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DF81" w14:textId="77777777" w:rsidR="00D0232B" w:rsidRPr="00D0232B" w:rsidRDefault="00D0232B" w:rsidP="00D0232B">
      <w:pPr>
        <w:pStyle w:val="CC"/>
        <w:keepLines w:val="0"/>
        <w:spacing w:after="0"/>
        <w:ind w:left="0" w:firstLine="0"/>
        <w:jc w:val="center"/>
        <w:rPr>
          <w:rFonts w:asciiTheme="minorBidi" w:hAnsiTheme="minorBidi" w:cstheme="minorBidi"/>
          <w:sz w:val="24"/>
          <w:szCs w:val="24"/>
          <w:lang w:val="de-DE"/>
        </w:rPr>
      </w:pPr>
      <w:r w:rsidRPr="00D0232B">
        <w:rPr>
          <w:rFonts w:asciiTheme="minorBidi" w:hAnsiTheme="minorBidi" w:cstheme="minorBidi"/>
          <w:sz w:val="24"/>
          <w:szCs w:val="24"/>
          <w:lang w:val="de-DE"/>
        </w:rPr>
        <w:t>YESHIVAT HAR ETZION</w:t>
      </w:r>
    </w:p>
    <w:p w14:paraId="7DAD3692" w14:textId="77777777" w:rsidR="00D0232B" w:rsidRPr="00D0232B" w:rsidRDefault="00D0232B" w:rsidP="00D0232B">
      <w:pPr>
        <w:pStyle w:val="CC"/>
        <w:keepLines w:val="0"/>
        <w:spacing w:after="0"/>
        <w:ind w:left="0" w:firstLine="0"/>
        <w:jc w:val="center"/>
        <w:rPr>
          <w:rFonts w:asciiTheme="minorBidi" w:hAnsiTheme="minorBidi" w:cstheme="minorBidi"/>
          <w:sz w:val="24"/>
          <w:szCs w:val="24"/>
          <w:lang w:val="de-DE"/>
        </w:rPr>
      </w:pPr>
      <w:r w:rsidRPr="00D0232B">
        <w:rPr>
          <w:rFonts w:asciiTheme="minorBidi" w:hAnsiTheme="minorBidi" w:cstheme="minorBidi"/>
          <w:sz w:val="24"/>
          <w:szCs w:val="24"/>
          <w:lang w:val="de-DE"/>
        </w:rPr>
        <w:t>ISRAEL KOSCHITZKY VIRTUAL BEIT MIDRASH (VBM)</w:t>
      </w:r>
    </w:p>
    <w:p w14:paraId="79136FA7" w14:textId="77777777" w:rsidR="00D0232B" w:rsidRPr="00D0232B" w:rsidRDefault="00D0232B" w:rsidP="00D0232B">
      <w:pPr>
        <w:pStyle w:val="CC"/>
        <w:keepLines w:val="0"/>
        <w:spacing w:after="0"/>
        <w:ind w:left="0" w:firstLine="0"/>
        <w:jc w:val="center"/>
        <w:rPr>
          <w:rFonts w:asciiTheme="minorBidi" w:hAnsiTheme="minorBidi" w:cstheme="minorBidi"/>
          <w:sz w:val="24"/>
          <w:szCs w:val="24"/>
          <w:lang w:val="en-GB"/>
        </w:rPr>
      </w:pPr>
      <w:r w:rsidRPr="00D0232B">
        <w:rPr>
          <w:rFonts w:asciiTheme="minorBidi" w:hAnsiTheme="minorBidi" w:cstheme="minorBidi"/>
          <w:sz w:val="24"/>
          <w:szCs w:val="24"/>
          <w:lang w:val="en-GB"/>
        </w:rPr>
        <w:t>*********************************************************</w:t>
      </w:r>
    </w:p>
    <w:p w14:paraId="79AF5A2B" w14:textId="77777777" w:rsidR="00D0232B" w:rsidRPr="00D0232B" w:rsidRDefault="00D0232B" w:rsidP="00D0232B">
      <w:pPr>
        <w:pStyle w:val="CC"/>
        <w:keepLines w:val="0"/>
        <w:spacing w:after="0"/>
        <w:ind w:left="0" w:firstLine="0"/>
        <w:jc w:val="center"/>
        <w:rPr>
          <w:rFonts w:asciiTheme="minorBidi" w:hAnsiTheme="minorBidi" w:cstheme="minorBidi"/>
          <w:sz w:val="24"/>
          <w:szCs w:val="24"/>
          <w:lang w:val="en-GB"/>
        </w:rPr>
      </w:pPr>
    </w:p>
    <w:p w14:paraId="5723113D" w14:textId="77777777" w:rsidR="00D0232B" w:rsidRPr="00D0232B" w:rsidRDefault="00D0232B" w:rsidP="00D0232B">
      <w:pPr>
        <w:spacing w:line="240" w:lineRule="auto"/>
        <w:jc w:val="center"/>
        <w:rPr>
          <w:rFonts w:asciiTheme="minorBidi" w:hAnsiTheme="minorBidi" w:cstheme="minorBidi"/>
          <w:b/>
          <w:bCs/>
        </w:rPr>
      </w:pPr>
      <w:r w:rsidRPr="00D0232B">
        <w:rPr>
          <w:rFonts w:asciiTheme="minorBidi" w:hAnsiTheme="minorBidi" w:cstheme="minorBidi"/>
          <w:b/>
          <w:bCs/>
        </w:rPr>
        <w:t xml:space="preserve">BEFORE THE EARTHQUAKE: </w:t>
      </w:r>
    </w:p>
    <w:p w14:paraId="77594778" w14:textId="77777777" w:rsidR="00D0232B" w:rsidRPr="00D0232B" w:rsidRDefault="00D0232B" w:rsidP="00D0232B">
      <w:pPr>
        <w:spacing w:line="240" w:lineRule="auto"/>
        <w:jc w:val="center"/>
        <w:rPr>
          <w:rFonts w:asciiTheme="minorBidi" w:hAnsiTheme="minorBidi" w:cstheme="minorBidi"/>
          <w:b/>
          <w:bCs/>
        </w:rPr>
      </w:pPr>
      <w:r w:rsidRPr="00D0232B">
        <w:rPr>
          <w:rFonts w:asciiTheme="minorBidi" w:hAnsiTheme="minorBidi" w:cstheme="minorBidi"/>
          <w:b/>
          <w:bCs/>
        </w:rPr>
        <w:t>THE PROPHECIES OF HOSHEA AND AMOS</w:t>
      </w:r>
    </w:p>
    <w:p w14:paraId="3717BF87" w14:textId="77777777" w:rsidR="00D0232B" w:rsidRPr="00D0232B" w:rsidRDefault="00D0232B" w:rsidP="00D0232B">
      <w:pPr>
        <w:spacing w:line="240" w:lineRule="auto"/>
        <w:rPr>
          <w:rFonts w:asciiTheme="minorBidi" w:hAnsiTheme="minorBidi" w:cstheme="minorBidi"/>
        </w:rPr>
      </w:pPr>
    </w:p>
    <w:p w14:paraId="251B7E54" w14:textId="77777777" w:rsidR="00D0232B" w:rsidRDefault="00D0232B" w:rsidP="00D0232B">
      <w:pPr>
        <w:spacing w:line="240" w:lineRule="auto"/>
        <w:jc w:val="center"/>
        <w:rPr>
          <w:rFonts w:asciiTheme="minorBidi" w:hAnsiTheme="minorBidi" w:cstheme="minorBidi"/>
          <w:b/>
          <w:bCs/>
        </w:rPr>
      </w:pPr>
      <w:r w:rsidRPr="00D0232B">
        <w:rPr>
          <w:rFonts w:asciiTheme="minorBidi" w:hAnsiTheme="minorBidi" w:cstheme="minorBidi"/>
          <w:b/>
          <w:bCs/>
        </w:rPr>
        <w:t>By Rav Yitzchak Etshalom</w:t>
      </w:r>
    </w:p>
    <w:p w14:paraId="7C3CD330" w14:textId="77777777" w:rsidR="003A5730" w:rsidRPr="00D0232B" w:rsidRDefault="003A5730" w:rsidP="00D0232B">
      <w:pPr>
        <w:spacing w:line="240" w:lineRule="auto"/>
        <w:jc w:val="center"/>
        <w:rPr>
          <w:rFonts w:asciiTheme="minorBidi" w:hAnsiTheme="minorBidi" w:cstheme="minorBidi"/>
          <w:b/>
          <w:bCs/>
        </w:rPr>
      </w:pPr>
    </w:p>
    <w:p w14:paraId="23A918AE" w14:textId="77777777" w:rsidR="003A5730" w:rsidRDefault="003A5730" w:rsidP="003A5730">
      <w:pPr>
        <w:spacing w:line="240" w:lineRule="auto"/>
        <w:jc w:val="center"/>
        <w:rPr>
          <w:rFonts w:ascii="Arial" w:hAnsi="Arial" w:cs="Arial"/>
          <w:color w:val="222222"/>
          <w:shd w:val="clear" w:color="auto" w:fill="FFFFFF"/>
        </w:rPr>
      </w:pPr>
      <w:r>
        <w:rPr>
          <w:rFonts w:ascii="Arial" w:hAnsi="Arial" w:cs="Arial"/>
          <w:color w:val="222222"/>
          <w:shd w:val="clear" w:color="auto" w:fill="FFFFFF"/>
        </w:rPr>
        <w:t>******************************************************************</w:t>
      </w:r>
    </w:p>
    <w:p w14:paraId="29249877" w14:textId="77777777" w:rsidR="003A5730" w:rsidRDefault="003A5730" w:rsidP="003A5730">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 xml:space="preserve">Dedicated by Steven Weiner and Lisa Wise with prayers for Refuah Shelemah for all who require healing, comfort and peace </w:t>
      </w:r>
      <w:r>
        <w:rPr>
          <w:rFonts w:ascii="Arial" w:hAnsi="Arial" w:cs="Arial"/>
          <w:color w:val="222222"/>
          <w:shd w:val="clear" w:color="auto" w:fill="FFFFFF"/>
        </w:rPr>
        <w:t>–</w:t>
      </w:r>
      <w:r w:rsidRPr="00F76118">
        <w:rPr>
          <w:rFonts w:ascii="Arial" w:hAnsi="Arial" w:cs="Arial"/>
          <w:color w:val="222222"/>
          <w:shd w:val="clear" w:color="auto" w:fill="FFFFFF"/>
        </w:rPr>
        <w:t xml:space="preserve"> </w:t>
      </w:r>
    </w:p>
    <w:p w14:paraId="7BF9CB1E" w14:textId="77777777" w:rsidR="003A5730" w:rsidRDefault="003A5730" w:rsidP="003A5730">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 xml:space="preserve">those battling illnesses visibly and invisibly, publicly and privately. </w:t>
      </w:r>
    </w:p>
    <w:p w14:paraId="38F23F73" w14:textId="77777777" w:rsidR="003A5730" w:rsidRDefault="003A5730" w:rsidP="003A5730">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May Hashem mercifully grant us strength, courage and compassion.</w:t>
      </w:r>
    </w:p>
    <w:p w14:paraId="4078FADD" w14:textId="77777777" w:rsidR="003A5730" w:rsidRPr="004344C1" w:rsidRDefault="003A5730" w:rsidP="003A5730">
      <w:pPr>
        <w:spacing w:line="240" w:lineRule="auto"/>
        <w:jc w:val="center"/>
        <w:rPr>
          <w:rFonts w:asciiTheme="minorBidi" w:hAnsiTheme="minorBidi" w:cstheme="minorBidi"/>
        </w:rPr>
      </w:pPr>
      <w:r w:rsidRPr="004344C1">
        <w:rPr>
          <w:rFonts w:asciiTheme="minorBidi" w:hAnsiTheme="minorBidi" w:cstheme="minorBidi"/>
        </w:rPr>
        <w:t>******************************************************************</w:t>
      </w:r>
    </w:p>
    <w:p w14:paraId="2ACA1FA7" w14:textId="77777777" w:rsidR="00D0232B" w:rsidRPr="00D0232B" w:rsidRDefault="00D0232B" w:rsidP="00D0232B">
      <w:pPr>
        <w:spacing w:line="240" w:lineRule="auto"/>
        <w:rPr>
          <w:rFonts w:asciiTheme="minorBidi" w:hAnsiTheme="minorBidi" w:cstheme="minorBidi"/>
          <w:b/>
          <w:bCs/>
        </w:rPr>
      </w:pPr>
    </w:p>
    <w:p w14:paraId="34EC5778" w14:textId="25AB56CB" w:rsidR="005D7C3F" w:rsidRPr="00D0232B" w:rsidRDefault="003A5730" w:rsidP="00D0232B">
      <w:pPr>
        <w:spacing w:line="240" w:lineRule="auto"/>
        <w:jc w:val="center"/>
        <w:rPr>
          <w:rFonts w:asciiTheme="minorBidi" w:hAnsiTheme="minorBidi" w:cstheme="minorBidi"/>
          <w:b/>
          <w:bCs/>
        </w:rPr>
      </w:pPr>
      <w:r>
        <w:rPr>
          <w:rFonts w:asciiTheme="minorBidi" w:hAnsiTheme="minorBidi" w:cstheme="minorBidi"/>
          <w:b/>
          <w:bCs/>
        </w:rPr>
        <w:t>Shiur #</w:t>
      </w:r>
      <w:r w:rsidR="00D0232B" w:rsidRPr="00D0232B">
        <w:rPr>
          <w:rFonts w:asciiTheme="minorBidi" w:hAnsiTheme="minorBidi" w:cstheme="minorBidi"/>
          <w:b/>
          <w:bCs/>
        </w:rPr>
        <w:t xml:space="preserve">02: </w:t>
      </w:r>
      <w:r w:rsidR="005D7C3F" w:rsidRPr="00D0232B">
        <w:rPr>
          <w:rFonts w:asciiTheme="minorBidi" w:hAnsiTheme="minorBidi" w:cstheme="minorBidi"/>
          <w:b/>
          <w:bCs/>
        </w:rPr>
        <w:t>The Prophecies of Amos: Introduction</w:t>
      </w:r>
    </w:p>
    <w:p w14:paraId="69E4663E" w14:textId="77777777" w:rsidR="005D7C3F" w:rsidRDefault="005D7C3F" w:rsidP="00D0232B">
      <w:pPr>
        <w:spacing w:line="240" w:lineRule="auto"/>
        <w:rPr>
          <w:rFonts w:asciiTheme="minorBidi" w:hAnsiTheme="minorBidi" w:cstheme="minorBidi"/>
        </w:rPr>
      </w:pPr>
    </w:p>
    <w:p w14:paraId="792383BE" w14:textId="77777777" w:rsidR="00D0232B" w:rsidRPr="00D0232B" w:rsidRDefault="00D0232B" w:rsidP="00D0232B">
      <w:pPr>
        <w:spacing w:line="240" w:lineRule="auto"/>
        <w:rPr>
          <w:rFonts w:asciiTheme="minorBidi" w:hAnsiTheme="minorBidi" w:cstheme="minorBidi"/>
        </w:rPr>
      </w:pPr>
    </w:p>
    <w:p w14:paraId="7A333595" w14:textId="51C7A0CD" w:rsidR="005D7C3F" w:rsidRPr="00D0232B" w:rsidRDefault="00654587" w:rsidP="00654587">
      <w:pPr>
        <w:spacing w:line="240" w:lineRule="auto"/>
        <w:rPr>
          <w:rFonts w:asciiTheme="minorBidi" w:hAnsiTheme="minorBidi" w:cstheme="minorBidi"/>
        </w:rPr>
      </w:pPr>
      <w:r>
        <w:rPr>
          <w:rFonts w:asciiTheme="minorBidi" w:hAnsiTheme="minorBidi" w:cstheme="minorBidi"/>
        </w:rPr>
        <w:t>T</w:t>
      </w:r>
      <w:r w:rsidR="005D7C3F" w:rsidRPr="00D0232B">
        <w:rPr>
          <w:rFonts w:asciiTheme="minorBidi" w:hAnsiTheme="minorBidi" w:cstheme="minorBidi"/>
        </w:rPr>
        <w:t>his chapter</w:t>
      </w:r>
      <w:r>
        <w:rPr>
          <w:rFonts w:asciiTheme="minorBidi" w:hAnsiTheme="minorBidi" w:cstheme="minorBidi"/>
        </w:rPr>
        <w:t xml:space="preserve"> will present</w:t>
      </w:r>
      <w:r w:rsidRPr="00D0232B">
        <w:rPr>
          <w:rFonts w:asciiTheme="minorBidi" w:hAnsiTheme="minorBidi" w:cstheme="minorBidi"/>
        </w:rPr>
        <w:t xml:space="preserve"> </w:t>
      </w:r>
      <w:r w:rsidR="005D7C3F" w:rsidRPr="00D0232B">
        <w:rPr>
          <w:rFonts w:asciiTheme="minorBidi" w:hAnsiTheme="minorBidi" w:cstheme="minorBidi"/>
        </w:rPr>
        <w:t>the historic background of Amos’</w:t>
      </w:r>
      <w:r w:rsidR="001E2287">
        <w:rPr>
          <w:rFonts w:asciiTheme="minorBidi" w:hAnsiTheme="minorBidi" w:cstheme="minorBidi"/>
        </w:rPr>
        <w:t>s</w:t>
      </w:r>
      <w:r w:rsidR="005D7C3F" w:rsidRPr="00D0232B">
        <w:rPr>
          <w:rFonts w:asciiTheme="minorBidi" w:hAnsiTheme="minorBidi" w:cstheme="minorBidi"/>
        </w:rPr>
        <w:t xml:space="preserve"> prophecies, along with a brief biographic sketch of the prophet. We will then look at the opening line</w:t>
      </w:r>
      <w:r w:rsidR="00DE3D6B" w:rsidRPr="00D0232B">
        <w:rPr>
          <w:rFonts w:asciiTheme="minorBidi" w:hAnsiTheme="minorBidi" w:cstheme="minorBidi"/>
        </w:rPr>
        <w:t>s</w:t>
      </w:r>
      <w:r w:rsidR="005D7C3F" w:rsidRPr="00D0232B">
        <w:rPr>
          <w:rFonts w:asciiTheme="minorBidi" w:hAnsiTheme="minorBidi" w:cstheme="minorBidi"/>
        </w:rPr>
        <w:t xml:space="preserve"> of his prophecy and assay its role within his oratory. </w:t>
      </w:r>
    </w:p>
    <w:p w14:paraId="199B85E6" w14:textId="77777777" w:rsidR="008F7B38" w:rsidRPr="00D0232B" w:rsidRDefault="008F7B38" w:rsidP="00D0232B">
      <w:pPr>
        <w:spacing w:line="240" w:lineRule="auto"/>
        <w:ind w:left="720" w:hanging="720"/>
        <w:rPr>
          <w:rFonts w:asciiTheme="minorBidi" w:hAnsiTheme="minorBidi" w:cstheme="minorBidi"/>
        </w:rPr>
      </w:pPr>
    </w:p>
    <w:p w14:paraId="7E6C8A43" w14:textId="77777777" w:rsidR="00DC437D" w:rsidRPr="00D0232B" w:rsidRDefault="00DC437D" w:rsidP="00D0232B">
      <w:pPr>
        <w:spacing w:line="240" w:lineRule="auto"/>
        <w:rPr>
          <w:rFonts w:asciiTheme="minorBidi" w:hAnsiTheme="minorBidi" w:cstheme="minorBidi"/>
          <w:b/>
          <w:bCs/>
        </w:rPr>
      </w:pPr>
      <w:r w:rsidRPr="00D0232B">
        <w:rPr>
          <w:rFonts w:asciiTheme="minorBidi" w:hAnsiTheme="minorBidi" w:cstheme="minorBidi"/>
          <w:b/>
          <w:bCs/>
        </w:rPr>
        <w:t>The Middle East, c. 8</w:t>
      </w:r>
      <w:r w:rsidRPr="00D0232B">
        <w:rPr>
          <w:rFonts w:asciiTheme="minorBidi" w:hAnsiTheme="minorBidi" w:cstheme="minorBidi"/>
          <w:b/>
          <w:bCs/>
          <w:vertAlign w:val="superscript"/>
        </w:rPr>
        <w:t>th</w:t>
      </w:r>
      <w:r w:rsidRPr="00D0232B">
        <w:rPr>
          <w:rFonts w:asciiTheme="minorBidi" w:hAnsiTheme="minorBidi" w:cstheme="minorBidi"/>
          <w:b/>
          <w:bCs/>
        </w:rPr>
        <w:t xml:space="preserve"> century BCE</w:t>
      </w:r>
    </w:p>
    <w:p w14:paraId="6281FC85" w14:textId="77777777" w:rsidR="00D0232B" w:rsidRDefault="00D0232B" w:rsidP="00D0232B">
      <w:pPr>
        <w:spacing w:line="240" w:lineRule="auto"/>
        <w:rPr>
          <w:rFonts w:asciiTheme="minorBidi" w:hAnsiTheme="minorBidi" w:cstheme="minorBidi"/>
        </w:rPr>
      </w:pPr>
    </w:p>
    <w:p w14:paraId="0300ADF7" w14:textId="33D53055" w:rsidR="00FA65A0" w:rsidRPr="00D0232B" w:rsidRDefault="008F7B38" w:rsidP="00DA0B37">
      <w:pPr>
        <w:spacing w:line="240" w:lineRule="auto"/>
        <w:rPr>
          <w:rFonts w:asciiTheme="minorBidi" w:hAnsiTheme="minorBidi" w:cstheme="minorBidi"/>
        </w:rPr>
      </w:pPr>
      <w:r w:rsidRPr="00D0232B">
        <w:rPr>
          <w:rFonts w:asciiTheme="minorBidi" w:hAnsiTheme="minorBidi" w:cstheme="minorBidi"/>
        </w:rPr>
        <w:t>Any assessment of the 8</w:t>
      </w:r>
      <w:r w:rsidRPr="00D0232B">
        <w:rPr>
          <w:rFonts w:asciiTheme="minorBidi" w:hAnsiTheme="minorBidi" w:cstheme="minorBidi"/>
          <w:vertAlign w:val="superscript"/>
        </w:rPr>
        <w:t>th</w:t>
      </w:r>
      <w:r w:rsidRPr="00D0232B">
        <w:rPr>
          <w:rFonts w:asciiTheme="minorBidi" w:hAnsiTheme="minorBidi" w:cstheme="minorBidi"/>
        </w:rPr>
        <w:t xml:space="preserve"> century BCE in the Levant must take into account the role of Assyria. The empire to the east </w:t>
      </w:r>
      <w:r w:rsidR="00B20500">
        <w:rPr>
          <w:rFonts w:asciiTheme="minorBidi" w:hAnsiTheme="minorBidi" w:cstheme="minorBidi"/>
        </w:rPr>
        <w:t>goes</w:t>
      </w:r>
      <w:r w:rsidRPr="00D0232B">
        <w:rPr>
          <w:rFonts w:asciiTheme="minorBidi" w:hAnsiTheme="minorBidi" w:cstheme="minorBidi"/>
        </w:rPr>
        <w:t xml:space="preserve"> through periods of expansion and conquest, pun</w:t>
      </w:r>
      <w:r w:rsidR="008B3823" w:rsidRPr="00D0232B">
        <w:rPr>
          <w:rFonts w:asciiTheme="minorBidi" w:hAnsiTheme="minorBidi" w:cstheme="minorBidi"/>
        </w:rPr>
        <w:t xml:space="preserve">ctuated by lulls when the empire </w:t>
      </w:r>
      <w:r w:rsidR="00B20500">
        <w:rPr>
          <w:rFonts w:asciiTheme="minorBidi" w:hAnsiTheme="minorBidi" w:cstheme="minorBidi"/>
        </w:rPr>
        <w:t>i</w:t>
      </w:r>
      <w:r w:rsidR="008B3823" w:rsidRPr="00D0232B">
        <w:rPr>
          <w:rFonts w:asciiTheme="minorBidi" w:hAnsiTheme="minorBidi" w:cstheme="minorBidi"/>
        </w:rPr>
        <w:t xml:space="preserve">s led by relatively weak rulers. After the demise of </w:t>
      </w:r>
      <w:hyperlink r:id="rId8" w:tooltip="Shamshi-Adad V" w:history="1">
        <w:r w:rsidR="008B3823" w:rsidRPr="00D0232B">
          <w:rPr>
            <w:rFonts w:asciiTheme="minorBidi" w:hAnsiTheme="minorBidi" w:cstheme="minorBidi"/>
          </w:rPr>
          <w:t>Shamshi-Adad V</w:t>
        </w:r>
      </w:hyperlink>
      <w:r w:rsidR="003F1883" w:rsidRPr="00D0232B">
        <w:rPr>
          <w:rFonts w:asciiTheme="minorBidi" w:hAnsiTheme="minorBidi" w:cstheme="minorBidi"/>
        </w:rPr>
        <w:t xml:space="preserve"> (811 BCE), Assyria enter</w:t>
      </w:r>
      <w:r w:rsidR="00B20500">
        <w:rPr>
          <w:rFonts w:asciiTheme="minorBidi" w:hAnsiTheme="minorBidi" w:cstheme="minorBidi"/>
        </w:rPr>
        <w:t xml:space="preserve">s </w:t>
      </w:r>
      <w:r w:rsidR="003F1883" w:rsidRPr="00D0232B">
        <w:rPr>
          <w:rFonts w:asciiTheme="minorBidi" w:hAnsiTheme="minorBidi" w:cstheme="minorBidi"/>
        </w:rPr>
        <w:t xml:space="preserve">a “quiet” period and </w:t>
      </w:r>
      <w:r w:rsidR="001E2287">
        <w:rPr>
          <w:rFonts w:asciiTheme="minorBidi" w:hAnsiTheme="minorBidi" w:cstheme="minorBidi"/>
        </w:rPr>
        <w:t>its</w:t>
      </w:r>
      <w:r w:rsidR="003F1883" w:rsidRPr="00D0232B">
        <w:rPr>
          <w:rFonts w:asciiTheme="minorBidi" w:hAnsiTheme="minorBidi" w:cstheme="minorBidi"/>
        </w:rPr>
        <w:t xml:space="preserve"> potential vassals to the west ha</w:t>
      </w:r>
      <w:r w:rsidR="00B20500">
        <w:rPr>
          <w:rFonts w:asciiTheme="minorBidi" w:hAnsiTheme="minorBidi" w:cstheme="minorBidi"/>
        </w:rPr>
        <w:t>ve</w:t>
      </w:r>
      <w:r w:rsidR="003F1883" w:rsidRPr="00D0232B">
        <w:rPr>
          <w:rFonts w:asciiTheme="minorBidi" w:hAnsiTheme="minorBidi" w:cstheme="minorBidi"/>
        </w:rPr>
        <w:t xml:space="preserve"> a </w:t>
      </w:r>
      <w:r w:rsidR="007F54CA" w:rsidRPr="00D0232B">
        <w:rPr>
          <w:rFonts w:asciiTheme="minorBidi" w:hAnsiTheme="minorBidi" w:cstheme="minorBidi"/>
        </w:rPr>
        <w:t>nearly</w:t>
      </w:r>
      <w:r w:rsidR="00B20500">
        <w:rPr>
          <w:rFonts w:asciiTheme="minorBidi" w:hAnsiTheme="minorBidi" w:cstheme="minorBidi"/>
        </w:rPr>
        <w:t>-</w:t>
      </w:r>
      <w:r w:rsidR="00654587">
        <w:rPr>
          <w:rFonts w:asciiTheme="minorBidi" w:hAnsiTheme="minorBidi" w:cstheme="minorBidi"/>
        </w:rPr>
        <w:t>seventy</w:t>
      </w:r>
      <w:r w:rsidR="00B20500">
        <w:rPr>
          <w:rFonts w:asciiTheme="minorBidi" w:hAnsiTheme="minorBidi" w:cstheme="minorBidi"/>
        </w:rPr>
        <w:t>-</w:t>
      </w:r>
      <w:r w:rsidR="003F1883" w:rsidRPr="00D0232B">
        <w:rPr>
          <w:rFonts w:asciiTheme="minorBidi" w:hAnsiTheme="minorBidi" w:cstheme="minorBidi"/>
        </w:rPr>
        <w:t>year respite. A</w:t>
      </w:r>
      <w:r w:rsidR="00B20500">
        <w:rPr>
          <w:rFonts w:asciiTheme="minorBidi" w:hAnsiTheme="minorBidi" w:cstheme="minorBidi"/>
        </w:rPr>
        <w:t>s its</w:t>
      </w:r>
      <w:r w:rsidR="00B20500" w:rsidRPr="00D0232B">
        <w:rPr>
          <w:rFonts w:asciiTheme="minorBidi" w:hAnsiTheme="minorBidi" w:cstheme="minorBidi"/>
        </w:rPr>
        <w:t xml:space="preserve"> </w:t>
      </w:r>
      <w:r w:rsidR="003F1883" w:rsidRPr="00D0232B">
        <w:rPr>
          <w:rFonts w:asciiTheme="minorBidi" w:hAnsiTheme="minorBidi" w:cstheme="minorBidi"/>
        </w:rPr>
        <w:t>traditional enemy Aram</w:t>
      </w:r>
      <w:r w:rsidR="00B20500">
        <w:rPr>
          <w:rFonts w:asciiTheme="minorBidi" w:hAnsiTheme="minorBidi" w:cstheme="minorBidi"/>
        </w:rPr>
        <w:t xml:space="preserve"> is weakened</w:t>
      </w:r>
      <w:r w:rsidR="003F1883" w:rsidRPr="00D0232B">
        <w:rPr>
          <w:rFonts w:asciiTheme="minorBidi" w:hAnsiTheme="minorBidi" w:cstheme="minorBidi"/>
        </w:rPr>
        <w:t xml:space="preserve">, the </w:t>
      </w:r>
      <w:r w:rsidR="00B20500">
        <w:rPr>
          <w:rFonts w:asciiTheme="minorBidi" w:hAnsiTheme="minorBidi" w:cstheme="minorBidi"/>
        </w:rPr>
        <w:t>Ki</w:t>
      </w:r>
      <w:r w:rsidR="003F1883" w:rsidRPr="00D0232B">
        <w:rPr>
          <w:rFonts w:asciiTheme="minorBidi" w:hAnsiTheme="minorBidi" w:cstheme="minorBidi"/>
        </w:rPr>
        <w:t xml:space="preserve">ngdom of </w:t>
      </w:r>
      <w:r w:rsidR="00B20500">
        <w:rPr>
          <w:rFonts w:asciiTheme="minorBidi" w:hAnsiTheme="minorBidi" w:cstheme="minorBidi"/>
        </w:rPr>
        <w:t xml:space="preserve">Israel (also known </w:t>
      </w:r>
      <w:r w:rsidR="00654587">
        <w:rPr>
          <w:rFonts w:asciiTheme="minorBidi" w:hAnsiTheme="minorBidi" w:cstheme="minorBidi"/>
        </w:rPr>
        <w:t xml:space="preserve">as the Northern Kingdom and as </w:t>
      </w:r>
      <w:r w:rsidR="00D90556" w:rsidRPr="00D0232B">
        <w:rPr>
          <w:rFonts w:asciiTheme="minorBidi" w:hAnsiTheme="minorBidi" w:cstheme="minorBidi"/>
        </w:rPr>
        <w:t>Shomeron</w:t>
      </w:r>
      <w:r w:rsidR="00654587">
        <w:rPr>
          <w:rFonts w:asciiTheme="minorBidi" w:hAnsiTheme="minorBidi" w:cstheme="minorBidi"/>
        </w:rPr>
        <w:t>, after its capital</w:t>
      </w:r>
      <w:r w:rsidR="00B20500">
        <w:rPr>
          <w:rFonts w:asciiTheme="minorBidi" w:hAnsiTheme="minorBidi" w:cstheme="minorBidi"/>
        </w:rPr>
        <w:t xml:space="preserve">) </w:t>
      </w:r>
      <w:r w:rsidR="003F1883" w:rsidRPr="00D0232B">
        <w:rPr>
          <w:rFonts w:asciiTheme="minorBidi" w:hAnsiTheme="minorBidi" w:cstheme="minorBidi"/>
        </w:rPr>
        <w:t>enter</w:t>
      </w:r>
      <w:r w:rsidR="00B20500">
        <w:rPr>
          <w:rFonts w:asciiTheme="minorBidi" w:hAnsiTheme="minorBidi" w:cstheme="minorBidi"/>
        </w:rPr>
        <w:t>s</w:t>
      </w:r>
      <w:r w:rsidR="003F1883" w:rsidRPr="00D0232B">
        <w:rPr>
          <w:rFonts w:asciiTheme="minorBidi" w:hAnsiTheme="minorBidi" w:cstheme="minorBidi"/>
        </w:rPr>
        <w:t xml:space="preserve"> a period of nearly unprecedented growth and prosperity. This wealth </w:t>
      </w:r>
      <w:r w:rsidR="00900B04">
        <w:rPr>
          <w:rFonts w:asciiTheme="minorBidi" w:hAnsiTheme="minorBidi" w:cstheme="minorBidi"/>
        </w:rPr>
        <w:t>accrues</w:t>
      </w:r>
      <w:r w:rsidR="003F1883" w:rsidRPr="00D0232B">
        <w:rPr>
          <w:rFonts w:asciiTheme="minorBidi" w:hAnsiTheme="minorBidi" w:cstheme="minorBidi"/>
        </w:rPr>
        <w:t xml:space="preserve"> exclusively </w:t>
      </w:r>
      <w:r w:rsidR="00900B04">
        <w:rPr>
          <w:rFonts w:asciiTheme="minorBidi" w:hAnsiTheme="minorBidi" w:cstheme="minorBidi"/>
        </w:rPr>
        <w:t>to</w:t>
      </w:r>
      <w:r w:rsidR="00900B04" w:rsidRPr="00D0232B">
        <w:rPr>
          <w:rFonts w:asciiTheme="minorBidi" w:hAnsiTheme="minorBidi" w:cstheme="minorBidi"/>
        </w:rPr>
        <w:t xml:space="preserve"> </w:t>
      </w:r>
      <w:r w:rsidR="003F1883" w:rsidRPr="00D0232B">
        <w:rPr>
          <w:rFonts w:asciiTheme="minorBidi" w:hAnsiTheme="minorBidi" w:cstheme="minorBidi"/>
        </w:rPr>
        <w:t>the ruling classes, creating and expanding the social and class divide in the nation.</w:t>
      </w:r>
      <w:r w:rsidR="00DA0B37">
        <w:rPr>
          <w:rFonts w:asciiTheme="minorBidi" w:hAnsiTheme="minorBidi" w:cstheme="minorBidi"/>
        </w:rPr>
        <w:t xml:space="preserve"> </w:t>
      </w:r>
      <w:r w:rsidR="00FA65A0">
        <w:rPr>
          <w:rFonts w:asciiTheme="minorBidi" w:hAnsiTheme="minorBidi" w:cstheme="minorBidi"/>
        </w:rPr>
        <w:t>Th</w:t>
      </w:r>
      <w:r w:rsidR="00DA0B37">
        <w:rPr>
          <w:rFonts w:asciiTheme="minorBidi" w:hAnsiTheme="minorBidi" w:cstheme="minorBidi"/>
        </w:rPr>
        <w:t>e prosperity</w:t>
      </w:r>
      <w:r w:rsidR="00FA65A0">
        <w:rPr>
          <w:rFonts w:asciiTheme="minorBidi" w:hAnsiTheme="minorBidi" w:cstheme="minorBidi"/>
        </w:rPr>
        <w:t xml:space="preserve"> leads to a (nearly inevitable) overconfidence</w:t>
      </w:r>
      <w:r w:rsidR="00DA0B37">
        <w:rPr>
          <w:rFonts w:asciiTheme="minorBidi" w:hAnsiTheme="minorBidi" w:cstheme="minorBidi"/>
        </w:rPr>
        <w:t>,</w:t>
      </w:r>
      <w:r w:rsidR="00FA65A0">
        <w:rPr>
          <w:rFonts w:asciiTheme="minorBidi" w:hAnsiTheme="minorBidi" w:cstheme="minorBidi"/>
        </w:rPr>
        <w:t xml:space="preserve"> which impacts in two critical areas. </w:t>
      </w:r>
      <w:r w:rsidR="00DA0B37">
        <w:rPr>
          <w:rFonts w:asciiTheme="minorBidi" w:hAnsiTheme="minorBidi" w:cstheme="minorBidi"/>
        </w:rPr>
        <w:t>First, the cockiness inherent in material success erodes m</w:t>
      </w:r>
      <w:r w:rsidR="00FA65A0">
        <w:rPr>
          <w:rFonts w:asciiTheme="minorBidi" w:hAnsiTheme="minorBidi" w:cstheme="minorBidi"/>
        </w:rPr>
        <w:t xml:space="preserve">ilitary readiness. More critically – from the perspective of the prophet – religious sensitivity diminishes as the haughtiness of “my own strength and the power of my hands generated this wealth” sets in. </w:t>
      </w:r>
    </w:p>
    <w:p w14:paraId="3ACE6E62" w14:textId="77777777" w:rsidR="00DE3D6B" w:rsidRPr="00D0232B" w:rsidRDefault="00DE3D6B" w:rsidP="00D0232B">
      <w:pPr>
        <w:spacing w:line="240" w:lineRule="auto"/>
        <w:rPr>
          <w:rFonts w:asciiTheme="minorBidi" w:hAnsiTheme="minorBidi" w:cstheme="minorBidi"/>
        </w:rPr>
      </w:pPr>
    </w:p>
    <w:p w14:paraId="1C6D6E49" w14:textId="69CBC909" w:rsidR="00F06064" w:rsidRPr="00D0232B" w:rsidRDefault="00F06064" w:rsidP="00900B04">
      <w:pPr>
        <w:spacing w:line="240" w:lineRule="auto"/>
        <w:rPr>
          <w:rFonts w:asciiTheme="minorBidi" w:hAnsiTheme="minorBidi" w:cstheme="minorBidi"/>
        </w:rPr>
      </w:pPr>
      <w:r w:rsidRPr="00D0232B">
        <w:rPr>
          <w:rFonts w:asciiTheme="minorBidi" w:hAnsiTheme="minorBidi" w:cstheme="minorBidi"/>
        </w:rPr>
        <w:t xml:space="preserve">It </w:t>
      </w:r>
      <w:r w:rsidR="00B20500">
        <w:rPr>
          <w:rFonts w:asciiTheme="minorBidi" w:hAnsiTheme="minorBidi" w:cstheme="minorBidi"/>
        </w:rPr>
        <w:t>is</w:t>
      </w:r>
      <w:r w:rsidRPr="00D0232B">
        <w:rPr>
          <w:rFonts w:asciiTheme="minorBidi" w:hAnsiTheme="minorBidi" w:cstheme="minorBidi"/>
        </w:rPr>
        <w:t xml:space="preserve"> on this stage that Amos, Hoshea, </w:t>
      </w:r>
      <w:r w:rsidR="00D0232B">
        <w:rPr>
          <w:rFonts w:asciiTheme="minorBidi" w:hAnsiTheme="minorBidi" w:cstheme="minorBidi"/>
        </w:rPr>
        <w:t>Mikha</w:t>
      </w:r>
      <w:r w:rsidRPr="00D0232B">
        <w:rPr>
          <w:rFonts w:asciiTheme="minorBidi" w:hAnsiTheme="minorBidi" w:cstheme="minorBidi"/>
        </w:rPr>
        <w:t xml:space="preserve"> and </w:t>
      </w:r>
      <w:r w:rsidR="003B2F38">
        <w:rPr>
          <w:rFonts w:asciiTheme="minorBidi" w:hAnsiTheme="minorBidi" w:cstheme="minorBidi"/>
        </w:rPr>
        <w:t>Yeshayahu</w:t>
      </w:r>
      <w:r w:rsidRPr="00D0232B">
        <w:rPr>
          <w:rFonts w:asciiTheme="minorBidi" w:hAnsiTheme="minorBidi" w:cstheme="minorBidi"/>
        </w:rPr>
        <w:t xml:space="preserve"> appear – during a period of </w:t>
      </w:r>
      <w:r w:rsidR="00900B04">
        <w:rPr>
          <w:rFonts w:asciiTheme="minorBidi" w:hAnsiTheme="minorBidi" w:cstheme="minorBidi"/>
        </w:rPr>
        <w:t>material</w:t>
      </w:r>
      <w:r w:rsidR="00900B04" w:rsidRPr="00D0232B">
        <w:rPr>
          <w:rFonts w:asciiTheme="minorBidi" w:hAnsiTheme="minorBidi" w:cstheme="minorBidi"/>
        </w:rPr>
        <w:t xml:space="preserve"> </w:t>
      </w:r>
      <w:r w:rsidRPr="00D0232B">
        <w:rPr>
          <w:rFonts w:asciiTheme="minorBidi" w:hAnsiTheme="minorBidi" w:cstheme="minorBidi"/>
        </w:rPr>
        <w:t xml:space="preserve">success with dark clouds on the horizon that </w:t>
      </w:r>
      <w:r w:rsidR="00900B04">
        <w:rPr>
          <w:rFonts w:asciiTheme="minorBidi" w:hAnsiTheme="minorBidi" w:cstheme="minorBidi"/>
        </w:rPr>
        <w:t xml:space="preserve">only a prophet </w:t>
      </w:r>
      <w:r w:rsidRPr="00D0232B">
        <w:rPr>
          <w:rFonts w:asciiTheme="minorBidi" w:hAnsiTheme="minorBidi" w:cstheme="minorBidi"/>
        </w:rPr>
        <w:t>could see.</w:t>
      </w:r>
      <w:r w:rsidR="00B20500">
        <w:rPr>
          <w:rFonts w:asciiTheme="minorBidi" w:hAnsiTheme="minorBidi" w:cstheme="minorBidi"/>
        </w:rPr>
        <w:t xml:space="preserve"> </w:t>
      </w:r>
      <w:r w:rsidR="008C7967" w:rsidRPr="00D0232B">
        <w:rPr>
          <w:rFonts w:asciiTheme="minorBidi" w:hAnsiTheme="minorBidi" w:cstheme="minorBidi"/>
        </w:rPr>
        <w:t>By the time that Tiglath-Pileser III ascend</w:t>
      </w:r>
      <w:r w:rsidR="00B20500">
        <w:rPr>
          <w:rFonts w:asciiTheme="minorBidi" w:hAnsiTheme="minorBidi" w:cstheme="minorBidi"/>
        </w:rPr>
        <w:t>s</w:t>
      </w:r>
      <w:r w:rsidR="008C7967" w:rsidRPr="00D0232B">
        <w:rPr>
          <w:rFonts w:asciiTheme="minorBidi" w:hAnsiTheme="minorBidi" w:cstheme="minorBidi"/>
        </w:rPr>
        <w:t xml:space="preserve"> the Assyrian throne</w:t>
      </w:r>
      <w:r w:rsidR="00A5251E" w:rsidRPr="00D0232B">
        <w:rPr>
          <w:rFonts w:asciiTheme="minorBidi" w:hAnsiTheme="minorBidi" w:cstheme="minorBidi"/>
        </w:rPr>
        <w:t xml:space="preserve"> in 745 BCE</w:t>
      </w:r>
      <w:r w:rsidR="008C7967" w:rsidRPr="00D0232B">
        <w:rPr>
          <w:rFonts w:asciiTheme="minorBidi" w:hAnsiTheme="minorBidi" w:cstheme="minorBidi"/>
        </w:rPr>
        <w:t>, Israel ha</w:t>
      </w:r>
      <w:r w:rsidR="00B20500">
        <w:rPr>
          <w:rFonts w:asciiTheme="minorBidi" w:hAnsiTheme="minorBidi" w:cstheme="minorBidi"/>
        </w:rPr>
        <w:t>s</w:t>
      </w:r>
      <w:r w:rsidR="008C7967" w:rsidRPr="00D0232B">
        <w:rPr>
          <w:rFonts w:asciiTheme="minorBidi" w:hAnsiTheme="minorBidi" w:cstheme="minorBidi"/>
        </w:rPr>
        <w:t xml:space="preserve"> already suffered a devastating earthquake</w:t>
      </w:r>
      <w:r w:rsidR="00A5251E" w:rsidRPr="00D0232B">
        <w:rPr>
          <w:rFonts w:asciiTheme="minorBidi" w:hAnsiTheme="minorBidi" w:cstheme="minorBidi"/>
        </w:rPr>
        <w:t xml:space="preserve"> likely understood by the people (in retrospect) as a sign of things to come.</w:t>
      </w:r>
      <w:r w:rsidR="00B20500">
        <w:rPr>
          <w:rFonts w:asciiTheme="minorBidi" w:hAnsiTheme="minorBidi" w:cstheme="minorBidi"/>
        </w:rPr>
        <w:t xml:space="preserve"> </w:t>
      </w:r>
      <w:r w:rsidR="00A6230B" w:rsidRPr="00D0232B">
        <w:rPr>
          <w:rFonts w:asciiTheme="minorBidi" w:hAnsiTheme="minorBidi" w:cstheme="minorBidi"/>
        </w:rPr>
        <w:t>Tiglath-Pileser III reinvigorate</w:t>
      </w:r>
      <w:r w:rsidR="00B20500">
        <w:rPr>
          <w:rFonts w:asciiTheme="minorBidi" w:hAnsiTheme="minorBidi" w:cstheme="minorBidi"/>
        </w:rPr>
        <w:t>s</w:t>
      </w:r>
      <w:r w:rsidR="00A6230B" w:rsidRPr="00D0232B">
        <w:rPr>
          <w:rFonts w:asciiTheme="minorBidi" w:hAnsiTheme="minorBidi" w:cstheme="minorBidi"/>
        </w:rPr>
        <w:t xml:space="preserve"> Assyria’s lust for territory and</w:t>
      </w:r>
      <w:r w:rsidR="00EC6758" w:rsidRPr="00D0232B">
        <w:rPr>
          <w:rFonts w:asciiTheme="minorBidi" w:hAnsiTheme="minorBidi" w:cstheme="minorBidi"/>
        </w:rPr>
        <w:t xml:space="preserve"> resume</w:t>
      </w:r>
      <w:r w:rsidR="00B20500">
        <w:rPr>
          <w:rFonts w:asciiTheme="minorBidi" w:hAnsiTheme="minorBidi" w:cstheme="minorBidi"/>
        </w:rPr>
        <w:t>s</w:t>
      </w:r>
      <w:r w:rsidR="00EC6758" w:rsidRPr="00D0232B">
        <w:rPr>
          <w:rFonts w:asciiTheme="minorBidi" w:hAnsiTheme="minorBidi" w:cstheme="minorBidi"/>
        </w:rPr>
        <w:t xml:space="preserve"> the westward conquest. This </w:t>
      </w:r>
      <w:r w:rsidR="00EC6758" w:rsidRPr="00D0232B">
        <w:rPr>
          <w:rFonts w:asciiTheme="minorBidi" w:hAnsiTheme="minorBidi" w:cstheme="minorBidi"/>
        </w:rPr>
        <w:lastRenderedPageBreak/>
        <w:t>p</w:t>
      </w:r>
      <w:r w:rsidR="009533B1" w:rsidRPr="00D0232B">
        <w:rPr>
          <w:rFonts w:asciiTheme="minorBidi" w:hAnsiTheme="minorBidi" w:cstheme="minorBidi"/>
        </w:rPr>
        <w:t>rocess culminate</w:t>
      </w:r>
      <w:r w:rsidR="00B20500">
        <w:rPr>
          <w:rFonts w:asciiTheme="minorBidi" w:hAnsiTheme="minorBidi" w:cstheme="minorBidi"/>
        </w:rPr>
        <w:t>s</w:t>
      </w:r>
      <w:r w:rsidR="009533B1" w:rsidRPr="00D0232B">
        <w:rPr>
          <w:rFonts w:asciiTheme="minorBidi" w:hAnsiTheme="minorBidi" w:cstheme="minorBidi"/>
        </w:rPr>
        <w:t xml:space="preserve">, from a parochial </w:t>
      </w:r>
      <w:r w:rsidR="00EC6758" w:rsidRPr="00D0232B">
        <w:rPr>
          <w:rFonts w:asciiTheme="minorBidi" w:hAnsiTheme="minorBidi" w:cstheme="minorBidi"/>
        </w:rPr>
        <w:t xml:space="preserve">perspective, with the decimation of the Israelite kingdom a mere </w:t>
      </w:r>
      <w:r w:rsidR="00900B04">
        <w:rPr>
          <w:rFonts w:asciiTheme="minorBidi" w:hAnsiTheme="minorBidi" w:cstheme="minorBidi"/>
        </w:rPr>
        <w:t>twenty-three</w:t>
      </w:r>
      <w:r w:rsidR="00900B04" w:rsidRPr="00D0232B">
        <w:rPr>
          <w:rFonts w:asciiTheme="minorBidi" w:hAnsiTheme="minorBidi" w:cstheme="minorBidi"/>
        </w:rPr>
        <w:t xml:space="preserve"> </w:t>
      </w:r>
      <w:r w:rsidR="00EC6758" w:rsidRPr="00D0232B">
        <w:rPr>
          <w:rFonts w:asciiTheme="minorBidi" w:hAnsiTheme="minorBidi" w:cstheme="minorBidi"/>
        </w:rPr>
        <w:t xml:space="preserve">years later. </w:t>
      </w:r>
      <w:r w:rsidR="009533B1" w:rsidRPr="00D0232B">
        <w:rPr>
          <w:rFonts w:asciiTheme="minorBidi" w:hAnsiTheme="minorBidi" w:cstheme="minorBidi"/>
        </w:rPr>
        <w:t>In hindsight, this</w:t>
      </w:r>
      <w:r w:rsidR="00B20500">
        <w:rPr>
          <w:rFonts w:asciiTheme="minorBidi" w:hAnsiTheme="minorBidi" w:cstheme="minorBidi"/>
        </w:rPr>
        <w:t xml:space="preserve"> i</w:t>
      </w:r>
      <w:r w:rsidR="009533B1" w:rsidRPr="00D0232B">
        <w:rPr>
          <w:rFonts w:asciiTheme="minorBidi" w:hAnsiTheme="minorBidi" w:cstheme="minorBidi"/>
        </w:rPr>
        <w:t xml:space="preserve">s an era that </w:t>
      </w:r>
      <w:r w:rsidR="00B20500">
        <w:rPr>
          <w:rFonts w:asciiTheme="minorBidi" w:hAnsiTheme="minorBidi" w:cstheme="minorBidi"/>
        </w:rPr>
        <w:t xml:space="preserve">almost </w:t>
      </w:r>
      <w:r w:rsidR="009533B1" w:rsidRPr="00D0232B">
        <w:rPr>
          <w:rFonts w:asciiTheme="minorBidi" w:hAnsiTheme="minorBidi" w:cstheme="minorBidi"/>
        </w:rPr>
        <w:t>beg</w:t>
      </w:r>
      <w:r w:rsidR="00B20500">
        <w:rPr>
          <w:rFonts w:asciiTheme="minorBidi" w:hAnsiTheme="minorBidi" w:cstheme="minorBidi"/>
        </w:rPr>
        <w:t>s</w:t>
      </w:r>
      <w:r w:rsidR="009533B1" w:rsidRPr="00D0232B">
        <w:rPr>
          <w:rFonts w:asciiTheme="minorBidi" w:hAnsiTheme="minorBidi" w:cstheme="minorBidi"/>
        </w:rPr>
        <w:t xml:space="preserve"> for the messages of the prophets; but, of course, the audience</w:t>
      </w:r>
      <w:r w:rsidR="00B20500">
        <w:rPr>
          <w:rFonts w:asciiTheme="minorBidi" w:hAnsiTheme="minorBidi" w:cstheme="minorBidi"/>
        </w:rPr>
        <w:t xml:space="preserve"> i</w:t>
      </w:r>
      <w:r w:rsidR="009533B1" w:rsidRPr="00D0232B">
        <w:rPr>
          <w:rFonts w:asciiTheme="minorBidi" w:hAnsiTheme="minorBidi" w:cstheme="minorBidi"/>
        </w:rPr>
        <w:t>sn’t listening…</w:t>
      </w:r>
    </w:p>
    <w:p w14:paraId="2D2CA157" w14:textId="77777777" w:rsidR="009533B1" w:rsidRPr="00D0232B" w:rsidRDefault="009533B1" w:rsidP="00D0232B">
      <w:pPr>
        <w:spacing w:line="240" w:lineRule="auto"/>
        <w:rPr>
          <w:rFonts w:asciiTheme="minorBidi" w:hAnsiTheme="minorBidi" w:cstheme="minorBidi"/>
        </w:rPr>
      </w:pPr>
    </w:p>
    <w:p w14:paraId="30D14429" w14:textId="77777777" w:rsidR="00E401C7" w:rsidRDefault="00E401C7" w:rsidP="00D0232B">
      <w:pPr>
        <w:spacing w:line="240" w:lineRule="auto"/>
        <w:rPr>
          <w:rFonts w:asciiTheme="minorBidi" w:hAnsiTheme="minorBidi" w:cstheme="minorBidi"/>
          <w:b/>
          <w:bCs/>
        </w:rPr>
      </w:pPr>
    </w:p>
    <w:p w14:paraId="6730B1FB" w14:textId="77777777" w:rsidR="00E401C7" w:rsidRDefault="00E401C7" w:rsidP="00D0232B">
      <w:pPr>
        <w:spacing w:line="240" w:lineRule="auto"/>
        <w:rPr>
          <w:rFonts w:asciiTheme="minorBidi" w:hAnsiTheme="minorBidi" w:cstheme="minorBidi"/>
          <w:b/>
          <w:bCs/>
        </w:rPr>
      </w:pPr>
    </w:p>
    <w:p w14:paraId="243650A3" w14:textId="77777777" w:rsidR="009533B1" w:rsidRPr="00D0232B" w:rsidRDefault="000F610D" w:rsidP="00D0232B">
      <w:pPr>
        <w:spacing w:line="240" w:lineRule="auto"/>
        <w:rPr>
          <w:rFonts w:asciiTheme="minorBidi" w:hAnsiTheme="minorBidi" w:cstheme="minorBidi"/>
          <w:b/>
          <w:bCs/>
        </w:rPr>
      </w:pPr>
      <w:r w:rsidRPr="00D0232B">
        <w:rPr>
          <w:rFonts w:asciiTheme="minorBidi" w:hAnsiTheme="minorBidi" w:cstheme="minorBidi"/>
          <w:b/>
          <w:bCs/>
        </w:rPr>
        <w:t>Amos: The Superscription</w:t>
      </w:r>
      <w:r w:rsidR="00D1123A" w:rsidRPr="00D0232B">
        <w:rPr>
          <w:rFonts w:asciiTheme="minorBidi" w:hAnsiTheme="minorBidi" w:cstheme="minorBidi"/>
          <w:b/>
          <w:bCs/>
        </w:rPr>
        <w:t xml:space="preserve"> </w:t>
      </w:r>
    </w:p>
    <w:p w14:paraId="52C0425F" w14:textId="77777777" w:rsidR="00DE3D6B" w:rsidRPr="00D0232B" w:rsidRDefault="00DE3D6B" w:rsidP="00D0232B">
      <w:pPr>
        <w:spacing w:line="240" w:lineRule="auto"/>
        <w:rPr>
          <w:rFonts w:asciiTheme="minorBidi" w:hAnsiTheme="minorBidi" w:cstheme="minorBidi"/>
        </w:rPr>
      </w:pPr>
    </w:p>
    <w:p w14:paraId="34BF2974" w14:textId="56469018" w:rsidR="000348E3" w:rsidRPr="00D0232B" w:rsidRDefault="000348E3" w:rsidP="00FA65A0">
      <w:pPr>
        <w:spacing w:line="240" w:lineRule="auto"/>
        <w:ind w:left="720"/>
        <w:rPr>
          <w:rFonts w:asciiTheme="minorBidi" w:hAnsiTheme="minorBidi" w:cstheme="minorBidi"/>
        </w:rPr>
      </w:pPr>
      <w:r w:rsidRPr="00D0232B">
        <w:rPr>
          <w:rFonts w:asciiTheme="minorBidi" w:hAnsiTheme="minorBidi" w:cstheme="minorBidi"/>
        </w:rPr>
        <w:t xml:space="preserve">The words of Amos, who was one of the </w:t>
      </w:r>
      <w:r w:rsidRPr="00D0232B">
        <w:rPr>
          <w:rFonts w:asciiTheme="minorBidi" w:hAnsiTheme="minorBidi" w:cstheme="minorBidi"/>
          <w:i/>
          <w:iCs/>
        </w:rPr>
        <w:t>no</w:t>
      </w:r>
      <w:r w:rsidR="00D90556">
        <w:rPr>
          <w:rFonts w:asciiTheme="minorBidi" w:hAnsiTheme="minorBidi" w:cstheme="minorBidi"/>
          <w:i/>
          <w:iCs/>
        </w:rPr>
        <w:t>ke</w:t>
      </w:r>
      <w:r w:rsidRPr="00D0232B">
        <w:rPr>
          <w:rFonts w:asciiTheme="minorBidi" w:hAnsiTheme="minorBidi" w:cstheme="minorBidi"/>
          <w:i/>
          <w:iCs/>
        </w:rPr>
        <w:t>dim</w:t>
      </w:r>
      <w:r w:rsidRPr="00D0232B">
        <w:rPr>
          <w:rFonts w:asciiTheme="minorBidi" w:hAnsiTheme="minorBidi" w:cstheme="minorBidi"/>
        </w:rPr>
        <w:t xml:space="preserve"> from Tekoa, who prophesied concerning Yisrael during the reign of Uzzi</w:t>
      </w:r>
      <w:r w:rsidR="00D90556">
        <w:rPr>
          <w:rFonts w:asciiTheme="minorBidi" w:hAnsiTheme="minorBidi" w:cstheme="minorBidi"/>
        </w:rPr>
        <w:t>y</w:t>
      </w:r>
      <w:r w:rsidRPr="00D0232B">
        <w:rPr>
          <w:rFonts w:asciiTheme="minorBidi" w:hAnsiTheme="minorBidi" w:cstheme="minorBidi"/>
        </w:rPr>
        <w:t>a the king of Yehuda and during the reign of Yer</w:t>
      </w:r>
      <w:r w:rsidR="00D90556">
        <w:rPr>
          <w:rFonts w:asciiTheme="minorBidi" w:hAnsiTheme="minorBidi" w:cstheme="minorBidi"/>
        </w:rPr>
        <w:t>a</w:t>
      </w:r>
      <w:r w:rsidRPr="00D0232B">
        <w:rPr>
          <w:rFonts w:asciiTheme="minorBidi" w:hAnsiTheme="minorBidi" w:cstheme="minorBidi"/>
        </w:rPr>
        <w:t>vam b</w:t>
      </w:r>
      <w:r w:rsidR="00D90556">
        <w:rPr>
          <w:rFonts w:asciiTheme="minorBidi" w:hAnsiTheme="minorBidi" w:cstheme="minorBidi"/>
        </w:rPr>
        <w:t>en</w:t>
      </w:r>
      <w:r w:rsidRPr="00D0232B">
        <w:rPr>
          <w:rFonts w:asciiTheme="minorBidi" w:hAnsiTheme="minorBidi" w:cstheme="minorBidi"/>
        </w:rPr>
        <w:t xml:space="preserve"> </w:t>
      </w:r>
      <w:r w:rsidR="003B2F38">
        <w:rPr>
          <w:rFonts w:asciiTheme="minorBidi" w:hAnsiTheme="minorBidi" w:cstheme="minorBidi"/>
        </w:rPr>
        <w:t>Yo’ash</w:t>
      </w:r>
      <w:r w:rsidRPr="00D0232B">
        <w:rPr>
          <w:rFonts w:asciiTheme="minorBidi" w:hAnsiTheme="minorBidi" w:cstheme="minorBidi"/>
        </w:rPr>
        <w:t xml:space="preserve"> the king of Yisrael, two years before the earthquake</w:t>
      </w:r>
      <w:r w:rsidR="001E2287">
        <w:rPr>
          <w:rFonts w:asciiTheme="minorBidi" w:hAnsiTheme="minorBidi" w:cstheme="minorBidi"/>
        </w:rPr>
        <w:t>.</w:t>
      </w:r>
      <w:r w:rsidRPr="00D0232B">
        <w:rPr>
          <w:rFonts w:asciiTheme="minorBidi" w:hAnsiTheme="minorBidi" w:cstheme="minorBidi"/>
        </w:rPr>
        <w:t xml:space="preserve"> </w:t>
      </w:r>
    </w:p>
    <w:p w14:paraId="24A6130C" w14:textId="77777777" w:rsidR="002748AC" w:rsidRPr="00D0232B" w:rsidRDefault="002748AC" w:rsidP="00D0232B">
      <w:pPr>
        <w:spacing w:line="240" w:lineRule="auto"/>
        <w:rPr>
          <w:rFonts w:asciiTheme="minorBidi" w:hAnsiTheme="minorBidi" w:cstheme="minorBidi"/>
        </w:rPr>
      </w:pPr>
    </w:p>
    <w:p w14:paraId="123566EA" w14:textId="77777777" w:rsidR="00DE3D6B" w:rsidRPr="00D0232B" w:rsidRDefault="00DE3D6B" w:rsidP="00D0232B">
      <w:pPr>
        <w:spacing w:line="240" w:lineRule="auto"/>
        <w:rPr>
          <w:rFonts w:asciiTheme="minorBidi" w:hAnsiTheme="minorBidi" w:cstheme="minorBidi"/>
        </w:rPr>
      </w:pPr>
    </w:p>
    <w:p w14:paraId="25B9D149" w14:textId="6C12BE22" w:rsidR="00D1123A" w:rsidRPr="00D0232B" w:rsidRDefault="00D1123A">
      <w:pPr>
        <w:spacing w:line="240" w:lineRule="auto"/>
        <w:rPr>
          <w:rFonts w:asciiTheme="minorBidi" w:hAnsiTheme="minorBidi" w:cstheme="minorBidi"/>
          <w:b/>
          <w:bCs/>
        </w:rPr>
      </w:pPr>
      <w:r w:rsidRPr="00D0232B">
        <w:rPr>
          <w:rFonts w:asciiTheme="minorBidi" w:hAnsiTheme="minorBidi" w:cstheme="minorBidi"/>
          <w:b/>
          <w:bCs/>
        </w:rPr>
        <w:t xml:space="preserve">Part 1 </w:t>
      </w:r>
      <w:r w:rsidR="00CC42C6" w:rsidRPr="00D0232B">
        <w:rPr>
          <w:rFonts w:asciiTheme="minorBidi" w:hAnsiTheme="minorBidi" w:cstheme="minorBidi"/>
          <w:b/>
          <w:bCs/>
        </w:rPr>
        <w:t>–</w:t>
      </w:r>
      <w:r w:rsidRPr="00D0232B">
        <w:rPr>
          <w:rFonts w:asciiTheme="minorBidi" w:hAnsiTheme="minorBidi" w:cstheme="minorBidi"/>
          <w:b/>
          <w:bCs/>
        </w:rPr>
        <w:t xml:space="preserve"> </w:t>
      </w:r>
      <w:r w:rsidR="00CC42C6" w:rsidRPr="00D0232B">
        <w:rPr>
          <w:rFonts w:asciiTheme="minorBidi" w:hAnsiTheme="minorBidi" w:cstheme="minorBidi"/>
          <w:b/>
          <w:bCs/>
        </w:rPr>
        <w:t xml:space="preserve">The </w:t>
      </w:r>
      <w:r w:rsidR="000A10B7" w:rsidRPr="00D0232B">
        <w:rPr>
          <w:rFonts w:asciiTheme="minorBidi" w:hAnsiTheme="minorBidi" w:cstheme="minorBidi"/>
          <w:b/>
          <w:bCs/>
        </w:rPr>
        <w:t>Bi</w:t>
      </w:r>
      <w:r w:rsidR="001E2287">
        <w:rPr>
          <w:rFonts w:asciiTheme="minorBidi" w:hAnsiTheme="minorBidi" w:cstheme="minorBidi"/>
          <w:b/>
          <w:bCs/>
        </w:rPr>
        <w:t>ographical S</w:t>
      </w:r>
      <w:r w:rsidR="000A10B7" w:rsidRPr="00D0232B">
        <w:rPr>
          <w:rFonts w:asciiTheme="minorBidi" w:hAnsiTheme="minorBidi" w:cstheme="minorBidi"/>
          <w:b/>
          <w:bCs/>
        </w:rPr>
        <w:t>ketch</w:t>
      </w:r>
    </w:p>
    <w:p w14:paraId="649EB2C9" w14:textId="77777777" w:rsidR="00910B6C" w:rsidRPr="00D0232B" w:rsidRDefault="00910B6C" w:rsidP="00D0232B">
      <w:pPr>
        <w:spacing w:line="240" w:lineRule="auto"/>
        <w:rPr>
          <w:rFonts w:asciiTheme="minorBidi" w:hAnsiTheme="minorBidi" w:cstheme="minorBidi"/>
        </w:rPr>
      </w:pPr>
    </w:p>
    <w:p w14:paraId="373DBDFC" w14:textId="768BF02E" w:rsidR="000F610D" w:rsidRPr="00D0232B" w:rsidRDefault="000F610D" w:rsidP="0029049E">
      <w:pPr>
        <w:spacing w:line="240" w:lineRule="auto"/>
        <w:rPr>
          <w:rFonts w:asciiTheme="minorBidi" w:hAnsiTheme="minorBidi" w:cstheme="minorBidi"/>
        </w:rPr>
      </w:pPr>
      <w:r w:rsidRPr="00D0232B">
        <w:rPr>
          <w:rFonts w:asciiTheme="minorBidi" w:hAnsiTheme="minorBidi" w:cstheme="minorBidi"/>
        </w:rPr>
        <w:t xml:space="preserve">Like a number of prophetic books, Amos begins with an introductory verse </w:t>
      </w:r>
      <w:r w:rsidR="0029049E">
        <w:rPr>
          <w:rFonts w:asciiTheme="minorBidi" w:hAnsiTheme="minorBidi" w:cstheme="minorBidi"/>
        </w:rPr>
        <w:t>that</w:t>
      </w:r>
      <w:r w:rsidR="0029049E" w:rsidRPr="00D0232B">
        <w:rPr>
          <w:rFonts w:asciiTheme="minorBidi" w:hAnsiTheme="minorBidi" w:cstheme="minorBidi"/>
        </w:rPr>
        <w:t xml:space="preserve"> </w:t>
      </w:r>
      <w:r w:rsidRPr="00D0232B">
        <w:rPr>
          <w:rFonts w:asciiTheme="minorBidi" w:hAnsiTheme="minorBidi" w:cstheme="minorBidi"/>
        </w:rPr>
        <w:t xml:space="preserve">sets the context for the prophetic collection. In </w:t>
      </w:r>
      <w:r w:rsidR="00F130C6" w:rsidRPr="00D0232B">
        <w:rPr>
          <w:rFonts w:asciiTheme="minorBidi" w:hAnsiTheme="minorBidi" w:cstheme="minorBidi"/>
        </w:rPr>
        <w:t>the first half of this</w:t>
      </w:r>
      <w:r w:rsidRPr="00D0232B">
        <w:rPr>
          <w:rFonts w:asciiTheme="minorBidi" w:hAnsiTheme="minorBidi" w:cstheme="minorBidi"/>
        </w:rPr>
        <w:t xml:space="preserve"> title verse, we are given the name of the prophet (Amos), his livelihood (</w:t>
      </w:r>
      <w:r w:rsidR="00F130C6" w:rsidRPr="00D0232B">
        <w:rPr>
          <w:rFonts w:asciiTheme="minorBidi" w:hAnsiTheme="minorBidi" w:cstheme="minorBidi"/>
          <w:i/>
          <w:iCs/>
        </w:rPr>
        <w:t>no</w:t>
      </w:r>
      <w:r w:rsidR="00D90556">
        <w:rPr>
          <w:rFonts w:asciiTheme="minorBidi" w:hAnsiTheme="minorBidi" w:cstheme="minorBidi"/>
          <w:i/>
          <w:iCs/>
        </w:rPr>
        <w:t>k</w:t>
      </w:r>
      <w:r w:rsidR="00F130C6" w:rsidRPr="00D0232B">
        <w:rPr>
          <w:rFonts w:asciiTheme="minorBidi" w:hAnsiTheme="minorBidi" w:cstheme="minorBidi"/>
          <w:i/>
          <w:iCs/>
        </w:rPr>
        <w:t>ed</w:t>
      </w:r>
      <w:r w:rsidR="00F130C6" w:rsidRPr="00D0232B">
        <w:rPr>
          <w:rFonts w:asciiTheme="minorBidi" w:hAnsiTheme="minorBidi" w:cstheme="minorBidi"/>
        </w:rPr>
        <w:t xml:space="preserve"> – see below) and his hometown (Tekoa). </w:t>
      </w:r>
      <w:r w:rsidR="007B39D5" w:rsidRPr="00D0232B">
        <w:rPr>
          <w:rFonts w:asciiTheme="minorBidi" w:hAnsiTheme="minorBidi" w:cstheme="minorBidi"/>
        </w:rPr>
        <w:t xml:space="preserve">The biographic data given about </w:t>
      </w:r>
      <w:r w:rsidR="001E2287">
        <w:rPr>
          <w:rFonts w:asciiTheme="minorBidi" w:hAnsiTheme="minorBidi" w:cstheme="minorBidi"/>
        </w:rPr>
        <w:t>p</w:t>
      </w:r>
      <w:r w:rsidR="007B39D5" w:rsidRPr="00D0232B">
        <w:rPr>
          <w:rFonts w:asciiTheme="minorBidi" w:hAnsiTheme="minorBidi" w:cstheme="minorBidi"/>
        </w:rPr>
        <w:t xml:space="preserve">rophets varies. In some cases, </w:t>
      </w:r>
      <w:r w:rsidR="001E2287">
        <w:rPr>
          <w:rFonts w:asciiTheme="minorBidi" w:hAnsiTheme="minorBidi" w:cstheme="minorBidi"/>
        </w:rPr>
        <w:t xml:space="preserve">the opening verse of a prophetic book tells us </w:t>
      </w:r>
      <w:r w:rsidR="007B39D5" w:rsidRPr="00D0232B">
        <w:rPr>
          <w:rFonts w:asciiTheme="minorBidi" w:hAnsiTheme="minorBidi" w:cstheme="minorBidi"/>
        </w:rPr>
        <w:t xml:space="preserve">about tribal association (e.g. </w:t>
      </w:r>
      <w:r w:rsidR="001E2287">
        <w:rPr>
          <w:rFonts w:asciiTheme="minorBidi" w:hAnsiTheme="minorBidi" w:cstheme="minorBidi"/>
        </w:rPr>
        <w:t>“</w:t>
      </w:r>
      <w:r w:rsidR="003B2F38" w:rsidRPr="00D0232B">
        <w:rPr>
          <w:rFonts w:asciiTheme="minorBidi" w:hAnsiTheme="minorBidi" w:cstheme="minorBidi"/>
        </w:rPr>
        <w:t>Yirmeyah</w:t>
      </w:r>
      <w:r w:rsidR="003B2F38">
        <w:rPr>
          <w:rFonts w:asciiTheme="minorBidi" w:hAnsiTheme="minorBidi" w:cstheme="minorBidi"/>
        </w:rPr>
        <w:t>u</w:t>
      </w:r>
      <w:r w:rsidR="001E2287">
        <w:rPr>
          <w:rFonts w:asciiTheme="minorBidi" w:hAnsiTheme="minorBidi" w:cstheme="minorBidi"/>
        </w:rPr>
        <w:t xml:space="preserve">… </w:t>
      </w:r>
      <w:r w:rsidR="007B39D5" w:rsidRPr="00D0232B">
        <w:rPr>
          <w:rFonts w:asciiTheme="minorBidi" w:hAnsiTheme="minorBidi" w:cstheme="minorBidi"/>
        </w:rPr>
        <w:t xml:space="preserve">of the Kohanim”) </w:t>
      </w:r>
      <w:r w:rsidR="001E2287">
        <w:rPr>
          <w:rFonts w:asciiTheme="minorBidi" w:hAnsiTheme="minorBidi" w:cstheme="minorBidi"/>
        </w:rPr>
        <w:t xml:space="preserve">or </w:t>
      </w:r>
      <w:r w:rsidR="007B39D5" w:rsidRPr="00D0232B">
        <w:rPr>
          <w:rFonts w:asciiTheme="minorBidi" w:hAnsiTheme="minorBidi" w:cstheme="minorBidi"/>
        </w:rPr>
        <w:t xml:space="preserve">the prophet’s lineage (e.g. </w:t>
      </w:r>
      <w:r w:rsidR="00D52C3D" w:rsidRPr="00D0232B">
        <w:rPr>
          <w:rFonts w:asciiTheme="minorBidi" w:hAnsiTheme="minorBidi" w:cstheme="minorBidi"/>
        </w:rPr>
        <w:t>“</w:t>
      </w:r>
      <w:r w:rsidR="00D90556">
        <w:rPr>
          <w:rFonts w:asciiTheme="minorBidi" w:hAnsiTheme="minorBidi" w:cstheme="minorBidi"/>
        </w:rPr>
        <w:t>Zekh</w:t>
      </w:r>
      <w:r w:rsidR="00D52C3D" w:rsidRPr="00D0232B">
        <w:rPr>
          <w:rFonts w:asciiTheme="minorBidi" w:hAnsiTheme="minorBidi" w:cstheme="minorBidi"/>
        </w:rPr>
        <w:t>ar</w:t>
      </w:r>
      <w:r w:rsidR="00D90556">
        <w:rPr>
          <w:rFonts w:asciiTheme="minorBidi" w:hAnsiTheme="minorBidi" w:cstheme="minorBidi"/>
        </w:rPr>
        <w:t>y</w:t>
      </w:r>
      <w:r w:rsidR="00D52C3D" w:rsidRPr="00D0232B">
        <w:rPr>
          <w:rFonts w:asciiTheme="minorBidi" w:hAnsiTheme="minorBidi" w:cstheme="minorBidi"/>
        </w:rPr>
        <w:t>a b</w:t>
      </w:r>
      <w:r w:rsidR="00D90556">
        <w:rPr>
          <w:rFonts w:asciiTheme="minorBidi" w:hAnsiTheme="minorBidi" w:cstheme="minorBidi"/>
        </w:rPr>
        <w:t>en</w:t>
      </w:r>
      <w:r w:rsidR="00D52C3D" w:rsidRPr="00D0232B">
        <w:rPr>
          <w:rFonts w:asciiTheme="minorBidi" w:hAnsiTheme="minorBidi" w:cstheme="minorBidi"/>
        </w:rPr>
        <w:t xml:space="preserve"> Bere</w:t>
      </w:r>
      <w:r w:rsidR="00D90556">
        <w:rPr>
          <w:rFonts w:asciiTheme="minorBidi" w:hAnsiTheme="minorBidi" w:cstheme="minorBidi"/>
        </w:rPr>
        <w:t>k</w:t>
      </w:r>
      <w:r w:rsidR="00D52C3D" w:rsidRPr="00D0232B">
        <w:rPr>
          <w:rFonts w:asciiTheme="minorBidi" w:hAnsiTheme="minorBidi" w:cstheme="minorBidi"/>
        </w:rPr>
        <w:t>h</w:t>
      </w:r>
      <w:r w:rsidR="00D90556">
        <w:rPr>
          <w:rFonts w:asciiTheme="minorBidi" w:hAnsiTheme="minorBidi" w:cstheme="minorBidi"/>
        </w:rPr>
        <w:t>y</w:t>
      </w:r>
      <w:r w:rsidR="00D52C3D" w:rsidRPr="00D0232B">
        <w:rPr>
          <w:rFonts w:asciiTheme="minorBidi" w:hAnsiTheme="minorBidi" w:cstheme="minorBidi"/>
        </w:rPr>
        <w:t>a b</w:t>
      </w:r>
      <w:r w:rsidR="00D90556">
        <w:rPr>
          <w:rFonts w:asciiTheme="minorBidi" w:hAnsiTheme="minorBidi" w:cstheme="minorBidi"/>
        </w:rPr>
        <w:t>en</w:t>
      </w:r>
      <w:r w:rsidR="00D52C3D" w:rsidRPr="00D0232B">
        <w:rPr>
          <w:rFonts w:asciiTheme="minorBidi" w:hAnsiTheme="minorBidi" w:cstheme="minorBidi"/>
        </w:rPr>
        <w:t xml:space="preserve"> Ido”). Rabbinic</w:t>
      </w:r>
      <w:r w:rsidR="00E401C7">
        <w:rPr>
          <w:rFonts w:asciiTheme="minorBidi" w:hAnsiTheme="minorBidi" w:cstheme="minorBidi"/>
        </w:rPr>
        <w:t>al</w:t>
      </w:r>
      <w:r w:rsidR="00D52C3D" w:rsidRPr="00D0232B">
        <w:rPr>
          <w:rFonts w:asciiTheme="minorBidi" w:hAnsiTheme="minorBidi" w:cstheme="minorBidi"/>
        </w:rPr>
        <w:t xml:space="preserve"> tradition has a formulaic approach to these variations. If we are given the father’s name, it means that the father was also a prophet. In the case of </w:t>
      </w:r>
      <w:r w:rsidR="00D90556">
        <w:rPr>
          <w:rFonts w:asciiTheme="minorBidi" w:hAnsiTheme="minorBidi" w:cstheme="minorBidi"/>
        </w:rPr>
        <w:t>Zekh</w:t>
      </w:r>
      <w:r w:rsidR="00D52C3D" w:rsidRPr="00D0232B">
        <w:rPr>
          <w:rFonts w:asciiTheme="minorBidi" w:hAnsiTheme="minorBidi" w:cstheme="minorBidi"/>
        </w:rPr>
        <w:t>ar</w:t>
      </w:r>
      <w:r w:rsidR="00D90556">
        <w:rPr>
          <w:rFonts w:asciiTheme="minorBidi" w:hAnsiTheme="minorBidi" w:cstheme="minorBidi"/>
        </w:rPr>
        <w:t>y</w:t>
      </w:r>
      <w:r w:rsidR="00D52C3D" w:rsidRPr="00D0232B">
        <w:rPr>
          <w:rFonts w:asciiTheme="minorBidi" w:hAnsiTheme="minorBidi" w:cstheme="minorBidi"/>
        </w:rPr>
        <w:t xml:space="preserve">a, both his father and grandfather were prophets. If we are not told of the prophet’s hometown, the default is Yerushalayim. </w:t>
      </w:r>
    </w:p>
    <w:p w14:paraId="2FC16BAF" w14:textId="77777777" w:rsidR="00D0232B" w:rsidRDefault="00D0232B" w:rsidP="00D0232B">
      <w:pPr>
        <w:spacing w:line="240" w:lineRule="auto"/>
        <w:rPr>
          <w:rFonts w:asciiTheme="minorBidi" w:hAnsiTheme="minorBidi" w:cstheme="minorBidi"/>
        </w:rPr>
      </w:pPr>
    </w:p>
    <w:p w14:paraId="56AE34C7" w14:textId="298753DB" w:rsidR="0066769E" w:rsidRPr="00D0232B" w:rsidRDefault="00D52C3D" w:rsidP="0029049E">
      <w:pPr>
        <w:spacing w:line="240" w:lineRule="auto"/>
        <w:rPr>
          <w:rFonts w:asciiTheme="minorBidi" w:hAnsiTheme="minorBidi" w:cstheme="minorBidi"/>
          <w:i/>
          <w:iCs/>
        </w:rPr>
      </w:pPr>
      <w:r w:rsidRPr="00D0232B">
        <w:rPr>
          <w:rFonts w:asciiTheme="minorBidi" w:hAnsiTheme="minorBidi" w:cstheme="minorBidi"/>
        </w:rPr>
        <w:t xml:space="preserve">Being informed about the </w:t>
      </w:r>
      <w:r w:rsidR="0029049E">
        <w:rPr>
          <w:rFonts w:asciiTheme="minorBidi" w:hAnsiTheme="minorBidi" w:cstheme="minorBidi"/>
        </w:rPr>
        <w:t>prophet</w:t>
      </w:r>
      <w:r w:rsidR="0029049E" w:rsidRPr="00D0232B">
        <w:rPr>
          <w:rFonts w:asciiTheme="minorBidi" w:hAnsiTheme="minorBidi" w:cstheme="minorBidi"/>
        </w:rPr>
        <w:t xml:space="preserve">’s </w:t>
      </w:r>
      <w:r w:rsidR="00D1123A" w:rsidRPr="00D0232B">
        <w:rPr>
          <w:rFonts w:asciiTheme="minorBidi" w:hAnsiTheme="minorBidi" w:cstheme="minorBidi"/>
        </w:rPr>
        <w:t xml:space="preserve">livelihood is unusual. Although in some cases we may be able to infer how the prophet made a living, this is the only case where his </w:t>
      </w:r>
      <w:r w:rsidR="000A10B7" w:rsidRPr="00D0232B">
        <w:rPr>
          <w:rFonts w:asciiTheme="minorBidi" w:hAnsiTheme="minorBidi" w:cstheme="minorBidi"/>
        </w:rPr>
        <w:t xml:space="preserve">vocation is explicitly stated. The significance of this becomes apparent in the one narrative piece in the book. In </w:t>
      </w:r>
      <w:r w:rsidR="00E401C7">
        <w:rPr>
          <w:rFonts w:asciiTheme="minorBidi" w:hAnsiTheme="minorBidi" w:cstheme="minorBidi"/>
        </w:rPr>
        <w:t>C</w:t>
      </w:r>
      <w:r w:rsidR="000A10B7" w:rsidRPr="00D0232B">
        <w:rPr>
          <w:rFonts w:asciiTheme="minorBidi" w:hAnsiTheme="minorBidi" w:cstheme="minorBidi"/>
        </w:rPr>
        <w:t>hapter 7 (v</w:t>
      </w:r>
      <w:r w:rsidR="00E401C7">
        <w:rPr>
          <w:rFonts w:asciiTheme="minorBidi" w:hAnsiTheme="minorBidi" w:cstheme="minorBidi"/>
        </w:rPr>
        <w:t>v.</w:t>
      </w:r>
      <w:r w:rsidR="000A10B7" w:rsidRPr="00D0232B">
        <w:rPr>
          <w:rFonts w:asciiTheme="minorBidi" w:hAnsiTheme="minorBidi" w:cstheme="minorBidi"/>
        </w:rPr>
        <w:t xml:space="preserve"> </w:t>
      </w:r>
      <w:r w:rsidR="00085993" w:rsidRPr="00D0232B">
        <w:rPr>
          <w:rFonts w:asciiTheme="minorBidi" w:hAnsiTheme="minorBidi" w:cstheme="minorBidi"/>
        </w:rPr>
        <w:t>10</w:t>
      </w:r>
      <w:r w:rsidR="000A10B7" w:rsidRPr="00D0232B">
        <w:rPr>
          <w:rFonts w:asciiTheme="minorBidi" w:hAnsiTheme="minorBidi" w:cstheme="minorBidi"/>
        </w:rPr>
        <w:t xml:space="preserve">-17), Amos confronts </w:t>
      </w:r>
      <w:r w:rsidR="00D90556">
        <w:rPr>
          <w:rFonts w:asciiTheme="minorBidi" w:hAnsiTheme="minorBidi" w:cstheme="minorBidi"/>
        </w:rPr>
        <w:t>Amatzya</w:t>
      </w:r>
      <w:r w:rsidR="000A10B7" w:rsidRPr="00D0232B">
        <w:rPr>
          <w:rFonts w:asciiTheme="minorBidi" w:hAnsiTheme="minorBidi" w:cstheme="minorBidi"/>
        </w:rPr>
        <w:t xml:space="preserve">, the priest at the royal sanctuary at Beit El. </w:t>
      </w:r>
      <w:r w:rsidR="00085993" w:rsidRPr="00D0232B">
        <w:rPr>
          <w:rFonts w:asciiTheme="minorBidi" w:hAnsiTheme="minorBidi" w:cstheme="minorBidi"/>
        </w:rPr>
        <w:t xml:space="preserve">When </w:t>
      </w:r>
      <w:r w:rsidR="00D90556">
        <w:rPr>
          <w:rFonts w:asciiTheme="minorBidi" w:hAnsiTheme="minorBidi" w:cstheme="minorBidi"/>
        </w:rPr>
        <w:t>Amatzya</w:t>
      </w:r>
      <w:r w:rsidR="00085993" w:rsidRPr="00D0232B">
        <w:rPr>
          <w:rFonts w:asciiTheme="minorBidi" w:hAnsiTheme="minorBidi" w:cstheme="minorBidi"/>
        </w:rPr>
        <w:t xml:space="preserve"> tells him to leave the royal temple, he states: “</w:t>
      </w:r>
      <w:r w:rsidR="00E401C7">
        <w:rPr>
          <w:rFonts w:asciiTheme="minorBidi" w:hAnsiTheme="minorBidi" w:cstheme="minorBidi"/>
        </w:rPr>
        <w:t>S</w:t>
      </w:r>
      <w:r w:rsidR="00085993" w:rsidRPr="00D0232B">
        <w:rPr>
          <w:rFonts w:asciiTheme="minorBidi" w:hAnsiTheme="minorBidi" w:cstheme="minorBidi"/>
        </w:rPr>
        <w:t>eer, flee to the land of Yehuda…</w:t>
      </w:r>
      <w:r w:rsidR="00E401C7">
        <w:rPr>
          <w:rFonts w:asciiTheme="minorBidi" w:hAnsiTheme="minorBidi" w:cstheme="minorBidi"/>
        </w:rPr>
        <w:t>”</w:t>
      </w:r>
      <w:r w:rsidR="00085993" w:rsidRPr="00D0232B">
        <w:rPr>
          <w:rFonts w:asciiTheme="minorBidi" w:hAnsiTheme="minorBidi" w:cstheme="minorBidi"/>
        </w:rPr>
        <w:t xml:space="preserve"> (ibid. v. 12). Amos’</w:t>
      </w:r>
      <w:r w:rsidR="00096870">
        <w:rPr>
          <w:rFonts w:asciiTheme="minorBidi" w:hAnsiTheme="minorBidi" w:cstheme="minorBidi"/>
        </w:rPr>
        <w:t>s</w:t>
      </w:r>
      <w:r w:rsidR="00085993" w:rsidRPr="00D0232B">
        <w:rPr>
          <w:rFonts w:asciiTheme="minorBidi" w:hAnsiTheme="minorBidi" w:cstheme="minorBidi"/>
        </w:rPr>
        <w:t xml:space="preserve"> response is the source of a well-known aphorism: </w:t>
      </w:r>
      <w:r w:rsidR="00E401C7">
        <w:rPr>
          <w:rFonts w:asciiTheme="minorBidi" w:hAnsiTheme="minorBidi" w:cstheme="minorBidi"/>
          <w:i/>
          <w:iCs/>
        </w:rPr>
        <w:t>“L</w:t>
      </w:r>
      <w:r w:rsidR="00085993" w:rsidRPr="00D0232B">
        <w:rPr>
          <w:rFonts w:asciiTheme="minorBidi" w:hAnsiTheme="minorBidi" w:cstheme="minorBidi"/>
          <w:i/>
          <w:iCs/>
        </w:rPr>
        <w:t>o navi anokhi ve</w:t>
      </w:r>
      <w:r w:rsidR="003B2F38">
        <w:rPr>
          <w:rFonts w:asciiTheme="minorBidi" w:hAnsiTheme="minorBidi" w:cstheme="minorBidi"/>
          <w:i/>
          <w:iCs/>
        </w:rPr>
        <w:t>-</w:t>
      </w:r>
      <w:r w:rsidR="00085993" w:rsidRPr="00D0232B">
        <w:rPr>
          <w:rFonts w:asciiTheme="minorBidi" w:hAnsiTheme="minorBidi" w:cstheme="minorBidi"/>
          <w:i/>
          <w:iCs/>
        </w:rPr>
        <w:t>lo ven nav</w:t>
      </w:r>
      <w:r w:rsidR="00E401C7">
        <w:rPr>
          <w:rFonts w:asciiTheme="minorBidi" w:hAnsiTheme="minorBidi" w:cstheme="minorBidi"/>
          <w:i/>
          <w:iCs/>
        </w:rPr>
        <w:t>i anokh</w:t>
      </w:r>
      <w:r w:rsidR="00085993" w:rsidRPr="00D0232B">
        <w:rPr>
          <w:rFonts w:asciiTheme="minorBidi" w:hAnsiTheme="minorBidi" w:cstheme="minorBidi"/>
          <w:i/>
          <w:iCs/>
        </w:rPr>
        <w:t>i</w:t>
      </w:r>
      <w:r w:rsidR="00E401C7">
        <w:rPr>
          <w:rFonts w:asciiTheme="minorBidi" w:hAnsiTheme="minorBidi" w:cstheme="minorBidi"/>
          <w:i/>
          <w:iCs/>
        </w:rPr>
        <w:t>,"</w:t>
      </w:r>
      <w:r w:rsidR="00085993" w:rsidRPr="00D0232B">
        <w:rPr>
          <w:rFonts w:asciiTheme="minorBidi" w:hAnsiTheme="minorBidi" w:cstheme="minorBidi"/>
        </w:rPr>
        <w:t xml:space="preserve">  </w:t>
      </w:r>
      <w:r w:rsidR="002748AC" w:rsidRPr="00D0232B">
        <w:rPr>
          <w:rFonts w:asciiTheme="minorBidi" w:hAnsiTheme="minorBidi" w:cstheme="minorBidi"/>
        </w:rPr>
        <w:t>“I am neither</w:t>
      </w:r>
      <w:r w:rsidR="00085993" w:rsidRPr="00D0232B">
        <w:rPr>
          <w:rFonts w:asciiTheme="minorBidi" w:hAnsiTheme="minorBidi" w:cstheme="minorBidi"/>
        </w:rPr>
        <w:t xml:space="preserve"> a </w:t>
      </w:r>
      <w:r w:rsidR="002748AC" w:rsidRPr="00D0232B">
        <w:rPr>
          <w:rFonts w:asciiTheme="minorBidi" w:hAnsiTheme="minorBidi" w:cstheme="minorBidi"/>
          <w:i/>
          <w:iCs/>
        </w:rPr>
        <w:t>navi</w:t>
      </w:r>
      <w:r w:rsidR="00E401C7">
        <w:rPr>
          <w:rFonts w:asciiTheme="minorBidi" w:hAnsiTheme="minorBidi" w:cstheme="minorBidi"/>
          <w:i/>
          <w:iCs/>
        </w:rPr>
        <w:t>,</w:t>
      </w:r>
      <w:r w:rsidR="00085993" w:rsidRPr="00D0232B">
        <w:rPr>
          <w:rFonts w:asciiTheme="minorBidi" w:hAnsiTheme="minorBidi" w:cstheme="minorBidi"/>
        </w:rPr>
        <w:t xml:space="preserve"> nor am I a </w:t>
      </w:r>
      <w:r w:rsidR="00E401C7">
        <w:rPr>
          <w:rFonts w:asciiTheme="minorBidi" w:hAnsiTheme="minorBidi" w:cstheme="minorBidi"/>
          <w:i/>
          <w:iCs/>
        </w:rPr>
        <w:t>v</w:t>
      </w:r>
      <w:r w:rsidR="00085993" w:rsidRPr="00D0232B">
        <w:rPr>
          <w:rFonts w:asciiTheme="minorBidi" w:hAnsiTheme="minorBidi" w:cstheme="minorBidi"/>
          <w:i/>
          <w:iCs/>
        </w:rPr>
        <w:t>en navi</w:t>
      </w:r>
      <w:r w:rsidR="00E401C7">
        <w:rPr>
          <w:rFonts w:asciiTheme="minorBidi" w:hAnsiTheme="minorBidi" w:cstheme="minorBidi"/>
        </w:rPr>
        <w:t xml:space="preserve">.” </w:t>
      </w:r>
      <w:r w:rsidR="00085993" w:rsidRPr="00D0232B">
        <w:rPr>
          <w:rFonts w:asciiTheme="minorBidi" w:hAnsiTheme="minorBidi" w:cstheme="minorBidi"/>
        </w:rPr>
        <w:t xml:space="preserve">(We will leave the full translation of that phrase for our treatment of </w:t>
      </w:r>
      <w:r w:rsidR="00E401C7">
        <w:rPr>
          <w:rFonts w:asciiTheme="minorBidi" w:hAnsiTheme="minorBidi" w:cstheme="minorBidi"/>
        </w:rPr>
        <w:t>C</w:t>
      </w:r>
      <w:r w:rsidR="00085993" w:rsidRPr="00D0232B">
        <w:rPr>
          <w:rFonts w:asciiTheme="minorBidi" w:hAnsiTheme="minorBidi" w:cstheme="minorBidi"/>
        </w:rPr>
        <w:t>hapter 7)</w:t>
      </w:r>
      <w:r w:rsidR="00E401C7">
        <w:rPr>
          <w:rFonts w:asciiTheme="minorBidi" w:hAnsiTheme="minorBidi" w:cstheme="minorBidi"/>
        </w:rPr>
        <w:t xml:space="preserve">. Amos then concludes that he is in fact </w:t>
      </w:r>
      <w:r w:rsidR="00085993" w:rsidRPr="00D0232B">
        <w:rPr>
          <w:rFonts w:asciiTheme="minorBidi" w:hAnsiTheme="minorBidi" w:cstheme="minorBidi"/>
        </w:rPr>
        <w:t>a herdsman (</w:t>
      </w:r>
      <w:r w:rsidR="00D90556">
        <w:rPr>
          <w:rFonts w:asciiTheme="minorBidi" w:hAnsiTheme="minorBidi" w:cstheme="minorBidi"/>
          <w:i/>
          <w:iCs/>
        </w:rPr>
        <w:t>boker</w:t>
      </w:r>
      <w:r w:rsidR="00085993" w:rsidRPr="00D0232B">
        <w:rPr>
          <w:rFonts w:asciiTheme="minorBidi" w:hAnsiTheme="minorBidi" w:cstheme="minorBidi"/>
        </w:rPr>
        <w:t xml:space="preserve">) and a dresser of sycamores. </w:t>
      </w:r>
      <w:r w:rsidR="00E401C7">
        <w:rPr>
          <w:rFonts w:asciiTheme="minorBidi" w:hAnsiTheme="minorBidi" w:cstheme="minorBidi"/>
        </w:rPr>
        <w:t>His</w:t>
      </w:r>
      <w:r w:rsidR="0066769E" w:rsidRPr="00D0232B">
        <w:rPr>
          <w:rFonts w:asciiTheme="minorBidi" w:hAnsiTheme="minorBidi" w:cstheme="minorBidi"/>
        </w:rPr>
        <w:t xml:space="preserve"> defense is that he </w:t>
      </w:r>
      <w:r w:rsidR="00E401C7">
        <w:rPr>
          <w:rFonts w:asciiTheme="minorBidi" w:hAnsiTheme="minorBidi" w:cstheme="minorBidi"/>
        </w:rPr>
        <w:t xml:space="preserve">had </w:t>
      </w:r>
      <w:r w:rsidR="0066769E" w:rsidRPr="00D0232B">
        <w:rPr>
          <w:rFonts w:asciiTheme="minorBidi" w:hAnsiTheme="minorBidi" w:cstheme="minorBidi"/>
        </w:rPr>
        <w:t xml:space="preserve">never intended to act as a messenger of God’s word </w:t>
      </w:r>
      <w:r w:rsidR="001279F9" w:rsidRPr="00D0232B">
        <w:rPr>
          <w:rFonts w:asciiTheme="minorBidi" w:hAnsiTheme="minorBidi" w:cstheme="minorBidi"/>
        </w:rPr>
        <w:t xml:space="preserve">and that he has a “regular” job from which God plucked him, directing him to deliver </w:t>
      </w:r>
      <w:r w:rsidR="001279F9" w:rsidRPr="00D0232B">
        <w:rPr>
          <w:rFonts w:asciiTheme="minorBidi" w:hAnsiTheme="minorBidi" w:cstheme="minorBidi"/>
          <w:i/>
          <w:iCs/>
        </w:rPr>
        <w:t>nevua</w:t>
      </w:r>
      <w:r w:rsidR="001279F9" w:rsidRPr="00D0232B">
        <w:rPr>
          <w:rFonts w:asciiTheme="minorBidi" w:hAnsiTheme="minorBidi" w:cstheme="minorBidi"/>
        </w:rPr>
        <w:t>. We now understand why we are told about Amos</w:t>
      </w:r>
      <w:r w:rsidR="00E401C7">
        <w:rPr>
          <w:rFonts w:asciiTheme="minorBidi" w:hAnsiTheme="minorBidi" w:cstheme="minorBidi"/>
        </w:rPr>
        <w:t>’s</w:t>
      </w:r>
      <w:r w:rsidR="001279F9" w:rsidRPr="00D0232B">
        <w:rPr>
          <w:rFonts w:asciiTheme="minorBidi" w:hAnsiTheme="minorBidi" w:cstheme="minorBidi"/>
        </w:rPr>
        <w:t xml:space="preserve"> livelihood when we first meet him. </w:t>
      </w:r>
    </w:p>
    <w:p w14:paraId="742B9407" w14:textId="77777777" w:rsidR="0066769E" w:rsidRPr="00D0232B" w:rsidRDefault="0066769E" w:rsidP="00D0232B">
      <w:pPr>
        <w:spacing w:line="240" w:lineRule="auto"/>
        <w:rPr>
          <w:rFonts w:asciiTheme="minorBidi" w:hAnsiTheme="minorBidi" w:cstheme="minorBidi"/>
        </w:rPr>
      </w:pPr>
    </w:p>
    <w:p w14:paraId="46DAB34C" w14:textId="2C4A19A8" w:rsidR="00D52C3D" w:rsidRDefault="001D293C" w:rsidP="00B436F8">
      <w:pPr>
        <w:spacing w:line="240" w:lineRule="auto"/>
        <w:rPr>
          <w:rFonts w:asciiTheme="minorBidi" w:hAnsiTheme="minorBidi" w:cstheme="minorBidi"/>
        </w:rPr>
      </w:pPr>
      <w:r w:rsidRPr="00D0232B">
        <w:rPr>
          <w:rFonts w:asciiTheme="minorBidi" w:hAnsiTheme="minorBidi" w:cstheme="minorBidi"/>
        </w:rPr>
        <w:t>Parenthetically, we seem to be facing a surfeit of data. Unless</w:t>
      </w:r>
      <w:r w:rsidR="00085993" w:rsidRPr="00D0232B">
        <w:rPr>
          <w:rFonts w:asciiTheme="minorBidi" w:hAnsiTheme="minorBidi" w:cstheme="minorBidi"/>
        </w:rPr>
        <w:t xml:space="preserve"> </w:t>
      </w:r>
      <w:r w:rsidR="00D90556">
        <w:rPr>
          <w:rFonts w:asciiTheme="minorBidi" w:hAnsiTheme="minorBidi" w:cstheme="minorBidi"/>
          <w:i/>
          <w:iCs/>
        </w:rPr>
        <w:t>noked</w:t>
      </w:r>
      <w:r w:rsidR="00085993" w:rsidRPr="00D0232B">
        <w:rPr>
          <w:rFonts w:asciiTheme="minorBidi" w:hAnsiTheme="minorBidi" w:cstheme="minorBidi"/>
        </w:rPr>
        <w:t xml:space="preserve"> (the vocation given in our opening verse) means “herdsman” or something to </w:t>
      </w:r>
      <w:r w:rsidR="00F440F4" w:rsidRPr="00D0232B">
        <w:rPr>
          <w:rFonts w:asciiTheme="minorBidi" w:hAnsiTheme="minorBidi" w:cstheme="minorBidi"/>
        </w:rPr>
        <w:t xml:space="preserve">do with tending trees, we have </w:t>
      </w:r>
      <w:r w:rsidR="00085993" w:rsidRPr="00D0232B">
        <w:rPr>
          <w:rFonts w:asciiTheme="minorBidi" w:hAnsiTheme="minorBidi" w:cstheme="minorBidi"/>
        </w:rPr>
        <w:t>conflicting information about what Amos d</w:t>
      </w:r>
      <w:r w:rsidR="00E401C7">
        <w:rPr>
          <w:rFonts w:asciiTheme="minorBidi" w:hAnsiTheme="minorBidi" w:cstheme="minorBidi"/>
        </w:rPr>
        <w:t>oes</w:t>
      </w:r>
      <w:r w:rsidR="00085993" w:rsidRPr="00D0232B">
        <w:rPr>
          <w:rFonts w:asciiTheme="minorBidi" w:hAnsiTheme="minorBidi" w:cstheme="minorBidi"/>
        </w:rPr>
        <w:t xml:space="preserve"> for a living.</w:t>
      </w:r>
      <w:r w:rsidRPr="00D0232B">
        <w:rPr>
          <w:rFonts w:asciiTheme="minorBidi" w:hAnsiTheme="minorBidi" w:cstheme="minorBidi"/>
        </w:rPr>
        <w:t xml:space="preserve"> </w:t>
      </w:r>
      <w:r w:rsidRPr="00D0232B">
        <w:rPr>
          <w:rFonts w:asciiTheme="minorBidi" w:hAnsiTheme="minorBidi" w:cstheme="minorBidi"/>
        </w:rPr>
        <w:lastRenderedPageBreak/>
        <w:t xml:space="preserve">Indeed, the classical commentators as well as the modern </w:t>
      </w:r>
      <w:r w:rsidR="00E401C7">
        <w:rPr>
          <w:rFonts w:asciiTheme="minorBidi" w:hAnsiTheme="minorBidi" w:cstheme="minorBidi"/>
        </w:rPr>
        <w:t>b</w:t>
      </w:r>
      <w:r w:rsidRPr="00D0232B">
        <w:rPr>
          <w:rFonts w:asciiTheme="minorBidi" w:hAnsiTheme="minorBidi" w:cstheme="minorBidi"/>
        </w:rPr>
        <w:t xml:space="preserve">iblical dictionaries direct our attention to </w:t>
      </w:r>
      <w:r w:rsidR="00E401C7" w:rsidRPr="00FA65A0">
        <w:rPr>
          <w:rFonts w:asciiTheme="minorBidi" w:hAnsiTheme="minorBidi" w:cstheme="minorBidi"/>
          <w:i/>
          <w:iCs/>
        </w:rPr>
        <w:t xml:space="preserve">II </w:t>
      </w:r>
      <w:r w:rsidRPr="00FA65A0">
        <w:rPr>
          <w:rFonts w:asciiTheme="minorBidi" w:hAnsiTheme="minorBidi" w:cstheme="minorBidi"/>
          <w:i/>
          <w:iCs/>
        </w:rPr>
        <w:t>Melakhim</w:t>
      </w:r>
      <w:r w:rsidRPr="00D0232B">
        <w:rPr>
          <w:rFonts w:asciiTheme="minorBidi" w:hAnsiTheme="minorBidi" w:cstheme="minorBidi"/>
        </w:rPr>
        <w:t xml:space="preserve"> 3:4. “Mesha, king of Moav, was a</w:t>
      </w:r>
      <w:r w:rsidRPr="00D0232B">
        <w:rPr>
          <w:rFonts w:asciiTheme="minorBidi" w:hAnsiTheme="minorBidi" w:cstheme="minorBidi"/>
          <w:i/>
          <w:iCs/>
        </w:rPr>
        <w:t xml:space="preserve"> </w:t>
      </w:r>
      <w:r w:rsidR="00D90556">
        <w:rPr>
          <w:rFonts w:asciiTheme="minorBidi" w:hAnsiTheme="minorBidi" w:cstheme="minorBidi"/>
          <w:i/>
          <w:iCs/>
        </w:rPr>
        <w:t>noked</w:t>
      </w:r>
      <w:r w:rsidRPr="00D0232B">
        <w:rPr>
          <w:rFonts w:asciiTheme="minorBidi" w:hAnsiTheme="minorBidi" w:cstheme="minorBidi"/>
        </w:rPr>
        <w:t xml:space="preserve"> and he paid the king of Israel a tribute</w:t>
      </w:r>
      <w:r w:rsidR="00E401C7">
        <w:rPr>
          <w:rFonts w:asciiTheme="minorBidi" w:hAnsiTheme="minorBidi" w:cstheme="minorBidi"/>
        </w:rPr>
        <w:t xml:space="preserve">” — </w:t>
      </w:r>
      <w:r w:rsidRPr="00D0232B">
        <w:rPr>
          <w:rFonts w:asciiTheme="minorBidi" w:hAnsiTheme="minorBidi" w:cstheme="minorBidi"/>
        </w:rPr>
        <w:t>annually? once?</w:t>
      </w:r>
      <w:r w:rsidR="00E401C7">
        <w:rPr>
          <w:rFonts w:asciiTheme="minorBidi" w:hAnsiTheme="minorBidi" w:cstheme="minorBidi"/>
        </w:rPr>
        <w:t xml:space="preserve"> — “</w:t>
      </w:r>
      <w:r w:rsidRPr="00D0232B">
        <w:rPr>
          <w:rFonts w:asciiTheme="minorBidi" w:hAnsiTheme="minorBidi" w:cstheme="minorBidi"/>
        </w:rPr>
        <w:t xml:space="preserve">of 100,000 fatted lambs and 100,000 rams with their wool.” It is clear from context that a </w:t>
      </w:r>
      <w:r w:rsidR="00D90556">
        <w:rPr>
          <w:rFonts w:asciiTheme="minorBidi" w:hAnsiTheme="minorBidi" w:cstheme="minorBidi"/>
          <w:i/>
          <w:iCs/>
        </w:rPr>
        <w:t>noked</w:t>
      </w:r>
      <w:r w:rsidRPr="00D0232B">
        <w:rPr>
          <w:rFonts w:asciiTheme="minorBidi" w:hAnsiTheme="minorBidi" w:cstheme="minorBidi"/>
        </w:rPr>
        <w:t xml:space="preserve"> is a shepherd</w:t>
      </w:r>
      <w:r w:rsidR="00184717" w:rsidRPr="00D0232B">
        <w:rPr>
          <w:rFonts w:asciiTheme="minorBidi" w:hAnsiTheme="minorBidi" w:cstheme="minorBidi"/>
        </w:rPr>
        <w:t xml:space="preserve">. Radak explains that a shepherd is called a </w:t>
      </w:r>
      <w:r w:rsidR="00D90556">
        <w:rPr>
          <w:rFonts w:asciiTheme="minorBidi" w:hAnsiTheme="minorBidi" w:cstheme="minorBidi"/>
          <w:i/>
          <w:iCs/>
        </w:rPr>
        <w:t>noked</w:t>
      </w:r>
      <w:r w:rsidR="00184717" w:rsidRPr="00D0232B">
        <w:rPr>
          <w:rFonts w:asciiTheme="minorBidi" w:hAnsiTheme="minorBidi" w:cstheme="minorBidi"/>
          <w:i/>
          <w:iCs/>
        </w:rPr>
        <w:t xml:space="preserve"> </w:t>
      </w:r>
      <w:r w:rsidR="00184717" w:rsidRPr="00D0232B">
        <w:rPr>
          <w:rFonts w:asciiTheme="minorBidi" w:hAnsiTheme="minorBidi" w:cstheme="minorBidi"/>
        </w:rPr>
        <w:t>because sheep are often spotted (</w:t>
      </w:r>
      <w:r w:rsidR="00184717" w:rsidRPr="00D0232B">
        <w:rPr>
          <w:rFonts w:asciiTheme="minorBidi" w:hAnsiTheme="minorBidi" w:cstheme="minorBidi"/>
          <w:i/>
          <w:iCs/>
        </w:rPr>
        <w:t>ne</w:t>
      </w:r>
      <w:r w:rsidR="00D90556">
        <w:rPr>
          <w:rFonts w:asciiTheme="minorBidi" w:hAnsiTheme="minorBidi" w:cstheme="minorBidi"/>
          <w:i/>
          <w:iCs/>
        </w:rPr>
        <w:t>k</w:t>
      </w:r>
      <w:r w:rsidR="00184717" w:rsidRPr="00D0232B">
        <w:rPr>
          <w:rFonts w:asciiTheme="minorBidi" w:hAnsiTheme="minorBidi" w:cstheme="minorBidi"/>
          <w:i/>
          <w:iCs/>
        </w:rPr>
        <w:t>udim</w:t>
      </w:r>
      <w:r w:rsidR="00E401C7">
        <w:rPr>
          <w:rFonts w:asciiTheme="minorBidi" w:hAnsiTheme="minorBidi" w:cstheme="minorBidi"/>
        </w:rPr>
        <w:t xml:space="preserve">, cf. </w:t>
      </w:r>
      <w:r w:rsidR="003B2F38" w:rsidRPr="00FA65A0">
        <w:rPr>
          <w:rFonts w:asciiTheme="minorBidi" w:hAnsiTheme="minorBidi" w:cstheme="minorBidi"/>
          <w:i/>
          <w:iCs/>
        </w:rPr>
        <w:t>Bereishit</w:t>
      </w:r>
      <w:r w:rsidR="00184717" w:rsidRPr="00D0232B">
        <w:rPr>
          <w:rFonts w:asciiTheme="minorBidi" w:hAnsiTheme="minorBidi" w:cstheme="minorBidi"/>
        </w:rPr>
        <w:t xml:space="preserve"> 30:32).</w:t>
      </w:r>
      <w:r w:rsidR="00B20500">
        <w:rPr>
          <w:rFonts w:asciiTheme="minorBidi" w:hAnsiTheme="minorBidi" w:cstheme="minorBidi"/>
        </w:rPr>
        <w:t xml:space="preserve"> </w:t>
      </w:r>
      <w:r w:rsidR="00ED45D2" w:rsidRPr="00D0232B">
        <w:rPr>
          <w:rFonts w:asciiTheme="minorBidi" w:hAnsiTheme="minorBidi" w:cstheme="minorBidi"/>
        </w:rPr>
        <w:t xml:space="preserve">It is reasonable to suggest that </w:t>
      </w:r>
      <w:r w:rsidR="00D90556">
        <w:rPr>
          <w:rFonts w:asciiTheme="minorBidi" w:hAnsiTheme="minorBidi" w:cstheme="minorBidi"/>
          <w:i/>
          <w:iCs/>
        </w:rPr>
        <w:t>noked</w:t>
      </w:r>
      <w:r w:rsidR="00ED45D2" w:rsidRPr="00D0232B">
        <w:rPr>
          <w:rFonts w:asciiTheme="minorBidi" w:hAnsiTheme="minorBidi" w:cstheme="minorBidi"/>
        </w:rPr>
        <w:t xml:space="preserve"> is synonymous with </w:t>
      </w:r>
      <w:r w:rsidR="00D90556">
        <w:rPr>
          <w:rFonts w:asciiTheme="minorBidi" w:hAnsiTheme="minorBidi" w:cstheme="minorBidi"/>
          <w:i/>
          <w:iCs/>
        </w:rPr>
        <w:t>boker</w:t>
      </w:r>
      <w:r w:rsidR="00ED45D2" w:rsidRPr="00D0232B">
        <w:rPr>
          <w:rFonts w:asciiTheme="minorBidi" w:hAnsiTheme="minorBidi" w:cstheme="minorBidi"/>
        </w:rPr>
        <w:t xml:space="preserve"> in </w:t>
      </w:r>
      <w:r w:rsidR="00B74448">
        <w:rPr>
          <w:rFonts w:asciiTheme="minorBidi" w:hAnsiTheme="minorBidi" w:cstheme="minorBidi"/>
        </w:rPr>
        <w:t>C</w:t>
      </w:r>
      <w:r w:rsidR="00ED45D2" w:rsidRPr="00D0232B">
        <w:rPr>
          <w:rFonts w:asciiTheme="minorBidi" w:hAnsiTheme="minorBidi" w:cstheme="minorBidi"/>
        </w:rPr>
        <w:t xml:space="preserve">hapter 7. Indeed, Driver even </w:t>
      </w:r>
      <w:r w:rsidR="00E401C7">
        <w:rPr>
          <w:rFonts w:asciiTheme="minorBidi" w:hAnsiTheme="minorBidi" w:cstheme="minorBidi"/>
        </w:rPr>
        <w:t>suggests emending the text;</w:t>
      </w:r>
      <w:r w:rsidR="00ED45D2" w:rsidRPr="00D0232B">
        <w:rPr>
          <w:rFonts w:asciiTheme="minorBidi" w:hAnsiTheme="minorBidi" w:cstheme="minorBidi"/>
        </w:rPr>
        <w:t xml:space="preserve"> but, as is often the case with such extravagant proposals, it is unnecessary. Amos </w:t>
      </w:r>
      <w:r w:rsidR="00E401C7">
        <w:rPr>
          <w:rFonts w:asciiTheme="minorBidi" w:hAnsiTheme="minorBidi" w:cstheme="minorBidi"/>
        </w:rPr>
        <w:t>i</w:t>
      </w:r>
      <w:r w:rsidR="00ED45D2" w:rsidRPr="00D0232B">
        <w:rPr>
          <w:rFonts w:asciiTheme="minorBidi" w:hAnsiTheme="minorBidi" w:cstheme="minorBidi"/>
        </w:rPr>
        <w:t>s likely a seasonal worker, who herd</w:t>
      </w:r>
      <w:r w:rsidR="00E401C7">
        <w:rPr>
          <w:rFonts w:asciiTheme="minorBidi" w:hAnsiTheme="minorBidi" w:cstheme="minorBidi"/>
        </w:rPr>
        <w:t>s</w:t>
      </w:r>
      <w:r w:rsidR="00ED45D2" w:rsidRPr="00D0232B">
        <w:rPr>
          <w:rFonts w:asciiTheme="minorBidi" w:hAnsiTheme="minorBidi" w:cstheme="minorBidi"/>
        </w:rPr>
        <w:t xml:space="preserve"> both sheep and cattle for ranch owners, as well as working in sycamore groves. </w:t>
      </w:r>
      <w:r w:rsidR="00131255" w:rsidRPr="00D0232B">
        <w:rPr>
          <w:rFonts w:asciiTheme="minorBidi" w:hAnsiTheme="minorBidi" w:cstheme="minorBidi"/>
        </w:rPr>
        <w:t xml:space="preserve">In any case, </w:t>
      </w:r>
      <w:r w:rsidR="00B436F8">
        <w:rPr>
          <w:rFonts w:asciiTheme="minorBidi" w:hAnsiTheme="minorBidi" w:cstheme="minorBidi"/>
        </w:rPr>
        <w:t>he</w:t>
      </w:r>
      <w:r w:rsidR="00131255" w:rsidRPr="00D0232B">
        <w:rPr>
          <w:rFonts w:asciiTheme="minorBidi" w:hAnsiTheme="minorBidi" w:cstheme="minorBidi"/>
        </w:rPr>
        <w:t xml:space="preserve"> is not a professional prophet, </w:t>
      </w:r>
      <w:r w:rsidR="00E401C7">
        <w:rPr>
          <w:rFonts w:asciiTheme="minorBidi" w:hAnsiTheme="minorBidi" w:cstheme="minorBidi"/>
        </w:rPr>
        <w:t xml:space="preserve">but </w:t>
      </w:r>
      <w:r w:rsidR="00131255" w:rsidRPr="00D0232B">
        <w:rPr>
          <w:rFonts w:asciiTheme="minorBidi" w:hAnsiTheme="minorBidi" w:cstheme="minorBidi"/>
        </w:rPr>
        <w:t xml:space="preserve">rather a farmworker summoned by God for his mission. </w:t>
      </w:r>
    </w:p>
    <w:p w14:paraId="060CB6E6" w14:textId="77777777" w:rsidR="00E401C7" w:rsidRPr="00D0232B" w:rsidRDefault="00E401C7">
      <w:pPr>
        <w:spacing w:line="240" w:lineRule="auto"/>
        <w:rPr>
          <w:rFonts w:asciiTheme="minorBidi" w:hAnsiTheme="minorBidi" w:cstheme="minorBidi"/>
        </w:rPr>
      </w:pPr>
    </w:p>
    <w:p w14:paraId="4F1D5408" w14:textId="77777777" w:rsidR="00910B6C" w:rsidRPr="00D0232B" w:rsidRDefault="00910B6C" w:rsidP="00D0232B">
      <w:pPr>
        <w:spacing w:line="240" w:lineRule="auto"/>
        <w:rPr>
          <w:rFonts w:asciiTheme="minorBidi" w:hAnsiTheme="minorBidi" w:cstheme="minorBidi"/>
        </w:rPr>
      </w:pPr>
    </w:p>
    <w:p w14:paraId="332DA68D" w14:textId="3CE71E4F" w:rsidR="00910B6C" w:rsidRPr="00D0232B" w:rsidRDefault="00910B6C" w:rsidP="00D0232B">
      <w:pPr>
        <w:spacing w:line="240" w:lineRule="auto"/>
        <w:rPr>
          <w:rFonts w:asciiTheme="minorBidi" w:hAnsiTheme="minorBidi" w:cstheme="minorBidi"/>
          <w:b/>
          <w:bCs/>
        </w:rPr>
      </w:pPr>
      <w:r w:rsidRPr="00D0232B">
        <w:rPr>
          <w:rFonts w:asciiTheme="minorBidi" w:hAnsiTheme="minorBidi" w:cstheme="minorBidi"/>
          <w:b/>
          <w:bCs/>
        </w:rPr>
        <w:t>Part 2 – The Time</w:t>
      </w:r>
      <w:r w:rsidR="00D90556">
        <w:rPr>
          <w:rFonts w:asciiTheme="minorBidi" w:hAnsiTheme="minorBidi" w:cstheme="minorBidi"/>
          <w:b/>
          <w:bCs/>
        </w:rPr>
        <w:t>f</w:t>
      </w:r>
      <w:r w:rsidRPr="00D0232B">
        <w:rPr>
          <w:rFonts w:asciiTheme="minorBidi" w:hAnsiTheme="minorBidi" w:cstheme="minorBidi"/>
          <w:b/>
          <w:bCs/>
        </w:rPr>
        <w:t>rame</w:t>
      </w:r>
    </w:p>
    <w:p w14:paraId="2A4CEB99" w14:textId="77777777" w:rsidR="00D0232B" w:rsidRDefault="00D0232B" w:rsidP="00D0232B">
      <w:pPr>
        <w:spacing w:line="240" w:lineRule="auto"/>
        <w:rPr>
          <w:rFonts w:asciiTheme="minorBidi" w:hAnsiTheme="minorBidi" w:cstheme="minorBidi"/>
        </w:rPr>
      </w:pPr>
    </w:p>
    <w:p w14:paraId="795B3B6C" w14:textId="421BBABA" w:rsidR="00910B6C" w:rsidRPr="00D0232B" w:rsidRDefault="007F37B6" w:rsidP="00B436F8">
      <w:pPr>
        <w:spacing w:line="240" w:lineRule="auto"/>
        <w:rPr>
          <w:rFonts w:asciiTheme="minorBidi" w:hAnsiTheme="minorBidi" w:cstheme="minorBidi"/>
        </w:rPr>
      </w:pPr>
      <w:r w:rsidRPr="00D0232B">
        <w:rPr>
          <w:rFonts w:asciiTheme="minorBidi" w:hAnsiTheme="minorBidi" w:cstheme="minorBidi"/>
        </w:rPr>
        <w:t>As sketched out in the introductory chapter, the first</w:t>
      </w:r>
      <w:r w:rsidR="00AB79FD" w:rsidRPr="00D0232B">
        <w:rPr>
          <w:rFonts w:asciiTheme="minorBidi" w:hAnsiTheme="minorBidi" w:cstheme="minorBidi"/>
        </w:rPr>
        <w:t xml:space="preserve"> four of the </w:t>
      </w:r>
      <w:r w:rsidRPr="00D0232B">
        <w:rPr>
          <w:rFonts w:asciiTheme="minorBidi" w:hAnsiTheme="minorBidi" w:cstheme="minorBidi"/>
        </w:rPr>
        <w:t>“</w:t>
      </w:r>
      <w:r w:rsidR="00AB79FD" w:rsidRPr="00D0232B">
        <w:rPr>
          <w:rFonts w:asciiTheme="minorBidi" w:hAnsiTheme="minorBidi" w:cstheme="minorBidi"/>
        </w:rPr>
        <w:t>literary</w:t>
      </w:r>
      <w:r w:rsidRPr="00D0232B">
        <w:rPr>
          <w:rFonts w:asciiTheme="minorBidi" w:hAnsiTheme="minorBidi" w:cstheme="minorBidi"/>
        </w:rPr>
        <w:t>”</w:t>
      </w:r>
      <w:r w:rsidR="00AB79FD" w:rsidRPr="00D0232B">
        <w:rPr>
          <w:rFonts w:asciiTheme="minorBidi" w:hAnsiTheme="minorBidi" w:cstheme="minorBidi"/>
        </w:rPr>
        <w:t xml:space="preserve"> prophets </w:t>
      </w:r>
      <w:r w:rsidRPr="00D0232B">
        <w:rPr>
          <w:rFonts w:asciiTheme="minorBidi" w:hAnsiTheme="minorBidi" w:cstheme="minorBidi"/>
        </w:rPr>
        <w:t xml:space="preserve">operate during the same time period. Their </w:t>
      </w:r>
      <w:r w:rsidR="00B436F8">
        <w:rPr>
          <w:rFonts w:asciiTheme="minorBidi" w:hAnsiTheme="minorBidi" w:cstheme="minorBidi"/>
        </w:rPr>
        <w:t>books</w:t>
      </w:r>
      <w:r w:rsidRPr="00D0232B">
        <w:rPr>
          <w:rFonts w:asciiTheme="minorBidi" w:hAnsiTheme="minorBidi" w:cstheme="minorBidi"/>
        </w:rPr>
        <w:t>, which comprise the “first wave” of prophetic oratory</w:t>
      </w:r>
      <w:r w:rsidR="002A242C" w:rsidRPr="00D0232B">
        <w:rPr>
          <w:rFonts w:asciiTheme="minorBidi" w:hAnsiTheme="minorBidi" w:cstheme="minorBidi"/>
        </w:rPr>
        <w:t>,</w:t>
      </w:r>
      <w:r w:rsidRPr="00D0232B">
        <w:rPr>
          <w:rFonts w:asciiTheme="minorBidi" w:hAnsiTheme="minorBidi" w:cstheme="minorBidi"/>
        </w:rPr>
        <w:t xml:space="preserve"> </w:t>
      </w:r>
      <w:r w:rsidR="00AB79FD" w:rsidRPr="00D0232B">
        <w:rPr>
          <w:rFonts w:asciiTheme="minorBidi" w:hAnsiTheme="minorBidi" w:cstheme="minorBidi"/>
        </w:rPr>
        <w:t>are identified temporally in the</w:t>
      </w:r>
      <w:r w:rsidR="00B436F8">
        <w:rPr>
          <w:rFonts w:asciiTheme="minorBidi" w:hAnsiTheme="minorBidi" w:cstheme="minorBidi"/>
        </w:rPr>
        <w:t>ir</w:t>
      </w:r>
      <w:r w:rsidR="00AB79FD" w:rsidRPr="00D0232B">
        <w:rPr>
          <w:rFonts w:asciiTheme="minorBidi" w:hAnsiTheme="minorBidi" w:cstheme="minorBidi"/>
        </w:rPr>
        <w:t xml:space="preserve"> openi</w:t>
      </w:r>
      <w:r w:rsidRPr="00D0232B">
        <w:rPr>
          <w:rFonts w:asciiTheme="minorBidi" w:hAnsiTheme="minorBidi" w:cstheme="minorBidi"/>
        </w:rPr>
        <w:t>ng verse</w:t>
      </w:r>
      <w:r w:rsidR="00B436F8">
        <w:rPr>
          <w:rFonts w:asciiTheme="minorBidi" w:hAnsiTheme="minorBidi" w:cstheme="minorBidi"/>
        </w:rPr>
        <w:t>s</w:t>
      </w:r>
      <w:r w:rsidRPr="00D0232B">
        <w:rPr>
          <w:rFonts w:asciiTheme="minorBidi" w:hAnsiTheme="minorBidi" w:cstheme="minorBidi"/>
        </w:rPr>
        <w:t>; with one exception, they are dated based on the kings</w:t>
      </w:r>
      <w:r w:rsidR="002C67C5" w:rsidRPr="00D0232B">
        <w:rPr>
          <w:rFonts w:asciiTheme="minorBidi" w:hAnsiTheme="minorBidi" w:cstheme="minorBidi"/>
        </w:rPr>
        <w:t xml:space="preserve"> who rule during their career</w:t>
      </w:r>
      <w:r w:rsidR="002A242C" w:rsidRPr="00D0232B">
        <w:rPr>
          <w:rFonts w:asciiTheme="minorBidi" w:hAnsiTheme="minorBidi" w:cstheme="minorBidi"/>
        </w:rPr>
        <w:t>s</w:t>
      </w:r>
      <w:r w:rsidR="002C67C5" w:rsidRPr="00D0232B">
        <w:rPr>
          <w:rFonts w:asciiTheme="minorBidi" w:hAnsiTheme="minorBidi" w:cstheme="minorBidi"/>
        </w:rPr>
        <w:t>.</w:t>
      </w:r>
      <w:r w:rsidR="00AB79FD" w:rsidRPr="00D0232B">
        <w:rPr>
          <w:rFonts w:asciiTheme="minorBidi" w:hAnsiTheme="minorBidi" w:cstheme="minorBidi"/>
        </w:rPr>
        <w:t xml:space="preserve"> </w:t>
      </w:r>
      <w:r w:rsidR="002A242C" w:rsidRPr="00D0232B">
        <w:rPr>
          <w:rFonts w:asciiTheme="minorBidi" w:hAnsiTheme="minorBidi" w:cstheme="minorBidi"/>
        </w:rPr>
        <w:t xml:space="preserve">The one exception is our </w:t>
      </w:r>
      <w:r w:rsidR="00B20500">
        <w:rPr>
          <w:rFonts w:asciiTheme="minorBidi" w:hAnsiTheme="minorBidi" w:cstheme="minorBidi"/>
        </w:rPr>
        <w:t>case</w:t>
      </w:r>
      <w:r w:rsidR="006C582F" w:rsidRPr="00D0232B">
        <w:rPr>
          <w:rFonts w:asciiTheme="minorBidi" w:hAnsiTheme="minorBidi" w:cstheme="minorBidi"/>
        </w:rPr>
        <w:t>,</w:t>
      </w:r>
      <w:r w:rsidR="002A242C" w:rsidRPr="00D0232B">
        <w:rPr>
          <w:rFonts w:asciiTheme="minorBidi" w:hAnsiTheme="minorBidi" w:cstheme="minorBidi"/>
        </w:rPr>
        <w:t xml:space="preserve"> as we will see. </w:t>
      </w:r>
    </w:p>
    <w:p w14:paraId="63F709F2" w14:textId="77777777" w:rsidR="00D0232B" w:rsidRDefault="00D0232B" w:rsidP="00D0232B">
      <w:pPr>
        <w:spacing w:line="240" w:lineRule="auto"/>
        <w:rPr>
          <w:rFonts w:asciiTheme="minorBidi" w:hAnsiTheme="minorBidi" w:cstheme="minorBidi"/>
        </w:rPr>
      </w:pPr>
    </w:p>
    <w:p w14:paraId="3C039406" w14:textId="2E4E2834" w:rsidR="006C582F" w:rsidRPr="00D0232B" w:rsidRDefault="006C582F" w:rsidP="002173C8">
      <w:pPr>
        <w:spacing w:line="240" w:lineRule="auto"/>
        <w:rPr>
          <w:rFonts w:asciiTheme="minorBidi" w:hAnsiTheme="minorBidi" w:cstheme="minorBidi"/>
        </w:rPr>
      </w:pPr>
      <w:r w:rsidRPr="00D0232B">
        <w:rPr>
          <w:rFonts w:asciiTheme="minorBidi" w:hAnsiTheme="minorBidi" w:cstheme="minorBidi"/>
        </w:rPr>
        <w:t>These four all ha</w:t>
      </w:r>
      <w:r w:rsidR="00B20500">
        <w:rPr>
          <w:rFonts w:asciiTheme="minorBidi" w:hAnsiTheme="minorBidi" w:cstheme="minorBidi"/>
        </w:rPr>
        <w:t>ve</w:t>
      </w:r>
      <w:r w:rsidRPr="00D0232B">
        <w:rPr>
          <w:rFonts w:asciiTheme="minorBidi" w:hAnsiTheme="minorBidi" w:cstheme="minorBidi"/>
        </w:rPr>
        <w:t xml:space="preserve"> careers that span parts of the last two thirds of the 8</w:t>
      </w:r>
      <w:r w:rsidRPr="00D0232B">
        <w:rPr>
          <w:rFonts w:asciiTheme="minorBidi" w:hAnsiTheme="minorBidi" w:cstheme="minorBidi"/>
          <w:vertAlign w:val="superscript"/>
        </w:rPr>
        <w:t>th</w:t>
      </w:r>
      <w:r w:rsidRPr="00D0232B">
        <w:rPr>
          <w:rFonts w:asciiTheme="minorBidi" w:hAnsiTheme="minorBidi" w:cstheme="minorBidi"/>
        </w:rPr>
        <w:t xml:space="preserve"> century BCE. </w:t>
      </w:r>
      <w:r w:rsidR="000C37C8" w:rsidRPr="00D0232B">
        <w:rPr>
          <w:rFonts w:asciiTheme="minorBidi" w:hAnsiTheme="minorBidi" w:cstheme="minorBidi"/>
        </w:rPr>
        <w:t xml:space="preserve">Hoshea, </w:t>
      </w:r>
      <w:r w:rsidR="003B2F38">
        <w:rPr>
          <w:rFonts w:asciiTheme="minorBidi" w:hAnsiTheme="minorBidi" w:cstheme="minorBidi"/>
        </w:rPr>
        <w:t>Yeshayahu</w:t>
      </w:r>
      <w:r w:rsidR="000C37C8" w:rsidRPr="00D0232B">
        <w:rPr>
          <w:rFonts w:asciiTheme="minorBidi" w:hAnsiTheme="minorBidi" w:cstheme="minorBidi"/>
        </w:rPr>
        <w:t xml:space="preserve"> and Amos are all associated with the king Uzzi</w:t>
      </w:r>
      <w:r w:rsidR="003B2F38">
        <w:rPr>
          <w:rFonts w:asciiTheme="minorBidi" w:hAnsiTheme="minorBidi" w:cstheme="minorBidi"/>
        </w:rPr>
        <w:t>ya</w:t>
      </w:r>
      <w:r w:rsidR="000C37C8" w:rsidRPr="00D0232B">
        <w:rPr>
          <w:rFonts w:asciiTheme="minorBidi" w:hAnsiTheme="minorBidi" w:cstheme="minorBidi"/>
        </w:rPr>
        <w:t xml:space="preserve">, who ruled from </w:t>
      </w:r>
      <w:r w:rsidR="00CB7A10" w:rsidRPr="00D0232B">
        <w:rPr>
          <w:rFonts w:asciiTheme="minorBidi" w:hAnsiTheme="minorBidi" w:cstheme="minorBidi"/>
        </w:rPr>
        <w:t xml:space="preserve">somewhere around the beginning to around the middle of that century. The information that we do have is that he ruled for </w:t>
      </w:r>
      <w:r w:rsidR="002173C8">
        <w:rPr>
          <w:rFonts w:asciiTheme="minorBidi" w:hAnsiTheme="minorBidi" w:cstheme="minorBidi"/>
        </w:rPr>
        <w:t>fifty-two</w:t>
      </w:r>
      <w:r w:rsidR="002173C8" w:rsidRPr="00D0232B">
        <w:rPr>
          <w:rFonts w:asciiTheme="minorBidi" w:hAnsiTheme="minorBidi" w:cstheme="minorBidi"/>
        </w:rPr>
        <w:t xml:space="preserve"> </w:t>
      </w:r>
      <w:r w:rsidR="00CB7A10" w:rsidRPr="00D0232B">
        <w:rPr>
          <w:rFonts w:asciiTheme="minorBidi" w:hAnsiTheme="minorBidi" w:cstheme="minorBidi"/>
        </w:rPr>
        <w:t xml:space="preserve">years (including the last years of his </w:t>
      </w:r>
      <w:r w:rsidR="00B436F8">
        <w:rPr>
          <w:rFonts w:asciiTheme="minorBidi" w:hAnsiTheme="minorBidi" w:cstheme="minorBidi"/>
        </w:rPr>
        <w:t>reign</w:t>
      </w:r>
      <w:r w:rsidR="00B436F8" w:rsidRPr="00D0232B">
        <w:rPr>
          <w:rFonts w:asciiTheme="minorBidi" w:hAnsiTheme="minorBidi" w:cstheme="minorBidi"/>
        </w:rPr>
        <w:t xml:space="preserve"> </w:t>
      </w:r>
      <w:r w:rsidR="00CB7A10" w:rsidRPr="00D0232B">
        <w:rPr>
          <w:rFonts w:asciiTheme="minorBidi" w:hAnsiTheme="minorBidi" w:cstheme="minorBidi"/>
        </w:rPr>
        <w:t xml:space="preserve">spent in seclusion due to his </w:t>
      </w:r>
      <w:r w:rsidR="00CB7A10" w:rsidRPr="00D0232B">
        <w:rPr>
          <w:rFonts w:asciiTheme="minorBidi" w:hAnsiTheme="minorBidi" w:cstheme="minorBidi"/>
          <w:i/>
          <w:iCs/>
        </w:rPr>
        <w:t>tzara’at</w:t>
      </w:r>
      <w:r w:rsidR="00CB7A10" w:rsidRPr="00D0232B">
        <w:rPr>
          <w:rFonts w:asciiTheme="minorBidi" w:hAnsiTheme="minorBidi" w:cstheme="minorBidi"/>
        </w:rPr>
        <w:t>); scholars are divided as to where to place th</w:t>
      </w:r>
      <w:r w:rsidR="00B20500">
        <w:rPr>
          <w:rFonts w:asciiTheme="minorBidi" w:hAnsiTheme="minorBidi" w:cstheme="minorBidi"/>
        </w:rPr>
        <w:t>e</w:t>
      </w:r>
      <w:r w:rsidR="00CB7A10" w:rsidRPr="00D0232B">
        <w:rPr>
          <w:rFonts w:asciiTheme="minorBidi" w:hAnsiTheme="minorBidi" w:cstheme="minorBidi"/>
        </w:rPr>
        <w:t xml:space="preserve">se </w:t>
      </w:r>
      <w:r w:rsidR="002173C8">
        <w:rPr>
          <w:rFonts w:asciiTheme="minorBidi" w:hAnsiTheme="minorBidi" w:cstheme="minorBidi"/>
        </w:rPr>
        <w:t>fifty-two</w:t>
      </w:r>
      <w:r w:rsidR="00CB7A10" w:rsidRPr="00D0232B">
        <w:rPr>
          <w:rFonts w:asciiTheme="minorBidi" w:hAnsiTheme="minorBidi" w:cstheme="minorBidi"/>
        </w:rPr>
        <w:t xml:space="preserve"> years. Amos is the only one who i</w:t>
      </w:r>
      <w:r w:rsidR="00B20500">
        <w:rPr>
          <w:rFonts w:asciiTheme="minorBidi" w:hAnsiTheme="minorBidi" w:cstheme="minorBidi"/>
        </w:rPr>
        <w:t xml:space="preserve">s limited to </w:t>
      </w:r>
      <w:r w:rsidR="003B2F38">
        <w:rPr>
          <w:rFonts w:asciiTheme="minorBidi" w:hAnsiTheme="minorBidi" w:cstheme="minorBidi"/>
        </w:rPr>
        <w:t>Uzziya</w:t>
      </w:r>
      <w:r w:rsidR="00B20500">
        <w:rPr>
          <w:rFonts w:asciiTheme="minorBidi" w:hAnsiTheme="minorBidi" w:cstheme="minorBidi"/>
        </w:rPr>
        <w:t xml:space="preserve">’s reign; </w:t>
      </w:r>
      <w:r w:rsidR="00CB7A10" w:rsidRPr="00D0232B">
        <w:rPr>
          <w:rFonts w:asciiTheme="minorBidi" w:hAnsiTheme="minorBidi" w:cstheme="minorBidi"/>
        </w:rPr>
        <w:t xml:space="preserve">the rest have careers that last through the periods of </w:t>
      </w:r>
      <w:r w:rsidR="00B20500">
        <w:rPr>
          <w:rFonts w:asciiTheme="minorBidi" w:hAnsiTheme="minorBidi" w:cstheme="minorBidi"/>
        </w:rPr>
        <w:t xml:space="preserve">his successors, </w:t>
      </w:r>
      <w:r w:rsidR="00CB7A10" w:rsidRPr="00D0232B">
        <w:rPr>
          <w:rFonts w:asciiTheme="minorBidi" w:hAnsiTheme="minorBidi" w:cstheme="minorBidi"/>
        </w:rPr>
        <w:t>Yotam, A</w:t>
      </w:r>
      <w:r w:rsidR="00B20500">
        <w:rPr>
          <w:rFonts w:asciiTheme="minorBidi" w:hAnsiTheme="minorBidi" w:cstheme="minorBidi"/>
        </w:rPr>
        <w:t>c</w:t>
      </w:r>
      <w:r w:rsidR="00CB7A10" w:rsidRPr="00D0232B">
        <w:rPr>
          <w:rFonts w:asciiTheme="minorBidi" w:hAnsiTheme="minorBidi" w:cstheme="minorBidi"/>
        </w:rPr>
        <w:t>ha</w:t>
      </w:r>
      <w:r w:rsidR="00B20500">
        <w:rPr>
          <w:rFonts w:asciiTheme="minorBidi" w:hAnsiTheme="minorBidi" w:cstheme="minorBidi"/>
        </w:rPr>
        <w:t>z</w:t>
      </w:r>
      <w:r w:rsidR="00CB7A10" w:rsidRPr="00D0232B">
        <w:rPr>
          <w:rFonts w:asciiTheme="minorBidi" w:hAnsiTheme="minorBidi" w:cstheme="minorBidi"/>
        </w:rPr>
        <w:t xml:space="preserve"> and</w:t>
      </w:r>
      <w:r w:rsidR="00B436F8">
        <w:rPr>
          <w:rFonts w:asciiTheme="minorBidi" w:hAnsiTheme="minorBidi" w:cstheme="minorBidi"/>
        </w:rPr>
        <w:t xml:space="preserve"> –</w:t>
      </w:r>
      <w:r w:rsidR="00CB7A10" w:rsidRPr="00D0232B">
        <w:rPr>
          <w:rFonts w:asciiTheme="minorBidi" w:hAnsiTheme="minorBidi" w:cstheme="minorBidi"/>
        </w:rPr>
        <w:t xml:space="preserve"> in the case of </w:t>
      </w:r>
      <w:r w:rsidR="003B2F38">
        <w:rPr>
          <w:rFonts w:asciiTheme="minorBidi" w:hAnsiTheme="minorBidi" w:cstheme="minorBidi"/>
        </w:rPr>
        <w:t>Yeshayahu</w:t>
      </w:r>
      <w:r w:rsidR="00CB7A10" w:rsidRPr="00D0232B">
        <w:rPr>
          <w:rFonts w:asciiTheme="minorBidi" w:hAnsiTheme="minorBidi" w:cstheme="minorBidi"/>
        </w:rPr>
        <w:t xml:space="preserve"> and Hoshea</w:t>
      </w:r>
      <w:r w:rsidR="00B436F8">
        <w:rPr>
          <w:rFonts w:asciiTheme="minorBidi" w:hAnsiTheme="minorBidi" w:cstheme="minorBidi"/>
        </w:rPr>
        <w:t xml:space="preserve"> –</w:t>
      </w:r>
      <w:r w:rsidR="00CB7A10" w:rsidRPr="00D0232B">
        <w:rPr>
          <w:rFonts w:asciiTheme="minorBidi" w:hAnsiTheme="minorBidi" w:cstheme="minorBidi"/>
        </w:rPr>
        <w:t xml:space="preserve"> </w:t>
      </w:r>
      <w:r w:rsidR="003B2F38">
        <w:rPr>
          <w:rFonts w:asciiTheme="minorBidi" w:hAnsiTheme="minorBidi" w:cstheme="minorBidi"/>
        </w:rPr>
        <w:t>Chizkiyahu</w:t>
      </w:r>
      <w:r w:rsidR="00CB7A10" w:rsidRPr="00D0232B">
        <w:rPr>
          <w:rFonts w:asciiTheme="minorBidi" w:hAnsiTheme="minorBidi" w:cstheme="minorBidi"/>
        </w:rPr>
        <w:t xml:space="preserve">. Indeed, the most famous narratives in </w:t>
      </w:r>
      <w:r w:rsidR="003B2F38">
        <w:rPr>
          <w:rFonts w:asciiTheme="minorBidi" w:hAnsiTheme="minorBidi" w:cstheme="minorBidi"/>
        </w:rPr>
        <w:t>Yeshayahu</w:t>
      </w:r>
      <w:r w:rsidR="00CB7A10" w:rsidRPr="00D0232B">
        <w:rPr>
          <w:rFonts w:asciiTheme="minorBidi" w:hAnsiTheme="minorBidi" w:cstheme="minorBidi"/>
        </w:rPr>
        <w:t xml:space="preserve"> involve his direct interaction</w:t>
      </w:r>
      <w:r w:rsidR="00B20500">
        <w:rPr>
          <w:rFonts w:asciiTheme="minorBidi" w:hAnsiTheme="minorBidi" w:cstheme="minorBidi"/>
        </w:rPr>
        <w:t>s</w:t>
      </w:r>
      <w:r w:rsidR="00CB7A10" w:rsidRPr="00D0232B">
        <w:rPr>
          <w:rFonts w:asciiTheme="minorBidi" w:hAnsiTheme="minorBidi" w:cstheme="minorBidi"/>
        </w:rPr>
        <w:t xml:space="preserve"> with </w:t>
      </w:r>
      <w:r w:rsidR="003B2F38">
        <w:rPr>
          <w:rFonts w:asciiTheme="minorBidi" w:hAnsiTheme="minorBidi" w:cstheme="minorBidi"/>
        </w:rPr>
        <w:t>Chizkiyahu</w:t>
      </w:r>
      <w:r w:rsidR="00CB7A10" w:rsidRPr="00D0232B">
        <w:rPr>
          <w:rFonts w:asciiTheme="minorBidi" w:hAnsiTheme="minorBidi" w:cstheme="minorBidi"/>
        </w:rPr>
        <w:t>. Does this mean that Amos’</w:t>
      </w:r>
      <w:r w:rsidR="00B20500">
        <w:rPr>
          <w:rFonts w:asciiTheme="minorBidi" w:hAnsiTheme="minorBidi" w:cstheme="minorBidi"/>
        </w:rPr>
        <w:t>s</w:t>
      </w:r>
      <w:r w:rsidR="00CB7A10" w:rsidRPr="00D0232B">
        <w:rPr>
          <w:rFonts w:asciiTheme="minorBidi" w:hAnsiTheme="minorBidi" w:cstheme="minorBidi"/>
        </w:rPr>
        <w:t xml:space="preserve"> career end</w:t>
      </w:r>
      <w:r w:rsidR="00B20500">
        <w:rPr>
          <w:rFonts w:asciiTheme="minorBidi" w:hAnsiTheme="minorBidi" w:cstheme="minorBidi"/>
        </w:rPr>
        <w:t xml:space="preserve">s </w:t>
      </w:r>
      <w:r w:rsidR="00CB7A10" w:rsidRPr="00D0232B">
        <w:rPr>
          <w:rFonts w:asciiTheme="minorBidi" w:hAnsiTheme="minorBidi" w:cstheme="minorBidi"/>
        </w:rPr>
        <w:t xml:space="preserve">earlier than </w:t>
      </w:r>
      <w:r w:rsidR="00B20500">
        <w:rPr>
          <w:rFonts w:asciiTheme="minorBidi" w:hAnsiTheme="minorBidi" w:cstheme="minorBidi"/>
        </w:rPr>
        <w:t xml:space="preserve">that of </w:t>
      </w:r>
      <w:r w:rsidR="00CB7A10" w:rsidRPr="00D0232B">
        <w:rPr>
          <w:rFonts w:asciiTheme="minorBidi" w:hAnsiTheme="minorBidi" w:cstheme="minorBidi"/>
        </w:rPr>
        <w:t xml:space="preserve">the others? </w:t>
      </w:r>
      <w:r w:rsidR="00B20500">
        <w:rPr>
          <w:rFonts w:asciiTheme="minorBidi" w:hAnsiTheme="minorBidi" w:cstheme="minorBidi"/>
        </w:rPr>
        <w:t>This is q</w:t>
      </w:r>
      <w:r w:rsidR="00CB7A10" w:rsidRPr="00D0232B">
        <w:rPr>
          <w:rFonts w:asciiTheme="minorBidi" w:hAnsiTheme="minorBidi" w:cstheme="minorBidi"/>
        </w:rPr>
        <w:t>uite possibl</w:t>
      </w:r>
      <w:r w:rsidR="00B20500">
        <w:rPr>
          <w:rFonts w:asciiTheme="minorBidi" w:hAnsiTheme="minorBidi" w:cstheme="minorBidi"/>
        </w:rPr>
        <w:t>e,</w:t>
      </w:r>
      <w:r w:rsidR="00CB7A10" w:rsidRPr="00D0232B">
        <w:rPr>
          <w:rFonts w:asciiTheme="minorBidi" w:hAnsiTheme="minorBidi" w:cstheme="minorBidi"/>
        </w:rPr>
        <w:t xml:space="preserve"> but not definitively</w:t>
      </w:r>
      <w:r w:rsidR="00B20500">
        <w:rPr>
          <w:rFonts w:asciiTheme="minorBidi" w:hAnsiTheme="minorBidi" w:cstheme="minorBidi"/>
        </w:rPr>
        <w:t xml:space="preserve"> so</w:t>
      </w:r>
      <w:r w:rsidR="00CB7A10" w:rsidRPr="00D0232B">
        <w:rPr>
          <w:rFonts w:asciiTheme="minorBidi" w:hAnsiTheme="minorBidi" w:cstheme="minorBidi"/>
        </w:rPr>
        <w:t xml:space="preserve">. </w:t>
      </w:r>
    </w:p>
    <w:p w14:paraId="70527255" w14:textId="77777777" w:rsidR="00FB6F60" w:rsidRPr="00D0232B" w:rsidRDefault="00FB6F60" w:rsidP="00D0232B">
      <w:pPr>
        <w:spacing w:line="240" w:lineRule="auto"/>
        <w:rPr>
          <w:rFonts w:asciiTheme="minorBidi" w:hAnsiTheme="minorBidi" w:cstheme="minorBidi"/>
        </w:rPr>
      </w:pPr>
    </w:p>
    <w:p w14:paraId="25F92403" w14:textId="328FA9E9" w:rsidR="00F12FA9" w:rsidRPr="00D0232B" w:rsidRDefault="002A4844" w:rsidP="002173C8">
      <w:pPr>
        <w:spacing w:line="240" w:lineRule="auto"/>
        <w:rPr>
          <w:rFonts w:asciiTheme="minorBidi" w:hAnsiTheme="minorBidi" w:cstheme="minorBidi"/>
        </w:rPr>
      </w:pPr>
      <w:r w:rsidRPr="00D0232B">
        <w:rPr>
          <w:rFonts w:asciiTheme="minorBidi" w:hAnsiTheme="minorBidi" w:cstheme="minorBidi"/>
        </w:rPr>
        <w:t xml:space="preserve">As </w:t>
      </w:r>
      <w:r w:rsidR="00B20500">
        <w:rPr>
          <w:rFonts w:asciiTheme="minorBidi" w:hAnsiTheme="minorBidi" w:cstheme="minorBidi"/>
        </w:rPr>
        <w:t>may</w:t>
      </w:r>
      <w:r w:rsidR="00B20500" w:rsidRPr="00D0232B">
        <w:rPr>
          <w:rFonts w:asciiTheme="minorBidi" w:hAnsiTheme="minorBidi" w:cstheme="minorBidi"/>
        </w:rPr>
        <w:t xml:space="preserve"> </w:t>
      </w:r>
      <w:r w:rsidRPr="00D0232B">
        <w:rPr>
          <w:rFonts w:asciiTheme="minorBidi" w:hAnsiTheme="minorBidi" w:cstheme="minorBidi"/>
        </w:rPr>
        <w:t xml:space="preserve">be seen from the chart below, Amos is the only one of the four whose prophecy is singularly aimed at </w:t>
      </w:r>
      <w:r w:rsidR="002173C8">
        <w:rPr>
          <w:rFonts w:asciiTheme="minorBidi" w:hAnsiTheme="minorBidi" w:cstheme="minorBidi"/>
        </w:rPr>
        <w:t>the Northern Kingdom</w:t>
      </w:r>
      <w:r w:rsidRPr="00D0232B">
        <w:rPr>
          <w:rFonts w:asciiTheme="minorBidi" w:hAnsiTheme="minorBidi" w:cstheme="minorBidi"/>
        </w:rPr>
        <w:t xml:space="preserve">. </w:t>
      </w:r>
      <w:r w:rsidR="002173C8">
        <w:rPr>
          <w:rFonts w:asciiTheme="minorBidi" w:hAnsiTheme="minorBidi" w:cstheme="minorBidi"/>
        </w:rPr>
        <w:t>Yet f</w:t>
      </w:r>
      <w:r w:rsidR="002173C8" w:rsidRPr="00D0232B">
        <w:rPr>
          <w:rFonts w:asciiTheme="minorBidi" w:hAnsiTheme="minorBidi" w:cstheme="minorBidi"/>
        </w:rPr>
        <w:t xml:space="preserve">or </w:t>
      </w:r>
      <w:r w:rsidR="00F12FA9" w:rsidRPr="00D0232B">
        <w:rPr>
          <w:rFonts w:asciiTheme="minorBidi" w:hAnsiTheme="minorBidi" w:cstheme="minorBidi"/>
        </w:rPr>
        <w:t>some reason, h</w:t>
      </w:r>
      <w:r w:rsidR="002173C8">
        <w:rPr>
          <w:rFonts w:asciiTheme="minorBidi" w:hAnsiTheme="minorBidi" w:cstheme="minorBidi"/>
        </w:rPr>
        <w:t>is prophecy</w:t>
      </w:r>
      <w:r w:rsidR="00F12FA9" w:rsidRPr="00D0232B">
        <w:rPr>
          <w:rFonts w:asciiTheme="minorBidi" w:hAnsiTheme="minorBidi" w:cstheme="minorBidi"/>
        </w:rPr>
        <w:t xml:space="preserve"> is also dated to </w:t>
      </w:r>
      <w:r w:rsidR="00B436F8">
        <w:rPr>
          <w:rFonts w:asciiTheme="minorBidi" w:hAnsiTheme="minorBidi" w:cstheme="minorBidi"/>
        </w:rPr>
        <w:t xml:space="preserve">the reign of </w:t>
      </w:r>
      <w:r w:rsidR="003B2F38">
        <w:rPr>
          <w:rFonts w:asciiTheme="minorBidi" w:hAnsiTheme="minorBidi" w:cstheme="minorBidi"/>
        </w:rPr>
        <w:t>Uzziya</w:t>
      </w:r>
      <w:r w:rsidR="002173C8">
        <w:rPr>
          <w:rFonts w:asciiTheme="minorBidi" w:hAnsiTheme="minorBidi" w:cstheme="minorBidi"/>
        </w:rPr>
        <w:t>, king of the Southern Kingdom</w:t>
      </w:r>
      <w:r w:rsidR="00F12FA9" w:rsidRPr="00D0232B">
        <w:rPr>
          <w:rFonts w:asciiTheme="minorBidi" w:hAnsiTheme="minorBidi" w:cstheme="minorBidi"/>
        </w:rPr>
        <w:t xml:space="preserve">. </w:t>
      </w:r>
      <w:r w:rsidR="003B2F38">
        <w:rPr>
          <w:rFonts w:asciiTheme="minorBidi" w:hAnsiTheme="minorBidi" w:cstheme="minorBidi"/>
        </w:rPr>
        <w:t>Yeshayahu</w:t>
      </w:r>
      <w:r w:rsidR="0076771B" w:rsidRPr="00D0232B">
        <w:rPr>
          <w:rFonts w:asciiTheme="minorBidi" w:hAnsiTheme="minorBidi" w:cstheme="minorBidi"/>
        </w:rPr>
        <w:t>, whose prophecy is exclusively addressed to the Judean kingdom, is not dated to any Israelite king. Hoshea, who</w:t>
      </w:r>
      <w:r w:rsidR="00FB6F60" w:rsidRPr="00D0232B">
        <w:rPr>
          <w:rFonts w:asciiTheme="minorBidi" w:hAnsiTheme="minorBidi" w:cstheme="minorBidi"/>
        </w:rPr>
        <w:t>se</w:t>
      </w:r>
      <w:r w:rsidR="0076771B" w:rsidRPr="00D0232B">
        <w:rPr>
          <w:rFonts w:asciiTheme="minorBidi" w:hAnsiTheme="minorBidi" w:cstheme="minorBidi"/>
        </w:rPr>
        <w:t xml:space="preserve"> intended audience is not stated at th</w:t>
      </w:r>
      <w:r w:rsidR="005A0E56" w:rsidRPr="00D0232B">
        <w:rPr>
          <w:rFonts w:asciiTheme="minorBidi" w:hAnsiTheme="minorBidi" w:cstheme="minorBidi"/>
        </w:rPr>
        <w:t>e outset, is associated with those</w:t>
      </w:r>
      <w:r w:rsidR="0076771B" w:rsidRPr="00D0232B">
        <w:rPr>
          <w:rFonts w:asciiTheme="minorBidi" w:hAnsiTheme="minorBidi" w:cstheme="minorBidi"/>
        </w:rPr>
        <w:t xml:space="preserve"> same four </w:t>
      </w:r>
      <w:r w:rsidR="005A0E56" w:rsidRPr="00D0232B">
        <w:rPr>
          <w:rFonts w:asciiTheme="minorBidi" w:hAnsiTheme="minorBidi" w:cstheme="minorBidi"/>
        </w:rPr>
        <w:t>Judean kings</w:t>
      </w:r>
      <w:r w:rsidR="0076771B" w:rsidRPr="00D0232B">
        <w:rPr>
          <w:rFonts w:asciiTheme="minorBidi" w:hAnsiTheme="minorBidi" w:cstheme="minorBidi"/>
        </w:rPr>
        <w:t xml:space="preserve">, as well as </w:t>
      </w:r>
      <w:r w:rsidR="003B2F38">
        <w:rPr>
          <w:rFonts w:asciiTheme="minorBidi" w:hAnsiTheme="minorBidi" w:cstheme="minorBidi"/>
        </w:rPr>
        <w:t>Yeravam ben Yo’ash</w:t>
      </w:r>
      <w:r w:rsidR="0076771B" w:rsidRPr="00D0232B">
        <w:rPr>
          <w:rFonts w:asciiTheme="minorBidi" w:hAnsiTheme="minorBidi" w:cstheme="minorBidi"/>
        </w:rPr>
        <w:t xml:space="preserve"> (commonly known as “</w:t>
      </w:r>
      <w:r w:rsidR="003B2F38">
        <w:rPr>
          <w:rFonts w:asciiTheme="minorBidi" w:hAnsiTheme="minorBidi" w:cstheme="minorBidi"/>
        </w:rPr>
        <w:t>Yeravam</w:t>
      </w:r>
      <w:r w:rsidR="0076771B" w:rsidRPr="00D0232B">
        <w:rPr>
          <w:rFonts w:asciiTheme="minorBidi" w:hAnsiTheme="minorBidi" w:cstheme="minorBidi"/>
        </w:rPr>
        <w:t xml:space="preserve"> II”</w:t>
      </w:r>
      <w:r w:rsidR="005A0E56" w:rsidRPr="00D0232B">
        <w:rPr>
          <w:rFonts w:asciiTheme="minorBidi" w:hAnsiTheme="minorBidi" w:cstheme="minorBidi"/>
        </w:rPr>
        <w:t>).</w:t>
      </w:r>
      <w:r w:rsidR="00B20500">
        <w:rPr>
          <w:rFonts w:asciiTheme="minorBidi" w:hAnsiTheme="minorBidi" w:cstheme="minorBidi"/>
        </w:rPr>
        <w:t xml:space="preserve"> </w:t>
      </w:r>
      <w:r w:rsidR="00F12FA9" w:rsidRPr="00D0232B">
        <w:rPr>
          <w:rFonts w:asciiTheme="minorBidi" w:hAnsiTheme="minorBidi" w:cstheme="minorBidi"/>
        </w:rPr>
        <w:t>This is strange</w:t>
      </w:r>
      <w:r w:rsidR="0056745F">
        <w:rPr>
          <w:rFonts w:asciiTheme="minorBidi" w:hAnsiTheme="minorBidi" w:cstheme="minorBidi"/>
        </w:rPr>
        <w:t>,</w:t>
      </w:r>
      <w:r w:rsidR="00F12FA9" w:rsidRPr="00D0232B">
        <w:rPr>
          <w:rFonts w:asciiTheme="minorBidi" w:hAnsiTheme="minorBidi" w:cstheme="minorBidi"/>
        </w:rPr>
        <w:t xml:space="preserve"> but resolving the difficulty may help explain the mention of </w:t>
      </w:r>
      <w:r w:rsidR="003B2F38">
        <w:rPr>
          <w:rFonts w:asciiTheme="minorBidi" w:hAnsiTheme="minorBidi" w:cstheme="minorBidi"/>
        </w:rPr>
        <w:t>Uzziya</w:t>
      </w:r>
      <w:r w:rsidR="00F12FA9" w:rsidRPr="00D0232B">
        <w:rPr>
          <w:rFonts w:asciiTheme="minorBidi" w:hAnsiTheme="minorBidi" w:cstheme="minorBidi"/>
        </w:rPr>
        <w:t xml:space="preserve"> in Amos 1:1. </w:t>
      </w:r>
    </w:p>
    <w:p w14:paraId="1745800E" w14:textId="77777777" w:rsidR="00D0232B" w:rsidRDefault="00D0232B" w:rsidP="00D0232B">
      <w:pPr>
        <w:spacing w:line="240" w:lineRule="auto"/>
        <w:rPr>
          <w:rFonts w:asciiTheme="minorBidi" w:hAnsiTheme="minorBidi" w:cstheme="minorBidi"/>
        </w:rPr>
      </w:pPr>
    </w:p>
    <w:p w14:paraId="61E747C0" w14:textId="28FEDCA0" w:rsidR="008E0005" w:rsidRPr="00D0232B" w:rsidRDefault="00F12FA9" w:rsidP="002173C8">
      <w:pPr>
        <w:spacing w:line="240" w:lineRule="auto"/>
        <w:rPr>
          <w:rFonts w:asciiTheme="minorBidi" w:hAnsiTheme="minorBidi" w:cstheme="minorBidi"/>
        </w:rPr>
      </w:pPr>
      <w:r w:rsidRPr="00D0232B">
        <w:rPr>
          <w:rFonts w:asciiTheme="minorBidi" w:hAnsiTheme="minorBidi" w:cstheme="minorBidi"/>
        </w:rPr>
        <w:t xml:space="preserve">Here’s what’s unusual: </w:t>
      </w:r>
      <w:r w:rsidR="003B2F38">
        <w:rPr>
          <w:rFonts w:asciiTheme="minorBidi" w:hAnsiTheme="minorBidi" w:cstheme="minorBidi"/>
        </w:rPr>
        <w:t>Yeravam</w:t>
      </w:r>
      <w:r w:rsidR="005A0E56" w:rsidRPr="00D0232B">
        <w:rPr>
          <w:rFonts w:asciiTheme="minorBidi" w:hAnsiTheme="minorBidi" w:cstheme="minorBidi"/>
        </w:rPr>
        <w:t xml:space="preserve"> rule</w:t>
      </w:r>
      <w:r w:rsidR="0056745F">
        <w:rPr>
          <w:rFonts w:asciiTheme="minorBidi" w:hAnsiTheme="minorBidi" w:cstheme="minorBidi"/>
        </w:rPr>
        <w:t>s</w:t>
      </w:r>
      <w:r w:rsidR="005A0E56" w:rsidRPr="00D0232B">
        <w:rPr>
          <w:rFonts w:asciiTheme="minorBidi" w:hAnsiTheme="minorBidi" w:cstheme="minorBidi"/>
        </w:rPr>
        <w:t xml:space="preserve"> for </w:t>
      </w:r>
      <w:r w:rsidR="002173C8">
        <w:rPr>
          <w:rFonts w:asciiTheme="minorBidi" w:hAnsiTheme="minorBidi" w:cstheme="minorBidi"/>
        </w:rPr>
        <w:t>forty-one</w:t>
      </w:r>
      <w:r w:rsidR="002173C8" w:rsidRPr="00D0232B">
        <w:rPr>
          <w:rFonts w:asciiTheme="minorBidi" w:hAnsiTheme="minorBidi" w:cstheme="minorBidi"/>
        </w:rPr>
        <w:t xml:space="preserve"> </w:t>
      </w:r>
      <w:r w:rsidR="005A0E56" w:rsidRPr="00D0232B">
        <w:rPr>
          <w:rFonts w:asciiTheme="minorBidi" w:hAnsiTheme="minorBidi" w:cstheme="minorBidi"/>
        </w:rPr>
        <w:t>years, but his rule terminate</w:t>
      </w:r>
      <w:r w:rsidR="0056745F">
        <w:rPr>
          <w:rFonts w:asciiTheme="minorBidi" w:hAnsiTheme="minorBidi" w:cstheme="minorBidi"/>
        </w:rPr>
        <w:t>s</w:t>
      </w:r>
      <w:r w:rsidR="005A0E56" w:rsidRPr="00D0232B">
        <w:rPr>
          <w:rFonts w:asciiTheme="minorBidi" w:hAnsiTheme="minorBidi" w:cstheme="minorBidi"/>
        </w:rPr>
        <w:t xml:space="preserve"> early in </w:t>
      </w:r>
      <w:r w:rsidR="003B2F38">
        <w:rPr>
          <w:rFonts w:asciiTheme="minorBidi" w:hAnsiTheme="minorBidi" w:cstheme="minorBidi"/>
        </w:rPr>
        <w:t>Uzziya</w:t>
      </w:r>
      <w:r w:rsidR="005A0E56" w:rsidRPr="00D0232B">
        <w:rPr>
          <w:rFonts w:asciiTheme="minorBidi" w:hAnsiTheme="minorBidi" w:cstheme="minorBidi"/>
        </w:rPr>
        <w:t xml:space="preserve">’s reign. </w:t>
      </w:r>
      <w:r w:rsidRPr="00D0232B">
        <w:rPr>
          <w:rFonts w:asciiTheme="minorBidi" w:hAnsiTheme="minorBidi" w:cstheme="minorBidi"/>
        </w:rPr>
        <w:t xml:space="preserve">It is therefore asynchronous to have a prophetic career dated to </w:t>
      </w:r>
      <w:r w:rsidR="003B2F38">
        <w:rPr>
          <w:rFonts w:asciiTheme="minorBidi" w:hAnsiTheme="minorBidi" w:cstheme="minorBidi"/>
        </w:rPr>
        <w:t>Yeravam</w:t>
      </w:r>
      <w:r w:rsidRPr="00D0232B">
        <w:rPr>
          <w:rFonts w:asciiTheme="minorBidi" w:hAnsiTheme="minorBidi" w:cstheme="minorBidi"/>
        </w:rPr>
        <w:t xml:space="preserve"> (and no later king), </w:t>
      </w:r>
      <w:r w:rsidR="008E0005" w:rsidRPr="00D0232B">
        <w:rPr>
          <w:rFonts w:asciiTheme="minorBidi" w:hAnsiTheme="minorBidi" w:cstheme="minorBidi"/>
        </w:rPr>
        <w:t xml:space="preserve">along with the four Judean kings. </w:t>
      </w:r>
    </w:p>
    <w:p w14:paraId="604E4538" w14:textId="77777777" w:rsidR="00D0232B" w:rsidRDefault="00D0232B" w:rsidP="00D0232B">
      <w:pPr>
        <w:spacing w:line="240" w:lineRule="auto"/>
        <w:rPr>
          <w:rFonts w:asciiTheme="minorBidi" w:hAnsiTheme="minorBidi" w:cstheme="minorBidi"/>
        </w:rPr>
      </w:pPr>
    </w:p>
    <w:p w14:paraId="00B88797" w14:textId="54629F12" w:rsidR="0028038F" w:rsidRPr="00D0232B" w:rsidRDefault="008E0005" w:rsidP="00D0232B">
      <w:pPr>
        <w:spacing w:line="240" w:lineRule="auto"/>
        <w:rPr>
          <w:rFonts w:asciiTheme="minorBidi" w:hAnsiTheme="minorBidi" w:cstheme="minorBidi"/>
        </w:rPr>
      </w:pPr>
      <w:r w:rsidRPr="00D0232B">
        <w:rPr>
          <w:rFonts w:asciiTheme="minorBidi" w:hAnsiTheme="minorBidi" w:cstheme="minorBidi"/>
        </w:rPr>
        <w:lastRenderedPageBreak/>
        <w:t xml:space="preserve">I would like to suggest that the dating scheme is not </w:t>
      </w:r>
      <w:r w:rsidRPr="00D0232B">
        <w:rPr>
          <w:rFonts w:asciiTheme="minorBidi" w:hAnsiTheme="minorBidi" w:cstheme="minorBidi"/>
          <w:i/>
          <w:iCs/>
        </w:rPr>
        <w:t>merely</w:t>
      </w:r>
      <w:r w:rsidRPr="00D0232B">
        <w:rPr>
          <w:rFonts w:asciiTheme="minorBidi" w:hAnsiTheme="minorBidi" w:cstheme="minorBidi"/>
        </w:rPr>
        <w:t xml:space="preserve"> a device for identifying </w:t>
      </w:r>
      <w:r w:rsidRPr="00D0232B">
        <w:rPr>
          <w:rFonts w:asciiTheme="minorBidi" w:hAnsiTheme="minorBidi" w:cstheme="minorBidi"/>
          <w:i/>
          <w:iCs/>
        </w:rPr>
        <w:t>when</w:t>
      </w:r>
      <w:r w:rsidR="00516C6D" w:rsidRPr="00D0232B">
        <w:rPr>
          <w:rFonts w:asciiTheme="minorBidi" w:hAnsiTheme="minorBidi" w:cstheme="minorBidi"/>
        </w:rPr>
        <w:t xml:space="preserve"> the prophet operate</w:t>
      </w:r>
      <w:r w:rsidR="0056745F">
        <w:rPr>
          <w:rFonts w:asciiTheme="minorBidi" w:hAnsiTheme="minorBidi" w:cstheme="minorBidi"/>
        </w:rPr>
        <w:t>s</w:t>
      </w:r>
      <w:r w:rsidR="00516C6D" w:rsidRPr="00D0232B">
        <w:rPr>
          <w:rFonts w:asciiTheme="minorBidi" w:hAnsiTheme="minorBidi" w:cstheme="minorBidi"/>
        </w:rPr>
        <w:t xml:space="preserve">. </w:t>
      </w:r>
      <w:r w:rsidR="0028038F" w:rsidRPr="00D0232B">
        <w:rPr>
          <w:rFonts w:asciiTheme="minorBidi" w:hAnsiTheme="minorBidi" w:cstheme="minorBidi"/>
        </w:rPr>
        <w:t xml:space="preserve">It also tells us something about the content of each mission. </w:t>
      </w:r>
    </w:p>
    <w:p w14:paraId="4236627A" w14:textId="12745D74" w:rsidR="002A4844" w:rsidRPr="00D0232B" w:rsidRDefault="0028038F" w:rsidP="00D0232B">
      <w:pPr>
        <w:spacing w:line="240" w:lineRule="auto"/>
        <w:rPr>
          <w:rFonts w:asciiTheme="minorBidi" w:hAnsiTheme="minorBidi" w:cstheme="minorBidi"/>
        </w:rPr>
      </w:pPr>
      <w:r w:rsidRPr="00D0232B">
        <w:rPr>
          <w:rFonts w:asciiTheme="minorBidi" w:hAnsiTheme="minorBidi" w:cstheme="minorBidi"/>
        </w:rPr>
        <w:t xml:space="preserve">In the case of </w:t>
      </w:r>
      <w:r w:rsidR="003B2F38">
        <w:rPr>
          <w:rFonts w:asciiTheme="minorBidi" w:hAnsiTheme="minorBidi" w:cstheme="minorBidi"/>
        </w:rPr>
        <w:t>Yeshayahu</w:t>
      </w:r>
      <w:r w:rsidRPr="00D0232B">
        <w:rPr>
          <w:rFonts w:asciiTheme="minorBidi" w:hAnsiTheme="minorBidi" w:cstheme="minorBidi"/>
        </w:rPr>
        <w:t xml:space="preserve">, it is an entirely Judean </w:t>
      </w:r>
      <w:r w:rsidR="00813176" w:rsidRPr="00D0232B">
        <w:rPr>
          <w:rFonts w:asciiTheme="minorBidi" w:hAnsiTheme="minorBidi" w:cstheme="minorBidi"/>
        </w:rPr>
        <w:t>book</w:t>
      </w:r>
      <w:r w:rsidRPr="00D0232B">
        <w:rPr>
          <w:rFonts w:asciiTheme="minorBidi" w:hAnsiTheme="minorBidi" w:cstheme="minorBidi"/>
        </w:rPr>
        <w:t xml:space="preserve">. </w:t>
      </w:r>
      <w:r w:rsidR="003B2F38">
        <w:rPr>
          <w:rFonts w:asciiTheme="minorBidi" w:hAnsiTheme="minorBidi" w:cstheme="minorBidi"/>
        </w:rPr>
        <w:t>Yeshayahu</w:t>
      </w:r>
      <w:r w:rsidRPr="00D0232B">
        <w:rPr>
          <w:rFonts w:asciiTheme="minorBidi" w:hAnsiTheme="minorBidi" w:cstheme="minorBidi"/>
        </w:rPr>
        <w:t xml:space="preserve"> lives in Yerushalayim, </w:t>
      </w:r>
      <w:r w:rsidR="009F78D8" w:rsidRPr="00D0232B">
        <w:rPr>
          <w:rFonts w:asciiTheme="minorBidi" w:hAnsiTheme="minorBidi" w:cstheme="minorBidi"/>
        </w:rPr>
        <w:t>addresses the aristocracy and royal families there and pays more attention to the surrounding nations (chapters 1</w:t>
      </w:r>
      <w:r w:rsidR="00635937" w:rsidRPr="00D0232B">
        <w:rPr>
          <w:rFonts w:asciiTheme="minorBidi" w:hAnsiTheme="minorBidi" w:cstheme="minorBidi"/>
        </w:rPr>
        <w:t>3</w:t>
      </w:r>
      <w:r w:rsidR="009F78D8" w:rsidRPr="00D0232B">
        <w:rPr>
          <w:rFonts w:asciiTheme="minorBidi" w:hAnsiTheme="minorBidi" w:cstheme="minorBidi"/>
        </w:rPr>
        <w:t>-2</w:t>
      </w:r>
      <w:r w:rsidR="00635937" w:rsidRPr="00D0232B">
        <w:rPr>
          <w:rFonts w:asciiTheme="minorBidi" w:hAnsiTheme="minorBidi" w:cstheme="minorBidi"/>
        </w:rPr>
        <w:t>3</w:t>
      </w:r>
      <w:r w:rsidR="009F78D8" w:rsidRPr="00D0232B">
        <w:rPr>
          <w:rFonts w:asciiTheme="minorBidi" w:hAnsiTheme="minorBidi" w:cstheme="minorBidi"/>
        </w:rPr>
        <w:t xml:space="preserve">) than to the </w:t>
      </w:r>
      <w:r w:rsidR="0056745F">
        <w:rPr>
          <w:rFonts w:asciiTheme="minorBidi" w:hAnsiTheme="minorBidi" w:cstheme="minorBidi"/>
        </w:rPr>
        <w:t>N</w:t>
      </w:r>
      <w:r w:rsidR="009F78D8" w:rsidRPr="00D0232B">
        <w:rPr>
          <w:rFonts w:asciiTheme="minorBidi" w:hAnsiTheme="minorBidi" w:cstheme="minorBidi"/>
        </w:rPr>
        <w:t xml:space="preserve">orthern </w:t>
      </w:r>
      <w:r w:rsidR="0056745F">
        <w:rPr>
          <w:rFonts w:asciiTheme="minorBidi" w:hAnsiTheme="minorBidi" w:cstheme="minorBidi"/>
        </w:rPr>
        <w:t>K</w:t>
      </w:r>
      <w:r w:rsidR="009F78D8" w:rsidRPr="00D0232B">
        <w:rPr>
          <w:rFonts w:asciiTheme="minorBidi" w:hAnsiTheme="minorBidi" w:cstheme="minorBidi"/>
        </w:rPr>
        <w:t>ingdom.</w:t>
      </w:r>
      <w:r w:rsidR="00B20500">
        <w:rPr>
          <w:rFonts w:asciiTheme="minorBidi" w:hAnsiTheme="minorBidi" w:cstheme="minorBidi"/>
        </w:rPr>
        <w:t xml:space="preserve"> </w:t>
      </w:r>
    </w:p>
    <w:p w14:paraId="35C24EA9" w14:textId="77777777" w:rsidR="00D0232B" w:rsidRDefault="00D0232B" w:rsidP="00D0232B">
      <w:pPr>
        <w:spacing w:line="240" w:lineRule="auto"/>
        <w:rPr>
          <w:rFonts w:asciiTheme="minorBidi" w:hAnsiTheme="minorBidi" w:cstheme="minorBidi"/>
        </w:rPr>
      </w:pPr>
    </w:p>
    <w:p w14:paraId="3B6CCC1F" w14:textId="06A8567D" w:rsidR="00635937" w:rsidRPr="00D0232B" w:rsidRDefault="00635937" w:rsidP="00D0232B">
      <w:pPr>
        <w:spacing w:line="240" w:lineRule="auto"/>
        <w:rPr>
          <w:rFonts w:asciiTheme="minorBidi" w:hAnsiTheme="minorBidi" w:cstheme="minorBidi"/>
        </w:rPr>
      </w:pPr>
      <w:r w:rsidRPr="00D0232B">
        <w:rPr>
          <w:rFonts w:asciiTheme="minorBidi" w:hAnsiTheme="minorBidi" w:cstheme="minorBidi"/>
        </w:rPr>
        <w:t xml:space="preserve">Regarding </w:t>
      </w:r>
      <w:r w:rsidR="00D0232B">
        <w:rPr>
          <w:rFonts w:asciiTheme="minorBidi" w:hAnsiTheme="minorBidi" w:cstheme="minorBidi"/>
        </w:rPr>
        <w:t>Mikha</w:t>
      </w:r>
      <w:r w:rsidRPr="00D0232B">
        <w:rPr>
          <w:rFonts w:asciiTheme="minorBidi" w:hAnsiTheme="minorBidi" w:cstheme="minorBidi"/>
        </w:rPr>
        <w:t xml:space="preserve">, </w:t>
      </w:r>
      <w:r w:rsidR="00813176" w:rsidRPr="00D0232B">
        <w:rPr>
          <w:rFonts w:asciiTheme="minorBidi" w:hAnsiTheme="minorBidi" w:cstheme="minorBidi"/>
        </w:rPr>
        <w:t>the mention of his mission being to “</w:t>
      </w:r>
      <w:r w:rsidR="003B2F38">
        <w:rPr>
          <w:rFonts w:asciiTheme="minorBidi" w:hAnsiTheme="minorBidi" w:cstheme="minorBidi"/>
        </w:rPr>
        <w:t>Shomeron</w:t>
      </w:r>
      <w:r w:rsidR="00813176" w:rsidRPr="00D0232B">
        <w:rPr>
          <w:rFonts w:asciiTheme="minorBidi" w:hAnsiTheme="minorBidi" w:cstheme="minorBidi"/>
        </w:rPr>
        <w:t xml:space="preserve"> and Yerushalayim” is a way of mentioning the north yet avoiding any ment</w:t>
      </w:r>
      <w:r w:rsidR="00C63887" w:rsidRPr="00D0232B">
        <w:rPr>
          <w:rFonts w:asciiTheme="minorBidi" w:hAnsiTheme="minorBidi" w:cstheme="minorBidi"/>
        </w:rPr>
        <w:t xml:space="preserve">ion of the names of those kings (Radak at </w:t>
      </w:r>
      <w:r w:rsidR="00D0232B" w:rsidRPr="00FA65A0">
        <w:rPr>
          <w:rFonts w:asciiTheme="minorBidi" w:hAnsiTheme="minorBidi" w:cstheme="minorBidi"/>
          <w:i/>
          <w:iCs/>
        </w:rPr>
        <w:t>Mikha</w:t>
      </w:r>
      <w:r w:rsidR="00C63887" w:rsidRPr="00D0232B">
        <w:rPr>
          <w:rFonts w:asciiTheme="minorBidi" w:hAnsiTheme="minorBidi" w:cstheme="minorBidi"/>
        </w:rPr>
        <w:t xml:space="preserve"> 1:1).</w:t>
      </w:r>
      <w:r w:rsidR="00B20500">
        <w:rPr>
          <w:rFonts w:asciiTheme="minorBidi" w:hAnsiTheme="minorBidi" w:cstheme="minorBidi"/>
        </w:rPr>
        <w:t xml:space="preserve"> </w:t>
      </w:r>
      <w:r w:rsidR="00813176" w:rsidRPr="00D0232B">
        <w:rPr>
          <w:rFonts w:asciiTheme="minorBidi" w:hAnsiTheme="minorBidi" w:cstheme="minorBidi"/>
        </w:rPr>
        <w:t xml:space="preserve">Those kings are generally regarded as wicked and if mentioning their names can be avoided, so be it. </w:t>
      </w:r>
    </w:p>
    <w:p w14:paraId="7A5070A6" w14:textId="77777777" w:rsidR="00D0232B" w:rsidRDefault="00D0232B" w:rsidP="00D0232B">
      <w:pPr>
        <w:spacing w:line="240" w:lineRule="auto"/>
        <w:rPr>
          <w:rFonts w:asciiTheme="minorBidi" w:hAnsiTheme="minorBidi" w:cstheme="minorBidi"/>
        </w:rPr>
      </w:pPr>
    </w:p>
    <w:p w14:paraId="57DF927C" w14:textId="77777777" w:rsidR="00A75183" w:rsidRPr="00D0232B" w:rsidRDefault="00A75183" w:rsidP="00D0232B">
      <w:pPr>
        <w:spacing w:line="240" w:lineRule="auto"/>
        <w:rPr>
          <w:rFonts w:asciiTheme="minorBidi" w:hAnsiTheme="minorBidi" w:cstheme="minorBidi"/>
        </w:rPr>
      </w:pPr>
      <w:r w:rsidRPr="00D0232B">
        <w:rPr>
          <w:rFonts w:asciiTheme="minorBidi" w:hAnsiTheme="minorBidi" w:cstheme="minorBidi"/>
        </w:rPr>
        <w:t xml:space="preserve">Hoshea’s prophecy is aimed at both communities and, as such, both houses are mentioned. </w:t>
      </w:r>
    </w:p>
    <w:p w14:paraId="7AFE868A" w14:textId="77777777" w:rsidR="00D0232B" w:rsidRDefault="00D0232B" w:rsidP="00D0232B">
      <w:pPr>
        <w:spacing w:line="240" w:lineRule="auto"/>
        <w:rPr>
          <w:rFonts w:asciiTheme="minorBidi" w:hAnsiTheme="minorBidi" w:cstheme="minorBidi"/>
        </w:rPr>
      </w:pPr>
    </w:p>
    <w:p w14:paraId="370374FE" w14:textId="0FB36CD7" w:rsidR="00A2192D" w:rsidRPr="00D0232B" w:rsidRDefault="00A2192D" w:rsidP="00BF3DB3">
      <w:pPr>
        <w:spacing w:line="240" w:lineRule="auto"/>
        <w:rPr>
          <w:rFonts w:asciiTheme="minorBidi" w:hAnsiTheme="minorBidi" w:cstheme="minorBidi"/>
        </w:rPr>
      </w:pPr>
      <w:r w:rsidRPr="00D0232B">
        <w:rPr>
          <w:rFonts w:asciiTheme="minorBidi" w:hAnsiTheme="minorBidi" w:cstheme="minorBidi"/>
        </w:rPr>
        <w:t>Amos, however, is a unique prophet</w:t>
      </w:r>
      <w:r w:rsidR="00960E05" w:rsidRPr="00D0232B">
        <w:rPr>
          <w:rFonts w:asciiTheme="minorBidi" w:hAnsiTheme="minorBidi" w:cstheme="minorBidi"/>
        </w:rPr>
        <w:t xml:space="preserve"> whose home base is as symbolically significant as is his audience</w:t>
      </w:r>
      <w:r w:rsidRPr="00D0232B">
        <w:rPr>
          <w:rFonts w:asciiTheme="minorBidi" w:hAnsiTheme="minorBidi" w:cstheme="minorBidi"/>
        </w:rPr>
        <w:t xml:space="preserve">. He is identified as hailing from the south (Tekoa is a city of Yehuda and is identified with </w:t>
      </w:r>
      <w:r w:rsidR="000648FF" w:rsidRPr="00D0232B">
        <w:rPr>
          <w:rFonts w:asciiTheme="minorBidi" w:hAnsiTheme="minorBidi" w:cstheme="minorBidi"/>
          <w:i/>
          <w:iCs/>
        </w:rPr>
        <w:t>Kh</w:t>
      </w:r>
      <w:r w:rsidRPr="00D0232B">
        <w:rPr>
          <w:rFonts w:asciiTheme="minorBidi" w:hAnsiTheme="minorBidi" w:cstheme="minorBidi"/>
          <w:i/>
          <w:iCs/>
        </w:rPr>
        <w:t xml:space="preserve">irbet </w:t>
      </w:r>
      <w:r w:rsidR="000648FF" w:rsidRPr="00D0232B">
        <w:rPr>
          <w:rFonts w:asciiTheme="minorBidi" w:hAnsiTheme="minorBidi" w:cstheme="minorBidi"/>
          <w:i/>
          <w:iCs/>
        </w:rPr>
        <w:t>Tuqu’</w:t>
      </w:r>
      <w:r w:rsidR="009D6D68" w:rsidRPr="00D0232B">
        <w:rPr>
          <w:rFonts w:asciiTheme="minorBidi" w:hAnsiTheme="minorBidi" w:cstheme="minorBidi"/>
        </w:rPr>
        <w:t>, just outside of modern-day Tekoa in Gush Etzion</w:t>
      </w:r>
      <w:r w:rsidRPr="00D0232B">
        <w:rPr>
          <w:rFonts w:asciiTheme="minorBidi" w:hAnsiTheme="minorBidi" w:cstheme="minorBidi"/>
        </w:rPr>
        <w:t xml:space="preserve">). </w:t>
      </w:r>
      <w:r w:rsidR="00774713" w:rsidRPr="00D0232B">
        <w:rPr>
          <w:rFonts w:asciiTheme="minorBidi" w:hAnsiTheme="minorBidi" w:cstheme="minorBidi"/>
        </w:rPr>
        <w:t xml:space="preserve">Yet his mission is </w:t>
      </w:r>
      <w:r w:rsidR="00E81B5A" w:rsidRPr="00D0232B">
        <w:rPr>
          <w:rFonts w:asciiTheme="minorBidi" w:hAnsiTheme="minorBidi" w:cstheme="minorBidi"/>
        </w:rPr>
        <w:t xml:space="preserve">to chastise </w:t>
      </w:r>
      <w:r w:rsidR="00774713" w:rsidRPr="00D0232B">
        <w:rPr>
          <w:rFonts w:asciiTheme="minorBidi" w:hAnsiTheme="minorBidi" w:cstheme="minorBidi"/>
        </w:rPr>
        <w:t xml:space="preserve">the </w:t>
      </w:r>
      <w:r w:rsidR="0056745F">
        <w:rPr>
          <w:rFonts w:asciiTheme="minorBidi" w:hAnsiTheme="minorBidi" w:cstheme="minorBidi"/>
        </w:rPr>
        <w:t>N</w:t>
      </w:r>
      <w:r w:rsidR="00774713" w:rsidRPr="00D0232B">
        <w:rPr>
          <w:rFonts w:asciiTheme="minorBidi" w:hAnsiTheme="minorBidi" w:cstheme="minorBidi"/>
        </w:rPr>
        <w:t xml:space="preserve">orthern </w:t>
      </w:r>
      <w:r w:rsidR="0056745F">
        <w:rPr>
          <w:rFonts w:asciiTheme="minorBidi" w:hAnsiTheme="minorBidi" w:cstheme="minorBidi"/>
        </w:rPr>
        <w:t>K</w:t>
      </w:r>
      <w:r w:rsidR="00774713" w:rsidRPr="00D0232B">
        <w:rPr>
          <w:rFonts w:asciiTheme="minorBidi" w:hAnsiTheme="minorBidi" w:cstheme="minorBidi"/>
        </w:rPr>
        <w:t>ingdom</w:t>
      </w:r>
      <w:r w:rsidR="00E81B5A" w:rsidRPr="00D0232B">
        <w:rPr>
          <w:rFonts w:asciiTheme="minorBidi" w:hAnsiTheme="minorBidi" w:cstheme="minorBidi"/>
        </w:rPr>
        <w:t xml:space="preserve"> – and </w:t>
      </w:r>
      <w:r w:rsidR="00E81B5A" w:rsidRPr="00D0232B">
        <w:rPr>
          <w:rFonts w:asciiTheme="minorBidi" w:hAnsiTheme="minorBidi" w:cstheme="minorBidi"/>
          <w:i/>
          <w:iCs/>
        </w:rPr>
        <w:t>only</w:t>
      </w:r>
      <w:r w:rsidR="00E81B5A" w:rsidRPr="00D0232B">
        <w:rPr>
          <w:rFonts w:asciiTheme="minorBidi" w:hAnsiTheme="minorBidi" w:cstheme="minorBidi"/>
        </w:rPr>
        <w:t xml:space="preserve"> the </w:t>
      </w:r>
      <w:r w:rsidR="0056745F">
        <w:rPr>
          <w:rFonts w:asciiTheme="minorBidi" w:hAnsiTheme="minorBidi" w:cstheme="minorBidi"/>
        </w:rPr>
        <w:t>N</w:t>
      </w:r>
      <w:r w:rsidR="00E81B5A" w:rsidRPr="00D0232B">
        <w:rPr>
          <w:rFonts w:asciiTheme="minorBidi" w:hAnsiTheme="minorBidi" w:cstheme="minorBidi"/>
        </w:rPr>
        <w:t xml:space="preserve">orthern </w:t>
      </w:r>
      <w:r w:rsidR="0056745F">
        <w:rPr>
          <w:rFonts w:asciiTheme="minorBidi" w:hAnsiTheme="minorBidi" w:cstheme="minorBidi"/>
        </w:rPr>
        <w:t>K</w:t>
      </w:r>
      <w:r w:rsidR="00E81B5A" w:rsidRPr="00D0232B">
        <w:rPr>
          <w:rFonts w:asciiTheme="minorBidi" w:hAnsiTheme="minorBidi" w:cstheme="minorBidi"/>
        </w:rPr>
        <w:t>ingdom</w:t>
      </w:r>
      <w:r w:rsidR="00272729" w:rsidRPr="00D0232B">
        <w:rPr>
          <w:rFonts w:asciiTheme="minorBidi" w:hAnsiTheme="minorBidi" w:cstheme="minorBidi"/>
        </w:rPr>
        <w:t xml:space="preserve">. As we will see </w:t>
      </w:r>
      <w:r w:rsidR="00BF3DB3">
        <w:rPr>
          <w:rFonts w:asciiTheme="minorBidi" w:hAnsiTheme="minorBidi" w:cstheme="minorBidi"/>
        </w:rPr>
        <w:t>in 1:2</w:t>
      </w:r>
      <w:r w:rsidR="00272729" w:rsidRPr="00D0232B">
        <w:rPr>
          <w:rFonts w:asciiTheme="minorBidi" w:hAnsiTheme="minorBidi" w:cstheme="minorBidi"/>
        </w:rPr>
        <w:t xml:space="preserve">, </w:t>
      </w:r>
      <w:r w:rsidR="00BF3DB3">
        <w:rPr>
          <w:rFonts w:asciiTheme="minorBidi" w:hAnsiTheme="minorBidi" w:cstheme="minorBidi"/>
        </w:rPr>
        <w:t>the opening verse of his prophecy</w:t>
      </w:r>
      <w:r w:rsidR="00272729" w:rsidRPr="00D0232B">
        <w:rPr>
          <w:rFonts w:asciiTheme="minorBidi" w:hAnsiTheme="minorBidi" w:cstheme="minorBidi"/>
        </w:rPr>
        <w:t xml:space="preserve"> expresses exactly that </w:t>
      </w:r>
      <w:r w:rsidR="00E81B5A" w:rsidRPr="00D0232B">
        <w:rPr>
          <w:rFonts w:asciiTheme="minorBidi" w:hAnsiTheme="minorBidi" w:cstheme="minorBidi"/>
        </w:rPr>
        <w:t>geographic dissonance; the roaring of God from the south withers the pastures of the north.</w:t>
      </w:r>
      <w:r w:rsidR="00B20500">
        <w:rPr>
          <w:rFonts w:asciiTheme="minorBidi" w:hAnsiTheme="minorBidi" w:cstheme="minorBidi"/>
        </w:rPr>
        <w:t xml:space="preserve"> </w:t>
      </w:r>
      <w:r w:rsidR="00281076" w:rsidRPr="00D0232B">
        <w:rPr>
          <w:rFonts w:asciiTheme="minorBidi" w:hAnsiTheme="minorBidi" w:cstheme="minorBidi"/>
        </w:rPr>
        <w:t xml:space="preserve">As such, it is vital that a Judean king be mentioned in his introduction, to generate the association with Yerushalayim, the source of his message. </w:t>
      </w:r>
      <w:r w:rsidR="007F6746" w:rsidRPr="00D0232B">
        <w:rPr>
          <w:rFonts w:asciiTheme="minorBidi" w:hAnsiTheme="minorBidi" w:cstheme="minorBidi"/>
        </w:rPr>
        <w:t xml:space="preserve">The mention of </w:t>
      </w:r>
      <w:r w:rsidR="003B2F38">
        <w:rPr>
          <w:rFonts w:asciiTheme="minorBidi" w:hAnsiTheme="minorBidi" w:cstheme="minorBidi"/>
        </w:rPr>
        <w:t>Yeravam</w:t>
      </w:r>
      <w:r w:rsidR="007F6746" w:rsidRPr="00D0232B">
        <w:rPr>
          <w:rFonts w:asciiTheme="minorBidi" w:hAnsiTheme="minorBidi" w:cstheme="minorBidi"/>
        </w:rPr>
        <w:t xml:space="preserve">, however, may also serve a purpose beyond dating. In the narrative passage in </w:t>
      </w:r>
      <w:r w:rsidR="0056745F">
        <w:rPr>
          <w:rFonts w:asciiTheme="minorBidi" w:hAnsiTheme="minorBidi" w:cstheme="minorBidi"/>
        </w:rPr>
        <w:t>C</w:t>
      </w:r>
      <w:r w:rsidR="007F6746" w:rsidRPr="00D0232B">
        <w:rPr>
          <w:rFonts w:asciiTheme="minorBidi" w:hAnsiTheme="minorBidi" w:cstheme="minorBidi"/>
        </w:rPr>
        <w:t xml:space="preserve">hapter 7, Amos is presented by </w:t>
      </w:r>
      <w:r w:rsidR="00D90556">
        <w:rPr>
          <w:rFonts w:asciiTheme="minorBidi" w:hAnsiTheme="minorBidi" w:cstheme="minorBidi"/>
        </w:rPr>
        <w:t>Amatzya</w:t>
      </w:r>
      <w:r w:rsidR="007F6746" w:rsidRPr="00D0232B">
        <w:rPr>
          <w:rFonts w:asciiTheme="minorBidi" w:hAnsiTheme="minorBidi" w:cstheme="minorBidi"/>
        </w:rPr>
        <w:t xml:space="preserve"> the priest as being a troublesome rabble-rouser against </w:t>
      </w:r>
      <w:r w:rsidR="003B2F38">
        <w:rPr>
          <w:rFonts w:asciiTheme="minorBidi" w:hAnsiTheme="minorBidi" w:cstheme="minorBidi"/>
        </w:rPr>
        <w:t>Yeravam</w:t>
      </w:r>
      <w:r w:rsidR="007F6746" w:rsidRPr="00D0232B">
        <w:rPr>
          <w:rFonts w:asciiTheme="minorBidi" w:hAnsiTheme="minorBidi" w:cstheme="minorBidi"/>
        </w:rPr>
        <w:t>. It may indeed be the case that Amos’s career outlast</w:t>
      </w:r>
      <w:r w:rsidR="0056745F">
        <w:rPr>
          <w:rFonts w:asciiTheme="minorBidi" w:hAnsiTheme="minorBidi" w:cstheme="minorBidi"/>
        </w:rPr>
        <w:t xml:space="preserve">s </w:t>
      </w:r>
      <w:r w:rsidR="003B2F38">
        <w:rPr>
          <w:rFonts w:asciiTheme="minorBidi" w:hAnsiTheme="minorBidi" w:cstheme="minorBidi"/>
        </w:rPr>
        <w:t>Yeravam</w:t>
      </w:r>
      <w:r w:rsidR="007F6746" w:rsidRPr="00D0232B">
        <w:rPr>
          <w:rFonts w:asciiTheme="minorBidi" w:hAnsiTheme="minorBidi" w:cstheme="minorBidi"/>
        </w:rPr>
        <w:t xml:space="preserve">’s </w:t>
      </w:r>
      <w:r w:rsidR="00F84A4A" w:rsidRPr="00D0232B">
        <w:rPr>
          <w:rFonts w:asciiTheme="minorBidi" w:hAnsiTheme="minorBidi" w:cstheme="minorBidi"/>
        </w:rPr>
        <w:t>–</w:t>
      </w:r>
      <w:r w:rsidR="007F6746" w:rsidRPr="00D0232B">
        <w:rPr>
          <w:rFonts w:asciiTheme="minorBidi" w:hAnsiTheme="minorBidi" w:cstheme="minorBidi"/>
        </w:rPr>
        <w:t xml:space="preserve"> </w:t>
      </w:r>
      <w:r w:rsidR="00F84A4A" w:rsidRPr="00D0232B">
        <w:rPr>
          <w:rFonts w:asciiTheme="minorBidi" w:hAnsiTheme="minorBidi" w:cstheme="minorBidi"/>
        </w:rPr>
        <w:t xml:space="preserve">but the exclusive mention of </w:t>
      </w:r>
      <w:r w:rsidR="003B2F38">
        <w:rPr>
          <w:rFonts w:asciiTheme="minorBidi" w:hAnsiTheme="minorBidi" w:cstheme="minorBidi"/>
        </w:rPr>
        <w:t>Yeravam</w:t>
      </w:r>
      <w:r w:rsidR="006646C4" w:rsidRPr="00D0232B">
        <w:rPr>
          <w:rFonts w:asciiTheme="minorBidi" w:hAnsiTheme="minorBidi" w:cstheme="minorBidi"/>
        </w:rPr>
        <w:t xml:space="preserve"> in the title verse may serve</w:t>
      </w:r>
      <w:r w:rsidR="00F84A4A" w:rsidRPr="00D0232B">
        <w:rPr>
          <w:rFonts w:asciiTheme="minorBidi" w:hAnsiTheme="minorBidi" w:cstheme="minorBidi"/>
        </w:rPr>
        <w:t xml:space="preserve"> </w:t>
      </w:r>
      <w:r w:rsidR="006646C4" w:rsidRPr="00D0232B">
        <w:rPr>
          <w:rFonts w:asciiTheme="minorBidi" w:hAnsiTheme="minorBidi" w:cstheme="minorBidi"/>
        </w:rPr>
        <w:t>to</w:t>
      </w:r>
      <w:r w:rsidR="00F84A4A" w:rsidRPr="00D0232B">
        <w:rPr>
          <w:rFonts w:asciiTheme="minorBidi" w:hAnsiTheme="minorBidi" w:cstheme="minorBidi"/>
        </w:rPr>
        <w:t xml:space="preserve"> foreshadow the confrontation between king and prophet that will define Amos’</w:t>
      </w:r>
      <w:r w:rsidR="00096870">
        <w:rPr>
          <w:rFonts w:asciiTheme="minorBidi" w:hAnsiTheme="minorBidi" w:cstheme="minorBidi"/>
        </w:rPr>
        <w:t>s</w:t>
      </w:r>
      <w:r w:rsidR="00F84A4A" w:rsidRPr="00D0232B">
        <w:rPr>
          <w:rFonts w:asciiTheme="minorBidi" w:hAnsiTheme="minorBidi" w:cstheme="minorBidi"/>
        </w:rPr>
        <w:t xml:space="preserve"> agency. </w:t>
      </w:r>
    </w:p>
    <w:p w14:paraId="152C85D9" w14:textId="77777777" w:rsidR="00D0232B" w:rsidRDefault="00D0232B" w:rsidP="00D0232B">
      <w:pPr>
        <w:spacing w:line="240" w:lineRule="auto"/>
        <w:rPr>
          <w:rFonts w:asciiTheme="minorBidi" w:hAnsiTheme="minorBidi" w:cstheme="minorBidi"/>
        </w:rPr>
      </w:pPr>
    </w:p>
    <w:p w14:paraId="5A78D967" w14:textId="77777777" w:rsidR="0056745F" w:rsidRDefault="0056745F" w:rsidP="00D0232B">
      <w:pPr>
        <w:spacing w:line="240" w:lineRule="auto"/>
        <w:rPr>
          <w:rFonts w:asciiTheme="minorBidi" w:hAnsiTheme="minorBidi" w:cstheme="minorBidi"/>
          <w:b/>
          <w:bCs/>
        </w:rPr>
      </w:pPr>
    </w:p>
    <w:p w14:paraId="1AABF4DD" w14:textId="77777777" w:rsidR="00E55FBF" w:rsidRDefault="00E55FBF" w:rsidP="00D0232B">
      <w:pPr>
        <w:spacing w:line="240" w:lineRule="auto"/>
        <w:rPr>
          <w:rFonts w:asciiTheme="minorBidi" w:hAnsiTheme="minorBidi" w:cstheme="minorBidi"/>
          <w:u w:val="single"/>
        </w:rPr>
      </w:pPr>
      <w:r w:rsidRPr="00FA65A0">
        <w:rPr>
          <w:rFonts w:asciiTheme="minorBidi" w:hAnsiTheme="minorBidi" w:cstheme="minorBidi"/>
          <w:u w:val="single"/>
        </w:rPr>
        <w:t>Comparing the Introductions of the “Four Prophets”</w:t>
      </w:r>
    </w:p>
    <w:p w14:paraId="47D7A6A6" w14:textId="77777777" w:rsidR="002173C8" w:rsidRPr="00FA65A0" w:rsidRDefault="002173C8" w:rsidP="00D0232B">
      <w:pPr>
        <w:spacing w:line="240" w:lineRule="auto"/>
        <w:rPr>
          <w:rFonts w:asciiTheme="minorBidi" w:hAnsiTheme="minorBidi" w:cstheme="minorBidi"/>
          <w:u w:val="single"/>
        </w:rPr>
      </w:pPr>
    </w:p>
    <w:tbl>
      <w:tblPr>
        <w:tblStyle w:val="TableGrid"/>
        <w:tblW w:w="8897" w:type="dxa"/>
        <w:tblLayout w:type="fixed"/>
        <w:tblLook w:val="04A0" w:firstRow="1" w:lastRow="0" w:firstColumn="1" w:lastColumn="0" w:noHBand="0" w:noVBand="1"/>
      </w:tblPr>
      <w:tblGrid>
        <w:gridCol w:w="1384"/>
        <w:gridCol w:w="851"/>
        <w:gridCol w:w="1134"/>
        <w:gridCol w:w="1275"/>
        <w:gridCol w:w="1560"/>
        <w:gridCol w:w="1059"/>
        <w:gridCol w:w="1634"/>
      </w:tblGrid>
      <w:tr w:rsidR="00C4305D" w14:paraId="406B6AE9" w14:textId="77777777" w:rsidTr="000B401B">
        <w:trPr>
          <w:trHeight w:val="1178"/>
        </w:trPr>
        <w:tc>
          <w:tcPr>
            <w:tcW w:w="1384" w:type="dxa"/>
          </w:tcPr>
          <w:p w14:paraId="2D2FE876" w14:textId="6632D0C7"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Name</w:t>
            </w:r>
          </w:p>
        </w:tc>
        <w:tc>
          <w:tcPr>
            <w:tcW w:w="851" w:type="dxa"/>
          </w:tcPr>
          <w:p w14:paraId="42AE1382" w14:textId="507D6EDB"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Father</w:t>
            </w:r>
          </w:p>
        </w:tc>
        <w:tc>
          <w:tcPr>
            <w:tcW w:w="1134" w:type="dxa"/>
          </w:tcPr>
          <w:p w14:paraId="508AA593" w14:textId="6BF838B0"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Town</w:t>
            </w:r>
          </w:p>
        </w:tc>
        <w:tc>
          <w:tcPr>
            <w:tcW w:w="1275" w:type="dxa"/>
          </w:tcPr>
          <w:p w14:paraId="24D2D447" w14:textId="3E897353"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Livelihood</w:t>
            </w:r>
          </w:p>
        </w:tc>
        <w:tc>
          <w:tcPr>
            <w:tcW w:w="1560" w:type="dxa"/>
          </w:tcPr>
          <w:p w14:paraId="2271A902" w14:textId="0119745E"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Judean Kings</w:t>
            </w:r>
          </w:p>
        </w:tc>
        <w:tc>
          <w:tcPr>
            <w:tcW w:w="1059" w:type="dxa"/>
          </w:tcPr>
          <w:p w14:paraId="447BBE4D" w14:textId="297B9A11"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Israelite Kings</w:t>
            </w:r>
          </w:p>
        </w:tc>
        <w:tc>
          <w:tcPr>
            <w:tcW w:w="1634" w:type="dxa"/>
          </w:tcPr>
          <w:p w14:paraId="2F50269A" w14:textId="0EBD263B"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Target</w:t>
            </w:r>
          </w:p>
        </w:tc>
      </w:tr>
      <w:tr w:rsidR="00C4305D" w14:paraId="499E29CE" w14:textId="77777777" w:rsidTr="000B401B">
        <w:tc>
          <w:tcPr>
            <w:tcW w:w="1384" w:type="dxa"/>
          </w:tcPr>
          <w:p w14:paraId="6AD96984" w14:textId="103654F8"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Yeshayahu</w:t>
            </w:r>
          </w:p>
        </w:tc>
        <w:tc>
          <w:tcPr>
            <w:tcW w:w="851" w:type="dxa"/>
          </w:tcPr>
          <w:p w14:paraId="4B76E87F" w14:textId="7712B001"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Amotz</w:t>
            </w:r>
          </w:p>
        </w:tc>
        <w:tc>
          <w:tcPr>
            <w:tcW w:w="1134" w:type="dxa"/>
          </w:tcPr>
          <w:p w14:paraId="58A07D03" w14:textId="2CA3A556"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c>
          <w:tcPr>
            <w:tcW w:w="1275" w:type="dxa"/>
          </w:tcPr>
          <w:p w14:paraId="265FCE0A" w14:textId="3A1A1C9B"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c>
          <w:tcPr>
            <w:tcW w:w="1560" w:type="dxa"/>
          </w:tcPr>
          <w:p w14:paraId="6A573BF9" w14:textId="05D85D17"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Uzziya,</w:t>
            </w:r>
            <w:r w:rsidR="00B20500" w:rsidRPr="000B401B">
              <w:rPr>
                <w:rFonts w:asciiTheme="minorBidi" w:hAnsiTheme="minorBidi" w:cstheme="minorBidi"/>
                <w:sz w:val="20"/>
                <w:szCs w:val="20"/>
              </w:rPr>
              <w:t xml:space="preserve"> </w:t>
            </w:r>
            <w:r w:rsidRPr="000B401B">
              <w:rPr>
                <w:rFonts w:asciiTheme="minorBidi" w:hAnsiTheme="minorBidi" w:cstheme="minorBidi"/>
                <w:sz w:val="20"/>
                <w:szCs w:val="20"/>
              </w:rPr>
              <w:t xml:space="preserve">Yotam, </w:t>
            </w:r>
            <w:r w:rsidR="00B20500" w:rsidRPr="000B401B">
              <w:rPr>
                <w:rFonts w:asciiTheme="minorBidi" w:hAnsiTheme="minorBidi" w:cstheme="minorBidi"/>
                <w:sz w:val="20"/>
                <w:szCs w:val="20"/>
              </w:rPr>
              <w:t>Achaz</w:t>
            </w:r>
            <w:r w:rsidRPr="000B401B">
              <w:rPr>
                <w:rFonts w:asciiTheme="minorBidi" w:hAnsiTheme="minorBidi" w:cstheme="minorBidi"/>
                <w:sz w:val="20"/>
                <w:szCs w:val="20"/>
              </w:rPr>
              <w:t>, Chizkiyahu</w:t>
            </w:r>
          </w:p>
        </w:tc>
        <w:tc>
          <w:tcPr>
            <w:tcW w:w="1059" w:type="dxa"/>
          </w:tcPr>
          <w:p w14:paraId="73E8E514" w14:textId="05D23AA6"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c>
          <w:tcPr>
            <w:tcW w:w="1634" w:type="dxa"/>
          </w:tcPr>
          <w:p w14:paraId="76CF71CB" w14:textId="4FFACC1E"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Yehuda, Yerushalayim</w:t>
            </w:r>
          </w:p>
        </w:tc>
      </w:tr>
      <w:tr w:rsidR="00C4305D" w14:paraId="07DF934C" w14:textId="77777777" w:rsidTr="000B401B">
        <w:tc>
          <w:tcPr>
            <w:tcW w:w="1384" w:type="dxa"/>
          </w:tcPr>
          <w:p w14:paraId="0DCD985B" w14:textId="42BA7D10"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Hoshea</w:t>
            </w:r>
          </w:p>
        </w:tc>
        <w:tc>
          <w:tcPr>
            <w:tcW w:w="851" w:type="dxa"/>
          </w:tcPr>
          <w:p w14:paraId="55636FE0" w14:textId="22F71E83"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Be’eri</w:t>
            </w:r>
          </w:p>
        </w:tc>
        <w:tc>
          <w:tcPr>
            <w:tcW w:w="1134" w:type="dxa"/>
          </w:tcPr>
          <w:p w14:paraId="3FAEE514" w14:textId="1D0A8F37"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c>
          <w:tcPr>
            <w:tcW w:w="1275" w:type="dxa"/>
          </w:tcPr>
          <w:p w14:paraId="1E756B28" w14:textId="16C83DE7"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c>
          <w:tcPr>
            <w:tcW w:w="1560" w:type="dxa"/>
          </w:tcPr>
          <w:p w14:paraId="5ACD30EF" w14:textId="0EEF3213"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Uzziya,</w:t>
            </w:r>
            <w:r w:rsidR="00B20500" w:rsidRPr="000B401B">
              <w:rPr>
                <w:rFonts w:asciiTheme="minorBidi" w:hAnsiTheme="minorBidi" w:cstheme="minorBidi"/>
                <w:sz w:val="20"/>
                <w:szCs w:val="20"/>
              </w:rPr>
              <w:t xml:space="preserve"> </w:t>
            </w:r>
            <w:r w:rsidRPr="000B401B">
              <w:rPr>
                <w:rFonts w:asciiTheme="minorBidi" w:hAnsiTheme="minorBidi" w:cstheme="minorBidi"/>
                <w:sz w:val="20"/>
                <w:szCs w:val="20"/>
              </w:rPr>
              <w:t xml:space="preserve">Yotam, </w:t>
            </w:r>
            <w:r w:rsidR="00B20500" w:rsidRPr="000B401B">
              <w:rPr>
                <w:rFonts w:asciiTheme="minorBidi" w:hAnsiTheme="minorBidi" w:cstheme="minorBidi"/>
                <w:sz w:val="20"/>
                <w:szCs w:val="20"/>
              </w:rPr>
              <w:t>Achaz</w:t>
            </w:r>
            <w:r w:rsidRPr="000B401B">
              <w:rPr>
                <w:rFonts w:asciiTheme="minorBidi" w:hAnsiTheme="minorBidi" w:cstheme="minorBidi"/>
                <w:sz w:val="20"/>
                <w:szCs w:val="20"/>
              </w:rPr>
              <w:t>, Chizkiyahu</w:t>
            </w:r>
          </w:p>
        </w:tc>
        <w:tc>
          <w:tcPr>
            <w:tcW w:w="1059" w:type="dxa"/>
          </w:tcPr>
          <w:p w14:paraId="19FAE848" w14:textId="7A32BEA5"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Yeravam ben Yo’ash</w:t>
            </w:r>
          </w:p>
        </w:tc>
        <w:tc>
          <w:tcPr>
            <w:tcW w:w="1634" w:type="dxa"/>
          </w:tcPr>
          <w:p w14:paraId="2A4E1237" w14:textId="23612C67"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r>
      <w:tr w:rsidR="00C4305D" w14:paraId="4AAC7D96" w14:textId="77777777" w:rsidTr="000B401B">
        <w:tc>
          <w:tcPr>
            <w:tcW w:w="1384" w:type="dxa"/>
          </w:tcPr>
          <w:p w14:paraId="65AA7D77" w14:textId="075CB279"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Amos</w:t>
            </w:r>
          </w:p>
        </w:tc>
        <w:tc>
          <w:tcPr>
            <w:tcW w:w="851" w:type="dxa"/>
          </w:tcPr>
          <w:p w14:paraId="26151BEB" w14:textId="7D5A3CB6"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c>
          <w:tcPr>
            <w:tcW w:w="1134" w:type="dxa"/>
          </w:tcPr>
          <w:p w14:paraId="4476FEF7" w14:textId="3924E295"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Tekoa</w:t>
            </w:r>
          </w:p>
        </w:tc>
        <w:tc>
          <w:tcPr>
            <w:tcW w:w="1275" w:type="dxa"/>
          </w:tcPr>
          <w:p w14:paraId="2AC0B9DE" w14:textId="1AFB875C"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herder, dresser of sycamores</w:t>
            </w:r>
          </w:p>
        </w:tc>
        <w:tc>
          <w:tcPr>
            <w:tcW w:w="1560" w:type="dxa"/>
          </w:tcPr>
          <w:p w14:paraId="4C3901D4" w14:textId="0F8B5556"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Uzziya</w:t>
            </w:r>
          </w:p>
        </w:tc>
        <w:tc>
          <w:tcPr>
            <w:tcW w:w="1059" w:type="dxa"/>
          </w:tcPr>
          <w:p w14:paraId="298F5485" w14:textId="6CC8242A"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Yeravam ben Yo’ash</w:t>
            </w:r>
          </w:p>
        </w:tc>
        <w:tc>
          <w:tcPr>
            <w:tcW w:w="1634" w:type="dxa"/>
          </w:tcPr>
          <w:p w14:paraId="59EA3D13" w14:textId="61F12A0E"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Yisrael</w:t>
            </w:r>
          </w:p>
        </w:tc>
      </w:tr>
      <w:tr w:rsidR="00C4305D" w14:paraId="4799F306" w14:textId="77777777" w:rsidTr="000B401B">
        <w:tc>
          <w:tcPr>
            <w:tcW w:w="1384" w:type="dxa"/>
          </w:tcPr>
          <w:p w14:paraId="77A79875" w14:textId="0A376F67"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b/>
                <w:bCs/>
                <w:sz w:val="20"/>
                <w:szCs w:val="20"/>
              </w:rPr>
              <w:t>Mikha</w:t>
            </w:r>
          </w:p>
        </w:tc>
        <w:tc>
          <w:tcPr>
            <w:tcW w:w="851" w:type="dxa"/>
          </w:tcPr>
          <w:p w14:paraId="3C564307" w14:textId="09D80A02"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c>
          <w:tcPr>
            <w:tcW w:w="1134" w:type="dxa"/>
          </w:tcPr>
          <w:p w14:paraId="7D77C6EF" w14:textId="57155168" w:rsidR="00C4305D" w:rsidRPr="000B401B" w:rsidRDefault="00C4305D" w:rsidP="00C4305D">
            <w:pPr>
              <w:rPr>
                <w:rFonts w:asciiTheme="minorBidi" w:hAnsiTheme="minorBidi" w:cstheme="minorBidi"/>
                <w:b/>
                <w:bCs/>
                <w:sz w:val="20"/>
                <w:szCs w:val="20"/>
              </w:rPr>
            </w:pPr>
            <w:r w:rsidRPr="000B401B" w:rsidDel="00C4305D">
              <w:rPr>
                <w:rFonts w:asciiTheme="minorBidi" w:hAnsiTheme="minorBidi" w:cstheme="minorBidi"/>
                <w:sz w:val="20"/>
                <w:szCs w:val="20"/>
              </w:rPr>
              <w:t>Maresha</w:t>
            </w:r>
          </w:p>
        </w:tc>
        <w:tc>
          <w:tcPr>
            <w:tcW w:w="1275" w:type="dxa"/>
          </w:tcPr>
          <w:p w14:paraId="33579E4D" w14:textId="3E848FFE"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w:t>
            </w:r>
          </w:p>
        </w:tc>
        <w:tc>
          <w:tcPr>
            <w:tcW w:w="1560" w:type="dxa"/>
          </w:tcPr>
          <w:p w14:paraId="4544EA07" w14:textId="5BC2C398"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 xml:space="preserve">Yotam, </w:t>
            </w:r>
            <w:r w:rsidR="00B20500" w:rsidRPr="000B401B">
              <w:rPr>
                <w:rFonts w:asciiTheme="minorBidi" w:hAnsiTheme="minorBidi" w:cstheme="minorBidi"/>
                <w:sz w:val="20"/>
                <w:szCs w:val="20"/>
              </w:rPr>
              <w:t>Achaz</w:t>
            </w:r>
            <w:r w:rsidRPr="000B401B">
              <w:rPr>
                <w:rFonts w:asciiTheme="minorBidi" w:hAnsiTheme="minorBidi" w:cstheme="minorBidi"/>
                <w:sz w:val="20"/>
                <w:szCs w:val="20"/>
              </w:rPr>
              <w:t xml:space="preserve">, </w:t>
            </w:r>
            <w:r w:rsidRPr="000B401B">
              <w:rPr>
                <w:rFonts w:asciiTheme="minorBidi" w:hAnsiTheme="minorBidi" w:cstheme="minorBidi"/>
                <w:sz w:val="20"/>
                <w:szCs w:val="20"/>
              </w:rPr>
              <w:lastRenderedPageBreak/>
              <w:t>Chizkiyah</w:t>
            </w:r>
            <w:r w:rsidRPr="000B401B" w:rsidDel="003B2F38">
              <w:rPr>
                <w:rFonts w:asciiTheme="minorBidi" w:hAnsiTheme="minorBidi" w:cstheme="minorBidi"/>
                <w:sz w:val="20"/>
                <w:szCs w:val="20"/>
              </w:rPr>
              <w:t>u</w:t>
            </w:r>
          </w:p>
        </w:tc>
        <w:tc>
          <w:tcPr>
            <w:tcW w:w="1059" w:type="dxa"/>
          </w:tcPr>
          <w:p w14:paraId="6D280687" w14:textId="77777777" w:rsidR="00C4305D" w:rsidRPr="000B401B" w:rsidRDefault="00C4305D" w:rsidP="00C4305D">
            <w:pPr>
              <w:rPr>
                <w:rFonts w:asciiTheme="minorBidi" w:hAnsiTheme="minorBidi" w:cstheme="minorBidi"/>
                <w:b/>
                <w:bCs/>
                <w:sz w:val="20"/>
                <w:szCs w:val="20"/>
              </w:rPr>
            </w:pPr>
          </w:p>
        </w:tc>
        <w:tc>
          <w:tcPr>
            <w:tcW w:w="1634" w:type="dxa"/>
          </w:tcPr>
          <w:p w14:paraId="5149E207" w14:textId="64AF3E7F" w:rsidR="00C4305D" w:rsidRPr="000B401B" w:rsidRDefault="00C4305D" w:rsidP="00C4305D">
            <w:pPr>
              <w:rPr>
                <w:rFonts w:asciiTheme="minorBidi" w:hAnsiTheme="minorBidi" w:cstheme="minorBidi"/>
                <w:b/>
                <w:bCs/>
                <w:sz w:val="20"/>
                <w:szCs w:val="20"/>
              </w:rPr>
            </w:pPr>
            <w:r w:rsidRPr="000B401B">
              <w:rPr>
                <w:rFonts w:asciiTheme="minorBidi" w:hAnsiTheme="minorBidi" w:cstheme="minorBidi"/>
                <w:sz w:val="20"/>
                <w:szCs w:val="20"/>
              </w:rPr>
              <w:t xml:space="preserve">Shomeron </w:t>
            </w:r>
            <w:r w:rsidRPr="000B401B">
              <w:rPr>
                <w:rFonts w:asciiTheme="minorBidi" w:hAnsiTheme="minorBidi" w:cstheme="minorBidi"/>
                <w:i/>
                <w:iCs/>
                <w:sz w:val="20"/>
                <w:szCs w:val="20"/>
              </w:rPr>
              <w:t>and</w:t>
            </w:r>
            <w:r w:rsidRPr="000B401B">
              <w:rPr>
                <w:rFonts w:asciiTheme="minorBidi" w:hAnsiTheme="minorBidi" w:cstheme="minorBidi"/>
                <w:sz w:val="20"/>
                <w:szCs w:val="20"/>
              </w:rPr>
              <w:t xml:space="preserve"> </w:t>
            </w:r>
            <w:r w:rsidRPr="000B401B">
              <w:rPr>
                <w:rFonts w:asciiTheme="minorBidi" w:hAnsiTheme="minorBidi" w:cstheme="minorBidi"/>
                <w:sz w:val="20"/>
                <w:szCs w:val="20"/>
              </w:rPr>
              <w:lastRenderedPageBreak/>
              <w:t>Yerushalayim</w:t>
            </w:r>
          </w:p>
        </w:tc>
      </w:tr>
    </w:tbl>
    <w:p w14:paraId="41CF5F56" w14:textId="38EBDA5A" w:rsidR="00C4305D" w:rsidRPr="00D0232B" w:rsidRDefault="00C4305D" w:rsidP="00D0232B">
      <w:pPr>
        <w:spacing w:line="240" w:lineRule="auto"/>
        <w:rPr>
          <w:rFonts w:asciiTheme="minorBidi" w:hAnsiTheme="minorBidi" w:cstheme="minorBidi"/>
          <w:b/>
          <w:bCs/>
        </w:rPr>
      </w:pPr>
    </w:p>
    <w:p w14:paraId="170C4338" w14:textId="77777777" w:rsidR="00E55FBF" w:rsidRPr="00D0232B" w:rsidRDefault="00E55FBF">
      <w:pPr>
        <w:spacing w:line="240" w:lineRule="auto"/>
        <w:rPr>
          <w:rFonts w:asciiTheme="minorBidi" w:hAnsiTheme="minorBidi" w:cstheme="minorBidi"/>
        </w:rPr>
      </w:pPr>
    </w:p>
    <w:p w14:paraId="4C7B68FA" w14:textId="664FCB26" w:rsidR="00905CE7" w:rsidRPr="00D0232B" w:rsidRDefault="00896458" w:rsidP="00797F63">
      <w:pPr>
        <w:spacing w:line="240" w:lineRule="auto"/>
        <w:rPr>
          <w:rFonts w:asciiTheme="minorBidi" w:hAnsiTheme="minorBidi" w:cstheme="minorBidi"/>
        </w:rPr>
      </w:pPr>
      <w:r w:rsidRPr="00D0232B">
        <w:rPr>
          <w:rFonts w:asciiTheme="minorBidi" w:hAnsiTheme="minorBidi" w:cstheme="minorBidi"/>
        </w:rPr>
        <w:t>The final note in the superscription is, again, unusual in the introduction of a prophetic collection. It dates (the onset of) Amos’</w:t>
      </w:r>
      <w:r w:rsidR="00096870">
        <w:rPr>
          <w:rFonts w:asciiTheme="minorBidi" w:hAnsiTheme="minorBidi" w:cstheme="minorBidi"/>
        </w:rPr>
        <w:t>s</w:t>
      </w:r>
      <w:r w:rsidRPr="00D0232B">
        <w:rPr>
          <w:rFonts w:asciiTheme="minorBidi" w:hAnsiTheme="minorBidi" w:cstheme="minorBidi"/>
        </w:rPr>
        <w:t xml:space="preserve"> career to “two years before the earthquake.”</w:t>
      </w:r>
      <w:r w:rsidR="007205F1" w:rsidRPr="00D0232B">
        <w:rPr>
          <w:rFonts w:asciiTheme="minorBidi" w:hAnsiTheme="minorBidi" w:cstheme="minorBidi"/>
        </w:rPr>
        <w:t xml:space="preserve"> In all other introductions to prophetic collections – when such introduct</w:t>
      </w:r>
      <w:bookmarkStart w:id="0" w:name="_GoBack"/>
      <w:bookmarkEnd w:id="0"/>
      <w:r w:rsidR="007205F1" w:rsidRPr="00D0232B">
        <w:rPr>
          <w:rFonts w:asciiTheme="minorBidi" w:hAnsiTheme="minorBidi" w:cstheme="minorBidi"/>
        </w:rPr>
        <w:t>ions exist at all – some biographic</w:t>
      </w:r>
      <w:r w:rsidR="0056745F">
        <w:rPr>
          <w:rFonts w:asciiTheme="minorBidi" w:hAnsiTheme="minorBidi" w:cstheme="minorBidi"/>
        </w:rPr>
        <w:t>al</w:t>
      </w:r>
      <w:r w:rsidR="007205F1" w:rsidRPr="00D0232B">
        <w:rPr>
          <w:rFonts w:asciiTheme="minorBidi" w:hAnsiTheme="minorBidi" w:cstheme="minorBidi"/>
        </w:rPr>
        <w:t xml:space="preserve"> information is provided</w:t>
      </w:r>
      <w:r w:rsidR="0056745F">
        <w:rPr>
          <w:rFonts w:asciiTheme="minorBidi" w:hAnsiTheme="minorBidi" w:cstheme="minorBidi"/>
        </w:rPr>
        <w:t>; a</w:t>
      </w:r>
      <w:r w:rsidR="007205F1" w:rsidRPr="00D0232B">
        <w:rPr>
          <w:rFonts w:asciiTheme="minorBidi" w:hAnsiTheme="minorBidi" w:cstheme="minorBidi"/>
        </w:rPr>
        <w:t xml:space="preserve"> timeframe, when given, is always associated with the reigns of either Israelite or Judean kings – or both. Just as no other prophet is introduced with a mention of his vocation, similarly no other prophet is dated against the backdrop of a natural event. </w:t>
      </w:r>
      <w:r w:rsidR="00D438E6" w:rsidRPr="00D0232B">
        <w:rPr>
          <w:rFonts w:asciiTheme="minorBidi" w:hAnsiTheme="minorBidi" w:cstheme="minorBidi"/>
        </w:rPr>
        <w:t xml:space="preserve">To be sure, </w:t>
      </w:r>
      <w:r w:rsidR="00797F63">
        <w:rPr>
          <w:rFonts w:asciiTheme="minorBidi" w:hAnsiTheme="minorBidi" w:cstheme="minorBidi"/>
        </w:rPr>
        <w:t>some</w:t>
      </w:r>
      <w:r w:rsidR="00D438E6" w:rsidRPr="00D0232B">
        <w:rPr>
          <w:rFonts w:asciiTheme="minorBidi" w:hAnsiTheme="minorBidi" w:cstheme="minorBidi"/>
        </w:rPr>
        <w:t xml:space="preserve"> of </w:t>
      </w:r>
      <w:r w:rsidR="003B2F38" w:rsidRPr="00D0232B">
        <w:rPr>
          <w:rFonts w:asciiTheme="minorBidi" w:hAnsiTheme="minorBidi" w:cstheme="minorBidi"/>
        </w:rPr>
        <w:t>Yirmeyahu</w:t>
      </w:r>
      <w:r w:rsidR="00797F63">
        <w:rPr>
          <w:rFonts w:asciiTheme="minorBidi" w:hAnsiTheme="minorBidi" w:cstheme="minorBidi"/>
        </w:rPr>
        <w:t>’s</w:t>
      </w:r>
      <w:r w:rsidR="00D438E6" w:rsidRPr="00D0232B">
        <w:rPr>
          <w:rFonts w:asciiTheme="minorBidi" w:hAnsiTheme="minorBidi" w:cstheme="minorBidi"/>
        </w:rPr>
        <w:t xml:space="preserve"> and </w:t>
      </w:r>
      <w:r w:rsidR="00C4305D" w:rsidRPr="00D0232B">
        <w:rPr>
          <w:rFonts w:asciiTheme="minorBidi" w:hAnsiTheme="minorBidi" w:cstheme="minorBidi"/>
        </w:rPr>
        <w:t>Yechezkel’s</w:t>
      </w:r>
      <w:r w:rsidR="00D438E6" w:rsidRPr="00D0232B">
        <w:rPr>
          <w:rFonts w:asciiTheme="minorBidi" w:hAnsiTheme="minorBidi" w:cstheme="minorBidi"/>
        </w:rPr>
        <w:t xml:space="preserve"> prophecies are dated against the background of political events of the day (e.g. </w:t>
      </w:r>
      <w:r w:rsidR="003B2F38" w:rsidRPr="00FA65A0">
        <w:rPr>
          <w:rFonts w:asciiTheme="minorBidi" w:hAnsiTheme="minorBidi" w:cstheme="minorBidi"/>
          <w:i/>
          <w:iCs/>
        </w:rPr>
        <w:t>Yirmeyahu</w:t>
      </w:r>
      <w:r w:rsidR="00D438E6" w:rsidRPr="00D0232B">
        <w:rPr>
          <w:rFonts w:asciiTheme="minorBidi" w:hAnsiTheme="minorBidi" w:cstheme="minorBidi"/>
        </w:rPr>
        <w:t xml:space="preserve"> 24:1, </w:t>
      </w:r>
      <w:r w:rsidR="00D438E6" w:rsidRPr="00FA65A0">
        <w:rPr>
          <w:rFonts w:asciiTheme="minorBidi" w:hAnsiTheme="minorBidi" w:cstheme="minorBidi"/>
          <w:i/>
          <w:iCs/>
        </w:rPr>
        <w:t>Yehezkel</w:t>
      </w:r>
      <w:r w:rsidR="00D438E6" w:rsidRPr="00D0232B">
        <w:rPr>
          <w:rFonts w:asciiTheme="minorBidi" w:hAnsiTheme="minorBidi" w:cstheme="minorBidi"/>
        </w:rPr>
        <w:t xml:space="preserve"> 1:1). </w:t>
      </w:r>
      <w:r w:rsidR="00797F63" w:rsidRPr="00D0232B">
        <w:rPr>
          <w:rFonts w:asciiTheme="minorBidi" w:hAnsiTheme="minorBidi" w:cstheme="minorBidi"/>
        </w:rPr>
        <w:t>The</w:t>
      </w:r>
      <w:r w:rsidR="00797F63">
        <w:rPr>
          <w:rFonts w:asciiTheme="minorBidi" w:hAnsiTheme="minorBidi" w:cstheme="minorBidi"/>
        </w:rPr>
        <w:t xml:space="preserve"> relevance of these</w:t>
      </w:r>
      <w:r w:rsidR="00797F63" w:rsidRPr="00D0232B">
        <w:rPr>
          <w:rFonts w:asciiTheme="minorBidi" w:hAnsiTheme="minorBidi" w:cstheme="minorBidi"/>
        </w:rPr>
        <w:t xml:space="preserve"> </w:t>
      </w:r>
      <w:r w:rsidR="00E5690E" w:rsidRPr="00D0232B">
        <w:rPr>
          <w:rFonts w:asciiTheme="minorBidi" w:hAnsiTheme="minorBidi" w:cstheme="minorBidi"/>
        </w:rPr>
        <w:t>association</w:t>
      </w:r>
      <w:r w:rsidR="00797F63">
        <w:rPr>
          <w:rFonts w:asciiTheme="minorBidi" w:hAnsiTheme="minorBidi" w:cstheme="minorBidi"/>
        </w:rPr>
        <w:t>s</w:t>
      </w:r>
      <w:r w:rsidR="00E5690E" w:rsidRPr="00D0232B">
        <w:rPr>
          <w:rFonts w:asciiTheme="minorBidi" w:hAnsiTheme="minorBidi" w:cstheme="minorBidi"/>
        </w:rPr>
        <w:t xml:space="preserve"> </w:t>
      </w:r>
      <w:r w:rsidR="00797F63">
        <w:rPr>
          <w:rFonts w:asciiTheme="minorBidi" w:hAnsiTheme="minorBidi" w:cstheme="minorBidi"/>
        </w:rPr>
        <w:t>is</w:t>
      </w:r>
      <w:r w:rsidR="00E5690E" w:rsidRPr="00D0232B">
        <w:rPr>
          <w:rFonts w:asciiTheme="minorBidi" w:hAnsiTheme="minorBidi" w:cstheme="minorBidi"/>
        </w:rPr>
        <w:t>, however, quite evident</w:t>
      </w:r>
      <w:r w:rsidR="00797F63">
        <w:rPr>
          <w:rFonts w:asciiTheme="minorBidi" w:hAnsiTheme="minorBidi" w:cstheme="minorBidi"/>
        </w:rPr>
        <w:t>, since t</w:t>
      </w:r>
      <w:r w:rsidR="00E5690E" w:rsidRPr="00D0232B">
        <w:rPr>
          <w:rFonts w:asciiTheme="minorBidi" w:hAnsiTheme="minorBidi" w:cstheme="minorBidi"/>
        </w:rPr>
        <w:t xml:space="preserve">he content of each prophecy is directly related to that event. For instance, </w:t>
      </w:r>
      <w:r w:rsidR="00C4305D" w:rsidRPr="00D0232B">
        <w:rPr>
          <w:rFonts w:asciiTheme="minorBidi" w:hAnsiTheme="minorBidi" w:cstheme="minorBidi"/>
        </w:rPr>
        <w:t>Yechezkel’s</w:t>
      </w:r>
      <w:r w:rsidR="00E5690E" w:rsidRPr="00D0232B">
        <w:rPr>
          <w:rFonts w:asciiTheme="minorBidi" w:hAnsiTheme="minorBidi" w:cstheme="minorBidi"/>
        </w:rPr>
        <w:t xml:space="preserve"> vision in which he is informed about the significance of the </w:t>
      </w:r>
      <w:r w:rsidR="00797F63">
        <w:rPr>
          <w:rFonts w:asciiTheme="minorBidi" w:hAnsiTheme="minorBidi" w:cstheme="minorBidi"/>
        </w:rPr>
        <w:t>tenth</w:t>
      </w:r>
      <w:r w:rsidR="00797F63" w:rsidRPr="00D0232B">
        <w:rPr>
          <w:rFonts w:asciiTheme="minorBidi" w:hAnsiTheme="minorBidi" w:cstheme="minorBidi"/>
        </w:rPr>
        <w:t xml:space="preserve"> </w:t>
      </w:r>
      <w:r w:rsidR="00E5690E" w:rsidRPr="00D0232B">
        <w:rPr>
          <w:rFonts w:asciiTheme="minorBidi" w:hAnsiTheme="minorBidi" w:cstheme="minorBidi"/>
        </w:rPr>
        <w:t xml:space="preserve">day of the </w:t>
      </w:r>
      <w:r w:rsidR="00797F63">
        <w:rPr>
          <w:rFonts w:asciiTheme="minorBidi" w:hAnsiTheme="minorBidi" w:cstheme="minorBidi"/>
        </w:rPr>
        <w:t>tenth</w:t>
      </w:r>
      <w:r w:rsidR="00797F63" w:rsidRPr="00D0232B">
        <w:rPr>
          <w:rFonts w:asciiTheme="minorBidi" w:hAnsiTheme="minorBidi" w:cstheme="minorBidi"/>
        </w:rPr>
        <w:t xml:space="preserve"> </w:t>
      </w:r>
      <w:r w:rsidR="00E5690E" w:rsidRPr="00D0232B">
        <w:rPr>
          <w:rFonts w:asciiTheme="minorBidi" w:hAnsiTheme="minorBidi" w:cstheme="minorBidi"/>
        </w:rPr>
        <w:t>month comes with his being informed that on that selfsame day the king of Bavel began his siege against Yerushalayim.</w:t>
      </w:r>
      <w:r w:rsidR="00B20500">
        <w:rPr>
          <w:rFonts w:asciiTheme="minorBidi" w:hAnsiTheme="minorBidi" w:cstheme="minorBidi"/>
        </w:rPr>
        <w:t xml:space="preserve"> </w:t>
      </w:r>
      <w:r w:rsidR="00E5690E" w:rsidRPr="00D0232B">
        <w:rPr>
          <w:rFonts w:asciiTheme="minorBidi" w:hAnsiTheme="minorBidi" w:cstheme="minorBidi"/>
        </w:rPr>
        <w:t xml:space="preserve">In the case of Amos, however, things are not as clear. What does the earthquake have to do with his prophecy? </w:t>
      </w:r>
      <w:r w:rsidR="0056745F">
        <w:rPr>
          <w:rFonts w:asciiTheme="minorBidi" w:hAnsiTheme="minorBidi" w:cstheme="minorBidi"/>
        </w:rPr>
        <w:t>I</w:t>
      </w:r>
      <w:r w:rsidR="00E5690E" w:rsidRPr="00D0232B">
        <w:rPr>
          <w:rFonts w:asciiTheme="minorBidi" w:hAnsiTheme="minorBidi" w:cstheme="minorBidi"/>
        </w:rPr>
        <w:t xml:space="preserve">s it relevant to the entire collection, which would justify its inclusion in the superscription? </w:t>
      </w:r>
      <w:r w:rsidR="0056745F">
        <w:rPr>
          <w:rFonts w:asciiTheme="minorBidi" w:hAnsiTheme="minorBidi" w:cstheme="minorBidi"/>
        </w:rPr>
        <w:t xml:space="preserve">How </w:t>
      </w:r>
      <w:r w:rsidR="00E5690E" w:rsidRPr="00D0232B">
        <w:rPr>
          <w:rFonts w:asciiTheme="minorBidi" w:hAnsiTheme="minorBidi" w:cstheme="minorBidi"/>
        </w:rPr>
        <w:t xml:space="preserve">so? </w:t>
      </w:r>
    </w:p>
    <w:p w14:paraId="35770A0D" w14:textId="77777777" w:rsidR="00F975FB" w:rsidRPr="00D0232B" w:rsidRDefault="00F975FB" w:rsidP="00D0232B">
      <w:pPr>
        <w:spacing w:line="240" w:lineRule="auto"/>
        <w:rPr>
          <w:rFonts w:asciiTheme="minorBidi" w:hAnsiTheme="minorBidi" w:cstheme="minorBidi"/>
        </w:rPr>
      </w:pPr>
    </w:p>
    <w:p w14:paraId="32C95649" w14:textId="3DA89D56" w:rsidR="00910B6C" w:rsidRPr="00D0232B" w:rsidRDefault="00905CE7" w:rsidP="00C35E46">
      <w:pPr>
        <w:spacing w:line="240" w:lineRule="auto"/>
        <w:rPr>
          <w:rFonts w:asciiTheme="minorBidi" w:hAnsiTheme="minorBidi" w:cstheme="minorBidi"/>
        </w:rPr>
      </w:pPr>
      <w:r w:rsidRPr="00FA65A0">
        <w:rPr>
          <w:rFonts w:asciiTheme="minorBidi" w:hAnsiTheme="minorBidi" w:cstheme="minorBidi"/>
          <w:i/>
          <w:iCs/>
        </w:rPr>
        <w:t>Midrash Tan</w:t>
      </w:r>
      <w:r w:rsidR="0056745F" w:rsidRPr="00FA65A0">
        <w:rPr>
          <w:rFonts w:asciiTheme="minorBidi" w:hAnsiTheme="minorBidi" w:cstheme="minorBidi"/>
          <w:i/>
          <w:iCs/>
        </w:rPr>
        <w:t>c</w:t>
      </w:r>
      <w:r w:rsidRPr="00FA65A0">
        <w:rPr>
          <w:rFonts w:asciiTheme="minorBidi" w:hAnsiTheme="minorBidi" w:cstheme="minorBidi"/>
          <w:i/>
          <w:iCs/>
        </w:rPr>
        <w:t xml:space="preserve">huma </w:t>
      </w:r>
      <w:r w:rsidRPr="00C35E46">
        <w:rPr>
          <w:rFonts w:asciiTheme="minorBidi" w:hAnsiTheme="minorBidi" w:cstheme="minorBidi"/>
        </w:rPr>
        <w:t>(</w:t>
      </w:r>
      <w:r w:rsidRPr="00FA65A0">
        <w:rPr>
          <w:rFonts w:asciiTheme="minorBidi" w:hAnsiTheme="minorBidi" w:cstheme="minorBidi"/>
          <w:i/>
          <w:iCs/>
        </w:rPr>
        <w:t>Tzav</w:t>
      </w:r>
      <w:r w:rsidRPr="00D0232B">
        <w:rPr>
          <w:rFonts w:asciiTheme="minorBidi" w:hAnsiTheme="minorBidi" w:cstheme="minorBidi"/>
        </w:rPr>
        <w:t xml:space="preserve"> 13) associates the earthquake with </w:t>
      </w:r>
      <w:r w:rsidR="003B2F38">
        <w:rPr>
          <w:rFonts w:asciiTheme="minorBidi" w:hAnsiTheme="minorBidi" w:cstheme="minorBidi"/>
        </w:rPr>
        <w:t>Uzziya</w:t>
      </w:r>
      <w:r w:rsidRPr="00D0232B">
        <w:rPr>
          <w:rFonts w:asciiTheme="minorBidi" w:hAnsiTheme="minorBidi" w:cstheme="minorBidi"/>
        </w:rPr>
        <w:t xml:space="preserve">’s being stricken with </w:t>
      </w:r>
      <w:r w:rsidRPr="00D0232B">
        <w:rPr>
          <w:rFonts w:asciiTheme="minorBidi" w:hAnsiTheme="minorBidi" w:cstheme="minorBidi"/>
          <w:i/>
        </w:rPr>
        <w:t>tzara’at</w:t>
      </w:r>
      <w:r w:rsidRPr="00D0232B">
        <w:rPr>
          <w:rFonts w:asciiTheme="minorBidi" w:hAnsiTheme="minorBidi" w:cstheme="minorBidi"/>
          <w:iCs/>
        </w:rPr>
        <w:t xml:space="preserve"> (see </w:t>
      </w:r>
      <w:r w:rsidR="0056745F" w:rsidRPr="00D0232B">
        <w:rPr>
          <w:rFonts w:asciiTheme="minorBidi" w:hAnsiTheme="minorBidi" w:cstheme="minorBidi"/>
          <w:iCs/>
        </w:rPr>
        <w:t xml:space="preserve">II </w:t>
      </w:r>
      <w:r w:rsidRPr="00FA65A0">
        <w:rPr>
          <w:rFonts w:asciiTheme="minorBidi" w:hAnsiTheme="minorBidi" w:cstheme="minorBidi"/>
          <w:i/>
        </w:rPr>
        <w:t xml:space="preserve">Divrei </w:t>
      </w:r>
      <w:r w:rsidR="003B2F38" w:rsidRPr="00FA65A0">
        <w:rPr>
          <w:rFonts w:asciiTheme="minorBidi" w:hAnsiTheme="minorBidi" w:cstheme="minorBidi"/>
          <w:i/>
        </w:rPr>
        <w:t>Ha-yamim</w:t>
      </w:r>
      <w:r w:rsidR="003B2F38" w:rsidRPr="00D0232B">
        <w:rPr>
          <w:rFonts w:asciiTheme="minorBidi" w:hAnsiTheme="minorBidi" w:cstheme="minorBidi"/>
          <w:iCs/>
        </w:rPr>
        <w:t xml:space="preserve"> </w:t>
      </w:r>
      <w:r w:rsidRPr="00D0232B">
        <w:rPr>
          <w:rFonts w:asciiTheme="minorBidi" w:hAnsiTheme="minorBidi" w:cstheme="minorBidi"/>
          <w:iCs/>
        </w:rPr>
        <w:t>26:16-21</w:t>
      </w:r>
      <w:r w:rsidRPr="00D0232B">
        <w:rPr>
          <w:rFonts w:asciiTheme="minorBidi" w:hAnsiTheme="minorBidi" w:cstheme="minorBidi"/>
        </w:rPr>
        <w:t>)</w:t>
      </w:r>
      <w:r w:rsidR="00F975FB" w:rsidRPr="00D0232B">
        <w:rPr>
          <w:rFonts w:asciiTheme="minorBidi" w:hAnsiTheme="minorBidi" w:cstheme="minorBidi"/>
        </w:rPr>
        <w:t xml:space="preserve">. Alternatively, </w:t>
      </w:r>
      <w:r w:rsidR="00F975FB" w:rsidRPr="00FA65A0">
        <w:rPr>
          <w:rFonts w:asciiTheme="minorBidi" w:hAnsiTheme="minorBidi" w:cstheme="minorBidi"/>
          <w:i/>
          <w:iCs/>
        </w:rPr>
        <w:t>Seder Olam</w:t>
      </w:r>
      <w:r w:rsidR="0056745F" w:rsidRPr="00FA65A0">
        <w:rPr>
          <w:rFonts w:asciiTheme="minorBidi" w:hAnsiTheme="minorBidi" w:cstheme="minorBidi"/>
          <w:i/>
          <w:iCs/>
        </w:rPr>
        <w:t xml:space="preserve"> Rabba</w:t>
      </w:r>
      <w:r w:rsidR="00F975FB" w:rsidRPr="00D0232B">
        <w:rPr>
          <w:rFonts w:asciiTheme="minorBidi" w:hAnsiTheme="minorBidi" w:cstheme="minorBidi"/>
        </w:rPr>
        <w:t xml:space="preserve"> (ch. 20) identifies the earthquake with </w:t>
      </w:r>
      <w:r w:rsidR="003B2F38" w:rsidRPr="00FA65A0">
        <w:rPr>
          <w:rFonts w:asciiTheme="minorBidi" w:hAnsiTheme="minorBidi" w:cstheme="minorBidi"/>
          <w:i/>
          <w:iCs/>
        </w:rPr>
        <w:t>Yeshayahu</w:t>
      </w:r>
      <w:r w:rsidR="00F975FB" w:rsidRPr="00D0232B">
        <w:rPr>
          <w:rFonts w:asciiTheme="minorBidi" w:hAnsiTheme="minorBidi" w:cstheme="minorBidi"/>
        </w:rPr>
        <w:t xml:space="preserve"> 6</w:t>
      </w:r>
      <w:r w:rsidR="0056745F">
        <w:rPr>
          <w:rFonts w:asciiTheme="minorBidi" w:hAnsiTheme="minorBidi" w:cstheme="minorBidi"/>
        </w:rPr>
        <w:t>:1, “</w:t>
      </w:r>
      <w:r w:rsidR="00F975FB" w:rsidRPr="00D0232B">
        <w:rPr>
          <w:rFonts w:asciiTheme="minorBidi" w:hAnsiTheme="minorBidi" w:cstheme="minorBidi"/>
        </w:rPr>
        <w:t xml:space="preserve">the year of </w:t>
      </w:r>
      <w:r w:rsidR="003B2F38">
        <w:rPr>
          <w:rFonts w:asciiTheme="minorBidi" w:hAnsiTheme="minorBidi" w:cstheme="minorBidi"/>
        </w:rPr>
        <w:t>Uzziya</w:t>
      </w:r>
      <w:r w:rsidR="00F975FB" w:rsidRPr="00D0232B">
        <w:rPr>
          <w:rFonts w:asciiTheme="minorBidi" w:hAnsiTheme="minorBidi" w:cstheme="minorBidi"/>
        </w:rPr>
        <w:t>’s death</w:t>
      </w:r>
      <w:r w:rsidR="0056745F">
        <w:rPr>
          <w:rFonts w:asciiTheme="minorBidi" w:hAnsiTheme="minorBidi" w:cstheme="minorBidi"/>
        </w:rPr>
        <w:t>.”</w:t>
      </w:r>
      <w:r w:rsidR="00F975FB" w:rsidRPr="00D0232B">
        <w:rPr>
          <w:rFonts w:asciiTheme="minorBidi" w:hAnsiTheme="minorBidi" w:cstheme="minorBidi"/>
        </w:rPr>
        <w:t xml:space="preserve"> </w:t>
      </w:r>
      <w:r w:rsidR="001C290E" w:rsidRPr="00D0232B">
        <w:rPr>
          <w:rFonts w:asciiTheme="minorBidi" w:hAnsiTheme="minorBidi" w:cstheme="minorBidi"/>
        </w:rPr>
        <w:t xml:space="preserve">This last dating is difficult in light of our superscription. Since </w:t>
      </w:r>
      <w:r w:rsidR="003B2F38">
        <w:rPr>
          <w:rFonts w:asciiTheme="minorBidi" w:hAnsiTheme="minorBidi" w:cstheme="minorBidi"/>
        </w:rPr>
        <w:t>Uzziya</w:t>
      </w:r>
      <w:r w:rsidR="001C290E" w:rsidRPr="00D0232B">
        <w:rPr>
          <w:rFonts w:asciiTheme="minorBidi" w:hAnsiTheme="minorBidi" w:cstheme="minorBidi"/>
        </w:rPr>
        <w:t xml:space="preserve"> rule</w:t>
      </w:r>
      <w:r w:rsidR="00B74448">
        <w:rPr>
          <w:rFonts w:asciiTheme="minorBidi" w:hAnsiTheme="minorBidi" w:cstheme="minorBidi"/>
        </w:rPr>
        <w:t>s</w:t>
      </w:r>
      <w:r w:rsidR="001C290E" w:rsidRPr="00D0232B">
        <w:rPr>
          <w:rFonts w:asciiTheme="minorBidi" w:hAnsiTheme="minorBidi" w:cstheme="minorBidi"/>
        </w:rPr>
        <w:t xml:space="preserve"> for </w:t>
      </w:r>
      <w:r w:rsidR="00C35E46">
        <w:rPr>
          <w:rFonts w:asciiTheme="minorBidi" w:hAnsiTheme="minorBidi" w:cstheme="minorBidi"/>
        </w:rPr>
        <w:t>fifty-two</w:t>
      </w:r>
      <w:r w:rsidR="00C35E46" w:rsidRPr="00D0232B">
        <w:rPr>
          <w:rFonts w:asciiTheme="minorBidi" w:hAnsiTheme="minorBidi" w:cstheme="minorBidi"/>
        </w:rPr>
        <w:t xml:space="preserve"> </w:t>
      </w:r>
      <w:r w:rsidR="001C290E" w:rsidRPr="00D0232B">
        <w:rPr>
          <w:rFonts w:asciiTheme="minorBidi" w:hAnsiTheme="minorBidi" w:cstheme="minorBidi"/>
        </w:rPr>
        <w:t xml:space="preserve">years and the last </w:t>
      </w:r>
      <w:r w:rsidR="00C35E46">
        <w:rPr>
          <w:rFonts w:asciiTheme="minorBidi" w:hAnsiTheme="minorBidi" w:cstheme="minorBidi"/>
        </w:rPr>
        <w:t>thirty-eight</w:t>
      </w:r>
      <w:r w:rsidR="00C35E46" w:rsidRPr="00D0232B">
        <w:rPr>
          <w:rFonts w:asciiTheme="minorBidi" w:hAnsiTheme="minorBidi" w:cstheme="minorBidi"/>
        </w:rPr>
        <w:t xml:space="preserve"> </w:t>
      </w:r>
      <w:r w:rsidR="001C290E" w:rsidRPr="00D0232B">
        <w:rPr>
          <w:rFonts w:asciiTheme="minorBidi" w:hAnsiTheme="minorBidi" w:cstheme="minorBidi"/>
        </w:rPr>
        <w:t xml:space="preserve">of those </w:t>
      </w:r>
      <w:r w:rsidR="00B74448">
        <w:rPr>
          <w:rFonts w:asciiTheme="minorBidi" w:hAnsiTheme="minorBidi" w:cstheme="minorBidi"/>
        </w:rPr>
        <w:t>a</w:t>
      </w:r>
      <w:r w:rsidR="001C290E" w:rsidRPr="00D0232B">
        <w:rPr>
          <w:rFonts w:asciiTheme="minorBidi" w:hAnsiTheme="minorBidi" w:cstheme="minorBidi"/>
        </w:rPr>
        <w:t xml:space="preserve">re after </w:t>
      </w:r>
      <w:r w:rsidR="003B2F38">
        <w:rPr>
          <w:rFonts w:asciiTheme="minorBidi" w:hAnsiTheme="minorBidi" w:cstheme="minorBidi"/>
        </w:rPr>
        <w:t>Yeravam</w:t>
      </w:r>
      <w:r w:rsidR="001C290E" w:rsidRPr="00D0232B">
        <w:rPr>
          <w:rFonts w:asciiTheme="minorBidi" w:hAnsiTheme="minorBidi" w:cstheme="minorBidi"/>
        </w:rPr>
        <w:t>’s time, it would mean that Amos’</w:t>
      </w:r>
      <w:r w:rsidR="00B74448">
        <w:rPr>
          <w:rFonts w:asciiTheme="minorBidi" w:hAnsiTheme="minorBidi" w:cstheme="minorBidi"/>
        </w:rPr>
        <w:t>s</w:t>
      </w:r>
      <w:r w:rsidR="001C290E" w:rsidRPr="00D0232B">
        <w:rPr>
          <w:rFonts w:asciiTheme="minorBidi" w:hAnsiTheme="minorBidi" w:cstheme="minorBidi"/>
        </w:rPr>
        <w:t xml:space="preserve"> prophetic career beg</w:t>
      </w:r>
      <w:r w:rsidR="00B74448">
        <w:rPr>
          <w:rFonts w:asciiTheme="minorBidi" w:hAnsiTheme="minorBidi" w:cstheme="minorBidi"/>
        </w:rPr>
        <w:t>ins</w:t>
      </w:r>
      <w:r w:rsidR="001C290E" w:rsidRPr="00D0232B">
        <w:rPr>
          <w:rFonts w:asciiTheme="minorBidi" w:hAnsiTheme="minorBidi" w:cstheme="minorBidi"/>
        </w:rPr>
        <w:t xml:space="preserve"> in </w:t>
      </w:r>
      <w:r w:rsidR="003B2F38">
        <w:rPr>
          <w:rFonts w:asciiTheme="minorBidi" w:hAnsiTheme="minorBidi" w:cstheme="minorBidi"/>
        </w:rPr>
        <w:t>Uzziya</w:t>
      </w:r>
      <w:r w:rsidR="001C290E" w:rsidRPr="00D0232B">
        <w:rPr>
          <w:rFonts w:asciiTheme="minorBidi" w:hAnsiTheme="minorBidi" w:cstheme="minorBidi"/>
        </w:rPr>
        <w:t xml:space="preserve">’s </w:t>
      </w:r>
      <w:r w:rsidR="00C35E46">
        <w:rPr>
          <w:rFonts w:asciiTheme="minorBidi" w:hAnsiTheme="minorBidi" w:cstheme="minorBidi"/>
        </w:rPr>
        <w:t>fiftieth</w:t>
      </w:r>
      <w:r w:rsidR="00C35E46" w:rsidRPr="00D0232B">
        <w:rPr>
          <w:rFonts w:asciiTheme="minorBidi" w:hAnsiTheme="minorBidi" w:cstheme="minorBidi"/>
        </w:rPr>
        <w:t xml:space="preserve"> </w:t>
      </w:r>
      <w:r w:rsidR="001C290E" w:rsidRPr="00D0232B">
        <w:rPr>
          <w:rFonts w:asciiTheme="minorBidi" w:hAnsiTheme="minorBidi" w:cstheme="minorBidi"/>
        </w:rPr>
        <w:t xml:space="preserve">year – well after </w:t>
      </w:r>
      <w:r w:rsidR="003B2F38">
        <w:rPr>
          <w:rFonts w:asciiTheme="minorBidi" w:hAnsiTheme="minorBidi" w:cstheme="minorBidi"/>
        </w:rPr>
        <w:t>Yeravam</w:t>
      </w:r>
      <w:r w:rsidR="001C290E" w:rsidRPr="00D0232B">
        <w:rPr>
          <w:rFonts w:asciiTheme="minorBidi" w:hAnsiTheme="minorBidi" w:cstheme="minorBidi"/>
        </w:rPr>
        <w:t xml:space="preserve">’s death. This would make the mention of </w:t>
      </w:r>
      <w:r w:rsidR="003B2F38">
        <w:rPr>
          <w:rFonts w:asciiTheme="minorBidi" w:hAnsiTheme="minorBidi" w:cstheme="minorBidi"/>
        </w:rPr>
        <w:t>Yeravam</w:t>
      </w:r>
      <w:r w:rsidR="001C290E" w:rsidRPr="00D0232B">
        <w:rPr>
          <w:rFonts w:asciiTheme="minorBidi" w:hAnsiTheme="minorBidi" w:cstheme="minorBidi"/>
        </w:rPr>
        <w:t>, not to mention the indirect confrontation between them (</w:t>
      </w:r>
      <w:r w:rsidR="00B74448">
        <w:rPr>
          <w:rFonts w:asciiTheme="minorBidi" w:hAnsiTheme="minorBidi" w:cstheme="minorBidi"/>
        </w:rPr>
        <w:t>C</w:t>
      </w:r>
      <w:r w:rsidR="001C290E" w:rsidRPr="00D0232B">
        <w:rPr>
          <w:rFonts w:asciiTheme="minorBidi" w:hAnsiTheme="minorBidi" w:cstheme="minorBidi"/>
        </w:rPr>
        <w:t>hapter 7)</w:t>
      </w:r>
      <w:r w:rsidR="00B74448">
        <w:rPr>
          <w:rFonts w:asciiTheme="minorBidi" w:hAnsiTheme="minorBidi" w:cstheme="minorBidi"/>
        </w:rPr>
        <w:t>,</w:t>
      </w:r>
      <w:r w:rsidR="001C290E" w:rsidRPr="00D0232B">
        <w:rPr>
          <w:rFonts w:asciiTheme="minorBidi" w:hAnsiTheme="minorBidi" w:cstheme="minorBidi"/>
        </w:rPr>
        <w:t xml:space="preserve"> indecipherable. </w:t>
      </w:r>
      <w:r w:rsidR="00F975FB" w:rsidRPr="00D0232B">
        <w:rPr>
          <w:rFonts w:asciiTheme="minorBidi" w:hAnsiTheme="minorBidi" w:cstheme="minorBidi"/>
        </w:rPr>
        <w:t>We will</w:t>
      </w:r>
      <w:r w:rsidR="00E5690E" w:rsidRPr="00D0232B">
        <w:rPr>
          <w:rFonts w:asciiTheme="minorBidi" w:hAnsiTheme="minorBidi" w:cstheme="minorBidi"/>
        </w:rPr>
        <w:t xml:space="preserve"> </w:t>
      </w:r>
      <w:r w:rsidR="00F975FB" w:rsidRPr="00D0232B">
        <w:rPr>
          <w:rFonts w:asciiTheme="minorBidi" w:hAnsiTheme="minorBidi" w:cstheme="minorBidi"/>
        </w:rPr>
        <w:t xml:space="preserve">leave the relevance of the mention of the earthquake for later and will revisit it towards the end of our study of Amos. </w:t>
      </w:r>
    </w:p>
    <w:p w14:paraId="710005E2" w14:textId="77777777" w:rsidR="0096301A" w:rsidRDefault="0096301A" w:rsidP="00D0232B">
      <w:pPr>
        <w:spacing w:line="240" w:lineRule="auto"/>
        <w:rPr>
          <w:rFonts w:asciiTheme="minorBidi" w:hAnsiTheme="minorBidi" w:cstheme="minorBidi"/>
        </w:rPr>
      </w:pPr>
    </w:p>
    <w:p w14:paraId="6020B14A" w14:textId="77777777" w:rsidR="00B74448" w:rsidRDefault="00B74448" w:rsidP="00D0232B">
      <w:pPr>
        <w:spacing w:line="240" w:lineRule="auto"/>
        <w:rPr>
          <w:rFonts w:asciiTheme="minorBidi" w:hAnsiTheme="minorBidi" w:cstheme="minorBidi"/>
        </w:rPr>
      </w:pPr>
    </w:p>
    <w:p w14:paraId="6C33218E" w14:textId="77777777" w:rsidR="00B74448" w:rsidRPr="00D0232B" w:rsidRDefault="00B74448" w:rsidP="00D0232B">
      <w:pPr>
        <w:spacing w:line="240" w:lineRule="auto"/>
        <w:rPr>
          <w:rFonts w:asciiTheme="minorBidi" w:hAnsiTheme="minorBidi" w:cstheme="minorBidi"/>
        </w:rPr>
      </w:pPr>
    </w:p>
    <w:p w14:paraId="28EEA75D" w14:textId="009B47DE" w:rsidR="0096301A" w:rsidRPr="00D0232B" w:rsidRDefault="0096301A" w:rsidP="00D0232B">
      <w:pPr>
        <w:spacing w:line="240" w:lineRule="auto"/>
        <w:rPr>
          <w:rFonts w:asciiTheme="minorBidi" w:hAnsiTheme="minorBidi" w:cstheme="minorBidi"/>
          <w:b/>
          <w:bCs/>
        </w:rPr>
      </w:pPr>
      <w:r w:rsidRPr="00D0232B">
        <w:rPr>
          <w:rFonts w:asciiTheme="minorBidi" w:hAnsiTheme="minorBidi" w:cstheme="minorBidi"/>
          <w:b/>
          <w:bCs/>
        </w:rPr>
        <w:t>Amos’</w:t>
      </w:r>
      <w:r w:rsidR="00B74448">
        <w:rPr>
          <w:rFonts w:asciiTheme="minorBidi" w:hAnsiTheme="minorBidi" w:cstheme="minorBidi"/>
          <w:b/>
          <w:bCs/>
        </w:rPr>
        <w:t>s</w:t>
      </w:r>
      <w:r w:rsidRPr="00D0232B">
        <w:rPr>
          <w:rFonts w:asciiTheme="minorBidi" w:hAnsiTheme="minorBidi" w:cstheme="minorBidi"/>
          <w:b/>
          <w:bCs/>
        </w:rPr>
        <w:t xml:space="preserve"> Anthem</w:t>
      </w:r>
    </w:p>
    <w:p w14:paraId="6D1A896B" w14:textId="77777777" w:rsidR="00D0232B" w:rsidRDefault="00D0232B" w:rsidP="00D0232B">
      <w:pPr>
        <w:spacing w:line="240" w:lineRule="auto"/>
        <w:rPr>
          <w:rFonts w:asciiTheme="minorBidi" w:hAnsiTheme="minorBidi" w:cstheme="minorBidi"/>
        </w:rPr>
      </w:pPr>
    </w:p>
    <w:p w14:paraId="669762CA" w14:textId="77777777" w:rsidR="0096301A" w:rsidRPr="00D0232B" w:rsidRDefault="0096301A" w:rsidP="00D0232B">
      <w:pPr>
        <w:spacing w:line="240" w:lineRule="auto"/>
        <w:rPr>
          <w:rFonts w:asciiTheme="minorBidi" w:hAnsiTheme="minorBidi" w:cstheme="minorBidi"/>
        </w:rPr>
      </w:pPr>
      <w:r w:rsidRPr="00D0232B">
        <w:rPr>
          <w:rFonts w:asciiTheme="minorBidi" w:hAnsiTheme="minorBidi" w:cstheme="minorBidi"/>
        </w:rPr>
        <w:t xml:space="preserve">Verse 2 reads: </w:t>
      </w:r>
    </w:p>
    <w:p w14:paraId="613E5313" w14:textId="77777777" w:rsidR="00B74448" w:rsidRDefault="00B74448" w:rsidP="00D0232B">
      <w:pPr>
        <w:spacing w:line="240" w:lineRule="auto"/>
        <w:rPr>
          <w:rFonts w:asciiTheme="minorBidi" w:hAnsiTheme="minorBidi" w:cstheme="minorBidi"/>
        </w:rPr>
      </w:pPr>
    </w:p>
    <w:p w14:paraId="58B5CE93" w14:textId="4FA07EC3" w:rsidR="0096301A" w:rsidRPr="00D0232B" w:rsidRDefault="0096301A" w:rsidP="00D0232B">
      <w:pPr>
        <w:spacing w:line="240" w:lineRule="auto"/>
        <w:rPr>
          <w:rFonts w:asciiTheme="minorBidi" w:hAnsiTheme="minorBidi" w:cstheme="minorBidi"/>
        </w:rPr>
      </w:pPr>
      <w:r w:rsidRPr="00D0232B">
        <w:rPr>
          <w:rFonts w:asciiTheme="minorBidi" w:hAnsiTheme="minorBidi" w:cstheme="minorBidi"/>
        </w:rPr>
        <w:t>And he would say (</w:t>
      </w:r>
      <w:r w:rsidRPr="00D0232B">
        <w:rPr>
          <w:rFonts w:asciiTheme="minorBidi" w:hAnsiTheme="minorBidi" w:cstheme="minorBidi"/>
          <w:i/>
          <w:iCs/>
        </w:rPr>
        <w:t>va</w:t>
      </w:r>
      <w:r w:rsidR="008D3A11" w:rsidRPr="00D0232B">
        <w:rPr>
          <w:rFonts w:asciiTheme="minorBidi" w:hAnsiTheme="minorBidi" w:cstheme="minorBidi"/>
          <w:i/>
          <w:iCs/>
        </w:rPr>
        <w:t>-</w:t>
      </w:r>
      <w:r w:rsidRPr="00D0232B">
        <w:rPr>
          <w:rFonts w:asciiTheme="minorBidi" w:hAnsiTheme="minorBidi" w:cstheme="minorBidi"/>
          <w:i/>
          <w:iCs/>
        </w:rPr>
        <w:t>yomar</w:t>
      </w:r>
      <w:r w:rsidRPr="00D0232B">
        <w:rPr>
          <w:rFonts w:asciiTheme="minorBidi" w:hAnsiTheme="minorBidi" w:cstheme="minorBidi"/>
        </w:rPr>
        <w:t xml:space="preserve">): </w:t>
      </w:r>
    </w:p>
    <w:p w14:paraId="51C2CC85" w14:textId="4E2880C6" w:rsidR="0096301A" w:rsidRPr="00D0232B" w:rsidRDefault="0096301A">
      <w:pPr>
        <w:spacing w:line="240" w:lineRule="auto"/>
        <w:rPr>
          <w:rFonts w:asciiTheme="minorBidi" w:hAnsiTheme="minorBidi" w:cstheme="minorBidi"/>
        </w:rPr>
      </w:pPr>
      <w:r w:rsidRPr="00D0232B">
        <w:rPr>
          <w:rFonts w:asciiTheme="minorBidi" w:hAnsiTheme="minorBidi" w:cstheme="minorBidi"/>
        </w:rPr>
        <w:tab/>
      </w:r>
      <w:r w:rsidR="00B74448">
        <w:rPr>
          <w:rFonts w:asciiTheme="minorBidi" w:hAnsiTheme="minorBidi" w:cstheme="minorBidi"/>
        </w:rPr>
        <w:t>God</w:t>
      </w:r>
      <w:r w:rsidR="00B74448" w:rsidRPr="00D0232B">
        <w:rPr>
          <w:rFonts w:asciiTheme="minorBidi" w:hAnsiTheme="minorBidi" w:cstheme="minorBidi"/>
        </w:rPr>
        <w:t xml:space="preserve"> </w:t>
      </w:r>
      <w:r w:rsidRPr="00D0232B">
        <w:rPr>
          <w:rFonts w:asciiTheme="minorBidi" w:hAnsiTheme="minorBidi" w:cstheme="minorBidi"/>
        </w:rPr>
        <w:t>roars from Tziyon,</w:t>
      </w:r>
    </w:p>
    <w:p w14:paraId="392CF278" w14:textId="03647AC1" w:rsidR="0096301A" w:rsidRPr="00D0232B" w:rsidRDefault="0096301A" w:rsidP="00D0232B">
      <w:pPr>
        <w:spacing w:line="240" w:lineRule="auto"/>
        <w:rPr>
          <w:rFonts w:asciiTheme="minorBidi" w:hAnsiTheme="minorBidi" w:cstheme="minorBidi"/>
        </w:rPr>
      </w:pPr>
      <w:r w:rsidRPr="00D0232B">
        <w:rPr>
          <w:rFonts w:asciiTheme="minorBidi" w:hAnsiTheme="minorBidi" w:cstheme="minorBidi"/>
        </w:rPr>
        <w:tab/>
      </w:r>
      <w:r w:rsidRPr="00D0232B">
        <w:rPr>
          <w:rFonts w:asciiTheme="minorBidi" w:hAnsiTheme="minorBidi" w:cstheme="minorBidi"/>
        </w:rPr>
        <w:tab/>
        <w:t>And from Yerushalayim He sends forth His voice</w:t>
      </w:r>
      <w:r w:rsidR="00E3314B">
        <w:rPr>
          <w:rFonts w:asciiTheme="minorBidi" w:hAnsiTheme="minorBidi" w:cstheme="minorBidi"/>
        </w:rPr>
        <w:t>.</w:t>
      </w:r>
    </w:p>
    <w:p w14:paraId="0C5EAB81" w14:textId="77777777" w:rsidR="0096301A" w:rsidRPr="00D0232B" w:rsidRDefault="0096301A" w:rsidP="00D0232B">
      <w:pPr>
        <w:spacing w:line="240" w:lineRule="auto"/>
        <w:rPr>
          <w:rFonts w:asciiTheme="minorBidi" w:hAnsiTheme="minorBidi" w:cstheme="minorBidi"/>
        </w:rPr>
      </w:pPr>
      <w:r w:rsidRPr="00D0232B">
        <w:rPr>
          <w:rFonts w:asciiTheme="minorBidi" w:hAnsiTheme="minorBidi" w:cstheme="minorBidi"/>
        </w:rPr>
        <w:tab/>
        <w:t xml:space="preserve">The pastures of the </w:t>
      </w:r>
      <w:r w:rsidR="00DA278D" w:rsidRPr="00D0232B">
        <w:rPr>
          <w:rFonts w:asciiTheme="minorBidi" w:hAnsiTheme="minorBidi" w:cstheme="minorBidi"/>
        </w:rPr>
        <w:t>shepherds will mourn</w:t>
      </w:r>
    </w:p>
    <w:p w14:paraId="26E63966" w14:textId="3447837A" w:rsidR="0096301A" w:rsidRPr="00D0232B" w:rsidRDefault="0096301A" w:rsidP="00D0232B">
      <w:pPr>
        <w:spacing w:line="240" w:lineRule="auto"/>
        <w:rPr>
          <w:rFonts w:asciiTheme="minorBidi" w:hAnsiTheme="minorBidi" w:cstheme="minorBidi"/>
        </w:rPr>
      </w:pPr>
      <w:r w:rsidRPr="00D0232B">
        <w:rPr>
          <w:rFonts w:asciiTheme="minorBidi" w:hAnsiTheme="minorBidi" w:cstheme="minorBidi"/>
        </w:rPr>
        <w:tab/>
      </w:r>
      <w:r w:rsidRPr="00D0232B">
        <w:rPr>
          <w:rFonts w:asciiTheme="minorBidi" w:hAnsiTheme="minorBidi" w:cstheme="minorBidi"/>
        </w:rPr>
        <w:tab/>
        <w:t xml:space="preserve">And </w:t>
      </w:r>
      <w:r w:rsidR="00DA278D" w:rsidRPr="00D0232B">
        <w:rPr>
          <w:rFonts w:asciiTheme="minorBidi" w:hAnsiTheme="minorBidi" w:cstheme="minorBidi"/>
        </w:rPr>
        <w:t>the top of the Carmel will wither</w:t>
      </w:r>
      <w:r w:rsidR="00B74448">
        <w:rPr>
          <w:rFonts w:asciiTheme="minorBidi" w:hAnsiTheme="minorBidi" w:cstheme="minorBidi"/>
        </w:rPr>
        <w:t>.</w:t>
      </w:r>
      <w:r w:rsidR="000D1CD4" w:rsidRPr="00D0232B">
        <w:rPr>
          <w:rFonts w:asciiTheme="minorBidi" w:hAnsiTheme="minorBidi" w:cstheme="minorBidi"/>
        </w:rPr>
        <w:t xml:space="preserve"> </w:t>
      </w:r>
    </w:p>
    <w:p w14:paraId="2F05FA7D" w14:textId="77777777" w:rsidR="00B74448" w:rsidRDefault="00B74448" w:rsidP="00D0232B">
      <w:pPr>
        <w:spacing w:line="240" w:lineRule="auto"/>
        <w:rPr>
          <w:rFonts w:asciiTheme="minorBidi" w:hAnsiTheme="minorBidi" w:cstheme="minorBidi"/>
        </w:rPr>
      </w:pPr>
    </w:p>
    <w:p w14:paraId="6934C71C" w14:textId="37B9BFDA" w:rsidR="0036232D" w:rsidRPr="00D0232B" w:rsidRDefault="00691BF9">
      <w:pPr>
        <w:spacing w:line="240" w:lineRule="auto"/>
        <w:rPr>
          <w:rFonts w:asciiTheme="minorBidi" w:hAnsiTheme="minorBidi" w:cstheme="minorBidi"/>
        </w:rPr>
      </w:pPr>
      <w:r w:rsidRPr="00D0232B">
        <w:rPr>
          <w:rFonts w:asciiTheme="minorBidi" w:hAnsiTheme="minorBidi" w:cstheme="minorBidi"/>
        </w:rPr>
        <w:t xml:space="preserve">Even though the opening word </w:t>
      </w:r>
      <w:r w:rsidRPr="00D0232B">
        <w:rPr>
          <w:rFonts w:asciiTheme="minorBidi" w:hAnsiTheme="minorBidi" w:cstheme="minorBidi"/>
          <w:i/>
          <w:iCs/>
        </w:rPr>
        <w:t>va</w:t>
      </w:r>
      <w:r w:rsidR="008D3A11" w:rsidRPr="00D0232B">
        <w:rPr>
          <w:rFonts w:asciiTheme="minorBidi" w:hAnsiTheme="minorBidi" w:cstheme="minorBidi"/>
          <w:i/>
          <w:iCs/>
        </w:rPr>
        <w:t>-</w:t>
      </w:r>
      <w:r w:rsidRPr="00D0232B">
        <w:rPr>
          <w:rFonts w:asciiTheme="minorBidi" w:hAnsiTheme="minorBidi" w:cstheme="minorBidi"/>
          <w:i/>
          <w:iCs/>
        </w:rPr>
        <w:t>yomar</w:t>
      </w:r>
      <w:r w:rsidRPr="00D0232B">
        <w:rPr>
          <w:rFonts w:asciiTheme="minorBidi" w:hAnsiTheme="minorBidi" w:cstheme="minorBidi"/>
        </w:rPr>
        <w:t xml:space="preserve"> is generally seen as a syntactically-driven synonym with </w:t>
      </w:r>
      <w:r w:rsidRPr="00D0232B">
        <w:rPr>
          <w:rFonts w:asciiTheme="minorBidi" w:hAnsiTheme="minorBidi" w:cstheme="minorBidi"/>
          <w:i/>
          <w:iCs/>
        </w:rPr>
        <w:t>va</w:t>
      </w:r>
      <w:r w:rsidR="008D3A11" w:rsidRPr="00D0232B">
        <w:rPr>
          <w:rFonts w:asciiTheme="minorBidi" w:hAnsiTheme="minorBidi" w:cstheme="minorBidi"/>
          <w:i/>
          <w:iCs/>
        </w:rPr>
        <w:t>-</w:t>
      </w:r>
      <w:r w:rsidRPr="00D0232B">
        <w:rPr>
          <w:rFonts w:asciiTheme="minorBidi" w:hAnsiTheme="minorBidi" w:cstheme="minorBidi"/>
          <w:i/>
          <w:iCs/>
        </w:rPr>
        <w:t>yomer</w:t>
      </w:r>
      <w:r w:rsidRPr="00D0232B">
        <w:rPr>
          <w:rFonts w:asciiTheme="minorBidi" w:hAnsiTheme="minorBidi" w:cstheme="minorBidi"/>
        </w:rPr>
        <w:t>, I have chosen to translate and read it as a refrain</w:t>
      </w:r>
      <w:r w:rsidR="00B74448">
        <w:rPr>
          <w:rFonts w:asciiTheme="minorBidi" w:hAnsiTheme="minorBidi" w:cstheme="minorBidi"/>
        </w:rPr>
        <w:t>,</w:t>
      </w:r>
      <w:r w:rsidRPr="00D0232B">
        <w:rPr>
          <w:rFonts w:asciiTheme="minorBidi" w:hAnsiTheme="minorBidi" w:cstheme="minorBidi"/>
        </w:rPr>
        <w:t xml:space="preserve"> “He would say</w:t>
      </w:r>
      <w:r w:rsidR="00B74448">
        <w:rPr>
          <w:rFonts w:asciiTheme="minorBidi" w:hAnsiTheme="minorBidi" w:cstheme="minorBidi"/>
        </w:rPr>
        <w:t>,</w:t>
      </w:r>
      <w:r w:rsidR="00985752" w:rsidRPr="00D0232B">
        <w:rPr>
          <w:rFonts w:asciiTheme="minorBidi" w:hAnsiTheme="minorBidi" w:cstheme="minorBidi"/>
        </w:rPr>
        <w:t>” for</w:t>
      </w:r>
      <w:r w:rsidR="00516DDF" w:rsidRPr="00D0232B">
        <w:rPr>
          <w:rFonts w:asciiTheme="minorBidi" w:hAnsiTheme="minorBidi" w:cstheme="minorBidi"/>
        </w:rPr>
        <w:t xml:space="preserve"> two reasons. First of all, had Amos uttered this only </w:t>
      </w:r>
      <w:r w:rsidR="00516DDF" w:rsidRPr="00D0232B">
        <w:rPr>
          <w:rFonts w:asciiTheme="minorBidi" w:hAnsiTheme="minorBidi" w:cstheme="minorBidi"/>
        </w:rPr>
        <w:lastRenderedPageBreak/>
        <w:t>once, in advance of the first collection of oracles, it would have read “</w:t>
      </w:r>
      <w:r w:rsidR="00B74448">
        <w:rPr>
          <w:rFonts w:asciiTheme="minorBidi" w:hAnsiTheme="minorBidi" w:cstheme="minorBidi"/>
          <w:i/>
          <w:iCs/>
        </w:rPr>
        <w:t>V</w:t>
      </w:r>
      <w:r w:rsidR="00516DDF" w:rsidRPr="00D0232B">
        <w:rPr>
          <w:rFonts w:asciiTheme="minorBidi" w:hAnsiTheme="minorBidi" w:cstheme="minorBidi"/>
          <w:i/>
          <w:iCs/>
        </w:rPr>
        <w:t>a</w:t>
      </w:r>
      <w:r w:rsidR="008D3A11" w:rsidRPr="00D0232B">
        <w:rPr>
          <w:rFonts w:asciiTheme="minorBidi" w:hAnsiTheme="minorBidi" w:cstheme="minorBidi"/>
          <w:i/>
          <w:iCs/>
        </w:rPr>
        <w:t>-</w:t>
      </w:r>
      <w:r w:rsidR="00516DDF" w:rsidRPr="00D0232B">
        <w:rPr>
          <w:rFonts w:asciiTheme="minorBidi" w:hAnsiTheme="minorBidi" w:cstheme="minorBidi"/>
          <w:i/>
          <w:iCs/>
        </w:rPr>
        <w:t>yomer Amos</w:t>
      </w:r>
      <w:r w:rsidR="00E3314B">
        <w:rPr>
          <w:rFonts w:asciiTheme="minorBidi" w:hAnsiTheme="minorBidi" w:cstheme="minorBidi"/>
        </w:rPr>
        <w:t>, And Amos said,</w:t>
      </w:r>
      <w:r w:rsidR="00516DDF" w:rsidRPr="00FA65A0">
        <w:rPr>
          <w:rFonts w:asciiTheme="minorBidi" w:hAnsiTheme="minorBidi" w:cstheme="minorBidi"/>
        </w:rPr>
        <w:t>”</w:t>
      </w:r>
      <w:r w:rsidR="00516DDF" w:rsidRPr="00D0232B">
        <w:rPr>
          <w:rFonts w:asciiTheme="minorBidi" w:hAnsiTheme="minorBidi" w:cstheme="minorBidi"/>
          <w:i/>
          <w:iCs/>
        </w:rPr>
        <w:t xml:space="preserve"> </w:t>
      </w:r>
      <w:r w:rsidR="00516DDF" w:rsidRPr="00D0232B">
        <w:rPr>
          <w:rFonts w:asciiTheme="minorBidi" w:hAnsiTheme="minorBidi" w:cstheme="minorBidi"/>
        </w:rPr>
        <w:t>or, more likely, “</w:t>
      </w:r>
      <w:r w:rsidR="00516DDF" w:rsidRPr="00D0232B">
        <w:rPr>
          <w:rFonts w:asciiTheme="minorBidi" w:hAnsiTheme="minorBidi" w:cstheme="minorBidi"/>
          <w:i/>
          <w:iCs/>
        </w:rPr>
        <w:t>Ko Amar Hashem</w:t>
      </w:r>
      <w:r w:rsidR="00E3314B">
        <w:rPr>
          <w:rFonts w:asciiTheme="minorBidi" w:hAnsiTheme="minorBidi" w:cstheme="minorBidi"/>
        </w:rPr>
        <w:t>, Thus says God,</w:t>
      </w:r>
      <w:r w:rsidR="00516DDF" w:rsidRPr="00D0232B">
        <w:rPr>
          <w:rFonts w:asciiTheme="minorBidi" w:hAnsiTheme="minorBidi" w:cstheme="minorBidi"/>
          <w:i/>
          <w:iCs/>
        </w:rPr>
        <w:t>”</w:t>
      </w:r>
      <w:r w:rsidR="00516DDF" w:rsidRPr="00D0232B">
        <w:rPr>
          <w:rFonts w:asciiTheme="minorBidi" w:hAnsiTheme="minorBidi" w:cstheme="minorBidi"/>
        </w:rPr>
        <w:t xml:space="preserve"> and the description of God’s voice would have been presented in </w:t>
      </w:r>
      <w:r w:rsidR="00A2606E" w:rsidRPr="00D0232B">
        <w:rPr>
          <w:rFonts w:asciiTheme="minorBidi" w:hAnsiTheme="minorBidi" w:cstheme="minorBidi"/>
        </w:rPr>
        <w:t xml:space="preserve">the first </w:t>
      </w:r>
      <w:r w:rsidR="00516DDF" w:rsidRPr="00D0232B">
        <w:rPr>
          <w:rFonts w:asciiTheme="minorBidi" w:hAnsiTheme="minorBidi" w:cstheme="minorBidi"/>
        </w:rPr>
        <w:t>person.</w:t>
      </w:r>
      <w:r w:rsidR="00B20500">
        <w:rPr>
          <w:rFonts w:asciiTheme="minorBidi" w:hAnsiTheme="minorBidi" w:cstheme="minorBidi"/>
        </w:rPr>
        <w:t xml:space="preserve"> </w:t>
      </w:r>
      <w:r w:rsidR="00DE3D6B" w:rsidRPr="00D0232B">
        <w:rPr>
          <w:rFonts w:asciiTheme="minorBidi" w:hAnsiTheme="minorBidi" w:cstheme="minorBidi"/>
        </w:rPr>
        <w:t xml:space="preserve">In addition, the verse would have been appended to other prophecies, instead of its actual place, juxtaposed to the superscription. </w:t>
      </w:r>
      <w:r w:rsidR="00516DDF" w:rsidRPr="00D0232B">
        <w:rPr>
          <w:rFonts w:asciiTheme="minorBidi" w:hAnsiTheme="minorBidi" w:cstheme="minorBidi"/>
        </w:rPr>
        <w:t xml:space="preserve">More significantly, the image of God’s voice emanating from Yerushalayim, from the </w:t>
      </w:r>
      <w:r w:rsidR="00B74448">
        <w:rPr>
          <w:rFonts w:asciiTheme="minorBidi" w:hAnsiTheme="minorBidi" w:cstheme="minorBidi"/>
        </w:rPr>
        <w:t>Temple,</w:t>
      </w:r>
      <w:r w:rsidR="00B74448" w:rsidRPr="00D0232B">
        <w:rPr>
          <w:rFonts w:asciiTheme="minorBidi" w:hAnsiTheme="minorBidi" w:cstheme="minorBidi"/>
        </w:rPr>
        <w:t xml:space="preserve"> </w:t>
      </w:r>
      <w:r w:rsidR="00516DDF" w:rsidRPr="00D0232B">
        <w:rPr>
          <w:rFonts w:asciiTheme="minorBidi" w:hAnsiTheme="minorBidi" w:cstheme="minorBidi"/>
        </w:rPr>
        <w:t>is a subtext throughout Amos’</w:t>
      </w:r>
      <w:r w:rsidR="00B74448">
        <w:rPr>
          <w:rFonts w:asciiTheme="minorBidi" w:hAnsiTheme="minorBidi" w:cstheme="minorBidi"/>
        </w:rPr>
        <w:t>s</w:t>
      </w:r>
      <w:r w:rsidR="00516DDF" w:rsidRPr="00D0232B">
        <w:rPr>
          <w:rFonts w:asciiTheme="minorBidi" w:hAnsiTheme="minorBidi" w:cstheme="minorBidi"/>
        </w:rPr>
        <w:t xml:space="preserve"> prophecies. The overall messages of Amos’</w:t>
      </w:r>
      <w:r w:rsidR="00B74448">
        <w:rPr>
          <w:rFonts w:asciiTheme="minorBidi" w:hAnsiTheme="minorBidi" w:cstheme="minorBidi"/>
        </w:rPr>
        <w:t>s</w:t>
      </w:r>
      <w:r w:rsidR="00516DDF" w:rsidRPr="00D0232B">
        <w:rPr>
          <w:rFonts w:asciiTheme="minorBidi" w:hAnsiTheme="minorBidi" w:cstheme="minorBidi"/>
        </w:rPr>
        <w:t xml:space="preserve"> oracles fit this theme and it is reasonable to call this passage an “anthem</w:t>
      </w:r>
      <w:r w:rsidR="00B74448">
        <w:rPr>
          <w:rFonts w:asciiTheme="minorBidi" w:hAnsiTheme="minorBidi" w:cstheme="minorBidi"/>
        </w:rPr>
        <w:t>.”</w:t>
      </w:r>
      <w:r w:rsidR="00516DDF" w:rsidRPr="00D0232B">
        <w:rPr>
          <w:rFonts w:asciiTheme="minorBidi" w:hAnsiTheme="minorBidi" w:cstheme="minorBidi"/>
        </w:rPr>
        <w:t xml:space="preserve"> </w:t>
      </w:r>
    </w:p>
    <w:p w14:paraId="28C75AD5" w14:textId="77777777" w:rsidR="00A2606E" w:rsidRPr="00D0232B" w:rsidRDefault="00A2606E" w:rsidP="00D0232B">
      <w:pPr>
        <w:spacing w:line="240" w:lineRule="auto"/>
        <w:rPr>
          <w:rFonts w:asciiTheme="minorBidi" w:hAnsiTheme="minorBidi" w:cstheme="minorBidi"/>
        </w:rPr>
      </w:pPr>
    </w:p>
    <w:p w14:paraId="02F4792C" w14:textId="1E1A79CC" w:rsidR="00A2606E" w:rsidRPr="00D0232B" w:rsidRDefault="00A2606E">
      <w:pPr>
        <w:spacing w:line="240" w:lineRule="auto"/>
        <w:rPr>
          <w:rFonts w:asciiTheme="minorBidi" w:hAnsiTheme="minorBidi" w:cstheme="minorBidi"/>
        </w:rPr>
      </w:pPr>
      <w:r w:rsidRPr="00D0232B">
        <w:rPr>
          <w:rFonts w:asciiTheme="minorBidi" w:hAnsiTheme="minorBidi" w:cstheme="minorBidi"/>
        </w:rPr>
        <w:t>This tense is one we refer to as the “continuous future</w:t>
      </w:r>
      <w:r w:rsidR="00E3314B">
        <w:rPr>
          <w:rFonts w:asciiTheme="minorBidi" w:hAnsiTheme="minorBidi" w:cstheme="minorBidi"/>
        </w:rPr>
        <w:t>,</w:t>
      </w:r>
      <w:r w:rsidRPr="00D0232B">
        <w:rPr>
          <w:rFonts w:asciiTheme="minorBidi" w:hAnsiTheme="minorBidi" w:cstheme="minorBidi"/>
        </w:rPr>
        <w:t xml:space="preserve">” which is expressed in </w:t>
      </w:r>
      <w:r w:rsidRPr="00FA65A0">
        <w:rPr>
          <w:rFonts w:asciiTheme="minorBidi" w:hAnsiTheme="minorBidi" w:cstheme="minorBidi"/>
          <w:i/>
          <w:iCs/>
        </w:rPr>
        <w:t>Tanakh</w:t>
      </w:r>
      <w:r w:rsidRPr="00D0232B">
        <w:rPr>
          <w:rFonts w:asciiTheme="minorBidi" w:hAnsiTheme="minorBidi" w:cstheme="minorBidi"/>
        </w:rPr>
        <w:t xml:space="preserve"> in the future tense but clearly intended, from context, to be a description of ongoing, regular behavior. The classic example of this is </w:t>
      </w:r>
      <w:r w:rsidRPr="00FA65A0">
        <w:rPr>
          <w:rFonts w:asciiTheme="minorBidi" w:hAnsiTheme="minorBidi" w:cstheme="minorBidi"/>
          <w:i/>
          <w:iCs/>
        </w:rPr>
        <w:t>Iyov</w:t>
      </w:r>
      <w:r w:rsidRPr="00D0232B">
        <w:rPr>
          <w:rFonts w:asciiTheme="minorBidi" w:hAnsiTheme="minorBidi" w:cstheme="minorBidi"/>
        </w:rPr>
        <w:t xml:space="preserve"> 1:5</w:t>
      </w:r>
      <w:r w:rsidR="00B74448">
        <w:rPr>
          <w:rFonts w:asciiTheme="minorBidi" w:hAnsiTheme="minorBidi" w:cstheme="minorBidi"/>
        </w:rPr>
        <w:t>: “</w:t>
      </w:r>
      <w:r w:rsidR="00323350">
        <w:rPr>
          <w:rFonts w:asciiTheme="minorBidi" w:hAnsiTheme="minorBidi" w:cstheme="minorBidi"/>
          <w:i/>
          <w:iCs/>
        </w:rPr>
        <w:t>K</w:t>
      </w:r>
      <w:r w:rsidRPr="00D0232B">
        <w:rPr>
          <w:rFonts w:asciiTheme="minorBidi" w:hAnsiTheme="minorBidi" w:cstheme="minorBidi"/>
          <w:i/>
          <w:iCs/>
        </w:rPr>
        <w:t>akha ya’aseh Iyov kol ha</w:t>
      </w:r>
      <w:r w:rsidR="008D3A11" w:rsidRPr="00D0232B">
        <w:rPr>
          <w:rFonts w:asciiTheme="minorBidi" w:hAnsiTheme="minorBidi" w:cstheme="minorBidi"/>
          <w:i/>
          <w:iCs/>
        </w:rPr>
        <w:t>-</w:t>
      </w:r>
      <w:r w:rsidRPr="00D0232B">
        <w:rPr>
          <w:rFonts w:asciiTheme="minorBidi" w:hAnsiTheme="minorBidi" w:cstheme="minorBidi"/>
          <w:i/>
          <w:iCs/>
        </w:rPr>
        <w:t>yamim</w:t>
      </w:r>
      <w:r w:rsidR="00323350" w:rsidRPr="00FA65A0">
        <w:rPr>
          <w:rFonts w:asciiTheme="minorBidi" w:hAnsiTheme="minorBidi" w:cstheme="minorBidi"/>
        </w:rPr>
        <w:t>,</w:t>
      </w:r>
      <w:r w:rsidR="00323350">
        <w:rPr>
          <w:rFonts w:asciiTheme="minorBidi" w:hAnsiTheme="minorBidi" w:cstheme="minorBidi"/>
        </w:rPr>
        <w:t xml:space="preserve"> T</w:t>
      </w:r>
      <w:r w:rsidRPr="00D0232B">
        <w:rPr>
          <w:rFonts w:asciiTheme="minorBidi" w:hAnsiTheme="minorBidi" w:cstheme="minorBidi"/>
        </w:rPr>
        <w:t>his is what Iyov would do all the days.</w:t>
      </w:r>
      <w:r w:rsidR="00323350">
        <w:rPr>
          <w:rFonts w:asciiTheme="minorBidi" w:hAnsiTheme="minorBidi" w:cstheme="minorBidi"/>
        </w:rPr>
        <w:t>”</w:t>
      </w:r>
    </w:p>
    <w:p w14:paraId="77D92DA6" w14:textId="77777777" w:rsidR="0036232D" w:rsidRPr="00D0232B" w:rsidRDefault="0036232D" w:rsidP="00D0232B">
      <w:pPr>
        <w:spacing w:line="240" w:lineRule="auto"/>
        <w:rPr>
          <w:rFonts w:asciiTheme="minorBidi" w:hAnsiTheme="minorBidi" w:cstheme="minorBidi"/>
        </w:rPr>
      </w:pPr>
    </w:p>
    <w:p w14:paraId="61B94100" w14:textId="4A1307F1" w:rsidR="008F7B38" w:rsidRPr="00D0232B" w:rsidRDefault="00F95086">
      <w:pPr>
        <w:spacing w:line="240" w:lineRule="auto"/>
        <w:rPr>
          <w:rFonts w:asciiTheme="minorBidi" w:hAnsiTheme="minorBidi" w:cstheme="minorBidi"/>
        </w:rPr>
      </w:pPr>
      <w:r w:rsidRPr="00D0232B">
        <w:rPr>
          <w:rFonts w:asciiTheme="minorBidi" w:hAnsiTheme="minorBidi" w:cstheme="minorBidi"/>
        </w:rPr>
        <w:t xml:space="preserve">In addition, a significant number of the instances of </w:t>
      </w:r>
      <w:r w:rsidRPr="00D0232B">
        <w:rPr>
          <w:rFonts w:asciiTheme="minorBidi" w:hAnsiTheme="minorBidi" w:cstheme="minorBidi"/>
          <w:i/>
          <w:iCs/>
        </w:rPr>
        <w:t>va</w:t>
      </w:r>
      <w:r w:rsidR="008D3A11" w:rsidRPr="00D0232B">
        <w:rPr>
          <w:rFonts w:asciiTheme="minorBidi" w:hAnsiTheme="minorBidi" w:cstheme="minorBidi"/>
          <w:i/>
          <w:iCs/>
        </w:rPr>
        <w:t>-</w:t>
      </w:r>
      <w:r w:rsidRPr="00D0232B">
        <w:rPr>
          <w:rFonts w:asciiTheme="minorBidi" w:hAnsiTheme="minorBidi" w:cstheme="minorBidi"/>
          <w:i/>
          <w:iCs/>
        </w:rPr>
        <w:t>yom</w:t>
      </w:r>
      <w:r w:rsidR="001C290E" w:rsidRPr="00D0232B">
        <w:rPr>
          <w:rFonts w:asciiTheme="minorBidi" w:hAnsiTheme="minorBidi" w:cstheme="minorBidi"/>
          <w:i/>
          <w:iCs/>
        </w:rPr>
        <w:t>a</w:t>
      </w:r>
      <w:r w:rsidRPr="00D0232B">
        <w:rPr>
          <w:rFonts w:asciiTheme="minorBidi" w:hAnsiTheme="minorBidi" w:cstheme="minorBidi"/>
          <w:i/>
          <w:iCs/>
        </w:rPr>
        <w:t>r</w:t>
      </w:r>
      <w:r w:rsidRPr="00D0232B">
        <w:rPr>
          <w:rFonts w:asciiTheme="minorBidi" w:hAnsiTheme="minorBidi" w:cstheme="minorBidi"/>
        </w:rPr>
        <w:t xml:space="preserve"> in </w:t>
      </w:r>
      <w:r w:rsidRPr="00FA65A0">
        <w:rPr>
          <w:rFonts w:asciiTheme="minorBidi" w:hAnsiTheme="minorBidi" w:cstheme="minorBidi"/>
          <w:i/>
          <w:iCs/>
        </w:rPr>
        <w:t>Tanakh</w:t>
      </w:r>
      <w:r w:rsidRPr="00D0232B">
        <w:rPr>
          <w:rFonts w:asciiTheme="minorBidi" w:hAnsiTheme="minorBidi" w:cstheme="minorBidi"/>
        </w:rPr>
        <w:t xml:space="preserve"> preface sayings that are either repeated or that seem to be part of a regular prayer tradition. For instance, when Avraham addresses God in his request to spare the cities of Sedom, the text prefaces his arguments with </w:t>
      </w:r>
      <w:r w:rsidRPr="00D0232B">
        <w:rPr>
          <w:rFonts w:asciiTheme="minorBidi" w:hAnsiTheme="minorBidi" w:cstheme="minorBidi"/>
          <w:i/>
          <w:iCs/>
        </w:rPr>
        <w:t>va</w:t>
      </w:r>
      <w:r w:rsidR="008D3A11" w:rsidRPr="00D0232B">
        <w:rPr>
          <w:rFonts w:asciiTheme="minorBidi" w:hAnsiTheme="minorBidi" w:cstheme="minorBidi"/>
          <w:i/>
          <w:iCs/>
        </w:rPr>
        <w:t>-</w:t>
      </w:r>
      <w:r w:rsidRPr="00D0232B">
        <w:rPr>
          <w:rFonts w:asciiTheme="minorBidi" w:hAnsiTheme="minorBidi" w:cstheme="minorBidi"/>
          <w:i/>
          <w:iCs/>
        </w:rPr>
        <w:t>yomar</w:t>
      </w:r>
      <w:r w:rsidR="00323350">
        <w:rPr>
          <w:rFonts w:asciiTheme="minorBidi" w:hAnsiTheme="minorBidi" w:cstheme="minorBidi"/>
        </w:rPr>
        <w:t xml:space="preserve">, </w:t>
      </w:r>
      <w:r w:rsidRPr="00D0232B">
        <w:rPr>
          <w:rFonts w:asciiTheme="minorBidi" w:hAnsiTheme="minorBidi" w:cstheme="minorBidi"/>
        </w:rPr>
        <w:t>and these are repeated, formulaic arguments. When Malk</w:t>
      </w:r>
      <w:r w:rsidR="00122846">
        <w:rPr>
          <w:rFonts w:asciiTheme="minorBidi" w:hAnsiTheme="minorBidi" w:cstheme="minorBidi"/>
        </w:rPr>
        <w:t>itzedek</w:t>
      </w:r>
      <w:r w:rsidRPr="00D0232B">
        <w:rPr>
          <w:rFonts w:asciiTheme="minorBidi" w:hAnsiTheme="minorBidi" w:cstheme="minorBidi"/>
        </w:rPr>
        <w:t xml:space="preserve"> praises God and Avraham (</w:t>
      </w:r>
      <w:r w:rsidR="003B2F38" w:rsidRPr="00FA65A0">
        <w:rPr>
          <w:rFonts w:asciiTheme="minorBidi" w:hAnsiTheme="minorBidi" w:cstheme="minorBidi"/>
          <w:i/>
          <w:iCs/>
        </w:rPr>
        <w:t>Bereishit</w:t>
      </w:r>
      <w:r w:rsidRPr="00D0232B">
        <w:rPr>
          <w:rFonts w:asciiTheme="minorBidi" w:hAnsiTheme="minorBidi" w:cstheme="minorBidi"/>
        </w:rPr>
        <w:t xml:space="preserve"> 14), the text prefaces his blessings with </w:t>
      </w:r>
      <w:r w:rsidRPr="00D0232B">
        <w:rPr>
          <w:rFonts w:asciiTheme="minorBidi" w:hAnsiTheme="minorBidi" w:cstheme="minorBidi"/>
          <w:i/>
          <w:iCs/>
        </w:rPr>
        <w:t>va</w:t>
      </w:r>
      <w:r w:rsidR="008D3A11" w:rsidRPr="00D0232B">
        <w:rPr>
          <w:rFonts w:asciiTheme="minorBidi" w:hAnsiTheme="minorBidi" w:cstheme="minorBidi"/>
          <w:i/>
          <w:iCs/>
        </w:rPr>
        <w:t>-</w:t>
      </w:r>
      <w:r w:rsidRPr="00D0232B">
        <w:rPr>
          <w:rFonts w:asciiTheme="minorBidi" w:hAnsiTheme="minorBidi" w:cstheme="minorBidi"/>
          <w:i/>
          <w:iCs/>
        </w:rPr>
        <w:t>yomar</w:t>
      </w:r>
      <w:r w:rsidR="00323350">
        <w:rPr>
          <w:rFonts w:asciiTheme="minorBidi" w:hAnsiTheme="minorBidi" w:cstheme="minorBidi"/>
        </w:rPr>
        <w:t>;</w:t>
      </w:r>
      <w:r w:rsidRPr="00D0232B">
        <w:rPr>
          <w:rFonts w:asciiTheme="minorBidi" w:hAnsiTheme="minorBidi" w:cstheme="minorBidi"/>
        </w:rPr>
        <w:t xml:space="preserve"> but, again, these seem to be somewhat formulaic blessings. It is not hard to imagine that these were blessings that the king of Shalem bestowed on special occasions.</w:t>
      </w:r>
      <w:r w:rsidR="00B20500">
        <w:rPr>
          <w:rFonts w:asciiTheme="minorBidi" w:hAnsiTheme="minorBidi" w:cstheme="minorBidi"/>
        </w:rPr>
        <w:t xml:space="preserve"> </w:t>
      </w:r>
      <w:r w:rsidR="00DE3D6B" w:rsidRPr="00D0232B">
        <w:rPr>
          <w:rFonts w:asciiTheme="minorBidi" w:hAnsiTheme="minorBidi" w:cstheme="minorBidi"/>
        </w:rPr>
        <w:t>Most telling is the description of Yona’s declaration in Nineveh, which is prefaced b</w:t>
      </w:r>
      <w:r w:rsidR="00323350">
        <w:rPr>
          <w:rFonts w:asciiTheme="minorBidi" w:hAnsiTheme="minorBidi" w:cstheme="minorBidi"/>
        </w:rPr>
        <w:t>y “</w:t>
      </w:r>
      <w:r w:rsidR="00323350">
        <w:rPr>
          <w:rFonts w:asciiTheme="minorBidi" w:hAnsiTheme="minorBidi" w:cstheme="minorBidi"/>
          <w:i/>
        </w:rPr>
        <w:t>V</w:t>
      </w:r>
      <w:r w:rsidR="00DE3D6B" w:rsidRPr="00D0232B">
        <w:rPr>
          <w:rFonts w:asciiTheme="minorBidi" w:hAnsiTheme="minorBidi" w:cstheme="minorBidi"/>
          <w:i/>
        </w:rPr>
        <w:t>a</w:t>
      </w:r>
      <w:r w:rsidR="008D3A11" w:rsidRPr="00D0232B">
        <w:rPr>
          <w:rFonts w:asciiTheme="minorBidi" w:hAnsiTheme="minorBidi" w:cstheme="minorBidi"/>
          <w:i/>
        </w:rPr>
        <w:t>-</w:t>
      </w:r>
      <w:r w:rsidR="00DE3D6B" w:rsidRPr="00D0232B">
        <w:rPr>
          <w:rFonts w:asciiTheme="minorBidi" w:hAnsiTheme="minorBidi" w:cstheme="minorBidi"/>
          <w:i/>
        </w:rPr>
        <w:t>yikra va</w:t>
      </w:r>
      <w:r w:rsidR="008D3A11" w:rsidRPr="00D0232B">
        <w:rPr>
          <w:rFonts w:asciiTheme="minorBidi" w:hAnsiTheme="minorBidi" w:cstheme="minorBidi"/>
          <w:i/>
        </w:rPr>
        <w:t>-</w:t>
      </w:r>
      <w:r w:rsidR="00DE3D6B" w:rsidRPr="00D0232B">
        <w:rPr>
          <w:rFonts w:asciiTheme="minorBidi" w:hAnsiTheme="minorBidi" w:cstheme="minorBidi"/>
          <w:i/>
        </w:rPr>
        <w:t>yomar</w:t>
      </w:r>
      <w:r w:rsidR="00323350">
        <w:rPr>
          <w:rFonts w:asciiTheme="minorBidi" w:hAnsiTheme="minorBidi" w:cstheme="minorBidi"/>
          <w:i/>
        </w:rPr>
        <w:t>”</w:t>
      </w:r>
      <w:r w:rsidR="00DE3D6B" w:rsidRPr="00D0232B">
        <w:rPr>
          <w:rFonts w:asciiTheme="minorBidi" w:hAnsiTheme="minorBidi" w:cstheme="minorBidi"/>
          <w:i/>
        </w:rPr>
        <w:t xml:space="preserve"> </w:t>
      </w:r>
      <w:r w:rsidR="00DE3D6B" w:rsidRPr="00D0232B">
        <w:rPr>
          <w:rFonts w:asciiTheme="minorBidi" w:hAnsiTheme="minorBidi" w:cstheme="minorBidi"/>
        </w:rPr>
        <w:t>(</w:t>
      </w:r>
      <w:r w:rsidR="00DE3D6B" w:rsidRPr="00FA65A0">
        <w:rPr>
          <w:rFonts w:asciiTheme="minorBidi" w:hAnsiTheme="minorBidi" w:cstheme="minorBidi"/>
          <w:i/>
          <w:iCs/>
        </w:rPr>
        <w:t>Yona</w:t>
      </w:r>
      <w:r w:rsidR="00DE3D6B" w:rsidRPr="00D0232B">
        <w:rPr>
          <w:rFonts w:asciiTheme="minorBidi" w:hAnsiTheme="minorBidi" w:cstheme="minorBidi"/>
        </w:rPr>
        <w:t xml:space="preserve"> 3:4). From the context of the story, it seems clear that the warning that “in forty days Nineveh will be overturned (i.e. destroyed)” was repeated by the prophet and was not a one-time declaration.</w:t>
      </w:r>
      <w:r w:rsidR="00B20500">
        <w:rPr>
          <w:rFonts w:asciiTheme="minorBidi" w:hAnsiTheme="minorBidi" w:cstheme="minorBidi"/>
        </w:rPr>
        <w:t xml:space="preserve"> </w:t>
      </w:r>
    </w:p>
    <w:p w14:paraId="1AFF8BF9" w14:textId="77777777" w:rsidR="00DE3D6B" w:rsidRPr="00D0232B" w:rsidRDefault="00DE3D6B" w:rsidP="00D0232B">
      <w:pPr>
        <w:spacing w:line="240" w:lineRule="auto"/>
        <w:rPr>
          <w:rFonts w:asciiTheme="minorBidi" w:hAnsiTheme="minorBidi" w:cstheme="minorBidi"/>
        </w:rPr>
      </w:pPr>
    </w:p>
    <w:p w14:paraId="58A9834E" w14:textId="725EC163" w:rsidR="0036232D" w:rsidRPr="00D0232B" w:rsidRDefault="0036232D" w:rsidP="00D0232B">
      <w:pPr>
        <w:spacing w:line="240" w:lineRule="auto"/>
        <w:rPr>
          <w:rFonts w:asciiTheme="minorBidi" w:hAnsiTheme="minorBidi" w:cstheme="minorBidi"/>
        </w:rPr>
      </w:pPr>
      <w:r w:rsidRPr="00D0232B">
        <w:rPr>
          <w:rFonts w:asciiTheme="minorBidi" w:hAnsiTheme="minorBidi" w:cstheme="minorBidi"/>
        </w:rPr>
        <w:t xml:space="preserve">This approach is particularly significant in light of Malbim’s claim that the </w:t>
      </w:r>
      <w:r w:rsidR="00E96B2F" w:rsidRPr="00D0232B">
        <w:rPr>
          <w:rFonts w:asciiTheme="minorBidi" w:hAnsiTheme="minorBidi" w:cstheme="minorBidi"/>
        </w:rPr>
        <w:t>roaring voice of God wither</w:t>
      </w:r>
      <w:r w:rsidR="00323350">
        <w:rPr>
          <w:rFonts w:asciiTheme="minorBidi" w:hAnsiTheme="minorBidi" w:cstheme="minorBidi"/>
        </w:rPr>
        <w:t>ing</w:t>
      </w:r>
      <w:r w:rsidR="00E96B2F" w:rsidRPr="00D0232B">
        <w:rPr>
          <w:rFonts w:asciiTheme="minorBidi" w:hAnsiTheme="minorBidi" w:cstheme="minorBidi"/>
        </w:rPr>
        <w:t xml:space="preserve"> the pastures </w:t>
      </w:r>
      <w:r w:rsidR="00323350">
        <w:rPr>
          <w:rFonts w:asciiTheme="minorBidi" w:hAnsiTheme="minorBidi" w:cstheme="minorBidi"/>
        </w:rPr>
        <w:t>i</w:t>
      </w:r>
      <w:r w:rsidR="00E96B2F" w:rsidRPr="00D0232B">
        <w:rPr>
          <w:rFonts w:asciiTheme="minorBidi" w:hAnsiTheme="minorBidi" w:cstheme="minorBidi"/>
        </w:rPr>
        <w:t>s a poetic reference to the earthquake mentioned at the end of the superscription. This would explain the inclusion of the earthquake in the superscription and may militate in favor of this being a repeated anthem that Amos use</w:t>
      </w:r>
      <w:r w:rsidR="00323350">
        <w:rPr>
          <w:rFonts w:asciiTheme="minorBidi" w:hAnsiTheme="minorBidi" w:cstheme="minorBidi"/>
        </w:rPr>
        <w:t>s</w:t>
      </w:r>
      <w:r w:rsidR="00E96B2F" w:rsidRPr="00D0232B">
        <w:rPr>
          <w:rFonts w:asciiTheme="minorBidi" w:hAnsiTheme="minorBidi" w:cstheme="minorBidi"/>
        </w:rPr>
        <w:t xml:space="preserve"> to preface each of his prophecies. </w:t>
      </w:r>
    </w:p>
    <w:p w14:paraId="7A1F3BD9" w14:textId="77777777" w:rsidR="004121C2" w:rsidRDefault="004121C2" w:rsidP="00D0232B">
      <w:pPr>
        <w:spacing w:line="240" w:lineRule="auto"/>
        <w:rPr>
          <w:rFonts w:asciiTheme="minorBidi" w:hAnsiTheme="minorBidi" w:cstheme="minorBidi"/>
        </w:rPr>
      </w:pPr>
    </w:p>
    <w:p w14:paraId="1373C82C" w14:textId="77777777" w:rsidR="00323350" w:rsidRPr="00D0232B" w:rsidRDefault="00323350" w:rsidP="00D0232B">
      <w:pPr>
        <w:spacing w:line="240" w:lineRule="auto"/>
        <w:rPr>
          <w:rFonts w:asciiTheme="minorBidi" w:hAnsiTheme="minorBidi" w:cstheme="minorBidi"/>
        </w:rPr>
      </w:pPr>
    </w:p>
    <w:p w14:paraId="1B47DEFB" w14:textId="382DE78E" w:rsidR="004121C2" w:rsidRPr="00D0232B" w:rsidRDefault="004121C2" w:rsidP="00D0232B">
      <w:pPr>
        <w:spacing w:line="240" w:lineRule="auto"/>
        <w:rPr>
          <w:rFonts w:asciiTheme="minorBidi" w:hAnsiTheme="minorBidi" w:cstheme="minorBidi"/>
          <w:b/>
          <w:bCs/>
        </w:rPr>
      </w:pPr>
      <w:r w:rsidRPr="00D0232B">
        <w:rPr>
          <w:rFonts w:asciiTheme="minorBidi" w:hAnsiTheme="minorBidi" w:cstheme="minorBidi"/>
          <w:b/>
          <w:bCs/>
        </w:rPr>
        <w:t xml:space="preserve">God Roars from </w:t>
      </w:r>
      <w:r w:rsidR="00122846">
        <w:rPr>
          <w:rFonts w:asciiTheme="minorBidi" w:hAnsiTheme="minorBidi" w:cstheme="minorBidi"/>
          <w:b/>
          <w:bCs/>
        </w:rPr>
        <w:t>Tziyon</w:t>
      </w:r>
    </w:p>
    <w:p w14:paraId="2E16AC82" w14:textId="77777777" w:rsidR="00D0232B" w:rsidRDefault="00D0232B" w:rsidP="00D0232B">
      <w:pPr>
        <w:spacing w:line="240" w:lineRule="auto"/>
        <w:rPr>
          <w:rFonts w:asciiTheme="minorBidi" w:hAnsiTheme="minorBidi" w:cstheme="minorBidi"/>
        </w:rPr>
      </w:pPr>
    </w:p>
    <w:p w14:paraId="2F42136F" w14:textId="7A2BBB9B" w:rsidR="004121C2" w:rsidRPr="00D0232B" w:rsidRDefault="00E60956" w:rsidP="00037D37">
      <w:pPr>
        <w:spacing w:line="240" w:lineRule="auto"/>
        <w:rPr>
          <w:rFonts w:asciiTheme="minorBidi" w:hAnsiTheme="minorBidi" w:cstheme="minorBidi"/>
        </w:rPr>
      </w:pPr>
      <w:r w:rsidRPr="00D0232B">
        <w:rPr>
          <w:rFonts w:asciiTheme="minorBidi" w:hAnsiTheme="minorBidi" w:cstheme="minorBidi"/>
        </w:rPr>
        <w:t xml:space="preserve">The use of the lion and its roar as a metaphor for God’s voice and God’s anger is not unique to Amos. Although, significantly, </w:t>
      </w:r>
      <w:r w:rsidR="003B2F38">
        <w:rPr>
          <w:rFonts w:asciiTheme="minorBidi" w:hAnsiTheme="minorBidi" w:cstheme="minorBidi"/>
        </w:rPr>
        <w:t>Yeshayahu</w:t>
      </w:r>
      <w:r w:rsidRPr="00D0232B">
        <w:rPr>
          <w:rFonts w:asciiTheme="minorBidi" w:hAnsiTheme="minorBidi" w:cstheme="minorBidi"/>
        </w:rPr>
        <w:t xml:space="preserve"> uses it (5:29) to describe Assyria’s impending attack, Amos (here and 3:4,</w:t>
      </w:r>
      <w:r w:rsidR="00985752">
        <w:rPr>
          <w:rFonts w:asciiTheme="minorBidi" w:hAnsiTheme="minorBidi" w:cstheme="minorBidi"/>
        </w:rPr>
        <w:t xml:space="preserve"> </w:t>
      </w:r>
      <w:r w:rsidRPr="00D0232B">
        <w:rPr>
          <w:rFonts w:asciiTheme="minorBidi" w:hAnsiTheme="minorBidi" w:cstheme="minorBidi"/>
        </w:rPr>
        <w:t xml:space="preserve">8) and Hoshea (11:10) both use it to describe God’s voice. Although </w:t>
      </w:r>
      <w:r w:rsidR="003B2F38" w:rsidRPr="00D0232B">
        <w:rPr>
          <w:rFonts w:asciiTheme="minorBidi" w:hAnsiTheme="minorBidi" w:cstheme="minorBidi"/>
        </w:rPr>
        <w:t>Yirmeyahu</w:t>
      </w:r>
      <w:r w:rsidRPr="00D0232B">
        <w:rPr>
          <w:rFonts w:asciiTheme="minorBidi" w:hAnsiTheme="minorBidi" w:cstheme="minorBidi"/>
        </w:rPr>
        <w:t xml:space="preserve"> adopts Amos’</w:t>
      </w:r>
      <w:r w:rsidR="00323350">
        <w:rPr>
          <w:rFonts w:asciiTheme="minorBidi" w:hAnsiTheme="minorBidi" w:cstheme="minorBidi"/>
        </w:rPr>
        <w:t>s</w:t>
      </w:r>
      <w:r w:rsidRPr="00D0232B">
        <w:rPr>
          <w:rFonts w:asciiTheme="minorBidi" w:hAnsiTheme="minorBidi" w:cstheme="minorBidi"/>
        </w:rPr>
        <w:t xml:space="preserve"> imagery (25:30), this is not unusual. Further on in the series, we will investigate </w:t>
      </w:r>
      <w:r w:rsidR="00985752" w:rsidRPr="00D0232B">
        <w:rPr>
          <w:rFonts w:asciiTheme="minorBidi" w:hAnsiTheme="minorBidi" w:cstheme="minorBidi"/>
        </w:rPr>
        <w:t>Yirm</w:t>
      </w:r>
      <w:r w:rsidR="00985752">
        <w:rPr>
          <w:rFonts w:asciiTheme="minorBidi" w:hAnsiTheme="minorBidi" w:cstheme="minorBidi"/>
        </w:rPr>
        <w:t>eyahu</w:t>
      </w:r>
      <w:r w:rsidRPr="00D0232B">
        <w:rPr>
          <w:rFonts w:asciiTheme="minorBidi" w:hAnsiTheme="minorBidi" w:cstheme="minorBidi"/>
        </w:rPr>
        <w:t>’s strong reliance on Amos’</w:t>
      </w:r>
      <w:r w:rsidR="00323350">
        <w:rPr>
          <w:rFonts w:asciiTheme="minorBidi" w:hAnsiTheme="minorBidi" w:cstheme="minorBidi"/>
        </w:rPr>
        <w:t>s</w:t>
      </w:r>
      <w:r w:rsidRPr="00D0232B">
        <w:rPr>
          <w:rFonts w:asciiTheme="minorBidi" w:hAnsiTheme="minorBidi" w:cstheme="minorBidi"/>
        </w:rPr>
        <w:t xml:space="preserve"> prophecies. </w:t>
      </w:r>
    </w:p>
    <w:p w14:paraId="14F05168" w14:textId="77777777" w:rsidR="008A3327" w:rsidRPr="00D0232B" w:rsidRDefault="008A3327" w:rsidP="00D0232B">
      <w:pPr>
        <w:spacing w:line="240" w:lineRule="auto"/>
        <w:rPr>
          <w:rFonts w:asciiTheme="minorBidi" w:hAnsiTheme="minorBidi" w:cstheme="minorBidi"/>
        </w:rPr>
      </w:pPr>
    </w:p>
    <w:p w14:paraId="626FD294" w14:textId="05FEAB70" w:rsidR="005C679E" w:rsidRDefault="00E60956" w:rsidP="00D0232B">
      <w:pPr>
        <w:spacing w:line="240" w:lineRule="auto"/>
        <w:rPr>
          <w:rFonts w:asciiTheme="minorBidi" w:hAnsiTheme="minorBidi" w:cstheme="minorBidi"/>
        </w:rPr>
      </w:pPr>
      <w:r w:rsidRPr="00D0232B">
        <w:rPr>
          <w:rFonts w:asciiTheme="minorBidi" w:hAnsiTheme="minorBidi" w:cstheme="minorBidi"/>
        </w:rPr>
        <w:t>The closest parallel to Amos’</w:t>
      </w:r>
      <w:r w:rsidR="00323350">
        <w:rPr>
          <w:rFonts w:asciiTheme="minorBidi" w:hAnsiTheme="minorBidi" w:cstheme="minorBidi"/>
        </w:rPr>
        <w:t>s</w:t>
      </w:r>
      <w:r w:rsidRPr="00D0232B">
        <w:rPr>
          <w:rFonts w:asciiTheme="minorBidi" w:hAnsiTheme="minorBidi" w:cstheme="minorBidi"/>
        </w:rPr>
        <w:t xml:space="preserve"> anthem-phras</w:t>
      </w:r>
      <w:r w:rsidR="00580E3B" w:rsidRPr="00D0232B">
        <w:rPr>
          <w:rFonts w:asciiTheme="minorBidi" w:hAnsiTheme="minorBidi" w:cstheme="minorBidi"/>
        </w:rPr>
        <w:t xml:space="preserve">e is found in </w:t>
      </w:r>
      <w:r w:rsidR="00580E3B" w:rsidRPr="00FA65A0">
        <w:rPr>
          <w:rFonts w:asciiTheme="minorBidi" w:hAnsiTheme="minorBidi" w:cstheme="minorBidi"/>
          <w:i/>
          <w:iCs/>
        </w:rPr>
        <w:t>Yoel</w:t>
      </w:r>
      <w:r w:rsidR="00580E3B" w:rsidRPr="00D0232B">
        <w:rPr>
          <w:rFonts w:asciiTheme="minorBidi" w:hAnsiTheme="minorBidi" w:cstheme="minorBidi"/>
        </w:rPr>
        <w:t xml:space="preserve"> 4:16: </w:t>
      </w:r>
    </w:p>
    <w:p w14:paraId="7D6033A0" w14:textId="77777777" w:rsidR="00323350" w:rsidRPr="00D0232B" w:rsidRDefault="00323350" w:rsidP="00D0232B">
      <w:pPr>
        <w:spacing w:line="240" w:lineRule="auto"/>
        <w:rPr>
          <w:rFonts w:asciiTheme="minorBidi" w:hAnsiTheme="minorBidi" w:cstheme="minorBidi"/>
        </w:rPr>
      </w:pPr>
    </w:p>
    <w:p w14:paraId="76EE62C3" w14:textId="751A2190" w:rsidR="00E60956" w:rsidRPr="00D0232B" w:rsidRDefault="00323350">
      <w:pPr>
        <w:spacing w:line="240" w:lineRule="auto"/>
        <w:ind w:left="720"/>
        <w:rPr>
          <w:rFonts w:asciiTheme="minorBidi" w:hAnsiTheme="minorBidi" w:cstheme="minorBidi"/>
        </w:rPr>
      </w:pPr>
      <w:r>
        <w:rPr>
          <w:rFonts w:asciiTheme="minorBidi" w:hAnsiTheme="minorBidi" w:cstheme="minorBidi"/>
        </w:rPr>
        <w:lastRenderedPageBreak/>
        <w:t>God</w:t>
      </w:r>
      <w:r w:rsidR="00D3798E" w:rsidRPr="00D0232B">
        <w:rPr>
          <w:rFonts w:asciiTheme="minorBidi" w:hAnsiTheme="minorBidi" w:cstheme="minorBidi"/>
        </w:rPr>
        <w:t xml:space="preserve"> will roar from </w:t>
      </w:r>
      <w:r w:rsidR="00122846">
        <w:rPr>
          <w:rFonts w:asciiTheme="minorBidi" w:hAnsiTheme="minorBidi" w:cstheme="minorBidi"/>
        </w:rPr>
        <w:t>Tziyon</w:t>
      </w:r>
      <w:r w:rsidR="00D3798E" w:rsidRPr="00D0232B">
        <w:rPr>
          <w:rFonts w:asciiTheme="minorBidi" w:hAnsiTheme="minorBidi" w:cstheme="minorBidi"/>
        </w:rPr>
        <w:t xml:space="preserve"> and will send forth His voice from Yerushalayim; the heavens and earth will shake but </w:t>
      </w:r>
      <w:r>
        <w:rPr>
          <w:rFonts w:asciiTheme="minorBidi" w:hAnsiTheme="minorBidi" w:cstheme="minorBidi"/>
        </w:rPr>
        <w:t>God</w:t>
      </w:r>
      <w:r w:rsidR="00D3798E" w:rsidRPr="00D0232B">
        <w:rPr>
          <w:rFonts w:asciiTheme="minorBidi" w:hAnsiTheme="minorBidi" w:cstheme="minorBidi"/>
        </w:rPr>
        <w:t xml:space="preserve"> will be a refuge for His people and a stronghold for </w:t>
      </w:r>
      <w:r>
        <w:rPr>
          <w:rFonts w:asciiTheme="minorBidi" w:hAnsiTheme="minorBidi" w:cstheme="minorBidi"/>
        </w:rPr>
        <w:t>the Israelites.</w:t>
      </w:r>
      <w:r w:rsidR="00D3798E" w:rsidRPr="00D0232B">
        <w:rPr>
          <w:rFonts w:asciiTheme="minorBidi" w:hAnsiTheme="minorBidi" w:cstheme="minorBidi"/>
        </w:rPr>
        <w:t xml:space="preserve"> </w:t>
      </w:r>
    </w:p>
    <w:p w14:paraId="6EA96EAB" w14:textId="77777777" w:rsidR="00323350" w:rsidRDefault="00323350" w:rsidP="00D0232B">
      <w:pPr>
        <w:spacing w:line="240" w:lineRule="auto"/>
        <w:rPr>
          <w:rFonts w:asciiTheme="minorBidi" w:hAnsiTheme="minorBidi" w:cstheme="minorBidi"/>
        </w:rPr>
      </w:pPr>
    </w:p>
    <w:p w14:paraId="324FBB5E" w14:textId="496021C3" w:rsidR="005C679E" w:rsidRPr="00D0232B" w:rsidRDefault="005C679E" w:rsidP="0033122B">
      <w:pPr>
        <w:spacing w:line="240" w:lineRule="auto"/>
        <w:rPr>
          <w:rFonts w:asciiTheme="minorBidi" w:hAnsiTheme="minorBidi" w:cstheme="minorBidi"/>
        </w:rPr>
      </w:pPr>
      <w:r w:rsidRPr="00D0232B">
        <w:rPr>
          <w:rFonts w:asciiTheme="minorBidi" w:hAnsiTheme="minorBidi" w:cstheme="minorBidi"/>
        </w:rPr>
        <w:t xml:space="preserve">The first </w:t>
      </w:r>
      <w:r w:rsidR="00FD5F7C" w:rsidRPr="00D0232B">
        <w:rPr>
          <w:rFonts w:asciiTheme="minorBidi" w:hAnsiTheme="minorBidi" w:cstheme="minorBidi"/>
        </w:rPr>
        <w:t>two phrases in</w:t>
      </w:r>
      <w:r w:rsidRPr="00D0232B">
        <w:rPr>
          <w:rFonts w:asciiTheme="minorBidi" w:hAnsiTheme="minorBidi" w:cstheme="minorBidi"/>
        </w:rPr>
        <w:t xml:space="preserve"> this verse</w:t>
      </w:r>
      <w:r w:rsidR="00323350">
        <w:rPr>
          <w:rFonts w:asciiTheme="minorBidi" w:hAnsiTheme="minorBidi" w:cstheme="minorBidi"/>
        </w:rPr>
        <w:t xml:space="preserve"> are</w:t>
      </w:r>
      <w:r w:rsidRPr="00D0232B">
        <w:rPr>
          <w:rFonts w:asciiTheme="minorBidi" w:hAnsiTheme="minorBidi" w:cstheme="minorBidi"/>
        </w:rPr>
        <w:t xml:space="preserve"> an exact duplicate of Amos</w:t>
      </w:r>
      <w:r w:rsidR="00FD5F7C" w:rsidRPr="00D0232B">
        <w:rPr>
          <w:rFonts w:asciiTheme="minorBidi" w:hAnsiTheme="minorBidi" w:cstheme="minorBidi"/>
        </w:rPr>
        <w:t>’s first stich.</w:t>
      </w:r>
      <w:r w:rsidR="00B20500">
        <w:rPr>
          <w:rFonts w:asciiTheme="minorBidi" w:hAnsiTheme="minorBidi" w:cstheme="minorBidi"/>
        </w:rPr>
        <w:t xml:space="preserve"> </w:t>
      </w:r>
      <w:r w:rsidRPr="00D0232B">
        <w:rPr>
          <w:rFonts w:asciiTheme="minorBidi" w:hAnsiTheme="minorBidi" w:cstheme="minorBidi"/>
        </w:rPr>
        <w:t xml:space="preserve">One would have to surmise that, following nearly all authorities who date </w:t>
      </w:r>
      <w:r w:rsidRPr="00FA65A0">
        <w:rPr>
          <w:rFonts w:asciiTheme="minorBidi" w:hAnsiTheme="minorBidi" w:cstheme="minorBidi"/>
          <w:i/>
          <w:iCs/>
        </w:rPr>
        <w:t>Yoel</w:t>
      </w:r>
      <w:r w:rsidRPr="00D0232B">
        <w:rPr>
          <w:rFonts w:asciiTheme="minorBidi" w:hAnsiTheme="minorBidi" w:cstheme="minorBidi"/>
        </w:rPr>
        <w:t xml:space="preserve"> to a </w:t>
      </w:r>
      <w:r w:rsidR="00323350">
        <w:rPr>
          <w:rFonts w:asciiTheme="minorBidi" w:hAnsiTheme="minorBidi" w:cstheme="minorBidi"/>
        </w:rPr>
        <w:t>later</w:t>
      </w:r>
      <w:r w:rsidRPr="00D0232B">
        <w:rPr>
          <w:rFonts w:asciiTheme="minorBidi" w:hAnsiTheme="minorBidi" w:cstheme="minorBidi"/>
        </w:rPr>
        <w:t xml:space="preserve"> era (Abravanel </w:t>
      </w:r>
      <w:r w:rsidR="00323350">
        <w:rPr>
          <w:rFonts w:asciiTheme="minorBidi" w:hAnsiTheme="minorBidi" w:cstheme="minorBidi"/>
        </w:rPr>
        <w:t>excepted</w:t>
      </w:r>
      <w:r w:rsidRPr="00D0232B">
        <w:rPr>
          <w:rFonts w:asciiTheme="minorBidi" w:hAnsiTheme="minorBidi" w:cstheme="minorBidi"/>
        </w:rPr>
        <w:t>), Amos’</w:t>
      </w:r>
      <w:r w:rsidR="00323350">
        <w:rPr>
          <w:rFonts w:asciiTheme="minorBidi" w:hAnsiTheme="minorBidi" w:cstheme="minorBidi"/>
        </w:rPr>
        <w:t>s</w:t>
      </w:r>
      <w:r w:rsidRPr="00D0232B">
        <w:rPr>
          <w:rFonts w:asciiTheme="minorBidi" w:hAnsiTheme="minorBidi" w:cstheme="minorBidi"/>
        </w:rPr>
        <w:t xml:space="preserve"> anthem </w:t>
      </w:r>
      <w:r w:rsidR="00323350">
        <w:rPr>
          <w:rFonts w:asciiTheme="minorBidi" w:hAnsiTheme="minorBidi" w:cstheme="minorBidi"/>
        </w:rPr>
        <w:t>i</w:t>
      </w:r>
      <w:r w:rsidRPr="00D0232B">
        <w:rPr>
          <w:rFonts w:asciiTheme="minorBidi" w:hAnsiTheme="minorBidi" w:cstheme="minorBidi"/>
        </w:rPr>
        <w:t>s a well-known prophetic aphorism and</w:t>
      </w:r>
      <w:r w:rsidR="00323350">
        <w:rPr>
          <w:rFonts w:asciiTheme="minorBidi" w:hAnsiTheme="minorBidi" w:cstheme="minorBidi"/>
        </w:rPr>
        <w:t xml:space="preserve"> </w:t>
      </w:r>
      <w:r w:rsidRPr="00D0232B">
        <w:rPr>
          <w:rFonts w:asciiTheme="minorBidi" w:hAnsiTheme="minorBidi" w:cstheme="minorBidi"/>
        </w:rPr>
        <w:t xml:space="preserve">appropriated by later prophets. The significant difference between Yoel’s use and that of Amos is timeframe. If Amos is referring to his own words as representing the roaring voice of God, then God’s voice is currently going forth. If, per Malbim, it is a prophetic hint to the earthquake, it is </w:t>
      </w:r>
      <w:r w:rsidR="0033122B">
        <w:rPr>
          <w:rFonts w:asciiTheme="minorBidi" w:hAnsiTheme="minorBidi" w:cstheme="minorBidi"/>
        </w:rPr>
        <w:t>imminent</w:t>
      </w:r>
      <w:r w:rsidRPr="00D0232B">
        <w:rPr>
          <w:rFonts w:asciiTheme="minorBidi" w:hAnsiTheme="minorBidi" w:cstheme="minorBidi"/>
        </w:rPr>
        <w:t xml:space="preserve">. On the other hand, the entire last chapter of </w:t>
      </w:r>
      <w:r w:rsidRPr="00FA65A0">
        <w:rPr>
          <w:rFonts w:asciiTheme="minorBidi" w:hAnsiTheme="minorBidi" w:cstheme="minorBidi"/>
          <w:i/>
          <w:iCs/>
        </w:rPr>
        <w:t>Yoel</w:t>
      </w:r>
      <w:r w:rsidRPr="00D0232B">
        <w:rPr>
          <w:rFonts w:asciiTheme="minorBidi" w:hAnsiTheme="minorBidi" w:cstheme="minorBidi"/>
        </w:rPr>
        <w:t xml:space="preserve"> is eschatological and is a terrifying vision of “</w:t>
      </w:r>
      <w:r w:rsidRPr="00FA65A0">
        <w:rPr>
          <w:rFonts w:asciiTheme="minorBidi" w:hAnsiTheme="minorBidi" w:cstheme="minorBidi"/>
          <w:i/>
          <w:iCs/>
        </w:rPr>
        <w:t>Yom Hashem</w:t>
      </w:r>
      <w:r w:rsidR="0033122B">
        <w:rPr>
          <w:rFonts w:asciiTheme="minorBidi" w:hAnsiTheme="minorBidi" w:cstheme="minorBidi"/>
        </w:rPr>
        <w:t>, the Day of God</w:t>
      </w:r>
      <w:r w:rsidR="00EF0263" w:rsidRPr="00FA65A0">
        <w:rPr>
          <w:rFonts w:asciiTheme="minorBidi" w:hAnsiTheme="minorBidi" w:cstheme="minorBidi"/>
        </w:rPr>
        <w:t>.”</w:t>
      </w:r>
      <w:r w:rsidR="00B20500">
        <w:rPr>
          <w:rFonts w:asciiTheme="minorBidi" w:hAnsiTheme="minorBidi" w:cstheme="minorBidi"/>
        </w:rPr>
        <w:t xml:space="preserve"> </w:t>
      </w:r>
      <w:r w:rsidR="00FD5F7C" w:rsidRPr="00D0232B">
        <w:rPr>
          <w:rFonts w:asciiTheme="minorBidi" w:hAnsiTheme="minorBidi" w:cstheme="minorBidi"/>
        </w:rPr>
        <w:t>The added phrase, “the heavens and earth will shake</w:t>
      </w:r>
      <w:r w:rsidR="0033122B">
        <w:rPr>
          <w:rFonts w:asciiTheme="minorBidi" w:hAnsiTheme="minorBidi" w:cstheme="minorBidi"/>
        </w:rPr>
        <w:t>,</w:t>
      </w:r>
      <w:r w:rsidR="00FD5F7C" w:rsidRPr="00D0232B">
        <w:rPr>
          <w:rFonts w:asciiTheme="minorBidi" w:hAnsiTheme="minorBidi" w:cstheme="minorBidi"/>
        </w:rPr>
        <w:t>” serves to raise Amos’</w:t>
      </w:r>
      <w:r w:rsidR="00323350">
        <w:rPr>
          <w:rFonts w:asciiTheme="minorBidi" w:hAnsiTheme="minorBidi" w:cstheme="minorBidi"/>
        </w:rPr>
        <w:t>s</w:t>
      </w:r>
      <w:r w:rsidR="00FD5F7C" w:rsidRPr="00D0232B">
        <w:rPr>
          <w:rFonts w:asciiTheme="minorBidi" w:hAnsiTheme="minorBidi" w:cstheme="minorBidi"/>
        </w:rPr>
        <w:t xml:space="preserve"> imagery to </w:t>
      </w:r>
      <w:r w:rsidR="00323350">
        <w:rPr>
          <w:rFonts w:asciiTheme="minorBidi" w:hAnsiTheme="minorBidi" w:cstheme="minorBidi"/>
        </w:rPr>
        <w:t xml:space="preserve">the level of </w:t>
      </w:r>
      <w:r w:rsidR="00FD5F7C" w:rsidRPr="00D0232B">
        <w:rPr>
          <w:rFonts w:asciiTheme="minorBidi" w:hAnsiTheme="minorBidi" w:cstheme="minorBidi"/>
        </w:rPr>
        <w:t xml:space="preserve">otherworldly and associate it with apocalyptic typology. </w:t>
      </w:r>
    </w:p>
    <w:p w14:paraId="37D3C79C" w14:textId="77777777" w:rsidR="00FD5F7C" w:rsidRPr="00D0232B" w:rsidRDefault="00FD5F7C" w:rsidP="00D0232B">
      <w:pPr>
        <w:spacing w:line="240" w:lineRule="auto"/>
        <w:rPr>
          <w:rFonts w:asciiTheme="minorBidi" w:hAnsiTheme="minorBidi" w:cstheme="minorBidi"/>
        </w:rPr>
      </w:pPr>
    </w:p>
    <w:p w14:paraId="529D89EE" w14:textId="43F4772E" w:rsidR="005C679E" w:rsidRPr="00D0232B" w:rsidRDefault="005C679E">
      <w:pPr>
        <w:spacing w:line="240" w:lineRule="auto"/>
        <w:rPr>
          <w:rFonts w:asciiTheme="minorBidi" w:hAnsiTheme="minorBidi" w:cstheme="minorBidi"/>
        </w:rPr>
      </w:pPr>
      <w:r w:rsidRPr="00D0232B">
        <w:rPr>
          <w:rFonts w:asciiTheme="minorBidi" w:hAnsiTheme="minorBidi" w:cstheme="minorBidi"/>
        </w:rPr>
        <w:t>The other obvious difference is in the second stich. Whereas the impact of God’s roar in Amos’</w:t>
      </w:r>
      <w:r w:rsidR="00323350">
        <w:rPr>
          <w:rFonts w:asciiTheme="minorBidi" w:hAnsiTheme="minorBidi" w:cstheme="minorBidi"/>
        </w:rPr>
        <w:t>s</w:t>
      </w:r>
      <w:r w:rsidRPr="00D0232B">
        <w:rPr>
          <w:rFonts w:asciiTheme="minorBidi" w:hAnsiTheme="minorBidi" w:cstheme="minorBidi"/>
        </w:rPr>
        <w:t xml:space="preserve"> vision is the destruction of Israel, Yoel’s carries with it protection for Israel. The critical difference rests in the meaning of the “</w:t>
      </w:r>
      <w:r w:rsidRPr="00FA65A0">
        <w:rPr>
          <w:rFonts w:asciiTheme="minorBidi" w:hAnsiTheme="minorBidi" w:cstheme="minorBidi"/>
          <w:i/>
          <w:iCs/>
        </w:rPr>
        <w:t>vav</w:t>
      </w:r>
      <w:r w:rsidRPr="00D0232B">
        <w:rPr>
          <w:rFonts w:asciiTheme="minorBidi" w:hAnsiTheme="minorBidi" w:cstheme="minorBidi"/>
        </w:rPr>
        <w:t>” th</w:t>
      </w:r>
      <w:r w:rsidR="00037D37">
        <w:rPr>
          <w:rFonts w:asciiTheme="minorBidi" w:hAnsiTheme="minorBidi" w:cstheme="minorBidi"/>
        </w:rPr>
        <w:t>at</w:t>
      </w:r>
      <w:r w:rsidRPr="00D0232B">
        <w:rPr>
          <w:rFonts w:asciiTheme="minorBidi" w:hAnsiTheme="minorBidi" w:cstheme="minorBidi"/>
        </w:rPr>
        <w:t xml:space="preserve"> connects the stichs. The “</w:t>
      </w:r>
      <w:r w:rsidRPr="00D0232B">
        <w:rPr>
          <w:rFonts w:asciiTheme="minorBidi" w:hAnsiTheme="minorBidi" w:cstheme="minorBidi"/>
          <w:i/>
          <w:iCs/>
        </w:rPr>
        <w:t>vav</w:t>
      </w:r>
      <w:r w:rsidRPr="00D0232B">
        <w:rPr>
          <w:rFonts w:asciiTheme="minorBidi" w:hAnsiTheme="minorBidi" w:cstheme="minorBidi"/>
        </w:rPr>
        <w:t>” in Amos</w:t>
      </w:r>
      <w:r w:rsidR="00EF0263">
        <w:rPr>
          <w:rFonts w:asciiTheme="minorBidi" w:hAnsiTheme="minorBidi" w:cstheme="minorBidi"/>
        </w:rPr>
        <w:t>, “</w:t>
      </w:r>
      <w:r w:rsidRPr="00D0232B">
        <w:rPr>
          <w:rFonts w:asciiTheme="minorBidi" w:hAnsiTheme="minorBidi" w:cstheme="minorBidi"/>
          <w:i/>
          <w:iCs/>
        </w:rPr>
        <w:t>ve</w:t>
      </w:r>
      <w:r w:rsidR="00985752">
        <w:rPr>
          <w:rFonts w:asciiTheme="minorBidi" w:hAnsiTheme="minorBidi" w:cstheme="minorBidi"/>
          <w:i/>
          <w:iCs/>
        </w:rPr>
        <w:t>-a</w:t>
      </w:r>
      <w:r w:rsidRPr="00D0232B">
        <w:rPr>
          <w:rFonts w:asciiTheme="minorBidi" w:hAnsiTheme="minorBidi" w:cstheme="minorBidi"/>
          <w:i/>
          <w:iCs/>
        </w:rPr>
        <w:t>v</w:t>
      </w:r>
      <w:r w:rsidR="00985752">
        <w:rPr>
          <w:rFonts w:asciiTheme="minorBidi" w:hAnsiTheme="minorBidi" w:cstheme="minorBidi"/>
          <w:i/>
          <w:iCs/>
        </w:rPr>
        <w:t>e</w:t>
      </w:r>
      <w:r w:rsidRPr="00D0232B">
        <w:rPr>
          <w:rFonts w:asciiTheme="minorBidi" w:hAnsiTheme="minorBidi" w:cstheme="minorBidi"/>
          <w:i/>
          <w:iCs/>
        </w:rPr>
        <w:t>lu</w:t>
      </w:r>
      <w:r w:rsidR="00EF0263">
        <w:rPr>
          <w:rFonts w:asciiTheme="minorBidi" w:hAnsiTheme="minorBidi" w:cstheme="minorBidi"/>
          <w:i/>
          <w:iCs/>
        </w:rPr>
        <w:t>,”</w:t>
      </w:r>
      <w:r w:rsidRPr="00D0232B">
        <w:rPr>
          <w:rFonts w:asciiTheme="minorBidi" w:hAnsiTheme="minorBidi" w:cstheme="minorBidi"/>
        </w:rPr>
        <w:t xml:space="preserve"> is interpreted as a straight conjunction, perhaps causal. To wit</w:t>
      </w:r>
      <w:r w:rsidR="00EF0263">
        <w:rPr>
          <w:rFonts w:asciiTheme="minorBidi" w:hAnsiTheme="minorBidi" w:cstheme="minorBidi"/>
        </w:rPr>
        <w:t>,</w:t>
      </w:r>
      <w:r w:rsidRPr="00D0232B">
        <w:rPr>
          <w:rFonts w:asciiTheme="minorBidi" w:hAnsiTheme="minorBidi" w:cstheme="minorBidi"/>
        </w:rPr>
        <w:t xml:space="preserve"> “God roars,</w:t>
      </w:r>
      <w:r w:rsidR="00EF0263">
        <w:rPr>
          <w:rFonts w:asciiTheme="minorBidi" w:hAnsiTheme="minorBidi" w:cstheme="minorBidi"/>
        </w:rPr>
        <w:t>”</w:t>
      </w:r>
      <w:r w:rsidRPr="00D0232B">
        <w:rPr>
          <w:rFonts w:asciiTheme="minorBidi" w:hAnsiTheme="minorBidi" w:cstheme="minorBidi"/>
        </w:rPr>
        <w:t xml:space="preserve"> and</w:t>
      </w:r>
      <w:r w:rsidR="00EF0263">
        <w:rPr>
          <w:rFonts w:asciiTheme="minorBidi" w:hAnsiTheme="minorBidi" w:cstheme="minorBidi"/>
        </w:rPr>
        <w:t xml:space="preserve"> </w:t>
      </w:r>
      <w:r w:rsidRPr="00D0232B">
        <w:rPr>
          <w:rFonts w:asciiTheme="minorBidi" w:hAnsiTheme="minorBidi" w:cstheme="minorBidi"/>
        </w:rPr>
        <w:t xml:space="preserve">as a result </w:t>
      </w:r>
      <w:r w:rsidR="00EF0263">
        <w:rPr>
          <w:rFonts w:asciiTheme="minorBidi" w:hAnsiTheme="minorBidi" w:cstheme="minorBidi"/>
        </w:rPr>
        <w:t>“</w:t>
      </w:r>
      <w:r w:rsidRPr="00D0232B">
        <w:rPr>
          <w:rFonts w:asciiTheme="minorBidi" w:hAnsiTheme="minorBidi" w:cstheme="minorBidi"/>
        </w:rPr>
        <w:t>the pastures…</w:t>
      </w:r>
      <w:r w:rsidR="00EF0263">
        <w:rPr>
          <w:rFonts w:asciiTheme="minorBidi" w:hAnsiTheme="minorBidi" w:cstheme="minorBidi"/>
        </w:rPr>
        <w:t xml:space="preserve"> will mourn.</w:t>
      </w:r>
      <w:r w:rsidRPr="00D0232B">
        <w:rPr>
          <w:rFonts w:asciiTheme="minorBidi" w:hAnsiTheme="minorBidi" w:cstheme="minorBidi"/>
        </w:rPr>
        <w:t xml:space="preserve">” On the other hand, the </w:t>
      </w:r>
      <w:r w:rsidRPr="00D0232B">
        <w:rPr>
          <w:rFonts w:asciiTheme="minorBidi" w:hAnsiTheme="minorBidi" w:cstheme="minorBidi"/>
          <w:i/>
          <w:iCs/>
        </w:rPr>
        <w:t>vav</w:t>
      </w:r>
      <w:r w:rsidRPr="00D0232B">
        <w:rPr>
          <w:rFonts w:asciiTheme="minorBidi" w:hAnsiTheme="minorBidi" w:cstheme="minorBidi"/>
        </w:rPr>
        <w:t xml:space="preserve"> in </w:t>
      </w:r>
      <w:r w:rsidRPr="00FA65A0">
        <w:rPr>
          <w:rFonts w:asciiTheme="minorBidi" w:hAnsiTheme="minorBidi" w:cstheme="minorBidi"/>
          <w:i/>
          <w:iCs/>
        </w:rPr>
        <w:t>Yoel</w:t>
      </w:r>
      <w:r w:rsidRPr="00D0232B">
        <w:rPr>
          <w:rFonts w:asciiTheme="minorBidi" w:hAnsiTheme="minorBidi" w:cstheme="minorBidi"/>
        </w:rPr>
        <w:t xml:space="preserve"> is a </w:t>
      </w:r>
      <w:r w:rsidRPr="00D0232B">
        <w:rPr>
          <w:rFonts w:asciiTheme="minorBidi" w:hAnsiTheme="minorBidi" w:cstheme="minorBidi"/>
          <w:i/>
          <w:iCs/>
        </w:rPr>
        <w:t>vav ha</w:t>
      </w:r>
      <w:r w:rsidR="00985752">
        <w:rPr>
          <w:rFonts w:asciiTheme="minorBidi" w:hAnsiTheme="minorBidi" w:cstheme="minorBidi"/>
          <w:i/>
          <w:iCs/>
        </w:rPr>
        <w:t>-</w:t>
      </w:r>
      <w:r w:rsidRPr="00D0232B">
        <w:rPr>
          <w:rFonts w:asciiTheme="minorBidi" w:hAnsiTheme="minorBidi" w:cstheme="minorBidi"/>
          <w:i/>
          <w:iCs/>
        </w:rPr>
        <w:t>nigud</w:t>
      </w:r>
      <w:r w:rsidRPr="00D0232B">
        <w:rPr>
          <w:rFonts w:asciiTheme="minorBidi" w:hAnsiTheme="minorBidi" w:cstheme="minorBidi"/>
        </w:rPr>
        <w:t xml:space="preserve"> (</w:t>
      </w:r>
      <w:r w:rsidRPr="00D0232B">
        <w:rPr>
          <w:rFonts w:asciiTheme="minorBidi" w:hAnsiTheme="minorBidi" w:cstheme="minorBidi"/>
          <w:i/>
          <w:iCs/>
        </w:rPr>
        <w:t xml:space="preserve">vav </w:t>
      </w:r>
      <w:r w:rsidR="00A81A8F" w:rsidRPr="00D0232B">
        <w:rPr>
          <w:rFonts w:asciiTheme="minorBidi" w:hAnsiTheme="minorBidi" w:cstheme="minorBidi"/>
        </w:rPr>
        <w:t xml:space="preserve">of negation). In other words, </w:t>
      </w:r>
      <w:r w:rsidR="00A81A8F" w:rsidRPr="00D0232B">
        <w:rPr>
          <w:rFonts w:asciiTheme="minorBidi" w:hAnsiTheme="minorBidi" w:cstheme="minorBidi"/>
          <w:i/>
          <w:iCs/>
        </w:rPr>
        <w:t>even though</w:t>
      </w:r>
      <w:r w:rsidR="00A81A8F" w:rsidRPr="00D0232B">
        <w:rPr>
          <w:rFonts w:asciiTheme="minorBidi" w:hAnsiTheme="minorBidi" w:cstheme="minorBidi"/>
        </w:rPr>
        <w:t xml:space="preserve"> </w:t>
      </w:r>
      <w:r w:rsidR="00EF0263">
        <w:rPr>
          <w:rFonts w:asciiTheme="minorBidi" w:hAnsiTheme="minorBidi" w:cstheme="minorBidi"/>
        </w:rPr>
        <w:t>“</w:t>
      </w:r>
      <w:r w:rsidR="00A81A8F" w:rsidRPr="00D0232B">
        <w:rPr>
          <w:rFonts w:asciiTheme="minorBidi" w:hAnsiTheme="minorBidi" w:cstheme="minorBidi"/>
        </w:rPr>
        <w:t xml:space="preserve">God will roar from </w:t>
      </w:r>
      <w:r w:rsidR="00122846">
        <w:rPr>
          <w:rFonts w:asciiTheme="minorBidi" w:hAnsiTheme="minorBidi" w:cstheme="minorBidi"/>
        </w:rPr>
        <w:t>Tziyon</w:t>
      </w:r>
      <w:r w:rsidR="00A81A8F" w:rsidRPr="00D0232B">
        <w:rPr>
          <w:rFonts w:asciiTheme="minorBidi" w:hAnsiTheme="minorBidi" w:cstheme="minorBidi"/>
        </w:rPr>
        <w:t xml:space="preserve"> and</w:t>
      </w:r>
      <w:r w:rsidR="00EF0263">
        <w:rPr>
          <w:rFonts w:asciiTheme="minorBidi" w:hAnsiTheme="minorBidi" w:cstheme="minorBidi"/>
        </w:rPr>
        <w:t xml:space="preserve"> will</w:t>
      </w:r>
      <w:r w:rsidR="00A81A8F" w:rsidRPr="00D0232B">
        <w:rPr>
          <w:rFonts w:asciiTheme="minorBidi" w:hAnsiTheme="minorBidi" w:cstheme="minorBidi"/>
        </w:rPr>
        <w:t xml:space="preserve"> </w:t>
      </w:r>
      <w:r w:rsidR="00EF0263">
        <w:rPr>
          <w:rFonts w:asciiTheme="minorBidi" w:hAnsiTheme="minorBidi" w:cstheme="minorBidi"/>
        </w:rPr>
        <w:t xml:space="preserve">send </w:t>
      </w:r>
      <w:r w:rsidR="00A81A8F" w:rsidRPr="00D0232B">
        <w:rPr>
          <w:rFonts w:asciiTheme="minorBidi" w:hAnsiTheme="minorBidi" w:cstheme="minorBidi"/>
        </w:rPr>
        <w:t xml:space="preserve">forth </w:t>
      </w:r>
      <w:r w:rsidR="00EF0263">
        <w:rPr>
          <w:rFonts w:asciiTheme="minorBidi" w:hAnsiTheme="minorBidi" w:cstheme="minorBidi"/>
        </w:rPr>
        <w:t xml:space="preserve">His voice </w:t>
      </w:r>
      <w:r w:rsidR="00A81A8F" w:rsidRPr="00D0232B">
        <w:rPr>
          <w:rFonts w:asciiTheme="minorBidi" w:hAnsiTheme="minorBidi" w:cstheme="minorBidi"/>
        </w:rPr>
        <w:t>from Yerushalayim</w:t>
      </w:r>
      <w:r w:rsidR="00EF0263">
        <w:rPr>
          <w:rFonts w:asciiTheme="minorBidi" w:hAnsiTheme="minorBidi" w:cstheme="minorBidi"/>
        </w:rPr>
        <w:t>”</w:t>
      </w:r>
      <w:r w:rsidR="00D0232B">
        <w:rPr>
          <w:rFonts w:asciiTheme="minorBidi" w:hAnsiTheme="minorBidi" w:cstheme="minorBidi"/>
        </w:rPr>
        <w:t xml:space="preserve"> – </w:t>
      </w:r>
      <w:r w:rsidR="00EF0263">
        <w:rPr>
          <w:rFonts w:asciiTheme="minorBidi" w:hAnsiTheme="minorBidi" w:cstheme="minorBidi"/>
        </w:rPr>
        <w:t xml:space="preserve">shaking heaven </w:t>
      </w:r>
      <w:r w:rsidR="00A81A8F" w:rsidRPr="00D0232B">
        <w:rPr>
          <w:rFonts w:asciiTheme="minorBidi" w:hAnsiTheme="minorBidi" w:cstheme="minorBidi"/>
        </w:rPr>
        <w:t xml:space="preserve">and earth – nonetheless, He </w:t>
      </w:r>
      <w:r w:rsidR="00EF0263">
        <w:rPr>
          <w:rFonts w:asciiTheme="minorBidi" w:hAnsiTheme="minorBidi" w:cstheme="minorBidi"/>
        </w:rPr>
        <w:t>“</w:t>
      </w:r>
      <w:r w:rsidR="00A81A8F" w:rsidRPr="00D0232B">
        <w:rPr>
          <w:rFonts w:asciiTheme="minorBidi" w:hAnsiTheme="minorBidi" w:cstheme="minorBidi"/>
        </w:rPr>
        <w:t xml:space="preserve">will be a </w:t>
      </w:r>
      <w:r w:rsidR="00EF0263">
        <w:rPr>
          <w:rFonts w:asciiTheme="minorBidi" w:hAnsiTheme="minorBidi" w:cstheme="minorBidi"/>
        </w:rPr>
        <w:t>refuge</w:t>
      </w:r>
      <w:r w:rsidR="00A81A8F" w:rsidRPr="00D0232B">
        <w:rPr>
          <w:rFonts w:asciiTheme="minorBidi" w:hAnsiTheme="minorBidi" w:cstheme="minorBidi"/>
        </w:rPr>
        <w:t xml:space="preserve"> for His </w:t>
      </w:r>
      <w:r w:rsidR="00EF0263">
        <w:rPr>
          <w:rFonts w:asciiTheme="minorBidi" w:hAnsiTheme="minorBidi" w:cstheme="minorBidi"/>
        </w:rPr>
        <w:t>people</w:t>
      </w:r>
      <w:r w:rsidR="00A81A8F" w:rsidRPr="00D0232B">
        <w:rPr>
          <w:rFonts w:asciiTheme="minorBidi" w:hAnsiTheme="minorBidi" w:cstheme="minorBidi"/>
        </w:rPr>
        <w:t xml:space="preserve"> and a stronghold for </w:t>
      </w:r>
      <w:r w:rsidR="00EF0263">
        <w:rPr>
          <w:rFonts w:asciiTheme="minorBidi" w:hAnsiTheme="minorBidi" w:cstheme="minorBidi"/>
        </w:rPr>
        <w:t>the Israelites</w:t>
      </w:r>
      <w:r w:rsidR="00A81A8F" w:rsidRPr="00D0232B">
        <w:rPr>
          <w:rFonts w:asciiTheme="minorBidi" w:hAnsiTheme="minorBidi" w:cstheme="minorBidi"/>
        </w:rPr>
        <w:t>.”</w:t>
      </w:r>
      <w:r w:rsidR="00B20500">
        <w:rPr>
          <w:rFonts w:asciiTheme="minorBidi" w:hAnsiTheme="minorBidi" w:cstheme="minorBidi"/>
        </w:rPr>
        <w:t xml:space="preserve"> </w:t>
      </w:r>
      <w:r w:rsidR="000613F7" w:rsidRPr="00D0232B">
        <w:rPr>
          <w:rFonts w:asciiTheme="minorBidi" w:hAnsiTheme="minorBidi" w:cstheme="minorBidi"/>
        </w:rPr>
        <w:t>Yoel turns Amos’</w:t>
      </w:r>
      <w:r w:rsidR="00EF0263">
        <w:rPr>
          <w:rFonts w:asciiTheme="minorBidi" w:hAnsiTheme="minorBidi" w:cstheme="minorBidi"/>
        </w:rPr>
        <w:t>s</w:t>
      </w:r>
      <w:r w:rsidR="000613F7" w:rsidRPr="00D0232B">
        <w:rPr>
          <w:rFonts w:asciiTheme="minorBidi" w:hAnsiTheme="minorBidi" w:cstheme="minorBidi"/>
        </w:rPr>
        <w:t xml:space="preserve"> anthem inside out, using it apocalyptically rather than locally, and presenting it as a source of consolation rather than a threat. </w:t>
      </w:r>
    </w:p>
    <w:p w14:paraId="00C15CA3" w14:textId="77777777" w:rsidR="00FD5F7C" w:rsidRPr="00D0232B" w:rsidRDefault="00FD5F7C" w:rsidP="00D0232B">
      <w:pPr>
        <w:spacing w:line="240" w:lineRule="auto"/>
        <w:rPr>
          <w:rFonts w:asciiTheme="minorBidi" w:hAnsiTheme="minorBidi" w:cstheme="minorBidi"/>
        </w:rPr>
      </w:pPr>
    </w:p>
    <w:p w14:paraId="150B7F48" w14:textId="6A1906F9" w:rsidR="00FD5F7C" w:rsidRPr="00D0232B" w:rsidRDefault="00FD5F7C" w:rsidP="00712171">
      <w:pPr>
        <w:spacing w:line="240" w:lineRule="auto"/>
        <w:rPr>
          <w:rFonts w:asciiTheme="minorBidi" w:hAnsiTheme="minorBidi" w:cstheme="minorBidi"/>
        </w:rPr>
      </w:pPr>
      <w:r w:rsidRPr="00D0232B">
        <w:rPr>
          <w:rFonts w:asciiTheme="minorBidi" w:hAnsiTheme="minorBidi" w:cstheme="minorBidi"/>
        </w:rPr>
        <w:t>A final word about Amos’</w:t>
      </w:r>
      <w:r w:rsidR="00EF0263">
        <w:rPr>
          <w:rFonts w:asciiTheme="minorBidi" w:hAnsiTheme="minorBidi" w:cstheme="minorBidi"/>
        </w:rPr>
        <w:t>s</w:t>
      </w:r>
      <w:r w:rsidRPr="00D0232B">
        <w:rPr>
          <w:rFonts w:asciiTheme="minorBidi" w:hAnsiTheme="minorBidi" w:cstheme="minorBidi"/>
        </w:rPr>
        <w:t xml:space="preserve"> “anthem</w:t>
      </w:r>
      <w:r w:rsidR="00EF0263">
        <w:rPr>
          <w:rFonts w:asciiTheme="minorBidi" w:hAnsiTheme="minorBidi" w:cstheme="minorBidi"/>
        </w:rPr>
        <w:t>.”</w:t>
      </w:r>
      <w:r w:rsidRPr="00D0232B">
        <w:rPr>
          <w:rFonts w:asciiTheme="minorBidi" w:hAnsiTheme="minorBidi" w:cstheme="minorBidi"/>
        </w:rPr>
        <w:t xml:space="preserve"> If, following Malbim, we read this passage as referring to the earthquake, the imagery of the withering of the mountaintops and the “mourning” of the pastures seems a bit forced – the metaphor appears to be somewhat mixed. The withering of lush fields and the subsequent mourning in the pastures is, again, something we find explicated in the prophecies of Yoel (</w:t>
      </w:r>
      <w:r w:rsidR="00EF0263">
        <w:rPr>
          <w:rFonts w:asciiTheme="minorBidi" w:hAnsiTheme="minorBidi" w:cstheme="minorBidi"/>
        </w:rPr>
        <w:t>C</w:t>
      </w:r>
      <w:r w:rsidRPr="00D0232B">
        <w:rPr>
          <w:rFonts w:asciiTheme="minorBidi" w:hAnsiTheme="minorBidi" w:cstheme="minorBidi"/>
        </w:rPr>
        <w:t>hapter 1). In that case, quite clearly, it is due to a plague which destroys the crops. It could, of course, be caused by a drought – but our first association of the devastation of an earthquake is not chiefly agricultural.</w:t>
      </w:r>
      <w:r w:rsidR="00B20500">
        <w:rPr>
          <w:rFonts w:asciiTheme="minorBidi" w:hAnsiTheme="minorBidi" w:cstheme="minorBidi"/>
        </w:rPr>
        <w:t xml:space="preserve"> </w:t>
      </w:r>
      <w:r w:rsidRPr="00D0232B">
        <w:rPr>
          <w:rFonts w:asciiTheme="minorBidi" w:hAnsiTheme="minorBidi" w:cstheme="minorBidi"/>
        </w:rPr>
        <w:t>Per Malbim, we would expect the palaces of the north to be laid waste, not the pastures. This may be why most commentators do not connect this line with the earthquake. What remains to be seen is how figurative this destruction will be. Are God’s words going to create fear and trepidation in the north that will cause mourning</w:t>
      </w:r>
      <w:r w:rsidR="00EF0263">
        <w:rPr>
          <w:rFonts w:asciiTheme="minorBidi" w:hAnsiTheme="minorBidi" w:cstheme="minorBidi"/>
        </w:rPr>
        <w:t>?</w:t>
      </w:r>
      <w:r w:rsidRPr="00D0232B">
        <w:rPr>
          <w:rFonts w:asciiTheme="minorBidi" w:hAnsiTheme="minorBidi" w:cstheme="minorBidi"/>
        </w:rPr>
        <w:t xml:space="preserve"> In that case, we would interpret God’s roaring as the words of the prophet, carrying the </w:t>
      </w:r>
      <w:r w:rsidR="00EF0263">
        <w:rPr>
          <w:rFonts w:asciiTheme="minorBidi" w:hAnsiTheme="minorBidi" w:cstheme="minorBidi"/>
        </w:rPr>
        <w:t>d</w:t>
      </w:r>
      <w:r w:rsidRPr="00D0232B">
        <w:rPr>
          <w:rFonts w:asciiTheme="minorBidi" w:hAnsiTheme="minorBidi" w:cstheme="minorBidi"/>
        </w:rPr>
        <w:t xml:space="preserve">ivine </w:t>
      </w:r>
      <w:r w:rsidR="00712171">
        <w:rPr>
          <w:rFonts w:asciiTheme="minorBidi" w:hAnsiTheme="minorBidi" w:cstheme="minorBidi"/>
        </w:rPr>
        <w:t>message</w:t>
      </w:r>
      <w:r w:rsidR="00712171" w:rsidRPr="00D0232B">
        <w:rPr>
          <w:rFonts w:asciiTheme="minorBidi" w:hAnsiTheme="minorBidi" w:cstheme="minorBidi"/>
        </w:rPr>
        <w:t xml:space="preserve"> </w:t>
      </w:r>
      <w:r w:rsidRPr="00D0232B">
        <w:rPr>
          <w:rFonts w:asciiTheme="minorBidi" w:hAnsiTheme="minorBidi" w:cstheme="minorBidi"/>
        </w:rPr>
        <w:t xml:space="preserve">to </w:t>
      </w:r>
      <w:r w:rsidR="003B2F38">
        <w:rPr>
          <w:rFonts w:asciiTheme="minorBidi" w:hAnsiTheme="minorBidi" w:cstheme="minorBidi"/>
        </w:rPr>
        <w:t>Shomeron</w:t>
      </w:r>
      <w:r w:rsidRPr="00D0232B">
        <w:rPr>
          <w:rFonts w:asciiTheme="minorBidi" w:hAnsiTheme="minorBidi" w:cstheme="minorBidi"/>
        </w:rPr>
        <w:t xml:space="preserve">. If, on the other hand, we read the destruction as real, then the roar is not God’s word through the prophet. Rather, </w:t>
      </w:r>
      <w:r w:rsidR="000C300A" w:rsidRPr="00D0232B">
        <w:rPr>
          <w:rFonts w:asciiTheme="minorBidi" w:hAnsiTheme="minorBidi" w:cstheme="minorBidi"/>
        </w:rPr>
        <w:t xml:space="preserve">it foreshadows some natural devastation which will accompany or follow the prophecies that Amos will present. </w:t>
      </w:r>
    </w:p>
    <w:p w14:paraId="751EAB1F" w14:textId="77777777" w:rsidR="00E6722A" w:rsidRPr="00D0232B" w:rsidRDefault="00E6722A" w:rsidP="00D0232B">
      <w:pPr>
        <w:spacing w:line="240" w:lineRule="auto"/>
        <w:rPr>
          <w:rFonts w:asciiTheme="minorBidi" w:hAnsiTheme="minorBidi" w:cstheme="minorBidi"/>
        </w:rPr>
      </w:pPr>
    </w:p>
    <w:p w14:paraId="3497B1EC" w14:textId="11DD14EB" w:rsidR="00E6722A" w:rsidRPr="00D0232B" w:rsidRDefault="00E6722A" w:rsidP="00D0232B">
      <w:pPr>
        <w:spacing w:line="240" w:lineRule="auto"/>
        <w:rPr>
          <w:rFonts w:asciiTheme="minorBidi" w:hAnsiTheme="minorBidi" w:cstheme="minorBidi"/>
        </w:rPr>
      </w:pPr>
      <w:r w:rsidRPr="00D0232B">
        <w:rPr>
          <w:rFonts w:asciiTheme="minorBidi" w:hAnsiTheme="minorBidi" w:cstheme="minorBidi"/>
        </w:rPr>
        <w:lastRenderedPageBreak/>
        <w:t xml:space="preserve">In the next </w:t>
      </w:r>
      <w:r w:rsidRPr="00FA65A0">
        <w:rPr>
          <w:rFonts w:asciiTheme="minorBidi" w:hAnsiTheme="minorBidi" w:cstheme="minorBidi"/>
          <w:i/>
          <w:iCs/>
        </w:rPr>
        <w:t>shiur</w:t>
      </w:r>
      <w:r w:rsidRPr="00D0232B">
        <w:rPr>
          <w:rFonts w:asciiTheme="minorBidi" w:hAnsiTheme="minorBidi" w:cstheme="minorBidi"/>
        </w:rPr>
        <w:t xml:space="preserve">, we will begin our study of the first </w:t>
      </w:r>
      <w:r w:rsidR="00211864" w:rsidRPr="00D0232B">
        <w:rPr>
          <w:rFonts w:asciiTheme="minorBidi" w:hAnsiTheme="minorBidi" w:cstheme="minorBidi"/>
        </w:rPr>
        <w:t xml:space="preserve">series of </w:t>
      </w:r>
      <w:r w:rsidRPr="00D0232B">
        <w:rPr>
          <w:rFonts w:asciiTheme="minorBidi" w:hAnsiTheme="minorBidi" w:cstheme="minorBidi"/>
        </w:rPr>
        <w:t>oracles of Amos</w:t>
      </w:r>
      <w:r w:rsidR="00D0232B">
        <w:rPr>
          <w:rFonts w:asciiTheme="minorBidi" w:hAnsiTheme="minorBidi" w:cstheme="minorBidi"/>
        </w:rPr>
        <w:t xml:space="preserve"> – </w:t>
      </w:r>
      <w:r w:rsidR="00211864" w:rsidRPr="00D0232B">
        <w:rPr>
          <w:rFonts w:asciiTheme="minorBidi" w:hAnsiTheme="minorBidi" w:cstheme="minorBidi"/>
        </w:rPr>
        <w:t>against the surrounding nations</w:t>
      </w:r>
      <w:r w:rsidR="00D0232B">
        <w:rPr>
          <w:rFonts w:asciiTheme="minorBidi" w:hAnsiTheme="minorBidi" w:cstheme="minorBidi"/>
        </w:rPr>
        <w:t xml:space="preserve"> – </w:t>
      </w:r>
      <w:r w:rsidRPr="00D0232B">
        <w:rPr>
          <w:rFonts w:asciiTheme="minorBidi" w:hAnsiTheme="minorBidi" w:cstheme="minorBidi"/>
        </w:rPr>
        <w:t xml:space="preserve">and the use of number schemes in </w:t>
      </w:r>
      <w:r w:rsidRPr="00FA65A0">
        <w:rPr>
          <w:rFonts w:asciiTheme="minorBidi" w:hAnsiTheme="minorBidi" w:cstheme="minorBidi"/>
          <w:i/>
          <w:iCs/>
        </w:rPr>
        <w:t>Tanakh</w:t>
      </w:r>
      <w:r w:rsidR="00EF0263">
        <w:rPr>
          <w:rFonts w:asciiTheme="minorBidi" w:hAnsiTheme="minorBidi" w:cstheme="minorBidi"/>
        </w:rPr>
        <w:t xml:space="preserve">: </w:t>
      </w:r>
      <w:r w:rsidRPr="00D0232B">
        <w:rPr>
          <w:rFonts w:asciiTheme="minorBidi" w:hAnsiTheme="minorBidi" w:cstheme="minorBidi"/>
        </w:rPr>
        <w:t>“</w:t>
      </w:r>
      <w:r w:rsidR="00EF0263">
        <w:rPr>
          <w:rFonts w:asciiTheme="minorBidi" w:hAnsiTheme="minorBidi" w:cstheme="minorBidi"/>
        </w:rPr>
        <w:t>F</w:t>
      </w:r>
      <w:r w:rsidRPr="00D0232B">
        <w:rPr>
          <w:rFonts w:asciiTheme="minorBidi" w:hAnsiTheme="minorBidi" w:cstheme="minorBidi"/>
        </w:rPr>
        <w:t>or three sins of Damascus</w:t>
      </w:r>
      <w:r w:rsidR="00EF0263">
        <w:rPr>
          <w:rFonts w:asciiTheme="minorBidi" w:hAnsiTheme="minorBidi" w:cstheme="minorBidi"/>
        </w:rPr>
        <w:t>,</w:t>
      </w:r>
      <w:r w:rsidRPr="00D0232B">
        <w:rPr>
          <w:rFonts w:asciiTheme="minorBidi" w:hAnsiTheme="minorBidi" w:cstheme="minorBidi"/>
        </w:rPr>
        <w:t xml:space="preserve"> and for the fourth I will not reverse it…” </w:t>
      </w:r>
    </w:p>
    <w:p w14:paraId="3A916AF3" w14:textId="77777777" w:rsidR="004121C2" w:rsidRPr="00D0232B" w:rsidRDefault="004121C2" w:rsidP="00D0232B">
      <w:pPr>
        <w:spacing w:line="240" w:lineRule="auto"/>
        <w:rPr>
          <w:rFonts w:asciiTheme="minorBidi" w:hAnsiTheme="minorBidi" w:cstheme="minorBidi"/>
        </w:rPr>
      </w:pPr>
    </w:p>
    <w:p w14:paraId="3791B4B0" w14:textId="77777777" w:rsidR="008F7B38" w:rsidRPr="00D0232B" w:rsidRDefault="008F7B38" w:rsidP="00D0232B">
      <w:pPr>
        <w:spacing w:line="240" w:lineRule="auto"/>
        <w:rPr>
          <w:rFonts w:asciiTheme="minorBidi" w:hAnsiTheme="minorBidi" w:cstheme="minorBidi"/>
        </w:rPr>
      </w:pPr>
    </w:p>
    <w:p w14:paraId="6BCD8533" w14:textId="77777777" w:rsidR="008F7B38" w:rsidRPr="00D0232B" w:rsidRDefault="008F7B38" w:rsidP="00D0232B">
      <w:pPr>
        <w:spacing w:line="240" w:lineRule="auto"/>
        <w:rPr>
          <w:rFonts w:asciiTheme="minorBidi" w:hAnsiTheme="minorBidi" w:cstheme="minorBidi"/>
        </w:rPr>
      </w:pPr>
    </w:p>
    <w:p w14:paraId="467BD762" w14:textId="77777777" w:rsidR="008F7B38" w:rsidRPr="00D0232B" w:rsidRDefault="008F7B38" w:rsidP="00D0232B">
      <w:pPr>
        <w:spacing w:line="240" w:lineRule="auto"/>
        <w:rPr>
          <w:rFonts w:asciiTheme="minorBidi" w:hAnsiTheme="minorBidi" w:cstheme="minorBidi"/>
          <w:b/>
          <w:bCs/>
        </w:rPr>
      </w:pPr>
      <w:r w:rsidRPr="00D0232B">
        <w:rPr>
          <w:rFonts w:asciiTheme="minorBidi" w:hAnsiTheme="minorBidi" w:cstheme="minorBidi"/>
          <w:b/>
          <w:bCs/>
        </w:rPr>
        <w:t>For further reading:</w:t>
      </w:r>
    </w:p>
    <w:p w14:paraId="1802AD23" w14:textId="69783C08" w:rsidR="00200DF5" w:rsidRDefault="00EF0263" w:rsidP="00D0232B">
      <w:pPr>
        <w:spacing w:line="240" w:lineRule="auto"/>
        <w:rPr>
          <w:rFonts w:asciiTheme="minorBidi" w:hAnsiTheme="minorBidi" w:cstheme="minorBidi"/>
        </w:rPr>
      </w:pPr>
      <w:r>
        <w:rPr>
          <w:rFonts w:asciiTheme="minorBidi" w:hAnsiTheme="minorBidi" w:cstheme="minorBidi"/>
        </w:rPr>
        <w:t>Concerning t</w:t>
      </w:r>
      <w:r w:rsidR="00200DF5" w:rsidRPr="00D0232B">
        <w:rPr>
          <w:rFonts w:asciiTheme="minorBidi" w:hAnsiTheme="minorBidi" w:cstheme="minorBidi"/>
        </w:rPr>
        <w:t>he geopolitical setting of the mid-8</w:t>
      </w:r>
      <w:r w:rsidR="00200DF5" w:rsidRPr="00D0232B">
        <w:rPr>
          <w:rFonts w:asciiTheme="minorBidi" w:hAnsiTheme="minorBidi" w:cstheme="minorBidi"/>
          <w:vertAlign w:val="superscript"/>
        </w:rPr>
        <w:t>th</w:t>
      </w:r>
      <w:r w:rsidR="00200DF5" w:rsidRPr="00D0232B">
        <w:rPr>
          <w:rFonts w:asciiTheme="minorBidi" w:hAnsiTheme="minorBidi" w:cstheme="minorBidi"/>
        </w:rPr>
        <w:t xml:space="preserve"> century BCE</w:t>
      </w:r>
      <w:r>
        <w:rPr>
          <w:rFonts w:asciiTheme="minorBidi" w:hAnsiTheme="minorBidi" w:cstheme="minorBidi"/>
        </w:rPr>
        <w:t>, see</w:t>
      </w:r>
      <w:r w:rsidR="00200DF5" w:rsidRPr="00D0232B">
        <w:rPr>
          <w:rFonts w:asciiTheme="minorBidi" w:hAnsiTheme="minorBidi" w:cstheme="minorBidi"/>
        </w:rPr>
        <w:t>:</w:t>
      </w:r>
    </w:p>
    <w:p w14:paraId="0AA2BB16" w14:textId="77777777" w:rsidR="00EF0263" w:rsidRPr="00D0232B" w:rsidRDefault="00EF0263" w:rsidP="00D0232B">
      <w:pPr>
        <w:spacing w:line="240" w:lineRule="auto"/>
        <w:rPr>
          <w:rFonts w:asciiTheme="minorBidi" w:hAnsiTheme="minorBidi" w:cstheme="minorBidi"/>
        </w:rPr>
      </w:pPr>
    </w:p>
    <w:p w14:paraId="39B8C5B9" w14:textId="44A3F5BE" w:rsidR="008F7B38" w:rsidRPr="00D0232B" w:rsidRDefault="00E937A5" w:rsidP="00D0232B">
      <w:pPr>
        <w:spacing w:line="240" w:lineRule="auto"/>
        <w:rPr>
          <w:rFonts w:asciiTheme="minorBidi" w:hAnsiTheme="minorBidi" w:cstheme="minorBidi"/>
        </w:rPr>
      </w:pPr>
      <w:r w:rsidRPr="00D0232B">
        <w:rPr>
          <w:rFonts w:asciiTheme="minorBidi" w:hAnsiTheme="minorBidi" w:cstheme="minorBidi"/>
        </w:rPr>
        <w:t xml:space="preserve">Premnath, D.N., </w:t>
      </w:r>
      <w:r w:rsidR="008F7B38" w:rsidRPr="00D0232B">
        <w:rPr>
          <w:rFonts w:asciiTheme="minorBidi" w:hAnsiTheme="minorBidi" w:cstheme="minorBidi"/>
          <w:i/>
          <w:iCs/>
        </w:rPr>
        <w:t>Eighth Century Prophets: a Social Analysis</w:t>
      </w:r>
      <w:r w:rsidR="00200DF5" w:rsidRPr="00D0232B">
        <w:rPr>
          <w:rFonts w:asciiTheme="minorBidi" w:hAnsiTheme="minorBidi" w:cstheme="minorBidi"/>
        </w:rPr>
        <w:t>, St</w:t>
      </w:r>
      <w:r w:rsidR="00037D37">
        <w:rPr>
          <w:rFonts w:asciiTheme="minorBidi" w:hAnsiTheme="minorBidi" w:cstheme="minorBidi"/>
        </w:rPr>
        <w:t>.</w:t>
      </w:r>
      <w:r w:rsidR="00200DF5" w:rsidRPr="00D0232B">
        <w:rPr>
          <w:rFonts w:asciiTheme="minorBidi" w:hAnsiTheme="minorBidi" w:cstheme="minorBidi"/>
        </w:rPr>
        <w:t xml:space="preserve"> Louis</w:t>
      </w:r>
      <w:r w:rsidR="00EF0263">
        <w:rPr>
          <w:rFonts w:asciiTheme="minorBidi" w:hAnsiTheme="minorBidi" w:cstheme="minorBidi"/>
        </w:rPr>
        <w:t>:</w:t>
      </w:r>
      <w:r w:rsidR="00200DF5" w:rsidRPr="00D0232B">
        <w:rPr>
          <w:rFonts w:asciiTheme="minorBidi" w:hAnsiTheme="minorBidi" w:cstheme="minorBidi"/>
        </w:rPr>
        <w:t xml:space="preserve"> Chalice Press</w:t>
      </w:r>
      <w:r w:rsidR="007C65D0">
        <w:rPr>
          <w:rFonts w:asciiTheme="minorBidi" w:hAnsiTheme="minorBidi" w:cstheme="minorBidi"/>
        </w:rPr>
        <w:t>,</w:t>
      </w:r>
      <w:r w:rsidR="00200DF5" w:rsidRPr="00D0232B">
        <w:rPr>
          <w:rFonts w:asciiTheme="minorBidi" w:hAnsiTheme="minorBidi" w:cstheme="minorBidi"/>
        </w:rPr>
        <w:t xml:space="preserve"> 2003</w:t>
      </w:r>
      <w:r w:rsidR="00712171">
        <w:rPr>
          <w:rFonts w:asciiTheme="minorBidi" w:hAnsiTheme="minorBidi" w:cstheme="minorBidi"/>
        </w:rPr>
        <w:t>.</w:t>
      </w:r>
    </w:p>
    <w:p w14:paraId="61182F3F" w14:textId="1616EA12" w:rsidR="00245ADA" w:rsidRPr="00D0232B" w:rsidRDefault="00200DF5">
      <w:pPr>
        <w:spacing w:line="240" w:lineRule="auto"/>
        <w:rPr>
          <w:rFonts w:asciiTheme="minorBidi" w:hAnsiTheme="minorBidi" w:cstheme="minorBidi"/>
        </w:rPr>
      </w:pPr>
      <w:r w:rsidRPr="00D0232B">
        <w:rPr>
          <w:rFonts w:asciiTheme="minorBidi" w:hAnsiTheme="minorBidi" w:cstheme="minorBidi"/>
        </w:rPr>
        <w:t xml:space="preserve">Malamat, A, </w:t>
      </w:r>
      <w:r w:rsidRPr="00D0232B">
        <w:rPr>
          <w:rFonts w:asciiTheme="minorBidi" w:hAnsiTheme="minorBidi" w:cstheme="minorBidi"/>
          <w:i/>
          <w:iCs/>
        </w:rPr>
        <w:t>The Wars of Israel and Assyria</w:t>
      </w:r>
      <w:r w:rsidRPr="00D0232B">
        <w:rPr>
          <w:rFonts w:asciiTheme="minorBidi" w:hAnsiTheme="minorBidi" w:cstheme="minorBidi"/>
        </w:rPr>
        <w:t xml:space="preserve">, in </w:t>
      </w:r>
      <w:r w:rsidR="008B3823" w:rsidRPr="00D0232B">
        <w:rPr>
          <w:rFonts w:asciiTheme="minorBidi" w:hAnsiTheme="minorBidi" w:cstheme="minorBidi"/>
        </w:rPr>
        <w:t>Liver (ed.)</w:t>
      </w:r>
      <w:r w:rsidR="00712171">
        <w:rPr>
          <w:rFonts w:asciiTheme="minorBidi" w:hAnsiTheme="minorBidi" w:cstheme="minorBidi"/>
        </w:rPr>
        <w:t>,</w:t>
      </w:r>
      <w:r w:rsidR="008B3823" w:rsidRPr="00D0232B">
        <w:rPr>
          <w:rFonts w:asciiTheme="minorBidi" w:hAnsiTheme="minorBidi" w:cstheme="minorBidi"/>
        </w:rPr>
        <w:t xml:space="preserve"> </w:t>
      </w:r>
      <w:r w:rsidR="008B3823" w:rsidRPr="00D0232B">
        <w:rPr>
          <w:rFonts w:asciiTheme="minorBidi" w:hAnsiTheme="minorBidi" w:cstheme="minorBidi"/>
          <w:i/>
          <w:iCs/>
        </w:rPr>
        <w:t>The Military History of the Land of Israel in Biblical Times</w:t>
      </w:r>
      <w:r w:rsidR="008B3823" w:rsidRPr="00D0232B">
        <w:rPr>
          <w:rFonts w:asciiTheme="minorBidi" w:hAnsiTheme="minorBidi" w:cstheme="minorBidi"/>
        </w:rPr>
        <w:t>, Tel Aviv</w:t>
      </w:r>
      <w:r w:rsidR="007C65D0">
        <w:rPr>
          <w:rFonts w:asciiTheme="minorBidi" w:hAnsiTheme="minorBidi" w:cstheme="minorBidi"/>
        </w:rPr>
        <w:t>: Maarachoth,</w:t>
      </w:r>
      <w:r w:rsidR="008B3823" w:rsidRPr="00D0232B">
        <w:rPr>
          <w:rFonts w:asciiTheme="minorBidi" w:hAnsiTheme="minorBidi" w:cstheme="minorBidi"/>
        </w:rPr>
        <w:t xml:space="preserve"> 1964, pp. 241-260 (Hebrew)</w:t>
      </w:r>
      <w:r w:rsidR="00712171">
        <w:rPr>
          <w:rFonts w:asciiTheme="minorBidi" w:hAnsiTheme="minorBidi" w:cstheme="minorBidi"/>
        </w:rPr>
        <w:t>.</w:t>
      </w:r>
      <w:r w:rsidRPr="00D0232B">
        <w:rPr>
          <w:rFonts w:asciiTheme="minorBidi" w:hAnsiTheme="minorBidi" w:cstheme="minorBidi"/>
        </w:rPr>
        <w:t xml:space="preserve"> </w:t>
      </w:r>
    </w:p>
    <w:sectPr w:rsidR="00245ADA" w:rsidRPr="00D0232B" w:rsidSect="003A5730">
      <w:pgSz w:w="12240" w:h="15840"/>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F04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EEB8D" w14:textId="77777777" w:rsidR="007F5D82" w:rsidRDefault="007F5D82" w:rsidP="002A52E2">
      <w:pPr>
        <w:spacing w:line="240" w:lineRule="auto"/>
      </w:pPr>
      <w:r>
        <w:separator/>
      </w:r>
    </w:p>
  </w:endnote>
  <w:endnote w:type="continuationSeparator" w:id="0">
    <w:p w14:paraId="7E6B10DA" w14:textId="77777777" w:rsidR="007F5D82" w:rsidRDefault="007F5D82" w:rsidP="002A5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7D407" w14:textId="77777777" w:rsidR="007F5D82" w:rsidRDefault="007F5D82" w:rsidP="002A52E2">
      <w:pPr>
        <w:spacing w:line="240" w:lineRule="auto"/>
      </w:pPr>
      <w:r>
        <w:separator/>
      </w:r>
    </w:p>
  </w:footnote>
  <w:footnote w:type="continuationSeparator" w:id="0">
    <w:p w14:paraId="35BC6308" w14:textId="77777777" w:rsidR="007F5D82" w:rsidRDefault="007F5D82" w:rsidP="002A52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3F"/>
    <w:rsid w:val="000202EE"/>
    <w:rsid w:val="000348E3"/>
    <w:rsid w:val="00037D37"/>
    <w:rsid w:val="000613F7"/>
    <w:rsid w:val="000648FF"/>
    <w:rsid w:val="00084FC9"/>
    <w:rsid w:val="00085993"/>
    <w:rsid w:val="00096870"/>
    <w:rsid w:val="000A10B7"/>
    <w:rsid w:val="000B401B"/>
    <w:rsid w:val="000C300A"/>
    <w:rsid w:val="000C37C8"/>
    <w:rsid w:val="000D1CD4"/>
    <w:rsid w:val="000F610D"/>
    <w:rsid w:val="00122846"/>
    <w:rsid w:val="001279F9"/>
    <w:rsid w:val="00131255"/>
    <w:rsid w:val="001328E6"/>
    <w:rsid w:val="00152617"/>
    <w:rsid w:val="00184717"/>
    <w:rsid w:val="001B41F1"/>
    <w:rsid w:val="001C290E"/>
    <w:rsid w:val="001D293C"/>
    <w:rsid w:val="001E2287"/>
    <w:rsid w:val="00200DF5"/>
    <w:rsid w:val="00211864"/>
    <w:rsid w:val="002173C8"/>
    <w:rsid w:val="00245ADA"/>
    <w:rsid w:val="00272729"/>
    <w:rsid w:val="002748AC"/>
    <w:rsid w:val="0028038F"/>
    <w:rsid w:val="00281076"/>
    <w:rsid w:val="0029049E"/>
    <w:rsid w:val="002A242C"/>
    <w:rsid w:val="002A4844"/>
    <w:rsid w:val="002A52E2"/>
    <w:rsid w:val="002C67C5"/>
    <w:rsid w:val="00323350"/>
    <w:rsid w:val="0033122B"/>
    <w:rsid w:val="00332FC4"/>
    <w:rsid w:val="00354C94"/>
    <w:rsid w:val="0036232D"/>
    <w:rsid w:val="0036256C"/>
    <w:rsid w:val="003A5730"/>
    <w:rsid w:val="003B2F38"/>
    <w:rsid w:val="003F1883"/>
    <w:rsid w:val="004121C2"/>
    <w:rsid w:val="0042419B"/>
    <w:rsid w:val="00516C6D"/>
    <w:rsid w:val="00516DDF"/>
    <w:rsid w:val="0056745F"/>
    <w:rsid w:val="00580E3B"/>
    <w:rsid w:val="005A0E56"/>
    <w:rsid w:val="005C679E"/>
    <w:rsid w:val="005D7C3F"/>
    <w:rsid w:val="00635937"/>
    <w:rsid w:val="00654587"/>
    <w:rsid w:val="006646C4"/>
    <w:rsid w:val="0066769E"/>
    <w:rsid w:val="00691BF9"/>
    <w:rsid w:val="006C582F"/>
    <w:rsid w:val="006D2DDA"/>
    <w:rsid w:val="006E66B7"/>
    <w:rsid w:val="00712171"/>
    <w:rsid w:val="007205F1"/>
    <w:rsid w:val="0076771B"/>
    <w:rsid w:val="00774713"/>
    <w:rsid w:val="00797F63"/>
    <w:rsid w:val="007B39D5"/>
    <w:rsid w:val="007C65D0"/>
    <w:rsid w:val="007F37B6"/>
    <w:rsid w:val="007F54CA"/>
    <w:rsid w:val="007F5D82"/>
    <w:rsid w:val="007F6746"/>
    <w:rsid w:val="00806339"/>
    <w:rsid w:val="00813176"/>
    <w:rsid w:val="00896458"/>
    <w:rsid w:val="008A3327"/>
    <w:rsid w:val="008B3823"/>
    <w:rsid w:val="008C7967"/>
    <w:rsid w:val="008D3A11"/>
    <w:rsid w:val="008E0005"/>
    <w:rsid w:val="008E5248"/>
    <w:rsid w:val="008F7B38"/>
    <w:rsid w:val="00900B04"/>
    <w:rsid w:val="00904587"/>
    <w:rsid w:val="00905CE7"/>
    <w:rsid w:val="00910B6C"/>
    <w:rsid w:val="00942C8C"/>
    <w:rsid w:val="009533B1"/>
    <w:rsid w:val="00960E05"/>
    <w:rsid w:val="0096301A"/>
    <w:rsid w:val="00985752"/>
    <w:rsid w:val="009D6D68"/>
    <w:rsid w:val="009F78D8"/>
    <w:rsid w:val="00A2192D"/>
    <w:rsid w:val="00A2606E"/>
    <w:rsid w:val="00A5251E"/>
    <w:rsid w:val="00A6230B"/>
    <w:rsid w:val="00A625FE"/>
    <w:rsid w:val="00A75183"/>
    <w:rsid w:val="00A81A8F"/>
    <w:rsid w:val="00AB79FD"/>
    <w:rsid w:val="00B20500"/>
    <w:rsid w:val="00B436F8"/>
    <w:rsid w:val="00B74448"/>
    <w:rsid w:val="00BF3DB3"/>
    <w:rsid w:val="00C35E46"/>
    <w:rsid w:val="00C4305D"/>
    <w:rsid w:val="00C63887"/>
    <w:rsid w:val="00CB7A10"/>
    <w:rsid w:val="00CC42C6"/>
    <w:rsid w:val="00CF7D12"/>
    <w:rsid w:val="00D0232B"/>
    <w:rsid w:val="00D1123A"/>
    <w:rsid w:val="00D3798E"/>
    <w:rsid w:val="00D438E6"/>
    <w:rsid w:val="00D52C3D"/>
    <w:rsid w:val="00D90556"/>
    <w:rsid w:val="00DA0B37"/>
    <w:rsid w:val="00DA278D"/>
    <w:rsid w:val="00DC437D"/>
    <w:rsid w:val="00DC5F51"/>
    <w:rsid w:val="00DE3D6B"/>
    <w:rsid w:val="00E12B2F"/>
    <w:rsid w:val="00E3314B"/>
    <w:rsid w:val="00E401C7"/>
    <w:rsid w:val="00E55FBF"/>
    <w:rsid w:val="00E5690E"/>
    <w:rsid w:val="00E60956"/>
    <w:rsid w:val="00E6722A"/>
    <w:rsid w:val="00E81B5A"/>
    <w:rsid w:val="00E937A5"/>
    <w:rsid w:val="00E96B2F"/>
    <w:rsid w:val="00EC6758"/>
    <w:rsid w:val="00ED45D2"/>
    <w:rsid w:val="00EF0263"/>
    <w:rsid w:val="00F06064"/>
    <w:rsid w:val="00F12FA9"/>
    <w:rsid w:val="00F130C6"/>
    <w:rsid w:val="00F440F4"/>
    <w:rsid w:val="00F47830"/>
    <w:rsid w:val="00F84A4A"/>
    <w:rsid w:val="00F95086"/>
    <w:rsid w:val="00F975FB"/>
    <w:rsid w:val="00FA65A0"/>
    <w:rsid w:val="00FB6F60"/>
    <w:rsid w:val="00FD5F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B0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3F"/>
  </w:style>
  <w:style w:type="paragraph" w:styleId="Heading1">
    <w:name w:val="heading 1"/>
    <w:basedOn w:val="Normal"/>
    <w:link w:val="Heading1Char"/>
    <w:uiPriority w:val="9"/>
    <w:qFormat/>
    <w:rsid w:val="008F7B3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3823"/>
    <w:rPr>
      <w:color w:val="0000FF"/>
      <w:u w:val="single"/>
    </w:rPr>
  </w:style>
  <w:style w:type="table" w:styleId="TableGrid">
    <w:name w:val="Table Grid"/>
    <w:basedOn w:val="TableNormal"/>
    <w:uiPriority w:val="39"/>
    <w:rsid w:val="001328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D0232B"/>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D0232B"/>
    <w:pPr>
      <w:spacing w:after="120"/>
    </w:pPr>
  </w:style>
  <w:style w:type="character" w:customStyle="1" w:styleId="BodyTextChar">
    <w:name w:val="Body Text Char"/>
    <w:basedOn w:val="DefaultParagraphFont"/>
    <w:link w:val="BodyText"/>
    <w:uiPriority w:val="99"/>
    <w:semiHidden/>
    <w:rsid w:val="00D0232B"/>
  </w:style>
  <w:style w:type="paragraph" w:styleId="BalloonText">
    <w:name w:val="Balloon Text"/>
    <w:basedOn w:val="Normal"/>
    <w:link w:val="BalloonTextChar"/>
    <w:uiPriority w:val="99"/>
    <w:semiHidden/>
    <w:unhideWhenUsed/>
    <w:rsid w:val="00037D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D37"/>
    <w:rPr>
      <w:rFonts w:ascii="Segoe UI" w:hAnsi="Segoe UI" w:cs="Segoe UI"/>
      <w:sz w:val="18"/>
      <w:szCs w:val="18"/>
    </w:rPr>
  </w:style>
  <w:style w:type="character" w:styleId="CommentReference">
    <w:name w:val="annotation reference"/>
    <w:basedOn w:val="DefaultParagraphFont"/>
    <w:uiPriority w:val="99"/>
    <w:semiHidden/>
    <w:unhideWhenUsed/>
    <w:rsid w:val="00900B04"/>
    <w:rPr>
      <w:sz w:val="16"/>
      <w:szCs w:val="16"/>
    </w:rPr>
  </w:style>
  <w:style w:type="paragraph" w:styleId="CommentText">
    <w:name w:val="annotation text"/>
    <w:basedOn w:val="Normal"/>
    <w:link w:val="CommentTextChar"/>
    <w:uiPriority w:val="99"/>
    <w:semiHidden/>
    <w:unhideWhenUsed/>
    <w:rsid w:val="00900B04"/>
    <w:pPr>
      <w:spacing w:line="240" w:lineRule="auto"/>
    </w:pPr>
    <w:rPr>
      <w:sz w:val="20"/>
      <w:szCs w:val="20"/>
    </w:rPr>
  </w:style>
  <w:style w:type="character" w:customStyle="1" w:styleId="CommentTextChar">
    <w:name w:val="Comment Text Char"/>
    <w:basedOn w:val="DefaultParagraphFont"/>
    <w:link w:val="CommentText"/>
    <w:uiPriority w:val="99"/>
    <w:semiHidden/>
    <w:rsid w:val="00900B04"/>
    <w:rPr>
      <w:sz w:val="20"/>
      <w:szCs w:val="20"/>
    </w:rPr>
  </w:style>
  <w:style w:type="paragraph" w:styleId="CommentSubject">
    <w:name w:val="annotation subject"/>
    <w:basedOn w:val="CommentText"/>
    <w:next w:val="CommentText"/>
    <w:link w:val="CommentSubjectChar"/>
    <w:uiPriority w:val="99"/>
    <w:semiHidden/>
    <w:unhideWhenUsed/>
    <w:rsid w:val="00900B04"/>
    <w:rPr>
      <w:b/>
      <w:bCs/>
    </w:rPr>
  </w:style>
  <w:style w:type="character" w:customStyle="1" w:styleId="CommentSubjectChar">
    <w:name w:val="Comment Subject Char"/>
    <w:basedOn w:val="CommentTextChar"/>
    <w:link w:val="CommentSubject"/>
    <w:uiPriority w:val="99"/>
    <w:semiHidden/>
    <w:rsid w:val="00900B04"/>
    <w:rPr>
      <w:b/>
      <w:bCs/>
      <w:sz w:val="20"/>
      <w:szCs w:val="20"/>
    </w:rPr>
  </w:style>
  <w:style w:type="paragraph" w:styleId="Revision">
    <w:name w:val="Revision"/>
    <w:hidden/>
    <w:uiPriority w:val="99"/>
    <w:semiHidden/>
    <w:rsid w:val="00900B04"/>
    <w:pPr>
      <w:spacing w:line="240" w:lineRule="auto"/>
      <w:jc w:val="left"/>
    </w:pPr>
  </w:style>
  <w:style w:type="paragraph" w:styleId="Header">
    <w:name w:val="header"/>
    <w:basedOn w:val="Normal"/>
    <w:link w:val="HeaderChar"/>
    <w:uiPriority w:val="99"/>
    <w:unhideWhenUsed/>
    <w:rsid w:val="002A52E2"/>
    <w:pPr>
      <w:tabs>
        <w:tab w:val="center" w:pos="4320"/>
        <w:tab w:val="right" w:pos="8640"/>
      </w:tabs>
      <w:spacing w:line="240" w:lineRule="auto"/>
    </w:pPr>
  </w:style>
  <w:style w:type="character" w:customStyle="1" w:styleId="HeaderChar">
    <w:name w:val="Header Char"/>
    <w:basedOn w:val="DefaultParagraphFont"/>
    <w:link w:val="Header"/>
    <w:uiPriority w:val="99"/>
    <w:rsid w:val="002A52E2"/>
  </w:style>
  <w:style w:type="paragraph" w:styleId="Footer">
    <w:name w:val="footer"/>
    <w:basedOn w:val="Normal"/>
    <w:link w:val="FooterChar"/>
    <w:uiPriority w:val="99"/>
    <w:unhideWhenUsed/>
    <w:rsid w:val="002A52E2"/>
    <w:pPr>
      <w:tabs>
        <w:tab w:val="center" w:pos="4320"/>
        <w:tab w:val="right" w:pos="8640"/>
      </w:tabs>
      <w:spacing w:line="240" w:lineRule="auto"/>
    </w:pPr>
  </w:style>
  <w:style w:type="character" w:customStyle="1" w:styleId="FooterChar">
    <w:name w:val="Footer Char"/>
    <w:basedOn w:val="DefaultParagraphFont"/>
    <w:link w:val="Footer"/>
    <w:uiPriority w:val="99"/>
    <w:rsid w:val="002A5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3F"/>
  </w:style>
  <w:style w:type="paragraph" w:styleId="Heading1">
    <w:name w:val="heading 1"/>
    <w:basedOn w:val="Normal"/>
    <w:link w:val="Heading1Char"/>
    <w:uiPriority w:val="9"/>
    <w:qFormat/>
    <w:rsid w:val="008F7B3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3823"/>
    <w:rPr>
      <w:color w:val="0000FF"/>
      <w:u w:val="single"/>
    </w:rPr>
  </w:style>
  <w:style w:type="table" w:styleId="TableGrid">
    <w:name w:val="Table Grid"/>
    <w:basedOn w:val="TableNormal"/>
    <w:uiPriority w:val="39"/>
    <w:rsid w:val="001328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D0232B"/>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D0232B"/>
    <w:pPr>
      <w:spacing w:after="120"/>
    </w:pPr>
  </w:style>
  <w:style w:type="character" w:customStyle="1" w:styleId="BodyTextChar">
    <w:name w:val="Body Text Char"/>
    <w:basedOn w:val="DefaultParagraphFont"/>
    <w:link w:val="BodyText"/>
    <w:uiPriority w:val="99"/>
    <w:semiHidden/>
    <w:rsid w:val="00D0232B"/>
  </w:style>
  <w:style w:type="paragraph" w:styleId="BalloonText">
    <w:name w:val="Balloon Text"/>
    <w:basedOn w:val="Normal"/>
    <w:link w:val="BalloonTextChar"/>
    <w:uiPriority w:val="99"/>
    <w:semiHidden/>
    <w:unhideWhenUsed/>
    <w:rsid w:val="00037D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D37"/>
    <w:rPr>
      <w:rFonts w:ascii="Segoe UI" w:hAnsi="Segoe UI" w:cs="Segoe UI"/>
      <w:sz w:val="18"/>
      <w:szCs w:val="18"/>
    </w:rPr>
  </w:style>
  <w:style w:type="character" w:styleId="CommentReference">
    <w:name w:val="annotation reference"/>
    <w:basedOn w:val="DefaultParagraphFont"/>
    <w:uiPriority w:val="99"/>
    <w:semiHidden/>
    <w:unhideWhenUsed/>
    <w:rsid w:val="00900B04"/>
    <w:rPr>
      <w:sz w:val="16"/>
      <w:szCs w:val="16"/>
    </w:rPr>
  </w:style>
  <w:style w:type="paragraph" w:styleId="CommentText">
    <w:name w:val="annotation text"/>
    <w:basedOn w:val="Normal"/>
    <w:link w:val="CommentTextChar"/>
    <w:uiPriority w:val="99"/>
    <w:semiHidden/>
    <w:unhideWhenUsed/>
    <w:rsid w:val="00900B04"/>
    <w:pPr>
      <w:spacing w:line="240" w:lineRule="auto"/>
    </w:pPr>
    <w:rPr>
      <w:sz w:val="20"/>
      <w:szCs w:val="20"/>
    </w:rPr>
  </w:style>
  <w:style w:type="character" w:customStyle="1" w:styleId="CommentTextChar">
    <w:name w:val="Comment Text Char"/>
    <w:basedOn w:val="DefaultParagraphFont"/>
    <w:link w:val="CommentText"/>
    <w:uiPriority w:val="99"/>
    <w:semiHidden/>
    <w:rsid w:val="00900B04"/>
    <w:rPr>
      <w:sz w:val="20"/>
      <w:szCs w:val="20"/>
    </w:rPr>
  </w:style>
  <w:style w:type="paragraph" w:styleId="CommentSubject">
    <w:name w:val="annotation subject"/>
    <w:basedOn w:val="CommentText"/>
    <w:next w:val="CommentText"/>
    <w:link w:val="CommentSubjectChar"/>
    <w:uiPriority w:val="99"/>
    <w:semiHidden/>
    <w:unhideWhenUsed/>
    <w:rsid w:val="00900B04"/>
    <w:rPr>
      <w:b/>
      <w:bCs/>
    </w:rPr>
  </w:style>
  <w:style w:type="character" w:customStyle="1" w:styleId="CommentSubjectChar">
    <w:name w:val="Comment Subject Char"/>
    <w:basedOn w:val="CommentTextChar"/>
    <w:link w:val="CommentSubject"/>
    <w:uiPriority w:val="99"/>
    <w:semiHidden/>
    <w:rsid w:val="00900B04"/>
    <w:rPr>
      <w:b/>
      <w:bCs/>
      <w:sz w:val="20"/>
      <w:szCs w:val="20"/>
    </w:rPr>
  </w:style>
  <w:style w:type="paragraph" w:styleId="Revision">
    <w:name w:val="Revision"/>
    <w:hidden/>
    <w:uiPriority w:val="99"/>
    <w:semiHidden/>
    <w:rsid w:val="00900B04"/>
    <w:pPr>
      <w:spacing w:line="240" w:lineRule="auto"/>
      <w:jc w:val="left"/>
    </w:pPr>
  </w:style>
  <w:style w:type="paragraph" w:styleId="Header">
    <w:name w:val="header"/>
    <w:basedOn w:val="Normal"/>
    <w:link w:val="HeaderChar"/>
    <w:uiPriority w:val="99"/>
    <w:unhideWhenUsed/>
    <w:rsid w:val="002A52E2"/>
    <w:pPr>
      <w:tabs>
        <w:tab w:val="center" w:pos="4320"/>
        <w:tab w:val="right" w:pos="8640"/>
      </w:tabs>
      <w:spacing w:line="240" w:lineRule="auto"/>
    </w:pPr>
  </w:style>
  <w:style w:type="character" w:customStyle="1" w:styleId="HeaderChar">
    <w:name w:val="Header Char"/>
    <w:basedOn w:val="DefaultParagraphFont"/>
    <w:link w:val="Header"/>
    <w:uiPriority w:val="99"/>
    <w:rsid w:val="002A52E2"/>
  </w:style>
  <w:style w:type="paragraph" w:styleId="Footer">
    <w:name w:val="footer"/>
    <w:basedOn w:val="Normal"/>
    <w:link w:val="FooterChar"/>
    <w:uiPriority w:val="99"/>
    <w:unhideWhenUsed/>
    <w:rsid w:val="002A52E2"/>
    <w:pPr>
      <w:tabs>
        <w:tab w:val="center" w:pos="4320"/>
        <w:tab w:val="right" w:pos="8640"/>
      </w:tabs>
      <w:spacing w:line="240" w:lineRule="auto"/>
    </w:pPr>
  </w:style>
  <w:style w:type="character" w:customStyle="1" w:styleId="FooterChar">
    <w:name w:val="Footer Char"/>
    <w:basedOn w:val="DefaultParagraphFont"/>
    <w:link w:val="Footer"/>
    <w:uiPriority w:val="99"/>
    <w:rsid w:val="002A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hamshi-Adad_V" TargetMode="Externa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7D06-3EAE-414F-87FA-73048CC1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2017-10-29T08:32:00Z</dcterms:created>
  <dcterms:modified xsi:type="dcterms:W3CDTF">2017-10-31T09:24:00Z</dcterms:modified>
</cp:coreProperties>
</file>