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5E" w:rsidRPr="00084173" w:rsidRDefault="00EC415E" w:rsidP="00D92BEB">
      <w:pPr>
        <w:pStyle w:val="CC"/>
        <w:keepLines w:val="0"/>
        <w:tabs>
          <w:tab w:val="left" w:pos="720"/>
        </w:tabs>
        <w:spacing w:after="0"/>
        <w:ind w:left="0" w:firstLine="0"/>
        <w:jc w:val="center"/>
        <w:rPr>
          <w:rFonts w:asciiTheme="minorBidi" w:hAnsiTheme="minorBidi" w:cstheme="minorBidi"/>
          <w:sz w:val="24"/>
          <w:szCs w:val="24"/>
        </w:rPr>
      </w:pPr>
      <w:r w:rsidRPr="00084173">
        <w:rPr>
          <w:rFonts w:asciiTheme="minorBidi" w:hAnsiTheme="minorBidi" w:cstheme="minorBidi"/>
          <w:sz w:val="24"/>
          <w:szCs w:val="24"/>
        </w:rPr>
        <w:t>YESHIVAT H</w:t>
      </w:r>
      <w:bookmarkStart w:id="0" w:name="_GoBack"/>
      <w:bookmarkEnd w:id="0"/>
      <w:r w:rsidRPr="00084173">
        <w:rPr>
          <w:rFonts w:asciiTheme="minorBidi" w:hAnsiTheme="minorBidi" w:cstheme="minorBidi"/>
          <w:sz w:val="24"/>
          <w:szCs w:val="24"/>
        </w:rPr>
        <w:t>AR ETZION</w:t>
      </w:r>
    </w:p>
    <w:p w:rsidR="00EC415E" w:rsidRPr="00084173" w:rsidRDefault="00EC415E" w:rsidP="00D92BEB">
      <w:pPr>
        <w:pStyle w:val="CC"/>
        <w:keepLines w:val="0"/>
        <w:tabs>
          <w:tab w:val="left" w:pos="720"/>
        </w:tabs>
        <w:spacing w:after="0"/>
        <w:ind w:left="0" w:firstLine="0"/>
        <w:jc w:val="center"/>
        <w:rPr>
          <w:rFonts w:asciiTheme="minorBidi" w:hAnsiTheme="minorBidi" w:cstheme="minorBidi"/>
          <w:sz w:val="24"/>
          <w:szCs w:val="24"/>
          <w:lang w:val="en-GB"/>
        </w:rPr>
      </w:pPr>
      <w:r w:rsidRPr="00084173">
        <w:rPr>
          <w:rFonts w:asciiTheme="minorBidi" w:hAnsiTheme="minorBidi" w:cstheme="minorBidi"/>
          <w:sz w:val="24"/>
          <w:szCs w:val="24"/>
          <w:lang w:val="en-GB"/>
        </w:rPr>
        <w:t>ISRAEL KOSCHITZKY VIRTUAL BEIT MIDRASH (VBM)</w:t>
      </w:r>
    </w:p>
    <w:p w:rsidR="00EC415E" w:rsidRPr="00084173" w:rsidRDefault="00EC415E" w:rsidP="00D92BEB">
      <w:pPr>
        <w:pStyle w:val="CC"/>
        <w:keepLines w:val="0"/>
        <w:tabs>
          <w:tab w:val="left" w:pos="720"/>
        </w:tabs>
        <w:spacing w:after="0"/>
        <w:ind w:left="0" w:firstLine="0"/>
        <w:jc w:val="center"/>
        <w:rPr>
          <w:rFonts w:asciiTheme="minorBidi" w:hAnsiTheme="minorBidi" w:cstheme="minorBidi"/>
          <w:sz w:val="24"/>
          <w:szCs w:val="24"/>
          <w:lang w:val="en-GB"/>
        </w:rPr>
      </w:pPr>
      <w:r w:rsidRPr="00084173">
        <w:rPr>
          <w:rFonts w:asciiTheme="minorBidi" w:hAnsiTheme="minorBidi" w:cstheme="minorBidi"/>
          <w:sz w:val="24"/>
          <w:szCs w:val="24"/>
          <w:lang w:val="en-GB"/>
        </w:rPr>
        <w:t>*********************************************************</w:t>
      </w:r>
    </w:p>
    <w:p w:rsidR="00EC415E" w:rsidRPr="00084173" w:rsidRDefault="00EC415E" w:rsidP="00D92BEB">
      <w:pPr>
        <w:pStyle w:val="CC"/>
        <w:keepLines w:val="0"/>
        <w:tabs>
          <w:tab w:val="left" w:pos="720"/>
        </w:tabs>
        <w:spacing w:after="0"/>
        <w:ind w:left="0" w:firstLine="0"/>
        <w:jc w:val="center"/>
        <w:rPr>
          <w:rFonts w:asciiTheme="minorBidi" w:hAnsiTheme="minorBidi" w:cstheme="minorBidi"/>
          <w:sz w:val="24"/>
          <w:szCs w:val="24"/>
        </w:rPr>
      </w:pPr>
    </w:p>
    <w:p w:rsidR="00EC415E" w:rsidRPr="00084173" w:rsidRDefault="00EC415E" w:rsidP="00D92BEB">
      <w:pPr>
        <w:pStyle w:val="CC"/>
        <w:keepLines w:val="0"/>
        <w:tabs>
          <w:tab w:val="left" w:pos="720"/>
        </w:tabs>
        <w:spacing w:after="0"/>
        <w:ind w:left="0" w:firstLine="0"/>
        <w:jc w:val="center"/>
        <w:rPr>
          <w:rFonts w:asciiTheme="minorBidi" w:hAnsiTheme="minorBidi" w:cstheme="minorBidi"/>
          <w:b w:val="0"/>
          <w:bCs/>
          <w:sz w:val="24"/>
          <w:szCs w:val="24"/>
        </w:rPr>
      </w:pPr>
      <w:r w:rsidRPr="00084173">
        <w:rPr>
          <w:rFonts w:asciiTheme="minorBidi" w:hAnsiTheme="minorBidi" w:cstheme="minorBidi"/>
          <w:b w:val="0"/>
          <w:bCs/>
          <w:sz w:val="24"/>
          <w:szCs w:val="24"/>
          <w:lang w:val="en-GB"/>
        </w:rPr>
        <w:t>PARASHAT HASHAVUA</w:t>
      </w:r>
    </w:p>
    <w:p w:rsidR="00EC415E" w:rsidRPr="00084173" w:rsidRDefault="00EC415E" w:rsidP="00D92BEB">
      <w:pPr>
        <w:pStyle w:val="CC"/>
        <w:keepLines w:val="0"/>
        <w:tabs>
          <w:tab w:val="left" w:pos="720"/>
        </w:tabs>
        <w:spacing w:after="0"/>
        <w:ind w:left="0" w:firstLine="0"/>
        <w:jc w:val="center"/>
        <w:rPr>
          <w:rFonts w:asciiTheme="minorBidi" w:hAnsiTheme="minorBidi" w:cstheme="minorBidi"/>
          <w:sz w:val="24"/>
          <w:szCs w:val="24"/>
        </w:rPr>
      </w:pPr>
    </w:p>
    <w:p w:rsidR="00EC415E" w:rsidRPr="00084173" w:rsidRDefault="00EC415E" w:rsidP="00D92BEB">
      <w:pPr>
        <w:pStyle w:val="CC"/>
        <w:keepLines w:val="0"/>
        <w:tabs>
          <w:tab w:val="left" w:pos="2552"/>
        </w:tabs>
        <w:spacing w:after="0"/>
        <w:ind w:left="0" w:firstLine="0"/>
        <w:jc w:val="center"/>
        <w:rPr>
          <w:rFonts w:asciiTheme="minorBidi" w:hAnsiTheme="minorBidi" w:cstheme="minorBidi"/>
          <w:b w:val="0"/>
          <w:bCs/>
          <w:sz w:val="24"/>
          <w:szCs w:val="24"/>
          <w:lang w:val="en-GB"/>
        </w:rPr>
      </w:pPr>
      <w:r w:rsidRPr="00084173">
        <w:rPr>
          <w:rFonts w:asciiTheme="minorBidi" w:hAnsiTheme="minorBidi" w:cstheme="minorBidi"/>
          <w:b w:val="0"/>
          <w:bCs/>
          <w:sz w:val="24"/>
          <w:szCs w:val="24"/>
          <w:lang w:val="en-GB"/>
        </w:rPr>
        <w:t>For easy printing, see</w:t>
      </w:r>
    </w:p>
    <w:p w:rsidR="00EC415E" w:rsidRPr="00084173" w:rsidRDefault="00C24A51" w:rsidP="00D92BEB">
      <w:pPr>
        <w:pStyle w:val="CC"/>
        <w:keepLines w:val="0"/>
        <w:tabs>
          <w:tab w:val="left" w:pos="2552"/>
        </w:tabs>
        <w:spacing w:after="0"/>
        <w:ind w:left="0" w:firstLine="0"/>
        <w:jc w:val="center"/>
        <w:rPr>
          <w:rFonts w:asciiTheme="minorBidi" w:hAnsiTheme="minorBidi" w:cstheme="minorBidi"/>
          <w:b w:val="0"/>
          <w:bCs/>
          <w:sz w:val="24"/>
          <w:szCs w:val="24"/>
          <w:lang w:val="en-GB"/>
        </w:rPr>
      </w:pPr>
      <w:hyperlink r:id="rId9" w:history="1">
        <w:r w:rsidR="001B6CD8" w:rsidRPr="00084173">
          <w:rPr>
            <w:rStyle w:val="Hyperlink"/>
            <w:rFonts w:asciiTheme="minorBidi" w:hAnsiTheme="minorBidi" w:cstheme="minorBidi"/>
            <w:b w:val="0"/>
            <w:bCs/>
            <w:color w:val="auto"/>
            <w:sz w:val="24"/>
            <w:szCs w:val="24"/>
            <w:lang w:val="en-GB"/>
          </w:rPr>
          <w:t>http://vbm-torah.org/archive/parsha74/03-74lekhlekha.htm</w:t>
        </w:r>
      </w:hyperlink>
    </w:p>
    <w:p w:rsidR="00EC415E" w:rsidRPr="00084173" w:rsidRDefault="00EC415E" w:rsidP="00D92BEB">
      <w:pPr>
        <w:pStyle w:val="CC"/>
        <w:keepLines w:val="0"/>
        <w:tabs>
          <w:tab w:val="left" w:pos="2552"/>
        </w:tabs>
        <w:spacing w:after="0"/>
        <w:ind w:left="0" w:firstLine="0"/>
        <w:jc w:val="center"/>
        <w:rPr>
          <w:rFonts w:asciiTheme="minorBidi" w:hAnsiTheme="minorBidi" w:cstheme="minorBidi"/>
          <w:sz w:val="24"/>
          <w:szCs w:val="24"/>
          <w:lang w:val="en-GB"/>
        </w:rPr>
      </w:pPr>
    </w:p>
    <w:p w:rsidR="006B47CC" w:rsidRPr="00084173" w:rsidRDefault="006B47CC" w:rsidP="00D92BEB">
      <w:pPr>
        <w:pStyle w:val="CC"/>
        <w:keepLines w:val="0"/>
        <w:tabs>
          <w:tab w:val="left" w:pos="2552"/>
        </w:tabs>
        <w:spacing w:after="0"/>
        <w:ind w:left="0" w:firstLine="0"/>
        <w:jc w:val="center"/>
        <w:rPr>
          <w:rFonts w:asciiTheme="minorBidi" w:hAnsiTheme="minorBidi" w:cstheme="minorBidi"/>
          <w:sz w:val="24"/>
          <w:szCs w:val="24"/>
          <w:lang w:val="en-GB"/>
        </w:rPr>
      </w:pPr>
    </w:p>
    <w:p w:rsidR="006B47CC" w:rsidRPr="00084173" w:rsidRDefault="006B47CC" w:rsidP="00D92BE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084173">
        <w:rPr>
          <w:rFonts w:ascii="Arial" w:hAnsi="Arial" w:cs="Arial"/>
          <w:sz w:val="24"/>
          <w:szCs w:val="24"/>
          <w:lang w:val="en-GB"/>
        </w:rPr>
        <w:t>*********************************************************</w:t>
      </w:r>
    </w:p>
    <w:p w:rsidR="006B47CC" w:rsidRPr="00084173" w:rsidRDefault="006B47CC" w:rsidP="00D92BEB">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i/>
          <w:iCs/>
        </w:rPr>
      </w:pPr>
      <w:r w:rsidRPr="00084173">
        <w:rPr>
          <w:rFonts w:ascii="Arial" w:hAnsi="Arial" w:cs="Arial"/>
        </w:rPr>
        <w:t xml:space="preserve">In memory of Yitzchak ben Nissan </w:t>
      </w:r>
      <w:r w:rsidRPr="00084173">
        <w:rPr>
          <w:rFonts w:ascii="Arial" w:hAnsi="Arial" w:cs="Arial"/>
          <w:i/>
          <w:iCs/>
        </w:rPr>
        <w:t>z”l</w:t>
      </w:r>
      <w:r w:rsidRPr="00084173">
        <w:rPr>
          <w:rFonts w:ascii="Arial" w:hAnsi="Arial" w:cs="Arial"/>
        </w:rPr>
        <w:t>,</w:t>
      </w:r>
      <w:r w:rsidRPr="00084173">
        <w:rPr>
          <w:rFonts w:ascii="Arial" w:hAnsi="Arial" w:cs="Arial"/>
        </w:rPr>
        <w:br/>
        <w:t>by Leah Koenig</w:t>
      </w:r>
    </w:p>
    <w:p w:rsidR="006B47CC" w:rsidRPr="00084173" w:rsidRDefault="006B47CC" w:rsidP="00D92BEB">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ascii="Arial" w:hAnsi="Arial" w:cs="Arial"/>
          <w:sz w:val="24"/>
          <w:szCs w:val="24"/>
          <w:lang w:val="en-GB"/>
        </w:rPr>
      </w:pPr>
      <w:r w:rsidRPr="00084173">
        <w:rPr>
          <w:rFonts w:ascii="Arial" w:hAnsi="Arial" w:cs="Arial"/>
          <w:sz w:val="24"/>
          <w:szCs w:val="24"/>
          <w:lang w:val="en-GB"/>
        </w:rPr>
        <w:t>*********************************************************</w:t>
      </w:r>
    </w:p>
    <w:p w:rsidR="00EC415E" w:rsidRPr="00084173" w:rsidRDefault="00EC415E" w:rsidP="00D92BEB">
      <w:pPr>
        <w:pStyle w:val="CC"/>
        <w:keepLines w:val="0"/>
        <w:tabs>
          <w:tab w:val="left" w:pos="2552"/>
        </w:tabs>
        <w:spacing w:after="0"/>
        <w:ind w:left="0" w:firstLine="0"/>
        <w:jc w:val="center"/>
        <w:rPr>
          <w:rFonts w:asciiTheme="minorBidi" w:hAnsiTheme="minorBidi" w:cstheme="minorBidi"/>
          <w:sz w:val="24"/>
          <w:szCs w:val="24"/>
          <w:lang w:val="en-GB"/>
        </w:rPr>
      </w:pPr>
    </w:p>
    <w:p w:rsidR="001373AD" w:rsidRPr="00084173" w:rsidRDefault="00EC415E" w:rsidP="00D92BEB">
      <w:pPr>
        <w:bidi w:val="0"/>
        <w:spacing w:after="0" w:line="240" w:lineRule="auto"/>
        <w:jc w:val="center"/>
        <w:rPr>
          <w:rFonts w:asciiTheme="minorBidi" w:hAnsiTheme="minorBidi" w:cstheme="minorBidi"/>
          <w:b/>
          <w:bCs/>
          <w:lang w:val="en-GB"/>
        </w:rPr>
      </w:pPr>
      <w:r w:rsidRPr="00084173">
        <w:rPr>
          <w:rFonts w:asciiTheme="minorBidi" w:hAnsiTheme="minorBidi" w:cstheme="minorBidi"/>
          <w:b/>
          <w:bCs/>
          <w:lang w:val="en-GB"/>
        </w:rPr>
        <w:t>PARASHAT LEKH LEKHA</w:t>
      </w:r>
    </w:p>
    <w:p w:rsidR="001373AD" w:rsidRPr="00084173" w:rsidRDefault="001373AD" w:rsidP="00D92BEB">
      <w:pPr>
        <w:bidi w:val="0"/>
        <w:spacing w:after="0" w:line="240" w:lineRule="auto"/>
        <w:jc w:val="center"/>
        <w:rPr>
          <w:rFonts w:asciiTheme="minorBidi" w:hAnsiTheme="minorBidi" w:cstheme="minorBidi"/>
          <w:b/>
          <w:bCs/>
        </w:rPr>
      </w:pPr>
    </w:p>
    <w:p w:rsidR="0053630E" w:rsidRPr="00084173" w:rsidRDefault="002E5668" w:rsidP="00D92BEB">
      <w:pPr>
        <w:bidi w:val="0"/>
        <w:spacing w:after="0" w:line="240" w:lineRule="auto"/>
        <w:jc w:val="center"/>
        <w:rPr>
          <w:rFonts w:asciiTheme="minorBidi" w:hAnsiTheme="minorBidi" w:cstheme="minorBidi"/>
          <w:b/>
          <w:bCs/>
        </w:rPr>
      </w:pPr>
      <w:r w:rsidRPr="00084173">
        <w:rPr>
          <w:rFonts w:asciiTheme="minorBidi" w:hAnsiTheme="minorBidi" w:cstheme="minorBidi"/>
          <w:b/>
          <w:bCs/>
        </w:rPr>
        <w:t xml:space="preserve">"Know for certain that your descendants will be strangers in a </w:t>
      </w:r>
      <w:r w:rsidR="0053630E" w:rsidRPr="00084173">
        <w:rPr>
          <w:rFonts w:asciiTheme="minorBidi" w:hAnsiTheme="minorBidi" w:cstheme="minorBidi"/>
          <w:b/>
          <w:bCs/>
        </w:rPr>
        <w:t>land that is not their own"</w:t>
      </w:r>
      <w:r w:rsidRPr="00084173">
        <w:rPr>
          <w:rFonts w:asciiTheme="minorBidi" w:hAnsiTheme="minorBidi" w:cstheme="minorBidi"/>
          <w:b/>
          <w:bCs/>
        </w:rPr>
        <w:t xml:space="preserve"> </w:t>
      </w:r>
    </w:p>
    <w:p w:rsidR="002E5668" w:rsidRPr="00084173" w:rsidRDefault="0053630E" w:rsidP="00D92BEB">
      <w:pPr>
        <w:bidi w:val="0"/>
        <w:spacing w:after="0" w:line="240" w:lineRule="auto"/>
        <w:jc w:val="center"/>
        <w:rPr>
          <w:rFonts w:asciiTheme="minorBidi" w:hAnsiTheme="minorBidi" w:cstheme="minorBidi"/>
          <w:b/>
          <w:bCs/>
        </w:rPr>
      </w:pPr>
      <w:r w:rsidRPr="00084173">
        <w:rPr>
          <w:rFonts w:asciiTheme="minorBidi" w:hAnsiTheme="minorBidi" w:cstheme="minorBidi"/>
          <w:b/>
          <w:bCs/>
        </w:rPr>
        <w:t>W</w:t>
      </w:r>
      <w:r w:rsidR="002E5668" w:rsidRPr="00084173">
        <w:rPr>
          <w:rFonts w:asciiTheme="minorBidi" w:hAnsiTheme="minorBidi" w:cstheme="minorBidi"/>
          <w:b/>
          <w:bCs/>
        </w:rPr>
        <w:t>hy the decree of exile?</w:t>
      </w:r>
    </w:p>
    <w:p w:rsidR="001B6CD8" w:rsidRPr="00084173" w:rsidRDefault="001B6CD8" w:rsidP="00D92BEB">
      <w:pPr>
        <w:bidi w:val="0"/>
        <w:spacing w:after="0" w:line="240" w:lineRule="auto"/>
        <w:jc w:val="center"/>
        <w:rPr>
          <w:rFonts w:ascii="Arial" w:hAnsi="Arial" w:cs="Arial"/>
          <w:b/>
          <w:bCs/>
        </w:rPr>
      </w:pPr>
    </w:p>
    <w:p w:rsidR="001B6CD8" w:rsidRPr="00084173" w:rsidRDefault="001B6CD8" w:rsidP="00D92BEB">
      <w:pPr>
        <w:bidi w:val="0"/>
        <w:spacing w:after="0" w:line="240" w:lineRule="auto"/>
        <w:jc w:val="center"/>
        <w:rPr>
          <w:rFonts w:ascii="Arial" w:hAnsi="Arial" w:cs="Arial"/>
          <w:b/>
          <w:bCs/>
        </w:rPr>
      </w:pPr>
      <w:r w:rsidRPr="00084173">
        <w:rPr>
          <w:rFonts w:ascii="Arial" w:hAnsi="Arial" w:cs="Arial"/>
          <w:b/>
          <w:bCs/>
        </w:rPr>
        <w:t>By Dr. Brachi Elitzur</w:t>
      </w:r>
    </w:p>
    <w:p w:rsidR="002E5668" w:rsidRPr="00084173" w:rsidRDefault="002E5668" w:rsidP="00D92BEB">
      <w:pPr>
        <w:bidi w:val="0"/>
        <w:spacing w:after="0" w:line="240" w:lineRule="auto"/>
        <w:ind w:firstLine="426"/>
        <w:rPr>
          <w:rFonts w:asciiTheme="minorBidi" w:hAnsiTheme="minorBidi" w:cstheme="minorBidi"/>
        </w:rPr>
      </w:pPr>
    </w:p>
    <w:p w:rsidR="001B6CD8" w:rsidRPr="00084173" w:rsidRDefault="001B6CD8" w:rsidP="00D92BEB">
      <w:pPr>
        <w:bidi w:val="0"/>
        <w:spacing w:after="0" w:line="240" w:lineRule="auto"/>
        <w:ind w:firstLine="426"/>
        <w:rPr>
          <w:rFonts w:asciiTheme="minorBidi" w:hAnsiTheme="minorBidi" w:cstheme="minorBidi"/>
        </w:rPr>
      </w:pPr>
    </w:p>
    <w:p w:rsidR="002E5668" w:rsidRPr="00084173" w:rsidRDefault="006973D6" w:rsidP="00D92BEB">
      <w:pPr>
        <w:bidi w:val="0"/>
        <w:spacing w:after="0" w:line="240" w:lineRule="auto"/>
        <w:ind w:firstLine="720"/>
        <w:rPr>
          <w:rFonts w:asciiTheme="minorBidi" w:hAnsiTheme="minorBidi" w:cstheme="minorBidi"/>
        </w:rPr>
      </w:pPr>
      <w:r w:rsidRPr="00084173">
        <w:rPr>
          <w:rFonts w:asciiTheme="minorBidi" w:hAnsiTheme="minorBidi" w:cstheme="minorBidi"/>
          <w:i/>
          <w:iCs/>
        </w:rPr>
        <w:t>M</w:t>
      </w:r>
      <w:r w:rsidR="002E5668" w:rsidRPr="00084173">
        <w:rPr>
          <w:rFonts w:asciiTheme="minorBidi" w:hAnsiTheme="minorBidi" w:cstheme="minorBidi"/>
          <w:i/>
          <w:iCs/>
        </w:rPr>
        <w:t>idrashei Chazal</w:t>
      </w:r>
      <w:r w:rsidR="002E5668" w:rsidRPr="00084173">
        <w:rPr>
          <w:rFonts w:asciiTheme="minorBidi" w:hAnsiTheme="minorBidi" w:cstheme="minorBidi"/>
        </w:rPr>
        <w:t xml:space="preserve"> </w:t>
      </w:r>
      <w:r w:rsidRPr="00084173">
        <w:rPr>
          <w:rFonts w:asciiTheme="minorBidi" w:hAnsiTheme="minorBidi" w:cstheme="minorBidi"/>
        </w:rPr>
        <w:t xml:space="preserve">offer </w:t>
      </w:r>
      <w:r w:rsidR="002E5668" w:rsidRPr="00084173">
        <w:rPr>
          <w:rFonts w:asciiTheme="minorBidi" w:hAnsiTheme="minorBidi" w:cstheme="minorBidi"/>
        </w:rPr>
        <w:t>many instances of judgmental evaluations of biblical characters that are different – sometimes even quite contrary – to the impression we receive from a reading of the plain level of the biblical narrative. Often</w:t>
      </w:r>
      <w:r w:rsidR="0053630E" w:rsidRPr="00084173">
        <w:rPr>
          <w:rFonts w:asciiTheme="minorBidi" w:hAnsiTheme="minorBidi" w:cstheme="minorBidi"/>
        </w:rPr>
        <w:t>,</w:t>
      </w:r>
      <w:r w:rsidR="002E5668" w:rsidRPr="00084173">
        <w:rPr>
          <w:rFonts w:asciiTheme="minorBidi" w:hAnsiTheme="minorBidi" w:cstheme="minorBidi"/>
        </w:rPr>
        <w:t xml:space="preserve"> a </w:t>
      </w:r>
      <w:r w:rsidR="002E5668" w:rsidRPr="00084173">
        <w:rPr>
          <w:rFonts w:asciiTheme="minorBidi" w:hAnsiTheme="minorBidi" w:cstheme="minorBidi"/>
          <w:i/>
          <w:iCs/>
        </w:rPr>
        <w:t>midrash</w:t>
      </w:r>
      <w:r w:rsidR="002E5668" w:rsidRPr="00084173">
        <w:rPr>
          <w:rFonts w:asciiTheme="minorBidi" w:hAnsiTheme="minorBidi" w:cstheme="minorBidi"/>
        </w:rPr>
        <w:t xml:space="preserve"> will judge a person favorably concerning an act that seems, on the literal level, to be a sin; there are also instances </w:t>
      </w:r>
      <w:r w:rsidR="0053630E" w:rsidRPr="00084173">
        <w:rPr>
          <w:rFonts w:asciiTheme="minorBidi" w:hAnsiTheme="minorBidi" w:cstheme="minorBidi"/>
        </w:rPr>
        <w:t>in which</w:t>
      </w:r>
      <w:r w:rsidR="002E5668" w:rsidRPr="00084173">
        <w:rPr>
          <w:rFonts w:asciiTheme="minorBidi" w:hAnsiTheme="minorBidi" w:cstheme="minorBidi"/>
        </w:rPr>
        <w:t xml:space="preserve"> the </w:t>
      </w:r>
      <w:r w:rsidR="002E5668" w:rsidRPr="00084173">
        <w:rPr>
          <w:rFonts w:asciiTheme="minorBidi" w:hAnsiTheme="minorBidi" w:cstheme="minorBidi"/>
          <w:i/>
          <w:iCs/>
        </w:rPr>
        <w:t>midrash</w:t>
      </w:r>
      <w:r w:rsidR="002E5668" w:rsidRPr="00084173">
        <w:rPr>
          <w:rFonts w:asciiTheme="minorBidi" w:hAnsiTheme="minorBidi" w:cstheme="minorBidi"/>
        </w:rPr>
        <w:t xml:space="preserve"> attributes a sin to a character even where no such act is mentioned in the text, nor is there any sign of any rebuke or punishment.</w:t>
      </w:r>
    </w:p>
    <w:p w:rsidR="001B6CD8" w:rsidRPr="00084173" w:rsidRDefault="001B6CD8" w:rsidP="00D92BEB">
      <w:pPr>
        <w:bidi w:val="0"/>
        <w:spacing w:after="0" w:line="240" w:lineRule="auto"/>
        <w:ind w:firstLine="720"/>
        <w:rPr>
          <w:rFonts w:asciiTheme="minorBidi" w:hAnsiTheme="minorBidi" w:cstheme="minorBidi"/>
        </w:rPr>
      </w:pPr>
    </w:p>
    <w:p w:rsidR="002E5668" w:rsidRPr="00084173" w:rsidRDefault="002E5668"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An example of this phenomenon is the accusation of Avraham, by no less than four </w:t>
      </w:r>
      <w:r w:rsidR="00B01A80" w:rsidRPr="00084173">
        <w:rPr>
          <w:rFonts w:asciiTheme="minorBidi" w:hAnsiTheme="minorBidi" w:cstheme="minorBidi"/>
        </w:rPr>
        <w:t xml:space="preserve">different </w:t>
      </w:r>
      <w:r w:rsidRPr="00084173">
        <w:rPr>
          <w:rFonts w:asciiTheme="minorBidi" w:hAnsiTheme="minorBidi" w:cstheme="minorBidi"/>
        </w:rPr>
        <w:t xml:space="preserve">sages, of bearing responsibility for the decree of subjugation that </w:t>
      </w:r>
      <w:r w:rsidRPr="00084173">
        <w:rPr>
          <w:rFonts w:asciiTheme="minorBidi" w:hAnsiTheme="minorBidi" w:cstheme="minorBidi"/>
          <w:i/>
          <w:iCs/>
        </w:rPr>
        <w:t>Bnei Yisrael</w:t>
      </w:r>
      <w:r w:rsidRPr="00084173">
        <w:rPr>
          <w:rFonts w:asciiTheme="minorBidi" w:hAnsiTheme="minorBidi" w:cstheme="minorBidi"/>
        </w:rPr>
        <w:t xml:space="preserve"> will suffer in Egypt for 210 years:</w:t>
      </w:r>
    </w:p>
    <w:p w:rsidR="001B6CD8" w:rsidRPr="00084173" w:rsidRDefault="001B6CD8" w:rsidP="00D92BEB">
      <w:pPr>
        <w:bidi w:val="0"/>
        <w:spacing w:after="0" w:line="240" w:lineRule="auto"/>
        <w:ind w:firstLine="426"/>
        <w:rPr>
          <w:rFonts w:asciiTheme="minorBidi" w:hAnsiTheme="minorBidi" w:cstheme="minorBidi"/>
        </w:rPr>
      </w:pPr>
    </w:p>
    <w:p w:rsidR="002E5668" w:rsidRPr="00084173" w:rsidRDefault="00B01A80" w:rsidP="00D92BEB">
      <w:pPr>
        <w:bidi w:val="0"/>
        <w:spacing w:after="0" w:line="240" w:lineRule="auto"/>
        <w:ind w:left="720"/>
        <w:rPr>
          <w:rFonts w:asciiTheme="minorBidi" w:hAnsiTheme="minorBidi" w:cstheme="minorBidi"/>
        </w:rPr>
      </w:pPr>
      <w:r w:rsidRPr="00084173">
        <w:rPr>
          <w:rFonts w:asciiTheme="minorBidi" w:hAnsiTheme="minorBidi" w:cstheme="minorBidi"/>
        </w:rPr>
        <w:t>R.</w:t>
      </w:r>
      <w:r w:rsidR="00C551C2" w:rsidRPr="00084173">
        <w:rPr>
          <w:rFonts w:asciiTheme="minorBidi" w:hAnsiTheme="minorBidi" w:cstheme="minorBidi"/>
        </w:rPr>
        <w:t xml:space="preserve"> Ab</w:t>
      </w:r>
      <w:r w:rsidR="002E5668" w:rsidRPr="00084173">
        <w:rPr>
          <w:rFonts w:asciiTheme="minorBidi" w:hAnsiTheme="minorBidi" w:cstheme="minorBidi"/>
        </w:rPr>
        <w:t>ahu said in the name of R</w:t>
      </w:r>
      <w:r w:rsidR="0053630E" w:rsidRPr="00084173">
        <w:rPr>
          <w:rFonts w:asciiTheme="minorBidi" w:hAnsiTheme="minorBidi" w:cstheme="minorBidi"/>
        </w:rPr>
        <w:t>.</w:t>
      </w:r>
      <w:r w:rsidR="002E5668" w:rsidRPr="00084173">
        <w:rPr>
          <w:rFonts w:asciiTheme="minorBidi" w:hAnsiTheme="minorBidi" w:cstheme="minorBidi"/>
        </w:rPr>
        <w:t xml:space="preserve"> Elazar: Why was Avraham punished by having his descendants subjugated in Egypt for 210 years? </w:t>
      </w:r>
      <w:r w:rsidR="002E5668" w:rsidRPr="00084173">
        <w:rPr>
          <w:rFonts w:asciiTheme="minorBidi" w:hAnsiTheme="minorBidi" w:cstheme="minorBidi"/>
          <w:b/>
          <w:bCs/>
        </w:rPr>
        <w:t>Because he</w:t>
      </w:r>
      <w:r w:rsidR="00C551C2" w:rsidRPr="00084173">
        <w:rPr>
          <w:rFonts w:asciiTheme="minorBidi" w:hAnsiTheme="minorBidi" w:cstheme="minorBidi"/>
          <w:b/>
          <w:bCs/>
        </w:rPr>
        <w:t xml:space="preserve"> </w:t>
      </w:r>
      <w:r w:rsidRPr="00084173">
        <w:rPr>
          <w:rFonts w:asciiTheme="minorBidi" w:hAnsiTheme="minorBidi" w:cstheme="minorBidi"/>
          <w:b/>
          <w:bCs/>
        </w:rPr>
        <w:t>imposed a labor tax [</w:t>
      </w:r>
      <w:r w:rsidRPr="00084173">
        <w:rPr>
          <w:rFonts w:asciiTheme="minorBidi" w:hAnsiTheme="minorBidi" w:cstheme="minorBidi"/>
          <w:b/>
          <w:bCs/>
          <w:i/>
          <w:iCs/>
        </w:rPr>
        <w:t>angaria</w:t>
      </w:r>
      <w:r w:rsidRPr="00084173">
        <w:rPr>
          <w:rFonts w:asciiTheme="minorBidi" w:hAnsiTheme="minorBidi" w:cstheme="minorBidi"/>
          <w:b/>
          <w:bCs/>
        </w:rPr>
        <w:t xml:space="preserve">] on </w:t>
      </w:r>
      <w:r w:rsidR="00C551C2" w:rsidRPr="00084173">
        <w:rPr>
          <w:rFonts w:asciiTheme="minorBidi" w:hAnsiTheme="minorBidi" w:cstheme="minorBidi"/>
          <w:b/>
          <w:bCs/>
        </w:rPr>
        <w:t xml:space="preserve">Torah scholars </w:t>
      </w:r>
      <w:r w:rsidR="0053630E" w:rsidRPr="00084173">
        <w:rPr>
          <w:rFonts w:asciiTheme="minorBidi" w:hAnsiTheme="minorBidi" w:cstheme="minorBidi"/>
        </w:rPr>
        <w:t>[</w:t>
      </w:r>
      <w:r w:rsidRPr="00084173">
        <w:rPr>
          <w:rFonts w:asciiTheme="minorBidi" w:hAnsiTheme="minorBidi" w:cstheme="minorBidi"/>
          <w:b/>
          <w:bCs/>
        </w:rPr>
        <w:t xml:space="preserve">i.e., pressed them </w:t>
      </w:r>
      <w:r w:rsidR="00C551C2" w:rsidRPr="00084173">
        <w:rPr>
          <w:rFonts w:asciiTheme="minorBidi" w:hAnsiTheme="minorBidi" w:cstheme="minorBidi"/>
          <w:b/>
          <w:bCs/>
        </w:rPr>
        <w:t>into his service</w:t>
      </w:r>
      <w:r w:rsidRPr="00084173">
        <w:rPr>
          <w:rFonts w:asciiTheme="minorBidi" w:hAnsiTheme="minorBidi" w:cstheme="minorBidi"/>
        </w:rPr>
        <w:t>]</w:t>
      </w:r>
      <w:r w:rsidR="00C551C2" w:rsidRPr="00084173">
        <w:rPr>
          <w:rFonts w:asciiTheme="minorBidi" w:hAnsiTheme="minorBidi" w:cstheme="minorBidi"/>
        </w:rPr>
        <w:t>, as it is written (</w:t>
      </w:r>
      <w:r w:rsidR="00C551C2" w:rsidRPr="00084173">
        <w:rPr>
          <w:rFonts w:asciiTheme="minorBidi" w:hAnsiTheme="minorBidi" w:cstheme="minorBidi"/>
          <w:i/>
          <w:iCs/>
        </w:rPr>
        <w:t>Bereishit</w:t>
      </w:r>
      <w:r w:rsidR="0053630E" w:rsidRPr="00084173">
        <w:rPr>
          <w:rFonts w:asciiTheme="minorBidi" w:hAnsiTheme="minorBidi" w:cstheme="minorBidi"/>
        </w:rPr>
        <w:t xml:space="preserve"> 14), "</w:t>
      </w:r>
      <w:r w:rsidR="00C551C2" w:rsidRPr="00084173">
        <w:rPr>
          <w:rFonts w:asciiTheme="minorBidi" w:hAnsiTheme="minorBidi" w:cstheme="minorBidi"/>
        </w:rPr>
        <w:t>He led forth his</w:t>
      </w:r>
      <w:r w:rsidRPr="00084173">
        <w:rPr>
          <w:rFonts w:asciiTheme="minorBidi" w:hAnsiTheme="minorBidi" w:cstheme="minorBidi"/>
        </w:rPr>
        <w:t xml:space="preserve"> disciples</w:t>
      </w:r>
      <w:r w:rsidR="00F31AEA" w:rsidRPr="00084173">
        <w:rPr>
          <w:rFonts w:asciiTheme="minorBidi" w:hAnsiTheme="minorBidi" w:cstheme="minorBidi"/>
        </w:rPr>
        <w:t>, those born in</w:t>
      </w:r>
      <w:r w:rsidR="0053630E" w:rsidRPr="00084173">
        <w:rPr>
          <w:rFonts w:asciiTheme="minorBidi" w:hAnsiTheme="minorBidi" w:cstheme="minorBidi"/>
        </w:rPr>
        <w:t xml:space="preserve"> his house…"</w:t>
      </w:r>
      <w:r w:rsidR="00F31AEA" w:rsidRPr="00084173">
        <w:rPr>
          <w:rFonts w:asciiTheme="minorBidi" w:hAnsiTheme="minorBidi" w:cstheme="minorBidi"/>
        </w:rPr>
        <w:t xml:space="preserve"> Sh</w:t>
      </w:r>
      <w:r w:rsidR="0053630E" w:rsidRPr="00084173">
        <w:rPr>
          <w:rFonts w:asciiTheme="minorBidi" w:hAnsiTheme="minorBidi" w:cstheme="minorBidi"/>
        </w:rPr>
        <w:t>muel said:</w:t>
      </w:r>
      <w:r w:rsidR="00C551C2" w:rsidRPr="00084173">
        <w:rPr>
          <w:rFonts w:asciiTheme="minorBidi" w:hAnsiTheme="minorBidi" w:cstheme="minorBidi"/>
        </w:rPr>
        <w:t xml:space="preserve"> </w:t>
      </w:r>
      <w:r w:rsidR="00C551C2" w:rsidRPr="00084173">
        <w:rPr>
          <w:rFonts w:asciiTheme="minorBidi" w:hAnsiTheme="minorBidi" w:cstheme="minorBidi"/>
          <w:b/>
          <w:bCs/>
        </w:rPr>
        <w:t>Because he went to</w:t>
      </w:r>
      <w:r w:rsidRPr="00084173">
        <w:rPr>
          <w:rFonts w:asciiTheme="minorBidi" w:hAnsiTheme="minorBidi" w:cstheme="minorBidi"/>
          <w:b/>
          <w:bCs/>
        </w:rPr>
        <w:t>o</w:t>
      </w:r>
      <w:r w:rsidR="00C551C2" w:rsidRPr="00084173">
        <w:rPr>
          <w:rFonts w:asciiTheme="minorBidi" w:hAnsiTheme="minorBidi" w:cstheme="minorBidi"/>
          <w:b/>
          <w:bCs/>
        </w:rPr>
        <w:t xml:space="preserve"> far in questioning the attributes of the Holy One, blessed be He</w:t>
      </w:r>
      <w:r w:rsidR="00C551C2" w:rsidRPr="00084173">
        <w:rPr>
          <w:rFonts w:asciiTheme="minorBidi" w:hAnsiTheme="minorBidi" w:cstheme="minorBidi"/>
        </w:rPr>
        <w:t>, as it is written (</w:t>
      </w:r>
      <w:r w:rsidR="00C551C2" w:rsidRPr="00084173">
        <w:rPr>
          <w:rFonts w:asciiTheme="minorBidi" w:hAnsiTheme="minorBidi" w:cstheme="minorBidi"/>
          <w:i/>
          <w:iCs/>
        </w:rPr>
        <w:t>Bereishit</w:t>
      </w:r>
      <w:r w:rsidR="0053630E" w:rsidRPr="00084173">
        <w:rPr>
          <w:rFonts w:asciiTheme="minorBidi" w:hAnsiTheme="minorBidi" w:cstheme="minorBidi"/>
        </w:rPr>
        <w:t xml:space="preserve"> 15), "</w:t>
      </w:r>
      <w:r w:rsidR="00C551C2" w:rsidRPr="00084173">
        <w:rPr>
          <w:rFonts w:asciiTheme="minorBidi" w:hAnsiTheme="minorBidi" w:cstheme="minorBidi"/>
        </w:rPr>
        <w:t>By what shall I know t</w:t>
      </w:r>
      <w:r w:rsidR="0053630E" w:rsidRPr="00084173">
        <w:rPr>
          <w:rFonts w:asciiTheme="minorBidi" w:hAnsiTheme="minorBidi" w:cstheme="minorBidi"/>
        </w:rPr>
        <w:t>hat I shall inherit [the land]?"</w:t>
      </w:r>
      <w:r w:rsidR="002E5668" w:rsidRPr="00084173">
        <w:rPr>
          <w:rFonts w:asciiTheme="minorBidi" w:hAnsiTheme="minorBidi" w:cstheme="minorBidi"/>
        </w:rPr>
        <w:t xml:space="preserve"> </w:t>
      </w:r>
      <w:r w:rsidR="00C551C2" w:rsidRPr="00084173">
        <w:rPr>
          <w:rFonts w:asciiTheme="minorBidi" w:hAnsiTheme="minorBidi" w:cstheme="minorBidi"/>
        </w:rPr>
        <w:t>R</w:t>
      </w:r>
      <w:r w:rsidR="0053630E" w:rsidRPr="00084173">
        <w:rPr>
          <w:rFonts w:asciiTheme="minorBidi" w:hAnsiTheme="minorBidi" w:cstheme="minorBidi"/>
        </w:rPr>
        <w:t>. Yochanan said:</w:t>
      </w:r>
      <w:r w:rsidR="00C551C2" w:rsidRPr="00084173">
        <w:rPr>
          <w:rFonts w:asciiTheme="minorBidi" w:hAnsiTheme="minorBidi" w:cstheme="minorBidi"/>
        </w:rPr>
        <w:t xml:space="preserve"> </w:t>
      </w:r>
      <w:r w:rsidR="00C551C2" w:rsidRPr="00084173">
        <w:rPr>
          <w:rFonts w:asciiTheme="minorBidi" w:hAnsiTheme="minorBidi" w:cstheme="minorBidi"/>
          <w:b/>
          <w:bCs/>
        </w:rPr>
        <w:t>Because he kept people away from entering beneath the wings of the Divine Presence</w:t>
      </w:r>
      <w:r w:rsidR="00C551C2" w:rsidRPr="00084173">
        <w:rPr>
          <w:rFonts w:asciiTheme="minorBidi" w:hAnsiTheme="minorBidi" w:cstheme="minorBidi"/>
        </w:rPr>
        <w:t>, as it is written, (</w:t>
      </w:r>
      <w:r w:rsidR="00C551C2" w:rsidRPr="00084173">
        <w:rPr>
          <w:rFonts w:asciiTheme="minorBidi" w:hAnsiTheme="minorBidi" w:cstheme="minorBidi"/>
          <w:i/>
          <w:iCs/>
        </w:rPr>
        <w:t>Bereishit</w:t>
      </w:r>
      <w:r w:rsidR="0053630E" w:rsidRPr="00084173">
        <w:rPr>
          <w:rFonts w:asciiTheme="minorBidi" w:hAnsiTheme="minorBidi" w:cstheme="minorBidi"/>
        </w:rPr>
        <w:t xml:space="preserve"> 14), "</w:t>
      </w:r>
      <w:r w:rsidR="00C551C2" w:rsidRPr="00084173">
        <w:rPr>
          <w:rFonts w:asciiTheme="minorBidi" w:hAnsiTheme="minorBidi" w:cstheme="minorBidi"/>
        </w:rPr>
        <w:t xml:space="preserve">Give me the people, </w:t>
      </w:r>
      <w:r w:rsidR="0053630E" w:rsidRPr="00084173">
        <w:rPr>
          <w:rFonts w:asciiTheme="minorBidi" w:hAnsiTheme="minorBidi" w:cstheme="minorBidi"/>
        </w:rPr>
        <w:t>and take the goods for yourself</w:t>
      </w:r>
      <w:r w:rsidR="00C551C2" w:rsidRPr="00084173">
        <w:rPr>
          <w:rFonts w:asciiTheme="minorBidi" w:hAnsiTheme="minorBidi" w:cstheme="minorBidi"/>
        </w:rPr>
        <w:t>." (</w:t>
      </w:r>
      <w:r w:rsidR="00C551C2" w:rsidRPr="00084173">
        <w:rPr>
          <w:rFonts w:asciiTheme="minorBidi" w:hAnsiTheme="minorBidi" w:cstheme="minorBidi"/>
          <w:i/>
          <w:iCs/>
        </w:rPr>
        <w:t>Nedarim</w:t>
      </w:r>
      <w:r w:rsidR="00C551C2" w:rsidRPr="00084173">
        <w:rPr>
          <w:rFonts w:asciiTheme="minorBidi" w:hAnsiTheme="minorBidi" w:cstheme="minorBidi"/>
        </w:rPr>
        <w:t xml:space="preserve"> 32a)</w:t>
      </w:r>
    </w:p>
    <w:p w:rsidR="001B6CD8" w:rsidRPr="00084173" w:rsidRDefault="001B6CD8" w:rsidP="00D92BEB">
      <w:pPr>
        <w:bidi w:val="0"/>
        <w:spacing w:after="0" w:line="240" w:lineRule="auto"/>
        <w:ind w:left="720"/>
        <w:rPr>
          <w:rFonts w:asciiTheme="minorBidi" w:hAnsiTheme="minorBidi" w:cstheme="minorBidi"/>
        </w:rPr>
      </w:pPr>
    </w:p>
    <w:p w:rsidR="00C551C2" w:rsidRPr="00084173" w:rsidRDefault="0053630E" w:rsidP="00D92BEB">
      <w:pPr>
        <w:bidi w:val="0"/>
        <w:spacing w:after="0" w:line="240" w:lineRule="auto"/>
        <w:ind w:left="720"/>
        <w:rPr>
          <w:rFonts w:asciiTheme="minorBidi" w:hAnsiTheme="minorBidi" w:cstheme="minorBidi"/>
        </w:rPr>
      </w:pPr>
      <w:r w:rsidRPr="00084173">
        <w:rPr>
          <w:rFonts w:asciiTheme="minorBidi" w:hAnsiTheme="minorBidi" w:cstheme="minorBidi"/>
        </w:rPr>
        <w:t>"</w:t>
      </w:r>
      <w:r w:rsidR="00C551C2" w:rsidRPr="00084173">
        <w:rPr>
          <w:rFonts w:asciiTheme="minorBidi" w:hAnsiTheme="minorBidi" w:cstheme="minorBidi"/>
        </w:rPr>
        <w:t xml:space="preserve">And </w:t>
      </w:r>
      <w:r w:rsidRPr="00084173">
        <w:rPr>
          <w:rFonts w:asciiTheme="minorBidi" w:hAnsiTheme="minorBidi" w:cstheme="minorBidi"/>
        </w:rPr>
        <w:t>Avraham placed the seven sheep…"</w:t>
      </w:r>
      <w:r w:rsidR="00C551C2" w:rsidRPr="00084173">
        <w:rPr>
          <w:rFonts w:asciiTheme="minorBidi" w:hAnsiTheme="minorBidi" w:cstheme="minorBidi"/>
        </w:rPr>
        <w:t xml:space="preserve"> – </w:t>
      </w:r>
      <w:r w:rsidRPr="00084173">
        <w:rPr>
          <w:rFonts w:asciiTheme="minorBidi" w:hAnsiTheme="minorBidi" w:cstheme="minorBidi"/>
        </w:rPr>
        <w:t>T</w:t>
      </w:r>
      <w:r w:rsidR="00C551C2" w:rsidRPr="00084173">
        <w:rPr>
          <w:rFonts w:asciiTheme="minorBidi" w:hAnsiTheme="minorBidi" w:cstheme="minorBidi"/>
        </w:rPr>
        <w:t>he Holy One, b</w:t>
      </w:r>
      <w:r w:rsidR="00B01A80" w:rsidRPr="00084173">
        <w:rPr>
          <w:rFonts w:asciiTheme="minorBidi" w:hAnsiTheme="minorBidi" w:cstheme="minorBidi"/>
        </w:rPr>
        <w:t>lessed be He, said to him: You g</w:t>
      </w:r>
      <w:r w:rsidR="00C551C2" w:rsidRPr="00084173">
        <w:rPr>
          <w:rFonts w:asciiTheme="minorBidi" w:hAnsiTheme="minorBidi" w:cstheme="minorBidi"/>
        </w:rPr>
        <w:t xml:space="preserve">ave him seven sheep; by your life, I will withhold </w:t>
      </w:r>
      <w:r w:rsidR="00B01A80" w:rsidRPr="00084173">
        <w:rPr>
          <w:rFonts w:asciiTheme="minorBidi" w:hAnsiTheme="minorBidi" w:cstheme="minorBidi"/>
        </w:rPr>
        <w:t>joy from</w:t>
      </w:r>
      <w:r w:rsidR="00C551C2" w:rsidRPr="00084173">
        <w:rPr>
          <w:rFonts w:asciiTheme="minorBidi" w:hAnsiTheme="minorBidi" w:cstheme="minorBidi"/>
        </w:rPr>
        <w:t xml:space="preserve"> your offspring for seven generations." (</w:t>
      </w:r>
      <w:r w:rsidR="00C551C2" w:rsidRPr="00084173">
        <w:rPr>
          <w:rFonts w:asciiTheme="minorBidi" w:hAnsiTheme="minorBidi" w:cstheme="minorBidi"/>
          <w:i/>
          <w:iCs/>
        </w:rPr>
        <w:t>Bereishit Rabba</w:t>
      </w:r>
      <w:r w:rsidR="00C551C2" w:rsidRPr="00084173">
        <w:rPr>
          <w:rFonts w:asciiTheme="minorBidi" w:hAnsiTheme="minorBidi" w:cstheme="minorBidi"/>
        </w:rPr>
        <w:t xml:space="preserve"> 54)</w:t>
      </w:r>
    </w:p>
    <w:p w:rsidR="00C551C2" w:rsidRPr="00084173" w:rsidRDefault="00C551C2" w:rsidP="00D92BEB">
      <w:pPr>
        <w:bidi w:val="0"/>
        <w:spacing w:after="0" w:line="240" w:lineRule="auto"/>
        <w:rPr>
          <w:rFonts w:asciiTheme="minorBidi" w:hAnsiTheme="minorBidi" w:cstheme="minorBidi"/>
        </w:rPr>
      </w:pPr>
    </w:p>
    <w:p w:rsidR="00197F0B" w:rsidRPr="00084173" w:rsidRDefault="00C551C2" w:rsidP="00D92BEB">
      <w:pPr>
        <w:bidi w:val="0"/>
        <w:spacing w:after="0" w:line="240" w:lineRule="auto"/>
        <w:ind w:firstLine="720"/>
        <w:rPr>
          <w:rFonts w:asciiTheme="minorBidi" w:hAnsiTheme="minorBidi" w:cstheme="minorBidi"/>
        </w:rPr>
      </w:pPr>
      <w:r w:rsidRPr="00084173">
        <w:rPr>
          <w:rFonts w:asciiTheme="minorBidi" w:hAnsiTheme="minorBidi" w:cstheme="minorBidi"/>
        </w:rPr>
        <w:t>R</w:t>
      </w:r>
      <w:r w:rsidR="0053630E" w:rsidRPr="00084173">
        <w:rPr>
          <w:rFonts w:asciiTheme="minorBidi" w:hAnsiTheme="minorBidi" w:cstheme="minorBidi"/>
        </w:rPr>
        <w:t>.</w:t>
      </w:r>
      <w:r w:rsidRPr="00084173">
        <w:rPr>
          <w:rFonts w:asciiTheme="minorBidi" w:hAnsiTheme="minorBidi" w:cstheme="minorBidi"/>
        </w:rPr>
        <w:t xml:space="preserve"> Abahu, citing R</w:t>
      </w:r>
      <w:r w:rsidR="0053630E" w:rsidRPr="00084173">
        <w:rPr>
          <w:rFonts w:asciiTheme="minorBidi" w:hAnsiTheme="minorBidi" w:cstheme="minorBidi"/>
        </w:rPr>
        <w:t>.</w:t>
      </w:r>
      <w:r w:rsidRPr="00084173">
        <w:rPr>
          <w:rFonts w:asciiTheme="minorBidi" w:hAnsiTheme="minorBidi" w:cstheme="minorBidi"/>
        </w:rPr>
        <w:t xml:space="preserve"> Elazar's question, does not deliberate </w:t>
      </w:r>
      <w:r w:rsidR="00B01A80" w:rsidRPr="00084173">
        <w:rPr>
          <w:rFonts w:asciiTheme="minorBidi" w:hAnsiTheme="minorBidi" w:cstheme="minorBidi"/>
        </w:rPr>
        <w:t xml:space="preserve">the question of </w:t>
      </w:r>
      <w:r w:rsidR="00197F0B" w:rsidRPr="00084173">
        <w:rPr>
          <w:rFonts w:asciiTheme="minorBidi" w:hAnsiTheme="minorBidi" w:cstheme="minorBidi"/>
        </w:rPr>
        <w:t xml:space="preserve">whether </w:t>
      </w:r>
      <w:r w:rsidR="00B01A80" w:rsidRPr="00084173">
        <w:rPr>
          <w:rFonts w:asciiTheme="minorBidi" w:hAnsiTheme="minorBidi" w:cstheme="minorBidi"/>
        </w:rPr>
        <w:t xml:space="preserve">or not </w:t>
      </w:r>
      <w:r w:rsidR="00197F0B" w:rsidRPr="00084173">
        <w:rPr>
          <w:rFonts w:asciiTheme="minorBidi" w:hAnsiTheme="minorBidi" w:cstheme="minorBidi"/>
        </w:rPr>
        <w:t>Avraham is responsible for the decree of subjugation. The assumption that all four Sages seem to share is th</w:t>
      </w:r>
      <w:r w:rsidR="00B01A80" w:rsidRPr="00084173">
        <w:rPr>
          <w:rFonts w:asciiTheme="minorBidi" w:hAnsiTheme="minorBidi" w:cstheme="minorBidi"/>
        </w:rPr>
        <w:t>at the decree is a punishment for</w:t>
      </w:r>
      <w:r w:rsidR="00197F0B" w:rsidRPr="00084173">
        <w:rPr>
          <w:rFonts w:asciiTheme="minorBidi" w:hAnsiTheme="minorBidi" w:cstheme="minorBidi"/>
        </w:rPr>
        <w:t xml:space="preserve"> Avraham; the debate concerns </w:t>
      </w:r>
      <w:r w:rsidR="0053630E" w:rsidRPr="00084173">
        <w:rPr>
          <w:rFonts w:asciiTheme="minorBidi" w:hAnsiTheme="minorBidi" w:cstheme="minorBidi"/>
        </w:rPr>
        <w:t xml:space="preserve">only </w:t>
      </w:r>
      <w:r w:rsidR="00197F0B" w:rsidRPr="00084173">
        <w:rPr>
          <w:rFonts w:asciiTheme="minorBidi" w:hAnsiTheme="minorBidi" w:cstheme="minorBidi"/>
        </w:rPr>
        <w:t xml:space="preserve">which </w:t>
      </w:r>
      <w:r w:rsidR="00B01A80" w:rsidRPr="00084173">
        <w:rPr>
          <w:rFonts w:asciiTheme="minorBidi" w:hAnsiTheme="minorBidi" w:cstheme="minorBidi"/>
        </w:rPr>
        <w:t xml:space="preserve">specific </w:t>
      </w:r>
      <w:r w:rsidR="00197F0B" w:rsidRPr="00084173">
        <w:rPr>
          <w:rFonts w:asciiTheme="minorBidi" w:hAnsiTheme="minorBidi" w:cstheme="minorBidi"/>
        </w:rPr>
        <w:t>act or acts of Avr</w:t>
      </w:r>
      <w:r w:rsidR="00B01A80" w:rsidRPr="00084173">
        <w:rPr>
          <w:rFonts w:asciiTheme="minorBidi" w:hAnsiTheme="minorBidi" w:cstheme="minorBidi"/>
        </w:rPr>
        <w:t xml:space="preserve">aham led to such a harsh decree: </w:t>
      </w:r>
      <w:r w:rsidR="00197F0B" w:rsidRPr="00084173">
        <w:rPr>
          <w:rFonts w:asciiTheme="minorBidi" w:hAnsiTheme="minorBidi" w:cstheme="minorBidi"/>
        </w:rPr>
        <w:t xml:space="preserve">R. Elazar locates the problem in Avraham's imposition </w:t>
      </w:r>
      <w:r w:rsidR="00B01A80" w:rsidRPr="00084173">
        <w:rPr>
          <w:rFonts w:asciiTheme="minorBidi" w:hAnsiTheme="minorBidi" w:cstheme="minorBidi"/>
        </w:rPr>
        <w:t xml:space="preserve">of a labor tax on his disciples; </w:t>
      </w:r>
      <w:r w:rsidR="00F31AEA" w:rsidRPr="00084173">
        <w:rPr>
          <w:rFonts w:asciiTheme="minorBidi" w:hAnsiTheme="minorBidi" w:cstheme="minorBidi"/>
        </w:rPr>
        <w:t>Sh</w:t>
      </w:r>
      <w:r w:rsidR="00197F0B" w:rsidRPr="00084173">
        <w:rPr>
          <w:rFonts w:asciiTheme="minorBidi" w:hAnsiTheme="minorBidi" w:cstheme="minorBidi"/>
        </w:rPr>
        <w:t>muel accuse</w:t>
      </w:r>
      <w:r w:rsidR="00B01A80" w:rsidRPr="00084173">
        <w:rPr>
          <w:rFonts w:asciiTheme="minorBidi" w:hAnsiTheme="minorBidi" w:cstheme="minorBidi"/>
        </w:rPr>
        <w:t xml:space="preserve">s him of doubting God's promise; </w:t>
      </w:r>
      <w:r w:rsidR="00197F0B" w:rsidRPr="00084173">
        <w:rPr>
          <w:rFonts w:asciiTheme="minorBidi" w:hAnsiTheme="minorBidi" w:cstheme="minorBidi"/>
        </w:rPr>
        <w:t>R. Yochanan maintains that Avraham obstructed the captives of Sedom from joining the ranks of tho</w:t>
      </w:r>
      <w:r w:rsidR="00B01A80" w:rsidRPr="00084173">
        <w:rPr>
          <w:rFonts w:asciiTheme="minorBidi" w:hAnsiTheme="minorBidi" w:cstheme="minorBidi"/>
        </w:rPr>
        <w:t>se believing in and serving God; a</w:t>
      </w:r>
      <w:r w:rsidR="00197F0B" w:rsidRPr="00084173">
        <w:rPr>
          <w:rFonts w:asciiTheme="minorBidi" w:hAnsiTheme="minorBidi" w:cstheme="minorBidi"/>
        </w:rPr>
        <w:t xml:space="preserve">nd the author of the </w:t>
      </w:r>
      <w:r w:rsidR="00197F0B" w:rsidRPr="00084173">
        <w:rPr>
          <w:rFonts w:asciiTheme="minorBidi" w:hAnsiTheme="minorBidi" w:cstheme="minorBidi"/>
          <w:i/>
          <w:iCs/>
        </w:rPr>
        <w:t>midrash</w:t>
      </w:r>
      <w:r w:rsidR="00197F0B" w:rsidRPr="00084173">
        <w:rPr>
          <w:rFonts w:asciiTheme="minorBidi" w:hAnsiTheme="minorBidi" w:cstheme="minorBidi"/>
        </w:rPr>
        <w:t xml:space="preserve"> in </w:t>
      </w:r>
      <w:r w:rsidR="00197F0B" w:rsidRPr="00084173">
        <w:rPr>
          <w:rFonts w:asciiTheme="minorBidi" w:hAnsiTheme="minorBidi" w:cstheme="minorBidi"/>
          <w:i/>
          <w:iCs/>
        </w:rPr>
        <w:t>Bereishit Rabba</w:t>
      </w:r>
      <w:r w:rsidR="00197F0B" w:rsidRPr="00084173">
        <w:rPr>
          <w:rFonts w:asciiTheme="minorBidi" w:hAnsiTheme="minorBidi" w:cstheme="minorBidi"/>
        </w:rPr>
        <w:t xml:space="preserve"> focuses his criticism on the covenant that Avraham forged with his foreign neighbors.</w:t>
      </w:r>
    </w:p>
    <w:p w:rsidR="00B01A80" w:rsidRPr="00084173" w:rsidRDefault="00B01A80" w:rsidP="00D92BEB">
      <w:pPr>
        <w:bidi w:val="0"/>
        <w:spacing w:after="0" w:line="240" w:lineRule="auto"/>
        <w:ind w:firstLine="426"/>
        <w:rPr>
          <w:rFonts w:asciiTheme="minorBidi" w:hAnsiTheme="minorBidi" w:cstheme="minorBidi"/>
        </w:rPr>
      </w:pPr>
    </w:p>
    <w:p w:rsidR="00197F0B" w:rsidRPr="00084173" w:rsidRDefault="00197F0B"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A plain reading of these </w:t>
      </w:r>
      <w:r w:rsidRPr="00084173">
        <w:rPr>
          <w:rFonts w:asciiTheme="minorBidi" w:hAnsiTheme="minorBidi" w:cstheme="minorBidi"/>
          <w:i/>
          <w:iCs/>
        </w:rPr>
        <w:t>midrashim</w:t>
      </w:r>
      <w:r w:rsidRPr="00084173">
        <w:rPr>
          <w:rFonts w:asciiTheme="minorBidi" w:hAnsiTheme="minorBidi" w:cstheme="minorBidi"/>
        </w:rPr>
        <w:t xml:space="preserve"> raises three difficult questions:</w:t>
      </w:r>
    </w:p>
    <w:p w:rsidR="001B6CD8" w:rsidRPr="00084173" w:rsidRDefault="001B6CD8" w:rsidP="00D92BEB">
      <w:pPr>
        <w:bidi w:val="0"/>
        <w:spacing w:after="0" w:line="240" w:lineRule="auto"/>
        <w:ind w:firstLine="720"/>
        <w:rPr>
          <w:rFonts w:asciiTheme="minorBidi" w:hAnsiTheme="minorBidi" w:cstheme="minorBidi"/>
        </w:rPr>
      </w:pPr>
    </w:p>
    <w:p w:rsidR="00075B78" w:rsidRPr="00084173" w:rsidRDefault="00075B78" w:rsidP="00D92BEB">
      <w:pPr>
        <w:pStyle w:val="ListParagraph"/>
        <w:numPr>
          <w:ilvl w:val="0"/>
          <w:numId w:val="4"/>
        </w:numPr>
        <w:bidi w:val="0"/>
        <w:spacing w:after="0" w:line="240" w:lineRule="auto"/>
        <w:rPr>
          <w:rFonts w:asciiTheme="minorBidi" w:hAnsiTheme="minorBidi" w:cstheme="minorBidi"/>
        </w:rPr>
      </w:pPr>
      <w:r w:rsidRPr="00084173">
        <w:rPr>
          <w:rFonts w:asciiTheme="minorBidi" w:hAnsiTheme="minorBidi" w:cstheme="minorBidi"/>
        </w:rPr>
        <w:t xml:space="preserve">There is an enormous, </w:t>
      </w:r>
      <w:r w:rsidR="00B01A80" w:rsidRPr="00084173">
        <w:rPr>
          <w:rFonts w:asciiTheme="minorBidi" w:hAnsiTheme="minorBidi" w:cstheme="minorBidi"/>
        </w:rPr>
        <w:t xml:space="preserve">seemingly </w:t>
      </w:r>
      <w:r w:rsidRPr="00084173">
        <w:rPr>
          <w:rFonts w:asciiTheme="minorBidi" w:hAnsiTheme="minorBidi" w:cstheme="minorBidi"/>
        </w:rPr>
        <w:t xml:space="preserve">unbridgeable gap between Avraham's character as depicted in the biblical text, and as reflected in the </w:t>
      </w:r>
      <w:r w:rsidRPr="00084173">
        <w:rPr>
          <w:rFonts w:asciiTheme="minorBidi" w:hAnsiTheme="minorBidi" w:cstheme="minorBidi"/>
          <w:i/>
          <w:iCs/>
        </w:rPr>
        <w:t>midrash</w:t>
      </w:r>
      <w:r w:rsidRPr="00084173">
        <w:rPr>
          <w:rFonts w:asciiTheme="minorBidi" w:hAnsiTheme="minorBidi" w:cstheme="minorBidi"/>
        </w:rPr>
        <w:t>.</w:t>
      </w:r>
    </w:p>
    <w:p w:rsidR="00075B78" w:rsidRPr="00084173" w:rsidRDefault="00075B78" w:rsidP="00D92BEB">
      <w:pPr>
        <w:pStyle w:val="ListParagraph"/>
        <w:numPr>
          <w:ilvl w:val="0"/>
          <w:numId w:val="4"/>
        </w:numPr>
        <w:bidi w:val="0"/>
        <w:spacing w:after="0" w:line="240" w:lineRule="auto"/>
        <w:rPr>
          <w:rFonts w:asciiTheme="minorBidi" w:hAnsiTheme="minorBidi" w:cstheme="minorBidi"/>
        </w:rPr>
      </w:pPr>
      <w:r w:rsidRPr="00084173">
        <w:rPr>
          <w:rFonts w:asciiTheme="minorBidi" w:hAnsiTheme="minorBidi" w:cstheme="minorBidi"/>
        </w:rPr>
        <w:t xml:space="preserve">The </w:t>
      </w:r>
      <w:r w:rsidRPr="00084173">
        <w:rPr>
          <w:rFonts w:asciiTheme="minorBidi" w:hAnsiTheme="minorBidi" w:cstheme="minorBidi"/>
          <w:i/>
          <w:iCs/>
        </w:rPr>
        <w:t>midrash</w:t>
      </w:r>
      <w:r w:rsidRPr="00084173">
        <w:rPr>
          <w:rFonts w:asciiTheme="minorBidi" w:hAnsiTheme="minorBidi" w:cstheme="minorBidi"/>
        </w:rPr>
        <w:t xml:space="preserve"> complicates even further the question of Divine retribution on a na</w:t>
      </w:r>
      <w:r w:rsidR="0053630E" w:rsidRPr="00084173">
        <w:rPr>
          <w:rFonts w:asciiTheme="minorBidi" w:hAnsiTheme="minorBidi" w:cstheme="minorBidi"/>
        </w:rPr>
        <w:t>tion that has not yet been born, which already pervades the decree of future subjugation.</w:t>
      </w:r>
    </w:p>
    <w:p w:rsidR="00075B78" w:rsidRPr="00084173" w:rsidRDefault="00B01A80" w:rsidP="00D92BEB">
      <w:pPr>
        <w:pStyle w:val="ListParagraph"/>
        <w:numPr>
          <w:ilvl w:val="0"/>
          <w:numId w:val="4"/>
        </w:numPr>
        <w:bidi w:val="0"/>
        <w:spacing w:after="0" w:line="240" w:lineRule="auto"/>
        <w:rPr>
          <w:rFonts w:asciiTheme="minorBidi" w:hAnsiTheme="minorBidi" w:cstheme="minorBidi"/>
        </w:rPr>
      </w:pPr>
      <w:r w:rsidRPr="00084173">
        <w:rPr>
          <w:rFonts w:asciiTheme="minorBidi" w:hAnsiTheme="minorBidi" w:cstheme="minorBidi"/>
        </w:rPr>
        <w:t xml:space="preserve">Other </w:t>
      </w:r>
      <w:r w:rsidRPr="00084173">
        <w:rPr>
          <w:rFonts w:asciiTheme="minorBidi" w:hAnsiTheme="minorBidi" w:cstheme="minorBidi"/>
          <w:i/>
          <w:iCs/>
        </w:rPr>
        <w:t>midrashei Chazal</w:t>
      </w:r>
      <w:r w:rsidR="00075B78" w:rsidRPr="00084173">
        <w:rPr>
          <w:rFonts w:asciiTheme="minorBidi" w:hAnsiTheme="minorBidi" w:cstheme="minorBidi"/>
        </w:rPr>
        <w:t xml:space="preserve"> </w:t>
      </w:r>
      <w:r w:rsidRPr="00084173">
        <w:rPr>
          <w:rFonts w:asciiTheme="minorBidi" w:hAnsiTheme="minorBidi" w:cstheme="minorBidi"/>
        </w:rPr>
        <w:t xml:space="preserve">illuminate in a positive light </w:t>
      </w:r>
      <w:r w:rsidR="00075B78" w:rsidRPr="00084173">
        <w:rPr>
          <w:rFonts w:asciiTheme="minorBidi" w:hAnsiTheme="minorBidi" w:cstheme="minorBidi"/>
        </w:rPr>
        <w:t xml:space="preserve">precisely the same areas </w:t>
      </w:r>
      <w:r w:rsidRPr="00084173">
        <w:rPr>
          <w:rFonts w:asciiTheme="minorBidi" w:hAnsiTheme="minorBidi" w:cstheme="minorBidi"/>
        </w:rPr>
        <w:t xml:space="preserve">of Avraham's character </w:t>
      </w:r>
      <w:r w:rsidR="00075B78" w:rsidRPr="00084173">
        <w:rPr>
          <w:rFonts w:asciiTheme="minorBidi" w:hAnsiTheme="minorBidi" w:cstheme="minorBidi"/>
        </w:rPr>
        <w:t xml:space="preserve">in which </w:t>
      </w:r>
      <w:r w:rsidRPr="00084173">
        <w:rPr>
          <w:rFonts w:asciiTheme="minorBidi" w:hAnsiTheme="minorBidi" w:cstheme="minorBidi"/>
        </w:rPr>
        <w:t xml:space="preserve">he </w:t>
      </w:r>
      <w:r w:rsidR="00075B78" w:rsidRPr="00084173">
        <w:rPr>
          <w:rFonts w:asciiTheme="minorBidi" w:hAnsiTheme="minorBidi" w:cstheme="minorBidi"/>
        </w:rPr>
        <w:t xml:space="preserve">stands accused in the </w:t>
      </w:r>
      <w:r w:rsidR="00075B78" w:rsidRPr="00084173">
        <w:rPr>
          <w:rFonts w:asciiTheme="minorBidi" w:hAnsiTheme="minorBidi" w:cstheme="minorBidi"/>
          <w:i/>
          <w:iCs/>
        </w:rPr>
        <w:t>midrash</w:t>
      </w:r>
      <w:r w:rsidR="00075B78" w:rsidRPr="00084173">
        <w:rPr>
          <w:rFonts w:asciiTheme="minorBidi" w:hAnsiTheme="minorBidi" w:cstheme="minorBidi"/>
        </w:rPr>
        <w:t xml:space="preserve"> above.</w:t>
      </w:r>
    </w:p>
    <w:p w:rsidR="001B6CD8" w:rsidRPr="00084173" w:rsidRDefault="001B6CD8" w:rsidP="00D92BEB">
      <w:pPr>
        <w:pStyle w:val="ListParagraph"/>
        <w:bidi w:val="0"/>
        <w:spacing w:after="0" w:line="240" w:lineRule="auto"/>
        <w:rPr>
          <w:rFonts w:asciiTheme="minorBidi" w:hAnsiTheme="minorBidi" w:cstheme="minorBidi"/>
        </w:rPr>
      </w:pPr>
    </w:p>
    <w:p w:rsidR="00075B78" w:rsidRPr="00084173" w:rsidRDefault="00075B78" w:rsidP="00D92BEB">
      <w:pPr>
        <w:bidi w:val="0"/>
        <w:spacing w:after="0" w:line="240" w:lineRule="auto"/>
        <w:ind w:firstLine="720"/>
        <w:rPr>
          <w:rFonts w:asciiTheme="minorBidi" w:hAnsiTheme="minorBidi" w:cstheme="minorBidi"/>
        </w:rPr>
      </w:pPr>
      <w:r w:rsidRPr="00084173">
        <w:rPr>
          <w:rFonts w:asciiTheme="minorBidi" w:hAnsiTheme="minorBidi" w:cstheme="minorBidi"/>
        </w:rPr>
        <w:t>Let us examine these points in more detail:</w:t>
      </w:r>
    </w:p>
    <w:p w:rsidR="001B6CD8" w:rsidRPr="00084173" w:rsidRDefault="001B6CD8" w:rsidP="00D92BEB">
      <w:pPr>
        <w:bidi w:val="0"/>
        <w:spacing w:after="0" w:line="240" w:lineRule="auto"/>
        <w:ind w:firstLine="720"/>
        <w:rPr>
          <w:rFonts w:asciiTheme="minorBidi" w:hAnsiTheme="minorBidi" w:cstheme="minorBidi"/>
        </w:rPr>
      </w:pPr>
    </w:p>
    <w:p w:rsidR="00AF0C90" w:rsidRPr="00084173" w:rsidRDefault="00075B78" w:rsidP="00D92BEB">
      <w:pPr>
        <w:pStyle w:val="ListParagraph"/>
        <w:numPr>
          <w:ilvl w:val="0"/>
          <w:numId w:val="5"/>
        </w:numPr>
        <w:bidi w:val="0"/>
        <w:spacing w:after="0" w:line="240" w:lineRule="auto"/>
        <w:ind w:left="0" w:firstLine="0"/>
        <w:rPr>
          <w:rFonts w:asciiTheme="minorBidi" w:hAnsiTheme="minorBidi" w:cstheme="minorBidi"/>
        </w:rPr>
      </w:pPr>
      <w:r w:rsidRPr="00084173">
        <w:rPr>
          <w:rFonts w:asciiTheme="minorBidi" w:hAnsiTheme="minorBidi" w:cstheme="minorBidi"/>
        </w:rPr>
        <w:t>Avraham's exalted level and his exceptional traits</w:t>
      </w:r>
      <w:r w:rsidR="00B01A80" w:rsidRPr="00084173">
        <w:rPr>
          <w:rFonts w:asciiTheme="minorBidi" w:hAnsiTheme="minorBidi" w:cstheme="minorBidi"/>
        </w:rPr>
        <w:t>,</w:t>
      </w:r>
      <w:r w:rsidRPr="00084173">
        <w:rPr>
          <w:rFonts w:asciiTheme="minorBidi" w:hAnsiTheme="minorBidi" w:cstheme="minorBidi"/>
        </w:rPr>
        <w:t xml:space="preserve"> against the background of the early generations</w:t>
      </w:r>
      <w:r w:rsidR="00B01A80" w:rsidRPr="00084173">
        <w:rPr>
          <w:rFonts w:asciiTheme="minorBidi" w:hAnsiTheme="minorBidi" w:cstheme="minorBidi"/>
        </w:rPr>
        <w:t>,</w:t>
      </w:r>
      <w:r w:rsidRPr="00084173">
        <w:rPr>
          <w:rFonts w:asciiTheme="minorBidi" w:hAnsiTheme="minorBidi" w:cstheme="minorBidi"/>
        </w:rPr>
        <w:t xml:space="preserve"> are reflected in each of the stories about him – starting with his response to God's command, "Go forth…</w:t>
      </w:r>
      <w:r w:rsidR="00CF76A6" w:rsidRPr="00084173">
        <w:rPr>
          <w:rFonts w:asciiTheme="minorBidi" w:hAnsiTheme="minorBidi" w:cstheme="minorBidi"/>
        </w:rPr>
        <w:t>,”</w:t>
      </w:r>
      <w:r w:rsidRPr="00084173">
        <w:rPr>
          <w:rFonts w:asciiTheme="minorBidi" w:hAnsiTheme="minorBidi" w:cstheme="minorBidi"/>
        </w:rPr>
        <w:t xml:space="preserve"> which uproots him from his homeland and leads him to an unknown future, and reaching a climax in his response to the second directive to "Go forth…</w:t>
      </w:r>
      <w:r w:rsidR="00CF76A6" w:rsidRPr="00084173">
        <w:rPr>
          <w:rFonts w:asciiTheme="minorBidi" w:hAnsiTheme="minorBidi" w:cstheme="minorBidi"/>
        </w:rPr>
        <w:t>,”</w:t>
      </w:r>
      <w:r w:rsidRPr="00084173">
        <w:rPr>
          <w:rFonts w:asciiTheme="minorBidi" w:hAnsiTheme="minorBidi" w:cstheme="minorBidi"/>
        </w:rPr>
        <w:t xml:space="preserve"> in which he shows himself ready to sacrifice upon the altar, at God's command, the beloved son for whom he had longed for s</w:t>
      </w:r>
      <w:r w:rsidR="00B01A80" w:rsidRPr="00084173">
        <w:rPr>
          <w:rFonts w:asciiTheme="minorBidi" w:hAnsiTheme="minorBidi" w:cstheme="minorBidi"/>
        </w:rPr>
        <w:t>o many years. Each of the stories about</w:t>
      </w:r>
      <w:r w:rsidRPr="00084173">
        <w:rPr>
          <w:rFonts w:asciiTheme="minorBidi" w:hAnsiTheme="minorBidi" w:cstheme="minorBidi"/>
        </w:rPr>
        <w:t xml:space="preserve"> Avraham </w:t>
      </w:r>
      <w:r w:rsidR="00AF0C90" w:rsidRPr="00084173">
        <w:rPr>
          <w:rFonts w:asciiTheme="minorBidi" w:hAnsiTheme="minorBidi" w:cstheme="minorBidi"/>
        </w:rPr>
        <w:t>car</w:t>
      </w:r>
      <w:r w:rsidR="00B01A80" w:rsidRPr="00084173">
        <w:rPr>
          <w:rFonts w:asciiTheme="minorBidi" w:hAnsiTheme="minorBidi" w:cstheme="minorBidi"/>
        </w:rPr>
        <w:t>ries</w:t>
      </w:r>
      <w:r w:rsidR="00AF0C90" w:rsidRPr="00084173">
        <w:rPr>
          <w:rFonts w:asciiTheme="minorBidi" w:hAnsiTheme="minorBidi" w:cstheme="minorBidi"/>
        </w:rPr>
        <w:t xml:space="preserve"> the stamp of his calling in God's Name. How, then, can anyone interpret his question of "By what shall I know that I shall interpret it" as doubting God's promise?</w:t>
      </w:r>
    </w:p>
    <w:p w:rsidR="0053630E" w:rsidRPr="00084173" w:rsidRDefault="0053630E" w:rsidP="00D92BEB">
      <w:pPr>
        <w:pStyle w:val="ListParagraph"/>
        <w:bidi w:val="0"/>
        <w:spacing w:after="0" w:line="240" w:lineRule="auto"/>
        <w:ind w:left="0"/>
        <w:rPr>
          <w:rFonts w:asciiTheme="minorBidi" w:hAnsiTheme="minorBidi" w:cstheme="minorBidi"/>
        </w:rPr>
      </w:pPr>
    </w:p>
    <w:p w:rsidR="00075B78" w:rsidRPr="00084173" w:rsidRDefault="00AF0C90"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 xml:space="preserve">Avraham's efforts in drawing idolaters towards monotheistic faith are conspicuous in his adoption of Lot and his education of Pharaoh and Avimelekh to </w:t>
      </w:r>
      <w:r w:rsidR="00B01A80" w:rsidRPr="00084173">
        <w:rPr>
          <w:rFonts w:asciiTheme="minorBidi" w:hAnsiTheme="minorBidi" w:cstheme="minorBidi"/>
        </w:rPr>
        <w:t xml:space="preserve">the </w:t>
      </w:r>
      <w:r w:rsidRPr="00084173">
        <w:rPr>
          <w:rFonts w:asciiTheme="minorBidi" w:hAnsiTheme="minorBidi" w:cstheme="minorBidi"/>
        </w:rPr>
        <w:t>"fear of God</w:t>
      </w:r>
      <w:r w:rsidR="0053630E" w:rsidRPr="00084173">
        <w:rPr>
          <w:rFonts w:asciiTheme="minorBidi" w:hAnsiTheme="minorBidi" w:cstheme="minorBidi"/>
        </w:rPr>
        <w:t>."</w:t>
      </w:r>
      <w:r w:rsidRPr="00084173">
        <w:rPr>
          <w:rFonts w:asciiTheme="minorBidi" w:hAnsiTheme="minorBidi" w:cstheme="minorBidi"/>
        </w:rPr>
        <w:t xml:space="preserve"> Avraham spreads the message of faith in God and disseminates the laws of morality in the world. Are the captives of Sedom, who are returned to the </w:t>
      </w:r>
      <w:r w:rsidR="00B01A80" w:rsidRPr="00084173">
        <w:rPr>
          <w:rFonts w:asciiTheme="minorBidi" w:hAnsiTheme="minorBidi" w:cstheme="minorBidi"/>
        </w:rPr>
        <w:t>k</w:t>
      </w:r>
      <w:r w:rsidR="0053630E" w:rsidRPr="00084173">
        <w:rPr>
          <w:rFonts w:asciiTheme="minorBidi" w:hAnsiTheme="minorBidi" w:cstheme="minorBidi"/>
        </w:rPr>
        <w:t>ing of Sedom as per his demand –</w:t>
      </w:r>
      <w:r w:rsidRPr="00084173">
        <w:rPr>
          <w:rFonts w:asciiTheme="minorBidi" w:hAnsiTheme="minorBidi" w:cstheme="minorBidi"/>
        </w:rPr>
        <w:t xml:space="preserve"> thus prompting R. Y</w:t>
      </w:r>
      <w:r w:rsidR="00B01A80" w:rsidRPr="00084173">
        <w:rPr>
          <w:rFonts w:asciiTheme="minorBidi" w:hAnsiTheme="minorBidi" w:cstheme="minorBidi"/>
        </w:rPr>
        <w:t>o</w:t>
      </w:r>
      <w:r w:rsidR="0053630E" w:rsidRPr="00084173">
        <w:rPr>
          <w:rFonts w:asciiTheme="minorBidi" w:hAnsiTheme="minorBidi" w:cstheme="minorBidi"/>
        </w:rPr>
        <w:t>chanan's accusation of Avraham –</w:t>
      </w:r>
      <w:r w:rsidRPr="00084173">
        <w:rPr>
          <w:rFonts w:asciiTheme="minorBidi" w:hAnsiTheme="minorBidi" w:cstheme="minorBidi"/>
        </w:rPr>
        <w:t xml:space="preserve"> not the same wicked people who are </w:t>
      </w:r>
      <w:r w:rsidR="00B01A80" w:rsidRPr="00084173">
        <w:rPr>
          <w:rFonts w:asciiTheme="minorBidi" w:hAnsiTheme="minorBidi" w:cstheme="minorBidi"/>
        </w:rPr>
        <w:t xml:space="preserve">later </w:t>
      </w:r>
      <w:r w:rsidRPr="00084173">
        <w:rPr>
          <w:rFonts w:asciiTheme="minorBidi" w:hAnsiTheme="minorBidi" w:cstheme="minorBidi"/>
        </w:rPr>
        <w:t xml:space="preserve">at the center of the debate between God and Avraham, with Avraham offering his </w:t>
      </w:r>
      <w:r w:rsidRPr="00084173">
        <w:rPr>
          <w:rFonts w:asciiTheme="minorBidi" w:hAnsiTheme="minorBidi" w:cstheme="minorBidi"/>
        </w:rPr>
        <w:lastRenderedPageBreak/>
        <w:t xml:space="preserve">best defense on their behalf? And </w:t>
      </w:r>
      <w:r w:rsidR="00B01A80" w:rsidRPr="00084173">
        <w:rPr>
          <w:rFonts w:asciiTheme="minorBidi" w:hAnsiTheme="minorBidi" w:cstheme="minorBidi"/>
        </w:rPr>
        <w:t xml:space="preserve">as for </w:t>
      </w:r>
      <w:r w:rsidRPr="00084173">
        <w:rPr>
          <w:rFonts w:asciiTheme="minorBidi" w:hAnsiTheme="minorBidi" w:cstheme="minorBidi"/>
        </w:rPr>
        <w:t>the "</w:t>
      </w:r>
      <w:r w:rsidR="00B01A80" w:rsidRPr="00084173">
        <w:rPr>
          <w:rFonts w:asciiTheme="minorBidi" w:hAnsiTheme="minorBidi" w:cstheme="minorBidi"/>
          <w:i/>
          <w:iCs/>
        </w:rPr>
        <w:t>angaria</w:t>
      </w:r>
      <w:r w:rsidRPr="00084173">
        <w:rPr>
          <w:rFonts w:asciiTheme="minorBidi" w:hAnsiTheme="minorBidi" w:cstheme="minorBidi"/>
        </w:rPr>
        <w:t xml:space="preserve">" </w:t>
      </w:r>
      <w:r w:rsidR="00B01A80" w:rsidRPr="00084173">
        <w:rPr>
          <w:rFonts w:asciiTheme="minorBidi" w:hAnsiTheme="minorBidi" w:cstheme="minorBidi"/>
        </w:rPr>
        <w:t>–</w:t>
      </w:r>
      <w:r w:rsidR="0053630E" w:rsidRPr="00084173">
        <w:rPr>
          <w:rFonts w:asciiTheme="minorBidi" w:hAnsiTheme="minorBidi" w:cstheme="minorBidi"/>
        </w:rPr>
        <w:t xml:space="preserve"> </w:t>
      </w:r>
      <w:r w:rsidR="008364F8" w:rsidRPr="00084173">
        <w:rPr>
          <w:rFonts w:asciiTheme="minorBidi" w:hAnsiTheme="minorBidi" w:cstheme="minorBidi"/>
        </w:rPr>
        <w:t xml:space="preserve">this is nothing more than a </w:t>
      </w:r>
      <w:r w:rsidRPr="00084173">
        <w:rPr>
          <w:rFonts w:asciiTheme="minorBidi" w:hAnsiTheme="minorBidi" w:cstheme="minorBidi"/>
        </w:rPr>
        <w:t>temporary appropriation of property or mobilization of civilians for the king's benefit.</w:t>
      </w:r>
      <w:r w:rsidRPr="00084173">
        <w:rPr>
          <w:rStyle w:val="FootnoteReference"/>
          <w:rFonts w:asciiTheme="minorBidi" w:hAnsiTheme="minorBidi" w:cstheme="minorBidi"/>
        </w:rPr>
        <w:footnoteReference w:id="1"/>
      </w:r>
      <w:r w:rsidR="00075B78" w:rsidRPr="00084173">
        <w:rPr>
          <w:rFonts w:asciiTheme="minorBidi" w:hAnsiTheme="minorBidi" w:cstheme="minorBidi"/>
        </w:rPr>
        <w:t xml:space="preserve"> </w:t>
      </w:r>
      <w:r w:rsidRPr="00084173">
        <w:rPr>
          <w:rFonts w:asciiTheme="minorBidi" w:hAnsiTheme="minorBidi" w:cstheme="minorBidi"/>
        </w:rPr>
        <w:t xml:space="preserve">R. Elazar accuses Avraham of exploiting Torah scholars for his own needs. </w:t>
      </w:r>
      <w:r w:rsidR="008364F8" w:rsidRPr="00084173">
        <w:rPr>
          <w:rFonts w:asciiTheme="minorBidi" w:hAnsiTheme="minorBidi" w:cstheme="minorBidi"/>
        </w:rPr>
        <w:t>But if Avraham were to accept R. Elazar's position and abandon Lot to his f</w:t>
      </w:r>
      <w:r w:rsidR="0053630E" w:rsidRPr="00084173">
        <w:rPr>
          <w:rFonts w:asciiTheme="minorBidi" w:hAnsiTheme="minorBidi" w:cstheme="minorBidi"/>
        </w:rPr>
        <w:t>ate at the hands of his captors</w:t>
      </w:r>
      <w:r w:rsidR="008364F8" w:rsidRPr="00084173">
        <w:rPr>
          <w:rFonts w:asciiTheme="minorBidi" w:hAnsiTheme="minorBidi" w:cstheme="minorBidi"/>
        </w:rPr>
        <w:t xml:space="preserve"> so as not to disturb the Torah scholars immersed in their study, w</w:t>
      </w:r>
      <w:r w:rsidRPr="00084173">
        <w:rPr>
          <w:rFonts w:asciiTheme="minorBidi" w:hAnsiTheme="minorBidi" w:cstheme="minorBidi"/>
        </w:rPr>
        <w:t>ould</w:t>
      </w:r>
      <w:r w:rsidR="0053630E" w:rsidRPr="00084173">
        <w:rPr>
          <w:rFonts w:asciiTheme="minorBidi" w:hAnsiTheme="minorBidi" w:cstheme="minorBidi"/>
        </w:rPr>
        <w:t>n't</w:t>
      </w:r>
      <w:r w:rsidRPr="00084173">
        <w:rPr>
          <w:rFonts w:asciiTheme="minorBidi" w:hAnsiTheme="minorBidi" w:cstheme="minorBidi"/>
        </w:rPr>
        <w:t xml:space="preserve"> R. Yochanan</w:t>
      </w:r>
      <w:r w:rsidR="008364F8" w:rsidRPr="00084173">
        <w:rPr>
          <w:rFonts w:asciiTheme="minorBidi" w:hAnsiTheme="minorBidi" w:cstheme="minorBidi"/>
        </w:rPr>
        <w:t xml:space="preserve">'s accusation </w:t>
      </w:r>
      <w:r w:rsidRPr="00084173">
        <w:rPr>
          <w:rFonts w:asciiTheme="minorBidi" w:hAnsiTheme="minorBidi" w:cstheme="minorBidi"/>
        </w:rPr>
        <w:t xml:space="preserve">of Avraham </w:t>
      </w:r>
      <w:r w:rsidR="006563CD" w:rsidRPr="00084173">
        <w:rPr>
          <w:rFonts w:asciiTheme="minorBidi" w:hAnsiTheme="minorBidi" w:cstheme="minorBidi"/>
        </w:rPr>
        <w:t>concerning his</w:t>
      </w:r>
      <w:r w:rsidR="0053630E" w:rsidRPr="00084173">
        <w:rPr>
          <w:rFonts w:asciiTheme="minorBidi" w:hAnsiTheme="minorBidi" w:cstheme="minorBidi"/>
        </w:rPr>
        <w:t xml:space="preserve"> "keeping people away" from God</w:t>
      </w:r>
      <w:r w:rsidR="006563CD" w:rsidRPr="00084173">
        <w:rPr>
          <w:rFonts w:asciiTheme="minorBidi" w:hAnsiTheme="minorBidi" w:cstheme="minorBidi"/>
        </w:rPr>
        <w:t xml:space="preserve"> </w:t>
      </w:r>
      <w:r w:rsidR="008364F8" w:rsidRPr="00084173">
        <w:rPr>
          <w:rFonts w:asciiTheme="minorBidi" w:hAnsiTheme="minorBidi" w:cstheme="minorBidi"/>
        </w:rPr>
        <w:t xml:space="preserve">become even stronger? </w:t>
      </w:r>
      <w:r w:rsidR="006563CD" w:rsidRPr="00084173">
        <w:rPr>
          <w:rFonts w:asciiTheme="minorBidi" w:hAnsiTheme="minorBidi" w:cstheme="minorBidi"/>
        </w:rPr>
        <w:t>Does the text</w:t>
      </w:r>
      <w:r w:rsidR="00AF7012" w:rsidRPr="00084173">
        <w:rPr>
          <w:rFonts w:asciiTheme="minorBidi" w:hAnsiTheme="minorBidi" w:cstheme="minorBidi"/>
        </w:rPr>
        <w:t xml:space="preserve"> not emphasize Avraham's meticulous care in supporting his disciples: "… except only that</w:t>
      </w:r>
      <w:r w:rsidR="0053630E" w:rsidRPr="00084173">
        <w:rPr>
          <w:rFonts w:asciiTheme="minorBidi" w:hAnsiTheme="minorBidi" w:cstheme="minorBidi"/>
        </w:rPr>
        <w:t xml:space="preserve"> which the young men have eaten</w:t>
      </w:r>
      <w:r w:rsidR="00AF7012" w:rsidRPr="00084173">
        <w:rPr>
          <w:rFonts w:asciiTheme="minorBidi" w:hAnsiTheme="minorBidi" w:cstheme="minorBidi"/>
        </w:rPr>
        <w:t xml:space="preserve"> and the share of the men who went with me – Aner, Eshkol and Mamrei – let them take their share" (</w:t>
      </w:r>
      <w:r w:rsidR="00AF7012" w:rsidRPr="00084173">
        <w:rPr>
          <w:rFonts w:asciiTheme="minorBidi" w:hAnsiTheme="minorBidi" w:cstheme="minorBidi"/>
          <w:i/>
          <w:iCs/>
        </w:rPr>
        <w:t>Bereishit</w:t>
      </w:r>
      <w:r w:rsidR="00AF7012" w:rsidRPr="00084173">
        <w:rPr>
          <w:rFonts w:asciiTheme="minorBidi" w:hAnsiTheme="minorBidi" w:cstheme="minorBidi"/>
        </w:rPr>
        <w:t xml:space="preserve"> 14:24)? This is a far cry from a "pressing into service</w:t>
      </w:r>
      <w:r w:rsidR="00CF76A6" w:rsidRPr="00084173">
        <w:rPr>
          <w:rFonts w:asciiTheme="minorBidi" w:hAnsiTheme="minorBidi" w:cstheme="minorBidi"/>
        </w:rPr>
        <w:t>,”</w:t>
      </w:r>
      <w:r w:rsidR="00AF7012" w:rsidRPr="00084173">
        <w:rPr>
          <w:rFonts w:asciiTheme="minorBidi" w:hAnsiTheme="minorBidi" w:cstheme="minorBidi"/>
        </w:rPr>
        <w:t xml:space="preserve"> where there is no repayment of contributions of time and assets.</w:t>
      </w:r>
    </w:p>
    <w:p w:rsidR="0053630E" w:rsidRPr="00084173" w:rsidRDefault="0053630E" w:rsidP="00D92BEB">
      <w:pPr>
        <w:pStyle w:val="ListParagraph"/>
        <w:bidi w:val="0"/>
        <w:spacing w:after="0" w:line="240" w:lineRule="auto"/>
        <w:ind w:left="0" w:firstLine="720"/>
        <w:rPr>
          <w:rFonts w:asciiTheme="minorBidi" w:hAnsiTheme="minorBidi" w:cstheme="minorBidi"/>
        </w:rPr>
      </w:pPr>
    </w:p>
    <w:p w:rsidR="00AF7012" w:rsidRPr="00084173" w:rsidRDefault="00AF7012" w:rsidP="00D92BEB">
      <w:pPr>
        <w:pStyle w:val="ListParagraph"/>
        <w:numPr>
          <w:ilvl w:val="0"/>
          <w:numId w:val="5"/>
        </w:numPr>
        <w:bidi w:val="0"/>
        <w:spacing w:after="0" w:line="240" w:lineRule="auto"/>
        <w:ind w:left="0" w:firstLine="0"/>
        <w:rPr>
          <w:rFonts w:asciiTheme="minorBidi" w:hAnsiTheme="minorBidi" w:cstheme="minorBidi"/>
        </w:rPr>
      </w:pPr>
      <w:r w:rsidRPr="00084173">
        <w:rPr>
          <w:rFonts w:asciiTheme="minorBidi" w:hAnsiTheme="minorBidi" w:cstheme="minorBidi"/>
        </w:rPr>
        <w:t>The decree of subjugation and affliction for an entire</w:t>
      </w:r>
      <w:r w:rsidR="008364F8" w:rsidRPr="00084173">
        <w:rPr>
          <w:rFonts w:asciiTheme="minorBidi" w:hAnsiTheme="minorBidi" w:cstheme="minorBidi"/>
        </w:rPr>
        <w:t xml:space="preserve"> nation</w:t>
      </w:r>
      <w:r w:rsidRPr="00084173">
        <w:rPr>
          <w:rFonts w:asciiTheme="minorBidi" w:hAnsiTheme="minorBidi" w:cstheme="minorBidi"/>
        </w:rPr>
        <w:t>, with no explanation of the reason for the decree or its purpose, is one of th</w:t>
      </w:r>
      <w:r w:rsidR="0053630E" w:rsidRPr="00084173">
        <w:rPr>
          <w:rFonts w:asciiTheme="minorBidi" w:hAnsiTheme="minorBidi" w:cstheme="minorBidi"/>
        </w:rPr>
        <w:t>e central questions of theodic</w:t>
      </w:r>
      <w:r w:rsidRPr="00084173">
        <w:rPr>
          <w:rFonts w:asciiTheme="minorBidi" w:hAnsiTheme="minorBidi" w:cstheme="minorBidi"/>
        </w:rPr>
        <w:t>y which have plagued commentators and philosophers throughout the generations. A presentation of Avraham's actions as the cause of this subjugation only intensifies the conceptual difficulty, seemingly strengthening the argument of the elders of Yehuda during the time of the prophet Yechezkel: "The fathers have eaten sour grapes and the children's teeth are set on edge" (</w:t>
      </w:r>
      <w:r w:rsidRPr="00084173">
        <w:rPr>
          <w:rFonts w:asciiTheme="minorBidi" w:hAnsiTheme="minorBidi" w:cstheme="minorBidi"/>
          <w:i/>
          <w:iCs/>
        </w:rPr>
        <w:t>Yechezkel</w:t>
      </w:r>
      <w:r w:rsidRPr="00084173">
        <w:rPr>
          <w:rFonts w:asciiTheme="minorBidi" w:hAnsiTheme="minorBidi" w:cstheme="minorBidi"/>
        </w:rPr>
        <w:t xml:space="preserve"> 18:2).</w:t>
      </w:r>
    </w:p>
    <w:p w:rsidR="0053630E" w:rsidRPr="00084173" w:rsidRDefault="0053630E" w:rsidP="00D92BEB">
      <w:pPr>
        <w:pStyle w:val="ListParagraph"/>
        <w:bidi w:val="0"/>
        <w:spacing w:after="0" w:line="240" w:lineRule="auto"/>
        <w:ind w:left="0"/>
        <w:rPr>
          <w:rFonts w:asciiTheme="minorBidi" w:hAnsiTheme="minorBidi" w:cstheme="minorBidi"/>
        </w:rPr>
      </w:pPr>
    </w:p>
    <w:p w:rsidR="0053630E" w:rsidRPr="00084173" w:rsidRDefault="00AF7012" w:rsidP="00D92BEB">
      <w:pPr>
        <w:pStyle w:val="ListParagraph"/>
        <w:numPr>
          <w:ilvl w:val="0"/>
          <w:numId w:val="5"/>
        </w:numPr>
        <w:bidi w:val="0"/>
        <w:spacing w:after="0" w:line="240" w:lineRule="auto"/>
        <w:ind w:left="0" w:firstLine="0"/>
        <w:rPr>
          <w:rFonts w:asciiTheme="minorBidi" w:hAnsiTheme="minorBidi" w:cstheme="minorBidi"/>
        </w:rPr>
      </w:pPr>
      <w:r w:rsidRPr="00084173">
        <w:rPr>
          <w:rFonts w:asciiTheme="minorBidi" w:hAnsiTheme="minorBidi" w:cstheme="minorBidi"/>
        </w:rPr>
        <w:t xml:space="preserve">Avraham is depicted in many of </w:t>
      </w:r>
      <w:r w:rsidRPr="00084173">
        <w:rPr>
          <w:rFonts w:asciiTheme="minorBidi" w:hAnsiTheme="minorBidi" w:cstheme="minorBidi"/>
          <w:i/>
          <w:iCs/>
        </w:rPr>
        <w:t>Chazal</w:t>
      </w:r>
      <w:r w:rsidRPr="00084173">
        <w:rPr>
          <w:rFonts w:asciiTheme="minorBidi" w:hAnsiTheme="minorBidi" w:cstheme="minorBidi"/>
        </w:rPr>
        <w:t>'s teachings as the ultimate believer, while in others he is described as engaging in "religious outreach</w:t>
      </w:r>
      <w:r w:rsidR="00CF76A6" w:rsidRPr="00084173">
        <w:rPr>
          <w:rFonts w:asciiTheme="minorBidi" w:hAnsiTheme="minorBidi" w:cstheme="minorBidi"/>
        </w:rPr>
        <w:t>,”</w:t>
      </w:r>
      <w:r w:rsidRPr="00084173">
        <w:rPr>
          <w:rFonts w:asciiTheme="minorBidi" w:hAnsiTheme="minorBidi" w:cstheme="minorBidi"/>
        </w:rPr>
        <w:t xml:space="preserve"> convincing pag</w:t>
      </w:r>
      <w:r w:rsidR="008364F8" w:rsidRPr="00084173">
        <w:rPr>
          <w:rFonts w:asciiTheme="minorBidi" w:hAnsiTheme="minorBidi" w:cstheme="minorBidi"/>
        </w:rPr>
        <w:t>ans of the existence of One God:</w:t>
      </w:r>
      <w:r w:rsidR="0053630E" w:rsidRPr="00084173">
        <w:rPr>
          <w:rFonts w:asciiTheme="minorBidi" w:hAnsiTheme="minorBidi" w:cstheme="minorBidi"/>
        </w:rPr>
        <w:t xml:space="preserve"> </w:t>
      </w:r>
    </w:p>
    <w:p w:rsidR="0053630E" w:rsidRPr="00084173" w:rsidRDefault="0053630E" w:rsidP="00D92BEB">
      <w:pPr>
        <w:pStyle w:val="ListParagraph"/>
        <w:bidi w:val="0"/>
        <w:spacing w:after="0" w:line="240" w:lineRule="auto"/>
        <w:ind w:left="0"/>
        <w:rPr>
          <w:rFonts w:asciiTheme="minorBidi" w:hAnsiTheme="minorBidi" w:cstheme="minorBidi"/>
        </w:rPr>
      </w:pPr>
    </w:p>
    <w:p w:rsidR="00AF7012" w:rsidRPr="00084173" w:rsidRDefault="0053630E" w:rsidP="00D92BEB">
      <w:pPr>
        <w:pStyle w:val="ListParagraph"/>
        <w:bidi w:val="0"/>
        <w:spacing w:after="0" w:line="240" w:lineRule="auto"/>
        <w:rPr>
          <w:rFonts w:asciiTheme="minorBidi" w:hAnsiTheme="minorBidi" w:cstheme="minorBidi"/>
        </w:rPr>
      </w:pPr>
      <w:r w:rsidRPr="00084173">
        <w:rPr>
          <w:rFonts w:asciiTheme="minorBidi" w:hAnsiTheme="minorBidi" w:cstheme="minorBidi"/>
        </w:rPr>
        <w:t>"B</w:t>
      </w:r>
      <w:r w:rsidR="00AF28F1" w:rsidRPr="00084173">
        <w:rPr>
          <w:rFonts w:asciiTheme="minorBidi" w:hAnsiTheme="minorBidi" w:cstheme="minorBidi"/>
        </w:rPr>
        <w:t xml:space="preserve">ut a good man shall find satisfaction from himself' – this was Avraham, who recognized the Holy One, blessed be He, on his own. There </w:t>
      </w:r>
      <w:r w:rsidRPr="00084173">
        <w:rPr>
          <w:rFonts w:asciiTheme="minorBidi" w:hAnsiTheme="minorBidi" w:cstheme="minorBidi"/>
        </w:rPr>
        <w:t xml:space="preserve">was no </w:t>
      </w:r>
      <w:r w:rsidR="00AF28F1" w:rsidRPr="00084173">
        <w:rPr>
          <w:rFonts w:asciiTheme="minorBidi" w:hAnsiTheme="minorBidi" w:cstheme="minorBidi"/>
        </w:rPr>
        <w:t>one who taught him how to recognize God; rather, he arrived at this on his own, and he was one of four people who arriv</w:t>
      </w:r>
      <w:r w:rsidRPr="00084173">
        <w:rPr>
          <w:rFonts w:asciiTheme="minorBidi" w:hAnsiTheme="minorBidi" w:cstheme="minorBidi"/>
        </w:rPr>
        <w:t>ed at faith in God on their own.</w:t>
      </w:r>
      <w:r w:rsidR="00AF28F1" w:rsidRPr="00084173">
        <w:rPr>
          <w:rFonts w:asciiTheme="minorBidi" w:hAnsiTheme="minorBidi" w:cstheme="minorBidi"/>
        </w:rPr>
        <w:t xml:space="preserve"> (</w:t>
      </w:r>
      <w:r w:rsidR="00AF28F1" w:rsidRPr="00084173">
        <w:rPr>
          <w:rFonts w:asciiTheme="minorBidi" w:hAnsiTheme="minorBidi" w:cstheme="minorBidi"/>
          <w:i/>
          <w:iCs/>
        </w:rPr>
        <w:t>Bamidbar Rabba</w:t>
      </w:r>
      <w:r w:rsidRPr="00084173">
        <w:rPr>
          <w:rFonts w:asciiTheme="minorBidi" w:hAnsiTheme="minorBidi" w:cstheme="minorBidi"/>
        </w:rPr>
        <w:t xml:space="preserve"> 14:</w:t>
      </w:r>
      <w:r w:rsidR="00AF28F1" w:rsidRPr="00084173">
        <w:rPr>
          <w:rFonts w:asciiTheme="minorBidi" w:hAnsiTheme="minorBidi" w:cstheme="minorBidi"/>
        </w:rPr>
        <w:t>2)</w:t>
      </w:r>
      <w:r w:rsidR="00AF28F1" w:rsidRPr="00084173">
        <w:rPr>
          <w:rStyle w:val="FootnoteReference"/>
          <w:rFonts w:asciiTheme="minorBidi" w:hAnsiTheme="minorBidi" w:cstheme="minorBidi"/>
        </w:rPr>
        <w:footnoteReference w:id="2"/>
      </w:r>
    </w:p>
    <w:p w:rsidR="0053630E" w:rsidRPr="00084173" w:rsidRDefault="0053630E" w:rsidP="00D92BEB">
      <w:pPr>
        <w:pStyle w:val="ListParagraph"/>
        <w:bidi w:val="0"/>
        <w:spacing w:after="0" w:line="240" w:lineRule="auto"/>
        <w:rPr>
          <w:rFonts w:asciiTheme="minorBidi" w:hAnsiTheme="minorBidi" w:cstheme="minorBidi"/>
        </w:rPr>
      </w:pPr>
    </w:p>
    <w:p w:rsidR="00AF28F1" w:rsidRPr="00084173" w:rsidRDefault="0053630E" w:rsidP="00D92BEB">
      <w:pPr>
        <w:pStyle w:val="ListParagraph"/>
        <w:bidi w:val="0"/>
        <w:spacing w:after="0" w:line="240" w:lineRule="auto"/>
        <w:rPr>
          <w:rFonts w:asciiTheme="minorBidi" w:hAnsiTheme="minorBidi" w:cstheme="minorBidi"/>
        </w:rPr>
      </w:pPr>
      <w:r w:rsidRPr="00084173">
        <w:rPr>
          <w:rFonts w:asciiTheme="minorBidi" w:hAnsiTheme="minorBidi" w:cstheme="minorBidi"/>
        </w:rPr>
        <w:t>"</w:t>
      </w:r>
      <w:r w:rsidR="00AF28F1" w:rsidRPr="00084173">
        <w:rPr>
          <w:rFonts w:asciiTheme="minorBidi" w:hAnsiTheme="minorBidi" w:cstheme="minorBidi"/>
        </w:rPr>
        <w:t>And the sou</w:t>
      </w:r>
      <w:r w:rsidRPr="00084173">
        <w:rPr>
          <w:rFonts w:asciiTheme="minorBidi" w:hAnsiTheme="minorBidi" w:cstheme="minorBidi"/>
        </w:rPr>
        <w:t>ls that they had made in Charan"</w:t>
      </w:r>
      <w:r w:rsidR="00AF28F1" w:rsidRPr="00084173">
        <w:rPr>
          <w:rFonts w:asciiTheme="minorBidi" w:hAnsiTheme="minorBidi" w:cstheme="minorBidi"/>
        </w:rPr>
        <w:t xml:space="preserve"> </w:t>
      </w:r>
      <w:r w:rsidR="005244CE" w:rsidRPr="00084173">
        <w:rPr>
          <w:rFonts w:asciiTheme="minorBidi" w:hAnsiTheme="minorBidi" w:cstheme="minorBidi"/>
        </w:rPr>
        <w:t>–</w:t>
      </w:r>
      <w:r w:rsidR="00AF28F1" w:rsidRPr="00084173">
        <w:rPr>
          <w:rFonts w:asciiTheme="minorBidi" w:hAnsiTheme="minorBidi" w:cstheme="minorBidi"/>
        </w:rPr>
        <w:t xml:space="preserve"> </w:t>
      </w:r>
      <w:r w:rsidR="005244CE" w:rsidRPr="00084173">
        <w:rPr>
          <w:rFonts w:asciiTheme="minorBidi" w:hAnsiTheme="minorBidi" w:cstheme="minorBidi"/>
        </w:rPr>
        <w:t>Even if all th</w:t>
      </w:r>
      <w:r w:rsidR="00F53BAE" w:rsidRPr="00084173">
        <w:rPr>
          <w:rFonts w:asciiTheme="minorBidi" w:hAnsiTheme="minorBidi" w:cstheme="minorBidi"/>
        </w:rPr>
        <w:t>e people in the world were to ga</w:t>
      </w:r>
      <w:r w:rsidR="005244CE" w:rsidRPr="00084173">
        <w:rPr>
          <w:rFonts w:asciiTheme="minorBidi" w:hAnsiTheme="minorBidi" w:cstheme="minorBidi"/>
        </w:rPr>
        <w:t>ther together to create a single gnat and imbue i</w:t>
      </w:r>
      <w:r w:rsidRPr="00084173">
        <w:rPr>
          <w:rFonts w:asciiTheme="minorBidi" w:hAnsiTheme="minorBidi" w:cstheme="minorBidi"/>
        </w:rPr>
        <w:t>t with a soul, they could not; [</w:t>
      </w:r>
      <w:r w:rsidR="005244CE" w:rsidRPr="00084173">
        <w:rPr>
          <w:rFonts w:asciiTheme="minorBidi" w:hAnsiTheme="minorBidi" w:cstheme="minorBidi"/>
        </w:rPr>
        <w:t xml:space="preserve">surely, then, Avraham and Sarah could not have "made souls" – </w:t>
      </w:r>
      <w:r w:rsidRPr="00084173">
        <w:rPr>
          <w:rFonts w:asciiTheme="minorBidi" w:hAnsiTheme="minorBidi" w:cstheme="minorBidi"/>
        </w:rPr>
        <w:t>i.e., people – in Charan]</w:t>
      </w:r>
      <w:r w:rsidR="005244CE" w:rsidRPr="00084173">
        <w:rPr>
          <w:rFonts w:asciiTheme="minorBidi" w:hAnsiTheme="minorBidi" w:cstheme="minorBidi"/>
        </w:rPr>
        <w:t>. What this teaches is that Avraham would convert them and bring the under the wings of the Divine Presence." (</w:t>
      </w:r>
      <w:r w:rsidR="005244CE" w:rsidRPr="00084173">
        <w:rPr>
          <w:rFonts w:asciiTheme="minorBidi" w:hAnsiTheme="minorBidi" w:cstheme="minorBidi"/>
          <w:i/>
          <w:iCs/>
        </w:rPr>
        <w:t>Sifri</w:t>
      </w:r>
      <w:r w:rsidRPr="00084173">
        <w:rPr>
          <w:rFonts w:asciiTheme="minorBidi" w:hAnsiTheme="minorBidi" w:cstheme="minorBidi"/>
        </w:rPr>
        <w:t>,</w:t>
      </w:r>
      <w:r w:rsidR="005244CE" w:rsidRPr="00084173">
        <w:rPr>
          <w:rFonts w:asciiTheme="minorBidi" w:hAnsiTheme="minorBidi" w:cstheme="minorBidi"/>
          <w:i/>
          <w:iCs/>
        </w:rPr>
        <w:t xml:space="preserve"> Devarim</w:t>
      </w:r>
      <w:r w:rsidR="005244CE" w:rsidRPr="00084173">
        <w:rPr>
          <w:rFonts w:asciiTheme="minorBidi" w:hAnsiTheme="minorBidi" w:cstheme="minorBidi"/>
        </w:rPr>
        <w:t xml:space="preserve"> 32)</w:t>
      </w:r>
    </w:p>
    <w:p w:rsidR="0053630E" w:rsidRPr="00084173" w:rsidRDefault="0053630E" w:rsidP="00D92BEB">
      <w:pPr>
        <w:pStyle w:val="ListParagraph"/>
        <w:bidi w:val="0"/>
        <w:spacing w:after="0" w:line="240" w:lineRule="auto"/>
        <w:rPr>
          <w:rFonts w:asciiTheme="minorBidi" w:hAnsiTheme="minorBidi" w:cstheme="minorBidi"/>
        </w:rPr>
      </w:pPr>
    </w:p>
    <w:p w:rsidR="0053630E" w:rsidRPr="00084173" w:rsidRDefault="0053630E" w:rsidP="00D92BEB">
      <w:pPr>
        <w:pStyle w:val="ListParagraph"/>
        <w:bidi w:val="0"/>
        <w:spacing w:after="0" w:line="240" w:lineRule="auto"/>
        <w:rPr>
          <w:rFonts w:asciiTheme="minorBidi" w:hAnsiTheme="minorBidi" w:cstheme="minorBidi"/>
        </w:rPr>
      </w:pPr>
      <w:r w:rsidRPr="00084173">
        <w:rPr>
          <w:rFonts w:asciiTheme="minorBidi" w:hAnsiTheme="minorBidi" w:cstheme="minorBidi"/>
        </w:rPr>
        <w:t>"</w:t>
      </w:r>
      <w:r w:rsidR="005244CE" w:rsidRPr="00084173">
        <w:rPr>
          <w:rFonts w:asciiTheme="minorBidi" w:hAnsiTheme="minorBidi" w:cstheme="minorBidi"/>
        </w:rPr>
        <w:t xml:space="preserve">And he called there in the Name of the Lord, the everlasting God' – Resh Lakish said: Do not read </w:t>
      </w:r>
      <w:r w:rsidRPr="00084173">
        <w:rPr>
          <w:rFonts w:asciiTheme="minorBidi" w:hAnsiTheme="minorBidi" w:cstheme="minorBidi"/>
          <w:i/>
          <w:iCs/>
        </w:rPr>
        <w:t>"</w:t>
      </w:r>
      <w:r w:rsidR="005244CE" w:rsidRPr="00084173">
        <w:rPr>
          <w:rFonts w:asciiTheme="minorBidi" w:hAnsiTheme="minorBidi" w:cstheme="minorBidi"/>
          <w:i/>
          <w:iCs/>
        </w:rPr>
        <w:t>va</w:t>
      </w:r>
      <w:r w:rsidRPr="00084173">
        <w:rPr>
          <w:rFonts w:asciiTheme="minorBidi" w:hAnsiTheme="minorBidi" w:cstheme="minorBidi"/>
          <w:i/>
          <w:iCs/>
        </w:rPr>
        <w:t>-</w:t>
      </w:r>
      <w:r w:rsidR="005244CE" w:rsidRPr="00084173">
        <w:rPr>
          <w:rFonts w:asciiTheme="minorBidi" w:hAnsiTheme="minorBidi" w:cstheme="minorBidi"/>
          <w:i/>
          <w:iCs/>
        </w:rPr>
        <w:t>yikra</w:t>
      </w:r>
      <w:r w:rsidRPr="00084173">
        <w:rPr>
          <w:rFonts w:asciiTheme="minorBidi" w:hAnsiTheme="minorBidi" w:cstheme="minorBidi"/>
          <w:i/>
          <w:iCs/>
        </w:rPr>
        <w:t>"</w:t>
      </w:r>
      <w:r w:rsidRPr="00084173">
        <w:rPr>
          <w:rFonts w:asciiTheme="minorBidi" w:hAnsiTheme="minorBidi" w:cstheme="minorBidi"/>
        </w:rPr>
        <w:t xml:space="preserve"> ("he called"</w:t>
      </w:r>
      <w:r w:rsidR="005244CE" w:rsidRPr="00084173">
        <w:rPr>
          <w:rFonts w:asciiTheme="minorBidi" w:hAnsiTheme="minorBidi" w:cstheme="minorBidi"/>
        </w:rPr>
        <w:t>)</w:t>
      </w:r>
      <w:r w:rsidRPr="00084173">
        <w:rPr>
          <w:rFonts w:asciiTheme="minorBidi" w:hAnsiTheme="minorBidi" w:cstheme="minorBidi"/>
        </w:rPr>
        <w:t>,</w:t>
      </w:r>
      <w:r w:rsidR="005244CE" w:rsidRPr="00084173">
        <w:rPr>
          <w:rFonts w:asciiTheme="minorBidi" w:hAnsiTheme="minorBidi" w:cstheme="minorBidi"/>
        </w:rPr>
        <w:t xml:space="preserve"> but rather </w:t>
      </w:r>
      <w:r w:rsidRPr="00084173">
        <w:rPr>
          <w:rFonts w:asciiTheme="minorBidi" w:hAnsiTheme="minorBidi" w:cstheme="minorBidi"/>
          <w:i/>
          <w:iCs/>
        </w:rPr>
        <w:t>"</w:t>
      </w:r>
      <w:r w:rsidR="005244CE" w:rsidRPr="00084173">
        <w:rPr>
          <w:rFonts w:asciiTheme="minorBidi" w:hAnsiTheme="minorBidi" w:cstheme="minorBidi"/>
          <w:i/>
          <w:iCs/>
        </w:rPr>
        <w:t>va</w:t>
      </w:r>
      <w:r w:rsidRPr="00084173">
        <w:rPr>
          <w:rFonts w:asciiTheme="minorBidi" w:hAnsiTheme="minorBidi" w:cstheme="minorBidi"/>
          <w:i/>
          <w:iCs/>
        </w:rPr>
        <w:t>-</w:t>
      </w:r>
      <w:r w:rsidR="005244CE" w:rsidRPr="00084173">
        <w:rPr>
          <w:rFonts w:asciiTheme="minorBidi" w:hAnsiTheme="minorBidi" w:cstheme="minorBidi"/>
          <w:i/>
          <w:iCs/>
        </w:rPr>
        <w:t>yakri</w:t>
      </w:r>
      <w:r w:rsidRPr="00084173">
        <w:rPr>
          <w:rFonts w:asciiTheme="minorBidi" w:hAnsiTheme="minorBidi" w:cstheme="minorBidi"/>
        </w:rPr>
        <w:t>" ("he caused to be called"</w:t>
      </w:r>
      <w:r w:rsidR="005244CE" w:rsidRPr="00084173">
        <w:rPr>
          <w:rFonts w:asciiTheme="minorBidi" w:hAnsiTheme="minorBidi" w:cstheme="minorBidi"/>
        </w:rPr>
        <w:t>). This teaches that Avraham caused any passer-by to acknowledge God. How so? After they had eaten and drunk</w:t>
      </w:r>
      <w:r w:rsidRPr="00084173">
        <w:rPr>
          <w:rFonts w:asciiTheme="minorBidi" w:hAnsiTheme="minorBidi" w:cstheme="minorBidi"/>
        </w:rPr>
        <w:t>,</w:t>
      </w:r>
      <w:r w:rsidR="005244CE" w:rsidRPr="00084173">
        <w:rPr>
          <w:rFonts w:asciiTheme="minorBidi" w:hAnsiTheme="minorBidi" w:cstheme="minorBidi"/>
        </w:rPr>
        <w:t xml:space="preserve"> they would </w:t>
      </w:r>
      <w:r w:rsidR="005244CE" w:rsidRPr="00084173">
        <w:rPr>
          <w:rFonts w:asciiTheme="minorBidi" w:hAnsiTheme="minorBidi" w:cstheme="minorBidi"/>
        </w:rPr>
        <w:lastRenderedPageBreak/>
        <w:t>stand up and thank him [before l</w:t>
      </w:r>
      <w:r w:rsidRPr="00084173">
        <w:rPr>
          <w:rFonts w:asciiTheme="minorBidi" w:hAnsiTheme="minorBidi" w:cstheme="minorBidi"/>
        </w:rPr>
        <w:t>eaving]. He would say to them, "</w:t>
      </w:r>
      <w:r w:rsidR="005244CE" w:rsidRPr="00084173">
        <w:rPr>
          <w:rFonts w:asciiTheme="minorBidi" w:hAnsiTheme="minorBidi" w:cstheme="minorBidi"/>
        </w:rPr>
        <w:t xml:space="preserve">Was it then of my [provisions] that you have eaten? [No,] it was from [the provisions of] the God of the world that you have eaten. Give praise and thanks to He who spoke and the </w:t>
      </w:r>
      <w:r w:rsidR="001B6CD8" w:rsidRPr="00084173">
        <w:rPr>
          <w:rFonts w:asciiTheme="minorBidi" w:hAnsiTheme="minorBidi" w:cstheme="minorBidi"/>
        </w:rPr>
        <w:t>world was created." (</w:t>
      </w:r>
      <w:r w:rsidR="001B6CD8" w:rsidRPr="00084173">
        <w:rPr>
          <w:rFonts w:asciiTheme="minorBidi" w:hAnsiTheme="minorBidi" w:cstheme="minorBidi"/>
          <w:i/>
          <w:iCs/>
        </w:rPr>
        <w:t>Sota</w:t>
      </w:r>
      <w:r w:rsidR="005244CE" w:rsidRPr="00084173">
        <w:rPr>
          <w:rFonts w:asciiTheme="minorBidi" w:hAnsiTheme="minorBidi" w:cstheme="minorBidi"/>
        </w:rPr>
        <w:t xml:space="preserve"> 10a-b)</w:t>
      </w:r>
      <w:r w:rsidR="008364F8" w:rsidRPr="00084173">
        <w:rPr>
          <w:rFonts w:asciiTheme="minorBidi" w:hAnsiTheme="minorBidi" w:cstheme="minorBidi"/>
        </w:rPr>
        <w:t xml:space="preserve"> </w:t>
      </w:r>
    </w:p>
    <w:p w:rsidR="0053630E" w:rsidRPr="00084173" w:rsidRDefault="0053630E" w:rsidP="00D92BEB">
      <w:pPr>
        <w:pStyle w:val="ListParagraph"/>
        <w:bidi w:val="0"/>
        <w:spacing w:after="0" w:line="240" w:lineRule="auto"/>
        <w:ind w:left="0"/>
        <w:rPr>
          <w:rFonts w:asciiTheme="minorBidi" w:hAnsiTheme="minorBidi" w:cstheme="minorBidi"/>
        </w:rPr>
      </w:pPr>
    </w:p>
    <w:p w:rsidR="005244CE" w:rsidRPr="00084173" w:rsidRDefault="005244CE"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 xml:space="preserve">Do these </w:t>
      </w:r>
      <w:r w:rsidRPr="00084173">
        <w:rPr>
          <w:rFonts w:asciiTheme="minorBidi" w:hAnsiTheme="minorBidi" w:cstheme="minorBidi"/>
          <w:i/>
          <w:iCs/>
        </w:rPr>
        <w:t>midrashim</w:t>
      </w:r>
      <w:r w:rsidRPr="00084173">
        <w:rPr>
          <w:rFonts w:asciiTheme="minorBidi" w:hAnsiTheme="minorBidi" w:cstheme="minorBidi"/>
        </w:rPr>
        <w:t xml:space="preserve"> not stand in complete contrast to</w:t>
      </w:r>
      <w:r w:rsidR="001B6CD8" w:rsidRPr="00084173">
        <w:rPr>
          <w:rFonts w:asciiTheme="minorBidi" w:hAnsiTheme="minorBidi" w:cstheme="minorBidi"/>
        </w:rPr>
        <w:t xml:space="preserve"> the word of R. Yochanan and Sh</w:t>
      </w:r>
      <w:r w:rsidRPr="00084173">
        <w:rPr>
          <w:rFonts w:asciiTheme="minorBidi" w:hAnsiTheme="minorBidi" w:cstheme="minorBidi"/>
        </w:rPr>
        <w:t>muel?</w:t>
      </w:r>
    </w:p>
    <w:p w:rsidR="001B6CD8" w:rsidRPr="00084173" w:rsidRDefault="001B6CD8" w:rsidP="00D92BEB">
      <w:pPr>
        <w:pStyle w:val="ListParagraph"/>
        <w:bidi w:val="0"/>
        <w:spacing w:after="0" w:line="240" w:lineRule="auto"/>
        <w:ind w:left="0" w:firstLine="426"/>
        <w:rPr>
          <w:rFonts w:asciiTheme="minorBidi" w:hAnsiTheme="minorBidi" w:cstheme="minorBidi"/>
        </w:rPr>
      </w:pPr>
    </w:p>
    <w:p w:rsidR="005244CE" w:rsidRPr="00084173" w:rsidRDefault="005244CE"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 xml:space="preserve">In light of all of the above, it would seem that in their homiletical teachings cited at the outset, the Sages </w:t>
      </w:r>
      <w:r w:rsidR="008364F8" w:rsidRPr="00084173">
        <w:rPr>
          <w:rFonts w:asciiTheme="minorBidi" w:hAnsiTheme="minorBidi" w:cstheme="minorBidi"/>
        </w:rPr>
        <w:t xml:space="preserve">did not mean to elaborate </w:t>
      </w:r>
      <w:r w:rsidRPr="00084173">
        <w:rPr>
          <w:rFonts w:asciiTheme="minorBidi" w:hAnsiTheme="minorBidi" w:cstheme="minorBidi"/>
        </w:rPr>
        <w:t>on the plain meaning of the text</w:t>
      </w:r>
      <w:r w:rsidR="00AD4EF8" w:rsidRPr="00084173">
        <w:rPr>
          <w:rFonts w:asciiTheme="minorBidi" w:hAnsiTheme="minorBidi" w:cstheme="minorBidi"/>
        </w:rPr>
        <w:t xml:space="preserve">, nor </w:t>
      </w:r>
      <w:r w:rsidR="008364F8" w:rsidRPr="00084173">
        <w:rPr>
          <w:rFonts w:asciiTheme="minorBidi" w:hAnsiTheme="minorBidi" w:cstheme="minorBidi"/>
        </w:rPr>
        <w:t xml:space="preserve">to challenge </w:t>
      </w:r>
      <w:r w:rsidR="00AD4EF8" w:rsidRPr="00084173">
        <w:rPr>
          <w:rFonts w:asciiTheme="minorBidi" w:hAnsiTheme="minorBidi" w:cstheme="minorBidi"/>
        </w:rPr>
        <w:t xml:space="preserve">Avraham's righteousness. They were not even </w:t>
      </w:r>
      <w:r w:rsidR="0053630E" w:rsidRPr="00084173">
        <w:rPr>
          <w:rFonts w:asciiTheme="minorBidi" w:hAnsiTheme="minorBidi" w:cstheme="minorBidi"/>
        </w:rPr>
        <w:t>presuming</w:t>
      </w:r>
      <w:r w:rsidR="00AD4EF8" w:rsidRPr="00084173">
        <w:rPr>
          <w:rFonts w:asciiTheme="minorBidi" w:hAnsiTheme="minorBidi" w:cstheme="minorBidi"/>
        </w:rPr>
        <w:t xml:space="preserve"> to give any explanation for God's decisions in the matter of the future subjugation of </w:t>
      </w:r>
      <w:r w:rsidR="00AD4EF8" w:rsidRPr="00084173">
        <w:rPr>
          <w:rFonts w:asciiTheme="minorBidi" w:hAnsiTheme="minorBidi" w:cstheme="minorBidi"/>
          <w:i/>
          <w:iCs/>
        </w:rPr>
        <w:t>Am Yisrael</w:t>
      </w:r>
      <w:r w:rsidR="0053630E" w:rsidRPr="00084173">
        <w:rPr>
          <w:rFonts w:asciiTheme="minorBidi" w:hAnsiTheme="minorBidi" w:cstheme="minorBidi"/>
        </w:rPr>
        <w:t>.</w:t>
      </w:r>
      <w:r w:rsidR="00AD4EF8" w:rsidRPr="00084173">
        <w:rPr>
          <w:rFonts w:asciiTheme="minorBidi" w:hAnsiTheme="minorBidi" w:cstheme="minorBidi"/>
        </w:rPr>
        <w:t xml:space="preserve"> </w:t>
      </w:r>
      <w:r w:rsidR="0053630E" w:rsidRPr="00084173">
        <w:rPr>
          <w:rFonts w:asciiTheme="minorBidi" w:hAnsiTheme="minorBidi" w:cstheme="minorBidi"/>
        </w:rPr>
        <w:t>The</w:t>
      </w:r>
      <w:r w:rsidR="00AD4EF8" w:rsidRPr="00084173">
        <w:rPr>
          <w:rFonts w:asciiTheme="minorBidi" w:hAnsiTheme="minorBidi" w:cstheme="minorBidi"/>
        </w:rPr>
        <w:t xml:space="preserve"> reasons </w:t>
      </w:r>
      <w:r w:rsidR="0053630E" w:rsidRPr="00084173">
        <w:rPr>
          <w:rFonts w:asciiTheme="minorBidi" w:hAnsiTheme="minorBidi" w:cstheme="minorBidi"/>
        </w:rPr>
        <w:t xml:space="preserve">for this future subjugation </w:t>
      </w:r>
      <w:r w:rsidR="00AD4EF8" w:rsidRPr="00084173">
        <w:rPr>
          <w:rFonts w:asciiTheme="minorBidi" w:hAnsiTheme="minorBidi" w:cstheme="minorBidi"/>
        </w:rPr>
        <w:t>were not revealed even to Avraham</w:t>
      </w:r>
      <w:r w:rsidR="008364F8" w:rsidRPr="00084173">
        <w:rPr>
          <w:rFonts w:asciiTheme="minorBidi" w:hAnsiTheme="minorBidi" w:cstheme="minorBidi"/>
        </w:rPr>
        <w:t xml:space="preserve"> himself</w:t>
      </w:r>
      <w:r w:rsidR="00AD4EF8" w:rsidRPr="00084173">
        <w:rPr>
          <w:rFonts w:asciiTheme="minorBidi" w:hAnsiTheme="minorBidi" w:cstheme="minorBidi"/>
        </w:rPr>
        <w:t>, with whom God shared His intention to des</w:t>
      </w:r>
      <w:r w:rsidR="008364F8" w:rsidRPr="00084173">
        <w:rPr>
          <w:rFonts w:asciiTheme="minorBidi" w:hAnsiTheme="minorBidi" w:cstheme="minorBidi"/>
        </w:rPr>
        <w:t>troy Sedom specifically because</w:t>
      </w:r>
      <w:r w:rsidR="00AD4EF8" w:rsidRPr="00084173">
        <w:rPr>
          <w:rFonts w:asciiTheme="minorBidi" w:hAnsiTheme="minorBidi" w:cstheme="minorBidi"/>
        </w:rPr>
        <w:t xml:space="preserve"> he had been chosen by God to bequeath faith and morality to his descendants.</w:t>
      </w:r>
      <w:r w:rsidR="00AD4EF8" w:rsidRPr="00084173">
        <w:rPr>
          <w:rStyle w:val="FootnoteReference"/>
          <w:rFonts w:asciiTheme="minorBidi" w:hAnsiTheme="minorBidi" w:cstheme="minorBidi"/>
        </w:rPr>
        <w:footnoteReference w:id="3"/>
      </w:r>
    </w:p>
    <w:p w:rsidR="001B6CD8" w:rsidRPr="00084173" w:rsidRDefault="001B6CD8" w:rsidP="00D92BEB">
      <w:pPr>
        <w:pStyle w:val="ListParagraph"/>
        <w:bidi w:val="0"/>
        <w:spacing w:after="0" w:line="240" w:lineRule="auto"/>
        <w:ind w:left="0" w:firstLine="426"/>
        <w:rPr>
          <w:rFonts w:asciiTheme="minorBidi" w:hAnsiTheme="minorBidi" w:cstheme="minorBidi"/>
        </w:rPr>
      </w:pPr>
    </w:p>
    <w:p w:rsidR="00AD4EF8" w:rsidRPr="00084173" w:rsidRDefault="00AD4EF8"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How, then, are we to understan</w:t>
      </w:r>
      <w:r w:rsidR="008364F8" w:rsidRPr="00084173">
        <w:rPr>
          <w:rFonts w:asciiTheme="minorBidi" w:hAnsiTheme="minorBidi" w:cstheme="minorBidi"/>
        </w:rPr>
        <w:t xml:space="preserve">d these </w:t>
      </w:r>
      <w:r w:rsidR="008364F8" w:rsidRPr="00084173">
        <w:rPr>
          <w:rFonts w:asciiTheme="minorBidi" w:hAnsiTheme="minorBidi" w:cstheme="minorBidi"/>
          <w:i/>
          <w:iCs/>
        </w:rPr>
        <w:t>midrashim</w:t>
      </w:r>
      <w:r w:rsidR="008364F8" w:rsidRPr="00084173">
        <w:rPr>
          <w:rFonts w:asciiTheme="minorBidi" w:hAnsiTheme="minorBidi" w:cstheme="minorBidi"/>
        </w:rPr>
        <w:t>? To what end d</w:t>
      </w:r>
      <w:r w:rsidRPr="00084173">
        <w:rPr>
          <w:rFonts w:asciiTheme="minorBidi" w:hAnsiTheme="minorBidi" w:cstheme="minorBidi"/>
        </w:rPr>
        <w:t xml:space="preserve">o these Sages direct such severe accusations at Avraham? </w:t>
      </w:r>
    </w:p>
    <w:p w:rsidR="008364F8" w:rsidRPr="00084173" w:rsidRDefault="008364F8" w:rsidP="00D92BEB">
      <w:pPr>
        <w:pStyle w:val="ListParagraph"/>
        <w:bidi w:val="0"/>
        <w:spacing w:after="0" w:line="240" w:lineRule="auto"/>
        <w:ind w:left="0" w:firstLine="426"/>
        <w:rPr>
          <w:rFonts w:asciiTheme="minorBidi" w:hAnsiTheme="minorBidi" w:cstheme="minorBidi"/>
        </w:rPr>
      </w:pPr>
    </w:p>
    <w:p w:rsidR="00AD4EF8" w:rsidRPr="00084173" w:rsidRDefault="00AD4EF8"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 xml:space="preserve">Various philosophers and scholars over the generations have </w:t>
      </w:r>
      <w:r w:rsidR="009402B0" w:rsidRPr="00084173">
        <w:rPr>
          <w:rFonts w:asciiTheme="minorBidi" w:hAnsiTheme="minorBidi" w:cstheme="minorBidi"/>
        </w:rPr>
        <w:t xml:space="preserve">developed ways of studying </w:t>
      </w:r>
      <w:r w:rsidR="009402B0" w:rsidRPr="00084173">
        <w:rPr>
          <w:rFonts w:asciiTheme="minorBidi" w:hAnsiTheme="minorBidi" w:cstheme="minorBidi"/>
          <w:i/>
          <w:iCs/>
        </w:rPr>
        <w:t>midrashim</w:t>
      </w:r>
      <w:r w:rsidR="009402B0" w:rsidRPr="00084173">
        <w:rPr>
          <w:rFonts w:asciiTheme="minorBidi" w:hAnsiTheme="minorBidi" w:cstheme="minorBidi"/>
        </w:rPr>
        <w:t>, seeking to understand their purpose.</w:t>
      </w:r>
    </w:p>
    <w:p w:rsidR="001B6CD8" w:rsidRPr="00084173" w:rsidRDefault="001B6CD8" w:rsidP="00D92BEB">
      <w:pPr>
        <w:pStyle w:val="ListParagraph"/>
        <w:bidi w:val="0"/>
        <w:spacing w:after="0" w:line="240" w:lineRule="auto"/>
        <w:ind w:left="0" w:firstLine="720"/>
        <w:rPr>
          <w:rFonts w:asciiTheme="minorBidi" w:hAnsiTheme="minorBidi" w:cstheme="minorBidi"/>
        </w:rPr>
      </w:pPr>
    </w:p>
    <w:p w:rsidR="009402B0" w:rsidRPr="00084173" w:rsidRDefault="00084173" w:rsidP="00D92BEB">
      <w:pPr>
        <w:pStyle w:val="ListParagraph"/>
        <w:bidi w:val="0"/>
        <w:spacing w:after="0" w:line="240" w:lineRule="auto"/>
        <w:ind w:left="0" w:firstLine="720"/>
        <w:rPr>
          <w:rFonts w:asciiTheme="minorBidi" w:hAnsiTheme="minorBidi" w:cstheme="minorBidi"/>
        </w:rPr>
      </w:pPr>
      <w:r w:rsidRPr="00084173">
        <w:rPr>
          <w:rFonts w:asciiTheme="minorBidi" w:hAnsiTheme="minorBidi" w:cstheme="minorBidi"/>
        </w:rPr>
        <w:t>Ancient philosophers such as R.</w:t>
      </w:r>
      <w:r w:rsidR="009402B0" w:rsidRPr="00084173">
        <w:rPr>
          <w:rFonts w:asciiTheme="minorBidi" w:hAnsiTheme="minorBidi" w:cstheme="minorBidi"/>
        </w:rPr>
        <w:t xml:space="preserve"> Sh</w:t>
      </w:r>
      <w:r w:rsidRPr="00084173">
        <w:rPr>
          <w:rFonts w:asciiTheme="minorBidi" w:hAnsiTheme="minorBidi" w:cstheme="minorBidi"/>
        </w:rPr>
        <w:t>e</w:t>
      </w:r>
      <w:r w:rsidR="009402B0" w:rsidRPr="00084173">
        <w:rPr>
          <w:rFonts w:asciiTheme="minorBidi" w:hAnsiTheme="minorBidi" w:cstheme="minorBidi"/>
        </w:rPr>
        <w:t xml:space="preserve">rira Gaon and the Rambam sought to draw a clear </w:t>
      </w:r>
      <w:r w:rsidRPr="00084173">
        <w:rPr>
          <w:rFonts w:asciiTheme="minorBidi" w:hAnsiTheme="minorBidi" w:cstheme="minorBidi"/>
        </w:rPr>
        <w:t>distinction between matters of H</w:t>
      </w:r>
      <w:r w:rsidR="009402B0" w:rsidRPr="00084173">
        <w:rPr>
          <w:rFonts w:asciiTheme="minorBidi" w:hAnsiTheme="minorBidi" w:cstheme="minorBidi"/>
        </w:rPr>
        <w:t>alakha, which must be accepted simply</w:t>
      </w:r>
      <w:r w:rsidRPr="00084173">
        <w:rPr>
          <w:rFonts w:asciiTheme="minorBidi" w:hAnsiTheme="minorBidi" w:cstheme="minorBidi"/>
        </w:rPr>
        <w:t xml:space="preserve"> and literally, and matters of M</w:t>
      </w:r>
      <w:r w:rsidR="009402B0" w:rsidRPr="00084173">
        <w:rPr>
          <w:rFonts w:asciiTheme="minorBidi" w:hAnsiTheme="minorBidi" w:cstheme="minorBidi"/>
        </w:rPr>
        <w:t xml:space="preserve">idrash and </w:t>
      </w:r>
      <w:r w:rsidRPr="00084173">
        <w:rPr>
          <w:rFonts w:asciiTheme="minorBidi" w:hAnsiTheme="minorBidi" w:cstheme="minorBidi"/>
        </w:rPr>
        <w:t>A</w:t>
      </w:r>
      <w:r w:rsidR="009402B0" w:rsidRPr="00084173">
        <w:rPr>
          <w:rFonts w:asciiTheme="minorBidi" w:hAnsiTheme="minorBidi" w:cstheme="minorBidi"/>
        </w:rPr>
        <w:t>ggada, concerning which no such obligation applies:</w:t>
      </w:r>
    </w:p>
    <w:p w:rsidR="00F31AEA" w:rsidRPr="00084173" w:rsidRDefault="00F31AEA" w:rsidP="00D92BEB">
      <w:pPr>
        <w:pStyle w:val="ListParagraph"/>
        <w:bidi w:val="0"/>
        <w:spacing w:after="0" w:line="240" w:lineRule="auto"/>
        <w:ind w:left="0" w:firstLine="720"/>
        <w:rPr>
          <w:rFonts w:asciiTheme="minorBidi" w:hAnsiTheme="minorBidi" w:cstheme="minorBidi"/>
        </w:rPr>
      </w:pPr>
    </w:p>
    <w:p w:rsidR="00076632" w:rsidRPr="00084173" w:rsidRDefault="00084173" w:rsidP="00D92BEB">
      <w:pPr>
        <w:pStyle w:val="ListParagraph"/>
        <w:bidi w:val="0"/>
        <w:spacing w:after="0" w:line="240" w:lineRule="auto"/>
        <w:rPr>
          <w:rFonts w:asciiTheme="minorBidi" w:hAnsiTheme="minorBidi" w:cstheme="minorBidi"/>
          <w:rtl/>
        </w:rPr>
      </w:pPr>
      <w:r w:rsidRPr="00084173">
        <w:rPr>
          <w:rFonts w:asciiTheme="minorBidi" w:hAnsiTheme="minorBidi" w:cstheme="minorBidi"/>
        </w:rPr>
        <w:t xml:space="preserve">R. Sherira taught: Those things that were learned out from the verses and are called Midrash and Aggada are approximate. There are some that are literally true… and many that are not literally true. And so too the </w:t>
      </w:r>
      <w:r w:rsidRPr="00084173">
        <w:rPr>
          <w:rFonts w:asciiTheme="minorBidi" w:hAnsiTheme="minorBidi" w:cstheme="minorBidi"/>
          <w:i/>
          <w:iCs/>
        </w:rPr>
        <w:t xml:space="preserve">aggadot </w:t>
      </w:r>
      <w:r w:rsidRPr="00084173">
        <w:rPr>
          <w:rFonts w:asciiTheme="minorBidi" w:hAnsiTheme="minorBidi" w:cstheme="minorBidi"/>
        </w:rPr>
        <w:t>taught by the students of the students, such as R. Tanchuma and R. Oshiya and others. Most are not literally true and we therefore do not rely on words of Aggada. Those that are correct [can be identified because they] are have logical and textual support, and there is no end to possible aggadic interpretation. Know that words of Aggada are not comparable to Halakha. Rather, everyone interprets according to his desire, as [if to say], "It is possible," or, "We can suggest" – not as absolutes. We therefore do not rely upon them. (</w:t>
      </w:r>
      <w:r w:rsidRPr="00084173">
        <w:rPr>
          <w:rFonts w:asciiTheme="minorBidi" w:hAnsiTheme="minorBidi" w:cstheme="minorBidi"/>
          <w:i/>
          <w:iCs/>
        </w:rPr>
        <w:t xml:space="preserve">Otzar Ha-Geonim, Sanhedrin </w:t>
      </w:r>
      <w:r w:rsidRPr="00084173">
        <w:rPr>
          <w:rFonts w:asciiTheme="minorBidi" w:hAnsiTheme="minorBidi" w:cstheme="minorBidi"/>
        </w:rPr>
        <w:t>111b</w:t>
      </w:r>
      <w:r w:rsidRPr="00084173">
        <w:t xml:space="preserve">, pp. 546-547, and </w:t>
      </w:r>
      <w:r w:rsidRPr="00084173">
        <w:rPr>
          <w:i/>
          <w:iCs/>
        </w:rPr>
        <w:t>Chagiga</w:t>
      </w:r>
      <w:r w:rsidRPr="00084173">
        <w:t xml:space="preserve"> 14a, p. 60)</w:t>
      </w:r>
      <w:r w:rsidR="00076632" w:rsidRPr="00084173">
        <w:rPr>
          <w:rStyle w:val="FootnoteReference"/>
          <w:rFonts w:asciiTheme="minorBidi" w:hAnsiTheme="minorBidi" w:cstheme="minorBidi"/>
          <w:highlight w:val="yellow"/>
          <w:rtl/>
        </w:rPr>
        <w:footnoteReference w:id="4"/>
      </w:r>
    </w:p>
    <w:p w:rsidR="001B6CD8" w:rsidRPr="00084173" w:rsidRDefault="001B6CD8" w:rsidP="00D92BEB">
      <w:pPr>
        <w:bidi w:val="0"/>
        <w:spacing w:after="0" w:line="240" w:lineRule="auto"/>
        <w:rPr>
          <w:rFonts w:asciiTheme="minorBidi" w:hAnsiTheme="minorBidi" w:cstheme="minorBidi"/>
        </w:rPr>
      </w:pPr>
    </w:p>
    <w:p w:rsidR="005570A1" w:rsidRPr="00084173" w:rsidRDefault="005570A1"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Y. Heiniman and M.D. Herr discuss the aims of </w:t>
      </w:r>
      <w:r w:rsidRPr="00084173">
        <w:rPr>
          <w:rFonts w:asciiTheme="minorBidi" w:hAnsiTheme="minorBidi" w:cstheme="minorBidi"/>
          <w:i/>
          <w:iCs/>
        </w:rPr>
        <w:t>midrashim</w:t>
      </w:r>
      <w:r w:rsidRPr="00084173">
        <w:rPr>
          <w:rFonts w:asciiTheme="minorBidi" w:hAnsiTheme="minorBidi" w:cstheme="minorBidi"/>
        </w:rPr>
        <w:t xml:space="preserve"> and their</w:t>
      </w:r>
      <w:r w:rsidR="008364F8" w:rsidRPr="00084173">
        <w:rPr>
          <w:rFonts w:asciiTheme="minorBidi" w:hAnsiTheme="minorBidi" w:cstheme="minorBidi"/>
        </w:rPr>
        <w:t xml:space="preserve"> purpose</w:t>
      </w:r>
      <w:r w:rsidRPr="00084173">
        <w:rPr>
          <w:rFonts w:asciiTheme="minorBidi" w:hAnsiTheme="minorBidi" w:cstheme="minorBidi"/>
        </w:rPr>
        <w:t>:</w:t>
      </w:r>
    </w:p>
    <w:p w:rsidR="001B6CD8" w:rsidRPr="00084173" w:rsidRDefault="001B6CD8" w:rsidP="00D92BEB">
      <w:pPr>
        <w:bidi w:val="0"/>
        <w:spacing w:after="0" w:line="240" w:lineRule="auto"/>
        <w:ind w:left="720"/>
        <w:rPr>
          <w:rFonts w:asciiTheme="minorBidi" w:hAnsiTheme="minorBidi" w:cstheme="minorBidi"/>
        </w:rPr>
      </w:pPr>
    </w:p>
    <w:p w:rsidR="005570A1" w:rsidRDefault="005570A1" w:rsidP="00D92BEB">
      <w:pPr>
        <w:bidi w:val="0"/>
        <w:spacing w:after="0" w:line="240" w:lineRule="auto"/>
        <w:ind w:left="720"/>
        <w:rPr>
          <w:rFonts w:asciiTheme="minorBidi" w:hAnsiTheme="minorBidi" w:cstheme="minorBidi"/>
        </w:rPr>
      </w:pPr>
      <w:r w:rsidRPr="00084173">
        <w:rPr>
          <w:rFonts w:asciiTheme="minorBidi" w:hAnsiTheme="minorBidi" w:cstheme="minorBidi"/>
        </w:rPr>
        <w:t>By expounding in public</w:t>
      </w:r>
      <w:r w:rsidR="00084173">
        <w:rPr>
          <w:rFonts w:asciiTheme="minorBidi" w:hAnsiTheme="minorBidi" w:cstheme="minorBidi"/>
        </w:rPr>
        <w:t>,</w:t>
      </w:r>
      <w:r w:rsidRPr="00084173">
        <w:rPr>
          <w:rFonts w:asciiTheme="minorBidi" w:hAnsiTheme="minorBidi" w:cstheme="minorBidi"/>
        </w:rPr>
        <w:t xml:space="preserve"> the Sages attempted to teach and instruct the public… concerning the foundati</w:t>
      </w:r>
      <w:r w:rsidR="008364F8" w:rsidRPr="00084173">
        <w:rPr>
          <w:rFonts w:asciiTheme="minorBidi" w:hAnsiTheme="minorBidi" w:cstheme="minorBidi"/>
        </w:rPr>
        <w:t>ons of Jewish faith. Homiletic</w:t>
      </w:r>
      <w:r w:rsidRPr="00084173">
        <w:rPr>
          <w:rFonts w:asciiTheme="minorBidi" w:hAnsiTheme="minorBidi" w:cstheme="minorBidi"/>
        </w:rPr>
        <w:t xml:space="preserve"> teachings served as opportunities to address current issues, to respond to the views of </w:t>
      </w:r>
      <w:r w:rsidR="0042153F" w:rsidRPr="00084173">
        <w:rPr>
          <w:rFonts w:asciiTheme="minorBidi" w:hAnsiTheme="minorBidi" w:cstheme="minorBidi"/>
        </w:rPr>
        <w:t>non-orthodox sects and of heretics; to shed new light on the words of the Torah</w:t>
      </w:r>
      <w:r w:rsidR="00084173">
        <w:rPr>
          <w:rFonts w:asciiTheme="minorBidi" w:hAnsiTheme="minorBidi" w:cstheme="minorBidi"/>
        </w:rPr>
        <w:t xml:space="preserve"> and to reveal its meaning for "these generations</w:t>
      </w:r>
      <w:r w:rsidR="0042153F" w:rsidRPr="00084173">
        <w:rPr>
          <w:rFonts w:asciiTheme="minorBidi" w:hAnsiTheme="minorBidi" w:cstheme="minorBidi"/>
        </w:rPr>
        <w:t xml:space="preserve">." (Y. Heiniman, </w:t>
      </w:r>
      <w:r w:rsidR="00084173">
        <w:rPr>
          <w:rFonts w:asciiTheme="minorBidi" w:hAnsiTheme="minorBidi" w:cstheme="minorBidi"/>
          <w:i/>
          <w:iCs/>
        </w:rPr>
        <w:t>Derashot be-Tzibbu</w:t>
      </w:r>
      <w:r w:rsidR="0042153F" w:rsidRPr="00084173">
        <w:rPr>
          <w:rFonts w:asciiTheme="minorBidi" w:hAnsiTheme="minorBidi" w:cstheme="minorBidi"/>
          <w:i/>
          <w:iCs/>
        </w:rPr>
        <w:t xml:space="preserve"> bi-Tekufat ha-Talmud</w:t>
      </w:r>
      <w:r w:rsidR="0042153F" w:rsidRPr="00084173">
        <w:rPr>
          <w:rFonts w:asciiTheme="minorBidi" w:hAnsiTheme="minorBidi" w:cstheme="minorBidi"/>
        </w:rPr>
        <w:t>, p. 7)</w:t>
      </w:r>
    </w:p>
    <w:p w:rsidR="00084173" w:rsidRPr="00084173" w:rsidRDefault="00084173" w:rsidP="00D92BEB">
      <w:pPr>
        <w:bidi w:val="0"/>
        <w:spacing w:after="0" w:line="240" w:lineRule="auto"/>
        <w:ind w:left="720"/>
        <w:rPr>
          <w:rFonts w:asciiTheme="minorBidi" w:hAnsiTheme="minorBidi" w:cstheme="minorBidi"/>
        </w:rPr>
      </w:pPr>
    </w:p>
    <w:p w:rsidR="0042153F" w:rsidRPr="00084173" w:rsidRDefault="0042153F"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The Sages, in these addresses, were not the least interested in the actual historical characters of the </w:t>
      </w:r>
      <w:r w:rsidRPr="00084173">
        <w:rPr>
          <w:rFonts w:asciiTheme="minorBidi" w:hAnsiTheme="minorBidi" w:cstheme="minorBidi"/>
          <w:i/>
          <w:iCs/>
        </w:rPr>
        <w:t>Tanakh</w:t>
      </w:r>
      <w:r w:rsidRPr="00084173">
        <w:rPr>
          <w:rFonts w:asciiTheme="minorBidi" w:hAnsiTheme="minorBidi" w:cstheme="minorBidi"/>
        </w:rPr>
        <w:t>; rather, their focus was the lesson that a well-known character might offer for later generations… It seems that historiography was of no interest to them. They saw no practical purpose in describing events and characters exactly as they</w:t>
      </w:r>
      <w:r w:rsidR="008364F8" w:rsidRPr="00084173">
        <w:rPr>
          <w:rFonts w:asciiTheme="minorBidi" w:hAnsiTheme="minorBidi" w:cstheme="minorBidi"/>
        </w:rPr>
        <w:t xml:space="preserve"> lived and happened</w:t>
      </w:r>
      <w:r w:rsidR="00084173">
        <w:rPr>
          <w:rFonts w:asciiTheme="minorBidi" w:hAnsiTheme="minorBidi" w:cstheme="minorBidi"/>
        </w:rPr>
        <w:t>.</w:t>
      </w:r>
      <w:r w:rsidRPr="00084173">
        <w:rPr>
          <w:rFonts w:asciiTheme="minorBidi" w:hAnsiTheme="minorBidi" w:cstheme="minorBidi"/>
        </w:rPr>
        <w:t xml:space="preserve"> (M.D. Herr, </w:t>
      </w:r>
      <w:r w:rsidRPr="00084173">
        <w:rPr>
          <w:rFonts w:asciiTheme="minorBidi" w:hAnsiTheme="minorBidi" w:cstheme="minorBidi"/>
          <w:i/>
          <w:iCs/>
        </w:rPr>
        <w:t>Tefisat ha-Historia Etzel Chazal</w:t>
      </w:r>
      <w:r w:rsidRPr="00084173">
        <w:rPr>
          <w:rFonts w:asciiTheme="minorBidi" w:hAnsiTheme="minorBidi" w:cstheme="minorBidi"/>
        </w:rPr>
        <w:t>, pp. 138-139)</w:t>
      </w:r>
    </w:p>
    <w:p w:rsidR="001B6CD8" w:rsidRPr="00084173" w:rsidRDefault="001B6CD8" w:rsidP="00D92BEB">
      <w:pPr>
        <w:bidi w:val="0"/>
        <w:spacing w:after="0" w:line="240" w:lineRule="auto"/>
        <w:ind w:firstLine="426"/>
        <w:rPr>
          <w:rFonts w:asciiTheme="minorBidi" w:hAnsiTheme="minorBidi" w:cstheme="minorBidi"/>
        </w:rPr>
      </w:pPr>
    </w:p>
    <w:p w:rsidR="0042153F" w:rsidRPr="00084173" w:rsidRDefault="0042153F" w:rsidP="00D92BEB">
      <w:pPr>
        <w:bidi w:val="0"/>
        <w:spacing w:after="0" w:line="240" w:lineRule="auto"/>
        <w:ind w:firstLine="720"/>
        <w:rPr>
          <w:rFonts w:asciiTheme="minorBidi" w:hAnsiTheme="minorBidi" w:cstheme="minorBidi"/>
        </w:rPr>
      </w:pPr>
      <w:r w:rsidRPr="00084173">
        <w:rPr>
          <w:rFonts w:asciiTheme="minorBidi" w:hAnsiTheme="minorBidi" w:cstheme="minorBidi"/>
        </w:rPr>
        <w:t>Which, then, were the "current issues" that R. Yochanan and the students of his Tiberias academy were addressing in their teachings? What is the meaning of their debate?</w:t>
      </w:r>
    </w:p>
    <w:p w:rsidR="001B6CD8" w:rsidRPr="00084173" w:rsidRDefault="001B6CD8" w:rsidP="00D92BEB">
      <w:pPr>
        <w:bidi w:val="0"/>
        <w:spacing w:after="0" w:line="240" w:lineRule="auto"/>
        <w:ind w:firstLine="720"/>
        <w:rPr>
          <w:rFonts w:asciiTheme="minorBidi" w:hAnsiTheme="minorBidi" w:cstheme="minorBidi"/>
        </w:rPr>
      </w:pPr>
    </w:p>
    <w:p w:rsidR="0042153F" w:rsidRPr="00084173" w:rsidRDefault="007E47DA" w:rsidP="00D92BEB">
      <w:pPr>
        <w:bidi w:val="0"/>
        <w:spacing w:after="0" w:line="240" w:lineRule="auto"/>
        <w:ind w:firstLine="720"/>
        <w:rPr>
          <w:rFonts w:asciiTheme="minorBidi" w:hAnsiTheme="minorBidi" w:cstheme="minorBidi"/>
        </w:rPr>
      </w:pPr>
      <w:r w:rsidRPr="00084173">
        <w:rPr>
          <w:rFonts w:asciiTheme="minorBidi" w:hAnsiTheme="minorBidi" w:cstheme="minorBidi"/>
        </w:rPr>
        <w:t>Let us consider the position</w:t>
      </w:r>
      <w:r w:rsidR="008364F8" w:rsidRPr="00084173">
        <w:rPr>
          <w:rFonts w:asciiTheme="minorBidi" w:hAnsiTheme="minorBidi" w:cstheme="minorBidi"/>
        </w:rPr>
        <w:t>s of R. Yochanan and</w:t>
      </w:r>
      <w:r w:rsidR="00084173">
        <w:rPr>
          <w:rFonts w:asciiTheme="minorBidi" w:hAnsiTheme="minorBidi" w:cstheme="minorBidi"/>
        </w:rPr>
        <w:t xml:space="preserve"> R. Elazar</w:t>
      </w:r>
      <w:r w:rsidRPr="00084173">
        <w:rPr>
          <w:rFonts w:asciiTheme="minorBidi" w:hAnsiTheme="minorBidi" w:cstheme="minorBidi"/>
        </w:rPr>
        <w:t xml:space="preserve"> agains</w:t>
      </w:r>
      <w:r w:rsidR="008364F8" w:rsidRPr="00084173">
        <w:rPr>
          <w:rFonts w:asciiTheme="minorBidi" w:hAnsiTheme="minorBidi" w:cstheme="minorBidi"/>
        </w:rPr>
        <w:t>t</w:t>
      </w:r>
      <w:r w:rsidRPr="00084173">
        <w:rPr>
          <w:rFonts w:asciiTheme="minorBidi" w:hAnsiTheme="minorBidi" w:cstheme="minorBidi"/>
        </w:rPr>
        <w:t xml:space="preserve"> the background of the particular characteristics of the period in which they were active, and thereby attempt to understand the messages and lessons of their teachings, which go beyond interpretation of the verses and represent advice on leadership and on proper conduct.</w:t>
      </w:r>
    </w:p>
    <w:p w:rsidR="00F53BAE" w:rsidRPr="00084173" w:rsidRDefault="00F53BAE" w:rsidP="00D92BEB">
      <w:pPr>
        <w:bidi w:val="0"/>
        <w:spacing w:after="0" w:line="240" w:lineRule="auto"/>
        <w:rPr>
          <w:rFonts w:asciiTheme="minorBidi" w:hAnsiTheme="minorBidi" w:cstheme="minorBidi"/>
        </w:rPr>
      </w:pPr>
    </w:p>
    <w:p w:rsidR="007E47DA" w:rsidRPr="00084173" w:rsidRDefault="007E47DA" w:rsidP="00D92BEB">
      <w:pPr>
        <w:bidi w:val="0"/>
        <w:spacing w:after="0" w:line="240" w:lineRule="auto"/>
        <w:rPr>
          <w:rFonts w:asciiTheme="minorBidi" w:hAnsiTheme="minorBidi" w:cstheme="minorBidi"/>
        </w:rPr>
      </w:pPr>
      <w:r w:rsidRPr="00084173">
        <w:rPr>
          <w:rFonts w:asciiTheme="minorBidi" w:hAnsiTheme="minorBidi" w:cstheme="minorBidi"/>
          <w:b/>
          <w:bCs/>
        </w:rPr>
        <w:t>"Rabbi Yochanan said</w:t>
      </w:r>
      <w:r w:rsidR="00084173">
        <w:rPr>
          <w:rFonts w:asciiTheme="minorBidi" w:hAnsiTheme="minorBidi" w:cstheme="minorBidi"/>
          <w:b/>
          <w:bCs/>
        </w:rPr>
        <w:t xml:space="preserve">: </w:t>
      </w:r>
      <w:r w:rsidRPr="00084173">
        <w:rPr>
          <w:rFonts w:asciiTheme="minorBidi" w:hAnsiTheme="minorBidi" w:cstheme="minorBidi"/>
          <w:b/>
          <w:bCs/>
        </w:rPr>
        <w:t>Because he kept people away from entering beneath the wings of the Divine Presence</w:t>
      </w:r>
      <w:r w:rsidRPr="00084173">
        <w:rPr>
          <w:rFonts w:asciiTheme="minorBidi" w:hAnsiTheme="minorBidi" w:cstheme="minorBidi"/>
        </w:rPr>
        <w:t>.'"</w:t>
      </w:r>
    </w:p>
    <w:p w:rsidR="001B6CD8" w:rsidRPr="00084173" w:rsidRDefault="001B6CD8" w:rsidP="00D92BEB">
      <w:pPr>
        <w:bidi w:val="0"/>
        <w:spacing w:after="0" w:line="240" w:lineRule="auto"/>
        <w:ind w:firstLine="426"/>
        <w:rPr>
          <w:rFonts w:asciiTheme="minorBidi" w:hAnsiTheme="minorBidi" w:cstheme="minorBidi"/>
        </w:rPr>
      </w:pPr>
    </w:p>
    <w:p w:rsidR="007E47DA" w:rsidRPr="00084173" w:rsidRDefault="007E47DA"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R. Yochanan, </w:t>
      </w:r>
      <w:r w:rsidR="00346C1F" w:rsidRPr="00084173">
        <w:rPr>
          <w:rFonts w:asciiTheme="minorBidi" w:hAnsiTheme="minorBidi" w:cstheme="minorBidi"/>
        </w:rPr>
        <w:t xml:space="preserve">the greatest of the Talmudic Sages of </w:t>
      </w:r>
      <w:r w:rsidR="00346C1F" w:rsidRPr="00084173">
        <w:rPr>
          <w:rFonts w:asciiTheme="minorBidi" w:hAnsiTheme="minorBidi" w:cstheme="minorBidi"/>
          <w:i/>
          <w:iCs/>
        </w:rPr>
        <w:t>Eretz Yisrael</w:t>
      </w:r>
      <w:r w:rsidR="00346C1F" w:rsidRPr="00084173">
        <w:rPr>
          <w:rFonts w:asciiTheme="minorBidi" w:hAnsiTheme="minorBidi" w:cstheme="minorBidi"/>
        </w:rPr>
        <w:t>, devotes many of his teachings to the defense of biblical sinners, castin</w:t>
      </w:r>
      <w:r w:rsidR="00084173">
        <w:rPr>
          <w:rFonts w:asciiTheme="minorBidi" w:hAnsiTheme="minorBidi" w:cstheme="minorBidi"/>
        </w:rPr>
        <w:t>g them in a more positive light,</w:t>
      </w:r>
      <w:r w:rsidR="00346C1F" w:rsidRPr="00084173">
        <w:rPr>
          <w:rFonts w:asciiTheme="minorBidi" w:hAnsiTheme="minorBidi" w:cstheme="minorBidi"/>
        </w:rPr>
        <w:t xml:space="preserve"> and embracing biblical characters who were outcast from the community owing to their sins.</w:t>
      </w:r>
    </w:p>
    <w:p w:rsidR="00CF76A6" w:rsidRPr="00084173" w:rsidRDefault="00CF76A6" w:rsidP="00D92BEB">
      <w:pPr>
        <w:bidi w:val="0"/>
        <w:spacing w:after="0" w:line="240" w:lineRule="auto"/>
        <w:ind w:firstLine="426"/>
        <w:rPr>
          <w:rFonts w:asciiTheme="minorBidi" w:hAnsiTheme="minorBidi" w:cstheme="minorBidi"/>
        </w:rPr>
      </w:pPr>
    </w:p>
    <w:p w:rsidR="00346C1F" w:rsidRDefault="00346C1F"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"And </w:t>
      </w:r>
      <w:r w:rsidR="009C46B9" w:rsidRPr="00084173">
        <w:rPr>
          <w:rFonts w:asciiTheme="minorBidi" w:hAnsiTheme="minorBidi" w:cstheme="minorBidi"/>
        </w:rPr>
        <w:t>[David]</w:t>
      </w:r>
      <w:r w:rsidRPr="00084173">
        <w:rPr>
          <w:rFonts w:asciiTheme="minorBidi" w:hAnsiTheme="minorBidi" w:cstheme="minorBidi"/>
        </w:rPr>
        <w:t xml:space="preserve"> placed Shevuel son of Gershom son of Menashe </w:t>
      </w:r>
      <w:r w:rsidR="00084173">
        <w:rPr>
          <w:rFonts w:asciiTheme="minorBidi" w:hAnsiTheme="minorBidi" w:cstheme="minorBidi"/>
        </w:rPr>
        <w:t>as head of the treasuries"</w:t>
      </w:r>
      <w:r w:rsidR="009C46B9" w:rsidRPr="00084173">
        <w:rPr>
          <w:rFonts w:asciiTheme="minorBidi" w:hAnsiTheme="minorBidi" w:cstheme="minorBidi"/>
        </w:rPr>
        <w:t xml:space="preserve"> – Bu</w:t>
      </w:r>
      <w:r w:rsidR="00084173">
        <w:rPr>
          <w:rFonts w:asciiTheme="minorBidi" w:hAnsiTheme="minorBidi" w:cstheme="minorBidi"/>
        </w:rPr>
        <w:t>t how did he come to be called "</w:t>
      </w:r>
      <w:r w:rsidR="009C46B9" w:rsidRPr="00084173">
        <w:rPr>
          <w:rFonts w:asciiTheme="minorBidi" w:hAnsiTheme="minorBidi" w:cstheme="minorBidi"/>
        </w:rPr>
        <w:t>Shevuel,</w:t>
      </w:r>
      <w:r w:rsidR="00084173">
        <w:rPr>
          <w:rFonts w:asciiTheme="minorBidi" w:hAnsiTheme="minorBidi" w:cstheme="minorBidi"/>
        </w:rPr>
        <w:t>"</w:t>
      </w:r>
      <w:r w:rsidR="009C46B9" w:rsidRPr="00084173">
        <w:rPr>
          <w:rFonts w:asciiTheme="minorBidi" w:hAnsiTheme="minorBidi" w:cstheme="minorBidi"/>
        </w:rPr>
        <w:t xml:space="preserve"> </w:t>
      </w:r>
      <w:r w:rsidR="00084173">
        <w:rPr>
          <w:rFonts w:asciiTheme="minorBidi" w:hAnsiTheme="minorBidi" w:cstheme="minorBidi"/>
        </w:rPr>
        <w:t>if</w:t>
      </w:r>
      <w:r w:rsidR="009C46B9" w:rsidRPr="00084173">
        <w:rPr>
          <w:rFonts w:asciiTheme="minorBidi" w:hAnsiTheme="minorBidi" w:cstheme="minorBidi"/>
        </w:rPr>
        <w:t xml:space="preserve"> his name was Yehonatan?! R. Yochanan taught: He returned to God (</w:t>
      </w:r>
      <w:r w:rsidR="009C46B9" w:rsidRPr="00084173">
        <w:rPr>
          <w:rFonts w:asciiTheme="minorBidi" w:hAnsiTheme="minorBidi" w:cstheme="minorBidi"/>
          <w:i/>
          <w:iCs/>
        </w:rPr>
        <w:t>shav la-el</w:t>
      </w:r>
      <w:r w:rsidR="009C46B9" w:rsidRPr="00084173">
        <w:rPr>
          <w:rFonts w:asciiTheme="minorBidi" w:hAnsiTheme="minorBidi" w:cstheme="minorBidi"/>
        </w:rPr>
        <w:t>)</w:t>
      </w:r>
      <w:r w:rsidR="00084173">
        <w:rPr>
          <w:rFonts w:asciiTheme="minorBidi" w:hAnsiTheme="minorBidi" w:cstheme="minorBidi"/>
        </w:rPr>
        <w:t xml:space="preserve"> with all his heart.</w:t>
      </w:r>
      <w:r w:rsidR="009C46B9" w:rsidRPr="00084173">
        <w:rPr>
          <w:rFonts w:asciiTheme="minorBidi" w:hAnsiTheme="minorBidi" w:cstheme="minorBidi"/>
        </w:rPr>
        <w:t xml:space="preserve"> (</w:t>
      </w:r>
      <w:r w:rsidR="009C46B9" w:rsidRPr="00084173">
        <w:rPr>
          <w:rFonts w:asciiTheme="minorBidi" w:hAnsiTheme="minorBidi" w:cstheme="minorBidi"/>
          <w:i/>
          <w:iCs/>
        </w:rPr>
        <w:t>Bava Batra</w:t>
      </w:r>
      <w:r w:rsidR="009C46B9" w:rsidRPr="00084173">
        <w:rPr>
          <w:rFonts w:asciiTheme="minorBidi" w:hAnsiTheme="minorBidi" w:cstheme="minorBidi"/>
        </w:rPr>
        <w:t xml:space="preserve"> 110a)</w:t>
      </w:r>
    </w:p>
    <w:p w:rsidR="00084173" w:rsidRPr="00084173" w:rsidRDefault="00084173" w:rsidP="00D92BEB">
      <w:pPr>
        <w:bidi w:val="0"/>
        <w:spacing w:after="0" w:line="240" w:lineRule="auto"/>
        <w:ind w:left="720"/>
        <w:rPr>
          <w:rFonts w:asciiTheme="minorBidi" w:hAnsiTheme="minorBidi" w:cstheme="minorBidi"/>
        </w:rPr>
      </w:pPr>
    </w:p>
    <w:p w:rsidR="00C70706" w:rsidRDefault="009C46B9" w:rsidP="00D92BEB">
      <w:pPr>
        <w:bidi w:val="0"/>
        <w:spacing w:after="0" w:line="240" w:lineRule="auto"/>
        <w:ind w:left="720"/>
        <w:rPr>
          <w:rFonts w:asciiTheme="minorBidi" w:hAnsiTheme="minorBidi" w:cstheme="minorBidi"/>
        </w:rPr>
      </w:pPr>
      <w:r w:rsidRPr="00084173">
        <w:rPr>
          <w:rFonts w:asciiTheme="minorBidi" w:hAnsiTheme="minorBidi" w:cstheme="minorBidi"/>
        </w:rPr>
        <w:lastRenderedPageBreak/>
        <w:t>R. Yochanan taught: Yishmael repented during his father</w:t>
      </w:r>
      <w:r w:rsidR="00CA68B9">
        <w:rPr>
          <w:rFonts w:asciiTheme="minorBidi" w:hAnsiTheme="minorBidi" w:cstheme="minorBidi"/>
        </w:rPr>
        <w:t>'s lifetime, as it is written, "</w:t>
      </w:r>
      <w:r w:rsidRPr="00084173">
        <w:rPr>
          <w:rFonts w:asciiTheme="minorBidi" w:hAnsiTheme="minorBidi" w:cstheme="minorBidi"/>
        </w:rPr>
        <w:t>And Yitzchak and</w:t>
      </w:r>
      <w:r w:rsidR="00CA68B9">
        <w:rPr>
          <w:rFonts w:asciiTheme="minorBidi" w:hAnsiTheme="minorBidi" w:cstheme="minorBidi"/>
        </w:rPr>
        <w:t xml:space="preserve"> Yishmael, his sons, buried him</w:t>
      </w:r>
      <w:r w:rsidRPr="00084173">
        <w:rPr>
          <w:rFonts w:asciiTheme="minorBidi" w:hAnsiTheme="minorBidi" w:cstheme="minorBidi"/>
        </w:rPr>
        <w:t>."</w:t>
      </w:r>
    </w:p>
    <w:p w:rsidR="00CA68B9" w:rsidRPr="00084173" w:rsidRDefault="00CA68B9" w:rsidP="00D92BEB">
      <w:pPr>
        <w:bidi w:val="0"/>
        <w:spacing w:after="0" w:line="240" w:lineRule="auto"/>
        <w:ind w:left="720"/>
        <w:rPr>
          <w:rFonts w:asciiTheme="minorBidi" w:hAnsiTheme="minorBidi" w:cstheme="minorBidi"/>
        </w:rPr>
      </w:pPr>
    </w:p>
    <w:p w:rsidR="009C46B9" w:rsidRDefault="009C46B9" w:rsidP="00D92BEB">
      <w:pPr>
        <w:bidi w:val="0"/>
        <w:spacing w:after="0" w:line="240" w:lineRule="auto"/>
        <w:ind w:left="720"/>
        <w:rPr>
          <w:rFonts w:asciiTheme="minorBidi" w:hAnsiTheme="minorBidi" w:cstheme="minorBidi"/>
        </w:rPr>
      </w:pPr>
      <w:r w:rsidRPr="00084173">
        <w:rPr>
          <w:rFonts w:asciiTheme="minorBidi" w:hAnsiTheme="minorBidi" w:cstheme="minorBidi"/>
        </w:rPr>
        <w:t>R</w:t>
      </w:r>
      <w:r w:rsidR="00CA68B9">
        <w:rPr>
          <w:rFonts w:asciiTheme="minorBidi" w:hAnsiTheme="minorBidi" w:cstheme="minorBidi"/>
        </w:rPr>
        <w:t>.</w:t>
      </w:r>
      <w:r w:rsidRPr="00084173">
        <w:rPr>
          <w:rFonts w:asciiTheme="minorBidi" w:hAnsiTheme="minorBidi" w:cstheme="minorBidi"/>
        </w:rPr>
        <w:t xml:space="preserve"> Yochanan taught: </w:t>
      </w:r>
      <w:r w:rsidR="008364F8" w:rsidRPr="00084173">
        <w:rPr>
          <w:rFonts w:asciiTheme="minorBidi" w:hAnsiTheme="minorBidi" w:cstheme="minorBidi"/>
        </w:rPr>
        <w:t>One</w:t>
      </w:r>
      <w:r w:rsidRPr="00084173">
        <w:rPr>
          <w:rFonts w:asciiTheme="minorBidi" w:hAnsiTheme="minorBidi" w:cstheme="minorBidi"/>
        </w:rPr>
        <w:t xml:space="preserve"> who asserts that Menashe has </w:t>
      </w:r>
      <w:r w:rsidR="00CA68B9">
        <w:rPr>
          <w:rFonts w:asciiTheme="minorBidi" w:hAnsiTheme="minorBidi" w:cstheme="minorBidi"/>
        </w:rPr>
        <w:t>no portion in the World to Come</w:t>
      </w:r>
      <w:r w:rsidRPr="00084173">
        <w:rPr>
          <w:rFonts w:asciiTheme="minorBidi" w:hAnsiTheme="minorBidi" w:cstheme="minorBidi"/>
        </w:rPr>
        <w:t xml:space="preserve"> discourages penitents."</w:t>
      </w:r>
    </w:p>
    <w:p w:rsidR="00CA68B9" w:rsidRPr="00084173" w:rsidRDefault="00CA68B9" w:rsidP="00D92BEB">
      <w:pPr>
        <w:bidi w:val="0"/>
        <w:spacing w:after="0" w:line="240" w:lineRule="auto"/>
        <w:ind w:left="720"/>
        <w:rPr>
          <w:rFonts w:asciiTheme="minorBidi" w:hAnsiTheme="minorBidi" w:cstheme="minorBidi"/>
        </w:rPr>
      </w:pPr>
    </w:p>
    <w:p w:rsidR="00C70706" w:rsidRDefault="009C46B9" w:rsidP="00E377E2">
      <w:pPr>
        <w:bidi w:val="0"/>
        <w:spacing w:after="0" w:line="240" w:lineRule="auto"/>
        <w:ind w:left="720"/>
        <w:rPr>
          <w:rFonts w:asciiTheme="minorBidi" w:hAnsiTheme="minorBidi" w:cstheme="minorBidi"/>
        </w:rPr>
      </w:pPr>
      <w:r w:rsidRPr="00084173">
        <w:rPr>
          <w:rFonts w:asciiTheme="minorBidi" w:hAnsiTheme="minorBidi" w:cstheme="minorBidi"/>
        </w:rPr>
        <w:t>R</w:t>
      </w:r>
      <w:r w:rsidR="00CA68B9">
        <w:rPr>
          <w:rFonts w:asciiTheme="minorBidi" w:hAnsiTheme="minorBidi" w:cstheme="minorBidi"/>
        </w:rPr>
        <w:t>.</w:t>
      </w:r>
      <w:r w:rsidRPr="00084173">
        <w:rPr>
          <w:rFonts w:asciiTheme="minorBidi" w:hAnsiTheme="minorBidi" w:cstheme="minorBidi"/>
        </w:rPr>
        <w:t xml:space="preserve"> Yochanan taught in the name of R. Shimon b</w:t>
      </w:r>
      <w:r w:rsidR="00CA68B9">
        <w:rPr>
          <w:rFonts w:asciiTheme="minorBidi" w:hAnsiTheme="minorBidi" w:cstheme="minorBidi"/>
        </w:rPr>
        <w:t>ar</w:t>
      </w:r>
      <w:r w:rsidRPr="00084173">
        <w:rPr>
          <w:rFonts w:asciiTheme="minorBidi" w:hAnsiTheme="minorBidi" w:cstheme="minorBidi"/>
        </w:rPr>
        <w:t xml:space="preserve"> Yochai: What is the meaning of the verse, </w:t>
      </w:r>
      <w:r w:rsidR="00CA68B9">
        <w:rPr>
          <w:rFonts w:asciiTheme="minorBidi" w:hAnsiTheme="minorBidi" w:cstheme="minorBidi"/>
        </w:rPr>
        <w:t>"</w:t>
      </w:r>
      <w:r w:rsidR="00C70706" w:rsidRPr="00084173">
        <w:rPr>
          <w:rFonts w:asciiTheme="minorBidi" w:hAnsiTheme="minorBidi" w:cstheme="minorBidi"/>
        </w:rPr>
        <w:t>He prayed to Him and He made an opening for him (</w:t>
      </w:r>
      <w:r w:rsidR="00C70706" w:rsidRPr="00084173">
        <w:rPr>
          <w:rFonts w:asciiTheme="minorBidi" w:hAnsiTheme="minorBidi" w:cstheme="minorBidi"/>
          <w:i/>
          <w:iCs/>
        </w:rPr>
        <w:t>va-yechater lo</w:t>
      </w:r>
      <w:r w:rsidR="00CA68B9">
        <w:rPr>
          <w:rFonts w:asciiTheme="minorBidi" w:hAnsiTheme="minorBidi" w:cstheme="minorBidi"/>
        </w:rPr>
        <w:t>)"</w:t>
      </w:r>
      <w:r w:rsidR="00C70706" w:rsidRPr="00084173">
        <w:rPr>
          <w:rFonts w:asciiTheme="minorBidi" w:hAnsiTheme="minorBidi" w:cstheme="minorBidi"/>
        </w:rPr>
        <w:t xml:space="preserve"> (</w:t>
      </w:r>
      <w:r w:rsidR="00C70706" w:rsidRPr="00084173">
        <w:rPr>
          <w:rFonts w:asciiTheme="minorBidi" w:hAnsiTheme="minorBidi" w:cstheme="minorBidi"/>
          <w:i/>
          <w:iCs/>
        </w:rPr>
        <w:t xml:space="preserve">Divrei </w:t>
      </w:r>
      <w:r w:rsidR="00CF76A6" w:rsidRPr="00084173">
        <w:rPr>
          <w:rFonts w:asciiTheme="minorBidi" w:hAnsiTheme="minorBidi" w:cstheme="minorBidi"/>
          <w:i/>
          <w:iCs/>
        </w:rPr>
        <w:t>H</w:t>
      </w:r>
      <w:r w:rsidR="00C70706" w:rsidRPr="00084173">
        <w:rPr>
          <w:rFonts w:asciiTheme="minorBidi" w:hAnsiTheme="minorBidi" w:cstheme="minorBidi"/>
          <w:i/>
          <w:iCs/>
        </w:rPr>
        <w:t>a-</w:t>
      </w:r>
      <w:r w:rsidR="00E377E2">
        <w:rPr>
          <w:rFonts w:asciiTheme="minorBidi" w:hAnsiTheme="minorBidi" w:cstheme="minorBidi"/>
          <w:i/>
          <w:iCs/>
        </w:rPr>
        <w:t>y</w:t>
      </w:r>
      <w:r w:rsidR="00C70706" w:rsidRPr="00084173">
        <w:rPr>
          <w:rFonts w:asciiTheme="minorBidi" w:hAnsiTheme="minorBidi" w:cstheme="minorBidi"/>
          <w:i/>
          <w:iCs/>
        </w:rPr>
        <w:t>amim</w:t>
      </w:r>
      <w:r w:rsidR="00C70706" w:rsidRPr="00084173">
        <w:rPr>
          <w:rFonts w:asciiTheme="minorBidi" w:hAnsiTheme="minorBidi" w:cstheme="minorBidi"/>
        </w:rPr>
        <w:t xml:space="preserve"> II 33:</w:t>
      </w:r>
      <w:r w:rsidR="00CA68B9">
        <w:rPr>
          <w:rFonts w:asciiTheme="minorBidi" w:hAnsiTheme="minorBidi" w:cstheme="minorBidi"/>
        </w:rPr>
        <w:t>13)? Should the text not read, "</w:t>
      </w:r>
      <w:r w:rsidR="00C70706" w:rsidRPr="00084173">
        <w:rPr>
          <w:rFonts w:asciiTheme="minorBidi" w:hAnsiTheme="minorBidi" w:cstheme="minorBidi"/>
        </w:rPr>
        <w:t>And He acquiesced to him (</w:t>
      </w:r>
      <w:r w:rsidR="00C70706" w:rsidRPr="00084173">
        <w:rPr>
          <w:rFonts w:asciiTheme="minorBidi" w:hAnsiTheme="minorBidi" w:cstheme="minorBidi"/>
          <w:i/>
          <w:iCs/>
        </w:rPr>
        <w:t>va-ye'ater lo</w:t>
      </w:r>
      <w:r w:rsidR="00CA68B9">
        <w:rPr>
          <w:rFonts w:asciiTheme="minorBidi" w:hAnsiTheme="minorBidi" w:cstheme="minorBidi"/>
        </w:rPr>
        <w:t>)"</w:t>
      </w:r>
      <w:r w:rsidR="00C70706" w:rsidRPr="00084173">
        <w:rPr>
          <w:rFonts w:asciiTheme="minorBidi" w:hAnsiTheme="minorBidi" w:cstheme="minorBidi"/>
        </w:rPr>
        <w:t>?</w:t>
      </w:r>
      <w:r w:rsidR="00C70706" w:rsidRPr="00084173">
        <w:rPr>
          <w:rStyle w:val="FootnoteReference"/>
          <w:rFonts w:asciiTheme="minorBidi" w:hAnsiTheme="minorBidi" w:cstheme="minorBidi"/>
        </w:rPr>
        <w:footnoteReference w:id="5"/>
      </w:r>
      <w:r w:rsidR="00C70706" w:rsidRPr="00084173">
        <w:rPr>
          <w:rFonts w:asciiTheme="minorBidi" w:hAnsiTheme="minorBidi" w:cstheme="minorBidi"/>
        </w:rPr>
        <w:t xml:space="preserve"> This teaches that God made a sort of opening (</w:t>
      </w:r>
      <w:r w:rsidR="00C70706" w:rsidRPr="00084173">
        <w:rPr>
          <w:rFonts w:asciiTheme="minorBidi" w:hAnsiTheme="minorBidi" w:cstheme="minorBidi"/>
          <w:i/>
          <w:iCs/>
        </w:rPr>
        <w:t>machteret</w:t>
      </w:r>
      <w:r w:rsidR="00C70706" w:rsidRPr="00084173">
        <w:rPr>
          <w:rFonts w:asciiTheme="minorBidi" w:hAnsiTheme="minorBidi" w:cstheme="minorBidi"/>
        </w:rPr>
        <w:t>) for him in the heaven, so as to accept him once he had repented, on account of the Attribute of Justice [which otherwise would h</w:t>
      </w:r>
      <w:r w:rsidR="00CA68B9">
        <w:rPr>
          <w:rFonts w:asciiTheme="minorBidi" w:hAnsiTheme="minorBidi" w:cstheme="minorBidi"/>
        </w:rPr>
        <w:t>ave obstructed his acceptance].</w:t>
      </w:r>
      <w:r w:rsidR="00C70706" w:rsidRPr="00084173">
        <w:rPr>
          <w:rFonts w:asciiTheme="minorBidi" w:hAnsiTheme="minorBidi" w:cstheme="minorBidi"/>
        </w:rPr>
        <w:t xml:space="preserve"> (</w:t>
      </w:r>
      <w:r w:rsidR="00C70706" w:rsidRPr="00084173">
        <w:rPr>
          <w:rFonts w:asciiTheme="minorBidi" w:hAnsiTheme="minorBidi" w:cstheme="minorBidi"/>
          <w:i/>
          <w:iCs/>
        </w:rPr>
        <w:t>Sanhedrin</w:t>
      </w:r>
      <w:r w:rsidR="00C70706" w:rsidRPr="00084173">
        <w:rPr>
          <w:rFonts w:asciiTheme="minorBidi" w:hAnsiTheme="minorBidi" w:cstheme="minorBidi"/>
        </w:rPr>
        <w:t xml:space="preserve"> 103a)</w:t>
      </w:r>
    </w:p>
    <w:p w:rsidR="00CA68B9" w:rsidRPr="00084173" w:rsidRDefault="00CA68B9" w:rsidP="00D92BEB">
      <w:pPr>
        <w:bidi w:val="0"/>
        <w:spacing w:after="0" w:line="240" w:lineRule="auto"/>
        <w:ind w:left="720"/>
        <w:rPr>
          <w:rFonts w:asciiTheme="minorBidi" w:hAnsiTheme="minorBidi" w:cstheme="minorBidi"/>
        </w:rPr>
      </w:pPr>
    </w:p>
    <w:p w:rsidR="0004367A" w:rsidRPr="00084173" w:rsidRDefault="00CA68B9" w:rsidP="00D92BEB">
      <w:pPr>
        <w:bidi w:val="0"/>
        <w:spacing w:after="0" w:line="240" w:lineRule="auto"/>
        <w:ind w:left="720"/>
        <w:rPr>
          <w:rFonts w:asciiTheme="minorBidi" w:hAnsiTheme="minorBidi" w:cstheme="minorBidi"/>
        </w:rPr>
      </w:pPr>
      <w:r>
        <w:rPr>
          <w:rFonts w:asciiTheme="minorBidi" w:hAnsiTheme="minorBidi" w:cstheme="minorBidi"/>
        </w:rPr>
        <w:t>"</w:t>
      </w:r>
      <w:r w:rsidR="00C70706" w:rsidRPr="00084173">
        <w:rPr>
          <w:rFonts w:asciiTheme="minorBidi" w:hAnsiTheme="minorBidi" w:cstheme="minorBidi"/>
        </w:rPr>
        <w:t>And he</w:t>
      </w:r>
      <w:r>
        <w:rPr>
          <w:rFonts w:asciiTheme="minorBidi" w:hAnsiTheme="minorBidi" w:cstheme="minorBidi"/>
        </w:rPr>
        <w:t xml:space="preserve"> died there with the Ark of God"</w:t>
      </w:r>
      <w:r w:rsidR="00C70706" w:rsidRPr="00084173">
        <w:rPr>
          <w:rFonts w:asciiTheme="minorBidi" w:hAnsiTheme="minorBidi" w:cstheme="minorBidi"/>
        </w:rPr>
        <w:t xml:space="preserve"> – R. Yochanan taught: Uzza entered the Wo</w:t>
      </w:r>
      <w:r>
        <w:rPr>
          <w:rFonts w:asciiTheme="minorBidi" w:hAnsiTheme="minorBidi" w:cstheme="minorBidi"/>
        </w:rPr>
        <w:t>rld to Come, as it is written, "With the Ark of God</w:t>
      </w:r>
      <w:r w:rsidR="00C70706" w:rsidRPr="00084173">
        <w:rPr>
          <w:rFonts w:asciiTheme="minorBidi" w:hAnsiTheme="minorBidi" w:cstheme="minorBidi"/>
        </w:rPr>
        <w:t>.</w:t>
      </w:r>
      <w:r>
        <w:rPr>
          <w:rFonts w:asciiTheme="minorBidi" w:hAnsiTheme="minorBidi" w:cstheme="minorBidi"/>
        </w:rPr>
        <w:t>"</w:t>
      </w:r>
      <w:r w:rsidR="00C70706" w:rsidRPr="00084173">
        <w:rPr>
          <w:rFonts w:asciiTheme="minorBidi" w:hAnsiTheme="minorBidi" w:cstheme="minorBidi"/>
        </w:rPr>
        <w:t xml:space="preserve"> Just as the Ark </w:t>
      </w:r>
      <w:r w:rsidR="0004367A" w:rsidRPr="00084173">
        <w:rPr>
          <w:rFonts w:asciiTheme="minorBidi" w:hAnsiTheme="minorBidi" w:cstheme="minorBidi"/>
        </w:rPr>
        <w:t>exists forever, so Uzza received eternal life in t</w:t>
      </w:r>
      <w:r>
        <w:rPr>
          <w:rFonts w:asciiTheme="minorBidi" w:hAnsiTheme="minorBidi" w:cstheme="minorBidi"/>
        </w:rPr>
        <w:t xml:space="preserve">he World to Come. </w:t>
      </w:r>
      <w:r w:rsidR="00CF76A6" w:rsidRPr="00084173">
        <w:rPr>
          <w:rFonts w:asciiTheme="minorBidi" w:hAnsiTheme="minorBidi" w:cstheme="minorBidi"/>
        </w:rPr>
        <w:t>(</w:t>
      </w:r>
      <w:r w:rsidR="00CF76A6" w:rsidRPr="00084173">
        <w:rPr>
          <w:rFonts w:asciiTheme="minorBidi" w:hAnsiTheme="minorBidi" w:cstheme="minorBidi"/>
          <w:i/>
          <w:iCs/>
        </w:rPr>
        <w:t>Sota</w:t>
      </w:r>
      <w:r w:rsidR="0004367A" w:rsidRPr="00084173">
        <w:rPr>
          <w:rFonts w:asciiTheme="minorBidi" w:hAnsiTheme="minorBidi" w:cstheme="minorBidi"/>
        </w:rPr>
        <w:t xml:space="preserve"> 35a-b)</w:t>
      </w:r>
    </w:p>
    <w:p w:rsidR="00CF76A6" w:rsidRPr="00084173" w:rsidRDefault="00CF76A6" w:rsidP="00D92BEB">
      <w:pPr>
        <w:bidi w:val="0"/>
        <w:spacing w:after="0" w:line="240" w:lineRule="auto"/>
        <w:ind w:firstLine="426"/>
        <w:rPr>
          <w:rFonts w:asciiTheme="minorBidi" w:hAnsiTheme="minorBidi" w:cstheme="minorBidi"/>
        </w:rPr>
      </w:pPr>
    </w:p>
    <w:p w:rsidR="0004367A" w:rsidRPr="00084173" w:rsidRDefault="0004367A" w:rsidP="00D92BEB">
      <w:pPr>
        <w:bidi w:val="0"/>
        <w:spacing w:after="0" w:line="240" w:lineRule="auto"/>
        <w:ind w:firstLine="720"/>
        <w:rPr>
          <w:rFonts w:asciiTheme="minorBidi" w:hAnsiTheme="minorBidi" w:cstheme="minorBidi"/>
        </w:rPr>
      </w:pPr>
      <w:r w:rsidRPr="00084173">
        <w:rPr>
          <w:rFonts w:asciiTheme="minorBidi" w:hAnsiTheme="minorBidi" w:cstheme="minorBidi"/>
        </w:rPr>
        <w:t>Likewise, R. Yochanan displays a conspicuously supporti</w:t>
      </w:r>
      <w:r w:rsidR="00CA68B9">
        <w:rPr>
          <w:rFonts w:asciiTheme="minorBidi" w:hAnsiTheme="minorBidi" w:cstheme="minorBidi"/>
        </w:rPr>
        <w:t>ve position concerning converts. This is evident</w:t>
      </w:r>
      <w:r w:rsidRPr="00084173">
        <w:rPr>
          <w:rFonts w:asciiTheme="minorBidi" w:hAnsiTheme="minorBidi" w:cstheme="minorBidi"/>
        </w:rPr>
        <w:t xml:space="preserve"> in his rulings concerning their status:</w:t>
      </w:r>
    </w:p>
    <w:p w:rsidR="00CF76A6" w:rsidRPr="00084173" w:rsidRDefault="00CF76A6" w:rsidP="00D92BEB">
      <w:pPr>
        <w:bidi w:val="0"/>
        <w:spacing w:after="0" w:line="240" w:lineRule="auto"/>
        <w:ind w:left="720"/>
        <w:rPr>
          <w:rFonts w:asciiTheme="minorBidi" w:hAnsiTheme="minorBidi" w:cstheme="minorBidi"/>
        </w:rPr>
      </w:pPr>
    </w:p>
    <w:p w:rsidR="009C46B9" w:rsidRPr="00084173" w:rsidRDefault="00CA68B9" w:rsidP="00D92BEB">
      <w:pPr>
        <w:bidi w:val="0"/>
        <w:spacing w:after="0" w:line="240" w:lineRule="auto"/>
        <w:ind w:left="720"/>
        <w:rPr>
          <w:rFonts w:asciiTheme="minorBidi" w:hAnsiTheme="minorBidi" w:cstheme="minorBidi"/>
        </w:rPr>
      </w:pPr>
      <w:r>
        <w:rPr>
          <w:rFonts w:asciiTheme="minorBidi" w:hAnsiTheme="minorBidi" w:cstheme="minorBidi"/>
        </w:rPr>
        <w:t>And R. Yochanan replied:</w:t>
      </w:r>
      <w:r w:rsidR="0004367A" w:rsidRPr="00084173">
        <w:rPr>
          <w:rFonts w:asciiTheme="minorBidi" w:hAnsiTheme="minorBidi" w:cstheme="minorBidi"/>
        </w:rPr>
        <w:t xml:space="preserve"> This means that converts may be accepted </w:t>
      </w:r>
      <w:r>
        <w:rPr>
          <w:rFonts w:asciiTheme="minorBidi" w:hAnsiTheme="minorBidi" w:cstheme="minorBidi"/>
        </w:rPr>
        <w:t>from Tarmod.</w:t>
      </w:r>
      <w:r w:rsidR="0004367A" w:rsidRPr="00084173">
        <w:rPr>
          <w:rFonts w:asciiTheme="minorBidi" w:hAnsiTheme="minorBidi" w:cstheme="minorBidi"/>
        </w:rPr>
        <w:t xml:space="preserve"> (</w:t>
      </w:r>
      <w:r w:rsidR="0004367A" w:rsidRPr="00084173">
        <w:rPr>
          <w:rFonts w:asciiTheme="minorBidi" w:hAnsiTheme="minorBidi" w:cstheme="minorBidi"/>
          <w:i/>
          <w:iCs/>
        </w:rPr>
        <w:t>Yevamot</w:t>
      </w:r>
      <w:r w:rsidR="0004367A" w:rsidRPr="00084173">
        <w:rPr>
          <w:rFonts w:asciiTheme="minorBidi" w:hAnsiTheme="minorBidi" w:cstheme="minorBidi"/>
        </w:rPr>
        <w:t xml:space="preserve"> 16b; 77a)</w:t>
      </w:r>
    </w:p>
    <w:p w:rsidR="00CF76A6" w:rsidRPr="00084173" w:rsidRDefault="00CF76A6" w:rsidP="00D92BEB">
      <w:pPr>
        <w:pStyle w:val="ListParagraph"/>
        <w:bidi w:val="0"/>
        <w:spacing w:after="0" w:line="240" w:lineRule="auto"/>
        <w:ind w:left="0" w:firstLine="426"/>
        <w:rPr>
          <w:rFonts w:asciiTheme="minorBidi" w:hAnsiTheme="minorBidi" w:cstheme="minorBidi"/>
        </w:rPr>
      </w:pPr>
    </w:p>
    <w:p w:rsidR="0004367A" w:rsidRDefault="00CA68B9" w:rsidP="00D92BEB">
      <w:pPr>
        <w:pStyle w:val="ListParagraph"/>
        <w:bidi w:val="0"/>
        <w:spacing w:after="0" w:line="240" w:lineRule="auto"/>
        <w:ind w:left="0"/>
        <w:rPr>
          <w:rFonts w:asciiTheme="minorBidi" w:hAnsiTheme="minorBidi" w:cstheme="minorBidi"/>
        </w:rPr>
      </w:pPr>
      <w:r>
        <w:rPr>
          <w:rFonts w:asciiTheme="minorBidi" w:hAnsiTheme="minorBidi" w:cstheme="minorBidi"/>
        </w:rPr>
        <w:t xml:space="preserve">It is also apparent </w:t>
      </w:r>
      <w:r w:rsidR="0004367A" w:rsidRPr="00084173">
        <w:rPr>
          <w:rFonts w:asciiTheme="minorBidi" w:hAnsiTheme="minorBidi" w:cstheme="minorBidi"/>
        </w:rPr>
        <w:t>in his teaching in the name of R. Shimon ben Yehotzadak condemning Shaul's attack on the converts from among the Giv'onim:</w:t>
      </w:r>
    </w:p>
    <w:p w:rsidR="00D92BEB" w:rsidRPr="00084173" w:rsidRDefault="00D92BEB" w:rsidP="00D92BEB">
      <w:pPr>
        <w:pStyle w:val="ListParagraph"/>
        <w:bidi w:val="0"/>
        <w:spacing w:after="0" w:line="240" w:lineRule="auto"/>
        <w:ind w:left="0"/>
        <w:rPr>
          <w:rFonts w:asciiTheme="minorBidi" w:hAnsiTheme="minorBidi" w:cstheme="minorBidi"/>
        </w:rPr>
      </w:pPr>
    </w:p>
    <w:p w:rsidR="001D3559" w:rsidRPr="00084173" w:rsidRDefault="00CA68B9" w:rsidP="00D92BEB">
      <w:pPr>
        <w:bidi w:val="0"/>
        <w:spacing w:after="0" w:line="240" w:lineRule="auto"/>
        <w:ind w:left="720"/>
        <w:rPr>
          <w:rFonts w:asciiTheme="minorBidi" w:hAnsiTheme="minorBidi" w:cstheme="minorBidi"/>
        </w:rPr>
      </w:pPr>
      <w:r>
        <w:rPr>
          <w:rFonts w:asciiTheme="minorBidi" w:hAnsiTheme="minorBidi" w:cstheme="minorBidi"/>
        </w:rPr>
        <w:t>"And Ritzpa</w:t>
      </w:r>
      <w:r w:rsidR="0004367A" w:rsidRPr="00084173">
        <w:rPr>
          <w:rFonts w:asciiTheme="minorBidi" w:hAnsiTheme="minorBidi" w:cstheme="minorBidi"/>
        </w:rPr>
        <w:t xml:space="preserve"> </w:t>
      </w:r>
      <w:r>
        <w:rPr>
          <w:rFonts w:asciiTheme="minorBidi" w:hAnsiTheme="minorBidi" w:cstheme="minorBidi"/>
        </w:rPr>
        <w:t>bat Aya</w:t>
      </w:r>
      <w:r w:rsidR="0004367A" w:rsidRPr="00084173">
        <w:rPr>
          <w:rFonts w:asciiTheme="minorBidi" w:hAnsiTheme="minorBidi" w:cstheme="minorBidi"/>
        </w:rPr>
        <w:t xml:space="preserve"> took sackcloth and spread it for her upon the rock, from the beginning of the harvest until water was poured upon them from the heaven, and she did not allow the birds of the sky to rest upon them by day, nor t</w:t>
      </w:r>
      <w:r>
        <w:rPr>
          <w:rFonts w:asciiTheme="minorBidi" w:hAnsiTheme="minorBidi" w:cstheme="minorBidi"/>
        </w:rPr>
        <w:t>he beasts of the field by night"</w:t>
      </w:r>
      <w:r w:rsidR="00CF76A6" w:rsidRPr="00084173">
        <w:rPr>
          <w:rFonts w:asciiTheme="minorBidi" w:hAnsiTheme="minorBidi" w:cstheme="minorBidi"/>
        </w:rPr>
        <w:t xml:space="preserve"> (</w:t>
      </w:r>
      <w:r w:rsidR="00CF76A6" w:rsidRPr="00084173">
        <w:rPr>
          <w:rFonts w:asciiTheme="minorBidi" w:hAnsiTheme="minorBidi" w:cstheme="minorBidi"/>
          <w:i/>
          <w:iCs/>
        </w:rPr>
        <w:t>Sh</w:t>
      </w:r>
      <w:r w:rsidR="0004367A" w:rsidRPr="00084173">
        <w:rPr>
          <w:rFonts w:asciiTheme="minorBidi" w:hAnsiTheme="minorBidi" w:cstheme="minorBidi"/>
          <w:i/>
          <w:iCs/>
        </w:rPr>
        <w:t>muel</w:t>
      </w:r>
      <w:r w:rsidR="0004367A" w:rsidRPr="00084173">
        <w:rPr>
          <w:rFonts w:asciiTheme="minorBidi" w:hAnsiTheme="minorBidi" w:cstheme="minorBidi"/>
        </w:rPr>
        <w:t xml:space="preserve"> II </w:t>
      </w:r>
      <w:r>
        <w:rPr>
          <w:rFonts w:asciiTheme="minorBidi" w:hAnsiTheme="minorBidi" w:cstheme="minorBidi"/>
        </w:rPr>
        <w:t>11:10). But is it not written, "</w:t>
      </w:r>
      <w:r w:rsidR="0004367A" w:rsidRPr="00084173">
        <w:rPr>
          <w:rFonts w:asciiTheme="minorBidi" w:hAnsiTheme="minorBidi" w:cstheme="minorBidi"/>
        </w:rPr>
        <w:t>You shall not leave h</w:t>
      </w:r>
      <w:r>
        <w:rPr>
          <w:rFonts w:asciiTheme="minorBidi" w:hAnsiTheme="minorBidi" w:cstheme="minorBidi"/>
        </w:rPr>
        <w:t>is body overnight upon the tree"</w:t>
      </w:r>
      <w:r w:rsidR="0004367A" w:rsidRPr="00084173">
        <w:rPr>
          <w:rFonts w:asciiTheme="minorBidi" w:hAnsiTheme="minorBidi" w:cstheme="minorBidi"/>
        </w:rPr>
        <w:t xml:space="preserve"> (</w:t>
      </w:r>
      <w:r w:rsidR="0004367A" w:rsidRPr="00084173">
        <w:rPr>
          <w:rFonts w:asciiTheme="minorBidi" w:hAnsiTheme="minorBidi" w:cstheme="minorBidi"/>
          <w:i/>
          <w:iCs/>
        </w:rPr>
        <w:t>Devarim</w:t>
      </w:r>
      <w:r w:rsidR="0004367A" w:rsidRPr="00084173">
        <w:rPr>
          <w:rFonts w:asciiTheme="minorBidi" w:hAnsiTheme="minorBidi" w:cstheme="minorBidi"/>
        </w:rPr>
        <w:t xml:space="preserve"> 21)? R. Yochanan taught in the name of R. Shimon ben Yehotzadak: </w:t>
      </w:r>
      <w:r w:rsidR="001D3559" w:rsidRPr="00084173">
        <w:rPr>
          <w:rFonts w:asciiTheme="minorBidi" w:hAnsiTheme="minorBidi" w:cstheme="minorBidi"/>
        </w:rPr>
        <w:t xml:space="preserve">It is proper that </w:t>
      </w:r>
      <w:r w:rsidR="0004367A" w:rsidRPr="00084173">
        <w:rPr>
          <w:rFonts w:asciiTheme="minorBidi" w:hAnsiTheme="minorBidi" w:cstheme="minorBidi"/>
        </w:rPr>
        <w:t xml:space="preserve">a letter be uprooted from the Torah </w:t>
      </w:r>
      <w:r w:rsidR="008364F8" w:rsidRPr="00084173">
        <w:rPr>
          <w:rFonts w:asciiTheme="minorBidi" w:hAnsiTheme="minorBidi" w:cstheme="minorBidi"/>
        </w:rPr>
        <w:t xml:space="preserve">for the sake of sanctifying </w:t>
      </w:r>
      <w:r w:rsidR="001D3559" w:rsidRPr="00084173">
        <w:rPr>
          <w:rFonts w:asciiTheme="minorBidi" w:hAnsiTheme="minorBidi" w:cstheme="minorBidi"/>
        </w:rPr>
        <w:t>Go</w:t>
      </w:r>
      <w:r>
        <w:rPr>
          <w:rFonts w:asciiTheme="minorBidi" w:hAnsiTheme="minorBidi" w:cstheme="minorBidi"/>
        </w:rPr>
        <w:t>d's Name in public. For passersby would inquire, "What sort of men are these?"</w:t>
      </w:r>
      <w:r w:rsidR="001D3559" w:rsidRPr="00084173">
        <w:rPr>
          <w:rFonts w:asciiTheme="minorBidi" w:hAnsiTheme="minorBidi" w:cstheme="minorBidi"/>
        </w:rPr>
        <w:t xml:space="preserve"> [And they would be told,] </w:t>
      </w:r>
      <w:r>
        <w:rPr>
          <w:rFonts w:asciiTheme="minorBidi" w:hAnsiTheme="minorBidi" w:cstheme="minorBidi"/>
        </w:rPr>
        <w:t>"</w:t>
      </w:r>
      <w:r w:rsidR="001D3559" w:rsidRPr="00084173">
        <w:rPr>
          <w:rFonts w:asciiTheme="minorBidi" w:hAnsiTheme="minorBidi" w:cstheme="minorBidi"/>
        </w:rPr>
        <w:t>They are royal princes.</w:t>
      </w:r>
      <w:r>
        <w:rPr>
          <w:rFonts w:asciiTheme="minorBidi" w:hAnsiTheme="minorBidi" w:cstheme="minorBidi"/>
        </w:rPr>
        <w:t>" "And what have they done?"</w:t>
      </w:r>
      <w:r w:rsidR="001D3559" w:rsidRPr="00084173">
        <w:rPr>
          <w:rFonts w:asciiTheme="minorBidi" w:hAnsiTheme="minorBidi" w:cstheme="minorBidi"/>
        </w:rPr>
        <w:t xml:space="preserve"> [They would be told,] </w:t>
      </w:r>
      <w:r>
        <w:rPr>
          <w:rFonts w:asciiTheme="minorBidi" w:hAnsiTheme="minorBidi" w:cstheme="minorBidi"/>
        </w:rPr>
        <w:t>"</w:t>
      </w:r>
      <w:r w:rsidR="001D3559" w:rsidRPr="00084173">
        <w:rPr>
          <w:rFonts w:asciiTheme="minorBidi" w:hAnsiTheme="minorBidi" w:cstheme="minorBidi"/>
        </w:rPr>
        <w:t>They laid their hands upon unwilling converts.</w:t>
      </w:r>
      <w:r>
        <w:rPr>
          <w:rFonts w:asciiTheme="minorBidi" w:hAnsiTheme="minorBidi" w:cstheme="minorBidi"/>
        </w:rPr>
        <w:t>" They would then say, "</w:t>
      </w:r>
      <w:r w:rsidR="001D3559" w:rsidRPr="00084173">
        <w:rPr>
          <w:rFonts w:asciiTheme="minorBidi" w:hAnsiTheme="minorBidi" w:cstheme="minorBidi"/>
        </w:rPr>
        <w:t xml:space="preserve">There is no nation as worthy as this one to join. For if this is how royal princes are punished, then there is surely punishment for common people [who sin]. And if this is the justice done for unwilling converts, then surely </w:t>
      </w:r>
      <w:r>
        <w:rPr>
          <w:rFonts w:asciiTheme="minorBidi" w:hAnsiTheme="minorBidi" w:cstheme="minorBidi"/>
        </w:rPr>
        <w:t>justice is done for Israelites!"</w:t>
      </w:r>
      <w:r w:rsidR="001D3559" w:rsidRPr="00084173">
        <w:rPr>
          <w:rFonts w:asciiTheme="minorBidi" w:hAnsiTheme="minorBidi" w:cstheme="minorBidi"/>
        </w:rPr>
        <w:t xml:space="preserve"> Thereupon a hundred and fifty thousand people joined </w:t>
      </w:r>
      <w:r w:rsidR="00326EE6" w:rsidRPr="00084173">
        <w:rPr>
          <w:rFonts w:asciiTheme="minorBidi" w:hAnsiTheme="minorBidi" w:cstheme="minorBidi"/>
        </w:rPr>
        <w:t xml:space="preserve">themselves to </w:t>
      </w:r>
      <w:r w:rsidR="001D3559" w:rsidRPr="00084173">
        <w:rPr>
          <w:rFonts w:asciiTheme="minorBidi" w:hAnsiTheme="minorBidi" w:cstheme="minorBidi"/>
        </w:rPr>
        <w:t xml:space="preserve">the Israelite </w:t>
      </w:r>
      <w:r w:rsidR="001D3559" w:rsidRPr="00084173">
        <w:rPr>
          <w:rFonts w:asciiTheme="minorBidi" w:hAnsiTheme="minorBidi" w:cstheme="minorBidi"/>
        </w:rPr>
        <w:lastRenderedPageBreak/>
        <w:t>nation, as it is written (</w:t>
      </w:r>
      <w:r w:rsidR="001D3559" w:rsidRPr="00084173">
        <w:rPr>
          <w:rFonts w:asciiTheme="minorBidi" w:hAnsiTheme="minorBidi" w:cstheme="minorBidi"/>
          <w:i/>
          <w:iCs/>
        </w:rPr>
        <w:t>Melakhim</w:t>
      </w:r>
      <w:r w:rsidR="001D3559" w:rsidRPr="00084173">
        <w:rPr>
          <w:rFonts w:asciiTheme="minorBidi" w:hAnsiTheme="minorBidi" w:cstheme="minorBidi"/>
        </w:rPr>
        <w:t xml:space="preserve"> 1:5), </w:t>
      </w:r>
      <w:r>
        <w:rPr>
          <w:rFonts w:asciiTheme="minorBidi" w:hAnsiTheme="minorBidi" w:cstheme="minorBidi"/>
        </w:rPr>
        <w:t>"</w:t>
      </w:r>
      <w:r w:rsidR="001D3559" w:rsidRPr="00084173">
        <w:rPr>
          <w:rFonts w:asciiTheme="minorBidi" w:hAnsiTheme="minorBidi" w:cstheme="minorBidi"/>
        </w:rPr>
        <w:t xml:space="preserve">And </w:t>
      </w:r>
      <w:r w:rsidR="00E377E2">
        <w:rPr>
          <w:rFonts w:asciiTheme="minorBidi" w:hAnsiTheme="minorBidi" w:cstheme="minorBidi"/>
        </w:rPr>
        <w:t>Shlomo</w:t>
      </w:r>
      <w:r w:rsidR="001D3559" w:rsidRPr="00084173">
        <w:rPr>
          <w:rFonts w:asciiTheme="minorBidi" w:hAnsiTheme="minorBidi" w:cstheme="minorBidi"/>
        </w:rPr>
        <w:t xml:space="preserve"> had seventy thousand who bore burdens and eighty thousand </w:t>
      </w:r>
      <w:r>
        <w:rPr>
          <w:rFonts w:asciiTheme="minorBidi" w:hAnsiTheme="minorBidi" w:cstheme="minorBidi"/>
        </w:rPr>
        <w:t>who were hewers in the mountain</w:t>
      </w:r>
      <w:r w:rsidR="001D3559" w:rsidRPr="00084173">
        <w:rPr>
          <w:rFonts w:asciiTheme="minorBidi" w:hAnsiTheme="minorBidi" w:cstheme="minorBidi"/>
        </w:rPr>
        <w:t>." (</w:t>
      </w:r>
      <w:r w:rsidR="001D3559" w:rsidRPr="00084173">
        <w:rPr>
          <w:rFonts w:asciiTheme="minorBidi" w:hAnsiTheme="minorBidi" w:cstheme="minorBidi"/>
          <w:i/>
          <w:iCs/>
        </w:rPr>
        <w:t>Yevamot</w:t>
      </w:r>
      <w:r w:rsidR="001D3559" w:rsidRPr="00084173">
        <w:rPr>
          <w:rFonts w:asciiTheme="minorBidi" w:hAnsiTheme="minorBidi" w:cstheme="minorBidi"/>
        </w:rPr>
        <w:t xml:space="preserve"> 79a)</w:t>
      </w:r>
    </w:p>
    <w:p w:rsidR="009C46B9" w:rsidRPr="00084173" w:rsidRDefault="009C46B9" w:rsidP="00D92BEB">
      <w:pPr>
        <w:bidi w:val="0"/>
        <w:spacing w:after="0" w:line="240" w:lineRule="auto"/>
        <w:rPr>
          <w:rFonts w:asciiTheme="minorBidi" w:hAnsiTheme="minorBidi" w:cstheme="minorBidi"/>
        </w:rPr>
      </w:pPr>
    </w:p>
    <w:p w:rsidR="006A0AD7" w:rsidRPr="00084173" w:rsidRDefault="006A0AD7"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In contrast, R. Yochanan criticizes biblical characters who were in a position to </w:t>
      </w:r>
      <w:r w:rsidR="00CA68B9">
        <w:rPr>
          <w:rFonts w:asciiTheme="minorBidi" w:hAnsiTheme="minorBidi" w:cstheme="minorBidi"/>
        </w:rPr>
        <w:t>prevent the public from sinning</w:t>
      </w:r>
      <w:r w:rsidRPr="00084173">
        <w:rPr>
          <w:rFonts w:asciiTheme="minorBidi" w:hAnsiTheme="minorBidi" w:cstheme="minorBidi"/>
        </w:rPr>
        <w:t xml:space="preserve"> but failed to act. Examples include his con</w:t>
      </w:r>
      <w:r w:rsidR="00CA68B9">
        <w:rPr>
          <w:rFonts w:asciiTheme="minorBidi" w:hAnsiTheme="minorBidi" w:cstheme="minorBidi"/>
        </w:rPr>
        <w:t>demnation of Noach, who was a "'righteous man in his generation'</w:t>
      </w:r>
      <w:r w:rsidRPr="00084173">
        <w:rPr>
          <w:rFonts w:asciiTheme="minorBidi" w:hAnsiTheme="minorBidi" w:cstheme="minorBidi"/>
        </w:rPr>
        <w:t xml:space="preserve"> – relative to his generation, but </w:t>
      </w:r>
      <w:r w:rsidR="00CA68B9">
        <w:rPr>
          <w:rFonts w:asciiTheme="minorBidi" w:hAnsiTheme="minorBidi" w:cstheme="minorBidi"/>
        </w:rPr>
        <w:t xml:space="preserve">who </w:t>
      </w:r>
      <w:r w:rsidRPr="00084173">
        <w:rPr>
          <w:rFonts w:asciiTheme="minorBidi" w:hAnsiTheme="minorBidi" w:cstheme="minorBidi"/>
        </w:rPr>
        <w:t>would not be considered righteous in other generations" (</w:t>
      </w:r>
      <w:r w:rsidRPr="00CA68B9">
        <w:rPr>
          <w:rFonts w:asciiTheme="minorBidi" w:hAnsiTheme="minorBidi" w:cstheme="minorBidi"/>
          <w:i/>
          <w:iCs/>
        </w:rPr>
        <w:t>Sanhedrin</w:t>
      </w:r>
      <w:r w:rsidRPr="00084173">
        <w:rPr>
          <w:rFonts w:asciiTheme="minorBidi" w:hAnsiTheme="minorBidi" w:cstheme="minorBidi"/>
        </w:rPr>
        <w:t xml:space="preserve"> 108a), and Avraham, who "prevented people from entering under the wings of the Divine Presence" (</w:t>
      </w:r>
      <w:r w:rsidRPr="00084173">
        <w:rPr>
          <w:rFonts w:asciiTheme="minorBidi" w:hAnsiTheme="minorBidi" w:cstheme="minorBidi"/>
          <w:i/>
          <w:iCs/>
        </w:rPr>
        <w:t>Nedarim</w:t>
      </w:r>
      <w:r w:rsidRPr="00084173">
        <w:rPr>
          <w:rFonts w:asciiTheme="minorBidi" w:hAnsiTheme="minorBidi" w:cstheme="minorBidi"/>
        </w:rPr>
        <w:t xml:space="preserve"> 32a).</w:t>
      </w:r>
    </w:p>
    <w:p w:rsidR="00CF76A6" w:rsidRPr="00084173" w:rsidRDefault="00CF76A6" w:rsidP="00D92BEB">
      <w:pPr>
        <w:bidi w:val="0"/>
        <w:spacing w:after="0" w:line="240" w:lineRule="auto"/>
        <w:ind w:firstLine="720"/>
        <w:rPr>
          <w:rFonts w:asciiTheme="minorBidi" w:hAnsiTheme="minorBidi" w:cstheme="minorBidi"/>
        </w:rPr>
      </w:pPr>
    </w:p>
    <w:p w:rsidR="006A0AD7" w:rsidRPr="00084173" w:rsidRDefault="006A0AD7"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R. Yochanan was the spiritual leader of the Jewish community in </w:t>
      </w:r>
      <w:r w:rsidRPr="00CA68B9">
        <w:rPr>
          <w:rFonts w:asciiTheme="minorBidi" w:hAnsiTheme="minorBidi" w:cstheme="minorBidi"/>
          <w:i/>
          <w:iCs/>
        </w:rPr>
        <w:t>Eretz Yisrael</w:t>
      </w:r>
      <w:r w:rsidRPr="00084173">
        <w:rPr>
          <w:rFonts w:asciiTheme="minorBidi" w:hAnsiTheme="minorBidi" w:cstheme="minorBidi"/>
        </w:rPr>
        <w:t xml:space="preserve"> at the beginning of the Talmudic period. This period was characterized by acute economic crisis, prompting mass emigration to Babylon. In addition to economic troubles, Jewish society in </w:t>
      </w:r>
      <w:r w:rsidRPr="00CA68B9">
        <w:rPr>
          <w:rFonts w:asciiTheme="minorBidi" w:hAnsiTheme="minorBidi" w:cstheme="minorBidi"/>
          <w:i/>
          <w:iCs/>
        </w:rPr>
        <w:t>Eretz Yisrael</w:t>
      </w:r>
      <w:r w:rsidRPr="00084173">
        <w:rPr>
          <w:rFonts w:asciiTheme="minorBidi" w:hAnsiTheme="minorBidi" w:cstheme="minorBidi"/>
        </w:rPr>
        <w:t xml:space="preserve"> had to deal with Christian propaganda that was aimed at attracting converts. The missionary efforts exploited the weakness of the destitute Jews, encouraging them to join the ranks of the Church by idealizing </w:t>
      </w:r>
      <w:r w:rsidR="00326EE6" w:rsidRPr="00084173">
        <w:rPr>
          <w:rFonts w:asciiTheme="minorBidi" w:hAnsiTheme="minorBidi" w:cstheme="minorBidi"/>
        </w:rPr>
        <w:t xml:space="preserve">their </w:t>
      </w:r>
      <w:r w:rsidRPr="00084173">
        <w:rPr>
          <w:rFonts w:asciiTheme="minorBidi" w:hAnsiTheme="minorBidi" w:cstheme="minorBidi"/>
        </w:rPr>
        <w:t xml:space="preserve">poverty and the poor. The status of the "Christian Jews" who were led </w:t>
      </w:r>
      <w:r w:rsidR="00CA68B9">
        <w:rPr>
          <w:rFonts w:asciiTheme="minorBidi" w:hAnsiTheme="minorBidi" w:cstheme="minorBidi"/>
        </w:rPr>
        <w:t>astray by the Church's promises</w:t>
      </w:r>
      <w:r w:rsidRPr="00084173">
        <w:rPr>
          <w:rFonts w:asciiTheme="minorBidi" w:hAnsiTheme="minorBidi" w:cstheme="minorBidi"/>
        </w:rPr>
        <w:t xml:space="preserve"> but who</w:t>
      </w:r>
      <w:r w:rsidR="00C32BC2" w:rsidRPr="00084173">
        <w:rPr>
          <w:rFonts w:asciiTheme="minorBidi" w:hAnsiTheme="minorBidi" w:cstheme="minorBidi"/>
        </w:rPr>
        <w:t xml:space="preserve"> continued to attend Jewish prayer services and </w:t>
      </w:r>
      <w:r w:rsidR="00C32BC2" w:rsidRPr="00084173">
        <w:rPr>
          <w:rFonts w:asciiTheme="minorBidi" w:hAnsiTheme="minorBidi" w:cstheme="minorBidi"/>
          <w:i/>
          <w:iCs/>
        </w:rPr>
        <w:t>battei midrash</w:t>
      </w:r>
      <w:r w:rsidR="00C32BC2" w:rsidRPr="00084173">
        <w:rPr>
          <w:rFonts w:asciiTheme="minorBidi" w:hAnsiTheme="minorBidi" w:cstheme="minorBidi"/>
        </w:rPr>
        <w:t>, was hotly debated between conservative elements</w:t>
      </w:r>
      <w:r w:rsidR="00CA68B9">
        <w:rPr>
          <w:rFonts w:asciiTheme="minorBidi" w:hAnsiTheme="minorBidi" w:cstheme="minorBidi"/>
        </w:rPr>
        <w:t>,</w:t>
      </w:r>
      <w:r w:rsidR="00C32BC2" w:rsidRPr="00084173">
        <w:rPr>
          <w:rFonts w:asciiTheme="minorBidi" w:hAnsiTheme="minorBidi" w:cstheme="minorBidi"/>
        </w:rPr>
        <w:t xml:space="preserve"> </w:t>
      </w:r>
      <w:r w:rsidR="00CA68B9">
        <w:rPr>
          <w:rFonts w:asciiTheme="minorBidi" w:hAnsiTheme="minorBidi" w:cstheme="minorBidi"/>
        </w:rPr>
        <w:t>which</w:t>
      </w:r>
      <w:r w:rsidR="00C32BC2" w:rsidRPr="00084173">
        <w:rPr>
          <w:rFonts w:asciiTheme="minorBidi" w:hAnsiTheme="minorBidi" w:cstheme="minorBidi"/>
        </w:rPr>
        <w:t xml:space="preserve"> called for their exclusion from the community, and liberal elements</w:t>
      </w:r>
      <w:r w:rsidR="00CA68B9">
        <w:rPr>
          <w:rFonts w:asciiTheme="minorBidi" w:hAnsiTheme="minorBidi" w:cstheme="minorBidi"/>
        </w:rPr>
        <w:t>,</w:t>
      </w:r>
      <w:r w:rsidR="00C32BC2" w:rsidRPr="00084173">
        <w:rPr>
          <w:rFonts w:asciiTheme="minorBidi" w:hAnsiTheme="minorBidi" w:cstheme="minorBidi"/>
        </w:rPr>
        <w:t xml:space="preserve"> who hoped to welcome them back.</w:t>
      </w:r>
      <w:r w:rsidR="00C32BC2" w:rsidRPr="00084173">
        <w:rPr>
          <w:rStyle w:val="FootnoteReference"/>
          <w:rFonts w:asciiTheme="minorBidi" w:hAnsiTheme="minorBidi" w:cstheme="minorBidi"/>
        </w:rPr>
        <w:footnoteReference w:id="6"/>
      </w:r>
      <w:r w:rsidR="000F65E6" w:rsidRPr="00084173">
        <w:rPr>
          <w:rFonts w:asciiTheme="minorBidi" w:hAnsiTheme="minorBidi" w:cstheme="minorBidi"/>
        </w:rPr>
        <w:t xml:space="preserve"> It seems that R. Yochanan's position with regard to their status was unequivocal: he believed that failure to embrace them would lead to the end of the Jewish community's presence in </w:t>
      </w:r>
      <w:r w:rsidR="000F65E6" w:rsidRPr="00CA68B9">
        <w:rPr>
          <w:rFonts w:asciiTheme="minorBidi" w:hAnsiTheme="minorBidi" w:cstheme="minorBidi"/>
          <w:i/>
          <w:iCs/>
        </w:rPr>
        <w:t>Eretz Yisrael</w:t>
      </w:r>
      <w:r w:rsidR="000F65E6" w:rsidRPr="00084173">
        <w:rPr>
          <w:rFonts w:asciiTheme="minorBidi" w:hAnsiTheme="minorBidi" w:cstheme="minorBidi"/>
        </w:rPr>
        <w:t>.</w:t>
      </w:r>
    </w:p>
    <w:p w:rsidR="00CF76A6" w:rsidRPr="00084173" w:rsidRDefault="00CF76A6" w:rsidP="00D92BEB">
      <w:pPr>
        <w:bidi w:val="0"/>
        <w:spacing w:after="0" w:line="240" w:lineRule="auto"/>
        <w:ind w:firstLine="720"/>
        <w:rPr>
          <w:rFonts w:asciiTheme="minorBidi" w:hAnsiTheme="minorBidi" w:cstheme="minorBidi"/>
        </w:rPr>
      </w:pPr>
    </w:p>
    <w:p w:rsidR="000F65E6" w:rsidRPr="00084173" w:rsidRDefault="000F65E6" w:rsidP="00D92BEB">
      <w:pPr>
        <w:bidi w:val="0"/>
        <w:spacing w:after="0" w:line="240" w:lineRule="auto"/>
        <w:ind w:firstLine="720"/>
        <w:rPr>
          <w:rFonts w:asciiTheme="minorBidi" w:hAnsiTheme="minorBidi" w:cstheme="minorBidi"/>
        </w:rPr>
      </w:pPr>
      <w:r w:rsidRPr="00084173">
        <w:rPr>
          <w:rFonts w:asciiTheme="minorBidi" w:hAnsiTheme="minorBidi" w:cstheme="minorBidi"/>
        </w:rPr>
        <w:t>In his teaching concerning Avraham, R. Yochanan addresses the first exile imposed on the Jewish People, using this historical precedent to convey his view of the obligation to resist the demand of the theological adversary – "Give me the people" – so as to avoid the punishment of "Your descendants will be strangers in a land that is not their own</w:t>
      </w:r>
      <w:r w:rsidR="00CA68B9">
        <w:rPr>
          <w:rFonts w:asciiTheme="minorBidi" w:hAnsiTheme="minorBidi" w:cstheme="minorBidi"/>
        </w:rPr>
        <w:t>."</w:t>
      </w:r>
    </w:p>
    <w:p w:rsidR="000F65E6" w:rsidRPr="00084173" w:rsidRDefault="000F65E6" w:rsidP="00D92BEB">
      <w:pPr>
        <w:bidi w:val="0"/>
        <w:spacing w:after="0" w:line="240" w:lineRule="auto"/>
        <w:rPr>
          <w:rFonts w:asciiTheme="minorBidi" w:hAnsiTheme="minorBidi" w:cstheme="minorBidi"/>
        </w:rPr>
      </w:pPr>
    </w:p>
    <w:p w:rsidR="000F65E6" w:rsidRPr="00CA68B9" w:rsidRDefault="000F65E6" w:rsidP="00D92BEB">
      <w:pPr>
        <w:bidi w:val="0"/>
        <w:spacing w:after="0" w:line="240" w:lineRule="auto"/>
        <w:rPr>
          <w:rFonts w:asciiTheme="minorBidi" w:hAnsiTheme="minorBidi" w:cstheme="minorBidi"/>
          <w:b/>
          <w:bCs/>
        </w:rPr>
      </w:pPr>
      <w:r w:rsidRPr="00CA68B9">
        <w:rPr>
          <w:rFonts w:asciiTheme="minorBidi" w:hAnsiTheme="minorBidi" w:cstheme="minorBidi"/>
          <w:b/>
          <w:bCs/>
        </w:rPr>
        <w:t xml:space="preserve">R. Elazar: "Because he </w:t>
      </w:r>
      <w:r w:rsidR="00326EE6" w:rsidRPr="00CA68B9">
        <w:rPr>
          <w:rFonts w:asciiTheme="minorBidi" w:hAnsiTheme="minorBidi" w:cstheme="minorBidi"/>
          <w:b/>
          <w:bCs/>
        </w:rPr>
        <w:t xml:space="preserve">imposed a labor tax on </w:t>
      </w:r>
      <w:r w:rsidR="00CA68B9" w:rsidRPr="00CA68B9">
        <w:rPr>
          <w:rFonts w:asciiTheme="minorBidi" w:hAnsiTheme="minorBidi" w:cstheme="minorBidi"/>
          <w:b/>
          <w:bCs/>
        </w:rPr>
        <w:t>Torah scholars</w:t>
      </w:r>
      <w:r w:rsidRPr="00CA68B9">
        <w:rPr>
          <w:rFonts w:asciiTheme="minorBidi" w:hAnsiTheme="minorBidi" w:cstheme="minorBidi"/>
          <w:b/>
          <w:bCs/>
        </w:rPr>
        <w:t>"</w:t>
      </w:r>
    </w:p>
    <w:p w:rsidR="00CF76A6" w:rsidRPr="00084173" w:rsidRDefault="00CF76A6" w:rsidP="00D92BEB">
      <w:pPr>
        <w:bidi w:val="0"/>
        <w:spacing w:after="0" w:line="240" w:lineRule="auto"/>
        <w:ind w:firstLine="426"/>
        <w:rPr>
          <w:rFonts w:asciiTheme="minorBidi" w:hAnsiTheme="minorBidi" w:cstheme="minorBidi"/>
        </w:rPr>
      </w:pPr>
    </w:p>
    <w:p w:rsidR="00F53BAE" w:rsidRPr="00084173" w:rsidRDefault="000F65E6"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One of the effects of the economic crisis described above was a blow to the status of the Sages. The scholarly echelon had been granted preferential status and rights by the leadership since the time of R. Yehuda </w:t>
      </w:r>
      <w:r w:rsidR="00CF76A6" w:rsidRPr="00084173">
        <w:rPr>
          <w:rFonts w:asciiTheme="minorBidi" w:hAnsiTheme="minorBidi" w:cstheme="minorBidi"/>
        </w:rPr>
        <w:t>H</w:t>
      </w:r>
      <w:r w:rsidRPr="00084173">
        <w:rPr>
          <w:rFonts w:asciiTheme="minorBidi" w:hAnsiTheme="minorBidi" w:cstheme="minorBidi"/>
        </w:rPr>
        <w:t>a-</w:t>
      </w:r>
      <w:r w:rsidR="00CA68B9">
        <w:rPr>
          <w:rFonts w:asciiTheme="minorBidi" w:hAnsiTheme="minorBidi" w:cstheme="minorBidi"/>
        </w:rPr>
        <w:t>N</w:t>
      </w:r>
      <w:r w:rsidRPr="00084173">
        <w:rPr>
          <w:rFonts w:asciiTheme="minorBidi" w:hAnsiTheme="minorBidi" w:cstheme="minorBidi"/>
        </w:rPr>
        <w:t xml:space="preserve">asi, who took care to maintain these special privileges </w:t>
      </w:r>
      <w:r w:rsidR="00326EE6" w:rsidRPr="00084173">
        <w:rPr>
          <w:rFonts w:asciiTheme="minorBidi" w:hAnsiTheme="minorBidi" w:cstheme="minorBidi"/>
        </w:rPr>
        <w:t xml:space="preserve">in light of </w:t>
      </w:r>
      <w:r w:rsidRPr="00084173">
        <w:rPr>
          <w:rFonts w:asciiTheme="minorBidi" w:hAnsiTheme="minorBidi" w:cstheme="minorBidi"/>
        </w:rPr>
        <w:t xml:space="preserve">the importance and contribution of those engaged in Torah and matters of the spirit to life in </w:t>
      </w:r>
      <w:r w:rsidRPr="00CA68B9">
        <w:rPr>
          <w:rFonts w:asciiTheme="minorBidi" w:hAnsiTheme="minorBidi" w:cstheme="minorBidi"/>
          <w:i/>
          <w:iCs/>
        </w:rPr>
        <w:t>Eretz</w:t>
      </w:r>
      <w:r w:rsidRPr="00084173">
        <w:rPr>
          <w:rFonts w:asciiTheme="minorBidi" w:hAnsiTheme="minorBidi" w:cstheme="minorBidi"/>
        </w:rPr>
        <w:t xml:space="preserve"> </w:t>
      </w:r>
      <w:r w:rsidRPr="00CA68B9">
        <w:rPr>
          <w:rFonts w:asciiTheme="minorBidi" w:hAnsiTheme="minorBidi" w:cstheme="minorBidi"/>
          <w:i/>
          <w:iCs/>
        </w:rPr>
        <w:t>Yisrael</w:t>
      </w:r>
      <w:r w:rsidRPr="00084173">
        <w:rPr>
          <w:rFonts w:asciiTheme="minorBidi" w:hAnsiTheme="minorBidi" w:cstheme="minorBidi"/>
        </w:rPr>
        <w:t>. One of the privileges enjoyed by the Sa</w:t>
      </w:r>
      <w:r w:rsidR="00CA68B9">
        <w:rPr>
          <w:rFonts w:asciiTheme="minorBidi" w:hAnsiTheme="minorBidi" w:cstheme="minorBidi"/>
        </w:rPr>
        <w:t>ges was an exemption from taxes</w:t>
      </w:r>
      <w:r w:rsidRPr="00084173">
        <w:rPr>
          <w:rFonts w:asciiTheme="minorBidi" w:hAnsiTheme="minorBidi" w:cstheme="minorBidi"/>
        </w:rPr>
        <w:t xml:space="preserve"> </w:t>
      </w:r>
      <w:r w:rsidRPr="00084173">
        <w:rPr>
          <w:rFonts w:asciiTheme="minorBidi" w:hAnsiTheme="minorBidi" w:cstheme="minorBidi"/>
        </w:rPr>
        <w:lastRenderedPageBreak/>
        <w:t xml:space="preserve">and the obligation imposed on the townspeople to support them: </w:t>
      </w:r>
    </w:p>
    <w:p w:rsidR="00CF76A6" w:rsidRPr="00084173" w:rsidRDefault="00CF76A6" w:rsidP="00D92BEB">
      <w:pPr>
        <w:bidi w:val="0"/>
        <w:spacing w:after="0" w:line="240" w:lineRule="auto"/>
        <w:ind w:firstLine="426"/>
        <w:rPr>
          <w:rFonts w:asciiTheme="minorBidi" w:hAnsiTheme="minorBidi" w:cstheme="minorBidi"/>
        </w:rPr>
      </w:pPr>
    </w:p>
    <w:p w:rsidR="00F53BAE" w:rsidRPr="00084173" w:rsidRDefault="00EF09FF"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A typical instance was that of the crown tax which the inhabitants of Tiberias were called upon to pay. They came to Rabbi [Yehuda </w:t>
      </w:r>
      <w:r w:rsidR="00CF76A6" w:rsidRPr="00084173">
        <w:rPr>
          <w:rFonts w:asciiTheme="minorBidi" w:hAnsiTheme="minorBidi" w:cstheme="minorBidi"/>
        </w:rPr>
        <w:t>H</w:t>
      </w:r>
      <w:r w:rsidRPr="00084173">
        <w:rPr>
          <w:rFonts w:asciiTheme="minorBidi" w:hAnsiTheme="minorBidi" w:cstheme="minorBidi"/>
        </w:rPr>
        <w:t>a-</w:t>
      </w:r>
      <w:r w:rsidR="00CA68B9">
        <w:rPr>
          <w:rFonts w:asciiTheme="minorBidi" w:hAnsiTheme="minorBidi" w:cstheme="minorBidi"/>
        </w:rPr>
        <w:t>Nasi] and said to him, "</w:t>
      </w:r>
      <w:r w:rsidRPr="00084173">
        <w:rPr>
          <w:rFonts w:asciiTheme="minorBidi" w:hAnsiTheme="minorBidi" w:cstheme="minorBidi"/>
        </w:rPr>
        <w:t>Let the R</w:t>
      </w:r>
      <w:r w:rsidR="00CA68B9">
        <w:rPr>
          <w:rFonts w:asciiTheme="minorBidi" w:hAnsiTheme="minorBidi" w:cstheme="minorBidi"/>
        </w:rPr>
        <w:t>abbis give their share with us." He refused. They said to him, "Then we will run away." He replied, "</w:t>
      </w:r>
      <w:r w:rsidRPr="00084173">
        <w:rPr>
          <w:rFonts w:asciiTheme="minorBidi" w:hAnsiTheme="minorBidi" w:cstheme="minorBidi"/>
        </w:rPr>
        <w:t>Then go</w:t>
      </w:r>
      <w:r w:rsidR="00CA68B9">
        <w:rPr>
          <w:rFonts w:asciiTheme="minorBidi" w:hAnsiTheme="minorBidi" w:cstheme="minorBidi"/>
        </w:rPr>
        <w:t>.</w:t>
      </w:r>
      <w:r w:rsidRPr="00084173">
        <w:rPr>
          <w:rFonts w:asciiTheme="minorBidi" w:hAnsiTheme="minorBidi" w:cstheme="minorBidi"/>
        </w:rPr>
        <w:t>" (</w:t>
      </w:r>
      <w:r w:rsidRPr="00084173">
        <w:rPr>
          <w:rFonts w:asciiTheme="minorBidi" w:hAnsiTheme="minorBidi" w:cstheme="minorBidi"/>
          <w:i/>
          <w:iCs/>
        </w:rPr>
        <w:t>Bava</w:t>
      </w:r>
      <w:r w:rsidRPr="00084173">
        <w:rPr>
          <w:rFonts w:asciiTheme="minorBidi" w:hAnsiTheme="minorBidi" w:cstheme="minorBidi"/>
        </w:rPr>
        <w:t xml:space="preserve"> </w:t>
      </w:r>
      <w:r w:rsidRPr="00084173">
        <w:rPr>
          <w:rFonts w:asciiTheme="minorBidi" w:hAnsiTheme="minorBidi" w:cstheme="minorBidi"/>
          <w:i/>
          <w:iCs/>
        </w:rPr>
        <w:t>Batra</w:t>
      </w:r>
      <w:r w:rsidRPr="00084173">
        <w:rPr>
          <w:rFonts w:asciiTheme="minorBidi" w:hAnsiTheme="minorBidi" w:cstheme="minorBidi"/>
        </w:rPr>
        <w:t xml:space="preserve"> 8a) </w:t>
      </w:r>
    </w:p>
    <w:p w:rsidR="00CF76A6" w:rsidRPr="00084173" w:rsidRDefault="00CF76A6" w:rsidP="00D92BEB">
      <w:pPr>
        <w:bidi w:val="0"/>
        <w:spacing w:after="0" w:line="240" w:lineRule="auto"/>
        <w:ind w:left="720"/>
        <w:rPr>
          <w:rFonts w:asciiTheme="minorBidi" w:hAnsiTheme="minorBidi" w:cstheme="minorBidi"/>
        </w:rPr>
      </w:pPr>
    </w:p>
    <w:p w:rsidR="0042153F" w:rsidRPr="00084173" w:rsidRDefault="00EF09FF" w:rsidP="00E377E2">
      <w:pPr>
        <w:bidi w:val="0"/>
        <w:spacing w:after="0" w:line="240" w:lineRule="auto"/>
        <w:ind w:firstLine="720"/>
        <w:rPr>
          <w:rFonts w:asciiTheme="minorBidi" w:hAnsiTheme="minorBidi" w:cstheme="minorBidi"/>
        </w:rPr>
      </w:pPr>
      <w:r w:rsidRPr="00084173">
        <w:rPr>
          <w:rFonts w:asciiTheme="minorBidi" w:hAnsiTheme="minorBidi" w:cstheme="minorBidi"/>
        </w:rPr>
        <w:t xml:space="preserve">The acute economic crisis in the time of R. Yehuda Nesi'a (grandson of R. Yehuda </w:t>
      </w:r>
      <w:r w:rsidR="00CF76A6" w:rsidRPr="00084173">
        <w:rPr>
          <w:rFonts w:asciiTheme="minorBidi" w:hAnsiTheme="minorBidi" w:cstheme="minorBidi"/>
        </w:rPr>
        <w:t>H</w:t>
      </w:r>
      <w:r w:rsidRPr="00084173">
        <w:rPr>
          <w:rFonts w:asciiTheme="minorBidi" w:hAnsiTheme="minorBidi" w:cstheme="minorBidi"/>
        </w:rPr>
        <w:t>a-</w:t>
      </w:r>
      <w:r w:rsidR="00E377E2">
        <w:rPr>
          <w:rFonts w:asciiTheme="minorBidi" w:hAnsiTheme="minorBidi" w:cstheme="minorBidi"/>
        </w:rPr>
        <w:t>N</w:t>
      </w:r>
      <w:r w:rsidRPr="00084173">
        <w:rPr>
          <w:rFonts w:asciiTheme="minorBidi" w:hAnsiTheme="minorBidi" w:cstheme="minorBidi"/>
        </w:rPr>
        <w:t xml:space="preserve">asi) </w:t>
      </w:r>
      <w:r w:rsidR="00326EE6" w:rsidRPr="00084173">
        <w:rPr>
          <w:rFonts w:asciiTheme="minorBidi" w:hAnsiTheme="minorBidi" w:cstheme="minorBidi"/>
        </w:rPr>
        <w:t>led this sage to reconsider the</w:t>
      </w:r>
      <w:r w:rsidRPr="00084173">
        <w:rPr>
          <w:rFonts w:asciiTheme="minorBidi" w:hAnsiTheme="minorBidi" w:cstheme="minorBidi"/>
        </w:rPr>
        <w:t xml:space="preserve"> exemption and expand the ranks of those obligated to pay communal taxes, as su</w:t>
      </w:r>
      <w:r w:rsidR="00CA68B9">
        <w:rPr>
          <w:rFonts w:asciiTheme="minorBidi" w:hAnsiTheme="minorBidi" w:cstheme="minorBidi"/>
        </w:rPr>
        <w:t>ggested in several sources. For example</w:t>
      </w:r>
      <w:r w:rsidRPr="00084173">
        <w:rPr>
          <w:rFonts w:asciiTheme="minorBidi" w:hAnsiTheme="minorBidi" w:cstheme="minorBidi"/>
        </w:rPr>
        <w:t>:</w:t>
      </w:r>
    </w:p>
    <w:p w:rsidR="00CF76A6" w:rsidRPr="00084173" w:rsidRDefault="00CF76A6" w:rsidP="00D92BEB">
      <w:pPr>
        <w:bidi w:val="0"/>
        <w:spacing w:after="0" w:line="240" w:lineRule="auto"/>
        <w:ind w:firstLine="426"/>
        <w:rPr>
          <w:rFonts w:asciiTheme="minorBidi" w:hAnsiTheme="minorBidi" w:cstheme="minorBidi"/>
        </w:rPr>
      </w:pPr>
    </w:p>
    <w:p w:rsidR="00EF09FF" w:rsidRPr="00084173" w:rsidRDefault="00EF09FF"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R. Yehuda Nesi'a </w:t>
      </w:r>
      <w:r w:rsidR="002E0593" w:rsidRPr="00084173">
        <w:rPr>
          <w:rFonts w:asciiTheme="minorBidi" w:hAnsiTheme="minorBidi" w:cstheme="minorBidi"/>
        </w:rPr>
        <w:t xml:space="preserve">sought to levy </w:t>
      </w:r>
      <w:r w:rsidRPr="00084173">
        <w:rPr>
          <w:rFonts w:asciiTheme="minorBidi" w:hAnsiTheme="minorBidi" w:cstheme="minorBidi"/>
        </w:rPr>
        <w:t xml:space="preserve">the </w:t>
      </w:r>
      <w:r w:rsidR="002E0593" w:rsidRPr="00084173">
        <w:rPr>
          <w:rFonts w:asciiTheme="minorBidi" w:hAnsiTheme="minorBidi" w:cstheme="minorBidi"/>
        </w:rPr>
        <w:t xml:space="preserve">tax </w:t>
      </w:r>
      <w:r w:rsidRPr="00084173">
        <w:rPr>
          <w:rFonts w:asciiTheme="minorBidi" w:hAnsiTheme="minorBidi" w:cstheme="minorBidi"/>
        </w:rPr>
        <w:t xml:space="preserve">for the </w:t>
      </w:r>
      <w:r w:rsidR="002E0593" w:rsidRPr="00084173">
        <w:rPr>
          <w:rFonts w:asciiTheme="minorBidi" w:hAnsiTheme="minorBidi" w:cstheme="minorBidi"/>
        </w:rPr>
        <w:t xml:space="preserve">[building a protective] </w:t>
      </w:r>
      <w:r w:rsidRPr="00084173">
        <w:rPr>
          <w:rFonts w:asciiTheme="minorBidi" w:hAnsiTheme="minorBidi" w:cstheme="minorBidi"/>
        </w:rPr>
        <w:t xml:space="preserve">wall </w:t>
      </w:r>
      <w:r w:rsidR="002E0593" w:rsidRPr="00084173">
        <w:rPr>
          <w:rFonts w:asciiTheme="minorBidi" w:hAnsiTheme="minorBidi" w:cstheme="minorBidi"/>
        </w:rPr>
        <w:t xml:space="preserve">[around Tiberias] </w:t>
      </w:r>
      <w:r w:rsidRPr="00084173">
        <w:rPr>
          <w:rFonts w:asciiTheme="minorBidi" w:hAnsiTheme="minorBidi" w:cstheme="minorBidi"/>
        </w:rPr>
        <w:t>on the Rabbis. Resh Lakish</w:t>
      </w:r>
      <w:r w:rsidR="002E0593" w:rsidRPr="00084173">
        <w:rPr>
          <w:rFonts w:asciiTheme="minorBidi" w:hAnsiTheme="minorBidi" w:cstheme="minorBidi"/>
        </w:rPr>
        <w:t xml:space="preserve"> said</w:t>
      </w:r>
      <w:r w:rsidRPr="00084173">
        <w:rPr>
          <w:rFonts w:asciiTheme="minorBidi" w:hAnsiTheme="minorBidi" w:cstheme="minorBidi"/>
        </w:rPr>
        <w:t xml:space="preserve">: The Rabbis do not require the protection [of a wall], as it is written, </w:t>
      </w:r>
      <w:r w:rsidR="00CA68B9">
        <w:rPr>
          <w:rFonts w:asciiTheme="minorBidi" w:hAnsiTheme="minorBidi" w:cstheme="minorBidi"/>
        </w:rPr>
        <w:t>"</w:t>
      </w:r>
      <w:r w:rsidRPr="00084173">
        <w:rPr>
          <w:rFonts w:asciiTheme="minorBidi" w:hAnsiTheme="minorBidi" w:cstheme="minorBidi"/>
        </w:rPr>
        <w:t xml:space="preserve">If I should count them, they are more </w:t>
      </w:r>
      <w:r w:rsidR="002E0593" w:rsidRPr="00084173">
        <w:rPr>
          <w:rFonts w:asciiTheme="minorBidi" w:hAnsiTheme="minorBidi" w:cstheme="minorBidi"/>
        </w:rPr>
        <w:t xml:space="preserve">numerous </w:t>
      </w:r>
      <w:r w:rsidRPr="00084173">
        <w:rPr>
          <w:rFonts w:asciiTheme="minorBidi" w:hAnsiTheme="minorBidi" w:cstheme="minorBidi"/>
        </w:rPr>
        <w:t>than the sand</w:t>
      </w:r>
      <w:r w:rsidR="00CA68B9">
        <w:rPr>
          <w:rFonts w:asciiTheme="minorBidi" w:hAnsiTheme="minorBidi" w:cstheme="minorBidi"/>
        </w:rPr>
        <w:t>…"</w:t>
      </w:r>
      <w:r w:rsidR="002E0593" w:rsidRPr="00084173">
        <w:rPr>
          <w:rFonts w:asciiTheme="minorBidi" w:hAnsiTheme="minorBidi" w:cstheme="minorBidi"/>
        </w:rPr>
        <w:t xml:space="preserve"> (</w:t>
      </w:r>
      <w:r w:rsidR="002E0593" w:rsidRPr="00084173">
        <w:rPr>
          <w:rFonts w:asciiTheme="minorBidi" w:hAnsiTheme="minorBidi" w:cstheme="minorBidi"/>
          <w:i/>
          <w:iCs/>
        </w:rPr>
        <w:t>Tehillim</w:t>
      </w:r>
      <w:r w:rsidR="00CA68B9">
        <w:rPr>
          <w:rFonts w:asciiTheme="minorBidi" w:hAnsiTheme="minorBidi" w:cstheme="minorBidi"/>
        </w:rPr>
        <w:t xml:space="preserve"> 139:18)…</w:t>
      </w:r>
      <w:r w:rsidR="002E0593" w:rsidRPr="00084173">
        <w:rPr>
          <w:rFonts w:asciiTheme="minorBidi" w:hAnsiTheme="minorBidi" w:cstheme="minorBidi"/>
        </w:rPr>
        <w:t xml:space="preserve"> If</w:t>
      </w:r>
      <w:r w:rsidRPr="00084173">
        <w:rPr>
          <w:rFonts w:asciiTheme="minorBidi" w:hAnsiTheme="minorBidi" w:cstheme="minorBidi"/>
        </w:rPr>
        <w:t xml:space="preserve"> the sand</w:t>
      </w:r>
      <w:r w:rsidR="002E0593" w:rsidRPr="00084173">
        <w:rPr>
          <w:rFonts w:asciiTheme="minorBidi" w:hAnsiTheme="minorBidi" w:cstheme="minorBidi"/>
        </w:rPr>
        <w:t>,</w:t>
      </w:r>
      <w:r w:rsidRPr="00084173">
        <w:rPr>
          <w:rFonts w:asciiTheme="minorBidi" w:hAnsiTheme="minorBidi" w:cstheme="minorBidi"/>
        </w:rPr>
        <w:t xml:space="preserve"> which is </w:t>
      </w:r>
      <w:r w:rsidR="002E0593" w:rsidRPr="00084173">
        <w:rPr>
          <w:rFonts w:asciiTheme="minorBidi" w:hAnsiTheme="minorBidi" w:cstheme="minorBidi"/>
        </w:rPr>
        <w:t xml:space="preserve">a </w:t>
      </w:r>
      <w:r w:rsidRPr="00084173">
        <w:rPr>
          <w:rFonts w:asciiTheme="minorBidi" w:hAnsiTheme="minorBidi" w:cstheme="minorBidi"/>
        </w:rPr>
        <w:t>lesser quantity</w:t>
      </w:r>
      <w:r w:rsidR="002E0593" w:rsidRPr="00084173">
        <w:rPr>
          <w:rFonts w:asciiTheme="minorBidi" w:hAnsiTheme="minorBidi" w:cstheme="minorBidi"/>
        </w:rPr>
        <w:t>,</w:t>
      </w:r>
      <w:r w:rsidRPr="00084173">
        <w:rPr>
          <w:rFonts w:asciiTheme="minorBidi" w:hAnsiTheme="minorBidi" w:cstheme="minorBidi"/>
        </w:rPr>
        <w:t xml:space="preserve"> protects [the land] against the sea, </w:t>
      </w:r>
      <w:r w:rsidR="002E0593" w:rsidRPr="00084173">
        <w:rPr>
          <w:rFonts w:asciiTheme="minorBidi" w:hAnsiTheme="minorBidi" w:cstheme="minorBidi"/>
        </w:rPr>
        <w:t xml:space="preserve">then surely </w:t>
      </w:r>
      <w:r w:rsidRPr="00084173">
        <w:rPr>
          <w:rFonts w:asciiTheme="minorBidi" w:hAnsiTheme="minorBidi" w:cstheme="minorBidi"/>
        </w:rPr>
        <w:t xml:space="preserve">the deeds of the righteous, which are a larger quantity, </w:t>
      </w:r>
      <w:r w:rsidR="002E0593" w:rsidRPr="00084173">
        <w:rPr>
          <w:rFonts w:asciiTheme="minorBidi" w:hAnsiTheme="minorBidi" w:cstheme="minorBidi"/>
        </w:rPr>
        <w:t>serve to protect them.</w:t>
      </w:r>
      <w:r w:rsidRPr="00084173">
        <w:rPr>
          <w:rFonts w:asciiTheme="minorBidi" w:hAnsiTheme="minorBidi" w:cstheme="minorBidi"/>
        </w:rPr>
        <w:t xml:space="preserve"> When Resh Lakish came </w:t>
      </w:r>
      <w:r w:rsidR="002E0593" w:rsidRPr="00084173">
        <w:rPr>
          <w:rFonts w:asciiTheme="minorBidi" w:hAnsiTheme="minorBidi" w:cstheme="minorBidi"/>
        </w:rPr>
        <w:t>before R. Yochan</w:t>
      </w:r>
      <w:r w:rsidRPr="00084173">
        <w:rPr>
          <w:rFonts w:asciiTheme="minorBidi" w:hAnsiTheme="minorBidi" w:cstheme="minorBidi"/>
        </w:rPr>
        <w:t>an, the latter said to him: Why did you not de</w:t>
      </w:r>
      <w:r w:rsidR="00CA68B9">
        <w:rPr>
          <w:rFonts w:asciiTheme="minorBidi" w:hAnsiTheme="minorBidi" w:cstheme="minorBidi"/>
        </w:rPr>
        <w:t>rive the lesson from this verse</w:t>
      </w:r>
      <w:r w:rsidRPr="00084173">
        <w:rPr>
          <w:rFonts w:asciiTheme="minorBidi" w:hAnsiTheme="minorBidi" w:cstheme="minorBidi"/>
        </w:rPr>
        <w:t xml:space="preserve"> </w:t>
      </w:r>
      <w:r w:rsidR="00CA68B9">
        <w:rPr>
          <w:rFonts w:asciiTheme="minorBidi" w:hAnsiTheme="minorBidi" w:cstheme="minorBidi"/>
        </w:rPr>
        <w:t>instead: "</w:t>
      </w:r>
      <w:r w:rsidRPr="00084173">
        <w:rPr>
          <w:rFonts w:asciiTheme="minorBidi" w:hAnsiTheme="minorBidi" w:cstheme="minorBidi"/>
        </w:rPr>
        <w:t>I am a wall and my breasts are like towers</w:t>
      </w:r>
      <w:r w:rsidR="00CA68B9">
        <w:rPr>
          <w:rFonts w:asciiTheme="minorBidi" w:hAnsiTheme="minorBidi" w:cstheme="minorBidi"/>
        </w:rPr>
        <w:t>"</w:t>
      </w:r>
      <w:r w:rsidR="002E0593" w:rsidRPr="00084173">
        <w:rPr>
          <w:rFonts w:asciiTheme="minorBidi" w:hAnsiTheme="minorBidi" w:cstheme="minorBidi"/>
        </w:rPr>
        <w:t>?</w:t>
      </w:r>
      <w:r w:rsidR="00CA68B9">
        <w:rPr>
          <w:rFonts w:asciiTheme="minorBidi" w:hAnsiTheme="minorBidi" w:cstheme="minorBidi"/>
        </w:rPr>
        <w:t xml:space="preserve"> "I am a wall"</w:t>
      </w:r>
      <w:r w:rsidRPr="00084173">
        <w:rPr>
          <w:rFonts w:asciiTheme="minorBidi" w:hAnsiTheme="minorBidi" w:cstheme="minorBidi"/>
        </w:rPr>
        <w:t xml:space="preserve"> refers to the Torah</w:t>
      </w:r>
      <w:r w:rsidR="002E0593" w:rsidRPr="00084173">
        <w:rPr>
          <w:rFonts w:asciiTheme="minorBidi" w:hAnsiTheme="minorBidi" w:cstheme="minorBidi"/>
        </w:rPr>
        <w:t xml:space="preserve"> </w:t>
      </w:r>
      <w:r w:rsidR="00CA68B9">
        <w:rPr>
          <w:rFonts w:asciiTheme="minorBidi" w:hAnsiTheme="minorBidi" w:cstheme="minorBidi"/>
        </w:rPr>
        <w:t>and "my breasts are like towers"</w:t>
      </w:r>
      <w:r w:rsidR="002E0593" w:rsidRPr="00084173">
        <w:rPr>
          <w:rFonts w:asciiTheme="minorBidi" w:hAnsiTheme="minorBidi" w:cstheme="minorBidi"/>
        </w:rPr>
        <w:t xml:space="preserve"> </w:t>
      </w:r>
      <w:r w:rsidRPr="00084173">
        <w:rPr>
          <w:rFonts w:asciiTheme="minorBidi" w:hAnsiTheme="minorBidi" w:cstheme="minorBidi"/>
        </w:rPr>
        <w:t xml:space="preserve">refers </w:t>
      </w:r>
      <w:r w:rsidR="002E0593" w:rsidRPr="00084173">
        <w:rPr>
          <w:rFonts w:asciiTheme="minorBidi" w:hAnsiTheme="minorBidi" w:cstheme="minorBidi"/>
        </w:rPr>
        <w:t>to Torah scholars. (</w:t>
      </w:r>
      <w:r w:rsidR="002E0593" w:rsidRPr="00084173">
        <w:rPr>
          <w:rFonts w:asciiTheme="minorBidi" w:hAnsiTheme="minorBidi" w:cstheme="minorBidi"/>
          <w:i/>
          <w:iCs/>
        </w:rPr>
        <w:t>Bava Batra</w:t>
      </w:r>
      <w:r w:rsidR="002E0593" w:rsidRPr="00084173">
        <w:rPr>
          <w:rFonts w:asciiTheme="minorBidi" w:hAnsiTheme="minorBidi" w:cstheme="minorBidi"/>
        </w:rPr>
        <w:t xml:space="preserve"> 7b)</w:t>
      </w:r>
    </w:p>
    <w:p w:rsidR="00CF76A6" w:rsidRPr="00084173" w:rsidRDefault="00CF76A6" w:rsidP="00D92BEB">
      <w:pPr>
        <w:bidi w:val="0"/>
        <w:spacing w:after="0" w:line="240" w:lineRule="auto"/>
        <w:ind w:firstLine="426"/>
        <w:rPr>
          <w:rFonts w:asciiTheme="minorBidi" w:hAnsiTheme="minorBidi" w:cstheme="minorBidi"/>
        </w:rPr>
      </w:pPr>
    </w:p>
    <w:p w:rsidR="002E0593" w:rsidRPr="00084173" w:rsidRDefault="002E0593" w:rsidP="00D92BEB">
      <w:pPr>
        <w:bidi w:val="0"/>
        <w:spacing w:after="0" w:line="240" w:lineRule="auto"/>
        <w:ind w:firstLine="720"/>
        <w:rPr>
          <w:rFonts w:asciiTheme="minorBidi" w:hAnsiTheme="minorBidi" w:cstheme="minorBidi"/>
        </w:rPr>
      </w:pPr>
      <w:r w:rsidRPr="00084173">
        <w:rPr>
          <w:rFonts w:asciiTheme="minorBidi" w:hAnsiTheme="minorBidi" w:cstheme="minorBidi"/>
        </w:rPr>
        <w:t>Apparently, despite the opposition to participation in paying the taxes, the widespread collection continued, as we conclude from the continuation of the encounter between Resh Lakish and the Nasi:</w:t>
      </w:r>
    </w:p>
    <w:p w:rsidR="00CF76A6" w:rsidRPr="00084173" w:rsidRDefault="00CF76A6" w:rsidP="00D92BEB">
      <w:pPr>
        <w:bidi w:val="0"/>
        <w:spacing w:after="0" w:line="240" w:lineRule="auto"/>
        <w:ind w:firstLine="720"/>
        <w:rPr>
          <w:rFonts w:asciiTheme="minorBidi" w:hAnsiTheme="minorBidi" w:cstheme="minorBidi"/>
        </w:rPr>
      </w:pPr>
    </w:p>
    <w:p w:rsidR="00CB083B" w:rsidRPr="00084173" w:rsidRDefault="002E0593"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When R. Shimon ben Lakish went up to </w:t>
      </w:r>
      <w:r w:rsidR="00CB083B" w:rsidRPr="00084173">
        <w:rPr>
          <w:rFonts w:asciiTheme="minorBidi" w:hAnsiTheme="minorBidi" w:cstheme="minorBidi"/>
        </w:rPr>
        <w:t xml:space="preserve">inquire </w:t>
      </w:r>
      <w:r w:rsidRPr="00084173">
        <w:rPr>
          <w:rFonts w:asciiTheme="minorBidi" w:hAnsiTheme="minorBidi" w:cstheme="minorBidi"/>
        </w:rPr>
        <w:t xml:space="preserve">after the health of the Nasi, </w:t>
      </w:r>
      <w:r w:rsidR="00CB083B" w:rsidRPr="00084173">
        <w:rPr>
          <w:rFonts w:asciiTheme="minorBidi" w:hAnsiTheme="minorBidi" w:cstheme="minorBidi"/>
        </w:rPr>
        <w:t>he said to him: Pray for me, for the [Roman] authorities steal and rob [from me]. Resh Lakish said to him: Stop c</w:t>
      </w:r>
      <w:r w:rsidR="00CA68B9">
        <w:rPr>
          <w:rFonts w:asciiTheme="minorBidi" w:hAnsiTheme="minorBidi" w:cstheme="minorBidi"/>
        </w:rPr>
        <w:t>ollecting taxes from the people</w:t>
      </w:r>
      <w:r w:rsidR="00CB083B" w:rsidRPr="00084173">
        <w:rPr>
          <w:rFonts w:asciiTheme="minorBidi" w:hAnsiTheme="minorBidi" w:cstheme="minorBidi"/>
        </w:rPr>
        <w:t xml:space="preserve"> and the government will stop demanding your money." (</w:t>
      </w:r>
      <w:r w:rsidR="00CB083B" w:rsidRPr="00084173">
        <w:rPr>
          <w:rFonts w:asciiTheme="minorBidi" w:hAnsiTheme="minorBidi" w:cstheme="minorBidi"/>
          <w:i/>
          <w:iCs/>
        </w:rPr>
        <w:t>Bereishit Rabba</w:t>
      </w:r>
      <w:r w:rsidR="00CA68B9">
        <w:rPr>
          <w:rFonts w:asciiTheme="minorBidi" w:hAnsiTheme="minorBidi" w:cstheme="minorBidi"/>
        </w:rPr>
        <w:t xml:space="preserve"> 78:</w:t>
      </w:r>
      <w:r w:rsidR="00CB083B" w:rsidRPr="00084173">
        <w:rPr>
          <w:rFonts w:asciiTheme="minorBidi" w:hAnsiTheme="minorBidi" w:cstheme="minorBidi"/>
        </w:rPr>
        <w:t>12)</w:t>
      </w:r>
    </w:p>
    <w:p w:rsidR="00CF76A6" w:rsidRPr="00084173" w:rsidRDefault="00CF76A6" w:rsidP="00D92BEB">
      <w:pPr>
        <w:bidi w:val="0"/>
        <w:spacing w:after="0" w:line="240" w:lineRule="auto"/>
        <w:ind w:firstLine="426"/>
        <w:rPr>
          <w:rFonts w:asciiTheme="minorBidi" w:hAnsiTheme="minorBidi" w:cstheme="minorBidi"/>
        </w:rPr>
      </w:pPr>
    </w:p>
    <w:p w:rsidR="00CB083B" w:rsidRPr="00084173" w:rsidRDefault="00CB083B" w:rsidP="00D92BEB">
      <w:pPr>
        <w:bidi w:val="0"/>
        <w:spacing w:after="0" w:line="240" w:lineRule="auto"/>
        <w:ind w:firstLine="720"/>
        <w:rPr>
          <w:rFonts w:asciiTheme="minorBidi" w:hAnsiTheme="minorBidi" w:cstheme="minorBidi"/>
        </w:rPr>
      </w:pPr>
      <w:r w:rsidRPr="00084173">
        <w:rPr>
          <w:rFonts w:asciiTheme="minorBidi" w:hAnsiTheme="minorBidi" w:cstheme="minorBidi"/>
        </w:rPr>
        <w:t>The place of the "</w:t>
      </w:r>
      <w:r w:rsidRPr="00084173">
        <w:rPr>
          <w:rFonts w:asciiTheme="minorBidi" w:hAnsiTheme="minorBidi" w:cstheme="minorBidi"/>
          <w:i/>
          <w:iCs/>
        </w:rPr>
        <w:t>angaria</w:t>
      </w:r>
      <w:r w:rsidRPr="00084173">
        <w:rPr>
          <w:rFonts w:asciiTheme="minorBidi" w:hAnsiTheme="minorBidi" w:cstheme="minorBidi"/>
        </w:rPr>
        <w:t xml:space="preserve">" </w:t>
      </w:r>
      <w:r w:rsidR="00326EE6" w:rsidRPr="00084173">
        <w:rPr>
          <w:rFonts w:asciiTheme="minorBidi" w:hAnsiTheme="minorBidi" w:cstheme="minorBidi"/>
        </w:rPr>
        <w:t>as part of t</w:t>
      </w:r>
      <w:r w:rsidRPr="00084173">
        <w:rPr>
          <w:rFonts w:asciiTheme="minorBidi" w:hAnsiTheme="minorBidi" w:cstheme="minorBidi"/>
        </w:rPr>
        <w:t xml:space="preserve">he heavy burden </w:t>
      </w:r>
      <w:r w:rsidR="00326EE6" w:rsidRPr="00084173">
        <w:rPr>
          <w:rFonts w:asciiTheme="minorBidi" w:hAnsiTheme="minorBidi" w:cstheme="minorBidi"/>
        </w:rPr>
        <w:t xml:space="preserve">imposed </w:t>
      </w:r>
      <w:r w:rsidRPr="00084173">
        <w:rPr>
          <w:rFonts w:asciiTheme="minorBidi" w:hAnsiTheme="minorBidi" w:cstheme="minorBidi"/>
        </w:rPr>
        <w:t>on the people may be deduced from a teaching of R. Yochanan that explains the</w:t>
      </w:r>
      <w:r w:rsidR="00CA68B9">
        <w:rPr>
          <w:rFonts w:asciiTheme="minorBidi" w:hAnsiTheme="minorBidi" w:cstheme="minorBidi"/>
        </w:rPr>
        <w:t xml:space="preserve"> reason for Yeravam's rebellion</w:t>
      </w:r>
      <w:r w:rsidRPr="00084173">
        <w:rPr>
          <w:rFonts w:asciiTheme="minorBidi" w:hAnsiTheme="minorBidi" w:cstheme="minorBidi"/>
        </w:rPr>
        <w:t xml:space="preserve"> and </w:t>
      </w:r>
      <w:r w:rsidR="00326EE6" w:rsidRPr="00084173">
        <w:rPr>
          <w:rFonts w:asciiTheme="minorBidi" w:hAnsiTheme="minorBidi" w:cstheme="minorBidi"/>
        </w:rPr>
        <w:t xml:space="preserve">the appearance of the same term in </w:t>
      </w:r>
      <w:r w:rsidRPr="00084173">
        <w:rPr>
          <w:rFonts w:asciiTheme="minorBidi" w:hAnsiTheme="minorBidi" w:cstheme="minorBidi"/>
        </w:rPr>
        <w:t>R. Elazar's teaching concerning Avraham:</w:t>
      </w:r>
    </w:p>
    <w:p w:rsidR="00CF76A6" w:rsidRPr="00084173" w:rsidRDefault="00CF76A6" w:rsidP="00D92BEB">
      <w:pPr>
        <w:bidi w:val="0"/>
        <w:spacing w:after="0" w:line="240" w:lineRule="auto"/>
        <w:ind w:firstLine="720"/>
        <w:rPr>
          <w:rFonts w:asciiTheme="minorBidi" w:hAnsiTheme="minorBidi" w:cstheme="minorBidi"/>
        </w:rPr>
      </w:pPr>
    </w:p>
    <w:p w:rsidR="002E0593" w:rsidRPr="00084173" w:rsidRDefault="00CB083B" w:rsidP="00D92BEB">
      <w:pPr>
        <w:bidi w:val="0"/>
        <w:spacing w:after="0" w:line="240" w:lineRule="auto"/>
        <w:ind w:left="720"/>
        <w:rPr>
          <w:rFonts w:asciiTheme="minorBidi" w:hAnsiTheme="minorBidi" w:cstheme="minorBidi"/>
        </w:rPr>
      </w:pPr>
      <w:r w:rsidRPr="00084173">
        <w:rPr>
          <w:rFonts w:asciiTheme="minorBidi" w:hAnsiTheme="minorBidi" w:cstheme="minorBidi"/>
        </w:rPr>
        <w:t>R. Yochanan said: Why did Yeravam merit sove</w:t>
      </w:r>
      <w:r w:rsidR="00CF76A6" w:rsidRPr="00084173">
        <w:rPr>
          <w:rFonts w:asciiTheme="minorBidi" w:hAnsiTheme="minorBidi" w:cstheme="minorBidi"/>
        </w:rPr>
        <w:t>reignty? Because he reproved Sh</w:t>
      </w:r>
      <w:r w:rsidRPr="00084173">
        <w:rPr>
          <w:rFonts w:asciiTheme="minorBidi" w:hAnsiTheme="minorBidi" w:cstheme="minorBidi"/>
        </w:rPr>
        <w:t>lomo. And why was he punished? Because he reproved h</w:t>
      </w:r>
      <w:r w:rsidR="00CA68B9">
        <w:rPr>
          <w:rFonts w:asciiTheme="minorBidi" w:hAnsiTheme="minorBidi" w:cstheme="minorBidi"/>
        </w:rPr>
        <w:t>im publicly. As it is written, "</w:t>
      </w:r>
      <w:r w:rsidRPr="00084173">
        <w:rPr>
          <w:rFonts w:asciiTheme="minorBidi" w:hAnsiTheme="minorBidi" w:cstheme="minorBidi"/>
        </w:rPr>
        <w:t>And this was the reason why he lifted u</w:t>
      </w:r>
      <w:r w:rsidR="00CF76A6" w:rsidRPr="00084173">
        <w:rPr>
          <w:rFonts w:asciiTheme="minorBidi" w:hAnsiTheme="minorBidi" w:cstheme="minorBidi"/>
        </w:rPr>
        <w:t>p his hand against the king: Sh</w:t>
      </w:r>
      <w:r w:rsidRPr="00084173">
        <w:rPr>
          <w:rFonts w:asciiTheme="minorBidi" w:hAnsiTheme="minorBidi" w:cstheme="minorBidi"/>
        </w:rPr>
        <w:t>lomo built the Millo, and repaired the breaches of the city of David his father.</w:t>
      </w:r>
      <w:r w:rsidR="00CA68B9">
        <w:rPr>
          <w:rFonts w:asciiTheme="minorBidi" w:hAnsiTheme="minorBidi" w:cstheme="minorBidi"/>
        </w:rPr>
        <w:t>"</w:t>
      </w:r>
      <w:r w:rsidRPr="00084173">
        <w:rPr>
          <w:rFonts w:asciiTheme="minorBidi" w:hAnsiTheme="minorBidi" w:cstheme="minorBidi"/>
        </w:rPr>
        <w:t xml:space="preserve"> [Yeravam] said to him: Your father </w:t>
      </w:r>
      <w:r w:rsidR="00CA68B9">
        <w:rPr>
          <w:rFonts w:asciiTheme="minorBidi" w:hAnsiTheme="minorBidi" w:cstheme="minorBidi"/>
        </w:rPr>
        <w:t>David made breaches in the wall</w:t>
      </w:r>
      <w:r w:rsidRPr="00084173">
        <w:rPr>
          <w:rFonts w:asciiTheme="minorBidi" w:hAnsiTheme="minorBidi" w:cstheme="minorBidi"/>
        </w:rPr>
        <w:t xml:space="preserve"> </w:t>
      </w:r>
      <w:r w:rsidR="00326EE6" w:rsidRPr="00084173">
        <w:rPr>
          <w:rFonts w:asciiTheme="minorBidi" w:hAnsiTheme="minorBidi" w:cstheme="minorBidi"/>
        </w:rPr>
        <w:t xml:space="preserve">so </w:t>
      </w:r>
      <w:r w:rsidRPr="00084173">
        <w:rPr>
          <w:rFonts w:asciiTheme="minorBidi" w:hAnsiTheme="minorBidi" w:cstheme="minorBidi"/>
        </w:rPr>
        <w:t>that Israel might come up [to Jerusalem] on the festiv</w:t>
      </w:r>
      <w:r w:rsidR="00CA68B9">
        <w:rPr>
          <w:rFonts w:asciiTheme="minorBidi" w:hAnsiTheme="minorBidi" w:cstheme="minorBidi"/>
        </w:rPr>
        <w:t>als, while you have closed them</w:t>
      </w:r>
      <w:r w:rsidRPr="00084173">
        <w:rPr>
          <w:rFonts w:asciiTheme="minorBidi" w:hAnsiTheme="minorBidi" w:cstheme="minorBidi"/>
        </w:rPr>
        <w:t xml:space="preserve"> in order to exact a toll (</w:t>
      </w:r>
      <w:r w:rsidRPr="00084173">
        <w:rPr>
          <w:rFonts w:asciiTheme="minorBidi" w:hAnsiTheme="minorBidi" w:cstheme="minorBidi"/>
          <w:i/>
          <w:iCs/>
        </w:rPr>
        <w:t>angaria</w:t>
      </w:r>
      <w:r w:rsidRPr="00084173">
        <w:rPr>
          <w:rFonts w:asciiTheme="minorBidi" w:hAnsiTheme="minorBidi" w:cstheme="minorBidi"/>
        </w:rPr>
        <w:t xml:space="preserve">) for </w:t>
      </w:r>
      <w:r w:rsidRPr="00084173">
        <w:rPr>
          <w:rFonts w:asciiTheme="minorBidi" w:hAnsiTheme="minorBidi" w:cstheme="minorBidi"/>
        </w:rPr>
        <w:lastRenderedPageBreak/>
        <w:t>the benefit of Pharaoh's daughter."</w:t>
      </w:r>
      <w:r w:rsidR="002E0593" w:rsidRPr="00084173">
        <w:rPr>
          <w:rFonts w:asciiTheme="minorBidi" w:hAnsiTheme="minorBidi" w:cstheme="minorBidi"/>
        </w:rPr>
        <w:t xml:space="preserve"> </w:t>
      </w:r>
      <w:r w:rsidRPr="00084173">
        <w:rPr>
          <w:rFonts w:asciiTheme="minorBidi" w:hAnsiTheme="minorBidi" w:cstheme="minorBidi"/>
        </w:rPr>
        <w:t>(</w:t>
      </w:r>
      <w:r w:rsidRPr="00084173">
        <w:rPr>
          <w:rFonts w:asciiTheme="minorBidi" w:hAnsiTheme="minorBidi" w:cstheme="minorBidi"/>
          <w:i/>
          <w:iCs/>
        </w:rPr>
        <w:t>Sanhedrin</w:t>
      </w:r>
      <w:r w:rsidRPr="00084173">
        <w:rPr>
          <w:rFonts w:asciiTheme="minorBidi" w:hAnsiTheme="minorBidi" w:cstheme="minorBidi"/>
        </w:rPr>
        <w:t xml:space="preserve"> 101b)</w:t>
      </w:r>
    </w:p>
    <w:p w:rsidR="00CF76A6" w:rsidRPr="00084173" w:rsidRDefault="00CF76A6" w:rsidP="00D92BEB">
      <w:pPr>
        <w:bidi w:val="0"/>
        <w:spacing w:after="0" w:line="240" w:lineRule="auto"/>
        <w:ind w:firstLine="426"/>
        <w:rPr>
          <w:rFonts w:asciiTheme="minorBidi" w:hAnsiTheme="minorBidi" w:cstheme="minorBidi"/>
        </w:rPr>
      </w:pPr>
    </w:p>
    <w:p w:rsidR="00CB083B" w:rsidRPr="00084173" w:rsidRDefault="00CB083B"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The Sages were concerned that imposition of a tax on the scholarly echelon would bring about the end of Jewish habitation in </w:t>
      </w:r>
      <w:r w:rsidRPr="00CA68B9">
        <w:rPr>
          <w:rFonts w:asciiTheme="minorBidi" w:hAnsiTheme="minorBidi" w:cstheme="minorBidi"/>
          <w:i/>
          <w:iCs/>
        </w:rPr>
        <w:t>Eretz Yisrael</w:t>
      </w:r>
      <w:r w:rsidRPr="00084173">
        <w:rPr>
          <w:rFonts w:asciiTheme="minorBidi" w:hAnsiTheme="minorBidi" w:cstheme="minorBidi"/>
        </w:rPr>
        <w:t xml:space="preserve">. The destitution of the Sages would force them to go down to Babylon – thus sealing the fate and future of those remaining in </w:t>
      </w:r>
      <w:r w:rsidRPr="00CA68B9">
        <w:rPr>
          <w:rFonts w:asciiTheme="minorBidi" w:hAnsiTheme="minorBidi" w:cstheme="minorBidi"/>
          <w:i/>
          <w:iCs/>
        </w:rPr>
        <w:t>Eretz Yisrael</w:t>
      </w:r>
      <w:r w:rsidRPr="00084173">
        <w:rPr>
          <w:rFonts w:asciiTheme="minorBidi" w:hAnsiTheme="minorBidi" w:cstheme="minorBidi"/>
        </w:rPr>
        <w:t>.</w:t>
      </w:r>
    </w:p>
    <w:p w:rsidR="00326EE6" w:rsidRPr="00084173" w:rsidRDefault="00326EE6" w:rsidP="00D92BEB">
      <w:pPr>
        <w:bidi w:val="0"/>
        <w:spacing w:after="0" w:line="240" w:lineRule="auto"/>
        <w:ind w:firstLine="426"/>
        <w:rPr>
          <w:rFonts w:asciiTheme="minorBidi" w:hAnsiTheme="minorBidi" w:cstheme="minorBidi"/>
        </w:rPr>
      </w:pPr>
    </w:p>
    <w:p w:rsidR="00CB083B" w:rsidRPr="00084173" w:rsidRDefault="00CB083B" w:rsidP="00D92BEB">
      <w:pPr>
        <w:bidi w:val="0"/>
        <w:spacing w:after="0" w:line="240" w:lineRule="auto"/>
        <w:ind w:firstLine="720"/>
        <w:rPr>
          <w:rFonts w:asciiTheme="minorBidi" w:hAnsiTheme="minorBidi" w:cstheme="minorBidi"/>
        </w:rPr>
      </w:pPr>
      <w:r w:rsidRPr="00084173">
        <w:rPr>
          <w:rFonts w:asciiTheme="minorBidi" w:hAnsiTheme="minorBidi" w:cstheme="minorBidi"/>
        </w:rPr>
        <w:t>R. Elazar</w:t>
      </w:r>
      <w:r w:rsidR="00326EE6" w:rsidRPr="00084173">
        <w:rPr>
          <w:rFonts w:asciiTheme="minorBidi" w:hAnsiTheme="minorBidi" w:cstheme="minorBidi"/>
        </w:rPr>
        <w:t>, son of Pedat,</w:t>
      </w:r>
      <w:r w:rsidRPr="00084173">
        <w:rPr>
          <w:rFonts w:asciiTheme="minorBidi" w:hAnsiTheme="minorBidi" w:cstheme="minorBidi"/>
        </w:rPr>
        <w:t xml:space="preserve"> was a disciple of R. Yochanan. Does his teaching concerning the reason for the Divine decree of subjugation in Egypt represent a contradiction of the position of his rabbi and teacher? </w:t>
      </w:r>
      <w:r w:rsidR="000931B4" w:rsidRPr="00084173">
        <w:rPr>
          <w:rFonts w:asciiTheme="minorBidi" w:hAnsiTheme="minorBidi" w:cstheme="minorBidi"/>
        </w:rPr>
        <w:t>Does R. Elazar belong to the conservative camp that opposes the acceptance of the "sinners of Israel"?</w:t>
      </w:r>
    </w:p>
    <w:p w:rsidR="00CF76A6" w:rsidRPr="00084173" w:rsidRDefault="00CF76A6" w:rsidP="00D92BEB">
      <w:pPr>
        <w:bidi w:val="0"/>
        <w:spacing w:after="0" w:line="240" w:lineRule="auto"/>
        <w:ind w:firstLine="720"/>
        <w:rPr>
          <w:rFonts w:asciiTheme="minorBidi" w:hAnsiTheme="minorBidi" w:cstheme="minorBidi"/>
        </w:rPr>
      </w:pPr>
    </w:p>
    <w:p w:rsidR="000931B4" w:rsidRPr="00084173" w:rsidRDefault="000931B4"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From </w:t>
      </w:r>
      <w:r w:rsidR="00AF20D0">
        <w:rPr>
          <w:rFonts w:asciiTheme="minorBidi" w:hAnsiTheme="minorBidi" w:cstheme="minorBidi"/>
        </w:rPr>
        <w:t>the following</w:t>
      </w:r>
      <w:r w:rsidRPr="00084173">
        <w:rPr>
          <w:rFonts w:asciiTheme="minorBidi" w:hAnsiTheme="minorBidi" w:cstheme="minorBidi"/>
        </w:rPr>
        <w:t xml:space="preserve"> teaching</w:t>
      </w:r>
      <w:r w:rsidR="00AF20D0">
        <w:rPr>
          <w:rFonts w:asciiTheme="minorBidi" w:hAnsiTheme="minorBidi" w:cstheme="minorBidi"/>
        </w:rPr>
        <w:t>,</w:t>
      </w:r>
      <w:r w:rsidRPr="00084173">
        <w:rPr>
          <w:rFonts w:asciiTheme="minorBidi" w:hAnsiTheme="minorBidi" w:cstheme="minorBidi"/>
        </w:rPr>
        <w:t xml:space="preserve"> we see that R. Elazar is in full agreement with his teacher's aim of welcoming those who have been led astray, but his disagrees with him concerning the essence of Avraham's sin. To his view, Avraham's actions are in fact a model of how to welcome converts:</w:t>
      </w:r>
    </w:p>
    <w:p w:rsidR="00CF76A6" w:rsidRPr="00084173" w:rsidRDefault="00CF76A6" w:rsidP="00D92BEB">
      <w:pPr>
        <w:bidi w:val="0"/>
        <w:spacing w:after="0" w:line="240" w:lineRule="auto"/>
        <w:ind w:firstLine="720"/>
        <w:rPr>
          <w:rFonts w:asciiTheme="minorBidi" w:hAnsiTheme="minorBidi" w:cstheme="minorBidi"/>
        </w:rPr>
      </w:pPr>
    </w:p>
    <w:p w:rsidR="000931B4" w:rsidRPr="00084173" w:rsidRDefault="00AF20D0" w:rsidP="00D92BEB">
      <w:pPr>
        <w:bidi w:val="0"/>
        <w:spacing w:after="0" w:line="240" w:lineRule="auto"/>
        <w:ind w:left="720"/>
        <w:rPr>
          <w:rFonts w:asciiTheme="minorBidi" w:hAnsiTheme="minorBidi" w:cstheme="minorBidi"/>
        </w:rPr>
      </w:pPr>
      <w:r>
        <w:rPr>
          <w:rFonts w:asciiTheme="minorBidi" w:hAnsiTheme="minorBidi" w:cstheme="minorBidi"/>
        </w:rPr>
        <w:t>"</w:t>
      </w:r>
      <w:r w:rsidR="000931B4" w:rsidRPr="00084173">
        <w:rPr>
          <w:rFonts w:asciiTheme="minorBidi" w:hAnsiTheme="minorBidi" w:cstheme="minorBidi"/>
        </w:rPr>
        <w:t>And Avram took Sarai his wife, and Lot, his brother's son, and all their substance, [and the soul</w:t>
      </w:r>
      <w:r>
        <w:rPr>
          <w:rFonts w:asciiTheme="minorBidi" w:hAnsiTheme="minorBidi" w:cstheme="minorBidi"/>
        </w:rPr>
        <w:t>s that they had made]"</w:t>
      </w:r>
      <w:r w:rsidR="00326EE6" w:rsidRPr="00084173">
        <w:rPr>
          <w:rFonts w:asciiTheme="minorBidi" w:hAnsiTheme="minorBidi" w:cstheme="minorBidi"/>
        </w:rPr>
        <w:t xml:space="preserve"> –</w:t>
      </w:r>
      <w:r>
        <w:rPr>
          <w:rFonts w:asciiTheme="minorBidi" w:hAnsiTheme="minorBidi" w:cstheme="minorBidi"/>
        </w:rPr>
        <w:t xml:space="preserve"> R. El</w:t>
      </w:r>
      <w:r w:rsidR="00326EE6" w:rsidRPr="00084173">
        <w:rPr>
          <w:rFonts w:asciiTheme="minorBidi" w:hAnsiTheme="minorBidi" w:cstheme="minorBidi"/>
        </w:rPr>
        <w:t>aza</w:t>
      </w:r>
      <w:r w:rsidR="000931B4" w:rsidRPr="00084173">
        <w:rPr>
          <w:rFonts w:asciiTheme="minorBidi" w:hAnsiTheme="minorBidi" w:cstheme="minorBidi"/>
        </w:rPr>
        <w:t xml:space="preserve">r taught in the name of R. Yossi ben Zimra: </w:t>
      </w:r>
      <w:r w:rsidR="00F53BAE" w:rsidRPr="00084173">
        <w:rPr>
          <w:rFonts w:asciiTheme="minorBidi" w:hAnsiTheme="minorBidi" w:cstheme="minorBidi"/>
        </w:rPr>
        <w:t>Even if all the nations were to gather together to create a single gnat, they could not imbue it with a soul. How, the</w:t>
      </w:r>
      <w:r>
        <w:rPr>
          <w:rFonts w:asciiTheme="minorBidi" w:hAnsiTheme="minorBidi" w:cstheme="minorBidi"/>
        </w:rPr>
        <w:t>n, can it be claimed that they "made souls"</w:t>
      </w:r>
      <w:r w:rsidR="00F53BAE" w:rsidRPr="00084173">
        <w:rPr>
          <w:rFonts w:asciiTheme="minorBidi" w:hAnsiTheme="minorBidi" w:cstheme="minorBidi"/>
        </w:rPr>
        <w:t>? This must surely refer to converts. But t</w:t>
      </w:r>
      <w:r>
        <w:rPr>
          <w:rFonts w:asciiTheme="minorBidi" w:hAnsiTheme="minorBidi" w:cstheme="minorBidi"/>
        </w:rPr>
        <w:t>hen the text should read, "</w:t>
      </w:r>
      <w:r w:rsidR="00F53BAE" w:rsidRPr="00084173">
        <w:rPr>
          <w:rFonts w:asciiTheme="minorBidi" w:hAnsiTheme="minorBidi" w:cstheme="minorBidi"/>
        </w:rPr>
        <w:t>[</w:t>
      </w:r>
      <w:r>
        <w:rPr>
          <w:rFonts w:asciiTheme="minorBidi" w:hAnsiTheme="minorBidi" w:cstheme="minorBidi"/>
        </w:rPr>
        <w:t>A</w:t>
      </w:r>
      <w:r w:rsidR="00F53BAE" w:rsidRPr="00084173">
        <w:rPr>
          <w:rFonts w:asciiTheme="minorBidi" w:hAnsiTheme="minorBidi" w:cstheme="minorBidi"/>
        </w:rPr>
        <w:t>nd the</w:t>
      </w:r>
      <w:r>
        <w:rPr>
          <w:rFonts w:asciiTheme="minorBidi" w:hAnsiTheme="minorBidi" w:cstheme="minorBidi"/>
        </w:rPr>
        <w:t xml:space="preserve"> souls] that they had converted</w:t>
      </w:r>
      <w:r w:rsidR="00F53BAE" w:rsidRPr="00084173">
        <w:rPr>
          <w:rFonts w:asciiTheme="minorBidi" w:hAnsiTheme="minorBidi" w:cstheme="minorBidi"/>
        </w:rPr>
        <w:t>.</w:t>
      </w:r>
      <w:r>
        <w:rPr>
          <w:rFonts w:asciiTheme="minorBidi" w:hAnsiTheme="minorBidi" w:cstheme="minorBidi"/>
        </w:rPr>
        <w:t>" Why the term "made"</w:t>
      </w:r>
      <w:r w:rsidR="00F53BAE" w:rsidRPr="00084173">
        <w:rPr>
          <w:rFonts w:asciiTheme="minorBidi" w:hAnsiTheme="minorBidi" w:cstheme="minorBidi"/>
        </w:rPr>
        <w:t>? This teaches that anyone who welcomes a non-Jew is regarded as though he had created him." (</w:t>
      </w:r>
      <w:r w:rsidR="00F53BAE" w:rsidRPr="00084173">
        <w:rPr>
          <w:rFonts w:asciiTheme="minorBidi" w:hAnsiTheme="minorBidi" w:cstheme="minorBidi"/>
          <w:i/>
          <w:iCs/>
        </w:rPr>
        <w:t>Bereishit Rabba</w:t>
      </w:r>
      <w:r>
        <w:rPr>
          <w:rFonts w:asciiTheme="minorBidi" w:hAnsiTheme="minorBidi" w:cstheme="minorBidi"/>
        </w:rPr>
        <w:t xml:space="preserve"> 39:</w:t>
      </w:r>
      <w:r w:rsidR="00F53BAE" w:rsidRPr="00084173">
        <w:rPr>
          <w:rFonts w:asciiTheme="minorBidi" w:hAnsiTheme="minorBidi" w:cstheme="minorBidi"/>
        </w:rPr>
        <w:t>5)</w:t>
      </w:r>
    </w:p>
    <w:p w:rsidR="00CF76A6" w:rsidRPr="00084173" w:rsidRDefault="00CF76A6" w:rsidP="00D92BEB">
      <w:pPr>
        <w:bidi w:val="0"/>
        <w:spacing w:after="0" w:line="240" w:lineRule="auto"/>
        <w:ind w:firstLine="426"/>
        <w:rPr>
          <w:rFonts w:asciiTheme="minorBidi" w:hAnsiTheme="minorBidi" w:cstheme="minorBidi"/>
        </w:rPr>
      </w:pPr>
    </w:p>
    <w:p w:rsidR="00920879" w:rsidRPr="00084173" w:rsidRDefault="0069006C"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The </w:t>
      </w:r>
      <w:r w:rsidRPr="00AF20D0">
        <w:rPr>
          <w:rFonts w:asciiTheme="minorBidi" w:hAnsiTheme="minorBidi" w:cstheme="minorBidi"/>
          <w:i/>
          <w:iCs/>
        </w:rPr>
        <w:t>midrash</w:t>
      </w:r>
      <w:r w:rsidRPr="00084173">
        <w:rPr>
          <w:rFonts w:asciiTheme="minorBidi" w:hAnsiTheme="minorBidi" w:cstheme="minorBidi"/>
        </w:rPr>
        <w:t xml:space="preserve"> proposing the reason for Avraham's punishment presents a theological question that traces the factors that may lead to exile. R. Yochanan argues that exile is caused by</w:t>
      </w:r>
      <w:r w:rsidR="00326EE6" w:rsidRPr="00084173">
        <w:rPr>
          <w:rFonts w:asciiTheme="minorBidi" w:hAnsiTheme="minorBidi" w:cstheme="minorBidi"/>
        </w:rPr>
        <w:t xml:space="preserve"> the</w:t>
      </w:r>
      <w:r w:rsidRPr="00084173">
        <w:rPr>
          <w:rFonts w:asciiTheme="minorBidi" w:hAnsiTheme="minorBidi" w:cstheme="minorBidi"/>
        </w:rPr>
        <w:t xml:space="preserve"> unwillingness on the part of the nation and its leaders </w:t>
      </w:r>
      <w:r w:rsidR="00546510" w:rsidRPr="00084173">
        <w:rPr>
          <w:rFonts w:asciiTheme="minorBidi" w:hAnsiTheme="minorBidi" w:cstheme="minorBidi"/>
        </w:rPr>
        <w:t xml:space="preserve">to welcome souls that have been led astray, while R. Elazar maintains that exile is caused by a situation of economic crisis among the Sages and their mobilization for </w:t>
      </w:r>
      <w:r w:rsidR="00326EE6" w:rsidRPr="00084173">
        <w:rPr>
          <w:rFonts w:asciiTheme="minorBidi" w:hAnsiTheme="minorBidi" w:cstheme="minorBidi"/>
        </w:rPr>
        <w:t xml:space="preserve">other purposes </w:t>
      </w:r>
      <w:r w:rsidR="00546510" w:rsidRPr="00084173">
        <w:rPr>
          <w:rFonts w:asciiTheme="minorBidi" w:hAnsiTheme="minorBidi" w:cstheme="minorBidi"/>
        </w:rPr>
        <w:t xml:space="preserve">that harm their Torah studies. To put the debate in modern terms, we might say that R. Elazar proposes a </w:t>
      </w:r>
      <w:r w:rsidR="00326EE6" w:rsidRPr="00084173">
        <w:rPr>
          <w:rFonts w:asciiTheme="minorBidi" w:hAnsiTheme="minorBidi" w:cstheme="minorBidi"/>
        </w:rPr>
        <w:t>"</w:t>
      </w:r>
      <w:r w:rsidR="00546510" w:rsidRPr="00084173">
        <w:rPr>
          <w:rFonts w:asciiTheme="minorBidi" w:hAnsiTheme="minorBidi" w:cstheme="minorBidi"/>
        </w:rPr>
        <w:t>Marxist</w:t>
      </w:r>
      <w:r w:rsidR="00326EE6" w:rsidRPr="00084173">
        <w:rPr>
          <w:rFonts w:asciiTheme="minorBidi" w:hAnsiTheme="minorBidi" w:cstheme="minorBidi"/>
        </w:rPr>
        <w:t>"</w:t>
      </w:r>
      <w:r w:rsidR="00546510" w:rsidRPr="00084173">
        <w:rPr>
          <w:rFonts w:asciiTheme="minorBidi" w:hAnsiTheme="minorBidi" w:cstheme="minorBidi"/>
        </w:rPr>
        <w:t xml:space="preserve"> approach, </w:t>
      </w:r>
      <w:r w:rsidR="00326EE6" w:rsidRPr="00084173">
        <w:rPr>
          <w:rFonts w:asciiTheme="minorBidi" w:hAnsiTheme="minorBidi" w:cstheme="minorBidi"/>
        </w:rPr>
        <w:t xml:space="preserve">viewing the economic aspect </w:t>
      </w:r>
      <w:r w:rsidR="00546510" w:rsidRPr="00084173">
        <w:rPr>
          <w:rFonts w:asciiTheme="minorBidi" w:hAnsiTheme="minorBidi" w:cstheme="minorBidi"/>
        </w:rPr>
        <w:t xml:space="preserve">as being of primary importance in terms of </w:t>
      </w:r>
      <w:r w:rsidR="00326EE6" w:rsidRPr="00084173">
        <w:rPr>
          <w:rFonts w:asciiTheme="minorBidi" w:hAnsiTheme="minorBidi" w:cstheme="minorBidi"/>
        </w:rPr>
        <w:t xml:space="preserve">its </w:t>
      </w:r>
      <w:r w:rsidR="00546510" w:rsidRPr="00084173">
        <w:rPr>
          <w:rFonts w:asciiTheme="minorBidi" w:hAnsiTheme="minorBidi" w:cstheme="minorBidi"/>
        </w:rPr>
        <w:t xml:space="preserve">effect on other </w:t>
      </w:r>
      <w:r w:rsidR="00920879" w:rsidRPr="00084173">
        <w:rPr>
          <w:rFonts w:asciiTheme="minorBidi" w:hAnsiTheme="minorBidi" w:cstheme="minorBidi"/>
        </w:rPr>
        <w:t xml:space="preserve">elements molding society, such as religion and ideology. R. Elazar's "Marxist" approach may be discerned in many </w:t>
      </w:r>
      <w:r w:rsidR="00326EE6" w:rsidRPr="00084173">
        <w:rPr>
          <w:rFonts w:asciiTheme="minorBidi" w:hAnsiTheme="minorBidi" w:cstheme="minorBidi"/>
        </w:rPr>
        <w:t xml:space="preserve">of the </w:t>
      </w:r>
      <w:r w:rsidR="00920879" w:rsidRPr="00084173">
        <w:rPr>
          <w:rFonts w:asciiTheme="minorBidi" w:hAnsiTheme="minorBidi" w:cstheme="minorBidi"/>
        </w:rPr>
        <w:t xml:space="preserve">teachings attributed to him, in which he emphasizes (more than any other Sage) the importance of the </w:t>
      </w:r>
      <w:r w:rsidR="00920879" w:rsidRPr="00AF20D0">
        <w:rPr>
          <w:rFonts w:asciiTheme="minorBidi" w:hAnsiTheme="minorBidi" w:cstheme="minorBidi"/>
          <w:i/>
          <w:iCs/>
        </w:rPr>
        <w:t>mitzvah</w:t>
      </w:r>
      <w:r w:rsidR="00920879" w:rsidRPr="00084173">
        <w:rPr>
          <w:rFonts w:asciiTheme="minorBidi" w:hAnsiTheme="minorBidi" w:cstheme="minorBidi"/>
        </w:rPr>
        <w:t xml:space="preserve"> of </w:t>
      </w:r>
      <w:r w:rsidR="00920879" w:rsidRPr="00084173">
        <w:rPr>
          <w:rFonts w:asciiTheme="minorBidi" w:hAnsiTheme="minorBidi" w:cstheme="minorBidi"/>
          <w:i/>
          <w:iCs/>
        </w:rPr>
        <w:t>tzedaka</w:t>
      </w:r>
      <w:r w:rsidR="00920879" w:rsidRPr="00084173">
        <w:rPr>
          <w:rFonts w:asciiTheme="minorBidi" w:hAnsiTheme="minorBidi" w:cstheme="minorBidi"/>
        </w:rPr>
        <w:t xml:space="preserve"> and its specifications, </w:t>
      </w:r>
      <w:r w:rsidR="00326EE6" w:rsidRPr="00084173">
        <w:rPr>
          <w:rFonts w:asciiTheme="minorBidi" w:hAnsiTheme="minorBidi" w:cstheme="minorBidi"/>
        </w:rPr>
        <w:t xml:space="preserve">as well as </w:t>
      </w:r>
      <w:r w:rsidR="00920879" w:rsidRPr="00084173">
        <w:rPr>
          <w:rFonts w:asciiTheme="minorBidi" w:hAnsiTheme="minorBidi" w:cstheme="minorBidi"/>
        </w:rPr>
        <w:t>the</w:t>
      </w:r>
      <w:r w:rsidR="00AF20D0">
        <w:rPr>
          <w:rFonts w:asciiTheme="minorBidi" w:hAnsiTheme="minorBidi" w:cstheme="minorBidi"/>
        </w:rPr>
        <w:t xml:space="preserve"> difficulty of earning a living</w:t>
      </w:r>
      <w:r w:rsidR="00920879" w:rsidRPr="00084173">
        <w:rPr>
          <w:rFonts w:asciiTheme="minorBidi" w:hAnsiTheme="minorBidi" w:cstheme="minorBidi"/>
        </w:rPr>
        <w:t xml:space="preserve"> and </w:t>
      </w:r>
      <w:r w:rsidR="00326EE6" w:rsidRPr="00084173">
        <w:rPr>
          <w:rFonts w:asciiTheme="minorBidi" w:hAnsiTheme="minorBidi" w:cstheme="minorBidi"/>
        </w:rPr>
        <w:t xml:space="preserve">the indignity of </w:t>
      </w:r>
      <w:r w:rsidR="00920879" w:rsidRPr="00084173">
        <w:rPr>
          <w:rFonts w:asciiTheme="minorBidi" w:hAnsiTheme="minorBidi" w:cstheme="minorBidi"/>
        </w:rPr>
        <w:t>destitution:</w:t>
      </w:r>
    </w:p>
    <w:p w:rsidR="00CF76A6" w:rsidRPr="00084173" w:rsidRDefault="00CF76A6" w:rsidP="00D92BEB">
      <w:pPr>
        <w:bidi w:val="0"/>
        <w:spacing w:after="0" w:line="240" w:lineRule="auto"/>
        <w:ind w:firstLine="720"/>
        <w:rPr>
          <w:rFonts w:asciiTheme="minorBidi" w:hAnsiTheme="minorBidi" w:cstheme="minorBidi"/>
        </w:rPr>
      </w:pPr>
    </w:p>
    <w:p w:rsidR="00920879" w:rsidRDefault="00920879"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R. Elazar said: Greater is he who performs charity than [he </w:t>
      </w:r>
      <w:r w:rsidR="00C70210" w:rsidRPr="00084173">
        <w:rPr>
          <w:rFonts w:asciiTheme="minorBidi" w:hAnsiTheme="minorBidi" w:cstheme="minorBidi"/>
        </w:rPr>
        <w:t xml:space="preserve">who offers] all the sacrifices… And R. Elazar said: The performance of kindness is greater than charity… And R. Elazar said: The reward for charity depends entirely on the extent of kindness entailed in it… And R. Elazar said: One who performs charity and justice is considered as though he filled the </w:t>
      </w:r>
      <w:r w:rsidR="00C70210" w:rsidRPr="00084173">
        <w:rPr>
          <w:rFonts w:asciiTheme="minorBidi" w:hAnsiTheme="minorBidi" w:cstheme="minorBidi"/>
        </w:rPr>
        <w:lastRenderedPageBreak/>
        <w:t>entire worl</w:t>
      </w:r>
      <w:r w:rsidR="00AF20D0">
        <w:rPr>
          <w:rFonts w:asciiTheme="minorBidi" w:hAnsiTheme="minorBidi" w:cstheme="minorBidi"/>
        </w:rPr>
        <w:t>d with kindness…</w:t>
      </w:r>
      <w:r w:rsidR="00CF76A6" w:rsidRPr="00084173">
        <w:rPr>
          <w:rFonts w:asciiTheme="minorBidi" w:hAnsiTheme="minorBidi" w:cstheme="minorBidi"/>
        </w:rPr>
        <w:t xml:space="preserve"> (</w:t>
      </w:r>
      <w:r w:rsidR="00CF76A6" w:rsidRPr="00084173">
        <w:rPr>
          <w:rFonts w:asciiTheme="minorBidi" w:hAnsiTheme="minorBidi" w:cstheme="minorBidi"/>
          <w:i/>
          <w:iCs/>
        </w:rPr>
        <w:t>Sukka</w:t>
      </w:r>
      <w:r w:rsidR="00C70210" w:rsidRPr="00084173">
        <w:rPr>
          <w:rFonts w:asciiTheme="minorBidi" w:hAnsiTheme="minorBidi" w:cstheme="minorBidi"/>
        </w:rPr>
        <w:t xml:space="preserve"> 49b)</w:t>
      </w:r>
    </w:p>
    <w:p w:rsidR="00AF20D0" w:rsidRPr="00084173" w:rsidRDefault="00AF20D0" w:rsidP="00D92BEB">
      <w:pPr>
        <w:bidi w:val="0"/>
        <w:spacing w:after="0" w:line="240" w:lineRule="auto"/>
        <w:ind w:left="720"/>
        <w:rPr>
          <w:rFonts w:asciiTheme="minorBidi" w:hAnsiTheme="minorBidi" w:cstheme="minorBidi"/>
        </w:rPr>
      </w:pPr>
    </w:p>
    <w:p w:rsidR="00C70210" w:rsidRDefault="00C70210"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R. Elazar said: … Anyone who marries </w:t>
      </w:r>
      <w:r w:rsidR="00AF20D0">
        <w:rPr>
          <w:rFonts w:asciiTheme="minorBidi" w:hAnsiTheme="minorBidi" w:cstheme="minorBidi"/>
        </w:rPr>
        <w:t>his daughter to a Torah scholar</w:t>
      </w:r>
      <w:r w:rsidRPr="00084173">
        <w:rPr>
          <w:rFonts w:asciiTheme="minorBidi" w:hAnsiTheme="minorBidi" w:cstheme="minorBidi"/>
        </w:rPr>
        <w:t xml:space="preserve"> </w:t>
      </w:r>
      <w:r w:rsidR="00326EE6" w:rsidRPr="00084173">
        <w:rPr>
          <w:rFonts w:asciiTheme="minorBidi" w:hAnsiTheme="minorBidi" w:cstheme="minorBidi"/>
        </w:rPr>
        <w:t xml:space="preserve">[thereby committing to help support him], </w:t>
      </w:r>
      <w:r w:rsidRPr="00084173">
        <w:rPr>
          <w:rFonts w:asciiTheme="minorBidi" w:hAnsiTheme="minorBidi" w:cstheme="minorBidi"/>
        </w:rPr>
        <w:t>or maintains a trade for Torah scholars, or benefits Torah scholars from his estate, is regarded by the Torah as cleaving to the Divine Presence." (</w:t>
      </w:r>
      <w:r w:rsidRPr="00084173">
        <w:rPr>
          <w:rFonts w:asciiTheme="minorBidi" w:hAnsiTheme="minorBidi" w:cstheme="minorBidi"/>
          <w:i/>
          <w:iCs/>
        </w:rPr>
        <w:t>Ketubot</w:t>
      </w:r>
      <w:r w:rsidRPr="00084173">
        <w:rPr>
          <w:rFonts w:asciiTheme="minorBidi" w:hAnsiTheme="minorBidi" w:cstheme="minorBidi"/>
        </w:rPr>
        <w:t xml:space="preserve"> 111b)</w:t>
      </w:r>
    </w:p>
    <w:p w:rsidR="00AF20D0" w:rsidRPr="00084173" w:rsidRDefault="00AF20D0" w:rsidP="00D92BEB">
      <w:pPr>
        <w:bidi w:val="0"/>
        <w:spacing w:after="0" w:line="240" w:lineRule="auto"/>
        <w:ind w:left="720"/>
        <w:rPr>
          <w:rFonts w:asciiTheme="minorBidi" w:hAnsiTheme="minorBidi" w:cstheme="minorBidi"/>
        </w:rPr>
      </w:pPr>
    </w:p>
    <w:p w:rsidR="00C70210" w:rsidRDefault="00C70210" w:rsidP="00D92BEB">
      <w:pPr>
        <w:bidi w:val="0"/>
        <w:spacing w:after="0" w:line="240" w:lineRule="auto"/>
        <w:ind w:left="720"/>
        <w:rPr>
          <w:rFonts w:asciiTheme="minorBidi" w:hAnsiTheme="minorBidi" w:cstheme="minorBidi"/>
        </w:rPr>
      </w:pPr>
      <w:r w:rsidRPr="00084173">
        <w:rPr>
          <w:rFonts w:asciiTheme="minorBidi" w:hAnsiTheme="minorBidi" w:cstheme="minorBidi"/>
        </w:rPr>
        <w:t>And R. Elazar said: Any man who owns no land is not a [</w:t>
      </w:r>
      <w:r w:rsidR="00AF20D0">
        <w:rPr>
          <w:rFonts w:asciiTheme="minorBidi" w:hAnsiTheme="minorBidi" w:cstheme="minorBidi"/>
        </w:rPr>
        <w:t>complete] man, as it is written, "</w:t>
      </w:r>
      <w:r w:rsidRPr="00084173">
        <w:rPr>
          <w:rFonts w:asciiTheme="minorBidi" w:hAnsiTheme="minorBidi" w:cstheme="minorBidi"/>
        </w:rPr>
        <w:t xml:space="preserve">The heavens are God's heavens, but the earth He has given to the children </w:t>
      </w:r>
      <w:r w:rsidR="00AF20D0">
        <w:rPr>
          <w:rFonts w:asciiTheme="minorBidi" w:hAnsiTheme="minorBidi" w:cstheme="minorBidi"/>
        </w:rPr>
        <w:t>of man</w:t>
      </w:r>
      <w:r w:rsidRPr="00084173">
        <w:rPr>
          <w:rFonts w:asciiTheme="minorBidi" w:hAnsiTheme="minorBidi" w:cstheme="minorBidi"/>
        </w:rPr>
        <w:t>." (</w:t>
      </w:r>
      <w:r w:rsidRPr="00084173">
        <w:rPr>
          <w:rFonts w:asciiTheme="minorBidi" w:hAnsiTheme="minorBidi" w:cstheme="minorBidi"/>
          <w:i/>
          <w:iCs/>
        </w:rPr>
        <w:t>Yevamot</w:t>
      </w:r>
      <w:r w:rsidRPr="00084173">
        <w:rPr>
          <w:rFonts w:asciiTheme="minorBidi" w:hAnsiTheme="minorBidi" w:cstheme="minorBidi"/>
        </w:rPr>
        <w:t xml:space="preserve"> 63a)</w:t>
      </w:r>
    </w:p>
    <w:p w:rsidR="00AF20D0" w:rsidRPr="00084173" w:rsidRDefault="00AF20D0" w:rsidP="00D92BEB">
      <w:pPr>
        <w:bidi w:val="0"/>
        <w:spacing w:after="0" w:line="240" w:lineRule="auto"/>
        <w:ind w:left="720"/>
        <w:rPr>
          <w:rFonts w:asciiTheme="minorBidi" w:hAnsiTheme="minorBidi" w:cstheme="minorBidi"/>
        </w:rPr>
      </w:pPr>
    </w:p>
    <w:p w:rsidR="00C70210" w:rsidRPr="00084173" w:rsidRDefault="00C70210"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R. Yochanan and R. Elazar both taught: When a person </w:t>
      </w:r>
      <w:r w:rsidR="002C6CAB" w:rsidRPr="00084173">
        <w:rPr>
          <w:rFonts w:asciiTheme="minorBidi" w:hAnsiTheme="minorBidi" w:cstheme="minorBidi"/>
        </w:rPr>
        <w:t xml:space="preserve">must rely on </w:t>
      </w:r>
      <w:r w:rsidRPr="00084173">
        <w:rPr>
          <w:rFonts w:asciiTheme="minorBidi" w:hAnsiTheme="minorBidi" w:cstheme="minorBidi"/>
        </w:rPr>
        <w:t>his fellow-creatures</w:t>
      </w:r>
      <w:r w:rsidR="002C6CAB" w:rsidRPr="00084173">
        <w:rPr>
          <w:rFonts w:asciiTheme="minorBidi" w:hAnsiTheme="minorBidi" w:cstheme="minorBidi"/>
        </w:rPr>
        <w:t>,</w:t>
      </w:r>
      <w:r w:rsidRPr="00084173">
        <w:rPr>
          <w:rFonts w:asciiTheme="minorBidi" w:hAnsiTheme="minorBidi" w:cstheme="minorBidi"/>
        </w:rPr>
        <w:t xml:space="preserve"> his face changes </w:t>
      </w:r>
      <w:r w:rsidR="002C6CAB" w:rsidRPr="00084173">
        <w:rPr>
          <w:rFonts w:asciiTheme="minorBidi" w:hAnsiTheme="minorBidi" w:cstheme="minorBidi"/>
        </w:rPr>
        <w:t>[colo</w:t>
      </w:r>
      <w:r w:rsidRPr="00084173">
        <w:rPr>
          <w:rFonts w:asciiTheme="minorBidi" w:hAnsiTheme="minorBidi" w:cstheme="minorBidi"/>
        </w:rPr>
        <w:t>r</w:t>
      </w:r>
      <w:r w:rsidR="002C6CAB" w:rsidRPr="00084173">
        <w:rPr>
          <w:rFonts w:asciiTheme="minorBidi" w:hAnsiTheme="minorBidi" w:cstheme="minorBidi"/>
        </w:rPr>
        <w:t xml:space="preserve">] </w:t>
      </w:r>
      <w:r w:rsidRPr="00084173">
        <w:rPr>
          <w:rFonts w:asciiTheme="minorBidi" w:hAnsiTheme="minorBidi" w:cstheme="minorBidi"/>
        </w:rPr>
        <w:t xml:space="preserve">like </w:t>
      </w:r>
      <w:r w:rsidR="002C6CAB" w:rsidRPr="00084173">
        <w:rPr>
          <w:rFonts w:asciiTheme="minorBidi" w:hAnsiTheme="minorBidi" w:cstheme="minorBidi"/>
        </w:rPr>
        <w:t xml:space="preserve">a </w:t>
      </w:r>
      <w:r w:rsidRPr="00084173">
        <w:rPr>
          <w:rFonts w:asciiTheme="minorBidi" w:hAnsiTheme="minorBidi" w:cstheme="minorBidi"/>
          <w:i/>
          <w:iCs/>
        </w:rPr>
        <w:t>kerum</w:t>
      </w:r>
      <w:r w:rsidR="00AF20D0">
        <w:rPr>
          <w:rFonts w:asciiTheme="minorBidi" w:hAnsiTheme="minorBidi" w:cstheme="minorBidi"/>
        </w:rPr>
        <w:t>, as it is said, "</w:t>
      </w:r>
      <w:r w:rsidRPr="00084173">
        <w:rPr>
          <w:rFonts w:asciiTheme="minorBidi" w:hAnsiTheme="minorBidi" w:cstheme="minorBidi"/>
        </w:rPr>
        <w:t xml:space="preserve">As the </w:t>
      </w:r>
      <w:r w:rsidRPr="00AF20D0">
        <w:rPr>
          <w:rFonts w:asciiTheme="minorBidi" w:hAnsiTheme="minorBidi" w:cstheme="minorBidi"/>
          <w:i/>
          <w:iCs/>
        </w:rPr>
        <w:t>kerum</w:t>
      </w:r>
      <w:r w:rsidRPr="00084173">
        <w:rPr>
          <w:rFonts w:asciiTheme="minorBidi" w:hAnsiTheme="minorBidi" w:cstheme="minorBidi"/>
        </w:rPr>
        <w:t xml:space="preserve"> is to be </w:t>
      </w:r>
      <w:r w:rsidR="00AF20D0">
        <w:rPr>
          <w:rFonts w:asciiTheme="minorBidi" w:hAnsiTheme="minorBidi" w:cstheme="minorBidi"/>
        </w:rPr>
        <w:t>reviled among the sons of men</w:t>
      </w:r>
      <w:r w:rsidR="002C6CAB" w:rsidRPr="00084173">
        <w:rPr>
          <w:rFonts w:asciiTheme="minorBidi" w:hAnsiTheme="minorBidi" w:cstheme="minorBidi"/>
        </w:rPr>
        <w:t>." (</w:t>
      </w:r>
      <w:r w:rsidR="002C6CAB" w:rsidRPr="00084173">
        <w:rPr>
          <w:rFonts w:asciiTheme="minorBidi" w:hAnsiTheme="minorBidi" w:cstheme="minorBidi"/>
          <w:i/>
          <w:iCs/>
        </w:rPr>
        <w:t>Berakhot</w:t>
      </w:r>
      <w:r w:rsidR="002C6CAB" w:rsidRPr="00084173">
        <w:rPr>
          <w:rFonts w:asciiTheme="minorBidi" w:hAnsiTheme="minorBidi" w:cstheme="minorBidi"/>
        </w:rPr>
        <w:t xml:space="preserve"> 6b)</w:t>
      </w:r>
      <w:r w:rsidR="002C6CAB" w:rsidRPr="00084173">
        <w:rPr>
          <w:rStyle w:val="FootnoteReference"/>
          <w:rFonts w:asciiTheme="minorBidi" w:hAnsiTheme="minorBidi" w:cstheme="minorBidi"/>
        </w:rPr>
        <w:footnoteReference w:id="7"/>
      </w:r>
    </w:p>
    <w:p w:rsidR="00CF76A6" w:rsidRPr="00084173" w:rsidRDefault="00CF76A6" w:rsidP="00D92BEB">
      <w:pPr>
        <w:bidi w:val="0"/>
        <w:spacing w:after="0" w:line="240" w:lineRule="auto"/>
        <w:ind w:firstLine="426"/>
        <w:rPr>
          <w:rFonts w:asciiTheme="minorBidi" w:hAnsiTheme="minorBidi" w:cstheme="minorBidi"/>
        </w:rPr>
      </w:pPr>
    </w:p>
    <w:p w:rsidR="00262EDD" w:rsidRPr="00084173" w:rsidRDefault="002C6CAB" w:rsidP="00D92BEB">
      <w:pPr>
        <w:bidi w:val="0"/>
        <w:spacing w:after="0" w:line="240" w:lineRule="auto"/>
        <w:ind w:firstLine="720"/>
        <w:rPr>
          <w:rFonts w:asciiTheme="minorBidi" w:hAnsiTheme="minorBidi" w:cstheme="minorBidi"/>
        </w:rPr>
      </w:pPr>
      <w:r w:rsidRPr="00084173">
        <w:rPr>
          <w:rFonts w:asciiTheme="minorBidi" w:hAnsiTheme="minorBidi" w:cstheme="minorBidi"/>
        </w:rPr>
        <w:t xml:space="preserve">This approach is also expressed in R. Elazar's teachings concerning the economic behavior of characters in </w:t>
      </w:r>
      <w:r w:rsidRPr="00AF20D0">
        <w:rPr>
          <w:rFonts w:asciiTheme="minorBidi" w:hAnsiTheme="minorBidi" w:cstheme="minorBidi"/>
          <w:i/>
          <w:iCs/>
        </w:rPr>
        <w:t>Tanakh</w:t>
      </w:r>
      <w:r w:rsidRPr="00084173">
        <w:rPr>
          <w:rFonts w:asciiTheme="minorBidi" w:hAnsiTheme="minorBidi" w:cstheme="minorBidi"/>
        </w:rPr>
        <w:t>:</w:t>
      </w:r>
    </w:p>
    <w:p w:rsidR="00CF76A6" w:rsidRPr="00084173" w:rsidRDefault="00CF76A6" w:rsidP="00D92BEB">
      <w:pPr>
        <w:bidi w:val="0"/>
        <w:spacing w:after="0" w:line="240" w:lineRule="auto"/>
        <w:ind w:firstLine="720"/>
        <w:rPr>
          <w:rFonts w:asciiTheme="minorBidi" w:hAnsiTheme="minorBidi" w:cstheme="minorBidi"/>
        </w:rPr>
      </w:pPr>
    </w:p>
    <w:p w:rsidR="002C6CAB" w:rsidRDefault="00AF20D0" w:rsidP="00D92BEB">
      <w:pPr>
        <w:bidi w:val="0"/>
        <w:spacing w:after="0" w:line="240" w:lineRule="auto"/>
        <w:ind w:left="720"/>
        <w:rPr>
          <w:rFonts w:asciiTheme="minorBidi" w:hAnsiTheme="minorBidi" w:cstheme="minorBidi"/>
        </w:rPr>
      </w:pPr>
      <w:r>
        <w:rPr>
          <w:rFonts w:asciiTheme="minorBidi" w:hAnsiTheme="minorBidi" w:cstheme="minorBidi"/>
        </w:rPr>
        <w:t>"</w:t>
      </w:r>
      <w:r w:rsidR="002C6CAB" w:rsidRPr="00084173">
        <w:rPr>
          <w:rFonts w:asciiTheme="minorBidi" w:hAnsiTheme="minorBidi" w:cstheme="minorBidi"/>
        </w:rPr>
        <w:t>To Avraham as a possession in the p</w:t>
      </w:r>
      <w:r>
        <w:rPr>
          <w:rFonts w:asciiTheme="minorBidi" w:hAnsiTheme="minorBidi" w:cstheme="minorBidi"/>
        </w:rPr>
        <w:t>resence of the children of Chet"</w:t>
      </w:r>
      <w:r w:rsidR="002C6CAB" w:rsidRPr="00084173">
        <w:rPr>
          <w:rFonts w:asciiTheme="minorBidi" w:hAnsiTheme="minorBidi" w:cstheme="minorBidi"/>
        </w:rPr>
        <w:t xml:space="preserve"> (</w:t>
      </w:r>
      <w:r w:rsidR="002C6CAB" w:rsidRPr="00084173">
        <w:rPr>
          <w:rFonts w:asciiTheme="minorBidi" w:hAnsiTheme="minorBidi" w:cstheme="minorBidi"/>
          <w:i/>
          <w:iCs/>
        </w:rPr>
        <w:t>Bereishit</w:t>
      </w:r>
      <w:r w:rsidR="002C6CAB" w:rsidRPr="00084173">
        <w:rPr>
          <w:rFonts w:asciiTheme="minorBidi" w:hAnsiTheme="minorBidi" w:cstheme="minorBidi"/>
        </w:rPr>
        <w:t xml:space="preserve"> 23:18) – R. </w:t>
      </w:r>
      <w:r>
        <w:rPr>
          <w:rFonts w:asciiTheme="minorBidi" w:hAnsiTheme="minorBidi" w:cstheme="minorBidi"/>
        </w:rPr>
        <w:t>El</w:t>
      </w:r>
      <w:r w:rsidR="00CD3169" w:rsidRPr="00084173">
        <w:rPr>
          <w:rFonts w:asciiTheme="minorBidi" w:hAnsiTheme="minorBidi" w:cstheme="minorBidi"/>
        </w:rPr>
        <w:t>aza</w:t>
      </w:r>
      <w:r w:rsidR="002C6CAB" w:rsidRPr="00084173">
        <w:rPr>
          <w:rFonts w:asciiTheme="minorBidi" w:hAnsiTheme="minorBidi" w:cstheme="minorBidi"/>
        </w:rPr>
        <w:t>r said: How much ink is spilled, how many quills are broken</w:t>
      </w:r>
      <w:r w:rsidR="00CD3169" w:rsidRPr="00084173">
        <w:rPr>
          <w:rFonts w:asciiTheme="minorBidi" w:hAnsiTheme="minorBidi" w:cstheme="minorBidi"/>
        </w:rPr>
        <w:t>, in [the trouble taken in] noting</w:t>
      </w:r>
      <w:r>
        <w:rPr>
          <w:rFonts w:asciiTheme="minorBidi" w:hAnsiTheme="minorBidi" w:cstheme="minorBidi"/>
        </w:rPr>
        <w:t xml:space="preserve"> "the children of Chet"</w:t>
      </w:r>
      <w:r w:rsidR="002C6CAB" w:rsidRPr="00084173">
        <w:rPr>
          <w:rFonts w:asciiTheme="minorBidi" w:hAnsiTheme="minorBidi" w:cstheme="minorBidi"/>
        </w:rPr>
        <w:t>! Ten times [over the course o</w:t>
      </w:r>
      <w:r>
        <w:rPr>
          <w:rFonts w:asciiTheme="minorBidi" w:hAnsiTheme="minorBidi" w:cstheme="minorBidi"/>
        </w:rPr>
        <w:t>f this unit] the text mentions "the children of Chet</w:t>
      </w:r>
      <w:r w:rsidR="002C6CAB" w:rsidRPr="00084173">
        <w:rPr>
          <w:rFonts w:asciiTheme="minorBidi" w:hAnsiTheme="minorBidi" w:cstheme="minorBidi"/>
        </w:rPr>
        <w:t>,</w:t>
      </w:r>
      <w:r>
        <w:rPr>
          <w:rFonts w:asciiTheme="minorBidi" w:hAnsiTheme="minorBidi" w:cstheme="minorBidi"/>
        </w:rPr>
        <w:t>"</w:t>
      </w:r>
      <w:r w:rsidR="002C6CAB" w:rsidRPr="00084173">
        <w:rPr>
          <w:rFonts w:asciiTheme="minorBidi" w:hAnsiTheme="minorBidi" w:cstheme="minorBidi"/>
        </w:rPr>
        <w:t xml:space="preserve"> corresponding to the Ten Commandments – to teach you that</w:t>
      </w:r>
      <w:r w:rsidR="00A81D94" w:rsidRPr="00084173">
        <w:rPr>
          <w:rFonts w:asciiTheme="minorBidi" w:hAnsiTheme="minorBidi" w:cstheme="minorBidi"/>
        </w:rPr>
        <w:t xml:space="preserve"> anyone who clarifies the transactions of a </w:t>
      </w:r>
      <w:r w:rsidR="00A81D94" w:rsidRPr="00084173">
        <w:rPr>
          <w:rFonts w:asciiTheme="minorBidi" w:hAnsiTheme="minorBidi" w:cstheme="minorBidi"/>
          <w:i/>
          <w:iCs/>
        </w:rPr>
        <w:t>tzaddik</w:t>
      </w:r>
      <w:r w:rsidR="00A81D94" w:rsidRPr="00084173">
        <w:rPr>
          <w:rFonts w:asciiTheme="minorBidi" w:hAnsiTheme="minorBidi" w:cstheme="minorBidi"/>
        </w:rPr>
        <w:t xml:space="preserve"> is considered as though he observed the Ten Commandments." (</w:t>
      </w:r>
      <w:r w:rsidR="00A81D94" w:rsidRPr="00084173">
        <w:rPr>
          <w:rFonts w:asciiTheme="minorBidi" w:hAnsiTheme="minorBidi" w:cstheme="minorBidi"/>
          <w:i/>
          <w:iCs/>
        </w:rPr>
        <w:t>Bereishit Rabba, Noach</w:t>
      </w:r>
      <w:r w:rsidR="00A81D94" w:rsidRPr="00084173">
        <w:rPr>
          <w:rFonts w:asciiTheme="minorBidi" w:hAnsiTheme="minorBidi" w:cstheme="minorBidi"/>
        </w:rPr>
        <w:t xml:space="preserve"> 18)</w:t>
      </w:r>
    </w:p>
    <w:p w:rsidR="00AF20D0" w:rsidRPr="00084173" w:rsidRDefault="00AF20D0" w:rsidP="00D92BEB">
      <w:pPr>
        <w:bidi w:val="0"/>
        <w:spacing w:after="0" w:line="240" w:lineRule="auto"/>
        <w:ind w:left="720"/>
        <w:rPr>
          <w:rFonts w:asciiTheme="minorBidi" w:hAnsiTheme="minorBidi" w:cstheme="minorBidi"/>
        </w:rPr>
      </w:pPr>
    </w:p>
    <w:p w:rsidR="00A81D94" w:rsidRDefault="00AF20D0" w:rsidP="00D92BEB">
      <w:pPr>
        <w:bidi w:val="0"/>
        <w:spacing w:after="0" w:line="240" w:lineRule="auto"/>
        <w:ind w:left="709"/>
        <w:rPr>
          <w:rFonts w:asciiTheme="minorBidi" w:hAnsiTheme="minorBidi" w:cstheme="minorBidi"/>
        </w:rPr>
      </w:pPr>
      <w:r>
        <w:rPr>
          <w:rFonts w:asciiTheme="minorBidi" w:hAnsiTheme="minorBidi" w:cstheme="minorBidi"/>
        </w:rPr>
        <w:t>"And Yaakov remained alone"</w:t>
      </w:r>
      <w:r w:rsidR="00A81D94" w:rsidRPr="00084173">
        <w:rPr>
          <w:rFonts w:asciiTheme="minorBidi" w:hAnsiTheme="minorBidi" w:cstheme="minorBidi"/>
        </w:rPr>
        <w:t xml:space="preserve"> – R. Elazar said: He remained on account of some small jars. From here we deduce that for the righteous, their money is more precious to them than their own bodies</w:t>
      </w:r>
      <w:r>
        <w:rPr>
          <w:rFonts w:asciiTheme="minorBidi" w:hAnsiTheme="minorBidi" w:cstheme="minorBidi"/>
        </w:rPr>
        <w:t>.</w:t>
      </w:r>
      <w:r w:rsidR="00A81D94" w:rsidRPr="00084173">
        <w:rPr>
          <w:rFonts w:asciiTheme="minorBidi" w:hAnsiTheme="minorBidi" w:cstheme="minorBidi"/>
        </w:rPr>
        <w:t xml:space="preserve"> </w:t>
      </w:r>
      <w:r>
        <w:rPr>
          <w:rFonts w:asciiTheme="minorBidi" w:hAnsiTheme="minorBidi" w:cstheme="minorBidi"/>
        </w:rPr>
        <w:t>A</w:t>
      </w:r>
      <w:r w:rsidR="00A81D94" w:rsidRPr="00084173">
        <w:rPr>
          <w:rFonts w:asciiTheme="minorBidi" w:hAnsiTheme="minorBidi" w:cstheme="minorBidi"/>
        </w:rPr>
        <w:t>nd why so? Because they do not stretch out th</w:t>
      </w:r>
      <w:r>
        <w:rPr>
          <w:rFonts w:asciiTheme="minorBidi" w:hAnsiTheme="minorBidi" w:cstheme="minorBidi"/>
        </w:rPr>
        <w:t>eir hands to [engage in] theft.</w:t>
      </w:r>
      <w:r w:rsidR="00A81D94" w:rsidRPr="00084173">
        <w:rPr>
          <w:rFonts w:asciiTheme="minorBidi" w:hAnsiTheme="minorBidi" w:cstheme="minorBidi"/>
        </w:rPr>
        <w:t xml:space="preserve"> (</w:t>
      </w:r>
      <w:r w:rsidR="00A81D94" w:rsidRPr="00084173">
        <w:rPr>
          <w:rFonts w:asciiTheme="minorBidi" w:hAnsiTheme="minorBidi" w:cstheme="minorBidi"/>
          <w:i/>
          <w:iCs/>
        </w:rPr>
        <w:t>Chullin</w:t>
      </w:r>
      <w:r w:rsidR="00A81D94" w:rsidRPr="00084173">
        <w:rPr>
          <w:rFonts w:asciiTheme="minorBidi" w:hAnsiTheme="minorBidi" w:cstheme="minorBidi"/>
        </w:rPr>
        <w:t xml:space="preserve"> 91a)</w:t>
      </w:r>
    </w:p>
    <w:p w:rsidR="00AF20D0" w:rsidRPr="00084173" w:rsidRDefault="00AF20D0" w:rsidP="00D92BEB">
      <w:pPr>
        <w:bidi w:val="0"/>
        <w:spacing w:after="0" w:line="240" w:lineRule="auto"/>
        <w:ind w:left="709"/>
        <w:rPr>
          <w:rFonts w:asciiTheme="minorBidi" w:hAnsiTheme="minorBidi" w:cstheme="minorBidi"/>
        </w:rPr>
      </w:pPr>
    </w:p>
    <w:p w:rsidR="00A81D94" w:rsidRPr="00084173" w:rsidRDefault="00AF20D0" w:rsidP="00D92BEB">
      <w:pPr>
        <w:bidi w:val="0"/>
        <w:spacing w:after="0" w:line="240" w:lineRule="auto"/>
        <w:ind w:left="709"/>
        <w:rPr>
          <w:rFonts w:asciiTheme="minorBidi" w:hAnsiTheme="minorBidi" w:cstheme="minorBidi"/>
        </w:rPr>
      </w:pPr>
      <w:r>
        <w:rPr>
          <w:rFonts w:asciiTheme="minorBidi" w:hAnsiTheme="minorBidi" w:cstheme="minorBidi"/>
        </w:rPr>
        <w:t>"</w:t>
      </w:r>
      <w:r w:rsidR="00A81D94" w:rsidRPr="00084173">
        <w:rPr>
          <w:rFonts w:asciiTheme="minorBidi" w:hAnsiTheme="minorBidi" w:cstheme="minorBidi"/>
        </w:rPr>
        <w:t>She took for him an ark made from bulrushes</w:t>
      </w:r>
      <w:r>
        <w:rPr>
          <w:rFonts w:asciiTheme="minorBidi" w:hAnsiTheme="minorBidi" w:cstheme="minorBidi"/>
        </w:rPr>
        <w:t>" – W</w:t>
      </w:r>
      <w:r w:rsidR="00A81D94" w:rsidRPr="00084173">
        <w:rPr>
          <w:rFonts w:asciiTheme="minorBidi" w:hAnsiTheme="minorBidi" w:cstheme="minorBidi"/>
        </w:rPr>
        <w:t>hy bulrushes? R. Elazar said: From here we deduce that for the righteous, their money is more dear to them than their own bodies</w:t>
      </w:r>
      <w:r>
        <w:rPr>
          <w:rFonts w:asciiTheme="minorBidi" w:hAnsiTheme="minorBidi" w:cstheme="minorBidi"/>
        </w:rPr>
        <w:t>.</w:t>
      </w:r>
      <w:r w:rsidR="00A81D94" w:rsidRPr="00084173">
        <w:rPr>
          <w:rFonts w:asciiTheme="minorBidi" w:hAnsiTheme="minorBidi" w:cstheme="minorBidi"/>
        </w:rPr>
        <w:t xml:space="preserve"> </w:t>
      </w:r>
      <w:r>
        <w:rPr>
          <w:rFonts w:asciiTheme="minorBidi" w:hAnsiTheme="minorBidi" w:cstheme="minorBidi"/>
        </w:rPr>
        <w:t>A</w:t>
      </w:r>
      <w:r w:rsidR="00A81D94" w:rsidRPr="00084173">
        <w:rPr>
          <w:rFonts w:asciiTheme="minorBidi" w:hAnsiTheme="minorBidi" w:cstheme="minorBidi"/>
        </w:rPr>
        <w:t>nd why so? Because they do not stretch out their hands to [</w:t>
      </w:r>
      <w:r>
        <w:rPr>
          <w:rFonts w:asciiTheme="minorBidi" w:hAnsiTheme="minorBidi" w:cstheme="minorBidi"/>
        </w:rPr>
        <w:t>engage in] theft.</w:t>
      </w:r>
      <w:r w:rsidR="00CF76A6" w:rsidRPr="00084173">
        <w:rPr>
          <w:rFonts w:asciiTheme="minorBidi" w:hAnsiTheme="minorBidi" w:cstheme="minorBidi"/>
        </w:rPr>
        <w:t xml:space="preserve"> (</w:t>
      </w:r>
      <w:r w:rsidR="00CF76A6" w:rsidRPr="00084173">
        <w:rPr>
          <w:rFonts w:asciiTheme="minorBidi" w:hAnsiTheme="minorBidi" w:cstheme="minorBidi"/>
          <w:i/>
          <w:iCs/>
        </w:rPr>
        <w:t>Sota</w:t>
      </w:r>
      <w:r w:rsidR="00A81D94" w:rsidRPr="00084173">
        <w:rPr>
          <w:rFonts w:asciiTheme="minorBidi" w:hAnsiTheme="minorBidi" w:cstheme="minorBidi"/>
        </w:rPr>
        <w:t xml:space="preserve"> 12a)</w:t>
      </w:r>
      <w:r w:rsidR="00A81D94" w:rsidRPr="00084173">
        <w:rPr>
          <w:rStyle w:val="FootnoteReference"/>
          <w:rFonts w:asciiTheme="minorBidi" w:hAnsiTheme="minorBidi" w:cstheme="minorBidi"/>
        </w:rPr>
        <w:footnoteReference w:id="8"/>
      </w:r>
    </w:p>
    <w:p w:rsidR="00CF76A6" w:rsidRPr="00084173" w:rsidRDefault="00CF76A6" w:rsidP="00D92BEB">
      <w:pPr>
        <w:bidi w:val="0"/>
        <w:spacing w:after="0" w:line="240" w:lineRule="auto"/>
        <w:ind w:firstLine="426"/>
        <w:rPr>
          <w:rFonts w:asciiTheme="minorBidi" w:hAnsiTheme="minorBidi" w:cstheme="minorBidi"/>
        </w:rPr>
      </w:pPr>
    </w:p>
    <w:p w:rsidR="00A81D94" w:rsidRPr="00084173" w:rsidRDefault="00A81D94" w:rsidP="00D92BEB">
      <w:pPr>
        <w:bidi w:val="0"/>
        <w:spacing w:after="0" w:line="240" w:lineRule="auto"/>
        <w:ind w:firstLine="720"/>
        <w:rPr>
          <w:rFonts w:asciiTheme="minorBidi" w:hAnsiTheme="minorBidi" w:cstheme="minorBidi"/>
        </w:rPr>
      </w:pPr>
      <w:r w:rsidRPr="00084173">
        <w:rPr>
          <w:rFonts w:asciiTheme="minorBidi" w:hAnsiTheme="minorBidi" w:cstheme="minorBidi"/>
        </w:rPr>
        <w:t>His approach is expressed most clearly of all in his explanation of the verse describing the punishment meted out to Korach and his company:</w:t>
      </w:r>
    </w:p>
    <w:p w:rsidR="00CF76A6" w:rsidRPr="00084173" w:rsidRDefault="00CF76A6" w:rsidP="00D92BEB">
      <w:pPr>
        <w:bidi w:val="0"/>
        <w:spacing w:after="0" w:line="240" w:lineRule="auto"/>
        <w:ind w:firstLine="720"/>
        <w:rPr>
          <w:rFonts w:asciiTheme="minorBidi" w:hAnsiTheme="minorBidi" w:cstheme="minorBidi"/>
        </w:rPr>
      </w:pPr>
    </w:p>
    <w:p w:rsidR="00A81D94" w:rsidRPr="00084173" w:rsidRDefault="001E3D77" w:rsidP="00D92BEB">
      <w:pPr>
        <w:bidi w:val="0"/>
        <w:spacing w:after="0" w:line="240" w:lineRule="auto"/>
        <w:ind w:left="720"/>
        <w:rPr>
          <w:rFonts w:asciiTheme="minorBidi" w:hAnsiTheme="minorBidi" w:cstheme="minorBidi"/>
        </w:rPr>
      </w:pPr>
      <w:r w:rsidRPr="00084173">
        <w:rPr>
          <w:rFonts w:asciiTheme="minorBidi" w:hAnsiTheme="minorBidi" w:cstheme="minorBidi"/>
        </w:rPr>
        <w:t xml:space="preserve">"Riches kept by </w:t>
      </w:r>
      <w:r w:rsidR="00AF20D0">
        <w:rPr>
          <w:rFonts w:asciiTheme="minorBidi" w:hAnsiTheme="minorBidi" w:cstheme="minorBidi"/>
        </w:rPr>
        <w:t xml:space="preserve">their owner to his disadvantage" – </w:t>
      </w:r>
      <w:r w:rsidRPr="00084173">
        <w:rPr>
          <w:rFonts w:asciiTheme="minorBidi" w:hAnsiTheme="minorBidi" w:cstheme="minorBidi"/>
        </w:rPr>
        <w:t>R. Shimon b. Lakish said: This refers to Korach's wealth</w:t>
      </w:r>
      <w:r w:rsidR="009F4CB1" w:rsidRPr="00084173">
        <w:rPr>
          <w:rFonts w:asciiTheme="minorBidi" w:hAnsiTheme="minorBidi" w:cstheme="minorBidi"/>
        </w:rPr>
        <w:t xml:space="preserve">, [as it is written,] </w:t>
      </w:r>
      <w:r w:rsidR="00AF20D0">
        <w:rPr>
          <w:rFonts w:asciiTheme="minorBidi" w:hAnsiTheme="minorBidi" w:cstheme="minorBidi"/>
        </w:rPr>
        <w:t>"A</w:t>
      </w:r>
      <w:r w:rsidRPr="00084173">
        <w:rPr>
          <w:rFonts w:asciiTheme="minorBidi" w:hAnsiTheme="minorBidi" w:cstheme="minorBidi"/>
        </w:rPr>
        <w:t>nd all the living substance that followed them [lit., "that was at their feet"</w:t>
      </w:r>
      <w:r w:rsidR="00AF20D0">
        <w:rPr>
          <w:rFonts w:asciiTheme="minorBidi" w:hAnsiTheme="minorBidi" w:cstheme="minorBidi"/>
        </w:rPr>
        <w:t>]"</w:t>
      </w:r>
      <w:r w:rsidRPr="00084173">
        <w:rPr>
          <w:rFonts w:asciiTheme="minorBidi" w:hAnsiTheme="minorBidi" w:cstheme="minorBidi"/>
        </w:rPr>
        <w:t xml:space="preserve"> (</w:t>
      </w:r>
      <w:r w:rsidRPr="00084173">
        <w:rPr>
          <w:rFonts w:asciiTheme="minorBidi" w:hAnsiTheme="minorBidi" w:cstheme="minorBidi"/>
          <w:i/>
          <w:iCs/>
        </w:rPr>
        <w:t>Devarim</w:t>
      </w:r>
      <w:r w:rsidRPr="00084173">
        <w:rPr>
          <w:rFonts w:asciiTheme="minorBidi" w:hAnsiTheme="minorBidi" w:cstheme="minorBidi"/>
        </w:rPr>
        <w:t xml:space="preserve"> 11:6). </w:t>
      </w:r>
      <w:r w:rsidRPr="00084173">
        <w:rPr>
          <w:rFonts w:asciiTheme="minorBidi" w:hAnsiTheme="minorBidi" w:cstheme="minorBidi"/>
        </w:rPr>
        <w:lastRenderedPageBreak/>
        <w:t>R. Elazar said: This refers to a man's weal</w:t>
      </w:r>
      <w:r w:rsidR="00AF20D0">
        <w:rPr>
          <w:rFonts w:asciiTheme="minorBidi" w:hAnsiTheme="minorBidi" w:cstheme="minorBidi"/>
        </w:rPr>
        <w:t>th, which puts him on his feet. [Rashi: "Which puts him on his feet" means "</w:t>
      </w:r>
      <w:r w:rsidRPr="00084173">
        <w:rPr>
          <w:rFonts w:asciiTheme="minorBidi" w:hAnsiTheme="minorBidi" w:cstheme="minorBidi"/>
        </w:rPr>
        <w:t>wh</w:t>
      </w:r>
      <w:r w:rsidR="00AF20D0">
        <w:rPr>
          <w:rFonts w:asciiTheme="minorBidi" w:hAnsiTheme="minorBidi" w:cstheme="minorBidi"/>
        </w:rPr>
        <w:t>ich causes his heart to rejoice"</w:t>
      </w:r>
      <w:r w:rsidRPr="00084173">
        <w:rPr>
          <w:rFonts w:asciiTheme="minorBidi" w:hAnsiTheme="minorBidi" w:cstheme="minorBidi"/>
        </w:rPr>
        <w:t>.] (</w:t>
      </w:r>
      <w:r w:rsidRPr="00084173">
        <w:rPr>
          <w:rFonts w:asciiTheme="minorBidi" w:hAnsiTheme="minorBidi" w:cstheme="minorBidi"/>
          <w:i/>
          <w:iCs/>
        </w:rPr>
        <w:t>Pesachim</w:t>
      </w:r>
      <w:r w:rsidRPr="00084173">
        <w:rPr>
          <w:rFonts w:asciiTheme="minorBidi" w:hAnsiTheme="minorBidi" w:cstheme="minorBidi"/>
        </w:rPr>
        <w:t xml:space="preserve"> 119a)</w:t>
      </w:r>
    </w:p>
    <w:p w:rsidR="00CF76A6" w:rsidRPr="00084173" w:rsidRDefault="00CF76A6" w:rsidP="00D92BEB">
      <w:pPr>
        <w:bidi w:val="0"/>
        <w:spacing w:after="0" w:line="240" w:lineRule="auto"/>
        <w:ind w:firstLine="426"/>
        <w:rPr>
          <w:rFonts w:asciiTheme="minorBidi" w:hAnsiTheme="minorBidi" w:cstheme="minorBidi"/>
        </w:rPr>
      </w:pPr>
    </w:p>
    <w:p w:rsidR="001E3D77" w:rsidRPr="00084173" w:rsidRDefault="001E3D77" w:rsidP="00D92BEB">
      <w:pPr>
        <w:bidi w:val="0"/>
        <w:spacing w:after="0" w:line="240" w:lineRule="auto"/>
        <w:ind w:firstLine="720"/>
        <w:rPr>
          <w:rFonts w:asciiTheme="minorBidi" w:hAnsiTheme="minorBidi" w:cstheme="minorBidi"/>
        </w:rPr>
      </w:pPr>
      <w:r w:rsidRPr="00084173">
        <w:rPr>
          <w:rFonts w:asciiTheme="minorBidi" w:hAnsiTheme="minorBidi" w:cstheme="minorBidi"/>
        </w:rPr>
        <w:t>R. Elazar ignores the fa</w:t>
      </w:r>
      <w:r w:rsidR="00AF20D0">
        <w:rPr>
          <w:rFonts w:asciiTheme="minorBidi" w:hAnsiTheme="minorBidi" w:cstheme="minorBidi"/>
        </w:rPr>
        <w:t xml:space="preserve">ct that the verse cited in the </w:t>
      </w:r>
      <w:r w:rsidR="00AF20D0" w:rsidRPr="00AF20D0">
        <w:rPr>
          <w:rFonts w:asciiTheme="minorBidi" w:hAnsiTheme="minorBidi" w:cstheme="minorBidi"/>
          <w:i/>
          <w:iCs/>
        </w:rPr>
        <w:t>g</w:t>
      </w:r>
      <w:r w:rsidRPr="00AF20D0">
        <w:rPr>
          <w:rFonts w:asciiTheme="minorBidi" w:hAnsiTheme="minorBidi" w:cstheme="minorBidi"/>
          <w:i/>
          <w:iCs/>
        </w:rPr>
        <w:t>emara</w:t>
      </w:r>
      <w:r w:rsidR="00AF20D0">
        <w:rPr>
          <w:rFonts w:asciiTheme="minorBidi" w:hAnsiTheme="minorBidi" w:cstheme="minorBidi"/>
        </w:rPr>
        <w:t xml:space="preserve"> concerning Korach</w:t>
      </w:r>
      <w:r w:rsidRPr="00084173">
        <w:rPr>
          <w:rFonts w:asciiTheme="minorBidi" w:hAnsiTheme="minorBidi" w:cstheme="minorBidi"/>
        </w:rPr>
        <w:t xml:space="preserve"> is describing a punishment,</w:t>
      </w:r>
      <w:r w:rsidRPr="00084173">
        <w:rPr>
          <w:rStyle w:val="FootnoteReference"/>
          <w:rFonts w:asciiTheme="minorBidi" w:hAnsiTheme="minorBidi" w:cstheme="minorBidi"/>
        </w:rPr>
        <w:footnoteReference w:id="9"/>
      </w:r>
      <w:r w:rsidR="009F4CB1" w:rsidRPr="00084173">
        <w:rPr>
          <w:rFonts w:asciiTheme="minorBidi" w:hAnsiTheme="minorBidi" w:cstheme="minorBidi"/>
        </w:rPr>
        <w:t xml:space="preserve"> and he disagrees with his colleagues who maintain that "Riches kept by their owner [are] to his disadvantage" (</w:t>
      </w:r>
      <w:r w:rsidR="009F4CB1" w:rsidRPr="00AF20D0">
        <w:rPr>
          <w:rFonts w:asciiTheme="minorBidi" w:hAnsiTheme="minorBidi" w:cstheme="minorBidi"/>
          <w:i/>
          <w:iCs/>
        </w:rPr>
        <w:t>Bereishit</w:t>
      </w:r>
      <w:r w:rsidR="009F4CB1" w:rsidRPr="00084173">
        <w:rPr>
          <w:rFonts w:asciiTheme="minorBidi" w:hAnsiTheme="minorBidi" w:cstheme="minorBidi"/>
        </w:rPr>
        <w:t xml:space="preserve"> </w:t>
      </w:r>
      <w:r w:rsidR="009F4CB1" w:rsidRPr="00AF20D0">
        <w:rPr>
          <w:rFonts w:asciiTheme="minorBidi" w:hAnsiTheme="minorBidi" w:cstheme="minorBidi"/>
          <w:i/>
          <w:iCs/>
        </w:rPr>
        <w:t>Rabba</w:t>
      </w:r>
      <w:r w:rsidR="00AF20D0">
        <w:rPr>
          <w:rFonts w:asciiTheme="minorBidi" w:hAnsiTheme="minorBidi" w:cstheme="minorBidi"/>
        </w:rPr>
        <w:t xml:space="preserve"> 50:</w:t>
      </w:r>
      <w:r w:rsidR="009F4CB1" w:rsidRPr="00084173">
        <w:rPr>
          <w:rFonts w:asciiTheme="minorBidi" w:hAnsiTheme="minorBidi" w:cstheme="minorBidi"/>
        </w:rPr>
        <w:t>16-17).</w:t>
      </w:r>
    </w:p>
    <w:p w:rsidR="00CF76A6" w:rsidRPr="00084173" w:rsidRDefault="00CF76A6" w:rsidP="00D92BEB">
      <w:pPr>
        <w:bidi w:val="0"/>
        <w:spacing w:after="0" w:line="240" w:lineRule="auto"/>
        <w:ind w:firstLine="720"/>
        <w:rPr>
          <w:rFonts w:asciiTheme="minorBidi" w:hAnsiTheme="minorBidi" w:cstheme="minorBidi"/>
        </w:rPr>
      </w:pPr>
    </w:p>
    <w:p w:rsidR="009F4CB1" w:rsidRPr="00084173" w:rsidRDefault="009F4CB1" w:rsidP="00D92BEB">
      <w:pPr>
        <w:bidi w:val="0"/>
        <w:spacing w:after="0" w:line="240" w:lineRule="auto"/>
        <w:ind w:firstLine="720"/>
        <w:rPr>
          <w:rFonts w:asciiTheme="minorBidi" w:hAnsiTheme="minorBidi" w:cstheme="minorBidi"/>
        </w:rPr>
      </w:pPr>
      <w:r w:rsidRPr="00084173">
        <w:rPr>
          <w:rFonts w:asciiTheme="minorBidi" w:hAnsiTheme="minorBidi" w:cstheme="minorBidi"/>
        </w:rPr>
        <w:t>The great importance that R. Elazar attaches to a person's financial situation – going so far as to view it as one of the central foundations upon which the nation's habitation in the land depends – would appear to arise from his own life-story and personal experience. R. Elazar's destitution is mentioned in two accounts in the Babylonian Talmud:</w:t>
      </w:r>
    </w:p>
    <w:p w:rsidR="00CF76A6" w:rsidRPr="00084173" w:rsidRDefault="00CF76A6" w:rsidP="00D92BEB">
      <w:pPr>
        <w:bidi w:val="0"/>
        <w:spacing w:after="0" w:line="240" w:lineRule="auto"/>
        <w:ind w:firstLine="426"/>
        <w:rPr>
          <w:rFonts w:asciiTheme="minorBidi" w:hAnsiTheme="minorBidi" w:cstheme="minorBidi"/>
        </w:rPr>
      </w:pPr>
    </w:p>
    <w:p w:rsidR="009F4CB1" w:rsidRDefault="00CD3169" w:rsidP="00D92BEB">
      <w:pPr>
        <w:bidi w:val="0"/>
        <w:spacing w:after="0" w:line="240" w:lineRule="auto"/>
        <w:ind w:left="720"/>
        <w:rPr>
          <w:rFonts w:asciiTheme="minorBidi" w:hAnsiTheme="minorBidi" w:cstheme="minorBidi"/>
        </w:rPr>
      </w:pPr>
      <w:r w:rsidRPr="00084173">
        <w:rPr>
          <w:rFonts w:asciiTheme="minorBidi" w:hAnsiTheme="minorBidi" w:cstheme="minorBidi"/>
        </w:rPr>
        <w:t>R. Elazar son of Pedat</w:t>
      </w:r>
      <w:r w:rsidR="009F4CB1" w:rsidRPr="00084173">
        <w:rPr>
          <w:rFonts w:asciiTheme="minorBidi" w:hAnsiTheme="minorBidi" w:cstheme="minorBidi"/>
        </w:rPr>
        <w:t xml:space="preserve"> found himself in very great want. Once</w:t>
      </w:r>
      <w:r w:rsidRPr="00084173">
        <w:rPr>
          <w:rFonts w:asciiTheme="minorBidi" w:hAnsiTheme="minorBidi" w:cstheme="minorBidi"/>
        </w:rPr>
        <w:t>,</w:t>
      </w:r>
      <w:r w:rsidR="009F4CB1" w:rsidRPr="00084173">
        <w:rPr>
          <w:rFonts w:asciiTheme="minorBidi" w:hAnsiTheme="minorBidi" w:cstheme="minorBidi"/>
        </w:rPr>
        <w:t xml:space="preserve"> after being bled</w:t>
      </w:r>
      <w:r w:rsidRPr="00084173">
        <w:rPr>
          <w:rFonts w:asciiTheme="minorBidi" w:hAnsiTheme="minorBidi" w:cstheme="minorBidi"/>
        </w:rPr>
        <w:t>,</w:t>
      </w:r>
      <w:r w:rsidR="009F4CB1" w:rsidRPr="00084173">
        <w:rPr>
          <w:rFonts w:asciiTheme="minorBidi" w:hAnsiTheme="minorBidi" w:cstheme="minorBidi"/>
        </w:rPr>
        <w:t xml:space="preserve"> he had nothing to eat.</w:t>
      </w:r>
      <w:r w:rsidRPr="00084173">
        <w:rPr>
          <w:rFonts w:asciiTheme="minorBidi" w:hAnsiTheme="minorBidi" w:cstheme="minorBidi"/>
        </w:rPr>
        <w:t xml:space="preserve"> </w:t>
      </w:r>
      <w:r w:rsidR="009F4CB1" w:rsidRPr="00084173">
        <w:rPr>
          <w:rFonts w:asciiTheme="minorBidi" w:hAnsiTheme="minorBidi" w:cstheme="minorBidi"/>
        </w:rPr>
        <w:t xml:space="preserve">He took the skin of garlic and put it into his mouth; he became faint and he fell asleep. The Rabbis coming to see him noticed that he was crying and laughing, and that a ray of light was radiating from his forehead. When he awoke they asked him: Why did you cry and laugh? He replied: Because the Holy One, blessed be He, was sitting by my side and I asked Him, </w:t>
      </w:r>
      <w:r w:rsidR="00AF20D0">
        <w:rPr>
          <w:rFonts w:asciiTheme="minorBidi" w:hAnsiTheme="minorBidi" w:cstheme="minorBidi"/>
          <w:b/>
          <w:bCs/>
        </w:rPr>
        <w:t>"</w:t>
      </w:r>
      <w:r w:rsidR="009F4CB1" w:rsidRPr="00084173">
        <w:rPr>
          <w:rFonts w:asciiTheme="minorBidi" w:hAnsiTheme="minorBidi" w:cstheme="minorBidi"/>
          <w:b/>
          <w:bCs/>
        </w:rPr>
        <w:t>How long will I suffer in this world?</w:t>
      </w:r>
      <w:r w:rsidR="00AF20D0">
        <w:rPr>
          <w:rFonts w:asciiTheme="minorBidi" w:hAnsiTheme="minorBidi" w:cstheme="minorBidi"/>
        </w:rPr>
        <w:t>"</w:t>
      </w:r>
      <w:r w:rsidR="009F4CB1" w:rsidRPr="00084173">
        <w:rPr>
          <w:rFonts w:asciiTheme="minorBidi" w:hAnsiTheme="minorBidi" w:cstheme="minorBidi"/>
        </w:rPr>
        <w:t xml:space="preserve"> And He replied: </w:t>
      </w:r>
      <w:r w:rsidR="00AF20D0">
        <w:rPr>
          <w:rFonts w:asciiTheme="minorBidi" w:hAnsiTheme="minorBidi" w:cstheme="minorBidi"/>
        </w:rPr>
        <w:t>"</w:t>
      </w:r>
      <w:r w:rsidR="009F4CB1" w:rsidRPr="00084173">
        <w:rPr>
          <w:rFonts w:asciiTheme="minorBidi" w:hAnsiTheme="minorBidi" w:cstheme="minorBidi"/>
        </w:rPr>
        <w:t xml:space="preserve">Elazar, My son, </w:t>
      </w:r>
      <w:r w:rsidRPr="00084173">
        <w:rPr>
          <w:rFonts w:asciiTheme="minorBidi" w:hAnsiTheme="minorBidi" w:cstheme="minorBidi"/>
        </w:rPr>
        <w:t xml:space="preserve">do you wish for Me to </w:t>
      </w:r>
      <w:r w:rsidR="009F4CB1" w:rsidRPr="00084173">
        <w:rPr>
          <w:rFonts w:asciiTheme="minorBidi" w:hAnsiTheme="minorBidi" w:cstheme="minorBidi"/>
        </w:rPr>
        <w:t xml:space="preserve">turn back the world to its very beginnings? </w:t>
      </w:r>
      <w:r w:rsidR="009F4CB1" w:rsidRPr="00084173">
        <w:rPr>
          <w:rFonts w:asciiTheme="minorBidi" w:hAnsiTheme="minorBidi" w:cstheme="minorBidi"/>
          <w:b/>
          <w:bCs/>
        </w:rPr>
        <w:t>Perhaps you might then be born at an hour of sustenance</w:t>
      </w:r>
      <w:r w:rsidRPr="00084173">
        <w:rPr>
          <w:rFonts w:asciiTheme="minorBidi" w:hAnsiTheme="minorBidi" w:cstheme="minorBidi"/>
          <w:b/>
          <w:bCs/>
        </w:rPr>
        <w:t>.</w:t>
      </w:r>
      <w:r w:rsidR="00AF20D0">
        <w:rPr>
          <w:rFonts w:asciiTheme="minorBidi" w:hAnsiTheme="minorBidi" w:cstheme="minorBidi"/>
          <w:b/>
          <w:bCs/>
        </w:rPr>
        <w:t>"</w:t>
      </w:r>
      <w:r w:rsidR="009F4CB1" w:rsidRPr="00084173">
        <w:rPr>
          <w:rFonts w:asciiTheme="minorBidi" w:hAnsiTheme="minorBidi" w:cstheme="minorBidi"/>
        </w:rPr>
        <w:t xml:space="preserve"> I replied: </w:t>
      </w:r>
      <w:r w:rsidR="00AF20D0">
        <w:rPr>
          <w:rFonts w:asciiTheme="minorBidi" w:hAnsiTheme="minorBidi" w:cstheme="minorBidi"/>
        </w:rPr>
        <w:t>"</w:t>
      </w:r>
      <w:r w:rsidR="00B07A8F" w:rsidRPr="00084173">
        <w:rPr>
          <w:rFonts w:asciiTheme="minorBidi" w:hAnsiTheme="minorBidi" w:cstheme="minorBidi"/>
        </w:rPr>
        <w:t>[The world would go through] a</w:t>
      </w:r>
      <w:r w:rsidR="009F4CB1" w:rsidRPr="00084173">
        <w:rPr>
          <w:rFonts w:asciiTheme="minorBidi" w:hAnsiTheme="minorBidi" w:cstheme="minorBidi"/>
        </w:rPr>
        <w:t>ll this</w:t>
      </w:r>
      <w:r w:rsidR="00B07A8F" w:rsidRPr="00084173">
        <w:rPr>
          <w:rFonts w:asciiTheme="minorBidi" w:hAnsiTheme="minorBidi" w:cstheme="minorBidi"/>
        </w:rPr>
        <w:t xml:space="preserve"> [upheaval]</w:t>
      </w:r>
      <w:r w:rsidR="009F4CB1" w:rsidRPr="00084173">
        <w:rPr>
          <w:rFonts w:asciiTheme="minorBidi" w:hAnsiTheme="minorBidi" w:cstheme="minorBidi"/>
        </w:rPr>
        <w:t xml:space="preserve">, and </w:t>
      </w:r>
      <w:r w:rsidR="00B07A8F" w:rsidRPr="00084173">
        <w:rPr>
          <w:rFonts w:asciiTheme="minorBidi" w:hAnsiTheme="minorBidi" w:cstheme="minorBidi"/>
        </w:rPr>
        <w:t xml:space="preserve">even </w:t>
      </w:r>
      <w:r w:rsidR="009F4CB1" w:rsidRPr="00084173">
        <w:rPr>
          <w:rFonts w:asciiTheme="minorBidi" w:hAnsiTheme="minorBidi" w:cstheme="minorBidi"/>
        </w:rPr>
        <w:t xml:space="preserve">then only </w:t>
      </w:r>
      <w:r w:rsidR="00B07A8F" w:rsidRPr="00084173">
        <w:rPr>
          <w:rFonts w:asciiTheme="minorBidi" w:hAnsiTheme="minorBidi" w:cstheme="minorBidi"/>
        </w:rPr>
        <w:t>'</w:t>
      </w:r>
      <w:r w:rsidR="009F4CB1" w:rsidRPr="00084173">
        <w:rPr>
          <w:rFonts w:asciiTheme="minorBidi" w:hAnsiTheme="minorBidi" w:cstheme="minorBidi"/>
        </w:rPr>
        <w:t>perhaps</w:t>
      </w:r>
      <w:r w:rsidR="00B07A8F" w:rsidRPr="00084173">
        <w:rPr>
          <w:rFonts w:asciiTheme="minorBidi" w:hAnsiTheme="minorBidi" w:cstheme="minorBidi"/>
        </w:rPr>
        <w:t>'</w:t>
      </w:r>
      <w:r w:rsidR="009F4CB1" w:rsidRPr="00084173">
        <w:rPr>
          <w:rFonts w:asciiTheme="minorBidi" w:hAnsiTheme="minorBidi" w:cstheme="minorBidi"/>
        </w:rPr>
        <w:t>?</w:t>
      </w:r>
      <w:r w:rsidR="00AF20D0">
        <w:rPr>
          <w:rFonts w:asciiTheme="minorBidi" w:hAnsiTheme="minorBidi" w:cstheme="minorBidi"/>
        </w:rPr>
        <w:t>"</w:t>
      </w:r>
      <w:r w:rsidR="009F4CB1" w:rsidRPr="00084173">
        <w:rPr>
          <w:rFonts w:asciiTheme="minorBidi" w:hAnsiTheme="minorBidi" w:cstheme="minorBidi"/>
        </w:rPr>
        <w:t xml:space="preserve"> I then asked Him, </w:t>
      </w:r>
      <w:r w:rsidR="00AF20D0">
        <w:rPr>
          <w:rFonts w:asciiTheme="minorBidi" w:hAnsiTheme="minorBidi" w:cstheme="minorBidi"/>
        </w:rPr>
        <w:t>"</w:t>
      </w:r>
      <w:r w:rsidR="009F4CB1" w:rsidRPr="00084173">
        <w:rPr>
          <w:rFonts w:asciiTheme="minorBidi" w:hAnsiTheme="minorBidi" w:cstheme="minorBidi"/>
        </w:rPr>
        <w:t xml:space="preserve">Which is the </w:t>
      </w:r>
      <w:r w:rsidR="00B07A8F" w:rsidRPr="00084173">
        <w:rPr>
          <w:rFonts w:asciiTheme="minorBidi" w:hAnsiTheme="minorBidi" w:cstheme="minorBidi"/>
        </w:rPr>
        <w:t>greater life, the one that I have</w:t>
      </w:r>
      <w:r w:rsidR="009F4CB1" w:rsidRPr="00084173">
        <w:rPr>
          <w:rFonts w:asciiTheme="minorBidi" w:hAnsiTheme="minorBidi" w:cstheme="minorBidi"/>
        </w:rPr>
        <w:t xml:space="preserve"> already lived, or the </w:t>
      </w:r>
      <w:r w:rsidR="00B07A8F" w:rsidRPr="00084173">
        <w:rPr>
          <w:rFonts w:asciiTheme="minorBidi" w:hAnsiTheme="minorBidi" w:cstheme="minorBidi"/>
        </w:rPr>
        <w:t>one I am still to live?</w:t>
      </w:r>
      <w:r w:rsidR="00AF20D0">
        <w:rPr>
          <w:rFonts w:asciiTheme="minorBidi" w:hAnsiTheme="minorBidi" w:cstheme="minorBidi"/>
        </w:rPr>
        <w:t>" He replied [that it was]</w:t>
      </w:r>
      <w:r w:rsidR="009F4CB1" w:rsidRPr="00084173">
        <w:rPr>
          <w:rFonts w:asciiTheme="minorBidi" w:hAnsiTheme="minorBidi" w:cstheme="minorBidi"/>
        </w:rPr>
        <w:t xml:space="preserve"> </w:t>
      </w:r>
      <w:r w:rsidR="00AF20D0">
        <w:rPr>
          <w:rFonts w:asciiTheme="minorBidi" w:hAnsiTheme="minorBidi" w:cstheme="minorBidi"/>
        </w:rPr>
        <w:t>t</w:t>
      </w:r>
      <w:r w:rsidR="009F4CB1" w:rsidRPr="00084173">
        <w:rPr>
          <w:rFonts w:asciiTheme="minorBidi" w:hAnsiTheme="minorBidi" w:cstheme="minorBidi"/>
        </w:rPr>
        <w:t xml:space="preserve">he one that I have already lived. I then said to Him: </w:t>
      </w:r>
      <w:r w:rsidR="00AF20D0">
        <w:rPr>
          <w:rFonts w:asciiTheme="minorBidi" w:hAnsiTheme="minorBidi" w:cstheme="minorBidi"/>
        </w:rPr>
        <w:t>"</w:t>
      </w:r>
      <w:r w:rsidR="009F4CB1" w:rsidRPr="00084173">
        <w:rPr>
          <w:rFonts w:asciiTheme="minorBidi" w:hAnsiTheme="minorBidi" w:cstheme="minorBidi"/>
        </w:rPr>
        <w:t>If so, I do not want it.</w:t>
      </w:r>
      <w:r w:rsidR="00AF20D0">
        <w:rPr>
          <w:rFonts w:asciiTheme="minorBidi" w:hAnsiTheme="minorBidi" w:cstheme="minorBidi"/>
        </w:rPr>
        <w:t>"</w:t>
      </w:r>
      <w:r w:rsidR="009F4CB1" w:rsidRPr="00084173">
        <w:rPr>
          <w:rFonts w:asciiTheme="minorBidi" w:hAnsiTheme="minorBidi" w:cstheme="minorBidi"/>
        </w:rPr>
        <w:t xml:space="preserve"> He replied: </w:t>
      </w:r>
      <w:r w:rsidR="00AF20D0">
        <w:rPr>
          <w:rFonts w:asciiTheme="minorBidi" w:hAnsiTheme="minorBidi" w:cstheme="minorBidi"/>
        </w:rPr>
        <w:t>"</w:t>
      </w:r>
      <w:r w:rsidR="009F4CB1" w:rsidRPr="00084173">
        <w:rPr>
          <w:rFonts w:asciiTheme="minorBidi" w:hAnsiTheme="minorBidi" w:cstheme="minorBidi"/>
        </w:rPr>
        <w:t>As a reward for refusing it</w:t>
      </w:r>
      <w:r w:rsidR="00AF20D0">
        <w:rPr>
          <w:rFonts w:asciiTheme="minorBidi" w:hAnsiTheme="minorBidi" w:cstheme="minorBidi"/>
        </w:rPr>
        <w:t>,</w:t>
      </w:r>
      <w:r w:rsidR="009F4CB1" w:rsidRPr="00084173">
        <w:rPr>
          <w:rFonts w:asciiTheme="minorBidi" w:hAnsiTheme="minorBidi" w:cstheme="minorBidi"/>
        </w:rPr>
        <w:t xml:space="preserve"> I will grant you in the next world thirteen rivers of balsam oil as clear as the Euphrates and the Tigris, which you will be able to enjoy.</w:t>
      </w:r>
      <w:r w:rsidR="00AF20D0">
        <w:rPr>
          <w:rFonts w:asciiTheme="minorBidi" w:hAnsiTheme="minorBidi" w:cstheme="minorBidi"/>
        </w:rPr>
        <w:t>"</w:t>
      </w:r>
      <w:r w:rsidR="009F4CB1" w:rsidRPr="00084173">
        <w:rPr>
          <w:rFonts w:asciiTheme="minorBidi" w:hAnsiTheme="minorBidi" w:cstheme="minorBidi"/>
        </w:rPr>
        <w:t xml:space="preserve"> I asked, </w:t>
      </w:r>
      <w:r w:rsidR="00AF20D0">
        <w:rPr>
          <w:rFonts w:asciiTheme="minorBidi" w:hAnsiTheme="minorBidi" w:cstheme="minorBidi"/>
        </w:rPr>
        <w:t>"</w:t>
      </w:r>
      <w:r w:rsidR="009F4CB1" w:rsidRPr="00084173">
        <w:rPr>
          <w:rFonts w:asciiTheme="minorBidi" w:hAnsiTheme="minorBidi" w:cstheme="minorBidi"/>
        </w:rPr>
        <w:t>And nothing more?</w:t>
      </w:r>
      <w:r w:rsidR="00AF20D0">
        <w:rPr>
          <w:rFonts w:asciiTheme="minorBidi" w:hAnsiTheme="minorBidi" w:cstheme="minorBidi"/>
        </w:rPr>
        <w:t>" He replied:</w:t>
      </w:r>
      <w:r w:rsidR="009F4CB1" w:rsidRPr="00084173">
        <w:rPr>
          <w:rFonts w:asciiTheme="minorBidi" w:hAnsiTheme="minorBidi" w:cstheme="minorBidi"/>
        </w:rPr>
        <w:t xml:space="preserve"> </w:t>
      </w:r>
      <w:r w:rsidR="00AF20D0">
        <w:rPr>
          <w:rFonts w:asciiTheme="minorBidi" w:hAnsiTheme="minorBidi" w:cstheme="minorBidi"/>
        </w:rPr>
        <w:t>"</w:t>
      </w:r>
      <w:r w:rsidR="009F4CB1" w:rsidRPr="00084173">
        <w:rPr>
          <w:rFonts w:asciiTheme="minorBidi" w:hAnsiTheme="minorBidi" w:cstheme="minorBidi"/>
        </w:rPr>
        <w:t>And what shall I then give to your fellow men?</w:t>
      </w:r>
      <w:r w:rsidR="00AF20D0">
        <w:rPr>
          <w:rFonts w:asciiTheme="minorBidi" w:hAnsiTheme="minorBidi" w:cstheme="minorBidi"/>
        </w:rPr>
        <w:t>"</w:t>
      </w:r>
      <w:r w:rsidR="009F4CB1" w:rsidRPr="00084173">
        <w:rPr>
          <w:rFonts w:asciiTheme="minorBidi" w:hAnsiTheme="minorBidi" w:cstheme="minorBidi"/>
        </w:rPr>
        <w:t xml:space="preserve"> I said: </w:t>
      </w:r>
      <w:r w:rsidR="00AF20D0">
        <w:rPr>
          <w:rFonts w:asciiTheme="minorBidi" w:hAnsiTheme="minorBidi" w:cstheme="minorBidi"/>
        </w:rPr>
        <w:t>"</w:t>
      </w:r>
      <w:r w:rsidR="00B07A8F" w:rsidRPr="00084173">
        <w:rPr>
          <w:rFonts w:asciiTheme="minorBidi" w:hAnsiTheme="minorBidi" w:cstheme="minorBidi"/>
        </w:rPr>
        <w:t xml:space="preserve">Am I then asking </w:t>
      </w:r>
      <w:r w:rsidR="009F4CB1" w:rsidRPr="00084173">
        <w:rPr>
          <w:rFonts w:asciiTheme="minorBidi" w:hAnsiTheme="minorBidi" w:cstheme="minorBidi"/>
        </w:rPr>
        <w:t>the</w:t>
      </w:r>
      <w:r w:rsidR="00B07A8F" w:rsidRPr="00084173">
        <w:rPr>
          <w:rFonts w:asciiTheme="minorBidi" w:hAnsiTheme="minorBidi" w:cstheme="minorBidi"/>
        </w:rPr>
        <w:t xml:space="preserve"> </w:t>
      </w:r>
      <w:r w:rsidR="009F4CB1" w:rsidRPr="00084173">
        <w:rPr>
          <w:rFonts w:asciiTheme="minorBidi" w:hAnsiTheme="minorBidi" w:cstheme="minorBidi"/>
        </w:rPr>
        <w:t xml:space="preserve">share of one who has nothing? </w:t>
      </w:r>
      <w:r w:rsidR="00B07A8F" w:rsidRPr="00084173">
        <w:rPr>
          <w:rFonts w:asciiTheme="minorBidi" w:hAnsiTheme="minorBidi" w:cstheme="minorBidi"/>
        </w:rPr>
        <w:t>[You, God, can do everything!]</w:t>
      </w:r>
      <w:r w:rsidR="00AF20D0">
        <w:rPr>
          <w:rFonts w:asciiTheme="minorBidi" w:hAnsiTheme="minorBidi" w:cstheme="minorBidi"/>
        </w:rPr>
        <w:t>."</w:t>
      </w:r>
      <w:r w:rsidR="00B07A8F" w:rsidRPr="00084173">
        <w:rPr>
          <w:rFonts w:asciiTheme="minorBidi" w:hAnsiTheme="minorBidi" w:cstheme="minorBidi"/>
        </w:rPr>
        <w:t xml:space="preserve"> </w:t>
      </w:r>
      <w:r w:rsidR="009F4CB1" w:rsidRPr="00084173">
        <w:rPr>
          <w:rFonts w:asciiTheme="minorBidi" w:hAnsiTheme="minorBidi" w:cstheme="minorBidi"/>
        </w:rPr>
        <w:t xml:space="preserve">He thereupon </w:t>
      </w:r>
      <w:r w:rsidR="00B07A8F" w:rsidRPr="00084173">
        <w:rPr>
          <w:rFonts w:asciiTheme="minorBidi" w:hAnsiTheme="minorBidi" w:cstheme="minorBidi"/>
        </w:rPr>
        <w:t xml:space="preserve">tapped </w:t>
      </w:r>
      <w:r w:rsidR="009F4CB1" w:rsidRPr="00084173">
        <w:rPr>
          <w:rFonts w:asciiTheme="minorBidi" w:hAnsiTheme="minorBidi" w:cstheme="minorBidi"/>
        </w:rPr>
        <w:t xml:space="preserve">my forehead </w:t>
      </w:r>
      <w:r w:rsidR="00B07A8F" w:rsidRPr="00084173">
        <w:rPr>
          <w:rFonts w:asciiTheme="minorBidi" w:hAnsiTheme="minorBidi" w:cstheme="minorBidi"/>
        </w:rPr>
        <w:t xml:space="preserve">with a finger </w:t>
      </w:r>
      <w:r w:rsidR="009F4CB1" w:rsidRPr="00084173">
        <w:rPr>
          <w:rFonts w:asciiTheme="minorBidi" w:hAnsiTheme="minorBidi" w:cstheme="minorBidi"/>
        </w:rPr>
        <w:t>and exclaimed</w:t>
      </w:r>
      <w:r w:rsidR="00AF20D0">
        <w:rPr>
          <w:rFonts w:asciiTheme="minorBidi" w:hAnsiTheme="minorBidi" w:cstheme="minorBidi"/>
        </w:rPr>
        <w:t xml:space="preserve"> lovingly:</w:t>
      </w:r>
      <w:r w:rsidR="00B07A8F" w:rsidRPr="00084173">
        <w:rPr>
          <w:rFonts w:asciiTheme="minorBidi" w:hAnsiTheme="minorBidi" w:cstheme="minorBidi"/>
        </w:rPr>
        <w:t xml:space="preserve"> </w:t>
      </w:r>
      <w:r w:rsidR="00AF20D0">
        <w:rPr>
          <w:rFonts w:asciiTheme="minorBidi" w:hAnsiTheme="minorBidi" w:cstheme="minorBidi"/>
        </w:rPr>
        <w:t>"</w:t>
      </w:r>
      <w:r w:rsidR="00B07A8F" w:rsidRPr="00084173">
        <w:rPr>
          <w:rFonts w:asciiTheme="minorBidi" w:hAnsiTheme="minorBidi" w:cstheme="minorBidi"/>
        </w:rPr>
        <w:t>El</w:t>
      </w:r>
      <w:r w:rsidR="009F4CB1" w:rsidRPr="00084173">
        <w:rPr>
          <w:rFonts w:asciiTheme="minorBidi" w:hAnsiTheme="minorBidi" w:cstheme="minorBidi"/>
        </w:rPr>
        <w:t>azar, my son, I ha</w:t>
      </w:r>
      <w:r w:rsidR="00AF20D0">
        <w:rPr>
          <w:rFonts w:asciiTheme="minorBidi" w:hAnsiTheme="minorBidi" w:cstheme="minorBidi"/>
        </w:rPr>
        <w:t>ve shot you with My arrow</w:t>
      </w:r>
      <w:r w:rsidR="009F4CB1" w:rsidRPr="00084173">
        <w:rPr>
          <w:rFonts w:asciiTheme="minorBidi" w:hAnsiTheme="minorBidi" w:cstheme="minorBidi"/>
        </w:rPr>
        <w:t>.</w:t>
      </w:r>
      <w:r w:rsidR="00AF20D0">
        <w:rPr>
          <w:rFonts w:asciiTheme="minorBidi" w:hAnsiTheme="minorBidi" w:cstheme="minorBidi"/>
        </w:rPr>
        <w:t>"</w:t>
      </w:r>
      <w:r w:rsidR="00B07A8F" w:rsidRPr="00084173">
        <w:rPr>
          <w:rFonts w:asciiTheme="minorBidi" w:hAnsiTheme="minorBidi" w:cstheme="minorBidi"/>
        </w:rPr>
        <w:t xml:space="preserve"> [And it was as the result of this Divine touch that the ray of light </w:t>
      </w:r>
      <w:r w:rsidRPr="00084173">
        <w:rPr>
          <w:rFonts w:asciiTheme="minorBidi" w:hAnsiTheme="minorBidi" w:cstheme="minorBidi"/>
        </w:rPr>
        <w:t xml:space="preserve">radiated </w:t>
      </w:r>
      <w:r w:rsidR="00B07A8F" w:rsidRPr="00084173">
        <w:rPr>
          <w:rFonts w:asciiTheme="minorBidi" w:hAnsiTheme="minorBidi" w:cstheme="minorBidi"/>
        </w:rPr>
        <w:t>from his forehead.] (</w:t>
      </w:r>
      <w:r w:rsidR="00B07A8F" w:rsidRPr="00084173">
        <w:rPr>
          <w:rFonts w:asciiTheme="minorBidi" w:hAnsiTheme="minorBidi" w:cstheme="minorBidi"/>
          <w:i/>
          <w:iCs/>
        </w:rPr>
        <w:t>Ta'anit</w:t>
      </w:r>
      <w:r w:rsidR="00B07A8F" w:rsidRPr="00084173">
        <w:rPr>
          <w:rFonts w:asciiTheme="minorBidi" w:hAnsiTheme="minorBidi" w:cstheme="minorBidi"/>
        </w:rPr>
        <w:t xml:space="preserve"> 25a)</w:t>
      </w:r>
    </w:p>
    <w:p w:rsidR="00AF20D0" w:rsidRPr="00084173" w:rsidRDefault="00AF20D0" w:rsidP="00D92BEB">
      <w:pPr>
        <w:bidi w:val="0"/>
        <w:spacing w:after="0" w:line="240" w:lineRule="auto"/>
        <w:ind w:left="720"/>
        <w:rPr>
          <w:rFonts w:asciiTheme="minorBidi" w:hAnsiTheme="minorBidi" w:cstheme="minorBidi"/>
        </w:rPr>
      </w:pPr>
    </w:p>
    <w:p w:rsidR="00C7750F" w:rsidRPr="00084173" w:rsidRDefault="00543A17" w:rsidP="00D92BEB">
      <w:pPr>
        <w:bidi w:val="0"/>
        <w:spacing w:after="0" w:line="240" w:lineRule="auto"/>
        <w:ind w:left="720"/>
        <w:rPr>
          <w:rFonts w:asciiTheme="minorBidi" w:hAnsiTheme="minorBidi" w:cstheme="minorBidi"/>
        </w:rPr>
      </w:pPr>
      <w:r w:rsidRPr="00084173">
        <w:rPr>
          <w:rFonts w:asciiTheme="minorBidi" w:hAnsiTheme="minorBidi" w:cstheme="minorBidi"/>
        </w:rPr>
        <w:t>R. El</w:t>
      </w:r>
      <w:r w:rsidR="00B07A8F" w:rsidRPr="00084173">
        <w:rPr>
          <w:rFonts w:asciiTheme="minorBidi" w:hAnsiTheme="minorBidi" w:cstheme="minorBidi"/>
        </w:rPr>
        <w:t xml:space="preserve">azar fell ill and R. </w:t>
      </w:r>
      <w:r w:rsidRPr="00084173">
        <w:rPr>
          <w:rFonts w:asciiTheme="minorBidi" w:hAnsiTheme="minorBidi" w:cstheme="minorBidi"/>
        </w:rPr>
        <w:t xml:space="preserve">Yochanan </w:t>
      </w:r>
      <w:r w:rsidR="00B07A8F" w:rsidRPr="00084173">
        <w:rPr>
          <w:rFonts w:asciiTheme="minorBidi" w:hAnsiTheme="minorBidi" w:cstheme="minorBidi"/>
        </w:rPr>
        <w:t>went in to visit him. He noticed that he was lying in a dark room, and he bared his a</w:t>
      </w:r>
      <w:r w:rsidRPr="00084173">
        <w:rPr>
          <w:rFonts w:asciiTheme="minorBidi" w:hAnsiTheme="minorBidi" w:cstheme="minorBidi"/>
        </w:rPr>
        <w:t>rm and light radiated from it.</w:t>
      </w:r>
      <w:r w:rsidR="00B07A8F" w:rsidRPr="00084173">
        <w:rPr>
          <w:rFonts w:asciiTheme="minorBidi" w:hAnsiTheme="minorBidi" w:cstheme="minorBidi"/>
        </w:rPr>
        <w:t xml:space="preserve"> </w:t>
      </w:r>
      <w:r w:rsidRPr="00084173">
        <w:rPr>
          <w:rFonts w:asciiTheme="minorBidi" w:hAnsiTheme="minorBidi" w:cstheme="minorBidi"/>
        </w:rPr>
        <w:t>Then he noticed that R. El</w:t>
      </w:r>
      <w:r w:rsidR="00B07A8F" w:rsidRPr="00084173">
        <w:rPr>
          <w:rFonts w:asciiTheme="minorBidi" w:hAnsiTheme="minorBidi" w:cstheme="minorBidi"/>
        </w:rPr>
        <w:t xml:space="preserve">azar was weeping, and he said to him: </w:t>
      </w:r>
      <w:r w:rsidR="00AF20D0">
        <w:rPr>
          <w:rFonts w:asciiTheme="minorBidi" w:hAnsiTheme="minorBidi" w:cstheme="minorBidi"/>
        </w:rPr>
        <w:t>"</w:t>
      </w:r>
      <w:r w:rsidR="00B07A8F" w:rsidRPr="00084173">
        <w:rPr>
          <w:rFonts w:asciiTheme="minorBidi" w:hAnsiTheme="minorBidi" w:cstheme="minorBidi"/>
        </w:rPr>
        <w:t>Why do you weep? Is it because you did not study enough Torah</w:t>
      </w:r>
      <w:r w:rsidR="00B07A8F" w:rsidRPr="00084173">
        <w:rPr>
          <w:rFonts w:asciiTheme="minorBidi" w:hAnsiTheme="minorBidi" w:cstheme="minorBidi"/>
          <w:rtl/>
        </w:rPr>
        <w:t>?</w:t>
      </w:r>
      <w:r w:rsidR="00B07A8F" w:rsidRPr="00084173">
        <w:rPr>
          <w:rFonts w:asciiTheme="minorBidi" w:hAnsiTheme="minorBidi" w:cstheme="minorBidi"/>
        </w:rPr>
        <w:t xml:space="preserve"> Surely we learnt: </w:t>
      </w:r>
      <w:r w:rsidRPr="00084173">
        <w:rPr>
          <w:rFonts w:asciiTheme="minorBidi" w:hAnsiTheme="minorBidi" w:cstheme="minorBidi"/>
        </w:rPr>
        <w:t>One may learn more, while another learns less, so long as</w:t>
      </w:r>
      <w:r w:rsidR="00B07A8F" w:rsidRPr="00084173">
        <w:rPr>
          <w:rFonts w:asciiTheme="minorBidi" w:hAnsiTheme="minorBidi" w:cstheme="minorBidi"/>
        </w:rPr>
        <w:t xml:space="preserve"> th</w:t>
      </w:r>
      <w:r w:rsidRPr="00084173">
        <w:rPr>
          <w:rFonts w:asciiTheme="minorBidi" w:hAnsiTheme="minorBidi" w:cstheme="minorBidi"/>
        </w:rPr>
        <w:t xml:space="preserve">e </w:t>
      </w:r>
      <w:r w:rsidRPr="00084173">
        <w:rPr>
          <w:rFonts w:asciiTheme="minorBidi" w:hAnsiTheme="minorBidi" w:cstheme="minorBidi"/>
        </w:rPr>
        <w:lastRenderedPageBreak/>
        <w:t>heart is directed to heaven.</w:t>
      </w:r>
      <w:r w:rsidR="00B07A8F" w:rsidRPr="00084173">
        <w:rPr>
          <w:rFonts w:asciiTheme="minorBidi" w:hAnsiTheme="minorBidi" w:cstheme="minorBidi"/>
        </w:rPr>
        <w:t xml:space="preserve"> </w:t>
      </w:r>
      <w:r w:rsidR="00B07A8F" w:rsidRPr="00084173">
        <w:rPr>
          <w:rFonts w:asciiTheme="minorBidi" w:hAnsiTheme="minorBidi" w:cstheme="minorBidi"/>
          <w:b/>
          <w:bCs/>
        </w:rPr>
        <w:t>Is it perhaps</w:t>
      </w:r>
      <w:r w:rsidRPr="00084173">
        <w:rPr>
          <w:rFonts w:asciiTheme="minorBidi" w:hAnsiTheme="minorBidi" w:cstheme="minorBidi"/>
          <w:b/>
          <w:bCs/>
        </w:rPr>
        <w:t xml:space="preserve"> because you are poor</w:t>
      </w:r>
      <w:r w:rsidR="00B07A8F" w:rsidRPr="00084173">
        <w:rPr>
          <w:rFonts w:asciiTheme="minorBidi" w:hAnsiTheme="minorBidi" w:cstheme="minorBidi"/>
          <w:b/>
          <w:bCs/>
        </w:rPr>
        <w:t>? Not every</w:t>
      </w:r>
      <w:r w:rsidR="00AF20D0">
        <w:rPr>
          <w:rFonts w:asciiTheme="minorBidi" w:hAnsiTheme="minorBidi" w:cstheme="minorBidi"/>
          <w:b/>
          <w:bCs/>
        </w:rPr>
        <w:t>one</w:t>
      </w:r>
      <w:r w:rsidR="00B07A8F" w:rsidRPr="00084173">
        <w:rPr>
          <w:rFonts w:asciiTheme="minorBidi" w:hAnsiTheme="minorBidi" w:cstheme="minorBidi"/>
          <w:b/>
          <w:bCs/>
        </w:rPr>
        <w:t xml:space="preserve"> </w:t>
      </w:r>
      <w:r w:rsidRPr="00084173">
        <w:rPr>
          <w:rFonts w:asciiTheme="minorBidi" w:hAnsiTheme="minorBidi" w:cstheme="minorBidi"/>
          <w:b/>
          <w:bCs/>
        </w:rPr>
        <w:t xml:space="preserve">is privileged </w:t>
      </w:r>
      <w:r w:rsidR="00B07A8F" w:rsidRPr="00084173">
        <w:rPr>
          <w:rFonts w:asciiTheme="minorBidi" w:hAnsiTheme="minorBidi" w:cstheme="minorBidi"/>
          <w:b/>
          <w:bCs/>
        </w:rPr>
        <w:t>to enjoy two tables</w:t>
      </w:r>
      <w:r w:rsidRPr="00084173">
        <w:rPr>
          <w:rFonts w:asciiTheme="minorBidi" w:hAnsiTheme="minorBidi" w:cstheme="minorBidi"/>
          <w:b/>
          <w:bCs/>
        </w:rPr>
        <w:t xml:space="preserve"> [i.e., to enjoy both Torah study and wealth]</w:t>
      </w:r>
      <w:r w:rsidR="00B07A8F" w:rsidRPr="00084173">
        <w:rPr>
          <w:rFonts w:asciiTheme="minorBidi" w:hAnsiTheme="minorBidi" w:cstheme="minorBidi"/>
        </w:rPr>
        <w:t>. Is it perhaps because of [the lack of] children? This is the bone of my tenth son!</w:t>
      </w:r>
      <w:r w:rsidR="00AF20D0">
        <w:rPr>
          <w:rFonts w:asciiTheme="minorBidi" w:hAnsiTheme="minorBidi" w:cstheme="minorBidi"/>
        </w:rPr>
        <w:t>"</w:t>
      </w:r>
      <w:r w:rsidR="00B07A8F" w:rsidRPr="00084173">
        <w:rPr>
          <w:rFonts w:asciiTheme="minorBidi" w:hAnsiTheme="minorBidi" w:cstheme="minorBidi"/>
        </w:rPr>
        <w:t xml:space="preserve"> He replied to him: </w:t>
      </w:r>
      <w:r w:rsidR="00AF20D0">
        <w:rPr>
          <w:rFonts w:asciiTheme="minorBidi" w:hAnsiTheme="minorBidi" w:cstheme="minorBidi"/>
        </w:rPr>
        <w:t>"</w:t>
      </w:r>
      <w:r w:rsidR="00B07A8F" w:rsidRPr="00084173">
        <w:rPr>
          <w:rFonts w:asciiTheme="minorBidi" w:hAnsiTheme="minorBidi" w:cstheme="minorBidi"/>
        </w:rPr>
        <w:t>I am wee</w:t>
      </w:r>
      <w:r w:rsidRPr="00084173">
        <w:rPr>
          <w:rFonts w:asciiTheme="minorBidi" w:hAnsiTheme="minorBidi" w:cstheme="minorBidi"/>
        </w:rPr>
        <w:t xml:space="preserve">ping on account of </w:t>
      </w:r>
      <w:r w:rsidR="00CD3169" w:rsidRPr="00084173">
        <w:rPr>
          <w:rFonts w:asciiTheme="minorBidi" w:hAnsiTheme="minorBidi" w:cstheme="minorBidi"/>
        </w:rPr>
        <w:t xml:space="preserve">your </w:t>
      </w:r>
      <w:r w:rsidRPr="00084173">
        <w:rPr>
          <w:rFonts w:asciiTheme="minorBidi" w:hAnsiTheme="minorBidi" w:cstheme="minorBidi"/>
        </w:rPr>
        <w:t>beauty</w:t>
      </w:r>
      <w:r w:rsidR="00B07A8F" w:rsidRPr="00084173">
        <w:rPr>
          <w:rFonts w:asciiTheme="minorBidi" w:hAnsiTheme="minorBidi" w:cstheme="minorBidi"/>
        </w:rPr>
        <w:t xml:space="preserve"> that is going to rot in</w:t>
      </w:r>
      <w:r w:rsidRPr="00084173">
        <w:rPr>
          <w:rFonts w:asciiTheme="minorBidi" w:hAnsiTheme="minorBidi" w:cstheme="minorBidi"/>
        </w:rPr>
        <w:t xml:space="preserve"> </w:t>
      </w:r>
      <w:r w:rsidR="00B07A8F" w:rsidRPr="00084173">
        <w:rPr>
          <w:rFonts w:asciiTheme="minorBidi" w:hAnsiTheme="minorBidi" w:cstheme="minorBidi"/>
        </w:rPr>
        <w:t>the earth.</w:t>
      </w:r>
      <w:r w:rsidR="00AF20D0">
        <w:rPr>
          <w:rFonts w:asciiTheme="minorBidi" w:hAnsiTheme="minorBidi" w:cstheme="minorBidi"/>
        </w:rPr>
        <w:t>"</w:t>
      </w:r>
      <w:r w:rsidR="00B07A8F" w:rsidRPr="00084173">
        <w:rPr>
          <w:rFonts w:asciiTheme="minorBidi" w:hAnsiTheme="minorBidi" w:cstheme="minorBidi"/>
        </w:rPr>
        <w:t xml:space="preserve"> He said to him: </w:t>
      </w:r>
      <w:r w:rsidR="00AF20D0">
        <w:rPr>
          <w:rFonts w:asciiTheme="minorBidi" w:hAnsiTheme="minorBidi" w:cstheme="minorBidi"/>
        </w:rPr>
        <w:t>"That is indeed reason to weep."</w:t>
      </w:r>
      <w:r w:rsidR="00B07A8F" w:rsidRPr="00084173">
        <w:rPr>
          <w:rFonts w:asciiTheme="minorBidi" w:hAnsiTheme="minorBidi" w:cstheme="minorBidi"/>
        </w:rPr>
        <w:t xml:space="preserve"> </w:t>
      </w:r>
      <w:r w:rsidR="00AF20D0">
        <w:rPr>
          <w:rFonts w:asciiTheme="minorBidi" w:hAnsiTheme="minorBidi" w:cstheme="minorBidi"/>
        </w:rPr>
        <w:t>A</w:t>
      </w:r>
      <w:r w:rsidR="00B07A8F" w:rsidRPr="00084173">
        <w:rPr>
          <w:rFonts w:asciiTheme="minorBidi" w:hAnsiTheme="minorBidi" w:cstheme="minorBidi"/>
        </w:rPr>
        <w:t>nd they both wept. In the meanwhile</w:t>
      </w:r>
      <w:r w:rsidR="00AF20D0">
        <w:rPr>
          <w:rFonts w:asciiTheme="minorBidi" w:hAnsiTheme="minorBidi" w:cstheme="minorBidi"/>
        </w:rPr>
        <w:t>,</w:t>
      </w:r>
      <w:r w:rsidR="00B07A8F" w:rsidRPr="00084173">
        <w:rPr>
          <w:rFonts w:asciiTheme="minorBidi" w:hAnsiTheme="minorBidi" w:cstheme="minorBidi"/>
        </w:rPr>
        <w:t xml:space="preserve"> he said to him: </w:t>
      </w:r>
      <w:r w:rsidR="00AF20D0">
        <w:rPr>
          <w:rFonts w:asciiTheme="minorBidi" w:hAnsiTheme="minorBidi" w:cstheme="minorBidi"/>
        </w:rPr>
        <w:t>"</w:t>
      </w:r>
      <w:r w:rsidRPr="00084173">
        <w:rPr>
          <w:rFonts w:asciiTheme="minorBidi" w:hAnsiTheme="minorBidi" w:cstheme="minorBidi"/>
        </w:rPr>
        <w:t xml:space="preserve">Do you cherish </w:t>
      </w:r>
      <w:r w:rsidR="00B07A8F" w:rsidRPr="00084173">
        <w:rPr>
          <w:rFonts w:asciiTheme="minorBidi" w:hAnsiTheme="minorBidi" w:cstheme="minorBidi"/>
        </w:rPr>
        <w:t>you</w:t>
      </w:r>
      <w:r w:rsidRPr="00084173">
        <w:rPr>
          <w:rFonts w:asciiTheme="minorBidi" w:hAnsiTheme="minorBidi" w:cstheme="minorBidi"/>
        </w:rPr>
        <w:t>r suffering</w:t>
      </w:r>
      <w:r w:rsidR="00B07A8F" w:rsidRPr="00084173">
        <w:rPr>
          <w:rFonts w:asciiTheme="minorBidi" w:hAnsiTheme="minorBidi" w:cstheme="minorBidi"/>
        </w:rPr>
        <w:t>?</w:t>
      </w:r>
      <w:r w:rsidR="00AF20D0">
        <w:rPr>
          <w:rFonts w:asciiTheme="minorBidi" w:hAnsiTheme="minorBidi" w:cstheme="minorBidi"/>
        </w:rPr>
        <w:t>"</w:t>
      </w:r>
      <w:r w:rsidRPr="00084173">
        <w:rPr>
          <w:rFonts w:asciiTheme="minorBidi" w:hAnsiTheme="minorBidi" w:cstheme="minorBidi"/>
        </w:rPr>
        <w:t xml:space="preserve"> </w:t>
      </w:r>
      <w:r w:rsidR="00B07A8F" w:rsidRPr="00084173">
        <w:rPr>
          <w:rFonts w:asciiTheme="minorBidi" w:hAnsiTheme="minorBidi" w:cstheme="minorBidi"/>
        </w:rPr>
        <w:t xml:space="preserve">He replied: </w:t>
      </w:r>
      <w:r w:rsidR="00AF20D0">
        <w:rPr>
          <w:rFonts w:asciiTheme="minorBidi" w:hAnsiTheme="minorBidi" w:cstheme="minorBidi"/>
        </w:rPr>
        <w:t>"</w:t>
      </w:r>
      <w:r w:rsidRPr="00084173">
        <w:rPr>
          <w:rFonts w:asciiTheme="minorBidi" w:hAnsiTheme="minorBidi" w:cstheme="minorBidi"/>
        </w:rPr>
        <w:t xml:space="preserve">[I want] neither </w:t>
      </w:r>
      <w:r w:rsidR="00CD3169" w:rsidRPr="00084173">
        <w:rPr>
          <w:rFonts w:asciiTheme="minorBidi" w:hAnsiTheme="minorBidi" w:cstheme="minorBidi"/>
        </w:rPr>
        <w:t xml:space="preserve">it </w:t>
      </w:r>
      <w:r w:rsidR="00B07A8F" w:rsidRPr="00084173">
        <w:rPr>
          <w:rFonts w:asciiTheme="minorBidi" w:hAnsiTheme="minorBidi" w:cstheme="minorBidi"/>
        </w:rPr>
        <w:t xml:space="preserve">nor </w:t>
      </w:r>
      <w:r w:rsidR="00CD3169" w:rsidRPr="00084173">
        <w:rPr>
          <w:rFonts w:asciiTheme="minorBidi" w:hAnsiTheme="minorBidi" w:cstheme="minorBidi"/>
        </w:rPr>
        <w:t xml:space="preserve">its </w:t>
      </w:r>
      <w:r w:rsidR="00B07A8F" w:rsidRPr="00084173">
        <w:rPr>
          <w:rFonts w:asciiTheme="minorBidi" w:hAnsiTheme="minorBidi" w:cstheme="minorBidi"/>
        </w:rPr>
        <w:t>reward.</w:t>
      </w:r>
      <w:r w:rsidR="002D7232">
        <w:rPr>
          <w:rFonts w:asciiTheme="minorBidi" w:hAnsiTheme="minorBidi" w:cstheme="minorBidi"/>
        </w:rPr>
        <w:t>"</w:t>
      </w:r>
      <w:r w:rsidR="00B07A8F" w:rsidRPr="00084173">
        <w:rPr>
          <w:rFonts w:asciiTheme="minorBidi" w:hAnsiTheme="minorBidi" w:cstheme="minorBidi"/>
        </w:rPr>
        <w:t xml:space="preserve"> He said to him: </w:t>
      </w:r>
      <w:r w:rsidR="002D7232">
        <w:rPr>
          <w:rFonts w:asciiTheme="minorBidi" w:hAnsiTheme="minorBidi" w:cstheme="minorBidi"/>
        </w:rPr>
        <w:t>"Give me your hand."</w:t>
      </w:r>
      <w:r w:rsidRPr="00084173">
        <w:rPr>
          <w:rFonts w:asciiTheme="minorBidi" w:hAnsiTheme="minorBidi" w:cstheme="minorBidi"/>
        </w:rPr>
        <w:t xml:space="preserve"> H</w:t>
      </w:r>
      <w:r w:rsidR="00B07A8F" w:rsidRPr="00084173">
        <w:rPr>
          <w:rFonts w:asciiTheme="minorBidi" w:hAnsiTheme="minorBidi" w:cstheme="minorBidi"/>
        </w:rPr>
        <w:t>e gave him his hand and he raised him</w:t>
      </w:r>
      <w:r w:rsidR="00B07A8F" w:rsidRPr="00084173">
        <w:rPr>
          <w:rFonts w:asciiTheme="minorBidi" w:hAnsiTheme="minorBidi" w:cstheme="minorBidi"/>
          <w:rtl/>
        </w:rPr>
        <w:t>.</w:t>
      </w:r>
      <w:r w:rsidR="006973D6" w:rsidRPr="00084173">
        <w:rPr>
          <w:rFonts w:asciiTheme="minorBidi" w:hAnsiTheme="minorBidi" w:cstheme="minorBidi"/>
        </w:rPr>
        <w:t xml:space="preserve"> (</w:t>
      </w:r>
      <w:r w:rsidR="006973D6" w:rsidRPr="00084173">
        <w:rPr>
          <w:rFonts w:asciiTheme="minorBidi" w:hAnsiTheme="minorBidi" w:cstheme="minorBidi"/>
          <w:i/>
          <w:iCs/>
        </w:rPr>
        <w:t>Berakhot</w:t>
      </w:r>
      <w:r w:rsidR="006973D6" w:rsidRPr="00084173">
        <w:rPr>
          <w:rFonts w:asciiTheme="minorBidi" w:hAnsiTheme="minorBidi" w:cstheme="minorBidi"/>
        </w:rPr>
        <w:t xml:space="preserve"> 5b)</w:t>
      </w:r>
    </w:p>
    <w:p w:rsidR="006973D6" w:rsidRPr="00084173" w:rsidRDefault="006973D6" w:rsidP="00D92BEB">
      <w:pPr>
        <w:bidi w:val="0"/>
        <w:spacing w:after="0" w:line="240" w:lineRule="auto"/>
        <w:rPr>
          <w:rFonts w:asciiTheme="minorBidi" w:hAnsiTheme="minorBidi" w:cstheme="minorBidi"/>
        </w:rPr>
      </w:pPr>
    </w:p>
    <w:p w:rsidR="006973D6" w:rsidRPr="00084173" w:rsidRDefault="006973D6" w:rsidP="00D92BEB">
      <w:pPr>
        <w:bidi w:val="0"/>
        <w:spacing w:after="0" w:line="240" w:lineRule="auto"/>
        <w:jc w:val="center"/>
        <w:rPr>
          <w:rFonts w:asciiTheme="minorBidi" w:hAnsiTheme="minorBidi" w:cstheme="minorBidi"/>
        </w:rPr>
      </w:pPr>
      <w:r w:rsidRPr="00084173">
        <w:rPr>
          <w:rFonts w:asciiTheme="minorBidi" w:hAnsiTheme="minorBidi" w:cstheme="minorBidi"/>
        </w:rPr>
        <w:t>*</w:t>
      </w:r>
    </w:p>
    <w:p w:rsidR="006973D6" w:rsidRPr="00084173" w:rsidRDefault="006973D6" w:rsidP="00D92BEB">
      <w:pPr>
        <w:bidi w:val="0"/>
        <w:spacing w:after="0" w:line="240" w:lineRule="auto"/>
        <w:rPr>
          <w:rFonts w:asciiTheme="minorBidi" w:hAnsiTheme="minorBidi" w:cstheme="minorBidi"/>
          <w:rtl/>
        </w:rPr>
      </w:pPr>
    </w:p>
    <w:p w:rsidR="00C7750F" w:rsidRPr="00084173" w:rsidRDefault="006973D6" w:rsidP="00D92BEB">
      <w:pPr>
        <w:bidi w:val="0"/>
        <w:spacing w:after="0" w:line="240" w:lineRule="auto"/>
        <w:ind w:firstLine="720"/>
        <w:rPr>
          <w:rFonts w:asciiTheme="minorBidi" w:hAnsiTheme="minorBidi" w:cstheme="minorBidi"/>
        </w:rPr>
      </w:pPr>
      <w:r w:rsidRPr="00084173">
        <w:rPr>
          <w:rFonts w:asciiTheme="minorBidi" w:hAnsiTheme="minorBidi" w:cstheme="minorBidi"/>
        </w:rPr>
        <w:t>R. Abahu's question, "Why was Avraham punished by having his descendants subjugated in Egypt for 210 years?</w:t>
      </w:r>
      <w:r w:rsidR="00CF76A6" w:rsidRPr="00084173">
        <w:rPr>
          <w:rFonts w:asciiTheme="minorBidi" w:hAnsiTheme="minorBidi" w:cstheme="minorBidi"/>
        </w:rPr>
        <w:t>,”</w:t>
      </w:r>
      <w:r w:rsidRPr="00084173">
        <w:rPr>
          <w:rFonts w:asciiTheme="minorBidi" w:hAnsiTheme="minorBidi" w:cstheme="minorBidi"/>
        </w:rPr>
        <w:t xml:space="preserve"> introduces a general teaching for the public in which the greatest of the Sages reveal their respective approaches, present principles for strengthening the rootedness of the Jewish People upon their land, and warn against actions that undermine this process and lead to exile. The critical issues addressed in their teachings – the status of Jewish souls that have been led astray; the obligation of supporting Torah scholars; and the boundaries of contacts and alliances with non-Jews – represent beacons for future generations of leaders of the nation upon its land.</w:t>
      </w:r>
    </w:p>
    <w:p w:rsidR="00CF76A6" w:rsidRPr="00084173" w:rsidRDefault="00CF76A6" w:rsidP="00D92BEB">
      <w:pPr>
        <w:bidi w:val="0"/>
        <w:spacing w:after="0" w:line="240" w:lineRule="auto"/>
        <w:ind w:firstLine="720"/>
        <w:rPr>
          <w:rFonts w:asciiTheme="minorBidi" w:hAnsiTheme="minorBidi" w:cstheme="minorBidi"/>
        </w:rPr>
      </w:pPr>
    </w:p>
    <w:p w:rsidR="006973D6" w:rsidRPr="00084173" w:rsidRDefault="006973D6" w:rsidP="00D92BEB">
      <w:pPr>
        <w:bidi w:val="0"/>
        <w:spacing w:after="0" w:line="240" w:lineRule="auto"/>
        <w:ind w:firstLine="720"/>
        <w:rPr>
          <w:rFonts w:asciiTheme="minorBidi" w:hAnsiTheme="minorBidi" w:cstheme="minorBidi"/>
        </w:rPr>
      </w:pPr>
      <w:r w:rsidRPr="00084173">
        <w:rPr>
          <w:rFonts w:asciiTheme="minorBidi" w:hAnsiTheme="minorBidi" w:cstheme="minorBidi"/>
        </w:rPr>
        <w:t>The model represented by Avraham, as testified by God Himself – "For I know him, that he will command his descendants… to perform righteousness and judgment</w:t>
      </w:r>
      <w:r w:rsidR="00CF76A6" w:rsidRPr="00084173">
        <w:rPr>
          <w:rFonts w:asciiTheme="minorBidi" w:hAnsiTheme="minorBidi" w:cstheme="minorBidi"/>
        </w:rPr>
        <w:t>”</w:t>
      </w:r>
      <w:r w:rsidR="002D7232">
        <w:rPr>
          <w:rFonts w:asciiTheme="minorBidi" w:hAnsiTheme="minorBidi" w:cstheme="minorBidi"/>
        </w:rPr>
        <w:t xml:space="preserve"> –</w:t>
      </w:r>
      <w:r w:rsidRPr="00084173">
        <w:rPr>
          <w:rFonts w:asciiTheme="minorBidi" w:hAnsiTheme="minorBidi" w:cstheme="minorBidi"/>
        </w:rPr>
        <w:t xml:space="preserve"> the pioneer of Jewish settlement in the Land of Israel, is invoked by the Sages to inculcate values for the guidance of national and political life for the generations to come.</w:t>
      </w:r>
    </w:p>
    <w:p w:rsidR="006973D6" w:rsidRPr="00084173" w:rsidRDefault="006973D6" w:rsidP="00D92BEB">
      <w:pPr>
        <w:bidi w:val="0"/>
        <w:spacing w:after="0" w:line="240" w:lineRule="auto"/>
        <w:ind w:firstLine="426"/>
        <w:rPr>
          <w:rFonts w:asciiTheme="minorBidi" w:hAnsiTheme="minorBidi" w:cstheme="minorBidi"/>
        </w:rPr>
      </w:pPr>
    </w:p>
    <w:p w:rsidR="006973D6" w:rsidRPr="00084173" w:rsidRDefault="006973D6" w:rsidP="00D92BEB">
      <w:pPr>
        <w:bidi w:val="0"/>
        <w:spacing w:after="0" w:line="240" w:lineRule="auto"/>
        <w:rPr>
          <w:rFonts w:asciiTheme="minorBidi" w:hAnsiTheme="minorBidi" w:cstheme="minorBidi"/>
        </w:rPr>
      </w:pPr>
      <w:r w:rsidRPr="00084173">
        <w:rPr>
          <w:rFonts w:asciiTheme="minorBidi" w:hAnsiTheme="minorBidi" w:cstheme="minorBidi"/>
        </w:rPr>
        <w:t>Translated by Kaeren Fish</w:t>
      </w:r>
    </w:p>
    <w:p w:rsidR="00CF76A6" w:rsidRPr="00084173" w:rsidRDefault="00CF76A6" w:rsidP="00D92BEB">
      <w:pPr>
        <w:bidi w:val="0"/>
        <w:spacing w:after="0" w:line="240" w:lineRule="auto"/>
        <w:rPr>
          <w:rFonts w:asciiTheme="minorBidi" w:hAnsiTheme="minorBidi" w:cstheme="minorBidi"/>
        </w:rPr>
      </w:pPr>
    </w:p>
    <w:sectPr w:rsidR="00CF76A6" w:rsidRPr="00084173" w:rsidSect="00D92BEB">
      <w:headerReference w:type="default" r:id="rId10"/>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3D" w:rsidRDefault="0038353D" w:rsidP="000945A2">
      <w:pPr>
        <w:spacing w:after="0" w:line="240" w:lineRule="auto"/>
      </w:pPr>
      <w:r>
        <w:separator/>
      </w:r>
    </w:p>
  </w:endnote>
  <w:endnote w:type="continuationSeparator" w:id="0">
    <w:p w:rsidR="0038353D" w:rsidRDefault="0038353D" w:rsidP="0009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3D" w:rsidRDefault="0038353D" w:rsidP="001B6CD8">
      <w:pPr>
        <w:bidi w:val="0"/>
        <w:spacing w:after="0" w:line="240" w:lineRule="auto"/>
      </w:pPr>
      <w:r>
        <w:separator/>
      </w:r>
    </w:p>
  </w:footnote>
  <w:footnote w:type="continuationSeparator" w:id="0">
    <w:p w:rsidR="0038353D" w:rsidRDefault="0038353D" w:rsidP="000945A2">
      <w:pPr>
        <w:spacing w:after="0" w:line="240" w:lineRule="auto"/>
      </w:pPr>
      <w:r>
        <w:continuationSeparator/>
      </w:r>
    </w:p>
  </w:footnote>
  <w:footnote w:id="1">
    <w:p w:rsidR="00084173" w:rsidRPr="001B6CD8" w:rsidRDefault="00084173" w:rsidP="0053630E">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Rashi</w:t>
      </w:r>
      <w:r>
        <w:rPr>
          <w:rFonts w:asciiTheme="minorBidi" w:hAnsiTheme="minorBidi" w:cstheme="minorBidi"/>
        </w:rPr>
        <w:t xml:space="preserve">, </w:t>
      </w:r>
      <w:r>
        <w:rPr>
          <w:rFonts w:asciiTheme="minorBidi" w:hAnsiTheme="minorBidi" w:cstheme="minorBidi"/>
          <w:i/>
          <w:iCs/>
        </w:rPr>
        <w:t>Bava Metzi</w:t>
      </w:r>
      <w:r w:rsidRPr="001B6CD8">
        <w:rPr>
          <w:rFonts w:asciiTheme="minorBidi" w:hAnsiTheme="minorBidi" w:cstheme="minorBidi"/>
          <w:i/>
          <w:iCs/>
        </w:rPr>
        <w:t>a</w:t>
      </w:r>
      <w:r w:rsidRPr="001B6CD8">
        <w:rPr>
          <w:rFonts w:asciiTheme="minorBidi" w:hAnsiTheme="minorBidi" w:cstheme="minorBidi"/>
        </w:rPr>
        <w:t xml:space="preserve"> 78a</w:t>
      </w:r>
      <w:r>
        <w:rPr>
          <w:rFonts w:asciiTheme="minorBidi" w:hAnsiTheme="minorBidi" w:cstheme="minorBidi"/>
        </w:rPr>
        <w:t>.</w:t>
      </w:r>
    </w:p>
  </w:footnote>
  <w:footnote w:id="2">
    <w:p w:rsidR="00084173" w:rsidRPr="001B6CD8" w:rsidRDefault="00084173" w:rsidP="00CF76A6">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There are many more examples; see: </w:t>
      </w:r>
      <w:r w:rsidRPr="00F31AEA">
        <w:rPr>
          <w:rFonts w:asciiTheme="minorBidi" w:hAnsiTheme="minorBidi" w:cstheme="minorBidi"/>
          <w:i/>
          <w:iCs/>
        </w:rPr>
        <w:t>Shochar Tov</w:t>
      </w:r>
      <w:r w:rsidRPr="001B6CD8">
        <w:rPr>
          <w:rFonts w:asciiTheme="minorBidi" w:hAnsiTheme="minorBidi" w:cstheme="minorBidi"/>
        </w:rPr>
        <w:t xml:space="preserve"> 118:11; </w:t>
      </w:r>
      <w:r w:rsidRPr="001B6CD8">
        <w:rPr>
          <w:rFonts w:asciiTheme="minorBidi" w:hAnsiTheme="minorBidi" w:cstheme="minorBidi"/>
          <w:i/>
          <w:iCs/>
        </w:rPr>
        <w:t>Bereishit Rabba</w:t>
      </w:r>
      <w:r w:rsidRPr="001B6CD8">
        <w:rPr>
          <w:rFonts w:asciiTheme="minorBidi" w:hAnsiTheme="minorBidi" w:cstheme="minorBidi"/>
        </w:rPr>
        <w:t xml:space="preserve"> 38:8; </w:t>
      </w:r>
      <w:r w:rsidRPr="001B6CD8">
        <w:rPr>
          <w:rFonts w:asciiTheme="minorBidi" w:hAnsiTheme="minorBidi" w:cstheme="minorBidi"/>
          <w:i/>
          <w:iCs/>
        </w:rPr>
        <w:t>Sefer Ha-yashar</w:t>
      </w:r>
      <w:r>
        <w:rPr>
          <w:rFonts w:asciiTheme="minorBidi" w:hAnsiTheme="minorBidi" w:cstheme="minorBidi"/>
        </w:rPr>
        <w:t xml:space="preserve"> 58:</w:t>
      </w:r>
      <w:r w:rsidRPr="001B6CD8">
        <w:rPr>
          <w:rFonts w:asciiTheme="minorBidi" w:hAnsiTheme="minorBidi" w:cstheme="minorBidi"/>
        </w:rPr>
        <w:t xml:space="preserve">27. </w:t>
      </w:r>
    </w:p>
  </w:footnote>
  <w:footnote w:id="3">
    <w:p w:rsidR="00084173" w:rsidRPr="001B6CD8" w:rsidRDefault="00084173" w:rsidP="00CF76A6">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At that time, God said: "Shall I hide from Avraham the thing which I intend to do, seeing that Avraham shall surely become a great and mighty nation, and all the nations of the earth shall be blessed in him? For I know him, that he will command his children and his household after him, and they shall keep the way of the Lord, to do justice and judgment, that the Lord might bring upon Avraham tha</w:t>
      </w:r>
      <w:r>
        <w:rPr>
          <w:rFonts w:asciiTheme="minorBidi" w:hAnsiTheme="minorBidi" w:cstheme="minorBidi"/>
        </w:rPr>
        <w:t>t of which He had spoken to him</w:t>
      </w:r>
      <w:r w:rsidRPr="001B6CD8">
        <w:rPr>
          <w:rFonts w:asciiTheme="minorBidi" w:hAnsiTheme="minorBidi" w:cstheme="minorBidi"/>
        </w:rPr>
        <w:t>" (</w:t>
      </w:r>
      <w:r w:rsidRPr="001B6CD8">
        <w:rPr>
          <w:rFonts w:asciiTheme="minorBidi" w:hAnsiTheme="minorBidi" w:cstheme="minorBidi"/>
          <w:i/>
          <w:iCs/>
        </w:rPr>
        <w:t>Bereishit</w:t>
      </w:r>
      <w:r w:rsidRPr="001B6CD8">
        <w:rPr>
          <w:rFonts w:asciiTheme="minorBidi" w:hAnsiTheme="minorBidi" w:cstheme="minorBidi"/>
        </w:rPr>
        <w:t xml:space="preserve"> 18:17-19)</w:t>
      </w:r>
      <w:r>
        <w:rPr>
          <w:rFonts w:asciiTheme="minorBidi" w:hAnsiTheme="minorBidi" w:cstheme="minorBidi"/>
        </w:rPr>
        <w:t>.</w:t>
      </w:r>
    </w:p>
  </w:footnote>
  <w:footnote w:id="4">
    <w:p w:rsidR="00084173" w:rsidRPr="001B6CD8" w:rsidRDefault="00084173" w:rsidP="00084173">
      <w:pPr>
        <w:pStyle w:val="a"/>
        <w:bidi w:val="0"/>
        <w:spacing w:line="240" w:lineRule="auto"/>
        <w:ind w:left="0" w:firstLine="0"/>
        <w:rPr>
          <w:rFonts w:asciiTheme="minorBidi" w:hAnsiTheme="minorBidi" w:cstheme="minorBidi"/>
          <w:sz w:val="20"/>
          <w:rtl/>
        </w:rPr>
      </w:pPr>
      <w:r w:rsidRPr="001B6CD8">
        <w:rPr>
          <w:rStyle w:val="FootnoteReference"/>
          <w:rFonts w:asciiTheme="minorBidi" w:hAnsiTheme="minorBidi" w:cstheme="minorBidi"/>
          <w:sz w:val="20"/>
        </w:rPr>
        <w:footnoteRef/>
      </w:r>
      <w:r>
        <w:rPr>
          <w:rFonts w:asciiTheme="minorBidi" w:hAnsiTheme="minorBidi" w:cstheme="minorBidi" w:hint="cs"/>
          <w:sz w:val="20"/>
          <w:rtl/>
        </w:rPr>
        <w:t xml:space="preserve"> </w:t>
      </w:r>
      <w:r>
        <w:rPr>
          <w:rFonts w:asciiTheme="minorBidi" w:hAnsiTheme="minorBidi" w:cstheme="minorBidi" w:hint="cs"/>
          <w:sz w:val="20"/>
        </w:rPr>
        <w:t>S</w:t>
      </w:r>
      <w:r>
        <w:rPr>
          <w:rFonts w:asciiTheme="minorBidi" w:hAnsiTheme="minorBidi" w:cstheme="minorBidi"/>
          <w:sz w:val="20"/>
        </w:rPr>
        <w:t xml:space="preserve">imilarly, </w:t>
      </w:r>
      <w:r w:rsidRPr="001B6CD8">
        <w:rPr>
          <w:rFonts w:asciiTheme="minorBidi" w:hAnsiTheme="minorBidi" w:cstheme="minorBidi"/>
          <w:sz w:val="20"/>
        </w:rPr>
        <w:t xml:space="preserve">the Rambam </w:t>
      </w:r>
      <w:r>
        <w:rPr>
          <w:rFonts w:asciiTheme="minorBidi" w:hAnsiTheme="minorBidi" w:cstheme="minorBidi"/>
          <w:sz w:val="20"/>
        </w:rPr>
        <w:t xml:space="preserve">writes </w:t>
      </w:r>
      <w:r w:rsidRPr="001B6CD8">
        <w:rPr>
          <w:rFonts w:asciiTheme="minorBidi" w:hAnsiTheme="minorBidi" w:cstheme="minorBidi"/>
          <w:sz w:val="20"/>
        </w:rPr>
        <w:t xml:space="preserve">in his introduction to </w:t>
      </w:r>
      <w:r w:rsidRPr="00F31AEA">
        <w:rPr>
          <w:rFonts w:asciiTheme="minorBidi" w:hAnsiTheme="minorBidi" w:cstheme="minorBidi"/>
          <w:i/>
          <w:iCs/>
          <w:sz w:val="20"/>
        </w:rPr>
        <w:t>Perek Chelek</w:t>
      </w:r>
      <w:r w:rsidRPr="001B6CD8">
        <w:rPr>
          <w:rFonts w:asciiTheme="minorBidi" w:hAnsiTheme="minorBidi" w:cstheme="minorBidi"/>
          <w:sz w:val="20"/>
        </w:rPr>
        <w:t>: "It is clear</w:t>
      </w:r>
      <w:r>
        <w:rPr>
          <w:rFonts w:asciiTheme="minorBidi" w:hAnsiTheme="minorBidi" w:cstheme="minorBidi"/>
          <w:sz w:val="20"/>
        </w:rPr>
        <w:t>…</w:t>
      </w:r>
      <w:r w:rsidRPr="001B6CD8">
        <w:rPr>
          <w:rFonts w:asciiTheme="minorBidi" w:hAnsiTheme="minorBidi" w:cstheme="minorBidi"/>
          <w:sz w:val="20"/>
        </w:rPr>
        <w:t xml:space="preserve"> that the words of the </w:t>
      </w:r>
      <w:r>
        <w:rPr>
          <w:rFonts w:asciiTheme="minorBidi" w:hAnsiTheme="minorBidi" w:cstheme="minorBidi"/>
          <w:sz w:val="20"/>
        </w:rPr>
        <w:t>S</w:t>
      </w:r>
      <w:r w:rsidRPr="001B6CD8">
        <w:rPr>
          <w:rFonts w:asciiTheme="minorBidi" w:hAnsiTheme="minorBidi" w:cstheme="minorBidi"/>
          <w:sz w:val="20"/>
        </w:rPr>
        <w:t xml:space="preserve">ages contain both an obvious and a hidden meaning. Thus, whenever the </w:t>
      </w:r>
      <w:r>
        <w:rPr>
          <w:rFonts w:asciiTheme="minorBidi" w:hAnsiTheme="minorBidi" w:cstheme="minorBidi"/>
          <w:sz w:val="20"/>
        </w:rPr>
        <w:t>S</w:t>
      </w:r>
      <w:r w:rsidRPr="001B6CD8">
        <w:rPr>
          <w:rFonts w:asciiTheme="minorBidi" w:hAnsiTheme="minorBidi" w:cstheme="minorBidi"/>
          <w:sz w:val="20"/>
        </w:rPr>
        <w:t>ages spoke of things that seem impossible, they were employing the style of riddle and parable which is the method of truly great thinkers… Why should we have any problem with proposing an understanding of their literal words such that they conform to reason and correspond with truth and with the Holy Writings? After all, the Sages themselves interpreted biblical verses, drawing the inner meaning of the literal text, which they treated as figures of speech."</w:t>
      </w:r>
    </w:p>
  </w:footnote>
  <w:footnote w:id="5">
    <w:p w:rsidR="00084173" w:rsidRPr="001B6CD8" w:rsidRDefault="00084173" w:rsidP="00CF76A6">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Apparently, the textual version that R. Yochanan had was different from ours, and it featured the word "</w:t>
      </w:r>
      <w:r w:rsidRPr="001B6CD8">
        <w:rPr>
          <w:rFonts w:asciiTheme="minorBidi" w:hAnsiTheme="minorBidi" w:cstheme="minorBidi"/>
          <w:i/>
          <w:iCs/>
        </w:rPr>
        <w:t>va-yechater</w:t>
      </w:r>
      <w:r w:rsidR="00CA68B9">
        <w:rPr>
          <w:rFonts w:asciiTheme="minorBidi" w:hAnsiTheme="minorBidi" w:cstheme="minorBidi"/>
          <w:i/>
          <w:iCs/>
        </w:rPr>
        <w:t>,</w:t>
      </w:r>
      <w:r w:rsidRPr="001B6CD8">
        <w:rPr>
          <w:rFonts w:asciiTheme="minorBidi" w:hAnsiTheme="minorBidi" w:cstheme="minorBidi"/>
        </w:rPr>
        <w:t>" where</w:t>
      </w:r>
      <w:r w:rsidR="00CA68B9">
        <w:rPr>
          <w:rFonts w:asciiTheme="minorBidi" w:hAnsiTheme="minorBidi" w:cstheme="minorBidi"/>
        </w:rPr>
        <w:t>as</w:t>
      </w:r>
      <w:r w:rsidRPr="001B6CD8">
        <w:rPr>
          <w:rFonts w:asciiTheme="minorBidi" w:hAnsiTheme="minorBidi" w:cstheme="minorBidi"/>
        </w:rPr>
        <w:t xml:space="preserve"> ours reads "</w:t>
      </w:r>
      <w:r w:rsidRPr="001B6CD8">
        <w:rPr>
          <w:rFonts w:asciiTheme="minorBidi" w:hAnsiTheme="minorBidi" w:cstheme="minorBidi"/>
          <w:i/>
          <w:iCs/>
        </w:rPr>
        <w:t>va-ye'ater</w:t>
      </w:r>
      <w:r w:rsidRPr="001B6CD8">
        <w:rPr>
          <w:rFonts w:asciiTheme="minorBidi" w:hAnsiTheme="minorBidi" w:cstheme="minorBidi"/>
        </w:rPr>
        <w:t>". Rashi notes this possibility, treating the discrepancy as an instance of "</w:t>
      </w:r>
      <w:r w:rsidRPr="001B6CD8">
        <w:rPr>
          <w:rFonts w:asciiTheme="minorBidi" w:hAnsiTheme="minorBidi" w:cstheme="minorBidi"/>
          <w:i/>
          <w:iCs/>
        </w:rPr>
        <w:t>keri u-khetiv</w:t>
      </w:r>
      <w:r w:rsidRPr="001B6CD8">
        <w:rPr>
          <w:rFonts w:asciiTheme="minorBidi" w:hAnsiTheme="minorBidi" w:cstheme="minorBidi"/>
        </w:rPr>
        <w:t>, whereby a word is written one way in the text, but traditionally pronounced in a different way.</w:t>
      </w:r>
    </w:p>
  </w:footnote>
  <w:footnote w:id="6">
    <w:p w:rsidR="00084173" w:rsidRPr="001B6CD8" w:rsidRDefault="00084173" w:rsidP="00CA68B9">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See the teaching of R. Yochanan's disciple and friend, Resh Lakish: "The fire of Gehennom has no power over the sinners of Israel. We learn this through </w:t>
      </w:r>
      <w:r w:rsidRPr="001B6CD8">
        <w:rPr>
          <w:rFonts w:asciiTheme="minorBidi" w:hAnsiTheme="minorBidi" w:cstheme="minorBidi"/>
          <w:i/>
          <w:iCs/>
        </w:rPr>
        <w:t>kal va-chomer</w:t>
      </w:r>
      <w:r w:rsidRPr="001B6CD8">
        <w:rPr>
          <w:rFonts w:asciiTheme="minorBidi" w:hAnsiTheme="minorBidi" w:cstheme="minorBidi"/>
        </w:rPr>
        <w:t xml:space="preserve"> from the golden altar: If the golden altar, upon which there is only a dinar thickness of gold, is not affected through so many years by the fire, then the same must be true of the sinners of Israel, who are as full of </w:t>
      </w:r>
      <w:r w:rsidRPr="00CF76A6">
        <w:rPr>
          <w:rFonts w:asciiTheme="minorBidi" w:hAnsiTheme="minorBidi" w:cstheme="minorBidi"/>
          <w:i/>
          <w:iCs/>
        </w:rPr>
        <w:t>mitzvot</w:t>
      </w:r>
      <w:r w:rsidRPr="001B6CD8">
        <w:rPr>
          <w:rFonts w:asciiTheme="minorBidi" w:hAnsiTheme="minorBidi" w:cstheme="minorBidi"/>
        </w:rPr>
        <w:t xml:space="preserve"> as a pomegranate [is full of seeds], as it is written: 'Your temples (</w:t>
      </w:r>
      <w:r w:rsidRPr="001B6CD8">
        <w:rPr>
          <w:rFonts w:asciiTheme="minorBidi" w:hAnsiTheme="minorBidi" w:cstheme="minorBidi"/>
          <w:i/>
          <w:iCs/>
        </w:rPr>
        <w:t>rakatekh</w:t>
      </w:r>
      <w:r w:rsidRPr="001B6CD8">
        <w:rPr>
          <w:rFonts w:asciiTheme="minorBidi" w:hAnsiTheme="minorBidi" w:cstheme="minorBidi"/>
        </w:rPr>
        <w:t xml:space="preserve">) are like a slice of a pomegranate' – read not </w:t>
      </w:r>
      <w:r w:rsidRPr="001B6CD8">
        <w:rPr>
          <w:rFonts w:asciiTheme="minorBidi" w:hAnsiTheme="minorBidi" w:cstheme="minorBidi"/>
          <w:i/>
          <w:iCs/>
        </w:rPr>
        <w:t>'rakatekh'</w:t>
      </w:r>
      <w:r w:rsidRPr="001B6CD8">
        <w:rPr>
          <w:rFonts w:asciiTheme="minorBidi" w:hAnsiTheme="minorBidi" w:cstheme="minorBidi"/>
        </w:rPr>
        <w:t xml:space="preserve"> but rather </w:t>
      </w:r>
      <w:r w:rsidRPr="001B6CD8">
        <w:rPr>
          <w:rFonts w:asciiTheme="minorBidi" w:hAnsiTheme="minorBidi" w:cstheme="minorBidi"/>
          <w:i/>
          <w:iCs/>
        </w:rPr>
        <w:t>'rekenanin she-bakh</w:t>
      </w:r>
      <w:r w:rsidRPr="001B6CD8">
        <w:rPr>
          <w:rFonts w:asciiTheme="minorBidi" w:hAnsiTheme="minorBidi" w:cstheme="minorBidi"/>
        </w:rPr>
        <w:t>' (the worthless ones among you)." (</w:t>
      </w:r>
      <w:r w:rsidRPr="00CF76A6">
        <w:rPr>
          <w:rFonts w:asciiTheme="minorBidi" w:hAnsiTheme="minorBidi" w:cstheme="minorBidi"/>
          <w:i/>
          <w:iCs/>
        </w:rPr>
        <w:t>Chagiga</w:t>
      </w:r>
      <w:r w:rsidRPr="001B6CD8">
        <w:rPr>
          <w:rFonts w:asciiTheme="minorBidi" w:hAnsiTheme="minorBidi" w:cstheme="minorBidi"/>
        </w:rPr>
        <w:t xml:space="preserve"> 27a) </w:t>
      </w:r>
    </w:p>
  </w:footnote>
  <w:footnote w:id="7">
    <w:p w:rsidR="00084173" w:rsidRPr="001B6CD8" w:rsidRDefault="00084173" w:rsidP="00AF20D0">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Likewise, </w:t>
      </w:r>
      <w:r w:rsidRPr="00CF76A6">
        <w:rPr>
          <w:rFonts w:asciiTheme="minorBidi" w:hAnsiTheme="minorBidi" w:cstheme="minorBidi"/>
          <w:i/>
          <w:iCs/>
        </w:rPr>
        <w:t>Shabbat</w:t>
      </w:r>
      <w:r w:rsidRPr="001B6CD8">
        <w:rPr>
          <w:rFonts w:asciiTheme="minorBidi" w:hAnsiTheme="minorBidi" w:cstheme="minorBidi"/>
        </w:rPr>
        <w:t xml:space="preserve"> 150a; </w:t>
      </w:r>
      <w:r w:rsidRPr="00CF76A6">
        <w:rPr>
          <w:rFonts w:asciiTheme="minorBidi" w:hAnsiTheme="minorBidi" w:cstheme="minorBidi"/>
          <w:i/>
          <w:iCs/>
        </w:rPr>
        <w:t>Bava Batra</w:t>
      </w:r>
      <w:r w:rsidRPr="001B6CD8">
        <w:rPr>
          <w:rFonts w:asciiTheme="minorBidi" w:hAnsiTheme="minorBidi" w:cstheme="minorBidi"/>
        </w:rPr>
        <w:t xml:space="preserve"> 9a-b; </w:t>
      </w:r>
      <w:r w:rsidRPr="00CF76A6">
        <w:rPr>
          <w:rFonts w:asciiTheme="minorBidi" w:hAnsiTheme="minorBidi" w:cstheme="minorBidi"/>
          <w:i/>
          <w:iCs/>
        </w:rPr>
        <w:t>Sanhedrin</w:t>
      </w:r>
      <w:r w:rsidRPr="001B6CD8">
        <w:rPr>
          <w:rFonts w:asciiTheme="minorBidi" w:hAnsiTheme="minorBidi" w:cstheme="minorBidi"/>
        </w:rPr>
        <w:t xml:space="preserve"> 108b; </w:t>
      </w:r>
      <w:r w:rsidRPr="00CF76A6">
        <w:rPr>
          <w:rFonts w:asciiTheme="minorBidi" w:hAnsiTheme="minorBidi" w:cstheme="minorBidi"/>
          <w:i/>
          <w:iCs/>
        </w:rPr>
        <w:t>Shochar Tov</w:t>
      </w:r>
      <w:r w:rsidRPr="001B6CD8">
        <w:rPr>
          <w:rFonts w:asciiTheme="minorBidi" w:hAnsiTheme="minorBidi" w:cstheme="minorBidi"/>
        </w:rPr>
        <w:t xml:space="preserve"> 106a; </w:t>
      </w:r>
      <w:r w:rsidRPr="00CF76A6">
        <w:rPr>
          <w:rFonts w:asciiTheme="minorBidi" w:hAnsiTheme="minorBidi" w:cstheme="minorBidi"/>
          <w:i/>
          <w:iCs/>
        </w:rPr>
        <w:t>Bereishit</w:t>
      </w:r>
      <w:r w:rsidRPr="001B6CD8">
        <w:rPr>
          <w:rFonts w:asciiTheme="minorBidi" w:hAnsiTheme="minorBidi" w:cstheme="minorBidi"/>
        </w:rPr>
        <w:t xml:space="preserve"> </w:t>
      </w:r>
      <w:r w:rsidRPr="00CF76A6">
        <w:rPr>
          <w:rFonts w:asciiTheme="minorBidi" w:hAnsiTheme="minorBidi" w:cstheme="minorBidi"/>
          <w:i/>
          <w:iCs/>
        </w:rPr>
        <w:t>Rabba</w:t>
      </w:r>
      <w:r w:rsidR="00AF20D0">
        <w:rPr>
          <w:rFonts w:asciiTheme="minorBidi" w:hAnsiTheme="minorBidi" w:cstheme="minorBidi"/>
        </w:rPr>
        <w:t xml:space="preserve"> 20:</w:t>
      </w:r>
      <w:r w:rsidRPr="001B6CD8">
        <w:rPr>
          <w:rFonts w:asciiTheme="minorBidi" w:hAnsiTheme="minorBidi" w:cstheme="minorBidi"/>
        </w:rPr>
        <w:t>9.</w:t>
      </w:r>
    </w:p>
  </w:footnote>
  <w:footnote w:id="8">
    <w:p w:rsidR="00084173" w:rsidRPr="001B6CD8" w:rsidRDefault="00084173" w:rsidP="00AF20D0">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Likewise</w:t>
      </w:r>
      <w:r w:rsidR="00AF20D0">
        <w:rPr>
          <w:rFonts w:asciiTheme="minorBidi" w:hAnsiTheme="minorBidi" w:cstheme="minorBidi"/>
        </w:rPr>
        <w:t>,</w:t>
      </w:r>
      <w:r w:rsidRPr="001B6CD8">
        <w:rPr>
          <w:rFonts w:asciiTheme="minorBidi" w:hAnsiTheme="minorBidi" w:cstheme="minorBidi"/>
        </w:rPr>
        <w:t xml:space="preserve"> </w:t>
      </w:r>
      <w:r w:rsidRPr="00CF76A6">
        <w:rPr>
          <w:rFonts w:asciiTheme="minorBidi" w:hAnsiTheme="minorBidi" w:cstheme="minorBidi"/>
          <w:i/>
          <w:iCs/>
        </w:rPr>
        <w:t>Sanhedrin</w:t>
      </w:r>
      <w:r w:rsidRPr="001B6CD8">
        <w:rPr>
          <w:rFonts w:asciiTheme="minorBidi" w:hAnsiTheme="minorBidi" w:cstheme="minorBidi"/>
        </w:rPr>
        <w:t xml:space="preserve"> 19b; </w:t>
      </w:r>
      <w:r w:rsidRPr="00CF76A6">
        <w:rPr>
          <w:rFonts w:asciiTheme="minorBidi" w:hAnsiTheme="minorBidi" w:cstheme="minorBidi"/>
          <w:i/>
          <w:iCs/>
        </w:rPr>
        <w:t>Vayikra Rabba</w:t>
      </w:r>
      <w:r w:rsidR="00AF20D0">
        <w:rPr>
          <w:rFonts w:asciiTheme="minorBidi" w:hAnsiTheme="minorBidi" w:cstheme="minorBidi"/>
        </w:rPr>
        <w:t xml:space="preserve"> 34:</w:t>
      </w:r>
      <w:r w:rsidRPr="001B6CD8">
        <w:rPr>
          <w:rFonts w:asciiTheme="minorBidi" w:hAnsiTheme="minorBidi" w:cstheme="minorBidi"/>
        </w:rPr>
        <w:t xml:space="preserve">8; </w:t>
      </w:r>
      <w:r w:rsidRPr="00CF76A6">
        <w:rPr>
          <w:rFonts w:asciiTheme="minorBidi" w:hAnsiTheme="minorBidi" w:cstheme="minorBidi"/>
          <w:i/>
          <w:iCs/>
        </w:rPr>
        <w:t>Menachot</w:t>
      </w:r>
      <w:r w:rsidRPr="001B6CD8">
        <w:rPr>
          <w:rFonts w:asciiTheme="minorBidi" w:hAnsiTheme="minorBidi" w:cstheme="minorBidi"/>
        </w:rPr>
        <w:t xml:space="preserve"> 76b; 86b.</w:t>
      </w:r>
    </w:p>
  </w:footnote>
  <w:footnote w:id="9">
    <w:p w:rsidR="00084173" w:rsidRPr="001B6CD8" w:rsidRDefault="00084173" w:rsidP="00CF76A6">
      <w:pPr>
        <w:pStyle w:val="FootnoteText"/>
        <w:bidi w:val="0"/>
        <w:rPr>
          <w:rFonts w:asciiTheme="minorBidi" w:hAnsiTheme="minorBidi" w:cstheme="minorBidi"/>
        </w:rPr>
      </w:pPr>
      <w:r w:rsidRPr="001B6CD8">
        <w:rPr>
          <w:rStyle w:val="FootnoteReference"/>
          <w:rFonts w:asciiTheme="minorBidi" w:hAnsiTheme="minorBidi" w:cstheme="minorBidi"/>
        </w:rPr>
        <w:footnoteRef/>
      </w:r>
      <w:r w:rsidRPr="001B6CD8">
        <w:rPr>
          <w:rFonts w:asciiTheme="minorBidi" w:hAnsiTheme="minorBidi" w:cstheme="minorBidi"/>
          <w:rtl/>
        </w:rPr>
        <w:t xml:space="preserve"> </w:t>
      </w:r>
      <w:r w:rsidRPr="001B6CD8">
        <w:rPr>
          <w:rFonts w:asciiTheme="minorBidi" w:hAnsiTheme="minorBidi" w:cstheme="minorBidi"/>
        </w:rPr>
        <w:t xml:space="preserve"> "And what [God] did to Datan and Aviram, the sons of Eliav, son of Reuven – that the earth opened its mouth and swallowed them up, with their households, and their tents, and all the living substance that followed them, in the mi</w:t>
      </w:r>
      <w:r w:rsidR="00AF20D0">
        <w:rPr>
          <w:rFonts w:asciiTheme="minorBidi" w:hAnsiTheme="minorBidi" w:cstheme="minorBidi"/>
        </w:rPr>
        <w:t>d</w:t>
      </w:r>
      <w:r w:rsidRPr="001B6CD8">
        <w:rPr>
          <w:rFonts w:asciiTheme="minorBidi" w:hAnsiTheme="minorBidi" w:cstheme="minorBidi"/>
        </w:rPr>
        <w:t>st of all of Israel" (</w:t>
      </w:r>
      <w:r w:rsidRPr="00CF76A6">
        <w:rPr>
          <w:rFonts w:asciiTheme="minorBidi" w:hAnsiTheme="minorBidi" w:cstheme="minorBidi"/>
          <w:i/>
          <w:iCs/>
        </w:rPr>
        <w:t>Devarim</w:t>
      </w:r>
      <w:r w:rsidRPr="001B6CD8">
        <w:rPr>
          <w:rFonts w:asciiTheme="minorBidi" w:hAnsiTheme="minorBidi" w:cstheme="minorBidi"/>
        </w:rPr>
        <w:t xml:space="preserve">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89987312"/>
      <w:docPartObj>
        <w:docPartGallery w:val="Page Numbers (Top of Page)"/>
        <w:docPartUnique/>
      </w:docPartObj>
    </w:sdtPr>
    <w:sdtEndPr>
      <w:rPr>
        <w:noProof/>
        <w:lang w:val="he-IL"/>
      </w:rPr>
    </w:sdtEndPr>
    <w:sdtContent>
      <w:p w:rsidR="00084173" w:rsidRDefault="00084173">
        <w:pPr>
          <w:pStyle w:val="Header"/>
          <w:jc w:val="center"/>
        </w:pPr>
        <w:r>
          <w:fldChar w:fldCharType="begin"/>
        </w:r>
        <w:r>
          <w:instrText xml:space="preserve"> PAGE   \* MERGEFORMAT </w:instrText>
        </w:r>
        <w:r>
          <w:fldChar w:fldCharType="separate"/>
        </w:r>
        <w:r w:rsidR="00C24A51" w:rsidRPr="00C24A51">
          <w:rPr>
            <w:rFonts w:cs="Calibri"/>
            <w:noProof/>
            <w:rtl/>
            <w:lang w:val="he-IL"/>
          </w:rPr>
          <w:t>1</w:t>
        </w:r>
        <w:r>
          <w:rPr>
            <w:noProof/>
            <w:lang w:val="he-IL"/>
          </w:rPr>
          <w:fldChar w:fldCharType="end"/>
        </w:r>
      </w:p>
    </w:sdtContent>
  </w:sdt>
  <w:p w:rsidR="00084173" w:rsidRDefault="00084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3C47"/>
    <w:multiLevelType w:val="hybridMultilevel"/>
    <w:tmpl w:val="D8DC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902C8"/>
    <w:multiLevelType w:val="hybridMultilevel"/>
    <w:tmpl w:val="461A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12782"/>
    <w:multiLevelType w:val="hybridMultilevel"/>
    <w:tmpl w:val="964A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03AF9"/>
    <w:multiLevelType w:val="hybridMultilevel"/>
    <w:tmpl w:val="5184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E7C2F"/>
    <w:multiLevelType w:val="hybridMultilevel"/>
    <w:tmpl w:val="ABC0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749DE"/>
    <w:multiLevelType w:val="hybridMultilevel"/>
    <w:tmpl w:val="C9B82EDC"/>
    <w:lvl w:ilvl="0" w:tplc="893C39E8">
      <w:start w:val="18"/>
      <w:numFmt w:val="bullet"/>
      <w:lvlText w:val="-"/>
      <w:lvlJc w:val="left"/>
      <w:pPr>
        <w:ind w:left="720" w:hanging="360"/>
      </w:pPr>
      <w:rPr>
        <w:rFonts w:ascii="Courier New" w:eastAsiaTheme="minorHAnsi"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5026"/>
    <w:rsid w:val="000200A3"/>
    <w:rsid w:val="0004367A"/>
    <w:rsid w:val="000455CE"/>
    <w:rsid w:val="00075B78"/>
    <w:rsid w:val="00076632"/>
    <w:rsid w:val="000778B7"/>
    <w:rsid w:val="00084173"/>
    <w:rsid w:val="000931B4"/>
    <w:rsid w:val="000945A2"/>
    <w:rsid w:val="000957A5"/>
    <w:rsid w:val="000B0A02"/>
    <w:rsid w:val="000F65E6"/>
    <w:rsid w:val="001009F7"/>
    <w:rsid w:val="001230F1"/>
    <w:rsid w:val="0013054A"/>
    <w:rsid w:val="001373AD"/>
    <w:rsid w:val="001673A0"/>
    <w:rsid w:val="00197F0B"/>
    <w:rsid w:val="001B6CD8"/>
    <w:rsid w:val="001D3559"/>
    <w:rsid w:val="001E3D77"/>
    <w:rsid w:val="00205A76"/>
    <w:rsid w:val="00227662"/>
    <w:rsid w:val="00233431"/>
    <w:rsid w:val="00237E37"/>
    <w:rsid w:val="00262EDD"/>
    <w:rsid w:val="00287B82"/>
    <w:rsid w:val="002C6CAB"/>
    <w:rsid w:val="002D7232"/>
    <w:rsid w:val="002E0593"/>
    <w:rsid w:val="002E5668"/>
    <w:rsid w:val="00301B97"/>
    <w:rsid w:val="003138CD"/>
    <w:rsid w:val="00314D79"/>
    <w:rsid w:val="00326EE6"/>
    <w:rsid w:val="00346C1F"/>
    <w:rsid w:val="0038353D"/>
    <w:rsid w:val="00393211"/>
    <w:rsid w:val="003B2169"/>
    <w:rsid w:val="003B3B04"/>
    <w:rsid w:val="004010F2"/>
    <w:rsid w:val="0042153F"/>
    <w:rsid w:val="00486C60"/>
    <w:rsid w:val="004A0E12"/>
    <w:rsid w:val="004F7BFC"/>
    <w:rsid w:val="005244CE"/>
    <w:rsid w:val="00526D26"/>
    <w:rsid w:val="0053630E"/>
    <w:rsid w:val="00543A17"/>
    <w:rsid w:val="00546510"/>
    <w:rsid w:val="005570A1"/>
    <w:rsid w:val="00561001"/>
    <w:rsid w:val="005A3A3F"/>
    <w:rsid w:val="005E2DDF"/>
    <w:rsid w:val="00635026"/>
    <w:rsid w:val="00637790"/>
    <w:rsid w:val="006563CD"/>
    <w:rsid w:val="006665C1"/>
    <w:rsid w:val="0069006C"/>
    <w:rsid w:val="006973D6"/>
    <w:rsid w:val="006A0AD7"/>
    <w:rsid w:val="006A44F9"/>
    <w:rsid w:val="006B47CC"/>
    <w:rsid w:val="006D626E"/>
    <w:rsid w:val="007D54FA"/>
    <w:rsid w:val="007E47DA"/>
    <w:rsid w:val="008364F8"/>
    <w:rsid w:val="008E251E"/>
    <w:rsid w:val="008F49EF"/>
    <w:rsid w:val="00920879"/>
    <w:rsid w:val="00933D1B"/>
    <w:rsid w:val="009402B0"/>
    <w:rsid w:val="00957319"/>
    <w:rsid w:val="00963315"/>
    <w:rsid w:val="009B4B5D"/>
    <w:rsid w:val="009C46B9"/>
    <w:rsid w:val="009C73D4"/>
    <w:rsid w:val="009F4CB1"/>
    <w:rsid w:val="00A03C63"/>
    <w:rsid w:val="00A05F57"/>
    <w:rsid w:val="00A81D94"/>
    <w:rsid w:val="00AD187A"/>
    <w:rsid w:val="00AD4EF8"/>
    <w:rsid w:val="00AF0C90"/>
    <w:rsid w:val="00AF20D0"/>
    <w:rsid w:val="00AF28F1"/>
    <w:rsid w:val="00AF7012"/>
    <w:rsid w:val="00B01A80"/>
    <w:rsid w:val="00B07A8F"/>
    <w:rsid w:val="00B16DF6"/>
    <w:rsid w:val="00B52A36"/>
    <w:rsid w:val="00BB2C93"/>
    <w:rsid w:val="00C00206"/>
    <w:rsid w:val="00C24A51"/>
    <w:rsid w:val="00C32BC2"/>
    <w:rsid w:val="00C3311B"/>
    <w:rsid w:val="00C551C2"/>
    <w:rsid w:val="00C64929"/>
    <w:rsid w:val="00C70210"/>
    <w:rsid w:val="00C70706"/>
    <w:rsid w:val="00C7750F"/>
    <w:rsid w:val="00C82E9E"/>
    <w:rsid w:val="00CA68B9"/>
    <w:rsid w:val="00CB083B"/>
    <w:rsid w:val="00CC4E33"/>
    <w:rsid w:val="00CD3169"/>
    <w:rsid w:val="00CF76A6"/>
    <w:rsid w:val="00D338A8"/>
    <w:rsid w:val="00D36F69"/>
    <w:rsid w:val="00D40C7C"/>
    <w:rsid w:val="00D51511"/>
    <w:rsid w:val="00D92BEB"/>
    <w:rsid w:val="00DB3B1F"/>
    <w:rsid w:val="00DB67D9"/>
    <w:rsid w:val="00DF1338"/>
    <w:rsid w:val="00E377E2"/>
    <w:rsid w:val="00E673C8"/>
    <w:rsid w:val="00EC415E"/>
    <w:rsid w:val="00ED7F7E"/>
    <w:rsid w:val="00EF09FF"/>
    <w:rsid w:val="00F31AEA"/>
    <w:rsid w:val="00F53BAE"/>
    <w:rsid w:val="00F86B42"/>
    <w:rsid w:val="00FA27E3"/>
    <w:rsid w:val="00FE2531"/>
    <w:rsid w:val="00FF1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styleId="BalloonText">
    <w:name w:val="Balloon Text"/>
    <w:basedOn w:val="Normal"/>
    <w:link w:val="BalloonTextChar"/>
    <w:uiPriority w:val="99"/>
    <w:semiHidden/>
    <w:unhideWhenUsed/>
    <w:rsid w:val="0028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2"/>
    <w:rPr>
      <w:rFonts w:ascii="Tahoma" w:hAnsi="Tahoma" w:cs="Tahoma"/>
      <w:b w:val="0"/>
      <w:sz w:val="16"/>
      <w:szCs w:val="16"/>
    </w:rPr>
  </w:style>
  <w:style w:type="character" w:styleId="Hyperlink">
    <w:name w:val="Hyperlink"/>
    <w:basedOn w:val="DefaultParagraphFont"/>
    <w:uiPriority w:val="99"/>
    <w:unhideWhenUsed/>
    <w:rsid w:val="00287B82"/>
    <w:rPr>
      <w:color w:val="0000FF"/>
      <w:u w:val="single"/>
    </w:rPr>
  </w:style>
  <w:style w:type="character" w:customStyle="1" w:styleId="apple-converted-space">
    <w:name w:val="apple-converted-space"/>
    <w:basedOn w:val="DefaultParagraphFont"/>
    <w:rsid w:val="00287B82"/>
  </w:style>
  <w:style w:type="paragraph" w:styleId="z-TopofForm">
    <w:name w:val="HTML Top of Form"/>
    <w:basedOn w:val="Normal"/>
    <w:next w:val="Normal"/>
    <w:link w:val="z-TopofFormChar"/>
    <w:hidden/>
    <w:uiPriority w:val="99"/>
    <w:semiHidden/>
    <w:unhideWhenUsed/>
    <w:rsid w:val="00287B82"/>
    <w:pPr>
      <w:widowControl/>
      <w:pBdr>
        <w:bottom w:val="single" w:sz="6" w:space="1" w:color="auto"/>
      </w:pBdr>
      <w:bidi w:val="0"/>
      <w:spacing w:after="0" w:line="240" w:lineRule="auto"/>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7B82"/>
    <w:rPr>
      <w:rFonts w:ascii="Arial" w:eastAsia="Times New Roman" w:hAnsi="Arial" w:cs="Arial"/>
      <w:b w:val="0"/>
      <w:vanish/>
      <w:sz w:val="16"/>
      <w:szCs w:val="16"/>
    </w:rPr>
  </w:style>
  <w:style w:type="paragraph" w:styleId="z-BottomofForm">
    <w:name w:val="HTML Bottom of Form"/>
    <w:basedOn w:val="Normal"/>
    <w:next w:val="Normal"/>
    <w:link w:val="z-BottomofFormChar"/>
    <w:hidden/>
    <w:uiPriority w:val="99"/>
    <w:unhideWhenUsed/>
    <w:rsid w:val="00287B82"/>
    <w:pPr>
      <w:widowControl/>
      <w:pBdr>
        <w:top w:val="single" w:sz="6" w:space="1" w:color="auto"/>
      </w:pBdr>
      <w:bidi w:val="0"/>
      <w:spacing w:after="0" w:line="240" w:lineRule="auto"/>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87B82"/>
    <w:rPr>
      <w:rFonts w:ascii="Arial" w:eastAsia="Times New Roman" w:hAnsi="Arial" w:cs="Arial"/>
      <w:b w:val="0"/>
      <w:vanish/>
      <w:sz w:val="16"/>
      <w:szCs w:val="16"/>
    </w:rPr>
  </w:style>
  <w:style w:type="paragraph" w:styleId="FootnoteText">
    <w:name w:val="footnote text"/>
    <w:basedOn w:val="Normal"/>
    <w:link w:val="FootnoteTextChar"/>
    <w:uiPriority w:val="99"/>
    <w:semiHidden/>
    <w:unhideWhenUsed/>
    <w:rsid w:val="00094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A2"/>
    <w:rPr>
      <w:b w:val="0"/>
      <w:szCs w:val="20"/>
    </w:rPr>
  </w:style>
  <w:style w:type="character" w:styleId="FootnoteReference">
    <w:name w:val="footnote reference"/>
    <w:basedOn w:val="DefaultParagraphFont"/>
    <w:semiHidden/>
    <w:unhideWhenUsed/>
    <w:rsid w:val="000945A2"/>
    <w:rPr>
      <w:vertAlign w:val="superscript"/>
    </w:rPr>
  </w:style>
  <w:style w:type="paragraph" w:styleId="ListParagraph">
    <w:name w:val="List Paragraph"/>
    <w:basedOn w:val="Normal"/>
    <w:uiPriority w:val="34"/>
    <w:qFormat/>
    <w:rsid w:val="006665C1"/>
    <w:pPr>
      <w:ind w:left="720"/>
    </w:pPr>
  </w:style>
  <w:style w:type="paragraph" w:customStyle="1" w:styleId="1">
    <w:name w:val="סגנון1"/>
    <w:basedOn w:val="Normal"/>
    <w:rsid w:val="00076632"/>
    <w:pPr>
      <w:widowControl/>
      <w:spacing w:after="0"/>
      <w:contextualSpacing w:val="0"/>
    </w:pPr>
    <w:rPr>
      <w:rFonts w:ascii="Arial" w:eastAsia="Times New Roman" w:hAnsi="Arial" w:cs="David"/>
      <w:w w:val="90"/>
    </w:rPr>
  </w:style>
  <w:style w:type="paragraph" w:customStyle="1" w:styleId="4">
    <w:name w:val="סגנון 4"/>
    <w:basedOn w:val="Normal"/>
    <w:link w:val="40"/>
    <w:rsid w:val="00C7750F"/>
    <w:pPr>
      <w:widowControl/>
      <w:spacing w:after="0" w:line="400" w:lineRule="exact"/>
      <w:contextualSpacing w:val="0"/>
    </w:pPr>
    <w:rPr>
      <w:rFonts w:eastAsia="Times New Roman" w:cs="David"/>
      <w:snapToGrid w:val="0"/>
      <w:w w:val="90"/>
      <w:sz w:val="22"/>
      <w:lang w:eastAsia="he-IL"/>
    </w:rPr>
  </w:style>
  <w:style w:type="character" w:customStyle="1" w:styleId="40">
    <w:name w:val="סגנון 4 תו"/>
    <w:basedOn w:val="DefaultParagraphFont"/>
    <w:link w:val="4"/>
    <w:rsid w:val="00C7750F"/>
    <w:rPr>
      <w:rFonts w:eastAsia="Times New Roman" w:cs="David"/>
      <w:b w:val="0"/>
      <w:snapToGrid w:val="0"/>
      <w:w w:val="90"/>
      <w:sz w:val="22"/>
      <w:lang w:eastAsia="he-IL"/>
    </w:rPr>
  </w:style>
  <w:style w:type="paragraph" w:customStyle="1" w:styleId="a1">
    <w:name w:val="הערות שוליים א"/>
    <w:basedOn w:val="4"/>
    <w:link w:val="a2"/>
    <w:rsid w:val="00C7750F"/>
    <w:pPr>
      <w:spacing w:line="300" w:lineRule="exact"/>
      <w:ind w:left="284" w:hanging="284"/>
    </w:pPr>
    <w:rPr>
      <w:w w:val="80"/>
      <w:sz w:val="20"/>
      <w:szCs w:val="20"/>
      <w:lang w:eastAsia="en-US"/>
    </w:rPr>
  </w:style>
  <w:style w:type="character" w:customStyle="1" w:styleId="a2">
    <w:name w:val="הערות שוליים א תו"/>
    <w:basedOn w:val="DefaultParagraphFont"/>
    <w:link w:val="a1"/>
    <w:rsid w:val="00C7750F"/>
    <w:rPr>
      <w:rFonts w:eastAsia="Times New Roman" w:cs="David"/>
      <w:b w:val="0"/>
      <w:snapToGrid w:val="0"/>
      <w:w w:val="80"/>
      <w:szCs w:val="20"/>
    </w:rPr>
  </w:style>
  <w:style w:type="paragraph" w:customStyle="1" w:styleId="a3">
    <w:name w:val="מקורות"/>
    <w:basedOn w:val="Normal"/>
    <w:link w:val="a4"/>
    <w:rsid w:val="00C7750F"/>
    <w:pPr>
      <w:widowControl/>
      <w:spacing w:after="0" w:line="300" w:lineRule="exact"/>
      <w:ind w:left="567"/>
      <w:contextualSpacing w:val="0"/>
    </w:pPr>
    <w:rPr>
      <w:rFonts w:ascii="Arial" w:eastAsia="Times New Roman" w:hAnsi="Arial" w:cs="David"/>
      <w:snapToGrid w:val="0"/>
      <w:w w:val="80"/>
      <w:szCs w:val="22"/>
    </w:rPr>
  </w:style>
  <w:style w:type="character" w:customStyle="1" w:styleId="a4">
    <w:name w:val="מקורות תו"/>
    <w:basedOn w:val="DefaultParagraphFont"/>
    <w:link w:val="a3"/>
    <w:rsid w:val="00C7750F"/>
    <w:rPr>
      <w:rFonts w:ascii="Arial" w:eastAsia="Times New Roman" w:hAnsi="Arial" w:cs="David"/>
      <w:b w:val="0"/>
      <w:snapToGrid w:val="0"/>
      <w:w w:val="80"/>
      <w:sz w:val="24"/>
      <w:szCs w:val="22"/>
    </w:rPr>
  </w:style>
  <w:style w:type="paragraph" w:customStyle="1" w:styleId="a5">
    <w:name w:val="כותרת שלישית"/>
    <w:basedOn w:val="4"/>
    <w:rsid w:val="00C7750F"/>
    <w:rPr>
      <w:b/>
      <w:bCs/>
      <w:szCs w:val="32"/>
    </w:rPr>
  </w:style>
  <w:style w:type="paragraph" w:customStyle="1" w:styleId="9">
    <w:name w:val="סגנון9"/>
    <w:basedOn w:val="4"/>
    <w:rsid w:val="00C7750F"/>
  </w:style>
  <w:style w:type="paragraph" w:customStyle="1" w:styleId="5">
    <w:name w:val="סגנון5"/>
    <w:basedOn w:val="a1"/>
    <w:link w:val="50"/>
    <w:rsid w:val="000B0A02"/>
  </w:style>
  <w:style w:type="character" w:customStyle="1" w:styleId="50">
    <w:name w:val="סגנון5 תו"/>
    <w:basedOn w:val="a2"/>
    <w:link w:val="5"/>
    <w:rsid w:val="000B0A02"/>
    <w:rPr>
      <w:rFonts w:eastAsia="Times New Roman" w:cs="David"/>
      <w:b w:val="0"/>
      <w:snapToGrid w:val="0"/>
      <w:w w:val="80"/>
      <w:szCs w:val="20"/>
    </w:rPr>
  </w:style>
  <w:style w:type="paragraph" w:styleId="Header">
    <w:name w:val="header"/>
    <w:basedOn w:val="Normal"/>
    <w:link w:val="HeaderChar"/>
    <w:uiPriority w:val="99"/>
    <w:unhideWhenUsed/>
    <w:rsid w:val="00AD18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87A"/>
    <w:rPr>
      <w:b w:val="0"/>
      <w:sz w:val="24"/>
    </w:rPr>
  </w:style>
  <w:style w:type="paragraph" w:styleId="Footer">
    <w:name w:val="footer"/>
    <w:basedOn w:val="Normal"/>
    <w:link w:val="FooterChar"/>
    <w:uiPriority w:val="99"/>
    <w:unhideWhenUsed/>
    <w:rsid w:val="00AD18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87A"/>
    <w:rPr>
      <w:b w:val="0"/>
      <w:sz w:val="24"/>
    </w:rPr>
  </w:style>
  <w:style w:type="paragraph" w:styleId="EndnoteText">
    <w:name w:val="endnote text"/>
    <w:basedOn w:val="Normal"/>
    <w:link w:val="EndnoteTextChar"/>
    <w:uiPriority w:val="99"/>
    <w:semiHidden/>
    <w:unhideWhenUsed/>
    <w:rsid w:val="00AF28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8F1"/>
    <w:rPr>
      <w:b w:val="0"/>
      <w:szCs w:val="20"/>
    </w:rPr>
  </w:style>
  <w:style w:type="character" w:styleId="EndnoteReference">
    <w:name w:val="endnote reference"/>
    <w:basedOn w:val="DefaultParagraphFont"/>
    <w:uiPriority w:val="99"/>
    <w:semiHidden/>
    <w:unhideWhenUsed/>
    <w:rsid w:val="00AF28F1"/>
    <w:rPr>
      <w:vertAlign w:val="superscript"/>
    </w:rPr>
  </w:style>
  <w:style w:type="paragraph" w:customStyle="1" w:styleId="CC">
    <w:name w:val="CC"/>
    <w:basedOn w:val="BodyText"/>
    <w:uiPriority w:val="99"/>
    <w:rsid w:val="00EC415E"/>
    <w:pPr>
      <w:keepLines/>
      <w:autoSpaceDE w:val="0"/>
      <w:autoSpaceDN w:val="0"/>
      <w:bidi w:val="0"/>
      <w:spacing w:after="160" w:line="240" w:lineRule="auto"/>
      <w:ind w:left="360" w:hanging="360"/>
      <w:contextualSpacing w:val="0"/>
      <w:jc w:val="left"/>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EC415E"/>
    <w:pPr>
      <w:spacing w:after="120"/>
    </w:pPr>
  </w:style>
  <w:style w:type="character" w:customStyle="1" w:styleId="BodyTextChar">
    <w:name w:val="Body Text Char"/>
    <w:basedOn w:val="DefaultParagraphFont"/>
    <w:link w:val="BodyText"/>
    <w:uiPriority w:val="99"/>
    <w:semiHidden/>
    <w:rsid w:val="00EC415E"/>
    <w:rPr>
      <w:b w:val="0"/>
      <w:sz w:val="24"/>
    </w:rPr>
  </w:style>
  <w:style w:type="paragraph" w:styleId="NormalWeb">
    <w:name w:val="Normal (Web)"/>
    <w:basedOn w:val="Normal"/>
    <w:uiPriority w:val="99"/>
    <w:semiHidden/>
    <w:unhideWhenUsed/>
    <w:rsid w:val="006B47CC"/>
    <w:pPr>
      <w:widowControl/>
      <w:bidi w:val="0"/>
      <w:spacing w:before="100" w:beforeAutospacing="1" w:after="100" w:afterAutospacing="1" w:line="240" w:lineRule="auto"/>
      <w:contextualSpacing w:val="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styleId="BalloonText">
    <w:name w:val="Balloon Text"/>
    <w:basedOn w:val="Normal"/>
    <w:link w:val="BalloonTextChar"/>
    <w:uiPriority w:val="99"/>
    <w:semiHidden/>
    <w:unhideWhenUsed/>
    <w:rsid w:val="0028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B82"/>
    <w:rPr>
      <w:rFonts w:ascii="Tahoma" w:hAnsi="Tahoma" w:cs="Tahoma"/>
      <w:b w:val="0"/>
      <w:sz w:val="16"/>
      <w:szCs w:val="16"/>
    </w:rPr>
  </w:style>
  <w:style w:type="character" w:styleId="Hyperlink">
    <w:name w:val="Hyperlink"/>
    <w:basedOn w:val="DefaultParagraphFont"/>
    <w:uiPriority w:val="99"/>
    <w:unhideWhenUsed/>
    <w:rsid w:val="00287B82"/>
    <w:rPr>
      <w:color w:val="0000FF"/>
      <w:u w:val="single"/>
    </w:rPr>
  </w:style>
  <w:style w:type="character" w:customStyle="1" w:styleId="apple-converted-space">
    <w:name w:val="apple-converted-space"/>
    <w:basedOn w:val="DefaultParagraphFont"/>
    <w:rsid w:val="00287B82"/>
  </w:style>
  <w:style w:type="paragraph" w:styleId="z-TopofForm">
    <w:name w:val="HTML Top of Form"/>
    <w:basedOn w:val="Normal"/>
    <w:next w:val="Normal"/>
    <w:link w:val="z-TopofFormChar"/>
    <w:hidden/>
    <w:uiPriority w:val="99"/>
    <w:semiHidden/>
    <w:unhideWhenUsed/>
    <w:rsid w:val="00287B82"/>
    <w:pPr>
      <w:widowControl/>
      <w:pBdr>
        <w:bottom w:val="single" w:sz="6" w:space="1" w:color="auto"/>
      </w:pBdr>
      <w:bidi w:val="0"/>
      <w:spacing w:after="0" w:line="240" w:lineRule="auto"/>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7B82"/>
    <w:rPr>
      <w:rFonts w:ascii="Arial" w:eastAsia="Times New Roman" w:hAnsi="Arial" w:cs="Arial"/>
      <w:b w:val="0"/>
      <w:vanish/>
      <w:sz w:val="16"/>
      <w:szCs w:val="16"/>
    </w:rPr>
  </w:style>
  <w:style w:type="paragraph" w:styleId="z-BottomofForm">
    <w:name w:val="HTML Bottom of Form"/>
    <w:basedOn w:val="Normal"/>
    <w:next w:val="Normal"/>
    <w:link w:val="z-BottomofFormChar"/>
    <w:hidden/>
    <w:uiPriority w:val="99"/>
    <w:unhideWhenUsed/>
    <w:rsid w:val="00287B82"/>
    <w:pPr>
      <w:widowControl/>
      <w:pBdr>
        <w:top w:val="single" w:sz="6" w:space="1" w:color="auto"/>
      </w:pBdr>
      <w:bidi w:val="0"/>
      <w:spacing w:after="0" w:line="240" w:lineRule="auto"/>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87B82"/>
    <w:rPr>
      <w:rFonts w:ascii="Arial" w:eastAsia="Times New Roman" w:hAnsi="Arial" w:cs="Arial"/>
      <w:b w:val="0"/>
      <w:vanish/>
      <w:sz w:val="16"/>
      <w:szCs w:val="16"/>
    </w:rPr>
  </w:style>
  <w:style w:type="paragraph" w:styleId="FootnoteText">
    <w:name w:val="footnote text"/>
    <w:basedOn w:val="Normal"/>
    <w:link w:val="FootnoteTextChar"/>
    <w:uiPriority w:val="99"/>
    <w:semiHidden/>
    <w:unhideWhenUsed/>
    <w:rsid w:val="00094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5A2"/>
    <w:rPr>
      <w:b w:val="0"/>
      <w:szCs w:val="20"/>
    </w:rPr>
  </w:style>
  <w:style w:type="character" w:styleId="FootnoteReference">
    <w:name w:val="footnote reference"/>
    <w:basedOn w:val="DefaultParagraphFont"/>
    <w:semiHidden/>
    <w:unhideWhenUsed/>
    <w:rsid w:val="000945A2"/>
    <w:rPr>
      <w:vertAlign w:val="superscript"/>
    </w:rPr>
  </w:style>
  <w:style w:type="paragraph" w:styleId="ListParagraph">
    <w:name w:val="List Paragraph"/>
    <w:basedOn w:val="Normal"/>
    <w:uiPriority w:val="34"/>
    <w:qFormat/>
    <w:rsid w:val="006665C1"/>
    <w:pPr>
      <w:ind w:left="720"/>
    </w:pPr>
  </w:style>
  <w:style w:type="paragraph" w:customStyle="1" w:styleId="1">
    <w:name w:val="סגנון1"/>
    <w:basedOn w:val="Normal"/>
    <w:rsid w:val="00076632"/>
    <w:pPr>
      <w:widowControl/>
      <w:spacing w:after="0"/>
      <w:contextualSpacing w:val="0"/>
    </w:pPr>
    <w:rPr>
      <w:rFonts w:ascii="Arial" w:eastAsia="Times New Roman" w:hAnsi="Arial" w:cs="David"/>
      <w:w w:val="90"/>
    </w:rPr>
  </w:style>
  <w:style w:type="paragraph" w:customStyle="1" w:styleId="4">
    <w:name w:val="סגנון 4"/>
    <w:basedOn w:val="Normal"/>
    <w:link w:val="40"/>
    <w:rsid w:val="00C7750F"/>
    <w:pPr>
      <w:widowControl/>
      <w:spacing w:after="0" w:line="400" w:lineRule="exact"/>
      <w:contextualSpacing w:val="0"/>
    </w:pPr>
    <w:rPr>
      <w:rFonts w:eastAsia="Times New Roman" w:cs="David"/>
      <w:snapToGrid w:val="0"/>
      <w:w w:val="90"/>
      <w:sz w:val="22"/>
      <w:lang w:eastAsia="he-IL"/>
    </w:rPr>
  </w:style>
  <w:style w:type="character" w:customStyle="1" w:styleId="40">
    <w:name w:val="סגנון 4 תו"/>
    <w:basedOn w:val="DefaultParagraphFont"/>
    <w:link w:val="4"/>
    <w:rsid w:val="00C7750F"/>
    <w:rPr>
      <w:rFonts w:eastAsia="Times New Roman" w:cs="David"/>
      <w:b w:val="0"/>
      <w:snapToGrid w:val="0"/>
      <w:w w:val="90"/>
      <w:sz w:val="22"/>
      <w:lang w:eastAsia="he-IL"/>
    </w:rPr>
  </w:style>
  <w:style w:type="paragraph" w:customStyle="1" w:styleId="a1">
    <w:name w:val="הערות שוליים א"/>
    <w:basedOn w:val="4"/>
    <w:link w:val="a2"/>
    <w:rsid w:val="00C7750F"/>
    <w:pPr>
      <w:spacing w:line="300" w:lineRule="exact"/>
      <w:ind w:left="284" w:hanging="284"/>
    </w:pPr>
    <w:rPr>
      <w:w w:val="80"/>
      <w:sz w:val="20"/>
      <w:szCs w:val="20"/>
      <w:lang w:eastAsia="en-US"/>
    </w:rPr>
  </w:style>
  <w:style w:type="character" w:customStyle="1" w:styleId="a2">
    <w:name w:val="הערות שוליים א תו"/>
    <w:basedOn w:val="DefaultParagraphFont"/>
    <w:link w:val="a1"/>
    <w:rsid w:val="00C7750F"/>
    <w:rPr>
      <w:rFonts w:eastAsia="Times New Roman" w:cs="David"/>
      <w:b w:val="0"/>
      <w:snapToGrid w:val="0"/>
      <w:w w:val="80"/>
      <w:szCs w:val="20"/>
    </w:rPr>
  </w:style>
  <w:style w:type="paragraph" w:customStyle="1" w:styleId="a3">
    <w:name w:val="מקורות"/>
    <w:basedOn w:val="Normal"/>
    <w:link w:val="a4"/>
    <w:rsid w:val="00C7750F"/>
    <w:pPr>
      <w:widowControl/>
      <w:spacing w:after="0" w:line="300" w:lineRule="exact"/>
      <w:ind w:left="567"/>
      <w:contextualSpacing w:val="0"/>
    </w:pPr>
    <w:rPr>
      <w:rFonts w:ascii="Arial" w:eastAsia="Times New Roman" w:hAnsi="Arial" w:cs="David"/>
      <w:snapToGrid w:val="0"/>
      <w:w w:val="80"/>
      <w:szCs w:val="22"/>
    </w:rPr>
  </w:style>
  <w:style w:type="character" w:customStyle="1" w:styleId="a4">
    <w:name w:val="מקורות תו"/>
    <w:basedOn w:val="DefaultParagraphFont"/>
    <w:link w:val="a3"/>
    <w:rsid w:val="00C7750F"/>
    <w:rPr>
      <w:rFonts w:ascii="Arial" w:eastAsia="Times New Roman" w:hAnsi="Arial" w:cs="David"/>
      <w:b w:val="0"/>
      <w:snapToGrid w:val="0"/>
      <w:w w:val="80"/>
      <w:sz w:val="24"/>
      <w:szCs w:val="22"/>
    </w:rPr>
  </w:style>
  <w:style w:type="paragraph" w:customStyle="1" w:styleId="a5">
    <w:name w:val="כותרת שלישית"/>
    <w:basedOn w:val="4"/>
    <w:rsid w:val="00C7750F"/>
    <w:rPr>
      <w:b/>
      <w:bCs/>
      <w:szCs w:val="32"/>
    </w:rPr>
  </w:style>
  <w:style w:type="paragraph" w:customStyle="1" w:styleId="9">
    <w:name w:val="סגנון9"/>
    <w:basedOn w:val="4"/>
    <w:rsid w:val="00C7750F"/>
  </w:style>
  <w:style w:type="paragraph" w:customStyle="1" w:styleId="5">
    <w:name w:val="סגנון5"/>
    <w:basedOn w:val="a1"/>
    <w:link w:val="50"/>
    <w:rsid w:val="000B0A02"/>
  </w:style>
  <w:style w:type="character" w:customStyle="1" w:styleId="50">
    <w:name w:val="סגנון5 תו"/>
    <w:basedOn w:val="a2"/>
    <w:link w:val="5"/>
    <w:rsid w:val="000B0A02"/>
    <w:rPr>
      <w:rFonts w:eastAsia="Times New Roman" w:cs="David"/>
      <w:b w:val="0"/>
      <w:snapToGrid w:val="0"/>
      <w:w w:val="80"/>
      <w:szCs w:val="20"/>
    </w:rPr>
  </w:style>
  <w:style w:type="paragraph" w:styleId="Header">
    <w:name w:val="header"/>
    <w:basedOn w:val="Normal"/>
    <w:link w:val="HeaderChar"/>
    <w:uiPriority w:val="99"/>
    <w:unhideWhenUsed/>
    <w:rsid w:val="00AD18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187A"/>
    <w:rPr>
      <w:b w:val="0"/>
      <w:sz w:val="24"/>
    </w:rPr>
  </w:style>
  <w:style w:type="paragraph" w:styleId="Footer">
    <w:name w:val="footer"/>
    <w:basedOn w:val="Normal"/>
    <w:link w:val="FooterChar"/>
    <w:uiPriority w:val="99"/>
    <w:unhideWhenUsed/>
    <w:rsid w:val="00AD18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187A"/>
    <w:rPr>
      <w:b w:val="0"/>
      <w:sz w:val="24"/>
    </w:rPr>
  </w:style>
  <w:style w:type="paragraph" w:styleId="EndnoteText">
    <w:name w:val="endnote text"/>
    <w:basedOn w:val="Normal"/>
    <w:link w:val="EndnoteTextChar"/>
    <w:uiPriority w:val="99"/>
    <w:semiHidden/>
    <w:unhideWhenUsed/>
    <w:rsid w:val="00AF28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28F1"/>
    <w:rPr>
      <w:b w:val="0"/>
      <w:szCs w:val="20"/>
    </w:rPr>
  </w:style>
  <w:style w:type="character" w:styleId="EndnoteReference">
    <w:name w:val="endnote reference"/>
    <w:basedOn w:val="DefaultParagraphFont"/>
    <w:uiPriority w:val="99"/>
    <w:semiHidden/>
    <w:unhideWhenUsed/>
    <w:rsid w:val="00AF28F1"/>
    <w:rPr>
      <w:vertAlign w:val="superscript"/>
    </w:rPr>
  </w:style>
  <w:style w:type="paragraph" w:customStyle="1" w:styleId="CC">
    <w:name w:val="CC"/>
    <w:basedOn w:val="BodyText"/>
    <w:uiPriority w:val="99"/>
    <w:rsid w:val="00EC415E"/>
    <w:pPr>
      <w:keepLines/>
      <w:autoSpaceDE w:val="0"/>
      <w:autoSpaceDN w:val="0"/>
      <w:bidi w:val="0"/>
      <w:spacing w:after="160" w:line="240" w:lineRule="auto"/>
      <w:ind w:left="360" w:hanging="360"/>
      <w:contextualSpacing w:val="0"/>
      <w:jc w:val="left"/>
    </w:pPr>
    <w:rPr>
      <w:rFonts w:ascii="CG Times" w:eastAsia="Times New Roman" w:hAnsi="CG Times" w:cs="Times New Roman"/>
      <w:b/>
      <w:sz w:val="20"/>
      <w:szCs w:val="20"/>
      <w:lang w:val="x-none" w:eastAsia="x-none"/>
    </w:rPr>
  </w:style>
  <w:style w:type="paragraph" w:styleId="BodyText">
    <w:name w:val="Body Text"/>
    <w:basedOn w:val="Normal"/>
    <w:link w:val="BodyTextChar"/>
    <w:uiPriority w:val="99"/>
    <w:semiHidden/>
    <w:unhideWhenUsed/>
    <w:rsid w:val="00EC415E"/>
    <w:pPr>
      <w:spacing w:after="120"/>
    </w:pPr>
  </w:style>
  <w:style w:type="character" w:customStyle="1" w:styleId="BodyTextChar">
    <w:name w:val="Body Text Char"/>
    <w:basedOn w:val="DefaultParagraphFont"/>
    <w:link w:val="BodyText"/>
    <w:uiPriority w:val="99"/>
    <w:semiHidden/>
    <w:rsid w:val="00EC415E"/>
    <w:rPr>
      <w:b w:val="0"/>
      <w:sz w:val="24"/>
    </w:rPr>
  </w:style>
  <w:style w:type="paragraph" w:styleId="NormalWeb">
    <w:name w:val="Normal (Web)"/>
    <w:basedOn w:val="Normal"/>
    <w:uiPriority w:val="99"/>
    <w:semiHidden/>
    <w:unhideWhenUsed/>
    <w:rsid w:val="006B47CC"/>
    <w:pPr>
      <w:widowControl/>
      <w:bidi w:val="0"/>
      <w:spacing w:before="100" w:beforeAutospacing="1" w:after="100" w:afterAutospacing="1" w:line="240" w:lineRule="auto"/>
      <w:contextualSpacing w:val="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6749">
      <w:bodyDiv w:val="1"/>
      <w:marLeft w:val="0"/>
      <w:marRight w:val="0"/>
      <w:marTop w:val="0"/>
      <w:marBottom w:val="0"/>
      <w:divBdr>
        <w:top w:val="none" w:sz="0" w:space="0" w:color="auto"/>
        <w:left w:val="none" w:sz="0" w:space="0" w:color="auto"/>
        <w:bottom w:val="none" w:sz="0" w:space="0" w:color="auto"/>
        <w:right w:val="none" w:sz="0" w:space="0" w:color="auto"/>
      </w:divBdr>
    </w:div>
    <w:div w:id="10788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74/03-74lekhlekh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1CB9-1ACA-4565-A8E3-70F6A944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4306</Words>
  <Characters>24550</Characters>
  <Application>Microsoft Office Word</Application>
  <DocSecurity>0</DocSecurity>
  <Lines>204</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brachi</dc:creator>
  <cp:lastModifiedBy>tmpUser</cp:lastModifiedBy>
  <cp:revision>9</cp:revision>
  <dcterms:created xsi:type="dcterms:W3CDTF">2013-10-06T07:52:00Z</dcterms:created>
  <dcterms:modified xsi:type="dcterms:W3CDTF">2013-10-08T07:10:00Z</dcterms:modified>
</cp:coreProperties>
</file>