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9A" w:rsidRPr="006A2913" w:rsidRDefault="0043179A" w:rsidP="003601E4">
      <w:pPr>
        <w:pStyle w:val="CC"/>
        <w:keepLines w:val="0"/>
        <w:tabs>
          <w:tab w:val="left" w:pos="720"/>
        </w:tabs>
        <w:spacing w:after="0"/>
        <w:ind w:left="0" w:firstLine="0"/>
        <w:jc w:val="center"/>
        <w:rPr>
          <w:rFonts w:ascii="Arial" w:hAnsi="Arial" w:cs="Arial"/>
          <w:sz w:val="24"/>
          <w:szCs w:val="24"/>
        </w:rPr>
      </w:pPr>
      <w:r w:rsidRPr="006A2913">
        <w:rPr>
          <w:rFonts w:ascii="Arial" w:hAnsi="Arial" w:cs="Arial"/>
          <w:sz w:val="24"/>
          <w:szCs w:val="24"/>
        </w:rPr>
        <w:t>YESHIVAT HAR ETZION</w:t>
      </w:r>
    </w:p>
    <w:p w:rsidR="0043179A" w:rsidRPr="006A2913" w:rsidRDefault="0043179A" w:rsidP="003601E4">
      <w:pPr>
        <w:pStyle w:val="CC"/>
        <w:keepLines w:val="0"/>
        <w:tabs>
          <w:tab w:val="left" w:pos="720"/>
        </w:tabs>
        <w:spacing w:after="0"/>
        <w:ind w:left="0" w:firstLine="0"/>
        <w:jc w:val="center"/>
        <w:rPr>
          <w:rFonts w:ascii="Arial" w:hAnsi="Arial" w:cs="Arial"/>
          <w:sz w:val="24"/>
          <w:szCs w:val="24"/>
          <w:lang w:val="en-GB"/>
        </w:rPr>
      </w:pPr>
      <w:r w:rsidRPr="006A2913">
        <w:rPr>
          <w:rFonts w:ascii="Arial" w:hAnsi="Arial" w:cs="Arial"/>
          <w:sz w:val="24"/>
          <w:szCs w:val="24"/>
          <w:lang w:val="en-GB"/>
        </w:rPr>
        <w:t>ISRAEL KOSCHITZKY VIRTUAL BEIT MIDRASH (VBM)</w:t>
      </w:r>
    </w:p>
    <w:p w:rsidR="0043179A" w:rsidRPr="006A2913" w:rsidRDefault="0043179A" w:rsidP="003601E4">
      <w:pPr>
        <w:pStyle w:val="CC"/>
        <w:keepLines w:val="0"/>
        <w:tabs>
          <w:tab w:val="left" w:pos="720"/>
        </w:tabs>
        <w:spacing w:after="0"/>
        <w:ind w:left="0" w:firstLine="0"/>
        <w:jc w:val="center"/>
        <w:rPr>
          <w:rFonts w:ascii="Arial" w:hAnsi="Arial" w:cs="Arial"/>
          <w:sz w:val="24"/>
          <w:szCs w:val="24"/>
          <w:lang w:val="en-GB"/>
        </w:rPr>
      </w:pPr>
      <w:r w:rsidRPr="006A2913">
        <w:rPr>
          <w:rFonts w:ascii="Arial" w:hAnsi="Arial" w:cs="Arial"/>
          <w:sz w:val="24"/>
          <w:szCs w:val="24"/>
          <w:lang w:val="en-GB"/>
        </w:rPr>
        <w:t>*********************************************************</w:t>
      </w:r>
    </w:p>
    <w:p w:rsidR="0043179A" w:rsidRPr="006A2913" w:rsidRDefault="0043179A" w:rsidP="003601E4">
      <w:pPr>
        <w:pStyle w:val="CC"/>
        <w:keepLines w:val="0"/>
        <w:tabs>
          <w:tab w:val="left" w:pos="720"/>
        </w:tabs>
        <w:spacing w:after="0"/>
        <w:ind w:left="0" w:firstLine="0"/>
        <w:jc w:val="center"/>
        <w:rPr>
          <w:rFonts w:ascii="Arial" w:hAnsi="Arial" w:cs="Arial"/>
          <w:sz w:val="24"/>
          <w:szCs w:val="24"/>
        </w:rPr>
      </w:pPr>
    </w:p>
    <w:p w:rsidR="0043179A" w:rsidRPr="006A2913" w:rsidRDefault="0043179A" w:rsidP="003601E4">
      <w:pPr>
        <w:pStyle w:val="CC"/>
        <w:keepLines w:val="0"/>
        <w:tabs>
          <w:tab w:val="left" w:pos="720"/>
        </w:tabs>
        <w:spacing w:after="0"/>
        <w:ind w:left="0" w:firstLine="0"/>
        <w:jc w:val="center"/>
        <w:rPr>
          <w:rFonts w:ascii="Arial" w:hAnsi="Arial" w:cs="Arial"/>
          <w:b/>
          <w:bCs/>
          <w:sz w:val="24"/>
          <w:szCs w:val="24"/>
        </w:rPr>
      </w:pPr>
      <w:r w:rsidRPr="006A2913">
        <w:rPr>
          <w:rFonts w:ascii="Arial" w:hAnsi="Arial" w:cs="Arial"/>
          <w:b/>
          <w:bCs/>
          <w:sz w:val="24"/>
          <w:szCs w:val="24"/>
          <w:lang w:val="en-GB"/>
        </w:rPr>
        <w:t>PARASHAT HASHAVUA</w:t>
      </w:r>
    </w:p>
    <w:p w:rsidR="0043179A" w:rsidRPr="006A2913" w:rsidRDefault="0043179A" w:rsidP="003601E4">
      <w:pPr>
        <w:pStyle w:val="CC"/>
        <w:keepLines w:val="0"/>
        <w:tabs>
          <w:tab w:val="left" w:pos="720"/>
        </w:tabs>
        <w:spacing w:after="0"/>
        <w:ind w:left="0" w:firstLine="0"/>
        <w:jc w:val="center"/>
        <w:rPr>
          <w:rFonts w:ascii="Arial" w:hAnsi="Arial" w:cs="Arial"/>
          <w:sz w:val="24"/>
          <w:szCs w:val="24"/>
        </w:rPr>
      </w:pPr>
    </w:p>
    <w:p w:rsidR="0043179A" w:rsidRPr="006A2913" w:rsidRDefault="0043179A" w:rsidP="003601E4">
      <w:pPr>
        <w:pStyle w:val="CC"/>
        <w:keepLines w:val="0"/>
        <w:tabs>
          <w:tab w:val="left" w:pos="2552"/>
        </w:tabs>
        <w:spacing w:after="0"/>
        <w:ind w:left="0" w:firstLine="0"/>
        <w:jc w:val="center"/>
        <w:rPr>
          <w:rFonts w:ascii="Arial" w:hAnsi="Arial" w:cs="Arial"/>
          <w:sz w:val="24"/>
          <w:szCs w:val="24"/>
          <w:lang w:val="en-GB"/>
        </w:rPr>
      </w:pPr>
      <w:r w:rsidRPr="006A2913">
        <w:rPr>
          <w:rFonts w:ascii="Arial" w:hAnsi="Arial" w:cs="Arial"/>
          <w:sz w:val="24"/>
          <w:szCs w:val="24"/>
          <w:lang w:val="en-GB"/>
        </w:rPr>
        <w:t xml:space="preserve">For easy printing, see </w:t>
      </w:r>
    </w:p>
    <w:p w:rsidR="0043179A" w:rsidRPr="006A2913" w:rsidRDefault="006A3DA2" w:rsidP="003601E4">
      <w:pPr>
        <w:pStyle w:val="CC"/>
        <w:keepLines w:val="0"/>
        <w:tabs>
          <w:tab w:val="left" w:pos="2552"/>
        </w:tabs>
        <w:spacing w:after="0"/>
        <w:ind w:left="0" w:firstLine="0"/>
        <w:jc w:val="center"/>
        <w:rPr>
          <w:rFonts w:ascii="Arial" w:hAnsi="Arial" w:cs="Arial"/>
          <w:sz w:val="24"/>
          <w:szCs w:val="24"/>
          <w:lang w:val="en-GB"/>
        </w:rPr>
      </w:pPr>
      <w:hyperlink r:id="rId8" w:history="1">
        <w:r w:rsidR="0043179A" w:rsidRPr="0065759A">
          <w:rPr>
            <w:rStyle w:val="Hyperlink"/>
            <w:rFonts w:ascii="Arial" w:hAnsi="Arial" w:cs="Arial"/>
            <w:sz w:val="24"/>
            <w:szCs w:val="24"/>
            <w:lang w:val="en-GB"/>
          </w:rPr>
          <w:t>http://vbm-torah.org/archive/parsha75/03-75lekh.htm</w:t>
        </w:r>
      </w:hyperlink>
    </w:p>
    <w:p w:rsidR="0043179A" w:rsidRPr="006A2913" w:rsidRDefault="0043179A" w:rsidP="003601E4">
      <w:pPr>
        <w:pStyle w:val="CC"/>
        <w:keepLines w:val="0"/>
        <w:tabs>
          <w:tab w:val="left" w:pos="2552"/>
        </w:tabs>
        <w:spacing w:after="0"/>
        <w:ind w:left="0" w:firstLine="0"/>
        <w:jc w:val="center"/>
        <w:rPr>
          <w:rFonts w:ascii="Arial" w:hAnsi="Arial" w:cs="Arial"/>
          <w:sz w:val="24"/>
          <w:szCs w:val="24"/>
          <w:lang w:val="en-GB"/>
        </w:rPr>
      </w:pPr>
    </w:p>
    <w:p w:rsidR="0043179A" w:rsidRPr="006A2913" w:rsidRDefault="0043179A" w:rsidP="003601E4">
      <w:pPr>
        <w:pStyle w:val="Title"/>
        <w:tabs>
          <w:tab w:val="left" w:pos="720"/>
        </w:tabs>
        <w:ind w:right="0"/>
        <w:rPr>
          <w:rFonts w:ascii="Arial" w:hAnsi="Arial" w:cs="Arial"/>
          <w:szCs w:val="24"/>
          <w:lang w:val="en-GB"/>
        </w:rPr>
      </w:pPr>
    </w:p>
    <w:p w:rsidR="0043179A" w:rsidRPr="003601E4" w:rsidRDefault="0043179A" w:rsidP="003601E4">
      <w:pPr>
        <w:bidi w:val="0"/>
        <w:spacing w:after="0" w:line="240" w:lineRule="auto"/>
        <w:jc w:val="center"/>
        <w:rPr>
          <w:rFonts w:ascii="Arial" w:hAnsi="Arial" w:cs="Arial"/>
          <w:b/>
          <w:bCs/>
          <w:sz w:val="24"/>
          <w:szCs w:val="24"/>
        </w:rPr>
      </w:pPr>
      <w:r w:rsidRPr="003601E4">
        <w:rPr>
          <w:rFonts w:ascii="Arial" w:hAnsi="Arial" w:cs="Arial"/>
          <w:b/>
          <w:bCs/>
          <w:sz w:val="24"/>
          <w:szCs w:val="24"/>
        </w:rPr>
        <w:t>PARASHAT LEKH LEKHA</w:t>
      </w:r>
    </w:p>
    <w:p w:rsidR="0043179A" w:rsidRDefault="0043179A" w:rsidP="003601E4">
      <w:pPr>
        <w:pStyle w:val="style2"/>
        <w:spacing w:before="0" w:beforeAutospacing="0" w:after="0" w:afterAutospacing="0"/>
        <w:rPr>
          <w:rFonts w:ascii="Arial" w:hAnsi="Arial" w:cs="Arial"/>
          <w:caps/>
          <w:lang w:eastAsia="en-GB"/>
        </w:rPr>
      </w:pPr>
    </w:p>
    <w:p w:rsidR="0043179A" w:rsidRPr="007A2E8D" w:rsidRDefault="0043179A" w:rsidP="003601E4">
      <w:pPr>
        <w:pStyle w:val="style2"/>
        <w:spacing w:before="0" w:beforeAutospacing="0" w:after="0" w:afterAutospacing="0"/>
        <w:rPr>
          <w:rFonts w:ascii="Arial" w:hAnsi="Arial" w:cs="Arial"/>
        </w:rPr>
      </w:pPr>
      <w:r w:rsidRPr="007A2E8D">
        <w:rPr>
          <w:rFonts w:ascii="Arial" w:hAnsi="Arial" w:cs="Arial"/>
          <w:caps/>
          <w:lang w:eastAsia="en-GB"/>
        </w:rPr>
        <w:t>*********************************************************</w:t>
      </w:r>
    </w:p>
    <w:p w:rsidR="0043179A" w:rsidRPr="007A2E8D" w:rsidRDefault="0043179A" w:rsidP="003601E4">
      <w:pPr>
        <w:pStyle w:val="style1"/>
        <w:widowControl w:val="0"/>
        <w:rPr>
          <w:sz w:val="24"/>
          <w:szCs w:val="24"/>
        </w:rPr>
      </w:pPr>
      <w:r>
        <w:rPr>
          <w:sz w:val="24"/>
          <w:szCs w:val="24"/>
          <w:lang w:val="nl-NL"/>
        </w:rPr>
        <w:t xml:space="preserve">This week’s shiurim are dedicated in memory of </w:t>
      </w:r>
      <w:r>
        <w:rPr>
          <w:sz w:val="24"/>
          <w:szCs w:val="24"/>
          <w:lang w:val="nl-NL"/>
        </w:rPr>
        <w:br/>
        <w:t xml:space="preserve">Moshe Eliezer Maeir Stillman </w:t>
      </w:r>
      <w:r w:rsidRPr="003B709C">
        <w:rPr>
          <w:i/>
          <w:iCs/>
          <w:sz w:val="24"/>
          <w:szCs w:val="24"/>
          <w:lang w:val="nl-NL"/>
        </w:rPr>
        <w:t>z”l</w:t>
      </w:r>
      <w:r>
        <w:rPr>
          <w:sz w:val="24"/>
          <w:szCs w:val="24"/>
          <w:lang w:val="nl-NL"/>
        </w:rPr>
        <w:t xml:space="preserve"> </w:t>
      </w:r>
      <w:r>
        <w:rPr>
          <w:sz w:val="24"/>
          <w:szCs w:val="24"/>
          <w:lang w:val="nl-NL"/>
        </w:rPr>
        <w:br/>
        <w:t>by Isaac Ely Stillman</w:t>
      </w:r>
    </w:p>
    <w:p w:rsidR="0043179A" w:rsidRPr="007A2E8D" w:rsidRDefault="0043179A" w:rsidP="003601E4">
      <w:pPr>
        <w:pStyle w:val="style2"/>
        <w:spacing w:before="0" w:beforeAutospacing="0" w:after="0" w:afterAutospacing="0"/>
        <w:rPr>
          <w:rFonts w:ascii="Arial" w:hAnsi="Arial" w:cs="Arial"/>
        </w:rPr>
      </w:pPr>
      <w:r w:rsidRPr="007A2E8D">
        <w:rPr>
          <w:rFonts w:ascii="Arial" w:hAnsi="Arial" w:cs="Arial"/>
          <w:caps/>
          <w:lang w:eastAsia="en-GB"/>
        </w:rPr>
        <w:t>*********************************************************</w:t>
      </w:r>
    </w:p>
    <w:p w:rsidR="0043179A" w:rsidRDefault="0043179A" w:rsidP="003601E4">
      <w:pPr>
        <w:pStyle w:val="a"/>
        <w:keepNext w:val="0"/>
        <w:widowControl w:val="0"/>
        <w:tabs>
          <w:tab w:val="right" w:pos="9638"/>
        </w:tabs>
        <w:bidi w:val="0"/>
        <w:spacing w:before="0" w:after="0"/>
        <w:rPr>
          <w:rFonts w:asciiTheme="minorBidi" w:hAnsiTheme="minorBidi" w:cstheme="minorBidi"/>
          <w:b w:val="0"/>
          <w:bCs w:val="0"/>
          <w:sz w:val="24"/>
          <w:szCs w:val="24"/>
        </w:rPr>
      </w:pPr>
    </w:p>
    <w:p w:rsidR="00B00956" w:rsidRDefault="00B00956" w:rsidP="00B00956">
      <w:pPr>
        <w:pStyle w:val="style2"/>
        <w:spacing w:before="0" w:beforeAutospacing="0" w:after="0" w:afterAutospacing="0"/>
        <w:rPr>
          <w:rFonts w:ascii="Arial" w:hAnsi="Arial" w:cs="Arial"/>
          <w:caps/>
          <w:lang w:eastAsia="en-GB"/>
        </w:rPr>
      </w:pPr>
      <w:r w:rsidRPr="007A2E8D">
        <w:rPr>
          <w:rFonts w:ascii="Arial" w:hAnsi="Arial" w:cs="Arial"/>
          <w:caps/>
          <w:lang w:eastAsia="en-GB"/>
        </w:rPr>
        <w:t>*********************************************************</w:t>
      </w:r>
    </w:p>
    <w:p w:rsidR="00B00956" w:rsidRPr="00A021C1" w:rsidRDefault="00B00956" w:rsidP="00B00956">
      <w:pPr>
        <w:shd w:val="clear" w:color="auto" w:fill="FFFFFF"/>
        <w:autoSpaceDE/>
        <w:autoSpaceDN/>
        <w:bidi w:val="0"/>
        <w:spacing w:after="0" w:line="240" w:lineRule="auto"/>
        <w:jc w:val="center"/>
        <w:rPr>
          <w:rFonts w:cs="Times New Roman"/>
          <w:color w:val="222222"/>
          <w:sz w:val="24"/>
          <w:szCs w:val="24"/>
        </w:rPr>
      </w:pPr>
      <w:r w:rsidRPr="00A021C1">
        <w:rPr>
          <w:rFonts w:ascii="Arial" w:hAnsi="Arial" w:cs="Arial"/>
          <w:color w:val="000000"/>
          <w:sz w:val="24"/>
          <w:szCs w:val="24"/>
        </w:rPr>
        <w:t>Dedicated by the Weingarten Family in memory of our dear sister and aunt</w:t>
      </w:r>
      <w:proofErr w:type="gramStart"/>
      <w:r>
        <w:rPr>
          <w:rFonts w:ascii="Arial" w:hAnsi="Arial" w:cs="Arial"/>
          <w:color w:val="000000"/>
          <w:sz w:val="24"/>
          <w:szCs w:val="24"/>
        </w:rPr>
        <w:t>,</w:t>
      </w:r>
      <w:proofErr w:type="gramEnd"/>
      <w:r w:rsidRPr="00A021C1">
        <w:rPr>
          <w:rFonts w:ascii="Arial" w:hAnsi="Arial" w:cs="Arial"/>
          <w:color w:val="000000"/>
          <w:sz w:val="24"/>
          <w:szCs w:val="24"/>
        </w:rPr>
        <w:br/>
        <w:t xml:space="preserve">Judith (Judy) M. </w:t>
      </w:r>
      <w:proofErr w:type="spellStart"/>
      <w:r w:rsidRPr="00A021C1">
        <w:rPr>
          <w:rFonts w:ascii="Arial" w:hAnsi="Arial" w:cs="Arial"/>
          <w:color w:val="000000"/>
          <w:sz w:val="24"/>
          <w:szCs w:val="24"/>
        </w:rPr>
        <w:t>Yellin</w:t>
      </w:r>
      <w:proofErr w:type="spellEnd"/>
      <w:r>
        <w:rPr>
          <w:rFonts w:ascii="Arial" w:hAnsi="Arial" w:cs="Arial"/>
          <w:color w:val="000000"/>
          <w:sz w:val="24"/>
          <w:szCs w:val="24"/>
        </w:rPr>
        <w:t xml:space="preserve"> </w:t>
      </w:r>
      <w:r w:rsidRPr="00A021C1">
        <w:rPr>
          <w:rFonts w:ascii="Arial" w:hAnsi="Arial" w:cs="Arial"/>
          <w:i/>
          <w:iCs/>
          <w:color w:val="000000"/>
          <w:sz w:val="24"/>
          <w:szCs w:val="24"/>
        </w:rPr>
        <w:t>z</w:t>
      </w:r>
      <w:r w:rsidRPr="00A021C1">
        <w:rPr>
          <w:rFonts w:ascii="Arial" w:hAnsi="Arial" w:cs="Arial"/>
          <w:i/>
          <w:iCs/>
          <w:color w:val="000000"/>
          <w:sz w:val="24"/>
          <w:szCs w:val="24"/>
          <w:rtl/>
        </w:rPr>
        <w:t>"</w:t>
      </w:r>
      <w:r w:rsidRPr="00A021C1">
        <w:rPr>
          <w:rFonts w:ascii="Arial" w:hAnsi="Arial" w:cs="Arial"/>
          <w:i/>
          <w:iCs/>
          <w:color w:val="000000"/>
          <w:sz w:val="24"/>
          <w:szCs w:val="24"/>
        </w:rPr>
        <w:t>l</w:t>
      </w:r>
      <w:r w:rsidRPr="00A021C1">
        <w:rPr>
          <w:rFonts w:cs="Times New Roman" w:hint="cs"/>
          <w:color w:val="000000"/>
          <w:sz w:val="24"/>
          <w:szCs w:val="24"/>
          <w:rtl/>
        </w:rPr>
        <w:t> </w:t>
      </w:r>
      <w:r w:rsidRPr="00A021C1">
        <w:rPr>
          <w:rFonts w:cs="Times New Roman" w:hint="cs"/>
          <w:color w:val="000000"/>
          <w:sz w:val="24"/>
          <w:szCs w:val="24"/>
          <w:rtl/>
        </w:rPr>
        <w:br/>
      </w:r>
      <w:r w:rsidRPr="00A021C1">
        <w:rPr>
          <w:rFonts w:ascii="Arial" w:hAnsi="Arial" w:cs="Arial"/>
          <w:color w:val="000000"/>
          <w:sz w:val="24"/>
          <w:szCs w:val="24"/>
          <w:rtl/>
        </w:rPr>
        <w:t>יהודית מאשה בת אליעזר וחוה</w:t>
      </w:r>
      <w:r w:rsidRPr="00A021C1">
        <w:rPr>
          <w:rFonts w:cs="Times New Roman" w:hint="cs"/>
          <w:color w:val="000000"/>
          <w:sz w:val="24"/>
          <w:szCs w:val="24"/>
          <w:rtl/>
        </w:rPr>
        <w:br/>
      </w:r>
      <w:r w:rsidRPr="00A021C1">
        <w:rPr>
          <w:rFonts w:ascii="Arial" w:hAnsi="Arial" w:cs="Arial"/>
          <w:color w:val="000000"/>
          <w:sz w:val="24"/>
          <w:szCs w:val="24"/>
        </w:rPr>
        <w:t>who passed away on the 9th of</w:t>
      </w:r>
      <w:r>
        <w:rPr>
          <w:rFonts w:ascii="Arial" w:hAnsi="Arial" w:cs="Arial"/>
          <w:color w:val="000000"/>
          <w:sz w:val="24"/>
          <w:szCs w:val="24"/>
        </w:rPr>
        <w:t xml:space="preserve"> </w:t>
      </w:r>
      <w:r w:rsidRPr="00A021C1">
        <w:rPr>
          <w:rFonts w:ascii="Arial" w:hAnsi="Arial" w:cs="Arial"/>
          <w:i/>
          <w:iCs/>
          <w:color w:val="000000"/>
          <w:sz w:val="24"/>
          <w:szCs w:val="24"/>
        </w:rPr>
        <w:t>Mar Heshvan</w:t>
      </w:r>
      <w:r w:rsidRPr="00A021C1">
        <w:rPr>
          <w:rFonts w:ascii="Arial" w:hAnsi="Arial" w:cs="Arial"/>
          <w:color w:val="000000"/>
          <w:sz w:val="24"/>
          <w:szCs w:val="24"/>
          <w:rtl/>
        </w:rPr>
        <w:t> </w:t>
      </w:r>
      <w:r w:rsidR="006A3DA2">
        <w:rPr>
          <w:rFonts w:ascii="Arial" w:hAnsi="Arial" w:cs="Arial"/>
          <w:color w:val="000000"/>
          <w:sz w:val="24"/>
          <w:szCs w:val="24"/>
        </w:rPr>
        <w:t xml:space="preserve"> </w:t>
      </w:r>
      <w:r w:rsidRPr="00A021C1">
        <w:rPr>
          <w:rFonts w:ascii="Arial" w:hAnsi="Arial" w:cs="Arial"/>
          <w:color w:val="000000"/>
          <w:sz w:val="24"/>
          <w:szCs w:val="24"/>
          <w:rtl/>
        </w:rPr>
        <w:t>5755</w:t>
      </w:r>
    </w:p>
    <w:p w:rsidR="00B00956" w:rsidRPr="007A2E8D" w:rsidRDefault="00B00956" w:rsidP="00B00956">
      <w:pPr>
        <w:pStyle w:val="style2"/>
        <w:spacing w:before="0" w:beforeAutospacing="0" w:after="0" w:afterAutospacing="0"/>
        <w:rPr>
          <w:rFonts w:ascii="Arial" w:hAnsi="Arial" w:cs="Arial"/>
        </w:rPr>
      </w:pPr>
      <w:r w:rsidRPr="007A2E8D">
        <w:rPr>
          <w:rFonts w:ascii="Arial" w:hAnsi="Arial" w:cs="Arial"/>
          <w:caps/>
          <w:lang w:eastAsia="en-GB"/>
        </w:rPr>
        <w:t>*********************************************************</w:t>
      </w:r>
    </w:p>
    <w:p w:rsidR="00B00956" w:rsidRDefault="00B00956" w:rsidP="00B00956">
      <w:pPr>
        <w:pStyle w:val="a"/>
        <w:keepNext w:val="0"/>
        <w:widowControl w:val="0"/>
        <w:tabs>
          <w:tab w:val="right" w:pos="9638"/>
        </w:tabs>
        <w:bidi w:val="0"/>
        <w:spacing w:before="0" w:after="0"/>
        <w:rPr>
          <w:rFonts w:asciiTheme="minorBidi" w:hAnsiTheme="minorBidi" w:cstheme="minorBidi"/>
          <w:b w:val="0"/>
          <w:bCs w:val="0"/>
          <w:sz w:val="24"/>
          <w:szCs w:val="24"/>
        </w:rPr>
      </w:pPr>
    </w:p>
    <w:p w:rsidR="00D81E42" w:rsidRPr="0043179A" w:rsidRDefault="00D81E42" w:rsidP="003601E4">
      <w:pPr>
        <w:pStyle w:val="a"/>
        <w:keepNext w:val="0"/>
        <w:widowControl w:val="0"/>
        <w:tabs>
          <w:tab w:val="right" w:pos="9638"/>
        </w:tabs>
        <w:bidi w:val="0"/>
        <w:spacing w:before="0" w:after="0"/>
        <w:rPr>
          <w:rFonts w:asciiTheme="minorBidi" w:hAnsiTheme="minorBidi" w:cstheme="minorBidi"/>
          <w:sz w:val="24"/>
          <w:szCs w:val="24"/>
        </w:rPr>
      </w:pPr>
      <w:r w:rsidRPr="0043179A">
        <w:rPr>
          <w:rFonts w:asciiTheme="minorBidi" w:hAnsiTheme="minorBidi" w:cstheme="minorBidi"/>
          <w:sz w:val="24"/>
          <w:szCs w:val="24"/>
        </w:rPr>
        <w:t xml:space="preserve">“Look to Avraham, </w:t>
      </w:r>
      <w:r w:rsidR="003B709C">
        <w:rPr>
          <w:rFonts w:asciiTheme="minorBidi" w:hAnsiTheme="minorBidi" w:cstheme="minorBidi"/>
          <w:sz w:val="24"/>
          <w:szCs w:val="24"/>
        </w:rPr>
        <w:t>Y</w:t>
      </w:r>
      <w:r w:rsidRPr="0043179A">
        <w:rPr>
          <w:rFonts w:asciiTheme="minorBidi" w:hAnsiTheme="minorBidi" w:cstheme="minorBidi"/>
          <w:sz w:val="24"/>
          <w:szCs w:val="24"/>
        </w:rPr>
        <w:t xml:space="preserve">our </w:t>
      </w:r>
      <w:r w:rsidR="003B709C">
        <w:rPr>
          <w:rFonts w:asciiTheme="minorBidi" w:hAnsiTheme="minorBidi" w:cstheme="minorBidi"/>
          <w:sz w:val="24"/>
          <w:szCs w:val="24"/>
        </w:rPr>
        <w:t>F</w:t>
      </w:r>
      <w:r w:rsidRPr="0043179A">
        <w:rPr>
          <w:rFonts w:asciiTheme="minorBidi" w:hAnsiTheme="minorBidi" w:cstheme="minorBidi"/>
          <w:sz w:val="24"/>
          <w:szCs w:val="24"/>
        </w:rPr>
        <w:t>orefather”</w:t>
      </w:r>
    </w:p>
    <w:p w:rsidR="0043179A" w:rsidRPr="0043179A" w:rsidRDefault="0043179A" w:rsidP="003601E4">
      <w:pPr>
        <w:pStyle w:val="a"/>
        <w:keepNext w:val="0"/>
        <w:widowControl w:val="0"/>
        <w:tabs>
          <w:tab w:val="right" w:pos="9638"/>
        </w:tabs>
        <w:bidi w:val="0"/>
        <w:spacing w:before="0" w:after="0"/>
        <w:rPr>
          <w:rFonts w:asciiTheme="minorBidi" w:hAnsiTheme="minorBidi" w:cstheme="minorBidi"/>
          <w:sz w:val="24"/>
          <w:szCs w:val="24"/>
        </w:rPr>
      </w:pPr>
      <w:r w:rsidRPr="0043179A">
        <w:rPr>
          <w:rFonts w:asciiTheme="minorBidi" w:hAnsiTheme="minorBidi" w:cstheme="minorBidi"/>
          <w:sz w:val="24"/>
          <w:szCs w:val="24"/>
        </w:rPr>
        <w:t>By Rav Shimon Klein</w:t>
      </w:r>
    </w:p>
    <w:p w:rsidR="00D81E42" w:rsidRDefault="00D81E42" w:rsidP="003601E4">
      <w:pPr>
        <w:pStyle w:val="a"/>
        <w:keepNext w:val="0"/>
        <w:widowControl w:val="0"/>
        <w:tabs>
          <w:tab w:val="right" w:pos="9638"/>
        </w:tabs>
        <w:bidi w:val="0"/>
        <w:spacing w:before="0" w:after="0"/>
        <w:rPr>
          <w:rFonts w:asciiTheme="minorBidi" w:hAnsiTheme="minorBidi" w:cstheme="minorBidi"/>
          <w:sz w:val="24"/>
          <w:szCs w:val="24"/>
        </w:rPr>
      </w:pPr>
    </w:p>
    <w:p w:rsidR="003601E4" w:rsidRPr="0043179A" w:rsidRDefault="003601E4" w:rsidP="003601E4">
      <w:pPr>
        <w:pStyle w:val="a"/>
        <w:keepNext w:val="0"/>
        <w:widowControl w:val="0"/>
        <w:tabs>
          <w:tab w:val="right" w:pos="9638"/>
        </w:tabs>
        <w:bidi w:val="0"/>
        <w:spacing w:before="0" w:after="0"/>
        <w:rPr>
          <w:rFonts w:asciiTheme="minorBidi" w:hAnsiTheme="minorBidi" w:cstheme="minorBidi"/>
          <w:sz w:val="24"/>
          <w:szCs w:val="24"/>
        </w:rPr>
      </w:pPr>
    </w:p>
    <w:p w:rsidR="00D81E42" w:rsidRDefault="00D81E42" w:rsidP="003601E4">
      <w:pPr>
        <w:pStyle w:val="a"/>
        <w:keepNext w:val="0"/>
        <w:widowControl w:val="0"/>
        <w:tabs>
          <w:tab w:val="right" w:pos="9638"/>
        </w:tabs>
        <w:bidi w:val="0"/>
        <w:spacing w:before="0" w:after="0"/>
        <w:jc w:val="both"/>
        <w:rPr>
          <w:rFonts w:asciiTheme="minorBidi" w:hAnsiTheme="minorBidi" w:cstheme="minorBidi"/>
          <w:sz w:val="24"/>
          <w:szCs w:val="24"/>
        </w:rPr>
      </w:pPr>
      <w:r w:rsidRPr="0043179A">
        <w:rPr>
          <w:rFonts w:asciiTheme="minorBidi" w:hAnsiTheme="minorBidi" w:cstheme="minorBidi"/>
          <w:sz w:val="24"/>
          <w:szCs w:val="24"/>
        </w:rPr>
        <w:t xml:space="preserve">A </w:t>
      </w:r>
      <w:r w:rsidR="003B709C">
        <w:rPr>
          <w:rFonts w:asciiTheme="minorBidi" w:hAnsiTheme="minorBidi" w:cstheme="minorBidi"/>
          <w:sz w:val="24"/>
          <w:szCs w:val="24"/>
        </w:rPr>
        <w:t>S</w:t>
      </w:r>
      <w:r w:rsidRPr="0043179A">
        <w:rPr>
          <w:rFonts w:asciiTheme="minorBidi" w:hAnsiTheme="minorBidi" w:cstheme="minorBidi"/>
          <w:sz w:val="24"/>
          <w:szCs w:val="24"/>
        </w:rPr>
        <w:t xml:space="preserve">terile </w:t>
      </w:r>
      <w:r w:rsidR="003B709C">
        <w:rPr>
          <w:rFonts w:asciiTheme="minorBidi" w:hAnsiTheme="minorBidi" w:cstheme="minorBidi"/>
          <w:sz w:val="24"/>
          <w:szCs w:val="24"/>
        </w:rPr>
        <w:t>S</w:t>
      </w:r>
      <w:r w:rsidRPr="0043179A">
        <w:rPr>
          <w:rFonts w:asciiTheme="minorBidi" w:hAnsiTheme="minorBidi" w:cstheme="minorBidi"/>
          <w:sz w:val="24"/>
          <w:szCs w:val="24"/>
        </w:rPr>
        <w:t>pace</w:t>
      </w:r>
      <w:bookmarkStart w:id="0" w:name="_GoBack"/>
    </w:p>
    <w:bookmarkEnd w:id="0"/>
    <w:p w:rsidR="0043179A" w:rsidRPr="0043179A" w:rsidRDefault="0043179A" w:rsidP="003601E4">
      <w:pPr>
        <w:pStyle w:val="a"/>
        <w:keepNext w:val="0"/>
        <w:widowControl w:val="0"/>
        <w:tabs>
          <w:tab w:val="right" w:pos="9638"/>
        </w:tabs>
        <w:bidi w:val="0"/>
        <w:spacing w:before="0" w:after="0"/>
        <w:jc w:val="both"/>
        <w:rPr>
          <w:rFonts w:asciiTheme="minorBidi" w:hAnsiTheme="minorBidi" w:cstheme="minorBidi"/>
          <w:sz w:val="24"/>
          <w:szCs w:val="24"/>
        </w:rPr>
      </w:pPr>
    </w:p>
    <w:p w:rsidR="00D81E42" w:rsidRPr="0043179A" w:rsidRDefault="003B709C"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Pr>
          <w:rFonts w:asciiTheme="minorBidi" w:hAnsiTheme="minorBidi" w:cstheme="minorBidi"/>
          <w:b w:val="0"/>
          <w:bCs w:val="0"/>
          <w:sz w:val="24"/>
          <w:szCs w:val="24"/>
        </w:rPr>
        <w:t>And God said to Avram,</w:t>
      </w:r>
      <w:r w:rsidR="00D81E42" w:rsidRPr="0043179A">
        <w:rPr>
          <w:rFonts w:asciiTheme="minorBidi" w:hAnsiTheme="minorBidi" w:cstheme="minorBidi"/>
          <w:b w:val="0"/>
          <w:bCs w:val="0"/>
          <w:sz w:val="24"/>
          <w:szCs w:val="24"/>
        </w:rPr>
        <w:t xml:space="preserve"> </w:t>
      </w:r>
      <w:r>
        <w:rPr>
          <w:rFonts w:asciiTheme="minorBidi" w:hAnsiTheme="minorBidi" w:cstheme="minorBidi"/>
          <w:b w:val="0"/>
          <w:bCs w:val="0"/>
          <w:sz w:val="24"/>
          <w:szCs w:val="24"/>
        </w:rPr>
        <w:t>“</w:t>
      </w:r>
      <w:r w:rsidR="00D81E42" w:rsidRPr="0043179A">
        <w:rPr>
          <w:rFonts w:asciiTheme="minorBidi" w:hAnsiTheme="minorBidi" w:cstheme="minorBidi"/>
          <w:b w:val="0"/>
          <w:bCs w:val="0"/>
          <w:sz w:val="24"/>
          <w:szCs w:val="24"/>
        </w:rPr>
        <w:t>Take yourself from your land, and from your birthplace, and from your father’s house, to the land that I will show you</w:t>
      </w:r>
      <w:r>
        <w:rPr>
          <w:rFonts w:asciiTheme="minorBidi" w:hAnsiTheme="minorBidi" w:cstheme="minorBidi"/>
          <w:b w:val="0"/>
          <w:bCs w:val="0"/>
          <w:sz w:val="24"/>
          <w:szCs w:val="24"/>
        </w:rPr>
        <w:t>.</w:t>
      </w:r>
      <w:r w:rsidR="00D81E42" w:rsidRPr="0043179A">
        <w:rPr>
          <w:rFonts w:asciiTheme="minorBidi" w:hAnsiTheme="minorBidi" w:cstheme="minorBidi"/>
          <w:b w:val="0"/>
          <w:bCs w:val="0"/>
          <w:sz w:val="24"/>
          <w:szCs w:val="24"/>
        </w:rPr>
        <w:t>” (</w:t>
      </w:r>
      <w:r w:rsidR="00D81E42" w:rsidRPr="0043179A">
        <w:rPr>
          <w:rFonts w:asciiTheme="minorBidi" w:hAnsiTheme="minorBidi" w:cstheme="minorBidi"/>
          <w:b w:val="0"/>
          <w:bCs w:val="0"/>
          <w:i/>
          <w:iCs/>
          <w:sz w:val="24"/>
          <w:szCs w:val="24"/>
        </w:rPr>
        <w:t>Bereishit</w:t>
      </w:r>
      <w:r>
        <w:rPr>
          <w:rFonts w:asciiTheme="minorBidi" w:hAnsiTheme="minorBidi" w:cstheme="minorBidi"/>
          <w:b w:val="0"/>
          <w:bCs w:val="0"/>
          <w:sz w:val="24"/>
          <w:szCs w:val="24"/>
        </w:rPr>
        <w:t xml:space="preserve"> 12:1)</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D81E42" w:rsidRPr="0043179A" w:rsidRDefault="00D81E42"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It is with these words that the prim</w:t>
      </w:r>
      <w:r w:rsidR="008E300F" w:rsidRPr="0043179A">
        <w:rPr>
          <w:rFonts w:asciiTheme="minorBidi" w:hAnsiTheme="minorBidi" w:cstheme="minorBidi"/>
          <w:b w:val="0"/>
          <w:bCs w:val="0"/>
          <w:sz w:val="24"/>
          <w:szCs w:val="24"/>
        </w:rPr>
        <w:t>ordi</w:t>
      </w:r>
      <w:r w:rsidRPr="0043179A">
        <w:rPr>
          <w:rFonts w:asciiTheme="minorBidi" w:hAnsiTheme="minorBidi" w:cstheme="minorBidi"/>
          <w:b w:val="0"/>
          <w:bCs w:val="0"/>
          <w:sz w:val="24"/>
          <w:szCs w:val="24"/>
        </w:rPr>
        <w:t xml:space="preserve">al Hebrew journey – Avraham’s move to the land of </w:t>
      </w:r>
      <w:r w:rsidR="003B709C">
        <w:rPr>
          <w:rFonts w:asciiTheme="minorBidi" w:hAnsiTheme="minorBidi" w:cstheme="minorBidi"/>
          <w:b w:val="0"/>
          <w:bCs w:val="0"/>
          <w:sz w:val="24"/>
          <w:szCs w:val="24"/>
        </w:rPr>
        <w:t>Ca</w:t>
      </w:r>
      <w:r w:rsidRPr="0043179A">
        <w:rPr>
          <w:rFonts w:asciiTheme="minorBidi" w:hAnsiTheme="minorBidi" w:cstheme="minorBidi"/>
          <w:b w:val="0"/>
          <w:bCs w:val="0"/>
          <w:sz w:val="24"/>
          <w:szCs w:val="24"/>
        </w:rPr>
        <w:t xml:space="preserve">na’an – is introduced. “Take yourself” </w:t>
      </w:r>
      <w:r w:rsidR="008E300F" w:rsidRPr="0043179A">
        <w:rPr>
          <w:rFonts w:asciiTheme="minorBidi" w:hAnsiTheme="minorBidi" w:cstheme="minorBidi"/>
          <w:b w:val="0"/>
          <w:bCs w:val="0"/>
          <w:sz w:val="24"/>
          <w:szCs w:val="24"/>
        </w:rPr>
        <w:t xml:space="preserve">– leave </w:t>
      </w:r>
      <w:r w:rsidRPr="0043179A">
        <w:rPr>
          <w:rFonts w:asciiTheme="minorBidi" w:hAnsiTheme="minorBidi" w:cstheme="minorBidi"/>
          <w:b w:val="0"/>
          <w:bCs w:val="0"/>
          <w:sz w:val="24"/>
          <w:szCs w:val="24"/>
        </w:rPr>
        <w:t>your place, God commands him (literally, the command might be translated as,</w:t>
      </w:r>
      <w:r w:rsidR="003B709C">
        <w:rPr>
          <w:rFonts w:asciiTheme="minorBidi" w:hAnsiTheme="minorBidi" w:cstheme="minorBidi"/>
          <w:b w:val="0"/>
          <w:bCs w:val="0"/>
          <w:sz w:val="24"/>
          <w:szCs w:val="24"/>
        </w:rPr>
        <w:t xml:space="preserve"> “Go for yourself”).</w:t>
      </w:r>
      <w:r w:rsidRPr="0043179A">
        <w:rPr>
          <w:rFonts w:asciiTheme="minorBidi" w:hAnsiTheme="minorBidi" w:cstheme="minorBidi"/>
          <w:b w:val="0"/>
          <w:bCs w:val="0"/>
          <w:sz w:val="24"/>
          <w:szCs w:val="24"/>
        </w:rPr>
        <w:t xml:space="preserve"> </w:t>
      </w:r>
      <w:r w:rsidR="003B709C">
        <w:rPr>
          <w:rFonts w:asciiTheme="minorBidi" w:hAnsiTheme="minorBidi" w:cstheme="minorBidi"/>
          <w:b w:val="0"/>
          <w:bCs w:val="0"/>
          <w:sz w:val="24"/>
          <w:szCs w:val="24"/>
        </w:rPr>
        <w:t xml:space="preserve">He </w:t>
      </w:r>
      <w:r w:rsidRPr="0043179A">
        <w:rPr>
          <w:rFonts w:asciiTheme="minorBidi" w:hAnsiTheme="minorBidi" w:cstheme="minorBidi"/>
          <w:b w:val="0"/>
          <w:bCs w:val="0"/>
          <w:sz w:val="24"/>
          <w:szCs w:val="24"/>
        </w:rPr>
        <w:t>indicat</w:t>
      </w:r>
      <w:r w:rsidR="003B709C">
        <w:rPr>
          <w:rFonts w:asciiTheme="minorBidi" w:hAnsiTheme="minorBidi" w:cstheme="minorBidi"/>
          <w:b w:val="0"/>
          <w:bCs w:val="0"/>
          <w:sz w:val="24"/>
          <w:szCs w:val="24"/>
        </w:rPr>
        <w:t>es</w:t>
      </w:r>
      <w:r w:rsidRPr="0043179A">
        <w:rPr>
          <w:rFonts w:asciiTheme="minorBidi" w:hAnsiTheme="minorBidi" w:cstheme="minorBidi"/>
          <w:b w:val="0"/>
          <w:bCs w:val="0"/>
          <w:sz w:val="24"/>
          <w:szCs w:val="24"/>
        </w:rPr>
        <w:t xml:space="preserve"> that </w:t>
      </w:r>
      <w:r w:rsidR="003B709C">
        <w:rPr>
          <w:rFonts w:asciiTheme="minorBidi" w:hAnsiTheme="minorBidi" w:cstheme="minorBidi"/>
          <w:b w:val="0"/>
          <w:bCs w:val="0"/>
          <w:sz w:val="24"/>
          <w:szCs w:val="24"/>
        </w:rPr>
        <w:t>Avram</w:t>
      </w:r>
      <w:r w:rsidRPr="0043179A">
        <w:rPr>
          <w:rFonts w:asciiTheme="minorBidi" w:hAnsiTheme="minorBidi" w:cstheme="minorBidi"/>
          <w:b w:val="0"/>
          <w:bCs w:val="0"/>
          <w:sz w:val="24"/>
          <w:szCs w:val="24"/>
        </w:rPr>
        <w:t xml:space="preserve"> must cut himself off from three c</w:t>
      </w:r>
      <w:r w:rsidR="008E300F" w:rsidRPr="0043179A">
        <w:rPr>
          <w:rFonts w:asciiTheme="minorBidi" w:hAnsiTheme="minorBidi" w:cstheme="minorBidi"/>
          <w:b w:val="0"/>
          <w:bCs w:val="0"/>
          <w:sz w:val="24"/>
          <w:szCs w:val="24"/>
        </w:rPr>
        <w:t>ircles of life: “your land” – your</w:t>
      </w:r>
      <w:r w:rsidRPr="0043179A">
        <w:rPr>
          <w:rFonts w:asciiTheme="minorBidi" w:hAnsiTheme="minorBidi" w:cstheme="minorBidi"/>
          <w:b w:val="0"/>
          <w:bCs w:val="0"/>
          <w:sz w:val="24"/>
          <w:szCs w:val="24"/>
        </w:rPr>
        <w:t xml:space="preserve"> affiliation, or sense of belonging, to the broader space in which you exist; “your birthplace” –</w:t>
      </w:r>
      <w:r w:rsidR="003B709C">
        <w:rPr>
          <w:rFonts w:asciiTheme="minorBidi" w:hAnsiTheme="minorBidi" w:cstheme="minorBidi"/>
          <w:b w:val="0"/>
          <w:bCs w:val="0"/>
          <w:sz w:val="24"/>
          <w:szCs w:val="24"/>
        </w:rPr>
        <w:t xml:space="preserve"> </w:t>
      </w:r>
      <w:r w:rsidRPr="0043179A">
        <w:rPr>
          <w:rFonts w:asciiTheme="minorBidi" w:hAnsiTheme="minorBidi" w:cstheme="minorBidi"/>
          <w:b w:val="0"/>
          <w:bCs w:val="0"/>
          <w:sz w:val="24"/>
          <w:szCs w:val="24"/>
        </w:rPr>
        <w:t>the extended family circle; and “your father’s house” – the close, nuclear family. To where will Avraham go? God goes on to speak of “the land” – a certain specific place – “which I will show you” – without telling you right now where it is, but when you get there, I will show it to you. God extends his arm, as it were, and says, “Come with Me</w:t>
      </w:r>
      <w:r w:rsidR="0043179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inviting Avraham into a sort of shared experie</w:t>
      </w:r>
      <w:r w:rsidR="001648BE" w:rsidRPr="0043179A">
        <w:rPr>
          <w:rFonts w:asciiTheme="minorBidi" w:hAnsiTheme="minorBidi" w:cstheme="minorBidi"/>
          <w:b w:val="0"/>
          <w:bCs w:val="0"/>
          <w:sz w:val="24"/>
          <w:szCs w:val="24"/>
        </w:rPr>
        <w:t>nce; later on, He will show him.</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648BE" w:rsidRPr="0043179A" w:rsidRDefault="001648BE"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Avraham must sever himself from three distinct circles. On the other hand, he is pointed in just one direction – “the land that I will show you</w:t>
      </w:r>
      <w:r w:rsidR="0043179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One </w:t>
      </w:r>
      <w:r w:rsidRPr="0043179A">
        <w:rPr>
          <w:rFonts w:asciiTheme="minorBidi" w:hAnsiTheme="minorBidi" w:cstheme="minorBidi"/>
          <w:b w:val="0"/>
          <w:bCs w:val="0"/>
          <w:sz w:val="24"/>
          <w:szCs w:val="24"/>
        </w:rPr>
        <w:lastRenderedPageBreak/>
        <w:t>land is traded for another, but what about the other two circles? For the meantime,</w:t>
      </w:r>
      <w:r w:rsidR="008E300F" w:rsidRPr="0043179A">
        <w:rPr>
          <w:rFonts w:asciiTheme="minorBidi" w:hAnsiTheme="minorBidi" w:cstheme="minorBidi"/>
          <w:b w:val="0"/>
          <w:bCs w:val="0"/>
          <w:sz w:val="24"/>
          <w:szCs w:val="24"/>
        </w:rPr>
        <w:t xml:space="preserve"> the question is left open</w:t>
      </w:r>
      <w:r w:rsidRPr="0043179A">
        <w:rPr>
          <w:rFonts w:asciiTheme="minorBidi" w:hAnsiTheme="minorBidi" w:cstheme="minorBidi"/>
          <w:b w:val="0"/>
          <w:bCs w:val="0"/>
          <w:sz w:val="24"/>
          <w:szCs w:val="24"/>
        </w:rPr>
        <w:t>. The land in which he will live is not his birthplace, and one’s father’s house is not something that can be exchanged. These two elements will have to be rebuilt in the generations to come.</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648BE" w:rsidRPr="0043179A" w:rsidRDefault="001648BE"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Why must Avraham sever himself? Why can he not set off on his journey </w:t>
      </w:r>
      <w:r w:rsidR="003B709C">
        <w:rPr>
          <w:rFonts w:asciiTheme="minorBidi" w:hAnsiTheme="minorBidi" w:cstheme="minorBidi"/>
          <w:b w:val="0"/>
          <w:bCs w:val="0"/>
          <w:sz w:val="24"/>
          <w:szCs w:val="24"/>
        </w:rPr>
        <w:t xml:space="preserve">while </w:t>
      </w:r>
      <w:r w:rsidRPr="0043179A">
        <w:rPr>
          <w:rFonts w:asciiTheme="minorBidi" w:hAnsiTheme="minorBidi" w:cstheme="minorBidi"/>
          <w:b w:val="0"/>
          <w:bCs w:val="0"/>
          <w:sz w:val="24"/>
          <w:szCs w:val="24"/>
        </w:rPr>
        <w:t xml:space="preserve">maintaining his family ties and a connection to the life circles in which he has grown up and lived his life? In our </w:t>
      </w:r>
      <w:r w:rsidRPr="0043179A">
        <w:rPr>
          <w:rFonts w:asciiTheme="minorBidi" w:hAnsiTheme="minorBidi" w:cstheme="minorBidi"/>
          <w:b w:val="0"/>
          <w:bCs w:val="0"/>
          <w:i/>
          <w:iCs/>
          <w:sz w:val="24"/>
          <w:szCs w:val="24"/>
        </w:rPr>
        <w:t>shiur</w:t>
      </w:r>
      <w:r w:rsidRPr="0043179A">
        <w:rPr>
          <w:rFonts w:asciiTheme="minorBidi" w:hAnsiTheme="minorBidi" w:cstheme="minorBidi"/>
          <w:b w:val="0"/>
          <w:bCs w:val="0"/>
          <w:sz w:val="24"/>
          <w:szCs w:val="24"/>
        </w:rPr>
        <w:t xml:space="preserve"> on </w:t>
      </w:r>
      <w:hyperlink r:id="rId9" w:history="1">
        <w:r w:rsidR="003B709C" w:rsidRPr="003B709C">
          <w:rPr>
            <w:rStyle w:val="Hyperlink"/>
            <w:rFonts w:asciiTheme="minorBidi" w:hAnsiTheme="minorBidi" w:cstheme="minorBidi"/>
            <w:b w:val="0"/>
            <w:bCs w:val="0"/>
            <w:i/>
            <w:iCs/>
            <w:sz w:val="24"/>
            <w:szCs w:val="24"/>
          </w:rPr>
          <w:t>P</w:t>
        </w:r>
        <w:r w:rsidRPr="003B709C">
          <w:rPr>
            <w:rStyle w:val="Hyperlink"/>
            <w:rFonts w:asciiTheme="minorBidi" w:hAnsiTheme="minorBidi" w:cstheme="minorBidi"/>
            <w:b w:val="0"/>
            <w:bCs w:val="0"/>
            <w:i/>
            <w:iCs/>
            <w:sz w:val="24"/>
            <w:szCs w:val="24"/>
          </w:rPr>
          <w:t>ar</w:t>
        </w:r>
        <w:r w:rsidR="0043179A" w:rsidRPr="003B709C">
          <w:rPr>
            <w:rStyle w:val="Hyperlink"/>
            <w:rFonts w:asciiTheme="minorBidi" w:hAnsiTheme="minorBidi" w:cstheme="minorBidi"/>
            <w:b w:val="0"/>
            <w:bCs w:val="0"/>
            <w:i/>
            <w:iCs/>
            <w:sz w:val="24"/>
            <w:szCs w:val="24"/>
          </w:rPr>
          <w:t>a</w:t>
        </w:r>
        <w:r w:rsidRPr="003B709C">
          <w:rPr>
            <w:rStyle w:val="Hyperlink"/>
            <w:rFonts w:asciiTheme="minorBidi" w:hAnsiTheme="minorBidi" w:cstheme="minorBidi"/>
            <w:b w:val="0"/>
            <w:bCs w:val="0"/>
            <w:i/>
            <w:iCs/>
            <w:sz w:val="24"/>
            <w:szCs w:val="24"/>
          </w:rPr>
          <w:t>shat</w:t>
        </w:r>
        <w:r w:rsidRPr="0043179A">
          <w:rPr>
            <w:rStyle w:val="Hyperlink"/>
            <w:rFonts w:asciiTheme="minorBidi" w:hAnsiTheme="minorBidi" w:cstheme="minorBidi"/>
            <w:b w:val="0"/>
            <w:bCs w:val="0"/>
            <w:sz w:val="24"/>
            <w:szCs w:val="24"/>
          </w:rPr>
          <w:t xml:space="preserve"> </w:t>
        </w:r>
        <w:r w:rsidRPr="003B709C">
          <w:rPr>
            <w:rStyle w:val="Hyperlink"/>
            <w:rFonts w:asciiTheme="minorBidi" w:hAnsiTheme="minorBidi" w:cstheme="minorBidi"/>
            <w:b w:val="0"/>
            <w:bCs w:val="0"/>
            <w:i/>
            <w:iCs/>
            <w:sz w:val="24"/>
            <w:szCs w:val="24"/>
          </w:rPr>
          <w:t>Noach</w:t>
        </w:r>
      </w:hyperlink>
      <w:r w:rsidR="003B709C">
        <w:rPr>
          <w:rFonts w:asciiTheme="minorBidi" w:hAnsiTheme="minorBidi" w:cstheme="minorBidi"/>
          <w:b w:val="0"/>
          <w:bCs w:val="0"/>
          <w:sz w:val="24"/>
          <w:szCs w:val="24"/>
        </w:rPr>
        <w:t xml:space="preserve">, </w:t>
      </w:r>
      <w:r w:rsidR="003677AA" w:rsidRPr="0043179A">
        <w:rPr>
          <w:rFonts w:asciiTheme="minorBidi" w:hAnsiTheme="minorBidi" w:cstheme="minorBidi"/>
          <w:b w:val="0"/>
          <w:bCs w:val="0"/>
          <w:sz w:val="24"/>
          <w:szCs w:val="24"/>
        </w:rPr>
        <w:t xml:space="preserve">we noted the fact that in </w:t>
      </w:r>
      <w:r w:rsidR="003677AA" w:rsidRPr="0043179A">
        <w:rPr>
          <w:rFonts w:asciiTheme="minorBidi" w:hAnsiTheme="minorBidi" w:cstheme="minorBidi"/>
          <w:b w:val="0"/>
          <w:bCs w:val="0"/>
          <w:i/>
          <w:iCs/>
          <w:sz w:val="24"/>
          <w:szCs w:val="24"/>
        </w:rPr>
        <w:t>Sefer Bereishit</w:t>
      </w:r>
      <w:r w:rsidR="003677AA" w:rsidRPr="0043179A">
        <w:rPr>
          <w:rFonts w:asciiTheme="minorBidi" w:hAnsiTheme="minorBidi" w:cstheme="minorBidi"/>
          <w:b w:val="0"/>
          <w:bCs w:val="0"/>
          <w:sz w:val="24"/>
          <w:szCs w:val="24"/>
        </w:rPr>
        <w:t xml:space="preserve">, God speaks with only one individual during any given period (or with one family – a man and his wife), but not with two separate people. This is a function of the situation reflected in the </w:t>
      </w:r>
      <w:r w:rsidR="003677AA" w:rsidRPr="0043179A">
        <w:rPr>
          <w:rFonts w:asciiTheme="minorBidi" w:hAnsiTheme="minorBidi" w:cstheme="minorBidi"/>
          <w:b w:val="0"/>
          <w:bCs w:val="0"/>
          <w:i/>
          <w:iCs/>
          <w:sz w:val="24"/>
          <w:szCs w:val="24"/>
        </w:rPr>
        <w:t>Sefer</w:t>
      </w:r>
      <w:r w:rsidR="003B709C">
        <w:rPr>
          <w:rFonts w:asciiTheme="minorBidi" w:hAnsiTheme="minorBidi" w:cstheme="minorBidi"/>
          <w:b w:val="0"/>
          <w:bCs w:val="0"/>
          <w:sz w:val="24"/>
          <w:szCs w:val="24"/>
        </w:rPr>
        <w:t>.</w:t>
      </w:r>
      <w:r w:rsidR="003677AA" w:rsidRPr="0043179A">
        <w:rPr>
          <w:rFonts w:asciiTheme="minorBidi" w:hAnsiTheme="minorBidi" w:cstheme="minorBidi"/>
          <w:b w:val="0"/>
          <w:bCs w:val="0"/>
          <w:sz w:val="24"/>
          <w:szCs w:val="24"/>
        </w:rPr>
        <w:t xml:space="preserve"> </w:t>
      </w:r>
      <w:r w:rsidR="003B709C">
        <w:rPr>
          <w:rFonts w:asciiTheme="minorBidi" w:hAnsiTheme="minorBidi" w:cstheme="minorBidi"/>
          <w:b w:val="0"/>
          <w:bCs w:val="0"/>
          <w:sz w:val="24"/>
          <w:szCs w:val="24"/>
        </w:rPr>
        <w:t>T</w:t>
      </w:r>
      <w:r w:rsidR="003677AA" w:rsidRPr="0043179A">
        <w:rPr>
          <w:rFonts w:asciiTheme="minorBidi" w:hAnsiTheme="minorBidi" w:cstheme="minorBidi"/>
          <w:b w:val="0"/>
          <w:bCs w:val="0"/>
          <w:sz w:val="24"/>
          <w:szCs w:val="24"/>
        </w:rPr>
        <w:t xml:space="preserve">he world is </w:t>
      </w:r>
      <w:r w:rsidR="003B709C">
        <w:rPr>
          <w:rFonts w:asciiTheme="minorBidi" w:hAnsiTheme="minorBidi" w:cstheme="minorBidi"/>
          <w:b w:val="0"/>
          <w:bCs w:val="0"/>
          <w:sz w:val="24"/>
          <w:szCs w:val="24"/>
        </w:rPr>
        <w:t xml:space="preserve">still </w:t>
      </w:r>
      <w:r w:rsidR="003677AA" w:rsidRPr="0043179A">
        <w:rPr>
          <w:rFonts w:asciiTheme="minorBidi" w:hAnsiTheme="minorBidi" w:cstheme="minorBidi"/>
          <w:b w:val="0"/>
          <w:bCs w:val="0"/>
          <w:sz w:val="24"/>
          <w:szCs w:val="24"/>
        </w:rPr>
        <w:t>a pagan, divided place; as yet</w:t>
      </w:r>
      <w:r w:rsidR="003B709C">
        <w:rPr>
          <w:rFonts w:asciiTheme="minorBidi" w:hAnsiTheme="minorBidi" w:cstheme="minorBidi"/>
          <w:b w:val="0"/>
          <w:bCs w:val="0"/>
          <w:sz w:val="24"/>
          <w:szCs w:val="24"/>
        </w:rPr>
        <w:t>,</w:t>
      </w:r>
      <w:r w:rsidR="003677AA" w:rsidRPr="0043179A">
        <w:rPr>
          <w:rFonts w:asciiTheme="minorBidi" w:hAnsiTheme="minorBidi" w:cstheme="minorBidi"/>
          <w:b w:val="0"/>
          <w:bCs w:val="0"/>
          <w:sz w:val="24"/>
          <w:szCs w:val="24"/>
        </w:rPr>
        <w:t xml:space="preserve"> there is no platform connecting the contrasts and including them within a single </w:t>
      </w:r>
      <w:r w:rsidR="008E300F" w:rsidRPr="0043179A">
        <w:rPr>
          <w:rFonts w:asciiTheme="minorBidi" w:hAnsiTheme="minorBidi" w:cstheme="minorBidi"/>
          <w:b w:val="0"/>
          <w:bCs w:val="0"/>
          <w:sz w:val="24"/>
          <w:szCs w:val="24"/>
        </w:rPr>
        <w:t xml:space="preserve">overarching, </w:t>
      </w:r>
      <w:r w:rsidR="003677AA" w:rsidRPr="0043179A">
        <w:rPr>
          <w:rFonts w:asciiTheme="minorBidi" w:hAnsiTheme="minorBidi" w:cstheme="minorBidi"/>
          <w:b w:val="0"/>
          <w:bCs w:val="0"/>
          <w:sz w:val="24"/>
          <w:szCs w:val="24"/>
        </w:rPr>
        <w:t>unified system. This being the case, God draws Avraham out of his natural life-circles and draws, as it were, a loftier, “sterile” plane that will allow his spiritual path, his calling in the Name of One God, to take root in reality and emerge into the world.</w:t>
      </w:r>
      <w:r w:rsidR="003677AA" w:rsidRPr="0043179A">
        <w:rPr>
          <w:rStyle w:val="FootnoteReference"/>
          <w:rFonts w:asciiTheme="minorBidi" w:hAnsiTheme="minorBidi" w:cstheme="minorBidi"/>
          <w:b w:val="0"/>
          <w:bCs w:val="0"/>
          <w:sz w:val="20"/>
          <w:szCs w:val="20"/>
        </w:rPr>
        <w:footnoteReference w:id="1"/>
      </w:r>
    </w:p>
    <w:p w:rsidR="00166BF9" w:rsidRPr="0043179A" w:rsidRDefault="00166BF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D81E42" w:rsidRPr="0043179A" w:rsidRDefault="00166BF9" w:rsidP="003601E4">
      <w:pPr>
        <w:pStyle w:val="a"/>
        <w:keepNext w:val="0"/>
        <w:widowControl w:val="0"/>
        <w:tabs>
          <w:tab w:val="right" w:pos="9638"/>
        </w:tabs>
        <w:bidi w:val="0"/>
        <w:spacing w:before="0" w:after="0"/>
        <w:jc w:val="both"/>
        <w:rPr>
          <w:rFonts w:asciiTheme="minorBidi" w:hAnsiTheme="minorBidi" w:cstheme="minorBidi"/>
          <w:sz w:val="24"/>
          <w:szCs w:val="24"/>
        </w:rPr>
      </w:pPr>
      <w:r w:rsidRPr="0043179A">
        <w:rPr>
          <w:rFonts w:asciiTheme="minorBidi" w:hAnsiTheme="minorBidi" w:cstheme="minorBidi"/>
          <w:sz w:val="24"/>
          <w:szCs w:val="24"/>
        </w:rPr>
        <w:t xml:space="preserve">“And I </w:t>
      </w:r>
      <w:r w:rsidR="003B709C">
        <w:rPr>
          <w:rFonts w:asciiTheme="minorBidi" w:hAnsiTheme="minorBidi" w:cstheme="minorBidi"/>
          <w:sz w:val="24"/>
          <w:szCs w:val="24"/>
        </w:rPr>
        <w:t>S</w:t>
      </w:r>
      <w:r w:rsidRPr="0043179A">
        <w:rPr>
          <w:rFonts w:asciiTheme="minorBidi" w:hAnsiTheme="minorBidi" w:cstheme="minorBidi"/>
          <w:sz w:val="24"/>
          <w:szCs w:val="24"/>
        </w:rPr>
        <w:t xml:space="preserve">hall </w:t>
      </w:r>
      <w:r w:rsidR="003B709C">
        <w:rPr>
          <w:rFonts w:asciiTheme="minorBidi" w:hAnsiTheme="minorBidi" w:cstheme="minorBidi"/>
          <w:sz w:val="24"/>
          <w:szCs w:val="24"/>
        </w:rPr>
        <w:t>M</w:t>
      </w:r>
      <w:r w:rsidRPr="0043179A">
        <w:rPr>
          <w:rFonts w:asciiTheme="minorBidi" w:hAnsiTheme="minorBidi" w:cstheme="minorBidi"/>
          <w:sz w:val="24"/>
          <w:szCs w:val="24"/>
        </w:rPr>
        <w:t xml:space="preserve">ake of </w:t>
      </w:r>
      <w:r w:rsidR="003B709C">
        <w:rPr>
          <w:rFonts w:asciiTheme="minorBidi" w:hAnsiTheme="minorBidi" w:cstheme="minorBidi"/>
          <w:sz w:val="24"/>
          <w:szCs w:val="24"/>
        </w:rPr>
        <w:t>Y</w:t>
      </w:r>
      <w:r w:rsidRPr="0043179A">
        <w:rPr>
          <w:rFonts w:asciiTheme="minorBidi" w:hAnsiTheme="minorBidi" w:cstheme="minorBidi"/>
          <w:sz w:val="24"/>
          <w:szCs w:val="24"/>
        </w:rPr>
        <w:t xml:space="preserve">ou a </w:t>
      </w:r>
      <w:r w:rsidR="003B709C">
        <w:rPr>
          <w:rFonts w:asciiTheme="minorBidi" w:hAnsiTheme="minorBidi" w:cstheme="minorBidi"/>
          <w:sz w:val="24"/>
          <w:szCs w:val="24"/>
        </w:rPr>
        <w:t>G</w:t>
      </w:r>
      <w:r w:rsidRPr="0043179A">
        <w:rPr>
          <w:rFonts w:asciiTheme="minorBidi" w:hAnsiTheme="minorBidi" w:cstheme="minorBidi"/>
          <w:sz w:val="24"/>
          <w:szCs w:val="24"/>
        </w:rPr>
        <w:t xml:space="preserve">reat </w:t>
      </w:r>
      <w:r w:rsidR="003B709C">
        <w:rPr>
          <w:rFonts w:asciiTheme="minorBidi" w:hAnsiTheme="minorBidi" w:cstheme="minorBidi"/>
          <w:sz w:val="24"/>
          <w:szCs w:val="24"/>
        </w:rPr>
        <w:t>N</w:t>
      </w:r>
      <w:r w:rsidRPr="0043179A">
        <w:rPr>
          <w:rFonts w:asciiTheme="minorBidi" w:hAnsiTheme="minorBidi" w:cstheme="minorBidi"/>
          <w:sz w:val="24"/>
          <w:szCs w:val="24"/>
        </w:rPr>
        <w:t>ation”</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5B4A71" w:rsidRPr="0043179A" w:rsidRDefault="00166BF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Avraham is given four promises. One pertains to a physical reality: “I shall make of you a great nation” – God promises him a great mass of descendants. This outcome is also accompanied by a blessing: “And I shall bless you.” A second promise concerns the realm of consciousness: “And I shall make your name great</w:t>
      </w:r>
      <w:r w:rsidR="003B709C">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w:t>
      </w:r>
      <w:r w:rsidR="003B709C">
        <w:rPr>
          <w:rFonts w:asciiTheme="minorBidi" w:hAnsiTheme="minorBidi" w:cstheme="minorBidi"/>
          <w:b w:val="0"/>
          <w:bCs w:val="0"/>
          <w:sz w:val="24"/>
          <w:szCs w:val="24"/>
        </w:rPr>
        <w:t>T</w:t>
      </w:r>
      <w:r w:rsidRPr="0043179A">
        <w:rPr>
          <w:rFonts w:asciiTheme="minorBidi" w:hAnsiTheme="minorBidi" w:cstheme="minorBidi"/>
          <w:b w:val="0"/>
          <w:bCs w:val="0"/>
          <w:sz w:val="24"/>
          <w:szCs w:val="24"/>
        </w:rPr>
        <w:t xml:space="preserve">his </w:t>
      </w:r>
      <w:r w:rsidR="008E300F" w:rsidRPr="0043179A">
        <w:rPr>
          <w:rFonts w:asciiTheme="minorBidi" w:hAnsiTheme="minorBidi" w:cstheme="minorBidi"/>
          <w:b w:val="0"/>
          <w:bCs w:val="0"/>
          <w:sz w:val="24"/>
          <w:szCs w:val="24"/>
        </w:rPr>
        <w:t xml:space="preserve">speaks to </w:t>
      </w:r>
      <w:r w:rsidRPr="0043179A">
        <w:rPr>
          <w:rFonts w:asciiTheme="minorBidi" w:hAnsiTheme="minorBidi" w:cstheme="minorBidi"/>
          <w:b w:val="0"/>
          <w:bCs w:val="0"/>
          <w:sz w:val="24"/>
          <w:szCs w:val="24"/>
        </w:rPr>
        <w:t>the manner in which other people will regard him and treat him; he will be viewed as one of the great figures in the world. This, too, comes with a blessing: “And you shall be a blessing.” The third promise concerns peo</w:t>
      </w:r>
      <w:r w:rsidR="003B709C">
        <w:rPr>
          <w:rFonts w:asciiTheme="minorBidi" w:hAnsiTheme="minorBidi" w:cstheme="minorBidi"/>
          <w:b w:val="0"/>
          <w:bCs w:val="0"/>
          <w:sz w:val="24"/>
          <w:szCs w:val="24"/>
        </w:rPr>
        <w:t>ple who will bless or curse him,</w:t>
      </w:r>
      <w:r w:rsidRPr="0043179A">
        <w:rPr>
          <w:rFonts w:asciiTheme="minorBidi" w:hAnsiTheme="minorBidi" w:cstheme="minorBidi"/>
          <w:b w:val="0"/>
          <w:bCs w:val="0"/>
          <w:sz w:val="24"/>
          <w:szCs w:val="24"/>
        </w:rPr>
        <w:t xml:space="preserve"> </w:t>
      </w:r>
      <w:r w:rsidR="003B709C">
        <w:rPr>
          <w:rFonts w:asciiTheme="minorBidi" w:hAnsiTheme="minorBidi" w:cstheme="minorBidi"/>
          <w:b w:val="0"/>
          <w:bCs w:val="0"/>
          <w:sz w:val="24"/>
          <w:szCs w:val="24"/>
        </w:rPr>
        <w:t>who</w:t>
      </w:r>
      <w:r w:rsidRPr="0043179A">
        <w:rPr>
          <w:rFonts w:asciiTheme="minorBidi" w:hAnsiTheme="minorBidi" w:cstheme="minorBidi"/>
          <w:b w:val="0"/>
          <w:bCs w:val="0"/>
          <w:sz w:val="24"/>
          <w:szCs w:val="24"/>
        </w:rPr>
        <w:t xml:space="preserve"> will be repaid accordingly: “I shall bless those who bless you, and those who curse you – I will curse.” In contrast to the second promise, which speaks of people admiring Avraham and giving glory to his name, God now speaks of people blessing him, thereby joining themselves to the abundance of blessing that is characterized by and associated with him. Conversely, a curse will adhere to anyone who cu</w:t>
      </w:r>
      <w:r w:rsidR="00D50DF5" w:rsidRPr="0043179A">
        <w:rPr>
          <w:rFonts w:asciiTheme="minorBidi" w:hAnsiTheme="minorBidi" w:cstheme="minorBidi"/>
          <w:b w:val="0"/>
          <w:bCs w:val="0"/>
          <w:sz w:val="24"/>
          <w:szCs w:val="24"/>
        </w:rPr>
        <w:t>rses him and thereby severs himself from the source of blessing. Finally, this circle of blessing is extended outward: “And all the families of the earth shall be blessed in you</w:t>
      </w:r>
      <w:r w:rsidR="0043179A">
        <w:rPr>
          <w:rFonts w:asciiTheme="minorBidi" w:hAnsiTheme="minorBidi" w:cstheme="minorBidi"/>
          <w:b w:val="0"/>
          <w:bCs w:val="0"/>
          <w:sz w:val="24"/>
          <w:szCs w:val="24"/>
        </w:rPr>
        <w:t>.”</w:t>
      </w:r>
      <w:r w:rsidR="00D50DF5" w:rsidRPr="0043179A">
        <w:rPr>
          <w:rFonts w:asciiTheme="minorBidi" w:hAnsiTheme="minorBidi" w:cstheme="minorBidi"/>
          <w:b w:val="0"/>
          <w:bCs w:val="0"/>
          <w:sz w:val="24"/>
          <w:szCs w:val="24"/>
        </w:rPr>
        <w:t xml:space="preserve"> This will happen as a natural outcome, as it were, without Divine intervention. The description of the occurrence of this blessing in passive form (“shall be blessed”) indicates that it occurs inwardly: the blessing will spread everywhere, until it is assimilated within the world of the families of the earth, wherever they are. Avraham is to emerge into the world as a symbol, a representative, a bearer of blessing.</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5B4A71" w:rsidRPr="0043179A" w:rsidRDefault="005B4A71"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Let us now take a deeper look. </w:t>
      </w:r>
      <w:r w:rsidR="003B709C">
        <w:rPr>
          <w:rFonts w:asciiTheme="minorBidi" w:hAnsiTheme="minorBidi" w:cstheme="minorBidi"/>
          <w:b w:val="0"/>
          <w:bCs w:val="0"/>
          <w:sz w:val="24"/>
          <w:szCs w:val="24"/>
        </w:rPr>
        <w:t>I</w:t>
      </w:r>
      <w:r w:rsidRPr="0043179A">
        <w:rPr>
          <w:rFonts w:asciiTheme="minorBidi" w:hAnsiTheme="minorBidi" w:cstheme="minorBidi"/>
          <w:b w:val="0"/>
          <w:bCs w:val="0"/>
          <w:sz w:val="24"/>
          <w:szCs w:val="24"/>
        </w:rPr>
        <w:t xml:space="preserve">magine a man whom God addresses, telling him, “Come with Me, we will change the world;” or, “all the families of the earth can be blessed through you.” What would an invitation of this sort </w:t>
      </w:r>
      <w:r w:rsidR="008E300F" w:rsidRPr="0043179A">
        <w:rPr>
          <w:rFonts w:asciiTheme="minorBidi" w:hAnsiTheme="minorBidi" w:cstheme="minorBidi"/>
          <w:b w:val="0"/>
          <w:bCs w:val="0"/>
          <w:sz w:val="24"/>
          <w:szCs w:val="24"/>
        </w:rPr>
        <w:t xml:space="preserve">generate </w:t>
      </w:r>
      <w:r w:rsidRPr="0043179A">
        <w:rPr>
          <w:rFonts w:asciiTheme="minorBidi" w:hAnsiTheme="minorBidi" w:cstheme="minorBidi"/>
          <w:b w:val="0"/>
          <w:bCs w:val="0"/>
          <w:sz w:val="24"/>
          <w:szCs w:val="24"/>
        </w:rPr>
        <w:t>in a person? What would happen between him and the world around him? A call like this could cause a dramatic change both in the person’s relationship with God and in his relationship with the world. Towards God</w:t>
      </w:r>
      <w:r w:rsidR="003B709C">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he will now enjoy a closeness and bond, and this might give him great confidence in the weight that will be awarded to anything that he says before God.</w:t>
      </w:r>
      <w:r w:rsidRPr="0043179A">
        <w:rPr>
          <w:rStyle w:val="FootnoteReference"/>
          <w:rFonts w:asciiTheme="minorBidi" w:hAnsiTheme="minorBidi" w:cstheme="minorBidi"/>
          <w:b w:val="0"/>
          <w:bCs w:val="0"/>
          <w:sz w:val="20"/>
          <w:szCs w:val="20"/>
        </w:rPr>
        <w:footnoteReference w:id="2"/>
      </w:r>
      <w:r w:rsidRPr="0043179A">
        <w:rPr>
          <w:rFonts w:asciiTheme="minorBidi" w:hAnsiTheme="minorBidi" w:cstheme="minorBidi"/>
          <w:b w:val="0"/>
          <w:bCs w:val="0"/>
          <w:sz w:val="24"/>
          <w:szCs w:val="24"/>
        </w:rPr>
        <w:t xml:space="preserve"> With respect to the rest of the world, the thought that “all of humanity is going to</w:t>
      </w:r>
      <w:r w:rsidR="008E300F" w:rsidRPr="0043179A">
        <w:rPr>
          <w:rFonts w:asciiTheme="minorBidi" w:hAnsiTheme="minorBidi" w:cstheme="minorBidi"/>
          <w:b w:val="0"/>
          <w:bCs w:val="0"/>
          <w:sz w:val="24"/>
          <w:szCs w:val="24"/>
        </w:rPr>
        <w:t xml:space="preserve"> be influenced by you</w:t>
      </w:r>
      <w:r w:rsidRPr="0043179A">
        <w:rPr>
          <w:rFonts w:asciiTheme="minorBidi" w:hAnsiTheme="minorBidi" w:cstheme="minorBidi"/>
          <w:b w:val="0"/>
          <w:bCs w:val="0"/>
          <w:sz w:val="24"/>
          <w:szCs w:val="24"/>
        </w:rPr>
        <w:t>” might cause him to adopt a new and different stance in relation to those around him. A great, powerful, containing love will be kindled in him, with the ability to overlook</w:t>
      </w:r>
      <w:r w:rsidR="00FF62F3" w:rsidRPr="0043179A">
        <w:rPr>
          <w:rFonts w:asciiTheme="minorBidi" w:hAnsiTheme="minorBidi" w:cstheme="minorBidi"/>
          <w:b w:val="0"/>
          <w:bCs w:val="0"/>
          <w:sz w:val="24"/>
          <w:szCs w:val="24"/>
        </w:rPr>
        <w:t xml:space="preserve"> petty differences</w:t>
      </w:r>
      <w:r w:rsidRPr="0043179A">
        <w:rPr>
          <w:rFonts w:asciiTheme="minorBidi" w:hAnsiTheme="minorBidi" w:cstheme="minorBidi"/>
          <w:b w:val="0"/>
          <w:bCs w:val="0"/>
          <w:sz w:val="24"/>
          <w:szCs w:val="24"/>
        </w:rPr>
        <w:t>.</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66BF9" w:rsidRDefault="0027790E"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In this </w:t>
      </w:r>
      <w:r w:rsidRPr="0043179A">
        <w:rPr>
          <w:rFonts w:asciiTheme="minorBidi" w:hAnsiTheme="minorBidi" w:cstheme="minorBidi"/>
          <w:b w:val="0"/>
          <w:bCs w:val="0"/>
          <w:i/>
          <w:iCs/>
          <w:sz w:val="24"/>
          <w:szCs w:val="24"/>
        </w:rPr>
        <w:t>shiur</w:t>
      </w:r>
      <w:r w:rsidR="003B709C">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we will explore these qualities as pertaining to space. At a given point of departure</w:t>
      </w:r>
      <w:r w:rsidR="003B709C">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Avraham is located in three spaces that represent three circles of affiliation:</w:t>
      </w:r>
      <w:r w:rsidR="005225DD" w:rsidRPr="0043179A">
        <w:rPr>
          <w:rFonts w:asciiTheme="minorBidi" w:hAnsiTheme="minorBidi" w:cstheme="minorBidi"/>
          <w:b w:val="0"/>
          <w:bCs w:val="0"/>
          <w:sz w:val="24"/>
          <w:szCs w:val="24"/>
        </w:rPr>
        <w:t xml:space="preserve"> land-birthplace-home. No</w:t>
      </w:r>
      <w:r w:rsidR="003B709C">
        <w:rPr>
          <w:rFonts w:asciiTheme="minorBidi" w:hAnsiTheme="minorBidi" w:cstheme="minorBidi"/>
          <w:b w:val="0"/>
          <w:bCs w:val="0"/>
          <w:sz w:val="24"/>
          <w:szCs w:val="24"/>
        </w:rPr>
        <w:t>w, he is drawn out of all three</w:t>
      </w:r>
      <w:r w:rsidR="005225DD" w:rsidRPr="0043179A">
        <w:rPr>
          <w:rFonts w:asciiTheme="minorBidi" w:hAnsiTheme="minorBidi" w:cstheme="minorBidi"/>
          <w:b w:val="0"/>
          <w:bCs w:val="0"/>
          <w:sz w:val="24"/>
          <w:szCs w:val="24"/>
        </w:rPr>
        <w:t xml:space="preserve"> and asked to adopt a different position. In relation to God</w:t>
      </w:r>
      <w:r w:rsidR="003B709C">
        <w:rPr>
          <w:rFonts w:asciiTheme="minorBidi" w:hAnsiTheme="minorBidi" w:cstheme="minorBidi"/>
          <w:b w:val="0"/>
          <w:bCs w:val="0"/>
          <w:sz w:val="24"/>
          <w:szCs w:val="24"/>
        </w:rPr>
        <w:t>,</w:t>
      </w:r>
      <w:r w:rsidR="005225DD" w:rsidRPr="0043179A">
        <w:rPr>
          <w:rFonts w:asciiTheme="minorBidi" w:hAnsiTheme="minorBidi" w:cstheme="minorBidi"/>
          <w:b w:val="0"/>
          <w:bCs w:val="0"/>
          <w:sz w:val="24"/>
          <w:szCs w:val="24"/>
        </w:rPr>
        <w:t xml:space="preserve"> he is invited into a sort of partnership, to climb and elevate himself to a place of closeness and cooperation. Eventually, he will come to be called a “prince of God</w:t>
      </w:r>
      <w:r w:rsidR="0043179A">
        <w:rPr>
          <w:rFonts w:asciiTheme="minorBidi" w:hAnsiTheme="minorBidi" w:cstheme="minorBidi"/>
          <w:b w:val="0"/>
          <w:bCs w:val="0"/>
          <w:sz w:val="24"/>
          <w:szCs w:val="24"/>
        </w:rPr>
        <w:t>,”</w:t>
      </w:r>
      <w:r w:rsidR="005225DD" w:rsidRPr="0043179A">
        <w:rPr>
          <w:rFonts w:asciiTheme="minorBidi" w:hAnsiTheme="minorBidi" w:cstheme="minorBidi"/>
          <w:b w:val="0"/>
          <w:bCs w:val="0"/>
          <w:sz w:val="24"/>
          <w:szCs w:val="24"/>
        </w:rPr>
        <w:t xml:space="preserve"> and some will even argue that in light of this status</w:t>
      </w:r>
      <w:r w:rsidR="003B709C">
        <w:rPr>
          <w:rFonts w:asciiTheme="minorBidi" w:hAnsiTheme="minorBidi" w:cstheme="minorBidi"/>
          <w:b w:val="0"/>
          <w:bCs w:val="0"/>
          <w:sz w:val="24"/>
          <w:szCs w:val="24"/>
        </w:rPr>
        <w:t>,</w:t>
      </w:r>
      <w:r w:rsidR="005225DD" w:rsidRPr="0043179A">
        <w:rPr>
          <w:rFonts w:asciiTheme="minorBidi" w:hAnsiTheme="minorBidi" w:cstheme="minorBidi"/>
          <w:b w:val="0"/>
          <w:bCs w:val="0"/>
          <w:sz w:val="24"/>
          <w:szCs w:val="24"/>
        </w:rPr>
        <w:t xml:space="preserve"> he should not receive a portion or inheritance in the land.</w:t>
      </w:r>
      <w:r w:rsidR="005225DD" w:rsidRPr="0043179A">
        <w:rPr>
          <w:rStyle w:val="FootnoteReference"/>
          <w:rFonts w:asciiTheme="minorBidi" w:hAnsiTheme="minorBidi" w:cstheme="minorBidi"/>
          <w:b w:val="0"/>
          <w:bCs w:val="0"/>
          <w:sz w:val="20"/>
          <w:szCs w:val="20"/>
        </w:rPr>
        <w:footnoteReference w:id="3"/>
      </w:r>
      <w:r w:rsidR="005225DD" w:rsidRPr="0043179A">
        <w:rPr>
          <w:rFonts w:asciiTheme="minorBidi" w:hAnsiTheme="minorBidi" w:cstheme="minorBidi"/>
          <w:b w:val="0"/>
          <w:bCs w:val="0"/>
          <w:sz w:val="24"/>
          <w:szCs w:val="24"/>
        </w:rPr>
        <w:t xml:space="preserve"> In relation to man, he is drawn out in order to bring a message to humanity, and this fact puts him in a different place – a place that is at the same time more elevated and more inclusive and containing. His name, “Avram</w:t>
      </w:r>
      <w:r w:rsidR="0043179A">
        <w:rPr>
          <w:rFonts w:asciiTheme="minorBidi" w:hAnsiTheme="minorBidi" w:cstheme="minorBidi"/>
          <w:b w:val="0"/>
          <w:bCs w:val="0"/>
          <w:sz w:val="24"/>
          <w:szCs w:val="24"/>
        </w:rPr>
        <w:t>,”</w:t>
      </w:r>
      <w:r w:rsidR="005225DD" w:rsidRPr="0043179A">
        <w:rPr>
          <w:rFonts w:asciiTheme="minorBidi" w:hAnsiTheme="minorBidi" w:cstheme="minorBidi"/>
          <w:b w:val="0"/>
          <w:bCs w:val="0"/>
          <w:sz w:val="24"/>
          <w:szCs w:val="24"/>
        </w:rPr>
        <w:t xml:space="preserve"> may express something of t</w:t>
      </w:r>
      <w:r w:rsidR="003B709C">
        <w:rPr>
          <w:rFonts w:asciiTheme="minorBidi" w:hAnsiTheme="minorBidi" w:cstheme="minorBidi"/>
          <w:b w:val="0"/>
          <w:bCs w:val="0"/>
          <w:sz w:val="24"/>
          <w:szCs w:val="24"/>
        </w:rPr>
        <w:t>his position.</w:t>
      </w:r>
      <w:r w:rsidR="005225DD" w:rsidRPr="0043179A">
        <w:rPr>
          <w:rFonts w:asciiTheme="minorBidi" w:hAnsiTheme="minorBidi" w:cstheme="minorBidi"/>
          <w:b w:val="0"/>
          <w:bCs w:val="0"/>
          <w:sz w:val="24"/>
          <w:szCs w:val="24"/>
        </w:rPr>
        <w:t xml:space="preserve"> </w:t>
      </w:r>
      <w:r w:rsidR="003B709C">
        <w:rPr>
          <w:rFonts w:asciiTheme="minorBidi" w:hAnsiTheme="minorBidi" w:cstheme="minorBidi"/>
          <w:b w:val="0"/>
          <w:bCs w:val="0"/>
          <w:sz w:val="24"/>
          <w:szCs w:val="24"/>
        </w:rPr>
        <w:t>H</w:t>
      </w:r>
      <w:r w:rsidR="005225DD" w:rsidRPr="0043179A">
        <w:rPr>
          <w:rFonts w:asciiTheme="minorBidi" w:hAnsiTheme="minorBidi" w:cstheme="minorBidi"/>
          <w:b w:val="0"/>
          <w:bCs w:val="0"/>
          <w:sz w:val="24"/>
          <w:szCs w:val="24"/>
        </w:rPr>
        <w:t xml:space="preserve">e is an </w:t>
      </w:r>
      <w:r w:rsidR="003B709C">
        <w:rPr>
          <w:rFonts w:asciiTheme="minorBidi" w:hAnsiTheme="minorBidi" w:cstheme="minorBidi"/>
          <w:b w:val="0"/>
          <w:bCs w:val="0"/>
          <w:i/>
          <w:iCs/>
          <w:sz w:val="24"/>
          <w:szCs w:val="24"/>
        </w:rPr>
        <w:t>“</w:t>
      </w:r>
      <w:r w:rsidR="005225DD" w:rsidRPr="0043179A">
        <w:rPr>
          <w:rFonts w:asciiTheme="minorBidi" w:hAnsiTheme="minorBidi" w:cstheme="minorBidi"/>
          <w:b w:val="0"/>
          <w:bCs w:val="0"/>
          <w:i/>
          <w:iCs/>
          <w:sz w:val="24"/>
          <w:szCs w:val="24"/>
        </w:rPr>
        <w:t>av</w:t>
      </w:r>
      <w:r w:rsidR="003B709C">
        <w:rPr>
          <w:rFonts w:asciiTheme="minorBidi" w:hAnsiTheme="minorBidi" w:cstheme="minorBidi"/>
          <w:b w:val="0"/>
          <w:bCs w:val="0"/>
          <w:sz w:val="24"/>
          <w:szCs w:val="24"/>
        </w:rPr>
        <w:t>”</w:t>
      </w:r>
      <w:r w:rsidR="005225DD" w:rsidRPr="0043179A">
        <w:rPr>
          <w:rFonts w:asciiTheme="minorBidi" w:hAnsiTheme="minorBidi" w:cstheme="minorBidi"/>
          <w:b w:val="0"/>
          <w:bCs w:val="0"/>
          <w:sz w:val="24"/>
          <w:szCs w:val="24"/>
        </w:rPr>
        <w:t xml:space="preserve"> (father) who is </w:t>
      </w:r>
      <w:r w:rsidR="003B709C">
        <w:rPr>
          <w:rFonts w:asciiTheme="minorBidi" w:hAnsiTheme="minorBidi" w:cstheme="minorBidi"/>
          <w:b w:val="0"/>
          <w:bCs w:val="0"/>
          <w:sz w:val="24"/>
          <w:szCs w:val="24"/>
        </w:rPr>
        <w:t>“</w:t>
      </w:r>
      <w:r w:rsidR="005225DD" w:rsidRPr="0043179A">
        <w:rPr>
          <w:rFonts w:asciiTheme="minorBidi" w:hAnsiTheme="minorBidi" w:cstheme="minorBidi"/>
          <w:b w:val="0"/>
          <w:bCs w:val="0"/>
          <w:i/>
          <w:iCs/>
          <w:sz w:val="24"/>
          <w:szCs w:val="24"/>
        </w:rPr>
        <w:t>ram</w:t>
      </w:r>
      <w:r w:rsidR="003B709C">
        <w:rPr>
          <w:rFonts w:asciiTheme="minorBidi" w:hAnsiTheme="minorBidi" w:cstheme="minorBidi"/>
          <w:b w:val="0"/>
          <w:bCs w:val="0"/>
          <w:sz w:val="24"/>
          <w:szCs w:val="24"/>
        </w:rPr>
        <w:t>” (elevated),</w:t>
      </w:r>
      <w:r w:rsidR="005225DD" w:rsidRPr="0043179A">
        <w:rPr>
          <w:rFonts w:asciiTheme="minorBidi" w:hAnsiTheme="minorBidi" w:cstheme="minorBidi"/>
          <w:b w:val="0"/>
          <w:bCs w:val="0"/>
          <w:sz w:val="24"/>
          <w:szCs w:val="24"/>
        </w:rPr>
        <w:t xml:space="preserve"> </w:t>
      </w:r>
      <w:r w:rsidR="003B709C">
        <w:rPr>
          <w:rFonts w:asciiTheme="minorBidi" w:hAnsiTheme="minorBidi" w:cstheme="minorBidi"/>
          <w:b w:val="0"/>
          <w:bCs w:val="0"/>
          <w:sz w:val="24"/>
          <w:szCs w:val="24"/>
        </w:rPr>
        <w:t>s</w:t>
      </w:r>
      <w:r w:rsidR="005225DD" w:rsidRPr="0043179A">
        <w:rPr>
          <w:rFonts w:asciiTheme="minorBidi" w:hAnsiTheme="minorBidi" w:cstheme="minorBidi"/>
          <w:b w:val="0"/>
          <w:bCs w:val="0"/>
          <w:sz w:val="24"/>
          <w:szCs w:val="24"/>
        </w:rPr>
        <w:t>omeone who occupies a higher plane than the rest of humanity, seeing further, and a sort of father to all. A father is not supposed to b</w:t>
      </w:r>
      <w:r w:rsidR="002C1280" w:rsidRPr="0043179A">
        <w:rPr>
          <w:rFonts w:asciiTheme="minorBidi" w:hAnsiTheme="minorBidi" w:cstheme="minorBidi"/>
          <w:b w:val="0"/>
          <w:bCs w:val="0"/>
          <w:sz w:val="24"/>
          <w:szCs w:val="24"/>
        </w:rPr>
        <w:t>e on the same playing field as his son. His broader perspective</w:t>
      </w:r>
      <w:r w:rsidR="003B709C">
        <w:rPr>
          <w:rFonts w:asciiTheme="minorBidi" w:hAnsiTheme="minorBidi" w:cstheme="minorBidi"/>
          <w:b w:val="0"/>
          <w:bCs w:val="0"/>
          <w:sz w:val="24"/>
          <w:szCs w:val="24"/>
        </w:rPr>
        <w:t xml:space="preserve"> and</w:t>
      </w:r>
      <w:r w:rsidR="002C1280" w:rsidRPr="0043179A">
        <w:rPr>
          <w:rFonts w:asciiTheme="minorBidi" w:hAnsiTheme="minorBidi" w:cstheme="minorBidi"/>
          <w:b w:val="0"/>
          <w:bCs w:val="0"/>
          <w:sz w:val="24"/>
          <w:szCs w:val="24"/>
        </w:rPr>
        <w:t xml:space="preserve"> the responsib</w:t>
      </w:r>
      <w:r w:rsidR="003B709C">
        <w:rPr>
          <w:rFonts w:asciiTheme="minorBidi" w:hAnsiTheme="minorBidi" w:cstheme="minorBidi"/>
          <w:b w:val="0"/>
          <w:bCs w:val="0"/>
          <w:sz w:val="24"/>
          <w:szCs w:val="24"/>
        </w:rPr>
        <w:t>ility that he bears for his son</w:t>
      </w:r>
      <w:r w:rsidR="002C1280" w:rsidRPr="0043179A">
        <w:rPr>
          <w:rFonts w:asciiTheme="minorBidi" w:hAnsiTheme="minorBidi" w:cstheme="minorBidi"/>
          <w:b w:val="0"/>
          <w:bCs w:val="0"/>
          <w:sz w:val="24"/>
          <w:szCs w:val="24"/>
        </w:rPr>
        <w:t xml:space="preserve"> place him in a different position</w:t>
      </w:r>
      <w:r w:rsidR="003B709C">
        <w:rPr>
          <w:rFonts w:asciiTheme="minorBidi" w:hAnsiTheme="minorBidi" w:cstheme="minorBidi"/>
          <w:b w:val="0"/>
          <w:bCs w:val="0"/>
          <w:sz w:val="24"/>
          <w:szCs w:val="24"/>
        </w:rPr>
        <w:t>,</w:t>
      </w:r>
      <w:r w:rsidR="002C1280" w:rsidRPr="0043179A">
        <w:rPr>
          <w:rFonts w:asciiTheme="minorBidi" w:hAnsiTheme="minorBidi" w:cstheme="minorBidi"/>
          <w:b w:val="0"/>
          <w:bCs w:val="0"/>
          <w:sz w:val="24"/>
          <w:szCs w:val="24"/>
        </w:rPr>
        <w:t xml:space="preserve"> which also takes into account a range of data </w:t>
      </w:r>
      <w:r w:rsidR="00FF62F3" w:rsidRPr="0043179A">
        <w:rPr>
          <w:rFonts w:asciiTheme="minorBidi" w:hAnsiTheme="minorBidi" w:cstheme="minorBidi"/>
          <w:b w:val="0"/>
          <w:bCs w:val="0"/>
          <w:sz w:val="24"/>
          <w:szCs w:val="24"/>
        </w:rPr>
        <w:t xml:space="preserve">and considerations </w:t>
      </w:r>
      <w:r w:rsidR="002C1280" w:rsidRPr="0043179A">
        <w:rPr>
          <w:rFonts w:asciiTheme="minorBidi" w:hAnsiTheme="minorBidi" w:cstheme="minorBidi"/>
          <w:b w:val="0"/>
          <w:bCs w:val="0"/>
          <w:sz w:val="24"/>
          <w:szCs w:val="24"/>
        </w:rPr>
        <w:t>that lie beyond the perspective of the son, who is closer to the “here and now</w:t>
      </w:r>
      <w:r w:rsidR="0043179A">
        <w:rPr>
          <w:rFonts w:asciiTheme="minorBidi" w:hAnsiTheme="minorBidi" w:cstheme="minorBidi"/>
          <w:b w:val="0"/>
          <w:bCs w:val="0"/>
          <w:sz w:val="24"/>
          <w:szCs w:val="24"/>
        </w:rPr>
        <w:t>.”</w:t>
      </w:r>
    </w:p>
    <w:p w:rsidR="0043179A" w:rsidRP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2C1280" w:rsidRPr="0043179A" w:rsidRDefault="002C128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This unique position, then, would seem to hold the key to explaining Avraham’s behavior in different situations. In this </w:t>
      </w:r>
      <w:r w:rsidRPr="0043179A">
        <w:rPr>
          <w:rFonts w:asciiTheme="minorBidi" w:hAnsiTheme="minorBidi" w:cstheme="minorBidi"/>
          <w:b w:val="0"/>
          <w:bCs w:val="0"/>
          <w:i/>
          <w:iCs/>
          <w:sz w:val="24"/>
          <w:szCs w:val="24"/>
        </w:rPr>
        <w:t>shiur</w:t>
      </w:r>
      <w:r w:rsidR="003B709C">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we will focus on what takes place between Avraham and </w:t>
      </w:r>
      <w:r w:rsidR="003B709C">
        <w:rPr>
          <w:rFonts w:asciiTheme="minorBidi" w:hAnsiTheme="minorBidi" w:cstheme="minorBidi"/>
          <w:b w:val="0"/>
          <w:bCs w:val="0"/>
          <w:sz w:val="24"/>
          <w:szCs w:val="24"/>
        </w:rPr>
        <w:t xml:space="preserve">his nephew </w:t>
      </w:r>
      <w:r w:rsidRPr="0043179A">
        <w:rPr>
          <w:rFonts w:asciiTheme="minorBidi" w:hAnsiTheme="minorBidi" w:cstheme="minorBidi"/>
          <w:b w:val="0"/>
          <w:bCs w:val="0"/>
          <w:sz w:val="24"/>
          <w:szCs w:val="24"/>
        </w:rPr>
        <w:t>Lot.</w:t>
      </w:r>
    </w:p>
    <w:p w:rsidR="002C1280" w:rsidRPr="0043179A" w:rsidRDefault="002C128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2C1280" w:rsidRDefault="002C1280" w:rsidP="003601E4">
      <w:pPr>
        <w:pStyle w:val="a"/>
        <w:keepNext w:val="0"/>
        <w:widowControl w:val="0"/>
        <w:tabs>
          <w:tab w:val="right" w:pos="9638"/>
        </w:tabs>
        <w:bidi w:val="0"/>
        <w:spacing w:before="0" w:after="0"/>
        <w:jc w:val="both"/>
        <w:rPr>
          <w:rFonts w:asciiTheme="minorBidi" w:hAnsiTheme="minorBidi" w:cstheme="minorBidi"/>
          <w:sz w:val="24"/>
          <w:szCs w:val="24"/>
        </w:rPr>
      </w:pPr>
      <w:r w:rsidRPr="0043179A">
        <w:rPr>
          <w:rFonts w:asciiTheme="minorBidi" w:hAnsiTheme="minorBidi" w:cstheme="minorBidi"/>
          <w:sz w:val="24"/>
          <w:szCs w:val="24"/>
        </w:rPr>
        <w:t xml:space="preserve">Lot </w:t>
      </w:r>
      <w:r w:rsidR="003B709C">
        <w:rPr>
          <w:rFonts w:asciiTheme="minorBidi" w:hAnsiTheme="minorBidi" w:cstheme="minorBidi"/>
          <w:sz w:val="24"/>
          <w:szCs w:val="24"/>
        </w:rPr>
        <w:t>J</w:t>
      </w:r>
      <w:r w:rsidRPr="0043179A">
        <w:rPr>
          <w:rFonts w:asciiTheme="minorBidi" w:hAnsiTheme="minorBidi" w:cstheme="minorBidi"/>
          <w:sz w:val="24"/>
          <w:szCs w:val="24"/>
        </w:rPr>
        <w:t>oins Avraham</w:t>
      </w:r>
    </w:p>
    <w:p w:rsidR="0043179A" w:rsidRPr="0043179A" w:rsidRDefault="0043179A" w:rsidP="003601E4">
      <w:pPr>
        <w:pStyle w:val="a"/>
        <w:keepNext w:val="0"/>
        <w:widowControl w:val="0"/>
        <w:tabs>
          <w:tab w:val="right" w:pos="9638"/>
        </w:tabs>
        <w:bidi w:val="0"/>
        <w:spacing w:before="0" w:after="0"/>
        <w:jc w:val="both"/>
        <w:rPr>
          <w:rFonts w:asciiTheme="minorBidi" w:hAnsiTheme="minorBidi" w:cstheme="minorBidi"/>
          <w:sz w:val="24"/>
          <w:szCs w:val="24"/>
        </w:rPr>
      </w:pPr>
    </w:p>
    <w:p w:rsidR="002C1280" w:rsidRPr="0043179A" w:rsidRDefault="002C1280"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And Avram journeyed, as God had spoken to him, and Lot went with him; and Avram was seventy-</w:t>
      </w:r>
      <w:r w:rsidR="003B709C">
        <w:rPr>
          <w:rFonts w:asciiTheme="minorBidi" w:hAnsiTheme="minorBidi" w:cstheme="minorBidi"/>
          <w:b w:val="0"/>
          <w:bCs w:val="0"/>
          <w:sz w:val="24"/>
          <w:szCs w:val="24"/>
        </w:rPr>
        <w:t>f</w:t>
      </w:r>
      <w:r w:rsidRPr="0043179A">
        <w:rPr>
          <w:rFonts w:asciiTheme="minorBidi" w:hAnsiTheme="minorBidi" w:cstheme="minorBidi"/>
          <w:b w:val="0"/>
          <w:bCs w:val="0"/>
          <w:sz w:val="24"/>
          <w:szCs w:val="24"/>
        </w:rPr>
        <w:t>iv</w:t>
      </w:r>
      <w:r w:rsidR="003B709C">
        <w:rPr>
          <w:rFonts w:asciiTheme="minorBidi" w:hAnsiTheme="minorBidi" w:cstheme="minorBidi"/>
          <w:b w:val="0"/>
          <w:bCs w:val="0"/>
          <w:sz w:val="24"/>
          <w:szCs w:val="24"/>
        </w:rPr>
        <w:t>e years old when he left Charan.</w:t>
      </w:r>
      <w:r w:rsidRPr="0043179A">
        <w:rPr>
          <w:rFonts w:asciiTheme="minorBidi" w:hAnsiTheme="minorBidi" w:cstheme="minorBidi"/>
          <w:b w:val="0"/>
          <w:bCs w:val="0"/>
          <w:sz w:val="24"/>
          <w:szCs w:val="24"/>
        </w:rPr>
        <w:t xml:space="preserve"> (12:2)</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2C1280" w:rsidRDefault="002C128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In this verse</w:t>
      </w:r>
      <w:r w:rsidR="003B709C">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Avraham executes God’s command. The mention of Lot </w:t>
      </w:r>
      <w:r w:rsidRPr="0043179A">
        <w:rPr>
          <w:rFonts w:asciiTheme="minorBidi" w:hAnsiTheme="minorBidi" w:cstheme="minorBidi"/>
          <w:b w:val="0"/>
          <w:bCs w:val="0"/>
          <w:sz w:val="24"/>
          <w:szCs w:val="24"/>
        </w:rPr>
        <w:lastRenderedPageBreak/>
        <w:t>as going (</w:t>
      </w:r>
      <w:r w:rsidRPr="0043179A">
        <w:rPr>
          <w:rFonts w:asciiTheme="minorBidi" w:hAnsiTheme="minorBidi" w:cstheme="minorBidi"/>
          <w:b w:val="0"/>
          <w:bCs w:val="0"/>
          <w:i/>
          <w:iCs/>
          <w:sz w:val="24"/>
          <w:szCs w:val="24"/>
        </w:rPr>
        <w:t>va-yelekh</w:t>
      </w:r>
      <w:r w:rsidRPr="0043179A">
        <w:rPr>
          <w:rFonts w:asciiTheme="minorBidi" w:hAnsiTheme="minorBidi" w:cstheme="minorBidi"/>
          <w:b w:val="0"/>
          <w:bCs w:val="0"/>
          <w:sz w:val="24"/>
          <w:szCs w:val="24"/>
        </w:rPr>
        <w:t>) in the same verse that describes Avraham’s going (</w:t>
      </w:r>
      <w:r w:rsidRPr="0043179A">
        <w:rPr>
          <w:rFonts w:asciiTheme="minorBidi" w:hAnsiTheme="minorBidi" w:cstheme="minorBidi"/>
          <w:b w:val="0"/>
          <w:bCs w:val="0"/>
          <w:i/>
          <w:iCs/>
          <w:sz w:val="24"/>
          <w:szCs w:val="24"/>
        </w:rPr>
        <w:t>va-yelekh</w:t>
      </w:r>
      <w:r w:rsidRPr="0043179A">
        <w:rPr>
          <w:rFonts w:asciiTheme="minorBidi" w:hAnsiTheme="minorBidi" w:cstheme="minorBidi"/>
          <w:b w:val="0"/>
          <w:bCs w:val="0"/>
          <w:sz w:val="24"/>
          <w:szCs w:val="24"/>
        </w:rPr>
        <w:t>) serves to</w:t>
      </w:r>
      <w:r w:rsidR="00FF62F3" w:rsidRPr="0043179A">
        <w:rPr>
          <w:rFonts w:asciiTheme="minorBidi" w:hAnsiTheme="minorBidi" w:cstheme="minorBidi"/>
          <w:b w:val="0"/>
          <w:bCs w:val="0"/>
          <w:sz w:val="24"/>
          <w:szCs w:val="24"/>
        </w:rPr>
        <w:t xml:space="preserve"> compare the actions of these two characters, imbuing them with similar significance</w:t>
      </w:r>
      <w:r w:rsidRPr="0043179A">
        <w:rPr>
          <w:rFonts w:asciiTheme="minorBidi" w:hAnsiTheme="minorBidi" w:cstheme="minorBidi"/>
          <w:b w:val="0"/>
          <w:bCs w:val="0"/>
          <w:sz w:val="24"/>
          <w:szCs w:val="24"/>
        </w:rPr>
        <w:t>, suggesting that Lot seeks to join and be part of this destiny and vision.</w:t>
      </w:r>
    </w:p>
    <w:p w:rsidR="0043179A" w:rsidRP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2C1280" w:rsidRDefault="002C128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Another verse describes Avraham as taking Sara</w:t>
      </w:r>
      <w:r w:rsidR="003B709C">
        <w:rPr>
          <w:rFonts w:asciiTheme="minorBidi" w:hAnsiTheme="minorBidi" w:cstheme="minorBidi"/>
          <w:b w:val="0"/>
          <w:bCs w:val="0"/>
          <w:sz w:val="24"/>
          <w:szCs w:val="24"/>
        </w:rPr>
        <w:t>h, Lot, and his possessions</w:t>
      </w:r>
      <w:r w:rsidRPr="0043179A">
        <w:rPr>
          <w:rFonts w:asciiTheme="minorBidi" w:hAnsiTheme="minorBidi" w:cstheme="minorBidi"/>
          <w:b w:val="0"/>
          <w:bCs w:val="0"/>
          <w:sz w:val="24"/>
          <w:szCs w:val="24"/>
        </w:rPr>
        <w:t xml:space="preserve"> and leaving to set off for </w:t>
      </w:r>
      <w:r w:rsidR="003B709C">
        <w:rPr>
          <w:rFonts w:asciiTheme="minorBidi" w:hAnsiTheme="minorBidi" w:cstheme="minorBidi"/>
          <w:b w:val="0"/>
          <w:bCs w:val="0"/>
          <w:sz w:val="24"/>
          <w:szCs w:val="24"/>
        </w:rPr>
        <w:t>Ca</w:t>
      </w:r>
      <w:r w:rsidRPr="0043179A">
        <w:rPr>
          <w:rFonts w:asciiTheme="minorBidi" w:hAnsiTheme="minorBidi" w:cstheme="minorBidi"/>
          <w:b w:val="0"/>
          <w:bCs w:val="0"/>
          <w:sz w:val="24"/>
          <w:szCs w:val="24"/>
        </w:rPr>
        <w:t>na’an:</w:t>
      </w:r>
    </w:p>
    <w:p w:rsidR="0043179A" w:rsidRP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2C1280" w:rsidRPr="0043179A" w:rsidRDefault="002C1280"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And Avram took Sarai, his wife, and Lot, his nephew, and all their substance that they had gathered, and the souls that they had acquired in Charan, and they went forth to go to the land of </w:t>
      </w:r>
      <w:r w:rsidR="003B709C">
        <w:rPr>
          <w:rFonts w:asciiTheme="minorBidi" w:hAnsiTheme="minorBidi" w:cstheme="minorBidi"/>
          <w:b w:val="0"/>
          <w:bCs w:val="0"/>
          <w:sz w:val="24"/>
          <w:szCs w:val="24"/>
        </w:rPr>
        <w:t>Ca</w:t>
      </w:r>
      <w:r w:rsidRPr="0043179A">
        <w:rPr>
          <w:rFonts w:asciiTheme="minorBidi" w:hAnsiTheme="minorBidi" w:cstheme="minorBidi"/>
          <w:b w:val="0"/>
          <w:bCs w:val="0"/>
          <w:sz w:val="24"/>
          <w:szCs w:val="24"/>
        </w:rPr>
        <w:t xml:space="preserve">na’an, and they came to the land of </w:t>
      </w:r>
      <w:r w:rsidR="003B709C">
        <w:rPr>
          <w:rFonts w:asciiTheme="minorBidi" w:hAnsiTheme="minorBidi" w:cstheme="minorBidi"/>
          <w:b w:val="0"/>
          <w:bCs w:val="0"/>
          <w:sz w:val="24"/>
          <w:szCs w:val="24"/>
        </w:rPr>
        <w:t>Cana’an.</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2C1280" w:rsidRPr="0043179A" w:rsidRDefault="002C128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At first glance, this verse seems to be repeating informat</w:t>
      </w:r>
      <w:r w:rsidR="003B709C">
        <w:rPr>
          <w:rFonts w:asciiTheme="minorBidi" w:hAnsiTheme="minorBidi" w:cstheme="minorBidi"/>
          <w:b w:val="0"/>
          <w:bCs w:val="0"/>
          <w:sz w:val="24"/>
          <w:szCs w:val="24"/>
        </w:rPr>
        <w:t xml:space="preserve">ion that is already known to us; </w:t>
      </w:r>
      <w:r w:rsidRPr="0043179A">
        <w:rPr>
          <w:rFonts w:asciiTheme="minorBidi" w:hAnsiTheme="minorBidi" w:cstheme="minorBidi"/>
          <w:b w:val="0"/>
          <w:bCs w:val="0"/>
          <w:sz w:val="24"/>
          <w:szCs w:val="24"/>
        </w:rPr>
        <w:t xml:space="preserve">the fact that Avraham </w:t>
      </w:r>
      <w:r w:rsidR="00FF62F3" w:rsidRPr="0043179A">
        <w:rPr>
          <w:rFonts w:asciiTheme="minorBidi" w:hAnsiTheme="minorBidi" w:cstheme="minorBidi"/>
          <w:b w:val="0"/>
          <w:bCs w:val="0"/>
          <w:sz w:val="24"/>
          <w:szCs w:val="24"/>
        </w:rPr>
        <w:t xml:space="preserve">undertakes the journey </w:t>
      </w:r>
      <w:r w:rsidRPr="0043179A">
        <w:rPr>
          <w:rFonts w:asciiTheme="minorBidi" w:hAnsiTheme="minorBidi" w:cstheme="minorBidi"/>
          <w:b w:val="0"/>
          <w:bCs w:val="0"/>
          <w:sz w:val="24"/>
          <w:szCs w:val="24"/>
        </w:rPr>
        <w:t>has already been noted, and Lot, too, has already been mentioned.</w:t>
      </w:r>
      <w:r w:rsidR="00FF62F3" w:rsidRPr="0043179A">
        <w:rPr>
          <w:rFonts w:asciiTheme="minorBidi" w:hAnsiTheme="minorBidi" w:cstheme="minorBidi"/>
          <w:b w:val="0"/>
          <w:bCs w:val="0"/>
          <w:sz w:val="24"/>
          <w:szCs w:val="24"/>
        </w:rPr>
        <w:t xml:space="preserve"> Furthermore</w:t>
      </w:r>
      <w:r w:rsidRPr="0043179A">
        <w:rPr>
          <w:rFonts w:asciiTheme="minorBidi" w:hAnsiTheme="minorBidi" w:cstheme="minorBidi"/>
          <w:b w:val="0"/>
          <w:bCs w:val="0"/>
          <w:sz w:val="24"/>
          <w:szCs w:val="24"/>
        </w:rPr>
        <w:t>, there is a contradiction between the earlier depiction of Lot as joinin</w:t>
      </w:r>
      <w:r w:rsidR="003B709C">
        <w:rPr>
          <w:rFonts w:asciiTheme="minorBidi" w:hAnsiTheme="minorBidi" w:cstheme="minorBidi"/>
          <w:b w:val="0"/>
          <w:bCs w:val="0"/>
          <w:sz w:val="24"/>
          <w:szCs w:val="24"/>
        </w:rPr>
        <w:t>g Avraham of his own initiative</w:t>
      </w:r>
      <w:r w:rsidRPr="0043179A">
        <w:rPr>
          <w:rFonts w:asciiTheme="minorBidi" w:hAnsiTheme="minorBidi" w:cstheme="minorBidi"/>
          <w:b w:val="0"/>
          <w:bCs w:val="0"/>
          <w:sz w:val="24"/>
          <w:szCs w:val="24"/>
        </w:rPr>
        <w:t xml:space="preserve"> and the later documenting of Avraham as having taken Lot along with him. The solution to these questions lies in the perspective from which each of the verses is wri</w:t>
      </w:r>
      <w:r w:rsidR="003F711B" w:rsidRPr="0043179A">
        <w:rPr>
          <w:rFonts w:asciiTheme="minorBidi" w:hAnsiTheme="minorBidi" w:cstheme="minorBidi"/>
          <w:b w:val="0"/>
          <w:bCs w:val="0"/>
          <w:sz w:val="24"/>
          <w:szCs w:val="24"/>
        </w:rPr>
        <w:t>tten. The earlier verse maintains a discourse with the great Divine call to Avraham, instructing him to sever himself from all that surrounds him, orienting himself towards a new vision. This perspective is expressed in the continuation of that call – “and all the families of th</w:t>
      </w:r>
      <w:r w:rsidR="003B709C">
        <w:rPr>
          <w:rFonts w:asciiTheme="minorBidi" w:hAnsiTheme="minorBidi" w:cstheme="minorBidi"/>
          <w:b w:val="0"/>
          <w:bCs w:val="0"/>
          <w:sz w:val="24"/>
          <w:szCs w:val="24"/>
        </w:rPr>
        <w:t>e earth shall be blessed in you</w:t>
      </w:r>
      <w:r w:rsidR="003F711B" w:rsidRPr="0043179A">
        <w:rPr>
          <w:rFonts w:asciiTheme="minorBidi" w:hAnsiTheme="minorBidi" w:cstheme="minorBidi"/>
          <w:b w:val="0"/>
          <w:bCs w:val="0"/>
          <w:sz w:val="24"/>
          <w:szCs w:val="24"/>
        </w:rPr>
        <w:t>”</w:t>
      </w:r>
      <w:r w:rsidR="003B709C">
        <w:rPr>
          <w:rFonts w:asciiTheme="minorBidi" w:hAnsiTheme="minorBidi" w:cstheme="minorBidi"/>
          <w:b w:val="0"/>
          <w:bCs w:val="0"/>
          <w:sz w:val="24"/>
          <w:szCs w:val="24"/>
        </w:rPr>
        <w:t xml:space="preserve"> –</w:t>
      </w:r>
      <w:r w:rsidR="003F711B" w:rsidRPr="0043179A">
        <w:rPr>
          <w:rFonts w:asciiTheme="minorBidi" w:hAnsiTheme="minorBidi" w:cstheme="minorBidi"/>
          <w:b w:val="0"/>
          <w:bCs w:val="0"/>
          <w:sz w:val="24"/>
          <w:szCs w:val="24"/>
        </w:rPr>
        <w:t xml:space="preserve"> expressing a long-term vision, perhaps thousands of years into </w:t>
      </w:r>
      <w:r w:rsidR="003B709C">
        <w:rPr>
          <w:rFonts w:asciiTheme="minorBidi" w:hAnsiTheme="minorBidi" w:cstheme="minorBidi"/>
          <w:b w:val="0"/>
          <w:bCs w:val="0"/>
          <w:sz w:val="24"/>
          <w:szCs w:val="24"/>
        </w:rPr>
        <w:t>the future. The addition of Lot in this verse</w:t>
      </w:r>
      <w:r w:rsidR="003F711B" w:rsidRPr="0043179A">
        <w:rPr>
          <w:rFonts w:asciiTheme="minorBidi" w:hAnsiTheme="minorBidi" w:cstheme="minorBidi"/>
          <w:b w:val="0"/>
          <w:bCs w:val="0"/>
          <w:sz w:val="24"/>
          <w:szCs w:val="24"/>
        </w:rPr>
        <w:t xml:space="preserve"> is a sort of testimony to his going in the essential sense. The latter verse adopts a perspective that is closer and more immediate, with a description of the order in which the camp is organized. Here</w:t>
      </w:r>
      <w:r w:rsidR="003B709C">
        <w:rPr>
          <w:rFonts w:asciiTheme="minorBidi" w:hAnsiTheme="minorBidi" w:cstheme="minorBidi"/>
          <w:b w:val="0"/>
          <w:bCs w:val="0"/>
          <w:sz w:val="24"/>
          <w:szCs w:val="24"/>
        </w:rPr>
        <w:t>,</w:t>
      </w:r>
      <w:r w:rsidR="003F711B" w:rsidRPr="0043179A">
        <w:rPr>
          <w:rFonts w:asciiTheme="minorBidi" w:hAnsiTheme="minorBidi" w:cstheme="minorBidi"/>
          <w:b w:val="0"/>
          <w:bCs w:val="0"/>
          <w:sz w:val="24"/>
          <w:szCs w:val="24"/>
        </w:rPr>
        <w:t xml:space="preserve"> Lot is counted as part of the family; he appears on the list after Sara</w:t>
      </w:r>
      <w:r w:rsidR="003B709C">
        <w:rPr>
          <w:rFonts w:asciiTheme="minorBidi" w:hAnsiTheme="minorBidi" w:cstheme="minorBidi"/>
          <w:b w:val="0"/>
          <w:bCs w:val="0"/>
          <w:sz w:val="24"/>
          <w:szCs w:val="24"/>
        </w:rPr>
        <w:t>h</w:t>
      </w:r>
      <w:r w:rsidR="003F711B" w:rsidRPr="0043179A">
        <w:rPr>
          <w:rFonts w:asciiTheme="minorBidi" w:hAnsiTheme="minorBidi" w:cstheme="minorBidi"/>
          <w:b w:val="0"/>
          <w:bCs w:val="0"/>
          <w:sz w:val="24"/>
          <w:szCs w:val="24"/>
        </w:rPr>
        <w:t>, Avraham’s wife, and both are followed by mention of the property.</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4C6EF5" w:rsidRPr="0043179A" w:rsidRDefault="004C6EF5"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This might explain the relationsh</w:t>
      </w:r>
      <w:r w:rsidR="003B709C">
        <w:rPr>
          <w:rFonts w:asciiTheme="minorBidi" w:hAnsiTheme="minorBidi" w:cstheme="minorBidi"/>
          <w:b w:val="0"/>
          <w:bCs w:val="0"/>
          <w:sz w:val="24"/>
          <w:szCs w:val="24"/>
        </w:rPr>
        <w:t>ip between the two descriptions.</w:t>
      </w:r>
      <w:r w:rsidRPr="0043179A">
        <w:rPr>
          <w:rFonts w:asciiTheme="minorBidi" w:hAnsiTheme="minorBidi" w:cstheme="minorBidi"/>
          <w:b w:val="0"/>
          <w:bCs w:val="0"/>
          <w:sz w:val="24"/>
          <w:szCs w:val="24"/>
        </w:rPr>
        <w:t xml:space="preserve"> </w:t>
      </w:r>
      <w:r w:rsidR="003B709C">
        <w:rPr>
          <w:rFonts w:asciiTheme="minorBidi" w:hAnsiTheme="minorBidi" w:cstheme="minorBidi"/>
          <w:b w:val="0"/>
          <w:bCs w:val="0"/>
          <w:sz w:val="24"/>
          <w:szCs w:val="24"/>
        </w:rPr>
        <w:t>O</w:t>
      </w:r>
      <w:r w:rsidRPr="0043179A">
        <w:rPr>
          <w:rFonts w:asciiTheme="minorBidi" w:hAnsiTheme="minorBidi" w:cstheme="minorBidi"/>
          <w:b w:val="0"/>
          <w:bCs w:val="0"/>
          <w:sz w:val="24"/>
          <w:szCs w:val="24"/>
        </w:rPr>
        <w:t>n the inner, essential level, the initiative of going along with Avraham comes from Lot, who chooses to join himself to this journey. On the practical level, the camp is Avraham’s camp; it is he who decides how it will be conducted.</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4C6EF5" w:rsidRPr="0043179A" w:rsidRDefault="004C6EF5"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The Torah goes on to describe Avraham’s journey in the land, his going down to Egypt, his return, and more journeys. Only then does the text </w:t>
      </w:r>
      <w:r w:rsidR="003B709C">
        <w:rPr>
          <w:rFonts w:asciiTheme="minorBidi" w:hAnsiTheme="minorBidi" w:cstheme="minorBidi"/>
          <w:b w:val="0"/>
          <w:bCs w:val="0"/>
          <w:sz w:val="24"/>
          <w:szCs w:val="24"/>
        </w:rPr>
        <w:t>return</w:t>
      </w:r>
      <w:r w:rsidRPr="0043179A">
        <w:rPr>
          <w:rFonts w:asciiTheme="minorBidi" w:hAnsiTheme="minorBidi" w:cstheme="minorBidi"/>
          <w:b w:val="0"/>
          <w:bCs w:val="0"/>
          <w:sz w:val="24"/>
          <w:szCs w:val="24"/>
        </w:rPr>
        <w:t xml:space="preserve"> to Lot. In between, there has been no mention of him – a hint to his lack of dominance during this period.</w:t>
      </w:r>
    </w:p>
    <w:p w:rsidR="004C6EF5" w:rsidRPr="0043179A" w:rsidRDefault="004C6EF5"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4C6EF5" w:rsidRDefault="004C6EF5" w:rsidP="003601E4">
      <w:pPr>
        <w:pStyle w:val="a"/>
        <w:keepNext w:val="0"/>
        <w:widowControl w:val="0"/>
        <w:tabs>
          <w:tab w:val="right" w:pos="9638"/>
        </w:tabs>
        <w:bidi w:val="0"/>
        <w:spacing w:before="0" w:after="0"/>
        <w:jc w:val="both"/>
        <w:rPr>
          <w:rFonts w:asciiTheme="minorBidi" w:hAnsiTheme="minorBidi" w:cstheme="minorBidi"/>
          <w:sz w:val="24"/>
          <w:szCs w:val="24"/>
        </w:rPr>
      </w:pPr>
      <w:r w:rsidRPr="0043179A">
        <w:rPr>
          <w:rFonts w:asciiTheme="minorBidi" w:hAnsiTheme="minorBidi" w:cstheme="minorBidi"/>
          <w:sz w:val="24"/>
          <w:szCs w:val="24"/>
        </w:rPr>
        <w:t xml:space="preserve">Avraham’s </w:t>
      </w:r>
      <w:r w:rsidR="003B709C">
        <w:rPr>
          <w:rFonts w:asciiTheme="minorBidi" w:hAnsiTheme="minorBidi" w:cstheme="minorBidi"/>
          <w:sz w:val="24"/>
          <w:szCs w:val="24"/>
        </w:rPr>
        <w:t>W</w:t>
      </w:r>
      <w:r w:rsidRPr="0043179A">
        <w:rPr>
          <w:rFonts w:asciiTheme="minorBidi" w:hAnsiTheme="minorBidi" w:cstheme="minorBidi"/>
          <w:sz w:val="24"/>
          <w:szCs w:val="24"/>
        </w:rPr>
        <w:t>ay</w:t>
      </w:r>
    </w:p>
    <w:p w:rsidR="0043179A" w:rsidRPr="0043179A" w:rsidRDefault="0043179A" w:rsidP="003601E4">
      <w:pPr>
        <w:pStyle w:val="a"/>
        <w:keepNext w:val="0"/>
        <w:widowControl w:val="0"/>
        <w:tabs>
          <w:tab w:val="right" w:pos="9638"/>
        </w:tabs>
        <w:bidi w:val="0"/>
        <w:spacing w:before="0" w:after="0"/>
        <w:jc w:val="both"/>
        <w:rPr>
          <w:rFonts w:asciiTheme="minorBidi" w:hAnsiTheme="minorBidi" w:cstheme="minorBidi"/>
          <w:sz w:val="24"/>
          <w:szCs w:val="24"/>
        </w:rPr>
      </w:pPr>
    </w:p>
    <w:p w:rsidR="004C6EF5" w:rsidRPr="0043179A" w:rsidRDefault="004C6EF5"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And Av</w:t>
      </w:r>
      <w:r w:rsidR="00125B25" w:rsidRPr="0043179A">
        <w:rPr>
          <w:rFonts w:asciiTheme="minorBidi" w:hAnsiTheme="minorBidi" w:cstheme="minorBidi"/>
          <w:b w:val="0"/>
          <w:bCs w:val="0"/>
          <w:sz w:val="24"/>
          <w:szCs w:val="24"/>
        </w:rPr>
        <w:t xml:space="preserve">ram passed </w:t>
      </w:r>
      <w:r w:rsidR="00FF62F3" w:rsidRPr="0043179A">
        <w:rPr>
          <w:rFonts w:asciiTheme="minorBidi" w:hAnsiTheme="minorBidi" w:cstheme="minorBidi"/>
          <w:b w:val="0"/>
          <w:bCs w:val="0"/>
          <w:sz w:val="24"/>
          <w:szCs w:val="24"/>
        </w:rPr>
        <w:t xml:space="preserve">in </w:t>
      </w:r>
      <w:r w:rsidR="003B709C">
        <w:rPr>
          <w:rFonts w:asciiTheme="minorBidi" w:hAnsiTheme="minorBidi" w:cstheme="minorBidi"/>
          <w:b w:val="0"/>
          <w:bCs w:val="0"/>
          <w:sz w:val="24"/>
          <w:szCs w:val="24"/>
        </w:rPr>
        <w:t>the land</w:t>
      </w:r>
      <w:r w:rsidR="00125B25" w:rsidRPr="0043179A">
        <w:rPr>
          <w:rFonts w:asciiTheme="minorBidi" w:hAnsiTheme="minorBidi" w:cstheme="minorBidi"/>
          <w:b w:val="0"/>
          <w:bCs w:val="0"/>
          <w:sz w:val="24"/>
          <w:szCs w:val="24"/>
        </w:rPr>
        <w:t xml:space="preserve"> to the place of Shekhem, to Alon Moreh, and the Ca</w:t>
      </w:r>
      <w:r w:rsidR="003B709C">
        <w:rPr>
          <w:rFonts w:asciiTheme="minorBidi" w:hAnsiTheme="minorBidi" w:cstheme="minorBidi"/>
          <w:b w:val="0"/>
          <w:bCs w:val="0"/>
          <w:sz w:val="24"/>
          <w:szCs w:val="24"/>
        </w:rPr>
        <w:t>naanites were then in the land.</w:t>
      </w:r>
      <w:r w:rsidR="00125B25" w:rsidRPr="0043179A">
        <w:rPr>
          <w:rFonts w:asciiTheme="minorBidi" w:hAnsiTheme="minorBidi" w:cstheme="minorBidi"/>
          <w:b w:val="0"/>
          <w:bCs w:val="0"/>
          <w:sz w:val="24"/>
          <w:szCs w:val="24"/>
        </w:rPr>
        <w:t xml:space="preserve"> (12:6)</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25B25" w:rsidRDefault="00125B25"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This verse introduces the descriptions of Avraham’s journeys in the land. The </w:t>
      </w:r>
      <w:r w:rsidR="00FF62F3" w:rsidRPr="0043179A">
        <w:rPr>
          <w:rFonts w:asciiTheme="minorBidi" w:hAnsiTheme="minorBidi" w:cstheme="minorBidi"/>
          <w:b w:val="0"/>
          <w:bCs w:val="0"/>
          <w:sz w:val="24"/>
          <w:szCs w:val="24"/>
        </w:rPr>
        <w:t>choice of the expression “passed in</w:t>
      </w:r>
      <w:r w:rsidRPr="0043179A">
        <w:rPr>
          <w:rFonts w:asciiTheme="minorBidi" w:hAnsiTheme="minorBidi" w:cstheme="minorBidi"/>
          <w:b w:val="0"/>
          <w:bCs w:val="0"/>
          <w:sz w:val="24"/>
          <w:szCs w:val="24"/>
        </w:rPr>
        <w:t>” (</w:t>
      </w:r>
      <w:r w:rsidRPr="0043179A">
        <w:rPr>
          <w:rFonts w:asciiTheme="minorBidi" w:hAnsiTheme="minorBidi" w:cstheme="minorBidi"/>
          <w:b w:val="0"/>
          <w:bCs w:val="0"/>
          <w:i/>
          <w:iCs/>
          <w:sz w:val="24"/>
          <w:szCs w:val="24"/>
        </w:rPr>
        <w:t>va-ya’avor</w:t>
      </w:r>
      <w:r w:rsidRPr="0043179A">
        <w:rPr>
          <w:rFonts w:asciiTheme="minorBidi" w:hAnsiTheme="minorBidi" w:cstheme="minorBidi"/>
          <w:b w:val="0"/>
          <w:bCs w:val="0"/>
          <w:sz w:val="24"/>
          <w:szCs w:val="24"/>
        </w:rPr>
        <w:t xml:space="preserve">) seeks to depict him as passing from one place to the next, like a tourist who has no fixed location. This situation is explained by the second part of the verse: “And the </w:t>
      </w:r>
      <w:r w:rsidRPr="0043179A">
        <w:rPr>
          <w:rFonts w:asciiTheme="minorBidi" w:hAnsiTheme="minorBidi" w:cstheme="minorBidi"/>
          <w:b w:val="0"/>
          <w:bCs w:val="0"/>
          <w:sz w:val="24"/>
          <w:szCs w:val="24"/>
        </w:rPr>
        <w:lastRenderedPageBreak/>
        <w:t>Canaanites were then in the land</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w:t>
      </w:r>
      <w:r w:rsidR="001B675A">
        <w:rPr>
          <w:rFonts w:asciiTheme="minorBidi" w:hAnsiTheme="minorBidi" w:cstheme="minorBidi"/>
          <w:b w:val="0"/>
          <w:bCs w:val="0"/>
          <w:sz w:val="24"/>
          <w:szCs w:val="24"/>
        </w:rPr>
        <w:t xml:space="preserve"> T</w:t>
      </w:r>
      <w:r w:rsidRPr="0043179A">
        <w:rPr>
          <w:rFonts w:asciiTheme="minorBidi" w:hAnsiTheme="minorBidi" w:cstheme="minorBidi"/>
          <w:b w:val="0"/>
          <w:bCs w:val="0"/>
          <w:sz w:val="24"/>
          <w:szCs w:val="24"/>
        </w:rPr>
        <w:t>here are permanent residents of the land, and therefore Avraham’s status will remain that of someone passing through, not someone who reaches a place and stays there. “To the place of Shekhem” – Avraham does not enter the city</w:t>
      </w:r>
      <w:r w:rsidR="001B675A">
        <w:rPr>
          <w:rFonts w:asciiTheme="minorBidi" w:hAnsiTheme="minorBidi" w:cstheme="minorBidi"/>
          <w:b w:val="0"/>
          <w:bCs w:val="0"/>
          <w:sz w:val="24"/>
          <w:szCs w:val="24"/>
        </w:rPr>
        <w:t>, but</w:t>
      </w:r>
      <w:r w:rsidRPr="0043179A">
        <w:rPr>
          <w:rFonts w:asciiTheme="minorBidi" w:hAnsiTheme="minorBidi" w:cstheme="minorBidi"/>
          <w:b w:val="0"/>
          <w:bCs w:val="0"/>
          <w:sz w:val="24"/>
          <w:szCs w:val="24"/>
        </w:rPr>
        <w:t xml:space="preserve"> rather encamps at its outskirts.</w:t>
      </w:r>
    </w:p>
    <w:p w:rsidR="0043179A" w:rsidRP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25B25" w:rsidRPr="0043179A" w:rsidRDefault="004D3842"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And God appeared to Avram and He said, </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To your seed shall I give this land.</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And he built there an altar t</w:t>
      </w:r>
      <w:r w:rsidR="001B675A">
        <w:rPr>
          <w:rFonts w:asciiTheme="minorBidi" w:hAnsiTheme="minorBidi" w:cstheme="minorBidi"/>
          <w:b w:val="0"/>
          <w:bCs w:val="0"/>
          <w:sz w:val="24"/>
          <w:szCs w:val="24"/>
        </w:rPr>
        <w:t>o God, who had appeared to him.</w:t>
      </w:r>
      <w:r w:rsidRPr="0043179A">
        <w:rPr>
          <w:rFonts w:asciiTheme="minorBidi" w:hAnsiTheme="minorBidi" w:cstheme="minorBidi"/>
          <w:b w:val="0"/>
          <w:bCs w:val="0"/>
          <w:sz w:val="24"/>
          <w:szCs w:val="24"/>
        </w:rPr>
        <w:t xml:space="preserve"> (12:7)</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4D3842" w:rsidRDefault="004D3842"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It is interesting and significant to note that God’s promise concerning the land of </w:t>
      </w:r>
      <w:r w:rsidR="001B675A">
        <w:rPr>
          <w:rFonts w:asciiTheme="minorBidi" w:hAnsiTheme="minorBidi" w:cstheme="minorBidi"/>
          <w:b w:val="0"/>
          <w:bCs w:val="0"/>
          <w:sz w:val="24"/>
          <w:szCs w:val="24"/>
        </w:rPr>
        <w:t>Ca</w:t>
      </w:r>
      <w:r w:rsidRPr="0043179A">
        <w:rPr>
          <w:rFonts w:asciiTheme="minorBidi" w:hAnsiTheme="minorBidi" w:cstheme="minorBidi"/>
          <w:b w:val="0"/>
          <w:bCs w:val="0"/>
          <w:sz w:val="24"/>
          <w:szCs w:val="24"/>
        </w:rPr>
        <w:t>na’an is made to Avraham’s descendants, and not to Avraham himself. This fact is related to his positi</w:t>
      </w:r>
      <w:r w:rsidR="001B675A">
        <w:rPr>
          <w:rFonts w:asciiTheme="minorBidi" w:hAnsiTheme="minorBidi" w:cstheme="minorBidi"/>
          <w:b w:val="0"/>
          <w:bCs w:val="0"/>
          <w:sz w:val="24"/>
          <w:szCs w:val="24"/>
        </w:rPr>
        <w:t>on as one “passing” in the land</w:t>
      </w:r>
      <w:r w:rsidRPr="0043179A">
        <w:rPr>
          <w:rFonts w:asciiTheme="minorBidi" w:hAnsiTheme="minorBidi" w:cstheme="minorBidi"/>
          <w:b w:val="0"/>
          <w:bCs w:val="0"/>
          <w:sz w:val="24"/>
          <w:szCs w:val="24"/>
        </w:rPr>
        <w:t xml:space="preserve"> and the noting that “the Canaanites were then in the land.” In Shekhem</w:t>
      </w:r>
      <w:r w:rsidR="001B675A">
        <w:rPr>
          <w:rFonts w:asciiTheme="minorBidi" w:hAnsiTheme="minorBidi" w:cstheme="minorBidi"/>
          <w:b w:val="0"/>
          <w:bCs w:val="0"/>
          <w:sz w:val="24"/>
          <w:szCs w:val="24"/>
        </w:rPr>
        <w:t>, he will build an altar</w:t>
      </w:r>
      <w:r w:rsidRPr="0043179A">
        <w:rPr>
          <w:rFonts w:asciiTheme="minorBidi" w:hAnsiTheme="minorBidi" w:cstheme="minorBidi"/>
          <w:b w:val="0"/>
          <w:bCs w:val="0"/>
          <w:sz w:val="24"/>
          <w:szCs w:val="24"/>
        </w:rPr>
        <w:t xml:space="preserve"> and then immediately take up his journey again:</w:t>
      </w:r>
    </w:p>
    <w:p w:rsidR="0043179A" w:rsidRP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4D3842" w:rsidRPr="0043179A" w:rsidRDefault="000C16FC"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And he removed from there to a mountain o</w:t>
      </w:r>
      <w:r w:rsidR="001B675A">
        <w:rPr>
          <w:rFonts w:asciiTheme="minorBidi" w:hAnsiTheme="minorBidi" w:cstheme="minorBidi"/>
          <w:b w:val="0"/>
          <w:bCs w:val="0"/>
          <w:sz w:val="24"/>
          <w:szCs w:val="24"/>
        </w:rPr>
        <w:t>n the east of Beit-El</w:t>
      </w:r>
      <w:r w:rsidRPr="0043179A">
        <w:rPr>
          <w:rFonts w:asciiTheme="minorBidi" w:hAnsiTheme="minorBidi" w:cstheme="minorBidi"/>
          <w:b w:val="0"/>
          <w:bCs w:val="0"/>
          <w:sz w:val="24"/>
          <w:szCs w:val="24"/>
        </w:rPr>
        <w:t xml:space="preserve"> and pitched his tent, having Beit-El on the west and Ai on the east, and there he built an altar to the Lord, and called</w:t>
      </w:r>
      <w:r w:rsidR="003C47AC" w:rsidRPr="0043179A">
        <w:rPr>
          <w:rFonts w:asciiTheme="minorBidi" w:hAnsiTheme="minorBidi" w:cstheme="minorBidi"/>
          <w:b w:val="0"/>
          <w:bCs w:val="0"/>
          <w:sz w:val="24"/>
          <w:szCs w:val="24"/>
        </w:rPr>
        <w:t xml:space="preserve"> in the Name of the Lord</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(12:8)</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3C47AC" w:rsidRDefault="003C47AC" w:rsidP="003601E4">
      <w:pPr>
        <w:pStyle w:val="a"/>
        <w:keepNext w:val="0"/>
        <w:widowControl w:val="0"/>
        <w:tabs>
          <w:tab w:val="right" w:pos="9638"/>
        </w:tabs>
        <w:bidi w:val="0"/>
        <w:spacing w:before="0" w:after="0"/>
        <w:ind w:firstLine="720"/>
        <w:jc w:val="both"/>
        <w:rPr>
          <w:rFonts w:asciiTheme="minorBidi" w:hAnsiTheme="minorBidi" w:cstheme="minorBidi"/>
          <w:b w:val="0"/>
          <w:bCs w:val="0"/>
          <w:sz w:val="20"/>
          <w:szCs w:val="20"/>
        </w:rPr>
      </w:pPr>
      <w:r w:rsidRPr="0043179A">
        <w:rPr>
          <w:rFonts w:asciiTheme="minorBidi" w:hAnsiTheme="minorBidi" w:cstheme="minorBidi"/>
          <w:b w:val="0"/>
          <w:bCs w:val="0"/>
          <w:sz w:val="24"/>
          <w:szCs w:val="24"/>
        </w:rPr>
        <w:t xml:space="preserve">A third point, </w:t>
      </w:r>
      <w:r w:rsidR="00FF62F3" w:rsidRPr="0043179A">
        <w:rPr>
          <w:rFonts w:asciiTheme="minorBidi" w:hAnsiTheme="minorBidi" w:cstheme="minorBidi"/>
          <w:b w:val="0"/>
          <w:bCs w:val="0"/>
          <w:sz w:val="24"/>
          <w:szCs w:val="24"/>
        </w:rPr>
        <w:t xml:space="preserve">easily overlooked, </w:t>
      </w:r>
      <w:r w:rsidRPr="0043179A">
        <w:rPr>
          <w:rFonts w:asciiTheme="minorBidi" w:hAnsiTheme="minorBidi" w:cstheme="minorBidi"/>
          <w:b w:val="0"/>
          <w:bCs w:val="0"/>
          <w:sz w:val="24"/>
          <w:szCs w:val="24"/>
        </w:rPr>
        <w:t>is that Avraham pitches his tent on the road between Beit-El and Ai, in the manner of someone who does not belong to the place.</w:t>
      </w:r>
      <w:r w:rsidRPr="0043179A">
        <w:rPr>
          <w:rStyle w:val="FootnoteReference"/>
          <w:rFonts w:asciiTheme="minorBidi" w:hAnsiTheme="minorBidi" w:cstheme="minorBidi"/>
          <w:b w:val="0"/>
          <w:bCs w:val="0"/>
          <w:sz w:val="20"/>
          <w:szCs w:val="20"/>
        </w:rPr>
        <w:footnoteReference w:id="4"/>
      </w:r>
      <w:r w:rsidRPr="0043179A">
        <w:rPr>
          <w:rFonts w:asciiTheme="minorBidi" w:hAnsiTheme="minorBidi" w:cstheme="minorBidi"/>
          <w:b w:val="0"/>
          <w:bCs w:val="0"/>
          <w:sz w:val="20"/>
          <w:szCs w:val="20"/>
        </w:rPr>
        <w:t xml:space="preserve"> </w:t>
      </w:r>
    </w:p>
    <w:p w:rsidR="0043179A" w:rsidRP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3C47AC" w:rsidRPr="0043179A" w:rsidRDefault="003C47AC"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And Avram journeyed on</w:t>
      </w:r>
      <w:r w:rsidR="001B675A">
        <w:rPr>
          <w:rFonts w:asciiTheme="minorBidi" w:hAnsiTheme="minorBidi" w:cstheme="minorBidi"/>
          <w:b w:val="0"/>
          <w:bCs w:val="0"/>
          <w:sz w:val="24"/>
          <w:szCs w:val="24"/>
        </w:rPr>
        <w:t>, continuing towards the Negev.</w:t>
      </w:r>
      <w:r w:rsidRPr="0043179A">
        <w:rPr>
          <w:rFonts w:asciiTheme="minorBidi" w:hAnsiTheme="minorBidi" w:cstheme="minorBidi"/>
          <w:b w:val="0"/>
          <w:bCs w:val="0"/>
          <w:sz w:val="24"/>
          <w:szCs w:val="24"/>
        </w:rPr>
        <w:t xml:space="preserve"> (9)</w:t>
      </w:r>
    </w:p>
    <w:p w:rsidR="0043179A" w:rsidRDefault="0043179A"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p>
    <w:p w:rsidR="003C47AC" w:rsidRPr="0043179A" w:rsidRDefault="003C47AC"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Once again</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he adopts the position of a nomad, “journeying on, continuing</w:t>
      </w:r>
      <w:r w:rsidR="0043179A">
        <w:rPr>
          <w:rFonts w:asciiTheme="minorBidi" w:hAnsiTheme="minorBidi" w:cstheme="minorBidi"/>
          <w:b w:val="0"/>
          <w:bCs w:val="0"/>
          <w:sz w:val="24"/>
          <w:szCs w:val="24"/>
        </w:rPr>
        <w:t>.”</w:t>
      </w:r>
      <w:r w:rsidR="001B675A">
        <w:rPr>
          <w:rFonts w:asciiTheme="minorBidi" w:hAnsiTheme="minorBidi" w:cstheme="minorBidi"/>
          <w:b w:val="0"/>
          <w:bCs w:val="0"/>
          <w:sz w:val="24"/>
          <w:szCs w:val="24"/>
        </w:rPr>
        <w:t xml:space="preserve"> </w:t>
      </w:r>
      <w:r w:rsidRPr="0043179A">
        <w:rPr>
          <w:rFonts w:asciiTheme="minorBidi" w:hAnsiTheme="minorBidi" w:cstheme="minorBidi"/>
          <w:b w:val="0"/>
          <w:bCs w:val="0"/>
          <w:sz w:val="24"/>
          <w:szCs w:val="24"/>
        </w:rPr>
        <w:t>What is the meaning of all of this?</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3C47AC" w:rsidRPr="0043179A" w:rsidRDefault="003A3BB4"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We </w:t>
      </w:r>
      <w:r w:rsidR="001B675A">
        <w:rPr>
          <w:rFonts w:asciiTheme="minorBidi" w:hAnsiTheme="minorBidi" w:cstheme="minorBidi"/>
          <w:b w:val="0"/>
          <w:bCs w:val="0"/>
          <w:sz w:val="24"/>
          <w:szCs w:val="24"/>
        </w:rPr>
        <w:t>began</w:t>
      </w:r>
      <w:r w:rsidRPr="0043179A">
        <w:rPr>
          <w:rFonts w:asciiTheme="minorBidi" w:hAnsiTheme="minorBidi" w:cstheme="minorBidi"/>
          <w:b w:val="0"/>
          <w:bCs w:val="0"/>
          <w:sz w:val="24"/>
          <w:szCs w:val="24"/>
        </w:rPr>
        <w:t xml:space="preserve"> by describing the spiritual position that Avraham is invited to adopt, entailing severance from his natural life-circles in favor of the elevated position of a sort of father-figure. We now start noticing signs of this</w:t>
      </w:r>
      <w:r w:rsidR="00FF62F3" w:rsidRPr="0043179A">
        <w:rPr>
          <w:rFonts w:asciiTheme="minorBidi" w:hAnsiTheme="minorBidi" w:cstheme="minorBidi"/>
          <w:b w:val="0"/>
          <w:bCs w:val="0"/>
          <w:sz w:val="24"/>
          <w:szCs w:val="24"/>
        </w:rPr>
        <w:t xml:space="preserve"> new situation</w:t>
      </w:r>
      <w:r w:rsidRPr="0043179A">
        <w:rPr>
          <w:rFonts w:asciiTheme="minorBidi" w:hAnsiTheme="minorBidi" w:cstheme="minorBidi"/>
          <w:b w:val="0"/>
          <w:bCs w:val="0"/>
          <w:sz w:val="24"/>
          <w:szCs w:val="24"/>
        </w:rPr>
        <w:t>. In contrast to the simple nature of a person that causes him to bond with the land via a certain place that is his fixed abode, Avraham appr</w:t>
      </w:r>
      <w:r w:rsidR="001B675A">
        <w:rPr>
          <w:rFonts w:asciiTheme="minorBidi" w:hAnsiTheme="minorBidi" w:cstheme="minorBidi"/>
          <w:b w:val="0"/>
          <w:bCs w:val="0"/>
          <w:sz w:val="24"/>
          <w:szCs w:val="24"/>
        </w:rPr>
        <w:t>oaches the land in its entirety.</w:t>
      </w:r>
      <w:r w:rsidRPr="0043179A">
        <w:rPr>
          <w:rFonts w:asciiTheme="minorBidi" w:hAnsiTheme="minorBidi" w:cstheme="minorBidi"/>
          <w:b w:val="0"/>
          <w:bCs w:val="0"/>
          <w:sz w:val="24"/>
          <w:szCs w:val="24"/>
        </w:rPr>
        <w:t xml:space="preserve"> </w:t>
      </w:r>
      <w:r w:rsidR="001B675A">
        <w:rPr>
          <w:rFonts w:asciiTheme="minorBidi" w:hAnsiTheme="minorBidi" w:cstheme="minorBidi"/>
          <w:b w:val="0"/>
          <w:bCs w:val="0"/>
          <w:sz w:val="24"/>
          <w:szCs w:val="24"/>
        </w:rPr>
        <w:t>H</w:t>
      </w:r>
      <w:r w:rsidRPr="0043179A">
        <w:rPr>
          <w:rFonts w:asciiTheme="minorBidi" w:hAnsiTheme="minorBidi" w:cstheme="minorBidi"/>
          <w:b w:val="0"/>
          <w:bCs w:val="0"/>
          <w:sz w:val="24"/>
          <w:szCs w:val="24"/>
        </w:rPr>
        <w:t>e moves from place to place, knowing that the land will belong to his descendants, not to himself,</w:t>
      </w:r>
      <w:r w:rsidR="00C22220" w:rsidRPr="0043179A">
        <w:rPr>
          <w:rFonts w:asciiTheme="minorBidi" w:hAnsiTheme="minorBidi" w:cstheme="minorBidi"/>
          <w:b w:val="0"/>
          <w:bCs w:val="0"/>
          <w:sz w:val="24"/>
          <w:szCs w:val="24"/>
        </w:rPr>
        <w:t xml:space="preserve"> yet not perceiving this as any disadvantage</w:t>
      </w:r>
      <w:r w:rsidRPr="0043179A">
        <w:rPr>
          <w:rFonts w:asciiTheme="minorBidi" w:hAnsiTheme="minorBidi" w:cstheme="minorBidi"/>
          <w:b w:val="0"/>
          <w:bCs w:val="0"/>
          <w:sz w:val="24"/>
          <w:szCs w:val="24"/>
        </w:rPr>
        <w:t>. Later, God will tell him, “Arise, walk through the land by its length and by its breadth, for to you shall I give it” (13:17). It is in this abstract manner that Avraham develops his profound connection with the land promised to his descendants.</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C22220" w:rsidRDefault="00C2222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How does Lot respond to this nomadism? Did he understand at the outset that this is how things would be? Throughout the verses cited above, mention is made only of Avraham; nothing is said of Lot. At the end of this period, he makes an appearance, </w:t>
      </w:r>
      <w:r w:rsidR="00FF62F3" w:rsidRPr="0043179A">
        <w:rPr>
          <w:rFonts w:asciiTheme="minorBidi" w:hAnsiTheme="minorBidi" w:cstheme="minorBidi"/>
          <w:b w:val="0"/>
          <w:bCs w:val="0"/>
          <w:sz w:val="24"/>
          <w:szCs w:val="24"/>
        </w:rPr>
        <w:t>“</w:t>
      </w:r>
      <w:r w:rsidRPr="0043179A">
        <w:rPr>
          <w:rFonts w:asciiTheme="minorBidi" w:hAnsiTheme="minorBidi" w:cstheme="minorBidi"/>
          <w:b w:val="0"/>
          <w:bCs w:val="0"/>
          <w:sz w:val="24"/>
          <w:szCs w:val="24"/>
        </w:rPr>
        <w:t>has his say,</w:t>
      </w:r>
      <w:r w:rsidR="001B675A">
        <w:rPr>
          <w:rFonts w:asciiTheme="minorBidi" w:hAnsiTheme="minorBidi" w:cstheme="minorBidi"/>
          <w:b w:val="0"/>
          <w:bCs w:val="0"/>
          <w:sz w:val="24"/>
          <w:szCs w:val="24"/>
        </w:rPr>
        <w:t>” as it were.</w:t>
      </w:r>
      <w:r w:rsidRPr="0043179A">
        <w:rPr>
          <w:rFonts w:asciiTheme="minorBidi" w:hAnsiTheme="minorBidi" w:cstheme="minorBidi"/>
          <w:b w:val="0"/>
          <w:bCs w:val="0"/>
          <w:sz w:val="24"/>
          <w:szCs w:val="24"/>
        </w:rPr>
        <w:t xml:space="preserve"> </w:t>
      </w:r>
      <w:r w:rsidR="001B675A">
        <w:rPr>
          <w:rFonts w:asciiTheme="minorBidi" w:hAnsiTheme="minorBidi" w:cstheme="minorBidi"/>
          <w:b w:val="0"/>
          <w:bCs w:val="0"/>
          <w:sz w:val="24"/>
          <w:szCs w:val="24"/>
        </w:rPr>
        <w:t>I</w:t>
      </w:r>
      <w:r w:rsidRPr="0043179A">
        <w:rPr>
          <w:rFonts w:asciiTheme="minorBidi" w:hAnsiTheme="minorBidi" w:cstheme="minorBidi"/>
          <w:b w:val="0"/>
          <w:bCs w:val="0"/>
          <w:sz w:val="24"/>
          <w:szCs w:val="24"/>
        </w:rPr>
        <w:t xml:space="preserve">t </w:t>
      </w:r>
      <w:r w:rsidR="001B675A">
        <w:rPr>
          <w:rFonts w:asciiTheme="minorBidi" w:hAnsiTheme="minorBidi" w:cstheme="minorBidi"/>
          <w:b w:val="0"/>
          <w:bCs w:val="0"/>
          <w:sz w:val="24"/>
          <w:szCs w:val="24"/>
        </w:rPr>
        <w:t>then becomes clear retroactively</w:t>
      </w:r>
      <w:r w:rsidRPr="0043179A">
        <w:rPr>
          <w:rFonts w:asciiTheme="minorBidi" w:hAnsiTheme="minorBidi" w:cstheme="minorBidi"/>
          <w:b w:val="0"/>
          <w:bCs w:val="0"/>
          <w:sz w:val="24"/>
          <w:szCs w:val="24"/>
        </w:rPr>
        <w:t xml:space="preserve"> that something was going on beneath the surface </w:t>
      </w:r>
      <w:r w:rsidRPr="0043179A">
        <w:rPr>
          <w:rFonts w:asciiTheme="minorBidi" w:hAnsiTheme="minorBidi" w:cstheme="minorBidi"/>
          <w:b w:val="0"/>
          <w:bCs w:val="0"/>
          <w:sz w:val="24"/>
          <w:szCs w:val="24"/>
        </w:rPr>
        <w:lastRenderedPageBreak/>
        <w:t>throughout this time.</w:t>
      </w:r>
    </w:p>
    <w:p w:rsidR="0043179A" w:rsidRP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C22220" w:rsidRPr="0043179A" w:rsidRDefault="001B675A"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Pr>
          <w:rFonts w:asciiTheme="minorBidi" w:hAnsiTheme="minorBidi" w:cstheme="minorBidi"/>
          <w:b w:val="0"/>
          <w:bCs w:val="0"/>
          <w:sz w:val="24"/>
          <w:szCs w:val="24"/>
        </w:rPr>
        <w:t xml:space="preserve">And Avram went up out of Egypt – </w:t>
      </w:r>
      <w:r w:rsidR="00C22220" w:rsidRPr="0043179A">
        <w:rPr>
          <w:rFonts w:asciiTheme="minorBidi" w:hAnsiTheme="minorBidi" w:cstheme="minorBidi"/>
          <w:b w:val="0"/>
          <w:bCs w:val="0"/>
          <w:sz w:val="24"/>
          <w:szCs w:val="24"/>
        </w:rPr>
        <w:t xml:space="preserve">he and his wife and all that he had, </w:t>
      </w:r>
      <w:r>
        <w:rPr>
          <w:rFonts w:asciiTheme="minorBidi" w:hAnsiTheme="minorBidi" w:cstheme="minorBidi"/>
          <w:b w:val="0"/>
          <w:bCs w:val="0"/>
          <w:sz w:val="24"/>
          <w:szCs w:val="24"/>
        </w:rPr>
        <w:t>and Lot with him, to the Negev.</w:t>
      </w:r>
      <w:r w:rsidR="00C22220" w:rsidRPr="0043179A">
        <w:rPr>
          <w:rFonts w:asciiTheme="minorBidi" w:hAnsiTheme="minorBidi" w:cstheme="minorBidi"/>
          <w:b w:val="0"/>
          <w:bCs w:val="0"/>
          <w:sz w:val="24"/>
          <w:szCs w:val="24"/>
        </w:rPr>
        <w:t xml:space="preserve"> (14:1)</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C22220" w:rsidRPr="0043179A" w:rsidRDefault="00C2222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At the outset of the journey, the camp is listed as follows: Avraham takes Sara</w:t>
      </w:r>
      <w:r w:rsidR="001B675A">
        <w:rPr>
          <w:rFonts w:asciiTheme="minorBidi" w:hAnsiTheme="minorBidi" w:cstheme="minorBidi"/>
          <w:b w:val="0"/>
          <w:bCs w:val="0"/>
          <w:sz w:val="24"/>
          <w:szCs w:val="24"/>
        </w:rPr>
        <w:t>h</w:t>
      </w:r>
      <w:r w:rsidRPr="0043179A">
        <w:rPr>
          <w:rFonts w:asciiTheme="minorBidi" w:hAnsiTheme="minorBidi" w:cstheme="minorBidi"/>
          <w:b w:val="0"/>
          <w:bCs w:val="0"/>
          <w:sz w:val="24"/>
          <w:szCs w:val="24"/>
        </w:rPr>
        <w:t>, Lot, and t</w:t>
      </w:r>
      <w:r w:rsidR="00FF62F3" w:rsidRPr="0043179A">
        <w:rPr>
          <w:rFonts w:asciiTheme="minorBidi" w:hAnsiTheme="minorBidi" w:cstheme="minorBidi"/>
          <w:b w:val="0"/>
          <w:bCs w:val="0"/>
          <w:sz w:val="24"/>
          <w:szCs w:val="24"/>
        </w:rPr>
        <w:t xml:space="preserve">hen – finally – the “substance” </w:t>
      </w:r>
      <w:r w:rsidRPr="0043179A">
        <w:rPr>
          <w:rFonts w:asciiTheme="minorBidi" w:hAnsiTheme="minorBidi" w:cstheme="minorBidi"/>
          <w:b w:val="0"/>
          <w:bCs w:val="0"/>
          <w:sz w:val="24"/>
          <w:szCs w:val="24"/>
        </w:rPr>
        <w:t>belonging to all of them. Now, two separate circles are described: Avraham, his wife, and all that is his, on one hand, and then – separately – Lot. This is an early sign of the fissure that is developing between him and Avraham.</w:t>
      </w:r>
      <w:r w:rsidRPr="0043179A">
        <w:rPr>
          <w:rStyle w:val="FootnoteReference"/>
          <w:rFonts w:asciiTheme="minorBidi" w:hAnsiTheme="minorBidi" w:cstheme="minorBidi"/>
          <w:b w:val="0"/>
          <w:bCs w:val="0"/>
          <w:sz w:val="20"/>
          <w:szCs w:val="20"/>
        </w:rPr>
        <w:footnoteReference w:id="5"/>
      </w:r>
    </w:p>
    <w:p w:rsidR="00407808" w:rsidRPr="0043179A" w:rsidRDefault="00407808"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407808" w:rsidRPr="0043179A" w:rsidRDefault="00407808" w:rsidP="003601E4">
      <w:pPr>
        <w:pStyle w:val="a"/>
        <w:keepNext w:val="0"/>
        <w:widowControl w:val="0"/>
        <w:tabs>
          <w:tab w:val="right" w:pos="9638"/>
        </w:tabs>
        <w:bidi w:val="0"/>
        <w:spacing w:before="0" w:after="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w:t>
      </w:r>
      <w:r w:rsidRPr="0043179A">
        <w:rPr>
          <w:rFonts w:asciiTheme="minorBidi" w:hAnsiTheme="minorBidi" w:cstheme="minorBidi"/>
          <w:sz w:val="24"/>
          <w:szCs w:val="24"/>
        </w:rPr>
        <w:t xml:space="preserve">And </w:t>
      </w:r>
      <w:r w:rsidR="001B675A">
        <w:rPr>
          <w:rFonts w:asciiTheme="minorBidi" w:hAnsiTheme="minorBidi" w:cstheme="minorBidi"/>
          <w:sz w:val="24"/>
          <w:szCs w:val="24"/>
        </w:rPr>
        <w:t>T</w:t>
      </w:r>
      <w:r w:rsidRPr="0043179A">
        <w:rPr>
          <w:rFonts w:asciiTheme="minorBidi" w:hAnsiTheme="minorBidi" w:cstheme="minorBidi"/>
          <w:sz w:val="24"/>
          <w:szCs w:val="24"/>
        </w:rPr>
        <w:t xml:space="preserve">hey </w:t>
      </w:r>
      <w:r w:rsidR="001B675A">
        <w:rPr>
          <w:rFonts w:asciiTheme="minorBidi" w:hAnsiTheme="minorBidi" w:cstheme="minorBidi"/>
          <w:sz w:val="24"/>
          <w:szCs w:val="24"/>
        </w:rPr>
        <w:t>C</w:t>
      </w:r>
      <w:r w:rsidRPr="0043179A">
        <w:rPr>
          <w:rFonts w:asciiTheme="minorBidi" w:hAnsiTheme="minorBidi" w:cstheme="minorBidi"/>
          <w:sz w:val="24"/>
          <w:szCs w:val="24"/>
        </w:rPr>
        <w:t xml:space="preserve">ould </w:t>
      </w:r>
      <w:r w:rsidR="001B675A">
        <w:rPr>
          <w:rFonts w:asciiTheme="minorBidi" w:hAnsiTheme="minorBidi" w:cstheme="minorBidi"/>
          <w:sz w:val="24"/>
          <w:szCs w:val="24"/>
        </w:rPr>
        <w:t>N</w:t>
      </w:r>
      <w:r w:rsidRPr="0043179A">
        <w:rPr>
          <w:rFonts w:asciiTheme="minorBidi" w:hAnsiTheme="minorBidi" w:cstheme="minorBidi"/>
          <w:sz w:val="24"/>
          <w:szCs w:val="24"/>
        </w:rPr>
        <w:t xml:space="preserve">ot </w:t>
      </w:r>
      <w:r w:rsidR="001B675A">
        <w:rPr>
          <w:rFonts w:asciiTheme="minorBidi" w:hAnsiTheme="minorBidi" w:cstheme="minorBidi"/>
          <w:sz w:val="24"/>
          <w:szCs w:val="24"/>
        </w:rPr>
        <w:t>D</w:t>
      </w:r>
      <w:r w:rsidRPr="0043179A">
        <w:rPr>
          <w:rFonts w:asciiTheme="minorBidi" w:hAnsiTheme="minorBidi" w:cstheme="minorBidi"/>
          <w:sz w:val="24"/>
          <w:szCs w:val="24"/>
        </w:rPr>
        <w:t xml:space="preserve">well </w:t>
      </w:r>
      <w:r w:rsidR="001B675A">
        <w:rPr>
          <w:rFonts w:asciiTheme="minorBidi" w:hAnsiTheme="minorBidi" w:cstheme="minorBidi"/>
          <w:sz w:val="24"/>
          <w:szCs w:val="24"/>
        </w:rPr>
        <w:t>T</w:t>
      </w:r>
      <w:r w:rsidRPr="0043179A">
        <w:rPr>
          <w:rFonts w:asciiTheme="minorBidi" w:hAnsiTheme="minorBidi" w:cstheme="minorBidi"/>
          <w:sz w:val="24"/>
          <w:szCs w:val="24"/>
        </w:rPr>
        <w:t>ogether</w:t>
      </w:r>
      <w:r w:rsidRPr="0043179A">
        <w:rPr>
          <w:rFonts w:asciiTheme="minorBidi" w:hAnsiTheme="minorBidi" w:cstheme="minorBidi"/>
          <w:b w:val="0"/>
          <w:bCs w:val="0"/>
          <w:sz w:val="24"/>
          <w:szCs w:val="24"/>
        </w:rPr>
        <w:t>”</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407808" w:rsidRPr="0043179A" w:rsidRDefault="00407808"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And Avram was very rich in cattle, in silver</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and in gold… And Lot also, who went with Avram, h</w:t>
      </w:r>
      <w:r w:rsidR="001B675A">
        <w:rPr>
          <w:rFonts w:asciiTheme="minorBidi" w:hAnsiTheme="minorBidi" w:cstheme="minorBidi"/>
          <w:b w:val="0"/>
          <w:bCs w:val="0"/>
          <w:sz w:val="24"/>
          <w:szCs w:val="24"/>
        </w:rPr>
        <w:t>ad flocks, and herds, and tents.</w:t>
      </w:r>
      <w:r w:rsidRPr="0043179A">
        <w:rPr>
          <w:rFonts w:asciiTheme="minorBidi" w:hAnsiTheme="minorBidi" w:cstheme="minorBidi"/>
          <w:b w:val="0"/>
          <w:bCs w:val="0"/>
          <w:sz w:val="24"/>
          <w:szCs w:val="24"/>
        </w:rPr>
        <w:t xml:space="preserve"> (13:3, 5)</w:t>
      </w:r>
    </w:p>
    <w:p w:rsidR="0043179A" w:rsidRDefault="0043179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3734CE" w:rsidRDefault="00407808"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The text </w:t>
      </w:r>
      <w:r w:rsidR="00047904" w:rsidRPr="0043179A">
        <w:rPr>
          <w:rFonts w:asciiTheme="minorBidi" w:hAnsiTheme="minorBidi" w:cstheme="minorBidi"/>
          <w:b w:val="0"/>
          <w:bCs w:val="0"/>
          <w:sz w:val="24"/>
          <w:szCs w:val="24"/>
        </w:rPr>
        <w:t>describes Avraham and Lot and their respective multitudes of possessions.</w:t>
      </w:r>
      <w:r w:rsidR="00D23D13" w:rsidRPr="0043179A">
        <w:rPr>
          <w:rFonts w:asciiTheme="minorBidi" w:hAnsiTheme="minorBidi" w:cstheme="minorBidi"/>
          <w:b w:val="0"/>
          <w:bCs w:val="0"/>
          <w:sz w:val="24"/>
          <w:szCs w:val="24"/>
        </w:rPr>
        <w:t xml:space="preserve"> Both are very wealthy. On the physical level, their situations appear very similar, but the difference in formulation tells two different stories. Avraham has “</w:t>
      </w:r>
      <w:r w:rsidR="00D23D13" w:rsidRPr="0043179A">
        <w:rPr>
          <w:rFonts w:asciiTheme="minorBidi" w:hAnsiTheme="minorBidi" w:cstheme="minorBidi"/>
          <w:b w:val="0"/>
          <w:bCs w:val="0"/>
          <w:i/>
          <w:iCs/>
          <w:sz w:val="24"/>
          <w:szCs w:val="24"/>
        </w:rPr>
        <w:t>mikneh</w:t>
      </w:r>
      <w:r w:rsidR="00D23D13" w:rsidRPr="0043179A">
        <w:rPr>
          <w:rFonts w:asciiTheme="minorBidi" w:hAnsiTheme="minorBidi" w:cstheme="minorBidi"/>
          <w:b w:val="0"/>
          <w:bCs w:val="0"/>
          <w:sz w:val="24"/>
          <w:szCs w:val="24"/>
        </w:rPr>
        <w:t>” (literally, “cattle”), embodying “</w:t>
      </w:r>
      <w:r w:rsidR="00D23D13" w:rsidRPr="0043179A">
        <w:rPr>
          <w:rFonts w:asciiTheme="minorBidi" w:hAnsiTheme="minorBidi" w:cstheme="minorBidi"/>
          <w:b w:val="0"/>
          <w:bCs w:val="0"/>
          <w:i/>
          <w:iCs/>
          <w:sz w:val="24"/>
          <w:szCs w:val="24"/>
        </w:rPr>
        <w:t>kinyan</w:t>
      </w:r>
      <w:r w:rsidR="001B675A">
        <w:rPr>
          <w:rFonts w:asciiTheme="minorBidi" w:hAnsiTheme="minorBidi" w:cstheme="minorBidi"/>
          <w:b w:val="0"/>
          <w:bCs w:val="0"/>
          <w:sz w:val="24"/>
          <w:szCs w:val="24"/>
        </w:rPr>
        <w:t>” (possession).</w:t>
      </w:r>
      <w:r w:rsidR="00D23D13" w:rsidRPr="0043179A">
        <w:rPr>
          <w:rFonts w:asciiTheme="minorBidi" w:hAnsiTheme="minorBidi" w:cstheme="minorBidi"/>
          <w:b w:val="0"/>
          <w:bCs w:val="0"/>
          <w:sz w:val="24"/>
          <w:szCs w:val="24"/>
        </w:rPr>
        <w:t xml:space="preserve"> “</w:t>
      </w:r>
      <w:r w:rsidR="001B675A">
        <w:rPr>
          <w:rFonts w:asciiTheme="minorBidi" w:hAnsiTheme="minorBidi" w:cstheme="minorBidi"/>
          <w:b w:val="0"/>
          <w:bCs w:val="0"/>
          <w:sz w:val="24"/>
          <w:szCs w:val="24"/>
        </w:rPr>
        <w:t>S</w:t>
      </w:r>
      <w:r w:rsidR="00D23D13" w:rsidRPr="0043179A">
        <w:rPr>
          <w:rFonts w:asciiTheme="minorBidi" w:hAnsiTheme="minorBidi" w:cstheme="minorBidi"/>
          <w:b w:val="0"/>
          <w:bCs w:val="0"/>
          <w:sz w:val="24"/>
          <w:szCs w:val="24"/>
        </w:rPr>
        <w:t xml:space="preserve">ilver and gold” </w:t>
      </w:r>
      <w:r w:rsidR="001B675A">
        <w:rPr>
          <w:rFonts w:asciiTheme="minorBidi" w:hAnsiTheme="minorBidi" w:cstheme="minorBidi"/>
          <w:b w:val="0"/>
          <w:bCs w:val="0"/>
          <w:sz w:val="24"/>
          <w:szCs w:val="24"/>
        </w:rPr>
        <w:t>similarly</w:t>
      </w:r>
      <w:r w:rsidR="00D23D13" w:rsidRPr="0043179A">
        <w:rPr>
          <w:rFonts w:asciiTheme="minorBidi" w:hAnsiTheme="minorBidi" w:cstheme="minorBidi"/>
          <w:b w:val="0"/>
          <w:bCs w:val="0"/>
          <w:sz w:val="24"/>
          <w:szCs w:val="24"/>
        </w:rPr>
        <w:t xml:space="preserve"> denote </w:t>
      </w:r>
      <w:r w:rsidR="00FF62F3" w:rsidRPr="0043179A">
        <w:rPr>
          <w:rFonts w:asciiTheme="minorBidi" w:hAnsiTheme="minorBidi" w:cstheme="minorBidi"/>
          <w:b w:val="0"/>
          <w:bCs w:val="0"/>
          <w:sz w:val="24"/>
          <w:szCs w:val="24"/>
        </w:rPr>
        <w:t xml:space="preserve">liquid assets, </w:t>
      </w:r>
      <w:r w:rsidR="00D23D13" w:rsidRPr="0043179A">
        <w:rPr>
          <w:rFonts w:asciiTheme="minorBidi" w:hAnsiTheme="minorBidi" w:cstheme="minorBidi"/>
          <w:b w:val="0"/>
          <w:bCs w:val="0"/>
          <w:sz w:val="24"/>
          <w:szCs w:val="24"/>
        </w:rPr>
        <w:t xml:space="preserve">a position of control, the ability to acquire. Lot, in contrast, </w:t>
      </w:r>
      <w:r w:rsidR="00FF62F3" w:rsidRPr="0043179A">
        <w:rPr>
          <w:rFonts w:asciiTheme="minorBidi" w:hAnsiTheme="minorBidi" w:cstheme="minorBidi"/>
          <w:b w:val="0"/>
          <w:bCs w:val="0"/>
          <w:sz w:val="24"/>
          <w:szCs w:val="24"/>
        </w:rPr>
        <w:t>h</w:t>
      </w:r>
      <w:r w:rsidR="00D23D13" w:rsidRPr="0043179A">
        <w:rPr>
          <w:rFonts w:asciiTheme="minorBidi" w:hAnsiTheme="minorBidi" w:cstheme="minorBidi"/>
          <w:b w:val="0"/>
          <w:bCs w:val="0"/>
          <w:sz w:val="24"/>
          <w:szCs w:val="24"/>
        </w:rPr>
        <w:t>as “flocks and herds and tents.” Flocks and herds are fixed</w:t>
      </w:r>
      <w:r w:rsidR="003734CE" w:rsidRPr="0043179A">
        <w:rPr>
          <w:rFonts w:asciiTheme="minorBidi" w:hAnsiTheme="minorBidi" w:cstheme="minorBidi"/>
          <w:b w:val="0"/>
          <w:bCs w:val="0"/>
          <w:sz w:val="24"/>
          <w:szCs w:val="24"/>
        </w:rPr>
        <w:t xml:space="preserve"> assets; they do not denote control, and they are not liquid. Tents, too, signify the existential need to dwell somewhere. Avraham is headed for a nomadic existence, looking to the long term; Lot, in contrast, is focused on the present.</w:t>
      </w:r>
      <w:r w:rsidR="003734CE" w:rsidRPr="00DC2CC9">
        <w:rPr>
          <w:rStyle w:val="FootnoteReference"/>
          <w:rFonts w:asciiTheme="minorBidi" w:hAnsiTheme="minorBidi" w:cstheme="minorBidi"/>
          <w:b w:val="0"/>
          <w:bCs w:val="0"/>
          <w:sz w:val="20"/>
          <w:szCs w:val="20"/>
        </w:rPr>
        <w:footnoteReference w:id="6"/>
      </w:r>
    </w:p>
    <w:p w:rsidR="00DC2CC9" w:rsidRPr="0043179A"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3734CE" w:rsidRPr="0043179A" w:rsidRDefault="003734CE"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And the land was not able to bear them, that they might dwell together, for their substance was great, such that</w:t>
      </w:r>
      <w:r w:rsidR="001B675A">
        <w:rPr>
          <w:rFonts w:asciiTheme="minorBidi" w:hAnsiTheme="minorBidi" w:cstheme="minorBidi"/>
          <w:b w:val="0"/>
          <w:bCs w:val="0"/>
          <w:sz w:val="24"/>
          <w:szCs w:val="24"/>
        </w:rPr>
        <w:t xml:space="preserve"> they could not dwell together.</w:t>
      </w:r>
      <w:r w:rsidRPr="0043179A">
        <w:rPr>
          <w:rFonts w:asciiTheme="minorBidi" w:hAnsiTheme="minorBidi" w:cstheme="minorBidi"/>
          <w:b w:val="0"/>
          <w:bCs w:val="0"/>
          <w:sz w:val="24"/>
          <w:szCs w:val="24"/>
        </w:rPr>
        <w:t xml:space="preserve"> (14:6)</w:t>
      </w:r>
    </w:p>
    <w:p w:rsidR="00DC2CC9"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3734CE" w:rsidRDefault="003734CE"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There is a tension that exists between Avraham and Lot even before the shepherds enter the picture. The land, the living space in the broader sense, has not elevat</w:t>
      </w:r>
      <w:r w:rsidR="001B675A">
        <w:rPr>
          <w:rFonts w:asciiTheme="minorBidi" w:hAnsiTheme="minorBidi" w:cstheme="minorBidi"/>
          <w:b w:val="0"/>
          <w:bCs w:val="0"/>
          <w:sz w:val="24"/>
          <w:szCs w:val="24"/>
        </w:rPr>
        <w:t>ed them</w:t>
      </w:r>
      <w:r w:rsidR="00FF62F3" w:rsidRPr="0043179A">
        <w:rPr>
          <w:rFonts w:asciiTheme="minorBidi" w:hAnsiTheme="minorBidi" w:cstheme="minorBidi"/>
          <w:b w:val="0"/>
          <w:bCs w:val="0"/>
          <w:sz w:val="24"/>
          <w:szCs w:val="24"/>
        </w:rPr>
        <w:t xml:space="preserve"> to a sufficiently high</w:t>
      </w:r>
      <w:r w:rsidRPr="0043179A">
        <w:rPr>
          <w:rFonts w:asciiTheme="minorBidi" w:hAnsiTheme="minorBidi" w:cstheme="minorBidi"/>
          <w:b w:val="0"/>
          <w:bCs w:val="0"/>
          <w:sz w:val="24"/>
          <w:szCs w:val="24"/>
        </w:rPr>
        <w:t xml:space="preserve"> level where they might join worlds and dwell together.</w:t>
      </w:r>
      <w:r w:rsidRPr="00DC2CC9">
        <w:rPr>
          <w:rStyle w:val="FootnoteReference"/>
          <w:rFonts w:asciiTheme="minorBidi" w:hAnsiTheme="minorBidi" w:cstheme="minorBidi"/>
          <w:b w:val="0"/>
          <w:bCs w:val="0"/>
          <w:sz w:val="20"/>
          <w:szCs w:val="20"/>
        </w:rPr>
        <w:footnoteReference w:id="7"/>
      </w:r>
      <w:r w:rsidR="00D23D13" w:rsidRPr="0043179A">
        <w:rPr>
          <w:rFonts w:asciiTheme="minorBidi" w:hAnsiTheme="minorBidi" w:cstheme="minorBidi"/>
          <w:b w:val="0"/>
          <w:bCs w:val="0"/>
          <w:sz w:val="24"/>
          <w:szCs w:val="24"/>
        </w:rPr>
        <w:t xml:space="preserve"> </w:t>
      </w:r>
      <w:r w:rsidR="001B675A">
        <w:rPr>
          <w:rFonts w:asciiTheme="minorBidi" w:hAnsiTheme="minorBidi" w:cstheme="minorBidi"/>
          <w:b w:val="0"/>
          <w:bCs w:val="0"/>
          <w:sz w:val="24"/>
          <w:szCs w:val="24"/>
        </w:rPr>
        <w:t xml:space="preserve">The context of the quarrel – </w:t>
      </w:r>
      <w:r w:rsidRPr="0043179A">
        <w:rPr>
          <w:rFonts w:asciiTheme="minorBidi" w:hAnsiTheme="minorBidi" w:cstheme="minorBidi"/>
          <w:b w:val="0"/>
          <w:bCs w:val="0"/>
          <w:sz w:val="24"/>
          <w:szCs w:val="24"/>
        </w:rPr>
        <w:t xml:space="preserve"> “their substance was great” – is an expression of the inability of the land to cause them to transcend themselves and dwell together.</w:t>
      </w:r>
    </w:p>
    <w:p w:rsidR="00DC2CC9" w:rsidRPr="0043179A"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8767AE" w:rsidRDefault="003734CE"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lastRenderedPageBreak/>
        <w:t>And there was a quarrel between the herdsmen of Avram’s cattle and the herdsmen of Lot’s cattle</w:t>
      </w:r>
      <w:r w:rsidR="008767AE" w:rsidRPr="0043179A">
        <w:rPr>
          <w:rFonts w:asciiTheme="minorBidi" w:hAnsiTheme="minorBidi" w:cstheme="minorBidi"/>
          <w:b w:val="0"/>
          <w:bCs w:val="0"/>
          <w:sz w:val="24"/>
          <w:szCs w:val="24"/>
        </w:rPr>
        <w:t xml:space="preserve">; and the </w:t>
      </w:r>
      <w:r w:rsidR="001B675A">
        <w:rPr>
          <w:rFonts w:asciiTheme="minorBidi" w:hAnsiTheme="minorBidi" w:cstheme="minorBidi"/>
          <w:b w:val="0"/>
          <w:bCs w:val="0"/>
          <w:sz w:val="24"/>
          <w:szCs w:val="24"/>
        </w:rPr>
        <w:t>Ca</w:t>
      </w:r>
      <w:r w:rsidR="008767AE" w:rsidRPr="0043179A">
        <w:rPr>
          <w:rFonts w:asciiTheme="minorBidi" w:hAnsiTheme="minorBidi" w:cstheme="minorBidi"/>
          <w:b w:val="0"/>
          <w:bCs w:val="0"/>
          <w:sz w:val="24"/>
          <w:szCs w:val="24"/>
        </w:rPr>
        <w:t>na’ani and the Pe</w:t>
      </w:r>
      <w:r w:rsidR="001B675A">
        <w:rPr>
          <w:rFonts w:asciiTheme="minorBidi" w:hAnsiTheme="minorBidi" w:cstheme="minorBidi"/>
          <w:b w:val="0"/>
          <w:bCs w:val="0"/>
          <w:sz w:val="24"/>
          <w:szCs w:val="24"/>
        </w:rPr>
        <w:t>rizzi dwelled then in the land.</w:t>
      </w:r>
      <w:r w:rsidR="008767AE" w:rsidRPr="0043179A">
        <w:rPr>
          <w:rFonts w:asciiTheme="minorBidi" w:hAnsiTheme="minorBidi" w:cstheme="minorBidi"/>
          <w:b w:val="0"/>
          <w:bCs w:val="0"/>
          <w:sz w:val="24"/>
          <w:szCs w:val="24"/>
        </w:rPr>
        <w:t xml:space="preserve"> (14:7)</w:t>
      </w:r>
    </w:p>
    <w:p w:rsidR="00DC2CC9" w:rsidRPr="0043179A" w:rsidRDefault="00DC2CC9" w:rsidP="003601E4">
      <w:pPr>
        <w:pStyle w:val="a"/>
        <w:keepNext w:val="0"/>
        <w:widowControl w:val="0"/>
        <w:tabs>
          <w:tab w:val="right" w:pos="9638"/>
        </w:tabs>
        <w:bidi w:val="0"/>
        <w:spacing w:before="0" w:after="0"/>
        <w:ind w:left="720" w:firstLine="720"/>
        <w:jc w:val="both"/>
        <w:rPr>
          <w:rFonts w:asciiTheme="minorBidi" w:hAnsiTheme="minorBidi" w:cstheme="minorBidi"/>
          <w:b w:val="0"/>
          <w:bCs w:val="0"/>
          <w:sz w:val="24"/>
          <w:szCs w:val="24"/>
        </w:rPr>
      </w:pPr>
    </w:p>
    <w:p w:rsidR="00407808" w:rsidRDefault="008767AE"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Only as a second stage do the shepherds make an appearance. What is the subject of their quarrel? This is not stated explicitly, but the continuation of the verse creates the context: the </w:t>
      </w:r>
      <w:r w:rsidR="001B675A">
        <w:rPr>
          <w:rFonts w:asciiTheme="minorBidi" w:hAnsiTheme="minorBidi" w:cstheme="minorBidi"/>
          <w:b w:val="0"/>
          <w:bCs w:val="0"/>
          <w:sz w:val="24"/>
          <w:szCs w:val="24"/>
        </w:rPr>
        <w:t>Ca</w:t>
      </w:r>
      <w:r w:rsidRPr="0043179A">
        <w:rPr>
          <w:rFonts w:asciiTheme="minorBidi" w:hAnsiTheme="minorBidi" w:cstheme="minorBidi"/>
          <w:b w:val="0"/>
          <w:bCs w:val="0"/>
          <w:sz w:val="24"/>
          <w:szCs w:val="24"/>
        </w:rPr>
        <w:t>na’ani and the Perizzi are dwelling in the land. Avraham, as noted, is acutely cognizant of this fact (</w:t>
      </w:r>
      <w:r w:rsidR="001B675A">
        <w:rPr>
          <w:rFonts w:asciiTheme="minorBidi" w:hAnsiTheme="minorBidi" w:cstheme="minorBidi"/>
          <w:b w:val="0"/>
          <w:bCs w:val="0"/>
          <w:sz w:val="24"/>
          <w:szCs w:val="24"/>
        </w:rPr>
        <w:t>regarding</w:t>
      </w:r>
      <w:r w:rsidRPr="0043179A">
        <w:rPr>
          <w:rFonts w:asciiTheme="minorBidi" w:hAnsiTheme="minorBidi" w:cstheme="minorBidi"/>
          <w:b w:val="0"/>
          <w:bCs w:val="0"/>
          <w:sz w:val="24"/>
          <w:szCs w:val="24"/>
        </w:rPr>
        <w:t xml:space="preserve"> </w:t>
      </w:r>
      <w:r w:rsidR="00DA6284" w:rsidRPr="0043179A">
        <w:rPr>
          <w:rFonts w:asciiTheme="minorBidi" w:hAnsiTheme="minorBidi" w:cstheme="minorBidi"/>
          <w:b w:val="0"/>
          <w:bCs w:val="0"/>
          <w:sz w:val="24"/>
          <w:szCs w:val="24"/>
        </w:rPr>
        <w:t>12:</w:t>
      </w:r>
      <w:r w:rsidRPr="0043179A">
        <w:rPr>
          <w:rFonts w:asciiTheme="minorBidi" w:hAnsiTheme="minorBidi" w:cstheme="minorBidi"/>
          <w:b w:val="0"/>
          <w:bCs w:val="0"/>
          <w:sz w:val="24"/>
          <w:szCs w:val="24"/>
        </w:rPr>
        <w:t>6</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w:t>
      </w:r>
      <w:r w:rsidR="00DA6284" w:rsidRPr="0043179A">
        <w:rPr>
          <w:rFonts w:asciiTheme="minorBidi" w:hAnsiTheme="minorBidi" w:cstheme="minorBidi"/>
          <w:b w:val="0"/>
          <w:bCs w:val="0"/>
          <w:sz w:val="24"/>
          <w:szCs w:val="24"/>
        </w:rPr>
        <w:t xml:space="preserve">we noted this as </w:t>
      </w:r>
      <w:r w:rsidRPr="0043179A">
        <w:rPr>
          <w:rFonts w:asciiTheme="minorBidi" w:hAnsiTheme="minorBidi" w:cstheme="minorBidi"/>
          <w:b w:val="0"/>
          <w:bCs w:val="0"/>
          <w:sz w:val="24"/>
          <w:szCs w:val="24"/>
        </w:rPr>
        <w:t xml:space="preserve">the reason for his not settling in any one place), which is now the focus of the quarrel. The </w:t>
      </w:r>
      <w:r w:rsidRPr="001B675A">
        <w:rPr>
          <w:rFonts w:asciiTheme="minorBidi" w:hAnsiTheme="minorBidi" w:cstheme="minorBidi"/>
          <w:b w:val="0"/>
          <w:bCs w:val="0"/>
          <w:i/>
          <w:iCs/>
          <w:sz w:val="24"/>
          <w:szCs w:val="24"/>
        </w:rPr>
        <w:t>midrash</w:t>
      </w:r>
      <w:r w:rsidRPr="0043179A">
        <w:rPr>
          <w:rFonts w:asciiTheme="minorBidi" w:hAnsiTheme="minorBidi" w:cstheme="minorBidi"/>
          <w:b w:val="0"/>
          <w:bCs w:val="0"/>
          <w:sz w:val="24"/>
          <w:szCs w:val="24"/>
        </w:rPr>
        <w:t xml:space="preserve"> sketches the fairly predictable outcome of the divergent views: Avraham’s herdsmen follow his example and show respect for the Canaanite ownership of the land, while Lot’s herdsmen see no problem with </w:t>
      </w:r>
      <w:r w:rsidR="00950BAE" w:rsidRPr="0043179A">
        <w:rPr>
          <w:rFonts w:asciiTheme="minorBidi" w:hAnsiTheme="minorBidi" w:cstheme="minorBidi"/>
          <w:b w:val="0"/>
          <w:bCs w:val="0"/>
          <w:sz w:val="24"/>
          <w:szCs w:val="24"/>
        </w:rPr>
        <w:t>using the fields to graze their cattle:</w:t>
      </w:r>
    </w:p>
    <w:p w:rsidR="00DC2CC9" w:rsidRPr="0043179A"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950BAE" w:rsidRPr="0043179A" w:rsidRDefault="001B675A"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Pr>
          <w:rFonts w:asciiTheme="minorBidi" w:hAnsiTheme="minorBidi" w:cstheme="minorBidi"/>
          <w:b w:val="0"/>
          <w:bCs w:val="0"/>
          <w:sz w:val="24"/>
          <w:szCs w:val="24"/>
        </w:rPr>
        <w:t>“</w:t>
      </w:r>
      <w:r w:rsidR="00950BAE" w:rsidRPr="0043179A">
        <w:rPr>
          <w:rFonts w:asciiTheme="minorBidi" w:hAnsiTheme="minorBidi" w:cstheme="minorBidi"/>
          <w:b w:val="0"/>
          <w:bCs w:val="0"/>
          <w:sz w:val="24"/>
          <w:szCs w:val="24"/>
        </w:rPr>
        <w:t>And there was a quarrel between the herdsmen of Avram’s cattle a</w:t>
      </w:r>
      <w:r>
        <w:rPr>
          <w:rFonts w:asciiTheme="minorBidi" w:hAnsiTheme="minorBidi" w:cstheme="minorBidi"/>
          <w:b w:val="0"/>
          <w:bCs w:val="0"/>
          <w:sz w:val="24"/>
          <w:szCs w:val="24"/>
        </w:rPr>
        <w:t>nd the herdsmen of Lot’s cattle”</w:t>
      </w:r>
      <w:r w:rsidR="00950BAE" w:rsidRPr="0043179A">
        <w:rPr>
          <w:rFonts w:asciiTheme="minorBidi" w:hAnsiTheme="minorBidi" w:cstheme="minorBidi"/>
          <w:b w:val="0"/>
          <w:bCs w:val="0"/>
          <w:sz w:val="24"/>
          <w:szCs w:val="24"/>
        </w:rPr>
        <w:t xml:space="preserve"> – R</w:t>
      </w:r>
      <w:r>
        <w:rPr>
          <w:rFonts w:asciiTheme="minorBidi" w:hAnsiTheme="minorBidi" w:cstheme="minorBidi"/>
          <w:b w:val="0"/>
          <w:bCs w:val="0"/>
          <w:sz w:val="24"/>
          <w:szCs w:val="24"/>
        </w:rPr>
        <w:t>.</w:t>
      </w:r>
      <w:r w:rsidR="00950BAE" w:rsidRPr="0043179A">
        <w:rPr>
          <w:rFonts w:asciiTheme="minorBidi" w:hAnsiTheme="minorBidi" w:cstheme="minorBidi"/>
          <w:b w:val="0"/>
          <w:bCs w:val="0"/>
          <w:sz w:val="24"/>
          <w:szCs w:val="24"/>
        </w:rPr>
        <w:t xml:space="preserve"> Berakhia said in the name of R</w:t>
      </w:r>
      <w:r>
        <w:rPr>
          <w:rFonts w:asciiTheme="minorBidi" w:hAnsiTheme="minorBidi" w:cstheme="minorBidi"/>
          <w:b w:val="0"/>
          <w:bCs w:val="0"/>
          <w:sz w:val="24"/>
          <w:szCs w:val="24"/>
        </w:rPr>
        <w:t>.</w:t>
      </w:r>
      <w:r w:rsidR="00950BAE" w:rsidRPr="0043179A">
        <w:rPr>
          <w:rFonts w:asciiTheme="minorBidi" w:hAnsiTheme="minorBidi" w:cstheme="minorBidi"/>
          <w:b w:val="0"/>
          <w:bCs w:val="0"/>
          <w:sz w:val="24"/>
          <w:szCs w:val="24"/>
        </w:rPr>
        <w:t xml:space="preserve"> Yehuda son of Simon: Avraham’s livestock would go out muzzled, while Lot’s livestock did not go out muzzled. </w:t>
      </w:r>
      <w:r w:rsidR="00AA00F7" w:rsidRPr="0043179A">
        <w:rPr>
          <w:rFonts w:asciiTheme="minorBidi" w:hAnsiTheme="minorBidi" w:cstheme="minorBidi"/>
          <w:b w:val="0"/>
          <w:bCs w:val="0"/>
          <w:sz w:val="24"/>
          <w:szCs w:val="24"/>
        </w:rPr>
        <w:t>Avraham’</w:t>
      </w:r>
      <w:r>
        <w:rPr>
          <w:rFonts w:asciiTheme="minorBidi" w:hAnsiTheme="minorBidi" w:cstheme="minorBidi"/>
          <w:b w:val="0"/>
          <w:bCs w:val="0"/>
          <w:sz w:val="24"/>
          <w:szCs w:val="24"/>
        </w:rPr>
        <w:t>s shepherds would say to them, “Is theft then permitted?” Lot’s herdsmen said to them, “</w:t>
      </w:r>
      <w:r w:rsidR="00AA00F7" w:rsidRPr="0043179A">
        <w:rPr>
          <w:rFonts w:asciiTheme="minorBidi" w:hAnsiTheme="minorBidi" w:cstheme="minorBidi"/>
          <w:b w:val="0"/>
          <w:bCs w:val="0"/>
          <w:sz w:val="24"/>
          <w:szCs w:val="24"/>
        </w:rPr>
        <w:t>The Holy One, blessed be He, said to Avraham, ‘To your seed shall I give this land.’ But Avraham is childless; he will die, and then Lot, his nephew, will inherit him</w:t>
      </w:r>
      <w:r>
        <w:rPr>
          <w:rFonts w:asciiTheme="minorBidi" w:hAnsiTheme="minorBidi" w:cstheme="minorBidi"/>
          <w:b w:val="0"/>
          <w:bCs w:val="0"/>
          <w:sz w:val="24"/>
          <w:szCs w:val="24"/>
        </w:rPr>
        <w:t>.</w:t>
      </w:r>
      <w:r w:rsidR="00AA00F7" w:rsidRPr="0043179A">
        <w:rPr>
          <w:rFonts w:asciiTheme="minorBidi" w:hAnsiTheme="minorBidi" w:cstheme="minorBidi"/>
          <w:b w:val="0"/>
          <w:bCs w:val="0"/>
          <w:sz w:val="24"/>
          <w:szCs w:val="24"/>
        </w:rPr>
        <w:t xml:space="preserve"> </w:t>
      </w:r>
      <w:r>
        <w:rPr>
          <w:rFonts w:asciiTheme="minorBidi" w:hAnsiTheme="minorBidi" w:cstheme="minorBidi"/>
          <w:b w:val="0"/>
          <w:bCs w:val="0"/>
          <w:sz w:val="24"/>
          <w:szCs w:val="24"/>
        </w:rPr>
        <w:t>S</w:t>
      </w:r>
      <w:r w:rsidR="00AA00F7" w:rsidRPr="0043179A">
        <w:rPr>
          <w:rFonts w:asciiTheme="minorBidi" w:hAnsiTheme="minorBidi" w:cstheme="minorBidi"/>
          <w:b w:val="0"/>
          <w:bCs w:val="0"/>
          <w:sz w:val="24"/>
          <w:szCs w:val="24"/>
        </w:rPr>
        <w:t xml:space="preserve">o his livestock are eating </w:t>
      </w:r>
      <w:r>
        <w:rPr>
          <w:rFonts w:asciiTheme="minorBidi" w:hAnsiTheme="minorBidi" w:cstheme="minorBidi"/>
          <w:b w:val="0"/>
          <w:bCs w:val="0"/>
          <w:sz w:val="24"/>
          <w:szCs w:val="24"/>
        </w:rPr>
        <w:t>of what will ultimately be his.”</w:t>
      </w:r>
      <w:r w:rsidR="00AA00F7" w:rsidRPr="0043179A">
        <w:rPr>
          <w:rFonts w:asciiTheme="minorBidi" w:hAnsiTheme="minorBidi" w:cstheme="minorBidi"/>
          <w:b w:val="0"/>
          <w:bCs w:val="0"/>
          <w:sz w:val="24"/>
          <w:szCs w:val="24"/>
        </w:rPr>
        <w:t xml:space="preserve"> The Holy One, blessed be He, said to them</w:t>
      </w:r>
      <w:r>
        <w:rPr>
          <w:rFonts w:asciiTheme="minorBidi" w:hAnsiTheme="minorBidi" w:cstheme="minorBidi"/>
          <w:b w:val="0"/>
          <w:bCs w:val="0"/>
          <w:sz w:val="24"/>
          <w:szCs w:val="24"/>
        </w:rPr>
        <w:t>, “</w:t>
      </w:r>
      <w:r w:rsidR="00AA00F7" w:rsidRPr="0043179A">
        <w:rPr>
          <w:rFonts w:asciiTheme="minorBidi" w:hAnsiTheme="minorBidi" w:cstheme="minorBidi"/>
          <w:b w:val="0"/>
          <w:bCs w:val="0"/>
          <w:sz w:val="24"/>
          <w:szCs w:val="24"/>
        </w:rPr>
        <w:t>This is what I said to him</w:t>
      </w:r>
      <w:r>
        <w:rPr>
          <w:rFonts w:asciiTheme="minorBidi" w:hAnsiTheme="minorBidi" w:cstheme="minorBidi"/>
          <w:b w:val="0"/>
          <w:bCs w:val="0"/>
          <w:sz w:val="24"/>
          <w:szCs w:val="24"/>
        </w:rPr>
        <w:t>.</w:t>
      </w:r>
      <w:r w:rsidR="00AA00F7" w:rsidRPr="0043179A">
        <w:rPr>
          <w:rFonts w:asciiTheme="minorBidi" w:hAnsiTheme="minorBidi" w:cstheme="minorBidi"/>
          <w:b w:val="0"/>
          <w:bCs w:val="0"/>
          <w:sz w:val="24"/>
          <w:szCs w:val="24"/>
        </w:rPr>
        <w:t xml:space="preserve"> ‘To your seed shall I give</w:t>
      </w:r>
      <w:r w:rsidR="00DA6284" w:rsidRPr="0043179A">
        <w:rPr>
          <w:rFonts w:asciiTheme="minorBidi" w:hAnsiTheme="minorBidi" w:cstheme="minorBidi"/>
          <w:b w:val="0"/>
          <w:bCs w:val="0"/>
          <w:sz w:val="24"/>
          <w:szCs w:val="24"/>
        </w:rPr>
        <w:t xml:space="preserve"> [this land]</w:t>
      </w:r>
      <w:r w:rsidR="00AA00F7" w:rsidRPr="0043179A">
        <w:rPr>
          <w:rFonts w:asciiTheme="minorBidi" w:hAnsiTheme="minorBidi" w:cstheme="minorBidi"/>
          <w:b w:val="0"/>
          <w:bCs w:val="0"/>
          <w:sz w:val="24"/>
          <w:szCs w:val="24"/>
        </w:rPr>
        <w:t>’ – when? When the seven nations are uprooted from it. ‘And the Kena’ani and the Perizzi dwelled then in the land’ –</w:t>
      </w:r>
      <w:r>
        <w:rPr>
          <w:rFonts w:asciiTheme="minorBidi" w:hAnsiTheme="minorBidi" w:cstheme="minorBidi"/>
          <w:b w:val="0"/>
          <w:bCs w:val="0"/>
          <w:sz w:val="24"/>
          <w:szCs w:val="24"/>
        </w:rPr>
        <w:t xml:space="preserve"> </w:t>
      </w:r>
      <w:r w:rsidR="00AA00F7" w:rsidRPr="0043179A">
        <w:rPr>
          <w:rFonts w:asciiTheme="minorBidi" w:hAnsiTheme="minorBidi" w:cstheme="minorBidi"/>
          <w:b w:val="0"/>
          <w:bCs w:val="0"/>
          <w:sz w:val="24"/>
          <w:szCs w:val="24"/>
        </w:rPr>
        <w:t>yet they already</w:t>
      </w:r>
      <w:r>
        <w:rPr>
          <w:rFonts w:asciiTheme="minorBidi" w:hAnsiTheme="minorBidi" w:cstheme="minorBidi"/>
          <w:b w:val="0"/>
          <w:bCs w:val="0"/>
          <w:sz w:val="24"/>
          <w:szCs w:val="24"/>
        </w:rPr>
        <w:t xml:space="preserve"> seek their rights in the land?”</w:t>
      </w:r>
      <w:r w:rsidR="00AA00F7" w:rsidRPr="0043179A">
        <w:rPr>
          <w:rFonts w:asciiTheme="minorBidi" w:hAnsiTheme="minorBidi" w:cstheme="minorBidi"/>
          <w:b w:val="0"/>
          <w:bCs w:val="0"/>
          <w:sz w:val="24"/>
          <w:szCs w:val="24"/>
        </w:rPr>
        <w:t xml:space="preserve"> (</w:t>
      </w:r>
      <w:r w:rsidR="00AA00F7" w:rsidRPr="00DC2CC9">
        <w:rPr>
          <w:rFonts w:asciiTheme="minorBidi" w:hAnsiTheme="minorBidi" w:cstheme="minorBidi"/>
          <w:b w:val="0"/>
          <w:bCs w:val="0"/>
          <w:i/>
          <w:iCs/>
          <w:sz w:val="24"/>
          <w:szCs w:val="24"/>
        </w:rPr>
        <w:t>Bereishit Rabba</w:t>
      </w:r>
      <w:r>
        <w:rPr>
          <w:rFonts w:asciiTheme="minorBidi" w:hAnsiTheme="minorBidi" w:cstheme="minorBidi"/>
          <w:b w:val="0"/>
          <w:bCs w:val="0"/>
          <w:i/>
          <w:iCs/>
          <w:sz w:val="24"/>
          <w:szCs w:val="24"/>
        </w:rPr>
        <w:t>, P</w:t>
      </w:r>
      <w:r w:rsidR="00AA00F7" w:rsidRPr="00DC2CC9">
        <w:rPr>
          <w:rFonts w:asciiTheme="minorBidi" w:hAnsiTheme="minorBidi" w:cstheme="minorBidi"/>
          <w:b w:val="0"/>
          <w:bCs w:val="0"/>
          <w:i/>
          <w:iCs/>
          <w:sz w:val="24"/>
          <w:szCs w:val="24"/>
        </w:rPr>
        <w:t>arshat Lekh-lekha</w:t>
      </w:r>
      <w:r w:rsidR="00AA00F7" w:rsidRPr="0043179A">
        <w:rPr>
          <w:rFonts w:asciiTheme="minorBidi" w:hAnsiTheme="minorBidi" w:cstheme="minorBidi"/>
          <w:b w:val="0"/>
          <w:bCs w:val="0"/>
          <w:sz w:val="24"/>
          <w:szCs w:val="24"/>
        </w:rPr>
        <w:t xml:space="preserve"> 41)</w:t>
      </w:r>
    </w:p>
    <w:p w:rsidR="00DC2CC9"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AA00F7" w:rsidRPr="0043179A" w:rsidRDefault="00AA00F7"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According to the </w:t>
      </w:r>
      <w:r w:rsidRPr="001B675A">
        <w:rPr>
          <w:rFonts w:asciiTheme="minorBidi" w:hAnsiTheme="minorBidi" w:cstheme="minorBidi"/>
          <w:b w:val="0"/>
          <w:bCs w:val="0"/>
          <w:i/>
          <w:iCs/>
          <w:sz w:val="24"/>
          <w:szCs w:val="24"/>
        </w:rPr>
        <w:t>midrash</w:t>
      </w:r>
      <w:r w:rsidRPr="0043179A">
        <w:rPr>
          <w:rFonts w:asciiTheme="minorBidi" w:hAnsiTheme="minorBidi" w:cstheme="minorBidi"/>
          <w:b w:val="0"/>
          <w:bCs w:val="0"/>
          <w:sz w:val="24"/>
          <w:szCs w:val="24"/>
        </w:rPr>
        <w:t>, Lot’s herdsmen offer two arguments. The first concerns their rights in the present: “The land will soon be ours, so we may as well start enjoying its benefits right now.” Moreover, they claim that their right is an exclusive one: Avraham has no son, and so when he dies, Lot will be his sole heir.</w:t>
      </w:r>
    </w:p>
    <w:p w:rsidR="00DC2CC9"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AA00F7" w:rsidRPr="0043179A" w:rsidRDefault="00AA00F7"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God’s response to them is that the promise “to your seed </w:t>
      </w:r>
      <w:r w:rsidR="00FC1895" w:rsidRPr="0043179A">
        <w:rPr>
          <w:rFonts w:asciiTheme="minorBidi" w:hAnsiTheme="minorBidi" w:cstheme="minorBidi"/>
          <w:b w:val="0"/>
          <w:bCs w:val="0"/>
          <w:sz w:val="24"/>
          <w:szCs w:val="24"/>
        </w:rPr>
        <w:t xml:space="preserve">shall I give </w:t>
      </w:r>
      <w:r w:rsidRPr="0043179A">
        <w:rPr>
          <w:rFonts w:asciiTheme="minorBidi" w:hAnsiTheme="minorBidi" w:cstheme="minorBidi"/>
          <w:b w:val="0"/>
          <w:bCs w:val="0"/>
          <w:sz w:val="24"/>
          <w:szCs w:val="24"/>
        </w:rPr>
        <w:t xml:space="preserve">this land” is meant for a time when the seven nations are uprooted from the land. The bequest will be sometime in the future. For now, “the </w:t>
      </w:r>
      <w:r w:rsidR="001B675A">
        <w:rPr>
          <w:rFonts w:asciiTheme="minorBidi" w:hAnsiTheme="minorBidi" w:cstheme="minorBidi"/>
          <w:b w:val="0"/>
          <w:bCs w:val="0"/>
          <w:sz w:val="24"/>
          <w:szCs w:val="24"/>
        </w:rPr>
        <w:t>Ca</w:t>
      </w:r>
      <w:r w:rsidRPr="0043179A">
        <w:rPr>
          <w:rFonts w:asciiTheme="minorBidi" w:hAnsiTheme="minorBidi" w:cstheme="minorBidi"/>
          <w:b w:val="0"/>
          <w:bCs w:val="0"/>
          <w:sz w:val="24"/>
          <w:szCs w:val="24"/>
        </w:rPr>
        <w:t>na’ani and the Perizzi dwelled in the land</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w:t>
      </w:r>
      <w:r w:rsidR="001B675A">
        <w:rPr>
          <w:rFonts w:asciiTheme="minorBidi" w:hAnsiTheme="minorBidi" w:cstheme="minorBidi"/>
          <w:b w:val="0"/>
          <w:bCs w:val="0"/>
          <w:sz w:val="24"/>
          <w:szCs w:val="24"/>
        </w:rPr>
        <w:t xml:space="preserve"> F</w:t>
      </w:r>
      <w:r w:rsidRPr="0043179A">
        <w:rPr>
          <w:rFonts w:asciiTheme="minorBidi" w:hAnsiTheme="minorBidi" w:cstheme="minorBidi"/>
          <w:b w:val="0"/>
          <w:bCs w:val="0"/>
          <w:sz w:val="24"/>
          <w:szCs w:val="24"/>
        </w:rPr>
        <w:t>or now, they still have rights over the land.</w:t>
      </w:r>
    </w:p>
    <w:p w:rsidR="00DC2CC9"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AA00F7" w:rsidRPr="0043179A" w:rsidRDefault="00AA00F7"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Not only does Lot sees himself as part of the Divine promise; he also sees Avraham’s portion as passing to himself, and he has no patience to wait. But God insists that the seven nations are still dwelling in the land, and there is no </w:t>
      </w:r>
      <w:r w:rsidR="00DA6284" w:rsidRPr="0043179A">
        <w:rPr>
          <w:rFonts w:asciiTheme="minorBidi" w:hAnsiTheme="minorBidi" w:cstheme="minorBidi"/>
          <w:b w:val="0"/>
          <w:bCs w:val="0"/>
          <w:sz w:val="24"/>
          <w:szCs w:val="24"/>
        </w:rPr>
        <w:t xml:space="preserve">license </w:t>
      </w:r>
      <w:r w:rsidRPr="0043179A">
        <w:rPr>
          <w:rFonts w:asciiTheme="minorBidi" w:hAnsiTheme="minorBidi" w:cstheme="minorBidi"/>
          <w:b w:val="0"/>
          <w:bCs w:val="0"/>
          <w:sz w:val="24"/>
          <w:szCs w:val="24"/>
        </w:rPr>
        <w:t>to steal from them.</w:t>
      </w:r>
    </w:p>
    <w:p w:rsidR="00AA00F7" w:rsidRPr="0043179A" w:rsidRDefault="00AA00F7"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AA00F7" w:rsidRPr="0043179A" w:rsidRDefault="00AA00F7" w:rsidP="003601E4">
      <w:pPr>
        <w:pStyle w:val="a"/>
        <w:keepNext w:val="0"/>
        <w:widowControl w:val="0"/>
        <w:tabs>
          <w:tab w:val="right" w:pos="9638"/>
        </w:tabs>
        <w:bidi w:val="0"/>
        <w:spacing w:before="0" w:after="0"/>
        <w:jc w:val="both"/>
        <w:rPr>
          <w:rFonts w:asciiTheme="minorBidi" w:hAnsiTheme="minorBidi" w:cstheme="minorBidi"/>
          <w:sz w:val="24"/>
          <w:szCs w:val="24"/>
        </w:rPr>
      </w:pPr>
      <w:r w:rsidRPr="0043179A">
        <w:rPr>
          <w:rFonts w:asciiTheme="minorBidi" w:hAnsiTheme="minorBidi" w:cstheme="minorBidi"/>
          <w:sz w:val="24"/>
          <w:szCs w:val="24"/>
        </w:rPr>
        <w:t xml:space="preserve">The </w:t>
      </w:r>
      <w:r w:rsidR="001B675A">
        <w:rPr>
          <w:rFonts w:asciiTheme="minorBidi" w:hAnsiTheme="minorBidi" w:cstheme="minorBidi"/>
          <w:sz w:val="24"/>
          <w:szCs w:val="24"/>
        </w:rPr>
        <w:t>Difference B</w:t>
      </w:r>
      <w:r w:rsidRPr="0043179A">
        <w:rPr>
          <w:rFonts w:asciiTheme="minorBidi" w:hAnsiTheme="minorBidi" w:cstheme="minorBidi"/>
          <w:sz w:val="24"/>
          <w:szCs w:val="24"/>
        </w:rPr>
        <w:t>etween Lot and Avraham</w:t>
      </w:r>
    </w:p>
    <w:p w:rsidR="00DC2CC9"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AA00F7" w:rsidRPr="0043179A" w:rsidRDefault="00FC1895"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God tells Avraham, “Take yourself from your land and from your birthplace and from your father’s house, to the land which I will show you</w:t>
      </w:r>
      <w:r w:rsidR="0043179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Lot hears this and decides to go along, joining in the journey like a regular member of the camp. Avraham arrives in the land and God tells him, “To your </w:t>
      </w:r>
      <w:r w:rsidRPr="0043179A">
        <w:rPr>
          <w:rFonts w:asciiTheme="minorBidi" w:hAnsiTheme="minorBidi" w:cstheme="minorBidi"/>
          <w:b w:val="0"/>
          <w:bCs w:val="0"/>
          <w:sz w:val="24"/>
          <w:szCs w:val="24"/>
        </w:rPr>
        <w:lastRenderedPageBreak/>
        <w:t xml:space="preserve">seed shall I give this land” (13:7). “To your seed” – not to you </w:t>
      </w:r>
      <w:r w:rsidR="001B675A">
        <w:rPr>
          <w:rFonts w:asciiTheme="minorBidi" w:hAnsiTheme="minorBidi" w:cstheme="minorBidi"/>
          <w:b w:val="0"/>
          <w:bCs w:val="0"/>
          <w:sz w:val="24"/>
          <w:szCs w:val="24"/>
        </w:rPr>
        <w:t>personally</w:t>
      </w:r>
      <w:r w:rsidRPr="0043179A">
        <w:rPr>
          <w:rFonts w:asciiTheme="minorBidi" w:hAnsiTheme="minorBidi" w:cstheme="minorBidi"/>
          <w:b w:val="0"/>
          <w:bCs w:val="0"/>
          <w:sz w:val="24"/>
          <w:szCs w:val="24"/>
        </w:rPr>
        <w:t>. What this means is that Avraham will be wandering about in the land, moving from place to place; there will be nowhere that belongs to him, no piece of land where he can lay his head. Avraham is present in the land</w:t>
      </w:r>
      <w:r w:rsidR="00242279" w:rsidRPr="0043179A">
        <w:rPr>
          <w:rFonts w:asciiTheme="minorBidi" w:hAnsiTheme="minorBidi" w:cstheme="minorBidi"/>
          <w:b w:val="0"/>
          <w:bCs w:val="0"/>
          <w:sz w:val="24"/>
          <w:szCs w:val="24"/>
        </w:rPr>
        <w:t xml:space="preserve"> only in the most general sense</w:t>
      </w:r>
      <w:r w:rsidRPr="0043179A">
        <w:rPr>
          <w:rFonts w:asciiTheme="minorBidi" w:hAnsiTheme="minorBidi" w:cstheme="minorBidi"/>
          <w:b w:val="0"/>
          <w:bCs w:val="0"/>
          <w:sz w:val="24"/>
          <w:szCs w:val="24"/>
        </w:rPr>
        <w:t>; he moves from place to place, builds altars, calls in God’</w:t>
      </w:r>
      <w:r w:rsidR="00DA6284" w:rsidRPr="0043179A">
        <w:rPr>
          <w:rFonts w:asciiTheme="minorBidi" w:hAnsiTheme="minorBidi" w:cstheme="minorBidi"/>
          <w:b w:val="0"/>
          <w:bCs w:val="0"/>
          <w:sz w:val="24"/>
          <w:szCs w:val="24"/>
        </w:rPr>
        <w:t>s</w:t>
      </w:r>
      <w:r w:rsidRPr="0043179A">
        <w:rPr>
          <w:rFonts w:asciiTheme="minorBidi" w:hAnsiTheme="minorBidi" w:cstheme="minorBidi"/>
          <w:b w:val="0"/>
          <w:bCs w:val="0"/>
          <w:sz w:val="24"/>
          <w:szCs w:val="24"/>
        </w:rPr>
        <w:t xml:space="preserve"> Name: “And Avram journeyed on, continuing towards the Negev.” Later on we read, “And he went on his journeys from the Negev as far as Beit El, to the place where his tent had been at the outset, between Beit El and Ai” (13:3). The </w:t>
      </w:r>
      <w:r w:rsidR="001B675A">
        <w:rPr>
          <w:rFonts w:asciiTheme="minorBidi" w:hAnsiTheme="minorBidi" w:cstheme="minorBidi"/>
          <w:b w:val="0"/>
          <w:bCs w:val="0"/>
          <w:sz w:val="24"/>
          <w:szCs w:val="24"/>
        </w:rPr>
        <w:t>Ca</w:t>
      </w:r>
      <w:r w:rsidRPr="0043179A">
        <w:rPr>
          <w:rFonts w:asciiTheme="minorBidi" w:hAnsiTheme="minorBidi" w:cstheme="minorBidi"/>
          <w:b w:val="0"/>
          <w:bCs w:val="0"/>
          <w:sz w:val="24"/>
          <w:szCs w:val="24"/>
        </w:rPr>
        <w:t>na’ani are still in the land, and Avraham uproots himself and pitches his tent anew, dwelling between two cities – not in either one of them.</w:t>
      </w:r>
    </w:p>
    <w:p w:rsidR="00DC2CC9"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72C9F" w:rsidRPr="0043179A" w:rsidRDefault="00B72C9F"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All of this demonstrates the extent to which Avraham is not </w:t>
      </w:r>
      <w:r w:rsidR="00242279" w:rsidRPr="0043179A">
        <w:rPr>
          <w:rFonts w:asciiTheme="minorBidi" w:hAnsiTheme="minorBidi" w:cstheme="minorBidi"/>
          <w:b w:val="0"/>
          <w:bCs w:val="0"/>
          <w:sz w:val="24"/>
          <w:szCs w:val="24"/>
        </w:rPr>
        <w:t>really part of</w:t>
      </w:r>
      <w:r w:rsidRPr="0043179A">
        <w:rPr>
          <w:rFonts w:asciiTheme="minorBidi" w:hAnsiTheme="minorBidi" w:cstheme="minorBidi"/>
          <w:b w:val="0"/>
          <w:bCs w:val="0"/>
          <w:sz w:val="24"/>
          <w:szCs w:val="24"/>
        </w:rPr>
        <w:t xml:space="preserve"> the “here and now</w:t>
      </w:r>
      <w:r w:rsidR="0043179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His position is one that adopts a broader perspective, standing before God and regarding the land – in its abstract entirety – in a conceptual way, not truly involved in the physical, concrete reality.</w:t>
      </w:r>
    </w:p>
    <w:p w:rsidR="00DC2CC9"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B72C9F" w:rsidRPr="0043179A" w:rsidRDefault="00B72C9F"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 xml:space="preserve">But what of Lot? This is not what Lot had had in mind. Lot had sought to join in the journey, </w:t>
      </w:r>
      <w:r w:rsidR="001B675A">
        <w:rPr>
          <w:rFonts w:asciiTheme="minorBidi" w:hAnsiTheme="minorBidi" w:cstheme="minorBidi"/>
          <w:b w:val="0"/>
          <w:bCs w:val="0"/>
          <w:sz w:val="24"/>
          <w:szCs w:val="24"/>
        </w:rPr>
        <w:t xml:space="preserve">and </w:t>
      </w:r>
      <w:r w:rsidRPr="0043179A">
        <w:rPr>
          <w:rFonts w:asciiTheme="minorBidi" w:hAnsiTheme="minorBidi" w:cstheme="minorBidi"/>
          <w:b w:val="0"/>
          <w:bCs w:val="0"/>
          <w:sz w:val="24"/>
          <w:szCs w:val="24"/>
        </w:rPr>
        <w:t xml:space="preserve">Avraham had agreed. But after one move, and then another, and another, he begins to grasp </w:t>
      </w:r>
      <w:r w:rsidR="00242279" w:rsidRPr="0043179A">
        <w:rPr>
          <w:rFonts w:asciiTheme="minorBidi" w:hAnsiTheme="minorBidi" w:cstheme="minorBidi"/>
          <w:b w:val="0"/>
          <w:bCs w:val="0"/>
          <w:sz w:val="24"/>
          <w:szCs w:val="24"/>
        </w:rPr>
        <w:t xml:space="preserve">what is entailed in </w:t>
      </w:r>
      <w:r w:rsidRPr="0043179A">
        <w:rPr>
          <w:rFonts w:asciiTheme="minorBidi" w:hAnsiTheme="minorBidi" w:cstheme="minorBidi"/>
          <w:b w:val="0"/>
          <w:bCs w:val="0"/>
          <w:sz w:val="24"/>
          <w:szCs w:val="24"/>
        </w:rPr>
        <w:t>accompanying Avraham, and he wants to break away. He wants to dwell in one place, to have an actual hold on the land. Soon</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he will abandon this place, too, following his heart to Sedom and its environs.</w:t>
      </w:r>
    </w:p>
    <w:p w:rsidR="00DC2CC9" w:rsidRDefault="00DC2CC9"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1B675A" w:rsidRDefault="00B72C9F"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In summary, we introduced our discussion by describing Avraham as being called upon by God to adopt a new spiritual position with regard to reality.</w:t>
      </w:r>
      <w:r w:rsidR="001B675A">
        <w:rPr>
          <w:rFonts w:asciiTheme="minorBidi" w:hAnsiTheme="minorBidi" w:cstheme="minorBidi"/>
          <w:b w:val="0"/>
          <w:bCs w:val="0"/>
          <w:sz w:val="24"/>
          <w:szCs w:val="24"/>
        </w:rPr>
        <w:t xml:space="preserve"> In the language of the Sages: “‘A</w:t>
      </w:r>
      <w:r w:rsidRPr="0043179A">
        <w:rPr>
          <w:rFonts w:asciiTheme="minorBidi" w:hAnsiTheme="minorBidi" w:cstheme="minorBidi"/>
          <w:b w:val="0"/>
          <w:bCs w:val="0"/>
          <w:sz w:val="24"/>
          <w:szCs w:val="24"/>
        </w:rPr>
        <w:t>nd he told Avraham the Hebrew (</w:t>
      </w:r>
      <w:r w:rsidRPr="0043179A">
        <w:rPr>
          <w:rFonts w:asciiTheme="minorBidi" w:hAnsiTheme="minorBidi" w:cstheme="minorBidi"/>
          <w:b w:val="0"/>
          <w:bCs w:val="0"/>
          <w:i/>
          <w:iCs/>
          <w:sz w:val="24"/>
          <w:szCs w:val="24"/>
        </w:rPr>
        <w:t>ha-ivri</w:t>
      </w:r>
      <w:r w:rsidR="001B675A">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(14:13) – R. Yehuda said, All the world was on one side (</w:t>
      </w:r>
      <w:r w:rsidRPr="0043179A">
        <w:rPr>
          <w:rFonts w:asciiTheme="minorBidi" w:hAnsiTheme="minorBidi" w:cstheme="minorBidi"/>
          <w:b w:val="0"/>
          <w:bCs w:val="0"/>
          <w:i/>
          <w:iCs/>
          <w:sz w:val="24"/>
          <w:szCs w:val="24"/>
        </w:rPr>
        <w:t>me’ever echad</w:t>
      </w:r>
      <w:r w:rsidRPr="0043179A">
        <w:rPr>
          <w:rFonts w:asciiTheme="minorBidi" w:hAnsiTheme="minorBidi" w:cstheme="minorBidi"/>
          <w:b w:val="0"/>
          <w:bCs w:val="0"/>
          <w:sz w:val="24"/>
          <w:szCs w:val="24"/>
        </w:rPr>
        <w:t>), while he was on the other side…” (</w:t>
      </w:r>
      <w:r w:rsidR="001B675A">
        <w:rPr>
          <w:rFonts w:asciiTheme="minorBidi" w:hAnsiTheme="minorBidi" w:cstheme="minorBidi"/>
          <w:b w:val="0"/>
          <w:bCs w:val="0"/>
          <w:i/>
          <w:iCs/>
          <w:sz w:val="24"/>
          <w:szCs w:val="24"/>
        </w:rPr>
        <w:t>Bereishit Rabba, Lekh-L</w:t>
      </w:r>
      <w:r w:rsidRPr="00DC2CC9">
        <w:rPr>
          <w:rFonts w:asciiTheme="minorBidi" w:hAnsiTheme="minorBidi" w:cstheme="minorBidi"/>
          <w:b w:val="0"/>
          <w:bCs w:val="0"/>
          <w:i/>
          <w:iCs/>
          <w:sz w:val="24"/>
          <w:szCs w:val="24"/>
        </w:rPr>
        <w:t>ekha</w:t>
      </w:r>
      <w:r w:rsidRPr="0043179A">
        <w:rPr>
          <w:rFonts w:asciiTheme="minorBidi" w:hAnsiTheme="minorBidi" w:cstheme="minorBidi"/>
          <w:b w:val="0"/>
          <w:bCs w:val="0"/>
          <w:sz w:val="24"/>
          <w:szCs w:val="24"/>
        </w:rPr>
        <w:t xml:space="preserve"> 41). This position was something like a fatherly attitude towards children. Thus, Avraham leaves the life circles in which he is ensconced and emerges to adopt a position that observes it all from on high, from a position raised above the here and now. An expression of this is to be found in his abs</w:t>
      </w:r>
      <w:r w:rsidR="001B675A">
        <w:rPr>
          <w:rFonts w:asciiTheme="minorBidi" w:hAnsiTheme="minorBidi" w:cstheme="minorBidi"/>
          <w:b w:val="0"/>
          <w:bCs w:val="0"/>
          <w:sz w:val="24"/>
          <w:szCs w:val="24"/>
        </w:rPr>
        <w:t>tract attitude towards the land;</w:t>
      </w:r>
      <w:r w:rsidRPr="0043179A">
        <w:rPr>
          <w:rFonts w:asciiTheme="minorBidi" w:hAnsiTheme="minorBidi" w:cstheme="minorBidi"/>
          <w:b w:val="0"/>
          <w:bCs w:val="0"/>
          <w:sz w:val="24"/>
          <w:szCs w:val="24"/>
        </w:rPr>
        <w:t xml:space="preserve"> in his attitude towards the Canaanites – the patience and honor that he shows them, taking care not to push them out of their place; his patience and </w:t>
      </w:r>
      <w:r w:rsidR="00C25A20" w:rsidRPr="0043179A">
        <w:rPr>
          <w:rFonts w:asciiTheme="minorBidi" w:hAnsiTheme="minorBidi" w:cstheme="minorBidi"/>
          <w:b w:val="0"/>
          <w:bCs w:val="0"/>
          <w:sz w:val="24"/>
          <w:szCs w:val="24"/>
        </w:rPr>
        <w:t xml:space="preserve">containment of Lot, allowing him to join him; and – later on – his offer to divide the land (if Lot takes the north, Avraham will take the south, and vice versa). All of this is a clue to recognizing the spiritual position that Avraham has adopted, as well as a clue to his character and qualities. </w:t>
      </w:r>
    </w:p>
    <w:p w:rsidR="001B675A" w:rsidRDefault="001B675A"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706C3F" w:rsidRDefault="00C25A2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Some further illustrations of</w:t>
      </w:r>
      <w:r w:rsidR="00242279" w:rsidRPr="0043179A">
        <w:rPr>
          <w:rFonts w:asciiTheme="minorBidi" w:hAnsiTheme="minorBidi" w:cstheme="minorBidi"/>
          <w:b w:val="0"/>
          <w:bCs w:val="0"/>
          <w:sz w:val="24"/>
          <w:szCs w:val="24"/>
        </w:rPr>
        <w:t xml:space="preserve"> his broad, inclusive approach</w:t>
      </w:r>
      <w:r w:rsidRPr="0043179A">
        <w:rPr>
          <w:rFonts w:asciiTheme="minorBidi" w:hAnsiTheme="minorBidi" w:cstheme="minorBidi"/>
          <w:b w:val="0"/>
          <w:bCs w:val="0"/>
          <w:sz w:val="24"/>
          <w:szCs w:val="24"/>
        </w:rPr>
        <w:t xml:space="preserve">: he sets out at the age of 75, with </w:t>
      </w:r>
      <w:r w:rsidR="00242279" w:rsidRPr="0043179A">
        <w:rPr>
          <w:rFonts w:asciiTheme="minorBidi" w:hAnsiTheme="minorBidi" w:cstheme="minorBidi"/>
          <w:b w:val="0"/>
          <w:bCs w:val="0"/>
          <w:sz w:val="24"/>
          <w:szCs w:val="24"/>
        </w:rPr>
        <w:t xml:space="preserve">all his accumulated experience and </w:t>
      </w:r>
      <w:r w:rsidRPr="0043179A">
        <w:rPr>
          <w:rFonts w:asciiTheme="minorBidi" w:hAnsiTheme="minorBidi" w:cstheme="minorBidi"/>
          <w:b w:val="0"/>
          <w:bCs w:val="0"/>
          <w:sz w:val="24"/>
          <w:szCs w:val="24"/>
        </w:rPr>
        <w:t>perspective; he goes out to wage war against the five kings, displaying self-confidence a</w:t>
      </w:r>
      <w:r w:rsidR="001B675A">
        <w:rPr>
          <w:rFonts w:asciiTheme="minorBidi" w:hAnsiTheme="minorBidi" w:cstheme="minorBidi"/>
          <w:b w:val="0"/>
          <w:bCs w:val="0"/>
          <w:sz w:val="24"/>
          <w:szCs w:val="24"/>
        </w:rPr>
        <w:t>nd decision-making ability when</w:t>
      </w:r>
      <w:r w:rsidRPr="0043179A">
        <w:rPr>
          <w:rFonts w:asciiTheme="minorBidi" w:hAnsiTheme="minorBidi" w:cstheme="minorBidi"/>
          <w:b w:val="0"/>
          <w:bCs w:val="0"/>
          <w:sz w:val="24"/>
          <w:szCs w:val="24"/>
        </w:rPr>
        <w:t xml:space="preserve"> others are lacking in it; the ability to </w:t>
      </w:r>
      <w:r w:rsidR="00706C3F">
        <w:rPr>
          <w:rFonts w:asciiTheme="minorBidi" w:hAnsiTheme="minorBidi" w:cstheme="minorBidi"/>
          <w:b w:val="0"/>
          <w:bCs w:val="0"/>
          <w:sz w:val="24"/>
          <w:szCs w:val="24"/>
        </w:rPr>
        <w:t>accept</w:t>
      </w:r>
      <w:r w:rsidRPr="0043179A">
        <w:rPr>
          <w:rFonts w:asciiTheme="minorBidi" w:hAnsiTheme="minorBidi" w:cstheme="minorBidi"/>
          <w:b w:val="0"/>
          <w:bCs w:val="0"/>
          <w:sz w:val="24"/>
          <w:szCs w:val="24"/>
        </w:rPr>
        <w:t xml:space="preserve"> Sedom, although its spiritual position is so far from his own. Avraham is not threatened; bef</w:t>
      </w:r>
      <w:r w:rsidR="00706C3F">
        <w:rPr>
          <w:rFonts w:asciiTheme="minorBidi" w:hAnsiTheme="minorBidi" w:cstheme="minorBidi"/>
          <w:b w:val="0"/>
          <w:bCs w:val="0"/>
          <w:sz w:val="24"/>
          <w:szCs w:val="24"/>
        </w:rPr>
        <w:t>ore Sara puts her demand to him</w:t>
      </w:r>
      <w:r w:rsidRPr="0043179A">
        <w:rPr>
          <w:rFonts w:asciiTheme="minorBidi" w:hAnsiTheme="minorBidi" w:cstheme="minorBidi"/>
          <w:b w:val="0"/>
          <w:bCs w:val="0"/>
          <w:sz w:val="24"/>
          <w:szCs w:val="24"/>
        </w:rPr>
        <w:t xml:space="preserve"> and it is validated by God, he views Yishmael as his successor no less than Yitzchak will be. Sara sees the situation for what it is, while Avraham inhabits a higher plane. Avraham also f</w:t>
      </w:r>
      <w:r w:rsidR="00706C3F">
        <w:rPr>
          <w:rFonts w:asciiTheme="minorBidi" w:hAnsiTheme="minorBidi" w:cstheme="minorBidi"/>
          <w:b w:val="0"/>
          <w:bCs w:val="0"/>
          <w:sz w:val="24"/>
          <w:szCs w:val="24"/>
        </w:rPr>
        <w:t>orges a covenant with Avimelekh</w:t>
      </w:r>
      <w:r w:rsidRPr="0043179A">
        <w:rPr>
          <w:rFonts w:asciiTheme="minorBidi" w:hAnsiTheme="minorBidi" w:cstheme="minorBidi"/>
          <w:b w:val="0"/>
          <w:bCs w:val="0"/>
          <w:sz w:val="24"/>
          <w:szCs w:val="24"/>
        </w:rPr>
        <w:t xml:space="preserve"> and promises his place in the land. In episode after episode</w:t>
      </w:r>
      <w:r w:rsidR="00706C3F">
        <w:rPr>
          <w:rFonts w:asciiTheme="minorBidi" w:hAnsiTheme="minorBidi" w:cstheme="minorBidi"/>
          <w:b w:val="0"/>
          <w:bCs w:val="0"/>
          <w:sz w:val="24"/>
          <w:szCs w:val="24"/>
        </w:rPr>
        <w:t>,</w:t>
      </w:r>
      <w:r w:rsidRPr="0043179A">
        <w:rPr>
          <w:rFonts w:asciiTheme="minorBidi" w:hAnsiTheme="minorBidi" w:cstheme="minorBidi"/>
          <w:b w:val="0"/>
          <w:bCs w:val="0"/>
          <w:sz w:val="24"/>
          <w:szCs w:val="24"/>
        </w:rPr>
        <w:t xml:space="preserve"> we view this recurring picture, which might best be captur</w:t>
      </w:r>
      <w:r w:rsidR="00706C3F">
        <w:rPr>
          <w:rFonts w:asciiTheme="minorBidi" w:hAnsiTheme="minorBidi" w:cstheme="minorBidi"/>
          <w:b w:val="0"/>
          <w:bCs w:val="0"/>
          <w:sz w:val="24"/>
          <w:szCs w:val="24"/>
        </w:rPr>
        <w:t>ed by the prophetic description:</w:t>
      </w:r>
    </w:p>
    <w:p w:rsidR="00242279" w:rsidRPr="0043179A" w:rsidRDefault="00C25A2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lastRenderedPageBreak/>
        <w:t xml:space="preserve"> </w:t>
      </w:r>
    </w:p>
    <w:p w:rsidR="00B72C9F" w:rsidRPr="0043179A" w:rsidRDefault="00C25A20" w:rsidP="003601E4">
      <w:pPr>
        <w:pStyle w:val="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Look to Avraham, your father, and to Sara, who bore you; for he was but one when I called him, and I</w:t>
      </w:r>
      <w:r w:rsidR="00706C3F">
        <w:rPr>
          <w:rFonts w:asciiTheme="minorBidi" w:hAnsiTheme="minorBidi" w:cstheme="minorBidi"/>
          <w:b w:val="0"/>
          <w:bCs w:val="0"/>
          <w:sz w:val="24"/>
          <w:szCs w:val="24"/>
        </w:rPr>
        <w:t xml:space="preserve"> blessed him, and increased him. (</w:t>
      </w:r>
      <w:r w:rsidR="00706C3F" w:rsidRPr="00706C3F">
        <w:rPr>
          <w:rFonts w:asciiTheme="minorBidi" w:hAnsiTheme="minorBidi" w:cstheme="minorBidi"/>
          <w:b w:val="0"/>
          <w:bCs w:val="0"/>
          <w:i/>
          <w:iCs/>
          <w:sz w:val="24"/>
          <w:szCs w:val="24"/>
        </w:rPr>
        <w:t>Ye</w:t>
      </w:r>
      <w:r w:rsidRPr="00706C3F">
        <w:rPr>
          <w:rFonts w:asciiTheme="minorBidi" w:hAnsiTheme="minorBidi" w:cstheme="minorBidi"/>
          <w:b w:val="0"/>
          <w:bCs w:val="0"/>
          <w:i/>
          <w:iCs/>
          <w:sz w:val="24"/>
          <w:szCs w:val="24"/>
        </w:rPr>
        <w:t>shayahu</w:t>
      </w:r>
      <w:r w:rsidRPr="0043179A">
        <w:rPr>
          <w:rFonts w:asciiTheme="minorBidi" w:hAnsiTheme="minorBidi" w:cstheme="minorBidi"/>
          <w:b w:val="0"/>
          <w:bCs w:val="0"/>
          <w:sz w:val="24"/>
          <w:szCs w:val="24"/>
        </w:rPr>
        <w:t xml:space="preserve"> 51:2).</w:t>
      </w:r>
    </w:p>
    <w:p w:rsidR="00C25A20" w:rsidRPr="0043179A" w:rsidRDefault="00C25A20" w:rsidP="003601E4">
      <w:pPr>
        <w:pStyle w:val="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C25A20" w:rsidRPr="0043179A" w:rsidRDefault="00C25A20" w:rsidP="003601E4">
      <w:pPr>
        <w:pStyle w:val="a"/>
        <w:keepNext w:val="0"/>
        <w:widowControl w:val="0"/>
        <w:tabs>
          <w:tab w:val="right" w:pos="9638"/>
        </w:tabs>
        <w:bidi w:val="0"/>
        <w:spacing w:before="0" w:after="0"/>
        <w:jc w:val="both"/>
        <w:rPr>
          <w:rFonts w:asciiTheme="minorBidi" w:hAnsiTheme="minorBidi" w:cstheme="minorBidi"/>
          <w:b w:val="0"/>
          <w:bCs w:val="0"/>
          <w:sz w:val="24"/>
          <w:szCs w:val="24"/>
        </w:rPr>
      </w:pPr>
      <w:r w:rsidRPr="0043179A">
        <w:rPr>
          <w:rFonts w:asciiTheme="minorBidi" w:hAnsiTheme="minorBidi" w:cstheme="minorBidi"/>
          <w:b w:val="0"/>
          <w:bCs w:val="0"/>
          <w:sz w:val="24"/>
          <w:szCs w:val="24"/>
        </w:rPr>
        <w:t>Translated by Kaeren Fish</w:t>
      </w:r>
    </w:p>
    <w:sectPr w:rsidR="00C25A20" w:rsidRPr="0043179A" w:rsidSect="0043179A">
      <w:headerReference w:type="default" r:id="rId10"/>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535" w:rsidRDefault="00564535" w:rsidP="00D81E42">
      <w:pPr>
        <w:spacing w:after="0" w:line="240" w:lineRule="auto"/>
      </w:pPr>
      <w:r>
        <w:separator/>
      </w:r>
    </w:p>
  </w:endnote>
  <w:endnote w:type="continuationSeparator" w:id="0">
    <w:p w:rsidR="00564535" w:rsidRDefault="00564535" w:rsidP="00D8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535" w:rsidRDefault="00564535" w:rsidP="0043179A">
      <w:pPr>
        <w:bidi w:val="0"/>
        <w:spacing w:after="0" w:line="240" w:lineRule="auto"/>
      </w:pPr>
      <w:r>
        <w:separator/>
      </w:r>
    </w:p>
  </w:footnote>
  <w:footnote w:type="continuationSeparator" w:id="0">
    <w:p w:rsidR="00564535" w:rsidRDefault="00564535" w:rsidP="00D81E42">
      <w:pPr>
        <w:spacing w:after="0" w:line="240" w:lineRule="auto"/>
      </w:pPr>
      <w:r>
        <w:continuationSeparator/>
      </w:r>
    </w:p>
  </w:footnote>
  <w:footnote w:id="1">
    <w:p w:rsidR="0043179A" w:rsidRPr="0043179A" w:rsidRDefault="0043179A" w:rsidP="003601E4">
      <w:pPr>
        <w:pStyle w:val="FootnoteText"/>
        <w:bidi w:val="0"/>
        <w:spacing w:after="0" w:line="240" w:lineRule="auto"/>
        <w:ind w:left="0" w:firstLine="0"/>
        <w:rPr>
          <w:rFonts w:asciiTheme="minorBidi" w:hAnsiTheme="minorBidi" w:cstheme="minorBidi"/>
          <w:sz w:val="20"/>
          <w:szCs w:val="20"/>
        </w:rPr>
      </w:pPr>
      <w:r w:rsidRPr="0043179A">
        <w:rPr>
          <w:rStyle w:val="FootnoteReference"/>
          <w:rFonts w:asciiTheme="minorBidi" w:hAnsiTheme="minorBidi" w:cstheme="minorBidi"/>
          <w:sz w:val="20"/>
          <w:szCs w:val="20"/>
        </w:rPr>
        <w:footnoteRef/>
      </w:r>
      <w:r w:rsidRPr="0043179A">
        <w:rPr>
          <w:rFonts w:asciiTheme="minorBidi" w:hAnsiTheme="minorBidi" w:cstheme="minorBidi"/>
          <w:sz w:val="20"/>
          <w:szCs w:val="20"/>
          <w:rtl/>
        </w:rPr>
        <w:t xml:space="preserve"> </w:t>
      </w:r>
      <w:r w:rsidRPr="0043179A">
        <w:rPr>
          <w:rFonts w:asciiTheme="minorBidi" w:hAnsiTheme="minorBidi" w:cstheme="minorBidi"/>
          <w:sz w:val="20"/>
          <w:szCs w:val="20"/>
        </w:rPr>
        <w:t xml:space="preserve">We also elaborated in the </w:t>
      </w:r>
      <w:r w:rsidRPr="0043179A">
        <w:rPr>
          <w:rFonts w:asciiTheme="minorBidi" w:hAnsiTheme="minorBidi" w:cstheme="minorBidi"/>
          <w:i/>
          <w:iCs/>
          <w:sz w:val="20"/>
          <w:szCs w:val="20"/>
        </w:rPr>
        <w:t>shiur</w:t>
      </w:r>
      <w:r w:rsidRPr="0043179A">
        <w:rPr>
          <w:rFonts w:asciiTheme="minorBidi" w:hAnsiTheme="minorBidi" w:cstheme="minorBidi"/>
          <w:sz w:val="20"/>
          <w:szCs w:val="20"/>
        </w:rPr>
        <w:t xml:space="preserve"> on </w:t>
      </w:r>
      <w:r w:rsidRPr="0043179A">
        <w:rPr>
          <w:rFonts w:asciiTheme="minorBidi" w:hAnsiTheme="minorBidi" w:cstheme="minorBidi"/>
          <w:i/>
          <w:iCs/>
          <w:sz w:val="20"/>
          <w:szCs w:val="20"/>
        </w:rPr>
        <w:t>parashat Noach</w:t>
      </w:r>
      <w:r w:rsidRPr="0043179A">
        <w:rPr>
          <w:rFonts w:asciiTheme="minorBidi" w:hAnsiTheme="minorBidi" w:cstheme="minorBidi"/>
          <w:sz w:val="20"/>
          <w:szCs w:val="20"/>
        </w:rPr>
        <w:t xml:space="preserve"> on the basic action characterizing </w:t>
      </w:r>
      <w:r w:rsidRPr="0043179A">
        <w:rPr>
          <w:rFonts w:asciiTheme="minorBidi" w:hAnsiTheme="minorBidi" w:cstheme="minorBidi"/>
          <w:i/>
          <w:iCs/>
          <w:sz w:val="20"/>
          <w:szCs w:val="20"/>
        </w:rPr>
        <w:t>Sefer</w:t>
      </w:r>
      <w:r w:rsidRPr="0043179A">
        <w:rPr>
          <w:rFonts w:asciiTheme="minorBidi" w:hAnsiTheme="minorBidi" w:cstheme="minorBidi"/>
          <w:sz w:val="20"/>
          <w:szCs w:val="20"/>
        </w:rPr>
        <w:t xml:space="preserve"> </w:t>
      </w:r>
      <w:r w:rsidRPr="0043179A">
        <w:rPr>
          <w:rFonts w:asciiTheme="minorBidi" w:hAnsiTheme="minorBidi" w:cstheme="minorBidi"/>
          <w:i/>
          <w:iCs/>
          <w:sz w:val="20"/>
          <w:szCs w:val="20"/>
        </w:rPr>
        <w:t>Bereishit</w:t>
      </w:r>
      <w:r w:rsidRPr="0043179A">
        <w:rPr>
          <w:rFonts w:asciiTheme="minorBidi" w:hAnsiTheme="minorBidi" w:cstheme="minorBidi"/>
          <w:sz w:val="20"/>
          <w:szCs w:val="20"/>
        </w:rPr>
        <w:t xml:space="preserve"> as being one of separation at the point of differentness. We argued that at this stage</w:t>
      </w:r>
      <w:r w:rsidR="003B709C">
        <w:rPr>
          <w:rFonts w:asciiTheme="minorBidi" w:hAnsiTheme="minorBidi" w:cstheme="minorBidi"/>
          <w:sz w:val="20"/>
          <w:szCs w:val="20"/>
        </w:rPr>
        <w:t>,</w:t>
      </w:r>
      <w:r w:rsidRPr="0043179A">
        <w:rPr>
          <w:rFonts w:asciiTheme="minorBidi" w:hAnsiTheme="minorBidi" w:cstheme="minorBidi"/>
          <w:sz w:val="20"/>
          <w:szCs w:val="20"/>
        </w:rPr>
        <w:t xml:space="preserve"> there was not yet any developed “formation” that might create connections and bestow harmony; instead, the movements are existential, filling reality in its raw state, as God created it. This process is a central axis around which the events of the </w:t>
      </w:r>
      <w:r w:rsidR="003B709C">
        <w:rPr>
          <w:rFonts w:asciiTheme="minorBidi" w:hAnsiTheme="minorBidi" w:cstheme="minorBidi"/>
          <w:i/>
          <w:iCs/>
          <w:sz w:val="20"/>
          <w:szCs w:val="20"/>
        </w:rPr>
        <w:t>s</w:t>
      </w:r>
      <w:r w:rsidRPr="0043179A">
        <w:rPr>
          <w:rFonts w:asciiTheme="minorBidi" w:hAnsiTheme="minorBidi" w:cstheme="minorBidi"/>
          <w:i/>
          <w:iCs/>
          <w:sz w:val="20"/>
          <w:szCs w:val="20"/>
        </w:rPr>
        <w:t>efer</w:t>
      </w:r>
      <w:r w:rsidRPr="0043179A">
        <w:rPr>
          <w:rFonts w:asciiTheme="minorBidi" w:hAnsiTheme="minorBidi" w:cstheme="minorBidi"/>
          <w:sz w:val="20"/>
          <w:szCs w:val="20"/>
        </w:rPr>
        <w:t xml:space="preserve"> unfold. By the end of the </w:t>
      </w:r>
      <w:r w:rsidR="003B709C">
        <w:rPr>
          <w:rFonts w:asciiTheme="minorBidi" w:hAnsiTheme="minorBidi" w:cstheme="minorBidi"/>
          <w:i/>
          <w:iCs/>
          <w:sz w:val="20"/>
          <w:szCs w:val="20"/>
        </w:rPr>
        <w:t>s</w:t>
      </w:r>
      <w:r w:rsidRPr="0043179A">
        <w:rPr>
          <w:rFonts w:asciiTheme="minorBidi" w:hAnsiTheme="minorBidi" w:cstheme="minorBidi"/>
          <w:i/>
          <w:iCs/>
          <w:sz w:val="20"/>
          <w:szCs w:val="20"/>
        </w:rPr>
        <w:t>efer</w:t>
      </w:r>
      <w:r w:rsidRPr="0043179A">
        <w:rPr>
          <w:rFonts w:asciiTheme="minorBidi" w:hAnsiTheme="minorBidi" w:cstheme="minorBidi"/>
          <w:sz w:val="20"/>
          <w:szCs w:val="20"/>
        </w:rPr>
        <w:t xml:space="preserve">, the characters and the relevant elements are ready, having taken up their positions on the stage of </w:t>
      </w:r>
      <w:r w:rsidR="003B709C">
        <w:rPr>
          <w:rFonts w:asciiTheme="minorBidi" w:hAnsiTheme="minorBidi" w:cstheme="minorBidi"/>
          <w:sz w:val="20"/>
          <w:szCs w:val="20"/>
        </w:rPr>
        <w:t>history. In the case of Avraham</w:t>
      </w:r>
      <w:r w:rsidRPr="0043179A">
        <w:rPr>
          <w:rFonts w:asciiTheme="minorBidi" w:hAnsiTheme="minorBidi" w:cstheme="minorBidi"/>
          <w:sz w:val="20"/>
          <w:szCs w:val="20"/>
        </w:rPr>
        <w:t xml:space="preserve"> </w:t>
      </w:r>
      <w:r w:rsidR="003B709C">
        <w:rPr>
          <w:rFonts w:asciiTheme="minorBidi" w:hAnsiTheme="minorBidi" w:cstheme="minorBidi"/>
          <w:sz w:val="20"/>
          <w:szCs w:val="20"/>
        </w:rPr>
        <w:t>as well</w:t>
      </w:r>
      <w:r w:rsidRPr="0043179A">
        <w:rPr>
          <w:rFonts w:asciiTheme="minorBidi" w:hAnsiTheme="minorBidi" w:cstheme="minorBidi"/>
          <w:sz w:val="20"/>
          <w:szCs w:val="20"/>
        </w:rPr>
        <w:t>, his separation from his various life circles may be viewed as part of a broader phenomenon in which it is differentiation and separation that serve to define the different creations and their different paths in the world.</w:t>
      </w:r>
    </w:p>
  </w:footnote>
  <w:footnote w:id="2">
    <w:p w:rsidR="0043179A" w:rsidRPr="0043179A" w:rsidRDefault="0043179A" w:rsidP="003601E4">
      <w:pPr>
        <w:pStyle w:val="FootnoteText"/>
        <w:bidi w:val="0"/>
        <w:spacing w:after="0" w:line="240" w:lineRule="auto"/>
        <w:ind w:left="0" w:firstLine="0"/>
        <w:rPr>
          <w:rFonts w:asciiTheme="minorBidi" w:hAnsiTheme="minorBidi" w:cstheme="minorBidi"/>
          <w:sz w:val="20"/>
          <w:szCs w:val="20"/>
        </w:rPr>
      </w:pPr>
      <w:r w:rsidRPr="0043179A">
        <w:rPr>
          <w:rStyle w:val="FootnoteReference"/>
          <w:rFonts w:asciiTheme="minorBidi" w:hAnsiTheme="minorBidi" w:cstheme="minorBidi"/>
          <w:sz w:val="20"/>
          <w:szCs w:val="20"/>
        </w:rPr>
        <w:footnoteRef/>
      </w:r>
      <w:r w:rsidRPr="0043179A">
        <w:rPr>
          <w:rFonts w:asciiTheme="minorBidi" w:hAnsiTheme="minorBidi" w:cstheme="minorBidi"/>
          <w:sz w:val="20"/>
          <w:szCs w:val="20"/>
          <w:rtl/>
        </w:rPr>
        <w:t xml:space="preserve"> </w:t>
      </w:r>
      <w:r w:rsidRPr="0043179A">
        <w:rPr>
          <w:rFonts w:asciiTheme="minorBidi" w:hAnsiTheme="minorBidi" w:cstheme="minorBidi"/>
          <w:sz w:val="20"/>
          <w:szCs w:val="20"/>
        </w:rPr>
        <w:t xml:space="preserve"> A clear expression of this is to be found in the story of Sedom, where Avraham fearlessly argues with God.</w:t>
      </w:r>
    </w:p>
  </w:footnote>
  <w:footnote w:id="3">
    <w:p w:rsidR="0043179A" w:rsidRPr="0043179A" w:rsidRDefault="0043179A" w:rsidP="003601E4">
      <w:pPr>
        <w:pStyle w:val="FootnoteText"/>
        <w:bidi w:val="0"/>
        <w:spacing w:after="0" w:line="240" w:lineRule="auto"/>
        <w:ind w:left="0" w:firstLine="0"/>
        <w:rPr>
          <w:rFonts w:asciiTheme="minorBidi" w:hAnsiTheme="minorBidi" w:cstheme="minorBidi"/>
          <w:sz w:val="20"/>
          <w:szCs w:val="20"/>
        </w:rPr>
      </w:pPr>
      <w:r w:rsidRPr="0043179A">
        <w:rPr>
          <w:rStyle w:val="FootnoteReference"/>
          <w:rFonts w:asciiTheme="minorBidi" w:hAnsiTheme="minorBidi" w:cstheme="minorBidi"/>
          <w:sz w:val="20"/>
          <w:szCs w:val="20"/>
        </w:rPr>
        <w:footnoteRef/>
      </w:r>
      <w:r w:rsidRPr="0043179A">
        <w:rPr>
          <w:rFonts w:asciiTheme="minorBidi" w:hAnsiTheme="minorBidi" w:cstheme="minorBidi"/>
          <w:sz w:val="20"/>
          <w:szCs w:val="20"/>
          <w:rtl/>
        </w:rPr>
        <w:t xml:space="preserve"> </w:t>
      </w:r>
      <w:r w:rsidRPr="0043179A">
        <w:rPr>
          <w:rFonts w:asciiTheme="minorBidi" w:hAnsiTheme="minorBidi" w:cstheme="minorBidi"/>
          <w:sz w:val="20"/>
          <w:szCs w:val="20"/>
        </w:rPr>
        <w:t xml:space="preserve"> </w:t>
      </w:r>
      <w:r w:rsidR="003B709C">
        <w:rPr>
          <w:rFonts w:asciiTheme="minorBidi" w:hAnsiTheme="minorBidi" w:cstheme="minorBidi"/>
          <w:sz w:val="20"/>
          <w:szCs w:val="20"/>
        </w:rPr>
        <w:t>In an attempt to stop him from purchasing a burial plot, t</w:t>
      </w:r>
      <w:r w:rsidRPr="0043179A">
        <w:rPr>
          <w:rFonts w:asciiTheme="minorBidi" w:hAnsiTheme="minorBidi" w:cstheme="minorBidi"/>
          <w:sz w:val="20"/>
          <w:szCs w:val="20"/>
        </w:rPr>
        <w:t xml:space="preserve">he people of Chevron tell </w:t>
      </w:r>
      <w:r w:rsidR="003B709C">
        <w:rPr>
          <w:rFonts w:asciiTheme="minorBidi" w:hAnsiTheme="minorBidi" w:cstheme="minorBidi"/>
          <w:sz w:val="20"/>
          <w:szCs w:val="20"/>
        </w:rPr>
        <w:t>Avraham</w:t>
      </w:r>
      <w:r w:rsidRPr="0043179A">
        <w:rPr>
          <w:rFonts w:asciiTheme="minorBidi" w:hAnsiTheme="minorBidi" w:cstheme="minorBidi"/>
          <w:sz w:val="20"/>
          <w:szCs w:val="20"/>
        </w:rPr>
        <w:t>, “Hear us, my lord: you are a mighty prince (</w:t>
      </w:r>
      <w:r w:rsidR="003B709C">
        <w:rPr>
          <w:rFonts w:asciiTheme="minorBidi" w:hAnsiTheme="minorBidi" w:cstheme="minorBidi"/>
          <w:sz w:val="20"/>
          <w:szCs w:val="20"/>
        </w:rPr>
        <w:t>or</w:t>
      </w:r>
      <w:r w:rsidRPr="0043179A">
        <w:rPr>
          <w:rFonts w:asciiTheme="minorBidi" w:hAnsiTheme="minorBidi" w:cstheme="minorBidi"/>
          <w:sz w:val="20"/>
          <w:szCs w:val="20"/>
        </w:rPr>
        <w:t xml:space="preserve"> “a prince of God”) among us; in the choicest of our sepulchers bury your dead” (</w:t>
      </w:r>
      <w:r w:rsidRPr="0043179A">
        <w:rPr>
          <w:rFonts w:asciiTheme="minorBidi" w:hAnsiTheme="minorBidi" w:cstheme="minorBidi"/>
          <w:i/>
          <w:iCs/>
          <w:sz w:val="20"/>
          <w:szCs w:val="20"/>
        </w:rPr>
        <w:t>Bereishit</w:t>
      </w:r>
      <w:r w:rsidRPr="0043179A">
        <w:rPr>
          <w:rFonts w:asciiTheme="minorBidi" w:hAnsiTheme="minorBidi" w:cstheme="minorBidi"/>
          <w:sz w:val="20"/>
          <w:szCs w:val="20"/>
        </w:rPr>
        <w:t xml:space="preserve"> 23:6)</w:t>
      </w:r>
      <w:r w:rsidR="003B709C">
        <w:rPr>
          <w:rFonts w:asciiTheme="minorBidi" w:hAnsiTheme="minorBidi" w:cstheme="minorBidi"/>
          <w:sz w:val="20"/>
          <w:szCs w:val="20"/>
        </w:rPr>
        <w:t>.</w:t>
      </w:r>
      <w:r w:rsidRPr="0043179A">
        <w:rPr>
          <w:rFonts w:asciiTheme="minorBidi" w:hAnsiTheme="minorBidi" w:cstheme="minorBidi"/>
          <w:sz w:val="20"/>
          <w:szCs w:val="20"/>
        </w:rPr>
        <w:t xml:space="preserve"> “You are a prince of God” – not like us, the “people of the land” (ibid.). You are a sort of priest, whose inheritance is God; you are not supposed to have an inheritance in our midst. As a priest, choose where you would like to bury your dead, and you will be given the right to bury wherever you choose. </w:t>
      </w:r>
    </w:p>
  </w:footnote>
  <w:footnote w:id="4">
    <w:p w:rsidR="0043179A" w:rsidRPr="0043179A" w:rsidRDefault="0043179A" w:rsidP="003601E4">
      <w:pPr>
        <w:pStyle w:val="FootnoteText"/>
        <w:bidi w:val="0"/>
        <w:spacing w:after="0" w:line="240" w:lineRule="auto"/>
        <w:ind w:left="0" w:firstLine="0"/>
        <w:rPr>
          <w:rFonts w:asciiTheme="minorBidi" w:hAnsiTheme="minorBidi" w:cstheme="minorBidi"/>
          <w:sz w:val="20"/>
          <w:szCs w:val="20"/>
        </w:rPr>
      </w:pPr>
      <w:r w:rsidRPr="0043179A">
        <w:rPr>
          <w:rStyle w:val="FootnoteReference"/>
          <w:rFonts w:asciiTheme="minorBidi" w:hAnsiTheme="minorBidi" w:cstheme="minorBidi"/>
          <w:sz w:val="20"/>
          <w:szCs w:val="20"/>
        </w:rPr>
        <w:footnoteRef/>
      </w:r>
      <w:r w:rsidRPr="0043179A">
        <w:rPr>
          <w:rFonts w:asciiTheme="minorBidi" w:hAnsiTheme="minorBidi" w:cstheme="minorBidi"/>
          <w:sz w:val="20"/>
          <w:szCs w:val="20"/>
          <w:rtl/>
        </w:rPr>
        <w:t xml:space="preserve"> </w:t>
      </w:r>
      <w:r w:rsidRPr="0043179A">
        <w:rPr>
          <w:rFonts w:asciiTheme="minorBidi" w:hAnsiTheme="minorBidi" w:cstheme="minorBidi"/>
          <w:sz w:val="20"/>
          <w:szCs w:val="20"/>
        </w:rPr>
        <w:t xml:space="preserve">In contrast to Shekhem, where </w:t>
      </w:r>
      <w:r w:rsidR="001B675A">
        <w:rPr>
          <w:rFonts w:asciiTheme="minorBidi" w:hAnsiTheme="minorBidi" w:cstheme="minorBidi"/>
          <w:sz w:val="20"/>
          <w:szCs w:val="20"/>
        </w:rPr>
        <w:t>Avram</w:t>
      </w:r>
      <w:r w:rsidRPr="0043179A">
        <w:rPr>
          <w:rFonts w:asciiTheme="minorBidi" w:hAnsiTheme="minorBidi" w:cstheme="minorBidi"/>
          <w:sz w:val="20"/>
          <w:szCs w:val="20"/>
        </w:rPr>
        <w:t xml:space="preserve"> built an altar, here he calls in God’s Name – a sort of initial involvement in the space.</w:t>
      </w:r>
    </w:p>
  </w:footnote>
  <w:footnote w:id="5">
    <w:p w:rsidR="0043179A" w:rsidRPr="0043179A" w:rsidRDefault="0043179A" w:rsidP="003601E4">
      <w:pPr>
        <w:pStyle w:val="FootnoteText"/>
        <w:bidi w:val="0"/>
        <w:spacing w:after="0" w:line="240" w:lineRule="auto"/>
        <w:ind w:left="0" w:firstLine="0"/>
        <w:rPr>
          <w:rFonts w:asciiTheme="minorBidi" w:hAnsiTheme="minorBidi" w:cstheme="minorBidi"/>
          <w:sz w:val="20"/>
          <w:szCs w:val="20"/>
        </w:rPr>
      </w:pPr>
      <w:r w:rsidRPr="0043179A">
        <w:rPr>
          <w:rStyle w:val="FootnoteReference"/>
          <w:rFonts w:asciiTheme="minorBidi" w:hAnsiTheme="minorBidi" w:cstheme="minorBidi"/>
          <w:sz w:val="20"/>
          <w:szCs w:val="20"/>
        </w:rPr>
        <w:footnoteRef/>
      </w:r>
      <w:r w:rsidRPr="0043179A">
        <w:rPr>
          <w:rFonts w:asciiTheme="minorBidi" w:hAnsiTheme="minorBidi" w:cstheme="minorBidi"/>
          <w:sz w:val="20"/>
          <w:szCs w:val="20"/>
          <w:rtl/>
        </w:rPr>
        <w:t xml:space="preserve"> </w:t>
      </w:r>
      <w:r w:rsidRPr="0043179A">
        <w:rPr>
          <w:rFonts w:asciiTheme="minorBidi" w:hAnsiTheme="minorBidi" w:cstheme="minorBidi"/>
          <w:sz w:val="20"/>
          <w:szCs w:val="20"/>
        </w:rPr>
        <w:t xml:space="preserve"> We might also compare this to the structure of the camp even earlier, when it was led by Terach: “And Terach took Avram his son; and Lot, son of Haran – his son’s son; and Sarai, his daughter</w:t>
      </w:r>
      <w:r w:rsidR="001B675A">
        <w:rPr>
          <w:rFonts w:asciiTheme="minorBidi" w:hAnsiTheme="minorBidi" w:cstheme="minorBidi"/>
          <w:sz w:val="20"/>
          <w:szCs w:val="20"/>
        </w:rPr>
        <w:t>-in-law, wife of Avram, his son</w:t>
      </w:r>
      <w:r w:rsidRPr="0043179A">
        <w:rPr>
          <w:rFonts w:asciiTheme="minorBidi" w:hAnsiTheme="minorBidi" w:cstheme="minorBidi"/>
          <w:sz w:val="20"/>
          <w:szCs w:val="20"/>
        </w:rPr>
        <w:t>” (11:31)</w:t>
      </w:r>
      <w:r w:rsidR="001B675A">
        <w:rPr>
          <w:rFonts w:asciiTheme="minorBidi" w:hAnsiTheme="minorBidi" w:cstheme="minorBidi"/>
          <w:sz w:val="20"/>
          <w:szCs w:val="20"/>
        </w:rPr>
        <w:t>.</w:t>
      </w:r>
      <w:r w:rsidRPr="0043179A">
        <w:rPr>
          <w:rFonts w:asciiTheme="minorBidi" w:hAnsiTheme="minorBidi" w:cstheme="minorBidi"/>
          <w:sz w:val="20"/>
          <w:szCs w:val="20"/>
        </w:rPr>
        <w:t xml:space="preserve"> Here, the first circle contains Avraham, Terach’s son. The second circle contains Lot, his grandson. The third circle contains Sarai, his daughter-in-law. The fact that Lot is given precedence over Sarai is related to the fact that the leader of the camp is Terach; it is he, not Avraham, who is the head of the family. Avraham is listed here as someone who is taken along; he is not the active party. </w:t>
      </w:r>
    </w:p>
  </w:footnote>
  <w:footnote w:id="6">
    <w:p w:rsidR="0043179A" w:rsidRPr="0043179A" w:rsidRDefault="0043179A" w:rsidP="003601E4">
      <w:pPr>
        <w:pStyle w:val="FootnoteText"/>
        <w:bidi w:val="0"/>
        <w:spacing w:after="0" w:line="240" w:lineRule="auto"/>
        <w:ind w:left="0" w:firstLine="0"/>
        <w:rPr>
          <w:rFonts w:asciiTheme="minorBidi" w:hAnsiTheme="minorBidi" w:cstheme="minorBidi"/>
          <w:sz w:val="20"/>
          <w:szCs w:val="20"/>
        </w:rPr>
      </w:pPr>
      <w:r w:rsidRPr="0043179A">
        <w:rPr>
          <w:rStyle w:val="FootnoteReference"/>
          <w:rFonts w:asciiTheme="minorBidi" w:hAnsiTheme="minorBidi" w:cstheme="minorBidi"/>
          <w:sz w:val="20"/>
          <w:szCs w:val="20"/>
        </w:rPr>
        <w:footnoteRef/>
      </w:r>
      <w:r w:rsidRPr="0043179A">
        <w:rPr>
          <w:rFonts w:asciiTheme="minorBidi" w:hAnsiTheme="minorBidi" w:cstheme="minorBidi"/>
          <w:sz w:val="20"/>
          <w:szCs w:val="20"/>
          <w:rtl/>
        </w:rPr>
        <w:t xml:space="preserve"> </w:t>
      </w:r>
      <w:r w:rsidRPr="0043179A">
        <w:rPr>
          <w:rFonts w:asciiTheme="minorBidi" w:hAnsiTheme="minorBidi" w:cstheme="minorBidi"/>
          <w:sz w:val="20"/>
          <w:szCs w:val="20"/>
        </w:rPr>
        <w:t xml:space="preserve"> In addition, the plural “tents” (</w:t>
      </w:r>
      <w:r w:rsidRPr="0043179A">
        <w:rPr>
          <w:rFonts w:asciiTheme="minorBidi" w:hAnsiTheme="minorBidi" w:cstheme="minorBidi"/>
          <w:i/>
          <w:iCs/>
          <w:sz w:val="20"/>
          <w:szCs w:val="20"/>
        </w:rPr>
        <w:t>ohalim</w:t>
      </w:r>
      <w:r w:rsidRPr="0043179A">
        <w:rPr>
          <w:rFonts w:asciiTheme="minorBidi" w:hAnsiTheme="minorBidi" w:cstheme="minorBidi"/>
          <w:sz w:val="20"/>
          <w:szCs w:val="20"/>
        </w:rPr>
        <w:t>) is concrete, while the descriptions regarding Avraham, formulated in the singular, are conceptual and more abstract.</w:t>
      </w:r>
    </w:p>
  </w:footnote>
  <w:footnote w:id="7">
    <w:p w:rsidR="0043179A" w:rsidRPr="0043179A" w:rsidRDefault="0043179A" w:rsidP="003601E4">
      <w:pPr>
        <w:pStyle w:val="FootnoteText"/>
        <w:bidi w:val="0"/>
        <w:spacing w:after="0" w:line="240" w:lineRule="auto"/>
        <w:ind w:left="0" w:firstLine="0"/>
        <w:rPr>
          <w:rFonts w:asciiTheme="minorBidi" w:hAnsiTheme="minorBidi" w:cstheme="minorBidi"/>
          <w:sz w:val="20"/>
          <w:szCs w:val="20"/>
        </w:rPr>
      </w:pPr>
      <w:r w:rsidRPr="0043179A">
        <w:rPr>
          <w:rStyle w:val="FootnoteReference"/>
          <w:rFonts w:asciiTheme="minorBidi" w:hAnsiTheme="minorBidi" w:cstheme="minorBidi"/>
          <w:sz w:val="20"/>
          <w:szCs w:val="20"/>
        </w:rPr>
        <w:footnoteRef/>
      </w:r>
      <w:r w:rsidRPr="0043179A">
        <w:rPr>
          <w:rFonts w:asciiTheme="minorBidi" w:hAnsiTheme="minorBidi" w:cstheme="minorBidi"/>
          <w:sz w:val="20"/>
          <w:szCs w:val="20"/>
          <w:rtl/>
        </w:rPr>
        <w:t xml:space="preserve"> </w:t>
      </w:r>
      <w:r w:rsidRPr="0043179A">
        <w:rPr>
          <w:rFonts w:asciiTheme="minorBidi" w:hAnsiTheme="minorBidi" w:cstheme="minorBidi"/>
          <w:sz w:val="20"/>
          <w:szCs w:val="20"/>
        </w:rPr>
        <w:t xml:space="preserve"> To explain the metaphor of the land </w:t>
      </w:r>
      <w:r w:rsidR="001B675A">
        <w:rPr>
          <w:rFonts w:asciiTheme="minorBidi" w:hAnsiTheme="minorBidi" w:cstheme="minorBidi"/>
          <w:sz w:val="20"/>
          <w:szCs w:val="20"/>
        </w:rPr>
        <w:t>“</w:t>
      </w:r>
      <w:r w:rsidRPr="0043179A">
        <w:rPr>
          <w:rFonts w:asciiTheme="minorBidi" w:hAnsiTheme="minorBidi" w:cstheme="minorBidi"/>
          <w:sz w:val="20"/>
          <w:szCs w:val="20"/>
        </w:rPr>
        <w:t>lifting</w:t>
      </w:r>
      <w:r w:rsidR="001B675A">
        <w:rPr>
          <w:rFonts w:asciiTheme="minorBidi" w:hAnsiTheme="minorBidi" w:cstheme="minorBidi"/>
          <w:sz w:val="20"/>
          <w:szCs w:val="20"/>
        </w:rPr>
        <w:t>”</w:t>
      </w:r>
      <w:r w:rsidRPr="0043179A">
        <w:rPr>
          <w:rFonts w:asciiTheme="minorBidi" w:hAnsiTheme="minorBidi" w:cstheme="minorBidi"/>
          <w:sz w:val="20"/>
          <w:szCs w:val="20"/>
        </w:rPr>
        <w:t xml:space="preserve"> them: </w:t>
      </w:r>
      <w:r w:rsidR="001B675A">
        <w:rPr>
          <w:rFonts w:asciiTheme="minorBidi" w:hAnsiTheme="minorBidi" w:cstheme="minorBidi"/>
          <w:sz w:val="20"/>
          <w:szCs w:val="20"/>
        </w:rPr>
        <w:t>T</w:t>
      </w:r>
      <w:r w:rsidRPr="0043179A">
        <w:rPr>
          <w:rFonts w:asciiTheme="minorBidi" w:hAnsiTheme="minorBidi" w:cstheme="minorBidi"/>
          <w:sz w:val="20"/>
          <w:szCs w:val="20"/>
        </w:rPr>
        <w:t>he land that bo</w:t>
      </w:r>
      <w:r w:rsidR="001B675A">
        <w:rPr>
          <w:rFonts w:asciiTheme="minorBidi" w:hAnsiTheme="minorBidi" w:cstheme="minorBidi"/>
          <w:sz w:val="20"/>
          <w:szCs w:val="20"/>
        </w:rPr>
        <w:t>th of them have come to inherit</w:t>
      </w:r>
      <w:r w:rsidRPr="0043179A">
        <w:rPr>
          <w:rFonts w:asciiTheme="minorBidi" w:hAnsiTheme="minorBidi" w:cstheme="minorBidi"/>
          <w:sz w:val="20"/>
          <w:szCs w:val="20"/>
        </w:rPr>
        <w:t xml:space="preserve"> is perceived differently by each of them. The land is a common denominator that could have elevated them, but has not succeed in fulfilling its destiny and lifting them to that level.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9A" w:rsidRDefault="0043179A">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sidR="005F3EAD">
      <w:rPr>
        <w:b/>
        <w:bCs/>
        <w:rtl/>
      </w:rPr>
      <w:fldChar w:fldCharType="begin"/>
    </w:r>
    <w:r>
      <w:rPr>
        <w:b/>
        <w:bCs/>
        <w:rtl/>
      </w:rPr>
      <w:instrText xml:space="preserve"> </w:instrText>
    </w:r>
    <w:r>
      <w:rPr>
        <w:b/>
        <w:bCs/>
      </w:rPr>
      <w:instrText>PAGE</w:instrText>
    </w:r>
    <w:r>
      <w:rPr>
        <w:b/>
        <w:bCs/>
        <w:rtl/>
      </w:rPr>
      <w:instrText xml:space="preserve"> </w:instrText>
    </w:r>
    <w:r w:rsidR="005F3EAD">
      <w:rPr>
        <w:b/>
        <w:bCs/>
        <w:rtl/>
      </w:rPr>
      <w:fldChar w:fldCharType="separate"/>
    </w:r>
    <w:r w:rsidR="006A3DA2">
      <w:rPr>
        <w:b/>
        <w:bCs/>
        <w:noProof/>
        <w:rtl/>
      </w:rPr>
      <w:t>9</w:t>
    </w:r>
    <w:r w:rsidR="005F3EAD">
      <w:rPr>
        <w:b/>
        <w:bCs/>
        <w:rtl/>
      </w:rPr>
      <w:fldChar w:fldCharType="end"/>
    </w:r>
    <w:r>
      <w:rPr>
        <w:b/>
        <w:bCs/>
        <w:rtl/>
      </w:rPr>
      <w:t xml:space="preserve"> -</w:t>
    </w:r>
  </w:p>
  <w:p w:rsidR="0043179A" w:rsidRDefault="004317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1E42"/>
    <w:rsid w:val="00047904"/>
    <w:rsid w:val="000C16FC"/>
    <w:rsid w:val="00125B25"/>
    <w:rsid w:val="001648BE"/>
    <w:rsid w:val="00166BF9"/>
    <w:rsid w:val="001B675A"/>
    <w:rsid w:val="00242279"/>
    <w:rsid w:val="0027790E"/>
    <w:rsid w:val="002C1280"/>
    <w:rsid w:val="003601E4"/>
    <w:rsid w:val="003677AA"/>
    <w:rsid w:val="003734CE"/>
    <w:rsid w:val="003A3BB4"/>
    <w:rsid w:val="003B709C"/>
    <w:rsid w:val="003C47AC"/>
    <w:rsid w:val="003E3658"/>
    <w:rsid w:val="003F711B"/>
    <w:rsid w:val="00407808"/>
    <w:rsid w:val="0043179A"/>
    <w:rsid w:val="004C6EF5"/>
    <w:rsid w:val="004D3842"/>
    <w:rsid w:val="005225DD"/>
    <w:rsid w:val="00564535"/>
    <w:rsid w:val="005B4A71"/>
    <w:rsid w:val="005F3B6C"/>
    <w:rsid w:val="005F3EAD"/>
    <w:rsid w:val="006A3DA2"/>
    <w:rsid w:val="00706C3F"/>
    <w:rsid w:val="0083266D"/>
    <w:rsid w:val="008767AE"/>
    <w:rsid w:val="008E300F"/>
    <w:rsid w:val="00950BAE"/>
    <w:rsid w:val="00A021C1"/>
    <w:rsid w:val="00AA00F7"/>
    <w:rsid w:val="00AD652A"/>
    <w:rsid w:val="00B00956"/>
    <w:rsid w:val="00B72C9F"/>
    <w:rsid w:val="00BB1E23"/>
    <w:rsid w:val="00C22220"/>
    <w:rsid w:val="00C25A20"/>
    <w:rsid w:val="00D23D13"/>
    <w:rsid w:val="00D50DF5"/>
    <w:rsid w:val="00D81E42"/>
    <w:rsid w:val="00DA6284"/>
    <w:rsid w:val="00DC2CC9"/>
    <w:rsid w:val="00E369D3"/>
    <w:rsid w:val="00E9278D"/>
    <w:rsid w:val="00F12DAC"/>
    <w:rsid w:val="00F7430B"/>
    <w:rsid w:val="00FC1895"/>
    <w:rsid w:val="00FF6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42"/>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D81E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81E42"/>
    <w:pPr>
      <w:spacing w:after="80" w:line="220" w:lineRule="exact"/>
      <w:ind w:left="227" w:hanging="227"/>
    </w:pPr>
    <w:rPr>
      <w:rFonts w:cs="Times New Roman"/>
      <w:position w:val="6"/>
      <w:sz w:val="15"/>
      <w:szCs w:val="17"/>
    </w:rPr>
  </w:style>
  <w:style w:type="character" w:customStyle="1" w:styleId="FootnoteTextChar">
    <w:name w:val="Footnote Text Char"/>
    <w:basedOn w:val="DefaultParagraphFont"/>
    <w:link w:val="FootnoteText"/>
    <w:uiPriority w:val="99"/>
    <w:rsid w:val="00D81E42"/>
    <w:rPr>
      <w:rFonts w:ascii="Times New Roman" w:eastAsia="Times New Roman" w:hAnsi="Times New Roman" w:cs="Times New Roman"/>
      <w:position w:val="6"/>
      <w:sz w:val="15"/>
      <w:szCs w:val="17"/>
    </w:rPr>
  </w:style>
  <w:style w:type="character" w:styleId="FootnoteReference">
    <w:name w:val="footnote reference"/>
    <w:rsid w:val="00D81E42"/>
    <w:rPr>
      <w:rFonts w:cs="Narkisim"/>
      <w:position w:val="6"/>
      <w:sz w:val="17"/>
      <w:szCs w:val="17"/>
      <w:lang w:bidi="he-IL"/>
    </w:rPr>
  </w:style>
  <w:style w:type="character" w:styleId="Hyperlink">
    <w:name w:val="Hyperlink"/>
    <w:rsid w:val="00D81E42"/>
    <w:rPr>
      <w:rFonts w:cs="Narkisim"/>
      <w:color w:val="0000FF"/>
      <w:u w:val="single"/>
      <w:lang w:bidi="he-IL"/>
    </w:rPr>
  </w:style>
  <w:style w:type="paragraph" w:styleId="Header">
    <w:name w:val="header"/>
    <w:basedOn w:val="Normal"/>
    <w:link w:val="HeaderChar"/>
    <w:rsid w:val="00D81E42"/>
    <w:pPr>
      <w:tabs>
        <w:tab w:val="center" w:pos="4153"/>
        <w:tab w:val="right" w:pos="8306"/>
      </w:tabs>
      <w:spacing w:line="300" w:lineRule="exact"/>
    </w:pPr>
    <w:rPr>
      <w:rFonts w:cs="Times New Roman"/>
      <w:szCs w:val="21"/>
    </w:rPr>
  </w:style>
  <w:style w:type="character" w:customStyle="1" w:styleId="HeaderChar">
    <w:name w:val="Header Char"/>
    <w:basedOn w:val="DefaultParagraphFont"/>
    <w:link w:val="Header"/>
    <w:rsid w:val="00D81E42"/>
    <w:rPr>
      <w:rFonts w:ascii="Times New Roman" w:eastAsia="Times New Roman" w:hAnsi="Times New Roman" w:cs="Times New Roman"/>
      <w:sz w:val="20"/>
      <w:szCs w:val="21"/>
    </w:rPr>
  </w:style>
  <w:style w:type="paragraph" w:customStyle="1" w:styleId="a">
    <w:name w:val="פרשה"/>
    <w:basedOn w:val="Heading1"/>
    <w:uiPriority w:val="99"/>
    <w:rsid w:val="00D81E42"/>
    <w:pPr>
      <w:keepLines w:val="0"/>
      <w:spacing w:before="120" w:after="240" w:line="240" w:lineRule="auto"/>
      <w:jc w:val="center"/>
    </w:pPr>
    <w:rPr>
      <w:rFonts w:ascii="Times New Roman" w:eastAsia="Times New Roman" w:hAnsi="Times New Roman" w:cs="Arial"/>
      <w:color w:val="auto"/>
      <w:sz w:val="46"/>
      <w:szCs w:val="50"/>
    </w:rPr>
  </w:style>
  <w:style w:type="paragraph" w:customStyle="1" w:styleId="a0">
    <w:name w:val="לוגו תחתון"/>
    <w:basedOn w:val="Normal"/>
    <w:rsid w:val="00D81E42"/>
    <w:pPr>
      <w:tabs>
        <w:tab w:val="right" w:pos="3895"/>
      </w:tabs>
      <w:spacing w:after="0" w:line="240" w:lineRule="auto"/>
      <w:jc w:val="center"/>
    </w:pPr>
    <w:rPr>
      <w:rFonts w:ascii="Arial" w:hAnsi="Arial"/>
      <w:b/>
      <w:bCs/>
      <w:noProof/>
      <w:sz w:val="16"/>
      <w:szCs w:val="16"/>
    </w:rPr>
  </w:style>
  <w:style w:type="paragraph" w:customStyle="1" w:styleId="3">
    <w:name w:val="סגנון3"/>
    <w:basedOn w:val="Normal"/>
    <w:link w:val="30"/>
    <w:qFormat/>
    <w:rsid w:val="00D81E42"/>
    <w:pPr>
      <w:autoSpaceDE/>
      <w:autoSpaceDN/>
      <w:spacing w:after="0" w:line="336" w:lineRule="auto"/>
    </w:pPr>
    <w:rPr>
      <w:rFonts w:cs="Times New Roman"/>
      <w:sz w:val="16"/>
      <w:szCs w:val="20"/>
    </w:rPr>
  </w:style>
  <w:style w:type="character" w:customStyle="1" w:styleId="30">
    <w:name w:val="סגנון3 תו"/>
    <w:link w:val="3"/>
    <w:rsid w:val="00D81E42"/>
    <w:rPr>
      <w:rFonts w:ascii="Times New Roman" w:eastAsia="Times New Roman" w:hAnsi="Times New Roman" w:cs="Times New Roman"/>
      <w:sz w:val="16"/>
      <w:szCs w:val="20"/>
    </w:rPr>
  </w:style>
  <w:style w:type="paragraph" w:customStyle="1" w:styleId="138">
    <w:name w:val="סגנון138"/>
    <w:basedOn w:val="Normal"/>
    <w:qFormat/>
    <w:rsid w:val="00D81E42"/>
    <w:pPr>
      <w:autoSpaceDE/>
      <w:autoSpaceDN/>
      <w:spacing w:after="0" w:line="312" w:lineRule="auto"/>
    </w:pPr>
    <w:rPr>
      <w:rFonts w:ascii="Arial" w:eastAsia="Calibri" w:hAnsi="Arial" w:cs="Arial"/>
      <w:b/>
      <w:color w:val="000000"/>
      <w:sz w:val="22"/>
    </w:rPr>
  </w:style>
  <w:style w:type="paragraph" w:customStyle="1" w:styleId="52">
    <w:name w:val="סגנון52"/>
    <w:basedOn w:val="Normal"/>
    <w:qFormat/>
    <w:rsid w:val="00D81E42"/>
    <w:pPr>
      <w:autoSpaceDE/>
      <w:autoSpaceDN/>
      <w:spacing w:after="0" w:line="360" w:lineRule="auto"/>
    </w:pPr>
    <w:rPr>
      <w:rFonts w:ascii="Arial" w:hAnsi="Arial" w:cs="Arial"/>
      <w:sz w:val="22"/>
    </w:rPr>
  </w:style>
  <w:style w:type="paragraph" w:customStyle="1" w:styleId="158">
    <w:name w:val="סגנון158"/>
    <w:basedOn w:val="Normal"/>
    <w:qFormat/>
    <w:rsid w:val="00D81E42"/>
    <w:pPr>
      <w:autoSpaceDE/>
      <w:autoSpaceDN/>
      <w:spacing w:after="0" w:line="312" w:lineRule="auto"/>
    </w:pPr>
    <w:rPr>
      <w:rFonts w:ascii="Arial" w:eastAsia="Calibri" w:hAnsi="Arial" w:cs="Arial"/>
      <w:sz w:val="22"/>
    </w:rPr>
  </w:style>
  <w:style w:type="character" w:customStyle="1" w:styleId="Heading1Char">
    <w:name w:val="Heading 1 Char"/>
    <w:basedOn w:val="DefaultParagraphFont"/>
    <w:link w:val="Heading1"/>
    <w:uiPriority w:val="9"/>
    <w:rsid w:val="00D81E4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D81E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1E42"/>
    <w:rPr>
      <w:rFonts w:ascii="Times New Roman" w:eastAsia="Times New Roman" w:hAnsi="Times New Roman" w:cs="Narkisim"/>
      <w:sz w:val="20"/>
    </w:rPr>
  </w:style>
  <w:style w:type="paragraph" w:customStyle="1" w:styleId="CC">
    <w:name w:val="CC"/>
    <w:basedOn w:val="BodyText"/>
    <w:rsid w:val="0043179A"/>
    <w:pPr>
      <w:keepLines/>
      <w:widowControl w:val="0"/>
      <w:bidi w:val="0"/>
      <w:spacing w:after="160" w:line="240" w:lineRule="auto"/>
      <w:ind w:left="360" w:hanging="360"/>
      <w:jc w:val="left"/>
    </w:pPr>
    <w:rPr>
      <w:rFonts w:ascii="CG Times" w:hAnsi="CG Times" w:cs="Times New Roman"/>
      <w:szCs w:val="20"/>
    </w:rPr>
  </w:style>
  <w:style w:type="paragraph" w:customStyle="1" w:styleId="style1">
    <w:name w:val="style1"/>
    <w:basedOn w:val="Normal"/>
    <w:rsid w:val="0043179A"/>
    <w:pPr>
      <w:autoSpaceDE/>
      <w:autoSpaceDN/>
      <w:bidi w:val="0"/>
      <w:spacing w:after="0" w:line="240" w:lineRule="auto"/>
      <w:jc w:val="center"/>
    </w:pPr>
    <w:rPr>
      <w:rFonts w:ascii="Arial" w:hAnsi="Arial" w:cs="Arial"/>
      <w:szCs w:val="20"/>
    </w:rPr>
  </w:style>
  <w:style w:type="paragraph" w:customStyle="1" w:styleId="style2">
    <w:name w:val="style2"/>
    <w:basedOn w:val="Normal"/>
    <w:rsid w:val="0043179A"/>
    <w:pPr>
      <w:autoSpaceDE/>
      <w:autoSpaceDN/>
      <w:bidi w:val="0"/>
      <w:spacing w:before="100" w:beforeAutospacing="1" w:after="100" w:afterAutospacing="1" w:line="240" w:lineRule="auto"/>
      <w:jc w:val="center"/>
    </w:pPr>
    <w:rPr>
      <w:rFonts w:cs="Times New Roman"/>
      <w:sz w:val="24"/>
      <w:szCs w:val="24"/>
    </w:rPr>
  </w:style>
  <w:style w:type="paragraph" w:styleId="BodyText">
    <w:name w:val="Body Text"/>
    <w:basedOn w:val="Normal"/>
    <w:link w:val="BodyTextChar"/>
    <w:uiPriority w:val="99"/>
    <w:semiHidden/>
    <w:unhideWhenUsed/>
    <w:rsid w:val="0043179A"/>
  </w:style>
  <w:style w:type="character" w:customStyle="1" w:styleId="BodyTextChar">
    <w:name w:val="Body Text Char"/>
    <w:basedOn w:val="DefaultParagraphFont"/>
    <w:link w:val="BodyText"/>
    <w:uiPriority w:val="99"/>
    <w:semiHidden/>
    <w:rsid w:val="0043179A"/>
    <w:rPr>
      <w:rFonts w:ascii="Times New Roman" w:eastAsia="Times New Roman" w:hAnsi="Times New Roman" w:cs="Narkisim"/>
      <w:sz w:val="20"/>
    </w:rPr>
  </w:style>
  <w:style w:type="paragraph" w:styleId="Title">
    <w:name w:val="Title"/>
    <w:basedOn w:val="Normal"/>
    <w:link w:val="TitleChar"/>
    <w:uiPriority w:val="99"/>
    <w:qFormat/>
    <w:rsid w:val="0043179A"/>
    <w:pPr>
      <w:bidi w:val="0"/>
      <w:spacing w:after="0" w:line="240" w:lineRule="auto"/>
      <w:ind w:right="-766"/>
      <w:jc w:val="center"/>
    </w:pPr>
    <w:rPr>
      <w:rFonts w:ascii="CG Times" w:hAnsi="CG Times" w:cs="Times New Roman"/>
      <w:sz w:val="24"/>
      <w:szCs w:val="20"/>
    </w:rPr>
  </w:style>
  <w:style w:type="character" w:customStyle="1" w:styleId="TitleChar">
    <w:name w:val="Title Char"/>
    <w:basedOn w:val="DefaultParagraphFont"/>
    <w:link w:val="Title"/>
    <w:uiPriority w:val="99"/>
    <w:rsid w:val="0043179A"/>
    <w:rPr>
      <w:rFonts w:ascii="CG Times" w:eastAsia="Times New Roman" w:hAnsi="CG Times" w:cs="Times New Roman"/>
      <w:sz w:val="24"/>
      <w:szCs w:val="20"/>
    </w:rPr>
  </w:style>
  <w:style w:type="character" w:customStyle="1" w:styleId="apple-converted-space">
    <w:name w:val="apple-converted-space"/>
    <w:basedOn w:val="DefaultParagraphFont"/>
    <w:rsid w:val="00A02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42"/>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D81E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81E42"/>
    <w:pPr>
      <w:spacing w:after="80" w:line="220" w:lineRule="exact"/>
      <w:ind w:left="227" w:hanging="227"/>
    </w:pPr>
    <w:rPr>
      <w:rFonts w:cs="Times New Roman"/>
      <w:position w:val="6"/>
      <w:sz w:val="15"/>
      <w:szCs w:val="17"/>
      <w:lang w:val="x-none" w:eastAsia="x-none"/>
    </w:rPr>
  </w:style>
  <w:style w:type="character" w:customStyle="1" w:styleId="FootnoteTextChar">
    <w:name w:val="Footnote Text Char"/>
    <w:basedOn w:val="DefaultParagraphFont"/>
    <w:link w:val="FootnoteText"/>
    <w:uiPriority w:val="99"/>
    <w:rsid w:val="00D81E42"/>
    <w:rPr>
      <w:rFonts w:ascii="Times New Roman" w:eastAsia="Times New Roman" w:hAnsi="Times New Roman" w:cs="Times New Roman"/>
      <w:position w:val="6"/>
      <w:sz w:val="15"/>
      <w:szCs w:val="17"/>
      <w:lang w:val="x-none" w:eastAsia="x-none"/>
    </w:rPr>
  </w:style>
  <w:style w:type="character" w:styleId="FootnoteReference">
    <w:name w:val="footnote reference"/>
    <w:rsid w:val="00D81E42"/>
    <w:rPr>
      <w:rFonts w:cs="Narkisim"/>
      <w:position w:val="6"/>
      <w:sz w:val="17"/>
      <w:szCs w:val="17"/>
      <w:lang w:bidi="he-IL"/>
    </w:rPr>
  </w:style>
  <w:style w:type="character" w:styleId="Hyperlink">
    <w:name w:val="Hyperlink"/>
    <w:rsid w:val="00D81E42"/>
    <w:rPr>
      <w:rFonts w:cs="Narkisim"/>
      <w:color w:val="0000FF"/>
      <w:u w:val="single"/>
      <w:lang w:bidi="he-IL"/>
    </w:rPr>
  </w:style>
  <w:style w:type="paragraph" w:styleId="Header">
    <w:name w:val="header"/>
    <w:basedOn w:val="Normal"/>
    <w:link w:val="HeaderChar"/>
    <w:rsid w:val="00D81E42"/>
    <w:pPr>
      <w:tabs>
        <w:tab w:val="center" w:pos="4153"/>
        <w:tab w:val="right" w:pos="8306"/>
      </w:tabs>
      <w:spacing w:line="300" w:lineRule="exact"/>
    </w:pPr>
    <w:rPr>
      <w:rFonts w:cs="Times New Roman"/>
      <w:szCs w:val="21"/>
      <w:lang w:val="x-none" w:eastAsia="x-none"/>
    </w:rPr>
  </w:style>
  <w:style w:type="character" w:customStyle="1" w:styleId="HeaderChar">
    <w:name w:val="Header Char"/>
    <w:basedOn w:val="DefaultParagraphFont"/>
    <w:link w:val="Header"/>
    <w:rsid w:val="00D81E42"/>
    <w:rPr>
      <w:rFonts w:ascii="Times New Roman" w:eastAsia="Times New Roman" w:hAnsi="Times New Roman" w:cs="Times New Roman"/>
      <w:sz w:val="20"/>
      <w:szCs w:val="21"/>
      <w:lang w:val="x-none" w:eastAsia="x-none"/>
    </w:rPr>
  </w:style>
  <w:style w:type="paragraph" w:customStyle="1" w:styleId="a">
    <w:name w:val="פרשה"/>
    <w:basedOn w:val="Heading1"/>
    <w:uiPriority w:val="99"/>
    <w:rsid w:val="00D81E42"/>
    <w:pPr>
      <w:keepLines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a0">
    <w:name w:val="לוגו תחתון"/>
    <w:basedOn w:val="Normal"/>
    <w:rsid w:val="00D81E42"/>
    <w:pPr>
      <w:tabs>
        <w:tab w:val="right" w:pos="3895"/>
      </w:tabs>
      <w:spacing w:after="0" w:line="240" w:lineRule="auto"/>
      <w:jc w:val="center"/>
    </w:pPr>
    <w:rPr>
      <w:rFonts w:ascii="Arial" w:hAnsi="Arial"/>
      <w:b/>
      <w:bCs/>
      <w:noProof/>
      <w:sz w:val="16"/>
      <w:szCs w:val="16"/>
    </w:rPr>
  </w:style>
  <w:style w:type="paragraph" w:customStyle="1" w:styleId="3">
    <w:name w:val="סגנון3"/>
    <w:basedOn w:val="Normal"/>
    <w:link w:val="30"/>
    <w:qFormat/>
    <w:rsid w:val="00D81E42"/>
    <w:pPr>
      <w:autoSpaceDE/>
      <w:autoSpaceDN/>
      <w:spacing w:after="0" w:line="336" w:lineRule="auto"/>
    </w:pPr>
    <w:rPr>
      <w:rFonts w:cs="Times New Roman"/>
      <w:sz w:val="16"/>
      <w:szCs w:val="20"/>
      <w:lang w:val="x-none" w:eastAsia="x-none"/>
    </w:rPr>
  </w:style>
  <w:style w:type="character" w:customStyle="1" w:styleId="30">
    <w:name w:val="סגנון3 תו"/>
    <w:link w:val="3"/>
    <w:rsid w:val="00D81E42"/>
    <w:rPr>
      <w:rFonts w:ascii="Times New Roman" w:eastAsia="Times New Roman" w:hAnsi="Times New Roman" w:cs="Times New Roman"/>
      <w:sz w:val="16"/>
      <w:szCs w:val="20"/>
      <w:lang w:val="x-none" w:eastAsia="x-none"/>
    </w:rPr>
  </w:style>
  <w:style w:type="paragraph" w:customStyle="1" w:styleId="138">
    <w:name w:val="סגנון138"/>
    <w:basedOn w:val="Normal"/>
    <w:qFormat/>
    <w:rsid w:val="00D81E42"/>
    <w:pPr>
      <w:autoSpaceDE/>
      <w:autoSpaceDN/>
      <w:spacing w:after="0" w:line="312" w:lineRule="auto"/>
    </w:pPr>
    <w:rPr>
      <w:rFonts w:ascii="Arial" w:eastAsia="Calibri" w:hAnsi="Arial" w:cs="Arial"/>
      <w:b/>
      <w:color w:val="000000"/>
      <w:sz w:val="22"/>
    </w:rPr>
  </w:style>
  <w:style w:type="paragraph" w:customStyle="1" w:styleId="52">
    <w:name w:val="סגנון52"/>
    <w:basedOn w:val="Normal"/>
    <w:qFormat/>
    <w:rsid w:val="00D81E42"/>
    <w:pPr>
      <w:autoSpaceDE/>
      <w:autoSpaceDN/>
      <w:spacing w:after="0" w:line="360" w:lineRule="auto"/>
    </w:pPr>
    <w:rPr>
      <w:rFonts w:ascii="Arial" w:hAnsi="Arial" w:cs="Arial"/>
      <w:sz w:val="22"/>
    </w:rPr>
  </w:style>
  <w:style w:type="paragraph" w:customStyle="1" w:styleId="158">
    <w:name w:val="סגנון158"/>
    <w:basedOn w:val="Normal"/>
    <w:qFormat/>
    <w:rsid w:val="00D81E42"/>
    <w:pPr>
      <w:autoSpaceDE/>
      <w:autoSpaceDN/>
      <w:spacing w:after="0" w:line="312" w:lineRule="auto"/>
    </w:pPr>
    <w:rPr>
      <w:rFonts w:ascii="Arial" w:eastAsia="Calibri" w:hAnsi="Arial" w:cs="Arial"/>
      <w:sz w:val="22"/>
    </w:rPr>
  </w:style>
  <w:style w:type="character" w:customStyle="1" w:styleId="Heading1Char">
    <w:name w:val="Heading 1 Char"/>
    <w:basedOn w:val="DefaultParagraphFont"/>
    <w:link w:val="Heading1"/>
    <w:uiPriority w:val="9"/>
    <w:rsid w:val="00D81E4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D81E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1E42"/>
    <w:rPr>
      <w:rFonts w:ascii="Times New Roman" w:eastAsia="Times New Roman" w:hAnsi="Times New Roman" w:cs="Narkisim"/>
      <w:sz w:val="20"/>
    </w:rPr>
  </w:style>
  <w:style w:type="paragraph" w:customStyle="1" w:styleId="CC">
    <w:name w:val="CC"/>
    <w:basedOn w:val="BodyText"/>
    <w:rsid w:val="0043179A"/>
    <w:pPr>
      <w:keepLines/>
      <w:widowControl w:val="0"/>
      <w:bidi w:val="0"/>
      <w:spacing w:after="160" w:line="240" w:lineRule="auto"/>
      <w:ind w:left="360" w:hanging="360"/>
      <w:jc w:val="left"/>
    </w:pPr>
    <w:rPr>
      <w:rFonts w:ascii="CG Times" w:hAnsi="CG Times" w:cs="Times New Roman"/>
      <w:szCs w:val="20"/>
      <w:lang w:val="x-none" w:eastAsia="x-none"/>
    </w:rPr>
  </w:style>
  <w:style w:type="paragraph" w:customStyle="1" w:styleId="style1">
    <w:name w:val="style1"/>
    <w:basedOn w:val="Normal"/>
    <w:rsid w:val="0043179A"/>
    <w:pPr>
      <w:autoSpaceDE/>
      <w:autoSpaceDN/>
      <w:bidi w:val="0"/>
      <w:spacing w:after="0" w:line="240" w:lineRule="auto"/>
      <w:jc w:val="center"/>
    </w:pPr>
    <w:rPr>
      <w:rFonts w:ascii="Arial" w:hAnsi="Arial" w:cs="Arial"/>
      <w:szCs w:val="20"/>
    </w:rPr>
  </w:style>
  <w:style w:type="paragraph" w:customStyle="1" w:styleId="style2">
    <w:name w:val="style2"/>
    <w:basedOn w:val="Normal"/>
    <w:rsid w:val="0043179A"/>
    <w:pPr>
      <w:autoSpaceDE/>
      <w:autoSpaceDN/>
      <w:bidi w:val="0"/>
      <w:spacing w:before="100" w:beforeAutospacing="1" w:after="100" w:afterAutospacing="1" w:line="240" w:lineRule="auto"/>
      <w:jc w:val="center"/>
    </w:pPr>
    <w:rPr>
      <w:rFonts w:cs="Times New Roman"/>
      <w:sz w:val="24"/>
      <w:szCs w:val="24"/>
    </w:rPr>
  </w:style>
  <w:style w:type="paragraph" w:styleId="BodyText">
    <w:name w:val="Body Text"/>
    <w:basedOn w:val="Normal"/>
    <w:link w:val="BodyTextChar"/>
    <w:uiPriority w:val="99"/>
    <w:semiHidden/>
    <w:unhideWhenUsed/>
    <w:rsid w:val="0043179A"/>
  </w:style>
  <w:style w:type="character" w:customStyle="1" w:styleId="BodyTextChar">
    <w:name w:val="Body Text Char"/>
    <w:basedOn w:val="DefaultParagraphFont"/>
    <w:link w:val="BodyText"/>
    <w:uiPriority w:val="99"/>
    <w:semiHidden/>
    <w:rsid w:val="0043179A"/>
    <w:rPr>
      <w:rFonts w:ascii="Times New Roman" w:eastAsia="Times New Roman" w:hAnsi="Times New Roman" w:cs="Narkisim"/>
      <w:sz w:val="20"/>
    </w:rPr>
  </w:style>
  <w:style w:type="paragraph" w:styleId="Title">
    <w:name w:val="Title"/>
    <w:basedOn w:val="Normal"/>
    <w:link w:val="TitleChar"/>
    <w:uiPriority w:val="99"/>
    <w:qFormat/>
    <w:rsid w:val="0043179A"/>
    <w:pPr>
      <w:bidi w:val="0"/>
      <w:spacing w:after="0" w:line="240" w:lineRule="auto"/>
      <w:ind w:right="-766"/>
      <w:jc w:val="center"/>
    </w:pPr>
    <w:rPr>
      <w:rFonts w:ascii="CG Times" w:hAnsi="CG Times" w:cs="Times New Roman"/>
      <w:sz w:val="24"/>
      <w:szCs w:val="20"/>
      <w:lang w:val="x-none" w:eastAsia="x-none"/>
    </w:rPr>
  </w:style>
  <w:style w:type="character" w:customStyle="1" w:styleId="TitleChar">
    <w:name w:val="Title Char"/>
    <w:basedOn w:val="DefaultParagraphFont"/>
    <w:link w:val="Title"/>
    <w:uiPriority w:val="99"/>
    <w:rsid w:val="0043179A"/>
    <w:rPr>
      <w:rFonts w:ascii="CG Times" w:eastAsia="Times New Roman" w:hAnsi="CG Times"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0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75/03-75lekh.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bm-torah.org/archive/parsha75/02-75noa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436E-7165-4B6A-8E3A-07EF1C08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20</cp:revision>
  <dcterms:created xsi:type="dcterms:W3CDTF">2014-10-24T07:17:00Z</dcterms:created>
  <dcterms:modified xsi:type="dcterms:W3CDTF">2014-10-30T08:42:00Z</dcterms:modified>
</cp:coreProperties>
</file>