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D9" w:rsidRPr="00214E0D" w:rsidRDefault="006D0CD9" w:rsidP="00C40CE3">
      <w:pPr>
        <w:pStyle w:val="CC"/>
        <w:keepLines w:val="0"/>
        <w:tabs>
          <w:tab w:val="left" w:pos="720"/>
        </w:tabs>
        <w:spacing w:after="0"/>
        <w:ind w:left="0" w:firstLine="0"/>
        <w:jc w:val="center"/>
        <w:outlineLvl w:val="0"/>
        <w:rPr>
          <w:rFonts w:asciiTheme="minorBidi" w:hAnsiTheme="minorBidi" w:cstheme="minorBidi"/>
          <w:sz w:val="24"/>
          <w:szCs w:val="24"/>
        </w:rPr>
      </w:pPr>
      <w:r w:rsidRPr="00214E0D">
        <w:rPr>
          <w:rFonts w:asciiTheme="minorBidi" w:hAnsiTheme="minorBidi" w:cstheme="minorBidi"/>
          <w:sz w:val="24"/>
          <w:szCs w:val="24"/>
        </w:rPr>
        <w:t>YESHIVAT HAR ETZION</w:t>
      </w:r>
    </w:p>
    <w:p w:rsidR="006D0CD9" w:rsidRPr="00214E0D" w:rsidRDefault="006D0CD9" w:rsidP="00C40CE3">
      <w:pPr>
        <w:pStyle w:val="CC"/>
        <w:keepLines w:val="0"/>
        <w:tabs>
          <w:tab w:val="left" w:pos="720"/>
        </w:tabs>
        <w:spacing w:after="0"/>
        <w:ind w:left="0" w:firstLine="0"/>
        <w:jc w:val="center"/>
        <w:rPr>
          <w:rFonts w:asciiTheme="minorBidi" w:hAnsiTheme="minorBidi" w:cstheme="minorBidi"/>
          <w:sz w:val="24"/>
          <w:szCs w:val="24"/>
        </w:rPr>
      </w:pPr>
      <w:r w:rsidRPr="00214E0D">
        <w:rPr>
          <w:rFonts w:asciiTheme="minorBidi" w:hAnsiTheme="minorBidi" w:cstheme="minorBidi"/>
          <w:sz w:val="24"/>
          <w:szCs w:val="24"/>
        </w:rPr>
        <w:t>ISRAEL KOSCHITZKY VIRTUAL BEIT MIDRASH (VBM)</w:t>
      </w:r>
    </w:p>
    <w:p w:rsidR="006D0CD9" w:rsidRPr="00214E0D" w:rsidRDefault="006D0CD9" w:rsidP="00C40CE3">
      <w:pPr>
        <w:pStyle w:val="CC"/>
        <w:keepLines w:val="0"/>
        <w:tabs>
          <w:tab w:val="left" w:pos="720"/>
        </w:tabs>
        <w:spacing w:after="0"/>
        <w:ind w:left="0" w:firstLine="0"/>
        <w:jc w:val="center"/>
        <w:rPr>
          <w:rFonts w:asciiTheme="minorBidi" w:hAnsiTheme="minorBidi" w:cstheme="minorBidi"/>
          <w:sz w:val="24"/>
          <w:szCs w:val="24"/>
        </w:rPr>
      </w:pPr>
      <w:r w:rsidRPr="00214E0D">
        <w:rPr>
          <w:rFonts w:asciiTheme="minorBidi" w:hAnsiTheme="minorBidi" w:cstheme="minorBidi"/>
          <w:sz w:val="24"/>
          <w:szCs w:val="24"/>
        </w:rPr>
        <w:t>*********************************************************</w:t>
      </w:r>
    </w:p>
    <w:p w:rsidR="006D0CD9" w:rsidRPr="00214E0D" w:rsidRDefault="006D0CD9" w:rsidP="00C40CE3">
      <w:pPr>
        <w:pStyle w:val="CC"/>
        <w:keepLines w:val="0"/>
        <w:tabs>
          <w:tab w:val="left" w:pos="720"/>
        </w:tabs>
        <w:spacing w:after="0"/>
        <w:ind w:left="0" w:firstLine="0"/>
        <w:jc w:val="center"/>
        <w:rPr>
          <w:rFonts w:asciiTheme="minorBidi" w:hAnsiTheme="minorBidi" w:cstheme="minorBidi"/>
          <w:sz w:val="24"/>
          <w:szCs w:val="24"/>
        </w:rPr>
      </w:pPr>
    </w:p>
    <w:p w:rsidR="006D0CD9" w:rsidRPr="00214E0D" w:rsidRDefault="006D0CD9" w:rsidP="00C40CE3">
      <w:pPr>
        <w:pStyle w:val="CC"/>
        <w:keepLines w:val="0"/>
        <w:tabs>
          <w:tab w:val="left" w:pos="720"/>
        </w:tabs>
        <w:spacing w:after="0"/>
        <w:ind w:left="0" w:firstLine="0"/>
        <w:jc w:val="center"/>
        <w:outlineLvl w:val="0"/>
        <w:rPr>
          <w:rFonts w:asciiTheme="minorBidi" w:hAnsiTheme="minorBidi" w:cstheme="minorBidi"/>
          <w:sz w:val="24"/>
          <w:szCs w:val="24"/>
        </w:rPr>
      </w:pPr>
      <w:proofErr w:type="spellStart"/>
      <w:r w:rsidRPr="00214E0D">
        <w:rPr>
          <w:rFonts w:asciiTheme="minorBidi" w:hAnsiTheme="minorBidi" w:cstheme="minorBidi"/>
          <w:i/>
          <w:iCs/>
          <w:sz w:val="24"/>
          <w:szCs w:val="24"/>
        </w:rPr>
        <w:t>Avodat</w:t>
      </w:r>
      <w:proofErr w:type="spellEnd"/>
      <w:r w:rsidRPr="00214E0D">
        <w:rPr>
          <w:rFonts w:asciiTheme="minorBidi" w:hAnsiTheme="minorBidi" w:cstheme="minorBidi"/>
          <w:i/>
          <w:iCs/>
          <w:sz w:val="24"/>
          <w:szCs w:val="24"/>
        </w:rPr>
        <w:t xml:space="preserve"> Hashem</w:t>
      </w:r>
    </w:p>
    <w:p w:rsidR="006D0CD9" w:rsidRPr="00214E0D" w:rsidRDefault="006D0CD9" w:rsidP="00C40CE3">
      <w:pPr>
        <w:pStyle w:val="CC"/>
        <w:keepLines w:val="0"/>
        <w:tabs>
          <w:tab w:val="left" w:pos="720"/>
        </w:tabs>
        <w:spacing w:after="0"/>
        <w:ind w:left="0" w:firstLine="0"/>
        <w:jc w:val="center"/>
        <w:outlineLvl w:val="0"/>
        <w:rPr>
          <w:rFonts w:asciiTheme="minorBidi" w:hAnsiTheme="minorBidi" w:cstheme="minorBidi"/>
          <w:sz w:val="24"/>
          <w:szCs w:val="24"/>
        </w:rPr>
      </w:pPr>
      <w:r w:rsidRPr="00214E0D">
        <w:rPr>
          <w:rFonts w:asciiTheme="minorBidi" w:hAnsiTheme="minorBidi" w:cstheme="minorBidi"/>
          <w:sz w:val="24"/>
          <w:szCs w:val="24"/>
        </w:rPr>
        <w:t>Foundations of Divine Se</w:t>
      </w:r>
      <w:r w:rsidRPr="00214E0D">
        <w:rPr>
          <w:rFonts w:asciiTheme="minorBidi" w:hAnsiTheme="minorBidi" w:cstheme="minorBidi"/>
          <w:sz w:val="24"/>
          <w:szCs w:val="24"/>
        </w:rPr>
        <w:softHyphen/>
      </w:r>
      <w:r w:rsidRPr="00214E0D">
        <w:rPr>
          <w:rFonts w:asciiTheme="minorBidi" w:hAnsiTheme="minorBidi" w:cstheme="minorBidi"/>
          <w:sz w:val="24"/>
          <w:szCs w:val="24"/>
        </w:rPr>
        <w:softHyphen/>
        <w:t>rvice</w:t>
      </w:r>
    </w:p>
    <w:p w:rsidR="006D0CD9" w:rsidRPr="00214E0D" w:rsidRDefault="00214E0D" w:rsidP="00C40CE3">
      <w:pPr>
        <w:pStyle w:val="CC"/>
        <w:keepLines w:val="0"/>
        <w:tabs>
          <w:tab w:val="left" w:pos="720"/>
        </w:tabs>
        <w:spacing w:after="0"/>
        <w:ind w:left="0" w:firstLine="0"/>
        <w:jc w:val="center"/>
        <w:rPr>
          <w:rFonts w:asciiTheme="minorBidi" w:hAnsiTheme="minorBidi" w:cstheme="minorBidi"/>
          <w:sz w:val="24"/>
          <w:szCs w:val="24"/>
        </w:rPr>
      </w:pPr>
      <w:r w:rsidRPr="00214E0D">
        <w:rPr>
          <w:rFonts w:asciiTheme="minorBidi" w:hAnsiTheme="minorBidi" w:cstheme="minorBidi"/>
          <w:bCs/>
          <w:sz w:val="24"/>
          <w:szCs w:val="24"/>
        </w:rPr>
        <w:t xml:space="preserve">By </w:t>
      </w:r>
      <w:proofErr w:type="spellStart"/>
      <w:r w:rsidRPr="00214E0D">
        <w:rPr>
          <w:rFonts w:asciiTheme="minorBidi" w:hAnsiTheme="minorBidi" w:cstheme="minorBidi"/>
          <w:bCs/>
          <w:sz w:val="24"/>
          <w:szCs w:val="24"/>
        </w:rPr>
        <w:t>Harav</w:t>
      </w:r>
      <w:proofErr w:type="spellEnd"/>
      <w:r w:rsidRPr="00214E0D">
        <w:rPr>
          <w:rFonts w:asciiTheme="minorBidi" w:hAnsiTheme="minorBidi" w:cstheme="minorBidi"/>
          <w:bCs/>
          <w:sz w:val="24"/>
          <w:szCs w:val="24"/>
        </w:rPr>
        <w:t xml:space="preserve"> Baruch Gigi</w:t>
      </w:r>
    </w:p>
    <w:p w:rsidR="006D0CD9" w:rsidRPr="00214E0D" w:rsidRDefault="006D0CD9" w:rsidP="00C40CE3">
      <w:pPr>
        <w:pStyle w:val="CC"/>
        <w:keepLines w:val="0"/>
        <w:tabs>
          <w:tab w:val="left" w:pos="2552"/>
        </w:tabs>
        <w:spacing w:after="0"/>
        <w:ind w:left="0" w:firstLine="0"/>
        <w:jc w:val="center"/>
        <w:rPr>
          <w:rFonts w:asciiTheme="minorBidi" w:hAnsiTheme="minorBidi" w:cstheme="minorBidi"/>
          <w:sz w:val="24"/>
          <w:szCs w:val="24"/>
        </w:rPr>
      </w:pPr>
    </w:p>
    <w:p w:rsidR="006D0CD9" w:rsidRPr="00214E0D" w:rsidRDefault="006D0CD9" w:rsidP="00C40CE3">
      <w:pPr>
        <w:spacing w:after="0" w:line="240" w:lineRule="auto"/>
        <w:jc w:val="center"/>
        <w:rPr>
          <w:rFonts w:asciiTheme="minorBidi" w:hAnsiTheme="minorBidi" w:cstheme="minorBidi"/>
          <w:i/>
          <w:iCs/>
          <w:sz w:val="24"/>
          <w:szCs w:val="24"/>
        </w:rPr>
      </w:pPr>
    </w:p>
    <w:p w:rsidR="006D0CD9" w:rsidRPr="00214E0D" w:rsidRDefault="00C640B3" w:rsidP="00C40CE3">
      <w:pPr>
        <w:spacing w:after="0" w:line="240" w:lineRule="auto"/>
        <w:jc w:val="center"/>
        <w:outlineLvl w:val="0"/>
        <w:rPr>
          <w:rFonts w:asciiTheme="minorBidi" w:hAnsiTheme="minorBidi" w:cstheme="minorBidi"/>
          <w:b/>
          <w:bCs/>
          <w:sz w:val="24"/>
          <w:szCs w:val="24"/>
        </w:rPr>
      </w:pPr>
      <w:proofErr w:type="spellStart"/>
      <w:r>
        <w:rPr>
          <w:rFonts w:asciiTheme="minorBidi" w:hAnsiTheme="minorBidi" w:cstheme="minorBidi"/>
          <w:b/>
          <w:bCs/>
          <w:i/>
          <w:iCs/>
          <w:sz w:val="24"/>
          <w:szCs w:val="24"/>
        </w:rPr>
        <w:t>Keri</w:t>
      </w:r>
      <w:r w:rsidR="006D0CD9" w:rsidRPr="00214E0D">
        <w:rPr>
          <w:rFonts w:asciiTheme="minorBidi" w:hAnsiTheme="minorBidi" w:cstheme="minorBidi"/>
          <w:b/>
          <w:bCs/>
          <w:i/>
          <w:iCs/>
          <w:sz w:val="24"/>
          <w:szCs w:val="24"/>
        </w:rPr>
        <w:t>at</w:t>
      </w:r>
      <w:proofErr w:type="spellEnd"/>
      <w:r w:rsidR="006D0CD9" w:rsidRPr="00214E0D">
        <w:rPr>
          <w:rFonts w:asciiTheme="minorBidi" w:hAnsiTheme="minorBidi" w:cstheme="minorBidi"/>
          <w:b/>
          <w:bCs/>
          <w:i/>
          <w:iCs/>
          <w:sz w:val="24"/>
          <w:szCs w:val="24"/>
        </w:rPr>
        <w:t xml:space="preserve"> Shema </w:t>
      </w:r>
      <w:r w:rsidR="006D0CD9" w:rsidRPr="00214E0D">
        <w:rPr>
          <w:rFonts w:asciiTheme="minorBidi" w:hAnsiTheme="minorBidi" w:cstheme="minorBidi"/>
          <w:b/>
          <w:bCs/>
          <w:sz w:val="24"/>
          <w:szCs w:val="24"/>
        </w:rPr>
        <w:t xml:space="preserve">(VI): The Aspect of Torah Study </w:t>
      </w:r>
      <w:proofErr w:type="gramStart"/>
      <w:r w:rsidR="006D0CD9" w:rsidRPr="00214E0D">
        <w:rPr>
          <w:rFonts w:asciiTheme="minorBidi" w:hAnsiTheme="minorBidi" w:cstheme="minorBidi"/>
          <w:b/>
          <w:bCs/>
          <w:sz w:val="24"/>
          <w:szCs w:val="24"/>
        </w:rPr>
        <w:t>Within</w:t>
      </w:r>
      <w:proofErr w:type="gramEnd"/>
      <w:r w:rsidR="006D0CD9" w:rsidRPr="00214E0D">
        <w:rPr>
          <w:rFonts w:asciiTheme="minorBidi" w:hAnsiTheme="minorBidi" w:cstheme="minorBidi"/>
          <w:b/>
          <w:bCs/>
          <w:sz w:val="24"/>
          <w:szCs w:val="24"/>
        </w:rPr>
        <w:t xml:space="preserve"> </w:t>
      </w:r>
      <w:proofErr w:type="spellStart"/>
      <w:r>
        <w:rPr>
          <w:rFonts w:asciiTheme="minorBidi" w:hAnsiTheme="minorBidi" w:cstheme="minorBidi"/>
          <w:b/>
          <w:bCs/>
          <w:i/>
          <w:iCs/>
          <w:sz w:val="24"/>
          <w:szCs w:val="24"/>
        </w:rPr>
        <w:t>Keri</w:t>
      </w:r>
      <w:r w:rsidR="006D0CD9" w:rsidRPr="00214E0D">
        <w:rPr>
          <w:rFonts w:asciiTheme="minorBidi" w:hAnsiTheme="minorBidi" w:cstheme="minorBidi"/>
          <w:b/>
          <w:bCs/>
          <w:i/>
          <w:iCs/>
          <w:sz w:val="24"/>
          <w:szCs w:val="24"/>
        </w:rPr>
        <w:t>at</w:t>
      </w:r>
      <w:proofErr w:type="spellEnd"/>
      <w:r w:rsidR="006D0CD9" w:rsidRPr="00214E0D">
        <w:rPr>
          <w:rFonts w:asciiTheme="minorBidi" w:hAnsiTheme="minorBidi" w:cstheme="minorBidi"/>
          <w:b/>
          <w:bCs/>
          <w:i/>
          <w:iCs/>
          <w:sz w:val="24"/>
          <w:szCs w:val="24"/>
        </w:rPr>
        <w:t xml:space="preserve"> Shema</w:t>
      </w:r>
    </w:p>
    <w:p w:rsidR="006D0CD9" w:rsidRPr="00214E0D" w:rsidRDefault="006D0CD9" w:rsidP="00C40CE3">
      <w:pPr>
        <w:spacing w:after="0" w:line="240" w:lineRule="auto"/>
        <w:jc w:val="center"/>
        <w:rPr>
          <w:rFonts w:asciiTheme="minorBidi" w:hAnsiTheme="minorBidi" w:cstheme="minorBidi"/>
          <w:b/>
          <w:bCs/>
          <w:sz w:val="24"/>
          <w:szCs w:val="24"/>
        </w:rPr>
      </w:pPr>
    </w:p>
    <w:p w:rsidR="006D0CD9" w:rsidRPr="00214E0D" w:rsidRDefault="006D0CD9" w:rsidP="00C40CE3">
      <w:pPr>
        <w:spacing w:after="0" w:line="240" w:lineRule="auto"/>
        <w:jc w:val="both"/>
        <w:rPr>
          <w:rFonts w:asciiTheme="minorBidi" w:hAnsiTheme="minorBidi" w:cstheme="minorBidi"/>
          <w:b/>
          <w:bCs/>
          <w:sz w:val="24"/>
          <w:szCs w:val="24"/>
        </w:rPr>
      </w:pPr>
    </w:p>
    <w:p w:rsidR="006D0CD9" w:rsidRPr="00214E0D" w:rsidRDefault="006D0CD9" w:rsidP="00C40CE3">
      <w:pPr>
        <w:spacing w:after="0" w:line="240" w:lineRule="auto"/>
        <w:jc w:val="both"/>
        <w:rPr>
          <w:rFonts w:asciiTheme="minorBidi" w:hAnsiTheme="minorBidi" w:cstheme="minorBidi"/>
          <w:b/>
          <w:bCs/>
          <w:sz w:val="24"/>
          <w:szCs w:val="24"/>
        </w:rPr>
      </w:pPr>
      <w:r w:rsidRPr="00214E0D">
        <w:rPr>
          <w:rFonts w:asciiTheme="minorBidi" w:hAnsiTheme="minorBidi" w:cstheme="minorBidi"/>
          <w:b/>
          <w:bCs/>
          <w:sz w:val="24"/>
          <w:szCs w:val="24"/>
        </w:rPr>
        <w:t>Introduction</w:t>
      </w:r>
    </w:p>
    <w:p w:rsidR="006D0CD9" w:rsidRPr="00214E0D" w:rsidRDefault="006D0CD9" w:rsidP="00C40CE3">
      <w:pPr>
        <w:spacing w:after="0" w:line="240" w:lineRule="auto"/>
        <w:jc w:val="both"/>
        <w:rPr>
          <w:rFonts w:asciiTheme="minorBidi" w:hAnsiTheme="minorBidi" w:cstheme="minorBidi"/>
          <w:b/>
          <w:bCs/>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b/>
          <w:bCs/>
          <w:sz w:val="24"/>
          <w:szCs w:val="24"/>
        </w:rPr>
        <w:tab/>
      </w:r>
      <w:r w:rsidRPr="00214E0D">
        <w:rPr>
          <w:rFonts w:asciiTheme="minorBidi" w:hAnsiTheme="minorBidi" w:cstheme="minorBidi"/>
          <w:sz w:val="24"/>
          <w:szCs w:val="24"/>
        </w:rPr>
        <w:t xml:space="preserve">In the previous </w:t>
      </w:r>
      <w:r w:rsidR="00C640B3">
        <w:rPr>
          <w:rFonts w:asciiTheme="minorBidi" w:hAnsiTheme="minorBidi" w:cstheme="minorBidi"/>
          <w:i/>
          <w:iCs/>
          <w:sz w:val="24"/>
          <w:szCs w:val="24"/>
        </w:rPr>
        <w:t>shi</w:t>
      </w:r>
      <w:r w:rsidRPr="00214E0D">
        <w:rPr>
          <w:rFonts w:asciiTheme="minorBidi" w:hAnsiTheme="minorBidi" w:cstheme="minorBidi"/>
          <w:i/>
          <w:iCs/>
          <w:sz w:val="24"/>
          <w:szCs w:val="24"/>
        </w:rPr>
        <w:t>ur</w:t>
      </w:r>
      <w:r w:rsidRPr="00214E0D">
        <w:rPr>
          <w:rFonts w:asciiTheme="minorBidi" w:hAnsiTheme="minorBidi" w:cstheme="minorBidi"/>
          <w:sz w:val="24"/>
          <w:szCs w:val="24"/>
        </w:rPr>
        <w:t>, we noted that R</w:t>
      </w:r>
      <w:r w:rsidR="00C640B3">
        <w:rPr>
          <w:rFonts w:asciiTheme="minorBidi" w:hAnsiTheme="minorBidi" w:cstheme="minorBidi"/>
          <w:sz w:val="24"/>
          <w:szCs w:val="24"/>
        </w:rPr>
        <w:t>.</w:t>
      </w:r>
      <w:r w:rsidRPr="00214E0D">
        <w:rPr>
          <w:rFonts w:asciiTheme="minorBidi" w:hAnsiTheme="minorBidi" w:cstheme="minorBidi"/>
          <w:sz w:val="24"/>
          <w:szCs w:val="24"/>
        </w:rPr>
        <w:t xml:space="preserve"> Shimon bar </w:t>
      </w:r>
      <w:proofErr w:type="spellStart"/>
      <w:r w:rsidRPr="00214E0D">
        <w:rPr>
          <w:rFonts w:asciiTheme="minorBidi" w:hAnsiTheme="minorBidi" w:cstheme="minorBidi"/>
          <w:sz w:val="24"/>
          <w:szCs w:val="24"/>
        </w:rPr>
        <w:t>Yochai</w:t>
      </w:r>
      <w:proofErr w:type="spellEnd"/>
      <w:r w:rsidRPr="00214E0D">
        <w:rPr>
          <w:rFonts w:asciiTheme="minorBidi" w:hAnsiTheme="minorBidi" w:cstheme="minorBidi"/>
          <w:sz w:val="24"/>
          <w:szCs w:val="24"/>
        </w:rPr>
        <w:t xml:space="preserve"> viewed </w:t>
      </w:r>
      <w:proofErr w:type="spellStart"/>
      <w:r w:rsidR="00C640B3">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 </w:t>
      </w:r>
      <w:r w:rsidRPr="00214E0D">
        <w:rPr>
          <w:rFonts w:asciiTheme="minorBidi" w:hAnsiTheme="minorBidi" w:cstheme="minorBidi"/>
          <w:sz w:val="24"/>
          <w:szCs w:val="24"/>
        </w:rPr>
        <w:t xml:space="preserve">as a fulfillment of the </w:t>
      </w:r>
      <w:proofErr w:type="spellStart"/>
      <w:r w:rsidRPr="00C640B3">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Torah study. This connection </w:t>
      </w:r>
      <w:r w:rsidR="00C640B3">
        <w:rPr>
          <w:rFonts w:asciiTheme="minorBidi" w:hAnsiTheme="minorBidi" w:cstheme="minorBidi"/>
          <w:sz w:val="24"/>
          <w:szCs w:val="24"/>
        </w:rPr>
        <w:t xml:space="preserve">is reflected </w:t>
      </w:r>
      <w:r w:rsidRPr="00214E0D">
        <w:rPr>
          <w:rFonts w:asciiTheme="minorBidi" w:hAnsiTheme="minorBidi" w:cstheme="minorBidi"/>
          <w:sz w:val="24"/>
          <w:szCs w:val="24"/>
        </w:rPr>
        <w:t xml:space="preserve">in </w:t>
      </w:r>
      <w:r w:rsidR="00C640B3">
        <w:rPr>
          <w:rFonts w:asciiTheme="minorBidi" w:hAnsiTheme="minorBidi" w:cstheme="minorBidi"/>
          <w:sz w:val="24"/>
          <w:szCs w:val="24"/>
        </w:rPr>
        <w:t>a number of</w:t>
      </w:r>
      <w:r w:rsidRPr="00214E0D">
        <w:rPr>
          <w:rFonts w:asciiTheme="minorBidi" w:hAnsiTheme="minorBidi" w:cstheme="minorBidi"/>
          <w:sz w:val="24"/>
          <w:szCs w:val="24"/>
        </w:rPr>
        <w:t xml:space="preserve"> </w:t>
      </w:r>
      <w:proofErr w:type="spellStart"/>
      <w:r w:rsidR="00C640B3">
        <w:rPr>
          <w:rFonts w:asciiTheme="minorBidi" w:hAnsiTheme="minorBidi" w:cstheme="minorBidi"/>
          <w:i/>
          <w:iCs/>
          <w:sz w:val="24"/>
          <w:szCs w:val="24"/>
        </w:rPr>
        <w:t>halakhot</w:t>
      </w:r>
      <w:proofErr w:type="spellEnd"/>
      <w:r w:rsidRPr="00214E0D">
        <w:rPr>
          <w:rFonts w:asciiTheme="minorBidi" w:hAnsiTheme="minorBidi" w:cstheme="minorBidi"/>
          <w:sz w:val="24"/>
          <w:szCs w:val="24"/>
        </w:rPr>
        <w:t>. Some of these examples are unique to R</w:t>
      </w:r>
      <w:r w:rsidR="00C640B3">
        <w:rPr>
          <w:rFonts w:asciiTheme="minorBidi" w:hAnsiTheme="minorBidi" w:cstheme="minorBidi"/>
          <w:sz w:val="24"/>
          <w:szCs w:val="24"/>
        </w:rPr>
        <w:t>.</w:t>
      </w:r>
      <w:r w:rsidRPr="00214E0D">
        <w:rPr>
          <w:rFonts w:asciiTheme="minorBidi" w:hAnsiTheme="minorBidi" w:cstheme="minorBidi"/>
          <w:sz w:val="24"/>
          <w:szCs w:val="24"/>
        </w:rPr>
        <w:t xml:space="preserve"> Shimon bar </w:t>
      </w:r>
      <w:proofErr w:type="spellStart"/>
      <w:r w:rsidRPr="00214E0D">
        <w:rPr>
          <w:rFonts w:asciiTheme="minorBidi" w:hAnsiTheme="minorBidi" w:cstheme="minorBidi"/>
          <w:sz w:val="24"/>
          <w:szCs w:val="24"/>
        </w:rPr>
        <w:t>Yochai’s</w:t>
      </w:r>
      <w:proofErr w:type="spellEnd"/>
      <w:r w:rsidRPr="00214E0D">
        <w:rPr>
          <w:rFonts w:asciiTheme="minorBidi" w:hAnsiTheme="minorBidi" w:cstheme="minorBidi"/>
          <w:sz w:val="24"/>
          <w:szCs w:val="24"/>
        </w:rPr>
        <w:t xml:space="preserve"> position. Others, while understandable according to other approaches as well, can be explained particularly well according to his position.</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b/>
          <w:bCs/>
          <w:sz w:val="24"/>
          <w:szCs w:val="24"/>
        </w:rPr>
      </w:pPr>
      <w:r w:rsidRPr="00214E0D">
        <w:rPr>
          <w:rFonts w:asciiTheme="minorBidi" w:hAnsiTheme="minorBidi" w:cstheme="minorBidi"/>
          <w:b/>
          <w:bCs/>
          <w:sz w:val="24"/>
          <w:szCs w:val="24"/>
        </w:rPr>
        <w:t xml:space="preserve">The Exemption of Women from </w:t>
      </w:r>
      <w:proofErr w:type="spellStart"/>
      <w:r w:rsidR="00C640B3">
        <w:rPr>
          <w:rFonts w:asciiTheme="minorBidi" w:hAnsiTheme="minorBidi" w:cstheme="minorBidi"/>
          <w:b/>
          <w:bCs/>
          <w:i/>
          <w:iCs/>
          <w:sz w:val="24"/>
          <w:szCs w:val="24"/>
        </w:rPr>
        <w:t>Keri</w:t>
      </w:r>
      <w:r w:rsidRPr="00214E0D">
        <w:rPr>
          <w:rFonts w:asciiTheme="minorBidi" w:hAnsiTheme="minorBidi" w:cstheme="minorBidi"/>
          <w:b/>
          <w:bCs/>
          <w:i/>
          <w:iCs/>
          <w:sz w:val="24"/>
          <w:szCs w:val="24"/>
        </w:rPr>
        <w:t>at</w:t>
      </w:r>
      <w:proofErr w:type="spellEnd"/>
      <w:r w:rsidRPr="00214E0D">
        <w:rPr>
          <w:rFonts w:asciiTheme="minorBidi" w:hAnsiTheme="minorBidi" w:cstheme="minorBidi"/>
          <w:b/>
          <w:bCs/>
          <w:i/>
          <w:iCs/>
          <w:sz w:val="24"/>
          <w:szCs w:val="24"/>
        </w:rPr>
        <w:t xml:space="preserve"> Shema</w:t>
      </w:r>
    </w:p>
    <w:p w:rsidR="006D0CD9" w:rsidRPr="00214E0D" w:rsidRDefault="006D0CD9" w:rsidP="00C40CE3">
      <w:pPr>
        <w:spacing w:after="0" w:line="240" w:lineRule="auto"/>
        <w:jc w:val="both"/>
        <w:rPr>
          <w:rFonts w:asciiTheme="minorBidi" w:hAnsiTheme="minorBidi" w:cstheme="minorBidi"/>
          <w:b/>
          <w:bCs/>
          <w:sz w:val="24"/>
          <w:szCs w:val="24"/>
        </w:rPr>
      </w:pPr>
    </w:p>
    <w:p w:rsidR="00C640B3"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b/>
          <w:bCs/>
          <w:sz w:val="24"/>
          <w:szCs w:val="24"/>
        </w:rPr>
        <w:tab/>
      </w:r>
      <w:r w:rsidR="00C640B3">
        <w:rPr>
          <w:rFonts w:asciiTheme="minorBidi" w:hAnsiTheme="minorBidi" w:cstheme="minorBidi"/>
          <w:sz w:val="24"/>
          <w:szCs w:val="24"/>
        </w:rPr>
        <w:t xml:space="preserve">The </w:t>
      </w:r>
      <w:proofErr w:type="spellStart"/>
      <w:proofErr w:type="gramStart"/>
      <w:r w:rsidR="00C640B3" w:rsidRPr="00C640B3">
        <w:rPr>
          <w:rFonts w:asciiTheme="minorBidi" w:hAnsiTheme="minorBidi" w:cstheme="minorBidi"/>
          <w:i/>
          <w:iCs/>
          <w:sz w:val="24"/>
          <w:szCs w:val="24"/>
        </w:rPr>
        <w:t>m</w:t>
      </w:r>
      <w:r w:rsidRPr="00C640B3">
        <w:rPr>
          <w:rFonts w:asciiTheme="minorBidi" w:hAnsiTheme="minorBidi" w:cstheme="minorBidi"/>
          <w:i/>
          <w:iCs/>
          <w:sz w:val="24"/>
          <w:szCs w:val="24"/>
        </w:rPr>
        <w:t>ishna</w:t>
      </w:r>
      <w:proofErr w:type="spellEnd"/>
      <w:proofErr w:type="gramEnd"/>
      <w:r w:rsidRPr="00214E0D">
        <w:rPr>
          <w:rFonts w:asciiTheme="minorBidi" w:hAnsiTheme="minorBidi" w:cstheme="minorBidi"/>
          <w:sz w:val="24"/>
          <w:szCs w:val="24"/>
        </w:rPr>
        <w:t xml:space="preserve"> </w:t>
      </w:r>
      <w:r w:rsidR="00C640B3">
        <w:rPr>
          <w:rFonts w:asciiTheme="minorBidi" w:hAnsiTheme="minorBidi" w:cstheme="minorBidi"/>
          <w:sz w:val="24"/>
          <w:szCs w:val="24"/>
        </w:rPr>
        <w:t xml:space="preserve">teaches </w:t>
      </w:r>
      <w:r w:rsidRPr="00214E0D">
        <w:rPr>
          <w:rFonts w:asciiTheme="minorBidi" w:hAnsiTheme="minorBidi" w:cstheme="minorBidi"/>
          <w:sz w:val="24"/>
          <w:szCs w:val="24"/>
        </w:rPr>
        <w:t>(</w:t>
      </w:r>
      <w:proofErr w:type="spellStart"/>
      <w:r w:rsidRPr="00214E0D">
        <w:rPr>
          <w:rFonts w:asciiTheme="minorBidi" w:hAnsiTheme="minorBidi" w:cstheme="minorBidi"/>
          <w:i/>
          <w:iCs/>
          <w:sz w:val="24"/>
          <w:szCs w:val="24"/>
        </w:rPr>
        <w:t>Berakhot</w:t>
      </w:r>
      <w:proofErr w:type="spellEnd"/>
      <w:r w:rsidRPr="00214E0D">
        <w:rPr>
          <w:rFonts w:asciiTheme="minorBidi" w:hAnsiTheme="minorBidi" w:cstheme="minorBidi"/>
          <w:i/>
          <w:iCs/>
          <w:sz w:val="24"/>
          <w:szCs w:val="24"/>
        </w:rPr>
        <w:t xml:space="preserve"> </w:t>
      </w:r>
      <w:r w:rsidRPr="00214E0D">
        <w:rPr>
          <w:rFonts w:asciiTheme="minorBidi" w:hAnsiTheme="minorBidi" w:cstheme="minorBidi"/>
          <w:sz w:val="24"/>
          <w:szCs w:val="24"/>
        </w:rPr>
        <w:t xml:space="preserve">3:3) that women and slaves are exempt from the obligation of </w:t>
      </w:r>
      <w:proofErr w:type="spellStart"/>
      <w:r w:rsidR="00C640B3">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Pr="00214E0D">
        <w:rPr>
          <w:rFonts w:asciiTheme="minorBidi" w:hAnsiTheme="minorBidi" w:cstheme="minorBidi"/>
          <w:sz w:val="24"/>
          <w:szCs w:val="24"/>
        </w:rPr>
        <w:t xml:space="preserve">. The </w:t>
      </w:r>
      <w:proofErr w:type="spellStart"/>
      <w:r w:rsidRPr="00214E0D">
        <w:rPr>
          <w:rFonts w:asciiTheme="minorBidi" w:hAnsiTheme="minorBidi" w:cstheme="minorBidi"/>
          <w:i/>
          <w:iCs/>
          <w:sz w:val="24"/>
          <w:szCs w:val="24"/>
        </w:rPr>
        <w:t>Yerushalmi</w:t>
      </w:r>
      <w:proofErr w:type="spellEnd"/>
      <w:r w:rsidRPr="00214E0D">
        <w:rPr>
          <w:rFonts w:asciiTheme="minorBidi" w:hAnsiTheme="minorBidi" w:cstheme="minorBidi"/>
          <w:i/>
          <w:iCs/>
          <w:sz w:val="24"/>
          <w:szCs w:val="24"/>
        </w:rPr>
        <w:t xml:space="preserve"> </w:t>
      </w:r>
      <w:r w:rsidR="00C640B3">
        <w:rPr>
          <w:rFonts w:asciiTheme="minorBidi" w:hAnsiTheme="minorBidi" w:cstheme="minorBidi"/>
          <w:sz w:val="24"/>
          <w:szCs w:val="24"/>
        </w:rPr>
        <w:t xml:space="preserve">comments on this: </w:t>
      </w:r>
    </w:p>
    <w:p w:rsidR="00C640B3" w:rsidRDefault="00C640B3" w:rsidP="00C40CE3">
      <w:pPr>
        <w:spacing w:after="0" w:line="240" w:lineRule="auto"/>
        <w:jc w:val="both"/>
        <w:rPr>
          <w:rFonts w:asciiTheme="minorBidi" w:hAnsiTheme="minorBidi" w:cstheme="minorBidi"/>
          <w:sz w:val="24"/>
          <w:szCs w:val="24"/>
        </w:rPr>
      </w:pPr>
    </w:p>
    <w:p w:rsidR="00C640B3" w:rsidRDefault="006D0CD9" w:rsidP="00C40CE3">
      <w:pPr>
        <w:spacing w:after="0" w:line="240" w:lineRule="auto"/>
        <w:ind w:left="720"/>
        <w:jc w:val="both"/>
        <w:rPr>
          <w:rFonts w:asciiTheme="minorBidi" w:hAnsiTheme="minorBidi" w:cstheme="minorBidi"/>
          <w:sz w:val="24"/>
          <w:szCs w:val="24"/>
        </w:rPr>
      </w:pPr>
      <w:r w:rsidRPr="00214E0D">
        <w:rPr>
          <w:rFonts w:asciiTheme="minorBidi" w:hAnsiTheme="minorBidi" w:cstheme="minorBidi"/>
          <w:sz w:val="24"/>
          <w:szCs w:val="24"/>
        </w:rPr>
        <w:t xml:space="preserve">From where [do we learn] that women [are exempt from the obligation of </w:t>
      </w:r>
      <w:proofErr w:type="spellStart"/>
      <w:r w:rsidR="00C640B3">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00C640B3">
        <w:rPr>
          <w:rFonts w:asciiTheme="minorBidi" w:hAnsiTheme="minorBidi" w:cstheme="minorBidi"/>
          <w:sz w:val="24"/>
          <w:szCs w:val="24"/>
        </w:rPr>
        <w:t>]? [From the verse,] “</w:t>
      </w:r>
      <w:r w:rsidRPr="00214E0D">
        <w:rPr>
          <w:rFonts w:asciiTheme="minorBidi" w:hAnsiTheme="minorBidi" w:cstheme="minorBidi"/>
          <w:sz w:val="24"/>
          <w:szCs w:val="24"/>
        </w:rPr>
        <w:t>And teach them to your children</w:t>
      </w:r>
      <w:r w:rsidR="00C640B3">
        <w:rPr>
          <w:rFonts w:asciiTheme="minorBidi" w:hAnsiTheme="minorBidi" w:cstheme="minorBidi"/>
          <w:sz w:val="24"/>
          <w:szCs w:val="24"/>
        </w:rPr>
        <w:t>” (lit. “</w:t>
      </w:r>
      <w:proofErr w:type="gramStart"/>
      <w:r w:rsidR="00C640B3">
        <w:rPr>
          <w:rFonts w:asciiTheme="minorBidi" w:hAnsiTheme="minorBidi" w:cstheme="minorBidi"/>
          <w:sz w:val="24"/>
          <w:szCs w:val="24"/>
        </w:rPr>
        <w:t>your</w:t>
      </w:r>
      <w:proofErr w:type="gramEnd"/>
      <w:r w:rsidR="00C640B3">
        <w:rPr>
          <w:rFonts w:asciiTheme="minorBidi" w:hAnsiTheme="minorBidi" w:cstheme="minorBidi"/>
          <w:sz w:val="24"/>
          <w:szCs w:val="24"/>
        </w:rPr>
        <w:t xml:space="preserve"> sons”)</w:t>
      </w:r>
      <w:r w:rsidRPr="00214E0D">
        <w:rPr>
          <w:rFonts w:asciiTheme="minorBidi" w:hAnsiTheme="minorBidi" w:cstheme="minorBidi"/>
          <w:sz w:val="24"/>
          <w:szCs w:val="24"/>
        </w:rPr>
        <w:t xml:space="preserve"> (</w:t>
      </w:r>
      <w:proofErr w:type="spellStart"/>
      <w:r w:rsidRPr="00214E0D">
        <w:rPr>
          <w:rFonts w:asciiTheme="minorBidi" w:hAnsiTheme="minorBidi" w:cstheme="minorBidi"/>
          <w:i/>
          <w:iCs/>
          <w:sz w:val="24"/>
          <w:szCs w:val="24"/>
        </w:rPr>
        <w:t>Devarim</w:t>
      </w:r>
      <w:proofErr w:type="spellEnd"/>
      <w:r w:rsidR="00C640B3">
        <w:rPr>
          <w:rFonts w:asciiTheme="minorBidi" w:hAnsiTheme="minorBidi" w:cstheme="minorBidi"/>
          <w:sz w:val="24"/>
          <w:szCs w:val="24"/>
        </w:rPr>
        <w:t xml:space="preserve"> 11:19). To your sons – and not to your daughters.</w:t>
      </w:r>
      <w:r w:rsidRPr="00214E0D">
        <w:rPr>
          <w:rFonts w:asciiTheme="minorBidi" w:hAnsiTheme="minorBidi" w:cstheme="minorBidi"/>
          <w:sz w:val="24"/>
          <w:szCs w:val="24"/>
        </w:rPr>
        <w:t xml:space="preserve"> </w:t>
      </w:r>
    </w:p>
    <w:p w:rsidR="00C640B3" w:rsidRDefault="00C640B3"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 xml:space="preserve">According to the </w:t>
      </w:r>
      <w:proofErr w:type="spellStart"/>
      <w:r w:rsidRPr="00214E0D">
        <w:rPr>
          <w:rFonts w:asciiTheme="minorBidi" w:hAnsiTheme="minorBidi" w:cstheme="minorBidi"/>
          <w:i/>
          <w:iCs/>
          <w:sz w:val="24"/>
          <w:szCs w:val="24"/>
        </w:rPr>
        <w:t>Yerushalmi</w:t>
      </w:r>
      <w:proofErr w:type="spellEnd"/>
      <w:r w:rsidRPr="00214E0D">
        <w:rPr>
          <w:rFonts w:asciiTheme="minorBidi" w:hAnsiTheme="minorBidi" w:cstheme="minorBidi"/>
          <w:sz w:val="24"/>
          <w:szCs w:val="24"/>
        </w:rPr>
        <w:t xml:space="preserve">, women are exempt from the obligation of </w:t>
      </w:r>
      <w:proofErr w:type="spellStart"/>
      <w:r w:rsidR="00C640B3">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Pr="00214E0D">
        <w:rPr>
          <w:rFonts w:asciiTheme="minorBidi" w:hAnsiTheme="minorBidi" w:cstheme="minorBidi"/>
          <w:sz w:val="24"/>
          <w:szCs w:val="24"/>
        </w:rPr>
        <w:t xml:space="preserve"> because they are exempt from the </w:t>
      </w:r>
      <w:proofErr w:type="spellStart"/>
      <w:r w:rsidRPr="00C640B3">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Torah study. It seems to </w:t>
      </w:r>
      <w:r w:rsidRPr="00214E0D">
        <w:rPr>
          <w:rFonts w:asciiTheme="minorBidi" w:hAnsiTheme="minorBidi" w:cstheme="minorBidi"/>
          <w:sz w:val="24"/>
          <w:szCs w:val="24"/>
        </w:rPr>
        <w:lastRenderedPageBreak/>
        <w:t xml:space="preserve">follow from this that </w:t>
      </w:r>
      <w:r w:rsidR="00C640B3">
        <w:rPr>
          <w:rFonts w:asciiTheme="minorBidi" w:hAnsiTheme="minorBidi" w:cstheme="minorBidi"/>
          <w:sz w:val="24"/>
          <w:szCs w:val="24"/>
        </w:rPr>
        <w:t xml:space="preserve">the </w:t>
      </w:r>
      <w:r w:rsidRPr="00214E0D">
        <w:rPr>
          <w:rFonts w:asciiTheme="minorBidi" w:hAnsiTheme="minorBidi" w:cstheme="minorBidi"/>
          <w:sz w:val="24"/>
          <w:szCs w:val="24"/>
        </w:rPr>
        <w:t xml:space="preserve">main aspect of the </w:t>
      </w:r>
      <w:proofErr w:type="spellStart"/>
      <w:r w:rsidRPr="00C640B3">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w:t>
      </w:r>
      <w:proofErr w:type="spellStart"/>
      <w:r w:rsidR="00C640B3">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Pr="00214E0D">
        <w:rPr>
          <w:rFonts w:asciiTheme="minorBidi" w:hAnsiTheme="minorBidi" w:cstheme="minorBidi"/>
          <w:sz w:val="24"/>
          <w:szCs w:val="24"/>
        </w:rPr>
        <w:t xml:space="preserve"> lies in the fulfillment of the </w:t>
      </w:r>
      <w:proofErr w:type="spellStart"/>
      <w:r w:rsidRPr="00C640B3">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Torah study.</w:t>
      </w:r>
    </w:p>
    <w:p w:rsidR="006D0CD9" w:rsidRPr="00214E0D" w:rsidRDefault="006D0CD9" w:rsidP="00C40CE3">
      <w:pPr>
        <w:spacing w:after="0" w:line="240" w:lineRule="auto"/>
        <w:jc w:val="both"/>
        <w:rPr>
          <w:rFonts w:asciiTheme="minorBidi" w:hAnsiTheme="minorBidi" w:cstheme="minorBidi"/>
          <w:sz w:val="24"/>
          <w:szCs w:val="24"/>
        </w:rPr>
      </w:pPr>
    </w:p>
    <w:p w:rsidR="00C640B3"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ab/>
        <w:t xml:space="preserve">The </w:t>
      </w:r>
      <w:proofErr w:type="spellStart"/>
      <w:r w:rsidRPr="00214E0D">
        <w:rPr>
          <w:rFonts w:asciiTheme="minorBidi" w:hAnsiTheme="minorBidi" w:cstheme="minorBidi"/>
          <w:i/>
          <w:iCs/>
          <w:sz w:val="24"/>
          <w:szCs w:val="24"/>
        </w:rPr>
        <w:t>Bavli</w:t>
      </w:r>
      <w:proofErr w:type="spellEnd"/>
      <w:r w:rsidRPr="00214E0D">
        <w:rPr>
          <w:rFonts w:asciiTheme="minorBidi" w:hAnsiTheme="minorBidi" w:cstheme="minorBidi"/>
          <w:sz w:val="24"/>
          <w:szCs w:val="24"/>
        </w:rPr>
        <w:t xml:space="preserve"> does not mention this reason for the exemption of women from </w:t>
      </w:r>
      <w:proofErr w:type="spellStart"/>
      <w:r w:rsidR="00C640B3">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Pr="00214E0D">
        <w:rPr>
          <w:rFonts w:asciiTheme="minorBidi" w:hAnsiTheme="minorBidi" w:cstheme="minorBidi"/>
          <w:sz w:val="24"/>
          <w:szCs w:val="24"/>
        </w:rPr>
        <w:t xml:space="preserve">. Thus, it is reasonable to conclude that this exemption is rooted in the general exemption of women from all time-bound positive </w:t>
      </w:r>
      <w:proofErr w:type="spellStart"/>
      <w:r w:rsidRPr="00214E0D">
        <w:rPr>
          <w:rFonts w:asciiTheme="minorBidi" w:hAnsiTheme="minorBidi" w:cstheme="minorBidi"/>
          <w:i/>
          <w:iCs/>
          <w:sz w:val="24"/>
          <w:szCs w:val="24"/>
        </w:rPr>
        <w:t>mitzvot</w:t>
      </w:r>
      <w:proofErr w:type="spellEnd"/>
      <w:r w:rsidRPr="00214E0D">
        <w:rPr>
          <w:rFonts w:asciiTheme="minorBidi" w:hAnsiTheme="minorBidi" w:cstheme="minorBidi"/>
          <w:sz w:val="24"/>
          <w:szCs w:val="24"/>
        </w:rPr>
        <w:t>.</w:t>
      </w:r>
      <w:r w:rsidR="00C640B3">
        <w:rPr>
          <w:rFonts w:asciiTheme="minorBidi" w:hAnsiTheme="minorBidi" w:cstheme="minorBidi"/>
          <w:sz w:val="24"/>
          <w:szCs w:val="24"/>
        </w:rPr>
        <w:t xml:space="preserve"> Indeed, the </w:t>
      </w:r>
      <w:proofErr w:type="spellStart"/>
      <w:proofErr w:type="gramStart"/>
      <w:r w:rsidR="00C640B3" w:rsidRPr="00C640B3">
        <w:rPr>
          <w:rFonts w:asciiTheme="minorBidi" w:hAnsiTheme="minorBidi" w:cstheme="minorBidi"/>
          <w:i/>
          <w:iCs/>
          <w:sz w:val="24"/>
          <w:szCs w:val="24"/>
        </w:rPr>
        <w:t>g</w:t>
      </w:r>
      <w:r w:rsidRPr="00C640B3">
        <w:rPr>
          <w:rFonts w:asciiTheme="minorBidi" w:hAnsiTheme="minorBidi" w:cstheme="minorBidi"/>
          <w:i/>
          <w:iCs/>
          <w:sz w:val="24"/>
          <w:szCs w:val="24"/>
        </w:rPr>
        <w:t>emara</w:t>
      </w:r>
      <w:proofErr w:type="spellEnd"/>
      <w:proofErr w:type="gramEnd"/>
      <w:r w:rsidRPr="00214E0D">
        <w:rPr>
          <w:rFonts w:asciiTheme="minorBidi" w:hAnsiTheme="minorBidi" w:cstheme="minorBidi"/>
          <w:sz w:val="24"/>
          <w:szCs w:val="24"/>
        </w:rPr>
        <w:t xml:space="preserve"> states: </w:t>
      </w:r>
    </w:p>
    <w:p w:rsidR="00C640B3" w:rsidRDefault="00C640B3" w:rsidP="00C40CE3">
      <w:pPr>
        <w:spacing w:after="0" w:line="240" w:lineRule="auto"/>
        <w:jc w:val="both"/>
        <w:rPr>
          <w:rFonts w:asciiTheme="minorBidi" w:hAnsiTheme="minorBidi" w:cstheme="minorBidi"/>
          <w:sz w:val="24"/>
          <w:szCs w:val="24"/>
        </w:rPr>
      </w:pPr>
    </w:p>
    <w:p w:rsidR="00C640B3" w:rsidRDefault="006D0CD9" w:rsidP="00C40CE3">
      <w:pPr>
        <w:spacing w:after="0" w:line="240" w:lineRule="auto"/>
        <w:ind w:left="720"/>
        <w:jc w:val="both"/>
        <w:rPr>
          <w:rFonts w:asciiTheme="minorBidi" w:hAnsiTheme="minorBidi" w:cstheme="minorBidi"/>
          <w:sz w:val="24"/>
          <w:szCs w:val="24"/>
        </w:rPr>
      </w:pPr>
      <w:r w:rsidRPr="00214E0D">
        <w:rPr>
          <w:rFonts w:asciiTheme="minorBidi" w:hAnsiTheme="minorBidi" w:cstheme="minorBidi"/>
          <w:sz w:val="24"/>
          <w:szCs w:val="24"/>
        </w:rPr>
        <w:t xml:space="preserve">[That they are exempt from] </w:t>
      </w:r>
      <w:proofErr w:type="spellStart"/>
      <w:r w:rsidR="00C640B3">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Pr="00214E0D">
        <w:rPr>
          <w:rFonts w:asciiTheme="minorBidi" w:hAnsiTheme="minorBidi" w:cstheme="minorBidi"/>
          <w:sz w:val="24"/>
          <w:szCs w:val="24"/>
        </w:rPr>
        <w:t xml:space="preserve"> is self-evident – it is a time-bound positive </w:t>
      </w:r>
      <w:proofErr w:type="spellStart"/>
      <w:r w:rsidRPr="00C640B3">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and women are exempt from e</w:t>
      </w:r>
      <w:r w:rsidR="00C640B3">
        <w:rPr>
          <w:rFonts w:asciiTheme="minorBidi" w:hAnsiTheme="minorBidi" w:cstheme="minorBidi"/>
          <w:sz w:val="24"/>
          <w:szCs w:val="24"/>
        </w:rPr>
        <w:t xml:space="preserve">very time-bound positive </w:t>
      </w:r>
      <w:proofErr w:type="spellStart"/>
      <w:r w:rsidR="00C640B3" w:rsidRPr="00C640B3">
        <w:rPr>
          <w:rFonts w:asciiTheme="minorBidi" w:hAnsiTheme="minorBidi" w:cstheme="minorBidi"/>
          <w:i/>
          <w:iCs/>
          <w:sz w:val="24"/>
          <w:szCs w:val="24"/>
        </w:rPr>
        <w:t>mitzva</w:t>
      </w:r>
      <w:proofErr w:type="spellEnd"/>
      <w:r w:rsidR="00C640B3">
        <w:rPr>
          <w:rFonts w:asciiTheme="minorBidi" w:hAnsiTheme="minorBidi" w:cstheme="minorBidi"/>
          <w:sz w:val="24"/>
          <w:szCs w:val="24"/>
        </w:rPr>
        <w:t>.</w:t>
      </w:r>
      <w:r w:rsidRPr="00214E0D">
        <w:rPr>
          <w:rFonts w:asciiTheme="minorBidi" w:hAnsiTheme="minorBidi" w:cstheme="minorBidi"/>
          <w:sz w:val="24"/>
          <w:szCs w:val="24"/>
        </w:rPr>
        <w:t xml:space="preserve"> (</w:t>
      </w:r>
      <w:proofErr w:type="spellStart"/>
      <w:r w:rsidRPr="00214E0D">
        <w:rPr>
          <w:rFonts w:asciiTheme="minorBidi" w:hAnsiTheme="minorBidi" w:cstheme="minorBidi"/>
          <w:i/>
          <w:iCs/>
          <w:sz w:val="24"/>
          <w:szCs w:val="24"/>
        </w:rPr>
        <w:t>Berakhot</w:t>
      </w:r>
      <w:proofErr w:type="spellEnd"/>
      <w:r w:rsidRPr="00214E0D">
        <w:rPr>
          <w:rFonts w:asciiTheme="minorBidi" w:hAnsiTheme="minorBidi" w:cstheme="minorBidi"/>
          <w:i/>
          <w:iCs/>
          <w:sz w:val="24"/>
          <w:szCs w:val="24"/>
        </w:rPr>
        <w:t xml:space="preserve"> </w:t>
      </w:r>
      <w:r w:rsidR="00C640B3">
        <w:rPr>
          <w:rFonts w:asciiTheme="minorBidi" w:hAnsiTheme="minorBidi" w:cstheme="minorBidi"/>
          <w:sz w:val="24"/>
          <w:szCs w:val="24"/>
        </w:rPr>
        <w:t>20b)</w:t>
      </w:r>
      <w:r w:rsidRPr="00214E0D">
        <w:rPr>
          <w:rFonts w:asciiTheme="minorBidi" w:hAnsiTheme="minorBidi" w:cstheme="minorBidi"/>
          <w:sz w:val="24"/>
          <w:szCs w:val="24"/>
        </w:rPr>
        <w:t xml:space="preserve"> </w:t>
      </w:r>
    </w:p>
    <w:p w:rsidR="00C640B3" w:rsidRDefault="00C640B3" w:rsidP="00C40CE3">
      <w:pPr>
        <w:spacing w:after="0" w:line="240" w:lineRule="auto"/>
        <w:ind w:left="720"/>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 xml:space="preserve">It seems that the dispute between the two </w:t>
      </w:r>
      <w:proofErr w:type="spellStart"/>
      <w:r w:rsidRPr="00214E0D">
        <w:rPr>
          <w:rFonts w:asciiTheme="minorBidi" w:hAnsiTheme="minorBidi" w:cstheme="minorBidi"/>
          <w:sz w:val="24"/>
          <w:szCs w:val="24"/>
        </w:rPr>
        <w:t>Talmuds</w:t>
      </w:r>
      <w:proofErr w:type="spellEnd"/>
      <w:r w:rsidRPr="00214E0D">
        <w:rPr>
          <w:rFonts w:asciiTheme="minorBidi" w:hAnsiTheme="minorBidi" w:cstheme="minorBidi"/>
          <w:sz w:val="24"/>
          <w:szCs w:val="24"/>
        </w:rPr>
        <w:t xml:space="preserve"> reflects two fundamental ways of understanding the essence of the </w:t>
      </w:r>
      <w:proofErr w:type="spellStart"/>
      <w:r w:rsidRPr="00C640B3">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w:t>
      </w:r>
      <w:proofErr w:type="spellStart"/>
      <w:r w:rsidR="00C640B3">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Pr="00214E0D">
        <w:rPr>
          <w:rFonts w:asciiTheme="minorBidi" w:hAnsiTheme="minorBidi" w:cstheme="minorBidi"/>
          <w:sz w:val="24"/>
          <w:szCs w:val="24"/>
        </w:rPr>
        <w:t xml:space="preserve">. According to the </w:t>
      </w:r>
      <w:proofErr w:type="spellStart"/>
      <w:r w:rsidRPr="00214E0D">
        <w:rPr>
          <w:rFonts w:asciiTheme="minorBidi" w:hAnsiTheme="minorBidi" w:cstheme="minorBidi"/>
          <w:i/>
          <w:iCs/>
          <w:sz w:val="24"/>
          <w:szCs w:val="24"/>
        </w:rPr>
        <w:t>Yerushalmi</w:t>
      </w:r>
      <w:proofErr w:type="spellEnd"/>
      <w:r w:rsidRPr="00214E0D">
        <w:rPr>
          <w:rFonts w:asciiTheme="minorBidi" w:hAnsiTheme="minorBidi" w:cstheme="minorBidi"/>
          <w:sz w:val="24"/>
          <w:szCs w:val="24"/>
        </w:rPr>
        <w:t xml:space="preserve">, </w:t>
      </w:r>
      <w:proofErr w:type="spellStart"/>
      <w:r w:rsidR="00C640B3">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Pr="00214E0D">
        <w:rPr>
          <w:rFonts w:asciiTheme="minorBidi" w:hAnsiTheme="minorBidi" w:cstheme="minorBidi"/>
          <w:sz w:val="24"/>
          <w:szCs w:val="24"/>
        </w:rPr>
        <w:t xml:space="preserve"> constitutes a fulfillment of the </w:t>
      </w:r>
      <w:proofErr w:type="spellStart"/>
      <w:r w:rsidRPr="00C640B3">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Torah study. In contrast, according to the </w:t>
      </w:r>
      <w:proofErr w:type="spellStart"/>
      <w:r w:rsidRPr="00214E0D">
        <w:rPr>
          <w:rFonts w:asciiTheme="minorBidi" w:hAnsiTheme="minorBidi" w:cstheme="minorBidi"/>
          <w:i/>
          <w:iCs/>
          <w:sz w:val="24"/>
          <w:szCs w:val="24"/>
        </w:rPr>
        <w:t>Bavli</w:t>
      </w:r>
      <w:proofErr w:type="spellEnd"/>
      <w:r w:rsidRPr="00214E0D">
        <w:rPr>
          <w:rFonts w:asciiTheme="minorBidi" w:hAnsiTheme="minorBidi" w:cstheme="minorBidi"/>
          <w:sz w:val="24"/>
          <w:szCs w:val="24"/>
        </w:rPr>
        <w:t xml:space="preserve">, it is a fulfillment of the </w:t>
      </w:r>
      <w:proofErr w:type="spellStart"/>
      <w:r w:rsidRPr="00C640B3">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accepting upon oneself the yoke of God’s kingship.</w:t>
      </w:r>
    </w:p>
    <w:p w:rsidR="006D0CD9" w:rsidRPr="00214E0D" w:rsidRDefault="006D0CD9" w:rsidP="00C40CE3">
      <w:pPr>
        <w:spacing w:after="0" w:line="240" w:lineRule="auto"/>
        <w:jc w:val="both"/>
        <w:rPr>
          <w:rFonts w:asciiTheme="minorBidi" w:hAnsiTheme="minorBidi" w:cstheme="minorBidi"/>
          <w:sz w:val="24"/>
          <w:szCs w:val="24"/>
        </w:rPr>
      </w:pPr>
    </w:p>
    <w:p w:rsidR="00C640B3"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ab/>
        <w:t>This notion is stated explici</w:t>
      </w:r>
      <w:r w:rsidR="00C640B3">
        <w:rPr>
          <w:rFonts w:asciiTheme="minorBidi" w:hAnsiTheme="minorBidi" w:cstheme="minorBidi"/>
          <w:sz w:val="24"/>
          <w:szCs w:val="24"/>
        </w:rPr>
        <w:t xml:space="preserve">tly in the continuation of the </w:t>
      </w:r>
      <w:proofErr w:type="spellStart"/>
      <w:proofErr w:type="gramStart"/>
      <w:r w:rsidR="00C640B3" w:rsidRPr="00C640B3">
        <w:rPr>
          <w:rFonts w:asciiTheme="minorBidi" w:hAnsiTheme="minorBidi" w:cstheme="minorBidi"/>
          <w:i/>
          <w:iCs/>
          <w:sz w:val="24"/>
          <w:szCs w:val="24"/>
        </w:rPr>
        <w:t>g</w:t>
      </w:r>
      <w:r w:rsidRPr="00C640B3">
        <w:rPr>
          <w:rFonts w:asciiTheme="minorBidi" w:hAnsiTheme="minorBidi" w:cstheme="minorBidi"/>
          <w:i/>
          <w:iCs/>
          <w:sz w:val="24"/>
          <w:szCs w:val="24"/>
        </w:rPr>
        <w:t>emara</w:t>
      </w:r>
      <w:proofErr w:type="spellEnd"/>
      <w:proofErr w:type="gramEnd"/>
      <w:r w:rsidR="00C640B3">
        <w:rPr>
          <w:rFonts w:asciiTheme="minorBidi" w:hAnsiTheme="minorBidi" w:cstheme="minorBidi"/>
          <w:sz w:val="24"/>
          <w:szCs w:val="24"/>
        </w:rPr>
        <w:t>, which states</w:t>
      </w:r>
      <w:r w:rsidRPr="00214E0D">
        <w:rPr>
          <w:rFonts w:asciiTheme="minorBidi" w:hAnsiTheme="minorBidi" w:cstheme="minorBidi"/>
          <w:sz w:val="24"/>
          <w:szCs w:val="24"/>
        </w:rPr>
        <w:t xml:space="preserve"> that there is r</w:t>
      </w:r>
      <w:r w:rsidR="00C640B3">
        <w:rPr>
          <w:rFonts w:asciiTheme="minorBidi" w:hAnsiTheme="minorBidi" w:cstheme="minorBidi"/>
          <w:sz w:val="24"/>
          <w:szCs w:val="24"/>
        </w:rPr>
        <w:t>eason</w:t>
      </w:r>
      <w:r w:rsidRPr="00214E0D">
        <w:rPr>
          <w:rFonts w:asciiTheme="minorBidi" w:hAnsiTheme="minorBidi" w:cstheme="minorBidi"/>
          <w:sz w:val="24"/>
          <w:szCs w:val="24"/>
        </w:rPr>
        <w:t xml:space="preserve"> to obligate women in the </w:t>
      </w:r>
      <w:proofErr w:type="spellStart"/>
      <w:r w:rsidRPr="00C640B3">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w:t>
      </w:r>
      <w:proofErr w:type="spellStart"/>
      <w:r w:rsidR="00C640B3">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 </w:t>
      </w:r>
      <w:r w:rsidRPr="00214E0D">
        <w:rPr>
          <w:rFonts w:asciiTheme="minorBidi" w:hAnsiTheme="minorBidi" w:cstheme="minorBidi"/>
          <w:sz w:val="24"/>
          <w:szCs w:val="24"/>
        </w:rPr>
        <w:t xml:space="preserve">despite the fact that they are exempt from time-bound positive </w:t>
      </w:r>
      <w:proofErr w:type="spellStart"/>
      <w:r w:rsidRPr="00214E0D">
        <w:rPr>
          <w:rFonts w:asciiTheme="minorBidi" w:hAnsiTheme="minorBidi" w:cstheme="minorBidi"/>
          <w:i/>
          <w:iCs/>
          <w:sz w:val="24"/>
          <w:szCs w:val="24"/>
        </w:rPr>
        <w:t>mitzvot</w:t>
      </w:r>
      <w:proofErr w:type="spellEnd"/>
      <w:r w:rsidR="00C640B3">
        <w:rPr>
          <w:rFonts w:asciiTheme="minorBidi" w:hAnsiTheme="minorBidi" w:cstheme="minorBidi"/>
          <w:sz w:val="24"/>
          <w:szCs w:val="24"/>
        </w:rPr>
        <w:t xml:space="preserve">: </w:t>
      </w:r>
    </w:p>
    <w:p w:rsidR="00C640B3" w:rsidRDefault="00C640B3"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ind w:left="720"/>
        <w:jc w:val="both"/>
        <w:rPr>
          <w:rFonts w:asciiTheme="minorBidi" w:hAnsiTheme="minorBidi" w:cstheme="minorBidi"/>
          <w:sz w:val="24"/>
          <w:szCs w:val="24"/>
        </w:rPr>
      </w:pPr>
      <w:r w:rsidRPr="00214E0D">
        <w:rPr>
          <w:rFonts w:asciiTheme="minorBidi" w:hAnsiTheme="minorBidi" w:cstheme="minorBidi"/>
          <w:sz w:val="24"/>
          <w:szCs w:val="24"/>
        </w:rPr>
        <w:t>You might say that because it mentions God’s kingship [it is different]. We are theref</w:t>
      </w:r>
      <w:r w:rsidR="00C640B3">
        <w:rPr>
          <w:rFonts w:asciiTheme="minorBidi" w:hAnsiTheme="minorBidi" w:cstheme="minorBidi"/>
          <w:sz w:val="24"/>
          <w:szCs w:val="24"/>
        </w:rPr>
        <w:t>ore told [that this is not so].</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ab/>
        <w:t xml:space="preserve">However, it seems that this idea is contradicted by a statement in the </w:t>
      </w:r>
      <w:proofErr w:type="spellStart"/>
      <w:r w:rsidRPr="00214E0D">
        <w:rPr>
          <w:rFonts w:asciiTheme="minorBidi" w:hAnsiTheme="minorBidi" w:cstheme="minorBidi"/>
          <w:i/>
          <w:iCs/>
          <w:sz w:val="24"/>
          <w:szCs w:val="24"/>
        </w:rPr>
        <w:t>Yerushalmi</w:t>
      </w:r>
      <w:proofErr w:type="spellEnd"/>
      <w:r w:rsidRPr="00214E0D">
        <w:rPr>
          <w:rFonts w:asciiTheme="minorBidi" w:hAnsiTheme="minorBidi" w:cstheme="minorBidi"/>
          <w:sz w:val="24"/>
          <w:szCs w:val="24"/>
        </w:rPr>
        <w:t xml:space="preserve">, in its explanation of the exemption of slaves from </w:t>
      </w:r>
      <w:proofErr w:type="spellStart"/>
      <w:r w:rsidR="00C640B3">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Pr="00214E0D">
        <w:rPr>
          <w:rFonts w:asciiTheme="minorBidi" w:hAnsiTheme="minorBidi" w:cstheme="minorBidi"/>
          <w:sz w:val="24"/>
          <w:szCs w:val="24"/>
        </w:rPr>
        <w:t>:</w:t>
      </w:r>
      <w:r w:rsidR="00C640B3" w:rsidRPr="00214E0D">
        <w:rPr>
          <w:rStyle w:val="ac"/>
          <w:rFonts w:asciiTheme="minorBidi" w:hAnsiTheme="minorBidi" w:cstheme="minorBidi"/>
          <w:sz w:val="24"/>
          <w:szCs w:val="24"/>
        </w:rPr>
        <w:footnoteReference w:id="1"/>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ind w:left="720"/>
        <w:jc w:val="both"/>
        <w:rPr>
          <w:rFonts w:asciiTheme="minorBidi" w:hAnsiTheme="minorBidi" w:cstheme="minorBidi"/>
          <w:sz w:val="24"/>
          <w:szCs w:val="24"/>
        </w:rPr>
      </w:pPr>
      <w:r w:rsidRPr="00214E0D">
        <w:rPr>
          <w:rFonts w:asciiTheme="minorBidi" w:hAnsiTheme="minorBidi" w:cstheme="minorBidi"/>
          <w:sz w:val="24"/>
          <w:szCs w:val="24"/>
        </w:rPr>
        <w:t xml:space="preserve">From where [do we learn] that slaves [are exempt from the obligation of </w:t>
      </w:r>
      <w:proofErr w:type="spellStart"/>
      <w:r w:rsidR="00C640B3">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Pr="00214E0D">
        <w:rPr>
          <w:rFonts w:asciiTheme="minorBidi" w:hAnsiTheme="minorBidi" w:cstheme="minorBidi"/>
          <w:sz w:val="24"/>
          <w:szCs w:val="24"/>
        </w:rPr>
        <w:t xml:space="preserve">]? [From the verse,] “Hear, O Israel! The Lord is our God, </w:t>
      </w:r>
      <w:r w:rsidRPr="00214E0D">
        <w:rPr>
          <w:rFonts w:asciiTheme="minorBidi" w:hAnsiTheme="minorBidi" w:cstheme="minorBidi"/>
          <w:sz w:val="24"/>
          <w:szCs w:val="24"/>
        </w:rPr>
        <w:lastRenderedPageBreak/>
        <w:t>the Lord alone” (</w:t>
      </w:r>
      <w:proofErr w:type="spellStart"/>
      <w:r w:rsidRPr="00214E0D">
        <w:rPr>
          <w:rFonts w:asciiTheme="minorBidi" w:hAnsiTheme="minorBidi" w:cstheme="minorBidi"/>
          <w:i/>
          <w:iCs/>
          <w:sz w:val="24"/>
          <w:szCs w:val="24"/>
        </w:rPr>
        <w:t>Devarim</w:t>
      </w:r>
      <w:proofErr w:type="spellEnd"/>
      <w:r w:rsidRPr="00214E0D">
        <w:rPr>
          <w:rFonts w:asciiTheme="minorBidi" w:hAnsiTheme="minorBidi" w:cstheme="minorBidi"/>
          <w:i/>
          <w:iCs/>
          <w:sz w:val="24"/>
          <w:szCs w:val="24"/>
        </w:rPr>
        <w:t xml:space="preserve"> </w:t>
      </w:r>
      <w:r w:rsidRPr="00214E0D">
        <w:rPr>
          <w:rFonts w:asciiTheme="minorBidi" w:hAnsiTheme="minorBidi" w:cstheme="minorBidi"/>
          <w:sz w:val="24"/>
          <w:szCs w:val="24"/>
        </w:rPr>
        <w:t xml:space="preserve">6:4). Whoever has no master except God [is obligated]. The slave is excluded [from the obligation of </w:t>
      </w:r>
      <w:proofErr w:type="spellStart"/>
      <w:r w:rsidR="00C640B3">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00C640B3">
        <w:rPr>
          <w:rFonts w:asciiTheme="minorBidi" w:hAnsiTheme="minorBidi" w:cstheme="minorBidi"/>
          <w:sz w:val="24"/>
          <w:szCs w:val="24"/>
        </w:rPr>
        <w:t>]</w:t>
      </w:r>
      <w:r w:rsidRPr="00214E0D">
        <w:rPr>
          <w:rFonts w:asciiTheme="minorBidi" w:hAnsiTheme="minorBidi" w:cstheme="minorBidi"/>
          <w:sz w:val="24"/>
          <w:szCs w:val="24"/>
        </w:rPr>
        <w:t xml:space="preserve"> because he has another master. (</w:t>
      </w:r>
      <w:proofErr w:type="spellStart"/>
      <w:r w:rsidRPr="00214E0D">
        <w:rPr>
          <w:rFonts w:asciiTheme="minorBidi" w:hAnsiTheme="minorBidi" w:cstheme="minorBidi"/>
          <w:i/>
          <w:iCs/>
          <w:sz w:val="24"/>
          <w:szCs w:val="24"/>
        </w:rPr>
        <w:t>Yerushalmi</w:t>
      </w:r>
      <w:proofErr w:type="spellEnd"/>
      <w:r w:rsidRPr="00214E0D">
        <w:rPr>
          <w:rFonts w:asciiTheme="minorBidi" w:hAnsiTheme="minorBidi" w:cstheme="minorBidi"/>
          <w:sz w:val="24"/>
          <w:szCs w:val="24"/>
        </w:rPr>
        <w:t xml:space="preserve"> </w:t>
      </w:r>
      <w:proofErr w:type="spellStart"/>
      <w:r w:rsidRPr="00214E0D">
        <w:rPr>
          <w:rFonts w:asciiTheme="minorBidi" w:hAnsiTheme="minorBidi" w:cstheme="minorBidi"/>
          <w:i/>
          <w:iCs/>
          <w:sz w:val="24"/>
          <w:szCs w:val="24"/>
        </w:rPr>
        <w:t>Berakhot</w:t>
      </w:r>
      <w:proofErr w:type="spellEnd"/>
      <w:r w:rsidRPr="00214E0D">
        <w:rPr>
          <w:rFonts w:asciiTheme="minorBidi" w:hAnsiTheme="minorBidi" w:cstheme="minorBidi"/>
          <w:sz w:val="24"/>
          <w:szCs w:val="24"/>
        </w:rPr>
        <w:t xml:space="preserve"> 3:3)</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 xml:space="preserve">According to the </w:t>
      </w:r>
      <w:proofErr w:type="spellStart"/>
      <w:r w:rsidRPr="00214E0D">
        <w:rPr>
          <w:rFonts w:asciiTheme="minorBidi" w:hAnsiTheme="minorBidi" w:cstheme="minorBidi"/>
          <w:i/>
          <w:iCs/>
          <w:sz w:val="24"/>
          <w:szCs w:val="24"/>
        </w:rPr>
        <w:t>Yerushalmi</w:t>
      </w:r>
      <w:proofErr w:type="spellEnd"/>
      <w:r w:rsidRPr="00214E0D">
        <w:rPr>
          <w:rFonts w:asciiTheme="minorBidi" w:hAnsiTheme="minorBidi" w:cstheme="minorBidi"/>
          <w:sz w:val="24"/>
          <w:szCs w:val="24"/>
        </w:rPr>
        <w:t xml:space="preserve">, slaves are exempt from </w:t>
      </w:r>
      <w:proofErr w:type="spellStart"/>
      <w:r w:rsidR="00C640B3">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 </w:t>
      </w:r>
      <w:r w:rsidRPr="00214E0D">
        <w:rPr>
          <w:rFonts w:asciiTheme="minorBidi" w:hAnsiTheme="minorBidi" w:cstheme="minorBidi"/>
          <w:sz w:val="24"/>
          <w:szCs w:val="24"/>
        </w:rPr>
        <w:t xml:space="preserve">because they </w:t>
      </w:r>
      <w:r w:rsidR="00C640B3">
        <w:rPr>
          <w:rFonts w:asciiTheme="minorBidi" w:hAnsiTheme="minorBidi" w:cstheme="minorBidi"/>
          <w:sz w:val="24"/>
          <w:szCs w:val="24"/>
        </w:rPr>
        <w:t>bear the yoke of another master</w:t>
      </w:r>
      <w:r w:rsidRPr="00214E0D">
        <w:rPr>
          <w:rFonts w:asciiTheme="minorBidi" w:hAnsiTheme="minorBidi" w:cstheme="minorBidi"/>
          <w:sz w:val="24"/>
          <w:szCs w:val="24"/>
        </w:rPr>
        <w:t xml:space="preserve"> and thus cannot properly accept upon themselves the yoke of God’s kingship. As a result, even according to the </w:t>
      </w:r>
      <w:proofErr w:type="spellStart"/>
      <w:r w:rsidRPr="00214E0D">
        <w:rPr>
          <w:rFonts w:asciiTheme="minorBidi" w:hAnsiTheme="minorBidi" w:cstheme="minorBidi"/>
          <w:i/>
          <w:iCs/>
          <w:sz w:val="24"/>
          <w:szCs w:val="24"/>
        </w:rPr>
        <w:t>Yerushalmi</w:t>
      </w:r>
      <w:proofErr w:type="spellEnd"/>
      <w:r w:rsidRPr="00214E0D">
        <w:rPr>
          <w:rFonts w:asciiTheme="minorBidi" w:hAnsiTheme="minorBidi" w:cstheme="minorBidi"/>
          <w:sz w:val="24"/>
          <w:szCs w:val="24"/>
        </w:rPr>
        <w:t xml:space="preserve">, it turns out that </w:t>
      </w:r>
      <w:proofErr w:type="spellStart"/>
      <w:r w:rsidR="00C640B3">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 </w:t>
      </w:r>
      <w:r w:rsidRPr="00214E0D">
        <w:rPr>
          <w:rFonts w:asciiTheme="minorBidi" w:hAnsiTheme="minorBidi" w:cstheme="minorBidi"/>
          <w:sz w:val="24"/>
          <w:szCs w:val="24"/>
        </w:rPr>
        <w:t xml:space="preserve">represents accepting the yoke of God’s kingship – in direct contradiction </w:t>
      </w:r>
      <w:r w:rsidR="00C640B3">
        <w:rPr>
          <w:rFonts w:asciiTheme="minorBidi" w:hAnsiTheme="minorBidi" w:cstheme="minorBidi"/>
          <w:sz w:val="24"/>
          <w:szCs w:val="24"/>
        </w:rPr>
        <w:t>to</w:t>
      </w:r>
      <w:r w:rsidRPr="00214E0D">
        <w:rPr>
          <w:rFonts w:asciiTheme="minorBidi" w:hAnsiTheme="minorBidi" w:cstheme="minorBidi"/>
          <w:sz w:val="24"/>
          <w:szCs w:val="24"/>
        </w:rPr>
        <w:t xml:space="preserve"> what we learned regarding the exemption of women.</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ab/>
        <w:t xml:space="preserve">In theory, it could have been claimed that there is a dispute within the </w:t>
      </w:r>
      <w:proofErr w:type="spellStart"/>
      <w:r w:rsidRPr="00214E0D">
        <w:rPr>
          <w:rFonts w:asciiTheme="minorBidi" w:hAnsiTheme="minorBidi" w:cstheme="minorBidi"/>
          <w:i/>
          <w:iCs/>
          <w:sz w:val="24"/>
          <w:szCs w:val="24"/>
        </w:rPr>
        <w:t>Yerushalmi</w:t>
      </w:r>
      <w:proofErr w:type="spellEnd"/>
      <w:r w:rsidRPr="00214E0D">
        <w:rPr>
          <w:rFonts w:asciiTheme="minorBidi" w:hAnsiTheme="minorBidi" w:cstheme="minorBidi"/>
          <w:sz w:val="24"/>
          <w:szCs w:val="24"/>
        </w:rPr>
        <w:t xml:space="preserve"> over the primary focus of </w:t>
      </w:r>
      <w:proofErr w:type="spellStart"/>
      <w:r w:rsidR="00C640B3">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00C640B3">
        <w:rPr>
          <w:rFonts w:asciiTheme="minorBidi" w:hAnsiTheme="minorBidi" w:cstheme="minorBidi"/>
          <w:sz w:val="24"/>
          <w:szCs w:val="24"/>
        </w:rPr>
        <w:t xml:space="preserve"> –</w:t>
      </w:r>
      <w:r w:rsidRPr="00214E0D">
        <w:rPr>
          <w:rFonts w:asciiTheme="minorBidi" w:hAnsiTheme="minorBidi" w:cstheme="minorBidi"/>
          <w:sz w:val="24"/>
          <w:szCs w:val="24"/>
        </w:rPr>
        <w:t xml:space="preserve"> the acceptance of the yoke of God’s kingship or Torah study. However, the </w:t>
      </w:r>
      <w:proofErr w:type="spellStart"/>
      <w:r w:rsidRPr="00214E0D">
        <w:rPr>
          <w:rFonts w:asciiTheme="minorBidi" w:hAnsiTheme="minorBidi" w:cstheme="minorBidi"/>
          <w:i/>
          <w:iCs/>
          <w:sz w:val="24"/>
          <w:szCs w:val="24"/>
        </w:rPr>
        <w:t>Yerushalmi</w:t>
      </w:r>
      <w:proofErr w:type="spellEnd"/>
      <w:r w:rsidRPr="00214E0D">
        <w:rPr>
          <w:rFonts w:asciiTheme="minorBidi" w:hAnsiTheme="minorBidi" w:cstheme="minorBidi"/>
          <w:sz w:val="24"/>
          <w:szCs w:val="24"/>
        </w:rPr>
        <w:t xml:space="preserve"> presents three different proofs from which it derives the exemptions for three different groups: women, slaves</w:t>
      </w:r>
      <w:r w:rsidR="00C640B3">
        <w:rPr>
          <w:rFonts w:asciiTheme="minorBidi" w:hAnsiTheme="minorBidi" w:cstheme="minorBidi"/>
          <w:sz w:val="24"/>
          <w:szCs w:val="24"/>
        </w:rPr>
        <w:t>,</w:t>
      </w:r>
      <w:r w:rsidRPr="00214E0D">
        <w:rPr>
          <w:rFonts w:asciiTheme="minorBidi" w:hAnsiTheme="minorBidi" w:cstheme="minorBidi"/>
          <w:sz w:val="24"/>
          <w:szCs w:val="24"/>
        </w:rPr>
        <w:t xml:space="preserve"> and minors. Women are exempt because they are not included in the </w:t>
      </w:r>
      <w:proofErr w:type="spellStart"/>
      <w:r w:rsidRPr="00C640B3">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Torah study; slaves are exempt because they cannot accept upon themselves the yoke of God’s kingship; and minors are exempt because they, too, are not included in the </w:t>
      </w:r>
      <w:proofErr w:type="spellStart"/>
      <w:r w:rsidRPr="00C640B3">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Torah study.</w:t>
      </w:r>
      <w:r w:rsidRPr="00214E0D">
        <w:rPr>
          <w:rStyle w:val="ac"/>
          <w:rFonts w:asciiTheme="minorBidi" w:hAnsiTheme="minorBidi" w:cstheme="minorBidi"/>
          <w:sz w:val="24"/>
          <w:szCs w:val="24"/>
        </w:rPr>
        <w:footnoteReference w:id="2"/>
      </w:r>
      <w:r w:rsidRPr="00214E0D">
        <w:rPr>
          <w:rFonts w:asciiTheme="minorBidi" w:hAnsiTheme="minorBidi" w:cstheme="minorBidi"/>
          <w:sz w:val="24"/>
          <w:szCs w:val="24"/>
        </w:rPr>
        <w:t xml:space="preserve"> Since these thre</w:t>
      </w:r>
      <w:r w:rsidR="00C640B3">
        <w:rPr>
          <w:rFonts w:asciiTheme="minorBidi" w:hAnsiTheme="minorBidi" w:cstheme="minorBidi"/>
          <w:sz w:val="24"/>
          <w:szCs w:val="24"/>
        </w:rPr>
        <w:t>e proofs are presented together and</w:t>
      </w:r>
      <w:r w:rsidRPr="00214E0D">
        <w:rPr>
          <w:rFonts w:asciiTheme="minorBidi" w:hAnsiTheme="minorBidi" w:cstheme="minorBidi"/>
          <w:sz w:val="24"/>
          <w:szCs w:val="24"/>
        </w:rPr>
        <w:t xml:space="preserve"> in sequence, it would not make sense for the different explanations to represent fundamentally different approaches. </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ab/>
        <w:t>Therefore, in my hu</w:t>
      </w:r>
      <w:bookmarkStart w:id="0" w:name="_GoBack"/>
      <w:bookmarkEnd w:id="0"/>
      <w:r w:rsidRPr="00214E0D">
        <w:rPr>
          <w:rFonts w:asciiTheme="minorBidi" w:hAnsiTheme="minorBidi" w:cstheme="minorBidi"/>
          <w:sz w:val="24"/>
          <w:szCs w:val="24"/>
        </w:rPr>
        <w:t xml:space="preserve">mble opinion, it seems that we must find a different way to explain the apparent discrepancy in the </w:t>
      </w:r>
      <w:proofErr w:type="spellStart"/>
      <w:r w:rsidRPr="00214E0D">
        <w:rPr>
          <w:rFonts w:asciiTheme="minorBidi" w:hAnsiTheme="minorBidi" w:cstheme="minorBidi"/>
          <w:i/>
          <w:iCs/>
          <w:sz w:val="24"/>
          <w:szCs w:val="24"/>
        </w:rPr>
        <w:t>Yerushalmi</w:t>
      </w:r>
      <w:proofErr w:type="spellEnd"/>
      <w:r w:rsidRPr="00214E0D">
        <w:rPr>
          <w:rFonts w:asciiTheme="minorBidi" w:hAnsiTheme="minorBidi" w:cstheme="minorBidi"/>
          <w:sz w:val="24"/>
          <w:szCs w:val="24"/>
        </w:rPr>
        <w:t xml:space="preserve">. To begin, we will assert that the </w:t>
      </w:r>
      <w:proofErr w:type="spellStart"/>
      <w:r w:rsidRPr="00C640B3">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w:t>
      </w:r>
      <w:proofErr w:type="spellStart"/>
      <w:r w:rsidR="00C640B3">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Pr="00214E0D">
        <w:rPr>
          <w:rFonts w:asciiTheme="minorBidi" w:hAnsiTheme="minorBidi" w:cstheme="minorBidi"/>
          <w:sz w:val="24"/>
          <w:szCs w:val="24"/>
        </w:rPr>
        <w:t xml:space="preserve"> is indeed rooted in the </w:t>
      </w:r>
      <w:proofErr w:type="spellStart"/>
      <w:r w:rsidRPr="00C640B3">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Torah study. However, it is a unique form of the </w:t>
      </w:r>
      <w:proofErr w:type="spellStart"/>
      <w:r w:rsidRPr="00C640B3">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Torah study, whose contents deal exclusively with the acceptance of God’s kingship. The </w:t>
      </w:r>
      <w:proofErr w:type="spellStart"/>
      <w:r w:rsidRPr="00C640B3">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is </w:t>
      </w:r>
      <w:r w:rsidRPr="00214E0D">
        <w:rPr>
          <w:rFonts w:asciiTheme="minorBidi" w:hAnsiTheme="minorBidi" w:cstheme="minorBidi"/>
          <w:b/>
          <w:bCs/>
          <w:sz w:val="24"/>
          <w:szCs w:val="24"/>
        </w:rPr>
        <w:t>to learn Torah</w:t>
      </w:r>
      <w:r w:rsidRPr="00214E0D">
        <w:rPr>
          <w:rFonts w:asciiTheme="minorBidi" w:hAnsiTheme="minorBidi" w:cstheme="minorBidi"/>
          <w:sz w:val="24"/>
          <w:szCs w:val="24"/>
        </w:rPr>
        <w:t xml:space="preserve"> when you lie down and when you get up, focusing on the passages that deal with </w:t>
      </w:r>
      <w:r w:rsidRPr="00214E0D">
        <w:rPr>
          <w:rFonts w:asciiTheme="minorBidi" w:hAnsiTheme="minorBidi" w:cstheme="minorBidi"/>
          <w:b/>
          <w:bCs/>
          <w:sz w:val="24"/>
          <w:szCs w:val="24"/>
        </w:rPr>
        <w:t>accepting the yoke of God’s kingship</w:t>
      </w:r>
      <w:r w:rsidRPr="00214E0D">
        <w:rPr>
          <w:rFonts w:asciiTheme="minorBidi" w:hAnsiTheme="minorBidi" w:cstheme="minorBidi"/>
          <w:sz w:val="24"/>
          <w:szCs w:val="24"/>
        </w:rPr>
        <w:t>.</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ab/>
        <w:t xml:space="preserve">In light of this, it is clear that neither those who are exempt from the </w:t>
      </w:r>
      <w:proofErr w:type="spellStart"/>
      <w:r w:rsidRPr="007676BE">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Torah study nor those who are exempt from the </w:t>
      </w:r>
      <w:proofErr w:type="spellStart"/>
      <w:r w:rsidRPr="007676BE">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accepting the yoke of God’s kingship can possibly be obligated in this </w:t>
      </w:r>
      <w:proofErr w:type="spellStart"/>
      <w:r w:rsidRPr="007676BE">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w:t>
      </w:r>
      <w:r w:rsidR="007676BE">
        <w:rPr>
          <w:rFonts w:asciiTheme="minorBidi" w:hAnsiTheme="minorBidi" w:cstheme="minorBidi"/>
          <w:sz w:val="24"/>
          <w:szCs w:val="24"/>
        </w:rPr>
        <w:t>T</w:t>
      </w:r>
      <w:r w:rsidRPr="00214E0D">
        <w:rPr>
          <w:rFonts w:asciiTheme="minorBidi" w:hAnsiTheme="minorBidi" w:cstheme="minorBidi"/>
          <w:sz w:val="24"/>
          <w:szCs w:val="24"/>
        </w:rPr>
        <w:t>here is</w:t>
      </w:r>
      <w:r w:rsidR="007676BE">
        <w:rPr>
          <w:rFonts w:asciiTheme="minorBidi" w:hAnsiTheme="minorBidi" w:cstheme="minorBidi"/>
          <w:sz w:val="24"/>
          <w:szCs w:val="24"/>
        </w:rPr>
        <w:t xml:space="preserve"> thus</w:t>
      </w:r>
      <w:r w:rsidRPr="00214E0D">
        <w:rPr>
          <w:rFonts w:asciiTheme="minorBidi" w:hAnsiTheme="minorBidi" w:cstheme="minorBidi"/>
          <w:sz w:val="24"/>
          <w:szCs w:val="24"/>
        </w:rPr>
        <w:t xml:space="preserve"> no contradiction between the different statements in the </w:t>
      </w:r>
      <w:proofErr w:type="spellStart"/>
      <w:r w:rsidRPr="00214E0D">
        <w:rPr>
          <w:rFonts w:asciiTheme="minorBidi" w:hAnsiTheme="minorBidi" w:cstheme="minorBidi"/>
          <w:i/>
          <w:iCs/>
          <w:sz w:val="24"/>
          <w:szCs w:val="24"/>
        </w:rPr>
        <w:t>Yerushalmi</w:t>
      </w:r>
      <w:proofErr w:type="spellEnd"/>
      <w:r w:rsidRPr="00214E0D">
        <w:rPr>
          <w:rFonts w:asciiTheme="minorBidi" w:hAnsiTheme="minorBidi" w:cstheme="minorBidi"/>
          <w:sz w:val="24"/>
          <w:szCs w:val="24"/>
        </w:rPr>
        <w:t xml:space="preserve">. The two reasons for exempting women and slaves from the obligation of </w:t>
      </w:r>
      <w:proofErr w:type="spellStart"/>
      <w:r w:rsidR="007676BE">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 </w:t>
      </w:r>
      <w:r w:rsidRPr="00214E0D">
        <w:rPr>
          <w:rFonts w:asciiTheme="minorBidi" w:hAnsiTheme="minorBidi" w:cstheme="minorBidi"/>
          <w:sz w:val="24"/>
          <w:szCs w:val="24"/>
        </w:rPr>
        <w:t>work i</w:t>
      </w:r>
      <w:r w:rsidR="007676BE">
        <w:rPr>
          <w:rFonts w:asciiTheme="minorBidi" w:hAnsiTheme="minorBidi" w:cstheme="minorBidi"/>
          <w:sz w:val="24"/>
          <w:szCs w:val="24"/>
        </w:rPr>
        <w:t>n tandem</w:t>
      </w:r>
      <w:r w:rsidRPr="00214E0D">
        <w:rPr>
          <w:rFonts w:asciiTheme="minorBidi" w:hAnsiTheme="minorBidi" w:cstheme="minorBidi"/>
          <w:sz w:val="24"/>
          <w:szCs w:val="24"/>
        </w:rPr>
        <w:t xml:space="preserve"> and are rooted in the same basic principle.</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ab/>
        <w:t xml:space="preserve">In contrast, the </w:t>
      </w:r>
      <w:proofErr w:type="spellStart"/>
      <w:r w:rsidRPr="00214E0D">
        <w:rPr>
          <w:rFonts w:asciiTheme="minorBidi" w:hAnsiTheme="minorBidi" w:cstheme="minorBidi"/>
          <w:i/>
          <w:iCs/>
          <w:sz w:val="24"/>
          <w:szCs w:val="24"/>
        </w:rPr>
        <w:t>Bavli</w:t>
      </w:r>
      <w:proofErr w:type="spellEnd"/>
      <w:r w:rsidRPr="00214E0D">
        <w:rPr>
          <w:rFonts w:asciiTheme="minorBidi" w:hAnsiTheme="minorBidi" w:cstheme="minorBidi"/>
          <w:sz w:val="24"/>
          <w:szCs w:val="24"/>
        </w:rPr>
        <w:t xml:space="preserve"> maintains that the main aspect of </w:t>
      </w:r>
      <w:proofErr w:type="spellStart"/>
      <w:r w:rsidR="007676BE">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Pr="00214E0D">
        <w:rPr>
          <w:rFonts w:asciiTheme="minorBidi" w:hAnsiTheme="minorBidi" w:cstheme="minorBidi"/>
          <w:sz w:val="24"/>
          <w:szCs w:val="24"/>
        </w:rPr>
        <w:t xml:space="preserve"> is accepting the yoke of God’s kingship. As we will demonstrate shortly, even the </w:t>
      </w:r>
      <w:proofErr w:type="spellStart"/>
      <w:r w:rsidRPr="00214E0D">
        <w:rPr>
          <w:rFonts w:asciiTheme="minorBidi" w:hAnsiTheme="minorBidi" w:cstheme="minorBidi"/>
          <w:i/>
          <w:iCs/>
          <w:sz w:val="24"/>
          <w:szCs w:val="24"/>
        </w:rPr>
        <w:t>Bavli</w:t>
      </w:r>
      <w:proofErr w:type="spellEnd"/>
      <w:r w:rsidRPr="00214E0D">
        <w:rPr>
          <w:rFonts w:asciiTheme="minorBidi" w:hAnsiTheme="minorBidi" w:cstheme="minorBidi"/>
          <w:sz w:val="24"/>
          <w:szCs w:val="24"/>
        </w:rPr>
        <w:t xml:space="preserve"> maintains that the </w:t>
      </w:r>
      <w:proofErr w:type="spellStart"/>
      <w:r w:rsidRPr="007676BE">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Torah study plays a key role in the </w:t>
      </w:r>
      <w:proofErr w:type="spellStart"/>
      <w:r w:rsidRPr="007676BE">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w:t>
      </w:r>
      <w:proofErr w:type="spellStart"/>
      <w:r w:rsidR="007676BE">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Pr="00214E0D">
        <w:rPr>
          <w:rFonts w:asciiTheme="minorBidi" w:hAnsiTheme="minorBidi" w:cstheme="minorBidi"/>
          <w:sz w:val="24"/>
          <w:szCs w:val="24"/>
        </w:rPr>
        <w:t xml:space="preserve">. However, according to the </w:t>
      </w:r>
      <w:proofErr w:type="spellStart"/>
      <w:r w:rsidRPr="00214E0D">
        <w:rPr>
          <w:rFonts w:asciiTheme="minorBidi" w:hAnsiTheme="minorBidi" w:cstheme="minorBidi"/>
          <w:i/>
          <w:iCs/>
          <w:sz w:val="24"/>
          <w:szCs w:val="24"/>
        </w:rPr>
        <w:t>Bavli</w:t>
      </w:r>
      <w:proofErr w:type="spellEnd"/>
      <w:r w:rsidRPr="00214E0D">
        <w:rPr>
          <w:rFonts w:asciiTheme="minorBidi" w:hAnsiTheme="minorBidi" w:cstheme="minorBidi"/>
          <w:sz w:val="24"/>
          <w:szCs w:val="24"/>
        </w:rPr>
        <w:t xml:space="preserve">, the element of Torah study within </w:t>
      </w:r>
      <w:proofErr w:type="spellStart"/>
      <w:r w:rsidR="007676BE">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Pr="00214E0D">
        <w:rPr>
          <w:rFonts w:asciiTheme="minorBidi" w:hAnsiTheme="minorBidi" w:cstheme="minorBidi"/>
          <w:sz w:val="24"/>
          <w:szCs w:val="24"/>
        </w:rPr>
        <w:t xml:space="preserve"> is </w:t>
      </w:r>
      <w:r w:rsidRPr="00214E0D">
        <w:rPr>
          <w:rFonts w:asciiTheme="minorBidi" w:hAnsiTheme="minorBidi" w:cstheme="minorBidi"/>
          <w:b/>
          <w:bCs/>
          <w:sz w:val="24"/>
          <w:szCs w:val="24"/>
        </w:rPr>
        <w:t>an expression of the acceptance of God’s kingship</w:t>
      </w:r>
      <w:r w:rsidRPr="00214E0D">
        <w:rPr>
          <w:rFonts w:asciiTheme="minorBidi" w:hAnsiTheme="minorBidi" w:cstheme="minorBidi"/>
          <w:sz w:val="24"/>
          <w:szCs w:val="24"/>
        </w:rPr>
        <w:t xml:space="preserve">. Torah study serves as a means of accepting the yoke of God’s kingship. It seems that this is the approach that we attributed to </w:t>
      </w:r>
      <w:proofErr w:type="spellStart"/>
      <w:r w:rsidRPr="00214E0D">
        <w:rPr>
          <w:rFonts w:asciiTheme="minorBidi" w:hAnsiTheme="minorBidi" w:cstheme="minorBidi"/>
          <w:sz w:val="24"/>
          <w:szCs w:val="24"/>
        </w:rPr>
        <w:t>Rambam</w:t>
      </w:r>
      <w:proofErr w:type="spellEnd"/>
      <w:r w:rsidRPr="00214E0D">
        <w:rPr>
          <w:rFonts w:asciiTheme="minorBidi" w:hAnsiTheme="minorBidi" w:cstheme="minorBidi"/>
          <w:sz w:val="24"/>
          <w:szCs w:val="24"/>
        </w:rPr>
        <w:t xml:space="preserve"> in the previous </w:t>
      </w:r>
      <w:proofErr w:type="spellStart"/>
      <w:r w:rsidR="007676BE">
        <w:rPr>
          <w:rFonts w:asciiTheme="minorBidi" w:hAnsiTheme="minorBidi" w:cstheme="minorBidi"/>
          <w:i/>
          <w:iCs/>
          <w:sz w:val="24"/>
          <w:szCs w:val="24"/>
        </w:rPr>
        <w:t>shi</w:t>
      </w:r>
      <w:r w:rsidRPr="00214E0D">
        <w:rPr>
          <w:rFonts w:asciiTheme="minorBidi" w:hAnsiTheme="minorBidi" w:cstheme="minorBidi"/>
          <w:i/>
          <w:iCs/>
          <w:sz w:val="24"/>
          <w:szCs w:val="24"/>
        </w:rPr>
        <w:t>urim</w:t>
      </w:r>
      <w:proofErr w:type="spellEnd"/>
      <w:r w:rsidRPr="00214E0D">
        <w:rPr>
          <w:rFonts w:asciiTheme="minorBidi" w:hAnsiTheme="minorBidi" w:cstheme="minorBidi"/>
          <w:sz w:val="24"/>
          <w:szCs w:val="24"/>
        </w:rPr>
        <w:t xml:space="preserve">: that Torah study – </w:t>
      </w:r>
      <w:r w:rsidR="00CA2FDD">
        <w:rPr>
          <w:rFonts w:asciiTheme="minorBidi" w:hAnsiTheme="minorBidi" w:cstheme="minorBidi"/>
          <w:sz w:val="24"/>
          <w:szCs w:val="24"/>
        </w:rPr>
        <w:t>“</w:t>
      </w:r>
      <w:proofErr w:type="spellStart"/>
      <w:r w:rsidRPr="00214E0D">
        <w:rPr>
          <w:rFonts w:asciiTheme="minorBidi" w:hAnsiTheme="minorBidi" w:cstheme="minorBidi"/>
          <w:i/>
          <w:iCs/>
          <w:sz w:val="24"/>
          <w:szCs w:val="24"/>
        </w:rPr>
        <w:t>talmudo</w:t>
      </w:r>
      <w:proofErr w:type="spellEnd"/>
      <w:r w:rsidR="00CA2FDD">
        <w:rPr>
          <w:rFonts w:asciiTheme="minorBidi" w:hAnsiTheme="minorBidi" w:cstheme="minorBidi"/>
          <w:sz w:val="24"/>
          <w:szCs w:val="24"/>
        </w:rPr>
        <w:t>”</w:t>
      </w:r>
      <w:r w:rsidRPr="00214E0D">
        <w:rPr>
          <w:rFonts w:asciiTheme="minorBidi" w:hAnsiTheme="minorBidi" w:cstheme="minorBidi"/>
          <w:sz w:val="24"/>
          <w:szCs w:val="24"/>
        </w:rPr>
        <w:t xml:space="preserve"> – is an expression of the realization of recognizing the oneness of God and knowing Him.</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b/>
          <w:bCs/>
          <w:sz w:val="24"/>
          <w:szCs w:val="24"/>
        </w:rPr>
      </w:pPr>
      <w:r w:rsidRPr="00214E0D">
        <w:rPr>
          <w:rFonts w:asciiTheme="minorBidi" w:hAnsiTheme="minorBidi" w:cstheme="minorBidi"/>
          <w:b/>
          <w:bCs/>
          <w:sz w:val="24"/>
          <w:szCs w:val="24"/>
        </w:rPr>
        <w:t>“He Who Reads from That Point On Does Not Lose, Like One Who Reads in the Torah”</w:t>
      </w:r>
    </w:p>
    <w:p w:rsidR="006D0CD9" w:rsidRPr="00214E0D" w:rsidRDefault="006D0CD9" w:rsidP="00C40CE3">
      <w:pPr>
        <w:spacing w:after="0" w:line="240" w:lineRule="auto"/>
        <w:jc w:val="both"/>
        <w:rPr>
          <w:rFonts w:asciiTheme="minorBidi" w:hAnsiTheme="minorBidi" w:cstheme="minorBidi"/>
          <w:b/>
          <w:bCs/>
          <w:sz w:val="24"/>
          <w:szCs w:val="24"/>
        </w:rPr>
      </w:pPr>
    </w:p>
    <w:p w:rsidR="006D0CD9" w:rsidRPr="00214E0D" w:rsidRDefault="00CA2FDD" w:rsidP="00C40CE3">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The </w:t>
      </w:r>
      <w:proofErr w:type="spellStart"/>
      <w:proofErr w:type="gramStart"/>
      <w:r w:rsidRPr="00CA2FDD">
        <w:rPr>
          <w:rFonts w:asciiTheme="minorBidi" w:hAnsiTheme="minorBidi" w:cstheme="minorBidi"/>
          <w:i/>
          <w:iCs/>
          <w:sz w:val="24"/>
          <w:szCs w:val="24"/>
        </w:rPr>
        <w:t>mi</w:t>
      </w:r>
      <w:r w:rsidR="006D0CD9" w:rsidRPr="00CA2FDD">
        <w:rPr>
          <w:rFonts w:asciiTheme="minorBidi" w:hAnsiTheme="minorBidi" w:cstheme="minorBidi"/>
          <w:i/>
          <w:iCs/>
          <w:sz w:val="24"/>
          <w:szCs w:val="24"/>
        </w:rPr>
        <w:t>shna</w:t>
      </w:r>
      <w:proofErr w:type="spellEnd"/>
      <w:proofErr w:type="gramEnd"/>
      <w:r w:rsidR="006D0CD9" w:rsidRPr="00214E0D">
        <w:rPr>
          <w:rFonts w:asciiTheme="minorBidi" w:hAnsiTheme="minorBidi" w:cstheme="minorBidi"/>
          <w:sz w:val="24"/>
          <w:szCs w:val="24"/>
        </w:rPr>
        <w:t xml:space="preserve"> states: “He who reads [the Shema] from that point on does not lose, like one who reads in the Torah” (</w:t>
      </w:r>
      <w:proofErr w:type="spellStart"/>
      <w:r w:rsidR="006D0CD9" w:rsidRPr="00214E0D">
        <w:rPr>
          <w:rFonts w:asciiTheme="minorBidi" w:hAnsiTheme="minorBidi" w:cstheme="minorBidi"/>
          <w:i/>
          <w:iCs/>
          <w:sz w:val="24"/>
          <w:szCs w:val="24"/>
        </w:rPr>
        <w:t>Berakhot</w:t>
      </w:r>
      <w:proofErr w:type="spellEnd"/>
      <w:r>
        <w:rPr>
          <w:rFonts w:asciiTheme="minorBidi" w:hAnsiTheme="minorBidi" w:cstheme="minorBidi"/>
          <w:sz w:val="24"/>
          <w:szCs w:val="24"/>
        </w:rPr>
        <w:t xml:space="preserve"> 9b). The </w:t>
      </w:r>
      <w:proofErr w:type="spellStart"/>
      <w:proofErr w:type="gramStart"/>
      <w:r w:rsidRPr="00CA2FDD">
        <w:rPr>
          <w:rFonts w:asciiTheme="minorBidi" w:hAnsiTheme="minorBidi" w:cstheme="minorBidi"/>
          <w:i/>
          <w:iCs/>
          <w:sz w:val="24"/>
          <w:szCs w:val="24"/>
        </w:rPr>
        <w:t>g</w:t>
      </w:r>
      <w:r w:rsidR="006D0CD9" w:rsidRPr="00CA2FDD">
        <w:rPr>
          <w:rFonts w:asciiTheme="minorBidi" w:hAnsiTheme="minorBidi" w:cstheme="minorBidi"/>
          <w:i/>
          <w:iCs/>
          <w:sz w:val="24"/>
          <w:szCs w:val="24"/>
        </w:rPr>
        <w:t>emara</w:t>
      </w:r>
      <w:proofErr w:type="spellEnd"/>
      <w:proofErr w:type="gramEnd"/>
      <w:r w:rsidR="006D0CD9" w:rsidRPr="00214E0D">
        <w:rPr>
          <w:rFonts w:asciiTheme="minorBidi" w:hAnsiTheme="minorBidi" w:cstheme="minorBidi"/>
          <w:sz w:val="24"/>
          <w:szCs w:val="24"/>
        </w:rPr>
        <w:t xml:space="preserve"> explain</w:t>
      </w:r>
      <w:r>
        <w:rPr>
          <w:rFonts w:asciiTheme="minorBidi" w:hAnsiTheme="minorBidi" w:cstheme="minorBidi"/>
          <w:sz w:val="24"/>
          <w:szCs w:val="24"/>
        </w:rPr>
        <w:t>s</w:t>
      </w:r>
      <w:r w:rsidR="006D0CD9" w:rsidRPr="00214E0D">
        <w:rPr>
          <w:rFonts w:asciiTheme="minorBidi" w:hAnsiTheme="minorBidi" w:cstheme="minorBidi"/>
          <w:sz w:val="24"/>
          <w:szCs w:val="24"/>
        </w:rPr>
        <w:t>:</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ind w:left="720"/>
        <w:jc w:val="both"/>
        <w:rPr>
          <w:rFonts w:asciiTheme="minorBidi" w:hAnsiTheme="minorBidi" w:cstheme="minorBidi"/>
          <w:sz w:val="24"/>
          <w:szCs w:val="24"/>
        </w:rPr>
      </w:pPr>
      <w:r w:rsidRPr="00214E0D">
        <w:rPr>
          <w:rFonts w:asciiTheme="minorBidi" w:hAnsiTheme="minorBidi" w:cstheme="minorBidi"/>
          <w:sz w:val="24"/>
          <w:szCs w:val="24"/>
        </w:rPr>
        <w:t>R</w:t>
      </w:r>
      <w:r w:rsidR="00CA2FDD">
        <w:rPr>
          <w:rFonts w:asciiTheme="minorBidi" w:hAnsiTheme="minorBidi" w:cstheme="minorBidi"/>
          <w:sz w:val="24"/>
          <w:szCs w:val="24"/>
        </w:rPr>
        <w:t>.</w:t>
      </w:r>
      <w:r w:rsidRPr="00214E0D">
        <w:rPr>
          <w:rFonts w:asciiTheme="minorBidi" w:hAnsiTheme="minorBidi" w:cstheme="minorBidi"/>
          <w:sz w:val="24"/>
          <w:szCs w:val="24"/>
        </w:rPr>
        <w:t xml:space="preserve"> Mani said: He who recites the </w:t>
      </w:r>
      <w:r w:rsidRPr="00CA2FDD">
        <w:rPr>
          <w:rFonts w:asciiTheme="minorBidi" w:hAnsiTheme="minorBidi" w:cstheme="minorBidi"/>
          <w:i/>
          <w:iCs/>
          <w:sz w:val="24"/>
          <w:szCs w:val="24"/>
        </w:rPr>
        <w:t>Shema</w:t>
      </w:r>
      <w:r w:rsidRPr="00214E0D">
        <w:rPr>
          <w:rFonts w:asciiTheme="minorBidi" w:hAnsiTheme="minorBidi" w:cstheme="minorBidi"/>
          <w:sz w:val="24"/>
          <w:szCs w:val="24"/>
        </w:rPr>
        <w:t xml:space="preserve"> in its proper time is greater than he who studi</w:t>
      </w:r>
      <w:r w:rsidR="00CA2FDD">
        <w:rPr>
          <w:rFonts w:asciiTheme="minorBidi" w:hAnsiTheme="minorBidi" w:cstheme="minorBidi"/>
          <w:sz w:val="24"/>
          <w:szCs w:val="24"/>
        </w:rPr>
        <w:t xml:space="preserve">es the Torah. For since it says: </w:t>
      </w:r>
      <w:r w:rsidRPr="00214E0D">
        <w:rPr>
          <w:rFonts w:asciiTheme="minorBidi" w:hAnsiTheme="minorBidi" w:cstheme="minorBidi"/>
          <w:sz w:val="24"/>
          <w:szCs w:val="24"/>
        </w:rPr>
        <w:t>He who reads from that point on does not lose, l</w:t>
      </w:r>
      <w:r w:rsidR="00CA2FDD">
        <w:rPr>
          <w:rFonts w:asciiTheme="minorBidi" w:hAnsiTheme="minorBidi" w:cstheme="minorBidi"/>
          <w:sz w:val="24"/>
          <w:szCs w:val="24"/>
        </w:rPr>
        <w:t>ike one who reads in the Torah,</w:t>
      </w:r>
      <w:r w:rsidRPr="00214E0D">
        <w:rPr>
          <w:rFonts w:asciiTheme="minorBidi" w:hAnsiTheme="minorBidi" w:cstheme="minorBidi"/>
          <w:sz w:val="24"/>
          <w:szCs w:val="24"/>
        </w:rPr>
        <w:t xml:space="preserve"> we may conclude that one who recites the </w:t>
      </w:r>
      <w:r w:rsidRPr="00CA2FDD">
        <w:rPr>
          <w:rFonts w:asciiTheme="minorBidi" w:hAnsiTheme="minorBidi" w:cstheme="minorBidi"/>
          <w:i/>
          <w:iCs/>
          <w:sz w:val="24"/>
          <w:szCs w:val="24"/>
        </w:rPr>
        <w:t>Shema</w:t>
      </w:r>
      <w:r w:rsidRPr="00214E0D">
        <w:rPr>
          <w:rFonts w:asciiTheme="minorBidi" w:hAnsiTheme="minorBidi" w:cstheme="minorBidi"/>
          <w:sz w:val="24"/>
          <w:szCs w:val="24"/>
        </w:rPr>
        <w:t xml:space="preserve"> in its proper time is superior. (</w:t>
      </w:r>
      <w:proofErr w:type="spellStart"/>
      <w:r w:rsidRPr="00214E0D">
        <w:rPr>
          <w:rFonts w:asciiTheme="minorBidi" w:hAnsiTheme="minorBidi" w:cstheme="minorBidi"/>
          <w:i/>
          <w:iCs/>
          <w:sz w:val="24"/>
          <w:szCs w:val="24"/>
        </w:rPr>
        <w:t>Berakhot</w:t>
      </w:r>
      <w:proofErr w:type="spellEnd"/>
      <w:r w:rsidRPr="00214E0D">
        <w:rPr>
          <w:rFonts w:asciiTheme="minorBidi" w:hAnsiTheme="minorBidi" w:cstheme="minorBidi"/>
          <w:i/>
          <w:iCs/>
          <w:sz w:val="24"/>
          <w:szCs w:val="24"/>
        </w:rPr>
        <w:t xml:space="preserve"> </w:t>
      </w:r>
      <w:r w:rsidRPr="00214E0D">
        <w:rPr>
          <w:rFonts w:asciiTheme="minorBidi" w:hAnsiTheme="minorBidi" w:cstheme="minorBidi"/>
          <w:sz w:val="24"/>
          <w:szCs w:val="24"/>
        </w:rPr>
        <w:t>10b)</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CA2FDD" w:rsidP="00C40CE3">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The </w:t>
      </w:r>
      <w:proofErr w:type="spellStart"/>
      <w:proofErr w:type="gramStart"/>
      <w:r w:rsidRPr="00CA2FDD">
        <w:rPr>
          <w:rFonts w:asciiTheme="minorBidi" w:hAnsiTheme="minorBidi" w:cstheme="minorBidi"/>
          <w:i/>
          <w:iCs/>
          <w:sz w:val="24"/>
          <w:szCs w:val="24"/>
        </w:rPr>
        <w:t>g</w:t>
      </w:r>
      <w:r w:rsidR="006D0CD9" w:rsidRPr="00CA2FDD">
        <w:rPr>
          <w:rFonts w:asciiTheme="minorBidi" w:hAnsiTheme="minorBidi" w:cstheme="minorBidi"/>
          <w:i/>
          <w:iCs/>
          <w:sz w:val="24"/>
          <w:szCs w:val="24"/>
        </w:rPr>
        <w:t>emara</w:t>
      </w:r>
      <w:proofErr w:type="spellEnd"/>
      <w:proofErr w:type="gramEnd"/>
      <w:r w:rsidR="006D0CD9" w:rsidRPr="00214E0D">
        <w:rPr>
          <w:rFonts w:asciiTheme="minorBidi" w:hAnsiTheme="minorBidi" w:cstheme="minorBidi"/>
          <w:sz w:val="24"/>
          <w:szCs w:val="24"/>
        </w:rPr>
        <w:t xml:space="preserve"> implies that one who recites the </w:t>
      </w:r>
      <w:r w:rsidR="006D0CD9" w:rsidRPr="00CA2FDD">
        <w:rPr>
          <w:rFonts w:asciiTheme="minorBidi" w:hAnsiTheme="minorBidi" w:cstheme="minorBidi"/>
          <w:i/>
          <w:iCs/>
          <w:sz w:val="24"/>
          <w:szCs w:val="24"/>
        </w:rPr>
        <w:t>Shema</w:t>
      </w:r>
      <w:r w:rsidR="006D0CD9" w:rsidRPr="00214E0D">
        <w:rPr>
          <w:rFonts w:asciiTheme="minorBidi" w:hAnsiTheme="minorBidi" w:cstheme="minorBidi"/>
          <w:sz w:val="24"/>
          <w:szCs w:val="24"/>
        </w:rPr>
        <w:t xml:space="preserve"> after its proper time is rewarded as one who reads </w:t>
      </w:r>
      <w:r>
        <w:rPr>
          <w:rFonts w:asciiTheme="minorBidi" w:hAnsiTheme="minorBidi" w:cstheme="minorBidi"/>
          <w:sz w:val="24"/>
          <w:szCs w:val="24"/>
        </w:rPr>
        <w:t>from</w:t>
      </w:r>
      <w:r w:rsidR="006D0CD9" w:rsidRPr="00214E0D">
        <w:rPr>
          <w:rFonts w:asciiTheme="minorBidi" w:hAnsiTheme="minorBidi" w:cstheme="minorBidi"/>
          <w:sz w:val="24"/>
          <w:szCs w:val="24"/>
        </w:rPr>
        <w:t xml:space="preserve"> the Torah, whereas one who recites the </w:t>
      </w:r>
      <w:r w:rsidR="006D0CD9" w:rsidRPr="00CA2FDD">
        <w:rPr>
          <w:rFonts w:asciiTheme="minorBidi" w:hAnsiTheme="minorBidi" w:cstheme="minorBidi"/>
          <w:i/>
          <w:iCs/>
          <w:sz w:val="24"/>
          <w:szCs w:val="24"/>
        </w:rPr>
        <w:t>Shema</w:t>
      </w:r>
      <w:r w:rsidR="006D0CD9" w:rsidRPr="00214E0D">
        <w:rPr>
          <w:rFonts w:asciiTheme="minorBidi" w:hAnsiTheme="minorBidi" w:cstheme="minorBidi"/>
          <w:sz w:val="24"/>
          <w:szCs w:val="24"/>
        </w:rPr>
        <w:t xml:space="preserve"> at its proper time receives a greater reward than one who simply reads </w:t>
      </w:r>
      <w:r>
        <w:rPr>
          <w:rFonts w:asciiTheme="minorBidi" w:hAnsiTheme="minorBidi" w:cstheme="minorBidi"/>
          <w:sz w:val="24"/>
          <w:szCs w:val="24"/>
        </w:rPr>
        <w:t>from</w:t>
      </w:r>
      <w:r w:rsidR="006D0CD9" w:rsidRPr="00214E0D">
        <w:rPr>
          <w:rFonts w:asciiTheme="minorBidi" w:hAnsiTheme="minorBidi" w:cstheme="minorBidi"/>
          <w:sz w:val="24"/>
          <w:szCs w:val="24"/>
        </w:rPr>
        <w:t xml:space="preserve"> the Torah.</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ab/>
      </w:r>
      <w:r w:rsidR="00CA2FDD">
        <w:rPr>
          <w:rFonts w:asciiTheme="minorBidi" w:hAnsiTheme="minorBidi" w:cstheme="minorBidi"/>
          <w:sz w:val="24"/>
          <w:szCs w:val="24"/>
        </w:rPr>
        <w:t>W</w:t>
      </w:r>
      <w:r w:rsidRPr="00214E0D">
        <w:rPr>
          <w:rFonts w:asciiTheme="minorBidi" w:hAnsiTheme="minorBidi" w:cstheme="minorBidi"/>
          <w:sz w:val="24"/>
          <w:szCs w:val="24"/>
        </w:rPr>
        <w:t>hy was</w:t>
      </w:r>
      <w:r w:rsidR="00CA2FDD">
        <w:rPr>
          <w:rFonts w:asciiTheme="minorBidi" w:hAnsiTheme="minorBidi" w:cstheme="minorBidi"/>
          <w:sz w:val="24"/>
          <w:szCs w:val="24"/>
        </w:rPr>
        <w:t xml:space="preserve"> it</w:t>
      </w:r>
      <w:r w:rsidRPr="00214E0D">
        <w:rPr>
          <w:rFonts w:asciiTheme="minorBidi" w:hAnsiTheme="minorBidi" w:cstheme="minorBidi"/>
          <w:sz w:val="24"/>
          <w:szCs w:val="24"/>
        </w:rPr>
        <w:t xml:space="preserve"> necessary to declare that one who recites the </w:t>
      </w:r>
      <w:r w:rsidRPr="00CA2FDD">
        <w:rPr>
          <w:rFonts w:asciiTheme="minorBidi" w:hAnsiTheme="minorBidi" w:cstheme="minorBidi"/>
          <w:i/>
          <w:iCs/>
          <w:sz w:val="24"/>
          <w:szCs w:val="24"/>
        </w:rPr>
        <w:t>Shema</w:t>
      </w:r>
      <w:r w:rsidRPr="00214E0D">
        <w:rPr>
          <w:rFonts w:asciiTheme="minorBidi" w:hAnsiTheme="minorBidi" w:cstheme="minorBidi"/>
          <w:sz w:val="24"/>
          <w:szCs w:val="24"/>
        </w:rPr>
        <w:t xml:space="preserve"> after its proper time is rewarde</w:t>
      </w:r>
      <w:r w:rsidR="00CA2FDD">
        <w:rPr>
          <w:rFonts w:asciiTheme="minorBidi" w:hAnsiTheme="minorBidi" w:cstheme="minorBidi"/>
          <w:sz w:val="24"/>
          <w:szCs w:val="24"/>
        </w:rPr>
        <w:t>d as one who reads from the Torah?</w:t>
      </w:r>
      <w:r w:rsidRPr="00214E0D">
        <w:rPr>
          <w:rFonts w:asciiTheme="minorBidi" w:hAnsiTheme="minorBidi" w:cstheme="minorBidi"/>
          <w:sz w:val="24"/>
          <w:szCs w:val="24"/>
        </w:rPr>
        <w:t xml:space="preserve"> Why would </w:t>
      </w:r>
      <w:r w:rsidR="00CA2FDD">
        <w:rPr>
          <w:rFonts w:asciiTheme="minorBidi" w:hAnsiTheme="minorBidi" w:cstheme="minorBidi"/>
          <w:sz w:val="24"/>
          <w:szCs w:val="24"/>
        </w:rPr>
        <w:t>w</w:t>
      </w:r>
      <w:r w:rsidRPr="00214E0D">
        <w:rPr>
          <w:rFonts w:asciiTheme="minorBidi" w:hAnsiTheme="minorBidi" w:cstheme="minorBidi"/>
          <w:sz w:val="24"/>
          <w:szCs w:val="24"/>
        </w:rPr>
        <w:t>e think that such a person would not be rewarded in this manner? There is no reason to think that he is any different from one who studies Torah verses at any time of the day, in any setting; such a person is cer</w:t>
      </w:r>
      <w:r w:rsidR="00CA2FDD">
        <w:rPr>
          <w:rFonts w:asciiTheme="minorBidi" w:hAnsiTheme="minorBidi" w:cstheme="minorBidi"/>
          <w:sz w:val="24"/>
          <w:szCs w:val="24"/>
        </w:rPr>
        <w:t>tainly rewarded for his efforts!</w:t>
      </w:r>
      <w:r w:rsidRPr="00214E0D">
        <w:rPr>
          <w:rFonts w:asciiTheme="minorBidi" w:hAnsiTheme="minorBidi" w:cstheme="minorBidi"/>
          <w:sz w:val="24"/>
          <w:szCs w:val="24"/>
        </w:rPr>
        <w:t xml:space="preserve"> Thus, it m</w:t>
      </w:r>
      <w:r w:rsidR="00CA2FDD">
        <w:rPr>
          <w:rFonts w:asciiTheme="minorBidi" w:hAnsiTheme="minorBidi" w:cstheme="minorBidi"/>
          <w:sz w:val="24"/>
          <w:szCs w:val="24"/>
        </w:rPr>
        <w:t xml:space="preserve">ust be that the meaning of the </w:t>
      </w:r>
      <w:proofErr w:type="spellStart"/>
      <w:proofErr w:type="gramStart"/>
      <w:r w:rsidR="00CA2FDD" w:rsidRPr="00CA2FDD">
        <w:rPr>
          <w:rFonts w:asciiTheme="minorBidi" w:hAnsiTheme="minorBidi" w:cstheme="minorBidi"/>
          <w:i/>
          <w:iCs/>
          <w:sz w:val="24"/>
          <w:szCs w:val="24"/>
        </w:rPr>
        <w:t>m</w:t>
      </w:r>
      <w:r w:rsidRPr="00CA2FDD">
        <w:rPr>
          <w:rFonts w:asciiTheme="minorBidi" w:hAnsiTheme="minorBidi" w:cstheme="minorBidi"/>
          <w:i/>
          <w:iCs/>
          <w:sz w:val="24"/>
          <w:szCs w:val="24"/>
        </w:rPr>
        <w:t>ishna</w:t>
      </w:r>
      <w:r w:rsidRPr="00CA2FDD">
        <w:rPr>
          <w:rFonts w:asciiTheme="minorBidi" w:hAnsiTheme="minorBidi" w:cstheme="minorBidi"/>
          <w:sz w:val="24"/>
          <w:szCs w:val="24"/>
        </w:rPr>
        <w:t>’s</w:t>
      </w:r>
      <w:proofErr w:type="spellEnd"/>
      <w:proofErr w:type="gramEnd"/>
      <w:r w:rsidRPr="00214E0D">
        <w:rPr>
          <w:rFonts w:asciiTheme="minorBidi" w:hAnsiTheme="minorBidi" w:cstheme="minorBidi"/>
          <w:sz w:val="24"/>
          <w:szCs w:val="24"/>
        </w:rPr>
        <w:t xml:space="preserve"> statement is that one who reads the verses of the </w:t>
      </w:r>
      <w:r w:rsidRPr="00CA2FDD">
        <w:rPr>
          <w:rFonts w:asciiTheme="minorBidi" w:hAnsiTheme="minorBidi" w:cstheme="minorBidi"/>
          <w:i/>
          <w:iCs/>
          <w:sz w:val="24"/>
          <w:szCs w:val="24"/>
        </w:rPr>
        <w:t>Shema</w:t>
      </w:r>
      <w:r w:rsidRPr="00214E0D">
        <w:rPr>
          <w:rFonts w:asciiTheme="minorBidi" w:hAnsiTheme="minorBidi" w:cstheme="minorBidi"/>
          <w:sz w:val="24"/>
          <w:szCs w:val="24"/>
        </w:rPr>
        <w:t xml:space="preserve"> receives a unique reward for his Torah study</w:t>
      </w:r>
      <w:r w:rsidR="00CA2FDD">
        <w:rPr>
          <w:rFonts w:asciiTheme="minorBidi" w:hAnsiTheme="minorBidi" w:cstheme="minorBidi"/>
          <w:sz w:val="24"/>
          <w:szCs w:val="24"/>
        </w:rPr>
        <w:t>,</w:t>
      </w:r>
      <w:r w:rsidRPr="00214E0D">
        <w:rPr>
          <w:rFonts w:asciiTheme="minorBidi" w:hAnsiTheme="minorBidi" w:cstheme="minorBidi"/>
          <w:sz w:val="24"/>
          <w:szCs w:val="24"/>
        </w:rPr>
        <w:t xml:space="preserve"> </w:t>
      </w:r>
      <w:r w:rsidR="00CA2FDD">
        <w:rPr>
          <w:rFonts w:asciiTheme="minorBidi" w:hAnsiTheme="minorBidi" w:cstheme="minorBidi"/>
          <w:sz w:val="24"/>
          <w:szCs w:val="24"/>
        </w:rPr>
        <w:t>one</w:t>
      </w:r>
      <w:r w:rsidRPr="00214E0D">
        <w:rPr>
          <w:rFonts w:asciiTheme="minorBidi" w:hAnsiTheme="minorBidi" w:cstheme="minorBidi"/>
          <w:sz w:val="24"/>
          <w:szCs w:val="24"/>
        </w:rPr>
        <w:t xml:space="preserve"> beyond that of regular Torah study. Of course, it is even more preferable that one recite th</w:t>
      </w:r>
      <w:r w:rsidR="00CA2FDD">
        <w:rPr>
          <w:rFonts w:asciiTheme="minorBidi" w:hAnsiTheme="minorBidi" w:cstheme="minorBidi"/>
          <w:sz w:val="24"/>
          <w:szCs w:val="24"/>
        </w:rPr>
        <w:t>ese verses in their proper time</w:t>
      </w:r>
      <w:r w:rsidRPr="00214E0D">
        <w:rPr>
          <w:rFonts w:asciiTheme="minorBidi" w:hAnsiTheme="minorBidi" w:cstheme="minorBidi"/>
          <w:sz w:val="24"/>
          <w:szCs w:val="24"/>
        </w:rPr>
        <w:t>.</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ab/>
        <w:t>Based on this understanding, there are three levels:</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numPr>
          <w:ilvl w:val="0"/>
          <w:numId w:val="30"/>
        </w:num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Torah study in general, at any time and in any place</w:t>
      </w:r>
    </w:p>
    <w:p w:rsidR="006D0CD9" w:rsidRPr="00214E0D" w:rsidRDefault="006D0CD9" w:rsidP="00C40CE3">
      <w:pPr>
        <w:spacing w:after="0" w:line="240" w:lineRule="auto"/>
        <w:ind w:left="360"/>
        <w:jc w:val="both"/>
        <w:rPr>
          <w:rFonts w:asciiTheme="minorBidi" w:hAnsiTheme="minorBidi" w:cstheme="minorBidi"/>
          <w:sz w:val="24"/>
          <w:szCs w:val="24"/>
        </w:rPr>
      </w:pPr>
    </w:p>
    <w:p w:rsidR="006D0CD9" w:rsidRPr="00214E0D" w:rsidRDefault="006D0CD9" w:rsidP="00C40CE3">
      <w:pPr>
        <w:numPr>
          <w:ilvl w:val="0"/>
          <w:numId w:val="30"/>
        </w:num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 xml:space="preserve">Torah study through the verses of the </w:t>
      </w:r>
      <w:r w:rsidRPr="00A06EB4">
        <w:rPr>
          <w:rFonts w:asciiTheme="minorBidi" w:hAnsiTheme="minorBidi" w:cstheme="minorBidi"/>
          <w:i/>
          <w:iCs/>
          <w:sz w:val="24"/>
          <w:szCs w:val="24"/>
        </w:rPr>
        <w:t>Shema</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numPr>
          <w:ilvl w:val="0"/>
          <w:numId w:val="30"/>
        </w:num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 xml:space="preserve">Torah study </w:t>
      </w:r>
      <w:r w:rsidR="00A06EB4">
        <w:rPr>
          <w:rFonts w:asciiTheme="minorBidi" w:hAnsiTheme="minorBidi" w:cstheme="minorBidi"/>
          <w:sz w:val="24"/>
          <w:szCs w:val="24"/>
        </w:rPr>
        <w:t xml:space="preserve">through the verses of the </w:t>
      </w:r>
      <w:r w:rsidR="00A06EB4" w:rsidRPr="00A06EB4">
        <w:rPr>
          <w:rFonts w:asciiTheme="minorBidi" w:hAnsiTheme="minorBidi" w:cstheme="minorBidi"/>
          <w:i/>
          <w:iCs/>
          <w:sz w:val="24"/>
          <w:szCs w:val="24"/>
        </w:rPr>
        <w:t>Shema</w:t>
      </w:r>
      <w:r w:rsidRPr="00214E0D">
        <w:rPr>
          <w:rFonts w:asciiTheme="minorBidi" w:hAnsiTheme="minorBidi" w:cstheme="minorBidi"/>
          <w:sz w:val="24"/>
          <w:szCs w:val="24"/>
        </w:rPr>
        <w:t xml:space="preserve"> at their proper time, i.e., when one is obligated in the </w:t>
      </w:r>
      <w:proofErr w:type="spellStart"/>
      <w:r w:rsidRPr="00A06EB4">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w:t>
      </w:r>
      <w:proofErr w:type="spellStart"/>
      <w:r w:rsidR="00A06EB4">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ind w:firstLine="720"/>
        <w:jc w:val="both"/>
        <w:rPr>
          <w:rFonts w:asciiTheme="minorBidi" w:hAnsiTheme="minorBidi" w:cstheme="minorBidi"/>
          <w:sz w:val="24"/>
          <w:szCs w:val="24"/>
        </w:rPr>
      </w:pPr>
      <w:r w:rsidRPr="00214E0D">
        <w:rPr>
          <w:rFonts w:asciiTheme="minorBidi" w:hAnsiTheme="minorBidi" w:cstheme="minorBidi"/>
          <w:sz w:val="24"/>
          <w:szCs w:val="24"/>
        </w:rPr>
        <w:t xml:space="preserve">All of this leads us to the conclusion that there is an element of Torah study within </w:t>
      </w:r>
      <w:proofErr w:type="spellStart"/>
      <w:r w:rsidRPr="00214E0D">
        <w:rPr>
          <w:rFonts w:asciiTheme="minorBidi" w:hAnsiTheme="minorBidi" w:cstheme="minorBidi"/>
          <w:i/>
          <w:iCs/>
          <w:sz w:val="24"/>
          <w:szCs w:val="24"/>
        </w:rPr>
        <w:t>keriat</w:t>
      </w:r>
      <w:proofErr w:type="spellEnd"/>
      <w:r w:rsidRPr="00214E0D">
        <w:rPr>
          <w:rFonts w:asciiTheme="minorBidi" w:hAnsiTheme="minorBidi" w:cstheme="minorBidi"/>
          <w:i/>
          <w:iCs/>
          <w:sz w:val="24"/>
          <w:szCs w:val="24"/>
        </w:rPr>
        <w:t xml:space="preserve"> Shema</w:t>
      </w:r>
      <w:r w:rsidRPr="00214E0D">
        <w:rPr>
          <w:rFonts w:asciiTheme="minorBidi" w:hAnsiTheme="minorBidi" w:cstheme="minorBidi"/>
          <w:sz w:val="24"/>
          <w:szCs w:val="24"/>
        </w:rPr>
        <w:t xml:space="preserve">. This approach fits well with both approaches </w:t>
      </w:r>
      <w:r w:rsidR="00A06EB4">
        <w:rPr>
          <w:rFonts w:asciiTheme="minorBidi" w:hAnsiTheme="minorBidi" w:cstheme="minorBidi"/>
          <w:sz w:val="24"/>
          <w:szCs w:val="24"/>
        </w:rPr>
        <w:t>that we have presented thus far –</w:t>
      </w:r>
      <w:r w:rsidRPr="00214E0D">
        <w:rPr>
          <w:rFonts w:asciiTheme="minorBidi" w:hAnsiTheme="minorBidi" w:cstheme="minorBidi"/>
          <w:sz w:val="24"/>
          <w:szCs w:val="24"/>
        </w:rPr>
        <w:t xml:space="preserve">the position of the </w:t>
      </w:r>
      <w:proofErr w:type="spellStart"/>
      <w:r w:rsidRPr="00214E0D">
        <w:rPr>
          <w:rFonts w:asciiTheme="minorBidi" w:hAnsiTheme="minorBidi" w:cstheme="minorBidi"/>
          <w:i/>
          <w:iCs/>
          <w:sz w:val="24"/>
          <w:szCs w:val="24"/>
        </w:rPr>
        <w:t>Yerushalmi</w:t>
      </w:r>
      <w:proofErr w:type="spellEnd"/>
      <w:r w:rsidRPr="00214E0D">
        <w:rPr>
          <w:rFonts w:asciiTheme="minorBidi" w:hAnsiTheme="minorBidi" w:cstheme="minorBidi"/>
          <w:sz w:val="24"/>
          <w:szCs w:val="24"/>
        </w:rPr>
        <w:t xml:space="preserve"> that the main aspect of </w:t>
      </w:r>
      <w:proofErr w:type="spellStart"/>
      <w:r w:rsidR="00A06EB4">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 </w:t>
      </w:r>
      <w:r w:rsidR="00A06EB4">
        <w:rPr>
          <w:rFonts w:asciiTheme="minorBidi" w:hAnsiTheme="minorBidi" w:cstheme="minorBidi"/>
          <w:sz w:val="24"/>
          <w:szCs w:val="24"/>
        </w:rPr>
        <w:t>lies in Torah study, as well as</w:t>
      </w:r>
      <w:r w:rsidRPr="00214E0D">
        <w:rPr>
          <w:rFonts w:asciiTheme="minorBidi" w:hAnsiTheme="minorBidi" w:cstheme="minorBidi"/>
          <w:sz w:val="24"/>
          <w:szCs w:val="24"/>
        </w:rPr>
        <w:t xml:space="preserve"> the position of the </w:t>
      </w:r>
      <w:proofErr w:type="spellStart"/>
      <w:r w:rsidRPr="00214E0D">
        <w:rPr>
          <w:rFonts w:asciiTheme="minorBidi" w:hAnsiTheme="minorBidi" w:cstheme="minorBidi"/>
          <w:i/>
          <w:iCs/>
          <w:sz w:val="24"/>
          <w:szCs w:val="24"/>
        </w:rPr>
        <w:t>Bavli</w:t>
      </w:r>
      <w:proofErr w:type="spellEnd"/>
      <w:r w:rsidRPr="00214E0D">
        <w:rPr>
          <w:rFonts w:asciiTheme="minorBidi" w:hAnsiTheme="minorBidi" w:cstheme="minorBidi"/>
          <w:sz w:val="24"/>
          <w:szCs w:val="24"/>
        </w:rPr>
        <w:t xml:space="preserve"> that the element of Torah study within </w:t>
      </w:r>
      <w:proofErr w:type="spellStart"/>
      <w:r w:rsidR="00A06EB4">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Pr="00214E0D">
        <w:rPr>
          <w:rFonts w:asciiTheme="minorBidi" w:hAnsiTheme="minorBidi" w:cstheme="minorBidi"/>
          <w:sz w:val="24"/>
          <w:szCs w:val="24"/>
        </w:rPr>
        <w:t xml:space="preserve"> is a means of accepting the yoke of God’s kingship.</w:t>
      </w:r>
    </w:p>
    <w:p w:rsidR="006D0CD9" w:rsidRPr="00214E0D" w:rsidRDefault="006D0CD9" w:rsidP="00C40CE3">
      <w:pPr>
        <w:spacing w:after="0" w:line="240" w:lineRule="auto"/>
        <w:jc w:val="both"/>
        <w:rPr>
          <w:rFonts w:asciiTheme="minorBidi" w:hAnsiTheme="minorBidi" w:cstheme="minorBidi"/>
          <w:b/>
          <w:bCs/>
          <w:sz w:val="24"/>
          <w:szCs w:val="24"/>
        </w:rPr>
      </w:pPr>
    </w:p>
    <w:p w:rsidR="006D0CD9" w:rsidRPr="00214E0D" w:rsidRDefault="006D0CD9" w:rsidP="00C40CE3">
      <w:pPr>
        <w:spacing w:after="0" w:line="240" w:lineRule="auto"/>
        <w:jc w:val="both"/>
        <w:rPr>
          <w:rFonts w:asciiTheme="minorBidi" w:hAnsiTheme="minorBidi" w:cstheme="minorBidi"/>
          <w:b/>
          <w:bCs/>
          <w:sz w:val="24"/>
          <w:szCs w:val="24"/>
        </w:rPr>
      </w:pPr>
      <w:r w:rsidRPr="00214E0D">
        <w:rPr>
          <w:rFonts w:asciiTheme="minorBidi" w:hAnsiTheme="minorBidi" w:cstheme="minorBidi"/>
          <w:b/>
          <w:bCs/>
          <w:sz w:val="24"/>
          <w:szCs w:val="24"/>
        </w:rPr>
        <w:t xml:space="preserve">The Blessings of </w:t>
      </w:r>
      <w:proofErr w:type="spellStart"/>
      <w:r w:rsidR="00A06EB4">
        <w:rPr>
          <w:rFonts w:asciiTheme="minorBidi" w:hAnsiTheme="minorBidi" w:cstheme="minorBidi"/>
          <w:b/>
          <w:bCs/>
          <w:i/>
          <w:iCs/>
          <w:sz w:val="24"/>
          <w:szCs w:val="24"/>
        </w:rPr>
        <w:t>Keri</w:t>
      </w:r>
      <w:r w:rsidRPr="00214E0D">
        <w:rPr>
          <w:rFonts w:asciiTheme="minorBidi" w:hAnsiTheme="minorBidi" w:cstheme="minorBidi"/>
          <w:b/>
          <w:bCs/>
          <w:i/>
          <w:iCs/>
          <w:sz w:val="24"/>
          <w:szCs w:val="24"/>
        </w:rPr>
        <w:t>at</w:t>
      </w:r>
      <w:proofErr w:type="spellEnd"/>
      <w:r w:rsidRPr="00214E0D">
        <w:rPr>
          <w:rFonts w:asciiTheme="minorBidi" w:hAnsiTheme="minorBidi" w:cstheme="minorBidi"/>
          <w:b/>
          <w:bCs/>
          <w:i/>
          <w:iCs/>
          <w:sz w:val="24"/>
          <w:szCs w:val="24"/>
        </w:rPr>
        <w:t xml:space="preserve"> Shema</w:t>
      </w:r>
      <w:r w:rsidRPr="00214E0D">
        <w:rPr>
          <w:rFonts w:asciiTheme="minorBidi" w:hAnsiTheme="minorBidi" w:cstheme="minorBidi"/>
          <w:b/>
          <w:bCs/>
          <w:sz w:val="24"/>
          <w:szCs w:val="24"/>
        </w:rPr>
        <w:t xml:space="preserve"> and the Blessings of the Torah</w:t>
      </w:r>
    </w:p>
    <w:p w:rsidR="006D0CD9" w:rsidRPr="00214E0D" w:rsidRDefault="006D0CD9" w:rsidP="00C40CE3">
      <w:pPr>
        <w:spacing w:after="0" w:line="240" w:lineRule="auto"/>
        <w:jc w:val="both"/>
        <w:rPr>
          <w:rFonts w:asciiTheme="minorBidi" w:hAnsiTheme="minorBidi" w:cstheme="minorBidi"/>
          <w:b/>
          <w:bCs/>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b/>
          <w:bCs/>
          <w:sz w:val="24"/>
          <w:szCs w:val="24"/>
        </w:rPr>
        <w:tab/>
      </w:r>
      <w:r w:rsidRPr="00214E0D">
        <w:rPr>
          <w:rFonts w:asciiTheme="minorBidi" w:hAnsiTheme="minorBidi" w:cstheme="minorBidi"/>
          <w:sz w:val="24"/>
          <w:szCs w:val="24"/>
        </w:rPr>
        <w:t>Earlier</w:t>
      </w:r>
      <w:r w:rsidRPr="00214E0D">
        <w:rPr>
          <w:rFonts w:asciiTheme="minorBidi" w:hAnsiTheme="minorBidi" w:cstheme="minorBidi"/>
          <w:b/>
          <w:bCs/>
          <w:sz w:val="24"/>
          <w:szCs w:val="24"/>
        </w:rPr>
        <w:t xml:space="preserve"> </w:t>
      </w:r>
      <w:r w:rsidRPr="00214E0D">
        <w:rPr>
          <w:rFonts w:asciiTheme="minorBidi" w:hAnsiTheme="minorBidi" w:cstheme="minorBidi"/>
          <w:sz w:val="24"/>
          <w:szCs w:val="24"/>
        </w:rPr>
        <w:t xml:space="preserve">in </w:t>
      </w:r>
      <w:proofErr w:type="spellStart"/>
      <w:r w:rsidRPr="00214E0D">
        <w:rPr>
          <w:rFonts w:asciiTheme="minorBidi" w:hAnsiTheme="minorBidi" w:cstheme="minorBidi"/>
          <w:i/>
          <w:iCs/>
          <w:sz w:val="24"/>
          <w:szCs w:val="24"/>
        </w:rPr>
        <w:t>Berakhot</w:t>
      </w:r>
      <w:proofErr w:type="spellEnd"/>
      <w:r w:rsidRPr="00214E0D">
        <w:rPr>
          <w:rFonts w:asciiTheme="minorBidi" w:hAnsiTheme="minorBidi" w:cstheme="minorBidi"/>
          <w:sz w:val="24"/>
          <w:szCs w:val="24"/>
        </w:rPr>
        <w:t>,</w:t>
      </w:r>
      <w:r w:rsidRPr="00214E0D">
        <w:rPr>
          <w:rFonts w:asciiTheme="minorBidi" w:hAnsiTheme="minorBidi" w:cstheme="minorBidi"/>
          <w:i/>
          <w:iCs/>
          <w:sz w:val="24"/>
          <w:szCs w:val="24"/>
        </w:rPr>
        <w:t xml:space="preserve"> </w:t>
      </w:r>
      <w:r w:rsidRPr="00214E0D">
        <w:rPr>
          <w:rFonts w:asciiTheme="minorBidi" w:hAnsiTheme="minorBidi" w:cstheme="minorBidi"/>
          <w:sz w:val="24"/>
          <w:szCs w:val="24"/>
        </w:rPr>
        <w:t xml:space="preserve">the </w:t>
      </w:r>
      <w:proofErr w:type="spellStart"/>
      <w:r w:rsidRPr="00214E0D">
        <w:rPr>
          <w:rFonts w:asciiTheme="minorBidi" w:hAnsiTheme="minorBidi" w:cstheme="minorBidi"/>
          <w:i/>
          <w:iCs/>
          <w:sz w:val="24"/>
          <w:szCs w:val="24"/>
        </w:rPr>
        <w:t>Yerushalmi</w:t>
      </w:r>
      <w:proofErr w:type="spellEnd"/>
      <w:r w:rsidRPr="00214E0D">
        <w:rPr>
          <w:rFonts w:asciiTheme="minorBidi" w:hAnsiTheme="minorBidi" w:cstheme="minorBidi"/>
          <w:sz w:val="24"/>
          <w:szCs w:val="24"/>
        </w:rPr>
        <w:t xml:space="preserve"> states:</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A06EB4" w:rsidP="00C40CE3">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It was taught in the </w:t>
      </w:r>
      <w:proofErr w:type="spellStart"/>
      <w:proofErr w:type="gramStart"/>
      <w:r w:rsidRPr="00A06EB4">
        <w:rPr>
          <w:rFonts w:asciiTheme="minorBidi" w:hAnsiTheme="minorBidi" w:cstheme="minorBidi"/>
          <w:i/>
          <w:iCs/>
          <w:sz w:val="24"/>
          <w:szCs w:val="24"/>
        </w:rPr>
        <w:t>m</w:t>
      </w:r>
      <w:r w:rsidR="006D0CD9" w:rsidRPr="00A06EB4">
        <w:rPr>
          <w:rFonts w:asciiTheme="minorBidi" w:hAnsiTheme="minorBidi" w:cstheme="minorBidi"/>
          <w:i/>
          <w:iCs/>
          <w:sz w:val="24"/>
          <w:szCs w:val="24"/>
        </w:rPr>
        <w:t>ishna</w:t>
      </w:r>
      <w:proofErr w:type="spellEnd"/>
      <w:proofErr w:type="gramEnd"/>
      <w:r>
        <w:rPr>
          <w:rFonts w:asciiTheme="minorBidi" w:hAnsiTheme="minorBidi" w:cstheme="minorBidi"/>
          <w:sz w:val="24"/>
          <w:szCs w:val="24"/>
        </w:rPr>
        <w:t>: The officer said to them, “Recite one blessing,” and they did so.</w:t>
      </w:r>
      <w:r w:rsidR="006D0CD9" w:rsidRPr="00214E0D">
        <w:rPr>
          <w:rFonts w:asciiTheme="minorBidi" w:hAnsiTheme="minorBidi" w:cstheme="minorBidi"/>
          <w:sz w:val="24"/>
          <w:szCs w:val="24"/>
        </w:rPr>
        <w:t xml:space="preserve"> What blessing did they recite? R</w:t>
      </w:r>
      <w:r>
        <w:rPr>
          <w:rFonts w:asciiTheme="minorBidi" w:hAnsiTheme="minorBidi" w:cstheme="minorBidi"/>
          <w:sz w:val="24"/>
          <w:szCs w:val="24"/>
        </w:rPr>
        <w:t>.</w:t>
      </w:r>
      <w:r w:rsidR="006D0CD9" w:rsidRPr="00214E0D">
        <w:rPr>
          <w:rFonts w:asciiTheme="minorBidi" w:hAnsiTheme="minorBidi" w:cstheme="minorBidi"/>
          <w:sz w:val="24"/>
          <w:szCs w:val="24"/>
        </w:rPr>
        <w:t xml:space="preserve"> </w:t>
      </w:r>
      <w:proofErr w:type="spellStart"/>
      <w:r w:rsidR="006D0CD9" w:rsidRPr="00214E0D">
        <w:rPr>
          <w:rFonts w:asciiTheme="minorBidi" w:hAnsiTheme="minorBidi" w:cstheme="minorBidi"/>
          <w:sz w:val="24"/>
          <w:szCs w:val="24"/>
        </w:rPr>
        <w:t>M</w:t>
      </w:r>
      <w:r>
        <w:rPr>
          <w:rFonts w:asciiTheme="minorBidi" w:hAnsiTheme="minorBidi" w:cstheme="minorBidi"/>
          <w:sz w:val="24"/>
          <w:szCs w:val="24"/>
        </w:rPr>
        <w:t>atna</w:t>
      </w:r>
      <w:proofErr w:type="spellEnd"/>
      <w:r>
        <w:rPr>
          <w:rFonts w:asciiTheme="minorBidi" w:hAnsiTheme="minorBidi" w:cstheme="minorBidi"/>
          <w:sz w:val="24"/>
          <w:szCs w:val="24"/>
        </w:rPr>
        <w:t xml:space="preserve"> said in the name of Shmuel: </w:t>
      </w:r>
      <w:r w:rsidR="006D0CD9" w:rsidRPr="00214E0D">
        <w:rPr>
          <w:rFonts w:asciiTheme="minorBidi" w:hAnsiTheme="minorBidi" w:cstheme="minorBidi"/>
          <w:sz w:val="24"/>
          <w:szCs w:val="24"/>
        </w:rPr>
        <w:t>It w</w:t>
      </w:r>
      <w:r>
        <w:rPr>
          <w:rFonts w:asciiTheme="minorBidi" w:hAnsiTheme="minorBidi" w:cstheme="minorBidi"/>
          <w:sz w:val="24"/>
          <w:szCs w:val="24"/>
        </w:rPr>
        <w:t>as the blessing over the Torah.</w:t>
      </w:r>
      <w:r w:rsidR="006D0CD9" w:rsidRPr="00214E0D">
        <w:rPr>
          <w:rFonts w:asciiTheme="minorBidi" w:hAnsiTheme="minorBidi" w:cstheme="minorBidi"/>
          <w:sz w:val="24"/>
          <w:szCs w:val="24"/>
        </w:rPr>
        <w:t xml:space="preserve"> And they recited the Ten Commandments, [the passages] “Hear, O Israel!”; “If, then, you shall obey”; and “The Lord spoke.” (</w:t>
      </w:r>
      <w:proofErr w:type="spellStart"/>
      <w:r w:rsidR="006D0CD9" w:rsidRPr="00214E0D">
        <w:rPr>
          <w:rFonts w:asciiTheme="minorBidi" w:hAnsiTheme="minorBidi" w:cstheme="minorBidi"/>
          <w:i/>
          <w:iCs/>
          <w:sz w:val="24"/>
          <w:szCs w:val="24"/>
        </w:rPr>
        <w:t>Yerushalmi</w:t>
      </w:r>
      <w:proofErr w:type="spellEnd"/>
      <w:r w:rsidR="006D0CD9" w:rsidRPr="00214E0D">
        <w:rPr>
          <w:rFonts w:asciiTheme="minorBidi" w:hAnsiTheme="minorBidi" w:cstheme="minorBidi"/>
          <w:i/>
          <w:iCs/>
          <w:sz w:val="24"/>
          <w:szCs w:val="24"/>
        </w:rPr>
        <w:t xml:space="preserve"> </w:t>
      </w:r>
      <w:proofErr w:type="spellStart"/>
      <w:r w:rsidR="006D0CD9" w:rsidRPr="00214E0D">
        <w:rPr>
          <w:rFonts w:asciiTheme="minorBidi" w:hAnsiTheme="minorBidi" w:cstheme="minorBidi"/>
          <w:i/>
          <w:iCs/>
          <w:sz w:val="24"/>
          <w:szCs w:val="24"/>
        </w:rPr>
        <w:t>Berakhot</w:t>
      </w:r>
      <w:proofErr w:type="spellEnd"/>
      <w:r w:rsidR="006D0CD9" w:rsidRPr="00214E0D">
        <w:rPr>
          <w:rFonts w:asciiTheme="minorBidi" w:hAnsiTheme="minorBidi" w:cstheme="minorBidi"/>
          <w:i/>
          <w:iCs/>
          <w:sz w:val="24"/>
          <w:szCs w:val="24"/>
        </w:rPr>
        <w:t xml:space="preserve"> </w:t>
      </w:r>
      <w:r w:rsidR="006D0CD9" w:rsidRPr="00214E0D">
        <w:rPr>
          <w:rFonts w:asciiTheme="minorBidi" w:hAnsiTheme="minorBidi" w:cstheme="minorBidi"/>
          <w:sz w:val="24"/>
          <w:szCs w:val="24"/>
        </w:rPr>
        <w:t>1:5)</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A06EB4" w:rsidP="00C40CE3">
      <w:pPr>
        <w:spacing w:after="0" w:line="240" w:lineRule="auto"/>
        <w:jc w:val="both"/>
        <w:rPr>
          <w:rFonts w:asciiTheme="minorBidi" w:hAnsiTheme="minorBidi" w:cstheme="minorBidi"/>
          <w:sz w:val="24"/>
          <w:szCs w:val="24"/>
        </w:rPr>
      </w:pPr>
      <w:r>
        <w:rPr>
          <w:rFonts w:asciiTheme="minorBidi" w:hAnsiTheme="minorBidi" w:cstheme="minorBidi"/>
          <w:sz w:val="24"/>
          <w:szCs w:val="24"/>
        </w:rPr>
        <w:t>I</w:t>
      </w:r>
      <w:r w:rsidR="006D0CD9" w:rsidRPr="00214E0D">
        <w:rPr>
          <w:rFonts w:asciiTheme="minorBidi" w:hAnsiTheme="minorBidi" w:cstheme="minorBidi"/>
          <w:sz w:val="24"/>
          <w:szCs w:val="24"/>
        </w:rPr>
        <w:t xml:space="preserve">t is stated explicitly in the </w:t>
      </w:r>
      <w:proofErr w:type="spellStart"/>
      <w:r w:rsidR="006D0CD9" w:rsidRPr="00214E0D">
        <w:rPr>
          <w:rFonts w:asciiTheme="minorBidi" w:hAnsiTheme="minorBidi" w:cstheme="minorBidi"/>
          <w:i/>
          <w:iCs/>
          <w:sz w:val="24"/>
          <w:szCs w:val="24"/>
        </w:rPr>
        <w:t>Yerushalmi</w:t>
      </w:r>
      <w:proofErr w:type="spellEnd"/>
      <w:r w:rsidR="006D0CD9" w:rsidRPr="00214E0D">
        <w:rPr>
          <w:rFonts w:asciiTheme="minorBidi" w:hAnsiTheme="minorBidi" w:cstheme="minorBidi"/>
          <w:sz w:val="24"/>
          <w:szCs w:val="24"/>
        </w:rPr>
        <w:t xml:space="preserve"> that the blessing that they recited before </w:t>
      </w:r>
      <w:proofErr w:type="spellStart"/>
      <w:r>
        <w:rPr>
          <w:rFonts w:asciiTheme="minorBidi" w:hAnsiTheme="minorBidi" w:cstheme="minorBidi"/>
          <w:i/>
          <w:iCs/>
          <w:sz w:val="24"/>
          <w:szCs w:val="24"/>
        </w:rPr>
        <w:t>keri</w:t>
      </w:r>
      <w:r w:rsidR="006D0CD9" w:rsidRPr="00214E0D">
        <w:rPr>
          <w:rFonts w:asciiTheme="minorBidi" w:hAnsiTheme="minorBidi" w:cstheme="minorBidi"/>
          <w:i/>
          <w:iCs/>
          <w:sz w:val="24"/>
          <w:szCs w:val="24"/>
        </w:rPr>
        <w:t>at</w:t>
      </w:r>
      <w:proofErr w:type="spellEnd"/>
      <w:r w:rsidR="006D0CD9" w:rsidRPr="00214E0D">
        <w:rPr>
          <w:rFonts w:asciiTheme="minorBidi" w:hAnsiTheme="minorBidi" w:cstheme="minorBidi"/>
          <w:i/>
          <w:iCs/>
          <w:sz w:val="24"/>
          <w:szCs w:val="24"/>
        </w:rPr>
        <w:t xml:space="preserve"> Shema </w:t>
      </w:r>
      <w:r w:rsidR="006D0CD9" w:rsidRPr="00214E0D">
        <w:rPr>
          <w:rFonts w:asciiTheme="minorBidi" w:hAnsiTheme="minorBidi" w:cstheme="minorBidi"/>
          <w:sz w:val="24"/>
          <w:szCs w:val="24"/>
        </w:rPr>
        <w:t xml:space="preserve">was called “the blessing over the Torah.” This blessing is the blessing we call </w:t>
      </w:r>
      <w:proofErr w:type="spellStart"/>
      <w:r w:rsidR="006D0CD9" w:rsidRPr="00214E0D">
        <w:rPr>
          <w:rFonts w:asciiTheme="minorBidi" w:hAnsiTheme="minorBidi" w:cstheme="minorBidi"/>
          <w:i/>
          <w:iCs/>
          <w:sz w:val="24"/>
          <w:szCs w:val="24"/>
        </w:rPr>
        <w:t>Ahava</w:t>
      </w:r>
      <w:proofErr w:type="spellEnd"/>
      <w:r w:rsidR="006D0CD9" w:rsidRPr="00214E0D">
        <w:rPr>
          <w:rFonts w:asciiTheme="minorBidi" w:hAnsiTheme="minorBidi" w:cstheme="minorBidi"/>
          <w:i/>
          <w:iCs/>
          <w:sz w:val="24"/>
          <w:szCs w:val="24"/>
        </w:rPr>
        <w:t xml:space="preserve"> </w:t>
      </w:r>
      <w:proofErr w:type="spellStart"/>
      <w:r w:rsidR="006D0CD9" w:rsidRPr="00214E0D">
        <w:rPr>
          <w:rFonts w:asciiTheme="minorBidi" w:hAnsiTheme="minorBidi" w:cstheme="minorBidi"/>
          <w:i/>
          <w:iCs/>
          <w:sz w:val="24"/>
          <w:szCs w:val="24"/>
        </w:rPr>
        <w:t>Rabba</w:t>
      </w:r>
      <w:proofErr w:type="spellEnd"/>
      <w:r w:rsidR="006D0CD9" w:rsidRPr="00214E0D">
        <w:rPr>
          <w:rFonts w:asciiTheme="minorBidi" w:hAnsiTheme="minorBidi" w:cstheme="minorBidi"/>
          <w:i/>
          <w:iCs/>
          <w:sz w:val="24"/>
          <w:szCs w:val="24"/>
        </w:rPr>
        <w:t xml:space="preserve"> </w:t>
      </w:r>
      <w:r>
        <w:rPr>
          <w:rFonts w:asciiTheme="minorBidi" w:hAnsiTheme="minorBidi" w:cstheme="minorBidi"/>
          <w:sz w:val="24"/>
          <w:szCs w:val="24"/>
        </w:rPr>
        <w:t>(“Great Love”),</w:t>
      </w:r>
      <w:r w:rsidR="006D0CD9" w:rsidRPr="00214E0D">
        <w:rPr>
          <w:rFonts w:asciiTheme="minorBidi" w:hAnsiTheme="minorBidi" w:cstheme="minorBidi"/>
          <w:sz w:val="24"/>
          <w:szCs w:val="24"/>
        </w:rPr>
        <w:t xml:space="preserve"> but the </w:t>
      </w:r>
      <w:proofErr w:type="spellStart"/>
      <w:r w:rsidR="006D0CD9" w:rsidRPr="00214E0D">
        <w:rPr>
          <w:rFonts w:asciiTheme="minorBidi" w:hAnsiTheme="minorBidi" w:cstheme="minorBidi"/>
          <w:i/>
          <w:iCs/>
          <w:sz w:val="24"/>
          <w:szCs w:val="24"/>
        </w:rPr>
        <w:t>Yerushalmi</w:t>
      </w:r>
      <w:proofErr w:type="spellEnd"/>
      <w:r w:rsidR="006D0CD9" w:rsidRPr="00214E0D">
        <w:rPr>
          <w:rFonts w:asciiTheme="minorBidi" w:hAnsiTheme="minorBidi" w:cstheme="minorBidi"/>
          <w:i/>
          <w:iCs/>
          <w:sz w:val="24"/>
          <w:szCs w:val="24"/>
        </w:rPr>
        <w:t xml:space="preserve"> </w:t>
      </w:r>
      <w:r w:rsidR="006D0CD9" w:rsidRPr="00214E0D">
        <w:rPr>
          <w:rFonts w:asciiTheme="minorBidi" w:hAnsiTheme="minorBidi" w:cstheme="minorBidi"/>
          <w:sz w:val="24"/>
          <w:szCs w:val="24"/>
        </w:rPr>
        <w:t>calls it “the blessing over the Torah.”</w:t>
      </w:r>
      <w:r w:rsidR="006D0CD9" w:rsidRPr="00214E0D">
        <w:rPr>
          <w:rStyle w:val="ac"/>
          <w:rFonts w:asciiTheme="minorBidi" w:hAnsiTheme="minorBidi" w:cstheme="minorBidi"/>
          <w:sz w:val="24"/>
          <w:szCs w:val="24"/>
        </w:rPr>
        <w:footnoteReference w:id="3"/>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ab/>
      </w:r>
      <w:r w:rsidR="00A06EB4">
        <w:rPr>
          <w:rFonts w:asciiTheme="minorBidi" w:hAnsiTheme="minorBidi" w:cstheme="minorBidi"/>
          <w:sz w:val="24"/>
          <w:szCs w:val="24"/>
        </w:rPr>
        <w:t>In contrast</w:t>
      </w:r>
      <w:r w:rsidRPr="00214E0D">
        <w:rPr>
          <w:rFonts w:asciiTheme="minorBidi" w:hAnsiTheme="minorBidi" w:cstheme="minorBidi"/>
          <w:sz w:val="24"/>
          <w:szCs w:val="24"/>
        </w:rPr>
        <w:t xml:space="preserve">, the </w:t>
      </w:r>
      <w:proofErr w:type="spellStart"/>
      <w:r w:rsidRPr="00214E0D">
        <w:rPr>
          <w:rFonts w:asciiTheme="minorBidi" w:hAnsiTheme="minorBidi" w:cstheme="minorBidi"/>
          <w:i/>
          <w:iCs/>
          <w:sz w:val="24"/>
          <w:szCs w:val="24"/>
        </w:rPr>
        <w:t>Bavli</w:t>
      </w:r>
      <w:proofErr w:type="spellEnd"/>
      <w:r w:rsidRPr="00214E0D">
        <w:rPr>
          <w:rFonts w:asciiTheme="minorBidi" w:hAnsiTheme="minorBidi" w:cstheme="minorBidi"/>
          <w:sz w:val="24"/>
          <w:szCs w:val="24"/>
        </w:rPr>
        <w:t xml:space="preserve"> does not call </w:t>
      </w:r>
      <w:proofErr w:type="spellStart"/>
      <w:r w:rsidRPr="00214E0D">
        <w:rPr>
          <w:rFonts w:asciiTheme="minorBidi" w:hAnsiTheme="minorBidi" w:cstheme="minorBidi"/>
          <w:i/>
          <w:iCs/>
          <w:sz w:val="24"/>
          <w:szCs w:val="24"/>
        </w:rPr>
        <w:t>Ahava</w:t>
      </w:r>
      <w:proofErr w:type="spellEnd"/>
      <w:r w:rsidRPr="00214E0D">
        <w:rPr>
          <w:rFonts w:asciiTheme="minorBidi" w:hAnsiTheme="minorBidi" w:cstheme="minorBidi"/>
          <w:i/>
          <w:iCs/>
          <w:sz w:val="24"/>
          <w:szCs w:val="24"/>
        </w:rPr>
        <w:t xml:space="preserve"> </w:t>
      </w:r>
      <w:proofErr w:type="spellStart"/>
      <w:r w:rsidRPr="00214E0D">
        <w:rPr>
          <w:rFonts w:asciiTheme="minorBidi" w:hAnsiTheme="minorBidi" w:cstheme="minorBidi"/>
          <w:i/>
          <w:iCs/>
          <w:sz w:val="24"/>
          <w:szCs w:val="24"/>
        </w:rPr>
        <w:t>Rabba</w:t>
      </w:r>
      <w:proofErr w:type="spellEnd"/>
      <w:r w:rsidRPr="00214E0D">
        <w:rPr>
          <w:rFonts w:asciiTheme="minorBidi" w:hAnsiTheme="minorBidi" w:cstheme="minorBidi"/>
          <w:sz w:val="24"/>
          <w:szCs w:val="24"/>
        </w:rPr>
        <w:t xml:space="preserve"> “the blessing over the Torah.” In </w:t>
      </w:r>
      <w:r w:rsidR="00A06EB4">
        <w:rPr>
          <w:rFonts w:asciiTheme="minorBidi" w:hAnsiTheme="minorBidi" w:cstheme="minorBidi"/>
          <w:sz w:val="24"/>
          <w:szCs w:val="24"/>
        </w:rPr>
        <w:t>fact</w:t>
      </w:r>
      <w:r w:rsidRPr="00214E0D">
        <w:rPr>
          <w:rFonts w:asciiTheme="minorBidi" w:hAnsiTheme="minorBidi" w:cstheme="minorBidi"/>
          <w:sz w:val="24"/>
          <w:szCs w:val="24"/>
        </w:rPr>
        <w:t xml:space="preserve">, the </w:t>
      </w:r>
      <w:proofErr w:type="spellStart"/>
      <w:r w:rsidRPr="00214E0D">
        <w:rPr>
          <w:rFonts w:asciiTheme="minorBidi" w:hAnsiTheme="minorBidi" w:cstheme="minorBidi"/>
          <w:i/>
          <w:iCs/>
          <w:sz w:val="24"/>
          <w:szCs w:val="24"/>
        </w:rPr>
        <w:t>Bavli</w:t>
      </w:r>
      <w:proofErr w:type="spellEnd"/>
      <w:r w:rsidRPr="00214E0D">
        <w:rPr>
          <w:rFonts w:asciiTheme="minorBidi" w:hAnsiTheme="minorBidi" w:cstheme="minorBidi"/>
          <w:i/>
          <w:iCs/>
          <w:sz w:val="24"/>
          <w:szCs w:val="24"/>
        </w:rPr>
        <w:t xml:space="preserve"> </w:t>
      </w:r>
      <w:r w:rsidRPr="00214E0D">
        <w:rPr>
          <w:rFonts w:asciiTheme="minorBidi" w:hAnsiTheme="minorBidi" w:cstheme="minorBidi"/>
          <w:sz w:val="24"/>
          <w:szCs w:val="24"/>
        </w:rPr>
        <w:t>mentions a dispute over the identity of this “one blessing” that the p</w:t>
      </w:r>
      <w:r w:rsidR="00A06EB4">
        <w:rPr>
          <w:rFonts w:asciiTheme="minorBidi" w:hAnsiTheme="minorBidi" w:cstheme="minorBidi"/>
          <w:sz w:val="24"/>
          <w:szCs w:val="24"/>
        </w:rPr>
        <w:t>eople were instructed to recite –</w:t>
      </w:r>
      <w:r w:rsidRPr="00214E0D">
        <w:rPr>
          <w:rFonts w:asciiTheme="minorBidi" w:hAnsiTheme="minorBidi" w:cstheme="minorBidi"/>
          <w:sz w:val="24"/>
          <w:szCs w:val="24"/>
        </w:rPr>
        <w:t xml:space="preserve"> either </w:t>
      </w:r>
      <w:proofErr w:type="spellStart"/>
      <w:r w:rsidRPr="00214E0D">
        <w:rPr>
          <w:rFonts w:asciiTheme="minorBidi" w:hAnsiTheme="minorBidi" w:cstheme="minorBidi"/>
          <w:i/>
          <w:iCs/>
          <w:sz w:val="24"/>
          <w:szCs w:val="24"/>
        </w:rPr>
        <w:t>Ahava</w:t>
      </w:r>
      <w:proofErr w:type="spellEnd"/>
      <w:r w:rsidRPr="00214E0D">
        <w:rPr>
          <w:rFonts w:asciiTheme="minorBidi" w:hAnsiTheme="minorBidi" w:cstheme="minorBidi"/>
          <w:i/>
          <w:iCs/>
          <w:sz w:val="24"/>
          <w:szCs w:val="24"/>
        </w:rPr>
        <w:t xml:space="preserve"> </w:t>
      </w:r>
      <w:proofErr w:type="spellStart"/>
      <w:r w:rsidRPr="00214E0D">
        <w:rPr>
          <w:rFonts w:asciiTheme="minorBidi" w:hAnsiTheme="minorBidi" w:cstheme="minorBidi"/>
          <w:i/>
          <w:iCs/>
          <w:sz w:val="24"/>
          <w:szCs w:val="24"/>
        </w:rPr>
        <w:t>Rabba</w:t>
      </w:r>
      <w:proofErr w:type="spellEnd"/>
      <w:r w:rsidRPr="00214E0D">
        <w:rPr>
          <w:rFonts w:asciiTheme="minorBidi" w:hAnsiTheme="minorBidi" w:cstheme="minorBidi"/>
          <w:sz w:val="24"/>
          <w:szCs w:val="24"/>
        </w:rPr>
        <w:t xml:space="preserve"> or </w:t>
      </w:r>
      <w:proofErr w:type="spellStart"/>
      <w:r w:rsidRPr="00214E0D">
        <w:rPr>
          <w:rFonts w:asciiTheme="minorBidi" w:hAnsiTheme="minorBidi" w:cstheme="minorBidi"/>
          <w:i/>
          <w:iCs/>
          <w:sz w:val="24"/>
          <w:szCs w:val="24"/>
        </w:rPr>
        <w:t>Yotzer</w:t>
      </w:r>
      <w:proofErr w:type="spellEnd"/>
      <w:r w:rsidRPr="00214E0D">
        <w:rPr>
          <w:rFonts w:asciiTheme="minorBidi" w:hAnsiTheme="minorBidi" w:cstheme="minorBidi"/>
          <w:i/>
          <w:iCs/>
          <w:sz w:val="24"/>
          <w:szCs w:val="24"/>
        </w:rPr>
        <w:t xml:space="preserve"> Or </w:t>
      </w:r>
      <w:r w:rsidRPr="00214E0D">
        <w:rPr>
          <w:rFonts w:asciiTheme="minorBidi" w:hAnsiTheme="minorBidi" w:cstheme="minorBidi"/>
          <w:sz w:val="24"/>
          <w:szCs w:val="24"/>
        </w:rPr>
        <w:t xml:space="preserve">(“Who Forms Light”). In any case, the </w:t>
      </w:r>
      <w:proofErr w:type="spellStart"/>
      <w:r w:rsidRPr="00214E0D">
        <w:rPr>
          <w:rFonts w:asciiTheme="minorBidi" w:hAnsiTheme="minorBidi" w:cstheme="minorBidi"/>
          <w:i/>
          <w:iCs/>
          <w:sz w:val="24"/>
          <w:szCs w:val="24"/>
        </w:rPr>
        <w:t>Bavli</w:t>
      </w:r>
      <w:proofErr w:type="spellEnd"/>
      <w:r w:rsidRPr="00214E0D">
        <w:rPr>
          <w:rFonts w:asciiTheme="minorBidi" w:hAnsiTheme="minorBidi" w:cstheme="minorBidi"/>
          <w:sz w:val="24"/>
          <w:szCs w:val="24"/>
        </w:rPr>
        <w:t xml:space="preserve"> does not call it “the blessing over the Torah.”</w:t>
      </w:r>
      <w:r w:rsidRPr="00214E0D">
        <w:rPr>
          <w:rStyle w:val="ac"/>
          <w:rFonts w:asciiTheme="minorBidi" w:hAnsiTheme="minorBidi" w:cstheme="minorBidi"/>
          <w:sz w:val="24"/>
          <w:szCs w:val="24"/>
        </w:rPr>
        <w:footnoteReference w:id="4"/>
      </w:r>
    </w:p>
    <w:p w:rsidR="006D0CD9" w:rsidRPr="00214E0D" w:rsidRDefault="006D0CD9" w:rsidP="00C40CE3">
      <w:pPr>
        <w:spacing w:after="0" w:line="240" w:lineRule="auto"/>
        <w:jc w:val="both"/>
        <w:rPr>
          <w:rFonts w:asciiTheme="minorBidi" w:hAnsiTheme="minorBidi" w:cstheme="minorBidi"/>
          <w:b/>
          <w:bCs/>
          <w:sz w:val="24"/>
          <w:szCs w:val="24"/>
        </w:rPr>
      </w:pPr>
    </w:p>
    <w:p w:rsidR="006D0CD9" w:rsidRPr="00214E0D" w:rsidRDefault="00A06EB4" w:rsidP="00C40CE3">
      <w:pPr>
        <w:spacing w:after="0" w:line="240" w:lineRule="auto"/>
        <w:jc w:val="both"/>
        <w:rPr>
          <w:rFonts w:asciiTheme="minorBidi" w:hAnsiTheme="minorBidi" w:cstheme="minorBidi"/>
          <w:b/>
          <w:bCs/>
          <w:sz w:val="24"/>
          <w:szCs w:val="24"/>
        </w:rPr>
      </w:pPr>
      <w:proofErr w:type="spellStart"/>
      <w:r>
        <w:rPr>
          <w:rFonts w:asciiTheme="minorBidi" w:hAnsiTheme="minorBidi" w:cstheme="minorBidi"/>
          <w:b/>
          <w:bCs/>
          <w:i/>
          <w:iCs/>
          <w:sz w:val="24"/>
          <w:szCs w:val="24"/>
        </w:rPr>
        <w:t>Keri</w:t>
      </w:r>
      <w:r w:rsidR="006D0CD9" w:rsidRPr="00214E0D">
        <w:rPr>
          <w:rFonts w:asciiTheme="minorBidi" w:hAnsiTheme="minorBidi" w:cstheme="minorBidi"/>
          <w:b/>
          <w:bCs/>
          <w:i/>
          <w:iCs/>
          <w:sz w:val="24"/>
          <w:szCs w:val="24"/>
        </w:rPr>
        <w:t>at</w:t>
      </w:r>
      <w:proofErr w:type="spellEnd"/>
      <w:r w:rsidR="006D0CD9" w:rsidRPr="00214E0D">
        <w:rPr>
          <w:rFonts w:asciiTheme="minorBidi" w:hAnsiTheme="minorBidi" w:cstheme="minorBidi"/>
          <w:b/>
          <w:bCs/>
          <w:i/>
          <w:iCs/>
          <w:sz w:val="24"/>
          <w:szCs w:val="24"/>
        </w:rPr>
        <w:t xml:space="preserve"> Shema</w:t>
      </w:r>
      <w:r w:rsidR="006D0CD9" w:rsidRPr="00214E0D">
        <w:rPr>
          <w:rFonts w:asciiTheme="minorBidi" w:hAnsiTheme="minorBidi" w:cstheme="minorBidi"/>
          <w:b/>
          <w:bCs/>
          <w:sz w:val="24"/>
          <w:szCs w:val="24"/>
        </w:rPr>
        <w:t xml:space="preserve"> Exempts One from Torah Study</w:t>
      </w:r>
    </w:p>
    <w:p w:rsidR="006D0CD9" w:rsidRPr="00214E0D" w:rsidRDefault="006D0CD9" w:rsidP="00C40CE3">
      <w:pPr>
        <w:spacing w:after="0" w:line="240" w:lineRule="auto"/>
        <w:jc w:val="both"/>
        <w:rPr>
          <w:rFonts w:asciiTheme="minorBidi" w:hAnsiTheme="minorBidi" w:cstheme="minorBidi"/>
          <w:b/>
          <w:bCs/>
          <w:sz w:val="24"/>
          <w:szCs w:val="24"/>
        </w:rPr>
      </w:pPr>
    </w:p>
    <w:p w:rsidR="006D0CD9" w:rsidRPr="00214E0D" w:rsidRDefault="00A06EB4" w:rsidP="00C40CE3">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The </w:t>
      </w:r>
      <w:proofErr w:type="spellStart"/>
      <w:proofErr w:type="gramStart"/>
      <w:r w:rsidRPr="00A06EB4">
        <w:rPr>
          <w:rFonts w:asciiTheme="minorBidi" w:hAnsiTheme="minorBidi" w:cstheme="minorBidi"/>
          <w:i/>
          <w:iCs/>
          <w:sz w:val="24"/>
          <w:szCs w:val="24"/>
        </w:rPr>
        <w:t>g</w:t>
      </w:r>
      <w:r w:rsidR="006D0CD9" w:rsidRPr="00A06EB4">
        <w:rPr>
          <w:rFonts w:asciiTheme="minorBidi" w:hAnsiTheme="minorBidi" w:cstheme="minorBidi"/>
          <w:i/>
          <w:iCs/>
          <w:sz w:val="24"/>
          <w:szCs w:val="24"/>
        </w:rPr>
        <w:t>emara</w:t>
      </w:r>
      <w:proofErr w:type="spellEnd"/>
      <w:proofErr w:type="gramEnd"/>
      <w:r w:rsidR="006D0CD9" w:rsidRPr="00214E0D">
        <w:rPr>
          <w:rFonts w:asciiTheme="minorBidi" w:hAnsiTheme="minorBidi" w:cstheme="minorBidi"/>
          <w:sz w:val="24"/>
          <w:szCs w:val="24"/>
        </w:rPr>
        <w:t xml:space="preserve"> in </w:t>
      </w:r>
      <w:proofErr w:type="spellStart"/>
      <w:r w:rsidR="006D0CD9" w:rsidRPr="00214E0D">
        <w:rPr>
          <w:rFonts w:asciiTheme="minorBidi" w:hAnsiTheme="minorBidi" w:cstheme="minorBidi"/>
          <w:i/>
          <w:iCs/>
          <w:sz w:val="24"/>
          <w:szCs w:val="24"/>
        </w:rPr>
        <w:t>Menachot</w:t>
      </w:r>
      <w:proofErr w:type="spellEnd"/>
      <w:r w:rsidR="006D0CD9" w:rsidRPr="00214E0D">
        <w:rPr>
          <w:rFonts w:asciiTheme="minorBidi" w:hAnsiTheme="minorBidi" w:cstheme="minorBidi"/>
          <w:sz w:val="24"/>
          <w:szCs w:val="24"/>
        </w:rPr>
        <w:t xml:space="preserve"> states:</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ind w:left="720"/>
        <w:jc w:val="both"/>
        <w:rPr>
          <w:rFonts w:asciiTheme="minorBidi" w:hAnsiTheme="minorBidi" w:cstheme="minorBidi"/>
          <w:sz w:val="24"/>
          <w:szCs w:val="24"/>
        </w:rPr>
      </w:pPr>
      <w:r w:rsidRPr="00214E0D">
        <w:rPr>
          <w:rFonts w:asciiTheme="minorBidi" w:hAnsiTheme="minorBidi" w:cstheme="minorBidi"/>
          <w:sz w:val="24"/>
          <w:szCs w:val="24"/>
        </w:rPr>
        <w:t>R</w:t>
      </w:r>
      <w:r w:rsidR="00A06EB4">
        <w:rPr>
          <w:rFonts w:asciiTheme="minorBidi" w:hAnsiTheme="minorBidi" w:cstheme="minorBidi"/>
          <w:sz w:val="24"/>
          <w:szCs w:val="24"/>
        </w:rPr>
        <w:t>.</w:t>
      </w:r>
      <w:r w:rsidRPr="00214E0D">
        <w:rPr>
          <w:rFonts w:asciiTheme="minorBidi" w:hAnsiTheme="minorBidi" w:cstheme="minorBidi"/>
          <w:sz w:val="24"/>
          <w:szCs w:val="24"/>
        </w:rPr>
        <w:t xml:space="preserve"> Ami said: From these words of R</w:t>
      </w:r>
      <w:r w:rsidR="00A06EB4">
        <w:rPr>
          <w:rFonts w:asciiTheme="minorBidi" w:hAnsiTheme="minorBidi" w:cstheme="minorBidi"/>
          <w:sz w:val="24"/>
          <w:szCs w:val="24"/>
        </w:rPr>
        <w:t>.</w:t>
      </w:r>
      <w:r w:rsidRPr="00214E0D">
        <w:rPr>
          <w:rFonts w:asciiTheme="minorBidi" w:hAnsiTheme="minorBidi" w:cstheme="minorBidi"/>
          <w:sz w:val="24"/>
          <w:szCs w:val="24"/>
        </w:rPr>
        <w:t xml:space="preserve"> </w:t>
      </w:r>
      <w:proofErr w:type="spellStart"/>
      <w:r w:rsidRPr="00214E0D">
        <w:rPr>
          <w:rFonts w:asciiTheme="minorBidi" w:hAnsiTheme="minorBidi" w:cstheme="minorBidi"/>
          <w:sz w:val="24"/>
          <w:szCs w:val="24"/>
        </w:rPr>
        <w:t>Yose</w:t>
      </w:r>
      <w:proofErr w:type="spellEnd"/>
      <w:r w:rsidRPr="00214E0D">
        <w:rPr>
          <w:rFonts w:asciiTheme="minorBidi" w:hAnsiTheme="minorBidi" w:cstheme="minorBidi"/>
          <w:sz w:val="24"/>
          <w:szCs w:val="24"/>
        </w:rPr>
        <w:t xml:space="preserve"> we learn that even though a man learns but one chapter in the morning and one chapter in the evening, he has thereby fulfilled the </w:t>
      </w:r>
      <w:proofErr w:type="spellStart"/>
      <w:r w:rsidRPr="00A06EB4">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“Let not this book of the Torah cease from your lips” (</w:t>
      </w:r>
      <w:r w:rsidRPr="00214E0D">
        <w:rPr>
          <w:rFonts w:asciiTheme="minorBidi" w:hAnsiTheme="minorBidi" w:cstheme="minorBidi"/>
          <w:i/>
          <w:iCs/>
          <w:sz w:val="24"/>
          <w:szCs w:val="24"/>
        </w:rPr>
        <w:t xml:space="preserve">Yehoshua </w:t>
      </w:r>
      <w:r w:rsidR="00A06EB4">
        <w:rPr>
          <w:rFonts w:asciiTheme="minorBidi" w:hAnsiTheme="minorBidi" w:cstheme="minorBidi"/>
          <w:sz w:val="24"/>
          <w:szCs w:val="24"/>
        </w:rPr>
        <w:t>1:8). R.</w:t>
      </w:r>
      <w:r w:rsidRPr="00214E0D">
        <w:rPr>
          <w:rFonts w:asciiTheme="minorBidi" w:hAnsiTheme="minorBidi" w:cstheme="minorBidi"/>
          <w:sz w:val="24"/>
          <w:szCs w:val="24"/>
        </w:rPr>
        <w:t xml:space="preserve"> </w:t>
      </w:r>
      <w:proofErr w:type="spellStart"/>
      <w:r w:rsidRPr="00214E0D">
        <w:rPr>
          <w:rFonts w:asciiTheme="minorBidi" w:hAnsiTheme="minorBidi" w:cstheme="minorBidi"/>
          <w:sz w:val="24"/>
          <w:szCs w:val="24"/>
        </w:rPr>
        <w:t>Yo</w:t>
      </w:r>
      <w:r w:rsidR="00A06EB4">
        <w:rPr>
          <w:rFonts w:asciiTheme="minorBidi" w:hAnsiTheme="minorBidi" w:cstheme="minorBidi"/>
          <w:sz w:val="24"/>
          <w:szCs w:val="24"/>
        </w:rPr>
        <w:t>chanan</w:t>
      </w:r>
      <w:proofErr w:type="spellEnd"/>
      <w:r w:rsidR="00A06EB4">
        <w:rPr>
          <w:rFonts w:asciiTheme="minorBidi" w:hAnsiTheme="minorBidi" w:cstheme="minorBidi"/>
          <w:sz w:val="24"/>
          <w:szCs w:val="24"/>
        </w:rPr>
        <w:t xml:space="preserve"> said in the name of R.</w:t>
      </w:r>
      <w:r w:rsidRPr="00214E0D">
        <w:rPr>
          <w:rFonts w:asciiTheme="minorBidi" w:hAnsiTheme="minorBidi" w:cstheme="minorBidi"/>
          <w:sz w:val="24"/>
          <w:szCs w:val="24"/>
        </w:rPr>
        <w:t xml:space="preserve"> Shimon bar </w:t>
      </w:r>
      <w:proofErr w:type="spellStart"/>
      <w:r w:rsidRPr="00214E0D">
        <w:rPr>
          <w:rFonts w:asciiTheme="minorBidi" w:hAnsiTheme="minorBidi" w:cstheme="minorBidi"/>
          <w:sz w:val="24"/>
          <w:szCs w:val="24"/>
        </w:rPr>
        <w:t>Yochai</w:t>
      </w:r>
      <w:proofErr w:type="spellEnd"/>
      <w:r w:rsidRPr="00214E0D">
        <w:rPr>
          <w:rFonts w:asciiTheme="minorBidi" w:hAnsiTheme="minorBidi" w:cstheme="minorBidi"/>
          <w:sz w:val="24"/>
          <w:szCs w:val="24"/>
        </w:rPr>
        <w:t xml:space="preserve">: Even though a man but reads the </w:t>
      </w:r>
      <w:r w:rsidRPr="00A06EB4">
        <w:rPr>
          <w:rFonts w:asciiTheme="minorBidi" w:hAnsiTheme="minorBidi" w:cstheme="minorBidi"/>
          <w:i/>
          <w:iCs/>
          <w:sz w:val="24"/>
          <w:szCs w:val="24"/>
        </w:rPr>
        <w:t>Shema</w:t>
      </w:r>
      <w:r w:rsidRPr="00214E0D">
        <w:rPr>
          <w:rFonts w:asciiTheme="minorBidi" w:hAnsiTheme="minorBidi" w:cstheme="minorBidi"/>
          <w:sz w:val="24"/>
          <w:szCs w:val="24"/>
        </w:rPr>
        <w:t xml:space="preserve"> morning and evening, he has thereby fulfilled the </w:t>
      </w:r>
      <w:proofErr w:type="spellStart"/>
      <w:r w:rsidRPr="00A06EB4">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“Let not this book… cease from your lips.” (</w:t>
      </w:r>
      <w:proofErr w:type="spellStart"/>
      <w:r w:rsidRPr="00214E0D">
        <w:rPr>
          <w:rFonts w:asciiTheme="minorBidi" w:hAnsiTheme="minorBidi" w:cstheme="minorBidi"/>
          <w:i/>
          <w:iCs/>
          <w:sz w:val="24"/>
          <w:szCs w:val="24"/>
        </w:rPr>
        <w:t>Menachot</w:t>
      </w:r>
      <w:proofErr w:type="spellEnd"/>
      <w:r w:rsidRPr="00214E0D">
        <w:rPr>
          <w:rFonts w:asciiTheme="minorBidi" w:hAnsiTheme="minorBidi" w:cstheme="minorBidi"/>
          <w:sz w:val="24"/>
          <w:szCs w:val="24"/>
        </w:rPr>
        <w:t xml:space="preserve"> 99b)</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This passage establish</w:t>
      </w:r>
      <w:r w:rsidR="00A06EB4">
        <w:rPr>
          <w:rFonts w:asciiTheme="minorBidi" w:hAnsiTheme="minorBidi" w:cstheme="minorBidi"/>
          <w:sz w:val="24"/>
          <w:szCs w:val="24"/>
        </w:rPr>
        <w:t>es</w:t>
      </w:r>
      <w:r w:rsidRPr="00214E0D">
        <w:rPr>
          <w:rFonts w:asciiTheme="minorBidi" w:hAnsiTheme="minorBidi" w:cstheme="minorBidi"/>
          <w:sz w:val="24"/>
          <w:szCs w:val="24"/>
        </w:rPr>
        <w:t xml:space="preserve"> two points:</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numPr>
          <w:ilvl w:val="0"/>
          <w:numId w:val="31"/>
        </w:num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One who learns Torah in the morning and in the evening fulfills his obligation to “Let not this book of the Torah cease from your lips, but recite it day and night.”</w:t>
      </w:r>
    </w:p>
    <w:p w:rsidR="006D0CD9" w:rsidRPr="00214E0D" w:rsidRDefault="006D0CD9" w:rsidP="00C40CE3">
      <w:pPr>
        <w:spacing w:after="0" w:line="240" w:lineRule="auto"/>
        <w:ind w:left="360"/>
        <w:jc w:val="both"/>
        <w:rPr>
          <w:rFonts w:asciiTheme="minorBidi" w:hAnsiTheme="minorBidi" w:cstheme="minorBidi"/>
          <w:sz w:val="24"/>
          <w:szCs w:val="24"/>
        </w:rPr>
      </w:pPr>
    </w:p>
    <w:p w:rsidR="006D0CD9" w:rsidRPr="00214E0D" w:rsidRDefault="006D0CD9" w:rsidP="00C40CE3">
      <w:pPr>
        <w:numPr>
          <w:ilvl w:val="0"/>
          <w:numId w:val="31"/>
        </w:num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 xml:space="preserve">One who recites the </w:t>
      </w:r>
      <w:r w:rsidRPr="00A06EB4">
        <w:rPr>
          <w:rFonts w:asciiTheme="minorBidi" w:hAnsiTheme="minorBidi" w:cstheme="minorBidi"/>
          <w:i/>
          <w:iCs/>
          <w:sz w:val="24"/>
          <w:szCs w:val="24"/>
        </w:rPr>
        <w:t>Shema</w:t>
      </w:r>
      <w:r w:rsidRPr="00214E0D">
        <w:rPr>
          <w:rFonts w:asciiTheme="minorBidi" w:hAnsiTheme="minorBidi" w:cstheme="minorBidi"/>
          <w:sz w:val="24"/>
          <w:szCs w:val="24"/>
        </w:rPr>
        <w:t xml:space="preserve"> in the morning and in the evening fulfills his obligation to “Let not this book… cease from your lips” according to R</w:t>
      </w:r>
      <w:r w:rsidR="00A06EB4">
        <w:rPr>
          <w:rFonts w:asciiTheme="minorBidi" w:hAnsiTheme="minorBidi" w:cstheme="minorBidi"/>
          <w:sz w:val="24"/>
          <w:szCs w:val="24"/>
        </w:rPr>
        <w:t>.</w:t>
      </w:r>
      <w:r w:rsidRPr="00214E0D">
        <w:rPr>
          <w:rFonts w:asciiTheme="minorBidi" w:hAnsiTheme="minorBidi" w:cstheme="minorBidi"/>
          <w:sz w:val="24"/>
          <w:szCs w:val="24"/>
        </w:rPr>
        <w:t xml:space="preserve"> Shimon bar </w:t>
      </w:r>
      <w:proofErr w:type="spellStart"/>
      <w:r w:rsidRPr="00214E0D">
        <w:rPr>
          <w:rFonts w:asciiTheme="minorBidi" w:hAnsiTheme="minorBidi" w:cstheme="minorBidi"/>
          <w:sz w:val="24"/>
          <w:szCs w:val="24"/>
        </w:rPr>
        <w:t>Yochai</w:t>
      </w:r>
      <w:proofErr w:type="spellEnd"/>
      <w:r w:rsidRPr="00214E0D">
        <w:rPr>
          <w:rFonts w:asciiTheme="minorBidi" w:hAnsiTheme="minorBidi" w:cstheme="minorBidi"/>
          <w:sz w:val="24"/>
          <w:szCs w:val="24"/>
        </w:rPr>
        <w:t>.</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A06EB4" w:rsidP="00C40CE3">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R. Shimon bar </w:t>
      </w:r>
      <w:proofErr w:type="spellStart"/>
      <w:r>
        <w:rPr>
          <w:rFonts w:asciiTheme="minorBidi" w:hAnsiTheme="minorBidi" w:cstheme="minorBidi"/>
          <w:sz w:val="24"/>
          <w:szCs w:val="24"/>
        </w:rPr>
        <w:t>Yochai’s</w:t>
      </w:r>
      <w:proofErr w:type="spellEnd"/>
      <w:r>
        <w:rPr>
          <w:rFonts w:asciiTheme="minorBidi" w:hAnsiTheme="minorBidi" w:cstheme="minorBidi"/>
          <w:sz w:val="24"/>
          <w:szCs w:val="24"/>
        </w:rPr>
        <w:t xml:space="preserve"> position</w:t>
      </w:r>
      <w:r w:rsidR="006D0CD9" w:rsidRPr="00214E0D">
        <w:rPr>
          <w:rFonts w:asciiTheme="minorBidi" w:hAnsiTheme="minorBidi" w:cstheme="minorBidi"/>
          <w:sz w:val="24"/>
          <w:szCs w:val="24"/>
        </w:rPr>
        <w:t xml:space="preserve"> that one who recites the </w:t>
      </w:r>
      <w:r w:rsidR="006D0CD9" w:rsidRPr="00A06EB4">
        <w:rPr>
          <w:rFonts w:asciiTheme="minorBidi" w:hAnsiTheme="minorBidi" w:cstheme="minorBidi"/>
          <w:i/>
          <w:iCs/>
          <w:sz w:val="24"/>
          <w:szCs w:val="24"/>
        </w:rPr>
        <w:t>Shema</w:t>
      </w:r>
      <w:r w:rsidR="006D0CD9" w:rsidRPr="00214E0D">
        <w:rPr>
          <w:rFonts w:asciiTheme="minorBidi" w:hAnsiTheme="minorBidi" w:cstheme="minorBidi"/>
          <w:sz w:val="24"/>
          <w:szCs w:val="24"/>
        </w:rPr>
        <w:t xml:space="preserve"> in the morning and in the evening fulfills </w:t>
      </w:r>
      <w:r>
        <w:rPr>
          <w:rFonts w:asciiTheme="minorBidi" w:hAnsiTheme="minorBidi" w:cstheme="minorBidi"/>
          <w:sz w:val="24"/>
          <w:szCs w:val="24"/>
        </w:rPr>
        <w:t xml:space="preserve">his obligation of Torah study </w:t>
      </w:r>
      <w:r w:rsidR="006D0CD9" w:rsidRPr="00214E0D">
        <w:rPr>
          <w:rFonts w:asciiTheme="minorBidi" w:hAnsiTheme="minorBidi" w:cstheme="minorBidi"/>
          <w:sz w:val="24"/>
          <w:szCs w:val="24"/>
        </w:rPr>
        <w:t xml:space="preserve">is understandable if we view the main aspect of </w:t>
      </w:r>
      <w:proofErr w:type="spellStart"/>
      <w:r>
        <w:rPr>
          <w:rFonts w:asciiTheme="minorBidi" w:hAnsiTheme="minorBidi" w:cstheme="minorBidi"/>
          <w:i/>
          <w:iCs/>
          <w:sz w:val="24"/>
          <w:szCs w:val="24"/>
        </w:rPr>
        <w:t>keri</w:t>
      </w:r>
      <w:r w:rsidR="006D0CD9" w:rsidRPr="00214E0D">
        <w:rPr>
          <w:rFonts w:asciiTheme="minorBidi" w:hAnsiTheme="minorBidi" w:cstheme="minorBidi"/>
          <w:i/>
          <w:iCs/>
          <w:sz w:val="24"/>
          <w:szCs w:val="24"/>
        </w:rPr>
        <w:t>at</w:t>
      </w:r>
      <w:proofErr w:type="spellEnd"/>
      <w:r w:rsidR="006D0CD9" w:rsidRPr="00214E0D">
        <w:rPr>
          <w:rFonts w:asciiTheme="minorBidi" w:hAnsiTheme="minorBidi" w:cstheme="minorBidi"/>
          <w:i/>
          <w:iCs/>
          <w:sz w:val="24"/>
          <w:szCs w:val="24"/>
        </w:rPr>
        <w:t xml:space="preserve"> Shema </w:t>
      </w:r>
      <w:r w:rsidR="006D0CD9" w:rsidRPr="00214E0D">
        <w:rPr>
          <w:rFonts w:asciiTheme="minorBidi" w:hAnsiTheme="minorBidi" w:cstheme="minorBidi"/>
          <w:sz w:val="24"/>
          <w:szCs w:val="24"/>
        </w:rPr>
        <w:t xml:space="preserve">as a fulfillment of the </w:t>
      </w:r>
      <w:proofErr w:type="spellStart"/>
      <w:r w:rsidR="006D0CD9" w:rsidRPr="00A06EB4">
        <w:rPr>
          <w:rFonts w:asciiTheme="minorBidi" w:hAnsiTheme="minorBidi" w:cstheme="minorBidi"/>
          <w:i/>
          <w:iCs/>
          <w:sz w:val="24"/>
          <w:szCs w:val="24"/>
        </w:rPr>
        <w:t>mitzva</w:t>
      </w:r>
      <w:proofErr w:type="spellEnd"/>
      <w:r w:rsidR="006D0CD9" w:rsidRPr="00214E0D">
        <w:rPr>
          <w:rFonts w:asciiTheme="minorBidi" w:hAnsiTheme="minorBidi" w:cstheme="minorBidi"/>
          <w:sz w:val="24"/>
          <w:szCs w:val="24"/>
        </w:rPr>
        <w:t xml:space="preserve"> of Torah st</w:t>
      </w:r>
      <w:r>
        <w:rPr>
          <w:rFonts w:asciiTheme="minorBidi" w:hAnsiTheme="minorBidi" w:cstheme="minorBidi"/>
          <w:sz w:val="24"/>
          <w:szCs w:val="24"/>
        </w:rPr>
        <w:t>udy. However, according to R.</w:t>
      </w:r>
      <w:r w:rsidR="006D0CD9" w:rsidRPr="00214E0D">
        <w:rPr>
          <w:rFonts w:asciiTheme="minorBidi" w:hAnsiTheme="minorBidi" w:cstheme="minorBidi"/>
          <w:sz w:val="24"/>
          <w:szCs w:val="24"/>
        </w:rPr>
        <w:t xml:space="preserve"> Y</w:t>
      </w:r>
      <w:r>
        <w:rPr>
          <w:rFonts w:asciiTheme="minorBidi" w:hAnsiTheme="minorBidi" w:cstheme="minorBidi"/>
          <w:sz w:val="24"/>
          <w:szCs w:val="24"/>
        </w:rPr>
        <w:t xml:space="preserve">ehoshua ben </w:t>
      </w:r>
      <w:proofErr w:type="spellStart"/>
      <w:r>
        <w:rPr>
          <w:rFonts w:asciiTheme="minorBidi" w:hAnsiTheme="minorBidi" w:cstheme="minorBidi"/>
          <w:sz w:val="24"/>
          <w:szCs w:val="24"/>
        </w:rPr>
        <w:t>Korcha’s</w:t>
      </w:r>
      <w:proofErr w:type="spellEnd"/>
      <w:r>
        <w:rPr>
          <w:rFonts w:asciiTheme="minorBidi" w:hAnsiTheme="minorBidi" w:cstheme="minorBidi"/>
          <w:sz w:val="24"/>
          <w:szCs w:val="24"/>
        </w:rPr>
        <w:t xml:space="preserve"> position </w:t>
      </w:r>
      <w:r w:rsidR="006D0CD9" w:rsidRPr="00214E0D">
        <w:rPr>
          <w:rFonts w:asciiTheme="minorBidi" w:hAnsiTheme="minorBidi" w:cstheme="minorBidi"/>
          <w:sz w:val="24"/>
          <w:szCs w:val="24"/>
        </w:rPr>
        <w:t xml:space="preserve">that the main aspect of </w:t>
      </w:r>
      <w:proofErr w:type="spellStart"/>
      <w:r>
        <w:rPr>
          <w:rFonts w:asciiTheme="minorBidi" w:hAnsiTheme="minorBidi" w:cstheme="minorBidi"/>
          <w:i/>
          <w:iCs/>
          <w:sz w:val="24"/>
          <w:szCs w:val="24"/>
        </w:rPr>
        <w:t>keri</w:t>
      </w:r>
      <w:r w:rsidR="006D0CD9" w:rsidRPr="00214E0D">
        <w:rPr>
          <w:rFonts w:asciiTheme="minorBidi" w:hAnsiTheme="minorBidi" w:cstheme="minorBidi"/>
          <w:i/>
          <w:iCs/>
          <w:sz w:val="24"/>
          <w:szCs w:val="24"/>
        </w:rPr>
        <w:t>at</w:t>
      </w:r>
      <w:proofErr w:type="spellEnd"/>
      <w:r w:rsidR="006D0CD9" w:rsidRPr="00214E0D">
        <w:rPr>
          <w:rFonts w:asciiTheme="minorBidi" w:hAnsiTheme="minorBidi" w:cstheme="minorBidi"/>
          <w:i/>
          <w:iCs/>
          <w:sz w:val="24"/>
          <w:szCs w:val="24"/>
        </w:rPr>
        <w:t xml:space="preserve"> Shema </w:t>
      </w:r>
      <w:r w:rsidR="006D0CD9" w:rsidRPr="00214E0D">
        <w:rPr>
          <w:rFonts w:asciiTheme="minorBidi" w:hAnsiTheme="minorBidi" w:cstheme="minorBidi"/>
          <w:sz w:val="24"/>
          <w:szCs w:val="24"/>
        </w:rPr>
        <w:t>is accepting the yoke of God’s kingship</w:t>
      </w:r>
      <w:r>
        <w:rPr>
          <w:rFonts w:asciiTheme="minorBidi" w:hAnsiTheme="minorBidi" w:cstheme="minorBidi"/>
          <w:sz w:val="24"/>
          <w:szCs w:val="24"/>
        </w:rPr>
        <w:t>,</w:t>
      </w:r>
      <w:r w:rsidR="006D0CD9" w:rsidRPr="00214E0D">
        <w:rPr>
          <w:rFonts w:asciiTheme="minorBidi" w:hAnsiTheme="minorBidi" w:cstheme="minorBidi"/>
          <w:sz w:val="24"/>
          <w:szCs w:val="24"/>
        </w:rPr>
        <w:t xml:space="preserve"> it is difficult to understand how one can fulfill his obligation of Torah study merely by reciting the </w:t>
      </w:r>
      <w:r w:rsidR="006D0CD9" w:rsidRPr="00A06EB4">
        <w:rPr>
          <w:rFonts w:asciiTheme="minorBidi" w:hAnsiTheme="minorBidi" w:cstheme="minorBidi"/>
          <w:i/>
          <w:iCs/>
          <w:sz w:val="24"/>
          <w:szCs w:val="24"/>
        </w:rPr>
        <w:t>Shema</w:t>
      </w:r>
      <w:r w:rsidR="006D0CD9" w:rsidRPr="00214E0D">
        <w:rPr>
          <w:rFonts w:asciiTheme="minorBidi" w:hAnsiTheme="minorBidi" w:cstheme="minorBidi"/>
          <w:sz w:val="24"/>
          <w:szCs w:val="24"/>
        </w:rPr>
        <w:t>.</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ab/>
        <w:t xml:space="preserve">We must conclude, then, that all positions acknowledge that </w:t>
      </w:r>
      <w:proofErr w:type="spellStart"/>
      <w:r w:rsidR="00A06EB4">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 </w:t>
      </w:r>
      <w:r w:rsidRPr="00214E0D">
        <w:rPr>
          <w:rFonts w:asciiTheme="minorBidi" w:hAnsiTheme="minorBidi" w:cstheme="minorBidi"/>
          <w:sz w:val="24"/>
          <w:szCs w:val="24"/>
        </w:rPr>
        <w:t xml:space="preserve">contains </w:t>
      </w:r>
      <w:r w:rsidR="00A06EB4">
        <w:rPr>
          <w:rFonts w:asciiTheme="minorBidi" w:hAnsiTheme="minorBidi" w:cstheme="minorBidi"/>
          <w:sz w:val="24"/>
          <w:szCs w:val="24"/>
        </w:rPr>
        <w:t xml:space="preserve">some </w:t>
      </w:r>
      <w:r w:rsidRPr="00214E0D">
        <w:rPr>
          <w:rFonts w:asciiTheme="minorBidi" w:hAnsiTheme="minorBidi" w:cstheme="minorBidi"/>
          <w:sz w:val="24"/>
          <w:szCs w:val="24"/>
        </w:rPr>
        <w:t xml:space="preserve">element of Torah study (even if it is merely as a technical means of accepting the yoke of God’s kingship), </w:t>
      </w:r>
      <w:r w:rsidR="00A06EB4">
        <w:rPr>
          <w:rFonts w:asciiTheme="minorBidi" w:hAnsiTheme="minorBidi" w:cstheme="minorBidi"/>
          <w:sz w:val="24"/>
          <w:szCs w:val="24"/>
        </w:rPr>
        <w:t xml:space="preserve">and thus </w:t>
      </w:r>
      <w:r w:rsidRPr="00214E0D">
        <w:rPr>
          <w:rFonts w:asciiTheme="minorBidi" w:hAnsiTheme="minorBidi" w:cstheme="minorBidi"/>
          <w:sz w:val="24"/>
          <w:szCs w:val="24"/>
        </w:rPr>
        <w:t xml:space="preserve">one who recited the </w:t>
      </w:r>
      <w:r w:rsidRPr="00A06EB4">
        <w:rPr>
          <w:rFonts w:asciiTheme="minorBidi" w:hAnsiTheme="minorBidi" w:cstheme="minorBidi"/>
          <w:i/>
          <w:iCs/>
          <w:sz w:val="24"/>
          <w:szCs w:val="24"/>
        </w:rPr>
        <w:t>Shema</w:t>
      </w:r>
      <w:r w:rsidRPr="00214E0D">
        <w:rPr>
          <w:rFonts w:asciiTheme="minorBidi" w:hAnsiTheme="minorBidi" w:cstheme="minorBidi"/>
          <w:sz w:val="24"/>
          <w:szCs w:val="24"/>
        </w:rPr>
        <w:t xml:space="preserve"> can be viewed as having learned Torah on that day.</w:t>
      </w:r>
    </w:p>
    <w:p w:rsidR="006D0CD9" w:rsidRPr="00214E0D" w:rsidRDefault="006D0CD9" w:rsidP="00C40CE3">
      <w:pPr>
        <w:spacing w:after="0" w:line="240" w:lineRule="auto"/>
        <w:jc w:val="both"/>
        <w:rPr>
          <w:rFonts w:asciiTheme="minorBidi" w:hAnsiTheme="minorBidi" w:cstheme="minorBidi"/>
          <w:b/>
          <w:bCs/>
          <w:sz w:val="24"/>
          <w:szCs w:val="24"/>
        </w:rPr>
      </w:pPr>
    </w:p>
    <w:p w:rsidR="006D0CD9" w:rsidRPr="00214E0D" w:rsidRDefault="00A06EB4" w:rsidP="00C40CE3">
      <w:pPr>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w:t>
      </w:r>
      <w:r w:rsidR="006D0CD9" w:rsidRPr="00214E0D">
        <w:rPr>
          <w:rFonts w:asciiTheme="minorBidi" w:hAnsiTheme="minorBidi" w:cstheme="minorBidi"/>
          <w:b/>
          <w:bCs/>
          <w:sz w:val="24"/>
          <w:szCs w:val="24"/>
        </w:rPr>
        <w:t xml:space="preserve">They Interrupt for </w:t>
      </w:r>
      <w:proofErr w:type="spellStart"/>
      <w:r>
        <w:rPr>
          <w:rFonts w:asciiTheme="minorBidi" w:hAnsiTheme="minorBidi" w:cstheme="minorBidi"/>
          <w:b/>
          <w:bCs/>
          <w:i/>
          <w:iCs/>
          <w:sz w:val="24"/>
          <w:szCs w:val="24"/>
        </w:rPr>
        <w:t>Keri</w:t>
      </w:r>
      <w:r w:rsidR="006D0CD9" w:rsidRPr="00214E0D">
        <w:rPr>
          <w:rFonts w:asciiTheme="minorBidi" w:hAnsiTheme="minorBidi" w:cstheme="minorBidi"/>
          <w:b/>
          <w:bCs/>
          <w:i/>
          <w:iCs/>
          <w:sz w:val="24"/>
          <w:szCs w:val="24"/>
        </w:rPr>
        <w:t>at</w:t>
      </w:r>
      <w:proofErr w:type="spellEnd"/>
      <w:r w:rsidR="006D0CD9" w:rsidRPr="00214E0D">
        <w:rPr>
          <w:rFonts w:asciiTheme="minorBidi" w:hAnsiTheme="minorBidi" w:cstheme="minorBidi"/>
          <w:b/>
          <w:bCs/>
          <w:i/>
          <w:iCs/>
          <w:sz w:val="24"/>
          <w:szCs w:val="24"/>
        </w:rPr>
        <w:t xml:space="preserve"> Shema</w:t>
      </w:r>
      <w:r w:rsidR="006D0CD9" w:rsidRPr="00214E0D">
        <w:rPr>
          <w:rFonts w:asciiTheme="minorBidi" w:hAnsiTheme="minorBidi" w:cstheme="minorBidi"/>
          <w:b/>
          <w:bCs/>
          <w:sz w:val="24"/>
          <w:szCs w:val="24"/>
        </w:rPr>
        <w:t xml:space="preserve"> but Not for the Prayer</w:t>
      </w:r>
      <w:r>
        <w:rPr>
          <w:rFonts w:asciiTheme="minorBidi" w:hAnsiTheme="minorBidi" w:cstheme="minorBidi"/>
          <w:b/>
          <w:bCs/>
          <w:sz w:val="24"/>
          <w:szCs w:val="24"/>
        </w:rPr>
        <w:t>”</w:t>
      </w:r>
    </w:p>
    <w:p w:rsidR="006D0CD9" w:rsidRPr="00214E0D" w:rsidRDefault="006D0CD9" w:rsidP="00C40CE3">
      <w:pPr>
        <w:spacing w:after="0" w:line="240" w:lineRule="auto"/>
        <w:jc w:val="both"/>
        <w:rPr>
          <w:rFonts w:asciiTheme="minorBidi" w:hAnsiTheme="minorBidi" w:cstheme="minorBidi"/>
          <w:b/>
          <w:bCs/>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b/>
          <w:bCs/>
          <w:sz w:val="24"/>
          <w:szCs w:val="24"/>
        </w:rPr>
        <w:tab/>
      </w:r>
      <w:r w:rsidRPr="00214E0D">
        <w:rPr>
          <w:rFonts w:asciiTheme="minorBidi" w:hAnsiTheme="minorBidi" w:cstheme="minorBidi"/>
          <w:sz w:val="24"/>
          <w:szCs w:val="24"/>
        </w:rPr>
        <w:t>I believe that the strongest proof in support of R</w:t>
      </w:r>
      <w:r w:rsidR="00A06EB4">
        <w:rPr>
          <w:rFonts w:asciiTheme="minorBidi" w:hAnsiTheme="minorBidi" w:cstheme="minorBidi"/>
          <w:sz w:val="24"/>
          <w:szCs w:val="24"/>
        </w:rPr>
        <w:t>.</w:t>
      </w:r>
      <w:r w:rsidRPr="00214E0D">
        <w:rPr>
          <w:rFonts w:asciiTheme="minorBidi" w:hAnsiTheme="minorBidi" w:cstheme="minorBidi"/>
          <w:sz w:val="24"/>
          <w:szCs w:val="24"/>
        </w:rPr>
        <w:t xml:space="preserve"> Shimon bar </w:t>
      </w:r>
      <w:proofErr w:type="spellStart"/>
      <w:r w:rsidRPr="00214E0D">
        <w:rPr>
          <w:rFonts w:asciiTheme="minorBidi" w:hAnsiTheme="minorBidi" w:cstheme="minorBidi"/>
          <w:sz w:val="24"/>
          <w:szCs w:val="24"/>
        </w:rPr>
        <w:t>Yochai’s</w:t>
      </w:r>
      <w:proofErr w:type="spellEnd"/>
      <w:r w:rsidRPr="00214E0D">
        <w:rPr>
          <w:rFonts w:asciiTheme="minorBidi" w:hAnsiTheme="minorBidi" w:cstheme="minorBidi"/>
          <w:sz w:val="24"/>
          <w:szCs w:val="24"/>
        </w:rPr>
        <w:t xml:space="preserve"> position, which views the </w:t>
      </w:r>
      <w:proofErr w:type="spellStart"/>
      <w:r w:rsidRPr="00A06EB4">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w:t>
      </w:r>
      <w:proofErr w:type="spellStart"/>
      <w:r w:rsidR="00A06EB4">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 </w:t>
      </w:r>
      <w:r w:rsidRPr="00214E0D">
        <w:rPr>
          <w:rFonts w:asciiTheme="minorBidi" w:hAnsiTheme="minorBidi" w:cstheme="minorBidi"/>
          <w:sz w:val="24"/>
          <w:szCs w:val="24"/>
        </w:rPr>
        <w:t xml:space="preserve">as a fulfillment of the </w:t>
      </w:r>
      <w:proofErr w:type="spellStart"/>
      <w:r w:rsidRPr="00A06EB4">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Torah study, is found in </w:t>
      </w:r>
      <w:proofErr w:type="spellStart"/>
      <w:r w:rsidRPr="00214E0D">
        <w:rPr>
          <w:rFonts w:asciiTheme="minorBidi" w:hAnsiTheme="minorBidi" w:cstheme="minorBidi"/>
          <w:i/>
          <w:iCs/>
          <w:sz w:val="24"/>
          <w:szCs w:val="24"/>
        </w:rPr>
        <w:t>Yerushalmi</w:t>
      </w:r>
      <w:proofErr w:type="spellEnd"/>
      <w:r w:rsidRPr="00214E0D">
        <w:rPr>
          <w:rFonts w:asciiTheme="minorBidi" w:hAnsiTheme="minorBidi" w:cstheme="minorBidi"/>
          <w:i/>
          <w:iCs/>
          <w:sz w:val="24"/>
          <w:szCs w:val="24"/>
        </w:rPr>
        <w:t xml:space="preserve"> Shabbat</w:t>
      </w:r>
      <w:r w:rsidR="00A06EB4">
        <w:rPr>
          <w:rFonts w:asciiTheme="minorBidi" w:hAnsiTheme="minorBidi" w:cstheme="minorBidi"/>
          <w:sz w:val="24"/>
          <w:szCs w:val="24"/>
        </w:rPr>
        <w:t xml:space="preserve">. The </w:t>
      </w:r>
      <w:proofErr w:type="spellStart"/>
      <w:proofErr w:type="gramStart"/>
      <w:r w:rsidR="00A06EB4" w:rsidRPr="00A06EB4">
        <w:rPr>
          <w:rFonts w:asciiTheme="minorBidi" w:hAnsiTheme="minorBidi" w:cstheme="minorBidi"/>
          <w:i/>
          <w:iCs/>
          <w:sz w:val="24"/>
          <w:szCs w:val="24"/>
        </w:rPr>
        <w:t>m</w:t>
      </w:r>
      <w:r w:rsidRPr="00A06EB4">
        <w:rPr>
          <w:rFonts w:asciiTheme="minorBidi" w:hAnsiTheme="minorBidi" w:cstheme="minorBidi"/>
          <w:i/>
          <w:iCs/>
          <w:sz w:val="24"/>
          <w:szCs w:val="24"/>
        </w:rPr>
        <w:t>ishna</w:t>
      </w:r>
      <w:proofErr w:type="spellEnd"/>
      <w:proofErr w:type="gramEnd"/>
      <w:r w:rsidRPr="00214E0D">
        <w:rPr>
          <w:rFonts w:asciiTheme="minorBidi" w:hAnsiTheme="minorBidi" w:cstheme="minorBidi"/>
          <w:sz w:val="24"/>
          <w:szCs w:val="24"/>
        </w:rPr>
        <w:t xml:space="preserve"> in </w:t>
      </w:r>
      <w:proofErr w:type="spellStart"/>
      <w:r w:rsidRPr="00214E0D">
        <w:rPr>
          <w:rFonts w:asciiTheme="minorBidi" w:hAnsiTheme="minorBidi" w:cstheme="minorBidi"/>
          <w:i/>
          <w:iCs/>
          <w:sz w:val="24"/>
          <w:szCs w:val="24"/>
        </w:rPr>
        <w:t>Berakhot</w:t>
      </w:r>
      <w:proofErr w:type="spellEnd"/>
      <w:r w:rsidRPr="00214E0D">
        <w:rPr>
          <w:rFonts w:asciiTheme="minorBidi" w:hAnsiTheme="minorBidi" w:cstheme="minorBidi"/>
          <w:sz w:val="24"/>
          <w:szCs w:val="24"/>
        </w:rPr>
        <w:t xml:space="preserve"> </w:t>
      </w:r>
      <w:r w:rsidR="00A06EB4">
        <w:rPr>
          <w:rFonts w:asciiTheme="minorBidi" w:hAnsiTheme="minorBidi" w:cstheme="minorBidi"/>
          <w:sz w:val="24"/>
          <w:szCs w:val="24"/>
        </w:rPr>
        <w:t>(</w:t>
      </w:r>
      <w:r w:rsidRPr="00214E0D">
        <w:rPr>
          <w:rFonts w:asciiTheme="minorBidi" w:hAnsiTheme="minorBidi" w:cstheme="minorBidi"/>
          <w:sz w:val="24"/>
          <w:szCs w:val="24"/>
        </w:rPr>
        <w:t>1:2</w:t>
      </w:r>
      <w:r w:rsidR="00A06EB4">
        <w:rPr>
          <w:rFonts w:asciiTheme="minorBidi" w:hAnsiTheme="minorBidi" w:cstheme="minorBidi"/>
          <w:sz w:val="24"/>
          <w:szCs w:val="24"/>
        </w:rPr>
        <w:t>)</w:t>
      </w:r>
      <w:r w:rsidRPr="00214E0D">
        <w:rPr>
          <w:rFonts w:asciiTheme="minorBidi" w:hAnsiTheme="minorBidi" w:cstheme="minorBidi"/>
          <w:sz w:val="24"/>
          <w:szCs w:val="24"/>
        </w:rPr>
        <w:t xml:space="preserve"> states</w:t>
      </w:r>
      <w:r w:rsidR="00A06EB4">
        <w:rPr>
          <w:rFonts w:asciiTheme="minorBidi" w:hAnsiTheme="minorBidi" w:cstheme="minorBidi"/>
          <w:sz w:val="24"/>
          <w:szCs w:val="24"/>
        </w:rPr>
        <w:t>:</w:t>
      </w:r>
      <w:r w:rsidRPr="00214E0D">
        <w:rPr>
          <w:rFonts w:asciiTheme="minorBidi" w:hAnsiTheme="minorBidi" w:cstheme="minorBidi"/>
          <w:sz w:val="24"/>
          <w:szCs w:val="24"/>
        </w:rPr>
        <w:t xml:space="preserve"> “They interrupt </w:t>
      </w:r>
      <w:r w:rsidR="00A06EB4">
        <w:rPr>
          <w:rFonts w:asciiTheme="minorBidi" w:hAnsiTheme="minorBidi" w:cstheme="minorBidi"/>
          <w:sz w:val="24"/>
          <w:szCs w:val="24"/>
        </w:rPr>
        <w:t xml:space="preserve">[their Torah study] </w:t>
      </w:r>
      <w:r w:rsidRPr="00214E0D">
        <w:rPr>
          <w:rFonts w:asciiTheme="minorBidi" w:hAnsiTheme="minorBidi" w:cstheme="minorBidi"/>
          <w:sz w:val="24"/>
          <w:szCs w:val="24"/>
        </w:rPr>
        <w:t xml:space="preserve">for </w:t>
      </w:r>
      <w:proofErr w:type="spellStart"/>
      <w:r w:rsidR="00A06EB4">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Pr="00214E0D">
        <w:rPr>
          <w:rFonts w:asciiTheme="minorBidi" w:hAnsiTheme="minorBidi" w:cstheme="minorBidi"/>
          <w:sz w:val="24"/>
          <w:szCs w:val="24"/>
        </w:rPr>
        <w:t xml:space="preserve">, but they do not interrupt for the Prayer (i.e., the </w:t>
      </w:r>
      <w:proofErr w:type="spellStart"/>
      <w:r w:rsidRPr="00214E0D">
        <w:rPr>
          <w:rFonts w:asciiTheme="minorBidi" w:hAnsiTheme="minorBidi" w:cstheme="minorBidi"/>
          <w:i/>
          <w:iCs/>
          <w:sz w:val="24"/>
          <w:szCs w:val="24"/>
        </w:rPr>
        <w:t>Amida</w:t>
      </w:r>
      <w:proofErr w:type="spellEnd"/>
      <w:r w:rsidR="00A06EB4">
        <w:rPr>
          <w:rFonts w:asciiTheme="minorBidi" w:hAnsiTheme="minorBidi" w:cstheme="minorBidi"/>
          <w:sz w:val="24"/>
          <w:szCs w:val="24"/>
        </w:rPr>
        <w:t xml:space="preserve">).” The </w:t>
      </w:r>
      <w:proofErr w:type="spellStart"/>
      <w:proofErr w:type="gramStart"/>
      <w:r w:rsidR="00A06EB4" w:rsidRPr="00A06EB4">
        <w:rPr>
          <w:rFonts w:asciiTheme="minorBidi" w:hAnsiTheme="minorBidi" w:cstheme="minorBidi"/>
          <w:i/>
          <w:iCs/>
          <w:sz w:val="24"/>
          <w:szCs w:val="24"/>
        </w:rPr>
        <w:t>g</w:t>
      </w:r>
      <w:r w:rsidRPr="00A06EB4">
        <w:rPr>
          <w:rFonts w:asciiTheme="minorBidi" w:hAnsiTheme="minorBidi" w:cstheme="minorBidi"/>
          <w:i/>
          <w:iCs/>
          <w:sz w:val="24"/>
          <w:szCs w:val="24"/>
        </w:rPr>
        <w:t>emara</w:t>
      </w:r>
      <w:proofErr w:type="spellEnd"/>
      <w:proofErr w:type="gramEnd"/>
      <w:r w:rsidRPr="00214E0D">
        <w:rPr>
          <w:rFonts w:asciiTheme="minorBidi" w:hAnsiTheme="minorBidi" w:cstheme="minorBidi"/>
          <w:sz w:val="24"/>
          <w:szCs w:val="24"/>
        </w:rPr>
        <w:t xml:space="preserve"> explains:</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ind w:left="720"/>
        <w:jc w:val="both"/>
        <w:rPr>
          <w:rFonts w:asciiTheme="minorBidi" w:hAnsiTheme="minorBidi" w:cstheme="minorBidi"/>
          <w:sz w:val="24"/>
          <w:szCs w:val="24"/>
        </w:rPr>
      </w:pPr>
      <w:r w:rsidRPr="00214E0D">
        <w:rPr>
          <w:rFonts w:asciiTheme="minorBidi" w:hAnsiTheme="minorBidi" w:cstheme="minorBidi"/>
          <w:sz w:val="24"/>
          <w:szCs w:val="24"/>
        </w:rPr>
        <w:t>R</w:t>
      </w:r>
      <w:r w:rsidR="00A06EB4">
        <w:rPr>
          <w:rFonts w:asciiTheme="minorBidi" w:hAnsiTheme="minorBidi" w:cstheme="minorBidi"/>
          <w:sz w:val="24"/>
          <w:szCs w:val="24"/>
        </w:rPr>
        <w:t>.</w:t>
      </w:r>
      <w:r w:rsidRPr="00214E0D">
        <w:rPr>
          <w:rFonts w:asciiTheme="minorBidi" w:hAnsiTheme="minorBidi" w:cstheme="minorBidi"/>
          <w:sz w:val="24"/>
          <w:szCs w:val="24"/>
        </w:rPr>
        <w:t xml:space="preserve"> </w:t>
      </w:r>
      <w:proofErr w:type="spellStart"/>
      <w:r w:rsidRPr="00214E0D">
        <w:rPr>
          <w:rFonts w:asciiTheme="minorBidi" w:hAnsiTheme="minorBidi" w:cstheme="minorBidi"/>
          <w:sz w:val="24"/>
          <w:szCs w:val="24"/>
        </w:rPr>
        <w:t>Yochanan</w:t>
      </w:r>
      <w:proofErr w:type="spellEnd"/>
      <w:r w:rsidRPr="00214E0D">
        <w:rPr>
          <w:rFonts w:asciiTheme="minorBidi" w:hAnsiTheme="minorBidi" w:cstheme="minorBidi"/>
          <w:sz w:val="24"/>
          <w:szCs w:val="24"/>
        </w:rPr>
        <w:t xml:space="preserve"> said in the name of R</w:t>
      </w:r>
      <w:r w:rsidR="00A06EB4">
        <w:rPr>
          <w:rFonts w:asciiTheme="minorBidi" w:hAnsiTheme="minorBidi" w:cstheme="minorBidi"/>
          <w:sz w:val="24"/>
          <w:szCs w:val="24"/>
        </w:rPr>
        <w:t xml:space="preserve">. Shimon bar </w:t>
      </w:r>
      <w:proofErr w:type="spellStart"/>
      <w:r w:rsidR="00A06EB4">
        <w:rPr>
          <w:rFonts w:asciiTheme="minorBidi" w:hAnsiTheme="minorBidi" w:cstheme="minorBidi"/>
          <w:sz w:val="24"/>
          <w:szCs w:val="24"/>
        </w:rPr>
        <w:t>Yochai</w:t>
      </w:r>
      <w:proofErr w:type="spellEnd"/>
      <w:r w:rsidR="00A06EB4">
        <w:rPr>
          <w:rFonts w:asciiTheme="minorBidi" w:hAnsiTheme="minorBidi" w:cstheme="minorBidi"/>
          <w:sz w:val="24"/>
          <w:szCs w:val="24"/>
        </w:rPr>
        <w:t xml:space="preserve">: </w:t>
      </w:r>
      <w:r w:rsidRPr="00214E0D">
        <w:rPr>
          <w:rFonts w:asciiTheme="minorBidi" w:hAnsiTheme="minorBidi" w:cstheme="minorBidi"/>
          <w:sz w:val="24"/>
          <w:szCs w:val="24"/>
        </w:rPr>
        <w:t xml:space="preserve">As to people such as ourselves, who are occupied in Torah study, even for </w:t>
      </w:r>
      <w:proofErr w:type="spellStart"/>
      <w:r w:rsidR="00A06EB4">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Pr="00214E0D">
        <w:rPr>
          <w:rFonts w:asciiTheme="minorBidi" w:hAnsiTheme="minorBidi" w:cstheme="minorBidi"/>
          <w:sz w:val="24"/>
          <w:szCs w:val="24"/>
        </w:rPr>
        <w:t xml:space="preserve"> w</w:t>
      </w:r>
      <w:r w:rsidR="00A06EB4">
        <w:rPr>
          <w:rFonts w:asciiTheme="minorBidi" w:hAnsiTheme="minorBidi" w:cstheme="minorBidi"/>
          <w:sz w:val="24"/>
          <w:szCs w:val="24"/>
        </w:rPr>
        <w:t>e do not interrupt our studies.</w:t>
      </w:r>
      <w:r w:rsidRPr="00214E0D">
        <w:rPr>
          <w:rFonts w:asciiTheme="minorBidi" w:hAnsiTheme="minorBidi" w:cstheme="minorBidi"/>
          <w:sz w:val="24"/>
          <w:szCs w:val="24"/>
        </w:rPr>
        <w:t xml:space="preserve"> R</w:t>
      </w:r>
      <w:r w:rsidR="00A06EB4">
        <w:rPr>
          <w:rFonts w:asciiTheme="minorBidi" w:hAnsiTheme="minorBidi" w:cstheme="minorBidi"/>
          <w:sz w:val="24"/>
          <w:szCs w:val="24"/>
        </w:rPr>
        <w:t>.</w:t>
      </w:r>
      <w:r w:rsidRPr="00214E0D">
        <w:rPr>
          <w:rFonts w:asciiTheme="minorBidi" w:hAnsiTheme="minorBidi" w:cstheme="minorBidi"/>
          <w:sz w:val="24"/>
          <w:szCs w:val="24"/>
        </w:rPr>
        <w:t xml:space="preserve"> </w:t>
      </w:r>
      <w:proofErr w:type="spellStart"/>
      <w:r w:rsidRPr="00214E0D">
        <w:rPr>
          <w:rFonts w:asciiTheme="minorBidi" w:hAnsiTheme="minorBidi" w:cstheme="minorBidi"/>
          <w:sz w:val="24"/>
          <w:szCs w:val="24"/>
        </w:rPr>
        <w:t>Yochanan</w:t>
      </w:r>
      <w:proofErr w:type="spellEnd"/>
      <w:r w:rsidRPr="00214E0D">
        <w:rPr>
          <w:rFonts w:asciiTheme="minorBidi" w:hAnsiTheme="minorBidi" w:cstheme="minorBidi"/>
          <w:sz w:val="24"/>
          <w:szCs w:val="24"/>
        </w:rPr>
        <w:t xml:space="preserve"> made</w:t>
      </w:r>
      <w:r w:rsidR="00A06EB4">
        <w:rPr>
          <w:rFonts w:asciiTheme="minorBidi" w:hAnsiTheme="minorBidi" w:cstheme="minorBidi"/>
          <w:sz w:val="24"/>
          <w:szCs w:val="24"/>
        </w:rPr>
        <w:t xml:space="preserve"> that statement in his own name: </w:t>
      </w:r>
      <w:r w:rsidRPr="00214E0D">
        <w:rPr>
          <w:rFonts w:asciiTheme="minorBidi" w:hAnsiTheme="minorBidi" w:cstheme="minorBidi"/>
          <w:sz w:val="24"/>
          <w:szCs w:val="24"/>
        </w:rPr>
        <w:t>As to people such as ourselves, who are not occupied in Torah study, even for saying the Praye</w:t>
      </w:r>
      <w:r w:rsidR="00A06EB4">
        <w:rPr>
          <w:rFonts w:asciiTheme="minorBidi" w:hAnsiTheme="minorBidi" w:cstheme="minorBidi"/>
          <w:sz w:val="24"/>
          <w:szCs w:val="24"/>
        </w:rPr>
        <w:t>r, we do interrupt our studies.</w:t>
      </w:r>
      <w:r w:rsidRPr="00214E0D">
        <w:rPr>
          <w:rFonts w:asciiTheme="minorBidi" w:hAnsiTheme="minorBidi" w:cstheme="minorBidi"/>
          <w:sz w:val="24"/>
          <w:szCs w:val="24"/>
        </w:rPr>
        <w:t xml:space="preserve"> This one is consistent with his views expressed elsewhere, and so is that one. R</w:t>
      </w:r>
      <w:r w:rsidR="00A06EB4">
        <w:rPr>
          <w:rFonts w:asciiTheme="minorBidi" w:hAnsiTheme="minorBidi" w:cstheme="minorBidi"/>
          <w:sz w:val="24"/>
          <w:szCs w:val="24"/>
        </w:rPr>
        <w:t>.</w:t>
      </w:r>
      <w:r w:rsidRPr="00214E0D">
        <w:rPr>
          <w:rFonts w:asciiTheme="minorBidi" w:hAnsiTheme="minorBidi" w:cstheme="minorBidi"/>
          <w:sz w:val="24"/>
          <w:szCs w:val="24"/>
        </w:rPr>
        <w:t xml:space="preserve"> </w:t>
      </w:r>
      <w:proofErr w:type="spellStart"/>
      <w:r w:rsidRPr="00214E0D">
        <w:rPr>
          <w:rFonts w:asciiTheme="minorBidi" w:hAnsiTheme="minorBidi" w:cstheme="minorBidi"/>
          <w:sz w:val="24"/>
          <w:szCs w:val="24"/>
        </w:rPr>
        <w:t>Yochanan</w:t>
      </w:r>
      <w:proofErr w:type="spellEnd"/>
      <w:r w:rsidRPr="00214E0D">
        <w:rPr>
          <w:rFonts w:asciiTheme="minorBidi" w:hAnsiTheme="minorBidi" w:cstheme="minorBidi"/>
          <w:sz w:val="24"/>
          <w:szCs w:val="24"/>
        </w:rPr>
        <w:t xml:space="preserve"> is consistent with other statements </w:t>
      </w:r>
      <w:r w:rsidR="00A06EB4">
        <w:rPr>
          <w:rFonts w:asciiTheme="minorBidi" w:hAnsiTheme="minorBidi" w:cstheme="minorBidi"/>
          <w:sz w:val="24"/>
          <w:szCs w:val="24"/>
        </w:rPr>
        <w:t xml:space="preserve">of his, for Rabbi </w:t>
      </w:r>
      <w:proofErr w:type="spellStart"/>
      <w:r w:rsidR="00A06EB4">
        <w:rPr>
          <w:rFonts w:asciiTheme="minorBidi" w:hAnsiTheme="minorBidi" w:cstheme="minorBidi"/>
          <w:sz w:val="24"/>
          <w:szCs w:val="24"/>
        </w:rPr>
        <w:t>Yochanan</w:t>
      </w:r>
      <w:proofErr w:type="spellEnd"/>
      <w:r w:rsidR="00A06EB4">
        <w:rPr>
          <w:rFonts w:asciiTheme="minorBidi" w:hAnsiTheme="minorBidi" w:cstheme="minorBidi"/>
          <w:sz w:val="24"/>
          <w:szCs w:val="24"/>
        </w:rPr>
        <w:t xml:space="preserve"> said: </w:t>
      </w:r>
      <w:r w:rsidRPr="00214E0D">
        <w:rPr>
          <w:rFonts w:asciiTheme="minorBidi" w:hAnsiTheme="minorBidi" w:cstheme="minorBidi"/>
          <w:sz w:val="24"/>
          <w:szCs w:val="24"/>
        </w:rPr>
        <w:t>Would that people prayed all day long! Why? Beca</w:t>
      </w:r>
      <w:r w:rsidR="00A06EB4">
        <w:rPr>
          <w:rFonts w:asciiTheme="minorBidi" w:hAnsiTheme="minorBidi" w:cstheme="minorBidi"/>
          <w:sz w:val="24"/>
          <w:szCs w:val="24"/>
        </w:rPr>
        <w:t>use prayer never goes to waste.</w:t>
      </w:r>
      <w:r w:rsidRPr="00214E0D">
        <w:rPr>
          <w:rFonts w:asciiTheme="minorBidi" w:hAnsiTheme="minorBidi" w:cstheme="minorBidi"/>
          <w:sz w:val="24"/>
          <w:szCs w:val="24"/>
        </w:rPr>
        <w:t xml:space="preserve"> </w:t>
      </w:r>
      <w:r w:rsidRPr="00214E0D">
        <w:rPr>
          <w:rFonts w:asciiTheme="minorBidi" w:hAnsiTheme="minorBidi" w:cstheme="minorBidi"/>
          <w:b/>
          <w:bCs/>
          <w:sz w:val="24"/>
          <w:szCs w:val="24"/>
        </w:rPr>
        <w:t>R</w:t>
      </w:r>
      <w:r w:rsidR="00A06EB4">
        <w:rPr>
          <w:rFonts w:asciiTheme="minorBidi" w:hAnsiTheme="minorBidi" w:cstheme="minorBidi"/>
          <w:b/>
          <w:bCs/>
          <w:sz w:val="24"/>
          <w:szCs w:val="24"/>
        </w:rPr>
        <w:t>.</w:t>
      </w:r>
      <w:r w:rsidRPr="00214E0D">
        <w:rPr>
          <w:rFonts w:asciiTheme="minorBidi" w:hAnsiTheme="minorBidi" w:cstheme="minorBidi"/>
          <w:b/>
          <w:bCs/>
          <w:sz w:val="24"/>
          <w:szCs w:val="24"/>
        </w:rPr>
        <w:t xml:space="preserve"> Shimon bar </w:t>
      </w:r>
      <w:proofErr w:type="spellStart"/>
      <w:r w:rsidRPr="00214E0D">
        <w:rPr>
          <w:rFonts w:asciiTheme="minorBidi" w:hAnsiTheme="minorBidi" w:cstheme="minorBidi"/>
          <w:b/>
          <w:bCs/>
          <w:sz w:val="24"/>
          <w:szCs w:val="24"/>
        </w:rPr>
        <w:t>Yochai</w:t>
      </w:r>
      <w:proofErr w:type="spellEnd"/>
      <w:r w:rsidRPr="00214E0D">
        <w:rPr>
          <w:rFonts w:asciiTheme="minorBidi" w:hAnsiTheme="minorBidi" w:cstheme="minorBidi"/>
          <w:b/>
          <w:bCs/>
          <w:sz w:val="24"/>
          <w:szCs w:val="24"/>
        </w:rPr>
        <w:t xml:space="preserve"> is consistent with his views expressed elsewhere, for R</w:t>
      </w:r>
      <w:r w:rsidR="00A06EB4">
        <w:rPr>
          <w:rFonts w:asciiTheme="minorBidi" w:hAnsiTheme="minorBidi" w:cstheme="minorBidi"/>
          <w:b/>
          <w:bCs/>
          <w:sz w:val="24"/>
          <w:szCs w:val="24"/>
        </w:rPr>
        <w:t xml:space="preserve">. Shimon bar </w:t>
      </w:r>
      <w:proofErr w:type="spellStart"/>
      <w:r w:rsidR="00A06EB4">
        <w:rPr>
          <w:rFonts w:asciiTheme="minorBidi" w:hAnsiTheme="minorBidi" w:cstheme="minorBidi"/>
          <w:b/>
          <w:bCs/>
          <w:sz w:val="24"/>
          <w:szCs w:val="24"/>
        </w:rPr>
        <w:t>Yochai</w:t>
      </w:r>
      <w:proofErr w:type="spellEnd"/>
      <w:r w:rsidR="00A06EB4">
        <w:rPr>
          <w:rFonts w:asciiTheme="minorBidi" w:hAnsiTheme="minorBidi" w:cstheme="minorBidi"/>
          <w:b/>
          <w:bCs/>
          <w:sz w:val="24"/>
          <w:szCs w:val="24"/>
        </w:rPr>
        <w:t xml:space="preserve"> said: </w:t>
      </w:r>
      <w:r w:rsidRPr="00214E0D">
        <w:rPr>
          <w:rFonts w:asciiTheme="minorBidi" w:hAnsiTheme="minorBidi" w:cstheme="minorBidi"/>
          <w:b/>
          <w:bCs/>
          <w:sz w:val="24"/>
          <w:szCs w:val="24"/>
        </w:rPr>
        <w:t>If I were standing at Mount Sinai at the time that the Torah was given to Israel, I would have beseeched the Merciful God to crea</w:t>
      </w:r>
      <w:r w:rsidR="00A06EB4">
        <w:rPr>
          <w:rFonts w:asciiTheme="minorBidi" w:hAnsiTheme="minorBidi" w:cstheme="minorBidi"/>
          <w:b/>
          <w:bCs/>
          <w:sz w:val="24"/>
          <w:szCs w:val="24"/>
        </w:rPr>
        <w:t>te for that man [me] two mouths –</w:t>
      </w:r>
      <w:r w:rsidRPr="00214E0D">
        <w:rPr>
          <w:rFonts w:asciiTheme="minorBidi" w:hAnsiTheme="minorBidi" w:cstheme="minorBidi"/>
          <w:b/>
          <w:bCs/>
          <w:sz w:val="24"/>
          <w:szCs w:val="24"/>
        </w:rPr>
        <w:t xml:space="preserve"> one with which to labor in Torah, the other to serve all my needs in general.</w:t>
      </w:r>
      <w:r w:rsidR="00A06EB4">
        <w:rPr>
          <w:rFonts w:asciiTheme="minorBidi" w:hAnsiTheme="minorBidi" w:cstheme="minorBidi"/>
          <w:sz w:val="24"/>
          <w:szCs w:val="24"/>
        </w:rPr>
        <w:t xml:space="preserve"> He retracted and remarked: </w:t>
      </w:r>
      <w:r w:rsidRPr="00214E0D">
        <w:rPr>
          <w:rFonts w:asciiTheme="minorBidi" w:hAnsiTheme="minorBidi" w:cstheme="minorBidi"/>
          <w:sz w:val="24"/>
          <w:szCs w:val="24"/>
        </w:rPr>
        <w:t>Now</w:t>
      </w:r>
      <w:r w:rsidR="00A06EB4">
        <w:rPr>
          <w:rFonts w:asciiTheme="minorBidi" w:hAnsiTheme="minorBidi" w:cstheme="minorBidi"/>
          <w:sz w:val="24"/>
          <w:szCs w:val="24"/>
        </w:rPr>
        <w:t>,</w:t>
      </w:r>
      <w:r w:rsidRPr="00214E0D">
        <w:rPr>
          <w:rFonts w:asciiTheme="minorBidi" w:hAnsiTheme="minorBidi" w:cstheme="minorBidi"/>
          <w:sz w:val="24"/>
          <w:szCs w:val="24"/>
        </w:rPr>
        <w:t xml:space="preserve"> if when we only have only one mouth, the world cannot stand on account of the slander that it speaks, if there were two mouths [in each person], how much the more so… </w:t>
      </w:r>
    </w:p>
    <w:p w:rsidR="006D0CD9" w:rsidRPr="00214E0D" w:rsidRDefault="006D0CD9" w:rsidP="00C40CE3">
      <w:pPr>
        <w:spacing w:after="0" w:line="240" w:lineRule="auto"/>
        <w:ind w:left="720"/>
        <w:jc w:val="both"/>
        <w:rPr>
          <w:rFonts w:asciiTheme="minorBidi" w:hAnsiTheme="minorBidi" w:cstheme="minorBidi"/>
          <w:sz w:val="24"/>
          <w:szCs w:val="24"/>
        </w:rPr>
      </w:pPr>
    </w:p>
    <w:p w:rsidR="006D0CD9" w:rsidRPr="00214E0D" w:rsidRDefault="006D0CD9" w:rsidP="00C40CE3">
      <w:pPr>
        <w:spacing w:after="0" w:line="240" w:lineRule="auto"/>
        <w:ind w:left="720"/>
        <w:jc w:val="both"/>
        <w:rPr>
          <w:rFonts w:asciiTheme="minorBidi" w:hAnsiTheme="minorBidi" w:cstheme="minorBidi"/>
          <w:sz w:val="24"/>
          <w:szCs w:val="24"/>
        </w:rPr>
      </w:pPr>
      <w:r w:rsidRPr="00214E0D">
        <w:rPr>
          <w:rFonts w:asciiTheme="minorBidi" w:hAnsiTheme="minorBidi" w:cstheme="minorBidi"/>
          <w:b/>
          <w:bCs/>
          <w:sz w:val="24"/>
          <w:szCs w:val="24"/>
        </w:rPr>
        <w:t>But does not R</w:t>
      </w:r>
      <w:r w:rsidR="00A06EB4">
        <w:rPr>
          <w:rFonts w:asciiTheme="minorBidi" w:hAnsiTheme="minorBidi" w:cstheme="minorBidi"/>
          <w:b/>
          <w:bCs/>
          <w:sz w:val="24"/>
          <w:szCs w:val="24"/>
        </w:rPr>
        <w:t>.</w:t>
      </w:r>
      <w:r w:rsidRPr="00214E0D">
        <w:rPr>
          <w:rFonts w:asciiTheme="minorBidi" w:hAnsiTheme="minorBidi" w:cstheme="minorBidi"/>
          <w:b/>
          <w:bCs/>
          <w:sz w:val="24"/>
          <w:szCs w:val="24"/>
        </w:rPr>
        <w:t xml:space="preserve"> Shimon bar </w:t>
      </w:r>
      <w:proofErr w:type="spellStart"/>
      <w:r w:rsidRPr="00214E0D">
        <w:rPr>
          <w:rFonts w:asciiTheme="minorBidi" w:hAnsiTheme="minorBidi" w:cstheme="minorBidi"/>
          <w:b/>
          <w:bCs/>
          <w:sz w:val="24"/>
          <w:szCs w:val="24"/>
        </w:rPr>
        <w:t>Yochai</w:t>
      </w:r>
      <w:proofErr w:type="spellEnd"/>
      <w:r w:rsidRPr="00214E0D">
        <w:rPr>
          <w:rFonts w:asciiTheme="minorBidi" w:hAnsiTheme="minorBidi" w:cstheme="minorBidi"/>
          <w:b/>
          <w:bCs/>
          <w:sz w:val="24"/>
          <w:szCs w:val="24"/>
        </w:rPr>
        <w:t xml:space="preserve"> concur that they interrupt their work to make a </w:t>
      </w:r>
      <w:proofErr w:type="spellStart"/>
      <w:r w:rsidRPr="00214E0D">
        <w:rPr>
          <w:rFonts w:asciiTheme="minorBidi" w:hAnsiTheme="minorBidi" w:cstheme="minorBidi"/>
          <w:b/>
          <w:bCs/>
          <w:i/>
          <w:iCs/>
          <w:sz w:val="24"/>
          <w:szCs w:val="24"/>
        </w:rPr>
        <w:t>sukka</w:t>
      </w:r>
      <w:proofErr w:type="spellEnd"/>
      <w:r w:rsidRPr="00214E0D">
        <w:rPr>
          <w:rFonts w:asciiTheme="minorBidi" w:hAnsiTheme="minorBidi" w:cstheme="minorBidi"/>
          <w:b/>
          <w:bCs/>
          <w:i/>
          <w:iCs/>
          <w:sz w:val="24"/>
          <w:szCs w:val="24"/>
        </w:rPr>
        <w:t xml:space="preserve"> </w:t>
      </w:r>
      <w:r w:rsidRPr="00214E0D">
        <w:rPr>
          <w:rFonts w:asciiTheme="minorBidi" w:hAnsiTheme="minorBidi" w:cstheme="minorBidi"/>
          <w:b/>
          <w:bCs/>
          <w:sz w:val="24"/>
          <w:szCs w:val="24"/>
        </w:rPr>
        <w:t xml:space="preserve">and to prepare a </w:t>
      </w:r>
      <w:proofErr w:type="spellStart"/>
      <w:r w:rsidRPr="00214E0D">
        <w:rPr>
          <w:rFonts w:asciiTheme="minorBidi" w:hAnsiTheme="minorBidi" w:cstheme="minorBidi"/>
          <w:b/>
          <w:bCs/>
          <w:i/>
          <w:iCs/>
          <w:sz w:val="24"/>
          <w:szCs w:val="24"/>
        </w:rPr>
        <w:t>lulav</w:t>
      </w:r>
      <w:proofErr w:type="spellEnd"/>
      <w:r w:rsidRPr="00214E0D">
        <w:rPr>
          <w:rFonts w:asciiTheme="minorBidi" w:hAnsiTheme="minorBidi" w:cstheme="minorBidi"/>
          <w:b/>
          <w:bCs/>
          <w:sz w:val="24"/>
          <w:szCs w:val="24"/>
        </w:rPr>
        <w:t>?</w:t>
      </w:r>
      <w:r w:rsidRPr="00214E0D">
        <w:rPr>
          <w:rFonts w:asciiTheme="minorBidi" w:hAnsiTheme="minorBidi" w:cstheme="minorBidi"/>
          <w:b/>
          <w:bCs/>
          <w:i/>
          <w:iCs/>
          <w:sz w:val="24"/>
          <w:szCs w:val="24"/>
        </w:rPr>
        <w:t xml:space="preserve"> </w:t>
      </w:r>
      <w:r w:rsidRPr="00214E0D">
        <w:rPr>
          <w:rFonts w:asciiTheme="minorBidi" w:hAnsiTheme="minorBidi" w:cstheme="minorBidi"/>
          <w:b/>
          <w:bCs/>
          <w:sz w:val="24"/>
          <w:szCs w:val="24"/>
        </w:rPr>
        <w:t>And does not R</w:t>
      </w:r>
      <w:r w:rsidR="00A06EB4">
        <w:rPr>
          <w:rFonts w:asciiTheme="minorBidi" w:hAnsiTheme="minorBidi" w:cstheme="minorBidi"/>
          <w:b/>
          <w:bCs/>
          <w:sz w:val="24"/>
          <w:szCs w:val="24"/>
        </w:rPr>
        <w:t>.</w:t>
      </w:r>
      <w:r w:rsidRPr="00214E0D">
        <w:rPr>
          <w:rFonts w:asciiTheme="minorBidi" w:hAnsiTheme="minorBidi" w:cstheme="minorBidi"/>
          <w:b/>
          <w:bCs/>
          <w:sz w:val="24"/>
          <w:szCs w:val="24"/>
        </w:rPr>
        <w:t xml:space="preserve"> Shimon bar </w:t>
      </w:r>
      <w:proofErr w:type="spellStart"/>
      <w:r w:rsidRPr="00214E0D">
        <w:rPr>
          <w:rFonts w:asciiTheme="minorBidi" w:hAnsiTheme="minorBidi" w:cstheme="minorBidi"/>
          <w:b/>
          <w:bCs/>
          <w:sz w:val="24"/>
          <w:szCs w:val="24"/>
        </w:rPr>
        <w:t>Yochai</w:t>
      </w:r>
      <w:proofErr w:type="spellEnd"/>
      <w:r w:rsidRPr="00214E0D">
        <w:rPr>
          <w:rFonts w:asciiTheme="minorBidi" w:hAnsiTheme="minorBidi" w:cstheme="minorBidi"/>
          <w:b/>
          <w:bCs/>
          <w:sz w:val="24"/>
          <w:szCs w:val="24"/>
        </w:rPr>
        <w:t xml:space="preserve"> conc</w:t>
      </w:r>
      <w:r w:rsidR="00A06EB4">
        <w:rPr>
          <w:rFonts w:asciiTheme="minorBidi" w:hAnsiTheme="minorBidi" w:cstheme="minorBidi"/>
          <w:b/>
          <w:bCs/>
          <w:sz w:val="24"/>
          <w:szCs w:val="24"/>
        </w:rPr>
        <w:t xml:space="preserve">ur in the view: </w:t>
      </w:r>
      <w:r w:rsidRPr="00214E0D">
        <w:rPr>
          <w:rFonts w:asciiTheme="minorBidi" w:hAnsiTheme="minorBidi" w:cstheme="minorBidi"/>
          <w:b/>
          <w:bCs/>
          <w:sz w:val="24"/>
          <w:szCs w:val="24"/>
        </w:rPr>
        <w:t xml:space="preserve">One learns in order to carry out the </w:t>
      </w:r>
      <w:proofErr w:type="spellStart"/>
      <w:r w:rsidRPr="00214E0D">
        <w:rPr>
          <w:rFonts w:asciiTheme="minorBidi" w:hAnsiTheme="minorBidi" w:cstheme="minorBidi"/>
          <w:b/>
          <w:bCs/>
          <w:i/>
          <w:iCs/>
          <w:sz w:val="24"/>
          <w:szCs w:val="24"/>
        </w:rPr>
        <w:t>mitzvot</w:t>
      </w:r>
      <w:proofErr w:type="spellEnd"/>
      <w:r w:rsidRPr="00214E0D">
        <w:rPr>
          <w:rFonts w:asciiTheme="minorBidi" w:hAnsiTheme="minorBidi" w:cstheme="minorBidi"/>
          <w:b/>
          <w:bCs/>
          <w:sz w:val="24"/>
          <w:szCs w:val="24"/>
        </w:rPr>
        <w:t>, not in order not to carry them out, [and if one studies them but does not do them,] it would have been better for</w:t>
      </w:r>
      <w:r w:rsidR="00A06EB4">
        <w:rPr>
          <w:rFonts w:asciiTheme="minorBidi" w:hAnsiTheme="minorBidi" w:cstheme="minorBidi"/>
          <w:b/>
          <w:bCs/>
          <w:sz w:val="24"/>
          <w:szCs w:val="24"/>
        </w:rPr>
        <w:t xml:space="preserve"> him if he had not been created</w:t>
      </w:r>
      <w:r w:rsidRPr="00214E0D">
        <w:rPr>
          <w:rFonts w:asciiTheme="minorBidi" w:hAnsiTheme="minorBidi" w:cstheme="minorBidi"/>
          <w:b/>
          <w:bCs/>
          <w:sz w:val="24"/>
          <w:szCs w:val="24"/>
        </w:rPr>
        <w:t>?</w:t>
      </w:r>
      <w:r w:rsidRPr="00214E0D">
        <w:rPr>
          <w:rFonts w:asciiTheme="minorBidi" w:hAnsiTheme="minorBidi" w:cstheme="minorBidi"/>
          <w:sz w:val="24"/>
          <w:szCs w:val="24"/>
        </w:rPr>
        <w:t xml:space="preserve"> R</w:t>
      </w:r>
      <w:r w:rsidR="00A06EB4">
        <w:rPr>
          <w:rFonts w:asciiTheme="minorBidi" w:hAnsiTheme="minorBidi" w:cstheme="minorBidi"/>
          <w:sz w:val="24"/>
          <w:szCs w:val="24"/>
        </w:rPr>
        <w:t xml:space="preserve">. </w:t>
      </w:r>
      <w:proofErr w:type="spellStart"/>
      <w:r w:rsidR="00A06EB4">
        <w:rPr>
          <w:rFonts w:asciiTheme="minorBidi" w:hAnsiTheme="minorBidi" w:cstheme="minorBidi"/>
          <w:sz w:val="24"/>
          <w:szCs w:val="24"/>
        </w:rPr>
        <w:t>Yochanan</w:t>
      </w:r>
      <w:proofErr w:type="spellEnd"/>
      <w:r w:rsidR="00A06EB4">
        <w:rPr>
          <w:rFonts w:asciiTheme="minorBidi" w:hAnsiTheme="minorBidi" w:cstheme="minorBidi"/>
          <w:sz w:val="24"/>
          <w:szCs w:val="24"/>
        </w:rPr>
        <w:t xml:space="preserve"> said: </w:t>
      </w:r>
      <w:r w:rsidRPr="00214E0D">
        <w:rPr>
          <w:rFonts w:asciiTheme="minorBidi" w:hAnsiTheme="minorBidi" w:cstheme="minorBidi"/>
          <w:sz w:val="24"/>
          <w:szCs w:val="24"/>
        </w:rPr>
        <w:t>He who studies not with the intention of carrying out what he learns – it would have been better for him if his backbone had been turned on his face, and if he had</w:t>
      </w:r>
      <w:r w:rsidR="00A06EB4">
        <w:rPr>
          <w:rFonts w:asciiTheme="minorBidi" w:hAnsiTheme="minorBidi" w:cstheme="minorBidi"/>
          <w:sz w:val="24"/>
          <w:szCs w:val="24"/>
        </w:rPr>
        <w:t xml:space="preserve"> not come forth into the world.</w:t>
      </w:r>
      <w:r w:rsidRPr="00214E0D">
        <w:rPr>
          <w:rFonts w:asciiTheme="minorBidi" w:hAnsiTheme="minorBidi" w:cstheme="minorBidi"/>
          <w:sz w:val="24"/>
          <w:szCs w:val="24"/>
        </w:rPr>
        <w:t xml:space="preserve"> </w:t>
      </w:r>
      <w:r w:rsidRPr="00214E0D">
        <w:rPr>
          <w:rFonts w:asciiTheme="minorBidi" w:hAnsiTheme="minorBidi" w:cstheme="minorBidi"/>
          <w:b/>
          <w:bCs/>
          <w:sz w:val="24"/>
          <w:szCs w:val="24"/>
        </w:rPr>
        <w:t>The reason for the view of R</w:t>
      </w:r>
      <w:r w:rsidR="00A06EB4">
        <w:rPr>
          <w:rFonts w:asciiTheme="minorBidi" w:hAnsiTheme="minorBidi" w:cstheme="minorBidi"/>
          <w:b/>
          <w:bCs/>
          <w:sz w:val="24"/>
          <w:szCs w:val="24"/>
        </w:rPr>
        <w:t>.</w:t>
      </w:r>
      <w:r w:rsidRPr="00214E0D">
        <w:rPr>
          <w:rFonts w:asciiTheme="minorBidi" w:hAnsiTheme="minorBidi" w:cstheme="minorBidi"/>
          <w:b/>
          <w:bCs/>
          <w:sz w:val="24"/>
          <w:szCs w:val="24"/>
        </w:rPr>
        <w:t xml:space="preserve"> Shimon bar </w:t>
      </w:r>
      <w:proofErr w:type="spellStart"/>
      <w:r w:rsidRPr="00214E0D">
        <w:rPr>
          <w:rFonts w:asciiTheme="minorBidi" w:hAnsiTheme="minorBidi" w:cstheme="minorBidi"/>
          <w:b/>
          <w:bCs/>
          <w:sz w:val="24"/>
          <w:szCs w:val="24"/>
        </w:rPr>
        <w:t>Yochai</w:t>
      </w:r>
      <w:proofErr w:type="spellEnd"/>
      <w:r w:rsidR="00A06EB4">
        <w:rPr>
          <w:rFonts w:asciiTheme="minorBidi" w:hAnsiTheme="minorBidi" w:cstheme="minorBidi"/>
          <w:b/>
          <w:bCs/>
          <w:sz w:val="24"/>
          <w:szCs w:val="24"/>
        </w:rPr>
        <w:t xml:space="preserve"> is this: </w:t>
      </w:r>
      <w:r w:rsidRPr="00214E0D">
        <w:rPr>
          <w:rFonts w:asciiTheme="minorBidi" w:hAnsiTheme="minorBidi" w:cstheme="minorBidi"/>
          <w:b/>
          <w:bCs/>
          <w:sz w:val="24"/>
          <w:szCs w:val="24"/>
        </w:rPr>
        <w:t xml:space="preserve">This [i.e., the </w:t>
      </w:r>
      <w:r w:rsidRPr="00A06EB4">
        <w:rPr>
          <w:rFonts w:asciiTheme="minorBidi" w:hAnsiTheme="minorBidi" w:cstheme="minorBidi"/>
          <w:b/>
          <w:bCs/>
          <w:i/>
          <w:iCs/>
          <w:sz w:val="24"/>
          <w:szCs w:val="24"/>
        </w:rPr>
        <w:t>Shema</w:t>
      </w:r>
      <w:r w:rsidRPr="00214E0D">
        <w:rPr>
          <w:rFonts w:asciiTheme="minorBidi" w:hAnsiTheme="minorBidi" w:cstheme="minorBidi"/>
          <w:b/>
          <w:bCs/>
          <w:sz w:val="24"/>
          <w:szCs w:val="24"/>
        </w:rPr>
        <w:t xml:space="preserve">] is to be impressed </w:t>
      </w:r>
      <w:r w:rsidR="00A06EB4">
        <w:rPr>
          <w:rFonts w:asciiTheme="minorBidi" w:hAnsiTheme="minorBidi" w:cstheme="minorBidi"/>
          <w:sz w:val="24"/>
          <w:szCs w:val="24"/>
        </w:rPr>
        <w:t>[</w:t>
      </w:r>
      <w:r w:rsidRPr="00214E0D">
        <w:rPr>
          <w:rFonts w:asciiTheme="minorBidi" w:hAnsiTheme="minorBidi" w:cstheme="minorBidi"/>
          <w:sz w:val="24"/>
          <w:szCs w:val="24"/>
        </w:rPr>
        <w:t>as in “Impress them upon your children”</w:t>
      </w:r>
      <w:r w:rsidR="00A06EB4">
        <w:rPr>
          <w:rFonts w:asciiTheme="minorBidi" w:hAnsiTheme="minorBidi" w:cstheme="minorBidi"/>
          <w:sz w:val="24"/>
          <w:szCs w:val="24"/>
        </w:rPr>
        <w:t>]</w:t>
      </w:r>
      <w:r w:rsidRPr="00214E0D">
        <w:rPr>
          <w:rFonts w:asciiTheme="minorBidi" w:hAnsiTheme="minorBidi" w:cstheme="minorBidi"/>
          <w:b/>
          <w:bCs/>
          <w:sz w:val="24"/>
          <w:szCs w:val="24"/>
        </w:rPr>
        <w:t>, and that [i.e., the words of Torah] is to be impressed, and they do not interrupt one thing which is to be impressed on account of something else which is to be impressed.</w:t>
      </w:r>
    </w:p>
    <w:p w:rsidR="006D0CD9" w:rsidRPr="00214E0D" w:rsidRDefault="006D0CD9" w:rsidP="00C40CE3">
      <w:pPr>
        <w:spacing w:after="0" w:line="240" w:lineRule="auto"/>
        <w:ind w:left="720"/>
        <w:jc w:val="both"/>
        <w:rPr>
          <w:rFonts w:asciiTheme="minorBidi" w:hAnsiTheme="minorBidi" w:cstheme="minorBidi"/>
          <w:sz w:val="24"/>
          <w:szCs w:val="24"/>
        </w:rPr>
      </w:pPr>
    </w:p>
    <w:p w:rsidR="006D0CD9" w:rsidRPr="00214E0D" w:rsidRDefault="00A06EB4" w:rsidP="00C40CE3">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And have we not learned: </w:t>
      </w:r>
      <w:r w:rsidR="006D0CD9" w:rsidRPr="00214E0D">
        <w:rPr>
          <w:rFonts w:asciiTheme="minorBidi" w:hAnsiTheme="minorBidi" w:cstheme="minorBidi"/>
          <w:sz w:val="24"/>
          <w:szCs w:val="24"/>
        </w:rPr>
        <w:t xml:space="preserve">He who reads from that point on does not lose, </w:t>
      </w:r>
      <w:r>
        <w:rPr>
          <w:rFonts w:asciiTheme="minorBidi" w:hAnsiTheme="minorBidi" w:cstheme="minorBidi"/>
          <w:sz w:val="24"/>
          <w:szCs w:val="24"/>
        </w:rPr>
        <w:t>like one who reads in the Torah</w:t>
      </w:r>
      <w:r w:rsidR="006D0CD9" w:rsidRPr="00214E0D">
        <w:rPr>
          <w:rFonts w:asciiTheme="minorBidi" w:hAnsiTheme="minorBidi" w:cstheme="minorBidi"/>
          <w:sz w:val="24"/>
          <w:szCs w:val="24"/>
        </w:rPr>
        <w:t>? Lo, this [</w:t>
      </w:r>
      <w:proofErr w:type="spellStart"/>
      <w:r>
        <w:rPr>
          <w:rFonts w:asciiTheme="minorBidi" w:hAnsiTheme="minorBidi" w:cstheme="minorBidi"/>
          <w:i/>
          <w:iCs/>
          <w:sz w:val="24"/>
          <w:szCs w:val="24"/>
        </w:rPr>
        <w:t>keri</w:t>
      </w:r>
      <w:r w:rsidR="006D0CD9" w:rsidRPr="00214E0D">
        <w:rPr>
          <w:rFonts w:asciiTheme="minorBidi" w:hAnsiTheme="minorBidi" w:cstheme="minorBidi"/>
          <w:i/>
          <w:iCs/>
          <w:sz w:val="24"/>
          <w:szCs w:val="24"/>
        </w:rPr>
        <w:t>at</w:t>
      </w:r>
      <w:proofErr w:type="spellEnd"/>
      <w:r w:rsidR="006D0CD9" w:rsidRPr="00214E0D">
        <w:rPr>
          <w:rFonts w:asciiTheme="minorBidi" w:hAnsiTheme="minorBidi" w:cstheme="minorBidi"/>
          <w:i/>
          <w:iCs/>
          <w:sz w:val="24"/>
          <w:szCs w:val="24"/>
        </w:rPr>
        <w:t xml:space="preserve"> Shema</w:t>
      </w:r>
      <w:r w:rsidR="006D0CD9" w:rsidRPr="00214E0D">
        <w:rPr>
          <w:rFonts w:asciiTheme="minorBidi" w:hAnsiTheme="minorBidi" w:cstheme="minorBidi"/>
          <w:sz w:val="24"/>
          <w:szCs w:val="24"/>
        </w:rPr>
        <w:t>] at its proper time is more beloved than [reciting] the words of the Torah. R</w:t>
      </w:r>
      <w:r>
        <w:rPr>
          <w:rFonts w:asciiTheme="minorBidi" w:hAnsiTheme="minorBidi" w:cstheme="minorBidi"/>
          <w:sz w:val="24"/>
          <w:szCs w:val="24"/>
        </w:rPr>
        <w:t xml:space="preserve">. </w:t>
      </w:r>
      <w:proofErr w:type="spellStart"/>
      <w:r>
        <w:rPr>
          <w:rFonts w:asciiTheme="minorBidi" w:hAnsiTheme="minorBidi" w:cstheme="minorBidi"/>
          <w:sz w:val="24"/>
          <w:szCs w:val="24"/>
        </w:rPr>
        <w:t>Yudan</w:t>
      </w:r>
      <w:proofErr w:type="spellEnd"/>
      <w:r>
        <w:rPr>
          <w:rFonts w:asciiTheme="minorBidi" w:hAnsiTheme="minorBidi" w:cstheme="minorBidi"/>
          <w:sz w:val="24"/>
          <w:szCs w:val="24"/>
        </w:rPr>
        <w:t xml:space="preserve"> said: </w:t>
      </w:r>
      <w:r w:rsidR="006D0CD9" w:rsidRPr="00214E0D">
        <w:rPr>
          <w:rFonts w:asciiTheme="minorBidi" w:hAnsiTheme="minorBidi" w:cstheme="minorBidi"/>
          <w:sz w:val="24"/>
          <w:szCs w:val="24"/>
        </w:rPr>
        <w:t>Since R</w:t>
      </w:r>
      <w:r>
        <w:rPr>
          <w:rFonts w:asciiTheme="minorBidi" w:hAnsiTheme="minorBidi" w:cstheme="minorBidi"/>
          <w:sz w:val="24"/>
          <w:szCs w:val="24"/>
        </w:rPr>
        <w:t>.</w:t>
      </w:r>
      <w:r w:rsidR="006D0CD9" w:rsidRPr="00214E0D">
        <w:rPr>
          <w:rFonts w:asciiTheme="minorBidi" w:hAnsiTheme="minorBidi" w:cstheme="minorBidi"/>
          <w:sz w:val="24"/>
          <w:szCs w:val="24"/>
        </w:rPr>
        <w:t xml:space="preserve"> Shimon bar </w:t>
      </w:r>
      <w:proofErr w:type="spellStart"/>
      <w:r w:rsidR="006D0CD9" w:rsidRPr="00214E0D">
        <w:rPr>
          <w:rFonts w:asciiTheme="minorBidi" w:hAnsiTheme="minorBidi" w:cstheme="minorBidi"/>
          <w:sz w:val="24"/>
          <w:szCs w:val="24"/>
        </w:rPr>
        <w:t>Yochai</w:t>
      </w:r>
      <w:proofErr w:type="spellEnd"/>
      <w:r w:rsidR="006D0CD9" w:rsidRPr="00214E0D">
        <w:rPr>
          <w:rFonts w:asciiTheme="minorBidi" w:hAnsiTheme="minorBidi" w:cstheme="minorBidi"/>
          <w:sz w:val="24"/>
          <w:szCs w:val="24"/>
        </w:rPr>
        <w:t xml:space="preserve"> was very sharp</w:t>
      </w:r>
      <w:r w:rsidR="006D0CD9" w:rsidRPr="00214E0D">
        <w:rPr>
          <w:rStyle w:val="ac"/>
          <w:rFonts w:asciiTheme="minorBidi" w:hAnsiTheme="minorBidi" w:cstheme="minorBidi"/>
          <w:sz w:val="24"/>
          <w:szCs w:val="24"/>
        </w:rPr>
        <w:footnoteReference w:id="5"/>
      </w:r>
      <w:r w:rsidR="006D0CD9" w:rsidRPr="00214E0D">
        <w:rPr>
          <w:rFonts w:asciiTheme="minorBidi" w:hAnsiTheme="minorBidi" w:cstheme="minorBidi"/>
          <w:sz w:val="24"/>
          <w:szCs w:val="24"/>
        </w:rPr>
        <w:t xml:space="preserve"> in learning the words of Torah, therefore he took the view that [</w:t>
      </w:r>
      <w:proofErr w:type="spellStart"/>
      <w:r>
        <w:rPr>
          <w:rFonts w:asciiTheme="minorBidi" w:hAnsiTheme="minorBidi" w:cstheme="minorBidi"/>
          <w:i/>
          <w:iCs/>
          <w:sz w:val="24"/>
          <w:szCs w:val="24"/>
        </w:rPr>
        <w:t>keri</w:t>
      </w:r>
      <w:r w:rsidR="006D0CD9" w:rsidRPr="00214E0D">
        <w:rPr>
          <w:rFonts w:asciiTheme="minorBidi" w:hAnsiTheme="minorBidi" w:cstheme="minorBidi"/>
          <w:i/>
          <w:iCs/>
          <w:sz w:val="24"/>
          <w:szCs w:val="24"/>
        </w:rPr>
        <w:t>at</w:t>
      </w:r>
      <w:proofErr w:type="spellEnd"/>
      <w:r w:rsidR="006D0CD9" w:rsidRPr="00214E0D">
        <w:rPr>
          <w:rFonts w:asciiTheme="minorBidi" w:hAnsiTheme="minorBidi" w:cstheme="minorBidi"/>
          <w:i/>
          <w:iCs/>
          <w:sz w:val="24"/>
          <w:szCs w:val="24"/>
        </w:rPr>
        <w:t xml:space="preserve"> Shema</w:t>
      </w:r>
      <w:r w:rsidR="006D0CD9" w:rsidRPr="00214E0D">
        <w:rPr>
          <w:rFonts w:asciiTheme="minorBidi" w:hAnsiTheme="minorBidi" w:cstheme="minorBidi"/>
          <w:sz w:val="24"/>
          <w:szCs w:val="24"/>
        </w:rPr>
        <w:t xml:space="preserve">] is not more beloved to him </w:t>
      </w:r>
      <w:r>
        <w:rPr>
          <w:rFonts w:asciiTheme="minorBidi" w:hAnsiTheme="minorBidi" w:cstheme="minorBidi"/>
          <w:sz w:val="24"/>
          <w:szCs w:val="24"/>
        </w:rPr>
        <w:t>than [reciting] words of Torah.</w:t>
      </w:r>
      <w:r w:rsidR="006D0CD9" w:rsidRPr="00214E0D">
        <w:rPr>
          <w:rFonts w:asciiTheme="minorBidi" w:hAnsiTheme="minorBidi" w:cstheme="minorBidi"/>
          <w:sz w:val="24"/>
          <w:szCs w:val="24"/>
        </w:rPr>
        <w:t xml:space="preserve"> (</w:t>
      </w:r>
      <w:proofErr w:type="spellStart"/>
      <w:r w:rsidR="006D0CD9" w:rsidRPr="00214E0D">
        <w:rPr>
          <w:rFonts w:asciiTheme="minorBidi" w:hAnsiTheme="minorBidi" w:cstheme="minorBidi"/>
          <w:i/>
          <w:iCs/>
          <w:sz w:val="24"/>
          <w:szCs w:val="24"/>
        </w:rPr>
        <w:t>Yerushalmi</w:t>
      </w:r>
      <w:proofErr w:type="spellEnd"/>
      <w:r w:rsidR="006D0CD9" w:rsidRPr="00214E0D">
        <w:rPr>
          <w:rFonts w:asciiTheme="minorBidi" w:hAnsiTheme="minorBidi" w:cstheme="minorBidi"/>
          <w:i/>
          <w:iCs/>
          <w:sz w:val="24"/>
          <w:szCs w:val="24"/>
        </w:rPr>
        <w:t xml:space="preserve"> Shabbat </w:t>
      </w:r>
      <w:r w:rsidR="006D0CD9" w:rsidRPr="00214E0D">
        <w:rPr>
          <w:rFonts w:asciiTheme="minorBidi" w:hAnsiTheme="minorBidi" w:cstheme="minorBidi"/>
          <w:sz w:val="24"/>
          <w:szCs w:val="24"/>
        </w:rPr>
        <w:t>1:2)</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 xml:space="preserve">This passage from the </w:t>
      </w:r>
      <w:proofErr w:type="spellStart"/>
      <w:r w:rsidRPr="00214E0D">
        <w:rPr>
          <w:rFonts w:asciiTheme="minorBidi" w:hAnsiTheme="minorBidi" w:cstheme="minorBidi"/>
          <w:i/>
          <w:iCs/>
          <w:sz w:val="24"/>
          <w:szCs w:val="24"/>
        </w:rPr>
        <w:t>Yerushalmi</w:t>
      </w:r>
      <w:proofErr w:type="spellEnd"/>
      <w:r w:rsidRPr="00214E0D">
        <w:rPr>
          <w:rFonts w:asciiTheme="minorBidi" w:hAnsiTheme="minorBidi" w:cstheme="minorBidi"/>
          <w:sz w:val="24"/>
          <w:szCs w:val="24"/>
        </w:rPr>
        <w:t xml:space="preserve"> makes it very clear that the main aspect of the </w:t>
      </w:r>
      <w:proofErr w:type="spellStart"/>
      <w:r w:rsidRPr="00A06EB4">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w:t>
      </w:r>
      <w:proofErr w:type="spellStart"/>
      <w:r w:rsidR="00A06EB4">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 </w:t>
      </w:r>
      <w:r w:rsidRPr="00214E0D">
        <w:rPr>
          <w:rFonts w:asciiTheme="minorBidi" w:hAnsiTheme="minorBidi" w:cstheme="minorBidi"/>
          <w:sz w:val="24"/>
          <w:szCs w:val="24"/>
        </w:rPr>
        <w:t xml:space="preserve">is the </w:t>
      </w:r>
      <w:proofErr w:type="spellStart"/>
      <w:r w:rsidRPr="00A06EB4">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to “impress them” – in other words, the </w:t>
      </w:r>
      <w:proofErr w:type="spellStart"/>
      <w:r w:rsidRPr="00A06EB4">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Torah study.</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ind w:firstLine="720"/>
        <w:jc w:val="both"/>
        <w:rPr>
          <w:rFonts w:asciiTheme="minorBidi" w:hAnsiTheme="minorBidi" w:cstheme="minorBidi"/>
          <w:sz w:val="24"/>
          <w:szCs w:val="24"/>
        </w:rPr>
      </w:pPr>
      <w:r w:rsidRPr="00214E0D">
        <w:rPr>
          <w:rFonts w:asciiTheme="minorBidi" w:hAnsiTheme="minorBidi" w:cstheme="minorBidi"/>
          <w:sz w:val="24"/>
          <w:szCs w:val="24"/>
        </w:rPr>
        <w:t>At this juncture, we must clarify well the distinction between the respective positions of R</w:t>
      </w:r>
      <w:r w:rsidR="00A06EB4">
        <w:rPr>
          <w:rFonts w:asciiTheme="minorBidi" w:hAnsiTheme="minorBidi" w:cstheme="minorBidi"/>
          <w:sz w:val="24"/>
          <w:szCs w:val="24"/>
        </w:rPr>
        <w:t>.</w:t>
      </w:r>
      <w:r w:rsidRPr="00214E0D">
        <w:rPr>
          <w:rFonts w:asciiTheme="minorBidi" w:hAnsiTheme="minorBidi" w:cstheme="minorBidi"/>
          <w:sz w:val="24"/>
          <w:szCs w:val="24"/>
        </w:rPr>
        <w:t xml:space="preserve"> Shimon bar </w:t>
      </w:r>
      <w:proofErr w:type="spellStart"/>
      <w:r w:rsidRPr="00214E0D">
        <w:rPr>
          <w:rFonts w:asciiTheme="minorBidi" w:hAnsiTheme="minorBidi" w:cstheme="minorBidi"/>
          <w:sz w:val="24"/>
          <w:szCs w:val="24"/>
        </w:rPr>
        <w:t>Yochai</w:t>
      </w:r>
      <w:proofErr w:type="spellEnd"/>
      <w:r w:rsidRPr="00214E0D">
        <w:rPr>
          <w:rFonts w:asciiTheme="minorBidi" w:hAnsiTheme="minorBidi" w:cstheme="minorBidi"/>
          <w:sz w:val="24"/>
          <w:szCs w:val="24"/>
        </w:rPr>
        <w:t xml:space="preserve"> and R</w:t>
      </w:r>
      <w:r w:rsidR="00A06EB4">
        <w:rPr>
          <w:rFonts w:asciiTheme="minorBidi" w:hAnsiTheme="minorBidi" w:cstheme="minorBidi"/>
          <w:sz w:val="24"/>
          <w:szCs w:val="24"/>
        </w:rPr>
        <w:t>.</w:t>
      </w:r>
      <w:r w:rsidRPr="00214E0D">
        <w:rPr>
          <w:rFonts w:asciiTheme="minorBidi" w:hAnsiTheme="minorBidi" w:cstheme="minorBidi"/>
          <w:sz w:val="24"/>
          <w:szCs w:val="24"/>
        </w:rPr>
        <w:t xml:space="preserve"> </w:t>
      </w:r>
      <w:proofErr w:type="spellStart"/>
      <w:r w:rsidRPr="00214E0D">
        <w:rPr>
          <w:rFonts w:asciiTheme="minorBidi" w:hAnsiTheme="minorBidi" w:cstheme="minorBidi"/>
          <w:sz w:val="24"/>
          <w:szCs w:val="24"/>
        </w:rPr>
        <w:t>Yochanan</w:t>
      </w:r>
      <w:proofErr w:type="spellEnd"/>
      <w:r w:rsidRPr="00214E0D">
        <w:rPr>
          <w:rFonts w:asciiTheme="minorBidi" w:hAnsiTheme="minorBidi" w:cstheme="minorBidi"/>
          <w:sz w:val="24"/>
          <w:szCs w:val="24"/>
        </w:rPr>
        <w:t xml:space="preserve">. </w:t>
      </w:r>
      <w:r w:rsidR="00A06EB4">
        <w:rPr>
          <w:rFonts w:asciiTheme="minorBidi" w:hAnsiTheme="minorBidi" w:cstheme="minorBidi"/>
          <w:sz w:val="24"/>
          <w:szCs w:val="24"/>
        </w:rPr>
        <w:t>W</w:t>
      </w:r>
      <w:r w:rsidRPr="00214E0D">
        <w:rPr>
          <w:rFonts w:asciiTheme="minorBidi" w:hAnsiTheme="minorBidi" w:cstheme="minorBidi"/>
          <w:sz w:val="24"/>
          <w:szCs w:val="24"/>
        </w:rPr>
        <w:t>hy does R</w:t>
      </w:r>
      <w:r w:rsidR="00A06EB4">
        <w:rPr>
          <w:rFonts w:asciiTheme="minorBidi" w:hAnsiTheme="minorBidi" w:cstheme="minorBidi"/>
          <w:sz w:val="24"/>
          <w:szCs w:val="24"/>
        </w:rPr>
        <w:t>.</w:t>
      </w:r>
      <w:r w:rsidRPr="00214E0D">
        <w:rPr>
          <w:rFonts w:asciiTheme="minorBidi" w:hAnsiTheme="minorBidi" w:cstheme="minorBidi"/>
          <w:sz w:val="24"/>
          <w:szCs w:val="24"/>
        </w:rPr>
        <w:t xml:space="preserve"> </w:t>
      </w:r>
      <w:r w:rsidR="00A06EB4">
        <w:rPr>
          <w:rFonts w:asciiTheme="minorBidi" w:hAnsiTheme="minorBidi" w:cstheme="minorBidi"/>
          <w:sz w:val="24"/>
          <w:szCs w:val="24"/>
        </w:rPr>
        <w:t xml:space="preserve">Shimon bar </w:t>
      </w:r>
      <w:proofErr w:type="spellStart"/>
      <w:r w:rsidR="00A06EB4">
        <w:rPr>
          <w:rFonts w:asciiTheme="minorBidi" w:hAnsiTheme="minorBidi" w:cstheme="minorBidi"/>
          <w:sz w:val="24"/>
          <w:szCs w:val="24"/>
        </w:rPr>
        <w:t>Yochai</w:t>
      </w:r>
      <w:proofErr w:type="spellEnd"/>
      <w:r w:rsidR="00A06EB4">
        <w:rPr>
          <w:rFonts w:asciiTheme="minorBidi" w:hAnsiTheme="minorBidi" w:cstheme="minorBidi"/>
          <w:sz w:val="24"/>
          <w:szCs w:val="24"/>
        </w:rPr>
        <w:t xml:space="preserve"> maintain that</w:t>
      </w:r>
      <w:r w:rsidRPr="00214E0D">
        <w:rPr>
          <w:rFonts w:asciiTheme="minorBidi" w:hAnsiTheme="minorBidi" w:cstheme="minorBidi"/>
          <w:sz w:val="24"/>
          <w:szCs w:val="24"/>
        </w:rPr>
        <w:t xml:space="preserve"> for him</w:t>
      </w:r>
      <w:r w:rsidR="00A06EB4">
        <w:rPr>
          <w:rFonts w:asciiTheme="minorBidi" w:hAnsiTheme="minorBidi" w:cstheme="minorBidi"/>
          <w:sz w:val="24"/>
          <w:szCs w:val="24"/>
        </w:rPr>
        <w:t>,</w:t>
      </w:r>
      <w:r w:rsidRPr="00214E0D">
        <w:rPr>
          <w:rFonts w:asciiTheme="minorBidi" w:hAnsiTheme="minorBidi" w:cstheme="minorBidi"/>
          <w:sz w:val="24"/>
          <w:szCs w:val="24"/>
        </w:rPr>
        <w:t xml:space="preserve"> and only for him, it is not important to fulfill the </w:t>
      </w:r>
      <w:proofErr w:type="spellStart"/>
      <w:r w:rsidRPr="00A06EB4">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Torah study through </w:t>
      </w:r>
      <w:proofErr w:type="spellStart"/>
      <w:r w:rsidR="00A06EB4">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 </w:t>
      </w:r>
      <w:r w:rsidRPr="00214E0D">
        <w:rPr>
          <w:rFonts w:asciiTheme="minorBidi" w:hAnsiTheme="minorBidi" w:cstheme="minorBidi"/>
          <w:sz w:val="24"/>
          <w:szCs w:val="24"/>
        </w:rPr>
        <w:t xml:space="preserve">specifically? We will answer this question once we understand the difference between the </w:t>
      </w:r>
      <w:proofErr w:type="spellStart"/>
      <w:r w:rsidRPr="00A06EB4">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Torah study through </w:t>
      </w:r>
      <w:proofErr w:type="spellStart"/>
      <w:r w:rsidR="00A06EB4">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Pr="00214E0D">
        <w:rPr>
          <w:rFonts w:asciiTheme="minorBidi" w:hAnsiTheme="minorBidi" w:cstheme="minorBidi"/>
          <w:sz w:val="24"/>
          <w:szCs w:val="24"/>
        </w:rPr>
        <w:t xml:space="preserve"> and the general </w:t>
      </w:r>
      <w:proofErr w:type="spellStart"/>
      <w:r w:rsidRPr="00A06EB4">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Torah study.</w:t>
      </w:r>
    </w:p>
    <w:p w:rsidR="006D0CD9" w:rsidRPr="00214E0D" w:rsidRDefault="006D0CD9" w:rsidP="00C40CE3">
      <w:pPr>
        <w:spacing w:after="0" w:line="240" w:lineRule="auto"/>
        <w:ind w:firstLine="720"/>
        <w:jc w:val="both"/>
        <w:rPr>
          <w:rFonts w:asciiTheme="minorBidi" w:hAnsiTheme="minorBidi" w:cstheme="minorBidi"/>
          <w:sz w:val="24"/>
          <w:szCs w:val="24"/>
        </w:rPr>
      </w:pPr>
    </w:p>
    <w:p w:rsidR="006D0CD9" w:rsidRPr="00214E0D" w:rsidRDefault="006D0CD9" w:rsidP="00C40CE3">
      <w:pPr>
        <w:spacing w:after="0" w:line="240" w:lineRule="auto"/>
        <w:ind w:firstLine="720"/>
        <w:jc w:val="both"/>
        <w:rPr>
          <w:rFonts w:asciiTheme="minorBidi" w:hAnsiTheme="minorBidi" w:cstheme="minorBidi"/>
          <w:sz w:val="24"/>
          <w:szCs w:val="24"/>
        </w:rPr>
      </w:pPr>
      <w:r w:rsidRPr="00214E0D">
        <w:rPr>
          <w:rFonts w:asciiTheme="minorBidi" w:hAnsiTheme="minorBidi" w:cstheme="minorBidi"/>
          <w:sz w:val="24"/>
          <w:szCs w:val="24"/>
        </w:rPr>
        <w:t xml:space="preserve">In principle, one could distinguish between the two </w:t>
      </w:r>
      <w:proofErr w:type="spellStart"/>
      <w:r w:rsidRPr="00214E0D">
        <w:rPr>
          <w:rFonts w:asciiTheme="minorBidi" w:hAnsiTheme="minorBidi" w:cstheme="minorBidi"/>
          <w:i/>
          <w:iCs/>
          <w:sz w:val="24"/>
          <w:szCs w:val="24"/>
        </w:rPr>
        <w:t>mitzvot</w:t>
      </w:r>
      <w:proofErr w:type="spellEnd"/>
      <w:r w:rsidRPr="00214E0D">
        <w:rPr>
          <w:rFonts w:asciiTheme="minorBidi" w:hAnsiTheme="minorBidi" w:cstheme="minorBidi"/>
          <w:sz w:val="24"/>
          <w:szCs w:val="24"/>
        </w:rPr>
        <w:t xml:space="preserve"> based on Ran’s commentary in </w:t>
      </w:r>
      <w:proofErr w:type="spellStart"/>
      <w:r w:rsidRPr="00214E0D">
        <w:rPr>
          <w:rFonts w:asciiTheme="minorBidi" w:hAnsiTheme="minorBidi" w:cstheme="minorBidi"/>
          <w:i/>
          <w:iCs/>
          <w:sz w:val="24"/>
          <w:szCs w:val="24"/>
        </w:rPr>
        <w:t>Nedarim</w:t>
      </w:r>
      <w:proofErr w:type="spellEnd"/>
      <w:r w:rsidRPr="00214E0D">
        <w:rPr>
          <w:rFonts w:asciiTheme="minorBidi" w:hAnsiTheme="minorBidi" w:cstheme="minorBidi"/>
          <w:i/>
          <w:iCs/>
          <w:sz w:val="24"/>
          <w:szCs w:val="24"/>
        </w:rPr>
        <w:t xml:space="preserve"> </w:t>
      </w:r>
      <w:r w:rsidRPr="00214E0D">
        <w:rPr>
          <w:rFonts w:asciiTheme="minorBidi" w:hAnsiTheme="minorBidi" w:cstheme="minorBidi"/>
          <w:sz w:val="24"/>
          <w:szCs w:val="24"/>
        </w:rPr>
        <w:t xml:space="preserve">8a. Ran distinguishes between the </w:t>
      </w:r>
      <w:proofErr w:type="spellStart"/>
      <w:r w:rsidRPr="00A06EB4">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Torah study that one must fulfill “when you lie down and when you get up” and the </w:t>
      </w:r>
      <w:proofErr w:type="spellStart"/>
      <w:r w:rsidRPr="00A06EB4">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w:t>
      </w:r>
      <w:r w:rsidR="00A06EB4">
        <w:rPr>
          <w:rFonts w:asciiTheme="minorBidi" w:hAnsiTheme="minorBidi" w:cstheme="minorBidi"/>
          <w:sz w:val="24"/>
          <w:szCs w:val="24"/>
        </w:rPr>
        <w:t>Impress them upon your children</w:t>
      </w:r>
      <w:r w:rsidR="00E963B2">
        <w:rPr>
          <w:rFonts w:asciiTheme="minorBidi" w:hAnsiTheme="minorBidi" w:cstheme="minorBidi"/>
          <w:sz w:val="24"/>
          <w:szCs w:val="24"/>
        </w:rPr>
        <w:t>,</w:t>
      </w:r>
      <w:r w:rsidRPr="00214E0D">
        <w:rPr>
          <w:rFonts w:asciiTheme="minorBidi" w:hAnsiTheme="minorBidi" w:cstheme="minorBidi"/>
          <w:sz w:val="24"/>
          <w:szCs w:val="24"/>
        </w:rPr>
        <w:t xml:space="preserve">” the </w:t>
      </w:r>
      <w:proofErr w:type="spellStart"/>
      <w:r w:rsidRPr="000963A8">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knowing the Torah – that words of Torah should always be at the tip of one’s tongue.</w:t>
      </w:r>
    </w:p>
    <w:p w:rsidR="006D0CD9" w:rsidRPr="00214E0D" w:rsidRDefault="006D0CD9" w:rsidP="00C40CE3">
      <w:pPr>
        <w:spacing w:after="0" w:line="240" w:lineRule="auto"/>
        <w:ind w:firstLine="720"/>
        <w:jc w:val="both"/>
        <w:rPr>
          <w:rFonts w:asciiTheme="minorBidi" w:hAnsiTheme="minorBidi" w:cstheme="minorBidi"/>
          <w:sz w:val="24"/>
          <w:szCs w:val="24"/>
        </w:rPr>
      </w:pPr>
    </w:p>
    <w:p w:rsidR="006D0CD9" w:rsidRPr="00214E0D" w:rsidRDefault="006D0CD9" w:rsidP="00C40CE3">
      <w:pPr>
        <w:spacing w:after="0" w:line="240" w:lineRule="auto"/>
        <w:ind w:firstLine="720"/>
        <w:jc w:val="both"/>
        <w:rPr>
          <w:rFonts w:asciiTheme="minorBidi" w:hAnsiTheme="minorBidi" w:cstheme="minorBidi"/>
          <w:sz w:val="24"/>
          <w:szCs w:val="24"/>
        </w:rPr>
      </w:pPr>
      <w:r w:rsidRPr="00214E0D">
        <w:rPr>
          <w:rFonts w:asciiTheme="minorBidi" w:hAnsiTheme="minorBidi" w:cstheme="minorBidi"/>
          <w:sz w:val="24"/>
          <w:szCs w:val="24"/>
        </w:rPr>
        <w:t xml:space="preserve">However, based on our analysis thus far, this distinction seems unlikely. In addition, according to this explanation, it is unclear why both of these forms of the </w:t>
      </w:r>
      <w:proofErr w:type="spellStart"/>
      <w:r w:rsidRPr="00E963B2">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Torah study must be derived from these verses specifically.</w:t>
      </w:r>
    </w:p>
    <w:p w:rsidR="006D0CD9" w:rsidRPr="00214E0D" w:rsidRDefault="006D0CD9" w:rsidP="00C40CE3">
      <w:pPr>
        <w:spacing w:after="0" w:line="240" w:lineRule="auto"/>
        <w:ind w:firstLine="720"/>
        <w:jc w:val="both"/>
        <w:rPr>
          <w:rFonts w:asciiTheme="minorBidi" w:hAnsiTheme="minorBidi" w:cstheme="minorBidi"/>
          <w:sz w:val="24"/>
          <w:szCs w:val="24"/>
        </w:rPr>
      </w:pPr>
    </w:p>
    <w:p w:rsidR="006D0CD9" w:rsidRPr="00214E0D" w:rsidRDefault="006D0CD9" w:rsidP="00C40CE3">
      <w:pPr>
        <w:spacing w:after="0" w:line="240" w:lineRule="auto"/>
        <w:ind w:firstLine="720"/>
        <w:jc w:val="both"/>
        <w:rPr>
          <w:rFonts w:asciiTheme="minorBidi" w:hAnsiTheme="minorBidi" w:cstheme="minorBidi"/>
          <w:sz w:val="24"/>
          <w:szCs w:val="24"/>
        </w:rPr>
      </w:pPr>
      <w:r w:rsidRPr="00214E0D">
        <w:rPr>
          <w:rFonts w:asciiTheme="minorBidi" w:hAnsiTheme="minorBidi" w:cstheme="minorBidi"/>
          <w:sz w:val="24"/>
          <w:szCs w:val="24"/>
        </w:rPr>
        <w:t xml:space="preserve">Therefore, it seems that the main purpose of the </w:t>
      </w:r>
      <w:proofErr w:type="spellStart"/>
      <w:r w:rsidRPr="00E963B2">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Torah study is to help forge an intimate connection between man and his Creator. R</w:t>
      </w:r>
      <w:r w:rsidR="00E963B2">
        <w:rPr>
          <w:rFonts w:asciiTheme="minorBidi" w:hAnsiTheme="minorBidi" w:cstheme="minorBidi"/>
          <w:sz w:val="24"/>
          <w:szCs w:val="24"/>
        </w:rPr>
        <w:t>.</w:t>
      </w:r>
      <w:r w:rsidRPr="00214E0D">
        <w:rPr>
          <w:rFonts w:asciiTheme="minorBidi" w:hAnsiTheme="minorBidi" w:cstheme="minorBidi"/>
          <w:sz w:val="24"/>
          <w:szCs w:val="24"/>
        </w:rPr>
        <w:t xml:space="preserve"> </w:t>
      </w:r>
      <w:proofErr w:type="spellStart"/>
      <w:r w:rsidRPr="00214E0D">
        <w:rPr>
          <w:rFonts w:asciiTheme="minorBidi" w:hAnsiTheme="minorBidi" w:cstheme="minorBidi"/>
          <w:sz w:val="24"/>
          <w:szCs w:val="24"/>
        </w:rPr>
        <w:t>Chayim</w:t>
      </w:r>
      <w:proofErr w:type="spellEnd"/>
      <w:r w:rsidRPr="00214E0D">
        <w:rPr>
          <w:rFonts w:asciiTheme="minorBidi" w:hAnsiTheme="minorBidi" w:cstheme="minorBidi"/>
          <w:sz w:val="24"/>
          <w:szCs w:val="24"/>
        </w:rPr>
        <w:t xml:space="preserve"> of </w:t>
      </w:r>
      <w:proofErr w:type="spellStart"/>
      <w:r w:rsidRPr="00214E0D">
        <w:rPr>
          <w:rFonts w:asciiTheme="minorBidi" w:hAnsiTheme="minorBidi" w:cstheme="minorBidi"/>
          <w:sz w:val="24"/>
          <w:szCs w:val="24"/>
        </w:rPr>
        <w:t>Volozhin</w:t>
      </w:r>
      <w:proofErr w:type="spellEnd"/>
      <w:r w:rsidRPr="00214E0D">
        <w:rPr>
          <w:rFonts w:asciiTheme="minorBidi" w:hAnsiTheme="minorBidi" w:cstheme="minorBidi"/>
          <w:sz w:val="24"/>
          <w:szCs w:val="24"/>
        </w:rPr>
        <w:t xml:space="preserve"> formulated this idea exceptionally well in his famous work </w:t>
      </w:r>
      <w:proofErr w:type="spellStart"/>
      <w:r w:rsidR="00E963B2">
        <w:rPr>
          <w:rFonts w:asciiTheme="minorBidi" w:hAnsiTheme="minorBidi" w:cstheme="minorBidi"/>
          <w:i/>
          <w:iCs/>
          <w:sz w:val="24"/>
          <w:szCs w:val="24"/>
        </w:rPr>
        <w:t>Nefesh</w:t>
      </w:r>
      <w:proofErr w:type="spellEnd"/>
      <w:r w:rsidR="00E963B2">
        <w:rPr>
          <w:rFonts w:asciiTheme="minorBidi" w:hAnsiTheme="minorBidi" w:cstheme="minorBidi"/>
          <w:i/>
          <w:iCs/>
          <w:sz w:val="24"/>
          <w:szCs w:val="24"/>
        </w:rPr>
        <w:t xml:space="preserve"> Ha-</w:t>
      </w:r>
      <w:proofErr w:type="spellStart"/>
      <w:r w:rsidR="00E963B2">
        <w:rPr>
          <w:rFonts w:asciiTheme="minorBidi" w:hAnsiTheme="minorBidi" w:cstheme="minorBidi"/>
          <w:i/>
          <w:iCs/>
          <w:sz w:val="24"/>
          <w:szCs w:val="24"/>
        </w:rPr>
        <w:t>C</w:t>
      </w:r>
      <w:r w:rsidRPr="00214E0D">
        <w:rPr>
          <w:rFonts w:asciiTheme="minorBidi" w:hAnsiTheme="minorBidi" w:cstheme="minorBidi"/>
          <w:i/>
          <w:iCs/>
          <w:sz w:val="24"/>
          <w:szCs w:val="24"/>
        </w:rPr>
        <w:t>hayim</w:t>
      </w:r>
      <w:proofErr w:type="spellEnd"/>
      <w:r w:rsidRPr="00214E0D">
        <w:rPr>
          <w:rFonts w:asciiTheme="minorBidi" w:hAnsiTheme="minorBidi" w:cstheme="minorBidi"/>
          <w:sz w:val="24"/>
          <w:szCs w:val="24"/>
        </w:rPr>
        <w:t>:</w:t>
      </w:r>
    </w:p>
    <w:p w:rsidR="006D0CD9" w:rsidRPr="00214E0D" w:rsidRDefault="006D0CD9" w:rsidP="00C40CE3">
      <w:pPr>
        <w:spacing w:after="0" w:line="240" w:lineRule="auto"/>
        <w:ind w:firstLine="720"/>
        <w:jc w:val="both"/>
        <w:rPr>
          <w:rFonts w:asciiTheme="minorBidi" w:hAnsiTheme="minorBidi" w:cstheme="minorBidi"/>
          <w:sz w:val="24"/>
          <w:szCs w:val="24"/>
        </w:rPr>
      </w:pPr>
    </w:p>
    <w:p w:rsidR="000B6C4E" w:rsidRPr="00214E0D" w:rsidRDefault="000B6C4E" w:rsidP="00C40CE3">
      <w:pPr>
        <w:spacing w:after="0" w:line="240" w:lineRule="auto"/>
        <w:ind w:left="720"/>
        <w:jc w:val="both"/>
        <w:rPr>
          <w:rFonts w:asciiTheme="minorBidi" w:hAnsiTheme="minorBidi" w:cstheme="minorBidi"/>
          <w:sz w:val="24"/>
          <w:szCs w:val="24"/>
        </w:rPr>
      </w:pPr>
      <w:proofErr w:type="gramStart"/>
      <w:r w:rsidRPr="00214E0D">
        <w:rPr>
          <w:rFonts w:asciiTheme="minorBidi" w:hAnsiTheme="minorBidi" w:cstheme="minorBidi"/>
          <w:sz w:val="24"/>
          <w:szCs w:val="24"/>
        </w:rPr>
        <w:t>And</w:t>
      </w:r>
      <w:proofErr w:type="gramEnd"/>
      <w:r w:rsidRPr="00214E0D">
        <w:rPr>
          <w:rFonts w:asciiTheme="minorBidi" w:hAnsiTheme="minorBidi" w:cstheme="minorBidi"/>
          <w:sz w:val="24"/>
          <w:szCs w:val="24"/>
        </w:rPr>
        <w:t xml:space="preserve"> he should intend to attach himself to the Holy One, blessed be He, via his learning the Torah, specifically to cause himself to attach with all o</w:t>
      </w:r>
      <w:r w:rsidR="00E963B2">
        <w:rPr>
          <w:rFonts w:asciiTheme="minorBidi" w:hAnsiTheme="minorBidi" w:cstheme="minorBidi"/>
          <w:sz w:val="24"/>
          <w:szCs w:val="24"/>
        </w:rPr>
        <w:t>f his powers to the word of God –</w:t>
      </w:r>
      <w:r w:rsidRPr="00214E0D">
        <w:rPr>
          <w:rFonts w:asciiTheme="minorBidi" w:hAnsiTheme="minorBidi" w:cstheme="minorBidi"/>
          <w:sz w:val="24"/>
          <w:szCs w:val="24"/>
        </w:rPr>
        <w:t xml:space="preserve"> that is, the </w:t>
      </w:r>
      <w:proofErr w:type="spellStart"/>
      <w:r w:rsidRPr="00214E0D">
        <w:rPr>
          <w:rFonts w:asciiTheme="minorBidi" w:hAnsiTheme="minorBidi" w:cstheme="minorBidi"/>
          <w:i/>
          <w:iCs/>
          <w:sz w:val="24"/>
          <w:szCs w:val="24"/>
        </w:rPr>
        <w:t>halakha</w:t>
      </w:r>
      <w:proofErr w:type="spellEnd"/>
      <w:r w:rsidRPr="00214E0D">
        <w:rPr>
          <w:rFonts w:asciiTheme="minorBidi" w:hAnsiTheme="minorBidi" w:cstheme="minorBidi"/>
          <w:sz w:val="24"/>
          <w:szCs w:val="24"/>
        </w:rPr>
        <w:t xml:space="preserve">. And in this way he will actually be attached to Him, blessed be He, so to speak, for He and His will are one, as is written in the </w:t>
      </w:r>
      <w:r w:rsidRPr="00214E0D">
        <w:rPr>
          <w:rFonts w:asciiTheme="minorBidi" w:hAnsiTheme="minorBidi" w:cstheme="minorBidi"/>
          <w:i/>
          <w:iCs/>
          <w:sz w:val="24"/>
          <w:szCs w:val="24"/>
        </w:rPr>
        <w:t>Zohar</w:t>
      </w:r>
      <w:r w:rsidRPr="00214E0D">
        <w:rPr>
          <w:rFonts w:asciiTheme="minorBidi" w:hAnsiTheme="minorBidi" w:cstheme="minorBidi"/>
          <w:sz w:val="24"/>
          <w:szCs w:val="24"/>
        </w:rPr>
        <w:t xml:space="preserve">. And every judgment and </w:t>
      </w:r>
      <w:proofErr w:type="spellStart"/>
      <w:r w:rsidRPr="00214E0D">
        <w:rPr>
          <w:rFonts w:asciiTheme="minorBidi" w:hAnsiTheme="minorBidi" w:cstheme="minorBidi"/>
          <w:i/>
          <w:iCs/>
          <w:sz w:val="24"/>
          <w:szCs w:val="24"/>
        </w:rPr>
        <w:t>halakha</w:t>
      </w:r>
      <w:proofErr w:type="spellEnd"/>
      <w:r w:rsidR="00E963B2">
        <w:rPr>
          <w:rFonts w:asciiTheme="minorBidi" w:hAnsiTheme="minorBidi" w:cstheme="minorBidi"/>
          <w:sz w:val="24"/>
          <w:szCs w:val="24"/>
        </w:rPr>
        <w:t xml:space="preserve"> from the holy T</w:t>
      </w:r>
      <w:r w:rsidRPr="00214E0D">
        <w:rPr>
          <w:rFonts w:asciiTheme="minorBidi" w:hAnsiTheme="minorBidi" w:cstheme="minorBidi"/>
          <w:sz w:val="24"/>
          <w:szCs w:val="24"/>
        </w:rPr>
        <w:t xml:space="preserve">orah is His will, blessed be He, for that is what His will decreed, that such is the judgment, kosher or disqualified, impure and pure, forbidden and unrestricted, guilty and innocent. </w:t>
      </w:r>
    </w:p>
    <w:p w:rsidR="000B6C4E" w:rsidRPr="00214E0D" w:rsidRDefault="000B6C4E" w:rsidP="00C40CE3">
      <w:pPr>
        <w:spacing w:after="0" w:line="240" w:lineRule="auto"/>
        <w:ind w:left="720"/>
        <w:jc w:val="both"/>
        <w:rPr>
          <w:rFonts w:asciiTheme="minorBidi" w:hAnsiTheme="minorBidi" w:cstheme="minorBidi"/>
          <w:sz w:val="24"/>
          <w:szCs w:val="24"/>
        </w:rPr>
      </w:pPr>
    </w:p>
    <w:p w:rsidR="000B6C4E" w:rsidRPr="00214E0D" w:rsidRDefault="000B6C4E" w:rsidP="00C40CE3">
      <w:pPr>
        <w:spacing w:after="0" w:line="240" w:lineRule="auto"/>
        <w:ind w:left="720"/>
        <w:jc w:val="both"/>
        <w:rPr>
          <w:rFonts w:asciiTheme="minorBidi" w:hAnsiTheme="minorBidi" w:cstheme="minorBidi"/>
          <w:sz w:val="24"/>
          <w:szCs w:val="24"/>
        </w:rPr>
      </w:pPr>
      <w:r w:rsidRPr="00214E0D">
        <w:rPr>
          <w:rFonts w:asciiTheme="minorBidi" w:hAnsiTheme="minorBidi" w:cstheme="minorBidi"/>
          <w:sz w:val="24"/>
          <w:szCs w:val="24"/>
        </w:rPr>
        <w:t>And furthermore, if he is occupied with stories that have no bearing on any judgment, he is also attached to the speech of the Holy One, blessed be He. For the entire Torah, in her generalities, specifics and details, and even what a young student asks of his teacher, all of it was emitted from His mouth, blessed be He, to Moshe at Sinai…</w:t>
      </w:r>
    </w:p>
    <w:p w:rsidR="000B6C4E" w:rsidRPr="00214E0D" w:rsidRDefault="000B6C4E" w:rsidP="00C40CE3">
      <w:pPr>
        <w:spacing w:after="0" w:line="240" w:lineRule="auto"/>
        <w:ind w:left="720"/>
        <w:jc w:val="both"/>
        <w:rPr>
          <w:rFonts w:asciiTheme="minorBidi" w:hAnsiTheme="minorBidi" w:cstheme="minorBidi"/>
          <w:sz w:val="24"/>
          <w:szCs w:val="24"/>
        </w:rPr>
      </w:pPr>
    </w:p>
    <w:p w:rsidR="000B6C4E" w:rsidRPr="00214E0D" w:rsidRDefault="000B6C4E" w:rsidP="00C40CE3">
      <w:pPr>
        <w:spacing w:after="0" w:line="240" w:lineRule="auto"/>
        <w:ind w:left="720"/>
        <w:jc w:val="both"/>
        <w:rPr>
          <w:rFonts w:asciiTheme="minorBidi" w:hAnsiTheme="minorBidi" w:cstheme="minorBidi"/>
          <w:sz w:val="24"/>
          <w:szCs w:val="24"/>
        </w:rPr>
      </w:pPr>
      <w:r w:rsidRPr="00214E0D">
        <w:rPr>
          <w:rFonts w:asciiTheme="minorBidi" w:hAnsiTheme="minorBidi" w:cstheme="minorBidi"/>
          <w:sz w:val="24"/>
          <w:szCs w:val="24"/>
        </w:rPr>
        <w:t xml:space="preserve">As is explained in the holy Torah in the </w:t>
      </w:r>
      <w:proofErr w:type="spellStart"/>
      <w:r w:rsidRPr="00214E0D">
        <w:rPr>
          <w:rFonts w:asciiTheme="minorBidi" w:hAnsiTheme="minorBidi" w:cstheme="minorBidi"/>
          <w:i/>
          <w:iCs/>
          <w:sz w:val="24"/>
          <w:szCs w:val="24"/>
        </w:rPr>
        <w:t>Mishneh</w:t>
      </w:r>
      <w:proofErr w:type="spellEnd"/>
      <w:r w:rsidRPr="00214E0D">
        <w:rPr>
          <w:rFonts w:asciiTheme="minorBidi" w:hAnsiTheme="minorBidi" w:cstheme="minorBidi"/>
          <w:i/>
          <w:iCs/>
          <w:sz w:val="24"/>
          <w:szCs w:val="24"/>
        </w:rPr>
        <w:t xml:space="preserve"> Torah</w:t>
      </w:r>
      <w:r w:rsidRPr="00214E0D">
        <w:rPr>
          <w:rFonts w:asciiTheme="minorBidi" w:hAnsiTheme="minorBidi" w:cstheme="minorBidi"/>
          <w:sz w:val="24"/>
          <w:szCs w:val="24"/>
        </w:rPr>
        <w:t xml:space="preserve"> </w:t>
      </w:r>
      <w:r w:rsidR="00E963B2">
        <w:rPr>
          <w:rFonts w:asciiTheme="minorBidi" w:hAnsiTheme="minorBidi" w:cstheme="minorBidi"/>
          <w:sz w:val="24"/>
          <w:szCs w:val="24"/>
        </w:rPr>
        <w:t>[</w:t>
      </w:r>
      <w:proofErr w:type="spellStart"/>
      <w:r w:rsidRPr="00214E0D">
        <w:rPr>
          <w:rFonts w:asciiTheme="minorBidi" w:hAnsiTheme="minorBidi" w:cstheme="minorBidi"/>
          <w:i/>
          <w:iCs/>
          <w:sz w:val="24"/>
          <w:szCs w:val="24"/>
        </w:rPr>
        <w:t>Devarim</w:t>
      </w:r>
      <w:proofErr w:type="spellEnd"/>
      <w:r w:rsidR="00E963B2">
        <w:rPr>
          <w:rFonts w:asciiTheme="minorBidi" w:hAnsiTheme="minorBidi" w:cstheme="minorBidi"/>
          <w:sz w:val="24"/>
          <w:szCs w:val="24"/>
        </w:rPr>
        <w:t>]</w:t>
      </w:r>
      <w:r w:rsidRPr="00214E0D">
        <w:rPr>
          <w:rFonts w:asciiTheme="minorBidi" w:hAnsiTheme="minorBidi" w:cstheme="minorBidi"/>
          <w:sz w:val="24"/>
          <w:szCs w:val="24"/>
        </w:rPr>
        <w:t>: “To love the Lord your God” (</w:t>
      </w:r>
      <w:proofErr w:type="spellStart"/>
      <w:r w:rsidRPr="00214E0D">
        <w:rPr>
          <w:rFonts w:asciiTheme="minorBidi" w:hAnsiTheme="minorBidi" w:cstheme="minorBidi"/>
          <w:i/>
          <w:iCs/>
          <w:sz w:val="24"/>
          <w:szCs w:val="24"/>
        </w:rPr>
        <w:t>Devarim</w:t>
      </w:r>
      <w:proofErr w:type="spellEnd"/>
      <w:r w:rsidRPr="00214E0D">
        <w:rPr>
          <w:rFonts w:asciiTheme="minorBidi" w:hAnsiTheme="minorBidi" w:cstheme="minorBidi"/>
          <w:i/>
          <w:iCs/>
          <w:sz w:val="24"/>
          <w:szCs w:val="24"/>
        </w:rPr>
        <w:t xml:space="preserve"> </w:t>
      </w:r>
      <w:r w:rsidRPr="00214E0D">
        <w:rPr>
          <w:rFonts w:asciiTheme="minorBidi" w:hAnsiTheme="minorBidi" w:cstheme="minorBidi"/>
          <w:sz w:val="24"/>
          <w:szCs w:val="24"/>
        </w:rPr>
        <w:t xml:space="preserve">30:8). And our </w:t>
      </w:r>
      <w:r w:rsidR="00E963B2">
        <w:rPr>
          <w:rFonts w:asciiTheme="minorBidi" w:hAnsiTheme="minorBidi" w:cstheme="minorBidi"/>
          <w:sz w:val="24"/>
          <w:szCs w:val="24"/>
        </w:rPr>
        <w:t>R</w:t>
      </w:r>
      <w:r w:rsidRPr="00214E0D">
        <w:rPr>
          <w:rFonts w:asciiTheme="minorBidi" w:hAnsiTheme="minorBidi" w:cstheme="minorBidi"/>
          <w:sz w:val="24"/>
          <w:szCs w:val="24"/>
        </w:rPr>
        <w:t>abbis</w:t>
      </w:r>
      <w:r w:rsidR="002E6C82" w:rsidRPr="00214E0D">
        <w:rPr>
          <w:rFonts w:asciiTheme="minorBidi" w:hAnsiTheme="minorBidi" w:cstheme="minorBidi"/>
          <w:sz w:val="24"/>
          <w:szCs w:val="24"/>
        </w:rPr>
        <w:t xml:space="preserve"> </w:t>
      </w:r>
      <w:proofErr w:type="spellStart"/>
      <w:r w:rsidR="002E6C82" w:rsidRPr="00214E0D">
        <w:rPr>
          <w:rFonts w:asciiTheme="minorBidi" w:hAnsiTheme="minorBidi" w:cstheme="minorBidi"/>
          <w:i/>
          <w:iCs/>
          <w:sz w:val="24"/>
          <w:szCs w:val="24"/>
        </w:rPr>
        <w:t>z”l</w:t>
      </w:r>
      <w:proofErr w:type="spellEnd"/>
      <w:r w:rsidR="002E6C82" w:rsidRPr="00214E0D">
        <w:rPr>
          <w:rFonts w:asciiTheme="minorBidi" w:hAnsiTheme="minorBidi" w:cstheme="minorBidi"/>
          <w:sz w:val="24"/>
          <w:szCs w:val="24"/>
        </w:rPr>
        <w:t xml:space="preserve"> explained it in </w:t>
      </w:r>
      <w:proofErr w:type="spellStart"/>
      <w:r w:rsidR="002E6C82" w:rsidRPr="00214E0D">
        <w:rPr>
          <w:rFonts w:asciiTheme="minorBidi" w:hAnsiTheme="minorBidi" w:cstheme="minorBidi"/>
          <w:i/>
          <w:iCs/>
          <w:sz w:val="24"/>
          <w:szCs w:val="24"/>
        </w:rPr>
        <w:t>Nedarim</w:t>
      </w:r>
      <w:proofErr w:type="spellEnd"/>
      <w:r w:rsidR="002E6C82" w:rsidRPr="00214E0D">
        <w:rPr>
          <w:rFonts w:asciiTheme="minorBidi" w:hAnsiTheme="minorBidi" w:cstheme="minorBidi"/>
          <w:sz w:val="24"/>
          <w:szCs w:val="24"/>
        </w:rPr>
        <w:t xml:space="preserve"> (62a), in the </w:t>
      </w:r>
      <w:proofErr w:type="spellStart"/>
      <w:r w:rsidR="002E6C82" w:rsidRPr="00214E0D">
        <w:rPr>
          <w:rFonts w:asciiTheme="minorBidi" w:hAnsiTheme="minorBidi" w:cstheme="minorBidi"/>
          <w:i/>
          <w:iCs/>
          <w:sz w:val="24"/>
          <w:szCs w:val="24"/>
        </w:rPr>
        <w:t>beraita</w:t>
      </w:r>
      <w:proofErr w:type="spellEnd"/>
      <w:r w:rsidR="002E6C82" w:rsidRPr="00214E0D">
        <w:rPr>
          <w:rFonts w:asciiTheme="minorBidi" w:hAnsiTheme="minorBidi" w:cstheme="minorBidi"/>
          <w:sz w:val="24"/>
          <w:szCs w:val="24"/>
        </w:rPr>
        <w:t xml:space="preserve"> that deals with involvement with Torah, refer there [for more details], and the end of the verse, “holding fast to Him” (</w:t>
      </w:r>
      <w:proofErr w:type="spellStart"/>
      <w:r w:rsidR="002E6C82" w:rsidRPr="00214E0D">
        <w:rPr>
          <w:rFonts w:asciiTheme="minorBidi" w:hAnsiTheme="minorBidi" w:cstheme="minorBidi"/>
          <w:i/>
          <w:iCs/>
          <w:sz w:val="24"/>
          <w:szCs w:val="24"/>
        </w:rPr>
        <w:t>Devarim</w:t>
      </w:r>
      <w:proofErr w:type="spellEnd"/>
      <w:r w:rsidR="002E6C82" w:rsidRPr="00214E0D">
        <w:rPr>
          <w:rFonts w:asciiTheme="minorBidi" w:hAnsiTheme="minorBidi" w:cstheme="minorBidi"/>
          <w:sz w:val="24"/>
          <w:szCs w:val="24"/>
        </w:rPr>
        <w:t xml:space="preserve"> 11:22).</w:t>
      </w:r>
    </w:p>
    <w:p w:rsidR="002E6C82" w:rsidRPr="00214E0D" w:rsidRDefault="002E6C82" w:rsidP="00C40CE3">
      <w:pPr>
        <w:spacing w:after="0" w:line="240" w:lineRule="auto"/>
        <w:ind w:left="720"/>
        <w:jc w:val="both"/>
        <w:rPr>
          <w:rFonts w:asciiTheme="minorBidi" w:hAnsiTheme="minorBidi" w:cstheme="minorBidi"/>
          <w:sz w:val="24"/>
          <w:szCs w:val="24"/>
        </w:rPr>
      </w:pPr>
    </w:p>
    <w:p w:rsidR="006D0CD9" w:rsidRPr="00214E0D" w:rsidRDefault="002E6C82" w:rsidP="00C40CE3">
      <w:pPr>
        <w:spacing w:after="0" w:line="240" w:lineRule="auto"/>
        <w:ind w:left="720"/>
        <w:jc w:val="both"/>
        <w:rPr>
          <w:rFonts w:asciiTheme="minorBidi" w:hAnsiTheme="minorBidi" w:cstheme="minorBidi"/>
          <w:sz w:val="24"/>
          <w:szCs w:val="24"/>
        </w:rPr>
      </w:pPr>
      <w:r w:rsidRPr="00214E0D">
        <w:rPr>
          <w:rFonts w:asciiTheme="minorBidi" w:hAnsiTheme="minorBidi" w:cstheme="minorBidi"/>
          <w:sz w:val="24"/>
          <w:szCs w:val="24"/>
        </w:rPr>
        <w:t>For that reason King David stated: “I prefer the Torah from Your mouth to…” (</w:t>
      </w:r>
      <w:proofErr w:type="spellStart"/>
      <w:r w:rsidRPr="00214E0D">
        <w:rPr>
          <w:rFonts w:asciiTheme="minorBidi" w:hAnsiTheme="minorBidi" w:cstheme="minorBidi"/>
          <w:i/>
          <w:iCs/>
          <w:sz w:val="24"/>
          <w:szCs w:val="24"/>
        </w:rPr>
        <w:t>Tehillim</w:t>
      </w:r>
      <w:proofErr w:type="spellEnd"/>
      <w:r w:rsidRPr="00214E0D">
        <w:rPr>
          <w:rFonts w:asciiTheme="minorBidi" w:hAnsiTheme="minorBidi" w:cstheme="minorBidi"/>
          <w:i/>
          <w:iCs/>
          <w:sz w:val="24"/>
          <w:szCs w:val="24"/>
        </w:rPr>
        <w:t xml:space="preserve"> </w:t>
      </w:r>
      <w:r w:rsidRPr="00214E0D">
        <w:rPr>
          <w:rFonts w:asciiTheme="minorBidi" w:hAnsiTheme="minorBidi" w:cstheme="minorBidi"/>
          <w:sz w:val="24"/>
          <w:szCs w:val="24"/>
        </w:rPr>
        <w:t xml:space="preserve">119:72) – he said that my heart rejoices in my labors in the holy Torah with great courage when I realize that she is the Torah from Your mouth, that each actual word from the Torah that I am currently involved with, all of it was emitted, and even now it is being emitted from Your mouth, blessed be He. </w:t>
      </w:r>
      <w:r w:rsidR="006D0CD9" w:rsidRPr="00214E0D">
        <w:rPr>
          <w:rFonts w:asciiTheme="minorBidi" w:hAnsiTheme="minorBidi" w:cstheme="minorBidi"/>
          <w:sz w:val="24"/>
          <w:szCs w:val="24"/>
        </w:rPr>
        <w:t>(</w:t>
      </w:r>
      <w:proofErr w:type="spellStart"/>
      <w:r w:rsidR="00E963B2">
        <w:rPr>
          <w:rFonts w:asciiTheme="minorBidi" w:hAnsiTheme="minorBidi" w:cstheme="minorBidi"/>
          <w:i/>
          <w:iCs/>
          <w:sz w:val="24"/>
          <w:szCs w:val="24"/>
        </w:rPr>
        <w:t>Nefesh</w:t>
      </w:r>
      <w:proofErr w:type="spellEnd"/>
      <w:r w:rsidR="00E963B2">
        <w:rPr>
          <w:rFonts w:asciiTheme="minorBidi" w:hAnsiTheme="minorBidi" w:cstheme="minorBidi"/>
          <w:i/>
          <w:iCs/>
          <w:sz w:val="24"/>
          <w:szCs w:val="24"/>
        </w:rPr>
        <w:t xml:space="preserve"> Ha-</w:t>
      </w:r>
      <w:proofErr w:type="spellStart"/>
      <w:r w:rsidR="00E963B2">
        <w:rPr>
          <w:rFonts w:asciiTheme="minorBidi" w:hAnsiTheme="minorBidi" w:cstheme="minorBidi"/>
          <w:i/>
          <w:iCs/>
          <w:sz w:val="24"/>
          <w:szCs w:val="24"/>
        </w:rPr>
        <w:t>C</w:t>
      </w:r>
      <w:r w:rsidR="006D0CD9" w:rsidRPr="00214E0D">
        <w:rPr>
          <w:rFonts w:asciiTheme="minorBidi" w:hAnsiTheme="minorBidi" w:cstheme="minorBidi"/>
          <w:i/>
          <w:iCs/>
          <w:sz w:val="24"/>
          <w:szCs w:val="24"/>
        </w:rPr>
        <w:t>hayim</w:t>
      </w:r>
      <w:proofErr w:type="spellEnd"/>
      <w:r w:rsidR="006D0CD9" w:rsidRPr="00214E0D">
        <w:rPr>
          <w:rFonts w:asciiTheme="minorBidi" w:hAnsiTheme="minorBidi" w:cstheme="minorBidi"/>
          <w:i/>
          <w:iCs/>
          <w:sz w:val="24"/>
          <w:szCs w:val="24"/>
        </w:rPr>
        <w:t xml:space="preserve"> </w:t>
      </w:r>
      <w:r w:rsidR="006D0CD9" w:rsidRPr="00214E0D">
        <w:rPr>
          <w:rFonts w:asciiTheme="minorBidi" w:hAnsiTheme="minorBidi" w:cstheme="minorBidi"/>
          <w:sz w:val="24"/>
          <w:szCs w:val="24"/>
        </w:rPr>
        <w:t>4:6)</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ind w:firstLine="720"/>
        <w:jc w:val="both"/>
        <w:rPr>
          <w:rFonts w:asciiTheme="minorBidi" w:hAnsiTheme="minorBidi" w:cstheme="minorBidi"/>
          <w:sz w:val="24"/>
          <w:szCs w:val="24"/>
        </w:rPr>
      </w:pPr>
      <w:r w:rsidRPr="00214E0D">
        <w:rPr>
          <w:rFonts w:asciiTheme="minorBidi" w:hAnsiTheme="minorBidi" w:cstheme="minorBidi"/>
          <w:sz w:val="24"/>
          <w:szCs w:val="24"/>
        </w:rPr>
        <w:t>But how can the common man reach this level, at which whenever he learns Torah he feels a sense of intimacy with God? How can a person reach a stratum where he can view every topic that he studies as the word of God to the world, and where he genuinely understands that to connect with this word is to connect with God Himself? In order to reach this level, one must prepare himself properly as he begins to study.</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ab/>
        <w:t xml:space="preserve">Because of this, the Torah provided us with the </w:t>
      </w:r>
      <w:proofErr w:type="spellStart"/>
      <w:r w:rsidRPr="00E963B2">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Torah study within the </w:t>
      </w:r>
      <w:proofErr w:type="spellStart"/>
      <w:r w:rsidRPr="00E963B2">
        <w:rPr>
          <w:rFonts w:asciiTheme="minorBidi" w:hAnsiTheme="minorBidi" w:cstheme="minorBidi"/>
          <w:i/>
          <w:iCs/>
          <w:sz w:val="24"/>
          <w:szCs w:val="24"/>
        </w:rPr>
        <w:t>mitzva</w:t>
      </w:r>
      <w:proofErr w:type="spellEnd"/>
      <w:r w:rsidRPr="00214E0D">
        <w:rPr>
          <w:rFonts w:asciiTheme="minorBidi" w:hAnsiTheme="minorBidi" w:cstheme="minorBidi"/>
          <w:sz w:val="24"/>
          <w:szCs w:val="24"/>
        </w:rPr>
        <w:t xml:space="preserve"> of </w:t>
      </w:r>
      <w:proofErr w:type="spellStart"/>
      <w:r w:rsidR="00E963B2">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Pr="00214E0D">
        <w:rPr>
          <w:rFonts w:asciiTheme="minorBidi" w:hAnsiTheme="minorBidi" w:cstheme="minorBidi"/>
          <w:sz w:val="24"/>
          <w:szCs w:val="24"/>
        </w:rPr>
        <w:t>, which deals with the concepts of the oneness of God, loving God</w:t>
      </w:r>
      <w:r w:rsidR="00E963B2">
        <w:rPr>
          <w:rFonts w:asciiTheme="minorBidi" w:hAnsiTheme="minorBidi" w:cstheme="minorBidi"/>
          <w:sz w:val="24"/>
          <w:szCs w:val="24"/>
        </w:rPr>
        <w:t>,</w:t>
      </w:r>
      <w:r w:rsidRPr="00214E0D">
        <w:rPr>
          <w:rFonts w:asciiTheme="minorBidi" w:hAnsiTheme="minorBidi" w:cstheme="minorBidi"/>
          <w:sz w:val="24"/>
          <w:szCs w:val="24"/>
        </w:rPr>
        <w:t xml:space="preserve"> and studying His Torah. By reciting these verses, one enables himself to feel this sense of intimacy with God that will hopefully accompany him through his regular regimen of Torah study.</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ab/>
        <w:t>All this applies to an average person. However, R</w:t>
      </w:r>
      <w:r w:rsidR="00E963B2">
        <w:rPr>
          <w:rFonts w:asciiTheme="minorBidi" w:hAnsiTheme="minorBidi" w:cstheme="minorBidi"/>
          <w:sz w:val="24"/>
          <w:szCs w:val="24"/>
        </w:rPr>
        <w:t>.</w:t>
      </w:r>
      <w:r w:rsidRPr="00214E0D">
        <w:rPr>
          <w:rFonts w:asciiTheme="minorBidi" w:hAnsiTheme="minorBidi" w:cstheme="minorBidi"/>
          <w:sz w:val="24"/>
          <w:szCs w:val="24"/>
        </w:rPr>
        <w:t xml:space="preserve"> Shimon bar </w:t>
      </w:r>
      <w:proofErr w:type="spellStart"/>
      <w:r w:rsidRPr="00214E0D">
        <w:rPr>
          <w:rFonts w:asciiTheme="minorBidi" w:hAnsiTheme="minorBidi" w:cstheme="minorBidi"/>
          <w:sz w:val="24"/>
          <w:szCs w:val="24"/>
        </w:rPr>
        <w:t>Yochai</w:t>
      </w:r>
      <w:proofErr w:type="spellEnd"/>
      <w:r w:rsidRPr="00214E0D">
        <w:rPr>
          <w:rFonts w:asciiTheme="minorBidi" w:hAnsiTheme="minorBidi" w:cstheme="minorBidi"/>
          <w:sz w:val="24"/>
          <w:szCs w:val="24"/>
        </w:rPr>
        <w:t xml:space="preserve"> was no average person; he was “very sharp” in learning Torah and did not need this preparation. By virtue of his amplified perception, R</w:t>
      </w:r>
      <w:r w:rsidR="00E963B2">
        <w:rPr>
          <w:rFonts w:asciiTheme="minorBidi" w:hAnsiTheme="minorBidi" w:cstheme="minorBidi"/>
          <w:sz w:val="24"/>
          <w:szCs w:val="24"/>
        </w:rPr>
        <w:t>.</w:t>
      </w:r>
      <w:r w:rsidRPr="00214E0D">
        <w:rPr>
          <w:rFonts w:asciiTheme="minorBidi" w:hAnsiTheme="minorBidi" w:cstheme="minorBidi"/>
          <w:sz w:val="24"/>
          <w:szCs w:val="24"/>
        </w:rPr>
        <w:t xml:space="preserve"> Shimon bar </w:t>
      </w:r>
      <w:proofErr w:type="spellStart"/>
      <w:r w:rsidRPr="00214E0D">
        <w:rPr>
          <w:rFonts w:asciiTheme="minorBidi" w:hAnsiTheme="minorBidi" w:cstheme="minorBidi"/>
          <w:sz w:val="24"/>
          <w:szCs w:val="24"/>
        </w:rPr>
        <w:t>Yochai</w:t>
      </w:r>
      <w:proofErr w:type="spellEnd"/>
      <w:r w:rsidRPr="00214E0D">
        <w:rPr>
          <w:rFonts w:asciiTheme="minorBidi" w:hAnsiTheme="minorBidi" w:cstheme="minorBidi"/>
          <w:sz w:val="24"/>
          <w:szCs w:val="24"/>
        </w:rPr>
        <w:t xml:space="preserve"> was able to see that every word of the Torah possesses the sublime depth of the divine word. As a result, even if he was dealing with mundane topics such as the case of an ox that gored a cow, he would see the divine word in this topic in exactly the same way as “You shall love the Lord your God.”</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ab/>
        <w:t>If this is so, the rest of humanity certainly requires this preparation</w:t>
      </w:r>
      <w:r w:rsidR="00E963B2">
        <w:rPr>
          <w:rFonts w:asciiTheme="minorBidi" w:hAnsiTheme="minorBidi" w:cstheme="minorBidi"/>
          <w:sz w:val="24"/>
          <w:szCs w:val="24"/>
        </w:rPr>
        <w:t xml:space="preserve"> before engaging in Torah study</w:t>
      </w:r>
      <w:r w:rsidRPr="00214E0D">
        <w:rPr>
          <w:rFonts w:asciiTheme="minorBidi" w:hAnsiTheme="minorBidi" w:cstheme="minorBidi"/>
          <w:sz w:val="24"/>
          <w:szCs w:val="24"/>
        </w:rPr>
        <w:t xml:space="preserve"> to strengthen them and enable them to learn Torah through love and closeness to God. This preparation also serves to instill in us a stubborn desire to achieve profound knowledge of the entire Torah, as we are reminded that all of Torah is God’s wisdom and will.</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ab/>
        <w:t>R</w:t>
      </w:r>
      <w:r w:rsidR="00E963B2">
        <w:rPr>
          <w:rFonts w:asciiTheme="minorBidi" w:hAnsiTheme="minorBidi" w:cstheme="minorBidi"/>
          <w:sz w:val="24"/>
          <w:szCs w:val="24"/>
        </w:rPr>
        <w:t>.</w:t>
      </w:r>
      <w:r w:rsidRPr="00214E0D">
        <w:rPr>
          <w:rFonts w:asciiTheme="minorBidi" w:hAnsiTheme="minorBidi" w:cstheme="minorBidi"/>
          <w:sz w:val="24"/>
          <w:szCs w:val="24"/>
        </w:rPr>
        <w:t xml:space="preserve"> Shimon bar </w:t>
      </w:r>
      <w:proofErr w:type="spellStart"/>
      <w:proofErr w:type="gramStart"/>
      <w:r w:rsidRPr="00214E0D">
        <w:rPr>
          <w:rFonts w:asciiTheme="minorBidi" w:hAnsiTheme="minorBidi" w:cstheme="minorBidi"/>
          <w:sz w:val="24"/>
          <w:szCs w:val="24"/>
        </w:rPr>
        <w:t>Yochai</w:t>
      </w:r>
      <w:proofErr w:type="spellEnd"/>
      <w:proofErr w:type="gramEnd"/>
      <w:r w:rsidRPr="00214E0D">
        <w:rPr>
          <w:rFonts w:asciiTheme="minorBidi" w:hAnsiTheme="minorBidi" w:cstheme="minorBidi"/>
          <w:sz w:val="24"/>
          <w:szCs w:val="24"/>
        </w:rPr>
        <w:t xml:space="preserve"> himself expressed this idea elsewhere, in the </w:t>
      </w:r>
      <w:r w:rsidRPr="00214E0D">
        <w:rPr>
          <w:rFonts w:asciiTheme="minorBidi" w:hAnsiTheme="minorBidi" w:cstheme="minorBidi"/>
          <w:i/>
          <w:iCs/>
          <w:sz w:val="24"/>
          <w:szCs w:val="24"/>
        </w:rPr>
        <w:t>Zohar</w:t>
      </w:r>
      <w:r w:rsidRPr="00214E0D">
        <w:rPr>
          <w:rFonts w:asciiTheme="minorBidi" w:hAnsiTheme="minorBidi" w:cstheme="minorBidi"/>
          <w:sz w:val="24"/>
          <w:szCs w:val="24"/>
        </w:rPr>
        <w:t>:</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ind w:left="720"/>
        <w:jc w:val="both"/>
        <w:rPr>
          <w:rFonts w:asciiTheme="minorBidi" w:hAnsiTheme="minorBidi" w:cstheme="minorBidi"/>
          <w:sz w:val="24"/>
          <w:szCs w:val="24"/>
        </w:rPr>
      </w:pPr>
      <w:r w:rsidRPr="00214E0D">
        <w:rPr>
          <w:rFonts w:asciiTheme="minorBidi" w:hAnsiTheme="minorBidi" w:cstheme="minorBidi"/>
          <w:sz w:val="24"/>
          <w:szCs w:val="24"/>
        </w:rPr>
        <w:t>R</w:t>
      </w:r>
      <w:r w:rsidR="00E963B2">
        <w:rPr>
          <w:rFonts w:asciiTheme="minorBidi" w:hAnsiTheme="minorBidi" w:cstheme="minorBidi"/>
          <w:sz w:val="24"/>
          <w:szCs w:val="24"/>
        </w:rPr>
        <w:t>.</w:t>
      </w:r>
      <w:r w:rsidRPr="00214E0D">
        <w:rPr>
          <w:rFonts w:asciiTheme="minorBidi" w:hAnsiTheme="minorBidi" w:cstheme="minorBidi"/>
          <w:sz w:val="24"/>
          <w:szCs w:val="24"/>
        </w:rPr>
        <w:t xml:space="preserve"> Shimon said: Woe to the man who says that the Torah came simply to relate stories and tales of mundane matters. If it was so, even at the present day we could produce a Torah from simplistic matters, and perhaps even nicer ones than those. If it came to illustrate worldly matters, even the rulers of the world have among them things that are superior. If so, let us follow them and produce from them a Torah in the same manner. However, all matters in the Torah are of a superior nature and are uppermost secrets. (</w:t>
      </w:r>
      <w:r w:rsidRPr="00214E0D">
        <w:rPr>
          <w:rFonts w:asciiTheme="minorBidi" w:hAnsiTheme="minorBidi" w:cstheme="minorBidi"/>
          <w:i/>
          <w:iCs/>
          <w:sz w:val="24"/>
          <w:szCs w:val="24"/>
        </w:rPr>
        <w:t>Zohar</w:t>
      </w:r>
      <w:r w:rsidRPr="00214E0D">
        <w:rPr>
          <w:rFonts w:asciiTheme="minorBidi" w:hAnsiTheme="minorBidi" w:cstheme="minorBidi"/>
          <w:sz w:val="24"/>
          <w:szCs w:val="24"/>
        </w:rPr>
        <w:t xml:space="preserve">, </w:t>
      </w:r>
      <w:proofErr w:type="spellStart"/>
      <w:r w:rsidRPr="00214E0D">
        <w:rPr>
          <w:rFonts w:asciiTheme="minorBidi" w:hAnsiTheme="minorBidi" w:cstheme="minorBidi"/>
          <w:i/>
          <w:iCs/>
          <w:sz w:val="24"/>
          <w:szCs w:val="24"/>
        </w:rPr>
        <w:t>Parashat</w:t>
      </w:r>
      <w:proofErr w:type="spellEnd"/>
      <w:r w:rsidRPr="00214E0D">
        <w:rPr>
          <w:rFonts w:asciiTheme="minorBidi" w:hAnsiTheme="minorBidi" w:cstheme="minorBidi"/>
          <w:i/>
          <w:iCs/>
          <w:sz w:val="24"/>
          <w:szCs w:val="24"/>
        </w:rPr>
        <w:t xml:space="preserve"> </w:t>
      </w:r>
      <w:proofErr w:type="spellStart"/>
      <w:r w:rsidRPr="00214E0D">
        <w:rPr>
          <w:rFonts w:asciiTheme="minorBidi" w:hAnsiTheme="minorBidi" w:cstheme="minorBidi"/>
          <w:i/>
          <w:iCs/>
          <w:sz w:val="24"/>
          <w:szCs w:val="24"/>
        </w:rPr>
        <w:t>Beha’alotekha</w:t>
      </w:r>
      <w:proofErr w:type="spellEnd"/>
      <w:r w:rsidRPr="00214E0D">
        <w:rPr>
          <w:rFonts w:asciiTheme="minorBidi" w:hAnsiTheme="minorBidi" w:cstheme="minorBidi"/>
          <w:sz w:val="24"/>
          <w:szCs w:val="24"/>
        </w:rPr>
        <w:t xml:space="preserve"> [</w:t>
      </w:r>
      <w:proofErr w:type="spellStart"/>
      <w:r w:rsidRPr="00214E0D">
        <w:rPr>
          <w:rFonts w:asciiTheme="minorBidi" w:hAnsiTheme="minorBidi" w:cstheme="minorBidi"/>
          <w:i/>
          <w:iCs/>
          <w:sz w:val="24"/>
          <w:szCs w:val="24"/>
        </w:rPr>
        <w:t>Bamidbar</w:t>
      </w:r>
      <w:proofErr w:type="spellEnd"/>
      <w:r w:rsidRPr="00214E0D">
        <w:rPr>
          <w:rFonts w:asciiTheme="minorBidi" w:hAnsiTheme="minorBidi" w:cstheme="minorBidi"/>
          <w:i/>
          <w:iCs/>
          <w:sz w:val="24"/>
          <w:szCs w:val="24"/>
        </w:rPr>
        <w:t xml:space="preserve"> </w:t>
      </w:r>
      <w:r w:rsidRPr="00214E0D">
        <w:rPr>
          <w:rFonts w:asciiTheme="minorBidi" w:hAnsiTheme="minorBidi" w:cstheme="minorBidi"/>
          <w:sz w:val="24"/>
          <w:szCs w:val="24"/>
        </w:rPr>
        <w:t>152a])</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R</w:t>
      </w:r>
      <w:r w:rsidR="00E963B2">
        <w:rPr>
          <w:rFonts w:asciiTheme="minorBidi" w:hAnsiTheme="minorBidi" w:cstheme="minorBidi"/>
          <w:sz w:val="24"/>
          <w:szCs w:val="24"/>
        </w:rPr>
        <w:t>.</w:t>
      </w:r>
      <w:r w:rsidRPr="00214E0D">
        <w:rPr>
          <w:rFonts w:asciiTheme="minorBidi" w:hAnsiTheme="minorBidi" w:cstheme="minorBidi"/>
          <w:sz w:val="24"/>
          <w:szCs w:val="24"/>
        </w:rPr>
        <w:t xml:space="preserve"> Shimon bar </w:t>
      </w:r>
      <w:proofErr w:type="spellStart"/>
      <w:r w:rsidRPr="00214E0D">
        <w:rPr>
          <w:rFonts w:asciiTheme="minorBidi" w:hAnsiTheme="minorBidi" w:cstheme="minorBidi"/>
          <w:sz w:val="24"/>
          <w:szCs w:val="24"/>
        </w:rPr>
        <w:t>Yochai</w:t>
      </w:r>
      <w:proofErr w:type="spellEnd"/>
      <w:r w:rsidRPr="00214E0D">
        <w:rPr>
          <w:rFonts w:asciiTheme="minorBidi" w:hAnsiTheme="minorBidi" w:cstheme="minorBidi"/>
          <w:sz w:val="24"/>
          <w:szCs w:val="24"/>
        </w:rPr>
        <w:t xml:space="preserve"> stresses that the Torah is a garment and all the topics within the Torah are lofty ideas and divine secrets.</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ab/>
        <w:t>R</w:t>
      </w:r>
      <w:r w:rsidR="00E963B2">
        <w:rPr>
          <w:rFonts w:asciiTheme="minorBidi" w:hAnsiTheme="minorBidi" w:cstheme="minorBidi"/>
          <w:sz w:val="24"/>
          <w:szCs w:val="24"/>
        </w:rPr>
        <w:t xml:space="preserve">. </w:t>
      </w:r>
      <w:proofErr w:type="spellStart"/>
      <w:r w:rsidR="00E963B2">
        <w:rPr>
          <w:rFonts w:asciiTheme="minorBidi" w:hAnsiTheme="minorBidi" w:cstheme="minorBidi"/>
          <w:sz w:val="24"/>
          <w:szCs w:val="24"/>
        </w:rPr>
        <w:t>Shneur</w:t>
      </w:r>
      <w:proofErr w:type="spellEnd"/>
      <w:r w:rsidR="00E963B2">
        <w:rPr>
          <w:rFonts w:asciiTheme="minorBidi" w:hAnsiTheme="minorBidi" w:cstheme="minorBidi"/>
          <w:sz w:val="24"/>
          <w:szCs w:val="24"/>
        </w:rPr>
        <w:t xml:space="preserve"> </w:t>
      </w:r>
      <w:proofErr w:type="spellStart"/>
      <w:r w:rsidR="00E963B2">
        <w:rPr>
          <w:rFonts w:asciiTheme="minorBidi" w:hAnsiTheme="minorBidi" w:cstheme="minorBidi"/>
          <w:sz w:val="24"/>
          <w:szCs w:val="24"/>
        </w:rPr>
        <w:t>Zalman</w:t>
      </w:r>
      <w:proofErr w:type="spellEnd"/>
      <w:r w:rsidR="00E963B2">
        <w:rPr>
          <w:rFonts w:asciiTheme="minorBidi" w:hAnsiTheme="minorBidi" w:cstheme="minorBidi"/>
          <w:sz w:val="24"/>
          <w:szCs w:val="24"/>
        </w:rPr>
        <w:t xml:space="preserve"> of </w:t>
      </w:r>
      <w:proofErr w:type="spellStart"/>
      <w:r w:rsidR="00E963B2">
        <w:rPr>
          <w:rFonts w:asciiTheme="minorBidi" w:hAnsiTheme="minorBidi" w:cstheme="minorBidi"/>
          <w:sz w:val="24"/>
          <w:szCs w:val="24"/>
        </w:rPr>
        <w:t>Liady</w:t>
      </w:r>
      <w:proofErr w:type="spellEnd"/>
      <w:r w:rsidRPr="00214E0D">
        <w:rPr>
          <w:rFonts w:asciiTheme="minorBidi" w:hAnsiTheme="minorBidi" w:cstheme="minorBidi"/>
          <w:sz w:val="24"/>
          <w:szCs w:val="24"/>
        </w:rPr>
        <w:t xml:space="preserve"> expressed a similar idea in the </w:t>
      </w:r>
      <w:r w:rsidRPr="00214E0D">
        <w:rPr>
          <w:rFonts w:asciiTheme="minorBidi" w:hAnsiTheme="minorBidi" w:cstheme="minorBidi"/>
          <w:i/>
          <w:iCs/>
          <w:sz w:val="24"/>
          <w:szCs w:val="24"/>
        </w:rPr>
        <w:t>Tanya</w:t>
      </w:r>
      <w:r w:rsidRPr="00214E0D">
        <w:rPr>
          <w:rFonts w:asciiTheme="minorBidi" w:hAnsiTheme="minorBidi" w:cstheme="minorBidi"/>
          <w:sz w:val="24"/>
          <w:szCs w:val="24"/>
        </w:rPr>
        <w:t>:</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ind w:left="720"/>
        <w:jc w:val="both"/>
        <w:rPr>
          <w:rFonts w:asciiTheme="minorBidi" w:hAnsiTheme="minorBidi" w:cstheme="minorBidi"/>
          <w:sz w:val="24"/>
          <w:szCs w:val="24"/>
        </w:rPr>
      </w:pPr>
      <w:r w:rsidRPr="00214E0D">
        <w:rPr>
          <w:rFonts w:asciiTheme="minorBidi" w:hAnsiTheme="minorBidi" w:cstheme="minorBidi"/>
          <w:sz w:val="24"/>
          <w:szCs w:val="24"/>
        </w:rPr>
        <w:t xml:space="preserve">As explained in the </w:t>
      </w:r>
      <w:r w:rsidRPr="00214E0D">
        <w:rPr>
          <w:rFonts w:asciiTheme="minorBidi" w:hAnsiTheme="minorBidi" w:cstheme="minorBidi"/>
          <w:i/>
          <w:iCs/>
          <w:sz w:val="24"/>
          <w:szCs w:val="24"/>
        </w:rPr>
        <w:t>Zohar</w:t>
      </w:r>
      <w:r w:rsidRPr="00214E0D">
        <w:rPr>
          <w:rFonts w:asciiTheme="minorBidi" w:hAnsiTheme="minorBidi" w:cstheme="minorBidi"/>
          <w:sz w:val="24"/>
          <w:szCs w:val="24"/>
        </w:rPr>
        <w:t xml:space="preserve">, “Torah and the Holy One, blessed be He, are truly one.” This means: Since Torah is the wisdom and will of the Holy </w:t>
      </w:r>
      <w:proofErr w:type="gramStart"/>
      <w:r w:rsidRPr="00214E0D">
        <w:rPr>
          <w:rFonts w:asciiTheme="minorBidi" w:hAnsiTheme="minorBidi" w:cstheme="minorBidi"/>
          <w:sz w:val="24"/>
          <w:szCs w:val="24"/>
        </w:rPr>
        <w:t>One</w:t>
      </w:r>
      <w:proofErr w:type="gramEnd"/>
      <w:r w:rsidRPr="00214E0D">
        <w:rPr>
          <w:rFonts w:asciiTheme="minorBidi" w:hAnsiTheme="minorBidi" w:cstheme="minorBidi"/>
          <w:sz w:val="24"/>
          <w:szCs w:val="24"/>
        </w:rPr>
        <w:t xml:space="preserve">, blessed be He, it is one with His glory and essence… </w:t>
      </w:r>
      <w:proofErr w:type="gramStart"/>
      <w:r w:rsidRPr="00214E0D">
        <w:rPr>
          <w:rFonts w:asciiTheme="minorBidi" w:hAnsiTheme="minorBidi" w:cstheme="minorBidi"/>
          <w:sz w:val="24"/>
          <w:szCs w:val="24"/>
        </w:rPr>
        <w:t xml:space="preserve">God compressed His will and wisdom in the 613 </w:t>
      </w:r>
      <w:proofErr w:type="spellStart"/>
      <w:r w:rsidRPr="00214E0D">
        <w:rPr>
          <w:rFonts w:asciiTheme="minorBidi" w:hAnsiTheme="minorBidi" w:cstheme="minorBidi"/>
          <w:i/>
          <w:iCs/>
          <w:sz w:val="24"/>
          <w:szCs w:val="24"/>
        </w:rPr>
        <w:t>mitzvot</w:t>
      </w:r>
      <w:proofErr w:type="spellEnd"/>
      <w:r w:rsidRPr="00214E0D">
        <w:rPr>
          <w:rFonts w:asciiTheme="minorBidi" w:hAnsiTheme="minorBidi" w:cstheme="minorBidi"/>
          <w:sz w:val="24"/>
          <w:szCs w:val="24"/>
        </w:rPr>
        <w:t xml:space="preserve"> of the Torah and in their laws, and in the letter-combinations of the </w:t>
      </w:r>
      <w:proofErr w:type="spellStart"/>
      <w:r w:rsidRPr="00214E0D">
        <w:rPr>
          <w:rFonts w:asciiTheme="minorBidi" w:hAnsiTheme="minorBidi" w:cstheme="minorBidi"/>
          <w:i/>
          <w:iCs/>
          <w:sz w:val="24"/>
          <w:szCs w:val="24"/>
        </w:rPr>
        <w:t>Tanakh</w:t>
      </w:r>
      <w:proofErr w:type="spellEnd"/>
      <w:r w:rsidRPr="00214E0D">
        <w:rPr>
          <w:rFonts w:asciiTheme="minorBidi" w:hAnsiTheme="minorBidi" w:cstheme="minorBidi"/>
          <w:sz w:val="24"/>
          <w:szCs w:val="24"/>
        </w:rPr>
        <w:t xml:space="preserve">, and in the exposition of these verses found in the </w:t>
      </w:r>
      <w:proofErr w:type="spellStart"/>
      <w:r w:rsidRPr="00214E0D">
        <w:rPr>
          <w:rFonts w:asciiTheme="minorBidi" w:hAnsiTheme="minorBidi" w:cstheme="minorBidi"/>
          <w:i/>
          <w:iCs/>
          <w:sz w:val="24"/>
          <w:szCs w:val="24"/>
        </w:rPr>
        <w:t>aggadot</w:t>
      </w:r>
      <w:proofErr w:type="spellEnd"/>
      <w:r w:rsidRPr="00214E0D">
        <w:rPr>
          <w:rFonts w:asciiTheme="minorBidi" w:hAnsiTheme="minorBidi" w:cstheme="minorBidi"/>
          <w:sz w:val="24"/>
          <w:szCs w:val="24"/>
        </w:rPr>
        <w:t xml:space="preserve"> and </w:t>
      </w:r>
      <w:r w:rsidRPr="00214E0D">
        <w:rPr>
          <w:rFonts w:asciiTheme="minorBidi" w:hAnsiTheme="minorBidi" w:cstheme="minorBidi"/>
          <w:i/>
          <w:iCs/>
          <w:sz w:val="24"/>
          <w:szCs w:val="24"/>
        </w:rPr>
        <w:t>midrashim</w:t>
      </w:r>
      <w:r w:rsidR="00E963B2">
        <w:rPr>
          <w:rFonts w:asciiTheme="minorBidi" w:hAnsiTheme="minorBidi" w:cstheme="minorBidi"/>
          <w:sz w:val="24"/>
          <w:szCs w:val="24"/>
        </w:rPr>
        <w:t xml:space="preserve"> of our Sages</w:t>
      </w:r>
      <w:r w:rsidRPr="00214E0D">
        <w:rPr>
          <w:rFonts w:asciiTheme="minorBidi" w:hAnsiTheme="minorBidi" w:cstheme="minorBidi"/>
          <w:sz w:val="24"/>
          <w:szCs w:val="24"/>
        </w:rPr>
        <w:t xml:space="preserve"> </w:t>
      </w:r>
      <w:proofErr w:type="spellStart"/>
      <w:r w:rsidRPr="00214E0D">
        <w:rPr>
          <w:rFonts w:asciiTheme="minorBidi" w:hAnsiTheme="minorBidi" w:cstheme="minorBidi"/>
          <w:i/>
          <w:iCs/>
          <w:sz w:val="24"/>
          <w:szCs w:val="24"/>
        </w:rPr>
        <w:t>z”l</w:t>
      </w:r>
      <w:proofErr w:type="spellEnd"/>
      <w:r w:rsidRPr="00214E0D">
        <w:rPr>
          <w:rFonts w:asciiTheme="minorBidi" w:hAnsiTheme="minorBidi" w:cstheme="minorBidi"/>
          <w:sz w:val="24"/>
          <w:szCs w:val="24"/>
        </w:rPr>
        <w:t xml:space="preserve">, in order that every </w:t>
      </w:r>
      <w:proofErr w:type="spellStart"/>
      <w:r w:rsidRPr="00214E0D">
        <w:rPr>
          <w:rFonts w:asciiTheme="minorBidi" w:hAnsiTheme="minorBidi" w:cstheme="minorBidi"/>
          <w:i/>
          <w:iCs/>
          <w:sz w:val="24"/>
          <w:szCs w:val="24"/>
        </w:rPr>
        <w:t>neshama</w:t>
      </w:r>
      <w:proofErr w:type="spellEnd"/>
      <w:r w:rsidRPr="00214E0D">
        <w:rPr>
          <w:rFonts w:asciiTheme="minorBidi" w:hAnsiTheme="minorBidi" w:cstheme="minorBidi"/>
          <w:i/>
          <w:iCs/>
          <w:sz w:val="24"/>
          <w:szCs w:val="24"/>
        </w:rPr>
        <w:t xml:space="preserve"> </w:t>
      </w:r>
      <w:r w:rsidRPr="00214E0D">
        <w:rPr>
          <w:rFonts w:asciiTheme="minorBidi" w:hAnsiTheme="minorBidi" w:cstheme="minorBidi"/>
          <w:sz w:val="24"/>
          <w:szCs w:val="24"/>
        </w:rPr>
        <w:t xml:space="preserve">or </w:t>
      </w:r>
      <w:proofErr w:type="spellStart"/>
      <w:r w:rsidRPr="00214E0D">
        <w:rPr>
          <w:rFonts w:asciiTheme="minorBidi" w:hAnsiTheme="minorBidi" w:cstheme="minorBidi"/>
          <w:i/>
          <w:iCs/>
          <w:sz w:val="24"/>
          <w:szCs w:val="24"/>
        </w:rPr>
        <w:t>ru’ach</w:t>
      </w:r>
      <w:proofErr w:type="spellEnd"/>
      <w:r w:rsidRPr="00214E0D">
        <w:rPr>
          <w:rFonts w:asciiTheme="minorBidi" w:hAnsiTheme="minorBidi" w:cstheme="minorBidi"/>
          <w:i/>
          <w:iCs/>
          <w:sz w:val="24"/>
          <w:szCs w:val="24"/>
        </w:rPr>
        <w:t xml:space="preserve"> </w:t>
      </w:r>
      <w:r w:rsidRPr="00214E0D">
        <w:rPr>
          <w:rFonts w:asciiTheme="minorBidi" w:hAnsiTheme="minorBidi" w:cstheme="minorBidi"/>
          <w:sz w:val="24"/>
          <w:szCs w:val="24"/>
        </w:rPr>
        <w:t xml:space="preserve">and </w:t>
      </w:r>
      <w:proofErr w:type="spellStart"/>
      <w:r w:rsidRPr="00214E0D">
        <w:rPr>
          <w:rFonts w:asciiTheme="minorBidi" w:hAnsiTheme="minorBidi" w:cstheme="minorBidi"/>
          <w:i/>
          <w:iCs/>
          <w:sz w:val="24"/>
          <w:szCs w:val="24"/>
        </w:rPr>
        <w:t>nefesh</w:t>
      </w:r>
      <w:proofErr w:type="spellEnd"/>
      <w:r w:rsidRPr="00214E0D">
        <w:rPr>
          <w:rFonts w:asciiTheme="minorBidi" w:hAnsiTheme="minorBidi" w:cstheme="minorBidi"/>
          <w:sz w:val="24"/>
          <w:szCs w:val="24"/>
        </w:rPr>
        <w:t xml:space="preserve"> in the human body will be able to grasp them with its intellect, and [in order] that it fulfill them, as far as they can be fulfilled, in action, speech</w:t>
      </w:r>
      <w:r w:rsidR="00E963B2">
        <w:rPr>
          <w:rFonts w:asciiTheme="minorBidi" w:hAnsiTheme="minorBidi" w:cstheme="minorBidi"/>
          <w:sz w:val="24"/>
          <w:szCs w:val="24"/>
        </w:rPr>
        <w:t>,</w:t>
      </w:r>
      <w:r w:rsidRPr="00214E0D">
        <w:rPr>
          <w:rFonts w:asciiTheme="minorBidi" w:hAnsiTheme="minorBidi" w:cstheme="minorBidi"/>
          <w:sz w:val="24"/>
          <w:szCs w:val="24"/>
        </w:rPr>
        <w:t xml:space="preserve"> and thought…</w:t>
      </w:r>
      <w:proofErr w:type="gramEnd"/>
      <w:r w:rsidRPr="00214E0D">
        <w:rPr>
          <w:rFonts w:asciiTheme="minorBidi" w:hAnsiTheme="minorBidi" w:cstheme="minorBidi"/>
          <w:sz w:val="24"/>
          <w:szCs w:val="24"/>
        </w:rPr>
        <w:t xml:space="preserve"> Therefore has the Torah been compared to water, for just as water descends from a higher level to a lower level, so has Torah descended from its place of glory. It is God’s will and wisdom, and “Torah is one and the same with God,” Whom no thought can apprehend at all. From there the Torah has journeyed in a descent through hidden stages, stage after stage, in the </w:t>
      </w:r>
      <w:proofErr w:type="spellStart"/>
      <w:r w:rsidRPr="00214E0D">
        <w:rPr>
          <w:rFonts w:asciiTheme="minorBidi" w:hAnsiTheme="minorBidi" w:cstheme="minorBidi"/>
          <w:i/>
          <w:iCs/>
          <w:sz w:val="24"/>
          <w:szCs w:val="24"/>
        </w:rPr>
        <w:t>hishtalshelut</w:t>
      </w:r>
      <w:proofErr w:type="spellEnd"/>
      <w:r w:rsidRPr="00214E0D">
        <w:rPr>
          <w:rFonts w:asciiTheme="minorBidi" w:hAnsiTheme="minorBidi" w:cstheme="minorBidi"/>
          <w:i/>
          <w:iCs/>
          <w:sz w:val="24"/>
          <w:szCs w:val="24"/>
        </w:rPr>
        <w:t xml:space="preserve"> </w:t>
      </w:r>
      <w:r w:rsidRPr="00214E0D">
        <w:rPr>
          <w:rFonts w:asciiTheme="minorBidi" w:hAnsiTheme="minorBidi" w:cstheme="minorBidi"/>
          <w:sz w:val="24"/>
          <w:szCs w:val="24"/>
        </w:rPr>
        <w:t>of the Worlds, until it clothed itself in material matters and things of this world, which comprise nearly all the Tora</w:t>
      </w:r>
      <w:r w:rsidR="00E963B2">
        <w:rPr>
          <w:rFonts w:asciiTheme="minorBidi" w:hAnsiTheme="minorBidi" w:cstheme="minorBidi"/>
          <w:sz w:val="24"/>
          <w:szCs w:val="24"/>
        </w:rPr>
        <w:t>h’s commandments and their laws,</w:t>
      </w:r>
      <w:r w:rsidRPr="00214E0D">
        <w:rPr>
          <w:rFonts w:asciiTheme="minorBidi" w:hAnsiTheme="minorBidi" w:cstheme="minorBidi"/>
          <w:sz w:val="24"/>
          <w:szCs w:val="24"/>
        </w:rPr>
        <w:t xml:space="preserve"> and also in the physical letter-combinations written with ink in a book, the 24 books of Torah, Prophets and Writings. So that every thought be able to grasp them, and so that even speech and action, which are on a level lower than thought, be able to grasp them and clothe themselves in them… For this reason, it has been said: “One hour of repentance and good deeds in this world is better than the whole life of the World to </w:t>
      </w:r>
      <w:proofErr w:type="gramStart"/>
      <w:r w:rsidRPr="00214E0D">
        <w:rPr>
          <w:rFonts w:asciiTheme="minorBidi" w:hAnsiTheme="minorBidi" w:cstheme="minorBidi"/>
          <w:sz w:val="24"/>
          <w:szCs w:val="24"/>
        </w:rPr>
        <w:t>Come</w:t>
      </w:r>
      <w:proofErr w:type="gramEnd"/>
      <w:r w:rsidRPr="00214E0D">
        <w:rPr>
          <w:rFonts w:asciiTheme="minorBidi" w:hAnsiTheme="minorBidi" w:cstheme="minorBidi"/>
          <w:sz w:val="24"/>
          <w:szCs w:val="24"/>
        </w:rPr>
        <w:t xml:space="preserve">.” For the World to Come consists of enjoying the radiance of the Divine Presence; it is the pleasure derived from comprehension [of Godliness]. Now no created being, even of the higher realms, can comprehend any more than a glimmer of the divine light, for which reason it is referred to as “the radiance of the Divine Presence.” But as for the essence and glory of the Holy One, blessed be He, no thought can comprehend Him at all. Only when it apprehends and clothes itself in Torah and its </w:t>
      </w:r>
      <w:proofErr w:type="spellStart"/>
      <w:r w:rsidRPr="00214E0D">
        <w:rPr>
          <w:rFonts w:asciiTheme="minorBidi" w:hAnsiTheme="minorBidi" w:cstheme="minorBidi"/>
          <w:i/>
          <w:iCs/>
          <w:sz w:val="24"/>
          <w:szCs w:val="24"/>
        </w:rPr>
        <w:t>mitzvot</w:t>
      </w:r>
      <w:proofErr w:type="spellEnd"/>
      <w:r w:rsidRPr="00214E0D">
        <w:rPr>
          <w:rFonts w:asciiTheme="minorBidi" w:hAnsiTheme="minorBidi" w:cstheme="minorBidi"/>
          <w:sz w:val="24"/>
          <w:szCs w:val="24"/>
        </w:rPr>
        <w:t xml:space="preserve"> does it grasp and clothe itself in God Himself, for “Torah and the Holy One, blessed be He, are one and the same.” (</w:t>
      </w:r>
      <w:r w:rsidRPr="00214E0D">
        <w:rPr>
          <w:rFonts w:asciiTheme="minorBidi" w:hAnsiTheme="minorBidi" w:cstheme="minorBidi"/>
          <w:i/>
          <w:iCs/>
          <w:sz w:val="24"/>
          <w:szCs w:val="24"/>
        </w:rPr>
        <w:t>Tanya</w:t>
      </w:r>
      <w:r w:rsidRPr="00214E0D">
        <w:rPr>
          <w:rFonts w:asciiTheme="minorBidi" w:hAnsiTheme="minorBidi" w:cstheme="minorBidi"/>
          <w:sz w:val="24"/>
          <w:szCs w:val="24"/>
        </w:rPr>
        <w:t xml:space="preserve">, </w:t>
      </w:r>
      <w:proofErr w:type="spellStart"/>
      <w:r w:rsidRPr="00214E0D">
        <w:rPr>
          <w:rFonts w:asciiTheme="minorBidi" w:hAnsiTheme="minorBidi" w:cstheme="minorBidi"/>
          <w:i/>
          <w:iCs/>
          <w:sz w:val="24"/>
          <w:szCs w:val="24"/>
        </w:rPr>
        <w:t>Likutei</w:t>
      </w:r>
      <w:proofErr w:type="spellEnd"/>
      <w:r w:rsidRPr="00214E0D">
        <w:rPr>
          <w:rFonts w:asciiTheme="minorBidi" w:hAnsiTheme="minorBidi" w:cstheme="minorBidi"/>
          <w:i/>
          <w:iCs/>
          <w:sz w:val="24"/>
          <w:szCs w:val="24"/>
        </w:rPr>
        <w:t xml:space="preserve"> </w:t>
      </w:r>
      <w:proofErr w:type="spellStart"/>
      <w:r w:rsidRPr="00214E0D">
        <w:rPr>
          <w:rFonts w:asciiTheme="minorBidi" w:hAnsiTheme="minorBidi" w:cstheme="minorBidi"/>
          <w:i/>
          <w:iCs/>
          <w:sz w:val="24"/>
          <w:szCs w:val="24"/>
        </w:rPr>
        <w:t>Amarim</w:t>
      </w:r>
      <w:proofErr w:type="spellEnd"/>
      <w:r w:rsidRPr="00214E0D">
        <w:rPr>
          <w:rFonts w:asciiTheme="minorBidi" w:hAnsiTheme="minorBidi" w:cstheme="minorBidi"/>
          <w:sz w:val="24"/>
          <w:szCs w:val="24"/>
        </w:rPr>
        <w:t xml:space="preserve"> 4)</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R</w:t>
      </w:r>
      <w:r w:rsidR="00E963B2">
        <w:rPr>
          <w:rFonts w:asciiTheme="minorBidi" w:hAnsiTheme="minorBidi" w:cstheme="minorBidi"/>
          <w:sz w:val="24"/>
          <w:szCs w:val="24"/>
        </w:rPr>
        <w:t>.</w:t>
      </w:r>
      <w:r w:rsidRPr="00214E0D">
        <w:rPr>
          <w:rFonts w:asciiTheme="minorBidi" w:hAnsiTheme="minorBidi" w:cstheme="minorBidi"/>
          <w:sz w:val="24"/>
          <w:szCs w:val="24"/>
        </w:rPr>
        <w:t xml:space="preserve"> Shimon bar </w:t>
      </w:r>
      <w:proofErr w:type="spellStart"/>
      <w:r w:rsidRPr="00214E0D">
        <w:rPr>
          <w:rFonts w:asciiTheme="minorBidi" w:hAnsiTheme="minorBidi" w:cstheme="minorBidi"/>
          <w:sz w:val="24"/>
          <w:szCs w:val="24"/>
        </w:rPr>
        <w:t>Yochai</w:t>
      </w:r>
      <w:proofErr w:type="spellEnd"/>
      <w:r w:rsidRPr="00214E0D">
        <w:rPr>
          <w:rFonts w:asciiTheme="minorBidi" w:hAnsiTheme="minorBidi" w:cstheme="minorBidi"/>
          <w:sz w:val="24"/>
          <w:szCs w:val="24"/>
        </w:rPr>
        <w:t xml:space="preserve"> was able to see the entire Torah for what it truly is – the garments of God Himself – and thus he possessed the power to penetrate to the very foundations of the divine will. Thus, he had no need for the preparatory, intermediary verses of </w:t>
      </w:r>
      <w:proofErr w:type="spellStart"/>
      <w:r w:rsidR="00E963B2">
        <w:rPr>
          <w:rFonts w:asciiTheme="minorBidi" w:hAnsiTheme="minorBidi" w:cstheme="minorBidi"/>
          <w:i/>
          <w:iCs/>
          <w:sz w:val="24"/>
          <w:szCs w:val="24"/>
        </w:rPr>
        <w:t>keri</w:t>
      </w:r>
      <w:r w:rsidRPr="00214E0D">
        <w:rPr>
          <w:rFonts w:asciiTheme="minorBidi" w:hAnsiTheme="minorBidi" w:cstheme="minorBidi"/>
          <w:i/>
          <w:iCs/>
          <w:sz w:val="24"/>
          <w:szCs w:val="24"/>
        </w:rPr>
        <w:t>at</w:t>
      </w:r>
      <w:proofErr w:type="spellEnd"/>
      <w:r w:rsidRPr="00214E0D">
        <w:rPr>
          <w:rFonts w:asciiTheme="minorBidi" w:hAnsiTheme="minorBidi" w:cstheme="minorBidi"/>
          <w:i/>
          <w:iCs/>
          <w:sz w:val="24"/>
          <w:szCs w:val="24"/>
        </w:rPr>
        <w:t xml:space="preserve"> Shema</w:t>
      </w:r>
      <w:r w:rsidRPr="00214E0D">
        <w:rPr>
          <w:rFonts w:asciiTheme="minorBidi" w:hAnsiTheme="minorBidi" w:cstheme="minorBidi"/>
          <w:sz w:val="24"/>
          <w:szCs w:val="24"/>
        </w:rPr>
        <w:t>.</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r w:rsidRPr="00214E0D">
        <w:rPr>
          <w:rFonts w:asciiTheme="minorBidi" w:hAnsiTheme="minorBidi" w:cstheme="minorBidi"/>
          <w:sz w:val="24"/>
          <w:szCs w:val="24"/>
        </w:rPr>
        <w:tab/>
        <w:t>However, most people</w:t>
      </w:r>
      <w:r w:rsidR="00E963B2">
        <w:rPr>
          <w:rFonts w:asciiTheme="minorBidi" w:hAnsiTheme="minorBidi" w:cstheme="minorBidi"/>
          <w:sz w:val="24"/>
          <w:szCs w:val="24"/>
        </w:rPr>
        <w:t xml:space="preserve"> do require this intermediation</w:t>
      </w:r>
      <w:r w:rsidRPr="00214E0D">
        <w:rPr>
          <w:rFonts w:asciiTheme="minorBidi" w:hAnsiTheme="minorBidi" w:cstheme="minorBidi"/>
          <w:sz w:val="24"/>
          <w:szCs w:val="24"/>
        </w:rPr>
        <w:t xml:space="preserve"> in order to strengthen their love and sense of intimacy with God and His wisdom, the wisdom of the Torah. By reciting these verses, a person can transfer the experience of the divine to the rest of his Torah study, no matter what part of the Torah he chooses to study and no matter where or when this studying is set.</w:t>
      </w: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Pr>
      </w:pPr>
    </w:p>
    <w:p w:rsidR="006D0CD9" w:rsidRPr="00214E0D" w:rsidRDefault="006D0CD9" w:rsidP="00C40CE3">
      <w:pPr>
        <w:spacing w:after="0" w:line="240" w:lineRule="auto"/>
        <w:jc w:val="both"/>
        <w:rPr>
          <w:rFonts w:asciiTheme="minorBidi" w:hAnsiTheme="minorBidi" w:cstheme="minorBidi"/>
          <w:sz w:val="24"/>
          <w:szCs w:val="24"/>
          <w:rtl/>
        </w:rPr>
      </w:pPr>
      <w:r w:rsidRPr="00214E0D">
        <w:rPr>
          <w:rFonts w:asciiTheme="minorBidi" w:hAnsiTheme="minorBidi" w:cstheme="minorBidi"/>
          <w:sz w:val="24"/>
          <w:szCs w:val="24"/>
        </w:rPr>
        <w:t>Translated by Daniel Landman</w:t>
      </w:r>
    </w:p>
    <w:p w:rsidR="006D0CD9" w:rsidRPr="00214E0D" w:rsidRDefault="006D0CD9" w:rsidP="00C40CE3">
      <w:pPr>
        <w:spacing w:after="0" w:line="240" w:lineRule="auto"/>
        <w:rPr>
          <w:rFonts w:asciiTheme="minorBidi" w:hAnsiTheme="minorBidi" w:cstheme="minorBidi"/>
          <w:sz w:val="24"/>
          <w:szCs w:val="24"/>
          <w:rtl/>
        </w:rPr>
      </w:pPr>
    </w:p>
    <w:sectPr w:rsidR="006D0CD9" w:rsidRPr="00214E0D"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CFA" w:rsidRDefault="000B7CFA" w:rsidP="00F94FA1">
      <w:pPr>
        <w:spacing w:after="0" w:line="240" w:lineRule="auto"/>
      </w:pPr>
      <w:r>
        <w:separator/>
      </w:r>
    </w:p>
  </w:endnote>
  <w:endnote w:type="continuationSeparator" w:id="0">
    <w:p w:rsidR="000B7CFA" w:rsidRDefault="000B7CFA"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CFA" w:rsidRDefault="000B7CFA" w:rsidP="00F94FA1">
      <w:pPr>
        <w:spacing w:after="0" w:line="240" w:lineRule="auto"/>
      </w:pPr>
      <w:r>
        <w:separator/>
      </w:r>
    </w:p>
  </w:footnote>
  <w:footnote w:type="continuationSeparator" w:id="0">
    <w:p w:rsidR="000B7CFA" w:rsidRDefault="000B7CFA" w:rsidP="00F94FA1">
      <w:pPr>
        <w:spacing w:after="0" w:line="240" w:lineRule="auto"/>
      </w:pPr>
      <w:r>
        <w:continuationSeparator/>
      </w:r>
    </w:p>
  </w:footnote>
  <w:footnote w:id="1">
    <w:p w:rsidR="00C640B3" w:rsidRDefault="00C640B3" w:rsidP="00C40CE3">
      <w:pPr>
        <w:pStyle w:val="aa"/>
        <w:jc w:val="both"/>
      </w:pPr>
      <w:r>
        <w:rPr>
          <w:rStyle w:val="ac"/>
        </w:rPr>
        <w:footnoteRef/>
      </w:r>
      <w:r>
        <w:t xml:space="preserve"> The </w:t>
      </w:r>
      <w:proofErr w:type="spellStart"/>
      <w:r>
        <w:rPr>
          <w:i/>
          <w:iCs/>
        </w:rPr>
        <w:t>Bavli</w:t>
      </w:r>
      <w:proofErr w:type="spellEnd"/>
      <w:r>
        <w:t xml:space="preserve"> does not discuss the exemption of slaves from </w:t>
      </w:r>
      <w:proofErr w:type="spellStart"/>
      <w:r>
        <w:rPr>
          <w:i/>
          <w:iCs/>
        </w:rPr>
        <w:t>keriat</w:t>
      </w:r>
      <w:proofErr w:type="spellEnd"/>
      <w:r>
        <w:rPr>
          <w:i/>
          <w:iCs/>
        </w:rPr>
        <w:t xml:space="preserve"> Shema </w:t>
      </w:r>
      <w:r>
        <w:t xml:space="preserve">at all. It seems that the reason for this is simple: It is due to the general rule that a slave is obligated in </w:t>
      </w:r>
      <w:proofErr w:type="spellStart"/>
      <w:r>
        <w:rPr>
          <w:i/>
          <w:iCs/>
        </w:rPr>
        <w:t>mitzvot</w:t>
      </w:r>
      <w:proofErr w:type="spellEnd"/>
      <w:r>
        <w:t xml:space="preserve"> to the same degree that a woman is. In effect, the blanket exemption of women from time-bound positive </w:t>
      </w:r>
      <w:proofErr w:type="spellStart"/>
      <w:r>
        <w:rPr>
          <w:i/>
          <w:iCs/>
        </w:rPr>
        <w:t>mitzvot</w:t>
      </w:r>
      <w:proofErr w:type="spellEnd"/>
      <w:r>
        <w:t xml:space="preserve"> applies equally to slaves. </w:t>
      </w:r>
    </w:p>
  </w:footnote>
  <w:footnote w:id="2">
    <w:p w:rsidR="006D0CD9" w:rsidRDefault="006D0CD9" w:rsidP="00C40CE3">
      <w:pPr>
        <w:pStyle w:val="aa"/>
        <w:jc w:val="both"/>
      </w:pPr>
      <w:r>
        <w:rPr>
          <w:rStyle w:val="ac"/>
        </w:rPr>
        <w:footnoteRef/>
      </w:r>
      <w:r>
        <w:t xml:space="preserve"> The </w:t>
      </w:r>
      <w:proofErr w:type="spellStart"/>
      <w:r>
        <w:rPr>
          <w:i/>
          <w:iCs/>
        </w:rPr>
        <w:t>Yerushalmi</w:t>
      </w:r>
      <w:proofErr w:type="spellEnd"/>
      <w:r>
        <w:rPr>
          <w:i/>
          <w:iCs/>
        </w:rPr>
        <w:t xml:space="preserve"> </w:t>
      </w:r>
      <w:r>
        <w:t xml:space="preserve">states: “From where [do we learn] that minors [are exempt from the obligation of </w:t>
      </w:r>
      <w:proofErr w:type="spellStart"/>
      <w:r w:rsidR="00C640B3">
        <w:rPr>
          <w:i/>
          <w:iCs/>
        </w:rPr>
        <w:t>keri</w:t>
      </w:r>
      <w:r>
        <w:rPr>
          <w:i/>
          <w:iCs/>
        </w:rPr>
        <w:t>at</w:t>
      </w:r>
      <w:proofErr w:type="spellEnd"/>
      <w:r>
        <w:rPr>
          <w:i/>
          <w:iCs/>
        </w:rPr>
        <w:t xml:space="preserve"> Shema</w:t>
      </w:r>
      <w:r>
        <w:t>]? [From the verse,] “In order that the Torah of the Lord may be in your mouth” (</w:t>
      </w:r>
      <w:proofErr w:type="spellStart"/>
      <w:r>
        <w:rPr>
          <w:i/>
          <w:iCs/>
        </w:rPr>
        <w:t>Shemot</w:t>
      </w:r>
      <w:proofErr w:type="spellEnd"/>
      <w:r>
        <w:t xml:space="preserve"> 13:9).</w:t>
      </w:r>
    </w:p>
  </w:footnote>
  <w:footnote w:id="3">
    <w:p w:rsidR="006D0CD9" w:rsidRDefault="006D0CD9" w:rsidP="00C40CE3">
      <w:pPr>
        <w:pStyle w:val="aa"/>
        <w:jc w:val="both"/>
      </w:pPr>
      <w:r>
        <w:rPr>
          <w:rStyle w:val="ac"/>
        </w:rPr>
        <w:footnoteRef/>
      </w:r>
      <w:r>
        <w:t xml:space="preserve"> There is no other blessing that the </w:t>
      </w:r>
      <w:proofErr w:type="spellStart"/>
      <w:r>
        <w:rPr>
          <w:i/>
          <w:iCs/>
        </w:rPr>
        <w:t>Yerushalmi</w:t>
      </w:r>
      <w:proofErr w:type="spellEnd"/>
      <w:r>
        <w:rPr>
          <w:i/>
          <w:iCs/>
        </w:rPr>
        <w:t xml:space="preserve"> </w:t>
      </w:r>
      <w:r>
        <w:t xml:space="preserve">calls “the blessing over the Torah” aside from </w:t>
      </w:r>
      <w:proofErr w:type="spellStart"/>
      <w:r>
        <w:rPr>
          <w:i/>
          <w:iCs/>
        </w:rPr>
        <w:t>Ahava</w:t>
      </w:r>
      <w:proofErr w:type="spellEnd"/>
      <w:r>
        <w:rPr>
          <w:i/>
          <w:iCs/>
        </w:rPr>
        <w:t xml:space="preserve"> </w:t>
      </w:r>
      <w:proofErr w:type="spellStart"/>
      <w:r>
        <w:rPr>
          <w:i/>
          <w:iCs/>
        </w:rPr>
        <w:t>Rabba</w:t>
      </w:r>
      <w:proofErr w:type="spellEnd"/>
      <w:r>
        <w:t>.</w:t>
      </w:r>
    </w:p>
  </w:footnote>
  <w:footnote w:id="4">
    <w:p w:rsidR="006D0CD9" w:rsidRDefault="006D0CD9" w:rsidP="00C40CE3">
      <w:pPr>
        <w:pStyle w:val="aa"/>
        <w:jc w:val="both"/>
      </w:pPr>
      <w:r>
        <w:rPr>
          <w:rStyle w:val="ac"/>
        </w:rPr>
        <w:footnoteRef/>
      </w:r>
      <w:r>
        <w:t xml:space="preserve"> </w:t>
      </w:r>
      <w:r w:rsidR="00A06EB4">
        <w:t>T</w:t>
      </w:r>
      <w:r>
        <w:t xml:space="preserve">he </w:t>
      </w:r>
      <w:proofErr w:type="spellStart"/>
      <w:r>
        <w:rPr>
          <w:i/>
          <w:iCs/>
        </w:rPr>
        <w:t>Bavli</w:t>
      </w:r>
      <w:proofErr w:type="spellEnd"/>
      <w:r>
        <w:t xml:space="preserve"> </w:t>
      </w:r>
      <w:r w:rsidR="00A06EB4">
        <w:t>does state</w:t>
      </w:r>
      <w:r>
        <w:t xml:space="preserve"> that the blessing of </w:t>
      </w:r>
      <w:proofErr w:type="spellStart"/>
      <w:r>
        <w:rPr>
          <w:i/>
          <w:iCs/>
        </w:rPr>
        <w:t>Ahava</w:t>
      </w:r>
      <w:proofErr w:type="spellEnd"/>
      <w:r>
        <w:rPr>
          <w:i/>
          <w:iCs/>
        </w:rPr>
        <w:t xml:space="preserve"> </w:t>
      </w:r>
      <w:proofErr w:type="spellStart"/>
      <w:r>
        <w:rPr>
          <w:i/>
          <w:iCs/>
        </w:rPr>
        <w:t>Rabba</w:t>
      </w:r>
      <w:proofErr w:type="spellEnd"/>
      <w:r>
        <w:t xml:space="preserve"> can exempt one from reciting the blessing of the Torah. </w:t>
      </w:r>
      <w:r w:rsidR="00A06EB4">
        <w:t>Nevertheless</w:t>
      </w:r>
      <w:r>
        <w:t xml:space="preserve">, the </w:t>
      </w:r>
      <w:proofErr w:type="spellStart"/>
      <w:r>
        <w:rPr>
          <w:i/>
          <w:iCs/>
        </w:rPr>
        <w:t>Bavli</w:t>
      </w:r>
      <w:proofErr w:type="spellEnd"/>
      <w:r>
        <w:rPr>
          <w:i/>
          <w:iCs/>
        </w:rPr>
        <w:t xml:space="preserve"> </w:t>
      </w:r>
      <w:r>
        <w:t xml:space="preserve">indicates that the main way that one fulfills his obligation to recite this blessing is through the blessing of </w:t>
      </w:r>
      <w:r>
        <w:rPr>
          <w:i/>
          <w:iCs/>
        </w:rPr>
        <w:t xml:space="preserve">Asher </w:t>
      </w:r>
      <w:proofErr w:type="spellStart"/>
      <w:r>
        <w:rPr>
          <w:i/>
          <w:iCs/>
        </w:rPr>
        <w:t>Bachar</w:t>
      </w:r>
      <w:proofErr w:type="spellEnd"/>
      <w:r>
        <w:rPr>
          <w:i/>
          <w:iCs/>
        </w:rPr>
        <w:t xml:space="preserve"> </w:t>
      </w:r>
      <w:proofErr w:type="spellStart"/>
      <w:r>
        <w:rPr>
          <w:i/>
          <w:iCs/>
        </w:rPr>
        <w:t>Banu</w:t>
      </w:r>
      <w:proofErr w:type="spellEnd"/>
      <w:r>
        <w:rPr>
          <w:i/>
          <w:iCs/>
        </w:rPr>
        <w:t xml:space="preserve"> </w:t>
      </w:r>
      <w:r w:rsidR="00A06EB4">
        <w:t>(“Who Has Chosen Us”);</w:t>
      </w:r>
      <w:r>
        <w:t xml:space="preserve"> if one recited </w:t>
      </w:r>
      <w:proofErr w:type="spellStart"/>
      <w:r>
        <w:rPr>
          <w:i/>
          <w:iCs/>
        </w:rPr>
        <w:t>Ahava</w:t>
      </w:r>
      <w:proofErr w:type="spellEnd"/>
      <w:r>
        <w:rPr>
          <w:i/>
          <w:iCs/>
        </w:rPr>
        <w:t xml:space="preserve"> </w:t>
      </w:r>
      <w:proofErr w:type="spellStart"/>
      <w:r>
        <w:rPr>
          <w:i/>
          <w:iCs/>
        </w:rPr>
        <w:t>Rabba</w:t>
      </w:r>
      <w:proofErr w:type="spellEnd"/>
      <w:r>
        <w:t xml:space="preserve"> before reciting </w:t>
      </w:r>
      <w:r>
        <w:rPr>
          <w:i/>
          <w:iCs/>
        </w:rPr>
        <w:t xml:space="preserve">Asher </w:t>
      </w:r>
      <w:proofErr w:type="spellStart"/>
      <w:r>
        <w:rPr>
          <w:i/>
          <w:iCs/>
        </w:rPr>
        <w:t>Bachar</w:t>
      </w:r>
      <w:proofErr w:type="spellEnd"/>
      <w:r>
        <w:rPr>
          <w:i/>
          <w:iCs/>
        </w:rPr>
        <w:t xml:space="preserve"> </w:t>
      </w:r>
      <w:proofErr w:type="spellStart"/>
      <w:r>
        <w:rPr>
          <w:i/>
          <w:iCs/>
        </w:rPr>
        <w:t>Banu</w:t>
      </w:r>
      <w:proofErr w:type="spellEnd"/>
      <w:r>
        <w:t xml:space="preserve">, </w:t>
      </w:r>
      <w:r w:rsidR="00A06EB4">
        <w:t xml:space="preserve">however, </w:t>
      </w:r>
      <w:r>
        <w:t>he can exempt himself from the need to recite the standard blessing of the Torah. This fits well with what we have seen</w:t>
      </w:r>
      <w:r w:rsidR="00A06EB4">
        <w:t xml:space="preserve"> – </w:t>
      </w:r>
      <w:r>
        <w:t xml:space="preserve">even the </w:t>
      </w:r>
      <w:proofErr w:type="spellStart"/>
      <w:r>
        <w:rPr>
          <w:i/>
          <w:iCs/>
        </w:rPr>
        <w:t>Bavli</w:t>
      </w:r>
      <w:proofErr w:type="spellEnd"/>
      <w:r>
        <w:t xml:space="preserve"> acknowledges an element of Torah study within </w:t>
      </w:r>
      <w:proofErr w:type="spellStart"/>
      <w:r w:rsidR="00A06EB4">
        <w:rPr>
          <w:i/>
          <w:iCs/>
        </w:rPr>
        <w:t>keri</w:t>
      </w:r>
      <w:r>
        <w:rPr>
          <w:i/>
          <w:iCs/>
        </w:rPr>
        <w:t>at</w:t>
      </w:r>
      <w:proofErr w:type="spellEnd"/>
      <w:r>
        <w:rPr>
          <w:i/>
          <w:iCs/>
        </w:rPr>
        <w:t xml:space="preserve"> Shema</w:t>
      </w:r>
      <w:r>
        <w:t>.</w:t>
      </w:r>
    </w:p>
  </w:footnote>
  <w:footnote w:id="5">
    <w:p w:rsidR="006D0CD9" w:rsidRDefault="006D0CD9" w:rsidP="00C40CE3">
      <w:pPr>
        <w:pStyle w:val="aa"/>
        <w:jc w:val="both"/>
      </w:pPr>
      <w:r>
        <w:rPr>
          <w:rStyle w:val="ac"/>
        </w:rPr>
        <w:footnoteRef/>
      </w:r>
      <w:r>
        <w:t xml:space="preserve"> This translation follows the version of the text that reads </w:t>
      </w:r>
      <w:proofErr w:type="spellStart"/>
      <w:r>
        <w:rPr>
          <w:i/>
          <w:iCs/>
        </w:rPr>
        <w:t>chadid</w:t>
      </w:r>
      <w:proofErr w:type="spellEnd"/>
      <w:r>
        <w:t xml:space="preserve"> here, meaning “very sharp.” However, the parallel text in </w:t>
      </w:r>
      <w:proofErr w:type="spellStart"/>
      <w:r>
        <w:rPr>
          <w:i/>
          <w:iCs/>
        </w:rPr>
        <w:t>Yerushalmi</w:t>
      </w:r>
      <w:proofErr w:type="spellEnd"/>
      <w:r>
        <w:rPr>
          <w:i/>
          <w:iCs/>
        </w:rPr>
        <w:t xml:space="preserve"> </w:t>
      </w:r>
      <w:proofErr w:type="spellStart"/>
      <w:r>
        <w:rPr>
          <w:i/>
          <w:iCs/>
        </w:rPr>
        <w:t>Berakhot</w:t>
      </w:r>
      <w:proofErr w:type="spellEnd"/>
      <w:r>
        <w:t xml:space="preserve"> 1:2 reads </w:t>
      </w:r>
      <w:proofErr w:type="spellStart"/>
      <w:r>
        <w:rPr>
          <w:i/>
          <w:iCs/>
        </w:rPr>
        <w:t>tadir</w:t>
      </w:r>
      <w:proofErr w:type="spellEnd"/>
      <w:r>
        <w:t>, meaning “frequent.” In other words, R</w:t>
      </w:r>
      <w:r w:rsidR="00E963B2">
        <w:t>.</w:t>
      </w:r>
      <w:r>
        <w:t xml:space="preserve"> Shimon bar </w:t>
      </w:r>
      <w:proofErr w:type="spellStart"/>
      <w:r>
        <w:t>Yochai</w:t>
      </w:r>
      <w:proofErr w:type="spellEnd"/>
      <w:r>
        <w:t xml:space="preserve"> would frequently be engaged in Torah study, and it was because of this that </w:t>
      </w:r>
      <w:proofErr w:type="spellStart"/>
      <w:r w:rsidR="00E963B2">
        <w:rPr>
          <w:i/>
          <w:iCs/>
        </w:rPr>
        <w:t>keri</w:t>
      </w:r>
      <w:r>
        <w:rPr>
          <w:i/>
          <w:iCs/>
        </w:rPr>
        <w:t>at</w:t>
      </w:r>
      <w:proofErr w:type="spellEnd"/>
      <w:r>
        <w:rPr>
          <w:i/>
          <w:iCs/>
        </w:rPr>
        <w:t xml:space="preserve"> Shema</w:t>
      </w:r>
      <w:r>
        <w:t xml:space="preserve"> was not more beloved to him than other parts of the Torah.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226EAE"/>
    <w:multiLevelType w:val="hybridMultilevel"/>
    <w:tmpl w:val="37B475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3BF0FEB"/>
    <w:multiLevelType w:val="hybridMultilevel"/>
    <w:tmpl w:val="B5307A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11"/>
  </w:num>
  <w:num w:numId="3">
    <w:abstractNumId w:val="8"/>
  </w:num>
  <w:num w:numId="4">
    <w:abstractNumId w:val="25"/>
  </w:num>
  <w:num w:numId="5">
    <w:abstractNumId w:val="7"/>
  </w:num>
  <w:num w:numId="6">
    <w:abstractNumId w:val="30"/>
  </w:num>
  <w:num w:numId="7">
    <w:abstractNumId w:val="23"/>
  </w:num>
  <w:num w:numId="8">
    <w:abstractNumId w:val="24"/>
  </w:num>
  <w:num w:numId="9">
    <w:abstractNumId w:val="20"/>
  </w:num>
  <w:num w:numId="10">
    <w:abstractNumId w:val="17"/>
  </w:num>
  <w:num w:numId="11">
    <w:abstractNumId w:val="22"/>
  </w:num>
  <w:num w:numId="12">
    <w:abstractNumId w:val="26"/>
  </w:num>
  <w:num w:numId="13">
    <w:abstractNumId w:val="19"/>
  </w:num>
  <w:num w:numId="14">
    <w:abstractNumId w:val="2"/>
  </w:num>
  <w:num w:numId="15">
    <w:abstractNumId w:val="21"/>
  </w:num>
  <w:num w:numId="16">
    <w:abstractNumId w:val="15"/>
  </w:num>
  <w:num w:numId="17">
    <w:abstractNumId w:val="29"/>
  </w:num>
  <w:num w:numId="18">
    <w:abstractNumId w:val="28"/>
  </w:num>
  <w:num w:numId="19">
    <w:abstractNumId w:val="0"/>
  </w:num>
  <w:num w:numId="20">
    <w:abstractNumId w:val="6"/>
  </w:num>
  <w:num w:numId="21">
    <w:abstractNumId w:val="3"/>
  </w:num>
  <w:num w:numId="22">
    <w:abstractNumId w:val="16"/>
  </w:num>
  <w:num w:numId="23">
    <w:abstractNumId w:val="9"/>
  </w:num>
  <w:num w:numId="24">
    <w:abstractNumId w:val="13"/>
  </w:num>
  <w:num w:numId="25">
    <w:abstractNumId w:val="14"/>
  </w:num>
  <w:num w:numId="26">
    <w:abstractNumId w:val="27"/>
  </w:num>
  <w:num w:numId="27">
    <w:abstractNumId w:val="4"/>
  </w:num>
  <w:num w:numId="28">
    <w:abstractNumId w:val="12"/>
  </w:num>
  <w:num w:numId="29">
    <w:abstractNumId w:val="5"/>
  </w:num>
  <w:num w:numId="30">
    <w:abstractNumId w:val="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NotTrackMoves/>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0C7"/>
    <w:rsid w:val="000006F2"/>
    <w:rsid w:val="00000B42"/>
    <w:rsid w:val="00001710"/>
    <w:rsid w:val="0000322D"/>
    <w:rsid w:val="0000401F"/>
    <w:rsid w:val="000040AA"/>
    <w:rsid w:val="00004E4E"/>
    <w:rsid w:val="000071A3"/>
    <w:rsid w:val="000075D7"/>
    <w:rsid w:val="00011674"/>
    <w:rsid w:val="0001277F"/>
    <w:rsid w:val="00013EC3"/>
    <w:rsid w:val="0001404B"/>
    <w:rsid w:val="0001628B"/>
    <w:rsid w:val="0001665C"/>
    <w:rsid w:val="00016CE9"/>
    <w:rsid w:val="000219D2"/>
    <w:rsid w:val="0002437B"/>
    <w:rsid w:val="00027453"/>
    <w:rsid w:val="000276C6"/>
    <w:rsid w:val="00030106"/>
    <w:rsid w:val="00034333"/>
    <w:rsid w:val="000349A0"/>
    <w:rsid w:val="00035B20"/>
    <w:rsid w:val="000378B4"/>
    <w:rsid w:val="00037C69"/>
    <w:rsid w:val="00042331"/>
    <w:rsid w:val="0004277D"/>
    <w:rsid w:val="00044018"/>
    <w:rsid w:val="000451B7"/>
    <w:rsid w:val="00045750"/>
    <w:rsid w:val="00046EF7"/>
    <w:rsid w:val="00047159"/>
    <w:rsid w:val="00051F49"/>
    <w:rsid w:val="000641D2"/>
    <w:rsid w:val="00064B9D"/>
    <w:rsid w:val="000667A0"/>
    <w:rsid w:val="00067381"/>
    <w:rsid w:val="00070162"/>
    <w:rsid w:val="000728F0"/>
    <w:rsid w:val="00072D02"/>
    <w:rsid w:val="0007379D"/>
    <w:rsid w:val="000741AA"/>
    <w:rsid w:val="0007561D"/>
    <w:rsid w:val="00077244"/>
    <w:rsid w:val="000779DF"/>
    <w:rsid w:val="00080D74"/>
    <w:rsid w:val="00082125"/>
    <w:rsid w:val="00083370"/>
    <w:rsid w:val="00084FA8"/>
    <w:rsid w:val="00086C79"/>
    <w:rsid w:val="00090BF6"/>
    <w:rsid w:val="00094FBB"/>
    <w:rsid w:val="000963A8"/>
    <w:rsid w:val="00096619"/>
    <w:rsid w:val="00097725"/>
    <w:rsid w:val="00097E55"/>
    <w:rsid w:val="000A1E50"/>
    <w:rsid w:val="000A609B"/>
    <w:rsid w:val="000A6D28"/>
    <w:rsid w:val="000A773A"/>
    <w:rsid w:val="000B062C"/>
    <w:rsid w:val="000B1549"/>
    <w:rsid w:val="000B1819"/>
    <w:rsid w:val="000B27D3"/>
    <w:rsid w:val="000B489A"/>
    <w:rsid w:val="000B551A"/>
    <w:rsid w:val="000B61EA"/>
    <w:rsid w:val="000B6C4E"/>
    <w:rsid w:val="000B767C"/>
    <w:rsid w:val="000B7CFA"/>
    <w:rsid w:val="000C1970"/>
    <w:rsid w:val="000C4BE2"/>
    <w:rsid w:val="000C60F0"/>
    <w:rsid w:val="000D0D34"/>
    <w:rsid w:val="000D1D50"/>
    <w:rsid w:val="000D2499"/>
    <w:rsid w:val="000D28BB"/>
    <w:rsid w:val="000D29E6"/>
    <w:rsid w:val="000D321D"/>
    <w:rsid w:val="000D47EC"/>
    <w:rsid w:val="000D5EF1"/>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2DA"/>
    <w:rsid w:val="0010081B"/>
    <w:rsid w:val="00101951"/>
    <w:rsid w:val="00102C26"/>
    <w:rsid w:val="00104496"/>
    <w:rsid w:val="0010561F"/>
    <w:rsid w:val="00106416"/>
    <w:rsid w:val="00107A3C"/>
    <w:rsid w:val="00107B29"/>
    <w:rsid w:val="001103EF"/>
    <w:rsid w:val="00110506"/>
    <w:rsid w:val="0011115B"/>
    <w:rsid w:val="00111331"/>
    <w:rsid w:val="00111EFF"/>
    <w:rsid w:val="00112294"/>
    <w:rsid w:val="00112726"/>
    <w:rsid w:val="001213C5"/>
    <w:rsid w:val="00123D94"/>
    <w:rsid w:val="00124D15"/>
    <w:rsid w:val="001256E8"/>
    <w:rsid w:val="001262E1"/>
    <w:rsid w:val="00126730"/>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577C8"/>
    <w:rsid w:val="00160973"/>
    <w:rsid w:val="00160DD4"/>
    <w:rsid w:val="0016148C"/>
    <w:rsid w:val="001629AB"/>
    <w:rsid w:val="0016481B"/>
    <w:rsid w:val="00165739"/>
    <w:rsid w:val="00167A05"/>
    <w:rsid w:val="001702FC"/>
    <w:rsid w:val="0017183B"/>
    <w:rsid w:val="0017278A"/>
    <w:rsid w:val="001727E6"/>
    <w:rsid w:val="00173AC7"/>
    <w:rsid w:val="0017412F"/>
    <w:rsid w:val="00174456"/>
    <w:rsid w:val="00174EA1"/>
    <w:rsid w:val="00175E69"/>
    <w:rsid w:val="00180102"/>
    <w:rsid w:val="0018156F"/>
    <w:rsid w:val="00182B9E"/>
    <w:rsid w:val="00183D39"/>
    <w:rsid w:val="00183E32"/>
    <w:rsid w:val="001842B1"/>
    <w:rsid w:val="001846E3"/>
    <w:rsid w:val="001846EE"/>
    <w:rsid w:val="00187110"/>
    <w:rsid w:val="001921A6"/>
    <w:rsid w:val="00192491"/>
    <w:rsid w:val="00196104"/>
    <w:rsid w:val="00196AE5"/>
    <w:rsid w:val="00196B98"/>
    <w:rsid w:val="00197CEA"/>
    <w:rsid w:val="001A1078"/>
    <w:rsid w:val="001A1A82"/>
    <w:rsid w:val="001A2F72"/>
    <w:rsid w:val="001A3098"/>
    <w:rsid w:val="001A4355"/>
    <w:rsid w:val="001A46DE"/>
    <w:rsid w:val="001A4A4A"/>
    <w:rsid w:val="001A531A"/>
    <w:rsid w:val="001A54F7"/>
    <w:rsid w:val="001A5F24"/>
    <w:rsid w:val="001A6D93"/>
    <w:rsid w:val="001A7C8A"/>
    <w:rsid w:val="001B085E"/>
    <w:rsid w:val="001B0A92"/>
    <w:rsid w:val="001B12AB"/>
    <w:rsid w:val="001B2984"/>
    <w:rsid w:val="001B3BDE"/>
    <w:rsid w:val="001B3DEE"/>
    <w:rsid w:val="001B505A"/>
    <w:rsid w:val="001C0177"/>
    <w:rsid w:val="001C0535"/>
    <w:rsid w:val="001C09BE"/>
    <w:rsid w:val="001C1A7B"/>
    <w:rsid w:val="001C1B40"/>
    <w:rsid w:val="001C27D9"/>
    <w:rsid w:val="001C400D"/>
    <w:rsid w:val="001C466D"/>
    <w:rsid w:val="001C5046"/>
    <w:rsid w:val="001D3C3F"/>
    <w:rsid w:val="001D3D92"/>
    <w:rsid w:val="001D561B"/>
    <w:rsid w:val="001D7678"/>
    <w:rsid w:val="001E02CF"/>
    <w:rsid w:val="001E09E8"/>
    <w:rsid w:val="001E0C90"/>
    <w:rsid w:val="001E1B36"/>
    <w:rsid w:val="001E2842"/>
    <w:rsid w:val="001E410E"/>
    <w:rsid w:val="001E43CA"/>
    <w:rsid w:val="001E55D2"/>
    <w:rsid w:val="001E60ED"/>
    <w:rsid w:val="001E613D"/>
    <w:rsid w:val="001E61AE"/>
    <w:rsid w:val="001F10EE"/>
    <w:rsid w:val="001F1753"/>
    <w:rsid w:val="001F2706"/>
    <w:rsid w:val="001F7C55"/>
    <w:rsid w:val="00200EA3"/>
    <w:rsid w:val="002031A5"/>
    <w:rsid w:val="00204B87"/>
    <w:rsid w:val="00204C4D"/>
    <w:rsid w:val="00205B97"/>
    <w:rsid w:val="00206718"/>
    <w:rsid w:val="002067A1"/>
    <w:rsid w:val="00206818"/>
    <w:rsid w:val="002072C8"/>
    <w:rsid w:val="0021078C"/>
    <w:rsid w:val="00213234"/>
    <w:rsid w:val="002137AC"/>
    <w:rsid w:val="00214089"/>
    <w:rsid w:val="00214E0D"/>
    <w:rsid w:val="00215E43"/>
    <w:rsid w:val="002160CB"/>
    <w:rsid w:val="00216FF6"/>
    <w:rsid w:val="0022119B"/>
    <w:rsid w:val="00221A0A"/>
    <w:rsid w:val="00221EA0"/>
    <w:rsid w:val="00221F87"/>
    <w:rsid w:val="002223EE"/>
    <w:rsid w:val="00223BD5"/>
    <w:rsid w:val="00224E5C"/>
    <w:rsid w:val="00224F54"/>
    <w:rsid w:val="00225513"/>
    <w:rsid w:val="00226A12"/>
    <w:rsid w:val="00227B1F"/>
    <w:rsid w:val="00231D26"/>
    <w:rsid w:val="00231F1C"/>
    <w:rsid w:val="002332F7"/>
    <w:rsid w:val="00234148"/>
    <w:rsid w:val="00234208"/>
    <w:rsid w:val="0023435A"/>
    <w:rsid w:val="002345B7"/>
    <w:rsid w:val="00234AA5"/>
    <w:rsid w:val="002350DC"/>
    <w:rsid w:val="0023537B"/>
    <w:rsid w:val="0023570A"/>
    <w:rsid w:val="00235D51"/>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5D88"/>
    <w:rsid w:val="00287FB5"/>
    <w:rsid w:val="0029028C"/>
    <w:rsid w:val="002903BA"/>
    <w:rsid w:val="002911EB"/>
    <w:rsid w:val="00291289"/>
    <w:rsid w:val="0029214A"/>
    <w:rsid w:val="002931B2"/>
    <w:rsid w:val="00293294"/>
    <w:rsid w:val="002939C7"/>
    <w:rsid w:val="00295F0E"/>
    <w:rsid w:val="00295FBB"/>
    <w:rsid w:val="0029776D"/>
    <w:rsid w:val="00297EFE"/>
    <w:rsid w:val="002A12C0"/>
    <w:rsid w:val="002A168B"/>
    <w:rsid w:val="002A6DDE"/>
    <w:rsid w:val="002A71E0"/>
    <w:rsid w:val="002A74DD"/>
    <w:rsid w:val="002B2034"/>
    <w:rsid w:val="002B23AF"/>
    <w:rsid w:val="002B2A45"/>
    <w:rsid w:val="002B2EE2"/>
    <w:rsid w:val="002B3A32"/>
    <w:rsid w:val="002B6450"/>
    <w:rsid w:val="002B6985"/>
    <w:rsid w:val="002C1464"/>
    <w:rsid w:val="002C1FD4"/>
    <w:rsid w:val="002C390F"/>
    <w:rsid w:val="002C400D"/>
    <w:rsid w:val="002C7F83"/>
    <w:rsid w:val="002D0CA4"/>
    <w:rsid w:val="002D2FA1"/>
    <w:rsid w:val="002D3A89"/>
    <w:rsid w:val="002D400C"/>
    <w:rsid w:val="002D4CD1"/>
    <w:rsid w:val="002D5215"/>
    <w:rsid w:val="002D53F0"/>
    <w:rsid w:val="002D567C"/>
    <w:rsid w:val="002D57B3"/>
    <w:rsid w:val="002D78BF"/>
    <w:rsid w:val="002E3782"/>
    <w:rsid w:val="002E39A7"/>
    <w:rsid w:val="002E5C09"/>
    <w:rsid w:val="002E5FA5"/>
    <w:rsid w:val="002E6C82"/>
    <w:rsid w:val="002F614C"/>
    <w:rsid w:val="002F61D5"/>
    <w:rsid w:val="002F680A"/>
    <w:rsid w:val="00303714"/>
    <w:rsid w:val="00304A9B"/>
    <w:rsid w:val="00305262"/>
    <w:rsid w:val="003054B4"/>
    <w:rsid w:val="00306170"/>
    <w:rsid w:val="0030635D"/>
    <w:rsid w:val="00306750"/>
    <w:rsid w:val="003078CE"/>
    <w:rsid w:val="00311638"/>
    <w:rsid w:val="003121E8"/>
    <w:rsid w:val="00313CA3"/>
    <w:rsid w:val="00314F37"/>
    <w:rsid w:val="003150DA"/>
    <w:rsid w:val="00315608"/>
    <w:rsid w:val="003212A6"/>
    <w:rsid w:val="003232FD"/>
    <w:rsid w:val="00323B98"/>
    <w:rsid w:val="00323E05"/>
    <w:rsid w:val="003241CE"/>
    <w:rsid w:val="00324FB8"/>
    <w:rsid w:val="00325661"/>
    <w:rsid w:val="00325E44"/>
    <w:rsid w:val="00326D27"/>
    <w:rsid w:val="003308CE"/>
    <w:rsid w:val="00334F7A"/>
    <w:rsid w:val="00335658"/>
    <w:rsid w:val="00335D61"/>
    <w:rsid w:val="00336613"/>
    <w:rsid w:val="00336D1B"/>
    <w:rsid w:val="00337165"/>
    <w:rsid w:val="003407F5"/>
    <w:rsid w:val="003434AA"/>
    <w:rsid w:val="003436F9"/>
    <w:rsid w:val="00344392"/>
    <w:rsid w:val="003443A8"/>
    <w:rsid w:val="00346C1D"/>
    <w:rsid w:val="003518E2"/>
    <w:rsid w:val="00352308"/>
    <w:rsid w:val="00353F40"/>
    <w:rsid w:val="003540E1"/>
    <w:rsid w:val="003569BC"/>
    <w:rsid w:val="00357767"/>
    <w:rsid w:val="0036102D"/>
    <w:rsid w:val="003610C2"/>
    <w:rsid w:val="003667E2"/>
    <w:rsid w:val="00370D1F"/>
    <w:rsid w:val="00371A94"/>
    <w:rsid w:val="00373513"/>
    <w:rsid w:val="0037371E"/>
    <w:rsid w:val="00373BDF"/>
    <w:rsid w:val="00373E98"/>
    <w:rsid w:val="003754D6"/>
    <w:rsid w:val="00376617"/>
    <w:rsid w:val="00376D71"/>
    <w:rsid w:val="00377252"/>
    <w:rsid w:val="003777F8"/>
    <w:rsid w:val="00380625"/>
    <w:rsid w:val="00380C59"/>
    <w:rsid w:val="003819A7"/>
    <w:rsid w:val="00382F81"/>
    <w:rsid w:val="0038444A"/>
    <w:rsid w:val="00385415"/>
    <w:rsid w:val="00386882"/>
    <w:rsid w:val="00386D19"/>
    <w:rsid w:val="0039055C"/>
    <w:rsid w:val="00391E67"/>
    <w:rsid w:val="00392EFD"/>
    <w:rsid w:val="00393554"/>
    <w:rsid w:val="00393679"/>
    <w:rsid w:val="00393BA0"/>
    <w:rsid w:val="003945AB"/>
    <w:rsid w:val="0039612A"/>
    <w:rsid w:val="003961B4"/>
    <w:rsid w:val="003A0113"/>
    <w:rsid w:val="003A0188"/>
    <w:rsid w:val="003A0352"/>
    <w:rsid w:val="003A282B"/>
    <w:rsid w:val="003A327A"/>
    <w:rsid w:val="003A3305"/>
    <w:rsid w:val="003A3698"/>
    <w:rsid w:val="003A4293"/>
    <w:rsid w:val="003A67DE"/>
    <w:rsid w:val="003A7CD8"/>
    <w:rsid w:val="003A7E93"/>
    <w:rsid w:val="003B00D9"/>
    <w:rsid w:val="003B0F75"/>
    <w:rsid w:val="003B4BEC"/>
    <w:rsid w:val="003B5A41"/>
    <w:rsid w:val="003B6A86"/>
    <w:rsid w:val="003B7786"/>
    <w:rsid w:val="003B7A1C"/>
    <w:rsid w:val="003C07E2"/>
    <w:rsid w:val="003C2BB2"/>
    <w:rsid w:val="003C2FA9"/>
    <w:rsid w:val="003C332A"/>
    <w:rsid w:val="003C3CE2"/>
    <w:rsid w:val="003C4809"/>
    <w:rsid w:val="003C4841"/>
    <w:rsid w:val="003C4CB5"/>
    <w:rsid w:val="003C68D8"/>
    <w:rsid w:val="003C6D51"/>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20C2"/>
    <w:rsid w:val="003F4AFD"/>
    <w:rsid w:val="003F50C7"/>
    <w:rsid w:val="003F5114"/>
    <w:rsid w:val="003F5608"/>
    <w:rsid w:val="003F674F"/>
    <w:rsid w:val="00401308"/>
    <w:rsid w:val="004017FF"/>
    <w:rsid w:val="00401818"/>
    <w:rsid w:val="0040492A"/>
    <w:rsid w:val="0040493F"/>
    <w:rsid w:val="0040533B"/>
    <w:rsid w:val="004058AC"/>
    <w:rsid w:val="00405E80"/>
    <w:rsid w:val="00406070"/>
    <w:rsid w:val="00406768"/>
    <w:rsid w:val="00410800"/>
    <w:rsid w:val="00411ED8"/>
    <w:rsid w:val="0041334D"/>
    <w:rsid w:val="004133E7"/>
    <w:rsid w:val="00414AC5"/>
    <w:rsid w:val="0041532B"/>
    <w:rsid w:val="00416426"/>
    <w:rsid w:val="004169B0"/>
    <w:rsid w:val="004174A9"/>
    <w:rsid w:val="00420146"/>
    <w:rsid w:val="004213EA"/>
    <w:rsid w:val="00422151"/>
    <w:rsid w:val="0042272A"/>
    <w:rsid w:val="0042322C"/>
    <w:rsid w:val="00425A50"/>
    <w:rsid w:val="00431248"/>
    <w:rsid w:val="00432017"/>
    <w:rsid w:val="004323BA"/>
    <w:rsid w:val="00437119"/>
    <w:rsid w:val="0043788E"/>
    <w:rsid w:val="00440859"/>
    <w:rsid w:val="00441BE4"/>
    <w:rsid w:val="00441C35"/>
    <w:rsid w:val="004429E2"/>
    <w:rsid w:val="004448D5"/>
    <w:rsid w:val="004464E5"/>
    <w:rsid w:val="00447F02"/>
    <w:rsid w:val="004508BD"/>
    <w:rsid w:val="00451BDD"/>
    <w:rsid w:val="004525CE"/>
    <w:rsid w:val="004540BD"/>
    <w:rsid w:val="00455F0B"/>
    <w:rsid w:val="00457073"/>
    <w:rsid w:val="00457393"/>
    <w:rsid w:val="0046139F"/>
    <w:rsid w:val="00461C3B"/>
    <w:rsid w:val="0046395E"/>
    <w:rsid w:val="00463B9B"/>
    <w:rsid w:val="00465B92"/>
    <w:rsid w:val="00471593"/>
    <w:rsid w:val="004718AE"/>
    <w:rsid w:val="00472B66"/>
    <w:rsid w:val="004730E0"/>
    <w:rsid w:val="00474DB1"/>
    <w:rsid w:val="00475B0B"/>
    <w:rsid w:val="00475DC1"/>
    <w:rsid w:val="00476C74"/>
    <w:rsid w:val="004775D8"/>
    <w:rsid w:val="00480A8D"/>
    <w:rsid w:val="00480B1E"/>
    <w:rsid w:val="0048207C"/>
    <w:rsid w:val="004834E7"/>
    <w:rsid w:val="00483A1C"/>
    <w:rsid w:val="004874A9"/>
    <w:rsid w:val="00493081"/>
    <w:rsid w:val="00494A65"/>
    <w:rsid w:val="00495A51"/>
    <w:rsid w:val="004A1CDA"/>
    <w:rsid w:val="004A2E6B"/>
    <w:rsid w:val="004A3B56"/>
    <w:rsid w:val="004A6EF7"/>
    <w:rsid w:val="004A745A"/>
    <w:rsid w:val="004B1483"/>
    <w:rsid w:val="004B19BA"/>
    <w:rsid w:val="004B2443"/>
    <w:rsid w:val="004B3F09"/>
    <w:rsid w:val="004B4268"/>
    <w:rsid w:val="004B48BE"/>
    <w:rsid w:val="004B652F"/>
    <w:rsid w:val="004B6C38"/>
    <w:rsid w:val="004B7B4A"/>
    <w:rsid w:val="004C1EA1"/>
    <w:rsid w:val="004C21BF"/>
    <w:rsid w:val="004C5784"/>
    <w:rsid w:val="004C7A27"/>
    <w:rsid w:val="004D3AC9"/>
    <w:rsid w:val="004D4335"/>
    <w:rsid w:val="004D764E"/>
    <w:rsid w:val="004D774E"/>
    <w:rsid w:val="004E0B97"/>
    <w:rsid w:val="004E38C4"/>
    <w:rsid w:val="004E456B"/>
    <w:rsid w:val="004E47C8"/>
    <w:rsid w:val="004E5CC1"/>
    <w:rsid w:val="004E746D"/>
    <w:rsid w:val="004E7BFB"/>
    <w:rsid w:val="004F0F02"/>
    <w:rsid w:val="004F1154"/>
    <w:rsid w:val="004F1209"/>
    <w:rsid w:val="004F2099"/>
    <w:rsid w:val="004F36C0"/>
    <w:rsid w:val="004F3D0A"/>
    <w:rsid w:val="004F4A49"/>
    <w:rsid w:val="004F507D"/>
    <w:rsid w:val="004F5B18"/>
    <w:rsid w:val="004F6BCA"/>
    <w:rsid w:val="004F6CCA"/>
    <w:rsid w:val="004F6D21"/>
    <w:rsid w:val="004F7A98"/>
    <w:rsid w:val="004F7C45"/>
    <w:rsid w:val="005027CD"/>
    <w:rsid w:val="00504D87"/>
    <w:rsid w:val="00505C94"/>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711E"/>
    <w:rsid w:val="00527EC7"/>
    <w:rsid w:val="00527F2E"/>
    <w:rsid w:val="00530E10"/>
    <w:rsid w:val="005315CA"/>
    <w:rsid w:val="00532396"/>
    <w:rsid w:val="00532AE6"/>
    <w:rsid w:val="005361B6"/>
    <w:rsid w:val="005363F3"/>
    <w:rsid w:val="00537A94"/>
    <w:rsid w:val="0054065F"/>
    <w:rsid w:val="00540DCC"/>
    <w:rsid w:val="00540FAF"/>
    <w:rsid w:val="00541704"/>
    <w:rsid w:val="005417F5"/>
    <w:rsid w:val="00541958"/>
    <w:rsid w:val="00542BBF"/>
    <w:rsid w:val="00542D89"/>
    <w:rsid w:val="00543932"/>
    <w:rsid w:val="0054404B"/>
    <w:rsid w:val="00544555"/>
    <w:rsid w:val="005446B0"/>
    <w:rsid w:val="00545B06"/>
    <w:rsid w:val="00545F49"/>
    <w:rsid w:val="005465CA"/>
    <w:rsid w:val="00546CA7"/>
    <w:rsid w:val="00546F22"/>
    <w:rsid w:val="0054701F"/>
    <w:rsid w:val="00550BF0"/>
    <w:rsid w:val="00550CA7"/>
    <w:rsid w:val="005523E6"/>
    <w:rsid w:val="00552E02"/>
    <w:rsid w:val="0055446E"/>
    <w:rsid w:val="00557ADD"/>
    <w:rsid w:val="00561C12"/>
    <w:rsid w:val="00563022"/>
    <w:rsid w:val="00563E2F"/>
    <w:rsid w:val="005640A6"/>
    <w:rsid w:val="00566753"/>
    <w:rsid w:val="00567560"/>
    <w:rsid w:val="0056769C"/>
    <w:rsid w:val="005701A9"/>
    <w:rsid w:val="00570323"/>
    <w:rsid w:val="00570E23"/>
    <w:rsid w:val="00571144"/>
    <w:rsid w:val="0057562E"/>
    <w:rsid w:val="00575F40"/>
    <w:rsid w:val="00576914"/>
    <w:rsid w:val="00577966"/>
    <w:rsid w:val="00584168"/>
    <w:rsid w:val="0059291C"/>
    <w:rsid w:val="005930F8"/>
    <w:rsid w:val="00594A4A"/>
    <w:rsid w:val="0059666A"/>
    <w:rsid w:val="00597162"/>
    <w:rsid w:val="005A0252"/>
    <w:rsid w:val="005A1313"/>
    <w:rsid w:val="005A1DB0"/>
    <w:rsid w:val="005A1FF0"/>
    <w:rsid w:val="005A2B26"/>
    <w:rsid w:val="005A60B4"/>
    <w:rsid w:val="005A6CF1"/>
    <w:rsid w:val="005A6DE6"/>
    <w:rsid w:val="005A7034"/>
    <w:rsid w:val="005A7537"/>
    <w:rsid w:val="005B3996"/>
    <w:rsid w:val="005B41C7"/>
    <w:rsid w:val="005B5416"/>
    <w:rsid w:val="005C2A4E"/>
    <w:rsid w:val="005C4DCB"/>
    <w:rsid w:val="005C5C0D"/>
    <w:rsid w:val="005C7FBE"/>
    <w:rsid w:val="005D00B6"/>
    <w:rsid w:val="005D269F"/>
    <w:rsid w:val="005D361E"/>
    <w:rsid w:val="005D497E"/>
    <w:rsid w:val="005D4B63"/>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20CE0"/>
    <w:rsid w:val="00621944"/>
    <w:rsid w:val="006252CA"/>
    <w:rsid w:val="00625C8A"/>
    <w:rsid w:val="006262B8"/>
    <w:rsid w:val="00626B87"/>
    <w:rsid w:val="006336F0"/>
    <w:rsid w:val="00636311"/>
    <w:rsid w:val="006375BA"/>
    <w:rsid w:val="00642FD9"/>
    <w:rsid w:val="006432D8"/>
    <w:rsid w:val="0064344D"/>
    <w:rsid w:val="0064350D"/>
    <w:rsid w:val="00643776"/>
    <w:rsid w:val="0064547D"/>
    <w:rsid w:val="006456B3"/>
    <w:rsid w:val="00646B5B"/>
    <w:rsid w:val="006470DD"/>
    <w:rsid w:val="006471F7"/>
    <w:rsid w:val="006478CF"/>
    <w:rsid w:val="00650995"/>
    <w:rsid w:val="0065123A"/>
    <w:rsid w:val="00651766"/>
    <w:rsid w:val="0065334F"/>
    <w:rsid w:val="0065499B"/>
    <w:rsid w:val="00654B5B"/>
    <w:rsid w:val="00655024"/>
    <w:rsid w:val="006562E6"/>
    <w:rsid w:val="00661E96"/>
    <w:rsid w:val="0066358C"/>
    <w:rsid w:val="006636EE"/>
    <w:rsid w:val="00663BB0"/>
    <w:rsid w:val="00663F28"/>
    <w:rsid w:val="00665C37"/>
    <w:rsid w:val="00665C73"/>
    <w:rsid w:val="006720E8"/>
    <w:rsid w:val="00673B38"/>
    <w:rsid w:val="0067659B"/>
    <w:rsid w:val="00676FF6"/>
    <w:rsid w:val="00677B02"/>
    <w:rsid w:val="00677B97"/>
    <w:rsid w:val="00680448"/>
    <w:rsid w:val="00683138"/>
    <w:rsid w:val="00683934"/>
    <w:rsid w:val="00685492"/>
    <w:rsid w:val="0068667F"/>
    <w:rsid w:val="00686EC2"/>
    <w:rsid w:val="00687677"/>
    <w:rsid w:val="00687DD2"/>
    <w:rsid w:val="00687F23"/>
    <w:rsid w:val="006904EB"/>
    <w:rsid w:val="006920B6"/>
    <w:rsid w:val="006A0324"/>
    <w:rsid w:val="006A05EC"/>
    <w:rsid w:val="006A2141"/>
    <w:rsid w:val="006A22D6"/>
    <w:rsid w:val="006A257F"/>
    <w:rsid w:val="006A2C59"/>
    <w:rsid w:val="006A35BF"/>
    <w:rsid w:val="006A49BB"/>
    <w:rsid w:val="006A703A"/>
    <w:rsid w:val="006A7334"/>
    <w:rsid w:val="006B0647"/>
    <w:rsid w:val="006B3A0D"/>
    <w:rsid w:val="006B3EB8"/>
    <w:rsid w:val="006B4943"/>
    <w:rsid w:val="006B4B8C"/>
    <w:rsid w:val="006B59B3"/>
    <w:rsid w:val="006B682B"/>
    <w:rsid w:val="006C02DB"/>
    <w:rsid w:val="006C08C7"/>
    <w:rsid w:val="006C0D84"/>
    <w:rsid w:val="006C1443"/>
    <w:rsid w:val="006C30AC"/>
    <w:rsid w:val="006C53C5"/>
    <w:rsid w:val="006C56B3"/>
    <w:rsid w:val="006C571D"/>
    <w:rsid w:val="006C5F2A"/>
    <w:rsid w:val="006C5FAD"/>
    <w:rsid w:val="006C7142"/>
    <w:rsid w:val="006C778F"/>
    <w:rsid w:val="006D0CD9"/>
    <w:rsid w:val="006D13E4"/>
    <w:rsid w:val="006D1B8F"/>
    <w:rsid w:val="006D21B9"/>
    <w:rsid w:val="006D2B95"/>
    <w:rsid w:val="006D2DB6"/>
    <w:rsid w:val="006D38EC"/>
    <w:rsid w:val="006D3DA0"/>
    <w:rsid w:val="006D3DA7"/>
    <w:rsid w:val="006D6202"/>
    <w:rsid w:val="006E192B"/>
    <w:rsid w:val="006E2455"/>
    <w:rsid w:val="006E28E9"/>
    <w:rsid w:val="006E3860"/>
    <w:rsid w:val="006E3A89"/>
    <w:rsid w:val="006E5367"/>
    <w:rsid w:val="006E7851"/>
    <w:rsid w:val="006F15D1"/>
    <w:rsid w:val="006F1DDC"/>
    <w:rsid w:val="006F32D9"/>
    <w:rsid w:val="006F4AFE"/>
    <w:rsid w:val="006F53FF"/>
    <w:rsid w:val="006F57D0"/>
    <w:rsid w:val="006F635D"/>
    <w:rsid w:val="007016BB"/>
    <w:rsid w:val="00701C64"/>
    <w:rsid w:val="00703703"/>
    <w:rsid w:val="00707679"/>
    <w:rsid w:val="0071046D"/>
    <w:rsid w:val="00711778"/>
    <w:rsid w:val="007120B9"/>
    <w:rsid w:val="0071553B"/>
    <w:rsid w:val="00715B91"/>
    <w:rsid w:val="00715C68"/>
    <w:rsid w:val="007173E1"/>
    <w:rsid w:val="007206E0"/>
    <w:rsid w:val="00724896"/>
    <w:rsid w:val="007256A1"/>
    <w:rsid w:val="00726352"/>
    <w:rsid w:val="00726F76"/>
    <w:rsid w:val="00727C72"/>
    <w:rsid w:val="00733E77"/>
    <w:rsid w:val="00735380"/>
    <w:rsid w:val="007354AB"/>
    <w:rsid w:val="00737BA5"/>
    <w:rsid w:val="0074058F"/>
    <w:rsid w:val="00740820"/>
    <w:rsid w:val="00741D66"/>
    <w:rsid w:val="00741FF5"/>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676BE"/>
    <w:rsid w:val="00770A85"/>
    <w:rsid w:val="0077133E"/>
    <w:rsid w:val="00771E78"/>
    <w:rsid w:val="00772FC4"/>
    <w:rsid w:val="00773707"/>
    <w:rsid w:val="007767C7"/>
    <w:rsid w:val="00777035"/>
    <w:rsid w:val="0077722B"/>
    <w:rsid w:val="00777728"/>
    <w:rsid w:val="00777D55"/>
    <w:rsid w:val="007805E1"/>
    <w:rsid w:val="0078275D"/>
    <w:rsid w:val="00782D07"/>
    <w:rsid w:val="00785089"/>
    <w:rsid w:val="007850BE"/>
    <w:rsid w:val="00791945"/>
    <w:rsid w:val="00792177"/>
    <w:rsid w:val="0079335E"/>
    <w:rsid w:val="0079439B"/>
    <w:rsid w:val="00794659"/>
    <w:rsid w:val="00794D9B"/>
    <w:rsid w:val="00795DD5"/>
    <w:rsid w:val="00796EA4"/>
    <w:rsid w:val="00797D4E"/>
    <w:rsid w:val="007A0352"/>
    <w:rsid w:val="007A1622"/>
    <w:rsid w:val="007A226A"/>
    <w:rsid w:val="007A4D9C"/>
    <w:rsid w:val="007A61B9"/>
    <w:rsid w:val="007A6D9A"/>
    <w:rsid w:val="007A6F08"/>
    <w:rsid w:val="007A797D"/>
    <w:rsid w:val="007A7FA5"/>
    <w:rsid w:val="007B1912"/>
    <w:rsid w:val="007B26BB"/>
    <w:rsid w:val="007B32C5"/>
    <w:rsid w:val="007B5797"/>
    <w:rsid w:val="007B68A4"/>
    <w:rsid w:val="007B71E9"/>
    <w:rsid w:val="007B7B94"/>
    <w:rsid w:val="007C1B48"/>
    <w:rsid w:val="007C310B"/>
    <w:rsid w:val="007C48DA"/>
    <w:rsid w:val="007D0B7E"/>
    <w:rsid w:val="007D1786"/>
    <w:rsid w:val="007D1A56"/>
    <w:rsid w:val="007D31B1"/>
    <w:rsid w:val="007D4F79"/>
    <w:rsid w:val="007D57CD"/>
    <w:rsid w:val="007D5AA4"/>
    <w:rsid w:val="007D5D7C"/>
    <w:rsid w:val="007D7643"/>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491C"/>
    <w:rsid w:val="008053EF"/>
    <w:rsid w:val="008059AF"/>
    <w:rsid w:val="00805CEA"/>
    <w:rsid w:val="00807386"/>
    <w:rsid w:val="00807A78"/>
    <w:rsid w:val="00807A9F"/>
    <w:rsid w:val="00810630"/>
    <w:rsid w:val="00810661"/>
    <w:rsid w:val="00810B1E"/>
    <w:rsid w:val="00810D1C"/>
    <w:rsid w:val="00814A73"/>
    <w:rsid w:val="00816772"/>
    <w:rsid w:val="0081708C"/>
    <w:rsid w:val="008210F3"/>
    <w:rsid w:val="00821B56"/>
    <w:rsid w:val="00826C53"/>
    <w:rsid w:val="00827A6A"/>
    <w:rsid w:val="00832EC2"/>
    <w:rsid w:val="00832F08"/>
    <w:rsid w:val="008331D5"/>
    <w:rsid w:val="00833B2E"/>
    <w:rsid w:val="00833B6C"/>
    <w:rsid w:val="00833C2B"/>
    <w:rsid w:val="00834137"/>
    <w:rsid w:val="00834C0A"/>
    <w:rsid w:val="00841785"/>
    <w:rsid w:val="0084362B"/>
    <w:rsid w:val="00844366"/>
    <w:rsid w:val="00844414"/>
    <w:rsid w:val="008447CA"/>
    <w:rsid w:val="008451EB"/>
    <w:rsid w:val="008472C3"/>
    <w:rsid w:val="00851066"/>
    <w:rsid w:val="008510B0"/>
    <w:rsid w:val="00851223"/>
    <w:rsid w:val="008517BE"/>
    <w:rsid w:val="00851AF6"/>
    <w:rsid w:val="0085239C"/>
    <w:rsid w:val="00853BC2"/>
    <w:rsid w:val="0085631A"/>
    <w:rsid w:val="00856A70"/>
    <w:rsid w:val="00856D77"/>
    <w:rsid w:val="00861412"/>
    <w:rsid w:val="008620DC"/>
    <w:rsid w:val="00862CE1"/>
    <w:rsid w:val="0086662F"/>
    <w:rsid w:val="0086761C"/>
    <w:rsid w:val="008677E0"/>
    <w:rsid w:val="0087132E"/>
    <w:rsid w:val="008715C9"/>
    <w:rsid w:val="0087203A"/>
    <w:rsid w:val="008721AE"/>
    <w:rsid w:val="0087236D"/>
    <w:rsid w:val="00875834"/>
    <w:rsid w:val="008762F4"/>
    <w:rsid w:val="00876A26"/>
    <w:rsid w:val="00877838"/>
    <w:rsid w:val="00877A8D"/>
    <w:rsid w:val="008802DF"/>
    <w:rsid w:val="00881769"/>
    <w:rsid w:val="00881D78"/>
    <w:rsid w:val="00882E8A"/>
    <w:rsid w:val="008830C6"/>
    <w:rsid w:val="008834F9"/>
    <w:rsid w:val="0088758B"/>
    <w:rsid w:val="0088759B"/>
    <w:rsid w:val="00892254"/>
    <w:rsid w:val="00892A6C"/>
    <w:rsid w:val="00892AA0"/>
    <w:rsid w:val="00893059"/>
    <w:rsid w:val="008935B8"/>
    <w:rsid w:val="0089388E"/>
    <w:rsid w:val="00894F80"/>
    <w:rsid w:val="00895F7A"/>
    <w:rsid w:val="008A28F1"/>
    <w:rsid w:val="008A2E2E"/>
    <w:rsid w:val="008A335B"/>
    <w:rsid w:val="008A3AB2"/>
    <w:rsid w:val="008A576E"/>
    <w:rsid w:val="008A682B"/>
    <w:rsid w:val="008A7A89"/>
    <w:rsid w:val="008A7F84"/>
    <w:rsid w:val="008A7FB1"/>
    <w:rsid w:val="008B0225"/>
    <w:rsid w:val="008B0D0A"/>
    <w:rsid w:val="008B120A"/>
    <w:rsid w:val="008B1623"/>
    <w:rsid w:val="008B278A"/>
    <w:rsid w:val="008B2F9B"/>
    <w:rsid w:val="008B32C0"/>
    <w:rsid w:val="008B36F4"/>
    <w:rsid w:val="008B3DAB"/>
    <w:rsid w:val="008B6F37"/>
    <w:rsid w:val="008B7458"/>
    <w:rsid w:val="008C233C"/>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06790"/>
    <w:rsid w:val="009102D4"/>
    <w:rsid w:val="00910E73"/>
    <w:rsid w:val="00910EBB"/>
    <w:rsid w:val="009120BC"/>
    <w:rsid w:val="009139BE"/>
    <w:rsid w:val="00913AF2"/>
    <w:rsid w:val="009141D6"/>
    <w:rsid w:val="00915199"/>
    <w:rsid w:val="009152F4"/>
    <w:rsid w:val="0091696C"/>
    <w:rsid w:val="00917F13"/>
    <w:rsid w:val="00920D4C"/>
    <w:rsid w:val="00922EA7"/>
    <w:rsid w:val="00923244"/>
    <w:rsid w:val="00923747"/>
    <w:rsid w:val="009321AB"/>
    <w:rsid w:val="00934983"/>
    <w:rsid w:val="009359B3"/>
    <w:rsid w:val="00937903"/>
    <w:rsid w:val="00942A69"/>
    <w:rsid w:val="00944E81"/>
    <w:rsid w:val="00945905"/>
    <w:rsid w:val="00950A89"/>
    <w:rsid w:val="00953EEB"/>
    <w:rsid w:val="00954BF8"/>
    <w:rsid w:val="00954C15"/>
    <w:rsid w:val="0095600C"/>
    <w:rsid w:val="00956EFA"/>
    <w:rsid w:val="00957DD9"/>
    <w:rsid w:val="00962F7C"/>
    <w:rsid w:val="00963487"/>
    <w:rsid w:val="00963DD6"/>
    <w:rsid w:val="00963EA9"/>
    <w:rsid w:val="00965435"/>
    <w:rsid w:val="00965F31"/>
    <w:rsid w:val="0097224F"/>
    <w:rsid w:val="00972740"/>
    <w:rsid w:val="00974115"/>
    <w:rsid w:val="00976868"/>
    <w:rsid w:val="00977EF3"/>
    <w:rsid w:val="00980571"/>
    <w:rsid w:val="00980618"/>
    <w:rsid w:val="00981F5C"/>
    <w:rsid w:val="00982390"/>
    <w:rsid w:val="00982F90"/>
    <w:rsid w:val="009839E6"/>
    <w:rsid w:val="009845FC"/>
    <w:rsid w:val="00985A74"/>
    <w:rsid w:val="00990621"/>
    <w:rsid w:val="00991183"/>
    <w:rsid w:val="00991310"/>
    <w:rsid w:val="0099330C"/>
    <w:rsid w:val="00994FCD"/>
    <w:rsid w:val="00995EA9"/>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A11"/>
    <w:rsid w:val="009B497A"/>
    <w:rsid w:val="009B77BF"/>
    <w:rsid w:val="009C12D2"/>
    <w:rsid w:val="009C16CF"/>
    <w:rsid w:val="009C1780"/>
    <w:rsid w:val="009C40FC"/>
    <w:rsid w:val="009C4AB7"/>
    <w:rsid w:val="009D08B5"/>
    <w:rsid w:val="009D2E78"/>
    <w:rsid w:val="009D394F"/>
    <w:rsid w:val="009D48C5"/>
    <w:rsid w:val="009D53DA"/>
    <w:rsid w:val="009D6181"/>
    <w:rsid w:val="009D64D4"/>
    <w:rsid w:val="009D6A05"/>
    <w:rsid w:val="009E095D"/>
    <w:rsid w:val="009E0FEC"/>
    <w:rsid w:val="009E13CF"/>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461"/>
    <w:rsid w:val="00A03585"/>
    <w:rsid w:val="00A03E6D"/>
    <w:rsid w:val="00A03F27"/>
    <w:rsid w:val="00A04ADE"/>
    <w:rsid w:val="00A04BBD"/>
    <w:rsid w:val="00A04F9C"/>
    <w:rsid w:val="00A06EB4"/>
    <w:rsid w:val="00A07A7A"/>
    <w:rsid w:val="00A14456"/>
    <w:rsid w:val="00A1575B"/>
    <w:rsid w:val="00A15F8E"/>
    <w:rsid w:val="00A16154"/>
    <w:rsid w:val="00A16756"/>
    <w:rsid w:val="00A23FCD"/>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40C0C"/>
    <w:rsid w:val="00A44DD6"/>
    <w:rsid w:val="00A4520C"/>
    <w:rsid w:val="00A45B17"/>
    <w:rsid w:val="00A460C5"/>
    <w:rsid w:val="00A468EE"/>
    <w:rsid w:val="00A5002E"/>
    <w:rsid w:val="00A504C7"/>
    <w:rsid w:val="00A53DD7"/>
    <w:rsid w:val="00A574E3"/>
    <w:rsid w:val="00A57799"/>
    <w:rsid w:val="00A60C18"/>
    <w:rsid w:val="00A61CA1"/>
    <w:rsid w:val="00A62C8C"/>
    <w:rsid w:val="00A63AC3"/>
    <w:rsid w:val="00A6599A"/>
    <w:rsid w:val="00A67C52"/>
    <w:rsid w:val="00A71C81"/>
    <w:rsid w:val="00A775C7"/>
    <w:rsid w:val="00A775E9"/>
    <w:rsid w:val="00A777D1"/>
    <w:rsid w:val="00A831EA"/>
    <w:rsid w:val="00A84C77"/>
    <w:rsid w:val="00A85567"/>
    <w:rsid w:val="00A85A08"/>
    <w:rsid w:val="00A85B4E"/>
    <w:rsid w:val="00A87725"/>
    <w:rsid w:val="00A87997"/>
    <w:rsid w:val="00A87BD3"/>
    <w:rsid w:val="00A9026B"/>
    <w:rsid w:val="00A9116A"/>
    <w:rsid w:val="00A91D74"/>
    <w:rsid w:val="00A92F4B"/>
    <w:rsid w:val="00A96023"/>
    <w:rsid w:val="00A968DF"/>
    <w:rsid w:val="00AA0547"/>
    <w:rsid w:val="00AA1339"/>
    <w:rsid w:val="00AA3CA3"/>
    <w:rsid w:val="00AA501C"/>
    <w:rsid w:val="00AA562B"/>
    <w:rsid w:val="00AB0E10"/>
    <w:rsid w:val="00AB10B2"/>
    <w:rsid w:val="00AB25E9"/>
    <w:rsid w:val="00AB4C2D"/>
    <w:rsid w:val="00AC148D"/>
    <w:rsid w:val="00AC1DB6"/>
    <w:rsid w:val="00AC419F"/>
    <w:rsid w:val="00AC5C74"/>
    <w:rsid w:val="00AC5D91"/>
    <w:rsid w:val="00AC6950"/>
    <w:rsid w:val="00AD2D82"/>
    <w:rsid w:val="00AD2D98"/>
    <w:rsid w:val="00AD4A7A"/>
    <w:rsid w:val="00AD549C"/>
    <w:rsid w:val="00AE0F50"/>
    <w:rsid w:val="00AE14A2"/>
    <w:rsid w:val="00AE1BCE"/>
    <w:rsid w:val="00AE273F"/>
    <w:rsid w:val="00AE295C"/>
    <w:rsid w:val="00AE3D64"/>
    <w:rsid w:val="00AE509A"/>
    <w:rsid w:val="00AE5230"/>
    <w:rsid w:val="00AE7E6B"/>
    <w:rsid w:val="00AF2EC8"/>
    <w:rsid w:val="00AF3A10"/>
    <w:rsid w:val="00AF4258"/>
    <w:rsid w:val="00AF50CA"/>
    <w:rsid w:val="00AF512C"/>
    <w:rsid w:val="00AF5E06"/>
    <w:rsid w:val="00B00FB2"/>
    <w:rsid w:val="00B03507"/>
    <w:rsid w:val="00B0469D"/>
    <w:rsid w:val="00B053CC"/>
    <w:rsid w:val="00B0757F"/>
    <w:rsid w:val="00B109A6"/>
    <w:rsid w:val="00B10C2A"/>
    <w:rsid w:val="00B121AD"/>
    <w:rsid w:val="00B15515"/>
    <w:rsid w:val="00B164BC"/>
    <w:rsid w:val="00B2102D"/>
    <w:rsid w:val="00B21852"/>
    <w:rsid w:val="00B23BBB"/>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FB5"/>
    <w:rsid w:val="00B461C6"/>
    <w:rsid w:val="00B46666"/>
    <w:rsid w:val="00B46A0F"/>
    <w:rsid w:val="00B46CE4"/>
    <w:rsid w:val="00B52872"/>
    <w:rsid w:val="00B52A3E"/>
    <w:rsid w:val="00B538A2"/>
    <w:rsid w:val="00B54638"/>
    <w:rsid w:val="00B5649C"/>
    <w:rsid w:val="00B56E30"/>
    <w:rsid w:val="00B60048"/>
    <w:rsid w:val="00B60BB3"/>
    <w:rsid w:val="00B60C15"/>
    <w:rsid w:val="00B6292C"/>
    <w:rsid w:val="00B63BAA"/>
    <w:rsid w:val="00B64296"/>
    <w:rsid w:val="00B66D25"/>
    <w:rsid w:val="00B701CE"/>
    <w:rsid w:val="00B71596"/>
    <w:rsid w:val="00B743E1"/>
    <w:rsid w:val="00B77457"/>
    <w:rsid w:val="00B777B9"/>
    <w:rsid w:val="00B77D80"/>
    <w:rsid w:val="00B82D4D"/>
    <w:rsid w:val="00B8351F"/>
    <w:rsid w:val="00B84F87"/>
    <w:rsid w:val="00B86460"/>
    <w:rsid w:val="00B86E3F"/>
    <w:rsid w:val="00B9109E"/>
    <w:rsid w:val="00B919E6"/>
    <w:rsid w:val="00B93CA2"/>
    <w:rsid w:val="00B94702"/>
    <w:rsid w:val="00B94864"/>
    <w:rsid w:val="00B94F99"/>
    <w:rsid w:val="00B95206"/>
    <w:rsid w:val="00B95260"/>
    <w:rsid w:val="00B97737"/>
    <w:rsid w:val="00B97CAE"/>
    <w:rsid w:val="00BA2722"/>
    <w:rsid w:val="00BA281F"/>
    <w:rsid w:val="00BA3742"/>
    <w:rsid w:val="00BA586C"/>
    <w:rsid w:val="00BA660E"/>
    <w:rsid w:val="00BA731A"/>
    <w:rsid w:val="00BB08A0"/>
    <w:rsid w:val="00BB1121"/>
    <w:rsid w:val="00BB1686"/>
    <w:rsid w:val="00BB492A"/>
    <w:rsid w:val="00BB5E21"/>
    <w:rsid w:val="00BC1E09"/>
    <w:rsid w:val="00BC2712"/>
    <w:rsid w:val="00BC4AD6"/>
    <w:rsid w:val="00BC4C49"/>
    <w:rsid w:val="00BC71DC"/>
    <w:rsid w:val="00BD1A7F"/>
    <w:rsid w:val="00BD2C2B"/>
    <w:rsid w:val="00BD49D9"/>
    <w:rsid w:val="00BD4AA4"/>
    <w:rsid w:val="00BD55C1"/>
    <w:rsid w:val="00BD7946"/>
    <w:rsid w:val="00BD7A17"/>
    <w:rsid w:val="00BE08A6"/>
    <w:rsid w:val="00BE118C"/>
    <w:rsid w:val="00BE150A"/>
    <w:rsid w:val="00BE3686"/>
    <w:rsid w:val="00BE43CF"/>
    <w:rsid w:val="00BE780C"/>
    <w:rsid w:val="00BE7B22"/>
    <w:rsid w:val="00BF0DA4"/>
    <w:rsid w:val="00BF1A1A"/>
    <w:rsid w:val="00BF1E16"/>
    <w:rsid w:val="00BF2A82"/>
    <w:rsid w:val="00BF31D9"/>
    <w:rsid w:val="00BF458D"/>
    <w:rsid w:val="00BF48F0"/>
    <w:rsid w:val="00BF50A9"/>
    <w:rsid w:val="00BF6855"/>
    <w:rsid w:val="00C0122E"/>
    <w:rsid w:val="00C0146B"/>
    <w:rsid w:val="00C016C3"/>
    <w:rsid w:val="00C01C7D"/>
    <w:rsid w:val="00C020FC"/>
    <w:rsid w:val="00C027D9"/>
    <w:rsid w:val="00C03757"/>
    <w:rsid w:val="00C066E5"/>
    <w:rsid w:val="00C06A69"/>
    <w:rsid w:val="00C11ECD"/>
    <w:rsid w:val="00C1245C"/>
    <w:rsid w:val="00C12B3D"/>
    <w:rsid w:val="00C133D1"/>
    <w:rsid w:val="00C1375E"/>
    <w:rsid w:val="00C1397E"/>
    <w:rsid w:val="00C139C7"/>
    <w:rsid w:val="00C154AB"/>
    <w:rsid w:val="00C15713"/>
    <w:rsid w:val="00C15C4F"/>
    <w:rsid w:val="00C16161"/>
    <w:rsid w:val="00C161AE"/>
    <w:rsid w:val="00C16782"/>
    <w:rsid w:val="00C17408"/>
    <w:rsid w:val="00C2056C"/>
    <w:rsid w:val="00C213DD"/>
    <w:rsid w:val="00C21512"/>
    <w:rsid w:val="00C21B88"/>
    <w:rsid w:val="00C2668A"/>
    <w:rsid w:val="00C2696F"/>
    <w:rsid w:val="00C30993"/>
    <w:rsid w:val="00C3114B"/>
    <w:rsid w:val="00C31D70"/>
    <w:rsid w:val="00C329AA"/>
    <w:rsid w:val="00C336FC"/>
    <w:rsid w:val="00C34AD3"/>
    <w:rsid w:val="00C34DE1"/>
    <w:rsid w:val="00C35509"/>
    <w:rsid w:val="00C36E27"/>
    <w:rsid w:val="00C37D96"/>
    <w:rsid w:val="00C40CE3"/>
    <w:rsid w:val="00C422F6"/>
    <w:rsid w:val="00C43842"/>
    <w:rsid w:val="00C43CAE"/>
    <w:rsid w:val="00C44145"/>
    <w:rsid w:val="00C44235"/>
    <w:rsid w:val="00C4434F"/>
    <w:rsid w:val="00C44A1A"/>
    <w:rsid w:val="00C44E65"/>
    <w:rsid w:val="00C5015C"/>
    <w:rsid w:val="00C503F2"/>
    <w:rsid w:val="00C50A68"/>
    <w:rsid w:val="00C53935"/>
    <w:rsid w:val="00C53D8E"/>
    <w:rsid w:val="00C54D70"/>
    <w:rsid w:val="00C54E7C"/>
    <w:rsid w:val="00C5703D"/>
    <w:rsid w:val="00C607FC"/>
    <w:rsid w:val="00C62EEA"/>
    <w:rsid w:val="00C640B3"/>
    <w:rsid w:val="00C6785D"/>
    <w:rsid w:val="00C67A1D"/>
    <w:rsid w:val="00C67E79"/>
    <w:rsid w:val="00C70050"/>
    <w:rsid w:val="00C72D12"/>
    <w:rsid w:val="00C73FBD"/>
    <w:rsid w:val="00C746F8"/>
    <w:rsid w:val="00C748A1"/>
    <w:rsid w:val="00C74D7C"/>
    <w:rsid w:val="00C754D7"/>
    <w:rsid w:val="00C75610"/>
    <w:rsid w:val="00C769F5"/>
    <w:rsid w:val="00C77EB9"/>
    <w:rsid w:val="00C80D04"/>
    <w:rsid w:val="00C829C7"/>
    <w:rsid w:val="00C82AE2"/>
    <w:rsid w:val="00C82B87"/>
    <w:rsid w:val="00C834C2"/>
    <w:rsid w:val="00C83C2C"/>
    <w:rsid w:val="00C83EDD"/>
    <w:rsid w:val="00C843E4"/>
    <w:rsid w:val="00C87300"/>
    <w:rsid w:val="00C8775C"/>
    <w:rsid w:val="00C87DD5"/>
    <w:rsid w:val="00C87FE5"/>
    <w:rsid w:val="00C91788"/>
    <w:rsid w:val="00C923F6"/>
    <w:rsid w:val="00C932DC"/>
    <w:rsid w:val="00C93912"/>
    <w:rsid w:val="00C95904"/>
    <w:rsid w:val="00C96438"/>
    <w:rsid w:val="00CA0D23"/>
    <w:rsid w:val="00CA1711"/>
    <w:rsid w:val="00CA1ECC"/>
    <w:rsid w:val="00CA2E18"/>
    <w:rsid w:val="00CA2FDD"/>
    <w:rsid w:val="00CA30C2"/>
    <w:rsid w:val="00CA4B13"/>
    <w:rsid w:val="00CA53FA"/>
    <w:rsid w:val="00CA570E"/>
    <w:rsid w:val="00CA59DF"/>
    <w:rsid w:val="00CA6996"/>
    <w:rsid w:val="00CA7822"/>
    <w:rsid w:val="00CA7E99"/>
    <w:rsid w:val="00CB26E0"/>
    <w:rsid w:val="00CB281C"/>
    <w:rsid w:val="00CB4628"/>
    <w:rsid w:val="00CB5704"/>
    <w:rsid w:val="00CB5C9C"/>
    <w:rsid w:val="00CC031B"/>
    <w:rsid w:val="00CC0427"/>
    <w:rsid w:val="00CC06D1"/>
    <w:rsid w:val="00CC105B"/>
    <w:rsid w:val="00CC1431"/>
    <w:rsid w:val="00CC2379"/>
    <w:rsid w:val="00CC2B75"/>
    <w:rsid w:val="00CC3B7E"/>
    <w:rsid w:val="00CC464D"/>
    <w:rsid w:val="00CC647E"/>
    <w:rsid w:val="00CC73F0"/>
    <w:rsid w:val="00CC7724"/>
    <w:rsid w:val="00CC7E2B"/>
    <w:rsid w:val="00CD0AA1"/>
    <w:rsid w:val="00CD17EF"/>
    <w:rsid w:val="00CD185C"/>
    <w:rsid w:val="00CD41C6"/>
    <w:rsid w:val="00CD48D9"/>
    <w:rsid w:val="00CD5A8D"/>
    <w:rsid w:val="00CD5D29"/>
    <w:rsid w:val="00CE1064"/>
    <w:rsid w:val="00CE198E"/>
    <w:rsid w:val="00CE278A"/>
    <w:rsid w:val="00CE2C75"/>
    <w:rsid w:val="00CE32FF"/>
    <w:rsid w:val="00CE4EC0"/>
    <w:rsid w:val="00CF109A"/>
    <w:rsid w:val="00CF29A8"/>
    <w:rsid w:val="00CF2B53"/>
    <w:rsid w:val="00CF2DB9"/>
    <w:rsid w:val="00CF3707"/>
    <w:rsid w:val="00CF393B"/>
    <w:rsid w:val="00CF4256"/>
    <w:rsid w:val="00CF518E"/>
    <w:rsid w:val="00CF5A09"/>
    <w:rsid w:val="00CF6BFE"/>
    <w:rsid w:val="00CF6C00"/>
    <w:rsid w:val="00D00B92"/>
    <w:rsid w:val="00D01C96"/>
    <w:rsid w:val="00D01CDF"/>
    <w:rsid w:val="00D04BF1"/>
    <w:rsid w:val="00D0543A"/>
    <w:rsid w:val="00D06CEB"/>
    <w:rsid w:val="00D10283"/>
    <w:rsid w:val="00D1326D"/>
    <w:rsid w:val="00D145F4"/>
    <w:rsid w:val="00D14936"/>
    <w:rsid w:val="00D16360"/>
    <w:rsid w:val="00D173F3"/>
    <w:rsid w:val="00D223F1"/>
    <w:rsid w:val="00D2278F"/>
    <w:rsid w:val="00D24A46"/>
    <w:rsid w:val="00D24CB9"/>
    <w:rsid w:val="00D27E99"/>
    <w:rsid w:val="00D33827"/>
    <w:rsid w:val="00D33AB2"/>
    <w:rsid w:val="00D350DC"/>
    <w:rsid w:val="00D37585"/>
    <w:rsid w:val="00D378A9"/>
    <w:rsid w:val="00D4099C"/>
    <w:rsid w:val="00D42654"/>
    <w:rsid w:val="00D42AD1"/>
    <w:rsid w:val="00D43106"/>
    <w:rsid w:val="00D43E45"/>
    <w:rsid w:val="00D443AE"/>
    <w:rsid w:val="00D45A47"/>
    <w:rsid w:val="00D465BF"/>
    <w:rsid w:val="00D47EDD"/>
    <w:rsid w:val="00D50DC2"/>
    <w:rsid w:val="00D50DC8"/>
    <w:rsid w:val="00D53D26"/>
    <w:rsid w:val="00D53E05"/>
    <w:rsid w:val="00D55717"/>
    <w:rsid w:val="00D56318"/>
    <w:rsid w:val="00D56B03"/>
    <w:rsid w:val="00D57805"/>
    <w:rsid w:val="00D609ED"/>
    <w:rsid w:val="00D62593"/>
    <w:rsid w:val="00D649BB"/>
    <w:rsid w:val="00D64CFA"/>
    <w:rsid w:val="00D65414"/>
    <w:rsid w:val="00D65A4F"/>
    <w:rsid w:val="00D67A8C"/>
    <w:rsid w:val="00D67B6B"/>
    <w:rsid w:val="00D704D3"/>
    <w:rsid w:val="00D73229"/>
    <w:rsid w:val="00D73C5E"/>
    <w:rsid w:val="00D743BD"/>
    <w:rsid w:val="00D743C0"/>
    <w:rsid w:val="00D74602"/>
    <w:rsid w:val="00D750F9"/>
    <w:rsid w:val="00D76324"/>
    <w:rsid w:val="00D80FDB"/>
    <w:rsid w:val="00D82BF8"/>
    <w:rsid w:val="00D83895"/>
    <w:rsid w:val="00D842EF"/>
    <w:rsid w:val="00D84541"/>
    <w:rsid w:val="00D84D4D"/>
    <w:rsid w:val="00D8617E"/>
    <w:rsid w:val="00D929A4"/>
    <w:rsid w:val="00D92CF0"/>
    <w:rsid w:val="00D969D5"/>
    <w:rsid w:val="00D96D1E"/>
    <w:rsid w:val="00D977E4"/>
    <w:rsid w:val="00DA1167"/>
    <w:rsid w:val="00DA2C81"/>
    <w:rsid w:val="00DA3EEC"/>
    <w:rsid w:val="00DA4252"/>
    <w:rsid w:val="00DA52C1"/>
    <w:rsid w:val="00DA764B"/>
    <w:rsid w:val="00DA7DE5"/>
    <w:rsid w:val="00DB0120"/>
    <w:rsid w:val="00DB0596"/>
    <w:rsid w:val="00DB1ADD"/>
    <w:rsid w:val="00DB4BAE"/>
    <w:rsid w:val="00DB4D72"/>
    <w:rsid w:val="00DB5AA1"/>
    <w:rsid w:val="00DB66BD"/>
    <w:rsid w:val="00DB7F37"/>
    <w:rsid w:val="00DC254C"/>
    <w:rsid w:val="00DC2696"/>
    <w:rsid w:val="00DC3687"/>
    <w:rsid w:val="00DC393B"/>
    <w:rsid w:val="00DC40A4"/>
    <w:rsid w:val="00DC48C8"/>
    <w:rsid w:val="00DC48D1"/>
    <w:rsid w:val="00DC5DE7"/>
    <w:rsid w:val="00DC603A"/>
    <w:rsid w:val="00DC60BA"/>
    <w:rsid w:val="00DC70F8"/>
    <w:rsid w:val="00DC7103"/>
    <w:rsid w:val="00DC749D"/>
    <w:rsid w:val="00DD0124"/>
    <w:rsid w:val="00DD1449"/>
    <w:rsid w:val="00DD32C0"/>
    <w:rsid w:val="00DD3841"/>
    <w:rsid w:val="00DD3E61"/>
    <w:rsid w:val="00DD43F7"/>
    <w:rsid w:val="00DE03AC"/>
    <w:rsid w:val="00DE0D6C"/>
    <w:rsid w:val="00DE1524"/>
    <w:rsid w:val="00DE4671"/>
    <w:rsid w:val="00DE5260"/>
    <w:rsid w:val="00DE6122"/>
    <w:rsid w:val="00DE68A7"/>
    <w:rsid w:val="00DF0491"/>
    <w:rsid w:val="00DF1BD0"/>
    <w:rsid w:val="00DF21F7"/>
    <w:rsid w:val="00DF39DC"/>
    <w:rsid w:val="00DF529B"/>
    <w:rsid w:val="00DF5DFD"/>
    <w:rsid w:val="00DF7B3D"/>
    <w:rsid w:val="00E01618"/>
    <w:rsid w:val="00E02F23"/>
    <w:rsid w:val="00E037CE"/>
    <w:rsid w:val="00E06024"/>
    <w:rsid w:val="00E0683E"/>
    <w:rsid w:val="00E075AE"/>
    <w:rsid w:val="00E10D56"/>
    <w:rsid w:val="00E115DC"/>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60EC"/>
    <w:rsid w:val="00E368F3"/>
    <w:rsid w:val="00E37C98"/>
    <w:rsid w:val="00E40144"/>
    <w:rsid w:val="00E40AA9"/>
    <w:rsid w:val="00E40C85"/>
    <w:rsid w:val="00E41F78"/>
    <w:rsid w:val="00E429A8"/>
    <w:rsid w:val="00E43ABD"/>
    <w:rsid w:val="00E44888"/>
    <w:rsid w:val="00E45CE9"/>
    <w:rsid w:val="00E46765"/>
    <w:rsid w:val="00E47F01"/>
    <w:rsid w:val="00E51EF3"/>
    <w:rsid w:val="00E528B0"/>
    <w:rsid w:val="00E55A1A"/>
    <w:rsid w:val="00E56AC5"/>
    <w:rsid w:val="00E57633"/>
    <w:rsid w:val="00E60783"/>
    <w:rsid w:val="00E612E8"/>
    <w:rsid w:val="00E63077"/>
    <w:rsid w:val="00E63F99"/>
    <w:rsid w:val="00E64DD2"/>
    <w:rsid w:val="00E66101"/>
    <w:rsid w:val="00E67FC9"/>
    <w:rsid w:val="00E704E5"/>
    <w:rsid w:val="00E714D1"/>
    <w:rsid w:val="00E71584"/>
    <w:rsid w:val="00E72040"/>
    <w:rsid w:val="00E7475E"/>
    <w:rsid w:val="00E753B8"/>
    <w:rsid w:val="00E75791"/>
    <w:rsid w:val="00E7619B"/>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E08"/>
    <w:rsid w:val="00E93223"/>
    <w:rsid w:val="00E94861"/>
    <w:rsid w:val="00E94906"/>
    <w:rsid w:val="00E951F0"/>
    <w:rsid w:val="00E95A5B"/>
    <w:rsid w:val="00E963B2"/>
    <w:rsid w:val="00E968AB"/>
    <w:rsid w:val="00EA030C"/>
    <w:rsid w:val="00EA29DE"/>
    <w:rsid w:val="00EA4592"/>
    <w:rsid w:val="00EA56BE"/>
    <w:rsid w:val="00EA64AE"/>
    <w:rsid w:val="00EA74C9"/>
    <w:rsid w:val="00EB083C"/>
    <w:rsid w:val="00EB1228"/>
    <w:rsid w:val="00EB1C35"/>
    <w:rsid w:val="00EB4E05"/>
    <w:rsid w:val="00EB7C9F"/>
    <w:rsid w:val="00EC06D1"/>
    <w:rsid w:val="00EC0E86"/>
    <w:rsid w:val="00EC2087"/>
    <w:rsid w:val="00EC3DBE"/>
    <w:rsid w:val="00EC44F5"/>
    <w:rsid w:val="00EC6291"/>
    <w:rsid w:val="00EC702A"/>
    <w:rsid w:val="00EC77C2"/>
    <w:rsid w:val="00EC7E30"/>
    <w:rsid w:val="00ED1F05"/>
    <w:rsid w:val="00ED2346"/>
    <w:rsid w:val="00ED7DD7"/>
    <w:rsid w:val="00ED7F6F"/>
    <w:rsid w:val="00EE094C"/>
    <w:rsid w:val="00EE0DC3"/>
    <w:rsid w:val="00EE243F"/>
    <w:rsid w:val="00EE2A28"/>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65BC"/>
    <w:rsid w:val="00EF77B6"/>
    <w:rsid w:val="00F00DF2"/>
    <w:rsid w:val="00F037EF"/>
    <w:rsid w:val="00F03B49"/>
    <w:rsid w:val="00F03E70"/>
    <w:rsid w:val="00F041C3"/>
    <w:rsid w:val="00F052B7"/>
    <w:rsid w:val="00F07A61"/>
    <w:rsid w:val="00F07ADA"/>
    <w:rsid w:val="00F07BD1"/>
    <w:rsid w:val="00F145CA"/>
    <w:rsid w:val="00F15A2A"/>
    <w:rsid w:val="00F208E2"/>
    <w:rsid w:val="00F20967"/>
    <w:rsid w:val="00F21AD1"/>
    <w:rsid w:val="00F21C89"/>
    <w:rsid w:val="00F2219D"/>
    <w:rsid w:val="00F249C6"/>
    <w:rsid w:val="00F25E4B"/>
    <w:rsid w:val="00F26730"/>
    <w:rsid w:val="00F2684C"/>
    <w:rsid w:val="00F268EE"/>
    <w:rsid w:val="00F27510"/>
    <w:rsid w:val="00F275AC"/>
    <w:rsid w:val="00F27F2F"/>
    <w:rsid w:val="00F30F1A"/>
    <w:rsid w:val="00F324D7"/>
    <w:rsid w:val="00F32829"/>
    <w:rsid w:val="00F32C68"/>
    <w:rsid w:val="00F32FD0"/>
    <w:rsid w:val="00F33C2C"/>
    <w:rsid w:val="00F360D0"/>
    <w:rsid w:val="00F36167"/>
    <w:rsid w:val="00F3786A"/>
    <w:rsid w:val="00F37EC5"/>
    <w:rsid w:val="00F417A2"/>
    <w:rsid w:val="00F426CC"/>
    <w:rsid w:val="00F42C22"/>
    <w:rsid w:val="00F43441"/>
    <w:rsid w:val="00F43FA7"/>
    <w:rsid w:val="00F45D76"/>
    <w:rsid w:val="00F50325"/>
    <w:rsid w:val="00F50B19"/>
    <w:rsid w:val="00F53683"/>
    <w:rsid w:val="00F54393"/>
    <w:rsid w:val="00F61340"/>
    <w:rsid w:val="00F62EDE"/>
    <w:rsid w:val="00F63C04"/>
    <w:rsid w:val="00F65381"/>
    <w:rsid w:val="00F653DB"/>
    <w:rsid w:val="00F67A80"/>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7F05"/>
    <w:rsid w:val="00F91509"/>
    <w:rsid w:val="00F946F3"/>
    <w:rsid w:val="00F94B1B"/>
    <w:rsid w:val="00F94B82"/>
    <w:rsid w:val="00F94FA1"/>
    <w:rsid w:val="00F95C72"/>
    <w:rsid w:val="00F96DE3"/>
    <w:rsid w:val="00F96EA4"/>
    <w:rsid w:val="00F97F25"/>
    <w:rsid w:val="00FA1386"/>
    <w:rsid w:val="00FA53F1"/>
    <w:rsid w:val="00FA636C"/>
    <w:rsid w:val="00FA69DF"/>
    <w:rsid w:val="00FA71C4"/>
    <w:rsid w:val="00FB0AED"/>
    <w:rsid w:val="00FB1599"/>
    <w:rsid w:val="00FB3DAD"/>
    <w:rsid w:val="00FB430E"/>
    <w:rsid w:val="00FB50A7"/>
    <w:rsid w:val="00FB5B5D"/>
    <w:rsid w:val="00FC083A"/>
    <w:rsid w:val="00FC2717"/>
    <w:rsid w:val="00FC284A"/>
    <w:rsid w:val="00FC4FB5"/>
    <w:rsid w:val="00FC7C5F"/>
    <w:rsid w:val="00FD081F"/>
    <w:rsid w:val="00FD09EE"/>
    <w:rsid w:val="00FD0F7A"/>
    <w:rsid w:val="00FD1DC6"/>
    <w:rsid w:val="00FD4316"/>
    <w:rsid w:val="00FD4D5A"/>
    <w:rsid w:val="00FD5227"/>
    <w:rsid w:val="00FD7B79"/>
    <w:rsid w:val="00FE05D2"/>
    <w:rsid w:val="00FE09D4"/>
    <w:rsid w:val="00FE2016"/>
    <w:rsid w:val="00FE3829"/>
    <w:rsid w:val="00FE3972"/>
    <w:rsid w:val="00FE49FE"/>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CE85F6-F6ED-4F18-8979-4A13A67B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98B"/>
    <w:pPr>
      <w:spacing w:after="200" w:line="276" w:lineRule="auto"/>
    </w:pPr>
    <w:rPr>
      <w:sz w:val="22"/>
      <w:szCs w:val="22"/>
    </w:rPr>
  </w:style>
  <w:style w:type="paragraph" w:styleId="3">
    <w:name w:val="heading 3"/>
    <w:basedOn w:val="a"/>
    <w:link w:val="30"/>
    <w:uiPriority w:val="9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9"/>
    <w:locked/>
    <w:rsid w:val="006C5FAD"/>
    <w:rPr>
      <w:rFonts w:ascii="Times New Roman" w:hAnsi="Times New Roman" w:cs="Times New Roman"/>
      <w:b/>
      <w:bCs/>
      <w:sz w:val="27"/>
      <w:szCs w:val="27"/>
    </w:rPr>
  </w:style>
  <w:style w:type="character" w:customStyle="1" w:styleId="apple-converted-space">
    <w:name w:val="apple-converted-space"/>
    <w:basedOn w:val="a0"/>
    <w:uiPriority w:val="99"/>
    <w:rsid w:val="00013EC3"/>
    <w:rPr>
      <w:rFonts w:cs="Times New Roman"/>
    </w:rPr>
  </w:style>
  <w:style w:type="character" w:styleId="a3">
    <w:name w:val="annotation reference"/>
    <w:basedOn w:val="a0"/>
    <w:uiPriority w:val="99"/>
    <w:semiHidden/>
    <w:rsid w:val="00ED1F05"/>
    <w:rPr>
      <w:rFonts w:cs="Times New Roman"/>
      <w:sz w:val="16"/>
      <w:szCs w:val="16"/>
    </w:rPr>
  </w:style>
  <w:style w:type="paragraph" w:styleId="a4">
    <w:name w:val="annotation text"/>
    <w:basedOn w:val="a"/>
    <w:link w:val="a5"/>
    <w:uiPriority w:val="99"/>
    <w:semiHidden/>
    <w:rsid w:val="00ED1F05"/>
    <w:pPr>
      <w:spacing w:line="240" w:lineRule="auto"/>
    </w:pPr>
    <w:rPr>
      <w:sz w:val="20"/>
      <w:szCs w:val="20"/>
    </w:rPr>
  </w:style>
  <w:style w:type="character" w:customStyle="1" w:styleId="a5">
    <w:name w:val="טקסט הערה תו"/>
    <w:basedOn w:val="a0"/>
    <w:link w:val="a4"/>
    <w:uiPriority w:val="99"/>
    <w:semiHidden/>
    <w:locked/>
    <w:rsid w:val="00ED1F05"/>
    <w:rPr>
      <w:rFonts w:cs="Times New Roman"/>
      <w:sz w:val="20"/>
      <w:szCs w:val="20"/>
    </w:rPr>
  </w:style>
  <w:style w:type="paragraph" w:styleId="a6">
    <w:name w:val="annotation subject"/>
    <w:basedOn w:val="a4"/>
    <w:next w:val="a4"/>
    <w:link w:val="a7"/>
    <w:uiPriority w:val="99"/>
    <w:semiHidden/>
    <w:rsid w:val="00ED1F05"/>
    <w:rPr>
      <w:b/>
      <w:bCs/>
    </w:rPr>
  </w:style>
  <w:style w:type="character" w:customStyle="1" w:styleId="a7">
    <w:name w:val="נושא הערה תו"/>
    <w:basedOn w:val="a5"/>
    <w:link w:val="a6"/>
    <w:uiPriority w:val="99"/>
    <w:semiHidden/>
    <w:locked/>
    <w:rsid w:val="00ED1F05"/>
    <w:rPr>
      <w:rFonts w:cs="Times New Roman"/>
      <w:b/>
      <w:bCs/>
      <w:sz w:val="20"/>
      <w:szCs w:val="20"/>
    </w:rPr>
  </w:style>
  <w:style w:type="paragraph" w:styleId="a8">
    <w:name w:val="Balloon Text"/>
    <w:basedOn w:val="a"/>
    <w:link w:val="a9"/>
    <w:uiPriority w:val="99"/>
    <w:semiHidden/>
    <w:rsid w:val="00ED1F05"/>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locked/>
    <w:rsid w:val="00ED1F05"/>
    <w:rPr>
      <w:rFonts w:ascii="Tahoma" w:hAnsi="Tahoma" w:cs="Tahoma"/>
      <w:sz w:val="16"/>
      <w:szCs w:val="16"/>
    </w:rPr>
  </w:style>
  <w:style w:type="paragraph" w:styleId="aa">
    <w:name w:val="footnote text"/>
    <w:basedOn w:val="a"/>
    <w:link w:val="ab"/>
    <w:uiPriority w:val="99"/>
    <w:rsid w:val="00F94FA1"/>
    <w:pPr>
      <w:spacing w:after="0" w:line="240" w:lineRule="auto"/>
    </w:pPr>
    <w:rPr>
      <w:sz w:val="20"/>
      <w:szCs w:val="20"/>
    </w:rPr>
  </w:style>
  <w:style w:type="character" w:customStyle="1" w:styleId="ab">
    <w:name w:val="טקסט הערת שוליים תו"/>
    <w:basedOn w:val="a0"/>
    <w:link w:val="aa"/>
    <w:uiPriority w:val="99"/>
    <w:locked/>
    <w:rsid w:val="00F94FA1"/>
    <w:rPr>
      <w:rFonts w:cs="Times New Roman"/>
      <w:sz w:val="20"/>
      <w:szCs w:val="20"/>
    </w:rPr>
  </w:style>
  <w:style w:type="character" w:styleId="ac">
    <w:name w:val="footnote reference"/>
    <w:basedOn w:val="a0"/>
    <w:uiPriority w:val="99"/>
    <w:semiHidden/>
    <w:rsid w:val="00F94FA1"/>
    <w:rPr>
      <w:rFonts w:cs="Times New Roman"/>
      <w:vertAlign w:val="superscript"/>
    </w:rPr>
  </w:style>
  <w:style w:type="paragraph" w:styleId="ad">
    <w:name w:val="Revision"/>
    <w:hidden/>
    <w:uiPriority w:val="99"/>
    <w:semiHidden/>
    <w:rsid w:val="002D0CA4"/>
    <w:rPr>
      <w:sz w:val="22"/>
      <w:szCs w:val="22"/>
    </w:rPr>
  </w:style>
  <w:style w:type="paragraph" w:styleId="ae">
    <w:name w:val="List Paragraph"/>
    <w:basedOn w:val="a"/>
    <w:uiPriority w:val="99"/>
    <w:qFormat/>
    <w:rsid w:val="0064344D"/>
    <w:pPr>
      <w:ind w:left="720"/>
      <w:contextualSpacing/>
    </w:pPr>
  </w:style>
  <w:style w:type="table" w:styleId="af">
    <w:name w:val="Table Grid"/>
    <w:basedOn w:val="a1"/>
    <w:uiPriority w:val="99"/>
    <w:rsid w:val="001A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99"/>
    <w:qFormat/>
    <w:rsid w:val="006C5FAD"/>
    <w:rPr>
      <w:rFonts w:cs="Times New Roman"/>
      <w:i/>
      <w:iCs/>
    </w:rPr>
  </w:style>
  <w:style w:type="character" w:styleId="Hyperlink">
    <w:name w:val="Hyperlink"/>
    <w:basedOn w:val="a0"/>
    <w:uiPriority w:val="99"/>
    <w:rsid w:val="00844414"/>
    <w:rPr>
      <w:rFonts w:cs="Times New Roman"/>
      <w:color w:val="0000FF"/>
      <w:u w:val="single"/>
    </w:rPr>
  </w:style>
  <w:style w:type="character" w:styleId="FollowedHyperlink">
    <w:name w:val="FollowedHyperlink"/>
    <w:basedOn w:val="a0"/>
    <w:uiPriority w:val="99"/>
    <w:semiHidden/>
    <w:rsid w:val="00844414"/>
    <w:rPr>
      <w:rFonts w:cs="Times New Roman"/>
      <w:color w:val="800080"/>
      <w:u w:val="single"/>
    </w:rPr>
  </w:style>
  <w:style w:type="paragraph" w:styleId="af1">
    <w:name w:val="header"/>
    <w:basedOn w:val="a"/>
    <w:link w:val="af2"/>
    <w:uiPriority w:val="99"/>
    <w:rsid w:val="0014188A"/>
    <w:pPr>
      <w:tabs>
        <w:tab w:val="center" w:pos="4320"/>
        <w:tab w:val="right" w:pos="8640"/>
      </w:tabs>
      <w:spacing w:after="0" w:line="240" w:lineRule="auto"/>
    </w:pPr>
  </w:style>
  <w:style w:type="character" w:customStyle="1" w:styleId="af2">
    <w:name w:val="כותרת עליונה תו"/>
    <w:basedOn w:val="a0"/>
    <w:link w:val="af1"/>
    <w:uiPriority w:val="99"/>
    <w:locked/>
    <w:rsid w:val="0014188A"/>
    <w:rPr>
      <w:rFonts w:cs="Times New Roman"/>
    </w:rPr>
  </w:style>
  <w:style w:type="paragraph" w:styleId="af3">
    <w:name w:val="footer"/>
    <w:basedOn w:val="a"/>
    <w:link w:val="af4"/>
    <w:uiPriority w:val="99"/>
    <w:rsid w:val="0014188A"/>
    <w:pPr>
      <w:tabs>
        <w:tab w:val="center" w:pos="4320"/>
        <w:tab w:val="right" w:pos="8640"/>
      </w:tabs>
      <w:spacing w:after="0" w:line="240" w:lineRule="auto"/>
    </w:pPr>
  </w:style>
  <w:style w:type="character" w:customStyle="1" w:styleId="af4">
    <w:name w:val="כותרת תחתונה תו"/>
    <w:basedOn w:val="a0"/>
    <w:link w:val="af3"/>
    <w:uiPriority w:val="99"/>
    <w:locked/>
    <w:rsid w:val="0014188A"/>
    <w:rPr>
      <w:rFonts w:cs="Times New Roman"/>
    </w:rPr>
  </w:style>
  <w:style w:type="paragraph" w:customStyle="1" w:styleId="CC">
    <w:name w:val="CC"/>
    <w:basedOn w:val="af5"/>
    <w:uiPriority w:val="99"/>
    <w:rsid w:val="0014188A"/>
    <w:pPr>
      <w:keepLines/>
      <w:widowControl w:val="0"/>
      <w:autoSpaceDE w:val="0"/>
      <w:autoSpaceDN w:val="0"/>
      <w:spacing w:after="160" w:line="240" w:lineRule="auto"/>
      <w:ind w:left="360" w:hanging="360"/>
    </w:pPr>
    <w:rPr>
      <w:rFonts w:ascii="CG Times" w:hAnsi="CG Times" w:cs="Times New Roman"/>
      <w:b/>
      <w:sz w:val="20"/>
      <w:szCs w:val="20"/>
    </w:rPr>
  </w:style>
  <w:style w:type="paragraph" w:styleId="af5">
    <w:name w:val="Body Text"/>
    <w:basedOn w:val="a"/>
    <w:link w:val="af6"/>
    <w:uiPriority w:val="99"/>
    <w:semiHidden/>
    <w:rsid w:val="0014188A"/>
    <w:pPr>
      <w:spacing w:after="120"/>
    </w:pPr>
  </w:style>
  <w:style w:type="character" w:customStyle="1" w:styleId="af6">
    <w:name w:val="גוף טקסט תו"/>
    <w:basedOn w:val="a0"/>
    <w:link w:val="af5"/>
    <w:uiPriority w:val="99"/>
    <w:semiHidden/>
    <w:locked/>
    <w:rsid w:val="0014188A"/>
    <w:rPr>
      <w:rFonts w:cs="Times New Roman"/>
    </w:rPr>
  </w:style>
  <w:style w:type="paragraph" w:styleId="af7">
    <w:name w:val="caption"/>
    <w:basedOn w:val="a"/>
    <w:next w:val="a"/>
    <w:uiPriority w:val="99"/>
    <w:qFormat/>
    <w:rsid w:val="00C53D8E"/>
    <w:pPr>
      <w:spacing w:line="240" w:lineRule="auto"/>
    </w:pPr>
    <w:rPr>
      <w:b/>
      <w:bCs/>
      <w:color w:val="4F81BD"/>
      <w:sz w:val="18"/>
      <w:szCs w:val="18"/>
    </w:rPr>
  </w:style>
  <w:style w:type="paragraph" w:styleId="NormalWeb">
    <w:name w:val="Normal (Web)"/>
    <w:basedOn w:val="a"/>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Document Map"/>
    <w:basedOn w:val="a"/>
    <w:link w:val="af9"/>
    <w:uiPriority w:val="99"/>
    <w:semiHidden/>
    <w:rsid w:val="00DB4BAE"/>
    <w:pPr>
      <w:spacing w:after="0" w:line="240" w:lineRule="auto"/>
    </w:pPr>
    <w:rPr>
      <w:rFonts w:ascii="Tahoma" w:hAnsi="Tahoma" w:cs="Tahoma"/>
      <w:sz w:val="16"/>
      <w:szCs w:val="16"/>
    </w:rPr>
  </w:style>
  <w:style w:type="character" w:customStyle="1" w:styleId="af9">
    <w:name w:val="מפת מסמך תו"/>
    <w:basedOn w:val="a0"/>
    <w:link w:val="af8"/>
    <w:uiPriority w:val="99"/>
    <w:semiHidden/>
    <w:locked/>
    <w:rsid w:val="00DB4BAE"/>
    <w:rPr>
      <w:rFonts w:ascii="Tahoma" w:hAnsi="Tahoma" w:cs="Tahoma"/>
      <w:sz w:val="16"/>
      <w:szCs w:val="16"/>
    </w:rPr>
  </w:style>
  <w:style w:type="paragraph" w:styleId="afa">
    <w:name w:val="endnote text"/>
    <w:basedOn w:val="a"/>
    <w:link w:val="afb"/>
    <w:uiPriority w:val="99"/>
    <w:semiHidden/>
    <w:rsid w:val="00A04F9C"/>
    <w:pPr>
      <w:spacing w:after="0" w:line="240" w:lineRule="auto"/>
    </w:pPr>
    <w:rPr>
      <w:sz w:val="20"/>
      <w:szCs w:val="20"/>
    </w:rPr>
  </w:style>
  <w:style w:type="character" w:customStyle="1" w:styleId="afb">
    <w:name w:val="טקסט הערת סיום תו"/>
    <w:basedOn w:val="a0"/>
    <w:link w:val="afa"/>
    <w:uiPriority w:val="99"/>
    <w:semiHidden/>
    <w:locked/>
    <w:rsid w:val="00A04F9C"/>
    <w:rPr>
      <w:rFonts w:cs="Times New Roman"/>
      <w:sz w:val="20"/>
      <w:szCs w:val="20"/>
    </w:rPr>
  </w:style>
  <w:style w:type="character" w:styleId="afc">
    <w:name w:val="endnote reference"/>
    <w:basedOn w:val="a0"/>
    <w:uiPriority w:val="99"/>
    <w:semiHidden/>
    <w:rsid w:val="00A04F9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876902">
      <w:marLeft w:val="0"/>
      <w:marRight w:val="0"/>
      <w:marTop w:val="0"/>
      <w:marBottom w:val="0"/>
      <w:divBdr>
        <w:top w:val="none" w:sz="0" w:space="0" w:color="auto"/>
        <w:left w:val="none" w:sz="0" w:space="0" w:color="auto"/>
        <w:bottom w:val="none" w:sz="0" w:space="0" w:color="auto"/>
        <w:right w:val="none" w:sz="0" w:space="0" w:color="auto"/>
      </w:divBdr>
    </w:div>
    <w:div w:id="1121876903">
      <w:marLeft w:val="0"/>
      <w:marRight w:val="0"/>
      <w:marTop w:val="0"/>
      <w:marBottom w:val="0"/>
      <w:divBdr>
        <w:top w:val="none" w:sz="0" w:space="0" w:color="auto"/>
        <w:left w:val="none" w:sz="0" w:space="0" w:color="auto"/>
        <w:bottom w:val="none" w:sz="0" w:space="0" w:color="auto"/>
        <w:right w:val="none" w:sz="0" w:space="0" w:color="auto"/>
      </w:divBdr>
    </w:div>
    <w:div w:id="1121876904">
      <w:marLeft w:val="0"/>
      <w:marRight w:val="0"/>
      <w:marTop w:val="0"/>
      <w:marBottom w:val="0"/>
      <w:divBdr>
        <w:top w:val="none" w:sz="0" w:space="0" w:color="auto"/>
        <w:left w:val="none" w:sz="0" w:space="0" w:color="auto"/>
        <w:bottom w:val="none" w:sz="0" w:space="0" w:color="auto"/>
        <w:right w:val="none" w:sz="0" w:space="0" w:color="auto"/>
      </w:divBdr>
    </w:div>
    <w:div w:id="1121876905">
      <w:marLeft w:val="0"/>
      <w:marRight w:val="0"/>
      <w:marTop w:val="0"/>
      <w:marBottom w:val="0"/>
      <w:divBdr>
        <w:top w:val="none" w:sz="0" w:space="0" w:color="auto"/>
        <w:left w:val="none" w:sz="0" w:space="0" w:color="auto"/>
        <w:bottom w:val="none" w:sz="0" w:space="0" w:color="auto"/>
        <w:right w:val="none" w:sz="0" w:space="0" w:color="auto"/>
      </w:divBdr>
    </w:div>
    <w:div w:id="1121876906">
      <w:marLeft w:val="0"/>
      <w:marRight w:val="0"/>
      <w:marTop w:val="0"/>
      <w:marBottom w:val="0"/>
      <w:divBdr>
        <w:top w:val="none" w:sz="0" w:space="0" w:color="auto"/>
        <w:left w:val="none" w:sz="0" w:space="0" w:color="auto"/>
        <w:bottom w:val="none" w:sz="0" w:space="0" w:color="auto"/>
        <w:right w:val="none" w:sz="0" w:space="0" w:color="auto"/>
      </w:divBdr>
    </w:div>
    <w:div w:id="1121876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2129</TotalTime>
  <Pages>9</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dc:creator>
  <cp:keywords/>
  <dc:description/>
  <cp:lastModifiedBy>ברקוביץ דבורה</cp:lastModifiedBy>
  <cp:revision>25</cp:revision>
  <dcterms:created xsi:type="dcterms:W3CDTF">2015-10-25T14:45:00Z</dcterms:created>
  <dcterms:modified xsi:type="dcterms:W3CDTF">2015-11-16T11:46:00Z</dcterms:modified>
</cp:coreProperties>
</file>