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F0" w:rsidRPr="001D3CEE" w:rsidRDefault="008C5BF0" w:rsidP="009012F1">
      <w:pPr>
        <w:shd w:val="clear" w:color="auto" w:fill="FFFFFF"/>
        <w:spacing w:before="0" w:beforeAutospacing="0" w:after="0" w:afterAutospacing="0" w:line="240" w:lineRule="auto"/>
        <w:jc w:val="center"/>
        <w:rPr>
          <w:rFonts w:asciiTheme="minorBidi" w:hAnsiTheme="minorBidi" w:cstheme="minorBidi"/>
          <w:b/>
          <w:bCs/>
          <w:sz w:val="24"/>
          <w:szCs w:val="24"/>
        </w:rPr>
      </w:pPr>
      <w:r w:rsidRPr="001D3CEE">
        <w:rPr>
          <w:rFonts w:asciiTheme="minorBidi" w:hAnsiTheme="minorBidi" w:cstheme="minorBidi"/>
          <w:b/>
          <w:bCs/>
          <w:sz w:val="24"/>
          <w:szCs w:val="24"/>
        </w:rPr>
        <w:t>YESHIVAT HAR ETZION</w:t>
      </w:r>
    </w:p>
    <w:p w:rsidR="008C5BF0" w:rsidRPr="001D3CEE" w:rsidRDefault="008C5BF0" w:rsidP="009012F1">
      <w:pPr>
        <w:shd w:val="clear" w:color="auto" w:fill="FFFFFF"/>
        <w:spacing w:before="0" w:beforeAutospacing="0" w:after="0" w:afterAutospacing="0" w:line="240" w:lineRule="auto"/>
        <w:jc w:val="center"/>
        <w:rPr>
          <w:rFonts w:asciiTheme="minorBidi" w:hAnsiTheme="minorBidi" w:cstheme="minorBidi"/>
          <w:b/>
          <w:bCs/>
          <w:sz w:val="24"/>
          <w:szCs w:val="24"/>
        </w:rPr>
      </w:pPr>
      <w:r w:rsidRPr="001D3CEE">
        <w:rPr>
          <w:rFonts w:asciiTheme="minorBidi" w:hAnsiTheme="minorBidi" w:cstheme="minorBidi"/>
          <w:b/>
          <w:bCs/>
          <w:sz w:val="24"/>
          <w:szCs w:val="24"/>
        </w:rPr>
        <w:t>ISRAEL KOSCHITZKY VIRTUAL BEIT MIDRASH (VBM)</w:t>
      </w:r>
    </w:p>
    <w:p w:rsidR="008C5BF0" w:rsidRPr="001D3CEE" w:rsidRDefault="008C5BF0" w:rsidP="009012F1">
      <w:pPr>
        <w:pStyle w:val="style2"/>
        <w:spacing w:before="0" w:beforeAutospacing="0" w:after="0" w:afterAutospacing="0"/>
        <w:rPr>
          <w:rFonts w:asciiTheme="minorBidi" w:hAnsiTheme="minorBidi" w:cstheme="minorBidi"/>
        </w:rPr>
      </w:pPr>
      <w:r w:rsidRPr="001D3CEE">
        <w:rPr>
          <w:rFonts w:asciiTheme="minorBidi" w:hAnsiTheme="minorBidi" w:cstheme="minorBidi"/>
          <w:caps/>
          <w:lang w:eastAsia="en-GB"/>
        </w:rPr>
        <w:t>*********************************************************</w:t>
      </w:r>
    </w:p>
    <w:p w:rsidR="008C5BF0" w:rsidRPr="001D3CEE" w:rsidRDefault="008C5BF0" w:rsidP="009012F1">
      <w:pPr>
        <w:tabs>
          <w:tab w:val="left" w:pos="3015"/>
        </w:tabs>
        <w:spacing w:before="0" w:beforeAutospacing="0" w:after="0" w:afterAutospacing="0" w:line="240" w:lineRule="auto"/>
        <w:jc w:val="center"/>
        <w:rPr>
          <w:rFonts w:asciiTheme="minorBidi" w:hAnsiTheme="minorBidi" w:cstheme="minorBidi"/>
          <w:b/>
          <w:bCs/>
          <w:sz w:val="24"/>
          <w:szCs w:val="24"/>
        </w:rPr>
      </w:pPr>
    </w:p>
    <w:p w:rsidR="008C5BF0" w:rsidRPr="001D3CEE" w:rsidRDefault="008C5BF0" w:rsidP="009012F1">
      <w:pPr>
        <w:tabs>
          <w:tab w:val="left" w:pos="3015"/>
        </w:tabs>
        <w:spacing w:before="0" w:beforeAutospacing="0" w:after="0" w:afterAutospacing="0" w:line="240" w:lineRule="auto"/>
        <w:jc w:val="center"/>
        <w:rPr>
          <w:rFonts w:asciiTheme="minorBidi" w:hAnsiTheme="minorBidi" w:cstheme="minorBidi"/>
          <w:b/>
          <w:bCs/>
          <w:sz w:val="24"/>
          <w:szCs w:val="24"/>
        </w:rPr>
      </w:pPr>
      <w:r w:rsidRPr="001D3CEE">
        <w:rPr>
          <w:rFonts w:asciiTheme="minorBidi" w:hAnsiTheme="minorBidi" w:cstheme="minorBidi"/>
          <w:b/>
          <w:bCs/>
          <w:sz w:val="24"/>
          <w:szCs w:val="24"/>
        </w:rPr>
        <w:t>LIFECYCLES – HILKHOT ISHUT</w:t>
      </w:r>
    </w:p>
    <w:p w:rsidR="008C5BF0" w:rsidRPr="001D3CEE" w:rsidRDefault="008C5BF0" w:rsidP="009012F1">
      <w:pPr>
        <w:spacing w:before="0" w:beforeAutospacing="0" w:after="0" w:afterAutospacing="0" w:line="240" w:lineRule="auto"/>
        <w:jc w:val="center"/>
        <w:rPr>
          <w:rFonts w:asciiTheme="minorBidi" w:hAnsiTheme="minorBidi" w:cstheme="minorBidi"/>
          <w:b/>
          <w:bCs/>
          <w:sz w:val="24"/>
          <w:szCs w:val="24"/>
        </w:rPr>
      </w:pPr>
      <w:r w:rsidRPr="001D3CEE">
        <w:rPr>
          <w:rFonts w:asciiTheme="minorBidi" w:hAnsiTheme="minorBidi" w:cstheme="minorBidi"/>
          <w:b/>
          <w:bCs/>
          <w:sz w:val="24"/>
          <w:szCs w:val="24"/>
        </w:rPr>
        <w:t>Rav David Brofsky</w:t>
      </w:r>
    </w:p>
    <w:p w:rsidR="008C5BF0" w:rsidRPr="001D3CEE" w:rsidRDefault="008C5BF0" w:rsidP="009012F1">
      <w:pPr>
        <w:spacing w:before="0" w:beforeAutospacing="0" w:after="0" w:afterAutospacing="0" w:line="240" w:lineRule="auto"/>
        <w:jc w:val="center"/>
        <w:rPr>
          <w:rFonts w:asciiTheme="minorBidi" w:hAnsiTheme="minorBidi" w:cstheme="minorBidi"/>
          <w:b/>
          <w:bCs/>
          <w:sz w:val="24"/>
          <w:szCs w:val="24"/>
        </w:rPr>
      </w:pPr>
    </w:p>
    <w:p w:rsidR="009012F1" w:rsidRPr="00FD4210" w:rsidRDefault="009012F1" w:rsidP="009012F1">
      <w:pPr>
        <w:pStyle w:val="style3"/>
        <w:rPr>
          <w:rFonts w:ascii="Arial" w:hAnsi="Arial" w:cs="Arial"/>
          <w:caps/>
          <w:lang w:eastAsia="en-GB"/>
        </w:rPr>
      </w:pPr>
      <w:r w:rsidRPr="00FD4210">
        <w:rPr>
          <w:rFonts w:ascii="Arial" w:hAnsi="Arial" w:cs="Arial"/>
          <w:caps/>
          <w:lang w:eastAsia="en-GB"/>
        </w:rPr>
        <w:t>***************************************************</w:t>
      </w:r>
    </w:p>
    <w:p w:rsidR="009012F1" w:rsidRDefault="009012F1" w:rsidP="009012F1">
      <w:pPr>
        <w:pStyle w:val="style3"/>
        <w:rPr>
          <w:rFonts w:ascii="Arial" w:hAnsi="Arial" w:cs="Arial"/>
          <w:color w:val="000000"/>
          <w:shd w:val="clear" w:color="auto" w:fill="FFFFFF"/>
        </w:rPr>
      </w:pPr>
      <w:r>
        <w:rPr>
          <w:rFonts w:ascii="Arial" w:hAnsi="Arial" w:cs="Arial"/>
          <w:color w:val="000000"/>
          <w:shd w:val="clear" w:color="auto" w:fill="FFFFFF"/>
        </w:rPr>
        <w:t xml:space="preserve">In </w:t>
      </w:r>
      <w:r w:rsidRPr="00FD4210">
        <w:rPr>
          <w:rFonts w:ascii="Arial" w:hAnsi="Arial" w:cs="Arial"/>
          <w:color w:val="000000"/>
          <w:shd w:val="clear" w:color="auto" w:fill="FFFFFF"/>
        </w:rPr>
        <w:t xml:space="preserve">memory of </w:t>
      </w:r>
      <w:r>
        <w:rPr>
          <w:rFonts w:ascii="Arial" w:hAnsi="Arial" w:cs="Arial"/>
          <w:color w:val="000000"/>
          <w:shd w:val="clear" w:color="auto" w:fill="FFFFFF"/>
        </w:rPr>
        <w:t xml:space="preserve">Rebbetzin Miriam Wise, </w:t>
      </w:r>
      <w:r w:rsidRPr="00FD4210">
        <w:rPr>
          <w:rFonts w:ascii="Arial" w:hAnsi="Arial" w:cs="Arial"/>
          <w:color w:val="000000"/>
          <w:shd w:val="clear" w:color="auto" w:fill="FFFFFF"/>
        </w:rPr>
        <w:t xml:space="preserve">Miriam bat Yitzhak </w:t>
      </w:r>
      <w:r>
        <w:rPr>
          <w:rFonts w:ascii="Arial" w:hAnsi="Arial" w:cs="Arial"/>
          <w:color w:val="000000"/>
          <w:shd w:val="clear" w:color="auto" w:fill="FFFFFF"/>
        </w:rPr>
        <w:t>ve</w:t>
      </w:r>
      <w:r w:rsidRPr="00FD4210">
        <w:rPr>
          <w:rFonts w:ascii="Arial" w:hAnsi="Arial" w:cs="Arial"/>
          <w:color w:val="000000"/>
          <w:shd w:val="clear" w:color="auto" w:fill="FFFFFF"/>
        </w:rPr>
        <w:t>Rivkah</w:t>
      </w:r>
      <w:r>
        <w:rPr>
          <w:rFonts w:ascii="Arial" w:hAnsi="Arial" w:cs="Arial"/>
          <w:color w:val="000000"/>
          <w:shd w:val="clear" w:color="auto" w:fill="FFFFFF"/>
        </w:rPr>
        <w:t xml:space="preserve"> z”l</w:t>
      </w:r>
      <w:r w:rsidRPr="00FD4210">
        <w:rPr>
          <w:rFonts w:ascii="Arial" w:hAnsi="Arial" w:cs="Arial"/>
          <w:color w:val="000000"/>
          <w:shd w:val="clear" w:color="auto" w:fill="FFFFFF"/>
        </w:rPr>
        <w:t xml:space="preserve">, </w:t>
      </w:r>
    </w:p>
    <w:p w:rsidR="009012F1" w:rsidRDefault="009012F1" w:rsidP="009012F1">
      <w:pPr>
        <w:pStyle w:val="style3"/>
        <w:rPr>
          <w:rFonts w:ascii="Arial" w:hAnsi="Arial" w:cs="Arial"/>
          <w:color w:val="000000"/>
          <w:shd w:val="clear" w:color="auto" w:fill="FFFFFF"/>
        </w:rPr>
      </w:pPr>
      <w:r w:rsidRPr="00FD4210">
        <w:rPr>
          <w:rFonts w:ascii="Arial" w:hAnsi="Arial" w:cs="Arial"/>
          <w:color w:val="000000"/>
          <w:shd w:val="clear" w:color="auto" w:fill="FFFFFF"/>
        </w:rPr>
        <w:t xml:space="preserve">whose </w:t>
      </w:r>
      <w:r w:rsidRPr="00FD4210">
        <w:rPr>
          <w:rFonts w:ascii="Arial" w:hAnsi="Arial" w:cs="Arial"/>
          <w:i/>
          <w:iCs/>
          <w:color w:val="000000"/>
          <w:shd w:val="clear" w:color="auto" w:fill="FFFFFF"/>
        </w:rPr>
        <w:t>yahrtzeit</w:t>
      </w:r>
      <w:r w:rsidRPr="00FD4210">
        <w:rPr>
          <w:rFonts w:ascii="Arial" w:hAnsi="Arial" w:cs="Arial"/>
          <w:color w:val="000000"/>
          <w:shd w:val="clear" w:color="auto" w:fill="FFFFFF"/>
        </w:rPr>
        <w:t xml:space="preserve"> is on 9 Tevet. </w:t>
      </w:r>
    </w:p>
    <w:p w:rsidR="009012F1" w:rsidRDefault="009012F1" w:rsidP="009012F1">
      <w:pPr>
        <w:pStyle w:val="style3"/>
        <w:rPr>
          <w:rFonts w:ascii="Arial" w:hAnsi="Arial" w:cs="Arial"/>
          <w:color w:val="000000"/>
          <w:shd w:val="clear" w:color="auto" w:fill="FFFFFF"/>
        </w:rPr>
      </w:pPr>
      <w:r>
        <w:rPr>
          <w:rFonts w:ascii="Arial" w:hAnsi="Arial" w:cs="Arial"/>
          <w:color w:val="000000"/>
          <w:shd w:val="clear" w:color="auto" w:fill="FFFFFF"/>
        </w:rPr>
        <w:t>By Rav Yitzchak and Stefanie Etshalom</w:t>
      </w:r>
    </w:p>
    <w:p w:rsidR="009012F1" w:rsidRPr="00FD4210" w:rsidRDefault="009012F1" w:rsidP="009012F1">
      <w:pPr>
        <w:pStyle w:val="style3"/>
        <w:rPr>
          <w:rFonts w:ascii="Arial" w:hAnsi="Arial" w:cs="Arial"/>
          <w:caps/>
          <w:rtl/>
          <w:lang w:eastAsia="en-GB"/>
        </w:rPr>
      </w:pPr>
      <w:r w:rsidRPr="00FD4210">
        <w:rPr>
          <w:rFonts w:ascii="Arial" w:hAnsi="Arial" w:cs="Arial"/>
          <w:caps/>
          <w:lang w:eastAsia="en-GB"/>
        </w:rPr>
        <w:t>***************************************************</w:t>
      </w:r>
    </w:p>
    <w:p w:rsidR="001C1E92" w:rsidRPr="001D3CEE" w:rsidRDefault="001C1E92" w:rsidP="009012F1">
      <w:pPr>
        <w:spacing w:before="0" w:beforeAutospacing="0" w:after="0" w:afterAutospacing="0" w:line="240" w:lineRule="auto"/>
        <w:jc w:val="center"/>
        <w:rPr>
          <w:rFonts w:asciiTheme="minorBidi" w:hAnsiTheme="minorBidi" w:cstheme="minorBidi"/>
          <w:b/>
          <w:bCs/>
          <w:sz w:val="24"/>
          <w:szCs w:val="24"/>
        </w:rPr>
      </w:pPr>
    </w:p>
    <w:p w:rsidR="00E51CB0" w:rsidRPr="001D3CEE" w:rsidRDefault="00E51CB0" w:rsidP="009012F1">
      <w:pPr>
        <w:spacing w:before="0" w:beforeAutospacing="0" w:after="0" w:afterAutospacing="0" w:line="240" w:lineRule="auto"/>
        <w:jc w:val="center"/>
        <w:rPr>
          <w:rFonts w:asciiTheme="minorBidi" w:hAnsiTheme="minorBidi" w:cstheme="minorBidi"/>
          <w:b/>
          <w:bCs/>
          <w:sz w:val="24"/>
          <w:szCs w:val="24"/>
        </w:rPr>
      </w:pPr>
      <w:r w:rsidRPr="009012F1">
        <w:rPr>
          <w:rFonts w:asciiTheme="minorBidi" w:hAnsiTheme="minorBidi" w:cstheme="minorBidi"/>
          <w:b/>
          <w:bCs/>
          <w:sz w:val="24"/>
          <w:szCs w:val="24"/>
        </w:rPr>
        <w:t>Shiur</w:t>
      </w:r>
      <w:r w:rsidR="00686FB9" w:rsidRPr="001D3CEE">
        <w:rPr>
          <w:rFonts w:asciiTheme="minorBidi" w:hAnsiTheme="minorBidi" w:cstheme="minorBidi"/>
          <w:b/>
          <w:bCs/>
          <w:sz w:val="24"/>
          <w:szCs w:val="24"/>
        </w:rPr>
        <w:t xml:space="preserve"> #</w:t>
      </w:r>
      <w:r w:rsidR="001C1E92" w:rsidRPr="001D3CEE">
        <w:rPr>
          <w:rFonts w:asciiTheme="minorBidi" w:hAnsiTheme="minorBidi" w:cstheme="minorBidi"/>
          <w:b/>
          <w:bCs/>
          <w:sz w:val="24"/>
          <w:szCs w:val="24"/>
        </w:rPr>
        <w:t>0</w:t>
      </w:r>
      <w:r w:rsidR="008F0802">
        <w:rPr>
          <w:rFonts w:asciiTheme="minorBidi" w:hAnsiTheme="minorBidi" w:cstheme="minorBidi" w:hint="cs"/>
          <w:b/>
          <w:bCs/>
          <w:sz w:val="24"/>
          <w:szCs w:val="24"/>
          <w:rtl/>
        </w:rPr>
        <w:t>7</w:t>
      </w:r>
      <w:r w:rsidRPr="001D3CEE">
        <w:rPr>
          <w:rFonts w:asciiTheme="minorBidi" w:hAnsiTheme="minorBidi" w:cstheme="minorBidi"/>
          <w:b/>
          <w:bCs/>
          <w:sz w:val="24"/>
          <w:szCs w:val="24"/>
        </w:rPr>
        <w:t>:</w:t>
      </w:r>
      <w:r w:rsidR="008F0802">
        <w:rPr>
          <w:rFonts w:asciiTheme="minorBidi" w:hAnsiTheme="minorBidi" w:cstheme="minorBidi"/>
          <w:b/>
          <w:bCs/>
          <w:sz w:val="24"/>
          <w:szCs w:val="24"/>
        </w:rPr>
        <w:t xml:space="preserve"> </w:t>
      </w:r>
      <w:r w:rsidR="008F0802" w:rsidRPr="004F5F82">
        <w:rPr>
          <w:rFonts w:asciiTheme="minorBidi" w:hAnsiTheme="minorBidi" w:cstheme="minorBidi"/>
          <w:b/>
          <w:bCs/>
          <w:i/>
          <w:iCs/>
          <w:sz w:val="24"/>
          <w:szCs w:val="24"/>
        </w:rPr>
        <w:t>Nisu</w:t>
      </w:r>
      <w:r w:rsidR="004F5F82" w:rsidRPr="004F5F82">
        <w:rPr>
          <w:rFonts w:asciiTheme="minorBidi" w:hAnsiTheme="minorBidi" w:cstheme="minorBidi"/>
          <w:b/>
          <w:bCs/>
          <w:i/>
          <w:iCs/>
          <w:sz w:val="24"/>
          <w:szCs w:val="24"/>
        </w:rPr>
        <w:t>’</w:t>
      </w:r>
      <w:r w:rsidR="008F0802" w:rsidRPr="004F5F82">
        <w:rPr>
          <w:rFonts w:asciiTheme="minorBidi" w:hAnsiTheme="minorBidi" w:cstheme="minorBidi"/>
          <w:b/>
          <w:bCs/>
          <w:i/>
          <w:iCs/>
          <w:sz w:val="24"/>
          <w:szCs w:val="24"/>
        </w:rPr>
        <w:t>in</w:t>
      </w:r>
      <w:r w:rsidR="00686FB9" w:rsidRPr="001D3CEE">
        <w:rPr>
          <w:rFonts w:asciiTheme="minorBidi" w:hAnsiTheme="minorBidi" w:cstheme="minorBidi"/>
          <w:b/>
          <w:bCs/>
          <w:i/>
          <w:iCs/>
          <w:sz w:val="24"/>
          <w:szCs w:val="24"/>
        </w:rPr>
        <w:t xml:space="preserve"> </w:t>
      </w:r>
    </w:p>
    <w:p w:rsidR="001C1E92" w:rsidRDefault="001C1E92" w:rsidP="009012F1">
      <w:pPr>
        <w:spacing w:before="0" w:beforeAutospacing="0" w:after="0" w:afterAutospacing="0" w:line="240" w:lineRule="auto"/>
        <w:jc w:val="center"/>
        <w:rPr>
          <w:rFonts w:asciiTheme="minorBidi" w:hAnsiTheme="minorBidi" w:cstheme="minorBidi"/>
          <w:sz w:val="24"/>
          <w:szCs w:val="24"/>
        </w:rPr>
      </w:pPr>
    </w:p>
    <w:p w:rsidR="000930C0" w:rsidRPr="001D3CEE" w:rsidRDefault="000930C0" w:rsidP="009012F1">
      <w:pPr>
        <w:spacing w:before="0" w:beforeAutospacing="0" w:after="0" w:afterAutospacing="0" w:line="240" w:lineRule="auto"/>
        <w:jc w:val="center"/>
        <w:rPr>
          <w:rFonts w:asciiTheme="minorBidi" w:hAnsiTheme="minorBidi" w:cstheme="minorBidi"/>
          <w:sz w:val="24"/>
          <w:szCs w:val="24"/>
        </w:rPr>
      </w:pPr>
    </w:p>
    <w:p w:rsidR="003E0AAF" w:rsidRPr="001D3CEE" w:rsidRDefault="003E0AAF" w:rsidP="009012F1">
      <w:pPr>
        <w:spacing w:before="0" w:beforeAutospacing="0" w:after="0" w:afterAutospacing="0" w:line="240" w:lineRule="auto"/>
        <w:rPr>
          <w:rFonts w:asciiTheme="minorBidi" w:hAnsiTheme="minorBidi" w:cstheme="minorBidi"/>
          <w:b/>
          <w:bCs/>
          <w:sz w:val="24"/>
          <w:szCs w:val="24"/>
        </w:rPr>
      </w:pPr>
      <w:r w:rsidRPr="001D3CEE">
        <w:rPr>
          <w:rFonts w:asciiTheme="minorBidi" w:hAnsiTheme="minorBidi" w:cstheme="minorBidi"/>
          <w:b/>
          <w:bCs/>
          <w:sz w:val="24"/>
          <w:szCs w:val="24"/>
        </w:rPr>
        <w:t>Introduction</w:t>
      </w:r>
    </w:p>
    <w:p w:rsidR="003E0AAF" w:rsidRDefault="003E0AAF" w:rsidP="009012F1">
      <w:pPr>
        <w:spacing w:before="0" w:beforeAutospacing="0" w:after="0" w:afterAutospacing="0" w:line="240" w:lineRule="auto"/>
        <w:rPr>
          <w:rFonts w:asciiTheme="minorBidi" w:hAnsiTheme="minorBidi" w:cstheme="minorBidi"/>
          <w:b/>
          <w:bCs/>
          <w:sz w:val="24"/>
          <w:szCs w:val="24"/>
        </w:rPr>
      </w:pPr>
    </w:p>
    <w:p w:rsidR="00070427" w:rsidRDefault="00070427" w:rsidP="009012F1">
      <w:pPr>
        <w:spacing w:before="0" w:beforeAutospacing="0" w:after="0" w:afterAutospacing="0" w:line="240" w:lineRule="auto"/>
        <w:rPr>
          <w:rFonts w:asciiTheme="minorBidi" w:hAnsiTheme="minorBidi" w:cstheme="minorBidi"/>
          <w:sz w:val="24"/>
          <w:szCs w:val="24"/>
        </w:rPr>
      </w:pPr>
      <w:r>
        <w:rPr>
          <w:rFonts w:asciiTheme="minorBidi" w:hAnsiTheme="minorBidi" w:cstheme="minorBidi"/>
          <w:b/>
          <w:bCs/>
          <w:sz w:val="24"/>
          <w:szCs w:val="24"/>
        </w:rPr>
        <w:tab/>
      </w:r>
      <w:hyperlink r:id="rId8" w:history="1">
        <w:r w:rsidR="008F0802" w:rsidRPr="008C5BF0">
          <w:rPr>
            <w:rStyle w:val="Hyperlink"/>
            <w:rFonts w:asciiTheme="minorBidi" w:hAnsiTheme="minorBidi" w:cstheme="minorBidi"/>
            <w:sz w:val="24"/>
            <w:szCs w:val="24"/>
          </w:rPr>
          <w:t>Last week</w:t>
        </w:r>
      </w:hyperlink>
      <w:r w:rsidR="008F0802">
        <w:rPr>
          <w:rFonts w:asciiTheme="minorBidi" w:hAnsiTheme="minorBidi" w:cstheme="minorBidi"/>
          <w:sz w:val="24"/>
          <w:szCs w:val="24"/>
        </w:rPr>
        <w:t>, we noted that t</w:t>
      </w:r>
      <w:r>
        <w:rPr>
          <w:rFonts w:asciiTheme="minorBidi" w:hAnsiTheme="minorBidi" w:cstheme="minorBidi"/>
          <w:sz w:val="24"/>
          <w:szCs w:val="24"/>
        </w:rPr>
        <w:t>here are two parts, or two stages</w:t>
      </w:r>
      <w:r w:rsidR="002D216F">
        <w:rPr>
          <w:rFonts w:asciiTheme="minorBidi" w:hAnsiTheme="minorBidi" w:cstheme="minorBidi"/>
          <w:sz w:val="24"/>
          <w:szCs w:val="24"/>
        </w:rPr>
        <w:t>,</w:t>
      </w:r>
      <w:r>
        <w:rPr>
          <w:rFonts w:asciiTheme="minorBidi" w:hAnsiTheme="minorBidi" w:cstheme="minorBidi"/>
          <w:sz w:val="24"/>
          <w:szCs w:val="24"/>
        </w:rPr>
        <w:t xml:space="preserve"> to a halakhic marriage: </w:t>
      </w:r>
      <w:r w:rsidRPr="005C1678">
        <w:rPr>
          <w:rFonts w:asciiTheme="minorBidi" w:hAnsiTheme="minorBidi" w:cstheme="minorBidi"/>
          <w:i/>
          <w:iCs/>
          <w:sz w:val="24"/>
          <w:szCs w:val="24"/>
        </w:rPr>
        <w:t>kiddushin</w:t>
      </w:r>
      <w:r>
        <w:rPr>
          <w:rFonts w:asciiTheme="minorBidi" w:hAnsiTheme="minorBidi" w:cstheme="minorBidi"/>
          <w:sz w:val="24"/>
          <w:szCs w:val="24"/>
        </w:rPr>
        <w:t xml:space="preserve"> (</w:t>
      </w:r>
      <w:r w:rsidRPr="005C1678">
        <w:rPr>
          <w:rFonts w:asciiTheme="minorBidi" w:hAnsiTheme="minorBidi" w:cstheme="minorBidi"/>
          <w:i/>
          <w:iCs/>
          <w:sz w:val="24"/>
          <w:szCs w:val="24"/>
        </w:rPr>
        <w:t>eirusin</w:t>
      </w:r>
      <w:r>
        <w:rPr>
          <w:rFonts w:asciiTheme="minorBidi" w:hAnsiTheme="minorBidi" w:cstheme="minorBidi"/>
          <w:sz w:val="24"/>
          <w:szCs w:val="24"/>
        </w:rPr>
        <w:t xml:space="preserve">) and </w:t>
      </w:r>
      <w:r w:rsidRPr="005C1678">
        <w:rPr>
          <w:rFonts w:asciiTheme="minorBidi" w:hAnsiTheme="minorBidi" w:cstheme="minorBidi"/>
          <w:i/>
          <w:iCs/>
          <w:sz w:val="24"/>
          <w:szCs w:val="24"/>
        </w:rPr>
        <w:t>nisu’</w:t>
      </w:r>
      <w:r w:rsidR="002D216F">
        <w:rPr>
          <w:rFonts w:asciiTheme="minorBidi" w:hAnsiTheme="minorBidi" w:cstheme="minorBidi"/>
          <w:i/>
          <w:iCs/>
          <w:sz w:val="24"/>
          <w:szCs w:val="24"/>
        </w:rPr>
        <w:t>i</w:t>
      </w:r>
      <w:r w:rsidRPr="005C1678">
        <w:rPr>
          <w:rFonts w:asciiTheme="minorBidi" w:hAnsiTheme="minorBidi" w:cstheme="minorBidi"/>
          <w:i/>
          <w:iCs/>
          <w:sz w:val="24"/>
          <w:szCs w:val="24"/>
        </w:rPr>
        <w:t>n</w:t>
      </w:r>
      <w:r>
        <w:rPr>
          <w:rFonts w:asciiTheme="minorBidi" w:hAnsiTheme="minorBidi" w:cstheme="minorBidi"/>
          <w:sz w:val="24"/>
          <w:szCs w:val="24"/>
        </w:rPr>
        <w:t xml:space="preserve">. </w:t>
      </w:r>
      <w:r w:rsidR="008F0802">
        <w:rPr>
          <w:rFonts w:asciiTheme="minorBidi" w:hAnsiTheme="minorBidi" w:cstheme="minorBidi"/>
          <w:sz w:val="24"/>
          <w:szCs w:val="24"/>
        </w:rPr>
        <w:t>T</w:t>
      </w:r>
      <w:r>
        <w:rPr>
          <w:rFonts w:asciiTheme="minorBidi" w:hAnsiTheme="minorBidi" w:cstheme="minorBidi"/>
          <w:sz w:val="24"/>
          <w:szCs w:val="24"/>
        </w:rPr>
        <w:t xml:space="preserve">he first part, </w:t>
      </w:r>
      <w:r w:rsidRPr="005C1678">
        <w:rPr>
          <w:rFonts w:asciiTheme="minorBidi" w:hAnsiTheme="minorBidi" w:cstheme="minorBidi"/>
          <w:i/>
          <w:iCs/>
          <w:sz w:val="24"/>
          <w:szCs w:val="24"/>
        </w:rPr>
        <w:t>kiddushin</w:t>
      </w:r>
      <w:r>
        <w:rPr>
          <w:rFonts w:asciiTheme="minorBidi" w:hAnsiTheme="minorBidi" w:cstheme="minorBidi"/>
          <w:sz w:val="24"/>
          <w:szCs w:val="24"/>
        </w:rPr>
        <w:t>, i</w:t>
      </w:r>
      <w:r w:rsidR="002D216F">
        <w:rPr>
          <w:rFonts w:asciiTheme="minorBidi" w:hAnsiTheme="minorBidi" w:cstheme="minorBidi"/>
          <w:sz w:val="24"/>
          <w:szCs w:val="24"/>
        </w:rPr>
        <w:t>s achieved in one of three ways:</w:t>
      </w:r>
      <w:r>
        <w:rPr>
          <w:rFonts w:asciiTheme="minorBidi" w:hAnsiTheme="minorBidi" w:cstheme="minorBidi"/>
          <w:sz w:val="24"/>
          <w:szCs w:val="24"/>
        </w:rPr>
        <w:t xml:space="preserve"> </w:t>
      </w:r>
      <w:r w:rsidRPr="005C1678">
        <w:rPr>
          <w:rFonts w:asciiTheme="minorBidi" w:hAnsiTheme="minorBidi" w:cstheme="minorBidi"/>
          <w:i/>
          <w:iCs/>
          <w:sz w:val="24"/>
          <w:szCs w:val="24"/>
        </w:rPr>
        <w:t>kesef</w:t>
      </w:r>
      <w:r>
        <w:rPr>
          <w:rFonts w:asciiTheme="minorBidi" w:hAnsiTheme="minorBidi" w:cstheme="minorBidi"/>
          <w:sz w:val="24"/>
          <w:szCs w:val="24"/>
        </w:rPr>
        <w:t xml:space="preserve"> (giving s</w:t>
      </w:r>
      <w:bookmarkStart w:id="0" w:name="_GoBack"/>
      <w:bookmarkEnd w:id="0"/>
      <w:r>
        <w:rPr>
          <w:rFonts w:asciiTheme="minorBidi" w:hAnsiTheme="minorBidi" w:cstheme="minorBidi"/>
          <w:sz w:val="24"/>
          <w:szCs w:val="24"/>
        </w:rPr>
        <w:t xml:space="preserve">omething worth at least a </w:t>
      </w:r>
      <w:r w:rsidRPr="005C1678">
        <w:rPr>
          <w:rFonts w:asciiTheme="minorBidi" w:hAnsiTheme="minorBidi" w:cstheme="minorBidi"/>
          <w:i/>
          <w:iCs/>
          <w:sz w:val="24"/>
          <w:szCs w:val="24"/>
        </w:rPr>
        <w:t>peruta</w:t>
      </w:r>
      <w:r>
        <w:rPr>
          <w:rFonts w:asciiTheme="minorBidi" w:hAnsiTheme="minorBidi" w:cstheme="minorBidi"/>
          <w:sz w:val="24"/>
          <w:szCs w:val="24"/>
        </w:rPr>
        <w:t xml:space="preserve"> to the </w:t>
      </w:r>
      <w:r w:rsidR="005C1678">
        <w:rPr>
          <w:rFonts w:asciiTheme="minorBidi" w:hAnsiTheme="minorBidi" w:cstheme="minorBidi"/>
          <w:sz w:val="24"/>
          <w:szCs w:val="24"/>
        </w:rPr>
        <w:t xml:space="preserve">woman), </w:t>
      </w:r>
      <w:r w:rsidR="005C1678" w:rsidRPr="005C1678">
        <w:rPr>
          <w:rFonts w:asciiTheme="minorBidi" w:hAnsiTheme="minorBidi" w:cstheme="minorBidi"/>
          <w:i/>
          <w:iCs/>
          <w:sz w:val="24"/>
          <w:szCs w:val="24"/>
        </w:rPr>
        <w:t>sh</w:t>
      </w:r>
      <w:r w:rsidR="002D216F">
        <w:rPr>
          <w:rFonts w:asciiTheme="minorBidi" w:hAnsiTheme="minorBidi" w:cstheme="minorBidi"/>
          <w:i/>
          <w:iCs/>
          <w:sz w:val="24"/>
          <w:szCs w:val="24"/>
        </w:rPr>
        <w:t>e</w:t>
      </w:r>
      <w:r w:rsidR="005C1678" w:rsidRPr="005C1678">
        <w:rPr>
          <w:rFonts w:asciiTheme="minorBidi" w:hAnsiTheme="minorBidi" w:cstheme="minorBidi"/>
          <w:i/>
          <w:iCs/>
          <w:sz w:val="24"/>
          <w:szCs w:val="24"/>
        </w:rPr>
        <w:t>tar</w:t>
      </w:r>
      <w:r w:rsidR="005C1678">
        <w:rPr>
          <w:rFonts w:asciiTheme="minorBidi" w:hAnsiTheme="minorBidi" w:cstheme="minorBidi"/>
          <w:sz w:val="24"/>
          <w:szCs w:val="24"/>
        </w:rPr>
        <w:t xml:space="preserve"> (a marriage document)</w:t>
      </w:r>
      <w:r w:rsidR="002D216F">
        <w:rPr>
          <w:rFonts w:asciiTheme="minorBidi" w:hAnsiTheme="minorBidi" w:cstheme="minorBidi"/>
          <w:sz w:val="24"/>
          <w:szCs w:val="24"/>
        </w:rPr>
        <w:t>,</w:t>
      </w:r>
      <w:r w:rsidR="005C1678">
        <w:rPr>
          <w:rFonts w:asciiTheme="minorBidi" w:hAnsiTheme="minorBidi" w:cstheme="minorBidi"/>
          <w:sz w:val="24"/>
          <w:szCs w:val="24"/>
        </w:rPr>
        <w:t xml:space="preserve"> or </w:t>
      </w:r>
      <w:r w:rsidR="005C1678" w:rsidRPr="0039178B">
        <w:rPr>
          <w:rFonts w:asciiTheme="minorBidi" w:hAnsiTheme="minorBidi" w:cstheme="minorBidi"/>
          <w:i/>
          <w:iCs/>
          <w:sz w:val="24"/>
          <w:szCs w:val="24"/>
        </w:rPr>
        <w:t>bi’ah</w:t>
      </w:r>
      <w:r w:rsidR="005C1678">
        <w:rPr>
          <w:rFonts w:asciiTheme="minorBidi" w:hAnsiTheme="minorBidi" w:cstheme="minorBidi"/>
          <w:sz w:val="24"/>
          <w:szCs w:val="24"/>
        </w:rPr>
        <w:t xml:space="preserve"> (sexual relations performed with the intention of marriage). </w:t>
      </w:r>
      <w:r w:rsidR="00F67B28">
        <w:rPr>
          <w:rFonts w:asciiTheme="minorBidi" w:hAnsiTheme="minorBidi" w:cstheme="minorBidi"/>
          <w:sz w:val="24"/>
          <w:szCs w:val="24"/>
        </w:rPr>
        <w:t xml:space="preserve">The act of </w:t>
      </w:r>
      <w:r w:rsidR="00F67B28" w:rsidRPr="00F67B28">
        <w:rPr>
          <w:rFonts w:asciiTheme="minorBidi" w:hAnsiTheme="minorBidi" w:cstheme="minorBidi"/>
          <w:i/>
          <w:iCs/>
          <w:sz w:val="24"/>
          <w:szCs w:val="24"/>
        </w:rPr>
        <w:t>kiddushin</w:t>
      </w:r>
      <w:r w:rsidR="00F67B28">
        <w:rPr>
          <w:rFonts w:asciiTheme="minorBidi" w:hAnsiTheme="minorBidi" w:cstheme="minorBidi"/>
          <w:sz w:val="24"/>
          <w:szCs w:val="24"/>
        </w:rPr>
        <w:t xml:space="preserve"> must also include a statement of intent, as well as two witnesses. </w:t>
      </w:r>
    </w:p>
    <w:p w:rsidR="008F0802" w:rsidRDefault="008F0802" w:rsidP="009012F1">
      <w:pPr>
        <w:spacing w:before="0" w:beforeAutospacing="0" w:after="0" w:afterAutospacing="0" w:line="240" w:lineRule="auto"/>
        <w:rPr>
          <w:rFonts w:asciiTheme="minorBidi" w:hAnsiTheme="minorBidi" w:cstheme="minorBidi"/>
          <w:sz w:val="24"/>
          <w:szCs w:val="24"/>
        </w:rPr>
      </w:pPr>
    </w:p>
    <w:p w:rsidR="008F0802" w:rsidRDefault="008F0802" w:rsidP="009012F1">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We studied the primary means of </w:t>
      </w:r>
      <w:r w:rsidRPr="008F0802">
        <w:rPr>
          <w:rFonts w:asciiTheme="minorBidi" w:hAnsiTheme="minorBidi" w:cstheme="minorBidi"/>
          <w:i/>
          <w:iCs/>
          <w:sz w:val="24"/>
          <w:szCs w:val="24"/>
        </w:rPr>
        <w:t>kiddushin</w:t>
      </w:r>
      <w:r w:rsidR="0091100A">
        <w:rPr>
          <w:rFonts w:asciiTheme="minorBidi" w:hAnsiTheme="minorBidi" w:cstheme="minorBidi"/>
          <w:sz w:val="24"/>
          <w:szCs w:val="24"/>
        </w:rPr>
        <w:t>,</w:t>
      </w:r>
      <w:r>
        <w:rPr>
          <w:rFonts w:asciiTheme="minorBidi" w:hAnsiTheme="minorBidi" w:cstheme="minorBidi"/>
          <w:sz w:val="24"/>
          <w:szCs w:val="24"/>
        </w:rPr>
        <w:t xml:space="preserve"> </w:t>
      </w:r>
      <w:r w:rsidRPr="008F0802">
        <w:rPr>
          <w:rFonts w:asciiTheme="minorBidi" w:hAnsiTheme="minorBidi" w:cstheme="minorBidi"/>
          <w:i/>
          <w:iCs/>
          <w:sz w:val="24"/>
          <w:szCs w:val="24"/>
        </w:rPr>
        <w:t>kiddushei kesef</w:t>
      </w:r>
      <w:r>
        <w:rPr>
          <w:rFonts w:asciiTheme="minorBidi" w:hAnsiTheme="minorBidi" w:cstheme="minorBidi"/>
          <w:sz w:val="24"/>
          <w:szCs w:val="24"/>
        </w:rPr>
        <w:t xml:space="preserve">. We </w:t>
      </w:r>
      <w:r w:rsidR="0091100A">
        <w:rPr>
          <w:rFonts w:asciiTheme="minorBidi" w:hAnsiTheme="minorBidi" w:cstheme="minorBidi"/>
          <w:sz w:val="24"/>
          <w:szCs w:val="24"/>
        </w:rPr>
        <w:t>discussed</w:t>
      </w:r>
      <w:r>
        <w:rPr>
          <w:rFonts w:asciiTheme="minorBidi" w:hAnsiTheme="minorBidi" w:cstheme="minorBidi"/>
          <w:sz w:val="24"/>
          <w:szCs w:val="24"/>
        </w:rPr>
        <w:t xml:space="preserve"> its source (</w:t>
      </w:r>
      <w:r w:rsidRPr="000930C0">
        <w:rPr>
          <w:rFonts w:asciiTheme="minorBidi" w:hAnsiTheme="minorBidi" w:cstheme="minorBidi"/>
          <w:i/>
          <w:iCs/>
          <w:sz w:val="24"/>
          <w:szCs w:val="24"/>
        </w:rPr>
        <w:t>Kiddushin</w:t>
      </w:r>
      <w:r>
        <w:rPr>
          <w:rFonts w:asciiTheme="minorBidi" w:hAnsiTheme="minorBidi" w:cstheme="minorBidi"/>
          <w:sz w:val="24"/>
          <w:szCs w:val="24"/>
        </w:rPr>
        <w:t xml:space="preserve"> 2b), including whether </w:t>
      </w:r>
      <w:r w:rsidRPr="00C30F1F">
        <w:rPr>
          <w:rFonts w:asciiTheme="minorBidi" w:hAnsiTheme="minorBidi" w:cstheme="minorBidi"/>
          <w:i/>
          <w:iCs/>
          <w:sz w:val="24"/>
          <w:szCs w:val="24"/>
        </w:rPr>
        <w:t>kiddushei kesef</w:t>
      </w:r>
      <w:r>
        <w:rPr>
          <w:rFonts w:asciiTheme="minorBidi" w:hAnsiTheme="minorBidi" w:cstheme="minorBidi"/>
          <w:sz w:val="24"/>
          <w:szCs w:val="24"/>
        </w:rPr>
        <w:t xml:space="preserve"> is of Biblical or Rabbinic origin (see, for example, Rashi, </w:t>
      </w:r>
      <w:r w:rsidRPr="000930C0">
        <w:rPr>
          <w:rFonts w:asciiTheme="minorBidi" w:hAnsiTheme="minorBidi" w:cstheme="minorBidi"/>
          <w:i/>
          <w:iCs/>
          <w:sz w:val="24"/>
          <w:szCs w:val="24"/>
        </w:rPr>
        <w:t>Ketubot</w:t>
      </w:r>
      <w:r>
        <w:rPr>
          <w:rFonts w:asciiTheme="minorBidi" w:hAnsiTheme="minorBidi" w:cstheme="minorBidi"/>
          <w:sz w:val="24"/>
          <w:szCs w:val="24"/>
        </w:rPr>
        <w:t xml:space="preserve"> 3a, s.v. </w:t>
      </w:r>
      <w:r w:rsidRPr="00C30F1F">
        <w:rPr>
          <w:rFonts w:asciiTheme="minorBidi" w:hAnsiTheme="minorBidi" w:cstheme="minorBidi"/>
          <w:i/>
          <w:iCs/>
          <w:sz w:val="24"/>
          <w:szCs w:val="24"/>
        </w:rPr>
        <w:t>shavya</w:t>
      </w:r>
      <w:r>
        <w:rPr>
          <w:rFonts w:asciiTheme="minorBidi" w:hAnsiTheme="minorBidi" w:cstheme="minorBidi"/>
          <w:sz w:val="24"/>
          <w:szCs w:val="24"/>
        </w:rPr>
        <w:t>; see also Rambam</w:t>
      </w:r>
      <w:r w:rsidR="0091100A">
        <w:rPr>
          <w:rFonts w:asciiTheme="minorBidi" w:hAnsiTheme="minorBidi" w:cstheme="minorBidi"/>
          <w:sz w:val="24"/>
          <w:szCs w:val="24"/>
        </w:rPr>
        <w:t>,</w:t>
      </w:r>
      <w:r>
        <w:rPr>
          <w:rFonts w:asciiTheme="minorBidi" w:hAnsiTheme="minorBidi" w:cstheme="minorBidi"/>
          <w:sz w:val="24"/>
          <w:szCs w:val="24"/>
        </w:rPr>
        <w:t xml:space="preserve"> </w:t>
      </w:r>
      <w:r w:rsidR="008104B4" w:rsidRPr="00C30F1F">
        <w:rPr>
          <w:rFonts w:asciiTheme="minorBidi" w:hAnsiTheme="minorBidi" w:cstheme="minorBidi"/>
          <w:i/>
          <w:iCs/>
          <w:sz w:val="24"/>
          <w:szCs w:val="24"/>
        </w:rPr>
        <w:t>Hilkhot Ishut</w:t>
      </w:r>
      <w:r w:rsidR="008104B4">
        <w:rPr>
          <w:rFonts w:asciiTheme="minorBidi" w:hAnsiTheme="minorBidi" w:cstheme="minorBidi"/>
          <w:sz w:val="24"/>
          <w:szCs w:val="24"/>
        </w:rPr>
        <w:t xml:space="preserve"> 1:2</w:t>
      </w:r>
      <w:r w:rsidR="0091100A">
        <w:rPr>
          <w:rFonts w:asciiTheme="minorBidi" w:hAnsiTheme="minorBidi" w:cstheme="minorBidi"/>
          <w:sz w:val="24"/>
          <w:szCs w:val="24"/>
        </w:rPr>
        <w:t>,</w:t>
      </w:r>
      <w:r w:rsidR="008104B4">
        <w:rPr>
          <w:rFonts w:asciiTheme="minorBidi" w:hAnsiTheme="minorBidi" w:cstheme="minorBidi"/>
          <w:sz w:val="24"/>
          <w:szCs w:val="24"/>
        </w:rPr>
        <w:t xml:space="preserve"> </w:t>
      </w:r>
      <w:r>
        <w:rPr>
          <w:rFonts w:asciiTheme="minorBidi" w:hAnsiTheme="minorBidi" w:cstheme="minorBidi"/>
          <w:sz w:val="24"/>
          <w:szCs w:val="24"/>
        </w:rPr>
        <w:t xml:space="preserve">who describes </w:t>
      </w:r>
      <w:r w:rsidRPr="00C30F1F">
        <w:rPr>
          <w:rFonts w:asciiTheme="minorBidi" w:hAnsiTheme="minorBidi" w:cstheme="minorBidi"/>
          <w:i/>
          <w:iCs/>
          <w:sz w:val="24"/>
          <w:szCs w:val="24"/>
        </w:rPr>
        <w:t>kiddushei kesef</w:t>
      </w:r>
      <w:r>
        <w:rPr>
          <w:rFonts w:asciiTheme="minorBidi" w:hAnsiTheme="minorBidi" w:cstheme="minorBidi"/>
          <w:sz w:val="24"/>
          <w:szCs w:val="24"/>
        </w:rPr>
        <w:t xml:space="preserve"> </w:t>
      </w:r>
      <w:r w:rsidR="00A0585F">
        <w:rPr>
          <w:rFonts w:asciiTheme="minorBidi" w:hAnsiTheme="minorBidi" w:cstheme="minorBidi"/>
          <w:sz w:val="24"/>
          <w:szCs w:val="24"/>
        </w:rPr>
        <w:t xml:space="preserve">as </w:t>
      </w:r>
      <w:r>
        <w:rPr>
          <w:rFonts w:asciiTheme="minorBidi" w:hAnsiTheme="minorBidi" w:cstheme="minorBidi"/>
          <w:sz w:val="24"/>
          <w:szCs w:val="24"/>
        </w:rPr>
        <w:t>“</w:t>
      </w:r>
      <w:r>
        <w:rPr>
          <w:rFonts w:asciiTheme="minorBidi" w:hAnsiTheme="minorBidi" w:cstheme="minorBidi"/>
          <w:i/>
          <w:iCs/>
          <w:sz w:val="24"/>
          <w:szCs w:val="24"/>
        </w:rPr>
        <w:t>mi-divrei sofrim</w:t>
      </w:r>
      <w:r w:rsidR="008104B4">
        <w:rPr>
          <w:rFonts w:asciiTheme="minorBidi" w:hAnsiTheme="minorBidi" w:cstheme="minorBidi"/>
          <w:sz w:val="24"/>
          <w:szCs w:val="24"/>
        </w:rPr>
        <w:t>,</w:t>
      </w:r>
      <w:r>
        <w:rPr>
          <w:rFonts w:asciiTheme="minorBidi" w:hAnsiTheme="minorBidi" w:cstheme="minorBidi"/>
          <w:sz w:val="24"/>
          <w:szCs w:val="24"/>
        </w:rPr>
        <w:t xml:space="preserve">” </w:t>
      </w:r>
      <w:r w:rsidR="008104B4">
        <w:rPr>
          <w:rFonts w:asciiTheme="minorBidi" w:hAnsiTheme="minorBidi" w:cstheme="minorBidi"/>
          <w:sz w:val="24"/>
          <w:szCs w:val="24"/>
        </w:rPr>
        <w:t xml:space="preserve">and </w:t>
      </w:r>
      <w:r>
        <w:rPr>
          <w:rFonts w:asciiTheme="minorBidi" w:hAnsiTheme="minorBidi" w:cstheme="minorBidi"/>
          <w:sz w:val="24"/>
          <w:szCs w:val="24"/>
        </w:rPr>
        <w:t>a responsum (Blau 355)</w:t>
      </w:r>
      <w:r w:rsidR="008104B4">
        <w:rPr>
          <w:rFonts w:asciiTheme="minorBidi" w:hAnsiTheme="minorBidi" w:cstheme="minorBidi"/>
          <w:sz w:val="24"/>
          <w:szCs w:val="24"/>
        </w:rPr>
        <w:t xml:space="preserve"> </w:t>
      </w:r>
      <w:r w:rsidR="0091100A">
        <w:rPr>
          <w:rFonts w:asciiTheme="minorBidi" w:hAnsiTheme="minorBidi" w:cstheme="minorBidi"/>
          <w:sz w:val="24"/>
          <w:szCs w:val="24"/>
        </w:rPr>
        <w:t>in which</w:t>
      </w:r>
      <w:r w:rsidR="008104B4">
        <w:rPr>
          <w:rFonts w:asciiTheme="minorBidi" w:hAnsiTheme="minorBidi" w:cstheme="minorBidi"/>
          <w:sz w:val="24"/>
          <w:szCs w:val="24"/>
        </w:rPr>
        <w:t xml:space="preserve"> he </w:t>
      </w:r>
      <w:r>
        <w:rPr>
          <w:rFonts w:asciiTheme="minorBidi" w:hAnsiTheme="minorBidi" w:cstheme="minorBidi"/>
          <w:sz w:val="24"/>
          <w:szCs w:val="24"/>
        </w:rPr>
        <w:t xml:space="preserve">insists that laws that are derived from verses are called </w:t>
      </w:r>
      <w:r w:rsidRPr="00C30F1F">
        <w:rPr>
          <w:rFonts w:asciiTheme="minorBidi" w:hAnsiTheme="minorBidi" w:cstheme="minorBidi"/>
          <w:i/>
          <w:iCs/>
          <w:sz w:val="24"/>
          <w:szCs w:val="24"/>
        </w:rPr>
        <w:t>divrei sofrim</w:t>
      </w:r>
      <w:r>
        <w:rPr>
          <w:rFonts w:asciiTheme="minorBidi" w:hAnsiTheme="minorBidi" w:cstheme="minorBidi"/>
          <w:sz w:val="24"/>
          <w:szCs w:val="24"/>
        </w:rPr>
        <w:t>, but their status is Biblical</w:t>
      </w:r>
      <w:r w:rsidR="008104B4">
        <w:rPr>
          <w:rFonts w:asciiTheme="minorBidi" w:hAnsiTheme="minorBidi" w:cstheme="minorBidi"/>
          <w:sz w:val="24"/>
          <w:szCs w:val="24"/>
        </w:rPr>
        <w:t>)</w:t>
      </w:r>
      <w:r>
        <w:rPr>
          <w:rFonts w:asciiTheme="minorBidi" w:hAnsiTheme="minorBidi" w:cstheme="minorBidi"/>
          <w:sz w:val="24"/>
          <w:szCs w:val="24"/>
        </w:rPr>
        <w:t>.</w:t>
      </w:r>
    </w:p>
    <w:p w:rsidR="008104B4" w:rsidRDefault="008104B4" w:rsidP="009012F1">
      <w:pPr>
        <w:spacing w:before="0" w:beforeAutospacing="0" w:after="0" w:afterAutospacing="0" w:line="240" w:lineRule="auto"/>
        <w:rPr>
          <w:rFonts w:asciiTheme="minorBidi" w:hAnsiTheme="minorBidi" w:cstheme="minorBidi"/>
          <w:sz w:val="24"/>
          <w:szCs w:val="24"/>
        </w:rPr>
      </w:pPr>
    </w:p>
    <w:p w:rsidR="008104B4" w:rsidRDefault="008104B4" w:rsidP="009012F1">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We also explored the nature of this formal act, </w:t>
      </w:r>
      <w:r w:rsidR="00211006">
        <w:rPr>
          <w:rFonts w:asciiTheme="minorBidi" w:hAnsiTheme="minorBidi" w:cstheme="minorBidi"/>
          <w:sz w:val="24"/>
          <w:szCs w:val="24"/>
        </w:rPr>
        <w:t xml:space="preserve">especially in light of the different terms used to describe </w:t>
      </w:r>
      <w:r w:rsidR="00211006" w:rsidRPr="00211006">
        <w:rPr>
          <w:rFonts w:asciiTheme="minorBidi" w:hAnsiTheme="minorBidi" w:cstheme="minorBidi"/>
          <w:i/>
          <w:iCs/>
          <w:sz w:val="24"/>
          <w:szCs w:val="24"/>
        </w:rPr>
        <w:t>kiddushin</w:t>
      </w:r>
      <w:r w:rsidR="00211006">
        <w:rPr>
          <w:rFonts w:asciiTheme="minorBidi" w:hAnsiTheme="minorBidi" w:cstheme="minorBidi"/>
          <w:sz w:val="24"/>
          <w:szCs w:val="24"/>
        </w:rPr>
        <w:t xml:space="preserve"> (</w:t>
      </w:r>
      <w:r w:rsidR="00211006" w:rsidRPr="00211006">
        <w:rPr>
          <w:rFonts w:asciiTheme="minorBidi" w:hAnsiTheme="minorBidi" w:cstheme="minorBidi"/>
          <w:i/>
          <w:iCs/>
          <w:sz w:val="24"/>
          <w:szCs w:val="24"/>
        </w:rPr>
        <w:t>kinyan</w:t>
      </w:r>
      <w:r w:rsidR="00211006">
        <w:rPr>
          <w:rFonts w:asciiTheme="minorBidi" w:hAnsiTheme="minorBidi" w:cstheme="minorBidi"/>
          <w:sz w:val="24"/>
          <w:szCs w:val="24"/>
        </w:rPr>
        <w:t xml:space="preserve"> and </w:t>
      </w:r>
      <w:r w:rsidR="00211006" w:rsidRPr="00211006">
        <w:rPr>
          <w:rFonts w:asciiTheme="minorBidi" w:hAnsiTheme="minorBidi" w:cstheme="minorBidi"/>
          <w:i/>
          <w:iCs/>
          <w:sz w:val="24"/>
          <w:szCs w:val="24"/>
        </w:rPr>
        <w:t>kiddushin</w:t>
      </w:r>
      <w:r w:rsidR="00211006">
        <w:rPr>
          <w:rFonts w:asciiTheme="minorBidi" w:hAnsiTheme="minorBidi" w:cstheme="minorBidi"/>
          <w:sz w:val="24"/>
          <w:szCs w:val="24"/>
        </w:rPr>
        <w:t xml:space="preserve">), </w:t>
      </w:r>
      <w:r>
        <w:rPr>
          <w:rFonts w:asciiTheme="minorBidi" w:hAnsiTheme="minorBidi" w:cstheme="minorBidi"/>
          <w:sz w:val="24"/>
          <w:szCs w:val="24"/>
        </w:rPr>
        <w:t xml:space="preserve">and </w:t>
      </w:r>
      <w:r w:rsidR="0091100A">
        <w:rPr>
          <w:rFonts w:asciiTheme="minorBidi" w:hAnsiTheme="minorBidi" w:cstheme="minorBidi"/>
          <w:sz w:val="24"/>
          <w:szCs w:val="24"/>
        </w:rPr>
        <w:t>we suggested two understandings.</w:t>
      </w:r>
      <w:r>
        <w:rPr>
          <w:rFonts w:asciiTheme="minorBidi" w:hAnsiTheme="minorBidi" w:cstheme="minorBidi"/>
          <w:sz w:val="24"/>
          <w:szCs w:val="24"/>
        </w:rPr>
        <w:t xml:space="preserve"> </w:t>
      </w:r>
      <w:r w:rsidR="0091100A">
        <w:rPr>
          <w:rFonts w:asciiTheme="minorBidi" w:hAnsiTheme="minorBidi" w:cstheme="minorBidi"/>
          <w:sz w:val="24"/>
          <w:szCs w:val="24"/>
        </w:rPr>
        <w:t>J</w:t>
      </w:r>
      <w:r>
        <w:rPr>
          <w:rFonts w:asciiTheme="minorBidi" w:hAnsiTheme="minorBidi" w:cstheme="minorBidi"/>
          <w:sz w:val="24"/>
          <w:szCs w:val="24"/>
        </w:rPr>
        <w:t xml:space="preserve">ust as an act of </w:t>
      </w:r>
      <w:r w:rsidRPr="00AC0722">
        <w:rPr>
          <w:rFonts w:asciiTheme="minorBidi" w:hAnsiTheme="minorBidi" w:cstheme="minorBidi"/>
          <w:i/>
          <w:iCs/>
          <w:sz w:val="24"/>
          <w:szCs w:val="24"/>
        </w:rPr>
        <w:t>kinyan</w:t>
      </w:r>
      <w:r>
        <w:rPr>
          <w:rFonts w:asciiTheme="minorBidi" w:hAnsiTheme="minorBidi" w:cstheme="minorBidi"/>
          <w:sz w:val="24"/>
          <w:szCs w:val="24"/>
        </w:rPr>
        <w:t xml:space="preserve"> entails the buyer giving the seller money in order to create a legal relationship with the object, a man similarly becomes legally connected to a woman, and her ability to remarry may even be “acquired” (</w:t>
      </w:r>
      <w:r w:rsidRPr="00C30F1F">
        <w:rPr>
          <w:rFonts w:asciiTheme="minorBidi" w:hAnsiTheme="minorBidi" w:cstheme="minorBidi"/>
          <w:i/>
          <w:iCs/>
          <w:sz w:val="24"/>
          <w:szCs w:val="24"/>
        </w:rPr>
        <w:t>kinyan issur</w:t>
      </w:r>
      <w:r w:rsidR="0091100A">
        <w:rPr>
          <w:rFonts w:asciiTheme="minorBidi" w:hAnsiTheme="minorBidi" w:cstheme="minorBidi"/>
          <w:sz w:val="24"/>
          <w:szCs w:val="24"/>
        </w:rPr>
        <w:t>)</w:t>
      </w:r>
      <w:r>
        <w:rPr>
          <w:rFonts w:asciiTheme="minorBidi" w:hAnsiTheme="minorBidi" w:cstheme="minorBidi"/>
          <w:sz w:val="24"/>
          <w:szCs w:val="24"/>
        </w:rPr>
        <w:t xml:space="preserve"> through the act of </w:t>
      </w:r>
      <w:r w:rsidRPr="00FC6472">
        <w:rPr>
          <w:rFonts w:asciiTheme="minorBidi" w:hAnsiTheme="minorBidi" w:cstheme="minorBidi"/>
          <w:i/>
          <w:iCs/>
          <w:sz w:val="24"/>
          <w:szCs w:val="24"/>
        </w:rPr>
        <w:t>kiddushin</w:t>
      </w:r>
      <w:r w:rsidR="00211006">
        <w:rPr>
          <w:rFonts w:asciiTheme="minorBidi" w:hAnsiTheme="minorBidi" w:cstheme="minorBidi"/>
          <w:i/>
          <w:iCs/>
          <w:sz w:val="24"/>
          <w:szCs w:val="24"/>
        </w:rPr>
        <w:t xml:space="preserve">. </w:t>
      </w:r>
      <w:r>
        <w:rPr>
          <w:rFonts w:asciiTheme="minorBidi" w:hAnsiTheme="minorBidi" w:cstheme="minorBidi"/>
          <w:sz w:val="24"/>
          <w:szCs w:val="24"/>
        </w:rPr>
        <w:t>Alternatively, we might suggest that the transfer of money itself does not affect the change of status. Rather, the benefit that the woman receives convinces her to devote herself to her husband. This approach is especially compelling in light of the numerous passages that imply that benefit (</w:t>
      </w:r>
      <w:r w:rsidRPr="00512797">
        <w:rPr>
          <w:rFonts w:asciiTheme="minorBidi" w:hAnsiTheme="minorBidi" w:cstheme="minorBidi"/>
          <w:i/>
          <w:iCs/>
          <w:sz w:val="24"/>
          <w:szCs w:val="24"/>
        </w:rPr>
        <w:t>hana’ah</w:t>
      </w:r>
      <w:r>
        <w:rPr>
          <w:rFonts w:asciiTheme="minorBidi" w:hAnsiTheme="minorBidi" w:cstheme="minorBidi"/>
          <w:sz w:val="24"/>
          <w:szCs w:val="24"/>
        </w:rPr>
        <w:t xml:space="preserve">) alone can create </w:t>
      </w:r>
      <w:r w:rsidRPr="000930C0">
        <w:rPr>
          <w:rFonts w:asciiTheme="minorBidi" w:hAnsiTheme="minorBidi" w:cstheme="minorBidi"/>
          <w:i/>
          <w:iCs/>
          <w:sz w:val="24"/>
          <w:szCs w:val="24"/>
        </w:rPr>
        <w:t>kiddushin</w:t>
      </w:r>
      <w:r>
        <w:rPr>
          <w:rFonts w:asciiTheme="minorBidi" w:hAnsiTheme="minorBidi" w:cstheme="minorBidi"/>
          <w:sz w:val="24"/>
          <w:szCs w:val="24"/>
        </w:rPr>
        <w:t xml:space="preserve"> (see </w:t>
      </w:r>
      <w:r w:rsidRPr="000930C0">
        <w:rPr>
          <w:rFonts w:asciiTheme="minorBidi" w:hAnsiTheme="minorBidi" w:cstheme="minorBidi"/>
          <w:i/>
          <w:iCs/>
          <w:sz w:val="24"/>
          <w:szCs w:val="24"/>
        </w:rPr>
        <w:t>Ketubot</w:t>
      </w:r>
      <w:r>
        <w:rPr>
          <w:rFonts w:asciiTheme="minorBidi" w:hAnsiTheme="minorBidi" w:cstheme="minorBidi"/>
          <w:sz w:val="24"/>
          <w:szCs w:val="24"/>
        </w:rPr>
        <w:t xml:space="preserve"> 102b; see also </w:t>
      </w:r>
      <w:r w:rsidRPr="000930C0">
        <w:rPr>
          <w:rFonts w:asciiTheme="minorBidi" w:hAnsiTheme="minorBidi" w:cstheme="minorBidi"/>
          <w:i/>
          <w:iCs/>
          <w:sz w:val="24"/>
          <w:szCs w:val="24"/>
        </w:rPr>
        <w:t>Kiddushin</w:t>
      </w:r>
      <w:r>
        <w:rPr>
          <w:rFonts w:asciiTheme="minorBidi" w:hAnsiTheme="minorBidi" w:cstheme="minorBidi"/>
          <w:sz w:val="24"/>
          <w:szCs w:val="24"/>
        </w:rPr>
        <w:t xml:space="preserve"> 3a-3b).</w:t>
      </w:r>
    </w:p>
    <w:p w:rsidR="008104B4" w:rsidRDefault="008104B4" w:rsidP="009012F1">
      <w:pPr>
        <w:spacing w:before="0" w:beforeAutospacing="0" w:after="0" w:afterAutospacing="0" w:line="240" w:lineRule="auto"/>
        <w:rPr>
          <w:rFonts w:asciiTheme="minorBidi" w:hAnsiTheme="minorBidi" w:cstheme="minorBidi"/>
          <w:sz w:val="24"/>
          <w:szCs w:val="24"/>
        </w:rPr>
      </w:pPr>
    </w:p>
    <w:p w:rsidR="00172E8B" w:rsidRDefault="00211006" w:rsidP="009012F1">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This week</w:t>
      </w:r>
      <w:r w:rsidR="0091100A">
        <w:rPr>
          <w:rFonts w:asciiTheme="minorBidi" w:hAnsiTheme="minorBidi" w:cstheme="minorBidi"/>
          <w:sz w:val="24"/>
          <w:szCs w:val="24"/>
        </w:rPr>
        <w:t>,</w:t>
      </w:r>
      <w:r>
        <w:rPr>
          <w:rFonts w:asciiTheme="minorBidi" w:hAnsiTheme="minorBidi" w:cstheme="minorBidi"/>
          <w:sz w:val="24"/>
          <w:szCs w:val="24"/>
        </w:rPr>
        <w:t xml:space="preserve"> we will focus on the </w:t>
      </w:r>
      <w:r w:rsidR="00FC6472">
        <w:rPr>
          <w:rFonts w:asciiTheme="minorBidi" w:hAnsiTheme="minorBidi" w:cstheme="minorBidi"/>
          <w:sz w:val="24"/>
          <w:szCs w:val="24"/>
        </w:rPr>
        <w:t xml:space="preserve">halakhic significance of </w:t>
      </w:r>
      <w:r w:rsidR="00FC6472" w:rsidRPr="00FC6472">
        <w:rPr>
          <w:rFonts w:asciiTheme="minorBidi" w:hAnsiTheme="minorBidi" w:cstheme="minorBidi"/>
          <w:i/>
          <w:iCs/>
          <w:sz w:val="24"/>
          <w:szCs w:val="24"/>
        </w:rPr>
        <w:t>nisu’in</w:t>
      </w:r>
      <w:r>
        <w:rPr>
          <w:rFonts w:asciiTheme="minorBidi" w:hAnsiTheme="minorBidi" w:cstheme="minorBidi"/>
          <w:sz w:val="24"/>
          <w:szCs w:val="24"/>
        </w:rPr>
        <w:t xml:space="preserve">. </w:t>
      </w:r>
      <w:r w:rsidR="00FC6472">
        <w:rPr>
          <w:rFonts w:asciiTheme="minorBidi" w:hAnsiTheme="minorBidi" w:cstheme="minorBidi"/>
          <w:sz w:val="24"/>
          <w:szCs w:val="24"/>
        </w:rPr>
        <w:t xml:space="preserve"> </w:t>
      </w:r>
      <w:r w:rsidR="0091100A">
        <w:rPr>
          <w:rFonts w:asciiTheme="minorBidi" w:hAnsiTheme="minorBidi" w:cstheme="minorBidi"/>
          <w:sz w:val="24"/>
          <w:szCs w:val="24"/>
        </w:rPr>
        <w:t>A</w:t>
      </w:r>
      <w:r w:rsidR="00070427">
        <w:rPr>
          <w:rFonts w:asciiTheme="minorBidi" w:hAnsiTheme="minorBidi" w:cstheme="minorBidi"/>
          <w:sz w:val="24"/>
          <w:szCs w:val="24"/>
        </w:rPr>
        <w:t xml:space="preserve">fter </w:t>
      </w:r>
      <w:r w:rsidR="00070427" w:rsidRPr="005C1678">
        <w:rPr>
          <w:rFonts w:asciiTheme="minorBidi" w:hAnsiTheme="minorBidi" w:cstheme="minorBidi"/>
          <w:i/>
          <w:iCs/>
          <w:sz w:val="24"/>
          <w:szCs w:val="24"/>
        </w:rPr>
        <w:t>kiddushin</w:t>
      </w:r>
      <w:r w:rsidR="00D23C39">
        <w:rPr>
          <w:rFonts w:asciiTheme="minorBidi" w:hAnsiTheme="minorBidi" w:cstheme="minorBidi"/>
          <w:sz w:val="24"/>
          <w:szCs w:val="24"/>
        </w:rPr>
        <w:t>,</w:t>
      </w:r>
      <w:r w:rsidR="00070427">
        <w:rPr>
          <w:rFonts w:asciiTheme="minorBidi" w:hAnsiTheme="minorBidi" w:cstheme="minorBidi"/>
          <w:sz w:val="24"/>
          <w:szCs w:val="24"/>
        </w:rPr>
        <w:t xml:space="preserve"> the couple is considered to be “married,” and the woman</w:t>
      </w:r>
      <w:r w:rsidR="00D23C39">
        <w:rPr>
          <w:rFonts w:asciiTheme="minorBidi" w:hAnsiTheme="minorBidi" w:cstheme="minorBidi"/>
          <w:sz w:val="24"/>
          <w:szCs w:val="24"/>
        </w:rPr>
        <w:t xml:space="preserve"> therefore</w:t>
      </w:r>
      <w:r w:rsidR="00070427">
        <w:rPr>
          <w:rFonts w:asciiTheme="minorBidi" w:hAnsiTheme="minorBidi" w:cstheme="minorBidi"/>
          <w:sz w:val="24"/>
          <w:szCs w:val="24"/>
        </w:rPr>
        <w:t xml:space="preserve"> cannot marry another man (</w:t>
      </w:r>
      <w:r w:rsidR="00070427" w:rsidRPr="005C1678">
        <w:rPr>
          <w:rFonts w:asciiTheme="minorBidi" w:hAnsiTheme="minorBidi" w:cstheme="minorBidi"/>
          <w:i/>
          <w:iCs/>
          <w:sz w:val="24"/>
          <w:szCs w:val="24"/>
        </w:rPr>
        <w:t>tefisat kiddushin</w:t>
      </w:r>
      <w:r w:rsidR="00070427">
        <w:rPr>
          <w:rFonts w:asciiTheme="minorBidi" w:hAnsiTheme="minorBidi" w:cstheme="minorBidi"/>
          <w:sz w:val="24"/>
          <w:szCs w:val="24"/>
        </w:rPr>
        <w:t>)</w:t>
      </w:r>
      <w:r>
        <w:rPr>
          <w:rFonts w:asciiTheme="minorBidi" w:hAnsiTheme="minorBidi" w:cstheme="minorBidi"/>
          <w:sz w:val="24"/>
          <w:szCs w:val="24"/>
        </w:rPr>
        <w:t xml:space="preserve">, and </w:t>
      </w:r>
      <w:r w:rsidR="00283102">
        <w:rPr>
          <w:rFonts w:asciiTheme="minorBidi" w:hAnsiTheme="minorBidi" w:cstheme="minorBidi"/>
          <w:sz w:val="24"/>
          <w:szCs w:val="24"/>
        </w:rPr>
        <w:t xml:space="preserve">the relationship </w:t>
      </w:r>
      <w:r w:rsidR="0048576E">
        <w:rPr>
          <w:rFonts w:asciiTheme="minorBidi" w:hAnsiTheme="minorBidi" w:cstheme="minorBidi"/>
          <w:sz w:val="24"/>
          <w:szCs w:val="24"/>
        </w:rPr>
        <w:t>can only be</w:t>
      </w:r>
      <w:r w:rsidR="00283102">
        <w:rPr>
          <w:rFonts w:asciiTheme="minorBidi" w:hAnsiTheme="minorBidi" w:cstheme="minorBidi"/>
          <w:sz w:val="24"/>
          <w:szCs w:val="24"/>
        </w:rPr>
        <w:t xml:space="preserve"> terminated through a </w:t>
      </w:r>
      <w:r w:rsidR="00283102" w:rsidRPr="005C1678">
        <w:rPr>
          <w:rFonts w:asciiTheme="minorBidi" w:hAnsiTheme="minorBidi" w:cstheme="minorBidi"/>
          <w:i/>
          <w:iCs/>
          <w:sz w:val="24"/>
          <w:szCs w:val="24"/>
        </w:rPr>
        <w:t>get</w:t>
      </w:r>
      <w:r w:rsidR="0091100A">
        <w:rPr>
          <w:rFonts w:asciiTheme="minorBidi" w:hAnsiTheme="minorBidi" w:cstheme="minorBidi"/>
          <w:sz w:val="24"/>
          <w:szCs w:val="24"/>
        </w:rPr>
        <w:t>.</w:t>
      </w:r>
      <w:r>
        <w:rPr>
          <w:rFonts w:asciiTheme="minorBidi" w:hAnsiTheme="minorBidi" w:cstheme="minorBidi"/>
          <w:sz w:val="24"/>
          <w:szCs w:val="24"/>
        </w:rPr>
        <w:t xml:space="preserve"> </w:t>
      </w:r>
      <w:r w:rsidR="0091100A">
        <w:rPr>
          <w:rFonts w:asciiTheme="minorBidi" w:hAnsiTheme="minorBidi" w:cstheme="minorBidi"/>
          <w:sz w:val="24"/>
          <w:szCs w:val="24"/>
        </w:rPr>
        <w:t xml:space="preserve">However, </w:t>
      </w:r>
      <w:r>
        <w:rPr>
          <w:rFonts w:asciiTheme="minorBidi" w:hAnsiTheme="minorBidi" w:cstheme="minorBidi"/>
          <w:sz w:val="24"/>
          <w:szCs w:val="24"/>
        </w:rPr>
        <w:t xml:space="preserve">after </w:t>
      </w:r>
      <w:r w:rsidRPr="00211006">
        <w:rPr>
          <w:rFonts w:asciiTheme="minorBidi" w:hAnsiTheme="minorBidi" w:cstheme="minorBidi"/>
          <w:i/>
          <w:iCs/>
          <w:sz w:val="24"/>
          <w:szCs w:val="24"/>
        </w:rPr>
        <w:t>nisu’in</w:t>
      </w:r>
      <w:r>
        <w:rPr>
          <w:rFonts w:asciiTheme="minorBidi" w:hAnsiTheme="minorBidi" w:cstheme="minorBidi"/>
          <w:sz w:val="24"/>
          <w:szCs w:val="24"/>
        </w:rPr>
        <w:t xml:space="preserve"> </w:t>
      </w:r>
      <w:r w:rsidR="00D23C39">
        <w:rPr>
          <w:rFonts w:asciiTheme="minorBidi" w:hAnsiTheme="minorBidi" w:cstheme="minorBidi"/>
          <w:sz w:val="24"/>
          <w:szCs w:val="24"/>
        </w:rPr>
        <w:t>the punishment for adultery is different</w:t>
      </w:r>
      <w:r>
        <w:rPr>
          <w:rFonts w:asciiTheme="minorBidi" w:hAnsiTheme="minorBidi" w:cstheme="minorBidi"/>
          <w:sz w:val="24"/>
          <w:szCs w:val="24"/>
        </w:rPr>
        <w:t xml:space="preserve">, </w:t>
      </w:r>
      <w:r w:rsidR="00F36DFA">
        <w:rPr>
          <w:rFonts w:asciiTheme="minorBidi" w:hAnsiTheme="minorBidi" w:cstheme="minorBidi"/>
          <w:sz w:val="24"/>
          <w:szCs w:val="24"/>
        </w:rPr>
        <w:t>a husband may an</w:t>
      </w:r>
      <w:r w:rsidR="00283102">
        <w:rPr>
          <w:rFonts w:asciiTheme="minorBidi" w:hAnsiTheme="minorBidi" w:cstheme="minorBidi"/>
          <w:sz w:val="24"/>
          <w:szCs w:val="24"/>
        </w:rPr>
        <w:t xml:space="preserve">nul his wife’s vows, </w:t>
      </w:r>
      <w:r w:rsidR="00D23C39">
        <w:rPr>
          <w:rFonts w:asciiTheme="minorBidi" w:hAnsiTheme="minorBidi" w:cstheme="minorBidi"/>
          <w:sz w:val="24"/>
          <w:szCs w:val="24"/>
        </w:rPr>
        <w:t xml:space="preserve">and </w:t>
      </w:r>
      <w:r w:rsidR="00F36DFA">
        <w:rPr>
          <w:rFonts w:asciiTheme="minorBidi" w:hAnsiTheme="minorBidi" w:cstheme="minorBidi"/>
          <w:sz w:val="24"/>
          <w:szCs w:val="24"/>
        </w:rPr>
        <w:t xml:space="preserve">if he is a </w:t>
      </w:r>
      <w:r w:rsidR="0091100A">
        <w:rPr>
          <w:rFonts w:asciiTheme="minorBidi" w:hAnsiTheme="minorBidi" w:cstheme="minorBidi"/>
          <w:i/>
          <w:iCs/>
          <w:sz w:val="24"/>
          <w:szCs w:val="24"/>
        </w:rPr>
        <w:t>K</w:t>
      </w:r>
      <w:r w:rsidR="00F36DFA" w:rsidRPr="0048576E">
        <w:rPr>
          <w:rFonts w:asciiTheme="minorBidi" w:hAnsiTheme="minorBidi" w:cstheme="minorBidi"/>
          <w:i/>
          <w:iCs/>
          <w:sz w:val="24"/>
          <w:szCs w:val="24"/>
        </w:rPr>
        <w:t>ohen</w:t>
      </w:r>
      <w:r w:rsidR="00D23C39">
        <w:rPr>
          <w:rFonts w:asciiTheme="minorBidi" w:hAnsiTheme="minorBidi" w:cstheme="minorBidi"/>
          <w:sz w:val="24"/>
          <w:szCs w:val="24"/>
        </w:rPr>
        <w:t>,</w:t>
      </w:r>
      <w:r w:rsidR="00F36DFA">
        <w:rPr>
          <w:rFonts w:asciiTheme="minorBidi" w:hAnsiTheme="minorBidi" w:cstheme="minorBidi"/>
          <w:sz w:val="24"/>
          <w:szCs w:val="24"/>
        </w:rPr>
        <w:t xml:space="preserve"> he must become</w:t>
      </w:r>
      <w:r w:rsidR="00283102">
        <w:rPr>
          <w:rFonts w:asciiTheme="minorBidi" w:hAnsiTheme="minorBidi" w:cstheme="minorBidi"/>
          <w:sz w:val="24"/>
          <w:szCs w:val="24"/>
        </w:rPr>
        <w:t xml:space="preserve"> impure for </w:t>
      </w:r>
      <w:r w:rsidR="00D23C39">
        <w:rPr>
          <w:rFonts w:asciiTheme="minorBidi" w:hAnsiTheme="minorBidi" w:cstheme="minorBidi"/>
          <w:sz w:val="24"/>
          <w:szCs w:val="24"/>
        </w:rPr>
        <w:t>his wife’s</w:t>
      </w:r>
      <w:r w:rsidR="00283102">
        <w:rPr>
          <w:rFonts w:asciiTheme="minorBidi" w:hAnsiTheme="minorBidi" w:cstheme="minorBidi"/>
          <w:sz w:val="24"/>
          <w:szCs w:val="24"/>
        </w:rPr>
        <w:t xml:space="preserve"> burial (</w:t>
      </w:r>
      <w:r w:rsidR="00283102" w:rsidRPr="000930C0">
        <w:rPr>
          <w:rFonts w:asciiTheme="minorBidi" w:hAnsiTheme="minorBidi" w:cstheme="minorBidi"/>
          <w:i/>
          <w:iCs/>
          <w:sz w:val="24"/>
          <w:szCs w:val="24"/>
        </w:rPr>
        <w:t>Kiddushin</w:t>
      </w:r>
      <w:r w:rsidR="00283102">
        <w:rPr>
          <w:rFonts w:asciiTheme="minorBidi" w:hAnsiTheme="minorBidi" w:cstheme="minorBidi"/>
          <w:sz w:val="24"/>
          <w:szCs w:val="24"/>
        </w:rPr>
        <w:t xml:space="preserve"> 10a)</w:t>
      </w:r>
      <w:r w:rsidR="00D23C39">
        <w:rPr>
          <w:rFonts w:asciiTheme="minorBidi" w:hAnsiTheme="minorBidi" w:cstheme="minorBidi"/>
          <w:sz w:val="24"/>
          <w:szCs w:val="24"/>
        </w:rPr>
        <w:t>.</w:t>
      </w:r>
      <w:r w:rsidR="00F36DFA">
        <w:rPr>
          <w:rFonts w:asciiTheme="minorBidi" w:hAnsiTheme="minorBidi" w:cstheme="minorBidi"/>
          <w:sz w:val="24"/>
          <w:szCs w:val="24"/>
        </w:rPr>
        <w:t xml:space="preserve"> </w:t>
      </w:r>
      <w:r>
        <w:rPr>
          <w:rFonts w:asciiTheme="minorBidi" w:hAnsiTheme="minorBidi" w:cstheme="minorBidi"/>
          <w:sz w:val="24"/>
          <w:szCs w:val="24"/>
        </w:rPr>
        <w:t xml:space="preserve">It </w:t>
      </w:r>
      <w:r w:rsidR="00172E8B">
        <w:rPr>
          <w:rFonts w:asciiTheme="minorBidi" w:hAnsiTheme="minorBidi" w:cstheme="minorBidi"/>
          <w:sz w:val="24"/>
          <w:szCs w:val="24"/>
        </w:rPr>
        <w:t xml:space="preserve">appears </w:t>
      </w:r>
      <w:r w:rsidR="004B6B7A">
        <w:rPr>
          <w:rFonts w:asciiTheme="minorBidi" w:hAnsiTheme="minorBidi" w:cstheme="minorBidi"/>
          <w:sz w:val="24"/>
          <w:szCs w:val="24"/>
        </w:rPr>
        <w:t xml:space="preserve">that </w:t>
      </w:r>
      <w:r w:rsidR="004B6B7A" w:rsidRPr="004B6B7A">
        <w:rPr>
          <w:rFonts w:asciiTheme="minorBidi" w:hAnsiTheme="minorBidi" w:cstheme="minorBidi"/>
          <w:i/>
          <w:iCs/>
          <w:sz w:val="24"/>
          <w:szCs w:val="24"/>
        </w:rPr>
        <w:t>kiddushin</w:t>
      </w:r>
      <w:r w:rsidR="004B6B7A">
        <w:rPr>
          <w:rFonts w:asciiTheme="minorBidi" w:hAnsiTheme="minorBidi" w:cstheme="minorBidi"/>
          <w:sz w:val="24"/>
          <w:szCs w:val="24"/>
        </w:rPr>
        <w:t xml:space="preserve"> </w:t>
      </w:r>
      <w:r w:rsidR="00172E8B">
        <w:rPr>
          <w:rFonts w:asciiTheme="minorBidi" w:hAnsiTheme="minorBidi" w:cstheme="minorBidi"/>
          <w:sz w:val="24"/>
          <w:szCs w:val="24"/>
        </w:rPr>
        <w:t>initiate</w:t>
      </w:r>
      <w:r w:rsidR="004B6B7A">
        <w:rPr>
          <w:rFonts w:asciiTheme="minorBidi" w:hAnsiTheme="minorBidi" w:cstheme="minorBidi"/>
          <w:sz w:val="24"/>
          <w:szCs w:val="24"/>
        </w:rPr>
        <w:t>s</w:t>
      </w:r>
      <w:r w:rsidR="00172E8B">
        <w:rPr>
          <w:rFonts w:asciiTheme="minorBidi" w:hAnsiTheme="minorBidi" w:cstheme="minorBidi"/>
          <w:sz w:val="24"/>
          <w:szCs w:val="24"/>
        </w:rPr>
        <w:t xml:space="preserve"> a formal, legal relationship between a man and woman, while </w:t>
      </w:r>
      <w:r w:rsidR="00172E8B" w:rsidRPr="005C1678">
        <w:rPr>
          <w:rFonts w:asciiTheme="minorBidi" w:hAnsiTheme="minorBidi" w:cstheme="minorBidi"/>
          <w:i/>
          <w:iCs/>
          <w:sz w:val="24"/>
          <w:szCs w:val="24"/>
        </w:rPr>
        <w:t>nisu’i</w:t>
      </w:r>
      <w:r w:rsidR="002D216F">
        <w:rPr>
          <w:rFonts w:asciiTheme="minorBidi" w:hAnsiTheme="minorBidi" w:cstheme="minorBidi"/>
          <w:i/>
          <w:iCs/>
          <w:sz w:val="24"/>
          <w:szCs w:val="24"/>
        </w:rPr>
        <w:t>n</w:t>
      </w:r>
      <w:r w:rsidR="00172E8B">
        <w:rPr>
          <w:rFonts w:asciiTheme="minorBidi" w:hAnsiTheme="minorBidi" w:cstheme="minorBidi"/>
          <w:sz w:val="24"/>
          <w:szCs w:val="24"/>
        </w:rPr>
        <w:t xml:space="preserve"> </w:t>
      </w:r>
      <w:r w:rsidR="004D6085">
        <w:rPr>
          <w:rFonts w:asciiTheme="minorBidi" w:hAnsiTheme="minorBidi" w:cstheme="minorBidi"/>
          <w:sz w:val="24"/>
          <w:szCs w:val="24"/>
        </w:rPr>
        <w:t xml:space="preserve">and </w:t>
      </w:r>
      <w:r w:rsidR="004D6085">
        <w:rPr>
          <w:rFonts w:asciiTheme="minorBidi" w:hAnsiTheme="minorBidi" w:cstheme="minorBidi"/>
          <w:sz w:val="24"/>
          <w:szCs w:val="24"/>
        </w:rPr>
        <w:lastRenderedPageBreak/>
        <w:t xml:space="preserve">its halakhic </w:t>
      </w:r>
      <w:r w:rsidR="00221170">
        <w:rPr>
          <w:rFonts w:asciiTheme="minorBidi" w:hAnsiTheme="minorBidi" w:cstheme="minorBidi"/>
          <w:sz w:val="24"/>
          <w:szCs w:val="24"/>
        </w:rPr>
        <w:t xml:space="preserve">ramifications </w:t>
      </w:r>
      <w:r w:rsidR="005C1678">
        <w:rPr>
          <w:rFonts w:asciiTheme="minorBidi" w:hAnsiTheme="minorBidi" w:cstheme="minorBidi"/>
          <w:sz w:val="24"/>
          <w:szCs w:val="24"/>
        </w:rPr>
        <w:t xml:space="preserve">reflect the more intimate relationship between husband and wife. </w:t>
      </w:r>
    </w:p>
    <w:p w:rsidR="004B6B7A" w:rsidRDefault="004B6B7A" w:rsidP="009012F1">
      <w:pPr>
        <w:spacing w:before="0" w:beforeAutospacing="0" w:after="0" w:afterAutospacing="0" w:line="240" w:lineRule="auto"/>
        <w:rPr>
          <w:rFonts w:asciiTheme="minorBidi" w:hAnsiTheme="minorBidi" w:cstheme="minorBidi"/>
          <w:sz w:val="24"/>
          <w:szCs w:val="24"/>
        </w:rPr>
      </w:pPr>
    </w:p>
    <w:p w:rsidR="004B6B7A" w:rsidRDefault="004B6B7A" w:rsidP="009012F1">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This </w:t>
      </w:r>
      <w:r w:rsidRPr="008C5BF0">
        <w:rPr>
          <w:rFonts w:asciiTheme="minorBidi" w:hAnsiTheme="minorBidi" w:cstheme="minorBidi"/>
          <w:i/>
          <w:iCs/>
          <w:sz w:val="24"/>
          <w:szCs w:val="24"/>
        </w:rPr>
        <w:t>shiur</w:t>
      </w:r>
      <w:r>
        <w:rPr>
          <w:rFonts w:asciiTheme="minorBidi" w:hAnsiTheme="minorBidi" w:cstheme="minorBidi"/>
          <w:sz w:val="24"/>
          <w:szCs w:val="24"/>
        </w:rPr>
        <w:t xml:space="preserve"> will attempt to understand the mechanism of </w:t>
      </w:r>
      <w:r w:rsidR="0091100A">
        <w:rPr>
          <w:rFonts w:asciiTheme="minorBidi" w:hAnsiTheme="minorBidi" w:cstheme="minorBidi"/>
          <w:i/>
          <w:iCs/>
          <w:sz w:val="24"/>
          <w:szCs w:val="24"/>
        </w:rPr>
        <w:t>nisu’in</w:t>
      </w:r>
      <w:r>
        <w:rPr>
          <w:rFonts w:asciiTheme="minorBidi" w:hAnsiTheme="minorBidi" w:cstheme="minorBidi"/>
          <w:sz w:val="24"/>
          <w:szCs w:val="24"/>
        </w:rPr>
        <w:t xml:space="preserve"> and when and how it is accomplished. </w:t>
      </w:r>
    </w:p>
    <w:p w:rsidR="005C1678" w:rsidRDefault="005C1678" w:rsidP="009012F1">
      <w:pPr>
        <w:spacing w:before="0" w:beforeAutospacing="0" w:after="0" w:afterAutospacing="0" w:line="240" w:lineRule="auto"/>
        <w:ind w:firstLine="720"/>
        <w:rPr>
          <w:rFonts w:asciiTheme="minorBidi" w:hAnsiTheme="minorBidi" w:cstheme="minorBidi"/>
          <w:sz w:val="24"/>
          <w:szCs w:val="24"/>
        </w:rPr>
      </w:pPr>
    </w:p>
    <w:p w:rsidR="00221FE4" w:rsidRPr="00221FE4" w:rsidRDefault="00221FE4" w:rsidP="009012F1">
      <w:pPr>
        <w:spacing w:before="0" w:beforeAutospacing="0" w:after="0" w:afterAutospacing="0" w:line="240" w:lineRule="auto"/>
        <w:rPr>
          <w:rFonts w:asciiTheme="minorBidi" w:hAnsiTheme="minorBidi" w:cstheme="minorBidi"/>
          <w:b/>
          <w:bCs/>
          <w:sz w:val="24"/>
          <w:szCs w:val="24"/>
        </w:rPr>
      </w:pPr>
      <w:r w:rsidRPr="00221FE4">
        <w:rPr>
          <w:rFonts w:asciiTheme="minorBidi" w:hAnsiTheme="minorBidi" w:cstheme="minorBidi"/>
          <w:b/>
          <w:bCs/>
          <w:sz w:val="24"/>
          <w:szCs w:val="24"/>
        </w:rPr>
        <w:t xml:space="preserve">Nature of </w:t>
      </w:r>
      <w:r w:rsidRPr="00221FE4">
        <w:rPr>
          <w:rFonts w:asciiTheme="minorBidi" w:hAnsiTheme="minorBidi" w:cstheme="minorBidi"/>
          <w:b/>
          <w:bCs/>
          <w:i/>
          <w:iCs/>
          <w:sz w:val="24"/>
          <w:szCs w:val="24"/>
        </w:rPr>
        <w:t>Nisu’in</w:t>
      </w:r>
    </w:p>
    <w:p w:rsidR="00190EBD" w:rsidRDefault="00190EBD" w:rsidP="009012F1">
      <w:pPr>
        <w:spacing w:before="0" w:beforeAutospacing="0" w:after="0" w:afterAutospacing="0" w:line="240" w:lineRule="auto"/>
        <w:rPr>
          <w:rFonts w:asciiTheme="minorBidi" w:hAnsiTheme="minorBidi" w:cstheme="minorBidi"/>
          <w:sz w:val="24"/>
          <w:szCs w:val="24"/>
        </w:rPr>
      </w:pPr>
    </w:p>
    <w:p w:rsidR="00221FE4" w:rsidRDefault="00221FE4" w:rsidP="009012F1">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r>
      <w:r w:rsidR="006468AD">
        <w:rPr>
          <w:rFonts w:asciiTheme="minorBidi" w:hAnsiTheme="minorBidi" w:cstheme="minorBidi"/>
          <w:sz w:val="24"/>
          <w:szCs w:val="24"/>
        </w:rPr>
        <w:t xml:space="preserve">We already described </w:t>
      </w:r>
      <w:r w:rsidR="006468AD" w:rsidRPr="006468AD">
        <w:rPr>
          <w:rFonts w:asciiTheme="minorBidi" w:hAnsiTheme="minorBidi" w:cstheme="minorBidi"/>
          <w:i/>
          <w:iCs/>
          <w:sz w:val="24"/>
          <w:szCs w:val="24"/>
        </w:rPr>
        <w:t>nisu’in</w:t>
      </w:r>
      <w:r w:rsidR="006468AD">
        <w:rPr>
          <w:rFonts w:asciiTheme="minorBidi" w:hAnsiTheme="minorBidi" w:cstheme="minorBidi"/>
          <w:sz w:val="24"/>
          <w:szCs w:val="24"/>
        </w:rPr>
        <w:t xml:space="preserve"> as initiating </w:t>
      </w:r>
      <w:r w:rsidR="00FA73A3">
        <w:rPr>
          <w:rFonts w:asciiTheme="minorBidi" w:hAnsiTheme="minorBidi" w:cstheme="minorBidi"/>
          <w:sz w:val="24"/>
          <w:szCs w:val="24"/>
        </w:rPr>
        <w:t xml:space="preserve">the more intimate </w:t>
      </w:r>
      <w:r w:rsidR="006468AD">
        <w:rPr>
          <w:rFonts w:asciiTheme="minorBidi" w:hAnsiTheme="minorBidi" w:cstheme="minorBidi"/>
          <w:sz w:val="24"/>
          <w:szCs w:val="24"/>
        </w:rPr>
        <w:t xml:space="preserve">aspect of marriage. What kind of process creates this new layer of relationship? Technically, what act constitutes the beginning of </w:t>
      </w:r>
      <w:r w:rsidR="006468AD" w:rsidRPr="006468AD">
        <w:rPr>
          <w:rFonts w:asciiTheme="minorBidi" w:hAnsiTheme="minorBidi" w:cstheme="minorBidi"/>
          <w:i/>
          <w:iCs/>
          <w:sz w:val="24"/>
          <w:szCs w:val="24"/>
        </w:rPr>
        <w:t>nisu’in</w:t>
      </w:r>
      <w:r w:rsidR="006468AD">
        <w:rPr>
          <w:rFonts w:asciiTheme="minorBidi" w:hAnsiTheme="minorBidi" w:cstheme="minorBidi"/>
          <w:sz w:val="24"/>
          <w:szCs w:val="24"/>
        </w:rPr>
        <w:t xml:space="preserve">? We can identify two broad approaches in the </w:t>
      </w:r>
      <w:r w:rsidR="006468AD" w:rsidRPr="008C5BF0">
        <w:rPr>
          <w:rFonts w:asciiTheme="minorBidi" w:hAnsiTheme="minorBidi" w:cstheme="minorBidi"/>
          <w:i/>
          <w:iCs/>
          <w:sz w:val="24"/>
          <w:szCs w:val="24"/>
        </w:rPr>
        <w:t>Rishonim</w:t>
      </w:r>
      <w:r w:rsidR="006468AD">
        <w:rPr>
          <w:rFonts w:asciiTheme="minorBidi" w:hAnsiTheme="minorBidi" w:cstheme="minorBidi"/>
          <w:sz w:val="24"/>
          <w:szCs w:val="24"/>
        </w:rPr>
        <w:t>.</w:t>
      </w:r>
    </w:p>
    <w:p w:rsidR="006468AD" w:rsidRDefault="006468AD" w:rsidP="009012F1">
      <w:pPr>
        <w:spacing w:before="0" w:beforeAutospacing="0" w:after="0" w:afterAutospacing="0" w:line="240" w:lineRule="auto"/>
        <w:rPr>
          <w:rFonts w:asciiTheme="minorBidi" w:hAnsiTheme="minorBidi" w:cstheme="minorBidi"/>
          <w:sz w:val="24"/>
          <w:szCs w:val="24"/>
        </w:rPr>
      </w:pPr>
    </w:p>
    <w:p w:rsidR="0031478D" w:rsidRDefault="006468AD" w:rsidP="009012F1">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ab/>
        <w:t xml:space="preserve">Some </w:t>
      </w:r>
      <w:r w:rsidRPr="008C5BF0">
        <w:rPr>
          <w:rFonts w:asciiTheme="minorBidi" w:hAnsiTheme="minorBidi" w:cstheme="minorBidi"/>
          <w:i/>
          <w:iCs/>
          <w:sz w:val="24"/>
          <w:szCs w:val="24"/>
        </w:rPr>
        <w:t>Rishonim</w:t>
      </w:r>
      <w:r>
        <w:rPr>
          <w:rFonts w:asciiTheme="minorBidi" w:hAnsiTheme="minorBidi" w:cstheme="minorBidi"/>
          <w:sz w:val="24"/>
          <w:szCs w:val="24"/>
        </w:rPr>
        <w:t xml:space="preserve"> appear to </w:t>
      </w:r>
      <w:r w:rsidR="0091100A">
        <w:rPr>
          <w:rFonts w:asciiTheme="minorBidi" w:hAnsiTheme="minorBidi" w:cstheme="minorBidi"/>
          <w:sz w:val="24"/>
          <w:szCs w:val="24"/>
        </w:rPr>
        <w:t>maintain</w:t>
      </w:r>
      <w:r>
        <w:rPr>
          <w:rFonts w:asciiTheme="minorBidi" w:hAnsiTheme="minorBidi" w:cstheme="minorBidi"/>
          <w:sz w:val="24"/>
          <w:szCs w:val="24"/>
        </w:rPr>
        <w:t xml:space="preserve"> that </w:t>
      </w:r>
      <w:r w:rsidR="0031478D">
        <w:rPr>
          <w:rFonts w:asciiTheme="minorBidi" w:hAnsiTheme="minorBidi" w:cstheme="minorBidi"/>
          <w:sz w:val="24"/>
          <w:szCs w:val="24"/>
        </w:rPr>
        <w:t xml:space="preserve">an act or situation </w:t>
      </w:r>
      <w:r w:rsidR="0091100A">
        <w:rPr>
          <w:rFonts w:asciiTheme="minorBidi" w:hAnsiTheme="minorBidi" w:cstheme="minorBidi"/>
          <w:sz w:val="24"/>
          <w:szCs w:val="24"/>
        </w:rPr>
        <w:t>that</w:t>
      </w:r>
      <w:r w:rsidR="0031478D">
        <w:rPr>
          <w:rFonts w:asciiTheme="minorBidi" w:hAnsiTheme="minorBidi" w:cstheme="minorBidi"/>
          <w:sz w:val="24"/>
          <w:szCs w:val="24"/>
        </w:rPr>
        <w:t xml:space="preserve"> reflects the m</w:t>
      </w:r>
      <w:r w:rsidR="0091100A">
        <w:rPr>
          <w:rFonts w:asciiTheme="minorBidi" w:hAnsiTheme="minorBidi" w:cstheme="minorBidi"/>
          <w:sz w:val="24"/>
          <w:szCs w:val="24"/>
        </w:rPr>
        <w:t>ost intimate aspect of marriage – sexual relations –</w:t>
      </w:r>
      <w:r w:rsidR="0031478D">
        <w:rPr>
          <w:rFonts w:asciiTheme="minorBidi" w:hAnsiTheme="minorBidi" w:cstheme="minorBidi"/>
          <w:sz w:val="24"/>
          <w:szCs w:val="24"/>
        </w:rPr>
        <w:t xml:space="preserve"> functions as the beginning of </w:t>
      </w:r>
      <w:r w:rsidR="0031478D" w:rsidRPr="00FA73A3">
        <w:rPr>
          <w:rFonts w:asciiTheme="minorBidi" w:hAnsiTheme="minorBidi" w:cstheme="minorBidi"/>
          <w:i/>
          <w:iCs/>
          <w:sz w:val="24"/>
          <w:szCs w:val="24"/>
        </w:rPr>
        <w:t>nisu’in</w:t>
      </w:r>
      <w:r w:rsidR="0031478D">
        <w:rPr>
          <w:rFonts w:asciiTheme="minorBidi" w:hAnsiTheme="minorBidi" w:cstheme="minorBidi"/>
          <w:sz w:val="24"/>
          <w:szCs w:val="24"/>
        </w:rPr>
        <w:t>. Indeed, the verse “w</w:t>
      </w:r>
      <w:r w:rsidR="0031478D" w:rsidRPr="0031478D">
        <w:rPr>
          <w:rFonts w:asciiTheme="minorBidi" w:hAnsiTheme="minorBidi" w:cstheme="minorBidi"/>
          <w:sz w:val="24"/>
          <w:szCs w:val="24"/>
        </w:rPr>
        <w:t xml:space="preserve">hen a man takes </w:t>
      </w:r>
      <w:r w:rsidR="0031478D">
        <w:rPr>
          <w:rFonts w:asciiTheme="minorBidi" w:hAnsiTheme="minorBidi" w:cstheme="minorBidi"/>
          <w:sz w:val="24"/>
          <w:szCs w:val="24"/>
        </w:rPr>
        <w:t>a wife and is intimate with her” (</w:t>
      </w:r>
      <w:r w:rsidR="0031478D" w:rsidRPr="008C5BF0">
        <w:rPr>
          <w:rFonts w:asciiTheme="minorBidi" w:hAnsiTheme="minorBidi" w:cstheme="minorBidi"/>
          <w:i/>
          <w:iCs/>
          <w:sz w:val="24"/>
          <w:szCs w:val="24"/>
        </w:rPr>
        <w:t>Devarim</w:t>
      </w:r>
      <w:r w:rsidR="0031478D">
        <w:rPr>
          <w:rFonts w:asciiTheme="minorBidi" w:hAnsiTheme="minorBidi" w:cstheme="minorBidi"/>
          <w:sz w:val="24"/>
          <w:szCs w:val="24"/>
        </w:rPr>
        <w:t xml:space="preserve"> 24:1), which describes these two stages of marriage, identifies </w:t>
      </w:r>
      <w:r w:rsidR="0031478D" w:rsidRPr="0031478D">
        <w:rPr>
          <w:rFonts w:asciiTheme="minorBidi" w:hAnsiTheme="minorBidi" w:cstheme="minorBidi"/>
          <w:i/>
          <w:iCs/>
          <w:sz w:val="24"/>
          <w:szCs w:val="24"/>
        </w:rPr>
        <w:t>nisu’in</w:t>
      </w:r>
      <w:r w:rsidR="0031478D">
        <w:rPr>
          <w:rFonts w:asciiTheme="minorBidi" w:hAnsiTheme="minorBidi" w:cstheme="minorBidi"/>
          <w:sz w:val="24"/>
          <w:szCs w:val="24"/>
        </w:rPr>
        <w:t xml:space="preserve"> with </w:t>
      </w:r>
      <w:r w:rsidR="0031478D" w:rsidRPr="0031478D">
        <w:rPr>
          <w:rFonts w:asciiTheme="minorBidi" w:hAnsiTheme="minorBidi" w:cstheme="minorBidi"/>
          <w:i/>
          <w:iCs/>
          <w:sz w:val="24"/>
          <w:szCs w:val="24"/>
        </w:rPr>
        <w:t>be’ila</w:t>
      </w:r>
      <w:r w:rsidR="0091100A">
        <w:rPr>
          <w:rFonts w:asciiTheme="minorBidi" w:hAnsiTheme="minorBidi" w:cstheme="minorBidi"/>
          <w:sz w:val="24"/>
          <w:szCs w:val="24"/>
        </w:rPr>
        <w:t>, intimacy or sexual relations.</w:t>
      </w:r>
      <w:r w:rsidR="0031478D">
        <w:rPr>
          <w:rFonts w:asciiTheme="minorBidi" w:hAnsiTheme="minorBidi" w:cstheme="minorBidi"/>
          <w:sz w:val="24"/>
          <w:szCs w:val="24"/>
        </w:rPr>
        <w:tab/>
        <w:t>For example, the Rambam (</w:t>
      </w:r>
      <w:r w:rsidR="0031478D" w:rsidRPr="00A0585F">
        <w:rPr>
          <w:rFonts w:asciiTheme="minorBidi" w:hAnsiTheme="minorBidi" w:cstheme="minorBidi"/>
          <w:i/>
          <w:iCs/>
          <w:sz w:val="24"/>
          <w:szCs w:val="24"/>
        </w:rPr>
        <w:t>Hilkhot Ishut</w:t>
      </w:r>
      <w:r w:rsidR="0031478D">
        <w:rPr>
          <w:rFonts w:asciiTheme="minorBidi" w:hAnsiTheme="minorBidi" w:cstheme="minorBidi"/>
          <w:sz w:val="24"/>
          <w:szCs w:val="24"/>
        </w:rPr>
        <w:t xml:space="preserve"> 10:1) writes:</w:t>
      </w:r>
    </w:p>
    <w:p w:rsidR="0031478D" w:rsidRDefault="0031478D" w:rsidP="009012F1">
      <w:pPr>
        <w:spacing w:before="0" w:beforeAutospacing="0" w:after="0" w:afterAutospacing="0" w:line="240" w:lineRule="auto"/>
        <w:rPr>
          <w:rFonts w:asciiTheme="minorBidi" w:hAnsiTheme="minorBidi" w:cstheme="minorBidi"/>
          <w:sz w:val="24"/>
          <w:szCs w:val="24"/>
        </w:rPr>
      </w:pPr>
    </w:p>
    <w:p w:rsidR="009256F6" w:rsidRDefault="0031478D" w:rsidP="009012F1">
      <w:pPr>
        <w:pStyle w:val="NormalWeb"/>
        <w:shd w:val="clear" w:color="auto" w:fill="FFFFFF"/>
        <w:spacing w:before="0" w:beforeAutospacing="0" w:after="0" w:afterAutospacing="0" w:line="240" w:lineRule="auto"/>
        <w:ind w:left="720"/>
        <w:rPr>
          <w:rFonts w:asciiTheme="minorBidi" w:hAnsiTheme="minorBidi" w:cstheme="minorBidi"/>
        </w:rPr>
      </w:pPr>
      <w:r w:rsidRPr="009256F6">
        <w:rPr>
          <w:rFonts w:asciiTheme="minorBidi" w:hAnsiTheme="minorBidi" w:cstheme="minorBidi"/>
        </w:rPr>
        <w:t>Even when [the husband] consecrated [his</w:t>
      </w:r>
      <w:r w:rsidR="008C5BF0">
        <w:rPr>
          <w:rFonts w:asciiTheme="minorBidi" w:hAnsiTheme="minorBidi" w:cstheme="minorBidi"/>
        </w:rPr>
        <w:t xml:space="preserve"> </w:t>
      </w:r>
      <w:r w:rsidR="009256F6" w:rsidRPr="00A0585F">
        <w:rPr>
          <w:rFonts w:asciiTheme="minorBidi" w:hAnsiTheme="minorBidi" w:cstheme="minorBidi"/>
          <w:i/>
          <w:iCs/>
        </w:rPr>
        <w:t>arusa</w:t>
      </w:r>
      <w:r w:rsidRPr="009256F6">
        <w:rPr>
          <w:rFonts w:asciiTheme="minorBidi" w:hAnsiTheme="minorBidi" w:cstheme="minorBidi"/>
        </w:rPr>
        <w:t>] by having sexual relations with her, he is forbidden to engage in sexual relations with her again until he brings her to his home, enters into privacy with her, and thus singles her out as his [wife].</w:t>
      </w:r>
      <w:r w:rsidR="009256F6" w:rsidRPr="009256F6">
        <w:rPr>
          <w:rFonts w:asciiTheme="minorBidi" w:hAnsiTheme="minorBidi" w:cstheme="minorBidi"/>
        </w:rPr>
        <w:t xml:space="preserve"> </w:t>
      </w:r>
      <w:r w:rsidRPr="009256F6">
        <w:rPr>
          <w:rFonts w:asciiTheme="minorBidi" w:hAnsiTheme="minorBidi" w:cstheme="minorBidi"/>
        </w:rPr>
        <w:t>[Their entry into] privacy is referred to as entry into the</w:t>
      </w:r>
      <w:r w:rsidR="008C5BF0">
        <w:rPr>
          <w:rFonts w:asciiTheme="minorBidi" w:hAnsiTheme="minorBidi" w:cstheme="minorBidi"/>
        </w:rPr>
        <w:t xml:space="preserve"> </w:t>
      </w:r>
      <w:r w:rsidR="008C5BF0" w:rsidRPr="008C5BF0">
        <w:rPr>
          <w:rFonts w:asciiTheme="minorBidi" w:hAnsiTheme="minorBidi" w:cstheme="minorBidi"/>
          <w:i/>
          <w:iCs/>
        </w:rPr>
        <w:t>chuppa</w:t>
      </w:r>
      <w:r w:rsidRPr="009256F6">
        <w:rPr>
          <w:rFonts w:asciiTheme="minorBidi" w:hAnsiTheme="minorBidi" w:cstheme="minorBidi"/>
        </w:rPr>
        <w:t>,</w:t>
      </w:r>
      <w:bookmarkStart w:id="1" w:name="footnoteRef3a952884"/>
      <w:r w:rsidRPr="009256F6">
        <w:rPr>
          <w:rFonts w:asciiTheme="minorBidi" w:hAnsiTheme="minorBidi" w:cstheme="minorBidi"/>
        </w:rPr>
        <w:fldChar w:fldCharType="begin"/>
      </w:r>
      <w:r w:rsidRPr="009256F6">
        <w:rPr>
          <w:rFonts w:asciiTheme="minorBidi" w:hAnsiTheme="minorBidi" w:cstheme="minorBidi"/>
        </w:rPr>
        <w:instrText xml:space="preserve"> HYPERLINK "javascript:doFootnote('3a952884');" </w:instrText>
      </w:r>
      <w:r w:rsidRPr="009256F6">
        <w:rPr>
          <w:rFonts w:asciiTheme="minorBidi" w:hAnsiTheme="minorBidi" w:cstheme="minorBidi"/>
        </w:rPr>
        <w:fldChar w:fldCharType="end"/>
      </w:r>
      <w:bookmarkEnd w:id="1"/>
      <w:r w:rsidR="008C5BF0">
        <w:rPr>
          <w:rFonts w:asciiTheme="minorBidi" w:hAnsiTheme="minorBidi" w:cstheme="minorBidi"/>
        </w:rPr>
        <w:t xml:space="preserve"> </w:t>
      </w:r>
      <w:r w:rsidRPr="009256F6">
        <w:rPr>
          <w:rFonts w:asciiTheme="minorBidi" w:hAnsiTheme="minorBidi" w:cstheme="minorBidi"/>
        </w:rPr>
        <w:t>and it is universally referred to as</w:t>
      </w:r>
      <w:r w:rsidR="008C5BF0">
        <w:rPr>
          <w:rFonts w:asciiTheme="minorBidi" w:hAnsiTheme="minorBidi" w:cstheme="minorBidi"/>
        </w:rPr>
        <w:t xml:space="preserve"> </w:t>
      </w:r>
      <w:r w:rsidRPr="009256F6">
        <w:rPr>
          <w:rFonts w:asciiTheme="minorBidi" w:hAnsiTheme="minorBidi" w:cstheme="minorBidi"/>
          <w:i/>
          <w:iCs/>
        </w:rPr>
        <w:t>nisu'in</w:t>
      </w:r>
      <w:r w:rsidRPr="009256F6">
        <w:rPr>
          <w:rFonts w:asciiTheme="minorBidi" w:hAnsiTheme="minorBidi" w:cstheme="minorBidi"/>
        </w:rPr>
        <w:t>.</w:t>
      </w:r>
      <w:r w:rsidR="009256F6">
        <w:rPr>
          <w:rFonts w:asciiTheme="minorBidi" w:hAnsiTheme="minorBidi" w:cstheme="minorBidi"/>
        </w:rPr>
        <w:t xml:space="preserve"> </w:t>
      </w:r>
      <w:r w:rsidRPr="009256F6">
        <w:rPr>
          <w:rFonts w:asciiTheme="minorBidi" w:hAnsiTheme="minorBidi" w:cstheme="minorBidi"/>
        </w:rPr>
        <w:t>When a man has relations with his</w:t>
      </w:r>
      <w:r w:rsidR="008C5BF0">
        <w:rPr>
          <w:rFonts w:asciiTheme="minorBidi" w:hAnsiTheme="minorBidi" w:cstheme="minorBidi"/>
        </w:rPr>
        <w:t xml:space="preserve"> </w:t>
      </w:r>
      <w:r w:rsidRPr="00A0585F">
        <w:rPr>
          <w:rFonts w:asciiTheme="minorBidi" w:hAnsiTheme="minorBidi" w:cstheme="minorBidi"/>
          <w:i/>
          <w:iCs/>
        </w:rPr>
        <w:t>arusa</w:t>
      </w:r>
      <w:r w:rsidR="008C5BF0">
        <w:rPr>
          <w:rFonts w:asciiTheme="minorBidi" w:hAnsiTheme="minorBidi" w:cstheme="minorBidi"/>
        </w:rPr>
        <w:t xml:space="preserve"> </w:t>
      </w:r>
      <w:r w:rsidRPr="009256F6">
        <w:rPr>
          <w:rFonts w:asciiTheme="minorBidi" w:hAnsiTheme="minorBidi" w:cstheme="minorBidi"/>
        </w:rPr>
        <w:t>for the sake of [establishing]</w:t>
      </w:r>
      <w:r w:rsidR="008C5BF0">
        <w:rPr>
          <w:rFonts w:asciiTheme="minorBidi" w:hAnsiTheme="minorBidi" w:cstheme="minorBidi"/>
        </w:rPr>
        <w:t xml:space="preserve"> </w:t>
      </w:r>
      <w:r w:rsidRPr="009256F6">
        <w:rPr>
          <w:rFonts w:asciiTheme="minorBidi" w:hAnsiTheme="minorBidi" w:cstheme="minorBidi"/>
          <w:i/>
          <w:iCs/>
        </w:rPr>
        <w:t>nisu'in</w:t>
      </w:r>
      <w:r w:rsidR="008C5BF0">
        <w:rPr>
          <w:rFonts w:asciiTheme="minorBidi" w:hAnsiTheme="minorBidi" w:cstheme="minorBidi"/>
        </w:rPr>
        <w:t xml:space="preserve"> </w:t>
      </w:r>
      <w:r w:rsidRPr="009256F6">
        <w:rPr>
          <w:rFonts w:asciiTheme="minorBidi" w:hAnsiTheme="minorBidi" w:cstheme="minorBidi"/>
        </w:rPr>
        <w:t>after he has consecrated her, the relationship is established at the beginning of sexual relations. This causes her to be considered his wife with regard to all matters.</w:t>
      </w:r>
    </w:p>
    <w:p w:rsidR="009256F6" w:rsidRDefault="009256F6" w:rsidP="009012F1">
      <w:pPr>
        <w:pStyle w:val="NormalWeb"/>
        <w:shd w:val="clear" w:color="auto" w:fill="FFFFFF"/>
        <w:spacing w:before="0" w:beforeAutospacing="0" w:after="0" w:afterAutospacing="0" w:line="240" w:lineRule="auto"/>
        <w:rPr>
          <w:rFonts w:asciiTheme="minorBidi" w:hAnsiTheme="minorBidi" w:cstheme="minorBidi"/>
        </w:rPr>
      </w:pPr>
    </w:p>
    <w:p w:rsidR="0031478D" w:rsidRDefault="009256F6" w:rsidP="009012F1">
      <w:pPr>
        <w:pStyle w:val="NormalWeb"/>
        <w:shd w:val="clear" w:color="auto" w:fill="FFFFFF"/>
        <w:spacing w:before="0" w:beforeAutospacing="0" w:after="0" w:afterAutospacing="0" w:line="240" w:lineRule="auto"/>
        <w:rPr>
          <w:rFonts w:asciiTheme="minorBidi" w:hAnsiTheme="minorBidi" w:cstheme="minorBidi"/>
        </w:rPr>
      </w:pPr>
      <w:r>
        <w:rPr>
          <w:rFonts w:asciiTheme="minorBidi" w:hAnsiTheme="minorBidi" w:cstheme="minorBidi"/>
        </w:rPr>
        <w:t xml:space="preserve">The Rambam appears to believe that one can achieve </w:t>
      </w:r>
      <w:r w:rsidRPr="00A0585F">
        <w:rPr>
          <w:rFonts w:asciiTheme="minorBidi" w:hAnsiTheme="minorBidi" w:cstheme="minorBidi"/>
          <w:i/>
          <w:iCs/>
        </w:rPr>
        <w:t>nisu’in</w:t>
      </w:r>
      <w:r>
        <w:rPr>
          <w:rFonts w:asciiTheme="minorBidi" w:hAnsiTheme="minorBidi" w:cstheme="minorBidi"/>
        </w:rPr>
        <w:t xml:space="preserve"> e</w:t>
      </w:r>
      <w:r w:rsidR="0091100A">
        <w:rPr>
          <w:rFonts w:asciiTheme="minorBidi" w:hAnsiTheme="minorBidi" w:cstheme="minorBidi"/>
        </w:rPr>
        <w:t>ither through marital relations</w:t>
      </w:r>
      <w:r>
        <w:rPr>
          <w:rFonts w:asciiTheme="minorBidi" w:hAnsiTheme="minorBidi" w:cstheme="minorBidi"/>
        </w:rPr>
        <w:t xml:space="preserve"> or even after </w:t>
      </w:r>
      <w:r w:rsidRPr="00FA73A3">
        <w:rPr>
          <w:rFonts w:asciiTheme="minorBidi" w:hAnsiTheme="minorBidi" w:cstheme="minorBidi"/>
          <w:i/>
          <w:iCs/>
        </w:rPr>
        <w:t>yichud</w:t>
      </w:r>
      <w:r>
        <w:rPr>
          <w:rFonts w:asciiTheme="minorBidi" w:hAnsiTheme="minorBidi" w:cstheme="minorBidi"/>
        </w:rPr>
        <w:t xml:space="preserve"> (seclusion), known as the </w:t>
      </w:r>
      <w:r w:rsidRPr="00A0585F">
        <w:rPr>
          <w:rFonts w:asciiTheme="minorBidi" w:hAnsiTheme="minorBidi" w:cstheme="minorBidi"/>
          <w:i/>
          <w:iCs/>
        </w:rPr>
        <w:t>chuppa</w:t>
      </w:r>
      <w:r>
        <w:rPr>
          <w:rFonts w:asciiTheme="minorBidi" w:hAnsiTheme="minorBidi" w:cstheme="minorBidi"/>
        </w:rPr>
        <w:t xml:space="preserve">. It is not surprising, therefore, that the Rambam </w:t>
      </w:r>
      <w:r w:rsidR="0091100A">
        <w:rPr>
          <w:rFonts w:asciiTheme="minorBidi" w:hAnsiTheme="minorBidi" w:cstheme="minorBidi"/>
        </w:rPr>
        <w:t>maintains</w:t>
      </w:r>
      <w:r>
        <w:rPr>
          <w:rFonts w:asciiTheme="minorBidi" w:hAnsiTheme="minorBidi" w:cstheme="minorBidi"/>
        </w:rPr>
        <w:t xml:space="preserve"> that this seclusion must be “</w:t>
      </w:r>
      <w:r w:rsidRPr="009256F6">
        <w:rPr>
          <w:rFonts w:asciiTheme="minorBidi" w:hAnsiTheme="minorBidi" w:cstheme="minorBidi"/>
          <w:i/>
          <w:iCs/>
        </w:rPr>
        <w:t>reuy le-bi’a</w:t>
      </w:r>
      <w:r w:rsidR="0091100A">
        <w:rPr>
          <w:rFonts w:asciiTheme="minorBidi" w:hAnsiTheme="minorBidi" w:cstheme="minorBidi"/>
        </w:rPr>
        <w:t>.</w:t>
      </w:r>
      <w:r>
        <w:rPr>
          <w:rFonts w:asciiTheme="minorBidi" w:hAnsiTheme="minorBidi" w:cstheme="minorBidi"/>
        </w:rPr>
        <w:t xml:space="preserve">” </w:t>
      </w:r>
      <w:r w:rsidR="0091100A">
        <w:rPr>
          <w:rFonts w:asciiTheme="minorBidi" w:hAnsiTheme="minorBidi" w:cstheme="minorBidi"/>
        </w:rPr>
        <w:t>T</w:t>
      </w:r>
      <w:r>
        <w:rPr>
          <w:rFonts w:asciiTheme="minorBidi" w:hAnsiTheme="minorBidi" w:cstheme="minorBidi"/>
        </w:rPr>
        <w:t>herefore</w:t>
      </w:r>
      <w:r w:rsidR="0091100A">
        <w:rPr>
          <w:rFonts w:asciiTheme="minorBidi" w:hAnsiTheme="minorBidi" w:cstheme="minorBidi"/>
        </w:rPr>
        <w:t>,</w:t>
      </w:r>
      <w:r>
        <w:rPr>
          <w:rFonts w:asciiTheme="minorBidi" w:hAnsiTheme="minorBidi" w:cstheme="minorBidi"/>
        </w:rPr>
        <w:t xml:space="preserve"> if the bride is currently in a state of ritual impurity (after menstruation), and they are </w:t>
      </w:r>
      <w:r w:rsidR="0091100A">
        <w:rPr>
          <w:rFonts w:asciiTheme="minorBidi" w:hAnsiTheme="minorBidi" w:cstheme="minorBidi"/>
        </w:rPr>
        <w:t xml:space="preserve">thus </w:t>
      </w:r>
      <w:r>
        <w:rPr>
          <w:rFonts w:asciiTheme="minorBidi" w:hAnsiTheme="minorBidi" w:cstheme="minorBidi"/>
        </w:rPr>
        <w:t xml:space="preserve">prohibited from having marital relations, the </w:t>
      </w:r>
      <w:r w:rsidRPr="009256F6">
        <w:rPr>
          <w:rFonts w:asciiTheme="minorBidi" w:hAnsiTheme="minorBidi" w:cstheme="minorBidi"/>
          <w:i/>
          <w:iCs/>
        </w:rPr>
        <w:t>nisi’un</w:t>
      </w:r>
      <w:r w:rsidR="0091100A">
        <w:rPr>
          <w:rFonts w:asciiTheme="minorBidi" w:hAnsiTheme="minorBidi" w:cstheme="minorBidi"/>
        </w:rPr>
        <w:t xml:space="preserve"> is not achieved:</w:t>
      </w:r>
      <w:r>
        <w:rPr>
          <w:rFonts w:asciiTheme="minorBidi" w:hAnsiTheme="minorBidi" w:cstheme="minorBidi"/>
        </w:rPr>
        <w:t xml:space="preserve"> </w:t>
      </w:r>
      <w:r w:rsidRPr="009256F6">
        <w:rPr>
          <w:rFonts w:asciiTheme="minorBidi" w:hAnsiTheme="minorBidi" w:cstheme="minorBidi"/>
        </w:rPr>
        <w:t xml:space="preserve"> </w:t>
      </w:r>
    </w:p>
    <w:p w:rsidR="009256F6" w:rsidRDefault="009256F6" w:rsidP="009012F1">
      <w:pPr>
        <w:pStyle w:val="NormalWeb"/>
        <w:shd w:val="clear" w:color="auto" w:fill="FFFFFF"/>
        <w:spacing w:before="0" w:beforeAutospacing="0" w:after="0" w:afterAutospacing="0" w:line="240" w:lineRule="auto"/>
        <w:rPr>
          <w:rFonts w:asciiTheme="minorBidi" w:hAnsiTheme="minorBidi" w:cstheme="minorBidi"/>
        </w:rPr>
      </w:pPr>
    </w:p>
    <w:p w:rsidR="009256F6" w:rsidRDefault="009256F6" w:rsidP="009012F1">
      <w:pPr>
        <w:pStyle w:val="NormalWeb"/>
        <w:spacing w:before="0" w:beforeAutospacing="0" w:after="0" w:afterAutospacing="0" w:line="240" w:lineRule="auto"/>
        <w:ind w:left="720"/>
        <w:rPr>
          <w:rFonts w:asciiTheme="minorBidi" w:hAnsiTheme="minorBidi" w:cstheme="minorBidi"/>
        </w:rPr>
      </w:pPr>
      <w:r w:rsidRPr="009256F6">
        <w:rPr>
          <w:rFonts w:asciiTheme="minorBidi" w:hAnsiTheme="minorBidi" w:cstheme="minorBidi"/>
        </w:rPr>
        <w:t>Once an</w:t>
      </w:r>
      <w:r w:rsidR="008C5BF0">
        <w:rPr>
          <w:rFonts w:asciiTheme="minorBidi" w:hAnsiTheme="minorBidi" w:cstheme="minorBidi"/>
        </w:rPr>
        <w:t xml:space="preserve"> </w:t>
      </w:r>
      <w:r w:rsidR="008C5BF0">
        <w:rPr>
          <w:rFonts w:asciiTheme="minorBidi" w:hAnsiTheme="minorBidi" w:cstheme="minorBidi"/>
          <w:i/>
          <w:iCs/>
        </w:rPr>
        <w:t>arusa</w:t>
      </w:r>
      <w:r w:rsidR="008C5BF0">
        <w:rPr>
          <w:rFonts w:asciiTheme="minorBidi" w:hAnsiTheme="minorBidi" w:cstheme="minorBidi"/>
        </w:rPr>
        <w:t xml:space="preserve"> </w:t>
      </w:r>
      <w:r w:rsidRPr="009256F6">
        <w:rPr>
          <w:rFonts w:asciiTheme="minorBidi" w:hAnsiTheme="minorBidi" w:cstheme="minorBidi"/>
        </w:rPr>
        <w:t>has entered the</w:t>
      </w:r>
      <w:r w:rsidR="008C5BF0">
        <w:rPr>
          <w:rFonts w:asciiTheme="minorBidi" w:hAnsiTheme="minorBidi" w:cstheme="minorBidi"/>
        </w:rPr>
        <w:t xml:space="preserve"> </w:t>
      </w:r>
      <w:r w:rsidRPr="009256F6">
        <w:rPr>
          <w:rFonts w:asciiTheme="minorBidi" w:hAnsiTheme="minorBidi" w:cstheme="minorBidi"/>
          <w:i/>
          <w:iCs/>
        </w:rPr>
        <w:t>chuppa</w:t>
      </w:r>
      <w:r w:rsidRPr="009256F6">
        <w:rPr>
          <w:rFonts w:asciiTheme="minorBidi" w:hAnsiTheme="minorBidi" w:cstheme="minorBidi"/>
        </w:rPr>
        <w:t>, her husband is allowed to have relations with her at any time he desires, and she is considered to be his wife with regard to all matters. Once she enters the</w:t>
      </w:r>
      <w:r w:rsidR="008C5BF0">
        <w:rPr>
          <w:rFonts w:asciiTheme="minorBidi" w:hAnsiTheme="minorBidi" w:cstheme="minorBidi"/>
        </w:rPr>
        <w:t xml:space="preserve"> </w:t>
      </w:r>
      <w:r w:rsidR="008C5BF0">
        <w:rPr>
          <w:rFonts w:asciiTheme="minorBidi" w:hAnsiTheme="minorBidi" w:cstheme="minorBidi"/>
          <w:i/>
          <w:iCs/>
        </w:rPr>
        <w:t>chuppa</w:t>
      </w:r>
      <w:r w:rsidRPr="009256F6">
        <w:rPr>
          <w:rFonts w:asciiTheme="minorBidi" w:hAnsiTheme="minorBidi" w:cstheme="minorBidi"/>
        </w:rPr>
        <w:t>, she is called a</w:t>
      </w:r>
      <w:r w:rsidR="008C5BF0">
        <w:rPr>
          <w:rFonts w:asciiTheme="minorBidi" w:hAnsiTheme="minorBidi" w:cstheme="minorBidi"/>
        </w:rPr>
        <w:t xml:space="preserve"> </w:t>
      </w:r>
      <w:r w:rsidR="008C5BF0">
        <w:rPr>
          <w:rFonts w:asciiTheme="minorBidi" w:hAnsiTheme="minorBidi" w:cstheme="minorBidi"/>
          <w:i/>
          <w:iCs/>
        </w:rPr>
        <w:t>nesu'a</w:t>
      </w:r>
      <w:r w:rsidRPr="009256F6">
        <w:rPr>
          <w:rFonts w:asciiTheme="minorBidi" w:hAnsiTheme="minorBidi" w:cstheme="minorBidi"/>
        </w:rPr>
        <w:t>, although [the couple] has not engaged in sexual relations.</w:t>
      </w:r>
    </w:p>
    <w:p w:rsidR="0091100A" w:rsidRPr="009256F6" w:rsidRDefault="0091100A" w:rsidP="009012F1">
      <w:pPr>
        <w:pStyle w:val="NormalWeb"/>
        <w:spacing w:before="0" w:beforeAutospacing="0" w:after="0" w:afterAutospacing="0" w:line="240" w:lineRule="auto"/>
        <w:ind w:left="720"/>
        <w:rPr>
          <w:rFonts w:asciiTheme="minorBidi" w:hAnsiTheme="minorBidi" w:cstheme="minorBidi"/>
        </w:rPr>
      </w:pPr>
    </w:p>
    <w:p w:rsidR="009256F6" w:rsidRPr="009256F6" w:rsidRDefault="009256F6" w:rsidP="009012F1">
      <w:pPr>
        <w:pStyle w:val="NormalWeb"/>
        <w:spacing w:before="0" w:beforeAutospacing="0" w:after="0" w:afterAutospacing="0" w:line="240" w:lineRule="auto"/>
        <w:ind w:left="720"/>
        <w:rPr>
          <w:rFonts w:asciiTheme="minorBidi" w:hAnsiTheme="minorBidi" w:cstheme="minorBidi"/>
        </w:rPr>
      </w:pPr>
      <w:r w:rsidRPr="009256F6">
        <w:rPr>
          <w:rFonts w:asciiTheme="minorBidi" w:hAnsiTheme="minorBidi" w:cstheme="minorBidi"/>
        </w:rPr>
        <w:t>[The above applies when] it is fitting to engage in relations with the woman. If, however, the woman is in the</w:t>
      </w:r>
      <w:r w:rsidR="008C5BF0">
        <w:rPr>
          <w:rFonts w:asciiTheme="minorBidi" w:hAnsiTheme="minorBidi" w:cstheme="minorBidi"/>
        </w:rPr>
        <w:t xml:space="preserve"> </w:t>
      </w:r>
      <w:r w:rsidRPr="009256F6">
        <w:rPr>
          <w:rFonts w:asciiTheme="minorBidi" w:hAnsiTheme="minorBidi" w:cstheme="minorBidi"/>
          <w:i/>
          <w:iCs/>
        </w:rPr>
        <w:t>nidda</w:t>
      </w:r>
      <w:r w:rsidR="008C5BF0">
        <w:rPr>
          <w:rFonts w:asciiTheme="minorBidi" w:hAnsiTheme="minorBidi" w:cstheme="minorBidi"/>
          <w:i/>
          <w:iCs/>
        </w:rPr>
        <w:t xml:space="preserve"> </w:t>
      </w:r>
      <w:r w:rsidRPr="009256F6">
        <w:rPr>
          <w:rFonts w:asciiTheme="minorBidi" w:hAnsiTheme="minorBidi" w:cstheme="minorBidi"/>
        </w:rPr>
        <w:t xml:space="preserve">state [when relations are forbidden], the marriage bond is not completed and she is still considered </w:t>
      </w:r>
      <w:r w:rsidRPr="009256F6">
        <w:rPr>
          <w:rFonts w:asciiTheme="minorBidi" w:hAnsiTheme="minorBidi" w:cstheme="minorBidi"/>
        </w:rPr>
        <w:lastRenderedPageBreak/>
        <w:t>to be an</w:t>
      </w:r>
      <w:r w:rsidR="008C5BF0">
        <w:rPr>
          <w:rFonts w:asciiTheme="minorBidi" w:hAnsiTheme="minorBidi" w:cstheme="minorBidi"/>
        </w:rPr>
        <w:t xml:space="preserve"> </w:t>
      </w:r>
      <w:r w:rsidRPr="009256F6">
        <w:rPr>
          <w:rFonts w:asciiTheme="minorBidi" w:hAnsiTheme="minorBidi" w:cstheme="minorBidi"/>
          <w:i/>
          <w:iCs/>
        </w:rPr>
        <w:t>arusa</w:t>
      </w:r>
      <w:r w:rsidR="0091100A">
        <w:rPr>
          <w:rFonts w:asciiTheme="minorBidi" w:hAnsiTheme="minorBidi" w:cstheme="minorBidi"/>
        </w:rPr>
        <w:t>,</w:t>
      </w:r>
      <w:r w:rsidR="008C5BF0">
        <w:rPr>
          <w:rFonts w:asciiTheme="minorBidi" w:hAnsiTheme="minorBidi" w:cstheme="minorBidi"/>
          <w:i/>
          <w:iCs/>
        </w:rPr>
        <w:t xml:space="preserve"> </w:t>
      </w:r>
      <w:r w:rsidRPr="009256F6">
        <w:rPr>
          <w:rFonts w:asciiTheme="minorBidi" w:hAnsiTheme="minorBidi" w:cstheme="minorBidi"/>
        </w:rPr>
        <w:t>although she entered the</w:t>
      </w:r>
      <w:r w:rsidR="008C5BF0">
        <w:rPr>
          <w:rFonts w:asciiTheme="minorBidi" w:hAnsiTheme="minorBidi" w:cstheme="minorBidi"/>
        </w:rPr>
        <w:t xml:space="preserve"> </w:t>
      </w:r>
      <w:r w:rsidRPr="009256F6">
        <w:rPr>
          <w:rFonts w:asciiTheme="minorBidi" w:hAnsiTheme="minorBidi" w:cstheme="minorBidi"/>
          <w:i/>
          <w:iCs/>
        </w:rPr>
        <w:t>chuppa</w:t>
      </w:r>
      <w:r w:rsidR="008C5BF0">
        <w:rPr>
          <w:rFonts w:asciiTheme="minorBidi" w:hAnsiTheme="minorBidi" w:cstheme="minorBidi"/>
          <w:i/>
          <w:iCs/>
        </w:rPr>
        <w:t xml:space="preserve"> </w:t>
      </w:r>
      <w:r w:rsidRPr="009256F6">
        <w:rPr>
          <w:rFonts w:asciiTheme="minorBidi" w:hAnsiTheme="minorBidi" w:cstheme="minorBidi"/>
        </w:rPr>
        <w:t xml:space="preserve">and remained in </w:t>
      </w:r>
      <w:r w:rsidR="0091100A">
        <w:rPr>
          <w:rFonts w:asciiTheme="minorBidi" w:hAnsiTheme="minorBidi" w:cstheme="minorBidi"/>
        </w:rPr>
        <w:t>seclusion</w:t>
      </w:r>
      <w:r w:rsidRPr="009256F6">
        <w:rPr>
          <w:rFonts w:asciiTheme="minorBidi" w:hAnsiTheme="minorBidi" w:cstheme="minorBidi"/>
        </w:rPr>
        <w:t xml:space="preserve"> [with her husband]</w:t>
      </w:r>
      <w:r w:rsidR="0091100A">
        <w:rPr>
          <w:rFonts w:asciiTheme="minorBidi" w:hAnsiTheme="minorBidi" w:cstheme="minorBidi"/>
        </w:rPr>
        <w:t>.</w:t>
      </w:r>
    </w:p>
    <w:p w:rsidR="009256F6" w:rsidRDefault="009256F6" w:rsidP="009012F1">
      <w:pPr>
        <w:pStyle w:val="NormalWeb"/>
        <w:shd w:val="clear" w:color="auto" w:fill="FFFFFF"/>
        <w:spacing w:before="0" w:beforeAutospacing="0" w:after="0" w:afterAutospacing="0" w:line="240" w:lineRule="auto"/>
        <w:rPr>
          <w:rFonts w:asciiTheme="minorBidi" w:hAnsiTheme="minorBidi" w:cstheme="minorBidi"/>
        </w:rPr>
      </w:pPr>
    </w:p>
    <w:p w:rsidR="009256F6" w:rsidRDefault="0091100A" w:rsidP="009012F1">
      <w:pPr>
        <w:pStyle w:val="NormalWeb"/>
        <w:shd w:val="clear" w:color="auto" w:fill="FFFFFF"/>
        <w:spacing w:before="0" w:beforeAutospacing="0" w:after="0" w:afterAutospacing="0" w:line="240" w:lineRule="auto"/>
        <w:rPr>
          <w:rFonts w:asciiTheme="minorBidi" w:hAnsiTheme="minorBidi" w:cstheme="minorBidi"/>
        </w:rPr>
      </w:pPr>
      <w:r>
        <w:rPr>
          <w:rFonts w:asciiTheme="minorBidi" w:hAnsiTheme="minorBidi" w:cstheme="minorBidi"/>
        </w:rPr>
        <w:t>This issue is subject to debate</w:t>
      </w:r>
      <w:r w:rsidR="009256F6">
        <w:rPr>
          <w:rFonts w:asciiTheme="minorBidi" w:hAnsiTheme="minorBidi" w:cstheme="minorBidi"/>
        </w:rPr>
        <w:t xml:space="preserve"> </w:t>
      </w:r>
      <w:r>
        <w:rPr>
          <w:rFonts w:asciiTheme="minorBidi" w:hAnsiTheme="minorBidi" w:cstheme="minorBidi"/>
        </w:rPr>
        <w:t>(s</w:t>
      </w:r>
      <w:r w:rsidR="009256F6">
        <w:rPr>
          <w:rFonts w:asciiTheme="minorBidi" w:hAnsiTheme="minorBidi" w:cstheme="minorBidi"/>
        </w:rPr>
        <w:t>ee Shulchan Arukh</w:t>
      </w:r>
      <w:r>
        <w:rPr>
          <w:rFonts w:asciiTheme="minorBidi" w:hAnsiTheme="minorBidi" w:cstheme="minorBidi"/>
        </w:rPr>
        <w:t>, EH</w:t>
      </w:r>
      <w:r w:rsidR="009256F6">
        <w:rPr>
          <w:rFonts w:asciiTheme="minorBidi" w:hAnsiTheme="minorBidi" w:cstheme="minorBidi"/>
        </w:rPr>
        <w:t xml:space="preserve"> 61:1</w:t>
      </w:r>
      <w:r>
        <w:rPr>
          <w:rFonts w:asciiTheme="minorBidi" w:hAnsiTheme="minorBidi" w:cstheme="minorBidi"/>
        </w:rPr>
        <w:t>)</w:t>
      </w:r>
      <w:r w:rsidR="009256F6">
        <w:rPr>
          <w:rFonts w:asciiTheme="minorBidi" w:hAnsiTheme="minorBidi" w:cstheme="minorBidi"/>
        </w:rPr>
        <w:t xml:space="preserve">. We will discuss this specific issue on another occasion. </w:t>
      </w:r>
    </w:p>
    <w:p w:rsidR="00DB7317" w:rsidRDefault="00DB7317" w:rsidP="009012F1">
      <w:pPr>
        <w:pStyle w:val="NormalWeb"/>
        <w:shd w:val="clear" w:color="auto" w:fill="FFFFFF"/>
        <w:spacing w:before="0" w:beforeAutospacing="0" w:after="0" w:afterAutospacing="0" w:line="240" w:lineRule="auto"/>
        <w:rPr>
          <w:rFonts w:asciiTheme="minorBidi" w:hAnsiTheme="minorBidi" w:cstheme="minorBidi"/>
        </w:rPr>
      </w:pPr>
      <w:r>
        <w:rPr>
          <w:rFonts w:asciiTheme="minorBidi" w:hAnsiTheme="minorBidi" w:cstheme="minorBidi"/>
        </w:rPr>
        <w:tab/>
        <w:t>Other</w:t>
      </w:r>
      <w:r w:rsidR="0091100A">
        <w:rPr>
          <w:rFonts w:asciiTheme="minorBidi" w:hAnsiTheme="minorBidi" w:cstheme="minorBidi"/>
        </w:rPr>
        <w:t>s</w:t>
      </w:r>
      <w:r>
        <w:rPr>
          <w:rFonts w:asciiTheme="minorBidi" w:hAnsiTheme="minorBidi" w:cstheme="minorBidi"/>
        </w:rPr>
        <w:t xml:space="preserve"> suggest that </w:t>
      </w:r>
      <w:r w:rsidRPr="00FA73A3">
        <w:rPr>
          <w:rFonts w:asciiTheme="minorBidi" w:hAnsiTheme="minorBidi" w:cstheme="minorBidi"/>
          <w:i/>
          <w:iCs/>
        </w:rPr>
        <w:t>nisu’in</w:t>
      </w:r>
      <w:r>
        <w:rPr>
          <w:rFonts w:asciiTheme="minorBidi" w:hAnsiTheme="minorBidi" w:cstheme="minorBidi"/>
        </w:rPr>
        <w:t xml:space="preserve"> is achieved not be an act of (or a situation which enables) marital intimacy, but in a more formal manner</w:t>
      </w:r>
      <w:r w:rsidR="0091100A">
        <w:rPr>
          <w:rFonts w:asciiTheme="minorBidi" w:hAnsiTheme="minorBidi" w:cstheme="minorBidi"/>
        </w:rPr>
        <w:t xml:space="preserve"> that</w:t>
      </w:r>
      <w:r>
        <w:rPr>
          <w:rFonts w:asciiTheme="minorBidi" w:hAnsiTheme="minorBidi" w:cstheme="minorBidi"/>
        </w:rPr>
        <w:t xml:space="preserve"> reflects their </w:t>
      </w:r>
      <w:r w:rsidR="00FA73A3">
        <w:rPr>
          <w:rFonts w:asciiTheme="minorBidi" w:hAnsiTheme="minorBidi" w:cstheme="minorBidi"/>
        </w:rPr>
        <w:t>marital</w:t>
      </w:r>
      <w:r>
        <w:rPr>
          <w:rFonts w:asciiTheme="minorBidi" w:hAnsiTheme="minorBidi" w:cstheme="minorBidi"/>
        </w:rPr>
        <w:t xml:space="preserve"> relationship. For example, The Ran (</w:t>
      </w:r>
      <w:r w:rsidRPr="008C5BF0">
        <w:rPr>
          <w:rFonts w:asciiTheme="minorBidi" w:hAnsiTheme="minorBidi" w:cstheme="minorBidi"/>
          <w:i/>
          <w:iCs/>
        </w:rPr>
        <w:t>Ketubot</w:t>
      </w:r>
      <w:r>
        <w:rPr>
          <w:rFonts w:asciiTheme="minorBidi" w:hAnsiTheme="minorBidi" w:cstheme="minorBidi"/>
        </w:rPr>
        <w:t xml:space="preserve"> 1a</w:t>
      </w:r>
      <w:r w:rsidR="0091100A">
        <w:rPr>
          <w:rFonts w:asciiTheme="minorBidi" w:hAnsiTheme="minorBidi" w:cstheme="minorBidi"/>
        </w:rPr>
        <w:t>,</w:t>
      </w:r>
      <w:r>
        <w:rPr>
          <w:rFonts w:asciiTheme="minorBidi" w:hAnsiTheme="minorBidi" w:cstheme="minorBidi"/>
        </w:rPr>
        <w:t xml:space="preserve"> s.v. </w:t>
      </w:r>
      <w:r w:rsidRPr="00DB7317">
        <w:rPr>
          <w:rFonts w:asciiTheme="minorBidi" w:hAnsiTheme="minorBidi" w:cstheme="minorBidi"/>
          <w:i/>
          <w:iCs/>
        </w:rPr>
        <w:t>oh</w:t>
      </w:r>
      <w:r>
        <w:rPr>
          <w:rFonts w:asciiTheme="minorBidi" w:hAnsiTheme="minorBidi" w:cstheme="minorBidi"/>
        </w:rPr>
        <w:t xml:space="preserve">) cites a view </w:t>
      </w:r>
      <w:r w:rsidR="0091100A">
        <w:rPr>
          <w:rFonts w:asciiTheme="minorBidi" w:hAnsiTheme="minorBidi" w:cstheme="minorBidi"/>
        </w:rPr>
        <w:t>that</w:t>
      </w:r>
      <w:r>
        <w:rPr>
          <w:rFonts w:asciiTheme="minorBidi" w:hAnsiTheme="minorBidi" w:cstheme="minorBidi"/>
        </w:rPr>
        <w:t xml:space="preserve"> describes </w:t>
      </w:r>
      <w:r w:rsidRPr="00FA73A3">
        <w:rPr>
          <w:rFonts w:asciiTheme="minorBidi" w:hAnsiTheme="minorBidi" w:cstheme="minorBidi"/>
          <w:i/>
          <w:iCs/>
        </w:rPr>
        <w:t>nisu’in</w:t>
      </w:r>
      <w:r>
        <w:rPr>
          <w:rFonts w:asciiTheme="minorBidi" w:hAnsiTheme="minorBidi" w:cstheme="minorBidi"/>
        </w:rPr>
        <w:t xml:space="preserve"> as the bride </w:t>
      </w:r>
      <w:r w:rsidR="008C5BF0">
        <w:rPr>
          <w:rFonts w:asciiTheme="minorBidi" w:hAnsiTheme="minorBidi" w:cstheme="minorBidi"/>
        </w:rPr>
        <w:t>e</w:t>
      </w:r>
      <w:r>
        <w:rPr>
          <w:rFonts w:asciiTheme="minorBidi" w:hAnsiTheme="minorBidi" w:cstheme="minorBidi"/>
        </w:rPr>
        <w:t>ntering the husbands “domain” (see also Hagahot Ha-Gra, Shulchan Arukh</w:t>
      </w:r>
      <w:r w:rsidR="0091100A">
        <w:rPr>
          <w:rFonts w:asciiTheme="minorBidi" w:hAnsiTheme="minorBidi" w:cstheme="minorBidi"/>
        </w:rPr>
        <w:t>, EH</w:t>
      </w:r>
      <w:r>
        <w:rPr>
          <w:rFonts w:asciiTheme="minorBidi" w:hAnsiTheme="minorBidi" w:cstheme="minorBidi"/>
        </w:rPr>
        <w:t xml:space="preserve"> 55:9). Interestingly, some </w:t>
      </w:r>
      <w:r w:rsidRPr="008C5BF0">
        <w:rPr>
          <w:rFonts w:asciiTheme="minorBidi" w:hAnsiTheme="minorBidi" w:cstheme="minorBidi"/>
          <w:i/>
          <w:iCs/>
        </w:rPr>
        <w:t>Rishonim</w:t>
      </w:r>
      <w:r>
        <w:rPr>
          <w:rFonts w:asciiTheme="minorBidi" w:hAnsiTheme="minorBidi" w:cstheme="minorBidi"/>
        </w:rPr>
        <w:t xml:space="preserve"> (see Tosafot</w:t>
      </w:r>
      <w:r w:rsidR="0091100A">
        <w:rPr>
          <w:rFonts w:asciiTheme="minorBidi" w:hAnsiTheme="minorBidi" w:cstheme="minorBidi"/>
        </w:rPr>
        <w:t>,</w:t>
      </w:r>
      <w:r>
        <w:rPr>
          <w:rFonts w:asciiTheme="minorBidi" w:hAnsiTheme="minorBidi" w:cstheme="minorBidi"/>
        </w:rPr>
        <w:t xml:space="preserve"> </w:t>
      </w:r>
      <w:r w:rsidRPr="0091100A">
        <w:rPr>
          <w:rFonts w:asciiTheme="minorBidi" w:hAnsiTheme="minorBidi" w:cstheme="minorBidi"/>
          <w:i/>
          <w:iCs/>
        </w:rPr>
        <w:t>Yoma</w:t>
      </w:r>
      <w:r>
        <w:rPr>
          <w:rFonts w:asciiTheme="minorBidi" w:hAnsiTheme="minorBidi" w:cstheme="minorBidi"/>
        </w:rPr>
        <w:t xml:space="preserve"> 3b</w:t>
      </w:r>
      <w:r w:rsidR="0091100A">
        <w:rPr>
          <w:rFonts w:asciiTheme="minorBidi" w:hAnsiTheme="minorBidi" w:cstheme="minorBidi"/>
        </w:rPr>
        <w:t>,</w:t>
      </w:r>
      <w:r>
        <w:rPr>
          <w:rFonts w:asciiTheme="minorBidi" w:hAnsiTheme="minorBidi" w:cstheme="minorBidi"/>
        </w:rPr>
        <w:t xml:space="preserve"> s.v. </w:t>
      </w:r>
      <w:r w:rsidRPr="00FA73A3">
        <w:rPr>
          <w:rFonts w:asciiTheme="minorBidi" w:hAnsiTheme="minorBidi" w:cstheme="minorBidi"/>
          <w:i/>
          <w:iCs/>
        </w:rPr>
        <w:t>le-chada</w:t>
      </w:r>
      <w:r>
        <w:rPr>
          <w:rFonts w:asciiTheme="minorBidi" w:hAnsiTheme="minorBidi" w:cstheme="minorBidi"/>
        </w:rPr>
        <w:t xml:space="preserve">) maintain that </w:t>
      </w:r>
      <w:r w:rsidRPr="00DB7317">
        <w:rPr>
          <w:rFonts w:asciiTheme="minorBidi" w:hAnsiTheme="minorBidi" w:cstheme="minorBidi"/>
          <w:i/>
          <w:iCs/>
        </w:rPr>
        <w:t>nisu’in</w:t>
      </w:r>
      <w:r>
        <w:rPr>
          <w:rFonts w:asciiTheme="minorBidi" w:hAnsiTheme="minorBidi" w:cstheme="minorBidi"/>
        </w:rPr>
        <w:t xml:space="preserve"> is marked by the bride going out with her special head covering (</w:t>
      </w:r>
      <w:r w:rsidRPr="00DB7317">
        <w:rPr>
          <w:rFonts w:asciiTheme="minorBidi" w:hAnsiTheme="minorBidi" w:cstheme="minorBidi"/>
          <w:i/>
          <w:iCs/>
        </w:rPr>
        <w:t>hinuma</w:t>
      </w:r>
      <w:r>
        <w:rPr>
          <w:rFonts w:asciiTheme="minorBidi" w:hAnsiTheme="minorBidi" w:cstheme="minorBidi"/>
        </w:rPr>
        <w:t xml:space="preserve">). This view is somewhat curious, as according to our custom, the </w:t>
      </w:r>
      <w:r w:rsidRPr="00DB7317">
        <w:rPr>
          <w:rFonts w:asciiTheme="minorBidi" w:hAnsiTheme="minorBidi" w:cstheme="minorBidi"/>
          <w:i/>
          <w:iCs/>
        </w:rPr>
        <w:t>nisu’in</w:t>
      </w:r>
      <w:r>
        <w:rPr>
          <w:rFonts w:asciiTheme="minorBidi" w:hAnsiTheme="minorBidi" w:cstheme="minorBidi"/>
        </w:rPr>
        <w:t xml:space="preserve"> </w:t>
      </w:r>
      <w:r w:rsidR="0091100A">
        <w:rPr>
          <w:rFonts w:asciiTheme="minorBidi" w:hAnsiTheme="minorBidi" w:cstheme="minorBidi"/>
        </w:rPr>
        <w:t xml:space="preserve">would thus be </w:t>
      </w:r>
      <w:r>
        <w:rPr>
          <w:rFonts w:asciiTheme="minorBidi" w:hAnsiTheme="minorBidi" w:cstheme="minorBidi"/>
        </w:rPr>
        <w:t>performed at the “</w:t>
      </w:r>
      <w:r w:rsidRPr="00DB7317">
        <w:rPr>
          <w:rFonts w:asciiTheme="minorBidi" w:hAnsiTheme="minorBidi" w:cstheme="minorBidi"/>
          <w:i/>
          <w:iCs/>
        </w:rPr>
        <w:t>badeken</w:t>
      </w:r>
      <w:r>
        <w:rPr>
          <w:rFonts w:asciiTheme="minorBidi" w:hAnsiTheme="minorBidi" w:cstheme="minorBidi"/>
        </w:rPr>
        <w:t xml:space="preserve">” (when the </w:t>
      </w:r>
      <w:r w:rsidRPr="00DB7317">
        <w:rPr>
          <w:rFonts w:asciiTheme="minorBidi" w:hAnsiTheme="minorBidi" w:cstheme="minorBidi"/>
          <w:i/>
          <w:iCs/>
        </w:rPr>
        <w:t>chatan</w:t>
      </w:r>
      <w:r>
        <w:rPr>
          <w:rFonts w:asciiTheme="minorBidi" w:hAnsiTheme="minorBidi" w:cstheme="minorBidi"/>
        </w:rPr>
        <w:t xml:space="preserve"> lowers the veil over the bride’s face), which is performed before the </w:t>
      </w:r>
      <w:r w:rsidRPr="00DB7317">
        <w:rPr>
          <w:rFonts w:asciiTheme="minorBidi" w:hAnsiTheme="minorBidi" w:cstheme="minorBidi"/>
          <w:i/>
          <w:iCs/>
        </w:rPr>
        <w:t>kiddushin</w:t>
      </w:r>
      <w:r>
        <w:rPr>
          <w:rFonts w:asciiTheme="minorBidi" w:hAnsiTheme="minorBidi" w:cstheme="minorBidi"/>
        </w:rPr>
        <w:t>.</w:t>
      </w:r>
    </w:p>
    <w:p w:rsidR="00FA73A3" w:rsidRDefault="00FA73A3" w:rsidP="009012F1">
      <w:pPr>
        <w:pStyle w:val="NormalWeb"/>
        <w:shd w:val="clear" w:color="auto" w:fill="FFFFFF"/>
        <w:spacing w:before="0" w:beforeAutospacing="0" w:after="0" w:afterAutospacing="0" w:line="240" w:lineRule="auto"/>
        <w:rPr>
          <w:rFonts w:asciiTheme="minorBidi" w:hAnsiTheme="minorBidi" w:cstheme="minorBidi"/>
        </w:rPr>
      </w:pPr>
    </w:p>
    <w:p w:rsidR="00FA73A3" w:rsidRDefault="00FA73A3" w:rsidP="009012F1">
      <w:pPr>
        <w:pStyle w:val="NormalWeb"/>
        <w:shd w:val="clear" w:color="auto" w:fill="FFFFFF"/>
        <w:spacing w:before="0" w:beforeAutospacing="0" w:after="0" w:afterAutospacing="0" w:line="240" w:lineRule="auto"/>
        <w:rPr>
          <w:rFonts w:asciiTheme="minorBidi" w:hAnsiTheme="minorBidi" w:cstheme="minorBidi"/>
        </w:rPr>
      </w:pPr>
      <w:r>
        <w:rPr>
          <w:rFonts w:asciiTheme="minorBidi" w:hAnsiTheme="minorBidi" w:cstheme="minorBidi"/>
        </w:rPr>
        <w:tab/>
        <w:t>These approaches lead us to ask a number of importan</w:t>
      </w:r>
      <w:r w:rsidR="0091100A">
        <w:rPr>
          <w:rFonts w:asciiTheme="minorBidi" w:hAnsiTheme="minorBidi" w:cstheme="minorBidi"/>
        </w:rPr>
        <w:t>t</w:t>
      </w:r>
      <w:r>
        <w:rPr>
          <w:rFonts w:asciiTheme="minorBidi" w:hAnsiTheme="minorBidi" w:cstheme="minorBidi"/>
        </w:rPr>
        <w:t xml:space="preserve"> and relevant questions. First, must the </w:t>
      </w:r>
      <w:r w:rsidRPr="00FA73A3">
        <w:rPr>
          <w:rFonts w:asciiTheme="minorBidi" w:hAnsiTheme="minorBidi" w:cstheme="minorBidi"/>
          <w:i/>
          <w:iCs/>
        </w:rPr>
        <w:t>kiddushin</w:t>
      </w:r>
      <w:r>
        <w:rPr>
          <w:rFonts w:asciiTheme="minorBidi" w:hAnsiTheme="minorBidi" w:cstheme="minorBidi"/>
        </w:rPr>
        <w:t xml:space="preserve">, by definition, precede the </w:t>
      </w:r>
      <w:r w:rsidRPr="00FA73A3">
        <w:rPr>
          <w:rFonts w:asciiTheme="minorBidi" w:hAnsiTheme="minorBidi" w:cstheme="minorBidi"/>
          <w:i/>
          <w:iCs/>
        </w:rPr>
        <w:t>nisu’in</w:t>
      </w:r>
      <w:r>
        <w:rPr>
          <w:rFonts w:asciiTheme="minorBidi" w:hAnsiTheme="minorBidi" w:cstheme="minorBidi"/>
        </w:rPr>
        <w:t xml:space="preserve">? </w:t>
      </w:r>
      <w:r w:rsidR="008C5BF0">
        <w:rPr>
          <w:rFonts w:asciiTheme="minorBidi" w:hAnsiTheme="minorBidi" w:cstheme="minorBidi"/>
        </w:rPr>
        <w:t>I</w:t>
      </w:r>
      <w:r>
        <w:rPr>
          <w:rFonts w:asciiTheme="minorBidi" w:hAnsiTheme="minorBidi" w:cstheme="minorBidi"/>
        </w:rPr>
        <w:t xml:space="preserve">n other words, does the </w:t>
      </w:r>
      <w:r w:rsidRPr="004F5F82">
        <w:rPr>
          <w:rFonts w:asciiTheme="minorBidi" w:hAnsiTheme="minorBidi" w:cstheme="minorBidi"/>
          <w:i/>
          <w:iCs/>
        </w:rPr>
        <w:t>nisu’in</w:t>
      </w:r>
      <w:r w:rsidR="0091100A">
        <w:rPr>
          <w:rFonts w:asciiTheme="minorBidi" w:hAnsiTheme="minorBidi" w:cstheme="minorBidi"/>
        </w:rPr>
        <w:t xml:space="preserve"> add another layer to,</w:t>
      </w:r>
      <w:r>
        <w:rPr>
          <w:rFonts w:asciiTheme="minorBidi" w:hAnsiTheme="minorBidi" w:cstheme="minorBidi"/>
        </w:rPr>
        <w:t xml:space="preserve"> and </w:t>
      </w:r>
      <w:r w:rsidR="0091100A">
        <w:rPr>
          <w:rFonts w:asciiTheme="minorBidi" w:hAnsiTheme="minorBidi" w:cstheme="minorBidi"/>
        </w:rPr>
        <w:t xml:space="preserve">thus </w:t>
      </w:r>
      <w:r>
        <w:rPr>
          <w:rFonts w:asciiTheme="minorBidi" w:hAnsiTheme="minorBidi" w:cstheme="minorBidi"/>
        </w:rPr>
        <w:t xml:space="preserve">complete, the marriage process, or do both the </w:t>
      </w:r>
      <w:r w:rsidRPr="004F5F82">
        <w:rPr>
          <w:rFonts w:asciiTheme="minorBidi" w:hAnsiTheme="minorBidi" w:cstheme="minorBidi"/>
          <w:i/>
          <w:iCs/>
        </w:rPr>
        <w:t>kiddushin</w:t>
      </w:r>
      <w:r>
        <w:rPr>
          <w:rFonts w:asciiTheme="minorBidi" w:hAnsiTheme="minorBidi" w:cstheme="minorBidi"/>
        </w:rPr>
        <w:t xml:space="preserve"> and </w:t>
      </w:r>
      <w:r w:rsidRPr="004F5F82">
        <w:rPr>
          <w:rFonts w:asciiTheme="minorBidi" w:hAnsiTheme="minorBidi" w:cstheme="minorBidi"/>
          <w:i/>
          <w:iCs/>
        </w:rPr>
        <w:t>nisu’in</w:t>
      </w:r>
      <w:r>
        <w:rPr>
          <w:rFonts w:asciiTheme="minorBidi" w:hAnsiTheme="minorBidi" w:cstheme="minorBidi"/>
        </w:rPr>
        <w:t xml:space="preserve"> reflect (and initiate) different aspects of the marriage, </w:t>
      </w:r>
      <w:r w:rsidR="0091100A">
        <w:rPr>
          <w:rFonts w:asciiTheme="minorBidi" w:hAnsiTheme="minorBidi" w:cstheme="minorBidi"/>
        </w:rPr>
        <w:t>so that</w:t>
      </w:r>
      <w:r>
        <w:rPr>
          <w:rFonts w:asciiTheme="minorBidi" w:hAnsiTheme="minorBidi" w:cstheme="minorBidi"/>
        </w:rPr>
        <w:t xml:space="preserve"> theoretically, the </w:t>
      </w:r>
      <w:r w:rsidRPr="004F5F82">
        <w:rPr>
          <w:rFonts w:asciiTheme="minorBidi" w:hAnsiTheme="minorBidi" w:cstheme="minorBidi"/>
          <w:i/>
          <w:iCs/>
        </w:rPr>
        <w:t>nisu’in</w:t>
      </w:r>
      <w:r>
        <w:rPr>
          <w:rFonts w:asciiTheme="minorBidi" w:hAnsiTheme="minorBidi" w:cstheme="minorBidi"/>
        </w:rPr>
        <w:t xml:space="preserve"> may be performed before the </w:t>
      </w:r>
      <w:r w:rsidRPr="004F5F82">
        <w:rPr>
          <w:rFonts w:asciiTheme="minorBidi" w:hAnsiTheme="minorBidi" w:cstheme="minorBidi"/>
          <w:i/>
          <w:iCs/>
        </w:rPr>
        <w:t>kiddushin</w:t>
      </w:r>
      <w:r>
        <w:rPr>
          <w:rFonts w:asciiTheme="minorBidi" w:hAnsiTheme="minorBidi" w:cstheme="minorBidi"/>
        </w:rPr>
        <w:t xml:space="preserve">? </w:t>
      </w:r>
      <w:r w:rsidR="004F5F82">
        <w:rPr>
          <w:rFonts w:asciiTheme="minorBidi" w:hAnsiTheme="minorBidi" w:cstheme="minorBidi"/>
        </w:rPr>
        <w:t>The Mishneh La-Melekh (</w:t>
      </w:r>
      <w:r w:rsidR="004F5F82" w:rsidRPr="0091100A">
        <w:rPr>
          <w:rFonts w:asciiTheme="minorBidi" w:hAnsiTheme="minorBidi" w:cstheme="minorBidi"/>
          <w:i/>
          <w:iCs/>
        </w:rPr>
        <w:t>Hilkhot Ishut</w:t>
      </w:r>
      <w:r w:rsidR="0091100A">
        <w:rPr>
          <w:rFonts w:asciiTheme="minorBidi" w:hAnsiTheme="minorBidi" w:cstheme="minorBidi"/>
        </w:rPr>
        <w:t xml:space="preserve"> 10:2) discusses this question (s</w:t>
      </w:r>
      <w:r w:rsidR="004F5F82">
        <w:rPr>
          <w:rFonts w:asciiTheme="minorBidi" w:hAnsiTheme="minorBidi" w:cstheme="minorBidi"/>
        </w:rPr>
        <w:t>ee also Hagahot Mordekhai</w:t>
      </w:r>
      <w:r w:rsidR="0091100A">
        <w:rPr>
          <w:rFonts w:asciiTheme="minorBidi" w:hAnsiTheme="minorBidi" w:cstheme="minorBidi"/>
        </w:rPr>
        <w:t>,</w:t>
      </w:r>
      <w:r w:rsidR="004F5F82">
        <w:rPr>
          <w:rFonts w:asciiTheme="minorBidi" w:hAnsiTheme="minorBidi" w:cstheme="minorBidi"/>
        </w:rPr>
        <w:t xml:space="preserve"> </w:t>
      </w:r>
      <w:r w:rsidR="004F5F82" w:rsidRPr="0091100A">
        <w:rPr>
          <w:rFonts w:asciiTheme="minorBidi" w:hAnsiTheme="minorBidi" w:cstheme="minorBidi"/>
          <w:i/>
          <w:iCs/>
        </w:rPr>
        <w:t>Kiddushin</w:t>
      </w:r>
      <w:r w:rsidR="004F5F82">
        <w:rPr>
          <w:rFonts w:asciiTheme="minorBidi" w:hAnsiTheme="minorBidi" w:cstheme="minorBidi"/>
        </w:rPr>
        <w:t xml:space="preserve"> 2:546.)</w:t>
      </w:r>
      <w:r w:rsidR="004F5F82" w:rsidRPr="004F5F82">
        <w:rPr>
          <w:rFonts w:asciiTheme="minorBidi" w:hAnsiTheme="minorBidi" w:cstheme="minorBidi"/>
        </w:rPr>
        <w:t xml:space="preserve"> </w:t>
      </w:r>
      <w:r w:rsidR="004F5F82">
        <w:rPr>
          <w:rFonts w:asciiTheme="minorBidi" w:hAnsiTheme="minorBidi" w:cstheme="minorBidi"/>
        </w:rPr>
        <w:t xml:space="preserve">Similarly, the </w:t>
      </w:r>
      <w:r w:rsidR="004F5F82" w:rsidRPr="0091100A">
        <w:rPr>
          <w:rFonts w:asciiTheme="minorBidi" w:hAnsiTheme="minorBidi" w:cstheme="minorBidi"/>
          <w:i/>
          <w:iCs/>
        </w:rPr>
        <w:t>Acharonim</w:t>
      </w:r>
      <w:r w:rsidR="004F5F82">
        <w:rPr>
          <w:rFonts w:asciiTheme="minorBidi" w:hAnsiTheme="minorBidi" w:cstheme="minorBidi"/>
        </w:rPr>
        <w:t xml:space="preserve"> (see Ohr Sameach</w:t>
      </w:r>
      <w:r w:rsidR="0091100A">
        <w:rPr>
          <w:rFonts w:asciiTheme="minorBidi" w:hAnsiTheme="minorBidi" w:cstheme="minorBidi"/>
        </w:rPr>
        <w:t>,</w:t>
      </w:r>
      <w:r w:rsidR="004F5F82">
        <w:rPr>
          <w:rFonts w:asciiTheme="minorBidi" w:hAnsiTheme="minorBidi" w:cstheme="minorBidi"/>
        </w:rPr>
        <w:t xml:space="preserve"> </w:t>
      </w:r>
      <w:r w:rsidR="004F5F82" w:rsidRPr="0091100A">
        <w:rPr>
          <w:rFonts w:asciiTheme="minorBidi" w:hAnsiTheme="minorBidi" w:cstheme="minorBidi"/>
          <w:i/>
          <w:iCs/>
        </w:rPr>
        <w:t>Hilkhot Ishut</w:t>
      </w:r>
      <w:r w:rsidR="004F5F82">
        <w:rPr>
          <w:rFonts w:asciiTheme="minorBidi" w:hAnsiTheme="minorBidi" w:cstheme="minorBidi"/>
        </w:rPr>
        <w:t xml:space="preserve"> 10</w:t>
      </w:r>
      <w:r w:rsidR="0091100A">
        <w:rPr>
          <w:rFonts w:asciiTheme="minorBidi" w:hAnsiTheme="minorBidi" w:cstheme="minorBidi"/>
        </w:rPr>
        <w:t>;</w:t>
      </w:r>
      <w:r w:rsidR="004F5F82">
        <w:rPr>
          <w:rFonts w:asciiTheme="minorBidi" w:hAnsiTheme="minorBidi" w:cstheme="minorBidi"/>
        </w:rPr>
        <w:t xml:space="preserve"> Avnei Nezer 38:17) discuss whether the </w:t>
      </w:r>
      <w:r w:rsidR="004F5F82" w:rsidRPr="004F5F82">
        <w:rPr>
          <w:rFonts w:asciiTheme="minorBidi" w:hAnsiTheme="minorBidi" w:cstheme="minorBidi"/>
          <w:i/>
          <w:iCs/>
        </w:rPr>
        <w:t>nisu’in</w:t>
      </w:r>
      <w:r w:rsidR="004F5F82">
        <w:rPr>
          <w:rFonts w:asciiTheme="minorBidi" w:hAnsiTheme="minorBidi" w:cstheme="minorBidi"/>
        </w:rPr>
        <w:t xml:space="preserve"> requires witnesses (</w:t>
      </w:r>
      <w:r w:rsidR="004F5F82" w:rsidRPr="004F5F82">
        <w:rPr>
          <w:rFonts w:asciiTheme="minorBidi" w:hAnsiTheme="minorBidi" w:cstheme="minorBidi"/>
          <w:i/>
          <w:iCs/>
        </w:rPr>
        <w:t>edim</w:t>
      </w:r>
      <w:r w:rsidR="004F5F82">
        <w:rPr>
          <w:rFonts w:asciiTheme="minorBidi" w:hAnsiTheme="minorBidi" w:cstheme="minorBidi"/>
        </w:rPr>
        <w:t xml:space="preserve">). Some explain that if the </w:t>
      </w:r>
      <w:r w:rsidR="0091100A">
        <w:rPr>
          <w:rFonts w:asciiTheme="minorBidi" w:hAnsiTheme="minorBidi" w:cstheme="minorBidi"/>
          <w:i/>
          <w:iCs/>
        </w:rPr>
        <w:t>nisu’in</w:t>
      </w:r>
      <w:r w:rsidR="004F5F82">
        <w:rPr>
          <w:rFonts w:asciiTheme="minorBidi" w:hAnsiTheme="minorBidi" w:cstheme="minorBidi"/>
        </w:rPr>
        <w:t xml:space="preserve"> is simply an expression of their marital relations</w:t>
      </w:r>
      <w:r w:rsidR="0091100A">
        <w:rPr>
          <w:rFonts w:asciiTheme="minorBidi" w:hAnsiTheme="minorBidi" w:cstheme="minorBidi"/>
        </w:rPr>
        <w:t>, the</w:t>
      </w:r>
      <w:r w:rsidR="004F5F82">
        <w:rPr>
          <w:rFonts w:asciiTheme="minorBidi" w:hAnsiTheme="minorBidi" w:cstheme="minorBidi"/>
        </w:rPr>
        <w:t xml:space="preserve">n there would be no need for witnesses, </w:t>
      </w:r>
      <w:r w:rsidR="0091100A">
        <w:rPr>
          <w:rFonts w:asciiTheme="minorBidi" w:hAnsiTheme="minorBidi" w:cstheme="minorBidi"/>
        </w:rPr>
        <w:t>but</w:t>
      </w:r>
      <w:r w:rsidR="004F5F82">
        <w:rPr>
          <w:rFonts w:asciiTheme="minorBidi" w:hAnsiTheme="minorBidi" w:cstheme="minorBidi"/>
        </w:rPr>
        <w:t xml:space="preserve"> if it is achieved by another formal act, it may require witnesses.  </w:t>
      </w:r>
    </w:p>
    <w:p w:rsidR="009256F6" w:rsidRDefault="009256F6" w:rsidP="009012F1">
      <w:pPr>
        <w:pStyle w:val="NormalWeb"/>
        <w:shd w:val="clear" w:color="auto" w:fill="FFFFFF"/>
        <w:spacing w:before="0" w:beforeAutospacing="0" w:after="0" w:afterAutospacing="0" w:line="240" w:lineRule="auto"/>
        <w:rPr>
          <w:rFonts w:asciiTheme="minorBidi" w:hAnsiTheme="minorBidi" w:cstheme="minorBidi"/>
        </w:rPr>
      </w:pPr>
    </w:p>
    <w:p w:rsidR="00FA73A3" w:rsidRDefault="00FA73A3" w:rsidP="009012F1">
      <w:pPr>
        <w:pStyle w:val="NormalWeb"/>
        <w:shd w:val="clear" w:color="auto" w:fill="FFFFFF"/>
        <w:spacing w:before="0" w:beforeAutospacing="0" w:after="0" w:afterAutospacing="0" w:line="240" w:lineRule="auto"/>
        <w:rPr>
          <w:rFonts w:asciiTheme="minorBidi" w:hAnsiTheme="minorBidi" w:cstheme="minorBidi"/>
        </w:rPr>
      </w:pPr>
      <w:r>
        <w:rPr>
          <w:rFonts w:asciiTheme="minorBidi" w:hAnsiTheme="minorBidi" w:cstheme="minorBidi"/>
        </w:rPr>
        <w:tab/>
        <w:t>The Shulchan Arukh (E</w:t>
      </w:r>
      <w:r w:rsidR="0091100A">
        <w:rPr>
          <w:rFonts w:asciiTheme="minorBidi" w:hAnsiTheme="minorBidi" w:cstheme="minorBidi"/>
        </w:rPr>
        <w:t>H</w:t>
      </w:r>
      <w:r>
        <w:rPr>
          <w:rFonts w:asciiTheme="minorBidi" w:hAnsiTheme="minorBidi" w:cstheme="minorBidi"/>
        </w:rPr>
        <w:t xml:space="preserve"> 55:1) cites a number of views regarding the definition of </w:t>
      </w:r>
      <w:r w:rsidRPr="00FA73A3">
        <w:rPr>
          <w:rFonts w:asciiTheme="minorBidi" w:hAnsiTheme="minorBidi" w:cstheme="minorBidi"/>
          <w:i/>
          <w:iCs/>
        </w:rPr>
        <w:t>nisu’in</w:t>
      </w:r>
      <w:r>
        <w:rPr>
          <w:rFonts w:asciiTheme="minorBidi" w:hAnsiTheme="minorBidi" w:cstheme="minorBidi"/>
        </w:rPr>
        <w:t>/</w:t>
      </w:r>
      <w:r w:rsidR="008C5BF0">
        <w:rPr>
          <w:rFonts w:asciiTheme="minorBidi" w:hAnsiTheme="minorBidi" w:cstheme="minorBidi"/>
          <w:i/>
          <w:iCs/>
        </w:rPr>
        <w:t>chuppa</w:t>
      </w:r>
      <w:r>
        <w:rPr>
          <w:rFonts w:asciiTheme="minorBidi" w:hAnsiTheme="minorBidi" w:cstheme="minorBidi"/>
        </w:rPr>
        <w:t>. R. Yosef Karo writes:</w:t>
      </w:r>
    </w:p>
    <w:p w:rsidR="00FA73A3" w:rsidRDefault="00FA73A3" w:rsidP="009012F1">
      <w:pPr>
        <w:pStyle w:val="NormalWeb"/>
        <w:shd w:val="clear" w:color="auto" w:fill="FFFFFF"/>
        <w:spacing w:before="0" w:beforeAutospacing="0" w:after="0" w:afterAutospacing="0" w:line="240" w:lineRule="auto"/>
        <w:rPr>
          <w:rFonts w:asciiTheme="minorBidi" w:hAnsiTheme="minorBidi" w:cstheme="minorBidi"/>
        </w:rPr>
      </w:pPr>
    </w:p>
    <w:p w:rsidR="00FA73A3" w:rsidRDefault="00FA73A3" w:rsidP="009012F1">
      <w:pPr>
        <w:pStyle w:val="NormalWeb"/>
        <w:shd w:val="clear" w:color="auto" w:fill="FFFFFF"/>
        <w:spacing w:before="0" w:beforeAutospacing="0" w:after="0" w:afterAutospacing="0" w:line="240" w:lineRule="auto"/>
        <w:ind w:left="720"/>
        <w:rPr>
          <w:rFonts w:asciiTheme="minorBidi" w:hAnsiTheme="minorBidi" w:cstheme="minorBidi"/>
        </w:rPr>
      </w:pPr>
      <w:r>
        <w:rPr>
          <w:rFonts w:asciiTheme="minorBidi" w:hAnsiTheme="minorBidi" w:cstheme="minorBidi"/>
        </w:rPr>
        <w:t>T</w:t>
      </w:r>
      <w:r w:rsidRPr="00FA73A3">
        <w:rPr>
          <w:rFonts w:asciiTheme="minorBidi" w:hAnsiTheme="minorBidi" w:cstheme="minorBidi"/>
        </w:rPr>
        <w:t xml:space="preserve">his seclusion </w:t>
      </w:r>
      <w:r>
        <w:rPr>
          <w:rFonts w:asciiTheme="minorBidi" w:hAnsiTheme="minorBidi" w:cstheme="minorBidi"/>
        </w:rPr>
        <w:t>(</w:t>
      </w:r>
      <w:r w:rsidRPr="00FA73A3">
        <w:rPr>
          <w:rFonts w:asciiTheme="minorBidi" w:hAnsiTheme="minorBidi" w:cstheme="minorBidi"/>
          <w:i/>
          <w:iCs/>
        </w:rPr>
        <w:t>yichud</w:t>
      </w:r>
      <w:r>
        <w:rPr>
          <w:rFonts w:asciiTheme="minorBidi" w:hAnsiTheme="minorBidi" w:cstheme="minorBidi"/>
        </w:rPr>
        <w:t xml:space="preserve">) </w:t>
      </w:r>
      <w:r w:rsidRPr="00FA73A3">
        <w:rPr>
          <w:rFonts w:asciiTheme="minorBidi" w:hAnsiTheme="minorBidi" w:cstheme="minorBidi"/>
        </w:rPr>
        <w:t xml:space="preserve">is known as entering into the </w:t>
      </w:r>
      <w:r w:rsidRPr="008C5BF0">
        <w:rPr>
          <w:rFonts w:asciiTheme="minorBidi" w:hAnsiTheme="minorBidi" w:cstheme="minorBidi"/>
          <w:i/>
          <w:iCs/>
        </w:rPr>
        <w:t>c</w:t>
      </w:r>
      <w:r w:rsidR="008C5BF0" w:rsidRPr="008C5BF0">
        <w:rPr>
          <w:rFonts w:asciiTheme="minorBidi" w:hAnsiTheme="minorBidi" w:cstheme="minorBidi"/>
          <w:i/>
          <w:iCs/>
        </w:rPr>
        <w:t>huppa</w:t>
      </w:r>
      <w:r w:rsidR="0091100A">
        <w:rPr>
          <w:rFonts w:asciiTheme="minorBidi" w:hAnsiTheme="minorBidi" w:cstheme="minorBidi"/>
          <w:i/>
          <w:iCs/>
        </w:rPr>
        <w:t>,</w:t>
      </w:r>
      <w:r w:rsidRPr="00FA73A3">
        <w:rPr>
          <w:rFonts w:asciiTheme="minorBidi" w:hAnsiTheme="minorBidi" w:cstheme="minorBidi"/>
        </w:rPr>
        <w:t xml:space="preserve"> and it is called marriage in all places. </w:t>
      </w:r>
    </w:p>
    <w:p w:rsidR="00FA73A3" w:rsidRDefault="00FA73A3" w:rsidP="009012F1">
      <w:pPr>
        <w:pStyle w:val="NormalWeb"/>
        <w:shd w:val="clear" w:color="auto" w:fill="FFFFFF"/>
        <w:spacing w:before="0" w:beforeAutospacing="0" w:after="0" w:afterAutospacing="0" w:line="240" w:lineRule="auto"/>
        <w:rPr>
          <w:rFonts w:asciiTheme="minorBidi" w:hAnsiTheme="minorBidi" w:cstheme="minorBidi"/>
        </w:rPr>
      </w:pPr>
    </w:p>
    <w:p w:rsidR="00FA73A3" w:rsidRDefault="00FA73A3" w:rsidP="009012F1">
      <w:pPr>
        <w:pStyle w:val="NormalWeb"/>
        <w:shd w:val="clear" w:color="auto" w:fill="FFFFFF"/>
        <w:spacing w:before="0" w:beforeAutospacing="0" w:after="0" w:afterAutospacing="0" w:line="240" w:lineRule="auto"/>
        <w:rPr>
          <w:rFonts w:asciiTheme="minorBidi" w:hAnsiTheme="minorBidi" w:cstheme="minorBidi"/>
        </w:rPr>
      </w:pPr>
      <w:r>
        <w:rPr>
          <w:rFonts w:asciiTheme="minorBidi" w:hAnsiTheme="minorBidi" w:cstheme="minorBidi"/>
        </w:rPr>
        <w:t xml:space="preserve">R. Moshe Isserles </w:t>
      </w:r>
      <w:r w:rsidR="0091100A">
        <w:rPr>
          <w:rFonts w:asciiTheme="minorBidi" w:hAnsiTheme="minorBidi" w:cstheme="minorBidi"/>
        </w:rPr>
        <w:t xml:space="preserve">(Rema) </w:t>
      </w:r>
      <w:r>
        <w:rPr>
          <w:rFonts w:asciiTheme="minorBidi" w:hAnsiTheme="minorBidi" w:cstheme="minorBidi"/>
        </w:rPr>
        <w:t>adds:</w:t>
      </w:r>
    </w:p>
    <w:p w:rsidR="00FA73A3" w:rsidRDefault="00FA73A3" w:rsidP="009012F1">
      <w:pPr>
        <w:pStyle w:val="NormalWeb"/>
        <w:shd w:val="clear" w:color="auto" w:fill="FFFFFF"/>
        <w:spacing w:before="0" w:beforeAutospacing="0" w:after="0" w:afterAutospacing="0" w:line="240" w:lineRule="auto"/>
        <w:rPr>
          <w:rFonts w:asciiTheme="minorBidi" w:hAnsiTheme="minorBidi" w:cstheme="minorBidi"/>
        </w:rPr>
      </w:pPr>
    </w:p>
    <w:p w:rsidR="0091100A" w:rsidRDefault="00FA73A3" w:rsidP="009012F1">
      <w:pPr>
        <w:pStyle w:val="NormalWeb"/>
        <w:shd w:val="clear" w:color="auto" w:fill="FFFFFF"/>
        <w:spacing w:before="0" w:beforeAutospacing="0" w:after="0" w:afterAutospacing="0" w:line="240" w:lineRule="auto"/>
        <w:ind w:left="720"/>
        <w:rPr>
          <w:rFonts w:asciiTheme="minorBidi" w:hAnsiTheme="minorBidi" w:cstheme="minorBidi"/>
        </w:rPr>
      </w:pPr>
      <w:r w:rsidRPr="00FA73A3">
        <w:rPr>
          <w:rFonts w:asciiTheme="minorBidi" w:hAnsiTheme="minorBidi" w:cstheme="minorBidi"/>
        </w:rPr>
        <w:t xml:space="preserve">There are those who say that the </w:t>
      </w:r>
      <w:r w:rsidR="008C5BF0">
        <w:rPr>
          <w:rFonts w:asciiTheme="minorBidi" w:hAnsiTheme="minorBidi" w:cstheme="minorBidi"/>
          <w:i/>
          <w:iCs/>
        </w:rPr>
        <w:t>chuppa</w:t>
      </w:r>
      <w:r w:rsidRPr="00FA73A3">
        <w:rPr>
          <w:rFonts w:asciiTheme="minorBidi" w:hAnsiTheme="minorBidi" w:cstheme="minorBidi"/>
        </w:rPr>
        <w:t xml:space="preserve"> is not considered seclusion</w:t>
      </w:r>
      <w:r w:rsidR="0091100A">
        <w:rPr>
          <w:rFonts w:asciiTheme="minorBidi" w:hAnsiTheme="minorBidi" w:cstheme="minorBidi"/>
        </w:rPr>
        <w:t>.</w:t>
      </w:r>
      <w:r w:rsidRPr="00FA73A3">
        <w:rPr>
          <w:rFonts w:asciiTheme="minorBidi" w:hAnsiTheme="minorBidi" w:cstheme="minorBidi"/>
        </w:rPr>
        <w:t xml:space="preserve"> </w:t>
      </w:r>
      <w:r w:rsidR="0091100A">
        <w:rPr>
          <w:rFonts w:asciiTheme="minorBidi" w:hAnsiTheme="minorBidi" w:cstheme="minorBidi"/>
        </w:rPr>
        <w:t>R</w:t>
      </w:r>
      <w:r w:rsidRPr="00FA73A3">
        <w:rPr>
          <w:rFonts w:asciiTheme="minorBidi" w:hAnsiTheme="minorBidi" w:cstheme="minorBidi"/>
        </w:rPr>
        <w:t>ather</w:t>
      </w:r>
      <w:r w:rsidR="0091100A">
        <w:rPr>
          <w:rFonts w:asciiTheme="minorBidi" w:hAnsiTheme="minorBidi" w:cstheme="minorBidi"/>
        </w:rPr>
        <w:t>,</w:t>
      </w:r>
      <w:r w:rsidRPr="00FA73A3">
        <w:rPr>
          <w:rFonts w:asciiTheme="minorBidi" w:hAnsiTheme="minorBidi" w:cstheme="minorBidi"/>
        </w:rPr>
        <w:t xml:space="preserve"> the groom must bring her into his house for the purposes of marriage (</w:t>
      </w:r>
      <w:r w:rsidRPr="00FA73A3">
        <w:rPr>
          <w:rFonts w:asciiTheme="minorBidi" w:hAnsiTheme="minorBidi" w:cstheme="minorBidi"/>
          <w:i/>
          <w:iCs/>
        </w:rPr>
        <w:t>Ran</w:t>
      </w:r>
      <w:r w:rsidRPr="00FA73A3">
        <w:rPr>
          <w:rFonts w:asciiTheme="minorBidi" w:hAnsiTheme="minorBidi" w:cstheme="minorBidi"/>
        </w:rPr>
        <w:t xml:space="preserve"> at the beginning of </w:t>
      </w:r>
      <w:r w:rsidRPr="00FA73A3">
        <w:rPr>
          <w:rFonts w:asciiTheme="minorBidi" w:hAnsiTheme="minorBidi" w:cstheme="minorBidi"/>
          <w:i/>
          <w:iCs/>
        </w:rPr>
        <w:t>Ketubot</w:t>
      </w:r>
      <w:r w:rsidRPr="00FA73A3">
        <w:rPr>
          <w:rFonts w:asciiTheme="minorBidi" w:hAnsiTheme="minorBidi" w:cstheme="minorBidi"/>
        </w:rPr>
        <w:t>)</w:t>
      </w:r>
      <w:r w:rsidR="0091100A">
        <w:rPr>
          <w:rFonts w:asciiTheme="minorBidi" w:hAnsiTheme="minorBidi" w:cstheme="minorBidi"/>
        </w:rPr>
        <w:t>.</w:t>
      </w:r>
    </w:p>
    <w:p w:rsidR="00FA73A3" w:rsidRDefault="00FA73A3" w:rsidP="009012F1">
      <w:pPr>
        <w:pStyle w:val="NormalWeb"/>
        <w:shd w:val="clear" w:color="auto" w:fill="FFFFFF"/>
        <w:spacing w:before="0" w:beforeAutospacing="0" w:after="0" w:afterAutospacing="0" w:line="240" w:lineRule="auto"/>
        <w:ind w:left="720"/>
        <w:rPr>
          <w:rFonts w:asciiTheme="minorBidi" w:hAnsiTheme="minorBidi" w:cstheme="minorBidi"/>
        </w:rPr>
      </w:pPr>
      <w:r w:rsidRPr="00FA73A3">
        <w:rPr>
          <w:rFonts w:asciiTheme="minorBidi" w:hAnsiTheme="minorBidi" w:cstheme="minorBidi"/>
        </w:rPr>
        <w:t xml:space="preserve"> </w:t>
      </w:r>
    </w:p>
    <w:p w:rsidR="00FA73A3" w:rsidRDefault="00FA73A3" w:rsidP="009012F1">
      <w:pPr>
        <w:pStyle w:val="NormalWeb"/>
        <w:shd w:val="clear" w:color="auto" w:fill="FFFFFF"/>
        <w:spacing w:before="0" w:beforeAutospacing="0" w:after="0" w:afterAutospacing="0" w:line="240" w:lineRule="auto"/>
        <w:ind w:left="720"/>
        <w:rPr>
          <w:rFonts w:asciiTheme="minorBidi" w:hAnsiTheme="minorBidi" w:cstheme="minorBidi"/>
        </w:rPr>
      </w:pPr>
      <w:r w:rsidRPr="00FA73A3">
        <w:rPr>
          <w:rFonts w:asciiTheme="minorBidi" w:hAnsiTheme="minorBidi" w:cstheme="minorBidi"/>
        </w:rPr>
        <w:t xml:space="preserve">And there are those who say that the </w:t>
      </w:r>
      <w:r w:rsidRPr="008C5BF0">
        <w:rPr>
          <w:rFonts w:asciiTheme="minorBidi" w:hAnsiTheme="minorBidi" w:cstheme="minorBidi"/>
          <w:i/>
          <w:iCs/>
        </w:rPr>
        <w:t>c</w:t>
      </w:r>
      <w:r w:rsidR="008C5BF0">
        <w:rPr>
          <w:rFonts w:asciiTheme="minorBidi" w:hAnsiTheme="minorBidi" w:cstheme="minorBidi"/>
          <w:i/>
          <w:iCs/>
        </w:rPr>
        <w:t>huppa</w:t>
      </w:r>
      <w:r w:rsidRPr="00FA73A3">
        <w:rPr>
          <w:rFonts w:asciiTheme="minorBidi" w:hAnsiTheme="minorBidi" w:cstheme="minorBidi"/>
        </w:rPr>
        <w:t xml:space="preserve"> is when they spread a cloth over her head at the time of the blessing, and there are those who say that a virgin's </w:t>
      </w:r>
      <w:r w:rsidR="008C5BF0">
        <w:rPr>
          <w:rFonts w:asciiTheme="minorBidi" w:hAnsiTheme="minorBidi" w:cstheme="minorBidi"/>
          <w:i/>
          <w:iCs/>
        </w:rPr>
        <w:t>chuppa</w:t>
      </w:r>
      <w:r w:rsidRPr="00FA73A3">
        <w:rPr>
          <w:rFonts w:asciiTheme="minorBidi" w:hAnsiTheme="minorBidi" w:cstheme="minorBidi"/>
        </w:rPr>
        <w:t xml:space="preserve"> is when she goes out in a headdress</w:t>
      </w:r>
      <w:r w:rsidR="0091100A">
        <w:rPr>
          <w:rFonts w:asciiTheme="minorBidi" w:hAnsiTheme="minorBidi" w:cstheme="minorBidi"/>
        </w:rPr>
        <w:t>,</w:t>
      </w:r>
      <w:r w:rsidRPr="00FA73A3">
        <w:rPr>
          <w:rFonts w:asciiTheme="minorBidi" w:hAnsiTheme="minorBidi" w:cstheme="minorBidi"/>
        </w:rPr>
        <w:t xml:space="preserve"> and for a widow when they become secluded. </w:t>
      </w:r>
    </w:p>
    <w:p w:rsidR="00FA73A3" w:rsidRDefault="00FA73A3" w:rsidP="009012F1">
      <w:pPr>
        <w:pStyle w:val="NormalWeb"/>
        <w:shd w:val="clear" w:color="auto" w:fill="FFFFFF"/>
        <w:spacing w:before="0" w:beforeAutospacing="0" w:after="0" w:afterAutospacing="0" w:line="240" w:lineRule="auto"/>
        <w:rPr>
          <w:rFonts w:asciiTheme="minorBidi" w:hAnsiTheme="minorBidi" w:cstheme="minorBidi"/>
        </w:rPr>
      </w:pPr>
    </w:p>
    <w:p w:rsidR="00FA73A3" w:rsidRDefault="00FA73A3" w:rsidP="009012F1">
      <w:pPr>
        <w:pStyle w:val="NormalWeb"/>
        <w:shd w:val="clear" w:color="auto" w:fill="FFFFFF"/>
        <w:spacing w:before="0" w:beforeAutospacing="0" w:after="0" w:afterAutospacing="0" w:line="240" w:lineRule="auto"/>
        <w:rPr>
          <w:rFonts w:asciiTheme="minorBidi" w:hAnsiTheme="minorBidi" w:cstheme="minorBidi"/>
        </w:rPr>
      </w:pPr>
      <w:r>
        <w:rPr>
          <w:rFonts w:asciiTheme="minorBidi" w:hAnsiTheme="minorBidi" w:cstheme="minorBidi"/>
        </w:rPr>
        <w:t>The Rema concludes:</w:t>
      </w:r>
    </w:p>
    <w:p w:rsidR="00FA73A3" w:rsidRDefault="00FA73A3" w:rsidP="009012F1">
      <w:pPr>
        <w:pStyle w:val="NormalWeb"/>
        <w:shd w:val="clear" w:color="auto" w:fill="FFFFFF"/>
        <w:spacing w:before="0" w:beforeAutospacing="0" w:after="0" w:afterAutospacing="0" w:line="240" w:lineRule="auto"/>
        <w:rPr>
          <w:rFonts w:asciiTheme="minorBidi" w:hAnsiTheme="minorBidi" w:cstheme="minorBidi"/>
        </w:rPr>
      </w:pPr>
    </w:p>
    <w:p w:rsidR="00FA73A3" w:rsidRDefault="00FA73A3" w:rsidP="009012F1">
      <w:pPr>
        <w:pStyle w:val="NormalWeb"/>
        <w:shd w:val="clear" w:color="auto" w:fill="FFFFFF"/>
        <w:spacing w:before="0" w:beforeAutospacing="0" w:after="0" w:afterAutospacing="0" w:line="240" w:lineRule="auto"/>
        <w:ind w:left="720"/>
        <w:rPr>
          <w:rFonts w:asciiTheme="minorBidi" w:hAnsiTheme="minorBidi" w:cstheme="minorBidi"/>
        </w:rPr>
      </w:pPr>
      <w:r w:rsidRPr="00FA73A3">
        <w:rPr>
          <w:rFonts w:asciiTheme="minorBidi" w:hAnsiTheme="minorBidi" w:cstheme="minorBidi"/>
        </w:rPr>
        <w:t xml:space="preserve">The simple custom nowadays </w:t>
      </w:r>
      <w:r w:rsidR="0091100A">
        <w:rPr>
          <w:rFonts w:asciiTheme="minorBidi" w:hAnsiTheme="minorBidi" w:cstheme="minorBidi"/>
        </w:rPr>
        <w:t xml:space="preserve">is </w:t>
      </w:r>
      <w:r w:rsidRPr="00FA73A3">
        <w:rPr>
          <w:rFonts w:asciiTheme="minorBidi" w:hAnsiTheme="minorBidi" w:cstheme="minorBidi"/>
        </w:rPr>
        <w:t xml:space="preserve">to call the </w:t>
      </w:r>
      <w:r w:rsidR="008C5BF0">
        <w:rPr>
          <w:rFonts w:asciiTheme="minorBidi" w:hAnsiTheme="minorBidi" w:cstheme="minorBidi"/>
          <w:i/>
          <w:iCs/>
        </w:rPr>
        <w:t>chuppa</w:t>
      </w:r>
      <w:r w:rsidRPr="00FA73A3">
        <w:rPr>
          <w:rFonts w:asciiTheme="minorBidi" w:hAnsiTheme="minorBidi" w:cstheme="minorBidi"/>
        </w:rPr>
        <w:t xml:space="preserve"> a place where they place a cloth on poles and bring the groom and bride underneath in public</w:t>
      </w:r>
      <w:r w:rsidR="0091100A">
        <w:rPr>
          <w:rFonts w:asciiTheme="minorBidi" w:hAnsiTheme="minorBidi" w:cstheme="minorBidi"/>
        </w:rPr>
        <w:t>,</w:t>
      </w:r>
      <w:r w:rsidRPr="00FA73A3">
        <w:rPr>
          <w:rFonts w:asciiTheme="minorBidi" w:hAnsiTheme="minorBidi" w:cstheme="minorBidi"/>
        </w:rPr>
        <w:t xml:space="preserve"> and he </w:t>
      </w:r>
      <w:r w:rsidR="0091100A">
        <w:rPr>
          <w:rFonts w:asciiTheme="minorBidi" w:hAnsiTheme="minorBidi" w:cstheme="minorBidi"/>
        </w:rPr>
        <w:t>betroths</w:t>
      </w:r>
      <w:r w:rsidRPr="00FA73A3">
        <w:rPr>
          <w:rFonts w:asciiTheme="minorBidi" w:hAnsiTheme="minorBidi" w:cstheme="minorBidi"/>
        </w:rPr>
        <w:t xml:space="preserve"> her there and they say the blessings of </w:t>
      </w:r>
      <w:r w:rsidR="0091100A">
        <w:rPr>
          <w:rFonts w:asciiTheme="minorBidi" w:hAnsiTheme="minorBidi" w:cstheme="minorBidi"/>
        </w:rPr>
        <w:t>betrothal</w:t>
      </w:r>
      <w:r w:rsidRPr="00FA73A3">
        <w:rPr>
          <w:rFonts w:asciiTheme="minorBidi" w:hAnsiTheme="minorBidi" w:cstheme="minorBidi"/>
        </w:rPr>
        <w:t xml:space="preserve"> and marriage</w:t>
      </w:r>
      <w:r w:rsidR="0091100A">
        <w:rPr>
          <w:rFonts w:asciiTheme="minorBidi" w:hAnsiTheme="minorBidi" w:cstheme="minorBidi"/>
        </w:rPr>
        <w:t>,</w:t>
      </w:r>
      <w:r w:rsidRPr="00FA73A3">
        <w:rPr>
          <w:rFonts w:asciiTheme="minorBidi" w:hAnsiTheme="minorBidi" w:cstheme="minorBidi"/>
        </w:rPr>
        <w:t xml:space="preserve"> and then they walk them to their house and they e</w:t>
      </w:r>
      <w:r w:rsidR="0091100A">
        <w:rPr>
          <w:rFonts w:asciiTheme="minorBidi" w:hAnsiTheme="minorBidi" w:cstheme="minorBidi"/>
        </w:rPr>
        <w:t>at together in a secluded place.</w:t>
      </w:r>
      <w:r w:rsidRPr="00FA73A3">
        <w:rPr>
          <w:rFonts w:asciiTheme="minorBidi" w:hAnsiTheme="minorBidi" w:cstheme="minorBidi"/>
        </w:rPr>
        <w:t xml:space="preserve"> </w:t>
      </w:r>
      <w:r w:rsidR="0091100A">
        <w:rPr>
          <w:rFonts w:asciiTheme="minorBidi" w:hAnsiTheme="minorBidi" w:cstheme="minorBidi"/>
        </w:rPr>
        <w:t>T</w:t>
      </w:r>
      <w:r w:rsidRPr="00FA73A3">
        <w:rPr>
          <w:rFonts w:asciiTheme="minorBidi" w:hAnsiTheme="minorBidi" w:cstheme="minorBidi"/>
        </w:rPr>
        <w:t xml:space="preserve">his is how the </w:t>
      </w:r>
      <w:r w:rsidR="008C5BF0">
        <w:rPr>
          <w:rFonts w:asciiTheme="minorBidi" w:hAnsiTheme="minorBidi" w:cstheme="minorBidi"/>
          <w:i/>
          <w:iCs/>
        </w:rPr>
        <w:t>chuppa</w:t>
      </w:r>
      <w:r w:rsidRPr="00FA73A3">
        <w:rPr>
          <w:rFonts w:asciiTheme="minorBidi" w:hAnsiTheme="minorBidi" w:cstheme="minorBidi"/>
        </w:rPr>
        <w:t xml:space="preserve"> is</w:t>
      </w:r>
      <w:r>
        <w:rPr>
          <w:rFonts w:asciiTheme="minorBidi" w:hAnsiTheme="minorBidi" w:cstheme="minorBidi"/>
        </w:rPr>
        <w:t xml:space="preserve"> done now.</w:t>
      </w:r>
    </w:p>
    <w:p w:rsidR="00FA73A3" w:rsidRDefault="00FA73A3" w:rsidP="009012F1">
      <w:pPr>
        <w:pStyle w:val="NormalWeb"/>
        <w:shd w:val="clear" w:color="auto" w:fill="FFFFFF"/>
        <w:spacing w:before="0" w:beforeAutospacing="0" w:after="0" w:afterAutospacing="0" w:line="240" w:lineRule="auto"/>
        <w:rPr>
          <w:rFonts w:asciiTheme="minorBidi" w:hAnsiTheme="minorBidi" w:cstheme="minorBidi"/>
        </w:rPr>
      </w:pPr>
    </w:p>
    <w:p w:rsidR="00FA73A3" w:rsidRDefault="004F5F82" w:rsidP="009012F1">
      <w:pPr>
        <w:pStyle w:val="NormalWeb"/>
        <w:shd w:val="clear" w:color="auto" w:fill="FFFFFF"/>
        <w:spacing w:before="0" w:beforeAutospacing="0" w:after="0" w:afterAutospacing="0" w:line="240" w:lineRule="auto"/>
        <w:ind w:firstLine="720"/>
        <w:rPr>
          <w:rFonts w:asciiTheme="minorBidi" w:hAnsiTheme="minorBidi" w:cstheme="minorBidi"/>
        </w:rPr>
      </w:pPr>
      <w:r>
        <w:rPr>
          <w:rFonts w:asciiTheme="minorBidi" w:hAnsiTheme="minorBidi" w:cstheme="minorBidi"/>
        </w:rPr>
        <w:t xml:space="preserve">Incidentally, there are different customs regarding whether to arrange </w:t>
      </w:r>
      <w:r w:rsidRPr="008C5BF0">
        <w:rPr>
          <w:rFonts w:asciiTheme="minorBidi" w:hAnsiTheme="minorBidi" w:cstheme="minorBidi"/>
          <w:i/>
          <w:iCs/>
        </w:rPr>
        <w:t>yichud</w:t>
      </w:r>
      <w:r>
        <w:rPr>
          <w:rFonts w:asciiTheme="minorBidi" w:hAnsiTheme="minorBidi" w:cstheme="minorBidi"/>
        </w:rPr>
        <w:t xml:space="preserve"> after the wedding ceremony. Traditional Ashkenazic custom, as mentioned above, is that the </w:t>
      </w:r>
      <w:r w:rsidRPr="00A0585F">
        <w:rPr>
          <w:rFonts w:asciiTheme="minorBidi" w:hAnsiTheme="minorBidi" w:cstheme="minorBidi"/>
          <w:i/>
          <w:iCs/>
        </w:rPr>
        <w:t>chatan</w:t>
      </w:r>
      <w:r>
        <w:rPr>
          <w:rFonts w:asciiTheme="minorBidi" w:hAnsiTheme="minorBidi" w:cstheme="minorBidi"/>
        </w:rPr>
        <w:t xml:space="preserve"> and </w:t>
      </w:r>
      <w:r w:rsidR="008C5BF0">
        <w:rPr>
          <w:rFonts w:asciiTheme="minorBidi" w:hAnsiTheme="minorBidi" w:cstheme="minorBidi"/>
          <w:i/>
          <w:iCs/>
        </w:rPr>
        <w:t>kalla</w:t>
      </w:r>
      <w:r>
        <w:rPr>
          <w:rFonts w:asciiTheme="minorBidi" w:hAnsiTheme="minorBidi" w:cstheme="minorBidi"/>
        </w:rPr>
        <w:t xml:space="preserve"> are secluded after the </w:t>
      </w:r>
      <w:r w:rsidRPr="00A0585F">
        <w:rPr>
          <w:rFonts w:asciiTheme="minorBidi" w:hAnsiTheme="minorBidi" w:cstheme="minorBidi"/>
          <w:i/>
          <w:iCs/>
        </w:rPr>
        <w:t>c</w:t>
      </w:r>
      <w:r w:rsidR="008C5BF0">
        <w:rPr>
          <w:rFonts w:asciiTheme="minorBidi" w:hAnsiTheme="minorBidi" w:cstheme="minorBidi"/>
          <w:i/>
          <w:iCs/>
        </w:rPr>
        <w:t>huppa</w:t>
      </w:r>
      <w:r>
        <w:rPr>
          <w:rFonts w:asciiTheme="minorBidi" w:hAnsiTheme="minorBidi" w:cstheme="minorBidi"/>
        </w:rPr>
        <w:t xml:space="preserve">, </w:t>
      </w:r>
      <w:r w:rsidR="0091100A">
        <w:rPr>
          <w:rFonts w:asciiTheme="minorBidi" w:hAnsiTheme="minorBidi" w:cstheme="minorBidi"/>
        </w:rPr>
        <w:t xml:space="preserve">and this is </w:t>
      </w:r>
      <w:r>
        <w:rPr>
          <w:rFonts w:asciiTheme="minorBidi" w:hAnsiTheme="minorBidi" w:cstheme="minorBidi"/>
        </w:rPr>
        <w:t xml:space="preserve">witnessed by </w:t>
      </w:r>
      <w:r w:rsidRPr="004F5F82">
        <w:rPr>
          <w:rFonts w:asciiTheme="minorBidi" w:hAnsiTheme="minorBidi" w:cstheme="minorBidi"/>
          <w:i/>
          <w:iCs/>
        </w:rPr>
        <w:t>edim</w:t>
      </w:r>
      <w:r>
        <w:rPr>
          <w:rFonts w:asciiTheme="minorBidi" w:hAnsiTheme="minorBidi" w:cstheme="minorBidi"/>
        </w:rPr>
        <w:t xml:space="preserve">. Sephardim generally do not follow this practice. We will return to this issue when we discuss the practical aspects of a wedding. </w:t>
      </w:r>
    </w:p>
    <w:p w:rsidR="00FA73A3" w:rsidRDefault="00FA73A3" w:rsidP="009012F1">
      <w:pPr>
        <w:pStyle w:val="NormalWeb"/>
        <w:shd w:val="clear" w:color="auto" w:fill="FFFFFF"/>
        <w:spacing w:before="0" w:beforeAutospacing="0" w:after="0" w:afterAutospacing="0" w:line="240" w:lineRule="auto"/>
        <w:rPr>
          <w:rFonts w:asciiTheme="minorBidi" w:hAnsiTheme="minorBidi" w:cstheme="minorBidi"/>
        </w:rPr>
      </w:pPr>
    </w:p>
    <w:p w:rsidR="004F5F82" w:rsidRDefault="004F5F82" w:rsidP="009012F1">
      <w:pPr>
        <w:pStyle w:val="NormalWeb"/>
        <w:shd w:val="clear" w:color="auto" w:fill="FFFFFF"/>
        <w:spacing w:before="0" w:beforeAutospacing="0" w:after="0" w:afterAutospacing="0" w:line="240" w:lineRule="auto"/>
        <w:rPr>
          <w:rFonts w:asciiTheme="minorBidi" w:hAnsiTheme="minorBidi" w:cstheme="minorBidi"/>
        </w:rPr>
      </w:pPr>
      <w:r>
        <w:rPr>
          <w:rFonts w:asciiTheme="minorBidi" w:hAnsiTheme="minorBidi" w:cstheme="minorBidi"/>
        </w:rPr>
        <w:tab/>
        <w:t>Next week</w:t>
      </w:r>
      <w:r w:rsidR="0091100A">
        <w:rPr>
          <w:rFonts w:asciiTheme="minorBidi" w:hAnsiTheme="minorBidi" w:cstheme="minorBidi"/>
        </w:rPr>
        <w:t>,</w:t>
      </w:r>
      <w:r>
        <w:rPr>
          <w:rFonts w:asciiTheme="minorBidi" w:hAnsiTheme="minorBidi" w:cstheme="minorBidi"/>
        </w:rPr>
        <w:t xml:space="preserve"> we will discuss the third fundamental component of the wedding – the </w:t>
      </w:r>
      <w:r w:rsidRPr="004F5F82">
        <w:rPr>
          <w:rFonts w:asciiTheme="minorBidi" w:hAnsiTheme="minorBidi" w:cstheme="minorBidi"/>
          <w:i/>
          <w:iCs/>
        </w:rPr>
        <w:t>ketuba</w:t>
      </w:r>
      <w:r>
        <w:rPr>
          <w:rFonts w:asciiTheme="minorBidi" w:hAnsiTheme="minorBidi" w:cstheme="minorBidi"/>
        </w:rPr>
        <w:t xml:space="preserve">.  </w:t>
      </w:r>
    </w:p>
    <w:p w:rsidR="00FA73A3" w:rsidRDefault="00FA73A3" w:rsidP="009012F1">
      <w:pPr>
        <w:pStyle w:val="NormalWeb"/>
        <w:shd w:val="clear" w:color="auto" w:fill="FFFFFF"/>
        <w:spacing w:before="0" w:beforeAutospacing="0" w:after="0" w:afterAutospacing="0" w:line="240" w:lineRule="auto"/>
        <w:rPr>
          <w:rFonts w:asciiTheme="minorBidi" w:hAnsiTheme="minorBidi" w:cstheme="minorBidi"/>
        </w:rPr>
      </w:pPr>
    </w:p>
    <w:p w:rsidR="008C5BF0" w:rsidRDefault="008C5BF0" w:rsidP="009012F1">
      <w:pPr>
        <w:pStyle w:val="NormalWeb"/>
        <w:shd w:val="clear" w:color="auto" w:fill="FFFFFF"/>
        <w:spacing w:before="0" w:beforeAutospacing="0" w:after="0" w:afterAutospacing="0" w:line="240" w:lineRule="auto"/>
        <w:rPr>
          <w:rFonts w:asciiTheme="minorBidi" w:hAnsiTheme="minorBidi" w:cstheme="minorBidi"/>
        </w:rPr>
      </w:pPr>
    </w:p>
    <w:sectPr w:rsidR="008C5BF0" w:rsidSect="001C1E9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D4" w:rsidRDefault="00D579D4" w:rsidP="00881944">
      <w:pPr>
        <w:spacing w:before="0" w:after="0" w:line="240" w:lineRule="auto"/>
      </w:pPr>
      <w:r>
        <w:separator/>
      </w:r>
    </w:p>
  </w:endnote>
  <w:endnote w:type="continuationSeparator" w:id="0">
    <w:p w:rsidR="00D579D4" w:rsidRDefault="00D579D4" w:rsidP="008819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D4" w:rsidRDefault="00D579D4" w:rsidP="00881944">
      <w:pPr>
        <w:spacing w:before="0" w:after="0" w:line="240" w:lineRule="auto"/>
      </w:pPr>
      <w:r>
        <w:separator/>
      </w:r>
    </w:p>
  </w:footnote>
  <w:footnote w:type="continuationSeparator" w:id="0">
    <w:p w:rsidR="00D579D4" w:rsidRDefault="00D579D4" w:rsidP="0088194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B0"/>
    <w:rsid w:val="00015AB6"/>
    <w:rsid w:val="00021C66"/>
    <w:rsid w:val="000675E6"/>
    <w:rsid w:val="00070427"/>
    <w:rsid w:val="00084F69"/>
    <w:rsid w:val="000930C0"/>
    <w:rsid w:val="000A5ACC"/>
    <w:rsid w:val="000B2408"/>
    <w:rsid w:val="000C47D5"/>
    <w:rsid w:val="000D1614"/>
    <w:rsid w:val="000D7220"/>
    <w:rsid w:val="000E18D7"/>
    <w:rsid w:val="00142376"/>
    <w:rsid w:val="00172E8B"/>
    <w:rsid w:val="001800E4"/>
    <w:rsid w:val="001820E0"/>
    <w:rsid w:val="00190EBD"/>
    <w:rsid w:val="001C1E92"/>
    <w:rsid w:val="001D3CEE"/>
    <w:rsid w:val="001F0EE2"/>
    <w:rsid w:val="00200BD3"/>
    <w:rsid w:val="00211006"/>
    <w:rsid w:val="00221170"/>
    <w:rsid w:val="00221FE4"/>
    <w:rsid w:val="00283102"/>
    <w:rsid w:val="002A627F"/>
    <w:rsid w:val="002C0B70"/>
    <w:rsid w:val="002C1406"/>
    <w:rsid w:val="002D216F"/>
    <w:rsid w:val="002E1B36"/>
    <w:rsid w:val="0031478D"/>
    <w:rsid w:val="0032681E"/>
    <w:rsid w:val="00327B9E"/>
    <w:rsid w:val="00333B1F"/>
    <w:rsid w:val="0039178B"/>
    <w:rsid w:val="0039657A"/>
    <w:rsid w:val="003B5F33"/>
    <w:rsid w:val="003E0AAF"/>
    <w:rsid w:val="003E7D4E"/>
    <w:rsid w:val="003F465E"/>
    <w:rsid w:val="0040318A"/>
    <w:rsid w:val="00440C49"/>
    <w:rsid w:val="0044609A"/>
    <w:rsid w:val="00450E08"/>
    <w:rsid w:val="00460FA8"/>
    <w:rsid w:val="00467C48"/>
    <w:rsid w:val="0048576E"/>
    <w:rsid w:val="00486B2A"/>
    <w:rsid w:val="00492DFF"/>
    <w:rsid w:val="00497C96"/>
    <w:rsid w:val="004B6B7A"/>
    <w:rsid w:val="004C518F"/>
    <w:rsid w:val="004D6085"/>
    <w:rsid w:val="004D7374"/>
    <w:rsid w:val="004F1C52"/>
    <w:rsid w:val="004F1CFB"/>
    <w:rsid w:val="004F2D96"/>
    <w:rsid w:val="004F5F82"/>
    <w:rsid w:val="00512797"/>
    <w:rsid w:val="00561AE9"/>
    <w:rsid w:val="0058366D"/>
    <w:rsid w:val="005A0231"/>
    <w:rsid w:val="005B579A"/>
    <w:rsid w:val="005C1678"/>
    <w:rsid w:val="005D3653"/>
    <w:rsid w:val="005E18DF"/>
    <w:rsid w:val="005F4FFD"/>
    <w:rsid w:val="00636F0E"/>
    <w:rsid w:val="006468AD"/>
    <w:rsid w:val="00657063"/>
    <w:rsid w:val="00664D1E"/>
    <w:rsid w:val="00686FB9"/>
    <w:rsid w:val="0069312C"/>
    <w:rsid w:val="006E1EAD"/>
    <w:rsid w:val="00722494"/>
    <w:rsid w:val="00725040"/>
    <w:rsid w:val="0073462A"/>
    <w:rsid w:val="00746B81"/>
    <w:rsid w:val="007A0C64"/>
    <w:rsid w:val="007B1904"/>
    <w:rsid w:val="007B61E2"/>
    <w:rsid w:val="007D59BF"/>
    <w:rsid w:val="007E6DDC"/>
    <w:rsid w:val="00807804"/>
    <w:rsid w:val="008104B4"/>
    <w:rsid w:val="00816DB2"/>
    <w:rsid w:val="0086659F"/>
    <w:rsid w:val="00875CAD"/>
    <w:rsid w:val="00881944"/>
    <w:rsid w:val="008A41E4"/>
    <w:rsid w:val="008C5BF0"/>
    <w:rsid w:val="008F0802"/>
    <w:rsid w:val="008F1AC8"/>
    <w:rsid w:val="009012F1"/>
    <w:rsid w:val="0091100A"/>
    <w:rsid w:val="00920DBE"/>
    <w:rsid w:val="009256F6"/>
    <w:rsid w:val="009B21C3"/>
    <w:rsid w:val="009B75F2"/>
    <w:rsid w:val="00A0585F"/>
    <w:rsid w:val="00A203B1"/>
    <w:rsid w:val="00A90D77"/>
    <w:rsid w:val="00A9520F"/>
    <w:rsid w:val="00A96B8A"/>
    <w:rsid w:val="00AC056D"/>
    <w:rsid w:val="00AC0722"/>
    <w:rsid w:val="00AC4973"/>
    <w:rsid w:val="00AC536B"/>
    <w:rsid w:val="00AC6EEF"/>
    <w:rsid w:val="00AD6432"/>
    <w:rsid w:val="00B02743"/>
    <w:rsid w:val="00B07626"/>
    <w:rsid w:val="00B133E8"/>
    <w:rsid w:val="00B45F0D"/>
    <w:rsid w:val="00B5655A"/>
    <w:rsid w:val="00B61152"/>
    <w:rsid w:val="00C03FA1"/>
    <w:rsid w:val="00C148DD"/>
    <w:rsid w:val="00C2263D"/>
    <w:rsid w:val="00C30F1F"/>
    <w:rsid w:val="00C400D1"/>
    <w:rsid w:val="00C55A6C"/>
    <w:rsid w:val="00C65BFA"/>
    <w:rsid w:val="00C84F6B"/>
    <w:rsid w:val="00C85811"/>
    <w:rsid w:val="00C96260"/>
    <w:rsid w:val="00CA7C90"/>
    <w:rsid w:val="00CB4878"/>
    <w:rsid w:val="00CC610A"/>
    <w:rsid w:val="00CC6292"/>
    <w:rsid w:val="00CE649E"/>
    <w:rsid w:val="00D10A43"/>
    <w:rsid w:val="00D13CC7"/>
    <w:rsid w:val="00D21BBC"/>
    <w:rsid w:val="00D23C39"/>
    <w:rsid w:val="00D26979"/>
    <w:rsid w:val="00D3218F"/>
    <w:rsid w:val="00D44FDE"/>
    <w:rsid w:val="00D579D4"/>
    <w:rsid w:val="00D8014E"/>
    <w:rsid w:val="00DB7317"/>
    <w:rsid w:val="00DE096C"/>
    <w:rsid w:val="00DF5798"/>
    <w:rsid w:val="00E03C79"/>
    <w:rsid w:val="00E07EED"/>
    <w:rsid w:val="00E22CDA"/>
    <w:rsid w:val="00E41001"/>
    <w:rsid w:val="00E42FD3"/>
    <w:rsid w:val="00E51CB0"/>
    <w:rsid w:val="00E57D59"/>
    <w:rsid w:val="00E77608"/>
    <w:rsid w:val="00EB4079"/>
    <w:rsid w:val="00EB7985"/>
    <w:rsid w:val="00EC1547"/>
    <w:rsid w:val="00ED202D"/>
    <w:rsid w:val="00ED4959"/>
    <w:rsid w:val="00F36DFA"/>
    <w:rsid w:val="00F55846"/>
    <w:rsid w:val="00F64DA0"/>
    <w:rsid w:val="00F67B28"/>
    <w:rsid w:val="00F76DB5"/>
    <w:rsid w:val="00F80E19"/>
    <w:rsid w:val="00FA73A3"/>
    <w:rsid w:val="00FB3698"/>
    <w:rsid w:val="00FC6472"/>
    <w:rsid w:val="00FD094F"/>
    <w:rsid w:val="00FF7C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B0"/>
    <w:pPr>
      <w:spacing w:before="100" w:beforeAutospacing="1" w:after="100" w:afterAutospacing="1" w:line="360" w:lineRule="auto"/>
      <w:contextualSpacing/>
      <w:jc w:val="both"/>
    </w:pPr>
    <w:rPr>
      <w:rFonts w:ascii="Courier New" w:eastAsia="Calibri" w:hAnsi="Courier New" w:cs="Courier New"/>
      <w:lang w:bidi="he-IL"/>
    </w:rPr>
  </w:style>
  <w:style w:type="paragraph" w:styleId="Heading2">
    <w:name w:val="heading 2"/>
    <w:basedOn w:val="Normal"/>
    <w:next w:val="Normal"/>
    <w:link w:val="Heading2Char"/>
    <w:qFormat/>
    <w:rsid w:val="00CC610A"/>
    <w:pPr>
      <w:keepNext/>
      <w:autoSpaceDE w:val="0"/>
      <w:autoSpaceDN w:val="0"/>
      <w:bidi/>
      <w:adjustRightInd w:val="0"/>
      <w:spacing w:before="0" w:beforeAutospacing="0" w:after="0" w:afterAutospacing="0" w:line="240" w:lineRule="auto"/>
      <w:contextualSpacing w:val="0"/>
      <w:outlineLvl w:val="1"/>
    </w:pPr>
    <w:rPr>
      <w:rFonts w:ascii="Arial" w:eastAsia="Times New Roman"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E51CB0"/>
    <w:pPr>
      <w:spacing w:line="240" w:lineRule="auto"/>
      <w:contextualSpacing w:val="0"/>
      <w:jc w:val="center"/>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8194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81944"/>
    <w:rPr>
      <w:rFonts w:ascii="Courier New" w:eastAsia="Calibri" w:hAnsi="Courier New" w:cs="Courier New"/>
      <w:sz w:val="20"/>
      <w:szCs w:val="20"/>
      <w:lang w:bidi="he-IL"/>
    </w:rPr>
  </w:style>
  <w:style w:type="character" w:styleId="FootnoteReference">
    <w:name w:val="footnote reference"/>
    <w:basedOn w:val="DefaultParagraphFont"/>
    <w:uiPriority w:val="99"/>
    <w:semiHidden/>
    <w:unhideWhenUsed/>
    <w:rsid w:val="00881944"/>
    <w:rPr>
      <w:vertAlign w:val="superscript"/>
    </w:rPr>
  </w:style>
  <w:style w:type="character" w:customStyle="1" w:styleId="Heading2Char">
    <w:name w:val="Heading 2 Char"/>
    <w:basedOn w:val="DefaultParagraphFont"/>
    <w:link w:val="Heading2"/>
    <w:rsid w:val="00CC610A"/>
    <w:rPr>
      <w:rFonts w:ascii="Arial" w:eastAsia="Times New Roman" w:hAnsi="Arial" w:cs="Arial"/>
      <w:b/>
      <w:bCs/>
      <w:color w:val="000000"/>
      <w:lang w:bidi="he-IL"/>
    </w:rPr>
  </w:style>
  <w:style w:type="character" w:styleId="Hyperlink">
    <w:name w:val="Hyperlink"/>
    <w:basedOn w:val="DefaultParagraphFont"/>
    <w:uiPriority w:val="99"/>
    <w:unhideWhenUsed/>
    <w:rsid w:val="00F76DB5"/>
    <w:rPr>
      <w:color w:val="0000FF" w:themeColor="hyperlink"/>
      <w:u w:val="single"/>
    </w:rPr>
  </w:style>
  <w:style w:type="character" w:customStyle="1" w:styleId="apple-converted-space">
    <w:name w:val="apple-converted-space"/>
    <w:basedOn w:val="DefaultParagraphFont"/>
    <w:rsid w:val="002C0B70"/>
  </w:style>
  <w:style w:type="paragraph" w:styleId="NormalWeb">
    <w:name w:val="Normal (Web)"/>
    <w:basedOn w:val="Normal"/>
    <w:uiPriority w:val="99"/>
    <w:semiHidden/>
    <w:unhideWhenUsed/>
    <w:rsid w:val="00F5584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A41E4"/>
    <w:rPr>
      <w:sz w:val="16"/>
      <w:szCs w:val="16"/>
    </w:rPr>
  </w:style>
  <w:style w:type="paragraph" w:styleId="CommentText">
    <w:name w:val="annotation text"/>
    <w:basedOn w:val="Normal"/>
    <w:link w:val="CommentTextChar"/>
    <w:uiPriority w:val="99"/>
    <w:semiHidden/>
    <w:unhideWhenUsed/>
    <w:rsid w:val="008A41E4"/>
    <w:pPr>
      <w:spacing w:line="240" w:lineRule="auto"/>
    </w:pPr>
    <w:rPr>
      <w:sz w:val="20"/>
      <w:szCs w:val="20"/>
    </w:rPr>
  </w:style>
  <w:style w:type="character" w:customStyle="1" w:styleId="CommentTextChar">
    <w:name w:val="Comment Text Char"/>
    <w:basedOn w:val="DefaultParagraphFont"/>
    <w:link w:val="CommentText"/>
    <w:uiPriority w:val="99"/>
    <w:semiHidden/>
    <w:rsid w:val="008A41E4"/>
    <w:rPr>
      <w:rFonts w:ascii="Courier New" w:eastAsia="Calibri" w:hAnsi="Courier New" w:cs="Courier New"/>
      <w:sz w:val="20"/>
      <w:szCs w:val="20"/>
      <w:lang w:bidi="he-IL"/>
    </w:rPr>
  </w:style>
  <w:style w:type="paragraph" w:styleId="CommentSubject">
    <w:name w:val="annotation subject"/>
    <w:basedOn w:val="CommentText"/>
    <w:next w:val="CommentText"/>
    <w:link w:val="CommentSubjectChar"/>
    <w:uiPriority w:val="99"/>
    <w:semiHidden/>
    <w:unhideWhenUsed/>
    <w:rsid w:val="008A41E4"/>
    <w:rPr>
      <w:b/>
      <w:bCs/>
    </w:rPr>
  </w:style>
  <w:style w:type="character" w:customStyle="1" w:styleId="CommentSubjectChar">
    <w:name w:val="Comment Subject Char"/>
    <w:basedOn w:val="CommentTextChar"/>
    <w:link w:val="CommentSubject"/>
    <w:uiPriority w:val="99"/>
    <w:semiHidden/>
    <w:rsid w:val="008A41E4"/>
    <w:rPr>
      <w:rFonts w:ascii="Courier New" w:eastAsia="Calibri" w:hAnsi="Courier New" w:cs="Courier New"/>
      <w:b/>
      <w:bCs/>
      <w:sz w:val="20"/>
      <w:szCs w:val="20"/>
      <w:lang w:bidi="he-IL"/>
    </w:rPr>
  </w:style>
  <w:style w:type="paragraph" w:styleId="Revision">
    <w:name w:val="Revision"/>
    <w:hidden/>
    <w:uiPriority w:val="99"/>
    <w:semiHidden/>
    <w:rsid w:val="008A41E4"/>
    <w:pPr>
      <w:spacing w:after="0" w:line="240" w:lineRule="auto"/>
    </w:pPr>
    <w:rPr>
      <w:rFonts w:ascii="Courier New" w:eastAsia="Calibri" w:hAnsi="Courier New" w:cs="Courier New"/>
      <w:lang w:bidi="he-IL"/>
    </w:rPr>
  </w:style>
  <w:style w:type="paragraph" w:styleId="BalloonText">
    <w:name w:val="Balloon Text"/>
    <w:basedOn w:val="Normal"/>
    <w:link w:val="BalloonTextChar"/>
    <w:uiPriority w:val="99"/>
    <w:semiHidden/>
    <w:unhideWhenUsed/>
    <w:rsid w:val="008A41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E4"/>
    <w:rPr>
      <w:rFonts w:ascii="Tahoma" w:eastAsia="Calibri" w:hAnsi="Tahoma" w:cs="Tahoma"/>
      <w:sz w:val="16"/>
      <w:szCs w:val="16"/>
      <w:lang w:bidi="he-IL"/>
    </w:rPr>
  </w:style>
  <w:style w:type="character" w:customStyle="1" w:styleId="glossaryitem">
    <w:name w:val="glossary_item"/>
    <w:basedOn w:val="DefaultParagraphFont"/>
    <w:rsid w:val="0031478D"/>
  </w:style>
  <w:style w:type="paragraph" w:customStyle="1" w:styleId="style3">
    <w:name w:val="style3"/>
    <w:basedOn w:val="Normal"/>
    <w:rsid w:val="009012F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B0"/>
    <w:pPr>
      <w:spacing w:before="100" w:beforeAutospacing="1" w:after="100" w:afterAutospacing="1" w:line="360" w:lineRule="auto"/>
      <w:contextualSpacing/>
      <w:jc w:val="both"/>
    </w:pPr>
    <w:rPr>
      <w:rFonts w:ascii="Courier New" w:eastAsia="Calibri" w:hAnsi="Courier New" w:cs="Courier New"/>
      <w:lang w:bidi="he-IL"/>
    </w:rPr>
  </w:style>
  <w:style w:type="paragraph" w:styleId="Heading2">
    <w:name w:val="heading 2"/>
    <w:basedOn w:val="Normal"/>
    <w:next w:val="Normal"/>
    <w:link w:val="Heading2Char"/>
    <w:qFormat/>
    <w:rsid w:val="00CC610A"/>
    <w:pPr>
      <w:keepNext/>
      <w:autoSpaceDE w:val="0"/>
      <w:autoSpaceDN w:val="0"/>
      <w:bidi/>
      <w:adjustRightInd w:val="0"/>
      <w:spacing w:before="0" w:beforeAutospacing="0" w:after="0" w:afterAutospacing="0" w:line="240" w:lineRule="auto"/>
      <w:contextualSpacing w:val="0"/>
      <w:outlineLvl w:val="1"/>
    </w:pPr>
    <w:rPr>
      <w:rFonts w:ascii="Arial" w:eastAsia="Times New Roman"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E51CB0"/>
    <w:pPr>
      <w:spacing w:line="240" w:lineRule="auto"/>
      <w:contextualSpacing w:val="0"/>
      <w:jc w:val="center"/>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8194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81944"/>
    <w:rPr>
      <w:rFonts w:ascii="Courier New" w:eastAsia="Calibri" w:hAnsi="Courier New" w:cs="Courier New"/>
      <w:sz w:val="20"/>
      <w:szCs w:val="20"/>
      <w:lang w:bidi="he-IL"/>
    </w:rPr>
  </w:style>
  <w:style w:type="character" w:styleId="FootnoteReference">
    <w:name w:val="footnote reference"/>
    <w:basedOn w:val="DefaultParagraphFont"/>
    <w:uiPriority w:val="99"/>
    <w:semiHidden/>
    <w:unhideWhenUsed/>
    <w:rsid w:val="00881944"/>
    <w:rPr>
      <w:vertAlign w:val="superscript"/>
    </w:rPr>
  </w:style>
  <w:style w:type="character" w:customStyle="1" w:styleId="Heading2Char">
    <w:name w:val="Heading 2 Char"/>
    <w:basedOn w:val="DefaultParagraphFont"/>
    <w:link w:val="Heading2"/>
    <w:rsid w:val="00CC610A"/>
    <w:rPr>
      <w:rFonts w:ascii="Arial" w:eastAsia="Times New Roman" w:hAnsi="Arial" w:cs="Arial"/>
      <w:b/>
      <w:bCs/>
      <w:color w:val="000000"/>
      <w:lang w:bidi="he-IL"/>
    </w:rPr>
  </w:style>
  <w:style w:type="character" w:styleId="Hyperlink">
    <w:name w:val="Hyperlink"/>
    <w:basedOn w:val="DefaultParagraphFont"/>
    <w:uiPriority w:val="99"/>
    <w:unhideWhenUsed/>
    <w:rsid w:val="00F76DB5"/>
    <w:rPr>
      <w:color w:val="0000FF" w:themeColor="hyperlink"/>
      <w:u w:val="single"/>
    </w:rPr>
  </w:style>
  <w:style w:type="character" w:customStyle="1" w:styleId="apple-converted-space">
    <w:name w:val="apple-converted-space"/>
    <w:basedOn w:val="DefaultParagraphFont"/>
    <w:rsid w:val="002C0B70"/>
  </w:style>
  <w:style w:type="paragraph" w:styleId="NormalWeb">
    <w:name w:val="Normal (Web)"/>
    <w:basedOn w:val="Normal"/>
    <w:uiPriority w:val="99"/>
    <w:semiHidden/>
    <w:unhideWhenUsed/>
    <w:rsid w:val="00F5584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A41E4"/>
    <w:rPr>
      <w:sz w:val="16"/>
      <w:szCs w:val="16"/>
    </w:rPr>
  </w:style>
  <w:style w:type="paragraph" w:styleId="CommentText">
    <w:name w:val="annotation text"/>
    <w:basedOn w:val="Normal"/>
    <w:link w:val="CommentTextChar"/>
    <w:uiPriority w:val="99"/>
    <w:semiHidden/>
    <w:unhideWhenUsed/>
    <w:rsid w:val="008A41E4"/>
    <w:pPr>
      <w:spacing w:line="240" w:lineRule="auto"/>
    </w:pPr>
    <w:rPr>
      <w:sz w:val="20"/>
      <w:szCs w:val="20"/>
    </w:rPr>
  </w:style>
  <w:style w:type="character" w:customStyle="1" w:styleId="CommentTextChar">
    <w:name w:val="Comment Text Char"/>
    <w:basedOn w:val="DefaultParagraphFont"/>
    <w:link w:val="CommentText"/>
    <w:uiPriority w:val="99"/>
    <w:semiHidden/>
    <w:rsid w:val="008A41E4"/>
    <w:rPr>
      <w:rFonts w:ascii="Courier New" w:eastAsia="Calibri" w:hAnsi="Courier New" w:cs="Courier New"/>
      <w:sz w:val="20"/>
      <w:szCs w:val="20"/>
      <w:lang w:bidi="he-IL"/>
    </w:rPr>
  </w:style>
  <w:style w:type="paragraph" w:styleId="CommentSubject">
    <w:name w:val="annotation subject"/>
    <w:basedOn w:val="CommentText"/>
    <w:next w:val="CommentText"/>
    <w:link w:val="CommentSubjectChar"/>
    <w:uiPriority w:val="99"/>
    <w:semiHidden/>
    <w:unhideWhenUsed/>
    <w:rsid w:val="008A41E4"/>
    <w:rPr>
      <w:b/>
      <w:bCs/>
    </w:rPr>
  </w:style>
  <w:style w:type="character" w:customStyle="1" w:styleId="CommentSubjectChar">
    <w:name w:val="Comment Subject Char"/>
    <w:basedOn w:val="CommentTextChar"/>
    <w:link w:val="CommentSubject"/>
    <w:uiPriority w:val="99"/>
    <w:semiHidden/>
    <w:rsid w:val="008A41E4"/>
    <w:rPr>
      <w:rFonts w:ascii="Courier New" w:eastAsia="Calibri" w:hAnsi="Courier New" w:cs="Courier New"/>
      <w:b/>
      <w:bCs/>
      <w:sz w:val="20"/>
      <w:szCs w:val="20"/>
      <w:lang w:bidi="he-IL"/>
    </w:rPr>
  </w:style>
  <w:style w:type="paragraph" w:styleId="Revision">
    <w:name w:val="Revision"/>
    <w:hidden/>
    <w:uiPriority w:val="99"/>
    <w:semiHidden/>
    <w:rsid w:val="008A41E4"/>
    <w:pPr>
      <w:spacing w:after="0" w:line="240" w:lineRule="auto"/>
    </w:pPr>
    <w:rPr>
      <w:rFonts w:ascii="Courier New" w:eastAsia="Calibri" w:hAnsi="Courier New" w:cs="Courier New"/>
      <w:lang w:bidi="he-IL"/>
    </w:rPr>
  </w:style>
  <w:style w:type="paragraph" w:styleId="BalloonText">
    <w:name w:val="Balloon Text"/>
    <w:basedOn w:val="Normal"/>
    <w:link w:val="BalloonTextChar"/>
    <w:uiPriority w:val="99"/>
    <w:semiHidden/>
    <w:unhideWhenUsed/>
    <w:rsid w:val="008A41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E4"/>
    <w:rPr>
      <w:rFonts w:ascii="Tahoma" w:eastAsia="Calibri" w:hAnsi="Tahoma" w:cs="Tahoma"/>
      <w:sz w:val="16"/>
      <w:szCs w:val="16"/>
      <w:lang w:bidi="he-IL"/>
    </w:rPr>
  </w:style>
  <w:style w:type="character" w:customStyle="1" w:styleId="glossaryitem">
    <w:name w:val="glossary_item"/>
    <w:basedOn w:val="DefaultParagraphFont"/>
    <w:rsid w:val="0031478D"/>
  </w:style>
  <w:style w:type="paragraph" w:customStyle="1" w:styleId="style3">
    <w:name w:val="style3"/>
    <w:basedOn w:val="Normal"/>
    <w:rsid w:val="009012F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99335">
      <w:bodyDiv w:val="1"/>
      <w:marLeft w:val="0"/>
      <w:marRight w:val="0"/>
      <w:marTop w:val="0"/>
      <w:marBottom w:val="0"/>
      <w:divBdr>
        <w:top w:val="none" w:sz="0" w:space="0" w:color="auto"/>
        <w:left w:val="none" w:sz="0" w:space="0" w:color="auto"/>
        <w:bottom w:val="none" w:sz="0" w:space="0" w:color="auto"/>
        <w:right w:val="none" w:sz="0" w:space="0" w:color="auto"/>
      </w:divBdr>
    </w:div>
    <w:div w:id="646709719">
      <w:bodyDiv w:val="1"/>
      <w:marLeft w:val="0"/>
      <w:marRight w:val="0"/>
      <w:marTop w:val="0"/>
      <w:marBottom w:val="0"/>
      <w:divBdr>
        <w:top w:val="none" w:sz="0" w:space="0" w:color="auto"/>
        <w:left w:val="none" w:sz="0" w:space="0" w:color="auto"/>
        <w:bottom w:val="none" w:sz="0" w:space="0" w:color="auto"/>
        <w:right w:val="none" w:sz="0" w:space="0" w:color="auto"/>
      </w:divBdr>
    </w:div>
    <w:div w:id="704910453">
      <w:bodyDiv w:val="1"/>
      <w:marLeft w:val="0"/>
      <w:marRight w:val="0"/>
      <w:marTop w:val="0"/>
      <w:marBottom w:val="0"/>
      <w:divBdr>
        <w:top w:val="none" w:sz="0" w:space="0" w:color="auto"/>
        <w:left w:val="none" w:sz="0" w:space="0" w:color="auto"/>
        <w:bottom w:val="none" w:sz="0" w:space="0" w:color="auto"/>
        <w:right w:val="none" w:sz="0" w:space="0" w:color="auto"/>
      </w:divBdr>
    </w:div>
    <w:div w:id="775713323">
      <w:bodyDiv w:val="1"/>
      <w:marLeft w:val="0"/>
      <w:marRight w:val="0"/>
      <w:marTop w:val="0"/>
      <w:marBottom w:val="0"/>
      <w:divBdr>
        <w:top w:val="none" w:sz="0" w:space="0" w:color="auto"/>
        <w:left w:val="none" w:sz="0" w:space="0" w:color="auto"/>
        <w:bottom w:val="none" w:sz="0" w:space="0" w:color="auto"/>
        <w:right w:val="none" w:sz="0" w:space="0" w:color="auto"/>
      </w:divBdr>
    </w:div>
    <w:div w:id="961422044">
      <w:bodyDiv w:val="1"/>
      <w:marLeft w:val="0"/>
      <w:marRight w:val="0"/>
      <w:marTop w:val="0"/>
      <w:marBottom w:val="0"/>
      <w:divBdr>
        <w:top w:val="none" w:sz="0" w:space="0" w:color="auto"/>
        <w:left w:val="none" w:sz="0" w:space="0" w:color="auto"/>
        <w:bottom w:val="none" w:sz="0" w:space="0" w:color="auto"/>
        <w:right w:val="none" w:sz="0" w:space="0" w:color="auto"/>
      </w:divBdr>
    </w:div>
    <w:div w:id="1232427864">
      <w:bodyDiv w:val="1"/>
      <w:marLeft w:val="0"/>
      <w:marRight w:val="0"/>
      <w:marTop w:val="0"/>
      <w:marBottom w:val="0"/>
      <w:divBdr>
        <w:top w:val="none" w:sz="0" w:space="0" w:color="auto"/>
        <w:left w:val="none" w:sz="0" w:space="0" w:color="auto"/>
        <w:bottom w:val="none" w:sz="0" w:space="0" w:color="auto"/>
        <w:right w:val="none" w:sz="0" w:space="0" w:color="auto"/>
      </w:divBdr>
    </w:div>
    <w:div w:id="1359695201">
      <w:bodyDiv w:val="1"/>
      <w:marLeft w:val="0"/>
      <w:marRight w:val="0"/>
      <w:marTop w:val="0"/>
      <w:marBottom w:val="0"/>
      <w:divBdr>
        <w:top w:val="none" w:sz="0" w:space="0" w:color="auto"/>
        <w:left w:val="none" w:sz="0" w:space="0" w:color="auto"/>
        <w:bottom w:val="none" w:sz="0" w:space="0" w:color="auto"/>
        <w:right w:val="none" w:sz="0" w:space="0" w:color="auto"/>
      </w:divBdr>
    </w:div>
    <w:div w:id="14620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hiur-06-kiddushin-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481B5-AEDF-49F3-B39B-B179B4B9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3</cp:revision>
  <dcterms:created xsi:type="dcterms:W3CDTF">2017-01-05T09:40:00Z</dcterms:created>
  <dcterms:modified xsi:type="dcterms:W3CDTF">2017-01-05T09:42:00Z</dcterms:modified>
</cp:coreProperties>
</file>