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DC38A5" w:rsidRDefault="00431FA5" w:rsidP="00986721">
      <w:pPr>
        <w:pStyle w:val="a8"/>
        <w:rPr>
          <w:rtl/>
        </w:rPr>
      </w:pPr>
      <w:r w:rsidRPr="00DC38A5">
        <w:rPr>
          <w:rtl/>
        </w:rPr>
        <w:t xml:space="preserve">הרב </w:t>
      </w:r>
      <w:r w:rsidR="00986721" w:rsidRPr="00DC38A5">
        <w:rPr>
          <w:rFonts w:hint="cs"/>
          <w:rtl/>
        </w:rPr>
        <w:t>דן האוזר</w:t>
      </w:r>
    </w:p>
    <w:p w:rsidR="00F57159" w:rsidRPr="00DC38A5" w:rsidRDefault="00A513F2" w:rsidP="00C00D32">
      <w:pPr>
        <w:pStyle w:val="1"/>
        <w:rPr>
          <w:sz w:val="22"/>
          <w:szCs w:val="46"/>
          <w:rtl/>
        </w:rPr>
      </w:pPr>
      <w:bookmarkStart w:id="0" w:name="OLE_LINK1"/>
      <w:r w:rsidRPr="00DC38A5">
        <w:rPr>
          <w:rFonts w:hint="cs"/>
          <w:rtl/>
        </w:rPr>
        <w:t xml:space="preserve">תורה </w:t>
      </w:r>
      <w:r w:rsidR="00611E4A" w:rsidRPr="00DC38A5">
        <w:rPr>
          <w:rFonts w:hint="cs"/>
          <w:sz w:val="22"/>
          <w:szCs w:val="46"/>
          <w:rtl/>
        </w:rPr>
        <w:t>פ</w:t>
      </w:r>
      <w:r w:rsidR="00B55140" w:rsidRPr="00DC38A5">
        <w:rPr>
          <w:rFonts w:hint="cs"/>
          <w:sz w:val="22"/>
          <w:szCs w:val="46"/>
          <w:rtl/>
        </w:rPr>
        <w:t>ז</w:t>
      </w:r>
      <w:r w:rsidR="00C00D32" w:rsidRPr="00DC38A5">
        <w:rPr>
          <w:rFonts w:hint="cs"/>
          <w:sz w:val="22"/>
          <w:szCs w:val="46"/>
          <w:rtl/>
        </w:rPr>
        <w:t xml:space="preserve"> </w:t>
      </w:r>
      <w:r w:rsidRPr="00DC38A5">
        <w:rPr>
          <w:sz w:val="22"/>
          <w:szCs w:val="46"/>
          <w:rtl/>
        </w:rPr>
        <w:t>–</w:t>
      </w:r>
      <w:r w:rsidR="00C00D32" w:rsidRPr="00DC38A5">
        <w:rPr>
          <w:rFonts w:hint="cs"/>
          <w:sz w:val="22"/>
          <w:szCs w:val="46"/>
          <w:rtl/>
        </w:rPr>
        <w:t xml:space="preserve"> תאבה האשה</w:t>
      </w:r>
    </w:p>
    <w:p w:rsidR="00413028" w:rsidRPr="00DC38A5" w:rsidRDefault="00413028" w:rsidP="00405665">
      <w:pPr>
        <w:rPr>
          <w:rtl/>
        </w:rPr>
      </w:pPr>
    </w:p>
    <w:bookmarkEnd w:id="0"/>
    <w:p w:rsidR="00611E4A" w:rsidRPr="00DC38A5" w:rsidRDefault="00611E4A" w:rsidP="00C00D32">
      <w:pPr>
        <w:spacing w:before="100" w:beforeAutospacing="1" w:after="100" w:afterAutospacing="1"/>
        <w:ind w:left="567" w:right="567"/>
        <w:rPr>
          <w:rtl/>
        </w:rPr>
      </w:pPr>
      <w:r w:rsidRPr="00DC38A5">
        <w:rPr>
          <w:rFonts w:hint="cs"/>
          <w:rtl/>
        </w:rPr>
        <w:t>ד</w:t>
      </w:r>
      <w:r w:rsidRPr="00DC38A5">
        <w:rPr>
          <w:rtl/>
        </w:rPr>
        <w:t>ע, שֶׁכַּוָּנַת אֱלוּל הֵם תִּקּוּן לִפְגַם הַבְּרִית כִּי סוֹד כַּוָּנוֹת אֱלוּל הוּא ''הַנּוֹתֵן ב</w:t>
      </w:r>
      <w:r w:rsidR="00365B82" w:rsidRPr="00DC38A5">
        <w:rPr>
          <w:rtl/>
        </w:rPr>
        <w:t>ַּיָּם דָּרֶך'' (יְשַׁעְיָה מ</w:t>
      </w:r>
      <w:r w:rsidR="00365B82" w:rsidRPr="00DC38A5">
        <w:rPr>
          <w:rFonts w:hint="cs"/>
          <w:rtl/>
        </w:rPr>
        <w:t>ג, טז</w:t>
      </w:r>
      <w:r w:rsidR="00C00D32" w:rsidRPr="00DC38A5">
        <w:rPr>
          <w:rtl/>
        </w:rPr>
        <w:t>)</w:t>
      </w:r>
      <w:r w:rsidR="00C00D32" w:rsidRPr="00DC38A5">
        <w:rPr>
          <w:rFonts w:hint="cs"/>
          <w:rtl/>
        </w:rPr>
        <w:t xml:space="preserve"> </w:t>
      </w:r>
      <w:r w:rsidRPr="00DC38A5">
        <w:rPr>
          <w:rtl/>
        </w:rPr>
        <w:t>(וְכַמְבאָר בְּכַוָּנַ</w:t>
      </w:r>
      <w:r w:rsidR="005A4CAA" w:rsidRPr="00DC38A5">
        <w:rPr>
          <w:rFonts w:hint="cs"/>
          <w:rtl/>
        </w:rPr>
        <w:t>ו</w:t>
      </w:r>
      <w:r w:rsidRPr="00DC38A5">
        <w:rPr>
          <w:rtl/>
        </w:rPr>
        <w:t>ת</w:t>
      </w:r>
      <w:r w:rsidR="00C00D32" w:rsidRPr="00DC38A5">
        <w:rPr>
          <w:rFonts w:hint="cs"/>
          <w:rtl/>
        </w:rPr>
        <w:t xml:space="preserve"> </w:t>
      </w:r>
      <w:r w:rsidRPr="00DC38A5">
        <w:rPr>
          <w:rtl/>
        </w:rPr>
        <w:t>הָאֲרִ''י</w:t>
      </w:r>
      <w:r w:rsidR="00C00D32" w:rsidRPr="00DC38A5">
        <w:rPr>
          <w:rFonts w:hint="cs"/>
          <w:rtl/>
        </w:rPr>
        <w:t xml:space="preserve"> </w:t>
      </w:r>
      <w:r w:rsidRPr="00DC38A5">
        <w:rPr>
          <w:rtl/>
        </w:rPr>
        <w:t>זַ''ל) לְהָאִיר בְּחִינַת דֶּרֶך בַּיָּם וְדֶרֶך זֶה נִפְתָּח בְּחֹדֶשׁ אֱלוּל (וְעַיֵּן שָׁם בַּכַּוָּנוֹת כָּל הַכַּוָּנוֹת שֶׁל אֱלוּל) וְעִקָּר פְּגַם הַבְּרִית הוּא בִּבְחִינַת דֶּרֶך הַזֶּה</w:t>
      </w:r>
      <w:r w:rsidR="00365B82" w:rsidRPr="00DC38A5">
        <w:rPr>
          <w:rFonts w:hint="cs"/>
          <w:rtl/>
        </w:rPr>
        <w:t>,</w:t>
      </w:r>
      <w:r w:rsidRPr="00DC38A5">
        <w:rPr>
          <w:rtl/>
        </w:rPr>
        <w:t xml:space="preserve"> כִּי הָיָה צָרִיך לְהָאִיר בְּחִינַת הָרכ''ד [מָאתַיִם עֶשְׂרִים וְאַרְבָּעָה] אוֹרוֹת</w:t>
      </w:r>
      <w:r w:rsidR="00365B82" w:rsidRPr="00DC38A5">
        <w:rPr>
          <w:rFonts w:hint="cs"/>
          <w:rtl/>
        </w:rPr>
        <w:t>,</w:t>
      </w:r>
      <w:r w:rsidRPr="00DC38A5">
        <w:rPr>
          <w:rtl/>
        </w:rPr>
        <w:t xml:space="preserve"> בִּבְחִינַת יָם, בְּחִינַת אֱמוּנָה</w:t>
      </w:r>
      <w:r w:rsidR="00365B82" w:rsidRPr="00DC38A5">
        <w:rPr>
          <w:rFonts w:hint="cs"/>
          <w:rtl/>
        </w:rPr>
        <w:t>.</w:t>
      </w:r>
      <w:r w:rsidRPr="00DC38A5">
        <w:rPr>
          <w:rtl/>
        </w:rPr>
        <w:t xml:space="preserve"> וְהוּא נָטָה מִזֶּה, וּפָגַם בִּבְחִינַת דֶּרֶך</w:t>
      </w:r>
      <w:r w:rsidR="00365B82" w:rsidRPr="00DC38A5">
        <w:rPr>
          <w:rFonts w:hint="cs"/>
          <w:rtl/>
        </w:rPr>
        <w:t>,</w:t>
      </w:r>
      <w:r w:rsidRPr="00DC38A5">
        <w:rPr>
          <w:rtl/>
        </w:rPr>
        <w:t xml:space="preserve"> בִּבְחִינַת (בְּרֵאשִׁית ו</w:t>
      </w:r>
      <w:r w:rsidR="00365B82" w:rsidRPr="00DC38A5">
        <w:rPr>
          <w:rFonts w:hint="cs"/>
          <w:rtl/>
        </w:rPr>
        <w:t>, יב</w:t>
      </w:r>
      <w:r w:rsidRPr="00DC38A5">
        <w:rPr>
          <w:rtl/>
        </w:rPr>
        <w:t>) : ''כִּי הִשְׁחִית כָּל בָּשָׂר אֶת דַּרְכּוֹ''</w:t>
      </w:r>
      <w:r w:rsidR="00365B82" w:rsidRPr="00DC38A5">
        <w:rPr>
          <w:rFonts w:hint="cs"/>
          <w:rtl/>
        </w:rPr>
        <w:t>,</w:t>
      </w:r>
      <w:r w:rsidRPr="00DC38A5">
        <w:rPr>
          <w:rtl/>
        </w:rPr>
        <w:t xml:space="preserve"> כִּי אִשָּׁה נִקְרֵאת דֶּרֶך, כַּמּוּבָא בְּדִבְרֵי רַבּוֹתֵינוּ, זִכְרוֹנָם לִבְרָכָה (קִדּוּשִׁין ב</w:t>
      </w:r>
      <w:r w:rsidR="00365B82" w:rsidRPr="00DC38A5">
        <w:rPr>
          <w:rFonts w:hint="cs"/>
          <w:rtl/>
        </w:rPr>
        <w:t xml:space="preserve"> ע"ב</w:t>
      </w:r>
      <w:r w:rsidRPr="00DC38A5">
        <w:rPr>
          <w:rtl/>
        </w:rPr>
        <w:t>)</w:t>
      </w:r>
      <w:r w:rsidR="00365B82" w:rsidRPr="00DC38A5">
        <w:rPr>
          <w:rFonts w:hint="cs"/>
          <w:rtl/>
        </w:rPr>
        <w:t>.</w:t>
      </w:r>
      <w:r w:rsidRPr="00DC38A5">
        <w:rPr>
          <w:rtl/>
        </w:rPr>
        <w:t xml:space="preserve"> וְיֵשׁ דֶּרֶך אַחֵר, בְּחִינַת ''דֶּרֶך אִשָּׁה מְנָאֶפֶת'' </w:t>
      </w:r>
      <w:r w:rsidR="00365B82" w:rsidRPr="00DC38A5">
        <w:rPr>
          <w:rFonts w:hint="cs"/>
          <w:rtl/>
        </w:rPr>
        <w:t xml:space="preserve">(משלי, ל, כ). </w:t>
      </w:r>
      <w:r w:rsidRPr="00DC38A5">
        <w:rPr>
          <w:rtl/>
        </w:rPr>
        <w:t>וְהַכְּלָל שֶׁעִקָּר הַפְּגָם בִּבְחִינַת דֶּרֶך, שֶׁלּא הֵאִיר הַדֶּרֶך בַּיָּם</w:t>
      </w:r>
      <w:r w:rsidR="00365B82" w:rsidRPr="00DC38A5">
        <w:rPr>
          <w:rFonts w:hint="cs"/>
          <w:rtl/>
        </w:rPr>
        <w:t>.</w:t>
      </w:r>
      <w:r w:rsidRPr="00DC38A5">
        <w:rPr>
          <w:rtl/>
        </w:rPr>
        <w:t xml:space="preserve"> וְלִפְעָמִים מֵחֲמַת זֶה הַפְּגָם יוּכַל לֶאַבֵּד אֶת זִוּוּגוֹ (עין תיקון יד) כִּי מֵאַחַר שֶׁנָּטָה מִזִּוּוּגוֹ, קָשֶׁה לוֹ לִמְצא אֶת זִוּוּגוֹ וַאֲפִלּוּ אִם יִמְצָא אֶת זִוּוּגוֹ, תִּהְיֶה לוֹ מְנַגֶּדֶת וְלא תִּהְיֶה נוֹטָה אַחַר רְצוֹנוֹ</w:t>
      </w:r>
      <w:r w:rsidR="00365B82" w:rsidRPr="00DC38A5">
        <w:rPr>
          <w:rFonts w:hint="cs"/>
          <w:rtl/>
        </w:rPr>
        <w:t>,</w:t>
      </w:r>
      <w:r w:rsidRPr="00DC38A5">
        <w:rPr>
          <w:rtl/>
        </w:rPr>
        <w:t xml:space="preserve"> מֵחֲמַת שֶׁנָּטָה מִמֶּנָּה וְלא הֵאִיר בָּהּ מִזֶּה נִתְהַוֶּה שֶׁיֵּשׁ לָהּ רָצוֹן אַחֵר כְּנֶגְדּוֹ וְאָזלא זָכָה כְּנֶגְדּוֹ (יְבָמוֹת סג)</w:t>
      </w:r>
      <w:r w:rsidR="00365B82" w:rsidRPr="00DC38A5">
        <w:rPr>
          <w:rFonts w:hint="cs"/>
          <w:rtl/>
        </w:rPr>
        <w:t>.</w:t>
      </w:r>
      <w:r w:rsidRPr="00DC38A5">
        <w:rPr>
          <w:rtl/>
        </w:rPr>
        <w:t xml:space="preserve"> וְחֹדֶשׁ אֱלוּל שֶׁאָז יְכוֹלִין לְתַקֵּן זֶה וּלְהָאִיר הַדֶּרֶך בַּיָּם כַּנַּ''ל [עַל כֵּן כַּוָּנַת אֱלוּל הֵם תִּקּוּן לָזֶה] וּכְשֶׁמְּתַקֵּן זֶה, אֲזַי מוֹצֵא זִוּוּגוֹ, וְהִיא אֵינָהּ כְּנֶגְדּוֹ, רַק כִּרְצוֹנוֹ</w:t>
      </w:r>
      <w:r w:rsidR="00365B82" w:rsidRPr="00DC38A5">
        <w:rPr>
          <w:rFonts w:hint="cs"/>
          <w:rtl/>
        </w:rPr>
        <w:t>.</w:t>
      </w:r>
    </w:p>
    <w:p w:rsidR="00611E4A" w:rsidRPr="00DC38A5" w:rsidRDefault="00611E4A" w:rsidP="00365B82">
      <w:pPr>
        <w:spacing w:before="100" w:beforeAutospacing="1" w:after="100" w:afterAutospacing="1"/>
        <w:ind w:left="567" w:right="567"/>
        <w:rPr>
          <w:rtl/>
        </w:rPr>
      </w:pPr>
      <w:r w:rsidRPr="00DC38A5">
        <w:rPr>
          <w:rtl/>
        </w:rPr>
        <w:t>וְיֵשׁ בָּזֶה סוֹד נִפְלָא</w:t>
      </w:r>
      <w:r w:rsidR="00365B82" w:rsidRPr="00DC38A5">
        <w:rPr>
          <w:rFonts w:hint="cs"/>
          <w:rtl/>
        </w:rPr>
        <w:t>,</w:t>
      </w:r>
      <w:r w:rsidRPr="00DC38A5">
        <w:rPr>
          <w:rtl/>
        </w:rPr>
        <w:t xml:space="preserve"> כִּי דַּע, שֶׁזֶּה הַסּוֹד מָסַר אַבְרָהָם לֶאֱלִיעֶזֶר עַבְדּוֹ כְּשֶׁשְּׁלָחוֹ לְבַקֵּשׁ הַזִּוּוּג שֶׁל יִצְחָק בְּנוֹ הַיְנוּ סוֹד כַּוָּנַת אֱלוּל, שֶׁהֵם מְסֻגָּלִים לְתִקּוּן הַבְּרִית</w:t>
      </w:r>
      <w:r w:rsidR="00365B82" w:rsidRPr="00DC38A5">
        <w:rPr>
          <w:rFonts w:hint="cs"/>
          <w:rtl/>
        </w:rPr>
        <w:t>,</w:t>
      </w:r>
      <w:r w:rsidRPr="00DC38A5">
        <w:rPr>
          <w:rtl/>
        </w:rPr>
        <w:t xml:space="preserve"> שֶׁעַל יְדֵי זֶה מוֹצְאִין</w:t>
      </w:r>
      <w:r w:rsidR="00C00D32" w:rsidRPr="00DC38A5">
        <w:rPr>
          <w:rFonts w:hint="cs"/>
          <w:rtl/>
        </w:rPr>
        <w:t xml:space="preserve"> </w:t>
      </w:r>
      <w:r w:rsidRPr="00DC38A5">
        <w:rPr>
          <w:rtl/>
        </w:rPr>
        <w:t>הַזִּוּוּג</w:t>
      </w:r>
      <w:r w:rsidR="00365B82" w:rsidRPr="00DC38A5">
        <w:rPr>
          <w:rFonts w:hint="cs"/>
          <w:rtl/>
        </w:rPr>
        <w:t>.</w:t>
      </w:r>
      <w:r w:rsidRPr="00DC38A5">
        <w:rPr>
          <w:rtl/>
        </w:rPr>
        <w:t xml:space="preserve"> כִּי עַל יְדֵי הַתִּקּוּן</w:t>
      </w:r>
      <w:r w:rsidR="00C00D32" w:rsidRPr="00DC38A5">
        <w:rPr>
          <w:rFonts w:hint="cs"/>
          <w:rtl/>
        </w:rPr>
        <w:t xml:space="preserve"> </w:t>
      </w:r>
      <w:r w:rsidRPr="00DC38A5">
        <w:rPr>
          <w:rtl/>
        </w:rPr>
        <w:t>הַנַּ''ל נַעֲשֶׂה בָּהּ רָצוֹן אֵלָיו כִּי מִקּדֶם לא הָיְתָה נוֹטָה אַחַר רְצוֹנוֹ, כִּי נָטְתָה מִמֶּנּוּ כַּנַּ''ל וְעַל יְדֵי זֶה אִי אֶפְשָׁר לִמְצא זִוּוּגוֹ וַאֲפִלּוּ אִם מוֹצְאָהּ, אֵינָהּ נוֹטָה אַחַר רְצוֹנוֹ כַּנַּ''ל אֲבָל עַל יְדֵי כַּוָּנַת אֱלוּל שֶׁהֵם הַתִּקּוּן לָזֶה עַל יְדֵי זֶה חָזַר וְנַעֲשָׂה בָּהּ רָצוֹן אֵלָיו כַּנַּ''ל</w:t>
      </w:r>
      <w:r w:rsidR="00365B82" w:rsidRPr="00DC38A5">
        <w:rPr>
          <w:rFonts w:hint="cs"/>
          <w:rtl/>
        </w:rPr>
        <w:t>.</w:t>
      </w:r>
      <w:r w:rsidRPr="00DC38A5">
        <w:rPr>
          <w:rtl/>
        </w:rPr>
        <w:t xml:space="preserve"> וְזֶה הַסּוֹד מְבאָר בַּתּוֹרָה בְּפָרָשַׁת אֱלִיעֶזֶר כִּי אַבְרָהָם מָסַר לוֹ הַסּוֹד הַזֶּה וְזֶה ש</w:t>
      </w:r>
      <w:r w:rsidR="00365B82" w:rsidRPr="00DC38A5">
        <w:rPr>
          <w:rtl/>
        </w:rPr>
        <w:t>ֶׁאָמַר אַבְרָהָם לֶאֱלִיעֶזֶר</w:t>
      </w:r>
      <w:r w:rsidRPr="00DC38A5">
        <w:rPr>
          <w:rtl/>
        </w:rPr>
        <w:t xml:space="preserve">: ''וְאִם לא תֹאבֶה </w:t>
      </w:r>
      <w:r w:rsidRPr="00DC38A5">
        <w:rPr>
          <w:rtl/>
        </w:rPr>
        <w:lastRenderedPageBreak/>
        <w:t xml:space="preserve">הָאִשָּׁה לָלֶכֶת אַחֲרֶיך'' </w:t>
      </w:r>
      <w:r w:rsidR="00365B82" w:rsidRPr="00DC38A5">
        <w:rPr>
          <w:rFonts w:hint="cs"/>
          <w:rtl/>
        </w:rPr>
        <w:t>(</w:t>
      </w:r>
      <w:r w:rsidR="00365B82" w:rsidRPr="00DC38A5">
        <w:rPr>
          <w:rtl/>
        </w:rPr>
        <w:t xml:space="preserve">בְּרֵאשִׁית </w:t>
      </w:r>
      <w:r w:rsidR="00365B82" w:rsidRPr="00DC38A5">
        <w:rPr>
          <w:rFonts w:hint="cs"/>
          <w:rtl/>
        </w:rPr>
        <w:t xml:space="preserve">כד, ח). </w:t>
      </w:r>
      <w:r w:rsidRPr="00DC38A5">
        <w:rPr>
          <w:rtl/>
        </w:rPr>
        <w:t>רְאֵה וְהַבֵּט נִפְלְאוֹת תּוֹרָתֵנוּ</w:t>
      </w:r>
      <w:r w:rsidR="00365B82" w:rsidRPr="00DC38A5">
        <w:rPr>
          <w:rFonts w:hint="cs"/>
          <w:rtl/>
        </w:rPr>
        <w:t>,</w:t>
      </w:r>
      <w:r w:rsidRPr="00DC38A5">
        <w:rPr>
          <w:rtl/>
        </w:rPr>
        <w:t xml:space="preserve"> כִּי רָאשֵׁי תֵבוֹת פָּסוּק זֶה הֵם אוֹתִיּוֹת אֱלוּל</w:t>
      </w:r>
      <w:r w:rsidR="00365B82" w:rsidRPr="00DC38A5">
        <w:rPr>
          <w:rFonts w:hint="cs"/>
          <w:rtl/>
        </w:rPr>
        <w:t>,</w:t>
      </w:r>
      <w:r w:rsidR="005A4CAA" w:rsidRPr="00DC38A5">
        <w:rPr>
          <w:rtl/>
        </w:rPr>
        <w:t xml:space="preserve"> וּבָא</w:t>
      </w:r>
      <w:r w:rsidRPr="00DC38A5">
        <w:rPr>
          <w:rtl/>
        </w:rPr>
        <w:t>מְצַע הֵם תֵּבוֹת תֹאבֶה הָאִשָּׁה</w:t>
      </w:r>
      <w:r w:rsidR="00365B82" w:rsidRPr="00DC38A5">
        <w:rPr>
          <w:rFonts w:hint="cs"/>
          <w:rtl/>
        </w:rPr>
        <w:t>.</w:t>
      </w:r>
      <w:r w:rsidRPr="00DC38A5">
        <w:rPr>
          <w:rtl/>
        </w:rPr>
        <w:t xml:space="preserve"> כִּי עַל </w:t>
      </w:r>
      <w:r w:rsidR="00365B82" w:rsidRPr="00DC38A5">
        <w:rPr>
          <w:rFonts w:hint="cs"/>
          <w:rtl/>
        </w:rPr>
        <w:t xml:space="preserve">ידי </w:t>
      </w:r>
      <w:r w:rsidRPr="00DC38A5">
        <w:rPr>
          <w:rtl/>
        </w:rPr>
        <w:t>אֱלוּל, הַיְנוּ סוֹד כַּוָּנוֹת אֱלוּל</w:t>
      </w:r>
      <w:r w:rsidR="00365B82" w:rsidRPr="00DC38A5">
        <w:rPr>
          <w:rFonts w:hint="cs"/>
          <w:rtl/>
        </w:rPr>
        <w:t>,</w:t>
      </w:r>
      <w:r w:rsidRPr="00DC38A5">
        <w:rPr>
          <w:rtl/>
        </w:rPr>
        <w:t xml:space="preserve"> עַל יְדֵי זֶה תֹאבֶה הָאִשָּׁה</w:t>
      </w:r>
      <w:r w:rsidR="00365B82" w:rsidRPr="00DC38A5">
        <w:rPr>
          <w:rFonts w:hint="cs"/>
          <w:rtl/>
        </w:rPr>
        <w:t>,</w:t>
      </w:r>
      <w:r w:rsidRPr="00DC38A5">
        <w:rPr>
          <w:rtl/>
        </w:rPr>
        <w:t xml:space="preserve"> כִּי עַל יְדֵי זֶה נַעֲשָׂה בָּהּ רָצוֹן אֵלָיו כַּנַּ''ל</w:t>
      </w:r>
      <w:r w:rsidR="00365B82" w:rsidRPr="00DC38A5">
        <w:rPr>
          <w:rFonts w:hint="cs"/>
          <w:rtl/>
        </w:rPr>
        <w:t>.</w:t>
      </w:r>
      <w:r w:rsidRPr="00DC38A5">
        <w:rPr>
          <w:rtl/>
        </w:rPr>
        <w:t xml:space="preserve"> נִמְצָא שֶׁבְּאֵלּוּ הַתֵּבוֹת בְּעַצְמָן שֶׁדִּבֵּר אַבְרָהָם עִם אֱלִיעֶזֶר מֵעִנְיַן הַחֲשָׁשׁ, שֶׁמָּא לא תִּתְרַצֶּה לֵילֵך אַחֲרָיו דְּהַיְנוּ מַה שֶּׁאָמַר לוֹ: ''וְאִם לא תֹאבֶה הָאִשָּׁה לָלֶכֶת אַחֲרֶיך''</w:t>
      </w:r>
      <w:r w:rsidR="005A4CAA" w:rsidRPr="00DC38A5">
        <w:rPr>
          <w:rFonts w:hint="cs"/>
          <w:rtl/>
        </w:rPr>
        <w:t>,</w:t>
      </w:r>
      <w:r w:rsidRPr="00DC38A5">
        <w:rPr>
          <w:rtl/>
        </w:rPr>
        <w:t xml:space="preserve"> בְּאֵלּוּ הַתֵּבוֹת עַצְמָן גִּלָּה לוֹ סוֹד הַתִּקּוּן לָזֶה דְּהַיְנוּ סוֹד אֱלוּל, הַמְרֻמָּז בְּרָאשֵׁי הַתֵּבוֹת, שֶׁהוּא הַתִּקּוּן לָזֶה שֶׁעַל יְדֵי זֶה תֹאבֶה הָאִשָּׁה וְעוֹד יֵשׁ בָּזֶה סוֹדוֹת נוֹרָאִים מְאד גַּם עַיֵּן בַּמַּאֲמָר הַמַּתְחִיל: ''וַיּאמֶר ה אֶל משֶׁה קְרָא אֶת יְהוֹשֻׁעַ'' [בְּלִקּוּטֵי א סִימָן ו] כִּי שָׁם מְדַבֵּר מִכַּוָּנוֹת אֱלוּל, וְהוּא תִּקּוּן לִפְגַם הַבְּרִית כַּנַּ''ל</w:t>
      </w:r>
      <w:r w:rsidR="005A4CAA" w:rsidRPr="00DC38A5">
        <w:rPr>
          <w:rFonts w:hint="cs"/>
          <w:rtl/>
        </w:rPr>
        <w:t>,</w:t>
      </w:r>
      <w:r w:rsidRPr="00DC38A5">
        <w:rPr>
          <w:rtl/>
        </w:rPr>
        <w:t xml:space="preserve"> הַ</w:t>
      </w:r>
      <w:r w:rsidR="005A4CAA" w:rsidRPr="00DC38A5">
        <w:rPr>
          <w:rFonts w:hint="cs"/>
          <w:rtl/>
        </w:rPr>
        <w:t>י</w:t>
      </w:r>
      <w:r w:rsidRPr="00DC38A5">
        <w:rPr>
          <w:rtl/>
        </w:rPr>
        <w:t>יְנוּ לְעַיֵּן בְּאוֹתוֹ הַמַּאֲמָר וְלִזְכּוֹת לְהָבִין בּוֹ וְלַעֲשׂוֹת עִמּוֹ אֵיזֶה עֲבוֹדָה בַּעֲבוֹדַת הַשֵּׁם</w:t>
      </w:r>
      <w:r w:rsidR="005A4CAA" w:rsidRPr="00DC38A5">
        <w:rPr>
          <w:rFonts w:hint="cs"/>
          <w:rtl/>
        </w:rPr>
        <w:t>,</w:t>
      </w:r>
      <w:r w:rsidRPr="00DC38A5">
        <w:rPr>
          <w:rtl/>
        </w:rPr>
        <w:t xml:space="preserve"> עַל יְדֵי זֶה יְתַקֵּן פְּגַם הַבְּרִית</w:t>
      </w:r>
      <w:r w:rsidR="00365B82" w:rsidRPr="00DC38A5">
        <w:rPr>
          <w:rFonts w:hint="cs"/>
          <w:rtl/>
        </w:rPr>
        <w:t>.</w:t>
      </w:r>
    </w:p>
    <w:p w:rsidR="00365B82" w:rsidRPr="00DC38A5" w:rsidRDefault="00365B82" w:rsidP="00611E4A">
      <w:pPr>
        <w:tabs>
          <w:tab w:val="left" w:pos="4478"/>
        </w:tabs>
        <w:spacing w:before="100" w:beforeAutospacing="1" w:after="100" w:afterAutospacing="1"/>
        <w:ind w:left="84"/>
        <w:rPr>
          <w:rtl/>
        </w:rPr>
      </w:pPr>
    </w:p>
    <w:p w:rsidR="00611E4A" w:rsidRPr="00DC38A5" w:rsidRDefault="00611E4A" w:rsidP="00365B82">
      <w:pPr>
        <w:pStyle w:val="2"/>
        <w:rPr>
          <w:rtl/>
        </w:rPr>
      </w:pPr>
      <w:r w:rsidRPr="00DC38A5">
        <w:rPr>
          <w:rtl/>
        </w:rPr>
        <w:t>ים החיים</w:t>
      </w:r>
    </w:p>
    <w:p w:rsidR="00611E4A" w:rsidRPr="00DC38A5" w:rsidRDefault="00611E4A" w:rsidP="00C331E0">
      <w:pPr>
        <w:tabs>
          <w:tab w:val="left" w:pos="4478"/>
        </w:tabs>
        <w:spacing w:before="100" w:beforeAutospacing="1" w:after="100" w:afterAutospacing="1"/>
        <w:ind w:left="84"/>
        <w:rPr>
          <w:rtl/>
        </w:rPr>
      </w:pPr>
      <w:r w:rsidRPr="00DC38A5">
        <w:rPr>
          <w:rtl/>
        </w:rPr>
        <w:t>החיים נדמים לים סוער, מלאי תהפוכות, לחצים ואתגרים. המאפיין את השוהה בים הוא שנ</w:t>
      </w:r>
      <w:r w:rsidR="000A46BA" w:rsidRPr="00DC38A5">
        <w:rPr>
          <w:rFonts w:hint="cs"/>
          <w:rtl/>
        </w:rPr>
        <w:t>יט</w:t>
      </w:r>
      <w:r w:rsidRPr="00DC38A5">
        <w:rPr>
          <w:rtl/>
        </w:rPr>
        <w:t xml:space="preserve">לת ממנו קרקע הקיום. </w:t>
      </w:r>
      <w:r w:rsidR="000A46BA" w:rsidRPr="00DC38A5">
        <w:rPr>
          <w:rtl/>
        </w:rPr>
        <w:t xml:space="preserve">הוא </w:t>
      </w:r>
      <w:r w:rsidRPr="00DC38A5">
        <w:rPr>
          <w:rtl/>
        </w:rPr>
        <w:t xml:space="preserve">חסר </w:t>
      </w:r>
      <w:r w:rsidR="000A46BA" w:rsidRPr="00DC38A5">
        <w:rPr>
          <w:rtl/>
        </w:rPr>
        <w:t>את היכולת הפשוטה ל</w:t>
      </w:r>
      <w:r w:rsidR="000A46BA" w:rsidRPr="00DC38A5">
        <w:rPr>
          <w:rFonts w:hint="cs"/>
          <w:rtl/>
        </w:rPr>
        <w:t>ה</w:t>
      </w:r>
      <w:r w:rsidRPr="00DC38A5">
        <w:rPr>
          <w:rtl/>
        </w:rPr>
        <w:t>יות באשר הוא, קיום ללא צורך בכל מאמץ. השוהה בים צ</w:t>
      </w:r>
      <w:r w:rsidR="00C331E0" w:rsidRPr="00DC38A5">
        <w:rPr>
          <w:rtl/>
        </w:rPr>
        <w:t>ריך כל הזמן לפרפר בידיו וברגליו</w:t>
      </w:r>
      <w:r w:rsidR="00C00D32" w:rsidRPr="00DC38A5">
        <w:rPr>
          <w:rFonts w:hint="cs"/>
          <w:rtl/>
        </w:rPr>
        <w:t xml:space="preserve"> </w:t>
      </w:r>
      <w:r w:rsidR="00623218" w:rsidRPr="00DC38A5">
        <w:rPr>
          <w:rFonts w:hint="cs"/>
          <w:rtl/>
        </w:rPr>
        <w:t xml:space="preserve">על מנת להשאיר את ראשו לצוף מעל פני המים. אם יבטל לרגע קט ממלאכתו </w:t>
      </w:r>
      <w:r w:rsidR="00623218" w:rsidRPr="00DC38A5">
        <w:rPr>
          <w:rtl/>
        </w:rPr>
        <w:t>–</w:t>
      </w:r>
      <w:r w:rsidR="00623218" w:rsidRPr="00DC38A5">
        <w:rPr>
          <w:rFonts w:hint="cs"/>
          <w:rtl/>
        </w:rPr>
        <w:t xml:space="preserve"> הוא יטבע במצולות</w:t>
      </w:r>
      <w:r w:rsidRPr="00DC38A5">
        <w:rPr>
          <w:rtl/>
        </w:rPr>
        <w:t>.</w:t>
      </w:r>
      <w:r w:rsidR="00C00D32" w:rsidRPr="00DC38A5">
        <w:rPr>
          <w:rFonts w:hint="cs"/>
          <w:rtl/>
        </w:rPr>
        <w:t xml:space="preserve"> </w:t>
      </w:r>
      <w:r w:rsidR="00C342A6" w:rsidRPr="00DC38A5">
        <w:rPr>
          <w:rFonts w:hint="cs"/>
          <w:rtl/>
        </w:rPr>
        <w:t>עצם הוויתו איננה מובנת מאליה ודורשת מאמץ תדיר.</w:t>
      </w:r>
      <w:r w:rsidRPr="00DC38A5">
        <w:rPr>
          <w:rtl/>
        </w:rPr>
        <w:t xml:space="preserve"> רבים האנשים שחיים כך את חייהם</w:t>
      </w:r>
      <w:r w:rsidR="00623218" w:rsidRPr="00DC38A5">
        <w:rPr>
          <w:rtl/>
        </w:rPr>
        <w:t>, עם צורך מתמיד להצדיק את קיומם</w:t>
      </w:r>
      <w:r w:rsidR="00C00D32" w:rsidRPr="00DC38A5">
        <w:rPr>
          <w:rFonts w:hint="cs"/>
          <w:rtl/>
        </w:rPr>
        <w:t xml:space="preserve"> </w:t>
      </w:r>
      <w:r w:rsidR="00623218" w:rsidRPr="00DC38A5">
        <w:rPr>
          <w:rFonts w:hint="cs"/>
          <w:rtl/>
        </w:rPr>
        <w:t>ו</w:t>
      </w:r>
      <w:r w:rsidRPr="00DC38A5">
        <w:rPr>
          <w:rtl/>
        </w:rPr>
        <w:t>להוכיח את עצמם על מנת לשרוד. לעומת זאת</w:t>
      </w:r>
      <w:r w:rsidR="00623218" w:rsidRPr="00DC38A5">
        <w:rPr>
          <w:rFonts w:hint="cs"/>
          <w:rtl/>
        </w:rPr>
        <w:t>,</w:t>
      </w:r>
      <w:r w:rsidRPr="00DC38A5">
        <w:rPr>
          <w:rtl/>
        </w:rPr>
        <w:t xml:space="preserve"> "הנותן בים דרך" היא היכולת למצוא בתוך הים הסוער הזה הוויה פשוטה באין קרקע. למצוא את המעוף של החיים כשאין על מה לדרוך. את היכולת לשחות בים החיים. </w:t>
      </w:r>
      <w:r w:rsidR="00C331E0" w:rsidRPr="00DC38A5">
        <w:rPr>
          <w:rFonts w:hint="cs"/>
          <w:rtl/>
        </w:rPr>
        <w:t>ר</w:t>
      </w:r>
      <w:r w:rsidR="00C342A6" w:rsidRPr="00DC38A5">
        <w:rPr>
          <w:rFonts w:hint="cs"/>
          <w:rtl/>
        </w:rPr>
        <w:t xml:space="preserve">בים מאתנו </w:t>
      </w:r>
      <w:r w:rsidRPr="00DC38A5">
        <w:rPr>
          <w:rtl/>
        </w:rPr>
        <w:t>זוכר</w:t>
      </w:r>
      <w:r w:rsidR="00C342A6" w:rsidRPr="00DC38A5">
        <w:rPr>
          <w:rFonts w:hint="cs"/>
          <w:rtl/>
        </w:rPr>
        <w:t>ים</w:t>
      </w:r>
      <w:r w:rsidRPr="00DC38A5">
        <w:rPr>
          <w:rtl/>
        </w:rPr>
        <w:t xml:space="preserve"> את הרגעים הראשונים שבהם למד</w:t>
      </w:r>
      <w:r w:rsidR="00C342A6" w:rsidRPr="00DC38A5">
        <w:rPr>
          <w:rFonts w:hint="cs"/>
          <w:rtl/>
        </w:rPr>
        <w:t>ו</w:t>
      </w:r>
      <w:r w:rsidRPr="00DC38A5">
        <w:rPr>
          <w:rtl/>
        </w:rPr>
        <w:t xml:space="preserve"> לשחות, את תחושת האין אונים המשקיעה כלפי מטה </w:t>
      </w:r>
      <w:r w:rsidR="00623218" w:rsidRPr="00DC38A5">
        <w:rPr>
          <w:rFonts w:hint="cs"/>
          <w:rtl/>
        </w:rPr>
        <w:t>באין</w:t>
      </w:r>
      <w:r w:rsidR="00C00D32" w:rsidRPr="00DC38A5">
        <w:rPr>
          <w:rFonts w:hint="cs"/>
          <w:rtl/>
        </w:rPr>
        <w:t xml:space="preserve"> </w:t>
      </w:r>
      <w:r w:rsidRPr="00DC38A5">
        <w:rPr>
          <w:rtl/>
        </w:rPr>
        <w:t>קרקע</w:t>
      </w:r>
      <w:r w:rsidR="00623218" w:rsidRPr="00DC38A5">
        <w:rPr>
          <w:rFonts w:hint="cs"/>
          <w:rtl/>
        </w:rPr>
        <w:t xml:space="preserve"> מוצקה לדרוך עליה,</w:t>
      </w:r>
      <w:r w:rsidRPr="00DC38A5">
        <w:rPr>
          <w:rtl/>
        </w:rPr>
        <w:t xml:space="preserve"> את המאמצים חסרי ההצלחה לצוף, בזמן שדווקא הרגיעה, חסרת המאמץ, הנשענת, הבוטחת, היא המאפשרת את </w:t>
      </w:r>
      <w:r w:rsidR="00623218" w:rsidRPr="00DC38A5">
        <w:rPr>
          <w:rFonts w:hint="cs"/>
          <w:rtl/>
        </w:rPr>
        <w:t>השחייה וההתקדמות</w:t>
      </w:r>
      <w:r w:rsidRPr="00DC38A5">
        <w:rPr>
          <w:rtl/>
        </w:rPr>
        <w:t xml:space="preserve">. למצוא את דרכנו בים הסוער של החיים, משמעו למצוא את היכולת הפרדוכסלית הזאת, בה דווקא ההישענות על החיים וקבלתם היא </w:t>
      </w:r>
      <w:r w:rsidRPr="00DC38A5">
        <w:rPr>
          <w:rtl/>
        </w:rPr>
        <w:lastRenderedPageBreak/>
        <w:t>הנותנת לנו את היכולת להיות. במילה אחת קוראים לזה – להאמין. כך בקריעת ים סוף ש</w:t>
      </w:r>
      <w:r w:rsidR="00623218" w:rsidRPr="00DC38A5">
        <w:rPr>
          <w:rFonts w:hint="cs"/>
          <w:rtl/>
        </w:rPr>
        <w:t xml:space="preserve">היא בדיוק 'מציאת דרך בים', </w:t>
      </w:r>
      <w:r w:rsidRPr="00DC38A5">
        <w:rPr>
          <w:rtl/>
        </w:rPr>
        <w:t>מסכמת התורה – "ויאמינו בהשם ובמשה עבדו".</w:t>
      </w:r>
    </w:p>
    <w:p w:rsidR="00611E4A" w:rsidRPr="00DC38A5" w:rsidRDefault="00611E4A" w:rsidP="00623218">
      <w:pPr>
        <w:tabs>
          <w:tab w:val="left" w:pos="4478"/>
        </w:tabs>
        <w:spacing w:before="100" w:beforeAutospacing="1" w:after="100" w:afterAutospacing="1"/>
        <w:ind w:left="84"/>
        <w:rPr>
          <w:rtl/>
        </w:rPr>
      </w:pPr>
      <w:r w:rsidRPr="00DC38A5">
        <w:rPr>
          <w:rtl/>
        </w:rPr>
        <w:t xml:space="preserve">למעשה ניתן לומר שכל התנהלות אחרת משמעה דריכה במקום. האדם השורד, המפרפר בידיו וברגליו במים, </w:t>
      </w:r>
      <w:r w:rsidR="00623218" w:rsidRPr="00DC38A5">
        <w:rPr>
          <w:rFonts w:hint="cs"/>
          <w:rtl/>
        </w:rPr>
        <w:t>עסוק בל</w:t>
      </w:r>
      <w:r w:rsidR="00623218" w:rsidRPr="00DC38A5">
        <w:rPr>
          <w:rtl/>
        </w:rPr>
        <w:t>חפש בטחון, וודאות</w:t>
      </w:r>
      <w:r w:rsidR="00C00D32" w:rsidRPr="00DC38A5">
        <w:rPr>
          <w:rFonts w:hint="cs"/>
          <w:rtl/>
        </w:rPr>
        <w:t xml:space="preserve"> </w:t>
      </w:r>
      <w:r w:rsidR="00623218" w:rsidRPr="00DC38A5">
        <w:rPr>
          <w:rFonts w:hint="cs"/>
          <w:rtl/>
        </w:rPr>
        <w:t>ו</w:t>
      </w:r>
      <w:r w:rsidRPr="00DC38A5">
        <w:rPr>
          <w:rtl/>
        </w:rPr>
        <w:t xml:space="preserve">הצלחות ידועות מראש, </w:t>
      </w:r>
      <w:r w:rsidR="00623218" w:rsidRPr="00DC38A5">
        <w:rPr>
          <w:rFonts w:hint="cs"/>
          <w:rtl/>
        </w:rPr>
        <w:t>ו</w:t>
      </w:r>
      <w:r w:rsidRPr="00DC38A5">
        <w:rPr>
          <w:rtl/>
        </w:rPr>
        <w:t xml:space="preserve">מתוך כך </w:t>
      </w:r>
      <w:r w:rsidR="00623218" w:rsidRPr="00DC38A5">
        <w:rPr>
          <w:rFonts w:hint="cs"/>
          <w:rtl/>
        </w:rPr>
        <w:t xml:space="preserve">הוא </w:t>
      </w:r>
      <w:r w:rsidRPr="00DC38A5">
        <w:rPr>
          <w:rtl/>
        </w:rPr>
        <w:t>בע</w:t>
      </w:r>
      <w:r w:rsidR="00623218" w:rsidRPr="00DC38A5">
        <w:rPr>
          <w:rtl/>
        </w:rPr>
        <w:t>צם אף פעם לא לוקח את הסיכו</w:t>
      </w:r>
      <w:r w:rsidR="00623218" w:rsidRPr="00DC38A5">
        <w:rPr>
          <w:rFonts w:hint="cs"/>
          <w:rtl/>
        </w:rPr>
        <w:t>נים שב</w:t>
      </w:r>
      <w:r w:rsidRPr="00DC38A5">
        <w:rPr>
          <w:rtl/>
        </w:rPr>
        <w:t>חיים, איננו פתוח ל</w:t>
      </w:r>
      <w:r w:rsidR="00623218" w:rsidRPr="00DC38A5">
        <w:rPr>
          <w:rFonts w:hint="cs"/>
          <w:rtl/>
        </w:rPr>
        <w:t xml:space="preserve">דברים </w:t>
      </w:r>
      <w:r w:rsidRPr="00DC38A5">
        <w:rPr>
          <w:rtl/>
        </w:rPr>
        <w:t>חדש</w:t>
      </w:r>
      <w:r w:rsidR="00623218" w:rsidRPr="00DC38A5">
        <w:rPr>
          <w:rFonts w:hint="cs"/>
          <w:rtl/>
        </w:rPr>
        <w:t>ים השונים</w:t>
      </w:r>
      <w:r w:rsidR="00C00D32" w:rsidRPr="00DC38A5">
        <w:rPr>
          <w:rFonts w:hint="cs"/>
          <w:rtl/>
        </w:rPr>
        <w:t xml:space="preserve"> </w:t>
      </w:r>
      <w:r w:rsidRPr="00DC38A5">
        <w:rPr>
          <w:rtl/>
        </w:rPr>
        <w:t xml:space="preserve">מתוכניותיו הידועות מראש. כל מה שנראה בעיניו כהתקדמות איננו אלא שכפול ושעתוק של הצלחות האתמול או תכנוני ההווה. </w:t>
      </w:r>
      <w:r w:rsidR="00623218" w:rsidRPr="00DC38A5">
        <w:rPr>
          <w:rFonts w:hint="cs"/>
          <w:rtl/>
        </w:rPr>
        <w:t xml:space="preserve">עיניו עצומות לכל </w:t>
      </w:r>
      <w:r w:rsidR="00C00D32" w:rsidRPr="00DC38A5">
        <w:rPr>
          <w:rFonts w:hint="cs"/>
          <w:rtl/>
        </w:rPr>
        <w:t>מה שאחר ושונה, לכל מה שחדש באמת</w:t>
      </w:r>
      <w:r w:rsidRPr="00DC38A5">
        <w:rPr>
          <w:rtl/>
        </w:rPr>
        <w:t>. למעשה</w:t>
      </w:r>
      <w:r w:rsidR="00623218" w:rsidRPr="00DC38A5">
        <w:rPr>
          <w:rFonts w:hint="cs"/>
          <w:rtl/>
        </w:rPr>
        <w:t>, הוא</w:t>
      </w:r>
      <w:r w:rsidRPr="00DC38A5">
        <w:rPr>
          <w:rtl/>
        </w:rPr>
        <w:t xml:space="preserve"> מעולם לא הלך ב"דרך" של החיים, כיוון שפחד מן הים, פחד לטבוע. תחת זאת</w:t>
      </w:r>
      <w:r w:rsidR="00623218" w:rsidRPr="00DC38A5">
        <w:rPr>
          <w:rFonts w:hint="cs"/>
          <w:rtl/>
        </w:rPr>
        <w:t>,</w:t>
      </w:r>
      <w:r w:rsidRPr="00DC38A5">
        <w:rPr>
          <w:rtl/>
        </w:rPr>
        <w:t xml:space="preserve"> אחז בכל מיני בטחונות כאחוז בקרש על פני המים. </w:t>
      </w:r>
    </w:p>
    <w:p w:rsidR="00C342A6" w:rsidRPr="00DC38A5" w:rsidRDefault="00C342A6" w:rsidP="00C00D32">
      <w:pPr>
        <w:tabs>
          <w:tab w:val="left" w:pos="4478"/>
        </w:tabs>
        <w:spacing w:before="100" w:beforeAutospacing="1" w:after="100" w:afterAutospacing="1"/>
        <w:ind w:left="84"/>
        <w:rPr>
          <w:rtl/>
        </w:rPr>
      </w:pPr>
      <w:r w:rsidRPr="00DC38A5">
        <w:rPr>
          <w:rtl/>
        </w:rPr>
        <w:t>המאמין לעומתו, איננו בוטח בעולם</w:t>
      </w:r>
      <w:r w:rsidRPr="00DC38A5">
        <w:rPr>
          <w:rFonts w:hint="cs"/>
          <w:rtl/>
        </w:rPr>
        <w:t>.</w:t>
      </w:r>
      <w:r w:rsidR="00C00D32" w:rsidRPr="00DC38A5">
        <w:rPr>
          <w:rFonts w:hint="cs"/>
          <w:rtl/>
        </w:rPr>
        <w:t xml:space="preserve"> </w:t>
      </w:r>
      <w:r w:rsidRPr="00DC38A5">
        <w:rPr>
          <w:rFonts w:hint="cs"/>
          <w:rtl/>
        </w:rPr>
        <w:t xml:space="preserve">הוא </w:t>
      </w:r>
      <w:r w:rsidRPr="00DC38A5">
        <w:rPr>
          <w:rtl/>
        </w:rPr>
        <w:t xml:space="preserve">מרגיש שמשענתו של עולם זה </w:t>
      </w:r>
      <w:r w:rsidR="00C331E0" w:rsidRPr="00DC38A5">
        <w:rPr>
          <w:rFonts w:hint="cs"/>
          <w:rtl/>
        </w:rPr>
        <w:t>היא '</w:t>
      </w:r>
      <w:r w:rsidRPr="00DC38A5">
        <w:rPr>
          <w:rtl/>
        </w:rPr>
        <w:t>משענת קנה רצוץ</w:t>
      </w:r>
      <w:r w:rsidR="00C331E0" w:rsidRPr="00DC38A5">
        <w:rPr>
          <w:rFonts w:hint="cs"/>
          <w:rtl/>
        </w:rPr>
        <w:t>'</w:t>
      </w:r>
      <w:r w:rsidRPr="00DC38A5">
        <w:rPr>
          <w:rtl/>
        </w:rPr>
        <w:t>, סופית וחלקית</w:t>
      </w:r>
      <w:r w:rsidR="00C331E0" w:rsidRPr="00DC38A5">
        <w:rPr>
          <w:rFonts w:hint="cs"/>
          <w:rtl/>
        </w:rPr>
        <w:t xml:space="preserve">. </w:t>
      </w:r>
      <w:r w:rsidRPr="00DC38A5">
        <w:rPr>
          <w:rFonts w:hint="cs"/>
          <w:rtl/>
        </w:rPr>
        <w:t>מעבר לזאת, היא אף גובה</w:t>
      </w:r>
      <w:r w:rsidRPr="00DC38A5">
        <w:rPr>
          <w:rtl/>
        </w:rPr>
        <w:t xml:space="preserve"> מחיר יקר מדי </w:t>
      </w:r>
      <w:r w:rsidRPr="00DC38A5">
        <w:rPr>
          <w:rFonts w:hint="cs"/>
          <w:rtl/>
        </w:rPr>
        <w:t>אשר המאמין אינו</w:t>
      </w:r>
      <w:r w:rsidRPr="00DC38A5">
        <w:rPr>
          <w:rtl/>
        </w:rPr>
        <w:t xml:space="preserve"> מוכן לשלמו</w:t>
      </w:r>
      <w:r w:rsidR="00C00D32" w:rsidRPr="00DC38A5">
        <w:rPr>
          <w:rFonts w:hint="cs"/>
          <w:rtl/>
        </w:rPr>
        <w:t xml:space="preserve"> </w:t>
      </w:r>
      <w:r w:rsidRPr="00DC38A5">
        <w:rPr>
          <w:rtl/>
        </w:rPr>
        <w:t>–</w:t>
      </w:r>
      <w:r w:rsidRPr="00DC38A5">
        <w:rPr>
          <w:rFonts w:hint="cs"/>
          <w:rtl/>
        </w:rPr>
        <w:t xml:space="preserve"> התניית </w:t>
      </w:r>
      <w:r w:rsidR="00C00D32" w:rsidRPr="00DC38A5">
        <w:rPr>
          <w:rFonts w:hint="cs"/>
          <w:rtl/>
        </w:rPr>
        <w:t>הקיום</w:t>
      </w:r>
      <w:r w:rsidRPr="00DC38A5">
        <w:rPr>
          <w:rFonts w:hint="cs"/>
          <w:rtl/>
        </w:rPr>
        <w:t xml:space="preserve"> בדבר חיצוני ל</w:t>
      </w:r>
      <w:r w:rsidR="00C00D32" w:rsidRPr="00DC38A5">
        <w:rPr>
          <w:rFonts w:hint="cs"/>
          <w:rtl/>
        </w:rPr>
        <w:t>אדם</w:t>
      </w:r>
      <w:r w:rsidRPr="00DC38A5">
        <w:rPr>
          <w:rFonts w:hint="cs"/>
          <w:rtl/>
        </w:rPr>
        <w:t>.</w:t>
      </w:r>
      <w:r w:rsidRPr="00DC38A5">
        <w:rPr>
          <w:rtl/>
        </w:rPr>
        <w:t xml:space="preserve"> קיום מותנה זה נוגד את אינסטינקט החיים </w:t>
      </w:r>
      <w:r w:rsidRPr="00DC38A5">
        <w:rPr>
          <w:rFonts w:hint="cs"/>
          <w:rtl/>
        </w:rPr>
        <w:t>ה</w:t>
      </w:r>
      <w:r w:rsidRPr="00DC38A5">
        <w:rPr>
          <w:rtl/>
        </w:rPr>
        <w:t>בסיסי</w:t>
      </w:r>
      <w:r w:rsidRPr="00DC38A5">
        <w:rPr>
          <w:rFonts w:hint="cs"/>
          <w:rtl/>
        </w:rPr>
        <w:t xml:space="preserve"> ביותר</w:t>
      </w:r>
      <w:r w:rsidR="00C00D32" w:rsidRPr="00DC38A5">
        <w:rPr>
          <w:rtl/>
        </w:rPr>
        <w:t xml:space="preserve"> שב</w:t>
      </w:r>
      <w:r w:rsidR="00C00D32" w:rsidRPr="00DC38A5">
        <w:rPr>
          <w:rFonts w:hint="cs"/>
          <w:rtl/>
        </w:rPr>
        <w:t>מאמין</w:t>
      </w:r>
      <w:r w:rsidRPr="00DC38A5">
        <w:rPr>
          <w:rtl/>
        </w:rPr>
        <w:t>, את תחושת הקיום הפשוטה.</w:t>
      </w:r>
      <w:r w:rsidR="00C00D32" w:rsidRPr="00DC38A5">
        <w:rPr>
          <w:rFonts w:hint="cs"/>
          <w:rtl/>
        </w:rPr>
        <w:t xml:space="preserve"> </w:t>
      </w:r>
      <w:r w:rsidRPr="00DC38A5">
        <w:rPr>
          <w:rFonts w:hint="cs"/>
          <w:rtl/>
        </w:rPr>
        <w:t xml:space="preserve">תחושת חיים זו שואבת את כוחה, את ביטחונה ואת חירותה מהקב"ה. </w:t>
      </w:r>
      <w:r w:rsidR="00C331E0" w:rsidRPr="00DC38A5">
        <w:rPr>
          <w:rFonts w:hint="cs"/>
          <w:rtl/>
        </w:rPr>
        <w:t xml:space="preserve">כדי לזכות לה, </w:t>
      </w:r>
      <w:r w:rsidRPr="00DC38A5">
        <w:rPr>
          <w:rFonts w:hint="cs"/>
          <w:rtl/>
        </w:rPr>
        <w:t xml:space="preserve">על האדם להיות מוכן </w:t>
      </w:r>
      <w:r w:rsidRPr="00DC38A5">
        <w:rPr>
          <w:rtl/>
        </w:rPr>
        <w:t xml:space="preserve">לסיכון שבעזיבת </w:t>
      </w:r>
      <w:r w:rsidRPr="00DC38A5">
        <w:rPr>
          <w:rFonts w:hint="cs"/>
          <w:rtl/>
        </w:rPr>
        <w:t>הביטחון שב</w:t>
      </w:r>
      <w:r w:rsidRPr="00DC38A5">
        <w:rPr>
          <w:rtl/>
        </w:rPr>
        <w:t xml:space="preserve">עולם הזה </w:t>
      </w:r>
      <w:r w:rsidRPr="00DC38A5">
        <w:rPr>
          <w:rFonts w:hint="cs"/>
          <w:rtl/>
        </w:rPr>
        <w:t>ולהשליך את יהבו על ה'</w:t>
      </w:r>
      <w:r w:rsidR="00C00D32" w:rsidRPr="00DC38A5">
        <w:rPr>
          <w:rFonts w:hint="cs"/>
          <w:rtl/>
        </w:rPr>
        <w:t xml:space="preserve"> </w:t>
      </w:r>
      <w:r w:rsidRPr="00DC38A5">
        <w:rPr>
          <w:rFonts w:hint="cs"/>
          <w:rtl/>
        </w:rPr>
        <w:t xml:space="preserve">ו'להסתכן להיות'. </w:t>
      </w:r>
      <w:r w:rsidR="00C331E0" w:rsidRPr="00DC38A5">
        <w:rPr>
          <w:rFonts w:hint="cs"/>
          <w:rtl/>
        </w:rPr>
        <w:t xml:space="preserve">עליו </w:t>
      </w:r>
      <w:r w:rsidRPr="00DC38A5">
        <w:rPr>
          <w:rtl/>
        </w:rPr>
        <w:t>לקחת את הס</w:t>
      </w:r>
      <w:r w:rsidRPr="00DC38A5">
        <w:rPr>
          <w:rFonts w:hint="cs"/>
          <w:rtl/>
        </w:rPr>
        <w:t>י</w:t>
      </w:r>
      <w:r w:rsidRPr="00DC38A5">
        <w:rPr>
          <w:rtl/>
        </w:rPr>
        <w:t xml:space="preserve">כון של הקיום הבלתי מותנה </w:t>
      </w:r>
      <w:r w:rsidRPr="00DC38A5">
        <w:rPr>
          <w:rFonts w:hint="cs"/>
          <w:rtl/>
        </w:rPr>
        <w:t xml:space="preserve">תוך הידיעה הברורה </w:t>
      </w:r>
      <w:r w:rsidRPr="00DC38A5">
        <w:rPr>
          <w:rtl/>
        </w:rPr>
        <w:t>ש"אין לנו על מי להישען</w:t>
      </w:r>
      <w:r w:rsidR="00DB2207" w:rsidRPr="00DC38A5">
        <w:rPr>
          <w:rtl/>
        </w:rPr>
        <w:t xml:space="preserve"> אלא על אבינו שבשמים"</w:t>
      </w:r>
      <w:r w:rsidRPr="00DC38A5">
        <w:rPr>
          <w:rtl/>
        </w:rPr>
        <w:t xml:space="preserve">. </w:t>
      </w:r>
      <w:r w:rsidR="00C331E0" w:rsidRPr="00DC38A5">
        <w:rPr>
          <w:rFonts w:hint="cs"/>
          <w:rtl/>
        </w:rPr>
        <w:t>המאמין א</w:t>
      </w:r>
      <w:r w:rsidRPr="00DC38A5">
        <w:rPr>
          <w:rFonts w:hint="cs"/>
          <w:rtl/>
        </w:rPr>
        <w:t>יננו נשען על</w:t>
      </w:r>
      <w:r w:rsidR="00C00D32" w:rsidRPr="00DC38A5">
        <w:rPr>
          <w:rFonts w:hint="cs"/>
          <w:rtl/>
        </w:rPr>
        <w:t xml:space="preserve"> </w:t>
      </w:r>
      <w:r w:rsidRPr="00DC38A5">
        <w:rPr>
          <w:rtl/>
        </w:rPr>
        <w:t>הקרקע, אלא מתהלך בעולם כמעופף, נשען על עצם</w:t>
      </w:r>
      <w:r w:rsidR="00C00D32" w:rsidRPr="00DC38A5">
        <w:rPr>
          <w:rFonts w:hint="cs"/>
          <w:rtl/>
        </w:rPr>
        <w:t xml:space="preserve"> </w:t>
      </w:r>
      <w:r w:rsidR="00B373F1" w:rsidRPr="00DC38A5">
        <w:rPr>
          <w:rFonts w:hint="cs"/>
          <w:rtl/>
        </w:rPr>
        <w:t>ה'היות' ועל הקב"ה</w:t>
      </w:r>
      <w:r w:rsidRPr="00DC38A5">
        <w:rPr>
          <w:rtl/>
        </w:rPr>
        <w:t xml:space="preserve">. </w:t>
      </w:r>
      <w:r w:rsidRPr="00DC38A5">
        <w:rPr>
          <w:rFonts w:hint="cs"/>
          <w:rtl/>
        </w:rPr>
        <w:t xml:space="preserve">הוא </w:t>
      </w:r>
      <w:r w:rsidRPr="00DC38A5">
        <w:rPr>
          <w:rtl/>
        </w:rPr>
        <w:t xml:space="preserve">מקבל את המציאות ללא תנאי, </w:t>
      </w:r>
      <w:r w:rsidRPr="00DC38A5">
        <w:rPr>
          <w:rFonts w:hint="cs"/>
          <w:rtl/>
        </w:rPr>
        <w:t>מ</w:t>
      </w:r>
      <w:r w:rsidRPr="00DC38A5">
        <w:rPr>
          <w:rtl/>
        </w:rPr>
        <w:t>בלי לנעוץ בה את ציפורניו, צף על גבי החיים, שוחה, עף.</w:t>
      </w:r>
    </w:p>
    <w:p w:rsidR="00011E24" w:rsidRPr="00DC38A5" w:rsidRDefault="00011E24" w:rsidP="00011E24">
      <w:pPr>
        <w:pStyle w:val="2"/>
        <w:rPr>
          <w:rtl/>
        </w:rPr>
      </w:pPr>
    </w:p>
    <w:p w:rsidR="00611E4A" w:rsidRPr="00DC38A5" w:rsidRDefault="00611E4A" w:rsidP="00011E24">
      <w:pPr>
        <w:pStyle w:val="2"/>
        <w:rPr>
          <w:rtl/>
        </w:rPr>
      </w:pPr>
      <w:r w:rsidRPr="00DC38A5">
        <w:rPr>
          <w:rtl/>
        </w:rPr>
        <w:t>זיווגים- שניים שהם אחד</w:t>
      </w:r>
    </w:p>
    <w:p w:rsidR="00611E4A" w:rsidRPr="00DC38A5" w:rsidRDefault="00011E24" w:rsidP="00555E40">
      <w:pPr>
        <w:tabs>
          <w:tab w:val="left" w:pos="4478"/>
        </w:tabs>
        <w:spacing w:before="100" w:beforeAutospacing="1" w:after="100" w:afterAutospacing="1"/>
        <w:ind w:left="84"/>
        <w:rPr>
          <w:rtl/>
        </w:rPr>
      </w:pPr>
      <w:r w:rsidRPr="00DC38A5">
        <w:rPr>
          <w:rFonts w:hint="cs"/>
          <w:rtl/>
        </w:rPr>
        <w:t xml:space="preserve">ניתן לומר כי החשיבה שדיברנו עליה עד כה </w:t>
      </w:r>
      <w:r w:rsidRPr="00DC38A5">
        <w:rPr>
          <w:rtl/>
        </w:rPr>
        <w:t>הינה חשיבה</w:t>
      </w:r>
      <w:r w:rsidR="00C00D32" w:rsidRPr="00DC38A5">
        <w:rPr>
          <w:rFonts w:hint="cs"/>
          <w:rtl/>
        </w:rPr>
        <w:t xml:space="preserve"> </w:t>
      </w:r>
      <w:r w:rsidR="00B9670E" w:rsidRPr="00DC38A5">
        <w:rPr>
          <w:rFonts w:hint="cs"/>
          <w:rtl/>
        </w:rPr>
        <w:t>מהסוג הנחשב באופן ארכיטיפי כחשיבה נשית.</w:t>
      </w:r>
      <w:r w:rsidRPr="00DC38A5">
        <w:rPr>
          <w:rFonts w:hint="cs"/>
          <w:rtl/>
        </w:rPr>
        <w:t xml:space="preserve"> חשיבה </w:t>
      </w:r>
      <w:r w:rsidR="00611E4A" w:rsidRPr="00DC38A5">
        <w:rPr>
          <w:rtl/>
        </w:rPr>
        <w:t>ש</w:t>
      </w:r>
      <w:r w:rsidRPr="00DC38A5">
        <w:rPr>
          <w:rFonts w:hint="cs"/>
          <w:rtl/>
        </w:rPr>
        <w:t>'</w:t>
      </w:r>
      <w:r w:rsidR="00611E4A" w:rsidRPr="00DC38A5">
        <w:rPr>
          <w:rtl/>
        </w:rPr>
        <w:t>הולכת בדרך</w:t>
      </w:r>
      <w:r w:rsidRPr="00DC38A5">
        <w:rPr>
          <w:rFonts w:hint="cs"/>
          <w:rtl/>
        </w:rPr>
        <w:t>',</w:t>
      </w:r>
      <w:r w:rsidR="00611E4A" w:rsidRPr="00DC38A5">
        <w:rPr>
          <w:rtl/>
        </w:rPr>
        <w:t xml:space="preserve"> שנשענת על עצם הקיום, שמקבלת. לעומת</w:t>
      </w:r>
      <w:r w:rsidR="00555E40" w:rsidRPr="00DC38A5">
        <w:rPr>
          <w:rFonts w:hint="cs"/>
          <w:rtl/>
        </w:rPr>
        <w:t>ה,</w:t>
      </w:r>
      <w:r w:rsidR="00C00D32" w:rsidRPr="00DC38A5">
        <w:rPr>
          <w:rFonts w:hint="cs"/>
          <w:rtl/>
        </w:rPr>
        <w:t xml:space="preserve"> </w:t>
      </w:r>
      <w:r w:rsidR="00611E4A" w:rsidRPr="00DC38A5">
        <w:rPr>
          <w:rtl/>
        </w:rPr>
        <w:t>חשיבה</w:t>
      </w:r>
      <w:r w:rsidR="00C00D32" w:rsidRPr="00DC38A5">
        <w:rPr>
          <w:rFonts w:hint="cs"/>
          <w:rtl/>
        </w:rPr>
        <w:t xml:space="preserve"> </w:t>
      </w:r>
      <w:r w:rsidR="00555E40" w:rsidRPr="00DC38A5">
        <w:rPr>
          <w:rFonts w:hint="cs"/>
          <w:rtl/>
        </w:rPr>
        <w:t>'</w:t>
      </w:r>
      <w:r w:rsidR="00611E4A" w:rsidRPr="00DC38A5">
        <w:rPr>
          <w:rtl/>
        </w:rPr>
        <w:t>גברית</w:t>
      </w:r>
      <w:r w:rsidR="00555E40" w:rsidRPr="00DC38A5">
        <w:rPr>
          <w:rFonts w:hint="cs"/>
          <w:rtl/>
        </w:rPr>
        <w:t>'</w:t>
      </w:r>
      <w:r w:rsidR="00611E4A" w:rsidRPr="00DC38A5">
        <w:rPr>
          <w:rtl/>
        </w:rPr>
        <w:t xml:space="preserve">, </w:t>
      </w:r>
      <w:r w:rsidR="00555E40" w:rsidRPr="00DC38A5">
        <w:rPr>
          <w:rFonts w:hint="cs"/>
          <w:rtl/>
        </w:rPr>
        <w:t xml:space="preserve">מזוהה עם חשיבה </w:t>
      </w:r>
      <w:r w:rsidR="00611E4A" w:rsidRPr="00DC38A5">
        <w:rPr>
          <w:rtl/>
        </w:rPr>
        <w:t xml:space="preserve">מכוונת </w:t>
      </w:r>
      <w:r w:rsidR="00555E40" w:rsidRPr="00DC38A5">
        <w:rPr>
          <w:rFonts w:hint="cs"/>
          <w:rtl/>
        </w:rPr>
        <w:t>מטרה</w:t>
      </w:r>
      <w:r w:rsidR="00611E4A" w:rsidRPr="00DC38A5">
        <w:rPr>
          <w:rtl/>
        </w:rPr>
        <w:t>, המתגברת על עצמה ומתעלה מעבר לקיום הפשוט</w:t>
      </w:r>
      <w:r w:rsidR="00555E40" w:rsidRPr="00DC38A5">
        <w:rPr>
          <w:rFonts w:hint="cs"/>
          <w:rtl/>
        </w:rPr>
        <w:t>,</w:t>
      </w:r>
      <w:r w:rsidR="00611E4A" w:rsidRPr="00DC38A5">
        <w:rPr>
          <w:rtl/>
        </w:rPr>
        <w:t xml:space="preserve"> ובהחלט לא מקבלת את המציאות כפי שהיא. המפגש של הגבר עם האשה</w:t>
      </w:r>
      <w:r w:rsidR="00C00D32" w:rsidRPr="00DC38A5">
        <w:rPr>
          <w:rFonts w:hint="cs"/>
          <w:rtl/>
        </w:rPr>
        <w:t xml:space="preserve"> </w:t>
      </w:r>
      <w:r w:rsidR="00555E40" w:rsidRPr="00DC38A5">
        <w:rPr>
          <w:rtl/>
        </w:rPr>
        <w:t xml:space="preserve">מלמד אותו </w:t>
      </w:r>
      <w:r w:rsidR="00611E4A" w:rsidRPr="00DC38A5">
        <w:rPr>
          <w:rtl/>
        </w:rPr>
        <w:t xml:space="preserve">בעל כורחו </w:t>
      </w:r>
      <w:r w:rsidR="00555E40" w:rsidRPr="00DC38A5">
        <w:rPr>
          <w:rFonts w:hint="cs"/>
          <w:rtl/>
        </w:rPr>
        <w:t>על 'ה</w:t>
      </w:r>
      <w:r w:rsidR="00611E4A" w:rsidRPr="00DC38A5">
        <w:rPr>
          <w:rtl/>
        </w:rPr>
        <w:t xml:space="preserve">חשיבה </w:t>
      </w:r>
      <w:r w:rsidR="00555E40" w:rsidRPr="00DC38A5">
        <w:rPr>
          <w:rFonts w:hint="cs"/>
          <w:rtl/>
        </w:rPr>
        <w:t>ה</w:t>
      </w:r>
      <w:r w:rsidR="00611E4A" w:rsidRPr="00DC38A5">
        <w:rPr>
          <w:rtl/>
        </w:rPr>
        <w:t>נשית</w:t>
      </w:r>
      <w:r w:rsidR="00555E40" w:rsidRPr="00DC38A5">
        <w:rPr>
          <w:rFonts w:hint="cs"/>
          <w:rtl/>
        </w:rPr>
        <w:t>'</w:t>
      </w:r>
      <w:r w:rsidR="00611E4A" w:rsidRPr="00DC38A5">
        <w:rPr>
          <w:rtl/>
        </w:rPr>
        <w:t>. זו הדרך אל האשה – ידע כל גבר</w:t>
      </w:r>
      <w:r w:rsidR="00C331E0" w:rsidRPr="00DC38A5">
        <w:rPr>
          <w:rFonts w:hint="cs"/>
          <w:rtl/>
        </w:rPr>
        <w:t>,</w:t>
      </w:r>
      <w:r w:rsidR="00611E4A" w:rsidRPr="00DC38A5">
        <w:rPr>
          <w:rtl/>
        </w:rPr>
        <w:t xml:space="preserve"> ואין אחרת. אם ינסה להשיג את האשה כמטרה מכוונת מראש, ללא הדרך </w:t>
      </w:r>
      <w:r w:rsidR="00611E4A" w:rsidRPr="00DC38A5">
        <w:rPr>
          <w:rtl/>
        </w:rPr>
        <w:lastRenderedPageBreak/>
        <w:t>המפותלת אל לבה של האשה, ללא קבלה של עצם קיומה ורגשותיה, בלא שיעניק לה את הבטחון ואת הנאמנות שהיא זקוקה להם,</w:t>
      </w:r>
      <w:r w:rsidR="00C00D32" w:rsidRPr="00DC38A5">
        <w:rPr>
          <w:rFonts w:hint="cs"/>
          <w:rtl/>
        </w:rPr>
        <w:t xml:space="preserve"> </w:t>
      </w:r>
      <w:r w:rsidR="00B9670E" w:rsidRPr="00DC38A5">
        <w:rPr>
          <w:rFonts w:hint="cs"/>
          <w:rtl/>
        </w:rPr>
        <w:t>נאמנות</w:t>
      </w:r>
      <w:r w:rsidR="00611E4A" w:rsidRPr="00DC38A5">
        <w:rPr>
          <w:rtl/>
        </w:rPr>
        <w:t xml:space="preserve"> ללא תנאי, בלא בטחונות ח</w:t>
      </w:r>
      <w:r w:rsidR="00555E40" w:rsidRPr="00DC38A5">
        <w:rPr>
          <w:rFonts w:hint="cs"/>
          <w:rtl/>
        </w:rPr>
        <w:t>י</w:t>
      </w:r>
      <w:r w:rsidR="00611E4A" w:rsidRPr="00DC38A5">
        <w:rPr>
          <w:rtl/>
        </w:rPr>
        <w:t xml:space="preserve">צוניים – אם לא ידע הגבר את סוד האשה בכל אלה, </w:t>
      </w:r>
      <w:r w:rsidR="00555E40" w:rsidRPr="00DC38A5">
        <w:rPr>
          <w:rtl/>
        </w:rPr>
        <w:t xml:space="preserve">היא </w:t>
      </w:r>
      <w:r w:rsidR="00611E4A" w:rsidRPr="00DC38A5">
        <w:rPr>
          <w:rtl/>
        </w:rPr>
        <w:t xml:space="preserve">תהא </w:t>
      </w:r>
      <w:r w:rsidR="00555E40" w:rsidRPr="00DC38A5">
        <w:rPr>
          <w:rFonts w:hint="cs"/>
          <w:rtl/>
        </w:rPr>
        <w:t>'</w:t>
      </w:r>
      <w:r w:rsidR="00611E4A" w:rsidRPr="00DC38A5">
        <w:rPr>
          <w:rtl/>
        </w:rPr>
        <w:t>מנ</w:t>
      </w:r>
      <w:r w:rsidR="00555E40" w:rsidRPr="00DC38A5">
        <w:rPr>
          <w:rFonts w:hint="cs"/>
          <w:rtl/>
        </w:rPr>
        <w:t>ו</w:t>
      </w:r>
      <w:r w:rsidR="00611E4A" w:rsidRPr="00DC38A5">
        <w:rPr>
          <w:rtl/>
        </w:rPr>
        <w:t>גדת</w:t>
      </w:r>
      <w:r w:rsidR="00555E40" w:rsidRPr="00DC38A5">
        <w:rPr>
          <w:rFonts w:hint="cs"/>
          <w:rtl/>
        </w:rPr>
        <w:t>'</w:t>
      </w:r>
      <w:r w:rsidR="00611E4A" w:rsidRPr="00DC38A5">
        <w:rPr>
          <w:rtl/>
        </w:rPr>
        <w:t xml:space="preserve"> לו. </w:t>
      </w:r>
      <w:r w:rsidR="00555E40" w:rsidRPr="00DC38A5">
        <w:rPr>
          <w:rFonts w:hint="cs"/>
          <w:rtl/>
        </w:rPr>
        <w:t xml:space="preserve">'לא זכה' </w:t>
      </w:r>
      <w:r w:rsidR="00555E40" w:rsidRPr="00DC38A5">
        <w:rPr>
          <w:rtl/>
        </w:rPr>
        <w:t>–</w:t>
      </w:r>
      <w:r w:rsidR="00555E40" w:rsidRPr="00DC38A5">
        <w:rPr>
          <w:rFonts w:hint="cs"/>
          <w:rtl/>
        </w:rPr>
        <w:t xml:space="preserve"> כנגדו. </w:t>
      </w:r>
      <w:r w:rsidR="00611E4A" w:rsidRPr="00DC38A5">
        <w:rPr>
          <w:rtl/>
        </w:rPr>
        <w:t xml:space="preserve">ספק אם בכלל ימצאה, שהרי בחשיבה גברית כזו </w:t>
      </w:r>
      <w:r w:rsidR="00555E40" w:rsidRPr="00DC38A5">
        <w:rPr>
          <w:rtl/>
        </w:rPr>
        <w:t xml:space="preserve">הוא </w:t>
      </w:r>
      <w:r w:rsidR="00611E4A" w:rsidRPr="00DC38A5">
        <w:rPr>
          <w:rtl/>
        </w:rPr>
        <w:t>ידרוך במקום</w:t>
      </w:r>
      <w:r w:rsidR="00555E40" w:rsidRPr="00DC38A5">
        <w:rPr>
          <w:rtl/>
        </w:rPr>
        <w:t>, לעולם לא ייקח את הס</w:t>
      </w:r>
      <w:r w:rsidR="00C331E0" w:rsidRPr="00DC38A5">
        <w:rPr>
          <w:rFonts w:hint="cs"/>
          <w:rtl/>
        </w:rPr>
        <w:t>י</w:t>
      </w:r>
      <w:r w:rsidR="00555E40" w:rsidRPr="00DC38A5">
        <w:rPr>
          <w:rtl/>
        </w:rPr>
        <w:t>כון של החי</w:t>
      </w:r>
      <w:r w:rsidR="00555E40" w:rsidRPr="00DC38A5">
        <w:rPr>
          <w:rFonts w:hint="cs"/>
          <w:rtl/>
        </w:rPr>
        <w:t>י</w:t>
      </w:r>
      <w:r w:rsidR="00611E4A" w:rsidRPr="00DC38A5">
        <w:rPr>
          <w:rtl/>
        </w:rPr>
        <w:t xml:space="preserve">ם, של הצפון המוכן והממתין לו לגילוי. לא ימצא לא את העבודה המתאימה לו, לא את האשה המוכנה, גם לא את המעשה הנכון לו היום. הוא יהיה עסוק בהישרדות, לצוף בים הסוער של החיים. </w:t>
      </w:r>
    </w:p>
    <w:p w:rsidR="00555E40" w:rsidRPr="00DC38A5" w:rsidRDefault="00555E40" w:rsidP="00555E40">
      <w:pPr>
        <w:tabs>
          <w:tab w:val="left" w:pos="4478"/>
        </w:tabs>
        <w:spacing w:before="100" w:beforeAutospacing="1" w:after="100" w:afterAutospacing="1"/>
        <w:ind w:left="84"/>
        <w:rPr>
          <w:rtl/>
        </w:rPr>
      </w:pPr>
      <w:r w:rsidRPr="00DC38A5">
        <w:rPr>
          <w:rFonts w:hint="cs"/>
          <w:rtl/>
        </w:rPr>
        <w:t xml:space="preserve">במדרש מסופר, על </w:t>
      </w:r>
      <w:r w:rsidR="00611E4A" w:rsidRPr="00DC38A5">
        <w:rPr>
          <w:rtl/>
        </w:rPr>
        <w:t xml:space="preserve">אותה מטרוניתה </w:t>
      </w:r>
      <w:r w:rsidRPr="00DC38A5">
        <w:rPr>
          <w:rFonts w:hint="cs"/>
          <w:rtl/>
        </w:rPr>
        <w:t>ש</w:t>
      </w:r>
      <w:r w:rsidRPr="00DC38A5">
        <w:rPr>
          <w:rtl/>
        </w:rPr>
        <w:t>שאלה את רבי יוסי בר-חלפתא</w:t>
      </w:r>
      <w:r w:rsidRPr="00DC38A5">
        <w:rPr>
          <w:rFonts w:hint="cs"/>
          <w:rtl/>
        </w:rPr>
        <w:t>,</w:t>
      </w:r>
      <w:r w:rsidR="00C00D32" w:rsidRPr="00DC38A5">
        <w:rPr>
          <w:rFonts w:hint="cs"/>
          <w:rtl/>
        </w:rPr>
        <w:t xml:space="preserve"> </w:t>
      </w:r>
      <w:r w:rsidRPr="00DC38A5">
        <w:rPr>
          <w:rtl/>
        </w:rPr>
        <w:t>מה עושה הקב"ה מאז שברא את עולמו</w:t>
      </w:r>
      <w:r w:rsidRPr="00DC38A5">
        <w:rPr>
          <w:rFonts w:hint="cs"/>
          <w:rtl/>
        </w:rPr>
        <w:t>.</w:t>
      </w:r>
      <w:r w:rsidR="00C00D32" w:rsidRPr="00DC38A5">
        <w:rPr>
          <w:rFonts w:hint="cs"/>
          <w:rtl/>
        </w:rPr>
        <w:t xml:space="preserve"> </w:t>
      </w:r>
      <w:r w:rsidRPr="00DC38A5">
        <w:rPr>
          <w:rFonts w:hint="cs"/>
          <w:rtl/>
        </w:rPr>
        <w:t>רבי יוסי בר חלפתא ענה כי הוא 'יושב ו</w:t>
      </w:r>
      <w:r w:rsidR="00611E4A" w:rsidRPr="00DC38A5">
        <w:rPr>
          <w:rtl/>
        </w:rPr>
        <w:t>מזווג זיווגים</w:t>
      </w:r>
      <w:r w:rsidRPr="00DC38A5">
        <w:rPr>
          <w:rFonts w:hint="cs"/>
          <w:rtl/>
        </w:rPr>
        <w:t xml:space="preserve">' </w:t>
      </w:r>
      <w:r w:rsidRPr="00DC38A5">
        <w:rPr>
          <w:rtl/>
        </w:rPr>
        <w:t>(ב</w:t>
      </w:r>
      <w:r w:rsidRPr="00DC38A5">
        <w:rPr>
          <w:rFonts w:hint="cs"/>
          <w:rtl/>
        </w:rPr>
        <w:t>ראשית רבה</w:t>
      </w:r>
      <w:r w:rsidR="00611E4A" w:rsidRPr="00DC38A5">
        <w:rPr>
          <w:rtl/>
        </w:rPr>
        <w:t>, סח, ד). הוא נמצא שם בין האיש והאשה, בתוך המרחק התהומי ביניהם, בתוך הפירוד. ורק מי שידע את</w:t>
      </w:r>
      <w:r w:rsidRPr="00DC38A5">
        <w:rPr>
          <w:rtl/>
        </w:rPr>
        <w:t xml:space="preserve"> הסוד הזה, הוא הוא סוד הקיום, י</w:t>
      </w:r>
      <w:r w:rsidR="00611E4A" w:rsidRPr="00DC38A5">
        <w:rPr>
          <w:rtl/>
        </w:rPr>
        <w:t>דע לקחת את הס</w:t>
      </w:r>
      <w:r w:rsidRPr="00DC38A5">
        <w:rPr>
          <w:rFonts w:hint="cs"/>
          <w:rtl/>
        </w:rPr>
        <w:t>י</w:t>
      </w:r>
      <w:r w:rsidR="00611E4A" w:rsidRPr="00DC38A5">
        <w:rPr>
          <w:rtl/>
        </w:rPr>
        <w:t>כון של החיים, של עצם ההוויה</w:t>
      </w:r>
      <w:r w:rsidRPr="00DC38A5">
        <w:rPr>
          <w:rFonts w:hint="cs"/>
          <w:rtl/>
        </w:rPr>
        <w:t>.</w:t>
      </w:r>
      <w:r w:rsidR="00611E4A" w:rsidRPr="00DC38A5">
        <w:rPr>
          <w:rtl/>
        </w:rPr>
        <w:t xml:space="preserve"> לשחות בים החיים, למצוא את זיווגו המוכן לו עוד טרם הולדתו. </w:t>
      </w:r>
    </w:p>
    <w:p w:rsidR="00611E4A" w:rsidRPr="00DC38A5" w:rsidRDefault="00611E4A" w:rsidP="00C331E0">
      <w:pPr>
        <w:tabs>
          <w:tab w:val="left" w:pos="4478"/>
        </w:tabs>
        <w:spacing w:before="100" w:beforeAutospacing="1" w:after="100" w:afterAutospacing="1"/>
        <w:ind w:left="84"/>
        <w:rPr>
          <w:rtl/>
        </w:rPr>
      </w:pPr>
      <w:r w:rsidRPr="00DC38A5">
        <w:rPr>
          <w:rtl/>
        </w:rPr>
        <w:t>זכו – שכינה ביניהם</w:t>
      </w:r>
      <w:r w:rsidR="00555E40" w:rsidRPr="00DC38A5">
        <w:rPr>
          <w:rFonts w:hint="cs"/>
          <w:rtl/>
        </w:rPr>
        <w:t>. וכמאמר הבעש"ט על הפסוק</w:t>
      </w:r>
      <w:r w:rsidRPr="00DC38A5">
        <w:rPr>
          <w:rtl/>
        </w:rPr>
        <w:t xml:space="preserve"> "טובים השניים </w:t>
      </w:r>
      <w:r w:rsidR="00555E40" w:rsidRPr="00DC38A5">
        <w:rPr>
          <w:rtl/>
        </w:rPr>
        <w:t>מן האחד"</w:t>
      </w:r>
      <w:r w:rsidR="00C00D32" w:rsidRPr="00DC38A5">
        <w:rPr>
          <w:rFonts w:hint="cs"/>
          <w:rtl/>
        </w:rPr>
        <w:t xml:space="preserve"> </w:t>
      </w:r>
      <w:r w:rsidR="00555E40" w:rsidRPr="00DC38A5">
        <w:rPr>
          <w:rtl/>
        </w:rPr>
        <w:t>–</w:t>
      </w:r>
      <w:r w:rsidR="00C00D32" w:rsidRPr="00DC38A5">
        <w:rPr>
          <w:rFonts w:hint="cs"/>
          <w:rtl/>
        </w:rPr>
        <w:t xml:space="preserve"> </w:t>
      </w:r>
      <w:r w:rsidRPr="00DC38A5">
        <w:rPr>
          <w:rtl/>
        </w:rPr>
        <w:t>כששניים יודעים שהם מן האחד טוב להם. כש</w:t>
      </w:r>
      <w:r w:rsidR="00555E40" w:rsidRPr="00DC38A5">
        <w:rPr>
          <w:rFonts w:hint="cs"/>
          <w:rtl/>
        </w:rPr>
        <w:t xml:space="preserve">הם </w:t>
      </w:r>
      <w:r w:rsidR="00555E40" w:rsidRPr="00DC38A5">
        <w:rPr>
          <w:rtl/>
        </w:rPr>
        <w:t>יודעים</w:t>
      </w:r>
      <w:r w:rsidRPr="00DC38A5">
        <w:rPr>
          <w:rtl/>
        </w:rPr>
        <w:t xml:space="preserve"> שמפגשם </w:t>
      </w:r>
      <w:r w:rsidR="00555E40" w:rsidRPr="00DC38A5">
        <w:rPr>
          <w:rFonts w:hint="cs"/>
          <w:rtl/>
        </w:rPr>
        <w:t>הוא לא</w:t>
      </w:r>
      <w:r w:rsidRPr="00DC38A5">
        <w:rPr>
          <w:rtl/>
        </w:rPr>
        <w:t xml:space="preserve"> מקרי, </w:t>
      </w:r>
      <w:r w:rsidR="00555E40" w:rsidRPr="00DC38A5">
        <w:rPr>
          <w:rFonts w:hint="cs"/>
          <w:rtl/>
        </w:rPr>
        <w:t xml:space="preserve">שהוא </w:t>
      </w:r>
      <w:r w:rsidRPr="00DC38A5">
        <w:rPr>
          <w:rtl/>
        </w:rPr>
        <w:t>צופן בתוכו תכלית. האדם המאמין</w:t>
      </w:r>
      <w:r w:rsidR="00C00D32" w:rsidRPr="00DC38A5">
        <w:rPr>
          <w:rFonts w:hint="cs"/>
          <w:rtl/>
        </w:rPr>
        <w:t>,</w:t>
      </w:r>
      <w:r w:rsidRPr="00DC38A5">
        <w:rPr>
          <w:rtl/>
        </w:rPr>
        <w:t xml:space="preserve"> השוחה בים החיים</w:t>
      </w:r>
      <w:r w:rsidR="00C00D32" w:rsidRPr="00DC38A5">
        <w:rPr>
          <w:rFonts w:hint="cs"/>
          <w:rtl/>
        </w:rPr>
        <w:t>,</w:t>
      </w:r>
      <w:r w:rsidRPr="00DC38A5">
        <w:rPr>
          <w:rtl/>
        </w:rPr>
        <w:t xml:space="preserve"> מרגיש את יד השם המזווגת בכל מפגש ומפגש בחיי היום יום. "תיקון הברית" יהיה לזכור זאת ולשמור על התקשרות פנימית, אמיתית, נאמנה, עם כל דבר במציאות. קלקול הברית יהיה לשכוח את הברית הבלתי כתובה שכך צריך להיות המפגש עם כל דבר במציאות. </w:t>
      </w:r>
    </w:p>
    <w:p w:rsidR="00611E4A" w:rsidRPr="00DC38A5" w:rsidRDefault="00611E4A" w:rsidP="00555E40">
      <w:pPr>
        <w:tabs>
          <w:tab w:val="left" w:pos="4478"/>
        </w:tabs>
        <w:spacing w:before="100" w:beforeAutospacing="1" w:after="100" w:afterAutospacing="1"/>
        <w:ind w:left="84"/>
        <w:rPr>
          <w:rtl/>
        </w:rPr>
      </w:pPr>
      <w:r w:rsidRPr="00DC38A5">
        <w:rPr>
          <w:rtl/>
        </w:rPr>
        <w:t>אך איך זוכים לכך? איך זוכים לזכור שהכל אחד בעולם? בעולם שכולו פירוד. איך זוכים לזכור שהשם ממתין שם בין הדברים לזווג זיווגים</w:t>
      </w:r>
      <w:r w:rsidR="00555E40" w:rsidRPr="00DC38A5">
        <w:rPr>
          <w:rFonts w:hint="cs"/>
          <w:rtl/>
        </w:rPr>
        <w:t>?</w:t>
      </w:r>
      <w:r w:rsidRPr="00DC38A5">
        <w:rPr>
          <w:rtl/>
        </w:rPr>
        <w:t xml:space="preserve"> איך זוכים לקחת את הסכון של החיים ולא לטבוע</w:t>
      </w:r>
      <w:r w:rsidR="00C00D32" w:rsidRPr="00DC38A5">
        <w:rPr>
          <w:rFonts w:hint="cs"/>
          <w:rtl/>
        </w:rPr>
        <w:t>,</w:t>
      </w:r>
      <w:r w:rsidRPr="00DC38A5">
        <w:rPr>
          <w:rtl/>
        </w:rPr>
        <w:t xml:space="preserve"> ולא לפרפר בידיים וברגליים</w:t>
      </w:r>
      <w:r w:rsidR="00C00D32" w:rsidRPr="00DC38A5">
        <w:rPr>
          <w:rFonts w:hint="cs"/>
          <w:rtl/>
        </w:rPr>
        <w:t xml:space="preserve">, </w:t>
      </w:r>
      <w:r w:rsidR="00C00D32" w:rsidRPr="00DC38A5">
        <w:rPr>
          <w:rtl/>
        </w:rPr>
        <w:t>לא לנסות לשרוד</w:t>
      </w:r>
      <w:r w:rsidR="00C00D32" w:rsidRPr="00DC38A5">
        <w:rPr>
          <w:rFonts w:hint="cs"/>
          <w:rtl/>
        </w:rPr>
        <w:t>?</w:t>
      </w:r>
    </w:p>
    <w:p w:rsidR="00C12A7E" w:rsidRPr="00DC38A5" w:rsidRDefault="00C12A7E" w:rsidP="00C12A7E">
      <w:pPr>
        <w:pStyle w:val="2"/>
        <w:rPr>
          <w:rtl/>
        </w:rPr>
      </w:pPr>
    </w:p>
    <w:p w:rsidR="00611E4A" w:rsidRPr="00DC38A5" w:rsidRDefault="00611E4A" w:rsidP="00C12A7E">
      <w:pPr>
        <w:pStyle w:val="2"/>
        <w:rPr>
          <w:rtl/>
        </w:rPr>
      </w:pPr>
      <w:r w:rsidRPr="00DC38A5">
        <w:rPr>
          <w:rtl/>
        </w:rPr>
        <w:t>אלול- סוף והתחלה</w:t>
      </w:r>
    </w:p>
    <w:p w:rsidR="00611E4A" w:rsidRPr="00DC38A5" w:rsidRDefault="00611E4A" w:rsidP="00C12A7E">
      <w:pPr>
        <w:tabs>
          <w:tab w:val="left" w:pos="4478"/>
        </w:tabs>
        <w:spacing w:before="100" w:beforeAutospacing="1" w:after="100" w:afterAutospacing="1"/>
        <w:ind w:left="84"/>
        <w:rPr>
          <w:rtl/>
        </w:rPr>
      </w:pPr>
      <w:r w:rsidRPr="00DC38A5">
        <w:rPr>
          <w:rtl/>
        </w:rPr>
        <w:t xml:space="preserve">"לולא האמנתי לראות בטוב השם". </w:t>
      </w:r>
      <w:r w:rsidR="00C12A7E" w:rsidRPr="00DC38A5">
        <w:rPr>
          <w:rFonts w:hint="cs"/>
          <w:rtl/>
        </w:rPr>
        <w:t>'</w:t>
      </w:r>
      <w:r w:rsidRPr="00DC38A5">
        <w:rPr>
          <w:rtl/>
        </w:rPr>
        <w:t>לולא</w:t>
      </w:r>
      <w:r w:rsidR="00C12A7E" w:rsidRPr="00DC38A5">
        <w:rPr>
          <w:rFonts w:hint="cs"/>
          <w:rtl/>
        </w:rPr>
        <w:t>'</w:t>
      </w:r>
      <w:r w:rsidR="00C00D32" w:rsidRPr="00DC38A5">
        <w:rPr>
          <w:rFonts w:hint="cs"/>
          <w:rtl/>
        </w:rPr>
        <w:t xml:space="preserve"> </w:t>
      </w:r>
      <w:r w:rsidR="00C12A7E" w:rsidRPr="00DC38A5">
        <w:rPr>
          <w:rFonts w:hint="cs"/>
          <w:rtl/>
        </w:rPr>
        <w:t>אותיות</w:t>
      </w:r>
      <w:r w:rsidRPr="00DC38A5">
        <w:rPr>
          <w:rtl/>
        </w:rPr>
        <w:t xml:space="preserve"> אלול. ללמדנו שהאמונה בהשם ובטובו איננה רק בשורה, אלא גם כורח. אין לו לאדם ברירה אלא להאמין. אמנם נכון, כפי שהטעמנו עד עתה, האמונה היא בשורה גדולה לאדם שידע למצוא את "דרכו" בחיים, את זיווגו, שילמד לקחת סיכון, שיעיז להיות הוא באשר הוא, ללא תנאי. זוהי בשורה גדולה. אבל </w:t>
      </w:r>
      <w:r w:rsidRPr="00DC38A5">
        <w:rPr>
          <w:rtl/>
        </w:rPr>
        <w:lastRenderedPageBreak/>
        <w:t xml:space="preserve">במוקדם או במאוחר האדם יגיע אליה גם בעל כורחו. לא תהיה לו לאדם ברירה אלא לקבל את המציאות, אלא להיות אחד עימה, אלא להישען עליה, אם לא בחייו לפחות במותו. בסופו של יום, בסופו של שבוע, בסופה של שנה, ייאלץ האדם להיכנע. החכמה הגדולה של האמונה היא לדעת לעשות את זה עוד קודם לכניעה בלית ברירה. </w:t>
      </w:r>
    </w:p>
    <w:p w:rsidR="00611E4A" w:rsidRPr="00DC38A5" w:rsidRDefault="00611E4A" w:rsidP="00C00D32">
      <w:pPr>
        <w:tabs>
          <w:tab w:val="left" w:pos="4478"/>
        </w:tabs>
        <w:spacing w:before="100" w:beforeAutospacing="1" w:after="100" w:afterAutospacing="1"/>
        <w:ind w:left="84"/>
        <w:rPr>
          <w:rtl/>
        </w:rPr>
      </w:pPr>
      <w:r w:rsidRPr="00DC38A5">
        <w:rPr>
          <w:rtl/>
        </w:rPr>
        <w:t>רבי נחמן אמר: "אין ביני ובין משיח שום דבר אלא שלמשיח ישמעו ולי לא שומעים". גם כאן אנו רואים את אותו עקרון.</w:t>
      </w:r>
      <w:r w:rsidR="00C00D32" w:rsidRPr="00DC38A5">
        <w:rPr>
          <w:rFonts w:hint="cs"/>
          <w:rtl/>
        </w:rPr>
        <w:t xml:space="preserve"> </w:t>
      </w:r>
      <w:r w:rsidR="00B9670E" w:rsidRPr="00DC38A5">
        <w:rPr>
          <w:rFonts w:hint="cs"/>
          <w:rtl/>
        </w:rPr>
        <w:t xml:space="preserve">ר' נחמן איננו מתהדר בתוארו של המשיח, </w:t>
      </w:r>
      <w:r w:rsidR="00DB2207" w:rsidRPr="00DC38A5">
        <w:rPr>
          <w:rFonts w:hint="cs"/>
          <w:rtl/>
        </w:rPr>
        <w:t xml:space="preserve">הוא </w:t>
      </w:r>
      <w:r w:rsidR="00B9670E" w:rsidRPr="00DC38A5">
        <w:rPr>
          <w:rFonts w:hint="cs"/>
          <w:rtl/>
        </w:rPr>
        <w:t xml:space="preserve">מודע </w:t>
      </w:r>
      <w:r w:rsidR="00DB2207" w:rsidRPr="00DC38A5">
        <w:rPr>
          <w:rFonts w:hint="cs"/>
          <w:rtl/>
        </w:rPr>
        <w:t>לכך</w:t>
      </w:r>
      <w:r w:rsidR="00B9670E" w:rsidRPr="00DC38A5">
        <w:rPr>
          <w:rFonts w:hint="cs"/>
          <w:rtl/>
        </w:rPr>
        <w:t xml:space="preserve"> שאין שומעים לעצותיו. </w:t>
      </w:r>
      <w:r w:rsidR="00DB2207" w:rsidRPr="00DC38A5">
        <w:rPr>
          <w:rFonts w:hint="cs"/>
          <w:rtl/>
        </w:rPr>
        <w:t>ו</w:t>
      </w:r>
      <w:r w:rsidR="00B9670E" w:rsidRPr="00DC38A5">
        <w:rPr>
          <w:rFonts w:hint="cs"/>
          <w:rtl/>
        </w:rPr>
        <w:t>בכל זאת</w:t>
      </w:r>
      <w:r w:rsidRPr="00DC38A5">
        <w:rPr>
          <w:rtl/>
        </w:rPr>
        <w:t xml:space="preserve"> רבי נחמן מסתכל רחוק, רואה את התכלית ואת הסוף, יודע שלבסוף לא תהיה ברירה אלא לקבל את המציאות. או אז ישלים האדם עם החלקי, יודה על מה שיש</w:t>
      </w:r>
      <w:r w:rsidR="00C12A7E" w:rsidRPr="00DC38A5">
        <w:rPr>
          <w:rFonts w:hint="cs"/>
          <w:rtl/>
        </w:rPr>
        <w:t>,</w:t>
      </w:r>
      <w:r w:rsidRPr="00DC38A5">
        <w:rPr>
          <w:rtl/>
        </w:rPr>
        <w:t xml:space="preserve"> וידע שאין לו אלא לנצל את הפוטנציאל הגלום במציאות כפי שהיא.</w:t>
      </w:r>
      <w:r w:rsidR="00C00D32" w:rsidRPr="00DC38A5">
        <w:rPr>
          <w:rFonts w:hint="cs"/>
          <w:rtl/>
        </w:rPr>
        <w:t xml:space="preserve"> </w:t>
      </w:r>
      <w:r w:rsidRPr="00DC38A5">
        <w:rPr>
          <w:rtl/>
        </w:rPr>
        <w:t>לכן</w:t>
      </w:r>
      <w:r w:rsidR="00DB2207" w:rsidRPr="00DC38A5">
        <w:rPr>
          <w:rFonts w:hint="cs"/>
          <w:rtl/>
        </w:rPr>
        <w:t xml:space="preserve"> יש ל</w:t>
      </w:r>
      <w:r w:rsidR="00911A67" w:rsidRPr="00DC38A5">
        <w:rPr>
          <w:rtl/>
        </w:rPr>
        <w:t>הקד</w:t>
      </w:r>
      <w:r w:rsidR="00DB2207" w:rsidRPr="00DC38A5">
        <w:rPr>
          <w:rFonts w:hint="cs"/>
          <w:rtl/>
        </w:rPr>
        <w:t>י</w:t>
      </w:r>
      <w:r w:rsidR="00911A67" w:rsidRPr="00DC38A5">
        <w:rPr>
          <w:rtl/>
        </w:rPr>
        <w:t>ם את המאוחר</w:t>
      </w:r>
      <w:r w:rsidR="00C00D32" w:rsidRPr="00DC38A5">
        <w:rPr>
          <w:rFonts w:hint="cs"/>
          <w:rtl/>
        </w:rPr>
        <w:t xml:space="preserve"> </w:t>
      </w:r>
      <w:r w:rsidRPr="00DC38A5">
        <w:rPr>
          <w:rtl/>
        </w:rPr>
        <w:t xml:space="preserve">וכבר </w:t>
      </w:r>
      <w:r w:rsidR="00DB2207" w:rsidRPr="00DC38A5">
        <w:rPr>
          <w:rFonts w:hint="cs"/>
          <w:rtl/>
        </w:rPr>
        <w:t>עכשיו להיות</w:t>
      </w:r>
      <w:r w:rsidR="00911A67" w:rsidRPr="00DC38A5">
        <w:rPr>
          <w:rFonts w:hint="cs"/>
          <w:rtl/>
        </w:rPr>
        <w:t xml:space="preserve"> בשמחה </w:t>
      </w:r>
      <w:r w:rsidR="00DB2207" w:rsidRPr="00DC38A5">
        <w:rPr>
          <w:rFonts w:hint="cs"/>
          <w:rtl/>
        </w:rPr>
        <w:t>ולא להתייאש</w:t>
      </w:r>
      <w:r w:rsidR="00C00D32" w:rsidRPr="00DC38A5">
        <w:rPr>
          <w:rFonts w:hint="cs"/>
          <w:rtl/>
        </w:rPr>
        <w:t>.</w:t>
      </w:r>
      <w:r w:rsidR="00DB2207" w:rsidRPr="00DC38A5">
        <w:rPr>
          <w:rFonts w:hint="cs"/>
          <w:rtl/>
        </w:rPr>
        <w:t xml:space="preserve"> </w:t>
      </w:r>
      <w:r w:rsidRPr="00DC38A5">
        <w:rPr>
          <w:rtl/>
        </w:rPr>
        <w:t>אלו ה</w:t>
      </w:r>
      <w:r w:rsidR="00C12A7E" w:rsidRPr="00DC38A5">
        <w:rPr>
          <w:rFonts w:hint="cs"/>
          <w:rtl/>
        </w:rPr>
        <w:t>ן</w:t>
      </w:r>
      <w:r w:rsidR="00C00D32" w:rsidRPr="00DC38A5">
        <w:rPr>
          <w:rtl/>
        </w:rPr>
        <w:t xml:space="preserve"> עצותיו של רבי נחמן</w:t>
      </w:r>
      <w:r w:rsidR="00C00D32" w:rsidRPr="00DC38A5">
        <w:rPr>
          <w:rFonts w:hint="cs"/>
          <w:rtl/>
        </w:rPr>
        <w:t>,</w:t>
      </w:r>
      <w:r w:rsidRPr="00DC38A5">
        <w:rPr>
          <w:rtl/>
        </w:rPr>
        <w:t xml:space="preserve"> ורק מנקודת מבט זו, </w:t>
      </w:r>
      <w:r w:rsidR="00C12A7E" w:rsidRPr="00DC38A5">
        <w:rPr>
          <w:rtl/>
        </w:rPr>
        <w:t>אפשר להבין את עומקם של עצות אלה</w:t>
      </w:r>
      <w:r w:rsidR="00C12A7E" w:rsidRPr="00DC38A5">
        <w:rPr>
          <w:rFonts w:hint="cs"/>
          <w:rtl/>
        </w:rPr>
        <w:t>.</w:t>
      </w:r>
      <w:r w:rsidRPr="00DC38A5">
        <w:rPr>
          <w:rtl/>
        </w:rPr>
        <w:t xml:space="preserve"> שהרי מי לא רוצה להיות בשמחה תמיד</w:t>
      </w:r>
      <w:r w:rsidR="00C00D32" w:rsidRPr="00DC38A5">
        <w:rPr>
          <w:rFonts w:hint="cs"/>
          <w:rtl/>
        </w:rPr>
        <w:t>,</w:t>
      </w:r>
      <w:r w:rsidRPr="00DC38A5">
        <w:rPr>
          <w:rtl/>
        </w:rPr>
        <w:t xml:space="preserve"> ומי איננו מעוניין שלא להתייאש. </w:t>
      </w:r>
    </w:p>
    <w:p w:rsidR="00611E4A" w:rsidRPr="00DC38A5" w:rsidRDefault="00611E4A" w:rsidP="006504CE">
      <w:pPr>
        <w:tabs>
          <w:tab w:val="left" w:pos="4478"/>
        </w:tabs>
        <w:spacing w:before="100" w:beforeAutospacing="1" w:after="100" w:afterAutospacing="1"/>
        <w:ind w:left="84"/>
        <w:rPr>
          <w:rtl/>
        </w:rPr>
      </w:pPr>
      <w:r w:rsidRPr="00DC38A5">
        <w:rPr>
          <w:rtl/>
        </w:rPr>
        <w:t xml:space="preserve">חדש אלול חותם את השנה. על כורחו של האדם </w:t>
      </w:r>
      <w:r w:rsidR="00C12A7E" w:rsidRPr="00DC38A5">
        <w:rPr>
          <w:rtl/>
        </w:rPr>
        <w:t xml:space="preserve">הוא </w:t>
      </w:r>
      <w:r w:rsidRPr="00DC38A5">
        <w:rPr>
          <w:rtl/>
        </w:rPr>
        <w:t>נאלץ להיכנע, לקבל את המציאות כפי שהיא, להודות עליה, להודות בה ולחזור בתשובה</w:t>
      </w:r>
      <w:r w:rsidR="00DB2207" w:rsidRPr="00DC38A5">
        <w:rPr>
          <w:rFonts w:hint="cs"/>
          <w:rtl/>
        </w:rPr>
        <w:t xml:space="preserve">. </w:t>
      </w:r>
      <w:r w:rsidRPr="00DC38A5">
        <w:rPr>
          <w:rtl/>
        </w:rPr>
        <w:t xml:space="preserve">סוף זה </w:t>
      </w:r>
      <w:r w:rsidR="00774B39" w:rsidRPr="00DC38A5">
        <w:rPr>
          <w:rFonts w:hint="cs"/>
          <w:rtl/>
        </w:rPr>
        <w:t>יכול לטלטל ו</w:t>
      </w:r>
      <w:r w:rsidRPr="00DC38A5">
        <w:rPr>
          <w:rtl/>
        </w:rPr>
        <w:t>לעורר את האדם למה שלבסוף לא יוכל להתחמק ממנו.</w:t>
      </w:r>
      <w:r w:rsidR="00C00D32" w:rsidRPr="00DC38A5">
        <w:rPr>
          <w:rFonts w:hint="cs"/>
          <w:rtl/>
        </w:rPr>
        <w:t xml:space="preserve"> </w:t>
      </w:r>
      <w:r w:rsidR="00774B39" w:rsidRPr="00DC38A5">
        <w:rPr>
          <w:rFonts w:hint="cs"/>
          <w:rtl/>
        </w:rPr>
        <w:t>ומכיוון</w:t>
      </w:r>
      <w:r w:rsidR="00C00D32" w:rsidRPr="00DC38A5">
        <w:rPr>
          <w:rFonts w:hint="cs"/>
          <w:rtl/>
        </w:rPr>
        <w:t xml:space="preserve"> שמ</w:t>
      </w:r>
      <w:r w:rsidR="00774B39" w:rsidRPr="00DC38A5">
        <w:rPr>
          <w:rFonts w:hint="cs"/>
          <w:rtl/>
        </w:rPr>
        <w:t>יד אחרי סוף זה מתחילה שנה חדשה</w:t>
      </w:r>
      <w:r w:rsidR="00DB2207" w:rsidRPr="00DC38A5">
        <w:rPr>
          <w:rFonts w:hint="cs"/>
          <w:rtl/>
        </w:rPr>
        <w:t>,</w:t>
      </w:r>
      <w:r w:rsidRPr="00DC38A5">
        <w:rPr>
          <w:rtl/>
        </w:rPr>
        <w:t xml:space="preserve"> מהווה</w:t>
      </w:r>
      <w:r w:rsidR="00C00D32" w:rsidRPr="00DC38A5">
        <w:rPr>
          <w:rFonts w:hint="cs"/>
          <w:rtl/>
        </w:rPr>
        <w:t xml:space="preserve"> </w:t>
      </w:r>
      <w:r w:rsidR="00774B39" w:rsidRPr="00DC38A5">
        <w:rPr>
          <w:rFonts w:hint="cs"/>
          <w:rtl/>
        </w:rPr>
        <w:t>זמן זה</w:t>
      </w:r>
      <w:r w:rsidRPr="00DC38A5">
        <w:rPr>
          <w:rtl/>
        </w:rPr>
        <w:t xml:space="preserve"> הזדמנות פז ליישם את מה</w:t>
      </w:r>
      <w:r w:rsidR="00C00D32" w:rsidRPr="00DC38A5">
        <w:rPr>
          <w:rFonts w:hint="cs"/>
          <w:rtl/>
        </w:rPr>
        <w:t xml:space="preserve"> </w:t>
      </w:r>
      <w:r w:rsidR="00774B39" w:rsidRPr="00DC38A5">
        <w:rPr>
          <w:rFonts w:hint="cs"/>
          <w:rtl/>
        </w:rPr>
        <w:t>ש</w:t>
      </w:r>
      <w:r w:rsidR="006504CE" w:rsidRPr="00DC38A5">
        <w:rPr>
          <w:rFonts w:hint="cs"/>
          <w:rtl/>
        </w:rPr>
        <w:t xml:space="preserve">האדם </w:t>
      </w:r>
      <w:r w:rsidR="00774B39" w:rsidRPr="00DC38A5">
        <w:rPr>
          <w:rFonts w:hint="cs"/>
          <w:rtl/>
        </w:rPr>
        <w:t>קיבל והודה בו</w:t>
      </w:r>
      <w:r w:rsidR="006504CE" w:rsidRPr="00DC38A5">
        <w:rPr>
          <w:rFonts w:hint="cs"/>
          <w:rtl/>
        </w:rPr>
        <w:t>, מכורח או מרצון.</w:t>
      </w:r>
      <w:r w:rsidRPr="00DC38A5">
        <w:rPr>
          <w:rtl/>
        </w:rPr>
        <w:t xml:space="preserve"> </w:t>
      </w:r>
      <w:r w:rsidR="00C12A7E" w:rsidRPr="00DC38A5">
        <w:rPr>
          <w:rFonts w:hint="cs"/>
          <w:rtl/>
        </w:rPr>
        <w:t xml:space="preserve">'הסוף' </w:t>
      </w:r>
      <w:r w:rsidRPr="00DC38A5">
        <w:rPr>
          <w:rtl/>
        </w:rPr>
        <w:t>פותח</w:t>
      </w:r>
      <w:r w:rsidR="00C12A7E" w:rsidRPr="00DC38A5">
        <w:rPr>
          <w:rFonts w:hint="cs"/>
          <w:rtl/>
        </w:rPr>
        <w:t xml:space="preserve"> לאדם</w:t>
      </w:r>
      <w:r w:rsidRPr="00DC38A5">
        <w:rPr>
          <w:rtl/>
        </w:rPr>
        <w:t xml:space="preserve"> חלון לראות את מה שכל הזמן עצם עיניו </w:t>
      </w:r>
      <w:r w:rsidR="00C12A7E" w:rsidRPr="00DC38A5">
        <w:rPr>
          <w:rFonts w:hint="cs"/>
          <w:rtl/>
        </w:rPr>
        <w:t>ממנו מלהביט בו</w:t>
      </w:r>
      <w:r w:rsidRPr="00DC38A5">
        <w:rPr>
          <w:rtl/>
        </w:rPr>
        <w:t>, אלא שהפעם</w:t>
      </w:r>
      <w:r w:rsidR="00C12A7E" w:rsidRPr="00DC38A5">
        <w:rPr>
          <w:rFonts w:hint="cs"/>
          <w:rtl/>
        </w:rPr>
        <w:t xml:space="preserve">, בזכות 'ההתחלה' הצמודה לסוף </w:t>
      </w:r>
      <w:r w:rsidR="00C12A7E" w:rsidRPr="00DC38A5">
        <w:rPr>
          <w:rtl/>
        </w:rPr>
        <w:t>–</w:t>
      </w:r>
      <w:r w:rsidR="00C12A7E" w:rsidRPr="00DC38A5">
        <w:rPr>
          <w:rFonts w:hint="cs"/>
          <w:rtl/>
        </w:rPr>
        <w:t xml:space="preserve"> זה</w:t>
      </w:r>
      <w:r w:rsidRPr="00DC38A5">
        <w:rPr>
          <w:rtl/>
        </w:rPr>
        <w:t xml:space="preserve"> לא מאוחר מדי. </w:t>
      </w:r>
    </w:p>
    <w:p w:rsidR="00611E4A" w:rsidRPr="00DC38A5" w:rsidRDefault="00611E4A" w:rsidP="00DB2207">
      <w:pPr>
        <w:tabs>
          <w:tab w:val="left" w:pos="4478"/>
        </w:tabs>
        <w:spacing w:before="100" w:beforeAutospacing="1" w:after="100" w:afterAutospacing="1"/>
        <w:ind w:left="84"/>
        <w:rPr>
          <w:rtl/>
        </w:rPr>
      </w:pPr>
      <w:r w:rsidRPr="00DC38A5">
        <w:rPr>
          <w:rtl/>
        </w:rPr>
        <w:t>בחדש אלול, אם כן, נפתח</w:t>
      </w:r>
      <w:r w:rsidR="006504CE" w:rsidRPr="00DC38A5">
        <w:rPr>
          <w:rFonts w:hint="cs"/>
          <w:rtl/>
        </w:rPr>
        <w:t>ת</w:t>
      </w:r>
      <w:r w:rsidRPr="00DC38A5">
        <w:rPr>
          <w:rtl/>
        </w:rPr>
        <w:t xml:space="preserve"> הדרך בים הסוער של החיים. להאמין, להישען, לקבל ולפתוח. לקחת את הסיכון של עצם ההוויה ולהאמין שרק כך יוכל למצוא את זיווגו האמיתי. בלי </w:t>
      </w:r>
      <w:r w:rsidR="00DB2207" w:rsidRPr="00DC38A5">
        <w:rPr>
          <w:rtl/>
        </w:rPr>
        <w:t>פגמים, בברית אמיתית כנה ופנימית</w:t>
      </w:r>
      <w:r w:rsidR="00DB2207" w:rsidRPr="00DC38A5">
        <w:rPr>
          <w:rFonts w:hint="cs"/>
          <w:rtl/>
        </w:rPr>
        <w:t>,</w:t>
      </w:r>
      <w:r w:rsidRPr="00DC38A5">
        <w:rPr>
          <w:rtl/>
        </w:rPr>
        <w:t xml:space="preserve"> בסוד האחד</w:t>
      </w:r>
      <w:r w:rsidR="00DB2207" w:rsidRPr="00DC38A5">
        <w:rPr>
          <w:rFonts w:hint="cs"/>
          <w:rtl/>
        </w:rPr>
        <w:t>.</w:t>
      </w:r>
      <w:r w:rsidRPr="00DC38A5">
        <w:rPr>
          <w:rtl/>
        </w:rPr>
        <w:t xml:space="preserve"> המאמץ יכול לחבל בזיווג ודווקא </w:t>
      </w:r>
      <w:r w:rsidR="00774B39" w:rsidRPr="00DC38A5">
        <w:rPr>
          <w:rFonts w:hint="cs"/>
          <w:rtl/>
        </w:rPr>
        <w:t>השחייה הנשענת</w:t>
      </w:r>
      <w:r w:rsidR="006504CE" w:rsidRPr="00DC38A5">
        <w:rPr>
          <w:rFonts w:hint="cs"/>
          <w:rtl/>
        </w:rPr>
        <w:t xml:space="preserve"> </w:t>
      </w:r>
      <w:r w:rsidRPr="00DC38A5">
        <w:rPr>
          <w:rtl/>
        </w:rPr>
        <w:t>והמקבל</w:t>
      </w:r>
      <w:r w:rsidR="00774B39" w:rsidRPr="00DC38A5">
        <w:rPr>
          <w:rFonts w:hint="cs"/>
          <w:rtl/>
        </w:rPr>
        <w:t>ת</w:t>
      </w:r>
      <w:r w:rsidRPr="00DC38A5">
        <w:rPr>
          <w:rtl/>
        </w:rPr>
        <w:t xml:space="preserve"> יכול</w:t>
      </w:r>
      <w:r w:rsidR="00774B39" w:rsidRPr="00DC38A5">
        <w:rPr>
          <w:rFonts w:hint="cs"/>
          <w:rtl/>
        </w:rPr>
        <w:t>ה</w:t>
      </w:r>
      <w:r w:rsidRPr="00DC38A5">
        <w:rPr>
          <w:rtl/>
        </w:rPr>
        <w:t xml:space="preserve"> לקרב את השניים שהם מן האחד. </w:t>
      </w:r>
    </w:p>
    <w:p w:rsidR="00BC3CDF" w:rsidRPr="00DC38A5" w:rsidRDefault="00611E4A" w:rsidP="006504CE">
      <w:pPr>
        <w:tabs>
          <w:tab w:val="left" w:pos="4478"/>
        </w:tabs>
        <w:spacing w:before="100" w:beforeAutospacing="1" w:after="100" w:afterAutospacing="1"/>
        <w:ind w:left="84"/>
        <w:rPr>
          <w:rtl/>
        </w:rPr>
      </w:pPr>
      <w:r w:rsidRPr="00DC38A5">
        <w:rPr>
          <w:rtl/>
        </w:rPr>
        <w:t>את הסוד הזה של אלול</w:t>
      </w:r>
      <w:r w:rsidR="00DB2207" w:rsidRPr="00DC38A5">
        <w:rPr>
          <w:rFonts w:hint="cs"/>
          <w:rtl/>
        </w:rPr>
        <w:t>,</w:t>
      </w:r>
      <w:r w:rsidRPr="00DC38A5">
        <w:rPr>
          <w:rtl/>
        </w:rPr>
        <w:t xml:space="preserve"> מגלה אברהם לאליעזר בשלחו אותו למצוא את זיווגו של יצחק. </w:t>
      </w:r>
      <w:r w:rsidR="00C12A7E" w:rsidRPr="00DC38A5">
        <w:rPr>
          <w:rFonts w:hint="cs"/>
          <w:rtl/>
        </w:rPr>
        <w:t xml:space="preserve">אברהם עושה זאת תוך </w:t>
      </w:r>
      <w:r w:rsidRPr="00DC38A5">
        <w:rPr>
          <w:rtl/>
        </w:rPr>
        <w:t xml:space="preserve">הישענות גמורה על </w:t>
      </w:r>
      <w:r w:rsidR="00C12A7E" w:rsidRPr="00DC38A5">
        <w:rPr>
          <w:rFonts w:hint="cs"/>
          <w:rtl/>
        </w:rPr>
        <w:t>הקב"ה.</w:t>
      </w:r>
      <w:r w:rsidR="00C00D32" w:rsidRPr="00DC38A5">
        <w:rPr>
          <w:rFonts w:hint="cs"/>
          <w:rtl/>
        </w:rPr>
        <w:t xml:space="preserve"> </w:t>
      </w:r>
      <w:r w:rsidR="00BC3CDF" w:rsidRPr="00DC38A5">
        <w:rPr>
          <w:rFonts w:hint="cs"/>
          <w:rtl/>
        </w:rPr>
        <w:t>יצחק נשאר מרחוק ומתוך אמונה ובטחון שזיווגו בוא יבוא אליו מרחוק. נראה שגם היום כ</w:t>
      </w:r>
      <w:r w:rsidR="006504CE" w:rsidRPr="00DC38A5">
        <w:rPr>
          <w:rFonts w:hint="cs"/>
          <w:rtl/>
        </w:rPr>
        <w:t>ש</w:t>
      </w:r>
      <w:r w:rsidR="00BC3CDF" w:rsidRPr="00DC38A5">
        <w:rPr>
          <w:rFonts w:hint="cs"/>
          <w:rtl/>
        </w:rPr>
        <w:t>שיטת הזיווגים מלווה בבירורים וחקירות, עדיין אי אפשר בלי מסר זה של אמונה ובטחון בכל זיווג</w:t>
      </w:r>
      <w:r w:rsidR="006504CE" w:rsidRPr="00DC38A5">
        <w:rPr>
          <w:rFonts w:hint="cs"/>
          <w:rtl/>
        </w:rPr>
        <w:t>,</w:t>
      </w:r>
      <w:r w:rsidR="00BC3CDF" w:rsidRPr="00DC38A5">
        <w:rPr>
          <w:rFonts w:hint="cs"/>
          <w:rtl/>
        </w:rPr>
        <w:t xml:space="preserve"> ובחיים בכלל.</w:t>
      </w:r>
    </w:p>
    <w:p w:rsidR="00611E4A" w:rsidRPr="00DC38A5" w:rsidRDefault="00611E4A" w:rsidP="00073A5D">
      <w:pPr>
        <w:tabs>
          <w:tab w:val="left" w:pos="4478"/>
        </w:tabs>
        <w:spacing w:before="100" w:beforeAutospacing="1" w:after="100" w:afterAutospacing="1"/>
        <w:ind w:left="84"/>
        <w:rPr>
          <w:rtl/>
        </w:rPr>
      </w:pPr>
      <w:bookmarkStart w:id="1" w:name="_GoBack"/>
      <w:bookmarkEnd w:id="1"/>
      <w:r w:rsidRPr="00DC38A5">
        <w:rPr>
          <w:rtl/>
        </w:rPr>
        <w:lastRenderedPageBreak/>
        <w:t>את הסוד הזה של הבטחון, הוא סודו של אלול, מגלה אברהם לאליעזר עבדו בפסוק שכל עניינו לספר "אם לא תאבה האשה ללכת אחריו". ולכאורה, פלא, איך הפסק המורה על מה שיקרה</w:t>
      </w:r>
      <w:r w:rsidR="00073A5D" w:rsidRPr="00DC38A5">
        <w:rPr>
          <w:rFonts w:hint="cs"/>
          <w:rtl/>
        </w:rPr>
        <w:t>,</w:t>
      </w:r>
      <w:r w:rsidRPr="00DC38A5">
        <w:rPr>
          <w:rtl/>
        </w:rPr>
        <w:t xml:space="preserve"> אם לא תאבה האשה הוא הסוד שאכן היא אבה תאבה?! אולם לפי דברינו, ברור הדבר</w:t>
      </w:r>
      <w:r w:rsidR="00073A5D" w:rsidRPr="00DC38A5">
        <w:rPr>
          <w:rFonts w:hint="cs"/>
          <w:rtl/>
        </w:rPr>
        <w:t>,</w:t>
      </w:r>
      <w:r w:rsidR="006504CE" w:rsidRPr="00DC38A5">
        <w:rPr>
          <w:rFonts w:hint="cs"/>
          <w:rtl/>
        </w:rPr>
        <w:t xml:space="preserve"> </w:t>
      </w:r>
      <w:r w:rsidRPr="00DC38A5">
        <w:rPr>
          <w:rtl/>
        </w:rPr>
        <w:t xml:space="preserve">שה"דרך" לזיווג הנכון והאמיתי והאחד עוברת דרך הסיכון, והמוכנות לעבור דרכו. דרך הקבלה של האפשרות שהזיווג לא יצלח ושל חוסר האפשרות לשימו כמטרה ידועה ובטוחה מראש </w:t>
      </w:r>
      <w:r w:rsidR="00073A5D" w:rsidRPr="00DC38A5">
        <w:rPr>
          <w:rFonts w:hint="cs"/>
          <w:rtl/>
        </w:rPr>
        <w:t>(</w:t>
      </w:r>
      <w:r w:rsidRPr="00DC38A5">
        <w:rPr>
          <w:rtl/>
        </w:rPr>
        <w:t>שהרי אז לא נפסע ב"דרך" אליו</w:t>
      </w:r>
      <w:r w:rsidR="00073A5D" w:rsidRPr="00DC38A5">
        <w:rPr>
          <w:rFonts w:hint="cs"/>
          <w:rtl/>
        </w:rPr>
        <w:t>)</w:t>
      </w:r>
      <w:r w:rsidRPr="00DC38A5">
        <w:rPr>
          <w:rtl/>
        </w:rPr>
        <w:t>. דרך זו היא ים שצריך לדעת לשחות בו, מעוף שצריך לדעת לפרוש בו כנפיים</w:t>
      </w:r>
      <w:r w:rsidR="00073A5D" w:rsidRPr="00DC38A5">
        <w:rPr>
          <w:rFonts w:hint="cs"/>
          <w:rtl/>
        </w:rPr>
        <w:t xml:space="preserve">. כי אין בדרך הזו </w:t>
      </w:r>
      <w:r w:rsidRPr="00DC38A5">
        <w:rPr>
          <w:rtl/>
        </w:rPr>
        <w:t xml:space="preserve">קרקע יציבה ובטוחה, זולת קרקע עצם הקיום והאמונה. אותה קרקע שלבסוף נאלץ לקבל אותה ולהישען עליה ואם נזכה – נעשה זאת לא </w:t>
      </w:r>
      <w:r w:rsidR="00073A5D" w:rsidRPr="00DC38A5">
        <w:rPr>
          <w:rFonts w:hint="cs"/>
          <w:rtl/>
        </w:rPr>
        <w:t>בתוך ה</w:t>
      </w:r>
      <w:r w:rsidRPr="00DC38A5">
        <w:rPr>
          <w:rtl/>
        </w:rPr>
        <w:t xml:space="preserve">קרקע, אלא </w:t>
      </w:r>
      <w:r w:rsidR="00073A5D" w:rsidRPr="00DC38A5">
        <w:rPr>
          <w:rFonts w:hint="cs"/>
          <w:rtl/>
        </w:rPr>
        <w:t>מעליה, כש</w:t>
      </w:r>
      <w:r w:rsidRPr="00DC38A5">
        <w:rPr>
          <w:rtl/>
        </w:rPr>
        <w:t>עודנו בחיים. זה סודו של אליעזר.</w:t>
      </w:r>
    </w:p>
    <w:p w:rsidR="00611E4A" w:rsidRPr="00DC38A5" w:rsidRDefault="00611E4A" w:rsidP="00073A5D">
      <w:pPr>
        <w:tabs>
          <w:tab w:val="left" w:pos="4478"/>
        </w:tabs>
        <w:spacing w:before="100" w:beforeAutospacing="1" w:after="100" w:afterAutospacing="1"/>
        <w:ind w:left="84"/>
        <w:rPr>
          <w:rtl/>
        </w:rPr>
      </w:pPr>
      <w:r w:rsidRPr="00DC38A5">
        <w:rPr>
          <w:rtl/>
        </w:rPr>
        <w:t>וזהו גם סודו של אלול, אשר אותיותיו מ</w:t>
      </w:r>
      <w:r w:rsidR="00073A5D" w:rsidRPr="00DC38A5">
        <w:rPr>
          <w:rFonts w:hint="cs"/>
          <w:rtl/>
        </w:rPr>
        <w:t>ק</w:t>
      </w:r>
      <w:r w:rsidRPr="00DC38A5">
        <w:rPr>
          <w:rtl/>
        </w:rPr>
        <w:t>ופלות בדבריו של אברהם. הבה נביט בהם אחת לאחת:</w:t>
      </w:r>
    </w:p>
    <w:p w:rsidR="00611E4A" w:rsidRPr="00DC38A5" w:rsidRDefault="00611E4A" w:rsidP="006504CE">
      <w:pPr>
        <w:tabs>
          <w:tab w:val="left" w:pos="4478"/>
        </w:tabs>
        <w:spacing w:before="100" w:beforeAutospacing="1" w:after="100" w:afterAutospacing="1"/>
        <w:ind w:left="84"/>
        <w:rPr>
          <w:rtl/>
        </w:rPr>
      </w:pPr>
      <w:r w:rsidRPr="00DC38A5">
        <w:rPr>
          <w:rtl/>
        </w:rPr>
        <w:t xml:space="preserve">"ואם" – ראשית כל </w:t>
      </w:r>
      <w:r w:rsidR="00073A5D" w:rsidRPr="00DC38A5">
        <w:rPr>
          <w:rFonts w:hint="cs"/>
          <w:rtl/>
        </w:rPr>
        <w:t xml:space="preserve">- </w:t>
      </w:r>
      <w:r w:rsidRPr="00DC38A5">
        <w:rPr>
          <w:rtl/>
        </w:rPr>
        <w:t>וו החבור</w:t>
      </w:r>
      <w:r w:rsidR="00073A5D" w:rsidRPr="00DC38A5">
        <w:rPr>
          <w:rFonts w:hint="cs"/>
          <w:rtl/>
        </w:rPr>
        <w:t>,</w:t>
      </w:r>
      <w:r w:rsidRPr="00DC38A5">
        <w:rPr>
          <w:rtl/>
        </w:rPr>
        <w:t xml:space="preserve"> שהיא אולי כל הספור שלנו. כיצד מחברים וכיצד מזווגים. פרנץ רוזנצוויג טען שכל טעותה של המחשבה המערבית היא שאיננה יודעת את וו החבור</w:t>
      </w:r>
      <w:r w:rsidR="00073A5D" w:rsidRPr="00DC38A5">
        <w:rPr>
          <w:rFonts w:hint="cs"/>
          <w:rtl/>
        </w:rPr>
        <w:t>,</w:t>
      </w:r>
      <w:r w:rsidRPr="00DC38A5">
        <w:rPr>
          <w:rtl/>
        </w:rPr>
        <w:t xml:space="preserve"> ועל כן מאלצת את העולם להסבר אחד. וו החבור, לעומת זאת, מכירה בנפרדות שבין הדברים וד</w:t>
      </w:r>
      <w:r w:rsidR="00236D50" w:rsidRPr="00DC38A5">
        <w:rPr>
          <w:rFonts w:hint="cs"/>
          <w:rtl/>
        </w:rPr>
        <w:t>ו</w:t>
      </w:r>
      <w:r w:rsidRPr="00DC38A5">
        <w:rPr>
          <w:rtl/>
        </w:rPr>
        <w:t xml:space="preserve">וקא מתוך נפרדות זו מנסה לחבר ביניהם. מלאכה </w:t>
      </w:r>
      <w:r w:rsidR="00073A5D" w:rsidRPr="00DC38A5">
        <w:rPr>
          <w:rFonts w:hint="cs"/>
          <w:rtl/>
        </w:rPr>
        <w:t>זו איננה פ</w:t>
      </w:r>
      <w:r w:rsidRPr="00DC38A5">
        <w:rPr>
          <w:rtl/>
        </w:rPr>
        <w:t xml:space="preserve">שוטה כלל ועיקר </w:t>
      </w:r>
      <w:r w:rsidR="00774B39" w:rsidRPr="00DC38A5">
        <w:rPr>
          <w:rFonts w:hint="cs"/>
          <w:rtl/>
        </w:rPr>
        <w:t>בדומה</w:t>
      </w:r>
      <w:r w:rsidR="006504CE" w:rsidRPr="00DC38A5">
        <w:rPr>
          <w:rFonts w:hint="cs"/>
          <w:rtl/>
        </w:rPr>
        <w:t xml:space="preserve"> </w:t>
      </w:r>
      <w:r w:rsidRPr="00DC38A5">
        <w:rPr>
          <w:rtl/>
        </w:rPr>
        <w:t>ל</w:t>
      </w:r>
      <w:r w:rsidR="006504CE" w:rsidRPr="00DC38A5">
        <w:rPr>
          <w:rFonts w:hint="cs"/>
          <w:rtl/>
        </w:rPr>
        <w:t>ו</w:t>
      </w:r>
      <w:r w:rsidRPr="00DC38A5">
        <w:rPr>
          <w:rtl/>
        </w:rPr>
        <w:t>ו</w:t>
      </w:r>
      <w:r w:rsidR="00073A5D" w:rsidRPr="00DC38A5">
        <w:rPr>
          <w:rFonts w:hint="cs"/>
          <w:rtl/>
        </w:rPr>
        <w:t>,</w:t>
      </w:r>
      <w:r w:rsidR="00073A5D" w:rsidRPr="00DC38A5">
        <w:rPr>
          <w:rtl/>
        </w:rPr>
        <w:t xml:space="preserve"> הארוכה </w:t>
      </w:r>
      <w:r w:rsidRPr="00DC38A5">
        <w:rPr>
          <w:rtl/>
        </w:rPr>
        <w:t>הדקה</w:t>
      </w:r>
      <w:r w:rsidR="00236D50" w:rsidRPr="00DC38A5">
        <w:rPr>
          <w:rFonts w:hint="cs"/>
          <w:rtl/>
        </w:rPr>
        <w:t xml:space="preserve">, מזכיר לנו גשר </w:t>
      </w:r>
      <w:r w:rsidRPr="00DC38A5">
        <w:rPr>
          <w:rtl/>
        </w:rPr>
        <w:t>צר מא</w:t>
      </w:r>
      <w:r w:rsidR="00236D50" w:rsidRPr="00DC38A5">
        <w:rPr>
          <w:rFonts w:hint="cs"/>
          <w:rtl/>
        </w:rPr>
        <w:t>ו</w:t>
      </w:r>
      <w:r w:rsidRPr="00DC38A5">
        <w:rPr>
          <w:rtl/>
        </w:rPr>
        <w:t xml:space="preserve">ד, חסר כל משענת חיצונית. האחד הוא זיווג של שניים נפרדים. הוא סוד שאמור להתגלות, אם ידעו השניים להיות </w:t>
      </w:r>
      <w:r w:rsidR="00DB2207" w:rsidRPr="00DC38A5">
        <w:rPr>
          <w:rFonts w:hint="cs"/>
          <w:rtl/>
        </w:rPr>
        <w:t>בפירודם</w:t>
      </w:r>
      <w:r w:rsidRPr="00DC38A5">
        <w:rPr>
          <w:rtl/>
        </w:rPr>
        <w:t xml:space="preserve"> מן העולם ואפילו האחד מן השני ומתוך כך ימצאו</w:t>
      </w:r>
      <w:r w:rsidR="00236D50" w:rsidRPr="00DC38A5">
        <w:rPr>
          <w:rFonts w:hint="cs"/>
          <w:rtl/>
        </w:rPr>
        <w:t xml:space="preserve"> דווקא את החיבור ו</w:t>
      </w:r>
      <w:r w:rsidRPr="00DC38A5">
        <w:rPr>
          <w:rtl/>
        </w:rPr>
        <w:t>את המעוף זה אל זה.</w:t>
      </w:r>
    </w:p>
    <w:p w:rsidR="00611E4A" w:rsidRPr="00DC38A5" w:rsidRDefault="00611E4A" w:rsidP="00150973">
      <w:pPr>
        <w:tabs>
          <w:tab w:val="left" w:pos="4478"/>
        </w:tabs>
        <w:spacing w:before="100" w:beforeAutospacing="1" w:after="100" w:afterAutospacing="1"/>
        <w:ind w:left="84"/>
        <w:rPr>
          <w:rtl/>
        </w:rPr>
      </w:pPr>
      <w:r w:rsidRPr="00DC38A5">
        <w:rPr>
          <w:rtl/>
        </w:rPr>
        <w:t xml:space="preserve">שנית, "אם" – זוהי דרך שאין בה </w:t>
      </w:r>
      <w:r w:rsidR="00150973" w:rsidRPr="00DC38A5">
        <w:rPr>
          <w:rFonts w:hint="cs"/>
          <w:rtl/>
        </w:rPr>
        <w:t xml:space="preserve">שום דבר </w:t>
      </w:r>
      <w:r w:rsidRPr="00DC38A5">
        <w:rPr>
          <w:rtl/>
        </w:rPr>
        <w:t>בטוח. דרך האולי</w:t>
      </w:r>
      <w:r w:rsidR="00150973" w:rsidRPr="00DC38A5">
        <w:rPr>
          <w:rFonts w:hint="cs"/>
          <w:rtl/>
        </w:rPr>
        <w:t>,</w:t>
      </w:r>
      <w:r w:rsidRPr="00DC38A5">
        <w:rPr>
          <w:rtl/>
        </w:rPr>
        <w:t xml:space="preserve"> דרך הסיכון. היכן שמוכ</w:t>
      </w:r>
      <w:r w:rsidR="00150973" w:rsidRPr="00DC38A5">
        <w:rPr>
          <w:rtl/>
        </w:rPr>
        <w:t xml:space="preserve">ן האדם לפרוץ דרכים חדשות </w:t>
      </w:r>
      <w:r w:rsidR="00150973" w:rsidRPr="00DC38A5">
        <w:rPr>
          <w:rFonts w:hint="cs"/>
          <w:rtl/>
        </w:rPr>
        <w:t>ולהסתכ</w:t>
      </w:r>
      <w:r w:rsidRPr="00DC38A5">
        <w:rPr>
          <w:rtl/>
        </w:rPr>
        <w:t>ן, שם גם מצוי</w:t>
      </w:r>
      <w:r w:rsidR="00150973" w:rsidRPr="00DC38A5">
        <w:rPr>
          <w:rFonts w:hint="cs"/>
          <w:rtl/>
        </w:rPr>
        <w:t>ים</w:t>
      </w:r>
      <w:r w:rsidRPr="00DC38A5">
        <w:rPr>
          <w:rtl/>
        </w:rPr>
        <w:t xml:space="preserve"> הסיכוי והתקווה. </w:t>
      </w:r>
    </w:p>
    <w:p w:rsidR="00611E4A" w:rsidRPr="00DC38A5" w:rsidRDefault="00611E4A" w:rsidP="00150973">
      <w:pPr>
        <w:tabs>
          <w:tab w:val="left" w:pos="4478"/>
        </w:tabs>
        <w:spacing w:before="100" w:beforeAutospacing="1" w:after="100" w:afterAutospacing="1"/>
        <w:ind w:left="84"/>
        <w:rPr>
          <w:rtl/>
        </w:rPr>
      </w:pPr>
      <w:r w:rsidRPr="00DC38A5">
        <w:rPr>
          <w:rtl/>
        </w:rPr>
        <w:t>שלישית "לא" – יש לקחת בחשבון בדרך זו באופן העמוק ביותר שבהחלט ייתכן שהתשובה תהיה "לא"! למרות הב</w:t>
      </w:r>
      <w:r w:rsidR="006504CE" w:rsidRPr="00DC38A5">
        <w:rPr>
          <w:rFonts w:hint="cs"/>
          <w:rtl/>
        </w:rPr>
        <w:t>י</w:t>
      </w:r>
      <w:r w:rsidRPr="00DC38A5">
        <w:rPr>
          <w:rtl/>
        </w:rPr>
        <w:t>טחון והמאמץ</w:t>
      </w:r>
      <w:r w:rsidR="00150973" w:rsidRPr="00DC38A5">
        <w:rPr>
          <w:rFonts w:hint="cs"/>
          <w:rtl/>
        </w:rPr>
        <w:t>,</w:t>
      </w:r>
      <w:r w:rsidRPr="00DC38A5">
        <w:rPr>
          <w:rtl/>
        </w:rPr>
        <w:t xml:space="preserve"> לא תמיד המאמין מקבל את מבוקשו ועליו לקבל זאת מראש, שהרי דרך זוגית </w:t>
      </w:r>
      <w:r w:rsidR="00150973" w:rsidRPr="00DC38A5">
        <w:rPr>
          <w:rFonts w:hint="cs"/>
          <w:rtl/>
        </w:rPr>
        <w:t>יש כאן,</w:t>
      </w:r>
      <w:r w:rsidRPr="00DC38A5">
        <w:rPr>
          <w:rtl/>
        </w:rPr>
        <w:t xml:space="preserve"> וזכותו של הצד השני לסרב.</w:t>
      </w:r>
    </w:p>
    <w:p w:rsidR="00611E4A" w:rsidRPr="00DC38A5" w:rsidRDefault="00611E4A" w:rsidP="006504CE">
      <w:pPr>
        <w:tabs>
          <w:tab w:val="left" w:pos="4478"/>
        </w:tabs>
        <w:spacing w:before="100" w:beforeAutospacing="1" w:after="100" w:afterAutospacing="1"/>
        <w:ind w:left="84"/>
        <w:rPr>
          <w:rtl/>
        </w:rPr>
      </w:pPr>
      <w:r w:rsidRPr="00DC38A5">
        <w:rPr>
          <w:rtl/>
        </w:rPr>
        <w:t xml:space="preserve">רביעית, "ללכת" – יש לקחת בחשבון ש"דרך" זו היא תנועה מתמדת של הליכה ואין בה אפשרות </w:t>
      </w:r>
      <w:r w:rsidR="00150973" w:rsidRPr="00DC38A5">
        <w:rPr>
          <w:rFonts w:hint="cs"/>
          <w:rtl/>
        </w:rPr>
        <w:t>לעצירה</w:t>
      </w:r>
      <w:r w:rsidRPr="00DC38A5">
        <w:rPr>
          <w:rtl/>
        </w:rPr>
        <w:t xml:space="preserve">. ללא התנופה והתנועה לא ייווצר החבור. מי שיעצור לעשות חושבים, לבדוק מבחוץ ולבחון, יגלה מיד איך </w:t>
      </w:r>
      <w:r w:rsidRPr="00DC38A5">
        <w:rPr>
          <w:rtl/>
        </w:rPr>
        <w:lastRenderedPageBreak/>
        <w:t xml:space="preserve">שהגשר הצר נשמט </w:t>
      </w:r>
      <w:r w:rsidR="00150973" w:rsidRPr="00DC38A5">
        <w:rPr>
          <w:rFonts w:hint="cs"/>
          <w:rtl/>
        </w:rPr>
        <w:t xml:space="preserve">תחת רגליו </w:t>
      </w:r>
      <w:r w:rsidRPr="00DC38A5">
        <w:rPr>
          <w:rtl/>
        </w:rPr>
        <w:t xml:space="preserve">וכמו </w:t>
      </w:r>
      <w:r w:rsidR="00774B39" w:rsidRPr="00DC38A5">
        <w:rPr>
          <w:rFonts w:hint="cs"/>
          <w:rtl/>
        </w:rPr>
        <w:t>בשחייה</w:t>
      </w:r>
      <w:r w:rsidR="006504CE" w:rsidRPr="00DC38A5">
        <w:rPr>
          <w:rFonts w:hint="cs"/>
          <w:rtl/>
        </w:rPr>
        <w:t xml:space="preserve"> הוא </w:t>
      </w:r>
      <w:r w:rsidRPr="00DC38A5">
        <w:rPr>
          <w:rtl/>
        </w:rPr>
        <w:t>שוקע במים עמוקים.</w:t>
      </w:r>
    </w:p>
    <w:p w:rsidR="00611E4A" w:rsidRPr="00DC38A5" w:rsidRDefault="00611E4A" w:rsidP="006504CE">
      <w:pPr>
        <w:tabs>
          <w:tab w:val="left" w:pos="4478"/>
        </w:tabs>
        <w:spacing w:before="100" w:beforeAutospacing="1" w:after="100" w:afterAutospacing="1"/>
        <w:ind w:left="84"/>
        <w:rPr>
          <w:rtl/>
        </w:rPr>
      </w:pPr>
      <w:r w:rsidRPr="00DC38A5">
        <w:rPr>
          <w:rtl/>
        </w:rPr>
        <w:t>חמישית, "אחריך" – קריאת הפיקוד הצה"לית "אחריי" אולי</w:t>
      </w:r>
      <w:r w:rsidR="006504CE" w:rsidRPr="00DC38A5">
        <w:rPr>
          <w:rFonts w:hint="cs"/>
          <w:rtl/>
        </w:rPr>
        <w:t xml:space="preserve"> </w:t>
      </w:r>
      <w:r w:rsidR="00B373F1" w:rsidRPr="00DC38A5">
        <w:rPr>
          <w:rFonts w:hint="cs"/>
          <w:rtl/>
        </w:rPr>
        <w:t>מדגימ</w:t>
      </w:r>
      <w:r w:rsidR="00774B39" w:rsidRPr="00DC38A5">
        <w:rPr>
          <w:rFonts w:hint="cs"/>
          <w:rtl/>
        </w:rPr>
        <w:t>ה את הצורך בתעוזה במצב של חוסר שליטה במה שקורה מאחורי הגב. האם</w:t>
      </w:r>
      <w:r w:rsidR="006504CE" w:rsidRPr="00DC38A5">
        <w:rPr>
          <w:rFonts w:hint="cs"/>
          <w:rtl/>
        </w:rPr>
        <w:t xml:space="preserve"> </w:t>
      </w:r>
      <w:r w:rsidR="00774B39" w:rsidRPr="00DC38A5">
        <w:rPr>
          <w:rFonts w:hint="cs"/>
          <w:rtl/>
        </w:rPr>
        <w:t xml:space="preserve">יצטרפו </w:t>
      </w:r>
      <w:r w:rsidR="00B373F1" w:rsidRPr="00DC38A5">
        <w:rPr>
          <w:rFonts w:hint="cs"/>
          <w:rtl/>
        </w:rPr>
        <w:t>החיילים להסתערותו של</w:t>
      </w:r>
      <w:r w:rsidR="00774B39" w:rsidRPr="00DC38A5">
        <w:rPr>
          <w:rFonts w:hint="cs"/>
          <w:rtl/>
        </w:rPr>
        <w:t xml:space="preserve"> המפקד</w:t>
      </w:r>
      <w:r w:rsidR="006504CE" w:rsidRPr="00DC38A5">
        <w:rPr>
          <w:rFonts w:hint="cs"/>
          <w:rtl/>
        </w:rPr>
        <w:t>? זוהי</w:t>
      </w:r>
      <w:r w:rsidR="00774B39" w:rsidRPr="00DC38A5">
        <w:rPr>
          <w:rFonts w:hint="cs"/>
          <w:rtl/>
        </w:rPr>
        <w:t xml:space="preserve"> שאלתו של כל מנהיג המבקש ה</w:t>
      </w:r>
      <w:r w:rsidR="00DB2207" w:rsidRPr="00DC38A5">
        <w:rPr>
          <w:rFonts w:hint="cs"/>
          <w:rtl/>
        </w:rPr>
        <w:t>י</w:t>
      </w:r>
      <w:r w:rsidR="00774B39" w:rsidRPr="00DC38A5">
        <w:rPr>
          <w:rFonts w:hint="cs"/>
          <w:rtl/>
        </w:rPr>
        <w:t>ענות אמיתית וחופשית</w:t>
      </w:r>
      <w:r w:rsidR="00B373F1" w:rsidRPr="00DC38A5">
        <w:rPr>
          <w:rFonts w:hint="cs"/>
          <w:rtl/>
        </w:rPr>
        <w:t xml:space="preserve"> שלא מתוך </w:t>
      </w:r>
      <w:r w:rsidR="00DB2207" w:rsidRPr="00DC38A5">
        <w:rPr>
          <w:rFonts w:hint="cs"/>
          <w:rtl/>
        </w:rPr>
        <w:t>כפייה</w:t>
      </w:r>
      <w:r w:rsidR="00B373F1" w:rsidRPr="00DC38A5">
        <w:rPr>
          <w:rFonts w:hint="cs"/>
          <w:rtl/>
        </w:rPr>
        <w:t>. גם אליעזר מחפש ה</w:t>
      </w:r>
      <w:r w:rsidR="00DB2207" w:rsidRPr="00DC38A5">
        <w:rPr>
          <w:rFonts w:hint="cs"/>
          <w:rtl/>
        </w:rPr>
        <w:t>י</w:t>
      </w:r>
      <w:r w:rsidR="00B373F1" w:rsidRPr="00DC38A5">
        <w:rPr>
          <w:rFonts w:hint="cs"/>
          <w:rtl/>
        </w:rPr>
        <w:t>ענות שכזו והיא לעולם 'מאחוריו', ללא שליטה. הליכה בעיניים עצומות (כדרכו של יצחק שהתעוור). כך גם המאמין הנשען על ה' ומצפה שהמציאות תענה לו.</w:t>
      </w:r>
      <w:r w:rsidR="006504CE" w:rsidRPr="00DC38A5">
        <w:rPr>
          <w:rFonts w:hint="cs"/>
          <w:rtl/>
        </w:rPr>
        <w:t xml:space="preserve"> </w:t>
      </w:r>
      <w:r w:rsidRPr="00DC38A5">
        <w:rPr>
          <w:rtl/>
        </w:rPr>
        <w:t>רק אם יפלס האדם בלבו את כל הכללים הללו יהיה בהם מקום למישהו אחר להצטרף אליו, לאיש אחר, לאשה ואף לאל</w:t>
      </w:r>
      <w:r w:rsidR="00150973" w:rsidRPr="00DC38A5">
        <w:rPr>
          <w:rFonts w:hint="cs"/>
          <w:rtl/>
        </w:rPr>
        <w:t>ו</w:t>
      </w:r>
      <w:r w:rsidRPr="00DC38A5">
        <w:rPr>
          <w:rtl/>
        </w:rPr>
        <w:t>קים.</w:t>
      </w:r>
    </w:p>
    <w:p w:rsidR="007769B1" w:rsidRPr="00DC38A5" w:rsidRDefault="007769B1" w:rsidP="00611E4A">
      <w:pPr>
        <w:tabs>
          <w:tab w:val="left" w:pos="4478"/>
        </w:tabs>
        <w:spacing w:before="100" w:beforeAutospacing="1" w:after="100" w:afterAutospacing="1"/>
        <w:ind w:left="84"/>
        <w:rPr>
          <w:rtl/>
        </w:rPr>
      </w:pPr>
    </w:p>
    <w:sectPr w:rsidR="007769B1" w:rsidRPr="00DC38A5"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87" w:rsidRDefault="00251187" w:rsidP="00405665">
      <w:r>
        <w:separator/>
      </w:r>
    </w:p>
  </w:endnote>
  <w:endnote w:type="continuationSeparator" w:id="1">
    <w:p w:rsidR="00251187" w:rsidRDefault="00251187"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87" w:rsidRDefault="00251187" w:rsidP="00405665">
      <w:r>
        <w:separator/>
      </w:r>
    </w:p>
  </w:footnote>
  <w:footnote w:type="continuationSeparator" w:id="1">
    <w:p w:rsidR="00251187" w:rsidRDefault="00251187"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521E3E">
      <w:fldChar w:fldCharType="begin"/>
    </w:r>
    <w:r w:rsidR="004E1EEC">
      <w:instrText>PAGE</w:instrText>
    </w:r>
    <w:r w:rsidR="00521E3E">
      <w:fldChar w:fldCharType="separate"/>
    </w:r>
    <w:r w:rsidR="00DC38A5">
      <w:rPr>
        <w:noProof/>
        <w:rtl/>
      </w:rPr>
      <w:t>4</w:t>
    </w:r>
    <w:r w:rsidR="00521E3E">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rsids>
    <w:rsidRoot w:val="00731FFA"/>
    <w:rsid w:val="0000263F"/>
    <w:rsid w:val="00005A41"/>
    <w:rsid w:val="00007E82"/>
    <w:rsid w:val="00011E24"/>
    <w:rsid w:val="00015C4E"/>
    <w:rsid w:val="00017774"/>
    <w:rsid w:val="00035089"/>
    <w:rsid w:val="00056413"/>
    <w:rsid w:val="00062C83"/>
    <w:rsid w:val="0006305C"/>
    <w:rsid w:val="00073A5D"/>
    <w:rsid w:val="00074142"/>
    <w:rsid w:val="000773F4"/>
    <w:rsid w:val="00084672"/>
    <w:rsid w:val="000860CE"/>
    <w:rsid w:val="000912D0"/>
    <w:rsid w:val="000A1BE6"/>
    <w:rsid w:val="000A46BA"/>
    <w:rsid w:val="000A56FC"/>
    <w:rsid w:val="000A5D16"/>
    <w:rsid w:val="000D4260"/>
    <w:rsid w:val="000D47DC"/>
    <w:rsid w:val="000E3B5A"/>
    <w:rsid w:val="001051EE"/>
    <w:rsid w:val="00106143"/>
    <w:rsid w:val="001162A4"/>
    <w:rsid w:val="001301CE"/>
    <w:rsid w:val="00130F07"/>
    <w:rsid w:val="00145737"/>
    <w:rsid w:val="00150973"/>
    <w:rsid w:val="001571DB"/>
    <w:rsid w:val="001615CD"/>
    <w:rsid w:val="00163EE5"/>
    <w:rsid w:val="001820F1"/>
    <w:rsid w:val="001910C5"/>
    <w:rsid w:val="001B7D05"/>
    <w:rsid w:val="001B7F24"/>
    <w:rsid w:val="001C1CAA"/>
    <w:rsid w:val="001C4E63"/>
    <w:rsid w:val="001E3883"/>
    <w:rsid w:val="002117AB"/>
    <w:rsid w:val="00233541"/>
    <w:rsid w:val="00236D50"/>
    <w:rsid w:val="00251187"/>
    <w:rsid w:val="0025415B"/>
    <w:rsid w:val="00275B16"/>
    <w:rsid w:val="00281070"/>
    <w:rsid w:val="00293BED"/>
    <w:rsid w:val="00297E31"/>
    <w:rsid w:val="002A4987"/>
    <w:rsid w:val="002B4D51"/>
    <w:rsid w:val="002D22C4"/>
    <w:rsid w:val="002D69D2"/>
    <w:rsid w:val="002E0D3F"/>
    <w:rsid w:val="002F3696"/>
    <w:rsid w:val="00307245"/>
    <w:rsid w:val="00307C8D"/>
    <w:rsid w:val="003128B3"/>
    <w:rsid w:val="00321B19"/>
    <w:rsid w:val="003403F3"/>
    <w:rsid w:val="00351974"/>
    <w:rsid w:val="00353ED0"/>
    <w:rsid w:val="00365B82"/>
    <w:rsid w:val="00374F52"/>
    <w:rsid w:val="00376A3A"/>
    <w:rsid w:val="0037776B"/>
    <w:rsid w:val="00383BEA"/>
    <w:rsid w:val="00384E7E"/>
    <w:rsid w:val="003A40D9"/>
    <w:rsid w:val="003A5206"/>
    <w:rsid w:val="003A57E9"/>
    <w:rsid w:val="003B10E1"/>
    <w:rsid w:val="003B31E3"/>
    <w:rsid w:val="003B38FF"/>
    <w:rsid w:val="003B482F"/>
    <w:rsid w:val="003B5490"/>
    <w:rsid w:val="003C07F9"/>
    <w:rsid w:val="003E3654"/>
    <w:rsid w:val="003E614F"/>
    <w:rsid w:val="003E6B7E"/>
    <w:rsid w:val="003F65CB"/>
    <w:rsid w:val="00400516"/>
    <w:rsid w:val="004022E4"/>
    <w:rsid w:val="00405665"/>
    <w:rsid w:val="00413028"/>
    <w:rsid w:val="004148C3"/>
    <w:rsid w:val="00427BC0"/>
    <w:rsid w:val="00431FA5"/>
    <w:rsid w:val="004711E1"/>
    <w:rsid w:val="00475741"/>
    <w:rsid w:val="00477299"/>
    <w:rsid w:val="00477C74"/>
    <w:rsid w:val="00491804"/>
    <w:rsid w:val="004D0C20"/>
    <w:rsid w:val="004D71A9"/>
    <w:rsid w:val="004E1EEC"/>
    <w:rsid w:val="004F2997"/>
    <w:rsid w:val="004F7707"/>
    <w:rsid w:val="0051064E"/>
    <w:rsid w:val="00521426"/>
    <w:rsid w:val="00521E3E"/>
    <w:rsid w:val="005475EC"/>
    <w:rsid w:val="00555E40"/>
    <w:rsid w:val="0057194E"/>
    <w:rsid w:val="00592D77"/>
    <w:rsid w:val="005A4CAA"/>
    <w:rsid w:val="005A6C6B"/>
    <w:rsid w:val="005A6E37"/>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504CE"/>
    <w:rsid w:val="00664FE2"/>
    <w:rsid w:val="00666CEB"/>
    <w:rsid w:val="00677822"/>
    <w:rsid w:val="00680CBB"/>
    <w:rsid w:val="00694E67"/>
    <w:rsid w:val="006971AA"/>
    <w:rsid w:val="006A4F72"/>
    <w:rsid w:val="006C1C74"/>
    <w:rsid w:val="006F14B3"/>
    <w:rsid w:val="006F1E17"/>
    <w:rsid w:val="006F5BAC"/>
    <w:rsid w:val="007015BA"/>
    <w:rsid w:val="00702F80"/>
    <w:rsid w:val="0072125D"/>
    <w:rsid w:val="00723A45"/>
    <w:rsid w:val="00731FFA"/>
    <w:rsid w:val="00737519"/>
    <w:rsid w:val="00760C49"/>
    <w:rsid w:val="007738DC"/>
    <w:rsid w:val="00774B39"/>
    <w:rsid w:val="007769B1"/>
    <w:rsid w:val="007915D4"/>
    <w:rsid w:val="00793C6C"/>
    <w:rsid w:val="00796255"/>
    <w:rsid w:val="007A192B"/>
    <w:rsid w:val="007A3EDF"/>
    <w:rsid w:val="007B118B"/>
    <w:rsid w:val="007B13B0"/>
    <w:rsid w:val="007C0DC9"/>
    <w:rsid w:val="007C2346"/>
    <w:rsid w:val="007D5680"/>
    <w:rsid w:val="007E2A09"/>
    <w:rsid w:val="007F2116"/>
    <w:rsid w:val="007F6134"/>
    <w:rsid w:val="0081720F"/>
    <w:rsid w:val="008309A4"/>
    <w:rsid w:val="00862AD7"/>
    <w:rsid w:val="00873E5E"/>
    <w:rsid w:val="00880F6C"/>
    <w:rsid w:val="00886BC4"/>
    <w:rsid w:val="00890769"/>
    <w:rsid w:val="00896063"/>
    <w:rsid w:val="008A0C18"/>
    <w:rsid w:val="008C169E"/>
    <w:rsid w:val="008E2357"/>
    <w:rsid w:val="00911A67"/>
    <w:rsid w:val="00921C91"/>
    <w:rsid w:val="00922523"/>
    <w:rsid w:val="00935123"/>
    <w:rsid w:val="009362A1"/>
    <w:rsid w:val="00942B1C"/>
    <w:rsid w:val="0094617E"/>
    <w:rsid w:val="009565EF"/>
    <w:rsid w:val="009737F2"/>
    <w:rsid w:val="00980AC2"/>
    <w:rsid w:val="00986721"/>
    <w:rsid w:val="00986D83"/>
    <w:rsid w:val="009A0FB2"/>
    <w:rsid w:val="009C15BC"/>
    <w:rsid w:val="009D49AE"/>
    <w:rsid w:val="009E25FF"/>
    <w:rsid w:val="00A04E6E"/>
    <w:rsid w:val="00A058B1"/>
    <w:rsid w:val="00A11992"/>
    <w:rsid w:val="00A1248E"/>
    <w:rsid w:val="00A247F1"/>
    <w:rsid w:val="00A47B1D"/>
    <w:rsid w:val="00A513F2"/>
    <w:rsid w:val="00A70ABB"/>
    <w:rsid w:val="00A82812"/>
    <w:rsid w:val="00AA4FCC"/>
    <w:rsid w:val="00AA6E66"/>
    <w:rsid w:val="00AB39B7"/>
    <w:rsid w:val="00AB5402"/>
    <w:rsid w:val="00AB6820"/>
    <w:rsid w:val="00AD10A8"/>
    <w:rsid w:val="00AD6413"/>
    <w:rsid w:val="00AE7968"/>
    <w:rsid w:val="00B01AB0"/>
    <w:rsid w:val="00B030F7"/>
    <w:rsid w:val="00B06009"/>
    <w:rsid w:val="00B11CEF"/>
    <w:rsid w:val="00B16F98"/>
    <w:rsid w:val="00B24F3C"/>
    <w:rsid w:val="00B265C9"/>
    <w:rsid w:val="00B373F1"/>
    <w:rsid w:val="00B54C6C"/>
    <w:rsid w:val="00B55140"/>
    <w:rsid w:val="00B56BAF"/>
    <w:rsid w:val="00B74501"/>
    <w:rsid w:val="00B9670E"/>
    <w:rsid w:val="00BB1BB6"/>
    <w:rsid w:val="00BB3B92"/>
    <w:rsid w:val="00BC14BC"/>
    <w:rsid w:val="00BC3CDF"/>
    <w:rsid w:val="00BD1DA2"/>
    <w:rsid w:val="00BD5546"/>
    <w:rsid w:val="00BE0E97"/>
    <w:rsid w:val="00BF08BD"/>
    <w:rsid w:val="00C00D32"/>
    <w:rsid w:val="00C1023C"/>
    <w:rsid w:val="00C11714"/>
    <w:rsid w:val="00C12A7E"/>
    <w:rsid w:val="00C149E0"/>
    <w:rsid w:val="00C20987"/>
    <w:rsid w:val="00C331E0"/>
    <w:rsid w:val="00C342A6"/>
    <w:rsid w:val="00C51A90"/>
    <w:rsid w:val="00C5501D"/>
    <w:rsid w:val="00C55677"/>
    <w:rsid w:val="00C5614D"/>
    <w:rsid w:val="00C568B6"/>
    <w:rsid w:val="00C72129"/>
    <w:rsid w:val="00C83561"/>
    <w:rsid w:val="00C87670"/>
    <w:rsid w:val="00CA437A"/>
    <w:rsid w:val="00CB2FAC"/>
    <w:rsid w:val="00CD2849"/>
    <w:rsid w:val="00CD7181"/>
    <w:rsid w:val="00CF2391"/>
    <w:rsid w:val="00D0538D"/>
    <w:rsid w:val="00D0716C"/>
    <w:rsid w:val="00D10669"/>
    <w:rsid w:val="00D12F99"/>
    <w:rsid w:val="00D139EF"/>
    <w:rsid w:val="00D169F5"/>
    <w:rsid w:val="00D258E6"/>
    <w:rsid w:val="00D73A0A"/>
    <w:rsid w:val="00D774DD"/>
    <w:rsid w:val="00D8381A"/>
    <w:rsid w:val="00D858ED"/>
    <w:rsid w:val="00DA0136"/>
    <w:rsid w:val="00DB2207"/>
    <w:rsid w:val="00DC38A5"/>
    <w:rsid w:val="00DC792E"/>
    <w:rsid w:val="00DE1653"/>
    <w:rsid w:val="00DE4F61"/>
    <w:rsid w:val="00E06D13"/>
    <w:rsid w:val="00E16255"/>
    <w:rsid w:val="00E210CC"/>
    <w:rsid w:val="00E35466"/>
    <w:rsid w:val="00E413D7"/>
    <w:rsid w:val="00E72351"/>
    <w:rsid w:val="00E771EA"/>
    <w:rsid w:val="00E84C14"/>
    <w:rsid w:val="00E86601"/>
    <w:rsid w:val="00E923A3"/>
    <w:rsid w:val="00EC3065"/>
    <w:rsid w:val="00ED1978"/>
    <w:rsid w:val="00ED7E69"/>
    <w:rsid w:val="00ED7E8E"/>
    <w:rsid w:val="00EE31AF"/>
    <w:rsid w:val="00F14E3D"/>
    <w:rsid w:val="00F20C1E"/>
    <w:rsid w:val="00F25F15"/>
    <w:rsid w:val="00F3187A"/>
    <w:rsid w:val="00F3321C"/>
    <w:rsid w:val="00F3664E"/>
    <w:rsid w:val="00F47B80"/>
    <w:rsid w:val="00F57159"/>
    <w:rsid w:val="00F62F3A"/>
    <w:rsid w:val="00F749E4"/>
    <w:rsid w:val="00F819D8"/>
    <w:rsid w:val="00F831F1"/>
    <w:rsid w:val="00F83DE2"/>
    <w:rsid w:val="00F920C3"/>
    <w:rsid w:val="00FA06F6"/>
    <w:rsid w:val="00FA5643"/>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DA4A0-2468-4151-B844-DBE6B765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10226</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12247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2016-11-27T05:08:00Z</cp:lastPrinted>
  <dcterms:created xsi:type="dcterms:W3CDTF">2017-01-02T19:28:00Z</dcterms:created>
  <dcterms:modified xsi:type="dcterms:W3CDTF">2017-01-02T19:28:00Z</dcterms:modified>
</cp:coreProperties>
</file>