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C8" w:rsidRDefault="008F38C8" w:rsidP="008F38C8">
      <w:pPr>
        <w:pStyle w:val="ad"/>
        <w:rPr>
          <w:sz w:val="26"/>
          <w:szCs w:val="26"/>
        </w:rPr>
      </w:pPr>
      <w:bookmarkStart w:id="0" w:name="_GoBack"/>
      <w:bookmarkEnd w:id="0"/>
      <w:r>
        <w:rPr>
          <w:sz w:val="26"/>
          <w:szCs w:val="26"/>
          <w:rtl/>
        </w:rPr>
        <w:t>הרב אהרן ליכטנשטיין זצ"ל</w:t>
      </w:r>
    </w:p>
    <w:p w:rsidR="008F38C8" w:rsidRDefault="008F38C8" w:rsidP="008F38C8">
      <w:pPr>
        <w:pStyle w:val="ad"/>
        <w:rPr>
          <w:sz w:val="26"/>
          <w:szCs w:val="26"/>
          <w:rtl/>
        </w:rPr>
      </w:pPr>
      <w:r>
        <w:rPr>
          <w:sz w:val="26"/>
          <w:szCs w:val="26"/>
          <w:rtl/>
        </w:rPr>
        <w:t>שיחה לפרשת ויחי</w:t>
      </w:r>
    </w:p>
    <w:p w:rsidR="008F38C8" w:rsidRDefault="008F38C8" w:rsidP="008F38C8">
      <w:pPr>
        <w:pStyle w:val="1"/>
        <w:rPr>
          <w:sz w:val="22"/>
          <w:szCs w:val="46"/>
          <w:rtl/>
        </w:rPr>
      </w:pPr>
      <w:bookmarkStart w:id="1" w:name="OLE_LINK1"/>
      <w:r>
        <w:rPr>
          <w:rFonts w:hint="cs"/>
          <w:sz w:val="38"/>
          <w:szCs w:val="38"/>
          <w:rtl/>
        </w:rPr>
        <w:t>"</w:t>
      </w:r>
      <w:proofErr w:type="spellStart"/>
      <w:r>
        <w:rPr>
          <w:rFonts w:hint="cs"/>
          <w:sz w:val="38"/>
          <w:szCs w:val="38"/>
          <w:rtl/>
        </w:rPr>
        <w:t>ויבך</w:t>
      </w:r>
      <w:proofErr w:type="spellEnd"/>
      <w:r>
        <w:rPr>
          <w:rFonts w:hint="cs"/>
          <w:sz w:val="38"/>
          <w:szCs w:val="38"/>
          <w:rtl/>
        </w:rPr>
        <w:t xml:space="preserve"> יוסף בדברם אליו"</w:t>
      </w:r>
      <w:r>
        <w:rPr>
          <w:rStyle w:val="aa"/>
          <w:rFonts w:eastAsiaTheme="majorEastAsia" w:hint="cs"/>
          <w:szCs w:val="20"/>
          <w:rtl/>
        </w:rPr>
        <w:footnoteReference w:customMarkFollows="1" w:id="1"/>
        <w:t>*</w:t>
      </w:r>
    </w:p>
    <w:p w:rsidR="008F38C8" w:rsidRDefault="008F38C8" w:rsidP="008F38C8">
      <w:pPr>
        <w:pStyle w:val="2"/>
        <w:rPr>
          <w:rFonts w:hint="cs"/>
          <w:sz w:val="24"/>
          <w:szCs w:val="28"/>
          <w:rtl/>
        </w:rPr>
      </w:pPr>
      <w:r>
        <w:rPr>
          <w:rFonts w:hint="cs"/>
          <w:rtl/>
        </w:rPr>
        <w:t>אביך ציווה</w:t>
      </w:r>
      <w:r>
        <w:rPr>
          <w:rFonts w:hint="cs"/>
          <w:rtl/>
        </w:rPr>
        <w:t>?!</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השבוע אנו מסיימים את ספר בראשית, הכולל נתח מרכזי של החלק הסיפורי של התורה. זוהי הזדמנות טובה לבחון כיצד מציגה התורה את סיפוריה. ניתן ללמוד הרבה מן האופן שבו מוצגים סיפורי התורה, ולעתים דווקא ממה שהתורה אינה אומרת בפירוש.</w:t>
      </w:r>
    </w:p>
    <w:p w:rsidR="008F38C8" w:rsidRDefault="008F38C8" w:rsidP="008F38C8">
      <w:pPr>
        <w:tabs>
          <w:tab w:val="right" w:pos="4620"/>
        </w:tabs>
        <w:autoSpaceDE/>
        <w:spacing w:line="288" w:lineRule="exact"/>
        <w:rPr>
          <w:rFonts w:ascii="Arial" w:hAnsi="Arial"/>
          <w:sz w:val="24"/>
          <w:rtl/>
        </w:rPr>
      </w:pPr>
      <w:r>
        <w:rPr>
          <w:rFonts w:ascii="Arial" w:hAnsi="Arial"/>
          <w:sz w:val="24"/>
          <w:rtl/>
        </w:rPr>
        <w:t xml:space="preserve">כך, למשל, מהתורה עצמה איננו יודעים כמעט מאומה על שנותיו הראשונות של אברהם אבינו. הרמב"ם </w:t>
      </w:r>
      <w:proofErr w:type="spellStart"/>
      <w:r>
        <w:rPr>
          <w:rFonts w:ascii="Arial" w:hAnsi="Arial"/>
          <w:sz w:val="24"/>
          <w:rtl/>
        </w:rPr>
        <w:t>והראב"ד</w:t>
      </w:r>
      <w:proofErr w:type="spellEnd"/>
      <w:r>
        <w:rPr>
          <w:rFonts w:ascii="Arial" w:hAnsi="Arial"/>
          <w:sz w:val="24"/>
          <w:rtl/>
        </w:rPr>
        <w:t xml:space="preserve"> </w:t>
      </w:r>
      <w:r>
        <w:rPr>
          <w:rFonts w:ascii="Arial" w:hAnsi="Arial"/>
          <w:szCs w:val="20"/>
          <w:rtl/>
        </w:rPr>
        <w:t>(הלכות עבודת כוכבים א', ג)</w:t>
      </w:r>
      <w:r>
        <w:rPr>
          <w:rFonts w:ascii="Arial" w:hAnsi="Arial"/>
          <w:sz w:val="24"/>
          <w:rtl/>
        </w:rPr>
        <w:t xml:space="preserve"> נחלקו, האם אברהם הכיר את קונו בגיל ארבעים או בגיל שלוש. ההבדל בין שתי הדעות הללו משמעותי מאוד: האם אברהם הגיע אל האמונה בה' מתוך אינטואיציה של ילד קטן, או מתוך מחשבה מעמיקה של אדם מבוגר וחושב? ובכל זאת, התורה עצמה אינה מספקת שום מידע בעניין זה.</w:t>
      </w:r>
    </w:p>
    <w:p w:rsidR="008F38C8" w:rsidRDefault="008F38C8" w:rsidP="008F38C8">
      <w:pPr>
        <w:tabs>
          <w:tab w:val="right" w:pos="4620"/>
        </w:tabs>
        <w:autoSpaceDE/>
        <w:spacing w:line="288" w:lineRule="exact"/>
        <w:rPr>
          <w:rFonts w:ascii="Arial" w:hAnsi="Arial"/>
          <w:sz w:val="24"/>
          <w:rtl/>
        </w:rPr>
      </w:pPr>
      <w:r>
        <w:rPr>
          <w:rFonts w:ascii="Arial" w:hAnsi="Arial"/>
          <w:sz w:val="24"/>
          <w:rtl/>
        </w:rPr>
        <w:t>באופן כללי, בתורה יש מעט מאוד מידע אודות חייהם האישיי</w:t>
      </w:r>
      <w:r>
        <w:rPr>
          <w:rFonts w:ascii="Arial" w:hAnsi="Arial"/>
          <w:sz w:val="24"/>
          <w:rtl/>
        </w:rPr>
        <w:t xml:space="preserve">ם של האבות, ועוד פחות מזה </w:t>
      </w:r>
      <w:r>
        <w:rPr>
          <w:rFonts w:ascii="Arial" w:hAnsi="Arial" w:hint="cs"/>
          <w:sz w:val="24"/>
          <w:rtl/>
        </w:rPr>
        <w:t>לגבי</w:t>
      </w:r>
      <w:r>
        <w:rPr>
          <w:rFonts w:ascii="Arial" w:hAnsi="Arial"/>
          <w:sz w:val="24"/>
          <w:rtl/>
        </w:rPr>
        <w:t xml:space="preserve"> האימהות. חז"ל והפרשנים השלימו חלק גדול מן המידע החסר, אולם התורה עצמה השמיטה את הנתונים הללו, ולא ניתן אלא ללקט פה ושם כמה פרטים העולים מתוך מה שמופיע בפסוקים, ומתוך מה שאינו מופיע בהם.</w:t>
      </w:r>
    </w:p>
    <w:p w:rsidR="008F38C8" w:rsidRDefault="008F38C8" w:rsidP="008F38C8">
      <w:pPr>
        <w:tabs>
          <w:tab w:val="right" w:pos="4620"/>
        </w:tabs>
        <w:autoSpaceDE/>
        <w:spacing w:line="288" w:lineRule="exact"/>
        <w:rPr>
          <w:rFonts w:ascii="Arial" w:hAnsi="Arial"/>
          <w:sz w:val="24"/>
          <w:rtl/>
        </w:rPr>
      </w:pPr>
      <w:r>
        <w:rPr>
          <w:rFonts w:ascii="Arial" w:hAnsi="Arial"/>
          <w:sz w:val="24"/>
          <w:rtl/>
        </w:rPr>
        <w:t>בפרשת ויחי מופיעה דוגמא אופיינית לסיפור, שבו ישנו פער בולט בין מה שאירע לבין מה שמסופר בתורה. לאחר מותו של יעקב, חששו האחים שיוסף יתנקם בהם על הרעה אשר גמלו אותו, ולכן שלחו אליו מסר, הכולל צוואה שמסר כביכול יעקב לפני מותו:</w:t>
      </w:r>
    </w:p>
    <w:p w:rsidR="008F38C8" w:rsidRDefault="008F38C8" w:rsidP="008F38C8">
      <w:pPr>
        <w:tabs>
          <w:tab w:val="right" w:pos="4620"/>
        </w:tabs>
        <w:autoSpaceDE/>
        <w:spacing w:line="288" w:lineRule="exact"/>
        <w:ind w:left="720"/>
        <w:rPr>
          <w:rFonts w:ascii="Arial" w:hAnsi="Arial"/>
          <w:szCs w:val="20"/>
          <w:rtl/>
        </w:rPr>
      </w:pPr>
      <w:r>
        <w:rPr>
          <w:rFonts w:ascii="Arial" w:hAnsi="Arial"/>
          <w:sz w:val="24"/>
          <w:rtl/>
        </w:rPr>
        <w:t xml:space="preserve">"וַיְצַוּוּ אֶל יוֹסֵף </w:t>
      </w:r>
      <w:proofErr w:type="spellStart"/>
      <w:r>
        <w:rPr>
          <w:rFonts w:ascii="Arial" w:hAnsi="Arial"/>
          <w:sz w:val="24"/>
          <w:rtl/>
        </w:rPr>
        <w:t>לֵאמֹר</w:t>
      </w:r>
      <w:proofErr w:type="spellEnd"/>
      <w:r>
        <w:rPr>
          <w:rFonts w:ascii="Arial" w:hAnsi="Arial"/>
          <w:sz w:val="24"/>
          <w:rtl/>
        </w:rPr>
        <w:t xml:space="preserve"> אָבִיךָ </w:t>
      </w:r>
      <w:proofErr w:type="spellStart"/>
      <w:r>
        <w:rPr>
          <w:rFonts w:ascii="Arial" w:hAnsi="Arial"/>
          <w:sz w:val="24"/>
          <w:rtl/>
        </w:rPr>
        <w:t>צִוָּה</w:t>
      </w:r>
      <w:proofErr w:type="spellEnd"/>
      <w:r>
        <w:rPr>
          <w:rFonts w:ascii="Arial" w:hAnsi="Arial"/>
          <w:sz w:val="24"/>
          <w:rtl/>
        </w:rPr>
        <w:t xml:space="preserve"> לִפְנֵי מוֹתוֹ </w:t>
      </w:r>
      <w:proofErr w:type="spellStart"/>
      <w:r>
        <w:rPr>
          <w:rFonts w:ascii="Arial" w:hAnsi="Arial"/>
          <w:sz w:val="24"/>
          <w:rtl/>
        </w:rPr>
        <w:t>לֵאמֹר</w:t>
      </w:r>
      <w:proofErr w:type="spellEnd"/>
      <w:r>
        <w:rPr>
          <w:rFonts w:ascii="Arial" w:hAnsi="Arial"/>
          <w:sz w:val="24"/>
          <w:rtl/>
        </w:rPr>
        <w:t xml:space="preserve">: כֹּה תֹאמְרוּ לְיוֹסֵף אָנָּא שָׂא נָא פֶּשַׁע אַחֶיךָ וְחַטָּאתָם כִּי רָעָה </w:t>
      </w:r>
      <w:proofErr w:type="spellStart"/>
      <w:r>
        <w:rPr>
          <w:rFonts w:ascii="Arial" w:hAnsi="Arial"/>
          <w:sz w:val="24"/>
          <w:rtl/>
        </w:rPr>
        <w:t>גְמָלוּך</w:t>
      </w:r>
      <w:proofErr w:type="spellEnd"/>
      <w:r>
        <w:rPr>
          <w:rFonts w:ascii="Arial" w:hAnsi="Arial"/>
          <w:sz w:val="24"/>
          <w:rtl/>
        </w:rPr>
        <w:t>ָ וְעַתָּה שָׂא נָא לְפֶשַׁע עַבְדֵי אֱ-לֹהֵי אָבִיךָ</w:t>
      </w:r>
      <w:r>
        <w:rPr>
          <w:rFonts w:ascii="Arial" w:hAnsi="Arial" w:hint="cs"/>
          <w:sz w:val="24"/>
          <w:rtl/>
        </w:rPr>
        <w:t>.</w:t>
      </w:r>
      <w:r>
        <w:rPr>
          <w:rFonts w:ascii="Arial" w:hAnsi="Arial"/>
          <w:sz w:val="24"/>
          <w:rtl/>
        </w:rPr>
        <w:t xml:space="preserve">" </w:t>
      </w:r>
      <w:r>
        <w:rPr>
          <w:rFonts w:ascii="Arial" w:hAnsi="Arial"/>
          <w:sz w:val="24"/>
          <w:rtl/>
        </w:rPr>
        <w:tab/>
      </w:r>
    </w:p>
    <w:p w:rsidR="008F38C8" w:rsidRDefault="008F38C8" w:rsidP="0091083F">
      <w:pPr>
        <w:pStyle w:val="5"/>
        <w:rPr>
          <w:sz w:val="24"/>
          <w:rtl/>
        </w:rPr>
      </w:pPr>
      <w:r>
        <w:rPr>
          <w:rtl/>
        </w:rPr>
        <w:t xml:space="preserve">(בראשית נ', </w:t>
      </w:r>
      <w:proofErr w:type="spellStart"/>
      <w:r>
        <w:rPr>
          <w:rtl/>
        </w:rPr>
        <w:t>טז-יז</w:t>
      </w:r>
      <w:proofErr w:type="spellEnd"/>
      <w:r>
        <w:rPr>
          <w:rtl/>
        </w:rPr>
        <w:t>)</w:t>
      </w:r>
    </w:p>
    <w:p w:rsidR="008F38C8" w:rsidRDefault="008F38C8" w:rsidP="008F38C8">
      <w:pPr>
        <w:tabs>
          <w:tab w:val="right" w:pos="4620"/>
        </w:tabs>
        <w:autoSpaceDE/>
        <w:spacing w:line="288" w:lineRule="exact"/>
        <w:rPr>
          <w:rFonts w:ascii="Arial" w:hAnsi="Arial"/>
          <w:sz w:val="24"/>
          <w:rtl/>
        </w:rPr>
      </w:pPr>
      <w:r>
        <w:rPr>
          <w:rFonts w:ascii="Arial" w:hAnsi="Arial"/>
          <w:sz w:val="24"/>
          <w:rtl/>
        </w:rPr>
        <w:t>צוואה זו ככל הנראה לא נמסרה מעולם, והאחים חשבו שישנו הכרח לוותר כאן על מידת האמת ולשקר באופן כזה, כדי לשמור על אחדות המשפחה.</w:t>
      </w:r>
    </w:p>
    <w:p w:rsidR="008F38C8" w:rsidRDefault="008F38C8" w:rsidP="008F38C8">
      <w:pPr>
        <w:tabs>
          <w:tab w:val="right" w:pos="4620"/>
        </w:tabs>
        <w:autoSpaceDE/>
        <w:spacing w:line="288" w:lineRule="exact"/>
        <w:rPr>
          <w:rFonts w:ascii="Arial" w:hAnsi="Arial"/>
          <w:sz w:val="24"/>
          <w:rtl/>
        </w:rPr>
      </w:pPr>
      <w:r>
        <w:rPr>
          <w:rFonts w:ascii="Arial" w:hAnsi="Arial"/>
          <w:sz w:val="24"/>
          <w:rtl/>
        </w:rPr>
        <w:t>כיצד הגיב יוסף לשמע 'צוואה' זו? תגובתו של יוסף מתוארת בתורה במילים ספורות:</w:t>
      </w:r>
    </w:p>
    <w:p w:rsidR="0091083F" w:rsidRDefault="008F38C8" w:rsidP="008F38C8">
      <w:pPr>
        <w:tabs>
          <w:tab w:val="right" w:pos="4620"/>
        </w:tabs>
        <w:autoSpaceDE/>
        <w:spacing w:line="288" w:lineRule="exact"/>
        <w:ind w:left="720"/>
        <w:rPr>
          <w:rFonts w:ascii="Arial" w:hAnsi="Arial"/>
          <w:szCs w:val="20"/>
          <w:rtl/>
        </w:rPr>
      </w:pPr>
      <w:r>
        <w:rPr>
          <w:rFonts w:ascii="Arial" w:hAnsi="Arial"/>
          <w:sz w:val="24"/>
          <w:rtl/>
        </w:rPr>
        <w:t>"</w:t>
      </w:r>
      <w:proofErr w:type="spellStart"/>
      <w:r>
        <w:rPr>
          <w:rFonts w:ascii="Arial" w:hAnsi="Arial"/>
          <w:sz w:val="24"/>
          <w:rtl/>
        </w:rPr>
        <w:t>וַיֵּבְך</w:t>
      </w:r>
      <w:proofErr w:type="spellEnd"/>
      <w:r>
        <w:rPr>
          <w:rFonts w:ascii="Arial" w:hAnsi="Arial"/>
          <w:sz w:val="24"/>
          <w:rtl/>
        </w:rPr>
        <w:t>ְּ יוֹסֵף בְּדַבְּרָם אֵלָיו</w:t>
      </w:r>
      <w:r w:rsidR="0091083F">
        <w:rPr>
          <w:rFonts w:ascii="Arial" w:hAnsi="Arial" w:hint="cs"/>
          <w:sz w:val="24"/>
          <w:rtl/>
        </w:rPr>
        <w:t>.</w:t>
      </w:r>
      <w:r>
        <w:rPr>
          <w:rFonts w:ascii="Arial" w:hAnsi="Arial"/>
          <w:sz w:val="24"/>
          <w:rtl/>
        </w:rPr>
        <w:t xml:space="preserve">" </w:t>
      </w:r>
      <w:r>
        <w:rPr>
          <w:rFonts w:ascii="Arial" w:hAnsi="Arial"/>
          <w:sz w:val="24"/>
          <w:rtl/>
        </w:rPr>
        <w:tab/>
      </w:r>
    </w:p>
    <w:p w:rsidR="008F38C8" w:rsidRDefault="008F38C8" w:rsidP="0091083F">
      <w:pPr>
        <w:pStyle w:val="5"/>
        <w:rPr>
          <w:sz w:val="24"/>
          <w:szCs w:val="24"/>
          <w:rtl/>
        </w:rPr>
      </w:pPr>
      <w:r>
        <w:rPr>
          <w:rtl/>
        </w:rPr>
        <w:t xml:space="preserve">(בראשית נ', </w:t>
      </w:r>
      <w:proofErr w:type="spellStart"/>
      <w:r>
        <w:rPr>
          <w:rtl/>
        </w:rPr>
        <w:t>יז</w:t>
      </w:r>
      <w:proofErr w:type="spellEnd"/>
      <w:r>
        <w:rPr>
          <w:rtl/>
        </w:rPr>
        <w:t>)</w:t>
      </w:r>
      <w:r>
        <w:rPr>
          <w:sz w:val="24"/>
          <w:szCs w:val="24"/>
          <w:rtl/>
        </w:rPr>
        <w:t>.</w:t>
      </w:r>
    </w:p>
    <w:p w:rsidR="008F38C8" w:rsidRDefault="008F38C8" w:rsidP="008F38C8">
      <w:pPr>
        <w:tabs>
          <w:tab w:val="right" w:pos="4620"/>
        </w:tabs>
        <w:autoSpaceDE/>
        <w:spacing w:line="288" w:lineRule="exact"/>
        <w:rPr>
          <w:rFonts w:ascii="Arial" w:hAnsi="Arial"/>
          <w:sz w:val="24"/>
          <w:rtl/>
        </w:rPr>
      </w:pPr>
      <w:r>
        <w:rPr>
          <w:rFonts w:ascii="Arial" w:hAnsi="Arial"/>
          <w:sz w:val="24"/>
          <w:rtl/>
        </w:rPr>
        <w:t>מה חשב יוסף? כיצד הרגיש? מדוע בכה? מה השיב לאחים? כל זה אינו מסופר בתורה. ננסה להבין טוב יותר את המתרחש, תוך בחינת כמה אפיזודות אחרות שבהן בכה יוסף במהלך סיפור יוסף ואחיו. ישנה תופעה מעניינת, שעליה נוכל לעמוד אם נבחן כיצד מתואר בכיו של יוסף בנקודות הזמן השונות של הסיפור.</w:t>
      </w:r>
    </w:p>
    <w:p w:rsidR="008F38C8" w:rsidRDefault="0091083F" w:rsidP="008F38C8">
      <w:pPr>
        <w:pStyle w:val="2"/>
        <w:rPr>
          <w:rFonts w:ascii="Arial" w:hAnsi="Arial"/>
          <w:sz w:val="24"/>
          <w:szCs w:val="28"/>
          <w:rtl/>
        </w:rPr>
      </w:pPr>
      <w:r>
        <w:rPr>
          <w:rFonts w:hint="cs"/>
          <w:rtl/>
        </w:rPr>
        <w:t>אבל אשמים אנחנו</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יוסף בכה לראשונה כאשר שמע שאחיו מתחרטים על מכירתו:</w:t>
      </w:r>
    </w:p>
    <w:p w:rsidR="008F38C8" w:rsidRDefault="008F38C8" w:rsidP="0091083F">
      <w:pPr>
        <w:pStyle w:val="a4"/>
        <w:rPr>
          <w:rtl/>
        </w:rPr>
      </w:pPr>
      <w:r>
        <w:rPr>
          <w:rtl/>
        </w:rPr>
        <w:t xml:space="preserve">"וַיֹּאמְרוּ אִישׁ אֶל אָחִיו אֲבָל אֲשֵׁמִים אֲנַחְנוּ עַל אָחִינוּ אֲשֶׁר רָאִינוּ צָרַת נַפְשׁוֹ בְּהִתְחַנְנוֹ אֵלֵינוּ וְלֹא שָׁמָעְנוּ עַל כֵּן בָּאָה אֵלֵינוּ הַצָּרָה הַזֹּאת: וַיַּעַן רְאוּבֵן אֹתָם </w:t>
      </w:r>
      <w:proofErr w:type="spellStart"/>
      <w:r>
        <w:rPr>
          <w:rtl/>
        </w:rPr>
        <w:t>לֵאמֹר</w:t>
      </w:r>
      <w:proofErr w:type="spellEnd"/>
      <w:r>
        <w:rPr>
          <w:rtl/>
        </w:rPr>
        <w:t xml:space="preserve"> הֲלוֹא אָמַרְתִּי אֲלֵיכֶם </w:t>
      </w:r>
      <w:proofErr w:type="spellStart"/>
      <w:r>
        <w:rPr>
          <w:rtl/>
        </w:rPr>
        <w:t>לֵאמֹר</w:t>
      </w:r>
      <w:proofErr w:type="spellEnd"/>
      <w:r>
        <w:rPr>
          <w:rtl/>
        </w:rPr>
        <w:t xml:space="preserve"> אַל תֶּחֶטְאוּ בַיֶּלֶד וְלֹא שְׁמַעְתֶּם וְגַם דָּמוֹ הִנֵּה נִדְרָשׁ: </w:t>
      </w:r>
    </w:p>
    <w:p w:rsidR="008F38C8" w:rsidRDefault="008F38C8" w:rsidP="0091083F">
      <w:pPr>
        <w:pStyle w:val="a4"/>
        <w:rPr>
          <w:rtl/>
        </w:rPr>
      </w:pPr>
      <w:r>
        <w:rPr>
          <w:rtl/>
        </w:rPr>
        <w:t xml:space="preserve">וְהֵם לֹא יָדְעוּ כִּי שֹׁמֵעַ יוֹסֵף כִּי הַמֵּלִיץ בֵּינֹתָם: וַיִּסֹּב מֵעֲלֵיהֶם </w:t>
      </w:r>
      <w:proofErr w:type="spellStart"/>
      <w:r>
        <w:rPr>
          <w:rtl/>
        </w:rPr>
        <w:t>וַיֵּבְך</w:t>
      </w:r>
      <w:proofErr w:type="spellEnd"/>
      <w:r>
        <w:rPr>
          <w:rtl/>
        </w:rPr>
        <w:t xml:space="preserve">ְּ וַיָּשָׁב </w:t>
      </w:r>
      <w:proofErr w:type="spellStart"/>
      <w:r>
        <w:rPr>
          <w:rtl/>
        </w:rPr>
        <w:t>אֲלֵהֶם</w:t>
      </w:r>
      <w:proofErr w:type="spellEnd"/>
      <w:r>
        <w:rPr>
          <w:rtl/>
        </w:rPr>
        <w:t xml:space="preserve"> וַיְדַבֵּר </w:t>
      </w:r>
      <w:proofErr w:type="spellStart"/>
      <w:r>
        <w:rPr>
          <w:rtl/>
        </w:rPr>
        <w:t>אֲלֵהֶם</w:t>
      </w:r>
      <w:proofErr w:type="spellEnd"/>
      <w:r>
        <w:rPr>
          <w:rtl/>
        </w:rPr>
        <w:t xml:space="preserve"> </w:t>
      </w:r>
      <w:proofErr w:type="spellStart"/>
      <w:r>
        <w:rPr>
          <w:rtl/>
        </w:rPr>
        <w:t>וַיִּקַּח</w:t>
      </w:r>
      <w:proofErr w:type="spellEnd"/>
      <w:r>
        <w:rPr>
          <w:rtl/>
        </w:rPr>
        <w:t xml:space="preserve"> מֵאִתָּם אֶת שִׁמְעוֹן וַיֶּאֱסֹר אֹתוֹ לְעֵינֵיהֶם"</w:t>
      </w:r>
    </w:p>
    <w:p w:rsidR="008F38C8" w:rsidRDefault="008F38C8" w:rsidP="0091083F">
      <w:pPr>
        <w:pStyle w:val="5"/>
        <w:rPr>
          <w:sz w:val="24"/>
          <w:szCs w:val="24"/>
          <w:rtl/>
        </w:rPr>
      </w:pPr>
      <w:r>
        <w:rPr>
          <w:sz w:val="24"/>
          <w:szCs w:val="24"/>
          <w:rtl/>
        </w:rPr>
        <w:tab/>
      </w:r>
      <w:r>
        <w:rPr>
          <w:rtl/>
        </w:rPr>
        <w:t xml:space="preserve">(בראשית מ"ב, </w:t>
      </w:r>
      <w:proofErr w:type="spellStart"/>
      <w:r>
        <w:rPr>
          <w:rtl/>
        </w:rPr>
        <w:t>כא</w:t>
      </w:r>
      <w:proofErr w:type="spellEnd"/>
      <w:r>
        <w:rPr>
          <w:rtl/>
        </w:rPr>
        <w:t>-כד)</w:t>
      </w:r>
      <w:r>
        <w:rPr>
          <w:sz w:val="24"/>
          <w:szCs w:val="24"/>
          <w:rtl/>
        </w:rPr>
        <w:t>.</w:t>
      </w:r>
    </w:p>
    <w:p w:rsidR="008F38C8" w:rsidRDefault="008F38C8" w:rsidP="0091083F">
      <w:pPr>
        <w:tabs>
          <w:tab w:val="right" w:pos="4620"/>
        </w:tabs>
        <w:autoSpaceDE/>
        <w:spacing w:line="288" w:lineRule="exact"/>
        <w:rPr>
          <w:rFonts w:ascii="Arial" w:hAnsi="Arial"/>
          <w:sz w:val="24"/>
          <w:rtl/>
        </w:rPr>
      </w:pPr>
      <w:r>
        <w:rPr>
          <w:rFonts w:ascii="Arial" w:hAnsi="Arial"/>
          <w:sz w:val="24"/>
          <w:rtl/>
        </w:rPr>
        <w:t xml:space="preserve">לפי התיאור בפסוק, נראה שעוצמתו של הבכי לא </w:t>
      </w:r>
      <w:proofErr w:type="spellStart"/>
      <w:r>
        <w:rPr>
          <w:rFonts w:ascii="Arial" w:hAnsi="Arial"/>
          <w:sz w:val="24"/>
          <w:rtl/>
        </w:rPr>
        <w:t>היתה</w:t>
      </w:r>
      <w:proofErr w:type="spellEnd"/>
      <w:r>
        <w:rPr>
          <w:rFonts w:ascii="Arial" w:hAnsi="Arial"/>
          <w:sz w:val="24"/>
          <w:rtl/>
        </w:rPr>
        <w:t xml:space="preserve"> גדולה במיוחד: יוסף עזב את האחים לרגע, בכה מעט, ומיד חזר לתת פקודות. יוסף הציג את עצמו כשליט קשוח, והגאווה המלכותית לא אפשרה לו להיראות ב</w:t>
      </w:r>
      <w:r w:rsidR="0091083F">
        <w:rPr>
          <w:rFonts w:ascii="Arial" w:hAnsi="Arial" w:hint="cs"/>
          <w:sz w:val="24"/>
          <w:rtl/>
        </w:rPr>
        <w:t>כוה ב</w:t>
      </w:r>
      <w:r>
        <w:rPr>
          <w:rFonts w:ascii="Arial" w:hAnsi="Arial"/>
          <w:sz w:val="24"/>
          <w:rtl/>
        </w:rPr>
        <w:t>ציבור, אולם במקרה הזה ממילא לא היה מדובר בבכי אינטנסיבי במיוחד, כך שיוסף לא התקשה להסתירו מעין כל.</w:t>
      </w:r>
    </w:p>
    <w:p w:rsidR="008F38C8" w:rsidRDefault="008F38C8" w:rsidP="0091083F">
      <w:pPr>
        <w:pStyle w:val="2"/>
        <w:rPr>
          <w:rFonts w:ascii="Arial" w:hAnsi="Arial"/>
          <w:sz w:val="24"/>
          <w:szCs w:val="28"/>
          <w:rtl/>
        </w:rPr>
      </w:pPr>
      <w:r>
        <w:rPr>
          <w:rFonts w:hint="cs"/>
          <w:rtl/>
        </w:rPr>
        <w:t>וירא את בנימין אחיו בן אמו</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הפעם השנייה</w:t>
      </w:r>
      <w:r w:rsidR="0091083F">
        <w:rPr>
          <w:rFonts w:ascii="Arial" w:hAnsi="Arial"/>
          <w:sz w:val="24"/>
          <w:rtl/>
        </w:rPr>
        <w:t xml:space="preserve"> בסיפור שבה בכה יוסף, </w:t>
      </w:r>
      <w:proofErr w:type="spellStart"/>
      <w:r w:rsidR="0091083F">
        <w:rPr>
          <w:rFonts w:ascii="Arial" w:hAnsi="Arial"/>
          <w:sz w:val="24"/>
          <w:rtl/>
        </w:rPr>
        <w:t>היתה</w:t>
      </w:r>
      <w:proofErr w:type="spellEnd"/>
      <w:r w:rsidR="0091083F">
        <w:rPr>
          <w:rFonts w:ascii="Arial" w:hAnsi="Arial"/>
          <w:sz w:val="24"/>
          <w:rtl/>
        </w:rPr>
        <w:t xml:space="preserve"> בעת </w:t>
      </w:r>
      <w:r w:rsidR="0091083F">
        <w:rPr>
          <w:rFonts w:ascii="Arial" w:hAnsi="Arial" w:hint="cs"/>
          <w:sz w:val="24"/>
          <w:rtl/>
        </w:rPr>
        <w:t>ב</w:t>
      </w:r>
      <w:r>
        <w:rPr>
          <w:rFonts w:ascii="Arial" w:hAnsi="Arial"/>
          <w:sz w:val="24"/>
          <w:rtl/>
        </w:rPr>
        <w:t>מפגש עם בנימין אחיו, לאחר זמן רב כל כך שלא התראו:</w:t>
      </w:r>
    </w:p>
    <w:p w:rsidR="008F38C8" w:rsidRDefault="008F38C8" w:rsidP="008F38C8">
      <w:pPr>
        <w:tabs>
          <w:tab w:val="right" w:pos="4620"/>
        </w:tabs>
        <w:autoSpaceDE/>
        <w:spacing w:line="288" w:lineRule="exact"/>
        <w:ind w:left="720"/>
        <w:rPr>
          <w:rFonts w:ascii="Arial" w:hAnsi="Arial"/>
          <w:sz w:val="24"/>
          <w:rtl/>
        </w:rPr>
      </w:pPr>
      <w:r>
        <w:rPr>
          <w:rFonts w:ascii="Arial" w:hAnsi="Arial"/>
          <w:sz w:val="24"/>
          <w:rtl/>
        </w:rPr>
        <w:lastRenderedPageBreak/>
        <w:t>"</w:t>
      </w:r>
      <w:proofErr w:type="spellStart"/>
      <w:r>
        <w:rPr>
          <w:rFonts w:ascii="Arial" w:hAnsi="Arial"/>
          <w:sz w:val="24"/>
          <w:rtl/>
        </w:rPr>
        <w:t>וַיִּשָּׂא</w:t>
      </w:r>
      <w:proofErr w:type="spellEnd"/>
      <w:r>
        <w:rPr>
          <w:rFonts w:ascii="Arial" w:hAnsi="Arial"/>
          <w:sz w:val="24"/>
          <w:rtl/>
        </w:rPr>
        <w:t xml:space="preserve"> עֵינָיו וַיַּרְא אֶת בִּנְיָמִין אָחִיו בֶּן אִמּוֹ וַיֹּאמֶר הֲזֶה אֲחִיכֶם הַקָּטֹן אֲשֶׁר אֲמַרְתֶּם אֵלָי וַיֹּאמַר אֱ-לֹהִים יָחְנְךָ בְּנִי: </w:t>
      </w:r>
    </w:p>
    <w:p w:rsidR="008F38C8" w:rsidRDefault="008F38C8" w:rsidP="008F38C8">
      <w:pPr>
        <w:tabs>
          <w:tab w:val="right" w:pos="4620"/>
        </w:tabs>
        <w:autoSpaceDE/>
        <w:spacing w:line="288" w:lineRule="exact"/>
        <w:ind w:left="720"/>
        <w:rPr>
          <w:rFonts w:ascii="Arial" w:hAnsi="Arial"/>
          <w:sz w:val="24"/>
          <w:rtl/>
        </w:rPr>
      </w:pPr>
      <w:r>
        <w:rPr>
          <w:rFonts w:ascii="Arial" w:hAnsi="Arial"/>
          <w:sz w:val="24"/>
          <w:rtl/>
        </w:rPr>
        <w:t xml:space="preserve">וַיְמַהֵר יוֹסֵף כִּי נִכְמְרוּ רַחֲמָיו אֶל אָחִיו וַיְבַקֵּשׁ לִבְכּוֹת וַיָּבֹא הַחַדְרָה </w:t>
      </w:r>
      <w:proofErr w:type="spellStart"/>
      <w:r>
        <w:rPr>
          <w:rFonts w:ascii="Arial" w:hAnsi="Arial"/>
          <w:sz w:val="24"/>
          <w:rtl/>
        </w:rPr>
        <w:t>וַיֵּבְך</w:t>
      </w:r>
      <w:proofErr w:type="spellEnd"/>
      <w:r>
        <w:rPr>
          <w:rFonts w:ascii="Arial" w:hAnsi="Arial"/>
          <w:sz w:val="24"/>
          <w:rtl/>
        </w:rPr>
        <w:t>ְּ שָׁמָּה: וַיִּרְחַץ פָּנָיו וַיֵּצֵא וַיִּתְאַפַּק וַיֹּאמֶר שִׂימוּ לָחֶם"</w:t>
      </w:r>
    </w:p>
    <w:p w:rsidR="008F38C8" w:rsidRDefault="008F38C8" w:rsidP="0091083F">
      <w:pPr>
        <w:pStyle w:val="5"/>
        <w:rPr>
          <w:sz w:val="24"/>
          <w:szCs w:val="24"/>
          <w:rtl/>
        </w:rPr>
      </w:pPr>
      <w:r>
        <w:rPr>
          <w:sz w:val="24"/>
          <w:szCs w:val="24"/>
          <w:rtl/>
        </w:rPr>
        <w:t xml:space="preserve"> </w:t>
      </w:r>
      <w:r>
        <w:rPr>
          <w:sz w:val="24"/>
          <w:szCs w:val="24"/>
          <w:rtl/>
        </w:rPr>
        <w:tab/>
      </w:r>
      <w:r>
        <w:rPr>
          <w:rtl/>
        </w:rPr>
        <w:t xml:space="preserve">(בראשית מ"ג, </w:t>
      </w:r>
      <w:proofErr w:type="spellStart"/>
      <w:r>
        <w:rPr>
          <w:rtl/>
        </w:rPr>
        <w:t>כט</w:t>
      </w:r>
      <w:proofErr w:type="spellEnd"/>
      <w:r>
        <w:rPr>
          <w:rtl/>
        </w:rPr>
        <w:t>-לא)</w:t>
      </w:r>
    </w:p>
    <w:p w:rsidR="008F38C8" w:rsidRDefault="0091083F" w:rsidP="0091083F">
      <w:pPr>
        <w:tabs>
          <w:tab w:val="right" w:pos="4620"/>
        </w:tabs>
        <w:autoSpaceDE/>
        <w:spacing w:line="288" w:lineRule="exact"/>
        <w:rPr>
          <w:rFonts w:ascii="Arial" w:hAnsi="Arial"/>
          <w:sz w:val="24"/>
          <w:rtl/>
        </w:rPr>
      </w:pPr>
      <w:r>
        <w:rPr>
          <w:rFonts w:ascii="Arial" w:hAnsi="Arial" w:hint="cs"/>
          <w:sz w:val="24"/>
          <w:rtl/>
        </w:rPr>
        <w:t>נראה שבכי זה אינו היה שולי כבכי הקודם</w:t>
      </w:r>
      <w:r w:rsidR="008F38C8">
        <w:rPr>
          <w:rFonts w:ascii="Arial" w:hAnsi="Arial"/>
          <w:sz w:val="24"/>
          <w:rtl/>
        </w:rPr>
        <w:t>. התורה מספרת שיוסף נאלץ לעזוב את החדר כדי לבכות, ולרחוץ את פניו קודם חזרתו. בנוסף, היה צריך יוסף להתאפק ולאצור בקרבו את ההתרגשות העצומה שאחזה אותו, קודם שיחזור אל החדר. בכי זה נבע, מן הסתם, מן התחושה, שבנימין אחיו, שהיה פעם כל כך קרוב אליו, נמצא עתה כל כך רחוק ומנותק ממנו. אמנם, עדיין לא היה זה בכי שניתן היה לשמוע אותו מן החדר הסמוך, וכך הצליח יוסף להסתיר שוב את בכיו, ולחזור אל החדר עם ארשת פנים מלכותית וקשוחה, כאילו לא אירע דבר.</w:t>
      </w:r>
    </w:p>
    <w:p w:rsidR="008F38C8" w:rsidRDefault="0091083F" w:rsidP="008F38C8">
      <w:pPr>
        <w:pStyle w:val="2"/>
        <w:rPr>
          <w:rFonts w:ascii="Arial" w:hAnsi="Arial"/>
          <w:sz w:val="24"/>
          <w:szCs w:val="28"/>
          <w:rtl/>
        </w:rPr>
      </w:pPr>
      <w:r>
        <w:rPr>
          <w:rFonts w:hint="cs"/>
          <w:rtl/>
        </w:rPr>
        <w:t>בהתוודע יוסף אל אחיו</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ברם, ארשת חיצונית זו נשרה מעל פניו של יוסף, לאחר ששמע את נאומו המרגש של יהודה:</w:t>
      </w:r>
    </w:p>
    <w:p w:rsidR="008F38C8" w:rsidRDefault="008F38C8" w:rsidP="0091083F">
      <w:pPr>
        <w:pStyle w:val="a4"/>
        <w:rPr>
          <w:rtl/>
        </w:rPr>
      </w:pPr>
      <w:r>
        <w:rPr>
          <w:rtl/>
        </w:rPr>
        <w:t xml:space="preserve">"וְלֹא </w:t>
      </w:r>
      <w:proofErr w:type="spellStart"/>
      <w:r>
        <w:rPr>
          <w:rtl/>
        </w:rPr>
        <w:t>יָכֹל</w:t>
      </w:r>
      <w:proofErr w:type="spellEnd"/>
      <w:r>
        <w:rPr>
          <w:rtl/>
        </w:rPr>
        <w:t xml:space="preserve"> יוֹסֵף לְהִתְאַפֵּק לְכֹל הַנִּצָּבִים עָלָיו וַיִּקְרָא הוֹצִיאוּ כָל אִישׁ מֵעָלָי! וְלֹא עָמַד אִישׁ אִתּוֹ </w:t>
      </w:r>
      <w:proofErr w:type="spellStart"/>
      <w:r>
        <w:rPr>
          <w:rtl/>
        </w:rPr>
        <w:t>בְּהִתְוַדַּע</w:t>
      </w:r>
      <w:proofErr w:type="spellEnd"/>
      <w:r>
        <w:rPr>
          <w:rtl/>
        </w:rPr>
        <w:t xml:space="preserve"> יוֹסֵף אֶל אֶחָיו: </w:t>
      </w:r>
      <w:proofErr w:type="spellStart"/>
      <w:r>
        <w:rPr>
          <w:rtl/>
        </w:rPr>
        <w:t>וַיִּתֵּן</w:t>
      </w:r>
      <w:proofErr w:type="spellEnd"/>
      <w:r>
        <w:rPr>
          <w:rtl/>
        </w:rPr>
        <w:t xml:space="preserve"> אֶת קֹלוֹ בִּבְכִי וַיִּשְׁמְעוּ מִצְרַיִם וַיִּשְׁמַע בֵּית פַּרְעֹה</w:t>
      </w:r>
      <w:r w:rsidR="0091083F">
        <w:rPr>
          <w:rFonts w:hint="cs"/>
          <w:rtl/>
        </w:rPr>
        <w:t>.</w:t>
      </w:r>
      <w:r>
        <w:rPr>
          <w:rtl/>
        </w:rPr>
        <w:t xml:space="preserve">" </w:t>
      </w:r>
    </w:p>
    <w:p w:rsidR="008F38C8" w:rsidRDefault="008F38C8" w:rsidP="0091083F">
      <w:pPr>
        <w:pStyle w:val="5"/>
        <w:rPr>
          <w:sz w:val="24"/>
          <w:szCs w:val="24"/>
          <w:rtl/>
        </w:rPr>
      </w:pPr>
      <w:r>
        <w:rPr>
          <w:sz w:val="24"/>
          <w:szCs w:val="24"/>
          <w:rtl/>
        </w:rPr>
        <w:tab/>
      </w:r>
      <w:r>
        <w:rPr>
          <w:rtl/>
        </w:rPr>
        <w:t>(בראשית מ"ה, א-ב)</w:t>
      </w:r>
      <w:r>
        <w:rPr>
          <w:sz w:val="24"/>
          <w:szCs w:val="24"/>
          <w:rtl/>
        </w:rPr>
        <w:t>.</w:t>
      </w:r>
    </w:p>
    <w:p w:rsidR="008F38C8" w:rsidRDefault="008F38C8" w:rsidP="008F38C8">
      <w:pPr>
        <w:tabs>
          <w:tab w:val="right" w:pos="4620"/>
        </w:tabs>
        <w:autoSpaceDE/>
        <w:spacing w:line="288" w:lineRule="exact"/>
        <w:rPr>
          <w:rFonts w:ascii="Arial" w:hAnsi="Arial"/>
          <w:sz w:val="24"/>
          <w:rtl/>
        </w:rPr>
      </w:pPr>
      <w:r>
        <w:rPr>
          <w:rFonts w:ascii="Arial" w:hAnsi="Arial"/>
          <w:sz w:val="24"/>
          <w:rtl/>
        </w:rPr>
        <w:t>יוסף עמד להתוודע לאחיו, אולם קודם שעשה כן פרץ בבכי גדול כל כך, עד שהכתוב מתאר שמצרים כולה שמעה אותו. אין ספק שקולו של יוסף הבוכה לא נשמע בכל ארץ מצרים, אולם כוונת הדימוי כאן ברורה: מדובר בבכי דרמטי מאוד, שהותיר רושם רב אצל השומעים.</w:t>
      </w:r>
    </w:p>
    <w:p w:rsidR="008F38C8" w:rsidRDefault="008F38C8" w:rsidP="0088713A">
      <w:pPr>
        <w:tabs>
          <w:tab w:val="right" w:pos="4620"/>
        </w:tabs>
        <w:autoSpaceDE/>
        <w:spacing w:line="288" w:lineRule="exact"/>
        <w:rPr>
          <w:rFonts w:ascii="Arial" w:hAnsi="Arial"/>
          <w:sz w:val="24"/>
          <w:rtl/>
        </w:rPr>
      </w:pPr>
      <w:r>
        <w:rPr>
          <w:rFonts w:ascii="Arial" w:hAnsi="Arial"/>
          <w:sz w:val="24"/>
          <w:rtl/>
        </w:rPr>
        <w:t>בכי זה לא היה בכי של ריחוק, אלא דווקא בכי של רצון לשוב ולהתקרב. יוסף הכיר בפער העצום שנוצר בינו לבין אחיו, ורצה לגשר</w:t>
      </w:r>
      <w:r w:rsidR="0088713A">
        <w:rPr>
          <w:rFonts w:ascii="Arial" w:hAnsi="Arial"/>
          <w:sz w:val="24"/>
          <w:rtl/>
        </w:rPr>
        <w:t xml:space="preserve"> מעל הפער הזה, ולהשלים עם אחיו –</w:t>
      </w:r>
      <w:r w:rsidR="0088713A">
        <w:rPr>
          <w:rFonts w:ascii="Arial" w:hAnsi="Arial" w:hint="cs"/>
          <w:sz w:val="24"/>
          <w:rtl/>
        </w:rPr>
        <w:t xml:space="preserve"> </w:t>
      </w:r>
      <w:r>
        <w:rPr>
          <w:rFonts w:ascii="Arial" w:hAnsi="Arial"/>
          <w:sz w:val="24"/>
          <w:rtl/>
        </w:rPr>
        <w:t>לא לשכוח את העבר, אולם לבנות מערכת יחסים טובה יותר בעתיד. בכיו של יוסף הפך אותו לנגיש יותר עבור האחים. במקום שליט קשוח ומרוחק, הפך יוסף לאח רגיש החפץ בקרבתם של אחיו. יוסף השתוקק לחדש את הקשר עם האחים, ודמעותיו היו ביטוי בולט לתשוקה זו.</w:t>
      </w:r>
    </w:p>
    <w:p w:rsidR="008F38C8" w:rsidRDefault="0088713A" w:rsidP="008F38C8">
      <w:pPr>
        <w:pStyle w:val="2"/>
        <w:rPr>
          <w:rFonts w:ascii="Arial" w:hAnsi="Arial"/>
          <w:sz w:val="24"/>
          <w:szCs w:val="28"/>
          <w:rtl/>
        </w:rPr>
      </w:pPr>
      <w:r>
        <w:rPr>
          <w:rFonts w:hint="cs"/>
          <w:rtl/>
        </w:rPr>
        <w:t>הבן הבחור המולך</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הבכי הבא תלוי במחלוקת בין הפרשנים בנוגע למה שאירע בפגישת יעקב ויוסף:</w:t>
      </w:r>
    </w:p>
    <w:p w:rsidR="0088713A" w:rsidRDefault="008F38C8" w:rsidP="008F38C8">
      <w:pPr>
        <w:tabs>
          <w:tab w:val="right" w:pos="4620"/>
        </w:tabs>
        <w:autoSpaceDE/>
        <w:spacing w:line="288" w:lineRule="exact"/>
        <w:ind w:left="720"/>
        <w:rPr>
          <w:rFonts w:ascii="Arial" w:hAnsi="Arial"/>
          <w:sz w:val="24"/>
          <w:rtl/>
        </w:rPr>
      </w:pPr>
      <w:r>
        <w:rPr>
          <w:rFonts w:ascii="Arial" w:hAnsi="Arial"/>
          <w:sz w:val="24"/>
          <w:rtl/>
        </w:rPr>
        <w:t xml:space="preserve">"וַיֶּאְסֹר יוֹסֵף מֶרְכַּבְתּוֹ וַיַּעַל לִקְרַאת יִשְׂרָאֵל אָבִיו גֹּשְׁנָה וַיֵּרָא אֵלָיו </w:t>
      </w:r>
      <w:proofErr w:type="spellStart"/>
      <w:r>
        <w:rPr>
          <w:rFonts w:ascii="Arial" w:hAnsi="Arial"/>
          <w:sz w:val="24"/>
          <w:rtl/>
        </w:rPr>
        <w:t>וַיִּפֹּל</w:t>
      </w:r>
      <w:proofErr w:type="spellEnd"/>
      <w:r>
        <w:rPr>
          <w:rFonts w:ascii="Arial" w:hAnsi="Arial"/>
          <w:sz w:val="24"/>
          <w:rtl/>
        </w:rPr>
        <w:t xml:space="preserve"> עַל </w:t>
      </w:r>
      <w:proofErr w:type="spellStart"/>
      <w:r>
        <w:rPr>
          <w:rFonts w:ascii="Arial" w:hAnsi="Arial"/>
          <w:sz w:val="24"/>
          <w:rtl/>
        </w:rPr>
        <w:t>צַוָּארָיו</w:t>
      </w:r>
      <w:proofErr w:type="spellEnd"/>
      <w:r>
        <w:rPr>
          <w:rFonts w:ascii="Arial" w:hAnsi="Arial"/>
          <w:sz w:val="24"/>
          <w:rtl/>
        </w:rPr>
        <w:t xml:space="preserve"> </w:t>
      </w:r>
      <w:proofErr w:type="spellStart"/>
      <w:r>
        <w:rPr>
          <w:rFonts w:ascii="Arial" w:hAnsi="Arial"/>
          <w:sz w:val="24"/>
          <w:rtl/>
        </w:rPr>
        <w:t>וַיֵּבְך</w:t>
      </w:r>
      <w:proofErr w:type="spellEnd"/>
      <w:r>
        <w:rPr>
          <w:rFonts w:ascii="Arial" w:hAnsi="Arial"/>
          <w:sz w:val="24"/>
          <w:rtl/>
        </w:rPr>
        <w:t xml:space="preserve">ְּ עַל  </w:t>
      </w:r>
      <w:proofErr w:type="spellStart"/>
      <w:r>
        <w:rPr>
          <w:rFonts w:ascii="Arial" w:hAnsi="Arial"/>
          <w:sz w:val="24"/>
          <w:rtl/>
        </w:rPr>
        <w:t>צַוָּארָיו</w:t>
      </w:r>
      <w:proofErr w:type="spellEnd"/>
      <w:r>
        <w:rPr>
          <w:rFonts w:ascii="Arial" w:hAnsi="Arial"/>
          <w:sz w:val="24"/>
          <w:rtl/>
        </w:rPr>
        <w:t xml:space="preserve"> עוֹד</w:t>
      </w:r>
      <w:r w:rsidR="0088713A">
        <w:rPr>
          <w:rFonts w:ascii="Arial" w:hAnsi="Arial" w:hint="cs"/>
          <w:sz w:val="24"/>
          <w:rtl/>
        </w:rPr>
        <w:t>.</w:t>
      </w:r>
      <w:r>
        <w:rPr>
          <w:rFonts w:ascii="Arial" w:hAnsi="Arial"/>
          <w:sz w:val="24"/>
          <w:rtl/>
        </w:rPr>
        <w:t xml:space="preserve">" </w:t>
      </w:r>
      <w:r>
        <w:rPr>
          <w:rFonts w:ascii="Arial" w:hAnsi="Arial"/>
          <w:sz w:val="24"/>
          <w:rtl/>
        </w:rPr>
        <w:tab/>
      </w:r>
    </w:p>
    <w:p w:rsidR="008F38C8" w:rsidRDefault="008F38C8" w:rsidP="0088713A">
      <w:pPr>
        <w:pStyle w:val="5"/>
        <w:rPr>
          <w:sz w:val="24"/>
          <w:szCs w:val="24"/>
          <w:rtl/>
        </w:rPr>
      </w:pPr>
      <w:r>
        <w:rPr>
          <w:rtl/>
        </w:rPr>
        <w:t xml:space="preserve">(בראשית מ"ו, </w:t>
      </w:r>
      <w:proofErr w:type="spellStart"/>
      <w:r>
        <w:rPr>
          <w:rtl/>
        </w:rPr>
        <w:t>כט</w:t>
      </w:r>
      <w:proofErr w:type="spellEnd"/>
      <w:r>
        <w:rPr>
          <w:rtl/>
        </w:rPr>
        <w:t>)</w:t>
      </w:r>
    </w:p>
    <w:p w:rsidR="008F38C8" w:rsidRDefault="0088713A" w:rsidP="008F38C8">
      <w:pPr>
        <w:tabs>
          <w:tab w:val="right" w:pos="4620"/>
        </w:tabs>
        <w:autoSpaceDE/>
        <w:spacing w:line="288" w:lineRule="exact"/>
        <w:rPr>
          <w:rFonts w:ascii="Arial" w:hAnsi="Arial"/>
          <w:sz w:val="24"/>
          <w:rtl/>
        </w:rPr>
      </w:pPr>
      <w:r>
        <w:rPr>
          <w:rFonts w:ascii="Arial" w:hAnsi="Arial"/>
          <w:sz w:val="24"/>
          <w:rtl/>
        </w:rPr>
        <w:t>לא ברור בפסוק</w:t>
      </w:r>
      <w:r w:rsidR="008F38C8">
        <w:rPr>
          <w:rFonts w:ascii="Arial" w:hAnsi="Arial"/>
          <w:sz w:val="24"/>
          <w:rtl/>
        </w:rPr>
        <w:t xml:space="preserve"> האם מי שבכה היה יעקב או יוסף. רש"י סבור שיוסף הוא שבכה, ואילו יעקב היה עסוק בקריאת שמע. לעומתו סבור הרמב"ן שיעקב הוא שבכה:</w:t>
      </w:r>
    </w:p>
    <w:p w:rsidR="008F38C8" w:rsidRDefault="008F38C8" w:rsidP="008F38C8">
      <w:pPr>
        <w:tabs>
          <w:tab w:val="right" w:pos="4620"/>
        </w:tabs>
        <w:autoSpaceDE/>
        <w:spacing w:line="288" w:lineRule="exact"/>
        <w:ind w:left="720"/>
        <w:rPr>
          <w:rFonts w:ascii="Arial" w:hAnsi="Arial"/>
          <w:sz w:val="24"/>
          <w:rtl/>
        </w:rPr>
      </w:pPr>
      <w:r>
        <w:rPr>
          <w:rFonts w:ascii="Arial" w:hAnsi="Arial"/>
          <w:sz w:val="24"/>
          <w:rtl/>
        </w:rPr>
        <w:t xml:space="preserve">"ודבר ידוע הוא מי דמעתו מצויה, אם האב הזקן המוצא את בנו חי לאחר </w:t>
      </w:r>
      <w:proofErr w:type="spellStart"/>
      <w:r>
        <w:rPr>
          <w:rFonts w:ascii="Arial" w:hAnsi="Arial"/>
          <w:sz w:val="24"/>
          <w:rtl/>
        </w:rPr>
        <w:t>היאוש</w:t>
      </w:r>
      <w:proofErr w:type="spellEnd"/>
      <w:r>
        <w:rPr>
          <w:rFonts w:ascii="Arial" w:hAnsi="Arial"/>
          <w:sz w:val="24"/>
          <w:rtl/>
        </w:rPr>
        <w:t xml:space="preserve"> והאבל, או הבן הבחור המולך".</w:t>
      </w:r>
    </w:p>
    <w:p w:rsidR="008F38C8" w:rsidRDefault="008F38C8" w:rsidP="008F38C8">
      <w:pPr>
        <w:tabs>
          <w:tab w:val="right" w:pos="4620"/>
        </w:tabs>
        <w:autoSpaceDE/>
        <w:spacing w:line="288" w:lineRule="exact"/>
        <w:rPr>
          <w:rFonts w:ascii="Arial" w:hAnsi="Arial"/>
          <w:sz w:val="24"/>
          <w:rtl/>
        </w:rPr>
      </w:pPr>
      <w:r>
        <w:rPr>
          <w:rFonts w:ascii="Arial" w:hAnsi="Arial"/>
          <w:sz w:val="24"/>
          <w:rtl/>
        </w:rPr>
        <w:t>לדברי הרמב"ן, בשעה שיעקב הזקן נפל על צוואר בנו אחוז בכי והתרגשות, המשיך יוסף לשמור על ארשת הפנים המלכותית, ולא בכה על צוואר אביו. יוסף לא הוריד לגמרי את המסכה מעל פניו.</w:t>
      </w:r>
    </w:p>
    <w:p w:rsidR="008F38C8" w:rsidRDefault="008F38C8" w:rsidP="008F38C8">
      <w:pPr>
        <w:tabs>
          <w:tab w:val="right" w:pos="4620"/>
        </w:tabs>
        <w:autoSpaceDE/>
        <w:spacing w:line="288" w:lineRule="exact"/>
        <w:rPr>
          <w:rFonts w:ascii="Arial" w:hAnsi="Arial"/>
          <w:sz w:val="24"/>
          <w:rtl/>
        </w:rPr>
      </w:pPr>
      <w:r>
        <w:rPr>
          <w:rFonts w:ascii="Arial" w:hAnsi="Arial"/>
          <w:sz w:val="24"/>
          <w:rtl/>
        </w:rPr>
        <w:t>יוסף בכה בפעם הבאה במותו של יעקב, ואנו נשוב אל הבכי הזה בהמשך.</w:t>
      </w:r>
    </w:p>
    <w:p w:rsidR="008F38C8" w:rsidRDefault="008F38C8" w:rsidP="008F38C8">
      <w:pPr>
        <w:pStyle w:val="2"/>
        <w:rPr>
          <w:rFonts w:ascii="Arial" w:hAnsi="Arial"/>
          <w:sz w:val="24"/>
          <w:szCs w:val="28"/>
          <w:rtl/>
        </w:rPr>
      </w:pPr>
      <w:r>
        <w:rPr>
          <w:rFonts w:hint="cs"/>
          <w:rtl/>
        </w:rPr>
        <w:t>שקר השרביט והבל המרכבה</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בכיו האחרון של יוסף הוא זה שבו פתחנו: האחים העבירו לו מסר, שיעקב ציווה לפני מותו לסלוח להם, ויוסף בכה בשומעו אל הדברים. רש"י מסביר שיעקב לא באמת ציווה כך, והיה זה שקר מפני השלום, וכך משתמע גם בפסוקים. ייתכן מאוד שיוסף הבין שמדובר בשקר, שהרי היו ליעקב הזדמנויות רבות להעביר לו מסר כזה, ואין זה סביר שבחר לעשות כן דווקא באמצעות האחים.</w:t>
      </w:r>
    </w:p>
    <w:p w:rsidR="008F38C8" w:rsidRDefault="008F38C8" w:rsidP="008F38C8">
      <w:pPr>
        <w:tabs>
          <w:tab w:val="right" w:pos="4620"/>
        </w:tabs>
        <w:autoSpaceDE/>
        <w:spacing w:line="288" w:lineRule="exact"/>
        <w:rPr>
          <w:rFonts w:ascii="Arial" w:hAnsi="Arial"/>
          <w:sz w:val="24"/>
          <w:rtl/>
        </w:rPr>
      </w:pPr>
      <w:r>
        <w:rPr>
          <w:rFonts w:ascii="Arial" w:hAnsi="Arial"/>
          <w:sz w:val="24"/>
          <w:rtl/>
        </w:rPr>
        <w:t>על כל פנים, בתגובה למסר זה, יוסף, שידע עד כה לדבר בכישרון רב, נותר חסר מענה, וכל שעשה היה לפרוץ בבכי. מה היה אופיו של בכי זה?</w:t>
      </w:r>
    </w:p>
    <w:p w:rsidR="008F38C8" w:rsidRDefault="008F38C8" w:rsidP="008F38C8">
      <w:pPr>
        <w:tabs>
          <w:tab w:val="right" w:pos="4620"/>
        </w:tabs>
        <w:autoSpaceDE/>
        <w:spacing w:line="288" w:lineRule="exact"/>
        <w:rPr>
          <w:rFonts w:ascii="Arial" w:hAnsi="Arial"/>
          <w:sz w:val="24"/>
          <w:rtl/>
        </w:rPr>
      </w:pPr>
      <w:r>
        <w:rPr>
          <w:rFonts w:ascii="Arial" w:hAnsi="Arial"/>
          <w:sz w:val="24"/>
          <w:rtl/>
        </w:rPr>
        <w:t>יעקב ובניו חיו במצרים עם יוסף שבע עשרה שנה. במשך כל הזמן הזה, ניסה יוסף לדאוג לרווחתם, ולשקם את הקשר עמם. הוא שיכן אותם בגושן, האכיל אותם "מחלב הארץ", והביע בכך את תשוקתו להשלים עמם.</w:t>
      </w:r>
    </w:p>
    <w:p w:rsidR="008F38C8" w:rsidRDefault="008F38C8" w:rsidP="008F38C8">
      <w:pPr>
        <w:tabs>
          <w:tab w:val="right" w:pos="4620"/>
        </w:tabs>
        <w:autoSpaceDE/>
        <w:spacing w:line="288" w:lineRule="exact"/>
        <w:rPr>
          <w:rFonts w:ascii="Arial" w:hAnsi="Arial"/>
          <w:sz w:val="24"/>
          <w:rtl/>
        </w:rPr>
      </w:pPr>
      <w:r>
        <w:rPr>
          <w:rFonts w:ascii="Arial" w:hAnsi="Arial"/>
          <w:sz w:val="24"/>
          <w:rtl/>
        </w:rPr>
        <w:t xml:space="preserve">ברם, חששם של האחים לאחר מותו של יעקב, </w:t>
      </w:r>
      <w:proofErr w:type="spellStart"/>
      <w:r>
        <w:rPr>
          <w:rFonts w:ascii="Arial" w:hAnsi="Arial"/>
          <w:sz w:val="24"/>
          <w:rtl/>
        </w:rPr>
        <w:t>וה'צוואה</w:t>
      </w:r>
      <w:proofErr w:type="spellEnd"/>
      <w:r>
        <w:rPr>
          <w:rFonts w:ascii="Arial" w:hAnsi="Arial"/>
          <w:sz w:val="24"/>
          <w:rtl/>
        </w:rPr>
        <w:t xml:space="preserve">' שנאלצו 'לפברק', מעידים על כך שמאמציו של יוסף נכשלו. האחים כנראה חשדו כל העת, שיוסף עדיין שומר להם טינה, ופשוט אינו רוצה לנקום בהם כל זמן שיעקב חי. האחים דימו את יוסף לעשו, שהתכוון לנקום ביעקב על גניבת הברכות רק לאחר </w:t>
      </w:r>
      <w:r>
        <w:rPr>
          <w:rFonts w:ascii="Arial" w:hAnsi="Arial"/>
          <w:sz w:val="24"/>
          <w:rtl/>
        </w:rPr>
        <w:lastRenderedPageBreak/>
        <w:t>שיקרבו ימי אבל אביו יצחק, ולא חשבו שהמחוות שעשה להם יוסף נבעו מרצון כן לפתוח דף חדש במערכת היחסים ביניהם.</w:t>
      </w:r>
    </w:p>
    <w:p w:rsidR="008F38C8" w:rsidRDefault="008F38C8" w:rsidP="008F38C8">
      <w:pPr>
        <w:tabs>
          <w:tab w:val="right" w:pos="4620"/>
        </w:tabs>
        <w:autoSpaceDE/>
        <w:spacing w:line="288" w:lineRule="exact"/>
        <w:rPr>
          <w:rFonts w:ascii="Arial" w:hAnsi="Arial"/>
          <w:sz w:val="24"/>
          <w:rtl/>
        </w:rPr>
      </w:pPr>
      <w:r>
        <w:rPr>
          <w:rFonts w:ascii="Arial" w:hAnsi="Arial"/>
          <w:sz w:val="24"/>
          <w:rtl/>
        </w:rPr>
        <w:t xml:space="preserve">יוסף הבין בבת אחת, שכל המאמצים שהשקיע במשך השנים לשקם את הקשר שלו עם משפחתו לא נשאו פרי. מעבר לכך, יוסף הבין מה המחיר שהוא משלם על מעמדו כמשנה למלך. מה שהניע אותו במשך השנים היה החלום להיות במרכז העניינים, אולם כעת הוא מגלה משהו חדש. </w:t>
      </w:r>
    </w:p>
    <w:p w:rsidR="008F38C8" w:rsidRDefault="008F38C8" w:rsidP="008F38C8">
      <w:pPr>
        <w:tabs>
          <w:tab w:val="right" w:pos="4620"/>
        </w:tabs>
        <w:autoSpaceDE/>
        <w:spacing w:line="288" w:lineRule="exact"/>
        <w:rPr>
          <w:rFonts w:ascii="Arial" w:hAnsi="Arial"/>
          <w:sz w:val="24"/>
          <w:rtl/>
        </w:rPr>
      </w:pPr>
      <w:r>
        <w:rPr>
          <w:rFonts w:ascii="Arial" w:hAnsi="Arial"/>
          <w:sz w:val="24"/>
          <w:rtl/>
        </w:rPr>
        <w:t xml:space="preserve">יוסף מגלה שגם אם מצריים רבים סרים למרותו, הרי שבכל הנוגע ליחסיו עם בני משפחתו, יש לו תלות מוחלטת בשאר המשפחה – שקר השרביט והבל המרכבה. הישגיו כמנהיג במצרים לא יכלו </w:t>
      </w:r>
      <w:proofErr w:type="spellStart"/>
      <w:r>
        <w:rPr>
          <w:rFonts w:ascii="Arial" w:hAnsi="Arial"/>
          <w:sz w:val="24"/>
          <w:rtl/>
        </w:rPr>
        <w:t>לפצותו</w:t>
      </w:r>
      <w:proofErr w:type="spellEnd"/>
      <w:r>
        <w:rPr>
          <w:rFonts w:ascii="Arial" w:hAnsi="Arial"/>
          <w:sz w:val="24"/>
          <w:rtl/>
        </w:rPr>
        <w:t xml:space="preserve"> על השבר המוחלט במערכת יחסיו עם אחיו. ההישג החשוב באמת אינו בחיל או בכוח, כי אם ברגישות אנושית בסיסית.</w:t>
      </w:r>
    </w:p>
    <w:p w:rsidR="008F38C8" w:rsidRDefault="0088713A" w:rsidP="008F38C8">
      <w:pPr>
        <w:pStyle w:val="2"/>
        <w:rPr>
          <w:rFonts w:ascii="Arial" w:hAnsi="Arial"/>
          <w:sz w:val="24"/>
          <w:szCs w:val="28"/>
          <w:rtl/>
        </w:rPr>
      </w:pPr>
      <w:proofErr w:type="spellStart"/>
      <w:r>
        <w:rPr>
          <w:rFonts w:hint="cs"/>
          <w:rtl/>
        </w:rPr>
        <w:t>ויבך</w:t>
      </w:r>
      <w:proofErr w:type="spellEnd"/>
      <w:r>
        <w:rPr>
          <w:rFonts w:hint="cs"/>
          <w:rtl/>
        </w:rPr>
        <w:t xml:space="preserve"> עליו </w:t>
      </w:r>
      <w:proofErr w:type="spellStart"/>
      <w:r>
        <w:rPr>
          <w:rFonts w:hint="cs"/>
          <w:rtl/>
        </w:rPr>
        <w:t>וישק</w:t>
      </w:r>
      <w:proofErr w:type="spellEnd"/>
      <w:r>
        <w:rPr>
          <w:rFonts w:hint="cs"/>
          <w:rtl/>
        </w:rPr>
        <w:t xml:space="preserve"> לו</w:t>
      </w:r>
    </w:p>
    <w:p w:rsidR="008F38C8" w:rsidRDefault="008F38C8" w:rsidP="008F38C8">
      <w:pPr>
        <w:tabs>
          <w:tab w:val="right" w:pos="4620"/>
        </w:tabs>
        <w:autoSpaceDE/>
        <w:spacing w:line="288" w:lineRule="exact"/>
        <w:rPr>
          <w:rFonts w:ascii="Arial" w:hAnsi="Arial" w:hint="cs"/>
          <w:sz w:val="24"/>
          <w:rtl/>
        </w:rPr>
      </w:pPr>
      <w:r>
        <w:rPr>
          <w:rFonts w:ascii="Arial" w:hAnsi="Arial"/>
          <w:sz w:val="24"/>
          <w:rtl/>
        </w:rPr>
        <w:t>נשוב כעת אל בכיו של יוסף לאחר מותו של יעקב:</w:t>
      </w:r>
    </w:p>
    <w:p w:rsidR="008F38C8" w:rsidRDefault="008F38C8" w:rsidP="008F38C8">
      <w:pPr>
        <w:tabs>
          <w:tab w:val="right" w:pos="4620"/>
        </w:tabs>
        <w:autoSpaceDE/>
        <w:spacing w:line="288" w:lineRule="exact"/>
        <w:ind w:firstLine="720"/>
        <w:rPr>
          <w:rFonts w:ascii="Arial" w:hAnsi="Arial"/>
          <w:sz w:val="24"/>
          <w:rtl/>
        </w:rPr>
      </w:pPr>
      <w:r>
        <w:rPr>
          <w:rFonts w:ascii="Arial" w:hAnsi="Arial"/>
          <w:sz w:val="24"/>
          <w:rtl/>
        </w:rPr>
        <w:t>"</w:t>
      </w:r>
      <w:proofErr w:type="spellStart"/>
      <w:r>
        <w:rPr>
          <w:rFonts w:ascii="Arial" w:hAnsi="Arial"/>
          <w:sz w:val="24"/>
          <w:rtl/>
        </w:rPr>
        <w:t>וַיִּפֹּל</w:t>
      </w:r>
      <w:proofErr w:type="spellEnd"/>
      <w:r>
        <w:rPr>
          <w:rFonts w:ascii="Arial" w:hAnsi="Arial"/>
          <w:sz w:val="24"/>
          <w:rtl/>
        </w:rPr>
        <w:t xml:space="preserve"> יוֹסֵף עַל פְּנֵי אָבִיו </w:t>
      </w:r>
      <w:proofErr w:type="spellStart"/>
      <w:r>
        <w:rPr>
          <w:rFonts w:ascii="Arial" w:hAnsi="Arial"/>
          <w:sz w:val="24"/>
          <w:rtl/>
        </w:rPr>
        <w:t>וַיֵּבְך</w:t>
      </w:r>
      <w:proofErr w:type="spellEnd"/>
      <w:r>
        <w:rPr>
          <w:rFonts w:ascii="Arial" w:hAnsi="Arial"/>
          <w:sz w:val="24"/>
          <w:rtl/>
        </w:rPr>
        <w:t xml:space="preserve">ְּ עָלָיו </w:t>
      </w:r>
      <w:proofErr w:type="spellStart"/>
      <w:r>
        <w:rPr>
          <w:rFonts w:ascii="Arial" w:hAnsi="Arial"/>
          <w:sz w:val="24"/>
          <w:rtl/>
        </w:rPr>
        <w:t>וַיִּשַּׁק</w:t>
      </w:r>
      <w:proofErr w:type="spellEnd"/>
      <w:r>
        <w:rPr>
          <w:rFonts w:ascii="Arial" w:hAnsi="Arial"/>
          <w:sz w:val="24"/>
          <w:rtl/>
        </w:rPr>
        <w:t xml:space="preserve"> לוֹ" </w:t>
      </w:r>
    </w:p>
    <w:p w:rsidR="008F38C8" w:rsidRDefault="008F38C8" w:rsidP="0088713A">
      <w:pPr>
        <w:pStyle w:val="5"/>
        <w:rPr>
          <w:sz w:val="24"/>
          <w:szCs w:val="24"/>
          <w:rtl/>
        </w:rPr>
      </w:pPr>
      <w:r>
        <w:rPr>
          <w:sz w:val="24"/>
          <w:szCs w:val="24"/>
          <w:rtl/>
        </w:rPr>
        <w:tab/>
      </w:r>
      <w:r>
        <w:rPr>
          <w:rtl/>
        </w:rPr>
        <w:t>(בראשית נ', א)</w:t>
      </w:r>
    </w:p>
    <w:p w:rsidR="008F38C8" w:rsidRDefault="008F38C8" w:rsidP="0088713A">
      <w:pPr>
        <w:tabs>
          <w:tab w:val="right" w:pos="4620"/>
        </w:tabs>
        <w:autoSpaceDE/>
        <w:spacing w:line="288" w:lineRule="exact"/>
        <w:rPr>
          <w:rFonts w:ascii="Arial" w:hAnsi="Arial"/>
          <w:sz w:val="24"/>
          <w:rtl/>
        </w:rPr>
      </w:pPr>
      <w:r>
        <w:rPr>
          <w:rFonts w:ascii="Arial" w:hAnsi="Arial"/>
          <w:sz w:val="24"/>
          <w:rtl/>
        </w:rPr>
        <w:t>בשעה זו נזכר יוסף בשנים היפות שבהן חי בבית יעקב, ובקשר המיוחד שהיה לו עם אביו: הי</w:t>
      </w:r>
      <w:r w:rsidR="0088713A">
        <w:rPr>
          <w:rFonts w:ascii="Arial" w:hAnsi="Arial"/>
          <w:sz w:val="24"/>
          <w:rtl/>
        </w:rPr>
        <w:t>חס המועדף שקיבל, כתונת הפסים ו</w:t>
      </w:r>
      <w:r w:rsidR="0088713A">
        <w:rPr>
          <w:rFonts w:ascii="Arial" w:hAnsi="Arial" w:hint="cs"/>
          <w:sz w:val="24"/>
          <w:rtl/>
        </w:rPr>
        <w:t>עוד</w:t>
      </w:r>
      <w:r>
        <w:rPr>
          <w:rFonts w:ascii="Arial" w:hAnsi="Arial"/>
          <w:sz w:val="24"/>
          <w:rtl/>
        </w:rPr>
        <w:t>. האם כל זה היה נכון? האם לא היה זה בדיוק מה שיצר את תחושת הריחוק והניכור בינו לאחיו, שעליה הוא כל כך מצטער כעת?</w:t>
      </w:r>
    </w:p>
    <w:p w:rsidR="008F38C8" w:rsidRDefault="008F38C8" w:rsidP="008F38C8">
      <w:pPr>
        <w:tabs>
          <w:tab w:val="right" w:pos="4620"/>
        </w:tabs>
        <w:autoSpaceDE/>
        <w:spacing w:line="288" w:lineRule="exact"/>
        <w:rPr>
          <w:rFonts w:ascii="Arial" w:hAnsi="Arial"/>
          <w:sz w:val="24"/>
          <w:rtl/>
        </w:rPr>
      </w:pPr>
      <w:r>
        <w:rPr>
          <w:rFonts w:ascii="Arial" w:hAnsi="Arial"/>
          <w:sz w:val="24"/>
          <w:rtl/>
        </w:rPr>
        <w:t xml:space="preserve">תחושת התלות של יוסף באחיו משתקפת גם בפסוקי הסיום של הספר, כאשר יוסף מבקש מאחיו לקחת את עצמותיו עמם, כאשר יחזרו לארץ כנען. האם ניתן לדמיין את "הבן הבחור המולך", כפי שתיאר הרמב"ן לעיל, מתחנן כך לאחיו שלא </w:t>
      </w:r>
      <w:proofErr w:type="spellStart"/>
      <w:r>
        <w:rPr>
          <w:rFonts w:ascii="Arial" w:hAnsi="Arial"/>
          <w:sz w:val="24"/>
          <w:rtl/>
        </w:rPr>
        <w:t>ינטשו</w:t>
      </w:r>
      <w:proofErr w:type="spellEnd"/>
      <w:r>
        <w:rPr>
          <w:rFonts w:ascii="Arial" w:hAnsi="Arial"/>
          <w:sz w:val="24"/>
          <w:rtl/>
        </w:rPr>
        <w:t xml:space="preserve"> אותו במצרים אלא </w:t>
      </w:r>
      <w:proofErr w:type="spellStart"/>
      <w:r>
        <w:rPr>
          <w:rFonts w:ascii="Arial" w:hAnsi="Arial"/>
          <w:sz w:val="24"/>
          <w:rtl/>
        </w:rPr>
        <w:t>יקחו</w:t>
      </w:r>
      <w:proofErr w:type="spellEnd"/>
      <w:r>
        <w:rPr>
          <w:rFonts w:ascii="Arial" w:hAnsi="Arial"/>
          <w:sz w:val="24"/>
          <w:rtl/>
        </w:rPr>
        <w:t xml:space="preserve"> את עצמותיו עמם? יוסף פשוט הגיע לידי הכרה, שהוא זה שתלוי באחיו, ולא להפך.</w:t>
      </w:r>
    </w:p>
    <w:p w:rsidR="008F38C8" w:rsidRDefault="008F38C8" w:rsidP="008F38C8">
      <w:pPr>
        <w:tabs>
          <w:tab w:val="right" w:pos="4620"/>
        </w:tabs>
        <w:autoSpaceDE/>
        <w:spacing w:line="288" w:lineRule="exact"/>
        <w:rPr>
          <w:rFonts w:ascii="Arial" w:hAnsi="Arial"/>
          <w:sz w:val="24"/>
          <w:rtl/>
        </w:rPr>
      </w:pPr>
    </w:p>
    <w:tbl>
      <w:tblPr>
        <w:tblpPr w:leftFromText="180" w:rightFromText="180" w:vertAnchor="text" w:horzAnchor="margin" w:tblpY="1178"/>
        <w:bidiVisual/>
        <w:tblW w:w="0" w:type="dxa"/>
        <w:tblLayout w:type="fixed"/>
        <w:tblLook w:val="04A0" w:firstRow="1" w:lastRow="0" w:firstColumn="1" w:lastColumn="0" w:noHBand="0" w:noVBand="1"/>
      </w:tblPr>
      <w:tblGrid>
        <w:gridCol w:w="283"/>
        <w:gridCol w:w="4111"/>
        <w:gridCol w:w="284"/>
      </w:tblGrid>
      <w:tr w:rsidR="008F38C8" w:rsidTr="008F38C8">
        <w:trPr>
          <w:cantSplit/>
        </w:trPr>
        <w:tc>
          <w:tcPr>
            <w:tcW w:w="283" w:type="dxa"/>
            <w:hideMark/>
          </w:tcPr>
          <w:p w:rsidR="008F38C8" w:rsidRDefault="008F38C8" w:rsidP="0091083F">
            <w:pPr>
              <w:pStyle w:val="ae"/>
              <w:jc w:val="both"/>
              <w:rPr>
                <w:noProof w:val="0"/>
                <w:rtl/>
              </w:rPr>
            </w:pPr>
            <w:r>
              <w:rPr>
                <w:noProof w:val="0"/>
                <w:rtl/>
              </w:rPr>
              <w:t>*</w:t>
            </w:r>
          </w:p>
        </w:tc>
        <w:tc>
          <w:tcPr>
            <w:tcW w:w="4111" w:type="dxa"/>
            <w:hideMark/>
          </w:tcPr>
          <w:p w:rsidR="008F38C8" w:rsidRDefault="008F38C8">
            <w:pPr>
              <w:pStyle w:val="ae"/>
              <w:rPr>
                <w:noProof w:val="0"/>
              </w:rPr>
            </w:pPr>
            <w:r>
              <w:rPr>
                <w:noProof w:val="0"/>
                <w:rtl/>
              </w:rPr>
              <w:t>**********************************************************</w:t>
            </w:r>
          </w:p>
        </w:tc>
        <w:tc>
          <w:tcPr>
            <w:tcW w:w="284" w:type="dxa"/>
            <w:hideMark/>
          </w:tcPr>
          <w:p w:rsidR="008F38C8" w:rsidRDefault="008F38C8">
            <w:pPr>
              <w:pStyle w:val="ae"/>
              <w:rPr>
                <w:noProof w:val="0"/>
              </w:rPr>
            </w:pPr>
            <w:r>
              <w:rPr>
                <w:noProof w:val="0"/>
                <w:rtl/>
              </w:rPr>
              <w:t>*</w:t>
            </w:r>
          </w:p>
        </w:tc>
      </w:tr>
      <w:tr w:rsidR="008F38C8" w:rsidTr="008F38C8">
        <w:trPr>
          <w:cantSplit/>
        </w:trPr>
        <w:tc>
          <w:tcPr>
            <w:tcW w:w="283" w:type="dxa"/>
            <w:hideMark/>
          </w:tcPr>
          <w:p w:rsidR="008F38C8" w:rsidRDefault="008F38C8">
            <w:pPr>
              <w:pStyle w:val="ae"/>
              <w:rPr>
                <w:noProof w:val="0"/>
              </w:rPr>
            </w:pPr>
            <w:r>
              <w:rPr>
                <w:noProof w:val="0"/>
                <w:rtl/>
              </w:rPr>
              <w:t xml:space="preserve">* * * * * * * </w:t>
            </w:r>
          </w:p>
        </w:tc>
        <w:tc>
          <w:tcPr>
            <w:tcW w:w="4111" w:type="dxa"/>
          </w:tcPr>
          <w:p w:rsidR="008F38C8" w:rsidRDefault="008F38C8">
            <w:pPr>
              <w:pStyle w:val="ae"/>
              <w:rPr>
                <w:noProof w:val="0"/>
              </w:rPr>
            </w:pPr>
            <w:r>
              <w:rPr>
                <w:noProof w:val="0"/>
                <w:rtl/>
              </w:rPr>
              <w:t xml:space="preserve">כל הזכויות שמורות לישיבת הר עציון ולרב אהרן ליכטנשטיין </w:t>
            </w:r>
            <w:r w:rsidR="0088713A">
              <w:rPr>
                <w:rFonts w:hint="cs"/>
                <w:noProof w:val="0"/>
                <w:rtl/>
              </w:rPr>
              <w:t>זצ"ל</w:t>
            </w:r>
          </w:p>
          <w:p w:rsidR="008F38C8" w:rsidRDefault="008F38C8" w:rsidP="0088713A">
            <w:pPr>
              <w:pStyle w:val="ae"/>
              <w:rPr>
                <w:noProof w:val="0"/>
                <w:rtl/>
              </w:rPr>
            </w:pPr>
            <w:r>
              <w:rPr>
                <w:noProof w:val="0"/>
                <w:rtl/>
              </w:rPr>
              <w:t xml:space="preserve">עורך: </w:t>
            </w:r>
            <w:r w:rsidR="0088713A">
              <w:rPr>
                <w:rFonts w:hint="cs"/>
                <w:noProof w:val="0"/>
                <w:rtl/>
              </w:rPr>
              <w:t>אלישע אורון, תשע"ח</w:t>
            </w:r>
          </w:p>
          <w:p w:rsidR="008F38C8" w:rsidRDefault="008F38C8">
            <w:pPr>
              <w:pStyle w:val="ae"/>
              <w:rPr>
                <w:noProof w:val="0"/>
                <w:rtl/>
              </w:rPr>
            </w:pPr>
            <w:r>
              <w:rPr>
                <w:noProof w:val="0"/>
                <w:rtl/>
              </w:rPr>
              <w:t>*******************************************************</w:t>
            </w:r>
          </w:p>
          <w:p w:rsidR="008F38C8" w:rsidRDefault="008F38C8">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8F38C8" w:rsidRDefault="008F38C8">
            <w:pPr>
              <w:pStyle w:val="ae"/>
              <w:rPr>
                <w:noProof w:val="0"/>
                <w:rtl/>
              </w:rPr>
            </w:pPr>
            <w:r>
              <w:rPr>
                <w:noProof w:val="0"/>
                <w:rtl/>
              </w:rPr>
              <w:t xml:space="preserve">מיסודו של </w:t>
            </w:r>
          </w:p>
          <w:p w:rsidR="008F38C8" w:rsidRDefault="008F38C8">
            <w:pPr>
              <w:pStyle w:val="ae"/>
              <w:rPr>
                <w:noProof w:val="0"/>
                <w:rtl/>
              </w:rPr>
            </w:pPr>
            <w:r>
              <w:rPr>
                <w:noProof w:val="0"/>
              </w:rPr>
              <w:t xml:space="preserve">The Israel </w:t>
            </w:r>
            <w:proofErr w:type="spellStart"/>
            <w:r>
              <w:rPr>
                <w:noProof w:val="0"/>
              </w:rPr>
              <w:t>Koschitzky</w:t>
            </w:r>
            <w:proofErr w:type="spellEnd"/>
            <w:r>
              <w:rPr>
                <w:noProof w:val="0"/>
              </w:rPr>
              <w:t xml:space="preserve"> Virtual Beit Midrash</w:t>
            </w:r>
          </w:p>
          <w:p w:rsidR="008F38C8" w:rsidRDefault="008F38C8">
            <w:pPr>
              <w:pStyle w:val="ae"/>
              <w:rPr>
                <w:noProof w:val="0"/>
                <w:rtl/>
              </w:rPr>
            </w:pPr>
            <w:r>
              <w:rPr>
                <w:noProof w:val="0"/>
                <w:rtl/>
              </w:rPr>
              <w:t>האתר בעברית:</w:t>
            </w:r>
            <w:r>
              <w:rPr>
                <w:noProof w:val="0"/>
                <w:rtl/>
              </w:rPr>
              <w:tab/>
            </w:r>
            <w:hyperlink r:id="rId7" w:history="1">
              <w:r>
                <w:rPr>
                  <w:rStyle w:val="Hyperlink"/>
                </w:rPr>
                <w:t>http://vbm.etzion.org.il</w:t>
              </w:r>
            </w:hyperlink>
          </w:p>
          <w:p w:rsidR="008F38C8" w:rsidRDefault="008F38C8">
            <w:pPr>
              <w:pStyle w:val="ae"/>
              <w:rPr>
                <w:noProof w:val="0"/>
                <w:rtl/>
              </w:rPr>
            </w:pPr>
            <w:r>
              <w:rPr>
                <w:noProof w:val="0"/>
                <w:rtl/>
              </w:rPr>
              <w:t>האתר באנגלית:</w:t>
            </w:r>
            <w:r>
              <w:rPr>
                <w:noProof w:val="0"/>
                <w:rtl/>
              </w:rPr>
              <w:tab/>
            </w:r>
            <w:hyperlink r:id="rId8" w:history="1">
              <w:r>
                <w:rPr>
                  <w:rStyle w:val="Hyperlink"/>
                </w:rPr>
                <w:t>http://www.vbm-torah.org</w:t>
              </w:r>
            </w:hyperlink>
          </w:p>
          <w:p w:rsidR="008F38C8" w:rsidRDefault="008F38C8">
            <w:pPr>
              <w:pStyle w:val="ae"/>
              <w:rPr>
                <w:noProof w:val="0"/>
                <w:rtl/>
              </w:rPr>
            </w:pPr>
          </w:p>
          <w:p w:rsidR="008F38C8" w:rsidRDefault="008F38C8">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8F38C8" w:rsidRDefault="008F38C8">
            <w:pPr>
              <w:pStyle w:val="ae"/>
              <w:rPr>
                <w:noProof w:val="0"/>
                <w:rtl/>
              </w:rPr>
            </w:pPr>
            <w:r>
              <w:rPr>
                <w:noProof w:val="0"/>
                <w:rtl/>
              </w:rPr>
              <w:t xml:space="preserve">דוא"ל: </w:t>
            </w:r>
            <w:hyperlink r:id="rId9" w:history="1">
              <w:r>
                <w:rPr>
                  <w:rStyle w:val="Hyperlink"/>
                </w:rPr>
                <w:t>office@etzion.org.il</w:t>
              </w:r>
            </w:hyperlink>
          </w:p>
          <w:p w:rsidR="008F38C8" w:rsidRDefault="008F38C8">
            <w:pPr>
              <w:pStyle w:val="ae"/>
              <w:rPr>
                <w:noProof w:val="0"/>
              </w:rPr>
            </w:pPr>
          </w:p>
        </w:tc>
        <w:tc>
          <w:tcPr>
            <w:tcW w:w="284" w:type="dxa"/>
            <w:hideMark/>
          </w:tcPr>
          <w:p w:rsidR="008F38C8" w:rsidRDefault="008F38C8">
            <w:pPr>
              <w:pStyle w:val="ae"/>
              <w:rPr>
                <w:noProof w:val="0"/>
              </w:rPr>
            </w:pPr>
            <w:r>
              <w:rPr>
                <w:noProof w:val="0"/>
                <w:rtl/>
              </w:rPr>
              <w:t xml:space="preserve">* * * * * * * </w:t>
            </w:r>
          </w:p>
        </w:tc>
      </w:tr>
      <w:bookmarkEnd w:id="1"/>
    </w:tbl>
    <w:p w:rsidR="008F38C8" w:rsidRDefault="008F38C8" w:rsidP="008F38C8">
      <w:pPr>
        <w:rPr>
          <w:sz w:val="21"/>
          <w:szCs w:val="22"/>
        </w:rPr>
      </w:pPr>
    </w:p>
    <w:p w:rsidR="000C304A" w:rsidRPr="008F38C8" w:rsidRDefault="000C304A" w:rsidP="008F38C8">
      <w:pPr>
        <w:rPr>
          <w:szCs w:val="20"/>
          <w:rtl/>
        </w:rPr>
      </w:pPr>
    </w:p>
    <w:sectPr w:rsidR="000C304A" w:rsidRPr="008F38C8"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8F6" w:rsidRDefault="000438F6" w:rsidP="005F7985">
      <w:pPr>
        <w:spacing w:after="0" w:line="240" w:lineRule="auto"/>
      </w:pPr>
      <w:r>
        <w:separator/>
      </w:r>
    </w:p>
  </w:endnote>
  <w:endnote w:type="continuationSeparator" w:id="0">
    <w:p w:rsidR="000438F6" w:rsidRDefault="000438F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8F6" w:rsidRDefault="000438F6" w:rsidP="005F7985">
      <w:pPr>
        <w:spacing w:after="0" w:line="240" w:lineRule="auto"/>
      </w:pPr>
      <w:r>
        <w:separator/>
      </w:r>
    </w:p>
  </w:footnote>
  <w:footnote w:type="continuationSeparator" w:id="0">
    <w:p w:rsidR="000438F6" w:rsidRDefault="000438F6" w:rsidP="005F7985">
      <w:pPr>
        <w:spacing w:after="0" w:line="240" w:lineRule="auto"/>
      </w:pPr>
      <w:r>
        <w:continuationSeparator/>
      </w:r>
    </w:p>
  </w:footnote>
  <w:footnote w:id="1">
    <w:p w:rsidR="008F38C8" w:rsidRDefault="008F38C8" w:rsidP="008F38C8">
      <w:pPr>
        <w:pStyle w:val="a8"/>
        <w:rPr>
          <w:rtl/>
        </w:rPr>
      </w:pPr>
      <w:r>
        <w:rPr>
          <w:rStyle w:val="aa"/>
          <w:rFonts w:hint="cs"/>
          <w:rtl/>
        </w:rPr>
        <w:t>*</w:t>
      </w:r>
      <w:r>
        <w:rPr>
          <w:rtl/>
        </w:rPr>
        <w:t xml:space="preserve"> </w:t>
      </w:r>
      <w:bookmarkStart w:id="2" w:name="_ftn1"/>
      <w:bookmarkEnd w:id="2"/>
      <w:r>
        <w:rPr>
          <w:rtl/>
        </w:rPr>
        <w:tab/>
        <w:t xml:space="preserve">השיחה הועברה בערב שבת פרשת ויחי ה'תשס"ב, סוכמה על ידי דב קרול ואבי </w:t>
      </w:r>
      <w:proofErr w:type="spellStart"/>
      <w:r>
        <w:rPr>
          <w:rtl/>
        </w:rPr>
        <w:t>שמ</w:t>
      </w:r>
      <w:r>
        <w:rPr>
          <w:rtl/>
        </w:rPr>
        <w:t>ידמן</w:t>
      </w:r>
      <w:proofErr w:type="spellEnd"/>
      <w:r>
        <w:rPr>
          <w:rtl/>
        </w:rPr>
        <w:t xml:space="preserve">, ונערכה על ידי </w:t>
      </w:r>
      <w:r>
        <w:rPr>
          <w:rFonts w:hint="cs"/>
          <w:rtl/>
        </w:rPr>
        <w:t>אלישע אורון</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8713A">
      <w:rPr>
        <w:b/>
        <w:bCs/>
        <w:noProof/>
        <w:sz w:val="21"/>
        <w:rtl/>
      </w:rPr>
      <w:t>2</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78F9"/>
    <w:rsid w:val="00067E9B"/>
    <w:rsid w:val="00074417"/>
    <w:rsid w:val="0007585E"/>
    <w:rsid w:val="000827D2"/>
    <w:rsid w:val="000873F6"/>
    <w:rsid w:val="00092266"/>
    <w:rsid w:val="000A18FC"/>
    <w:rsid w:val="000B24FA"/>
    <w:rsid w:val="000C304A"/>
    <w:rsid w:val="000D00CA"/>
    <w:rsid w:val="000E5AFD"/>
    <w:rsid w:val="000F4C66"/>
    <w:rsid w:val="0011400B"/>
    <w:rsid w:val="00116430"/>
    <w:rsid w:val="00136612"/>
    <w:rsid w:val="001502DB"/>
    <w:rsid w:val="001748C6"/>
    <w:rsid w:val="00196065"/>
    <w:rsid w:val="001A0F71"/>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54A9"/>
    <w:rsid w:val="0036691E"/>
    <w:rsid w:val="00380328"/>
    <w:rsid w:val="003904BF"/>
    <w:rsid w:val="00396C00"/>
    <w:rsid w:val="003B054A"/>
    <w:rsid w:val="003C5E39"/>
    <w:rsid w:val="003E768B"/>
    <w:rsid w:val="003F7890"/>
    <w:rsid w:val="00402C36"/>
    <w:rsid w:val="00403308"/>
    <w:rsid w:val="004343EC"/>
    <w:rsid w:val="004360C9"/>
    <w:rsid w:val="00436494"/>
    <w:rsid w:val="00453A8D"/>
    <w:rsid w:val="00455395"/>
    <w:rsid w:val="00462206"/>
    <w:rsid w:val="0048126C"/>
    <w:rsid w:val="004829C8"/>
    <w:rsid w:val="004907FA"/>
    <w:rsid w:val="0049270B"/>
    <w:rsid w:val="004940DD"/>
    <w:rsid w:val="00505A47"/>
    <w:rsid w:val="005149C3"/>
    <w:rsid w:val="00543BFF"/>
    <w:rsid w:val="00544704"/>
    <w:rsid w:val="005647CD"/>
    <w:rsid w:val="005A6DA7"/>
    <w:rsid w:val="005B76C2"/>
    <w:rsid w:val="005D6110"/>
    <w:rsid w:val="005E1B28"/>
    <w:rsid w:val="005E44BA"/>
    <w:rsid w:val="005F7985"/>
    <w:rsid w:val="006064E4"/>
    <w:rsid w:val="0061649C"/>
    <w:rsid w:val="00626B50"/>
    <w:rsid w:val="00626F51"/>
    <w:rsid w:val="0062740D"/>
    <w:rsid w:val="00676A7C"/>
    <w:rsid w:val="00683AD6"/>
    <w:rsid w:val="0068488F"/>
    <w:rsid w:val="006B1EF3"/>
    <w:rsid w:val="006B332C"/>
    <w:rsid w:val="0070000E"/>
    <w:rsid w:val="00704261"/>
    <w:rsid w:val="00707A86"/>
    <w:rsid w:val="007176D1"/>
    <w:rsid w:val="007611E7"/>
    <w:rsid w:val="0077023A"/>
    <w:rsid w:val="0077090A"/>
    <w:rsid w:val="00773F69"/>
    <w:rsid w:val="00786FDD"/>
    <w:rsid w:val="007873C0"/>
    <w:rsid w:val="00791356"/>
    <w:rsid w:val="00792C2B"/>
    <w:rsid w:val="007A6AB1"/>
    <w:rsid w:val="007C5FA6"/>
    <w:rsid w:val="007E7500"/>
    <w:rsid w:val="007F0C6C"/>
    <w:rsid w:val="007F4E71"/>
    <w:rsid w:val="00812012"/>
    <w:rsid w:val="00813980"/>
    <w:rsid w:val="00835345"/>
    <w:rsid w:val="00850598"/>
    <w:rsid w:val="00865437"/>
    <w:rsid w:val="0088713A"/>
    <w:rsid w:val="008901C6"/>
    <w:rsid w:val="008A12A8"/>
    <w:rsid w:val="008A78C9"/>
    <w:rsid w:val="008C4DDB"/>
    <w:rsid w:val="008C5B82"/>
    <w:rsid w:val="008D309C"/>
    <w:rsid w:val="008D4165"/>
    <w:rsid w:val="008F38C8"/>
    <w:rsid w:val="008F6310"/>
    <w:rsid w:val="009002A5"/>
    <w:rsid w:val="0091083F"/>
    <w:rsid w:val="009120C5"/>
    <w:rsid w:val="009215D9"/>
    <w:rsid w:val="0098126F"/>
    <w:rsid w:val="009B5E32"/>
    <w:rsid w:val="009B70F2"/>
    <w:rsid w:val="009C2F55"/>
    <w:rsid w:val="009C6C3A"/>
    <w:rsid w:val="009E6F74"/>
    <w:rsid w:val="009F0CFF"/>
    <w:rsid w:val="009F1F91"/>
    <w:rsid w:val="009F301F"/>
    <w:rsid w:val="009F32DA"/>
    <w:rsid w:val="00A17CC0"/>
    <w:rsid w:val="00A35DEA"/>
    <w:rsid w:val="00A432CE"/>
    <w:rsid w:val="00A55913"/>
    <w:rsid w:val="00A67BCC"/>
    <w:rsid w:val="00A84C56"/>
    <w:rsid w:val="00AB11ED"/>
    <w:rsid w:val="00AC4207"/>
    <w:rsid w:val="00AD521A"/>
    <w:rsid w:val="00AE1BD0"/>
    <w:rsid w:val="00B2236F"/>
    <w:rsid w:val="00B243F4"/>
    <w:rsid w:val="00B24B5A"/>
    <w:rsid w:val="00B40D5E"/>
    <w:rsid w:val="00B5602D"/>
    <w:rsid w:val="00B65D5E"/>
    <w:rsid w:val="00B7243D"/>
    <w:rsid w:val="00B82F4A"/>
    <w:rsid w:val="00B86A06"/>
    <w:rsid w:val="00B90183"/>
    <w:rsid w:val="00BB44B6"/>
    <w:rsid w:val="00BB7767"/>
    <w:rsid w:val="00BC7C5F"/>
    <w:rsid w:val="00BD32A3"/>
    <w:rsid w:val="00BD38AD"/>
    <w:rsid w:val="00BE1240"/>
    <w:rsid w:val="00C22ED5"/>
    <w:rsid w:val="00C25383"/>
    <w:rsid w:val="00C65157"/>
    <w:rsid w:val="00CA3B41"/>
    <w:rsid w:val="00CB11E4"/>
    <w:rsid w:val="00CB2527"/>
    <w:rsid w:val="00CB73CC"/>
    <w:rsid w:val="00CC778C"/>
    <w:rsid w:val="00CF363C"/>
    <w:rsid w:val="00D0672F"/>
    <w:rsid w:val="00D2370C"/>
    <w:rsid w:val="00D67878"/>
    <w:rsid w:val="00D70DEE"/>
    <w:rsid w:val="00D823B6"/>
    <w:rsid w:val="00D9250D"/>
    <w:rsid w:val="00DB03E7"/>
    <w:rsid w:val="00DB0EBF"/>
    <w:rsid w:val="00DB381D"/>
    <w:rsid w:val="00DD011C"/>
    <w:rsid w:val="00DE513B"/>
    <w:rsid w:val="00DF6814"/>
    <w:rsid w:val="00E25C0D"/>
    <w:rsid w:val="00E35733"/>
    <w:rsid w:val="00E43405"/>
    <w:rsid w:val="00E46548"/>
    <w:rsid w:val="00E46B4B"/>
    <w:rsid w:val="00E50379"/>
    <w:rsid w:val="00E64DA3"/>
    <w:rsid w:val="00E82DA9"/>
    <w:rsid w:val="00EA205A"/>
    <w:rsid w:val="00EA261D"/>
    <w:rsid w:val="00EA3490"/>
    <w:rsid w:val="00EB4E02"/>
    <w:rsid w:val="00EC00C3"/>
    <w:rsid w:val="00EC5312"/>
    <w:rsid w:val="00ED4AE0"/>
    <w:rsid w:val="00EF3CF6"/>
    <w:rsid w:val="00F25953"/>
    <w:rsid w:val="00F4298A"/>
    <w:rsid w:val="00F55AAC"/>
    <w:rsid w:val="00F73661"/>
    <w:rsid w:val="00F81084"/>
    <w:rsid w:val="00F9705F"/>
    <w:rsid w:val="00FA6FEC"/>
    <w:rsid w:val="00FB1EFB"/>
    <w:rsid w:val="00FC6AF8"/>
    <w:rsid w:val="00FD4796"/>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91083F"/>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91083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1381</Words>
  <Characters>6906</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2017-12-28T13:15:00Z</dcterms:created>
  <dcterms:modified xsi:type="dcterms:W3CDTF">2017-12-28T13:26:00Z</dcterms:modified>
</cp:coreProperties>
</file>