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5F58" w14:textId="77777777" w:rsidR="00E87663" w:rsidRPr="009464B8" w:rsidRDefault="00E91F17"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ירושת הבכור</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כב</w:t>
      </w:r>
      <w:r w:rsidR="00B06015">
        <w:rPr>
          <w:rFonts w:asciiTheme="minorBidi" w:hAnsiTheme="minorBidi" w:cstheme="minorBidi" w:hint="cs"/>
          <w:b/>
          <w:bCs/>
          <w:sz w:val="36"/>
          <w:szCs w:val="36"/>
          <w:rtl/>
        </w:rPr>
        <w:t>)</w:t>
      </w:r>
    </w:p>
    <w:p w14:paraId="09017CA0" w14:textId="77777777" w:rsidR="0094076B" w:rsidRDefault="0094076B" w:rsidP="005F492A">
      <w:pPr>
        <w:rPr>
          <w:rtl/>
        </w:rPr>
      </w:pPr>
    </w:p>
    <w:p w14:paraId="1916CECF" w14:textId="77777777" w:rsidR="00EA3DA1" w:rsidRPr="007060DB" w:rsidRDefault="00E91F17" w:rsidP="007060DB">
      <w:pPr>
        <w:jc w:val="center"/>
        <w:rPr>
          <w:rFonts w:asciiTheme="minorBidi" w:hAnsiTheme="minorBidi" w:cstheme="minorBidi"/>
          <w:b/>
          <w:bCs/>
          <w:szCs w:val="28"/>
        </w:rPr>
      </w:pPr>
      <w:bookmarkStart w:id="0" w:name="_GoBack"/>
      <w:r>
        <w:rPr>
          <w:rFonts w:asciiTheme="minorBidi" w:hAnsiTheme="minorBidi" w:cstheme="minorBidi" w:hint="cs"/>
          <w:b/>
          <w:bCs/>
          <w:sz w:val="24"/>
          <w:szCs w:val="24"/>
          <w:rtl/>
        </w:rPr>
        <w:t>פתיחה</w:t>
      </w:r>
    </w:p>
    <w:p w14:paraId="1B089605" w14:textId="4FFF6342" w:rsidR="00E91F17" w:rsidRPr="002C61A8" w:rsidRDefault="00E91F17" w:rsidP="002C61A8">
      <w:pPr>
        <w:tabs>
          <w:tab w:val="right" w:pos="4620"/>
        </w:tabs>
        <w:rPr>
          <w:rFonts w:ascii="Narkisim" w:hAnsi="Narkisim"/>
          <w:sz w:val="24"/>
          <w:szCs w:val="24"/>
          <w:rtl/>
        </w:rPr>
      </w:pPr>
      <w:r w:rsidRPr="002C61A8">
        <w:rPr>
          <w:rFonts w:ascii="Narkisim" w:hAnsi="Narkisim"/>
          <w:sz w:val="24"/>
          <w:szCs w:val="24"/>
          <w:rtl/>
        </w:rPr>
        <w:t>שלושה דינים מופיעים זה אחר זה בתחילת פרשת כי תצא מיד אחרי פרשת אשת יפת תואר</w:t>
      </w:r>
      <w:r w:rsidR="00E66373">
        <w:rPr>
          <w:rFonts w:ascii="Narkisim" w:hAnsi="Narkisim" w:hint="cs"/>
          <w:sz w:val="24"/>
          <w:szCs w:val="24"/>
          <w:rtl/>
        </w:rPr>
        <w:t xml:space="preserve">: </w:t>
      </w:r>
      <w:r w:rsidR="00E66373">
        <w:rPr>
          <w:rFonts w:ascii="Narkisim" w:hAnsi="Narkisim"/>
          <w:sz w:val="24"/>
          <w:szCs w:val="24"/>
          <w:rtl/>
        </w:rPr>
        <w:t>דין ירושת הבכור, בן סורר ומורה, ואי</w:t>
      </w:r>
      <w:r w:rsidR="00E66373">
        <w:rPr>
          <w:rFonts w:ascii="Narkisim" w:hAnsi="Narkisim" w:hint="cs"/>
          <w:sz w:val="24"/>
          <w:szCs w:val="24"/>
          <w:rtl/>
        </w:rPr>
        <w:t>סו</w:t>
      </w:r>
      <w:r w:rsidR="00E66373" w:rsidRPr="002C61A8">
        <w:rPr>
          <w:rFonts w:ascii="Narkisim" w:hAnsi="Narkisim"/>
          <w:sz w:val="24"/>
          <w:szCs w:val="24"/>
          <w:rtl/>
        </w:rPr>
        <w:t>ר הלנת המת.</w:t>
      </w:r>
      <w:r w:rsidRPr="002C61A8">
        <w:rPr>
          <w:rFonts w:ascii="Narkisim" w:hAnsi="Narkisim"/>
          <w:sz w:val="24"/>
          <w:szCs w:val="24"/>
          <w:rtl/>
        </w:rPr>
        <w:t xml:space="preserve"> כפי שראינו</w:t>
      </w:r>
      <w:r w:rsidR="006265AD">
        <w:rPr>
          <w:rFonts w:ascii="Narkisim" w:hAnsi="Narkisim" w:hint="cs"/>
          <w:sz w:val="24"/>
          <w:szCs w:val="24"/>
          <w:rtl/>
        </w:rPr>
        <w:t xml:space="preserve">, </w:t>
      </w:r>
      <w:r w:rsidR="00E66373">
        <w:rPr>
          <w:rFonts w:ascii="Narkisim" w:hAnsi="Narkisim" w:hint="cs"/>
          <w:sz w:val="24"/>
          <w:szCs w:val="24"/>
          <w:rtl/>
        </w:rPr>
        <w:t>פרשת יפת תואר</w:t>
      </w:r>
      <w:r w:rsidRPr="002C61A8">
        <w:rPr>
          <w:rFonts w:ascii="Narkisim" w:hAnsi="Narkisim"/>
          <w:sz w:val="24"/>
          <w:szCs w:val="24"/>
          <w:rtl/>
        </w:rPr>
        <w:t xml:space="preserve"> </w:t>
      </w:r>
      <w:r w:rsidR="00E66373">
        <w:rPr>
          <w:rFonts w:ascii="Narkisim" w:hAnsi="Narkisim" w:hint="cs"/>
          <w:sz w:val="24"/>
          <w:szCs w:val="24"/>
          <w:rtl/>
        </w:rPr>
        <w:t>מהווה</w:t>
      </w:r>
      <w:r w:rsidRPr="002C61A8">
        <w:rPr>
          <w:rFonts w:ascii="Narkisim" w:hAnsi="Narkisim"/>
          <w:sz w:val="24"/>
          <w:szCs w:val="24"/>
          <w:rtl/>
        </w:rPr>
        <w:t xml:space="preserve"> מעין גשר בין דיני המלחמה הציבוריים של פרשת שופטים, לעיסוק בזכויות ובחובות המוטלות על היחיד – המאפיין </w:t>
      </w:r>
      <w:r w:rsidR="002C61A8">
        <w:rPr>
          <w:rFonts w:ascii="Narkisim" w:hAnsi="Narkisim"/>
          <w:sz w:val="24"/>
          <w:szCs w:val="24"/>
          <w:rtl/>
        </w:rPr>
        <w:t>את פרשת כי תצא</w:t>
      </w:r>
      <w:r w:rsidR="00E66373">
        <w:rPr>
          <w:rFonts w:ascii="Narkisim" w:hAnsi="Narkisim" w:hint="cs"/>
          <w:sz w:val="24"/>
          <w:szCs w:val="24"/>
          <w:rtl/>
        </w:rPr>
        <w:t>.</w:t>
      </w:r>
      <w:r w:rsidRPr="002C61A8">
        <w:rPr>
          <w:rFonts w:ascii="Narkisim" w:hAnsi="Narkisim"/>
          <w:sz w:val="24"/>
          <w:szCs w:val="24"/>
          <w:rtl/>
        </w:rPr>
        <w:t xml:space="preserve"> </w:t>
      </w:r>
    </w:p>
    <w:p w14:paraId="337007D9" w14:textId="4AA1F584" w:rsidR="00E91F17" w:rsidRPr="002C61A8" w:rsidRDefault="00E91F17" w:rsidP="002C61A8">
      <w:pPr>
        <w:tabs>
          <w:tab w:val="right" w:pos="4620"/>
        </w:tabs>
        <w:rPr>
          <w:rFonts w:ascii="Narkisim" w:hAnsi="Narkisim"/>
          <w:sz w:val="24"/>
          <w:szCs w:val="24"/>
          <w:rtl/>
        </w:rPr>
      </w:pPr>
      <w:r w:rsidRPr="002C61A8">
        <w:rPr>
          <w:rFonts w:ascii="Narkisim" w:hAnsi="Narkisim"/>
          <w:sz w:val="24"/>
          <w:szCs w:val="24"/>
          <w:rtl/>
        </w:rPr>
        <w:t xml:space="preserve">ממבט ראשון </w:t>
      </w:r>
      <w:r w:rsidR="00E66373">
        <w:rPr>
          <w:rFonts w:ascii="Narkisim" w:hAnsi="Narkisim" w:hint="cs"/>
          <w:sz w:val="24"/>
          <w:szCs w:val="24"/>
          <w:rtl/>
        </w:rPr>
        <w:t>נראה שיש לפנינו קובץ דינים</w:t>
      </w:r>
      <w:r w:rsidRPr="002C61A8">
        <w:rPr>
          <w:rFonts w:ascii="Narkisim" w:hAnsi="Narkisim"/>
          <w:sz w:val="24"/>
          <w:szCs w:val="24"/>
          <w:rtl/>
        </w:rPr>
        <w:t xml:space="preserve"> שפרטיו אינם קשורים זה לזה. רש"י בעקבות המדרש קושר את הפרשיות בקשר של סיבה ומסובב שיש לו לקח מוסרי: מי שלא הקשיב לקול העולה מתורה, נכנע ליצרו הרע ונשא יפת תואר, סופו שישנאה</w:t>
      </w:r>
      <w:r w:rsidR="006265AD">
        <w:rPr>
          <w:rFonts w:ascii="Narkisim" w:hAnsi="Narkisim" w:hint="cs"/>
          <w:sz w:val="24"/>
          <w:szCs w:val="24"/>
          <w:rtl/>
        </w:rPr>
        <w:t>ּ</w:t>
      </w:r>
      <w:r w:rsidRPr="002C61A8">
        <w:rPr>
          <w:rFonts w:ascii="Narkisim" w:hAnsi="Narkisim"/>
          <w:sz w:val="24"/>
          <w:szCs w:val="24"/>
          <w:rtl/>
        </w:rPr>
        <w:t>, ואם ישנאה</w:t>
      </w:r>
      <w:r w:rsidR="006265AD">
        <w:rPr>
          <w:rFonts w:ascii="Narkisim" w:hAnsi="Narkisim" w:hint="cs"/>
          <w:sz w:val="24"/>
          <w:szCs w:val="24"/>
          <w:rtl/>
        </w:rPr>
        <w:t>ּ</w:t>
      </w:r>
      <w:r w:rsidRPr="002C61A8">
        <w:rPr>
          <w:rFonts w:ascii="Narkisim" w:hAnsi="Narkisim"/>
          <w:sz w:val="24"/>
          <w:szCs w:val="24"/>
          <w:rtl/>
        </w:rPr>
        <w:t>, סופו תלד לו בן סורר ומורה, וזה סופו להיס</w:t>
      </w:r>
      <w:r w:rsidR="006265AD">
        <w:rPr>
          <w:rFonts w:ascii="Narkisim" w:hAnsi="Narkisim"/>
          <w:sz w:val="24"/>
          <w:szCs w:val="24"/>
          <w:rtl/>
        </w:rPr>
        <w:t>קל ולהיתלות על עץ כדין הנסקלים.</w:t>
      </w:r>
    </w:p>
    <w:p w14:paraId="6BE9D4FD" w14:textId="7B9A7E75" w:rsidR="00E91F17" w:rsidRPr="002C61A8" w:rsidRDefault="00E91F17" w:rsidP="002C61A8">
      <w:pPr>
        <w:tabs>
          <w:tab w:val="right" w:pos="4620"/>
        </w:tabs>
        <w:rPr>
          <w:rFonts w:ascii="Narkisim" w:hAnsi="Narkisim"/>
          <w:sz w:val="24"/>
          <w:szCs w:val="24"/>
          <w:rtl/>
        </w:rPr>
      </w:pPr>
      <w:r w:rsidRPr="002C61A8">
        <w:rPr>
          <w:rFonts w:ascii="Narkisim" w:hAnsi="Narkisim"/>
          <w:sz w:val="24"/>
          <w:szCs w:val="24"/>
          <w:rtl/>
        </w:rPr>
        <w:t>מובן שלא כל המקרים דומים, ולא כל אשה שנלקחה במלחמה היא גם שנואה וכו'. אבל השרשור של הדינים</w:t>
      </w:r>
      <w:r w:rsidR="006265AD">
        <w:rPr>
          <w:rFonts w:ascii="Narkisim" w:hAnsi="Narkisim"/>
          <w:sz w:val="24"/>
          <w:szCs w:val="24"/>
          <w:rtl/>
        </w:rPr>
        <w:t xml:space="preserve"> </w:t>
      </w:r>
      <w:r w:rsidRPr="002C61A8">
        <w:rPr>
          <w:rFonts w:ascii="Narkisim" w:hAnsi="Narkisim"/>
          <w:sz w:val="24"/>
          <w:szCs w:val="24"/>
          <w:rtl/>
        </w:rPr>
        <w:t>מלמד על הקשרים הקיימים בין התנהגויות שאין בין האחת לחברתה קשר גלוי, ובכל זאת, ת</w:t>
      </w:r>
      <w:r w:rsidR="006265AD">
        <w:rPr>
          <w:rFonts w:ascii="Narkisim" w:hAnsi="Narkisim" w:hint="cs"/>
          <w:sz w:val="24"/>
          <w:szCs w:val="24"/>
          <w:rtl/>
        </w:rPr>
        <w:t>נ</w:t>
      </w:r>
      <w:r w:rsidRPr="002C61A8">
        <w:rPr>
          <w:rFonts w:ascii="Narkisim" w:hAnsi="Narkisim"/>
          <w:sz w:val="24"/>
          <w:szCs w:val="24"/>
          <w:rtl/>
        </w:rPr>
        <w:t xml:space="preserve">ועות שליליות צומחות על קרקע פוריה, שהאדם עצמו מייצר אותה. </w:t>
      </w:r>
      <w:r w:rsidR="006265AD">
        <w:rPr>
          <w:rFonts w:ascii="Narkisim" w:hAnsi="Narkisim" w:hint="cs"/>
          <w:sz w:val="24"/>
          <w:szCs w:val="24"/>
          <w:rtl/>
        </w:rPr>
        <w:t xml:space="preserve">עם זאת, </w:t>
      </w:r>
      <w:r w:rsidRPr="002C61A8">
        <w:rPr>
          <w:rFonts w:ascii="Narkisim" w:hAnsi="Narkisim"/>
          <w:sz w:val="24"/>
          <w:szCs w:val="24"/>
          <w:rtl/>
        </w:rPr>
        <w:t xml:space="preserve">הלקח המוסרי של המדרש איננו </w:t>
      </w:r>
      <w:r w:rsidR="00E66373">
        <w:rPr>
          <w:rFonts w:ascii="Narkisim" w:hAnsi="Narkisim" w:hint="cs"/>
          <w:sz w:val="24"/>
          <w:szCs w:val="24"/>
          <w:rtl/>
        </w:rPr>
        <w:t>עולה מ</w:t>
      </w:r>
      <w:r w:rsidRPr="002C61A8">
        <w:rPr>
          <w:rFonts w:ascii="Narkisim" w:hAnsi="Narkisim"/>
          <w:sz w:val="24"/>
          <w:szCs w:val="24"/>
          <w:rtl/>
        </w:rPr>
        <w:t>פשוטו</w:t>
      </w:r>
      <w:r w:rsidRPr="002C61A8">
        <w:rPr>
          <w:rFonts w:ascii="Narkisim" w:hAnsi="Narkisim"/>
          <w:sz w:val="24"/>
          <w:szCs w:val="24"/>
          <w:rtl/>
        </w:rPr>
        <w:t xml:space="preserve"> של מקרא, וכפי שראינו בדיוננו על אשת יפת תואר, ייתכן שהמוקד של הפרשה איננו הערך השלילי של הנישואין הלל</w:t>
      </w:r>
      <w:r w:rsidR="006265AD">
        <w:rPr>
          <w:rFonts w:ascii="Narkisim" w:hAnsi="Narkisim"/>
          <w:sz w:val="24"/>
          <w:szCs w:val="24"/>
          <w:rtl/>
        </w:rPr>
        <w:t>ו, אלא כבודה וזכויותיה של האשה.</w:t>
      </w:r>
    </w:p>
    <w:p w14:paraId="049CE0DB" w14:textId="24BB8021" w:rsidR="00E91F17" w:rsidRPr="002C61A8" w:rsidRDefault="00E91F17" w:rsidP="002C61A8">
      <w:pPr>
        <w:pStyle w:val="aff0"/>
        <w:tabs>
          <w:tab w:val="right" w:pos="4620"/>
        </w:tabs>
        <w:rPr>
          <w:rFonts w:ascii="Narkisim" w:hAnsi="Narkisim"/>
          <w:sz w:val="32"/>
          <w:szCs w:val="32"/>
          <w:rtl/>
        </w:rPr>
      </w:pPr>
      <w:r w:rsidRPr="002C61A8">
        <w:rPr>
          <w:rFonts w:ascii="Narkisim" w:hAnsi="Narkisim"/>
          <w:sz w:val="24"/>
          <w:szCs w:val="24"/>
          <w:rtl/>
        </w:rPr>
        <w:t xml:space="preserve">ננסה גם אנחנו לבקש את הזיקה בין הדינים השונים, בדגש על דין ירושת הבכור, ודין בן סורר ומורה, אך בדרך שונה מעט. נקדיש תחילה עיון </w:t>
      </w:r>
      <w:r w:rsidR="00E66373">
        <w:rPr>
          <w:rFonts w:ascii="Narkisim" w:hAnsi="Narkisim" w:hint="cs"/>
          <w:sz w:val="24"/>
          <w:szCs w:val="24"/>
          <w:rtl/>
        </w:rPr>
        <w:t>ל</w:t>
      </w:r>
      <w:r w:rsidRPr="002C61A8">
        <w:rPr>
          <w:rFonts w:ascii="Narkisim" w:hAnsi="Narkisim"/>
          <w:sz w:val="24"/>
          <w:szCs w:val="24"/>
          <w:rtl/>
        </w:rPr>
        <w:t>כל</w:t>
      </w:r>
      <w:r w:rsidRPr="002C61A8">
        <w:rPr>
          <w:rFonts w:ascii="Narkisim" w:hAnsi="Narkisim"/>
          <w:sz w:val="24"/>
          <w:szCs w:val="24"/>
          <w:rtl/>
        </w:rPr>
        <w:t xml:space="preserve"> אחד מהדינים, ואחר כך נבדוק את הזיקות שביניהם. שיעור זה יוקדש לדין ירושת הבכור.</w:t>
      </w:r>
    </w:p>
    <w:p w14:paraId="116AD740" w14:textId="77777777" w:rsidR="00E91F17" w:rsidRDefault="00E91F17" w:rsidP="00E91F17">
      <w:pPr>
        <w:pStyle w:val="aff0"/>
        <w:rPr>
          <w:rFonts w:ascii="Narkisim" w:hAnsi="Narkisim"/>
          <w:sz w:val="24"/>
          <w:szCs w:val="24"/>
          <w:rtl/>
        </w:rPr>
      </w:pPr>
    </w:p>
    <w:p w14:paraId="4AD073BD" w14:textId="77777777" w:rsidR="00E91F17" w:rsidRPr="00E91F17" w:rsidRDefault="00E91F17" w:rsidP="00E91F17">
      <w:pPr>
        <w:pStyle w:val="aff0"/>
        <w:jc w:val="center"/>
        <w:rPr>
          <w:rFonts w:asciiTheme="minorBidi" w:hAnsiTheme="minorBidi" w:cstheme="minorBidi"/>
          <w:b/>
          <w:bCs/>
          <w:sz w:val="24"/>
          <w:szCs w:val="24"/>
          <w:rtl/>
        </w:rPr>
      </w:pPr>
      <w:r>
        <w:rPr>
          <w:rFonts w:asciiTheme="minorBidi" w:hAnsiTheme="minorBidi" w:cstheme="minorBidi" w:hint="cs"/>
          <w:b/>
          <w:bCs/>
          <w:sz w:val="24"/>
          <w:szCs w:val="24"/>
          <w:rtl/>
        </w:rPr>
        <w:t>ירושת הבכור</w:t>
      </w:r>
    </w:p>
    <w:p w14:paraId="39F4EA0F" w14:textId="3A82FCA7" w:rsidR="00E91F17" w:rsidRPr="002C61A8" w:rsidRDefault="006265AD" w:rsidP="002C61A8">
      <w:pPr>
        <w:tabs>
          <w:tab w:val="right" w:pos="4620"/>
        </w:tabs>
        <w:rPr>
          <w:rFonts w:ascii="Narkisim" w:hAnsi="Narkisim"/>
          <w:sz w:val="24"/>
          <w:szCs w:val="24"/>
          <w:rtl/>
        </w:rPr>
      </w:pPr>
      <w:r>
        <w:rPr>
          <w:rFonts w:ascii="Narkisim" w:hAnsi="Narkisim"/>
          <w:sz w:val="24"/>
          <w:szCs w:val="24"/>
          <w:rtl/>
        </w:rPr>
        <w:t>התורה מלמדת על</w:t>
      </w:r>
      <w:r w:rsidR="00E91F17" w:rsidRPr="002C61A8">
        <w:rPr>
          <w:rFonts w:ascii="Narkisim" w:hAnsi="Narkisim"/>
          <w:sz w:val="24"/>
          <w:szCs w:val="24"/>
          <w:rtl/>
        </w:rPr>
        <w:t xml:space="preserve"> זכותו של הבכור </w:t>
      </w:r>
      <w:r w:rsidR="00E66373">
        <w:rPr>
          <w:rFonts w:ascii="Narkisim" w:hAnsi="Narkisim" w:hint="cs"/>
          <w:sz w:val="24"/>
          <w:szCs w:val="24"/>
          <w:rtl/>
        </w:rPr>
        <w:t>לרשת פי</w:t>
      </w:r>
      <w:r>
        <w:rPr>
          <w:rFonts w:ascii="Narkisim" w:hAnsi="Narkisim"/>
          <w:sz w:val="24"/>
          <w:szCs w:val="24"/>
          <w:rtl/>
        </w:rPr>
        <w:t xml:space="preserve"> שניים </w:t>
      </w:r>
      <w:r w:rsidR="00E66373">
        <w:rPr>
          <w:rFonts w:ascii="Narkisim" w:hAnsi="Narkisim" w:hint="cs"/>
          <w:sz w:val="24"/>
          <w:szCs w:val="24"/>
          <w:rtl/>
        </w:rPr>
        <w:t xml:space="preserve">מאחיו, </w:t>
      </w:r>
      <w:r>
        <w:rPr>
          <w:rFonts w:ascii="Narkisim" w:hAnsi="Narkisim"/>
          <w:sz w:val="24"/>
          <w:szCs w:val="24"/>
          <w:rtl/>
        </w:rPr>
        <w:t>על רקע סיפור</w:t>
      </w:r>
      <w:r w:rsidR="00E91F17" w:rsidRPr="002C61A8">
        <w:rPr>
          <w:rFonts w:ascii="Narkisim" w:hAnsi="Narkisim"/>
          <w:sz w:val="24"/>
          <w:szCs w:val="24"/>
          <w:rtl/>
        </w:rPr>
        <w:t xml:space="preserve"> משונה וחריג: </w:t>
      </w:r>
    </w:p>
    <w:p w14:paraId="03C41779" w14:textId="77777777" w:rsidR="00E91F17" w:rsidRPr="006265AD" w:rsidRDefault="006265AD" w:rsidP="006265AD">
      <w:pPr>
        <w:tabs>
          <w:tab w:val="right" w:pos="4620"/>
        </w:tabs>
        <w:ind w:left="720"/>
        <w:rPr>
          <w:rFonts w:ascii="Narkisim" w:hAnsi="Narkisim"/>
          <w:sz w:val="24"/>
          <w:szCs w:val="24"/>
          <w:rtl/>
        </w:rPr>
      </w:pPr>
      <w:r>
        <w:rPr>
          <w:rFonts w:ascii="Narkisim" w:hAnsi="Narkisim" w:hint="cs"/>
          <w:sz w:val="24"/>
          <w:szCs w:val="24"/>
          <w:rtl/>
        </w:rPr>
        <w:t>"</w:t>
      </w:r>
      <w:r w:rsidRPr="006265AD">
        <w:rPr>
          <w:rFonts w:ascii="Narkisim" w:hAnsi="Narkisim"/>
          <w:sz w:val="24"/>
          <w:szCs w:val="24"/>
          <w:rtl/>
        </w:rPr>
        <w:t>כִּי תִהְיֶיןָ לְאִישׁ שְׁתֵּי נָשִׁים הָאַחַת אֲהוּבָה וְהָאַחַת שְׂנוּאָה וְיָלְדוּ לוֹ בָנִים הָאֲהוּבָה וְהַשְּׂנוּאָה וְהָיָה הַבֵּן הַבְּכֹר לַשְּׂנִיאָה: וְהָיָה בְּיוֹם הַנְחִילוֹ אֶת בָּנָיו אֵת אֲשֶׁר יִהְיֶה לוֹ לֹא יוּכַל לְבַכֵּר אֶת בֶּן הָאֲהוּבָה עַל פְּנֵי בֶן הַשְּׂנוּאָה הַבְּכֹר: כִּי אֶת הַבְּכֹר בֶּן הַשְּׂנוּאָה יַכִּיר לָתֶת לוֹ פִּי שְׁנַיִם בְּכֹל אֲשֶׁר יִמָּצֵא לוֹ כִּי הוּא רֵאשִׁית אֹנוֹ לוֹ מִשְׁפַּט הַבְּכֹרָה</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כ"א, ט"ו-י"ז)</w:t>
      </w:r>
      <w:r>
        <w:rPr>
          <w:rFonts w:ascii="Narkisim" w:hAnsi="Narkisim" w:hint="cs"/>
          <w:sz w:val="24"/>
          <w:szCs w:val="24"/>
          <w:rtl/>
        </w:rPr>
        <w:t>.</w:t>
      </w:r>
    </w:p>
    <w:p w14:paraId="14C51E27" w14:textId="77777777" w:rsidR="00B47103" w:rsidRDefault="00E91F17" w:rsidP="002C61A8">
      <w:pPr>
        <w:tabs>
          <w:tab w:val="right" w:pos="4620"/>
        </w:tabs>
        <w:rPr>
          <w:rFonts w:ascii="Narkisim" w:hAnsi="Narkisim"/>
          <w:sz w:val="24"/>
          <w:szCs w:val="24"/>
          <w:rtl/>
        </w:rPr>
      </w:pPr>
      <w:r w:rsidRPr="002C61A8">
        <w:rPr>
          <w:rFonts w:ascii="Narkisim" w:hAnsi="Narkisim"/>
          <w:sz w:val="24"/>
          <w:szCs w:val="24"/>
          <w:rtl/>
        </w:rPr>
        <w:t>המקרה הנדון לפנינו הוא נישואין של גבר עם שתי נשים</w:t>
      </w:r>
      <w:r w:rsidR="006265AD">
        <w:rPr>
          <w:rFonts w:ascii="Narkisim" w:hAnsi="Narkisim" w:hint="cs"/>
          <w:sz w:val="24"/>
          <w:szCs w:val="24"/>
          <w:rtl/>
        </w:rPr>
        <w:t>,</w:t>
      </w:r>
      <w:r w:rsidRPr="002C61A8">
        <w:rPr>
          <w:rFonts w:ascii="Narkisim" w:hAnsi="Narkisim"/>
          <w:sz w:val="24"/>
          <w:szCs w:val="24"/>
          <w:rtl/>
        </w:rPr>
        <w:t xml:space="preserve"> אחת אהובה ואחת שנואה, </w:t>
      </w:r>
      <w:r w:rsidR="006265AD">
        <w:rPr>
          <w:rFonts w:ascii="Narkisim" w:hAnsi="Narkisim" w:hint="cs"/>
          <w:sz w:val="24"/>
          <w:szCs w:val="24"/>
          <w:rtl/>
        </w:rPr>
        <w:t>ו</w:t>
      </w:r>
      <w:r w:rsidRPr="002C61A8">
        <w:rPr>
          <w:rFonts w:ascii="Narkisim" w:hAnsi="Narkisim"/>
          <w:sz w:val="24"/>
          <w:szCs w:val="24"/>
          <w:rtl/>
        </w:rPr>
        <w:t xml:space="preserve">הבן הבכור נולד </w:t>
      </w:r>
      <w:r w:rsidRPr="002C61A8">
        <w:rPr>
          <w:rFonts w:ascii="Narkisim" w:hAnsi="Narkisim"/>
          <w:sz w:val="24"/>
          <w:szCs w:val="24"/>
          <w:rtl/>
        </w:rPr>
        <w:t>לשנואה. התורה אוסרת עליו "לבכר", כלומר: להעדיף בבכורה את בן האהובה, ומצווה שהבכור האמיתי, אף שהוא בן השנואה, יקבל את זכויות הבכור – לתת לו פי שני</w:t>
      </w:r>
      <w:r w:rsidR="00B47103">
        <w:rPr>
          <w:rFonts w:ascii="Narkisim" w:hAnsi="Narkisim"/>
          <w:sz w:val="24"/>
          <w:szCs w:val="24"/>
          <w:rtl/>
        </w:rPr>
        <w:t>ים מכל רכושו (כל אשר יימצא לו).</w:t>
      </w:r>
    </w:p>
    <w:p w14:paraId="6922838D" w14:textId="36D1674A" w:rsidR="00E91F17" w:rsidRPr="002C61A8" w:rsidRDefault="00E91F17" w:rsidP="002C61A8">
      <w:pPr>
        <w:tabs>
          <w:tab w:val="right" w:pos="4620"/>
        </w:tabs>
        <w:rPr>
          <w:rFonts w:ascii="Narkisim" w:hAnsi="Narkisim"/>
          <w:sz w:val="24"/>
          <w:szCs w:val="24"/>
          <w:rtl/>
        </w:rPr>
      </w:pPr>
      <w:r w:rsidRPr="002C61A8">
        <w:rPr>
          <w:rFonts w:ascii="Narkisim" w:hAnsi="Narkisim"/>
          <w:sz w:val="24"/>
          <w:szCs w:val="24"/>
          <w:rtl/>
        </w:rPr>
        <w:t>ממבט ראשון סיפור הרקע איננו רלוונטי לדין ירושת הבכור. כלומר – בכל מקרה חובה על האב לתת לבכור פי שניים מרכושו. הרקע איננו אומר אלא שגם אם האב מרגיש רגשות שליליים כלפי אם בנו הבכור, ואולי גם משליך אותם כלפי בנו, אסור לו לפגוע בזכויות המגיעות לו על פי דין. לאמיתו של דבר, קשה להבין מה ההבדל בין דין זה לכל דין אחר</w:t>
      </w:r>
      <w:r w:rsidR="00E66373">
        <w:rPr>
          <w:rFonts w:ascii="Narkisim" w:hAnsi="Narkisim" w:hint="cs"/>
          <w:sz w:val="24"/>
          <w:szCs w:val="24"/>
          <w:rtl/>
        </w:rPr>
        <w:t xml:space="preserve"> הגורם שהתורה תציג אותו דווקא בסיטואציה צדדית ונדירה</w:t>
      </w:r>
      <w:r w:rsidR="00E66373">
        <w:rPr>
          <w:rFonts w:ascii="Narkisim" w:hAnsi="Narkisim"/>
          <w:sz w:val="24"/>
          <w:szCs w:val="24"/>
          <w:rtl/>
        </w:rPr>
        <w:t>?</w:t>
      </w:r>
      <w:r w:rsidRPr="002C61A8">
        <w:rPr>
          <w:rFonts w:ascii="Narkisim" w:hAnsi="Narkisim"/>
          <w:sz w:val="24"/>
          <w:szCs w:val="24"/>
          <w:rtl/>
        </w:rPr>
        <w:t xml:space="preserve"> הרי כמעט בכל </w:t>
      </w:r>
      <w:r w:rsidR="00E66373">
        <w:rPr>
          <w:rFonts w:ascii="Narkisim" w:hAnsi="Narkisim" w:hint="cs"/>
          <w:sz w:val="24"/>
          <w:szCs w:val="24"/>
          <w:rtl/>
        </w:rPr>
        <w:t>מצווה שציוותה תורה</w:t>
      </w:r>
      <w:r w:rsidRPr="002C61A8">
        <w:rPr>
          <w:rFonts w:ascii="Narkisim" w:hAnsi="Narkisim"/>
          <w:sz w:val="24"/>
          <w:szCs w:val="24"/>
          <w:rtl/>
        </w:rPr>
        <w:t xml:space="preserve"> יכולות להיות נסיבות שייצרו מוטיבציה שלילית שלא לקיים את מצוות התורה</w:t>
      </w:r>
      <w:r w:rsidR="00B47103">
        <w:rPr>
          <w:rFonts w:ascii="Narkisim" w:hAnsi="Narkisim" w:hint="cs"/>
          <w:sz w:val="24"/>
          <w:szCs w:val="24"/>
          <w:rtl/>
        </w:rPr>
        <w:t>,</w:t>
      </w:r>
      <w:r w:rsidRPr="002C61A8">
        <w:rPr>
          <w:rFonts w:ascii="Narkisim" w:hAnsi="Narkisim"/>
          <w:sz w:val="24"/>
          <w:szCs w:val="24"/>
          <w:rtl/>
        </w:rPr>
        <w:t xml:space="preserve"> ו</w:t>
      </w:r>
      <w:r w:rsidR="00B47103">
        <w:rPr>
          <w:rFonts w:ascii="Narkisim" w:hAnsi="Narkisim" w:hint="cs"/>
          <w:sz w:val="24"/>
          <w:szCs w:val="24"/>
          <w:rtl/>
        </w:rPr>
        <w:t xml:space="preserve">עם זאת </w:t>
      </w:r>
      <w:r w:rsidRPr="002C61A8">
        <w:rPr>
          <w:rFonts w:ascii="Narkisim" w:hAnsi="Narkisim"/>
          <w:sz w:val="24"/>
          <w:szCs w:val="24"/>
          <w:rtl/>
        </w:rPr>
        <w:t>מוטל על האדם להתעלם מכך ולעשות רצון קונו</w:t>
      </w:r>
      <w:r w:rsidR="00B47103">
        <w:rPr>
          <w:rFonts w:ascii="Narkisim" w:hAnsi="Narkisim" w:hint="cs"/>
          <w:sz w:val="24"/>
          <w:szCs w:val="24"/>
          <w:rtl/>
        </w:rPr>
        <w:t>;</w:t>
      </w:r>
      <w:r w:rsidRPr="002C61A8">
        <w:rPr>
          <w:rFonts w:ascii="Narkisim" w:hAnsi="Narkisim"/>
          <w:sz w:val="24"/>
          <w:szCs w:val="24"/>
          <w:rtl/>
        </w:rPr>
        <w:t xml:space="preserve"> ומדוע צריכה התורה להאריך ולספר דווקא כאן על רגשות שליליים ועל הצורך להתגבר עליהם? </w:t>
      </w:r>
    </w:p>
    <w:p w14:paraId="6C1D99B4" w14:textId="1AE733BF" w:rsidR="00E91F17" w:rsidRPr="002C61A8" w:rsidRDefault="00E91F17" w:rsidP="002C61A8">
      <w:pPr>
        <w:tabs>
          <w:tab w:val="right" w:pos="4620"/>
        </w:tabs>
        <w:rPr>
          <w:rFonts w:ascii="Narkisim" w:hAnsi="Narkisim"/>
          <w:sz w:val="24"/>
          <w:szCs w:val="24"/>
          <w:rtl/>
        </w:rPr>
      </w:pPr>
      <w:r w:rsidRPr="002C61A8">
        <w:rPr>
          <w:rFonts w:ascii="Narkisim" w:hAnsi="Narkisim"/>
          <w:sz w:val="24"/>
          <w:szCs w:val="24"/>
          <w:rtl/>
        </w:rPr>
        <w:t>חז"ל, שהתקשו בכך</w:t>
      </w:r>
      <w:r w:rsidR="00B47103">
        <w:rPr>
          <w:rFonts w:ascii="Narkisim" w:hAnsi="Narkisim"/>
          <w:sz w:val="24"/>
          <w:szCs w:val="24"/>
          <w:rtl/>
        </w:rPr>
        <w:t>, הציעו להבין את המונחים "אהובה</w:t>
      </w:r>
      <w:r w:rsidR="00B47103">
        <w:rPr>
          <w:rFonts w:ascii="Narkisim" w:hAnsi="Narkisim" w:hint="cs"/>
          <w:sz w:val="24"/>
          <w:szCs w:val="24"/>
          <w:rtl/>
        </w:rPr>
        <w:t>"</w:t>
      </w:r>
      <w:r w:rsidR="00B47103">
        <w:rPr>
          <w:rFonts w:ascii="Narkisim" w:hAnsi="Narkisim"/>
          <w:sz w:val="24"/>
          <w:szCs w:val="24"/>
          <w:rtl/>
        </w:rPr>
        <w:t xml:space="preserve"> ו"שנואה</w:t>
      </w:r>
      <w:r w:rsidR="00B47103">
        <w:rPr>
          <w:rFonts w:ascii="Narkisim" w:hAnsi="Narkisim" w:hint="cs"/>
          <w:sz w:val="24"/>
          <w:szCs w:val="24"/>
          <w:rtl/>
        </w:rPr>
        <w:t>"</w:t>
      </w:r>
      <w:r w:rsidRPr="002C61A8">
        <w:rPr>
          <w:rFonts w:ascii="Narkisim" w:hAnsi="Narkisim"/>
          <w:sz w:val="24"/>
          <w:szCs w:val="24"/>
          <w:rtl/>
        </w:rPr>
        <w:t xml:space="preserve"> באופן שונה שייתן טעם לציווי כולו. כאמור, אם </w:t>
      </w:r>
      <w:r w:rsidR="00E66373">
        <w:rPr>
          <w:rFonts w:ascii="Narkisim" w:hAnsi="Narkisim" w:hint="cs"/>
          <w:sz w:val="24"/>
          <w:szCs w:val="24"/>
          <w:rtl/>
        </w:rPr>
        <w:t>"</w:t>
      </w:r>
      <w:r w:rsidRPr="002C61A8">
        <w:rPr>
          <w:rFonts w:ascii="Narkisim" w:hAnsi="Narkisim"/>
          <w:sz w:val="24"/>
          <w:szCs w:val="24"/>
          <w:rtl/>
        </w:rPr>
        <w:t>אהובה</w:t>
      </w:r>
      <w:r w:rsidR="00E66373">
        <w:rPr>
          <w:rFonts w:ascii="Narkisim" w:hAnsi="Narkisim" w:hint="cs"/>
          <w:sz w:val="24"/>
          <w:szCs w:val="24"/>
          <w:rtl/>
        </w:rPr>
        <w:t>"</w:t>
      </w:r>
      <w:r w:rsidRPr="002C61A8">
        <w:rPr>
          <w:rFonts w:ascii="Narkisim" w:hAnsi="Narkisim"/>
          <w:sz w:val="24"/>
          <w:szCs w:val="24"/>
          <w:rtl/>
        </w:rPr>
        <w:t xml:space="preserve"> ו</w:t>
      </w:r>
      <w:r w:rsidR="00E66373">
        <w:rPr>
          <w:rFonts w:ascii="Narkisim" w:hAnsi="Narkisim" w:hint="cs"/>
          <w:sz w:val="24"/>
          <w:szCs w:val="24"/>
          <w:rtl/>
        </w:rPr>
        <w:t>"</w:t>
      </w:r>
      <w:r w:rsidRPr="002C61A8">
        <w:rPr>
          <w:rFonts w:ascii="Narkisim" w:hAnsi="Narkisim"/>
          <w:sz w:val="24"/>
          <w:szCs w:val="24"/>
          <w:rtl/>
        </w:rPr>
        <w:t>שנואה</w:t>
      </w:r>
      <w:r w:rsidR="00E66373">
        <w:rPr>
          <w:rFonts w:ascii="Narkisim" w:hAnsi="Narkisim" w:hint="cs"/>
          <w:sz w:val="24"/>
          <w:szCs w:val="24"/>
          <w:rtl/>
        </w:rPr>
        <w:t>"</w:t>
      </w:r>
      <w:r w:rsidRPr="002C61A8">
        <w:rPr>
          <w:rFonts w:ascii="Narkisim" w:hAnsi="Narkisim"/>
          <w:sz w:val="24"/>
          <w:szCs w:val="24"/>
          <w:rtl/>
        </w:rPr>
        <w:t xml:space="preserve"> הם תיאור של רגשות האיש כלפי נשותיו, אין שום סיבה שהם ישפיעו על הדין ואז נראה כל הסיפור מיותר. לכן מציעים חז"ל לפרש שהאהובה והשנואה הם תיאור של מעמדם החוקי של הנשים, כלומר: </w:t>
      </w:r>
      <w:r w:rsidR="00E66373">
        <w:rPr>
          <w:rFonts w:ascii="Narkisim" w:hAnsi="Narkisim" w:hint="cs"/>
          <w:sz w:val="24"/>
          <w:szCs w:val="24"/>
          <w:rtl/>
        </w:rPr>
        <w:t xml:space="preserve">האהובה היא </w:t>
      </w:r>
      <w:r w:rsidRPr="002C61A8">
        <w:rPr>
          <w:rFonts w:ascii="Narkisim" w:hAnsi="Narkisim"/>
          <w:sz w:val="24"/>
          <w:szCs w:val="24"/>
          <w:rtl/>
        </w:rPr>
        <w:t>אשה מותרת ורצויה על פי ההלכה</w:t>
      </w:r>
      <w:r w:rsidR="0080111B">
        <w:rPr>
          <w:rFonts w:ascii="Narkisim" w:hAnsi="Narkisim" w:hint="cs"/>
          <w:sz w:val="24"/>
          <w:szCs w:val="24"/>
          <w:rtl/>
        </w:rPr>
        <w:t>,</w:t>
      </w:r>
      <w:r w:rsidRPr="002C61A8">
        <w:rPr>
          <w:rFonts w:ascii="Narkisim" w:hAnsi="Narkisim"/>
          <w:sz w:val="24"/>
          <w:szCs w:val="24"/>
          <w:rtl/>
        </w:rPr>
        <w:t xml:space="preserve"> ומנגד השנואה </w:t>
      </w:r>
      <w:r w:rsidR="00E66373">
        <w:rPr>
          <w:rFonts w:ascii="Narkisim" w:hAnsi="Narkisim" w:hint="cs"/>
          <w:sz w:val="24"/>
          <w:szCs w:val="24"/>
          <w:rtl/>
        </w:rPr>
        <w:t>היא</w:t>
      </w:r>
      <w:r w:rsidRPr="002C61A8">
        <w:rPr>
          <w:rFonts w:ascii="Narkisim" w:hAnsi="Narkisim"/>
          <w:sz w:val="24"/>
          <w:szCs w:val="24"/>
          <w:rtl/>
        </w:rPr>
        <w:t xml:space="preserve"> אשה שיש איסור בנישואיה. כך אומר רב פפא: </w:t>
      </w:r>
    </w:p>
    <w:p w14:paraId="469E744B" w14:textId="77777777" w:rsidR="00E91F17" w:rsidRPr="002C61A8" w:rsidRDefault="00B47103" w:rsidP="00B47103">
      <w:pPr>
        <w:tabs>
          <w:tab w:val="right" w:pos="4620"/>
        </w:tabs>
        <w:ind w:left="720"/>
        <w:rPr>
          <w:rFonts w:ascii="Narkisim" w:hAnsi="Narkisim"/>
          <w:sz w:val="24"/>
          <w:szCs w:val="24"/>
          <w:rtl/>
        </w:rPr>
      </w:pPr>
      <w:r>
        <w:rPr>
          <w:rFonts w:ascii="Narkisim" w:hAnsi="Narkisim" w:hint="cs"/>
          <w:sz w:val="24"/>
          <w:szCs w:val="24"/>
          <w:rtl/>
        </w:rPr>
        <w:t>"</w:t>
      </w:r>
      <w:r w:rsidR="00E91F17" w:rsidRPr="002C61A8">
        <w:rPr>
          <w:rFonts w:ascii="Narkisim" w:hAnsi="Narkisim"/>
          <w:sz w:val="24"/>
          <w:szCs w:val="24"/>
          <w:rtl/>
        </w:rPr>
        <w:t>כי תהיין לאיש שתי נשים האחת אהובה והאחת שנואה, וכי יש שנואה לפני המקום</w:t>
      </w:r>
      <w:r>
        <w:rPr>
          <w:rFonts w:ascii="Narkisim" w:hAnsi="Narkisim"/>
          <w:sz w:val="24"/>
          <w:szCs w:val="24"/>
          <w:rtl/>
        </w:rPr>
        <w:t xml:space="preserve"> ואהובה לפני המקום? אלא אהובה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E91F17" w:rsidRPr="002C61A8">
        <w:rPr>
          <w:rFonts w:ascii="Narkisim" w:hAnsi="Narkisim"/>
          <w:sz w:val="24"/>
          <w:szCs w:val="24"/>
          <w:rtl/>
        </w:rPr>
        <w:t>אהובה בנישואיה, שנואה - שנוא' בנישואיה, וקאמר רחמנא: כי תהיין</w:t>
      </w:r>
      <w:r>
        <w:rPr>
          <w:rFonts w:ascii="Narkisim" w:hAnsi="Narkisim" w:hint="cs"/>
          <w:sz w:val="24"/>
          <w:szCs w:val="24"/>
          <w:rtl/>
        </w:rPr>
        <w:t>"</w:t>
      </w:r>
      <w:r>
        <w:rPr>
          <w:rFonts w:ascii="Narkisim" w:hAnsi="Narkisim"/>
          <w:sz w:val="24"/>
          <w:szCs w:val="24"/>
          <w:rtl/>
        </w:rPr>
        <w:tab/>
      </w:r>
      <w:r>
        <w:rPr>
          <w:rFonts w:ascii="Narkisim" w:hAnsi="Narkisim" w:hint="cs"/>
          <w:szCs w:val="20"/>
          <w:rtl/>
        </w:rPr>
        <w:t>(קידושין סח.)</w:t>
      </w:r>
      <w:r w:rsidR="00E91F17" w:rsidRPr="002C61A8">
        <w:rPr>
          <w:rFonts w:ascii="Narkisim" w:hAnsi="Narkisim"/>
          <w:sz w:val="24"/>
          <w:szCs w:val="24"/>
          <w:rtl/>
        </w:rPr>
        <w:t>.</w:t>
      </w:r>
    </w:p>
    <w:p w14:paraId="47E03C49" w14:textId="77777777" w:rsidR="00E91F17" w:rsidRPr="002C61A8" w:rsidRDefault="00E91F17" w:rsidP="002C61A8">
      <w:pPr>
        <w:tabs>
          <w:tab w:val="right" w:pos="4620"/>
        </w:tabs>
        <w:rPr>
          <w:rFonts w:ascii="Narkisim" w:hAnsi="Narkisim"/>
          <w:sz w:val="24"/>
          <w:szCs w:val="24"/>
          <w:rtl/>
        </w:rPr>
      </w:pPr>
      <w:r w:rsidRPr="002C61A8">
        <w:rPr>
          <w:rFonts w:ascii="Narkisim" w:hAnsi="Narkisim"/>
          <w:sz w:val="24"/>
          <w:szCs w:val="24"/>
          <w:rtl/>
        </w:rPr>
        <w:t xml:space="preserve">רב פפא לומד שהביטויים שנואה ואהובה אינם תיאור של רגשות אלא של מעמד הלכתי. האשה השנואה היא מי שיש איסור בנישואיה, כגון: גרושה לכהן, אך נישואיה תופשים בכל זאת: "כי תהיין" – כתוב. לפי דבריו התורה באה ללמד שאף שיש פגם בנישואים אין הבן הבכור צריך לשלם את המחיר ובאמת יהיה הוא היורש החוקי על אף האיסור שעבר אביו בהתחתנו עם אימו. רש"י פירש שם בגמרא: </w:t>
      </w:r>
    </w:p>
    <w:p w14:paraId="00758A99" w14:textId="77777777" w:rsidR="00E91F17" w:rsidRPr="002C61A8" w:rsidRDefault="00B47103" w:rsidP="002C61A8">
      <w:pPr>
        <w:tabs>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rtl/>
        </w:rPr>
        <w:t>וכי יש אהובה לפני המקו</w:t>
      </w:r>
      <w:r>
        <w:rPr>
          <w:rFonts w:ascii="Narkisim" w:hAnsi="Narkisim" w:hint="cs"/>
          <w:sz w:val="24"/>
          <w:szCs w:val="24"/>
          <w:rtl/>
        </w:rPr>
        <w:t xml:space="preserve">ם </w:t>
      </w:r>
      <w:r>
        <w:rPr>
          <w:rFonts w:ascii="Narkisim" w:hAnsi="Narkisim"/>
          <w:sz w:val="24"/>
          <w:szCs w:val="24"/>
          <w:rtl/>
        </w:rPr>
        <w:t>–</w:t>
      </w:r>
      <w:r>
        <w:rPr>
          <w:rFonts w:ascii="Narkisim" w:hAnsi="Narkisim" w:hint="cs"/>
          <w:sz w:val="24"/>
          <w:szCs w:val="24"/>
          <w:rtl/>
        </w:rPr>
        <w:t xml:space="preserve"> </w:t>
      </w:r>
      <w:r w:rsidR="00E91F17" w:rsidRPr="002C61A8">
        <w:rPr>
          <w:rFonts w:ascii="Narkisim" w:hAnsi="Narkisim"/>
          <w:sz w:val="24"/>
          <w:szCs w:val="24"/>
          <w:rtl/>
        </w:rPr>
        <w:t>כלומר וכי אהבתו או שנאתו של בעל חשובה לפני המקום לשנות דין הנחלה בשבילה שהוצרך הכתוב לכתוב לא יוכל לבכר את בן האהובה לא הוה ליה למיכתב אלא כי את הבכור יכיר ואנא ידענא לא שנא אמו אהובה ולא שנא אמו שנואה</w:t>
      </w:r>
      <w:r>
        <w:rPr>
          <w:rFonts w:ascii="Narkisim" w:hAnsi="Narkisim" w:hint="cs"/>
          <w:sz w:val="24"/>
          <w:szCs w:val="24"/>
          <w:rtl/>
        </w:rPr>
        <w:t>"</w:t>
      </w:r>
      <w:r>
        <w:rPr>
          <w:rFonts w:ascii="Narkisim" w:hAnsi="Narkisim"/>
          <w:sz w:val="24"/>
          <w:szCs w:val="24"/>
          <w:rtl/>
        </w:rPr>
        <w:tab/>
      </w:r>
      <w:r>
        <w:rPr>
          <w:rFonts w:ascii="Narkisim" w:hAnsi="Narkisim" w:hint="cs"/>
          <w:szCs w:val="20"/>
          <w:rtl/>
        </w:rPr>
        <w:t>(רש"י קידושין סח.)</w:t>
      </w:r>
      <w:r w:rsidR="00E91F17" w:rsidRPr="002C61A8">
        <w:rPr>
          <w:rFonts w:ascii="Narkisim" w:hAnsi="Narkisim"/>
          <w:sz w:val="24"/>
          <w:szCs w:val="24"/>
          <w:rtl/>
        </w:rPr>
        <w:t>.</w:t>
      </w:r>
    </w:p>
    <w:p w14:paraId="3852CD66" w14:textId="2990A113" w:rsidR="00E91F17" w:rsidRPr="002C61A8" w:rsidRDefault="00E91F17" w:rsidP="002C61A8">
      <w:pPr>
        <w:tabs>
          <w:tab w:val="right" w:pos="4620"/>
        </w:tabs>
        <w:rPr>
          <w:rFonts w:ascii="Narkisim" w:hAnsi="Narkisim"/>
          <w:sz w:val="24"/>
          <w:szCs w:val="24"/>
          <w:rtl/>
        </w:rPr>
      </w:pPr>
      <w:r w:rsidRPr="002C61A8">
        <w:rPr>
          <w:rFonts w:ascii="Narkisim" w:hAnsi="Narkisim"/>
          <w:sz w:val="24"/>
          <w:szCs w:val="24"/>
          <w:rtl/>
        </w:rPr>
        <w:lastRenderedPageBreak/>
        <w:t xml:space="preserve">ובאמת דבריו נראים משכנעים, כפי שאמרנו, שהרי אין שום סיבה שרגשותיו של אדם ישנו את הדין, ולכן חידושה של התורה כאן הוא שגם </w:t>
      </w:r>
      <w:r w:rsidR="00E66373">
        <w:rPr>
          <w:rFonts w:ascii="Narkisim" w:hAnsi="Narkisim" w:hint="cs"/>
          <w:sz w:val="24"/>
          <w:szCs w:val="24"/>
          <w:rtl/>
        </w:rPr>
        <w:t>פגם</w:t>
      </w:r>
      <w:r w:rsidRPr="002C61A8">
        <w:rPr>
          <w:rFonts w:ascii="Narkisim" w:hAnsi="Narkisim"/>
          <w:sz w:val="24"/>
          <w:szCs w:val="24"/>
          <w:rtl/>
        </w:rPr>
        <w:t xml:space="preserve"> הלכתי אובי</w:t>
      </w:r>
      <w:r w:rsidR="00B47103">
        <w:rPr>
          <w:rFonts w:ascii="Narkisim" w:hAnsi="Narkisim" w:hint="cs"/>
          <w:sz w:val="24"/>
          <w:szCs w:val="24"/>
          <w:rtl/>
        </w:rPr>
        <w:t>י</w:t>
      </w:r>
      <w:r w:rsidRPr="002C61A8">
        <w:rPr>
          <w:rFonts w:ascii="Narkisim" w:hAnsi="Narkisim"/>
          <w:sz w:val="24"/>
          <w:szCs w:val="24"/>
          <w:rtl/>
        </w:rPr>
        <w:t xml:space="preserve">קטיבי בנישואין איננו מפחית מזכויותיו של הבן הבכור. הרמב"ם הולך עוד צעד, כנראה בעקבות הספרי, ופוסק שאפילו בנישואין היוצרים ממזרות, יורש הבכור הממזר את אביו: </w:t>
      </w:r>
    </w:p>
    <w:p w14:paraId="5B9E9646" w14:textId="77777777" w:rsidR="00E91F17" w:rsidRPr="002C61A8" w:rsidRDefault="00B47103" w:rsidP="002C61A8">
      <w:pPr>
        <w:tabs>
          <w:tab w:val="right" w:pos="4620"/>
        </w:tabs>
        <w:ind w:left="720"/>
        <w:rPr>
          <w:rFonts w:ascii="Narkisim" w:hAnsi="Narkisim"/>
          <w:sz w:val="24"/>
          <w:szCs w:val="24"/>
          <w:rtl/>
        </w:rPr>
      </w:pPr>
      <w:r>
        <w:rPr>
          <w:rFonts w:ascii="Narkisim" w:hAnsi="Narkisim" w:hint="cs"/>
          <w:sz w:val="24"/>
          <w:szCs w:val="24"/>
          <w:rtl/>
        </w:rPr>
        <w:t>"</w:t>
      </w:r>
      <w:r w:rsidR="00E91F17" w:rsidRPr="002C61A8">
        <w:rPr>
          <w:rFonts w:ascii="Narkisim" w:hAnsi="Narkisim"/>
          <w:sz w:val="24"/>
          <w:szCs w:val="24"/>
          <w:rtl/>
        </w:rPr>
        <w:t>היה הבכור ממזר נוטל פי שנים שנאמר כי את הבכור בן השנואה יכיר זו ששנואה בנישואיה ואין צריך לומר אם היה בן גרושה או בן חלוצה</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E91F17" w:rsidRPr="00B47103">
        <w:rPr>
          <w:rFonts w:ascii="Narkisim" w:hAnsi="Narkisim"/>
          <w:szCs w:val="20"/>
          <w:rtl/>
        </w:rPr>
        <w:t>הל</w:t>
      </w:r>
      <w:r>
        <w:rPr>
          <w:rFonts w:ascii="Narkisim" w:hAnsi="Narkisim" w:hint="cs"/>
          <w:szCs w:val="20"/>
          <w:rtl/>
        </w:rPr>
        <w:t>'</w:t>
      </w:r>
      <w:r w:rsidR="00E91F17" w:rsidRPr="00B47103">
        <w:rPr>
          <w:rFonts w:ascii="Narkisim" w:hAnsi="Narkisim"/>
          <w:szCs w:val="20"/>
          <w:rtl/>
        </w:rPr>
        <w:t xml:space="preserve"> נחלות ב</w:t>
      </w:r>
      <w:r>
        <w:rPr>
          <w:rFonts w:ascii="Narkisim" w:hAnsi="Narkisim" w:hint="cs"/>
          <w:szCs w:val="20"/>
          <w:rtl/>
        </w:rPr>
        <w:t>',</w:t>
      </w:r>
      <w:r w:rsidR="00E91F17" w:rsidRPr="00B47103">
        <w:rPr>
          <w:rFonts w:ascii="Narkisim" w:hAnsi="Narkisim"/>
          <w:szCs w:val="20"/>
          <w:rtl/>
        </w:rPr>
        <w:t xml:space="preserve"> י</w:t>
      </w:r>
      <w:r>
        <w:rPr>
          <w:rFonts w:ascii="Narkisim" w:hAnsi="Narkisim" w:hint="cs"/>
          <w:szCs w:val="20"/>
          <w:rtl/>
        </w:rPr>
        <w:t>"</w:t>
      </w:r>
      <w:r w:rsidR="00E91F17" w:rsidRPr="00B47103">
        <w:rPr>
          <w:rFonts w:ascii="Narkisim" w:hAnsi="Narkisim"/>
          <w:szCs w:val="20"/>
          <w:rtl/>
        </w:rPr>
        <w:t>ג</w:t>
      </w:r>
      <w:r>
        <w:rPr>
          <w:rFonts w:ascii="Narkisim" w:hAnsi="Narkisim" w:hint="cs"/>
          <w:szCs w:val="20"/>
          <w:rtl/>
        </w:rPr>
        <w:t>)</w:t>
      </w:r>
      <w:r>
        <w:rPr>
          <w:rFonts w:ascii="Narkisim" w:hAnsi="Narkisim" w:hint="cs"/>
          <w:sz w:val="24"/>
          <w:szCs w:val="24"/>
          <w:rtl/>
        </w:rPr>
        <w:t>.</w:t>
      </w:r>
    </w:p>
    <w:p w14:paraId="6DF7E706" w14:textId="594F5A1F" w:rsidR="00332F03" w:rsidRDefault="00E91F17" w:rsidP="00332F03">
      <w:pPr>
        <w:tabs>
          <w:tab w:val="right" w:pos="4620"/>
        </w:tabs>
        <w:rPr>
          <w:rFonts w:ascii="Narkisim" w:hAnsi="Narkisim"/>
          <w:sz w:val="24"/>
          <w:szCs w:val="24"/>
          <w:rtl/>
        </w:rPr>
      </w:pPr>
      <w:r w:rsidRPr="002C61A8">
        <w:rPr>
          <w:rFonts w:ascii="Narkisim" w:hAnsi="Narkisim"/>
          <w:sz w:val="24"/>
          <w:szCs w:val="24"/>
          <w:rtl/>
        </w:rPr>
        <w:t xml:space="preserve">כלומר – אף שמדובר בנישואים שאין להם תוקף על פי דין, והבן ממזר, הרי הוא יורש את אביו. קביעה זו מפתיעה עוד יותר מזו של הגמרא, שהרי במקרה זה מעמדו של הבן אכן </w:t>
      </w:r>
      <w:r w:rsidR="00E66373">
        <w:rPr>
          <w:rFonts w:ascii="Narkisim" w:hAnsi="Narkisim"/>
          <w:sz w:val="24"/>
          <w:szCs w:val="24"/>
          <w:rtl/>
        </w:rPr>
        <w:t>נ</w:t>
      </w:r>
      <w:r w:rsidR="00E66373">
        <w:rPr>
          <w:rFonts w:ascii="Narkisim" w:hAnsi="Narkisim" w:hint="cs"/>
          <w:sz w:val="24"/>
          <w:szCs w:val="24"/>
          <w:rtl/>
        </w:rPr>
        <w:t>גזר</w:t>
      </w:r>
      <w:r w:rsidRPr="002C61A8">
        <w:rPr>
          <w:rFonts w:ascii="Narkisim" w:hAnsi="Narkisim"/>
          <w:sz w:val="24"/>
          <w:szCs w:val="24"/>
          <w:rtl/>
        </w:rPr>
        <w:t xml:space="preserve"> לשלילה בגלל העברה שעברו הוריו בנישואיהם, ובכל זאת אין מעמדו כבכור נפגע. הלכה זו יש להסביר באחת משתי דרכים: </w:t>
      </w:r>
    </w:p>
    <w:p w14:paraId="5A66CB16" w14:textId="1C365AE2" w:rsidR="00332F03" w:rsidRDefault="00332F03" w:rsidP="00332F03">
      <w:pPr>
        <w:tabs>
          <w:tab w:val="right" w:pos="4620"/>
        </w:tabs>
        <w:rPr>
          <w:rFonts w:ascii="Narkisim" w:hAnsi="Narkisim"/>
          <w:sz w:val="24"/>
          <w:szCs w:val="24"/>
          <w:rtl/>
        </w:rPr>
      </w:pPr>
      <w:r>
        <w:rPr>
          <w:rFonts w:ascii="Narkisim" w:hAnsi="Narkisim" w:hint="cs"/>
          <w:sz w:val="24"/>
          <w:szCs w:val="24"/>
          <w:rtl/>
        </w:rPr>
        <w:t xml:space="preserve">א. </w:t>
      </w:r>
      <w:r w:rsidR="00E91F17" w:rsidRPr="00332F03">
        <w:rPr>
          <w:rFonts w:ascii="Narkisim" w:hAnsi="Narkisim"/>
          <w:sz w:val="24"/>
          <w:szCs w:val="24"/>
          <w:rtl/>
        </w:rPr>
        <w:t xml:space="preserve">התורה קובעת כי חטאי האבות לא ישפיעו לרעה על זכויותיהם של הבנים, ואע"פ שיש פגם </w:t>
      </w:r>
      <w:r w:rsidR="00E66373">
        <w:rPr>
          <w:rFonts w:ascii="Narkisim" w:hAnsi="Narkisim" w:hint="cs"/>
          <w:sz w:val="24"/>
          <w:szCs w:val="24"/>
          <w:rtl/>
        </w:rPr>
        <w:t>ב</w:t>
      </w:r>
      <w:r w:rsidR="00E91F17" w:rsidRPr="00332F03">
        <w:rPr>
          <w:rFonts w:ascii="Narkisim" w:hAnsi="Narkisim"/>
          <w:sz w:val="24"/>
          <w:szCs w:val="24"/>
          <w:rtl/>
        </w:rPr>
        <w:t>נישואי</w:t>
      </w:r>
      <w:r w:rsidR="00E91F17" w:rsidRPr="00332F03">
        <w:rPr>
          <w:rFonts w:ascii="Narkisim" w:hAnsi="Narkisim"/>
          <w:sz w:val="24"/>
          <w:szCs w:val="24"/>
          <w:rtl/>
        </w:rPr>
        <w:t xml:space="preserve"> הוריו, זכאי הבן הבכור למלוא זכויותיו. קל יותר לקבל הסבר זה אם לא נפסוק כשיטת הרמב"ם, שהרי אז הבן עצמו נפסל מלבוא בקהל. </w:t>
      </w:r>
    </w:p>
    <w:p w14:paraId="3489F936" w14:textId="0EFC9789" w:rsidR="00E91F17" w:rsidRPr="00332F03" w:rsidRDefault="00332F03" w:rsidP="00332F03">
      <w:pPr>
        <w:tabs>
          <w:tab w:val="right" w:pos="4620"/>
        </w:tabs>
        <w:rPr>
          <w:rFonts w:ascii="Narkisim" w:hAnsi="Narkisim"/>
          <w:sz w:val="24"/>
          <w:szCs w:val="24"/>
        </w:rPr>
      </w:pPr>
      <w:r>
        <w:rPr>
          <w:rFonts w:ascii="Narkisim" w:hAnsi="Narkisim" w:hint="cs"/>
          <w:sz w:val="24"/>
          <w:szCs w:val="24"/>
          <w:rtl/>
        </w:rPr>
        <w:t xml:space="preserve">ב. </w:t>
      </w:r>
      <w:r w:rsidR="00E91F17" w:rsidRPr="00332F03">
        <w:rPr>
          <w:rFonts w:ascii="Narkisim" w:hAnsi="Narkisim"/>
          <w:sz w:val="24"/>
          <w:szCs w:val="24"/>
          <w:rtl/>
        </w:rPr>
        <w:t xml:space="preserve">ואפשר לומר שדין הבכור איננו נובע מזכיותיו של הבן בלבד, אלא יש בו קביעה </w:t>
      </w:r>
      <w:r w:rsidR="00E66373">
        <w:rPr>
          <w:rFonts w:ascii="Narkisim" w:hAnsi="Narkisim" w:hint="cs"/>
          <w:sz w:val="24"/>
          <w:szCs w:val="24"/>
          <w:rtl/>
        </w:rPr>
        <w:t>ערכית</w:t>
      </w:r>
      <w:r w:rsidR="00E91F17" w:rsidRPr="00332F03">
        <w:rPr>
          <w:rFonts w:ascii="Narkisim" w:hAnsi="Narkisim"/>
          <w:sz w:val="24"/>
          <w:szCs w:val="24"/>
          <w:rtl/>
        </w:rPr>
        <w:t xml:space="preserve"> על היותו של הבכור הממשיך העיקרי של אביו ויורשו. ברור מדברי התורה ומכל ספר בראשית שבו מרובים המאבקים על הבכורה, כי שאלת הבכורה היא קודם כל שאלת האחריות על ההמשך ועיקר משמעותה היא החלפתה של מנהיגות המשפחה מדור לדור. התורה לא רצתה ששאלה אקוטית זו תהיה נתונה למחלוקת בין אחים ולמניפולציה של ההורים ולכן קבעה את דין </w:t>
      </w:r>
      <w:r w:rsidR="00E66373">
        <w:rPr>
          <w:rFonts w:ascii="Narkisim" w:hAnsi="Narkisim" w:hint="cs"/>
          <w:sz w:val="24"/>
          <w:szCs w:val="24"/>
          <w:rtl/>
        </w:rPr>
        <w:t>ה</w:t>
      </w:r>
      <w:r w:rsidR="00E91F17" w:rsidRPr="00332F03">
        <w:rPr>
          <w:rFonts w:ascii="Narkisim" w:hAnsi="Narkisim"/>
          <w:sz w:val="24"/>
          <w:szCs w:val="24"/>
          <w:rtl/>
        </w:rPr>
        <w:t>בכור</w:t>
      </w:r>
      <w:r w:rsidR="00E91F17" w:rsidRPr="00332F03">
        <w:rPr>
          <w:rFonts w:ascii="Narkisim" w:hAnsi="Narkisim"/>
          <w:sz w:val="24"/>
          <w:szCs w:val="24"/>
          <w:rtl/>
        </w:rPr>
        <w:t xml:space="preserve"> באופן נחרץ. הבכור היורש איננו מי שאתה בוחר להיות ממשיכך, אלא מי שנבחר עבורך על ידי ההשגחה העליונה. </w:t>
      </w:r>
    </w:p>
    <w:p w14:paraId="2C2A6DE0" w14:textId="77777777" w:rsidR="00B37A6C" w:rsidRPr="002C61A8" w:rsidRDefault="00E91F17" w:rsidP="002C61A8">
      <w:pPr>
        <w:pStyle w:val="aff0"/>
        <w:tabs>
          <w:tab w:val="right" w:pos="4620"/>
        </w:tabs>
        <w:rPr>
          <w:rFonts w:ascii="Narkisim" w:hAnsi="Narkisim"/>
          <w:sz w:val="32"/>
          <w:szCs w:val="32"/>
          <w:rtl/>
        </w:rPr>
      </w:pPr>
      <w:r w:rsidRPr="002C61A8">
        <w:rPr>
          <w:rFonts w:ascii="Narkisim" w:hAnsi="Narkisim"/>
          <w:sz w:val="24"/>
          <w:szCs w:val="24"/>
          <w:rtl/>
        </w:rPr>
        <w:t>ואולם, כלל בידינו שאין מקרא יוצא מידי פשוטו, ואולי יש דרך אחרת הקרובה יותר לפשט להבין את סיפור הרקע של פרש</w:t>
      </w:r>
      <w:r w:rsidR="00AA64FA">
        <w:rPr>
          <w:rFonts w:ascii="Narkisim" w:hAnsi="Narkisim" w:hint="cs"/>
          <w:sz w:val="24"/>
          <w:szCs w:val="24"/>
          <w:rtl/>
        </w:rPr>
        <w:t>י</w:t>
      </w:r>
      <w:r w:rsidRPr="002C61A8">
        <w:rPr>
          <w:rFonts w:ascii="Narkisim" w:hAnsi="Narkisim"/>
          <w:sz w:val="24"/>
          <w:szCs w:val="24"/>
          <w:rtl/>
        </w:rPr>
        <w:t>יה זו.</w:t>
      </w:r>
    </w:p>
    <w:p w14:paraId="72C5FB5F" w14:textId="77777777" w:rsidR="00E91F17" w:rsidRDefault="00E91F17" w:rsidP="00B37A6C">
      <w:pPr>
        <w:rPr>
          <w:rFonts w:ascii="Narkisim" w:hAnsi="Narkisim"/>
          <w:sz w:val="24"/>
          <w:szCs w:val="24"/>
          <w:rtl/>
        </w:rPr>
      </w:pPr>
    </w:p>
    <w:p w14:paraId="304952EA" w14:textId="77777777" w:rsidR="00E91F17" w:rsidRPr="002C61A8" w:rsidRDefault="002C61A8" w:rsidP="00E91F17">
      <w:pPr>
        <w:jc w:val="center"/>
        <w:rPr>
          <w:rFonts w:asciiTheme="minorBidi" w:hAnsiTheme="minorBidi" w:cstheme="minorBidi"/>
          <w:b/>
          <w:bCs/>
          <w:sz w:val="24"/>
          <w:szCs w:val="24"/>
          <w:rtl/>
        </w:rPr>
      </w:pPr>
      <w:r>
        <w:rPr>
          <w:rFonts w:asciiTheme="minorBidi" w:hAnsiTheme="minorBidi" w:cstheme="minorBidi" w:hint="cs"/>
          <w:b/>
          <w:bCs/>
          <w:sz w:val="24"/>
          <w:szCs w:val="24"/>
          <w:rtl/>
        </w:rPr>
        <w:t>ירושת הבכור על רקע ספר בראשית</w:t>
      </w:r>
    </w:p>
    <w:p w14:paraId="07FEA7F7" w14:textId="78E5A257" w:rsidR="002C61A8" w:rsidRPr="002C61A8" w:rsidRDefault="002C61A8" w:rsidP="002C61A8">
      <w:pPr>
        <w:tabs>
          <w:tab w:val="right" w:pos="4620"/>
        </w:tabs>
        <w:rPr>
          <w:rFonts w:ascii="Narkisim" w:hAnsi="Narkisim"/>
          <w:sz w:val="24"/>
          <w:szCs w:val="24"/>
          <w:rtl/>
        </w:rPr>
      </w:pPr>
      <w:r w:rsidRPr="002C61A8">
        <w:rPr>
          <w:rFonts w:ascii="Narkisim" w:hAnsi="Narkisim"/>
          <w:sz w:val="24"/>
          <w:szCs w:val="24"/>
          <w:rtl/>
        </w:rPr>
        <w:t xml:space="preserve">ייתכן שפרשה זו לא באה ללמד שאסור </w:t>
      </w:r>
      <w:r w:rsidR="00E66373">
        <w:rPr>
          <w:rFonts w:ascii="Narkisim" w:hAnsi="Narkisim"/>
          <w:sz w:val="24"/>
          <w:szCs w:val="24"/>
          <w:rtl/>
        </w:rPr>
        <w:t>ל</w:t>
      </w:r>
      <w:r w:rsidR="00E66373">
        <w:rPr>
          <w:rFonts w:ascii="Narkisim" w:hAnsi="Narkisim" w:hint="cs"/>
          <w:sz w:val="24"/>
          <w:szCs w:val="24"/>
          <w:rtl/>
        </w:rPr>
        <w:t>אב</w:t>
      </w:r>
      <w:r w:rsidRPr="002C61A8">
        <w:rPr>
          <w:rFonts w:ascii="Narkisim" w:hAnsi="Narkisim"/>
          <w:sz w:val="24"/>
          <w:szCs w:val="24"/>
          <w:rtl/>
        </w:rPr>
        <w:t xml:space="preserve"> ללכת אחרי רגשותיו וחובה עליו לקיים את החוק,</w:t>
      </w:r>
      <w:r w:rsidR="006265AD">
        <w:rPr>
          <w:rFonts w:ascii="Narkisim" w:hAnsi="Narkisim"/>
          <w:sz w:val="24"/>
          <w:szCs w:val="24"/>
          <w:rtl/>
        </w:rPr>
        <w:t xml:space="preserve"> </w:t>
      </w:r>
      <w:r w:rsidRPr="002C61A8">
        <w:rPr>
          <w:rFonts w:ascii="Narkisim" w:hAnsi="Narkisim"/>
          <w:sz w:val="24"/>
          <w:szCs w:val="24"/>
          <w:rtl/>
        </w:rPr>
        <w:t>אלא היא כתובה על רקע ה</w:t>
      </w:r>
      <w:r w:rsidR="00AA64FA">
        <w:rPr>
          <w:rFonts w:ascii="Narkisim" w:hAnsi="Narkisim" w:hint="cs"/>
          <w:sz w:val="24"/>
          <w:szCs w:val="24"/>
          <w:rtl/>
        </w:rPr>
        <w:t>י</w:t>
      </w:r>
      <w:r w:rsidRPr="002C61A8">
        <w:rPr>
          <w:rFonts w:ascii="Narkisim" w:hAnsi="Narkisim"/>
          <w:sz w:val="24"/>
          <w:szCs w:val="24"/>
          <w:rtl/>
        </w:rPr>
        <w:t xml:space="preserve">סטורי ממשי של סיפור אחר, והרקע הוא סיפור </w:t>
      </w:r>
      <w:r w:rsidR="00E66373">
        <w:rPr>
          <w:rFonts w:ascii="Narkisim" w:hAnsi="Narkisim" w:hint="cs"/>
          <w:sz w:val="24"/>
          <w:szCs w:val="24"/>
          <w:rtl/>
        </w:rPr>
        <w:t xml:space="preserve">נישואי </w:t>
      </w:r>
      <w:r w:rsidRPr="002C61A8">
        <w:rPr>
          <w:rFonts w:ascii="Narkisim" w:hAnsi="Narkisim"/>
          <w:sz w:val="24"/>
          <w:szCs w:val="24"/>
          <w:rtl/>
        </w:rPr>
        <w:t xml:space="preserve">יעקב </w:t>
      </w:r>
      <w:r w:rsidR="00E66373">
        <w:rPr>
          <w:rFonts w:ascii="Narkisim" w:hAnsi="Narkisim" w:hint="cs"/>
          <w:sz w:val="24"/>
          <w:szCs w:val="24"/>
          <w:rtl/>
        </w:rPr>
        <w:t xml:space="preserve">אבינו </w:t>
      </w:r>
      <w:r w:rsidRPr="002C61A8">
        <w:rPr>
          <w:rFonts w:ascii="Narkisim" w:hAnsi="Narkisim"/>
          <w:sz w:val="24"/>
          <w:szCs w:val="24"/>
          <w:rtl/>
        </w:rPr>
        <w:t xml:space="preserve">עם לאה ורחל. </w:t>
      </w:r>
    </w:p>
    <w:p w14:paraId="4F7E50BF" w14:textId="77777777" w:rsidR="002C61A8" w:rsidRPr="002C61A8" w:rsidRDefault="002C61A8" w:rsidP="002C61A8">
      <w:pPr>
        <w:tabs>
          <w:tab w:val="right" w:pos="4620"/>
        </w:tabs>
        <w:rPr>
          <w:rFonts w:ascii="Narkisim" w:hAnsi="Narkisim"/>
          <w:sz w:val="24"/>
          <w:szCs w:val="24"/>
          <w:rtl/>
        </w:rPr>
      </w:pPr>
      <w:r w:rsidRPr="002C61A8">
        <w:rPr>
          <w:rFonts w:ascii="Narkisim" w:hAnsi="Narkisim"/>
          <w:sz w:val="24"/>
          <w:szCs w:val="24"/>
          <w:rtl/>
        </w:rPr>
        <w:t xml:space="preserve">נתבונן בלשונות פרשת הבן הבכור ובזיקה שיש בינה לבין סיפור משפחתו של יעקב אבינו: </w:t>
      </w:r>
    </w:p>
    <w:p w14:paraId="3BEC9B0F" w14:textId="77777777" w:rsidR="002C61A8" w:rsidRPr="00AA64FA" w:rsidRDefault="00AA64FA" w:rsidP="002C61A8">
      <w:pPr>
        <w:tabs>
          <w:tab w:val="right" w:pos="4620"/>
        </w:tabs>
        <w:rPr>
          <w:rFonts w:ascii="Narkisim" w:hAnsi="Narkisim"/>
          <w:sz w:val="24"/>
          <w:szCs w:val="24"/>
          <w:rtl/>
        </w:rPr>
      </w:pPr>
      <w:r>
        <w:rPr>
          <w:rFonts w:ascii="Narkisim" w:hAnsi="Narkisim"/>
          <w:sz w:val="24"/>
          <w:szCs w:val="24"/>
          <w:rtl/>
        </w:rPr>
        <w:t>הָאַחַת אֲהוּבָה</w:t>
      </w:r>
      <w:r w:rsidR="002C61A8" w:rsidRPr="002C61A8">
        <w:rPr>
          <w:rFonts w:ascii="Narkisim" w:hAnsi="Narkisim"/>
          <w:sz w:val="24"/>
          <w:szCs w:val="24"/>
          <w:rtl/>
        </w:rPr>
        <w:t xml:space="preserve"> – </w:t>
      </w:r>
      <w:r>
        <w:rPr>
          <w:rFonts w:ascii="Narkisim" w:hAnsi="Narkisim" w:hint="cs"/>
          <w:sz w:val="24"/>
          <w:szCs w:val="24"/>
          <w:rtl/>
        </w:rPr>
        <w:t>"</w:t>
      </w:r>
      <w:r w:rsidRPr="00AA64FA">
        <w:rPr>
          <w:rFonts w:ascii="Narkisim" w:hAnsi="Narkisim"/>
          <w:sz w:val="24"/>
          <w:szCs w:val="24"/>
          <w:rtl/>
        </w:rPr>
        <w:t>וַיֶּאֱהַב יַעֲקֹב אֶת רָחֵל</w:t>
      </w:r>
      <w:r>
        <w:rPr>
          <w:rFonts w:ascii="Narkisim" w:hAnsi="Narkisim" w:hint="cs"/>
          <w:sz w:val="24"/>
          <w:szCs w:val="24"/>
          <w:rtl/>
        </w:rPr>
        <w:t xml:space="preserve">" </w:t>
      </w:r>
      <w:r>
        <w:rPr>
          <w:rFonts w:ascii="Narkisim" w:hAnsi="Narkisim" w:hint="cs"/>
          <w:szCs w:val="20"/>
          <w:rtl/>
        </w:rPr>
        <w:t>(בראשית כ"ט, י"ח)</w:t>
      </w:r>
      <w:r>
        <w:rPr>
          <w:rFonts w:ascii="Narkisim" w:hAnsi="Narkisim" w:hint="cs"/>
          <w:sz w:val="24"/>
          <w:szCs w:val="24"/>
          <w:rtl/>
        </w:rPr>
        <w:t>.</w:t>
      </w:r>
    </w:p>
    <w:p w14:paraId="7F0568F6" w14:textId="77777777" w:rsidR="002C61A8" w:rsidRPr="002C61A8" w:rsidRDefault="00AA64FA" w:rsidP="002C61A8">
      <w:pPr>
        <w:tabs>
          <w:tab w:val="right" w:pos="4620"/>
        </w:tabs>
        <w:rPr>
          <w:rFonts w:ascii="Narkisim" w:hAnsi="Narkisim"/>
          <w:sz w:val="24"/>
          <w:szCs w:val="24"/>
          <w:rtl/>
        </w:rPr>
      </w:pPr>
      <w:r>
        <w:rPr>
          <w:rFonts w:ascii="Narkisim" w:hAnsi="Narkisim"/>
          <w:sz w:val="24"/>
          <w:szCs w:val="24"/>
          <w:rtl/>
        </w:rPr>
        <w:t>וְהָאַחַת שְׂנוּאָה</w:t>
      </w:r>
      <w:r>
        <w:rPr>
          <w:rFonts w:ascii="Narkisim" w:hAnsi="Narkisim" w:hint="cs"/>
          <w:sz w:val="24"/>
          <w:szCs w:val="24"/>
          <w:rtl/>
        </w:rPr>
        <w:t xml:space="preserve"> </w:t>
      </w:r>
      <w:r w:rsidR="002C61A8" w:rsidRPr="002C61A8">
        <w:rPr>
          <w:rFonts w:ascii="Narkisim" w:hAnsi="Narkisim"/>
          <w:sz w:val="24"/>
          <w:szCs w:val="24"/>
          <w:rtl/>
        </w:rPr>
        <w:t xml:space="preserve">– </w:t>
      </w:r>
      <w:r>
        <w:rPr>
          <w:rFonts w:ascii="Narkisim" w:hAnsi="Narkisim" w:hint="cs"/>
          <w:sz w:val="24"/>
          <w:szCs w:val="24"/>
          <w:rtl/>
        </w:rPr>
        <w:t>"</w:t>
      </w:r>
      <w:r w:rsidRPr="00AA64FA">
        <w:rPr>
          <w:rFonts w:ascii="Narkisim" w:hAnsi="Narkisim"/>
          <w:sz w:val="24"/>
          <w:szCs w:val="24"/>
          <w:rtl/>
        </w:rPr>
        <w:t>וַיַּרְא ה' כִּי שְׂנוּאָה לֵאָה</w:t>
      </w:r>
      <w:r>
        <w:rPr>
          <w:rFonts w:ascii="Narkisim" w:hAnsi="Narkisim" w:hint="cs"/>
          <w:sz w:val="24"/>
          <w:szCs w:val="24"/>
          <w:rtl/>
        </w:rPr>
        <w:t xml:space="preserve">" </w:t>
      </w:r>
      <w:r>
        <w:rPr>
          <w:rFonts w:ascii="Narkisim" w:hAnsi="Narkisim" w:hint="cs"/>
          <w:szCs w:val="20"/>
          <w:rtl/>
        </w:rPr>
        <w:t>(בראשית כ"ט, ל"א)</w:t>
      </w:r>
      <w:r w:rsidR="002C61A8" w:rsidRPr="002C61A8">
        <w:rPr>
          <w:rFonts w:ascii="Narkisim" w:hAnsi="Narkisim"/>
          <w:sz w:val="24"/>
          <w:szCs w:val="24"/>
          <w:rtl/>
        </w:rPr>
        <w:t xml:space="preserve">, וכן: </w:t>
      </w:r>
      <w:r>
        <w:rPr>
          <w:rFonts w:ascii="Narkisim" w:hAnsi="Narkisim" w:hint="cs"/>
          <w:sz w:val="24"/>
          <w:szCs w:val="24"/>
          <w:rtl/>
        </w:rPr>
        <w:t>"</w:t>
      </w:r>
      <w:r w:rsidRPr="00AA64FA">
        <w:rPr>
          <w:rFonts w:ascii="Narkisim" w:hAnsi="Narkisim"/>
          <w:sz w:val="24"/>
          <w:szCs w:val="24"/>
          <w:rtl/>
        </w:rPr>
        <w:t>כִּי שָׁמַע ה' כִּי שְׂנוּאָה אָנֹכִי</w:t>
      </w:r>
      <w:r>
        <w:rPr>
          <w:rFonts w:ascii="Narkisim" w:hAnsi="Narkisim" w:hint="cs"/>
          <w:sz w:val="24"/>
          <w:szCs w:val="24"/>
          <w:rtl/>
        </w:rPr>
        <w:t xml:space="preserve">" </w:t>
      </w:r>
      <w:r>
        <w:rPr>
          <w:rFonts w:ascii="Narkisim" w:hAnsi="Narkisim" w:hint="cs"/>
          <w:szCs w:val="20"/>
          <w:rtl/>
        </w:rPr>
        <w:t>(בראשית כ"ט, ל"ג)</w:t>
      </w:r>
      <w:r w:rsidRPr="00AA64FA">
        <w:rPr>
          <w:rFonts w:ascii="Narkisim" w:hAnsi="Narkisim"/>
          <w:sz w:val="24"/>
          <w:szCs w:val="24"/>
          <w:rtl/>
        </w:rPr>
        <w:t xml:space="preserve"> </w:t>
      </w:r>
      <w:r w:rsidR="002C61A8" w:rsidRPr="002C61A8">
        <w:rPr>
          <w:rFonts w:ascii="Narkisim" w:hAnsi="Narkisim"/>
          <w:sz w:val="24"/>
          <w:szCs w:val="24"/>
          <w:rtl/>
        </w:rPr>
        <w:t>– בדברי לאה</w:t>
      </w:r>
      <w:r>
        <w:rPr>
          <w:rFonts w:ascii="Narkisim" w:hAnsi="Narkisim" w:hint="cs"/>
          <w:sz w:val="24"/>
          <w:szCs w:val="24"/>
          <w:rtl/>
        </w:rPr>
        <w:t>.</w:t>
      </w:r>
    </w:p>
    <w:p w14:paraId="0D988F65" w14:textId="77777777" w:rsidR="002C61A8" w:rsidRPr="00AA64FA" w:rsidRDefault="00AA64FA" w:rsidP="002C61A8">
      <w:pPr>
        <w:tabs>
          <w:tab w:val="right" w:pos="4620"/>
        </w:tabs>
        <w:rPr>
          <w:rFonts w:ascii="Narkisim" w:hAnsi="Narkisim"/>
          <w:sz w:val="24"/>
          <w:szCs w:val="24"/>
          <w:rtl/>
        </w:rPr>
      </w:pPr>
      <w:r w:rsidRPr="00AA64FA">
        <w:rPr>
          <w:rFonts w:ascii="Narkisim" w:hAnsi="Narkisim"/>
          <w:sz w:val="24"/>
          <w:szCs w:val="24"/>
          <w:rtl/>
        </w:rPr>
        <w:t>וְהָי</w:t>
      </w:r>
      <w:r>
        <w:rPr>
          <w:rFonts w:ascii="Narkisim" w:hAnsi="Narkisim"/>
          <w:sz w:val="24"/>
          <w:szCs w:val="24"/>
          <w:rtl/>
        </w:rPr>
        <w:t>ָה הַבֵּן הַבְּכֹר לַשְּׂנִיאָה – לאה קוראת בשמו של ראו</w:t>
      </w:r>
      <w:r w:rsidR="002C61A8" w:rsidRPr="002C61A8">
        <w:rPr>
          <w:rFonts w:ascii="Narkisim" w:hAnsi="Narkisim"/>
          <w:sz w:val="24"/>
          <w:szCs w:val="24"/>
          <w:rtl/>
        </w:rPr>
        <w:t>בן שנולד לה כבכור יעקב: "</w:t>
      </w:r>
      <w:r w:rsidRPr="00AA64FA">
        <w:rPr>
          <w:rFonts w:ascii="Narkisim" w:hAnsi="Narkisim"/>
          <w:sz w:val="24"/>
          <w:szCs w:val="24"/>
          <w:rtl/>
        </w:rPr>
        <w:t>כִּי רָאָה ה' בְּעָנְיִי כִּי עַתָּה יֶאֱהָ</w:t>
      </w:r>
      <w:r>
        <w:rPr>
          <w:rFonts w:ascii="Narkisim" w:hAnsi="Narkisim"/>
          <w:sz w:val="24"/>
          <w:szCs w:val="24"/>
          <w:rtl/>
        </w:rPr>
        <w:t>בַנִי אִישִׁי</w:t>
      </w:r>
      <w:r w:rsidR="002C61A8" w:rsidRPr="002C61A8">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(בראשית כ"ט, ל"ב)</w:t>
      </w:r>
      <w:r>
        <w:rPr>
          <w:rFonts w:ascii="Narkisim" w:hAnsi="Narkisim" w:hint="cs"/>
          <w:sz w:val="24"/>
          <w:szCs w:val="24"/>
          <w:rtl/>
        </w:rPr>
        <w:t>.</w:t>
      </w:r>
    </w:p>
    <w:p w14:paraId="30C1CA11" w14:textId="77777777" w:rsidR="002C61A8" w:rsidRPr="00AA64FA" w:rsidRDefault="00AA64FA" w:rsidP="002C61A8">
      <w:pPr>
        <w:tabs>
          <w:tab w:val="right" w:pos="4620"/>
        </w:tabs>
        <w:rPr>
          <w:rFonts w:ascii="Narkisim" w:hAnsi="Narkisim"/>
          <w:sz w:val="24"/>
          <w:szCs w:val="24"/>
          <w:rtl/>
        </w:rPr>
      </w:pPr>
      <w:r w:rsidRPr="00AA64FA">
        <w:rPr>
          <w:rFonts w:ascii="Narkisim" w:hAnsi="Narkisim"/>
          <w:sz w:val="24"/>
          <w:szCs w:val="24"/>
          <w:rtl/>
        </w:rPr>
        <w:t>לֹא יוּכַל לְבַכֵּר אֶת בֶּן הָאֲהוּבָה עַל פ</w:t>
      </w:r>
      <w:r>
        <w:rPr>
          <w:rFonts w:ascii="Narkisim" w:hAnsi="Narkisim"/>
          <w:sz w:val="24"/>
          <w:szCs w:val="24"/>
          <w:rtl/>
        </w:rPr>
        <w:t>ְּנֵי בֶן הַשְּׂנוּאָה הַבְּכֹר</w:t>
      </w:r>
      <w:r w:rsidR="002C61A8" w:rsidRPr="002C61A8">
        <w:rPr>
          <w:rFonts w:ascii="Narkisim" w:hAnsi="Narkisim"/>
          <w:sz w:val="24"/>
          <w:szCs w:val="24"/>
          <w:rtl/>
        </w:rPr>
        <w:t xml:space="preserve"> – </w:t>
      </w:r>
      <w:r>
        <w:rPr>
          <w:rFonts w:ascii="Narkisim" w:hAnsi="Narkisim" w:hint="cs"/>
          <w:sz w:val="24"/>
          <w:szCs w:val="24"/>
          <w:rtl/>
        </w:rPr>
        <w:t>"</w:t>
      </w:r>
      <w:r w:rsidRPr="00AA64FA">
        <w:rPr>
          <w:rFonts w:ascii="Narkisim" w:hAnsi="Narkisim"/>
          <w:sz w:val="24"/>
          <w:szCs w:val="24"/>
          <w:rtl/>
        </w:rPr>
        <w:t>וְיִשְׂרָאֵל אָהַב אֶת יוֹסֵף מִכָּל בָּנָיו כִּי בֶן זְקֻנִים</w:t>
      </w:r>
      <w:r w:rsidRPr="00AA64FA">
        <w:rPr>
          <w:rtl/>
        </w:rPr>
        <w:t xml:space="preserve"> </w:t>
      </w:r>
      <w:r w:rsidRPr="00AA64FA">
        <w:rPr>
          <w:rFonts w:ascii="Narkisim" w:hAnsi="Narkisim"/>
          <w:sz w:val="24"/>
          <w:szCs w:val="24"/>
          <w:rtl/>
        </w:rPr>
        <w:t>הוּא לוֹ</w:t>
      </w:r>
      <w:r>
        <w:rPr>
          <w:rFonts w:ascii="Narkisim" w:hAnsi="Narkisim" w:hint="cs"/>
          <w:sz w:val="24"/>
          <w:szCs w:val="24"/>
          <w:rtl/>
        </w:rPr>
        <w:t xml:space="preserve">" </w:t>
      </w:r>
      <w:r>
        <w:rPr>
          <w:rFonts w:ascii="Narkisim" w:hAnsi="Narkisim" w:hint="cs"/>
          <w:szCs w:val="20"/>
          <w:rtl/>
        </w:rPr>
        <w:t>(בראשית ל"ז, ג')</w:t>
      </w:r>
      <w:r>
        <w:rPr>
          <w:rFonts w:ascii="Narkisim" w:hAnsi="Narkisim" w:hint="cs"/>
          <w:sz w:val="24"/>
          <w:szCs w:val="24"/>
          <w:rtl/>
        </w:rPr>
        <w:t>.</w:t>
      </w:r>
    </w:p>
    <w:p w14:paraId="1571C6BE" w14:textId="77777777" w:rsidR="002C61A8" w:rsidRPr="002C61A8" w:rsidRDefault="00AA64FA" w:rsidP="002C61A8">
      <w:pPr>
        <w:tabs>
          <w:tab w:val="right" w:pos="4620"/>
        </w:tabs>
        <w:rPr>
          <w:rFonts w:ascii="Narkisim" w:hAnsi="Narkisim"/>
          <w:sz w:val="24"/>
          <w:szCs w:val="24"/>
          <w:rtl/>
        </w:rPr>
      </w:pPr>
      <w:r w:rsidRPr="00AA64FA">
        <w:rPr>
          <w:rFonts w:ascii="Narkisim" w:hAnsi="Narkisim"/>
          <w:sz w:val="24"/>
          <w:szCs w:val="24"/>
          <w:rtl/>
        </w:rPr>
        <w:t xml:space="preserve">כִּי אֶת הַבְּכֹר בֶּן הַשְּׂנוּאָה </w:t>
      </w:r>
      <w:r>
        <w:rPr>
          <w:rFonts w:ascii="Narkisim" w:hAnsi="Narkisim"/>
          <w:sz w:val="24"/>
          <w:szCs w:val="24"/>
          <w:rtl/>
        </w:rPr>
        <w:t>יַכִּיר לָתֶת לוֹ פִּי שְׁנַיִם</w:t>
      </w:r>
      <w:r w:rsidR="002C61A8" w:rsidRPr="002C61A8">
        <w:rPr>
          <w:rFonts w:ascii="Narkisim" w:hAnsi="Narkisim"/>
          <w:sz w:val="24"/>
          <w:szCs w:val="24"/>
          <w:rtl/>
        </w:rPr>
        <w:t xml:space="preserve"> – </w:t>
      </w:r>
      <w:r>
        <w:rPr>
          <w:rFonts w:ascii="Narkisim" w:hAnsi="Narkisim" w:hint="cs"/>
          <w:sz w:val="24"/>
          <w:szCs w:val="24"/>
          <w:rtl/>
        </w:rPr>
        <w:t>"</w:t>
      </w:r>
      <w:r w:rsidRPr="00AA64FA">
        <w:rPr>
          <w:rFonts w:ascii="Narkisim" w:hAnsi="Narkisim"/>
          <w:sz w:val="24"/>
          <w:szCs w:val="24"/>
          <w:rtl/>
        </w:rPr>
        <w:t>אֶפְרַיִם וּמְנַשֶּׁה כִּרְאוּבֵן וְשִׁמְעוֹן יִהְיוּ לִי</w:t>
      </w:r>
      <w:r>
        <w:rPr>
          <w:rFonts w:ascii="Narkisim" w:hAnsi="Narkisim" w:hint="cs"/>
          <w:sz w:val="24"/>
          <w:szCs w:val="24"/>
          <w:rtl/>
        </w:rPr>
        <w:t xml:space="preserve">" </w:t>
      </w:r>
      <w:r>
        <w:rPr>
          <w:rFonts w:ascii="Narkisim" w:hAnsi="Narkisim" w:hint="cs"/>
          <w:szCs w:val="20"/>
          <w:rtl/>
        </w:rPr>
        <w:t>(בראשית מ"ח, ה')</w:t>
      </w:r>
      <w:r w:rsidRPr="00AA64FA">
        <w:rPr>
          <w:rFonts w:ascii="Narkisim" w:hAnsi="Narkisim"/>
          <w:sz w:val="24"/>
          <w:szCs w:val="24"/>
          <w:rtl/>
        </w:rPr>
        <w:t xml:space="preserve"> </w:t>
      </w:r>
      <w:r w:rsidR="002C61A8" w:rsidRPr="002C61A8">
        <w:rPr>
          <w:rFonts w:ascii="Narkisim" w:hAnsi="Narkisim"/>
          <w:sz w:val="24"/>
          <w:szCs w:val="24"/>
          <w:rtl/>
        </w:rPr>
        <w:t>– יעקב בברכתו ליוסף במצרים נותן ליוסף חלק כפול</w:t>
      </w:r>
      <w:r>
        <w:rPr>
          <w:rFonts w:ascii="Narkisim" w:hAnsi="Narkisim" w:hint="cs"/>
          <w:sz w:val="24"/>
          <w:szCs w:val="24"/>
          <w:rtl/>
        </w:rPr>
        <w:t>.</w:t>
      </w:r>
    </w:p>
    <w:p w14:paraId="48E23553" w14:textId="77777777" w:rsidR="002C61A8" w:rsidRPr="00AA64FA" w:rsidRDefault="00AA64FA" w:rsidP="002C61A8">
      <w:pPr>
        <w:tabs>
          <w:tab w:val="right" w:pos="4620"/>
        </w:tabs>
        <w:rPr>
          <w:rFonts w:ascii="Narkisim" w:hAnsi="Narkisim"/>
          <w:sz w:val="24"/>
          <w:szCs w:val="24"/>
          <w:rtl/>
        </w:rPr>
      </w:pPr>
      <w:r w:rsidRPr="00AA64FA">
        <w:rPr>
          <w:rFonts w:ascii="Narkisim" w:hAnsi="Narkisim"/>
          <w:sz w:val="24"/>
          <w:szCs w:val="24"/>
          <w:rtl/>
        </w:rPr>
        <w:t xml:space="preserve">כִּי הוּא רֵאשִׁית אֹנוֹ </w:t>
      </w:r>
      <w:r w:rsidR="002C61A8" w:rsidRPr="002C61A8">
        <w:rPr>
          <w:rFonts w:ascii="Narkisim" w:hAnsi="Narkisim"/>
          <w:sz w:val="24"/>
          <w:szCs w:val="24"/>
          <w:rtl/>
        </w:rPr>
        <w:t xml:space="preserve">– </w:t>
      </w:r>
      <w:r>
        <w:rPr>
          <w:rFonts w:ascii="Narkisim" w:hAnsi="Narkisim" w:hint="cs"/>
          <w:sz w:val="24"/>
          <w:szCs w:val="24"/>
          <w:rtl/>
        </w:rPr>
        <w:t>"</w:t>
      </w:r>
      <w:r w:rsidRPr="00AA64FA">
        <w:rPr>
          <w:rFonts w:ascii="Narkisim" w:hAnsi="Narkisim"/>
          <w:sz w:val="24"/>
          <w:szCs w:val="24"/>
          <w:rtl/>
        </w:rPr>
        <w:t>רְאוּבֵן בְּכֹרִי אַתָּה כֹּחִי וְרֵאשִׁית אוֹנִי</w:t>
      </w:r>
      <w:r>
        <w:rPr>
          <w:rFonts w:ascii="Narkisim" w:hAnsi="Narkisim" w:hint="cs"/>
          <w:sz w:val="24"/>
          <w:szCs w:val="24"/>
          <w:rtl/>
        </w:rPr>
        <w:t xml:space="preserve">" </w:t>
      </w:r>
      <w:r>
        <w:rPr>
          <w:rFonts w:ascii="Narkisim" w:hAnsi="Narkisim" w:hint="cs"/>
          <w:szCs w:val="20"/>
          <w:rtl/>
        </w:rPr>
        <w:t>(בראשית מ"ט, ג')</w:t>
      </w:r>
      <w:r>
        <w:rPr>
          <w:rFonts w:ascii="Narkisim" w:hAnsi="Narkisim" w:hint="cs"/>
          <w:sz w:val="24"/>
          <w:szCs w:val="24"/>
          <w:rtl/>
        </w:rPr>
        <w:t>.</w:t>
      </w:r>
    </w:p>
    <w:p w14:paraId="292483E0" w14:textId="77777777" w:rsidR="002C61A8" w:rsidRPr="002C61A8" w:rsidRDefault="002C61A8" w:rsidP="002C61A8">
      <w:pPr>
        <w:tabs>
          <w:tab w:val="right" w:pos="4620"/>
        </w:tabs>
        <w:rPr>
          <w:rFonts w:ascii="Narkisim" w:hAnsi="Narkisim"/>
          <w:sz w:val="24"/>
          <w:szCs w:val="24"/>
          <w:rtl/>
        </w:rPr>
      </w:pPr>
      <w:r w:rsidRPr="002C61A8">
        <w:rPr>
          <w:rFonts w:ascii="Narkisim" w:hAnsi="Narkisim"/>
          <w:sz w:val="24"/>
          <w:szCs w:val="24"/>
          <w:rtl/>
        </w:rPr>
        <w:t>הדמיון בין הסיפור על נישואי יעקב לשתי נשותיו ובין הרקע לדין הבכור: "האחת אהובה והאחת שנואה" הוא מובהק, אלא שיעקב אבינו נוהג בבניו בדיוק בדרך אותה שוללת התורה, והוא מבכר את בנ</w:t>
      </w:r>
      <w:r w:rsidR="00AA64FA">
        <w:rPr>
          <w:rFonts w:ascii="Narkisim" w:hAnsi="Narkisim" w:hint="cs"/>
          <w:sz w:val="24"/>
          <w:szCs w:val="24"/>
          <w:rtl/>
        </w:rPr>
        <w:t>ו</w:t>
      </w:r>
      <w:r w:rsidRPr="002C61A8">
        <w:rPr>
          <w:rFonts w:ascii="Narkisim" w:hAnsi="Narkisim"/>
          <w:sz w:val="24"/>
          <w:szCs w:val="24"/>
          <w:rtl/>
        </w:rPr>
        <w:t xml:space="preserve"> האהוב, יוסף, בן אשתו האהובה, רחל, על פני בנו הבכור מאשתו השנואה – לאה. העדפתו זו באה לידי ביטוי אפילו בסוף ימיו, כשהוא נותן ליוסף חלק כפול בירושתו, ובברכתו מעניק לו את ברכות הבכור: "</w:t>
      </w:r>
      <w:r w:rsidR="003226D0" w:rsidRPr="003226D0">
        <w:rPr>
          <w:rFonts w:ascii="Narkisim" w:hAnsi="Narkisim"/>
          <w:sz w:val="24"/>
          <w:szCs w:val="24"/>
          <w:rtl/>
        </w:rPr>
        <w:t>בִּרְכֹת אָבִיךָ גָּבְרוּ עַל בִּרְכֹת הוֹרַי עַד תַּאֲוַת גִּבְעֹת עוֹלָם תִּהְיֶיןָ לְרֹאשׁ י</w:t>
      </w:r>
      <w:r w:rsidR="003226D0">
        <w:rPr>
          <w:rFonts w:ascii="Narkisim" w:hAnsi="Narkisim"/>
          <w:sz w:val="24"/>
          <w:szCs w:val="24"/>
          <w:rtl/>
        </w:rPr>
        <w:t>וֹסֵף וּלְקָדְקֹד נְזִיר אֶחָיו</w:t>
      </w:r>
      <w:r w:rsidRPr="002C61A8">
        <w:rPr>
          <w:rFonts w:ascii="Narkisim" w:hAnsi="Narkisim"/>
          <w:sz w:val="24"/>
          <w:szCs w:val="24"/>
          <w:rtl/>
        </w:rPr>
        <w:t>"</w:t>
      </w:r>
      <w:r w:rsidR="003226D0">
        <w:rPr>
          <w:rFonts w:ascii="Narkisim" w:hAnsi="Narkisim" w:hint="cs"/>
          <w:sz w:val="24"/>
          <w:szCs w:val="24"/>
          <w:rtl/>
        </w:rPr>
        <w:t xml:space="preserve"> </w:t>
      </w:r>
      <w:r w:rsidR="003226D0">
        <w:rPr>
          <w:rFonts w:ascii="Narkisim" w:hAnsi="Narkisim" w:hint="cs"/>
          <w:szCs w:val="20"/>
          <w:rtl/>
        </w:rPr>
        <w:t>(בראשית מ"ט, כ"ו)</w:t>
      </w:r>
      <w:r w:rsidRPr="002C61A8">
        <w:rPr>
          <w:rFonts w:ascii="Narkisim" w:hAnsi="Narkisim"/>
          <w:sz w:val="24"/>
          <w:szCs w:val="24"/>
          <w:rtl/>
        </w:rPr>
        <w:t>, וחוזר, הלכה למעשה, על הב</w:t>
      </w:r>
      <w:r w:rsidR="003226D0">
        <w:rPr>
          <w:rFonts w:ascii="Narkisim" w:hAnsi="Narkisim"/>
          <w:sz w:val="24"/>
          <w:szCs w:val="24"/>
          <w:rtl/>
        </w:rPr>
        <w:t>רכות שקיבל הוא עצמו בהתחפשו לעש</w:t>
      </w:r>
      <w:r w:rsidRPr="002C61A8">
        <w:rPr>
          <w:rFonts w:ascii="Narkisim" w:hAnsi="Narkisim"/>
          <w:sz w:val="24"/>
          <w:szCs w:val="24"/>
          <w:rtl/>
        </w:rPr>
        <w:t>ו מי</w:t>
      </w:r>
      <w:r w:rsidR="003226D0">
        <w:rPr>
          <w:rFonts w:ascii="Narkisim" w:hAnsi="Narkisim"/>
          <w:sz w:val="24"/>
          <w:szCs w:val="24"/>
          <w:rtl/>
        </w:rPr>
        <w:t>צחק אביו – הלא הן ברכות הבכורה.</w:t>
      </w:r>
    </w:p>
    <w:p w14:paraId="78E3F03A" w14:textId="77777777" w:rsidR="002C61A8" w:rsidRPr="002C61A8" w:rsidRDefault="002C61A8" w:rsidP="002C61A8">
      <w:pPr>
        <w:tabs>
          <w:tab w:val="right" w:pos="4620"/>
        </w:tabs>
        <w:rPr>
          <w:rFonts w:ascii="Narkisim" w:hAnsi="Narkisim"/>
          <w:sz w:val="24"/>
          <w:szCs w:val="24"/>
          <w:rtl/>
        </w:rPr>
      </w:pPr>
      <w:r w:rsidRPr="002C61A8">
        <w:rPr>
          <w:rFonts w:ascii="Narkisim" w:hAnsi="Narkisim"/>
          <w:sz w:val="24"/>
          <w:szCs w:val="24"/>
          <w:rtl/>
        </w:rPr>
        <w:t>ההשוואה לסיפור משפחת יעקב אבינו ולדור הקודם – סיפור יעקב ועשו וברכת הבכורה, מצביעה גם על מה שאמרנו לעיל – המאבק בין השבטים ליוסף ובין יעקב לעשו איננו רק על החלק הכפול אלא על ההנהגה והירושה הע</w:t>
      </w:r>
      <w:r w:rsidR="003226D0">
        <w:rPr>
          <w:rFonts w:ascii="Narkisim" w:hAnsi="Narkisim" w:hint="cs"/>
          <w:sz w:val="24"/>
          <w:szCs w:val="24"/>
          <w:rtl/>
        </w:rPr>
        <w:t>י</w:t>
      </w:r>
      <w:r w:rsidRPr="002C61A8">
        <w:rPr>
          <w:rFonts w:ascii="Narkisim" w:hAnsi="Narkisim"/>
          <w:sz w:val="24"/>
          <w:szCs w:val="24"/>
          <w:rtl/>
        </w:rPr>
        <w:t xml:space="preserve">קרית, כלומר – על מעמד הממשיך הרשמי של הנהגת המשפחה. </w:t>
      </w:r>
    </w:p>
    <w:p w14:paraId="5B83E8B0" w14:textId="77777777" w:rsidR="002C61A8" w:rsidRPr="002C61A8" w:rsidRDefault="002C61A8" w:rsidP="002C61A8">
      <w:pPr>
        <w:tabs>
          <w:tab w:val="right" w:pos="4620"/>
        </w:tabs>
        <w:rPr>
          <w:rFonts w:ascii="Narkisim" w:hAnsi="Narkisim"/>
          <w:sz w:val="24"/>
          <w:szCs w:val="24"/>
          <w:rtl/>
        </w:rPr>
      </w:pPr>
      <w:r w:rsidRPr="002C61A8">
        <w:rPr>
          <w:rFonts w:ascii="Narkisim" w:hAnsi="Narkisim"/>
          <w:sz w:val="24"/>
          <w:szCs w:val="24"/>
          <w:rtl/>
        </w:rPr>
        <w:t>מדוע ביכר יעקב אבינו את בן רחל – יוסף? מדוע "שנא" את לאה א</w:t>
      </w:r>
      <w:r w:rsidR="003226D0">
        <w:rPr>
          <w:rFonts w:ascii="Narkisim" w:hAnsi="Narkisim"/>
          <w:sz w:val="24"/>
          <w:szCs w:val="24"/>
          <w:rtl/>
        </w:rPr>
        <w:t>שתו? אין ספק שהיו לו סיבות מצוי</w:t>
      </w:r>
      <w:r w:rsidRPr="002C61A8">
        <w:rPr>
          <w:rFonts w:ascii="Narkisim" w:hAnsi="Narkisim"/>
          <w:sz w:val="24"/>
          <w:szCs w:val="24"/>
          <w:rtl/>
        </w:rPr>
        <w:t>נות לכך. הרי יעקב כלל לא רצה לשאת את לאה ולולא רמאותו של לבן לא ה</w:t>
      </w:r>
      <w:r w:rsidR="003226D0">
        <w:rPr>
          <w:rFonts w:ascii="Narkisim" w:hAnsi="Narkisim" w:hint="cs"/>
          <w:sz w:val="24"/>
          <w:szCs w:val="24"/>
          <w:rtl/>
        </w:rPr>
        <w:t>י</w:t>
      </w:r>
      <w:r w:rsidRPr="002C61A8">
        <w:rPr>
          <w:rFonts w:ascii="Narkisim" w:hAnsi="Narkisim"/>
          <w:sz w:val="24"/>
          <w:szCs w:val="24"/>
          <w:rtl/>
        </w:rPr>
        <w:t>יתה לאה אשתו: "</w:t>
      </w:r>
      <w:r w:rsidR="003226D0" w:rsidRPr="003226D0">
        <w:rPr>
          <w:rFonts w:ascii="Narkisim" w:hAnsi="Narkisim"/>
          <w:sz w:val="24"/>
          <w:szCs w:val="24"/>
          <w:rtl/>
        </w:rPr>
        <w:t>וַיְהִי בַבֹּקֶר וְהִ</w:t>
      </w:r>
      <w:r w:rsidR="003226D0">
        <w:rPr>
          <w:rFonts w:ascii="Narkisim" w:hAnsi="Narkisim"/>
          <w:sz w:val="24"/>
          <w:szCs w:val="24"/>
          <w:rtl/>
        </w:rPr>
        <w:t>נֵּה הִוא לֵאָה</w:t>
      </w:r>
      <w:r w:rsidRPr="002C61A8">
        <w:rPr>
          <w:rFonts w:ascii="Narkisim" w:hAnsi="Narkisim"/>
          <w:sz w:val="24"/>
          <w:szCs w:val="24"/>
          <w:rtl/>
        </w:rPr>
        <w:t>"</w:t>
      </w:r>
      <w:r w:rsidR="003226D0">
        <w:rPr>
          <w:rFonts w:ascii="Narkisim" w:hAnsi="Narkisim" w:hint="cs"/>
          <w:sz w:val="24"/>
          <w:szCs w:val="24"/>
          <w:rtl/>
        </w:rPr>
        <w:t xml:space="preserve"> </w:t>
      </w:r>
      <w:r w:rsidR="003226D0">
        <w:rPr>
          <w:rFonts w:ascii="Narkisim" w:hAnsi="Narkisim" w:hint="cs"/>
          <w:szCs w:val="20"/>
          <w:rtl/>
        </w:rPr>
        <w:t>(בראשית כ"ט, כ"ה)</w:t>
      </w:r>
      <w:r w:rsidRPr="002C61A8">
        <w:rPr>
          <w:rFonts w:ascii="Narkisim" w:hAnsi="Narkisim"/>
          <w:sz w:val="24"/>
          <w:szCs w:val="24"/>
          <w:rtl/>
        </w:rPr>
        <w:t>. במונחי ההלכה הרי היה זה מקח טעות ולנישואין הללו לא היה כל תוקף, ויעקב הסכים להם רק מפני שלא יכול היה בדרך אחרת לזכות ברחל</w:t>
      </w:r>
      <w:r w:rsidR="003226D0">
        <w:rPr>
          <w:rFonts w:ascii="Narkisim" w:hAnsi="Narkisim" w:hint="cs"/>
          <w:sz w:val="24"/>
          <w:szCs w:val="24"/>
          <w:rtl/>
        </w:rPr>
        <w:t xml:space="preserve"> </w:t>
      </w:r>
      <w:r w:rsidR="003226D0">
        <w:rPr>
          <w:rFonts w:ascii="Narkisim" w:hAnsi="Narkisim"/>
          <w:sz w:val="24"/>
          <w:szCs w:val="24"/>
          <w:rtl/>
        </w:rPr>
        <w:t>–</w:t>
      </w:r>
      <w:r w:rsidRPr="002C61A8">
        <w:rPr>
          <w:rFonts w:ascii="Narkisim" w:hAnsi="Narkisim"/>
          <w:sz w:val="24"/>
          <w:szCs w:val="24"/>
          <w:rtl/>
        </w:rPr>
        <w:t xml:space="preserve"> אותה אהב. מה משמעות המונח 'שנואה' בהקשר זה? לא תמיד מתלווים אליו הרגשות השליליים העזים של כעס, תיעוב וכיו</w:t>
      </w:r>
      <w:r w:rsidR="003226D0">
        <w:rPr>
          <w:rFonts w:ascii="Narkisim" w:hAnsi="Narkisim" w:hint="cs"/>
          <w:sz w:val="24"/>
          <w:szCs w:val="24"/>
          <w:rtl/>
        </w:rPr>
        <w:t xml:space="preserve">צא </w:t>
      </w:r>
      <w:r w:rsidRPr="002C61A8">
        <w:rPr>
          <w:rFonts w:ascii="Narkisim" w:hAnsi="Narkisim"/>
          <w:sz w:val="24"/>
          <w:szCs w:val="24"/>
          <w:rtl/>
        </w:rPr>
        <w:t>ב</w:t>
      </w:r>
      <w:r w:rsidR="003226D0">
        <w:rPr>
          <w:rFonts w:ascii="Narkisim" w:hAnsi="Narkisim" w:hint="cs"/>
          <w:sz w:val="24"/>
          <w:szCs w:val="24"/>
          <w:rtl/>
        </w:rPr>
        <w:t>זה;</w:t>
      </w:r>
      <w:r w:rsidR="003226D0">
        <w:rPr>
          <w:rFonts w:ascii="Narkisim" w:hAnsi="Narkisim"/>
          <w:sz w:val="24"/>
          <w:szCs w:val="24"/>
          <w:rtl/>
        </w:rPr>
        <w:t xml:space="preserve"> </w:t>
      </w:r>
      <w:r w:rsidR="003226D0">
        <w:rPr>
          <w:rFonts w:ascii="Narkisim" w:hAnsi="Narkisim" w:hint="cs"/>
          <w:sz w:val="24"/>
          <w:szCs w:val="24"/>
          <w:rtl/>
        </w:rPr>
        <w:t>ה</w:t>
      </w:r>
      <w:r w:rsidRPr="002C61A8">
        <w:rPr>
          <w:rFonts w:ascii="Narkisim" w:hAnsi="Narkisim"/>
          <w:sz w:val="24"/>
          <w:szCs w:val="24"/>
          <w:rtl/>
        </w:rPr>
        <w:t>שנ</w:t>
      </w:r>
      <w:r w:rsidR="003226D0">
        <w:rPr>
          <w:rFonts w:ascii="Narkisim" w:hAnsi="Narkisim" w:hint="cs"/>
          <w:sz w:val="24"/>
          <w:szCs w:val="24"/>
          <w:rtl/>
        </w:rPr>
        <w:t>א</w:t>
      </w:r>
      <w:r w:rsidRPr="002C61A8">
        <w:rPr>
          <w:rFonts w:ascii="Narkisim" w:hAnsi="Narkisim"/>
          <w:sz w:val="24"/>
          <w:szCs w:val="24"/>
          <w:rtl/>
        </w:rPr>
        <w:t xml:space="preserve">וי הוא המרוחק והדחוי, מי שאין מתייחסים אליו. שנאתו של יעקב ללאה היא פשוט ריחוקו ממנה, במובן הקיומי היומיומי והפשוט. הרי לאה מתחננת שיילווה יעקב אליה. לו היה שונא אותה בחמת זעם קשה היה להבין בקשה זו. לאה רק רוצה להיות קרובה, למשל כאשר היא קונה את בואו של </w:t>
      </w:r>
      <w:r w:rsidR="003226D0">
        <w:rPr>
          <w:rFonts w:ascii="Narkisim" w:hAnsi="Narkisim"/>
          <w:sz w:val="24"/>
          <w:szCs w:val="24"/>
          <w:rtl/>
        </w:rPr>
        <w:t>יעקב לאהל שלה בדודאי בנה ראובן.</w:t>
      </w:r>
    </w:p>
    <w:p w14:paraId="6E829F72" w14:textId="259312A6" w:rsidR="002C61A8" w:rsidRPr="002C61A8" w:rsidRDefault="002C61A8" w:rsidP="002C61A8">
      <w:pPr>
        <w:tabs>
          <w:tab w:val="right" w:pos="4620"/>
        </w:tabs>
        <w:rPr>
          <w:rFonts w:ascii="Narkisim" w:hAnsi="Narkisim"/>
          <w:sz w:val="24"/>
          <w:szCs w:val="24"/>
          <w:rtl/>
        </w:rPr>
      </w:pPr>
      <w:r w:rsidRPr="002C61A8">
        <w:rPr>
          <w:rFonts w:ascii="Narkisim" w:hAnsi="Narkisim"/>
          <w:sz w:val="24"/>
          <w:szCs w:val="24"/>
          <w:rtl/>
        </w:rPr>
        <w:lastRenderedPageBreak/>
        <w:t>האם היו ליעקב סיבות מוצדקות לראות ביוסף את בנו בכורו מבחינת הסיפור שלו? בוודאי שכן. יוסף היה חלומו וגם הסיפור האמיתי שלו. ובכל זאת, הפרשה שלפנינו אומרת לנו דבר עמוק על טיבם של יחסים אלה. מדוע לא נהג יעקב על פי הכתוב בתורה ובחר בראובן לבכורה? ועוד שואלים רבים: מדוע לא נהג יעקב</w:t>
      </w:r>
      <w:r w:rsidR="006265AD">
        <w:rPr>
          <w:rFonts w:ascii="Narkisim" w:hAnsi="Narkisim"/>
          <w:sz w:val="24"/>
          <w:szCs w:val="24"/>
          <w:rtl/>
        </w:rPr>
        <w:t xml:space="preserve"> </w:t>
      </w:r>
      <w:r w:rsidRPr="002C61A8">
        <w:rPr>
          <w:rFonts w:ascii="Narkisim" w:hAnsi="Narkisim"/>
          <w:sz w:val="24"/>
          <w:szCs w:val="24"/>
          <w:rtl/>
        </w:rPr>
        <w:t>על פי התורה ונשא שתי אחיות</w:t>
      </w:r>
      <w:r w:rsidR="003226D0">
        <w:rPr>
          <w:rFonts w:ascii="Narkisim" w:hAnsi="Narkisim" w:hint="cs"/>
          <w:sz w:val="24"/>
          <w:szCs w:val="24"/>
          <w:rtl/>
        </w:rPr>
        <w:t>?</w:t>
      </w:r>
      <w:r w:rsidRPr="002C61A8">
        <w:rPr>
          <w:rFonts w:ascii="Narkisim" w:hAnsi="Narkisim"/>
          <w:sz w:val="24"/>
          <w:szCs w:val="24"/>
          <w:rtl/>
        </w:rPr>
        <w:t xml:space="preserve"> </w:t>
      </w:r>
      <w:r w:rsidRPr="002C61A8">
        <w:rPr>
          <w:rFonts w:ascii="Narkisim" w:hAnsi="Narkisim"/>
          <w:sz w:val="24"/>
          <w:szCs w:val="24"/>
          <w:rtl/>
        </w:rPr>
        <w:t>וה</w:t>
      </w:r>
      <w:r w:rsidR="00EE3959">
        <w:rPr>
          <w:rFonts w:ascii="Narkisim" w:hAnsi="Narkisim" w:hint="cs"/>
          <w:sz w:val="24"/>
          <w:szCs w:val="24"/>
          <w:rtl/>
        </w:rPr>
        <w:t>רי ה</w:t>
      </w:r>
      <w:r w:rsidRPr="002C61A8">
        <w:rPr>
          <w:rFonts w:ascii="Narkisim" w:hAnsi="Narkisim"/>
          <w:sz w:val="24"/>
          <w:szCs w:val="24"/>
          <w:rtl/>
        </w:rPr>
        <w:t>תורה</w:t>
      </w:r>
      <w:r w:rsidRPr="002C61A8">
        <w:rPr>
          <w:rFonts w:ascii="Narkisim" w:hAnsi="Narkisim"/>
          <w:sz w:val="24"/>
          <w:szCs w:val="24"/>
          <w:rtl/>
        </w:rPr>
        <w:t xml:space="preserve"> אומרת: "</w:t>
      </w:r>
      <w:r w:rsidR="003226D0" w:rsidRPr="003226D0">
        <w:rPr>
          <w:rFonts w:ascii="Narkisim" w:hAnsi="Narkisim"/>
          <w:sz w:val="24"/>
          <w:szCs w:val="24"/>
          <w:rtl/>
        </w:rPr>
        <w:t>וְאִשָּׁה אֶל אֲחֹתָהּ לֹא תִקָּח לִצְרֹר לְגַלּוֹת</w:t>
      </w:r>
      <w:r w:rsidR="003226D0">
        <w:rPr>
          <w:rFonts w:ascii="Narkisim" w:hAnsi="Narkisim"/>
          <w:sz w:val="24"/>
          <w:szCs w:val="24"/>
          <w:rtl/>
        </w:rPr>
        <w:t xml:space="preserve"> עֶרְוָתָהּ עָלֶיהָ בְּחַיֶּיהָ</w:t>
      </w:r>
      <w:r w:rsidRPr="002C61A8">
        <w:rPr>
          <w:rFonts w:ascii="Narkisim" w:hAnsi="Narkisim"/>
          <w:sz w:val="24"/>
          <w:szCs w:val="24"/>
          <w:rtl/>
        </w:rPr>
        <w:t>"</w:t>
      </w:r>
      <w:r w:rsidR="003226D0">
        <w:rPr>
          <w:rFonts w:ascii="Narkisim" w:hAnsi="Narkisim" w:hint="cs"/>
          <w:sz w:val="24"/>
          <w:szCs w:val="24"/>
          <w:rtl/>
        </w:rPr>
        <w:t xml:space="preserve"> </w:t>
      </w:r>
      <w:r w:rsidR="003226D0">
        <w:rPr>
          <w:rFonts w:ascii="Narkisim" w:hAnsi="Narkisim" w:hint="cs"/>
          <w:szCs w:val="20"/>
          <w:rtl/>
        </w:rPr>
        <w:t>(ויקרא י"ח, י"ח)</w:t>
      </w:r>
      <w:r w:rsidRPr="002C61A8">
        <w:rPr>
          <w:rFonts w:ascii="Narkisim" w:hAnsi="Narkisim"/>
          <w:sz w:val="24"/>
          <w:szCs w:val="24"/>
          <w:rtl/>
        </w:rPr>
        <w:t xml:space="preserve">, כלומר – שהאיום בכך ששתי אחיות יהיו צוררות זו לזו על ידי נישואיהן לאיש אחד – נאמר במפורש </w:t>
      </w:r>
      <w:r w:rsidR="003226D0">
        <w:rPr>
          <w:rFonts w:ascii="Narkisim" w:hAnsi="Narkisim"/>
          <w:sz w:val="24"/>
          <w:szCs w:val="24"/>
          <w:rtl/>
        </w:rPr>
        <w:t>בתורה!</w:t>
      </w:r>
    </w:p>
    <w:p w14:paraId="242BCDC1" w14:textId="00C258A4" w:rsidR="00B37A6C" w:rsidRPr="002C61A8" w:rsidRDefault="002C61A8" w:rsidP="002C61A8">
      <w:pPr>
        <w:tabs>
          <w:tab w:val="right" w:pos="4620"/>
        </w:tabs>
        <w:rPr>
          <w:rFonts w:ascii="Narkisim" w:hAnsi="Narkisim"/>
          <w:sz w:val="32"/>
          <w:szCs w:val="32"/>
          <w:rtl/>
        </w:rPr>
      </w:pPr>
      <w:r w:rsidRPr="002C61A8">
        <w:rPr>
          <w:rFonts w:ascii="Narkisim" w:hAnsi="Narkisim"/>
          <w:sz w:val="24"/>
          <w:szCs w:val="24"/>
          <w:rtl/>
        </w:rPr>
        <w:t>התשובה לכך אחת היא – המצוות הללו כתובות ומנוסחות כלימוד מספר בראשית – מהמשקעים שהותירו הפרשיות העגומות הללו, אם בשוגג ואם באונס, ומתוך הרצון שלא לחזור על הדפוס המופיע בהן לדורות. לאמור – אף שיעקב אבינו צדק בהרגשתו כלפי רחל ולאה, משעה שהייתה לאה אשתו בפועל, אסור היה לו להעביר את רגשותיו לדור הבנים, ואסור היה לו לשנות את הבכורה. כאמור, דין הבכור נועד כדי למנוע את המריבה והסכסוך במשפחה. ברגע שהוא נפתח משיקולים שונים, או באופן רחב יותר – ברגע שהאב (או האם במקרים אחרים) משליך רגשות שליליים שיש לו כלפי נשותיו על בניו – הרגשות הללו יופיעו במרחב שבין הבנים ועלולים להגיע למקומות החמורים אליהם הגיעו יחסי השבטים. פעמים שדווקא האיפוק כלפי האשה מתבטא בהרחקה של הילדים.</w:t>
      </w:r>
      <w:r w:rsidR="006265AD">
        <w:rPr>
          <w:rFonts w:ascii="Narkisim" w:hAnsi="Narkisim"/>
          <w:sz w:val="24"/>
          <w:szCs w:val="24"/>
          <w:rtl/>
        </w:rPr>
        <w:t xml:space="preserve"> </w:t>
      </w:r>
      <w:r w:rsidRPr="002C61A8">
        <w:rPr>
          <w:rFonts w:ascii="Narkisim" w:hAnsi="Narkisim"/>
          <w:sz w:val="24"/>
          <w:szCs w:val="24"/>
          <w:rtl/>
        </w:rPr>
        <w:t xml:space="preserve">ודוק – התורה לא ציוותה על הבעל שיאהב את אשתו השנואה. ברור </w:t>
      </w:r>
      <w:r w:rsidRPr="002C61A8">
        <w:rPr>
          <w:rFonts w:ascii="Narkisim" w:hAnsi="Narkisim"/>
          <w:sz w:val="24"/>
          <w:szCs w:val="24"/>
          <w:rtl/>
        </w:rPr>
        <w:t>ש</w:t>
      </w:r>
      <w:r w:rsidR="00EE3959">
        <w:rPr>
          <w:rFonts w:ascii="Narkisim" w:hAnsi="Narkisim" w:hint="cs"/>
          <w:sz w:val="24"/>
          <w:szCs w:val="24"/>
          <w:rtl/>
        </w:rPr>
        <w:t>מצופה מ</w:t>
      </w:r>
      <w:r w:rsidR="00EE3959">
        <w:rPr>
          <w:rFonts w:ascii="Narkisim" w:hAnsi="Narkisim"/>
          <w:sz w:val="24"/>
          <w:szCs w:val="24"/>
          <w:rtl/>
        </w:rPr>
        <w:t>איש</w:t>
      </w:r>
      <w:r w:rsidR="00EE3959">
        <w:rPr>
          <w:rFonts w:ascii="Narkisim" w:hAnsi="Narkisim" w:hint="cs"/>
          <w:sz w:val="24"/>
          <w:szCs w:val="24"/>
          <w:rtl/>
        </w:rPr>
        <w:t>-</w:t>
      </w:r>
      <w:r w:rsidRPr="002C61A8">
        <w:rPr>
          <w:rFonts w:ascii="Narkisim" w:hAnsi="Narkisim"/>
          <w:sz w:val="24"/>
          <w:szCs w:val="24"/>
          <w:rtl/>
        </w:rPr>
        <w:t>המעלה לשנות את יחסו לאשתו ואת רגשותיו השליליים כלפיה. אבל כבר אמרנו: יעקב אבינו</w:t>
      </w:r>
      <w:r w:rsidR="006265AD">
        <w:rPr>
          <w:rFonts w:ascii="Narkisim" w:hAnsi="Narkisim"/>
          <w:sz w:val="24"/>
          <w:szCs w:val="24"/>
          <w:rtl/>
        </w:rPr>
        <w:t xml:space="preserve"> </w:t>
      </w:r>
      <w:r w:rsidRPr="002C61A8">
        <w:rPr>
          <w:rFonts w:ascii="Narkisim" w:hAnsi="Narkisim"/>
          <w:sz w:val="24"/>
          <w:szCs w:val="24"/>
          <w:rtl/>
        </w:rPr>
        <w:t>לא הכה חלילה את לאה ולא מנע ממנה לחם לאכול ובגד ללבוש. הוא גם לא עלב בה. אבל האם יכול היה לשנות את אדישותו, את היעדר ההרגשה שהייתה לו כלפיה? אולי יכול היה, אולי רצוי היה, אבל זו איננה מצווה, שהרי לא תמיד לבו של אדם מסור לו. אך כל זה ביחסים עם הנשים. אסור שהבנים יספגו את ההשלכות של הרגשות הללו, ואם זה יקרה, תתערער חלילה יציבותה של המשפחה ויופר שלומה.</w:t>
      </w:r>
    </w:p>
    <w:p w14:paraId="5796635F" w14:textId="0263B6EA" w:rsidR="00EE3959" w:rsidRDefault="00EE3959" w:rsidP="0080111B">
      <w:pPr>
        <w:rPr>
          <w:rFonts w:asciiTheme="minorBidi" w:hAnsiTheme="minorBidi" w:cstheme="minorBidi"/>
          <w:b/>
          <w:bCs/>
          <w:sz w:val="24"/>
          <w:szCs w:val="24"/>
          <w:rtl/>
        </w:rPr>
      </w:pPr>
    </w:p>
    <w:p w14:paraId="59340C86" w14:textId="77777777" w:rsidR="002C61A8" w:rsidRPr="002C61A8" w:rsidRDefault="002C61A8" w:rsidP="002C61A8">
      <w:pPr>
        <w:jc w:val="center"/>
        <w:rPr>
          <w:rFonts w:asciiTheme="minorBidi" w:hAnsiTheme="minorBidi" w:cstheme="minorBidi"/>
          <w:b/>
          <w:bCs/>
          <w:sz w:val="24"/>
          <w:szCs w:val="24"/>
          <w:rtl/>
        </w:rPr>
      </w:pPr>
      <w:r>
        <w:rPr>
          <w:rFonts w:asciiTheme="minorBidi" w:hAnsiTheme="minorBidi" w:cstheme="minorBidi" w:hint="cs"/>
          <w:b/>
          <w:bCs/>
          <w:sz w:val="24"/>
          <w:szCs w:val="24"/>
          <w:rtl/>
        </w:rPr>
        <w:t>החוק העתיק של ירושת הבכור</w:t>
      </w:r>
    </w:p>
    <w:p w14:paraId="3CD14D11" w14:textId="77777777" w:rsidR="002C61A8" w:rsidRPr="002C61A8" w:rsidRDefault="002C61A8" w:rsidP="002C61A8">
      <w:pPr>
        <w:tabs>
          <w:tab w:val="right" w:pos="4620"/>
        </w:tabs>
        <w:rPr>
          <w:rFonts w:ascii="Narkisim" w:hAnsi="Narkisim"/>
          <w:sz w:val="24"/>
          <w:szCs w:val="24"/>
          <w:rtl/>
        </w:rPr>
      </w:pPr>
      <w:r w:rsidRPr="002C61A8">
        <w:rPr>
          <w:rFonts w:ascii="Narkisim" w:hAnsi="Narkisim"/>
          <w:sz w:val="24"/>
          <w:szCs w:val="24"/>
          <w:rtl/>
        </w:rPr>
        <w:t>מדוע מופיע דין ירושת הבכור דווקא בהקשר פרובלמטי כזה? מדוע לא ציוותה התורה, כשאלת רש"י על התלמוד, את דין ירושת הבכור כשלעצמו, ואנחנו היינו יודעים שיש לקיימו בכל מ</w:t>
      </w:r>
      <w:r w:rsidR="003226D0">
        <w:rPr>
          <w:rFonts w:ascii="Narkisim" w:hAnsi="Narkisim"/>
          <w:sz w:val="24"/>
          <w:szCs w:val="24"/>
          <w:rtl/>
        </w:rPr>
        <w:t>קרה, כמו כל מצווה ממצוות התורה?</w:t>
      </w:r>
    </w:p>
    <w:p w14:paraId="44865D97" w14:textId="4ABDE2A4" w:rsidR="002C61A8" w:rsidRPr="002C61A8" w:rsidRDefault="002C61A8" w:rsidP="002C61A8">
      <w:pPr>
        <w:tabs>
          <w:tab w:val="right" w:pos="4620"/>
        </w:tabs>
        <w:rPr>
          <w:rFonts w:ascii="Narkisim" w:hAnsi="Narkisim"/>
          <w:sz w:val="24"/>
          <w:szCs w:val="24"/>
          <w:rtl/>
        </w:rPr>
      </w:pPr>
      <w:r w:rsidRPr="002C61A8">
        <w:rPr>
          <w:rFonts w:ascii="Narkisim" w:hAnsi="Narkisim"/>
          <w:sz w:val="24"/>
          <w:szCs w:val="24"/>
          <w:rtl/>
        </w:rPr>
        <w:t>דומני שהתשובה על כך קשורה לעיון בספר בראשית. יעקב אבינו יודע שהבכור יורש פי שניים, אך מעביר את הירושה ליוסף ולא לראובן. מני</w:t>
      </w:r>
      <w:r w:rsidR="003226D0">
        <w:rPr>
          <w:rFonts w:ascii="Narkisim" w:hAnsi="Narkisim" w:hint="cs"/>
          <w:sz w:val="24"/>
          <w:szCs w:val="24"/>
          <w:rtl/>
        </w:rPr>
        <w:t>י</w:t>
      </w:r>
      <w:r w:rsidRPr="002C61A8">
        <w:rPr>
          <w:rFonts w:ascii="Narkisim" w:hAnsi="Narkisim"/>
          <w:sz w:val="24"/>
          <w:szCs w:val="24"/>
          <w:rtl/>
        </w:rPr>
        <w:t xml:space="preserve">ן הוא יודע שהבכור יורש כפליים, הרי תורה לא ניתנה? נראה שדין ירושת הבכור, כמו כמה חוקים ומצוות אחרים, היה ידוע </w:t>
      </w:r>
      <w:r w:rsidRPr="002C61A8">
        <w:rPr>
          <w:rFonts w:ascii="Narkisim" w:hAnsi="Narkisim"/>
          <w:sz w:val="24"/>
          <w:szCs w:val="24"/>
          <w:rtl/>
        </w:rPr>
        <w:t>ומקובל בעולם שלפני התורה, וחלק מחוקי העמים, הטובים והישרים שבהם, אומצו על ידי אבות האומה ונהגו בהם כתורה. כך הוא לגבי דין ירושת הבכור, מצוות המעשר (ראה בשיעורנו על כך), קרבנות, היבטים של חוק הייבום ועוד. חוקים עתיקים אלה</w:t>
      </w:r>
      <w:r w:rsidRPr="002C61A8">
        <w:rPr>
          <w:rFonts w:ascii="Narkisim" w:hAnsi="Narkisim"/>
          <w:sz w:val="24"/>
          <w:szCs w:val="24"/>
          <w:rtl/>
        </w:rPr>
        <w:t xml:space="preserve"> </w:t>
      </w:r>
      <w:r w:rsidR="00EE3959">
        <w:rPr>
          <w:rFonts w:ascii="Narkisim" w:hAnsi="Narkisim" w:hint="cs"/>
          <w:sz w:val="24"/>
          <w:szCs w:val="24"/>
          <w:rtl/>
        </w:rPr>
        <w:t>יש</w:t>
      </w:r>
      <w:r w:rsidRPr="002C61A8">
        <w:rPr>
          <w:rFonts w:ascii="Narkisim" w:hAnsi="Narkisim"/>
          <w:sz w:val="24"/>
          <w:szCs w:val="24"/>
          <w:rtl/>
        </w:rPr>
        <w:t xml:space="preserve"> מהם </w:t>
      </w:r>
      <w:r w:rsidR="00EE3959">
        <w:rPr>
          <w:rFonts w:ascii="Narkisim" w:hAnsi="Narkisim" w:hint="cs"/>
          <w:sz w:val="24"/>
          <w:szCs w:val="24"/>
          <w:rtl/>
        </w:rPr>
        <w:t xml:space="preserve">אשר </w:t>
      </w:r>
      <w:r w:rsidRPr="002C61A8">
        <w:rPr>
          <w:rFonts w:ascii="Narkisim" w:hAnsi="Narkisim"/>
          <w:sz w:val="24"/>
          <w:szCs w:val="24"/>
          <w:rtl/>
        </w:rPr>
        <w:t xml:space="preserve">נדחו על ידי התורה, כגון מנהג המצבה, </w:t>
      </w:r>
      <w:r w:rsidR="0080111B">
        <w:rPr>
          <w:rFonts w:ascii="Narkisim" w:hAnsi="Narkisim" w:hint="cs"/>
          <w:sz w:val="24"/>
          <w:szCs w:val="24"/>
          <w:rtl/>
        </w:rPr>
        <w:t xml:space="preserve">יש </w:t>
      </w:r>
      <w:r w:rsidRPr="002C61A8">
        <w:rPr>
          <w:rFonts w:ascii="Narkisim" w:hAnsi="Narkisim"/>
          <w:sz w:val="24"/>
          <w:szCs w:val="24"/>
          <w:rtl/>
        </w:rPr>
        <w:t>מהם</w:t>
      </w:r>
      <w:r w:rsidR="006265AD">
        <w:rPr>
          <w:rFonts w:ascii="Narkisim" w:hAnsi="Narkisim"/>
          <w:sz w:val="24"/>
          <w:szCs w:val="24"/>
          <w:rtl/>
        </w:rPr>
        <w:t xml:space="preserve"> </w:t>
      </w:r>
      <w:r w:rsidR="00EE3959">
        <w:rPr>
          <w:rFonts w:ascii="Narkisim" w:hAnsi="Narkisim" w:hint="cs"/>
          <w:sz w:val="24"/>
          <w:szCs w:val="24"/>
          <w:rtl/>
        </w:rPr>
        <w:t>ש</w:t>
      </w:r>
      <w:r w:rsidRPr="002C61A8">
        <w:rPr>
          <w:rFonts w:ascii="Narkisim" w:hAnsi="Narkisim"/>
          <w:sz w:val="24"/>
          <w:szCs w:val="24"/>
          <w:rtl/>
        </w:rPr>
        <w:t>אומצו</w:t>
      </w:r>
      <w:r w:rsidR="006265AD">
        <w:rPr>
          <w:rFonts w:ascii="Narkisim" w:hAnsi="Narkisim"/>
          <w:sz w:val="24"/>
          <w:szCs w:val="24"/>
          <w:rtl/>
        </w:rPr>
        <w:t xml:space="preserve"> </w:t>
      </w:r>
      <w:r w:rsidRPr="002C61A8">
        <w:rPr>
          <w:rFonts w:ascii="Narkisim" w:hAnsi="Narkisim"/>
          <w:sz w:val="24"/>
          <w:szCs w:val="24"/>
          <w:rtl/>
        </w:rPr>
        <w:t>על ידי תורתנו, ו</w:t>
      </w:r>
      <w:r w:rsidR="0080111B">
        <w:rPr>
          <w:rFonts w:ascii="Narkisim" w:hAnsi="Narkisim" w:hint="cs"/>
          <w:sz w:val="24"/>
          <w:szCs w:val="24"/>
          <w:rtl/>
        </w:rPr>
        <w:t xml:space="preserve">יש </w:t>
      </w:r>
      <w:r w:rsidRPr="002C61A8">
        <w:rPr>
          <w:rFonts w:ascii="Narkisim" w:hAnsi="Narkisim"/>
          <w:sz w:val="24"/>
          <w:szCs w:val="24"/>
          <w:rtl/>
        </w:rPr>
        <w:t>מהם שעברו שינוי צורה ועיצוב מחדש ואחר כך נכנסו לתורה. דין הבכור מופיע בספר דברים כדין הידוע זה מכבר, מנהג הנוהג בעולם, שהתורה מאמצת אותו בגלל הערכים הטובים הגלומים בו. במקרה זה, דווקא עובדת היותו של חוק הבכור חוק עתיק ומקובל, מעניקה לו כוח למנוע סכסוכים לפני התרחשותם, ולהיות המובן מאליו של הסדר המשפחתי הנכון. מובן גם שראיית הבכור כיורש יש לה סיבות רוחניות מהותיות כפי שעול</w:t>
      </w:r>
      <w:r w:rsidR="003226D0">
        <w:rPr>
          <w:rFonts w:ascii="Narkisim" w:hAnsi="Narkisim"/>
          <w:sz w:val="24"/>
          <w:szCs w:val="24"/>
          <w:rtl/>
        </w:rPr>
        <w:t>ה ממעמדו של הבכור כקרבן, מי</w:t>
      </w:r>
      <w:r w:rsidRPr="002C61A8">
        <w:rPr>
          <w:rFonts w:ascii="Narkisim" w:hAnsi="Narkisim"/>
          <w:sz w:val="24"/>
          <w:szCs w:val="24"/>
          <w:rtl/>
        </w:rPr>
        <w:t xml:space="preserve">עוד הבכורות לעבודה ועוד, אך ערכים אלה לא היו חייבים לבוא לידי ביטוי בהקשר זה של ירושת המשפחה, </w:t>
      </w:r>
      <w:r w:rsidR="00EE3959">
        <w:rPr>
          <w:rFonts w:ascii="Narkisim" w:hAnsi="Narkisim"/>
          <w:sz w:val="24"/>
          <w:szCs w:val="24"/>
          <w:rtl/>
        </w:rPr>
        <w:t>א</w:t>
      </w:r>
      <w:r w:rsidR="00EE3959">
        <w:rPr>
          <w:rFonts w:ascii="Narkisim" w:hAnsi="Narkisim" w:hint="cs"/>
          <w:sz w:val="24"/>
          <w:szCs w:val="24"/>
          <w:rtl/>
        </w:rPr>
        <w:t>למלא</w:t>
      </w:r>
      <w:r w:rsidRPr="002C61A8">
        <w:rPr>
          <w:rFonts w:ascii="Narkisim" w:hAnsi="Narkisim"/>
          <w:sz w:val="24"/>
          <w:szCs w:val="24"/>
          <w:rtl/>
        </w:rPr>
        <w:t xml:space="preserve"> ההשלכות החיוביות שיש להם</w:t>
      </w:r>
      <w:r w:rsidR="003226D0">
        <w:rPr>
          <w:rFonts w:ascii="Narkisim" w:hAnsi="Narkisim"/>
          <w:sz w:val="24"/>
          <w:szCs w:val="24"/>
          <w:rtl/>
        </w:rPr>
        <w:t xml:space="preserve"> על הסדר החברתי והמשפחתי הראוי.</w:t>
      </w:r>
    </w:p>
    <w:p w14:paraId="71C15094" w14:textId="77777777" w:rsidR="00D9650B" w:rsidRPr="002C61A8" w:rsidRDefault="002C61A8" w:rsidP="002C61A8">
      <w:pPr>
        <w:tabs>
          <w:tab w:val="right" w:pos="4620"/>
        </w:tabs>
        <w:rPr>
          <w:rFonts w:ascii="Narkisim" w:hAnsi="Narkisim"/>
          <w:sz w:val="32"/>
          <w:szCs w:val="32"/>
          <w:rtl/>
        </w:rPr>
      </w:pPr>
      <w:r w:rsidRPr="002C61A8">
        <w:rPr>
          <w:rFonts w:ascii="Narkisim" w:hAnsi="Narkisim"/>
          <w:sz w:val="24"/>
          <w:szCs w:val="24"/>
          <w:rtl/>
        </w:rPr>
        <w:t>לא ניתנה פרשה זו בשביל עיקרו של דין ירושת הבכור, אלא כדי להצביע על הקשיים העלולים להתעורר מתוך יחסים רעועים בין איש לנשותיו והשלכותיהם על ילדיו. הילדים אינם צריכים לשלם את המחיר של חטאי הוריהם ושגיאותיהם. במובן זה, אפשר</w:t>
      </w:r>
      <w:r w:rsidR="006265AD">
        <w:rPr>
          <w:rFonts w:ascii="Narkisim" w:hAnsi="Narkisim"/>
          <w:sz w:val="24"/>
          <w:szCs w:val="24"/>
          <w:rtl/>
        </w:rPr>
        <w:t xml:space="preserve"> </w:t>
      </w:r>
      <w:r w:rsidRPr="002C61A8">
        <w:rPr>
          <w:rFonts w:ascii="Narkisim" w:hAnsi="Narkisim"/>
          <w:sz w:val="24"/>
          <w:szCs w:val="24"/>
          <w:rtl/>
        </w:rPr>
        <w:t xml:space="preserve">שאנו צופים בעבר השני של דברי חכמים על הזיקה בין אשת יפת תואר לפרשת האשה השנואה והאהובה. לא מהלך דטרמיניסטי של טעות שגוררת טעות וחוזר חלילה מציעה התורה, </w:t>
      </w:r>
      <w:r w:rsidR="00EE3959">
        <w:rPr>
          <w:rFonts w:ascii="Narkisim" w:hAnsi="Narkisim" w:hint="cs"/>
          <w:sz w:val="24"/>
          <w:szCs w:val="24"/>
          <w:rtl/>
        </w:rPr>
        <w:t xml:space="preserve">מהלך </w:t>
      </w:r>
      <w:r w:rsidRPr="002C61A8">
        <w:rPr>
          <w:rFonts w:ascii="Narkisim" w:hAnsi="Narkisim"/>
          <w:sz w:val="24"/>
          <w:szCs w:val="24"/>
          <w:rtl/>
        </w:rPr>
        <w:t>שיסתיים רק בסקילת הבן הסורר והמורה,</w:t>
      </w:r>
      <w:r w:rsidR="006265AD">
        <w:rPr>
          <w:rFonts w:ascii="Narkisim" w:hAnsi="Narkisim"/>
          <w:sz w:val="24"/>
          <w:szCs w:val="24"/>
          <w:rtl/>
        </w:rPr>
        <w:t xml:space="preserve"> </w:t>
      </w:r>
      <w:r w:rsidRPr="002C61A8">
        <w:rPr>
          <w:rFonts w:ascii="Narkisim" w:hAnsi="Narkisim"/>
          <w:sz w:val="24"/>
          <w:szCs w:val="24"/>
          <w:rtl/>
        </w:rPr>
        <w:t>אלא דווקא הנחיה כיצד לקטוע את שרשרת השיבושים והשגיאות ולא להעבירם הלאה. ייתכן ונשא אדם אשה והיא שנואה עליו מפני שנשאה כ</w:t>
      </w:r>
      <w:r w:rsidR="0089255E">
        <w:rPr>
          <w:rFonts w:ascii="Narkisim" w:hAnsi="Narkisim" w:hint="cs"/>
          <w:sz w:val="24"/>
          <w:szCs w:val="24"/>
          <w:rtl/>
        </w:rPr>
        <w:t>ְּ</w:t>
      </w:r>
      <w:r w:rsidRPr="002C61A8">
        <w:rPr>
          <w:rFonts w:ascii="Narkisim" w:hAnsi="Narkisim"/>
          <w:sz w:val="24"/>
          <w:szCs w:val="24"/>
          <w:rtl/>
        </w:rPr>
        <w:t>יפת תואר, או שנשאה בטעות או מ</w:t>
      </w:r>
      <w:r w:rsidR="0089255E">
        <w:rPr>
          <w:rFonts w:ascii="Narkisim" w:hAnsi="Narkisim" w:hint="cs"/>
          <w:sz w:val="24"/>
          <w:szCs w:val="24"/>
          <w:rtl/>
        </w:rPr>
        <w:t>כל סיבה אחרת</w:t>
      </w:r>
      <w:r w:rsidRPr="002C61A8">
        <w:rPr>
          <w:rFonts w:ascii="Narkisim" w:hAnsi="Narkisim"/>
          <w:sz w:val="24"/>
          <w:szCs w:val="24"/>
          <w:rtl/>
        </w:rPr>
        <w:t xml:space="preserve">. מוטל עליו לתקן את היחסים עם אשתו, אבל גם אם לא הצליח, אסור לו להעביר את השגיאה הלאה לבניו: </w:t>
      </w:r>
      <w:r w:rsidR="0089255E">
        <w:rPr>
          <w:rFonts w:ascii="Narkisim" w:hAnsi="Narkisim" w:hint="cs"/>
          <w:sz w:val="24"/>
          <w:szCs w:val="24"/>
          <w:rtl/>
        </w:rPr>
        <w:t>"</w:t>
      </w:r>
      <w:r w:rsidR="0089255E" w:rsidRPr="0089255E">
        <w:rPr>
          <w:rFonts w:ascii="Narkisim" w:hAnsi="Narkisim"/>
          <w:sz w:val="24"/>
          <w:szCs w:val="24"/>
          <w:rtl/>
        </w:rPr>
        <w:t>לֹא יוּכַל לְבַכֵּר אֶת בֶּן הָאֲהוּבָה עַל פ</w:t>
      </w:r>
      <w:r w:rsidR="0089255E">
        <w:rPr>
          <w:rFonts w:ascii="Narkisim" w:hAnsi="Narkisim"/>
          <w:sz w:val="24"/>
          <w:szCs w:val="24"/>
          <w:rtl/>
        </w:rPr>
        <w:t>ְּנֵי בֶן הַשְּׂנוּאָה הַבְּכֹר</w:t>
      </w:r>
      <w:r w:rsidRPr="002C61A8">
        <w:rPr>
          <w:rFonts w:ascii="Narkisim" w:hAnsi="Narkisim"/>
          <w:sz w:val="24"/>
          <w:szCs w:val="24"/>
          <w:rtl/>
        </w:rPr>
        <w:t>".</w:t>
      </w:r>
      <w:bookmarkEnd w:id="0"/>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1136B845" w14:textId="77777777" w:rsidTr="00B37A6C">
        <w:trPr>
          <w:cantSplit/>
        </w:trPr>
        <w:tc>
          <w:tcPr>
            <w:tcW w:w="283" w:type="dxa"/>
            <w:tcBorders>
              <w:top w:val="nil"/>
              <w:left w:val="nil"/>
              <w:bottom w:val="nil"/>
              <w:right w:val="nil"/>
            </w:tcBorders>
          </w:tcPr>
          <w:p w14:paraId="203D3F18" w14:textId="77777777" w:rsidR="00B37A6C" w:rsidRDefault="00B37A6C" w:rsidP="00B37A6C">
            <w:pPr>
              <w:pStyle w:val="aa"/>
              <w:rPr>
                <w:noProof w:val="0"/>
              </w:rPr>
            </w:pPr>
            <w:r>
              <w:rPr>
                <w:noProof w:val="0"/>
                <w:rtl/>
              </w:rPr>
              <w:t>*</w:t>
            </w:r>
          </w:p>
        </w:tc>
        <w:tc>
          <w:tcPr>
            <w:tcW w:w="4111" w:type="dxa"/>
            <w:tcBorders>
              <w:top w:val="nil"/>
              <w:left w:val="nil"/>
              <w:bottom w:val="nil"/>
              <w:right w:val="nil"/>
            </w:tcBorders>
          </w:tcPr>
          <w:p w14:paraId="68AA42F9"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66D840B1" w14:textId="77777777" w:rsidR="00B37A6C" w:rsidRDefault="00B37A6C" w:rsidP="00B37A6C">
            <w:pPr>
              <w:pStyle w:val="aa"/>
              <w:rPr>
                <w:noProof w:val="0"/>
              </w:rPr>
            </w:pPr>
            <w:r>
              <w:rPr>
                <w:noProof w:val="0"/>
                <w:rtl/>
              </w:rPr>
              <w:t>*</w:t>
            </w:r>
          </w:p>
        </w:tc>
      </w:tr>
      <w:tr w:rsidR="00B37A6C" w14:paraId="34CF5828" w14:textId="77777777" w:rsidTr="00B37A6C">
        <w:trPr>
          <w:cantSplit/>
        </w:trPr>
        <w:tc>
          <w:tcPr>
            <w:tcW w:w="283" w:type="dxa"/>
            <w:tcBorders>
              <w:top w:val="nil"/>
              <w:left w:val="nil"/>
              <w:bottom w:val="nil"/>
              <w:right w:val="nil"/>
            </w:tcBorders>
          </w:tcPr>
          <w:p w14:paraId="7B47ED1B"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11600DF0"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2D035DAC"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752D4CC6" w14:textId="77777777" w:rsidR="00B37A6C" w:rsidRDefault="00B37A6C" w:rsidP="00B37A6C">
            <w:pPr>
              <w:pStyle w:val="aa"/>
              <w:rPr>
                <w:noProof w:val="0"/>
                <w:rtl/>
              </w:rPr>
            </w:pPr>
            <w:r>
              <w:rPr>
                <w:noProof w:val="0"/>
                <w:rtl/>
              </w:rPr>
              <w:t>*******************************************************</w:t>
            </w:r>
          </w:p>
          <w:p w14:paraId="65E73818" w14:textId="77777777" w:rsidR="00B37A6C" w:rsidRDefault="00B37A6C" w:rsidP="00B37A6C">
            <w:pPr>
              <w:pStyle w:val="aa"/>
              <w:rPr>
                <w:noProof w:val="0"/>
                <w:rtl/>
              </w:rPr>
            </w:pPr>
            <w:r>
              <w:rPr>
                <w:noProof w:val="0"/>
                <w:rtl/>
              </w:rPr>
              <w:t xml:space="preserve">בית המדרש הוירטואלי </w:t>
            </w:r>
          </w:p>
          <w:p w14:paraId="725FEDC5" w14:textId="77777777" w:rsidR="00B37A6C" w:rsidRPr="005734F1" w:rsidRDefault="00B37A6C" w:rsidP="00B37A6C">
            <w:pPr>
              <w:pStyle w:val="aa"/>
              <w:rPr>
                <w:noProof w:val="0"/>
                <w:rtl/>
              </w:rPr>
            </w:pPr>
            <w:r w:rsidRPr="005734F1">
              <w:rPr>
                <w:noProof w:val="0"/>
                <w:rtl/>
              </w:rPr>
              <w:t xml:space="preserve">מיסודו של </w:t>
            </w:r>
          </w:p>
          <w:p w14:paraId="6531A4D6" w14:textId="77777777" w:rsidR="00B37A6C" w:rsidRPr="005734F1" w:rsidRDefault="00B37A6C" w:rsidP="00B37A6C">
            <w:pPr>
              <w:pStyle w:val="aa"/>
              <w:rPr>
                <w:noProof w:val="0"/>
              </w:rPr>
            </w:pPr>
            <w:r w:rsidRPr="005734F1">
              <w:rPr>
                <w:noProof w:val="0"/>
              </w:rPr>
              <w:t>The Israel Koschitzky Virtual Beit Midrash</w:t>
            </w:r>
          </w:p>
          <w:p w14:paraId="3C8D92C3" w14:textId="77777777" w:rsidR="00B37A6C" w:rsidRDefault="00B37A6C" w:rsidP="00B37A6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1E4427B2" w14:textId="77777777" w:rsidR="00B37A6C" w:rsidRDefault="00B37A6C" w:rsidP="00B37A6C">
            <w:pPr>
              <w:pStyle w:val="aa"/>
              <w:rPr>
                <w:noProof w:val="0"/>
                <w:rtl/>
              </w:rPr>
            </w:pPr>
            <w:r>
              <w:rPr>
                <w:noProof w:val="0"/>
                <w:rtl/>
              </w:rPr>
              <w:t>האתר באנגלית:</w:t>
            </w:r>
            <w:r>
              <w:rPr>
                <w:noProof w:val="0"/>
                <w:rtl/>
              </w:rPr>
              <w:tab/>
            </w:r>
            <w:hyperlink r:id="rId11" w:history="1">
              <w:r>
                <w:rPr>
                  <w:rStyle w:val="Hyperlink"/>
                </w:rPr>
                <w:t>http://www.vbm-torah.org</w:t>
              </w:r>
            </w:hyperlink>
          </w:p>
          <w:p w14:paraId="37B39DDF" w14:textId="77777777" w:rsidR="00B37A6C" w:rsidRDefault="00B37A6C" w:rsidP="00B37A6C">
            <w:pPr>
              <w:pStyle w:val="aa"/>
              <w:rPr>
                <w:noProof w:val="0"/>
                <w:rtl/>
              </w:rPr>
            </w:pPr>
          </w:p>
          <w:p w14:paraId="00BC556C" w14:textId="77777777" w:rsidR="00B37A6C" w:rsidRDefault="00B37A6C" w:rsidP="00B37A6C">
            <w:pPr>
              <w:pStyle w:val="aa"/>
              <w:rPr>
                <w:noProof w:val="0"/>
                <w:rtl/>
              </w:rPr>
            </w:pPr>
            <w:r>
              <w:rPr>
                <w:noProof w:val="0"/>
                <w:rtl/>
              </w:rPr>
              <w:t xml:space="preserve">משרדי בית המדרש הוירטואלי: 02-9937300 שלוחה 5 </w:t>
            </w:r>
          </w:p>
          <w:p w14:paraId="5425C8CE"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489565FF" w14:textId="77777777" w:rsidR="00B37A6C" w:rsidRDefault="00B37A6C" w:rsidP="00B37A6C">
            <w:pPr>
              <w:pStyle w:val="aa"/>
              <w:rPr>
                <w:noProof w:val="0"/>
              </w:rPr>
            </w:pPr>
          </w:p>
        </w:tc>
        <w:tc>
          <w:tcPr>
            <w:tcW w:w="284" w:type="dxa"/>
            <w:tcBorders>
              <w:top w:val="nil"/>
              <w:left w:val="nil"/>
              <w:bottom w:val="nil"/>
              <w:right w:val="nil"/>
            </w:tcBorders>
          </w:tcPr>
          <w:p w14:paraId="2676C0CE" w14:textId="77777777" w:rsidR="00B37A6C" w:rsidRDefault="00B37A6C" w:rsidP="00B37A6C">
            <w:pPr>
              <w:pStyle w:val="aa"/>
              <w:rPr>
                <w:noProof w:val="0"/>
              </w:rPr>
            </w:pPr>
            <w:r>
              <w:rPr>
                <w:noProof w:val="0"/>
                <w:rtl/>
              </w:rPr>
              <w:t xml:space="preserve">* * * * * * * </w:t>
            </w:r>
          </w:p>
        </w:tc>
      </w:tr>
    </w:tbl>
    <w:p w14:paraId="1175CEA6" w14:textId="77777777" w:rsidR="00B6422D" w:rsidRDefault="00B6422D" w:rsidP="00E844BB"/>
    <w:p w14:paraId="6F858128"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F936" w14:textId="77777777" w:rsidR="007713EF" w:rsidRDefault="007713EF">
      <w:r>
        <w:separator/>
      </w:r>
    </w:p>
    <w:p w14:paraId="2E5834DB" w14:textId="77777777" w:rsidR="007713EF" w:rsidRDefault="007713EF"/>
  </w:endnote>
  <w:endnote w:type="continuationSeparator" w:id="0">
    <w:p w14:paraId="0D16979F" w14:textId="77777777" w:rsidR="007713EF" w:rsidRDefault="007713EF">
      <w:r>
        <w:continuationSeparator/>
      </w:r>
    </w:p>
    <w:p w14:paraId="36C379CE" w14:textId="77777777" w:rsidR="007713EF" w:rsidRDefault="007713EF"/>
  </w:endnote>
  <w:endnote w:type="continuationNotice" w:id="1">
    <w:p w14:paraId="0AC7CE6C" w14:textId="77777777" w:rsidR="007713EF" w:rsidRDefault="00771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E2D0" w14:textId="77777777" w:rsidR="0080111B" w:rsidRDefault="008011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467E" w14:textId="77777777" w:rsidR="007713EF" w:rsidRDefault="007713EF">
      <w:r>
        <w:separator/>
      </w:r>
    </w:p>
    <w:p w14:paraId="787F4FE6" w14:textId="77777777" w:rsidR="007713EF" w:rsidRDefault="007713EF"/>
  </w:footnote>
  <w:footnote w:type="continuationSeparator" w:id="0">
    <w:p w14:paraId="0F1B4018" w14:textId="77777777" w:rsidR="007713EF" w:rsidRDefault="007713EF">
      <w:r>
        <w:continuationSeparator/>
      </w:r>
    </w:p>
    <w:p w14:paraId="23767EEF" w14:textId="77777777" w:rsidR="007713EF" w:rsidRDefault="007713EF"/>
  </w:footnote>
  <w:footnote w:type="continuationNotice" w:id="1">
    <w:p w14:paraId="0808537D" w14:textId="77777777" w:rsidR="007713EF" w:rsidRDefault="007713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6C4760CB" w14:textId="77777777">
      <w:tc>
        <w:tcPr>
          <w:tcW w:w="6506" w:type="dxa"/>
          <w:tcBorders>
            <w:bottom w:val="double" w:sz="4" w:space="0" w:color="auto"/>
          </w:tcBorders>
        </w:tcPr>
        <w:p w14:paraId="2E83673D"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021C65A2"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16739C7F"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0959467B"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2365" w14:textId="603F652C"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E112C">
      <w:rPr>
        <w:b/>
        <w:bCs/>
        <w:noProof/>
        <w:rtl/>
      </w:rPr>
      <w:t>3</w:t>
    </w:r>
    <w:r>
      <w:rPr>
        <w:b/>
        <w:bCs/>
        <w:rtl/>
      </w:rPr>
      <w:fldChar w:fldCharType="end"/>
    </w:r>
    <w:r>
      <w:rPr>
        <w:b/>
        <w:bCs/>
        <w:rtl/>
      </w:rPr>
      <w:t xml:space="preserve"> -</w:t>
    </w:r>
  </w:p>
  <w:p w14:paraId="31548454"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50434"/>
    <w:multiLevelType w:val="hybridMultilevel"/>
    <w:tmpl w:val="05E801A0"/>
    <w:lvl w:ilvl="0" w:tplc="A39049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 w:numId="3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4F2"/>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6DF2"/>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1A8"/>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60B5"/>
    <w:rsid w:val="003179E6"/>
    <w:rsid w:val="0032080A"/>
    <w:rsid w:val="00320BB1"/>
    <w:rsid w:val="003226D0"/>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03"/>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5AD"/>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112C"/>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709"/>
    <w:rsid w:val="007669B1"/>
    <w:rsid w:val="00766EBC"/>
    <w:rsid w:val="0076725E"/>
    <w:rsid w:val="007679E2"/>
    <w:rsid w:val="00767E38"/>
    <w:rsid w:val="00767EE3"/>
    <w:rsid w:val="0077049F"/>
    <w:rsid w:val="0077097A"/>
    <w:rsid w:val="00770EE7"/>
    <w:rsid w:val="00771128"/>
    <w:rsid w:val="007713EF"/>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111B"/>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55E"/>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64FA"/>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103"/>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373"/>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148"/>
    <w:rsid w:val="00E905B5"/>
    <w:rsid w:val="00E908C1"/>
    <w:rsid w:val="00E90943"/>
    <w:rsid w:val="00E913DD"/>
    <w:rsid w:val="00E91F17"/>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959"/>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3C96"/>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ECC2"/>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80111B"/>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E22E-61D6-4C14-9E13-6EDF59E8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2064</Words>
  <Characters>10324</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cp:revision>
  <cp:lastPrinted>2010-11-25T11:44:00Z</cp:lastPrinted>
  <dcterms:created xsi:type="dcterms:W3CDTF">2017-05-01T07:33:00Z</dcterms:created>
  <dcterms:modified xsi:type="dcterms:W3CDTF">2017-05-04T18:12:00Z</dcterms:modified>
</cp:coreProperties>
</file>