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88" w:rsidRPr="00436188" w:rsidRDefault="00436188" w:rsidP="00436188">
      <w:pPr>
        <w:pStyle w:val="a"/>
        <w:rPr>
          <w:rtl/>
        </w:rPr>
      </w:pPr>
      <w:r w:rsidRPr="00436188">
        <w:rPr>
          <w:rtl/>
        </w:rPr>
        <w:t>הרב</w:t>
      </w:r>
      <w:r w:rsidRPr="00436188">
        <w:rPr>
          <w:rFonts w:hint="cs"/>
          <w:rtl/>
        </w:rPr>
        <w:t xml:space="preserve"> יעקב מדן </w:t>
      </w:r>
      <w:proofErr w:type="spellStart"/>
      <w:r w:rsidRPr="00436188">
        <w:rPr>
          <w:rFonts w:hint="cs"/>
          <w:rtl/>
        </w:rPr>
        <w:t>שליט"א</w:t>
      </w:r>
      <w:proofErr w:type="spellEnd"/>
    </w:p>
    <w:p w:rsidR="00436188" w:rsidRPr="00436188" w:rsidRDefault="00436188" w:rsidP="00436188">
      <w:pPr>
        <w:pStyle w:val="a"/>
        <w:rPr>
          <w:rtl/>
        </w:rPr>
      </w:pPr>
      <w:r w:rsidRPr="00436188">
        <w:rPr>
          <w:rtl/>
        </w:rPr>
        <w:t xml:space="preserve">שיחה </w:t>
      </w:r>
      <w:r w:rsidR="00940DE0">
        <w:rPr>
          <w:rFonts w:hint="cs"/>
          <w:rtl/>
        </w:rPr>
        <w:t>לפרשת בראשית</w:t>
      </w:r>
    </w:p>
    <w:p w:rsidR="00436188" w:rsidRPr="00436188" w:rsidRDefault="00940DE0" w:rsidP="00940DE0">
      <w:pPr>
        <w:pStyle w:val="Heading1"/>
        <w:rPr>
          <w:rtl/>
        </w:rPr>
      </w:pPr>
      <w:r>
        <w:rPr>
          <w:rFonts w:hint="cs"/>
          <w:rtl/>
        </w:rPr>
        <w:t>אדם, חווה ו... הנחש</w:t>
      </w:r>
      <w:r w:rsidR="00436188" w:rsidRPr="00436188">
        <w:rPr>
          <w:rStyle w:val="FootnoteReference"/>
          <w:rFonts w:eastAsiaTheme="majorEastAsia"/>
          <w:sz w:val="36"/>
          <w:szCs w:val="36"/>
          <w:rtl/>
        </w:rPr>
        <w:footnoteReference w:customMarkFollows="1" w:id="1"/>
        <w:t>*</w:t>
      </w:r>
    </w:p>
    <w:p w:rsidR="00436188" w:rsidRPr="00436188" w:rsidRDefault="00436188" w:rsidP="00436188">
      <w:pPr>
        <w:pStyle w:val="a4"/>
        <w:rPr>
          <w:sz w:val="24"/>
          <w:szCs w:val="24"/>
          <w:rtl/>
          <w:lang w:eastAsia="he-IL"/>
        </w:rPr>
      </w:pPr>
    </w:p>
    <w:p w:rsidR="00940DE0" w:rsidRPr="00940DE0" w:rsidRDefault="00940DE0" w:rsidP="00940DE0">
      <w:pPr>
        <w:spacing w:line="360" w:lineRule="auto"/>
        <w:rPr>
          <w:sz w:val="24"/>
          <w:rtl/>
          <w:lang w:eastAsia="he-IL"/>
        </w:rPr>
      </w:pPr>
      <w:r w:rsidRPr="00940DE0">
        <w:rPr>
          <w:sz w:val="24"/>
          <w:rtl/>
          <w:lang w:eastAsia="he-IL"/>
        </w:rPr>
        <w:t>בשיחה היום אני לא אנסה להסביר את הפרשה ע"פ פשוטו של מקרא, אלא דווקא ע"פ פשוטו של מדרש, למרות שנראה בהמשך שהדברים מסבירים גם פרטים</w:t>
      </w:r>
      <w:r>
        <w:rPr>
          <w:sz w:val="24"/>
          <w:rtl/>
          <w:lang w:eastAsia="he-IL"/>
        </w:rPr>
        <w:t xml:space="preserve"> רבים שאינם מובנים בפשט הפרשיה.</w:t>
      </w:r>
    </w:p>
    <w:p w:rsidR="00940DE0" w:rsidRPr="00940DE0" w:rsidRDefault="00940DE0" w:rsidP="00940DE0">
      <w:pPr>
        <w:spacing w:line="360" w:lineRule="auto"/>
        <w:rPr>
          <w:sz w:val="24"/>
          <w:rtl/>
          <w:lang w:eastAsia="he-IL"/>
        </w:rPr>
      </w:pPr>
      <w:r w:rsidRPr="00940DE0">
        <w:rPr>
          <w:sz w:val="24"/>
          <w:rtl/>
          <w:lang w:eastAsia="he-IL"/>
        </w:rPr>
        <w:t xml:space="preserve">אחד מהדברים הקשים ביותר להבנה בפרשה הוא מקומו של הנחש בסיפור. הבעיה מתחילה בכך שכלל לא ברור מה הוא היה בדיוק, אולם לא </w:t>
      </w:r>
      <w:r>
        <w:rPr>
          <w:sz w:val="24"/>
          <w:rtl/>
          <w:lang w:eastAsia="he-IL"/>
        </w:rPr>
        <w:t>בכך היא מסתיימת. הגמרא בשבת</w:t>
      </w:r>
      <w:r w:rsidRPr="00940DE0">
        <w:rPr>
          <w:sz w:val="24"/>
          <w:rtl/>
          <w:lang w:eastAsia="he-IL"/>
        </w:rPr>
        <w:t xml:space="preserve"> דנה במעשיו של הנחש, ומספרת:</w:t>
      </w:r>
    </w:p>
    <w:p w:rsidR="00940DE0" w:rsidRDefault="00940DE0" w:rsidP="00940DE0">
      <w:pPr>
        <w:pStyle w:val="Quote"/>
        <w:rPr>
          <w:rtl/>
          <w:lang w:eastAsia="he-IL"/>
        </w:rPr>
      </w:pPr>
      <w:r w:rsidRPr="00940DE0">
        <w:rPr>
          <w:rtl/>
          <w:lang w:eastAsia="he-IL"/>
        </w:rPr>
        <w:t xml:space="preserve">"בשעה שבא נחש על חוה הטיל בה </w:t>
      </w:r>
      <w:proofErr w:type="spellStart"/>
      <w:r w:rsidRPr="00940DE0">
        <w:rPr>
          <w:rtl/>
          <w:lang w:eastAsia="he-IL"/>
        </w:rPr>
        <w:t>זוהמא</w:t>
      </w:r>
      <w:proofErr w:type="spellEnd"/>
      <w:r w:rsidRPr="00940DE0">
        <w:rPr>
          <w:rtl/>
          <w:lang w:eastAsia="he-IL"/>
        </w:rPr>
        <w:t xml:space="preserve">. ישראל שעמדו על הר סיני פסקה </w:t>
      </w:r>
      <w:proofErr w:type="spellStart"/>
      <w:r w:rsidRPr="00940DE0">
        <w:rPr>
          <w:rtl/>
          <w:lang w:eastAsia="he-IL"/>
        </w:rPr>
        <w:t>זוהמתן</w:t>
      </w:r>
      <w:proofErr w:type="spellEnd"/>
      <w:r>
        <w:rPr>
          <w:rFonts w:hint="cs"/>
          <w:rtl/>
          <w:lang w:eastAsia="he-IL"/>
        </w:rPr>
        <w:t>.</w:t>
      </w:r>
      <w:r w:rsidRPr="00940DE0">
        <w:rPr>
          <w:rtl/>
          <w:lang w:eastAsia="he-IL"/>
        </w:rPr>
        <w:t>"</w:t>
      </w:r>
    </w:p>
    <w:p w:rsidR="00940DE0" w:rsidRPr="00940DE0" w:rsidRDefault="00940DE0" w:rsidP="00940DE0">
      <w:pPr>
        <w:pStyle w:val="Quote"/>
        <w:jc w:val="right"/>
        <w:rPr>
          <w:rtl/>
          <w:lang w:eastAsia="he-IL"/>
        </w:rPr>
      </w:pPr>
      <w:r>
        <w:rPr>
          <w:rFonts w:hint="cs"/>
          <w:rtl/>
          <w:lang w:eastAsia="he-IL"/>
        </w:rPr>
        <w:t>(בבלי שבת קמו ע"א)</w:t>
      </w:r>
    </w:p>
    <w:p w:rsidR="00940DE0" w:rsidRDefault="00940DE0" w:rsidP="00940DE0">
      <w:pPr>
        <w:spacing w:line="360" w:lineRule="auto"/>
        <w:rPr>
          <w:sz w:val="24"/>
          <w:rtl/>
          <w:lang w:eastAsia="he-IL"/>
        </w:rPr>
      </w:pPr>
      <w:r w:rsidRPr="00940DE0">
        <w:rPr>
          <w:sz w:val="24"/>
          <w:rtl/>
          <w:lang w:eastAsia="he-IL"/>
        </w:rPr>
        <w:t>במבט ראשון דברי הגמרא קשים: מעבר לקושי להבין מהי בדיוק אותה הטלת '</w:t>
      </w:r>
      <w:proofErr w:type="spellStart"/>
      <w:r w:rsidRPr="00940DE0">
        <w:rPr>
          <w:sz w:val="24"/>
          <w:rtl/>
          <w:lang w:eastAsia="he-IL"/>
        </w:rPr>
        <w:t>זוהמא</w:t>
      </w:r>
      <w:proofErr w:type="spellEnd"/>
      <w:r w:rsidRPr="00940DE0">
        <w:rPr>
          <w:sz w:val="24"/>
          <w:rtl/>
          <w:lang w:eastAsia="he-IL"/>
        </w:rPr>
        <w:t xml:space="preserve">' שלא נפסקה עד הר סיני, לא ברור מבחינה טכנית כיצד יכול נחש, שאותו כולנו מכירים, לבוא על </w:t>
      </w:r>
      <w:proofErr w:type="spellStart"/>
      <w:r w:rsidRPr="00940DE0">
        <w:rPr>
          <w:sz w:val="24"/>
          <w:rtl/>
          <w:lang w:eastAsia="he-IL"/>
        </w:rPr>
        <w:t>אשה</w:t>
      </w:r>
      <w:proofErr w:type="spellEnd"/>
      <w:r w:rsidRPr="00940DE0">
        <w:rPr>
          <w:sz w:val="24"/>
          <w:rtl/>
          <w:lang w:eastAsia="he-IL"/>
        </w:rPr>
        <w:t>? לקושי זה מצטרפת העובדה שהפרשה מספרת לנו בצורה פשוטה וסתמית על נחש מדבר</w:t>
      </w:r>
      <w:r>
        <w:rPr>
          <w:rFonts w:hint="cs"/>
          <w:sz w:val="24"/>
          <w:rtl/>
          <w:lang w:eastAsia="he-IL"/>
        </w:rPr>
        <w:t>.</w:t>
      </w:r>
      <w:r w:rsidRPr="00940DE0">
        <w:rPr>
          <w:sz w:val="24"/>
          <w:rtl/>
          <w:lang w:eastAsia="he-IL"/>
        </w:rPr>
        <w:t xml:space="preserve"> </w:t>
      </w:r>
    </w:p>
    <w:p w:rsidR="00940DE0" w:rsidRPr="00940DE0" w:rsidRDefault="00940DE0" w:rsidP="00940DE0">
      <w:pPr>
        <w:spacing w:line="360" w:lineRule="auto"/>
        <w:rPr>
          <w:sz w:val="24"/>
          <w:rtl/>
          <w:lang w:eastAsia="he-IL"/>
        </w:rPr>
      </w:pPr>
      <w:r w:rsidRPr="00940DE0">
        <w:rPr>
          <w:sz w:val="24"/>
          <w:rtl/>
          <w:lang w:eastAsia="he-IL"/>
        </w:rPr>
        <w:t xml:space="preserve">ואמנם, בגלל בעיות אלו מסביר ה'ספורנו' על אתר שהנחש הוא רק משל ליצר הרע, וכך הוא מסביר את כל הפרשה ע"י דחיקת הפסוקים. אנו נרצה להבין את הפרשה כפשטה, וננסה לומר שהיא מספרת בדיוק את מה שהתרחש, ללא משלים או </w:t>
      </w:r>
      <w:proofErr w:type="spellStart"/>
      <w:r w:rsidRPr="00940DE0">
        <w:rPr>
          <w:sz w:val="24"/>
          <w:rtl/>
          <w:lang w:eastAsia="he-IL"/>
        </w:rPr>
        <w:t>אליגוריות</w:t>
      </w:r>
      <w:proofErr w:type="spellEnd"/>
      <w:r w:rsidRPr="00940DE0">
        <w:rPr>
          <w:sz w:val="24"/>
          <w:rtl/>
          <w:lang w:eastAsia="he-IL"/>
        </w:rPr>
        <w:t>.</w:t>
      </w:r>
    </w:p>
    <w:p w:rsidR="00940DE0" w:rsidRPr="00940DE0" w:rsidRDefault="00940DE0" w:rsidP="00940DE0">
      <w:pPr>
        <w:spacing w:line="360" w:lineRule="auto"/>
        <w:rPr>
          <w:sz w:val="24"/>
          <w:rtl/>
          <w:lang w:eastAsia="he-IL"/>
        </w:rPr>
      </w:pPr>
      <w:r w:rsidRPr="00940DE0">
        <w:rPr>
          <w:sz w:val="24"/>
          <w:rtl/>
          <w:lang w:eastAsia="he-IL"/>
        </w:rPr>
        <w:t xml:space="preserve">אמנם, בשביל ללכת בכיוון זה יש להניח שנחש שעליו מדברת הפרשה אינו הנחש המוכר לכולנו כיום. כנראה שיש לומר שהנחש בגן עדן היה נראה כמו אדם, גם מבחינת המראה וגם מבחינת חלק מהיכולות: דיבור, חשיבה, יצרים וכדומה. ניתן לראות הד להבנה זו, </w:t>
      </w:r>
      <w:r w:rsidRPr="00940DE0">
        <w:rPr>
          <w:sz w:val="24"/>
          <w:rtl/>
          <w:lang w:eastAsia="he-IL"/>
        </w:rPr>
        <w:lastRenderedPageBreak/>
        <w:t xml:space="preserve">בדברי המדרש על כך שהנחש "היה מהלך בקומה זקופה והיה יודע לשון האדם" </w:t>
      </w:r>
      <w:r w:rsidRPr="00940DE0">
        <w:rPr>
          <w:szCs w:val="20"/>
          <w:rtl/>
          <w:lang w:eastAsia="he-IL"/>
        </w:rPr>
        <w:t xml:space="preserve">(פסיקתא </w:t>
      </w:r>
      <w:proofErr w:type="spellStart"/>
      <w:r w:rsidRPr="00940DE0">
        <w:rPr>
          <w:szCs w:val="20"/>
          <w:rtl/>
          <w:lang w:eastAsia="he-IL"/>
        </w:rPr>
        <w:t>זוטרתי</w:t>
      </w:r>
      <w:proofErr w:type="spellEnd"/>
      <w:r w:rsidRPr="00940DE0">
        <w:rPr>
          <w:szCs w:val="20"/>
          <w:rtl/>
          <w:lang w:eastAsia="he-IL"/>
        </w:rPr>
        <w:t>, בראשית).</w:t>
      </w:r>
      <w:r w:rsidRPr="00940DE0">
        <w:rPr>
          <w:sz w:val="24"/>
          <w:rtl/>
          <w:lang w:eastAsia="he-IL"/>
        </w:rPr>
        <w:t xml:space="preserve"> אנו מכירים כיום אפשרויות של שיבוט, שבעזרתן ניתן ליצור יצורים הדומים מאד</w:t>
      </w:r>
      <w:r>
        <w:rPr>
          <w:sz w:val="24"/>
          <w:rtl/>
          <w:lang w:eastAsia="he-IL"/>
        </w:rPr>
        <w:t xml:space="preserve"> לחיות, וניתן לומר שהנחש היה מע</w:t>
      </w:r>
      <w:r w:rsidRPr="00940DE0">
        <w:rPr>
          <w:sz w:val="24"/>
          <w:rtl/>
          <w:lang w:eastAsia="he-IL"/>
        </w:rPr>
        <w:t xml:space="preserve">ין שיבוט של האדם - כלומר, מין צל שנוצר יחד עם האדם, והיה דומה לו במראה ובהתנהגויות החיצוניות. אולם, כנראה שעדיין היה הבדל מהותי בין אדם לבין הנחש - הנחש לא נוצר עם 'צלם אלוקים'. אותה אלוקיות שנבראה באדם לא הייתה קיימת אצל הנחש, ולכן כבר מראשית הבריאה הוא ניסה לגרור את חוה לעבור על צו הקב"ה ולהמרות את פיו. כך ניתן להבין כיצד נחש יכול לדבר עם חוה, לשכנע אותה לאכול מעץ הדעת, ואף לבעול אותה ולהטיל בה </w:t>
      </w:r>
      <w:proofErr w:type="spellStart"/>
      <w:r w:rsidRPr="00940DE0">
        <w:rPr>
          <w:sz w:val="24"/>
          <w:rtl/>
          <w:lang w:eastAsia="he-IL"/>
        </w:rPr>
        <w:t>זוהמא</w:t>
      </w:r>
      <w:proofErr w:type="spellEnd"/>
      <w:r w:rsidRPr="00940DE0">
        <w:rPr>
          <w:sz w:val="24"/>
          <w:rtl/>
          <w:lang w:eastAsia="he-IL"/>
        </w:rPr>
        <w:t>.</w:t>
      </w:r>
    </w:p>
    <w:p w:rsidR="00940DE0" w:rsidRPr="00940DE0" w:rsidRDefault="00940DE0" w:rsidP="00940DE0">
      <w:pPr>
        <w:spacing w:line="360" w:lineRule="auto"/>
        <w:rPr>
          <w:sz w:val="24"/>
          <w:rtl/>
          <w:lang w:eastAsia="he-IL"/>
        </w:rPr>
      </w:pPr>
      <w:r w:rsidRPr="00940DE0">
        <w:rPr>
          <w:sz w:val="24"/>
          <w:rtl/>
          <w:lang w:eastAsia="he-IL"/>
        </w:rPr>
        <w:t xml:space="preserve">למרות שבמבט ראשון הסבר זה נראה רחוק, נדמה שהוא יכול להסביר דברים רבים בפרשיה. בהמשך הפרשה אנו קוראים על קין שרוצח את אחיו. מאד קשה להבין במבט ראשון כיצד במציאות שבה יש רק ארבעה אנשים בעולם, קם אדם בעל מחשבה ומצפון והורג את אחיו. בעיה זו נפתרת אם נסביר שקין לא היה מזרע אדם, אלא מזרע הנחש, ולכן היו חסרות בו אותן תכונות מצפון ומוסר שקשורות לצלם אלוקים שנטבע באדם וחוה. א"כ, כשהגמרא אומרת שהנחש הטיל בחוה </w:t>
      </w:r>
      <w:proofErr w:type="spellStart"/>
      <w:r w:rsidRPr="00940DE0">
        <w:rPr>
          <w:sz w:val="24"/>
          <w:rtl/>
          <w:lang w:eastAsia="he-IL"/>
        </w:rPr>
        <w:t>זוהמא</w:t>
      </w:r>
      <w:proofErr w:type="spellEnd"/>
      <w:r w:rsidRPr="00940DE0">
        <w:rPr>
          <w:sz w:val="24"/>
          <w:rtl/>
          <w:lang w:eastAsia="he-IL"/>
        </w:rPr>
        <w:t>, היא מתכוונת לומר שמביאה זו נוצר זרע מקביל לזה של אדם וחוה; זרע של צאצאים שאמנם נראו כמו בני אדם אבל חסרו את אותו צלם אלוקים שנטבע בכל אחד מאתנו. ממילא אותם אנשי-נחש היו מסוגלים לבצע את המעשים החמורים ביותר, כבר בראשית הבריאה.</w:t>
      </w:r>
    </w:p>
    <w:p w:rsidR="00940DE0" w:rsidRPr="00940DE0" w:rsidRDefault="00940DE0" w:rsidP="00940DE0">
      <w:pPr>
        <w:spacing w:line="360" w:lineRule="auto"/>
        <w:rPr>
          <w:sz w:val="24"/>
          <w:rtl/>
          <w:lang w:eastAsia="he-IL"/>
        </w:rPr>
      </w:pPr>
      <w:r w:rsidRPr="00940DE0">
        <w:rPr>
          <w:sz w:val="24"/>
          <w:rtl/>
          <w:lang w:eastAsia="he-IL"/>
        </w:rPr>
        <w:t xml:space="preserve">אולי באמצעות הסבר זה ניתן להבין קושי נוסף בפרשיית קין והבל. אנו יודעים שישנם שלושה שותפים באדם, אולם באופן מפתיע כאשר חוה קוראת את שמו של קין היא אומרת "קניתי איש את ה'" - כלומר, מדובר כאן ביצירה שבה שותפים </w:t>
      </w:r>
      <w:proofErr w:type="spellStart"/>
      <w:r w:rsidRPr="00940DE0">
        <w:rPr>
          <w:sz w:val="24"/>
          <w:rtl/>
          <w:lang w:eastAsia="he-IL"/>
        </w:rPr>
        <w:t>האשה</w:t>
      </w:r>
      <w:proofErr w:type="spellEnd"/>
      <w:r w:rsidRPr="00940DE0">
        <w:rPr>
          <w:sz w:val="24"/>
          <w:rtl/>
          <w:lang w:eastAsia="he-IL"/>
        </w:rPr>
        <w:t xml:space="preserve"> והקב"ה, ללא מעורבות אדם. מסתבר לומר שקין הוא יצירה שבה שותפים חוה, הקב"ה...והנחש! </w:t>
      </w:r>
    </w:p>
    <w:p w:rsidR="00940DE0" w:rsidRPr="00940DE0" w:rsidRDefault="00940DE0" w:rsidP="00940DE0">
      <w:pPr>
        <w:spacing w:line="360" w:lineRule="auto"/>
        <w:rPr>
          <w:sz w:val="24"/>
          <w:rtl/>
          <w:lang w:eastAsia="he-IL"/>
        </w:rPr>
      </w:pPr>
      <w:r w:rsidRPr="00940DE0">
        <w:rPr>
          <w:sz w:val="24"/>
          <w:rtl/>
          <w:lang w:eastAsia="he-IL"/>
        </w:rPr>
        <w:lastRenderedPageBreak/>
        <w:t xml:space="preserve">בהמשך אנו קוראים על פרשה מוזרה נוספת: "ויראו בני האלוקים את בנות האדם כי טובות הנה </w:t>
      </w:r>
      <w:proofErr w:type="spellStart"/>
      <w:r w:rsidRPr="00940DE0">
        <w:rPr>
          <w:sz w:val="24"/>
          <w:rtl/>
          <w:lang w:eastAsia="he-IL"/>
        </w:rPr>
        <w:t>ויקחו</w:t>
      </w:r>
      <w:proofErr w:type="spellEnd"/>
      <w:r w:rsidRPr="00940DE0">
        <w:rPr>
          <w:sz w:val="24"/>
          <w:rtl/>
          <w:lang w:eastAsia="he-IL"/>
        </w:rPr>
        <w:t xml:space="preserve"> להם נשים מכל אשר בחרו". ניתן להסביר ש'בני האלוקים' הם צאצאי חוה והנחש, כפי שראינו קודם לכן בדברי חוה "קניתי איש את ה'", וצאצאים אלו חוזרים על מעשה אביהם, הנחש הקדמוני, ובאים על בנות האנוש. אכן, הנחש הטיל בחוה </w:t>
      </w:r>
      <w:proofErr w:type="spellStart"/>
      <w:r w:rsidRPr="00940DE0">
        <w:rPr>
          <w:sz w:val="24"/>
          <w:rtl/>
          <w:lang w:eastAsia="he-IL"/>
        </w:rPr>
        <w:t>זוהמא</w:t>
      </w:r>
      <w:proofErr w:type="spellEnd"/>
      <w:r w:rsidRPr="00940DE0">
        <w:rPr>
          <w:sz w:val="24"/>
          <w:rtl/>
          <w:lang w:eastAsia="he-IL"/>
        </w:rPr>
        <w:t xml:space="preserve"> - הוא יצר זרע של 'נחשים' שנראים כמו בני האדם אולם כל העת מזהמים ומחטיאים את העולם!</w:t>
      </w:r>
    </w:p>
    <w:p w:rsidR="00675D5A" w:rsidRDefault="00940DE0" w:rsidP="00675D5A">
      <w:pPr>
        <w:spacing w:line="360" w:lineRule="auto"/>
        <w:rPr>
          <w:sz w:val="24"/>
          <w:rtl/>
          <w:lang w:eastAsia="he-IL"/>
        </w:rPr>
      </w:pPr>
      <w:r w:rsidRPr="00940DE0">
        <w:rPr>
          <w:sz w:val="24"/>
          <w:rtl/>
          <w:lang w:eastAsia="he-IL"/>
        </w:rPr>
        <w:t>קולמוסים רבים נשתברו בכדי להסביר מה ההבדל בין פרק א' לפרק ב' בבראשית, ורוב הפרשנים הסבירו שמדובר בשתי בחינות שונות, וממילא אף אחת מהן לא התרחשה באמת. לדעתי, שני הפרקים התרחשו בדיוק כפי שהם מתוארים, אלא שבפרק א' מתוארת בריאת העולם והאדם-נחש, ואילו פרק ב' מתאר את בריאת "המקום אשר יבחר ה'" - גן עדן - והאדם שנברא בצלם בשביל לשמור עליו ולטפל בו. אפשר לחזק הסבר זה אם נבדוק את ההבדל בשם ה' בשני הפרקים השונים. בפרק א' מתוארת הבריאה בשם אלוקים, שכידוע מבטא את הקב"ה כבעל הכוחות, ואילו שמו המפורש של הקב"ה, שבעזרתו מתוארת הבריאה בפרק ב', מבטא בד"כ את היותו של הקב"ה גם בעל המידות והמוסר</w:t>
      </w:r>
      <w:r w:rsidR="00675D5A">
        <w:rPr>
          <w:rFonts w:hint="cs"/>
          <w:sz w:val="24"/>
          <w:rtl/>
          <w:lang w:eastAsia="he-IL"/>
        </w:rPr>
        <w:t>.</w:t>
      </w:r>
      <w:r w:rsidR="00675D5A">
        <w:rPr>
          <w:rStyle w:val="FootnoteReference"/>
          <w:rtl/>
          <w:lang w:eastAsia="he-IL"/>
        </w:rPr>
        <w:footnoteReference w:id="2"/>
      </w:r>
      <w:r w:rsidRPr="00940DE0">
        <w:rPr>
          <w:sz w:val="24"/>
          <w:rtl/>
          <w:lang w:eastAsia="he-IL"/>
        </w:rPr>
        <w:t xml:space="preserve"> הנחש נברא בשם אלוקים, ולכן הוא תפס את הקב"ה רק כבעל הכוחות</w:t>
      </w:r>
      <w:r w:rsidR="00675D5A">
        <w:rPr>
          <w:rFonts w:hint="cs"/>
          <w:sz w:val="24"/>
          <w:rtl/>
          <w:lang w:eastAsia="he-IL"/>
        </w:rPr>
        <w:t>:</w:t>
      </w:r>
    </w:p>
    <w:p w:rsidR="00675D5A" w:rsidRDefault="00940DE0" w:rsidP="00675D5A">
      <w:pPr>
        <w:pStyle w:val="Quote"/>
        <w:rPr>
          <w:rtl/>
          <w:lang w:eastAsia="he-IL"/>
        </w:rPr>
      </w:pPr>
      <w:r w:rsidRPr="00940DE0">
        <w:rPr>
          <w:rtl/>
          <w:lang w:eastAsia="he-IL"/>
        </w:rPr>
        <w:t>"</w:t>
      </w:r>
      <w:r w:rsidR="00675D5A" w:rsidRPr="00675D5A">
        <w:rPr>
          <w:rtl/>
        </w:rPr>
        <w:t xml:space="preserve"> </w:t>
      </w:r>
      <w:r w:rsidR="00675D5A" w:rsidRPr="00675D5A">
        <w:rPr>
          <w:rtl/>
          <w:lang w:eastAsia="he-IL"/>
        </w:rPr>
        <w:t>אַף כִּי  אָמַר אֱ</w:t>
      </w:r>
      <w:r w:rsidR="00675D5A">
        <w:rPr>
          <w:rFonts w:hint="cs"/>
          <w:rtl/>
          <w:lang w:eastAsia="he-IL"/>
        </w:rPr>
        <w:t>-</w:t>
      </w:r>
      <w:r w:rsidR="00675D5A" w:rsidRPr="00675D5A">
        <w:rPr>
          <w:rtl/>
          <w:lang w:eastAsia="he-IL"/>
        </w:rPr>
        <w:t>לֹהִים</w:t>
      </w:r>
      <w:r w:rsidR="00675D5A">
        <w:rPr>
          <w:rtl/>
          <w:lang w:eastAsia="he-IL"/>
        </w:rPr>
        <w:t xml:space="preserve"> לֹא תֹאכְלוּ מִכֹּל עֵץ הַגָּן</w:t>
      </w:r>
      <w:r w:rsidR="00675D5A">
        <w:rPr>
          <w:rFonts w:hint="cs"/>
          <w:rtl/>
          <w:lang w:eastAsia="he-IL"/>
        </w:rPr>
        <w:t>.</w:t>
      </w:r>
      <w:r w:rsidRPr="00940DE0">
        <w:rPr>
          <w:rtl/>
          <w:lang w:eastAsia="he-IL"/>
        </w:rPr>
        <w:t xml:space="preserve">" </w:t>
      </w:r>
    </w:p>
    <w:p w:rsidR="00675D5A" w:rsidRDefault="00940DE0" w:rsidP="00675D5A">
      <w:pPr>
        <w:spacing w:line="360" w:lineRule="auto"/>
        <w:jc w:val="right"/>
        <w:rPr>
          <w:sz w:val="24"/>
          <w:rtl/>
          <w:lang w:eastAsia="he-IL"/>
        </w:rPr>
      </w:pPr>
      <w:r w:rsidRPr="00940DE0">
        <w:rPr>
          <w:sz w:val="24"/>
          <w:rtl/>
          <w:lang w:eastAsia="he-IL"/>
        </w:rPr>
        <w:t>(</w:t>
      </w:r>
      <w:r w:rsidR="00675D5A">
        <w:rPr>
          <w:rFonts w:hint="cs"/>
          <w:sz w:val="24"/>
          <w:rtl/>
          <w:lang w:eastAsia="he-IL"/>
        </w:rPr>
        <w:t xml:space="preserve">בראשית </w:t>
      </w:r>
      <w:r w:rsidR="00675D5A">
        <w:rPr>
          <w:sz w:val="24"/>
          <w:rtl/>
          <w:lang w:eastAsia="he-IL"/>
        </w:rPr>
        <w:t>ג', א)</w:t>
      </w:r>
      <w:r w:rsidRPr="00940DE0">
        <w:rPr>
          <w:sz w:val="24"/>
          <w:rtl/>
          <w:lang w:eastAsia="he-IL"/>
        </w:rPr>
        <w:t xml:space="preserve"> </w:t>
      </w:r>
    </w:p>
    <w:p w:rsidR="00675D5A" w:rsidRDefault="00940DE0" w:rsidP="00675D5A">
      <w:pPr>
        <w:spacing w:line="360" w:lineRule="auto"/>
        <w:rPr>
          <w:sz w:val="24"/>
          <w:rtl/>
          <w:lang w:eastAsia="he-IL"/>
        </w:rPr>
      </w:pPr>
      <w:r w:rsidRPr="00940DE0">
        <w:rPr>
          <w:sz w:val="24"/>
          <w:rtl/>
          <w:lang w:eastAsia="he-IL"/>
        </w:rPr>
        <w:t xml:space="preserve">ממילא, מובן מדוע טענתו של הנחש היא שבאכילה מעץ הדעת האדם יהיה "כאלוקים", שהרי לשיטת הנחש בעלות על הכוחות השונים היא הדבר המפריד בין בני האדם לבין הקב"ה. ואמנם, </w:t>
      </w:r>
      <w:proofErr w:type="spellStart"/>
      <w:r w:rsidRPr="00940DE0">
        <w:rPr>
          <w:sz w:val="24"/>
          <w:rtl/>
          <w:lang w:eastAsia="he-IL"/>
        </w:rPr>
        <w:t>האשה</w:t>
      </w:r>
      <w:proofErr w:type="spellEnd"/>
      <w:r w:rsidRPr="00940DE0">
        <w:rPr>
          <w:sz w:val="24"/>
          <w:rtl/>
          <w:lang w:eastAsia="he-IL"/>
        </w:rPr>
        <w:t xml:space="preserve"> נופלת בפח שטמן לה הנחש, וגם היא מתחילה</w:t>
      </w:r>
      <w:r w:rsidR="00675D5A">
        <w:rPr>
          <w:sz w:val="24"/>
          <w:rtl/>
          <w:lang w:eastAsia="he-IL"/>
        </w:rPr>
        <w:t xml:space="preserve"> לקרוא לקב"ה בשם אלוקים</w:t>
      </w:r>
      <w:r w:rsidR="00675D5A">
        <w:rPr>
          <w:rFonts w:hint="cs"/>
          <w:sz w:val="24"/>
          <w:rtl/>
          <w:lang w:eastAsia="he-IL"/>
        </w:rPr>
        <w:t>:</w:t>
      </w:r>
      <w:r w:rsidRPr="00940DE0">
        <w:rPr>
          <w:sz w:val="24"/>
          <w:rtl/>
          <w:lang w:eastAsia="he-IL"/>
        </w:rPr>
        <w:t xml:space="preserve"> </w:t>
      </w:r>
    </w:p>
    <w:p w:rsidR="00675D5A" w:rsidRDefault="00940DE0" w:rsidP="00675D5A">
      <w:pPr>
        <w:pStyle w:val="Quote"/>
        <w:rPr>
          <w:rtl/>
          <w:lang w:eastAsia="he-IL"/>
        </w:rPr>
      </w:pPr>
      <w:r w:rsidRPr="00940DE0">
        <w:rPr>
          <w:rtl/>
          <w:lang w:eastAsia="he-IL"/>
        </w:rPr>
        <w:lastRenderedPageBreak/>
        <w:t>"</w:t>
      </w:r>
      <w:r w:rsidR="00675D5A" w:rsidRPr="00675D5A">
        <w:rPr>
          <w:rtl/>
          <w:lang w:eastAsia="he-IL"/>
        </w:rPr>
        <w:t>וּמִפְּרִי הָעֵץ אֲשֶׁר בְּתוֹךְ הַגָּן אָמַר אֱ</w:t>
      </w:r>
      <w:r w:rsidR="00675D5A">
        <w:rPr>
          <w:rFonts w:hint="cs"/>
          <w:rtl/>
          <w:lang w:eastAsia="he-IL"/>
        </w:rPr>
        <w:t>-</w:t>
      </w:r>
      <w:r w:rsidR="00675D5A" w:rsidRPr="00675D5A">
        <w:rPr>
          <w:rtl/>
          <w:lang w:eastAsia="he-IL"/>
        </w:rPr>
        <w:t xml:space="preserve">לֹהִים לֹא תֹאכְלוּ מִמֶּנּוּ וְלֹא תִגְּעוּ בּוֹ פֶּן </w:t>
      </w:r>
      <w:proofErr w:type="spellStart"/>
      <w:r w:rsidR="00675D5A" w:rsidRPr="00675D5A">
        <w:rPr>
          <w:rtl/>
          <w:lang w:eastAsia="he-IL"/>
        </w:rPr>
        <w:t>תְּמֻתוּן</w:t>
      </w:r>
      <w:proofErr w:type="spellEnd"/>
      <w:r w:rsidR="00675D5A" w:rsidRPr="00675D5A">
        <w:rPr>
          <w:rtl/>
          <w:lang w:eastAsia="he-IL"/>
        </w:rPr>
        <w:t xml:space="preserve"> </w:t>
      </w:r>
      <w:r w:rsidRPr="00940DE0">
        <w:rPr>
          <w:rtl/>
          <w:lang w:eastAsia="he-IL"/>
        </w:rPr>
        <w:t xml:space="preserve">" </w:t>
      </w:r>
    </w:p>
    <w:p w:rsidR="00940DE0" w:rsidRPr="00940DE0" w:rsidRDefault="00675D5A" w:rsidP="00675D5A">
      <w:pPr>
        <w:spacing w:line="360" w:lineRule="auto"/>
        <w:jc w:val="right"/>
        <w:rPr>
          <w:sz w:val="24"/>
          <w:rtl/>
          <w:lang w:eastAsia="he-IL"/>
        </w:rPr>
      </w:pPr>
      <w:r>
        <w:rPr>
          <w:sz w:val="24"/>
          <w:rtl/>
          <w:lang w:eastAsia="he-IL"/>
        </w:rPr>
        <w:t>(</w:t>
      </w:r>
      <w:r>
        <w:rPr>
          <w:rFonts w:hint="cs"/>
          <w:sz w:val="24"/>
          <w:rtl/>
          <w:lang w:eastAsia="he-IL"/>
        </w:rPr>
        <w:t>שם</w:t>
      </w:r>
      <w:r>
        <w:rPr>
          <w:sz w:val="24"/>
          <w:rtl/>
          <w:lang w:eastAsia="he-IL"/>
        </w:rPr>
        <w:t>, ב)</w:t>
      </w:r>
    </w:p>
    <w:p w:rsidR="00FA124F" w:rsidRDefault="00940DE0" w:rsidP="00940DE0">
      <w:pPr>
        <w:spacing w:line="360" w:lineRule="auto"/>
        <w:rPr>
          <w:sz w:val="24"/>
          <w:rtl/>
          <w:lang w:eastAsia="he-IL"/>
        </w:rPr>
      </w:pPr>
      <w:r w:rsidRPr="00940DE0">
        <w:rPr>
          <w:sz w:val="24"/>
          <w:rtl/>
          <w:lang w:eastAsia="he-IL"/>
        </w:rPr>
        <w:t xml:space="preserve">כעת ניתן להבין גם את עונשו של הנחש. לאחר החטא השתנה מראהו של הנחש, והוא הפך להיות שונה מזה של האדם - "על </w:t>
      </w:r>
      <w:proofErr w:type="spellStart"/>
      <w:r w:rsidRPr="00940DE0">
        <w:rPr>
          <w:sz w:val="24"/>
          <w:rtl/>
          <w:lang w:eastAsia="he-IL"/>
        </w:rPr>
        <w:t>גחונך</w:t>
      </w:r>
      <w:proofErr w:type="spellEnd"/>
      <w:r w:rsidRPr="00940DE0">
        <w:rPr>
          <w:sz w:val="24"/>
          <w:rtl/>
          <w:lang w:eastAsia="he-IL"/>
        </w:rPr>
        <w:t xml:space="preserve"> תלך". ואמנם, חז"ל מתארים שבדורו של אנוש נשתנה </w:t>
      </w:r>
      <w:proofErr w:type="spellStart"/>
      <w:r w:rsidRPr="00940DE0">
        <w:rPr>
          <w:sz w:val="24"/>
          <w:rtl/>
          <w:lang w:eastAsia="he-IL"/>
        </w:rPr>
        <w:t>מראיהם</w:t>
      </w:r>
      <w:proofErr w:type="spellEnd"/>
      <w:r w:rsidRPr="00940DE0">
        <w:rPr>
          <w:sz w:val="24"/>
          <w:rtl/>
          <w:lang w:eastAsia="he-IL"/>
        </w:rPr>
        <w:t xml:space="preserve"> של בני האדם "ונעשו פניהם כקופות" </w:t>
      </w:r>
      <w:r w:rsidRPr="00FA124F">
        <w:rPr>
          <w:szCs w:val="20"/>
          <w:rtl/>
          <w:lang w:eastAsia="he-IL"/>
        </w:rPr>
        <w:t>(בראשית רבא, כ"ג)</w:t>
      </w:r>
      <w:r w:rsidR="00FA124F">
        <w:rPr>
          <w:sz w:val="24"/>
          <w:rtl/>
          <w:lang w:eastAsia="he-IL"/>
        </w:rPr>
        <w:t>; כך נראו צאצאי הנחש לאחר</w:t>
      </w:r>
      <w:r w:rsidR="00FA124F">
        <w:rPr>
          <w:rFonts w:hint="cs"/>
          <w:sz w:val="24"/>
          <w:rtl/>
          <w:lang w:eastAsia="he-IL"/>
        </w:rPr>
        <w:t xml:space="preserve"> </w:t>
      </w:r>
      <w:r w:rsidRPr="00940DE0">
        <w:rPr>
          <w:sz w:val="24"/>
          <w:rtl/>
          <w:lang w:eastAsia="he-IL"/>
        </w:rPr>
        <w:t xml:space="preserve">שנענש. </w:t>
      </w:r>
    </w:p>
    <w:p w:rsidR="00940DE0" w:rsidRPr="00940DE0" w:rsidRDefault="00940DE0" w:rsidP="00FA124F">
      <w:pPr>
        <w:spacing w:line="360" w:lineRule="auto"/>
        <w:rPr>
          <w:sz w:val="24"/>
          <w:rtl/>
          <w:lang w:eastAsia="he-IL"/>
        </w:rPr>
      </w:pPr>
      <w:r w:rsidRPr="00940DE0">
        <w:rPr>
          <w:sz w:val="24"/>
          <w:rtl/>
          <w:lang w:eastAsia="he-IL"/>
        </w:rPr>
        <w:t>הארכיאולוגים עמלים כיום למצוא את החוליה החסרה שבין הקוף והאדם, ו</w:t>
      </w:r>
      <w:r w:rsidR="00FA124F">
        <w:rPr>
          <w:sz w:val="24"/>
          <w:rtl/>
          <w:lang w:eastAsia="he-IL"/>
        </w:rPr>
        <w:t>ניתן לומר שזו בדיוק אותה חוליה</w:t>
      </w:r>
      <w:r w:rsidR="00FA124F">
        <w:rPr>
          <w:rFonts w:hint="cs"/>
          <w:sz w:val="24"/>
          <w:rtl/>
          <w:lang w:eastAsia="he-IL"/>
        </w:rPr>
        <w:t xml:space="preserve"> </w:t>
      </w:r>
      <w:r w:rsidR="00FA124F">
        <w:rPr>
          <w:sz w:val="24"/>
          <w:rtl/>
          <w:lang w:eastAsia="he-IL"/>
        </w:rPr>
        <w:t>–</w:t>
      </w:r>
      <w:r w:rsidR="00FA124F">
        <w:rPr>
          <w:rFonts w:hint="cs"/>
          <w:sz w:val="24"/>
          <w:rtl/>
          <w:lang w:eastAsia="he-IL"/>
        </w:rPr>
        <w:t xml:space="preserve"> </w:t>
      </w:r>
      <w:r w:rsidRPr="00940DE0">
        <w:rPr>
          <w:sz w:val="24"/>
          <w:rtl/>
          <w:lang w:eastAsia="he-IL"/>
        </w:rPr>
        <w:t>צאצאי הנחש שנענשו ונעשו פניהם כקופים! אולם, לעומת זרעו של הנחש היה גם זרע אחר לחוה, מאדם הראשון, ולכן התורה מתארת שרק זרעו של אנוש ילד "בדמותו כצלמו", ורק זרע זה היה בעל צלם אלוקים.</w:t>
      </w:r>
    </w:p>
    <w:p w:rsidR="00940DE0" w:rsidRPr="00940DE0" w:rsidRDefault="00940DE0" w:rsidP="00940DE0">
      <w:pPr>
        <w:spacing w:line="360" w:lineRule="auto"/>
        <w:rPr>
          <w:sz w:val="24"/>
          <w:rtl/>
          <w:lang w:eastAsia="he-IL"/>
        </w:rPr>
      </w:pPr>
      <w:r w:rsidRPr="00940DE0">
        <w:rPr>
          <w:sz w:val="24"/>
          <w:rtl/>
          <w:lang w:eastAsia="he-IL"/>
        </w:rPr>
        <w:t>כפי שראינו בתחילה, הגמרא מסיימת ואומרת שזוהמת הנחש פסקה במעמד הר סיני. ישנה הקבלה ידועה בין המבול לקבל</w:t>
      </w:r>
      <w:r w:rsidR="00FA124F">
        <w:rPr>
          <w:rFonts w:hint="cs"/>
          <w:sz w:val="24"/>
          <w:rtl/>
          <w:lang w:eastAsia="he-IL"/>
        </w:rPr>
        <w:t>ת</w:t>
      </w:r>
      <w:r w:rsidRPr="00940DE0">
        <w:rPr>
          <w:sz w:val="24"/>
          <w:rtl/>
          <w:lang w:eastAsia="he-IL"/>
        </w:rPr>
        <w:t xml:space="preserve"> התורה (שניהם התרחשו במשך 40 יום, לשניהם קדמו 7 ימי הכנה, לאחר כל אחד מהם נכרתה ברית ונתנו מצוות לבני האדם [שבע מצוות בני נח לאחר המבול, והתורה לאחר מעמד הר סיני], 'בשגם' </w:t>
      </w:r>
      <w:proofErr w:type="spellStart"/>
      <w:r w:rsidRPr="00940DE0">
        <w:rPr>
          <w:sz w:val="24"/>
          <w:rtl/>
          <w:lang w:eastAsia="he-IL"/>
        </w:rPr>
        <w:t>בגימטריה</w:t>
      </w:r>
      <w:proofErr w:type="spellEnd"/>
      <w:r w:rsidRPr="00940DE0">
        <w:rPr>
          <w:sz w:val="24"/>
          <w:rtl/>
          <w:lang w:eastAsia="he-IL"/>
        </w:rPr>
        <w:t xml:space="preserve"> זה 'משה', ועוד). ניתן להסביר שבמבול נספו כל צאצאי הנחש, ורק נח, מצאצאי אנוש, ניצל, וזו כוונת חז"ל כשאמרו שבמעמד הר סיני נפסקה </w:t>
      </w:r>
      <w:proofErr w:type="spellStart"/>
      <w:r w:rsidRPr="00940DE0">
        <w:rPr>
          <w:sz w:val="24"/>
          <w:rtl/>
          <w:lang w:eastAsia="he-IL"/>
        </w:rPr>
        <w:t>זוהמתם</w:t>
      </w:r>
      <w:proofErr w:type="spellEnd"/>
      <w:r w:rsidRPr="00940DE0">
        <w:rPr>
          <w:sz w:val="24"/>
          <w:rtl/>
          <w:lang w:eastAsia="he-IL"/>
        </w:rPr>
        <w:t xml:space="preserve"> של ישראל. למרות זאת, חז"ל מספרים לנו שאשתו של נח הייתה נעמה, מצאצאי קין, ואולי בכך הם מנסים לרמוז לנו שבכל זאת משהו ממהותו של הנחש הקדמוני עדיין נשאר טמון באישיותו של האדם, ולכן עדיין יש </w:t>
      </w:r>
      <w:proofErr w:type="spellStart"/>
      <w:r w:rsidRPr="00940DE0">
        <w:rPr>
          <w:sz w:val="24"/>
          <w:rtl/>
          <w:lang w:eastAsia="he-IL"/>
        </w:rPr>
        <w:t>להזהר</w:t>
      </w:r>
      <w:proofErr w:type="spellEnd"/>
      <w:r w:rsidRPr="00940DE0">
        <w:rPr>
          <w:sz w:val="24"/>
          <w:rtl/>
          <w:lang w:eastAsia="he-IL"/>
        </w:rPr>
        <w:t xml:space="preserve"> מזוהמת הנחש המפעפעת בכל אחד מאתנו...</w:t>
      </w:r>
    </w:p>
    <w:tbl>
      <w:tblPr>
        <w:bidiVisual/>
        <w:tblW w:w="4678" w:type="dxa"/>
        <w:tblInd w:w="192" w:type="dxa"/>
        <w:tblLayout w:type="fixed"/>
        <w:tblLook w:val="0000" w:firstRow="0" w:lastRow="0" w:firstColumn="0" w:lastColumn="0" w:noHBand="0" w:noVBand="0"/>
      </w:tblPr>
      <w:tblGrid>
        <w:gridCol w:w="283"/>
        <w:gridCol w:w="4111"/>
        <w:gridCol w:w="284"/>
      </w:tblGrid>
      <w:tr w:rsidR="00EB7464" w:rsidTr="00D31EB2">
        <w:tc>
          <w:tcPr>
            <w:tcW w:w="283" w:type="dxa"/>
            <w:tcBorders>
              <w:top w:val="nil"/>
              <w:left w:val="nil"/>
              <w:bottom w:val="nil"/>
              <w:right w:val="nil"/>
            </w:tcBorders>
          </w:tcPr>
          <w:p w:rsidR="00EB7464" w:rsidRDefault="00EB7464" w:rsidP="00D31EB2">
            <w:pPr>
              <w:pStyle w:val="a0"/>
              <w:rPr>
                <w:noProof w:val="0"/>
              </w:rPr>
            </w:pPr>
            <w:bookmarkStart w:id="1" w:name="_GoBack"/>
            <w:bookmarkEnd w:id="1"/>
            <w:r>
              <w:rPr>
                <w:noProof w:val="0"/>
                <w:rtl/>
              </w:rPr>
              <w:t>*</w:t>
            </w:r>
          </w:p>
        </w:tc>
        <w:tc>
          <w:tcPr>
            <w:tcW w:w="4111" w:type="dxa"/>
            <w:tcBorders>
              <w:top w:val="nil"/>
              <w:left w:val="nil"/>
              <w:bottom w:val="nil"/>
              <w:right w:val="nil"/>
            </w:tcBorders>
          </w:tcPr>
          <w:p w:rsidR="00EB7464" w:rsidRDefault="00EB7464" w:rsidP="00D31EB2">
            <w:pPr>
              <w:pStyle w:val="a0"/>
              <w:ind w:left="-170" w:right="-170"/>
              <w:rPr>
                <w:noProof w:val="0"/>
              </w:rPr>
            </w:pPr>
            <w:r>
              <w:rPr>
                <w:noProof w:val="0"/>
                <w:rtl/>
              </w:rPr>
              <w:t>***************************************************************</w:t>
            </w:r>
          </w:p>
        </w:tc>
        <w:tc>
          <w:tcPr>
            <w:tcW w:w="284" w:type="dxa"/>
            <w:tcBorders>
              <w:top w:val="nil"/>
              <w:left w:val="nil"/>
              <w:bottom w:val="nil"/>
              <w:right w:val="nil"/>
            </w:tcBorders>
          </w:tcPr>
          <w:p w:rsidR="00EB7464" w:rsidRDefault="00EB7464" w:rsidP="00D31EB2">
            <w:pPr>
              <w:pStyle w:val="a0"/>
              <w:rPr>
                <w:noProof w:val="0"/>
              </w:rPr>
            </w:pPr>
            <w:r>
              <w:rPr>
                <w:noProof w:val="0"/>
                <w:rtl/>
              </w:rPr>
              <w:t>*</w:t>
            </w:r>
          </w:p>
        </w:tc>
      </w:tr>
      <w:tr w:rsidR="00EB7464" w:rsidTr="00D31EB2">
        <w:tc>
          <w:tcPr>
            <w:tcW w:w="283" w:type="dxa"/>
            <w:tcBorders>
              <w:top w:val="nil"/>
              <w:left w:val="nil"/>
              <w:bottom w:val="nil"/>
              <w:right w:val="nil"/>
            </w:tcBorders>
          </w:tcPr>
          <w:p w:rsidR="00EB7464" w:rsidRDefault="00EB7464" w:rsidP="00D31EB2">
            <w:pPr>
              <w:pStyle w:val="a0"/>
              <w:rPr>
                <w:noProof w:val="0"/>
              </w:rPr>
            </w:pPr>
            <w:r>
              <w:rPr>
                <w:noProof w:val="0"/>
                <w:rtl/>
              </w:rPr>
              <w:t>* * * * * * * * * *</w:t>
            </w:r>
          </w:p>
        </w:tc>
        <w:tc>
          <w:tcPr>
            <w:tcW w:w="4111" w:type="dxa"/>
            <w:tcBorders>
              <w:top w:val="nil"/>
              <w:left w:val="nil"/>
              <w:bottom w:val="nil"/>
              <w:right w:val="nil"/>
            </w:tcBorders>
          </w:tcPr>
          <w:p w:rsidR="00EB7464" w:rsidRDefault="00EB7464" w:rsidP="00EB7464">
            <w:pPr>
              <w:pStyle w:val="a0"/>
              <w:rPr>
                <w:noProof w:val="0"/>
                <w:rtl/>
              </w:rPr>
            </w:pPr>
            <w:r>
              <w:rPr>
                <w:noProof w:val="0"/>
                <w:rtl/>
              </w:rPr>
              <w:t>כל הזכויות שמורות לישיבת הר עציון</w:t>
            </w:r>
            <w:r>
              <w:rPr>
                <w:rFonts w:hint="cs"/>
                <w:noProof w:val="0"/>
                <w:rtl/>
              </w:rPr>
              <w:t xml:space="preserve"> ולרב יעקב מדן</w:t>
            </w:r>
          </w:p>
          <w:p w:rsidR="00EB7464" w:rsidRPr="00C5614D" w:rsidRDefault="00EB7464" w:rsidP="00D31EB2">
            <w:pPr>
              <w:pStyle w:val="a0"/>
              <w:rPr>
                <w:rFonts w:ascii="Times New Roman" w:hAnsi="Times New Roman" w:cs="Times New Roman"/>
                <w:noProof w:val="0"/>
                <w:rtl/>
              </w:rPr>
            </w:pPr>
            <w:r>
              <w:rPr>
                <w:rFonts w:hint="cs"/>
                <w:noProof w:val="0"/>
                <w:rtl/>
              </w:rPr>
              <w:t>עורכת: הודיה אורון, תש"פ</w:t>
            </w:r>
          </w:p>
          <w:p w:rsidR="00EB7464" w:rsidRDefault="00EB7464" w:rsidP="00D31EB2">
            <w:pPr>
              <w:pStyle w:val="a0"/>
              <w:rPr>
                <w:noProof w:val="0"/>
                <w:rtl/>
              </w:rPr>
            </w:pPr>
            <w:r>
              <w:rPr>
                <w:noProof w:val="0"/>
                <w:rtl/>
              </w:rPr>
              <w:t>*******************************************************</w:t>
            </w:r>
          </w:p>
          <w:p w:rsidR="00EB7464" w:rsidRDefault="00EB7464" w:rsidP="00D31EB2">
            <w:pPr>
              <w:pStyle w:val="a0"/>
              <w:rPr>
                <w:noProof w:val="0"/>
                <w:rtl/>
              </w:rPr>
            </w:pPr>
          </w:p>
          <w:p w:rsidR="00EB7464" w:rsidRDefault="00EB7464" w:rsidP="00D31EB2">
            <w:pPr>
              <w:pStyle w:val="a0"/>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EB7464" w:rsidRDefault="00EB7464" w:rsidP="00D31EB2">
            <w:pPr>
              <w:pStyle w:val="a0"/>
              <w:rPr>
                <w:noProof w:val="0"/>
                <w:rtl/>
              </w:rPr>
            </w:pPr>
            <w:r>
              <w:rPr>
                <w:noProof w:val="0"/>
                <w:rtl/>
              </w:rPr>
              <w:tab/>
            </w:r>
          </w:p>
          <w:p w:rsidR="00EB7464" w:rsidRDefault="001C0B92" w:rsidP="00D31EB2">
            <w:pPr>
              <w:pStyle w:val="a0"/>
              <w:rPr>
                <w:noProof w:val="0"/>
                <w:rtl/>
              </w:rPr>
            </w:pPr>
            <w:hyperlink r:id="rId8" w:history="1">
              <w:r w:rsidR="00EB7464" w:rsidRPr="00C92F56">
                <w:rPr>
                  <w:rStyle w:val="Hyperlink"/>
                </w:rPr>
                <w:t>http://www.etzion.org.il</w:t>
              </w:r>
            </w:hyperlink>
          </w:p>
          <w:p w:rsidR="00EB7464" w:rsidRDefault="00EB7464" w:rsidP="00D31EB2">
            <w:pPr>
              <w:pStyle w:val="a0"/>
              <w:rPr>
                <w:noProof w:val="0"/>
                <w:rtl/>
              </w:rPr>
            </w:pPr>
          </w:p>
          <w:p w:rsidR="00EB7464" w:rsidRDefault="00EB7464" w:rsidP="00D31EB2">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EB7464" w:rsidRDefault="00EB7464" w:rsidP="00D31EB2">
            <w:pPr>
              <w:pStyle w:val="a0"/>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EB7464" w:rsidRDefault="00EB7464" w:rsidP="00D31EB2">
            <w:pPr>
              <w:pStyle w:val="a0"/>
              <w:rPr>
                <w:noProof w:val="0"/>
              </w:rPr>
            </w:pPr>
            <w:r>
              <w:rPr>
                <w:noProof w:val="0"/>
                <w:rtl/>
              </w:rPr>
              <w:t xml:space="preserve">* * * * * * * * * * </w:t>
            </w:r>
          </w:p>
        </w:tc>
      </w:tr>
      <w:tr w:rsidR="00EB7464" w:rsidTr="00D31EB2">
        <w:tc>
          <w:tcPr>
            <w:tcW w:w="283" w:type="dxa"/>
            <w:tcBorders>
              <w:top w:val="nil"/>
              <w:left w:val="nil"/>
              <w:bottom w:val="nil"/>
              <w:right w:val="nil"/>
            </w:tcBorders>
          </w:tcPr>
          <w:p w:rsidR="00EB7464" w:rsidRDefault="00EB7464" w:rsidP="00D31EB2">
            <w:pPr>
              <w:pStyle w:val="a0"/>
              <w:rPr>
                <w:noProof w:val="0"/>
              </w:rPr>
            </w:pPr>
            <w:r>
              <w:rPr>
                <w:noProof w:val="0"/>
                <w:rtl/>
              </w:rPr>
              <w:t>*</w:t>
            </w:r>
          </w:p>
        </w:tc>
        <w:tc>
          <w:tcPr>
            <w:tcW w:w="4111" w:type="dxa"/>
            <w:tcBorders>
              <w:top w:val="nil"/>
              <w:left w:val="nil"/>
              <w:bottom w:val="nil"/>
              <w:right w:val="nil"/>
            </w:tcBorders>
          </w:tcPr>
          <w:p w:rsidR="00EB7464" w:rsidRDefault="00EB7464" w:rsidP="00D31EB2">
            <w:pPr>
              <w:pStyle w:val="a0"/>
              <w:ind w:left="-227" w:right="-227"/>
              <w:rPr>
                <w:noProof w:val="0"/>
              </w:rPr>
            </w:pPr>
            <w:r>
              <w:rPr>
                <w:noProof w:val="0"/>
                <w:rtl/>
              </w:rPr>
              <w:t>***************************************************************</w:t>
            </w:r>
          </w:p>
        </w:tc>
        <w:tc>
          <w:tcPr>
            <w:tcW w:w="284" w:type="dxa"/>
            <w:tcBorders>
              <w:top w:val="nil"/>
              <w:left w:val="nil"/>
              <w:bottom w:val="nil"/>
              <w:right w:val="nil"/>
            </w:tcBorders>
          </w:tcPr>
          <w:p w:rsidR="00EB7464" w:rsidRDefault="00EB7464" w:rsidP="00D31EB2">
            <w:pPr>
              <w:pStyle w:val="a0"/>
              <w:rPr>
                <w:noProof w:val="0"/>
              </w:rPr>
            </w:pPr>
            <w:r>
              <w:rPr>
                <w:noProof w:val="0"/>
                <w:rtl/>
              </w:rPr>
              <w:t>*</w:t>
            </w:r>
          </w:p>
        </w:tc>
      </w:tr>
    </w:tbl>
    <w:p w:rsidR="00436188" w:rsidRPr="00436188" w:rsidRDefault="00436188" w:rsidP="00436188">
      <w:pPr>
        <w:rPr>
          <w:sz w:val="24"/>
        </w:rPr>
      </w:pPr>
    </w:p>
    <w:sectPr w:rsidR="00436188" w:rsidRPr="00436188"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C2" w:rsidRDefault="00F630C2" w:rsidP="005F7985">
      <w:pPr>
        <w:spacing w:after="0" w:line="240" w:lineRule="auto"/>
      </w:pPr>
      <w:r>
        <w:separator/>
      </w:r>
    </w:p>
  </w:endnote>
  <w:endnote w:type="continuationSeparator" w:id="0">
    <w:p w:rsidR="00F630C2" w:rsidRDefault="00F630C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FrankRuehl">
    <w:panose1 w:val="020E050306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C2" w:rsidRDefault="00F630C2" w:rsidP="005F7985">
      <w:pPr>
        <w:spacing w:after="0" w:line="240" w:lineRule="auto"/>
      </w:pPr>
      <w:r>
        <w:separator/>
      </w:r>
    </w:p>
  </w:footnote>
  <w:footnote w:type="continuationSeparator" w:id="0">
    <w:p w:rsidR="00F630C2" w:rsidRDefault="00F630C2" w:rsidP="005F7985">
      <w:pPr>
        <w:spacing w:after="0" w:line="240" w:lineRule="auto"/>
      </w:pPr>
      <w:r>
        <w:continuationSeparator/>
      </w:r>
    </w:p>
  </w:footnote>
  <w:footnote w:id="1">
    <w:p w:rsidR="00436188" w:rsidRPr="009A0FB2" w:rsidRDefault="00436188" w:rsidP="00940DE0">
      <w:pPr>
        <w:pStyle w:val="FootnoteText"/>
        <w:rPr>
          <w:rtl/>
        </w:rPr>
      </w:pPr>
      <w:r>
        <w:rPr>
          <w:rStyle w:val="FootnoteReference"/>
          <w:rFonts w:eastAsiaTheme="majorEastAsia"/>
          <w:rtl/>
        </w:rPr>
        <w:t>*</w:t>
      </w:r>
      <w:r w:rsidRPr="001C4E63">
        <w:rPr>
          <w:rFonts w:hint="cs"/>
          <w:rtl/>
        </w:rPr>
        <w:t xml:space="preserve"> </w:t>
      </w:r>
      <w:bookmarkStart w:id="0" w:name="_ftn1"/>
      <w:bookmarkEnd w:id="0"/>
      <w:r>
        <w:rPr>
          <w:rFonts w:hint="cs"/>
          <w:rtl/>
        </w:rPr>
        <w:tab/>
        <w:t>ה</w:t>
      </w:r>
      <w:r w:rsidR="00940DE0">
        <w:rPr>
          <w:rFonts w:hint="cs"/>
          <w:rtl/>
        </w:rPr>
        <w:t>שיחה לא עברה את ביקורת הרב.</w:t>
      </w:r>
    </w:p>
  </w:footnote>
  <w:footnote w:id="2">
    <w:p w:rsidR="00675D5A" w:rsidRDefault="00675D5A">
      <w:pPr>
        <w:pStyle w:val="FootnoteText"/>
      </w:pPr>
      <w:r>
        <w:rPr>
          <w:rStyle w:val="FootnoteReference"/>
        </w:rPr>
        <w:footnoteRef/>
      </w:r>
      <w:r>
        <w:rPr>
          <w:rtl/>
        </w:rPr>
        <w:t xml:space="preserve"> </w:t>
      </w:r>
      <w:r>
        <w:rPr>
          <w:rtl/>
        </w:rPr>
        <w:t>בהערת אגב נעיר שזה ההבדל בין האלים המיתולוגיים שהתרבות הכללית משופעת בהם ובין אלוקי ישראל. אלילי העמים הם אמנם בעלי כוחות - אלוקים - אולם הקב"ה גם נושא בשם הו</w:t>
      </w:r>
      <w:r>
        <w:rPr>
          <w:rFonts w:hint="cs"/>
          <w:rtl/>
        </w:rPr>
        <w:t xml:space="preserve"> - י</w:t>
      </w:r>
      <w:r>
        <w:rPr>
          <w:rtl/>
        </w:rPr>
        <w:t>ה, והכוונה היא שהוא גם בעל המידות והמוסר. ואמנם, בכל המיתולוגיות ניתן להבחין שלמרות הכוחות הכבירים שיש לאלים, הם אינם מצטיינים במידות ובמוסר נעלה. שורש הכפירה הוא לומר שהקב"ה הוא רק בעל הכוחות ולא בעל המוסר, ואכמ"ל.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55" w:rsidRDefault="009C2F55">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1C0B92">
      <w:rPr>
        <w:b/>
        <w:bCs/>
        <w:noProof/>
        <w:sz w:val="21"/>
        <w:rtl/>
      </w:rPr>
      <w:t>2</w:t>
    </w:r>
    <w:r>
      <w:rPr>
        <w:b/>
        <w:bCs/>
        <w:sz w:val="21"/>
        <w:rtl/>
      </w:rPr>
      <w:fldChar w:fldCharType="end"/>
    </w:r>
    <w:r>
      <w:rPr>
        <w:b/>
        <w:bCs/>
        <w:sz w:val="21"/>
        <w:rtl/>
      </w:rPr>
      <w:t xml:space="preserve"> -</w:t>
    </w:r>
  </w:p>
  <w:p w:rsidR="009C2F55" w:rsidRDefault="009C2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C2F55">
      <w:tc>
        <w:tcPr>
          <w:tcW w:w="4927" w:type="dxa"/>
          <w:tcBorders>
            <w:top w:val="nil"/>
            <w:left w:val="nil"/>
            <w:bottom w:val="double" w:sz="4" w:space="0" w:color="auto"/>
            <w:right w:val="nil"/>
          </w:tcBorders>
        </w:tcPr>
        <w:p w:rsidR="009C2F55" w:rsidRDefault="009C2F55">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9C2F55" w:rsidRDefault="009C2F55">
          <w:pPr>
            <w:pStyle w:val="Header"/>
            <w:tabs>
              <w:tab w:val="clear" w:pos="4153"/>
              <w:tab w:val="clear" w:pos="8306"/>
              <w:tab w:val="center" w:pos="4818"/>
              <w:tab w:val="right" w:pos="8220"/>
            </w:tabs>
            <w:spacing w:after="0"/>
            <w:rPr>
              <w:sz w:val="21"/>
              <w:rtl/>
            </w:rPr>
          </w:pPr>
          <w:r>
            <w:rPr>
              <w:sz w:val="21"/>
              <w:rtl/>
            </w:rPr>
            <w:t>שליד ישיבת הר עציון</w:t>
          </w:r>
        </w:p>
        <w:p w:rsidR="009C2F55" w:rsidRDefault="009C2F55">
          <w:pPr>
            <w:pStyle w:val="Header"/>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rsidR="009C2F55" w:rsidRDefault="009C2F55"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rsidR="009C2F55" w:rsidRDefault="009C2F55">
    <w:pPr>
      <w:pStyle w:val="Header"/>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85"/>
    <w:rsid w:val="0000753D"/>
    <w:rsid w:val="00015A32"/>
    <w:rsid w:val="00016FCE"/>
    <w:rsid w:val="00022CBF"/>
    <w:rsid w:val="00023E4C"/>
    <w:rsid w:val="00027C39"/>
    <w:rsid w:val="000303B0"/>
    <w:rsid w:val="0003177D"/>
    <w:rsid w:val="000374AF"/>
    <w:rsid w:val="000430A9"/>
    <w:rsid w:val="000438F6"/>
    <w:rsid w:val="000443E1"/>
    <w:rsid w:val="000458BC"/>
    <w:rsid w:val="000458D5"/>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8C6"/>
    <w:rsid w:val="00196065"/>
    <w:rsid w:val="001A0F71"/>
    <w:rsid w:val="001A37F7"/>
    <w:rsid w:val="001A67B0"/>
    <w:rsid w:val="001A70D5"/>
    <w:rsid w:val="001C08DD"/>
    <w:rsid w:val="001C0B92"/>
    <w:rsid w:val="001C3273"/>
    <w:rsid w:val="001C5C2A"/>
    <w:rsid w:val="001D4338"/>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937E7"/>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3557"/>
    <w:rsid w:val="00314F87"/>
    <w:rsid w:val="00315192"/>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E0543"/>
    <w:rsid w:val="003E5B89"/>
    <w:rsid w:val="003E768B"/>
    <w:rsid w:val="003F7890"/>
    <w:rsid w:val="00402C36"/>
    <w:rsid w:val="00402CC0"/>
    <w:rsid w:val="00403308"/>
    <w:rsid w:val="004052E8"/>
    <w:rsid w:val="0040771F"/>
    <w:rsid w:val="004157B5"/>
    <w:rsid w:val="00424AE4"/>
    <w:rsid w:val="004343EC"/>
    <w:rsid w:val="004360C9"/>
    <w:rsid w:val="00436188"/>
    <w:rsid w:val="00436494"/>
    <w:rsid w:val="00437075"/>
    <w:rsid w:val="004371D5"/>
    <w:rsid w:val="004371E0"/>
    <w:rsid w:val="00453A8D"/>
    <w:rsid w:val="00455395"/>
    <w:rsid w:val="00462206"/>
    <w:rsid w:val="004721A4"/>
    <w:rsid w:val="0048126C"/>
    <w:rsid w:val="004829C8"/>
    <w:rsid w:val="004907FA"/>
    <w:rsid w:val="0049270B"/>
    <w:rsid w:val="004940DD"/>
    <w:rsid w:val="00495D14"/>
    <w:rsid w:val="00496FA8"/>
    <w:rsid w:val="00497747"/>
    <w:rsid w:val="00497DA1"/>
    <w:rsid w:val="004A3E27"/>
    <w:rsid w:val="004A535A"/>
    <w:rsid w:val="004C2D5D"/>
    <w:rsid w:val="004D4200"/>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4A21"/>
    <w:rsid w:val="005F7985"/>
    <w:rsid w:val="006031AD"/>
    <w:rsid w:val="006064E4"/>
    <w:rsid w:val="0061649C"/>
    <w:rsid w:val="006250E1"/>
    <w:rsid w:val="00626B50"/>
    <w:rsid w:val="00626F51"/>
    <w:rsid w:val="0062740D"/>
    <w:rsid w:val="0063345E"/>
    <w:rsid w:val="00640807"/>
    <w:rsid w:val="00656961"/>
    <w:rsid w:val="006569CA"/>
    <w:rsid w:val="00675D5A"/>
    <w:rsid w:val="00676A7C"/>
    <w:rsid w:val="00683AD6"/>
    <w:rsid w:val="0068488F"/>
    <w:rsid w:val="00691F33"/>
    <w:rsid w:val="006A2004"/>
    <w:rsid w:val="006B1EF3"/>
    <w:rsid w:val="006B31E6"/>
    <w:rsid w:val="006B332C"/>
    <w:rsid w:val="006C78EC"/>
    <w:rsid w:val="006D639A"/>
    <w:rsid w:val="006E3C75"/>
    <w:rsid w:val="006E6B76"/>
    <w:rsid w:val="006E7F81"/>
    <w:rsid w:val="0070000E"/>
    <w:rsid w:val="00702C02"/>
    <w:rsid w:val="00704261"/>
    <w:rsid w:val="00707A86"/>
    <w:rsid w:val="007176D1"/>
    <w:rsid w:val="00757250"/>
    <w:rsid w:val="007611E7"/>
    <w:rsid w:val="0077023A"/>
    <w:rsid w:val="0077090A"/>
    <w:rsid w:val="00773F69"/>
    <w:rsid w:val="00786FDD"/>
    <w:rsid w:val="007873C0"/>
    <w:rsid w:val="00790A2F"/>
    <w:rsid w:val="00791356"/>
    <w:rsid w:val="00791790"/>
    <w:rsid w:val="00792C2B"/>
    <w:rsid w:val="007A44B4"/>
    <w:rsid w:val="007A6AB1"/>
    <w:rsid w:val="007B3547"/>
    <w:rsid w:val="007C0386"/>
    <w:rsid w:val="007C5FA6"/>
    <w:rsid w:val="007D63B1"/>
    <w:rsid w:val="007E2997"/>
    <w:rsid w:val="007E5B1D"/>
    <w:rsid w:val="007E7500"/>
    <w:rsid w:val="007E79DC"/>
    <w:rsid w:val="007F0C6C"/>
    <w:rsid w:val="007F364A"/>
    <w:rsid w:val="007F4E71"/>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5E67"/>
    <w:rsid w:val="0091083F"/>
    <w:rsid w:val="009120C5"/>
    <w:rsid w:val="00920E57"/>
    <w:rsid w:val="009215D9"/>
    <w:rsid w:val="009245EF"/>
    <w:rsid w:val="0093325C"/>
    <w:rsid w:val="00935B08"/>
    <w:rsid w:val="00940DE0"/>
    <w:rsid w:val="00942ABC"/>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767"/>
    <w:rsid w:val="00BC6A3D"/>
    <w:rsid w:val="00BC7C5F"/>
    <w:rsid w:val="00BD32A3"/>
    <w:rsid w:val="00BD38AD"/>
    <w:rsid w:val="00BE1240"/>
    <w:rsid w:val="00BF05A2"/>
    <w:rsid w:val="00C02BF9"/>
    <w:rsid w:val="00C129E3"/>
    <w:rsid w:val="00C148D7"/>
    <w:rsid w:val="00C14C5A"/>
    <w:rsid w:val="00C22ED5"/>
    <w:rsid w:val="00C25383"/>
    <w:rsid w:val="00C42983"/>
    <w:rsid w:val="00C640F0"/>
    <w:rsid w:val="00C65157"/>
    <w:rsid w:val="00C66FF3"/>
    <w:rsid w:val="00C92F56"/>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61E80"/>
    <w:rsid w:val="00D67878"/>
    <w:rsid w:val="00D70DEE"/>
    <w:rsid w:val="00D7436F"/>
    <w:rsid w:val="00D74DD2"/>
    <w:rsid w:val="00D823B6"/>
    <w:rsid w:val="00D84328"/>
    <w:rsid w:val="00D9250D"/>
    <w:rsid w:val="00D92A75"/>
    <w:rsid w:val="00DA06A2"/>
    <w:rsid w:val="00DA08AA"/>
    <w:rsid w:val="00DB03E7"/>
    <w:rsid w:val="00DB0EBF"/>
    <w:rsid w:val="00DB381D"/>
    <w:rsid w:val="00DB7976"/>
    <w:rsid w:val="00DD011C"/>
    <w:rsid w:val="00DD02C6"/>
    <w:rsid w:val="00DD18B2"/>
    <w:rsid w:val="00DE513B"/>
    <w:rsid w:val="00DE7040"/>
    <w:rsid w:val="00DF30CA"/>
    <w:rsid w:val="00DF6814"/>
    <w:rsid w:val="00E167FB"/>
    <w:rsid w:val="00E20BA6"/>
    <w:rsid w:val="00E224F2"/>
    <w:rsid w:val="00E25C0D"/>
    <w:rsid w:val="00E35733"/>
    <w:rsid w:val="00E43405"/>
    <w:rsid w:val="00E46548"/>
    <w:rsid w:val="00E46B4B"/>
    <w:rsid w:val="00E50379"/>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71E"/>
    <w:rsid w:val="00EC5312"/>
    <w:rsid w:val="00ED42F9"/>
    <w:rsid w:val="00ED4A9E"/>
    <w:rsid w:val="00ED4AE0"/>
    <w:rsid w:val="00EE6F0F"/>
    <w:rsid w:val="00EF3CF6"/>
    <w:rsid w:val="00F01291"/>
    <w:rsid w:val="00F10E94"/>
    <w:rsid w:val="00F172E6"/>
    <w:rsid w:val="00F25953"/>
    <w:rsid w:val="00F37BEB"/>
    <w:rsid w:val="00F4298A"/>
    <w:rsid w:val="00F46D1C"/>
    <w:rsid w:val="00F47DE4"/>
    <w:rsid w:val="00F53A54"/>
    <w:rsid w:val="00F55AAC"/>
    <w:rsid w:val="00F630C2"/>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FollowedHyperlink">
    <w:name w:val="FollowedHyperlink"/>
    <w:basedOn w:val="DefaultParagraphFont"/>
    <w:uiPriority w:val="99"/>
    <w:semiHidden/>
    <w:unhideWhenUsed/>
    <w:rsid w:val="00C92F5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Heading2">
    <w:name w:val="heading 2"/>
    <w:basedOn w:val="Normal"/>
    <w:next w:val="Normal"/>
    <w:link w:val="Heading2Char"/>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AD4303"/>
    <w:pPr>
      <w:spacing w:before="120"/>
      <w:jc w:val="right"/>
      <w:outlineLvl w:val="4"/>
    </w:pPr>
    <w:rPr>
      <w:rFonts w:asciiTheme="minorHAnsi" w:hAnsiTheme="minorHAnsi"/>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43BFF"/>
    <w:pPr>
      <w:autoSpaceDE/>
      <w:autoSpaceDN/>
      <w:ind w:left="794"/>
    </w:pPr>
    <w:rPr>
      <w:rFonts w:asciiTheme="minorHAnsi" w:hAnsiTheme="minorHAnsi"/>
      <w:sz w:val="22"/>
    </w:rPr>
  </w:style>
  <w:style w:type="paragraph" w:styleId="Quote">
    <w:name w:val="Quote"/>
    <w:basedOn w:val="Normal"/>
    <w:link w:val="QuoteChar"/>
    <w:autoRedefine/>
    <w:uiPriority w:val="29"/>
    <w:qFormat/>
    <w:rsid w:val="00DA08AA"/>
    <w:pPr>
      <w:tabs>
        <w:tab w:val="right" w:pos="4620"/>
      </w:tabs>
      <w:spacing w:before="240" w:line="300" w:lineRule="auto"/>
      <w:ind w:left="567"/>
    </w:pPr>
    <w:rPr>
      <w:rFonts w:asciiTheme="minorHAnsi" w:hAnsiTheme="minorHAnsi"/>
      <w:sz w:val="22"/>
    </w:rPr>
  </w:style>
  <w:style w:type="character" w:customStyle="1" w:styleId="QuoteChar">
    <w:name w:val="Quote Char"/>
    <w:link w:val="Quote"/>
    <w:uiPriority w:val="29"/>
    <w:rsid w:val="00DA08AA"/>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BC7C5F"/>
    <w:rPr>
      <w:rFonts w:asciiTheme="minorBidi" w:eastAsiaTheme="majorEastAsia" w:hAnsiTheme="minorBidi"/>
      <w:bCs/>
      <w:sz w:val="26"/>
      <w:szCs w:val="26"/>
    </w:rPr>
  </w:style>
  <w:style w:type="character" w:customStyle="1" w:styleId="Heading1Char">
    <w:name w:val="Heading 1 Char"/>
    <w:basedOn w:val="DefaultParagraphFont"/>
    <w:link w:val="Heading1"/>
    <w:uiPriority w:val="99"/>
    <w:rsid w:val="00436188"/>
    <w:rPr>
      <w:rFonts w:asciiTheme="minorBidi" w:eastAsiaTheme="majorEastAsia" w:hAnsiTheme="minorBidi"/>
      <w:bCs/>
      <w:sz w:val="36"/>
      <w:szCs w:val="36"/>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AD4303"/>
    <w:rPr>
      <w:rFonts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uiPriority w:val="99"/>
    <w:qFormat/>
    <w:rsid w:val="005F7985"/>
    <w:pPr>
      <w:spacing w:line="220" w:lineRule="exact"/>
      <w:ind w:left="284" w:hanging="284"/>
    </w:pPr>
    <w:rPr>
      <w:position w:val="6"/>
      <w:szCs w:val="18"/>
    </w:rPr>
  </w:style>
  <w:style w:type="character" w:customStyle="1" w:styleId="FootnoteTextChar">
    <w:name w:val="Footnote Text Char"/>
    <w:aliases w:val="הערת שוליים Char,הערה Char"/>
    <w:basedOn w:val="DefaultParagraphFont"/>
    <w:link w:val="FootnoteText"/>
    <w:uiPriority w:val="99"/>
    <w:rsid w:val="005F7985"/>
    <w:rPr>
      <w:rFonts w:ascii="Times New Roman" w:hAnsi="Times New Roman" w:cs="Narkisim"/>
      <w:position w:val="6"/>
      <w:sz w:val="20"/>
      <w:szCs w:val="18"/>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qFormat/>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FollowedHyperlink">
    <w:name w:val="FollowedHyperlink"/>
    <w:basedOn w:val="DefaultParagraphFont"/>
    <w:uiPriority w:val="99"/>
    <w:semiHidden/>
    <w:unhideWhenUsed/>
    <w:rsid w:val="00C92F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876</Words>
  <Characters>4996</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Elisha</dc:creator>
  <cp:lastModifiedBy>tmpUser</cp:lastModifiedBy>
  <cp:revision>3</cp:revision>
  <dcterms:created xsi:type="dcterms:W3CDTF">2019-10-24T09:43:00Z</dcterms:created>
  <dcterms:modified xsi:type="dcterms:W3CDTF">2019-10-24T09:43:00Z</dcterms:modified>
</cp:coreProperties>
</file>