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02" w:rsidRPr="004453C5" w:rsidRDefault="00772002" w:rsidP="006440F8">
      <w:pPr>
        <w:spacing w:after="0" w:line="240" w:lineRule="auto"/>
        <w:jc w:val="center"/>
        <w:rPr>
          <w:rFonts w:asciiTheme="minorBidi" w:hAnsiTheme="minorBidi"/>
          <w:sz w:val="24"/>
          <w:szCs w:val="24"/>
        </w:rPr>
      </w:pPr>
      <w:r w:rsidRPr="004453C5">
        <w:rPr>
          <w:rFonts w:asciiTheme="minorBidi" w:hAnsiTheme="minorBidi"/>
          <w:sz w:val="24"/>
          <w:szCs w:val="24"/>
        </w:rPr>
        <w:t>YESHIVAT HAR</w:t>
      </w:r>
      <w:bookmarkStart w:id="0" w:name="_GoBack"/>
      <w:bookmarkEnd w:id="0"/>
      <w:r w:rsidRPr="004453C5">
        <w:rPr>
          <w:rFonts w:asciiTheme="minorBidi" w:hAnsiTheme="minorBidi"/>
          <w:sz w:val="24"/>
          <w:szCs w:val="24"/>
        </w:rPr>
        <w:t xml:space="preserve"> ETZION</w:t>
      </w:r>
    </w:p>
    <w:p w:rsidR="00772002" w:rsidRPr="004453C5" w:rsidRDefault="00772002" w:rsidP="006440F8">
      <w:pPr>
        <w:spacing w:after="0" w:line="240" w:lineRule="auto"/>
        <w:jc w:val="center"/>
        <w:rPr>
          <w:rFonts w:asciiTheme="minorBidi" w:hAnsiTheme="minorBidi"/>
          <w:sz w:val="24"/>
          <w:szCs w:val="24"/>
        </w:rPr>
      </w:pPr>
      <w:r w:rsidRPr="004453C5">
        <w:rPr>
          <w:rFonts w:asciiTheme="minorBidi" w:hAnsiTheme="minorBidi"/>
          <w:sz w:val="24"/>
          <w:szCs w:val="24"/>
        </w:rPr>
        <w:t>ISRAEL KOSCHITZKY VIRTUAL BEIT MIDRASH (VBM)</w:t>
      </w:r>
    </w:p>
    <w:p w:rsidR="00AF4FC4" w:rsidRPr="006A2913" w:rsidRDefault="00AF4FC4" w:rsidP="00AF4FC4">
      <w:pPr>
        <w:pStyle w:val="CC"/>
        <w:keepLines w:val="0"/>
        <w:tabs>
          <w:tab w:val="left" w:pos="720"/>
        </w:tabs>
        <w:spacing w:after="0"/>
        <w:ind w:left="0" w:firstLine="0"/>
        <w:jc w:val="center"/>
        <w:rPr>
          <w:rFonts w:ascii="Arial" w:hAnsi="Arial" w:cs="Arial"/>
          <w:sz w:val="24"/>
          <w:szCs w:val="24"/>
          <w:lang w:val="en-GB"/>
        </w:rPr>
      </w:pPr>
      <w:r w:rsidRPr="006A2913">
        <w:rPr>
          <w:rFonts w:ascii="Arial" w:hAnsi="Arial" w:cs="Arial"/>
          <w:sz w:val="24"/>
          <w:szCs w:val="24"/>
          <w:lang w:val="en-GB"/>
        </w:rPr>
        <w:t>*********************************************************</w:t>
      </w:r>
    </w:p>
    <w:p w:rsidR="00772002" w:rsidRPr="004453C5" w:rsidRDefault="00772002" w:rsidP="006440F8">
      <w:pPr>
        <w:tabs>
          <w:tab w:val="left" w:pos="3165"/>
        </w:tabs>
        <w:spacing w:after="0" w:line="240" w:lineRule="auto"/>
        <w:rPr>
          <w:rFonts w:asciiTheme="minorBidi" w:hAnsiTheme="minorBidi"/>
          <w:sz w:val="24"/>
          <w:szCs w:val="24"/>
        </w:rPr>
      </w:pPr>
    </w:p>
    <w:p w:rsidR="00772002" w:rsidRPr="00772002" w:rsidRDefault="00772002" w:rsidP="006440F8">
      <w:pPr>
        <w:spacing w:after="0" w:line="240" w:lineRule="auto"/>
        <w:jc w:val="center"/>
        <w:rPr>
          <w:rFonts w:asciiTheme="minorBidi" w:hAnsiTheme="minorBidi"/>
          <w:b/>
          <w:bCs/>
          <w:sz w:val="24"/>
          <w:szCs w:val="24"/>
        </w:rPr>
      </w:pPr>
      <w:r w:rsidRPr="00772002">
        <w:rPr>
          <w:rFonts w:asciiTheme="minorBidi" w:hAnsiTheme="minorBidi"/>
          <w:b/>
          <w:bCs/>
          <w:sz w:val="24"/>
          <w:szCs w:val="24"/>
        </w:rPr>
        <w:t xml:space="preserve">The Structure of and Meaning of </w:t>
      </w:r>
      <w:r>
        <w:rPr>
          <w:rFonts w:asciiTheme="minorBidi" w:hAnsiTheme="minorBidi"/>
          <w:b/>
          <w:bCs/>
          <w:sz w:val="24"/>
          <w:szCs w:val="24"/>
        </w:rPr>
        <w:t>the Daily Prayer</w:t>
      </w:r>
    </w:p>
    <w:p w:rsidR="00772002" w:rsidRPr="00772002" w:rsidRDefault="00772002" w:rsidP="006440F8">
      <w:pPr>
        <w:spacing w:after="0" w:line="240" w:lineRule="auto"/>
        <w:jc w:val="center"/>
        <w:rPr>
          <w:rFonts w:asciiTheme="minorBidi" w:hAnsiTheme="minorBidi"/>
          <w:b/>
          <w:bCs/>
          <w:sz w:val="24"/>
          <w:szCs w:val="24"/>
        </w:rPr>
      </w:pPr>
      <w:r w:rsidRPr="00772002">
        <w:rPr>
          <w:rFonts w:asciiTheme="minorBidi" w:hAnsiTheme="minorBidi"/>
          <w:b/>
          <w:bCs/>
          <w:sz w:val="24"/>
          <w:szCs w:val="24"/>
        </w:rPr>
        <w:t>By Rav Ezra Bick</w:t>
      </w:r>
    </w:p>
    <w:p w:rsidR="00772002" w:rsidRPr="004453C5" w:rsidRDefault="00772002" w:rsidP="006440F8">
      <w:pPr>
        <w:spacing w:after="0" w:line="240" w:lineRule="auto"/>
        <w:jc w:val="center"/>
        <w:rPr>
          <w:rFonts w:asciiTheme="minorBidi" w:hAnsiTheme="minorBidi"/>
          <w:sz w:val="24"/>
          <w:szCs w:val="24"/>
        </w:rPr>
      </w:pPr>
    </w:p>
    <w:p w:rsidR="00772002" w:rsidRPr="004453C5" w:rsidRDefault="00772002" w:rsidP="006440F8">
      <w:pPr>
        <w:spacing w:after="0" w:line="240" w:lineRule="auto"/>
        <w:jc w:val="center"/>
        <w:rPr>
          <w:rFonts w:asciiTheme="minorBidi" w:hAnsiTheme="minorBidi"/>
          <w:sz w:val="24"/>
          <w:szCs w:val="24"/>
        </w:rPr>
      </w:pPr>
      <w:r w:rsidRPr="004453C5">
        <w:rPr>
          <w:rFonts w:asciiTheme="minorBidi" w:hAnsiTheme="minorBidi"/>
          <w:sz w:val="24"/>
          <w:szCs w:val="24"/>
        </w:rPr>
        <w:t>For easy printing, go to:</w:t>
      </w:r>
    </w:p>
    <w:p w:rsidR="00772002" w:rsidRPr="004453C5" w:rsidRDefault="00766C68" w:rsidP="006440F8">
      <w:pPr>
        <w:spacing w:after="0" w:line="240" w:lineRule="auto"/>
        <w:jc w:val="center"/>
        <w:rPr>
          <w:rFonts w:asciiTheme="minorBidi" w:hAnsiTheme="minorBidi"/>
          <w:sz w:val="24"/>
          <w:szCs w:val="24"/>
        </w:rPr>
      </w:pPr>
      <w:hyperlink r:id="rId8" w:history="1">
        <w:r w:rsidR="00772002" w:rsidRPr="00D51EEA">
          <w:rPr>
            <w:rStyle w:val="Hyperlink"/>
            <w:rFonts w:asciiTheme="minorBidi" w:hAnsiTheme="minorBidi"/>
            <w:sz w:val="24"/>
            <w:szCs w:val="24"/>
          </w:rPr>
          <w:t>www.vbm-torah.org/archive/siddur/01siddur.htm</w:t>
        </w:r>
      </w:hyperlink>
    </w:p>
    <w:p w:rsidR="00772002" w:rsidRPr="004453C5" w:rsidRDefault="00772002" w:rsidP="006440F8">
      <w:pPr>
        <w:spacing w:after="0" w:line="240" w:lineRule="auto"/>
        <w:jc w:val="center"/>
        <w:rPr>
          <w:rFonts w:asciiTheme="minorBidi" w:hAnsiTheme="minorBidi"/>
          <w:sz w:val="24"/>
          <w:szCs w:val="24"/>
        </w:rPr>
      </w:pPr>
    </w:p>
    <w:p w:rsidR="00772002" w:rsidRDefault="00772002" w:rsidP="006440F8">
      <w:pPr>
        <w:spacing w:after="0" w:line="240" w:lineRule="auto"/>
        <w:jc w:val="center"/>
        <w:rPr>
          <w:rFonts w:asciiTheme="minorBidi" w:hAnsiTheme="minorBidi"/>
          <w:b/>
          <w:bCs/>
          <w:sz w:val="24"/>
          <w:szCs w:val="24"/>
        </w:rPr>
      </w:pPr>
    </w:p>
    <w:p w:rsidR="00AF4FC4" w:rsidRPr="007A2E8D" w:rsidRDefault="00AF4FC4" w:rsidP="00AF4FC4">
      <w:pPr>
        <w:pStyle w:val="style2"/>
        <w:spacing w:before="0" w:beforeAutospacing="0" w:after="0" w:afterAutospacing="0"/>
        <w:rPr>
          <w:rFonts w:ascii="Arial" w:hAnsi="Arial" w:cs="Arial"/>
        </w:rPr>
      </w:pPr>
      <w:r w:rsidRPr="007A2E8D">
        <w:rPr>
          <w:rFonts w:ascii="Arial" w:hAnsi="Arial" w:cs="Arial"/>
          <w:caps/>
          <w:lang w:eastAsia="en-GB"/>
        </w:rPr>
        <w:t>*********************************************************</w:t>
      </w:r>
    </w:p>
    <w:p w:rsidR="00AF4FC4" w:rsidRPr="007A2E8D" w:rsidRDefault="00AF4FC4" w:rsidP="00AF4FC4">
      <w:pPr>
        <w:pStyle w:val="style1"/>
        <w:widowControl w:val="0"/>
        <w:rPr>
          <w:sz w:val="24"/>
          <w:szCs w:val="24"/>
        </w:rPr>
      </w:pPr>
      <w:r>
        <w:rPr>
          <w:sz w:val="24"/>
          <w:szCs w:val="24"/>
          <w:lang w:val="nl-NL"/>
        </w:rPr>
        <w:t xml:space="preserve">This week’s shiurim are dedicated in memory of </w:t>
      </w:r>
      <w:r>
        <w:rPr>
          <w:sz w:val="24"/>
          <w:szCs w:val="24"/>
          <w:lang w:val="nl-NL"/>
        </w:rPr>
        <w:br/>
        <w:t xml:space="preserve">Moshe Eliezer Maeir Stillman z”l </w:t>
      </w:r>
      <w:r>
        <w:rPr>
          <w:sz w:val="24"/>
          <w:szCs w:val="24"/>
          <w:lang w:val="nl-NL"/>
        </w:rPr>
        <w:br/>
        <w:t>by Isaac Ely Stillman</w:t>
      </w:r>
    </w:p>
    <w:p w:rsidR="00AF4FC4" w:rsidRDefault="00AF4FC4" w:rsidP="00AF4FC4">
      <w:pPr>
        <w:spacing w:after="0" w:line="240" w:lineRule="auto"/>
        <w:jc w:val="center"/>
        <w:rPr>
          <w:rFonts w:asciiTheme="minorBidi" w:hAnsiTheme="minorBidi"/>
          <w:b/>
          <w:bCs/>
          <w:sz w:val="24"/>
          <w:szCs w:val="24"/>
        </w:rPr>
      </w:pPr>
      <w:r w:rsidRPr="007A2E8D">
        <w:rPr>
          <w:rFonts w:ascii="Arial" w:hAnsi="Arial" w:cs="Arial"/>
          <w:caps/>
          <w:lang w:eastAsia="en-GB"/>
        </w:rPr>
        <w:t>*********************************************************</w:t>
      </w:r>
    </w:p>
    <w:p w:rsidR="00AF4FC4" w:rsidRDefault="00AF4FC4" w:rsidP="006440F8">
      <w:pPr>
        <w:spacing w:after="0" w:line="240" w:lineRule="auto"/>
        <w:jc w:val="center"/>
        <w:rPr>
          <w:rFonts w:asciiTheme="minorBidi" w:hAnsiTheme="minorBidi"/>
          <w:b/>
          <w:bCs/>
          <w:sz w:val="24"/>
          <w:szCs w:val="24"/>
        </w:rPr>
      </w:pPr>
    </w:p>
    <w:p w:rsidR="0044668E" w:rsidRPr="00772002" w:rsidRDefault="00772002" w:rsidP="006440F8">
      <w:pPr>
        <w:spacing w:after="0" w:line="240" w:lineRule="auto"/>
        <w:jc w:val="center"/>
        <w:rPr>
          <w:rFonts w:asciiTheme="minorBidi" w:hAnsiTheme="minorBidi"/>
          <w:b/>
          <w:bCs/>
          <w:i/>
          <w:iCs/>
          <w:sz w:val="24"/>
          <w:szCs w:val="24"/>
        </w:rPr>
      </w:pPr>
      <w:r w:rsidRPr="00772002">
        <w:rPr>
          <w:rFonts w:asciiTheme="minorBidi" w:hAnsiTheme="minorBidi"/>
          <w:b/>
          <w:bCs/>
          <w:sz w:val="24"/>
          <w:szCs w:val="24"/>
        </w:rPr>
        <w:t>Shiur #</w:t>
      </w:r>
      <w:r w:rsidR="0044668E" w:rsidRPr="00772002">
        <w:rPr>
          <w:rFonts w:asciiTheme="minorBidi" w:hAnsiTheme="minorBidi"/>
          <w:b/>
          <w:bCs/>
          <w:sz w:val="24"/>
          <w:szCs w:val="24"/>
        </w:rPr>
        <w:t xml:space="preserve">01: </w:t>
      </w:r>
      <w:r w:rsidR="00B50AB4">
        <w:rPr>
          <w:rFonts w:asciiTheme="minorBidi" w:hAnsiTheme="minorBidi"/>
          <w:b/>
          <w:bCs/>
          <w:i/>
          <w:iCs/>
          <w:sz w:val="24"/>
          <w:szCs w:val="24"/>
        </w:rPr>
        <w:t>Birkot Ha-shachar</w:t>
      </w:r>
    </w:p>
    <w:p w:rsidR="0044668E" w:rsidRDefault="0044668E" w:rsidP="006440F8">
      <w:pPr>
        <w:spacing w:after="0" w:line="240" w:lineRule="auto"/>
        <w:jc w:val="both"/>
        <w:rPr>
          <w:rFonts w:asciiTheme="minorBidi" w:hAnsiTheme="minorBidi"/>
          <w:sz w:val="24"/>
          <w:szCs w:val="24"/>
        </w:rPr>
      </w:pPr>
    </w:p>
    <w:p w:rsidR="00B50AB4" w:rsidRDefault="00B50AB4" w:rsidP="006440F8">
      <w:pPr>
        <w:spacing w:after="0" w:line="240" w:lineRule="auto"/>
        <w:jc w:val="both"/>
        <w:rPr>
          <w:rFonts w:asciiTheme="minorBidi" w:hAnsiTheme="minorBidi"/>
          <w:sz w:val="24"/>
          <w:szCs w:val="24"/>
        </w:rPr>
      </w:pPr>
    </w:p>
    <w:p w:rsidR="00772002" w:rsidRDefault="00B50AB4" w:rsidP="006440F8">
      <w:pPr>
        <w:spacing w:after="0" w:line="240" w:lineRule="auto"/>
        <w:jc w:val="both"/>
        <w:rPr>
          <w:rFonts w:asciiTheme="minorBidi" w:hAnsiTheme="minorBidi"/>
          <w:b/>
          <w:bCs/>
          <w:i/>
          <w:iCs/>
          <w:sz w:val="24"/>
          <w:szCs w:val="24"/>
        </w:rPr>
      </w:pPr>
      <w:r>
        <w:rPr>
          <w:rFonts w:asciiTheme="minorBidi" w:hAnsiTheme="minorBidi"/>
          <w:b/>
          <w:bCs/>
          <w:sz w:val="24"/>
          <w:szCs w:val="24"/>
        </w:rPr>
        <w:t xml:space="preserve">Introduction: </w:t>
      </w:r>
      <w:r>
        <w:rPr>
          <w:rFonts w:asciiTheme="minorBidi" w:hAnsiTheme="minorBidi"/>
          <w:b/>
          <w:bCs/>
          <w:i/>
          <w:iCs/>
          <w:sz w:val="24"/>
          <w:szCs w:val="24"/>
        </w:rPr>
        <w:t>Seder Ha-tefilla</w:t>
      </w:r>
    </w:p>
    <w:p w:rsidR="001F163B" w:rsidRPr="002C1610" w:rsidRDefault="001F163B" w:rsidP="006440F8">
      <w:pPr>
        <w:spacing w:after="0" w:line="240" w:lineRule="auto"/>
        <w:jc w:val="both"/>
        <w:rPr>
          <w:rFonts w:asciiTheme="minorBidi" w:hAnsiTheme="minorBidi"/>
          <w:b/>
          <w:bCs/>
          <w:i/>
          <w:iCs/>
          <w:sz w:val="24"/>
          <w:szCs w:val="24"/>
        </w:rPr>
      </w:pPr>
    </w:p>
    <w:p w:rsidR="00AE3884" w:rsidRDefault="009C657B"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 xml:space="preserve">In this course, we will try to understand the different parts of what constitutes the </w:t>
      </w:r>
      <w:r w:rsidRPr="00772002">
        <w:rPr>
          <w:rFonts w:asciiTheme="minorBidi" w:hAnsiTheme="minorBidi"/>
          <w:i/>
          <w:iCs/>
          <w:sz w:val="24"/>
          <w:szCs w:val="24"/>
        </w:rPr>
        <w:t>seder tefilla</w:t>
      </w:r>
      <w:r w:rsidRPr="00772002">
        <w:rPr>
          <w:rFonts w:asciiTheme="minorBidi" w:hAnsiTheme="minorBidi"/>
          <w:sz w:val="24"/>
          <w:szCs w:val="24"/>
        </w:rPr>
        <w:t xml:space="preserve">, the order of the prayers. On the one hand, this is the most well-known text in Judaism. On the other hand, precisely because most observant Jews begin to recite the prayers before they can read and then never examine </w:t>
      </w:r>
      <w:r w:rsidR="00DF6F7B">
        <w:rPr>
          <w:rFonts w:asciiTheme="minorBidi" w:hAnsiTheme="minorBidi"/>
          <w:sz w:val="24"/>
          <w:szCs w:val="24"/>
        </w:rPr>
        <w:t xml:space="preserve">the </w:t>
      </w:r>
      <w:r w:rsidR="00DF6F7B">
        <w:rPr>
          <w:rFonts w:asciiTheme="minorBidi" w:hAnsiTheme="minorBidi"/>
          <w:i/>
          <w:iCs/>
          <w:sz w:val="24"/>
          <w:szCs w:val="24"/>
        </w:rPr>
        <w:t>seder tefilla</w:t>
      </w:r>
      <w:r w:rsidR="00DF6F7B" w:rsidRPr="00772002">
        <w:rPr>
          <w:rFonts w:asciiTheme="minorBidi" w:hAnsiTheme="minorBidi"/>
          <w:sz w:val="24"/>
          <w:szCs w:val="24"/>
        </w:rPr>
        <w:t xml:space="preserve"> </w:t>
      </w:r>
      <w:r w:rsidRPr="00772002">
        <w:rPr>
          <w:rFonts w:asciiTheme="minorBidi" w:hAnsiTheme="minorBidi"/>
          <w:sz w:val="24"/>
          <w:szCs w:val="24"/>
        </w:rPr>
        <w:t>as adults, its deeper meaning</w:t>
      </w:r>
      <w:r w:rsidR="00DF6F7B">
        <w:rPr>
          <w:rFonts w:asciiTheme="minorBidi" w:hAnsiTheme="minorBidi"/>
          <w:sz w:val="24"/>
          <w:szCs w:val="24"/>
        </w:rPr>
        <w:t xml:space="preserve"> and</w:t>
      </w:r>
      <w:r w:rsidRPr="00772002">
        <w:rPr>
          <w:rFonts w:asciiTheme="minorBidi" w:hAnsiTheme="minorBidi"/>
          <w:sz w:val="24"/>
          <w:szCs w:val="24"/>
        </w:rPr>
        <w:t xml:space="preserve"> the significance of its structure and order (the word </w:t>
      </w:r>
      <w:r w:rsidR="00DF6F7B">
        <w:rPr>
          <w:rFonts w:asciiTheme="minorBidi" w:hAnsiTheme="minorBidi"/>
          <w:sz w:val="24"/>
          <w:szCs w:val="24"/>
        </w:rPr>
        <w:t>“</w:t>
      </w:r>
      <w:r w:rsidRPr="00772002">
        <w:rPr>
          <w:rFonts w:asciiTheme="minorBidi" w:hAnsiTheme="minorBidi"/>
          <w:i/>
          <w:iCs/>
          <w:sz w:val="24"/>
          <w:szCs w:val="24"/>
        </w:rPr>
        <w:t>seder</w:t>
      </w:r>
      <w:r w:rsidR="00DF6F7B">
        <w:rPr>
          <w:rFonts w:asciiTheme="minorBidi" w:hAnsiTheme="minorBidi"/>
          <w:sz w:val="24"/>
          <w:szCs w:val="24"/>
        </w:rPr>
        <w:t>”</w:t>
      </w:r>
      <w:r w:rsidRPr="00772002">
        <w:rPr>
          <w:rFonts w:asciiTheme="minorBidi" w:hAnsiTheme="minorBidi"/>
          <w:sz w:val="24"/>
          <w:szCs w:val="24"/>
        </w:rPr>
        <w:t xml:space="preserve"> means order) is neglected and largely unexplored. The order of prayers was carefully constructed by </w:t>
      </w:r>
      <w:r w:rsidR="00C97E3F" w:rsidRPr="004669D4">
        <w:rPr>
          <w:rFonts w:asciiTheme="minorBidi" w:hAnsiTheme="minorBidi"/>
          <w:sz w:val="24"/>
          <w:szCs w:val="24"/>
        </w:rPr>
        <w:t>the Sages</w:t>
      </w:r>
      <w:r w:rsidRPr="00772002">
        <w:rPr>
          <w:rFonts w:asciiTheme="minorBidi" w:hAnsiTheme="minorBidi"/>
          <w:sz w:val="24"/>
          <w:szCs w:val="24"/>
        </w:rPr>
        <w:t xml:space="preserve">, and it consists of different parts, based on different obligations and fulfillments, which are crafted together to form the unity with which we are familiar. We are going to try </w:t>
      </w:r>
      <w:r w:rsidR="00DF6F7B">
        <w:rPr>
          <w:rFonts w:asciiTheme="minorBidi" w:hAnsiTheme="minorBidi"/>
          <w:sz w:val="24"/>
          <w:szCs w:val="24"/>
        </w:rPr>
        <w:t xml:space="preserve">to </w:t>
      </w:r>
      <w:r w:rsidRPr="00772002">
        <w:rPr>
          <w:rFonts w:asciiTheme="minorBidi" w:hAnsiTheme="minorBidi"/>
          <w:sz w:val="24"/>
          <w:szCs w:val="24"/>
        </w:rPr>
        <w:t>analyze each part, understand its purpose and role, and begin to clarify the meaning of the text as well.</w:t>
      </w:r>
    </w:p>
    <w:p w:rsidR="001F163B" w:rsidRDefault="001F163B" w:rsidP="006440F8">
      <w:pPr>
        <w:spacing w:after="0" w:line="240" w:lineRule="auto"/>
        <w:ind w:firstLine="720"/>
        <w:jc w:val="both"/>
        <w:rPr>
          <w:rFonts w:asciiTheme="minorBidi" w:hAnsiTheme="minorBidi"/>
          <w:sz w:val="24"/>
          <w:szCs w:val="24"/>
        </w:rPr>
      </w:pPr>
    </w:p>
    <w:p w:rsidR="00AE3884" w:rsidRDefault="00545B18"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 xml:space="preserve">When </w:t>
      </w:r>
      <w:r w:rsidR="00C97E3F" w:rsidRPr="004669D4">
        <w:rPr>
          <w:rFonts w:asciiTheme="minorBidi" w:hAnsiTheme="minorBidi"/>
          <w:sz w:val="24"/>
          <w:szCs w:val="24"/>
        </w:rPr>
        <w:t xml:space="preserve">the Sages </w:t>
      </w:r>
      <w:r w:rsidRPr="00772002">
        <w:rPr>
          <w:rFonts w:asciiTheme="minorBidi" w:hAnsiTheme="minorBidi"/>
          <w:sz w:val="24"/>
          <w:szCs w:val="24"/>
        </w:rPr>
        <w:t xml:space="preserve">speak about </w:t>
      </w:r>
      <w:r w:rsidR="00DF56CB" w:rsidRPr="00772002">
        <w:rPr>
          <w:rFonts w:asciiTheme="minorBidi" w:hAnsiTheme="minorBidi"/>
          <w:i/>
          <w:iCs/>
          <w:sz w:val="24"/>
          <w:szCs w:val="24"/>
        </w:rPr>
        <w:t>tefilla</w:t>
      </w:r>
      <w:r w:rsidRPr="00772002">
        <w:rPr>
          <w:rFonts w:asciiTheme="minorBidi" w:hAnsiTheme="minorBidi"/>
          <w:sz w:val="24"/>
          <w:szCs w:val="24"/>
        </w:rPr>
        <w:t xml:space="preserve">, often the reference is specifically to the </w:t>
      </w:r>
      <w:r w:rsidR="00DF6F7B">
        <w:rPr>
          <w:rFonts w:asciiTheme="minorBidi" w:hAnsiTheme="minorBidi"/>
          <w:i/>
          <w:iCs/>
          <w:sz w:val="24"/>
          <w:szCs w:val="24"/>
        </w:rPr>
        <w:t>Amida</w:t>
      </w:r>
      <w:r w:rsidRPr="00772002">
        <w:rPr>
          <w:rFonts w:asciiTheme="minorBidi" w:hAnsiTheme="minorBidi"/>
          <w:sz w:val="24"/>
          <w:szCs w:val="24"/>
        </w:rPr>
        <w:t xml:space="preserve">. The Rambam as well defines the obligation to pray as being fulfilled by the recitation of the </w:t>
      </w:r>
      <w:r w:rsidR="00DF6F7B">
        <w:rPr>
          <w:rFonts w:asciiTheme="minorBidi" w:hAnsiTheme="minorBidi"/>
          <w:i/>
          <w:iCs/>
          <w:sz w:val="24"/>
          <w:szCs w:val="24"/>
        </w:rPr>
        <w:t>Amida</w:t>
      </w:r>
      <w:r w:rsidRPr="00772002">
        <w:rPr>
          <w:rFonts w:asciiTheme="minorBidi" w:hAnsiTheme="minorBidi"/>
          <w:sz w:val="24"/>
          <w:szCs w:val="24"/>
        </w:rPr>
        <w:t xml:space="preserve">. We are examining a broader concept, the </w:t>
      </w:r>
      <w:r w:rsidRPr="00772002">
        <w:rPr>
          <w:rFonts w:asciiTheme="minorBidi" w:hAnsiTheme="minorBidi"/>
          <w:i/>
          <w:iCs/>
          <w:sz w:val="24"/>
          <w:szCs w:val="24"/>
        </w:rPr>
        <w:t xml:space="preserve">seder </w:t>
      </w:r>
      <w:r w:rsidR="00DF56CB" w:rsidRPr="00772002">
        <w:rPr>
          <w:rFonts w:asciiTheme="minorBidi" w:hAnsiTheme="minorBidi"/>
          <w:i/>
          <w:iCs/>
          <w:sz w:val="24"/>
          <w:szCs w:val="24"/>
        </w:rPr>
        <w:t>tefilla</w:t>
      </w:r>
      <w:r w:rsidRPr="00772002">
        <w:rPr>
          <w:rFonts w:asciiTheme="minorBidi" w:hAnsiTheme="minorBidi"/>
          <w:sz w:val="24"/>
          <w:szCs w:val="24"/>
        </w:rPr>
        <w:t xml:space="preserve">, which consists of sections which in one way or another have become part of the daily recitation and therefore have been integrated in one order of prayer. For instance, </w:t>
      </w:r>
      <w:r w:rsidRPr="00772002">
        <w:rPr>
          <w:rFonts w:asciiTheme="minorBidi" w:hAnsiTheme="minorBidi"/>
          <w:i/>
          <w:iCs/>
          <w:sz w:val="24"/>
          <w:szCs w:val="24"/>
        </w:rPr>
        <w:t>k</w:t>
      </w:r>
      <w:r w:rsidR="00772002">
        <w:rPr>
          <w:rFonts w:asciiTheme="minorBidi" w:hAnsiTheme="minorBidi"/>
          <w:i/>
          <w:iCs/>
          <w:sz w:val="24"/>
          <w:szCs w:val="24"/>
        </w:rPr>
        <w:t>e</w:t>
      </w:r>
      <w:r w:rsidRPr="00772002">
        <w:rPr>
          <w:rFonts w:asciiTheme="minorBidi" w:hAnsiTheme="minorBidi"/>
          <w:i/>
          <w:iCs/>
          <w:sz w:val="24"/>
          <w:szCs w:val="24"/>
        </w:rPr>
        <w:t xml:space="preserve">riat </w:t>
      </w:r>
      <w:r w:rsidR="00DF6F7B">
        <w:rPr>
          <w:rFonts w:asciiTheme="minorBidi" w:hAnsiTheme="minorBidi"/>
          <w:i/>
          <w:iCs/>
          <w:sz w:val="24"/>
          <w:szCs w:val="24"/>
        </w:rPr>
        <w:t>S</w:t>
      </w:r>
      <w:r w:rsidRPr="00772002">
        <w:rPr>
          <w:rFonts w:asciiTheme="minorBidi" w:hAnsiTheme="minorBidi"/>
          <w:i/>
          <w:iCs/>
          <w:sz w:val="24"/>
          <w:szCs w:val="24"/>
        </w:rPr>
        <w:t>h</w:t>
      </w:r>
      <w:r w:rsidR="00772002">
        <w:rPr>
          <w:rFonts w:asciiTheme="minorBidi" w:hAnsiTheme="minorBidi"/>
          <w:i/>
          <w:iCs/>
          <w:sz w:val="24"/>
          <w:szCs w:val="24"/>
        </w:rPr>
        <w:t>e</w:t>
      </w:r>
      <w:r w:rsidRPr="00772002">
        <w:rPr>
          <w:rFonts w:asciiTheme="minorBidi" w:hAnsiTheme="minorBidi"/>
          <w:i/>
          <w:iCs/>
          <w:sz w:val="24"/>
          <w:szCs w:val="24"/>
        </w:rPr>
        <w:t xml:space="preserve">ma </w:t>
      </w:r>
      <w:r w:rsidRPr="00772002">
        <w:rPr>
          <w:rFonts w:asciiTheme="minorBidi" w:hAnsiTheme="minorBidi"/>
          <w:sz w:val="24"/>
          <w:szCs w:val="24"/>
        </w:rPr>
        <w:t>is</w:t>
      </w:r>
      <w:r w:rsidR="00DF6F7B">
        <w:rPr>
          <w:rFonts w:asciiTheme="minorBidi" w:hAnsiTheme="minorBidi"/>
          <w:sz w:val="24"/>
          <w:szCs w:val="24"/>
        </w:rPr>
        <w:t>,</w:t>
      </w:r>
      <w:r w:rsidRPr="00772002">
        <w:rPr>
          <w:rFonts w:asciiTheme="minorBidi" w:hAnsiTheme="minorBidi"/>
          <w:sz w:val="24"/>
          <w:szCs w:val="24"/>
        </w:rPr>
        <w:t xml:space="preserve"> in essence</w:t>
      </w:r>
      <w:r w:rsidR="00DF6F7B">
        <w:rPr>
          <w:rFonts w:asciiTheme="minorBidi" w:hAnsiTheme="minorBidi"/>
          <w:sz w:val="24"/>
          <w:szCs w:val="24"/>
        </w:rPr>
        <w:t>,</w:t>
      </w:r>
      <w:r w:rsidRPr="00772002">
        <w:rPr>
          <w:rFonts w:asciiTheme="minorBidi" w:hAnsiTheme="minorBidi"/>
          <w:sz w:val="24"/>
          <w:szCs w:val="24"/>
        </w:rPr>
        <w:t xml:space="preserve"> a separate obligation from that of prayer</w:t>
      </w:r>
      <w:r w:rsidR="00DF6F7B">
        <w:rPr>
          <w:rFonts w:asciiTheme="minorBidi" w:hAnsiTheme="minorBidi"/>
          <w:sz w:val="24"/>
          <w:szCs w:val="24"/>
        </w:rPr>
        <w:t>,</w:t>
      </w:r>
      <w:r w:rsidRPr="00772002">
        <w:rPr>
          <w:rFonts w:asciiTheme="minorBidi" w:hAnsiTheme="minorBidi"/>
          <w:sz w:val="24"/>
          <w:szCs w:val="24"/>
        </w:rPr>
        <w:t xml:space="preserve"> yet </w:t>
      </w:r>
      <w:r w:rsidR="00C97E3F" w:rsidRPr="004669D4">
        <w:rPr>
          <w:rFonts w:asciiTheme="minorBidi" w:hAnsiTheme="minorBidi"/>
          <w:sz w:val="24"/>
          <w:szCs w:val="24"/>
        </w:rPr>
        <w:t xml:space="preserve">the Sages </w:t>
      </w:r>
      <w:r w:rsidR="00DF6F7B">
        <w:rPr>
          <w:rFonts w:asciiTheme="minorBidi" w:hAnsiTheme="minorBidi"/>
          <w:sz w:val="24"/>
          <w:szCs w:val="24"/>
        </w:rPr>
        <w:t xml:space="preserve">placed </w:t>
      </w:r>
      <w:r w:rsidRPr="00772002">
        <w:rPr>
          <w:rFonts w:asciiTheme="minorBidi" w:hAnsiTheme="minorBidi"/>
          <w:sz w:val="24"/>
          <w:szCs w:val="24"/>
        </w:rPr>
        <w:t xml:space="preserve">it directly before the </w:t>
      </w:r>
      <w:r w:rsidR="00DF6F7B">
        <w:rPr>
          <w:rFonts w:asciiTheme="minorBidi" w:hAnsiTheme="minorBidi"/>
          <w:i/>
          <w:iCs/>
          <w:sz w:val="24"/>
          <w:szCs w:val="24"/>
        </w:rPr>
        <w:t xml:space="preserve">Amida </w:t>
      </w:r>
      <w:r w:rsidRPr="00772002">
        <w:rPr>
          <w:rFonts w:asciiTheme="minorBidi" w:hAnsiTheme="minorBidi"/>
          <w:sz w:val="24"/>
          <w:szCs w:val="24"/>
        </w:rPr>
        <w:t xml:space="preserve">and connected the two through the principle of </w:t>
      </w:r>
      <w:r w:rsidRPr="00772002">
        <w:rPr>
          <w:rFonts w:asciiTheme="minorBidi" w:hAnsiTheme="minorBidi"/>
          <w:i/>
          <w:iCs/>
          <w:sz w:val="24"/>
          <w:szCs w:val="24"/>
        </w:rPr>
        <w:t>s</w:t>
      </w:r>
      <w:r w:rsidR="00B40FAD">
        <w:rPr>
          <w:rFonts w:asciiTheme="minorBidi" w:hAnsiTheme="minorBidi"/>
          <w:i/>
          <w:iCs/>
          <w:sz w:val="24"/>
          <w:szCs w:val="24"/>
        </w:rPr>
        <w:t>e</w:t>
      </w:r>
      <w:r w:rsidRPr="00772002">
        <w:rPr>
          <w:rFonts w:asciiTheme="minorBidi" w:hAnsiTheme="minorBidi"/>
          <w:i/>
          <w:iCs/>
          <w:sz w:val="24"/>
          <w:szCs w:val="24"/>
        </w:rPr>
        <w:t>mi</w:t>
      </w:r>
      <w:r w:rsidR="00B40FAD">
        <w:rPr>
          <w:rFonts w:asciiTheme="minorBidi" w:hAnsiTheme="minorBidi"/>
          <w:i/>
          <w:iCs/>
          <w:sz w:val="24"/>
          <w:szCs w:val="24"/>
        </w:rPr>
        <w:t>k</w:t>
      </w:r>
      <w:r w:rsidRPr="00772002">
        <w:rPr>
          <w:rFonts w:asciiTheme="minorBidi" w:hAnsiTheme="minorBidi"/>
          <w:i/>
          <w:iCs/>
          <w:sz w:val="24"/>
          <w:szCs w:val="24"/>
        </w:rPr>
        <w:t>h</w:t>
      </w:r>
      <w:r w:rsidR="00B40FAD">
        <w:rPr>
          <w:rFonts w:asciiTheme="minorBidi" w:hAnsiTheme="minorBidi"/>
          <w:i/>
          <w:iCs/>
          <w:sz w:val="24"/>
          <w:szCs w:val="24"/>
        </w:rPr>
        <w:t>a</w:t>
      </w:r>
      <w:r w:rsidRPr="00772002">
        <w:rPr>
          <w:rFonts w:asciiTheme="minorBidi" w:hAnsiTheme="minorBidi"/>
          <w:i/>
          <w:iCs/>
          <w:sz w:val="24"/>
          <w:szCs w:val="24"/>
        </w:rPr>
        <w:t>t geula l</w:t>
      </w:r>
      <w:r w:rsidR="00772002">
        <w:rPr>
          <w:rFonts w:asciiTheme="minorBidi" w:hAnsiTheme="minorBidi"/>
          <w:i/>
          <w:iCs/>
          <w:sz w:val="24"/>
          <w:szCs w:val="24"/>
        </w:rPr>
        <w:t>e-</w:t>
      </w:r>
      <w:r w:rsidRPr="00772002">
        <w:rPr>
          <w:rFonts w:asciiTheme="minorBidi" w:hAnsiTheme="minorBidi"/>
          <w:i/>
          <w:iCs/>
          <w:sz w:val="24"/>
          <w:szCs w:val="24"/>
        </w:rPr>
        <w:t>t</w:t>
      </w:r>
      <w:r w:rsidR="00772002">
        <w:rPr>
          <w:rFonts w:asciiTheme="minorBidi" w:hAnsiTheme="minorBidi"/>
          <w:i/>
          <w:iCs/>
          <w:sz w:val="24"/>
          <w:szCs w:val="24"/>
        </w:rPr>
        <w:t>e</w:t>
      </w:r>
      <w:r w:rsidRPr="00772002">
        <w:rPr>
          <w:rFonts w:asciiTheme="minorBidi" w:hAnsiTheme="minorBidi"/>
          <w:i/>
          <w:iCs/>
          <w:sz w:val="24"/>
          <w:szCs w:val="24"/>
        </w:rPr>
        <w:t>fi</w:t>
      </w:r>
      <w:r w:rsidR="00B40FAD">
        <w:rPr>
          <w:rFonts w:asciiTheme="minorBidi" w:hAnsiTheme="minorBidi"/>
          <w:i/>
          <w:iCs/>
          <w:sz w:val="24"/>
          <w:szCs w:val="24"/>
        </w:rPr>
        <w:t>l</w:t>
      </w:r>
      <w:r w:rsidRPr="00772002">
        <w:rPr>
          <w:rFonts w:asciiTheme="minorBidi" w:hAnsiTheme="minorBidi"/>
          <w:i/>
          <w:iCs/>
          <w:sz w:val="24"/>
          <w:szCs w:val="24"/>
        </w:rPr>
        <w:t>la</w:t>
      </w:r>
      <w:r w:rsidR="00CF0A70" w:rsidRPr="00772002">
        <w:rPr>
          <w:rFonts w:asciiTheme="minorBidi" w:hAnsiTheme="minorBidi"/>
          <w:sz w:val="24"/>
          <w:szCs w:val="24"/>
        </w:rPr>
        <w:t xml:space="preserve">. Different levels of integration will bring us back to the beginning of the </w:t>
      </w:r>
      <w:r w:rsidR="00C97E3F" w:rsidRPr="002C1610">
        <w:rPr>
          <w:rFonts w:asciiTheme="minorBidi" w:hAnsiTheme="minorBidi"/>
          <w:i/>
          <w:iCs/>
          <w:sz w:val="24"/>
          <w:szCs w:val="24"/>
        </w:rPr>
        <w:t>siddur</w:t>
      </w:r>
      <w:r w:rsidR="00CF0A70" w:rsidRPr="00772002">
        <w:rPr>
          <w:rFonts w:asciiTheme="minorBidi" w:hAnsiTheme="minorBidi"/>
          <w:sz w:val="24"/>
          <w:szCs w:val="24"/>
        </w:rPr>
        <w:t xml:space="preserve">, and therefore we begin our discussion today with the section known as </w:t>
      </w:r>
      <w:r w:rsidR="00CF0A70" w:rsidRPr="00772002">
        <w:rPr>
          <w:rFonts w:asciiTheme="minorBidi" w:hAnsiTheme="minorBidi"/>
          <w:i/>
          <w:iCs/>
          <w:sz w:val="24"/>
          <w:szCs w:val="24"/>
        </w:rPr>
        <w:t>birkot ha</w:t>
      </w:r>
      <w:r w:rsidR="00772002">
        <w:rPr>
          <w:rFonts w:asciiTheme="minorBidi" w:hAnsiTheme="minorBidi"/>
          <w:i/>
          <w:iCs/>
          <w:sz w:val="24"/>
          <w:szCs w:val="24"/>
        </w:rPr>
        <w:t>-</w:t>
      </w:r>
      <w:r w:rsidR="00CF0A70" w:rsidRPr="00772002">
        <w:rPr>
          <w:rFonts w:asciiTheme="minorBidi" w:hAnsiTheme="minorBidi"/>
          <w:i/>
          <w:iCs/>
          <w:sz w:val="24"/>
          <w:szCs w:val="24"/>
        </w:rPr>
        <w:t>shachar</w:t>
      </w:r>
      <w:r w:rsidR="00E6627C" w:rsidRPr="00772002">
        <w:rPr>
          <w:rFonts w:asciiTheme="minorBidi" w:hAnsiTheme="minorBidi"/>
          <w:sz w:val="24"/>
          <w:szCs w:val="24"/>
        </w:rPr>
        <w:t xml:space="preserve">, the morning benedictions, beginning with </w:t>
      </w:r>
      <w:r w:rsidR="00E6627C" w:rsidRPr="00772002">
        <w:rPr>
          <w:rFonts w:asciiTheme="minorBidi" w:hAnsiTheme="minorBidi"/>
          <w:i/>
          <w:iCs/>
          <w:sz w:val="24"/>
          <w:szCs w:val="24"/>
        </w:rPr>
        <w:t>ha</w:t>
      </w:r>
      <w:r w:rsidR="00772002">
        <w:rPr>
          <w:rFonts w:asciiTheme="minorBidi" w:hAnsiTheme="minorBidi"/>
          <w:i/>
          <w:iCs/>
          <w:sz w:val="24"/>
          <w:szCs w:val="24"/>
        </w:rPr>
        <w:t>-</w:t>
      </w:r>
      <w:r w:rsidR="00E6627C" w:rsidRPr="00772002">
        <w:rPr>
          <w:rFonts w:asciiTheme="minorBidi" w:hAnsiTheme="minorBidi"/>
          <w:i/>
          <w:iCs/>
          <w:sz w:val="24"/>
          <w:szCs w:val="24"/>
        </w:rPr>
        <w:t>noten la</w:t>
      </w:r>
      <w:r w:rsidR="00772002">
        <w:rPr>
          <w:rFonts w:asciiTheme="minorBidi" w:hAnsiTheme="minorBidi"/>
          <w:i/>
          <w:iCs/>
          <w:sz w:val="24"/>
          <w:szCs w:val="24"/>
        </w:rPr>
        <w:t>-</w:t>
      </w:r>
      <w:r w:rsidR="00E6627C" w:rsidRPr="00772002">
        <w:rPr>
          <w:rFonts w:asciiTheme="minorBidi" w:hAnsiTheme="minorBidi"/>
          <w:i/>
          <w:iCs/>
          <w:sz w:val="24"/>
          <w:szCs w:val="24"/>
        </w:rPr>
        <w:t>se</w:t>
      </w:r>
      <w:r w:rsidR="00B40FAD">
        <w:rPr>
          <w:rFonts w:asciiTheme="minorBidi" w:hAnsiTheme="minorBidi"/>
          <w:i/>
          <w:iCs/>
          <w:sz w:val="24"/>
          <w:szCs w:val="24"/>
        </w:rPr>
        <w:t>k</w:t>
      </w:r>
      <w:r w:rsidR="00E6627C" w:rsidRPr="00772002">
        <w:rPr>
          <w:rFonts w:asciiTheme="minorBidi" w:hAnsiTheme="minorBidi"/>
          <w:i/>
          <w:iCs/>
          <w:sz w:val="24"/>
          <w:szCs w:val="24"/>
        </w:rPr>
        <w:t>hvi</w:t>
      </w:r>
      <w:r w:rsidR="00DE6213">
        <w:rPr>
          <w:rFonts w:asciiTheme="minorBidi" w:hAnsiTheme="minorBidi"/>
          <w:i/>
          <w:iCs/>
          <w:sz w:val="24"/>
          <w:szCs w:val="24"/>
        </w:rPr>
        <w:t xml:space="preserve"> vina </w:t>
      </w:r>
      <w:r w:rsidR="00DE6213">
        <w:rPr>
          <w:rFonts w:asciiTheme="minorBidi" w:hAnsiTheme="minorBidi"/>
          <w:sz w:val="24"/>
          <w:szCs w:val="24"/>
        </w:rPr>
        <w:t>(Who gives the rooster intelligence)</w:t>
      </w:r>
      <w:r w:rsidR="00E6627C" w:rsidRPr="00772002">
        <w:rPr>
          <w:rFonts w:asciiTheme="minorBidi" w:hAnsiTheme="minorBidi"/>
          <w:sz w:val="24"/>
          <w:szCs w:val="24"/>
        </w:rPr>
        <w:t xml:space="preserve">. </w:t>
      </w:r>
    </w:p>
    <w:p w:rsidR="00B50AB4" w:rsidRDefault="00B50AB4" w:rsidP="006440F8">
      <w:pPr>
        <w:spacing w:after="0" w:line="240" w:lineRule="auto"/>
        <w:jc w:val="both"/>
        <w:rPr>
          <w:rFonts w:asciiTheme="minorBidi" w:hAnsiTheme="minorBidi"/>
          <w:sz w:val="24"/>
          <w:szCs w:val="24"/>
        </w:rPr>
      </w:pPr>
    </w:p>
    <w:p w:rsidR="00B50AB4" w:rsidRDefault="00B50AB4" w:rsidP="006440F8">
      <w:pPr>
        <w:spacing w:after="0" w:line="240" w:lineRule="auto"/>
        <w:jc w:val="both"/>
        <w:rPr>
          <w:rFonts w:asciiTheme="minorBidi" w:hAnsiTheme="minorBidi"/>
          <w:b/>
          <w:bCs/>
          <w:sz w:val="24"/>
          <w:szCs w:val="24"/>
        </w:rPr>
      </w:pPr>
      <w:r>
        <w:rPr>
          <w:rFonts w:asciiTheme="minorBidi" w:hAnsiTheme="minorBidi"/>
          <w:b/>
          <w:bCs/>
          <w:i/>
          <w:iCs/>
          <w:sz w:val="24"/>
          <w:szCs w:val="24"/>
        </w:rPr>
        <w:lastRenderedPageBreak/>
        <w:t xml:space="preserve">Birkot Ha-shachar </w:t>
      </w:r>
      <w:r>
        <w:rPr>
          <w:rFonts w:asciiTheme="minorBidi" w:hAnsiTheme="minorBidi"/>
          <w:b/>
          <w:bCs/>
          <w:sz w:val="24"/>
          <w:szCs w:val="24"/>
        </w:rPr>
        <w:t>and the morning routine</w:t>
      </w:r>
    </w:p>
    <w:p w:rsidR="001F163B" w:rsidRPr="002C1610" w:rsidRDefault="001F163B" w:rsidP="006440F8">
      <w:pPr>
        <w:spacing w:after="0" w:line="240" w:lineRule="auto"/>
        <w:jc w:val="both"/>
        <w:rPr>
          <w:rFonts w:asciiTheme="minorBidi" w:hAnsiTheme="minorBidi"/>
          <w:b/>
          <w:bCs/>
          <w:sz w:val="24"/>
          <w:szCs w:val="24"/>
        </w:rPr>
      </w:pPr>
    </w:p>
    <w:p w:rsidR="00AE3884" w:rsidRDefault="00E6627C"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 xml:space="preserve">The source for </w:t>
      </w:r>
      <w:r w:rsidR="00B40FAD">
        <w:rPr>
          <w:rFonts w:asciiTheme="minorBidi" w:hAnsiTheme="minorBidi"/>
          <w:sz w:val="24"/>
          <w:szCs w:val="24"/>
        </w:rPr>
        <w:t xml:space="preserve">the morning benedictions </w:t>
      </w:r>
      <w:r w:rsidRPr="00772002">
        <w:rPr>
          <w:rFonts w:asciiTheme="minorBidi" w:hAnsiTheme="minorBidi"/>
          <w:sz w:val="24"/>
          <w:szCs w:val="24"/>
        </w:rPr>
        <w:t xml:space="preserve">is the </w:t>
      </w:r>
      <w:r w:rsidR="00C97E3F" w:rsidRPr="00DE61E1">
        <w:rPr>
          <w:rFonts w:asciiTheme="minorBidi" w:hAnsiTheme="minorBidi"/>
          <w:sz w:val="24"/>
          <w:szCs w:val="24"/>
        </w:rPr>
        <w:t>gemara</w:t>
      </w:r>
      <w:r w:rsidRPr="00772002">
        <w:rPr>
          <w:rFonts w:asciiTheme="minorBidi" w:hAnsiTheme="minorBidi"/>
          <w:sz w:val="24"/>
          <w:szCs w:val="24"/>
        </w:rPr>
        <w:t xml:space="preserve"> in </w:t>
      </w:r>
      <w:r w:rsidRPr="00772002">
        <w:rPr>
          <w:rFonts w:asciiTheme="minorBidi" w:hAnsiTheme="minorBidi"/>
          <w:i/>
          <w:iCs/>
          <w:sz w:val="24"/>
          <w:szCs w:val="24"/>
        </w:rPr>
        <w:t>Bera</w:t>
      </w:r>
      <w:r w:rsidR="00772002" w:rsidRPr="00772002">
        <w:rPr>
          <w:rFonts w:asciiTheme="minorBidi" w:hAnsiTheme="minorBidi"/>
          <w:i/>
          <w:iCs/>
          <w:sz w:val="24"/>
          <w:szCs w:val="24"/>
        </w:rPr>
        <w:t>k</w:t>
      </w:r>
      <w:r w:rsidRPr="00772002">
        <w:rPr>
          <w:rFonts w:asciiTheme="minorBidi" w:hAnsiTheme="minorBidi"/>
          <w:i/>
          <w:iCs/>
          <w:sz w:val="24"/>
          <w:szCs w:val="24"/>
        </w:rPr>
        <w:t>hot</w:t>
      </w:r>
      <w:r w:rsidRPr="00772002">
        <w:rPr>
          <w:rFonts w:asciiTheme="minorBidi" w:hAnsiTheme="minorBidi"/>
          <w:sz w:val="24"/>
          <w:szCs w:val="24"/>
        </w:rPr>
        <w:t xml:space="preserve"> 60b. </w:t>
      </w:r>
      <w:r w:rsidR="00710D16" w:rsidRPr="00772002">
        <w:rPr>
          <w:rFonts w:asciiTheme="minorBidi" w:hAnsiTheme="minorBidi"/>
          <w:sz w:val="24"/>
          <w:szCs w:val="24"/>
        </w:rPr>
        <w:t xml:space="preserve">The </w:t>
      </w:r>
      <w:r w:rsidR="00C97E3F" w:rsidRPr="00DE61E1">
        <w:rPr>
          <w:rFonts w:asciiTheme="minorBidi" w:hAnsiTheme="minorBidi"/>
          <w:sz w:val="24"/>
          <w:szCs w:val="24"/>
        </w:rPr>
        <w:t>gemara</w:t>
      </w:r>
      <w:r w:rsidR="00710D16" w:rsidRPr="00772002">
        <w:rPr>
          <w:rFonts w:asciiTheme="minorBidi" w:hAnsiTheme="minorBidi"/>
          <w:sz w:val="24"/>
          <w:szCs w:val="24"/>
        </w:rPr>
        <w:t xml:space="preserve"> </w:t>
      </w:r>
      <w:r w:rsidR="00B40FAD">
        <w:rPr>
          <w:rFonts w:asciiTheme="minorBidi" w:hAnsiTheme="minorBidi"/>
          <w:sz w:val="24"/>
          <w:szCs w:val="24"/>
        </w:rPr>
        <w:t xml:space="preserve">presents a </w:t>
      </w:r>
      <w:r w:rsidR="00710D16" w:rsidRPr="00772002">
        <w:rPr>
          <w:rFonts w:asciiTheme="minorBidi" w:hAnsiTheme="minorBidi"/>
          <w:sz w:val="24"/>
          <w:szCs w:val="24"/>
        </w:rPr>
        <w:t xml:space="preserve">list of statements, each beginning with the formula </w:t>
      </w:r>
      <w:r w:rsidR="00B40FAD">
        <w:rPr>
          <w:rFonts w:asciiTheme="minorBidi" w:hAnsiTheme="minorBidi"/>
          <w:sz w:val="24"/>
          <w:szCs w:val="24"/>
        </w:rPr>
        <w:t>“W</w:t>
      </w:r>
      <w:r w:rsidR="00710D16" w:rsidRPr="00772002">
        <w:rPr>
          <w:rFonts w:asciiTheme="minorBidi" w:hAnsiTheme="minorBidi"/>
          <w:sz w:val="24"/>
          <w:szCs w:val="24"/>
        </w:rPr>
        <w:t xml:space="preserve">hen one </w:t>
      </w:r>
      <w:r w:rsidR="00B40FAD">
        <w:rPr>
          <w:rFonts w:asciiTheme="minorBidi" w:hAnsiTheme="minorBidi"/>
          <w:sz w:val="24"/>
          <w:szCs w:val="24"/>
        </w:rPr>
        <w:t>[</w:t>
      </w:r>
      <w:r w:rsidR="00710D16" w:rsidRPr="00772002">
        <w:rPr>
          <w:rFonts w:asciiTheme="minorBidi" w:hAnsiTheme="minorBidi"/>
          <w:sz w:val="24"/>
          <w:szCs w:val="24"/>
        </w:rPr>
        <w:t xml:space="preserve">does </w:t>
      </w:r>
      <w:r w:rsidR="00B40FAD">
        <w:rPr>
          <w:rFonts w:asciiTheme="minorBidi" w:hAnsiTheme="minorBidi"/>
          <w:sz w:val="24"/>
          <w:szCs w:val="24"/>
        </w:rPr>
        <w:t>a particular activity]</w:t>
      </w:r>
      <w:r w:rsidR="00772002">
        <w:rPr>
          <w:rFonts w:asciiTheme="minorBidi" w:hAnsiTheme="minorBidi"/>
          <w:sz w:val="24"/>
          <w:szCs w:val="24"/>
        </w:rPr>
        <w:t>,</w:t>
      </w:r>
      <w:r w:rsidR="00B40FAD">
        <w:rPr>
          <w:rFonts w:asciiTheme="minorBidi" w:hAnsiTheme="minorBidi"/>
          <w:sz w:val="24"/>
          <w:szCs w:val="24"/>
        </w:rPr>
        <w:t>”</w:t>
      </w:r>
      <w:r w:rsidR="00710D16" w:rsidRPr="00772002">
        <w:rPr>
          <w:rFonts w:asciiTheme="minorBidi" w:hAnsiTheme="minorBidi"/>
          <w:sz w:val="24"/>
          <w:szCs w:val="24"/>
        </w:rPr>
        <w:t xml:space="preserve"> followed </w:t>
      </w:r>
      <w:r w:rsidR="00B40FAD">
        <w:rPr>
          <w:rFonts w:asciiTheme="minorBidi" w:hAnsiTheme="minorBidi"/>
          <w:sz w:val="24"/>
          <w:szCs w:val="24"/>
        </w:rPr>
        <w:t xml:space="preserve">by </w:t>
      </w:r>
      <w:r w:rsidR="00710D16" w:rsidRPr="00772002">
        <w:rPr>
          <w:rFonts w:asciiTheme="minorBidi" w:hAnsiTheme="minorBidi"/>
          <w:sz w:val="24"/>
          <w:szCs w:val="24"/>
        </w:rPr>
        <w:t>the instruction to recite a blessing</w:t>
      </w:r>
      <w:r w:rsidR="00B40FAD">
        <w:rPr>
          <w:rFonts w:asciiTheme="minorBidi" w:hAnsiTheme="minorBidi"/>
          <w:sz w:val="24"/>
          <w:szCs w:val="24"/>
        </w:rPr>
        <w:t>:</w:t>
      </w:r>
    </w:p>
    <w:p w:rsidR="00772002" w:rsidRDefault="00772002" w:rsidP="006440F8">
      <w:pPr>
        <w:spacing w:after="0" w:line="240" w:lineRule="auto"/>
        <w:ind w:left="720"/>
        <w:jc w:val="both"/>
        <w:rPr>
          <w:rFonts w:asciiTheme="minorBidi" w:hAnsiTheme="minorBidi"/>
          <w:sz w:val="24"/>
          <w:szCs w:val="24"/>
        </w:rPr>
      </w:pPr>
    </w:p>
    <w:p w:rsidR="00710D16" w:rsidRPr="00772002" w:rsidRDefault="00710D16" w:rsidP="006440F8">
      <w:pPr>
        <w:spacing w:after="0" w:line="240" w:lineRule="auto"/>
        <w:ind w:left="720"/>
        <w:jc w:val="both"/>
        <w:rPr>
          <w:rFonts w:asciiTheme="minorBidi" w:hAnsiTheme="minorBidi"/>
          <w:sz w:val="24"/>
          <w:szCs w:val="24"/>
        </w:rPr>
      </w:pPr>
      <w:r w:rsidRPr="00772002">
        <w:rPr>
          <w:rFonts w:asciiTheme="minorBidi" w:hAnsiTheme="minorBidi"/>
          <w:sz w:val="24"/>
          <w:szCs w:val="24"/>
        </w:rPr>
        <w:t xml:space="preserve">When one hears the sound of the rooster, he should say: </w:t>
      </w:r>
      <w:r w:rsidR="00B40FAD">
        <w:rPr>
          <w:rFonts w:asciiTheme="minorBidi" w:hAnsiTheme="minorBidi"/>
          <w:sz w:val="24"/>
          <w:szCs w:val="24"/>
        </w:rPr>
        <w:t>“</w:t>
      </w:r>
      <w:r w:rsidRPr="00772002">
        <w:rPr>
          <w:rFonts w:asciiTheme="minorBidi" w:hAnsiTheme="minorBidi"/>
          <w:sz w:val="24"/>
          <w:szCs w:val="24"/>
        </w:rPr>
        <w:t>Blessed He who gave the rooster the intelligence to distinguish between day and night.</w:t>
      </w:r>
      <w:r w:rsidR="00B40FAD">
        <w:rPr>
          <w:rFonts w:asciiTheme="minorBidi" w:hAnsiTheme="minorBidi"/>
          <w:sz w:val="24"/>
          <w:szCs w:val="24"/>
        </w:rPr>
        <w:t>”</w:t>
      </w:r>
    </w:p>
    <w:p w:rsidR="00AE3884" w:rsidRDefault="00710D16" w:rsidP="006440F8">
      <w:pPr>
        <w:spacing w:after="0" w:line="240" w:lineRule="auto"/>
        <w:ind w:left="720"/>
        <w:jc w:val="both"/>
        <w:rPr>
          <w:rFonts w:asciiTheme="minorBidi" w:hAnsiTheme="minorBidi"/>
          <w:sz w:val="24"/>
          <w:szCs w:val="24"/>
        </w:rPr>
      </w:pPr>
      <w:r w:rsidRPr="00772002">
        <w:rPr>
          <w:rFonts w:asciiTheme="minorBidi" w:hAnsiTheme="minorBidi"/>
          <w:sz w:val="24"/>
          <w:szCs w:val="24"/>
        </w:rPr>
        <w:t xml:space="preserve">When one opens one's eyes, he should say: </w:t>
      </w:r>
      <w:r w:rsidR="00B40FAD">
        <w:rPr>
          <w:rFonts w:asciiTheme="minorBidi" w:hAnsiTheme="minorBidi"/>
          <w:sz w:val="24"/>
          <w:szCs w:val="24"/>
        </w:rPr>
        <w:t>“</w:t>
      </w:r>
      <w:r w:rsidRPr="00772002">
        <w:rPr>
          <w:rFonts w:asciiTheme="minorBidi" w:hAnsiTheme="minorBidi"/>
          <w:sz w:val="24"/>
          <w:szCs w:val="24"/>
        </w:rPr>
        <w:t>Blessed He who gives sight to the blind….</w:t>
      </w:r>
      <w:r w:rsidR="00B40FAD">
        <w:rPr>
          <w:rFonts w:asciiTheme="minorBidi" w:hAnsiTheme="minorBidi"/>
          <w:sz w:val="24"/>
          <w:szCs w:val="24"/>
        </w:rPr>
        <w:t xml:space="preserve">” </w:t>
      </w:r>
      <w:r w:rsidRPr="00772002">
        <w:rPr>
          <w:rFonts w:asciiTheme="minorBidi" w:hAnsiTheme="minorBidi"/>
          <w:sz w:val="24"/>
          <w:szCs w:val="24"/>
        </w:rPr>
        <w:t xml:space="preserve">When one washes his face, he should say: </w:t>
      </w:r>
      <w:r w:rsidR="00B40FAD">
        <w:rPr>
          <w:rFonts w:asciiTheme="minorBidi" w:hAnsiTheme="minorBidi"/>
          <w:sz w:val="24"/>
          <w:szCs w:val="24"/>
        </w:rPr>
        <w:t>“</w:t>
      </w:r>
      <w:r w:rsidRPr="00772002">
        <w:rPr>
          <w:rFonts w:asciiTheme="minorBidi" w:hAnsiTheme="minorBidi"/>
          <w:sz w:val="24"/>
          <w:szCs w:val="24"/>
        </w:rPr>
        <w:t>Blessed He who removes the bonds of sleep from my eyes…</w:t>
      </w:r>
      <w:r w:rsidR="00B40FAD">
        <w:rPr>
          <w:rFonts w:asciiTheme="minorBidi" w:hAnsiTheme="minorBidi"/>
          <w:sz w:val="24"/>
          <w:szCs w:val="24"/>
        </w:rPr>
        <w:t>”</w:t>
      </w:r>
    </w:p>
    <w:p w:rsidR="00710D16" w:rsidRPr="00772002" w:rsidRDefault="00710D16" w:rsidP="006440F8">
      <w:pPr>
        <w:spacing w:after="0" w:line="240" w:lineRule="auto"/>
        <w:ind w:left="720"/>
        <w:jc w:val="both"/>
        <w:rPr>
          <w:rFonts w:asciiTheme="minorBidi" w:hAnsiTheme="minorBidi"/>
          <w:sz w:val="24"/>
          <w:szCs w:val="24"/>
        </w:rPr>
      </w:pPr>
    </w:p>
    <w:p w:rsidR="00AE3884" w:rsidRDefault="00057EAD" w:rsidP="006440F8">
      <w:pPr>
        <w:spacing w:after="0" w:line="240" w:lineRule="auto"/>
        <w:jc w:val="both"/>
        <w:rPr>
          <w:rFonts w:asciiTheme="minorBidi" w:hAnsiTheme="minorBidi"/>
          <w:sz w:val="24"/>
          <w:szCs w:val="24"/>
        </w:rPr>
      </w:pPr>
      <w:r w:rsidRPr="00772002">
        <w:rPr>
          <w:rFonts w:asciiTheme="minorBidi" w:hAnsiTheme="minorBidi"/>
          <w:sz w:val="24"/>
          <w:szCs w:val="24"/>
        </w:rPr>
        <w:t xml:space="preserve">In actuality, the first item on this list is, </w:t>
      </w:r>
      <w:r w:rsidR="00B40FAD">
        <w:rPr>
          <w:rFonts w:asciiTheme="minorBidi" w:hAnsiTheme="minorBidi"/>
          <w:sz w:val="24"/>
          <w:szCs w:val="24"/>
        </w:rPr>
        <w:t>“</w:t>
      </w:r>
      <w:r w:rsidRPr="00772002">
        <w:rPr>
          <w:rFonts w:asciiTheme="minorBidi" w:hAnsiTheme="minorBidi"/>
          <w:sz w:val="24"/>
          <w:szCs w:val="24"/>
        </w:rPr>
        <w:t xml:space="preserve">When one goes to sleep on his bed, he recites </w:t>
      </w:r>
      <w:r w:rsidRPr="00772002">
        <w:rPr>
          <w:rFonts w:asciiTheme="minorBidi" w:hAnsiTheme="minorBidi"/>
          <w:i/>
          <w:iCs/>
          <w:sz w:val="24"/>
          <w:szCs w:val="24"/>
        </w:rPr>
        <w:t>sh</w:t>
      </w:r>
      <w:r w:rsidR="00772002">
        <w:rPr>
          <w:rFonts w:asciiTheme="minorBidi" w:hAnsiTheme="minorBidi"/>
          <w:i/>
          <w:iCs/>
          <w:sz w:val="24"/>
          <w:szCs w:val="24"/>
        </w:rPr>
        <w:t>e</w:t>
      </w:r>
      <w:r w:rsidRPr="00772002">
        <w:rPr>
          <w:rFonts w:asciiTheme="minorBidi" w:hAnsiTheme="minorBidi"/>
          <w:i/>
          <w:iCs/>
          <w:sz w:val="24"/>
          <w:szCs w:val="24"/>
        </w:rPr>
        <w:t>ma</w:t>
      </w:r>
      <w:r w:rsidRPr="00772002">
        <w:rPr>
          <w:rFonts w:asciiTheme="minorBidi" w:hAnsiTheme="minorBidi"/>
          <w:sz w:val="24"/>
          <w:szCs w:val="24"/>
        </w:rPr>
        <w:t xml:space="preserve"> and says: </w:t>
      </w:r>
      <w:r w:rsidR="00B40FAD">
        <w:rPr>
          <w:rFonts w:asciiTheme="minorBidi" w:hAnsiTheme="minorBidi"/>
          <w:sz w:val="24"/>
          <w:szCs w:val="24"/>
        </w:rPr>
        <w:t>‘</w:t>
      </w:r>
      <w:r w:rsidRPr="00772002">
        <w:rPr>
          <w:rFonts w:asciiTheme="minorBidi" w:hAnsiTheme="minorBidi"/>
          <w:sz w:val="24"/>
          <w:szCs w:val="24"/>
        </w:rPr>
        <w:t>Blessed He who causes the bonds of sleep to fall on my eyes….</w:t>
      </w:r>
      <w:r w:rsidR="00B40FAD">
        <w:rPr>
          <w:rFonts w:asciiTheme="minorBidi" w:hAnsiTheme="minorBidi"/>
          <w:sz w:val="24"/>
          <w:szCs w:val="24"/>
        </w:rPr>
        <w:t>’”</w:t>
      </w:r>
      <w:r w:rsidRPr="00772002">
        <w:rPr>
          <w:rFonts w:asciiTheme="minorBidi" w:hAnsiTheme="minorBidi"/>
          <w:sz w:val="24"/>
          <w:szCs w:val="24"/>
        </w:rPr>
        <w:t xml:space="preserve"> Within the list is also included the blessings on </w:t>
      </w:r>
      <w:r w:rsidRPr="00772002">
        <w:rPr>
          <w:rFonts w:asciiTheme="minorBidi" w:hAnsiTheme="minorBidi"/>
          <w:i/>
          <w:iCs/>
          <w:sz w:val="24"/>
          <w:szCs w:val="24"/>
        </w:rPr>
        <w:t>tallit</w:t>
      </w:r>
      <w:r w:rsidRPr="00772002">
        <w:rPr>
          <w:rFonts w:asciiTheme="minorBidi" w:hAnsiTheme="minorBidi"/>
          <w:sz w:val="24"/>
          <w:szCs w:val="24"/>
        </w:rPr>
        <w:t xml:space="preserve"> and </w:t>
      </w:r>
      <w:r w:rsidRPr="00772002">
        <w:rPr>
          <w:rFonts w:asciiTheme="minorBidi" w:hAnsiTheme="minorBidi"/>
          <w:i/>
          <w:iCs/>
          <w:sz w:val="24"/>
          <w:szCs w:val="24"/>
        </w:rPr>
        <w:t>t</w:t>
      </w:r>
      <w:r w:rsidR="00B40FAD">
        <w:rPr>
          <w:rFonts w:asciiTheme="minorBidi" w:hAnsiTheme="minorBidi"/>
          <w:i/>
          <w:iCs/>
          <w:sz w:val="24"/>
          <w:szCs w:val="24"/>
        </w:rPr>
        <w:t>e</w:t>
      </w:r>
      <w:r w:rsidRPr="00772002">
        <w:rPr>
          <w:rFonts w:asciiTheme="minorBidi" w:hAnsiTheme="minorBidi"/>
          <w:i/>
          <w:iCs/>
          <w:sz w:val="24"/>
          <w:szCs w:val="24"/>
        </w:rPr>
        <w:t>fillin</w:t>
      </w:r>
      <w:r w:rsidRPr="00772002">
        <w:rPr>
          <w:rFonts w:asciiTheme="minorBidi" w:hAnsiTheme="minorBidi"/>
          <w:sz w:val="24"/>
          <w:szCs w:val="24"/>
        </w:rPr>
        <w:t xml:space="preserve">. On the other hand, the list </w:t>
      </w:r>
      <w:r w:rsidR="00B40FAD">
        <w:rPr>
          <w:rFonts w:asciiTheme="minorBidi" w:hAnsiTheme="minorBidi"/>
          <w:sz w:val="24"/>
          <w:szCs w:val="24"/>
        </w:rPr>
        <w:t xml:space="preserve">that we find </w:t>
      </w:r>
      <w:r w:rsidRPr="00772002">
        <w:rPr>
          <w:rFonts w:asciiTheme="minorBidi" w:hAnsiTheme="minorBidi"/>
          <w:sz w:val="24"/>
          <w:szCs w:val="24"/>
        </w:rPr>
        <w:t xml:space="preserve">in the </w:t>
      </w:r>
      <w:r w:rsidR="00C97E3F" w:rsidRPr="00DE61E1">
        <w:rPr>
          <w:rFonts w:asciiTheme="minorBidi" w:hAnsiTheme="minorBidi"/>
          <w:i/>
          <w:iCs/>
          <w:sz w:val="24"/>
          <w:szCs w:val="24"/>
        </w:rPr>
        <w:t>siddur</w:t>
      </w:r>
      <w:r w:rsidRPr="00772002">
        <w:rPr>
          <w:rFonts w:asciiTheme="minorBidi" w:hAnsiTheme="minorBidi"/>
          <w:sz w:val="24"/>
          <w:szCs w:val="24"/>
        </w:rPr>
        <w:t xml:space="preserve"> </w:t>
      </w:r>
      <w:r w:rsidR="00B40FAD">
        <w:rPr>
          <w:rFonts w:asciiTheme="minorBidi" w:hAnsiTheme="minorBidi"/>
          <w:sz w:val="24"/>
          <w:szCs w:val="24"/>
        </w:rPr>
        <w:t xml:space="preserve">includes </w:t>
      </w:r>
      <w:r w:rsidRPr="00772002">
        <w:rPr>
          <w:rFonts w:asciiTheme="minorBidi" w:hAnsiTheme="minorBidi"/>
          <w:sz w:val="24"/>
          <w:szCs w:val="24"/>
        </w:rPr>
        <w:t xml:space="preserve">three additional blessings taken from </w:t>
      </w:r>
      <w:r w:rsidRPr="00772002">
        <w:rPr>
          <w:rFonts w:asciiTheme="minorBidi" w:hAnsiTheme="minorBidi"/>
          <w:i/>
          <w:iCs/>
          <w:sz w:val="24"/>
          <w:szCs w:val="24"/>
        </w:rPr>
        <w:t>Menachot</w:t>
      </w:r>
      <w:r w:rsidRPr="00772002">
        <w:rPr>
          <w:rFonts w:asciiTheme="minorBidi" w:hAnsiTheme="minorBidi"/>
          <w:sz w:val="24"/>
          <w:szCs w:val="24"/>
        </w:rPr>
        <w:t xml:space="preserve"> 43b, as well as one (</w:t>
      </w:r>
      <w:r w:rsidRPr="00772002">
        <w:rPr>
          <w:rFonts w:asciiTheme="minorBidi" w:hAnsiTheme="minorBidi"/>
          <w:i/>
          <w:iCs/>
          <w:sz w:val="24"/>
          <w:szCs w:val="24"/>
        </w:rPr>
        <w:t>ha</w:t>
      </w:r>
      <w:r w:rsidR="00772002">
        <w:rPr>
          <w:rFonts w:asciiTheme="minorBidi" w:hAnsiTheme="minorBidi"/>
          <w:i/>
          <w:iCs/>
          <w:sz w:val="24"/>
          <w:szCs w:val="24"/>
        </w:rPr>
        <w:t>-</w:t>
      </w:r>
      <w:r w:rsidRPr="00772002">
        <w:rPr>
          <w:rFonts w:asciiTheme="minorBidi" w:hAnsiTheme="minorBidi"/>
          <w:i/>
          <w:iCs/>
          <w:sz w:val="24"/>
          <w:szCs w:val="24"/>
        </w:rPr>
        <w:t>noten la</w:t>
      </w:r>
      <w:r w:rsidR="00B40FAD">
        <w:rPr>
          <w:rFonts w:asciiTheme="minorBidi" w:hAnsiTheme="minorBidi"/>
          <w:i/>
          <w:iCs/>
          <w:sz w:val="24"/>
          <w:szCs w:val="24"/>
        </w:rPr>
        <w:t>-</w:t>
      </w:r>
      <w:r w:rsidRPr="00772002">
        <w:rPr>
          <w:rFonts w:asciiTheme="minorBidi" w:hAnsiTheme="minorBidi"/>
          <w:i/>
          <w:iCs/>
          <w:sz w:val="24"/>
          <w:szCs w:val="24"/>
        </w:rPr>
        <w:t>ya'ef koach</w:t>
      </w:r>
      <w:r w:rsidRPr="00772002">
        <w:rPr>
          <w:rFonts w:asciiTheme="minorBidi" w:hAnsiTheme="minorBidi"/>
          <w:sz w:val="24"/>
          <w:szCs w:val="24"/>
        </w:rPr>
        <w:t xml:space="preserve">) which has no Talmudic source at all. </w:t>
      </w:r>
      <w:r w:rsidR="00DD63D4" w:rsidRPr="00772002">
        <w:rPr>
          <w:rFonts w:asciiTheme="minorBidi" w:hAnsiTheme="minorBidi"/>
          <w:sz w:val="24"/>
          <w:szCs w:val="24"/>
        </w:rPr>
        <w:t>For the time being, we shall ignore these discrepancies and examine the list as a unit.</w:t>
      </w:r>
    </w:p>
    <w:p w:rsidR="001F163B" w:rsidRDefault="001F163B" w:rsidP="006440F8">
      <w:pPr>
        <w:spacing w:after="0" w:line="240" w:lineRule="auto"/>
        <w:jc w:val="both"/>
        <w:rPr>
          <w:rFonts w:asciiTheme="minorBidi" w:hAnsiTheme="minorBidi"/>
          <w:sz w:val="24"/>
          <w:szCs w:val="24"/>
        </w:rPr>
      </w:pPr>
    </w:p>
    <w:p w:rsidR="00AE3884" w:rsidRDefault="00DD63D4"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 xml:space="preserve">The language of the </w:t>
      </w:r>
      <w:r w:rsidR="00C97E3F" w:rsidRPr="002C1610">
        <w:rPr>
          <w:rFonts w:asciiTheme="minorBidi" w:hAnsiTheme="minorBidi"/>
          <w:i/>
          <w:iCs/>
          <w:sz w:val="24"/>
          <w:szCs w:val="24"/>
        </w:rPr>
        <w:t>Gemara</w:t>
      </w:r>
      <w:r w:rsidR="00B40FAD">
        <w:rPr>
          <w:rFonts w:asciiTheme="minorBidi" w:hAnsiTheme="minorBidi"/>
          <w:sz w:val="24"/>
          <w:szCs w:val="24"/>
        </w:rPr>
        <w:t xml:space="preserve"> </w:t>
      </w:r>
      <w:r w:rsidRPr="00772002">
        <w:rPr>
          <w:rFonts w:asciiTheme="minorBidi" w:hAnsiTheme="minorBidi"/>
          <w:sz w:val="24"/>
          <w:szCs w:val="24"/>
        </w:rPr>
        <w:t xml:space="preserve">seems to present these blessings as responses to particular events. In fact, most of the chapter in </w:t>
      </w:r>
      <w:r w:rsidRPr="00772002">
        <w:rPr>
          <w:rFonts w:asciiTheme="minorBidi" w:hAnsiTheme="minorBidi"/>
          <w:i/>
          <w:iCs/>
          <w:sz w:val="24"/>
          <w:szCs w:val="24"/>
        </w:rPr>
        <w:t>Bera</w:t>
      </w:r>
      <w:r w:rsidR="00772002" w:rsidRPr="00772002">
        <w:rPr>
          <w:rFonts w:asciiTheme="minorBidi" w:hAnsiTheme="minorBidi"/>
          <w:i/>
          <w:iCs/>
          <w:sz w:val="24"/>
          <w:szCs w:val="24"/>
        </w:rPr>
        <w:t>k</w:t>
      </w:r>
      <w:r w:rsidRPr="00772002">
        <w:rPr>
          <w:rFonts w:asciiTheme="minorBidi" w:hAnsiTheme="minorBidi"/>
          <w:i/>
          <w:iCs/>
          <w:sz w:val="24"/>
          <w:szCs w:val="24"/>
        </w:rPr>
        <w:t xml:space="preserve">hot </w:t>
      </w:r>
      <w:r w:rsidRPr="00772002">
        <w:rPr>
          <w:rFonts w:asciiTheme="minorBidi" w:hAnsiTheme="minorBidi"/>
          <w:sz w:val="24"/>
          <w:szCs w:val="24"/>
        </w:rPr>
        <w:t xml:space="preserve">in which this passage is found deals with what is known as </w:t>
      </w:r>
      <w:r w:rsidRPr="00772002">
        <w:rPr>
          <w:rFonts w:asciiTheme="minorBidi" w:hAnsiTheme="minorBidi"/>
          <w:i/>
          <w:iCs/>
          <w:sz w:val="24"/>
          <w:szCs w:val="24"/>
        </w:rPr>
        <w:t>birkot ha</w:t>
      </w:r>
      <w:r w:rsidR="005052DB">
        <w:rPr>
          <w:rFonts w:asciiTheme="minorBidi" w:hAnsiTheme="minorBidi"/>
          <w:i/>
          <w:iCs/>
          <w:sz w:val="24"/>
          <w:szCs w:val="24"/>
        </w:rPr>
        <w:t>-</w:t>
      </w:r>
      <w:r w:rsidRPr="00772002">
        <w:rPr>
          <w:rFonts w:asciiTheme="minorBidi" w:hAnsiTheme="minorBidi"/>
          <w:i/>
          <w:iCs/>
          <w:sz w:val="24"/>
          <w:szCs w:val="24"/>
        </w:rPr>
        <w:t>r</w:t>
      </w:r>
      <w:r w:rsidR="005052DB">
        <w:rPr>
          <w:rFonts w:asciiTheme="minorBidi" w:hAnsiTheme="minorBidi"/>
          <w:i/>
          <w:iCs/>
          <w:sz w:val="24"/>
          <w:szCs w:val="24"/>
        </w:rPr>
        <w:t>e’i</w:t>
      </w:r>
      <w:r w:rsidRPr="00772002">
        <w:rPr>
          <w:rFonts w:asciiTheme="minorBidi" w:hAnsiTheme="minorBidi"/>
          <w:i/>
          <w:iCs/>
          <w:sz w:val="24"/>
          <w:szCs w:val="24"/>
        </w:rPr>
        <w:t>ya</w:t>
      </w:r>
      <w:r w:rsidRPr="00772002">
        <w:rPr>
          <w:rFonts w:asciiTheme="minorBidi" w:hAnsiTheme="minorBidi"/>
          <w:sz w:val="24"/>
          <w:szCs w:val="24"/>
        </w:rPr>
        <w:t xml:space="preserve">, blessings recited after seeing some particular phenomenon. </w:t>
      </w:r>
      <w:r w:rsidR="00DE6213">
        <w:rPr>
          <w:rFonts w:asciiTheme="minorBidi" w:hAnsiTheme="minorBidi"/>
          <w:sz w:val="24"/>
          <w:szCs w:val="24"/>
        </w:rPr>
        <w:t>Examples of</w:t>
      </w:r>
      <w:r w:rsidR="00DE6213" w:rsidRPr="00772002">
        <w:rPr>
          <w:rFonts w:asciiTheme="minorBidi" w:hAnsiTheme="minorBidi"/>
          <w:sz w:val="24"/>
          <w:szCs w:val="24"/>
        </w:rPr>
        <w:t xml:space="preserve"> such </w:t>
      </w:r>
      <w:r w:rsidR="00DE6213">
        <w:rPr>
          <w:rFonts w:asciiTheme="minorBidi" w:hAnsiTheme="minorBidi"/>
          <w:sz w:val="24"/>
          <w:szCs w:val="24"/>
        </w:rPr>
        <w:t xml:space="preserve">blessings include those </w:t>
      </w:r>
      <w:r w:rsidR="005820EF">
        <w:rPr>
          <w:rFonts w:asciiTheme="minorBidi" w:hAnsiTheme="minorBidi"/>
          <w:sz w:val="24"/>
          <w:szCs w:val="24"/>
        </w:rPr>
        <w:t>recited when witnessing light</w:t>
      </w:r>
      <w:r w:rsidR="00DE6213" w:rsidRPr="00772002">
        <w:rPr>
          <w:rFonts w:asciiTheme="minorBidi" w:hAnsiTheme="minorBidi"/>
          <w:sz w:val="24"/>
          <w:szCs w:val="24"/>
        </w:rPr>
        <w:t xml:space="preserve">ning, seeing natural wonders, unusual creatures, or when eating a new fruit.  </w:t>
      </w:r>
      <w:r w:rsidRPr="00772002">
        <w:rPr>
          <w:rFonts w:asciiTheme="minorBidi" w:hAnsiTheme="minorBidi"/>
          <w:sz w:val="24"/>
          <w:szCs w:val="24"/>
        </w:rPr>
        <w:t xml:space="preserve">(The chapter is </w:t>
      </w:r>
      <w:r w:rsidR="005052DB">
        <w:rPr>
          <w:rFonts w:asciiTheme="minorBidi" w:hAnsiTheme="minorBidi"/>
          <w:sz w:val="24"/>
          <w:szCs w:val="24"/>
        </w:rPr>
        <w:t xml:space="preserve">aptly known as </w:t>
      </w:r>
      <w:r w:rsidRPr="00772002">
        <w:rPr>
          <w:rFonts w:asciiTheme="minorBidi" w:hAnsiTheme="minorBidi"/>
          <w:i/>
          <w:iCs/>
          <w:sz w:val="24"/>
          <w:szCs w:val="24"/>
        </w:rPr>
        <w:t>Perek Ha</w:t>
      </w:r>
      <w:r w:rsidR="00772002" w:rsidRPr="00772002">
        <w:rPr>
          <w:rFonts w:asciiTheme="minorBidi" w:hAnsiTheme="minorBidi"/>
          <w:i/>
          <w:iCs/>
          <w:sz w:val="24"/>
          <w:szCs w:val="24"/>
        </w:rPr>
        <w:t>-</w:t>
      </w:r>
      <w:r w:rsidR="005052DB">
        <w:rPr>
          <w:rFonts w:asciiTheme="minorBidi" w:hAnsiTheme="minorBidi"/>
          <w:i/>
          <w:iCs/>
          <w:sz w:val="24"/>
          <w:szCs w:val="24"/>
        </w:rPr>
        <w:t>r</w:t>
      </w:r>
      <w:r w:rsidRPr="00772002">
        <w:rPr>
          <w:rFonts w:asciiTheme="minorBidi" w:hAnsiTheme="minorBidi"/>
          <w:i/>
          <w:iCs/>
          <w:sz w:val="24"/>
          <w:szCs w:val="24"/>
        </w:rPr>
        <w:t>o</w:t>
      </w:r>
      <w:r w:rsidR="005052DB">
        <w:rPr>
          <w:rFonts w:asciiTheme="minorBidi" w:hAnsiTheme="minorBidi"/>
          <w:i/>
          <w:iCs/>
          <w:sz w:val="24"/>
          <w:szCs w:val="24"/>
        </w:rPr>
        <w:t>’</w:t>
      </w:r>
      <w:r w:rsidRPr="00772002">
        <w:rPr>
          <w:rFonts w:asciiTheme="minorBidi" w:hAnsiTheme="minorBidi"/>
          <w:i/>
          <w:iCs/>
          <w:sz w:val="24"/>
          <w:szCs w:val="24"/>
        </w:rPr>
        <w:t>eh</w:t>
      </w:r>
      <w:r w:rsidRPr="00772002">
        <w:rPr>
          <w:rFonts w:asciiTheme="minorBidi" w:hAnsiTheme="minorBidi"/>
          <w:sz w:val="24"/>
          <w:szCs w:val="24"/>
        </w:rPr>
        <w:t xml:space="preserve">). It would be natural to view </w:t>
      </w:r>
      <w:r w:rsidR="00DE61E1">
        <w:rPr>
          <w:rFonts w:asciiTheme="minorBidi" w:hAnsiTheme="minorBidi"/>
          <w:sz w:val="24"/>
          <w:szCs w:val="24"/>
        </w:rPr>
        <w:t xml:space="preserve">the </w:t>
      </w:r>
      <w:r w:rsidR="00DE61E1">
        <w:rPr>
          <w:rFonts w:asciiTheme="minorBidi" w:hAnsiTheme="minorBidi"/>
          <w:i/>
          <w:iCs/>
          <w:sz w:val="24"/>
          <w:szCs w:val="24"/>
        </w:rPr>
        <w:t>birkot hashachar</w:t>
      </w:r>
      <w:r w:rsidRPr="00772002">
        <w:rPr>
          <w:rFonts w:asciiTheme="minorBidi" w:hAnsiTheme="minorBidi"/>
          <w:sz w:val="24"/>
          <w:szCs w:val="24"/>
        </w:rPr>
        <w:t xml:space="preserve"> in the same light. In fact, the Rambam (and others) rules that these blessings must be recited only immediately after experiencing the particular phenomenon which triggers them according to the list. This </w:t>
      </w:r>
      <w:r w:rsidR="005052DB">
        <w:rPr>
          <w:rFonts w:asciiTheme="minorBidi" w:hAnsiTheme="minorBidi"/>
          <w:sz w:val="24"/>
          <w:szCs w:val="24"/>
        </w:rPr>
        <w:t xml:space="preserve">position </w:t>
      </w:r>
      <w:r w:rsidRPr="00772002">
        <w:rPr>
          <w:rFonts w:asciiTheme="minorBidi" w:hAnsiTheme="minorBidi"/>
          <w:sz w:val="24"/>
          <w:szCs w:val="24"/>
        </w:rPr>
        <w:t>has two ramifications</w:t>
      </w:r>
      <w:r w:rsidR="005052DB">
        <w:rPr>
          <w:rFonts w:asciiTheme="minorBidi" w:hAnsiTheme="minorBidi"/>
          <w:sz w:val="24"/>
          <w:szCs w:val="24"/>
        </w:rPr>
        <w:t xml:space="preserve"> for practical </w:t>
      </w:r>
      <w:r w:rsidR="005052DB" w:rsidRPr="001F163B">
        <w:rPr>
          <w:rFonts w:asciiTheme="minorBidi" w:hAnsiTheme="minorBidi"/>
          <w:sz w:val="24"/>
          <w:szCs w:val="24"/>
        </w:rPr>
        <w:t>halakha</w:t>
      </w:r>
      <w:r w:rsidRPr="00772002">
        <w:rPr>
          <w:rFonts w:asciiTheme="minorBidi" w:hAnsiTheme="minorBidi"/>
          <w:sz w:val="24"/>
          <w:szCs w:val="24"/>
        </w:rPr>
        <w:t xml:space="preserve">. First, one who has not experienced the phenomenon – for instance, </w:t>
      </w:r>
      <w:r w:rsidR="005052DB">
        <w:rPr>
          <w:rFonts w:asciiTheme="minorBidi" w:hAnsiTheme="minorBidi"/>
          <w:sz w:val="24"/>
          <w:szCs w:val="24"/>
        </w:rPr>
        <w:t xml:space="preserve">one who </w:t>
      </w:r>
      <w:r w:rsidRPr="00772002">
        <w:rPr>
          <w:rFonts w:asciiTheme="minorBidi" w:hAnsiTheme="minorBidi"/>
          <w:sz w:val="24"/>
          <w:szCs w:val="24"/>
        </w:rPr>
        <w:t>has not heard the crow of the rooster – does not recite a blessing at all. Secondly, the blessing should be recited immediately, more or less, after the experience, and not as a bunch when one begins to pray</w:t>
      </w:r>
      <w:r w:rsidR="005052DB">
        <w:rPr>
          <w:rFonts w:asciiTheme="minorBidi" w:hAnsiTheme="minorBidi"/>
          <w:sz w:val="24"/>
          <w:szCs w:val="24"/>
        </w:rPr>
        <w:t xml:space="preserve"> (</w:t>
      </w:r>
      <w:r w:rsidR="005052DB">
        <w:rPr>
          <w:rFonts w:asciiTheme="minorBidi" w:hAnsiTheme="minorBidi"/>
          <w:i/>
          <w:iCs/>
          <w:sz w:val="24"/>
          <w:szCs w:val="24"/>
        </w:rPr>
        <w:t xml:space="preserve">Hilkhot Tefilla </w:t>
      </w:r>
      <w:r w:rsidR="005052DB">
        <w:rPr>
          <w:rFonts w:asciiTheme="minorBidi" w:hAnsiTheme="minorBidi"/>
          <w:sz w:val="24"/>
          <w:szCs w:val="24"/>
        </w:rPr>
        <w:t>7:4-9)</w:t>
      </w:r>
      <w:r w:rsidRPr="00772002">
        <w:rPr>
          <w:rFonts w:asciiTheme="minorBidi" w:hAnsiTheme="minorBidi"/>
          <w:sz w:val="24"/>
          <w:szCs w:val="24"/>
        </w:rPr>
        <w:t>.</w:t>
      </w:r>
      <w:r w:rsidR="001427B8" w:rsidRPr="00772002">
        <w:rPr>
          <w:rFonts w:asciiTheme="minorBidi" w:hAnsiTheme="minorBidi"/>
          <w:sz w:val="24"/>
          <w:szCs w:val="24"/>
        </w:rPr>
        <w:t xml:space="preserve"> The Meiri and other </w:t>
      </w:r>
      <w:r w:rsidR="00C97E3F" w:rsidRPr="002C1610">
        <w:rPr>
          <w:rFonts w:asciiTheme="minorBidi" w:hAnsiTheme="minorBidi"/>
          <w:i/>
          <w:iCs/>
          <w:sz w:val="24"/>
          <w:szCs w:val="24"/>
        </w:rPr>
        <w:t>Rishonim</w:t>
      </w:r>
      <w:r w:rsidR="001427B8" w:rsidRPr="00772002">
        <w:rPr>
          <w:rFonts w:asciiTheme="minorBidi" w:hAnsiTheme="minorBidi"/>
          <w:sz w:val="24"/>
          <w:szCs w:val="24"/>
        </w:rPr>
        <w:t xml:space="preserve"> disagree, stating that the blessings are not responses to specific experiences, but were enacted in response to </w:t>
      </w:r>
      <w:r w:rsidR="005052DB">
        <w:rPr>
          <w:rFonts w:asciiTheme="minorBidi" w:hAnsiTheme="minorBidi"/>
          <w:sz w:val="24"/>
          <w:szCs w:val="24"/>
        </w:rPr>
        <w:t>“</w:t>
      </w:r>
      <w:r w:rsidR="001427B8" w:rsidRPr="00772002">
        <w:rPr>
          <w:rFonts w:asciiTheme="minorBidi" w:hAnsiTheme="minorBidi"/>
          <w:sz w:val="24"/>
          <w:szCs w:val="24"/>
        </w:rPr>
        <w:t>the way of the world</w:t>
      </w:r>
      <w:r w:rsidR="005052DB">
        <w:rPr>
          <w:rFonts w:asciiTheme="minorBidi" w:hAnsiTheme="minorBidi"/>
          <w:sz w:val="24"/>
          <w:szCs w:val="24"/>
        </w:rPr>
        <w:t>”</w:t>
      </w:r>
      <w:r w:rsidR="00DE6213">
        <w:rPr>
          <w:rFonts w:asciiTheme="minorBidi" w:hAnsiTheme="minorBidi"/>
          <w:sz w:val="24"/>
          <w:szCs w:val="24"/>
        </w:rPr>
        <w:t xml:space="preserve"> (Meiri, </w:t>
      </w:r>
      <w:r w:rsidR="00DE6213">
        <w:rPr>
          <w:rFonts w:asciiTheme="minorBidi" w:hAnsiTheme="minorBidi"/>
          <w:i/>
          <w:iCs/>
          <w:sz w:val="24"/>
          <w:szCs w:val="24"/>
        </w:rPr>
        <w:t xml:space="preserve">Berakhot </w:t>
      </w:r>
      <w:r w:rsidR="00DE6213">
        <w:rPr>
          <w:rFonts w:asciiTheme="minorBidi" w:hAnsiTheme="minorBidi"/>
          <w:sz w:val="24"/>
          <w:szCs w:val="24"/>
        </w:rPr>
        <w:t>60b).</w:t>
      </w:r>
      <w:r w:rsidR="001427B8" w:rsidRPr="00772002">
        <w:rPr>
          <w:rFonts w:asciiTheme="minorBidi" w:hAnsiTheme="minorBidi"/>
          <w:sz w:val="24"/>
          <w:szCs w:val="24"/>
        </w:rPr>
        <w:t xml:space="preserve"> The Rama codifies </w:t>
      </w:r>
      <w:r w:rsidR="005052DB">
        <w:rPr>
          <w:rFonts w:asciiTheme="minorBidi" w:hAnsiTheme="minorBidi"/>
          <w:sz w:val="24"/>
          <w:szCs w:val="24"/>
        </w:rPr>
        <w:t xml:space="preserve">the latter </w:t>
      </w:r>
      <w:r w:rsidR="001427B8" w:rsidRPr="00772002">
        <w:rPr>
          <w:rFonts w:asciiTheme="minorBidi" w:hAnsiTheme="minorBidi"/>
          <w:sz w:val="24"/>
          <w:szCs w:val="24"/>
        </w:rPr>
        <w:t xml:space="preserve">opinion, stating that </w:t>
      </w:r>
      <w:r w:rsidR="00DE6213">
        <w:rPr>
          <w:rFonts w:asciiTheme="minorBidi" w:hAnsiTheme="minorBidi"/>
          <w:sz w:val="24"/>
          <w:szCs w:val="24"/>
        </w:rPr>
        <w:t>“</w:t>
      </w:r>
      <w:r w:rsidR="001427B8" w:rsidRPr="00772002">
        <w:rPr>
          <w:rFonts w:asciiTheme="minorBidi" w:hAnsiTheme="minorBidi"/>
          <w:sz w:val="24"/>
          <w:szCs w:val="24"/>
        </w:rPr>
        <w:t>the blessing is not on his experience; rath</w:t>
      </w:r>
      <w:r w:rsidR="00C462D3" w:rsidRPr="00772002">
        <w:rPr>
          <w:rFonts w:asciiTheme="minorBidi" w:hAnsiTheme="minorBidi"/>
          <w:sz w:val="24"/>
          <w:szCs w:val="24"/>
        </w:rPr>
        <w:t>er we bless God who satisfies the necessities of the world. That is the custom and one should not deviate</w:t>
      </w:r>
      <w:r w:rsidR="00DE6213">
        <w:rPr>
          <w:rFonts w:asciiTheme="minorBidi" w:hAnsiTheme="minorBidi"/>
          <w:sz w:val="24"/>
          <w:szCs w:val="24"/>
        </w:rPr>
        <w:t>” (</w:t>
      </w:r>
      <w:r w:rsidR="00DE6213">
        <w:rPr>
          <w:rFonts w:asciiTheme="minorBidi" w:hAnsiTheme="minorBidi"/>
          <w:i/>
          <w:iCs/>
          <w:sz w:val="24"/>
          <w:szCs w:val="24"/>
        </w:rPr>
        <w:t xml:space="preserve">Orach Chayyim </w:t>
      </w:r>
      <w:r w:rsidR="00DE6213">
        <w:rPr>
          <w:rFonts w:asciiTheme="minorBidi" w:hAnsiTheme="minorBidi"/>
          <w:sz w:val="24"/>
          <w:szCs w:val="24"/>
        </w:rPr>
        <w:t>46:8).</w:t>
      </w:r>
    </w:p>
    <w:p w:rsidR="00B50AB4" w:rsidRDefault="00B50AB4" w:rsidP="006440F8">
      <w:pPr>
        <w:spacing w:after="0" w:line="240" w:lineRule="auto"/>
        <w:jc w:val="both"/>
        <w:rPr>
          <w:rFonts w:asciiTheme="minorBidi" w:hAnsiTheme="minorBidi"/>
          <w:sz w:val="24"/>
          <w:szCs w:val="24"/>
        </w:rPr>
      </w:pPr>
    </w:p>
    <w:p w:rsidR="00B50AB4" w:rsidRDefault="00B50AB4" w:rsidP="006440F8">
      <w:pPr>
        <w:spacing w:after="0" w:line="240" w:lineRule="auto"/>
        <w:jc w:val="both"/>
        <w:rPr>
          <w:rFonts w:asciiTheme="minorBidi" w:hAnsiTheme="minorBidi"/>
          <w:b/>
          <w:bCs/>
          <w:sz w:val="24"/>
          <w:szCs w:val="24"/>
        </w:rPr>
      </w:pPr>
      <w:r>
        <w:rPr>
          <w:rFonts w:asciiTheme="minorBidi" w:hAnsiTheme="minorBidi"/>
          <w:b/>
          <w:bCs/>
          <w:sz w:val="24"/>
          <w:szCs w:val="24"/>
        </w:rPr>
        <w:t>The Rambam’s position</w:t>
      </w:r>
    </w:p>
    <w:p w:rsidR="001F163B" w:rsidRPr="002C1610" w:rsidRDefault="001F163B" w:rsidP="006440F8">
      <w:pPr>
        <w:spacing w:after="0" w:line="240" w:lineRule="auto"/>
        <w:jc w:val="both"/>
        <w:rPr>
          <w:rFonts w:asciiTheme="minorBidi" w:hAnsiTheme="minorBidi"/>
          <w:b/>
          <w:bCs/>
          <w:sz w:val="24"/>
          <w:szCs w:val="24"/>
        </w:rPr>
      </w:pPr>
    </w:p>
    <w:p w:rsidR="00AE3884" w:rsidRDefault="00A82D56"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 xml:space="preserve">On first glance, the Rambam seems to be treating </w:t>
      </w:r>
      <w:r w:rsidRPr="00772002">
        <w:rPr>
          <w:rFonts w:asciiTheme="minorBidi" w:hAnsiTheme="minorBidi"/>
          <w:i/>
          <w:iCs/>
          <w:sz w:val="24"/>
          <w:szCs w:val="24"/>
        </w:rPr>
        <w:t>birkot ha</w:t>
      </w:r>
      <w:r w:rsidR="00772002">
        <w:rPr>
          <w:rFonts w:asciiTheme="minorBidi" w:hAnsiTheme="minorBidi"/>
          <w:i/>
          <w:iCs/>
          <w:sz w:val="24"/>
          <w:szCs w:val="24"/>
        </w:rPr>
        <w:t>-</w:t>
      </w:r>
      <w:r w:rsidRPr="00772002">
        <w:rPr>
          <w:rFonts w:asciiTheme="minorBidi" w:hAnsiTheme="minorBidi"/>
          <w:i/>
          <w:iCs/>
          <w:sz w:val="24"/>
          <w:szCs w:val="24"/>
        </w:rPr>
        <w:t>shachar</w:t>
      </w:r>
      <w:r w:rsidRPr="00772002">
        <w:rPr>
          <w:rFonts w:asciiTheme="minorBidi" w:hAnsiTheme="minorBidi"/>
          <w:sz w:val="24"/>
          <w:szCs w:val="24"/>
        </w:rPr>
        <w:t xml:space="preserve"> as belonging to the general class of </w:t>
      </w:r>
      <w:r w:rsidRPr="00772002">
        <w:rPr>
          <w:rFonts w:asciiTheme="minorBidi" w:hAnsiTheme="minorBidi"/>
          <w:i/>
          <w:iCs/>
          <w:sz w:val="24"/>
          <w:szCs w:val="24"/>
        </w:rPr>
        <w:t>birkot ha-re'</w:t>
      </w:r>
      <w:r w:rsidR="00DE6213">
        <w:rPr>
          <w:rFonts w:asciiTheme="minorBidi" w:hAnsiTheme="minorBidi"/>
          <w:i/>
          <w:iCs/>
          <w:sz w:val="24"/>
          <w:szCs w:val="24"/>
        </w:rPr>
        <w:t>i</w:t>
      </w:r>
      <w:r w:rsidRPr="00772002">
        <w:rPr>
          <w:rFonts w:asciiTheme="minorBidi" w:hAnsiTheme="minorBidi"/>
          <w:i/>
          <w:iCs/>
          <w:sz w:val="24"/>
          <w:szCs w:val="24"/>
        </w:rPr>
        <w:t>ya</w:t>
      </w:r>
      <w:r w:rsidRPr="00772002">
        <w:rPr>
          <w:rFonts w:asciiTheme="minorBidi" w:hAnsiTheme="minorBidi"/>
          <w:sz w:val="24"/>
          <w:szCs w:val="24"/>
        </w:rPr>
        <w:t>, blessings recited in response to special occurrences, places, sights or other phenomenon</w:t>
      </w:r>
      <w:r w:rsidR="00DE6213">
        <w:rPr>
          <w:rFonts w:asciiTheme="minorBidi" w:hAnsiTheme="minorBidi"/>
          <w:sz w:val="24"/>
          <w:szCs w:val="24"/>
        </w:rPr>
        <w:t xml:space="preserve">. </w:t>
      </w:r>
      <w:r w:rsidRPr="00772002">
        <w:rPr>
          <w:rFonts w:asciiTheme="minorBidi" w:hAnsiTheme="minorBidi"/>
          <w:sz w:val="24"/>
          <w:szCs w:val="24"/>
        </w:rPr>
        <w:t xml:space="preserve">In fact, </w:t>
      </w:r>
      <w:r w:rsidR="00DE6213">
        <w:rPr>
          <w:rFonts w:asciiTheme="minorBidi" w:hAnsiTheme="minorBidi"/>
          <w:sz w:val="24"/>
          <w:szCs w:val="24"/>
        </w:rPr>
        <w:t>these blessings are</w:t>
      </w:r>
      <w:r w:rsidRPr="00772002">
        <w:rPr>
          <w:rFonts w:asciiTheme="minorBidi" w:hAnsiTheme="minorBidi"/>
          <w:sz w:val="24"/>
          <w:szCs w:val="24"/>
        </w:rPr>
        <w:t xml:space="preserve"> the </w:t>
      </w:r>
      <w:r w:rsidR="00DE6213">
        <w:rPr>
          <w:rFonts w:asciiTheme="minorBidi" w:hAnsiTheme="minorBidi"/>
          <w:sz w:val="24"/>
          <w:szCs w:val="24"/>
        </w:rPr>
        <w:t xml:space="preserve">predominant concern of </w:t>
      </w:r>
      <w:r w:rsidR="00DE6213">
        <w:rPr>
          <w:rFonts w:asciiTheme="minorBidi" w:hAnsiTheme="minorBidi"/>
          <w:i/>
          <w:iCs/>
          <w:sz w:val="24"/>
          <w:szCs w:val="24"/>
        </w:rPr>
        <w:t>Perek Ha-ro’eh</w:t>
      </w:r>
      <w:r w:rsidRPr="00772002">
        <w:rPr>
          <w:rFonts w:asciiTheme="minorBidi" w:hAnsiTheme="minorBidi"/>
          <w:sz w:val="24"/>
          <w:szCs w:val="24"/>
        </w:rPr>
        <w:t xml:space="preserve">. If </w:t>
      </w:r>
      <w:r w:rsidR="00C97E3F" w:rsidRPr="00DE61E1">
        <w:rPr>
          <w:rFonts w:asciiTheme="minorBidi" w:hAnsiTheme="minorBidi"/>
          <w:i/>
          <w:iCs/>
          <w:sz w:val="24"/>
          <w:szCs w:val="24"/>
        </w:rPr>
        <w:t>birkot ha-shachar</w:t>
      </w:r>
      <w:r w:rsidR="00DE6213">
        <w:rPr>
          <w:rFonts w:asciiTheme="minorBidi" w:hAnsiTheme="minorBidi"/>
          <w:sz w:val="24"/>
          <w:szCs w:val="24"/>
        </w:rPr>
        <w:t xml:space="preserve"> are indeed </w:t>
      </w:r>
      <w:r w:rsidR="00DE6213">
        <w:rPr>
          <w:rFonts w:asciiTheme="minorBidi" w:hAnsiTheme="minorBidi"/>
          <w:sz w:val="24"/>
          <w:szCs w:val="24"/>
        </w:rPr>
        <w:lastRenderedPageBreak/>
        <w:t xml:space="preserve">considered </w:t>
      </w:r>
      <w:r w:rsidR="00C97E3F" w:rsidRPr="00DE61E1">
        <w:rPr>
          <w:rFonts w:asciiTheme="minorBidi" w:hAnsiTheme="minorBidi"/>
          <w:i/>
          <w:iCs/>
          <w:sz w:val="24"/>
          <w:szCs w:val="24"/>
        </w:rPr>
        <w:t>birkot ha-re’iya</w:t>
      </w:r>
      <w:r w:rsidRPr="00772002">
        <w:rPr>
          <w:rFonts w:asciiTheme="minorBidi" w:hAnsiTheme="minorBidi"/>
          <w:sz w:val="24"/>
          <w:szCs w:val="24"/>
        </w:rPr>
        <w:t xml:space="preserve">, they are not actually part of the daily prayer, even though in the natural course of things they are engendered every morning. In principle, the only difference between </w:t>
      </w:r>
      <w:r w:rsidRPr="00772002">
        <w:rPr>
          <w:rFonts w:asciiTheme="minorBidi" w:hAnsiTheme="minorBidi"/>
          <w:i/>
          <w:iCs/>
          <w:sz w:val="24"/>
          <w:szCs w:val="24"/>
        </w:rPr>
        <w:t>ha</w:t>
      </w:r>
      <w:r w:rsidR="00DE6213">
        <w:rPr>
          <w:rFonts w:asciiTheme="minorBidi" w:hAnsiTheme="minorBidi"/>
          <w:i/>
          <w:iCs/>
          <w:sz w:val="24"/>
          <w:szCs w:val="24"/>
        </w:rPr>
        <w:t>-</w:t>
      </w:r>
      <w:r w:rsidRPr="00772002">
        <w:rPr>
          <w:rFonts w:asciiTheme="minorBidi" w:hAnsiTheme="minorBidi"/>
          <w:i/>
          <w:iCs/>
          <w:sz w:val="24"/>
          <w:szCs w:val="24"/>
        </w:rPr>
        <w:t>noten la</w:t>
      </w:r>
      <w:r w:rsidR="00DE6213">
        <w:rPr>
          <w:rFonts w:asciiTheme="minorBidi" w:hAnsiTheme="minorBidi"/>
          <w:i/>
          <w:iCs/>
          <w:sz w:val="24"/>
          <w:szCs w:val="24"/>
        </w:rPr>
        <w:t>-</w:t>
      </w:r>
      <w:r w:rsidRPr="00772002">
        <w:rPr>
          <w:rFonts w:asciiTheme="minorBidi" w:hAnsiTheme="minorBidi"/>
          <w:i/>
          <w:iCs/>
          <w:sz w:val="24"/>
          <w:szCs w:val="24"/>
        </w:rPr>
        <w:t>sechvi vina</w:t>
      </w:r>
      <w:r w:rsidRPr="00772002">
        <w:rPr>
          <w:rFonts w:asciiTheme="minorBidi" w:hAnsiTheme="minorBidi"/>
          <w:sz w:val="24"/>
          <w:szCs w:val="24"/>
        </w:rPr>
        <w:t xml:space="preserve"> and </w:t>
      </w:r>
      <w:r w:rsidRPr="00772002">
        <w:rPr>
          <w:rFonts w:asciiTheme="minorBidi" w:hAnsiTheme="minorBidi"/>
          <w:i/>
          <w:iCs/>
          <w:sz w:val="24"/>
          <w:szCs w:val="24"/>
        </w:rPr>
        <w:t>oseh ma</w:t>
      </w:r>
      <w:r w:rsidR="00DE6213">
        <w:rPr>
          <w:rFonts w:asciiTheme="minorBidi" w:hAnsiTheme="minorBidi"/>
          <w:i/>
          <w:iCs/>
          <w:sz w:val="24"/>
          <w:szCs w:val="24"/>
        </w:rPr>
        <w:t>’</w:t>
      </w:r>
      <w:r w:rsidRPr="00772002">
        <w:rPr>
          <w:rFonts w:asciiTheme="minorBidi" w:hAnsiTheme="minorBidi"/>
          <w:i/>
          <w:iCs/>
          <w:sz w:val="24"/>
          <w:szCs w:val="24"/>
        </w:rPr>
        <w:t>ase</w:t>
      </w:r>
      <w:r w:rsidR="00DE6213">
        <w:rPr>
          <w:rFonts w:asciiTheme="minorBidi" w:hAnsiTheme="minorBidi"/>
          <w:i/>
          <w:iCs/>
          <w:sz w:val="24"/>
          <w:szCs w:val="24"/>
        </w:rPr>
        <w:t>h</w:t>
      </w:r>
      <w:r w:rsidRPr="00772002">
        <w:rPr>
          <w:rFonts w:asciiTheme="minorBidi" w:hAnsiTheme="minorBidi"/>
          <w:i/>
          <w:iCs/>
          <w:sz w:val="24"/>
          <w:szCs w:val="24"/>
        </w:rPr>
        <w:t xml:space="preserve"> bereishit</w:t>
      </w:r>
      <w:r w:rsidRPr="00772002">
        <w:rPr>
          <w:rFonts w:asciiTheme="minorBidi" w:hAnsiTheme="minorBidi"/>
          <w:sz w:val="24"/>
          <w:szCs w:val="24"/>
        </w:rPr>
        <w:t xml:space="preserve"> </w:t>
      </w:r>
      <w:r w:rsidR="00DE6213">
        <w:rPr>
          <w:rFonts w:asciiTheme="minorBidi" w:hAnsiTheme="minorBidi"/>
          <w:sz w:val="24"/>
          <w:szCs w:val="24"/>
        </w:rPr>
        <w:t>(Who makes the works of Creation</w:t>
      </w:r>
      <w:r w:rsidR="005820EF">
        <w:rPr>
          <w:rFonts w:asciiTheme="minorBidi" w:hAnsiTheme="minorBidi"/>
          <w:sz w:val="24"/>
          <w:szCs w:val="24"/>
        </w:rPr>
        <w:t xml:space="preserve"> – recited upon witnessing lightning</w:t>
      </w:r>
      <w:r w:rsidR="00DE6213">
        <w:rPr>
          <w:rFonts w:asciiTheme="minorBidi" w:hAnsiTheme="minorBidi"/>
          <w:sz w:val="24"/>
          <w:szCs w:val="24"/>
        </w:rPr>
        <w:t xml:space="preserve">) </w:t>
      </w:r>
      <w:r w:rsidRPr="00772002">
        <w:rPr>
          <w:rFonts w:asciiTheme="minorBidi" w:hAnsiTheme="minorBidi"/>
          <w:sz w:val="24"/>
          <w:szCs w:val="24"/>
        </w:rPr>
        <w:t>is that the rooster crows every morning whereas lightning is relatively infrequent. In halakhic terms, the cause (</w:t>
      </w:r>
      <w:r w:rsidRPr="00772002">
        <w:rPr>
          <w:rFonts w:asciiTheme="minorBidi" w:hAnsiTheme="minorBidi"/>
          <w:i/>
          <w:iCs/>
          <w:sz w:val="24"/>
          <w:szCs w:val="24"/>
        </w:rPr>
        <w:t>mechayev</w:t>
      </w:r>
      <w:r w:rsidRPr="00772002">
        <w:rPr>
          <w:rFonts w:asciiTheme="minorBidi" w:hAnsiTheme="minorBidi"/>
          <w:sz w:val="24"/>
          <w:szCs w:val="24"/>
        </w:rPr>
        <w:t xml:space="preserve">) of the obligation in the Rambam's opinion is the occurrence, the event. The Meiri's opinion, on the other hand, implies that the </w:t>
      </w:r>
      <w:r w:rsidRPr="00772002">
        <w:rPr>
          <w:rFonts w:asciiTheme="minorBidi" w:hAnsiTheme="minorBidi"/>
          <w:b/>
          <w:bCs/>
          <w:sz w:val="24"/>
          <w:szCs w:val="24"/>
        </w:rPr>
        <w:t>day</w:t>
      </w:r>
      <w:r w:rsidRPr="00772002">
        <w:rPr>
          <w:rFonts w:asciiTheme="minorBidi" w:hAnsiTheme="minorBidi"/>
          <w:sz w:val="24"/>
          <w:szCs w:val="24"/>
        </w:rPr>
        <w:t xml:space="preserve"> is the </w:t>
      </w:r>
      <w:r w:rsidRPr="00772002">
        <w:rPr>
          <w:rFonts w:asciiTheme="minorBidi" w:hAnsiTheme="minorBidi"/>
          <w:i/>
          <w:iCs/>
          <w:sz w:val="24"/>
          <w:szCs w:val="24"/>
        </w:rPr>
        <w:t xml:space="preserve">mechayev. </w:t>
      </w:r>
      <w:r w:rsidRPr="00772002">
        <w:rPr>
          <w:rFonts w:asciiTheme="minorBidi" w:hAnsiTheme="minorBidi"/>
          <w:sz w:val="24"/>
          <w:szCs w:val="24"/>
        </w:rPr>
        <w:t xml:space="preserve">A new day obligates one to recite a series of blessings, and accordingly we would be justified to view the </w:t>
      </w:r>
      <w:r w:rsidRPr="00772002">
        <w:rPr>
          <w:rFonts w:asciiTheme="minorBidi" w:hAnsiTheme="minorBidi"/>
          <w:i/>
          <w:iCs/>
          <w:sz w:val="24"/>
          <w:szCs w:val="24"/>
        </w:rPr>
        <w:t>birkot ha</w:t>
      </w:r>
      <w:r w:rsidR="00772002">
        <w:rPr>
          <w:rFonts w:asciiTheme="minorBidi" w:hAnsiTheme="minorBidi"/>
          <w:i/>
          <w:iCs/>
          <w:sz w:val="24"/>
          <w:szCs w:val="24"/>
        </w:rPr>
        <w:t>-</w:t>
      </w:r>
      <w:r w:rsidRPr="00772002">
        <w:rPr>
          <w:rFonts w:asciiTheme="minorBidi" w:hAnsiTheme="minorBidi"/>
          <w:i/>
          <w:iCs/>
          <w:sz w:val="24"/>
          <w:szCs w:val="24"/>
        </w:rPr>
        <w:t>shachar</w:t>
      </w:r>
      <w:r w:rsidRPr="00772002">
        <w:rPr>
          <w:rFonts w:asciiTheme="minorBidi" w:hAnsiTheme="minorBidi"/>
          <w:sz w:val="24"/>
          <w:szCs w:val="24"/>
        </w:rPr>
        <w:t xml:space="preserve"> as the beginning of the daily prayer, or more properly as the beginning of the daily </w:t>
      </w:r>
      <w:r w:rsidR="005820EF">
        <w:rPr>
          <w:rFonts w:asciiTheme="minorBidi" w:hAnsiTheme="minorBidi"/>
          <w:sz w:val="24"/>
          <w:szCs w:val="24"/>
        </w:rPr>
        <w:t>“</w:t>
      </w:r>
      <w:r w:rsidRPr="00772002">
        <w:rPr>
          <w:rFonts w:asciiTheme="minorBidi" w:hAnsiTheme="minorBidi"/>
          <w:sz w:val="24"/>
          <w:szCs w:val="24"/>
        </w:rPr>
        <w:t>order of prayer</w:t>
      </w:r>
      <w:r w:rsidR="005820EF">
        <w:rPr>
          <w:rFonts w:asciiTheme="minorBidi" w:hAnsiTheme="minorBidi"/>
          <w:sz w:val="24"/>
          <w:szCs w:val="24"/>
        </w:rPr>
        <w:t>” – in</w:t>
      </w:r>
      <w:r w:rsidRPr="00772002">
        <w:rPr>
          <w:rFonts w:asciiTheme="minorBidi" w:hAnsiTheme="minorBidi"/>
          <w:sz w:val="24"/>
          <w:szCs w:val="24"/>
        </w:rPr>
        <w:t xml:space="preserve"> other words, of the </w:t>
      </w:r>
      <w:r w:rsidRPr="00772002">
        <w:rPr>
          <w:rFonts w:asciiTheme="minorBidi" w:hAnsiTheme="minorBidi"/>
          <w:i/>
          <w:iCs/>
          <w:sz w:val="24"/>
          <w:szCs w:val="24"/>
        </w:rPr>
        <w:t>siddur</w:t>
      </w:r>
      <w:r w:rsidRPr="00772002">
        <w:rPr>
          <w:rFonts w:asciiTheme="minorBidi" w:hAnsiTheme="minorBidi"/>
          <w:sz w:val="24"/>
          <w:szCs w:val="24"/>
        </w:rPr>
        <w:t>.</w:t>
      </w:r>
    </w:p>
    <w:p w:rsidR="001F163B" w:rsidRDefault="001F163B" w:rsidP="006440F8">
      <w:pPr>
        <w:spacing w:after="0" w:line="240" w:lineRule="auto"/>
        <w:ind w:firstLine="720"/>
        <w:jc w:val="both"/>
        <w:rPr>
          <w:rFonts w:asciiTheme="minorBidi" w:hAnsiTheme="minorBidi"/>
          <w:sz w:val="24"/>
          <w:szCs w:val="24"/>
        </w:rPr>
      </w:pPr>
    </w:p>
    <w:p w:rsidR="00AE3884" w:rsidRDefault="00D214DB"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 xml:space="preserve">I think, however, that this misrepresents the opinion of the Rambam. It is true that the Rambam rules that a blessing cannot be recited unless there is a specific event </w:t>
      </w:r>
      <w:r w:rsidR="005820EF">
        <w:rPr>
          <w:rFonts w:asciiTheme="minorBidi" w:hAnsiTheme="minorBidi"/>
          <w:sz w:val="24"/>
          <w:szCs w:val="24"/>
        </w:rPr>
        <w:t xml:space="preserve">that </w:t>
      </w:r>
      <w:r w:rsidRPr="00772002">
        <w:rPr>
          <w:rFonts w:asciiTheme="minorBidi" w:hAnsiTheme="minorBidi"/>
          <w:sz w:val="24"/>
          <w:szCs w:val="24"/>
        </w:rPr>
        <w:t xml:space="preserve">triggers it. But the context of these blessings is essentially different than that of the usual </w:t>
      </w:r>
      <w:r w:rsidRPr="00772002">
        <w:rPr>
          <w:rFonts w:asciiTheme="minorBidi" w:hAnsiTheme="minorBidi"/>
          <w:i/>
          <w:iCs/>
          <w:sz w:val="24"/>
          <w:szCs w:val="24"/>
        </w:rPr>
        <w:t>birkot ha</w:t>
      </w:r>
      <w:r w:rsidR="005820EF">
        <w:rPr>
          <w:rFonts w:asciiTheme="minorBidi" w:hAnsiTheme="minorBidi"/>
          <w:i/>
          <w:iCs/>
          <w:sz w:val="24"/>
          <w:szCs w:val="24"/>
        </w:rPr>
        <w:t>-</w:t>
      </w:r>
      <w:r w:rsidRPr="00772002">
        <w:rPr>
          <w:rFonts w:asciiTheme="minorBidi" w:hAnsiTheme="minorBidi"/>
          <w:i/>
          <w:iCs/>
          <w:sz w:val="24"/>
          <w:szCs w:val="24"/>
        </w:rPr>
        <w:t>re'</w:t>
      </w:r>
      <w:r w:rsidR="005820EF">
        <w:rPr>
          <w:rFonts w:asciiTheme="minorBidi" w:hAnsiTheme="minorBidi"/>
          <w:i/>
          <w:iCs/>
          <w:sz w:val="24"/>
          <w:szCs w:val="24"/>
        </w:rPr>
        <w:t>i</w:t>
      </w:r>
      <w:r w:rsidRPr="00772002">
        <w:rPr>
          <w:rFonts w:asciiTheme="minorBidi" w:hAnsiTheme="minorBidi"/>
          <w:i/>
          <w:iCs/>
          <w:sz w:val="24"/>
          <w:szCs w:val="24"/>
        </w:rPr>
        <w:t>ya</w:t>
      </w:r>
      <w:r w:rsidRPr="00772002">
        <w:rPr>
          <w:rFonts w:asciiTheme="minorBidi" w:hAnsiTheme="minorBidi"/>
          <w:sz w:val="24"/>
          <w:szCs w:val="24"/>
        </w:rPr>
        <w:t>.</w:t>
      </w:r>
    </w:p>
    <w:p w:rsidR="001F163B" w:rsidRDefault="001F163B" w:rsidP="006440F8">
      <w:pPr>
        <w:spacing w:after="0" w:line="240" w:lineRule="auto"/>
        <w:ind w:firstLine="720"/>
        <w:jc w:val="both"/>
        <w:rPr>
          <w:rFonts w:asciiTheme="minorBidi" w:hAnsiTheme="minorBidi"/>
          <w:sz w:val="24"/>
          <w:szCs w:val="24"/>
        </w:rPr>
      </w:pPr>
    </w:p>
    <w:p w:rsidR="00AE3884" w:rsidRDefault="00D214DB"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Firstly, consider the Rambam's system of classification. There is a separate section of the Rambam</w:t>
      </w:r>
      <w:r w:rsidR="005820EF">
        <w:rPr>
          <w:rFonts w:asciiTheme="minorBidi" w:hAnsiTheme="minorBidi"/>
          <w:sz w:val="24"/>
          <w:szCs w:val="24"/>
        </w:rPr>
        <w:t xml:space="preserve">’s </w:t>
      </w:r>
      <w:r w:rsidR="005820EF">
        <w:rPr>
          <w:rFonts w:asciiTheme="minorBidi" w:hAnsiTheme="minorBidi"/>
          <w:i/>
          <w:iCs/>
          <w:sz w:val="24"/>
          <w:szCs w:val="24"/>
        </w:rPr>
        <w:t>Mishneh Torah</w:t>
      </w:r>
      <w:r w:rsidRPr="00772002">
        <w:rPr>
          <w:rFonts w:asciiTheme="minorBidi" w:hAnsiTheme="minorBidi"/>
          <w:sz w:val="24"/>
          <w:szCs w:val="24"/>
        </w:rPr>
        <w:t xml:space="preserve"> </w:t>
      </w:r>
      <w:r w:rsidR="005820EF">
        <w:rPr>
          <w:rFonts w:asciiTheme="minorBidi" w:hAnsiTheme="minorBidi"/>
          <w:sz w:val="24"/>
          <w:szCs w:val="24"/>
        </w:rPr>
        <w:t>entitled “</w:t>
      </w:r>
      <w:r w:rsidR="00C97E3F" w:rsidRPr="002C1610">
        <w:rPr>
          <w:rFonts w:asciiTheme="minorBidi" w:hAnsiTheme="minorBidi"/>
          <w:i/>
          <w:iCs/>
          <w:sz w:val="24"/>
          <w:szCs w:val="24"/>
        </w:rPr>
        <w:t>Hilkhot Berakhot</w:t>
      </w:r>
      <w:r w:rsidRPr="00772002">
        <w:rPr>
          <w:rFonts w:asciiTheme="minorBidi" w:hAnsiTheme="minorBidi"/>
          <w:sz w:val="24"/>
          <w:szCs w:val="24"/>
        </w:rPr>
        <w:t>,</w:t>
      </w:r>
      <w:r w:rsidR="005820EF">
        <w:rPr>
          <w:rFonts w:asciiTheme="minorBidi" w:hAnsiTheme="minorBidi"/>
          <w:sz w:val="24"/>
          <w:szCs w:val="24"/>
        </w:rPr>
        <w:t>”</w:t>
      </w:r>
      <w:r w:rsidRPr="00772002">
        <w:rPr>
          <w:rFonts w:asciiTheme="minorBidi" w:hAnsiTheme="minorBidi"/>
          <w:sz w:val="24"/>
          <w:szCs w:val="24"/>
        </w:rPr>
        <w:t xml:space="preserve"> </w:t>
      </w:r>
      <w:r w:rsidR="005820EF">
        <w:rPr>
          <w:rFonts w:asciiTheme="minorBidi" w:hAnsiTheme="minorBidi"/>
          <w:sz w:val="24"/>
          <w:szCs w:val="24"/>
        </w:rPr>
        <w:t xml:space="preserve">in which </w:t>
      </w:r>
      <w:r w:rsidRPr="00772002">
        <w:rPr>
          <w:rFonts w:asciiTheme="minorBidi" w:hAnsiTheme="minorBidi"/>
          <w:sz w:val="24"/>
          <w:szCs w:val="24"/>
        </w:rPr>
        <w:t xml:space="preserve">the Rambam not only codifies general laws of blessings, but also lists </w:t>
      </w:r>
      <w:r w:rsidR="005820EF">
        <w:rPr>
          <w:rFonts w:asciiTheme="minorBidi" w:hAnsiTheme="minorBidi"/>
          <w:sz w:val="24"/>
          <w:szCs w:val="24"/>
        </w:rPr>
        <w:t xml:space="preserve">the </w:t>
      </w:r>
      <w:r w:rsidR="000B70F4" w:rsidRPr="00772002">
        <w:rPr>
          <w:rFonts w:asciiTheme="minorBidi" w:hAnsiTheme="minorBidi"/>
          <w:sz w:val="24"/>
          <w:szCs w:val="24"/>
        </w:rPr>
        <w:t xml:space="preserve">blessings </w:t>
      </w:r>
      <w:r w:rsidR="005820EF">
        <w:rPr>
          <w:rFonts w:asciiTheme="minorBidi" w:hAnsiTheme="minorBidi"/>
          <w:sz w:val="24"/>
          <w:szCs w:val="24"/>
        </w:rPr>
        <w:t xml:space="preserve">that are </w:t>
      </w:r>
      <w:r w:rsidR="000B70F4" w:rsidRPr="00772002">
        <w:rPr>
          <w:rFonts w:asciiTheme="minorBidi" w:hAnsiTheme="minorBidi"/>
          <w:sz w:val="24"/>
          <w:szCs w:val="24"/>
        </w:rPr>
        <w:t xml:space="preserve">recited over events. </w:t>
      </w:r>
      <w:r w:rsidR="00892644" w:rsidRPr="00772002">
        <w:rPr>
          <w:rFonts w:asciiTheme="minorBidi" w:hAnsiTheme="minorBidi"/>
          <w:sz w:val="24"/>
          <w:szCs w:val="24"/>
        </w:rPr>
        <w:t xml:space="preserve">After detailing the laws of </w:t>
      </w:r>
      <w:r w:rsidR="00892644" w:rsidRPr="00772002">
        <w:rPr>
          <w:rFonts w:asciiTheme="minorBidi" w:hAnsiTheme="minorBidi"/>
          <w:i/>
          <w:iCs/>
          <w:sz w:val="24"/>
          <w:szCs w:val="24"/>
        </w:rPr>
        <w:t>birkat ha</w:t>
      </w:r>
      <w:r w:rsidR="00772002" w:rsidRPr="00772002">
        <w:rPr>
          <w:rFonts w:asciiTheme="minorBidi" w:hAnsiTheme="minorBidi"/>
          <w:i/>
          <w:iCs/>
          <w:sz w:val="24"/>
          <w:szCs w:val="24"/>
        </w:rPr>
        <w:t>-</w:t>
      </w:r>
      <w:r w:rsidR="00892644" w:rsidRPr="00772002">
        <w:rPr>
          <w:rFonts w:asciiTheme="minorBidi" w:hAnsiTheme="minorBidi"/>
          <w:i/>
          <w:iCs/>
          <w:sz w:val="24"/>
          <w:szCs w:val="24"/>
        </w:rPr>
        <w:t>mazon</w:t>
      </w:r>
      <w:r w:rsidR="00892644" w:rsidRPr="00772002">
        <w:rPr>
          <w:rFonts w:asciiTheme="minorBidi" w:hAnsiTheme="minorBidi"/>
          <w:sz w:val="24"/>
          <w:szCs w:val="24"/>
        </w:rPr>
        <w:t xml:space="preserve">, </w:t>
      </w:r>
      <w:r w:rsidR="005820EF">
        <w:rPr>
          <w:rFonts w:asciiTheme="minorBidi" w:hAnsiTheme="minorBidi"/>
          <w:sz w:val="24"/>
          <w:szCs w:val="24"/>
        </w:rPr>
        <w:t>t</w:t>
      </w:r>
      <w:r w:rsidR="00B30299" w:rsidRPr="00772002">
        <w:rPr>
          <w:rFonts w:asciiTheme="minorBidi" w:hAnsiTheme="minorBidi"/>
          <w:sz w:val="24"/>
          <w:szCs w:val="24"/>
        </w:rPr>
        <w:t>he Rambam begins t</w:t>
      </w:r>
      <w:r w:rsidR="000B70F4" w:rsidRPr="00772002">
        <w:rPr>
          <w:rFonts w:asciiTheme="minorBidi" w:hAnsiTheme="minorBidi"/>
          <w:sz w:val="24"/>
          <w:szCs w:val="24"/>
        </w:rPr>
        <w:t xml:space="preserve">he tenth chapter of </w:t>
      </w:r>
      <w:r w:rsidR="00C97E3F" w:rsidRPr="002C1610">
        <w:rPr>
          <w:rFonts w:asciiTheme="minorBidi" w:hAnsiTheme="minorBidi"/>
          <w:i/>
          <w:iCs/>
          <w:sz w:val="24"/>
          <w:szCs w:val="24"/>
        </w:rPr>
        <w:t>Hilkhot Berakhot</w:t>
      </w:r>
      <w:r w:rsidR="00B30299" w:rsidRPr="00772002">
        <w:rPr>
          <w:rFonts w:asciiTheme="minorBidi" w:hAnsiTheme="minorBidi"/>
          <w:sz w:val="24"/>
          <w:szCs w:val="24"/>
        </w:rPr>
        <w:t xml:space="preserve"> by stating</w:t>
      </w:r>
      <w:r w:rsidR="005820EF">
        <w:rPr>
          <w:rFonts w:asciiTheme="minorBidi" w:hAnsiTheme="minorBidi"/>
          <w:sz w:val="24"/>
          <w:szCs w:val="24"/>
        </w:rPr>
        <w:t>:</w:t>
      </w:r>
    </w:p>
    <w:p w:rsidR="00772002" w:rsidRDefault="00772002" w:rsidP="006440F8">
      <w:pPr>
        <w:spacing w:after="0" w:line="240" w:lineRule="auto"/>
        <w:ind w:left="720"/>
        <w:jc w:val="both"/>
        <w:rPr>
          <w:rFonts w:asciiTheme="minorBidi" w:hAnsiTheme="minorBidi"/>
          <w:sz w:val="24"/>
          <w:szCs w:val="24"/>
        </w:rPr>
      </w:pPr>
    </w:p>
    <w:p w:rsidR="00AE3884" w:rsidRDefault="000B70F4" w:rsidP="006440F8">
      <w:pPr>
        <w:spacing w:after="0" w:line="240" w:lineRule="auto"/>
        <w:ind w:left="720"/>
        <w:jc w:val="both"/>
        <w:rPr>
          <w:rFonts w:asciiTheme="minorBidi" w:hAnsiTheme="minorBidi"/>
          <w:sz w:val="24"/>
          <w:szCs w:val="24"/>
        </w:rPr>
      </w:pPr>
      <w:r w:rsidRPr="00772002">
        <w:rPr>
          <w:rFonts w:asciiTheme="minorBidi" w:hAnsiTheme="minorBidi"/>
          <w:sz w:val="24"/>
          <w:szCs w:val="24"/>
        </w:rPr>
        <w:t xml:space="preserve">The Sages enacted </w:t>
      </w:r>
      <w:r w:rsidR="00892644" w:rsidRPr="00772002">
        <w:rPr>
          <w:rFonts w:asciiTheme="minorBidi" w:hAnsiTheme="minorBidi"/>
          <w:sz w:val="24"/>
          <w:szCs w:val="24"/>
        </w:rPr>
        <w:t xml:space="preserve">many </w:t>
      </w:r>
      <w:r w:rsidR="00B30299" w:rsidRPr="00772002">
        <w:rPr>
          <w:rFonts w:asciiTheme="minorBidi" w:hAnsiTheme="minorBidi"/>
          <w:sz w:val="24"/>
          <w:szCs w:val="24"/>
        </w:rPr>
        <w:t xml:space="preserve">other blessings and </w:t>
      </w:r>
      <w:r w:rsidR="00892644" w:rsidRPr="00772002">
        <w:rPr>
          <w:rFonts w:asciiTheme="minorBidi" w:hAnsiTheme="minorBidi"/>
          <w:sz w:val="24"/>
          <w:szCs w:val="24"/>
        </w:rPr>
        <w:t>recitations</w:t>
      </w:r>
      <w:r w:rsidR="00B30299" w:rsidRPr="00772002">
        <w:rPr>
          <w:rFonts w:asciiTheme="minorBidi" w:hAnsiTheme="minorBidi"/>
          <w:sz w:val="24"/>
          <w:szCs w:val="24"/>
        </w:rPr>
        <w:t xml:space="preserve">… as praise and thanksgiving to God… and these are they: One who builds a new house or buys new utensils… says </w:t>
      </w:r>
      <w:r w:rsidR="005820EF">
        <w:rPr>
          <w:rFonts w:asciiTheme="minorBidi" w:hAnsiTheme="minorBidi"/>
          <w:sz w:val="24"/>
          <w:szCs w:val="24"/>
        </w:rPr>
        <w:t>“</w:t>
      </w:r>
      <w:r w:rsidR="00B30299" w:rsidRPr="00772002">
        <w:rPr>
          <w:rFonts w:asciiTheme="minorBidi" w:hAnsiTheme="minorBidi"/>
          <w:sz w:val="24"/>
          <w:szCs w:val="24"/>
        </w:rPr>
        <w:t xml:space="preserve">Blessed are You… </w:t>
      </w:r>
      <w:r w:rsidR="005820EF">
        <w:rPr>
          <w:rFonts w:asciiTheme="minorBidi" w:hAnsiTheme="minorBidi"/>
          <w:sz w:val="24"/>
          <w:szCs w:val="24"/>
        </w:rPr>
        <w:t>who has given us life and sustained us [</w:t>
      </w:r>
      <w:r w:rsidR="00B30299" w:rsidRPr="00772002">
        <w:rPr>
          <w:rFonts w:asciiTheme="minorBidi" w:hAnsiTheme="minorBidi"/>
          <w:i/>
          <w:iCs/>
          <w:sz w:val="24"/>
          <w:szCs w:val="24"/>
        </w:rPr>
        <w:t>she</w:t>
      </w:r>
      <w:r w:rsidR="005820EF">
        <w:rPr>
          <w:rFonts w:asciiTheme="minorBidi" w:hAnsiTheme="minorBidi"/>
          <w:i/>
          <w:iCs/>
          <w:sz w:val="24"/>
          <w:szCs w:val="24"/>
        </w:rPr>
        <w:t>-</w:t>
      </w:r>
      <w:r w:rsidR="00B30299" w:rsidRPr="00772002">
        <w:rPr>
          <w:rFonts w:asciiTheme="minorBidi" w:hAnsiTheme="minorBidi"/>
          <w:i/>
          <w:iCs/>
          <w:sz w:val="24"/>
          <w:szCs w:val="24"/>
        </w:rPr>
        <w:t>hech</w:t>
      </w:r>
      <w:r w:rsidR="005820EF">
        <w:rPr>
          <w:rFonts w:asciiTheme="minorBidi" w:hAnsiTheme="minorBidi"/>
          <w:i/>
          <w:iCs/>
          <w:sz w:val="24"/>
          <w:szCs w:val="24"/>
        </w:rPr>
        <w:t>e</w:t>
      </w:r>
      <w:r w:rsidR="00B30299" w:rsidRPr="00772002">
        <w:rPr>
          <w:rFonts w:asciiTheme="minorBidi" w:hAnsiTheme="minorBidi"/>
          <w:i/>
          <w:iCs/>
          <w:sz w:val="24"/>
          <w:szCs w:val="24"/>
        </w:rPr>
        <w:t>yanu ve</w:t>
      </w:r>
      <w:r w:rsidR="00772002">
        <w:rPr>
          <w:rFonts w:asciiTheme="minorBidi" w:hAnsiTheme="minorBidi"/>
          <w:i/>
          <w:iCs/>
          <w:sz w:val="24"/>
          <w:szCs w:val="24"/>
        </w:rPr>
        <w:t>-</w:t>
      </w:r>
      <w:r w:rsidR="00B30299" w:rsidRPr="00772002">
        <w:rPr>
          <w:rFonts w:asciiTheme="minorBidi" w:hAnsiTheme="minorBidi"/>
          <w:i/>
          <w:iCs/>
          <w:sz w:val="24"/>
          <w:szCs w:val="24"/>
        </w:rPr>
        <w:t>ki</w:t>
      </w:r>
      <w:r w:rsidR="005820EF">
        <w:rPr>
          <w:rFonts w:asciiTheme="minorBidi" w:hAnsiTheme="minorBidi"/>
          <w:i/>
          <w:iCs/>
          <w:sz w:val="24"/>
          <w:szCs w:val="24"/>
        </w:rPr>
        <w:t>ye</w:t>
      </w:r>
      <w:r w:rsidR="00B30299" w:rsidRPr="00772002">
        <w:rPr>
          <w:rFonts w:asciiTheme="minorBidi" w:hAnsiTheme="minorBidi"/>
          <w:i/>
          <w:iCs/>
          <w:sz w:val="24"/>
          <w:szCs w:val="24"/>
        </w:rPr>
        <w:t>manu</w:t>
      </w:r>
      <w:r w:rsidR="005820EF">
        <w:rPr>
          <w:rFonts w:asciiTheme="minorBidi" w:hAnsiTheme="minorBidi"/>
          <w:sz w:val="24"/>
          <w:szCs w:val="24"/>
        </w:rPr>
        <w:t>]</w:t>
      </w:r>
      <w:r w:rsidR="00B30299" w:rsidRPr="00772002">
        <w:rPr>
          <w:rFonts w:asciiTheme="minorBidi" w:hAnsiTheme="minorBidi"/>
          <w:i/>
          <w:iCs/>
          <w:sz w:val="24"/>
          <w:szCs w:val="24"/>
        </w:rPr>
        <w:t>…</w:t>
      </w:r>
      <w:r w:rsidR="005820EF">
        <w:rPr>
          <w:rFonts w:asciiTheme="minorBidi" w:hAnsiTheme="minorBidi"/>
          <w:sz w:val="24"/>
          <w:szCs w:val="24"/>
        </w:rPr>
        <w:t xml:space="preserve"> </w:t>
      </w:r>
      <w:r w:rsidR="00B30299" w:rsidRPr="00772002">
        <w:rPr>
          <w:rFonts w:asciiTheme="minorBidi" w:hAnsiTheme="minorBidi"/>
          <w:sz w:val="24"/>
          <w:szCs w:val="24"/>
        </w:rPr>
        <w:t xml:space="preserve">One who sees his friend after thirty days says </w:t>
      </w:r>
      <w:r w:rsidR="005820EF">
        <w:rPr>
          <w:rFonts w:asciiTheme="minorBidi" w:hAnsiTheme="minorBidi"/>
          <w:sz w:val="24"/>
          <w:szCs w:val="24"/>
        </w:rPr>
        <w:t>“Who has given us life…</w:t>
      </w:r>
      <w:r w:rsidR="00B30299" w:rsidRPr="00772002">
        <w:rPr>
          <w:rFonts w:asciiTheme="minorBidi" w:hAnsiTheme="minorBidi"/>
          <w:sz w:val="24"/>
          <w:szCs w:val="24"/>
        </w:rPr>
        <w:t>,</w:t>
      </w:r>
      <w:r w:rsidR="005820EF">
        <w:rPr>
          <w:rFonts w:asciiTheme="minorBidi" w:hAnsiTheme="minorBidi"/>
          <w:sz w:val="24"/>
          <w:szCs w:val="24"/>
        </w:rPr>
        <w:t>”</w:t>
      </w:r>
      <w:r w:rsidR="00B30299" w:rsidRPr="00772002">
        <w:rPr>
          <w:rFonts w:asciiTheme="minorBidi" w:hAnsiTheme="minorBidi"/>
          <w:sz w:val="24"/>
          <w:szCs w:val="24"/>
        </w:rPr>
        <w:t xml:space="preserve"> and if </w:t>
      </w:r>
      <w:r w:rsidR="005820EF">
        <w:rPr>
          <w:rFonts w:asciiTheme="minorBidi" w:hAnsiTheme="minorBidi"/>
          <w:sz w:val="24"/>
          <w:szCs w:val="24"/>
        </w:rPr>
        <w:t xml:space="preserve">[he sees his friend] </w:t>
      </w:r>
      <w:r w:rsidR="00B30299" w:rsidRPr="00772002">
        <w:rPr>
          <w:rFonts w:asciiTheme="minorBidi" w:hAnsiTheme="minorBidi"/>
          <w:sz w:val="24"/>
          <w:szCs w:val="24"/>
        </w:rPr>
        <w:t xml:space="preserve">after twelve months he says </w:t>
      </w:r>
      <w:r w:rsidR="005820EF">
        <w:rPr>
          <w:rFonts w:asciiTheme="minorBidi" w:hAnsiTheme="minorBidi"/>
          <w:sz w:val="24"/>
          <w:szCs w:val="24"/>
        </w:rPr>
        <w:t>“</w:t>
      </w:r>
      <w:r w:rsidR="00B30299" w:rsidRPr="00772002">
        <w:rPr>
          <w:rFonts w:asciiTheme="minorBidi" w:hAnsiTheme="minorBidi"/>
          <w:sz w:val="24"/>
          <w:szCs w:val="24"/>
        </w:rPr>
        <w:t>Blessed are You</w:t>
      </w:r>
      <w:r w:rsidR="005820EF">
        <w:rPr>
          <w:rFonts w:asciiTheme="minorBidi" w:hAnsiTheme="minorBidi"/>
          <w:sz w:val="24"/>
          <w:szCs w:val="24"/>
        </w:rPr>
        <w:t>,</w:t>
      </w:r>
      <w:r w:rsidR="00B30299" w:rsidRPr="00772002">
        <w:rPr>
          <w:rFonts w:asciiTheme="minorBidi" w:hAnsiTheme="minorBidi"/>
          <w:sz w:val="24"/>
          <w:szCs w:val="24"/>
        </w:rPr>
        <w:t xml:space="preserve"> God</w:t>
      </w:r>
      <w:r w:rsidR="005820EF">
        <w:rPr>
          <w:rFonts w:asciiTheme="minorBidi" w:hAnsiTheme="minorBidi"/>
          <w:sz w:val="24"/>
          <w:szCs w:val="24"/>
        </w:rPr>
        <w:t>,</w:t>
      </w:r>
      <w:r w:rsidR="00B30299" w:rsidRPr="00772002">
        <w:rPr>
          <w:rFonts w:asciiTheme="minorBidi" w:hAnsiTheme="minorBidi"/>
          <w:sz w:val="24"/>
          <w:szCs w:val="24"/>
        </w:rPr>
        <w:t xml:space="preserve"> who revives the dead.</w:t>
      </w:r>
      <w:r w:rsidR="005820EF">
        <w:rPr>
          <w:rFonts w:asciiTheme="minorBidi" w:hAnsiTheme="minorBidi"/>
          <w:sz w:val="24"/>
          <w:szCs w:val="24"/>
        </w:rPr>
        <w:t xml:space="preserve">” </w:t>
      </w:r>
      <w:r w:rsidR="00B30299" w:rsidRPr="00772002">
        <w:rPr>
          <w:rFonts w:asciiTheme="minorBidi" w:hAnsiTheme="minorBidi"/>
          <w:sz w:val="24"/>
          <w:szCs w:val="24"/>
        </w:rPr>
        <w:t xml:space="preserve">One who hears good tidings says, </w:t>
      </w:r>
      <w:r w:rsidR="005820EF">
        <w:rPr>
          <w:rFonts w:asciiTheme="minorBidi" w:hAnsiTheme="minorBidi"/>
          <w:sz w:val="24"/>
          <w:szCs w:val="24"/>
        </w:rPr>
        <w:t>“</w:t>
      </w:r>
      <w:r w:rsidR="00B30299" w:rsidRPr="00772002">
        <w:rPr>
          <w:rFonts w:asciiTheme="minorBidi" w:hAnsiTheme="minorBidi"/>
          <w:sz w:val="24"/>
          <w:szCs w:val="24"/>
        </w:rPr>
        <w:t>Blessed are You… who is good and does good.</w:t>
      </w:r>
      <w:r w:rsidR="005820EF">
        <w:rPr>
          <w:rFonts w:asciiTheme="minorBidi" w:hAnsiTheme="minorBidi"/>
          <w:sz w:val="24"/>
          <w:szCs w:val="24"/>
        </w:rPr>
        <w:t>”</w:t>
      </w:r>
      <w:r w:rsidR="00B30299" w:rsidRPr="00772002">
        <w:rPr>
          <w:rFonts w:asciiTheme="minorBidi" w:hAnsiTheme="minorBidi"/>
          <w:sz w:val="24"/>
          <w:szCs w:val="24"/>
        </w:rPr>
        <w:t xml:space="preserve"> If he heard bad tidings, he says, </w:t>
      </w:r>
      <w:r w:rsidR="005820EF">
        <w:rPr>
          <w:rFonts w:asciiTheme="minorBidi" w:hAnsiTheme="minorBidi"/>
          <w:sz w:val="24"/>
          <w:szCs w:val="24"/>
        </w:rPr>
        <w:t>“</w:t>
      </w:r>
      <w:r w:rsidR="00B30299" w:rsidRPr="00772002">
        <w:rPr>
          <w:rFonts w:asciiTheme="minorBidi" w:hAnsiTheme="minorBidi"/>
          <w:sz w:val="24"/>
          <w:szCs w:val="24"/>
        </w:rPr>
        <w:t>Blessed is the true judge.</w:t>
      </w:r>
      <w:r w:rsidR="005820EF">
        <w:rPr>
          <w:rFonts w:asciiTheme="minorBidi" w:hAnsiTheme="minorBidi"/>
          <w:sz w:val="24"/>
          <w:szCs w:val="24"/>
        </w:rPr>
        <w:t>”</w:t>
      </w:r>
      <w:r w:rsidR="00B30299" w:rsidRPr="00772002">
        <w:rPr>
          <w:rFonts w:asciiTheme="minorBidi" w:hAnsiTheme="minorBidi"/>
          <w:sz w:val="24"/>
          <w:szCs w:val="24"/>
        </w:rPr>
        <w:t xml:space="preserve"> (</w:t>
      </w:r>
      <w:r w:rsidR="00C97E3F" w:rsidRPr="002C1610">
        <w:rPr>
          <w:rFonts w:asciiTheme="minorBidi" w:hAnsiTheme="minorBidi"/>
          <w:i/>
          <w:iCs/>
          <w:sz w:val="24"/>
          <w:szCs w:val="24"/>
        </w:rPr>
        <w:t>Hilkhot Berakhot</w:t>
      </w:r>
      <w:r w:rsidR="00B30299" w:rsidRPr="00772002">
        <w:rPr>
          <w:rFonts w:asciiTheme="minorBidi" w:hAnsiTheme="minorBidi"/>
          <w:sz w:val="24"/>
          <w:szCs w:val="24"/>
        </w:rPr>
        <w:t xml:space="preserve"> 10</w:t>
      </w:r>
      <w:r w:rsidR="00D45230">
        <w:rPr>
          <w:rFonts w:asciiTheme="minorBidi" w:hAnsiTheme="minorBidi"/>
          <w:sz w:val="24"/>
          <w:szCs w:val="24"/>
        </w:rPr>
        <w:t>:</w:t>
      </w:r>
      <w:r w:rsidR="00B30299" w:rsidRPr="00772002">
        <w:rPr>
          <w:rFonts w:asciiTheme="minorBidi" w:hAnsiTheme="minorBidi"/>
          <w:sz w:val="24"/>
          <w:szCs w:val="24"/>
        </w:rPr>
        <w:t>1-3)</w:t>
      </w:r>
    </w:p>
    <w:p w:rsidR="00772002" w:rsidRDefault="00772002" w:rsidP="006440F8">
      <w:pPr>
        <w:spacing w:after="0" w:line="240" w:lineRule="auto"/>
        <w:jc w:val="both"/>
        <w:rPr>
          <w:rFonts w:asciiTheme="minorBidi" w:hAnsiTheme="minorBidi"/>
          <w:sz w:val="24"/>
          <w:szCs w:val="24"/>
          <w:lang w:bidi="he-IL"/>
        </w:rPr>
      </w:pPr>
    </w:p>
    <w:p w:rsidR="00AE3884" w:rsidRDefault="00D45230" w:rsidP="006440F8">
      <w:pPr>
        <w:spacing w:after="0" w:line="240" w:lineRule="auto"/>
        <w:jc w:val="both"/>
        <w:rPr>
          <w:rFonts w:asciiTheme="minorBidi" w:hAnsiTheme="minorBidi"/>
          <w:sz w:val="24"/>
          <w:szCs w:val="24"/>
          <w:lang w:bidi="he-IL"/>
        </w:rPr>
      </w:pPr>
      <w:r>
        <w:rPr>
          <w:rFonts w:asciiTheme="minorBidi" w:hAnsiTheme="minorBidi"/>
          <w:sz w:val="24"/>
          <w:szCs w:val="24"/>
          <w:lang w:bidi="he-IL"/>
        </w:rPr>
        <w:t>T</w:t>
      </w:r>
      <w:r w:rsidR="00B30299" w:rsidRPr="00772002">
        <w:rPr>
          <w:rFonts w:asciiTheme="minorBidi" w:hAnsiTheme="minorBidi"/>
          <w:sz w:val="24"/>
          <w:szCs w:val="24"/>
          <w:lang w:bidi="he-IL"/>
        </w:rPr>
        <w:t>his continues for twenty-six sections, concluding</w:t>
      </w:r>
      <w:r>
        <w:rPr>
          <w:rFonts w:asciiTheme="minorBidi" w:hAnsiTheme="minorBidi"/>
          <w:sz w:val="24"/>
          <w:szCs w:val="24"/>
          <w:lang w:bidi="he-IL"/>
        </w:rPr>
        <w:t>:</w:t>
      </w:r>
    </w:p>
    <w:p w:rsidR="00772002" w:rsidRDefault="00772002" w:rsidP="006440F8">
      <w:pPr>
        <w:spacing w:after="0" w:line="240" w:lineRule="auto"/>
        <w:ind w:left="720"/>
        <w:jc w:val="both"/>
        <w:rPr>
          <w:rFonts w:asciiTheme="minorBidi" w:hAnsiTheme="minorBidi"/>
          <w:sz w:val="24"/>
          <w:szCs w:val="24"/>
          <w:lang w:bidi="he-IL"/>
        </w:rPr>
      </w:pPr>
    </w:p>
    <w:p w:rsidR="00AE3884" w:rsidRDefault="00B30299" w:rsidP="006440F8">
      <w:pPr>
        <w:spacing w:after="0" w:line="240" w:lineRule="auto"/>
        <w:ind w:left="720"/>
        <w:jc w:val="both"/>
        <w:rPr>
          <w:rFonts w:asciiTheme="minorBidi" w:hAnsiTheme="minorBidi"/>
          <w:sz w:val="24"/>
          <w:szCs w:val="24"/>
          <w:lang w:bidi="he-IL"/>
        </w:rPr>
      </w:pPr>
      <w:r w:rsidRPr="00772002">
        <w:rPr>
          <w:rFonts w:asciiTheme="minorBidi" w:hAnsiTheme="minorBidi"/>
          <w:sz w:val="24"/>
          <w:szCs w:val="24"/>
          <w:lang w:bidi="he-IL"/>
        </w:rPr>
        <w:t>The principle of the matter is</w:t>
      </w:r>
      <w:r w:rsidR="00D45230">
        <w:rPr>
          <w:rFonts w:asciiTheme="minorBidi" w:hAnsiTheme="minorBidi"/>
          <w:sz w:val="24"/>
          <w:szCs w:val="24"/>
          <w:lang w:bidi="he-IL"/>
        </w:rPr>
        <w:t>:</w:t>
      </w:r>
      <w:r w:rsidRPr="00772002">
        <w:rPr>
          <w:rFonts w:asciiTheme="minorBidi" w:hAnsiTheme="minorBidi"/>
          <w:sz w:val="24"/>
          <w:szCs w:val="24"/>
          <w:lang w:bidi="he-IL"/>
        </w:rPr>
        <w:t xml:space="preserve"> </w:t>
      </w:r>
      <w:r w:rsidR="00D45230">
        <w:rPr>
          <w:rFonts w:asciiTheme="minorBidi" w:hAnsiTheme="minorBidi"/>
          <w:sz w:val="24"/>
          <w:szCs w:val="24"/>
          <w:lang w:bidi="he-IL"/>
        </w:rPr>
        <w:t>O</w:t>
      </w:r>
      <w:r w:rsidRPr="00772002">
        <w:rPr>
          <w:rFonts w:asciiTheme="minorBidi" w:hAnsiTheme="minorBidi"/>
          <w:sz w:val="24"/>
          <w:szCs w:val="24"/>
          <w:lang w:bidi="he-IL"/>
        </w:rPr>
        <w:t>ne should always beseech concerning the future and plead for mercy, and one should give thanks for the past</w:t>
      </w:r>
      <w:r w:rsidR="00E57848" w:rsidRPr="00772002">
        <w:rPr>
          <w:rFonts w:asciiTheme="minorBidi" w:hAnsiTheme="minorBidi"/>
          <w:sz w:val="24"/>
          <w:szCs w:val="24"/>
          <w:lang w:bidi="he-IL"/>
        </w:rPr>
        <w:t>,</w:t>
      </w:r>
      <w:r w:rsidRPr="00772002">
        <w:rPr>
          <w:rFonts w:asciiTheme="minorBidi" w:hAnsiTheme="minorBidi"/>
          <w:sz w:val="24"/>
          <w:szCs w:val="24"/>
          <w:lang w:bidi="he-IL"/>
        </w:rPr>
        <w:t xml:space="preserve"> and </w:t>
      </w:r>
      <w:r w:rsidR="00184FA1" w:rsidRPr="00772002">
        <w:rPr>
          <w:rFonts w:asciiTheme="minorBidi" w:hAnsiTheme="minorBidi"/>
          <w:sz w:val="24"/>
          <w:szCs w:val="24"/>
          <w:lang w:bidi="he-IL"/>
        </w:rPr>
        <w:t xml:space="preserve">thank and </w:t>
      </w:r>
      <w:r w:rsidRPr="00772002">
        <w:rPr>
          <w:rFonts w:asciiTheme="minorBidi" w:hAnsiTheme="minorBidi"/>
          <w:sz w:val="24"/>
          <w:szCs w:val="24"/>
          <w:lang w:bidi="he-IL"/>
        </w:rPr>
        <w:t xml:space="preserve">praise </w:t>
      </w:r>
      <w:r w:rsidR="00E57848" w:rsidRPr="00772002">
        <w:rPr>
          <w:rFonts w:asciiTheme="minorBidi" w:hAnsiTheme="minorBidi"/>
          <w:sz w:val="24"/>
          <w:szCs w:val="24"/>
          <w:lang w:bidi="he-IL"/>
        </w:rPr>
        <w:t xml:space="preserve">as well </w:t>
      </w:r>
      <w:r w:rsidR="00D45230">
        <w:rPr>
          <w:rFonts w:asciiTheme="minorBidi" w:hAnsiTheme="minorBidi"/>
          <w:sz w:val="24"/>
          <w:szCs w:val="24"/>
          <w:lang w:bidi="he-IL"/>
        </w:rPr>
        <w:t xml:space="preserve">as </w:t>
      </w:r>
      <w:r w:rsidR="00E57848" w:rsidRPr="00772002">
        <w:rPr>
          <w:rFonts w:asciiTheme="minorBidi" w:hAnsiTheme="minorBidi"/>
          <w:sz w:val="24"/>
          <w:szCs w:val="24"/>
          <w:lang w:bidi="he-IL"/>
        </w:rPr>
        <w:t>he can</w:t>
      </w:r>
      <w:r w:rsidR="002C1610">
        <w:rPr>
          <w:rFonts w:asciiTheme="minorBidi" w:hAnsiTheme="minorBidi"/>
          <w:sz w:val="24"/>
          <w:szCs w:val="24"/>
          <w:lang w:bidi="he-IL"/>
        </w:rPr>
        <w:t>;</w:t>
      </w:r>
      <w:r w:rsidR="00E57848" w:rsidRPr="00772002">
        <w:rPr>
          <w:rFonts w:asciiTheme="minorBidi" w:hAnsiTheme="minorBidi"/>
          <w:sz w:val="24"/>
          <w:szCs w:val="24"/>
          <w:lang w:bidi="he-IL"/>
        </w:rPr>
        <w:t xml:space="preserve"> and the more one thanks</w:t>
      </w:r>
      <w:r w:rsidR="00184FA1" w:rsidRPr="00772002">
        <w:rPr>
          <w:rFonts w:asciiTheme="minorBidi" w:hAnsiTheme="minorBidi"/>
          <w:sz w:val="24"/>
          <w:szCs w:val="24"/>
          <w:lang w:bidi="he-IL"/>
        </w:rPr>
        <w:t xml:space="preserve"> God and praises him constantly, </w:t>
      </w:r>
      <w:r w:rsidR="00D45230">
        <w:rPr>
          <w:rFonts w:asciiTheme="minorBidi" w:hAnsiTheme="minorBidi"/>
          <w:sz w:val="24"/>
          <w:szCs w:val="24"/>
          <w:lang w:bidi="he-IL"/>
        </w:rPr>
        <w:t xml:space="preserve">the more </w:t>
      </w:r>
      <w:r w:rsidR="00184FA1" w:rsidRPr="00772002">
        <w:rPr>
          <w:rFonts w:asciiTheme="minorBidi" w:hAnsiTheme="minorBidi"/>
          <w:sz w:val="24"/>
          <w:szCs w:val="24"/>
          <w:lang w:bidi="he-IL"/>
        </w:rPr>
        <w:t>praiseworthy</w:t>
      </w:r>
      <w:r w:rsidR="00D45230">
        <w:rPr>
          <w:rFonts w:asciiTheme="minorBidi" w:hAnsiTheme="minorBidi"/>
          <w:sz w:val="24"/>
          <w:szCs w:val="24"/>
          <w:lang w:bidi="he-IL"/>
        </w:rPr>
        <w:t xml:space="preserve"> it is</w:t>
      </w:r>
      <w:r w:rsidR="00184FA1" w:rsidRPr="00772002">
        <w:rPr>
          <w:rFonts w:asciiTheme="minorBidi" w:hAnsiTheme="minorBidi"/>
          <w:sz w:val="24"/>
          <w:szCs w:val="24"/>
          <w:lang w:bidi="he-IL"/>
        </w:rPr>
        <w:t>.</w:t>
      </w:r>
    </w:p>
    <w:p w:rsidR="00772002" w:rsidRDefault="00772002" w:rsidP="006440F8">
      <w:pPr>
        <w:spacing w:after="0" w:line="240" w:lineRule="auto"/>
        <w:jc w:val="both"/>
        <w:rPr>
          <w:rFonts w:asciiTheme="minorBidi" w:hAnsiTheme="minorBidi"/>
          <w:sz w:val="24"/>
          <w:szCs w:val="24"/>
        </w:rPr>
      </w:pPr>
    </w:p>
    <w:p w:rsidR="00AE3884" w:rsidRDefault="00184FA1" w:rsidP="006440F8">
      <w:pPr>
        <w:spacing w:after="0" w:line="240" w:lineRule="auto"/>
        <w:jc w:val="both"/>
        <w:rPr>
          <w:rFonts w:asciiTheme="minorBidi" w:hAnsiTheme="minorBidi"/>
          <w:sz w:val="24"/>
          <w:szCs w:val="24"/>
        </w:rPr>
      </w:pPr>
      <w:r w:rsidRPr="00772002">
        <w:rPr>
          <w:rFonts w:asciiTheme="minorBidi" w:hAnsiTheme="minorBidi"/>
          <w:sz w:val="24"/>
          <w:szCs w:val="24"/>
        </w:rPr>
        <w:t>The Rambam here lists dozens of blessings</w:t>
      </w:r>
      <w:r w:rsidR="00D45230">
        <w:rPr>
          <w:rFonts w:asciiTheme="minorBidi" w:hAnsiTheme="minorBidi"/>
          <w:sz w:val="24"/>
          <w:szCs w:val="24"/>
        </w:rPr>
        <w:t xml:space="preserve">, clearly establishing the character and tone of </w:t>
      </w:r>
      <w:r w:rsidR="00D45230">
        <w:rPr>
          <w:rFonts w:asciiTheme="minorBidi" w:hAnsiTheme="minorBidi"/>
          <w:i/>
          <w:iCs/>
          <w:sz w:val="24"/>
          <w:szCs w:val="24"/>
        </w:rPr>
        <w:t>Hilkhot Berakhot</w:t>
      </w:r>
      <w:r w:rsidRPr="00772002">
        <w:rPr>
          <w:rFonts w:asciiTheme="minorBidi" w:hAnsiTheme="minorBidi"/>
          <w:sz w:val="24"/>
          <w:szCs w:val="24"/>
        </w:rPr>
        <w:t xml:space="preserve">. </w:t>
      </w:r>
      <w:r w:rsidR="00C97E3F" w:rsidRPr="002C1610">
        <w:rPr>
          <w:rFonts w:asciiTheme="minorBidi" w:hAnsiTheme="minorBidi"/>
          <w:i/>
          <w:iCs/>
          <w:sz w:val="24"/>
          <w:szCs w:val="24"/>
        </w:rPr>
        <w:t>Hilkhot Tefilla</w:t>
      </w:r>
      <w:r w:rsidRPr="00772002">
        <w:rPr>
          <w:rFonts w:asciiTheme="minorBidi" w:hAnsiTheme="minorBidi"/>
          <w:sz w:val="24"/>
          <w:szCs w:val="24"/>
        </w:rPr>
        <w:t xml:space="preserve">, on the other hand, </w:t>
      </w:r>
      <w:r w:rsidR="00D45230">
        <w:rPr>
          <w:rFonts w:asciiTheme="minorBidi" w:hAnsiTheme="minorBidi"/>
          <w:sz w:val="24"/>
          <w:szCs w:val="24"/>
        </w:rPr>
        <w:t xml:space="preserve">deals not with blessings, but with </w:t>
      </w:r>
      <w:r w:rsidRPr="00772002">
        <w:rPr>
          <w:rFonts w:asciiTheme="minorBidi" w:hAnsiTheme="minorBidi"/>
          <w:sz w:val="24"/>
          <w:szCs w:val="24"/>
        </w:rPr>
        <w:t>prayer</w:t>
      </w:r>
      <w:r w:rsidR="00D45230">
        <w:rPr>
          <w:rFonts w:asciiTheme="minorBidi" w:hAnsiTheme="minorBidi"/>
          <w:sz w:val="24"/>
          <w:szCs w:val="24"/>
        </w:rPr>
        <w:t>.</w:t>
      </w:r>
      <w:r w:rsidRPr="00772002">
        <w:rPr>
          <w:rFonts w:asciiTheme="minorBidi" w:hAnsiTheme="minorBidi"/>
          <w:sz w:val="24"/>
          <w:szCs w:val="24"/>
        </w:rPr>
        <w:t xml:space="preserve"> </w:t>
      </w:r>
      <w:r w:rsidR="00D45230">
        <w:rPr>
          <w:rFonts w:asciiTheme="minorBidi" w:hAnsiTheme="minorBidi"/>
          <w:sz w:val="24"/>
          <w:szCs w:val="24"/>
        </w:rPr>
        <w:t xml:space="preserve">By creating two separate sections of </w:t>
      </w:r>
      <w:r w:rsidR="00C97E3F" w:rsidRPr="001F163B">
        <w:rPr>
          <w:rFonts w:asciiTheme="minorBidi" w:hAnsiTheme="minorBidi"/>
          <w:sz w:val="24"/>
          <w:szCs w:val="24"/>
        </w:rPr>
        <w:t>halakhot</w:t>
      </w:r>
      <w:r w:rsidR="00D45230">
        <w:rPr>
          <w:rFonts w:asciiTheme="minorBidi" w:hAnsiTheme="minorBidi"/>
          <w:sz w:val="24"/>
          <w:szCs w:val="24"/>
        </w:rPr>
        <w:t>, t</w:t>
      </w:r>
      <w:r w:rsidR="00C97E3F">
        <w:rPr>
          <w:rFonts w:asciiTheme="minorBidi" w:hAnsiTheme="minorBidi"/>
          <w:sz w:val="24"/>
          <w:szCs w:val="24"/>
        </w:rPr>
        <w:t>he</w:t>
      </w:r>
      <w:r w:rsidRPr="00772002">
        <w:rPr>
          <w:rFonts w:asciiTheme="minorBidi" w:hAnsiTheme="minorBidi"/>
          <w:sz w:val="24"/>
          <w:szCs w:val="24"/>
        </w:rPr>
        <w:t xml:space="preserve"> Rambam </w:t>
      </w:r>
      <w:r w:rsidR="002C1610">
        <w:rPr>
          <w:rFonts w:asciiTheme="minorBidi" w:hAnsiTheme="minorBidi"/>
          <w:sz w:val="24"/>
          <w:szCs w:val="24"/>
        </w:rPr>
        <w:t xml:space="preserve">clearly </w:t>
      </w:r>
      <w:r w:rsidR="00D45230">
        <w:rPr>
          <w:rFonts w:asciiTheme="minorBidi" w:hAnsiTheme="minorBidi"/>
          <w:sz w:val="24"/>
          <w:szCs w:val="24"/>
        </w:rPr>
        <w:t xml:space="preserve">distinguishes </w:t>
      </w:r>
      <w:r w:rsidRPr="00772002">
        <w:rPr>
          <w:rFonts w:asciiTheme="minorBidi" w:hAnsiTheme="minorBidi"/>
          <w:sz w:val="24"/>
          <w:szCs w:val="24"/>
        </w:rPr>
        <w:t xml:space="preserve">between prayer and general blessings. Nonetheless, the blessings of </w:t>
      </w:r>
      <w:r w:rsidRPr="00772002">
        <w:rPr>
          <w:rFonts w:asciiTheme="minorBidi" w:hAnsiTheme="minorBidi"/>
          <w:i/>
          <w:iCs/>
          <w:sz w:val="24"/>
          <w:szCs w:val="24"/>
        </w:rPr>
        <w:t>bi</w:t>
      </w:r>
      <w:r w:rsidR="00AA620F" w:rsidRPr="00772002">
        <w:rPr>
          <w:rFonts w:asciiTheme="minorBidi" w:hAnsiTheme="minorBidi"/>
          <w:i/>
          <w:iCs/>
          <w:sz w:val="24"/>
          <w:szCs w:val="24"/>
        </w:rPr>
        <w:t>r</w:t>
      </w:r>
      <w:r w:rsidRPr="00772002">
        <w:rPr>
          <w:rFonts w:asciiTheme="minorBidi" w:hAnsiTheme="minorBidi"/>
          <w:i/>
          <w:iCs/>
          <w:sz w:val="24"/>
          <w:szCs w:val="24"/>
        </w:rPr>
        <w:t>kot ha</w:t>
      </w:r>
      <w:r w:rsidR="00772002">
        <w:rPr>
          <w:rFonts w:asciiTheme="minorBidi" w:hAnsiTheme="minorBidi"/>
          <w:i/>
          <w:iCs/>
          <w:sz w:val="24"/>
          <w:szCs w:val="24"/>
        </w:rPr>
        <w:t>-</w:t>
      </w:r>
      <w:r w:rsidRPr="00772002">
        <w:rPr>
          <w:rFonts w:asciiTheme="minorBidi" w:hAnsiTheme="minorBidi"/>
          <w:i/>
          <w:iCs/>
          <w:sz w:val="24"/>
          <w:szCs w:val="24"/>
        </w:rPr>
        <w:t>shachar</w:t>
      </w:r>
      <w:r w:rsidRPr="00772002">
        <w:rPr>
          <w:rFonts w:asciiTheme="minorBidi" w:hAnsiTheme="minorBidi"/>
          <w:sz w:val="24"/>
          <w:szCs w:val="24"/>
        </w:rPr>
        <w:t xml:space="preserve"> are </w:t>
      </w:r>
      <w:r w:rsidR="00D45230">
        <w:rPr>
          <w:rFonts w:asciiTheme="minorBidi" w:hAnsiTheme="minorBidi"/>
          <w:sz w:val="24"/>
          <w:szCs w:val="24"/>
        </w:rPr>
        <w:t xml:space="preserve">found </w:t>
      </w:r>
      <w:r w:rsidRPr="00772002">
        <w:rPr>
          <w:rFonts w:asciiTheme="minorBidi" w:hAnsiTheme="minorBidi"/>
          <w:sz w:val="24"/>
          <w:szCs w:val="24"/>
        </w:rPr>
        <w:t xml:space="preserve">in </w:t>
      </w:r>
      <w:r w:rsidR="00C97E3F" w:rsidRPr="002C1610">
        <w:rPr>
          <w:rFonts w:asciiTheme="minorBidi" w:hAnsiTheme="minorBidi"/>
          <w:i/>
          <w:iCs/>
          <w:sz w:val="24"/>
          <w:szCs w:val="24"/>
        </w:rPr>
        <w:t>Hilkhot Tefilla</w:t>
      </w:r>
      <w:r w:rsidRPr="00772002">
        <w:rPr>
          <w:rFonts w:asciiTheme="minorBidi" w:hAnsiTheme="minorBidi"/>
          <w:sz w:val="24"/>
          <w:szCs w:val="24"/>
        </w:rPr>
        <w:t xml:space="preserve"> and not in </w:t>
      </w:r>
      <w:r w:rsidR="00C97E3F" w:rsidRPr="002C1610">
        <w:rPr>
          <w:rFonts w:asciiTheme="minorBidi" w:hAnsiTheme="minorBidi"/>
          <w:i/>
          <w:iCs/>
          <w:sz w:val="24"/>
          <w:szCs w:val="24"/>
        </w:rPr>
        <w:t>Hilkhot Berakhot</w:t>
      </w:r>
      <w:r w:rsidRPr="00772002">
        <w:rPr>
          <w:rFonts w:asciiTheme="minorBidi" w:hAnsiTheme="minorBidi"/>
          <w:sz w:val="24"/>
          <w:szCs w:val="24"/>
        </w:rPr>
        <w:t xml:space="preserve">. This indicates that despite the connection to specific </w:t>
      </w:r>
      <w:r w:rsidRPr="00772002">
        <w:rPr>
          <w:rFonts w:asciiTheme="minorBidi" w:hAnsiTheme="minorBidi"/>
          <w:sz w:val="24"/>
          <w:szCs w:val="24"/>
        </w:rPr>
        <w:lastRenderedPageBreak/>
        <w:t xml:space="preserve">events, these blessings are part of the daily prayer and not merely a reaction to </w:t>
      </w:r>
      <w:r w:rsidR="00D45230">
        <w:rPr>
          <w:rFonts w:asciiTheme="minorBidi" w:hAnsiTheme="minorBidi"/>
          <w:sz w:val="24"/>
          <w:szCs w:val="24"/>
        </w:rPr>
        <w:t xml:space="preserve">an </w:t>
      </w:r>
      <w:r w:rsidRPr="00772002">
        <w:rPr>
          <w:rFonts w:asciiTheme="minorBidi" w:hAnsiTheme="minorBidi"/>
          <w:sz w:val="24"/>
          <w:szCs w:val="24"/>
        </w:rPr>
        <w:t>event.</w:t>
      </w:r>
    </w:p>
    <w:p w:rsidR="001F163B" w:rsidRDefault="001F163B" w:rsidP="006440F8">
      <w:pPr>
        <w:spacing w:after="0" w:line="240" w:lineRule="auto"/>
        <w:jc w:val="both"/>
        <w:rPr>
          <w:rFonts w:asciiTheme="minorBidi" w:hAnsiTheme="minorBidi"/>
          <w:sz w:val="24"/>
          <w:szCs w:val="24"/>
        </w:rPr>
      </w:pPr>
    </w:p>
    <w:p w:rsidR="00AA620F" w:rsidRDefault="00184FA1"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 xml:space="preserve">Secondly, the Rambam makes this point explicitly. </w:t>
      </w:r>
      <w:r w:rsidR="00FB5244">
        <w:rPr>
          <w:rFonts w:asciiTheme="minorBidi" w:hAnsiTheme="minorBidi"/>
          <w:sz w:val="24"/>
          <w:szCs w:val="24"/>
        </w:rPr>
        <w:t>C</w:t>
      </w:r>
      <w:r w:rsidRPr="00772002">
        <w:rPr>
          <w:rFonts w:asciiTheme="minorBidi" w:hAnsiTheme="minorBidi"/>
          <w:sz w:val="24"/>
          <w:szCs w:val="24"/>
        </w:rPr>
        <w:t xml:space="preserve">hapter </w:t>
      </w:r>
      <w:r w:rsidR="00FB5244">
        <w:rPr>
          <w:rFonts w:asciiTheme="minorBidi" w:hAnsiTheme="minorBidi"/>
          <w:sz w:val="24"/>
          <w:szCs w:val="24"/>
        </w:rPr>
        <w:t xml:space="preserve">7 </w:t>
      </w:r>
      <w:r w:rsidRPr="00772002">
        <w:rPr>
          <w:rFonts w:asciiTheme="minorBidi" w:hAnsiTheme="minorBidi"/>
          <w:sz w:val="24"/>
          <w:szCs w:val="24"/>
        </w:rPr>
        <w:t xml:space="preserve">in </w:t>
      </w:r>
      <w:r w:rsidRPr="002C1610">
        <w:rPr>
          <w:rFonts w:asciiTheme="minorBidi" w:hAnsiTheme="minorBidi"/>
          <w:i/>
          <w:iCs/>
          <w:sz w:val="24"/>
          <w:szCs w:val="24"/>
        </w:rPr>
        <w:t>Hil</w:t>
      </w:r>
      <w:r w:rsidR="00772002" w:rsidRPr="002C1610">
        <w:rPr>
          <w:rFonts w:asciiTheme="minorBidi" w:hAnsiTheme="minorBidi"/>
          <w:i/>
          <w:iCs/>
          <w:sz w:val="24"/>
          <w:szCs w:val="24"/>
        </w:rPr>
        <w:t>k</w:t>
      </w:r>
      <w:r w:rsidRPr="002C1610">
        <w:rPr>
          <w:rFonts w:asciiTheme="minorBidi" w:hAnsiTheme="minorBidi"/>
          <w:i/>
          <w:iCs/>
          <w:sz w:val="24"/>
          <w:szCs w:val="24"/>
        </w:rPr>
        <w:t>hot Tefil</w:t>
      </w:r>
      <w:r w:rsidR="00772002" w:rsidRPr="002C1610">
        <w:rPr>
          <w:rFonts w:asciiTheme="minorBidi" w:hAnsiTheme="minorBidi"/>
          <w:i/>
          <w:iCs/>
          <w:sz w:val="24"/>
          <w:szCs w:val="24"/>
        </w:rPr>
        <w:t>l</w:t>
      </w:r>
      <w:r w:rsidRPr="002C1610">
        <w:rPr>
          <w:rFonts w:asciiTheme="minorBidi" w:hAnsiTheme="minorBidi"/>
          <w:i/>
          <w:iCs/>
          <w:sz w:val="24"/>
          <w:szCs w:val="24"/>
        </w:rPr>
        <w:t>a</w:t>
      </w:r>
      <w:r w:rsidR="00FB5244">
        <w:rPr>
          <w:rFonts w:asciiTheme="minorBidi" w:hAnsiTheme="minorBidi"/>
          <w:sz w:val="24"/>
          <w:szCs w:val="24"/>
        </w:rPr>
        <w:t>,</w:t>
      </w:r>
      <w:r w:rsidRPr="00772002">
        <w:rPr>
          <w:rFonts w:asciiTheme="minorBidi" w:hAnsiTheme="minorBidi"/>
          <w:sz w:val="24"/>
          <w:szCs w:val="24"/>
        </w:rPr>
        <w:t xml:space="preserve"> </w:t>
      </w:r>
      <w:r w:rsidR="00FB5244">
        <w:rPr>
          <w:rFonts w:asciiTheme="minorBidi" w:hAnsiTheme="minorBidi"/>
          <w:sz w:val="24"/>
          <w:szCs w:val="24"/>
        </w:rPr>
        <w:t xml:space="preserve">which lists </w:t>
      </w:r>
      <w:r w:rsidR="00AA620F" w:rsidRPr="00772002">
        <w:rPr>
          <w:rFonts w:asciiTheme="minorBidi" w:hAnsiTheme="minorBidi"/>
          <w:sz w:val="24"/>
          <w:szCs w:val="24"/>
        </w:rPr>
        <w:t>these blessings</w:t>
      </w:r>
      <w:r w:rsidR="00FB5244">
        <w:rPr>
          <w:rFonts w:asciiTheme="minorBidi" w:hAnsiTheme="minorBidi"/>
          <w:sz w:val="24"/>
          <w:szCs w:val="24"/>
        </w:rPr>
        <w:t>,</w:t>
      </w:r>
      <w:r w:rsidR="00AA620F" w:rsidRPr="00772002">
        <w:rPr>
          <w:rFonts w:asciiTheme="minorBidi" w:hAnsiTheme="minorBidi"/>
          <w:sz w:val="24"/>
          <w:szCs w:val="24"/>
        </w:rPr>
        <w:t xml:space="preserve"> comes after an extensive discussion of the daily recitation of the </w:t>
      </w:r>
      <w:r w:rsidR="00FB5244">
        <w:rPr>
          <w:rFonts w:asciiTheme="minorBidi" w:hAnsiTheme="minorBidi"/>
          <w:i/>
          <w:iCs/>
          <w:sz w:val="24"/>
          <w:szCs w:val="24"/>
        </w:rPr>
        <w:t>Amida</w:t>
      </w:r>
      <w:r w:rsidR="00AA620F" w:rsidRPr="00772002">
        <w:rPr>
          <w:rFonts w:asciiTheme="minorBidi" w:hAnsiTheme="minorBidi"/>
          <w:sz w:val="24"/>
          <w:szCs w:val="24"/>
        </w:rPr>
        <w:t>, and begins</w:t>
      </w:r>
      <w:r w:rsidR="00FB5244">
        <w:rPr>
          <w:rFonts w:asciiTheme="minorBidi" w:hAnsiTheme="minorBidi"/>
          <w:sz w:val="24"/>
          <w:szCs w:val="24"/>
        </w:rPr>
        <w:t>:</w:t>
      </w:r>
      <w:r w:rsidR="00AA620F" w:rsidRPr="00772002">
        <w:rPr>
          <w:rFonts w:asciiTheme="minorBidi" w:hAnsiTheme="minorBidi"/>
          <w:sz w:val="24"/>
          <w:szCs w:val="24"/>
        </w:rPr>
        <w:t xml:space="preserve"> </w:t>
      </w:r>
      <w:r w:rsidR="00FB5244">
        <w:rPr>
          <w:rFonts w:asciiTheme="minorBidi" w:hAnsiTheme="minorBidi"/>
          <w:sz w:val="24"/>
          <w:szCs w:val="24"/>
        </w:rPr>
        <w:t>“</w:t>
      </w:r>
      <w:r w:rsidR="00AA620F" w:rsidRPr="00772002">
        <w:rPr>
          <w:rFonts w:asciiTheme="minorBidi" w:hAnsiTheme="minorBidi"/>
          <w:sz w:val="24"/>
          <w:szCs w:val="24"/>
        </w:rPr>
        <w:t xml:space="preserve">When the Sages enacted the recitation of these prayers </w:t>
      </w:r>
      <w:r w:rsidR="00FB5244">
        <w:rPr>
          <w:rFonts w:asciiTheme="minorBidi" w:hAnsiTheme="minorBidi"/>
          <w:sz w:val="24"/>
          <w:szCs w:val="24"/>
        </w:rPr>
        <w:t>[</w:t>
      </w:r>
      <w:r w:rsidR="00AA620F" w:rsidRPr="00772002">
        <w:rPr>
          <w:rFonts w:asciiTheme="minorBidi" w:hAnsiTheme="minorBidi"/>
          <w:i/>
          <w:iCs/>
          <w:sz w:val="24"/>
          <w:szCs w:val="24"/>
        </w:rPr>
        <w:t>shacharit</w:t>
      </w:r>
      <w:r w:rsidR="00AA620F" w:rsidRPr="002C1610">
        <w:rPr>
          <w:rFonts w:asciiTheme="minorBidi" w:hAnsiTheme="minorBidi"/>
          <w:sz w:val="24"/>
          <w:szCs w:val="24"/>
        </w:rPr>
        <w:t>,</w:t>
      </w:r>
      <w:r w:rsidR="00AA620F" w:rsidRPr="00772002">
        <w:rPr>
          <w:rFonts w:asciiTheme="minorBidi" w:hAnsiTheme="minorBidi"/>
          <w:i/>
          <w:iCs/>
          <w:sz w:val="24"/>
          <w:szCs w:val="24"/>
        </w:rPr>
        <w:t xml:space="preserve"> mincha </w:t>
      </w:r>
      <w:r w:rsidR="00AA620F" w:rsidRPr="00772002">
        <w:rPr>
          <w:rFonts w:asciiTheme="minorBidi" w:hAnsiTheme="minorBidi"/>
          <w:sz w:val="24"/>
          <w:szCs w:val="24"/>
        </w:rPr>
        <w:t xml:space="preserve">and </w:t>
      </w:r>
      <w:r w:rsidR="00AA620F" w:rsidRPr="00772002">
        <w:rPr>
          <w:rFonts w:asciiTheme="minorBidi" w:hAnsiTheme="minorBidi"/>
          <w:i/>
          <w:iCs/>
          <w:sz w:val="24"/>
          <w:szCs w:val="24"/>
        </w:rPr>
        <w:t>arvit</w:t>
      </w:r>
      <w:r w:rsidR="00FB5244">
        <w:rPr>
          <w:rFonts w:asciiTheme="minorBidi" w:hAnsiTheme="minorBidi"/>
          <w:sz w:val="24"/>
          <w:szCs w:val="24"/>
        </w:rPr>
        <w:t>]</w:t>
      </w:r>
      <w:r w:rsidR="00AA620F" w:rsidRPr="00772002">
        <w:rPr>
          <w:rFonts w:asciiTheme="minorBidi" w:hAnsiTheme="minorBidi"/>
          <w:sz w:val="24"/>
          <w:szCs w:val="24"/>
        </w:rPr>
        <w:t>, they enacted other blessings to be recited every day, and these are they…</w:t>
      </w:r>
      <w:r w:rsidR="00FB5244">
        <w:rPr>
          <w:rFonts w:asciiTheme="minorBidi" w:hAnsiTheme="minorBidi"/>
          <w:sz w:val="24"/>
          <w:szCs w:val="24"/>
        </w:rPr>
        <w:t>”</w:t>
      </w:r>
      <w:r w:rsidR="00AA620F" w:rsidRPr="00772002">
        <w:rPr>
          <w:rFonts w:asciiTheme="minorBidi" w:hAnsiTheme="minorBidi"/>
          <w:sz w:val="24"/>
          <w:szCs w:val="24"/>
        </w:rPr>
        <w:t xml:space="preserve"> </w:t>
      </w:r>
      <w:r w:rsidR="00FB5244">
        <w:rPr>
          <w:rFonts w:asciiTheme="minorBidi" w:hAnsiTheme="minorBidi"/>
          <w:sz w:val="24"/>
          <w:szCs w:val="24"/>
        </w:rPr>
        <w:t xml:space="preserve">The Rambam </w:t>
      </w:r>
      <w:r w:rsidR="00AA620F" w:rsidRPr="00772002">
        <w:rPr>
          <w:rFonts w:asciiTheme="minorBidi" w:hAnsiTheme="minorBidi"/>
          <w:sz w:val="24"/>
          <w:szCs w:val="24"/>
        </w:rPr>
        <w:t xml:space="preserve">then proceeds to list the </w:t>
      </w:r>
      <w:r w:rsidR="00AA620F" w:rsidRPr="00772002">
        <w:rPr>
          <w:rFonts w:asciiTheme="minorBidi" w:hAnsiTheme="minorBidi"/>
          <w:i/>
          <w:iCs/>
          <w:sz w:val="24"/>
          <w:szCs w:val="24"/>
        </w:rPr>
        <w:t>birkot ha</w:t>
      </w:r>
      <w:r w:rsidR="00772002">
        <w:rPr>
          <w:rFonts w:asciiTheme="minorBidi" w:hAnsiTheme="minorBidi"/>
          <w:i/>
          <w:iCs/>
          <w:sz w:val="24"/>
          <w:szCs w:val="24"/>
        </w:rPr>
        <w:t>-</w:t>
      </w:r>
      <w:r w:rsidR="00AA620F" w:rsidRPr="00772002">
        <w:rPr>
          <w:rFonts w:asciiTheme="minorBidi" w:hAnsiTheme="minorBidi"/>
          <w:i/>
          <w:iCs/>
          <w:sz w:val="24"/>
          <w:szCs w:val="24"/>
        </w:rPr>
        <w:t>shach</w:t>
      </w:r>
      <w:r w:rsidR="00FB5244">
        <w:rPr>
          <w:rFonts w:asciiTheme="minorBidi" w:hAnsiTheme="minorBidi"/>
          <w:i/>
          <w:iCs/>
          <w:sz w:val="24"/>
          <w:szCs w:val="24"/>
        </w:rPr>
        <w:t>a</w:t>
      </w:r>
      <w:r w:rsidR="00AA620F" w:rsidRPr="00772002">
        <w:rPr>
          <w:rFonts w:asciiTheme="minorBidi" w:hAnsiTheme="minorBidi"/>
          <w:i/>
          <w:iCs/>
          <w:sz w:val="24"/>
          <w:szCs w:val="24"/>
        </w:rPr>
        <w:t>r</w:t>
      </w:r>
      <w:r w:rsidR="00AA620F" w:rsidRPr="00772002">
        <w:rPr>
          <w:rFonts w:asciiTheme="minorBidi" w:hAnsiTheme="minorBidi"/>
          <w:sz w:val="24"/>
          <w:szCs w:val="24"/>
        </w:rPr>
        <w:t xml:space="preserve">, </w:t>
      </w:r>
      <w:r w:rsidR="00FB5244">
        <w:rPr>
          <w:rFonts w:asciiTheme="minorBidi" w:hAnsiTheme="minorBidi"/>
          <w:sz w:val="24"/>
          <w:szCs w:val="24"/>
        </w:rPr>
        <w:t xml:space="preserve">quoting </w:t>
      </w:r>
      <w:r w:rsidR="00AA620F" w:rsidRPr="002C1610">
        <w:rPr>
          <w:rFonts w:asciiTheme="minorBidi" w:hAnsiTheme="minorBidi"/>
          <w:i/>
          <w:iCs/>
          <w:sz w:val="24"/>
          <w:szCs w:val="24"/>
        </w:rPr>
        <w:t>Bera</w:t>
      </w:r>
      <w:r w:rsidR="00772002" w:rsidRPr="002C1610">
        <w:rPr>
          <w:rFonts w:asciiTheme="minorBidi" w:hAnsiTheme="minorBidi"/>
          <w:i/>
          <w:iCs/>
          <w:sz w:val="24"/>
          <w:szCs w:val="24"/>
        </w:rPr>
        <w:t>k</w:t>
      </w:r>
      <w:r w:rsidR="00AA620F" w:rsidRPr="002C1610">
        <w:rPr>
          <w:rFonts w:asciiTheme="minorBidi" w:hAnsiTheme="minorBidi"/>
          <w:i/>
          <w:iCs/>
          <w:sz w:val="24"/>
          <w:szCs w:val="24"/>
        </w:rPr>
        <w:t>hot</w:t>
      </w:r>
      <w:r w:rsidR="00AA620F" w:rsidRPr="00772002">
        <w:rPr>
          <w:rFonts w:asciiTheme="minorBidi" w:hAnsiTheme="minorBidi"/>
          <w:sz w:val="24"/>
          <w:szCs w:val="24"/>
        </w:rPr>
        <w:t xml:space="preserve"> 60b. These blessings are an </w:t>
      </w:r>
      <w:r w:rsidR="00102DFE" w:rsidRPr="00772002">
        <w:rPr>
          <w:rFonts w:asciiTheme="minorBidi" w:hAnsiTheme="minorBidi"/>
          <w:sz w:val="24"/>
          <w:szCs w:val="24"/>
        </w:rPr>
        <w:t>extension</w:t>
      </w:r>
      <w:r w:rsidR="00AA620F" w:rsidRPr="00772002">
        <w:rPr>
          <w:rFonts w:asciiTheme="minorBidi" w:hAnsiTheme="minorBidi"/>
          <w:sz w:val="24"/>
          <w:szCs w:val="24"/>
        </w:rPr>
        <w:t xml:space="preserve"> of the enactment to pray three times daily and basically part of the same process</w:t>
      </w:r>
      <w:r w:rsidR="00102DFE" w:rsidRPr="00772002">
        <w:rPr>
          <w:rFonts w:asciiTheme="minorBidi" w:hAnsiTheme="minorBidi"/>
          <w:sz w:val="24"/>
          <w:szCs w:val="24"/>
        </w:rPr>
        <w:t>. Furthermore, the</w:t>
      </w:r>
      <w:r w:rsidR="00FB5244">
        <w:rPr>
          <w:rFonts w:asciiTheme="minorBidi" w:hAnsiTheme="minorBidi"/>
          <w:sz w:val="24"/>
          <w:szCs w:val="24"/>
        </w:rPr>
        <w:t xml:space="preserve"> blessings</w:t>
      </w:r>
      <w:r w:rsidR="00102DFE" w:rsidRPr="00772002">
        <w:rPr>
          <w:rFonts w:asciiTheme="minorBidi" w:hAnsiTheme="minorBidi"/>
          <w:sz w:val="24"/>
          <w:szCs w:val="24"/>
        </w:rPr>
        <w:t xml:space="preserve"> were </w:t>
      </w:r>
      <w:r w:rsidR="00FB5244">
        <w:rPr>
          <w:rFonts w:asciiTheme="minorBidi" w:hAnsiTheme="minorBidi"/>
          <w:sz w:val="24"/>
          <w:szCs w:val="24"/>
        </w:rPr>
        <w:t xml:space="preserve">intended </w:t>
      </w:r>
      <w:r w:rsidR="00102DFE" w:rsidRPr="00772002">
        <w:rPr>
          <w:rFonts w:asciiTheme="minorBidi" w:hAnsiTheme="minorBidi"/>
          <w:sz w:val="24"/>
          <w:szCs w:val="24"/>
        </w:rPr>
        <w:t xml:space="preserve">to be recited daily, </w:t>
      </w:r>
      <w:r w:rsidR="002C1610">
        <w:rPr>
          <w:rFonts w:asciiTheme="minorBidi" w:hAnsiTheme="minorBidi"/>
          <w:sz w:val="24"/>
          <w:szCs w:val="24"/>
        </w:rPr>
        <w:t>"</w:t>
      </w:r>
      <w:r w:rsidR="00102DFE" w:rsidRPr="00772002">
        <w:rPr>
          <w:rFonts w:asciiTheme="minorBidi" w:hAnsiTheme="minorBidi"/>
          <w:sz w:val="24"/>
          <w:szCs w:val="24"/>
        </w:rPr>
        <w:t>every day.</w:t>
      </w:r>
      <w:r w:rsidR="002C1610">
        <w:rPr>
          <w:rFonts w:asciiTheme="minorBidi" w:hAnsiTheme="minorBidi"/>
          <w:sz w:val="24"/>
          <w:szCs w:val="24"/>
        </w:rPr>
        <w:t>"</w:t>
      </w:r>
      <w:r w:rsidR="00102DFE" w:rsidRPr="00772002">
        <w:rPr>
          <w:rFonts w:asciiTheme="minorBidi" w:hAnsiTheme="minorBidi"/>
          <w:sz w:val="24"/>
          <w:szCs w:val="24"/>
        </w:rPr>
        <w:t xml:space="preserve"> It is clear that the Rambam views the morning blessings as part and parcel of the obligation to pray, and not </w:t>
      </w:r>
      <w:r w:rsidR="00FB5244">
        <w:rPr>
          <w:rFonts w:asciiTheme="minorBidi" w:hAnsiTheme="minorBidi"/>
          <w:sz w:val="24"/>
          <w:szCs w:val="24"/>
        </w:rPr>
        <w:t xml:space="preserve">as </w:t>
      </w:r>
      <w:r w:rsidR="00102DFE" w:rsidRPr="00772002">
        <w:rPr>
          <w:rFonts w:asciiTheme="minorBidi" w:hAnsiTheme="minorBidi"/>
          <w:sz w:val="24"/>
          <w:szCs w:val="24"/>
        </w:rPr>
        <w:t xml:space="preserve">part of the obligation to </w:t>
      </w:r>
      <w:r w:rsidR="00FB5244">
        <w:rPr>
          <w:rFonts w:asciiTheme="minorBidi" w:hAnsiTheme="minorBidi"/>
          <w:sz w:val="24"/>
          <w:szCs w:val="24"/>
        </w:rPr>
        <w:t>“</w:t>
      </w:r>
      <w:r w:rsidR="00102DFE" w:rsidRPr="00772002">
        <w:rPr>
          <w:rFonts w:asciiTheme="minorBidi" w:hAnsiTheme="minorBidi"/>
          <w:sz w:val="24"/>
          <w:szCs w:val="24"/>
        </w:rPr>
        <w:t xml:space="preserve">give thanks for the past, and thank and praise as well </w:t>
      </w:r>
      <w:r w:rsidR="00FB5244">
        <w:rPr>
          <w:rFonts w:asciiTheme="minorBidi" w:hAnsiTheme="minorBidi"/>
          <w:sz w:val="24"/>
          <w:szCs w:val="24"/>
        </w:rPr>
        <w:t xml:space="preserve">as </w:t>
      </w:r>
      <w:r w:rsidR="00102DFE" w:rsidRPr="00772002">
        <w:rPr>
          <w:rFonts w:asciiTheme="minorBidi" w:hAnsiTheme="minorBidi"/>
          <w:sz w:val="24"/>
          <w:szCs w:val="24"/>
        </w:rPr>
        <w:t>he can.</w:t>
      </w:r>
      <w:r w:rsidR="00FB5244">
        <w:rPr>
          <w:rFonts w:asciiTheme="minorBidi" w:hAnsiTheme="minorBidi"/>
          <w:sz w:val="24"/>
          <w:szCs w:val="24"/>
        </w:rPr>
        <w:t>”</w:t>
      </w:r>
    </w:p>
    <w:p w:rsidR="001F163B" w:rsidRPr="00772002" w:rsidRDefault="001F163B" w:rsidP="006440F8">
      <w:pPr>
        <w:spacing w:after="0" w:line="240" w:lineRule="auto"/>
        <w:ind w:firstLine="720"/>
        <w:jc w:val="both"/>
        <w:rPr>
          <w:rFonts w:asciiTheme="minorBidi" w:hAnsiTheme="minorBidi"/>
          <w:sz w:val="24"/>
          <w:szCs w:val="24"/>
        </w:rPr>
      </w:pPr>
    </w:p>
    <w:p w:rsidR="00102DFE" w:rsidRDefault="00102DFE"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 xml:space="preserve">This should be obvious from the context of these blessings as well. The regular </w:t>
      </w:r>
      <w:r w:rsidRPr="00772002">
        <w:rPr>
          <w:rFonts w:asciiTheme="minorBidi" w:hAnsiTheme="minorBidi"/>
          <w:i/>
          <w:iCs/>
          <w:sz w:val="24"/>
          <w:szCs w:val="24"/>
        </w:rPr>
        <w:t>birkot ha</w:t>
      </w:r>
      <w:r w:rsidR="00FB5244">
        <w:rPr>
          <w:rFonts w:asciiTheme="minorBidi" w:hAnsiTheme="minorBidi"/>
          <w:i/>
          <w:iCs/>
          <w:sz w:val="24"/>
          <w:szCs w:val="24"/>
        </w:rPr>
        <w:t>-</w:t>
      </w:r>
      <w:r w:rsidRPr="00772002">
        <w:rPr>
          <w:rFonts w:asciiTheme="minorBidi" w:hAnsiTheme="minorBidi"/>
          <w:i/>
          <w:iCs/>
          <w:sz w:val="24"/>
          <w:szCs w:val="24"/>
        </w:rPr>
        <w:t>re'</w:t>
      </w:r>
      <w:r w:rsidR="00FB5244">
        <w:rPr>
          <w:rFonts w:asciiTheme="minorBidi" w:hAnsiTheme="minorBidi"/>
          <w:i/>
          <w:iCs/>
          <w:sz w:val="24"/>
          <w:szCs w:val="24"/>
        </w:rPr>
        <w:t>i</w:t>
      </w:r>
      <w:r w:rsidRPr="00772002">
        <w:rPr>
          <w:rFonts w:asciiTheme="minorBidi" w:hAnsiTheme="minorBidi"/>
          <w:i/>
          <w:iCs/>
          <w:sz w:val="24"/>
          <w:szCs w:val="24"/>
        </w:rPr>
        <w:t>ya</w:t>
      </w:r>
      <w:r w:rsidRPr="00772002">
        <w:rPr>
          <w:rFonts w:asciiTheme="minorBidi" w:hAnsiTheme="minorBidi"/>
          <w:sz w:val="24"/>
          <w:szCs w:val="24"/>
        </w:rPr>
        <w:t xml:space="preserve"> are responses to unusual – even extraordinary – events which impinge on our daily routine, and therefore require a special response. Overwhelming natural events, special good news, once</w:t>
      </w:r>
      <w:r w:rsidR="00FB5244">
        <w:rPr>
          <w:rFonts w:asciiTheme="minorBidi" w:hAnsiTheme="minorBidi"/>
          <w:sz w:val="24"/>
          <w:szCs w:val="24"/>
        </w:rPr>
        <w:t>-</w:t>
      </w:r>
      <w:r w:rsidRPr="00772002">
        <w:rPr>
          <w:rFonts w:asciiTheme="minorBidi" w:hAnsiTheme="minorBidi"/>
          <w:sz w:val="24"/>
          <w:szCs w:val="24"/>
        </w:rPr>
        <w:t>a</w:t>
      </w:r>
      <w:r w:rsidR="00FB5244">
        <w:rPr>
          <w:rFonts w:asciiTheme="minorBidi" w:hAnsiTheme="minorBidi"/>
          <w:sz w:val="24"/>
          <w:szCs w:val="24"/>
        </w:rPr>
        <w:t>-</w:t>
      </w:r>
      <w:r w:rsidRPr="00772002">
        <w:rPr>
          <w:rFonts w:asciiTheme="minorBidi" w:hAnsiTheme="minorBidi"/>
          <w:sz w:val="24"/>
          <w:szCs w:val="24"/>
        </w:rPr>
        <w:t>year occasions</w:t>
      </w:r>
      <w:r w:rsidR="00FB5244">
        <w:rPr>
          <w:rFonts w:asciiTheme="minorBidi" w:hAnsiTheme="minorBidi"/>
          <w:sz w:val="24"/>
          <w:szCs w:val="24"/>
        </w:rPr>
        <w:t xml:space="preserve"> – all</w:t>
      </w:r>
      <w:r w:rsidRPr="00772002">
        <w:rPr>
          <w:rFonts w:asciiTheme="minorBidi" w:hAnsiTheme="minorBidi"/>
          <w:sz w:val="24"/>
          <w:szCs w:val="24"/>
        </w:rPr>
        <w:t xml:space="preserve"> these </w:t>
      </w:r>
      <w:r w:rsidR="001176F5" w:rsidRPr="00772002">
        <w:rPr>
          <w:rFonts w:asciiTheme="minorBidi" w:hAnsiTheme="minorBidi"/>
          <w:sz w:val="24"/>
          <w:szCs w:val="24"/>
        </w:rPr>
        <w:t>require one</w:t>
      </w:r>
      <w:r w:rsidRPr="00772002">
        <w:rPr>
          <w:rFonts w:asciiTheme="minorBidi" w:hAnsiTheme="minorBidi"/>
          <w:sz w:val="24"/>
          <w:szCs w:val="24"/>
        </w:rPr>
        <w:t xml:space="preserve"> to give expression to his response whereby he recognizes the presence of God. It is not surprising that the </w:t>
      </w:r>
      <w:r w:rsidRPr="001F163B">
        <w:rPr>
          <w:rFonts w:asciiTheme="minorBidi" w:hAnsiTheme="minorBidi"/>
          <w:sz w:val="24"/>
          <w:szCs w:val="24"/>
        </w:rPr>
        <w:t>hala</w:t>
      </w:r>
      <w:r w:rsidR="00772002" w:rsidRPr="001F163B">
        <w:rPr>
          <w:rFonts w:asciiTheme="minorBidi" w:hAnsiTheme="minorBidi"/>
          <w:sz w:val="24"/>
          <w:szCs w:val="24"/>
        </w:rPr>
        <w:t>k</w:t>
      </w:r>
      <w:r w:rsidRPr="001F163B">
        <w:rPr>
          <w:rFonts w:asciiTheme="minorBidi" w:hAnsiTheme="minorBidi"/>
          <w:sz w:val="24"/>
          <w:szCs w:val="24"/>
        </w:rPr>
        <w:t>ha</w:t>
      </w:r>
      <w:r w:rsidRPr="00772002">
        <w:rPr>
          <w:rFonts w:asciiTheme="minorBidi" w:hAnsiTheme="minorBidi"/>
          <w:sz w:val="24"/>
          <w:szCs w:val="24"/>
        </w:rPr>
        <w:t xml:space="preserve"> generally limits </w:t>
      </w:r>
      <w:r w:rsidR="001B7472" w:rsidRPr="00772002">
        <w:rPr>
          <w:rFonts w:asciiTheme="minorBidi" w:hAnsiTheme="minorBidi"/>
          <w:sz w:val="24"/>
          <w:szCs w:val="24"/>
        </w:rPr>
        <w:t xml:space="preserve">the frequency of these blessings. The blessing on viewing the </w:t>
      </w:r>
      <w:r w:rsidR="004669D4">
        <w:rPr>
          <w:rFonts w:asciiTheme="minorBidi" w:hAnsiTheme="minorBidi"/>
          <w:sz w:val="24"/>
          <w:szCs w:val="24"/>
        </w:rPr>
        <w:t>“</w:t>
      </w:r>
      <w:r w:rsidR="001B7472" w:rsidRPr="00772002">
        <w:rPr>
          <w:rFonts w:asciiTheme="minorBidi" w:hAnsiTheme="minorBidi"/>
          <w:sz w:val="24"/>
          <w:szCs w:val="24"/>
        </w:rPr>
        <w:t>great sea,</w:t>
      </w:r>
      <w:r w:rsidR="004669D4">
        <w:rPr>
          <w:rFonts w:asciiTheme="minorBidi" w:hAnsiTheme="minorBidi"/>
          <w:sz w:val="24"/>
          <w:szCs w:val="24"/>
        </w:rPr>
        <w:t>”</w:t>
      </w:r>
      <w:r w:rsidR="001B7472" w:rsidRPr="00772002">
        <w:rPr>
          <w:rFonts w:asciiTheme="minorBidi" w:hAnsiTheme="minorBidi"/>
          <w:sz w:val="24"/>
          <w:szCs w:val="24"/>
        </w:rPr>
        <w:t xml:space="preserve"> for instance, is </w:t>
      </w:r>
      <w:r w:rsidR="004669D4">
        <w:rPr>
          <w:rFonts w:asciiTheme="minorBidi" w:hAnsiTheme="minorBidi"/>
          <w:sz w:val="24"/>
          <w:szCs w:val="24"/>
        </w:rPr>
        <w:t xml:space="preserve">not </w:t>
      </w:r>
      <w:r w:rsidR="001B7472" w:rsidRPr="00772002">
        <w:rPr>
          <w:rFonts w:asciiTheme="minorBidi" w:hAnsiTheme="minorBidi"/>
          <w:sz w:val="24"/>
          <w:szCs w:val="24"/>
        </w:rPr>
        <w:t xml:space="preserve">recited </w:t>
      </w:r>
      <w:r w:rsidR="004669D4">
        <w:rPr>
          <w:rFonts w:asciiTheme="minorBidi" w:hAnsiTheme="minorBidi"/>
          <w:sz w:val="24"/>
          <w:szCs w:val="24"/>
        </w:rPr>
        <w:t xml:space="preserve">if one has already recited the blessing in the last </w:t>
      </w:r>
      <w:r w:rsidR="001B7472" w:rsidRPr="00772002">
        <w:rPr>
          <w:rFonts w:asciiTheme="minorBidi" w:hAnsiTheme="minorBidi"/>
          <w:sz w:val="24"/>
          <w:szCs w:val="24"/>
        </w:rPr>
        <w:t xml:space="preserve">thirty days. The reason is that these blessings are </w:t>
      </w:r>
      <w:r w:rsidR="001B7472" w:rsidRPr="00772002">
        <w:rPr>
          <w:rFonts w:asciiTheme="minorBidi" w:hAnsiTheme="minorBidi"/>
          <w:b/>
          <w:bCs/>
          <w:sz w:val="24"/>
          <w:szCs w:val="24"/>
        </w:rPr>
        <w:t>responses</w:t>
      </w:r>
      <w:r w:rsidR="001B7472" w:rsidRPr="00772002">
        <w:rPr>
          <w:rFonts w:asciiTheme="minorBidi" w:hAnsiTheme="minorBidi"/>
          <w:sz w:val="24"/>
          <w:szCs w:val="24"/>
        </w:rPr>
        <w:t xml:space="preserve">, </w:t>
      </w:r>
      <w:r w:rsidR="00523EDE" w:rsidRPr="00772002">
        <w:rPr>
          <w:rFonts w:asciiTheme="minorBidi" w:hAnsiTheme="minorBidi"/>
          <w:sz w:val="24"/>
          <w:szCs w:val="24"/>
        </w:rPr>
        <w:t xml:space="preserve">and they are based on the natural presence of the emotional response in the observer. The events </w:t>
      </w:r>
      <w:r w:rsidR="00227559" w:rsidRPr="00772002">
        <w:rPr>
          <w:rFonts w:asciiTheme="minorBidi" w:hAnsiTheme="minorBidi"/>
          <w:sz w:val="24"/>
          <w:szCs w:val="24"/>
        </w:rPr>
        <w:t xml:space="preserve">of </w:t>
      </w:r>
      <w:r w:rsidR="00227559" w:rsidRPr="00772002">
        <w:rPr>
          <w:rFonts w:asciiTheme="minorBidi" w:hAnsiTheme="minorBidi"/>
          <w:i/>
          <w:iCs/>
          <w:sz w:val="24"/>
          <w:szCs w:val="24"/>
        </w:rPr>
        <w:t>birkot ha</w:t>
      </w:r>
      <w:r w:rsidR="00772002">
        <w:rPr>
          <w:rFonts w:asciiTheme="minorBidi" w:hAnsiTheme="minorBidi"/>
          <w:i/>
          <w:iCs/>
          <w:sz w:val="24"/>
          <w:szCs w:val="24"/>
        </w:rPr>
        <w:t>-</w:t>
      </w:r>
      <w:r w:rsidR="00227559" w:rsidRPr="00772002">
        <w:rPr>
          <w:rFonts w:asciiTheme="minorBidi" w:hAnsiTheme="minorBidi"/>
          <w:i/>
          <w:iCs/>
          <w:sz w:val="24"/>
          <w:szCs w:val="24"/>
        </w:rPr>
        <w:t>shachar</w:t>
      </w:r>
      <w:r w:rsidR="00227559" w:rsidRPr="00772002">
        <w:rPr>
          <w:rFonts w:asciiTheme="minorBidi" w:hAnsiTheme="minorBidi"/>
          <w:sz w:val="24"/>
          <w:szCs w:val="24"/>
        </w:rPr>
        <w:t xml:space="preserve"> – when one opens one's eyes, when one stretches one's limbs, when one gets dressed, when one covers one's head, when one stands, when one tightens one's belt, etc., are all, practically speaking, trivial. </w:t>
      </w:r>
      <w:r w:rsidR="004669D4">
        <w:rPr>
          <w:rFonts w:asciiTheme="minorBidi" w:hAnsiTheme="minorBidi"/>
          <w:sz w:val="24"/>
          <w:szCs w:val="24"/>
        </w:rPr>
        <w:t>It is not just that they are</w:t>
      </w:r>
      <w:r w:rsidR="00227559" w:rsidRPr="00772002">
        <w:rPr>
          <w:rFonts w:asciiTheme="minorBidi" w:hAnsiTheme="minorBidi"/>
          <w:sz w:val="24"/>
          <w:szCs w:val="24"/>
        </w:rPr>
        <w:t xml:space="preserve"> not unusual</w:t>
      </w:r>
      <w:r w:rsidR="004669D4">
        <w:rPr>
          <w:rFonts w:asciiTheme="minorBidi" w:hAnsiTheme="minorBidi"/>
          <w:sz w:val="24"/>
          <w:szCs w:val="24"/>
        </w:rPr>
        <w:t>;</w:t>
      </w:r>
      <w:r w:rsidR="00227559" w:rsidRPr="00772002">
        <w:rPr>
          <w:rFonts w:asciiTheme="minorBidi" w:hAnsiTheme="minorBidi"/>
          <w:sz w:val="24"/>
          <w:szCs w:val="24"/>
        </w:rPr>
        <w:t xml:space="preserve"> they are the epitome of the usual</w:t>
      </w:r>
      <w:r w:rsidR="004669D4">
        <w:rPr>
          <w:rFonts w:asciiTheme="minorBidi" w:hAnsiTheme="minorBidi"/>
          <w:sz w:val="24"/>
          <w:szCs w:val="24"/>
        </w:rPr>
        <w:t>.</w:t>
      </w:r>
      <w:r w:rsidR="00227559" w:rsidRPr="00772002">
        <w:rPr>
          <w:rFonts w:asciiTheme="minorBidi" w:hAnsiTheme="minorBidi"/>
          <w:sz w:val="24"/>
          <w:szCs w:val="24"/>
        </w:rPr>
        <w:t xml:space="preserve"> </w:t>
      </w:r>
      <w:r w:rsidR="004669D4">
        <w:rPr>
          <w:rFonts w:asciiTheme="minorBidi" w:hAnsiTheme="minorBidi"/>
          <w:sz w:val="24"/>
          <w:szCs w:val="24"/>
        </w:rPr>
        <w:t xml:space="preserve">These are simply the </w:t>
      </w:r>
      <w:r w:rsidR="00227559" w:rsidRPr="00772002">
        <w:rPr>
          <w:rFonts w:asciiTheme="minorBidi" w:hAnsiTheme="minorBidi"/>
          <w:sz w:val="24"/>
          <w:szCs w:val="24"/>
        </w:rPr>
        <w:t xml:space="preserve">daily occurrences </w:t>
      </w:r>
      <w:r w:rsidR="004669D4">
        <w:rPr>
          <w:rFonts w:asciiTheme="minorBidi" w:hAnsiTheme="minorBidi"/>
          <w:sz w:val="24"/>
          <w:szCs w:val="24"/>
        </w:rPr>
        <w:t xml:space="preserve">that </w:t>
      </w:r>
      <w:r w:rsidR="00227559" w:rsidRPr="00772002">
        <w:rPr>
          <w:rFonts w:asciiTheme="minorBidi" w:hAnsiTheme="minorBidi"/>
          <w:sz w:val="24"/>
          <w:szCs w:val="24"/>
        </w:rPr>
        <w:t>attend</w:t>
      </w:r>
      <w:r w:rsidR="004669D4">
        <w:rPr>
          <w:rFonts w:asciiTheme="minorBidi" w:hAnsiTheme="minorBidi"/>
          <w:sz w:val="24"/>
          <w:szCs w:val="24"/>
        </w:rPr>
        <w:t xml:space="preserve"> the process of</w:t>
      </w:r>
      <w:r w:rsidR="00227559" w:rsidRPr="00772002">
        <w:rPr>
          <w:rFonts w:asciiTheme="minorBidi" w:hAnsiTheme="minorBidi"/>
          <w:sz w:val="24"/>
          <w:szCs w:val="24"/>
        </w:rPr>
        <w:t xml:space="preserve"> waking up. What is more, they are trivial in another sense. The Sages have broken down the process of beginning the day into minute steps, ones which would normally not demand individual attention. Becoming aware of the light (hearing the rooster), opening one's eyes, placing one's feet on the ground, standing up, dressing, covering one's head, tightening one's belt – these are treated as separate events eliciting separate responses in the form of separate blessings. </w:t>
      </w:r>
      <w:r w:rsidR="00CB5330" w:rsidRPr="00772002">
        <w:rPr>
          <w:rFonts w:asciiTheme="minorBidi" w:hAnsiTheme="minorBidi"/>
          <w:sz w:val="24"/>
          <w:szCs w:val="24"/>
        </w:rPr>
        <w:t xml:space="preserve">By the standards of </w:t>
      </w:r>
      <w:r w:rsidR="00772002">
        <w:rPr>
          <w:rFonts w:asciiTheme="minorBidi" w:hAnsiTheme="minorBidi"/>
          <w:i/>
          <w:iCs/>
          <w:sz w:val="24"/>
          <w:szCs w:val="24"/>
        </w:rPr>
        <w:t>hilkhot berak</w:t>
      </w:r>
      <w:r w:rsidR="00CB5330" w:rsidRPr="00772002">
        <w:rPr>
          <w:rFonts w:asciiTheme="minorBidi" w:hAnsiTheme="minorBidi"/>
          <w:i/>
          <w:iCs/>
          <w:sz w:val="24"/>
          <w:szCs w:val="24"/>
        </w:rPr>
        <w:t>hot</w:t>
      </w:r>
      <w:r w:rsidR="00CB5330" w:rsidRPr="00772002">
        <w:rPr>
          <w:rFonts w:asciiTheme="minorBidi" w:hAnsiTheme="minorBidi"/>
          <w:sz w:val="24"/>
          <w:szCs w:val="24"/>
        </w:rPr>
        <w:t xml:space="preserve">, none of these events would engender a blessing – and surely not all them one after another. </w:t>
      </w:r>
    </w:p>
    <w:p w:rsidR="001F163B" w:rsidRPr="00772002" w:rsidRDefault="001F163B" w:rsidP="006440F8">
      <w:pPr>
        <w:spacing w:after="0" w:line="240" w:lineRule="auto"/>
        <w:ind w:firstLine="720"/>
        <w:jc w:val="both"/>
        <w:rPr>
          <w:rFonts w:asciiTheme="minorBidi" w:hAnsiTheme="minorBidi"/>
          <w:sz w:val="24"/>
          <w:szCs w:val="24"/>
        </w:rPr>
      </w:pPr>
    </w:p>
    <w:p w:rsidR="00CB5330" w:rsidRDefault="00CB5330"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I</w:t>
      </w:r>
      <w:r w:rsidR="00FA2ED2">
        <w:rPr>
          <w:rFonts w:asciiTheme="minorBidi" w:hAnsiTheme="minorBidi"/>
          <w:sz w:val="24"/>
          <w:szCs w:val="24"/>
        </w:rPr>
        <w:t>t seems</w:t>
      </w:r>
      <w:r w:rsidRPr="00772002">
        <w:rPr>
          <w:rFonts w:asciiTheme="minorBidi" w:hAnsiTheme="minorBidi"/>
          <w:sz w:val="24"/>
          <w:szCs w:val="24"/>
        </w:rPr>
        <w:t xml:space="preserve"> clear that according to the Rambam, the genuine focus of</w:t>
      </w:r>
      <w:r w:rsidR="00D80E88">
        <w:rPr>
          <w:rFonts w:asciiTheme="minorBidi" w:hAnsiTheme="minorBidi"/>
          <w:sz w:val="24"/>
          <w:szCs w:val="24"/>
        </w:rPr>
        <w:t xml:space="preserve"> </w:t>
      </w:r>
      <w:r w:rsidR="00D80E88">
        <w:rPr>
          <w:rFonts w:asciiTheme="minorBidi" w:hAnsiTheme="minorBidi"/>
          <w:i/>
          <w:iCs/>
          <w:sz w:val="24"/>
          <w:szCs w:val="24"/>
        </w:rPr>
        <w:t>birkot ha-shachar</w:t>
      </w:r>
      <w:r w:rsidRPr="00772002">
        <w:rPr>
          <w:rFonts w:asciiTheme="minorBidi" w:hAnsiTheme="minorBidi"/>
          <w:sz w:val="24"/>
          <w:szCs w:val="24"/>
        </w:rPr>
        <w:t xml:space="preserve"> is that they should be recited daily, in exactly the same way that one should recite the </w:t>
      </w:r>
      <w:r w:rsidR="00FA2ED2">
        <w:rPr>
          <w:rFonts w:asciiTheme="minorBidi" w:hAnsiTheme="minorBidi"/>
          <w:i/>
          <w:iCs/>
          <w:sz w:val="24"/>
          <w:szCs w:val="24"/>
        </w:rPr>
        <w:t xml:space="preserve">Amida </w:t>
      </w:r>
      <w:r w:rsidRPr="00772002">
        <w:rPr>
          <w:rFonts w:asciiTheme="minorBidi" w:hAnsiTheme="minorBidi"/>
          <w:sz w:val="24"/>
          <w:szCs w:val="24"/>
        </w:rPr>
        <w:t xml:space="preserve">daily. The need for specific events mandated by the Rambam should not be understood as the </w:t>
      </w:r>
      <w:r w:rsidRPr="00772002">
        <w:rPr>
          <w:rFonts w:asciiTheme="minorBidi" w:hAnsiTheme="minorBidi"/>
          <w:i/>
          <w:iCs/>
          <w:sz w:val="24"/>
          <w:szCs w:val="24"/>
        </w:rPr>
        <w:t xml:space="preserve">mechayev </w:t>
      </w:r>
      <w:r w:rsidRPr="00772002">
        <w:rPr>
          <w:rFonts w:asciiTheme="minorBidi" w:hAnsiTheme="minorBidi"/>
          <w:sz w:val="24"/>
          <w:szCs w:val="24"/>
        </w:rPr>
        <w:t xml:space="preserve">of the blessings, but </w:t>
      </w:r>
      <w:r w:rsidR="00FA2ED2">
        <w:rPr>
          <w:rFonts w:asciiTheme="minorBidi" w:hAnsiTheme="minorBidi"/>
          <w:sz w:val="24"/>
          <w:szCs w:val="24"/>
        </w:rPr>
        <w:t xml:space="preserve">merely </w:t>
      </w:r>
      <w:r w:rsidRPr="00772002">
        <w:rPr>
          <w:rFonts w:asciiTheme="minorBidi" w:hAnsiTheme="minorBidi"/>
          <w:sz w:val="24"/>
          <w:szCs w:val="24"/>
        </w:rPr>
        <w:t xml:space="preserve">as a condition. It is understood that each of these events </w:t>
      </w:r>
      <w:r w:rsidR="00FA2ED2">
        <w:rPr>
          <w:rFonts w:asciiTheme="minorBidi" w:hAnsiTheme="minorBidi"/>
          <w:sz w:val="24"/>
          <w:szCs w:val="24"/>
        </w:rPr>
        <w:t xml:space="preserve">will occur in a normal day </w:t>
      </w:r>
      <w:r w:rsidRPr="00772002">
        <w:rPr>
          <w:rFonts w:asciiTheme="minorBidi" w:hAnsiTheme="minorBidi"/>
          <w:sz w:val="24"/>
          <w:szCs w:val="24"/>
        </w:rPr>
        <w:t xml:space="preserve">and the blessings refers to them. If the event is absent, then the blessing cannot be recited, since it is then meaningless. But the point is not to </w:t>
      </w:r>
      <w:r w:rsidR="001176F5" w:rsidRPr="00772002">
        <w:rPr>
          <w:rFonts w:asciiTheme="minorBidi" w:hAnsiTheme="minorBidi"/>
          <w:b/>
          <w:bCs/>
          <w:sz w:val="24"/>
          <w:szCs w:val="24"/>
        </w:rPr>
        <w:t xml:space="preserve">respond </w:t>
      </w:r>
      <w:r w:rsidR="001176F5" w:rsidRPr="00772002">
        <w:rPr>
          <w:rFonts w:asciiTheme="minorBidi" w:hAnsiTheme="minorBidi"/>
          <w:sz w:val="24"/>
          <w:szCs w:val="24"/>
        </w:rPr>
        <w:t>to</w:t>
      </w:r>
      <w:r w:rsidRPr="00772002">
        <w:rPr>
          <w:rFonts w:asciiTheme="minorBidi" w:hAnsiTheme="minorBidi"/>
          <w:sz w:val="24"/>
          <w:szCs w:val="24"/>
        </w:rPr>
        <w:t xml:space="preserve"> </w:t>
      </w:r>
      <w:r w:rsidRPr="00772002">
        <w:rPr>
          <w:rFonts w:asciiTheme="minorBidi" w:hAnsiTheme="minorBidi"/>
          <w:sz w:val="24"/>
          <w:szCs w:val="24"/>
        </w:rPr>
        <w:lastRenderedPageBreak/>
        <w:t xml:space="preserve">a particular event, but to begin the day with a proper recognition of one's place in the world and the contingencies of human existence. Hence, the aim of the Sages is not to tell us how to respond </w:t>
      </w:r>
      <w:r w:rsidR="00FA2ED2">
        <w:rPr>
          <w:rFonts w:asciiTheme="minorBidi" w:hAnsiTheme="minorBidi"/>
          <w:sz w:val="24"/>
          <w:szCs w:val="24"/>
        </w:rPr>
        <w:t xml:space="preserve">to </w:t>
      </w:r>
      <w:r w:rsidRPr="00772002">
        <w:rPr>
          <w:rFonts w:asciiTheme="minorBidi" w:hAnsiTheme="minorBidi"/>
          <w:sz w:val="24"/>
          <w:szCs w:val="24"/>
        </w:rPr>
        <w:t>an imposing human experience, but on the contrary, to draw our attention</w:t>
      </w:r>
      <w:r w:rsidRPr="00772002">
        <w:rPr>
          <w:rFonts w:asciiTheme="minorBidi" w:hAnsiTheme="minorBidi"/>
          <w:i/>
          <w:iCs/>
          <w:sz w:val="24"/>
          <w:szCs w:val="24"/>
        </w:rPr>
        <w:t xml:space="preserve"> </w:t>
      </w:r>
      <w:r w:rsidRPr="00772002">
        <w:rPr>
          <w:rFonts w:asciiTheme="minorBidi" w:hAnsiTheme="minorBidi"/>
          <w:sz w:val="24"/>
          <w:szCs w:val="24"/>
        </w:rPr>
        <w:t xml:space="preserve">to an otherwise overlooked aspect of human existence. The actual event is important because the goal of these blessings is to force us to perceive those events, to pay attention to the minutiae of what it means to begin to be alive and active in the morning. We are not responding to the event; we are focusing on the event and placing it in the context of the creative power of God. </w:t>
      </w:r>
      <w:r w:rsidR="00FA2ED2">
        <w:rPr>
          <w:rFonts w:asciiTheme="minorBidi" w:hAnsiTheme="minorBidi"/>
          <w:sz w:val="24"/>
          <w:szCs w:val="24"/>
        </w:rPr>
        <w:t>T</w:t>
      </w:r>
      <w:r w:rsidRPr="00772002">
        <w:rPr>
          <w:rFonts w:asciiTheme="minorBidi" w:hAnsiTheme="minorBidi"/>
          <w:sz w:val="24"/>
          <w:szCs w:val="24"/>
        </w:rPr>
        <w:t xml:space="preserve">he Sages broke down the process of getting up into tiny steps to force us to realize how amazing that process is, and how much God is doing to allow </w:t>
      </w:r>
      <w:r w:rsidR="00FA2ED2">
        <w:rPr>
          <w:rFonts w:asciiTheme="minorBidi" w:hAnsiTheme="minorBidi"/>
          <w:sz w:val="24"/>
          <w:szCs w:val="24"/>
        </w:rPr>
        <w:t xml:space="preserve">each of </w:t>
      </w:r>
      <w:r w:rsidRPr="00772002">
        <w:rPr>
          <w:rFonts w:asciiTheme="minorBidi" w:hAnsiTheme="minorBidi"/>
          <w:sz w:val="24"/>
          <w:szCs w:val="24"/>
        </w:rPr>
        <w:t xml:space="preserve">us to begin the day. </w:t>
      </w:r>
      <w:r w:rsidR="00D2072C" w:rsidRPr="00772002">
        <w:rPr>
          <w:rFonts w:asciiTheme="minorBidi" w:hAnsiTheme="minorBidi"/>
          <w:sz w:val="24"/>
          <w:szCs w:val="24"/>
        </w:rPr>
        <w:t xml:space="preserve">The extreme and exaggerated division of the process of waking up is exactly the point here – the Sages are forcing us to pay minute attention to what otherwise we would totally ignore. In fact, for most of these steps, we would not notice them precisely because we would be barely awake when they took place. </w:t>
      </w:r>
    </w:p>
    <w:p w:rsidR="002C1610" w:rsidRDefault="002C1610" w:rsidP="006440F8">
      <w:pPr>
        <w:spacing w:after="0" w:line="240" w:lineRule="auto"/>
        <w:ind w:firstLine="720"/>
        <w:jc w:val="both"/>
        <w:rPr>
          <w:rFonts w:asciiTheme="minorBidi" w:hAnsiTheme="minorBidi"/>
          <w:sz w:val="24"/>
          <w:szCs w:val="24"/>
        </w:rPr>
      </w:pPr>
    </w:p>
    <w:p w:rsidR="005B370D" w:rsidRDefault="005B370D"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 xml:space="preserve">The accepted </w:t>
      </w:r>
      <w:r w:rsidRPr="001F163B">
        <w:rPr>
          <w:rFonts w:asciiTheme="minorBidi" w:hAnsiTheme="minorBidi"/>
          <w:sz w:val="24"/>
          <w:szCs w:val="24"/>
        </w:rPr>
        <w:t>hala</w:t>
      </w:r>
      <w:r w:rsidR="00772002" w:rsidRPr="001F163B">
        <w:rPr>
          <w:rFonts w:asciiTheme="minorBidi" w:hAnsiTheme="minorBidi"/>
          <w:sz w:val="24"/>
          <w:szCs w:val="24"/>
        </w:rPr>
        <w:t>k</w:t>
      </w:r>
      <w:r w:rsidRPr="001F163B">
        <w:rPr>
          <w:rFonts w:asciiTheme="minorBidi" w:hAnsiTheme="minorBidi"/>
          <w:sz w:val="24"/>
          <w:szCs w:val="24"/>
        </w:rPr>
        <w:t>ha</w:t>
      </w:r>
      <w:r w:rsidRPr="00772002">
        <w:rPr>
          <w:rFonts w:asciiTheme="minorBidi" w:hAnsiTheme="minorBidi"/>
          <w:sz w:val="24"/>
          <w:szCs w:val="24"/>
        </w:rPr>
        <w:t xml:space="preserve"> today is to recite</w:t>
      </w:r>
      <w:r w:rsidR="00D80E88">
        <w:rPr>
          <w:rFonts w:asciiTheme="minorBidi" w:hAnsiTheme="minorBidi"/>
          <w:sz w:val="24"/>
          <w:szCs w:val="24"/>
        </w:rPr>
        <w:t xml:space="preserve"> </w:t>
      </w:r>
      <w:r w:rsidR="00D80E88">
        <w:rPr>
          <w:rFonts w:asciiTheme="minorBidi" w:hAnsiTheme="minorBidi"/>
          <w:i/>
          <w:iCs/>
          <w:sz w:val="24"/>
          <w:szCs w:val="24"/>
        </w:rPr>
        <w:t>birkot ha-shachar</w:t>
      </w:r>
      <w:r w:rsidRPr="00772002">
        <w:rPr>
          <w:rFonts w:asciiTheme="minorBidi" w:hAnsiTheme="minorBidi"/>
          <w:sz w:val="24"/>
          <w:szCs w:val="24"/>
        </w:rPr>
        <w:t xml:space="preserve"> in series, often only after beginning the </w:t>
      </w:r>
      <w:r w:rsidR="001176F5" w:rsidRPr="00772002">
        <w:rPr>
          <w:rFonts w:asciiTheme="minorBidi" w:hAnsiTheme="minorBidi"/>
          <w:i/>
          <w:iCs/>
          <w:sz w:val="24"/>
          <w:szCs w:val="24"/>
        </w:rPr>
        <w:t>tefilla</w:t>
      </w:r>
      <w:r w:rsidRPr="00772002">
        <w:rPr>
          <w:rFonts w:asciiTheme="minorBidi" w:hAnsiTheme="minorBidi"/>
          <w:sz w:val="24"/>
          <w:szCs w:val="24"/>
        </w:rPr>
        <w:t xml:space="preserve"> in the synagogue. Nonetheless, I think the point of the Rambam is correct even according to our custom. The truth is that the </w:t>
      </w:r>
      <w:r w:rsidR="00E30717">
        <w:rPr>
          <w:rFonts w:asciiTheme="minorBidi" w:hAnsiTheme="minorBidi"/>
          <w:sz w:val="24"/>
          <w:szCs w:val="24"/>
        </w:rPr>
        <w:t xml:space="preserve">Rambam follows the exact formulation of the </w:t>
      </w:r>
      <w:r w:rsidRPr="002C1610">
        <w:rPr>
          <w:rFonts w:asciiTheme="minorBidi" w:hAnsiTheme="minorBidi"/>
          <w:i/>
          <w:iCs/>
          <w:sz w:val="24"/>
          <w:szCs w:val="24"/>
        </w:rPr>
        <w:t>Gemara</w:t>
      </w:r>
      <w:r w:rsidRPr="00772002">
        <w:rPr>
          <w:rFonts w:asciiTheme="minorBidi" w:hAnsiTheme="minorBidi"/>
          <w:sz w:val="24"/>
          <w:szCs w:val="24"/>
        </w:rPr>
        <w:t xml:space="preserve"> – </w:t>
      </w:r>
      <w:r w:rsidR="00E30717">
        <w:rPr>
          <w:rFonts w:asciiTheme="minorBidi" w:hAnsiTheme="minorBidi"/>
          <w:sz w:val="24"/>
          <w:szCs w:val="24"/>
        </w:rPr>
        <w:t>“</w:t>
      </w:r>
      <w:r w:rsidRPr="00772002">
        <w:rPr>
          <w:rFonts w:asciiTheme="minorBidi" w:hAnsiTheme="minorBidi"/>
          <w:sz w:val="24"/>
          <w:szCs w:val="24"/>
        </w:rPr>
        <w:t>When one hears the sound of the rooster, one says… When one opens one's eyes, one says…</w:t>
      </w:r>
      <w:r w:rsidR="00E30717">
        <w:rPr>
          <w:rFonts w:asciiTheme="minorBidi" w:hAnsiTheme="minorBidi"/>
          <w:sz w:val="24"/>
          <w:szCs w:val="24"/>
        </w:rPr>
        <w:t>”</w:t>
      </w:r>
      <w:r w:rsidRPr="00772002">
        <w:rPr>
          <w:rFonts w:asciiTheme="minorBidi" w:hAnsiTheme="minorBidi"/>
          <w:sz w:val="24"/>
          <w:szCs w:val="24"/>
        </w:rPr>
        <w:t xml:space="preserve"> The ruling of the Meiri and others</w:t>
      </w:r>
      <w:r w:rsidR="00E30717">
        <w:rPr>
          <w:rFonts w:asciiTheme="minorBidi" w:hAnsiTheme="minorBidi"/>
          <w:sz w:val="24"/>
          <w:szCs w:val="24"/>
        </w:rPr>
        <w:t>,</w:t>
      </w:r>
      <w:r w:rsidRPr="00772002">
        <w:rPr>
          <w:rFonts w:asciiTheme="minorBidi" w:hAnsiTheme="minorBidi"/>
          <w:sz w:val="24"/>
          <w:szCs w:val="24"/>
        </w:rPr>
        <w:t xml:space="preserve"> which is the basis for the modern custom</w:t>
      </w:r>
      <w:r w:rsidR="00E30717">
        <w:rPr>
          <w:rFonts w:asciiTheme="minorBidi" w:hAnsiTheme="minorBidi"/>
          <w:sz w:val="24"/>
          <w:szCs w:val="24"/>
        </w:rPr>
        <w:t>,</w:t>
      </w:r>
      <w:r w:rsidRPr="00772002">
        <w:rPr>
          <w:rFonts w:asciiTheme="minorBidi" w:hAnsiTheme="minorBidi"/>
          <w:sz w:val="24"/>
          <w:szCs w:val="24"/>
        </w:rPr>
        <w:t xml:space="preserve"> does not divorce the blessing from the event, but only allows one to </w:t>
      </w:r>
      <w:r w:rsidR="00D2072C" w:rsidRPr="00772002">
        <w:rPr>
          <w:rFonts w:asciiTheme="minorBidi" w:hAnsiTheme="minorBidi"/>
          <w:sz w:val="24"/>
          <w:szCs w:val="24"/>
        </w:rPr>
        <w:t xml:space="preserve">relate to the general </w:t>
      </w:r>
      <w:r w:rsidR="00E30717">
        <w:rPr>
          <w:rFonts w:asciiTheme="minorBidi" w:hAnsiTheme="minorBidi"/>
          <w:sz w:val="24"/>
          <w:szCs w:val="24"/>
        </w:rPr>
        <w:t>“</w:t>
      </w:r>
      <w:r w:rsidR="00D2072C" w:rsidRPr="00772002">
        <w:rPr>
          <w:rFonts w:asciiTheme="minorBidi" w:hAnsiTheme="minorBidi"/>
          <w:sz w:val="24"/>
          <w:szCs w:val="24"/>
        </w:rPr>
        <w:t>way of the world</w:t>
      </w:r>
      <w:r w:rsidR="00E30717">
        <w:rPr>
          <w:rFonts w:asciiTheme="minorBidi" w:hAnsiTheme="minorBidi"/>
          <w:sz w:val="24"/>
          <w:szCs w:val="24"/>
        </w:rPr>
        <w:t>”</w:t>
      </w:r>
      <w:r w:rsidR="00D2072C" w:rsidRPr="00772002">
        <w:rPr>
          <w:rFonts w:asciiTheme="minorBidi" w:hAnsiTheme="minorBidi"/>
          <w:sz w:val="24"/>
          <w:szCs w:val="24"/>
        </w:rPr>
        <w:t xml:space="preserve"> rather than to a specific </w:t>
      </w:r>
      <w:r w:rsidR="00D2072C" w:rsidRPr="00772002">
        <w:rPr>
          <w:rFonts w:asciiTheme="minorBidi" w:hAnsiTheme="minorBidi"/>
          <w:b/>
          <w:bCs/>
          <w:sz w:val="24"/>
          <w:szCs w:val="24"/>
        </w:rPr>
        <w:t>experienced</w:t>
      </w:r>
      <w:r w:rsidR="00E30717">
        <w:rPr>
          <w:rFonts w:asciiTheme="minorBidi" w:hAnsiTheme="minorBidi"/>
          <w:b/>
          <w:bCs/>
          <w:sz w:val="24"/>
          <w:szCs w:val="24"/>
        </w:rPr>
        <w:t xml:space="preserve"> </w:t>
      </w:r>
      <w:r w:rsidR="00E30717">
        <w:rPr>
          <w:rFonts w:asciiTheme="minorBidi" w:hAnsiTheme="minorBidi"/>
          <w:sz w:val="24"/>
          <w:szCs w:val="24"/>
        </w:rPr>
        <w:t>event</w:t>
      </w:r>
      <w:r w:rsidR="00D2072C" w:rsidRPr="00772002">
        <w:rPr>
          <w:rFonts w:asciiTheme="minorBidi" w:hAnsiTheme="minorBidi"/>
          <w:sz w:val="24"/>
          <w:szCs w:val="24"/>
        </w:rPr>
        <w:t xml:space="preserve">. This is possible because the blessing is not a response to the event (which would require personal experience of the event), but a directed instruction </w:t>
      </w:r>
      <w:r w:rsidR="00E30717">
        <w:rPr>
          <w:rFonts w:asciiTheme="minorBidi" w:hAnsiTheme="minorBidi"/>
          <w:sz w:val="24"/>
          <w:szCs w:val="24"/>
        </w:rPr>
        <w:t xml:space="preserve">on </w:t>
      </w:r>
      <w:r w:rsidR="00D2072C" w:rsidRPr="00772002">
        <w:rPr>
          <w:rFonts w:asciiTheme="minorBidi" w:hAnsiTheme="minorBidi"/>
          <w:sz w:val="24"/>
          <w:szCs w:val="24"/>
        </w:rPr>
        <w:t>how to evaluate the event, and ultimately, how to evaluate and experience being</w:t>
      </w:r>
      <w:r w:rsidR="00E30717">
        <w:rPr>
          <w:rFonts w:asciiTheme="minorBidi" w:hAnsiTheme="minorBidi"/>
          <w:sz w:val="24"/>
          <w:szCs w:val="24"/>
        </w:rPr>
        <w:t xml:space="preserve"> </w:t>
      </w:r>
      <w:r w:rsidR="00D2072C" w:rsidRPr="00772002">
        <w:rPr>
          <w:rFonts w:asciiTheme="minorBidi" w:hAnsiTheme="minorBidi"/>
          <w:sz w:val="24"/>
          <w:szCs w:val="24"/>
        </w:rPr>
        <w:t>awake</w:t>
      </w:r>
      <w:r w:rsidR="00E30717">
        <w:rPr>
          <w:rFonts w:asciiTheme="minorBidi" w:hAnsiTheme="minorBidi"/>
          <w:sz w:val="24"/>
          <w:szCs w:val="24"/>
        </w:rPr>
        <w:t>, and by extension, alive</w:t>
      </w:r>
      <w:r w:rsidR="00D2072C" w:rsidRPr="00772002">
        <w:rPr>
          <w:rFonts w:asciiTheme="minorBidi" w:hAnsiTheme="minorBidi"/>
          <w:sz w:val="24"/>
          <w:szCs w:val="24"/>
        </w:rPr>
        <w:t xml:space="preserve">. </w:t>
      </w:r>
    </w:p>
    <w:p w:rsidR="001F163B" w:rsidRPr="00772002" w:rsidRDefault="001F163B" w:rsidP="006440F8">
      <w:pPr>
        <w:spacing w:after="0" w:line="240" w:lineRule="auto"/>
        <w:ind w:firstLine="720"/>
        <w:jc w:val="both"/>
        <w:rPr>
          <w:rFonts w:asciiTheme="minorBidi" w:hAnsiTheme="minorBidi"/>
          <w:sz w:val="24"/>
          <w:szCs w:val="24"/>
        </w:rPr>
      </w:pPr>
    </w:p>
    <w:p w:rsidR="00D2072C" w:rsidRPr="00772002" w:rsidRDefault="00D2072C"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 xml:space="preserve">The custom of reciting </w:t>
      </w:r>
      <w:r w:rsidR="00D80E88">
        <w:rPr>
          <w:rFonts w:asciiTheme="minorBidi" w:hAnsiTheme="minorBidi"/>
          <w:i/>
          <w:iCs/>
          <w:sz w:val="24"/>
          <w:szCs w:val="24"/>
        </w:rPr>
        <w:t>birkot ha-shachar</w:t>
      </w:r>
      <w:r w:rsidR="00D80E88">
        <w:rPr>
          <w:rFonts w:asciiTheme="minorBidi" w:hAnsiTheme="minorBidi"/>
          <w:sz w:val="24"/>
          <w:szCs w:val="24"/>
        </w:rPr>
        <w:t xml:space="preserve"> </w:t>
      </w:r>
      <w:r w:rsidR="00E30717">
        <w:rPr>
          <w:rFonts w:asciiTheme="minorBidi" w:hAnsiTheme="minorBidi"/>
          <w:sz w:val="24"/>
          <w:szCs w:val="24"/>
        </w:rPr>
        <w:t xml:space="preserve">together, </w:t>
      </w:r>
      <w:r w:rsidRPr="00772002">
        <w:rPr>
          <w:rFonts w:asciiTheme="minorBidi" w:hAnsiTheme="minorBidi"/>
          <w:sz w:val="24"/>
          <w:szCs w:val="24"/>
        </w:rPr>
        <w:t xml:space="preserve">as a series, in the synagogue, does have, in my opinion, a negative effect, precisely because it inhibits the attention to the </w:t>
      </w:r>
      <w:r w:rsidRPr="00772002">
        <w:rPr>
          <w:rFonts w:asciiTheme="minorBidi" w:hAnsiTheme="minorBidi"/>
          <w:b/>
          <w:bCs/>
          <w:sz w:val="24"/>
          <w:szCs w:val="24"/>
        </w:rPr>
        <w:t>individual</w:t>
      </w:r>
      <w:r w:rsidRPr="00772002">
        <w:rPr>
          <w:rFonts w:asciiTheme="minorBidi" w:hAnsiTheme="minorBidi"/>
          <w:sz w:val="24"/>
          <w:szCs w:val="24"/>
        </w:rPr>
        <w:t xml:space="preserve"> step of each blessing. All I can </w:t>
      </w:r>
      <w:r w:rsidR="00E30717">
        <w:rPr>
          <w:rFonts w:asciiTheme="minorBidi" w:hAnsiTheme="minorBidi"/>
          <w:sz w:val="24"/>
          <w:szCs w:val="24"/>
        </w:rPr>
        <w:t>suggest</w:t>
      </w:r>
      <w:r w:rsidR="00E30717" w:rsidRPr="00772002">
        <w:rPr>
          <w:rFonts w:asciiTheme="minorBidi" w:hAnsiTheme="minorBidi"/>
          <w:sz w:val="24"/>
          <w:szCs w:val="24"/>
        </w:rPr>
        <w:t xml:space="preserve"> </w:t>
      </w:r>
      <w:r w:rsidRPr="00772002">
        <w:rPr>
          <w:rFonts w:asciiTheme="minorBidi" w:hAnsiTheme="minorBidi"/>
          <w:sz w:val="24"/>
          <w:szCs w:val="24"/>
        </w:rPr>
        <w:t xml:space="preserve">in response is that one should </w:t>
      </w:r>
      <w:r w:rsidR="00E30717">
        <w:rPr>
          <w:rFonts w:asciiTheme="minorBidi" w:hAnsiTheme="minorBidi"/>
          <w:sz w:val="24"/>
          <w:szCs w:val="24"/>
        </w:rPr>
        <w:t xml:space="preserve">recite </w:t>
      </w:r>
      <w:r w:rsidRPr="00772002">
        <w:rPr>
          <w:rFonts w:asciiTheme="minorBidi" w:hAnsiTheme="minorBidi"/>
          <w:sz w:val="24"/>
          <w:szCs w:val="24"/>
        </w:rPr>
        <w:t xml:space="preserve">the blessings slowly, savoring the wonder of each individual step in the process of becoming active in the world, which </w:t>
      </w:r>
      <w:r w:rsidR="00E30717">
        <w:rPr>
          <w:rFonts w:asciiTheme="minorBidi" w:hAnsiTheme="minorBidi"/>
          <w:sz w:val="24"/>
          <w:szCs w:val="24"/>
        </w:rPr>
        <w:t>wa</w:t>
      </w:r>
      <w:r w:rsidRPr="00772002">
        <w:rPr>
          <w:rFonts w:asciiTheme="minorBidi" w:hAnsiTheme="minorBidi"/>
          <w:sz w:val="24"/>
          <w:szCs w:val="24"/>
        </w:rPr>
        <w:t xml:space="preserve">s the supreme goal of the </w:t>
      </w:r>
      <w:r w:rsidR="00E30717">
        <w:rPr>
          <w:rFonts w:asciiTheme="minorBidi" w:hAnsiTheme="minorBidi"/>
          <w:sz w:val="24"/>
          <w:szCs w:val="24"/>
        </w:rPr>
        <w:t>S</w:t>
      </w:r>
      <w:r w:rsidRPr="00772002">
        <w:rPr>
          <w:rFonts w:asciiTheme="minorBidi" w:hAnsiTheme="minorBidi"/>
          <w:sz w:val="24"/>
          <w:szCs w:val="24"/>
        </w:rPr>
        <w:t>ages in instituting these blessings.</w:t>
      </w:r>
    </w:p>
    <w:p w:rsidR="00D80E88" w:rsidRDefault="00D80E88" w:rsidP="006440F8">
      <w:pPr>
        <w:spacing w:after="0" w:line="240" w:lineRule="auto"/>
        <w:ind w:firstLine="720"/>
        <w:jc w:val="both"/>
        <w:rPr>
          <w:rFonts w:asciiTheme="minorBidi" w:hAnsiTheme="minorBidi"/>
          <w:sz w:val="24"/>
          <w:szCs w:val="24"/>
        </w:rPr>
      </w:pPr>
    </w:p>
    <w:p w:rsidR="00D80E88" w:rsidRDefault="00D80E88" w:rsidP="006440F8">
      <w:pPr>
        <w:spacing w:after="0" w:line="240" w:lineRule="auto"/>
        <w:jc w:val="both"/>
        <w:rPr>
          <w:rFonts w:asciiTheme="minorBidi" w:hAnsiTheme="minorBidi"/>
          <w:b/>
          <w:bCs/>
          <w:sz w:val="24"/>
          <w:szCs w:val="24"/>
        </w:rPr>
      </w:pPr>
      <w:r>
        <w:rPr>
          <w:rFonts w:asciiTheme="minorBidi" w:hAnsiTheme="minorBidi"/>
          <w:b/>
          <w:bCs/>
          <w:sz w:val="24"/>
          <w:szCs w:val="24"/>
        </w:rPr>
        <w:t>Conclusion</w:t>
      </w:r>
    </w:p>
    <w:p w:rsidR="001F163B" w:rsidRPr="002C1610" w:rsidRDefault="001F163B" w:rsidP="006440F8">
      <w:pPr>
        <w:spacing w:after="0" w:line="240" w:lineRule="auto"/>
        <w:jc w:val="both"/>
        <w:rPr>
          <w:rFonts w:asciiTheme="minorBidi" w:hAnsiTheme="minorBidi"/>
          <w:b/>
          <w:bCs/>
          <w:sz w:val="24"/>
          <w:szCs w:val="24"/>
        </w:rPr>
      </w:pPr>
    </w:p>
    <w:p w:rsidR="001176F5" w:rsidRPr="00772002" w:rsidRDefault="00D2072C" w:rsidP="006440F8">
      <w:pPr>
        <w:spacing w:after="0" w:line="240" w:lineRule="auto"/>
        <w:ind w:firstLine="720"/>
        <w:jc w:val="both"/>
        <w:rPr>
          <w:rFonts w:asciiTheme="minorBidi" w:hAnsiTheme="minorBidi"/>
          <w:sz w:val="24"/>
          <w:szCs w:val="24"/>
        </w:rPr>
      </w:pPr>
      <w:r w:rsidRPr="00772002">
        <w:rPr>
          <w:rFonts w:asciiTheme="minorBidi" w:hAnsiTheme="minorBidi"/>
          <w:sz w:val="24"/>
          <w:szCs w:val="24"/>
        </w:rPr>
        <w:t xml:space="preserve">The basic idea of these blessings is that the Sages viewed the rather mundane passage from sleep to wakefulness as being a nearly miraculous transformation from inertia to activity; </w:t>
      </w:r>
      <w:r w:rsidR="00B50AB4">
        <w:rPr>
          <w:rFonts w:asciiTheme="minorBidi" w:hAnsiTheme="minorBidi"/>
          <w:sz w:val="24"/>
          <w:szCs w:val="24"/>
        </w:rPr>
        <w:t xml:space="preserve">it is </w:t>
      </w:r>
      <w:r w:rsidRPr="00772002">
        <w:rPr>
          <w:rFonts w:asciiTheme="minorBidi" w:hAnsiTheme="minorBidi"/>
          <w:sz w:val="24"/>
          <w:szCs w:val="24"/>
        </w:rPr>
        <w:t xml:space="preserve">basically a passage from death to life. No one would naturally pay attention to that transformation because it </w:t>
      </w:r>
      <w:r w:rsidR="00D80E88">
        <w:rPr>
          <w:rFonts w:asciiTheme="minorBidi" w:hAnsiTheme="minorBidi"/>
          <w:sz w:val="24"/>
          <w:szCs w:val="24"/>
        </w:rPr>
        <w:t xml:space="preserve">occurs </w:t>
      </w:r>
      <w:r w:rsidRPr="00772002">
        <w:rPr>
          <w:rFonts w:asciiTheme="minorBidi" w:hAnsiTheme="minorBidi"/>
          <w:sz w:val="24"/>
          <w:szCs w:val="24"/>
        </w:rPr>
        <w:t xml:space="preserve">daily and, more importantly, because it is initial to awareness and not part of it. The initial state before the process – sleep – is unconscious, and one does not begin to pay attention to the conditions of life until one is awake and active. The </w:t>
      </w:r>
      <w:r w:rsidR="00D80E88">
        <w:rPr>
          <w:rFonts w:asciiTheme="minorBidi" w:hAnsiTheme="minorBidi"/>
          <w:sz w:val="24"/>
          <w:szCs w:val="24"/>
        </w:rPr>
        <w:t>S</w:t>
      </w:r>
      <w:r w:rsidRPr="00772002">
        <w:rPr>
          <w:rFonts w:asciiTheme="minorBidi" w:hAnsiTheme="minorBidi"/>
          <w:sz w:val="24"/>
          <w:szCs w:val="24"/>
        </w:rPr>
        <w:t xml:space="preserve">ages are trying to draw us back in time, to force us to pay attention to the very </w:t>
      </w:r>
      <w:r w:rsidRPr="00772002">
        <w:rPr>
          <w:rFonts w:asciiTheme="minorBidi" w:hAnsiTheme="minorBidi"/>
          <w:sz w:val="24"/>
          <w:szCs w:val="24"/>
        </w:rPr>
        <w:lastRenderedPageBreak/>
        <w:t xml:space="preserve">first stirrings of a new day and a new life, and </w:t>
      </w:r>
      <w:r w:rsidR="00DF56CB" w:rsidRPr="00772002">
        <w:rPr>
          <w:rFonts w:asciiTheme="minorBidi" w:hAnsiTheme="minorBidi"/>
          <w:sz w:val="24"/>
          <w:szCs w:val="24"/>
        </w:rPr>
        <w:t xml:space="preserve">to do that in near-slow motion, one step at a time. For indeed, no experience </w:t>
      </w:r>
      <w:r w:rsidR="00D80E88">
        <w:rPr>
          <w:rFonts w:asciiTheme="minorBidi" w:hAnsiTheme="minorBidi"/>
          <w:sz w:val="24"/>
          <w:szCs w:val="24"/>
        </w:rPr>
        <w:t>throughout</w:t>
      </w:r>
      <w:r w:rsidR="00D80E88" w:rsidRPr="00772002">
        <w:rPr>
          <w:rFonts w:asciiTheme="minorBidi" w:hAnsiTheme="minorBidi"/>
          <w:sz w:val="24"/>
          <w:szCs w:val="24"/>
        </w:rPr>
        <w:t xml:space="preserve"> </w:t>
      </w:r>
      <w:r w:rsidR="00DF56CB" w:rsidRPr="00772002">
        <w:rPr>
          <w:rFonts w:asciiTheme="minorBidi" w:hAnsiTheme="minorBidi"/>
          <w:sz w:val="24"/>
          <w:szCs w:val="24"/>
        </w:rPr>
        <w:t>the day can compare to the experience of being able to start a day, to rise and become an active participant in living.</w:t>
      </w:r>
      <w:r w:rsidR="00D80E88">
        <w:rPr>
          <w:rStyle w:val="FootnoteReference"/>
          <w:rFonts w:asciiTheme="minorBidi" w:hAnsiTheme="minorBidi"/>
          <w:sz w:val="24"/>
          <w:szCs w:val="24"/>
        </w:rPr>
        <w:footnoteReference w:id="1"/>
      </w:r>
    </w:p>
    <w:p w:rsidR="00DF56CB" w:rsidRPr="00772002" w:rsidRDefault="00DF56CB" w:rsidP="006440F8">
      <w:pPr>
        <w:spacing w:after="0" w:line="240" w:lineRule="auto"/>
        <w:jc w:val="both"/>
        <w:rPr>
          <w:rFonts w:asciiTheme="minorBidi" w:hAnsiTheme="minorBidi"/>
          <w:sz w:val="24"/>
          <w:szCs w:val="24"/>
        </w:rPr>
      </w:pPr>
    </w:p>
    <w:sectPr w:rsidR="00DF56CB" w:rsidRPr="00772002" w:rsidSect="001F163B">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3B" w:rsidRDefault="001F163B" w:rsidP="00D80E88">
      <w:pPr>
        <w:spacing w:after="0" w:line="240" w:lineRule="auto"/>
      </w:pPr>
      <w:r>
        <w:separator/>
      </w:r>
    </w:p>
  </w:endnote>
  <w:endnote w:type="continuationSeparator" w:id="0">
    <w:p w:rsidR="001F163B" w:rsidRDefault="001F163B" w:rsidP="00D8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3B" w:rsidRDefault="001F163B" w:rsidP="00D80E88">
      <w:pPr>
        <w:spacing w:after="0" w:line="240" w:lineRule="auto"/>
      </w:pPr>
      <w:r>
        <w:separator/>
      </w:r>
    </w:p>
  </w:footnote>
  <w:footnote w:type="continuationSeparator" w:id="0">
    <w:p w:rsidR="001F163B" w:rsidRDefault="001F163B" w:rsidP="00D80E88">
      <w:pPr>
        <w:spacing w:after="0" w:line="240" w:lineRule="auto"/>
      </w:pPr>
      <w:r>
        <w:continuationSeparator/>
      </w:r>
    </w:p>
  </w:footnote>
  <w:footnote w:id="1">
    <w:p w:rsidR="001F163B" w:rsidRPr="00D80E88" w:rsidRDefault="001F163B" w:rsidP="00D80E88">
      <w:pPr>
        <w:pStyle w:val="FootnoteText"/>
      </w:pPr>
      <w:r w:rsidRPr="00D80E88">
        <w:rPr>
          <w:rStyle w:val="FootnoteReference"/>
        </w:rPr>
        <w:footnoteRef/>
      </w:r>
      <w:r w:rsidRPr="00D80E88">
        <w:t xml:space="preserve"> </w:t>
      </w:r>
      <w:r w:rsidRPr="002C1610">
        <w:rPr>
          <w:rFonts w:asciiTheme="minorBidi" w:hAnsiTheme="minorBidi"/>
        </w:rPr>
        <w:t xml:space="preserve">The three blessings of </w:t>
      </w:r>
      <w:r w:rsidRPr="002C1610">
        <w:rPr>
          <w:rFonts w:asciiTheme="minorBidi" w:hAnsiTheme="minorBidi"/>
          <w:i/>
          <w:iCs/>
        </w:rPr>
        <w:t>she-lo asani goy</w:t>
      </w:r>
      <w:r w:rsidRPr="002C1610">
        <w:rPr>
          <w:rFonts w:asciiTheme="minorBidi" w:hAnsiTheme="minorBidi"/>
        </w:rPr>
        <w:t>,</w:t>
      </w:r>
      <w:r w:rsidRPr="002C1610">
        <w:rPr>
          <w:rFonts w:asciiTheme="minorBidi" w:hAnsiTheme="minorBidi"/>
          <w:i/>
          <w:iCs/>
        </w:rPr>
        <w:t xml:space="preserve"> she-lo asani eved </w:t>
      </w:r>
      <w:r w:rsidRPr="002C1610">
        <w:rPr>
          <w:rFonts w:asciiTheme="minorBidi" w:hAnsiTheme="minorBidi"/>
        </w:rPr>
        <w:t xml:space="preserve">and </w:t>
      </w:r>
      <w:r w:rsidRPr="002C1610">
        <w:rPr>
          <w:rFonts w:asciiTheme="minorBidi" w:hAnsiTheme="minorBidi"/>
          <w:i/>
          <w:iCs/>
        </w:rPr>
        <w:t>she-lo asani isha</w:t>
      </w:r>
      <w:r>
        <w:rPr>
          <w:rFonts w:asciiTheme="minorBidi" w:hAnsiTheme="minorBidi"/>
        </w:rPr>
        <w:t>, do fit in to the</w:t>
      </w:r>
      <w:r w:rsidRPr="002C1610">
        <w:rPr>
          <w:rFonts w:asciiTheme="minorBidi" w:hAnsiTheme="minorBidi"/>
        </w:rPr>
        <w:t xml:space="preserve"> framework</w:t>
      </w:r>
      <w:r>
        <w:rPr>
          <w:rFonts w:asciiTheme="minorBidi" w:hAnsiTheme="minorBidi"/>
        </w:rPr>
        <w:t xml:space="preserve"> that we have established</w:t>
      </w:r>
      <w:r w:rsidRPr="002C1610">
        <w:rPr>
          <w:rFonts w:asciiTheme="minorBidi" w:hAnsiTheme="minorBidi"/>
        </w:rPr>
        <w:t xml:space="preserve">, and in fact are not found in </w:t>
      </w:r>
      <w:r w:rsidRPr="002C1610">
        <w:rPr>
          <w:rFonts w:asciiTheme="minorBidi" w:hAnsiTheme="minorBidi"/>
          <w:i/>
          <w:iCs/>
        </w:rPr>
        <w:t>Berakhot</w:t>
      </w:r>
      <w:r w:rsidRPr="002C1610">
        <w:rPr>
          <w:rFonts w:asciiTheme="minorBidi" w:hAnsiTheme="minorBidi"/>
        </w:rPr>
        <w:t>. The Rambam lists them separately as well. This requires a separate discussion.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8E"/>
    <w:rsid w:val="00057EAD"/>
    <w:rsid w:val="000B70F4"/>
    <w:rsid w:val="00102DFE"/>
    <w:rsid w:val="001176F5"/>
    <w:rsid w:val="001427B8"/>
    <w:rsid w:val="00184FA1"/>
    <w:rsid w:val="001B7472"/>
    <w:rsid w:val="001F163B"/>
    <w:rsid w:val="00227559"/>
    <w:rsid w:val="002C1610"/>
    <w:rsid w:val="002F3952"/>
    <w:rsid w:val="003E7710"/>
    <w:rsid w:val="0044668E"/>
    <w:rsid w:val="004669D4"/>
    <w:rsid w:val="004763CC"/>
    <w:rsid w:val="005052DB"/>
    <w:rsid w:val="00523EDE"/>
    <w:rsid w:val="0052449C"/>
    <w:rsid w:val="00545B18"/>
    <w:rsid w:val="005820EF"/>
    <w:rsid w:val="005B370D"/>
    <w:rsid w:val="006440F8"/>
    <w:rsid w:val="00662094"/>
    <w:rsid w:val="00710D16"/>
    <w:rsid w:val="00766C68"/>
    <w:rsid w:val="00772002"/>
    <w:rsid w:val="00892644"/>
    <w:rsid w:val="009C657B"/>
    <w:rsid w:val="00A82D56"/>
    <w:rsid w:val="00A97FA2"/>
    <w:rsid w:val="00AA620F"/>
    <w:rsid w:val="00AE2FFB"/>
    <w:rsid w:val="00AE3884"/>
    <w:rsid w:val="00AF4FC4"/>
    <w:rsid w:val="00B30299"/>
    <w:rsid w:val="00B40FAD"/>
    <w:rsid w:val="00B50AB4"/>
    <w:rsid w:val="00C462D3"/>
    <w:rsid w:val="00C97E3F"/>
    <w:rsid w:val="00CB5330"/>
    <w:rsid w:val="00CF0A70"/>
    <w:rsid w:val="00D2072C"/>
    <w:rsid w:val="00D214DB"/>
    <w:rsid w:val="00D45230"/>
    <w:rsid w:val="00D74014"/>
    <w:rsid w:val="00D80E88"/>
    <w:rsid w:val="00DD63D4"/>
    <w:rsid w:val="00DE61E1"/>
    <w:rsid w:val="00DE6213"/>
    <w:rsid w:val="00DF56CB"/>
    <w:rsid w:val="00DF6F7B"/>
    <w:rsid w:val="00E21FC6"/>
    <w:rsid w:val="00E30717"/>
    <w:rsid w:val="00E30AD4"/>
    <w:rsid w:val="00E57848"/>
    <w:rsid w:val="00E6627C"/>
    <w:rsid w:val="00FA2ED2"/>
    <w:rsid w:val="00FB52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002"/>
    <w:rPr>
      <w:color w:val="0000FF" w:themeColor="hyperlink"/>
      <w:u w:val="single"/>
    </w:rPr>
  </w:style>
  <w:style w:type="paragraph" w:styleId="BalloonText">
    <w:name w:val="Balloon Text"/>
    <w:basedOn w:val="Normal"/>
    <w:link w:val="BalloonTextChar"/>
    <w:uiPriority w:val="99"/>
    <w:semiHidden/>
    <w:unhideWhenUsed/>
    <w:rsid w:val="00FB5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44"/>
    <w:rPr>
      <w:rFonts w:ascii="Tahoma" w:hAnsi="Tahoma" w:cs="Tahoma"/>
      <w:sz w:val="16"/>
      <w:szCs w:val="16"/>
    </w:rPr>
  </w:style>
  <w:style w:type="paragraph" w:styleId="FootnoteText">
    <w:name w:val="footnote text"/>
    <w:basedOn w:val="Normal"/>
    <w:link w:val="FootnoteTextChar"/>
    <w:uiPriority w:val="99"/>
    <w:semiHidden/>
    <w:unhideWhenUsed/>
    <w:rsid w:val="00D8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E88"/>
    <w:rPr>
      <w:sz w:val="20"/>
      <w:szCs w:val="20"/>
    </w:rPr>
  </w:style>
  <w:style w:type="character" w:styleId="FootnoteReference">
    <w:name w:val="footnote reference"/>
    <w:basedOn w:val="DefaultParagraphFont"/>
    <w:uiPriority w:val="99"/>
    <w:semiHidden/>
    <w:unhideWhenUsed/>
    <w:rsid w:val="00D80E88"/>
    <w:rPr>
      <w:vertAlign w:val="superscript"/>
    </w:rPr>
  </w:style>
  <w:style w:type="paragraph" w:customStyle="1" w:styleId="CC">
    <w:name w:val="CC"/>
    <w:basedOn w:val="BodyText"/>
    <w:rsid w:val="00AF4FC4"/>
    <w:pPr>
      <w:keepLines/>
      <w:widowControl w:val="0"/>
      <w:autoSpaceDE w:val="0"/>
      <w:autoSpaceDN w:val="0"/>
      <w:spacing w:after="160" w:line="240" w:lineRule="auto"/>
      <w:ind w:left="360" w:hanging="360"/>
    </w:pPr>
    <w:rPr>
      <w:rFonts w:ascii="CG Times" w:eastAsia="Times New Roman" w:hAnsi="CG Times" w:cs="Times New Roman"/>
      <w:sz w:val="20"/>
      <w:szCs w:val="20"/>
      <w:lang w:val="x-none" w:eastAsia="x-none" w:bidi="he-IL"/>
    </w:rPr>
  </w:style>
  <w:style w:type="paragraph" w:customStyle="1" w:styleId="style1">
    <w:name w:val="style1"/>
    <w:basedOn w:val="Normal"/>
    <w:rsid w:val="00AF4FC4"/>
    <w:pPr>
      <w:spacing w:after="0" w:line="240" w:lineRule="auto"/>
      <w:jc w:val="center"/>
    </w:pPr>
    <w:rPr>
      <w:rFonts w:ascii="Arial" w:eastAsia="Times New Roman" w:hAnsi="Arial" w:cs="Arial"/>
      <w:sz w:val="20"/>
      <w:szCs w:val="20"/>
      <w:lang w:bidi="he-IL"/>
    </w:rPr>
  </w:style>
  <w:style w:type="paragraph" w:customStyle="1" w:styleId="style2">
    <w:name w:val="style2"/>
    <w:basedOn w:val="Normal"/>
    <w:rsid w:val="00AF4FC4"/>
    <w:pPr>
      <w:spacing w:before="100" w:beforeAutospacing="1" w:after="100" w:afterAutospacing="1" w:line="240" w:lineRule="auto"/>
      <w:jc w:val="center"/>
    </w:pPr>
    <w:rPr>
      <w:rFonts w:ascii="Times New Roman" w:eastAsia="Times New Roman" w:hAnsi="Times New Roman" w:cs="Times New Roman"/>
      <w:sz w:val="24"/>
      <w:szCs w:val="24"/>
      <w:lang w:bidi="he-IL"/>
    </w:rPr>
  </w:style>
  <w:style w:type="paragraph" w:styleId="BodyText">
    <w:name w:val="Body Text"/>
    <w:basedOn w:val="Normal"/>
    <w:link w:val="BodyTextChar"/>
    <w:uiPriority w:val="99"/>
    <w:semiHidden/>
    <w:unhideWhenUsed/>
    <w:rsid w:val="00AF4FC4"/>
    <w:pPr>
      <w:spacing w:after="120"/>
    </w:pPr>
  </w:style>
  <w:style w:type="character" w:customStyle="1" w:styleId="BodyTextChar">
    <w:name w:val="Body Text Char"/>
    <w:basedOn w:val="DefaultParagraphFont"/>
    <w:link w:val="BodyText"/>
    <w:uiPriority w:val="99"/>
    <w:semiHidden/>
    <w:rsid w:val="00AF4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002"/>
    <w:rPr>
      <w:color w:val="0000FF" w:themeColor="hyperlink"/>
      <w:u w:val="single"/>
    </w:rPr>
  </w:style>
  <w:style w:type="paragraph" w:styleId="BalloonText">
    <w:name w:val="Balloon Text"/>
    <w:basedOn w:val="Normal"/>
    <w:link w:val="BalloonTextChar"/>
    <w:uiPriority w:val="99"/>
    <w:semiHidden/>
    <w:unhideWhenUsed/>
    <w:rsid w:val="00FB5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44"/>
    <w:rPr>
      <w:rFonts w:ascii="Tahoma" w:hAnsi="Tahoma" w:cs="Tahoma"/>
      <w:sz w:val="16"/>
      <w:szCs w:val="16"/>
    </w:rPr>
  </w:style>
  <w:style w:type="paragraph" w:styleId="FootnoteText">
    <w:name w:val="footnote text"/>
    <w:basedOn w:val="Normal"/>
    <w:link w:val="FootnoteTextChar"/>
    <w:uiPriority w:val="99"/>
    <w:semiHidden/>
    <w:unhideWhenUsed/>
    <w:rsid w:val="00D8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E88"/>
    <w:rPr>
      <w:sz w:val="20"/>
      <w:szCs w:val="20"/>
    </w:rPr>
  </w:style>
  <w:style w:type="character" w:styleId="FootnoteReference">
    <w:name w:val="footnote reference"/>
    <w:basedOn w:val="DefaultParagraphFont"/>
    <w:uiPriority w:val="99"/>
    <w:semiHidden/>
    <w:unhideWhenUsed/>
    <w:rsid w:val="00D80E88"/>
    <w:rPr>
      <w:vertAlign w:val="superscript"/>
    </w:rPr>
  </w:style>
  <w:style w:type="paragraph" w:customStyle="1" w:styleId="CC">
    <w:name w:val="CC"/>
    <w:basedOn w:val="BodyText"/>
    <w:rsid w:val="00AF4FC4"/>
    <w:pPr>
      <w:keepLines/>
      <w:widowControl w:val="0"/>
      <w:autoSpaceDE w:val="0"/>
      <w:autoSpaceDN w:val="0"/>
      <w:spacing w:after="160" w:line="240" w:lineRule="auto"/>
      <w:ind w:left="360" w:hanging="360"/>
    </w:pPr>
    <w:rPr>
      <w:rFonts w:ascii="CG Times" w:eastAsia="Times New Roman" w:hAnsi="CG Times" w:cs="Times New Roman"/>
      <w:sz w:val="20"/>
      <w:szCs w:val="20"/>
      <w:lang w:val="x-none" w:eastAsia="x-none" w:bidi="he-IL"/>
    </w:rPr>
  </w:style>
  <w:style w:type="paragraph" w:customStyle="1" w:styleId="style1">
    <w:name w:val="style1"/>
    <w:basedOn w:val="Normal"/>
    <w:rsid w:val="00AF4FC4"/>
    <w:pPr>
      <w:spacing w:after="0" w:line="240" w:lineRule="auto"/>
      <w:jc w:val="center"/>
    </w:pPr>
    <w:rPr>
      <w:rFonts w:ascii="Arial" w:eastAsia="Times New Roman" w:hAnsi="Arial" w:cs="Arial"/>
      <w:sz w:val="20"/>
      <w:szCs w:val="20"/>
      <w:lang w:bidi="he-IL"/>
    </w:rPr>
  </w:style>
  <w:style w:type="paragraph" w:customStyle="1" w:styleId="style2">
    <w:name w:val="style2"/>
    <w:basedOn w:val="Normal"/>
    <w:rsid w:val="00AF4FC4"/>
    <w:pPr>
      <w:spacing w:before="100" w:beforeAutospacing="1" w:after="100" w:afterAutospacing="1" w:line="240" w:lineRule="auto"/>
      <w:jc w:val="center"/>
    </w:pPr>
    <w:rPr>
      <w:rFonts w:ascii="Times New Roman" w:eastAsia="Times New Roman" w:hAnsi="Times New Roman" w:cs="Times New Roman"/>
      <w:sz w:val="24"/>
      <w:szCs w:val="24"/>
      <w:lang w:bidi="he-IL"/>
    </w:rPr>
  </w:style>
  <w:style w:type="paragraph" w:styleId="BodyText">
    <w:name w:val="Body Text"/>
    <w:basedOn w:val="Normal"/>
    <w:link w:val="BodyTextChar"/>
    <w:uiPriority w:val="99"/>
    <w:semiHidden/>
    <w:unhideWhenUsed/>
    <w:rsid w:val="00AF4FC4"/>
    <w:pPr>
      <w:spacing w:after="120"/>
    </w:pPr>
  </w:style>
  <w:style w:type="character" w:customStyle="1" w:styleId="BodyTextChar">
    <w:name w:val="Body Text Char"/>
    <w:basedOn w:val="DefaultParagraphFont"/>
    <w:link w:val="BodyText"/>
    <w:uiPriority w:val="99"/>
    <w:semiHidden/>
    <w:rsid w:val="00AF4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siddur/01siddur.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AA8C6-6B20-4CFA-9AE2-DFDA9586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2213</Words>
  <Characters>12619</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ebick</dc:creator>
  <cp:lastModifiedBy>tmpUser</cp:lastModifiedBy>
  <cp:revision>6</cp:revision>
  <dcterms:created xsi:type="dcterms:W3CDTF">2013-10-22T07:57:00Z</dcterms:created>
  <dcterms:modified xsi:type="dcterms:W3CDTF">2014-10-26T09:31:00Z</dcterms:modified>
</cp:coreProperties>
</file>