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14" w:rsidRPr="001A1114" w:rsidRDefault="001A1114" w:rsidP="001A1114">
      <w:pPr>
        <w:pStyle w:val="Header"/>
        <w:tabs>
          <w:tab w:val="clear" w:pos="4153"/>
          <w:tab w:val="clear" w:pos="8306"/>
          <w:tab w:val="center" w:pos="4818"/>
          <w:tab w:val="right" w:pos="8220"/>
        </w:tabs>
        <w:spacing w:after="0" w:line="240" w:lineRule="auto"/>
        <w:rPr>
          <w:rFonts w:asciiTheme="minorBidi" w:hAnsiTheme="minorBidi" w:cstheme="minorBidi"/>
          <w:b/>
          <w:bCs/>
          <w:sz w:val="24"/>
          <w:rtl/>
        </w:rPr>
      </w:pPr>
      <w:r w:rsidRPr="001A1114">
        <w:rPr>
          <w:rFonts w:asciiTheme="minorBidi" w:hAnsiTheme="minorBidi" w:cstheme="minorBidi"/>
          <w:b/>
          <w:bCs/>
          <w:sz w:val="24"/>
          <w:rtl/>
        </w:rPr>
        <w:t xml:space="preserve">בית המדרש </w:t>
      </w:r>
      <w:proofErr w:type="spellStart"/>
      <w:r w:rsidRPr="001A1114">
        <w:rPr>
          <w:rFonts w:asciiTheme="minorBidi" w:hAnsiTheme="minorBidi" w:cstheme="minorBidi"/>
          <w:b/>
          <w:bCs/>
          <w:sz w:val="24"/>
          <w:rtl/>
        </w:rPr>
        <w:t>הוירטואלי</w:t>
      </w:r>
      <w:proofErr w:type="spellEnd"/>
      <w:r w:rsidRPr="001A1114">
        <w:rPr>
          <w:rFonts w:asciiTheme="minorBidi" w:hAnsiTheme="minorBidi" w:cstheme="minorBidi"/>
          <w:b/>
          <w:bCs/>
          <w:sz w:val="24"/>
          <w:rtl/>
        </w:rPr>
        <w:t xml:space="preserve"> (</w:t>
      </w:r>
      <w:r w:rsidRPr="001A1114">
        <w:rPr>
          <w:rFonts w:asciiTheme="minorBidi" w:hAnsiTheme="minorBidi" w:cstheme="minorBidi"/>
          <w:b/>
          <w:bCs/>
          <w:sz w:val="24"/>
        </w:rPr>
        <w:t>V.B.M</w:t>
      </w:r>
      <w:r w:rsidRPr="001A1114">
        <w:rPr>
          <w:rFonts w:asciiTheme="minorBidi" w:hAnsiTheme="minorBidi" w:cstheme="minorBidi"/>
          <w:b/>
          <w:bCs/>
          <w:sz w:val="24"/>
          <w:rtl/>
        </w:rPr>
        <w:t xml:space="preserve">) ע"ש ישראל </w:t>
      </w:r>
      <w:proofErr w:type="spellStart"/>
      <w:r w:rsidRPr="001A1114">
        <w:rPr>
          <w:rFonts w:asciiTheme="minorBidi" w:hAnsiTheme="minorBidi" w:cstheme="minorBidi"/>
          <w:b/>
          <w:bCs/>
          <w:sz w:val="24"/>
          <w:rtl/>
        </w:rPr>
        <w:t>קושיצקי</w:t>
      </w:r>
      <w:proofErr w:type="spellEnd"/>
    </w:p>
    <w:p w:rsidR="001A1114" w:rsidRPr="001A1114" w:rsidRDefault="001A1114" w:rsidP="001A1114">
      <w:pPr>
        <w:pStyle w:val="Header"/>
        <w:tabs>
          <w:tab w:val="clear" w:pos="4153"/>
          <w:tab w:val="clear" w:pos="8306"/>
          <w:tab w:val="center" w:pos="4818"/>
          <w:tab w:val="right" w:pos="8220"/>
        </w:tabs>
        <w:spacing w:after="0" w:line="240" w:lineRule="auto"/>
        <w:rPr>
          <w:rFonts w:asciiTheme="minorBidi" w:hAnsiTheme="minorBidi" w:cstheme="minorBidi"/>
          <w:b/>
          <w:bCs/>
          <w:sz w:val="24"/>
          <w:rtl/>
        </w:rPr>
      </w:pPr>
      <w:r w:rsidRPr="001A1114">
        <w:rPr>
          <w:rFonts w:asciiTheme="minorBidi" w:hAnsiTheme="minorBidi" w:cstheme="minorBidi"/>
          <w:b/>
          <w:bCs/>
          <w:sz w:val="24"/>
          <w:rtl/>
        </w:rPr>
        <w:t>שליד ישיבת הר עציון</w:t>
      </w:r>
    </w:p>
    <w:p w:rsidR="001A1114" w:rsidRPr="001A1114" w:rsidRDefault="001A1114" w:rsidP="001A1114">
      <w:pPr>
        <w:bidi/>
        <w:spacing w:after="0" w:line="240" w:lineRule="auto"/>
        <w:jc w:val="both"/>
        <w:rPr>
          <w:sz w:val="24"/>
          <w:szCs w:val="24"/>
          <w:rtl/>
        </w:rPr>
      </w:pPr>
    </w:p>
    <w:p w:rsidR="001A1114" w:rsidRPr="001A1114" w:rsidRDefault="001A1114" w:rsidP="001A1114">
      <w:pPr>
        <w:bidi/>
        <w:spacing w:after="0" w:line="240" w:lineRule="auto"/>
        <w:jc w:val="both"/>
        <w:rPr>
          <w:rFonts w:ascii="Arial" w:eastAsia="Times New Roman" w:hAnsi="Arial" w:cs="Arial"/>
          <w:b/>
          <w:bCs/>
          <w:color w:val="333333"/>
          <w:sz w:val="24"/>
          <w:szCs w:val="24"/>
          <w:rtl/>
        </w:rPr>
      </w:pPr>
      <w:r w:rsidRPr="001A1114">
        <w:rPr>
          <w:b/>
          <w:bCs/>
          <w:sz w:val="24"/>
          <w:szCs w:val="24"/>
          <w:rtl/>
        </w:rPr>
        <w:t>שיחות לשבתות השנה מאת ראשי הישיבה</w:t>
      </w:r>
    </w:p>
    <w:p w:rsidR="001A1114" w:rsidRPr="001A1114" w:rsidRDefault="001A1114" w:rsidP="001A1114">
      <w:pPr>
        <w:bidi/>
        <w:spacing w:after="0" w:line="240" w:lineRule="auto"/>
        <w:jc w:val="both"/>
        <w:rPr>
          <w:rFonts w:ascii="Arial" w:eastAsia="Times New Roman" w:hAnsi="Arial" w:cs="Arial"/>
          <w:b/>
          <w:bCs/>
          <w:color w:val="333333"/>
          <w:sz w:val="24"/>
          <w:szCs w:val="24"/>
        </w:rPr>
      </w:pPr>
      <w:r w:rsidRPr="001A1114">
        <w:rPr>
          <w:rFonts w:ascii="Arial" w:eastAsia="Times New Roman" w:hAnsi="Arial" w:cs="Arial"/>
          <w:b/>
          <w:bCs/>
          <w:color w:val="333333"/>
          <w:sz w:val="24"/>
          <w:szCs w:val="24"/>
        </w:rPr>
        <w:t>"</w:t>
      </w:r>
      <w:r w:rsidRPr="001A1114">
        <w:rPr>
          <w:rFonts w:ascii="Arial" w:eastAsia="Times New Roman" w:hAnsi="Arial" w:cs="Arial"/>
          <w:b/>
          <w:bCs/>
          <w:color w:val="333333"/>
          <w:sz w:val="24"/>
          <w:szCs w:val="24"/>
          <w:rtl/>
        </w:rPr>
        <w:t xml:space="preserve">מבשרי אחזה אלו-ה" / הרב יהודה </w:t>
      </w:r>
      <w:proofErr w:type="spellStart"/>
      <w:r w:rsidRPr="001A1114">
        <w:rPr>
          <w:rFonts w:ascii="Arial" w:eastAsia="Times New Roman" w:hAnsi="Arial" w:cs="Arial"/>
          <w:b/>
          <w:bCs/>
          <w:color w:val="333333"/>
          <w:sz w:val="24"/>
          <w:szCs w:val="24"/>
          <w:rtl/>
        </w:rPr>
        <w:t>עמיטל</w:t>
      </w:r>
      <w:proofErr w:type="spellEnd"/>
      <w:r w:rsidRPr="001A1114">
        <w:rPr>
          <w:rFonts w:ascii="Arial" w:eastAsia="Times New Roman" w:hAnsi="Arial" w:cs="Arial"/>
          <w:b/>
          <w:bCs/>
          <w:color w:val="333333"/>
          <w:sz w:val="24"/>
          <w:szCs w:val="24"/>
        </w:rPr>
        <w:t>*</w:t>
      </w:r>
    </w:p>
    <w:p w:rsidR="001A1114" w:rsidRPr="001A1114" w:rsidRDefault="001A1114" w:rsidP="001A1114">
      <w:pPr>
        <w:bidi/>
        <w:spacing w:after="0" w:line="240" w:lineRule="auto"/>
        <w:jc w:val="both"/>
        <w:rPr>
          <w:rFonts w:ascii="Arial" w:eastAsia="Times New Roman" w:hAnsi="Arial" w:cs="Arial"/>
          <w:b/>
          <w:bCs/>
          <w:color w:val="333333"/>
          <w:sz w:val="24"/>
          <w:szCs w:val="24"/>
        </w:rPr>
      </w:pPr>
    </w:p>
    <w:p w:rsidR="001A1114" w:rsidRPr="001A1114" w:rsidRDefault="001A1114" w:rsidP="001A1114">
      <w:pPr>
        <w:bidi/>
        <w:spacing w:after="0" w:line="240" w:lineRule="auto"/>
        <w:jc w:val="both"/>
        <w:rPr>
          <w:rFonts w:ascii="Arial" w:eastAsia="Times New Roman" w:hAnsi="Arial" w:cs="Arial"/>
          <w:color w:val="333333"/>
          <w:sz w:val="24"/>
          <w:szCs w:val="24"/>
        </w:rPr>
      </w:pPr>
      <w:bookmarkStart w:id="0" w:name="_GoBack"/>
      <w:bookmarkEnd w:id="0"/>
      <w:r w:rsidRPr="001A1114">
        <w:rPr>
          <w:rFonts w:ascii="Arial" w:eastAsia="Times New Roman" w:hAnsi="Arial" w:cs="Arial"/>
          <w:color w:val="333333"/>
          <w:sz w:val="24"/>
          <w:szCs w:val="24"/>
          <w:rtl/>
        </w:rPr>
        <w:t>מדרשי חז"ל חושפים פן כפול במעשיהם של בני דור הפלגה. מחד גיסא, מרידה בקב"ה, ומאידך גיסא, ניסיון להתקרב אליו, על ידי בניית מגדל שראשו יגיע עד לשמים</w:t>
      </w:r>
      <w:r w:rsidRPr="001A1114">
        <w:rPr>
          <w:rFonts w:ascii="Arial" w:eastAsia="Times New Roman" w:hAnsi="Arial" w:cs="Arial"/>
          <w:color w:val="333333"/>
          <w:sz w:val="24"/>
          <w:szCs w:val="24"/>
        </w:rPr>
        <w:t>.</w:t>
      </w:r>
    </w:p>
    <w:p w:rsidR="001A1114" w:rsidRPr="001A1114" w:rsidRDefault="001A1114" w:rsidP="001A1114">
      <w:pPr>
        <w:bidi/>
        <w:spacing w:after="0" w:line="240" w:lineRule="auto"/>
        <w:jc w:val="both"/>
        <w:rPr>
          <w:rFonts w:ascii="Arial" w:eastAsia="Times New Roman" w:hAnsi="Arial" w:cs="Arial"/>
          <w:color w:val="333333"/>
          <w:sz w:val="24"/>
          <w:szCs w:val="24"/>
        </w:rPr>
      </w:pPr>
    </w:p>
    <w:p w:rsidR="001A1114" w:rsidRPr="001A1114" w:rsidRDefault="001A1114" w:rsidP="001A1114">
      <w:pPr>
        <w:bidi/>
        <w:spacing w:after="0" w:line="240" w:lineRule="auto"/>
        <w:jc w:val="both"/>
        <w:rPr>
          <w:rFonts w:ascii="Arial" w:eastAsia="Times New Roman" w:hAnsi="Arial" w:cs="Arial"/>
          <w:color w:val="333333"/>
          <w:sz w:val="24"/>
          <w:szCs w:val="24"/>
        </w:rPr>
      </w:pPr>
      <w:r w:rsidRPr="001A1114">
        <w:rPr>
          <w:rFonts w:ascii="Arial" w:eastAsia="Times New Roman" w:hAnsi="Arial" w:cs="Arial"/>
          <w:color w:val="333333"/>
          <w:sz w:val="24"/>
          <w:szCs w:val="24"/>
          <w:rtl/>
        </w:rPr>
        <w:t>בשעה שהאדם מרגיש מרוחק מבוראו, נופלת עליו הרגשה של בדידות, ומתוכה נולדים פחדים שונים ומשונים. לא כן האדם המקיים זיקה לבוראו, שאפילו הולך הוא בגיא צלמוות - אין הוא ירא, "כי ה' עמדו</w:t>
      </w:r>
      <w:r w:rsidRPr="001A1114">
        <w:rPr>
          <w:rFonts w:ascii="Arial" w:eastAsia="Times New Roman" w:hAnsi="Arial" w:cs="Arial"/>
          <w:color w:val="333333"/>
          <w:sz w:val="24"/>
          <w:szCs w:val="24"/>
        </w:rPr>
        <w:t>".</w:t>
      </w:r>
    </w:p>
    <w:p w:rsidR="001A1114" w:rsidRPr="001A1114" w:rsidRDefault="001A1114" w:rsidP="001A1114">
      <w:pPr>
        <w:bidi/>
        <w:spacing w:after="0" w:line="240" w:lineRule="auto"/>
        <w:jc w:val="both"/>
        <w:rPr>
          <w:rFonts w:ascii="Arial" w:eastAsia="Times New Roman" w:hAnsi="Arial" w:cs="Arial"/>
          <w:color w:val="333333"/>
          <w:sz w:val="24"/>
          <w:szCs w:val="24"/>
        </w:rPr>
      </w:pPr>
    </w:p>
    <w:p w:rsidR="001A1114" w:rsidRPr="001A1114" w:rsidRDefault="001A1114" w:rsidP="001A1114">
      <w:pPr>
        <w:bidi/>
        <w:spacing w:after="0" w:line="240" w:lineRule="auto"/>
        <w:jc w:val="both"/>
        <w:rPr>
          <w:rFonts w:ascii="Arial" w:eastAsia="Times New Roman" w:hAnsi="Arial" w:cs="Arial"/>
          <w:color w:val="333333"/>
          <w:sz w:val="24"/>
          <w:szCs w:val="24"/>
        </w:rPr>
      </w:pPr>
      <w:r w:rsidRPr="001A1114">
        <w:rPr>
          <w:rFonts w:ascii="Arial" w:eastAsia="Times New Roman" w:hAnsi="Arial" w:cs="Arial"/>
          <w:color w:val="333333"/>
          <w:sz w:val="24"/>
          <w:szCs w:val="24"/>
          <w:rtl/>
        </w:rPr>
        <w:t xml:space="preserve">הרצון להימלט מבדידות נוראה זו, הוא שהביא את בני דור המבול לבנות עיר, ומגדל וראשו בשמים, "פן נפוץ על פני כל הארץ". בני דור המבול טעו וחשבו כי מקומו של הבורא - בשמיים הוא. "לא כל הימנו שיבור לו את העליונים". </w:t>
      </w:r>
    </w:p>
    <w:p w:rsidR="001A1114" w:rsidRPr="001A1114" w:rsidRDefault="001A1114" w:rsidP="001A1114">
      <w:pPr>
        <w:bidi/>
        <w:spacing w:after="0" w:line="240" w:lineRule="auto"/>
        <w:jc w:val="both"/>
        <w:rPr>
          <w:rFonts w:ascii="Arial" w:eastAsia="Times New Roman" w:hAnsi="Arial" w:cs="Arial"/>
          <w:color w:val="333333"/>
          <w:sz w:val="24"/>
          <w:szCs w:val="24"/>
        </w:rPr>
      </w:pPr>
    </w:p>
    <w:p w:rsidR="001A1114" w:rsidRPr="001A1114" w:rsidRDefault="001A1114" w:rsidP="001A1114">
      <w:pPr>
        <w:bidi/>
        <w:spacing w:after="0" w:line="240" w:lineRule="auto"/>
        <w:jc w:val="both"/>
        <w:rPr>
          <w:rFonts w:ascii="Arial" w:eastAsia="Times New Roman" w:hAnsi="Arial" w:cs="Arial"/>
          <w:color w:val="333333"/>
          <w:sz w:val="24"/>
          <w:szCs w:val="24"/>
        </w:rPr>
      </w:pPr>
      <w:r w:rsidRPr="001A1114">
        <w:rPr>
          <w:rFonts w:ascii="Arial" w:eastAsia="Times New Roman" w:hAnsi="Arial" w:cs="Arial"/>
          <w:color w:val="333333"/>
          <w:sz w:val="24"/>
          <w:szCs w:val="24"/>
          <w:rtl/>
        </w:rPr>
        <w:t xml:space="preserve">הם לא השכילו להבין כי מקומו של הקב"ה הוא בכל אתר ואתר, "ולית אתר </w:t>
      </w:r>
      <w:proofErr w:type="spellStart"/>
      <w:r w:rsidRPr="001A1114">
        <w:rPr>
          <w:rFonts w:ascii="Arial" w:eastAsia="Times New Roman" w:hAnsi="Arial" w:cs="Arial"/>
          <w:color w:val="333333"/>
          <w:sz w:val="24"/>
          <w:szCs w:val="24"/>
          <w:rtl/>
        </w:rPr>
        <w:t>דפנוי</w:t>
      </w:r>
      <w:proofErr w:type="spellEnd"/>
      <w:r w:rsidRPr="001A1114">
        <w:rPr>
          <w:rFonts w:ascii="Arial" w:eastAsia="Times New Roman" w:hAnsi="Arial" w:cs="Arial"/>
          <w:color w:val="333333"/>
          <w:sz w:val="24"/>
          <w:szCs w:val="24"/>
          <w:rtl/>
        </w:rPr>
        <w:t xml:space="preserve"> מיניה</w:t>
      </w:r>
      <w:r w:rsidRPr="001A1114">
        <w:rPr>
          <w:rFonts w:ascii="Arial" w:eastAsia="Times New Roman" w:hAnsi="Arial" w:cs="Arial"/>
          <w:color w:val="333333"/>
          <w:sz w:val="24"/>
          <w:szCs w:val="24"/>
        </w:rPr>
        <w:t>".</w:t>
      </w:r>
    </w:p>
    <w:p w:rsidR="001A1114" w:rsidRPr="001A1114" w:rsidRDefault="001A1114" w:rsidP="001A1114">
      <w:pPr>
        <w:bidi/>
        <w:spacing w:after="0" w:line="240" w:lineRule="auto"/>
        <w:jc w:val="both"/>
        <w:rPr>
          <w:rFonts w:ascii="Arial" w:eastAsia="Times New Roman" w:hAnsi="Arial" w:cs="Arial"/>
          <w:color w:val="333333"/>
          <w:sz w:val="24"/>
          <w:szCs w:val="24"/>
        </w:rPr>
      </w:pPr>
    </w:p>
    <w:p w:rsidR="001A1114" w:rsidRPr="001A1114" w:rsidRDefault="001A1114" w:rsidP="001A1114">
      <w:pPr>
        <w:bidi/>
        <w:spacing w:after="0" w:line="240" w:lineRule="auto"/>
        <w:jc w:val="both"/>
        <w:rPr>
          <w:rFonts w:ascii="Arial" w:eastAsia="Times New Roman" w:hAnsi="Arial" w:cs="Arial"/>
          <w:color w:val="333333"/>
          <w:sz w:val="24"/>
          <w:szCs w:val="24"/>
        </w:rPr>
      </w:pPr>
      <w:r w:rsidRPr="001A1114">
        <w:rPr>
          <w:rFonts w:ascii="Arial" w:eastAsia="Times New Roman" w:hAnsi="Arial" w:cs="Arial"/>
          <w:color w:val="333333"/>
          <w:sz w:val="24"/>
          <w:szCs w:val="24"/>
        </w:rPr>
        <w:t>"</w:t>
      </w:r>
      <w:r w:rsidRPr="001A1114">
        <w:rPr>
          <w:rFonts w:ascii="Arial" w:eastAsia="Times New Roman" w:hAnsi="Arial" w:cs="Arial"/>
          <w:color w:val="333333"/>
          <w:sz w:val="24"/>
          <w:szCs w:val="24"/>
          <w:rtl/>
        </w:rPr>
        <w:t xml:space="preserve">אם ישאלך אדם היכן </w:t>
      </w:r>
      <w:proofErr w:type="spellStart"/>
      <w:r w:rsidRPr="001A1114">
        <w:rPr>
          <w:rFonts w:ascii="Arial" w:eastAsia="Times New Roman" w:hAnsi="Arial" w:cs="Arial"/>
          <w:color w:val="333333"/>
          <w:sz w:val="24"/>
          <w:szCs w:val="24"/>
          <w:rtl/>
        </w:rPr>
        <w:t>אלהיך</w:t>
      </w:r>
      <w:proofErr w:type="spellEnd"/>
      <w:r w:rsidRPr="001A1114">
        <w:rPr>
          <w:rFonts w:ascii="Arial" w:eastAsia="Times New Roman" w:hAnsi="Arial" w:cs="Arial"/>
          <w:color w:val="333333"/>
          <w:sz w:val="24"/>
          <w:szCs w:val="24"/>
          <w:rtl/>
        </w:rPr>
        <w:t>", אמרו חז"ל, "אמור לו: בכרך גדול שברומי". פירש רבי נחמן מברסלב: אדם שהגיע לדיוטא התחתונה, לשפל המדרגה, עד כדי כך שאומר הוא לך מתוך מבוכתו ותעייתו בדרכי החיים : "היכן הוא אלוהיך?", אף אתה אמור לו כהלכה: "בכרך גדול שברומי". הקב"ה נמצא לידך, בכרך הסואן. אינך צריך לקפוץ השמימה, ולהשיג השגות גבוהות. גם כאן, בדיוטא תחתונה זו, בשאון העיר הגדולה, יכול אתה - לו רק תרצה - למצוא את אלוהיך. "מבשרי אחזה אלו-ה". הדבר אינו תלוי אלא בך. "כי</w:t>
      </w:r>
      <w:r w:rsidRPr="001A1114">
        <w:rPr>
          <w:rFonts w:ascii="Arial" w:eastAsia="Times New Roman" w:hAnsi="Arial" w:cs="Arial"/>
          <w:b/>
          <w:bCs/>
          <w:color w:val="333333"/>
          <w:sz w:val="24"/>
          <w:szCs w:val="24"/>
        </w:rPr>
        <w:t> </w:t>
      </w:r>
      <w:r w:rsidRPr="001A1114">
        <w:rPr>
          <w:rFonts w:ascii="Arial" w:eastAsia="Times New Roman" w:hAnsi="Arial" w:cs="Arial"/>
          <w:b/>
          <w:bCs/>
          <w:color w:val="333333"/>
          <w:sz w:val="24"/>
          <w:szCs w:val="24"/>
          <w:rtl/>
        </w:rPr>
        <w:t>קרוב</w:t>
      </w:r>
      <w:r w:rsidRPr="001A1114">
        <w:rPr>
          <w:rFonts w:ascii="Arial" w:eastAsia="Times New Roman" w:hAnsi="Arial" w:cs="Arial"/>
          <w:color w:val="333333"/>
          <w:sz w:val="24"/>
          <w:szCs w:val="24"/>
        </w:rPr>
        <w:t> </w:t>
      </w:r>
      <w:r w:rsidRPr="001A1114">
        <w:rPr>
          <w:rFonts w:ascii="Arial" w:eastAsia="Times New Roman" w:hAnsi="Arial" w:cs="Arial"/>
          <w:color w:val="333333"/>
          <w:sz w:val="24"/>
          <w:szCs w:val="24"/>
          <w:rtl/>
        </w:rPr>
        <w:t>אליך הדבר מאד", אם רק תרצה, "בפיך ובלבבך לעשותו</w:t>
      </w:r>
      <w:r w:rsidRPr="001A1114">
        <w:rPr>
          <w:rFonts w:ascii="Arial" w:eastAsia="Times New Roman" w:hAnsi="Arial" w:cs="Arial"/>
          <w:color w:val="333333"/>
          <w:sz w:val="24"/>
          <w:szCs w:val="24"/>
        </w:rPr>
        <w:t>".</w:t>
      </w:r>
    </w:p>
    <w:p w:rsidR="001A1114" w:rsidRPr="001A1114" w:rsidRDefault="001A1114" w:rsidP="001A1114">
      <w:pPr>
        <w:bidi/>
        <w:spacing w:after="0" w:line="240" w:lineRule="auto"/>
        <w:jc w:val="both"/>
        <w:rPr>
          <w:rFonts w:ascii="Arial" w:eastAsia="Times New Roman" w:hAnsi="Arial" w:cs="Arial"/>
          <w:color w:val="333333"/>
          <w:sz w:val="24"/>
          <w:szCs w:val="24"/>
        </w:rPr>
      </w:pPr>
    </w:p>
    <w:p w:rsidR="001A1114" w:rsidRPr="001A1114" w:rsidRDefault="001A1114" w:rsidP="001A1114">
      <w:pPr>
        <w:bidi/>
        <w:spacing w:after="0" w:line="240" w:lineRule="auto"/>
        <w:jc w:val="both"/>
        <w:rPr>
          <w:rFonts w:ascii="Arial" w:eastAsia="Times New Roman" w:hAnsi="Arial" w:cs="Arial"/>
          <w:color w:val="333333"/>
          <w:sz w:val="24"/>
          <w:szCs w:val="24"/>
        </w:rPr>
      </w:pPr>
    </w:p>
    <w:p w:rsidR="001A1114" w:rsidRPr="001A1114" w:rsidRDefault="001A1114" w:rsidP="001A1114">
      <w:pPr>
        <w:bidi/>
        <w:spacing w:after="0" w:line="240" w:lineRule="auto"/>
        <w:jc w:val="both"/>
        <w:rPr>
          <w:rFonts w:ascii="Arial" w:eastAsia="Times New Roman" w:hAnsi="Arial" w:cs="Arial"/>
          <w:color w:val="333333"/>
          <w:sz w:val="24"/>
          <w:szCs w:val="24"/>
        </w:rPr>
      </w:pPr>
      <w:r w:rsidRPr="001A1114">
        <w:rPr>
          <w:rFonts w:ascii="Arial" w:eastAsia="Times New Roman" w:hAnsi="Arial" w:cs="Arial"/>
          <w:color w:val="333333"/>
          <w:sz w:val="24"/>
          <w:szCs w:val="24"/>
        </w:rPr>
        <w:t>*</w:t>
      </w:r>
      <w:r w:rsidRPr="001A1114">
        <w:rPr>
          <w:rFonts w:ascii="Arial" w:eastAsia="Times New Roman" w:hAnsi="Arial" w:cs="Arial"/>
          <w:color w:val="333333"/>
          <w:sz w:val="24"/>
          <w:szCs w:val="24"/>
          <w:rtl/>
        </w:rPr>
        <w:t xml:space="preserve">מתוך שיחה שנאמרה בישיבה בסעודה שלישית, ש"ק פרשת נח, תשל"ג. כתב: הרב אליהו </w:t>
      </w:r>
      <w:proofErr w:type="spellStart"/>
      <w:r w:rsidRPr="001A1114">
        <w:rPr>
          <w:rFonts w:ascii="Arial" w:eastAsia="Times New Roman" w:hAnsi="Arial" w:cs="Arial"/>
          <w:color w:val="333333"/>
          <w:sz w:val="24"/>
          <w:szCs w:val="24"/>
          <w:rtl/>
        </w:rPr>
        <w:t>בלומנצוויג</w:t>
      </w:r>
      <w:proofErr w:type="spellEnd"/>
      <w:r w:rsidRPr="001A1114">
        <w:rPr>
          <w:rFonts w:ascii="Arial" w:eastAsia="Times New Roman" w:hAnsi="Arial" w:cs="Arial"/>
          <w:color w:val="333333"/>
          <w:sz w:val="24"/>
          <w:szCs w:val="24"/>
          <w:rtl/>
        </w:rPr>
        <w:t>. ערך: אביעד הכהן</w:t>
      </w:r>
      <w:r w:rsidRPr="001A1114">
        <w:rPr>
          <w:rFonts w:ascii="Arial" w:eastAsia="Times New Roman" w:hAnsi="Arial" w:cs="Arial"/>
          <w:color w:val="333333"/>
          <w:sz w:val="24"/>
          <w:szCs w:val="24"/>
        </w:rPr>
        <w:t>.</w:t>
      </w:r>
    </w:p>
    <w:p w:rsidR="00992D5B" w:rsidRPr="001A1114" w:rsidRDefault="00992D5B" w:rsidP="001A1114">
      <w:pPr>
        <w:bidi/>
        <w:spacing w:after="0" w:line="240" w:lineRule="auto"/>
        <w:jc w:val="both"/>
        <w:rPr>
          <w:sz w:val="24"/>
          <w:szCs w:val="24"/>
        </w:rPr>
      </w:pPr>
    </w:p>
    <w:sectPr w:rsidR="00992D5B" w:rsidRPr="001A11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14"/>
    <w:rsid w:val="001A1114"/>
    <w:rsid w:val="00992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A11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1114"/>
    <w:rPr>
      <w:color w:val="0000FF"/>
      <w:u w:val="single"/>
    </w:rPr>
  </w:style>
  <w:style w:type="paragraph" w:customStyle="1" w:styleId="normal0">
    <w:name w:val="normal"/>
    <w:basedOn w:val="Normal"/>
    <w:rsid w:val="001A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1A11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1A1114"/>
    <w:pPr>
      <w:tabs>
        <w:tab w:val="center" w:pos="4153"/>
        <w:tab w:val="right" w:pos="8306"/>
      </w:tabs>
      <w:autoSpaceDE w:val="0"/>
      <w:autoSpaceDN w:val="0"/>
      <w:bidi/>
      <w:jc w:val="both"/>
    </w:pPr>
    <w:rPr>
      <w:rFonts w:ascii="Times New Roman" w:eastAsia="Times New Roman" w:hAnsi="Times New Roman" w:cs="Narkisim"/>
      <w:sz w:val="20"/>
      <w:szCs w:val="24"/>
    </w:rPr>
  </w:style>
  <w:style w:type="character" w:customStyle="1" w:styleId="HeaderChar">
    <w:name w:val="Header Char"/>
    <w:basedOn w:val="DefaultParagraphFont"/>
    <w:link w:val="Header"/>
    <w:uiPriority w:val="99"/>
    <w:rsid w:val="001A1114"/>
    <w:rPr>
      <w:rFonts w:ascii="Times New Roman" w:eastAsia="Times New Roman" w:hAnsi="Times New Roman" w:cs="Narkisim"/>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1A11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1114"/>
    <w:rPr>
      <w:color w:val="0000FF"/>
      <w:u w:val="single"/>
    </w:rPr>
  </w:style>
  <w:style w:type="paragraph" w:customStyle="1" w:styleId="normal0">
    <w:name w:val="normal"/>
    <w:basedOn w:val="Normal"/>
    <w:rsid w:val="001A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1A11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1A1114"/>
    <w:pPr>
      <w:tabs>
        <w:tab w:val="center" w:pos="4153"/>
        <w:tab w:val="right" w:pos="8306"/>
      </w:tabs>
      <w:autoSpaceDE w:val="0"/>
      <w:autoSpaceDN w:val="0"/>
      <w:bidi/>
      <w:jc w:val="both"/>
    </w:pPr>
    <w:rPr>
      <w:rFonts w:ascii="Times New Roman" w:eastAsia="Times New Roman" w:hAnsi="Times New Roman" w:cs="Narkisim"/>
      <w:sz w:val="20"/>
      <w:szCs w:val="24"/>
    </w:rPr>
  </w:style>
  <w:style w:type="character" w:customStyle="1" w:styleId="HeaderChar">
    <w:name w:val="Header Char"/>
    <w:basedOn w:val="DefaultParagraphFont"/>
    <w:link w:val="Header"/>
    <w:uiPriority w:val="99"/>
    <w:rsid w:val="001A1114"/>
    <w:rPr>
      <w:rFonts w:ascii="Times New Roman" w:eastAsia="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50638">
      <w:bodyDiv w:val="1"/>
      <w:marLeft w:val="0"/>
      <w:marRight w:val="0"/>
      <w:marTop w:val="0"/>
      <w:marBottom w:val="0"/>
      <w:divBdr>
        <w:top w:val="none" w:sz="0" w:space="0" w:color="auto"/>
        <w:left w:val="none" w:sz="0" w:space="0" w:color="auto"/>
        <w:bottom w:val="none" w:sz="0" w:space="0" w:color="auto"/>
        <w:right w:val="none" w:sz="0" w:space="0" w:color="auto"/>
      </w:divBdr>
      <w:divsChild>
        <w:div w:id="1359047191">
          <w:marLeft w:val="0"/>
          <w:marRight w:val="0"/>
          <w:marTop w:val="0"/>
          <w:marBottom w:val="0"/>
          <w:divBdr>
            <w:top w:val="none" w:sz="0" w:space="0" w:color="auto"/>
            <w:left w:val="none" w:sz="0" w:space="0" w:color="auto"/>
            <w:bottom w:val="none" w:sz="0" w:space="0" w:color="auto"/>
            <w:right w:val="none" w:sz="0" w:space="0" w:color="auto"/>
          </w:divBdr>
        </w:div>
        <w:div w:id="1353873982">
          <w:marLeft w:val="0"/>
          <w:marRight w:val="0"/>
          <w:marTop w:val="0"/>
          <w:marBottom w:val="0"/>
          <w:divBdr>
            <w:top w:val="none" w:sz="0" w:space="0" w:color="auto"/>
            <w:left w:val="none" w:sz="0" w:space="0" w:color="auto"/>
            <w:bottom w:val="none" w:sz="0" w:space="0" w:color="auto"/>
            <w:right w:val="none" w:sz="0" w:space="0" w:color="auto"/>
          </w:divBdr>
          <w:divsChild>
            <w:div w:id="250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2018-05-28T08:45:00Z</dcterms:created>
  <dcterms:modified xsi:type="dcterms:W3CDTF">2018-05-28T08:49:00Z</dcterms:modified>
</cp:coreProperties>
</file>