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05E25934" w:rsidR="00413028" w:rsidRPr="00413028" w:rsidRDefault="006F351D" w:rsidP="00BC5418">
      <w:pPr>
        <w:pStyle w:val="1"/>
        <w:contextualSpacing/>
        <w:rPr>
          <w:rtl/>
        </w:rPr>
      </w:pPr>
      <w:bookmarkStart w:id="0" w:name="OLE_LINK1"/>
      <w:r>
        <w:rPr>
          <w:rFonts w:hint="cs"/>
          <w:rtl/>
        </w:rPr>
        <w:t xml:space="preserve">טעם התפילה על פי חובות הלבבות (א) </w:t>
      </w:r>
      <w:r>
        <w:rPr>
          <w:rtl/>
        </w:rPr>
        <w:t>–</w:t>
      </w:r>
      <w:r>
        <w:rPr>
          <w:rFonts w:hint="cs"/>
          <w:rtl/>
        </w:rPr>
        <w:t xml:space="preserve"> (ב)</w:t>
      </w:r>
    </w:p>
    <w:p w14:paraId="361FEEAD" w14:textId="77777777" w:rsidR="00537C4E" w:rsidRDefault="00537C4E" w:rsidP="00144C37">
      <w:pPr>
        <w:contextualSpacing/>
        <w:rPr>
          <w:rtl/>
        </w:rPr>
      </w:pPr>
    </w:p>
    <w:bookmarkEnd w:id="0"/>
    <w:p w14:paraId="5F12BEEF" w14:textId="647F1AAF" w:rsidR="00172D55" w:rsidRPr="00226657" w:rsidRDefault="006F351D" w:rsidP="00226657">
      <w:pPr>
        <w:jc w:val="center"/>
        <w:rPr>
          <w:rFonts w:asciiTheme="minorBidi" w:hAnsiTheme="minorBidi" w:cstheme="minorBidi"/>
          <w:b/>
          <w:bCs/>
          <w:rtl/>
        </w:rPr>
      </w:pPr>
      <w:r>
        <w:rPr>
          <w:rFonts w:asciiTheme="minorBidi" w:hAnsiTheme="minorBidi" w:cstheme="minorBidi" w:hint="cs"/>
          <w:b/>
          <w:bCs/>
          <w:rtl/>
        </w:rPr>
        <w:t>על חובות הלבבות</w:t>
      </w:r>
    </w:p>
    <w:p w14:paraId="0F62CD04" w14:textId="726C8238" w:rsidR="006F351D" w:rsidRPr="006F351D" w:rsidRDefault="006F351D" w:rsidP="006F351D">
      <w:pPr>
        <w:spacing w:line="280" w:lineRule="exact"/>
        <w:rPr>
          <w:rFonts w:ascii="Narkisim" w:hAnsi="Narkisim"/>
          <w:rtl/>
        </w:rPr>
      </w:pPr>
      <w:r w:rsidRPr="006F351D">
        <w:rPr>
          <w:rFonts w:ascii="Narkisim" w:hAnsi="Narkisim"/>
          <w:rtl/>
        </w:rPr>
        <w:t>מרס"ג אנו עוברים לחובות הלבבות, ספרו של רבנו בחיי אבן פקודה. כמה קווי דמיון מקשרים בין ספרו של רבנו בחיי לספרו של רס"ג: הכרת טובו של הקב</w:t>
      </w:r>
      <w:r>
        <w:rPr>
          <w:rFonts w:ascii="Narkisim" w:hAnsi="Narkisim" w:hint="cs"/>
          <w:rtl/>
        </w:rPr>
        <w:t>"</w:t>
      </w:r>
      <w:r w:rsidRPr="006F351D">
        <w:rPr>
          <w:rFonts w:ascii="Narkisim" w:hAnsi="Narkisim"/>
          <w:rtl/>
        </w:rPr>
        <w:t xml:space="preserve">ה עם הבריאה, שהיא עיקרון יסודי אצל רס"ג, עומדת גם ביסוד שיטתו של רבנו בחיי. הוא מרבה בדוגמאות ובהמחשות כדי להראות את חסדי ה' בעולם, כדרכו באופן כללי בספרו – להמחיש ולהמשיל כל דבר על ידי דימויים ודוגמאות ממציאות החיים. קווי דמיון נוספים לרס"ג הם ייעודו של האדם – לעבוד את ה', והעולם הבא כמקום קבלת השכר. אלה יסודות שמופיעים כבר בחז"ל, אבל החיבור ביניהם בולט ברס"ג וכן ברבנו בחיי. מה שהוסיף רס"ג הוא ביסוס היסודות של התורה גם מצד השכל וההיגיון, כפי שראינו בשיעור שעבר, ורבנו בחיי דומה לו מבחינה זו. שניהם מעלים את ההבחנה בין המצוות השכליות למצוות השמעיות, ואומרים כי יש מצוות שאינן מובנות בשכלנו אך עם זאת אינן סותרות אותו. </w:t>
      </w:r>
    </w:p>
    <w:p w14:paraId="5C5FCF98" w14:textId="54455515" w:rsidR="006F351D" w:rsidRPr="006F351D" w:rsidRDefault="006F351D" w:rsidP="006F351D">
      <w:pPr>
        <w:spacing w:line="280" w:lineRule="exact"/>
        <w:rPr>
          <w:rFonts w:ascii="Narkisim" w:hAnsi="Narkisim"/>
          <w:rtl/>
        </w:rPr>
      </w:pPr>
      <w:r w:rsidRPr="006F351D">
        <w:rPr>
          <w:rFonts w:ascii="Narkisim" w:hAnsi="Narkisim"/>
          <w:rtl/>
        </w:rPr>
        <w:t>כמובן, יש גם הבדלים עמוקים ביניהם. ההבדל הבולט ביותר עולה משמות הספרים: ספרו של רס"ג נועד לעסוק באמונות ודעות, וספרו של רבנו בחיי עוסק בחובות. זהו ספר הדרכה בעבודת ה'. הבדל יסודי ועקרוני עוד יותר הוא במוקד עבודת האדם: רבנו בחיי מבקש לחולל מהפכה בתפיסת עבודת ה', ולהעביר את הדגש מהמצוות לחובות הלב. יש משמעות גם לחובות האברים כמובן, אבל העיקר הוא העבודה הפנימית על המידות והרגש. פסגת השאיפות שמציב רבנו בחיי היא הדבקות, או כפי שקרא רבנו בחיי לשער האחרון בספרו – אהבת א</w:t>
      </w:r>
      <w:r w:rsidR="007D7CA8">
        <w:rPr>
          <w:rFonts w:ascii="Narkisim" w:hAnsi="Narkisim" w:hint="cs"/>
          <w:rtl/>
        </w:rPr>
        <w:t>-</w:t>
      </w:r>
      <w:proofErr w:type="spellStart"/>
      <w:r w:rsidRPr="006F351D">
        <w:rPr>
          <w:rFonts w:ascii="Narkisim" w:hAnsi="Narkisim"/>
          <w:rtl/>
        </w:rPr>
        <w:t>לו</w:t>
      </w:r>
      <w:r w:rsidR="007D7CA8">
        <w:rPr>
          <w:rFonts w:ascii="Narkisim" w:hAnsi="Narkisim" w:hint="cs"/>
          <w:rtl/>
        </w:rPr>
        <w:t>ה</w:t>
      </w:r>
      <w:r w:rsidRPr="006F351D">
        <w:rPr>
          <w:rFonts w:ascii="Narkisim" w:hAnsi="Narkisim"/>
          <w:rtl/>
        </w:rPr>
        <w:t>ים</w:t>
      </w:r>
      <w:proofErr w:type="spellEnd"/>
      <w:r w:rsidRPr="006F351D">
        <w:rPr>
          <w:rFonts w:ascii="Narkisim" w:hAnsi="Narkisim"/>
          <w:rtl/>
        </w:rPr>
        <w:t>. דבקות זו אינה במובן של התמסרות לעשיית המצוות, אלא במובן של מדרגה פנימית גבוהה של אהבת ה'. אם רבי עקיבא קבע כי "ואהבת לרעך כמוך" הוא הכלל הגדול בתורה, רבנו בחיי קובע אף הוא כלל גדול: "</w:t>
      </w:r>
      <w:r w:rsidR="007C13BA" w:rsidRPr="007C13BA">
        <w:rPr>
          <w:rFonts w:ascii="Narkisim" w:hAnsi="Narkisim"/>
          <w:rtl/>
        </w:rPr>
        <w:t xml:space="preserve">וְאָהַבְתָּ אֵת ה' </w:t>
      </w:r>
      <w:proofErr w:type="spellStart"/>
      <w:r w:rsidR="007C13BA" w:rsidRPr="007C13BA">
        <w:rPr>
          <w:rFonts w:ascii="Narkisim" w:hAnsi="Narkisim"/>
          <w:rtl/>
        </w:rPr>
        <w:t>אֱ</w:t>
      </w:r>
      <w:r w:rsidR="007C13BA">
        <w:rPr>
          <w:rFonts w:ascii="Narkisim" w:hAnsi="Narkisim" w:hint="cs"/>
          <w:rtl/>
        </w:rPr>
        <w:t>-</w:t>
      </w:r>
      <w:r w:rsidR="007C13BA" w:rsidRPr="007C13BA">
        <w:rPr>
          <w:rFonts w:ascii="Narkisim" w:hAnsi="Narkisim"/>
          <w:rtl/>
        </w:rPr>
        <w:t>לֹהֶיך</w:t>
      </w:r>
      <w:proofErr w:type="spellEnd"/>
      <w:r w:rsidR="007C13BA" w:rsidRPr="007C13BA">
        <w:rPr>
          <w:rFonts w:ascii="Narkisim" w:hAnsi="Narkisim"/>
          <w:rtl/>
        </w:rPr>
        <w:t>ָ</w:t>
      </w:r>
      <w:r w:rsidRPr="006F351D">
        <w:rPr>
          <w:rFonts w:ascii="Narkisim" w:hAnsi="Narkisim"/>
          <w:rtl/>
        </w:rPr>
        <w:t>"</w:t>
      </w:r>
      <w:r w:rsidR="007C13BA">
        <w:rPr>
          <w:rFonts w:ascii="Narkisim" w:hAnsi="Narkisim" w:hint="cs"/>
          <w:rtl/>
        </w:rPr>
        <w:t xml:space="preserve"> </w:t>
      </w:r>
      <w:r w:rsidR="007C13BA">
        <w:rPr>
          <w:rFonts w:ascii="Narkisim" w:hAnsi="Narkisim" w:hint="cs"/>
          <w:sz w:val="20"/>
          <w:szCs w:val="20"/>
          <w:rtl/>
        </w:rPr>
        <w:t>(דברים ו', ה')</w:t>
      </w:r>
      <w:r w:rsidRPr="006F351D">
        <w:rPr>
          <w:rFonts w:ascii="Narkisim" w:hAnsi="Narkisim"/>
          <w:rtl/>
        </w:rPr>
        <w:t>. זהו הכלל שממנו נובעות כל חובות התורה. המצוות המעשיות, לדבריו, הן רק המיעוט מתוך החובות הנדרשות מהאדם; יתרה מזאת, ביסוד כל מצווה מעשית עומדת חובה של כוונת הלב, ולכן כל המצוות המעשיות כוללות חובות על הלבבות – ובנוסף יש עוד חובות רבות התלויות דווקא בלב ובעבודה הפנימית.</w:t>
      </w:r>
    </w:p>
    <w:p w14:paraId="62ABDC73" w14:textId="77777777" w:rsidR="006F351D" w:rsidRPr="006F351D" w:rsidRDefault="006F351D" w:rsidP="006F351D">
      <w:pPr>
        <w:spacing w:line="280" w:lineRule="exact"/>
        <w:rPr>
          <w:rFonts w:ascii="Narkisim" w:hAnsi="Narkisim"/>
          <w:rtl/>
        </w:rPr>
      </w:pPr>
      <w:r w:rsidRPr="006F351D">
        <w:rPr>
          <w:rFonts w:ascii="Narkisim" w:hAnsi="Narkisim"/>
          <w:rtl/>
        </w:rPr>
        <w:t xml:space="preserve">למרות העובדה שרבנו בחיי ביקש לחולל מהפכה, לא קרה לו מה שקורה לרוב המהפכנים בעולם היהודי, והוא לא עורר פולמוס. אף שחידושו אינו מובן מאליו </w:t>
      </w:r>
      <w:r w:rsidRPr="006F351D">
        <w:rPr>
          <w:rFonts w:ascii="Narkisim" w:hAnsi="Narkisim"/>
          <w:rtl/>
        </w:rPr>
        <w:t>כלל, הוא התקבל בחום על ידי עם ישראל לדורותיו. סביב נקודות מסוימות בשיטתו אמנם יש מחלוקת, למשל אל מול תפיסת הביטחון שלו יש גישות אחרות, אך הגישה העקרונית שהלב הוא המרכז – לא נתקלה בהתנגדות. אולי מפני שהוא לא פגע בשום מצווה מעשית, וגם לא איים על יראת השמים של אף אחד, בשונה ממהפכות אחרות בהמשך ההיסטוריה שנתפסו כאיום על עבודת ה' המסורתית. ייתכן גם שהמהפכה שלו למעשה לא הייתה חידוש, אלא רק האירה והעלתה על השולחן עקרונות שעולים מהתורה, ולכן גם הציבור זיהה את דבריו כגילוי האמת ולא כפריצת דרך מסוכנת.</w:t>
      </w:r>
    </w:p>
    <w:p w14:paraId="763506A2" w14:textId="77777777" w:rsidR="006F351D" w:rsidRPr="006F351D" w:rsidRDefault="006F351D" w:rsidP="006F351D">
      <w:pPr>
        <w:spacing w:line="280" w:lineRule="exact"/>
        <w:rPr>
          <w:rFonts w:ascii="Narkisim" w:hAnsi="Narkisim"/>
          <w:rtl/>
        </w:rPr>
      </w:pPr>
    </w:p>
    <w:p w14:paraId="6B4C7367" w14:textId="77777777" w:rsidR="006F351D" w:rsidRPr="007C13BA" w:rsidRDefault="006F351D" w:rsidP="007C13BA">
      <w:pPr>
        <w:spacing w:line="280" w:lineRule="exact"/>
        <w:jc w:val="center"/>
        <w:rPr>
          <w:rFonts w:asciiTheme="minorBidi" w:hAnsiTheme="minorBidi" w:cstheme="minorBidi"/>
          <w:b/>
          <w:bCs/>
          <w:rtl/>
        </w:rPr>
      </w:pPr>
      <w:r w:rsidRPr="007C13BA">
        <w:rPr>
          <w:rFonts w:asciiTheme="minorBidi" w:hAnsiTheme="minorBidi" w:cstheme="minorBidi"/>
          <w:b/>
          <w:bCs/>
          <w:rtl/>
        </w:rPr>
        <w:t>התפילה בהקדמת חובות הלבבות</w:t>
      </w:r>
    </w:p>
    <w:p w14:paraId="6EF42EAD" w14:textId="4F46695E" w:rsidR="006F351D" w:rsidRPr="006F351D" w:rsidRDefault="006F351D" w:rsidP="006F351D">
      <w:pPr>
        <w:spacing w:line="280" w:lineRule="exact"/>
        <w:rPr>
          <w:rFonts w:ascii="Narkisim" w:hAnsi="Narkisim"/>
          <w:rtl/>
        </w:rPr>
      </w:pPr>
      <w:r w:rsidRPr="006F351D">
        <w:rPr>
          <w:rFonts w:ascii="Narkisim" w:hAnsi="Narkisim"/>
          <w:rtl/>
        </w:rPr>
        <w:t xml:space="preserve">טבעי לכאורה שהתפילה תתפוס מקום חשוב בספר חובות הלבבות. הרי תפילה היא "עבודה שבלב" – ואם עבודה היא חובה, הרי שהתפילה היא חובת הלב המרכזית. למרות זאת, מפתיע לגלות שרבנו בחיי </w:t>
      </w:r>
      <w:r w:rsidRPr="006F351D">
        <w:rPr>
          <w:rFonts w:ascii="Narkisim" w:hAnsi="Narkisim"/>
          <w:b/>
          <w:bCs/>
          <w:rtl/>
        </w:rPr>
        <w:t>אינו עוסק בנושא התפילה כמעט בכלל</w:t>
      </w:r>
      <w:r w:rsidRPr="006F351D">
        <w:rPr>
          <w:rFonts w:ascii="Narkisim" w:hAnsi="Narkisim"/>
          <w:rtl/>
        </w:rPr>
        <w:t>. הוא מזכיר את התפילה בהקדמתו, ובהמשך היא מופיעה שוב בשלב מתקדם של הספר, בשער חשבון הנפש. מלבד שני אזכורים יחידים אלה, בולטת התפילה בה</w:t>
      </w:r>
      <w:r w:rsidR="00435B3F">
        <w:rPr>
          <w:rFonts w:ascii="Narkisim" w:hAnsi="Narkisim" w:hint="cs"/>
          <w:rtl/>
        </w:rPr>
        <w:t>י</w:t>
      </w:r>
      <w:r w:rsidRPr="006F351D">
        <w:rPr>
          <w:rFonts w:ascii="Narkisim" w:hAnsi="Narkisim"/>
          <w:rtl/>
        </w:rPr>
        <w:t>עדרה.</w:t>
      </w:r>
    </w:p>
    <w:p w14:paraId="28AF9138" w14:textId="77777777" w:rsidR="006F351D" w:rsidRPr="006F351D" w:rsidRDefault="006F351D" w:rsidP="006F351D">
      <w:pPr>
        <w:spacing w:line="280" w:lineRule="exact"/>
        <w:rPr>
          <w:rFonts w:ascii="Narkisim" w:hAnsi="Narkisim"/>
          <w:rtl/>
        </w:rPr>
      </w:pPr>
      <w:r w:rsidRPr="006F351D">
        <w:rPr>
          <w:rFonts w:ascii="Narkisim" w:hAnsi="Narkisim"/>
          <w:rtl/>
        </w:rPr>
        <w:t>עם זאת, אפשר לומר שחידושו של רבנו בחיי מתבטא יותר מכל בנושא התפילה. בהקדמה לספר מופיעה התפילה בהקשר מפתיע עוד יותר – בין הדוגמאות לחובות האיברים. הוא מזכיר את התפילה בתור אחת מהמצוות המעשיות:</w:t>
      </w:r>
    </w:p>
    <w:p w14:paraId="7262DA3F" w14:textId="69E867EF" w:rsidR="006F351D" w:rsidRPr="006F351D" w:rsidRDefault="006F351D" w:rsidP="006F351D">
      <w:pPr>
        <w:spacing w:line="280" w:lineRule="exact"/>
        <w:ind w:left="720"/>
        <w:rPr>
          <w:rFonts w:ascii="Narkisim" w:hAnsi="Narkisim"/>
          <w:rtl/>
        </w:rPr>
      </w:pPr>
      <w:r w:rsidRPr="006F351D">
        <w:rPr>
          <w:rFonts w:ascii="Narkisim" w:hAnsi="Narkisim"/>
          <w:rtl/>
        </w:rPr>
        <w:t>כי האדם מחובר מנפש וגוף, ושניהם מטובות הבורא עלינו: האחד</w:t>
      </w:r>
      <w:r w:rsidR="007C13BA">
        <w:rPr>
          <w:rFonts w:ascii="Narkisim" w:hAnsi="Narkisim" w:hint="cs"/>
          <w:rtl/>
        </w:rPr>
        <w:t xml:space="preserve"> </w:t>
      </w:r>
      <w:r w:rsidR="007C13BA">
        <w:rPr>
          <w:rFonts w:ascii="Narkisim" w:hAnsi="Narkisim"/>
          <w:rtl/>
        </w:rPr>
        <w:t>–</w:t>
      </w:r>
      <w:r w:rsidR="007C13BA">
        <w:rPr>
          <w:rFonts w:ascii="Narkisim" w:hAnsi="Narkisim" w:hint="cs"/>
          <w:rtl/>
        </w:rPr>
        <w:t xml:space="preserve"> </w:t>
      </w:r>
      <w:r w:rsidRPr="006F351D">
        <w:rPr>
          <w:rFonts w:ascii="Narkisim" w:hAnsi="Narkisim"/>
          <w:rtl/>
        </w:rPr>
        <w:t>נראה, והשני</w:t>
      </w:r>
      <w:r w:rsidR="007C13BA">
        <w:rPr>
          <w:rFonts w:ascii="Narkisim" w:hAnsi="Narkisim" w:hint="cs"/>
          <w:rtl/>
        </w:rPr>
        <w:t xml:space="preserve"> </w:t>
      </w:r>
      <w:r w:rsidR="007C13BA">
        <w:rPr>
          <w:rFonts w:ascii="Narkisim" w:hAnsi="Narkisim"/>
          <w:rtl/>
        </w:rPr>
        <w:t>–</w:t>
      </w:r>
      <w:r w:rsidR="007C13BA">
        <w:rPr>
          <w:rFonts w:ascii="Narkisim" w:hAnsi="Narkisim" w:hint="cs"/>
          <w:rtl/>
        </w:rPr>
        <w:t xml:space="preserve"> </w:t>
      </w:r>
      <w:r w:rsidRPr="006F351D">
        <w:rPr>
          <w:rFonts w:ascii="Narkisim" w:hAnsi="Narkisim"/>
          <w:rtl/>
        </w:rPr>
        <w:t>אינו נראה; ואנחנו חייבים לעבוד אותו בעבור זה עבודה גלויה ועבודה צפונה. הגלויה</w:t>
      </w:r>
      <w:r w:rsidR="007C13BA">
        <w:rPr>
          <w:rFonts w:ascii="Narkisim" w:hAnsi="Narkisim" w:hint="cs"/>
          <w:rtl/>
        </w:rPr>
        <w:t xml:space="preserve"> </w:t>
      </w:r>
      <w:r w:rsidR="007C13BA">
        <w:rPr>
          <w:rFonts w:ascii="Narkisim" w:hAnsi="Narkisim"/>
          <w:rtl/>
        </w:rPr>
        <w:t>–</w:t>
      </w:r>
      <w:r w:rsidR="007C13BA">
        <w:rPr>
          <w:rFonts w:ascii="Narkisim" w:hAnsi="Narkisim" w:hint="cs"/>
          <w:rtl/>
        </w:rPr>
        <w:t xml:space="preserve"> </w:t>
      </w:r>
      <w:r w:rsidRPr="006F351D">
        <w:rPr>
          <w:rFonts w:ascii="Narkisim" w:hAnsi="Narkisim"/>
          <w:rtl/>
        </w:rPr>
        <w:t xml:space="preserve">חובות האברים, כמו התפילה, והצום, והצדקה, ולימוד תורה ולמדה, ועשות סוכה, ולולב, וציצית, ומזוזה, ומעקה, והדומה להן ממה שייגמר מעשהו על ידי חושי האדם הנראים. אך העבודה הצפונה היא חובות הלבבות, והוא שנייחד האל </w:t>
      </w:r>
      <w:proofErr w:type="spellStart"/>
      <w:r w:rsidRPr="006F351D">
        <w:rPr>
          <w:rFonts w:ascii="Narkisim" w:hAnsi="Narkisim"/>
          <w:rtl/>
        </w:rPr>
        <w:t>בלבותינו</w:t>
      </w:r>
      <w:proofErr w:type="spellEnd"/>
      <w:r w:rsidRPr="006F351D">
        <w:rPr>
          <w:rFonts w:ascii="Narkisim" w:hAnsi="Narkisim"/>
          <w:rtl/>
        </w:rPr>
        <w:t>, ושנאמין בו ובתורתו, ושנקבל עבודתו, ונירא אותו, ונכנע מפניו, ונבוש ממנו, ונאהב אותו, ונבטח בו, ונמסור נפשותינו אליו, ושנפרוש מאשר ישנא, ושנייחד מעשינו לשמו, ושנתבונן בטובותיו, והדומה לזה ממה שייגמר במחשבת הלב ומצפונו מבלי אברי הגוף הנראים ממנו.</w:t>
      </w:r>
    </w:p>
    <w:p w14:paraId="555B98F9" w14:textId="13E81ECF" w:rsidR="006F351D" w:rsidRPr="006F351D" w:rsidRDefault="006F351D" w:rsidP="006F351D">
      <w:pPr>
        <w:spacing w:line="280" w:lineRule="exact"/>
        <w:rPr>
          <w:rFonts w:ascii="Narkisim" w:hAnsi="Narkisim"/>
        </w:rPr>
      </w:pPr>
      <w:r w:rsidRPr="006F351D">
        <w:rPr>
          <w:rFonts w:ascii="Narkisim" w:hAnsi="Narkisim"/>
          <w:rtl/>
        </w:rPr>
        <w:t xml:space="preserve">רבנו בחיי מונה את חובות הלב, מעצים את מקומן ומגדיר אותן בתור מרכז עבודת ה' – ולתפילה אין כרטיס כניסה לשם. היא אינה אחת מהמצוות העיקריות הללו. צעד זה מחדד עד כמה מתמקד רבנו בחיי בעבודה הפנימית: אפילו התפילה אינה נחשבת לחלק מעבודה </w:t>
      </w:r>
      <w:r w:rsidRPr="006F351D">
        <w:rPr>
          <w:rFonts w:ascii="Narkisim" w:hAnsi="Narkisim"/>
          <w:rtl/>
        </w:rPr>
        <w:lastRenderedPageBreak/>
        <w:t xml:space="preserve">זו. עבודה פנימית פירושה מה שמתרחש בתוך </w:t>
      </w:r>
      <w:proofErr w:type="spellStart"/>
      <w:r w:rsidRPr="006F351D">
        <w:rPr>
          <w:rFonts w:ascii="Narkisim" w:hAnsi="Narkisim"/>
          <w:rtl/>
        </w:rPr>
        <w:t>תוככי</w:t>
      </w:r>
      <w:proofErr w:type="spellEnd"/>
      <w:r w:rsidRPr="006F351D">
        <w:rPr>
          <w:rFonts w:ascii="Narkisim" w:hAnsi="Narkisim"/>
          <w:rtl/>
        </w:rPr>
        <w:t xml:space="preserve"> הנפש, ולכן התפילה שנאמרת על ידי הפה – נחשבת למעשה של האיברים.</w:t>
      </w:r>
    </w:p>
    <w:p w14:paraId="36086C7D" w14:textId="77777777" w:rsidR="006F351D" w:rsidRPr="006F351D" w:rsidRDefault="006F351D" w:rsidP="006F351D">
      <w:pPr>
        <w:spacing w:line="280" w:lineRule="exact"/>
        <w:rPr>
          <w:rFonts w:ascii="Narkisim" w:hAnsi="Narkisim"/>
          <w:rtl/>
        </w:rPr>
      </w:pPr>
      <w:r w:rsidRPr="006F351D">
        <w:rPr>
          <w:rFonts w:ascii="Narkisim" w:hAnsi="Narkisim"/>
          <w:rtl/>
        </w:rPr>
        <w:t>ברגע שרבנו בחיי מנתק את התפילה מחובות הלבבות, היא מאבדת לכאורה את ייחודה. אנו מכירים אמירות על התפילה המדגישות את כוונת הלב הדרושה בה, אבל לדעת רבנו בחיי דרישה זו אינה מאפיינת את התפילה דווקא – בכל אחת מחובות האיברים העיקר הוא כוונת הלב, והתפילה היא רק אחת מהן. אם כן, דווקא בגלל מגמתו הייחודית של רבנו בחיי להשתית את כל התורה והמצוות על העבודה הפנימית, התפילה נשארת מחוץ לרשימת המצוות הפנימיות.</w:t>
      </w:r>
    </w:p>
    <w:p w14:paraId="7C36BDB1" w14:textId="77777777" w:rsidR="006F351D" w:rsidRPr="006F351D" w:rsidRDefault="006F351D" w:rsidP="006F351D">
      <w:pPr>
        <w:spacing w:line="280" w:lineRule="exact"/>
        <w:rPr>
          <w:rFonts w:ascii="Narkisim" w:hAnsi="Narkisim"/>
          <w:rtl/>
        </w:rPr>
      </w:pPr>
      <w:r w:rsidRPr="006F351D">
        <w:rPr>
          <w:rFonts w:ascii="Narkisim" w:hAnsi="Narkisim"/>
          <w:rtl/>
        </w:rPr>
        <w:t>אולם להלן נראה כי אין זו התמונה השלמה של התפילה בספר חובות הלבבות.</w:t>
      </w:r>
    </w:p>
    <w:p w14:paraId="5B1817AD" w14:textId="77777777" w:rsidR="006F351D" w:rsidRPr="006F351D" w:rsidRDefault="006F351D" w:rsidP="006F351D">
      <w:pPr>
        <w:spacing w:line="280" w:lineRule="exact"/>
        <w:rPr>
          <w:rFonts w:ascii="Narkisim" w:hAnsi="Narkisim"/>
          <w:rtl/>
        </w:rPr>
      </w:pPr>
    </w:p>
    <w:p w14:paraId="465122BC" w14:textId="77777777" w:rsidR="006F351D" w:rsidRPr="00435B3F" w:rsidRDefault="006F351D" w:rsidP="00435B3F">
      <w:pPr>
        <w:spacing w:line="280" w:lineRule="exact"/>
        <w:jc w:val="center"/>
        <w:rPr>
          <w:rFonts w:asciiTheme="minorBidi" w:hAnsiTheme="minorBidi" w:cstheme="minorBidi"/>
          <w:b/>
          <w:bCs/>
          <w:rtl/>
        </w:rPr>
      </w:pPr>
      <w:r w:rsidRPr="00435B3F">
        <w:rPr>
          <w:rFonts w:asciiTheme="minorBidi" w:hAnsiTheme="minorBidi" w:cstheme="minorBidi"/>
          <w:b/>
          <w:bCs/>
          <w:rtl/>
        </w:rPr>
        <w:t>מהות התפילה: "העניין אינו צריך אל הדיבור"</w:t>
      </w:r>
    </w:p>
    <w:p w14:paraId="31AE6CCD" w14:textId="61C7C658" w:rsidR="006F351D" w:rsidRPr="006F351D" w:rsidRDefault="006F351D" w:rsidP="006F351D">
      <w:pPr>
        <w:spacing w:line="280" w:lineRule="exact"/>
        <w:rPr>
          <w:rFonts w:ascii="Narkisim" w:hAnsi="Narkisim"/>
          <w:rtl/>
        </w:rPr>
      </w:pPr>
      <w:r w:rsidRPr="006F351D">
        <w:rPr>
          <w:rFonts w:ascii="Narkisim" w:hAnsi="Narkisim"/>
          <w:rtl/>
        </w:rPr>
        <w:t>המהלך הפנימי שפורס רבנו בחיי בספר מתחיל בהכרת ה' – השער הראשון הוא שער הייחוד והאמונה, ובשער השני, שער הבחינה, עוסק רבנו בחיי בהתבוננות בבריאה המובילה להכרת הטוב. מתוך ההכרה בטוב ה' בא השער השלישי – עבודת הא</w:t>
      </w:r>
      <w:r w:rsidR="006646C4">
        <w:rPr>
          <w:rFonts w:ascii="Narkisim" w:hAnsi="Narkisim" w:hint="cs"/>
          <w:rtl/>
        </w:rPr>
        <w:t>-</w:t>
      </w:r>
      <w:proofErr w:type="spellStart"/>
      <w:r w:rsidRPr="006F351D">
        <w:rPr>
          <w:rFonts w:ascii="Narkisim" w:hAnsi="Narkisim"/>
          <w:rtl/>
        </w:rPr>
        <w:t>לו</w:t>
      </w:r>
      <w:r w:rsidR="006646C4">
        <w:rPr>
          <w:rFonts w:ascii="Narkisim" w:hAnsi="Narkisim" w:hint="cs"/>
          <w:rtl/>
        </w:rPr>
        <w:t>ה</w:t>
      </w:r>
      <w:r w:rsidRPr="006F351D">
        <w:rPr>
          <w:rFonts w:ascii="Narkisim" w:hAnsi="Narkisim"/>
          <w:rtl/>
        </w:rPr>
        <w:t>ים</w:t>
      </w:r>
      <w:proofErr w:type="spellEnd"/>
      <w:r w:rsidRPr="006F351D">
        <w:rPr>
          <w:rFonts w:ascii="Narkisim" w:hAnsi="Narkisim"/>
          <w:rtl/>
        </w:rPr>
        <w:t>: כיוון שהקב</w:t>
      </w:r>
      <w:r w:rsidR="006646C4">
        <w:rPr>
          <w:rFonts w:ascii="Narkisim" w:hAnsi="Narkisim" w:hint="cs"/>
          <w:rtl/>
        </w:rPr>
        <w:t>"</w:t>
      </w:r>
      <w:r w:rsidRPr="006F351D">
        <w:rPr>
          <w:rFonts w:ascii="Narkisim" w:hAnsi="Narkisim"/>
          <w:rtl/>
        </w:rPr>
        <w:t>ה מיטיב עמנו כל כך, אנו מחויבים לעבוד אותו.</w:t>
      </w:r>
    </w:p>
    <w:p w14:paraId="0B90BA89" w14:textId="40A0E30F" w:rsidR="006F351D" w:rsidRPr="006F351D" w:rsidRDefault="006F351D" w:rsidP="006F351D">
      <w:pPr>
        <w:spacing w:line="280" w:lineRule="exact"/>
        <w:rPr>
          <w:rFonts w:ascii="Narkisim" w:hAnsi="Narkisim"/>
          <w:rtl/>
        </w:rPr>
      </w:pPr>
      <w:r w:rsidRPr="006F351D">
        <w:rPr>
          <w:rFonts w:ascii="Narkisim" w:hAnsi="Narkisim"/>
          <w:rtl/>
        </w:rPr>
        <w:t>מתבקש היה שמתוך מהלך זה תבוא תנועה של תפילה, תפילה של שבח והודאה. אם הקב</w:t>
      </w:r>
      <w:r w:rsidR="006646C4">
        <w:rPr>
          <w:rFonts w:ascii="Narkisim" w:hAnsi="Narkisim" w:hint="cs"/>
          <w:rtl/>
        </w:rPr>
        <w:t>"</w:t>
      </w:r>
      <w:r w:rsidRPr="006F351D">
        <w:rPr>
          <w:rFonts w:ascii="Narkisim" w:hAnsi="Narkisim"/>
          <w:rtl/>
        </w:rPr>
        <w:t xml:space="preserve">ה משפיע עלינו טובות, לכאורה עלינו לקחת סידור ולהגיד מזמורי תהילים, להודות ולהלל. זהו המקום הטבעי ביותר להכניס בו את התפילה, אך כאמור, רבנו בחיי אינו עוסק כאן בתפילה – אלא רק בחובה לעבוד את ה' לאור חסדיו. </w:t>
      </w:r>
    </w:p>
    <w:p w14:paraId="4A50C6E0" w14:textId="77777777" w:rsidR="006F351D" w:rsidRPr="006F351D" w:rsidRDefault="006F351D" w:rsidP="006F351D">
      <w:pPr>
        <w:spacing w:line="280" w:lineRule="exact"/>
        <w:rPr>
          <w:rFonts w:ascii="Narkisim" w:hAnsi="Narkisim"/>
          <w:rtl/>
        </w:rPr>
      </w:pPr>
      <w:r w:rsidRPr="006F351D">
        <w:rPr>
          <w:rFonts w:ascii="Narkisim" w:hAnsi="Narkisim"/>
          <w:rtl/>
        </w:rPr>
        <w:t>התפילה מגיעה רק בשער השמיני, שער חשבון הנפש:</w:t>
      </w:r>
    </w:p>
    <w:p w14:paraId="17EA668E" w14:textId="1F06D752" w:rsidR="006F351D" w:rsidRPr="006F351D" w:rsidRDefault="006F351D" w:rsidP="006F351D">
      <w:pPr>
        <w:spacing w:line="280" w:lineRule="exact"/>
        <w:ind w:left="720"/>
        <w:rPr>
          <w:rFonts w:ascii="Narkisim" w:hAnsi="Narkisim"/>
          <w:rtl/>
        </w:rPr>
      </w:pPr>
      <w:r w:rsidRPr="006F351D">
        <w:rPr>
          <w:rFonts w:ascii="Narkisim" w:hAnsi="Narkisim"/>
          <w:rtl/>
        </w:rPr>
        <w:t xml:space="preserve">ואם יתעסק במעשה מחובות הלבבות והאברים יחדיו, כתפילה וכשבח לא-להים, יתברך, יפנה גופו מכל מעשי העולם הזה והעולם הבא, ויפנה לבו מכל המחשבות המטרידות אותו </w:t>
      </w:r>
      <w:proofErr w:type="spellStart"/>
      <w:r w:rsidRPr="006F351D">
        <w:rPr>
          <w:rFonts w:ascii="Narkisim" w:hAnsi="Narkisim"/>
          <w:rtl/>
        </w:rPr>
        <w:t>מענין</w:t>
      </w:r>
      <w:proofErr w:type="spellEnd"/>
      <w:r w:rsidRPr="006F351D">
        <w:rPr>
          <w:rFonts w:ascii="Narkisim" w:hAnsi="Narkisim"/>
          <w:rtl/>
        </w:rPr>
        <w:t xml:space="preserve"> התפילה, אחר שינקה עצמו וירחץ מכל </w:t>
      </w:r>
      <w:proofErr w:type="spellStart"/>
      <w:r w:rsidRPr="006F351D">
        <w:rPr>
          <w:rFonts w:ascii="Narkisim" w:hAnsi="Narkisim"/>
          <w:rtl/>
        </w:rPr>
        <w:t>הטינופין</w:t>
      </w:r>
      <w:proofErr w:type="spellEnd"/>
      <w:r w:rsidRPr="006F351D">
        <w:rPr>
          <w:rFonts w:ascii="Narkisim" w:hAnsi="Narkisim"/>
          <w:rtl/>
        </w:rPr>
        <w:t xml:space="preserve"> </w:t>
      </w:r>
      <w:proofErr w:type="spellStart"/>
      <w:r w:rsidRPr="006F351D">
        <w:rPr>
          <w:rFonts w:ascii="Narkisim" w:hAnsi="Narkisim"/>
          <w:rtl/>
        </w:rPr>
        <w:t>והליכלוכין</w:t>
      </w:r>
      <w:proofErr w:type="spellEnd"/>
      <w:r w:rsidRPr="006F351D">
        <w:rPr>
          <w:rFonts w:ascii="Narkisim" w:hAnsi="Narkisim"/>
          <w:rtl/>
        </w:rPr>
        <w:t xml:space="preserve"> וירחק מכל ריח רע והדומה לזה. ואחר כן יעלה על לבו, אל מי </w:t>
      </w:r>
      <w:proofErr w:type="spellStart"/>
      <w:r w:rsidRPr="006F351D">
        <w:rPr>
          <w:rFonts w:ascii="Narkisim" w:hAnsi="Narkisim"/>
          <w:rtl/>
        </w:rPr>
        <w:t>מכוין</w:t>
      </w:r>
      <w:proofErr w:type="spellEnd"/>
      <w:r w:rsidRPr="006F351D">
        <w:rPr>
          <w:rFonts w:ascii="Narkisim" w:hAnsi="Narkisim"/>
          <w:rtl/>
        </w:rPr>
        <w:t xml:space="preserve"> בתפילתו, ומה מבקש בה, ובמה מדבר לפני בוראו </w:t>
      </w:r>
      <w:proofErr w:type="spellStart"/>
      <w:r w:rsidRPr="006F351D">
        <w:rPr>
          <w:rFonts w:ascii="Narkisim" w:hAnsi="Narkisim"/>
          <w:rtl/>
        </w:rPr>
        <w:t>ממלות</w:t>
      </w:r>
      <w:proofErr w:type="spellEnd"/>
      <w:r w:rsidRPr="006F351D">
        <w:rPr>
          <w:rFonts w:ascii="Narkisim" w:hAnsi="Narkisim"/>
          <w:rtl/>
        </w:rPr>
        <w:t xml:space="preserve"> התפילה וענינה. ודע, כי המלות תהיינה בלשון כקליפה. והעיון במלות כלב, והתפילה כגוף, והעיון כרוח (כי המלות תהיינה בלשון, והעיון בלב, והמלות כגוף לתפילה, והעיון כרוח. וכשיתפלל המתפלל בלשונו, ולבו טרוד בזולת ענין התפילה, תהיה תפילתו גוף בלא רוח וקליפה בלא לב, מפני שגופו נמצא ולבו בל עמו עת תפילתו, </w:t>
      </w:r>
      <w:proofErr w:type="spellStart"/>
      <w:r w:rsidRPr="006F351D">
        <w:rPr>
          <w:rFonts w:ascii="Narkisim" w:hAnsi="Narkisim"/>
          <w:rtl/>
        </w:rPr>
        <w:t>ובכמוהו</w:t>
      </w:r>
      <w:proofErr w:type="spellEnd"/>
      <w:r w:rsidRPr="006F351D">
        <w:rPr>
          <w:rFonts w:ascii="Narkisim" w:hAnsi="Narkisim"/>
          <w:rtl/>
        </w:rPr>
        <w:t xml:space="preserve"> אמר הכתוב: </w:t>
      </w:r>
      <w:r w:rsidR="006646C4">
        <w:rPr>
          <w:rFonts w:ascii="Narkisim" w:hAnsi="Narkisim" w:hint="cs"/>
          <w:rtl/>
        </w:rPr>
        <w:t>"</w:t>
      </w:r>
      <w:r w:rsidR="006646C4" w:rsidRPr="006646C4">
        <w:rPr>
          <w:rFonts w:ascii="Narkisim" w:hAnsi="Narkisim"/>
          <w:rtl/>
        </w:rPr>
        <w:t xml:space="preserve">יַעַן כִּי נִגַּשׁ </w:t>
      </w:r>
      <w:r w:rsidR="006646C4" w:rsidRPr="006646C4">
        <w:rPr>
          <w:rFonts w:ascii="Narkisim" w:hAnsi="Narkisim"/>
          <w:rtl/>
        </w:rPr>
        <w:t>הָעָם הַזֶּה בְּפִיו וּבִשְׂפָתָיו כִּבְּדוּנִי וְלִבּוֹ רִחַק מִמֶּנִּי</w:t>
      </w:r>
      <w:r w:rsidR="006646C4">
        <w:rPr>
          <w:rFonts w:ascii="Narkisim" w:hAnsi="Narkisim" w:hint="cs"/>
          <w:rtl/>
        </w:rPr>
        <w:t xml:space="preserve">" </w:t>
      </w:r>
      <w:r w:rsidR="006646C4" w:rsidRPr="006646C4">
        <w:rPr>
          <w:rFonts w:ascii="Narkisim" w:hAnsi="Narkisim"/>
          <w:sz w:val="20"/>
          <w:szCs w:val="20"/>
          <w:rtl/>
        </w:rPr>
        <w:t>(ישעיה כ</w:t>
      </w:r>
      <w:r w:rsidR="006646C4">
        <w:rPr>
          <w:rFonts w:ascii="Narkisim" w:hAnsi="Narkisim" w:hint="cs"/>
          <w:sz w:val="20"/>
          <w:szCs w:val="20"/>
          <w:rtl/>
        </w:rPr>
        <w:t>"</w:t>
      </w:r>
      <w:r w:rsidR="006646C4" w:rsidRPr="006646C4">
        <w:rPr>
          <w:rFonts w:ascii="Narkisim" w:hAnsi="Narkisim"/>
          <w:sz w:val="20"/>
          <w:szCs w:val="20"/>
          <w:rtl/>
        </w:rPr>
        <w:t>ט</w:t>
      </w:r>
      <w:r w:rsidR="006646C4">
        <w:rPr>
          <w:rFonts w:ascii="Narkisim" w:hAnsi="Narkisim" w:hint="cs"/>
          <w:sz w:val="20"/>
          <w:szCs w:val="20"/>
          <w:rtl/>
        </w:rPr>
        <w:t>,</w:t>
      </w:r>
      <w:r w:rsidR="006646C4" w:rsidRPr="006646C4">
        <w:rPr>
          <w:rFonts w:ascii="Narkisim" w:hAnsi="Narkisim"/>
          <w:sz w:val="20"/>
          <w:szCs w:val="20"/>
          <w:rtl/>
        </w:rPr>
        <w:t xml:space="preserve"> י</w:t>
      </w:r>
      <w:r w:rsidR="006646C4">
        <w:rPr>
          <w:rFonts w:ascii="Narkisim" w:hAnsi="Narkisim" w:hint="cs"/>
          <w:sz w:val="20"/>
          <w:szCs w:val="20"/>
          <w:rtl/>
        </w:rPr>
        <w:t>"</w:t>
      </w:r>
      <w:r w:rsidR="006646C4" w:rsidRPr="006646C4">
        <w:rPr>
          <w:rFonts w:ascii="Narkisim" w:hAnsi="Narkisim"/>
          <w:sz w:val="20"/>
          <w:szCs w:val="20"/>
          <w:rtl/>
        </w:rPr>
        <w:t>ג)</w:t>
      </w:r>
      <w:r w:rsidRPr="006F351D">
        <w:rPr>
          <w:rFonts w:ascii="Narkisim" w:hAnsi="Narkisim"/>
          <w:rtl/>
        </w:rPr>
        <w:t xml:space="preserve">. ומשלו זה עוד לעבד, שבא אדוניו לביתו </w:t>
      </w:r>
      <w:proofErr w:type="spellStart"/>
      <w:r w:rsidRPr="006F351D">
        <w:rPr>
          <w:rFonts w:ascii="Narkisim" w:hAnsi="Narkisim"/>
          <w:rtl/>
        </w:rPr>
        <w:t>וציוה</w:t>
      </w:r>
      <w:proofErr w:type="spellEnd"/>
      <w:r w:rsidRPr="006F351D">
        <w:rPr>
          <w:rFonts w:ascii="Narkisim" w:hAnsi="Narkisim"/>
          <w:rtl/>
        </w:rPr>
        <w:t xml:space="preserve"> אשתו ובני ביתו לכבדו ולעשות כל אודותיו, והלך לו הוא, והתעסק בשמחה ובשחוק, ונמנע מעבוד אותו בעצמו ומהשתדל בכבודו ולעשות מה שהיה ראוי לו, וקצף עליו אדוניו, ולא קיבל כבודו ועבודתו, והשיב הכל בפניו. וכן המתפלל, כשיהיה לבו ומצפונו ריק </w:t>
      </w:r>
      <w:proofErr w:type="spellStart"/>
      <w:r w:rsidRPr="006F351D">
        <w:rPr>
          <w:rFonts w:ascii="Narkisim" w:hAnsi="Narkisim"/>
          <w:rtl/>
        </w:rPr>
        <w:t>מענין</w:t>
      </w:r>
      <w:proofErr w:type="spellEnd"/>
      <w:r w:rsidRPr="006F351D">
        <w:rPr>
          <w:rFonts w:ascii="Narkisim" w:hAnsi="Narkisim"/>
          <w:rtl/>
        </w:rPr>
        <w:t xml:space="preserve"> התפילה, לא יקבל הא</w:t>
      </w:r>
      <w:r w:rsidR="006646C4">
        <w:rPr>
          <w:rFonts w:ascii="Narkisim" w:hAnsi="Narkisim" w:hint="cs"/>
          <w:rtl/>
        </w:rPr>
        <w:t>-</w:t>
      </w:r>
      <w:r w:rsidRPr="006F351D">
        <w:rPr>
          <w:rFonts w:ascii="Narkisim" w:hAnsi="Narkisim"/>
          <w:rtl/>
        </w:rPr>
        <w:t>ל ממנו תפילת אבריו ותנועת לשונו. הלא תראה מה שאנו אומרים בסוף תפילתנו: "יהיו לרצון אמרי פי והגיון לבי לפניך". וכשיהיה האדם חושב בשום דבר מדברי העולם במותר או באסור, ואחר כן יחתום תפילתו ויאמר: "והגיון לבי לפניך", הלא זה גנאי גדול, שיטען שדיבר עם א</w:t>
      </w:r>
      <w:r w:rsidR="006646C4">
        <w:rPr>
          <w:rFonts w:ascii="Narkisim" w:hAnsi="Narkisim" w:hint="cs"/>
          <w:rtl/>
        </w:rPr>
        <w:t>-</w:t>
      </w:r>
      <w:proofErr w:type="spellStart"/>
      <w:r w:rsidRPr="006F351D">
        <w:rPr>
          <w:rFonts w:ascii="Narkisim" w:hAnsi="Narkisim"/>
          <w:rtl/>
        </w:rPr>
        <w:t>להיו</w:t>
      </w:r>
      <w:proofErr w:type="spellEnd"/>
      <w:r w:rsidRPr="006F351D">
        <w:rPr>
          <w:rFonts w:ascii="Narkisim" w:hAnsi="Narkisim"/>
          <w:rtl/>
        </w:rPr>
        <w:t xml:space="preserve"> בלבו ובמצפונו ולבו בל עמו, ושאל ממנו אחר כך לקבל אותה ולרצות בה ממנו, ודומה הוא למי שנאמר בו: </w:t>
      </w:r>
      <w:r w:rsidR="006646C4">
        <w:rPr>
          <w:rFonts w:ascii="Narkisim" w:hAnsi="Narkisim" w:hint="cs"/>
          <w:rtl/>
        </w:rPr>
        <w:t>"</w:t>
      </w:r>
      <w:r w:rsidR="006646C4" w:rsidRPr="006646C4">
        <w:rPr>
          <w:rFonts w:ascii="Narkisim" w:hAnsi="Narkisim"/>
          <w:rtl/>
        </w:rPr>
        <w:t>כְּגוֹי אֲשֶׁר צְדָקָה עָשָׂה</w:t>
      </w:r>
      <w:r w:rsidR="006646C4">
        <w:rPr>
          <w:rFonts w:ascii="Narkisim" w:hAnsi="Narkisim" w:hint="cs"/>
          <w:rtl/>
        </w:rPr>
        <w:t xml:space="preserve">" </w:t>
      </w:r>
      <w:r w:rsidR="006646C4" w:rsidRPr="006646C4">
        <w:rPr>
          <w:rFonts w:ascii="Narkisim" w:hAnsi="Narkisim"/>
          <w:sz w:val="20"/>
          <w:szCs w:val="20"/>
          <w:rtl/>
        </w:rPr>
        <w:t>(ישעיה נ</w:t>
      </w:r>
      <w:r w:rsidR="006646C4">
        <w:rPr>
          <w:rFonts w:ascii="Narkisim" w:hAnsi="Narkisim" w:hint="cs"/>
          <w:sz w:val="20"/>
          <w:szCs w:val="20"/>
          <w:rtl/>
        </w:rPr>
        <w:t>"</w:t>
      </w:r>
      <w:r w:rsidR="006646C4" w:rsidRPr="006646C4">
        <w:rPr>
          <w:rFonts w:ascii="Narkisim" w:hAnsi="Narkisim"/>
          <w:sz w:val="20"/>
          <w:szCs w:val="20"/>
          <w:rtl/>
        </w:rPr>
        <w:t>ח</w:t>
      </w:r>
      <w:r w:rsidR="006646C4">
        <w:rPr>
          <w:rFonts w:ascii="Narkisim" w:hAnsi="Narkisim" w:hint="cs"/>
          <w:sz w:val="20"/>
          <w:szCs w:val="20"/>
          <w:rtl/>
        </w:rPr>
        <w:t>, ב'</w:t>
      </w:r>
      <w:r w:rsidR="006646C4" w:rsidRPr="006646C4">
        <w:rPr>
          <w:rFonts w:ascii="Narkisim" w:hAnsi="Narkisim"/>
          <w:sz w:val="20"/>
          <w:szCs w:val="20"/>
          <w:rtl/>
        </w:rPr>
        <w:t>)</w:t>
      </w:r>
      <w:r w:rsidRPr="006F351D">
        <w:rPr>
          <w:rFonts w:ascii="Narkisim" w:hAnsi="Narkisim"/>
          <w:rtl/>
        </w:rPr>
        <w:t xml:space="preserve">, ואמרו חכמינו </w:t>
      </w:r>
      <w:proofErr w:type="spellStart"/>
      <w:r w:rsidRPr="006F351D">
        <w:rPr>
          <w:rFonts w:ascii="Narkisim" w:hAnsi="Narkisim"/>
          <w:rtl/>
        </w:rPr>
        <w:t>זכרונם</w:t>
      </w:r>
      <w:proofErr w:type="spellEnd"/>
      <w:r w:rsidRPr="006F351D">
        <w:rPr>
          <w:rFonts w:ascii="Narkisim" w:hAnsi="Narkisim"/>
          <w:rtl/>
        </w:rPr>
        <w:t xml:space="preserve"> לברכה: </w:t>
      </w:r>
      <w:r w:rsidR="00CD5C6A">
        <w:rPr>
          <w:rFonts w:ascii="Narkisim" w:hAnsi="Narkisim" w:hint="cs"/>
          <w:rtl/>
        </w:rPr>
        <w:t>"</w:t>
      </w:r>
      <w:proofErr w:type="spellStart"/>
      <w:r w:rsidRPr="006F351D">
        <w:rPr>
          <w:rFonts w:ascii="Narkisim" w:hAnsi="Narkisim"/>
          <w:rtl/>
        </w:rPr>
        <w:t>ימוד</w:t>
      </w:r>
      <w:proofErr w:type="spellEnd"/>
      <w:r w:rsidRPr="006F351D">
        <w:rPr>
          <w:rFonts w:ascii="Narkisim" w:hAnsi="Narkisim"/>
          <w:rtl/>
        </w:rPr>
        <w:t xml:space="preserve"> אדם עצמו אם יכול </w:t>
      </w:r>
      <w:proofErr w:type="spellStart"/>
      <w:r w:rsidRPr="006F351D">
        <w:rPr>
          <w:rFonts w:ascii="Narkisim" w:hAnsi="Narkisim"/>
          <w:rtl/>
        </w:rPr>
        <w:t>לכוין</w:t>
      </w:r>
      <w:proofErr w:type="spellEnd"/>
      <w:r w:rsidRPr="006F351D">
        <w:rPr>
          <w:rFonts w:ascii="Narkisim" w:hAnsi="Narkisim"/>
          <w:rtl/>
        </w:rPr>
        <w:t xml:space="preserve"> את לבו</w:t>
      </w:r>
      <w:r w:rsidR="00CD5C6A">
        <w:rPr>
          <w:rFonts w:ascii="Narkisim" w:hAnsi="Narkisim" w:hint="cs"/>
          <w:rtl/>
        </w:rPr>
        <w:t xml:space="preserve"> </w:t>
      </w:r>
      <w:r w:rsidR="00CD5C6A">
        <w:rPr>
          <w:rFonts w:ascii="Narkisim" w:hAnsi="Narkisim"/>
          <w:rtl/>
        </w:rPr>
        <w:t>–</w:t>
      </w:r>
      <w:r w:rsidR="00CD5C6A">
        <w:rPr>
          <w:rFonts w:ascii="Narkisim" w:hAnsi="Narkisim" w:hint="cs"/>
          <w:rtl/>
        </w:rPr>
        <w:t xml:space="preserve"> </w:t>
      </w:r>
      <w:r w:rsidRPr="006F351D">
        <w:rPr>
          <w:rFonts w:ascii="Narkisim" w:hAnsi="Narkisim"/>
          <w:rtl/>
        </w:rPr>
        <w:t>יתפלל, ואם לאו</w:t>
      </w:r>
      <w:r w:rsidR="00CD5C6A">
        <w:rPr>
          <w:rFonts w:ascii="Narkisim" w:hAnsi="Narkisim" w:hint="cs"/>
          <w:rtl/>
        </w:rPr>
        <w:t xml:space="preserve"> </w:t>
      </w:r>
      <w:r w:rsidR="00CD5C6A">
        <w:rPr>
          <w:rFonts w:ascii="Narkisim" w:hAnsi="Narkisim"/>
          <w:rtl/>
        </w:rPr>
        <w:t>–</w:t>
      </w:r>
      <w:r w:rsidR="00CD5C6A">
        <w:rPr>
          <w:rFonts w:ascii="Narkisim" w:hAnsi="Narkisim" w:hint="cs"/>
          <w:rtl/>
        </w:rPr>
        <w:t xml:space="preserve"> </w:t>
      </w:r>
      <w:r w:rsidRPr="006F351D">
        <w:rPr>
          <w:rFonts w:ascii="Narkisim" w:hAnsi="Narkisim"/>
          <w:rtl/>
        </w:rPr>
        <w:t>אל יתפלל</w:t>
      </w:r>
      <w:r w:rsidR="00CD5C6A">
        <w:rPr>
          <w:rFonts w:ascii="Narkisim" w:hAnsi="Narkisim" w:hint="cs"/>
          <w:rtl/>
        </w:rPr>
        <w:t xml:space="preserve">" </w:t>
      </w:r>
      <w:r w:rsidR="00CD5C6A" w:rsidRPr="006646C4">
        <w:rPr>
          <w:rFonts w:ascii="Narkisim" w:hAnsi="Narkisim"/>
          <w:sz w:val="20"/>
          <w:szCs w:val="20"/>
          <w:rtl/>
        </w:rPr>
        <w:t>(ברכות ל</w:t>
      </w:r>
      <w:r w:rsidR="00CD5C6A">
        <w:rPr>
          <w:rFonts w:ascii="Narkisim" w:hAnsi="Narkisim" w:hint="cs"/>
          <w:sz w:val="20"/>
          <w:szCs w:val="20"/>
          <w:rtl/>
        </w:rPr>
        <w:t>:</w:t>
      </w:r>
      <w:r w:rsidR="00CD5C6A" w:rsidRPr="006646C4">
        <w:rPr>
          <w:rFonts w:ascii="Narkisim" w:hAnsi="Narkisim"/>
          <w:sz w:val="20"/>
          <w:szCs w:val="20"/>
          <w:rtl/>
        </w:rPr>
        <w:t>)</w:t>
      </w:r>
      <w:r w:rsidRPr="006F351D">
        <w:rPr>
          <w:rFonts w:ascii="Narkisim" w:hAnsi="Narkisim"/>
          <w:rtl/>
        </w:rPr>
        <w:t xml:space="preserve">, ואמר רבי אליעזר בשעת פטירתו בכלל מה </w:t>
      </w:r>
      <w:proofErr w:type="spellStart"/>
      <w:r w:rsidRPr="006F351D">
        <w:rPr>
          <w:rFonts w:ascii="Narkisim" w:hAnsi="Narkisim"/>
          <w:rtl/>
        </w:rPr>
        <w:t>שציוה</w:t>
      </w:r>
      <w:proofErr w:type="spellEnd"/>
      <w:r w:rsidRPr="006F351D">
        <w:rPr>
          <w:rFonts w:ascii="Narkisim" w:hAnsi="Narkisim"/>
          <w:rtl/>
        </w:rPr>
        <w:t xml:space="preserve"> בו לתלמידיו: </w:t>
      </w:r>
      <w:r w:rsidR="00CD5C6A">
        <w:rPr>
          <w:rFonts w:ascii="Narkisim" w:hAnsi="Narkisim" w:hint="cs"/>
          <w:rtl/>
        </w:rPr>
        <w:t>"</w:t>
      </w:r>
      <w:r w:rsidRPr="006F351D">
        <w:rPr>
          <w:rFonts w:ascii="Narkisim" w:hAnsi="Narkisim"/>
          <w:rtl/>
        </w:rPr>
        <w:t>וכשאתם מתפללים, דעו לפני מי אתם מתפללים</w:t>
      </w:r>
      <w:r w:rsidR="00CD5C6A">
        <w:rPr>
          <w:rFonts w:ascii="Narkisim" w:hAnsi="Narkisim" w:hint="cs"/>
          <w:rtl/>
        </w:rPr>
        <w:t xml:space="preserve">" </w:t>
      </w:r>
      <w:r w:rsidR="00CD5C6A" w:rsidRPr="006646C4">
        <w:rPr>
          <w:rFonts w:ascii="Narkisim" w:hAnsi="Narkisim"/>
          <w:sz w:val="20"/>
          <w:szCs w:val="20"/>
          <w:rtl/>
        </w:rPr>
        <w:t>(ברכות כח</w:t>
      </w:r>
      <w:r w:rsidR="00CD5C6A">
        <w:rPr>
          <w:rFonts w:ascii="Narkisim" w:hAnsi="Narkisim" w:hint="cs"/>
          <w:sz w:val="20"/>
          <w:szCs w:val="20"/>
          <w:rtl/>
        </w:rPr>
        <w:t>:</w:t>
      </w:r>
      <w:r w:rsidR="00CD5C6A" w:rsidRPr="006646C4">
        <w:rPr>
          <w:rFonts w:ascii="Narkisim" w:hAnsi="Narkisim"/>
          <w:sz w:val="20"/>
          <w:szCs w:val="20"/>
          <w:rtl/>
        </w:rPr>
        <w:t>)</w:t>
      </w:r>
      <w:r w:rsidRPr="006F351D">
        <w:rPr>
          <w:rFonts w:ascii="Narkisim" w:hAnsi="Narkisim"/>
          <w:rtl/>
        </w:rPr>
        <w:t xml:space="preserve">, ואמר הכתוב: </w:t>
      </w:r>
      <w:r w:rsidR="00CD5C6A">
        <w:rPr>
          <w:rFonts w:ascii="Narkisim" w:hAnsi="Narkisim" w:hint="cs"/>
          <w:rtl/>
        </w:rPr>
        <w:t>"</w:t>
      </w:r>
      <w:r w:rsidR="00CD5C6A" w:rsidRPr="00CD5C6A">
        <w:rPr>
          <w:rFonts w:ascii="Narkisim" w:hAnsi="Narkisim"/>
          <w:rtl/>
        </w:rPr>
        <w:t xml:space="preserve">הִכּוֹן לִקְרַאת </w:t>
      </w:r>
      <w:proofErr w:type="spellStart"/>
      <w:r w:rsidR="00CD5C6A" w:rsidRPr="00CD5C6A">
        <w:rPr>
          <w:rFonts w:ascii="Narkisim" w:hAnsi="Narkisim"/>
          <w:rtl/>
        </w:rPr>
        <w:t>אֱ</w:t>
      </w:r>
      <w:r w:rsidR="00CD5C6A">
        <w:rPr>
          <w:rFonts w:ascii="Narkisim" w:hAnsi="Narkisim" w:hint="cs"/>
          <w:rtl/>
        </w:rPr>
        <w:t>-</w:t>
      </w:r>
      <w:r w:rsidR="00CD5C6A" w:rsidRPr="00CD5C6A">
        <w:rPr>
          <w:rFonts w:ascii="Narkisim" w:hAnsi="Narkisim"/>
          <w:rtl/>
        </w:rPr>
        <w:t>לֹהֶיך</w:t>
      </w:r>
      <w:proofErr w:type="spellEnd"/>
      <w:r w:rsidR="00CD5C6A" w:rsidRPr="00CD5C6A">
        <w:rPr>
          <w:rFonts w:ascii="Narkisim" w:hAnsi="Narkisim"/>
          <w:rtl/>
        </w:rPr>
        <w:t>ָ יִשְׂרָאֵל</w:t>
      </w:r>
      <w:r w:rsidR="00CD5C6A">
        <w:rPr>
          <w:rFonts w:ascii="Narkisim" w:hAnsi="Narkisim" w:hint="cs"/>
          <w:rtl/>
        </w:rPr>
        <w:t xml:space="preserve">" </w:t>
      </w:r>
      <w:r w:rsidR="00CD5C6A" w:rsidRPr="006646C4">
        <w:rPr>
          <w:rFonts w:ascii="Narkisim" w:hAnsi="Narkisim"/>
          <w:sz w:val="20"/>
          <w:szCs w:val="20"/>
          <w:rtl/>
        </w:rPr>
        <w:t>(עמוס ד</w:t>
      </w:r>
      <w:r w:rsidR="00CD5C6A">
        <w:rPr>
          <w:rFonts w:ascii="Narkisim" w:hAnsi="Narkisim" w:hint="cs"/>
          <w:sz w:val="20"/>
          <w:szCs w:val="20"/>
          <w:rtl/>
        </w:rPr>
        <w:t>',</w:t>
      </w:r>
      <w:r w:rsidR="00CD5C6A" w:rsidRPr="006646C4">
        <w:rPr>
          <w:rFonts w:ascii="Narkisim" w:hAnsi="Narkisim"/>
          <w:sz w:val="20"/>
          <w:szCs w:val="20"/>
          <w:rtl/>
        </w:rPr>
        <w:t xml:space="preserve"> י</w:t>
      </w:r>
      <w:r w:rsidR="00CD5C6A">
        <w:rPr>
          <w:rFonts w:ascii="Narkisim" w:hAnsi="Narkisim" w:hint="cs"/>
          <w:sz w:val="20"/>
          <w:szCs w:val="20"/>
          <w:rtl/>
        </w:rPr>
        <w:t>"</w:t>
      </w:r>
      <w:r w:rsidR="00CD5C6A" w:rsidRPr="006646C4">
        <w:rPr>
          <w:rFonts w:ascii="Narkisim" w:hAnsi="Narkisim"/>
          <w:sz w:val="20"/>
          <w:szCs w:val="20"/>
          <w:rtl/>
        </w:rPr>
        <w:t>ב)</w:t>
      </w:r>
      <w:r w:rsidRPr="006F351D">
        <w:rPr>
          <w:rFonts w:ascii="Narkisim" w:hAnsi="Narkisim"/>
          <w:rtl/>
        </w:rPr>
        <w:t xml:space="preserve">, ואמרו רבותינו, </w:t>
      </w:r>
      <w:proofErr w:type="spellStart"/>
      <w:r w:rsidRPr="006F351D">
        <w:rPr>
          <w:rFonts w:ascii="Narkisim" w:hAnsi="Narkisim"/>
          <w:rtl/>
        </w:rPr>
        <w:t>זכרונם</w:t>
      </w:r>
      <w:proofErr w:type="spellEnd"/>
      <w:r w:rsidRPr="006F351D">
        <w:rPr>
          <w:rFonts w:ascii="Narkisim" w:hAnsi="Narkisim"/>
          <w:rtl/>
        </w:rPr>
        <w:t xml:space="preserve"> לברכה: </w:t>
      </w:r>
      <w:r w:rsidR="00CD5C6A">
        <w:rPr>
          <w:rFonts w:ascii="Narkisim" w:hAnsi="Narkisim" w:hint="cs"/>
          <w:rtl/>
        </w:rPr>
        <w:t>"</w:t>
      </w:r>
      <w:r w:rsidRPr="006F351D">
        <w:rPr>
          <w:rFonts w:ascii="Narkisim" w:hAnsi="Narkisim"/>
          <w:rtl/>
        </w:rPr>
        <w:t>אל תעש תפלתך קבע אלא רחמים ותחנונים לפני המקום</w:t>
      </w:r>
      <w:r w:rsidR="00CD5C6A">
        <w:rPr>
          <w:rFonts w:ascii="Narkisim" w:hAnsi="Narkisim" w:hint="cs"/>
          <w:rtl/>
        </w:rPr>
        <w:t xml:space="preserve">" </w:t>
      </w:r>
      <w:r w:rsidR="00CD5C6A" w:rsidRPr="00CD5C6A">
        <w:rPr>
          <w:rFonts w:ascii="Narkisim" w:hAnsi="Narkisim"/>
          <w:sz w:val="20"/>
          <w:szCs w:val="20"/>
          <w:rtl/>
        </w:rPr>
        <w:t>(אבות ב</w:t>
      </w:r>
      <w:r w:rsidR="00CD5C6A">
        <w:rPr>
          <w:rFonts w:ascii="Narkisim" w:hAnsi="Narkisim" w:hint="cs"/>
          <w:sz w:val="20"/>
          <w:szCs w:val="20"/>
          <w:rtl/>
        </w:rPr>
        <w:t>,</w:t>
      </w:r>
      <w:r w:rsidR="00CD5C6A" w:rsidRPr="00CD5C6A">
        <w:rPr>
          <w:rFonts w:ascii="Narkisim" w:hAnsi="Narkisim"/>
          <w:sz w:val="20"/>
          <w:szCs w:val="20"/>
          <w:rtl/>
        </w:rPr>
        <w:t xml:space="preserve"> </w:t>
      </w:r>
      <w:proofErr w:type="spellStart"/>
      <w:r w:rsidR="00CD5C6A" w:rsidRPr="00CD5C6A">
        <w:rPr>
          <w:rFonts w:ascii="Narkisim" w:hAnsi="Narkisim"/>
          <w:sz w:val="20"/>
          <w:szCs w:val="20"/>
          <w:rtl/>
        </w:rPr>
        <w:t>יג</w:t>
      </w:r>
      <w:proofErr w:type="spellEnd"/>
      <w:r w:rsidR="00CD5C6A" w:rsidRPr="00CD5C6A">
        <w:rPr>
          <w:rFonts w:ascii="Narkisim" w:hAnsi="Narkisim"/>
          <w:sz w:val="20"/>
          <w:szCs w:val="20"/>
          <w:rtl/>
        </w:rPr>
        <w:t>)</w:t>
      </w:r>
      <w:r w:rsidRPr="006F351D">
        <w:rPr>
          <w:rFonts w:ascii="Narkisim" w:hAnsi="Narkisim"/>
          <w:rtl/>
        </w:rPr>
        <w:t xml:space="preserve">, ואמר: </w:t>
      </w:r>
      <w:r w:rsidR="00CD5C6A">
        <w:rPr>
          <w:rFonts w:ascii="Narkisim" w:hAnsi="Narkisim" w:hint="cs"/>
          <w:rtl/>
        </w:rPr>
        <w:t>"</w:t>
      </w:r>
      <w:r w:rsidR="00CD5C6A" w:rsidRPr="00CD5C6A">
        <w:rPr>
          <w:rFonts w:ascii="Narkisim" w:hAnsi="Narkisim"/>
          <w:rtl/>
        </w:rPr>
        <w:t>בְּהִתְעַטֵּף עָלַי נַפְשִׁי</w:t>
      </w:r>
      <w:r w:rsidR="00CD5C6A">
        <w:rPr>
          <w:rFonts w:ascii="Narkisim" w:hAnsi="Narkisim" w:hint="cs"/>
          <w:rtl/>
        </w:rPr>
        <w:t>"</w:t>
      </w:r>
      <w:r w:rsidR="00CD5C6A" w:rsidRPr="00CD5C6A">
        <w:rPr>
          <w:rFonts w:ascii="Narkisim" w:hAnsi="Narkisim"/>
          <w:rtl/>
        </w:rPr>
        <w:t xml:space="preserve"> </w:t>
      </w:r>
      <w:r w:rsidR="00CD5C6A" w:rsidRPr="006646C4">
        <w:rPr>
          <w:rFonts w:ascii="Narkisim" w:hAnsi="Narkisim"/>
          <w:sz w:val="20"/>
          <w:szCs w:val="20"/>
          <w:rtl/>
        </w:rPr>
        <w:t>(יונה ב</w:t>
      </w:r>
      <w:r w:rsidR="00CD5C6A" w:rsidRPr="006646C4">
        <w:rPr>
          <w:rFonts w:ascii="Narkisim" w:hAnsi="Narkisim" w:hint="cs"/>
          <w:sz w:val="20"/>
          <w:szCs w:val="20"/>
          <w:rtl/>
        </w:rPr>
        <w:t>',</w:t>
      </w:r>
      <w:r w:rsidR="00CD5C6A" w:rsidRPr="006646C4">
        <w:rPr>
          <w:rFonts w:ascii="Narkisim" w:hAnsi="Narkisim"/>
          <w:sz w:val="20"/>
          <w:szCs w:val="20"/>
          <w:rtl/>
        </w:rPr>
        <w:t xml:space="preserve"> ח</w:t>
      </w:r>
      <w:r w:rsidR="00CD5C6A" w:rsidRPr="006646C4">
        <w:rPr>
          <w:rFonts w:ascii="Narkisim" w:hAnsi="Narkisim" w:hint="cs"/>
          <w:sz w:val="20"/>
          <w:szCs w:val="20"/>
          <w:rtl/>
        </w:rPr>
        <w:t>'</w:t>
      </w:r>
      <w:r w:rsidR="00CD5C6A" w:rsidRPr="006646C4">
        <w:rPr>
          <w:rFonts w:ascii="Narkisim" w:hAnsi="Narkisim"/>
          <w:sz w:val="20"/>
          <w:szCs w:val="20"/>
          <w:rtl/>
        </w:rPr>
        <w:t>)</w:t>
      </w:r>
      <w:r w:rsidRPr="006F351D">
        <w:rPr>
          <w:rFonts w:ascii="Narkisim" w:hAnsi="Narkisim"/>
          <w:rtl/>
        </w:rPr>
        <w:t xml:space="preserve">, ואמר: </w:t>
      </w:r>
      <w:r w:rsidR="00CD5C6A">
        <w:rPr>
          <w:rFonts w:ascii="Narkisim" w:hAnsi="Narkisim" w:hint="cs"/>
          <w:rtl/>
        </w:rPr>
        <w:t>"</w:t>
      </w:r>
      <w:r w:rsidR="00CD5C6A" w:rsidRPr="00CD5C6A">
        <w:rPr>
          <w:rFonts w:ascii="Narkisim" w:hAnsi="Narkisim"/>
          <w:rtl/>
        </w:rPr>
        <w:t>נִשָּׂא לְבָבֵנוּ אֶל כַּפָּיִם אֶל אֵ</w:t>
      </w:r>
      <w:r w:rsidR="00CD5C6A">
        <w:rPr>
          <w:rFonts w:ascii="Narkisim" w:hAnsi="Narkisim" w:hint="cs"/>
          <w:rtl/>
        </w:rPr>
        <w:t>-</w:t>
      </w:r>
      <w:r w:rsidR="00CD5C6A" w:rsidRPr="00CD5C6A">
        <w:rPr>
          <w:rFonts w:ascii="Narkisim" w:hAnsi="Narkisim"/>
          <w:rtl/>
        </w:rPr>
        <w:t>ל בַּשָּׁמָיִם</w:t>
      </w:r>
      <w:r w:rsidR="00CD5C6A">
        <w:rPr>
          <w:rFonts w:ascii="Narkisim" w:hAnsi="Narkisim" w:hint="cs"/>
          <w:rtl/>
        </w:rPr>
        <w:t xml:space="preserve">" </w:t>
      </w:r>
      <w:r w:rsidR="00CD5C6A" w:rsidRPr="006646C4">
        <w:rPr>
          <w:rFonts w:ascii="Narkisim" w:hAnsi="Narkisim"/>
          <w:sz w:val="20"/>
          <w:szCs w:val="20"/>
          <w:rtl/>
        </w:rPr>
        <w:t>(איכה ג</w:t>
      </w:r>
      <w:r w:rsidR="00CD5C6A">
        <w:rPr>
          <w:rFonts w:ascii="Narkisim" w:hAnsi="Narkisim" w:hint="cs"/>
          <w:sz w:val="20"/>
          <w:szCs w:val="20"/>
          <w:rtl/>
        </w:rPr>
        <w:t>',</w:t>
      </w:r>
      <w:r w:rsidR="00CD5C6A" w:rsidRPr="006646C4">
        <w:rPr>
          <w:rFonts w:ascii="Narkisim" w:hAnsi="Narkisim"/>
          <w:sz w:val="20"/>
          <w:szCs w:val="20"/>
          <w:rtl/>
        </w:rPr>
        <w:t xml:space="preserve"> מ</w:t>
      </w:r>
      <w:r w:rsidR="00CD5C6A">
        <w:rPr>
          <w:rFonts w:ascii="Narkisim" w:hAnsi="Narkisim" w:hint="cs"/>
          <w:sz w:val="20"/>
          <w:szCs w:val="20"/>
          <w:rtl/>
        </w:rPr>
        <w:t>"</w:t>
      </w:r>
      <w:r w:rsidR="00CD5C6A" w:rsidRPr="006646C4">
        <w:rPr>
          <w:rFonts w:ascii="Narkisim" w:hAnsi="Narkisim"/>
          <w:sz w:val="20"/>
          <w:szCs w:val="20"/>
          <w:rtl/>
        </w:rPr>
        <w:t>א)</w:t>
      </w:r>
      <w:r w:rsidRPr="006F351D">
        <w:rPr>
          <w:rFonts w:ascii="Narkisim" w:hAnsi="Narkisim"/>
          <w:rtl/>
        </w:rPr>
        <w:t>.</w:t>
      </w:r>
    </w:p>
    <w:p w14:paraId="166D0DA3" w14:textId="35F01BEE" w:rsidR="006F351D" w:rsidRPr="006F351D" w:rsidRDefault="006F351D" w:rsidP="006F351D">
      <w:pPr>
        <w:spacing w:line="280" w:lineRule="exact"/>
        <w:ind w:left="720"/>
        <w:rPr>
          <w:rFonts w:ascii="Narkisim" w:hAnsi="Narkisim"/>
          <w:rtl/>
        </w:rPr>
      </w:pPr>
      <w:r w:rsidRPr="006F351D">
        <w:rPr>
          <w:rFonts w:ascii="Narkisim" w:hAnsi="Narkisim"/>
          <w:rtl/>
        </w:rPr>
        <w:t xml:space="preserve">וראוי לך, אחי, שתדע, כי כוונתנו בתפילה אינה כי אם כלות הנפש אל הא-להים וכניעתה לפניו עם רוממותה לבוראה ושבחה והודאתה לשמו והשלכת כל יהביה עליו. ולפי שהיה כבד על הנפש לזכור כל זה בלי חיבור וסדר, כתבו רבותינו, </w:t>
      </w:r>
      <w:proofErr w:type="spellStart"/>
      <w:r w:rsidRPr="006F351D">
        <w:rPr>
          <w:rFonts w:ascii="Narkisim" w:hAnsi="Narkisim"/>
          <w:rtl/>
        </w:rPr>
        <w:t>זכרונם</w:t>
      </w:r>
      <w:proofErr w:type="spellEnd"/>
      <w:r w:rsidRPr="006F351D">
        <w:rPr>
          <w:rFonts w:ascii="Narkisim" w:hAnsi="Narkisim"/>
          <w:rtl/>
        </w:rPr>
        <w:t xml:space="preserve"> לברכה, </w:t>
      </w:r>
      <w:proofErr w:type="spellStart"/>
      <w:r w:rsidRPr="006F351D">
        <w:rPr>
          <w:rFonts w:ascii="Narkisim" w:hAnsi="Narkisim"/>
          <w:rtl/>
        </w:rPr>
        <w:t>הענינים</w:t>
      </w:r>
      <w:proofErr w:type="spellEnd"/>
      <w:r w:rsidRPr="006F351D">
        <w:rPr>
          <w:rFonts w:ascii="Narkisim" w:hAnsi="Narkisim"/>
          <w:rtl/>
        </w:rPr>
        <w:t xml:space="preserve"> שצריכים להם רוב כיתות בני אדם, הנראה חסרונם בהם אל הא-להים וכניעתם בעבורם, והם עניני התפילה על סדר ותיקון, שתקבל בה הנפש פני בוראה ולא תבוש בהתנפלה, וייראה ממנה בסדרה </w:t>
      </w:r>
      <w:proofErr w:type="spellStart"/>
      <w:r w:rsidRPr="006F351D">
        <w:rPr>
          <w:rFonts w:ascii="Narkisim" w:hAnsi="Narkisim"/>
          <w:rtl/>
        </w:rPr>
        <w:t>מעניני</w:t>
      </w:r>
      <w:proofErr w:type="spellEnd"/>
      <w:r w:rsidRPr="006F351D">
        <w:rPr>
          <w:rFonts w:ascii="Narkisim" w:hAnsi="Narkisim"/>
          <w:rtl/>
        </w:rPr>
        <w:t xml:space="preserve"> התפילה בלבה הכניעה והשפלות לא-להים. ולפי </w:t>
      </w:r>
      <w:proofErr w:type="spellStart"/>
      <w:r w:rsidRPr="006F351D">
        <w:rPr>
          <w:rFonts w:ascii="Narkisim" w:hAnsi="Narkisim"/>
          <w:rtl/>
        </w:rPr>
        <w:t>שהיתה</w:t>
      </w:r>
      <w:proofErr w:type="spellEnd"/>
      <w:r w:rsidRPr="006F351D">
        <w:rPr>
          <w:rFonts w:ascii="Narkisim" w:hAnsi="Narkisim"/>
          <w:rtl/>
        </w:rPr>
        <w:t xml:space="preserve"> מחשבת הלב מתהפכת הרבה ואין לה קיימה למהירות עבור ההרהורים על הנפש, היה קשה עליה לסדר עניני התפילה מעצמה, תיקנו אותם רבותינו, </w:t>
      </w:r>
      <w:proofErr w:type="spellStart"/>
      <w:r w:rsidRPr="006F351D">
        <w:rPr>
          <w:rFonts w:ascii="Narkisim" w:hAnsi="Narkisim"/>
          <w:rtl/>
        </w:rPr>
        <w:t>זכרונם</w:t>
      </w:r>
      <w:proofErr w:type="spellEnd"/>
      <w:r w:rsidRPr="006F351D">
        <w:rPr>
          <w:rFonts w:ascii="Narkisim" w:hAnsi="Narkisim"/>
          <w:rtl/>
        </w:rPr>
        <w:t xml:space="preserve"> לברכה, במלים מתוקנות, יסדרן האדם בלשונו, מפני שמחשבת הנפש הולכת אחר המאמר ונמשכת אל הדיבור. </w:t>
      </w:r>
      <w:proofErr w:type="spellStart"/>
      <w:r w:rsidRPr="006F351D">
        <w:rPr>
          <w:rFonts w:ascii="Narkisim" w:hAnsi="Narkisim"/>
          <w:rtl/>
        </w:rPr>
        <w:t>והיתה</w:t>
      </w:r>
      <w:proofErr w:type="spellEnd"/>
      <w:r w:rsidRPr="006F351D">
        <w:rPr>
          <w:rFonts w:ascii="Narkisim" w:hAnsi="Narkisim"/>
          <w:rtl/>
        </w:rPr>
        <w:t xml:space="preserve"> התפילה מלות </w:t>
      </w:r>
      <w:proofErr w:type="spellStart"/>
      <w:r w:rsidRPr="006F351D">
        <w:rPr>
          <w:rFonts w:ascii="Narkisim" w:hAnsi="Narkisim"/>
          <w:rtl/>
        </w:rPr>
        <w:t>וענינים</w:t>
      </w:r>
      <w:proofErr w:type="spellEnd"/>
      <w:r w:rsidRPr="006F351D">
        <w:rPr>
          <w:rFonts w:ascii="Narkisim" w:hAnsi="Narkisim"/>
          <w:rtl/>
        </w:rPr>
        <w:t xml:space="preserve">, </w:t>
      </w:r>
      <w:r w:rsidRPr="006F351D">
        <w:rPr>
          <w:rFonts w:ascii="Narkisim" w:hAnsi="Narkisim"/>
          <w:b/>
          <w:bCs/>
          <w:rtl/>
        </w:rPr>
        <w:t xml:space="preserve">והמלות צריכות אל </w:t>
      </w:r>
      <w:proofErr w:type="spellStart"/>
      <w:r w:rsidRPr="006F351D">
        <w:rPr>
          <w:rFonts w:ascii="Narkisim" w:hAnsi="Narkisim"/>
          <w:b/>
          <w:bCs/>
          <w:rtl/>
        </w:rPr>
        <w:t>הענין</w:t>
      </w:r>
      <w:proofErr w:type="spellEnd"/>
      <w:r w:rsidRPr="006F351D">
        <w:rPr>
          <w:rFonts w:ascii="Narkisim" w:hAnsi="Narkisim"/>
          <w:b/>
          <w:bCs/>
          <w:rtl/>
        </w:rPr>
        <w:t xml:space="preserve"> </w:t>
      </w:r>
      <w:proofErr w:type="spellStart"/>
      <w:r w:rsidRPr="006F351D">
        <w:rPr>
          <w:rFonts w:ascii="Narkisim" w:hAnsi="Narkisim"/>
          <w:b/>
          <w:bCs/>
          <w:rtl/>
        </w:rPr>
        <w:lastRenderedPageBreak/>
        <w:t>והענין</w:t>
      </w:r>
      <w:proofErr w:type="spellEnd"/>
      <w:r w:rsidRPr="006F351D">
        <w:rPr>
          <w:rFonts w:ascii="Narkisim" w:hAnsi="Narkisim"/>
          <w:b/>
          <w:bCs/>
          <w:rtl/>
        </w:rPr>
        <w:t xml:space="preserve"> אינו צריך אל הדיבור, כשאפשר לסדרו בלב, אשר (כי) הוא עיקר כוונתנו ועליו משען מגמתנו. הלא תראה מה שאמרו רבותינו, </w:t>
      </w:r>
      <w:proofErr w:type="spellStart"/>
      <w:r w:rsidRPr="006F351D">
        <w:rPr>
          <w:rFonts w:ascii="Narkisim" w:hAnsi="Narkisim"/>
          <w:b/>
          <w:bCs/>
          <w:rtl/>
        </w:rPr>
        <w:t>זכרונם</w:t>
      </w:r>
      <w:proofErr w:type="spellEnd"/>
      <w:r w:rsidRPr="006F351D">
        <w:rPr>
          <w:rFonts w:ascii="Narkisim" w:hAnsi="Narkisim"/>
          <w:b/>
          <w:bCs/>
          <w:rtl/>
        </w:rPr>
        <w:t xml:space="preserve"> לברכה, בעת הדחק: </w:t>
      </w:r>
      <w:r w:rsidR="00CD5C6A">
        <w:rPr>
          <w:rFonts w:ascii="Narkisim" w:hAnsi="Narkisim" w:hint="cs"/>
          <w:b/>
          <w:bCs/>
          <w:rtl/>
        </w:rPr>
        <w:t>"</w:t>
      </w:r>
      <w:r w:rsidRPr="006F351D">
        <w:rPr>
          <w:rFonts w:ascii="Narkisim" w:hAnsi="Narkisim"/>
          <w:b/>
          <w:bCs/>
          <w:rtl/>
        </w:rPr>
        <w:t xml:space="preserve">בעל קרי מהרהר בלבו ואינו מברך לא לפניה ולא לאחריה, והתירו לקצר </w:t>
      </w:r>
      <w:proofErr w:type="spellStart"/>
      <w:r w:rsidRPr="006F351D">
        <w:rPr>
          <w:rFonts w:ascii="Narkisim" w:hAnsi="Narkisim"/>
          <w:b/>
          <w:bCs/>
          <w:rtl/>
        </w:rPr>
        <w:t>בעניני</w:t>
      </w:r>
      <w:proofErr w:type="spellEnd"/>
      <w:r w:rsidRPr="006F351D">
        <w:rPr>
          <w:rFonts w:ascii="Narkisim" w:hAnsi="Narkisim"/>
          <w:b/>
          <w:bCs/>
          <w:rtl/>
        </w:rPr>
        <w:t xml:space="preserve"> התפילה בתפילה קצרה</w:t>
      </w:r>
      <w:r w:rsidR="00CD5C6A">
        <w:rPr>
          <w:rFonts w:ascii="Narkisim" w:hAnsi="Narkisim" w:hint="cs"/>
          <w:rtl/>
        </w:rPr>
        <w:t xml:space="preserve"> </w:t>
      </w:r>
      <w:r w:rsidR="00CD5C6A" w:rsidRPr="00CD5C6A">
        <w:rPr>
          <w:rFonts w:ascii="Narkisim" w:hAnsi="Narkisim"/>
          <w:sz w:val="20"/>
          <w:szCs w:val="20"/>
          <w:rtl/>
        </w:rPr>
        <w:t>(ברכות כ</w:t>
      </w:r>
      <w:r w:rsidR="00CD5C6A" w:rsidRPr="00CD5C6A">
        <w:rPr>
          <w:rFonts w:ascii="Narkisim" w:hAnsi="Narkisim" w:hint="cs"/>
          <w:sz w:val="20"/>
          <w:szCs w:val="20"/>
          <w:rtl/>
        </w:rPr>
        <w:t>:</w:t>
      </w:r>
      <w:r w:rsidR="00CD5C6A" w:rsidRPr="00CD5C6A">
        <w:rPr>
          <w:rFonts w:ascii="Narkisim" w:hAnsi="Narkisim"/>
          <w:sz w:val="20"/>
          <w:szCs w:val="20"/>
          <w:rtl/>
        </w:rPr>
        <w:t>)</w:t>
      </w:r>
      <w:r w:rsidRPr="006F351D">
        <w:rPr>
          <w:rFonts w:ascii="Narkisim" w:hAnsi="Narkisim"/>
          <w:rtl/>
        </w:rPr>
        <w:t xml:space="preserve">. על כן תקן, אחי, ענין תפילתך בלבך </w:t>
      </w:r>
      <w:proofErr w:type="spellStart"/>
      <w:r w:rsidRPr="006F351D">
        <w:rPr>
          <w:rFonts w:ascii="Narkisim" w:hAnsi="Narkisim"/>
          <w:rtl/>
        </w:rPr>
        <w:t>והשווהו</w:t>
      </w:r>
      <w:proofErr w:type="spellEnd"/>
      <w:r w:rsidRPr="006F351D">
        <w:rPr>
          <w:rFonts w:ascii="Narkisim" w:hAnsi="Narkisim"/>
          <w:rtl/>
        </w:rPr>
        <w:t xml:space="preserve"> עם דיבורך, וכוון בהם כוונה אחת </w:t>
      </w:r>
      <w:r w:rsidR="00552CC3">
        <w:rPr>
          <w:rFonts w:ascii="Narkisim" w:hAnsi="Narkisim"/>
          <w:rtl/>
        </w:rPr>
        <w:br/>
      </w:r>
      <w:bookmarkStart w:id="1" w:name="_GoBack"/>
      <w:bookmarkEnd w:id="1"/>
      <w:r w:rsidRPr="006F351D">
        <w:rPr>
          <w:rFonts w:ascii="Narkisim" w:hAnsi="Narkisim"/>
          <w:rtl/>
        </w:rPr>
        <w:t xml:space="preserve">לא-להים, ופנה גופך מכל תנועותיך, וקשור חושיך </w:t>
      </w:r>
      <w:proofErr w:type="spellStart"/>
      <w:r w:rsidRPr="006F351D">
        <w:rPr>
          <w:rFonts w:ascii="Narkisim" w:hAnsi="Narkisim"/>
          <w:rtl/>
        </w:rPr>
        <w:t>ורעיוניך</w:t>
      </w:r>
      <w:proofErr w:type="spellEnd"/>
      <w:r w:rsidRPr="006F351D">
        <w:rPr>
          <w:rFonts w:ascii="Narkisim" w:hAnsi="Narkisim"/>
          <w:rtl/>
        </w:rPr>
        <w:t xml:space="preserve"> מהתעסק בדבר מדברי העולם עם התפילה. הקשה במה שאתה עושה למלכך, כשאתה מתעסק בהודאתו ושבחו וסיפור טובותיו עם סכלותו במצפונך, כל שכן הבורא, יתעלה, המשקיף על </w:t>
      </w:r>
      <w:proofErr w:type="spellStart"/>
      <w:r w:rsidRPr="006F351D">
        <w:rPr>
          <w:rFonts w:ascii="Narkisim" w:hAnsi="Narkisim"/>
          <w:rtl/>
        </w:rPr>
        <w:t>גלוייך</w:t>
      </w:r>
      <w:proofErr w:type="spellEnd"/>
      <w:r w:rsidRPr="006F351D">
        <w:rPr>
          <w:rFonts w:ascii="Narkisim" w:hAnsi="Narkisim"/>
          <w:rtl/>
        </w:rPr>
        <w:t xml:space="preserve"> ומצפונך ונסתרך ונראך. ומן </w:t>
      </w:r>
      <w:proofErr w:type="spellStart"/>
      <w:r w:rsidRPr="006F351D">
        <w:rPr>
          <w:rFonts w:ascii="Narkisim" w:hAnsi="Narkisim"/>
          <w:rtl/>
        </w:rPr>
        <w:t>התימה</w:t>
      </w:r>
      <w:proofErr w:type="spellEnd"/>
      <w:r w:rsidRPr="006F351D">
        <w:rPr>
          <w:rFonts w:ascii="Narkisim" w:hAnsi="Narkisim"/>
          <w:rtl/>
        </w:rPr>
        <w:t xml:space="preserve">, שהתפילה אצלך אמונת הבורא </w:t>
      </w:r>
      <w:proofErr w:type="spellStart"/>
      <w:r w:rsidRPr="006F351D">
        <w:rPr>
          <w:rFonts w:ascii="Narkisim" w:hAnsi="Narkisim"/>
          <w:rtl/>
        </w:rPr>
        <w:t>ופקדונו</w:t>
      </w:r>
      <w:proofErr w:type="spellEnd"/>
      <w:r w:rsidRPr="006F351D">
        <w:rPr>
          <w:rFonts w:ascii="Narkisim" w:hAnsi="Narkisim"/>
          <w:rtl/>
        </w:rPr>
        <w:t xml:space="preserve">, כי מסר בידך ענינה ונתנה ברשותך, לא ישקיף עליה זולתו. ואילו (ואם) תתפלל אותה, כמו </w:t>
      </w:r>
      <w:proofErr w:type="spellStart"/>
      <w:r w:rsidRPr="006F351D">
        <w:rPr>
          <w:rFonts w:ascii="Narkisim" w:hAnsi="Narkisim"/>
          <w:rtl/>
        </w:rPr>
        <w:t>שציוה</w:t>
      </w:r>
      <w:proofErr w:type="spellEnd"/>
      <w:r w:rsidRPr="006F351D">
        <w:rPr>
          <w:rFonts w:ascii="Narkisim" w:hAnsi="Narkisim"/>
          <w:rtl/>
        </w:rPr>
        <w:t xml:space="preserve"> הבורא, יתברך, יצאת ידי חובת האמונה </w:t>
      </w:r>
      <w:proofErr w:type="spellStart"/>
      <w:r w:rsidRPr="006F351D">
        <w:rPr>
          <w:rFonts w:ascii="Narkisim" w:hAnsi="Narkisim"/>
          <w:rtl/>
        </w:rPr>
        <w:t>ויקבלנה</w:t>
      </w:r>
      <w:proofErr w:type="spellEnd"/>
      <w:r w:rsidRPr="006F351D">
        <w:rPr>
          <w:rFonts w:ascii="Narkisim" w:hAnsi="Narkisim"/>
          <w:rtl/>
        </w:rPr>
        <w:t xml:space="preserve"> ממך הבורא ואם לא תהיה נאמן בה בלבך ובלשונך, תהיה בחזקת הקובעים אותו באמונתו, ואמר הכתוב בהם: </w:t>
      </w:r>
      <w:r w:rsidR="00CD5C6A">
        <w:rPr>
          <w:rFonts w:ascii="Narkisim" w:hAnsi="Narkisim" w:hint="cs"/>
          <w:rtl/>
        </w:rPr>
        <w:t>"</w:t>
      </w:r>
      <w:r w:rsidR="00CD5C6A" w:rsidRPr="00CD5C6A">
        <w:rPr>
          <w:rFonts w:ascii="Narkisim" w:hAnsi="Narkisim"/>
          <w:rtl/>
        </w:rPr>
        <w:t xml:space="preserve">כִּי דוֹר </w:t>
      </w:r>
      <w:proofErr w:type="spellStart"/>
      <w:r w:rsidR="00CD5C6A" w:rsidRPr="00CD5C6A">
        <w:rPr>
          <w:rFonts w:ascii="Narkisim" w:hAnsi="Narkisim"/>
          <w:rtl/>
        </w:rPr>
        <w:t>תַּהְפֻּכֹת</w:t>
      </w:r>
      <w:proofErr w:type="spellEnd"/>
      <w:r w:rsidR="00CD5C6A" w:rsidRPr="00CD5C6A">
        <w:rPr>
          <w:rFonts w:ascii="Narkisim" w:hAnsi="Narkisim"/>
          <w:rtl/>
        </w:rPr>
        <w:t xml:space="preserve"> הֵמָּה בָּנִים לֹא אֵמֻן בָּם</w:t>
      </w:r>
      <w:r w:rsidR="00CD5C6A">
        <w:rPr>
          <w:rFonts w:ascii="Narkisim" w:hAnsi="Narkisim" w:hint="cs"/>
          <w:rtl/>
        </w:rPr>
        <w:t xml:space="preserve">" </w:t>
      </w:r>
      <w:r w:rsidR="00CD5C6A" w:rsidRPr="00CD5C6A">
        <w:rPr>
          <w:rFonts w:ascii="Narkisim" w:hAnsi="Narkisim"/>
          <w:sz w:val="20"/>
          <w:szCs w:val="20"/>
          <w:rtl/>
        </w:rPr>
        <w:t>(דברים ל</w:t>
      </w:r>
      <w:r w:rsidR="00CD5C6A">
        <w:rPr>
          <w:rFonts w:ascii="Narkisim" w:hAnsi="Narkisim" w:hint="cs"/>
          <w:sz w:val="20"/>
          <w:szCs w:val="20"/>
          <w:rtl/>
        </w:rPr>
        <w:t>"</w:t>
      </w:r>
      <w:r w:rsidR="00CD5C6A" w:rsidRPr="00CD5C6A">
        <w:rPr>
          <w:rFonts w:ascii="Narkisim" w:hAnsi="Narkisim"/>
          <w:sz w:val="20"/>
          <w:szCs w:val="20"/>
          <w:rtl/>
        </w:rPr>
        <w:t>ב</w:t>
      </w:r>
      <w:r w:rsidR="00CD5C6A">
        <w:rPr>
          <w:rFonts w:ascii="Narkisim" w:hAnsi="Narkisim" w:hint="cs"/>
          <w:sz w:val="20"/>
          <w:szCs w:val="20"/>
          <w:rtl/>
        </w:rPr>
        <w:t>,</w:t>
      </w:r>
      <w:r w:rsidR="00CD5C6A" w:rsidRPr="00CD5C6A">
        <w:rPr>
          <w:rFonts w:ascii="Narkisim" w:hAnsi="Narkisim"/>
          <w:sz w:val="20"/>
          <w:szCs w:val="20"/>
          <w:rtl/>
        </w:rPr>
        <w:t xml:space="preserve"> כ</w:t>
      </w:r>
      <w:r w:rsidR="00CD5C6A">
        <w:rPr>
          <w:rFonts w:ascii="Narkisim" w:hAnsi="Narkisim" w:hint="cs"/>
          <w:sz w:val="20"/>
          <w:szCs w:val="20"/>
          <w:rtl/>
        </w:rPr>
        <w:t>'</w:t>
      </w:r>
      <w:r w:rsidR="00CD5C6A" w:rsidRPr="00CD5C6A">
        <w:rPr>
          <w:rFonts w:ascii="Narkisim" w:hAnsi="Narkisim"/>
          <w:sz w:val="20"/>
          <w:szCs w:val="20"/>
          <w:rtl/>
        </w:rPr>
        <w:t>)</w:t>
      </w:r>
      <w:r w:rsidRPr="006F351D">
        <w:rPr>
          <w:rFonts w:ascii="Narkisim" w:hAnsi="Narkisim"/>
          <w:rtl/>
        </w:rPr>
        <w:t xml:space="preserve">, ואמר באנשי האמונות הנוהגים בהן כמשפטן וכדיניהן: </w:t>
      </w:r>
      <w:r w:rsidR="00CD5C6A">
        <w:rPr>
          <w:rFonts w:ascii="Narkisim" w:hAnsi="Narkisim" w:hint="cs"/>
          <w:rtl/>
        </w:rPr>
        <w:t>"</w:t>
      </w:r>
      <w:r w:rsidR="00CD5C6A" w:rsidRPr="00CD5C6A">
        <w:rPr>
          <w:rFonts w:ascii="Narkisim" w:hAnsi="Narkisim"/>
          <w:rtl/>
        </w:rPr>
        <w:t>עֵינַי בְּנֶאֶמְנֵי אֶרֶץ לָשֶׁבֶת עִמָּדִי</w:t>
      </w:r>
      <w:r w:rsidR="00CD5C6A">
        <w:rPr>
          <w:rFonts w:ascii="Narkisim" w:hAnsi="Narkisim" w:hint="cs"/>
          <w:rtl/>
        </w:rPr>
        <w:t>"</w:t>
      </w:r>
      <w:r w:rsidR="00552CC3">
        <w:rPr>
          <w:rFonts w:ascii="Narkisim" w:hAnsi="Narkisim"/>
          <w:sz w:val="20"/>
          <w:szCs w:val="20"/>
          <w:rtl/>
        </w:rPr>
        <w:tab/>
      </w:r>
      <w:r w:rsidR="00CD5C6A" w:rsidRPr="006646C4">
        <w:rPr>
          <w:rFonts w:ascii="Narkisim" w:hAnsi="Narkisim"/>
          <w:sz w:val="20"/>
          <w:szCs w:val="20"/>
          <w:rtl/>
        </w:rPr>
        <w:t>(תהלים ק</w:t>
      </w:r>
      <w:r w:rsidR="00CD5C6A" w:rsidRPr="006646C4">
        <w:rPr>
          <w:rFonts w:ascii="Narkisim" w:hAnsi="Narkisim" w:hint="cs"/>
          <w:sz w:val="20"/>
          <w:szCs w:val="20"/>
          <w:rtl/>
        </w:rPr>
        <w:t>"</w:t>
      </w:r>
      <w:r w:rsidR="00CD5C6A" w:rsidRPr="006646C4">
        <w:rPr>
          <w:rFonts w:ascii="Narkisim" w:hAnsi="Narkisim"/>
          <w:sz w:val="20"/>
          <w:szCs w:val="20"/>
          <w:rtl/>
        </w:rPr>
        <w:t>א</w:t>
      </w:r>
      <w:r w:rsidR="00CD5C6A" w:rsidRPr="006646C4">
        <w:rPr>
          <w:rFonts w:ascii="Narkisim" w:hAnsi="Narkisim" w:hint="cs"/>
          <w:sz w:val="20"/>
          <w:szCs w:val="20"/>
          <w:rtl/>
        </w:rPr>
        <w:t xml:space="preserve">, </w:t>
      </w:r>
      <w:r w:rsidR="00CD5C6A" w:rsidRPr="006646C4">
        <w:rPr>
          <w:rFonts w:ascii="Narkisim" w:hAnsi="Narkisim"/>
          <w:sz w:val="20"/>
          <w:szCs w:val="20"/>
          <w:rtl/>
        </w:rPr>
        <w:t>ו</w:t>
      </w:r>
      <w:r w:rsidR="00CD5C6A" w:rsidRPr="006646C4">
        <w:rPr>
          <w:rFonts w:ascii="Narkisim" w:hAnsi="Narkisim" w:hint="cs"/>
          <w:sz w:val="20"/>
          <w:szCs w:val="20"/>
          <w:rtl/>
        </w:rPr>
        <w:t>'</w:t>
      </w:r>
      <w:r w:rsidR="00CD5C6A" w:rsidRPr="006646C4">
        <w:rPr>
          <w:rFonts w:ascii="Narkisim" w:hAnsi="Narkisim"/>
          <w:sz w:val="20"/>
          <w:szCs w:val="20"/>
          <w:rtl/>
        </w:rPr>
        <w:t>)</w:t>
      </w:r>
      <w:r w:rsidRPr="006F351D">
        <w:rPr>
          <w:rFonts w:ascii="Narkisim" w:hAnsi="Narkisim"/>
          <w:rtl/>
        </w:rPr>
        <w:t>.</w:t>
      </w:r>
    </w:p>
    <w:p w14:paraId="70B0D498" w14:textId="1CAF1CB9" w:rsidR="006F351D" w:rsidRPr="006F351D" w:rsidRDefault="006F351D" w:rsidP="006F351D">
      <w:pPr>
        <w:spacing w:line="280" w:lineRule="exact"/>
        <w:rPr>
          <w:rFonts w:ascii="Narkisim" w:hAnsi="Narkisim"/>
          <w:rtl/>
        </w:rPr>
      </w:pPr>
      <w:r w:rsidRPr="006F351D">
        <w:rPr>
          <w:rFonts w:ascii="Narkisim" w:hAnsi="Narkisim"/>
          <w:rtl/>
        </w:rPr>
        <w:t>בקטע זה התפילה כבר אינה מסווגת כחובת האיברים, אלא כחובה משולבת של האיברים והלבבות. רבנו בחיי מחלק בין מילות התפילה ובין התכנים. את המילים אומרים בפה, והחשיבה על התכנים שייכת ללב. לדבריו, עיקר התפילה הוא פעולת הלב, והראיה היא שבמצבים מסוימים התירו חכמים לקצר את התפילה ואף להסתפק בהרהור לבד. מכאן שחובת התפילה איננה אמירת מילים מסוימות, אלא פניית הלב אל הקב</w:t>
      </w:r>
      <w:r w:rsidR="00CD5C6A">
        <w:rPr>
          <w:rFonts w:ascii="Narkisim" w:hAnsi="Narkisim" w:hint="cs"/>
          <w:rtl/>
        </w:rPr>
        <w:t>"</w:t>
      </w:r>
      <w:r w:rsidRPr="006F351D">
        <w:rPr>
          <w:rFonts w:ascii="Narkisim" w:hAnsi="Narkisim"/>
          <w:rtl/>
        </w:rPr>
        <w:t>ה. המילים שקבעו חכמים הן רק עזרה, וכיוון שמדובר באנשי כנסת הגדולה, זו כנראה העזרה הטובה ביותר שיכולנו לקבל; ועדיין זהו רק סיוע לתפילה, והעיקר הוא התפילה בלב. נחדד את נקודת החידוש שלו: בדרך כלל ההנחיה ההלכתית היא לומר את כל התפילה בכוונה, ואם זה קשה לכוון רק בחלקים מסוימים; לדברי רבנו בחיי יש לכוון בכל התפילה, כיוון שעצם התפילה הוא הכוונה לתכנים ולא אמירת הנוסח.</w:t>
      </w:r>
    </w:p>
    <w:p w14:paraId="4AD8B5C4" w14:textId="77777777" w:rsidR="006F351D" w:rsidRPr="006F351D" w:rsidRDefault="006F351D" w:rsidP="006F351D">
      <w:pPr>
        <w:spacing w:line="280" w:lineRule="exact"/>
        <w:rPr>
          <w:rFonts w:ascii="Narkisim" w:hAnsi="Narkisim"/>
          <w:rtl/>
        </w:rPr>
      </w:pPr>
      <w:r w:rsidRPr="006F351D">
        <w:rPr>
          <w:rFonts w:ascii="Narkisim" w:hAnsi="Narkisim"/>
          <w:rtl/>
        </w:rPr>
        <w:t>כאן אנו רואים כי רבנו בחיי אכן מחשיב את התפילה בתור אחת מחובות הלבבות – אך לא את הדיבור באמצעות הפה, אלא את פעולת הלב, שהיא עיקרה של התפילה.</w:t>
      </w:r>
    </w:p>
    <w:p w14:paraId="76A6C4EB" w14:textId="43B61460" w:rsidR="0003325C" w:rsidRPr="006F351D" w:rsidRDefault="006F351D" w:rsidP="006F351D">
      <w:pPr>
        <w:spacing w:line="280" w:lineRule="exact"/>
        <w:rPr>
          <w:rFonts w:ascii="Narkisim" w:hAnsi="Narkisim"/>
          <w:rtl/>
        </w:rPr>
      </w:pPr>
      <w:r w:rsidRPr="006F351D">
        <w:rPr>
          <w:rFonts w:ascii="Narkisim" w:hAnsi="Narkisim"/>
          <w:rtl/>
        </w:rPr>
        <w:t>בשיעור הבא נתבונן עוד בדברי רבנו בחיי על התפילה לקראת סוף ספרו, ונראה כיצד היא מקבלת תוספת משמעות.</w:t>
      </w:r>
    </w:p>
    <w:p w14:paraId="76DD7131" w14:textId="77777777" w:rsidR="0003325C" w:rsidRPr="0003325C" w:rsidRDefault="0003325C" w:rsidP="0003325C">
      <w:pPr>
        <w:spacing w:line="280" w:lineRule="exact"/>
        <w:rPr>
          <w:rFonts w:ascii="Narkisim" w:hAnsi="Narkisim"/>
          <w:rtl/>
        </w:rPr>
      </w:pPr>
    </w:p>
    <w:p w14:paraId="30E536D7" w14:textId="16CC7BE9" w:rsidR="00577861" w:rsidRPr="0003325C" w:rsidRDefault="00577861" w:rsidP="0003325C">
      <w:pPr>
        <w:spacing w:line="280" w:lineRule="exact"/>
        <w:rPr>
          <w:rFonts w:ascii="David" w:hAnsi="David" w:cs="David"/>
          <w:rtl/>
        </w:rPr>
      </w:pPr>
    </w:p>
    <w:tbl>
      <w:tblPr>
        <w:tblpPr w:leftFromText="180" w:rightFromText="180" w:vertAnchor="text" w:horzAnchor="margin" w:tblpY="107"/>
        <w:bidiVisual/>
        <w:tblW w:w="4678" w:type="dxa"/>
        <w:tblLayout w:type="fixed"/>
        <w:tblLook w:val="0000" w:firstRow="0" w:lastRow="0" w:firstColumn="0" w:lastColumn="0" w:noHBand="0" w:noVBand="0"/>
      </w:tblPr>
      <w:tblGrid>
        <w:gridCol w:w="283"/>
        <w:gridCol w:w="4111"/>
        <w:gridCol w:w="284"/>
      </w:tblGrid>
      <w:tr w:rsidR="0003325C" w14:paraId="7C010201" w14:textId="77777777" w:rsidTr="0003325C">
        <w:trPr>
          <w:cantSplit/>
        </w:trPr>
        <w:tc>
          <w:tcPr>
            <w:tcW w:w="283" w:type="dxa"/>
            <w:tcBorders>
              <w:top w:val="nil"/>
              <w:left w:val="nil"/>
              <w:bottom w:val="nil"/>
              <w:right w:val="nil"/>
            </w:tcBorders>
          </w:tcPr>
          <w:p w14:paraId="20D618BF" w14:textId="77777777" w:rsidR="0003325C" w:rsidRDefault="0003325C" w:rsidP="0003325C">
            <w:pPr>
              <w:pStyle w:val="ab"/>
              <w:contextualSpacing/>
            </w:pPr>
            <w:r>
              <w:rPr>
                <w:rtl/>
              </w:rPr>
              <w:t>*</w:t>
            </w:r>
          </w:p>
        </w:tc>
        <w:tc>
          <w:tcPr>
            <w:tcW w:w="4111" w:type="dxa"/>
            <w:tcBorders>
              <w:top w:val="nil"/>
              <w:left w:val="nil"/>
              <w:bottom w:val="nil"/>
              <w:right w:val="nil"/>
            </w:tcBorders>
          </w:tcPr>
          <w:p w14:paraId="508016C6" w14:textId="77777777" w:rsidR="0003325C" w:rsidRDefault="0003325C" w:rsidP="0003325C">
            <w:pPr>
              <w:pStyle w:val="ab"/>
              <w:contextualSpacing/>
            </w:pPr>
            <w:r>
              <w:rPr>
                <w:rtl/>
              </w:rPr>
              <w:t>**********************************************************</w:t>
            </w:r>
          </w:p>
        </w:tc>
        <w:tc>
          <w:tcPr>
            <w:tcW w:w="284" w:type="dxa"/>
            <w:tcBorders>
              <w:top w:val="nil"/>
              <w:left w:val="nil"/>
              <w:bottom w:val="nil"/>
              <w:right w:val="nil"/>
            </w:tcBorders>
          </w:tcPr>
          <w:p w14:paraId="5CF69D65" w14:textId="77777777" w:rsidR="0003325C" w:rsidRDefault="0003325C" w:rsidP="0003325C">
            <w:pPr>
              <w:pStyle w:val="ab"/>
              <w:contextualSpacing/>
            </w:pPr>
            <w:r>
              <w:rPr>
                <w:rtl/>
              </w:rPr>
              <w:t>*</w:t>
            </w:r>
          </w:p>
        </w:tc>
      </w:tr>
      <w:tr w:rsidR="0003325C" w14:paraId="6BFDD360" w14:textId="77777777" w:rsidTr="0003325C">
        <w:trPr>
          <w:cantSplit/>
        </w:trPr>
        <w:tc>
          <w:tcPr>
            <w:tcW w:w="283" w:type="dxa"/>
            <w:tcBorders>
              <w:top w:val="nil"/>
              <w:left w:val="nil"/>
              <w:bottom w:val="nil"/>
              <w:right w:val="nil"/>
            </w:tcBorders>
          </w:tcPr>
          <w:p w14:paraId="4DB6EA28" w14:textId="77777777" w:rsidR="0003325C" w:rsidRDefault="0003325C" w:rsidP="0003325C">
            <w:pPr>
              <w:pStyle w:val="ab"/>
              <w:contextualSpacing/>
            </w:pPr>
            <w:r>
              <w:rPr>
                <w:rtl/>
              </w:rPr>
              <w:t xml:space="preserve">* * * * * * * </w:t>
            </w:r>
          </w:p>
        </w:tc>
        <w:tc>
          <w:tcPr>
            <w:tcW w:w="4111" w:type="dxa"/>
            <w:tcBorders>
              <w:top w:val="nil"/>
              <w:left w:val="nil"/>
              <w:bottom w:val="nil"/>
              <w:right w:val="nil"/>
            </w:tcBorders>
          </w:tcPr>
          <w:p w14:paraId="7D41DBDE" w14:textId="77777777" w:rsidR="0003325C" w:rsidRDefault="0003325C" w:rsidP="0003325C">
            <w:pPr>
              <w:pStyle w:val="ab"/>
              <w:contextualSpacing/>
              <w:rPr>
                <w:rtl/>
              </w:rPr>
            </w:pPr>
            <w:r>
              <w:rPr>
                <w:rtl/>
              </w:rPr>
              <w:t>כל הזכויות שמורות לישיבת הר עציון</w:t>
            </w:r>
            <w:r>
              <w:rPr>
                <w:rFonts w:hint="cs"/>
                <w:rtl/>
              </w:rPr>
              <w:t xml:space="preserve"> ולרב אוריאל עיטם</w:t>
            </w:r>
          </w:p>
          <w:p w14:paraId="629CBD98" w14:textId="106D0EAB" w:rsidR="0003325C" w:rsidRDefault="0003325C" w:rsidP="0003325C">
            <w:pPr>
              <w:pStyle w:val="ab"/>
              <w:contextualSpacing/>
              <w:rPr>
                <w:rtl/>
              </w:rPr>
            </w:pPr>
            <w:r>
              <w:rPr>
                <w:rtl/>
              </w:rPr>
              <w:t xml:space="preserve">עורך: </w:t>
            </w:r>
            <w:r>
              <w:rPr>
                <w:rFonts w:hint="cs"/>
                <w:rtl/>
              </w:rPr>
              <w:t>חיים אקשטיין, תשע"</w:t>
            </w:r>
            <w:r w:rsidR="001259E0">
              <w:rPr>
                <w:rFonts w:hint="cs"/>
                <w:rtl/>
              </w:rPr>
              <w:t>ט</w:t>
            </w:r>
          </w:p>
          <w:p w14:paraId="32226A6E" w14:textId="77777777" w:rsidR="0003325C" w:rsidRDefault="0003325C" w:rsidP="0003325C">
            <w:pPr>
              <w:pStyle w:val="ab"/>
              <w:contextualSpacing/>
              <w:rPr>
                <w:rtl/>
              </w:rPr>
            </w:pPr>
            <w:r>
              <w:rPr>
                <w:rtl/>
              </w:rPr>
              <w:t>*******************************************************</w:t>
            </w:r>
          </w:p>
          <w:p w14:paraId="6D59BB40" w14:textId="77777777" w:rsidR="0003325C" w:rsidRDefault="0003325C" w:rsidP="0003325C">
            <w:pPr>
              <w:pStyle w:val="ab"/>
              <w:contextualSpacing/>
              <w:rPr>
                <w:rtl/>
              </w:rPr>
            </w:pPr>
            <w:r>
              <w:rPr>
                <w:rtl/>
              </w:rPr>
              <w:t xml:space="preserve">בית המדרש הוירטואלי </w:t>
            </w:r>
          </w:p>
          <w:p w14:paraId="2671766B" w14:textId="77777777" w:rsidR="0003325C" w:rsidRPr="005734F1" w:rsidRDefault="0003325C" w:rsidP="0003325C">
            <w:pPr>
              <w:pStyle w:val="ab"/>
              <w:contextualSpacing/>
              <w:rPr>
                <w:rtl/>
              </w:rPr>
            </w:pPr>
            <w:r w:rsidRPr="005734F1">
              <w:rPr>
                <w:rtl/>
              </w:rPr>
              <w:t xml:space="preserve">מיסודו של </w:t>
            </w:r>
          </w:p>
          <w:p w14:paraId="69D8BD90" w14:textId="77777777" w:rsidR="0003325C" w:rsidRPr="005734F1" w:rsidRDefault="0003325C" w:rsidP="0003325C">
            <w:pPr>
              <w:pStyle w:val="ab"/>
              <w:contextualSpacing/>
            </w:pPr>
            <w:r w:rsidRPr="005734F1">
              <w:t>The Israel Koschitzky Virtual Beit Midrash</w:t>
            </w:r>
          </w:p>
          <w:p w14:paraId="3AED1D39" w14:textId="77777777" w:rsidR="0003325C" w:rsidRDefault="0003325C" w:rsidP="0003325C">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586DA5E" w14:textId="77777777" w:rsidR="0003325C" w:rsidRDefault="0003325C" w:rsidP="0003325C">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117406A4" w14:textId="77777777" w:rsidR="0003325C" w:rsidRDefault="0003325C" w:rsidP="0003325C">
            <w:pPr>
              <w:pStyle w:val="ab"/>
              <w:contextualSpacing/>
              <w:rPr>
                <w:rtl/>
              </w:rPr>
            </w:pPr>
          </w:p>
          <w:p w14:paraId="2B2F87CA" w14:textId="77777777" w:rsidR="0003325C" w:rsidRDefault="0003325C" w:rsidP="0003325C">
            <w:pPr>
              <w:pStyle w:val="ab"/>
              <w:contextualSpacing/>
              <w:rPr>
                <w:rtl/>
              </w:rPr>
            </w:pPr>
            <w:r>
              <w:rPr>
                <w:rtl/>
              </w:rPr>
              <w:t xml:space="preserve">משרדי בית המדרש הוירטואלי: 02-9937300 שלוחה 5 </w:t>
            </w:r>
          </w:p>
          <w:p w14:paraId="59790B6D" w14:textId="77777777" w:rsidR="0003325C" w:rsidRDefault="0003325C" w:rsidP="0003325C">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3B83389" w14:textId="77777777" w:rsidR="0003325C" w:rsidRDefault="0003325C" w:rsidP="0003325C">
            <w:pPr>
              <w:pStyle w:val="ab"/>
              <w:contextualSpacing/>
            </w:pPr>
          </w:p>
        </w:tc>
        <w:tc>
          <w:tcPr>
            <w:tcW w:w="284" w:type="dxa"/>
            <w:tcBorders>
              <w:top w:val="nil"/>
              <w:left w:val="nil"/>
              <w:bottom w:val="nil"/>
              <w:right w:val="nil"/>
            </w:tcBorders>
          </w:tcPr>
          <w:p w14:paraId="1C9DC791" w14:textId="77777777" w:rsidR="0003325C" w:rsidRDefault="0003325C" w:rsidP="0003325C">
            <w:pPr>
              <w:pStyle w:val="ab"/>
              <w:contextualSpacing/>
            </w:pPr>
            <w:r>
              <w:rPr>
                <w:rtl/>
              </w:rPr>
              <w:t xml:space="preserve">* * * * * * * </w:t>
            </w:r>
          </w:p>
        </w:tc>
      </w:tr>
    </w:tbl>
    <w:p w14:paraId="164149DA" w14:textId="77777777" w:rsidR="009A0332" w:rsidRPr="00A05A94" w:rsidRDefault="009A0332" w:rsidP="009A0332">
      <w:pPr>
        <w:spacing w:line="280" w:lineRule="exact"/>
        <w:rPr>
          <w:rFonts w:ascii="Narkisim" w:hAnsi="Narkisim"/>
          <w:sz w:val="20"/>
          <w:szCs w:val="20"/>
          <w:rtl/>
        </w:rPr>
      </w:pPr>
    </w:p>
    <w:p w14:paraId="79475DA5" w14:textId="77777777" w:rsidR="00655453" w:rsidRPr="00384F8C" w:rsidRDefault="00655453" w:rsidP="00655453">
      <w:bookmarkStart w:id="2" w:name="6"/>
      <w:bookmarkEnd w:id="2"/>
    </w:p>
    <w:p w14:paraId="09EF3DA6" w14:textId="77777777" w:rsidR="007A3B6C" w:rsidRPr="00655453" w:rsidRDefault="007A3B6C" w:rsidP="00655453">
      <w:pPr>
        <w:rPr>
          <w:rtl/>
        </w:rPr>
      </w:pPr>
    </w:p>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3656B" w14:textId="77777777" w:rsidR="00F45838" w:rsidRDefault="00F45838" w:rsidP="00405665">
      <w:r>
        <w:separator/>
      </w:r>
    </w:p>
  </w:endnote>
  <w:endnote w:type="continuationSeparator" w:id="0">
    <w:p w14:paraId="3D666B05" w14:textId="77777777" w:rsidR="00F45838" w:rsidRDefault="00F4583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C0CD3" w14:textId="77777777" w:rsidR="00F45838" w:rsidRDefault="00F45838" w:rsidP="00405665">
      <w:r>
        <w:separator/>
      </w:r>
    </w:p>
  </w:footnote>
  <w:footnote w:type="continuationSeparator" w:id="0">
    <w:p w14:paraId="04FA2856" w14:textId="77777777" w:rsidR="00F45838" w:rsidRDefault="00F4583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0F53034F" w:rsidR="007769B1" w:rsidRPr="006216C9" w:rsidRDefault="0003325C" w:rsidP="00655453">
          <w:pPr>
            <w:spacing w:after="0"/>
            <w:rPr>
              <w:sz w:val="22"/>
              <w:szCs w:val="22"/>
            </w:rPr>
          </w:pPr>
          <w:r>
            <w:rPr>
              <w:rFonts w:hint="cs"/>
              <w:sz w:val="22"/>
              <w:szCs w:val="22"/>
              <w:rtl/>
            </w:rPr>
            <w:t>טעם התפילה</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9E0"/>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2EFE"/>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5B3F"/>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2CC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6C4"/>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6F351D"/>
    <w:rsid w:val="00701021"/>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13BA"/>
    <w:rsid w:val="007C2346"/>
    <w:rsid w:val="007C7C70"/>
    <w:rsid w:val="007D5680"/>
    <w:rsid w:val="007D7CA8"/>
    <w:rsid w:val="007E7BBB"/>
    <w:rsid w:val="007F0B79"/>
    <w:rsid w:val="007F2116"/>
    <w:rsid w:val="00810D7F"/>
    <w:rsid w:val="00820E72"/>
    <w:rsid w:val="00827253"/>
    <w:rsid w:val="00827967"/>
    <w:rsid w:val="008309A4"/>
    <w:rsid w:val="0086497F"/>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6A"/>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45838"/>
    <w:rsid w:val="00F57159"/>
    <w:rsid w:val="00F64205"/>
    <w:rsid w:val="00F749E4"/>
    <w:rsid w:val="00F77CC4"/>
    <w:rsid w:val="00F82312"/>
    <w:rsid w:val="00F831F1"/>
    <w:rsid w:val="00F8507B"/>
    <w:rsid w:val="00F920C3"/>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96796-156E-4C8F-ADDC-EEBDDBA5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1712</Words>
  <Characters>8561</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10253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2018-10-17T16:45:00Z</dcterms:created>
  <dcterms:modified xsi:type="dcterms:W3CDTF">2018-10-17T17:17:00Z</dcterms:modified>
</cp:coreProperties>
</file>