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E2AD4" w14:textId="77777777" w:rsidR="009410C3" w:rsidRPr="009410C3" w:rsidRDefault="009410C3" w:rsidP="009410C3">
      <w:pPr>
        <w:widowControl w:val="0"/>
        <w:shd w:val="clear" w:color="auto" w:fill="FFFFFF"/>
        <w:bidi w:val="0"/>
        <w:spacing w:after="0" w:line="240" w:lineRule="auto"/>
        <w:jc w:val="center"/>
        <w:rPr>
          <w:rFonts w:asciiTheme="minorBidi" w:hAnsiTheme="minorBidi"/>
          <w:sz w:val="24"/>
          <w:szCs w:val="24"/>
          <w:lang w:val="de-DE"/>
        </w:rPr>
      </w:pPr>
      <w:r w:rsidRPr="009410C3">
        <w:rPr>
          <w:rFonts w:asciiTheme="minorBidi" w:hAnsiTheme="minorBidi"/>
          <w:b/>
          <w:bCs/>
          <w:sz w:val="24"/>
          <w:szCs w:val="24"/>
          <w:lang w:val="de-DE"/>
        </w:rPr>
        <w:t>YESHIVAT HAR ETZION</w:t>
      </w:r>
    </w:p>
    <w:p w14:paraId="033DB6F9" w14:textId="77777777" w:rsidR="009410C3" w:rsidRPr="009410C3" w:rsidRDefault="009410C3" w:rsidP="009410C3">
      <w:pPr>
        <w:widowControl w:val="0"/>
        <w:shd w:val="clear" w:color="auto" w:fill="FFFFFF"/>
        <w:bidi w:val="0"/>
        <w:spacing w:after="0" w:line="240" w:lineRule="auto"/>
        <w:jc w:val="center"/>
        <w:rPr>
          <w:rFonts w:asciiTheme="minorBidi" w:hAnsiTheme="minorBidi"/>
          <w:sz w:val="24"/>
          <w:szCs w:val="24"/>
          <w:lang w:val="de-DE"/>
        </w:rPr>
      </w:pPr>
      <w:r w:rsidRPr="009410C3">
        <w:rPr>
          <w:rFonts w:asciiTheme="minorBidi" w:hAnsiTheme="minorBidi"/>
          <w:b/>
          <w:bCs/>
          <w:sz w:val="24"/>
          <w:szCs w:val="24"/>
          <w:lang w:val="x-none"/>
        </w:rPr>
        <w:t>ISRAEL KOSCHITZKY VIRTUAL BEIT MIDRASH (VBM)</w:t>
      </w:r>
    </w:p>
    <w:p w14:paraId="71A12B86" w14:textId="77777777" w:rsidR="009410C3" w:rsidRPr="009410C3" w:rsidRDefault="009410C3" w:rsidP="009410C3">
      <w:pPr>
        <w:widowControl w:val="0"/>
        <w:shd w:val="clear" w:color="auto" w:fill="FFFFFF"/>
        <w:bidi w:val="0"/>
        <w:spacing w:after="0" w:line="240" w:lineRule="auto"/>
        <w:jc w:val="center"/>
        <w:rPr>
          <w:rFonts w:asciiTheme="minorBidi" w:hAnsiTheme="minorBidi"/>
          <w:sz w:val="24"/>
          <w:szCs w:val="24"/>
        </w:rPr>
      </w:pPr>
      <w:r w:rsidRPr="009410C3">
        <w:rPr>
          <w:rFonts w:asciiTheme="minorBidi" w:hAnsiTheme="minorBidi"/>
          <w:b/>
          <w:bCs/>
          <w:sz w:val="24"/>
          <w:szCs w:val="24"/>
          <w:lang w:val="x-none"/>
        </w:rPr>
        <w:t>*********************************************************</w:t>
      </w:r>
    </w:p>
    <w:p w14:paraId="4F0F9A71" w14:textId="77777777" w:rsidR="009410C3" w:rsidRPr="009410C3" w:rsidRDefault="009410C3" w:rsidP="009410C3">
      <w:pPr>
        <w:widowControl w:val="0"/>
        <w:bidi w:val="0"/>
        <w:spacing w:after="0" w:line="240" w:lineRule="auto"/>
        <w:jc w:val="center"/>
        <w:rPr>
          <w:rFonts w:asciiTheme="minorBidi" w:hAnsiTheme="minorBidi"/>
          <w:b/>
          <w:bCs/>
          <w:sz w:val="24"/>
          <w:szCs w:val="24"/>
        </w:rPr>
      </w:pPr>
    </w:p>
    <w:p w14:paraId="24A4BBCA" w14:textId="77777777" w:rsidR="009410C3" w:rsidRPr="009410C3" w:rsidRDefault="009410C3" w:rsidP="009410C3">
      <w:pPr>
        <w:widowControl w:val="0"/>
        <w:bidi w:val="0"/>
        <w:spacing w:after="0" w:line="240" w:lineRule="auto"/>
        <w:jc w:val="center"/>
        <w:rPr>
          <w:rFonts w:asciiTheme="minorBidi" w:hAnsiTheme="minorBidi"/>
          <w:b/>
          <w:bCs/>
          <w:sz w:val="24"/>
          <w:szCs w:val="24"/>
        </w:rPr>
      </w:pPr>
      <w:proofErr w:type="spellStart"/>
      <w:r w:rsidRPr="009410C3">
        <w:rPr>
          <w:rFonts w:asciiTheme="minorBidi" w:hAnsiTheme="minorBidi"/>
          <w:b/>
          <w:bCs/>
          <w:sz w:val="24"/>
          <w:szCs w:val="24"/>
        </w:rPr>
        <w:t>Deracheha</w:t>
      </w:r>
      <w:proofErr w:type="spellEnd"/>
      <w:r w:rsidRPr="009410C3">
        <w:rPr>
          <w:rFonts w:asciiTheme="minorBidi" w:hAnsiTheme="minorBidi"/>
          <w:b/>
          <w:bCs/>
          <w:sz w:val="24"/>
          <w:szCs w:val="24"/>
        </w:rPr>
        <w:t xml:space="preserve">: Women and </w:t>
      </w:r>
      <w:proofErr w:type="spellStart"/>
      <w:r w:rsidRPr="009410C3">
        <w:rPr>
          <w:rFonts w:asciiTheme="minorBidi" w:hAnsiTheme="minorBidi"/>
          <w:b/>
          <w:bCs/>
          <w:sz w:val="24"/>
          <w:szCs w:val="24"/>
        </w:rPr>
        <w:t>Mitzvot</w:t>
      </w:r>
      <w:proofErr w:type="spellEnd"/>
    </w:p>
    <w:p w14:paraId="5EC50CF2" w14:textId="77777777" w:rsidR="009410C3" w:rsidRPr="009410C3" w:rsidRDefault="009410C3" w:rsidP="009410C3">
      <w:pPr>
        <w:widowControl w:val="0"/>
        <w:bidi w:val="0"/>
        <w:spacing w:after="0" w:line="240" w:lineRule="auto"/>
        <w:jc w:val="center"/>
        <w:rPr>
          <w:rFonts w:asciiTheme="minorBidi" w:hAnsiTheme="minorBidi"/>
          <w:b/>
          <w:bCs/>
          <w:sz w:val="24"/>
          <w:szCs w:val="24"/>
        </w:rPr>
      </w:pPr>
    </w:p>
    <w:p w14:paraId="488E9494" w14:textId="77777777" w:rsidR="009410C3" w:rsidRPr="009410C3" w:rsidRDefault="009410C3" w:rsidP="009410C3">
      <w:pPr>
        <w:widowControl w:val="0"/>
        <w:bidi w:val="0"/>
        <w:spacing w:after="0" w:line="240" w:lineRule="auto"/>
        <w:jc w:val="center"/>
        <w:rPr>
          <w:rFonts w:asciiTheme="minorBidi" w:hAnsiTheme="minorBidi"/>
          <w:caps/>
          <w:sz w:val="24"/>
          <w:szCs w:val="24"/>
        </w:rPr>
      </w:pPr>
    </w:p>
    <w:p w14:paraId="03760336" w14:textId="0E711BDF" w:rsidR="00AF5A84" w:rsidRPr="009410C3" w:rsidRDefault="003E175B" w:rsidP="009410C3">
      <w:pPr>
        <w:widowControl w:val="0"/>
        <w:shd w:val="clear" w:color="auto" w:fill="FFFFFF"/>
        <w:bidi w:val="0"/>
        <w:spacing w:after="0" w:line="240" w:lineRule="auto"/>
        <w:jc w:val="center"/>
        <w:rPr>
          <w:rFonts w:ascii="Arial" w:hAnsi="Arial" w:cs="Arial"/>
          <w:color w:val="222222"/>
          <w:sz w:val="24"/>
          <w:szCs w:val="24"/>
        </w:rPr>
      </w:pPr>
      <w:hyperlink r:id="rId9" w:tgtFrame="_blank" w:history="1">
        <w:r w:rsidR="00AF5A84" w:rsidRPr="009410C3">
          <w:rPr>
            <w:rStyle w:val="Hyperlink"/>
            <w:rFonts w:ascii="Arial" w:hAnsi="Arial" w:cs="Arial"/>
            <w:color w:val="1155CC"/>
            <w:sz w:val="24"/>
            <w:szCs w:val="24"/>
          </w:rPr>
          <w:t>Click here</w:t>
        </w:r>
      </w:hyperlink>
      <w:r w:rsidR="00AF5A84" w:rsidRPr="009410C3">
        <w:rPr>
          <w:rFonts w:ascii="Arial" w:hAnsi="Arial" w:cs="Arial"/>
          <w:color w:val="222222"/>
          <w:sz w:val="24"/>
          <w:szCs w:val="24"/>
        </w:rPr>
        <w:t xml:space="preserve"> to view an updated version of this </w:t>
      </w:r>
      <w:proofErr w:type="spellStart"/>
      <w:r w:rsidR="00AF5A84" w:rsidRPr="009410C3">
        <w:rPr>
          <w:rFonts w:ascii="Arial" w:hAnsi="Arial" w:cs="Arial"/>
          <w:color w:val="222222"/>
          <w:sz w:val="24"/>
          <w:szCs w:val="24"/>
        </w:rPr>
        <w:t>shiur</w:t>
      </w:r>
      <w:proofErr w:type="spellEnd"/>
      <w:r w:rsidR="00AF5A84" w:rsidRPr="009410C3">
        <w:rPr>
          <w:rFonts w:ascii="Arial" w:hAnsi="Arial" w:cs="Arial"/>
          <w:color w:val="222222"/>
          <w:sz w:val="24"/>
          <w:szCs w:val="24"/>
        </w:rPr>
        <w:t xml:space="preserve"> with additional features</w:t>
      </w:r>
      <w:r w:rsidR="00AF5A84" w:rsidRPr="009410C3">
        <w:rPr>
          <w:rFonts w:ascii="Arial" w:hAnsi="Arial" w:cs="Arial"/>
          <w:color w:val="222222"/>
          <w:sz w:val="24"/>
          <w:szCs w:val="24"/>
        </w:rPr>
        <w:br/>
        <w:t xml:space="preserve">on the </w:t>
      </w:r>
      <w:proofErr w:type="spellStart"/>
      <w:r w:rsidR="00AF5A84" w:rsidRPr="009410C3">
        <w:rPr>
          <w:rFonts w:ascii="Arial" w:hAnsi="Arial" w:cs="Arial"/>
          <w:color w:val="222222"/>
          <w:sz w:val="24"/>
          <w:szCs w:val="24"/>
        </w:rPr>
        <w:t>Deracheha</w:t>
      </w:r>
      <w:proofErr w:type="spellEnd"/>
      <w:r w:rsidR="00AF5A84" w:rsidRPr="009410C3">
        <w:rPr>
          <w:rFonts w:ascii="Arial" w:hAnsi="Arial" w:cs="Arial"/>
          <w:color w:val="222222"/>
          <w:sz w:val="24"/>
          <w:szCs w:val="24"/>
        </w:rPr>
        <w:t xml:space="preserve"> website.</w:t>
      </w:r>
    </w:p>
    <w:p w14:paraId="6165CF36" w14:textId="06382BDB" w:rsidR="00AF5A84" w:rsidRPr="009410C3" w:rsidRDefault="00AF5A84" w:rsidP="009410C3">
      <w:pPr>
        <w:widowControl w:val="0"/>
        <w:shd w:val="clear" w:color="auto" w:fill="FFFFFF"/>
        <w:bidi w:val="0"/>
        <w:spacing w:after="0" w:line="240" w:lineRule="auto"/>
        <w:jc w:val="center"/>
        <w:rPr>
          <w:rFonts w:ascii="Arial" w:hAnsi="Arial" w:cs="Arial"/>
          <w:color w:val="222222"/>
          <w:sz w:val="24"/>
          <w:szCs w:val="24"/>
        </w:rPr>
      </w:pPr>
    </w:p>
    <w:p w14:paraId="19CB24FC" w14:textId="77777777" w:rsidR="00AF5A84" w:rsidRPr="009410C3" w:rsidRDefault="00AF5A84" w:rsidP="009410C3">
      <w:pPr>
        <w:widowControl w:val="0"/>
        <w:shd w:val="clear" w:color="auto" w:fill="FFFFFF"/>
        <w:bidi w:val="0"/>
        <w:spacing w:after="0" w:line="240" w:lineRule="auto"/>
        <w:jc w:val="center"/>
        <w:rPr>
          <w:rFonts w:ascii="Arial" w:hAnsi="Arial" w:cs="Arial"/>
          <w:color w:val="222222"/>
          <w:sz w:val="24"/>
          <w:szCs w:val="24"/>
        </w:rPr>
      </w:pPr>
      <w:r w:rsidRPr="009410C3">
        <w:rPr>
          <w:rFonts w:ascii="Arial" w:hAnsi="Arial" w:cs="Arial"/>
          <w:color w:val="222222"/>
          <w:sz w:val="24"/>
          <w:szCs w:val="24"/>
        </w:rPr>
        <w:t>Please share feedback with us </w:t>
      </w:r>
      <w:hyperlink r:id="rId10" w:tgtFrame="_blank" w:history="1">
        <w:r w:rsidRPr="009410C3">
          <w:rPr>
            <w:rStyle w:val="Hyperlink"/>
            <w:rFonts w:ascii="Arial" w:hAnsi="Arial" w:cs="Arial"/>
            <w:color w:val="1155CC"/>
            <w:sz w:val="24"/>
            <w:szCs w:val="24"/>
          </w:rPr>
          <w:t>here</w:t>
        </w:r>
      </w:hyperlink>
      <w:r w:rsidRPr="009410C3">
        <w:rPr>
          <w:rFonts w:ascii="Arial" w:hAnsi="Arial" w:cs="Arial"/>
          <w:color w:val="222222"/>
          <w:sz w:val="24"/>
          <w:szCs w:val="24"/>
        </w:rPr>
        <w:t>!</w:t>
      </w:r>
    </w:p>
    <w:p w14:paraId="39F4B8FD" w14:textId="77777777" w:rsidR="00AF5A84" w:rsidRPr="009410C3" w:rsidRDefault="00AF5A84" w:rsidP="009410C3">
      <w:pPr>
        <w:pStyle w:val="ArticleTitle"/>
        <w:keepNext w:val="0"/>
        <w:keepLines w:val="0"/>
        <w:widowControl w:val="0"/>
        <w:spacing w:before="0" w:line="240" w:lineRule="auto"/>
        <w:jc w:val="center"/>
        <w:rPr>
          <w:sz w:val="24"/>
          <w:szCs w:val="24"/>
        </w:rPr>
      </w:pPr>
    </w:p>
    <w:p w14:paraId="20ADF336" w14:textId="673C4B41" w:rsidR="00DA1C43" w:rsidRPr="009410C3" w:rsidRDefault="00DA1C43" w:rsidP="009410C3">
      <w:pPr>
        <w:pStyle w:val="ArticleTitle"/>
        <w:keepNext w:val="0"/>
        <w:keepLines w:val="0"/>
        <w:widowControl w:val="0"/>
        <w:spacing w:before="0" w:line="240" w:lineRule="auto"/>
        <w:jc w:val="center"/>
        <w:rPr>
          <w:b/>
          <w:bCs/>
          <w:sz w:val="24"/>
          <w:szCs w:val="24"/>
        </w:rPr>
      </w:pPr>
      <w:r w:rsidRPr="009410C3">
        <w:rPr>
          <w:b/>
          <w:bCs/>
          <w:sz w:val="24"/>
          <w:szCs w:val="24"/>
        </w:rPr>
        <w:t>Discharging Another's Obligations</w:t>
      </w:r>
    </w:p>
    <w:p w14:paraId="33F72130" w14:textId="77777777" w:rsidR="009410C3" w:rsidRDefault="009410C3" w:rsidP="009410C3">
      <w:pPr>
        <w:pStyle w:val="ArticleTitle"/>
        <w:keepNext w:val="0"/>
        <w:keepLines w:val="0"/>
        <w:widowControl w:val="0"/>
        <w:spacing w:before="0" w:line="240" w:lineRule="auto"/>
        <w:jc w:val="center"/>
        <w:rPr>
          <w:sz w:val="24"/>
          <w:szCs w:val="24"/>
        </w:rPr>
      </w:pPr>
    </w:p>
    <w:p w14:paraId="2AC103DB" w14:textId="77777777" w:rsidR="009410C3" w:rsidRPr="009410C3" w:rsidRDefault="009410C3" w:rsidP="009410C3">
      <w:pPr>
        <w:pStyle w:val="ArticleTitle"/>
        <w:keepNext w:val="0"/>
        <w:keepLines w:val="0"/>
        <w:widowControl w:val="0"/>
        <w:spacing w:before="0" w:line="240" w:lineRule="auto"/>
        <w:jc w:val="center"/>
        <w:rPr>
          <w:sz w:val="24"/>
          <w:szCs w:val="24"/>
        </w:rPr>
      </w:pPr>
    </w:p>
    <w:p w14:paraId="280F84BB" w14:textId="577D3D4A" w:rsidR="000A2531" w:rsidRDefault="00DA1C43" w:rsidP="009410C3">
      <w:pPr>
        <w:pStyle w:val="BriefAbstract"/>
        <w:widowControl w:val="0"/>
        <w:spacing w:after="0"/>
        <w:jc w:val="both"/>
        <w:rPr>
          <w:sz w:val="24"/>
          <w:szCs w:val="24"/>
        </w:rPr>
      </w:pPr>
      <w:r w:rsidRPr="009410C3">
        <w:rPr>
          <w:sz w:val="24"/>
          <w:szCs w:val="24"/>
        </w:rPr>
        <w:t xml:space="preserve">How and when can </w:t>
      </w:r>
      <w:r w:rsidR="00464EC2" w:rsidRPr="009410C3">
        <w:rPr>
          <w:sz w:val="24"/>
          <w:szCs w:val="24"/>
        </w:rPr>
        <w:t xml:space="preserve">a </w:t>
      </w:r>
      <w:r w:rsidRPr="009410C3">
        <w:rPr>
          <w:sz w:val="24"/>
          <w:szCs w:val="24"/>
        </w:rPr>
        <w:t xml:space="preserve">person discharge </w:t>
      </w:r>
      <w:r w:rsidR="00464EC2" w:rsidRPr="009410C3">
        <w:rPr>
          <w:sz w:val="24"/>
          <w:szCs w:val="24"/>
        </w:rPr>
        <w:t xml:space="preserve">someone else’s halachic </w:t>
      </w:r>
      <w:r w:rsidRPr="009410C3">
        <w:rPr>
          <w:sz w:val="24"/>
          <w:szCs w:val="24"/>
        </w:rPr>
        <w:t>obligation? In what situations is this desirable? Who can do this for whom?</w:t>
      </w:r>
    </w:p>
    <w:p w14:paraId="2BD55742" w14:textId="77777777" w:rsidR="009410C3" w:rsidRDefault="009410C3" w:rsidP="009410C3">
      <w:pPr>
        <w:pStyle w:val="BriefAbstract"/>
        <w:widowControl w:val="0"/>
        <w:spacing w:after="0"/>
        <w:jc w:val="both"/>
        <w:rPr>
          <w:sz w:val="24"/>
          <w:szCs w:val="24"/>
        </w:rPr>
      </w:pPr>
    </w:p>
    <w:p w14:paraId="32813E24" w14:textId="77777777" w:rsidR="009410C3" w:rsidRPr="009410C3" w:rsidRDefault="009410C3" w:rsidP="009410C3">
      <w:pPr>
        <w:pStyle w:val="BriefAbstract"/>
        <w:widowControl w:val="0"/>
        <w:spacing w:after="0"/>
        <w:jc w:val="both"/>
        <w:rPr>
          <w:sz w:val="24"/>
          <w:szCs w:val="24"/>
        </w:rPr>
      </w:pPr>
    </w:p>
    <w:p w14:paraId="2ECA0346" w14:textId="4F7A0022" w:rsidR="00910B37" w:rsidRPr="009410C3" w:rsidRDefault="00537B10" w:rsidP="009410C3">
      <w:pPr>
        <w:pStyle w:val="Heading1"/>
        <w:keepNext w:val="0"/>
        <w:keepLines w:val="0"/>
        <w:widowControl w:val="0"/>
        <w:spacing w:before="0" w:line="240" w:lineRule="auto"/>
        <w:jc w:val="both"/>
        <w:rPr>
          <w:rFonts w:asciiTheme="minorBidi" w:hAnsiTheme="minorBidi" w:cstheme="minorBidi"/>
          <w:b/>
          <w:bCs/>
          <w:sz w:val="24"/>
          <w:szCs w:val="24"/>
        </w:rPr>
      </w:pPr>
      <w:r w:rsidRPr="009410C3">
        <w:rPr>
          <w:rFonts w:asciiTheme="minorBidi" w:hAnsiTheme="minorBidi" w:cstheme="minorBidi"/>
          <w:b/>
          <w:bCs/>
          <w:sz w:val="24"/>
          <w:szCs w:val="24"/>
        </w:rPr>
        <w:t xml:space="preserve">Performing </w:t>
      </w:r>
      <w:proofErr w:type="spellStart"/>
      <w:r w:rsidR="0086443E" w:rsidRPr="009410C3">
        <w:rPr>
          <w:rFonts w:asciiTheme="minorBidi" w:hAnsiTheme="minorBidi" w:cstheme="minorBidi"/>
          <w:b/>
          <w:bCs/>
          <w:sz w:val="24"/>
          <w:szCs w:val="24"/>
        </w:rPr>
        <w:t>Mitzvot</w:t>
      </w:r>
      <w:proofErr w:type="spellEnd"/>
      <w:r w:rsidR="0086443E" w:rsidRPr="009410C3">
        <w:rPr>
          <w:rFonts w:asciiTheme="minorBidi" w:hAnsiTheme="minorBidi" w:cstheme="minorBidi"/>
          <w:b/>
          <w:bCs/>
          <w:sz w:val="24"/>
          <w:szCs w:val="24"/>
        </w:rPr>
        <w:t xml:space="preserve"> </w:t>
      </w:r>
      <w:r w:rsidRPr="009410C3">
        <w:rPr>
          <w:rFonts w:asciiTheme="minorBidi" w:hAnsiTheme="minorBidi" w:cstheme="minorBidi"/>
          <w:b/>
          <w:bCs/>
          <w:sz w:val="24"/>
          <w:szCs w:val="24"/>
        </w:rPr>
        <w:t xml:space="preserve">for </w:t>
      </w:r>
      <w:r w:rsidR="00D952E3" w:rsidRPr="009410C3">
        <w:rPr>
          <w:rFonts w:asciiTheme="minorBidi" w:hAnsiTheme="minorBidi" w:cstheme="minorBidi"/>
          <w:b/>
          <w:bCs/>
          <w:sz w:val="24"/>
          <w:szCs w:val="24"/>
        </w:rPr>
        <w:t>Another</w:t>
      </w:r>
    </w:p>
    <w:p w14:paraId="4AC648AE" w14:textId="77777777" w:rsidR="00DC7EFF" w:rsidRPr="009410C3" w:rsidRDefault="00DC7EFF" w:rsidP="009410C3">
      <w:pPr>
        <w:widowControl w:val="0"/>
        <w:bidi w:val="0"/>
        <w:spacing w:after="0" w:line="240" w:lineRule="auto"/>
        <w:jc w:val="both"/>
        <w:rPr>
          <w:rFonts w:asciiTheme="minorBidi" w:hAnsiTheme="minorBidi"/>
          <w:sz w:val="24"/>
          <w:szCs w:val="24"/>
        </w:rPr>
      </w:pPr>
    </w:p>
    <w:p w14:paraId="57A25900" w14:textId="36D57F1E" w:rsidR="007304C3" w:rsidRDefault="008B25E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We</w:t>
      </w:r>
      <w:r w:rsidR="00DC7EFF" w:rsidRPr="009410C3">
        <w:rPr>
          <w:rFonts w:asciiTheme="minorBidi" w:hAnsiTheme="minorBidi"/>
          <w:sz w:val="24"/>
          <w:szCs w:val="24"/>
        </w:rPr>
        <w:t xml:space="preserve"> can fulfill certain </w:t>
      </w:r>
      <w:proofErr w:type="spellStart"/>
      <w:r w:rsidR="00DC7EFF" w:rsidRPr="009410C3">
        <w:rPr>
          <w:rFonts w:asciiTheme="minorBidi" w:hAnsiTheme="minorBidi"/>
          <w:i/>
          <w:iCs/>
          <w:sz w:val="24"/>
          <w:szCs w:val="24"/>
        </w:rPr>
        <w:t>mitzvot</w:t>
      </w:r>
      <w:proofErr w:type="spellEnd"/>
      <w:r w:rsidR="00DC7EFF" w:rsidRPr="009410C3">
        <w:rPr>
          <w:rFonts w:asciiTheme="minorBidi" w:hAnsiTheme="minorBidi"/>
          <w:sz w:val="24"/>
          <w:szCs w:val="24"/>
        </w:rPr>
        <w:t xml:space="preserve"> </w:t>
      </w:r>
      <w:r w:rsidR="00A66064" w:rsidRPr="009410C3">
        <w:rPr>
          <w:rFonts w:asciiTheme="minorBidi" w:hAnsiTheme="minorBidi"/>
          <w:sz w:val="24"/>
          <w:szCs w:val="24"/>
        </w:rPr>
        <w:t xml:space="preserve">with the help of </w:t>
      </w:r>
      <w:r w:rsidR="00DC7EFF" w:rsidRPr="009410C3">
        <w:rPr>
          <w:rFonts w:asciiTheme="minorBidi" w:hAnsiTheme="minorBidi"/>
          <w:sz w:val="24"/>
          <w:szCs w:val="24"/>
        </w:rPr>
        <w:t xml:space="preserve">other people. For example, one person can </w:t>
      </w:r>
      <w:r w:rsidR="0086443E" w:rsidRPr="009410C3">
        <w:rPr>
          <w:rFonts w:asciiTheme="minorBidi" w:hAnsiTheme="minorBidi"/>
          <w:sz w:val="24"/>
          <w:szCs w:val="24"/>
        </w:rPr>
        <w:t xml:space="preserve">separate </w:t>
      </w:r>
      <w:proofErr w:type="spellStart"/>
      <w:r w:rsidR="0086443E" w:rsidRPr="009410C3">
        <w:rPr>
          <w:rFonts w:asciiTheme="minorBidi" w:hAnsiTheme="minorBidi"/>
          <w:i/>
          <w:iCs/>
          <w:sz w:val="24"/>
          <w:szCs w:val="24"/>
        </w:rPr>
        <w:t>challa</w:t>
      </w:r>
      <w:proofErr w:type="spellEnd"/>
      <w:r w:rsidR="0086443E" w:rsidRPr="009410C3">
        <w:rPr>
          <w:rFonts w:asciiTheme="minorBidi" w:hAnsiTheme="minorBidi"/>
          <w:sz w:val="24"/>
          <w:szCs w:val="24"/>
        </w:rPr>
        <w:t xml:space="preserve"> for another or </w:t>
      </w:r>
      <w:r w:rsidR="00DC7EFF" w:rsidRPr="009410C3">
        <w:rPr>
          <w:rFonts w:asciiTheme="minorBidi" w:hAnsiTheme="minorBidi"/>
          <w:sz w:val="24"/>
          <w:szCs w:val="24"/>
        </w:rPr>
        <w:t xml:space="preserve">give </w:t>
      </w:r>
      <w:proofErr w:type="spellStart"/>
      <w:r w:rsidR="00DC7EFF" w:rsidRPr="009410C3">
        <w:rPr>
          <w:rFonts w:asciiTheme="minorBidi" w:hAnsiTheme="minorBidi"/>
          <w:i/>
          <w:iCs/>
          <w:sz w:val="24"/>
          <w:szCs w:val="24"/>
        </w:rPr>
        <w:t>tzedaka</w:t>
      </w:r>
      <w:proofErr w:type="spellEnd"/>
      <w:r w:rsidR="00DC7EFF" w:rsidRPr="009410C3">
        <w:rPr>
          <w:rFonts w:asciiTheme="minorBidi" w:hAnsiTheme="minorBidi"/>
          <w:sz w:val="24"/>
          <w:szCs w:val="24"/>
        </w:rPr>
        <w:t xml:space="preserve"> on another's behalf. A </w:t>
      </w:r>
      <w:proofErr w:type="spellStart"/>
      <w:r w:rsidR="00DC7EFF" w:rsidRPr="009410C3">
        <w:rPr>
          <w:rFonts w:asciiTheme="minorBidi" w:hAnsiTheme="minorBidi"/>
          <w:i/>
          <w:iCs/>
          <w:sz w:val="24"/>
          <w:szCs w:val="24"/>
        </w:rPr>
        <w:t>shochet</w:t>
      </w:r>
      <w:proofErr w:type="spellEnd"/>
      <w:r w:rsidR="00DC7EFF" w:rsidRPr="009410C3">
        <w:rPr>
          <w:rFonts w:asciiTheme="minorBidi" w:hAnsiTheme="minorBidi"/>
          <w:sz w:val="24"/>
          <w:szCs w:val="24"/>
        </w:rPr>
        <w:t xml:space="preserve"> can </w:t>
      </w:r>
      <w:r w:rsidR="00A66064" w:rsidRPr="009410C3">
        <w:rPr>
          <w:rFonts w:asciiTheme="minorBidi" w:hAnsiTheme="minorBidi"/>
          <w:sz w:val="24"/>
          <w:szCs w:val="24"/>
        </w:rPr>
        <w:t xml:space="preserve">slaughter </w:t>
      </w:r>
      <w:r w:rsidR="00DC7EFF" w:rsidRPr="009410C3">
        <w:rPr>
          <w:rFonts w:asciiTheme="minorBidi" w:hAnsiTheme="minorBidi"/>
          <w:sz w:val="24"/>
          <w:szCs w:val="24"/>
        </w:rPr>
        <w:t xml:space="preserve">an animal for </w:t>
      </w:r>
      <w:r w:rsidR="00F513B2" w:rsidRPr="009410C3">
        <w:rPr>
          <w:rFonts w:asciiTheme="minorBidi" w:hAnsiTheme="minorBidi"/>
          <w:sz w:val="24"/>
          <w:szCs w:val="24"/>
        </w:rPr>
        <w:t>others to</w:t>
      </w:r>
      <w:r w:rsidR="00DC7EFF" w:rsidRPr="009410C3">
        <w:rPr>
          <w:rFonts w:asciiTheme="minorBidi" w:hAnsiTheme="minorBidi"/>
          <w:sz w:val="24"/>
          <w:szCs w:val="24"/>
        </w:rPr>
        <w:t xml:space="preserve"> eat, and a </w:t>
      </w:r>
      <w:proofErr w:type="spellStart"/>
      <w:r w:rsidR="00DC7EFF" w:rsidRPr="009410C3">
        <w:rPr>
          <w:rFonts w:asciiTheme="minorBidi" w:hAnsiTheme="minorBidi"/>
          <w:i/>
          <w:iCs/>
          <w:sz w:val="24"/>
          <w:szCs w:val="24"/>
        </w:rPr>
        <w:t>mohel</w:t>
      </w:r>
      <w:proofErr w:type="spellEnd"/>
      <w:r w:rsidR="00DC7EFF" w:rsidRPr="009410C3">
        <w:rPr>
          <w:rFonts w:asciiTheme="minorBidi" w:hAnsiTheme="minorBidi"/>
          <w:sz w:val="24"/>
          <w:szCs w:val="24"/>
        </w:rPr>
        <w:t xml:space="preserve"> can circumcise a baby </w:t>
      </w:r>
      <w:r w:rsidR="0086443E" w:rsidRPr="009410C3">
        <w:rPr>
          <w:rFonts w:asciiTheme="minorBidi" w:hAnsiTheme="minorBidi"/>
          <w:sz w:val="24"/>
          <w:szCs w:val="24"/>
        </w:rPr>
        <w:t xml:space="preserve">boy </w:t>
      </w:r>
      <w:r w:rsidR="00DC7EFF" w:rsidRPr="009410C3">
        <w:rPr>
          <w:rFonts w:asciiTheme="minorBidi" w:hAnsiTheme="minorBidi"/>
          <w:sz w:val="24"/>
          <w:szCs w:val="24"/>
        </w:rPr>
        <w:t xml:space="preserve">at his father's behest. </w:t>
      </w:r>
    </w:p>
    <w:p w14:paraId="2339C9A4"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4D27B61D" w14:textId="77777777" w:rsidR="00121E54" w:rsidRPr="009410C3" w:rsidRDefault="00121E54" w:rsidP="009410C3">
      <w:pPr>
        <w:widowControl w:val="0"/>
        <w:bidi w:val="0"/>
        <w:spacing w:after="0" w:line="240" w:lineRule="auto"/>
        <w:jc w:val="both"/>
        <w:rPr>
          <w:rFonts w:asciiTheme="minorBidi" w:hAnsiTheme="minorBidi"/>
          <w:sz w:val="24"/>
          <w:szCs w:val="24"/>
        </w:rPr>
      </w:pPr>
    </w:p>
    <w:p w14:paraId="0B30D675" w14:textId="54528E04" w:rsidR="00AC35F8" w:rsidRDefault="008B25E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Yet we have</w:t>
      </w:r>
      <w:r w:rsidR="007304C3" w:rsidRPr="009410C3">
        <w:rPr>
          <w:rFonts w:asciiTheme="minorBidi" w:hAnsiTheme="minorBidi"/>
          <w:sz w:val="24"/>
          <w:szCs w:val="24"/>
        </w:rPr>
        <w:t xml:space="preserve"> to fulfill </w:t>
      </w:r>
      <w:r w:rsidRPr="009410C3">
        <w:rPr>
          <w:rFonts w:asciiTheme="minorBidi" w:hAnsiTheme="minorBidi"/>
          <w:sz w:val="24"/>
          <w:szCs w:val="24"/>
        </w:rPr>
        <w:t xml:space="preserve">some other </w:t>
      </w:r>
      <w:proofErr w:type="spellStart"/>
      <w:r w:rsidRPr="009410C3">
        <w:rPr>
          <w:rFonts w:asciiTheme="minorBidi" w:hAnsiTheme="minorBidi"/>
          <w:i/>
          <w:iCs/>
          <w:sz w:val="24"/>
          <w:szCs w:val="24"/>
        </w:rPr>
        <w:t>mitzvot</w:t>
      </w:r>
      <w:proofErr w:type="spellEnd"/>
      <w:r w:rsidRPr="009410C3">
        <w:rPr>
          <w:rFonts w:asciiTheme="minorBidi" w:hAnsiTheme="minorBidi"/>
          <w:i/>
          <w:iCs/>
          <w:sz w:val="24"/>
          <w:szCs w:val="24"/>
        </w:rPr>
        <w:t xml:space="preserve"> </w:t>
      </w:r>
      <w:r w:rsidR="007304C3" w:rsidRPr="009410C3">
        <w:rPr>
          <w:rFonts w:asciiTheme="minorBidi" w:hAnsiTheme="minorBidi"/>
          <w:sz w:val="24"/>
          <w:szCs w:val="24"/>
        </w:rPr>
        <w:t xml:space="preserve">personally, like eating </w:t>
      </w:r>
      <w:proofErr w:type="spellStart"/>
      <w:r w:rsidR="007304C3" w:rsidRPr="009410C3">
        <w:rPr>
          <w:rFonts w:asciiTheme="minorBidi" w:hAnsiTheme="minorBidi"/>
          <w:i/>
          <w:iCs/>
          <w:sz w:val="24"/>
          <w:szCs w:val="24"/>
        </w:rPr>
        <w:t>matza</w:t>
      </w:r>
      <w:proofErr w:type="spellEnd"/>
      <w:r w:rsidR="007304C3" w:rsidRPr="009410C3">
        <w:rPr>
          <w:rFonts w:asciiTheme="minorBidi" w:hAnsiTheme="minorBidi"/>
          <w:sz w:val="24"/>
          <w:szCs w:val="24"/>
        </w:rPr>
        <w:t xml:space="preserve"> or </w:t>
      </w:r>
      <w:r w:rsidR="0002134C" w:rsidRPr="009410C3">
        <w:rPr>
          <w:rFonts w:asciiTheme="minorBidi" w:hAnsiTheme="minorBidi"/>
          <w:sz w:val="24"/>
          <w:szCs w:val="24"/>
        </w:rPr>
        <w:t xml:space="preserve">shaking </w:t>
      </w:r>
      <w:r w:rsidR="00AC35F8" w:rsidRPr="009410C3">
        <w:rPr>
          <w:rFonts w:asciiTheme="minorBidi" w:hAnsiTheme="minorBidi"/>
          <w:sz w:val="24"/>
          <w:szCs w:val="24"/>
        </w:rPr>
        <w:t xml:space="preserve">a </w:t>
      </w:r>
      <w:proofErr w:type="spellStart"/>
      <w:r w:rsidR="00AC35F8" w:rsidRPr="009410C3">
        <w:rPr>
          <w:rFonts w:asciiTheme="minorBidi" w:hAnsiTheme="minorBidi"/>
          <w:i/>
          <w:iCs/>
          <w:sz w:val="24"/>
          <w:szCs w:val="24"/>
        </w:rPr>
        <w:t>lulav</w:t>
      </w:r>
      <w:proofErr w:type="spellEnd"/>
      <w:r w:rsidR="00D447C0" w:rsidRPr="009410C3">
        <w:rPr>
          <w:rFonts w:asciiTheme="minorBidi" w:hAnsiTheme="minorBidi"/>
          <w:sz w:val="24"/>
          <w:szCs w:val="24"/>
        </w:rPr>
        <w:t xml:space="preserve">. </w:t>
      </w:r>
      <w:r w:rsidRPr="009410C3">
        <w:rPr>
          <w:rFonts w:asciiTheme="minorBidi" w:hAnsiTheme="minorBidi"/>
          <w:sz w:val="24"/>
          <w:szCs w:val="24"/>
        </w:rPr>
        <w:t>Which</w:t>
      </w:r>
      <w:r w:rsidR="00067C71" w:rsidRPr="009410C3">
        <w:rPr>
          <w:rFonts w:asciiTheme="minorBidi" w:hAnsiTheme="minorBidi"/>
          <w:i/>
          <w:iCs/>
          <w:sz w:val="24"/>
          <w:szCs w:val="24"/>
        </w:rPr>
        <w:t xml:space="preserve"> </w:t>
      </w:r>
      <w:proofErr w:type="spellStart"/>
      <w:r w:rsidR="00AC35F8" w:rsidRPr="009410C3">
        <w:rPr>
          <w:rFonts w:asciiTheme="minorBidi" w:hAnsiTheme="minorBidi"/>
          <w:i/>
          <w:iCs/>
          <w:sz w:val="24"/>
          <w:szCs w:val="24"/>
        </w:rPr>
        <w:t>mitzvot</w:t>
      </w:r>
      <w:proofErr w:type="spellEnd"/>
      <w:r w:rsidR="00AC35F8" w:rsidRPr="009410C3">
        <w:rPr>
          <w:rFonts w:asciiTheme="minorBidi" w:hAnsiTheme="minorBidi"/>
          <w:sz w:val="24"/>
          <w:szCs w:val="24"/>
        </w:rPr>
        <w:t xml:space="preserve"> </w:t>
      </w:r>
      <w:r w:rsidRPr="009410C3">
        <w:rPr>
          <w:rFonts w:asciiTheme="minorBidi" w:hAnsiTheme="minorBidi"/>
          <w:sz w:val="24"/>
          <w:szCs w:val="24"/>
        </w:rPr>
        <w:t xml:space="preserve">do we need to perform ourselves, and which ones </w:t>
      </w:r>
      <w:r w:rsidR="00AC35F8" w:rsidRPr="009410C3">
        <w:rPr>
          <w:rFonts w:asciiTheme="minorBidi" w:hAnsiTheme="minorBidi"/>
          <w:sz w:val="24"/>
          <w:szCs w:val="24"/>
        </w:rPr>
        <w:t xml:space="preserve">can be performed through </w:t>
      </w:r>
      <w:r w:rsidRPr="009410C3">
        <w:rPr>
          <w:rFonts w:asciiTheme="minorBidi" w:hAnsiTheme="minorBidi"/>
          <w:sz w:val="24"/>
          <w:szCs w:val="24"/>
        </w:rPr>
        <w:t>someone else</w:t>
      </w:r>
      <w:r w:rsidR="00AC35F8" w:rsidRPr="009410C3">
        <w:rPr>
          <w:rFonts w:asciiTheme="minorBidi" w:hAnsiTheme="minorBidi"/>
          <w:sz w:val="24"/>
          <w:szCs w:val="24"/>
        </w:rPr>
        <w:t>?</w:t>
      </w:r>
    </w:p>
    <w:p w14:paraId="7AF954E4"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78247FC" w14:textId="77777777" w:rsidR="00121E54" w:rsidRPr="009410C3" w:rsidRDefault="00121E54" w:rsidP="009410C3">
      <w:pPr>
        <w:widowControl w:val="0"/>
        <w:bidi w:val="0"/>
        <w:spacing w:after="0" w:line="240" w:lineRule="auto"/>
        <w:jc w:val="both"/>
        <w:rPr>
          <w:rFonts w:asciiTheme="minorBidi" w:hAnsiTheme="minorBidi"/>
          <w:sz w:val="24"/>
          <w:szCs w:val="24"/>
        </w:rPr>
      </w:pPr>
    </w:p>
    <w:p w14:paraId="29834F8E" w14:textId="0EDD99BE" w:rsidR="00AC35F8" w:rsidRPr="009410C3" w:rsidRDefault="00AC35F8"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Or </w:t>
      </w:r>
      <w:proofErr w:type="spellStart"/>
      <w:r w:rsidRPr="009410C3">
        <w:rPr>
          <w:rFonts w:asciiTheme="minorBidi" w:hAnsiTheme="minorBidi"/>
          <w:sz w:val="24"/>
          <w:szCs w:val="24"/>
        </w:rPr>
        <w:t>Zarua</w:t>
      </w:r>
      <w:proofErr w:type="spellEnd"/>
      <w:r w:rsidRPr="009410C3">
        <w:rPr>
          <w:rFonts w:asciiTheme="minorBidi" w:hAnsiTheme="minorBidi"/>
          <w:sz w:val="24"/>
          <w:szCs w:val="24"/>
        </w:rPr>
        <w:t xml:space="preserve"> suggests that we can distinguish between </w:t>
      </w:r>
      <w:proofErr w:type="spellStart"/>
      <w:r w:rsidRPr="009410C3">
        <w:rPr>
          <w:rFonts w:asciiTheme="minorBidi" w:hAnsiTheme="minorBidi"/>
          <w:i/>
          <w:iCs/>
          <w:sz w:val="24"/>
          <w:szCs w:val="24"/>
        </w:rPr>
        <w:t>mitzvot</w:t>
      </w:r>
      <w:proofErr w:type="spellEnd"/>
      <w:r w:rsidRPr="009410C3">
        <w:rPr>
          <w:rFonts w:asciiTheme="minorBidi" w:hAnsiTheme="minorBidi"/>
          <w:sz w:val="24"/>
          <w:szCs w:val="24"/>
        </w:rPr>
        <w:t xml:space="preserve"> that are </w:t>
      </w:r>
      <w:r w:rsidRPr="009410C3">
        <w:rPr>
          <w:rFonts w:asciiTheme="minorBidi" w:hAnsiTheme="minorBidi"/>
          <w:b/>
          <w:bCs/>
          <w:sz w:val="24"/>
          <w:szCs w:val="24"/>
        </w:rPr>
        <w:t>result-oriented</w:t>
      </w:r>
      <w:r w:rsidRPr="009410C3">
        <w:rPr>
          <w:rFonts w:asciiTheme="minorBidi" w:hAnsiTheme="minorBidi"/>
          <w:sz w:val="24"/>
          <w:szCs w:val="24"/>
        </w:rPr>
        <w:t xml:space="preserve">, like separating </w:t>
      </w:r>
      <w:proofErr w:type="spellStart"/>
      <w:r w:rsidRPr="009410C3">
        <w:rPr>
          <w:rFonts w:asciiTheme="minorBidi" w:hAnsiTheme="minorBidi"/>
          <w:i/>
          <w:iCs/>
          <w:sz w:val="24"/>
          <w:szCs w:val="24"/>
        </w:rPr>
        <w:t>challa</w:t>
      </w:r>
      <w:proofErr w:type="spellEnd"/>
      <w:r w:rsidRPr="009410C3">
        <w:rPr>
          <w:rFonts w:asciiTheme="minorBidi" w:hAnsiTheme="minorBidi"/>
          <w:sz w:val="24"/>
          <w:szCs w:val="24"/>
        </w:rPr>
        <w:t xml:space="preserve">, and those that are </w:t>
      </w:r>
      <w:r w:rsidRPr="009410C3">
        <w:rPr>
          <w:rFonts w:asciiTheme="minorBidi" w:hAnsiTheme="minorBidi"/>
          <w:b/>
          <w:bCs/>
          <w:sz w:val="24"/>
          <w:szCs w:val="24"/>
        </w:rPr>
        <w:t>process-oriented</w:t>
      </w:r>
      <w:r w:rsidRPr="009410C3">
        <w:rPr>
          <w:rFonts w:asciiTheme="minorBidi" w:hAnsiTheme="minorBidi"/>
          <w:sz w:val="24"/>
          <w:szCs w:val="24"/>
        </w:rPr>
        <w:t xml:space="preserve">, like shaking a </w:t>
      </w:r>
      <w:proofErr w:type="spellStart"/>
      <w:r w:rsidRPr="009410C3">
        <w:rPr>
          <w:rFonts w:asciiTheme="minorBidi" w:hAnsiTheme="minorBidi"/>
          <w:i/>
          <w:iCs/>
          <w:sz w:val="24"/>
          <w:szCs w:val="24"/>
        </w:rPr>
        <w:t>lulav</w:t>
      </w:r>
      <w:proofErr w:type="spellEnd"/>
      <w:r w:rsidRPr="009410C3">
        <w:rPr>
          <w:rFonts w:asciiTheme="minorBidi" w:hAnsiTheme="minorBidi"/>
          <w:sz w:val="24"/>
          <w:szCs w:val="24"/>
        </w:rPr>
        <w:t>.</w:t>
      </w:r>
    </w:p>
    <w:p w14:paraId="2C105308" w14:textId="77777777" w:rsidR="00121E54" w:rsidRPr="009410C3" w:rsidRDefault="00121E54" w:rsidP="009410C3">
      <w:pPr>
        <w:widowControl w:val="0"/>
        <w:bidi w:val="0"/>
        <w:spacing w:after="0" w:line="240" w:lineRule="auto"/>
        <w:jc w:val="both"/>
        <w:rPr>
          <w:rFonts w:asciiTheme="minorBidi" w:hAnsiTheme="minorBidi"/>
          <w:sz w:val="24"/>
          <w:szCs w:val="24"/>
        </w:rPr>
      </w:pPr>
    </w:p>
    <w:p w14:paraId="3FE7FA6A" w14:textId="77777777" w:rsidR="00AC35F8" w:rsidRPr="009410C3" w:rsidRDefault="00AC35F8" w:rsidP="009410C3">
      <w:pPr>
        <w:pStyle w:val="SourceTitleTranslation"/>
        <w:widowControl w:val="0"/>
        <w:spacing w:after="0" w:line="240" w:lineRule="auto"/>
        <w:jc w:val="both"/>
      </w:pPr>
      <w:proofErr w:type="spellStart"/>
      <w:r w:rsidRPr="009410C3">
        <w:t>Responsa</w:t>
      </w:r>
      <w:proofErr w:type="spellEnd"/>
      <w:r w:rsidRPr="009410C3">
        <w:t xml:space="preserve"> </w:t>
      </w:r>
      <w:proofErr w:type="gramStart"/>
      <w:r w:rsidRPr="009410C3">
        <w:rPr>
          <w:i/>
          <w:iCs/>
        </w:rPr>
        <w:t>Or</w:t>
      </w:r>
      <w:proofErr w:type="gramEnd"/>
      <w:r w:rsidRPr="009410C3">
        <w:rPr>
          <w:i/>
          <w:iCs/>
        </w:rPr>
        <w:t xml:space="preserve"> </w:t>
      </w:r>
      <w:proofErr w:type="spellStart"/>
      <w:r w:rsidRPr="009410C3">
        <w:rPr>
          <w:i/>
          <w:iCs/>
        </w:rPr>
        <w:t>Zarua</w:t>
      </w:r>
      <w:proofErr w:type="spellEnd"/>
      <w:r w:rsidRPr="009410C3">
        <w:t xml:space="preserve"> 128</w:t>
      </w:r>
    </w:p>
    <w:p w14:paraId="417E7E76" w14:textId="6734A1F0" w:rsidR="00AC35F8" w:rsidRDefault="00AC35F8" w:rsidP="009410C3">
      <w:pPr>
        <w:pStyle w:val="SourceTextTranslation"/>
        <w:widowControl w:val="0"/>
        <w:spacing w:after="0" w:line="240" w:lineRule="auto"/>
      </w:pPr>
      <w:r w:rsidRPr="009410C3">
        <w:t xml:space="preserve">What distinguishes separating </w:t>
      </w:r>
      <w:proofErr w:type="spellStart"/>
      <w:r w:rsidRPr="009410C3">
        <w:rPr>
          <w:i/>
          <w:iCs/>
        </w:rPr>
        <w:t>challa</w:t>
      </w:r>
      <w:proofErr w:type="spellEnd"/>
      <w:r w:rsidRPr="009410C3">
        <w:t xml:space="preserve">, where one can fulfill his mitzva via an agent, from all the [other] </w:t>
      </w:r>
      <w:proofErr w:type="spellStart"/>
      <w:r w:rsidRPr="009410C3">
        <w:rPr>
          <w:i/>
          <w:iCs/>
        </w:rPr>
        <w:t>mitzvot</w:t>
      </w:r>
      <w:proofErr w:type="spellEnd"/>
      <w:r w:rsidRPr="009410C3">
        <w:t xml:space="preserve">: </w:t>
      </w:r>
      <w:proofErr w:type="spellStart"/>
      <w:r w:rsidRPr="009410C3">
        <w:rPr>
          <w:i/>
          <w:iCs/>
        </w:rPr>
        <w:t>tefillin</w:t>
      </w:r>
      <w:proofErr w:type="spellEnd"/>
      <w:r w:rsidR="00196E70" w:rsidRPr="009410C3">
        <w:t xml:space="preserve"> and </w:t>
      </w:r>
      <w:proofErr w:type="spellStart"/>
      <w:r w:rsidRPr="009410C3">
        <w:rPr>
          <w:i/>
          <w:iCs/>
        </w:rPr>
        <w:t>tzitzit</w:t>
      </w:r>
      <w:proofErr w:type="spellEnd"/>
      <w:r w:rsidRPr="009410C3">
        <w:t xml:space="preserve">, </w:t>
      </w:r>
      <w:proofErr w:type="spellStart"/>
      <w:r w:rsidRPr="009410C3">
        <w:rPr>
          <w:i/>
          <w:iCs/>
        </w:rPr>
        <w:t>sukka</w:t>
      </w:r>
      <w:proofErr w:type="spellEnd"/>
      <w:r w:rsidR="00196E70" w:rsidRPr="009410C3">
        <w:t xml:space="preserve"> and </w:t>
      </w:r>
      <w:proofErr w:type="spellStart"/>
      <w:r w:rsidRPr="009410C3">
        <w:rPr>
          <w:i/>
          <w:iCs/>
        </w:rPr>
        <w:t>lulav</w:t>
      </w:r>
      <w:proofErr w:type="spellEnd"/>
      <w:r w:rsidRPr="009410C3">
        <w:t xml:space="preserve">, and eating </w:t>
      </w:r>
      <w:proofErr w:type="spellStart"/>
      <w:r w:rsidRPr="009410C3">
        <w:t>matza</w:t>
      </w:r>
      <w:proofErr w:type="spellEnd"/>
      <w:r w:rsidRPr="009410C3">
        <w:t xml:space="preserve">? Perhaps the </w:t>
      </w:r>
      <w:proofErr w:type="spellStart"/>
      <w:r w:rsidRPr="009410C3">
        <w:rPr>
          <w:i/>
          <w:iCs/>
        </w:rPr>
        <w:t>mitzvot</w:t>
      </w:r>
      <w:proofErr w:type="spellEnd"/>
      <w:r w:rsidRPr="009410C3">
        <w:t xml:space="preserve"> of ritual slaughter and separating </w:t>
      </w:r>
      <w:proofErr w:type="spellStart"/>
      <w:r w:rsidRPr="009410C3">
        <w:rPr>
          <w:i/>
          <w:iCs/>
        </w:rPr>
        <w:t>challa</w:t>
      </w:r>
      <w:proofErr w:type="spellEnd"/>
      <w:r w:rsidRPr="009410C3">
        <w:t xml:space="preserve"> are only to rectify the dough and to give </w:t>
      </w:r>
      <w:proofErr w:type="spellStart"/>
      <w:r w:rsidRPr="009410C3">
        <w:rPr>
          <w:i/>
          <w:iCs/>
        </w:rPr>
        <w:t>challa</w:t>
      </w:r>
      <w:proofErr w:type="spellEnd"/>
      <w:r w:rsidRPr="009410C3">
        <w:t xml:space="preserve"> to the </w:t>
      </w:r>
      <w:proofErr w:type="spellStart"/>
      <w:r w:rsidRPr="009410C3">
        <w:rPr>
          <w:i/>
          <w:iCs/>
        </w:rPr>
        <w:t>kohen</w:t>
      </w:r>
      <w:proofErr w:type="spellEnd"/>
      <w:r w:rsidRPr="009410C3">
        <w:rPr>
          <w:i/>
          <w:iCs/>
        </w:rPr>
        <w:t>.</w:t>
      </w:r>
      <w:r w:rsidRPr="009410C3">
        <w:t xml:space="preserve"> </w:t>
      </w:r>
      <w:proofErr w:type="gramStart"/>
      <w:r w:rsidRPr="009410C3">
        <w:t>So</w:t>
      </w:r>
      <w:r w:rsidR="00BC0CAB" w:rsidRPr="009410C3">
        <w:t>,</w:t>
      </w:r>
      <w:r w:rsidRPr="009410C3">
        <w:t xml:space="preserve"> too, that the animal be slaughtered.</w:t>
      </w:r>
      <w:proofErr w:type="gramEnd"/>
      <w:r w:rsidRPr="009410C3">
        <w:t xml:space="preserve"> So</w:t>
      </w:r>
      <w:r w:rsidR="00BC0CAB" w:rsidRPr="009410C3">
        <w:t>,</w:t>
      </w:r>
      <w:r w:rsidRPr="009410C3">
        <w:t xml:space="preserve"> too, [with] </w:t>
      </w:r>
      <w:proofErr w:type="spellStart"/>
      <w:r w:rsidRPr="009410C3">
        <w:rPr>
          <w:i/>
          <w:iCs/>
        </w:rPr>
        <w:t>kiddushin</w:t>
      </w:r>
      <w:proofErr w:type="spellEnd"/>
      <w:r w:rsidRPr="009410C3">
        <w:t xml:space="preserve">, the essence of the mitzva is that he should have a woman betrothed [to him]…. </w:t>
      </w:r>
    </w:p>
    <w:p w14:paraId="4A3AB77F" w14:textId="77777777" w:rsidR="009410C3" w:rsidRPr="009410C3" w:rsidRDefault="009410C3" w:rsidP="009410C3">
      <w:pPr>
        <w:pStyle w:val="SourceTextTranslation"/>
        <w:widowControl w:val="0"/>
        <w:spacing w:after="0" w:line="240" w:lineRule="auto"/>
      </w:pPr>
    </w:p>
    <w:p w14:paraId="2CC6596C" w14:textId="55D58F15" w:rsidR="00AC35F8" w:rsidRDefault="00AC35F8"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In a result-oriented mitzva, </w:t>
      </w:r>
      <w:r w:rsidR="006A26E2" w:rsidRPr="009410C3">
        <w:rPr>
          <w:rFonts w:asciiTheme="minorBidi" w:hAnsiTheme="minorBidi"/>
          <w:sz w:val="24"/>
          <w:szCs w:val="24"/>
        </w:rPr>
        <w:t>a</w:t>
      </w:r>
      <w:r w:rsidRPr="009410C3">
        <w:rPr>
          <w:rFonts w:asciiTheme="minorBidi" w:hAnsiTheme="minorBidi"/>
          <w:sz w:val="24"/>
          <w:szCs w:val="24"/>
        </w:rPr>
        <w:t xml:space="preserve"> third party can achieve the same result as the person </w:t>
      </w:r>
      <w:r w:rsidR="008B25E0" w:rsidRPr="009410C3">
        <w:rPr>
          <w:rFonts w:asciiTheme="minorBidi" w:hAnsiTheme="minorBidi"/>
          <w:sz w:val="24"/>
          <w:szCs w:val="24"/>
        </w:rPr>
        <w:t>for whom they are acting</w:t>
      </w:r>
      <w:r w:rsidRPr="009410C3">
        <w:rPr>
          <w:rFonts w:asciiTheme="minorBidi" w:hAnsiTheme="minorBidi"/>
          <w:sz w:val="24"/>
          <w:szCs w:val="24"/>
        </w:rPr>
        <w:t xml:space="preserve">. In a process-oriented mitzva, the action </w:t>
      </w:r>
      <w:r w:rsidRPr="009410C3">
        <w:rPr>
          <w:rFonts w:asciiTheme="minorBidi" w:hAnsiTheme="minorBidi"/>
          <w:b/>
          <w:bCs/>
          <w:sz w:val="24"/>
          <w:szCs w:val="24"/>
        </w:rPr>
        <w:t>is</w:t>
      </w:r>
      <w:r w:rsidRPr="009410C3">
        <w:rPr>
          <w:rFonts w:asciiTheme="minorBidi" w:hAnsiTheme="minorBidi"/>
          <w:sz w:val="24"/>
          <w:szCs w:val="24"/>
        </w:rPr>
        <w:t xml:space="preserve"> the mitzva. Relying on someone else’s action would remove the person from the essential mitzva process, so one person ca</w:t>
      </w:r>
      <w:bookmarkStart w:id="0" w:name="_GoBack"/>
      <w:bookmarkEnd w:id="0"/>
      <w:r w:rsidRPr="009410C3">
        <w:rPr>
          <w:rFonts w:asciiTheme="minorBidi" w:hAnsiTheme="minorBidi"/>
          <w:sz w:val="24"/>
          <w:szCs w:val="24"/>
        </w:rPr>
        <w:t>nnot stand in for another.</w:t>
      </w:r>
    </w:p>
    <w:p w14:paraId="499E68F7"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7A011E0A" w14:textId="7393585A" w:rsidR="00BE0C05" w:rsidRPr="009410C3" w:rsidRDefault="00AC35F8"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Alt</w:t>
      </w:r>
      <w:r w:rsidR="00BE0C05" w:rsidRPr="009410C3">
        <w:rPr>
          <w:rFonts w:asciiTheme="minorBidi" w:hAnsiTheme="minorBidi"/>
          <w:sz w:val="24"/>
          <w:szCs w:val="24"/>
        </w:rPr>
        <w:t xml:space="preserve">hough Or </w:t>
      </w:r>
      <w:proofErr w:type="spellStart"/>
      <w:r w:rsidR="00BE0C05" w:rsidRPr="009410C3">
        <w:rPr>
          <w:rFonts w:asciiTheme="minorBidi" w:hAnsiTheme="minorBidi"/>
          <w:sz w:val="24"/>
          <w:szCs w:val="24"/>
        </w:rPr>
        <w:t>Zarua</w:t>
      </w:r>
      <w:proofErr w:type="spellEnd"/>
      <w:r w:rsidR="00BE0C05" w:rsidRPr="009410C3">
        <w:rPr>
          <w:rFonts w:asciiTheme="minorBidi" w:hAnsiTheme="minorBidi"/>
          <w:sz w:val="24"/>
          <w:szCs w:val="24"/>
        </w:rPr>
        <w:t xml:space="preserve"> </w:t>
      </w:r>
      <w:r w:rsidR="00FE6B10" w:rsidRPr="009410C3">
        <w:rPr>
          <w:rFonts w:asciiTheme="minorBidi" w:hAnsiTheme="minorBidi"/>
          <w:sz w:val="24"/>
          <w:szCs w:val="24"/>
        </w:rPr>
        <w:t>uses the term</w:t>
      </w:r>
      <w:r w:rsidR="00BE0C05" w:rsidRPr="009410C3">
        <w:rPr>
          <w:rFonts w:asciiTheme="minorBidi" w:hAnsiTheme="minorBidi"/>
          <w:sz w:val="24"/>
          <w:szCs w:val="24"/>
        </w:rPr>
        <w:t xml:space="preserve"> </w:t>
      </w:r>
      <w:r w:rsidR="00FE6B10" w:rsidRPr="009410C3">
        <w:rPr>
          <w:rFonts w:asciiTheme="minorBidi" w:hAnsiTheme="minorBidi"/>
          <w:sz w:val="24"/>
          <w:szCs w:val="24"/>
        </w:rPr>
        <w:t>'</w:t>
      </w:r>
      <w:proofErr w:type="spellStart"/>
      <w:r w:rsidR="00BE0C05" w:rsidRPr="009410C3">
        <w:rPr>
          <w:rFonts w:asciiTheme="minorBidi" w:hAnsiTheme="minorBidi"/>
          <w:i/>
          <w:iCs/>
          <w:sz w:val="24"/>
          <w:szCs w:val="24"/>
        </w:rPr>
        <w:t>sha</w:t>
      </w:r>
      <w:r w:rsidRPr="009410C3">
        <w:rPr>
          <w:rFonts w:asciiTheme="minorBidi" w:hAnsiTheme="minorBidi"/>
          <w:i/>
          <w:iCs/>
          <w:sz w:val="24"/>
          <w:szCs w:val="24"/>
        </w:rPr>
        <w:t>li</w:t>
      </w:r>
      <w:r w:rsidR="00BE0C05" w:rsidRPr="009410C3">
        <w:rPr>
          <w:rFonts w:asciiTheme="minorBidi" w:hAnsiTheme="minorBidi"/>
          <w:i/>
          <w:iCs/>
          <w:sz w:val="24"/>
          <w:szCs w:val="24"/>
        </w:rPr>
        <w:t>ach</w:t>
      </w:r>
      <w:proofErr w:type="spellEnd"/>
      <w:r w:rsidRPr="009410C3">
        <w:rPr>
          <w:rFonts w:asciiTheme="minorBidi" w:hAnsiTheme="minorBidi"/>
          <w:sz w:val="24"/>
          <w:szCs w:val="24"/>
        </w:rPr>
        <w:t>,</w:t>
      </w:r>
      <w:r w:rsidR="00FE6B10" w:rsidRPr="009410C3">
        <w:rPr>
          <w:rFonts w:asciiTheme="minorBidi" w:hAnsiTheme="minorBidi"/>
          <w:sz w:val="24"/>
          <w:szCs w:val="24"/>
        </w:rPr>
        <w:t>'</w:t>
      </w:r>
      <w:r w:rsidRPr="009410C3">
        <w:rPr>
          <w:rFonts w:asciiTheme="minorBidi" w:hAnsiTheme="minorBidi"/>
          <w:sz w:val="24"/>
          <w:szCs w:val="24"/>
        </w:rPr>
        <w:t xml:space="preserve"> </w:t>
      </w:r>
      <w:r w:rsidR="00FE6B10" w:rsidRPr="009410C3">
        <w:rPr>
          <w:rFonts w:asciiTheme="minorBidi" w:hAnsiTheme="minorBidi"/>
          <w:sz w:val="24"/>
          <w:szCs w:val="24"/>
        </w:rPr>
        <w:t>a</w:t>
      </w:r>
      <w:r w:rsidR="00BE0C05" w:rsidRPr="009410C3">
        <w:rPr>
          <w:rFonts w:asciiTheme="minorBidi" w:hAnsiTheme="minorBidi"/>
          <w:sz w:val="24"/>
          <w:szCs w:val="24"/>
        </w:rPr>
        <w:t xml:space="preserve"> </w:t>
      </w:r>
      <w:proofErr w:type="spellStart"/>
      <w:r w:rsidR="00BE0C05" w:rsidRPr="009410C3">
        <w:rPr>
          <w:rFonts w:asciiTheme="minorBidi" w:hAnsiTheme="minorBidi"/>
          <w:sz w:val="24"/>
          <w:szCs w:val="24"/>
        </w:rPr>
        <w:t>halachic</w:t>
      </w:r>
      <w:proofErr w:type="spellEnd"/>
      <w:r w:rsidR="00BE0C05" w:rsidRPr="009410C3">
        <w:rPr>
          <w:rFonts w:asciiTheme="minorBidi" w:hAnsiTheme="minorBidi"/>
          <w:sz w:val="24"/>
          <w:szCs w:val="24"/>
        </w:rPr>
        <w:t xml:space="preserve"> agent</w:t>
      </w:r>
      <w:r w:rsidRPr="009410C3">
        <w:rPr>
          <w:rFonts w:asciiTheme="minorBidi" w:hAnsiTheme="minorBidi"/>
          <w:sz w:val="24"/>
          <w:szCs w:val="24"/>
        </w:rPr>
        <w:t xml:space="preserve">, </w:t>
      </w:r>
      <w:r w:rsidR="00BE0C05" w:rsidRPr="009410C3">
        <w:rPr>
          <w:rFonts w:asciiTheme="minorBidi" w:hAnsiTheme="minorBidi"/>
          <w:sz w:val="24"/>
          <w:szCs w:val="24"/>
        </w:rPr>
        <w:t>it is by no means clear that he means to require</w:t>
      </w:r>
      <w:r w:rsidRPr="009410C3">
        <w:rPr>
          <w:rFonts w:asciiTheme="minorBidi" w:hAnsiTheme="minorBidi"/>
          <w:sz w:val="24"/>
          <w:szCs w:val="24"/>
        </w:rPr>
        <w:t xml:space="preserve"> formal </w:t>
      </w:r>
      <w:proofErr w:type="spellStart"/>
      <w:r w:rsidRPr="009410C3">
        <w:rPr>
          <w:rFonts w:asciiTheme="minorBidi" w:hAnsiTheme="minorBidi"/>
          <w:i/>
          <w:iCs/>
          <w:sz w:val="24"/>
          <w:szCs w:val="24"/>
        </w:rPr>
        <w:t>shelichut</w:t>
      </w:r>
      <w:proofErr w:type="spellEnd"/>
      <w:r w:rsidR="00AE3A88" w:rsidRPr="009410C3">
        <w:rPr>
          <w:rFonts w:asciiTheme="minorBidi" w:hAnsiTheme="minorBidi"/>
          <w:sz w:val="24"/>
          <w:szCs w:val="24"/>
        </w:rPr>
        <w:t xml:space="preserve"> in every instance, if at all</w:t>
      </w:r>
      <w:r w:rsidRPr="009410C3">
        <w:rPr>
          <w:rFonts w:asciiTheme="minorBidi" w:hAnsiTheme="minorBidi"/>
          <w:sz w:val="24"/>
          <w:szCs w:val="24"/>
        </w:rPr>
        <w:t>.</w:t>
      </w:r>
      <w:r w:rsidR="00D447C0" w:rsidRPr="009410C3">
        <w:rPr>
          <w:rFonts w:asciiTheme="minorBidi" w:hAnsiTheme="minorBidi"/>
          <w:sz w:val="24"/>
          <w:szCs w:val="24"/>
        </w:rPr>
        <w:t xml:space="preserve"> </w:t>
      </w:r>
      <w:proofErr w:type="spellStart"/>
      <w:r w:rsidR="00BE0C05" w:rsidRPr="009410C3">
        <w:rPr>
          <w:rFonts w:asciiTheme="minorBidi" w:hAnsiTheme="minorBidi"/>
          <w:sz w:val="24"/>
          <w:szCs w:val="24"/>
        </w:rPr>
        <w:t>Rashba</w:t>
      </w:r>
      <w:proofErr w:type="spellEnd"/>
      <w:r w:rsidR="00BE0C05" w:rsidRPr="009410C3">
        <w:rPr>
          <w:rFonts w:asciiTheme="minorBidi" w:hAnsiTheme="minorBidi"/>
          <w:sz w:val="24"/>
          <w:szCs w:val="24"/>
        </w:rPr>
        <w:t xml:space="preserve">, for example, teaches that formal agency is unnecessary in at least some cases, such as </w:t>
      </w:r>
      <w:proofErr w:type="spellStart"/>
      <w:r w:rsidR="00BE0C05" w:rsidRPr="009410C3">
        <w:rPr>
          <w:rFonts w:asciiTheme="minorBidi" w:hAnsiTheme="minorBidi"/>
          <w:i/>
          <w:iCs/>
          <w:sz w:val="24"/>
          <w:szCs w:val="24"/>
        </w:rPr>
        <w:t>tevilat</w:t>
      </w:r>
      <w:proofErr w:type="spellEnd"/>
      <w:r w:rsidR="00BE0C05" w:rsidRPr="009410C3">
        <w:rPr>
          <w:rFonts w:asciiTheme="minorBidi" w:hAnsiTheme="minorBidi"/>
          <w:i/>
          <w:iCs/>
          <w:sz w:val="24"/>
          <w:szCs w:val="24"/>
        </w:rPr>
        <w:t xml:space="preserve"> </w:t>
      </w:r>
      <w:proofErr w:type="spellStart"/>
      <w:r w:rsidR="00BE0C05" w:rsidRPr="009410C3">
        <w:rPr>
          <w:rFonts w:asciiTheme="minorBidi" w:hAnsiTheme="minorBidi"/>
          <w:i/>
          <w:iCs/>
          <w:sz w:val="24"/>
          <w:szCs w:val="24"/>
        </w:rPr>
        <w:t>keilim</w:t>
      </w:r>
      <w:proofErr w:type="spellEnd"/>
      <w:r w:rsidR="00BE0C05" w:rsidRPr="009410C3">
        <w:rPr>
          <w:rFonts w:asciiTheme="minorBidi" w:hAnsiTheme="minorBidi"/>
          <w:sz w:val="24"/>
          <w:szCs w:val="24"/>
        </w:rPr>
        <w:t xml:space="preserve"> (immersing vessels):</w:t>
      </w:r>
    </w:p>
    <w:p w14:paraId="6023D830" w14:textId="77777777" w:rsidR="00DA0F15" w:rsidRPr="009410C3" w:rsidRDefault="00DA0F15" w:rsidP="009410C3">
      <w:pPr>
        <w:widowControl w:val="0"/>
        <w:bidi w:val="0"/>
        <w:spacing w:after="0" w:line="240" w:lineRule="auto"/>
        <w:jc w:val="both"/>
        <w:rPr>
          <w:rFonts w:asciiTheme="minorBidi" w:hAnsiTheme="minorBidi"/>
          <w:sz w:val="24"/>
          <w:szCs w:val="24"/>
        </w:rPr>
      </w:pPr>
    </w:p>
    <w:p w14:paraId="7AB602C1" w14:textId="77777777" w:rsidR="00BE0C05" w:rsidRPr="009410C3" w:rsidRDefault="00BE0C05" w:rsidP="009410C3">
      <w:pPr>
        <w:pStyle w:val="SourceTitleTranslation"/>
        <w:widowControl w:val="0"/>
        <w:spacing w:after="0" w:line="240" w:lineRule="auto"/>
        <w:jc w:val="both"/>
      </w:pPr>
      <w:proofErr w:type="spellStart"/>
      <w:r w:rsidRPr="009410C3">
        <w:t>Responsa</w:t>
      </w:r>
      <w:proofErr w:type="spellEnd"/>
      <w:r w:rsidRPr="009410C3">
        <w:t xml:space="preserve"> </w:t>
      </w:r>
      <w:proofErr w:type="spellStart"/>
      <w:r w:rsidRPr="009410C3">
        <w:t>Rashba</w:t>
      </w:r>
      <w:proofErr w:type="spellEnd"/>
      <w:r w:rsidRPr="009410C3">
        <w:t xml:space="preserve"> III</w:t>
      </w:r>
      <w:proofErr w:type="gramStart"/>
      <w:r w:rsidRPr="009410C3">
        <w:t>:255</w:t>
      </w:r>
      <w:proofErr w:type="gramEnd"/>
    </w:p>
    <w:p w14:paraId="339491C9" w14:textId="589EA4E2" w:rsidR="00BE0C05" w:rsidRDefault="00BC0CAB" w:rsidP="009410C3">
      <w:pPr>
        <w:pStyle w:val="SourceTextTranslation"/>
        <w:widowControl w:val="0"/>
        <w:spacing w:after="0" w:line="240" w:lineRule="auto"/>
      </w:pPr>
      <w:r w:rsidRPr="009410C3">
        <w:t>R</w:t>
      </w:r>
      <w:r w:rsidR="00BE0C05" w:rsidRPr="009410C3">
        <w:t xml:space="preserve">egarding immersing vessels, agency is not necessary, for </w:t>
      </w:r>
      <w:r w:rsidRPr="009410C3">
        <w:t xml:space="preserve">from </w:t>
      </w:r>
      <w:r w:rsidR="00BE0C05" w:rsidRPr="009410C3">
        <w:t xml:space="preserve">whence would you arrive [at that idea]? If </w:t>
      </w:r>
      <w:r w:rsidR="00196E70" w:rsidRPr="009410C3">
        <w:t>[</w:t>
      </w:r>
      <w:r w:rsidR="00BE0C05" w:rsidRPr="009410C3">
        <w:t>another</w:t>
      </w:r>
      <w:r w:rsidR="00196E70" w:rsidRPr="009410C3">
        <w:t>]</w:t>
      </w:r>
      <w:r w:rsidR="00BE0C05" w:rsidRPr="009410C3">
        <w:t xml:space="preserve"> Jew immerse</w:t>
      </w:r>
      <w:r w:rsidR="008B25E0" w:rsidRPr="009410C3">
        <w:t>d</w:t>
      </w:r>
      <w:r w:rsidR="00BE0C05" w:rsidRPr="009410C3">
        <w:t xml:space="preserve"> it [a vessel] without </w:t>
      </w:r>
      <w:r w:rsidR="00196E70" w:rsidRPr="009410C3">
        <w:t xml:space="preserve">the owner’s </w:t>
      </w:r>
      <w:r w:rsidR="00BE0C05" w:rsidRPr="009410C3">
        <w:t xml:space="preserve">knowledge, the immersion </w:t>
      </w:r>
      <w:r w:rsidR="008B25E0" w:rsidRPr="009410C3">
        <w:t>is valid</w:t>
      </w:r>
      <w:r w:rsidR="00BE0C05" w:rsidRPr="009410C3">
        <w:t>.</w:t>
      </w:r>
    </w:p>
    <w:p w14:paraId="5D2D9FCC" w14:textId="77777777" w:rsidR="009410C3" w:rsidRPr="009410C3" w:rsidRDefault="009410C3" w:rsidP="009410C3">
      <w:pPr>
        <w:pStyle w:val="SourceTextTranslation"/>
        <w:widowControl w:val="0"/>
        <w:spacing w:after="0" w:line="240" w:lineRule="auto"/>
        <w:ind w:left="0"/>
      </w:pPr>
    </w:p>
    <w:p w14:paraId="2DE029DA" w14:textId="276938E9" w:rsidR="003423B3" w:rsidRDefault="00FE6B1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This is not to say that Or </w:t>
      </w:r>
      <w:proofErr w:type="spellStart"/>
      <w:r w:rsidRPr="009410C3">
        <w:rPr>
          <w:rFonts w:asciiTheme="minorBidi" w:hAnsiTheme="minorBidi"/>
          <w:sz w:val="24"/>
          <w:szCs w:val="24"/>
        </w:rPr>
        <w:t>Zarua's</w:t>
      </w:r>
      <w:proofErr w:type="spellEnd"/>
      <w:r w:rsidRPr="009410C3">
        <w:rPr>
          <w:rFonts w:asciiTheme="minorBidi" w:hAnsiTheme="minorBidi"/>
          <w:sz w:val="24"/>
          <w:szCs w:val="24"/>
        </w:rPr>
        <w:t xml:space="preserve"> </w:t>
      </w:r>
      <w:r w:rsidR="00196E70" w:rsidRPr="009410C3">
        <w:rPr>
          <w:rFonts w:asciiTheme="minorBidi" w:hAnsiTheme="minorBidi"/>
          <w:sz w:val="24"/>
          <w:szCs w:val="24"/>
        </w:rPr>
        <w:t>principle</w:t>
      </w:r>
      <w:r w:rsidRPr="009410C3">
        <w:rPr>
          <w:rFonts w:asciiTheme="minorBidi" w:hAnsiTheme="minorBidi"/>
          <w:sz w:val="24"/>
          <w:szCs w:val="24"/>
        </w:rPr>
        <w:t xml:space="preserve"> always holds true or that all result-oriented </w:t>
      </w:r>
      <w:proofErr w:type="spellStart"/>
      <w:r w:rsidRPr="009410C3">
        <w:rPr>
          <w:rFonts w:asciiTheme="minorBidi" w:hAnsiTheme="minorBidi"/>
          <w:i/>
          <w:iCs/>
          <w:sz w:val="24"/>
          <w:szCs w:val="24"/>
        </w:rPr>
        <w:t>mitzvot</w:t>
      </w:r>
      <w:proofErr w:type="spellEnd"/>
      <w:r w:rsidRPr="009410C3">
        <w:rPr>
          <w:rFonts w:asciiTheme="minorBidi" w:hAnsiTheme="minorBidi"/>
          <w:sz w:val="24"/>
          <w:szCs w:val="24"/>
        </w:rPr>
        <w:t xml:space="preserve"> are a free-for-all. Sometimes</w:t>
      </w:r>
      <w:r w:rsidR="00BC2690" w:rsidRPr="009410C3">
        <w:rPr>
          <w:rFonts w:asciiTheme="minorBidi" w:hAnsiTheme="minorBidi"/>
          <w:sz w:val="24"/>
          <w:szCs w:val="24"/>
        </w:rPr>
        <w:t xml:space="preserve"> </w:t>
      </w:r>
      <w:proofErr w:type="spellStart"/>
      <w:r w:rsidR="00BC2690" w:rsidRPr="009410C3">
        <w:rPr>
          <w:rFonts w:asciiTheme="minorBidi" w:hAnsiTheme="minorBidi"/>
          <w:sz w:val="24"/>
          <w:szCs w:val="24"/>
        </w:rPr>
        <w:t>halachic</w:t>
      </w:r>
      <w:proofErr w:type="spellEnd"/>
      <w:r w:rsidR="00BC2690" w:rsidRPr="009410C3">
        <w:rPr>
          <w:rFonts w:asciiTheme="minorBidi" w:hAnsiTheme="minorBidi"/>
          <w:sz w:val="24"/>
          <w:szCs w:val="24"/>
        </w:rPr>
        <w:t xml:space="preserve"> </w:t>
      </w:r>
      <w:r w:rsidRPr="009410C3">
        <w:rPr>
          <w:rFonts w:asciiTheme="minorBidi" w:hAnsiTheme="minorBidi"/>
          <w:sz w:val="24"/>
          <w:szCs w:val="24"/>
        </w:rPr>
        <w:t>parameters</w:t>
      </w:r>
      <w:r w:rsidR="00067C71" w:rsidRPr="009410C3">
        <w:rPr>
          <w:rFonts w:asciiTheme="minorBidi" w:hAnsiTheme="minorBidi"/>
          <w:sz w:val="24"/>
          <w:szCs w:val="24"/>
        </w:rPr>
        <w:t xml:space="preserve"> specific </w:t>
      </w:r>
      <w:r w:rsidRPr="009410C3">
        <w:rPr>
          <w:rFonts w:asciiTheme="minorBidi" w:hAnsiTheme="minorBidi"/>
          <w:sz w:val="24"/>
          <w:szCs w:val="24"/>
        </w:rPr>
        <w:t xml:space="preserve">to a given </w:t>
      </w:r>
      <w:r w:rsidR="00976121" w:rsidRPr="009410C3">
        <w:rPr>
          <w:rFonts w:asciiTheme="minorBidi" w:hAnsiTheme="minorBidi"/>
          <w:sz w:val="24"/>
          <w:szCs w:val="24"/>
        </w:rPr>
        <w:t>mitzva</w:t>
      </w:r>
      <w:r w:rsidRPr="009410C3">
        <w:rPr>
          <w:rFonts w:asciiTheme="minorBidi" w:hAnsiTheme="minorBidi"/>
          <w:sz w:val="24"/>
          <w:szCs w:val="24"/>
        </w:rPr>
        <w:t xml:space="preserve"> determine who can perform it, which naturally affects who can perform it for another</w:t>
      </w:r>
      <w:r w:rsidR="00BC2690" w:rsidRPr="009410C3">
        <w:rPr>
          <w:rFonts w:asciiTheme="minorBidi" w:hAnsiTheme="minorBidi"/>
          <w:sz w:val="24"/>
          <w:szCs w:val="24"/>
        </w:rPr>
        <w:t xml:space="preserve">. For example, a minor needs adult supervision when immersing vessels. A man, who himself is circumcised, is preferred as a </w:t>
      </w:r>
      <w:proofErr w:type="spellStart"/>
      <w:r w:rsidR="00BC2690" w:rsidRPr="009410C3">
        <w:rPr>
          <w:rFonts w:asciiTheme="minorBidi" w:hAnsiTheme="minorBidi"/>
          <w:i/>
          <w:iCs/>
          <w:sz w:val="24"/>
          <w:szCs w:val="24"/>
        </w:rPr>
        <w:t>mohel</w:t>
      </w:r>
      <w:proofErr w:type="spellEnd"/>
      <w:r w:rsidR="00BC2690" w:rsidRPr="009410C3">
        <w:rPr>
          <w:rFonts w:asciiTheme="minorBidi" w:hAnsiTheme="minorBidi"/>
          <w:sz w:val="24"/>
          <w:szCs w:val="24"/>
        </w:rPr>
        <w:t xml:space="preserve">. </w:t>
      </w:r>
    </w:p>
    <w:p w14:paraId="3A584DAB"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196BC83D" w14:textId="0BB2677E" w:rsidR="00BC2690" w:rsidRDefault="00733EEE"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On the whole, </w:t>
      </w:r>
      <w:r w:rsidR="00BC2690" w:rsidRPr="009410C3">
        <w:rPr>
          <w:rFonts w:asciiTheme="minorBidi" w:hAnsiTheme="minorBidi"/>
          <w:sz w:val="24"/>
          <w:szCs w:val="24"/>
        </w:rPr>
        <w:t>though, gender does not make a difference</w:t>
      </w:r>
      <w:r w:rsidR="002E37FC" w:rsidRPr="009410C3">
        <w:rPr>
          <w:rFonts w:asciiTheme="minorBidi" w:hAnsiTheme="minorBidi"/>
          <w:sz w:val="24"/>
          <w:szCs w:val="24"/>
        </w:rPr>
        <w:t>.</w:t>
      </w:r>
      <w:r w:rsidR="00BC2690" w:rsidRPr="009410C3">
        <w:rPr>
          <w:rFonts w:asciiTheme="minorBidi" w:hAnsiTheme="minorBidi"/>
          <w:sz w:val="24"/>
          <w:szCs w:val="24"/>
        </w:rPr>
        <w:t xml:space="preserve"> </w:t>
      </w:r>
      <w:r w:rsidR="002E37FC" w:rsidRPr="009410C3">
        <w:rPr>
          <w:rFonts w:asciiTheme="minorBidi" w:hAnsiTheme="minorBidi"/>
          <w:sz w:val="24"/>
          <w:szCs w:val="24"/>
        </w:rPr>
        <w:t xml:space="preserve">Women </w:t>
      </w:r>
      <w:r w:rsidR="00BC2690" w:rsidRPr="009410C3">
        <w:rPr>
          <w:rFonts w:asciiTheme="minorBidi" w:hAnsiTheme="minorBidi"/>
          <w:sz w:val="24"/>
          <w:szCs w:val="24"/>
        </w:rPr>
        <w:t xml:space="preserve">and men can help each other </w:t>
      </w:r>
      <w:r w:rsidR="002E37FC" w:rsidRPr="009410C3">
        <w:rPr>
          <w:rFonts w:asciiTheme="minorBidi" w:hAnsiTheme="minorBidi"/>
          <w:sz w:val="24"/>
          <w:szCs w:val="24"/>
        </w:rPr>
        <w:t xml:space="preserve">discharge </w:t>
      </w:r>
      <w:r w:rsidR="00BC2690" w:rsidRPr="009410C3">
        <w:rPr>
          <w:rFonts w:asciiTheme="minorBidi" w:hAnsiTheme="minorBidi"/>
          <w:sz w:val="24"/>
          <w:szCs w:val="24"/>
        </w:rPr>
        <w:t xml:space="preserve">many </w:t>
      </w:r>
      <w:proofErr w:type="spellStart"/>
      <w:r w:rsidR="00BC2690" w:rsidRPr="009410C3">
        <w:rPr>
          <w:rFonts w:asciiTheme="minorBidi" w:hAnsiTheme="minorBidi"/>
          <w:i/>
          <w:iCs/>
          <w:sz w:val="24"/>
          <w:szCs w:val="24"/>
        </w:rPr>
        <w:t>mitzvot</w:t>
      </w:r>
      <w:proofErr w:type="spellEnd"/>
      <w:r w:rsidR="00BC2690" w:rsidRPr="009410C3">
        <w:rPr>
          <w:rFonts w:asciiTheme="minorBidi" w:hAnsiTheme="minorBidi"/>
          <w:sz w:val="24"/>
          <w:szCs w:val="24"/>
        </w:rPr>
        <w:t xml:space="preserve">. </w:t>
      </w:r>
    </w:p>
    <w:p w14:paraId="68A87CEC"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7F96821C" w14:textId="4801FA19" w:rsidR="00537B10" w:rsidRPr="009410C3" w:rsidRDefault="00BC2690" w:rsidP="009410C3">
      <w:pPr>
        <w:pStyle w:val="Heading1"/>
        <w:keepNext w:val="0"/>
        <w:keepLines w:val="0"/>
        <w:widowControl w:val="0"/>
        <w:spacing w:before="0" w:line="240" w:lineRule="auto"/>
        <w:jc w:val="both"/>
        <w:rPr>
          <w:rFonts w:asciiTheme="minorBidi" w:hAnsiTheme="minorBidi" w:cstheme="minorBidi"/>
          <w:b/>
          <w:bCs/>
          <w:i/>
          <w:iCs/>
          <w:sz w:val="24"/>
          <w:szCs w:val="24"/>
        </w:rPr>
      </w:pPr>
      <w:r w:rsidRPr="009410C3">
        <w:rPr>
          <w:rFonts w:asciiTheme="minorBidi" w:hAnsiTheme="minorBidi" w:cstheme="minorBidi"/>
          <w:b/>
          <w:bCs/>
          <w:sz w:val="24"/>
          <w:szCs w:val="24"/>
        </w:rPr>
        <w:t xml:space="preserve">Verbal </w:t>
      </w:r>
      <w:proofErr w:type="spellStart"/>
      <w:r w:rsidRPr="009410C3">
        <w:rPr>
          <w:rFonts w:asciiTheme="minorBidi" w:hAnsiTheme="minorBidi" w:cstheme="minorBidi"/>
          <w:b/>
          <w:bCs/>
          <w:i/>
          <w:iCs/>
          <w:sz w:val="24"/>
          <w:szCs w:val="24"/>
        </w:rPr>
        <w:t>Mitzvot</w:t>
      </w:r>
      <w:proofErr w:type="spellEnd"/>
    </w:p>
    <w:p w14:paraId="1840B6C5" w14:textId="77777777" w:rsidR="00121E54" w:rsidRPr="009410C3" w:rsidRDefault="00121E54" w:rsidP="009410C3">
      <w:pPr>
        <w:widowControl w:val="0"/>
        <w:bidi w:val="0"/>
        <w:spacing w:after="0" w:line="240" w:lineRule="auto"/>
        <w:jc w:val="both"/>
        <w:rPr>
          <w:rFonts w:asciiTheme="minorBidi" w:hAnsiTheme="minorBidi"/>
          <w:sz w:val="24"/>
          <w:szCs w:val="24"/>
        </w:rPr>
      </w:pPr>
    </w:p>
    <w:p w14:paraId="16EC5E50" w14:textId="08B1F50E" w:rsidR="00910B37" w:rsidRDefault="00DF15D8"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P</w:t>
      </w:r>
      <w:r w:rsidR="00BC2690" w:rsidRPr="009410C3">
        <w:rPr>
          <w:rFonts w:asciiTheme="minorBidi" w:hAnsiTheme="minorBidi"/>
          <w:sz w:val="24"/>
          <w:szCs w:val="24"/>
        </w:rPr>
        <w:t>eople routinely discharge each other's obligations</w:t>
      </w:r>
      <w:r w:rsidRPr="009410C3">
        <w:rPr>
          <w:rFonts w:asciiTheme="minorBidi" w:hAnsiTheme="minorBidi"/>
          <w:sz w:val="24"/>
          <w:szCs w:val="24"/>
        </w:rPr>
        <w:t xml:space="preserve"> in</w:t>
      </w:r>
      <w:r w:rsidR="00BC2690" w:rsidRPr="009410C3">
        <w:rPr>
          <w:rFonts w:asciiTheme="minorBidi" w:hAnsiTheme="minorBidi"/>
          <w:sz w:val="24"/>
          <w:szCs w:val="24"/>
        </w:rPr>
        <w:t xml:space="preserve"> </w:t>
      </w:r>
      <w:proofErr w:type="spellStart"/>
      <w:r w:rsidR="00BC2690" w:rsidRPr="009410C3">
        <w:rPr>
          <w:rFonts w:asciiTheme="minorBidi" w:hAnsiTheme="minorBidi"/>
          <w:i/>
          <w:iCs/>
          <w:sz w:val="24"/>
          <w:szCs w:val="24"/>
        </w:rPr>
        <w:t>mitzvot</w:t>
      </w:r>
      <w:proofErr w:type="spellEnd"/>
      <w:r w:rsidR="00BC2690" w:rsidRPr="009410C3">
        <w:rPr>
          <w:rFonts w:asciiTheme="minorBidi" w:hAnsiTheme="minorBidi"/>
          <w:sz w:val="24"/>
          <w:szCs w:val="24"/>
        </w:rPr>
        <w:t xml:space="preserve"> that entail verbal recitation, like making </w:t>
      </w:r>
      <w:proofErr w:type="spellStart"/>
      <w:proofErr w:type="gramStart"/>
      <w:r w:rsidR="00BC2690" w:rsidRPr="009410C3">
        <w:rPr>
          <w:rFonts w:asciiTheme="minorBidi" w:hAnsiTheme="minorBidi"/>
          <w:i/>
          <w:iCs/>
          <w:sz w:val="24"/>
          <w:szCs w:val="24"/>
        </w:rPr>
        <w:t>kiddush</w:t>
      </w:r>
      <w:proofErr w:type="spellEnd"/>
      <w:proofErr w:type="gramEnd"/>
      <w:r w:rsidR="00BC2690" w:rsidRPr="009410C3">
        <w:rPr>
          <w:rFonts w:asciiTheme="minorBidi" w:hAnsiTheme="minorBidi"/>
          <w:sz w:val="24"/>
          <w:szCs w:val="24"/>
        </w:rPr>
        <w:t xml:space="preserve"> or reading </w:t>
      </w:r>
      <w:proofErr w:type="spellStart"/>
      <w:r w:rsidR="00BC2690" w:rsidRPr="009410C3">
        <w:rPr>
          <w:rFonts w:asciiTheme="minorBidi" w:hAnsiTheme="minorBidi"/>
          <w:i/>
          <w:iCs/>
          <w:sz w:val="24"/>
          <w:szCs w:val="24"/>
        </w:rPr>
        <w:t>megilla</w:t>
      </w:r>
      <w:proofErr w:type="spellEnd"/>
      <w:r w:rsidR="00BC2690" w:rsidRPr="009410C3">
        <w:rPr>
          <w:rFonts w:asciiTheme="minorBidi" w:hAnsiTheme="minorBidi"/>
          <w:sz w:val="24"/>
          <w:szCs w:val="24"/>
        </w:rPr>
        <w:t xml:space="preserve">. </w:t>
      </w:r>
      <w:r w:rsidRPr="009410C3">
        <w:rPr>
          <w:rFonts w:asciiTheme="minorBidi" w:hAnsiTheme="minorBidi"/>
          <w:sz w:val="24"/>
          <w:szCs w:val="24"/>
        </w:rPr>
        <w:t xml:space="preserve">Surely these are more about process than result. </w:t>
      </w:r>
      <w:r w:rsidR="00733EEE" w:rsidRPr="009410C3">
        <w:rPr>
          <w:rFonts w:asciiTheme="minorBidi" w:hAnsiTheme="minorBidi"/>
          <w:sz w:val="24"/>
          <w:szCs w:val="24"/>
        </w:rPr>
        <w:t>How can one person discharge another's obligation in</w:t>
      </w:r>
      <w:r w:rsidR="008F1EAF" w:rsidRPr="009410C3">
        <w:rPr>
          <w:rFonts w:asciiTheme="minorBidi" w:hAnsiTheme="minorBidi"/>
          <w:sz w:val="24"/>
          <w:szCs w:val="24"/>
        </w:rPr>
        <w:t xml:space="preserve"> </w:t>
      </w:r>
      <w:r w:rsidR="00BC2690" w:rsidRPr="009410C3">
        <w:rPr>
          <w:rFonts w:asciiTheme="minorBidi" w:hAnsiTheme="minorBidi"/>
          <w:sz w:val="24"/>
          <w:szCs w:val="24"/>
        </w:rPr>
        <w:t xml:space="preserve">verbal </w:t>
      </w:r>
      <w:proofErr w:type="spellStart"/>
      <w:r w:rsidR="00BC2690" w:rsidRPr="009410C3">
        <w:rPr>
          <w:rFonts w:asciiTheme="minorBidi" w:hAnsiTheme="minorBidi"/>
          <w:i/>
          <w:iCs/>
          <w:sz w:val="24"/>
          <w:szCs w:val="24"/>
        </w:rPr>
        <w:t>mitzvot</w:t>
      </w:r>
      <w:proofErr w:type="spellEnd"/>
      <w:r w:rsidR="008F1EAF" w:rsidRPr="009410C3">
        <w:rPr>
          <w:rFonts w:asciiTheme="minorBidi" w:hAnsiTheme="minorBidi"/>
          <w:sz w:val="24"/>
          <w:szCs w:val="24"/>
        </w:rPr>
        <w:t xml:space="preserve">? </w:t>
      </w:r>
    </w:p>
    <w:p w14:paraId="22CD67D7"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4EADA4A" w14:textId="64BEFAF1" w:rsidR="00910B37" w:rsidRDefault="00910B37"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The classic answer </w:t>
      </w:r>
      <w:r w:rsidR="00167711" w:rsidRPr="009410C3">
        <w:rPr>
          <w:rFonts w:asciiTheme="minorBidi" w:hAnsiTheme="minorBidi"/>
          <w:sz w:val="24"/>
          <w:szCs w:val="24"/>
        </w:rPr>
        <w:t>invokes</w:t>
      </w:r>
      <w:r w:rsidRPr="009410C3">
        <w:rPr>
          <w:rFonts w:asciiTheme="minorBidi" w:hAnsiTheme="minorBidi"/>
          <w:sz w:val="24"/>
          <w:szCs w:val="24"/>
        </w:rPr>
        <w:t xml:space="preserve"> </w:t>
      </w:r>
      <w:r w:rsidR="00225F58" w:rsidRPr="009410C3">
        <w:rPr>
          <w:rFonts w:asciiTheme="minorBidi" w:hAnsiTheme="minorBidi"/>
          <w:sz w:val="24"/>
          <w:szCs w:val="24"/>
        </w:rPr>
        <w:t xml:space="preserve">yet </w:t>
      </w:r>
      <w:r w:rsidRPr="009410C3">
        <w:rPr>
          <w:rFonts w:asciiTheme="minorBidi" w:hAnsiTheme="minorBidi"/>
          <w:sz w:val="24"/>
          <w:szCs w:val="24"/>
        </w:rPr>
        <w:t>a</w:t>
      </w:r>
      <w:r w:rsidR="00225F58" w:rsidRPr="009410C3">
        <w:rPr>
          <w:rFonts w:asciiTheme="minorBidi" w:hAnsiTheme="minorBidi"/>
          <w:sz w:val="24"/>
          <w:szCs w:val="24"/>
        </w:rPr>
        <w:t>nother</w:t>
      </w:r>
      <w:r w:rsidRPr="009410C3">
        <w:rPr>
          <w:rFonts w:asciiTheme="minorBidi" w:hAnsiTheme="minorBidi"/>
          <w:sz w:val="24"/>
          <w:szCs w:val="24"/>
        </w:rPr>
        <w:t xml:space="preserve"> </w:t>
      </w:r>
      <w:r w:rsidR="004022AF" w:rsidRPr="009410C3">
        <w:rPr>
          <w:rFonts w:asciiTheme="minorBidi" w:hAnsiTheme="minorBidi"/>
          <w:sz w:val="24"/>
          <w:szCs w:val="24"/>
        </w:rPr>
        <w:t>Talmudic</w:t>
      </w:r>
      <w:r w:rsidR="00225F58" w:rsidRPr="009410C3">
        <w:rPr>
          <w:rFonts w:asciiTheme="minorBidi" w:hAnsiTheme="minorBidi"/>
          <w:sz w:val="24"/>
          <w:szCs w:val="24"/>
        </w:rPr>
        <w:t xml:space="preserve"> </w:t>
      </w:r>
      <w:r w:rsidRPr="009410C3">
        <w:rPr>
          <w:rFonts w:asciiTheme="minorBidi" w:hAnsiTheme="minorBidi"/>
          <w:sz w:val="24"/>
          <w:szCs w:val="24"/>
        </w:rPr>
        <w:t>principle</w:t>
      </w:r>
      <w:r w:rsidR="00225F58" w:rsidRPr="009410C3">
        <w:rPr>
          <w:rFonts w:asciiTheme="minorBidi" w:hAnsiTheme="minorBidi"/>
          <w:sz w:val="24"/>
          <w:szCs w:val="24"/>
        </w:rPr>
        <w:t>:</w:t>
      </w:r>
    </w:p>
    <w:p w14:paraId="3D15717B"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40C4F757" w14:textId="2AA19196" w:rsidR="00910B37" w:rsidRPr="009410C3" w:rsidRDefault="00225F58" w:rsidP="009410C3">
      <w:pPr>
        <w:pStyle w:val="SourceTitleTranslation"/>
        <w:widowControl w:val="0"/>
        <w:spacing w:after="0" w:line="240" w:lineRule="auto"/>
        <w:jc w:val="both"/>
      </w:pPr>
      <w:proofErr w:type="spellStart"/>
      <w:r w:rsidRPr="009410C3">
        <w:rPr>
          <w:i/>
          <w:iCs/>
        </w:rPr>
        <w:t>Sukka</w:t>
      </w:r>
      <w:proofErr w:type="spellEnd"/>
      <w:r w:rsidRPr="009410C3">
        <w:t xml:space="preserve"> 38b</w:t>
      </w:r>
    </w:p>
    <w:p w14:paraId="51399F50" w14:textId="1265984C" w:rsidR="00225F58" w:rsidRDefault="00225F58" w:rsidP="009410C3">
      <w:pPr>
        <w:pStyle w:val="SourceTextTranslation"/>
        <w:widowControl w:val="0"/>
        <w:spacing w:after="0" w:line="240" w:lineRule="auto"/>
      </w:pPr>
      <w:r w:rsidRPr="009410C3">
        <w:t xml:space="preserve">He [the </w:t>
      </w:r>
      <w:proofErr w:type="spellStart"/>
      <w:r w:rsidRPr="009410C3">
        <w:rPr>
          <w:i/>
          <w:iCs/>
        </w:rPr>
        <w:t>chazan</w:t>
      </w:r>
      <w:proofErr w:type="spellEnd"/>
      <w:r w:rsidRPr="009410C3">
        <w:t xml:space="preserve">] says </w:t>
      </w:r>
      <w:r w:rsidR="00512804" w:rsidRPr="009410C3">
        <w:t>[</w:t>
      </w:r>
      <w:r w:rsidRPr="009410C3">
        <w:t xml:space="preserve">during </w:t>
      </w:r>
      <w:proofErr w:type="spellStart"/>
      <w:r w:rsidRPr="009410C3">
        <w:rPr>
          <w:i/>
          <w:iCs/>
        </w:rPr>
        <w:t>hallel</w:t>
      </w:r>
      <w:proofErr w:type="spellEnd"/>
      <w:r w:rsidR="00512804" w:rsidRPr="009410C3">
        <w:t>]</w:t>
      </w:r>
      <w:r w:rsidRPr="009410C3">
        <w:rPr>
          <w:i/>
          <w:iCs/>
        </w:rPr>
        <w:t xml:space="preserve"> </w:t>
      </w:r>
      <w:r w:rsidRPr="009410C3">
        <w:t>"</w:t>
      </w:r>
      <w:proofErr w:type="spellStart"/>
      <w:r w:rsidRPr="009410C3">
        <w:rPr>
          <w:i/>
          <w:iCs/>
        </w:rPr>
        <w:t>baruch</w:t>
      </w:r>
      <w:proofErr w:type="spellEnd"/>
      <w:r w:rsidRPr="009410C3">
        <w:rPr>
          <w:i/>
          <w:iCs/>
        </w:rPr>
        <w:t xml:space="preserve"> ha-</w:t>
      </w:r>
      <w:proofErr w:type="spellStart"/>
      <w:r w:rsidRPr="009410C3">
        <w:rPr>
          <w:i/>
          <w:iCs/>
        </w:rPr>
        <w:t>ba</w:t>
      </w:r>
      <w:proofErr w:type="spellEnd"/>
      <w:r w:rsidRPr="009410C3">
        <w:t>" and they [the congregation] say "</w:t>
      </w:r>
      <w:r w:rsidRPr="009410C3">
        <w:rPr>
          <w:i/>
          <w:iCs/>
        </w:rPr>
        <w:t>be-</w:t>
      </w:r>
      <w:proofErr w:type="spellStart"/>
      <w:r w:rsidRPr="009410C3">
        <w:rPr>
          <w:i/>
          <w:iCs/>
        </w:rPr>
        <w:t>shem</w:t>
      </w:r>
      <w:proofErr w:type="spellEnd"/>
      <w:r w:rsidRPr="009410C3">
        <w:rPr>
          <w:i/>
          <w:iCs/>
        </w:rPr>
        <w:t xml:space="preserve"> </w:t>
      </w:r>
      <w:proofErr w:type="spellStart"/>
      <w:r w:rsidRPr="009410C3">
        <w:rPr>
          <w:i/>
          <w:iCs/>
        </w:rPr>
        <w:t>Hashem</w:t>
      </w:r>
      <w:proofErr w:type="spellEnd"/>
      <w:r w:rsidR="00512804" w:rsidRPr="009410C3">
        <w:t>"</w:t>
      </w:r>
      <w:r w:rsidRPr="009410C3">
        <w:t xml:space="preserve"> [the continuation of the verse]. From here [we learn] that </w:t>
      </w:r>
      <w:proofErr w:type="spellStart"/>
      <w:r w:rsidRPr="009410C3">
        <w:rPr>
          <w:i/>
          <w:iCs/>
        </w:rPr>
        <w:t>shomei'a</w:t>
      </w:r>
      <w:proofErr w:type="spellEnd"/>
      <w:r w:rsidRPr="009410C3">
        <w:rPr>
          <w:i/>
          <w:iCs/>
        </w:rPr>
        <w:t xml:space="preserve"> </w:t>
      </w:r>
      <w:proofErr w:type="spellStart"/>
      <w:r w:rsidRPr="009410C3">
        <w:rPr>
          <w:i/>
          <w:iCs/>
        </w:rPr>
        <w:t>ke-oneh</w:t>
      </w:r>
      <w:proofErr w:type="spellEnd"/>
      <w:r w:rsidRPr="009410C3">
        <w:t xml:space="preserve"> [one who hears is like one who </w:t>
      </w:r>
      <w:r w:rsidR="00512804" w:rsidRPr="009410C3">
        <w:t>speaks</w:t>
      </w:r>
      <w:r w:rsidRPr="009410C3">
        <w:t>]</w:t>
      </w:r>
      <w:r w:rsidR="001B5001" w:rsidRPr="009410C3">
        <w:t xml:space="preserve">… Rabbi Shimon ben </w:t>
      </w:r>
      <w:proofErr w:type="spellStart"/>
      <w:r w:rsidR="001B5001" w:rsidRPr="009410C3">
        <w:t>Pazi</w:t>
      </w:r>
      <w:proofErr w:type="spellEnd"/>
      <w:r w:rsidR="001B5001" w:rsidRPr="009410C3">
        <w:t xml:space="preserve"> said in the name of Rabbi </w:t>
      </w:r>
      <w:proofErr w:type="spellStart"/>
      <w:r w:rsidR="001B5001" w:rsidRPr="009410C3">
        <w:t>Yehoshua</w:t>
      </w:r>
      <w:proofErr w:type="spellEnd"/>
      <w:r w:rsidR="001B5001" w:rsidRPr="009410C3">
        <w:t xml:space="preserve"> ben Levi, who said in the name of Bar </w:t>
      </w:r>
      <w:proofErr w:type="spellStart"/>
      <w:r w:rsidR="001B5001" w:rsidRPr="009410C3">
        <w:t>Kappara</w:t>
      </w:r>
      <w:proofErr w:type="spellEnd"/>
      <w:r w:rsidR="001B5001" w:rsidRPr="009410C3">
        <w:t xml:space="preserve">: From where [do we derive] </w:t>
      </w:r>
      <w:proofErr w:type="spellStart"/>
      <w:r w:rsidR="001B5001" w:rsidRPr="009410C3">
        <w:rPr>
          <w:i/>
          <w:iCs/>
        </w:rPr>
        <w:t>shomei’a</w:t>
      </w:r>
      <w:proofErr w:type="spellEnd"/>
      <w:r w:rsidR="001B5001" w:rsidRPr="009410C3">
        <w:rPr>
          <w:i/>
          <w:iCs/>
        </w:rPr>
        <w:t xml:space="preserve"> </w:t>
      </w:r>
      <w:proofErr w:type="spellStart"/>
      <w:r w:rsidR="001B5001" w:rsidRPr="009410C3">
        <w:rPr>
          <w:i/>
          <w:iCs/>
        </w:rPr>
        <w:t>ke-oneh</w:t>
      </w:r>
      <w:proofErr w:type="spellEnd"/>
      <w:r w:rsidR="00512804" w:rsidRPr="009410C3">
        <w:t xml:space="preserve"> – as it is written: </w:t>
      </w:r>
      <w:r w:rsidR="008F2A80" w:rsidRPr="009410C3">
        <w:t>“</w:t>
      </w:r>
      <w:r w:rsidR="00512804" w:rsidRPr="009410C3">
        <w:t>[all the words of the scroll</w:t>
      </w:r>
      <w:r w:rsidR="008F2A80" w:rsidRPr="009410C3">
        <w:t>]</w:t>
      </w:r>
      <w:r w:rsidR="00512804" w:rsidRPr="009410C3">
        <w:t xml:space="preserve"> that </w:t>
      </w:r>
      <w:r w:rsidR="008F2A80" w:rsidRPr="009410C3">
        <w:t xml:space="preserve">[the king of Yehuda] </w:t>
      </w:r>
      <w:r w:rsidR="00733EEE" w:rsidRPr="009410C3">
        <w:t>recited</w:t>
      </w:r>
      <w:r w:rsidR="008F2A80" w:rsidRPr="009410C3">
        <w:t xml:space="preserve">,” and did </w:t>
      </w:r>
      <w:proofErr w:type="spellStart"/>
      <w:r w:rsidR="008F2A80" w:rsidRPr="009410C3">
        <w:t>Yoshiahu</w:t>
      </w:r>
      <w:proofErr w:type="spellEnd"/>
      <w:r w:rsidR="008F2A80" w:rsidRPr="009410C3">
        <w:t xml:space="preserve"> </w:t>
      </w:r>
      <w:r w:rsidR="00733EEE" w:rsidRPr="009410C3">
        <w:t xml:space="preserve">recite </w:t>
      </w:r>
      <w:r w:rsidR="008F2A80" w:rsidRPr="009410C3">
        <w:t xml:space="preserve">them? Didn’t </w:t>
      </w:r>
      <w:proofErr w:type="spellStart"/>
      <w:r w:rsidR="008F2A80" w:rsidRPr="009410C3">
        <w:t>Shafan</w:t>
      </w:r>
      <w:proofErr w:type="spellEnd"/>
      <w:r w:rsidR="008F2A80" w:rsidRPr="009410C3">
        <w:t xml:space="preserve"> </w:t>
      </w:r>
      <w:r w:rsidR="00733EEE" w:rsidRPr="009410C3">
        <w:t xml:space="preserve">recite </w:t>
      </w:r>
      <w:r w:rsidR="008F2A80" w:rsidRPr="009410C3">
        <w:t xml:space="preserve">them, as it is written: “and </w:t>
      </w:r>
      <w:proofErr w:type="spellStart"/>
      <w:r w:rsidR="008F2A80" w:rsidRPr="009410C3">
        <w:t>Shafan</w:t>
      </w:r>
      <w:proofErr w:type="spellEnd"/>
      <w:r w:rsidR="008F2A80" w:rsidRPr="009410C3">
        <w:t xml:space="preserve"> </w:t>
      </w:r>
      <w:r w:rsidR="00733EEE" w:rsidRPr="009410C3">
        <w:t xml:space="preserve">recited </w:t>
      </w:r>
      <w:r w:rsidR="008F2A80" w:rsidRPr="009410C3">
        <w:t xml:space="preserve">it (all these words) before the king”? Rather, from here [we </w:t>
      </w:r>
      <w:r w:rsidR="001B5001" w:rsidRPr="009410C3">
        <w:t>derive</w:t>
      </w:r>
      <w:r w:rsidR="008F2A80" w:rsidRPr="009410C3">
        <w:t xml:space="preserve">] </w:t>
      </w:r>
      <w:proofErr w:type="spellStart"/>
      <w:r w:rsidR="008F2A80" w:rsidRPr="009410C3">
        <w:rPr>
          <w:i/>
          <w:iCs/>
        </w:rPr>
        <w:t>shomei’a</w:t>
      </w:r>
      <w:proofErr w:type="spellEnd"/>
      <w:r w:rsidR="008F2A80" w:rsidRPr="009410C3">
        <w:rPr>
          <w:i/>
          <w:iCs/>
        </w:rPr>
        <w:t xml:space="preserve"> </w:t>
      </w:r>
      <w:proofErr w:type="spellStart"/>
      <w:r w:rsidR="008F2A80" w:rsidRPr="009410C3">
        <w:rPr>
          <w:i/>
          <w:iCs/>
        </w:rPr>
        <w:t>ke-oneh</w:t>
      </w:r>
      <w:proofErr w:type="spellEnd"/>
      <w:r w:rsidR="008F2A80" w:rsidRPr="009410C3">
        <w:t>.</w:t>
      </w:r>
    </w:p>
    <w:p w14:paraId="7AAF555F" w14:textId="77777777" w:rsidR="009410C3" w:rsidRPr="009410C3" w:rsidRDefault="009410C3" w:rsidP="009410C3">
      <w:pPr>
        <w:pStyle w:val="SourceTextTranslation"/>
        <w:widowControl w:val="0"/>
        <w:spacing w:after="0" w:line="240" w:lineRule="auto"/>
      </w:pPr>
    </w:p>
    <w:p w14:paraId="1BE73F5A" w14:textId="533716B8" w:rsidR="00A66064" w:rsidRDefault="00927758" w:rsidP="009410C3">
      <w:pPr>
        <w:widowControl w:val="0"/>
        <w:bidi w:val="0"/>
        <w:spacing w:after="0" w:line="240" w:lineRule="auto"/>
        <w:jc w:val="both"/>
        <w:rPr>
          <w:rFonts w:asciiTheme="minorBidi" w:hAnsiTheme="minorBidi"/>
          <w:sz w:val="24"/>
          <w:szCs w:val="24"/>
        </w:rPr>
      </w:pPr>
      <w:proofErr w:type="spellStart"/>
      <w:r w:rsidRPr="009410C3">
        <w:rPr>
          <w:rFonts w:asciiTheme="minorBidi" w:hAnsiTheme="minorBidi"/>
          <w:sz w:val="24"/>
          <w:szCs w:val="24"/>
        </w:rPr>
        <w:t>Shafan</w:t>
      </w:r>
      <w:proofErr w:type="spellEnd"/>
      <w:r w:rsidRPr="009410C3">
        <w:rPr>
          <w:rFonts w:asciiTheme="minorBidi" w:hAnsiTheme="minorBidi"/>
          <w:sz w:val="24"/>
          <w:szCs w:val="24"/>
        </w:rPr>
        <w:t xml:space="preserve">, </w:t>
      </w:r>
      <w:r w:rsidR="00121E54" w:rsidRPr="009410C3">
        <w:rPr>
          <w:rFonts w:asciiTheme="minorBidi" w:hAnsiTheme="minorBidi"/>
          <w:sz w:val="24"/>
          <w:szCs w:val="24"/>
        </w:rPr>
        <w:t>a</w:t>
      </w:r>
      <w:r w:rsidRPr="009410C3">
        <w:rPr>
          <w:rFonts w:asciiTheme="minorBidi" w:hAnsiTheme="minorBidi"/>
          <w:sz w:val="24"/>
          <w:szCs w:val="24"/>
        </w:rPr>
        <w:t xml:space="preserve"> scribe, </w:t>
      </w:r>
      <w:r w:rsidR="00167711" w:rsidRPr="009410C3">
        <w:rPr>
          <w:rFonts w:asciiTheme="minorBidi" w:hAnsiTheme="minorBidi"/>
          <w:sz w:val="24"/>
          <w:szCs w:val="24"/>
        </w:rPr>
        <w:t xml:space="preserve">recited </w:t>
      </w:r>
      <w:r w:rsidRPr="009410C3">
        <w:rPr>
          <w:rFonts w:asciiTheme="minorBidi" w:hAnsiTheme="minorBidi"/>
          <w:sz w:val="24"/>
          <w:szCs w:val="24"/>
        </w:rPr>
        <w:t xml:space="preserve">the scroll aloud to King </w:t>
      </w:r>
      <w:proofErr w:type="spellStart"/>
      <w:r w:rsidRPr="009410C3">
        <w:rPr>
          <w:rFonts w:asciiTheme="minorBidi" w:hAnsiTheme="minorBidi"/>
          <w:sz w:val="24"/>
          <w:szCs w:val="24"/>
        </w:rPr>
        <w:t>Yoshi</w:t>
      </w:r>
      <w:r w:rsidR="00121E54" w:rsidRPr="009410C3">
        <w:rPr>
          <w:rFonts w:asciiTheme="minorBidi" w:hAnsiTheme="minorBidi"/>
          <w:sz w:val="24"/>
          <w:szCs w:val="24"/>
        </w:rPr>
        <w:t>y</w:t>
      </w:r>
      <w:r w:rsidRPr="009410C3">
        <w:rPr>
          <w:rFonts w:asciiTheme="minorBidi" w:hAnsiTheme="minorBidi"/>
          <w:sz w:val="24"/>
          <w:szCs w:val="24"/>
        </w:rPr>
        <w:t>ahu</w:t>
      </w:r>
      <w:proofErr w:type="spellEnd"/>
      <w:r w:rsidRPr="009410C3">
        <w:rPr>
          <w:rFonts w:asciiTheme="minorBidi" w:hAnsiTheme="minorBidi"/>
          <w:sz w:val="24"/>
          <w:szCs w:val="24"/>
        </w:rPr>
        <w:t xml:space="preserve">. Yet the prophetess </w:t>
      </w:r>
      <w:proofErr w:type="spellStart"/>
      <w:r w:rsidR="0010546F" w:rsidRPr="009410C3">
        <w:rPr>
          <w:rFonts w:asciiTheme="minorBidi" w:hAnsiTheme="minorBidi"/>
          <w:sz w:val="24"/>
          <w:szCs w:val="24"/>
        </w:rPr>
        <w:t>Ch</w:t>
      </w:r>
      <w:r w:rsidRPr="009410C3">
        <w:rPr>
          <w:rFonts w:asciiTheme="minorBidi" w:hAnsiTheme="minorBidi"/>
          <w:sz w:val="24"/>
          <w:szCs w:val="24"/>
        </w:rPr>
        <w:t>ulda</w:t>
      </w:r>
      <w:proofErr w:type="spellEnd"/>
      <w:r w:rsidRPr="009410C3">
        <w:rPr>
          <w:rFonts w:asciiTheme="minorBidi" w:hAnsiTheme="minorBidi"/>
          <w:sz w:val="24"/>
          <w:szCs w:val="24"/>
        </w:rPr>
        <w:t xml:space="preserve"> referred to the scroll that the king </w:t>
      </w:r>
      <w:r w:rsidR="00167711" w:rsidRPr="009410C3">
        <w:rPr>
          <w:rFonts w:asciiTheme="minorBidi" w:hAnsiTheme="minorBidi"/>
          <w:sz w:val="24"/>
          <w:szCs w:val="24"/>
        </w:rPr>
        <w:t>recited</w:t>
      </w:r>
      <w:r w:rsidRPr="009410C3">
        <w:rPr>
          <w:rFonts w:asciiTheme="minorBidi" w:hAnsiTheme="minorBidi"/>
          <w:sz w:val="24"/>
          <w:szCs w:val="24"/>
        </w:rPr>
        <w:t xml:space="preserve">. From here, we derive the principle that </w:t>
      </w:r>
      <w:r w:rsidR="007F0000" w:rsidRPr="009410C3">
        <w:rPr>
          <w:rFonts w:asciiTheme="minorBidi" w:hAnsiTheme="minorBidi"/>
          <w:sz w:val="24"/>
          <w:szCs w:val="24"/>
        </w:rPr>
        <w:t xml:space="preserve">one who hears is equivalent to one who speaks. This applies during </w:t>
      </w:r>
      <w:proofErr w:type="spellStart"/>
      <w:r w:rsidR="007F0000" w:rsidRPr="009410C3">
        <w:rPr>
          <w:rFonts w:asciiTheme="minorBidi" w:hAnsiTheme="minorBidi"/>
          <w:i/>
          <w:iCs/>
          <w:sz w:val="24"/>
          <w:szCs w:val="24"/>
        </w:rPr>
        <w:t>hallel</w:t>
      </w:r>
      <w:proofErr w:type="spellEnd"/>
      <w:r w:rsidR="007F0000" w:rsidRPr="009410C3">
        <w:rPr>
          <w:rFonts w:asciiTheme="minorBidi" w:hAnsiTheme="minorBidi"/>
          <w:sz w:val="24"/>
          <w:szCs w:val="24"/>
        </w:rPr>
        <w:t xml:space="preserve">, when the </w:t>
      </w:r>
      <w:proofErr w:type="spellStart"/>
      <w:r w:rsidR="007F0000" w:rsidRPr="009410C3">
        <w:rPr>
          <w:rFonts w:asciiTheme="minorBidi" w:hAnsiTheme="minorBidi"/>
          <w:sz w:val="24"/>
          <w:szCs w:val="24"/>
        </w:rPr>
        <w:t>chazan</w:t>
      </w:r>
      <w:proofErr w:type="spellEnd"/>
      <w:r w:rsidR="007F0000" w:rsidRPr="009410C3">
        <w:rPr>
          <w:rFonts w:asciiTheme="minorBidi" w:hAnsiTheme="minorBidi"/>
          <w:sz w:val="24"/>
          <w:szCs w:val="24"/>
        </w:rPr>
        <w:t xml:space="preserve"> begins the recitation of a verse and the </w:t>
      </w:r>
      <w:r w:rsidR="00225F58" w:rsidRPr="009410C3">
        <w:rPr>
          <w:rFonts w:asciiTheme="minorBidi" w:hAnsiTheme="minorBidi"/>
          <w:sz w:val="24"/>
          <w:szCs w:val="24"/>
        </w:rPr>
        <w:t>congregation complete</w:t>
      </w:r>
      <w:r w:rsidR="007F0000" w:rsidRPr="009410C3">
        <w:rPr>
          <w:rFonts w:asciiTheme="minorBidi" w:hAnsiTheme="minorBidi"/>
          <w:sz w:val="24"/>
          <w:szCs w:val="24"/>
        </w:rPr>
        <w:t>s it</w:t>
      </w:r>
      <w:r w:rsidR="0010546F" w:rsidRPr="009410C3">
        <w:rPr>
          <w:rFonts w:asciiTheme="minorBidi" w:hAnsiTheme="minorBidi"/>
          <w:sz w:val="24"/>
          <w:szCs w:val="24"/>
        </w:rPr>
        <w:t xml:space="preserve">, which establishes </w:t>
      </w:r>
      <w:r w:rsidR="00800898" w:rsidRPr="009410C3">
        <w:rPr>
          <w:rFonts w:asciiTheme="minorBidi" w:hAnsiTheme="minorBidi"/>
          <w:sz w:val="24"/>
          <w:szCs w:val="24"/>
        </w:rPr>
        <w:t xml:space="preserve">the principle of </w:t>
      </w:r>
      <w:proofErr w:type="spellStart"/>
      <w:r w:rsidR="0010546F" w:rsidRPr="009410C3">
        <w:rPr>
          <w:rFonts w:asciiTheme="minorBidi" w:hAnsiTheme="minorBidi"/>
          <w:i/>
          <w:iCs/>
          <w:sz w:val="24"/>
          <w:szCs w:val="24"/>
        </w:rPr>
        <w:t>s</w:t>
      </w:r>
      <w:r w:rsidR="007F0000" w:rsidRPr="009410C3">
        <w:rPr>
          <w:rFonts w:asciiTheme="minorBidi" w:hAnsiTheme="minorBidi"/>
          <w:i/>
          <w:iCs/>
          <w:sz w:val="24"/>
          <w:szCs w:val="24"/>
        </w:rPr>
        <w:t>homei’</w:t>
      </w:r>
      <w:r w:rsidR="0010546F" w:rsidRPr="009410C3">
        <w:rPr>
          <w:rFonts w:asciiTheme="minorBidi" w:hAnsiTheme="minorBidi"/>
          <w:i/>
          <w:iCs/>
          <w:sz w:val="24"/>
          <w:szCs w:val="24"/>
        </w:rPr>
        <w:t>a</w:t>
      </w:r>
      <w:proofErr w:type="spellEnd"/>
      <w:r w:rsidR="007F0000" w:rsidRPr="009410C3">
        <w:rPr>
          <w:rFonts w:asciiTheme="minorBidi" w:hAnsiTheme="minorBidi"/>
          <w:i/>
          <w:iCs/>
          <w:sz w:val="24"/>
          <w:szCs w:val="24"/>
        </w:rPr>
        <w:t xml:space="preserve"> </w:t>
      </w:r>
      <w:proofErr w:type="spellStart"/>
      <w:r w:rsidR="007F0000" w:rsidRPr="009410C3">
        <w:rPr>
          <w:rFonts w:asciiTheme="minorBidi" w:hAnsiTheme="minorBidi"/>
          <w:i/>
          <w:iCs/>
          <w:sz w:val="24"/>
          <w:szCs w:val="24"/>
        </w:rPr>
        <w:t>ke-oneh</w:t>
      </w:r>
      <w:proofErr w:type="spellEnd"/>
      <w:r w:rsidR="007F0000" w:rsidRPr="009410C3">
        <w:rPr>
          <w:rFonts w:asciiTheme="minorBidi" w:hAnsiTheme="minorBidi"/>
          <w:sz w:val="24"/>
          <w:szCs w:val="24"/>
        </w:rPr>
        <w:t xml:space="preserve">: hearing </w:t>
      </w:r>
      <w:r w:rsidR="00CB011A" w:rsidRPr="009410C3">
        <w:rPr>
          <w:rFonts w:asciiTheme="minorBidi" w:hAnsiTheme="minorBidi"/>
          <w:sz w:val="24"/>
          <w:szCs w:val="24"/>
        </w:rPr>
        <w:t xml:space="preserve">is </w:t>
      </w:r>
      <w:proofErr w:type="spellStart"/>
      <w:r w:rsidR="007F0000" w:rsidRPr="009410C3">
        <w:rPr>
          <w:rFonts w:asciiTheme="minorBidi" w:hAnsiTheme="minorBidi"/>
          <w:sz w:val="24"/>
          <w:szCs w:val="24"/>
        </w:rPr>
        <w:t>halachically</w:t>
      </w:r>
      <w:proofErr w:type="spellEnd"/>
      <w:r w:rsidR="007F0000" w:rsidRPr="009410C3">
        <w:rPr>
          <w:rFonts w:asciiTheme="minorBidi" w:hAnsiTheme="minorBidi"/>
          <w:sz w:val="24"/>
          <w:szCs w:val="24"/>
        </w:rPr>
        <w:t xml:space="preserve"> </w:t>
      </w:r>
      <w:r w:rsidR="00CB011A" w:rsidRPr="009410C3">
        <w:rPr>
          <w:rFonts w:asciiTheme="minorBidi" w:hAnsiTheme="minorBidi"/>
          <w:sz w:val="24"/>
          <w:szCs w:val="24"/>
        </w:rPr>
        <w:t>significant.</w:t>
      </w:r>
    </w:p>
    <w:p w14:paraId="336B079C"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422812D" w14:textId="7C7A1140" w:rsidR="005E5ABB" w:rsidRDefault="003F6582"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What exactly does</w:t>
      </w:r>
      <w:r w:rsidR="00910B37" w:rsidRPr="009410C3">
        <w:rPr>
          <w:rFonts w:asciiTheme="minorBidi" w:hAnsiTheme="minorBidi"/>
          <w:sz w:val="24"/>
          <w:szCs w:val="24"/>
        </w:rPr>
        <w:t xml:space="preserve"> </w:t>
      </w:r>
      <w:proofErr w:type="spellStart"/>
      <w:r w:rsidR="00CB011A" w:rsidRPr="009410C3">
        <w:rPr>
          <w:rFonts w:asciiTheme="minorBidi" w:hAnsiTheme="minorBidi"/>
          <w:i/>
          <w:iCs/>
          <w:sz w:val="24"/>
          <w:szCs w:val="24"/>
        </w:rPr>
        <w:t>shomeia</w:t>
      </w:r>
      <w:proofErr w:type="spellEnd"/>
      <w:r w:rsidR="00CB011A" w:rsidRPr="009410C3">
        <w:rPr>
          <w:rFonts w:asciiTheme="minorBidi" w:hAnsiTheme="minorBidi"/>
          <w:i/>
          <w:iCs/>
          <w:sz w:val="24"/>
          <w:szCs w:val="24"/>
        </w:rPr>
        <w:t xml:space="preserve"> </w:t>
      </w:r>
      <w:proofErr w:type="spellStart"/>
      <w:r w:rsidR="00CB011A" w:rsidRPr="009410C3">
        <w:rPr>
          <w:rFonts w:asciiTheme="minorBidi" w:hAnsiTheme="minorBidi"/>
          <w:i/>
          <w:iCs/>
          <w:sz w:val="24"/>
          <w:szCs w:val="24"/>
        </w:rPr>
        <w:t>ke-oneh</w:t>
      </w:r>
      <w:proofErr w:type="spellEnd"/>
      <w:r w:rsidR="00CB011A" w:rsidRPr="009410C3">
        <w:rPr>
          <w:rFonts w:asciiTheme="minorBidi" w:hAnsiTheme="minorBidi"/>
          <w:sz w:val="24"/>
          <w:szCs w:val="24"/>
        </w:rPr>
        <w:t xml:space="preserve"> </w:t>
      </w:r>
      <w:r w:rsidRPr="009410C3">
        <w:rPr>
          <w:rFonts w:asciiTheme="minorBidi" w:hAnsiTheme="minorBidi"/>
          <w:sz w:val="24"/>
          <w:szCs w:val="24"/>
        </w:rPr>
        <w:t xml:space="preserve">mean? That </w:t>
      </w:r>
      <w:r w:rsidR="00910B37" w:rsidRPr="009410C3">
        <w:rPr>
          <w:rFonts w:asciiTheme="minorBidi" w:hAnsiTheme="minorBidi"/>
          <w:sz w:val="24"/>
          <w:szCs w:val="24"/>
        </w:rPr>
        <w:t>depends on how strongly we take the prefix "</w:t>
      </w:r>
      <w:proofErr w:type="spellStart"/>
      <w:r w:rsidR="00910B37" w:rsidRPr="009410C3">
        <w:rPr>
          <w:rFonts w:asciiTheme="minorBidi" w:hAnsiTheme="minorBidi"/>
          <w:i/>
          <w:iCs/>
          <w:sz w:val="24"/>
          <w:szCs w:val="24"/>
        </w:rPr>
        <w:t>ke</w:t>
      </w:r>
      <w:proofErr w:type="spellEnd"/>
      <w:r w:rsidR="00DA1C43" w:rsidRPr="009410C3">
        <w:rPr>
          <w:rFonts w:asciiTheme="minorBidi" w:hAnsiTheme="minorBidi"/>
          <w:i/>
          <w:iCs/>
          <w:sz w:val="24"/>
          <w:szCs w:val="24"/>
        </w:rPr>
        <w:t>-</w:t>
      </w:r>
      <w:r w:rsidR="00910B37" w:rsidRPr="009410C3">
        <w:rPr>
          <w:rFonts w:asciiTheme="minorBidi" w:hAnsiTheme="minorBidi"/>
          <w:sz w:val="24"/>
          <w:szCs w:val="24"/>
        </w:rPr>
        <w:t>", like</w:t>
      </w:r>
      <w:r w:rsidR="00BC0CAB" w:rsidRPr="009410C3">
        <w:rPr>
          <w:rFonts w:asciiTheme="minorBidi" w:hAnsiTheme="minorBidi"/>
          <w:sz w:val="24"/>
          <w:szCs w:val="24"/>
        </w:rPr>
        <w:t>.</w:t>
      </w:r>
    </w:p>
    <w:p w14:paraId="2C0FCD4E"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72090BCF" w14:textId="55132846" w:rsidR="009B18A0" w:rsidRDefault="00910B37"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lastRenderedPageBreak/>
        <w:t xml:space="preserve">I. </w:t>
      </w:r>
      <w:r w:rsidR="00291652" w:rsidRPr="009410C3">
        <w:rPr>
          <w:rFonts w:asciiTheme="minorBidi" w:hAnsiTheme="minorBidi"/>
          <w:sz w:val="24"/>
          <w:szCs w:val="24"/>
        </w:rPr>
        <w:t>Perhaps l</w:t>
      </w:r>
      <w:r w:rsidRPr="009410C3">
        <w:rPr>
          <w:rFonts w:asciiTheme="minorBidi" w:hAnsiTheme="minorBidi"/>
          <w:sz w:val="24"/>
          <w:szCs w:val="24"/>
        </w:rPr>
        <w:t xml:space="preserve">istening is </w:t>
      </w:r>
      <w:r w:rsidRPr="009410C3">
        <w:rPr>
          <w:rFonts w:asciiTheme="minorBidi" w:hAnsiTheme="minorBidi"/>
          <w:b/>
          <w:bCs/>
          <w:sz w:val="24"/>
          <w:szCs w:val="24"/>
        </w:rPr>
        <w:t>just like</w:t>
      </w:r>
      <w:r w:rsidRPr="009410C3">
        <w:rPr>
          <w:rFonts w:asciiTheme="minorBidi" w:hAnsiTheme="minorBidi"/>
          <w:sz w:val="24"/>
          <w:szCs w:val="24"/>
        </w:rPr>
        <w:t xml:space="preserve"> speaking. I.e., a person who listens to another reciting a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is considered to have actually recited the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Tosafot</w:t>
      </w:r>
      <w:proofErr w:type="spellEnd"/>
      <w:r w:rsidRPr="009410C3">
        <w:rPr>
          <w:rFonts w:asciiTheme="minorBidi" w:hAnsiTheme="minorBidi"/>
          <w:sz w:val="24"/>
          <w:szCs w:val="24"/>
        </w:rPr>
        <w:t xml:space="preserve"> seem to understand </w:t>
      </w:r>
      <w:proofErr w:type="spellStart"/>
      <w:r w:rsidRPr="009410C3">
        <w:rPr>
          <w:rFonts w:asciiTheme="minorBidi" w:hAnsiTheme="minorBidi"/>
          <w:i/>
          <w:iCs/>
          <w:sz w:val="24"/>
          <w:szCs w:val="24"/>
        </w:rPr>
        <w:t>shomei'a</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ke-oneh</w:t>
      </w:r>
      <w:proofErr w:type="spellEnd"/>
      <w:r w:rsidRPr="009410C3">
        <w:rPr>
          <w:rFonts w:asciiTheme="minorBidi" w:hAnsiTheme="minorBidi"/>
          <w:sz w:val="24"/>
          <w:szCs w:val="24"/>
        </w:rPr>
        <w:t xml:space="preserve"> in this way.</w:t>
      </w:r>
      <w:r w:rsidR="009B18A0" w:rsidRPr="009410C3">
        <w:rPr>
          <w:rStyle w:val="FootnoteReference"/>
          <w:rFonts w:asciiTheme="minorBidi" w:hAnsiTheme="minorBidi"/>
          <w:sz w:val="24"/>
          <w:szCs w:val="24"/>
        </w:rPr>
        <w:footnoteReference w:id="1"/>
      </w:r>
    </w:p>
    <w:p w14:paraId="7543F6CF"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1A4A2A9" w14:textId="680415FE"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II. Or perhaps listening's </w:t>
      </w:r>
      <w:r w:rsidRPr="009410C3">
        <w:rPr>
          <w:rFonts w:asciiTheme="minorBidi" w:hAnsiTheme="minorBidi"/>
          <w:b/>
          <w:bCs/>
          <w:sz w:val="24"/>
          <w:szCs w:val="24"/>
        </w:rPr>
        <w:t>effect is similar</w:t>
      </w:r>
      <w:r w:rsidRPr="009410C3">
        <w:rPr>
          <w:rFonts w:asciiTheme="minorBidi" w:hAnsiTheme="minorBidi"/>
          <w:sz w:val="24"/>
          <w:szCs w:val="24"/>
        </w:rPr>
        <w:t xml:space="preserve"> to speaking. Listening is an alternate way to discharge an obligation that entails vocalization. One who listens to another person reciting a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has fulfilled the obligation, though not the same way as the one who recites it. Rashi seems to take this view. </w:t>
      </w:r>
    </w:p>
    <w:p w14:paraId="504FF9C9"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EE04542" w14:textId="6A26E93F" w:rsidR="009B18A0" w:rsidRPr="009410C3" w:rsidRDefault="009B18A0" w:rsidP="009410C3">
      <w:pPr>
        <w:pStyle w:val="SourceTitleTranslation"/>
        <w:widowControl w:val="0"/>
        <w:spacing w:after="0" w:line="240" w:lineRule="auto"/>
        <w:jc w:val="both"/>
      </w:pPr>
      <w:r w:rsidRPr="009410C3">
        <w:t xml:space="preserve">Rashi </w:t>
      </w:r>
      <w:proofErr w:type="spellStart"/>
      <w:r w:rsidRPr="009410C3">
        <w:rPr>
          <w:i/>
          <w:iCs/>
        </w:rPr>
        <w:t>Sukka</w:t>
      </w:r>
      <w:proofErr w:type="spellEnd"/>
      <w:r w:rsidRPr="009410C3">
        <w:t xml:space="preserve"> 38b </w:t>
      </w:r>
      <w:proofErr w:type="spellStart"/>
      <w:r w:rsidRPr="009410C3">
        <w:t>s.v</w:t>
      </w:r>
      <w:proofErr w:type="spellEnd"/>
      <w:r w:rsidRPr="009410C3">
        <w:t xml:space="preserve">. </w:t>
      </w:r>
      <w:proofErr w:type="spellStart"/>
      <w:r w:rsidRPr="009410C3">
        <w:rPr>
          <w:i/>
          <w:iCs/>
        </w:rPr>
        <w:t>hu</w:t>
      </w:r>
      <w:proofErr w:type="spellEnd"/>
      <w:r w:rsidRPr="009410C3">
        <w:rPr>
          <w:i/>
          <w:iCs/>
        </w:rPr>
        <w:t xml:space="preserve"> </w:t>
      </w:r>
      <w:proofErr w:type="spellStart"/>
      <w:r w:rsidRPr="009410C3">
        <w:rPr>
          <w:i/>
          <w:iCs/>
        </w:rPr>
        <w:t>omer</w:t>
      </w:r>
      <w:proofErr w:type="spellEnd"/>
    </w:p>
    <w:p w14:paraId="203B60C4" w14:textId="318A6ECC" w:rsidR="009B18A0" w:rsidRDefault="009B18A0" w:rsidP="009410C3">
      <w:pPr>
        <w:pStyle w:val="SourceTextTranslation"/>
        <w:widowControl w:val="0"/>
        <w:spacing w:after="0" w:line="240" w:lineRule="auto"/>
      </w:pPr>
      <w:r w:rsidRPr="009410C3">
        <w:t>If he heard with intention to hear, even though he did not respond, he has discharged his obligation.</w:t>
      </w:r>
    </w:p>
    <w:p w14:paraId="272E7F18" w14:textId="77777777" w:rsidR="009410C3" w:rsidRPr="009410C3" w:rsidRDefault="009410C3" w:rsidP="009410C3">
      <w:pPr>
        <w:pStyle w:val="SourceTextTranslation"/>
        <w:widowControl w:val="0"/>
        <w:spacing w:after="0" w:line="240" w:lineRule="auto"/>
      </w:pPr>
    </w:p>
    <w:p w14:paraId="7E06FE02" w14:textId="1C6E3D15" w:rsidR="009B18A0" w:rsidRPr="009410C3" w:rsidRDefault="009B18A0" w:rsidP="009410C3">
      <w:pPr>
        <w:widowControl w:val="0"/>
        <w:bidi w:val="0"/>
        <w:spacing w:after="0" w:line="240" w:lineRule="auto"/>
        <w:jc w:val="both"/>
        <w:rPr>
          <w:rFonts w:asciiTheme="minorBidi" w:hAnsiTheme="minorBidi"/>
          <w:sz w:val="24"/>
          <w:szCs w:val="24"/>
        </w:rPr>
      </w:pPr>
      <w:r w:rsidRPr="009410C3" w:rsidDel="00D36299">
        <w:rPr>
          <w:rFonts w:asciiTheme="minorBidi" w:hAnsiTheme="minorBidi"/>
          <w:sz w:val="24"/>
          <w:szCs w:val="24"/>
        </w:rPr>
        <w:t xml:space="preserve">Rashi writes that the </w:t>
      </w:r>
      <w:proofErr w:type="spellStart"/>
      <w:r w:rsidRPr="009410C3" w:rsidDel="00D36299">
        <w:rPr>
          <w:rFonts w:asciiTheme="minorBidi" w:hAnsiTheme="minorBidi"/>
          <w:i/>
          <w:iCs/>
          <w:sz w:val="24"/>
          <w:szCs w:val="24"/>
        </w:rPr>
        <w:t>shomei'a</w:t>
      </w:r>
      <w:proofErr w:type="spellEnd"/>
      <w:r w:rsidRPr="009410C3" w:rsidDel="00D36299">
        <w:rPr>
          <w:rFonts w:asciiTheme="minorBidi" w:hAnsiTheme="minorBidi"/>
          <w:i/>
          <w:iCs/>
          <w:sz w:val="24"/>
          <w:szCs w:val="24"/>
        </w:rPr>
        <w:t xml:space="preserve"> </w:t>
      </w:r>
      <w:proofErr w:type="spellStart"/>
      <w:r w:rsidRPr="009410C3" w:rsidDel="00D36299">
        <w:rPr>
          <w:rFonts w:asciiTheme="minorBidi" w:hAnsiTheme="minorBidi"/>
          <w:i/>
          <w:iCs/>
          <w:sz w:val="24"/>
          <w:szCs w:val="24"/>
        </w:rPr>
        <w:t>ke-oneh</w:t>
      </w:r>
      <w:proofErr w:type="spellEnd"/>
      <w:r w:rsidRPr="009410C3" w:rsidDel="00D36299">
        <w:rPr>
          <w:rFonts w:asciiTheme="minorBidi" w:hAnsiTheme="minorBidi"/>
          <w:sz w:val="24"/>
          <w:szCs w:val="24"/>
        </w:rPr>
        <w:t xml:space="preserve"> "did not respond</w:t>
      </w:r>
      <w:r w:rsidRPr="009410C3">
        <w:rPr>
          <w:rFonts w:asciiTheme="minorBidi" w:hAnsiTheme="minorBidi"/>
          <w:sz w:val="24"/>
          <w:szCs w:val="24"/>
        </w:rPr>
        <w:t>.</w:t>
      </w:r>
      <w:r w:rsidRPr="009410C3" w:rsidDel="00D36299">
        <w:rPr>
          <w:rFonts w:asciiTheme="minorBidi" w:hAnsiTheme="minorBidi"/>
          <w:sz w:val="24"/>
          <w:szCs w:val="24"/>
        </w:rPr>
        <w:t xml:space="preserve">" </w:t>
      </w:r>
      <w:r w:rsidRPr="009410C3">
        <w:rPr>
          <w:rFonts w:asciiTheme="minorBidi" w:hAnsiTheme="minorBidi"/>
          <w:sz w:val="24"/>
          <w:szCs w:val="24"/>
        </w:rPr>
        <w:t xml:space="preserve">This implies that he is not </w:t>
      </w:r>
      <w:r w:rsidRPr="009410C3">
        <w:rPr>
          <w:rFonts w:asciiTheme="minorBidi" w:hAnsiTheme="minorBidi"/>
          <w:b/>
          <w:bCs/>
          <w:sz w:val="24"/>
          <w:szCs w:val="24"/>
        </w:rPr>
        <w:t>really</w:t>
      </w:r>
      <w:r w:rsidRPr="009410C3" w:rsidDel="00D36299">
        <w:rPr>
          <w:rFonts w:asciiTheme="minorBidi" w:hAnsiTheme="minorBidi"/>
          <w:sz w:val="24"/>
          <w:szCs w:val="24"/>
        </w:rPr>
        <w:t xml:space="preserve"> an </w:t>
      </w:r>
      <w:proofErr w:type="spellStart"/>
      <w:r w:rsidRPr="009410C3" w:rsidDel="00D36299">
        <w:rPr>
          <w:rFonts w:asciiTheme="minorBidi" w:hAnsiTheme="minorBidi"/>
          <w:i/>
          <w:iCs/>
          <w:sz w:val="24"/>
          <w:szCs w:val="24"/>
        </w:rPr>
        <w:t>oneh</w:t>
      </w:r>
      <w:proofErr w:type="spellEnd"/>
      <w:r w:rsidRPr="009410C3" w:rsidDel="00D36299">
        <w:rPr>
          <w:rFonts w:asciiTheme="minorBidi" w:hAnsiTheme="minorBidi"/>
          <w:sz w:val="24"/>
          <w:szCs w:val="24"/>
        </w:rPr>
        <w:t xml:space="preserve">, but </w:t>
      </w:r>
      <w:r w:rsidRPr="009410C3">
        <w:rPr>
          <w:rFonts w:asciiTheme="minorBidi" w:hAnsiTheme="minorBidi"/>
          <w:sz w:val="24"/>
          <w:szCs w:val="24"/>
        </w:rPr>
        <w:t xml:space="preserve">he </w:t>
      </w:r>
      <w:r w:rsidRPr="009410C3" w:rsidDel="00D36299">
        <w:rPr>
          <w:rFonts w:asciiTheme="minorBidi" w:hAnsiTheme="minorBidi"/>
          <w:sz w:val="24"/>
          <w:szCs w:val="24"/>
        </w:rPr>
        <w:t xml:space="preserve">does discharge the obligation </w:t>
      </w:r>
      <w:r w:rsidRPr="009410C3">
        <w:rPr>
          <w:rFonts w:asciiTheme="minorBidi" w:hAnsiTheme="minorBidi"/>
          <w:sz w:val="24"/>
          <w:szCs w:val="24"/>
        </w:rPr>
        <w:t>through his act of listening.</w:t>
      </w:r>
      <w:r w:rsidRPr="009410C3">
        <w:rPr>
          <w:rStyle w:val="FootnoteReference"/>
          <w:rFonts w:ascii="Arial" w:hAnsi="Arial" w:cs="Arial"/>
          <w:sz w:val="24"/>
          <w:szCs w:val="24"/>
        </w:rPr>
        <w:t xml:space="preserve"> </w:t>
      </w:r>
      <w:r w:rsidRPr="009410C3">
        <w:rPr>
          <w:rStyle w:val="FootnoteReference"/>
          <w:rFonts w:ascii="Arial" w:hAnsi="Arial" w:cs="Arial"/>
          <w:sz w:val="24"/>
          <w:szCs w:val="24"/>
        </w:rPr>
        <w:footnoteReference w:id="2"/>
      </w:r>
    </w:p>
    <w:p w14:paraId="35FB06AA" w14:textId="1F52E9D6" w:rsidR="009B18A0" w:rsidRPr="009410C3" w:rsidRDefault="009B18A0" w:rsidP="009410C3">
      <w:pPr>
        <w:widowControl w:val="0"/>
        <w:bidi w:val="0"/>
        <w:spacing w:after="0" w:line="240" w:lineRule="auto"/>
        <w:jc w:val="both"/>
        <w:rPr>
          <w:rFonts w:asciiTheme="minorBidi" w:hAnsiTheme="minorBidi"/>
          <w:sz w:val="24"/>
          <w:szCs w:val="24"/>
        </w:rPr>
      </w:pPr>
      <w:r w:rsidRPr="009410C3" w:rsidDel="00D36299">
        <w:rPr>
          <w:rFonts w:asciiTheme="minorBidi" w:hAnsiTheme="minorBidi"/>
          <w:sz w:val="24"/>
          <w:szCs w:val="24"/>
        </w:rPr>
        <w:t xml:space="preserve"> </w:t>
      </w:r>
    </w:p>
    <w:p w14:paraId="7A3B75FB" w14:textId="26C02607" w:rsidR="009B18A0" w:rsidRPr="009410C3" w:rsidRDefault="009B18A0" w:rsidP="009410C3">
      <w:pPr>
        <w:pStyle w:val="SubQuote"/>
        <w:widowControl w:val="0"/>
        <w:spacing w:after="0" w:line="240" w:lineRule="auto"/>
        <w:jc w:val="both"/>
      </w:pPr>
      <w:r w:rsidRPr="009410C3">
        <w:t>Caveats</w:t>
      </w:r>
    </w:p>
    <w:p w14:paraId="3DCE84D9" w14:textId="77777777" w:rsidR="009410C3" w:rsidRPr="009410C3" w:rsidRDefault="009410C3" w:rsidP="009410C3">
      <w:pPr>
        <w:pStyle w:val="SubQuote"/>
        <w:widowControl w:val="0"/>
        <w:spacing w:after="0" w:line="240" w:lineRule="auto"/>
        <w:jc w:val="both"/>
      </w:pPr>
    </w:p>
    <w:p w14:paraId="6016FC15" w14:textId="7897F2F1"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Note that Rashi includes a caveat: to fulfill a mitzva via </w:t>
      </w:r>
      <w:proofErr w:type="spellStart"/>
      <w:r w:rsidRPr="009410C3">
        <w:rPr>
          <w:rFonts w:asciiTheme="minorBidi" w:hAnsiTheme="minorBidi"/>
          <w:i/>
          <w:iCs/>
          <w:sz w:val="24"/>
          <w:szCs w:val="24"/>
        </w:rPr>
        <w:t>shomei</w:t>
      </w:r>
      <w:r w:rsidR="00DE09C9" w:rsidRPr="009410C3">
        <w:rPr>
          <w:rFonts w:asciiTheme="minorBidi" w:hAnsiTheme="minorBidi"/>
          <w:i/>
          <w:iCs/>
          <w:sz w:val="24"/>
          <w:szCs w:val="24"/>
        </w:rPr>
        <w:t>’a</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ke-oneh</w:t>
      </w:r>
      <w:proofErr w:type="spellEnd"/>
      <w:r w:rsidRPr="009410C3">
        <w:rPr>
          <w:rFonts w:asciiTheme="minorBidi" w:hAnsiTheme="minorBidi"/>
          <w:sz w:val="24"/>
          <w:szCs w:val="24"/>
        </w:rPr>
        <w:t xml:space="preserve">, one must hear with intent. In his ruling on the matter, </w:t>
      </w:r>
      <w:proofErr w:type="spellStart"/>
      <w:r w:rsidRPr="009410C3">
        <w:rPr>
          <w:rFonts w:asciiTheme="minorBidi" w:hAnsiTheme="minorBidi"/>
          <w:sz w:val="24"/>
          <w:szCs w:val="24"/>
        </w:rPr>
        <w:t>Rambam</w:t>
      </w:r>
      <w:proofErr w:type="spellEnd"/>
      <w:r w:rsidRPr="009410C3">
        <w:rPr>
          <w:rFonts w:asciiTheme="minorBidi" w:hAnsiTheme="minorBidi"/>
          <w:sz w:val="24"/>
          <w:szCs w:val="24"/>
        </w:rPr>
        <w:t xml:space="preserve"> adds two additional caveats:</w:t>
      </w:r>
    </w:p>
    <w:p w14:paraId="36CB5D76"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292DA8DD" w14:textId="7A601539" w:rsidR="009B18A0" w:rsidRPr="009410C3" w:rsidRDefault="009B18A0" w:rsidP="009410C3">
      <w:pPr>
        <w:pStyle w:val="SourceTitleTranslation"/>
        <w:widowControl w:val="0"/>
        <w:spacing w:after="0" w:line="240" w:lineRule="auto"/>
        <w:jc w:val="both"/>
      </w:pPr>
      <w:proofErr w:type="spellStart"/>
      <w:r w:rsidRPr="009410C3">
        <w:rPr>
          <w:i/>
          <w:iCs/>
        </w:rPr>
        <w:t>Mishneh</w:t>
      </w:r>
      <w:proofErr w:type="spellEnd"/>
      <w:r w:rsidRPr="009410C3">
        <w:rPr>
          <w:i/>
          <w:iCs/>
        </w:rPr>
        <w:t xml:space="preserve"> Torah</w:t>
      </w:r>
      <w:r w:rsidR="00BC0CAB" w:rsidRPr="009410C3">
        <w:rPr>
          <w:i/>
          <w:iCs/>
        </w:rPr>
        <w:t>,</w:t>
      </w:r>
      <w:r w:rsidRPr="009410C3">
        <w:rPr>
          <w:i/>
          <w:iCs/>
        </w:rPr>
        <w:t xml:space="preserve"> </w:t>
      </w:r>
      <w:proofErr w:type="spellStart"/>
      <w:r w:rsidRPr="009410C3">
        <w:rPr>
          <w:i/>
          <w:iCs/>
        </w:rPr>
        <w:t>Berachot</w:t>
      </w:r>
      <w:proofErr w:type="spellEnd"/>
      <w:r w:rsidRPr="009410C3">
        <w:t xml:space="preserve"> 1:11</w:t>
      </w:r>
    </w:p>
    <w:p w14:paraId="5CCC3C1F" w14:textId="7D333540" w:rsidR="009B18A0" w:rsidRDefault="009B18A0" w:rsidP="009410C3">
      <w:pPr>
        <w:pStyle w:val="SourceTextTranslation"/>
        <w:widowControl w:val="0"/>
        <w:spacing w:after="0" w:line="240" w:lineRule="auto"/>
      </w:pPr>
      <w:r w:rsidRPr="009410C3">
        <w:t xml:space="preserve">Whoever hears a </w:t>
      </w:r>
      <w:proofErr w:type="spellStart"/>
      <w:r w:rsidRPr="009410C3">
        <w:rPr>
          <w:i/>
          <w:iCs/>
        </w:rPr>
        <w:t>beracha</w:t>
      </w:r>
      <w:proofErr w:type="spellEnd"/>
      <w:r w:rsidRPr="009410C3">
        <w:t xml:space="preserve"> from among the </w:t>
      </w:r>
      <w:proofErr w:type="spellStart"/>
      <w:r w:rsidRPr="009410C3">
        <w:rPr>
          <w:i/>
          <w:iCs/>
        </w:rPr>
        <w:t>berachot</w:t>
      </w:r>
      <w:proofErr w:type="spellEnd"/>
      <w:r w:rsidRPr="009410C3">
        <w:t xml:space="preserve"> from beginning to end and intends to discharge his obligation by [hearing] it has discharged his obligation, even though he did not respond </w:t>
      </w:r>
      <w:r w:rsidRPr="009410C3">
        <w:rPr>
          <w:i/>
          <w:iCs/>
        </w:rPr>
        <w:t>amen</w:t>
      </w:r>
      <w:r w:rsidRPr="009410C3">
        <w:t xml:space="preserve">…This applies when the one reciting the </w:t>
      </w:r>
      <w:proofErr w:type="spellStart"/>
      <w:r w:rsidRPr="009410C3">
        <w:rPr>
          <w:i/>
          <w:iCs/>
        </w:rPr>
        <w:t>beracha</w:t>
      </w:r>
      <w:proofErr w:type="spellEnd"/>
      <w:r w:rsidRPr="009410C3">
        <w:t xml:space="preserve"> is obligated in that same </w:t>
      </w:r>
      <w:proofErr w:type="spellStart"/>
      <w:r w:rsidRPr="009410C3">
        <w:rPr>
          <w:i/>
          <w:iCs/>
        </w:rPr>
        <w:t>beracha</w:t>
      </w:r>
      <w:proofErr w:type="spellEnd"/>
      <w:r w:rsidRPr="009410C3">
        <w:t xml:space="preserve">. If the person reciting the </w:t>
      </w:r>
      <w:proofErr w:type="spellStart"/>
      <w:r w:rsidRPr="009410C3">
        <w:rPr>
          <w:i/>
          <w:iCs/>
        </w:rPr>
        <w:t>beracha</w:t>
      </w:r>
      <w:proofErr w:type="spellEnd"/>
      <w:r w:rsidRPr="009410C3">
        <w:t xml:space="preserve"> is obligated </w:t>
      </w:r>
      <w:proofErr w:type="spellStart"/>
      <w:r w:rsidRPr="009410C3">
        <w:t>rabbinically</w:t>
      </w:r>
      <w:proofErr w:type="spellEnd"/>
      <w:r w:rsidRPr="009410C3">
        <w:t xml:space="preserve"> and the responder is obligated on a Torah level, he has not discharged his obligation until he recites it himself or until he hears it from someone who is obligated on a Torah level, as he is.</w:t>
      </w:r>
    </w:p>
    <w:p w14:paraId="32CD4F89" w14:textId="77777777" w:rsidR="009410C3" w:rsidRPr="009410C3" w:rsidRDefault="009410C3" w:rsidP="009410C3">
      <w:pPr>
        <w:pStyle w:val="SourceTextTranslation"/>
        <w:widowControl w:val="0"/>
        <w:spacing w:after="0" w:line="240" w:lineRule="auto"/>
      </w:pPr>
    </w:p>
    <w:p w14:paraId="4995200A" w14:textId="0AB9015D"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According to </w:t>
      </w:r>
      <w:proofErr w:type="spellStart"/>
      <w:r w:rsidRPr="009410C3">
        <w:rPr>
          <w:rFonts w:asciiTheme="minorBidi" w:hAnsiTheme="minorBidi"/>
          <w:sz w:val="24"/>
          <w:szCs w:val="24"/>
        </w:rPr>
        <w:t>Rambam</w:t>
      </w:r>
      <w:proofErr w:type="spellEnd"/>
      <w:r w:rsidRPr="009410C3">
        <w:rPr>
          <w:rFonts w:asciiTheme="minorBidi" w:hAnsiTheme="minorBidi"/>
          <w:sz w:val="24"/>
          <w:szCs w:val="24"/>
        </w:rPr>
        <w:t xml:space="preserve">, one must hear the full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Furthermore, the person reciting the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needs to be obligated in that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at least on the same level </w:t>
      </w:r>
      <w:r w:rsidRPr="009410C3">
        <w:rPr>
          <w:rFonts w:asciiTheme="minorBidi" w:hAnsiTheme="minorBidi"/>
          <w:sz w:val="24"/>
          <w:szCs w:val="24"/>
        </w:rPr>
        <w:lastRenderedPageBreak/>
        <w:t xml:space="preserve">as the listener whose obligation is discharged. The classic source of this </w:t>
      </w:r>
      <w:proofErr w:type="spellStart"/>
      <w:proofErr w:type="gramStart"/>
      <w:r w:rsidRPr="009410C3">
        <w:rPr>
          <w:rFonts w:asciiTheme="minorBidi" w:hAnsiTheme="minorBidi"/>
          <w:sz w:val="24"/>
          <w:szCs w:val="24"/>
        </w:rPr>
        <w:t>halacha</w:t>
      </w:r>
      <w:proofErr w:type="spellEnd"/>
      <w:proofErr w:type="gramEnd"/>
      <w:r w:rsidRPr="009410C3">
        <w:rPr>
          <w:rFonts w:asciiTheme="minorBidi" w:hAnsiTheme="minorBidi"/>
          <w:sz w:val="24"/>
          <w:szCs w:val="24"/>
        </w:rPr>
        <w:t xml:space="preserve"> is the </w:t>
      </w:r>
      <w:proofErr w:type="spellStart"/>
      <w:r w:rsidRPr="009410C3">
        <w:rPr>
          <w:rFonts w:asciiTheme="minorBidi" w:hAnsiTheme="minorBidi"/>
          <w:sz w:val="24"/>
          <w:szCs w:val="24"/>
        </w:rPr>
        <w:t>mishna</w:t>
      </w:r>
      <w:proofErr w:type="spellEnd"/>
      <w:r w:rsidRPr="009410C3">
        <w:rPr>
          <w:rFonts w:asciiTheme="minorBidi" w:hAnsiTheme="minorBidi"/>
          <w:sz w:val="24"/>
          <w:szCs w:val="24"/>
        </w:rPr>
        <w:t xml:space="preserve"> in </w:t>
      </w:r>
      <w:r w:rsidRPr="009410C3">
        <w:rPr>
          <w:rFonts w:asciiTheme="minorBidi" w:hAnsiTheme="minorBidi"/>
          <w:i/>
          <w:iCs/>
          <w:sz w:val="24"/>
          <w:szCs w:val="24"/>
        </w:rPr>
        <w:t>Rosh Ha-</w:t>
      </w:r>
      <w:proofErr w:type="spellStart"/>
      <w:r w:rsidRPr="009410C3">
        <w:rPr>
          <w:rFonts w:asciiTheme="minorBidi" w:hAnsiTheme="minorBidi"/>
          <w:i/>
          <w:iCs/>
          <w:sz w:val="24"/>
          <w:szCs w:val="24"/>
        </w:rPr>
        <w:t>shana</w:t>
      </w:r>
      <w:proofErr w:type="spellEnd"/>
      <w:r w:rsidRPr="009410C3">
        <w:rPr>
          <w:rFonts w:asciiTheme="minorBidi" w:hAnsiTheme="minorBidi"/>
          <w:sz w:val="24"/>
          <w:szCs w:val="24"/>
        </w:rPr>
        <w:t>:</w:t>
      </w:r>
    </w:p>
    <w:p w14:paraId="0971022E"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49A3E284" w14:textId="26C9531D" w:rsidR="009B18A0" w:rsidRPr="009410C3" w:rsidRDefault="009B18A0" w:rsidP="009410C3">
      <w:pPr>
        <w:pStyle w:val="SourceTitleTranslation"/>
        <w:widowControl w:val="0"/>
        <w:spacing w:after="0" w:line="240" w:lineRule="auto"/>
        <w:jc w:val="both"/>
      </w:pPr>
      <w:proofErr w:type="spellStart"/>
      <w:r w:rsidRPr="009410C3">
        <w:t>Mishna</w:t>
      </w:r>
      <w:proofErr w:type="spellEnd"/>
      <w:r w:rsidRPr="009410C3">
        <w:t xml:space="preserve"> </w:t>
      </w:r>
      <w:r w:rsidRPr="009410C3">
        <w:rPr>
          <w:i/>
          <w:iCs/>
        </w:rPr>
        <w:t>Rosh Ha-</w:t>
      </w:r>
      <w:proofErr w:type="spellStart"/>
      <w:r w:rsidRPr="009410C3">
        <w:rPr>
          <w:i/>
          <w:iCs/>
        </w:rPr>
        <w:t>shana</w:t>
      </w:r>
      <w:proofErr w:type="spellEnd"/>
      <w:r w:rsidRPr="009410C3">
        <w:t xml:space="preserve"> </w:t>
      </w:r>
      <w:r w:rsidR="00CD5C08" w:rsidRPr="009410C3">
        <w:t>3:8</w:t>
      </w:r>
    </w:p>
    <w:p w14:paraId="6526C404" w14:textId="77777777" w:rsidR="00BC0CAB" w:rsidRDefault="009B18A0" w:rsidP="009410C3">
      <w:pPr>
        <w:widowControl w:val="0"/>
        <w:bidi w:val="0"/>
        <w:spacing w:after="0" w:line="240" w:lineRule="auto"/>
        <w:ind w:left="720"/>
        <w:jc w:val="both"/>
        <w:rPr>
          <w:sz w:val="24"/>
          <w:szCs w:val="24"/>
        </w:rPr>
      </w:pPr>
      <w:r w:rsidRPr="009410C3">
        <w:rPr>
          <w:rFonts w:asciiTheme="minorBidi" w:hAnsiTheme="minorBidi"/>
          <w:sz w:val="24"/>
          <w:szCs w:val="24"/>
        </w:rPr>
        <w:t>This is the rule: whoever is not obligated in a matter does not discharge the masses of their obligation.</w:t>
      </w:r>
      <w:r w:rsidR="00BC0CAB" w:rsidRPr="009410C3">
        <w:rPr>
          <w:sz w:val="24"/>
          <w:szCs w:val="24"/>
        </w:rPr>
        <w:t xml:space="preserve"> </w:t>
      </w:r>
    </w:p>
    <w:p w14:paraId="4F6D5628" w14:textId="77777777" w:rsidR="009410C3" w:rsidRPr="009410C3" w:rsidRDefault="009410C3" w:rsidP="009410C3">
      <w:pPr>
        <w:widowControl w:val="0"/>
        <w:bidi w:val="0"/>
        <w:spacing w:after="0" w:line="240" w:lineRule="auto"/>
        <w:ind w:left="720"/>
        <w:jc w:val="both"/>
        <w:rPr>
          <w:sz w:val="24"/>
          <w:szCs w:val="24"/>
        </w:rPr>
      </w:pPr>
    </w:p>
    <w:p w14:paraId="40069698" w14:textId="1B3AC112"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If a person is not obligated in a given mitzva, his or her </w:t>
      </w:r>
      <w:hyperlink r:id="rId11" w:history="1">
        <w:r w:rsidRPr="009410C3">
          <w:rPr>
            <w:rStyle w:val="Hyperlink"/>
            <w:rFonts w:asciiTheme="minorBidi" w:hAnsiTheme="minorBidi"/>
            <w:sz w:val="24"/>
            <w:szCs w:val="24"/>
          </w:rPr>
          <w:t>voluntary mitzva act</w:t>
        </w:r>
      </w:hyperlink>
      <w:r w:rsidRPr="009410C3">
        <w:rPr>
          <w:rFonts w:asciiTheme="minorBidi" w:hAnsiTheme="minorBidi"/>
          <w:sz w:val="24"/>
          <w:szCs w:val="24"/>
        </w:rPr>
        <w:t xml:space="preserve"> </w:t>
      </w:r>
      <w:proofErr w:type="gramStart"/>
      <w:r w:rsidRPr="009410C3">
        <w:rPr>
          <w:rFonts w:asciiTheme="minorBidi" w:hAnsiTheme="minorBidi"/>
          <w:sz w:val="24"/>
          <w:szCs w:val="24"/>
        </w:rPr>
        <w:t>can</w:t>
      </w:r>
      <w:proofErr w:type="gramEnd"/>
      <w:r w:rsidRPr="009410C3">
        <w:rPr>
          <w:rFonts w:asciiTheme="minorBidi" w:hAnsiTheme="minorBidi"/>
          <w:sz w:val="24"/>
          <w:szCs w:val="24"/>
        </w:rPr>
        <w:t xml:space="preserve"> be considered a fulfillment of that mitzva. Yet it remains </w:t>
      </w:r>
      <w:proofErr w:type="spellStart"/>
      <w:r w:rsidRPr="009410C3">
        <w:rPr>
          <w:rFonts w:asciiTheme="minorBidi" w:hAnsiTheme="minorBidi"/>
          <w:sz w:val="24"/>
          <w:szCs w:val="24"/>
        </w:rPr>
        <w:t>halachically</w:t>
      </w:r>
      <w:proofErr w:type="spellEnd"/>
      <w:r w:rsidRPr="009410C3">
        <w:rPr>
          <w:rFonts w:asciiTheme="minorBidi" w:hAnsiTheme="minorBidi"/>
          <w:sz w:val="24"/>
          <w:szCs w:val="24"/>
        </w:rPr>
        <w:t xml:space="preserve"> distinct from the act of someone who is subject to the obligation. A person can discharge another's obligation in any mitzva only if his or her obligation is on the same level as the other's, or higher.</w:t>
      </w:r>
    </w:p>
    <w:p w14:paraId="37BB056E"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B81BD40" w14:textId="4A5640B2"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For example, Leah can recite </w:t>
      </w:r>
      <w:proofErr w:type="spellStart"/>
      <w:proofErr w:type="gramStart"/>
      <w:r w:rsidRPr="009410C3">
        <w:rPr>
          <w:rFonts w:asciiTheme="minorBidi" w:hAnsiTheme="minorBidi"/>
          <w:i/>
          <w:iCs/>
          <w:sz w:val="24"/>
          <w:szCs w:val="24"/>
        </w:rPr>
        <w:t>kiddush</w:t>
      </w:r>
      <w:proofErr w:type="spellEnd"/>
      <w:proofErr w:type="gramEnd"/>
      <w:r w:rsidRPr="009410C3">
        <w:rPr>
          <w:rFonts w:asciiTheme="minorBidi" w:hAnsiTheme="minorBidi"/>
          <w:sz w:val="24"/>
          <w:szCs w:val="24"/>
        </w:rPr>
        <w:t xml:space="preserve"> for men and women because she is obligated in </w:t>
      </w:r>
      <w:proofErr w:type="spellStart"/>
      <w:r w:rsidRPr="009410C3">
        <w:rPr>
          <w:rFonts w:asciiTheme="minorBidi" w:hAnsiTheme="minorBidi"/>
          <w:i/>
          <w:iCs/>
          <w:sz w:val="24"/>
          <w:szCs w:val="24"/>
        </w:rPr>
        <w:t>kiddush</w:t>
      </w:r>
      <w:proofErr w:type="spellEnd"/>
      <w:r w:rsidRPr="009410C3">
        <w:rPr>
          <w:rFonts w:asciiTheme="minorBidi" w:hAnsiTheme="minorBidi"/>
          <w:sz w:val="24"/>
          <w:szCs w:val="24"/>
        </w:rPr>
        <w:t xml:space="preserve"> on a Torah level like them. She can recite it for her minor children, who have a lesser, rabbinic level of obligation for education. </w:t>
      </w:r>
      <w:r w:rsidR="00DE09C9" w:rsidRPr="009410C3">
        <w:rPr>
          <w:rFonts w:asciiTheme="minorBidi" w:hAnsiTheme="minorBidi"/>
          <w:sz w:val="24"/>
          <w:szCs w:val="24"/>
        </w:rPr>
        <w:t xml:space="preserve">But if </w:t>
      </w:r>
      <w:r w:rsidRPr="009410C3">
        <w:rPr>
          <w:rFonts w:asciiTheme="minorBidi" w:hAnsiTheme="minorBidi"/>
          <w:sz w:val="24"/>
          <w:szCs w:val="24"/>
        </w:rPr>
        <w:t xml:space="preserve">Leah's son, Yehuda, is a minor, he may not recite </w:t>
      </w:r>
      <w:proofErr w:type="spellStart"/>
      <w:proofErr w:type="gramStart"/>
      <w:r w:rsidRPr="009410C3">
        <w:rPr>
          <w:rFonts w:asciiTheme="minorBidi" w:hAnsiTheme="minorBidi"/>
          <w:sz w:val="24"/>
          <w:szCs w:val="24"/>
        </w:rPr>
        <w:t>kiddush</w:t>
      </w:r>
      <w:proofErr w:type="spellEnd"/>
      <w:proofErr w:type="gramEnd"/>
      <w:r w:rsidRPr="009410C3">
        <w:rPr>
          <w:rFonts w:asciiTheme="minorBidi" w:hAnsiTheme="minorBidi"/>
          <w:sz w:val="24"/>
          <w:szCs w:val="24"/>
        </w:rPr>
        <w:t xml:space="preserve"> for Leah, because he does not yet have a Torah-level obligation.</w:t>
      </w:r>
    </w:p>
    <w:p w14:paraId="1CCC20E2"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4E516442" w14:textId="0AE567BA" w:rsidR="009B18A0" w:rsidRPr="009410C3" w:rsidRDefault="009B18A0" w:rsidP="009410C3">
      <w:pPr>
        <w:pStyle w:val="SubQuote"/>
        <w:widowControl w:val="0"/>
        <w:spacing w:after="0" w:line="240" w:lineRule="auto"/>
        <w:jc w:val="both"/>
      </w:pPr>
      <w:r w:rsidRPr="009410C3">
        <w:t>Women Discharging Obligations</w:t>
      </w:r>
    </w:p>
    <w:p w14:paraId="5E16425C" w14:textId="77777777" w:rsidR="009410C3" w:rsidRPr="009410C3" w:rsidRDefault="009410C3" w:rsidP="009410C3">
      <w:pPr>
        <w:pStyle w:val="SubQuote"/>
        <w:widowControl w:val="0"/>
        <w:spacing w:after="0" w:line="240" w:lineRule="auto"/>
        <w:jc w:val="both"/>
      </w:pPr>
    </w:p>
    <w:p w14:paraId="1DC90C36" w14:textId="193F658D"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Can a woman discharge a man’s obligation in a mitzva? If the determining factor is level of obligation, then she should be able to – as long as her level of obligation is equivalent to or higher than his. In the context of a debate about women's level of obligation in </w:t>
      </w:r>
      <w:proofErr w:type="spellStart"/>
      <w:r w:rsidRPr="009410C3">
        <w:rPr>
          <w:rFonts w:asciiTheme="minorBidi" w:hAnsiTheme="minorBidi"/>
          <w:i/>
          <w:iCs/>
          <w:sz w:val="24"/>
          <w:szCs w:val="24"/>
        </w:rPr>
        <w:t>birkat</w:t>
      </w:r>
      <w:proofErr w:type="spellEnd"/>
      <w:r w:rsidRPr="009410C3">
        <w:rPr>
          <w:rFonts w:asciiTheme="minorBidi" w:hAnsiTheme="minorBidi"/>
          <w:i/>
          <w:iCs/>
          <w:sz w:val="24"/>
          <w:szCs w:val="24"/>
        </w:rPr>
        <w:t xml:space="preserve"> ha-</w:t>
      </w:r>
      <w:proofErr w:type="spellStart"/>
      <w:r w:rsidRPr="009410C3">
        <w:rPr>
          <w:rFonts w:asciiTheme="minorBidi" w:hAnsiTheme="minorBidi"/>
          <w:i/>
          <w:iCs/>
          <w:sz w:val="24"/>
          <w:szCs w:val="24"/>
        </w:rPr>
        <w:t>mazon</w:t>
      </w:r>
      <w:proofErr w:type="spellEnd"/>
      <w:r w:rsidRPr="009410C3">
        <w:rPr>
          <w:rFonts w:asciiTheme="minorBidi" w:hAnsiTheme="minorBidi"/>
          <w:sz w:val="24"/>
          <w:szCs w:val="24"/>
        </w:rPr>
        <w:t xml:space="preserve"> (a matter we'll discuss on its own terms in a forthcoming piece), the Talmud assumes that this is the case.</w:t>
      </w:r>
    </w:p>
    <w:p w14:paraId="732390B6" w14:textId="1486528F" w:rsidR="00A6111D" w:rsidRPr="009410C3" w:rsidRDefault="00A6111D" w:rsidP="009410C3">
      <w:pPr>
        <w:pStyle w:val="SourceTitleTranslation"/>
        <w:widowControl w:val="0"/>
        <w:spacing w:after="0" w:line="240" w:lineRule="auto"/>
        <w:jc w:val="both"/>
      </w:pPr>
    </w:p>
    <w:p w14:paraId="54CEC828" w14:textId="36739BCA" w:rsidR="009B18A0" w:rsidRPr="009410C3" w:rsidRDefault="009B18A0" w:rsidP="009410C3">
      <w:pPr>
        <w:pStyle w:val="SourceTitleTranslation"/>
        <w:widowControl w:val="0"/>
        <w:spacing w:after="0" w:line="240" w:lineRule="auto"/>
        <w:jc w:val="both"/>
      </w:pPr>
      <w:proofErr w:type="spellStart"/>
      <w:r w:rsidRPr="009410C3">
        <w:rPr>
          <w:i/>
          <w:iCs/>
        </w:rPr>
        <w:t>Berachot</w:t>
      </w:r>
      <w:proofErr w:type="spellEnd"/>
      <w:r w:rsidRPr="009410C3">
        <w:t xml:space="preserve"> 20b </w:t>
      </w:r>
    </w:p>
    <w:p w14:paraId="1BE18B3D" w14:textId="309F7807" w:rsidR="009B18A0" w:rsidRDefault="009B18A0" w:rsidP="009410C3">
      <w:pPr>
        <w:pStyle w:val="SourceTextTranslation"/>
        <w:widowControl w:val="0"/>
        <w:spacing w:after="0" w:line="240" w:lineRule="auto"/>
      </w:pPr>
      <w:r w:rsidRPr="009410C3">
        <w:t xml:space="preserve">If you say it [a woman's obligation in </w:t>
      </w:r>
      <w:proofErr w:type="spellStart"/>
      <w:r w:rsidRPr="009410C3">
        <w:rPr>
          <w:i/>
          <w:iCs/>
        </w:rPr>
        <w:t>birkat</w:t>
      </w:r>
      <w:proofErr w:type="spellEnd"/>
      <w:r w:rsidRPr="009410C3">
        <w:rPr>
          <w:i/>
          <w:iCs/>
        </w:rPr>
        <w:t xml:space="preserve"> </w:t>
      </w:r>
      <w:proofErr w:type="spellStart"/>
      <w:r w:rsidRPr="009410C3">
        <w:rPr>
          <w:i/>
          <w:iCs/>
        </w:rPr>
        <w:t>hamazon</w:t>
      </w:r>
      <w:proofErr w:type="spellEnd"/>
      <w:r w:rsidRPr="009410C3">
        <w:t>] is on a Torah level, the Torah-level obligation discharges the Torah-level obligation.  But if you say it</w:t>
      </w:r>
      <w:r w:rsidR="00BC0CAB" w:rsidRPr="009410C3">
        <w:t xml:space="preserve"> i</w:t>
      </w:r>
      <w:r w:rsidRPr="009410C3">
        <w:t>s on a rabbinic level, that is a case of one who is not obligated [on the same level] in the matter. "And one who is not obligated in the matter cannot discharge the masses' obligation."</w:t>
      </w:r>
    </w:p>
    <w:p w14:paraId="16FCAF79" w14:textId="77777777" w:rsidR="009410C3" w:rsidRPr="009410C3" w:rsidRDefault="009410C3" w:rsidP="009410C3">
      <w:pPr>
        <w:pStyle w:val="SourceTextTranslation"/>
        <w:widowControl w:val="0"/>
        <w:spacing w:after="0" w:line="240" w:lineRule="auto"/>
      </w:pPr>
    </w:p>
    <w:p w14:paraId="1CCB80F3" w14:textId="6B56C5F6"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The Talmud suggests that if women are obligated in </w:t>
      </w:r>
      <w:proofErr w:type="spellStart"/>
      <w:r w:rsidRPr="009410C3">
        <w:rPr>
          <w:rFonts w:asciiTheme="minorBidi" w:hAnsiTheme="minorBidi"/>
          <w:i/>
          <w:iCs/>
          <w:sz w:val="24"/>
          <w:szCs w:val="24"/>
        </w:rPr>
        <w:t>birkat</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hamazon</w:t>
      </w:r>
      <w:proofErr w:type="spellEnd"/>
      <w:r w:rsidRPr="009410C3">
        <w:rPr>
          <w:rFonts w:asciiTheme="minorBidi" w:hAnsiTheme="minorBidi"/>
          <w:sz w:val="24"/>
          <w:szCs w:val="24"/>
        </w:rPr>
        <w:t xml:space="preserve"> on a Torah level, then a woman can discharge anyone else's obligation, men's included.  If women are only obligated on a rabbinic level, then a woman cannot discharge a man's Torah-level obligation, because she is not considered 'obligated in the matter' on a Torah level. We can infer that, when a woman's obligation is on the same level as or higher than a man's, she can discharge his obligation. </w:t>
      </w:r>
    </w:p>
    <w:p w14:paraId="65305979" w14:textId="77777777" w:rsidR="009B18A0" w:rsidRPr="009410C3" w:rsidRDefault="009B18A0" w:rsidP="009410C3">
      <w:pPr>
        <w:widowControl w:val="0"/>
        <w:bidi w:val="0"/>
        <w:spacing w:after="0" w:line="240" w:lineRule="auto"/>
        <w:jc w:val="both"/>
        <w:rPr>
          <w:rFonts w:asciiTheme="minorBidi" w:hAnsiTheme="minorBidi"/>
          <w:sz w:val="24"/>
          <w:szCs w:val="24"/>
        </w:rPr>
      </w:pPr>
    </w:p>
    <w:p w14:paraId="5E8CB592" w14:textId="68657F24" w:rsidR="009B18A0" w:rsidRPr="009410C3" w:rsidRDefault="009B18A0" w:rsidP="009410C3">
      <w:pPr>
        <w:pStyle w:val="Heading1"/>
        <w:keepNext w:val="0"/>
        <w:keepLines w:val="0"/>
        <w:widowControl w:val="0"/>
        <w:spacing w:before="0" w:line="240" w:lineRule="auto"/>
        <w:jc w:val="both"/>
        <w:rPr>
          <w:rFonts w:asciiTheme="minorBidi" w:hAnsiTheme="minorBidi" w:cstheme="minorBidi"/>
          <w:b/>
          <w:bCs/>
          <w:sz w:val="24"/>
          <w:szCs w:val="24"/>
        </w:rPr>
      </w:pPr>
      <w:r w:rsidRPr="009410C3">
        <w:rPr>
          <w:rFonts w:asciiTheme="minorBidi" w:hAnsiTheme="minorBidi" w:cstheme="minorBidi"/>
          <w:b/>
          <w:bCs/>
          <w:sz w:val="24"/>
          <w:szCs w:val="24"/>
        </w:rPr>
        <w:t>Why Turn to Another?</w:t>
      </w:r>
    </w:p>
    <w:p w14:paraId="03C474E8" w14:textId="77777777" w:rsidR="009B18A0" w:rsidRPr="009410C3" w:rsidRDefault="009B18A0" w:rsidP="009410C3">
      <w:pPr>
        <w:widowControl w:val="0"/>
        <w:bidi w:val="0"/>
        <w:spacing w:after="0" w:line="240" w:lineRule="auto"/>
        <w:jc w:val="both"/>
        <w:rPr>
          <w:rFonts w:asciiTheme="minorBidi" w:hAnsiTheme="minorBidi"/>
          <w:sz w:val="24"/>
          <w:szCs w:val="24"/>
        </w:rPr>
      </w:pPr>
    </w:p>
    <w:p w14:paraId="47C27591" w14:textId="769BF888"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When should a person turn to someone else to discharge a verbal obligation?</w:t>
      </w:r>
      <w:r w:rsidRPr="009410C3">
        <w:rPr>
          <w:rStyle w:val="FootnoteReference"/>
          <w:rFonts w:asciiTheme="minorBidi" w:hAnsiTheme="minorBidi"/>
          <w:sz w:val="24"/>
          <w:szCs w:val="24"/>
        </w:rPr>
        <w:footnoteReference w:id="3"/>
      </w:r>
      <w:r w:rsidRPr="009410C3">
        <w:rPr>
          <w:rFonts w:asciiTheme="minorBidi" w:hAnsiTheme="minorBidi"/>
          <w:sz w:val="24"/>
          <w:szCs w:val="24"/>
        </w:rPr>
        <w:t xml:space="preserve"> </w:t>
      </w:r>
      <w:proofErr w:type="spellStart"/>
      <w:r w:rsidRPr="009410C3">
        <w:rPr>
          <w:rFonts w:asciiTheme="minorBidi" w:hAnsiTheme="minorBidi"/>
          <w:i/>
          <w:iCs/>
          <w:sz w:val="24"/>
          <w:szCs w:val="24"/>
        </w:rPr>
        <w:t>Shomei'a</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ke-oneh</w:t>
      </w:r>
      <w:proofErr w:type="spellEnd"/>
      <w:r w:rsidRPr="009410C3">
        <w:rPr>
          <w:rFonts w:asciiTheme="minorBidi" w:hAnsiTheme="minorBidi"/>
          <w:sz w:val="24"/>
          <w:szCs w:val="24"/>
        </w:rPr>
        <w:t xml:space="preserve"> is an effective mechanism for allowing another person's words to </w:t>
      </w:r>
      <w:r w:rsidRPr="009410C3">
        <w:rPr>
          <w:rFonts w:asciiTheme="minorBidi" w:hAnsiTheme="minorBidi"/>
          <w:sz w:val="24"/>
          <w:szCs w:val="24"/>
        </w:rPr>
        <w:lastRenderedPageBreak/>
        <w:t xml:space="preserve">count on one's behalf. But shouldn't a person prefer to perform a mitzva </w:t>
      </w:r>
      <w:proofErr w:type="gramStart"/>
      <w:r w:rsidRPr="009410C3">
        <w:rPr>
          <w:rFonts w:asciiTheme="minorBidi" w:hAnsiTheme="minorBidi"/>
          <w:sz w:val="24"/>
          <w:szCs w:val="24"/>
        </w:rPr>
        <w:t>herself</w:t>
      </w:r>
      <w:proofErr w:type="gramEnd"/>
      <w:r w:rsidRPr="009410C3">
        <w:rPr>
          <w:rFonts w:asciiTheme="minorBidi" w:hAnsiTheme="minorBidi"/>
          <w:sz w:val="24"/>
          <w:szCs w:val="24"/>
        </w:rPr>
        <w:t xml:space="preserve"> or himself? The Talmud seems to teach precisely that:</w:t>
      </w:r>
    </w:p>
    <w:p w14:paraId="76E46595"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3A4206E1" w14:textId="1935685A" w:rsidR="009B18A0" w:rsidRPr="009410C3" w:rsidRDefault="009B18A0" w:rsidP="009410C3">
      <w:pPr>
        <w:pStyle w:val="SourceTitleTranslation"/>
        <w:widowControl w:val="0"/>
        <w:spacing w:after="0" w:line="240" w:lineRule="auto"/>
        <w:jc w:val="both"/>
      </w:pPr>
      <w:proofErr w:type="spellStart"/>
      <w:r w:rsidRPr="009410C3">
        <w:rPr>
          <w:i/>
          <w:iCs/>
        </w:rPr>
        <w:t>Kiddushin</w:t>
      </w:r>
      <w:proofErr w:type="spellEnd"/>
      <w:r w:rsidRPr="009410C3">
        <w:t xml:space="preserve"> 41a</w:t>
      </w:r>
    </w:p>
    <w:p w14:paraId="585A3F26" w14:textId="04547625" w:rsidR="009B18A0" w:rsidRDefault="009B18A0" w:rsidP="009410C3">
      <w:pPr>
        <w:pStyle w:val="SourceTextTranslation"/>
        <w:widowControl w:val="0"/>
        <w:spacing w:after="0" w:line="240" w:lineRule="auto"/>
      </w:pPr>
      <w:r w:rsidRPr="009410C3">
        <w:t xml:space="preserve">Rav </w:t>
      </w:r>
      <w:proofErr w:type="spellStart"/>
      <w:r w:rsidRPr="009410C3">
        <w:t>Yosef</w:t>
      </w:r>
      <w:proofErr w:type="spellEnd"/>
      <w:r w:rsidRPr="009410C3">
        <w:t xml:space="preserve"> said: A mitzva is more for him [to do it himself] than for his agent</w:t>
      </w:r>
      <w:r w:rsidR="00E03B62" w:rsidRPr="009410C3">
        <w:t>.</w:t>
      </w:r>
    </w:p>
    <w:p w14:paraId="331A00E9" w14:textId="77777777" w:rsidR="009410C3" w:rsidRPr="009410C3" w:rsidRDefault="009410C3" w:rsidP="009410C3">
      <w:pPr>
        <w:pStyle w:val="SourceTextTranslation"/>
        <w:widowControl w:val="0"/>
        <w:spacing w:after="0" w:line="240" w:lineRule="auto"/>
      </w:pPr>
    </w:p>
    <w:p w14:paraId="57BB3BA5" w14:textId="0380FFCD"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According to </w:t>
      </w:r>
      <w:proofErr w:type="spellStart"/>
      <w:r w:rsidRPr="009410C3">
        <w:rPr>
          <w:rFonts w:asciiTheme="minorBidi" w:hAnsiTheme="minorBidi"/>
          <w:sz w:val="24"/>
          <w:szCs w:val="24"/>
        </w:rPr>
        <w:t>Rambam</w:t>
      </w:r>
      <w:proofErr w:type="spellEnd"/>
      <w:r w:rsidRPr="009410C3">
        <w:rPr>
          <w:rFonts w:asciiTheme="minorBidi" w:hAnsiTheme="minorBidi"/>
          <w:sz w:val="24"/>
          <w:szCs w:val="24"/>
        </w:rPr>
        <w:t xml:space="preserve">, this principle applies to all </w:t>
      </w:r>
      <w:proofErr w:type="spellStart"/>
      <w:r w:rsidRPr="009410C3">
        <w:rPr>
          <w:rFonts w:asciiTheme="minorBidi" w:hAnsiTheme="minorBidi"/>
          <w:i/>
          <w:iCs/>
          <w:sz w:val="24"/>
          <w:szCs w:val="24"/>
        </w:rPr>
        <w:t>mitzvot</w:t>
      </w:r>
      <w:proofErr w:type="spellEnd"/>
      <w:r w:rsidRPr="009410C3">
        <w:rPr>
          <w:rFonts w:asciiTheme="minorBidi" w:hAnsiTheme="minorBidi"/>
          <w:sz w:val="24"/>
          <w:szCs w:val="24"/>
        </w:rPr>
        <w:t>, and we learn from it that mitzva fulfillment is more complete when a person undertakes it on his or her own:</w:t>
      </w:r>
    </w:p>
    <w:p w14:paraId="06E21FA9" w14:textId="77777777" w:rsidR="009B18A0" w:rsidRPr="009410C3" w:rsidRDefault="009B18A0" w:rsidP="009410C3">
      <w:pPr>
        <w:widowControl w:val="0"/>
        <w:bidi w:val="0"/>
        <w:spacing w:after="0" w:line="240" w:lineRule="auto"/>
        <w:jc w:val="both"/>
        <w:rPr>
          <w:rFonts w:asciiTheme="minorBidi" w:hAnsiTheme="minorBidi"/>
          <w:sz w:val="24"/>
          <w:szCs w:val="24"/>
        </w:rPr>
      </w:pPr>
    </w:p>
    <w:p w14:paraId="17B2FEF4" w14:textId="1F7573B5" w:rsidR="009B18A0" w:rsidRPr="009410C3" w:rsidRDefault="009B18A0" w:rsidP="009410C3">
      <w:pPr>
        <w:pStyle w:val="SourceTitleTranslation"/>
        <w:widowControl w:val="0"/>
        <w:spacing w:after="0" w:line="240" w:lineRule="auto"/>
        <w:jc w:val="both"/>
      </w:pPr>
      <w:proofErr w:type="spellStart"/>
      <w:r w:rsidRPr="009410C3">
        <w:t>Rambam’s</w:t>
      </w:r>
      <w:proofErr w:type="spellEnd"/>
      <w:r w:rsidRPr="009410C3">
        <w:t xml:space="preserve"> Commentary to the </w:t>
      </w:r>
      <w:proofErr w:type="spellStart"/>
      <w:r w:rsidRPr="009410C3">
        <w:t>Mishna</w:t>
      </w:r>
      <w:proofErr w:type="spellEnd"/>
      <w:r w:rsidRPr="009410C3">
        <w:t xml:space="preserve">, </w:t>
      </w:r>
      <w:proofErr w:type="spellStart"/>
      <w:r w:rsidRPr="009410C3">
        <w:rPr>
          <w:i/>
          <w:iCs/>
        </w:rPr>
        <w:t>Kiddushin</w:t>
      </w:r>
      <w:proofErr w:type="spellEnd"/>
      <w:r w:rsidRPr="009410C3">
        <w:rPr>
          <w:i/>
          <w:iCs/>
        </w:rPr>
        <w:t xml:space="preserve"> </w:t>
      </w:r>
      <w:r w:rsidRPr="009410C3">
        <w:t>2:1</w:t>
      </w:r>
    </w:p>
    <w:p w14:paraId="57BA469E" w14:textId="70CC6534" w:rsidR="009B18A0" w:rsidRDefault="009B18A0" w:rsidP="009410C3">
      <w:pPr>
        <w:pStyle w:val="SourceTextTranslation"/>
        <w:widowControl w:val="0"/>
        <w:spacing w:after="0" w:line="240" w:lineRule="auto"/>
      </w:pPr>
      <w:r w:rsidRPr="009410C3">
        <w:t xml:space="preserve">A person's </w:t>
      </w:r>
      <w:r w:rsidR="0088442C" w:rsidRPr="009410C3">
        <w:t>own</w:t>
      </w:r>
      <w:r w:rsidR="005C62A7" w:rsidRPr="009410C3">
        <w:t xml:space="preserve"> </w:t>
      </w:r>
      <w:r w:rsidRPr="009410C3">
        <w:t xml:space="preserve">occupation with a mitzva is more complete than </w:t>
      </w:r>
      <w:r w:rsidR="005C62A7" w:rsidRPr="009410C3">
        <w:t xml:space="preserve">if he casts </w:t>
      </w:r>
      <w:r w:rsidRPr="009410C3">
        <w:t>it upon his fellow to perform for him.</w:t>
      </w:r>
    </w:p>
    <w:p w14:paraId="07A1C72F" w14:textId="77777777" w:rsidR="009410C3" w:rsidRPr="009410C3" w:rsidRDefault="009410C3" w:rsidP="009410C3">
      <w:pPr>
        <w:pStyle w:val="SourceTextTranslation"/>
        <w:widowControl w:val="0"/>
        <w:spacing w:after="0" w:line="240" w:lineRule="auto"/>
      </w:pPr>
    </w:p>
    <w:p w14:paraId="7890BE3D" w14:textId="04913EC1"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Even assuming that discharging another's obligation does not require formal </w:t>
      </w:r>
      <w:proofErr w:type="spellStart"/>
      <w:r w:rsidRPr="009410C3">
        <w:rPr>
          <w:rFonts w:asciiTheme="minorBidi" w:hAnsiTheme="minorBidi"/>
          <w:sz w:val="24"/>
          <w:szCs w:val="24"/>
        </w:rPr>
        <w:t>halachic</w:t>
      </w:r>
      <w:proofErr w:type="spellEnd"/>
      <w:r w:rsidRPr="009410C3">
        <w:rPr>
          <w:rFonts w:asciiTheme="minorBidi" w:hAnsiTheme="minorBidi"/>
          <w:sz w:val="24"/>
          <w:szCs w:val="24"/>
        </w:rPr>
        <w:t xml:space="preserve"> agency, it seems preferable for each individual to take personal responsibility for performing </w:t>
      </w:r>
      <w:proofErr w:type="spellStart"/>
      <w:r w:rsidRPr="009410C3">
        <w:rPr>
          <w:rFonts w:asciiTheme="minorBidi" w:hAnsiTheme="minorBidi"/>
          <w:i/>
          <w:iCs/>
          <w:sz w:val="24"/>
          <w:szCs w:val="24"/>
        </w:rPr>
        <w:t>mitzvot</w:t>
      </w:r>
      <w:proofErr w:type="spellEnd"/>
      <w:r w:rsidRPr="009410C3">
        <w:rPr>
          <w:rFonts w:asciiTheme="minorBidi" w:hAnsiTheme="minorBidi"/>
          <w:sz w:val="24"/>
          <w:szCs w:val="24"/>
        </w:rPr>
        <w:t>!</w:t>
      </w:r>
      <w:r w:rsidRPr="009410C3">
        <w:rPr>
          <w:rStyle w:val="FootnoteReference"/>
          <w:rFonts w:asciiTheme="minorBidi" w:hAnsiTheme="minorBidi"/>
          <w:sz w:val="24"/>
          <w:szCs w:val="24"/>
        </w:rPr>
        <w:footnoteReference w:id="4"/>
      </w:r>
      <w:r w:rsidRPr="009410C3">
        <w:rPr>
          <w:rFonts w:asciiTheme="minorBidi" w:hAnsiTheme="minorBidi"/>
          <w:sz w:val="24"/>
          <w:szCs w:val="24"/>
        </w:rPr>
        <w:t xml:space="preserve"> There are two primary reasons why a person would nevertheless seek to discharge a mitzva obligation via another person:</w:t>
      </w:r>
    </w:p>
    <w:p w14:paraId="64631610"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11F9BC7E" w14:textId="67488C71"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b/>
          <w:bCs/>
          <w:sz w:val="24"/>
          <w:szCs w:val="24"/>
        </w:rPr>
        <w:t xml:space="preserve">I. Glorifying God </w:t>
      </w:r>
      <w:proofErr w:type="gramStart"/>
      <w:r w:rsidRPr="009410C3">
        <w:rPr>
          <w:rFonts w:asciiTheme="minorBidi" w:hAnsiTheme="minorBidi"/>
          <w:sz w:val="24"/>
          <w:szCs w:val="24"/>
        </w:rPr>
        <w:t>The</w:t>
      </w:r>
      <w:proofErr w:type="gramEnd"/>
      <w:r w:rsidRPr="009410C3">
        <w:rPr>
          <w:rFonts w:asciiTheme="minorBidi" w:hAnsiTheme="minorBidi"/>
          <w:sz w:val="24"/>
          <w:szCs w:val="24"/>
        </w:rPr>
        <w:t xml:space="preserve"> </w:t>
      </w:r>
      <w:proofErr w:type="spellStart"/>
      <w:r w:rsidRPr="009410C3">
        <w:rPr>
          <w:rFonts w:asciiTheme="minorBidi" w:hAnsiTheme="minorBidi"/>
          <w:sz w:val="24"/>
          <w:szCs w:val="24"/>
        </w:rPr>
        <w:t>Tosefta</w:t>
      </w:r>
      <w:proofErr w:type="spellEnd"/>
      <w:r w:rsidRPr="009410C3">
        <w:rPr>
          <w:rFonts w:asciiTheme="minorBidi" w:hAnsiTheme="minorBidi"/>
          <w:sz w:val="24"/>
          <w:szCs w:val="24"/>
        </w:rPr>
        <w:t xml:space="preserve"> teaches that when a group of people all perform the same mitzva together, one person should recite a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for everyone:</w:t>
      </w:r>
    </w:p>
    <w:p w14:paraId="4852424C"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60FF08D" w14:textId="101375EE" w:rsidR="009B18A0" w:rsidRPr="009410C3" w:rsidRDefault="009B18A0" w:rsidP="009410C3">
      <w:pPr>
        <w:pStyle w:val="SourceTitleTranslation"/>
        <w:widowControl w:val="0"/>
        <w:spacing w:after="0" w:line="240" w:lineRule="auto"/>
        <w:jc w:val="both"/>
      </w:pPr>
      <w:proofErr w:type="spellStart"/>
      <w:r w:rsidRPr="009410C3">
        <w:rPr>
          <w:i/>
          <w:iCs/>
        </w:rPr>
        <w:t>Tosefta</w:t>
      </w:r>
      <w:proofErr w:type="spellEnd"/>
      <w:r w:rsidRPr="009410C3">
        <w:rPr>
          <w:i/>
          <w:iCs/>
        </w:rPr>
        <w:t xml:space="preserve"> </w:t>
      </w:r>
      <w:proofErr w:type="spellStart"/>
      <w:r w:rsidRPr="009410C3">
        <w:rPr>
          <w:i/>
          <w:iCs/>
        </w:rPr>
        <w:t>Berachot</w:t>
      </w:r>
      <w:proofErr w:type="spellEnd"/>
      <w:r w:rsidRPr="009410C3">
        <w:t xml:space="preserve"> 6:15</w:t>
      </w:r>
    </w:p>
    <w:p w14:paraId="559FE920" w14:textId="326A0871" w:rsidR="009B18A0" w:rsidRDefault="009B18A0" w:rsidP="009410C3">
      <w:pPr>
        <w:pStyle w:val="SourceTextTranslation"/>
        <w:widowControl w:val="0"/>
        <w:spacing w:after="0" w:line="240" w:lineRule="auto"/>
      </w:pPr>
      <w:r w:rsidRPr="009410C3">
        <w:t xml:space="preserve">Ten [people] who were performing ten </w:t>
      </w:r>
      <w:proofErr w:type="spellStart"/>
      <w:r w:rsidRPr="009410C3">
        <w:rPr>
          <w:i/>
          <w:iCs/>
        </w:rPr>
        <w:t>mitzvot</w:t>
      </w:r>
      <w:proofErr w:type="spellEnd"/>
      <w:r w:rsidRPr="009410C3">
        <w:t xml:space="preserve">, each and every one recites a </w:t>
      </w:r>
      <w:proofErr w:type="spellStart"/>
      <w:r w:rsidRPr="009410C3">
        <w:rPr>
          <w:i/>
          <w:iCs/>
        </w:rPr>
        <w:t>beracha</w:t>
      </w:r>
      <w:proofErr w:type="spellEnd"/>
      <w:r w:rsidRPr="009410C3">
        <w:t xml:space="preserve"> for </w:t>
      </w:r>
      <w:proofErr w:type="gramStart"/>
      <w:r w:rsidRPr="009410C3">
        <w:t>himself</w:t>
      </w:r>
      <w:proofErr w:type="gramEnd"/>
      <w:r w:rsidRPr="009410C3">
        <w:t xml:space="preserve">. If they were all performing a single mitzva, one [person] recites a </w:t>
      </w:r>
      <w:proofErr w:type="spellStart"/>
      <w:r w:rsidRPr="009410C3">
        <w:rPr>
          <w:i/>
          <w:iCs/>
        </w:rPr>
        <w:t>beracha</w:t>
      </w:r>
      <w:proofErr w:type="spellEnd"/>
      <w:r w:rsidRPr="009410C3">
        <w:t xml:space="preserve"> for everyone.</w:t>
      </w:r>
    </w:p>
    <w:p w14:paraId="0D6A42D3" w14:textId="77777777" w:rsidR="009410C3" w:rsidRPr="009410C3" w:rsidRDefault="009410C3" w:rsidP="009410C3">
      <w:pPr>
        <w:pStyle w:val="SourceTextTranslation"/>
        <w:widowControl w:val="0"/>
        <w:spacing w:after="0" w:line="240" w:lineRule="auto"/>
      </w:pPr>
    </w:p>
    <w:p w14:paraId="0ACF039C" w14:textId="14220924"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So, for example, while each </w:t>
      </w:r>
      <w:r w:rsidR="0088442C" w:rsidRPr="009410C3">
        <w:rPr>
          <w:rFonts w:asciiTheme="minorBidi" w:hAnsiTheme="minorBidi"/>
          <w:sz w:val="24"/>
          <w:szCs w:val="24"/>
        </w:rPr>
        <w:t xml:space="preserve">person </w:t>
      </w:r>
      <w:r w:rsidRPr="009410C3">
        <w:rPr>
          <w:rFonts w:asciiTheme="minorBidi" w:hAnsiTheme="minorBidi"/>
          <w:sz w:val="24"/>
          <w:szCs w:val="24"/>
        </w:rPr>
        <w:t xml:space="preserve">should recite his own </w:t>
      </w:r>
      <w:proofErr w:type="spellStart"/>
      <w:r w:rsidRPr="009410C3">
        <w:rPr>
          <w:rFonts w:asciiTheme="minorBidi" w:hAnsiTheme="minorBidi"/>
          <w:i/>
          <w:iCs/>
          <w:sz w:val="24"/>
          <w:szCs w:val="24"/>
        </w:rPr>
        <w:t>berachot</w:t>
      </w:r>
      <w:proofErr w:type="spellEnd"/>
      <w:r w:rsidRPr="009410C3">
        <w:rPr>
          <w:rFonts w:asciiTheme="minorBidi" w:hAnsiTheme="minorBidi"/>
          <w:sz w:val="24"/>
          <w:szCs w:val="24"/>
        </w:rPr>
        <w:t xml:space="preserve"> on laying his set of </w:t>
      </w:r>
      <w:proofErr w:type="spellStart"/>
      <w:r w:rsidRPr="009410C3">
        <w:rPr>
          <w:rFonts w:asciiTheme="minorBidi" w:hAnsiTheme="minorBidi"/>
          <w:i/>
          <w:iCs/>
          <w:sz w:val="24"/>
          <w:szCs w:val="24"/>
        </w:rPr>
        <w:t>tefillin</w:t>
      </w:r>
      <w:proofErr w:type="spellEnd"/>
      <w:r w:rsidRPr="009410C3">
        <w:rPr>
          <w:rFonts w:asciiTheme="minorBidi" w:hAnsiTheme="minorBidi"/>
          <w:sz w:val="24"/>
          <w:szCs w:val="24"/>
        </w:rPr>
        <w:t xml:space="preserve">, only one person recites the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on a communal </w:t>
      </w:r>
      <w:proofErr w:type="spellStart"/>
      <w:r w:rsidRPr="009410C3">
        <w:rPr>
          <w:rFonts w:asciiTheme="minorBidi" w:hAnsiTheme="minorBidi"/>
          <w:i/>
          <w:iCs/>
          <w:sz w:val="24"/>
          <w:szCs w:val="24"/>
        </w:rPr>
        <w:t>megilla</w:t>
      </w:r>
      <w:proofErr w:type="spellEnd"/>
      <w:r w:rsidRPr="009410C3">
        <w:rPr>
          <w:rFonts w:asciiTheme="minorBidi" w:hAnsiTheme="minorBidi"/>
          <w:sz w:val="24"/>
          <w:szCs w:val="24"/>
        </w:rPr>
        <w:t xml:space="preserve"> reading, and those present listen to the "single mitzva" reading.</w:t>
      </w:r>
      <w:r w:rsidRPr="009410C3">
        <w:rPr>
          <w:rStyle w:val="FootnoteReference"/>
          <w:rFonts w:asciiTheme="minorBidi" w:hAnsiTheme="minorBidi"/>
          <w:sz w:val="24"/>
          <w:szCs w:val="24"/>
        </w:rPr>
        <w:footnoteReference w:id="5"/>
      </w:r>
      <w:r w:rsidRPr="009410C3">
        <w:rPr>
          <w:rFonts w:asciiTheme="minorBidi" w:hAnsiTheme="minorBidi"/>
          <w:sz w:val="24"/>
          <w:szCs w:val="24"/>
        </w:rPr>
        <w:t xml:space="preserve"> Why? The Talmud invokes a verse from </w:t>
      </w:r>
      <w:proofErr w:type="spellStart"/>
      <w:r w:rsidRPr="009410C3">
        <w:rPr>
          <w:rFonts w:asciiTheme="minorBidi" w:hAnsiTheme="minorBidi"/>
          <w:i/>
          <w:iCs/>
          <w:sz w:val="24"/>
          <w:szCs w:val="24"/>
        </w:rPr>
        <w:t>Mishlei</w:t>
      </w:r>
      <w:proofErr w:type="spellEnd"/>
      <w:r w:rsidRPr="009410C3">
        <w:rPr>
          <w:rFonts w:asciiTheme="minorBidi" w:hAnsiTheme="minorBidi"/>
          <w:sz w:val="24"/>
          <w:szCs w:val="24"/>
        </w:rPr>
        <w:t xml:space="preserve"> to explain: </w:t>
      </w:r>
    </w:p>
    <w:p w14:paraId="476E2070" w14:textId="77777777" w:rsidR="009410C3" w:rsidRPr="009410C3" w:rsidRDefault="009410C3" w:rsidP="009410C3">
      <w:pPr>
        <w:widowControl w:val="0"/>
        <w:bidi w:val="0"/>
        <w:spacing w:after="0" w:line="240" w:lineRule="auto"/>
        <w:jc w:val="both"/>
        <w:rPr>
          <w:sz w:val="24"/>
          <w:szCs w:val="24"/>
        </w:rPr>
      </w:pPr>
    </w:p>
    <w:p w14:paraId="6BEFCCEA" w14:textId="7609CC09" w:rsidR="009B18A0" w:rsidRPr="009410C3" w:rsidRDefault="009B18A0" w:rsidP="009410C3">
      <w:pPr>
        <w:pStyle w:val="SourceTitleTranslation"/>
        <w:widowControl w:val="0"/>
        <w:spacing w:after="0" w:line="240" w:lineRule="auto"/>
        <w:jc w:val="both"/>
      </w:pPr>
      <w:proofErr w:type="spellStart"/>
      <w:r w:rsidRPr="009410C3">
        <w:rPr>
          <w:i/>
          <w:iCs/>
        </w:rPr>
        <w:t>Berachot</w:t>
      </w:r>
      <w:proofErr w:type="spellEnd"/>
      <w:r w:rsidRPr="009410C3">
        <w:t xml:space="preserve"> 53a</w:t>
      </w:r>
    </w:p>
    <w:p w14:paraId="65A4958A" w14:textId="6EFD127B" w:rsidR="009B18A0" w:rsidRDefault="009B18A0" w:rsidP="009410C3">
      <w:pPr>
        <w:pStyle w:val="SourceTextTranslation"/>
        <w:widowControl w:val="0"/>
        <w:spacing w:after="0" w:line="240" w:lineRule="auto"/>
      </w:pPr>
      <w:proofErr w:type="spellStart"/>
      <w:r w:rsidRPr="009410C3">
        <w:t>Beit</w:t>
      </w:r>
      <w:proofErr w:type="spellEnd"/>
      <w:r w:rsidRPr="009410C3">
        <w:t xml:space="preserve"> Hillel say: One person recites a </w:t>
      </w:r>
      <w:proofErr w:type="spellStart"/>
      <w:r w:rsidRPr="009410C3">
        <w:rPr>
          <w:i/>
          <w:iCs/>
        </w:rPr>
        <w:t>beracha</w:t>
      </w:r>
      <w:proofErr w:type="spellEnd"/>
      <w:r w:rsidRPr="009410C3">
        <w:t xml:space="preserve"> for everyone, since it is said, "</w:t>
      </w:r>
      <w:r w:rsidRPr="009410C3">
        <w:rPr>
          <w:i/>
          <w:iCs/>
        </w:rPr>
        <w:t>Be-</w:t>
      </w:r>
      <w:proofErr w:type="spellStart"/>
      <w:r w:rsidRPr="009410C3">
        <w:rPr>
          <w:i/>
          <w:iCs/>
        </w:rPr>
        <w:t>rov</w:t>
      </w:r>
      <w:proofErr w:type="spellEnd"/>
      <w:r w:rsidRPr="009410C3">
        <w:rPr>
          <w:i/>
          <w:iCs/>
        </w:rPr>
        <w:t xml:space="preserve"> am </w:t>
      </w:r>
      <w:proofErr w:type="spellStart"/>
      <w:r w:rsidRPr="009410C3">
        <w:rPr>
          <w:i/>
          <w:iCs/>
        </w:rPr>
        <w:t>hadrat</w:t>
      </w:r>
      <w:proofErr w:type="spellEnd"/>
      <w:r w:rsidRPr="009410C3">
        <w:rPr>
          <w:i/>
          <w:iCs/>
        </w:rPr>
        <w:t xml:space="preserve"> </w:t>
      </w:r>
      <w:proofErr w:type="spellStart"/>
      <w:r w:rsidRPr="009410C3">
        <w:rPr>
          <w:i/>
          <w:iCs/>
        </w:rPr>
        <w:t>melech</w:t>
      </w:r>
      <w:proofErr w:type="spellEnd"/>
      <w:r w:rsidRPr="009410C3">
        <w:t>" (in the multitude of people is the glory of the King) (</w:t>
      </w:r>
      <w:proofErr w:type="spellStart"/>
      <w:r w:rsidRPr="009410C3">
        <w:rPr>
          <w:i/>
          <w:iCs/>
        </w:rPr>
        <w:t>Mishlei</w:t>
      </w:r>
      <w:proofErr w:type="spellEnd"/>
      <w:r w:rsidRPr="009410C3">
        <w:rPr>
          <w:i/>
          <w:iCs/>
        </w:rPr>
        <w:t xml:space="preserve"> </w:t>
      </w:r>
      <w:r w:rsidRPr="009410C3">
        <w:t>14:28).</w:t>
      </w:r>
    </w:p>
    <w:p w14:paraId="66DF3470" w14:textId="77777777" w:rsidR="009410C3" w:rsidRPr="009410C3" w:rsidRDefault="009410C3" w:rsidP="009410C3">
      <w:pPr>
        <w:pStyle w:val="SourceTextTranslation"/>
        <w:widowControl w:val="0"/>
        <w:spacing w:after="0" w:line="240" w:lineRule="auto"/>
      </w:pPr>
    </w:p>
    <w:p w14:paraId="3C41E8AF" w14:textId="6540C3FC"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w:t>
      </w:r>
      <w:bookmarkStart w:id="1" w:name="_Hlk24370234"/>
      <w:r w:rsidRPr="009410C3">
        <w:rPr>
          <w:rFonts w:asciiTheme="minorBidi" w:hAnsiTheme="minorBidi"/>
          <w:i/>
          <w:iCs/>
          <w:sz w:val="24"/>
          <w:szCs w:val="24"/>
        </w:rPr>
        <w:t>Be-</w:t>
      </w:r>
      <w:proofErr w:type="spellStart"/>
      <w:r w:rsidRPr="009410C3">
        <w:rPr>
          <w:rFonts w:asciiTheme="minorBidi" w:hAnsiTheme="minorBidi"/>
          <w:i/>
          <w:iCs/>
          <w:sz w:val="24"/>
          <w:szCs w:val="24"/>
        </w:rPr>
        <w:t>rov</w:t>
      </w:r>
      <w:proofErr w:type="spellEnd"/>
      <w:r w:rsidRPr="009410C3">
        <w:rPr>
          <w:rFonts w:asciiTheme="minorBidi" w:hAnsiTheme="minorBidi"/>
          <w:i/>
          <w:iCs/>
          <w:sz w:val="24"/>
          <w:szCs w:val="24"/>
        </w:rPr>
        <w:t xml:space="preserve"> am </w:t>
      </w:r>
      <w:proofErr w:type="spellStart"/>
      <w:r w:rsidRPr="009410C3">
        <w:rPr>
          <w:rFonts w:asciiTheme="minorBidi" w:hAnsiTheme="minorBidi"/>
          <w:i/>
          <w:iCs/>
          <w:sz w:val="24"/>
          <w:szCs w:val="24"/>
        </w:rPr>
        <w:t>hadrat</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melech</w:t>
      </w:r>
      <w:bookmarkEnd w:id="1"/>
      <w:proofErr w:type="spellEnd"/>
      <w:r w:rsidRPr="009410C3">
        <w:rPr>
          <w:rFonts w:asciiTheme="minorBidi" w:hAnsiTheme="minorBidi"/>
          <w:sz w:val="24"/>
          <w:szCs w:val="24"/>
        </w:rPr>
        <w:t xml:space="preserve">" becomes the name for the </w:t>
      </w:r>
      <w:proofErr w:type="spellStart"/>
      <w:r w:rsidRPr="009410C3">
        <w:rPr>
          <w:rFonts w:asciiTheme="minorBidi" w:hAnsiTheme="minorBidi"/>
          <w:sz w:val="24"/>
          <w:szCs w:val="24"/>
        </w:rPr>
        <w:t>halachic</w:t>
      </w:r>
      <w:proofErr w:type="spellEnd"/>
      <w:r w:rsidRPr="009410C3">
        <w:rPr>
          <w:rFonts w:asciiTheme="minorBidi" w:hAnsiTheme="minorBidi"/>
          <w:sz w:val="24"/>
          <w:szCs w:val="24"/>
        </w:rPr>
        <w:t xml:space="preserve"> principle that we glorify God when we join together to perform ritual acts.</w:t>
      </w:r>
    </w:p>
    <w:p w14:paraId="1BEB9F08"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5C8D6CF8" w14:textId="3B2E42AC"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Rav </w:t>
      </w:r>
      <w:proofErr w:type="spellStart"/>
      <w:r w:rsidRPr="009410C3">
        <w:rPr>
          <w:rFonts w:asciiTheme="minorBidi" w:hAnsiTheme="minorBidi"/>
          <w:sz w:val="24"/>
          <w:szCs w:val="24"/>
        </w:rPr>
        <w:t>Shlomo</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Zalman</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Auerbach</w:t>
      </w:r>
      <w:proofErr w:type="spellEnd"/>
      <w:r w:rsidRPr="009410C3">
        <w:rPr>
          <w:rFonts w:asciiTheme="minorBidi" w:hAnsiTheme="minorBidi"/>
          <w:sz w:val="24"/>
          <w:szCs w:val="24"/>
        </w:rPr>
        <w:t xml:space="preserve"> reportedly maintained that </w:t>
      </w:r>
      <w:r w:rsidRPr="009410C3">
        <w:rPr>
          <w:rFonts w:asciiTheme="minorBidi" w:hAnsiTheme="minorBidi"/>
          <w:i/>
          <w:iCs/>
          <w:sz w:val="24"/>
          <w:szCs w:val="24"/>
        </w:rPr>
        <w:t>be-</w:t>
      </w:r>
      <w:proofErr w:type="spellStart"/>
      <w:r w:rsidRPr="009410C3">
        <w:rPr>
          <w:rFonts w:asciiTheme="minorBidi" w:hAnsiTheme="minorBidi"/>
          <w:i/>
          <w:iCs/>
          <w:sz w:val="24"/>
          <w:szCs w:val="24"/>
        </w:rPr>
        <w:t>rov</w:t>
      </w:r>
      <w:proofErr w:type="spellEnd"/>
      <w:r w:rsidRPr="009410C3">
        <w:rPr>
          <w:rFonts w:asciiTheme="minorBidi" w:hAnsiTheme="minorBidi"/>
          <w:i/>
          <w:iCs/>
          <w:sz w:val="24"/>
          <w:szCs w:val="24"/>
        </w:rPr>
        <w:t xml:space="preserve"> </w:t>
      </w:r>
      <w:proofErr w:type="gramStart"/>
      <w:r w:rsidRPr="009410C3">
        <w:rPr>
          <w:rFonts w:asciiTheme="minorBidi" w:hAnsiTheme="minorBidi"/>
          <w:i/>
          <w:iCs/>
          <w:sz w:val="24"/>
          <w:szCs w:val="24"/>
        </w:rPr>
        <w:t>am</w:t>
      </w:r>
      <w:proofErr w:type="gram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hadrat</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melech</w:t>
      </w:r>
      <w:proofErr w:type="spellEnd"/>
      <w:r w:rsidRPr="009410C3">
        <w:rPr>
          <w:rFonts w:asciiTheme="minorBidi" w:hAnsiTheme="minorBidi"/>
          <w:sz w:val="24"/>
          <w:szCs w:val="24"/>
        </w:rPr>
        <w:t xml:space="preserve"> applies to groups of women reciting </w:t>
      </w:r>
      <w:proofErr w:type="spellStart"/>
      <w:r w:rsidRPr="009410C3">
        <w:rPr>
          <w:rFonts w:asciiTheme="minorBidi" w:hAnsiTheme="minorBidi"/>
          <w:i/>
          <w:iCs/>
          <w:sz w:val="24"/>
          <w:szCs w:val="24"/>
        </w:rPr>
        <w:t>berachot</w:t>
      </w:r>
      <w:proofErr w:type="spellEnd"/>
      <w:r w:rsidRPr="009410C3">
        <w:rPr>
          <w:rFonts w:asciiTheme="minorBidi" w:hAnsiTheme="minorBidi"/>
          <w:sz w:val="24"/>
          <w:szCs w:val="24"/>
        </w:rPr>
        <w:t xml:space="preserve"> as well,</w:t>
      </w:r>
      <w:r w:rsidRPr="009410C3">
        <w:rPr>
          <w:rStyle w:val="FootnoteReference"/>
          <w:rFonts w:asciiTheme="minorBidi" w:hAnsiTheme="minorBidi"/>
          <w:sz w:val="24"/>
          <w:szCs w:val="24"/>
        </w:rPr>
        <w:footnoteReference w:id="6"/>
      </w:r>
      <w:r w:rsidRPr="009410C3">
        <w:rPr>
          <w:rFonts w:asciiTheme="minorBidi" w:hAnsiTheme="minorBidi"/>
          <w:sz w:val="24"/>
          <w:szCs w:val="24"/>
        </w:rPr>
        <w:t xml:space="preserve"> based on the </w:t>
      </w:r>
      <w:proofErr w:type="spellStart"/>
      <w:r w:rsidRPr="009410C3">
        <w:rPr>
          <w:rFonts w:asciiTheme="minorBidi" w:hAnsiTheme="minorBidi"/>
          <w:sz w:val="24"/>
          <w:szCs w:val="24"/>
        </w:rPr>
        <w:t>halachic</w:t>
      </w:r>
      <w:proofErr w:type="spellEnd"/>
      <w:r w:rsidRPr="009410C3">
        <w:rPr>
          <w:rFonts w:asciiTheme="minorBidi" w:hAnsiTheme="minorBidi"/>
          <w:sz w:val="24"/>
          <w:szCs w:val="24"/>
        </w:rPr>
        <w:t xml:space="preserve"> </w:t>
      </w:r>
      <w:r w:rsidRPr="009410C3">
        <w:rPr>
          <w:rFonts w:asciiTheme="minorBidi" w:hAnsiTheme="minorBidi"/>
          <w:sz w:val="24"/>
          <w:szCs w:val="24"/>
        </w:rPr>
        <w:lastRenderedPageBreak/>
        <w:t xml:space="preserve">discussion of women's </w:t>
      </w:r>
      <w:proofErr w:type="spellStart"/>
      <w:r w:rsidRPr="009410C3">
        <w:rPr>
          <w:rFonts w:asciiTheme="minorBidi" w:hAnsiTheme="minorBidi"/>
          <w:i/>
          <w:iCs/>
          <w:sz w:val="24"/>
          <w:szCs w:val="24"/>
        </w:rPr>
        <w:t>zimmun</w:t>
      </w:r>
      <w:proofErr w:type="spellEnd"/>
      <w:r w:rsidRPr="009410C3">
        <w:rPr>
          <w:rFonts w:asciiTheme="minorBidi" w:hAnsiTheme="minorBidi"/>
          <w:sz w:val="24"/>
          <w:szCs w:val="24"/>
        </w:rPr>
        <w:t xml:space="preserve">, three or more women reciting an invitation that groups together their recitation of </w:t>
      </w:r>
      <w:proofErr w:type="spellStart"/>
      <w:r w:rsidRPr="009410C3">
        <w:rPr>
          <w:rFonts w:asciiTheme="minorBidi" w:hAnsiTheme="minorBidi"/>
          <w:i/>
          <w:iCs/>
          <w:sz w:val="24"/>
          <w:szCs w:val="24"/>
        </w:rPr>
        <w:t>birkat</w:t>
      </w:r>
      <w:proofErr w:type="spellEnd"/>
      <w:r w:rsidRPr="009410C3">
        <w:rPr>
          <w:rFonts w:asciiTheme="minorBidi" w:hAnsiTheme="minorBidi"/>
          <w:i/>
          <w:iCs/>
          <w:sz w:val="24"/>
          <w:szCs w:val="24"/>
        </w:rPr>
        <w:t xml:space="preserve"> ha-</w:t>
      </w:r>
      <w:proofErr w:type="spellStart"/>
      <w:r w:rsidRPr="009410C3">
        <w:rPr>
          <w:rFonts w:asciiTheme="minorBidi" w:hAnsiTheme="minorBidi"/>
          <w:i/>
          <w:iCs/>
          <w:sz w:val="24"/>
          <w:szCs w:val="24"/>
        </w:rPr>
        <w:t>mazon</w:t>
      </w:r>
      <w:proofErr w:type="spellEnd"/>
      <w:r w:rsidRPr="009410C3">
        <w:rPr>
          <w:rFonts w:asciiTheme="minorBidi" w:hAnsiTheme="minorBidi"/>
          <w:sz w:val="24"/>
          <w:szCs w:val="24"/>
        </w:rPr>
        <w:t>:</w:t>
      </w:r>
    </w:p>
    <w:p w14:paraId="3940B06D"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7AC293E1" w14:textId="300C3E37" w:rsidR="009B18A0" w:rsidRPr="009410C3" w:rsidRDefault="009B18A0" w:rsidP="009410C3">
      <w:pPr>
        <w:pStyle w:val="SourceTitleTranslation"/>
        <w:widowControl w:val="0"/>
        <w:spacing w:after="0" w:line="240" w:lineRule="auto"/>
        <w:jc w:val="both"/>
        <w:rPr>
          <w:lang w:val="de-DE"/>
        </w:rPr>
      </w:pPr>
      <w:r w:rsidRPr="009410C3">
        <w:rPr>
          <w:lang w:val="de-DE"/>
        </w:rPr>
        <w:t xml:space="preserve">Rav David Auerbach, </w:t>
      </w:r>
      <w:r w:rsidRPr="009410C3">
        <w:rPr>
          <w:i/>
          <w:iCs/>
          <w:lang w:val="de-DE"/>
        </w:rPr>
        <w:t>Halichot Beitah</w:t>
      </w:r>
      <w:r w:rsidRPr="009410C3">
        <w:rPr>
          <w:lang w:val="de-DE"/>
        </w:rPr>
        <w:t>, p. 71</w:t>
      </w:r>
    </w:p>
    <w:p w14:paraId="5DD2BE17" w14:textId="41BE9744" w:rsidR="009B18A0" w:rsidRDefault="009B18A0" w:rsidP="009410C3">
      <w:pPr>
        <w:pStyle w:val="SourceTextTranslation"/>
        <w:widowControl w:val="0"/>
        <w:spacing w:after="0" w:line="240" w:lineRule="auto"/>
      </w:pPr>
      <w:r w:rsidRPr="009410C3">
        <w:t xml:space="preserve">For I heard from my uncle, Rav </w:t>
      </w:r>
      <w:proofErr w:type="spellStart"/>
      <w:r w:rsidRPr="009410C3">
        <w:t>Shlomo</w:t>
      </w:r>
      <w:proofErr w:type="spellEnd"/>
      <w:r w:rsidRPr="009410C3">
        <w:t xml:space="preserve"> </w:t>
      </w:r>
      <w:proofErr w:type="spellStart"/>
      <w:r w:rsidRPr="009410C3">
        <w:t>Zalman</w:t>
      </w:r>
      <w:proofErr w:type="spellEnd"/>
      <w:r w:rsidRPr="009410C3">
        <w:t xml:space="preserve"> </w:t>
      </w:r>
      <w:proofErr w:type="spellStart"/>
      <w:r w:rsidRPr="009410C3">
        <w:t>Auerbach</w:t>
      </w:r>
      <w:proofErr w:type="spellEnd"/>
      <w:r w:rsidRPr="009410C3">
        <w:t xml:space="preserve">, that it is explained in </w:t>
      </w:r>
      <w:proofErr w:type="spellStart"/>
      <w:r w:rsidRPr="009410C3">
        <w:rPr>
          <w:i/>
          <w:iCs/>
        </w:rPr>
        <w:t>Shulchan</w:t>
      </w:r>
      <w:proofErr w:type="spellEnd"/>
      <w:r w:rsidRPr="009410C3">
        <w:rPr>
          <w:i/>
          <w:iCs/>
        </w:rPr>
        <w:t xml:space="preserve"> </w:t>
      </w:r>
      <w:proofErr w:type="spellStart"/>
      <w:r w:rsidRPr="009410C3">
        <w:rPr>
          <w:i/>
          <w:iCs/>
        </w:rPr>
        <w:t>Aruch</w:t>
      </w:r>
      <w:proofErr w:type="spellEnd"/>
      <w:r w:rsidRPr="009410C3">
        <w:t xml:space="preserve"> [OC] 199 that women "recite </w:t>
      </w:r>
      <w:proofErr w:type="spellStart"/>
      <w:r w:rsidRPr="009410C3">
        <w:rPr>
          <w:i/>
          <w:iCs/>
        </w:rPr>
        <w:t>zimmun</w:t>
      </w:r>
      <w:proofErr w:type="spellEnd"/>
      <w:r w:rsidRPr="009410C3">
        <w:t xml:space="preserve"> for themselves."…One woman recites the </w:t>
      </w:r>
      <w:proofErr w:type="spellStart"/>
      <w:r w:rsidRPr="009410C3">
        <w:rPr>
          <w:i/>
          <w:iCs/>
        </w:rPr>
        <w:t>berachot</w:t>
      </w:r>
      <w:proofErr w:type="spellEnd"/>
      <w:r w:rsidRPr="009410C3">
        <w:t xml:space="preserve"> for everyone. Just as they recite </w:t>
      </w:r>
      <w:proofErr w:type="spellStart"/>
      <w:r w:rsidRPr="009410C3">
        <w:rPr>
          <w:i/>
          <w:iCs/>
        </w:rPr>
        <w:t>zimmun</w:t>
      </w:r>
      <w:proofErr w:type="spellEnd"/>
      <w:r w:rsidRPr="009410C3">
        <w:t xml:space="preserve"> for themselves, so too one recites a </w:t>
      </w:r>
      <w:proofErr w:type="spellStart"/>
      <w:r w:rsidRPr="009410C3">
        <w:rPr>
          <w:i/>
          <w:iCs/>
        </w:rPr>
        <w:t>beracha</w:t>
      </w:r>
      <w:proofErr w:type="spellEnd"/>
      <w:r w:rsidRPr="009410C3">
        <w:t xml:space="preserve"> for everyone in other </w:t>
      </w:r>
      <w:proofErr w:type="spellStart"/>
      <w:r w:rsidRPr="009410C3">
        <w:rPr>
          <w:i/>
          <w:iCs/>
        </w:rPr>
        <w:t>berachot</w:t>
      </w:r>
      <w:proofErr w:type="spellEnd"/>
      <w:r w:rsidRPr="009410C3">
        <w:t>…</w:t>
      </w:r>
    </w:p>
    <w:p w14:paraId="01BD1A1F" w14:textId="77777777" w:rsidR="009410C3" w:rsidRPr="009410C3" w:rsidRDefault="009410C3" w:rsidP="009410C3">
      <w:pPr>
        <w:pStyle w:val="SourceTextTranslation"/>
        <w:widowControl w:val="0"/>
        <w:spacing w:after="0" w:line="240" w:lineRule="auto"/>
      </w:pPr>
    </w:p>
    <w:p w14:paraId="7EA7BACC" w14:textId="77777777"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If there is a group performing a mitzva together, one woman can recite a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for everyone. </w:t>
      </w:r>
    </w:p>
    <w:p w14:paraId="4E9FC68A"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483A50EB" w14:textId="586526B4" w:rsidR="0037767C"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Note that Rav </w:t>
      </w:r>
      <w:proofErr w:type="spellStart"/>
      <w:r w:rsidRPr="009410C3">
        <w:rPr>
          <w:rFonts w:asciiTheme="minorBidi" w:hAnsiTheme="minorBidi"/>
          <w:sz w:val="24"/>
          <w:szCs w:val="24"/>
        </w:rPr>
        <w:t>Shlomo</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Zalman</w:t>
      </w:r>
      <w:proofErr w:type="spellEnd"/>
      <w:r w:rsidRPr="009410C3">
        <w:rPr>
          <w:rFonts w:asciiTheme="minorBidi" w:hAnsiTheme="minorBidi"/>
          <w:sz w:val="24"/>
          <w:szCs w:val="24"/>
        </w:rPr>
        <w:t xml:space="preserve"> singles out the case of a woman reciting a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for a group of </w:t>
      </w:r>
      <w:r w:rsidRPr="009410C3">
        <w:rPr>
          <w:rFonts w:asciiTheme="minorBidi" w:hAnsiTheme="minorBidi"/>
          <w:b/>
          <w:bCs/>
          <w:sz w:val="24"/>
          <w:szCs w:val="24"/>
        </w:rPr>
        <w:t>women</w:t>
      </w:r>
      <w:r w:rsidRPr="009410C3">
        <w:rPr>
          <w:rFonts w:asciiTheme="minorBidi" w:hAnsiTheme="minorBidi"/>
          <w:sz w:val="24"/>
          <w:szCs w:val="24"/>
        </w:rPr>
        <w:t xml:space="preserve">. He seems to assume that in a mixed group, a woman will not recite the </w:t>
      </w:r>
      <w:proofErr w:type="spellStart"/>
      <w:r w:rsidRPr="009410C3">
        <w:rPr>
          <w:rFonts w:asciiTheme="minorBidi" w:hAnsiTheme="minorBidi"/>
          <w:i/>
          <w:iCs/>
          <w:sz w:val="24"/>
          <w:szCs w:val="24"/>
        </w:rPr>
        <w:t>beracha</w:t>
      </w:r>
      <w:proofErr w:type="spellEnd"/>
      <w:r w:rsidRPr="009410C3">
        <w:rPr>
          <w:rFonts w:asciiTheme="minorBidi" w:hAnsiTheme="minorBidi"/>
          <w:sz w:val="24"/>
          <w:szCs w:val="24"/>
        </w:rPr>
        <w:t xml:space="preserve"> in fulfillment of </w:t>
      </w:r>
      <w:r w:rsidRPr="009410C3">
        <w:rPr>
          <w:rFonts w:asciiTheme="minorBidi" w:hAnsiTheme="minorBidi"/>
          <w:i/>
          <w:iCs/>
          <w:sz w:val="24"/>
          <w:szCs w:val="24"/>
        </w:rPr>
        <w:t>be-</w:t>
      </w:r>
      <w:proofErr w:type="spellStart"/>
      <w:r w:rsidRPr="009410C3">
        <w:rPr>
          <w:rFonts w:asciiTheme="minorBidi" w:hAnsiTheme="minorBidi"/>
          <w:i/>
          <w:iCs/>
          <w:sz w:val="24"/>
          <w:szCs w:val="24"/>
        </w:rPr>
        <w:t>rov</w:t>
      </w:r>
      <w:proofErr w:type="spellEnd"/>
      <w:r w:rsidRPr="009410C3">
        <w:rPr>
          <w:rFonts w:asciiTheme="minorBidi" w:hAnsiTheme="minorBidi"/>
          <w:i/>
          <w:iCs/>
          <w:sz w:val="24"/>
          <w:szCs w:val="24"/>
        </w:rPr>
        <w:t xml:space="preserve"> am </w:t>
      </w:r>
      <w:proofErr w:type="spellStart"/>
      <w:r w:rsidRPr="009410C3">
        <w:rPr>
          <w:rFonts w:asciiTheme="minorBidi" w:hAnsiTheme="minorBidi"/>
          <w:i/>
          <w:iCs/>
          <w:sz w:val="24"/>
          <w:szCs w:val="24"/>
        </w:rPr>
        <w:t>hadrat</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melech</w:t>
      </w:r>
      <w:proofErr w:type="spellEnd"/>
      <w:r w:rsidRPr="009410C3">
        <w:rPr>
          <w:rFonts w:asciiTheme="minorBidi" w:hAnsiTheme="minorBidi"/>
          <w:sz w:val="24"/>
          <w:szCs w:val="24"/>
        </w:rPr>
        <w:t xml:space="preserve">. We'll look at the reason why </w:t>
      </w:r>
      <w:r w:rsidR="00CD5C08" w:rsidRPr="009410C3">
        <w:rPr>
          <w:rFonts w:asciiTheme="minorBidi" w:hAnsiTheme="minorBidi"/>
          <w:sz w:val="24"/>
          <w:szCs w:val="24"/>
        </w:rPr>
        <w:t>in our next installment</w:t>
      </w:r>
      <w:r w:rsidRPr="009410C3">
        <w:rPr>
          <w:rFonts w:asciiTheme="minorBidi" w:hAnsiTheme="minorBidi"/>
          <w:sz w:val="24"/>
          <w:szCs w:val="24"/>
        </w:rPr>
        <w:t>.</w:t>
      </w:r>
    </w:p>
    <w:p w14:paraId="62908D93"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45CC44C5" w14:textId="003F27F5"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b/>
          <w:bCs/>
          <w:sz w:val="24"/>
          <w:szCs w:val="24"/>
        </w:rPr>
        <w:t>II. Helping Each Other</w:t>
      </w:r>
      <w:r w:rsidRPr="009410C3">
        <w:rPr>
          <w:rFonts w:asciiTheme="minorBidi" w:hAnsiTheme="minorBidi"/>
          <w:sz w:val="24"/>
          <w:szCs w:val="24"/>
        </w:rPr>
        <w:t xml:space="preserve"> Sometimes a person needs help fulfilling a verbal mitzva. Not everyone has the knowledge or ability to perform </w:t>
      </w:r>
      <w:proofErr w:type="spellStart"/>
      <w:r w:rsidRPr="009410C3">
        <w:rPr>
          <w:rFonts w:asciiTheme="minorBidi" w:hAnsiTheme="minorBidi"/>
          <w:i/>
          <w:iCs/>
          <w:sz w:val="24"/>
          <w:szCs w:val="24"/>
        </w:rPr>
        <w:t>mitzvot</w:t>
      </w:r>
      <w:proofErr w:type="spellEnd"/>
      <w:r w:rsidRPr="009410C3">
        <w:rPr>
          <w:rFonts w:asciiTheme="minorBidi" w:hAnsiTheme="minorBidi"/>
          <w:sz w:val="24"/>
          <w:szCs w:val="24"/>
        </w:rPr>
        <w:t xml:space="preserve"> that include recitation. </w:t>
      </w:r>
      <w:proofErr w:type="spellStart"/>
      <w:r w:rsidRPr="009410C3">
        <w:rPr>
          <w:rFonts w:asciiTheme="minorBidi" w:hAnsiTheme="minorBidi"/>
          <w:sz w:val="24"/>
          <w:szCs w:val="24"/>
        </w:rPr>
        <w:t>Rashi's</w:t>
      </w:r>
      <w:proofErr w:type="spellEnd"/>
      <w:r w:rsidRPr="009410C3">
        <w:rPr>
          <w:rFonts w:asciiTheme="minorBidi" w:hAnsiTheme="minorBidi"/>
          <w:sz w:val="24"/>
          <w:szCs w:val="24"/>
        </w:rPr>
        <w:t xml:space="preserve"> comment preceding the excerpt quoted above makes this clear:</w:t>
      </w:r>
    </w:p>
    <w:p w14:paraId="5E943165"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82474D2" w14:textId="77777777" w:rsidR="009B18A0" w:rsidRPr="009410C3" w:rsidRDefault="009B18A0" w:rsidP="009410C3">
      <w:pPr>
        <w:pStyle w:val="SourceTitleTranslation"/>
        <w:widowControl w:val="0"/>
        <w:spacing w:after="0" w:line="240" w:lineRule="auto"/>
        <w:jc w:val="both"/>
        <w:rPr>
          <w:lang w:val="de-DE"/>
        </w:rPr>
      </w:pPr>
      <w:r w:rsidRPr="009410C3">
        <w:rPr>
          <w:lang w:val="de-DE"/>
        </w:rPr>
        <w:t xml:space="preserve">Rashi </w:t>
      </w:r>
      <w:r w:rsidRPr="009410C3">
        <w:rPr>
          <w:i/>
          <w:iCs/>
          <w:lang w:val="de-DE"/>
        </w:rPr>
        <w:t>Sukka</w:t>
      </w:r>
      <w:r w:rsidRPr="009410C3">
        <w:rPr>
          <w:lang w:val="de-DE"/>
        </w:rPr>
        <w:t xml:space="preserve"> 38b s.v. </w:t>
      </w:r>
      <w:r w:rsidRPr="009410C3">
        <w:rPr>
          <w:i/>
          <w:iCs/>
          <w:lang w:val="de-DE"/>
        </w:rPr>
        <w:t>hu omer</w:t>
      </w:r>
    </w:p>
    <w:p w14:paraId="79A2493E" w14:textId="2FB218E8" w:rsidR="009B18A0" w:rsidRDefault="00DE7502" w:rsidP="009410C3">
      <w:pPr>
        <w:pStyle w:val="SourceTextTranslation"/>
        <w:widowControl w:val="0"/>
        <w:spacing w:after="0" w:line="240" w:lineRule="auto"/>
      </w:pPr>
      <w:r w:rsidRPr="009410C3">
        <w:t>We learn</w:t>
      </w:r>
      <w:r w:rsidR="009B18A0" w:rsidRPr="009410C3">
        <w:t xml:space="preserve"> from here that one who does not know how to recite or how to respond, if he heard with intention to hear, even though he did not respond, he has discharged his obligation.</w:t>
      </w:r>
    </w:p>
    <w:p w14:paraId="7637C63B" w14:textId="77777777" w:rsidR="009410C3" w:rsidRPr="009410C3" w:rsidRDefault="009410C3" w:rsidP="009410C3">
      <w:pPr>
        <w:pStyle w:val="SourceTextTranslation"/>
        <w:widowControl w:val="0"/>
        <w:spacing w:after="0" w:line="240" w:lineRule="auto"/>
      </w:pPr>
    </w:p>
    <w:p w14:paraId="1BBA483F" w14:textId="7C982BBD"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For Rashi, a classic case of </w:t>
      </w:r>
      <w:proofErr w:type="spellStart"/>
      <w:r w:rsidRPr="009410C3">
        <w:rPr>
          <w:rFonts w:asciiTheme="minorBidi" w:hAnsiTheme="minorBidi"/>
          <w:i/>
          <w:iCs/>
          <w:sz w:val="24"/>
          <w:szCs w:val="24"/>
        </w:rPr>
        <w:t>shomei'a</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ke-oneh</w:t>
      </w:r>
      <w:proofErr w:type="spellEnd"/>
      <w:r w:rsidRPr="009410C3">
        <w:rPr>
          <w:rFonts w:asciiTheme="minorBidi" w:hAnsiTheme="minorBidi"/>
          <w:sz w:val="24"/>
          <w:szCs w:val="24"/>
        </w:rPr>
        <w:t xml:space="preserve"> is one in which the listener is otherwise unable to perform the mitzva.</w:t>
      </w:r>
    </w:p>
    <w:p w14:paraId="54BCBDC4"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2576320F" w14:textId="4744D36B"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Why should we help each other out in this type of situation? </w:t>
      </w:r>
      <w:proofErr w:type="spellStart"/>
      <w:r w:rsidRPr="009410C3">
        <w:rPr>
          <w:rFonts w:asciiTheme="minorBidi" w:hAnsiTheme="minorBidi"/>
          <w:i/>
          <w:iCs/>
          <w:sz w:val="24"/>
          <w:szCs w:val="24"/>
        </w:rPr>
        <w:t>Ahavat</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Yisrael</w:t>
      </w:r>
      <w:proofErr w:type="spellEnd"/>
      <w:r w:rsidRPr="009410C3">
        <w:rPr>
          <w:rFonts w:asciiTheme="minorBidi" w:hAnsiTheme="minorBidi"/>
          <w:sz w:val="24"/>
          <w:szCs w:val="24"/>
        </w:rPr>
        <w:t xml:space="preserve">, the commandment to love our fellow, Jew establishes that we should assist each other in general. But there is an additional principle at work here, known as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w:t>
      </w:r>
    </w:p>
    <w:p w14:paraId="67C8FD9D"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528AE745" w14:textId="6D2B7A5F" w:rsidR="009B18A0" w:rsidRDefault="009B18A0" w:rsidP="009410C3">
      <w:pPr>
        <w:widowControl w:val="0"/>
        <w:bidi w:val="0"/>
        <w:spacing w:after="0" w:line="240" w:lineRule="auto"/>
        <w:jc w:val="both"/>
        <w:rPr>
          <w:rFonts w:asciiTheme="minorBidi" w:hAnsiTheme="minorBidi"/>
          <w:sz w:val="24"/>
          <w:szCs w:val="24"/>
        </w:rPr>
      </w:pP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literally means </w:t>
      </w:r>
      <w:proofErr w:type="spellStart"/>
      <w:r w:rsidRPr="009410C3">
        <w:rPr>
          <w:rFonts w:asciiTheme="minorBidi" w:hAnsiTheme="minorBidi"/>
          <w:sz w:val="24"/>
          <w:szCs w:val="24"/>
        </w:rPr>
        <w:t>guarantorship</w:t>
      </w:r>
      <w:proofErr w:type="spellEnd"/>
      <w:r w:rsidRPr="009410C3">
        <w:rPr>
          <w:rFonts w:asciiTheme="minorBidi" w:hAnsiTheme="minorBidi"/>
          <w:sz w:val="24"/>
          <w:szCs w:val="24"/>
        </w:rPr>
        <w:t>. For example, Rachel might guarantee Leah's loan. In a broader sense, Rabbi Yehuda Ha-</w:t>
      </w:r>
      <w:proofErr w:type="spellStart"/>
      <w:r w:rsidRPr="009410C3">
        <w:rPr>
          <w:rFonts w:asciiTheme="minorBidi" w:hAnsiTheme="minorBidi"/>
          <w:sz w:val="24"/>
          <w:szCs w:val="24"/>
        </w:rPr>
        <w:t>nasi</w:t>
      </w:r>
      <w:proofErr w:type="spellEnd"/>
      <w:r w:rsidRPr="009410C3">
        <w:rPr>
          <w:rFonts w:asciiTheme="minorBidi" w:hAnsiTheme="minorBidi"/>
          <w:sz w:val="24"/>
          <w:szCs w:val="24"/>
        </w:rPr>
        <w:t xml:space="preserve"> teaches that all Jews became guarantors for each other at Sinai.</w:t>
      </w:r>
    </w:p>
    <w:p w14:paraId="24B66214"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58E49D97" w14:textId="77777777" w:rsidR="009B18A0" w:rsidRPr="009410C3" w:rsidRDefault="009B18A0" w:rsidP="009410C3">
      <w:pPr>
        <w:pStyle w:val="SourceTitleTranslation"/>
        <w:widowControl w:val="0"/>
        <w:spacing w:after="0" w:line="240" w:lineRule="auto"/>
        <w:jc w:val="both"/>
      </w:pPr>
      <w:proofErr w:type="spellStart"/>
      <w:r w:rsidRPr="009410C3">
        <w:rPr>
          <w:i/>
          <w:iCs/>
        </w:rPr>
        <w:t>Mechilta</w:t>
      </w:r>
      <w:proofErr w:type="spellEnd"/>
      <w:r w:rsidRPr="009410C3">
        <w:rPr>
          <w:i/>
          <w:iCs/>
        </w:rPr>
        <w:t xml:space="preserve"> </w:t>
      </w:r>
      <w:proofErr w:type="spellStart"/>
      <w:r w:rsidRPr="009410C3">
        <w:rPr>
          <w:i/>
          <w:iCs/>
        </w:rPr>
        <w:t>Yitro</w:t>
      </w:r>
      <w:proofErr w:type="spellEnd"/>
      <w:r w:rsidRPr="009410C3">
        <w:t xml:space="preserve"> 5</w:t>
      </w:r>
    </w:p>
    <w:p w14:paraId="557E80EC" w14:textId="53EAC282" w:rsidR="009B18A0" w:rsidRDefault="009B18A0" w:rsidP="009410C3">
      <w:pPr>
        <w:pStyle w:val="SourceTextTranslation"/>
        <w:widowControl w:val="0"/>
        <w:spacing w:after="0" w:line="240" w:lineRule="auto"/>
      </w:pPr>
      <w:r w:rsidRPr="009410C3">
        <w:t>Rabbi [Yehuda Ha-</w:t>
      </w:r>
      <w:proofErr w:type="spellStart"/>
      <w:r w:rsidRPr="009410C3">
        <w:t>nasi</w:t>
      </w:r>
      <w:proofErr w:type="spellEnd"/>
      <w:r w:rsidRPr="009410C3">
        <w:t xml:space="preserve">] says: To make known the praise of Israel, that when they all stood at </w:t>
      </w:r>
      <w:proofErr w:type="spellStart"/>
      <w:r w:rsidRPr="009410C3">
        <w:t>Har</w:t>
      </w:r>
      <w:proofErr w:type="spellEnd"/>
      <w:r w:rsidRPr="009410C3">
        <w:t xml:space="preserve"> Sinai to receive the Torah, they all became like one heart to receive God's Kingship in joy, and moreover, they mortgaged themselves [</w:t>
      </w:r>
      <w:r w:rsidR="002C0A8D" w:rsidRPr="009410C3">
        <w:t xml:space="preserve">i.e., </w:t>
      </w:r>
      <w:r w:rsidRPr="009410C3">
        <w:t>made themselves guarantors] to each other.</w:t>
      </w:r>
    </w:p>
    <w:p w14:paraId="03DD5E47" w14:textId="77777777" w:rsidR="009410C3" w:rsidRPr="009410C3" w:rsidRDefault="009410C3" w:rsidP="009410C3">
      <w:pPr>
        <w:pStyle w:val="SourceTextTranslation"/>
        <w:widowControl w:val="0"/>
        <w:spacing w:after="0" w:line="240" w:lineRule="auto"/>
      </w:pPr>
    </w:p>
    <w:p w14:paraId="60B18679" w14:textId="7034CBB1" w:rsidR="00DA0F15"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The Talmud teaches that this broader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extends to the realm of </w:t>
      </w:r>
      <w:proofErr w:type="spellStart"/>
      <w:r w:rsidRPr="009410C3">
        <w:rPr>
          <w:rFonts w:asciiTheme="minorBidi" w:hAnsiTheme="minorBidi"/>
          <w:i/>
          <w:iCs/>
          <w:sz w:val="24"/>
          <w:szCs w:val="24"/>
        </w:rPr>
        <w:t>mitzvot</w:t>
      </w:r>
      <w:proofErr w:type="spellEnd"/>
      <w:r w:rsidRPr="009410C3">
        <w:rPr>
          <w:rFonts w:asciiTheme="minorBidi" w:hAnsiTheme="minorBidi"/>
          <w:sz w:val="24"/>
          <w:szCs w:val="24"/>
        </w:rPr>
        <w:t>, in that Jews are responsible, whenever possible, to prevent each other from sinning.</w:t>
      </w:r>
      <w:r w:rsidRPr="009410C3">
        <w:rPr>
          <w:rStyle w:val="FootnoteReference"/>
          <w:rFonts w:asciiTheme="minorBidi" w:hAnsiTheme="minorBidi"/>
          <w:sz w:val="24"/>
          <w:szCs w:val="24"/>
        </w:rPr>
        <w:footnoteReference w:id="7"/>
      </w:r>
      <w:r w:rsidR="002C0A8D" w:rsidRPr="009410C3">
        <w:rPr>
          <w:rFonts w:asciiTheme="minorBidi" w:hAnsiTheme="minorBidi"/>
          <w:sz w:val="24"/>
          <w:szCs w:val="24"/>
        </w:rPr>
        <w:t xml:space="preserve"> </w:t>
      </w:r>
      <w:proofErr w:type="spellStart"/>
      <w:r w:rsidR="0088442C" w:rsidRPr="009410C3">
        <w:rPr>
          <w:rFonts w:asciiTheme="minorBidi" w:hAnsiTheme="minorBidi"/>
          <w:sz w:val="24"/>
          <w:szCs w:val="24"/>
        </w:rPr>
        <w:t>Talmidei</w:t>
      </w:r>
      <w:proofErr w:type="spellEnd"/>
      <w:r w:rsidR="0088442C" w:rsidRPr="009410C3">
        <w:rPr>
          <w:rFonts w:asciiTheme="minorBidi" w:hAnsiTheme="minorBidi"/>
          <w:sz w:val="24"/>
          <w:szCs w:val="24"/>
        </w:rPr>
        <w:t xml:space="preserve"> </w:t>
      </w:r>
      <w:proofErr w:type="spellStart"/>
      <w:r w:rsidRPr="009410C3">
        <w:rPr>
          <w:rFonts w:asciiTheme="minorBidi" w:hAnsiTheme="minorBidi"/>
          <w:sz w:val="24"/>
          <w:szCs w:val="24"/>
        </w:rPr>
        <w:t>Rabbeinu</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Yona</w:t>
      </w:r>
      <w:proofErr w:type="spellEnd"/>
      <w:r w:rsidRPr="009410C3">
        <w:rPr>
          <w:rFonts w:asciiTheme="minorBidi" w:hAnsiTheme="minorBidi"/>
          <w:sz w:val="24"/>
          <w:szCs w:val="24"/>
        </w:rPr>
        <w:t xml:space="preserve"> </w:t>
      </w:r>
      <w:proofErr w:type="gramStart"/>
      <w:r w:rsidRPr="009410C3">
        <w:rPr>
          <w:rFonts w:asciiTheme="minorBidi" w:hAnsiTheme="minorBidi"/>
          <w:sz w:val="24"/>
          <w:szCs w:val="24"/>
        </w:rPr>
        <w:t>add</w:t>
      </w:r>
      <w:proofErr w:type="gramEnd"/>
      <w:r w:rsidRPr="009410C3">
        <w:rPr>
          <w:rFonts w:asciiTheme="minorBidi" w:hAnsiTheme="minorBidi"/>
          <w:sz w:val="24"/>
          <w:szCs w:val="24"/>
        </w:rPr>
        <w:t xml:space="preserve"> that Jews are charged with the responsibility to help each other fulfill </w:t>
      </w:r>
      <w:proofErr w:type="spellStart"/>
      <w:r w:rsidRPr="009410C3">
        <w:rPr>
          <w:rFonts w:asciiTheme="minorBidi" w:hAnsiTheme="minorBidi"/>
          <w:i/>
          <w:iCs/>
          <w:sz w:val="24"/>
          <w:szCs w:val="24"/>
        </w:rPr>
        <w:t>mitzvot</w:t>
      </w:r>
      <w:proofErr w:type="spellEnd"/>
      <w:r w:rsidRPr="009410C3">
        <w:rPr>
          <w:rFonts w:asciiTheme="minorBidi" w:hAnsiTheme="minorBidi"/>
          <w:sz w:val="24"/>
          <w:szCs w:val="24"/>
        </w:rPr>
        <w:t xml:space="preserve"> based on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w:t>
      </w:r>
    </w:p>
    <w:p w14:paraId="5E76886E" w14:textId="77777777" w:rsidR="009410C3" w:rsidRPr="009410C3" w:rsidRDefault="009410C3" w:rsidP="009410C3">
      <w:pPr>
        <w:widowControl w:val="0"/>
        <w:bidi w:val="0"/>
        <w:spacing w:after="0" w:line="240" w:lineRule="auto"/>
        <w:jc w:val="both"/>
        <w:rPr>
          <w:sz w:val="24"/>
          <w:szCs w:val="24"/>
          <w:rtl/>
        </w:rPr>
      </w:pPr>
    </w:p>
    <w:p w14:paraId="5807DCB5" w14:textId="46CA1DA7" w:rsidR="009B18A0" w:rsidRPr="009410C3" w:rsidRDefault="009B18A0" w:rsidP="009410C3">
      <w:pPr>
        <w:pStyle w:val="SourceTitleTranslation"/>
        <w:widowControl w:val="0"/>
        <w:spacing w:after="0" w:line="240" w:lineRule="auto"/>
        <w:jc w:val="both"/>
      </w:pPr>
      <w:proofErr w:type="spellStart"/>
      <w:r w:rsidRPr="009410C3">
        <w:lastRenderedPageBreak/>
        <w:t>Talmidei</w:t>
      </w:r>
      <w:proofErr w:type="spellEnd"/>
      <w:r w:rsidRPr="009410C3">
        <w:t xml:space="preserve"> </w:t>
      </w:r>
      <w:proofErr w:type="spellStart"/>
      <w:r w:rsidRPr="009410C3">
        <w:t>Rabbeinu</w:t>
      </w:r>
      <w:proofErr w:type="spellEnd"/>
      <w:r w:rsidRPr="009410C3">
        <w:t xml:space="preserve"> </w:t>
      </w:r>
      <w:proofErr w:type="spellStart"/>
      <w:r w:rsidRPr="009410C3">
        <w:t>Yona</w:t>
      </w:r>
      <w:proofErr w:type="spellEnd"/>
      <w:r w:rsidRPr="009410C3">
        <w:t xml:space="preserve"> on Rif </w:t>
      </w:r>
      <w:proofErr w:type="spellStart"/>
      <w:r w:rsidRPr="009410C3">
        <w:rPr>
          <w:i/>
          <w:iCs/>
        </w:rPr>
        <w:t>Berachot</w:t>
      </w:r>
      <w:proofErr w:type="spellEnd"/>
      <w:r w:rsidRPr="009410C3">
        <w:t xml:space="preserve"> 12a</w:t>
      </w:r>
    </w:p>
    <w:p w14:paraId="2A84B2B6" w14:textId="4C247EA6" w:rsidR="00DA0F15" w:rsidRDefault="009B18A0" w:rsidP="009410C3">
      <w:pPr>
        <w:pStyle w:val="SourceTextTranslation"/>
        <w:widowControl w:val="0"/>
        <w:spacing w:after="0" w:line="240" w:lineRule="auto"/>
      </w:pPr>
      <w:proofErr w:type="gramStart"/>
      <w:r w:rsidRPr="009410C3">
        <w:t xml:space="preserve">For he [a man] is a guarantor for them [fellow Jews] and it is upon him to save them from iniquity and to exempt them from </w:t>
      </w:r>
      <w:proofErr w:type="spellStart"/>
      <w:r w:rsidRPr="009410C3">
        <w:rPr>
          <w:i/>
          <w:iCs/>
        </w:rPr>
        <w:t>mitzvot</w:t>
      </w:r>
      <w:proofErr w:type="spellEnd"/>
      <w:r w:rsidRPr="009410C3">
        <w:t>.</w:t>
      </w:r>
      <w:proofErr w:type="gramEnd"/>
    </w:p>
    <w:p w14:paraId="045CDE79" w14:textId="77777777" w:rsidR="009410C3" w:rsidRPr="009410C3" w:rsidRDefault="009410C3" w:rsidP="009410C3">
      <w:pPr>
        <w:pStyle w:val="SourceTextTranslation"/>
        <w:widowControl w:val="0"/>
        <w:spacing w:after="0" w:line="240" w:lineRule="auto"/>
        <w:rPr>
          <w:rtl/>
        </w:rPr>
      </w:pPr>
    </w:p>
    <w:p w14:paraId="44A6A0F5" w14:textId="0AF1154C"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A person can discharge a verbal mitzva for others even if he has already </w:t>
      </w:r>
      <w:r w:rsidR="00593E39" w:rsidRPr="009410C3">
        <w:rPr>
          <w:rFonts w:asciiTheme="minorBidi" w:hAnsiTheme="minorBidi"/>
          <w:sz w:val="24"/>
          <w:szCs w:val="24"/>
        </w:rPr>
        <w:t>discharged his own obligation</w:t>
      </w:r>
      <w:r w:rsidRPr="009410C3">
        <w:rPr>
          <w:rFonts w:asciiTheme="minorBidi" w:hAnsiTheme="minorBidi"/>
          <w:sz w:val="24"/>
          <w:szCs w:val="24"/>
        </w:rPr>
        <w:t xml:space="preserve">. This </w:t>
      </w:r>
      <w:r w:rsidR="00DE7502" w:rsidRPr="009410C3">
        <w:rPr>
          <w:rFonts w:asciiTheme="minorBidi" w:hAnsiTheme="minorBidi"/>
          <w:sz w:val="24"/>
          <w:szCs w:val="24"/>
        </w:rPr>
        <w:t>principle, known as “</w:t>
      </w:r>
      <w:proofErr w:type="spellStart"/>
      <w:r w:rsidR="00DE7502" w:rsidRPr="009410C3">
        <w:rPr>
          <w:rFonts w:asciiTheme="minorBidi" w:hAnsiTheme="minorBidi"/>
          <w:i/>
          <w:iCs/>
          <w:sz w:val="24"/>
          <w:szCs w:val="24"/>
        </w:rPr>
        <w:t>yatza</w:t>
      </w:r>
      <w:proofErr w:type="spellEnd"/>
      <w:r w:rsidR="00DE7502" w:rsidRPr="009410C3">
        <w:rPr>
          <w:rFonts w:asciiTheme="minorBidi" w:hAnsiTheme="minorBidi"/>
          <w:i/>
          <w:iCs/>
          <w:sz w:val="24"/>
          <w:szCs w:val="24"/>
        </w:rPr>
        <w:t xml:space="preserve"> </w:t>
      </w:r>
      <w:proofErr w:type="spellStart"/>
      <w:r w:rsidR="00DE7502" w:rsidRPr="009410C3">
        <w:rPr>
          <w:rFonts w:asciiTheme="minorBidi" w:hAnsiTheme="minorBidi"/>
          <w:i/>
          <w:iCs/>
          <w:sz w:val="24"/>
          <w:szCs w:val="24"/>
        </w:rPr>
        <w:t>motzi</w:t>
      </w:r>
      <w:proofErr w:type="spellEnd"/>
      <w:r w:rsidR="00DE7502" w:rsidRPr="009410C3">
        <w:rPr>
          <w:rFonts w:asciiTheme="minorBidi" w:hAnsiTheme="minorBidi"/>
          <w:sz w:val="24"/>
          <w:szCs w:val="24"/>
        </w:rPr>
        <w:t xml:space="preserve">,” </w:t>
      </w:r>
      <w:r w:rsidRPr="009410C3">
        <w:rPr>
          <w:rFonts w:asciiTheme="minorBidi" w:hAnsiTheme="minorBidi"/>
          <w:sz w:val="24"/>
          <w:szCs w:val="24"/>
        </w:rPr>
        <w:t xml:space="preserve">is a classic application of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w:t>
      </w:r>
    </w:p>
    <w:p w14:paraId="79CF7AC1"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5DE7D661" w14:textId="77777777" w:rsidR="009B18A0" w:rsidRPr="009410C3" w:rsidRDefault="009B18A0" w:rsidP="009410C3">
      <w:pPr>
        <w:pStyle w:val="SourceTitleTranslation"/>
        <w:widowControl w:val="0"/>
        <w:spacing w:after="0" w:line="240" w:lineRule="auto"/>
        <w:jc w:val="both"/>
      </w:pPr>
      <w:r w:rsidRPr="009410C3">
        <w:rPr>
          <w:i/>
          <w:iCs/>
        </w:rPr>
        <w:t>Rosh Ha-</w:t>
      </w:r>
      <w:proofErr w:type="spellStart"/>
      <w:r w:rsidRPr="009410C3">
        <w:rPr>
          <w:i/>
          <w:iCs/>
        </w:rPr>
        <w:t>shana</w:t>
      </w:r>
      <w:proofErr w:type="spellEnd"/>
      <w:r w:rsidRPr="009410C3">
        <w:t xml:space="preserve"> 29a</w:t>
      </w:r>
    </w:p>
    <w:p w14:paraId="22182FC4" w14:textId="77777777" w:rsidR="009B18A0" w:rsidRDefault="009B18A0" w:rsidP="009410C3">
      <w:pPr>
        <w:pStyle w:val="SourceTextTranslation"/>
        <w:widowControl w:val="0"/>
        <w:spacing w:after="0" w:line="240" w:lineRule="auto"/>
      </w:pPr>
      <w:proofErr w:type="spellStart"/>
      <w:r w:rsidRPr="009410C3">
        <w:t>Ahava</w:t>
      </w:r>
      <w:proofErr w:type="spellEnd"/>
      <w:r w:rsidRPr="009410C3">
        <w:t xml:space="preserve"> son of Rabbi </w:t>
      </w:r>
      <w:proofErr w:type="spellStart"/>
      <w:r w:rsidRPr="009410C3">
        <w:t>Zeira</w:t>
      </w:r>
      <w:proofErr w:type="spellEnd"/>
      <w:r w:rsidRPr="009410C3">
        <w:t xml:space="preserve"> taught: All of the </w:t>
      </w:r>
      <w:proofErr w:type="spellStart"/>
      <w:r w:rsidRPr="009410C3">
        <w:rPr>
          <w:i/>
          <w:iCs/>
        </w:rPr>
        <w:t>berachot</w:t>
      </w:r>
      <w:proofErr w:type="spellEnd"/>
      <w:r w:rsidRPr="009410C3">
        <w:t>, even though a person has already discharged his [own] obligation, he can discharge another's obligation.</w:t>
      </w:r>
    </w:p>
    <w:p w14:paraId="27A54429" w14:textId="77777777" w:rsidR="009410C3" w:rsidRPr="009410C3" w:rsidRDefault="009410C3" w:rsidP="009410C3">
      <w:pPr>
        <w:pStyle w:val="SourceTextTranslation"/>
        <w:widowControl w:val="0"/>
        <w:spacing w:after="0" w:line="240" w:lineRule="auto"/>
      </w:pPr>
    </w:p>
    <w:p w14:paraId="1466E8BC" w14:textId="77777777" w:rsidR="009B18A0" w:rsidRPr="009410C3" w:rsidRDefault="009B18A0" w:rsidP="009410C3">
      <w:pPr>
        <w:pStyle w:val="SourceTitleTranslation"/>
        <w:widowControl w:val="0"/>
        <w:spacing w:after="0" w:line="240" w:lineRule="auto"/>
        <w:jc w:val="both"/>
      </w:pPr>
      <w:proofErr w:type="spellStart"/>
      <w:r w:rsidRPr="009410C3">
        <w:t>Ritva</w:t>
      </w:r>
      <w:proofErr w:type="spellEnd"/>
      <w:r w:rsidRPr="009410C3">
        <w:t xml:space="preserve"> </w:t>
      </w:r>
      <w:r w:rsidRPr="009410C3">
        <w:rPr>
          <w:i/>
          <w:iCs/>
        </w:rPr>
        <w:t>Rosh Ha-</w:t>
      </w:r>
      <w:proofErr w:type="spellStart"/>
      <w:r w:rsidRPr="009410C3">
        <w:rPr>
          <w:i/>
          <w:iCs/>
        </w:rPr>
        <w:t>shana</w:t>
      </w:r>
      <w:proofErr w:type="spellEnd"/>
      <w:r w:rsidRPr="009410C3">
        <w:t xml:space="preserve"> 29a</w:t>
      </w:r>
    </w:p>
    <w:p w14:paraId="4AFB4059" w14:textId="3B8ABF34" w:rsidR="009B18A0" w:rsidRDefault="009B18A0" w:rsidP="009410C3">
      <w:pPr>
        <w:pStyle w:val="SourceTextTranslation"/>
        <w:widowControl w:val="0"/>
        <w:spacing w:after="0" w:line="240" w:lineRule="auto"/>
      </w:pPr>
      <w:r w:rsidRPr="009410C3">
        <w:t xml:space="preserve">All </w:t>
      </w:r>
      <w:proofErr w:type="spellStart"/>
      <w:r w:rsidRPr="009410C3">
        <w:rPr>
          <w:i/>
          <w:iCs/>
        </w:rPr>
        <w:t>berachot</w:t>
      </w:r>
      <w:proofErr w:type="spellEnd"/>
      <w:r w:rsidRPr="009410C3">
        <w:t xml:space="preserve"> of </w:t>
      </w:r>
      <w:proofErr w:type="spellStart"/>
      <w:r w:rsidRPr="009410C3">
        <w:rPr>
          <w:i/>
          <w:iCs/>
        </w:rPr>
        <w:t>mitzvot</w:t>
      </w:r>
      <w:proofErr w:type="spellEnd"/>
      <w:r w:rsidRPr="009410C3">
        <w:t xml:space="preserve">, even though one has discharged his obligation, </w:t>
      </w:r>
      <w:r w:rsidR="002C0A8D" w:rsidRPr="009410C3">
        <w:t xml:space="preserve">one </w:t>
      </w:r>
      <w:r w:rsidRPr="009410C3">
        <w:t xml:space="preserve">can discharge another's obligation. For even though the </w:t>
      </w:r>
      <w:proofErr w:type="spellStart"/>
      <w:r w:rsidRPr="009410C3">
        <w:rPr>
          <w:i/>
          <w:iCs/>
        </w:rPr>
        <w:t>mitzvot</w:t>
      </w:r>
      <w:proofErr w:type="spellEnd"/>
      <w:r w:rsidRPr="009410C3">
        <w:t xml:space="preserve"> are incumbent upon each person, all of Israel </w:t>
      </w:r>
      <w:proofErr w:type="gramStart"/>
      <w:r w:rsidRPr="009410C3">
        <w:t>are</w:t>
      </w:r>
      <w:proofErr w:type="gramEnd"/>
      <w:r w:rsidRPr="009410C3">
        <w:t xml:space="preserve"> guarantors for each other and they are all like one body, and like a guarantor paying off the debt of his fellow.</w:t>
      </w:r>
    </w:p>
    <w:p w14:paraId="0A34B117" w14:textId="77777777" w:rsidR="009410C3" w:rsidRPr="009410C3" w:rsidRDefault="009410C3" w:rsidP="009410C3">
      <w:pPr>
        <w:pStyle w:val="SourceTextTranslation"/>
        <w:widowControl w:val="0"/>
        <w:spacing w:after="0" w:line="240" w:lineRule="auto"/>
        <w:ind w:left="0"/>
      </w:pPr>
    </w:p>
    <w:p w14:paraId="3775FE39" w14:textId="65C1970F"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Even if </w:t>
      </w:r>
      <w:proofErr w:type="spellStart"/>
      <w:r w:rsidRPr="009410C3">
        <w:rPr>
          <w:rFonts w:asciiTheme="minorBidi" w:hAnsiTheme="minorBidi"/>
          <w:sz w:val="24"/>
          <w:szCs w:val="24"/>
        </w:rPr>
        <w:t>Reuven</w:t>
      </w:r>
      <w:proofErr w:type="spellEnd"/>
      <w:r w:rsidRPr="009410C3">
        <w:rPr>
          <w:rFonts w:asciiTheme="minorBidi" w:hAnsiTheme="minorBidi"/>
          <w:sz w:val="24"/>
          <w:szCs w:val="24"/>
        </w:rPr>
        <w:t xml:space="preserve"> has already recited </w:t>
      </w:r>
      <w:proofErr w:type="spellStart"/>
      <w:proofErr w:type="gramStart"/>
      <w:r w:rsidRPr="009410C3">
        <w:rPr>
          <w:rFonts w:asciiTheme="minorBidi" w:hAnsiTheme="minorBidi"/>
          <w:i/>
          <w:iCs/>
          <w:sz w:val="24"/>
          <w:szCs w:val="24"/>
        </w:rPr>
        <w:t>kiddush</w:t>
      </w:r>
      <w:proofErr w:type="spellEnd"/>
      <w:proofErr w:type="gramEnd"/>
      <w:r w:rsidRPr="009410C3">
        <w:rPr>
          <w:rFonts w:asciiTheme="minorBidi" w:hAnsiTheme="minorBidi"/>
          <w:sz w:val="24"/>
          <w:szCs w:val="24"/>
        </w:rPr>
        <w:t xml:space="preserve">,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permits him to recite it again for the sake of Shimon, to help enable him to fulfill his obligation, much as a guarantor would pay off his loan for him! </w:t>
      </w:r>
    </w:p>
    <w:p w14:paraId="227A6AD1"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1A6172F" w14:textId="1283731A"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Rabbi </w:t>
      </w:r>
      <w:proofErr w:type="spellStart"/>
      <w:r w:rsidRPr="009410C3">
        <w:rPr>
          <w:rFonts w:asciiTheme="minorBidi" w:hAnsiTheme="minorBidi"/>
          <w:sz w:val="24"/>
          <w:szCs w:val="24"/>
        </w:rPr>
        <w:t>Akiva</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Eiger</w:t>
      </w:r>
      <w:proofErr w:type="spellEnd"/>
      <w:r w:rsidRPr="009410C3">
        <w:rPr>
          <w:rFonts w:asciiTheme="minorBidi" w:hAnsiTheme="minorBidi"/>
          <w:sz w:val="24"/>
          <w:szCs w:val="24"/>
        </w:rPr>
        <w:t xml:space="preserve"> clarifies the applicability of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to women. He wrote in response to questions initially raised about Rosh's position:</w:t>
      </w:r>
      <w:r w:rsidRPr="009410C3">
        <w:rPr>
          <w:rStyle w:val="FootnoteReference"/>
          <w:rFonts w:asciiTheme="minorBidi" w:hAnsiTheme="minorBidi"/>
          <w:sz w:val="24"/>
          <w:szCs w:val="24"/>
        </w:rPr>
        <w:footnoteReference w:id="8"/>
      </w:r>
    </w:p>
    <w:p w14:paraId="4D6094E3"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14926AF4" w14:textId="77777777" w:rsidR="009B18A0" w:rsidRPr="009410C3" w:rsidRDefault="009B18A0" w:rsidP="009410C3">
      <w:pPr>
        <w:pStyle w:val="SourceTitleTranslation"/>
        <w:widowControl w:val="0"/>
        <w:spacing w:after="0" w:line="240" w:lineRule="auto"/>
        <w:jc w:val="both"/>
      </w:pPr>
      <w:proofErr w:type="spellStart"/>
      <w:r w:rsidRPr="009410C3">
        <w:lastRenderedPageBreak/>
        <w:t>Responsa</w:t>
      </w:r>
      <w:proofErr w:type="spellEnd"/>
      <w:r w:rsidRPr="009410C3">
        <w:t xml:space="preserve"> Rabbi </w:t>
      </w:r>
      <w:proofErr w:type="spellStart"/>
      <w:r w:rsidRPr="009410C3">
        <w:t>Akiva</w:t>
      </w:r>
      <w:proofErr w:type="spellEnd"/>
      <w:r w:rsidRPr="009410C3">
        <w:t xml:space="preserve"> </w:t>
      </w:r>
      <w:proofErr w:type="spellStart"/>
      <w:r w:rsidRPr="009410C3">
        <w:t>Eiger</w:t>
      </w:r>
      <w:proofErr w:type="spellEnd"/>
      <w:r w:rsidRPr="009410C3">
        <w:t xml:space="preserve">, first edition, 7 </w:t>
      </w:r>
    </w:p>
    <w:p w14:paraId="501DC49E" w14:textId="5DCAB250" w:rsidR="009B18A0" w:rsidRPr="009410C3" w:rsidRDefault="009B18A0" w:rsidP="009410C3">
      <w:pPr>
        <w:pStyle w:val="SourceTextTranslation"/>
        <w:widowControl w:val="0"/>
        <w:spacing w:after="0" w:line="240" w:lineRule="auto"/>
      </w:pPr>
      <w:r w:rsidRPr="009410C3">
        <w:t xml:space="preserve">Rather it appears in my humble opinion that the intention of the Rosh is… in a mitzva [in] which women are obligated, they too are included in </w:t>
      </w:r>
      <w:proofErr w:type="spellStart"/>
      <w:r w:rsidRPr="009410C3">
        <w:rPr>
          <w:i/>
          <w:iCs/>
        </w:rPr>
        <w:t>areivut</w:t>
      </w:r>
      <w:proofErr w:type="spellEnd"/>
      <w:r w:rsidRPr="009410C3">
        <w:t xml:space="preserve">, and the law </w:t>
      </w:r>
      <w:r w:rsidR="00593E39" w:rsidRPr="009410C3">
        <w:t>of “</w:t>
      </w:r>
      <w:proofErr w:type="spellStart"/>
      <w:r w:rsidR="00593E39" w:rsidRPr="009410C3">
        <w:rPr>
          <w:i/>
          <w:iCs/>
        </w:rPr>
        <w:t>yatza</w:t>
      </w:r>
      <w:proofErr w:type="spellEnd"/>
      <w:r w:rsidR="00593E39" w:rsidRPr="009410C3">
        <w:rPr>
          <w:i/>
          <w:iCs/>
        </w:rPr>
        <w:t xml:space="preserve"> </w:t>
      </w:r>
      <w:proofErr w:type="spellStart"/>
      <w:r w:rsidR="00593E39" w:rsidRPr="009410C3">
        <w:rPr>
          <w:i/>
          <w:iCs/>
        </w:rPr>
        <w:t>motzi</w:t>
      </w:r>
      <w:proofErr w:type="spellEnd"/>
      <w:r w:rsidR="00593E39" w:rsidRPr="009410C3">
        <w:t>”</w:t>
      </w:r>
      <w:r w:rsidRPr="009410C3">
        <w:t xml:space="preserve"> applies to them as well.</w:t>
      </w:r>
      <w:r w:rsidRPr="009410C3">
        <w:rPr>
          <w:i/>
          <w:iCs/>
        </w:rPr>
        <w:t xml:space="preserve"> </w:t>
      </w:r>
    </w:p>
    <w:p w14:paraId="0D3CB4D1" w14:textId="77777777" w:rsidR="009410C3" w:rsidRDefault="009410C3" w:rsidP="009410C3">
      <w:pPr>
        <w:widowControl w:val="0"/>
        <w:bidi w:val="0"/>
        <w:spacing w:after="0" w:line="240" w:lineRule="auto"/>
        <w:jc w:val="both"/>
        <w:rPr>
          <w:rFonts w:asciiTheme="minorBidi" w:hAnsiTheme="minorBidi"/>
          <w:sz w:val="24"/>
          <w:szCs w:val="24"/>
        </w:rPr>
      </w:pPr>
    </w:p>
    <w:p w14:paraId="210CC129" w14:textId="54D5F260"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This view, that women are included in all aspects of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including </w:t>
      </w:r>
      <w:proofErr w:type="spellStart"/>
      <w:r w:rsidRPr="009410C3">
        <w:rPr>
          <w:rFonts w:asciiTheme="minorBidi" w:hAnsiTheme="minorBidi"/>
          <w:i/>
          <w:iCs/>
          <w:sz w:val="24"/>
          <w:szCs w:val="24"/>
        </w:rPr>
        <w:t>yatza</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motzi</w:t>
      </w:r>
      <w:proofErr w:type="spellEnd"/>
      <w:r w:rsidR="002C0A8D" w:rsidRPr="009410C3">
        <w:rPr>
          <w:rFonts w:asciiTheme="minorBidi" w:hAnsiTheme="minorBidi"/>
          <w:sz w:val="24"/>
          <w:szCs w:val="24"/>
        </w:rPr>
        <w:t xml:space="preserve">, </w:t>
      </w:r>
      <w:r w:rsidRPr="009410C3">
        <w:rPr>
          <w:rFonts w:asciiTheme="minorBidi" w:hAnsiTheme="minorBidi"/>
          <w:sz w:val="24"/>
          <w:szCs w:val="24"/>
        </w:rPr>
        <w:t xml:space="preserve">is widely accepted by </w:t>
      </w:r>
      <w:proofErr w:type="spellStart"/>
      <w:r w:rsidRPr="009410C3">
        <w:rPr>
          <w:rFonts w:asciiTheme="minorBidi" w:hAnsiTheme="minorBidi"/>
          <w:sz w:val="24"/>
          <w:szCs w:val="24"/>
        </w:rPr>
        <w:t>halachic</w:t>
      </w:r>
      <w:proofErr w:type="spellEnd"/>
      <w:r w:rsidRPr="009410C3">
        <w:rPr>
          <w:rFonts w:asciiTheme="minorBidi" w:hAnsiTheme="minorBidi"/>
          <w:sz w:val="24"/>
          <w:szCs w:val="24"/>
        </w:rPr>
        <w:t xml:space="preserve"> authorities, as can be inferred for example by rulings of </w:t>
      </w:r>
      <w:proofErr w:type="spellStart"/>
      <w:r w:rsidRPr="009410C3">
        <w:rPr>
          <w:rFonts w:asciiTheme="minorBidi" w:hAnsiTheme="minorBidi"/>
          <w:sz w:val="24"/>
          <w:szCs w:val="24"/>
        </w:rPr>
        <w:t>Magen</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Avraham</w:t>
      </w:r>
      <w:proofErr w:type="spellEnd"/>
      <w:r w:rsidRPr="009410C3">
        <w:rPr>
          <w:rFonts w:asciiTheme="minorBidi" w:hAnsiTheme="minorBidi"/>
          <w:sz w:val="24"/>
          <w:szCs w:val="24"/>
        </w:rPr>
        <w:t>,</w:t>
      </w:r>
      <w:r w:rsidRPr="009410C3">
        <w:rPr>
          <w:rStyle w:val="FootnoteReference"/>
          <w:rFonts w:asciiTheme="minorBidi" w:hAnsiTheme="minorBidi"/>
          <w:sz w:val="24"/>
          <w:szCs w:val="24"/>
        </w:rPr>
        <w:footnoteReference w:id="9"/>
      </w:r>
      <w:r w:rsidRPr="009410C3">
        <w:rPr>
          <w:rFonts w:asciiTheme="minorBidi" w:hAnsiTheme="minorBidi"/>
          <w:sz w:val="24"/>
          <w:szCs w:val="24"/>
        </w:rPr>
        <w:t xml:space="preserve"> </w:t>
      </w:r>
      <w:proofErr w:type="spellStart"/>
      <w:r w:rsidRPr="009410C3">
        <w:rPr>
          <w:rFonts w:asciiTheme="minorBidi" w:hAnsiTheme="minorBidi"/>
          <w:sz w:val="24"/>
          <w:szCs w:val="24"/>
        </w:rPr>
        <w:t>Mishna</w:t>
      </w:r>
      <w:proofErr w:type="spellEnd"/>
      <w:r w:rsidRPr="009410C3">
        <w:rPr>
          <w:rFonts w:asciiTheme="minorBidi" w:hAnsiTheme="minorBidi"/>
          <w:sz w:val="24"/>
          <w:szCs w:val="24"/>
        </w:rPr>
        <w:t xml:space="preserve"> </w:t>
      </w:r>
      <w:proofErr w:type="spellStart"/>
      <w:r w:rsidRPr="009410C3">
        <w:rPr>
          <w:rFonts w:asciiTheme="minorBidi" w:hAnsiTheme="minorBidi"/>
          <w:sz w:val="24"/>
          <w:szCs w:val="24"/>
        </w:rPr>
        <w:t>Berura</w:t>
      </w:r>
      <w:proofErr w:type="spellEnd"/>
      <w:r w:rsidRPr="009410C3">
        <w:rPr>
          <w:rFonts w:asciiTheme="minorBidi" w:hAnsiTheme="minorBidi"/>
          <w:sz w:val="24"/>
          <w:szCs w:val="24"/>
        </w:rPr>
        <w:t>,</w:t>
      </w:r>
      <w:r w:rsidRPr="009410C3">
        <w:rPr>
          <w:rStyle w:val="FootnoteReference"/>
          <w:rFonts w:asciiTheme="minorBidi" w:hAnsiTheme="minorBidi"/>
          <w:sz w:val="24"/>
          <w:szCs w:val="24"/>
        </w:rPr>
        <w:footnoteReference w:id="10"/>
      </w:r>
      <w:r w:rsidRPr="009410C3">
        <w:rPr>
          <w:rFonts w:asciiTheme="minorBidi" w:hAnsiTheme="minorBidi"/>
          <w:sz w:val="24"/>
          <w:szCs w:val="24"/>
        </w:rPr>
        <w:t xml:space="preserve"> and Bach.</w:t>
      </w:r>
      <w:r w:rsidRPr="009410C3">
        <w:rPr>
          <w:rStyle w:val="FootnoteReference"/>
          <w:rFonts w:asciiTheme="minorBidi" w:hAnsiTheme="minorBidi"/>
          <w:sz w:val="24"/>
          <w:szCs w:val="24"/>
        </w:rPr>
        <w:footnoteReference w:id="11"/>
      </w:r>
      <w:r w:rsidRPr="009410C3">
        <w:rPr>
          <w:rFonts w:asciiTheme="minorBidi" w:hAnsiTheme="minorBidi"/>
          <w:sz w:val="24"/>
          <w:szCs w:val="24"/>
        </w:rPr>
        <w:t xml:space="preserve"> </w:t>
      </w:r>
    </w:p>
    <w:p w14:paraId="583776D9" w14:textId="77777777" w:rsidR="00DE7502" w:rsidRPr="009410C3" w:rsidRDefault="00DE7502" w:rsidP="009410C3">
      <w:pPr>
        <w:widowControl w:val="0"/>
        <w:bidi w:val="0"/>
        <w:spacing w:after="0" w:line="240" w:lineRule="auto"/>
        <w:jc w:val="both"/>
        <w:rPr>
          <w:rFonts w:asciiTheme="minorBidi" w:hAnsiTheme="minorBidi"/>
          <w:sz w:val="24"/>
          <w:szCs w:val="24"/>
        </w:rPr>
      </w:pPr>
    </w:p>
    <w:p w14:paraId="7EB76CCF" w14:textId="77777777" w:rsidR="00DA0F15" w:rsidRPr="009410C3" w:rsidRDefault="009B18A0" w:rsidP="009410C3">
      <w:pPr>
        <w:widowControl w:val="0"/>
        <w:bidi w:val="0"/>
        <w:spacing w:after="0" w:line="240" w:lineRule="auto"/>
        <w:jc w:val="both"/>
        <w:rPr>
          <w:rFonts w:asciiTheme="minorBidi" w:hAnsiTheme="minorBidi"/>
          <w:sz w:val="24"/>
          <w:szCs w:val="24"/>
        </w:rPr>
      </w:pPr>
      <w:proofErr w:type="spellStart"/>
      <w:r w:rsidRPr="009410C3">
        <w:rPr>
          <w:rFonts w:asciiTheme="minorBidi" w:hAnsiTheme="minorBidi"/>
          <w:sz w:val="24"/>
          <w:szCs w:val="24"/>
        </w:rPr>
        <w:t>Aruch</w:t>
      </w:r>
      <w:proofErr w:type="spellEnd"/>
      <w:r w:rsidRPr="009410C3">
        <w:rPr>
          <w:rFonts w:asciiTheme="minorBidi" w:hAnsiTheme="minorBidi"/>
          <w:sz w:val="24"/>
          <w:szCs w:val="24"/>
        </w:rPr>
        <w:t xml:space="preserve"> Ha-</w:t>
      </w:r>
      <w:proofErr w:type="spellStart"/>
      <w:r w:rsidRPr="009410C3">
        <w:rPr>
          <w:rFonts w:asciiTheme="minorBidi" w:hAnsiTheme="minorBidi"/>
          <w:sz w:val="24"/>
          <w:szCs w:val="24"/>
        </w:rPr>
        <w:t>shulchan</w:t>
      </w:r>
      <w:proofErr w:type="spellEnd"/>
      <w:r w:rsidRPr="009410C3">
        <w:rPr>
          <w:rFonts w:asciiTheme="minorBidi" w:hAnsiTheme="minorBidi"/>
          <w:sz w:val="24"/>
          <w:szCs w:val="24"/>
        </w:rPr>
        <w:t xml:space="preserve"> summarizes:</w:t>
      </w:r>
    </w:p>
    <w:p w14:paraId="015AFA9F" w14:textId="5DD62CF2"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 </w:t>
      </w:r>
    </w:p>
    <w:p w14:paraId="04D13828" w14:textId="77777777" w:rsidR="009B18A0" w:rsidRPr="009410C3" w:rsidRDefault="009B18A0" w:rsidP="009410C3">
      <w:pPr>
        <w:pStyle w:val="SourceTitleTranslation"/>
        <w:widowControl w:val="0"/>
        <w:spacing w:after="0" w:line="240" w:lineRule="auto"/>
        <w:jc w:val="both"/>
      </w:pPr>
      <w:proofErr w:type="spellStart"/>
      <w:r w:rsidRPr="009410C3">
        <w:rPr>
          <w:i/>
          <w:iCs/>
        </w:rPr>
        <w:t>Aruch</w:t>
      </w:r>
      <w:proofErr w:type="spellEnd"/>
      <w:r w:rsidRPr="009410C3">
        <w:rPr>
          <w:i/>
          <w:iCs/>
        </w:rPr>
        <w:t xml:space="preserve"> Ha-</w:t>
      </w:r>
      <w:proofErr w:type="spellStart"/>
      <w:r w:rsidRPr="009410C3">
        <w:rPr>
          <w:i/>
          <w:iCs/>
        </w:rPr>
        <w:t>shulchan</w:t>
      </w:r>
      <w:proofErr w:type="spellEnd"/>
      <w:r w:rsidRPr="009410C3">
        <w:t xml:space="preserve"> OC 271</w:t>
      </w:r>
    </w:p>
    <w:p w14:paraId="2EBD1684" w14:textId="374435FE" w:rsidR="009B18A0" w:rsidRPr="009410C3" w:rsidRDefault="009B18A0" w:rsidP="009410C3">
      <w:pPr>
        <w:pStyle w:val="SourceTextTranslation"/>
        <w:widowControl w:val="0"/>
        <w:spacing w:after="0" w:line="240" w:lineRule="auto"/>
      </w:pPr>
      <w:r w:rsidRPr="009410C3">
        <w:t xml:space="preserve">A man and a woman can discharge each other's obligations in all cases. There are those who wish to say that a woman is not included in </w:t>
      </w:r>
      <w:proofErr w:type="spellStart"/>
      <w:r w:rsidRPr="009410C3">
        <w:rPr>
          <w:i/>
          <w:iCs/>
        </w:rPr>
        <w:t>areivut</w:t>
      </w:r>
      <w:proofErr w:type="spellEnd"/>
      <w:r w:rsidRPr="009410C3">
        <w:t xml:space="preserve"> [</w:t>
      </w:r>
      <w:proofErr w:type="spellStart"/>
      <w:r w:rsidRPr="009410C3">
        <w:rPr>
          <w:i/>
          <w:iCs/>
        </w:rPr>
        <w:t>Dagul</w:t>
      </w:r>
      <w:proofErr w:type="spellEnd"/>
      <w:r w:rsidRPr="009410C3">
        <w:rPr>
          <w:i/>
          <w:iCs/>
        </w:rPr>
        <w:t xml:space="preserve"> </w:t>
      </w:r>
      <w:proofErr w:type="spellStart"/>
      <w:r w:rsidRPr="009410C3">
        <w:rPr>
          <w:i/>
          <w:iCs/>
        </w:rPr>
        <w:t>Mi-rvava</w:t>
      </w:r>
      <w:proofErr w:type="spellEnd"/>
      <w:r w:rsidRPr="009410C3">
        <w:t>] and this is an astonishing thing.</w:t>
      </w:r>
    </w:p>
    <w:p w14:paraId="6CF15C10" w14:textId="77777777" w:rsidR="009410C3" w:rsidRDefault="009410C3" w:rsidP="009410C3">
      <w:pPr>
        <w:widowControl w:val="0"/>
        <w:bidi w:val="0"/>
        <w:spacing w:after="0" w:line="240" w:lineRule="auto"/>
        <w:jc w:val="both"/>
        <w:rPr>
          <w:rFonts w:asciiTheme="minorBidi" w:hAnsiTheme="minorBidi"/>
          <w:sz w:val="24"/>
          <w:szCs w:val="24"/>
        </w:rPr>
      </w:pPr>
    </w:p>
    <w:p w14:paraId="6E42F402" w14:textId="69993E5F"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If others require our help to fulfill a verbal mitzva, we should help them because of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and </w:t>
      </w:r>
      <w:proofErr w:type="spellStart"/>
      <w:r w:rsidRPr="009410C3">
        <w:rPr>
          <w:rFonts w:asciiTheme="minorBidi" w:hAnsiTheme="minorBidi"/>
          <w:i/>
          <w:iCs/>
          <w:sz w:val="24"/>
          <w:szCs w:val="24"/>
        </w:rPr>
        <w:t>ahavat</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Yisrael</w:t>
      </w:r>
      <w:proofErr w:type="spellEnd"/>
      <w:r w:rsidRPr="009410C3">
        <w:rPr>
          <w:rFonts w:asciiTheme="minorBidi" w:hAnsiTheme="minorBidi"/>
          <w:sz w:val="24"/>
          <w:szCs w:val="24"/>
        </w:rPr>
        <w:t>. Both apply to women.</w:t>
      </w:r>
    </w:p>
    <w:p w14:paraId="0265BD1D" w14:textId="77777777" w:rsidR="009410C3" w:rsidRDefault="009410C3" w:rsidP="009410C3">
      <w:pPr>
        <w:pStyle w:val="SubQuote"/>
        <w:widowControl w:val="0"/>
        <w:spacing w:after="0" w:line="240" w:lineRule="auto"/>
        <w:jc w:val="both"/>
      </w:pPr>
    </w:p>
    <w:p w14:paraId="175AA091" w14:textId="30611681" w:rsidR="009B18A0" w:rsidRPr="009410C3" w:rsidRDefault="008A4806" w:rsidP="009410C3">
      <w:pPr>
        <w:pStyle w:val="SubQuote"/>
        <w:widowControl w:val="0"/>
        <w:spacing w:after="0" w:line="240" w:lineRule="auto"/>
        <w:jc w:val="both"/>
      </w:pPr>
      <w:proofErr w:type="spellStart"/>
      <w:r w:rsidRPr="009410C3">
        <w:t>Bir</w:t>
      </w:r>
      <w:r w:rsidR="0088442C" w:rsidRPr="009410C3">
        <w:t>ch</w:t>
      </w:r>
      <w:r w:rsidRPr="009410C3">
        <w:t>ot</w:t>
      </w:r>
      <w:proofErr w:type="spellEnd"/>
      <w:r w:rsidRPr="009410C3">
        <w:t xml:space="preserve"> </w:t>
      </w:r>
      <w:r w:rsidR="009B18A0" w:rsidRPr="009410C3">
        <w:t>Ha-</w:t>
      </w:r>
      <w:proofErr w:type="spellStart"/>
      <w:r w:rsidR="009B18A0" w:rsidRPr="009410C3">
        <w:t>nehenin</w:t>
      </w:r>
      <w:proofErr w:type="spellEnd"/>
    </w:p>
    <w:p w14:paraId="79AD1FE8" w14:textId="68D29C7B" w:rsidR="009B18A0"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Much of this </w:t>
      </w:r>
      <w:proofErr w:type="spellStart"/>
      <w:r w:rsidRPr="009410C3">
        <w:rPr>
          <w:rFonts w:asciiTheme="minorBidi" w:hAnsiTheme="minorBidi"/>
          <w:sz w:val="24"/>
          <w:szCs w:val="24"/>
        </w:rPr>
        <w:t>halachic</w:t>
      </w:r>
      <w:proofErr w:type="spellEnd"/>
      <w:r w:rsidRPr="009410C3">
        <w:rPr>
          <w:rFonts w:asciiTheme="minorBidi" w:hAnsiTheme="minorBidi"/>
          <w:sz w:val="24"/>
          <w:szCs w:val="24"/>
        </w:rPr>
        <w:t xml:space="preserve"> discussion also applies to </w:t>
      </w:r>
      <w:proofErr w:type="spellStart"/>
      <w:r w:rsidR="00C83EB2" w:rsidRPr="009410C3">
        <w:rPr>
          <w:rFonts w:asciiTheme="minorBidi" w:hAnsiTheme="minorBidi"/>
          <w:i/>
          <w:iCs/>
          <w:sz w:val="24"/>
          <w:szCs w:val="24"/>
        </w:rPr>
        <w:t>birchot</w:t>
      </w:r>
      <w:proofErr w:type="spellEnd"/>
      <w:r w:rsidR="00C83EB2" w:rsidRPr="009410C3">
        <w:rPr>
          <w:rFonts w:asciiTheme="minorBidi" w:hAnsiTheme="minorBidi"/>
          <w:i/>
          <w:iCs/>
          <w:sz w:val="24"/>
          <w:szCs w:val="24"/>
        </w:rPr>
        <w:t xml:space="preserve"> </w:t>
      </w:r>
      <w:r w:rsidRPr="009410C3">
        <w:rPr>
          <w:rFonts w:asciiTheme="minorBidi" w:hAnsiTheme="minorBidi"/>
          <w:i/>
          <w:iCs/>
          <w:sz w:val="24"/>
          <w:szCs w:val="24"/>
        </w:rPr>
        <w:t>ha-</w:t>
      </w:r>
      <w:proofErr w:type="spellStart"/>
      <w:r w:rsidRPr="009410C3">
        <w:rPr>
          <w:rFonts w:asciiTheme="minorBidi" w:hAnsiTheme="minorBidi"/>
          <w:i/>
          <w:iCs/>
          <w:sz w:val="24"/>
          <w:szCs w:val="24"/>
        </w:rPr>
        <w:t>nehenin</w:t>
      </w:r>
      <w:proofErr w:type="spellEnd"/>
      <w:r w:rsidRPr="009410C3">
        <w:rPr>
          <w:rFonts w:asciiTheme="minorBidi" w:hAnsiTheme="minorBidi"/>
          <w:sz w:val="24"/>
          <w:szCs w:val="24"/>
        </w:rPr>
        <w:t xml:space="preserve">, the </w:t>
      </w:r>
      <w:proofErr w:type="spellStart"/>
      <w:r w:rsidRPr="009410C3">
        <w:rPr>
          <w:rFonts w:asciiTheme="minorBidi" w:hAnsiTheme="minorBidi"/>
          <w:i/>
          <w:iCs/>
          <w:sz w:val="24"/>
          <w:szCs w:val="24"/>
        </w:rPr>
        <w:t>berachot</w:t>
      </w:r>
      <w:proofErr w:type="spellEnd"/>
      <w:r w:rsidRPr="009410C3">
        <w:rPr>
          <w:rFonts w:asciiTheme="minorBidi" w:hAnsiTheme="minorBidi"/>
          <w:sz w:val="24"/>
          <w:szCs w:val="24"/>
        </w:rPr>
        <w:t xml:space="preserve"> we recite upon eating, drinking, smelling spices, etc. These </w:t>
      </w:r>
      <w:proofErr w:type="spellStart"/>
      <w:r w:rsidRPr="009410C3">
        <w:rPr>
          <w:rFonts w:asciiTheme="minorBidi" w:hAnsiTheme="minorBidi"/>
          <w:i/>
          <w:iCs/>
          <w:sz w:val="24"/>
          <w:szCs w:val="24"/>
        </w:rPr>
        <w:t>berachot</w:t>
      </w:r>
      <w:proofErr w:type="spellEnd"/>
      <w:r w:rsidRPr="009410C3">
        <w:rPr>
          <w:rFonts w:asciiTheme="minorBidi" w:hAnsiTheme="minorBidi"/>
          <w:sz w:val="24"/>
          <w:szCs w:val="24"/>
        </w:rPr>
        <w:t xml:space="preserve"> acknowledge God's sovereignty over the world and take God's leave for enjoying physical pleasures.</w:t>
      </w:r>
      <w:r w:rsidRPr="009410C3">
        <w:rPr>
          <w:rStyle w:val="FootnoteReference"/>
          <w:rFonts w:asciiTheme="minorBidi" w:hAnsiTheme="minorBidi"/>
          <w:sz w:val="24"/>
          <w:szCs w:val="24"/>
        </w:rPr>
        <w:footnoteReference w:id="12"/>
      </w:r>
      <w:r w:rsidRPr="009410C3">
        <w:rPr>
          <w:rFonts w:asciiTheme="minorBidi" w:hAnsiTheme="minorBidi"/>
          <w:sz w:val="24"/>
          <w:szCs w:val="24"/>
        </w:rPr>
        <w:t xml:space="preserve"> A </w:t>
      </w:r>
      <w:r w:rsidRPr="009410C3">
        <w:rPr>
          <w:rFonts w:asciiTheme="minorBidi" w:hAnsiTheme="minorBidi"/>
          <w:sz w:val="24"/>
          <w:szCs w:val="24"/>
        </w:rPr>
        <w:lastRenderedPageBreak/>
        <w:t>person can discharge these, too, for another</w:t>
      </w:r>
      <w:r w:rsidR="008F5DD2" w:rsidRPr="009410C3">
        <w:rPr>
          <w:rFonts w:asciiTheme="minorBidi" w:hAnsiTheme="minorBidi"/>
          <w:sz w:val="24"/>
          <w:szCs w:val="24"/>
        </w:rPr>
        <w:t xml:space="preserve"> person</w:t>
      </w:r>
      <w:r w:rsidRPr="009410C3">
        <w:rPr>
          <w:rFonts w:asciiTheme="minorBidi" w:hAnsiTheme="minorBidi"/>
          <w:sz w:val="24"/>
          <w:szCs w:val="24"/>
        </w:rPr>
        <w:t xml:space="preserve">, based on </w:t>
      </w:r>
      <w:proofErr w:type="spellStart"/>
      <w:r w:rsidRPr="009410C3">
        <w:rPr>
          <w:rFonts w:asciiTheme="minorBidi" w:hAnsiTheme="minorBidi"/>
          <w:i/>
          <w:iCs/>
          <w:sz w:val="24"/>
          <w:szCs w:val="24"/>
        </w:rPr>
        <w:t>shomei'a</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ke-oneh</w:t>
      </w:r>
      <w:proofErr w:type="spellEnd"/>
      <w:r w:rsidRPr="009410C3">
        <w:rPr>
          <w:rFonts w:asciiTheme="minorBidi" w:hAnsiTheme="minorBidi"/>
          <w:sz w:val="24"/>
          <w:szCs w:val="24"/>
        </w:rPr>
        <w:t xml:space="preserve"> (or, in some cases, on a special </w:t>
      </w:r>
      <w:proofErr w:type="spellStart"/>
      <w:proofErr w:type="gramStart"/>
      <w:r w:rsidRPr="009410C3">
        <w:rPr>
          <w:rFonts w:asciiTheme="minorBidi" w:hAnsiTheme="minorBidi"/>
          <w:sz w:val="24"/>
          <w:szCs w:val="24"/>
        </w:rPr>
        <w:t>halacha</w:t>
      </w:r>
      <w:proofErr w:type="spellEnd"/>
      <w:proofErr w:type="gramEnd"/>
      <w:r w:rsidRPr="009410C3">
        <w:rPr>
          <w:rFonts w:asciiTheme="minorBidi" w:hAnsiTheme="minorBidi"/>
          <w:sz w:val="24"/>
          <w:szCs w:val="24"/>
        </w:rPr>
        <w:t xml:space="preserve"> of establishing a meal in a group, </w:t>
      </w:r>
      <w:proofErr w:type="spellStart"/>
      <w:r w:rsidRPr="009410C3">
        <w:rPr>
          <w:rFonts w:asciiTheme="minorBidi" w:hAnsiTheme="minorBidi"/>
          <w:i/>
          <w:iCs/>
          <w:sz w:val="24"/>
          <w:szCs w:val="24"/>
        </w:rPr>
        <w:t>chabura</w:t>
      </w:r>
      <w:proofErr w:type="spellEnd"/>
      <w:r w:rsidRPr="009410C3">
        <w:rPr>
          <w:rFonts w:asciiTheme="minorBidi" w:hAnsiTheme="minorBidi"/>
          <w:sz w:val="24"/>
          <w:szCs w:val="24"/>
        </w:rPr>
        <w:t xml:space="preserve">). </w:t>
      </w:r>
    </w:p>
    <w:p w14:paraId="1414B936" w14:textId="77777777" w:rsidR="009410C3" w:rsidRPr="009410C3" w:rsidRDefault="009410C3" w:rsidP="009410C3">
      <w:pPr>
        <w:widowControl w:val="0"/>
        <w:bidi w:val="0"/>
        <w:spacing w:after="0" w:line="240" w:lineRule="auto"/>
        <w:jc w:val="both"/>
        <w:rPr>
          <w:rFonts w:asciiTheme="minorBidi" w:hAnsiTheme="minorBidi"/>
          <w:sz w:val="24"/>
          <w:szCs w:val="24"/>
        </w:rPr>
      </w:pPr>
    </w:p>
    <w:p w14:paraId="007EC84B" w14:textId="2EC02777" w:rsidR="009B18A0" w:rsidRPr="009410C3" w:rsidRDefault="009B18A0" w:rsidP="009410C3">
      <w:pPr>
        <w:pStyle w:val="SourceTitleTranslation"/>
        <w:widowControl w:val="0"/>
        <w:spacing w:after="0" w:line="240" w:lineRule="auto"/>
        <w:jc w:val="both"/>
      </w:pPr>
      <w:proofErr w:type="spellStart"/>
      <w:r w:rsidRPr="009410C3">
        <w:rPr>
          <w:i/>
          <w:iCs/>
        </w:rPr>
        <w:t>Mishneh</w:t>
      </w:r>
      <w:proofErr w:type="spellEnd"/>
      <w:r w:rsidRPr="009410C3">
        <w:rPr>
          <w:i/>
          <w:iCs/>
        </w:rPr>
        <w:t xml:space="preserve"> Torah</w:t>
      </w:r>
      <w:r w:rsidR="00A6111D" w:rsidRPr="009410C3">
        <w:rPr>
          <w:i/>
          <w:iCs/>
        </w:rPr>
        <w:t>,</w:t>
      </w:r>
      <w:r w:rsidRPr="009410C3">
        <w:rPr>
          <w:i/>
          <w:iCs/>
        </w:rPr>
        <w:t xml:space="preserve"> </w:t>
      </w:r>
      <w:proofErr w:type="spellStart"/>
      <w:r w:rsidRPr="009410C3">
        <w:rPr>
          <w:i/>
          <w:iCs/>
        </w:rPr>
        <w:t>Berachot</w:t>
      </w:r>
      <w:proofErr w:type="spellEnd"/>
      <w:r w:rsidRPr="009410C3">
        <w:t xml:space="preserve"> 1:10</w:t>
      </w:r>
    </w:p>
    <w:p w14:paraId="099D2E7E" w14:textId="7841B827" w:rsidR="009B18A0" w:rsidRPr="009410C3" w:rsidRDefault="008F5DD2" w:rsidP="009410C3">
      <w:pPr>
        <w:pStyle w:val="SourceTextTranslation"/>
        <w:widowControl w:val="0"/>
        <w:spacing w:after="0" w:line="240" w:lineRule="auto"/>
      </w:pPr>
      <w:r w:rsidRPr="009410C3">
        <w:t xml:space="preserve">Regarding all </w:t>
      </w:r>
      <w:r w:rsidR="009B18A0" w:rsidRPr="009410C3">
        <w:t xml:space="preserve">the </w:t>
      </w:r>
      <w:proofErr w:type="spellStart"/>
      <w:r w:rsidR="009B18A0" w:rsidRPr="009410C3">
        <w:rPr>
          <w:i/>
          <w:iCs/>
        </w:rPr>
        <w:t>berachot</w:t>
      </w:r>
      <w:proofErr w:type="spellEnd"/>
      <w:r w:rsidR="009B18A0" w:rsidRPr="009410C3">
        <w:t xml:space="preserve">, even though </w:t>
      </w:r>
      <w:r w:rsidRPr="009410C3">
        <w:t xml:space="preserve">one </w:t>
      </w:r>
      <w:r w:rsidR="009B18A0" w:rsidRPr="009410C3">
        <w:t xml:space="preserve">recited a </w:t>
      </w:r>
      <w:proofErr w:type="spellStart"/>
      <w:r w:rsidR="009B18A0" w:rsidRPr="009410C3">
        <w:rPr>
          <w:i/>
          <w:iCs/>
        </w:rPr>
        <w:t>beracha</w:t>
      </w:r>
      <w:proofErr w:type="spellEnd"/>
      <w:r w:rsidR="009B18A0" w:rsidRPr="009410C3">
        <w:t xml:space="preserve"> and discharged his obligation, he is permitted to recite a </w:t>
      </w:r>
      <w:proofErr w:type="spellStart"/>
      <w:r w:rsidR="009B18A0" w:rsidRPr="009410C3">
        <w:rPr>
          <w:i/>
          <w:iCs/>
        </w:rPr>
        <w:t>beracha</w:t>
      </w:r>
      <w:proofErr w:type="spellEnd"/>
      <w:r w:rsidR="009B18A0" w:rsidRPr="009410C3">
        <w:t xml:space="preserve"> for others who have not discharged their obligation</w:t>
      </w:r>
      <w:r w:rsidR="005C2D14" w:rsidRPr="009410C3">
        <w:t>, in order</w:t>
      </w:r>
      <w:r w:rsidR="009B18A0" w:rsidRPr="009410C3">
        <w:t xml:space="preserve"> to discharge it for them. </w:t>
      </w:r>
      <w:r w:rsidR="005C2D14" w:rsidRPr="009410C3">
        <w:t>An</w:t>
      </w:r>
      <w:r w:rsidR="009B18A0" w:rsidRPr="009410C3">
        <w:t xml:space="preserve"> exception </w:t>
      </w:r>
      <w:r w:rsidR="005C2D14" w:rsidRPr="009410C3">
        <w:t xml:space="preserve">[to this rule] is </w:t>
      </w:r>
      <w:proofErr w:type="spellStart"/>
      <w:r w:rsidR="009B18A0" w:rsidRPr="009410C3">
        <w:rPr>
          <w:i/>
          <w:iCs/>
        </w:rPr>
        <w:t>berachot</w:t>
      </w:r>
      <w:proofErr w:type="spellEnd"/>
      <w:r w:rsidR="009B18A0" w:rsidRPr="009410C3">
        <w:t xml:space="preserve"> on pleasure</w:t>
      </w:r>
      <w:r w:rsidR="005C2D14" w:rsidRPr="009410C3">
        <w:t>,</w:t>
      </w:r>
      <w:r w:rsidR="009B18A0" w:rsidRPr="009410C3">
        <w:t xml:space="preserve"> when there is no mitzva, </w:t>
      </w:r>
      <w:r w:rsidR="005C2D14" w:rsidRPr="009410C3">
        <w:t xml:space="preserve">in which case </w:t>
      </w:r>
      <w:r w:rsidR="009B18A0" w:rsidRPr="009410C3">
        <w:t xml:space="preserve">he can only recite for others if he is deriving pleasure along with them. But </w:t>
      </w:r>
      <w:proofErr w:type="spellStart"/>
      <w:r w:rsidR="009B18A0" w:rsidRPr="009410C3">
        <w:rPr>
          <w:i/>
          <w:iCs/>
        </w:rPr>
        <w:t>berachot</w:t>
      </w:r>
      <w:proofErr w:type="spellEnd"/>
      <w:r w:rsidR="009B18A0" w:rsidRPr="009410C3">
        <w:t xml:space="preserve"> of pleasure that include a </w:t>
      </w:r>
      <w:r w:rsidR="005C2D14" w:rsidRPr="009410C3">
        <w:t>mitzva,</w:t>
      </w:r>
      <w:r w:rsidR="009B18A0" w:rsidRPr="009410C3">
        <w:t xml:space="preserve"> such as eating </w:t>
      </w:r>
      <w:proofErr w:type="spellStart"/>
      <w:r w:rsidR="009B18A0" w:rsidRPr="009410C3">
        <w:rPr>
          <w:i/>
          <w:iCs/>
        </w:rPr>
        <w:t>matza</w:t>
      </w:r>
      <w:proofErr w:type="spellEnd"/>
      <w:r w:rsidR="009B18A0" w:rsidRPr="009410C3">
        <w:t xml:space="preserve"> on the night of Pesach, and </w:t>
      </w:r>
      <w:proofErr w:type="spellStart"/>
      <w:r w:rsidR="009B18A0" w:rsidRPr="009410C3">
        <w:rPr>
          <w:i/>
          <w:iCs/>
        </w:rPr>
        <w:t>kiddush</w:t>
      </w:r>
      <w:proofErr w:type="spellEnd"/>
      <w:r w:rsidR="009B18A0" w:rsidRPr="009410C3">
        <w:t>, he can recite for others and they eat and drink even if he is not eating with them.</w:t>
      </w:r>
    </w:p>
    <w:p w14:paraId="7A11FE85" w14:textId="77777777" w:rsidR="009410C3" w:rsidRDefault="009410C3" w:rsidP="009410C3">
      <w:pPr>
        <w:widowControl w:val="0"/>
        <w:bidi w:val="0"/>
        <w:spacing w:after="0" w:line="240" w:lineRule="auto"/>
        <w:jc w:val="both"/>
        <w:rPr>
          <w:rFonts w:asciiTheme="minorBidi" w:hAnsiTheme="minorBidi"/>
          <w:sz w:val="24"/>
          <w:szCs w:val="24"/>
        </w:rPr>
      </w:pPr>
    </w:p>
    <w:p w14:paraId="0259D6B9" w14:textId="392015EF"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In the case of </w:t>
      </w:r>
      <w:proofErr w:type="spellStart"/>
      <w:r w:rsidR="00900BEE" w:rsidRPr="009410C3">
        <w:rPr>
          <w:rFonts w:asciiTheme="minorBidi" w:hAnsiTheme="minorBidi"/>
          <w:i/>
          <w:iCs/>
          <w:sz w:val="24"/>
          <w:szCs w:val="24"/>
        </w:rPr>
        <w:t>bir</w:t>
      </w:r>
      <w:r w:rsidR="0088442C" w:rsidRPr="009410C3">
        <w:rPr>
          <w:rFonts w:asciiTheme="minorBidi" w:hAnsiTheme="minorBidi"/>
          <w:i/>
          <w:iCs/>
          <w:sz w:val="24"/>
          <w:szCs w:val="24"/>
        </w:rPr>
        <w:t>ch</w:t>
      </w:r>
      <w:r w:rsidR="00900BEE" w:rsidRPr="009410C3">
        <w:rPr>
          <w:rFonts w:asciiTheme="minorBidi" w:hAnsiTheme="minorBidi"/>
          <w:i/>
          <w:iCs/>
          <w:sz w:val="24"/>
          <w:szCs w:val="24"/>
        </w:rPr>
        <w:t>ot</w:t>
      </w:r>
      <w:proofErr w:type="spellEnd"/>
      <w:r w:rsidR="00900BEE" w:rsidRPr="009410C3">
        <w:rPr>
          <w:rFonts w:asciiTheme="minorBidi" w:hAnsiTheme="minorBidi"/>
          <w:i/>
          <w:iCs/>
          <w:sz w:val="24"/>
          <w:szCs w:val="24"/>
        </w:rPr>
        <w:t xml:space="preserve"> </w:t>
      </w:r>
      <w:r w:rsidRPr="009410C3">
        <w:rPr>
          <w:rFonts w:asciiTheme="minorBidi" w:hAnsiTheme="minorBidi"/>
          <w:i/>
          <w:iCs/>
          <w:sz w:val="24"/>
          <w:szCs w:val="24"/>
        </w:rPr>
        <w:t>ha-</w:t>
      </w:r>
      <w:proofErr w:type="spellStart"/>
      <w:r w:rsidRPr="009410C3">
        <w:rPr>
          <w:rFonts w:asciiTheme="minorBidi" w:hAnsiTheme="minorBidi"/>
          <w:i/>
          <w:iCs/>
          <w:sz w:val="24"/>
          <w:szCs w:val="24"/>
        </w:rPr>
        <w:t>nehenin</w:t>
      </w:r>
      <w:proofErr w:type="spellEnd"/>
      <w:r w:rsidRPr="009410C3">
        <w:rPr>
          <w:rFonts w:asciiTheme="minorBidi" w:hAnsiTheme="minorBidi"/>
          <w:sz w:val="24"/>
          <w:szCs w:val="24"/>
        </w:rPr>
        <w:t xml:space="preserve">, </w:t>
      </w:r>
      <w:proofErr w:type="spellStart"/>
      <w:r w:rsidRPr="009410C3">
        <w:rPr>
          <w:rFonts w:asciiTheme="minorBidi" w:hAnsiTheme="minorBidi"/>
          <w:i/>
          <w:iCs/>
          <w:sz w:val="24"/>
          <w:szCs w:val="24"/>
        </w:rPr>
        <w:t>yatza</w:t>
      </w:r>
      <w:proofErr w:type="spellEnd"/>
      <w:r w:rsidRPr="009410C3">
        <w:rPr>
          <w:rFonts w:asciiTheme="minorBidi" w:hAnsiTheme="minorBidi"/>
          <w:i/>
          <w:iCs/>
          <w:sz w:val="24"/>
          <w:szCs w:val="24"/>
        </w:rPr>
        <w:t xml:space="preserve"> </w:t>
      </w:r>
      <w:proofErr w:type="spellStart"/>
      <w:r w:rsidRPr="009410C3">
        <w:rPr>
          <w:rFonts w:asciiTheme="minorBidi" w:hAnsiTheme="minorBidi"/>
          <w:i/>
          <w:iCs/>
          <w:sz w:val="24"/>
          <w:szCs w:val="24"/>
        </w:rPr>
        <w:t>motzi</w:t>
      </w:r>
      <w:proofErr w:type="spellEnd"/>
      <w:r w:rsidRPr="009410C3">
        <w:rPr>
          <w:rFonts w:asciiTheme="minorBidi" w:hAnsiTheme="minorBidi"/>
          <w:sz w:val="24"/>
          <w:szCs w:val="24"/>
        </w:rPr>
        <w:t xml:space="preserve"> does not work. We ordinarily cannot recite </w:t>
      </w:r>
      <w:proofErr w:type="spellStart"/>
      <w:r w:rsidR="00900BEE" w:rsidRPr="009410C3">
        <w:rPr>
          <w:rFonts w:asciiTheme="minorBidi" w:hAnsiTheme="minorBidi"/>
          <w:i/>
          <w:iCs/>
          <w:sz w:val="24"/>
          <w:szCs w:val="24"/>
        </w:rPr>
        <w:t>bir</w:t>
      </w:r>
      <w:r w:rsidR="0088442C" w:rsidRPr="009410C3">
        <w:rPr>
          <w:rFonts w:asciiTheme="minorBidi" w:hAnsiTheme="minorBidi"/>
          <w:i/>
          <w:iCs/>
          <w:sz w:val="24"/>
          <w:szCs w:val="24"/>
        </w:rPr>
        <w:t>ch</w:t>
      </w:r>
      <w:r w:rsidR="00900BEE" w:rsidRPr="009410C3">
        <w:rPr>
          <w:rFonts w:asciiTheme="minorBidi" w:hAnsiTheme="minorBidi"/>
          <w:i/>
          <w:iCs/>
          <w:sz w:val="24"/>
          <w:szCs w:val="24"/>
        </w:rPr>
        <w:t>ot</w:t>
      </w:r>
      <w:proofErr w:type="spellEnd"/>
      <w:r w:rsidR="00900BEE" w:rsidRPr="009410C3">
        <w:rPr>
          <w:rFonts w:asciiTheme="minorBidi" w:hAnsiTheme="minorBidi"/>
          <w:i/>
          <w:iCs/>
          <w:sz w:val="24"/>
          <w:szCs w:val="24"/>
        </w:rPr>
        <w:t xml:space="preserve"> </w:t>
      </w:r>
      <w:r w:rsidRPr="009410C3">
        <w:rPr>
          <w:rFonts w:asciiTheme="minorBidi" w:hAnsiTheme="minorBidi"/>
          <w:i/>
          <w:iCs/>
          <w:sz w:val="24"/>
          <w:szCs w:val="24"/>
        </w:rPr>
        <w:t>ha-</w:t>
      </w:r>
      <w:proofErr w:type="spellStart"/>
      <w:r w:rsidRPr="009410C3">
        <w:rPr>
          <w:rFonts w:asciiTheme="minorBidi" w:hAnsiTheme="minorBidi"/>
          <w:i/>
          <w:iCs/>
          <w:sz w:val="24"/>
          <w:szCs w:val="24"/>
        </w:rPr>
        <w:t>nehenin</w:t>
      </w:r>
      <w:proofErr w:type="spellEnd"/>
      <w:r w:rsidRPr="009410C3">
        <w:rPr>
          <w:rFonts w:asciiTheme="minorBidi" w:hAnsiTheme="minorBidi"/>
          <w:sz w:val="24"/>
          <w:szCs w:val="24"/>
        </w:rPr>
        <w:t xml:space="preserve"> them without taking pleasure ourselves</w:t>
      </w:r>
      <w:r w:rsidR="005C2D14" w:rsidRPr="009410C3">
        <w:rPr>
          <w:rFonts w:asciiTheme="minorBidi" w:hAnsiTheme="minorBidi"/>
          <w:sz w:val="24"/>
          <w:szCs w:val="24"/>
        </w:rPr>
        <w:t>,</w:t>
      </w:r>
      <w:r w:rsidRPr="009410C3">
        <w:rPr>
          <w:rFonts w:asciiTheme="minorBidi" w:hAnsiTheme="minorBidi"/>
          <w:sz w:val="24"/>
          <w:szCs w:val="24"/>
        </w:rPr>
        <w:t xml:space="preserve"> and </w:t>
      </w:r>
      <w:proofErr w:type="spellStart"/>
      <w:r w:rsidRPr="009410C3">
        <w:rPr>
          <w:rFonts w:asciiTheme="minorBidi" w:hAnsiTheme="minorBidi"/>
          <w:i/>
          <w:iCs/>
          <w:sz w:val="24"/>
          <w:szCs w:val="24"/>
        </w:rPr>
        <w:t>areivut</w:t>
      </w:r>
      <w:proofErr w:type="spellEnd"/>
      <w:r w:rsidRPr="009410C3">
        <w:rPr>
          <w:rFonts w:asciiTheme="minorBidi" w:hAnsiTheme="minorBidi"/>
          <w:sz w:val="24"/>
          <w:szCs w:val="24"/>
        </w:rPr>
        <w:t xml:space="preserve"> only kicks in when we need to help a fellow Jew fulfill an obligation, which most acts of eating are not. </w:t>
      </w:r>
    </w:p>
    <w:p w14:paraId="1F5E241D" w14:textId="77777777" w:rsidR="009410C3" w:rsidRDefault="009410C3" w:rsidP="009410C3">
      <w:pPr>
        <w:widowControl w:val="0"/>
        <w:bidi w:val="0"/>
        <w:spacing w:after="0" w:line="240" w:lineRule="auto"/>
        <w:jc w:val="both"/>
        <w:rPr>
          <w:rFonts w:asciiTheme="minorBidi" w:hAnsiTheme="minorBidi"/>
          <w:sz w:val="24"/>
          <w:szCs w:val="24"/>
        </w:rPr>
      </w:pPr>
    </w:p>
    <w:p w14:paraId="1F2CFD2F" w14:textId="3129B306" w:rsidR="009B18A0" w:rsidRPr="009410C3" w:rsidRDefault="009B18A0"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Rachel can recite </w:t>
      </w:r>
      <w:r w:rsidRPr="009410C3">
        <w:rPr>
          <w:rFonts w:asciiTheme="minorBidi" w:hAnsiTheme="minorBidi"/>
          <w:i/>
          <w:iCs/>
          <w:sz w:val="24"/>
          <w:szCs w:val="24"/>
        </w:rPr>
        <w:t>ha-</w:t>
      </w:r>
      <w:proofErr w:type="spellStart"/>
      <w:r w:rsidRPr="009410C3">
        <w:rPr>
          <w:rFonts w:asciiTheme="minorBidi" w:hAnsiTheme="minorBidi"/>
          <w:i/>
          <w:iCs/>
          <w:sz w:val="24"/>
          <w:szCs w:val="24"/>
        </w:rPr>
        <w:t>motzi</w:t>
      </w:r>
      <w:proofErr w:type="spellEnd"/>
      <w:r w:rsidRPr="009410C3">
        <w:rPr>
          <w:rFonts w:asciiTheme="minorBidi" w:hAnsiTheme="minorBidi"/>
          <w:sz w:val="24"/>
          <w:szCs w:val="24"/>
        </w:rPr>
        <w:t xml:space="preserve"> for Leah when they eat a weekday lunch together, because she too will partake of the bread. Let's say they eat that lunch with </w:t>
      </w:r>
      <w:proofErr w:type="spellStart"/>
      <w:r w:rsidRPr="009410C3">
        <w:rPr>
          <w:rFonts w:asciiTheme="minorBidi" w:hAnsiTheme="minorBidi"/>
          <w:sz w:val="24"/>
          <w:szCs w:val="24"/>
        </w:rPr>
        <w:t>Ya'akov</w:t>
      </w:r>
      <w:proofErr w:type="spellEnd"/>
      <w:r w:rsidRPr="009410C3">
        <w:rPr>
          <w:rFonts w:asciiTheme="minorBidi" w:hAnsiTheme="minorBidi"/>
          <w:sz w:val="24"/>
          <w:szCs w:val="24"/>
        </w:rPr>
        <w:t xml:space="preserve">, Rachel's husband. The fundamental </w:t>
      </w:r>
      <w:proofErr w:type="spellStart"/>
      <w:proofErr w:type="gramStart"/>
      <w:r w:rsidRPr="009410C3">
        <w:rPr>
          <w:rFonts w:asciiTheme="minorBidi" w:hAnsiTheme="minorBidi"/>
          <w:sz w:val="24"/>
          <w:szCs w:val="24"/>
        </w:rPr>
        <w:t>halacha</w:t>
      </w:r>
      <w:proofErr w:type="spellEnd"/>
      <w:proofErr w:type="gramEnd"/>
      <w:r w:rsidRPr="009410C3">
        <w:rPr>
          <w:rFonts w:asciiTheme="minorBidi" w:hAnsiTheme="minorBidi"/>
          <w:sz w:val="24"/>
          <w:szCs w:val="24"/>
        </w:rPr>
        <w:t xml:space="preserve"> is that she can recite </w:t>
      </w:r>
      <w:r w:rsidRPr="009410C3">
        <w:rPr>
          <w:rFonts w:asciiTheme="minorBidi" w:hAnsiTheme="minorBidi"/>
          <w:i/>
          <w:iCs/>
          <w:sz w:val="24"/>
          <w:szCs w:val="24"/>
        </w:rPr>
        <w:t>ha-</w:t>
      </w:r>
      <w:proofErr w:type="spellStart"/>
      <w:r w:rsidRPr="009410C3">
        <w:rPr>
          <w:rFonts w:asciiTheme="minorBidi" w:hAnsiTheme="minorBidi"/>
          <w:i/>
          <w:iCs/>
          <w:sz w:val="24"/>
          <w:szCs w:val="24"/>
        </w:rPr>
        <w:t>motzi</w:t>
      </w:r>
      <w:proofErr w:type="spellEnd"/>
      <w:r w:rsidRPr="009410C3">
        <w:rPr>
          <w:rFonts w:asciiTheme="minorBidi" w:hAnsiTheme="minorBidi"/>
          <w:sz w:val="24"/>
          <w:szCs w:val="24"/>
        </w:rPr>
        <w:t xml:space="preserve"> for him, too. A person who is not eating bread cannot recite </w:t>
      </w:r>
      <w:r w:rsidRPr="009410C3">
        <w:rPr>
          <w:rFonts w:asciiTheme="minorBidi" w:hAnsiTheme="minorBidi"/>
          <w:i/>
          <w:iCs/>
          <w:sz w:val="24"/>
          <w:szCs w:val="24"/>
        </w:rPr>
        <w:t>ha-</w:t>
      </w:r>
      <w:proofErr w:type="spellStart"/>
      <w:r w:rsidRPr="009410C3">
        <w:rPr>
          <w:rFonts w:asciiTheme="minorBidi" w:hAnsiTheme="minorBidi"/>
          <w:i/>
          <w:iCs/>
          <w:sz w:val="24"/>
          <w:szCs w:val="24"/>
        </w:rPr>
        <w:t>motzi</w:t>
      </w:r>
      <w:proofErr w:type="spellEnd"/>
      <w:r w:rsidRPr="009410C3">
        <w:rPr>
          <w:rFonts w:asciiTheme="minorBidi" w:hAnsiTheme="minorBidi"/>
          <w:sz w:val="24"/>
          <w:szCs w:val="24"/>
        </w:rPr>
        <w:t xml:space="preserve"> for someone who is.</w:t>
      </w:r>
    </w:p>
    <w:p w14:paraId="799C204F" w14:textId="77777777" w:rsidR="009410C3" w:rsidRDefault="009410C3" w:rsidP="009410C3">
      <w:pPr>
        <w:widowControl w:val="0"/>
        <w:bidi w:val="0"/>
        <w:spacing w:after="0" w:line="240" w:lineRule="auto"/>
        <w:jc w:val="both"/>
        <w:rPr>
          <w:rFonts w:asciiTheme="minorBidi" w:hAnsiTheme="minorBidi"/>
          <w:sz w:val="24"/>
          <w:szCs w:val="24"/>
        </w:rPr>
      </w:pPr>
    </w:p>
    <w:p w14:paraId="27E6EA6B" w14:textId="6948C487" w:rsidR="005C2D14" w:rsidRPr="009410C3" w:rsidRDefault="005C2D14" w:rsidP="009410C3">
      <w:pPr>
        <w:widowControl w:val="0"/>
        <w:bidi w:val="0"/>
        <w:spacing w:after="0" w:line="240" w:lineRule="auto"/>
        <w:jc w:val="both"/>
        <w:rPr>
          <w:rFonts w:asciiTheme="minorBidi" w:hAnsiTheme="minorBidi"/>
          <w:sz w:val="24"/>
          <w:szCs w:val="24"/>
        </w:rPr>
      </w:pPr>
      <w:r w:rsidRPr="009410C3">
        <w:rPr>
          <w:rFonts w:asciiTheme="minorBidi" w:hAnsiTheme="minorBidi"/>
          <w:sz w:val="24"/>
          <w:szCs w:val="24"/>
        </w:rPr>
        <w:t xml:space="preserve">Based on what we have learned, there should be no bar to a woman discharging a man's obligation whenever she is obligated on the same (or a higher) level. Next week we shall examine whether and how </w:t>
      </w:r>
      <w:proofErr w:type="spellStart"/>
      <w:r w:rsidRPr="009410C3">
        <w:rPr>
          <w:rFonts w:asciiTheme="minorBidi" w:hAnsiTheme="minorBidi"/>
          <w:i/>
          <w:iCs/>
          <w:sz w:val="24"/>
          <w:szCs w:val="24"/>
        </w:rPr>
        <w:t>poskim</w:t>
      </w:r>
      <w:proofErr w:type="spellEnd"/>
      <w:r w:rsidRPr="009410C3">
        <w:rPr>
          <w:rFonts w:asciiTheme="minorBidi" w:hAnsiTheme="minorBidi"/>
          <w:sz w:val="24"/>
          <w:szCs w:val="24"/>
        </w:rPr>
        <w:t xml:space="preserve"> have put this into practice. </w:t>
      </w:r>
    </w:p>
    <w:p w14:paraId="04232EED" w14:textId="77777777" w:rsidR="005C2D14" w:rsidRPr="009410C3" w:rsidRDefault="005C2D14" w:rsidP="009410C3">
      <w:pPr>
        <w:widowControl w:val="0"/>
        <w:bidi w:val="0"/>
        <w:spacing w:after="0" w:line="240" w:lineRule="auto"/>
        <w:jc w:val="both"/>
        <w:rPr>
          <w:rFonts w:asciiTheme="minorBidi" w:hAnsiTheme="minorBidi"/>
          <w:sz w:val="24"/>
          <w:szCs w:val="24"/>
        </w:rPr>
      </w:pPr>
    </w:p>
    <w:sectPr w:rsidR="005C2D14" w:rsidRPr="009410C3"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2AFF6" w16cid:durableId="2178F9FE"/>
  <w16cid:commentId w16cid:paraId="23418EEB" w16cid:durableId="217AC149"/>
  <w16cid:commentId w16cid:paraId="3CBEB4FF" w16cid:durableId="217ADEEB"/>
  <w16cid:commentId w16cid:paraId="507588CF" w16cid:durableId="217AE4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13A60" w14:textId="77777777" w:rsidR="00D105BB" w:rsidRDefault="00D105BB" w:rsidP="00244261">
      <w:pPr>
        <w:spacing w:after="0" w:line="240" w:lineRule="auto"/>
      </w:pPr>
      <w:r>
        <w:separator/>
      </w:r>
    </w:p>
  </w:endnote>
  <w:endnote w:type="continuationSeparator" w:id="0">
    <w:p w14:paraId="3EE187BD" w14:textId="77777777" w:rsidR="00D105BB" w:rsidRDefault="00D105BB" w:rsidP="0024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erriweather Light">
    <w:charset w:val="00"/>
    <w:family w:val="auto"/>
    <w:pitch w:val="variable"/>
    <w:sig w:usb0="20000207" w:usb1="00000000" w:usb2="00000000" w:usb3="00000000" w:csb0="00000197"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erriweather Sans ExtraBold">
    <w:altName w:val="Courier New"/>
    <w:charset w:val="00"/>
    <w:family w:val="auto"/>
    <w:pitch w:val="variable"/>
    <w:sig w:usb0="00000001" w:usb1="00000000"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367BE" w14:textId="77777777" w:rsidR="00D105BB" w:rsidRDefault="00D105BB" w:rsidP="009410C3">
      <w:pPr>
        <w:bidi w:val="0"/>
        <w:spacing w:after="0" w:line="240" w:lineRule="auto"/>
      </w:pPr>
      <w:r>
        <w:separator/>
      </w:r>
    </w:p>
  </w:footnote>
  <w:footnote w:type="continuationSeparator" w:id="0">
    <w:p w14:paraId="6C044518" w14:textId="77777777" w:rsidR="00D105BB" w:rsidRDefault="00D105BB" w:rsidP="00244261">
      <w:pPr>
        <w:spacing w:after="0" w:line="240" w:lineRule="auto"/>
      </w:pPr>
      <w:r>
        <w:continuationSeparator/>
      </w:r>
    </w:p>
  </w:footnote>
  <w:footnote w:id="1">
    <w:p w14:paraId="0A8AF297" w14:textId="6B8BC3C2" w:rsidR="0088442C" w:rsidRPr="005F7F9C" w:rsidRDefault="0088442C" w:rsidP="009410C3">
      <w:pPr>
        <w:pStyle w:val="FootnoteText"/>
        <w:bidi w:val="0"/>
        <w:jc w:val="both"/>
        <w:rPr>
          <w:rFonts w:asciiTheme="minorBidi" w:hAnsiTheme="minorBidi"/>
        </w:rPr>
      </w:pPr>
      <w:r w:rsidRPr="005F7F9C">
        <w:rPr>
          <w:rStyle w:val="FootnoteReference"/>
          <w:rFonts w:asciiTheme="minorBidi" w:hAnsiTheme="minorBidi"/>
        </w:rPr>
        <w:footnoteRef/>
      </w:r>
      <w:r w:rsidR="00DA0F15">
        <w:rPr>
          <w:rFonts w:asciiTheme="minorBidi" w:hAnsiTheme="minorBidi" w:hint="cs"/>
          <w:rtl/>
        </w:rPr>
        <w:t xml:space="preserve"> </w:t>
      </w:r>
      <w:r w:rsidRPr="005F7F9C">
        <w:rPr>
          <w:rFonts w:asciiTheme="minorBidi" w:hAnsiTheme="minorBidi"/>
        </w:rPr>
        <w:t xml:space="preserve">One might infer this from </w:t>
      </w:r>
      <w:proofErr w:type="spellStart"/>
      <w:r w:rsidRPr="005F7F9C">
        <w:rPr>
          <w:rFonts w:asciiTheme="minorBidi" w:hAnsiTheme="minorBidi"/>
        </w:rPr>
        <w:t>Tosafot's</w:t>
      </w:r>
      <w:proofErr w:type="spellEnd"/>
      <w:r w:rsidRPr="005F7F9C">
        <w:rPr>
          <w:rFonts w:asciiTheme="minorBidi" w:hAnsiTheme="minorBidi"/>
        </w:rPr>
        <w:t xml:space="preserve"> discussion of proper conduct for a person still reciting the silent </w:t>
      </w:r>
      <w:proofErr w:type="spellStart"/>
      <w:r w:rsidRPr="0088442C">
        <w:rPr>
          <w:rFonts w:asciiTheme="minorBidi" w:hAnsiTheme="minorBidi"/>
          <w:i/>
          <w:iCs/>
        </w:rPr>
        <w:t>shemoneh</w:t>
      </w:r>
      <w:proofErr w:type="spellEnd"/>
      <w:r w:rsidRPr="0088442C">
        <w:rPr>
          <w:rFonts w:asciiTheme="minorBidi" w:hAnsiTheme="minorBidi"/>
          <w:i/>
          <w:iCs/>
        </w:rPr>
        <w:t xml:space="preserve"> </w:t>
      </w:r>
      <w:proofErr w:type="spellStart"/>
      <w:r w:rsidRPr="0088442C">
        <w:rPr>
          <w:rFonts w:asciiTheme="minorBidi" w:hAnsiTheme="minorBidi"/>
          <w:i/>
          <w:iCs/>
        </w:rPr>
        <w:t>esrei</w:t>
      </w:r>
      <w:proofErr w:type="spellEnd"/>
      <w:r w:rsidRPr="005F7F9C">
        <w:rPr>
          <w:rFonts w:asciiTheme="minorBidi" w:hAnsiTheme="minorBidi"/>
        </w:rPr>
        <w:t xml:space="preserve"> when the </w:t>
      </w:r>
      <w:proofErr w:type="spellStart"/>
      <w:r w:rsidRPr="0088442C">
        <w:rPr>
          <w:rFonts w:asciiTheme="minorBidi" w:hAnsiTheme="minorBidi"/>
          <w:i/>
          <w:iCs/>
        </w:rPr>
        <w:t>chazan</w:t>
      </w:r>
      <w:proofErr w:type="spellEnd"/>
      <w:r w:rsidRPr="005F7F9C">
        <w:rPr>
          <w:rFonts w:asciiTheme="minorBidi" w:hAnsiTheme="minorBidi"/>
        </w:rPr>
        <w:t xml:space="preserve"> reaches </w:t>
      </w:r>
      <w:proofErr w:type="spellStart"/>
      <w:r w:rsidRPr="0088442C">
        <w:rPr>
          <w:rFonts w:asciiTheme="minorBidi" w:hAnsiTheme="minorBidi"/>
          <w:i/>
          <w:iCs/>
        </w:rPr>
        <w:t>kedusha</w:t>
      </w:r>
      <w:proofErr w:type="spellEnd"/>
      <w:r w:rsidRPr="005F7F9C">
        <w:rPr>
          <w:rFonts w:asciiTheme="minorBidi" w:hAnsiTheme="minorBidi"/>
        </w:rPr>
        <w:t xml:space="preserve">. Since listening is exactly like responding, stopping </w:t>
      </w:r>
      <w:r>
        <w:rPr>
          <w:rFonts w:asciiTheme="minorBidi" w:hAnsiTheme="minorBidi"/>
        </w:rPr>
        <w:t>to</w:t>
      </w:r>
      <w:r w:rsidRPr="005F7F9C">
        <w:rPr>
          <w:rFonts w:asciiTheme="minorBidi" w:hAnsiTheme="minorBidi"/>
        </w:rPr>
        <w:t xml:space="preserve"> listen quietly would interrupt his silent prayer like answering.</w:t>
      </w:r>
    </w:p>
    <w:p w14:paraId="5206D7A5" w14:textId="77777777" w:rsidR="00BC0CAB" w:rsidRDefault="00BC0CAB" w:rsidP="009410C3">
      <w:pPr>
        <w:pStyle w:val="SourceTitleTranslation"/>
        <w:spacing w:after="0" w:line="240" w:lineRule="auto"/>
        <w:jc w:val="both"/>
        <w:rPr>
          <w:sz w:val="20"/>
          <w:szCs w:val="20"/>
        </w:rPr>
      </w:pPr>
    </w:p>
    <w:p w14:paraId="303C863B" w14:textId="6950AAF0" w:rsidR="0088442C" w:rsidRPr="005F7F9C" w:rsidRDefault="0088442C" w:rsidP="009410C3">
      <w:pPr>
        <w:pStyle w:val="SourceTitleTranslation"/>
        <w:spacing w:after="0" w:line="240" w:lineRule="auto"/>
        <w:jc w:val="both"/>
        <w:rPr>
          <w:sz w:val="20"/>
          <w:szCs w:val="20"/>
        </w:rPr>
      </w:pPr>
      <w:proofErr w:type="spellStart"/>
      <w:r w:rsidRPr="005F7F9C">
        <w:rPr>
          <w:sz w:val="20"/>
          <w:szCs w:val="20"/>
        </w:rPr>
        <w:t>Tosafot</w:t>
      </w:r>
      <w:proofErr w:type="spellEnd"/>
      <w:r w:rsidRPr="005F7F9C">
        <w:rPr>
          <w:sz w:val="20"/>
          <w:szCs w:val="20"/>
        </w:rPr>
        <w:t xml:space="preserve"> </w:t>
      </w:r>
      <w:proofErr w:type="spellStart"/>
      <w:r w:rsidRPr="0088442C">
        <w:rPr>
          <w:i/>
          <w:iCs/>
          <w:sz w:val="20"/>
          <w:szCs w:val="20"/>
        </w:rPr>
        <w:t>Sukka</w:t>
      </w:r>
      <w:proofErr w:type="spellEnd"/>
      <w:r w:rsidRPr="005F7F9C">
        <w:rPr>
          <w:sz w:val="20"/>
          <w:szCs w:val="20"/>
        </w:rPr>
        <w:t xml:space="preserve"> 38b, </w:t>
      </w:r>
      <w:proofErr w:type="spellStart"/>
      <w:r w:rsidRPr="005F7F9C">
        <w:rPr>
          <w:sz w:val="20"/>
          <w:szCs w:val="20"/>
        </w:rPr>
        <w:t>s.v</w:t>
      </w:r>
      <w:proofErr w:type="spellEnd"/>
      <w:r w:rsidRPr="005F7F9C">
        <w:rPr>
          <w:sz w:val="20"/>
          <w:szCs w:val="20"/>
        </w:rPr>
        <w:t xml:space="preserve">. </w:t>
      </w:r>
      <w:proofErr w:type="spellStart"/>
      <w:r w:rsidRPr="0088442C">
        <w:rPr>
          <w:i/>
          <w:iCs/>
          <w:sz w:val="20"/>
          <w:szCs w:val="20"/>
        </w:rPr>
        <w:t>shama</w:t>
      </w:r>
      <w:proofErr w:type="spellEnd"/>
      <w:r w:rsidRPr="0088442C">
        <w:rPr>
          <w:i/>
          <w:iCs/>
          <w:sz w:val="20"/>
          <w:szCs w:val="20"/>
        </w:rPr>
        <w:t xml:space="preserve"> </w:t>
      </w:r>
      <w:proofErr w:type="spellStart"/>
      <w:r w:rsidRPr="0088442C">
        <w:rPr>
          <w:i/>
          <w:iCs/>
          <w:sz w:val="20"/>
          <w:szCs w:val="20"/>
        </w:rPr>
        <w:t>ve</w:t>
      </w:r>
      <w:proofErr w:type="spellEnd"/>
      <w:r w:rsidRPr="0088442C">
        <w:rPr>
          <w:i/>
          <w:iCs/>
          <w:sz w:val="20"/>
          <w:szCs w:val="20"/>
        </w:rPr>
        <w:t xml:space="preserve">-lo </w:t>
      </w:r>
      <w:proofErr w:type="spellStart"/>
      <w:r w:rsidRPr="0088442C">
        <w:rPr>
          <w:i/>
          <w:iCs/>
          <w:sz w:val="20"/>
          <w:szCs w:val="20"/>
        </w:rPr>
        <w:t>ana</w:t>
      </w:r>
      <w:proofErr w:type="spellEnd"/>
      <w:r w:rsidRPr="0088442C">
        <w:rPr>
          <w:i/>
          <w:iCs/>
          <w:sz w:val="20"/>
          <w:szCs w:val="20"/>
        </w:rPr>
        <w:t xml:space="preserve"> </w:t>
      </w:r>
      <w:proofErr w:type="spellStart"/>
      <w:r w:rsidRPr="0088442C">
        <w:rPr>
          <w:i/>
          <w:iCs/>
          <w:sz w:val="20"/>
          <w:szCs w:val="20"/>
        </w:rPr>
        <w:t>yatza</w:t>
      </w:r>
      <w:proofErr w:type="spellEnd"/>
    </w:p>
    <w:p w14:paraId="2FAC94E4" w14:textId="37CA0B75" w:rsidR="0088442C" w:rsidRPr="005F7F9C" w:rsidRDefault="0088442C" w:rsidP="009410C3">
      <w:pPr>
        <w:pStyle w:val="FootnoteText"/>
        <w:bidi w:val="0"/>
        <w:ind w:left="720"/>
        <w:jc w:val="both"/>
        <w:rPr>
          <w:rFonts w:asciiTheme="minorBidi" w:hAnsiTheme="minorBidi"/>
        </w:rPr>
      </w:pPr>
      <w:r w:rsidRPr="005F7F9C">
        <w:rPr>
          <w:rFonts w:asciiTheme="minorBidi" w:hAnsiTheme="minorBidi"/>
        </w:rPr>
        <w:t>If he were to be silent, his listening would interrupt his prayer.</w:t>
      </w:r>
    </w:p>
    <w:p w14:paraId="31709BD2" w14:textId="77777777" w:rsidR="0088442C" w:rsidRPr="005F7F9C" w:rsidRDefault="0088442C" w:rsidP="009410C3">
      <w:pPr>
        <w:pStyle w:val="FootnoteText"/>
        <w:bidi w:val="0"/>
        <w:jc w:val="both"/>
        <w:rPr>
          <w:rFonts w:asciiTheme="minorBidi" w:hAnsiTheme="minorBidi"/>
        </w:rPr>
      </w:pPr>
    </w:p>
  </w:footnote>
  <w:footnote w:id="2">
    <w:p w14:paraId="69894682" w14:textId="7FE23D9C" w:rsidR="0088442C" w:rsidRPr="005F7F9C" w:rsidRDefault="0088442C" w:rsidP="009410C3">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00DA0F15">
        <w:rPr>
          <w:rFonts w:asciiTheme="minorBidi" w:hAnsiTheme="minorBidi" w:hint="cs"/>
          <w:sz w:val="20"/>
          <w:szCs w:val="20"/>
          <w:rtl/>
        </w:rPr>
        <w:t xml:space="preserve"> </w:t>
      </w:r>
      <w:r w:rsidRPr="005F7F9C">
        <w:rPr>
          <w:rFonts w:asciiTheme="minorBidi" w:hAnsiTheme="minorBidi"/>
          <w:sz w:val="20"/>
          <w:szCs w:val="20"/>
        </w:rPr>
        <w:t xml:space="preserve">As we saw in the previous footnote, </w:t>
      </w:r>
      <w:proofErr w:type="spellStart"/>
      <w:r w:rsidRPr="005F7F9C">
        <w:rPr>
          <w:rFonts w:asciiTheme="minorBidi" w:hAnsiTheme="minorBidi"/>
          <w:sz w:val="20"/>
          <w:szCs w:val="20"/>
        </w:rPr>
        <w:t>Tosafot</w:t>
      </w:r>
      <w:proofErr w:type="spellEnd"/>
      <w:r w:rsidRPr="005F7F9C">
        <w:rPr>
          <w:rFonts w:asciiTheme="minorBidi" w:hAnsiTheme="minorBidi"/>
          <w:sz w:val="20"/>
          <w:szCs w:val="20"/>
        </w:rPr>
        <w:t xml:space="preserve"> considers listening equivalent to speaking, to the point where he does not allow a person to pause during the silent </w:t>
      </w:r>
      <w:proofErr w:type="spellStart"/>
      <w:r w:rsidRPr="005F7F9C">
        <w:rPr>
          <w:rFonts w:asciiTheme="minorBidi" w:hAnsiTheme="minorBidi"/>
          <w:i/>
          <w:iCs/>
          <w:sz w:val="20"/>
          <w:szCs w:val="20"/>
        </w:rPr>
        <w:t>amida</w:t>
      </w:r>
      <w:proofErr w:type="spellEnd"/>
      <w:r w:rsidRPr="005F7F9C">
        <w:rPr>
          <w:rFonts w:asciiTheme="minorBidi" w:hAnsiTheme="minorBidi"/>
          <w:sz w:val="20"/>
          <w:szCs w:val="20"/>
        </w:rPr>
        <w:t xml:space="preserve"> in order to listen to </w:t>
      </w:r>
      <w:proofErr w:type="spellStart"/>
      <w:r w:rsidRPr="005F7F9C">
        <w:rPr>
          <w:rFonts w:asciiTheme="minorBidi" w:hAnsiTheme="minorBidi"/>
          <w:i/>
          <w:iCs/>
          <w:sz w:val="20"/>
          <w:szCs w:val="20"/>
        </w:rPr>
        <w:t>kedusha</w:t>
      </w:r>
      <w:proofErr w:type="spellEnd"/>
      <w:r w:rsidRPr="005F7F9C">
        <w:rPr>
          <w:rFonts w:asciiTheme="minorBidi" w:hAnsiTheme="minorBidi"/>
          <w:sz w:val="20"/>
          <w:szCs w:val="20"/>
        </w:rPr>
        <w:t xml:space="preserve">. Rashi, however, </w:t>
      </w:r>
      <w:r>
        <w:rPr>
          <w:rFonts w:asciiTheme="minorBidi" w:hAnsiTheme="minorBidi"/>
          <w:sz w:val="20"/>
          <w:szCs w:val="20"/>
        </w:rPr>
        <w:t>maint</w:t>
      </w:r>
      <w:r w:rsidRPr="005F7F9C">
        <w:rPr>
          <w:rFonts w:asciiTheme="minorBidi" w:hAnsiTheme="minorBidi"/>
          <w:sz w:val="20"/>
          <w:szCs w:val="20"/>
        </w:rPr>
        <w:t>ains that one should pause and listen, and that it is not considered an interruption.</w:t>
      </w:r>
    </w:p>
    <w:p w14:paraId="13A4974D" w14:textId="05991F2D" w:rsidR="0088442C" w:rsidRPr="005F7F9C" w:rsidRDefault="0088442C" w:rsidP="009410C3">
      <w:pPr>
        <w:bidi w:val="0"/>
        <w:spacing w:after="0" w:line="240" w:lineRule="auto"/>
        <w:jc w:val="both"/>
        <w:rPr>
          <w:rFonts w:asciiTheme="minorBidi" w:hAnsiTheme="minorBidi"/>
          <w:sz w:val="20"/>
          <w:szCs w:val="20"/>
        </w:rPr>
      </w:pPr>
      <w:r w:rsidRPr="005F7F9C">
        <w:rPr>
          <w:rFonts w:asciiTheme="minorBidi" w:hAnsiTheme="minorBidi"/>
          <w:sz w:val="20"/>
          <w:szCs w:val="20"/>
        </w:rPr>
        <w:t>To this end, Rashi continues:</w:t>
      </w:r>
    </w:p>
    <w:p w14:paraId="17152703" w14:textId="77777777" w:rsidR="0088442C" w:rsidRPr="003D0C09" w:rsidRDefault="0088442C" w:rsidP="009410C3">
      <w:pPr>
        <w:pStyle w:val="SourceTitleTranslation"/>
        <w:spacing w:after="0" w:line="240" w:lineRule="auto"/>
        <w:jc w:val="both"/>
        <w:rPr>
          <w:sz w:val="20"/>
          <w:szCs w:val="20"/>
          <w:lang w:val="de-DE"/>
        </w:rPr>
      </w:pPr>
      <w:r w:rsidRPr="003D0C09">
        <w:rPr>
          <w:sz w:val="20"/>
          <w:szCs w:val="20"/>
          <w:lang w:val="de-DE"/>
        </w:rPr>
        <w:t xml:space="preserve">Rashi </w:t>
      </w:r>
      <w:r w:rsidRPr="003D0C09">
        <w:rPr>
          <w:i/>
          <w:iCs/>
          <w:sz w:val="20"/>
          <w:szCs w:val="20"/>
          <w:lang w:val="de-DE"/>
        </w:rPr>
        <w:t>Sukka</w:t>
      </w:r>
      <w:r w:rsidRPr="003D0C09">
        <w:rPr>
          <w:sz w:val="20"/>
          <w:szCs w:val="20"/>
          <w:lang w:val="de-DE"/>
        </w:rPr>
        <w:t xml:space="preserve"> 38b s.v. </w:t>
      </w:r>
      <w:r w:rsidRPr="003D0C09">
        <w:rPr>
          <w:i/>
          <w:iCs/>
          <w:sz w:val="20"/>
          <w:szCs w:val="20"/>
          <w:lang w:val="de-DE"/>
        </w:rPr>
        <w:t>hu omer</w:t>
      </w:r>
    </w:p>
    <w:p w14:paraId="74091B6E" w14:textId="76211A7C" w:rsidR="0088442C" w:rsidRPr="005F7F9C" w:rsidRDefault="0088442C" w:rsidP="009410C3">
      <w:pPr>
        <w:pStyle w:val="SourceTextTranslation"/>
        <w:spacing w:after="0" w:line="240" w:lineRule="auto"/>
        <w:rPr>
          <w:sz w:val="20"/>
          <w:szCs w:val="20"/>
        </w:rPr>
      </w:pPr>
      <w:r w:rsidRPr="005F7F9C">
        <w:rPr>
          <w:sz w:val="20"/>
          <w:szCs w:val="20"/>
        </w:rPr>
        <w:t xml:space="preserve">And similarly to those who are praying with the congregation and [while they are reciting the silent </w:t>
      </w:r>
      <w:proofErr w:type="spellStart"/>
      <w:r w:rsidRPr="005F7F9C">
        <w:rPr>
          <w:i/>
          <w:iCs/>
          <w:sz w:val="20"/>
          <w:szCs w:val="20"/>
        </w:rPr>
        <w:t>shemoneh</w:t>
      </w:r>
      <w:proofErr w:type="spellEnd"/>
      <w:r w:rsidRPr="005F7F9C">
        <w:rPr>
          <w:i/>
          <w:iCs/>
          <w:sz w:val="20"/>
          <w:szCs w:val="20"/>
        </w:rPr>
        <w:t xml:space="preserve"> </w:t>
      </w:r>
      <w:proofErr w:type="spellStart"/>
      <w:r w:rsidRPr="005F7F9C">
        <w:rPr>
          <w:i/>
          <w:iCs/>
          <w:sz w:val="20"/>
          <w:szCs w:val="20"/>
        </w:rPr>
        <w:t>esrei</w:t>
      </w:r>
      <w:proofErr w:type="spellEnd"/>
      <w:r w:rsidRPr="005F7F9C">
        <w:rPr>
          <w:sz w:val="20"/>
          <w:szCs w:val="20"/>
        </w:rPr>
        <w:t xml:space="preserve">] the </w:t>
      </w:r>
      <w:proofErr w:type="spellStart"/>
      <w:r w:rsidRPr="005F7F9C">
        <w:rPr>
          <w:i/>
          <w:iCs/>
          <w:sz w:val="20"/>
          <w:szCs w:val="20"/>
        </w:rPr>
        <w:t>shaliach</w:t>
      </w:r>
      <w:proofErr w:type="spellEnd"/>
      <w:r w:rsidRPr="005F7F9C">
        <w:rPr>
          <w:i/>
          <w:iCs/>
          <w:sz w:val="20"/>
          <w:szCs w:val="20"/>
        </w:rPr>
        <w:t xml:space="preserve"> </w:t>
      </w:r>
      <w:proofErr w:type="spellStart"/>
      <w:r w:rsidRPr="005F7F9C">
        <w:rPr>
          <w:i/>
          <w:iCs/>
          <w:sz w:val="20"/>
          <w:szCs w:val="20"/>
        </w:rPr>
        <w:t>tzibbur</w:t>
      </w:r>
      <w:proofErr w:type="spellEnd"/>
      <w:r w:rsidRPr="005F7F9C">
        <w:rPr>
          <w:sz w:val="20"/>
          <w:szCs w:val="20"/>
        </w:rPr>
        <w:t xml:space="preserve"> recites </w:t>
      </w:r>
      <w:proofErr w:type="spellStart"/>
      <w:r w:rsidRPr="005F7F9C">
        <w:rPr>
          <w:i/>
          <w:iCs/>
          <w:sz w:val="20"/>
          <w:szCs w:val="20"/>
        </w:rPr>
        <w:t>kaddish</w:t>
      </w:r>
      <w:proofErr w:type="spellEnd"/>
      <w:r w:rsidRPr="005F7F9C">
        <w:rPr>
          <w:sz w:val="20"/>
          <w:szCs w:val="20"/>
        </w:rPr>
        <w:t xml:space="preserve"> [</w:t>
      </w:r>
      <w:proofErr w:type="spellStart"/>
      <w:r w:rsidRPr="005F7F9C">
        <w:rPr>
          <w:i/>
          <w:iCs/>
          <w:sz w:val="20"/>
          <w:szCs w:val="20"/>
        </w:rPr>
        <w:t>Masoret</w:t>
      </w:r>
      <w:proofErr w:type="spellEnd"/>
      <w:r w:rsidRPr="005F7F9C">
        <w:rPr>
          <w:i/>
          <w:iCs/>
          <w:sz w:val="20"/>
          <w:szCs w:val="20"/>
        </w:rPr>
        <w:t xml:space="preserve"> Ha-</w:t>
      </w:r>
      <w:proofErr w:type="spellStart"/>
      <w:r w:rsidRPr="005F7F9C">
        <w:rPr>
          <w:i/>
          <w:iCs/>
          <w:sz w:val="20"/>
          <w:szCs w:val="20"/>
        </w:rPr>
        <w:t>Shas</w:t>
      </w:r>
      <w:proofErr w:type="spellEnd"/>
      <w:r w:rsidRPr="005F7F9C">
        <w:rPr>
          <w:sz w:val="20"/>
          <w:szCs w:val="20"/>
        </w:rPr>
        <w:t>: this should read “</w:t>
      </w:r>
      <w:proofErr w:type="spellStart"/>
      <w:r w:rsidRPr="005F7F9C">
        <w:rPr>
          <w:i/>
          <w:iCs/>
          <w:sz w:val="20"/>
          <w:szCs w:val="20"/>
        </w:rPr>
        <w:t>kedusha</w:t>
      </w:r>
      <w:proofErr w:type="spellEnd"/>
      <w:r w:rsidRPr="005F7F9C">
        <w:rPr>
          <w:sz w:val="20"/>
          <w:szCs w:val="20"/>
        </w:rPr>
        <w:t xml:space="preserve">”] or </w:t>
      </w:r>
      <w:proofErr w:type="spellStart"/>
      <w:r w:rsidRPr="005F7F9C">
        <w:rPr>
          <w:i/>
          <w:iCs/>
          <w:sz w:val="20"/>
          <w:szCs w:val="20"/>
        </w:rPr>
        <w:t>yehe</w:t>
      </w:r>
      <w:proofErr w:type="spellEnd"/>
      <w:r w:rsidRPr="005F7F9C">
        <w:rPr>
          <w:i/>
          <w:iCs/>
          <w:sz w:val="20"/>
          <w:szCs w:val="20"/>
        </w:rPr>
        <w:t xml:space="preserve"> </w:t>
      </w:r>
      <w:proofErr w:type="spellStart"/>
      <w:r w:rsidRPr="005F7F9C">
        <w:rPr>
          <w:i/>
          <w:iCs/>
          <w:sz w:val="20"/>
          <w:szCs w:val="20"/>
        </w:rPr>
        <w:t>shemei</w:t>
      </w:r>
      <w:proofErr w:type="spellEnd"/>
      <w:r w:rsidRPr="005F7F9C">
        <w:rPr>
          <w:i/>
          <w:iCs/>
          <w:sz w:val="20"/>
          <w:szCs w:val="20"/>
        </w:rPr>
        <w:t xml:space="preserve"> </w:t>
      </w:r>
      <w:proofErr w:type="spellStart"/>
      <w:r w:rsidRPr="005F7F9C">
        <w:rPr>
          <w:i/>
          <w:iCs/>
          <w:sz w:val="20"/>
          <w:szCs w:val="20"/>
        </w:rPr>
        <w:t>rabba</w:t>
      </w:r>
      <w:proofErr w:type="spellEnd"/>
      <w:r w:rsidRPr="005F7F9C">
        <w:rPr>
          <w:sz w:val="20"/>
          <w:szCs w:val="20"/>
        </w:rPr>
        <w:t xml:space="preserve"> – they should be silent in their prayer and listen with intention, and behold</w:t>
      </w:r>
      <w:r w:rsidR="00BC0CAB">
        <w:rPr>
          <w:sz w:val="20"/>
          <w:szCs w:val="20"/>
        </w:rPr>
        <w:t xml:space="preserve">, </w:t>
      </w:r>
      <w:r w:rsidRPr="005F7F9C">
        <w:rPr>
          <w:sz w:val="20"/>
          <w:szCs w:val="20"/>
        </w:rPr>
        <w:t xml:space="preserve">they are like those who respond, and when he finishes </w:t>
      </w:r>
      <w:proofErr w:type="spellStart"/>
      <w:r w:rsidRPr="005F7F9C">
        <w:rPr>
          <w:i/>
          <w:iCs/>
          <w:sz w:val="20"/>
          <w:szCs w:val="20"/>
        </w:rPr>
        <w:t>kedusha</w:t>
      </w:r>
      <w:proofErr w:type="spellEnd"/>
      <w:r w:rsidRPr="005F7F9C">
        <w:rPr>
          <w:sz w:val="20"/>
          <w:szCs w:val="20"/>
        </w:rPr>
        <w:t xml:space="preserve"> they should return to their prayer…</w:t>
      </w:r>
    </w:p>
  </w:footnote>
  <w:footnote w:id="3">
    <w:p w14:paraId="1B7B6DF3" w14:textId="68C0A92B" w:rsidR="0088442C" w:rsidRPr="005F7F9C" w:rsidRDefault="0088442C" w:rsidP="009410C3">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Pr="005F7F9C">
        <w:rPr>
          <w:rFonts w:asciiTheme="minorBidi" w:hAnsiTheme="minorBidi"/>
          <w:sz w:val="20"/>
          <w:szCs w:val="20"/>
        </w:rPr>
        <w:t xml:space="preserve"> For a </w:t>
      </w:r>
      <w:r>
        <w:rPr>
          <w:rFonts w:asciiTheme="minorBidi" w:hAnsiTheme="minorBidi"/>
          <w:sz w:val="20"/>
          <w:szCs w:val="20"/>
        </w:rPr>
        <w:t xml:space="preserve">non-verbal </w:t>
      </w:r>
      <w:r w:rsidRPr="005F7F9C">
        <w:rPr>
          <w:rFonts w:asciiTheme="minorBidi" w:hAnsiTheme="minorBidi"/>
          <w:sz w:val="20"/>
          <w:szCs w:val="20"/>
        </w:rPr>
        <w:t xml:space="preserve">result-oriented mitzva, there are many logistical and practical reasons to turn to another. For example, </w:t>
      </w:r>
      <w:r>
        <w:rPr>
          <w:rFonts w:asciiTheme="minorBidi" w:hAnsiTheme="minorBidi"/>
          <w:sz w:val="20"/>
          <w:szCs w:val="20"/>
        </w:rPr>
        <w:t xml:space="preserve">as in the case of </w:t>
      </w:r>
      <w:proofErr w:type="spellStart"/>
      <w:r w:rsidRPr="0088442C">
        <w:rPr>
          <w:rFonts w:asciiTheme="minorBidi" w:hAnsiTheme="minorBidi"/>
          <w:i/>
          <w:iCs/>
          <w:sz w:val="20"/>
          <w:szCs w:val="20"/>
        </w:rPr>
        <w:t>shechita</w:t>
      </w:r>
      <w:proofErr w:type="spellEnd"/>
      <w:r>
        <w:rPr>
          <w:rFonts w:asciiTheme="minorBidi" w:hAnsiTheme="minorBidi"/>
          <w:sz w:val="20"/>
          <w:szCs w:val="20"/>
        </w:rPr>
        <w:t xml:space="preserve"> (ritual slaughter), </w:t>
      </w:r>
      <w:r w:rsidRPr="005F7F9C">
        <w:rPr>
          <w:rFonts w:asciiTheme="minorBidi" w:hAnsiTheme="minorBidi"/>
          <w:sz w:val="20"/>
          <w:szCs w:val="20"/>
        </w:rPr>
        <w:t xml:space="preserve">the person performing the mitzva may have specific skills, or it may make sense for one person to act on behalf of a group. Our discussion here will focus on reasons to turn to another for verbal </w:t>
      </w:r>
      <w:proofErr w:type="spellStart"/>
      <w:r w:rsidRPr="0088442C">
        <w:rPr>
          <w:rFonts w:asciiTheme="minorBidi" w:hAnsiTheme="minorBidi"/>
          <w:i/>
          <w:iCs/>
          <w:sz w:val="20"/>
          <w:szCs w:val="20"/>
        </w:rPr>
        <w:t>mitzvot</w:t>
      </w:r>
      <w:proofErr w:type="spellEnd"/>
      <w:r w:rsidRPr="005F7F9C">
        <w:rPr>
          <w:rFonts w:asciiTheme="minorBidi" w:hAnsiTheme="minorBidi"/>
          <w:sz w:val="20"/>
          <w:szCs w:val="20"/>
        </w:rPr>
        <w:t>, which are more process-oriented.</w:t>
      </w:r>
    </w:p>
  </w:footnote>
  <w:footnote w:id="4">
    <w:p w14:paraId="5E29E798" w14:textId="4226BF4C" w:rsidR="0088442C" w:rsidRPr="005F7F9C" w:rsidRDefault="0088442C" w:rsidP="009410C3">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00DA0F15">
        <w:rPr>
          <w:rFonts w:asciiTheme="minorBidi" w:hAnsiTheme="minorBidi" w:hint="cs"/>
          <w:sz w:val="20"/>
          <w:szCs w:val="20"/>
          <w:rtl/>
        </w:rPr>
        <w:t xml:space="preserve"> </w:t>
      </w:r>
      <w:r w:rsidRPr="005F7F9C">
        <w:rPr>
          <w:rFonts w:asciiTheme="minorBidi" w:hAnsiTheme="minorBidi"/>
          <w:sz w:val="20"/>
          <w:szCs w:val="20"/>
        </w:rPr>
        <w:t xml:space="preserve">While contextually one might suggest that the principle may be limited to the two examples mentioned in the Talmud, </w:t>
      </w:r>
      <w:proofErr w:type="spellStart"/>
      <w:r w:rsidRPr="005F7F9C">
        <w:rPr>
          <w:rFonts w:asciiTheme="minorBidi" w:hAnsiTheme="minorBidi"/>
          <w:i/>
          <w:iCs/>
          <w:sz w:val="20"/>
          <w:szCs w:val="20"/>
        </w:rPr>
        <w:t>kiddushin</w:t>
      </w:r>
      <w:proofErr w:type="spellEnd"/>
      <w:r w:rsidRPr="005F7F9C">
        <w:rPr>
          <w:rFonts w:asciiTheme="minorBidi" w:hAnsiTheme="minorBidi"/>
          <w:sz w:val="20"/>
          <w:szCs w:val="20"/>
        </w:rPr>
        <w:t xml:space="preserve"> and preparing for Shabbat (as fulfillment of </w:t>
      </w:r>
      <w:proofErr w:type="spellStart"/>
      <w:r w:rsidRPr="005F7F9C">
        <w:rPr>
          <w:rFonts w:asciiTheme="minorBidi" w:hAnsiTheme="minorBidi"/>
          <w:i/>
          <w:iCs/>
          <w:sz w:val="20"/>
          <w:szCs w:val="20"/>
        </w:rPr>
        <w:t>k</w:t>
      </w:r>
      <w:r>
        <w:rPr>
          <w:rFonts w:asciiTheme="minorBidi" w:hAnsiTheme="minorBidi"/>
          <w:i/>
          <w:iCs/>
          <w:sz w:val="20"/>
          <w:szCs w:val="20"/>
        </w:rPr>
        <w:t>e</w:t>
      </w:r>
      <w:r w:rsidRPr="005F7F9C">
        <w:rPr>
          <w:rFonts w:asciiTheme="minorBidi" w:hAnsiTheme="minorBidi"/>
          <w:i/>
          <w:iCs/>
          <w:sz w:val="20"/>
          <w:szCs w:val="20"/>
        </w:rPr>
        <w:t>vod</w:t>
      </w:r>
      <w:proofErr w:type="spellEnd"/>
      <w:r w:rsidRPr="005F7F9C">
        <w:rPr>
          <w:rFonts w:asciiTheme="minorBidi" w:hAnsiTheme="minorBidi"/>
          <w:i/>
          <w:iCs/>
          <w:sz w:val="20"/>
          <w:szCs w:val="20"/>
        </w:rPr>
        <w:t xml:space="preserve"> Shabbat</w:t>
      </w:r>
      <w:r w:rsidRPr="005F7F9C">
        <w:rPr>
          <w:rFonts w:asciiTheme="minorBidi" w:hAnsiTheme="minorBidi"/>
          <w:sz w:val="20"/>
          <w:szCs w:val="20"/>
        </w:rPr>
        <w:t xml:space="preserve">), many </w:t>
      </w:r>
      <w:proofErr w:type="spellStart"/>
      <w:r w:rsidRPr="005F7F9C">
        <w:rPr>
          <w:rFonts w:asciiTheme="minorBidi" w:hAnsiTheme="minorBidi"/>
          <w:sz w:val="20"/>
          <w:szCs w:val="20"/>
        </w:rPr>
        <w:t>halachic</w:t>
      </w:r>
      <w:proofErr w:type="spellEnd"/>
      <w:r w:rsidRPr="005F7F9C">
        <w:rPr>
          <w:rFonts w:asciiTheme="minorBidi" w:hAnsiTheme="minorBidi"/>
          <w:sz w:val="20"/>
          <w:szCs w:val="20"/>
        </w:rPr>
        <w:t xml:space="preserve"> authorities say it applies to all </w:t>
      </w:r>
      <w:proofErr w:type="spellStart"/>
      <w:r w:rsidRPr="005F7F9C">
        <w:rPr>
          <w:rFonts w:asciiTheme="minorBidi" w:hAnsiTheme="minorBidi"/>
          <w:i/>
          <w:iCs/>
          <w:sz w:val="20"/>
          <w:szCs w:val="20"/>
        </w:rPr>
        <w:t>mitzvot</w:t>
      </w:r>
      <w:proofErr w:type="spellEnd"/>
      <w:r w:rsidRPr="005F7F9C">
        <w:rPr>
          <w:rFonts w:asciiTheme="minorBidi" w:hAnsiTheme="minorBidi"/>
          <w:sz w:val="20"/>
          <w:szCs w:val="20"/>
        </w:rPr>
        <w:t xml:space="preserve">. </w:t>
      </w:r>
    </w:p>
    <w:p w14:paraId="4217599B" w14:textId="610D8622" w:rsidR="0088442C" w:rsidRPr="005F7F9C" w:rsidRDefault="0088442C" w:rsidP="009410C3">
      <w:pPr>
        <w:pStyle w:val="SourceTitleTranslation"/>
        <w:spacing w:after="0" w:line="240" w:lineRule="auto"/>
        <w:jc w:val="both"/>
        <w:rPr>
          <w:sz w:val="20"/>
          <w:szCs w:val="20"/>
        </w:rPr>
      </w:pPr>
      <w:proofErr w:type="spellStart"/>
      <w:r w:rsidRPr="005F7F9C">
        <w:rPr>
          <w:sz w:val="20"/>
          <w:szCs w:val="20"/>
        </w:rPr>
        <w:t>Magen</w:t>
      </w:r>
      <w:proofErr w:type="spellEnd"/>
      <w:r w:rsidRPr="005F7F9C">
        <w:rPr>
          <w:sz w:val="20"/>
          <w:szCs w:val="20"/>
        </w:rPr>
        <w:t xml:space="preserve"> </w:t>
      </w:r>
      <w:proofErr w:type="spellStart"/>
      <w:r w:rsidRPr="005F7F9C">
        <w:rPr>
          <w:sz w:val="20"/>
          <w:szCs w:val="20"/>
        </w:rPr>
        <w:t>Avraham</w:t>
      </w:r>
      <w:proofErr w:type="spellEnd"/>
      <w:r w:rsidRPr="005F7F9C">
        <w:rPr>
          <w:sz w:val="20"/>
          <w:szCs w:val="20"/>
        </w:rPr>
        <w:t xml:space="preserve"> 250</w:t>
      </w:r>
    </w:p>
    <w:p w14:paraId="3F0464BA" w14:textId="40924BAE" w:rsidR="0088442C" w:rsidRPr="005F7F9C" w:rsidRDefault="0088442C" w:rsidP="009410C3">
      <w:pPr>
        <w:pStyle w:val="SourceTextTranslation"/>
        <w:spacing w:after="0" w:line="240" w:lineRule="auto"/>
      </w:pPr>
      <w:r w:rsidRPr="005F7F9C">
        <w:rPr>
          <w:sz w:val="20"/>
          <w:szCs w:val="20"/>
        </w:rPr>
        <w:t xml:space="preserve">So too </w:t>
      </w:r>
      <w:r>
        <w:rPr>
          <w:sz w:val="20"/>
          <w:szCs w:val="20"/>
        </w:rPr>
        <w:t>for</w:t>
      </w:r>
      <w:r w:rsidRPr="005F7F9C">
        <w:rPr>
          <w:sz w:val="20"/>
          <w:szCs w:val="20"/>
        </w:rPr>
        <w:t xml:space="preserve"> every mitzva, it is a mitzva for him to do it himself more than through his agent.</w:t>
      </w:r>
    </w:p>
  </w:footnote>
  <w:footnote w:id="5">
    <w:p w14:paraId="273F0B0E" w14:textId="3632124C" w:rsidR="0088442C" w:rsidRPr="005F7F9C" w:rsidRDefault="0088442C" w:rsidP="009410C3">
      <w:pPr>
        <w:pStyle w:val="FootnoteText"/>
        <w:bidi w:val="0"/>
        <w:rPr>
          <w:rFonts w:asciiTheme="minorBidi" w:hAnsiTheme="minorBidi"/>
        </w:rPr>
      </w:pPr>
      <w:r w:rsidRPr="005F7F9C">
        <w:rPr>
          <w:rStyle w:val="FootnoteReference"/>
          <w:rFonts w:asciiTheme="minorBidi" w:hAnsiTheme="minorBidi"/>
        </w:rPr>
        <w:footnoteRef/>
      </w:r>
      <w:r w:rsidR="00DA0F15">
        <w:rPr>
          <w:rFonts w:asciiTheme="minorBidi" w:hAnsiTheme="minorBidi" w:hint="cs"/>
          <w:rtl/>
        </w:rPr>
        <w:t xml:space="preserve"> </w:t>
      </w:r>
      <w:r w:rsidRPr="005F7F9C">
        <w:rPr>
          <w:rFonts w:asciiTheme="minorBidi" w:hAnsiTheme="minorBidi"/>
        </w:rPr>
        <w:t xml:space="preserve">This explanation follows Rav Asher ben </w:t>
      </w:r>
      <w:proofErr w:type="spellStart"/>
      <w:r w:rsidRPr="005F7F9C">
        <w:rPr>
          <w:rFonts w:asciiTheme="minorBidi" w:hAnsiTheme="minorBidi"/>
        </w:rPr>
        <w:t>Chayim</w:t>
      </w:r>
      <w:proofErr w:type="spellEnd"/>
      <w:r w:rsidRPr="005F7F9C">
        <w:rPr>
          <w:rFonts w:asciiTheme="minorBidi" w:hAnsiTheme="minorBidi"/>
        </w:rPr>
        <w:t xml:space="preserve">, student of </w:t>
      </w:r>
      <w:proofErr w:type="spellStart"/>
      <w:r w:rsidRPr="005F7F9C">
        <w:rPr>
          <w:rFonts w:asciiTheme="minorBidi" w:hAnsiTheme="minorBidi"/>
        </w:rPr>
        <w:t>Rashba</w:t>
      </w:r>
      <w:proofErr w:type="spellEnd"/>
      <w:r w:rsidRPr="005F7F9C">
        <w:rPr>
          <w:rFonts w:asciiTheme="minorBidi" w:hAnsiTheme="minorBidi"/>
        </w:rPr>
        <w:t xml:space="preserve">, </w:t>
      </w:r>
      <w:proofErr w:type="spellStart"/>
      <w:r w:rsidRPr="0088442C">
        <w:rPr>
          <w:rFonts w:asciiTheme="minorBidi" w:hAnsiTheme="minorBidi"/>
          <w:i/>
          <w:iCs/>
        </w:rPr>
        <w:t>Sefer</w:t>
      </w:r>
      <w:proofErr w:type="spellEnd"/>
      <w:r w:rsidRPr="0088442C">
        <w:rPr>
          <w:rFonts w:asciiTheme="minorBidi" w:hAnsiTheme="minorBidi"/>
          <w:i/>
          <w:iCs/>
        </w:rPr>
        <w:t xml:space="preserve"> Ha-</w:t>
      </w:r>
      <w:proofErr w:type="spellStart"/>
      <w:r w:rsidRPr="0088442C">
        <w:rPr>
          <w:rFonts w:asciiTheme="minorBidi" w:hAnsiTheme="minorBidi"/>
          <w:i/>
          <w:iCs/>
        </w:rPr>
        <w:t>Pardes</w:t>
      </w:r>
      <w:proofErr w:type="spellEnd"/>
      <w:r w:rsidRPr="0088442C">
        <w:rPr>
          <w:rFonts w:asciiTheme="minorBidi" w:hAnsiTheme="minorBidi"/>
          <w:i/>
          <w:iCs/>
        </w:rPr>
        <w:t xml:space="preserve">, </w:t>
      </w:r>
      <w:proofErr w:type="spellStart"/>
      <w:proofErr w:type="gramStart"/>
      <w:r w:rsidRPr="0088442C">
        <w:rPr>
          <w:rFonts w:asciiTheme="minorBidi" w:hAnsiTheme="minorBidi"/>
          <w:i/>
          <w:iCs/>
        </w:rPr>
        <w:t>Sha'ar</w:t>
      </w:r>
      <w:proofErr w:type="spellEnd"/>
      <w:proofErr w:type="gramEnd"/>
      <w:r w:rsidRPr="005F7F9C">
        <w:rPr>
          <w:rFonts w:asciiTheme="minorBidi" w:hAnsiTheme="minorBidi"/>
        </w:rPr>
        <w:t xml:space="preserve"> 9 12:8. Available here: </w:t>
      </w:r>
      <w:hyperlink r:id="rId1" w:history="1">
        <w:r w:rsidRPr="005F7F9C">
          <w:rPr>
            <w:rFonts w:asciiTheme="minorBidi" w:hAnsiTheme="minorBidi"/>
          </w:rPr>
          <w:t>http://hebrewbooks.org/pdfpager.aspx?sits=1&amp;req=59454&amp;st=%d7%9c%d7%9b%d7%95%d7%9c%d7%9f&amp;_rnd=0.8867882893604062</w:t>
        </w:r>
      </w:hyperlink>
    </w:p>
  </w:footnote>
  <w:footnote w:id="6">
    <w:p w14:paraId="592BA2A7" w14:textId="6360742A" w:rsidR="0088442C" w:rsidRPr="005F7F9C" w:rsidRDefault="0088442C" w:rsidP="009410C3">
      <w:pPr>
        <w:pStyle w:val="FootnoteText"/>
        <w:bidi w:val="0"/>
        <w:jc w:val="both"/>
        <w:rPr>
          <w:rFonts w:asciiTheme="minorBidi" w:hAnsiTheme="minorBidi"/>
        </w:rPr>
      </w:pPr>
      <w:r w:rsidRPr="005F7F9C">
        <w:rPr>
          <w:rStyle w:val="FootnoteReference"/>
          <w:rFonts w:asciiTheme="minorBidi" w:hAnsiTheme="minorBidi"/>
        </w:rPr>
        <w:footnoteRef/>
      </w:r>
      <w:r w:rsidR="00DA0F15">
        <w:rPr>
          <w:rFonts w:asciiTheme="minorBidi" w:hAnsiTheme="minorBidi"/>
        </w:rPr>
        <w:t xml:space="preserve"> </w:t>
      </w:r>
      <w:r w:rsidRPr="005F7F9C">
        <w:rPr>
          <w:rFonts w:asciiTheme="minorBidi" w:hAnsiTheme="minorBidi"/>
        </w:rPr>
        <w:t xml:space="preserve">We'll discuss whether women are obligated to gather together to perform </w:t>
      </w:r>
      <w:proofErr w:type="spellStart"/>
      <w:r w:rsidRPr="0088442C">
        <w:rPr>
          <w:rFonts w:asciiTheme="minorBidi" w:hAnsiTheme="minorBidi"/>
          <w:i/>
          <w:iCs/>
        </w:rPr>
        <w:t>mitzvot</w:t>
      </w:r>
      <w:proofErr w:type="spellEnd"/>
      <w:r w:rsidRPr="005F7F9C">
        <w:rPr>
          <w:rFonts w:asciiTheme="minorBidi" w:hAnsiTheme="minorBidi"/>
        </w:rPr>
        <w:t xml:space="preserve"> in our forthcoming discussion of </w:t>
      </w:r>
      <w:proofErr w:type="spellStart"/>
      <w:r w:rsidRPr="0088442C">
        <w:rPr>
          <w:rFonts w:asciiTheme="minorBidi" w:hAnsiTheme="minorBidi"/>
          <w:i/>
          <w:iCs/>
        </w:rPr>
        <w:t>minyan</w:t>
      </w:r>
      <w:proofErr w:type="spellEnd"/>
      <w:r w:rsidRPr="005F7F9C">
        <w:rPr>
          <w:rFonts w:asciiTheme="minorBidi" w:hAnsiTheme="minorBidi"/>
        </w:rPr>
        <w:t>.</w:t>
      </w:r>
    </w:p>
  </w:footnote>
  <w:footnote w:id="7">
    <w:p w14:paraId="489E360F" w14:textId="04ADC841" w:rsidR="0088442C" w:rsidRPr="00DA0F15" w:rsidRDefault="0088442C" w:rsidP="009410C3">
      <w:pPr>
        <w:pStyle w:val="SourceTitleTranslation"/>
        <w:spacing w:after="0" w:line="240" w:lineRule="auto"/>
        <w:jc w:val="both"/>
        <w:rPr>
          <w:sz w:val="20"/>
          <w:szCs w:val="20"/>
        </w:rPr>
      </w:pPr>
      <w:r w:rsidRPr="003D0C09">
        <w:rPr>
          <w:rStyle w:val="FootnoteReference"/>
          <w:sz w:val="20"/>
          <w:szCs w:val="20"/>
          <w:u w:val="none"/>
        </w:rPr>
        <w:footnoteRef/>
      </w:r>
      <w:r w:rsidR="00DA0F15" w:rsidRPr="003D0C09">
        <w:rPr>
          <w:u w:val="none"/>
        </w:rPr>
        <w:t xml:space="preserve"> </w:t>
      </w:r>
      <w:r w:rsidRPr="00DA0F15">
        <w:rPr>
          <w:sz w:val="20"/>
          <w:szCs w:val="20"/>
        </w:rPr>
        <w:t>Sanhedrin 27b</w:t>
      </w:r>
    </w:p>
    <w:p w14:paraId="788CAAFF" w14:textId="77777777" w:rsidR="0088442C" w:rsidRPr="005F7F9C" w:rsidRDefault="0088442C" w:rsidP="009410C3">
      <w:pPr>
        <w:pStyle w:val="SourceTextTranslation"/>
        <w:spacing w:after="0" w:line="240" w:lineRule="auto"/>
        <w:rPr>
          <w:sz w:val="20"/>
          <w:szCs w:val="20"/>
        </w:rPr>
      </w:pPr>
      <w:r w:rsidRPr="005F7F9C">
        <w:rPr>
          <w:sz w:val="20"/>
          <w:szCs w:val="20"/>
        </w:rPr>
        <w:t>Isn’t it written "And they will stumble, a man on his brother" (</w:t>
      </w:r>
      <w:proofErr w:type="spellStart"/>
      <w:r w:rsidRPr="005F7F9C">
        <w:rPr>
          <w:i/>
          <w:iCs/>
          <w:sz w:val="20"/>
          <w:szCs w:val="20"/>
        </w:rPr>
        <w:t>Va-yikra</w:t>
      </w:r>
      <w:proofErr w:type="spellEnd"/>
      <w:r w:rsidRPr="005F7F9C">
        <w:rPr>
          <w:sz w:val="20"/>
          <w:szCs w:val="20"/>
        </w:rPr>
        <w:t xml:space="preserve"> 26:37). </w:t>
      </w:r>
      <w:proofErr w:type="gramStart"/>
      <w:r w:rsidRPr="005F7F9C">
        <w:rPr>
          <w:sz w:val="20"/>
          <w:szCs w:val="20"/>
        </w:rPr>
        <w:t xml:space="preserve">A man on </w:t>
      </w:r>
      <w:r w:rsidRPr="005F7F9C">
        <w:rPr>
          <w:i/>
          <w:iCs/>
          <w:sz w:val="20"/>
          <w:szCs w:val="20"/>
        </w:rPr>
        <w:t>the iniquity of</w:t>
      </w:r>
      <w:r w:rsidRPr="005F7F9C">
        <w:rPr>
          <w:sz w:val="20"/>
          <w:szCs w:val="20"/>
        </w:rPr>
        <w:t xml:space="preserve"> his brother.</w:t>
      </w:r>
      <w:proofErr w:type="gramEnd"/>
      <w:r w:rsidRPr="005F7F9C">
        <w:rPr>
          <w:sz w:val="20"/>
          <w:szCs w:val="20"/>
        </w:rPr>
        <w:t xml:space="preserve"> This teaches that all are guarantors for each other [</w:t>
      </w:r>
      <w:proofErr w:type="spellStart"/>
      <w:r w:rsidRPr="005F7F9C">
        <w:rPr>
          <w:i/>
          <w:iCs/>
          <w:sz w:val="20"/>
          <w:szCs w:val="20"/>
        </w:rPr>
        <w:t>kulan</w:t>
      </w:r>
      <w:proofErr w:type="spellEnd"/>
      <w:r w:rsidRPr="005F7F9C">
        <w:rPr>
          <w:i/>
          <w:iCs/>
          <w:sz w:val="20"/>
          <w:szCs w:val="20"/>
        </w:rPr>
        <w:t xml:space="preserve"> </w:t>
      </w:r>
      <w:proofErr w:type="spellStart"/>
      <w:r w:rsidRPr="005F7F9C">
        <w:rPr>
          <w:i/>
          <w:iCs/>
          <w:sz w:val="20"/>
          <w:szCs w:val="20"/>
        </w:rPr>
        <w:t>areivim</w:t>
      </w:r>
      <w:proofErr w:type="spellEnd"/>
      <w:r w:rsidRPr="005F7F9C">
        <w:rPr>
          <w:i/>
          <w:iCs/>
          <w:sz w:val="20"/>
          <w:szCs w:val="20"/>
        </w:rPr>
        <w:t xml:space="preserve"> </w:t>
      </w:r>
      <w:proofErr w:type="spellStart"/>
      <w:r w:rsidRPr="005F7F9C">
        <w:rPr>
          <w:i/>
          <w:iCs/>
          <w:sz w:val="20"/>
          <w:szCs w:val="20"/>
        </w:rPr>
        <w:t>zeh</w:t>
      </w:r>
      <w:proofErr w:type="spellEnd"/>
      <w:r w:rsidRPr="005F7F9C">
        <w:rPr>
          <w:i/>
          <w:iCs/>
          <w:sz w:val="20"/>
          <w:szCs w:val="20"/>
        </w:rPr>
        <w:t xml:space="preserve"> </w:t>
      </w:r>
      <w:proofErr w:type="spellStart"/>
      <w:r w:rsidRPr="005F7F9C">
        <w:rPr>
          <w:i/>
          <w:iCs/>
          <w:sz w:val="20"/>
          <w:szCs w:val="20"/>
        </w:rPr>
        <w:t>ba-zeh</w:t>
      </w:r>
      <w:proofErr w:type="spellEnd"/>
      <w:r w:rsidRPr="005F7F9C">
        <w:rPr>
          <w:sz w:val="20"/>
          <w:szCs w:val="20"/>
        </w:rPr>
        <w:t xml:space="preserve">]. </w:t>
      </w:r>
      <w:proofErr w:type="gramStart"/>
      <w:r w:rsidRPr="005F7F9C">
        <w:rPr>
          <w:sz w:val="20"/>
          <w:szCs w:val="20"/>
        </w:rPr>
        <w:t>For they were able to protest and they did not protest.</w:t>
      </w:r>
      <w:proofErr w:type="gramEnd"/>
    </w:p>
    <w:p w14:paraId="2EE605D3" w14:textId="6F01FA95" w:rsidR="0088442C" w:rsidRPr="005F7F9C" w:rsidRDefault="0088442C" w:rsidP="009410C3">
      <w:pPr>
        <w:bidi w:val="0"/>
        <w:spacing w:after="0" w:line="240" w:lineRule="auto"/>
        <w:jc w:val="both"/>
        <w:rPr>
          <w:rFonts w:asciiTheme="minorBidi" w:hAnsiTheme="minorBidi"/>
          <w:rtl/>
        </w:rPr>
      </w:pPr>
      <w:r w:rsidRPr="005F7F9C">
        <w:rPr>
          <w:rFonts w:asciiTheme="minorBidi" w:hAnsiTheme="minorBidi"/>
          <w:sz w:val="20"/>
          <w:szCs w:val="20"/>
        </w:rPr>
        <w:t>A Jew "stumbles," i.e., is punished for a fellow Jew's iniquity, when there was an opportunity to protest that was not taken, because "</w:t>
      </w:r>
      <w:proofErr w:type="spellStart"/>
      <w:r w:rsidRPr="005F7F9C">
        <w:rPr>
          <w:rFonts w:asciiTheme="minorBidi" w:hAnsiTheme="minorBidi"/>
          <w:i/>
          <w:iCs/>
          <w:sz w:val="20"/>
          <w:szCs w:val="20"/>
        </w:rPr>
        <w:t>kulan</w:t>
      </w:r>
      <w:proofErr w:type="spellEnd"/>
      <w:r w:rsidRPr="005F7F9C">
        <w:rPr>
          <w:rFonts w:asciiTheme="minorBidi" w:hAnsiTheme="minorBidi"/>
          <w:i/>
          <w:iCs/>
          <w:sz w:val="20"/>
          <w:szCs w:val="20"/>
        </w:rPr>
        <w:t xml:space="preserve"> </w:t>
      </w:r>
      <w:proofErr w:type="spellStart"/>
      <w:r w:rsidRPr="005F7F9C">
        <w:rPr>
          <w:rFonts w:asciiTheme="minorBidi" w:hAnsiTheme="minorBidi"/>
          <w:i/>
          <w:iCs/>
          <w:sz w:val="20"/>
          <w:szCs w:val="20"/>
        </w:rPr>
        <w:t>areivim</w:t>
      </w:r>
      <w:proofErr w:type="spellEnd"/>
      <w:r w:rsidRPr="005F7F9C">
        <w:rPr>
          <w:rFonts w:asciiTheme="minorBidi" w:hAnsiTheme="minorBidi"/>
          <w:i/>
          <w:iCs/>
          <w:sz w:val="20"/>
          <w:szCs w:val="20"/>
        </w:rPr>
        <w:t xml:space="preserve"> </w:t>
      </w:r>
      <w:proofErr w:type="spellStart"/>
      <w:r w:rsidRPr="005F7F9C">
        <w:rPr>
          <w:rFonts w:asciiTheme="minorBidi" w:hAnsiTheme="minorBidi"/>
          <w:i/>
          <w:iCs/>
          <w:sz w:val="20"/>
          <w:szCs w:val="20"/>
        </w:rPr>
        <w:t>zeh</w:t>
      </w:r>
      <w:proofErr w:type="spellEnd"/>
      <w:r w:rsidRPr="005F7F9C">
        <w:rPr>
          <w:rFonts w:asciiTheme="minorBidi" w:hAnsiTheme="minorBidi"/>
          <w:i/>
          <w:iCs/>
          <w:sz w:val="20"/>
          <w:szCs w:val="20"/>
        </w:rPr>
        <w:t xml:space="preserve"> </w:t>
      </w:r>
      <w:proofErr w:type="spellStart"/>
      <w:r w:rsidRPr="005F7F9C">
        <w:rPr>
          <w:rFonts w:asciiTheme="minorBidi" w:hAnsiTheme="minorBidi"/>
          <w:i/>
          <w:iCs/>
          <w:sz w:val="20"/>
          <w:szCs w:val="20"/>
        </w:rPr>
        <w:t>ba-zeh</w:t>
      </w:r>
      <w:proofErr w:type="spellEnd"/>
      <w:r w:rsidRPr="005F7F9C">
        <w:rPr>
          <w:rFonts w:asciiTheme="minorBidi" w:hAnsiTheme="minorBidi"/>
          <w:sz w:val="20"/>
          <w:szCs w:val="20"/>
        </w:rPr>
        <w:t>."</w:t>
      </w:r>
    </w:p>
  </w:footnote>
  <w:footnote w:id="8">
    <w:p w14:paraId="47F02210" w14:textId="24662328" w:rsidR="0088442C" w:rsidRPr="005F7F9C" w:rsidRDefault="0088442C" w:rsidP="009410C3">
      <w:pPr>
        <w:bidi w:val="0"/>
        <w:spacing w:after="0" w:line="240" w:lineRule="auto"/>
        <w:jc w:val="both"/>
        <w:rPr>
          <w:rFonts w:asciiTheme="minorBidi" w:hAnsiTheme="minorBidi"/>
          <w:sz w:val="20"/>
          <w:szCs w:val="20"/>
        </w:rPr>
      </w:pPr>
      <w:r w:rsidRPr="005F7F9C">
        <w:rPr>
          <w:rStyle w:val="FootnoteReference"/>
          <w:rFonts w:asciiTheme="minorBidi" w:hAnsiTheme="minorBidi"/>
          <w:sz w:val="20"/>
          <w:szCs w:val="20"/>
        </w:rPr>
        <w:footnoteRef/>
      </w:r>
      <w:r w:rsidRPr="005F7F9C">
        <w:rPr>
          <w:rFonts w:asciiTheme="minorBidi" w:hAnsiTheme="minorBidi"/>
          <w:sz w:val="20"/>
          <w:szCs w:val="20"/>
          <w:rtl/>
        </w:rPr>
        <w:t xml:space="preserve"> </w:t>
      </w:r>
      <w:r w:rsidRPr="005F7F9C">
        <w:rPr>
          <w:rFonts w:asciiTheme="minorBidi" w:hAnsiTheme="minorBidi"/>
          <w:sz w:val="20"/>
          <w:szCs w:val="20"/>
        </w:rPr>
        <w:t xml:space="preserve">If a woman's obligation in </w:t>
      </w:r>
      <w:proofErr w:type="spellStart"/>
      <w:r w:rsidRPr="005F7F9C">
        <w:rPr>
          <w:rFonts w:asciiTheme="minorBidi" w:hAnsiTheme="minorBidi"/>
          <w:i/>
          <w:iCs/>
          <w:sz w:val="20"/>
          <w:szCs w:val="20"/>
        </w:rPr>
        <w:t>birkat</w:t>
      </w:r>
      <w:proofErr w:type="spellEnd"/>
      <w:r w:rsidRPr="005F7F9C">
        <w:rPr>
          <w:rFonts w:asciiTheme="minorBidi" w:hAnsiTheme="minorBidi"/>
          <w:i/>
          <w:iCs/>
          <w:sz w:val="20"/>
          <w:szCs w:val="20"/>
        </w:rPr>
        <w:t xml:space="preserve"> ha-</w:t>
      </w:r>
      <w:proofErr w:type="spellStart"/>
      <w:r w:rsidRPr="005F7F9C">
        <w:rPr>
          <w:rFonts w:asciiTheme="minorBidi" w:hAnsiTheme="minorBidi"/>
          <w:i/>
          <w:iCs/>
          <w:sz w:val="20"/>
          <w:szCs w:val="20"/>
        </w:rPr>
        <w:t>mazon</w:t>
      </w:r>
      <w:proofErr w:type="spellEnd"/>
      <w:r w:rsidRPr="005F7F9C">
        <w:rPr>
          <w:rFonts w:asciiTheme="minorBidi" w:hAnsiTheme="minorBidi"/>
          <w:sz w:val="20"/>
          <w:szCs w:val="20"/>
        </w:rPr>
        <w:t xml:space="preserve"> is rabbinic, she cannot discharge the obligation of a man who ate to satiety and has a Torah-level obligation. In contrast, a man who only eats enough to be obligated in </w:t>
      </w:r>
      <w:proofErr w:type="spellStart"/>
      <w:r w:rsidRPr="005F7F9C">
        <w:rPr>
          <w:rFonts w:asciiTheme="minorBidi" w:hAnsiTheme="minorBidi"/>
          <w:i/>
          <w:iCs/>
          <w:sz w:val="20"/>
          <w:szCs w:val="20"/>
        </w:rPr>
        <w:t>birkat</w:t>
      </w:r>
      <w:proofErr w:type="spellEnd"/>
      <w:r w:rsidRPr="005F7F9C">
        <w:rPr>
          <w:rFonts w:asciiTheme="minorBidi" w:hAnsiTheme="minorBidi"/>
          <w:i/>
          <w:iCs/>
          <w:sz w:val="20"/>
          <w:szCs w:val="20"/>
        </w:rPr>
        <w:t xml:space="preserve"> ha-</w:t>
      </w:r>
      <w:proofErr w:type="spellStart"/>
      <w:r w:rsidRPr="005F7F9C">
        <w:rPr>
          <w:rFonts w:asciiTheme="minorBidi" w:hAnsiTheme="minorBidi"/>
          <w:i/>
          <w:iCs/>
          <w:sz w:val="20"/>
          <w:szCs w:val="20"/>
        </w:rPr>
        <w:t>mazon</w:t>
      </w:r>
      <w:proofErr w:type="spellEnd"/>
      <w:r w:rsidRPr="005F7F9C">
        <w:rPr>
          <w:rFonts w:asciiTheme="minorBidi" w:hAnsiTheme="minorBidi"/>
          <w:sz w:val="20"/>
          <w:szCs w:val="20"/>
        </w:rPr>
        <w:t xml:space="preserve"> </w:t>
      </w:r>
      <w:proofErr w:type="spellStart"/>
      <w:r w:rsidRPr="005F7F9C">
        <w:rPr>
          <w:rFonts w:asciiTheme="minorBidi" w:hAnsiTheme="minorBidi"/>
          <w:sz w:val="20"/>
          <w:szCs w:val="20"/>
        </w:rPr>
        <w:t>rabbinically</w:t>
      </w:r>
      <w:proofErr w:type="spellEnd"/>
      <w:r w:rsidRPr="005F7F9C">
        <w:rPr>
          <w:rFonts w:asciiTheme="minorBidi" w:hAnsiTheme="minorBidi"/>
          <w:sz w:val="20"/>
          <w:szCs w:val="20"/>
        </w:rPr>
        <w:t xml:space="preserve"> </w:t>
      </w:r>
      <w:r w:rsidRPr="005F7F9C">
        <w:rPr>
          <w:rFonts w:asciiTheme="minorBidi" w:hAnsiTheme="minorBidi"/>
          <w:b/>
          <w:bCs/>
          <w:sz w:val="20"/>
          <w:szCs w:val="20"/>
        </w:rPr>
        <w:t>can</w:t>
      </w:r>
      <w:r w:rsidRPr="005F7F9C">
        <w:rPr>
          <w:rFonts w:asciiTheme="minorBidi" w:hAnsiTheme="minorBidi"/>
          <w:sz w:val="20"/>
          <w:szCs w:val="20"/>
        </w:rPr>
        <w:t xml:space="preserve"> discharge another man's obligation in </w:t>
      </w:r>
      <w:proofErr w:type="spellStart"/>
      <w:r w:rsidRPr="005F7F9C">
        <w:rPr>
          <w:rFonts w:asciiTheme="minorBidi" w:hAnsiTheme="minorBidi"/>
          <w:i/>
          <w:iCs/>
          <w:sz w:val="20"/>
          <w:szCs w:val="20"/>
        </w:rPr>
        <w:t>birkat</w:t>
      </w:r>
      <w:proofErr w:type="spellEnd"/>
      <w:r w:rsidRPr="005F7F9C">
        <w:rPr>
          <w:rFonts w:asciiTheme="minorBidi" w:hAnsiTheme="minorBidi"/>
          <w:i/>
          <w:iCs/>
          <w:sz w:val="20"/>
          <w:szCs w:val="20"/>
        </w:rPr>
        <w:t xml:space="preserve"> ha-</w:t>
      </w:r>
      <w:proofErr w:type="spellStart"/>
      <w:r w:rsidRPr="005F7F9C">
        <w:rPr>
          <w:rFonts w:asciiTheme="minorBidi" w:hAnsiTheme="minorBidi"/>
          <w:i/>
          <w:iCs/>
          <w:sz w:val="20"/>
          <w:szCs w:val="20"/>
        </w:rPr>
        <w:t>mazon</w:t>
      </w:r>
      <w:proofErr w:type="spellEnd"/>
      <w:r w:rsidRPr="005F7F9C">
        <w:rPr>
          <w:rFonts w:asciiTheme="minorBidi" w:hAnsiTheme="minorBidi"/>
          <w:sz w:val="20"/>
          <w:szCs w:val="20"/>
        </w:rPr>
        <w:t xml:space="preserve">, even if the second man has a Torah-level obligation. </w:t>
      </w:r>
    </w:p>
    <w:p w14:paraId="7C00C917" w14:textId="77777777" w:rsidR="0088442C" w:rsidRPr="005F7F9C" w:rsidRDefault="0088442C" w:rsidP="009410C3">
      <w:pPr>
        <w:bidi w:val="0"/>
        <w:spacing w:after="0" w:line="240" w:lineRule="auto"/>
        <w:jc w:val="both"/>
        <w:rPr>
          <w:rFonts w:asciiTheme="minorBidi" w:hAnsiTheme="minorBidi"/>
          <w:sz w:val="20"/>
          <w:szCs w:val="20"/>
        </w:rPr>
      </w:pPr>
      <w:r w:rsidRPr="005F7F9C">
        <w:rPr>
          <w:rFonts w:asciiTheme="minorBidi" w:hAnsiTheme="minorBidi"/>
          <w:sz w:val="20"/>
          <w:szCs w:val="20"/>
        </w:rPr>
        <w:t xml:space="preserve">Why should a woman's rabbinic obligation work differently from a man's here?  Rosh (in wording very close to </w:t>
      </w:r>
      <w:proofErr w:type="spellStart"/>
      <w:r w:rsidRPr="005F7F9C">
        <w:rPr>
          <w:rFonts w:asciiTheme="minorBidi" w:hAnsiTheme="minorBidi"/>
          <w:sz w:val="20"/>
          <w:szCs w:val="20"/>
        </w:rPr>
        <w:t>Rabbeinu</w:t>
      </w:r>
      <w:proofErr w:type="spellEnd"/>
      <w:r w:rsidRPr="005F7F9C">
        <w:rPr>
          <w:rFonts w:asciiTheme="minorBidi" w:hAnsiTheme="minorBidi"/>
          <w:sz w:val="20"/>
          <w:szCs w:val="20"/>
        </w:rPr>
        <w:t xml:space="preserve"> </w:t>
      </w:r>
      <w:proofErr w:type="spellStart"/>
      <w:r w:rsidRPr="005F7F9C">
        <w:rPr>
          <w:rFonts w:asciiTheme="minorBidi" w:hAnsiTheme="minorBidi"/>
          <w:sz w:val="20"/>
          <w:szCs w:val="20"/>
        </w:rPr>
        <w:t>Yona's</w:t>
      </w:r>
      <w:proofErr w:type="spellEnd"/>
      <w:proofErr w:type="gramStart"/>
      <w:r w:rsidRPr="005F7F9C">
        <w:rPr>
          <w:rFonts w:asciiTheme="minorBidi" w:hAnsiTheme="minorBidi"/>
          <w:sz w:val="20"/>
          <w:szCs w:val="20"/>
        </w:rPr>
        <w:t>)</w:t>
      </w:r>
      <w:proofErr w:type="gramEnd"/>
      <w:r w:rsidRPr="005F7F9C">
        <w:rPr>
          <w:rStyle w:val="FootnoteReference"/>
          <w:rFonts w:asciiTheme="minorBidi" w:hAnsiTheme="minorBidi"/>
          <w:sz w:val="20"/>
          <w:szCs w:val="20"/>
        </w:rPr>
        <w:t xml:space="preserve"> </w:t>
      </w:r>
      <w:r w:rsidRPr="005F7F9C">
        <w:rPr>
          <w:rFonts w:asciiTheme="minorBidi" w:hAnsiTheme="minorBidi"/>
          <w:sz w:val="20"/>
          <w:szCs w:val="20"/>
        </w:rPr>
        <w:t xml:space="preserve">explains that the man is generally subject to the Torah-level obligation of </w:t>
      </w:r>
      <w:proofErr w:type="spellStart"/>
      <w:r w:rsidRPr="005F7F9C">
        <w:rPr>
          <w:rFonts w:asciiTheme="minorBidi" w:hAnsiTheme="minorBidi"/>
          <w:i/>
          <w:iCs/>
          <w:sz w:val="20"/>
          <w:szCs w:val="20"/>
        </w:rPr>
        <w:t>birkat</w:t>
      </w:r>
      <w:proofErr w:type="spellEnd"/>
      <w:r w:rsidRPr="005F7F9C">
        <w:rPr>
          <w:rFonts w:asciiTheme="minorBidi" w:hAnsiTheme="minorBidi"/>
          <w:i/>
          <w:iCs/>
          <w:sz w:val="20"/>
          <w:szCs w:val="20"/>
        </w:rPr>
        <w:t xml:space="preserve"> ha-</w:t>
      </w:r>
      <w:proofErr w:type="spellStart"/>
      <w:r w:rsidRPr="005F7F9C">
        <w:rPr>
          <w:rFonts w:asciiTheme="minorBidi" w:hAnsiTheme="minorBidi"/>
          <w:i/>
          <w:iCs/>
          <w:sz w:val="20"/>
          <w:szCs w:val="20"/>
        </w:rPr>
        <w:t>mazon</w:t>
      </w:r>
      <w:proofErr w:type="spellEnd"/>
      <w:r w:rsidRPr="005F7F9C">
        <w:rPr>
          <w:rFonts w:asciiTheme="minorBidi" w:hAnsiTheme="minorBidi"/>
          <w:sz w:val="20"/>
          <w:szCs w:val="20"/>
        </w:rPr>
        <w:t xml:space="preserve">, so even if at a given moment he is only </w:t>
      </w:r>
      <w:proofErr w:type="spellStart"/>
      <w:r w:rsidRPr="005F7F9C">
        <w:rPr>
          <w:rFonts w:asciiTheme="minorBidi" w:hAnsiTheme="minorBidi"/>
          <w:sz w:val="20"/>
          <w:szCs w:val="20"/>
        </w:rPr>
        <w:t>rabbinically</w:t>
      </w:r>
      <w:proofErr w:type="spellEnd"/>
      <w:r w:rsidRPr="005F7F9C">
        <w:rPr>
          <w:rFonts w:asciiTheme="minorBidi" w:hAnsiTheme="minorBidi"/>
          <w:sz w:val="20"/>
          <w:szCs w:val="20"/>
        </w:rPr>
        <w:t xml:space="preserve"> obligated, we can apply </w:t>
      </w:r>
      <w:proofErr w:type="spellStart"/>
      <w:r w:rsidRPr="005F7F9C">
        <w:rPr>
          <w:rFonts w:asciiTheme="minorBidi" w:hAnsiTheme="minorBidi"/>
          <w:i/>
          <w:iCs/>
          <w:sz w:val="20"/>
          <w:szCs w:val="20"/>
        </w:rPr>
        <w:t>areivut</w:t>
      </w:r>
      <w:proofErr w:type="spellEnd"/>
      <w:r w:rsidRPr="005F7F9C">
        <w:rPr>
          <w:rFonts w:asciiTheme="minorBidi" w:hAnsiTheme="minorBidi"/>
          <w:sz w:val="20"/>
          <w:szCs w:val="20"/>
        </w:rPr>
        <w:t xml:space="preserve">, as we do when one who has discharged his own obligation can discharge another's, and as we would even had he not eaten at all. But if a woman is only obligated </w:t>
      </w:r>
      <w:proofErr w:type="spellStart"/>
      <w:r w:rsidRPr="005F7F9C">
        <w:rPr>
          <w:rFonts w:asciiTheme="minorBidi" w:hAnsiTheme="minorBidi"/>
          <w:sz w:val="20"/>
          <w:szCs w:val="20"/>
        </w:rPr>
        <w:t>rabbinically</w:t>
      </w:r>
      <w:proofErr w:type="spellEnd"/>
      <w:r w:rsidRPr="005F7F9C">
        <w:rPr>
          <w:rFonts w:asciiTheme="minorBidi" w:hAnsiTheme="minorBidi"/>
          <w:sz w:val="20"/>
          <w:szCs w:val="20"/>
        </w:rPr>
        <w:t>, no matter how much she eats, then she will never be able to discharge a man's Torah-level obligation.</w:t>
      </w:r>
    </w:p>
    <w:p w14:paraId="79DC5939" w14:textId="737EC66F" w:rsidR="0088442C" w:rsidRPr="005F7F9C" w:rsidRDefault="0088442C" w:rsidP="009410C3">
      <w:pPr>
        <w:bidi w:val="0"/>
        <w:spacing w:after="0" w:line="240" w:lineRule="auto"/>
        <w:jc w:val="both"/>
        <w:rPr>
          <w:rFonts w:asciiTheme="minorBidi" w:hAnsiTheme="minorBidi"/>
          <w:sz w:val="20"/>
          <w:szCs w:val="20"/>
        </w:rPr>
      </w:pPr>
      <w:r w:rsidRPr="005F7F9C">
        <w:rPr>
          <w:rFonts w:asciiTheme="minorBidi" w:hAnsiTheme="minorBidi"/>
          <w:sz w:val="20"/>
          <w:szCs w:val="20"/>
        </w:rPr>
        <w:t xml:space="preserve">Hundreds of years later, </w:t>
      </w:r>
      <w:proofErr w:type="spellStart"/>
      <w:r w:rsidRPr="005F7F9C">
        <w:rPr>
          <w:rFonts w:asciiTheme="minorBidi" w:hAnsiTheme="minorBidi"/>
          <w:sz w:val="20"/>
          <w:szCs w:val="20"/>
        </w:rPr>
        <w:t>Dagul</w:t>
      </w:r>
      <w:proofErr w:type="spellEnd"/>
      <w:r w:rsidRPr="005F7F9C">
        <w:rPr>
          <w:rFonts w:asciiTheme="minorBidi" w:hAnsiTheme="minorBidi"/>
          <w:sz w:val="20"/>
          <w:szCs w:val="20"/>
        </w:rPr>
        <w:t xml:space="preserve"> </w:t>
      </w:r>
      <w:proofErr w:type="spellStart"/>
      <w:r w:rsidRPr="005F7F9C">
        <w:rPr>
          <w:rFonts w:asciiTheme="minorBidi" w:hAnsiTheme="minorBidi"/>
          <w:sz w:val="20"/>
          <w:szCs w:val="20"/>
        </w:rPr>
        <w:t>Mi-rvava</w:t>
      </w:r>
      <w:proofErr w:type="spellEnd"/>
      <w:r w:rsidRPr="005F7F9C">
        <w:rPr>
          <w:rFonts w:asciiTheme="minorBidi" w:hAnsiTheme="minorBidi"/>
          <w:sz w:val="20"/>
          <w:szCs w:val="20"/>
        </w:rPr>
        <w:t xml:space="preserve"> (Rav </w:t>
      </w:r>
      <w:proofErr w:type="spellStart"/>
      <w:r w:rsidRPr="005F7F9C">
        <w:rPr>
          <w:rFonts w:asciiTheme="minorBidi" w:hAnsiTheme="minorBidi"/>
          <w:sz w:val="20"/>
          <w:szCs w:val="20"/>
        </w:rPr>
        <w:t>Yechezkel</w:t>
      </w:r>
      <w:proofErr w:type="spellEnd"/>
      <w:r w:rsidRPr="005F7F9C">
        <w:rPr>
          <w:rFonts w:asciiTheme="minorBidi" w:hAnsiTheme="minorBidi"/>
          <w:sz w:val="20"/>
          <w:szCs w:val="20"/>
        </w:rPr>
        <w:t xml:space="preserve"> Landau, also known as Noda Bi-Yehuda) interprets Rosh's statement that "a woman is not included in the </w:t>
      </w:r>
      <w:proofErr w:type="spellStart"/>
      <w:r w:rsidRPr="005F7F9C">
        <w:rPr>
          <w:rFonts w:asciiTheme="minorBidi" w:hAnsiTheme="minorBidi"/>
          <w:i/>
          <w:iCs/>
          <w:sz w:val="20"/>
          <w:szCs w:val="20"/>
        </w:rPr>
        <w:t>areivut</w:t>
      </w:r>
      <w:proofErr w:type="spellEnd"/>
      <w:r w:rsidRPr="005F7F9C">
        <w:rPr>
          <w:rFonts w:asciiTheme="minorBidi" w:hAnsiTheme="minorBidi"/>
          <w:sz w:val="20"/>
          <w:szCs w:val="20"/>
        </w:rPr>
        <w:t xml:space="preserve">" to mean that </w:t>
      </w:r>
      <w:proofErr w:type="spellStart"/>
      <w:r w:rsidRPr="005F7F9C">
        <w:rPr>
          <w:rFonts w:asciiTheme="minorBidi" w:hAnsiTheme="minorBidi"/>
          <w:i/>
          <w:iCs/>
          <w:sz w:val="20"/>
          <w:szCs w:val="20"/>
        </w:rPr>
        <w:t>yatza</w:t>
      </w:r>
      <w:proofErr w:type="spellEnd"/>
      <w:r w:rsidRPr="005F7F9C">
        <w:rPr>
          <w:rFonts w:asciiTheme="minorBidi" w:hAnsiTheme="minorBidi"/>
          <w:i/>
          <w:iCs/>
          <w:sz w:val="20"/>
          <w:szCs w:val="20"/>
        </w:rPr>
        <w:t xml:space="preserve"> </w:t>
      </w:r>
      <w:proofErr w:type="spellStart"/>
      <w:r w:rsidRPr="005F7F9C">
        <w:rPr>
          <w:rFonts w:asciiTheme="minorBidi" w:hAnsiTheme="minorBidi"/>
          <w:i/>
          <w:iCs/>
          <w:sz w:val="20"/>
          <w:szCs w:val="20"/>
        </w:rPr>
        <w:t>motzi</w:t>
      </w:r>
      <w:proofErr w:type="spellEnd"/>
      <w:r w:rsidRPr="005F7F9C">
        <w:rPr>
          <w:rFonts w:asciiTheme="minorBidi" w:hAnsiTheme="minorBidi"/>
          <w:sz w:val="20"/>
          <w:szCs w:val="20"/>
        </w:rPr>
        <w:t xml:space="preserve"> does not apply to women. He argues that a woman may not discharge someone else's obligation in a Torah-level mitzva when she has already discharged her own obligation, and that a man might not be able to discharge a woman's obligation in a Torah-level mitzva when he has already discharged his obligation.</w:t>
      </w:r>
    </w:p>
    <w:p w14:paraId="22B9A3A5" w14:textId="77777777" w:rsidR="0088442C" w:rsidRPr="005F7F9C" w:rsidRDefault="0088442C" w:rsidP="009410C3">
      <w:pPr>
        <w:pStyle w:val="SourceTitleTranslation"/>
        <w:spacing w:after="0" w:line="240" w:lineRule="auto"/>
        <w:jc w:val="both"/>
        <w:rPr>
          <w:sz w:val="20"/>
          <w:szCs w:val="20"/>
        </w:rPr>
      </w:pPr>
      <w:r w:rsidRPr="005F7F9C">
        <w:rPr>
          <w:sz w:val="20"/>
          <w:szCs w:val="20"/>
        </w:rPr>
        <w:t xml:space="preserve">Rosh </w:t>
      </w:r>
      <w:proofErr w:type="spellStart"/>
      <w:r w:rsidRPr="005F7F9C">
        <w:rPr>
          <w:i/>
          <w:iCs/>
          <w:sz w:val="20"/>
          <w:szCs w:val="20"/>
        </w:rPr>
        <w:t>Berachot</w:t>
      </w:r>
      <w:proofErr w:type="spellEnd"/>
      <w:r w:rsidRPr="005F7F9C">
        <w:rPr>
          <w:i/>
          <w:iCs/>
          <w:sz w:val="20"/>
          <w:szCs w:val="20"/>
        </w:rPr>
        <w:t xml:space="preserve"> </w:t>
      </w:r>
      <w:r w:rsidRPr="005F7F9C">
        <w:rPr>
          <w:sz w:val="20"/>
          <w:szCs w:val="20"/>
        </w:rPr>
        <w:t>3:13</w:t>
      </w:r>
    </w:p>
    <w:p w14:paraId="46C7A385" w14:textId="77777777" w:rsidR="0088442C" w:rsidRPr="005F7F9C" w:rsidRDefault="0088442C" w:rsidP="009410C3">
      <w:pPr>
        <w:pStyle w:val="SourceTextTranslation"/>
        <w:spacing w:after="0" w:line="240" w:lineRule="auto"/>
        <w:rPr>
          <w:sz w:val="20"/>
          <w:szCs w:val="20"/>
          <w:rtl/>
        </w:rPr>
      </w:pPr>
      <w:r w:rsidRPr="005F7F9C">
        <w:rPr>
          <w:sz w:val="20"/>
          <w:szCs w:val="20"/>
        </w:rPr>
        <w:t xml:space="preserve">For a man, even though he did not eat anything, the legal logic is that he should be able to discharge others’ obligations because "all Israel are guarantors for each other"…Therefore, when he has eaten an olive's worth, even though he is only obligated on a rabbinic level, he discharges the obligations of others that ate to satiety [and thus have a Torah-level obligation]. For he is a guarantor for them and it is incumbent upon him to save them from sin and to exempt them from </w:t>
      </w:r>
      <w:proofErr w:type="spellStart"/>
      <w:r w:rsidRPr="005F7F9C">
        <w:rPr>
          <w:i/>
          <w:iCs/>
          <w:sz w:val="20"/>
          <w:szCs w:val="20"/>
        </w:rPr>
        <w:t>mitzvot</w:t>
      </w:r>
      <w:proofErr w:type="spellEnd"/>
      <w:r w:rsidRPr="005F7F9C">
        <w:rPr>
          <w:sz w:val="20"/>
          <w:szCs w:val="20"/>
        </w:rPr>
        <w:t xml:space="preserve">, but a woman is not included in the </w:t>
      </w:r>
      <w:proofErr w:type="spellStart"/>
      <w:r w:rsidRPr="005F7F9C">
        <w:rPr>
          <w:i/>
          <w:iCs/>
          <w:sz w:val="20"/>
          <w:szCs w:val="20"/>
        </w:rPr>
        <w:t>areivut</w:t>
      </w:r>
      <w:proofErr w:type="spellEnd"/>
      <w:r w:rsidRPr="005F7F9C">
        <w:rPr>
          <w:sz w:val="20"/>
          <w:szCs w:val="20"/>
        </w:rPr>
        <w:t>, therefore she only discharges the obligation of someone whose obligation is rabbinic.</w:t>
      </w:r>
    </w:p>
    <w:p w14:paraId="37D15E7F" w14:textId="77777777" w:rsidR="0088442C" w:rsidRPr="005F7F9C" w:rsidRDefault="0088442C" w:rsidP="009410C3">
      <w:pPr>
        <w:pStyle w:val="SourceTitleTranslation"/>
        <w:spacing w:after="0" w:line="240" w:lineRule="auto"/>
        <w:jc w:val="both"/>
        <w:rPr>
          <w:sz w:val="20"/>
          <w:szCs w:val="20"/>
        </w:rPr>
      </w:pPr>
      <w:proofErr w:type="spellStart"/>
      <w:r w:rsidRPr="005F7F9C">
        <w:rPr>
          <w:i/>
          <w:iCs/>
          <w:sz w:val="20"/>
          <w:szCs w:val="20"/>
        </w:rPr>
        <w:t>Dagul</w:t>
      </w:r>
      <w:proofErr w:type="spellEnd"/>
      <w:r w:rsidRPr="005F7F9C">
        <w:rPr>
          <w:i/>
          <w:iCs/>
          <w:sz w:val="20"/>
          <w:szCs w:val="20"/>
        </w:rPr>
        <w:t xml:space="preserve"> </w:t>
      </w:r>
      <w:proofErr w:type="spellStart"/>
      <w:r w:rsidRPr="005F7F9C">
        <w:rPr>
          <w:i/>
          <w:iCs/>
          <w:sz w:val="20"/>
          <w:szCs w:val="20"/>
        </w:rPr>
        <w:t>Mi-rvava</w:t>
      </w:r>
      <w:proofErr w:type="spellEnd"/>
      <w:r w:rsidRPr="005F7F9C">
        <w:rPr>
          <w:sz w:val="20"/>
          <w:szCs w:val="20"/>
        </w:rPr>
        <w:t xml:space="preserve"> OC 271:2</w:t>
      </w:r>
    </w:p>
    <w:p w14:paraId="3B83AB9F" w14:textId="2FBCE0A8" w:rsidR="0088442C" w:rsidRDefault="0088442C" w:rsidP="009410C3">
      <w:pPr>
        <w:pStyle w:val="SourceTextTranslation"/>
        <w:spacing w:after="0" w:line="240" w:lineRule="auto"/>
        <w:rPr>
          <w:sz w:val="20"/>
          <w:szCs w:val="20"/>
        </w:rPr>
      </w:pPr>
      <w:r w:rsidRPr="005F7F9C">
        <w:rPr>
          <w:sz w:val="20"/>
          <w:szCs w:val="20"/>
        </w:rPr>
        <w:t xml:space="preserve">For Rosh wrote…that a woman is not included in </w:t>
      </w:r>
      <w:proofErr w:type="spellStart"/>
      <w:r w:rsidRPr="005F7F9C">
        <w:rPr>
          <w:i/>
          <w:iCs/>
          <w:sz w:val="20"/>
          <w:szCs w:val="20"/>
        </w:rPr>
        <w:t>areivut</w:t>
      </w:r>
      <w:proofErr w:type="spellEnd"/>
      <w:r w:rsidRPr="005F7F9C">
        <w:rPr>
          <w:sz w:val="20"/>
          <w:szCs w:val="20"/>
        </w:rPr>
        <w:t xml:space="preserve">, Therefore, she can only discharge [the obligation of] someone whose obligation is rabbinic. I am in doubt as to whether “a woman is not included in </w:t>
      </w:r>
      <w:proofErr w:type="spellStart"/>
      <w:r w:rsidRPr="005F7F9C">
        <w:rPr>
          <w:i/>
          <w:iCs/>
          <w:sz w:val="20"/>
          <w:szCs w:val="20"/>
        </w:rPr>
        <w:t>areivut</w:t>
      </w:r>
      <w:proofErr w:type="spellEnd"/>
      <w:r w:rsidRPr="005F7F9C">
        <w:rPr>
          <w:sz w:val="20"/>
          <w:szCs w:val="20"/>
        </w:rPr>
        <w:t xml:space="preserve">” means that she is not a guarantor for others, but men, who accepted </w:t>
      </w:r>
      <w:proofErr w:type="spellStart"/>
      <w:r w:rsidRPr="005F7F9C">
        <w:rPr>
          <w:i/>
          <w:iCs/>
          <w:sz w:val="20"/>
          <w:szCs w:val="20"/>
        </w:rPr>
        <w:t>areivut</w:t>
      </w:r>
      <w:proofErr w:type="spellEnd"/>
      <w:r w:rsidRPr="005F7F9C">
        <w:rPr>
          <w:sz w:val="20"/>
          <w:szCs w:val="20"/>
        </w:rPr>
        <w:t xml:space="preserve"> at Mount Gerizim and Mount </w:t>
      </w:r>
      <w:proofErr w:type="spellStart"/>
      <w:r w:rsidRPr="005F7F9C">
        <w:rPr>
          <w:sz w:val="20"/>
          <w:szCs w:val="20"/>
        </w:rPr>
        <w:t>Eival</w:t>
      </w:r>
      <w:proofErr w:type="spellEnd"/>
      <w:r w:rsidRPr="005F7F9C">
        <w:rPr>
          <w:sz w:val="20"/>
          <w:szCs w:val="20"/>
        </w:rPr>
        <w:t xml:space="preserve"> also became guarantors for the women. If so, a man can </w:t>
      </w:r>
      <w:r>
        <w:rPr>
          <w:sz w:val="20"/>
          <w:szCs w:val="20"/>
        </w:rPr>
        <w:t xml:space="preserve">clearly </w:t>
      </w:r>
      <w:r w:rsidRPr="005F7F9C">
        <w:rPr>
          <w:sz w:val="20"/>
          <w:szCs w:val="20"/>
        </w:rPr>
        <w:t xml:space="preserve">discharge a woman's obligation even when he has already discharged his obligation. Or perhaps, just as women did not enter into </w:t>
      </w:r>
      <w:proofErr w:type="spellStart"/>
      <w:r w:rsidRPr="005F7F9C">
        <w:rPr>
          <w:sz w:val="20"/>
          <w:szCs w:val="20"/>
        </w:rPr>
        <w:t>guarantorship</w:t>
      </w:r>
      <w:proofErr w:type="spellEnd"/>
      <w:r w:rsidRPr="005F7F9C">
        <w:rPr>
          <w:sz w:val="20"/>
          <w:szCs w:val="20"/>
        </w:rPr>
        <w:t xml:space="preserve">, thus men did not accept </w:t>
      </w:r>
      <w:proofErr w:type="spellStart"/>
      <w:r w:rsidRPr="005F7F9C">
        <w:rPr>
          <w:i/>
          <w:iCs/>
          <w:sz w:val="20"/>
          <w:szCs w:val="20"/>
        </w:rPr>
        <w:t>areivut</w:t>
      </w:r>
      <w:proofErr w:type="spellEnd"/>
      <w:r w:rsidRPr="005F7F9C">
        <w:rPr>
          <w:sz w:val="20"/>
          <w:szCs w:val="20"/>
        </w:rPr>
        <w:t xml:space="preserve"> for women…</w:t>
      </w:r>
    </w:p>
    <w:p w14:paraId="53FF20C8" w14:textId="206DFA8F" w:rsidR="0088442C" w:rsidRPr="005F7F9C" w:rsidRDefault="00AF5A84" w:rsidP="009410C3">
      <w:pPr>
        <w:bidi w:val="0"/>
        <w:spacing w:after="0" w:line="240" w:lineRule="auto"/>
        <w:jc w:val="both"/>
        <w:rPr>
          <w:sz w:val="20"/>
          <w:szCs w:val="20"/>
        </w:rPr>
      </w:pPr>
      <w:r>
        <w:rPr>
          <w:rFonts w:asciiTheme="minorBidi" w:hAnsiTheme="minorBidi"/>
          <w:sz w:val="20"/>
          <w:szCs w:val="20"/>
        </w:rPr>
        <w:t xml:space="preserve">As </w:t>
      </w:r>
      <w:proofErr w:type="spellStart"/>
      <w:r>
        <w:rPr>
          <w:rFonts w:asciiTheme="minorBidi" w:hAnsiTheme="minorBidi"/>
          <w:sz w:val="20"/>
          <w:szCs w:val="20"/>
        </w:rPr>
        <w:t>Aruch</w:t>
      </w:r>
      <w:proofErr w:type="spellEnd"/>
      <w:r>
        <w:rPr>
          <w:rFonts w:asciiTheme="minorBidi" w:hAnsiTheme="minorBidi"/>
          <w:sz w:val="20"/>
          <w:szCs w:val="20"/>
        </w:rPr>
        <w:t xml:space="preserve"> Ha-</w:t>
      </w:r>
      <w:proofErr w:type="spellStart"/>
      <w:r>
        <w:rPr>
          <w:rFonts w:asciiTheme="minorBidi" w:hAnsiTheme="minorBidi"/>
          <w:sz w:val="20"/>
          <w:szCs w:val="20"/>
        </w:rPr>
        <w:t>shulchan</w:t>
      </w:r>
      <w:proofErr w:type="spellEnd"/>
      <w:r>
        <w:rPr>
          <w:rFonts w:asciiTheme="minorBidi" w:hAnsiTheme="minorBidi"/>
          <w:sz w:val="20"/>
          <w:szCs w:val="20"/>
        </w:rPr>
        <w:t xml:space="preserve"> notes, </w:t>
      </w:r>
      <w:r w:rsidR="0088442C" w:rsidRPr="005F7F9C">
        <w:rPr>
          <w:rFonts w:asciiTheme="minorBidi" w:hAnsiTheme="minorBidi"/>
          <w:sz w:val="20"/>
          <w:szCs w:val="20"/>
        </w:rPr>
        <w:t>Rosh most likely did not intend his words this way</w:t>
      </w:r>
      <w:r w:rsidR="0088442C">
        <w:rPr>
          <w:rFonts w:asciiTheme="minorBidi" w:hAnsiTheme="minorBidi"/>
          <w:sz w:val="20"/>
          <w:szCs w:val="20"/>
        </w:rPr>
        <w:t xml:space="preserve">, but </w:t>
      </w:r>
      <w:r w:rsidR="00704492">
        <w:rPr>
          <w:rFonts w:asciiTheme="minorBidi" w:hAnsiTheme="minorBidi"/>
          <w:sz w:val="20"/>
          <w:szCs w:val="20"/>
        </w:rPr>
        <w:t xml:space="preserve">rather </w:t>
      </w:r>
      <w:r w:rsidR="0088442C">
        <w:rPr>
          <w:rFonts w:asciiTheme="minorBidi" w:hAnsiTheme="minorBidi"/>
          <w:sz w:val="20"/>
          <w:szCs w:val="20"/>
        </w:rPr>
        <w:t xml:space="preserve">as they are understood by Rabbi </w:t>
      </w:r>
      <w:proofErr w:type="spellStart"/>
      <w:r w:rsidR="0088442C">
        <w:rPr>
          <w:rFonts w:asciiTheme="minorBidi" w:hAnsiTheme="minorBidi"/>
          <w:sz w:val="20"/>
          <w:szCs w:val="20"/>
        </w:rPr>
        <w:t>Akiva</w:t>
      </w:r>
      <w:proofErr w:type="spellEnd"/>
      <w:r w:rsidR="0088442C">
        <w:rPr>
          <w:rFonts w:asciiTheme="minorBidi" w:hAnsiTheme="minorBidi"/>
          <w:sz w:val="20"/>
          <w:szCs w:val="20"/>
        </w:rPr>
        <w:t xml:space="preserve"> </w:t>
      </w:r>
      <w:proofErr w:type="spellStart"/>
      <w:r w:rsidR="0088442C">
        <w:rPr>
          <w:rFonts w:asciiTheme="minorBidi" w:hAnsiTheme="minorBidi"/>
          <w:sz w:val="20"/>
          <w:szCs w:val="20"/>
        </w:rPr>
        <w:t>Eiger</w:t>
      </w:r>
      <w:proofErr w:type="spellEnd"/>
      <w:r w:rsidR="0088442C">
        <w:rPr>
          <w:rFonts w:asciiTheme="minorBidi" w:hAnsiTheme="minorBidi"/>
          <w:sz w:val="20"/>
          <w:szCs w:val="20"/>
        </w:rPr>
        <w:t xml:space="preserve"> (cited in the text).</w:t>
      </w:r>
    </w:p>
  </w:footnote>
  <w:footnote w:id="9">
    <w:p w14:paraId="51E3363E" w14:textId="7CE7F0E9" w:rsidR="0088442C" w:rsidRPr="00DA0F15" w:rsidRDefault="0088442C" w:rsidP="009410C3">
      <w:pPr>
        <w:pStyle w:val="SourceTitleTranslation"/>
        <w:spacing w:after="0" w:line="240" w:lineRule="auto"/>
        <w:jc w:val="both"/>
        <w:rPr>
          <w:sz w:val="20"/>
          <w:szCs w:val="20"/>
        </w:rPr>
      </w:pPr>
      <w:r w:rsidRPr="003D0C09">
        <w:rPr>
          <w:rStyle w:val="FootnoteReference"/>
          <w:sz w:val="20"/>
          <w:szCs w:val="20"/>
          <w:u w:val="none"/>
        </w:rPr>
        <w:footnoteRef/>
      </w:r>
      <w:r w:rsidRPr="003D0C09">
        <w:rPr>
          <w:sz w:val="20"/>
          <w:szCs w:val="20"/>
          <w:u w:val="none"/>
          <w:rtl/>
        </w:rPr>
        <w:t xml:space="preserve"> </w:t>
      </w:r>
      <w:proofErr w:type="spellStart"/>
      <w:r w:rsidRPr="00DA0F15">
        <w:rPr>
          <w:i/>
          <w:iCs/>
          <w:sz w:val="20"/>
          <w:szCs w:val="20"/>
        </w:rPr>
        <w:t>Magen</w:t>
      </w:r>
      <w:proofErr w:type="spellEnd"/>
      <w:r w:rsidRPr="00DA0F15">
        <w:rPr>
          <w:i/>
          <w:iCs/>
          <w:sz w:val="20"/>
          <w:szCs w:val="20"/>
        </w:rPr>
        <w:t xml:space="preserve"> </w:t>
      </w:r>
      <w:proofErr w:type="spellStart"/>
      <w:r w:rsidRPr="00DA0F15">
        <w:rPr>
          <w:i/>
          <w:iCs/>
          <w:sz w:val="20"/>
          <w:szCs w:val="20"/>
        </w:rPr>
        <w:t>Avraham</w:t>
      </w:r>
      <w:proofErr w:type="spellEnd"/>
      <w:r w:rsidRPr="00DA0F15">
        <w:rPr>
          <w:sz w:val="20"/>
          <w:szCs w:val="20"/>
        </w:rPr>
        <w:t xml:space="preserve"> 692</w:t>
      </w:r>
    </w:p>
    <w:p w14:paraId="11312AE8" w14:textId="5A10566B" w:rsidR="0088442C" w:rsidRPr="00DA0F15" w:rsidRDefault="0088442C" w:rsidP="009410C3">
      <w:pPr>
        <w:pStyle w:val="SourceTextTranslation"/>
        <w:spacing w:after="0" w:line="240" w:lineRule="auto"/>
      </w:pPr>
      <w:r w:rsidRPr="00DA0F15">
        <w:rPr>
          <w:sz w:val="20"/>
          <w:szCs w:val="20"/>
        </w:rPr>
        <w:t xml:space="preserve">Even though he has discharged his obligation… - and if he recites the </w:t>
      </w:r>
      <w:proofErr w:type="spellStart"/>
      <w:r w:rsidRPr="00DA0F15">
        <w:rPr>
          <w:i/>
          <w:iCs/>
          <w:sz w:val="20"/>
          <w:szCs w:val="20"/>
        </w:rPr>
        <w:t>beracha</w:t>
      </w:r>
      <w:proofErr w:type="spellEnd"/>
      <w:r w:rsidRPr="00DA0F15">
        <w:rPr>
          <w:sz w:val="20"/>
          <w:szCs w:val="20"/>
        </w:rPr>
        <w:t xml:space="preserve"> on behalf of women, he should recite “to hear </w:t>
      </w:r>
      <w:proofErr w:type="spellStart"/>
      <w:r w:rsidRPr="00DA0F15">
        <w:rPr>
          <w:i/>
          <w:iCs/>
          <w:sz w:val="20"/>
          <w:szCs w:val="20"/>
        </w:rPr>
        <w:t>megilla</w:t>
      </w:r>
      <w:proofErr w:type="spellEnd"/>
      <w:r w:rsidR="005C2D14">
        <w:rPr>
          <w:i/>
          <w:iCs/>
          <w:sz w:val="20"/>
          <w:szCs w:val="20"/>
        </w:rPr>
        <w:t>.</w:t>
      </w:r>
      <w:r w:rsidRPr="00DA0F15">
        <w:rPr>
          <w:sz w:val="20"/>
          <w:szCs w:val="20"/>
        </w:rPr>
        <w:t>”</w:t>
      </w:r>
    </w:p>
  </w:footnote>
  <w:footnote w:id="10">
    <w:p w14:paraId="2E86A719" w14:textId="1C1836CE" w:rsidR="0088442C" w:rsidRPr="00DA0F15" w:rsidRDefault="0088442C" w:rsidP="009410C3">
      <w:pPr>
        <w:pStyle w:val="SourceTitleTranslation"/>
        <w:spacing w:after="0" w:line="240" w:lineRule="auto"/>
        <w:jc w:val="both"/>
        <w:rPr>
          <w:sz w:val="20"/>
          <w:szCs w:val="20"/>
        </w:rPr>
      </w:pPr>
      <w:r w:rsidRPr="003D0C09">
        <w:rPr>
          <w:rStyle w:val="FootnoteReference"/>
          <w:sz w:val="20"/>
          <w:szCs w:val="20"/>
          <w:u w:val="none"/>
        </w:rPr>
        <w:footnoteRef/>
      </w:r>
      <w:r w:rsidRPr="003D0C09">
        <w:rPr>
          <w:sz w:val="20"/>
          <w:szCs w:val="20"/>
          <w:u w:val="none"/>
          <w:rtl/>
        </w:rPr>
        <w:t xml:space="preserve"> </w:t>
      </w:r>
      <w:proofErr w:type="spellStart"/>
      <w:r w:rsidRPr="00DA0F15">
        <w:rPr>
          <w:i/>
          <w:iCs/>
          <w:sz w:val="20"/>
          <w:szCs w:val="20"/>
        </w:rPr>
        <w:t>Mishna</w:t>
      </w:r>
      <w:proofErr w:type="spellEnd"/>
      <w:r w:rsidRPr="00DA0F15">
        <w:rPr>
          <w:i/>
          <w:iCs/>
          <w:sz w:val="20"/>
          <w:szCs w:val="20"/>
        </w:rPr>
        <w:t xml:space="preserve"> </w:t>
      </w:r>
      <w:proofErr w:type="spellStart"/>
      <w:r w:rsidRPr="00DA0F15">
        <w:rPr>
          <w:i/>
          <w:iCs/>
          <w:sz w:val="20"/>
          <w:szCs w:val="20"/>
        </w:rPr>
        <w:t>Berura</w:t>
      </w:r>
      <w:proofErr w:type="spellEnd"/>
      <w:r w:rsidRPr="00DA0F15">
        <w:rPr>
          <w:sz w:val="20"/>
          <w:szCs w:val="20"/>
        </w:rPr>
        <w:t xml:space="preserve">  271:5</w:t>
      </w:r>
    </w:p>
    <w:p w14:paraId="716F5F08" w14:textId="2E97D6E3" w:rsidR="0088442C" w:rsidRPr="00DA0F15" w:rsidRDefault="0088442C" w:rsidP="009410C3">
      <w:pPr>
        <w:pStyle w:val="SourceTextTranslation"/>
        <w:spacing w:after="0" w:line="240" w:lineRule="auto"/>
      </w:pPr>
      <w:r w:rsidRPr="00DA0F15">
        <w:rPr>
          <w:sz w:val="20"/>
          <w:szCs w:val="20"/>
        </w:rPr>
        <w:t xml:space="preserve">She is able to discharge another’s obligation even if she has already discharged her own obligation in </w:t>
      </w:r>
      <w:r w:rsidR="005C2D14">
        <w:rPr>
          <w:i/>
          <w:iCs/>
          <w:sz w:val="20"/>
          <w:szCs w:val="20"/>
        </w:rPr>
        <w:t>Kiddush.</w:t>
      </w:r>
    </w:p>
  </w:footnote>
  <w:footnote w:id="11">
    <w:p w14:paraId="4BCF5EC3" w14:textId="33892A53" w:rsidR="0088442C" w:rsidRPr="00DA0F15" w:rsidRDefault="0088442C" w:rsidP="009410C3">
      <w:pPr>
        <w:pStyle w:val="SourceTitleTranslation"/>
        <w:spacing w:after="0" w:line="240" w:lineRule="auto"/>
        <w:jc w:val="both"/>
        <w:rPr>
          <w:sz w:val="20"/>
          <w:szCs w:val="20"/>
        </w:rPr>
      </w:pPr>
      <w:r w:rsidRPr="003D0C09">
        <w:rPr>
          <w:rStyle w:val="FootnoteReference"/>
          <w:sz w:val="20"/>
          <w:szCs w:val="20"/>
          <w:u w:val="none"/>
        </w:rPr>
        <w:footnoteRef/>
      </w:r>
      <w:r w:rsidRPr="003D0C09">
        <w:rPr>
          <w:sz w:val="20"/>
          <w:szCs w:val="20"/>
          <w:u w:val="none"/>
          <w:rtl/>
        </w:rPr>
        <w:t xml:space="preserve"> </w:t>
      </w:r>
      <w:r w:rsidRPr="00DA0F15">
        <w:rPr>
          <w:sz w:val="20"/>
          <w:szCs w:val="20"/>
        </w:rPr>
        <w:t>Bach OC 676</w:t>
      </w:r>
    </w:p>
    <w:p w14:paraId="3E9CC640" w14:textId="242884FA" w:rsidR="0088442C" w:rsidRPr="00DA0F15" w:rsidRDefault="0088442C" w:rsidP="009410C3">
      <w:pPr>
        <w:pStyle w:val="SourceTextTranslation"/>
        <w:spacing w:after="0" w:line="240" w:lineRule="auto"/>
        <w:rPr>
          <w:sz w:val="20"/>
          <w:szCs w:val="20"/>
        </w:rPr>
      </w:pPr>
      <w:r w:rsidRPr="00DA0F15">
        <w:rPr>
          <w:sz w:val="20"/>
          <w:szCs w:val="20"/>
        </w:rPr>
        <w:t xml:space="preserve">… </w:t>
      </w:r>
      <w:proofErr w:type="gramStart"/>
      <w:r w:rsidRPr="00DA0F15">
        <w:rPr>
          <w:sz w:val="20"/>
          <w:szCs w:val="20"/>
        </w:rPr>
        <w:t>a</w:t>
      </w:r>
      <w:proofErr w:type="gramEnd"/>
      <w:r w:rsidRPr="00DA0F15">
        <w:rPr>
          <w:sz w:val="20"/>
          <w:szCs w:val="20"/>
        </w:rPr>
        <w:t xml:space="preserve"> person who already lit </w:t>
      </w:r>
      <w:proofErr w:type="spellStart"/>
      <w:r w:rsidRPr="00DA0F15">
        <w:rPr>
          <w:sz w:val="20"/>
          <w:szCs w:val="20"/>
        </w:rPr>
        <w:t>Chanuka</w:t>
      </w:r>
      <w:proofErr w:type="spellEnd"/>
      <w:r w:rsidRPr="00DA0F15">
        <w:rPr>
          <w:sz w:val="20"/>
          <w:szCs w:val="20"/>
        </w:rPr>
        <w:t xml:space="preserve"> lights can light for a woman and recite a </w:t>
      </w:r>
      <w:proofErr w:type="spellStart"/>
      <w:r w:rsidRPr="00DA0F15">
        <w:rPr>
          <w:i/>
          <w:iCs/>
          <w:sz w:val="20"/>
          <w:szCs w:val="20"/>
        </w:rPr>
        <w:t>beracha</w:t>
      </w:r>
      <w:proofErr w:type="spellEnd"/>
      <w:r w:rsidRPr="00DA0F15">
        <w:rPr>
          <w:sz w:val="20"/>
          <w:szCs w:val="20"/>
        </w:rPr>
        <w:t xml:space="preserve">, as long as she stands near him during the </w:t>
      </w:r>
      <w:proofErr w:type="spellStart"/>
      <w:r w:rsidRPr="00DA0F15">
        <w:rPr>
          <w:i/>
          <w:iCs/>
          <w:sz w:val="20"/>
          <w:szCs w:val="20"/>
        </w:rPr>
        <w:t>beracha</w:t>
      </w:r>
      <w:proofErr w:type="spellEnd"/>
      <w:r w:rsidRPr="00DA0F15">
        <w:rPr>
          <w:sz w:val="20"/>
          <w:szCs w:val="20"/>
        </w:rPr>
        <w:t>…</w:t>
      </w:r>
    </w:p>
    <w:p w14:paraId="7C8A484E" w14:textId="121B7F03" w:rsidR="0088442C" w:rsidRPr="00DA0F15" w:rsidRDefault="0088442C" w:rsidP="009410C3">
      <w:pPr>
        <w:bidi w:val="0"/>
        <w:spacing w:after="0" w:line="240" w:lineRule="auto"/>
        <w:jc w:val="both"/>
        <w:rPr>
          <w:rFonts w:asciiTheme="minorBidi" w:hAnsiTheme="minorBidi"/>
        </w:rPr>
      </w:pPr>
      <w:r w:rsidRPr="00DA0F15">
        <w:rPr>
          <w:rFonts w:asciiTheme="minorBidi" w:hAnsiTheme="minorBidi"/>
          <w:sz w:val="20"/>
          <w:szCs w:val="20"/>
        </w:rPr>
        <w:t xml:space="preserve">See, however, </w:t>
      </w:r>
      <w:proofErr w:type="spellStart"/>
      <w:r w:rsidRPr="00DA0F15">
        <w:rPr>
          <w:rFonts w:asciiTheme="minorBidi" w:hAnsiTheme="minorBidi"/>
          <w:i/>
          <w:iCs/>
          <w:sz w:val="20"/>
          <w:szCs w:val="20"/>
        </w:rPr>
        <w:t>Iggerot</w:t>
      </w:r>
      <w:proofErr w:type="spellEnd"/>
      <w:r w:rsidRPr="00DA0F15">
        <w:rPr>
          <w:rFonts w:asciiTheme="minorBidi" w:hAnsiTheme="minorBidi"/>
          <w:i/>
          <w:iCs/>
          <w:sz w:val="20"/>
          <w:szCs w:val="20"/>
        </w:rPr>
        <w:t xml:space="preserve"> Moshe</w:t>
      </w:r>
      <w:r w:rsidRPr="00DA0F15">
        <w:rPr>
          <w:rFonts w:asciiTheme="minorBidi" w:hAnsiTheme="minorBidi"/>
          <w:sz w:val="20"/>
          <w:szCs w:val="20"/>
        </w:rPr>
        <w:t xml:space="preserve"> OC I 190, who has a different reading of Bach here.</w:t>
      </w:r>
    </w:p>
  </w:footnote>
  <w:footnote w:id="12">
    <w:p w14:paraId="1AB66922" w14:textId="346B28CA" w:rsidR="0088442C" w:rsidRPr="00DA0F15" w:rsidRDefault="0088442C" w:rsidP="009410C3">
      <w:pPr>
        <w:pStyle w:val="SourceTitleTranslation"/>
        <w:spacing w:after="0" w:line="240" w:lineRule="auto"/>
        <w:jc w:val="both"/>
        <w:rPr>
          <w:sz w:val="20"/>
          <w:szCs w:val="20"/>
        </w:rPr>
      </w:pPr>
      <w:r w:rsidRPr="003D0C09">
        <w:rPr>
          <w:rStyle w:val="FootnoteReference"/>
          <w:sz w:val="20"/>
          <w:szCs w:val="20"/>
          <w:u w:val="none"/>
        </w:rPr>
        <w:footnoteRef/>
      </w:r>
      <w:r w:rsidRPr="003D0C09">
        <w:rPr>
          <w:sz w:val="20"/>
          <w:szCs w:val="20"/>
          <w:u w:val="none"/>
          <w:rtl/>
        </w:rPr>
        <w:t xml:space="preserve"> </w:t>
      </w:r>
      <w:proofErr w:type="spellStart"/>
      <w:r w:rsidRPr="00DA0F15">
        <w:rPr>
          <w:sz w:val="20"/>
          <w:szCs w:val="20"/>
        </w:rPr>
        <w:t>Berachot</w:t>
      </w:r>
      <w:proofErr w:type="spellEnd"/>
      <w:r w:rsidRPr="00DA0F15">
        <w:rPr>
          <w:sz w:val="20"/>
          <w:szCs w:val="20"/>
        </w:rPr>
        <w:t xml:space="preserve"> 35a </w:t>
      </w:r>
    </w:p>
    <w:p w14:paraId="35A40C69" w14:textId="43E44093" w:rsidR="0088442C" w:rsidRPr="005F7F9C" w:rsidRDefault="0088442C" w:rsidP="009410C3">
      <w:pPr>
        <w:pStyle w:val="SourceTextTranslation"/>
        <w:spacing w:after="0" w:line="240" w:lineRule="auto"/>
      </w:pPr>
      <w:r w:rsidRPr="00DA0F15">
        <w:rPr>
          <w:sz w:val="20"/>
          <w:szCs w:val="20"/>
        </w:rPr>
        <w:t xml:space="preserve">Our rabbis taught: It is prohibited for man to benefit from this world without a </w:t>
      </w:r>
      <w:proofErr w:type="spellStart"/>
      <w:r w:rsidRPr="00DA0F15">
        <w:rPr>
          <w:i/>
          <w:iCs/>
          <w:sz w:val="20"/>
          <w:szCs w:val="20"/>
        </w:rPr>
        <w:t>beracha</w:t>
      </w:r>
      <w:proofErr w:type="spellEnd"/>
      <w:r w:rsidRPr="00DA0F15">
        <w:rPr>
          <w:sz w:val="20"/>
          <w:szCs w:val="20"/>
        </w:rPr>
        <w:t xml:space="preserve"> and whoever benefits from this world without a </w:t>
      </w:r>
      <w:proofErr w:type="spellStart"/>
      <w:r w:rsidRPr="00DA0F15">
        <w:rPr>
          <w:i/>
          <w:iCs/>
          <w:sz w:val="20"/>
          <w:szCs w:val="20"/>
        </w:rPr>
        <w:t>beracha</w:t>
      </w:r>
      <w:proofErr w:type="spellEnd"/>
      <w:r w:rsidRPr="00DA0F15">
        <w:rPr>
          <w:sz w:val="20"/>
          <w:szCs w:val="20"/>
        </w:rPr>
        <w:t xml:space="preserve"> has misappropriated.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7"/>
  </w:num>
  <w:num w:numId="5">
    <w:abstractNumId w:val="0"/>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61"/>
    <w:rsid w:val="00005081"/>
    <w:rsid w:val="00005546"/>
    <w:rsid w:val="00005973"/>
    <w:rsid w:val="00005AB7"/>
    <w:rsid w:val="00006A39"/>
    <w:rsid w:val="0001009E"/>
    <w:rsid w:val="00013AC4"/>
    <w:rsid w:val="0002134C"/>
    <w:rsid w:val="000247B9"/>
    <w:rsid w:val="0003296A"/>
    <w:rsid w:val="00032AE0"/>
    <w:rsid w:val="0003315E"/>
    <w:rsid w:val="00036423"/>
    <w:rsid w:val="0004688B"/>
    <w:rsid w:val="00047958"/>
    <w:rsid w:val="00052DEE"/>
    <w:rsid w:val="00054E78"/>
    <w:rsid w:val="00056C29"/>
    <w:rsid w:val="00067C71"/>
    <w:rsid w:val="00074115"/>
    <w:rsid w:val="0008056A"/>
    <w:rsid w:val="00081014"/>
    <w:rsid w:val="000817B7"/>
    <w:rsid w:val="00081905"/>
    <w:rsid w:val="00081AF2"/>
    <w:rsid w:val="00081B9A"/>
    <w:rsid w:val="00085280"/>
    <w:rsid w:val="00090971"/>
    <w:rsid w:val="00093137"/>
    <w:rsid w:val="00096FA2"/>
    <w:rsid w:val="000A13D3"/>
    <w:rsid w:val="000A2531"/>
    <w:rsid w:val="000A3ACF"/>
    <w:rsid w:val="000A78EA"/>
    <w:rsid w:val="000B00CC"/>
    <w:rsid w:val="000B232D"/>
    <w:rsid w:val="000C0769"/>
    <w:rsid w:val="000C3068"/>
    <w:rsid w:val="000C3106"/>
    <w:rsid w:val="000C3634"/>
    <w:rsid w:val="000C4009"/>
    <w:rsid w:val="000C7DEE"/>
    <w:rsid w:val="000D03DD"/>
    <w:rsid w:val="000D0DCE"/>
    <w:rsid w:val="000D76AA"/>
    <w:rsid w:val="000D7887"/>
    <w:rsid w:val="000E026C"/>
    <w:rsid w:val="000E38EE"/>
    <w:rsid w:val="000E3CC1"/>
    <w:rsid w:val="000E74EC"/>
    <w:rsid w:val="000F14E1"/>
    <w:rsid w:val="000F45D3"/>
    <w:rsid w:val="000F64AE"/>
    <w:rsid w:val="000F6543"/>
    <w:rsid w:val="000F7A12"/>
    <w:rsid w:val="001027E7"/>
    <w:rsid w:val="0010358B"/>
    <w:rsid w:val="0010546F"/>
    <w:rsid w:val="00112E67"/>
    <w:rsid w:val="00116BDF"/>
    <w:rsid w:val="00116CF4"/>
    <w:rsid w:val="001172BF"/>
    <w:rsid w:val="0012148C"/>
    <w:rsid w:val="00121E54"/>
    <w:rsid w:val="00126004"/>
    <w:rsid w:val="001321E6"/>
    <w:rsid w:val="0013306C"/>
    <w:rsid w:val="00136C0B"/>
    <w:rsid w:val="001421C9"/>
    <w:rsid w:val="00143F19"/>
    <w:rsid w:val="00150825"/>
    <w:rsid w:val="00150887"/>
    <w:rsid w:val="001559E3"/>
    <w:rsid w:val="00164F50"/>
    <w:rsid w:val="00166011"/>
    <w:rsid w:val="00167711"/>
    <w:rsid w:val="00167879"/>
    <w:rsid w:val="0018455C"/>
    <w:rsid w:val="001921CE"/>
    <w:rsid w:val="00193C82"/>
    <w:rsid w:val="001950AF"/>
    <w:rsid w:val="00196359"/>
    <w:rsid w:val="00196E70"/>
    <w:rsid w:val="00197FCB"/>
    <w:rsid w:val="001A0436"/>
    <w:rsid w:val="001A0D36"/>
    <w:rsid w:val="001A2DD5"/>
    <w:rsid w:val="001A546F"/>
    <w:rsid w:val="001B5001"/>
    <w:rsid w:val="001C0235"/>
    <w:rsid w:val="001C19D8"/>
    <w:rsid w:val="001C25CB"/>
    <w:rsid w:val="001C49BA"/>
    <w:rsid w:val="001D0A61"/>
    <w:rsid w:val="001D0F10"/>
    <w:rsid w:val="001D1D39"/>
    <w:rsid w:val="001D1D5B"/>
    <w:rsid w:val="001D4565"/>
    <w:rsid w:val="001D5D48"/>
    <w:rsid w:val="001D6645"/>
    <w:rsid w:val="001D6794"/>
    <w:rsid w:val="001D75F6"/>
    <w:rsid w:val="001E208B"/>
    <w:rsid w:val="001E44A9"/>
    <w:rsid w:val="001E77FE"/>
    <w:rsid w:val="001F2D27"/>
    <w:rsid w:val="001F685A"/>
    <w:rsid w:val="00201B4C"/>
    <w:rsid w:val="00201FCA"/>
    <w:rsid w:val="00213E70"/>
    <w:rsid w:val="00214FA7"/>
    <w:rsid w:val="00225903"/>
    <w:rsid w:val="00225F58"/>
    <w:rsid w:val="0023001A"/>
    <w:rsid w:val="00236532"/>
    <w:rsid w:val="002435D2"/>
    <w:rsid w:val="002439DF"/>
    <w:rsid w:val="00244261"/>
    <w:rsid w:val="00244B11"/>
    <w:rsid w:val="00245668"/>
    <w:rsid w:val="0024580B"/>
    <w:rsid w:val="00245D4E"/>
    <w:rsid w:val="00251C23"/>
    <w:rsid w:val="002529F2"/>
    <w:rsid w:val="00260E13"/>
    <w:rsid w:val="00261E4A"/>
    <w:rsid w:val="0026494F"/>
    <w:rsid w:val="00267218"/>
    <w:rsid w:val="00271477"/>
    <w:rsid w:val="002838D2"/>
    <w:rsid w:val="00291652"/>
    <w:rsid w:val="0029176C"/>
    <w:rsid w:val="00292D10"/>
    <w:rsid w:val="00292FF1"/>
    <w:rsid w:val="002A1B9F"/>
    <w:rsid w:val="002B54D7"/>
    <w:rsid w:val="002B761D"/>
    <w:rsid w:val="002C062E"/>
    <w:rsid w:val="002C0A8D"/>
    <w:rsid w:val="002C0B8A"/>
    <w:rsid w:val="002C49B0"/>
    <w:rsid w:val="002C6BAF"/>
    <w:rsid w:val="002C7348"/>
    <w:rsid w:val="002E2853"/>
    <w:rsid w:val="002E37FC"/>
    <w:rsid w:val="002E61F3"/>
    <w:rsid w:val="002F39F7"/>
    <w:rsid w:val="002F3B62"/>
    <w:rsid w:val="002F655D"/>
    <w:rsid w:val="002F6DFF"/>
    <w:rsid w:val="003115DD"/>
    <w:rsid w:val="00312C69"/>
    <w:rsid w:val="0032176D"/>
    <w:rsid w:val="003232F7"/>
    <w:rsid w:val="00327D7F"/>
    <w:rsid w:val="00327E1D"/>
    <w:rsid w:val="00330657"/>
    <w:rsid w:val="00336B0A"/>
    <w:rsid w:val="003405E9"/>
    <w:rsid w:val="003423B3"/>
    <w:rsid w:val="0034359C"/>
    <w:rsid w:val="00343691"/>
    <w:rsid w:val="003515D9"/>
    <w:rsid w:val="00351785"/>
    <w:rsid w:val="00351C26"/>
    <w:rsid w:val="00352F0A"/>
    <w:rsid w:val="00354761"/>
    <w:rsid w:val="0036294E"/>
    <w:rsid w:val="00365707"/>
    <w:rsid w:val="00365AC9"/>
    <w:rsid w:val="00367CAB"/>
    <w:rsid w:val="00371E56"/>
    <w:rsid w:val="0037355F"/>
    <w:rsid w:val="00376D67"/>
    <w:rsid w:val="0037767C"/>
    <w:rsid w:val="003779D0"/>
    <w:rsid w:val="0038475D"/>
    <w:rsid w:val="00393392"/>
    <w:rsid w:val="003941E5"/>
    <w:rsid w:val="00394C66"/>
    <w:rsid w:val="003A00F4"/>
    <w:rsid w:val="003A215C"/>
    <w:rsid w:val="003A218E"/>
    <w:rsid w:val="003A51FD"/>
    <w:rsid w:val="003A582C"/>
    <w:rsid w:val="003A7CD6"/>
    <w:rsid w:val="003B15F2"/>
    <w:rsid w:val="003B4EA6"/>
    <w:rsid w:val="003B7074"/>
    <w:rsid w:val="003B7C4D"/>
    <w:rsid w:val="003C22C3"/>
    <w:rsid w:val="003C4609"/>
    <w:rsid w:val="003D0C09"/>
    <w:rsid w:val="003D6243"/>
    <w:rsid w:val="003E4310"/>
    <w:rsid w:val="003E519F"/>
    <w:rsid w:val="003F0B75"/>
    <w:rsid w:val="003F14E2"/>
    <w:rsid w:val="003F2DC2"/>
    <w:rsid w:val="003F6582"/>
    <w:rsid w:val="003F780F"/>
    <w:rsid w:val="00400BCB"/>
    <w:rsid w:val="004022AF"/>
    <w:rsid w:val="00405A29"/>
    <w:rsid w:val="00407D56"/>
    <w:rsid w:val="004149F2"/>
    <w:rsid w:val="00416030"/>
    <w:rsid w:val="00424E8F"/>
    <w:rsid w:val="0043040B"/>
    <w:rsid w:val="00431D85"/>
    <w:rsid w:val="00436C85"/>
    <w:rsid w:val="00445FC0"/>
    <w:rsid w:val="00446883"/>
    <w:rsid w:val="004547EC"/>
    <w:rsid w:val="004561C5"/>
    <w:rsid w:val="00457548"/>
    <w:rsid w:val="00464EC2"/>
    <w:rsid w:val="004651D6"/>
    <w:rsid w:val="00465485"/>
    <w:rsid w:val="00465D27"/>
    <w:rsid w:val="00467524"/>
    <w:rsid w:val="004742DB"/>
    <w:rsid w:val="00477F05"/>
    <w:rsid w:val="004801BD"/>
    <w:rsid w:val="00483310"/>
    <w:rsid w:val="00485B29"/>
    <w:rsid w:val="0048609D"/>
    <w:rsid w:val="00487C17"/>
    <w:rsid w:val="00491448"/>
    <w:rsid w:val="004A14B5"/>
    <w:rsid w:val="004A1668"/>
    <w:rsid w:val="004A41CD"/>
    <w:rsid w:val="004A4970"/>
    <w:rsid w:val="004A592D"/>
    <w:rsid w:val="004B25EC"/>
    <w:rsid w:val="004B5538"/>
    <w:rsid w:val="004C0FC6"/>
    <w:rsid w:val="004C38DF"/>
    <w:rsid w:val="004C3C69"/>
    <w:rsid w:val="004C5E87"/>
    <w:rsid w:val="004D0E6E"/>
    <w:rsid w:val="004D5392"/>
    <w:rsid w:val="004E7D28"/>
    <w:rsid w:val="004F7142"/>
    <w:rsid w:val="00512804"/>
    <w:rsid w:val="0051500F"/>
    <w:rsid w:val="005166C9"/>
    <w:rsid w:val="00516787"/>
    <w:rsid w:val="005205D0"/>
    <w:rsid w:val="0052569F"/>
    <w:rsid w:val="005343AE"/>
    <w:rsid w:val="00535763"/>
    <w:rsid w:val="00535A91"/>
    <w:rsid w:val="00537B10"/>
    <w:rsid w:val="00541AF1"/>
    <w:rsid w:val="0055032F"/>
    <w:rsid w:val="00551B66"/>
    <w:rsid w:val="005533DF"/>
    <w:rsid w:val="005602EC"/>
    <w:rsid w:val="0057193C"/>
    <w:rsid w:val="005768DE"/>
    <w:rsid w:val="00582BB2"/>
    <w:rsid w:val="00592EB6"/>
    <w:rsid w:val="005930FA"/>
    <w:rsid w:val="005939F8"/>
    <w:rsid w:val="00593E39"/>
    <w:rsid w:val="005954E3"/>
    <w:rsid w:val="005A18C9"/>
    <w:rsid w:val="005A3290"/>
    <w:rsid w:val="005A33D8"/>
    <w:rsid w:val="005A3F78"/>
    <w:rsid w:val="005B08D6"/>
    <w:rsid w:val="005B5DD0"/>
    <w:rsid w:val="005C2D14"/>
    <w:rsid w:val="005C3A8A"/>
    <w:rsid w:val="005C4147"/>
    <w:rsid w:val="005C5B88"/>
    <w:rsid w:val="005C62A7"/>
    <w:rsid w:val="005C6E94"/>
    <w:rsid w:val="005C7C62"/>
    <w:rsid w:val="005C7FE5"/>
    <w:rsid w:val="005D0BA3"/>
    <w:rsid w:val="005D0C02"/>
    <w:rsid w:val="005D1A54"/>
    <w:rsid w:val="005D7F6A"/>
    <w:rsid w:val="005D7FB5"/>
    <w:rsid w:val="005E0121"/>
    <w:rsid w:val="005E05CA"/>
    <w:rsid w:val="005E1579"/>
    <w:rsid w:val="005E5ABB"/>
    <w:rsid w:val="005E6594"/>
    <w:rsid w:val="005F2996"/>
    <w:rsid w:val="005F7F9C"/>
    <w:rsid w:val="00601016"/>
    <w:rsid w:val="00601404"/>
    <w:rsid w:val="006043F1"/>
    <w:rsid w:val="006055FC"/>
    <w:rsid w:val="006115B5"/>
    <w:rsid w:val="0061327F"/>
    <w:rsid w:val="006207EA"/>
    <w:rsid w:val="00620D80"/>
    <w:rsid w:val="006240F9"/>
    <w:rsid w:val="0062498A"/>
    <w:rsid w:val="00626E85"/>
    <w:rsid w:val="00627C67"/>
    <w:rsid w:val="00633C5E"/>
    <w:rsid w:val="006553B6"/>
    <w:rsid w:val="00655CAC"/>
    <w:rsid w:val="006564D0"/>
    <w:rsid w:val="006579F9"/>
    <w:rsid w:val="00660A13"/>
    <w:rsid w:val="0066125D"/>
    <w:rsid w:val="00664400"/>
    <w:rsid w:val="00665EC2"/>
    <w:rsid w:val="00666AC4"/>
    <w:rsid w:val="006679BB"/>
    <w:rsid w:val="00670DC2"/>
    <w:rsid w:val="00673D29"/>
    <w:rsid w:val="0067535D"/>
    <w:rsid w:val="006770ED"/>
    <w:rsid w:val="006832CE"/>
    <w:rsid w:val="00685E7F"/>
    <w:rsid w:val="00691425"/>
    <w:rsid w:val="00696602"/>
    <w:rsid w:val="006A26E2"/>
    <w:rsid w:val="006B07CD"/>
    <w:rsid w:val="006B2458"/>
    <w:rsid w:val="006B3CE4"/>
    <w:rsid w:val="006B4586"/>
    <w:rsid w:val="006C14BD"/>
    <w:rsid w:val="006C1CF2"/>
    <w:rsid w:val="006D22D8"/>
    <w:rsid w:val="006D326E"/>
    <w:rsid w:val="006D4021"/>
    <w:rsid w:val="006E0A85"/>
    <w:rsid w:val="006E3503"/>
    <w:rsid w:val="006F0C55"/>
    <w:rsid w:val="006F176A"/>
    <w:rsid w:val="006F3469"/>
    <w:rsid w:val="006F4C70"/>
    <w:rsid w:val="006F5104"/>
    <w:rsid w:val="007031CE"/>
    <w:rsid w:val="00704492"/>
    <w:rsid w:val="007059FA"/>
    <w:rsid w:val="00706556"/>
    <w:rsid w:val="0071381A"/>
    <w:rsid w:val="00715698"/>
    <w:rsid w:val="00717756"/>
    <w:rsid w:val="007179B0"/>
    <w:rsid w:val="00717E10"/>
    <w:rsid w:val="0072204A"/>
    <w:rsid w:val="007228E9"/>
    <w:rsid w:val="0072451E"/>
    <w:rsid w:val="0072671C"/>
    <w:rsid w:val="007304C3"/>
    <w:rsid w:val="00730BA1"/>
    <w:rsid w:val="00733EEE"/>
    <w:rsid w:val="00734C5F"/>
    <w:rsid w:val="00737685"/>
    <w:rsid w:val="007433E2"/>
    <w:rsid w:val="00744A43"/>
    <w:rsid w:val="00745DF8"/>
    <w:rsid w:val="00747ADD"/>
    <w:rsid w:val="007538B7"/>
    <w:rsid w:val="00754880"/>
    <w:rsid w:val="0075591D"/>
    <w:rsid w:val="00761C22"/>
    <w:rsid w:val="00763D71"/>
    <w:rsid w:val="0076489A"/>
    <w:rsid w:val="007653B4"/>
    <w:rsid w:val="0076732D"/>
    <w:rsid w:val="0077005E"/>
    <w:rsid w:val="007700E9"/>
    <w:rsid w:val="00774506"/>
    <w:rsid w:val="0078028D"/>
    <w:rsid w:val="00786357"/>
    <w:rsid w:val="007872CF"/>
    <w:rsid w:val="00790404"/>
    <w:rsid w:val="007925E6"/>
    <w:rsid w:val="00793006"/>
    <w:rsid w:val="007A2B44"/>
    <w:rsid w:val="007A77F3"/>
    <w:rsid w:val="007B5E07"/>
    <w:rsid w:val="007C6B61"/>
    <w:rsid w:val="007C7012"/>
    <w:rsid w:val="007D24EC"/>
    <w:rsid w:val="007D61FC"/>
    <w:rsid w:val="007D749D"/>
    <w:rsid w:val="007F0000"/>
    <w:rsid w:val="007F17C4"/>
    <w:rsid w:val="007F5E23"/>
    <w:rsid w:val="0080007E"/>
    <w:rsid w:val="00800898"/>
    <w:rsid w:val="00800E1E"/>
    <w:rsid w:val="00802EB0"/>
    <w:rsid w:val="00803276"/>
    <w:rsid w:val="008045D1"/>
    <w:rsid w:val="008079D7"/>
    <w:rsid w:val="00813500"/>
    <w:rsid w:val="0081728D"/>
    <w:rsid w:val="0083001F"/>
    <w:rsid w:val="00835523"/>
    <w:rsid w:val="008361D2"/>
    <w:rsid w:val="008408F0"/>
    <w:rsid w:val="008461D9"/>
    <w:rsid w:val="008504FE"/>
    <w:rsid w:val="008514CF"/>
    <w:rsid w:val="0085781D"/>
    <w:rsid w:val="0086443E"/>
    <w:rsid w:val="0086632F"/>
    <w:rsid w:val="00866698"/>
    <w:rsid w:val="00876A41"/>
    <w:rsid w:val="008823CF"/>
    <w:rsid w:val="0088442C"/>
    <w:rsid w:val="00884FD1"/>
    <w:rsid w:val="0089131B"/>
    <w:rsid w:val="00891CF0"/>
    <w:rsid w:val="0089460D"/>
    <w:rsid w:val="008A1602"/>
    <w:rsid w:val="008A4806"/>
    <w:rsid w:val="008A552F"/>
    <w:rsid w:val="008A6379"/>
    <w:rsid w:val="008B08C6"/>
    <w:rsid w:val="008B162A"/>
    <w:rsid w:val="008B25E0"/>
    <w:rsid w:val="008B486E"/>
    <w:rsid w:val="008B4ABA"/>
    <w:rsid w:val="008B5CFE"/>
    <w:rsid w:val="008C06A1"/>
    <w:rsid w:val="008C18F5"/>
    <w:rsid w:val="008C41E5"/>
    <w:rsid w:val="008D1A3F"/>
    <w:rsid w:val="008D36E3"/>
    <w:rsid w:val="008D4134"/>
    <w:rsid w:val="008D59E2"/>
    <w:rsid w:val="008D6AAB"/>
    <w:rsid w:val="008D6FC1"/>
    <w:rsid w:val="008E0EF9"/>
    <w:rsid w:val="008E2E70"/>
    <w:rsid w:val="008E6465"/>
    <w:rsid w:val="008E7A08"/>
    <w:rsid w:val="008F1EAF"/>
    <w:rsid w:val="008F2A80"/>
    <w:rsid w:val="008F5DD2"/>
    <w:rsid w:val="008F5FC2"/>
    <w:rsid w:val="00900BEE"/>
    <w:rsid w:val="00902C83"/>
    <w:rsid w:val="0091056E"/>
    <w:rsid w:val="00910B37"/>
    <w:rsid w:val="00913DDF"/>
    <w:rsid w:val="009153AC"/>
    <w:rsid w:val="00917988"/>
    <w:rsid w:val="0092161E"/>
    <w:rsid w:val="00923569"/>
    <w:rsid w:val="009239D6"/>
    <w:rsid w:val="00927758"/>
    <w:rsid w:val="009326AB"/>
    <w:rsid w:val="00934FEA"/>
    <w:rsid w:val="00935BE8"/>
    <w:rsid w:val="009410C3"/>
    <w:rsid w:val="00941C17"/>
    <w:rsid w:val="009428CF"/>
    <w:rsid w:val="00944A4E"/>
    <w:rsid w:val="00944EB9"/>
    <w:rsid w:val="009452DB"/>
    <w:rsid w:val="00946923"/>
    <w:rsid w:val="00947888"/>
    <w:rsid w:val="00950F4D"/>
    <w:rsid w:val="00960424"/>
    <w:rsid w:val="0097195B"/>
    <w:rsid w:val="00976121"/>
    <w:rsid w:val="009779E3"/>
    <w:rsid w:val="0098322A"/>
    <w:rsid w:val="00995DA5"/>
    <w:rsid w:val="00996A70"/>
    <w:rsid w:val="009A130A"/>
    <w:rsid w:val="009B079A"/>
    <w:rsid w:val="009B18A0"/>
    <w:rsid w:val="009B5082"/>
    <w:rsid w:val="009C10C9"/>
    <w:rsid w:val="009C319F"/>
    <w:rsid w:val="009C357A"/>
    <w:rsid w:val="009C564C"/>
    <w:rsid w:val="009C5BED"/>
    <w:rsid w:val="009C5F5E"/>
    <w:rsid w:val="009D06BF"/>
    <w:rsid w:val="009D2CE7"/>
    <w:rsid w:val="009D6CD9"/>
    <w:rsid w:val="009E20CE"/>
    <w:rsid w:val="009E4D12"/>
    <w:rsid w:val="009E55D8"/>
    <w:rsid w:val="009E6D45"/>
    <w:rsid w:val="009F16C7"/>
    <w:rsid w:val="009F5961"/>
    <w:rsid w:val="009F7E01"/>
    <w:rsid w:val="00A01698"/>
    <w:rsid w:val="00A04900"/>
    <w:rsid w:val="00A225A9"/>
    <w:rsid w:val="00A272A5"/>
    <w:rsid w:val="00A308F1"/>
    <w:rsid w:val="00A30B8B"/>
    <w:rsid w:val="00A3222D"/>
    <w:rsid w:val="00A34035"/>
    <w:rsid w:val="00A44A56"/>
    <w:rsid w:val="00A550AB"/>
    <w:rsid w:val="00A6111D"/>
    <w:rsid w:val="00A66064"/>
    <w:rsid w:val="00A73E4D"/>
    <w:rsid w:val="00A76046"/>
    <w:rsid w:val="00A87A6D"/>
    <w:rsid w:val="00A912DA"/>
    <w:rsid w:val="00A9339D"/>
    <w:rsid w:val="00A954BC"/>
    <w:rsid w:val="00AA6B83"/>
    <w:rsid w:val="00AB0395"/>
    <w:rsid w:val="00AB221F"/>
    <w:rsid w:val="00AB3C7F"/>
    <w:rsid w:val="00AB4094"/>
    <w:rsid w:val="00AB42E9"/>
    <w:rsid w:val="00AC17E2"/>
    <w:rsid w:val="00AC32CB"/>
    <w:rsid w:val="00AC35F8"/>
    <w:rsid w:val="00AD1862"/>
    <w:rsid w:val="00AD2729"/>
    <w:rsid w:val="00AD3E97"/>
    <w:rsid w:val="00AD538C"/>
    <w:rsid w:val="00AD5D74"/>
    <w:rsid w:val="00AD76EB"/>
    <w:rsid w:val="00AE021D"/>
    <w:rsid w:val="00AE02EC"/>
    <w:rsid w:val="00AE3A88"/>
    <w:rsid w:val="00AE5FDC"/>
    <w:rsid w:val="00AE6CE9"/>
    <w:rsid w:val="00AF077B"/>
    <w:rsid w:val="00AF4428"/>
    <w:rsid w:val="00AF5A84"/>
    <w:rsid w:val="00B05D62"/>
    <w:rsid w:val="00B10C3B"/>
    <w:rsid w:val="00B10F09"/>
    <w:rsid w:val="00B1425E"/>
    <w:rsid w:val="00B14F57"/>
    <w:rsid w:val="00B152E6"/>
    <w:rsid w:val="00B20707"/>
    <w:rsid w:val="00B208C5"/>
    <w:rsid w:val="00B21EC4"/>
    <w:rsid w:val="00B226F0"/>
    <w:rsid w:val="00B2489B"/>
    <w:rsid w:val="00B2571D"/>
    <w:rsid w:val="00B35304"/>
    <w:rsid w:val="00B35831"/>
    <w:rsid w:val="00B377EC"/>
    <w:rsid w:val="00B42DA0"/>
    <w:rsid w:val="00B4456D"/>
    <w:rsid w:val="00B45A40"/>
    <w:rsid w:val="00B52593"/>
    <w:rsid w:val="00B546C5"/>
    <w:rsid w:val="00B54950"/>
    <w:rsid w:val="00B55B43"/>
    <w:rsid w:val="00B5614B"/>
    <w:rsid w:val="00B57D04"/>
    <w:rsid w:val="00B64B54"/>
    <w:rsid w:val="00B73D89"/>
    <w:rsid w:val="00B74AF9"/>
    <w:rsid w:val="00B76E02"/>
    <w:rsid w:val="00B91DDD"/>
    <w:rsid w:val="00B920E8"/>
    <w:rsid w:val="00B92173"/>
    <w:rsid w:val="00B940A8"/>
    <w:rsid w:val="00BA03B1"/>
    <w:rsid w:val="00BA3210"/>
    <w:rsid w:val="00BA4654"/>
    <w:rsid w:val="00BA6E3B"/>
    <w:rsid w:val="00BA6F7F"/>
    <w:rsid w:val="00BA7618"/>
    <w:rsid w:val="00BA780A"/>
    <w:rsid w:val="00BA7BBD"/>
    <w:rsid w:val="00BB0376"/>
    <w:rsid w:val="00BB4BE7"/>
    <w:rsid w:val="00BC0CAB"/>
    <w:rsid w:val="00BC2690"/>
    <w:rsid w:val="00BC42E5"/>
    <w:rsid w:val="00BD2B81"/>
    <w:rsid w:val="00BD68A1"/>
    <w:rsid w:val="00BD6E80"/>
    <w:rsid w:val="00BD7DD9"/>
    <w:rsid w:val="00BE0C05"/>
    <w:rsid w:val="00BE540C"/>
    <w:rsid w:val="00BE6A14"/>
    <w:rsid w:val="00BF0EB7"/>
    <w:rsid w:val="00BF3E56"/>
    <w:rsid w:val="00BF48A7"/>
    <w:rsid w:val="00C01A55"/>
    <w:rsid w:val="00C06EF5"/>
    <w:rsid w:val="00C165AA"/>
    <w:rsid w:val="00C328EF"/>
    <w:rsid w:val="00C35E87"/>
    <w:rsid w:val="00C4686A"/>
    <w:rsid w:val="00C46EF4"/>
    <w:rsid w:val="00C50ADB"/>
    <w:rsid w:val="00C536D7"/>
    <w:rsid w:val="00C5389D"/>
    <w:rsid w:val="00C5724E"/>
    <w:rsid w:val="00C60C01"/>
    <w:rsid w:val="00C61206"/>
    <w:rsid w:val="00C6157B"/>
    <w:rsid w:val="00C66CD4"/>
    <w:rsid w:val="00C7190A"/>
    <w:rsid w:val="00C74F2D"/>
    <w:rsid w:val="00C74F8E"/>
    <w:rsid w:val="00C8113B"/>
    <w:rsid w:val="00C822C3"/>
    <w:rsid w:val="00C83EB2"/>
    <w:rsid w:val="00C85D9F"/>
    <w:rsid w:val="00C86EE7"/>
    <w:rsid w:val="00C91D09"/>
    <w:rsid w:val="00C957C1"/>
    <w:rsid w:val="00C96076"/>
    <w:rsid w:val="00CA1E47"/>
    <w:rsid w:val="00CA7168"/>
    <w:rsid w:val="00CB011A"/>
    <w:rsid w:val="00CC2BF1"/>
    <w:rsid w:val="00CD1E9A"/>
    <w:rsid w:val="00CD2ADC"/>
    <w:rsid w:val="00CD39B9"/>
    <w:rsid w:val="00CD57C6"/>
    <w:rsid w:val="00CD57E1"/>
    <w:rsid w:val="00CD5C08"/>
    <w:rsid w:val="00CE14D0"/>
    <w:rsid w:val="00CE3421"/>
    <w:rsid w:val="00CE68E7"/>
    <w:rsid w:val="00CF00A9"/>
    <w:rsid w:val="00CF2D43"/>
    <w:rsid w:val="00CF33D9"/>
    <w:rsid w:val="00CF75DC"/>
    <w:rsid w:val="00D011A2"/>
    <w:rsid w:val="00D105BB"/>
    <w:rsid w:val="00D14CEE"/>
    <w:rsid w:val="00D17265"/>
    <w:rsid w:val="00D22AC0"/>
    <w:rsid w:val="00D2677F"/>
    <w:rsid w:val="00D34C2C"/>
    <w:rsid w:val="00D360ED"/>
    <w:rsid w:val="00D36299"/>
    <w:rsid w:val="00D414B6"/>
    <w:rsid w:val="00D447C0"/>
    <w:rsid w:val="00D46AE3"/>
    <w:rsid w:val="00D533F9"/>
    <w:rsid w:val="00D63C22"/>
    <w:rsid w:val="00D671A4"/>
    <w:rsid w:val="00D67298"/>
    <w:rsid w:val="00D67A7E"/>
    <w:rsid w:val="00D704B8"/>
    <w:rsid w:val="00D70D7E"/>
    <w:rsid w:val="00D7394B"/>
    <w:rsid w:val="00D75E09"/>
    <w:rsid w:val="00D801E8"/>
    <w:rsid w:val="00D81C93"/>
    <w:rsid w:val="00D8324D"/>
    <w:rsid w:val="00D84C33"/>
    <w:rsid w:val="00D9170E"/>
    <w:rsid w:val="00D93C19"/>
    <w:rsid w:val="00D93CAE"/>
    <w:rsid w:val="00D9419A"/>
    <w:rsid w:val="00D952E3"/>
    <w:rsid w:val="00D954D8"/>
    <w:rsid w:val="00D97EAA"/>
    <w:rsid w:val="00DA0DFE"/>
    <w:rsid w:val="00DA0F15"/>
    <w:rsid w:val="00DA1C43"/>
    <w:rsid w:val="00DA258D"/>
    <w:rsid w:val="00DA744D"/>
    <w:rsid w:val="00DB2D83"/>
    <w:rsid w:val="00DB3A5D"/>
    <w:rsid w:val="00DB50CD"/>
    <w:rsid w:val="00DB56A1"/>
    <w:rsid w:val="00DC22B5"/>
    <w:rsid w:val="00DC7EFF"/>
    <w:rsid w:val="00DD3C30"/>
    <w:rsid w:val="00DD64B1"/>
    <w:rsid w:val="00DE09C9"/>
    <w:rsid w:val="00DE19CD"/>
    <w:rsid w:val="00DE3FED"/>
    <w:rsid w:val="00DE7009"/>
    <w:rsid w:val="00DE7502"/>
    <w:rsid w:val="00DF15D8"/>
    <w:rsid w:val="00E03B62"/>
    <w:rsid w:val="00E10D4C"/>
    <w:rsid w:val="00E10EC0"/>
    <w:rsid w:val="00E134CD"/>
    <w:rsid w:val="00E23373"/>
    <w:rsid w:val="00E2578D"/>
    <w:rsid w:val="00E321AA"/>
    <w:rsid w:val="00E32E14"/>
    <w:rsid w:val="00E466EB"/>
    <w:rsid w:val="00E47708"/>
    <w:rsid w:val="00E520D5"/>
    <w:rsid w:val="00E620E2"/>
    <w:rsid w:val="00E66EAC"/>
    <w:rsid w:val="00E860D1"/>
    <w:rsid w:val="00E90165"/>
    <w:rsid w:val="00E90A6E"/>
    <w:rsid w:val="00E91D65"/>
    <w:rsid w:val="00E941F8"/>
    <w:rsid w:val="00EA3B04"/>
    <w:rsid w:val="00EA4023"/>
    <w:rsid w:val="00EA52E1"/>
    <w:rsid w:val="00EA560D"/>
    <w:rsid w:val="00EB0F2A"/>
    <w:rsid w:val="00EB114F"/>
    <w:rsid w:val="00EB4D70"/>
    <w:rsid w:val="00EB6034"/>
    <w:rsid w:val="00EC5EDC"/>
    <w:rsid w:val="00ED3D74"/>
    <w:rsid w:val="00ED3EA1"/>
    <w:rsid w:val="00ED415C"/>
    <w:rsid w:val="00ED4673"/>
    <w:rsid w:val="00EE03D6"/>
    <w:rsid w:val="00EE3607"/>
    <w:rsid w:val="00EF02A5"/>
    <w:rsid w:val="00EF4E04"/>
    <w:rsid w:val="00F0645B"/>
    <w:rsid w:val="00F14F86"/>
    <w:rsid w:val="00F20316"/>
    <w:rsid w:val="00F20837"/>
    <w:rsid w:val="00F23037"/>
    <w:rsid w:val="00F23C7F"/>
    <w:rsid w:val="00F27E84"/>
    <w:rsid w:val="00F36820"/>
    <w:rsid w:val="00F37D46"/>
    <w:rsid w:val="00F41709"/>
    <w:rsid w:val="00F42C96"/>
    <w:rsid w:val="00F45186"/>
    <w:rsid w:val="00F469A1"/>
    <w:rsid w:val="00F4726E"/>
    <w:rsid w:val="00F47FEE"/>
    <w:rsid w:val="00F513B2"/>
    <w:rsid w:val="00F55B36"/>
    <w:rsid w:val="00F577FC"/>
    <w:rsid w:val="00F60D0D"/>
    <w:rsid w:val="00F6291F"/>
    <w:rsid w:val="00F62BBB"/>
    <w:rsid w:val="00F63EE9"/>
    <w:rsid w:val="00F74BE1"/>
    <w:rsid w:val="00F76F15"/>
    <w:rsid w:val="00F774F0"/>
    <w:rsid w:val="00F77D4C"/>
    <w:rsid w:val="00F817BE"/>
    <w:rsid w:val="00F86AEC"/>
    <w:rsid w:val="00F95AE3"/>
    <w:rsid w:val="00FA0FE5"/>
    <w:rsid w:val="00FB0338"/>
    <w:rsid w:val="00FB0CB8"/>
    <w:rsid w:val="00FB748F"/>
    <w:rsid w:val="00FC38A7"/>
    <w:rsid w:val="00FD6F01"/>
    <w:rsid w:val="00FE06D5"/>
    <w:rsid w:val="00FE6B10"/>
    <w:rsid w:val="00FF1B05"/>
    <w:rsid w:val="00FF244D"/>
    <w:rsid w:val="00FF3A71"/>
    <w:rsid w:val="00FF3F9F"/>
    <w:rsid w:val="00FF48EB"/>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244261"/>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iPriority w:val="9"/>
    <w:unhideWhenUsed/>
    <w:qFormat/>
    <w:rsid w:val="00244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61"/>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uiPriority w:val="9"/>
    <w:rsid w:val="002442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rsid w:val="00244261"/>
    <w:rPr>
      <w:sz w:val="20"/>
      <w:szCs w:val="20"/>
    </w:rPr>
  </w:style>
  <w:style w:type="paragraph" w:styleId="FootnoteText">
    <w:name w:val="footnote text"/>
    <w:basedOn w:val="Normal"/>
    <w:link w:val="FootnoteTextChar"/>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uiPriority w:val="10"/>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4261"/>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rsid w:val="00244261"/>
    <w:rPr>
      <w:sz w:val="20"/>
      <w:szCs w:val="20"/>
    </w:rPr>
  </w:style>
  <w:style w:type="paragraph" w:styleId="EndnoteText">
    <w:name w:val="endnote text"/>
    <w:basedOn w:val="Normal"/>
    <w:link w:val="EndnoteTextChar"/>
    <w:uiPriority w:val="99"/>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uiPriority w:val="1"/>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B546C5"/>
    <w:rPr>
      <w:rFonts w:asciiTheme="minorBidi" w:hAnsiTheme="minorBidi" w:cstheme="minorBidi"/>
    </w:rPr>
  </w:style>
  <w:style w:type="paragraph" w:customStyle="1" w:styleId="BriefAbstract">
    <w:name w:val="Brief Abstract"/>
    <w:basedOn w:val="Normal"/>
    <w:qFormat/>
    <w:rsid w:val="00B546C5"/>
    <w:pPr>
      <w:bidi w:val="0"/>
      <w:spacing w:line="240" w:lineRule="auto"/>
    </w:pPr>
    <w:rPr>
      <w:rFonts w:asciiTheme="minorBidi" w:hAnsiTheme="minorBidi"/>
      <w:caps/>
      <w:sz w:val="20"/>
      <w:szCs w:val="20"/>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pPr>
      <w:bidi w:val="0"/>
    </w:pPr>
    <w:rPr>
      <w:rFonts w:asciiTheme="minorBidi" w:hAnsiTheme="minorBidi" w:cstheme="minorBidi"/>
    </w:rPr>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itle">
    <w:name w:val="gmail-sourcetitle"/>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ext">
    <w:name w:val="gmail-sourcetext"/>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909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3B"/>
    <w:pPr>
      <w:bidi/>
    </w:pPr>
  </w:style>
  <w:style w:type="paragraph" w:styleId="Heading1">
    <w:name w:val="heading 1"/>
    <w:basedOn w:val="Normal"/>
    <w:next w:val="Normal"/>
    <w:link w:val="Heading1Char"/>
    <w:uiPriority w:val="9"/>
    <w:qFormat/>
    <w:rsid w:val="00244261"/>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iPriority w:val="9"/>
    <w:unhideWhenUsed/>
    <w:qFormat/>
    <w:rsid w:val="00244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261"/>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uiPriority w:val="9"/>
    <w:rsid w:val="002442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442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44261"/>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rsid w:val="00244261"/>
    <w:rPr>
      <w:sz w:val="20"/>
      <w:szCs w:val="20"/>
    </w:rPr>
  </w:style>
  <w:style w:type="paragraph" w:styleId="FootnoteText">
    <w:name w:val="footnote text"/>
    <w:basedOn w:val="Normal"/>
    <w:link w:val="FootnoteTextChar"/>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semiHidden/>
    <w:rsid w:val="00244261"/>
    <w:rPr>
      <w:rFonts w:ascii="Calibri" w:eastAsia="Calibri" w:hAnsi="Calibri" w:cs="Arial"/>
      <w:sz w:val="20"/>
      <w:szCs w:val="20"/>
    </w:rPr>
  </w:style>
  <w:style w:type="paragraph" w:styleId="CommentText">
    <w:name w:val="annotation text"/>
    <w:basedOn w:val="Normal"/>
    <w:link w:val="CommentTextChar"/>
    <w:uiPriority w:val="99"/>
    <w:semiHidden/>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
    <w:basedOn w:val="DefaultParagraphFont"/>
    <w:link w:val="Title"/>
    <w:uiPriority w:val="10"/>
    <w:rsid w:val="00244261"/>
    <w:rPr>
      <w:rFonts w:asciiTheme="majorHAnsi" w:eastAsiaTheme="majorEastAsia" w:hAnsiTheme="majorHAnsi" w:cstheme="majorBidi"/>
      <w:spacing w:val="-10"/>
      <w:kern w:val="28"/>
      <w:sz w:val="56"/>
      <w:szCs w:val="56"/>
    </w:rPr>
  </w:style>
  <w:style w:type="paragraph" w:styleId="Title">
    <w:name w:val="Title"/>
    <w:aliases w:val="articleTitle"/>
    <w:basedOn w:val="Normal"/>
    <w:next w:val="Normal"/>
    <w:link w:val="TitleChar"/>
    <w:uiPriority w:val="10"/>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244261"/>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4261"/>
    <w:rPr>
      <w:rFonts w:ascii="Merriweather Sans ExtraBold" w:hAnsi="Merriweather Sans ExtraBold"/>
      <w:caps/>
      <w:sz w:val="20"/>
      <w:szCs w:val="20"/>
    </w:rPr>
  </w:style>
  <w:style w:type="paragraph" w:styleId="Subtitle">
    <w:name w:val="Subtitle"/>
    <w:basedOn w:val="Normal"/>
    <w:next w:val="Normal"/>
    <w:link w:val="SubtitleChar"/>
    <w:uiPriority w:val="11"/>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244261"/>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244261"/>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rsid w:val="00244261"/>
    <w:rPr>
      <w:sz w:val="20"/>
      <w:szCs w:val="20"/>
    </w:rPr>
  </w:style>
  <w:style w:type="paragraph" w:styleId="EndnoteText">
    <w:name w:val="endnote text"/>
    <w:basedOn w:val="Normal"/>
    <w:link w:val="EndnoteTextChar"/>
    <w:uiPriority w:val="99"/>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rsid w:val="00244261"/>
  </w:style>
  <w:style w:type="character" w:customStyle="1" w:styleId="five">
    <w:name w:val="five"/>
    <w:basedOn w:val="DefaultParagraphFont"/>
    <w:rsid w:val="00244261"/>
  </w:style>
  <w:style w:type="character" w:customStyle="1" w:styleId="shastitle4">
    <w:name w:val="shastitle4"/>
    <w:basedOn w:val="DefaultParagraphFont"/>
    <w:rsid w:val="00244261"/>
  </w:style>
  <w:style w:type="character" w:customStyle="1" w:styleId="glossaryitem">
    <w:name w:val="glossary_item"/>
    <w:basedOn w:val="DefaultParagraphFont"/>
    <w:rsid w:val="00244261"/>
  </w:style>
  <w:style w:type="paragraph" w:styleId="NormalWeb">
    <w:name w:val="Normal (Web)"/>
    <w:basedOn w:val="Normal"/>
    <w:uiPriority w:val="99"/>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basedOn w:val="DefaultParagraphFont"/>
    <w:uiPriority w:val="19"/>
    <w:qFormat/>
    <w:rsid w:val="00244261"/>
    <w:rPr>
      <w:i/>
      <w:iCs/>
      <w:color w:val="404040" w:themeColor="text1" w:themeTint="BF"/>
    </w:rPr>
  </w:style>
  <w:style w:type="paragraph" w:styleId="ListParagraph">
    <w:name w:val="List Paragraph"/>
    <w:basedOn w:val="Normal"/>
    <w:uiPriority w:val="34"/>
    <w:qFormat/>
    <w:rsid w:val="00244261"/>
    <w:pPr>
      <w:ind w:left="720"/>
      <w:contextualSpacing/>
    </w:pPr>
  </w:style>
  <w:style w:type="paragraph" w:styleId="NoSpacing">
    <w:name w:val="No Spacing"/>
    <w:uiPriority w:val="1"/>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rsid w:val="005D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BA3"/>
    <w:rPr>
      <w:b/>
      <w:bCs/>
    </w:rPr>
  </w:style>
  <w:style w:type="character" w:customStyle="1" w:styleId="glossarylink">
    <w:name w:val="glossarylink"/>
    <w:basedOn w:val="DefaultParagraphFont"/>
    <w:rsid w:val="005D0BA3"/>
  </w:style>
  <w:style w:type="character" w:styleId="Emphasis">
    <w:name w:val="Emphasis"/>
    <w:basedOn w:val="DefaultParagraphFont"/>
    <w:uiPriority w:val="20"/>
    <w:qFormat/>
    <w:rsid w:val="005D0BA3"/>
    <w:rPr>
      <w:i/>
      <w:iCs/>
    </w:rPr>
  </w:style>
  <w:style w:type="paragraph" w:customStyle="1" w:styleId="ArticleTitle">
    <w:name w:val="Article Title"/>
    <w:basedOn w:val="Heading1"/>
    <w:qFormat/>
    <w:rsid w:val="00B546C5"/>
    <w:rPr>
      <w:rFonts w:asciiTheme="minorBidi" w:hAnsiTheme="minorBidi" w:cstheme="minorBidi"/>
    </w:rPr>
  </w:style>
  <w:style w:type="paragraph" w:customStyle="1" w:styleId="BriefAbstract">
    <w:name w:val="Brief Abstract"/>
    <w:basedOn w:val="Normal"/>
    <w:qFormat/>
    <w:rsid w:val="00B546C5"/>
    <w:pPr>
      <w:bidi w:val="0"/>
      <w:spacing w:line="240" w:lineRule="auto"/>
    </w:pPr>
    <w:rPr>
      <w:rFonts w:asciiTheme="minorBidi" w:hAnsiTheme="minorBidi"/>
      <w:caps/>
      <w:sz w:val="20"/>
      <w:szCs w:val="20"/>
    </w:rPr>
  </w:style>
  <w:style w:type="paragraph" w:customStyle="1" w:styleId="BriefQuote">
    <w:name w:val="Brief Quote"/>
    <w:basedOn w:val="Normal"/>
    <w:qFormat/>
    <w:rsid w:val="00B546C5"/>
    <w:pPr>
      <w:bidi w:val="0"/>
      <w:spacing w:after="300" w:line="240" w:lineRule="auto"/>
    </w:pPr>
    <w:rPr>
      <w:rFonts w:asciiTheme="minorBidi" w:eastAsia="Times New Roman" w:hAnsiTheme="minorBidi"/>
      <w:b/>
      <w:bCs/>
      <w:sz w:val="24"/>
      <w:szCs w:val="24"/>
    </w:rPr>
  </w:style>
  <w:style w:type="paragraph" w:customStyle="1" w:styleId="SourceTitle">
    <w:name w:val="Source Title"/>
    <w:basedOn w:val="Normal"/>
    <w:qFormat/>
    <w:rsid w:val="00B546C5"/>
    <w:rPr>
      <w:rFonts w:asciiTheme="minorBidi" w:hAnsiTheme="minorBidi"/>
      <w:sz w:val="24"/>
      <w:szCs w:val="24"/>
    </w:rPr>
  </w:style>
  <w:style w:type="paragraph" w:customStyle="1" w:styleId="SourceText">
    <w:name w:val="Source Text"/>
    <w:basedOn w:val="Normal"/>
    <w:qFormat/>
    <w:rsid w:val="00B546C5"/>
    <w:rPr>
      <w:rFonts w:asciiTheme="minorBidi" w:hAnsiTheme="minorBidi"/>
      <w:sz w:val="24"/>
      <w:szCs w:val="24"/>
    </w:rPr>
  </w:style>
  <w:style w:type="paragraph" w:customStyle="1" w:styleId="SourceTitleTranslation">
    <w:name w:val="Source Title Translation"/>
    <w:basedOn w:val="Normal"/>
    <w:qFormat/>
    <w:rsid w:val="00B546C5"/>
    <w:pPr>
      <w:bidi w:val="0"/>
    </w:pPr>
    <w:rPr>
      <w:rFonts w:asciiTheme="minorBidi" w:hAnsiTheme="minorBidi"/>
      <w:sz w:val="24"/>
      <w:szCs w:val="24"/>
      <w:u w:val="single"/>
    </w:rPr>
  </w:style>
  <w:style w:type="paragraph" w:customStyle="1" w:styleId="SourceTextTranslation">
    <w:name w:val="Source Text Translation"/>
    <w:basedOn w:val="Normal"/>
    <w:qFormat/>
    <w:rsid w:val="00B546C5"/>
    <w:pPr>
      <w:bidi w:val="0"/>
      <w:ind w:left="284"/>
      <w:jc w:val="both"/>
    </w:pPr>
    <w:rPr>
      <w:rFonts w:asciiTheme="minorBidi" w:hAnsiTheme="minorBidi"/>
      <w:sz w:val="24"/>
      <w:szCs w:val="24"/>
    </w:rPr>
  </w:style>
  <w:style w:type="paragraph" w:customStyle="1" w:styleId="SubQuote">
    <w:name w:val="Sub Quote"/>
    <w:basedOn w:val="Normal"/>
    <w:qFormat/>
    <w:rsid w:val="00C536D7"/>
    <w:pPr>
      <w:bidi w:val="0"/>
    </w:pPr>
    <w:rPr>
      <w:rFonts w:asciiTheme="minorBidi" w:hAnsiTheme="minorBidi"/>
      <w:b/>
      <w:bCs/>
      <w:sz w:val="24"/>
      <w:szCs w:val="24"/>
    </w:rPr>
  </w:style>
  <w:style w:type="paragraph" w:customStyle="1" w:styleId="HashkafahTitle">
    <w:name w:val="Hashkafah Title"/>
    <w:basedOn w:val="Heading2"/>
    <w:qFormat/>
    <w:rsid w:val="00C86EE7"/>
    <w:pPr>
      <w:bidi w:val="0"/>
    </w:pPr>
    <w:rPr>
      <w:rFonts w:asciiTheme="minorBidi" w:hAnsiTheme="minorBidi" w:cstheme="minorBidi"/>
    </w:rPr>
  </w:style>
  <w:style w:type="paragraph" w:customStyle="1" w:styleId="HashkafahText">
    <w:name w:val="Hashkafah Text"/>
    <w:basedOn w:val="Normal"/>
    <w:qFormat/>
    <w:rsid w:val="00C86EE7"/>
    <w:pPr>
      <w:bidi w:val="0"/>
    </w:pPr>
    <w:rPr>
      <w:rFonts w:asciiTheme="minorBidi" w:hAnsiTheme="minorBidi"/>
      <w:i/>
      <w:iCs/>
      <w:sz w:val="24"/>
      <w:szCs w:val="24"/>
    </w:rPr>
  </w:style>
  <w:style w:type="paragraph" w:customStyle="1" w:styleId="area">
    <w:name w:val="area"/>
    <w:basedOn w:val="Normal"/>
    <w:link w:val="areaChar"/>
    <w:qFormat/>
    <w:rsid w:val="00B10C3B"/>
    <w:pPr>
      <w:bidi w:val="0"/>
    </w:pPr>
    <w:rPr>
      <w:rFonts w:cs="Merriweather Sans ExtraBold"/>
      <w:szCs w:val="32"/>
    </w:rPr>
  </w:style>
  <w:style w:type="character" w:customStyle="1" w:styleId="areaChar">
    <w:name w:val="area Char"/>
    <w:basedOn w:val="DefaultParagraphFont"/>
    <w:link w:val="area"/>
    <w:rsid w:val="00B10C3B"/>
    <w:rPr>
      <w:rFonts w:cs="Merriweather Sans ExtraBold"/>
      <w:szCs w:val="32"/>
    </w:rPr>
  </w:style>
  <w:style w:type="character" w:customStyle="1" w:styleId="psuq2">
    <w:name w:val="psuq2"/>
    <w:basedOn w:val="DefaultParagraphFont"/>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rsid w:val="00B10C3B"/>
  </w:style>
  <w:style w:type="paragraph" w:customStyle="1" w:styleId="chapter-color">
    <w:name w:val="chapter-color"/>
    <w:basedOn w:val="Normal"/>
    <w:rsid w:val="00B10C3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itle">
    <w:name w:val="gmail-sourcetitle"/>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sourcetext">
    <w:name w:val="gmail-sourcetext"/>
    <w:basedOn w:val="Normal"/>
    <w:rsid w:val="008823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909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4784">
      <w:bodyDiv w:val="1"/>
      <w:marLeft w:val="0"/>
      <w:marRight w:val="0"/>
      <w:marTop w:val="0"/>
      <w:marBottom w:val="0"/>
      <w:divBdr>
        <w:top w:val="none" w:sz="0" w:space="0" w:color="auto"/>
        <w:left w:val="none" w:sz="0" w:space="0" w:color="auto"/>
        <w:bottom w:val="none" w:sz="0" w:space="0" w:color="auto"/>
        <w:right w:val="none" w:sz="0" w:space="0" w:color="auto"/>
      </w:divBdr>
    </w:div>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685641000">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 w:id="21311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voluntary-mitzva-performance"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s://www.deracheha.org/discharging-anothers-oblig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ebrewbooks.org/pdfpager.aspx?sits=1&amp;req=59454&amp;st=%d7%9c%d7%9b%d7%95%d7%9c%d7%9f&amp;_rnd=0.8867882893604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CE6F-B5E4-4537-A6AA-A827BA3E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2</cp:revision>
  <dcterms:created xsi:type="dcterms:W3CDTF">2019-11-28T08:16:00Z</dcterms:created>
  <dcterms:modified xsi:type="dcterms:W3CDTF">2019-11-28T08:16:00Z</dcterms:modified>
</cp:coreProperties>
</file>