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B97E" w14:textId="77777777" w:rsidR="00C83790" w:rsidRPr="003D1D63" w:rsidRDefault="00C83790" w:rsidP="00E85AE0">
      <w:pPr>
        <w:shd w:val="clear" w:color="auto" w:fill="FFFFFF"/>
        <w:bidi w:val="0"/>
        <w:spacing w:after="0" w:line="240" w:lineRule="auto"/>
        <w:jc w:val="center"/>
        <w:rPr>
          <w:rFonts w:asciiTheme="minorBidi" w:hAnsiTheme="minorBidi" w:cstheme="minorBidi"/>
          <w:sz w:val="24"/>
          <w:szCs w:val="24"/>
          <w:lang w:val="de-DE"/>
        </w:rPr>
      </w:pPr>
      <w:r w:rsidRPr="003D1D63">
        <w:rPr>
          <w:rFonts w:asciiTheme="minorBidi" w:hAnsiTheme="minorBidi" w:cstheme="minorBidi"/>
          <w:b/>
          <w:bCs/>
          <w:sz w:val="24"/>
          <w:szCs w:val="24"/>
          <w:lang w:val="de-DE"/>
        </w:rPr>
        <w:t>YESHIVAT HAR ETZION</w:t>
      </w:r>
    </w:p>
    <w:p w14:paraId="45B8E4D9" w14:textId="77777777" w:rsidR="00C83790" w:rsidRPr="003D1D63" w:rsidRDefault="00C83790" w:rsidP="00E85AE0">
      <w:pPr>
        <w:shd w:val="clear" w:color="auto" w:fill="FFFFFF"/>
        <w:bidi w:val="0"/>
        <w:spacing w:after="0" w:line="240" w:lineRule="auto"/>
        <w:jc w:val="center"/>
        <w:rPr>
          <w:rFonts w:asciiTheme="minorBidi" w:hAnsiTheme="minorBidi" w:cstheme="minorBidi"/>
          <w:sz w:val="24"/>
          <w:szCs w:val="24"/>
          <w:lang w:val="de-DE"/>
        </w:rPr>
      </w:pPr>
      <w:r w:rsidRPr="003D1D63">
        <w:rPr>
          <w:rFonts w:asciiTheme="minorBidi" w:hAnsiTheme="minorBidi" w:cstheme="minorBidi"/>
          <w:b/>
          <w:bCs/>
          <w:sz w:val="24"/>
          <w:szCs w:val="24"/>
          <w:lang w:val="x-none"/>
        </w:rPr>
        <w:t>ISRAEL KOSCHITZKY VIRTUAL BEIT MIDRASH (VBM)</w:t>
      </w:r>
    </w:p>
    <w:p w14:paraId="61303D02" w14:textId="77777777" w:rsidR="00C83790" w:rsidRPr="003D1D63" w:rsidRDefault="00C83790" w:rsidP="00E85AE0">
      <w:pPr>
        <w:shd w:val="clear" w:color="auto" w:fill="FFFFFF"/>
        <w:bidi w:val="0"/>
        <w:spacing w:after="0" w:line="240" w:lineRule="auto"/>
        <w:jc w:val="center"/>
        <w:rPr>
          <w:rFonts w:asciiTheme="minorBidi" w:hAnsiTheme="minorBidi" w:cstheme="minorBidi"/>
          <w:sz w:val="24"/>
          <w:szCs w:val="24"/>
        </w:rPr>
      </w:pPr>
      <w:r w:rsidRPr="003D1D63">
        <w:rPr>
          <w:rFonts w:asciiTheme="minorBidi" w:hAnsiTheme="minorBidi" w:cstheme="minorBidi"/>
          <w:b/>
          <w:bCs/>
          <w:sz w:val="24"/>
          <w:szCs w:val="24"/>
          <w:lang w:val="x-none"/>
        </w:rPr>
        <w:t>*********************************************************</w:t>
      </w:r>
    </w:p>
    <w:p w14:paraId="12A17050" w14:textId="77777777" w:rsidR="00C83790" w:rsidRPr="003D1D63" w:rsidRDefault="00C83790" w:rsidP="00E85AE0">
      <w:pPr>
        <w:bidi w:val="0"/>
        <w:spacing w:after="0" w:line="240" w:lineRule="auto"/>
        <w:jc w:val="center"/>
        <w:rPr>
          <w:rFonts w:asciiTheme="minorBidi" w:hAnsiTheme="minorBidi" w:cstheme="minorBidi"/>
          <w:b/>
          <w:bCs/>
          <w:sz w:val="24"/>
          <w:szCs w:val="24"/>
        </w:rPr>
      </w:pPr>
    </w:p>
    <w:p w14:paraId="565E66D5" w14:textId="06C89040" w:rsidR="00C83790" w:rsidRPr="003D1D63" w:rsidRDefault="00C83790" w:rsidP="00E85AE0">
      <w:pPr>
        <w:bidi w:val="0"/>
        <w:spacing w:after="0" w:line="240" w:lineRule="auto"/>
        <w:jc w:val="center"/>
        <w:rPr>
          <w:rFonts w:asciiTheme="minorBidi" w:hAnsiTheme="minorBidi" w:cstheme="minorBidi"/>
          <w:b/>
          <w:bCs/>
          <w:sz w:val="24"/>
          <w:szCs w:val="24"/>
        </w:rPr>
      </w:pPr>
      <w:r w:rsidRPr="003D1D63">
        <w:rPr>
          <w:rFonts w:asciiTheme="minorBidi" w:hAnsiTheme="minorBidi" w:cstheme="minorBidi"/>
          <w:b/>
          <w:bCs/>
          <w:sz w:val="24"/>
          <w:szCs w:val="24"/>
        </w:rPr>
        <w:t>Deracheha: Women and</w:t>
      </w:r>
      <w:r w:rsidR="00F15A22">
        <w:rPr>
          <w:rFonts w:asciiTheme="minorBidi" w:hAnsiTheme="minorBidi" w:cstheme="minorBidi"/>
          <w:b/>
          <w:bCs/>
          <w:sz w:val="24"/>
          <w:szCs w:val="24"/>
        </w:rPr>
        <w:t xml:space="preserve"> </w:t>
      </w:r>
      <w:r w:rsidR="00844508">
        <w:rPr>
          <w:rFonts w:asciiTheme="minorBidi" w:hAnsiTheme="minorBidi" w:cstheme="minorBidi"/>
          <w:b/>
          <w:bCs/>
          <w:sz w:val="24"/>
          <w:szCs w:val="24"/>
        </w:rPr>
        <w:t>M</w:t>
      </w:r>
      <w:r w:rsidR="00844508" w:rsidRPr="00844508">
        <w:rPr>
          <w:rFonts w:asciiTheme="minorBidi" w:hAnsiTheme="minorBidi" w:cstheme="minorBidi"/>
          <w:b/>
          <w:bCs/>
          <w:sz w:val="24"/>
          <w:szCs w:val="24"/>
        </w:rPr>
        <w:t>itzvot</w:t>
      </w:r>
    </w:p>
    <w:p w14:paraId="7E9BD4F0" w14:textId="77777777" w:rsidR="00C83790" w:rsidRPr="003D1D63" w:rsidRDefault="00C83790" w:rsidP="00E85AE0">
      <w:pPr>
        <w:bidi w:val="0"/>
        <w:spacing w:after="0" w:line="240" w:lineRule="auto"/>
        <w:jc w:val="center"/>
        <w:rPr>
          <w:rFonts w:asciiTheme="minorBidi" w:hAnsiTheme="minorBidi" w:cstheme="minorBidi"/>
          <w:b/>
          <w:bCs/>
          <w:sz w:val="24"/>
          <w:szCs w:val="24"/>
        </w:rPr>
      </w:pPr>
    </w:p>
    <w:p w14:paraId="3B44FA0B" w14:textId="77777777" w:rsidR="00C83790" w:rsidRPr="003D1D63" w:rsidRDefault="00C83790" w:rsidP="00E85AE0">
      <w:pPr>
        <w:bidi w:val="0"/>
        <w:spacing w:after="0" w:line="240" w:lineRule="auto"/>
        <w:jc w:val="center"/>
        <w:rPr>
          <w:rFonts w:asciiTheme="minorBidi" w:hAnsiTheme="minorBidi" w:cstheme="minorBidi"/>
          <w:b/>
          <w:bCs/>
          <w:sz w:val="24"/>
          <w:szCs w:val="24"/>
        </w:rPr>
      </w:pPr>
      <w:r w:rsidRPr="003D1D63">
        <w:rPr>
          <w:rFonts w:asciiTheme="minorBidi" w:hAnsiTheme="minorBidi" w:cstheme="minorBidi"/>
          <w:b/>
          <w:bCs/>
          <w:sz w:val="24"/>
          <w:szCs w:val="24"/>
        </w:rPr>
        <w:t>*************************************************************</w:t>
      </w:r>
    </w:p>
    <w:p w14:paraId="60393F67" w14:textId="77777777" w:rsidR="00C83790" w:rsidRPr="003D1D63" w:rsidRDefault="00C83790" w:rsidP="00E85AE0">
      <w:pPr>
        <w:bidi w:val="0"/>
        <w:spacing w:after="0" w:line="240" w:lineRule="auto"/>
        <w:jc w:val="center"/>
        <w:rPr>
          <w:rFonts w:asciiTheme="minorBidi" w:hAnsiTheme="minorBidi" w:cstheme="minorBidi"/>
          <w:sz w:val="24"/>
          <w:szCs w:val="24"/>
        </w:rPr>
      </w:pPr>
      <w:r w:rsidRPr="003D1D63">
        <w:rPr>
          <w:rFonts w:asciiTheme="minorBidi" w:hAnsiTheme="minorBidi" w:cstheme="minorBidi"/>
          <w:sz w:val="24"/>
          <w:szCs w:val="24"/>
        </w:rPr>
        <w:t>Dedicated in memory of Rabbi Jack Sable z”l and</w:t>
      </w:r>
    </w:p>
    <w:p w14:paraId="0F42303B" w14:textId="77777777" w:rsidR="00C83790" w:rsidRPr="003D1D63" w:rsidRDefault="00C83790" w:rsidP="00E85AE0">
      <w:pPr>
        <w:bidi w:val="0"/>
        <w:spacing w:after="0" w:line="240" w:lineRule="auto"/>
        <w:jc w:val="center"/>
        <w:rPr>
          <w:rFonts w:asciiTheme="minorBidi" w:hAnsiTheme="minorBidi" w:cstheme="minorBidi"/>
          <w:sz w:val="24"/>
          <w:szCs w:val="24"/>
        </w:rPr>
      </w:pPr>
      <w:r w:rsidRPr="003D1D63">
        <w:rPr>
          <w:rFonts w:asciiTheme="minorBidi" w:hAnsiTheme="minorBidi" w:cstheme="minorBidi"/>
          <w:sz w:val="24"/>
          <w:szCs w:val="24"/>
        </w:rPr>
        <w:t>Ambassador Yehuda Avner z”l</w:t>
      </w:r>
    </w:p>
    <w:p w14:paraId="79410ACA" w14:textId="77777777" w:rsidR="00C83790" w:rsidRPr="003D1D63" w:rsidRDefault="00C83790" w:rsidP="00E85AE0">
      <w:pPr>
        <w:bidi w:val="0"/>
        <w:spacing w:after="0" w:line="240" w:lineRule="auto"/>
        <w:jc w:val="center"/>
        <w:rPr>
          <w:rFonts w:asciiTheme="minorBidi" w:hAnsiTheme="minorBidi" w:cstheme="minorBidi"/>
          <w:sz w:val="24"/>
          <w:szCs w:val="24"/>
        </w:rPr>
      </w:pPr>
      <w:r w:rsidRPr="003D1D63">
        <w:rPr>
          <w:rFonts w:asciiTheme="minorBidi" w:hAnsiTheme="minorBidi" w:cstheme="minorBidi"/>
          <w:sz w:val="24"/>
          <w:szCs w:val="24"/>
        </w:rPr>
        <w:t>By Debbie and David Sable</w:t>
      </w:r>
    </w:p>
    <w:p w14:paraId="4C420904" w14:textId="4F47F2E6" w:rsidR="00C83790" w:rsidRPr="003D1D63" w:rsidRDefault="00C83790" w:rsidP="00E85AE0">
      <w:pPr>
        <w:pStyle w:val="Title"/>
        <w:bidi w:val="0"/>
        <w:jc w:val="center"/>
        <w:rPr>
          <w:rFonts w:asciiTheme="minorBidi" w:hAnsiTheme="minorBidi" w:cstheme="minorBidi"/>
          <w:sz w:val="24"/>
          <w:szCs w:val="24"/>
        </w:rPr>
      </w:pPr>
      <w:r w:rsidRPr="003D1D63">
        <w:rPr>
          <w:rFonts w:asciiTheme="minorBidi" w:hAnsiTheme="minorBidi" w:cstheme="minorBidi"/>
          <w:b/>
          <w:bCs/>
          <w:sz w:val="24"/>
          <w:szCs w:val="24"/>
        </w:rPr>
        <w:t>*************************************************************</w:t>
      </w:r>
    </w:p>
    <w:p w14:paraId="163E43CA" w14:textId="77777777" w:rsidR="00C83790" w:rsidRPr="003D1D63" w:rsidRDefault="00C83790" w:rsidP="00E85AE0">
      <w:pPr>
        <w:bidi w:val="0"/>
        <w:spacing w:after="0" w:line="240" w:lineRule="auto"/>
        <w:jc w:val="center"/>
        <w:rPr>
          <w:rFonts w:asciiTheme="minorBidi" w:hAnsiTheme="minorBidi" w:cstheme="minorBidi"/>
          <w:sz w:val="24"/>
          <w:szCs w:val="24"/>
        </w:rPr>
      </w:pPr>
    </w:p>
    <w:p w14:paraId="39BCD99E" w14:textId="6A6CDA2A" w:rsidR="00E3162D" w:rsidRPr="003D1D63" w:rsidRDefault="00E3162D" w:rsidP="00E85AE0">
      <w:pPr>
        <w:pStyle w:val="Title"/>
        <w:bidi w:val="0"/>
        <w:jc w:val="center"/>
        <w:rPr>
          <w:rFonts w:asciiTheme="minorBidi" w:hAnsiTheme="minorBidi" w:cstheme="minorBidi"/>
          <w:b/>
          <w:bCs/>
          <w:sz w:val="24"/>
          <w:szCs w:val="24"/>
        </w:rPr>
      </w:pPr>
      <w:r w:rsidRPr="003D1D63">
        <w:rPr>
          <w:rFonts w:asciiTheme="minorBidi" w:hAnsiTheme="minorBidi" w:cstheme="minorBidi"/>
          <w:b/>
          <w:bCs/>
          <w:sz w:val="24"/>
          <w:szCs w:val="24"/>
        </w:rPr>
        <w:t>Learning Torah</w:t>
      </w:r>
      <w:r w:rsidR="003D1D63">
        <w:rPr>
          <w:rFonts w:asciiTheme="minorBidi" w:hAnsiTheme="minorBidi" w:cstheme="minorBidi"/>
          <w:b/>
          <w:bCs/>
          <w:sz w:val="24"/>
          <w:szCs w:val="24"/>
        </w:rPr>
        <w:t xml:space="preserve"> II: Obligation</w:t>
      </w:r>
    </w:p>
    <w:p w14:paraId="5A2144F1" w14:textId="77777777" w:rsidR="00E85AE0" w:rsidRPr="003D1D63" w:rsidRDefault="00E85AE0" w:rsidP="00E85AE0">
      <w:pPr>
        <w:bidi w:val="0"/>
        <w:spacing w:after="0" w:line="240" w:lineRule="auto"/>
        <w:jc w:val="center"/>
        <w:rPr>
          <w:rFonts w:asciiTheme="minorBidi" w:hAnsiTheme="minorBidi" w:cstheme="minorBidi"/>
          <w:b/>
          <w:bCs/>
          <w:sz w:val="24"/>
          <w:szCs w:val="24"/>
        </w:rPr>
      </w:pPr>
      <w:r w:rsidRPr="003D1D63">
        <w:rPr>
          <w:rFonts w:asciiTheme="minorBidi" w:hAnsiTheme="minorBidi" w:cstheme="minorBidi"/>
          <w:b/>
          <w:bCs/>
          <w:sz w:val="24"/>
          <w:szCs w:val="24"/>
        </w:rPr>
        <w:t xml:space="preserve">What is </w:t>
      </w:r>
      <w:r>
        <w:rPr>
          <w:rFonts w:asciiTheme="minorBidi" w:hAnsiTheme="minorBidi" w:cstheme="minorBidi"/>
          <w:b/>
          <w:bCs/>
          <w:sz w:val="24"/>
          <w:szCs w:val="24"/>
        </w:rPr>
        <w:t>a woman's obligation in Torah study</w:t>
      </w:r>
      <w:r w:rsidRPr="003D1D63">
        <w:rPr>
          <w:rFonts w:asciiTheme="minorBidi" w:hAnsiTheme="minorBidi" w:cstheme="minorBidi"/>
          <w:b/>
          <w:bCs/>
          <w:sz w:val="24"/>
          <w:szCs w:val="24"/>
        </w:rPr>
        <w:t>?</w:t>
      </w:r>
    </w:p>
    <w:p w14:paraId="0717B62E" w14:textId="77777777" w:rsidR="00C83790" w:rsidRPr="003D1D63" w:rsidRDefault="00C83790" w:rsidP="00E85AE0">
      <w:pPr>
        <w:bidi w:val="0"/>
        <w:spacing w:after="0" w:line="240" w:lineRule="auto"/>
        <w:jc w:val="center"/>
        <w:rPr>
          <w:rFonts w:asciiTheme="minorBidi" w:hAnsiTheme="minorBidi" w:cstheme="minorBidi"/>
          <w:sz w:val="24"/>
          <w:szCs w:val="24"/>
        </w:rPr>
      </w:pPr>
    </w:p>
    <w:p w14:paraId="1C02469D" w14:textId="1E5BB673" w:rsidR="00C83790" w:rsidRPr="003D1D63" w:rsidRDefault="00C83790" w:rsidP="00E85AE0">
      <w:pPr>
        <w:bidi w:val="0"/>
        <w:spacing w:after="0" w:line="240" w:lineRule="auto"/>
        <w:jc w:val="center"/>
        <w:rPr>
          <w:rFonts w:asciiTheme="minorBidi" w:hAnsiTheme="minorBidi" w:cstheme="minorBidi"/>
          <w:b/>
          <w:bCs/>
          <w:sz w:val="24"/>
          <w:szCs w:val="24"/>
        </w:rPr>
      </w:pPr>
      <w:r w:rsidRPr="003D1D63">
        <w:rPr>
          <w:rFonts w:asciiTheme="minorBidi" w:eastAsia="Times New Roman" w:hAnsiTheme="minorBidi" w:cstheme="minorBidi"/>
          <w:b/>
          <w:bCs/>
          <w:sz w:val="24"/>
          <w:szCs w:val="24"/>
        </w:rPr>
        <w:t>By Deracheha Staff; Laurie Novick, Director</w:t>
      </w:r>
    </w:p>
    <w:p w14:paraId="5FA63A4E" w14:textId="77777777" w:rsidR="00C83790" w:rsidRPr="003D1D63" w:rsidRDefault="00C83790" w:rsidP="00E85AE0">
      <w:pPr>
        <w:bidi w:val="0"/>
        <w:spacing w:after="0" w:line="240" w:lineRule="auto"/>
        <w:jc w:val="center"/>
        <w:rPr>
          <w:rFonts w:asciiTheme="minorBidi" w:hAnsiTheme="minorBidi" w:cstheme="minorBidi"/>
          <w:b/>
          <w:bCs/>
          <w:sz w:val="24"/>
          <w:szCs w:val="24"/>
        </w:rPr>
      </w:pPr>
    </w:p>
    <w:p w14:paraId="387A7D7E" w14:textId="77777777" w:rsidR="00587C76" w:rsidRDefault="00587C76" w:rsidP="00587C76">
      <w:pPr>
        <w:widowControl w:val="0"/>
        <w:bidi w:val="0"/>
        <w:spacing w:after="0" w:line="240" w:lineRule="auto"/>
        <w:jc w:val="center"/>
        <w:rPr>
          <w:rFonts w:asciiTheme="minorBidi" w:eastAsia="Times New Roman" w:hAnsiTheme="minorBidi"/>
          <w:sz w:val="24"/>
          <w:szCs w:val="24"/>
        </w:rPr>
      </w:pPr>
      <w:hyperlink r:id="rId9" w:history="1">
        <w:r w:rsidR="00692AEF" w:rsidRPr="003D1D63">
          <w:rPr>
            <w:rStyle w:val="Hyperlink"/>
            <w:rFonts w:asciiTheme="minorBidi" w:eastAsia="Times New Roman" w:hAnsiTheme="minorBidi" w:cstheme="minorBidi"/>
            <w:sz w:val="24"/>
            <w:szCs w:val="24"/>
          </w:rPr>
          <w:t>Click here</w:t>
        </w:r>
      </w:hyperlink>
      <w:r w:rsidR="00692AEF" w:rsidRPr="003D1D63">
        <w:rPr>
          <w:rFonts w:asciiTheme="minorBidi" w:eastAsia="Times New Roman" w:hAnsiTheme="minorBidi" w:cstheme="minorBidi"/>
          <w:sz w:val="24"/>
          <w:szCs w:val="24"/>
        </w:rPr>
        <w:t xml:space="preserve"> </w:t>
      </w:r>
      <w:r>
        <w:rPr>
          <w:rFonts w:ascii="Arial" w:hAnsi="Arial"/>
          <w:sz w:val="24"/>
          <w:szCs w:val="24"/>
          <w:shd w:val="clear" w:color="auto" w:fill="FFFFFF"/>
        </w:rPr>
        <w:t xml:space="preserve">to view an updated and revised version of this </w:t>
      </w:r>
      <w:proofErr w:type="spellStart"/>
      <w:r>
        <w:rPr>
          <w:rFonts w:ascii="Arial" w:hAnsi="Arial"/>
          <w:sz w:val="24"/>
          <w:szCs w:val="24"/>
          <w:shd w:val="clear" w:color="auto" w:fill="FFFFFF"/>
        </w:rPr>
        <w:t>shiur</w:t>
      </w:r>
      <w:proofErr w:type="spellEnd"/>
      <w:r>
        <w:rPr>
          <w:rFonts w:asciiTheme="minorBidi" w:eastAsia="Times New Roman" w:hAnsiTheme="minorBidi"/>
          <w:sz w:val="24"/>
          <w:szCs w:val="24"/>
        </w:rPr>
        <w:br/>
        <w:t xml:space="preserve">on the </w:t>
      </w:r>
      <w:proofErr w:type="spellStart"/>
      <w:r>
        <w:rPr>
          <w:rFonts w:asciiTheme="minorBidi" w:eastAsia="Times New Roman" w:hAnsiTheme="minorBidi"/>
          <w:sz w:val="24"/>
          <w:szCs w:val="24"/>
        </w:rPr>
        <w:t>Deracheha</w:t>
      </w:r>
      <w:proofErr w:type="spellEnd"/>
      <w:r>
        <w:rPr>
          <w:rFonts w:asciiTheme="minorBidi" w:eastAsia="Times New Roman" w:hAnsiTheme="minorBidi"/>
          <w:sz w:val="24"/>
          <w:szCs w:val="24"/>
        </w:rPr>
        <w:t xml:space="preserve"> website.</w:t>
      </w:r>
    </w:p>
    <w:p w14:paraId="002EA29B" w14:textId="7F248E78" w:rsidR="00692AEF" w:rsidRPr="003D1D63" w:rsidRDefault="00692AEF" w:rsidP="00587C76">
      <w:pPr>
        <w:bidi w:val="0"/>
        <w:spacing w:after="0" w:line="240" w:lineRule="auto"/>
        <w:jc w:val="center"/>
        <w:rPr>
          <w:rFonts w:asciiTheme="minorBidi" w:eastAsia="Times New Roman" w:hAnsiTheme="minorBidi" w:cstheme="minorBidi"/>
          <w:sz w:val="24"/>
          <w:szCs w:val="24"/>
        </w:rPr>
      </w:pPr>
    </w:p>
    <w:p w14:paraId="23AAC51B" w14:textId="37397ECF" w:rsidR="00692AEF" w:rsidRPr="003D1D63" w:rsidRDefault="00692AEF" w:rsidP="00E85AE0">
      <w:pPr>
        <w:bidi w:val="0"/>
        <w:spacing w:after="0" w:line="240" w:lineRule="auto"/>
        <w:jc w:val="center"/>
        <w:rPr>
          <w:rFonts w:asciiTheme="minorBidi" w:eastAsia="Times New Roman" w:hAnsiTheme="minorBidi" w:cstheme="minorBidi"/>
          <w:sz w:val="24"/>
          <w:szCs w:val="24"/>
        </w:rPr>
      </w:pPr>
      <w:r w:rsidRPr="003D1D63">
        <w:rPr>
          <w:rFonts w:asciiTheme="minorBidi" w:eastAsia="Times New Roman" w:hAnsiTheme="minorBidi" w:cstheme="minorBidi"/>
          <w:sz w:val="24"/>
          <w:szCs w:val="24"/>
        </w:rPr>
        <w:t xml:space="preserve">Please share your feedback with us </w:t>
      </w:r>
      <w:hyperlink r:id="rId10" w:history="1">
        <w:r w:rsidRPr="003D1D63">
          <w:rPr>
            <w:rStyle w:val="Hyperlink"/>
            <w:rFonts w:asciiTheme="minorBidi" w:eastAsia="Times New Roman" w:hAnsiTheme="minorBidi" w:cstheme="minorBidi"/>
            <w:sz w:val="24"/>
            <w:szCs w:val="24"/>
          </w:rPr>
          <w:t>here.</w:t>
        </w:r>
      </w:hyperlink>
    </w:p>
    <w:p w14:paraId="33C29109" w14:textId="77777777" w:rsidR="00C83790" w:rsidRPr="003D1D63" w:rsidRDefault="00C83790" w:rsidP="00E85AE0">
      <w:pPr>
        <w:bidi w:val="0"/>
        <w:spacing w:after="0" w:line="240" w:lineRule="auto"/>
        <w:jc w:val="center"/>
        <w:rPr>
          <w:rFonts w:asciiTheme="minorBidi" w:eastAsia="Times New Roman" w:hAnsiTheme="minorBidi" w:cstheme="minorBidi"/>
          <w:sz w:val="24"/>
          <w:szCs w:val="24"/>
        </w:rPr>
      </w:pPr>
    </w:p>
    <w:p w14:paraId="4D4635D4" w14:textId="77777777" w:rsidR="003D1D63" w:rsidRPr="00E85AE0" w:rsidRDefault="003D1D63" w:rsidP="00E85AE0">
      <w:pPr>
        <w:pStyle w:val="Heading1"/>
        <w:jc w:val="both"/>
        <w:rPr>
          <w:rFonts w:asciiTheme="minorBidi" w:hAnsiTheme="minorBidi" w:cstheme="minorBidi"/>
          <w:b/>
          <w:bCs/>
          <w:sz w:val="28"/>
          <w:szCs w:val="28"/>
        </w:rPr>
      </w:pPr>
      <w:r w:rsidRPr="00E85AE0">
        <w:rPr>
          <w:rFonts w:asciiTheme="minorBidi" w:hAnsiTheme="minorBidi" w:cstheme="minorBidi"/>
          <w:b/>
          <w:bCs/>
          <w:sz w:val="28"/>
          <w:szCs w:val="28"/>
        </w:rPr>
        <w:t>Does Exemptio</w:t>
      </w:r>
      <w:bookmarkStart w:id="0" w:name="_GoBack"/>
      <w:bookmarkEnd w:id="0"/>
      <w:r w:rsidRPr="00E85AE0">
        <w:rPr>
          <w:rFonts w:asciiTheme="minorBidi" w:hAnsiTheme="minorBidi" w:cstheme="minorBidi"/>
          <w:b/>
          <w:bCs/>
          <w:sz w:val="28"/>
          <w:szCs w:val="28"/>
        </w:rPr>
        <w:t>n Become Prohibition?</w:t>
      </w:r>
    </w:p>
    <w:p w14:paraId="495EA565" w14:textId="77777777" w:rsidR="00E85AE0" w:rsidRDefault="00E85AE0" w:rsidP="00E85AE0">
      <w:pPr>
        <w:bidi w:val="0"/>
        <w:spacing w:after="0" w:line="240" w:lineRule="auto"/>
        <w:contextualSpacing/>
        <w:jc w:val="both"/>
        <w:rPr>
          <w:rFonts w:asciiTheme="minorBidi" w:hAnsiTheme="minorBidi" w:cstheme="minorBidi"/>
          <w:sz w:val="24"/>
          <w:szCs w:val="24"/>
        </w:rPr>
      </w:pPr>
    </w:p>
    <w:p w14:paraId="198BDF7C" w14:textId="5B92F877"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There is no dispute that women are exempt from the Torah </w:t>
      </w:r>
      <w:r w:rsidR="00F15A22">
        <w:rPr>
          <w:rFonts w:asciiTheme="minorBidi" w:hAnsiTheme="minorBidi" w:cstheme="minorBidi"/>
          <w:sz w:val="24"/>
          <w:szCs w:val="24"/>
        </w:rPr>
        <w:t>mitzva</w:t>
      </w:r>
      <w:r w:rsidRPr="003D1D63">
        <w:rPr>
          <w:rFonts w:asciiTheme="minorBidi" w:hAnsiTheme="minorBidi" w:cstheme="minorBidi"/>
          <w:sz w:val="24"/>
          <w:szCs w:val="24"/>
        </w:rPr>
        <w:t xml:space="preserve"> of </w:t>
      </w:r>
      <w:r w:rsidR="00894B5D">
        <w:rPr>
          <w:rFonts w:asciiTheme="minorBidi" w:hAnsiTheme="minorBidi" w:cstheme="minorBidi"/>
          <w:i/>
          <w:iCs/>
          <w:sz w:val="24"/>
          <w:szCs w:val="24"/>
        </w:rPr>
        <w:t>t</w:t>
      </w:r>
      <w:r w:rsidRPr="003D1D63">
        <w:rPr>
          <w:rFonts w:asciiTheme="minorBidi" w:hAnsiTheme="minorBidi" w:cstheme="minorBidi"/>
          <w:i/>
          <w:iCs/>
          <w:sz w:val="24"/>
          <w:szCs w:val="24"/>
        </w:rPr>
        <w:t>almud</w:t>
      </w:r>
      <w:r w:rsidRPr="003D1D63">
        <w:rPr>
          <w:rFonts w:asciiTheme="minorBidi" w:hAnsiTheme="minorBidi" w:cstheme="minorBidi"/>
          <w:sz w:val="24"/>
          <w:szCs w:val="24"/>
        </w:rPr>
        <w:t xml:space="preserve"> </w:t>
      </w:r>
      <w:r w:rsidRPr="00844508">
        <w:rPr>
          <w:rFonts w:asciiTheme="minorBidi" w:hAnsiTheme="minorBidi" w:cstheme="minorBidi"/>
          <w:i/>
          <w:iCs/>
          <w:sz w:val="24"/>
          <w:szCs w:val="24"/>
        </w:rPr>
        <w:t>Torah</w:t>
      </w:r>
      <w:r w:rsidRPr="003D1D63">
        <w:rPr>
          <w:rFonts w:asciiTheme="minorBidi" w:hAnsiTheme="minorBidi" w:cstheme="minorBidi"/>
          <w:sz w:val="24"/>
          <w:szCs w:val="24"/>
        </w:rPr>
        <w:t>.</w:t>
      </w:r>
      <w:r w:rsidRPr="003D1D63">
        <w:rPr>
          <w:rStyle w:val="FootnoteReference"/>
          <w:rFonts w:asciiTheme="minorBidi" w:hAnsiTheme="minorBidi" w:cstheme="minorBidi"/>
          <w:sz w:val="24"/>
          <w:szCs w:val="24"/>
        </w:rPr>
        <w:footnoteReference w:id="1"/>
      </w:r>
      <w:r w:rsidRPr="003D1D63">
        <w:rPr>
          <w:rFonts w:asciiTheme="minorBidi" w:hAnsiTheme="minorBidi" w:cstheme="minorBidi"/>
          <w:sz w:val="24"/>
          <w:szCs w:val="24"/>
        </w:rPr>
        <w:t xml:space="preserve"> However, the mishna in Sota records two positions regarding the mitzva of </w:t>
      </w:r>
      <w:r w:rsidR="00844508">
        <w:rPr>
          <w:rFonts w:asciiTheme="minorBidi" w:hAnsiTheme="minorBidi" w:cstheme="minorBidi"/>
          <w:i/>
          <w:iCs/>
          <w:sz w:val="24"/>
          <w:szCs w:val="24"/>
        </w:rPr>
        <w:t>t</w:t>
      </w:r>
      <w:r w:rsidRPr="003D1D63">
        <w:rPr>
          <w:rFonts w:asciiTheme="minorBidi" w:hAnsiTheme="minorBidi" w:cstheme="minorBidi"/>
          <w:i/>
          <w:iCs/>
          <w:sz w:val="24"/>
          <w:szCs w:val="24"/>
        </w:rPr>
        <w:t>almud</w:t>
      </w:r>
      <w:r w:rsidRPr="003D1D63">
        <w:rPr>
          <w:rFonts w:asciiTheme="minorBidi" w:hAnsiTheme="minorBidi" w:cstheme="minorBidi"/>
          <w:sz w:val="24"/>
          <w:szCs w:val="24"/>
        </w:rPr>
        <w:t xml:space="preserve"> </w:t>
      </w:r>
      <w:r w:rsidRPr="00844508">
        <w:rPr>
          <w:rFonts w:asciiTheme="minorBidi" w:hAnsiTheme="minorBidi" w:cstheme="minorBidi"/>
          <w:i/>
          <w:iCs/>
          <w:sz w:val="24"/>
          <w:szCs w:val="24"/>
        </w:rPr>
        <w:t>Torah</w:t>
      </w:r>
      <w:r w:rsidRPr="003D1D63">
        <w:rPr>
          <w:rFonts w:asciiTheme="minorBidi" w:hAnsiTheme="minorBidi" w:cstheme="minorBidi"/>
          <w:sz w:val="24"/>
          <w:szCs w:val="24"/>
        </w:rPr>
        <w:t xml:space="preserve"> for women on a rabbinic level. The context of the discussion in this mishna is a claim made about a suspected </w:t>
      </w:r>
      <w:r w:rsidRPr="003D1D63">
        <w:rPr>
          <w:rFonts w:asciiTheme="minorBidi" w:hAnsiTheme="minorBidi" w:cstheme="minorBidi"/>
          <w:i/>
          <w:iCs/>
          <w:sz w:val="24"/>
          <w:szCs w:val="24"/>
        </w:rPr>
        <w:t>sota</w:t>
      </w:r>
      <w:r w:rsidRPr="003D1D63">
        <w:rPr>
          <w:rFonts w:asciiTheme="minorBidi" w:hAnsiTheme="minorBidi" w:cstheme="minorBidi"/>
          <w:sz w:val="24"/>
          <w:szCs w:val="24"/>
        </w:rPr>
        <w:t xml:space="preserve"> (lit., straying woman, viz. Bemidbar 5:11-31). </w:t>
      </w:r>
    </w:p>
    <w:p w14:paraId="7A3C7D6F" w14:textId="77777777" w:rsidR="003D1D63" w:rsidRDefault="003D1D63" w:rsidP="00E85AE0">
      <w:pPr>
        <w:bidi w:val="0"/>
        <w:spacing w:after="0" w:line="240" w:lineRule="auto"/>
        <w:contextualSpacing/>
        <w:jc w:val="both"/>
        <w:rPr>
          <w:rFonts w:asciiTheme="minorBidi" w:hAnsiTheme="minorBidi" w:cstheme="minorBidi"/>
          <w:sz w:val="24"/>
          <w:szCs w:val="24"/>
        </w:rPr>
      </w:pPr>
    </w:p>
    <w:p w14:paraId="260946E1" w14:textId="70E72ADD" w:rsidR="003D1D63" w:rsidRPr="003D1D63" w:rsidRDefault="003D1D63">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A </w:t>
      </w:r>
      <w:r w:rsidRPr="003D1D63">
        <w:rPr>
          <w:rFonts w:asciiTheme="minorBidi" w:hAnsiTheme="minorBidi" w:cstheme="minorBidi"/>
          <w:i/>
          <w:iCs/>
          <w:sz w:val="24"/>
          <w:szCs w:val="24"/>
        </w:rPr>
        <w:t>sota</w:t>
      </w:r>
      <w:r w:rsidRPr="003D1D63">
        <w:rPr>
          <w:rFonts w:asciiTheme="minorBidi" w:hAnsiTheme="minorBidi" w:cstheme="minorBidi"/>
          <w:sz w:val="24"/>
          <w:szCs w:val="24"/>
        </w:rPr>
        <w:t xml:space="preserve"> is a player in a halachic tragedy: a woman witnessed secluding herself with a man other than her husband in violation of an official injunction issued at her husband's behest. The husband may pursue his claim all the way to the Temple, where, in a shaming ordeal, God's own name is erased into water that the woman drinks, in order to restore faith between the couple. If guilty of adultery, the woman and her illicit partner die a death administered by God. The </w:t>
      </w:r>
      <w:r w:rsidR="00F15A22">
        <w:rPr>
          <w:rFonts w:asciiTheme="minorBidi" w:hAnsiTheme="minorBidi" w:cstheme="minorBidi"/>
          <w:sz w:val="24"/>
          <w:szCs w:val="24"/>
        </w:rPr>
        <w:t>m</w:t>
      </w:r>
      <w:r w:rsidRPr="003D1D63">
        <w:rPr>
          <w:rFonts w:asciiTheme="minorBidi" w:hAnsiTheme="minorBidi" w:cstheme="minorBidi"/>
          <w:sz w:val="24"/>
          <w:szCs w:val="24"/>
        </w:rPr>
        <w:t>ishna here explains that when a woman in this situation has other merits, those merits can suspend her Divine punishment for years</w:t>
      </w:r>
      <w:r w:rsidR="00A8084D">
        <w:rPr>
          <w:rFonts w:asciiTheme="minorBidi" w:hAnsiTheme="minorBidi" w:cstheme="minorBidi"/>
          <w:sz w:val="24"/>
          <w:szCs w:val="24"/>
        </w:rPr>
        <w:t>:</w:t>
      </w:r>
    </w:p>
    <w:p w14:paraId="7DA50A06" w14:textId="77777777" w:rsidR="003D1D63" w:rsidRDefault="003D1D63" w:rsidP="00E85AE0">
      <w:pPr>
        <w:bidi w:val="0"/>
        <w:spacing w:after="0" w:line="240" w:lineRule="auto"/>
        <w:contextualSpacing/>
        <w:jc w:val="both"/>
        <w:rPr>
          <w:rFonts w:asciiTheme="minorBidi" w:hAnsiTheme="minorBidi" w:cstheme="minorBidi"/>
          <w:b/>
          <w:bCs/>
          <w:sz w:val="24"/>
          <w:szCs w:val="24"/>
          <w:u w:val="single"/>
        </w:rPr>
      </w:pPr>
    </w:p>
    <w:p w14:paraId="51CF21DD" w14:textId="77777777" w:rsidR="003D1D63" w:rsidRPr="0004183F" w:rsidRDefault="003D1D63" w:rsidP="00E85AE0">
      <w:pPr>
        <w:bidi w:val="0"/>
        <w:spacing w:after="0" w:line="240" w:lineRule="auto"/>
        <w:ind w:left="284"/>
        <w:contextualSpacing/>
        <w:jc w:val="both"/>
        <w:rPr>
          <w:rFonts w:asciiTheme="minorBidi" w:hAnsiTheme="minorBidi" w:cstheme="minorBidi"/>
          <w:sz w:val="24"/>
          <w:szCs w:val="24"/>
        </w:rPr>
      </w:pPr>
      <w:r w:rsidRPr="0004183F">
        <w:rPr>
          <w:rFonts w:asciiTheme="minorBidi" w:hAnsiTheme="minorBidi" w:cstheme="minorBidi"/>
          <w:sz w:val="24"/>
          <w:szCs w:val="24"/>
          <w:u w:val="single"/>
        </w:rPr>
        <w:t>Mishna Sota 3:4</w:t>
      </w:r>
      <w:r w:rsidRPr="0004183F">
        <w:rPr>
          <w:rFonts w:asciiTheme="minorBidi" w:hAnsiTheme="minorBidi" w:cstheme="minorBidi"/>
          <w:sz w:val="24"/>
          <w:szCs w:val="24"/>
        </w:rPr>
        <w:t xml:space="preserve"> From here Ben Azzai says: A man is obligated to teach his daughter Torah, [so] that if she drinks [the </w:t>
      </w:r>
      <w:r w:rsidRPr="0004183F">
        <w:rPr>
          <w:rFonts w:asciiTheme="minorBidi" w:hAnsiTheme="minorBidi" w:cstheme="minorBidi"/>
          <w:i/>
          <w:iCs/>
          <w:sz w:val="24"/>
          <w:szCs w:val="24"/>
        </w:rPr>
        <w:t>sota</w:t>
      </w:r>
      <w:r w:rsidRPr="0004183F">
        <w:rPr>
          <w:rFonts w:asciiTheme="minorBidi" w:hAnsiTheme="minorBidi" w:cstheme="minorBidi"/>
          <w:sz w:val="24"/>
          <w:szCs w:val="24"/>
        </w:rPr>
        <w:t xml:space="preserve"> water] she will know that [it is] the merit [that] suspends [punishment] for her. Rabbi Eliezer says: Anyone who teaches his daughter Torah is teaching her </w:t>
      </w:r>
      <w:r w:rsidRPr="0004183F">
        <w:rPr>
          <w:rFonts w:asciiTheme="minorBidi" w:hAnsiTheme="minorBidi" w:cstheme="minorBidi"/>
          <w:i/>
          <w:iCs/>
          <w:sz w:val="24"/>
          <w:szCs w:val="24"/>
        </w:rPr>
        <w:t>tiflut</w:t>
      </w:r>
      <w:r w:rsidRPr="0004183F">
        <w:rPr>
          <w:rFonts w:asciiTheme="minorBidi" w:hAnsiTheme="minorBidi" w:cstheme="minorBidi"/>
          <w:sz w:val="24"/>
          <w:szCs w:val="24"/>
        </w:rPr>
        <w:t xml:space="preserve"> [nonsense or lewdness].</w:t>
      </w:r>
    </w:p>
    <w:p w14:paraId="1252F8A6"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lastRenderedPageBreak/>
        <w:t xml:space="preserve">In context, Ben Azzai maintains that a woman's learning Torah is significant specifically for the woman who has committed adultery and undergoes the </w:t>
      </w:r>
      <w:r w:rsidRPr="00CA464E">
        <w:rPr>
          <w:rFonts w:asciiTheme="minorBidi" w:hAnsiTheme="minorBidi" w:cstheme="minorBidi"/>
          <w:i/>
          <w:iCs/>
          <w:sz w:val="24"/>
          <w:szCs w:val="24"/>
        </w:rPr>
        <w:t>sota</w:t>
      </w:r>
      <w:r w:rsidRPr="003D1D63">
        <w:rPr>
          <w:rFonts w:asciiTheme="minorBidi" w:hAnsiTheme="minorBidi" w:cstheme="minorBidi"/>
          <w:sz w:val="24"/>
          <w:szCs w:val="24"/>
        </w:rPr>
        <w:t xml:space="preserve"> ordeal. Through Torah learning, she (and possibly others) will not mistake a delay in punishment for a lapse in the execution of Divine judgment.</w:t>
      </w:r>
    </w:p>
    <w:p w14:paraId="3F7E8E60" w14:textId="77777777" w:rsidR="003D1D63" w:rsidRDefault="003D1D63" w:rsidP="00E85AE0">
      <w:pPr>
        <w:bidi w:val="0"/>
        <w:spacing w:after="0" w:line="240" w:lineRule="auto"/>
        <w:contextualSpacing/>
        <w:jc w:val="both"/>
        <w:rPr>
          <w:rFonts w:asciiTheme="minorBidi" w:hAnsiTheme="minorBidi" w:cstheme="minorBidi"/>
          <w:sz w:val="24"/>
          <w:szCs w:val="24"/>
        </w:rPr>
      </w:pPr>
    </w:p>
    <w:p w14:paraId="1419B839" w14:textId="6F646594"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More broadly, Ben Azzai suggests that if a woman's Torah learning has positive effects even in this extreme and tragic case, her learning would be an asset in any life situation. Thus, a father must teach his daughter Torah in general. Perhaps her learning Torah may even prevent her from becoming a </w:t>
      </w:r>
      <w:r w:rsidRPr="003D1D63">
        <w:rPr>
          <w:rFonts w:asciiTheme="minorBidi" w:hAnsiTheme="minorBidi" w:cstheme="minorBidi"/>
          <w:i/>
          <w:iCs/>
          <w:sz w:val="24"/>
          <w:szCs w:val="24"/>
        </w:rPr>
        <w:t>sota</w:t>
      </w:r>
      <w:r w:rsidRPr="003D1D63">
        <w:rPr>
          <w:rFonts w:asciiTheme="minorBidi" w:hAnsiTheme="minorBidi" w:cstheme="minorBidi"/>
          <w:sz w:val="24"/>
          <w:szCs w:val="24"/>
        </w:rPr>
        <w:t xml:space="preserve"> to start with. Ben Azzai does not challenge the Torah's exemption of a father from the </w:t>
      </w:r>
      <w:r w:rsidR="00F15A22">
        <w:rPr>
          <w:rFonts w:asciiTheme="minorBidi" w:hAnsiTheme="minorBidi" w:cstheme="minorBidi"/>
          <w:sz w:val="24"/>
          <w:szCs w:val="24"/>
        </w:rPr>
        <w:t>mitzva</w:t>
      </w:r>
      <w:r w:rsidRPr="003D1D63">
        <w:rPr>
          <w:rFonts w:asciiTheme="minorBidi" w:hAnsiTheme="minorBidi" w:cstheme="minorBidi"/>
          <w:sz w:val="24"/>
          <w:szCs w:val="24"/>
        </w:rPr>
        <w:t xml:space="preserve"> of teaching his daughter. But he does extrapolate from the benefit in the </w:t>
      </w:r>
      <w:r w:rsidRPr="003D1D63">
        <w:rPr>
          <w:rFonts w:asciiTheme="minorBidi" w:hAnsiTheme="minorBidi" w:cstheme="minorBidi"/>
          <w:i/>
          <w:iCs/>
          <w:sz w:val="24"/>
          <w:szCs w:val="24"/>
        </w:rPr>
        <w:t>sota</w:t>
      </w:r>
      <w:r w:rsidR="00844508">
        <w:rPr>
          <w:rFonts w:asciiTheme="minorBidi" w:hAnsiTheme="minorBidi" w:cstheme="minorBidi"/>
          <w:sz w:val="24"/>
          <w:szCs w:val="24"/>
        </w:rPr>
        <w:t xml:space="preserve"> case and posit</w:t>
      </w:r>
      <w:r w:rsidRPr="003D1D63">
        <w:rPr>
          <w:rFonts w:asciiTheme="minorBidi" w:hAnsiTheme="minorBidi" w:cstheme="minorBidi"/>
          <w:sz w:val="24"/>
          <w:szCs w:val="24"/>
        </w:rPr>
        <w:t xml:space="preserve"> a rabbinic</w:t>
      </w:r>
      <w:r w:rsidR="00A8084D">
        <w:rPr>
          <w:rFonts w:asciiTheme="minorBidi" w:hAnsiTheme="minorBidi" w:cstheme="minorBidi"/>
          <w:sz w:val="24"/>
          <w:szCs w:val="24"/>
        </w:rPr>
        <w:t>-</w:t>
      </w:r>
      <w:r w:rsidRPr="003D1D63">
        <w:rPr>
          <w:rFonts w:asciiTheme="minorBidi" w:hAnsiTheme="minorBidi" w:cstheme="minorBidi"/>
          <w:sz w:val="24"/>
          <w:szCs w:val="24"/>
        </w:rPr>
        <w:t>level obligation for the father to teach his daughter. In his eyes, the Torah leaves room for encouraging women's Torah study.</w:t>
      </w:r>
    </w:p>
    <w:p w14:paraId="7528DF00" w14:textId="77777777" w:rsidR="003D1D63" w:rsidRDefault="003D1D63" w:rsidP="00E85AE0">
      <w:pPr>
        <w:bidi w:val="0"/>
        <w:spacing w:after="0" w:line="240" w:lineRule="auto"/>
        <w:contextualSpacing/>
        <w:jc w:val="both"/>
        <w:rPr>
          <w:rFonts w:asciiTheme="minorBidi" w:hAnsiTheme="minorBidi" w:cstheme="minorBidi"/>
          <w:sz w:val="24"/>
          <w:szCs w:val="24"/>
        </w:rPr>
      </w:pPr>
    </w:p>
    <w:p w14:paraId="39BD13DC"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Rabbi Eliezer strongly disagrees. A father's teaching his daughter Torah causes more trouble than it prevents. He likens it to </w:t>
      </w:r>
      <w:r w:rsidRPr="003D1D63">
        <w:rPr>
          <w:rFonts w:asciiTheme="minorBidi" w:hAnsiTheme="minorBidi" w:cstheme="minorBidi"/>
          <w:i/>
          <w:iCs/>
          <w:sz w:val="24"/>
          <w:szCs w:val="24"/>
        </w:rPr>
        <w:t>tiflut</w:t>
      </w:r>
      <w:r w:rsidRPr="003D1D63">
        <w:rPr>
          <w:rFonts w:asciiTheme="minorBidi" w:hAnsiTheme="minorBidi" w:cstheme="minorBidi"/>
          <w:sz w:val="24"/>
          <w:szCs w:val="24"/>
        </w:rPr>
        <w:t xml:space="preserve">, which means lewdness, or nonsense (as opposed to piety, </w:t>
      </w:r>
      <w:r w:rsidRPr="003D1D63">
        <w:rPr>
          <w:rFonts w:asciiTheme="minorBidi" w:hAnsiTheme="minorBidi" w:cstheme="minorBidi"/>
          <w:i/>
          <w:iCs/>
          <w:sz w:val="24"/>
          <w:szCs w:val="24"/>
        </w:rPr>
        <w:t>perishut</w:t>
      </w:r>
      <w:r w:rsidRPr="003D1D63">
        <w:rPr>
          <w:rFonts w:asciiTheme="minorBidi" w:hAnsiTheme="minorBidi" w:cstheme="minorBidi"/>
          <w:sz w:val="24"/>
          <w:szCs w:val="24"/>
        </w:rPr>
        <w:t xml:space="preserve">). </w:t>
      </w:r>
    </w:p>
    <w:p w14:paraId="3BFFF2F2" w14:textId="77777777" w:rsidR="003D1D63" w:rsidRDefault="003D1D63" w:rsidP="00E85AE0">
      <w:pPr>
        <w:bidi w:val="0"/>
        <w:spacing w:after="0" w:line="240" w:lineRule="auto"/>
        <w:contextualSpacing/>
        <w:jc w:val="both"/>
        <w:rPr>
          <w:rFonts w:asciiTheme="minorBidi" w:hAnsiTheme="minorBidi" w:cstheme="minorBidi"/>
          <w:sz w:val="24"/>
          <w:szCs w:val="24"/>
        </w:rPr>
      </w:pPr>
    </w:p>
    <w:p w14:paraId="25AFBEC2"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As the Talmud explains, with knowledge comes cunning, which might lead to </w:t>
      </w:r>
      <w:r w:rsidRPr="003D1D63">
        <w:rPr>
          <w:rFonts w:asciiTheme="minorBidi" w:hAnsiTheme="minorBidi" w:cstheme="minorBidi"/>
          <w:i/>
          <w:iCs/>
          <w:sz w:val="24"/>
          <w:szCs w:val="24"/>
        </w:rPr>
        <w:t>tiflut</w:t>
      </w:r>
      <w:r w:rsidRPr="003D1D63">
        <w:rPr>
          <w:rFonts w:asciiTheme="minorBidi" w:hAnsiTheme="minorBidi" w:cstheme="minorBidi"/>
          <w:sz w:val="24"/>
          <w:szCs w:val="24"/>
        </w:rPr>
        <w:t>:</w:t>
      </w:r>
    </w:p>
    <w:p w14:paraId="6235D82A" w14:textId="6517EFC6" w:rsidR="003D1D63" w:rsidRPr="003D1D63" w:rsidRDefault="003D1D63" w:rsidP="00E85AE0">
      <w:pPr>
        <w:bidi w:val="0"/>
        <w:spacing w:after="0" w:line="240" w:lineRule="auto"/>
        <w:contextualSpacing/>
        <w:jc w:val="both"/>
        <w:rPr>
          <w:rFonts w:asciiTheme="minorBidi" w:hAnsiTheme="minorBidi" w:cstheme="minorBidi"/>
          <w:b/>
          <w:bCs/>
          <w:sz w:val="24"/>
          <w:szCs w:val="24"/>
          <w:rtl/>
        </w:rPr>
      </w:pPr>
    </w:p>
    <w:p w14:paraId="46B2AC3B" w14:textId="7999E45C" w:rsidR="003D1D63" w:rsidRPr="0004183F" w:rsidRDefault="003D1D63" w:rsidP="00E85AE0">
      <w:pPr>
        <w:bidi w:val="0"/>
        <w:spacing w:after="0" w:line="240" w:lineRule="auto"/>
        <w:ind w:left="284"/>
        <w:contextualSpacing/>
        <w:jc w:val="both"/>
        <w:rPr>
          <w:rFonts w:asciiTheme="minorBidi" w:hAnsiTheme="minorBidi" w:cstheme="minorBidi"/>
          <w:sz w:val="24"/>
          <w:szCs w:val="24"/>
        </w:rPr>
      </w:pPr>
      <w:r w:rsidRPr="0004183F">
        <w:rPr>
          <w:rFonts w:asciiTheme="minorBidi" w:hAnsiTheme="minorBidi" w:cstheme="minorBidi"/>
          <w:sz w:val="24"/>
          <w:szCs w:val="24"/>
          <w:u w:val="single"/>
        </w:rPr>
        <w:t>Sota</w:t>
      </w:r>
      <w:r w:rsidR="00B4025B">
        <w:rPr>
          <w:rFonts w:asciiTheme="minorBidi" w:hAnsiTheme="minorBidi" w:cstheme="minorBidi"/>
          <w:sz w:val="24"/>
          <w:szCs w:val="24"/>
          <w:u w:val="single"/>
        </w:rPr>
        <w:t xml:space="preserve"> </w:t>
      </w:r>
      <w:r w:rsidRPr="0004183F">
        <w:rPr>
          <w:rFonts w:asciiTheme="minorBidi" w:hAnsiTheme="minorBidi" w:cstheme="minorBidi"/>
          <w:sz w:val="24"/>
          <w:szCs w:val="24"/>
          <w:u w:val="single"/>
        </w:rPr>
        <w:t>21b</w:t>
      </w:r>
      <w:r w:rsidRPr="0004183F">
        <w:rPr>
          <w:rFonts w:asciiTheme="minorBidi" w:hAnsiTheme="minorBidi" w:cstheme="minorBidi"/>
          <w:sz w:val="24"/>
          <w:szCs w:val="24"/>
        </w:rPr>
        <w:t xml:space="preserve"> Rabbi Abbahu said: What is Rabbi Eliezer's rationale? It is written "I, wisdom, dwell [in] craftiness" (Mishlei 8:12). When wisdom has entered a person, craftiness enters with it.</w:t>
      </w:r>
    </w:p>
    <w:p w14:paraId="6256722B" w14:textId="77777777" w:rsidR="003D1D63" w:rsidRDefault="003D1D63" w:rsidP="00E85AE0">
      <w:pPr>
        <w:bidi w:val="0"/>
        <w:spacing w:after="0" w:line="240" w:lineRule="auto"/>
        <w:ind w:left="284"/>
        <w:contextualSpacing/>
        <w:jc w:val="both"/>
        <w:rPr>
          <w:rFonts w:asciiTheme="minorBidi" w:hAnsiTheme="minorBidi" w:cstheme="minorBidi"/>
          <w:sz w:val="24"/>
          <w:szCs w:val="24"/>
        </w:rPr>
      </w:pPr>
    </w:p>
    <w:p w14:paraId="4F863FA1"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Emphasizing </w:t>
      </w:r>
      <w:r w:rsidRPr="003D1D63">
        <w:rPr>
          <w:rFonts w:asciiTheme="minorBidi" w:hAnsiTheme="minorBidi" w:cstheme="minorBidi"/>
          <w:i/>
          <w:iCs/>
          <w:sz w:val="24"/>
          <w:szCs w:val="24"/>
        </w:rPr>
        <w:t>tiflut</w:t>
      </w:r>
      <w:r w:rsidRPr="003D1D63">
        <w:rPr>
          <w:rFonts w:asciiTheme="minorBidi" w:hAnsiTheme="minorBidi" w:cstheme="minorBidi"/>
          <w:sz w:val="24"/>
          <w:szCs w:val="24"/>
        </w:rPr>
        <w:t xml:space="preserve"> as nonsense more than lewdness, Meiri, a medieval Provencal Talmudic commentator, compares the woman learning to a bell, which is hollow but can produce a loud clang.</w:t>
      </w:r>
      <w:r w:rsidRPr="003D1D63">
        <w:rPr>
          <w:rStyle w:val="FootnoteReference"/>
          <w:rFonts w:asciiTheme="minorBidi" w:hAnsiTheme="minorBidi" w:cstheme="minorBidi"/>
          <w:sz w:val="24"/>
          <w:szCs w:val="24"/>
        </w:rPr>
        <w:footnoteReference w:id="2"/>
      </w:r>
      <w:r w:rsidRPr="003D1D63">
        <w:rPr>
          <w:rFonts w:asciiTheme="minorBidi" w:hAnsiTheme="minorBidi" w:cstheme="minorBidi"/>
          <w:sz w:val="24"/>
          <w:szCs w:val="24"/>
        </w:rPr>
        <w:t xml:space="preserve"> A woman is presumably a beginner; beginner's knowledge tends to be shallow; a false sense of mastery can be misleading, or even dangerous.</w:t>
      </w:r>
    </w:p>
    <w:p w14:paraId="2966C366" w14:textId="77777777" w:rsidR="003D1D63" w:rsidRDefault="003D1D63" w:rsidP="00E85AE0">
      <w:pPr>
        <w:bidi w:val="0"/>
        <w:spacing w:after="0" w:line="240" w:lineRule="auto"/>
        <w:contextualSpacing/>
        <w:jc w:val="both"/>
        <w:rPr>
          <w:rFonts w:asciiTheme="minorBidi" w:hAnsiTheme="minorBidi" w:cstheme="minorBidi"/>
          <w:sz w:val="24"/>
          <w:szCs w:val="24"/>
        </w:rPr>
      </w:pPr>
    </w:p>
    <w:p w14:paraId="6C43E86A"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Though he does not couch his objection to women's Torah study in the halachic language of prohibition, Rabbi Eliezer discourages it strongly. </w:t>
      </w:r>
    </w:p>
    <w:p w14:paraId="6662E97B" w14:textId="77777777" w:rsidR="003D1D63" w:rsidRDefault="003D1D63" w:rsidP="00E85AE0">
      <w:pPr>
        <w:bidi w:val="0"/>
        <w:spacing w:after="0" w:line="240" w:lineRule="auto"/>
        <w:contextualSpacing/>
        <w:jc w:val="both"/>
        <w:rPr>
          <w:rFonts w:asciiTheme="minorBidi" w:hAnsiTheme="minorBidi" w:cstheme="minorBidi"/>
          <w:sz w:val="24"/>
          <w:szCs w:val="24"/>
        </w:rPr>
      </w:pPr>
    </w:p>
    <w:p w14:paraId="04381E0D" w14:textId="791C4E61"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As he appears in a range of rabbinic sources, Rabbi Eliezer is a fiery character, particularly zealous about his vision of proper transmission of Torah from teacher to student.</w:t>
      </w:r>
      <w:r w:rsidR="008E24C8">
        <w:rPr>
          <w:rFonts w:asciiTheme="minorBidi" w:hAnsiTheme="minorBidi" w:cstheme="minorBidi"/>
          <w:sz w:val="24"/>
          <w:szCs w:val="24"/>
        </w:rPr>
        <w:t xml:space="preserve"> </w:t>
      </w:r>
    </w:p>
    <w:p w14:paraId="7BA4142F" w14:textId="77777777" w:rsidR="003D1D63" w:rsidRDefault="003D1D63" w:rsidP="00E85AE0">
      <w:pPr>
        <w:bidi w:val="0"/>
        <w:spacing w:after="0" w:line="240" w:lineRule="auto"/>
        <w:contextualSpacing/>
        <w:jc w:val="both"/>
        <w:rPr>
          <w:rFonts w:asciiTheme="minorBidi" w:hAnsiTheme="minorBidi" w:cstheme="minorBidi"/>
          <w:sz w:val="24"/>
          <w:szCs w:val="24"/>
        </w:rPr>
      </w:pPr>
    </w:p>
    <w:p w14:paraId="77E58FCB" w14:textId="4AF54859"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A story in the Talmud Yerushalmi teaches us how firmly Rabbi Eliezer held this opinion. In Rabbi Eliezer's time, a Levi might form a relationship with a non-Levi, such that his family would personally receive all of the non-Levi's tithings over the course of the year. The matron of the following story was such a "patron" of Rabbi Eliezer's family, who were </w:t>
      </w:r>
      <w:r w:rsidR="00F15A22" w:rsidRPr="00844508">
        <w:rPr>
          <w:rFonts w:asciiTheme="minorBidi" w:hAnsiTheme="minorBidi" w:cstheme="minorBidi"/>
          <w:i/>
          <w:iCs/>
          <w:sz w:val="24"/>
          <w:szCs w:val="24"/>
        </w:rPr>
        <w:t>Leviim</w:t>
      </w:r>
      <w:r w:rsidRPr="003D1D63">
        <w:rPr>
          <w:rFonts w:asciiTheme="minorBidi" w:hAnsiTheme="minorBidi" w:cstheme="minorBidi"/>
          <w:sz w:val="24"/>
          <w:szCs w:val="24"/>
        </w:rPr>
        <w:t xml:space="preserve">. </w:t>
      </w:r>
    </w:p>
    <w:p w14:paraId="60A73C9E" w14:textId="77777777" w:rsidR="003D1D63" w:rsidRDefault="003D1D63" w:rsidP="00E85AE0">
      <w:pPr>
        <w:bidi w:val="0"/>
        <w:spacing w:after="0" w:line="240" w:lineRule="auto"/>
        <w:contextualSpacing/>
        <w:jc w:val="both"/>
        <w:rPr>
          <w:rFonts w:asciiTheme="minorBidi" w:hAnsiTheme="minorBidi" w:cstheme="minorBidi"/>
          <w:b/>
          <w:bCs/>
          <w:snapToGrid w:val="0"/>
          <w:sz w:val="24"/>
          <w:szCs w:val="24"/>
          <w:u w:val="single"/>
        </w:rPr>
      </w:pPr>
    </w:p>
    <w:p w14:paraId="37D222D2" w14:textId="2E882ECE" w:rsidR="003D1D63" w:rsidRPr="0004183F" w:rsidRDefault="003D1D63" w:rsidP="00E85AE0">
      <w:pPr>
        <w:bidi w:val="0"/>
        <w:spacing w:after="0" w:line="240" w:lineRule="auto"/>
        <w:ind w:left="284"/>
        <w:contextualSpacing/>
        <w:jc w:val="both"/>
        <w:rPr>
          <w:rFonts w:asciiTheme="minorBidi" w:hAnsiTheme="minorBidi" w:cstheme="minorBidi"/>
          <w:sz w:val="24"/>
          <w:szCs w:val="24"/>
        </w:rPr>
      </w:pPr>
      <w:r w:rsidRPr="0004183F">
        <w:rPr>
          <w:rFonts w:asciiTheme="minorBidi" w:hAnsiTheme="minorBidi" w:cstheme="minorBidi"/>
          <w:sz w:val="24"/>
          <w:szCs w:val="24"/>
          <w:u w:val="single"/>
        </w:rPr>
        <w:t>Talmud Yerushalmi Sota 3:4</w:t>
      </w:r>
      <w:r w:rsidRPr="0004183F">
        <w:rPr>
          <w:rFonts w:asciiTheme="minorBidi" w:hAnsiTheme="minorBidi" w:cstheme="minorBidi"/>
          <w:sz w:val="24"/>
          <w:szCs w:val="24"/>
        </w:rPr>
        <w:t xml:space="preserve"> A matron asked Rabbi Eliezer: Why is there one sin in the story of the [golden] calf, but they die for it three [types] of </w:t>
      </w:r>
      <w:r w:rsidRPr="0004183F">
        <w:rPr>
          <w:rFonts w:asciiTheme="minorBidi" w:hAnsiTheme="minorBidi" w:cstheme="minorBidi"/>
          <w:sz w:val="24"/>
          <w:szCs w:val="24"/>
        </w:rPr>
        <w:lastRenderedPageBreak/>
        <w:t xml:space="preserve">death? He said to her: A woman's wisdom is only in her spindle, as it is written, "And every woman wise of heart wove [for the </w:t>
      </w:r>
      <w:r w:rsidRPr="008602AC">
        <w:rPr>
          <w:rFonts w:asciiTheme="minorBidi" w:hAnsiTheme="minorBidi" w:cstheme="minorBidi"/>
          <w:i/>
          <w:iCs/>
          <w:sz w:val="24"/>
          <w:szCs w:val="24"/>
        </w:rPr>
        <w:t>mishkan</w:t>
      </w:r>
      <w:r w:rsidRPr="0004183F">
        <w:rPr>
          <w:rFonts w:asciiTheme="minorBidi" w:hAnsiTheme="minorBidi" w:cstheme="minorBidi"/>
          <w:sz w:val="24"/>
          <w:szCs w:val="24"/>
        </w:rPr>
        <w:t>] with her hands" (Shemot 35). His son H</w:t>
      </w:r>
      <w:r w:rsidR="00A8084D">
        <w:rPr>
          <w:rFonts w:asciiTheme="minorBidi" w:hAnsiTheme="minorBidi" w:cstheme="minorBidi"/>
          <w:sz w:val="24"/>
          <w:szCs w:val="24"/>
        </w:rPr>
        <w:t>y</w:t>
      </w:r>
      <w:r w:rsidRPr="0004183F">
        <w:rPr>
          <w:rFonts w:asciiTheme="minorBidi" w:hAnsiTheme="minorBidi" w:cstheme="minorBidi"/>
          <w:sz w:val="24"/>
          <w:szCs w:val="24"/>
        </w:rPr>
        <w:t>rkan</w:t>
      </w:r>
      <w:r w:rsidR="00A8084D">
        <w:rPr>
          <w:rFonts w:asciiTheme="minorBidi" w:hAnsiTheme="minorBidi" w:cstheme="minorBidi"/>
          <w:sz w:val="24"/>
          <w:szCs w:val="24"/>
        </w:rPr>
        <w:t>o</w:t>
      </w:r>
      <w:r w:rsidRPr="0004183F">
        <w:rPr>
          <w:rFonts w:asciiTheme="minorBidi" w:hAnsiTheme="minorBidi" w:cstheme="minorBidi"/>
          <w:sz w:val="24"/>
          <w:szCs w:val="24"/>
        </w:rPr>
        <w:t>s said to him: For the sake of not answering her one matter from the Torah, you have lost for me 300 measures [roughly 360 liters] of the [Levite] tithe per annum. He [Rabbi Eliezer] said to him [his son]: [Better that] matters of Torah be burnt and they not be transmitted to women.</w:t>
      </w:r>
    </w:p>
    <w:p w14:paraId="0ACD68D2" w14:textId="77777777" w:rsidR="003D1D63" w:rsidRPr="003D1D63" w:rsidRDefault="003D1D63" w:rsidP="00E85AE0">
      <w:pPr>
        <w:bidi w:val="0"/>
        <w:spacing w:after="0" w:line="240" w:lineRule="auto"/>
        <w:contextualSpacing/>
        <w:jc w:val="both"/>
        <w:rPr>
          <w:rFonts w:asciiTheme="minorBidi" w:hAnsiTheme="minorBidi" w:cstheme="minorBidi"/>
          <w:b/>
          <w:bCs/>
          <w:sz w:val="24"/>
          <w:szCs w:val="24"/>
        </w:rPr>
      </w:pPr>
    </w:p>
    <w:p w14:paraId="138E9A13" w14:textId="3EE55E9E" w:rsidR="003D1D63" w:rsidRPr="003D1D63" w:rsidRDefault="003D1D63" w:rsidP="00E85AE0">
      <w:pPr>
        <w:shd w:val="clear" w:color="auto" w:fill="FFFFFF"/>
        <w:autoSpaceDE w:val="0"/>
        <w:autoSpaceDN w:val="0"/>
        <w:bidi w:val="0"/>
        <w:adjustRightInd w:val="0"/>
        <w:spacing w:after="0" w:line="240" w:lineRule="auto"/>
        <w:jc w:val="both"/>
        <w:rPr>
          <w:rFonts w:asciiTheme="minorBidi" w:hAnsiTheme="minorBidi" w:cstheme="minorBidi"/>
          <w:sz w:val="24"/>
          <w:szCs w:val="24"/>
          <w:highlight w:val="white"/>
        </w:rPr>
      </w:pPr>
      <w:r w:rsidRPr="003D1D63">
        <w:rPr>
          <w:rFonts w:asciiTheme="minorBidi" w:hAnsiTheme="minorBidi" w:cstheme="minorBidi"/>
          <w:sz w:val="24"/>
          <w:szCs w:val="24"/>
        </w:rPr>
        <w:t xml:space="preserve">Rabbi Eliezer defies his son's matron's request. Even at considerable personal cost, Rabbi Eliezer will not teach Torah to a woman. Women's wisdom belongs outside the world of Torah learning, whether directed to the home realm, as spinning typically was, or towards communal Jewish material culture, as was the original spinning for the </w:t>
      </w:r>
      <w:r w:rsidRPr="003D1D63">
        <w:rPr>
          <w:rFonts w:asciiTheme="minorBidi" w:hAnsiTheme="minorBidi" w:cstheme="minorBidi"/>
          <w:i/>
          <w:iCs/>
          <w:sz w:val="24"/>
          <w:szCs w:val="24"/>
        </w:rPr>
        <w:t>mishkan</w:t>
      </w:r>
      <w:r w:rsidRPr="003D1D63">
        <w:rPr>
          <w:rFonts w:asciiTheme="minorBidi" w:hAnsiTheme="minorBidi" w:cstheme="minorBidi"/>
          <w:sz w:val="24"/>
          <w:szCs w:val="24"/>
        </w:rPr>
        <w:t xml:space="preserve">, the desert tabernacle. </w:t>
      </w:r>
    </w:p>
    <w:p w14:paraId="60B97ED3"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 </w:t>
      </w:r>
    </w:p>
    <w:p w14:paraId="47436022" w14:textId="39786BD4" w:rsid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In the continuation of the story, Rabbi Eliezer answers the matron's question for his students. He does not challenge her knowledge of </w:t>
      </w:r>
      <w:r w:rsidR="007F0AA6">
        <w:rPr>
          <w:rFonts w:asciiTheme="minorBidi" w:hAnsiTheme="minorBidi" w:cstheme="minorBidi"/>
          <w:sz w:val="24"/>
          <w:szCs w:val="24"/>
        </w:rPr>
        <w:t>S</w:t>
      </w:r>
      <w:r w:rsidRPr="003D1D63">
        <w:rPr>
          <w:rFonts w:asciiTheme="minorBidi" w:hAnsiTheme="minorBidi" w:cstheme="minorBidi"/>
          <w:sz w:val="24"/>
          <w:szCs w:val="24"/>
        </w:rPr>
        <w:t xml:space="preserve">cripture or her question's acuity. Rather, he flatly refuses to explain complex Torah matters to women. </w:t>
      </w:r>
    </w:p>
    <w:p w14:paraId="053AF797"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p>
    <w:p w14:paraId="7ECBDF60"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Although Halacha often does not follow Rabbi Eliezer's rulings, his statement that a father should not teach his daughter Torah is widely accepted, presumably because, later in the same mishna, Rabbi Yehoshua seconds Rabbi Eliezer's opinion.</w:t>
      </w:r>
      <w:r w:rsidRPr="003D1D63">
        <w:rPr>
          <w:rStyle w:val="FootnoteReference"/>
          <w:rFonts w:asciiTheme="minorBidi" w:hAnsiTheme="minorBidi" w:cstheme="minorBidi"/>
          <w:sz w:val="24"/>
          <w:szCs w:val="24"/>
        </w:rPr>
        <w:footnoteReference w:id="3"/>
      </w:r>
      <w:r w:rsidRPr="003D1D63">
        <w:rPr>
          <w:rFonts w:asciiTheme="minorBidi" w:hAnsiTheme="minorBidi" w:cstheme="minorBidi"/>
          <w:sz w:val="24"/>
          <w:szCs w:val="24"/>
        </w:rPr>
        <w:t xml:space="preserve"> </w:t>
      </w:r>
    </w:p>
    <w:p w14:paraId="76028F40" w14:textId="77777777" w:rsidR="003D1D63" w:rsidRPr="003D1D63" w:rsidRDefault="003D1D63" w:rsidP="00E85AE0">
      <w:pPr>
        <w:bidi w:val="0"/>
        <w:spacing w:after="0" w:line="240" w:lineRule="auto"/>
        <w:contextualSpacing/>
        <w:jc w:val="both"/>
        <w:rPr>
          <w:rFonts w:asciiTheme="minorBidi" w:hAnsiTheme="minorBidi" w:cstheme="minorBidi"/>
          <w:b/>
          <w:bCs/>
          <w:sz w:val="24"/>
          <w:szCs w:val="24"/>
          <w:u w:val="single"/>
        </w:rPr>
      </w:pPr>
    </w:p>
    <w:p w14:paraId="5B3E820F" w14:textId="0BE52CEF" w:rsidR="003D1D63" w:rsidRPr="003D1D63" w:rsidRDefault="003D1D63" w:rsidP="00E85AE0">
      <w:pPr>
        <w:pStyle w:val="Heading3"/>
        <w:spacing w:line="240" w:lineRule="auto"/>
        <w:jc w:val="both"/>
        <w:rPr>
          <w:rFonts w:asciiTheme="minorBidi" w:hAnsiTheme="minorBidi" w:cstheme="minorBidi"/>
          <w:b w:val="0"/>
          <w:bCs w:val="0"/>
        </w:rPr>
      </w:pPr>
      <w:r>
        <w:rPr>
          <w:rFonts w:asciiTheme="minorBidi" w:hAnsiTheme="minorBidi" w:cstheme="minorBidi"/>
        </w:rPr>
        <w:t>●</w:t>
      </w:r>
      <w:r>
        <w:rPr>
          <w:rFonts w:asciiTheme="minorBidi" w:hAnsiTheme="minorBidi" w:cstheme="minorBidi"/>
          <w:b w:val="0"/>
          <w:bCs w:val="0"/>
        </w:rPr>
        <w:t xml:space="preserve"> </w:t>
      </w:r>
      <w:r w:rsidRPr="003D1D63">
        <w:rPr>
          <w:rFonts w:asciiTheme="minorBidi" w:hAnsiTheme="minorBidi" w:cstheme="minorBidi"/>
          <w:b w:val="0"/>
          <w:bCs w:val="0"/>
        </w:rPr>
        <w:t xml:space="preserve">Why was Rabbi Eliezer so wary of women's </w:t>
      </w:r>
      <w:r w:rsidRPr="003D1D63">
        <w:rPr>
          <w:rFonts w:asciiTheme="minorBidi" w:hAnsiTheme="minorBidi" w:cstheme="minorBidi"/>
          <w:b w:val="0"/>
          <w:bCs w:val="0"/>
          <w:i w:val="0"/>
          <w:iCs w:val="0"/>
        </w:rPr>
        <w:t>Talmud</w:t>
      </w:r>
      <w:r w:rsidRPr="003D1D63">
        <w:rPr>
          <w:rFonts w:asciiTheme="minorBidi" w:hAnsiTheme="minorBidi" w:cstheme="minorBidi"/>
          <w:b w:val="0"/>
          <w:bCs w:val="0"/>
        </w:rPr>
        <w:t xml:space="preserve"> Torah?</w:t>
      </w:r>
      <w:r>
        <w:rPr>
          <w:rFonts w:asciiTheme="minorBidi" w:hAnsiTheme="minorBidi" w:cstheme="minorBidi"/>
          <w:b w:val="0"/>
          <w:bCs w:val="0"/>
        </w:rPr>
        <w:t xml:space="preserve"> (See Appendix 1 below.)</w:t>
      </w:r>
      <w:r w:rsidRPr="003D1D63">
        <w:rPr>
          <w:rFonts w:asciiTheme="minorBidi" w:hAnsiTheme="minorBidi" w:cstheme="minorBidi"/>
          <w:b w:val="0"/>
          <w:bCs w:val="0"/>
        </w:rPr>
        <w:t xml:space="preserve"> </w:t>
      </w:r>
    </w:p>
    <w:p w14:paraId="400FCC5B" w14:textId="77777777" w:rsidR="003D1D63" w:rsidRPr="003D1D63" w:rsidRDefault="003D1D63" w:rsidP="00E85AE0">
      <w:pPr>
        <w:pStyle w:val="Heading1"/>
        <w:jc w:val="both"/>
        <w:rPr>
          <w:rFonts w:asciiTheme="minorBidi" w:hAnsiTheme="minorBidi" w:cstheme="minorBidi"/>
          <w:b/>
          <w:bCs/>
          <w:sz w:val="28"/>
          <w:szCs w:val="28"/>
        </w:rPr>
      </w:pPr>
      <w:bookmarkStart w:id="1" w:name="_Women's_Obligation"/>
      <w:bookmarkEnd w:id="1"/>
      <w:r w:rsidRPr="003D1D63">
        <w:rPr>
          <w:rFonts w:asciiTheme="minorBidi" w:hAnsiTheme="minorBidi" w:cstheme="minorBidi"/>
          <w:b/>
          <w:bCs/>
          <w:sz w:val="28"/>
          <w:szCs w:val="28"/>
        </w:rPr>
        <w:t>Women's Obligation</w:t>
      </w:r>
    </w:p>
    <w:p w14:paraId="391FA483" w14:textId="77777777" w:rsid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The widely accepted ruling of Rabbi Eliezer is that women should not learn Torah. However, other sources imply that women did study Torah and may even be required to do so.</w:t>
      </w:r>
    </w:p>
    <w:p w14:paraId="42391148"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p>
    <w:p w14:paraId="0DF70D2F" w14:textId="77777777" w:rsid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The Talmud records that in the time of King Chizkiya every boy, girl, man, and woman was expert in the laws of purity and impurity.</w:t>
      </w:r>
      <w:r w:rsidRPr="003D1D63">
        <w:rPr>
          <w:rStyle w:val="FootnoteReference"/>
          <w:rFonts w:asciiTheme="minorBidi" w:hAnsiTheme="minorBidi" w:cstheme="minorBidi"/>
          <w:sz w:val="24"/>
          <w:szCs w:val="24"/>
        </w:rPr>
        <w:footnoteReference w:id="4"/>
      </w:r>
      <w:r w:rsidRPr="003D1D63">
        <w:rPr>
          <w:rFonts w:asciiTheme="minorBidi" w:hAnsiTheme="minorBidi" w:cstheme="minorBidi"/>
          <w:sz w:val="24"/>
          <w:szCs w:val="24"/>
        </w:rPr>
        <w:t xml:space="preserve"> This assertion would seem to contradict Rabbi Eliezer's opposition to women's learning Torah.</w:t>
      </w:r>
    </w:p>
    <w:p w14:paraId="2258BE31"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p>
    <w:p w14:paraId="59C18483" w14:textId="006B968A" w:rsid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Similarly, as mentioned above, the Torah clearly obligates women to attend the Torah reading of </w:t>
      </w:r>
      <w:r w:rsidRPr="003D1D63">
        <w:rPr>
          <w:rFonts w:asciiTheme="minorBidi" w:hAnsiTheme="minorBidi" w:cstheme="minorBidi"/>
          <w:i/>
          <w:iCs/>
          <w:sz w:val="24"/>
          <w:szCs w:val="24"/>
        </w:rPr>
        <w:t>hakhel</w:t>
      </w:r>
      <w:r w:rsidRPr="003D1D63">
        <w:rPr>
          <w:rFonts w:asciiTheme="minorBidi" w:hAnsiTheme="minorBidi" w:cstheme="minorBidi"/>
          <w:sz w:val="24"/>
          <w:szCs w:val="24"/>
        </w:rPr>
        <w:t>. That obligation would also appear to contradict Rabbi Eliezer's position. In this case, the Talmud provides a possible explanation for the apparent contradiction.</w:t>
      </w:r>
    </w:p>
    <w:p w14:paraId="418518C5"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p>
    <w:p w14:paraId="1CC712AB" w14:textId="77777777" w:rsidR="003D1D63" w:rsidRPr="0004183F" w:rsidRDefault="003D1D63" w:rsidP="00E85AE0">
      <w:pPr>
        <w:bidi w:val="0"/>
        <w:spacing w:after="0" w:line="240" w:lineRule="auto"/>
        <w:ind w:left="284"/>
        <w:contextualSpacing/>
        <w:jc w:val="both"/>
        <w:rPr>
          <w:rFonts w:asciiTheme="minorBidi" w:hAnsiTheme="minorBidi" w:cstheme="minorBidi"/>
          <w:sz w:val="24"/>
          <w:szCs w:val="24"/>
        </w:rPr>
      </w:pPr>
      <w:r w:rsidRPr="0004183F">
        <w:rPr>
          <w:rFonts w:asciiTheme="minorBidi" w:hAnsiTheme="minorBidi" w:cstheme="minorBidi"/>
          <w:sz w:val="24"/>
          <w:szCs w:val="24"/>
          <w:u w:val="single"/>
        </w:rPr>
        <w:t>Chagiga 3a</w:t>
      </w:r>
      <w:r w:rsidRPr="0004183F">
        <w:rPr>
          <w:rFonts w:asciiTheme="minorBidi" w:hAnsiTheme="minorBidi" w:cstheme="minorBidi"/>
          <w:sz w:val="24"/>
          <w:szCs w:val="24"/>
        </w:rPr>
        <w:t xml:space="preserve"> "Assemble the people: the men, the women, and the children…[that they should hear and that they should learn, and they will fear the Lord your God, and they will be careful to perform all the words of </w:t>
      </w:r>
      <w:r w:rsidRPr="0004183F">
        <w:rPr>
          <w:rFonts w:asciiTheme="minorBidi" w:hAnsiTheme="minorBidi" w:cstheme="minorBidi"/>
          <w:sz w:val="24"/>
          <w:szCs w:val="24"/>
        </w:rPr>
        <w:lastRenderedPageBreak/>
        <w:t>this Torah]." If 'the men' come to 'learn,' 'women' come to 'listen,' 'children'—why do they come? In order to give reward to those who bring them.</w:t>
      </w:r>
    </w:p>
    <w:p w14:paraId="2A141589" w14:textId="77777777" w:rsidR="003D1D63" w:rsidRPr="003D1D63" w:rsidRDefault="003D1D63" w:rsidP="00E85AE0">
      <w:pPr>
        <w:bidi w:val="0"/>
        <w:spacing w:after="0" w:line="240" w:lineRule="auto"/>
        <w:contextualSpacing/>
        <w:jc w:val="both"/>
        <w:rPr>
          <w:rFonts w:asciiTheme="minorBidi" w:hAnsiTheme="minorBidi" w:cstheme="minorBidi"/>
          <w:b/>
          <w:bCs/>
          <w:sz w:val="24"/>
          <w:szCs w:val="24"/>
        </w:rPr>
      </w:pPr>
    </w:p>
    <w:p w14:paraId="6DC56D19" w14:textId="5BCD796F" w:rsidR="00844508"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Rabbi Elazar </w:t>
      </w:r>
      <w:r w:rsidR="008602AC">
        <w:rPr>
          <w:rFonts w:asciiTheme="minorBidi" w:hAnsiTheme="minorBidi" w:cstheme="minorBidi"/>
          <w:sz w:val="24"/>
          <w:szCs w:val="24"/>
        </w:rPr>
        <w:t>B</w:t>
      </w:r>
      <w:r w:rsidRPr="003D1D63">
        <w:rPr>
          <w:rFonts w:asciiTheme="minorBidi" w:hAnsiTheme="minorBidi" w:cstheme="minorBidi"/>
          <w:sz w:val="24"/>
          <w:szCs w:val="24"/>
        </w:rPr>
        <w:t xml:space="preserve">en Azarya breaks down the verse regarding </w:t>
      </w:r>
      <w:r w:rsidRPr="003D1D63">
        <w:rPr>
          <w:rFonts w:asciiTheme="minorBidi" w:hAnsiTheme="minorBidi" w:cstheme="minorBidi"/>
          <w:i/>
          <w:iCs/>
          <w:sz w:val="24"/>
          <w:szCs w:val="24"/>
        </w:rPr>
        <w:t>hakhel</w:t>
      </w:r>
      <w:r w:rsidRPr="003D1D63">
        <w:rPr>
          <w:rFonts w:asciiTheme="minorBidi" w:hAnsiTheme="minorBidi" w:cstheme="minorBidi"/>
          <w:sz w:val="24"/>
          <w:szCs w:val="24"/>
        </w:rPr>
        <w:t xml:space="preserve"> into units that he then lines up with each other. The phrase "in order that they will learn" corresponds to "the men," and "in order that they will hear" to "the women</w:t>
      </w:r>
      <w:r w:rsidR="007F0AA6">
        <w:rPr>
          <w:rFonts w:asciiTheme="minorBidi" w:hAnsiTheme="minorBidi" w:cstheme="minorBidi"/>
          <w:sz w:val="24"/>
          <w:szCs w:val="24"/>
        </w:rPr>
        <w:t>.</w:t>
      </w:r>
      <w:r w:rsidRPr="003D1D63">
        <w:rPr>
          <w:rFonts w:asciiTheme="minorBidi" w:hAnsiTheme="minorBidi" w:cstheme="minorBidi"/>
          <w:sz w:val="24"/>
          <w:szCs w:val="24"/>
        </w:rPr>
        <w:t xml:space="preserve">" In </w:t>
      </w:r>
      <w:r w:rsidRPr="003D1D63">
        <w:rPr>
          <w:rFonts w:asciiTheme="minorBidi" w:hAnsiTheme="minorBidi" w:cstheme="minorBidi"/>
          <w:i/>
          <w:iCs/>
          <w:sz w:val="24"/>
          <w:szCs w:val="24"/>
        </w:rPr>
        <w:t>hakhel</w:t>
      </w:r>
      <w:r w:rsidRPr="003D1D63">
        <w:rPr>
          <w:rFonts w:asciiTheme="minorBidi" w:hAnsiTheme="minorBidi" w:cstheme="minorBidi"/>
          <w:sz w:val="24"/>
          <w:szCs w:val="24"/>
        </w:rPr>
        <w:t xml:space="preserve">, men learn, while women merely listen. </w:t>
      </w:r>
    </w:p>
    <w:p w14:paraId="2EBE1464" w14:textId="77777777" w:rsidR="00844508" w:rsidRDefault="00844508" w:rsidP="00E85AE0">
      <w:pPr>
        <w:bidi w:val="0"/>
        <w:spacing w:after="0" w:line="240" w:lineRule="auto"/>
        <w:contextualSpacing/>
        <w:jc w:val="both"/>
        <w:rPr>
          <w:rFonts w:asciiTheme="minorBidi" w:hAnsiTheme="minorBidi" w:cstheme="minorBidi"/>
          <w:sz w:val="24"/>
          <w:szCs w:val="24"/>
        </w:rPr>
      </w:pPr>
    </w:p>
    <w:p w14:paraId="6E9A5E43" w14:textId="3A7AD605" w:rsid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Tosafot explain the difference between listening and learning in light of the end of the </w:t>
      </w:r>
      <w:r w:rsidRPr="003D1D63">
        <w:rPr>
          <w:rFonts w:asciiTheme="minorBidi" w:hAnsiTheme="minorBidi" w:cstheme="minorBidi"/>
          <w:i/>
          <w:iCs/>
          <w:sz w:val="24"/>
          <w:szCs w:val="24"/>
        </w:rPr>
        <w:t>hakhel</w:t>
      </w:r>
      <w:r w:rsidRPr="003D1D63">
        <w:rPr>
          <w:rFonts w:asciiTheme="minorBidi" w:hAnsiTheme="minorBidi" w:cstheme="minorBidi"/>
          <w:sz w:val="24"/>
          <w:szCs w:val="24"/>
        </w:rPr>
        <w:t xml:space="preserve"> verse, which highlights </w:t>
      </w:r>
      <w:r w:rsidR="00F15A22">
        <w:rPr>
          <w:rFonts w:asciiTheme="minorBidi" w:hAnsiTheme="minorBidi" w:cstheme="minorBidi"/>
          <w:sz w:val="24"/>
          <w:szCs w:val="24"/>
        </w:rPr>
        <w:t>mitzva</w:t>
      </w:r>
      <w:r w:rsidRPr="003D1D63">
        <w:rPr>
          <w:rFonts w:asciiTheme="minorBidi" w:hAnsiTheme="minorBidi" w:cstheme="minorBidi"/>
          <w:sz w:val="24"/>
          <w:szCs w:val="24"/>
        </w:rPr>
        <w:t xml:space="preserve"> performance.</w:t>
      </w:r>
    </w:p>
    <w:p w14:paraId="4B713A74" w14:textId="77777777" w:rsidR="003D1D63" w:rsidRDefault="003D1D63" w:rsidP="00E85AE0">
      <w:pPr>
        <w:bidi w:val="0"/>
        <w:spacing w:after="0" w:line="240" w:lineRule="auto"/>
        <w:contextualSpacing/>
        <w:jc w:val="both"/>
        <w:rPr>
          <w:rFonts w:asciiTheme="minorBidi" w:hAnsiTheme="minorBidi" w:cstheme="minorBidi"/>
          <w:sz w:val="24"/>
          <w:szCs w:val="24"/>
        </w:rPr>
      </w:pPr>
    </w:p>
    <w:p w14:paraId="61C13922" w14:textId="157145E7" w:rsidR="003D1D63" w:rsidRPr="0004183F" w:rsidRDefault="003D1D63" w:rsidP="00E85AE0">
      <w:pPr>
        <w:bidi w:val="0"/>
        <w:spacing w:after="0" w:line="240" w:lineRule="auto"/>
        <w:ind w:left="284"/>
        <w:contextualSpacing/>
        <w:jc w:val="both"/>
        <w:rPr>
          <w:rFonts w:asciiTheme="minorBidi" w:hAnsiTheme="minorBidi" w:cstheme="minorBidi"/>
          <w:sz w:val="24"/>
          <w:szCs w:val="24"/>
        </w:rPr>
      </w:pPr>
      <w:r w:rsidRPr="0004183F">
        <w:rPr>
          <w:rFonts w:asciiTheme="minorBidi" w:hAnsiTheme="minorBidi" w:cstheme="minorBidi"/>
          <w:sz w:val="24"/>
          <w:szCs w:val="24"/>
          <w:u w:val="single"/>
        </w:rPr>
        <w:t>Tosafot Sota 21b</w:t>
      </w:r>
      <w:r w:rsidRPr="0004183F">
        <w:rPr>
          <w:rFonts w:asciiTheme="minorBidi" w:hAnsiTheme="minorBidi" w:cstheme="minorBidi"/>
          <w:sz w:val="24"/>
          <w:szCs w:val="24"/>
        </w:rPr>
        <w:t xml:space="preserve"> And it appears that its explanation [is] that [it is] a </w:t>
      </w:r>
      <w:r w:rsidR="00F15A22">
        <w:rPr>
          <w:rFonts w:asciiTheme="minorBidi" w:hAnsiTheme="minorBidi" w:cstheme="minorBidi"/>
          <w:sz w:val="24"/>
          <w:szCs w:val="24"/>
        </w:rPr>
        <w:t>mitzva</w:t>
      </w:r>
      <w:r w:rsidRPr="0004183F">
        <w:rPr>
          <w:rFonts w:asciiTheme="minorBidi" w:hAnsiTheme="minorBidi" w:cstheme="minorBidi"/>
          <w:sz w:val="24"/>
          <w:szCs w:val="24"/>
        </w:rPr>
        <w:t xml:space="preserve"> for the women to hear in order that they [can] know [how] to fulfill [the] command….</w:t>
      </w:r>
    </w:p>
    <w:p w14:paraId="51DC577F" w14:textId="77777777" w:rsidR="003D1D63" w:rsidRPr="003D1D63" w:rsidRDefault="003D1D63" w:rsidP="00E85AE0">
      <w:pPr>
        <w:bidi w:val="0"/>
        <w:spacing w:after="0" w:line="240" w:lineRule="auto"/>
        <w:contextualSpacing/>
        <w:jc w:val="both"/>
        <w:rPr>
          <w:rFonts w:asciiTheme="minorBidi" w:hAnsiTheme="minorBidi" w:cstheme="minorBidi"/>
          <w:b/>
          <w:bCs/>
          <w:sz w:val="24"/>
          <w:szCs w:val="24"/>
        </w:rPr>
      </w:pPr>
    </w:p>
    <w:p w14:paraId="4CB9C024" w14:textId="28BD99ED" w:rsidR="003D1D63" w:rsidRDefault="003D1D63">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The obligation of women in </w:t>
      </w:r>
      <w:r w:rsidRPr="003D1D63">
        <w:rPr>
          <w:rFonts w:asciiTheme="minorBidi" w:hAnsiTheme="minorBidi" w:cstheme="minorBidi"/>
          <w:i/>
          <w:iCs/>
          <w:sz w:val="24"/>
          <w:szCs w:val="24"/>
        </w:rPr>
        <w:t>hakhel</w:t>
      </w:r>
      <w:r w:rsidRPr="003D1D63">
        <w:rPr>
          <w:rFonts w:asciiTheme="minorBidi" w:hAnsiTheme="minorBidi" w:cstheme="minorBidi"/>
          <w:sz w:val="24"/>
          <w:szCs w:val="24"/>
        </w:rPr>
        <w:t>, then, is to understand the Torah in order to fulfill</w:t>
      </w:r>
      <w:r w:rsidR="00F15A22">
        <w:rPr>
          <w:rFonts w:asciiTheme="minorBidi" w:hAnsiTheme="minorBidi" w:cstheme="minorBidi"/>
          <w:sz w:val="24"/>
          <w:szCs w:val="24"/>
        </w:rPr>
        <w:t xml:space="preserve"> </w:t>
      </w:r>
      <w:r w:rsidR="00844508" w:rsidRPr="00844508">
        <w:rPr>
          <w:rFonts w:asciiTheme="minorBidi" w:hAnsiTheme="minorBidi" w:cstheme="minorBidi"/>
          <w:i/>
          <w:iCs/>
          <w:sz w:val="24"/>
          <w:szCs w:val="24"/>
        </w:rPr>
        <w:t>mitzvot</w:t>
      </w:r>
      <w:r w:rsidRPr="003D1D63">
        <w:rPr>
          <w:rFonts w:asciiTheme="minorBidi" w:hAnsiTheme="minorBidi" w:cstheme="minorBidi"/>
          <w:sz w:val="24"/>
          <w:szCs w:val="24"/>
        </w:rPr>
        <w:t xml:space="preserve">, not to learn Torah as a field for theoretical study. </w:t>
      </w:r>
      <w:r w:rsidR="007F0AA6" w:rsidRPr="003D1D63">
        <w:rPr>
          <w:rFonts w:asciiTheme="minorBidi" w:hAnsiTheme="minorBidi" w:cstheme="minorBidi"/>
          <w:sz w:val="24"/>
          <w:szCs w:val="24"/>
        </w:rPr>
        <w:t>From Rabbi Elazar's deliberate assign</w:t>
      </w:r>
      <w:r w:rsidR="007F0AA6">
        <w:rPr>
          <w:rFonts w:asciiTheme="minorBidi" w:hAnsiTheme="minorBidi" w:cstheme="minorBidi"/>
          <w:sz w:val="24"/>
          <w:szCs w:val="24"/>
        </w:rPr>
        <w:t>ment</w:t>
      </w:r>
      <w:r w:rsidR="007F0AA6" w:rsidRPr="003D1D63">
        <w:rPr>
          <w:rFonts w:asciiTheme="minorBidi" w:hAnsiTheme="minorBidi" w:cstheme="minorBidi"/>
          <w:sz w:val="24"/>
          <w:szCs w:val="24"/>
        </w:rPr>
        <w:t xml:space="preserve"> of listening (not learning) to women</w:t>
      </w:r>
      <w:r w:rsidR="007F0AA6">
        <w:rPr>
          <w:rFonts w:asciiTheme="minorBidi" w:hAnsiTheme="minorBidi" w:cstheme="minorBidi"/>
          <w:sz w:val="24"/>
          <w:szCs w:val="24"/>
        </w:rPr>
        <w:t>,</w:t>
      </w:r>
      <w:r w:rsidR="007F0AA6" w:rsidRPr="003D1D63">
        <w:rPr>
          <w:rFonts w:asciiTheme="minorBidi" w:hAnsiTheme="minorBidi" w:cstheme="minorBidi"/>
          <w:sz w:val="24"/>
          <w:szCs w:val="24"/>
        </w:rPr>
        <w:t xml:space="preserve"> </w:t>
      </w:r>
      <w:r w:rsidR="007F0AA6">
        <w:rPr>
          <w:rFonts w:asciiTheme="minorBidi" w:hAnsiTheme="minorBidi" w:cstheme="minorBidi"/>
          <w:sz w:val="24"/>
          <w:szCs w:val="24"/>
        </w:rPr>
        <w:t>t</w:t>
      </w:r>
      <w:r w:rsidR="007F0AA6" w:rsidRPr="003D1D63">
        <w:rPr>
          <w:rFonts w:asciiTheme="minorBidi" w:hAnsiTheme="minorBidi" w:cstheme="minorBidi"/>
          <w:sz w:val="24"/>
          <w:szCs w:val="24"/>
        </w:rPr>
        <w:t xml:space="preserve">he </w:t>
      </w:r>
      <w:r w:rsidRPr="003D1D63">
        <w:rPr>
          <w:rFonts w:asciiTheme="minorBidi" w:hAnsiTheme="minorBidi" w:cstheme="minorBidi"/>
          <w:sz w:val="24"/>
          <w:szCs w:val="24"/>
        </w:rPr>
        <w:t>Talmud Yerushalmi infers that he rejects the view that a father must teach his daughter Torah.</w:t>
      </w:r>
      <w:r w:rsidRPr="003D1D63">
        <w:rPr>
          <w:rStyle w:val="FootnoteReference"/>
          <w:rFonts w:asciiTheme="minorBidi" w:hAnsiTheme="minorBidi" w:cstheme="minorBidi"/>
          <w:sz w:val="24"/>
          <w:szCs w:val="24"/>
        </w:rPr>
        <w:footnoteReference w:id="5"/>
      </w:r>
      <w:r w:rsidRPr="003D1D63">
        <w:rPr>
          <w:rFonts w:asciiTheme="minorBidi" w:hAnsiTheme="minorBidi" w:cstheme="minorBidi"/>
          <w:sz w:val="24"/>
          <w:szCs w:val="24"/>
        </w:rPr>
        <w:t xml:space="preserve"> Rabbi Elazar </w:t>
      </w:r>
      <w:r w:rsidR="008602AC">
        <w:rPr>
          <w:rFonts w:asciiTheme="minorBidi" w:hAnsiTheme="minorBidi" w:cstheme="minorBidi"/>
          <w:sz w:val="24"/>
          <w:szCs w:val="24"/>
        </w:rPr>
        <w:t>B</w:t>
      </w:r>
      <w:r w:rsidRPr="003D1D63">
        <w:rPr>
          <w:rFonts w:asciiTheme="minorBidi" w:hAnsiTheme="minorBidi" w:cstheme="minorBidi"/>
          <w:sz w:val="24"/>
          <w:szCs w:val="24"/>
        </w:rPr>
        <w:t xml:space="preserve">en Azarya may join Rabbi Eliezer in objecting to women's study for its own sake, advocating women's study only for practical purposes. </w:t>
      </w:r>
    </w:p>
    <w:p w14:paraId="0D15776F"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p>
    <w:p w14:paraId="0D0D0969" w14:textId="1AD6036E" w:rsid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Perhaps Rabbi Eliezer's objection to women's study would still allow for women's exposure to Torah in order to observe</w:t>
      </w:r>
      <w:r w:rsidR="00F15A22">
        <w:rPr>
          <w:rFonts w:asciiTheme="minorBidi" w:hAnsiTheme="minorBidi" w:cstheme="minorBidi"/>
          <w:sz w:val="24"/>
          <w:szCs w:val="24"/>
        </w:rPr>
        <w:t xml:space="preserve"> </w:t>
      </w:r>
      <w:r w:rsidR="00844508" w:rsidRPr="00844508">
        <w:rPr>
          <w:rFonts w:asciiTheme="minorBidi" w:hAnsiTheme="minorBidi" w:cstheme="minorBidi"/>
          <w:i/>
          <w:iCs/>
          <w:sz w:val="24"/>
          <w:szCs w:val="24"/>
        </w:rPr>
        <w:t>mitzvot</w:t>
      </w:r>
      <w:r w:rsidRPr="003D1D63">
        <w:rPr>
          <w:rFonts w:asciiTheme="minorBidi" w:hAnsiTheme="minorBidi" w:cstheme="minorBidi"/>
          <w:sz w:val="24"/>
          <w:szCs w:val="24"/>
        </w:rPr>
        <w:t xml:space="preserve">. That understanding of Rabbi Eliezer would resolve the apparent contradiction between his position and the commandment of </w:t>
      </w:r>
      <w:r w:rsidRPr="003D1D63">
        <w:rPr>
          <w:rFonts w:asciiTheme="minorBidi" w:hAnsiTheme="minorBidi" w:cstheme="minorBidi"/>
          <w:i/>
          <w:iCs/>
          <w:sz w:val="24"/>
          <w:szCs w:val="24"/>
        </w:rPr>
        <w:t>hakhel</w:t>
      </w:r>
      <w:r w:rsidRPr="003D1D63">
        <w:rPr>
          <w:rFonts w:asciiTheme="minorBidi" w:hAnsiTheme="minorBidi" w:cstheme="minorBidi"/>
          <w:sz w:val="24"/>
          <w:szCs w:val="24"/>
        </w:rPr>
        <w:t xml:space="preserve">. </w:t>
      </w:r>
    </w:p>
    <w:p w14:paraId="0B939E11"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p>
    <w:p w14:paraId="482EBCF0" w14:textId="45FE42E5"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The early</w:t>
      </w:r>
      <w:r w:rsidR="007F0AA6">
        <w:rPr>
          <w:rFonts w:asciiTheme="minorBidi" w:hAnsiTheme="minorBidi" w:cstheme="minorBidi"/>
          <w:sz w:val="24"/>
          <w:szCs w:val="24"/>
        </w:rPr>
        <w:t>-</w:t>
      </w:r>
      <w:r w:rsidRPr="003D1D63">
        <w:rPr>
          <w:rFonts w:asciiTheme="minorBidi" w:hAnsiTheme="minorBidi" w:cstheme="minorBidi"/>
          <w:sz w:val="24"/>
          <w:szCs w:val="24"/>
        </w:rPr>
        <w:t>thirteenth</w:t>
      </w:r>
      <w:r w:rsidR="0070661A">
        <w:rPr>
          <w:rFonts w:asciiTheme="minorBidi" w:hAnsiTheme="minorBidi" w:cstheme="minorBidi"/>
          <w:sz w:val="24"/>
          <w:szCs w:val="24"/>
        </w:rPr>
        <w:t xml:space="preserve"> </w:t>
      </w:r>
      <w:r w:rsidRPr="003D1D63">
        <w:rPr>
          <w:rFonts w:asciiTheme="minorBidi" w:hAnsiTheme="minorBidi" w:cstheme="minorBidi"/>
          <w:sz w:val="24"/>
          <w:szCs w:val="24"/>
        </w:rPr>
        <w:t>century pietistic work Sefer Chasidim makes exactly this argument:</w:t>
      </w:r>
    </w:p>
    <w:p w14:paraId="44131B14" w14:textId="56E06982" w:rsidR="003D1D63" w:rsidRPr="003D1D63" w:rsidRDefault="003D1D63" w:rsidP="00E85AE0">
      <w:pPr>
        <w:bidi w:val="0"/>
        <w:spacing w:after="0" w:line="240" w:lineRule="auto"/>
        <w:contextualSpacing/>
        <w:jc w:val="both"/>
        <w:rPr>
          <w:rFonts w:asciiTheme="minorBidi" w:hAnsiTheme="minorBidi" w:cstheme="minorBidi"/>
          <w:b/>
          <w:bCs/>
          <w:snapToGrid w:val="0"/>
          <w:sz w:val="24"/>
          <w:szCs w:val="24"/>
          <w:rtl/>
        </w:rPr>
      </w:pPr>
    </w:p>
    <w:p w14:paraId="2C02AA94" w14:textId="66B4A124" w:rsidR="003D1D63" w:rsidRPr="0004183F" w:rsidRDefault="003D1D63">
      <w:pPr>
        <w:bidi w:val="0"/>
        <w:spacing w:after="0" w:line="240" w:lineRule="auto"/>
        <w:ind w:left="284"/>
        <w:contextualSpacing/>
        <w:jc w:val="both"/>
        <w:rPr>
          <w:rFonts w:asciiTheme="minorBidi" w:hAnsiTheme="minorBidi" w:cstheme="minorBidi"/>
          <w:snapToGrid w:val="0"/>
          <w:sz w:val="24"/>
          <w:szCs w:val="24"/>
        </w:rPr>
      </w:pPr>
      <w:r w:rsidRPr="0004183F">
        <w:rPr>
          <w:rFonts w:asciiTheme="minorBidi" w:hAnsiTheme="minorBidi" w:cstheme="minorBidi"/>
          <w:snapToGrid w:val="0"/>
          <w:sz w:val="24"/>
          <w:szCs w:val="24"/>
          <w:u w:val="single"/>
        </w:rPr>
        <w:t>Sefer Chasidim 313</w:t>
      </w:r>
      <w:r w:rsidRPr="0004183F">
        <w:rPr>
          <w:rFonts w:asciiTheme="minorBidi" w:hAnsiTheme="minorBidi" w:cstheme="minorBidi"/>
          <w:snapToGrid w:val="0"/>
          <w:sz w:val="24"/>
          <w:szCs w:val="24"/>
        </w:rPr>
        <w:t xml:space="preserve"> A man is obligated to teach his daughters the</w:t>
      </w:r>
      <w:r w:rsidR="00F15A22">
        <w:rPr>
          <w:rFonts w:asciiTheme="minorBidi" w:hAnsiTheme="minorBidi" w:cstheme="minorBidi"/>
          <w:snapToGrid w:val="0"/>
          <w:sz w:val="24"/>
          <w:szCs w:val="24"/>
        </w:rPr>
        <w:t xml:space="preserve"> </w:t>
      </w:r>
      <w:r w:rsidR="00844508" w:rsidRPr="00844508">
        <w:rPr>
          <w:rFonts w:asciiTheme="minorBidi" w:hAnsiTheme="minorBidi" w:cstheme="minorBidi"/>
          <w:i/>
          <w:iCs/>
          <w:snapToGrid w:val="0"/>
          <w:sz w:val="24"/>
          <w:szCs w:val="24"/>
        </w:rPr>
        <w:t>mitzvot</w:t>
      </w:r>
      <w:r w:rsidRPr="0004183F">
        <w:rPr>
          <w:rFonts w:asciiTheme="minorBidi" w:hAnsiTheme="minorBidi" w:cstheme="minorBidi"/>
          <w:snapToGrid w:val="0"/>
          <w:sz w:val="24"/>
          <w:szCs w:val="24"/>
        </w:rPr>
        <w:t xml:space="preserve">, such as halachic rulings. And that which they said, that he who teaches a woman Torah is as though he teaches her </w:t>
      </w:r>
      <w:r w:rsidRPr="0004183F">
        <w:rPr>
          <w:rFonts w:asciiTheme="minorBidi" w:hAnsiTheme="minorBidi" w:cstheme="minorBidi"/>
          <w:i/>
          <w:iCs/>
          <w:snapToGrid w:val="0"/>
          <w:sz w:val="24"/>
          <w:szCs w:val="24"/>
        </w:rPr>
        <w:t>tiflut</w:t>
      </w:r>
      <w:r w:rsidRPr="0004183F">
        <w:rPr>
          <w:rFonts w:asciiTheme="minorBidi" w:hAnsiTheme="minorBidi" w:cstheme="minorBidi"/>
          <w:snapToGrid w:val="0"/>
          <w:sz w:val="24"/>
          <w:szCs w:val="24"/>
        </w:rPr>
        <w:t>, that [refers specifically to] depth of Talmud and reasons for commandments and secrets of the Torah. Those we do</w:t>
      </w:r>
      <w:r w:rsidR="007F0AA6">
        <w:rPr>
          <w:rFonts w:asciiTheme="minorBidi" w:hAnsiTheme="minorBidi" w:cstheme="minorBidi"/>
          <w:snapToGrid w:val="0"/>
          <w:sz w:val="24"/>
          <w:szCs w:val="24"/>
        </w:rPr>
        <w:t xml:space="preserve"> </w:t>
      </w:r>
      <w:r w:rsidR="007F0AA6" w:rsidRPr="0004183F">
        <w:rPr>
          <w:rFonts w:asciiTheme="minorBidi" w:hAnsiTheme="minorBidi" w:cstheme="minorBidi"/>
          <w:snapToGrid w:val="0"/>
          <w:sz w:val="24"/>
          <w:szCs w:val="24"/>
        </w:rPr>
        <w:t>n</w:t>
      </w:r>
      <w:r w:rsidR="007F0AA6">
        <w:rPr>
          <w:rFonts w:asciiTheme="minorBidi" w:hAnsiTheme="minorBidi" w:cstheme="minorBidi"/>
          <w:snapToGrid w:val="0"/>
          <w:sz w:val="24"/>
          <w:szCs w:val="24"/>
        </w:rPr>
        <w:t>o</w:t>
      </w:r>
      <w:r w:rsidR="007F0AA6" w:rsidRPr="0004183F">
        <w:rPr>
          <w:rFonts w:asciiTheme="minorBidi" w:hAnsiTheme="minorBidi" w:cstheme="minorBidi"/>
          <w:snapToGrid w:val="0"/>
          <w:sz w:val="24"/>
          <w:szCs w:val="24"/>
        </w:rPr>
        <w:t xml:space="preserve">t </w:t>
      </w:r>
      <w:r w:rsidRPr="0004183F">
        <w:rPr>
          <w:rFonts w:asciiTheme="minorBidi" w:hAnsiTheme="minorBidi" w:cstheme="minorBidi"/>
          <w:snapToGrid w:val="0"/>
          <w:sz w:val="24"/>
          <w:szCs w:val="24"/>
        </w:rPr>
        <w:t>teach to a woman and to a minor. But the laws of</w:t>
      </w:r>
      <w:r w:rsidR="00F15A22">
        <w:rPr>
          <w:rFonts w:asciiTheme="minorBidi" w:hAnsiTheme="minorBidi" w:cstheme="minorBidi"/>
          <w:snapToGrid w:val="0"/>
          <w:sz w:val="24"/>
          <w:szCs w:val="24"/>
        </w:rPr>
        <w:t xml:space="preserve"> </w:t>
      </w:r>
      <w:r w:rsidR="00844508" w:rsidRPr="00844508">
        <w:rPr>
          <w:rFonts w:asciiTheme="minorBidi" w:hAnsiTheme="minorBidi" w:cstheme="minorBidi"/>
          <w:i/>
          <w:iCs/>
          <w:snapToGrid w:val="0"/>
          <w:sz w:val="24"/>
          <w:szCs w:val="24"/>
        </w:rPr>
        <w:t>mitzvot</w:t>
      </w:r>
      <w:r w:rsidRPr="0004183F">
        <w:rPr>
          <w:rFonts w:asciiTheme="minorBidi" w:hAnsiTheme="minorBidi" w:cstheme="minorBidi"/>
          <w:snapToGrid w:val="0"/>
          <w:sz w:val="24"/>
          <w:szCs w:val="24"/>
        </w:rPr>
        <w:t xml:space="preserve"> he should teach her, for if she will not know the laws of Shabbat, how will she keep Shabbat? And similarly all</w:t>
      </w:r>
      <w:r w:rsidR="00F15A22">
        <w:rPr>
          <w:rFonts w:asciiTheme="minorBidi" w:hAnsiTheme="minorBidi" w:cstheme="minorBidi"/>
          <w:snapToGrid w:val="0"/>
          <w:sz w:val="24"/>
          <w:szCs w:val="24"/>
        </w:rPr>
        <w:t xml:space="preserve"> </w:t>
      </w:r>
      <w:r w:rsidR="00844508" w:rsidRPr="00844508">
        <w:rPr>
          <w:rFonts w:asciiTheme="minorBidi" w:hAnsiTheme="minorBidi" w:cstheme="minorBidi"/>
          <w:i/>
          <w:iCs/>
          <w:snapToGrid w:val="0"/>
          <w:sz w:val="24"/>
          <w:szCs w:val="24"/>
        </w:rPr>
        <w:t>mitzvot</w:t>
      </w:r>
      <w:r w:rsidRPr="0004183F">
        <w:rPr>
          <w:rFonts w:asciiTheme="minorBidi" w:hAnsiTheme="minorBidi" w:cstheme="minorBidi"/>
          <w:snapToGrid w:val="0"/>
          <w:sz w:val="24"/>
          <w:szCs w:val="24"/>
        </w:rPr>
        <w:t xml:space="preserve">, in order to perform [them and] to be careful </w:t>
      </w:r>
      <w:r w:rsidR="007F0AA6">
        <w:rPr>
          <w:rFonts w:asciiTheme="minorBidi" w:hAnsiTheme="minorBidi" w:cstheme="minorBidi"/>
          <w:snapToGrid w:val="0"/>
          <w:sz w:val="24"/>
          <w:szCs w:val="24"/>
        </w:rPr>
        <w:t>[in observing]</w:t>
      </w:r>
      <w:r w:rsidR="007F0AA6" w:rsidRPr="0004183F">
        <w:rPr>
          <w:rFonts w:asciiTheme="minorBidi" w:hAnsiTheme="minorBidi" w:cstheme="minorBidi"/>
          <w:snapToGrid w:val="0"/>
          <w:sz w:val="24"/>
          <w:szCs w:val="24"/>
        </w:rPr>
        <w:t xml:space="preserve"> </w:t>
      </w:r>
      <w:r w:rsidRPr="0004183F">
        <w:rPr>
          <w:rFonts w:asciiTheme="minorBidi" w:hAnsiTheme="minorBidi" w:cstheme="minorBidi"/>
          <w:snapToGrid w:val="0"/>
          <w:sz w:val="24"/>
          <w:szCs w:val="24"/>
        </w:rPr>
        <w:t>the</w:t>
      </w:r>
      <w:r w:rsidR="00F15A22">
        <w:rPr>
          <w:rFonts w:asciiTheme="minorBidi" w:hAnsiTheme="minorBidi" w:cstheme="minorBidi"/>
          <w:snapToGrid w:val="0"/>
          <w:sz w:val="24"/>
          <w:szCs w:val="24"/>
        </w:rPr>
        <w:t xml:space="preserve"> </w:t>
      </w:r>
      <w:r w:rsidR="00844508" w:rsidRPr="00844508">
        <w:rPr>
          <w:rFonts w:asciiTheme="minorBidi" w:hAnsiTheme="minorBidi" w:cstheme="minorBidi"/>
          <w:i/>
          <w:iCs/>
          <w:snapToGrid w:val="0"/>
          <w:sz w:val="24"/>
          <w:szCs w:val="24"/>
        </w:rPr>
        <w:t>mitzvot</w:t>
      </w:r>
      <w:r w:rsidRPr="0004183F">
        <w:rPr>
          <w:rFonts w:asciiTheme="minorBidi" w:hAnsiTheme="minorBidi" w:cstheme="minorBidi"/>
          <w:snapToGrid w:val="0"/>
          <w:sz w:val="24"/>
          <w:szCs w:val="24"/>
        </w:rPr>
        <w:t>.</w:t>
      </w:r>
    </w:p>
    <w:p w14:paraId="3923A341" w14:textId="77777777" w:rsidR="003D1D63" w:rsidRPr="003D1D63" w:rsidRDefault="003D1D63" w:rsidP="00E85AE0">
      <w:pPr>
        <w:bidi w:val="0"/>
        <w:spacing w:after="0" w:line="240" w:lineRule="auto"/>
        <w:contextualSpacing/>
        <w:jc w:val="both"/>
        <w:rPr>
          <w:rFonts w:asciiTheme="minorBidi" w:hAnsiTheme="minorBidi" w:cstheme="minorBidi"/>
          <w:b/>
          <w:bCs/>
          <w:snapToGrid w:val="0"/>
          <w:sz w:val="24"/>
          <w:szCs w:val="24"/>
        </w:rPr>
      </w:pPr>
    </w:p>
    <w:p w14:paraId="7D56C136" w14:textId="4008B244" w:rsidR="003D1D63" w:rsidRPr="003D1D63" w:rsidRDefault="003D1D63" w:rsidP="00E85AE0">
      <w:pPr>
        <w:bidi w:val="0"/>
        <w:spacing w:after="0" w:line="240" w:lineRule="auto"/>
        <w:contextualSpacing/>
        <w:jc w:val="both"/>
        <w:rPr>
          <w:rFonts w:asciiTheme="minorBidi" w:hAnsiTheme="minorBidi" w:cstheme="minorBidi"/>
          <w:snapToGrid w:val="0"/>
          <w:sz w:val="24"/>
          <w:szCs w:val="24"/>
        </w:rPr>
      </w:pPr>
      <w:r w:rsidRPr="003D1D63">
        <w:rPr>
          <w:rFonts w:asciiTheme="minorBidi" w:hAnsiTheme="minorBidi" w:cstheme="minorBidi"/>
          <w:snapToGrid w:val="0"/>
          <w:sz w:val="24"/>
          <w:szCs w:val="24"/>
        </w:rPr>
        <w:t>According to Sefer Chasidim, there is an obligation for a father to teach his daughter Halacha, so that she can keep it. Sefer Chasidim argues that, from the outset, Rabbi Eliezer had in mind only to rule out the depths of Talmud study, philosophical speculation about</w:t>
      </w:r>
      <w:r w:rsidR="00F15A22">
        <w:rPr>
          <w:rFonts w:asciiTheme="minorBidi" w:hAnsiTheme="minorBidi" w:cstheme="minorBidi"/>
          <w:snapToGrid w:val="0"/>
          <w:sz w:val="24"/>
          <w:szCs w:val="24"/>
        </w:rPr>
        <w:t xml:space="preserve"> </w:t>
      </w:r>
      <w:r w:rsidR="00844508" w:rsidRPr="00844508">
        <w:rPr>
          <w:rFonts w:asciiTheme="minorBidi" w:hAnsiTheme="minorBidi" w:cstheme="minorBidi"/>
          <w:i/>
          <w:iCs/>
          <w:snapToGrid w:val="0"/>
          <w:sz w:val="24"/>
          <w:szCs w:val="24"/>
        </w:rPr>
        <w:t>mitzvot</w:t>
      </w:r>
      <w:r w:rsidRPr="003D1D63">
        <w:rPr>
          <w:rFonts w:asciiTheme="minorBidi" w:hAnsiTheme="minorBidi" w:cstheme="minorBidi"/>
          <w:snapToGrid w:val="0"/>
          <w:sz w:val="24"/>
          <w:szCs w:val="24"/>
        </w:rPr>
        <w:t xml:space="preserve">, and </w:t>
      </w:r>
      <w:r w:rsidRPr="00844508">
        <w:rPr>
          <w:rFonts w:asciiTheme="minorBidi" w:hAnsiTheme="minorBidi" w:cstheme="minorBidi"/>
          <w:i/>
          <w:iCs/>
          <w:snapToGrid w:val="0"/>
          <w:sz w:val="24"/>
          <w:szCs w:val="24"/>
        </w:rPr>
        <w:t>kabbala</w:t>
      </w:r>
      <w:r w:rsidRPr="003D1D63">
        <w:rPr>
          <w:rFonts w:asciiTheme="minorBidi" w:hAnsiTheme="minorBidi" w:cstheme="minorBidi"/>
          <w:snapToGrid w:val="0"/>
          <w:sz w:val="24"/>
          <w:szCs w:val="24"/>
        </w:rPr>
        <w:t>. Those areas of study are off limits to women; Halacha-oriented learning is not.</w:t>
      </w:r>
    </w:p>
    <w:p w14:paraId="13C3ECA9" w14:textId="3A96E2E1" w:rsidR="003D1D63" w:rsidRPr="003D1D63" w:rsidRDefault="003D1D63">
      <w:pPr>
        <w:pStyle w:val="Heading1"/>
        <w:jc w:val="both"/>
        <w:rPr>
          <w:rFonts w:asciiTheme="minorBidi" w:hAnsiTheme="minorBidi" w:cstheme="minorBidi"/>
          <w:b/>
          <w:bCs/>
          <w:snapToGrid w:val="0"/>
          <w:sz w:val="28"/>
          <w:szCs w:val="28"/>
        </w:rPr>
      </w:pPr>
      <w:bookmarkStart w:id="2" w:name="_Text_Study_Vs."/>
      <w:bookmarkEnd w:id="2"/>
      <w:r w:rsidRPr="003D1D63">
        <w:rPr>
          <w:rFonts w:asciiTheme="minorBidi" w:hAnsiTheme="minorBidi" w:cstheme="minorBidi"/>
          <w:b/>
          <w:bCs/>
          <w:snapToGrid w:val="0"/>
          <w:sz w:val="28"/>
          <w:szCs w:val="28"/>
        </w:rPr>
        <w:lastRenderedPageBreak/>
        <w:t xml:space="preserve">Text Study </w:t>
      </w:r>
      <w:r w:rsidR="007F0AA6">
        <w:rPr>
          <w:rFonts w:asciiTheme="minorBidi" w:hAnsiTheme="minorBidi" w:cstheme="minorBidi"/>
          <w:b/>
          <w:bCs/>
          <w:snapToGrid w:val="0"/>
          <w:sz w:val="28"/>
          <w:szCs w:val="28"/>
        </w:rPr>
        <w:t>v</w:t>
      </w:r>
      <w:r w:rsidR="007F0AA6" w:rsidRPr="003D1D63">
        <w:rPr>
          <w:rFonts w:asciiTheme="minorBidi" w:hAnsiTheme="minorBidi" w:cstheme="minorBidi"/>
          <w:b/>
          <w:bCs/>
          <w:snapToGrid w:val="0"/>
          <w:sz w:val="28"/>
          <w:szCs w:val="28"/>
        </w:rPr>
        <w:t>s</w:t>
      </w:r>
      <w:r w:rsidRPr="003D1D63">
        <w:rPr>
          <w:rFonts w:asciiTheme="minorBidi" w:hAnsiTheme="minorBidi" w:cstheme="minorBidi"/>
          <w:b/>
          <w:bCs/>
          <w:snapToGrid w:val="0"/>
          <w:sz w:val="28"/>
          <w:szCs w:val="28"/>
        </w:rPr>
        <w:t>. Informal Transmission</w:t>
      </w:r>
    </w:p>
    <w:p w14:paraId="3BBADAD1" w14:textId="77777777" w:rsidR="00E85AE0" w:rsidRDefault="00E85AE0" w:rsidP="00E85AE0">
      <w:pPr>
        <w:bidi w:val="0"/>
        <w:spacing w:after="0" w:line="240" w:lineRule="auto"/>
        <w:contextualSpacing/>
        <w:jc w:val="both"/>
        <w:rPr>
          <w:rFonts w:asciiTheme="minorBidi" w:hAnsiTheme="minorBidi" w:cstheme="minorBidi"/>
          <w:snapToGrid w:val="0"/>
          <w:sz w:val="24"/>
          <w:szCs w:val="24"/>
        </w:rPr>
      </w:pPr>
    </w:p>
    <w:p w14:paraId="5E5ADDB1" w14:textId="5E32345D" w:rsidR="003D1D63" w:rsidRDefault="003D1D63" w:rsidP="00505182">
      <w:pPr>
        <w:bidi w:val="0"/>
        <w:spacing w:after="0" w:line="240" w:lineRule="auto"/>
        <w:contextualSpacing/>
        <w:jc w:val="both"/>
        <w:rPr>
          <w:rFonts w:asciiTheme="minorBidi" w:hAnsiTheme="minorBidi" w:cstheme="minorBidi"/>
          <w:snapToGrid w:val="0"/>
          <w:sz w:val="24"/>
          <w:szCs w:val="24"/>
        </w:rPr>
      </w:pPr>
      <w:r w:rsidRPr="003D1D63">
        <w:rPr>
          <w:rFonts w:asciiTheme="minorBidi" w:hAnsiTheme="minorBidi" w:cstheme="minorBidi"/>
          <w:snapToGrid w:val="0"/>
          <w:sz w:val="24"/>
          <w:szCs w:val="24"/>
        </w:rPr>
        <w:t>Though Rabbi Eliezer might concede that women must learn Torah at least to the extent necessary for fulfilling Halacha, how to accomplish that goal remains unclear. Even if women must learn practical hala</w:t>
      </w:r>
      <w:r w:rsidR="00505182">
        <w:rPr>
          <w:rFonts w:asciiTheme="minorBidi" w:hAnsiTheme="minorBidi" w:cstheme="minorBidi"/>
          <w:snapToGrid w:val="0"/>
          <w:sz w:val="24"/>
          <w:szCs w:val="24"/>
        </w:rPr>
        <w:t>c</w:t>
      </w:r>
      <w:r w:rsidRPr="003D1D63">
        <w:rPr>
          <w:rFonts w:asciiTheme="minorBidi" w:hAnsiTheme="minorBidi" w:cstheme="minorBidi"/>
          <w:snapToGrid w:val="0"/>
          <w:sz w:val="24"/>
          <w:szCs w:val="24"/>
        </w:rPr>
        <w:t xml:space="preserve">hot, perhaps this should not be accomplished through text study. Torah study is not exclusively textual. As discussed in </w:t>
      </w:r>
      <w:hyperlink r:id="rId11" w:history="1">
        <w:r w:rsidRPr="0070661A">
          <w:rPr>
            <w:rStyle w:val="Hyperlink"/>
            <w:rFonts w:asciiTheme="minorBidi" w:hAnsiTheme="minorBidi" w:cstheme="minorBidi"/>
            <w:snapToGrid w:val="0"/>
            <w:sz w:val="24"/>
            <w:szCs w:val="24"/>
          </w:rPr>
          <w:t>our introduction</w:t>
        </w:r>
      </w:hyperlink>
      <w:r w:rsidRPr="003D1D63">
        <w:rPr>
          <w:rFonts w:asciiTheme="minorBidi" w:hAnsiTheme="minorBidi" w:cstheme="minorBidi"/>
          <w:snapToGrid w:val="0"/>
          <w:sz w:val="24"/>
          <w:szCs w:val="24"/>
        </w:rPr>
        <w:t xml:space="preserve">, there are two classic modes for transmitting Judaism, text study and mimesis, </w:t>
      </w:r>
      <w:r w:rsidR="0070661A">
        <w:rPr>
          <w:rFonts w:asciiTheme="minorBidi" w:hAnsiTheme="minorBidi" w:cstheme="minorBidi"/>
          <w:snapToGrid w:val="0"/>
          <w:sz w:val="24"/>
          <w:szCs w:val="24"/>
        </w:rPr>
        <w:t xml:space="preserve">the latter referring to </w:t>
      </w:r>
      <w:r w:rsidRPr="003D1D63">
        <w:rPr>
          <w:rFonts w:asciiTheme="minorBidi" w:hAnsiTheme="minorBidi" w:cstheme="minorBidi"/>
          <w:snapToGrid w:val="0"/>
          <w:sz w:val="24"/>
          <w:szCs w:val="24"/>
        </w:rPr>
        <w:t xml:space="preserve">learning through informal, imitative transmission. </w:t>
      </w:r>
    </w:p>
    <w:p w14:paraId="273ACD7B" w14:textId="77777777" w:rsidR="003D1D63" w:rsidRPr="003D1D63" w:rsidRDefault="003D1D63" w:rsidP="00E85AE0">
      <w:pPr>
        <w:bidi w:val="0"/>
        <w:spacing w:after="0" w:line="240" w:lineRule="auto"/>
        <w:contextualSpacing/>
        <w:jc w:val="both"/>
        <w:rPr>
          <w:rFonts w:asciiTheme="minorBidi" w:hAnsiTheme="minorBidi" w:cstheme="minorBidi"/>
          <w:snapToGrid w:val="0"/>
          <w:sz w:val="24"/>
          <w:szCs w:val="24"/>
        </w:rPr>
      </w:pPr>
    </w:p>
    <w:p w14:paraId="5EF7C862" w14:textId="28ABAD6D" w:rsidR="003D1D63" w:rsidRPr="003D1D63" w:rsidRDefault="003D1D63" w:rsidP="00E85AE0">
      <w:pPr>
        <w:bidi w:val="0"/>
        <w:spacing w:after="0" w:line="240" w:lineRule="auto"/>
        <w:contextualSpacing/>
        <w:jc w:val="both"/>
        <w:rPr>
          <w:rFonts w:asciiTheme="minorBidi" w:hAnsiTheme="minorBidi" w:cstheme="minorBidi"/>
          <w:snapToGrid w:val="0"/>
          <w:sz w:val="24"/>
          <w:szCs w:val="24"/>
        </w:rPr>
      </w:pPr>
      <w:r w:rsidRPr="003D1D63">
        <w:rPr>
          <w:rFonts w:asciiTheme="minorBidi" w:hAnsiTheme="minorBidi" w:cstheme="minorBidi"/>
          <w:snapToGrid w:val="0"/>
          <w:sz w:val="24"/>
          <w:szCs w:val="24"/>
        </w:rPr>
        <w:t>Maharil, great halachic authority of late-fourteenth to early-fifteenth century Ashkenaz, argue</w:t>
      </w:r>
      <w:r w:rsidR="00F15A22">
        <w:rPr>
          <w:rFonts w:asciiTheme="minorBidi" w:hAnsiTheme="minorBidi" w:cstheme="minorBidi"/>
          <w:snapToGrid w:val="0"/>
          <w:sz w:val="24"/>
          <w:szCs w:val="24"/>
        </w:rPr>
        <w:t>s</w:t>
      </w:r>
      <w:r w:rsidRPr="003D1D63">
        <w:rPr>
          <w:rFonts w:asciiTheme="minorBidi" w:hAnsiTheme="minorBidi" w:cstheme="minorBidi"/>
          <w:snapToGrid w:val="0"/>
          <w:sz w:val="24"/>
          <w:szCs w:val="24"/>
        </w:rPr>
        <w:t xml:space="preserve"> that women do and should learn Halacha chiefly through mimesis.</w:t>
      </w:r>
    </w:p>
    <w:p w14:paraId="62CF45D2" w14:textId="42050D6A" w:rsidR="003D1D63" w:rsidRPr="003D1D63" w:rsidRDefault="003D1D63" w:rsidP="00E85AE0">
      <w:pPr>
        <w:autoSpaceDE w:val="0"/>
        <w:autoSpaceDN w:val="0"/>
        <w:bidi w:val="0"/>
        <w:adjustRightInd w:val="0"/>
        <w:spacing w:after="0" w:line="240" w:lineRule="auto"/>
        <w:contextualSpacing/>
        <w:jc w:val="both"/>
        <w:rPr>
          <w:rFonts w:asciiTheme="minorBidi" w:hAnsiTheme="minorBidi" w:cstheme="minorBidi"/>
          <w:b/>
          <w:bCs/>
          <w:color w:val="000000"/>
          <w:sz w:val="24"/>
          <w:szCs w:val="24"/>
          <w:rtl/>
        </w:rPr>
      </w:pPr>
    </w:p>
    <w:p w14:paraId="44B66A8C" w14:textId="498AB4CB" w:rsidR="003D1D63" w:rsidRPr="0004183F" w:rsidRDefault="003D1D63" w:rsidP="00E85AE0">
      <w:pPr>
        <w:bidi w:val="0"/>
        <w:spacing w:after="0" w:line="240" w:lineRule="auto"/>
        <w:ind w:left="284"/>
        <w:contextualSpacing/>
        <w:jc w:val="both"/>
        <w:rPr>
          <w:rStyle w:val="Emphasis"/>
        </w:rPr>
      </w:pPr>
      <w:r w:rsidRPr="0004183F">
        <w:rPr>
          <w:rStyle w:val="Emphasis"/>
          <w:u w:val="single"/>
        </w:rPr>
        <w:t xml:space="preserve">Responsa Maharil </w:t>
      </w:r>
      <w:r w:rsidR="0070661A">
        <w:rPr>
          <w:rStyle w:val="Emphasis"/>
          <w:u w:val="single"/>
        </w:rPr>
        <w:t>s</w:t>
      </w:r>
      <w:r w:rsidRPr="0004183F">
        <w:rPr>
          <w:rStyle w:val="Emphasis"/>
          <w:u w:val="single"/>
        </w:rPr>
        <w:t>iman 199</w:t>
      </w:r>
      <w:r w:rsidRPr="0004183F">
        <w:rPr>
          <w:rStyle w:val="Emphasis"/>
        </w:rPr>
        <w:t xml:space="preserve"> And if [you suggest formal study</w:t>
      </w:r>
      <w:r w:rsidR="00C01B47">
        <w:rPr>
          <w:rStyle w:val="Emphasis"/>
        </w:rPr>
        <w:t xml:space="preserve"> in order</w:t>
      </w:r>
      <w:r w:rsidRPr="0004183F">
        <w:rPr>
          <w:rStyle w:val="Emphasis"/>
        </w:rPr>
        <w:t>] that they should know to perform</w:t>
      </w:r>
      <w:r w:rsidR="00F15A22">
        <w:rPr>
          <w:rStyle w:val="Emphasis"/>
        </w:rPr>
        <w:t xml:space="preserve"> </w:t>
      </w:r>
      <w:r w:rsidR="00844508" w:rsidRPr="00844508">
        <w:rPr>
          <w:rStyle w:val="Emphasis"/>
          <w:i/>
          <w:iCs/>
        </w:rPr>
        <w:t>mitzvot</w:t>
      </w:r>
      <w:r w:rsidRPr="0004183F">
        <w:rPr>
          <w:rStyle w:val="Emphasis"/>
        </w:rPr>
        <w:t xml:space="preserve">, they can learn the key points and the rules through received tradition. And when they have a doubt they will ask a halachic authority. As we see in our generation, that they are quite expert in the laws of salting and rinsing [meat after slaughter] and removing the sciatic nerve and the laws of </w:t>
      </w:r>
      <w:r w:rsidRPr="008602AC">
        <w:rPr>
          <w:rStyle w:val="Emphasis"/>
          <w:i/>
          <w:iCs/>
        </w:rPr>
        <w:t>nidda</w:t>
      </w:r>
      <w:r w:rsidRPr="0004183F">
        <w:rPr>
          <w:rStyle w:val="Emphasis"/>
        </w:rPr>
        <w:t xml:space="preserve"> and the like, and everything through the received tradition from their environment.</w:t>
      </w:r>
    </w:p>
    <w:p w14:paraId="15E9AB7F" w14:textId="77777777" w:rsidR="003D1D63" w:rsidRPr="003D1D63" w:rsidRDefault="003D1D63" w:rsidP="00E85AE0">
      <w:pPr>
        <w:bidi w:val="0"/>
        <w:spacing w:after="0" w:line="240" w:lineRule="auto"/>
        <w:contextualSpacing/>
        <w:jc w:val="both"/>
        <w:rPr>
          <w:rFonts w:asciiTheme="minorBidi" w:hAnsiTheme="minorBidi" w:cstheme="minorBidi"/>
          <w:b/>
          <w:bCs/>
          <w:snapToGrid w:val="0"/>
          <w:sz w:val="24"/>
          <w:szCs w:val="24"/>
        </w:rPr>
      </w:pPr>
    </w:p>
    <w:p w14:paraId="4064E960" w14:textId="5A6BB61D" w:rsidR="003D1D63" w:rsidRDefault="003D1D63" w:rsidP="00E85AE0">
      <w:pPr>
        <w:bidi w:val="0"/>
        <w:spacing w:after="0" w:line="240" w:lineRule="auto"/>
        <w:contextualSpacing/>
        <w:jc w:val="both"/>
        <w:rPr>
          <w:rFonts w:asciiTheme="minorBidi" w:hAnsiTheme="minorBidi" w:cstheme="minorBidi"/>
          <w:snapToGrid w:val="0"/>
          <w:sz w:val="24"/>
          <w:szCs w:val="24"/>
        </w:rPr>
      </w:pPr>
      <w:r w:rsidRPr="003D1D63">
        <w:rPr>
          <w:rFonts w:asciiTheme="minorBidi" w:hAnsiTheme="minorBidi" w:cstheme="minorBidi"/>
          <w:snapToGrid w:val="0"/>
          <w:sz w:val="24"/>
          <w:szCs w:val="24"/>
        </w:rPr>
        <w:t xml:space="preserve">To put his comments in context, it is important to note that Maharil </w:t>
      </w:r>
      <w:r w:rsidR="00F15A22">
        <w:rPr>
          <w:rFonts w:asciiTheme="minorBidi" w:hAnsiTheme="minorBidi" w:cstheme="minorBidi"/>
          <w:snapToGrid w:val="0"/>
          <w:sz w:val="24"/>
          <w:szCs w:val="24"/>
        </w:rPr>
        <w:t>i</w:t>
      </w:r>
      <w:r w:rsidRPr="003D1D63">
        <w:rPr>
          <w:rFonts w:asciiTheme="minorBidi" w:hAnsiTheme="minorBidi" w:cstheme="minorBidi"/>
          <w:snapToGrid w:val="0"/>
          <w:sz w:val="24"/>
          <w:szCs w:val="24"/>
        </w:rPr>
        <w:t>s wary in general of disseminating halachic works to the unlearned masses. He actively oppose</w:t>
      </w:r>
      <w:r w:rsidR="00F15A22">
        <w:rPr>
          <w:rFonts w:asciiTheme="minorBidi" w:hAnsiTheme="minorBidi" w:cstheme="minorBidi"/>
          <w:snapToGrid w:val="0"/>
          <w:sz w:val="24"/>
          <w:szCs w:val="24"/>
        </w:rPr>
        <w:t>s</w:t>
      </w:r>
      <w:r w:rsidRPr="003D1D63">
        <w:rPr>
          <w:rFonts w:asciiTheme="minorBidi" w:hAnsiTheme="minorBidi" w:cstheme="minorBidi"/>
          <w:snapToGrid w:val="0"/>
          <w:sz w:val="24"/>
          <w:szCs w:val="24"/>
        </w:rPr>
        <w:t xml:space="preserve"> the composition of halachic summary books in the vernacular.</w:t>
      </w:r>
      <w:r w:rsidRPr="003D1D63">
        <w:rPr>
          <w:rStyle w:val="FootnoteReference"/>
          <w:rFonts w:asciiTheme="minorBidi" w:hAnsiTheme="minorBidi" w:cstheme="minorBidi"/>
          <w:snapToGrid w:val="0"/>
          <w:sz w:val="24"/>
          <w:szCs w:val="24"/>
        </w:rPr>
        <w:footnoteReference w:id="6"/>
      </w:r>
      <w:r w:rsidRPr="003D1D63">
        <w:rPr>
          <w:rFonts w:asciiTheme="minorBidi" w:hAnsiTheme="minorBidi" w:cstheme="minorBidi"/>
          <w:snapToGrid w:val="0"/>
          <w:sz w:val="24"/>
          <w:szCs w:val="24"/>
        </w:rPr>
        <w:t xml:space="preserve"> He defend</w:t>
      </w:r>
      <w:r w:rsidR="00F15A22">
        <w:rPr>
          <w:rFonts w:asciiTheme="minorBidi" w:hAnsiTheme="minorBidi" w:cstheme="minorBidi"/>
          <w:snapToGrid w:val="0"/>
          <w:sz w:val="24"/>
          <w:szCs w:val="24"/>
        </w:rPr>
        <w:t>s</w:t>
      </w:r>
      <w:r w:rsidRPr="003D1D63">
        <w:rPr>
          <w:rFonts w:asciiTheme="minorBidi" w:hAnsiTheme="minorBidi" w:cstheme="minorBidi"/>
          <w:snapToGrid w:val="0"/>
          <w:sz w:val="24"/>
          <w:szCs w:val="24"/>
        </w:rPr>
        <w:t xml:space="preserve"> his opposition to mass textual study by arguing that women traditionally develop real halachic expertise through informal transmission. </w:t>
      </w:r>
    </w:p>
    <w:p w14:paraId="4F0A9A77" w14:textId="77777777" w:rsidR="0004183F" w:rsidRDefault="0004183F" w:rsidP="00E85AE0">
      <w:pPr>
        <w:bidi w:val="0"/>
        <w:spacing w:after="0" w:line="240" w:lineRule="auto"/>
        <w:contextualSpacing/>
        <w:jc w:val="both"/>
        <w:rPr>
          <w:rFonts w:asciiTheme="minorBidi" w:hAnsiTheme="minorBidi" w:cstheme="minorBidi"/>
          <w:snapToGrid w:val="0"/>
          <w:sz w:val="24"/>
          <w:szCs w:val="24"/>
        </w:rPr>
      </w:pPr>
    </w:p>
    <w:p w14:paraId="25224DDC" w14:textId="4BD02362" w:rsidR="003D1D63" w:rsidRPr="003D1D63" w:rsidRDefault="003D1D63" w:rsidP="00E85AE0">
      <w:pPr>
        <w:bidi w:val="0"/>
        <w:spacing w:after="0" w:line="240" w:lineRule="auto"/>
        <w:contextualSpacing/>
        <w:jc w:val="both"/>
        <w:rPr>
          <w:rFonts w:asciiTheme="minorBidi" w:hAnsiTheme="minorBidi" w:cstheme="minorBidi"/>
          <w:snapToGrid w:val="0"/>
          <w:sz w:val="24"/>
          <w:szCs w:val="24"/>
        </w:rPr>
      </w:pPr>
      <w:r w:rsidRPr="003D1D63">
        <w:rPr>
          <w:rFonts w:asciiTheme="minorBidi" w:hAnsiTheme="minorBidi" w:cstheme="minorBidi"/>
          <w:snapToGrid w:val="0"/>
          <w:sz w:val="24"/>
          <w:szCs w:val="24"/>
        </w:rPr>
        <w:t>While he concede</w:t>
      </w:r>
      <w:r w:rsidR="00F15A22">
        <w:rPr>
          <w:rFonts w:asciiTheme="minorBidi" w:hAnsiTheme="minorBidi" w:cstheme="minorBidi"/>
          <w:snapToGrid w:val="0"/>
          <w:sz w:val="24"/>
          <w:szCs w:val="24"/>
        </w:rPr>
        <w:t>s</w:t>
      </w:r>
      <w:r w:rsidRPr="003D1D63">
        <w:rPr>
          <w:rFonts w:asciiTheme="minorBidi" w:hAnsiTheme="minorBidi" w:cstheme="minorBidi"/>
          <w:snapToGrid w:val="0"/>
          <w:sz w:val="24"/>
          <w:szCs w:val="24"/>
        </w:rPr>
        <w:t xml:space="preserve"> that a mimetic tradition is fallible, he believe</w:t>
      </w:r>
      <w:r w:rsidR="00F15A22">
        <w:rPr>
          <w:rFonts w:asciiTheme="minorBidi" w:hAnsiTheme="minorBidi" w:cstheme="minorBidi"/>
          <w:snapToGrid w:val="0"/>
          <w:sz w:val="24"/>
          <w:szCs w:val="24"/>
        </w:rPr>
        <w:t>s</w:t>
      </w:r>
      <w:r w:rsidRPr="003D1D63">
        <w:rPr>
          <w:rFonts w:asciiTheme="minorBidi" w:hAnsiTheme="minorBidi" w:cstheme="minorBidi"/>
          <w:snapToGrid w:val="0"/>
          <w:sz w:val="24"/>
          <w:szCs w:val="24"/>
        </w:rPr>
        <w:t xml:space="preserve"> that rabbinic intervention, and not text study, should correct any errors:</w:t>
      </w:r>
    </w:p>
    <w:p w14:paraId="64D4AAF5" w14:textId="77777777" w:rsidR="0004183F" w:rsidRDefault="0004183F" w:rsidP="00E85AE0">
      <w:pPr>
        <w:bidi w:val="0"/>
        <w:spacing w:after="0" w:line="240" w:lineRule="auto"/>
        <w:contextualSpacing/>
        <w:jc w:val="both"/>
        <w:rPr>
          <w:rFonts w:asciiTheme="minorBidi" w:hAnsiTheme="minorBidi" w:cstheme="minorBidi"/>
          <w:b/>
          <w:bCs/>
          <w:snapToGrid w:val="0"/>
          <w:sz w:val="24"/>
          <w:szCs w:val="24"/>
          <w:u w:val="single"/>
        </w:rPr>
      </w:pPr>
    </w:p>
    <w:p w14:paraId="31E4F752" w14:textId="225B4CAB" w:rsidR="003D1D63" w:rsidRPr="0004183F" w:rsidRDefault="003D1D63" w:rsidP="00E85AE0">
      <w:pPr>
        <w:bidi w:val="0"/>
        <w:spacing w:after="0" w:line="240" w:lineRule="auto"/>
        <w:ind w:left="284"/>
        <w:contextualSpacing/>
        <w:jc w:val="both"/>
        <w:rPr>
          <w:rStyle w:val="Emphasis"/>
        </w:rPr>
      </w:pPr>
      <w:r w:rsidRPr="0004183F">
        <w:rPr>
          <w:rStyle w:val="Emphasis"/>
          <w:u w:val="single"/>
        </w:rPr>
        <w:t>New Responsa Maharil 93</w:t>
      </w:r>
      <w:r w:rsidRPr="0004183F">
        <w:rPr>
          <w:rStyle w:val="Emphasis"/>
        </w:rPr>
        <w:t xml:space="preserve"> Leave it to them</w:t>
      </w:r>
      <w:r w:rsidR="00C01B47">
        <w:rPr>
          <w:rStyle w:val="Emphasis"/>
        </w:rPr>
        <w:t>,</w:t>
      </w:r>
      <w:r w:rsidRPr="0004183F">
        <w:rPr>
          <w:rStyle w:val="Emphasis"/>
        </w:rPr>
        <w:t xml:space="preserve"> to the daughters of Israel, [for] if they are not prophetesses, they are daughters of prophetesses. And from their youth they are expert in accordance with their mothers and their teachings. And the root of most rabbinic stringencies is that many daughters and wives of the unlearned are lenient. Therefore, it is incumbent upon every sage and student of the sages to inform them and to separate them from that which is prohibited and to guide them in the straight path, at the least the members of his household, and they will inform their friends…</w:t>
      </w:r>
    </w:p>
    <w:p w14:paraId="4DAF7024" w14:textId="77777777" w:rsidR="0004183F" w:rsidRDefault="0004183F" w:rsidP="00E85AE0">
      <w:pPr>
        <w:bidi w:val="0"/>
        <w:spacing w:after="0" w:line="240" w:lineRule="auto"/>
        <w:contextualSpacing/>
        <w:jc w:val="both"/>
        <w:rPr>
          <w:rFonts w:asciiTheme="minorBidi" w:hAnsiTheme="minorBidi" w:cstheme="minorBidi"/>
          <w:snapToGrid w:val="0"/>
          <w:sz w:val="24"/>
          <w:szCs w:val="24"/>
        </w:rPr>
      </w:pPr>
    </w:p>
    <w:p w14:paraId="37F0CD2C" w14:textId="6946AE87" w:rsidR="003D1D63" w:rsidRPr="003D1D63" w:rsidRDefault="003D1D63" w:rsidP="00E85AE0">
      <w:pPr>
        <w:bidi w:val="0"/>
        <w:spacing w:after="0" w:line="240" w:lineRule="auto"/>
        <w:contextualSpacing/>
        <w:jc w:val="both"/>
        <w:rPr>
          <w:rFonts w:asciiTheme="minorBidi" w:hAnsiTheme="minorBidi" w:cstheme="minorBidi"/>
          <w:snapToGrid w:val="0"/>
          <w:sz w:val="24"/>
          <w:szCs w:val="24"/>
        </w:rPr>
      </w:pPr>
      <w:r w:rsidRPr="003D1D63">
        <w:rPr>
          <w:rFonts w:asciiTheme="minorBidi" w:hAnsiTheme="minorBidi" w:cstheme="minorBidi"/>
          <w:snapToGrid w:val="0"/>
          <w:sz w:val="24"/>
          <w:szCs w:val="24"/>
        </w:rPr>
        <w:t>Other halachic authorities disagree, advocating formal study as a means for women to perfect knowledge of practical</w:t>
      </w:r>
      <w:r w:rsidR="00F15A22">
        <w:rPr>
          <w:rFonts w:asciiTheme="minorBidi" w:hAnsiTheme="minorBidi" w:cstheme="minorBidi"/>
          <w:snapToGrid w:val="0"/>
          <w:sz w:val="24"/>
          <w:szCs w:val="24"/>
        </w:rPr>
        <w:t xml:space="preserve"> </w:t>
      </w:r>
      <w:r w:rsidR="00844508" w:rsidRPr="00844508">
        <w:rPr>
          <w:rFonts w:asciiTheme="minorBidi" w:hAnsiTheme="minorBidi" w:cstheme="minorBidi"/>
          <w:i/>
          <w:iCs/>
          <w:snapToGrid w:val="0"/>
          <w:sz w:val="24"/>
          <w:szCs w:val="24"/>
        </w:rPr>
        <w:t>mitzvot</w:t>
      </w:r>
      <w:r w:rsidRPr="003D1D63">
        <w:rPr>
          <w:rFonts w:asciiTheme="minorBidi" w:hAnsiTheme="minorBidi" w:cstheme="minorBidi"/>
          <w:snapToGrid w:val="0"/>
          <w:sz w:val="24"/>
          <w:szCs w:val="24"/>
        </w:rPr>
        <w:t>. For example, a student of Rav Yitzchak of Corbeil, a major Tosafist who preceded Maharil by roughly a hundred years, cites Rav Yitzchak as follows:</w:t>
      </w:r>
    </w:p>
    <w:p w14:paraId="2BFBD64B" w14:textId="523B24F1" w:rsidR="003D1D63" w:rsidRPr="003D1D63" w:rsidRDefault="003D1D63" w:rsidP="00E85AE0">
      <w:pPr>
        <w:autoSpaceDE w:val="0"/>
        <w:autoSpaceDN w:val="0"/>
        <w:bidi w:val="0"/>
        <w:adjustRightInd w:val="0"/>
        <w:spacing w:after="0" w:line="240" w:lineRule="auto"/>
        <w:contextualSpacing/>
        <w:jc w:val="both"/>
        <w:rPr>
          <w:rFonts w:asciiTheme="minorBidi" w:hAnsiTheme="minorBidi" w:cstheme="minorBidi"/>
          <w:b/>
          <w:bCs/>
          <w:sz w:val="24"/>
          <w:szCs w:val="24"/>
          <w:rtl/>
        </w:rPr>
      </w:pPr>
    </w:p>
    <w:p w14:paraId="7758D5C2" w14:textId="0C94BE6F" w:rsidR="003D1D63" w:rsidRPr="0004183F" w:rsidRDefault="003D1D63">
      <w:pPr>
        <w:bidi w:val="0"/>
        <w:spacing w:after="0" w:line="240" w:lineRule="auto"/>
        <w:ind w:left="284"/>
        <w:contextualSpacing/>
        <w:jc w:val="both"/>
        <w:rPr>
          <w:rFonts w:asciiTheme="minorBidi" w:hAnsiTheme="minorBidi" w:cstheme="minorBidi"/>
          <w:sz w:val="24"/>
          <w:szCs w:val="24"/>
        </w:rPr>
      </w:pPr>
      <w:r w:rsidRPr="0004183F">
        <w:rPr>
          <w:rFonts w:asciiTheme="minorBidi" w:hAnsiTheme="minorBidi" w:cstheme="minorBidi"/>
          <w:sz w:val="24"/>
          <w:szCs w:val="24"/>
          <w:u w:val="single"/>
        </w:rPr>
        <w:t>Sefer</w:t>
      </w:r>
      <w:r w:rsidR="00F15A22">
        <w:rPr>
          <w:rFonts w:asciiTheme="minorBidi" w:hAnsiTheme="minorBidi" w:cstheme="minorBidi"/>
          <w:sz w:val="24"/>
          <w:szCs w:val="24"/>
          <w:u w:val="single"/>
        </w:rPr>
        <w:t xml:space="preserve"> </w:t>
      </w:r>
      <w:r w:rsidR="00844508">
        <w:rPr>
          <w:rFonts w:asciiTheme="minorBidi" w:hAnsiTheme="minorBidi" w:cstheme="minorBidi"/>
          <w:sz w:val="24"/>
          <w:szCs w:val="24"/>
          <w:u w:val="single"/>
        </w:rPr>
        <w:t>M</w:t>
      </w:r>
      <w:r w:rsidR="00844508" w:rsidRPr="00844508">
        <w:rPr>
          <w:rFonts w:asciiTheme="minorBidi" w:hAnsiTheme="minorBidi" w:cstheme="minorBidi"/>
          <w:sz w:val="24"/>
          <w:szCs w:val="24"/>
          <w:u w:val="single"/>
        </w:rPr>
        <w:t>itzvot</w:t>
      </w:r>
      <w:r w:rsidRPr="0004183F">
        <w:rPr>
          <w:rFonts w:asciiTheme="minorBidi" w:hAnsiTheme="minorBidi" w:cstheme="minorBidi"/>
          <w:sz w:val="24"/>
          <w:szCs w:val="24"/>
          <w:u w:val="single"/>
        </w:rPr>
        <w:t xml:space="preserve"> Katan (SeMa"K), Introduction</w:t>
      </w:r>
      <w:r w:rsidR="00C01B47" w:rsidRPr="00CA464E">
        <w:rPr>
          <w:rFonts w:asciiTheme="minorBidi" w:hAnsiTheme="minorBidi" w:cstheme="minorBidi"/>
          <w:sz w:val="24"/>
          <w:szCs w:val="24"/>
        </w:rPr>
        <w:t xml:space="preserve"> </w:t>
      </w:r>
      <w:r w:rsidR="00C01B47">
        <w:rPr>
          <w:rFonts w:asciiTheme="minorBidi" w:hAnsiTheme="minorBidi" w:cstheme="minorBidi"/>
          <w:sz w:val="24"/>
          <w:szCs w:val="24"/>
        </w:rPr>
        <w:t>[H]</w:t>
      </w:r>
      <w:r w:rsidRPr="0004183F">
        <w:rPr>
          <w:rFonts w:asciiTheme="minorBidi" w:hAnsiTheme="minorBidi" w:cstheme="minorBidi"/>
          <w:sz w:val="24"/>
          <w:szCs w:val="24"/>
        </w:rPr>
        <w:t>e also wrote for women the</w:t>
      </w:r>
      <w:r w:rsidR="00F15A22">
        <w:rPr>
          <w:rFonts w:asciiTheme="minorBidi" w:hAnsiTheme="minorBidi" w:cstheme="minorBidi"/>
          <w:sz w:val="24"/>
          <w:szCs w:val="24"/>
        </w:rPr>
        <w:t xml:space="preserve"> </w:t>
      </w:r>
      <w:r w:rsidR="00844508" w:rsidRPr="00844508">
        <w:rPr>
          <w:rFonts w:asciiTheme="minorBidi" w:hAnsiTheme="minorBidi" w:cstheme="minorBidi"/>
          <w:i/>
          <w:iCs/>
          <w:sz w:val="24"/>
          <w:szCs w:val="24"/>
        </w:rPr>
        <w:t>mitzvot</w:t>
      </w:r>
      <w:r w:rsidRPr="0004183F">
        <w:rPr>
          <w:rFonts w:asciiTheme="minorBidi" w:hAnsiTheme="minorBidi" w:cstheme="minorBidi"/>
          <w:sz w:val="24"/>
          <w:szCs w:val="24"/>
        </w:rPr>
        <w:t xml:space="preserve"> that apply to them, positive and negative, and they will benefit from </w:t>
      </w:r>
      <w:r w:rsidRPr="0004183F">
        <w:rPr>
          <w:rFonts w:asciiTheme="minorBidi" w:hAnsiTheme="minorBidi" w:cstheme="minorBidi"/>
          <w:sz w:val="24"/>
          <w:szCs w:val="24"/>
        </w:rPr>
        <w:lastRenderedPageBreak/>
        <w:t>reading and learning them precisely, just as occupation with Talmud benefits men.</w:t>
      </w:r>
    </w:p>
    <w:p w14:paraId="5E6DE793" w14:textId="77777777" w:rsidR="0004183F" w:rsidRDefault="0004183F" w:rsidP="00E85AE0">
      <w:pPr>
        <w:bidi w:val="0"/>
        <w:spacing w:after="0" w:line="240" w:lineRule="auto"/>
        <w:contextualSpacing/>
        <w:jc w:val="both"/>
        <w:rPr>
          <w:rFonts w:asciiTheme="minorBidi" w:hAnsiTheme="minorBidi" w:cstheme="minorBidi"/>
          <w:sz w:val="24"/>
          <w:szCs w:val="24"/>
        </w:rPr>
      </w:pPr>
    </w:p>
    <w:p w14:paraId="40A65332" w14:textId="5CBD2548" w:rsidR="00B4025B"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 xml:space="preserve">The claim is that women's </w:t>
      </w:r>
      <w:r w:rsidR="00F15A22">
        <w:rPr>
          <w:rFonts w:asciiTheme="minorBidi" w:hAnsiTheme="minorBidi" w:cstheme="minorBidi"/>
          <w:sz w:val="24"/>
          <w:szCs w:val="24"/>
        </w:rPr>
        <w:t>mitzva</w:t>
      </w:r>
      <w:r w:rsidRPr="003D1D63">
        <w:rPr>
          <w:rFonts w:asciiTheme="minorBidi" w:hAnsiTheme="minorBidi" w:cstheme="minorBidi"/>
          <w:sz w:val="24"/>
          <w:szCs w:val="24"/>
        </w:rPr>
        <w:t xml:space="preserve"> performance has as much to gain from text study as does men's. </w:t>
      </w:r>
    </w:p>
    <w:p w14:paraId="72115304" w14:textId="77777777" w:rsidR="00B4025B" w:rsidRDefault="00B4025B" w:rsidP="00E85AE0">
      <w:pPr>
        <w:bidi w:val="0"/>
        <w:spacing w:after="0" w:line="240" w:lineRule="auto"/>
        <w:contextualSpacing/>
        <w:jc w:val="both"/>
        <w:rPr>
          <w:rFonts w:asciiTheme="minorBidi" w:hAnsiTheme="minorBidi" w:cstheme="minorBidi"/>
          <w:sz w:val="24"/>
          <w:szCs w:val="24"/>
        </w:rPr>
      </w:pPr>
    </w:p>
    <w:p w14:paraId="260D5D81" w14:textId="47D283A6"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Interestingly, Maharil himself cites this ruling as partial grounds for women to make the blessings on Torah each morning (an issue we</w:t>
      </w:r>
      <w:r w:rsidR="00B4025B">
        <w:rPr>
          <w:rFonts w:asciiTheme="minorBidi" w:hAnsiTheme="minorBidi" w:cstheme="minorBidi"/>
          <w:sz w:val="24"/>
          <w:szCs w:val="24"/>
        </w:rPr>
        <w:t>'ll</w:t>
      </w:r>
      <w:r w:rsidRPr="003D1D63">
        <w:rPr>
          <w:rFonts w:asciiTheme="minorBidi" w:hAnsiTheme="minorBidi" w:cstheme="minorBidi"/>
          <w:sz w:val="24"/>
          <w:szCs w:val="24"/>
        </w:rPr>
        <w:t xml:space="preserve"> revisit</w:t>
      </w:r>
      <w:r w:rsidR="00B4025B">
        <w:rPr>
          <w:rFonts w:asciiTheme="minorBidi" w:hAnsiTheme="minorBidi" w:cstheme="minorBidi"/>
          <w:sz w:val="24"/>
          <w:szCs w:val="24"/>
        </w:rPr>
        <w:t xml:space="preserve"> in a forthcoming </w:t>
      </w:r>
      <w:r w:rsidR="00B4025B" w:rsidRPr="00B4025B">
        <w:rPr>
          <w:rFonts w:asciiTheme="minorBidi" w:hAnsiTheme="minorBidi" w:cstheme="minorBidi"/>
          <w:i/>
          <w:iCs/>
          <w:sz w:val="24"/>
          <w:szCs w:val="24"/>
        </w:rPr>
        <w:t>shiur</w:t>
      </w:r>
      <w:r w:rsidRPr="003D1D63">
        <w:rPr>
          <w:rFonts w:asciiTheme="minorBidi" w:hAnsiTheme="minorBidi" w:cstheme="minorBidi"/>
          <w:sz w:val="24"/>
          <w:szCs w:val="24"/>
        </w:rPr>
        <w:t>).</w:t>
      </w:r>
      <w:r w:rsidRPr="003D1D63">
        <w:rPr>
          <w:rStyle w:val="FootnoteReference"/>
          <w:rFonts w:asciiTheme="minorBidi" w:hAnsiTheme="minorBidi" w:cstheme="minorBidi"/>
          <w:sz w:val="24"/>
          <w:szCs w:val="24"/>
        </w:rPr>
        <w:footnoteReference w:id="7"/>
      </w:r>
      <w:r w:rsidRPr="003D1D63">
        <w:rPr>
          <w:rFonts w:asciiTheme="minorBidi" w:hAnsiTheme="minorBidi" w:cstheme="minorBidi"/>
          <w:sz w:val="24"/>
          <w:szCs w:val="24"/>
        </w:rPr>
        <w:t xml:space="preserve"> Although Maharil disagreed with this position, he recognized its halachic plausibility.</w:t>
      </w:r>
    </w:p>
    <w:p w14:paraId="44E9191A" w14:textId="77777777" w:rsidR="0004183F" w:rsidRDefault="0004183F" w:rsidP="00E85AE0">
      <w:pPr>
        <w:bidi w:val="0"/>
        <w:spacing w:after="0" w:line="240" w:lineRule="auto"/>
        <w:contextualSpacing/>
        <w:jc w:val="both"/>
        <w:rPr>
          <w:rFonts w:asciiTheme="minorBidi" w:hAnsiTheme="minorBidi" w:cstheme="minorBidi"/>
          <w:sz w:val="24"/>
          <w:szCs w:val="24"/>
        </w:rPr>
      </w:pPr>
    </w:p>
    <w:p w14:paraId="69C8D23C"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z w:val="24"/>
          <w:szCs w:val="24"/>
        </w:rPr>
        <w:t>In his glosses to the Shulchan Aruch, Rema rules that women are obligated to learn the laws applying to us:</w:t>
      </w:r>
    </w:p>
    <w:p w14:paraId="583646B9" w14:textId="644550D7" w:rsidR="003D1D63" w:rsidRPr="003D1D63" w:rsidRDefault="003D1D63" w:rsidP="00E85AE0">
      <w:pPr>
        <w:bidi w:val="0"/>
        <w:spacing w:after="0" w:line="240" w:lineRule="auto"/>
        <w:contextualSpacing/>
        <w:jc w:val="both"/>
        <w:rPr>
          <w:rFonts w:asciiTheme="minorBidi" w:hAnsiTheme="minorBidi" w:cstheme="minorBidi"/>
          <w:b/>
          <w:bCs/>
          <w:snapToGrid w:val="0"/>
          <w:sz w:val="24"/>
          <w:szCs w:val="24"/>
          <w:rtl/>
        </w:rPr>
      </w:pPr>
    </w:p>
    <w:p w14:paraId="35441BDF" w14:textId="77777777" w:rsidR="003D1D63" w:rsidRPr="0004183F" w:rsidRDefault="003D1D63" w:rsidP="00E85AE0">
      <w:pPr>
        <w:bidi w:val="0"/>
        <w:spacing w:after="0" w:line="240" w:lineRule="auto"/>
        <w:ind w:left="284"/>
        <w:contextualSpacing/>
        <w:jc w:val="both"/>
        <w:rPr>
          <w:rFonts w:asciiTheme="minorBidi" w:hAnsiTheme="minorBidi" w:cstheme="minorBidi"/>
          <w:snapToGrid w:val="0"/>
          <w:sz w:val="24"/>
          <w:szCs w:val="24"/>
        </w:rPr>
      </w:pPr>
      <w:r w:rsidRPr="0004183F">
        <w:rPr>
          <w:rFonts w:asciiTheme="minorBidi" w:hAnsiTheme="minorBidi" w:cstheme="minorBidi"/>
          <w:snapToGrid w:val="0"/>
          <w:sz w:val="24"/>
          <w:szCs w:val="24"/>
          <w:u w:val="single"/>
        </w:rPr>
        <w:t>Rema Y. D. 246</w:t>
      </w:r>
      <w:r w:rsidRPr="00CA464E">
        <w:rPr>
          <w:rFonts w:asciiTheme="minorBidi" w:hAnsiTheme="minorBidi" w:cstheme="minorBidi"/>
          <w:snapToGrid w:val="0"/>
          <w:sz w:val="24"/>
          <w:szCs w:val="24"/>
        </w:rPr>
        <w:t xml:space="preserve"> </w:t>
      </w:r>
      <w:r w:rsidRPr="0004183F">
        <w:rPr>
          <w:rFonts w:asciiTheme="minorBidi" w:hAnsiTheme="minorBidi" w:cstheme="minorBidi"/>
          <w:snapToGrid w:val="0"/>
          <w:sz w:val="24"/>
          <w:szCs w:val="24"/>
        </w:rPr>
        <w:t>And in any case the woman is obligated to learn laws that apply to a woman.</w:t>
      </w:r>
    </w:p>
    <w:p w14:paraId="3959CBB8" w14:textId="77777777" w:rsidR="0004183F" w:rsidRDefault="0004183F" w:rsidP="00E85AE0">
      <w:pPr>
        <w:bidi w:val="0"/>
        <w:spacing w:after="0" w:line="240" w:lineRule="auto"/>
        <w:contextualSpacing/>
        <w:jc w:val="both"/>
        <w:rPr>
          <w:rFonts w:asciiTheme="minorBidi" w:hAnsiTheme="minorBidi" w:cstheme="minorBidi"/>
          <w:snapToGrid w:val="0"/>
          <w:sz w:val="24"/>
          <w:szCs w:val="24"/>
        </w:rPr>
      </w:pPr>
    </w:p>
    <w:p w14:paraId="10EE0CBC" w14:textId="384F6EDE" w:rsidR="003D1D63" w:rsidRDefault="003D1D63" w:rsidP="00E85AE0">
      <w:pPr>
        <w:bidi w:val="0"/>
        <w:spacing w:after="0" w:line="240" w:lineRule="auto"/>
        <w:contextualSpacing/>
        <w:jc w:val="both"/>
        <w:rPr>
          <w:rFonts w:asciiTheme="minorBidi" w:hAnsiTheme="minorBidi" w:cstheme="minorBidi"/>
          <w:sz w:val="24"/>
          <w:szCs w:val="24"/>
        </w:rPr>
      </w:pPr>
      <w:r w:rsidRPr="003D1D63">
        <w:rPr>
          <w:rFonts w:asciiTheme="minorBidi" w:hAnsiTheme="minorBidi" w:cstheme="minorBidi"/>
          <w:snapToGrid w:val="0"/>
          <w:sz w:val="24"/>
          <w:szCs w:val="24"/>
        </w:rPr>
        <w:t>Rema does not resolve the debate.</w:t>
      </w:r>
      <w:r w:rsidRPr="003D1D63">
        <w:rPr>
          <w:rFonts w:asciiTheme="minorBidi" w:hAnsiTheme="minorBidi" w:cstheme="minorBidi"/>
          <w:sz w:val="24"/>
          <w:szCs w:val="24"/>
        </w:rPr>
        <w:t xml:space="preserve"> He </w:t>
      </w:r>
      <w:r w:rsidRPr="003D1D63">
        <w:rPr>
          <w:rFonts w:asciiTheme="minorBidi" w:hAnsiTheme="minorBidi" w:cstheme="minorBidi"/>
          <w:snapToGrid w:val="0"/>
          <w:sz w:val="24"/>
          <w:szCs w:val="24"/>
        </w:rPr>
        <w:t xml:space="preserve">gives no indication of </w:t>
      </w:r>
      <w:r w:rsidRPr="003D1D63">
        <w:rPr>
          <w:rFonts w:asciiTheme="minorBidi" w:hAnsiTheme="minorBidi" w:cstheme="minorBidi"/>
          <w:i/>
          <w:iCs/>
          <w:snapToGrid w:val="0"/>
          <w:sz w:val="24"/>
          <w:szCs w:val="24"/>
        </w:rPr>
        <w:t>how</w:t>
      </w:r>
      <w:r w:rsidRPr="003D1D63">
        <w:rPr>
          <w:rFonts w:asciiTheme="minorBidi" w:hAnsiTheme="minorBidi" w:cstheme="minorBidi"/>
          <w:snapToGrid w:val="0"/>
          <w:sz w:val="24"/>
          <w:szCs w:val="24"/>
        </w:rPr>
        <w:t xml:space="preserve"> women should approach learning these laws, through mimesis alone or also through text study.</w:t>
      </w:r>
      <w:r w:rsidR="008E24C8">
        <w:rPr>
          <w:rFonts w:asciiTheme="minorBidi" w:hAnsiTheme="minorBidi" w:cstheme="minorBidi"/>
          <w:snapToGrid w:val="0"/>
          <w:sz w:val="24"/>
          <w:szCs w:val="24"/>
        </w:rPr>
        <w:t xml:space="preserve"> </w:t>
      </w:r>
    </w:p>
    <w:p w14:paraId="3D74CA52" w14:textId="77777777" w:rsidR="0004183F" w:rsidRDefault="0004183F" w:rsidP="00E85AE0">
      <w:pPr>
        <w:pStyle w:val="Heading3"/>
        <w:spacing w:line="240" w:lineRule="auto"/>
        <w:jc w:val="both"/>
        <w:rPr>
          <w:rFonts w:asciiTheme="minorBidi" w:hAnsiTheme="minorBidi" w:cstheme="minorBidi"/>
        </w:rPr>
      </w:pPr>
    </w:p>
    <w:p w14:paraId="0F5D7C8E" w14:textId="6E2279DC" w:rsidR="003D1D63" w:rsidRPr="003D1D63" w:rsidRDefault="003D1D63" w:rsidP="00E85AE0">
      <w:pPr>
        <w:pStyle w:val="Heading3"/>
        <w:spacing w:line="240" w:lineRule="auto"/>
        <w:jc w:val="both"/>
        <w:rPr>
          <w:rFonts w:asciiTheme="minorBidi" w:hAnsiTheme="minorBidi" w:cstheme="minorBidi"/>
          <w:b w:val="0"/>
          <w:bCs w:val="0"/>
        </w:rPr>
      </w:pPr>
      <w:r>
        <w:rPr>
          <w:rFonts w:asciiTheme="minorBidi" w:hAnsiTheme="minorBidi" w:cstheme="minorBidi"/>
        </w:rPr>
        <w:t>●</w:t>
      </w:r>
      <w:r w:rsidRPr="003D1D63">
        <w:rPr>
          <w:rFonts w:asciiTheme="minorBidi" w:hAnsiTheme="minorBidi" w:cstheme="minorBidi"/>
          <w:b w:val="0"/>
          <w:bCs w:val="0"/>
        </w:rPr>
        <w:t xml:space="preserve"> How Should Women Learn Torah?</w:t>
      </w:r>
      <w:r>
        <w:rPr>
          <w:rFonts w:asciiTheme="minorBidi" w:hAnsiTheme="minorBidi" w:cstheme="minorBidi"/>
          <w:b w:val="0"/>
          <w:bCs w:val="0"/>
        </w:rPr>
        <w:t xml:space="preserve"> (See Appendix 2 below)</w:t>
      </w:r>
    </w:p>
    <w:p w14:paraId="364BA749" w14:textId="77777777" w:rsidR="003D1D63" w:rsidRDefault="003D1D63" w:rsidP="00E85AE0">
      <w:pPr>
        <w:bidi w:val="0"/>
        <w:spacing w:after="0" w:line="240" w:lineRule="auto"/>
        <w:contextualSpacing/>
        <w:jc w:val="both"/>
        <w:rPr>
          <w:rFonts w:asciiTheme="minorBidi" w:hAnsiTheme="minorBidi" w:cstheme="minorBidi"/>
          <w:sz w:val="24"/>
          <w:szCs w:val="24"/>
        </w:rPr>
      </w:pPr>
    </w:p>
    <w:p w14:paraId="4CEB07C0" w14:textId="77777777" w:rsidR="00CA464E" w:rsidRDefault="00CA464E" w:rsidP="00CA464E">
      <w:pPr>
        <w:bidi w:val="0"/>
        <w:spacing w:after="0" w:line="240" w:lineRule="auto"/>
        <w:contextualSpacing/>
        <w:jc w:val="both"/>
        <w:rPr>
          <w:rFonts w:asciiTheme="minorBidi" w:hAnsiTheme="minorBidi" w:cstheme="minorBidi"/>
          <w:sz w:val="24"/>
          <w:szCs w:val="24"/>
        </w:rPr>
      </w:pPr>
    </w:p>
    <w:p w14:paraId="1AC1D278" w14:textId="0962E8DE" w:rsidR="00CA464E" w:rsidRPr="00CA464E" w:rsidRDefault="00CA464E" w:rsidP="00CA464E">
      <w:pPr>
        <w:shd w:val="clear" w:color="auto" w:fill="FFFFFF"/>
        <w:bidi w:val="0"/>
        <w:spacing w:after="0" w:line="240" w:lineRule="auto"/>
        <w:jc w:val="both"/>
        <w:rPr>
          <w:rFonts w:asciiTheme="minorBidi" w:eastAsia="Times New Roman" w:hAnsiTheme="minorBidi" w:cstheme="minorBidi"/>
          <w:sz w:val="24"/>
          <w:szCs w:val="24"/>
        </w:rPr>
      </w:pPr>
      <w:r w:rsidRPr="00CA464E">
        <w:rPr>
          <w:rFonts w:asciiTheme="minorBidi" w:eastAsia="Times New Roman" w:hAnsiTheme="minorBidi" w:cstheme="minorBidi"/>
          <w:b/>
          <w:bCs/>
          <w:sz w:val="24"/>
          <w:szCs w:val="24"/>
        </w:rPr>
        <w:t>Next Week</w:t>
      </w:r>
      <w:r w:rsidRPr="00CA464E">
        <w:rPr>
          <w:rFonts w:asciiTheme="minorBidi" w:eastAsia="Times New Roman" w:hAnsiTheme="minorBidi" w:cstheme="minorBidi"/>
          <w:sz w:val="24"/>
          <w:szCs w:val="24"/>
        </w:rPr>
        <w:t>: Learning Torah III: Openings</w:t>
      </w:r>
      <w:r w:rsidR="006C2DBB">
        <w:rPr>
          <w:rFonts w:asciiTheme="minorBidi" w:eastAsia="Times New Roman" w:hAnsiTheme="minorBidi" w:cstheme="minorBidi"/>
          <w:sz w:val="24"/>
          <w:szCs w:val="24"/>
        </w:rPr>
        <w:t>:</w:t>
      </w:r>
    </w:p>
    <w:p w14:paraId="18B40330" w14:textId="77777777" w:rsidR="00CA464E" w:rsidRPr="00CA464E" w:rsidRDefault="00CA464E" w:rsidP="00CA464E">
      <w:pPr>
        <w:shd w:val="clear" w:color="auto" w:fill="FFFFFF"/>
        <w:bidi w:val="0"/>
        <w:spacing w:after="0" w:line="240" w:lineRule="auto"/>
        <w:jc w:val="both"/>
        <w:rPr>
          <w:rFonts w:asciiTheme="minorBidi" w:eastAsia="Times New Roman" w:hAnsiTheme="minorBidi" w:cstheme="minorBidi"/>
          <w:sz w:val="24"/>
          <w:szCs w:val="24"/>
        </w:rPr>
      </w:pPr>
      <w:r w:rsidRPr="00CA464E">
        <w:rPr>
          <w:rFonts w:asciiTheme="minorBidi" w:eastAsia="Times New Roman" w:hAnsiTheme="minorBidi" w:cstheme="minorBidi"/>
          <w:sz w:val="24"/>
          <w:szCs w:val="24"/>
        </w:rPr>
        <w:t>What early opportunities developed for women’s formal Torah study? On what basis?</w:t>
      </w:r>
    </w:p>
    <w:p w14:paraId="0A694C3C" w14:textId="77777777" w:rsidR="00E85AE0" w:rsidRDefault="00E85AE0" w:rsidP="00E85AE0">
      <w:pPr>
        <w:bidi w:val="0"/>
        <w:spacing w:after="0" w:line="240" w:lineRule="auto"/>
        <w:contextualSpacing/>
        <w:jc w:val="both"/>
        <w:rPr>
          <w:rFonts w:asciiTheme="minorBidi" w:hAnsiTheme="minorBidi" w:cstheme="minorBidi"/>
          <w:sz w:val="24"/>
          <w:szCs w:val="24"/>
        </w:rPr>
      </w:pPr>
    </w:p>
    <w:p w14:paraId="6F953D3E" w14:textId="77777777" w:rsidR="00CA464E" w:rsidRPr="003D1D63" w:rsidRDefault="00CA464E" w:rsidP="00CA464E">
      <w:pPr>
        <w:bidi w:val="0"/>
        <w:spacing w:after="0" w:line="240" w:lineRule="auto"/>
        <w:contextualSpacing/>
        <w:jc w:val="both"/>
        <w:rPr>
          <w:rFonts w:asciiTheme="minorBidi" w:hAnsiTheme="minorBidi" w:cstheme="minorBidi"/>
          <w:sz w:val="24"/>
          <w:szCs w:val="24"/>
        </w:rPr>
      </w:pPr>
    </w:p>
    <w:p w14:paraId="3165F3D4" w14:textId="77777777" w:rsidR="003D1D63" w:rsidRPr="00C83790" w:rsidRDefault="003D1D63" w:rsidP="00E85AE0">
      <w:pPr>
        <w:bidi w:val="0"/>
        <w:spacing w:after="0" w:line="240" w:lineRule="auto"/>
        <w:contextualSpacing/>
        <w:jc w:val="both"/>
        <w:rPr>
          <w:rFonts w:asciiTheme="minorBidi" w:hAnsiTheme="minorBidi" w:cstheme="minorBidi"/>
          <w:b/>
          <w:bCs/>
          <w:sz w:val="24"/>
          <w:szCs w:val="24"/>
        </w:rPr>
      </w:pPr>
      <w:r w:rsidRPr="00C83790">
        <w:rPr>
          <w:rStyle w:val="Heading2Char"/>
          <w:rFonts w:asciiTheme="minorBidi" w:hAnsiTheme="minorBidi" w:cstheme="minorBidi"/>
          <w:b/>
          <w:bCs/>
          <w:sz w:val="24"/>
          <w:szCs w:val="24"/>
        </w:rPr>
        <w:t>Further Reading</w:t>
      </w:r>
      <w:r w:rsidRPr="00C83790">
        <w:rPr>
          <w:rFonts w:asciiTheme="minorBidi" w:hAnsiTheme="minorBidi" w:cstheme="minorBidi"/>
          <w:b/>
          <w:bCs/>
          <w:sz w:val="24"/>
          <w:szCs w:val="24"/>
        </w:rPr>
        <w:t xml:space="preserve"> </w:t>
      </w:r>
    </w:p>
    <w:p w14:paraId="2F47DF43" w14:textId="77777777" w:rsidR="003D1D63" w:rsidRPr="00C83790" w:rsidRDefault="003D1D63" w:rsidP="00E85AE0">
      <w:pPr>
        <w:bidi w:val="0"/>
        <w:spacing w:after="0" w:line="240" w:lineRule="auto"/>
        <w:contextualSpacing/>
        <w:jc w:val="both"/>
        <w:rPr>
          <w:rFonts w:asciiTheme="minorBidi" w:hAnsiTheme="minorBidi" w:cstheme="minorBidi"/>
          <w:b/>
          <w:bCs/>
          <w:sz w:val="24"/>
          <w:szCs w:val="24"/>
        </w:rPr>
      </w:pPr>
    </w:p>
    <w:p w14:paraId="0CAFC4F4" w14:textId="77777777" w:rsidR="000204C2" w:rsidRDefault="000204C2" w:rsidP="00E85AE0">
      <w:pPr>
        <w:bidi w:val="0"/>
        <w:spacing w:after="0" w:line="240" w:lineRule="auto"/>
        <w:jc w:val="both"/>
        <w:rPr>
          <w:rFonts w:asciiTheme="minorBidi" w:hAnsiTheme="minorBidi" w:cstheme="minorBidi"/>
          <w:sz w:val="24"/>
          <w:szCs w:val="24"/>
        </w:rPr>
      </w:pPr>
      <w:r w:rsidRPr="00D63B42">
        <w:rPr>
          <w:rFonts w:asciiTheme="minorBidi" w:hAnsiTheme="minorBidi" w:cstheme="minorBidi"/>
          <w:sz w:val="24"/>
          <w:szCs w:val="24"/>
        </w:rPr>
        <w:t xml:space="preserve">1. Wolowelsky, Joel, ed. </w:t>
      </w:r>
      <w:r w:rsidRPr="00D63B42">
        <w:rPr>
          <w:rFonts w:asciiTheme="minorBidi" w:hAnsiTheme="minorBidi" w:cstheme="minorBidi"/>
          <w:i/>
          <w:iCs/>
          <w:sz w:val="24"/>
          <w:szCs w:val="24"/>
        </w:rPr>
        <w:t>Women and the Study of Torah</w:t>
      </w:r>
      <w:r w:rsidRPr="00D63B42">
        <w:rPr>
          <w:rFonts w:asciiTheme="minorBidi" w:hAnsiTheme="minorBidi" w:cstheme="minorBidi"/>
          <w:sz w:val="24"/>
          <w:szCs w:val="24"/>
        </w:rPr>
        <w:t xml:space="preserve">. New York: Ktav, 2001. </w:t>
      </w:r>
    </w:p>
    <w:p w14:paraId="4E23744B" w14:textId="77777777" w:rsidR="000204C2" w:rsidRPr="00D63B42" w:rsidRDefault="000204C2" w:rsidP="00E85AE0">
      <w:pPr>
        <w:bidi w:val="0"/>
        <w:spacing w:after="0" w:line="240" w:lineRule="auto"/>
        <w:jc w:val="both"/>
        <w:rPr>
          <w:rFonts w:asciiTheme="minorBidi" w:hAnsiTheme="minorBidi" w:cstheme="minorBidi"/>
          <w:sz w:val="24"/>
          <w:szCs w:val="24"/>
        </w:rPr>
      </w:pPr>
    </w:p>
    <w:p w14:paraId="41314F2B" w14:textId="77777777" w:rsidR="000204C2" w:rsidRPr="00D63B42" w:rsidRDefault="000204C2" w:rsidP="00E85AE0">
      <w:pPr>
        <w:bidi w:val="0"/>
        <w:spacing w:after="0" w:line="240" w:lineRule="auto"/>
        <w:jc w:val="both"/>
        <w:rPr>
          <w:rFonts w:asciiTheme="minorBidi" w:hAnsiTheme="minorBidi" w:cstheme="minorBidi"/>
          <w:sz w:val="24"/>
          <w:szCs w:val="24"/>
        </w:rPr>
      </w:pPr>
      <w:r w:rsidRPr="00D63B42">
        <w:rPr>
          <w:rFonts w:asciiTheme="minorBidi" w:hAnsiTheme="minorBidi" w:cstheme="minorBidi"/>
          <w:sz w:val="24"/>
          <w:szCs w:val="24"/>
        </w:rPr>
        <w:t xml:space="preserve">2. Harvey, Dr. Warren Z., "The Obligation of Talmud on Women According to Maimonides," </w:t>
      </w:r>
      <w:r w:rsidRPr="00D63B42">
        <w:rPr>
          <w:rFonts w:asciiTheme="minorBidi" w:hAnsiTheme="minorBidi" w:cstheme="minorBidi"/>
          <w:i/>
          <w:iCs/>
          <w:sz w:val="24"/>
          <w:szCs w:val="24"/>
        </w:rPr>
        <w:t>Tradition</w:t>
      </w:r>
      <w:r w:rsidRPr="00D63B42">
        <w:rPr>
          <w:rFonts w:asciiTheme="minorBidi" w:hAnsiTheme="minorBidi" w:cstheme="minorBidi"/>
          <w:sz w:val="24"/>
          <w:szCs w:val="24"/>
        </w:rPr>
        <w:t xml:space="preserve"> 19:2 (Summer 1981), pp. 122-130.</w:t>
      </w:r>
    </w:p>
    <w:p w14:paraId="1BB6EA02" w14:textId="77777777" w:rsidR="000204C2" w:rsidRPr="00D63B42" w:rsidRDefault="00587C76" w:rsidP="00E85AE0">
      <w:pPr>
        <w:pStyle w:val="FootnoteText"/>
        <w:bidi w:val="0"/>
        <w:jc w:val="both"/>
        <w:rPr>
          <w:rFonts w:asciiTheme="minorBidi" w:hAnsiTheme="minorBidi" w:cstheme="minorBidi"/>
          <w:sz w:val="24"/>
          <w:szCs w:val="24"/>
        </w:rPr>
      </w:pPr>
      <w:hyperlink r:id="rId12" w:history="1">
        <w:r w:rsidR="000204C2" w:rsidRPr="00D63B42">
          <w:rPr>
            <w:rStyle w:val="Hyperlink"/>
            <w:rFonts w:asciiTheme="minorBidi" w:hAnsiTheme="minorBidi" w:cstheme="minorBidi"/>
            <w:sz w:val="24"/>
            <w:szCs w:val="24"/>
          </w:rPr>
          <w:t>http://traditionarchive.org/news/originals/Volume%2019/No.%202/The%20Obligation%20Of%20Talmud.pdf</w:t>
        </w:r>
      </w:hyperlink>
      <w:r w:rsidR="000204C2" w:rsidRPr="00D63B42">
        <w:rPr>
          <w:rFonts w:asciiTheme="minorBidi" w:hAnsiTheme="minorBidi" w:cstheme="minorBidi"/>
          <w:sz w:val="24"/>
          <w:szCs w:val="24"/>
        </w:rPr>
        <w:t xml:space="preserve"> . </w:t>
      </w:r>
    </w:p>
    <w:p w14:paraId="533C09D8" w14:textId="77777777" w:rsidR="000204C2" w:rsidRPr="00D63B42" w:rsidRDefault="000204C2" w:rsidP="00E85AE0">
      <w:pPr>
        <w:bidi w:val="0"/>
        <w:spacing w:after="0" w:line="240" w:lineRule="auto"/>
        <w:jc w:val="both"/>
        <w:rPr>
          <w:rFonts w:asciiTheme="minorBidi" w:hAnsiTheme="minorBidi" w:cstheme="minorBidi"/>
          <w:sz w:val="24"/>
          <w:szCs w:val="24"/>
        </w:rPr>
      </w:pPr>
    </w:p>
    <w:p w14:paraId="4152895F" w14:textId="77777777" w:rsidR="000204C2" w:rsidRPr="00D63B42" w:rsidRDefault="000204C2" w:rsidP="00E85AE0">
      <w:pPr>
        <w:bidi w:val="0"/>
        <w:spacing w:after="0" w:line="240" w:lineRule="auto"/>
        <w:jc w:val="both"/>
        <w:rPr>
          <w:rFonts w:asciiTheme="minorBidi" w:hAnsiTheme="minorBidi" w:cstheme="minorBidi"/>
          <w:sz w:val="24"/>
          <w:szCs w:val="24"/>
        </w:rPr>
      </w:pPr>
      <w:r>
        <w:rPr>
          <w:rFonts w:asciiTheme="minorBidi" w:hAnsiTheme="minorBidi" w:cstheme="minorBidi"/>
          <w:sz w:val="24"/>
          <w:szCs w:val="24"/>
        </w:rPr>
        <w:t>3</w:t>
      </w:r>
      <w:r w:rsidRPr="00D63B42">
        <w:rPr>
          <w:rFonts w:asciiTheme="minorBidi" w:hAnsiTheme="minorBidi" w:cstheme="minorBidi"/>
          <w:sz w:val="24"/>
          <w:szCs w:val="24"/>
        </w:rPr>
        <w:t xml:space="preserve">. Zolty, Shoshana. </w:t>
      </w:r>
      <w:r w:rsidRPr="00D63B42">
        <w:rPr>
          <w:rFonts w:asciiTheme="minorBidi" w:hAnsiTheme="minorBidi" w:cstheme="minorBidi"/>
          <w:i/>
          <w:iCs/>
          <w:sz w:val="24"/>
          <w:szCs w:val="24"/>
        </w:rPr>
        <w:t>And All Your Children Shall Be Learned: Women and the Study of Torah in Jewish Law</w:t>
      </w:r>
      <w:r w:rsidRPr="00D63B42">
        <w:rPr>
          <w:rFonts w:asciiTheme="minorBidi" w:hAnsiTheme="minorBidi" w:cstheme="minorBidi"/>
          <w:sz w:val="24"/>
          <w:szCs w:val="24"/>
        </w:rPr>
        <w:t>. Northvale, NJ: Jason Aronson, 1997.</w:t>
      </w:r>
    </w:p>
    <w:p w14:paraId="166CDC8D" w14:textId="77777777" w:rsidR="000204C2" w:rsidRPr="00D63B42" w:rsidRDefault="000204C2" w:rsidP="00E85AE0">
      <w:pPr>
        <w:bidi w:val="0"/>
        <w:spacing w:after="0" w:line="240" w:lineRule="auto"/>
        <w:jc w:val="both"/>
        <w:rPr>
          <w:rFonts w:asciiTheme="minorBidi" w:hAnsiTheme="minorBidi" w:cstheme="minorBidi"/>
          <w:sz w:val="24"/>
          <w:szCs w:val="24"/>
          <w:rtl/>
        </w:rPr>
      </w:pPr>
    </w:p>
    <w:p w14:paraId="6955DB4C" w14:textId="77777777" w:rsidR="000204C2" w:rsidRPr="00D63B42" w:rsidRDefault="000204C2" w:rsidP="00E85AE0">
      <w:pPr>
        <w:spacing w:after="0" w:line="240" w:lineRule="auto"/>
        <w:jc w:val="both"/>
        <w:rPr>
          <w:rFonts w:asciiTheme="minorBidi" w:hAnsiTheme="minorBidi" w:cstheme="minorBidi"/>
          <w:sz w:val="24"/>
          <w:szCs w:val="24"/>
          <w:rtl/>
        </w:rPr>
      </w:pPr>
      <w:r>
        <w:rPr>
          <w:rFonts w:asciiTheme="minorBidi" w:hAnsiTheme="minorBidi" w:cstheme="minorBidi" w:hint="cs"/>
          <w:sz w:val="24"/>
          <w:szCs w:val="24"/>
          <w:rtl/>
        </w:rPr>
        <w:t>4</w:t>
      </w:r>
      <w:r w:rsidRPr="00D63B42">
        <w:rPr>
          <w:rFonts w:asciiTheme="minorBidi" w:hAnsiTheme="minorBidi" w:cstheme="minorBidi"/>
          <w:sz w:val="24"/>
          <w:szCs w:val="24"/>
          <w:rtl/>
        </w:rPr>
        <w:t xml:space="preserve">. גוטל, הרב נריה. "תלמוד תורה לנשים", מתוך </w:t>
      </w:r>
      <w:r w:rsidRPr="00196F62">
        <w:rPr>
          <w:rFonts w:asciiTheme="minorBidi" w:hAnsiTheme="minorBidi" w:cstheme="minorBidi"/>
          <w:b/>
          <w:bCs/>
          <w:sz w:val="24"/>
          <w:szCs w:val="24"/>
          <w:rtl/>
        </w:rPr>
        <w:t>טל לישראל</w:t>
      </w:r>
      <w:r w:rsidRPr="00D63B42">
        <w:rPr>
          <w:rFonts w:asciiTheme="minorBidi" w:hAnsiTheme="minorBidi" w:cstheme="minorBidi"/>
          <w:sz w:val="24"/>
          <w:szCs w:val="24"/>
          <w:rtl/>
        </w:rPr>
        <w:t>, ערך: מיכאל שטיגליץ, עמ' 41</w:t>
      </w:r>
      <w:r>
        <w:rPr>
          <w:rFonts w:asciiTheme="minorBidi" w:hAnsiTheme="minorBidi" w:cstheme="minorBidi"/>
          <w:sz w:val="24"/>
          <w:szCs w:val="24"/>
        </w:rPr>
        <w:noBreakHyphen/>
      </w:r>
      <w:r w:rsidRPr="00D63B42">
        <w:rPr>
          <w:rFonts w:asciiTheme="minorBidi" w:hAnsiTheme="minorBidi" w:cstheme="minorBidi"/>
          <w:sz w:val="24"/>
          <w:szCs w:val="24"/>
          <w:rtl/>
        </w:rPr>
        <w:t xml:space="preserve">64. מרכז שפירא: </w:t>
      </w:r>
      <w:r w:rsidRPr="00D63B42">
        <w:rPr>
          <w:rFonts w:asciiTheme="minorBidi" w:hAnsiTheme="minorBidi" w:cstheme="minorBidi"/>
          <w:color w:val="32322F"/>
          <w:sz w:val="24"/>
          <w:szCs w:val="24"/>
          <w:shd w:val="clear" w:color="auto" w:fill="FFFFFF"/>
          <w:rtl/>
        </w:rPr>
        <w:t>המכון התורני אור עציון, תשס</w:t>
      </w:r>
      <w:r>
        <w:rPr>
          <w:rFonts w:asciiTheme="minorBidi" w:hAnsiTheme="minorBidi" w:cstheme="minorBidi" w:hint="cs"/>
          <w:color w:val="32322F"/>
          <w:sz w:val="24"/>
          <w:szCs w:val="24"/>
          <w:shd w:val="clear" w:color="auto" w:fill="FFFFFF"/>
          <w:rtl/>
        </w:rPr>
        <w:t>"</w:t>
      </w:r>
      <w:r w:rsidRPr="00D63B42">
        <w:rPr>
          <w:rFonts w:asciiTheme="minorBidi" w:hAnsiTheme="minorBidi" w:cstheme="minorBidi"/>
          <w:color w:val="32322F"/>
          <w:sz w:val="24"/>
          <w:szCs w:val="24"/>
          <w:shd w:val="clear" w:color="auto" w:fill="FFFFFF"/>
          <w:rtl/>
        </w:rPr>
        <w:t>ה</w:t>
      </w:r>
      <w:r w:rsidRPr="00D63B42">
        <w:rPr>
          <w:rFonts w:asciiTheme="minorBidi" w:hAnsiTheme="minorBidi" w:cstheme="minorBidi"/>
          <w:sz w:val="24"/>
          <w:szCs w:val="24"/>
          <w:rtl/>
        </w:rPr>
        <w:t>.</w:t>
      </w:r>
    </w:p>
    <w:p w14:paraId="1DCAD6CA" w14:textId="77777777" w:rsidR="000204C2" w:rsidRPr="00D63B42" w:rsidRDefault="000204C2" w:rsidP="00E85AE0">
      <w:pPr>
        <w:spacing w:after="0" w:line="240" w:lineRule="auto"/>
        <w:jc w:val="both"/>
        <w:rPr>
          <w:rFonts w:asciiTheme="minorBidi" w:hAnsiTheme="minorBidi" w:cstheme="minorBidi"/>
          <w:sz w:val="24"/>
          <w:szCs w:val="24"/>
          <w:rtl/>
        </w:rPr>
      </w:pPr>
    </w:p>
    <w:p w14:paraId="099ED79B" w14:textId="77777777" w:rsidR="000204C2" w:rsidRPr="00D63B42" w:rsidRDefault="000204C2" w:rsidP="00E85AE0">
      <w:pPr>
        <w:spacing w:after="0" w:line="240" w:lineRule="auto"/>
        <w:jc w:val="both"/>
        <w:rPr>
          <w:rFonts w:asciiTheme="minorBidi" w:hAnsiTheme="minorBidi" w:cstheme="minorBidi"/>
          <w:sz w:val="24"/>
          <w:szCs w:val="24"/>
          <w:rtl/>
        </w:rPr>
      </w:pPr>
      <w:r>
        <w:rPr>
          <w:rFonts w:asciiTheme="minorBidi" w:hAnsiTheme="minorBidi" w:cstheme="minorBidi" w:hint="cs"/>
          <w:sz w:val="24"/>
          <w:szCs w:val="24"/>
          <w:rtl/>
        </w:rPr>
        <w:t>5</w:t>
      </w:r>
      <w:r w:rsidRPr="00D63B42">
        <w:rPr>
          <w:rFonts w:asciiTheme="minorBidi" w:hAnsiTheme="minorBidi" w:cstheme="minorBidi"/>
          <w:sz w:val="24"/>
          <w:szCs w:val="24"/>
          <w:rtl/>
        </w:rPr>
        <w:t xml:space="preserve">. הנקין, </w:t>
      </w:r>
      <w:r>
        <w:rPr>
          <w:rFonts w:asciiTheme="minorBidi" w:hAnsiTheme="minorBidi" w:cstheme="minorBidi" w:hint="cs"/>
          <w:sz w:val="24"/>
          <w:szCs w:val="24"/>
          <w:rtl/>
        </w:rPr>
        <w:t>ה</w:t>
      </w:r>
      <w:r w:rsidRPr="00D63B42">
        <w:rPr>
          <w:rFonts w:asciiTheme="minorBidi" w:hAnsiTheme="minorBidi" w:cstheme="minorBidi"/>
          <w:sz w:val="24"/>
          <w:szCs w:val="24"/>
          <w:rtl/>
        </w:rPr>
        <w:t xml:space="preserve">רב יהודה. </w:t>
      </w:r>
      <w:r w:rsidRPr="00196F62">
        <w:rPr>
          <w:rFonts w:asciiTheme="minorBidi" w:hAnsiTheme="minorBidi" w:cstheme="minorBidi"/>
          <w:b/>
          <w:bCs/>
          <w:sz w:val="24"/>
          <w:szCs w:val="24"/>
          <w:rtl/>
        </w:rPr>
        <w:t>שו"ת בני בנים</w:t>
      </w:r>
      <w:r>
        <w:rPr>
          <w:rFonts w:asciiTheme="minorBidi" w:hAnsiTheme="minorBidi" w:cstheme="minorBidi" w:hint="cs"/>
          <w:i/>
          <w:iCs/>
          <w:sz w:val="24"/>
          <w:szCs w:val="24"/>
          <w:rtl/>
        </w:rPr>
        <w:t>,</w:t>
      </w:r>
      <w:r w:rsidRPr="00D63B42">
        <w:rPr>
          <w:rFonts w:asciiTheme="minorBidi" w:hAnsiTheme="minorBidi" w:cstheme="minorBidi"/>
          <w:sz w:val="24"/>
          <w:szCs w:val="24"/>
          <w:rtl/>
        </w:rPr>
        <w:t xml:space="preserve"> חלק ג</w:t>
      </w:r>
      <w:r>
        <w:rPr>
          <w:rFonts w:asciiTheme="minorBidi" w:hAnsiTheme="minorBidi" w:cstheme="minorBidi" w:hint="cs"/>
          <w:sz w:val="24"/>
          <w:szCs w:val="24"/>
          <w:rtl/>
        </w:rPr>
        <w:t xml:space="preserve">, </w:t>
      </w:r>
      <w:r w:rsidRPr="00D63B42">
        <w:rPr>
          <w:rFonts w:asciiTheme="minorBidi" w:hAnsiTheme="minorBidi" w:cstheme="minorBidi"/>
          <w:sz w:val="24"/>
          <w:szCs w:val="24"/>
          <w:rtl/>
        </w:rPr>
        <w:t>סימן י</w:t>
      </w:r>
      <w:r>
        <w:rPr>
          <w:rFonts w:asciiTheme="minorBidi" w:hAnsiTheme="minorBidi" w:cstheme="minorBidi" w:hint="cs"/>
          <w:sz w:val="24"/>
          <w:szCs w:val="24"/>
          <w:rtl/>
        </w:rPr>
        <w:t>"</w:t>
      </w:r>
      <w:r w:rsidRPr="00D63B42">
        <w:rPr>
          <w:rFonts w:asciiTheme="minorBidi" w:hAnsiTheme="minorBidi" w:cstheme="minorBidi"/>
          <w:sz w:val="24"/>
          <w:szCs w:val="24"/>
          <w:rtl/>
        </w:rPr>
        <w:t>ב. צור אות: ירושלים, 1998.</w:t>
      </w:r>
    </w:p>
    <w:p w14:paraId="2DC20F14" w14:textId="77777777" w:rsidR="000204C2" w:rsidRPr="00D63B42" w:rsidRDefault="000204C2" w:rsidP="00E85AE0">
      <w:pPr>
        <w:spacing w:after="0" w:line="240" w:lineRule="auto"/>
        <w:jc w:val="both"/>
        <w:rPr>
          <w:rFonts w:asciiTheme="minorBidi" w:hAnsiTheme="minorBidi" w:cstheme="minorBidi"/>
          <w:sz w:val="24"/>
          <w:szCs w:val="24"/>
          <w:rtl/>
        </w:rPr>
      </w:pPr>
    </w:p>
    <w:p w14:paraId="08C94DD5" w14:textId="77777777" w:rsidR="000204C2" w:rsidRPr="00D63B42" w:rsidRDefault="000204C2" w:rsidP="00E85AE0">
      <w:pPr>
        <w:spacing w:after="0" w:line="240" w:lineRule="auto"/>
        <w:jc w:val="both"/>
        <w:rPr>
          <w:rFonts w:asciiTheme="minorBidi" w:hAnsiTheme="minorBidi" w:cstheme="minorBidi"/>
          <w:sz w:val="24"/>
          <w:szCs w:val="24"/>
          <w:rtl/>
        </w:rPr>
      </w:pPr>
      <w:r>
        <w:rPr>
          <w:rFonts w:asciiTheme="minorBidi" w:hAnsiTheme="minorBidi" w:cstheme="minorBidi" w:hint="cs"/>
          <w:sz w:val="24"/>
          <w:szCs w:val="24"/>
          <w:rtl/>
        </w:rPr>
        <w:t>6</w:t>
      </w:r>
      <w:r w:rsidRPr="00D63B42">
        <w:rPr>
          <w:rFonts w:asciiTheme="minorBidi" w:hAnsiTheme="minorBidi" w:cstheme="minorBidi"/>
          <w:sz w:val="24"/>
          <w:szCs w:val="24"/>
          <w:rtl/>
        </w:rPr>
        <w:t xml:space="preserve">. רוזנפלד, ב., עורך. </w:t>
      </w:r>
      <w:r w:rsidRPr="00196F62">
        <w:rPr>
          <w:rFonts w:asciiTheme="minorBidi" w:hAnsiTheme="minorBidi" w:cstheme="minorBidi"/>
          <w:b/>
          <w:bCs/>
          <w:sz w:val="24"/>
          <w:szCs w:val="24"/>
          <w:rtl/>
        </w:rPr>
        <w:t>האשה וחינוכה</w:t>
      </w:r>
      <w:r w:rsidRPr="00D63B42">
        <w:rPr>
          <w:rFonts w:asciiTheme="minorBidi" w:hAnsiTheme="minorBidi" w:cstheme="minorBidi"/>
          <w:sz w:val="24"/>
          <w:szCs w:val="24"/>
          <w:rtl/>
        </w:rPr>
        <w:t>. כפר סבא: אמנה, 1980.</w:t>
      </w:r>
    </w:p>
    <w:p w14:paraId="1089C090" w14:textId="77777777" w:rsidR="000204C2" w:rsidRPr="00D63B42" w:rsidRDefault="000204C2" w:rsidP="00E85AE0">
      <w:pPr>
        <w:spacing w:after="0" w:line="240" w:lineRule="auto"/>
        <w:jc w:val="both"/>
        <w:rPr>
          <w:rFonts w:asciiTheme="minorBidi" w:hAnsiTheme="minorBidi" w:cstheme="minorBidi"/>
          <w:sz w:val="24"/>
          <w:szCs w:val="24"/>
          <w:rtl/>
        </w:rPr>
      </w:pPr>
      <w:r>
        <w:rPr>
          <w:rFonts w:asciiTheme="minorBidi" w:hAnsiTheme="minorBidi" w:cstheme="minorBidi" w:hint="cs"/>
          <w:sz w:val="24"/>
          <w:szCs w:val="24"/>
          <w:rtl/>
        </w:rPr>
        <w:lastRenderedPageBreak/>
        <w:t>7</w:t>
      </w:r>
      <w:r w:rsidRPr="00D63B42">
        <w:rPr>
          <w:rFonts w:asciiTheme="minorBidi" w:hAnsiTheme="minorBidi" w:cstheme="minorBidi"/>
          <w:sz w:val="24"/>
          <w:szCs w:val="24"/>
          <w:rtl/>
        </w:rPr>
        <w:t xml:space="preserve">. שבט, הרב ארי יצחק, "אגרת חדשה של הרב קוק בנושא תלמוד תורה לנשים." מתוך </w:t>
      </w:r>
      <w:r w:rsidRPr="00196F62">
        <w:rPr>
          <w:rFonts w:asciiTheme="minorBidi" w:hAnsiTheme="minorBidi" w:cstheme="minorBidi"/>
          <w:b/>
          <w:bCs/>
          <w:sz w:val="24"/>
          <w:szCs w:val="24"/>
          <w:rtl/>
        </w:rPr>
        <w:t>מאורות ליהודה</w:t>
      </w:r>
      <w:r w:rsidRPr="00D63B42">
        <w:rPr>
          <w:rFonts w:asciiTheme="minorBidi" w:hAnsiTheme="minorBidi" w:cstheme="minorBidi"/>
          <w:sz w:val="24"/>
          <w:szCs w:val="24"/>
          <w:rtl/>
        </w:rPr>
        <w:t>, ערך: מ. רחימי. אלקנה: אורות ישראל, תשע"ב</w:t>
      </w:r>
      <w:r>
        <w:rPr>
          <w:rFonts w:asciiTheme="minorBidi" w:hAnsiTheme="minorBidi" w:cstheme="minorBidi" w:hint="cs"/>
          <w:sz w:val="24"/>
          <w:szCs w:val="24"/>
          <w:rtl/>
        </w:rPr>
        <w:t xml:space="preserve">, </w:t>
      </w:r>
      <w:r w:rsidRPr="00D63B42">
        <w:rPr>
          <w:rFonts w:asciiTheme="minorBidi" w:hAnsiTheme="minorBidi" w:cstheme="minorBidi"/>
          <w:sz w:val="24"/>
          <w:szCs w:val="24"/>
          <w:rtl/>
        </w:rPr>
        <w:t>עמ' 343</w:t>
      </w:r>
      <w:r>
        <w:rPr>
          <w:rFonts w:asciiTheme="minorBidi" w:hAnsiTheme="minorBidi" w:cstheme="minorBidi" w:hint="cs"/>
          <w:sz w:val="24"/>
          <w:szCs w:val="24"/>
          <w:rtl/>
        </w:rPr>
        <w:noBreakHyphen/>
      </w:r>
      <w:r w:rsidRPr="00D63B42">
        <w:rPr>
          <w:rFonts w:asciiTheme="minorBidi" w:hAnsiTheme="minorBidi" w:cstheme="minorBidi"/>
          <w:sz w:val="24"/>
          <w:szCs w:val="24"/>
          <w:rtl/>
        </w:rPr>
        <w:t>362.</w:t>
      </w:r>
    </w:p>
    <w:p w14:paraId="7B9DA739" w14:textId="0E8A7749" w:rsidR="000204C2" w:rsidRPr="00D63B42" w:rsidRDefault="000204C2" w:rsidP="00CA464E">
      <w:pPr>
        <w:spacing w:after="0" w:line="240" w:lineRule="auto"/>
        <w:jc w:val="both"/>
        <w:rPr>
          <w:rFonts w:asciiTheme="minorBidi" w:hAnsiTheme="minorBidi" w:cstheme="minorBidi"/>
          <w:sz w:val="24"/>
          <w:szCs w:val="24"/>
          <w:rtl/>
        </w:rPr>
      </w:pPr>
      <w:r w:rsidRPr="00D63B42">
        <w:rPr>
          <w:rFonts w:asciiTheme="minorBidi" w:hAnsiTheme="minorBidi" w:cstheme="minorBidi"/>
          <w:sz w:val="24"/>
          <w:szCs w:val="24"/>
        </w:rPr>
        <w:t xml:space="preserve"> </w:t>
      </w:r>
      <w:hyperlink r:id="rId13" w:history="1">
        <w:r w:rsidRPr="00D63B42">
          <w:rPr>
            <w:rStyle w:val="Hyperlink"/>
            <w:rFonts w:asciiTheme="minorBidi" w:hAnsiTheme="minorBidi" w:cstheme="minorBidi"/>
            <w:sz w:val="24"/>
            <w:szCs w:val="24"/>
          </w:rPr>
          <w:t>http://asif.co.il/download/haravarishvat%20(2).pdf</w:t>
        </w:r>
      </w:hyperlink>
    </w:p>
    <w:p w14:paraId="3235AA83" w14:textId="4B5B7453" w:rsidR="000204C2" w:rsidRPr="00D63B42" w:rsidRDefault="000204C2" w:rsidP="00CA464E">
      <w:pPr>
        <w:spacing w:after="0" w:line="240" w:lineRule="auto"/>
        <w:jc w:val="both"/>
        <w:rPr>
          <w:rFonts w:asciiTheme="minorBidi" w:hAnsiTheme="minorBidi" w:cstheme="minorBidi"/>
          <w:sz w:val="24"/>
          <w:szCs w:val="24"/>
        </w:rPr>
      </w:pPr>
      <w:r>
        <w:rPr>
          <w:rFonts w:asciiTheme="minorBidi" w:hAnsiTheme="minorBidi" w:cstheme="minorBidi" w:hint="cs"/>
          <w:sz w:val="24"/>
          <w:szCs w:val="24"/>
          <w:rtl/>
        </w:rPr>
        <w:t>8</w:t>
      </w:r>
      <w:r w:rsidRPr="00D63B42">
        <w:rPr>
          <w:rFonts w:asciiTheme="minorBidi" w:hAnsiTheme="minorBidi" w:cstheme="minorBidi"/>
          <w:sz w:val="24"/>
          <w:szCs w:val="24"/>
          <w:rtl/>
        </w:rPr>
        <w:t>. שילת</w:t>
      </w:r>
      <w:r>
        <w:rPr>
          <w:rFonts w:asciiTheme="minorBidi" w:hAnsiTheme="minorBidi" w:cstheme="minorBidi" w:hint="cs"/>
          <w:sz w:val="24"/>
          <w:szCs w:val="24"/>
          <w:rtl/>
        </w:rPr>
        <w:t>,</w:t>
      </w:r>
      <w:r w:rsidRPr="00D63B42">
        <w:rPr>
          <w:rFonts w:asciiTheme="minorBidi" w:hAnsiTheme="minorBidi" w:cstheme="minorBidi"/>
          <w:sz w:val="24"/>
          <w:szCs w:val="24"/>
          <w:rtl/>
        </w:rPr>
        <w:t xml:space="preserve"> מ., עורך. </w:t>
      </w:r>
      <w:r w:rsidRPr="00196F62">
        <w:rPr>
          <w:rFonts w:asciiTheme="minorBidi" w:hAnsiTheme="minorBidi" w:cstheme="minorBidi"/>
          <w:b/>
          <w:bCs/>
          <w:sz w:val="24"/>
          <w:szCs w:val="24"/>
          <w:rtl/>
        </w:rPr>
        <w:t>את עלית: אוצר שיחות מהרבי מליובאוויטש זצ"ל לנשים ונערות</w:t>
      </w:r>
      <w:r w:rsidRPr="00D63B42">
        <w:rPr>
          <w:rFonts w:asciiTheme="minorBidi" w:hAnsiTheme="minorBidi" w:cstheme="minorBidi"/>
          <w:sz w:val="24"/>
          <w:szCs w:val="24"/>
          <w:rtl/>
        </w:rPr>
        <w:t>, פרקים ג-ד. כפר חב"ד: מ. שילת, תשע"ד.</w:t>
      </w:r>
    </w:p>
    <w:p w14:paraId="4FDB29B9" w14:textId="77777777" w:rsidR="000204C2" w:rsidRPr="00D63B42" w:rsidRDefault="000204C2" w:rsidP="00E85AE0">
      <w:pPr>
        <w:pStyle w:val="FootnoteText"/>
        <w:bidi w:val="0"/>
        <w:jc w:val="both"/>
        <w:rPr>
          <w:rFonts w:asciiTheme="minorBidi" w:hAnsiTheme="minorBidi" w:cstheme="minorBidi"/>
          <w:sz w:val="24"/>
          <w:szCs w:val="24"/>
        </w:rPr>
      </w:pPr>
      <w:r>
        <w:rPr>
          <w:rFonts w:asciiTheme="minorBidi" w:hAnsiTheme="minorBidi" w:cstheme="minorBidi"/>
          <w:sz w:val="24"/>
          <w:szCs w:val="24"/>
        </w:rPr>
        <w:t>9</w:t>
      </w:r>
      <w:r w:rsidRPr="00D63B42">
        <w:rPr>
          <w:rFonts w:asciiTheme="minorBidi" w:hAnsiTheme="minorBidi" w:cstheme="minorBidi"/>
          <w:sz w:val="24"/>
          <w:szCs w:val="24"/>
        </w:rPr>
        <w:t>. Sources gathered by Rav Dr. Aryeh Frimer:</w:t>
      </w:r>
    </w:p>
    <w:p w14:paraId="25DC78A6" w14:textId="77777777" w:rsidR="000204C2" w:rsidRPr="00D63B42" w:rsidRDefault="00587C76" w:rsidP="00E85AE0">
      <w:pPr>
        <w:pStyle w:val="FootnoteText"/>
        <w:bidi w:val="0"/>
        <w:jc w:val="both"/>
        <w:rPr>
          <w:rFonts w:asciiTheme="minorBidi" w:hAnsiTheme="minorBidi" w:cstheme="minorBidi"/>
          <w:sz w:val="24"/>
          <w:szCs w:val="24"/>
        </w:rPr>
      </w:pPr>
      <w:hyperlink r:id="rId14" w:history="1">
        <w:r w:rsidR="000204C2" w:rsidRPr="00D63B42">
          <w:rPr>
            <w:rStyle w:val="Hyperlink"/>
            <w:rFonts w:asciiTheme="minorBidi" w:hAnsiTheme="minorBidi" w:cstheme="minorBidi"/>
            <w:sz w:val="24"/>
            <w:szCs w:val="24"/>
          </w:rPr>
          <w:t>http://archive.bermanshul.org/frimer/SpireBW200_1S040.pdf</w:t>
        </w:r>
      </w:hyperlink>
      <w:r w:rsidR="000204C2" w:rsidRPr="00D63B42">
        <w:rPr>
          <w:rFonts w:asciiTheme="minorBidi" w:hAnsiTheme="minorBidi" w:cstheme="minorBidi"/>
          <w:sz w:val="24"/>
          <w:szCs w:val="24"/>
        </w:rPr>
        <w:t xml:space="preserve"> </w:t>
      </w:r>
    </w:p>
    <w:p w14:paraId="0AEEC96E" w14:textId="77777777" w:rsidR="003D1D63" w:rsidRDefault="003D1D63" w:rsidP="00E85AE0">
      <w:pPr>
        <w:bidi w:val="0"/>
        <w:spacing w:after="0" w:line="240" w:lineRule="auto"/>
        <w:contextualSpacing/>
        <w:jc w:val="both"/>
        <w:rPr>
          <w:rStyle w:val="Heading2Char"/>
          <w:rFonts w:asciiTheme="minorBidi" w:hAnsiTheme="minorBidi" w:cstheme="minorBidi"/>
          <w:sz w:val="24"/>
          <w:szCs w:val="24"/>
        </w:rPr>
      </w:pPr>
    </w:p>
    <w:p w14:paraId="452E234A" w14:textId="77777777" w:rsidR="003D1D63" w:rsidRPr="003D1D63" w:rsidRDefault="003D1D63" w:rsidP="00E85AE0">
      <w:pPr>
        <w:bidi w:val="0"/>
        <w:spacing w:after="0" w:line="240" w:lineRule="auto"/>
        <w:contextualSpacing/>
        <w:jc w:val="both"/>
        <w:rPr>
          <w:rFonts w:asciiTheme="minorBidi" w:hAnsiTheme="minorBidi" w:cstheme="minorBidi"/>
          <w:sz w:val="24"/>
          <w:szCs w:val="24"/>
        </w:rPr>
      </w:pPr>
    </w:p>
    <w:p w14:paraId="0757663F" w14:textId="77777777" w:rsidR="003D1D63" w:rsidRPr="003D1D63" w:rsidRDefault="003D1D63" w:rsidP="00E85AE0">
      <w:pPr>
        <w:pStyle w:val="Heading3"/>
        <w:spacing w:line="240" w:lineRule="auto"/>
        <w:jc w:val="both"/>
        <w:rPr>
          <w:rFonts w:asciiTheme="minorBidi" w:hAnsiTheme="minorBidi" w:cstheme="minorBidi"/>
          <w:b w:val="0"/>
          <w:bCs w:val="0"/>
        </w:rPr>
      </w:pPr>
      <w:r>
        <w:rPr>
          <w:rFonts w:asciiTheme="minorBidi" w:hAnsiTheme="minorBidi" w:cstheme="minorBidi"/>
        </w:rPr>
        <w:t>●</w:t>
      </w:r>
      <w:r>
        <w:rPr>
          <w:rFonts w:asciiTheme="minorBidi" w:hAnsiTheme="minorBidi" w:cstheme="minorBidi"/>
          <w:b w:val="0"/>
          <w:bCs w:val="0"/>
        </w:rPr>
        <w:t xml:space="preserve"> Appendix 1:</w:t>
      </w:r>
      <w:r w:rsidRPr="003D1D63">
        <w:rPr>
          <w:rFonts w:asciiTheme="minorBidi" w:hAnsiTheme="minorBidi" w:cstheme="minorBidi"/>
          <w:b w:val="0"/>
          <w:bCs w:val="0"/>
        </w:rPr>
        <w:t xml:space="preserve"> Why was Rabbi Eliezer so wary of women's </w:t>
      </w:r>
      <w:r w:rsidRPr="00844508">
        <w:rPr>
          <w:rFonts w:asciiTheme="minorBidi" w:hAnsiTheme="minorBidi" w:cstheme="minorBidi"/>
          <w:b w:val="0"/>
          <w:bCs w:val="0"/>
        </w:rPr>
        <w:t>Talmud</w:t>
      </w:r>
      <w:r w:rsidRPr="003D1D63">
        <w:rPr>
          <w:rFonts w:asciiTheme="minorBidi" w:hAnsiTheme="minorBidi" w:cstheme="minorBidi"/>
          <w:b w:val="0"/>
          <w:bCs w:val="0"/>
        </w:rPr>
        <w:t xml:space="preserve"> Torah? </w:t>
      </w:r>
    </w:p>
    <w:p w14:paraId="44827764" w14:textId="77777777" w:rsidR="0004183F" w:rsidRDefault="0004183F" w:rsidP="00E85AE0">
      <w:pPr>
        <w:bidi w:val="0"/>
        <w:spacing w:after="0" w:line="240" w:lineRule="auto"/>
        <w:contextualSpacing/>
        <w:jc w:val="both"/>
        <w:rPr>
          <w:rFonts w:asciiTheme="minorBidi" w:hAnsiTheme="minorBidi" w:cstheme="minorBidi"/>
          <w:i/>
          <w:iCs/>
          <w:sz w:val="24"/>
          <w:szCs w:val="24"/>
        </w:rPr>
      </w:pPr>
    </w:p>
    <w:p w14:paraId="5C2B1BBB" w14:textId="77777777" w:rsidR="0004183F" w:rsidRDefault="003D1D63" w:rsidP="00E85AE0">
      <w:pPr>
        <w:bidi w:val="0"/>
        <w:spacing w:after="0" w:line="240" w:lineRule="auto"/>
        <w:contextualSpacing/>
        <w:jc w:val="both"/>
        <w:rPr>
          <w:rFonts w:asciiTheme="minorBidi" w:hAnsiTheme="minorBidi" w:cstheme="minorBidi"/>
          <w:i/>
          <w:iCs/>
          <w:sz w:val="24"/>
          <w:szCs w:val="24"/>
        </w:rPr>
      </w:pPr>
      <w:r w:rsidRPr="003D1D63">
        <w:rPr>
          <w:rFonts w:asciiTheme="minorBidi" w:hAnsiTheme="minorBidi" w:cstheme="minorBidi"/>
          <w:i/>
          <w:iCs/>
          <w:sz w:val="24"/>
          <w:szCs w:val="24"/>
        </w:rPr>
        <w:t xml:space="preserve">One possible approach to this question is historical. We might be tempted to suggest that the inferior social and educational status of women in his day shaped Rabbi Eliezer's perspective on women learning Torah. </w:t>
      </w:r>
    </w:p>
    <w:p w14:paraId="622F1938" w14:textId="77777777" w:rsidR="0004183F" w:rsidRDefault="0004183F" w:rsidP="00E85AE0">
      <w:pPr>
        <w:bidi w:val="0"/>
        <w:spacing w:after="0" w:line="240" w:lineRule="auto"/>
        <w:contextualSpacing/>
        <w:jc w:val="both"/>
        <w:rPr>
          <w:rFonts w:asciiTheme="minorBidi" w:hAnsiTheme="minorBidi" w:cstheme="minorBidi"/>
          <w:i/>
          <w:iCs/>
          <w:sz w:val="24"/>
          <w:szCs w:val="24"/>
        </w:rPr>
      </w:pPr>
    </w:p>
    <w:p w14:paraId="43E7562E" w14:textId="77777777" w:rsidR="0004183F" w:rsidRDefault="003D1D63" w:rsidP="00E85AE0">
      <w:pPr>
        <w:bidi w:val="0"/>
        <w:spacing w:after="0" w:line="240" w:lineRule="auto"/>
        <w:contextualSpacing/>
        <w:jc w:val="both"/>
        <w:rPr>
          <w:rFonts w:asciiTheme="minorBidi" w:hAnsiTheme="minorBidi" w:cstheme="minorBidi"/>
          <w:i/>
          <w:iCs/>
          <w:sz w:val="24"/>
          <w:szCs w:val="24"/>
        </w:rPr>
      </w:pPr>
      <w:r w:rsidRPr="003D1D63">
        <w:rPr>
          <w:rFonts w:asciiTheme="minorBidi" w:hAnsiTheme="minorBidi" w:cstheme="minorBidi"/>
          <w:i/>
          <w:iCs/>
          <w:sz w:val="24"/>
          <w:szCs w:val="24"/>
        </w:rPr>
        <w:t xml:space="preserve">However, Rabbi Eliezer's wife, Imma Shalom, appears in the Talmud as a thoughtful and powerful personality of great lineage. In the story cited above, the matron's social status is high; Rabbi Eliezer's own son depends on her generosity. Furthermore, Rabbi Eliezer recognizes that the matron's questions are good questions. Indeed, they are worthy of answers, when his </w:t>
      </w:r>
      <w:r w:rsidRPr="003D1D63">
        <w:rPr>
          <w:rFonts w:asciiTheme="minorBidi" w:hAnsiTheme="minorBidi" w:cstheme="minorBidi"/>
          <w:sz w:val="24"/>
          <w:szCs w:val="24"/>
        </w:rPr>
        <w:t>male</w:t>
      </w:r>
      <w:r w:rsidRPr="003D1D63">
        <w:rPr>
          <w:rFonts w:asciiTheme="minorBidi" w:hAnsiTheme="minorBidi" w:cstheme="minorBidi"/>
          <w:i/>
          <w:iCs/>
          <w:sz w:val="24"/>
          <w:szCs w:val="24"/>
        </w:rPr>
        <w:t xml:space="preserve"> students ask them. </w:t>
      </w:r>
    </w:p>
    <w:p w14:paraId="24F01B68" w14:textId="77777777" w:rsidR="0004183F" w:rsidRDefault="0004183F" w:rsidP="00E85AE0">
      <w:pPr>
        <w:bidi w:val="0"/>
        <w:spacing w:after="0" w:line="240" w:lineRule="auto"/>
        <w:contextualSpacing/>
        <w:jc w:val="both"/>
        <w:rPr>
          <w:rFonts w:asciiTheme="minorBidi" w:hAnsiTheme="minorBidi" w:cstheme="minorBidi"/>
          <w:i/>
          <w:iCs/>
          <w:sz w:val="24"/>
          <w:szCs w:val="24"/>
        </w:rPr>
      </w:pPr>
    </w:p>
    <w:p w14:paraId="3EFA2CD1" w14:textId="415A68EA" w:rsidR="003D1D63" w:rsidRPr="003D1D63" w:rsidRDefault="003D1D63">
      <w:pPr>
        <w:bidi w:val="0"/>
        <w:spacing w:after="0" w:line="240" w:lineRule="auto"/>
        <w:contextualSpacing/>
        <w:jc w:val="both"/>
        <w:rPr>
          <w:rFonts w:asciiTheme="minorBidi" w:hAnsiTheme="minorBidi" w:cstheme="minorBidi"/>
          <w:i/>
          <w:iCs/>
          <w:sz w:val="24"/>
          <w:szCs w:val="24"/>
        </w:rPr>
      </w:pPr>
      <w:r w:rsidRPr="003D1D63">
        <w:rPr>
          <w:rFonts w:asciiTheme="minorBidi" w:hAnsiTheme="minorBidi" w:cstheme="minorBidi"/>
          <w:i/>
          <w:iCs/>
          <w:sz w:val="24"/>
          <w:szCs w:val="24"/>
        </w:rPr>
        <w:t xml:space="preserve">Even were it simple to </w:t>
      </w:r>
      <w:r w:rsidR="009562FF" w:rsidRPr="003D1D63">
        <w:rPr>
          <w:rFonts w:asciiTheme="minorBidi" w:hAnsiTheme="minorBidi" w:cstheme="minorBidi"/>
          <w:i/>
          <w:iCs/>
          <w:sz w:val="24"/>
          <w:szCs w:val="24"/>
        </w:rPr>
        <w:t>historic</w:t>
      </w:r>
      <w:r w:rsidR="009562FF">
        <w:rPr>
          <w:rFonts w:asciiTheme="minorBidi" w:hAnsiTheme="minorBidi" w:cstheme="minorBidi"/>
          <w:i/>
          <w:iCs/>
          <w:sz w:val="24"/>
          <w:szCs w:val="24"/>
        </w:rPr>
        <w:t>ally contextualize</w:t>
      </w:r>
      <w:r w:rsidR="009562FF" w:rsidRPr="003D1D63">
        <w:rPr>
          <w:rFonts w:asciiTheme="minorBidi" w:hAnsiTheme="minorBidi" w:cstheme="minorBidi"/>
          <w:i/>
          <w:iCs/>
          <w:sz w:val="24"/>
          <w:szCs w:val="24"/>
        </w:rPr>
        <w:t xml:space="preserve"> </w:t>
      </w:r>
      <w:r w:rsidRPr="003D1D63">
        <w:rPr>
          <w:rFonts w:asciiTheme="minorBidi" w:hAnsiTheme="minorBidi" w:cstheme="minorBidi"/>
          <w:i/>
          <w:iCs/>
          <w:sz w:val="24"/>
          <w:szCs w:val="24"/>
        </w:rPr>
        <w:t>Talmudic statements, these biographical points would confound efforts to do so here.</w:t>
      </w:r>
    </w:p>
    <w:p w14:paraId="2A581BA1" w14:textId="77777777" w:rsidR="0004183F" w:rsidRDefault="0004183F" w:rsidP="00E85AE0">
      <w:pPr>
        <w:bidi w:val="0"/>
        <w:spacing w:after="0" w:line="240" w:lineRule="auto"/>
        <w:contextualSpacing/>
        <w:jc w:val="both"/>
        <w:rPr>
          <w:rFonts w:asciiTheme="minorBidi" w:hAnsiTheme="minorBidi" w:cstheme="minorBidi"/>
          <w:i/>
          <w:iCs/>
          <w:sz w:val="24"/>
          <w:szCs w:val="24"/>
        </w:rPr>
      </w:pPr>
    </w:p>
    <w:p w14:paraId="1E963508" w14:textId="77777777" w:rsidR="003D1D63" w:rsidRPr="003D1D63" w:rsidRDefault="003D1D63" w:rsidP="00E85AE0">
      <w:pPr>
        <w:bidi w:val="0"/>
        <w:spacing w:after="0" w:line="240" w:lineRule="auto"/>
        <w:contextualSpacing/>
        <w:jc w:val="both"/>
        <w:rPr>
          <w:rFonts w:asciiTheme="minorBidi" w:hAnsiTheme="minorBidi" w:cstheme="minorBidi"/>
          <w:i/>
          <w:iCs/>
          <w:sz w:val="24"/>
          <w:szCs w:val="24"/>
        </w:rPr>
      </w:pPr>
      <w:r w:rsidRPr="003D1D63">
        <w:rPr>
          <w:rFonts w:asciiTheme="minorBidi" w:hAnsiTheme="minorBidi" w:cstheme="minorBidi"/>
          <w:i/>
          <w:iCs/>
          <w:sz w:val="24"/>
          <w:szCs w:val="24"/>
        </w:rPr>
        <w:t xml:space="preserve">A second approach to understanding Rabbi Eliezer's perspective is essentialist, highlighting perceived essential distinctions between men and women. It is clear from his reference to women's wisdom at the spindle that Rabbi Eliezer sees women's fields of wisdom as distinct from men's. </w:t>
      </w:r>
    </w:p>
    <w:p w14:paraId="1128C7D5" w14:textId="77777777" w:rsidR="0004183F" w:rsidRDefault="0004183F" w:rsidP="00E85AE0">
      <w:pPr>
        <w:bidi w:val="0"/>
        <w:spacing w:after="0" w:line="240" w:lineRule="auto"/>
        <w:contextualSpacing/>
        <w:jc w:val="both"/>
        <w:rPr>
          <w:rFonts w:asciiTheme="minorBidi" w:hAnsiTheme="minorBidi" w:cstheme="minorBidi"/>
          <w:i/>
          <w:iCs/>
          <w:sz w:val="24"/>
          <w:szCs w:val="24"/>
        </w:rPr>
      </w:pPr>
    </w:p>
    <w:p w14:paraId="037D24FD" w14:textId="57333C70" w:rsidR="003D1D63" w:rsidRPr="003D1D63" w:rsidRDefault="003D1D63" w:rsidP="00E85AE0">
      <w:pPr>
        <w:bidi w:val="0"/>
        <w:spacing w:after="0" w:line="240" w:lineRule="auto"/>
        <w:contextualSpacing/>
        <w:jc w:val="both"/>
        <w:rPr>
          <w:rFonts w:asciiTheme="minorBidi" w:hAnsiTheme="minorBidi" w:cstheme="minorBidi"/>
          <w:i/>
          <w:iCs/>
          <w:sz w:val="24"/>
          <w:szCs w:val="24"/>
        </w:rPr>
      </w:pPr>
      <w:r w:rsidRPr="003D1D63">
        <w:rPr>
          <w:rFonts w:asciiTheme="minorBidi" w:hAnsiTheme="minorBidi" w:cstheme="minorBidi"/>
          <w:i/>
          <w:iCs/>
          <w:sz w:val="24"/>
          <w:szCs w:val="24"/>
        </w:rPr>
        <w:t>Elsewhere, the Talmud presents a debate about nature versus nurture and cognitive maturity (for making vows). One position claims that male cognitive development proceeds faster than females', because a boy's educational opportunity advances him.</w:t>
      </w:r>
      <w:r w:rsidRPr="003D1D63">
        <w:rPr>
          <w:rStyle w:val="FootnoteReference"/>
          <w:rFonts w:asciiTheme="minorBidi" w:hAnsiTheme="minorBidi" w:cstheme="minorBidi"/>
          <w:i/>
          <w:iCs/>
          <w:sz w:val="24"/>
          <w:szCs w:val="24"/>
        </w:rPr>
        <w:footnoteReference w:id="8"/>
      </w:r>
      <w:r w:rsidR="009562FF">
        <w:rPr>
          <w:rFonts w:asciiTheme="minorBidi" w:hAnsiTheme="minorBidi" w:cstheme="minorBidi"/>
          <w:i/>
          <w:iCs/>
          <w:sz w:val="24"/>
          <w:szCs w:val="24"/>
        </w:rPr>
        <w:t xml:space="preserve"> </w:t>
      </w:r>
      <w:r w:rsidRPr="003D1D63">
        <w:rPr>
          <w:rFonts w:asciiTheme="minorBidi" w:hAnsiTheme="minorBidi" w:cstheme="minorBidi"/>
          <w:i/>
          <w:iCs/>
          <w:sz w:val="24"/>
          <w:szCs w:val="24"/>
        </w:rPr>
        <w:t xml:space="preserve">A second view, associated with Rabbi Yehuda Ha-nasi, claims that females develop cognitively faster than males, for essentialist reasons: </w:t>
      </w:r>
    </w:p>
    <w:p w14:paraId="150F5BFA" w14:textId="77777777" w:rsidR="0004183F" w:rsidRDefault="0004183F" w:rsidP="00E85AE0">
      <w:pPr>
        <w:bidi w:val="0"/>
        <w:spacing w:after="0" w:line="240" w:lineRule="auto"/>
        <w:ind w:left="284"/>
        <w:contextualSpacing/>
        <w:jc w:val="both"/>
        <w:rPr>
          <w:rFonts w:asciiTheme="minorBidi" w:hAnsiTheme="minorBidi" w:cstheme="minorBidi"/>
          <w:b/>
          <w:bCs/>
          <w:sz w:val="24"/>
          <w:szCs w:val="24"/>
          <w:u w:val="single"/>
        </w:rPr>
      </w:pPr>
    </w:p>
    <w:p w14:paraId="7C7C9651" w14:textId="77777777" w:rsidR="003D1D63" w:rsidRPr="0004183F" w:rsidRDefault="003D1D63" w:rsidP="00E85AE0">
      <w:pPr>
        <w:bidi w:val="0"/>
        <w:spacing w:after="0" w:line="240" w:lineRule="auto"/>
        <w:ind w:left="284"/>
        <w:contextualSpacing/>
        <w:jc w:val="both"/>
        <w:rPr>
          <w:rFonts w:asciiTheme="minorBidi" w:hAnsiTheme="minorBidi" w:cstheme="minorBidi"/>
          <w:sz w:val="24"/>
          <w:szCs w:val="24"/>
        </w:rPr>
      </w:pPr>
      <w:r w:rsidRPr="0004183F">
        <w:rPr>
          <w:rFonts w:asciiTheme="minorBidi" w:hAnsiTheme="minorBidi" w:cstheme="minorBidi"/>
          <w:sz w:val="24"/>
          <w:szCs w:val="24"/>
          <w:u w:val="single"/>
        </w:rPr>
        <w:t>Nidda 45b</w:t>
      </w:r>
      <w:r w:rsidRPr="0004183F">
        <w:rPr>
          <w:rFonts w:asciiTheme="minorBidi" w:hAnsiTheme="minorBidi" w:cstheme="minorBidi"/>
          <w:sz w:val="24"/>
          <w:szCs w:val="24"/>
        </w:rPr>
        <w:t xml:space="preserve"> There is more discernment [</w:t>
      </w:r>
      <w:r w:rsidRPr="008602AC">
        <w:rPr>
          <w:rFonts w:asciiTheme="minorBidi" w:hAnsiTheme="minorBidi" w:cstheme="minorBidi"/>
          <w:i/>
          <w:iCs/>
          <w:sz w:val="24"/>
          <w:szCs w:val="24"/>
        </w:rPr>
        <w:t>bina</w:t>
      </w:r>
      <w:r w:rsidRPr="0004183F">
        <w:rPr>
          <w:rFonts w:asciiTheme="minorBidi" w:hAnsiTheme="minorBidi" w:cstheme="minorBidi"/>
          <w:sz w:val="24"/>
          <w:szCs w:val="24"/>
        </w:rPr>
        <w:t xml:space="preserve">] in a woman than in a man. </w:t>
      </w:r>
    </w:p>
    <w:p w14:paraId="6486EFC6" w14:textId="77777777" w:rsidR="0004183F" w:rsidRDefault="0004183F" w:rsidP="00E85AE0">
      <w:pPr>
        <w:bidi w:val="0"/>
        <w:spacing w:after="0" w:line="240" w:lineRule="auto"/>
        <w:contextualSpacing/>
        <w:jc w:val="both"/>
        <w:rPr>
          <w:rFonts w:asciiTheme="minorBidi" w:hAnsiTheme="minorBidi" w:cstheme="minorBidi"/>
          <w:i/>
          <w:iCs/>
          <w:sz w:val="24"/>
          <w:szCs w:val="24"/>
        </w:rPr>
      </w:pPr>
    </w:p>
    <w:p w14:paraId="529F8A1A" w14:textId="1B286C7E" w:rsidR="003D1D63" w:rsidRPr="003D1D63" w:rsidRDefault="003D1D63" w:rsidP="00E85AE0">
      <w:pPr>
        <w:bidi w:val="0"/>
        <w:spacing w:after="0" w:line="240" w:lineRule="auto"/>
        <w:contextualSpacing/>
        <w:jc w:val="both"/>
        <w:rPr>
          <w:rFonts w:asciiTheme="minorBidi" w:hAnsiTheme="minorBidi" w:cstheme="minorBidi"/>
          <w:i/>
          <w:iCs/>
          <w:sz w:val="24"/>
          <w:szCs w:val="24"/>
        </w:rPr>
      </w:pPr>
      <w:r w:rsidRPr="003D1D63">
        <w:rPr>
          <w:rFonts w:asciiTheme="minorBidi" w:hAnsiTheme="minorBidi" w:cstheme="minorBidi"/>
          <w:i/>
          <w:iCs/>
          <w:sz w:val="24"/>
          <w:szCs w:val="24"/>
        </w:rPr>
        <w:t xml:space="preserve">Halacha rules in accordance with the position that a female's vows are considered binding at an earlier age than those of males. Many rabbis have seized on and developed the essentialist idea brought to justify that ruling. For example, the Maharal of Prague contrasts a woman's </w:t>
      </w:r>
      <w:r w:rsidRPr="003D1D63">
        <w:rPr>
          <w:rFonts w:asciiTheme="minorBidi" w:hAnsiTheme="minorBidi" w:cstheme="minorBidi"/>
          <w:sz w:val="24"/>
          <w:szCs w:val="24"/>
        </w:rPr>
        <w:t>bina</w:t>
      </w:r>
      <w:r w:rsidRPr="003D1D63">
        <w:rPr>
          <w:rFonts w:asciiTheme="minorBidi" w:hAnsiTheme="minorBidi" w:cstheme="minorBidi"/>
          <w:i/>
          <w:iCs/>
          <w:sz w:val="24"/>
          <w:szCs w:val="24"/>
        </w:rPr>
        <w:t>, which he translates as raw intelligence, with a man's more abstract intelligence.</w:t>
      </w:r>
      <w:r w:rsidRPr="003D1D63">
        <w:rPr>
          <w:rStyle w:val="FootnoteReference"/>
          <w:rFonts w:asciiTheme="minorBidi" w:hAnsiTheme="minorBidi" w:cstheme="minorBidi"/>
          <w:i/>
          <w:iCs/>
          <w:sz w:val="24"/>
          <w:szCs w:val="24"/>
        </w:rPr>
        <w:footnoteReference w:id="9"/>
      </w:r>
      <w:r w:rsidRPr="003D1D63">
        <w:rPr>
          <w:rFonts w:asciiTheme="minorBidi" w:hAnsiTheme="minorBidi" w:cstheme="minorBidi"/>
          <w:i/>
          <w:iCs/>
          <w:sz w:val="24"/>
          <w:szCs w:val="24"/>
        </w:rPr>
        <w:t xml:space="preserve"> Rav </w:t>
      </w:r>
      <w:r w:rsidRPr="003D1D63">
        <w:rPr>
          <w:rFonts w:asciiTheme="minorBidi" w:hAnsiTheme="minorBidi" w:cstheme="minorBidi"/>
          <w:i/>
          <w:iCs/>
          <w:sz w:val="24"/>
          <w:szCs w:val="24"/>
        </w:rPr>
        <w:lastRenderedPageBreak/>
        <w:t xml:space="preserve">Kook references </w:t>
      </w:r>
      <w:r w:rsidRPr="003D1D63">
        <w:rPr>
          <w:rFonts w:asciiTheme="minorBidi" w:hAnsiTheme="minorBidi" w:cstheme="minorBidi"/>
          <w:sz w:val="24"/>
          <w:szCs w:val="24"/>
        </w:rPr>
        <w:t>bina</w:t>
      </w:r>
      <w:r w:rsidR="00B4025B">
        <w:rPr>
          <w:rFonts w:asciiTheme="minorBidi" w:hAnsiTheme="minorBidi" w:cstheme="minorBidi"/>
          <w:i/>
          <w:iCs/>
          <w:sz w:val="24"/>
          <w:szCs w:val="24"/>
        </w:rPr>
        <w:t xml:space="preserve"> too, </w:t>
      </w:r>
      <w:r w:rsidRPr="003D1D63">
        <w:rPr>
          <w:rFonts w:asciiTheme="minorBidi" w:hAnsiTheme="minorBidi" w:cstheme="minorBidi"/>
          <w:i/>
          <w:iCs/>
          <w:sz w:val="24"/>
          <w:szCs w:val="24"/>
        </w:rPr>
        <w:t>arguing that women have less need for formal study than men.</w:t>
      </w:r>
      <w:r w:rsidRPr="003D1D63">
        <w:rPr>
          <w:rStyle w:val="FootnoteReference"/>
          <w:rFonts w:asciiTheme="minorBidi" w:hAnsiTheme="minorBidi" w:cstheme="minorBidi"/>
          <w:i/>
          <w:iCs/>
          <w:sz w:val="24"/>
          <w:szCs w:val="24"/>
        </w:rPr>
        <w:footnoteReference w:id="10"/>
      </w:r>
    </w:p>
    <w:p w14:paraId="27A95E04" w14:textId="77777777" w:rsidR="0004183F" w:rsidRDefault="0004183F" w:rsidP="00E85AE0">
      <w:pPr>
        <w:bidi w:val="0"/>
        <w:spacing w:after="0" w:line="240" w:lineRule="auto"/>
        <w:contextualSpacing/>
        <w:jc w:val="both"/>
        <w:rPr>
          <w:rFonts w:asciiTheme="minorBidi" w:hAnsiTheme="minorBidi" w:cstheme="minorBidi"/>
          <w:i/>
          <w:iCs/>
          <w:sz w:val="24"/>
          <w:szCs w:val="24"/>
        </w:rPr>
      </w:pPr>
    </w:p>
    <w:p w14:paraId="4D81D7D8" w14:textId="3CA25CB3" w:rsidR="003D1D63" w:rsidRPr="003D1D63" w:rsidRDefault="003D1D63">
      <w:pPr>
        <w:bidi w:val="0"/>
        <w:spacing w:after="0" w:line="240" w:lineRule="auto"/>
        <w:contextualSpacing/>
        <w:jc w:val="both"/>
        <w:rPr>
          <w:rFonts w:asciiTheme="minorBidi" w:hAnsiTheme="minorBidi" w:cstheme="minorBidi"/>
          <w:i/>
          <w:iCs/>
          <w:sz w:val="24"/>
          <w:szCs w:val="24"/>
        </w:rPr>
      </w:pPr>
      <w:r w:rsidRPr="003D1D63">
        <w:rPr>
          <w:rFonts w:asciiTheme="minorBidi" w:hAnsiTheme="minorBidi" w:cstheme="minorBidi"/>
          <w:i/>
          <w:iCs/>
          <w:sz w:val="24"/>
          <w:szCs w:val="24"/>
        </w:rPr>
        <w:t>Rav Baruch Ha</w:t>
      </w:r>
      <w:r w:rsidR="008E24C8">
        <w:rPr>
          <w:rFonts w:asciiTheme="minorBidi" w:hAnsiTheme="minorBidi" w:cstheme="minorBidi"/>
          <w:i/>
          <w:iCs/>
          <w:sz w:val="24"/>
          <w:szCs w:val="24"/>
        </w:rPr>
        <w:t>-</w:t>
      </w:r>
      <w:r w:rsidRPr="003D1D63">
        <w:rPr>
          <w:rFonts w:asciiTheme="minorBidi" w:hAnsiTheme="minorBidi" w:cstheme="minorBidi"/>
          <w:i/>
          <w:iCs/>
          <w:sz w:val="24"/>
          <w:szCs w:val="24"/>
        </w:rPr>
        <w:t>levi Epstein, author of the Torah Temima</w:t>
      </w:r>
      <w:r w:rsidR="00373862">
        <w:rPr>
          <w:rFonts w:asciiTheme="minorBidi" w:hAnsiTheme="minorBidi" w:cstheme="minorBidi"/>
          <w:i/>
          <w:iCs/>
          <w:sz w:val="24"/>
          <w:szCs w:val="24"/>
        </w:rPr>
        <w:t>,</w:t>
      </w:r>
      <w:r w:rsidRPr="003D1D63">
        <w:rPr>
          <w:rFonts w:asciiTheme="minorBidi" w:hAnsiTheme="minorBidi" w:cstheme="minorBidi"/>
          <w:i/>
          <w:iCs/>
          <w:sz w:val="24"/>
          <w:szCs w:val="24"/>
        </w:rPr>
        <w:t xml:space="preserve"> suggests that the Talmudic dictum, "</w:t>
      </w:r>
      <w:r w:rsidR="00373862">
        <w:rPr>
          <w:rFonts w:asciiTheme="minorBidi" w:hAnsiTheme="minorBidi" w:cstheme="minorBidi"/>
          <w:sz w:val="24"/>
          <w:szCs w:val="24"/>
        </w:rPr>
        <w:t>N</w:t>
      </w:r>
      <w:r w:rsidR="00373862" w:rsidRPr="003D1D63">
        <w:rPr>
          <w:rFonts w:asciiTheme="minorBidi" w:hAnsiTheme="minorBidi" w:cstheme="minorBidi"/>
          <w:sz w:val="24"/>
          <w:szCs w:val="24"/>
        </w:rPr>
        <w:t xml:space="preserve">ashim </w:t>
      </w:r>
      <w:r w:rsidRPr="003D1D63">
        <w:rPr>
          <w:rFonts w:asciiTheme="minorBidi" w:hAnsiTheme="minorBidi" w:cstheme="minorBidi"/>
          <w:sz w:val="24"/>
          <w:szCs w:val="24"/>
        </w:rPr>
        <w:t>da'atan kala alehen</w:t>
      </w:r>
      <w:r w:rsidRPr="003D1D63">
        <w:rPr>
          <w:rFonts w:asciiTheme="minorBidi" w:hAnsiTheme="minorBidi" w:cstheme="minorBidi"/>
          <w:i/>
          <w:iCs/>
          <w:sz w:val="24"/>
          <w:szCs w:val="24"/>
        </w:rPr>
        <w:t>," "</w:t>
      </w:r>
      <w:r w:rsidR="00373862">
        <w:rPr>
          <w:rFonts w:asciiTheme="minorBidi" w:hAnsiTheme="minorBidi" w:cstheme="minorBidi"/>
          <w:i/>
          <w:iCs/>
          <w:sz w:val="24"/>
          <w:szCs w:val="24"/>
        </w:rPr>
        <w:t>W</w:t>
      </w:r>
      <w:r w:rsidR="00373862" w:rsidRPr="003D1D63">
        <w:rPr>
          <w:rFonts w:asciiTheme="minorBidi" w:hAnsiTheme="minorBidi" w:cstheme="minorBidi"/>
          <w:i/>
          <w:iCs/>
          <w:sz w:val="24"/>
          <w:szCs w:val="24"/>
        </w:rPr>
        <w:t>omen</w:t>
      </w:r>
      <w:r w:rsidRPr="003D1D63">
        <w:rPr>
          <w:rFonts w:asciiTheme="minorBidi" w:hAnsiTheme="minorBidi" w:cstheme="minorBidi"/>
          <w:i/>
          <w:iCs/>
          <w:sz w:val="24"/>
          <w:szCs w:val="24"/>
        </w:rPr>
        <w:t xml:space="preserve">, their minds </w:t>
      </w:r>
      <w:r w:rsidRPr="003D1D63">
        <w:rPr>
          <w:rFonts w:asciiTheme="minorBidi" w:hAnsiTheme="minorBidi" w:cstheme="minorBidi"/>
          <w:sz w:val="24"/>
          <w:szCs w:val="24"/>
        </w:rPr>
        <w:t>[da'atan]</w:t>
      </w:r>
      <w:r w:rsidRPr="003D1D63">
        <w:rPr>
          <w:rFonts w:asciiTheme="minorBidi" w:hAnsiTheme="minorBidi" w:cstheme="minorBidi"/>
          <w:i/>
          <w:iCs/>
          <w:sz w:val="24"/>
          <w:szCs w:val="24"/>
        </w:rPr>
        <w:t xml:space="preserve"> are light [</w:t>
      </w:r>
      <w:r w:rsidR="00373862">
        <w:rPr>
          <w:rFonts w:asciiTheme="minorBidi" w:hAnsiTheme="minorBidi" w:cstheme="minorBidi"/>
          <w:i/>
          <w:iCs/>
          <w:sz w:val="24"/>
          <w:szCs w:val="24"/>
        </w:rPr>
        <w:t xml:space="preserve">i.e., </w:t>
      </w:r>
      <w:r w:rsidRPr="003D1D63">
        <w:rPr>
          <w:rFonts w:asciiTheme="minorBidi" w:hAnsiTheme="minorBidi" w:cstheme="minorBidi"/>
          <w:i/>
          <w:iCs/>
          <w:sz w:val="24"/>
          <w:szCs w:val="24"/>
        </w:rPr>
        <w:t>easily susceptible to influence from outside pressures],"</w:t>
      </w:r>
      <w:r w:rsidRPr="003D1D63">
        <w:rPr>
          <w:rStyle w:val="FootnoteReference"/>
          <w:rFonts w:asciiTheme="minorBidi" w:hAnsiTheme="minorBidi" w:cstheme="minorBidi"/>
          <w:i/>
          <w:iCs/>
          <w:sz w:val="24"/>
          <w:szCs w:val="24"/>
        </w:rPr>
        <w:footnoteReference w:id="11"/>
      </w:r>
      <w:r w:rsidR="00B4025B">
        <w:rPr>
          <w:rFonts w:asciiTheme="minorBidi" w:hAnsiTheme="minorBidi" w:cstheme="minorBidi"/>
          <w:i/>
          <w:iCs/>
          <w:sz w:val="24"/>
          <w:szCs w:val="24"/>
        </w:rPr>
        <w:t xml:space="preserve"> </w:t>
      </w:r>
      <w:r w:rsidRPr="003D1D63">
        <w:rPr>
          <w:rFonts w:asciiTheme="minorBidi" w:hAnsiTheme="minorBidi" w:cstheme="minorBidi"/>
          <w:i/>
          <w:iCs/>
          <w:sz w:val="24"/>
          <w:szCs w:val="24"/>
        </w:rPr>
        <w:t xml:space="preserve">implies that women have a cognitive disadvantage compared to men. Rav Epstein attempts to reconcile a woman's </w:t>
      </w:r>
      <w:r w:rsidRPr="003D1D63">
        <w:rPr>
          <w:rFonts w:asciiTheme="minorBidi" w:hAnsiTheme="minorBidi" w:cstheme="minorBidi"/>
          <w:sz w:val="24"/>
          <w:szCs w:val="24"/>
        </w:rPr>
        <w:t>da'at</w:t>
      </w:r>
      <w:r w:rsidRPr="003D1D63">
        <w:rPr>
          <w:rFonts w:asciiTheme="minorBidi" w:hAnsiTheme="minorBidi" w:cstheme="minorBidi"/>
          <w:i/>
          <w:iCs/>
          <w:sz w:val="24"/>
          <w:szCs w:val="24"/>
        </w:rPr>
        <w:t xml:space="preserve"> deficit with her surplus </w:t>
      </w:r>
      <w:r w:rsidRPr="003D1D63">
        <w:rPr>
          <w:rFonts w:asciiTheme="minorBidi" w:hAnsiTheme="minorBidi" w:cstheme="minorBidi"/>
          <w:sz w:val="24"/>
          <w:szCs w:val="24"/>
        </w:rPr>
        <w:t>bina</w:t>
      </w:r>
      <w:r w:rsidRPr="003D1D63">
        <w:rPr>
          <w:rFonts w:asciiTheme="minorBidi" w:hAnsiTheme="minorBidi" w:cstheme="minorBidi"/>
          <w:i/>
          <w:iCs/>
          <w:sz w:val="24"/>
          <w:szCs w:val="24"/>
        </w:rPr>
        <w:t xml:space="preserve"> by suggesting that </w:t>
      </w:r>
      <w:r w:rsidRPr="003D1D63">
        <w:rPr>
          <w:rFonts w:asciiTheme="minorBidi" w:hAnsiTheme="minorBidi" w:cstheme="minorBidi"/>
          <w:sz w:val="24"/>
          <w:szCs w:val="24"/>
        </w:rPr>
        <w:t>bina</w:t>
      </w:r>
      <w:r w:rsidRPr="003D1D63">
        <w:rPr>
          <w:rFonts w:asciiTheme="minorBidi" w:hAnsiTheme="minorBidi" w:cstheme="minorBidi"/>
          <w:i/>
          <w:iCs/>
          <w:sz w:val="24"/>
          <w:szCs w:val="24"/>
        </w:rPr>
        <w:t xml:space="preserve"> and </w:t>
      </w:r>
      <w:r w:rsidRPr="003D1D63">
        <w:rPr>
          <w:rFonts w:asciiTheme="minorBidi" w:hAnsiTheme="minorBidi" w:cstheme="minorBidi"/>
          <w:sz w:val="24"/>
          <w:szCs w:val="24"/>
        </w:rPr>
        <w:t>da'at</w:t>
      </w:r>
      <w:r w:rsidRPr="003D1D63">
        <w:rPr>
          <w:rFonts w:asciiTheme="minorBidi" w:hAnsiTheme="minorBidi" w:cstheme="minorBidi"/>
          <w:i/>
          <w:iCs/>
          <w:sz w:val="24"/>
          <w:szCs w:val="24"/>
        </w:rPr>
        <w:t xml:space="preserve"> represent different types of thinking. So, for example, he considers Torah </w:t>
      </w:r>
      <w:r w:rsidRPr="003D1D63">
        <w:rPr>
          <w:rFonts w:asciiTheme="minorBidi" w:hAnsiTheme="minorBidi" w:cstheme="minorBidi"/>
          <w:sz w:val="24"/>
          <w:szCs w:val="24"/>
        </w:rPr>
        <w:t>she</w:t>
      </w:r>
      <w:r w:rsidR="008602AC">
        <w:rPr>
          <w:rFonts w:asciiTheme="minorBidi" w:hAnsiTheme="minorBidi" w:cstheme="minorBidi"/>
          <w:sz w:val="24"/>
          <w:szCs w:val="24"/>
        </w:rPr>
        <w:t>-</w:t>
      </w:r>
      <w:r w:rsidRPr="003D1D63">
        <w:rPr>
          <w:rFonts w:asciiTheme="minorBidi" w:hAnsiTheme="minorBidi" w:cstheme="minorBidi"/>
          <w:sz w:val="24"/>
          <w:szCs w:val="24"/>
        </w:rPr>
        <w:t>be'al peh</w:t>
      </w:r>
      <w:r w:rsidRPr="003D1D63">
        <w:rPr>
          <w:rFonts w:asciiTheme="minorBidi" w:hAnsiTheme="minorBidi" w:cstheme="minorBidi"/>
          <w:i/>
          <w:iCs/>
          <w:sz w:val="24"/>
          <w:szCs w:val="24"/>
        </w:rPr>
        <w:t xml:space="preserve"> to be essentially less suited to a woman's </w:t>
      </w:r>
      <w:r w:rsidRPr="003D1D63">
        <w:rPr>
          <w:rFonts w:asciiTheme="minorBidi" w:hAnsiTheme="minorBidi" w:cstheme="minorBidi"/>
          <w:sz w:val="24"/>
          <w:szCs w:val="24"/>
        </w:rPr>
        <w:t>bina</w:t>
      </w:r>
      <w:r w:rsidRPr="003D1D63">
        <w:rPr>
          <w:rFonts w:asciiTheme="minorBidi" w:hAnsiTheme="minorBidi" w:cstheme="minorBidi"/>
          <w:i/>
          <w:iCs/>
          <w:sz w:val="24"/>
          <w:szCs w:val="24"/>
        </w:rPr>
        <w:t xml:space="preserve"> than Torah </w:t>
      </w:r>
      <w:r w:rsidRPr="00505182">
        <w:rPr>
          <w:rFonts w:asciiTheme="minorBidi" w:hAnsiTheme="minorBidi" w:cstheme="minorBidi"/>
          <w:i/>
          <w:iCs/>
          <w:sz w:val="24"/>
          <w:szCs w:val="24"/>
        </w:rPr>
        <w:t>she</w:t>
      </w:r>
      <w:r w:rsidR="008602AC" w:rsidRPr="00505182">
        <w:rPr>
          <w:rFonts w:asciiTheme="minorBidi" w:hAnsiTheme="minorBidi" w:cstheme="minorBidi"/>
          <w:i/>
          <w:iCs/>
          <w:sz w:val="24"/>
          <w:szCs w:val="24"/>
        </w:rPr>
        <w:t>-</w:t>
      </w:r>
      <w:r w:rsidRPr="00505182">
        <w:rPr>
          <w:rFonts w:asciiTheme="minorBidi" w:hAnsiTheme="minorBidi" w:cstheme="minorBidi"/>
          <w:i/>
          <w:iCs/>
          <w:sz w:val="24"/>
          <w:szCs w:val="24"/>
        </w:rPr>
        <w:t>bichtav</w:t>
      </w:r>
      <w:r w:rsidRPr="003D1D63">
        <w:rPr>
          <w:rFonts w:asciiTheme="minorBidi" w:hAnsiTheme="minorBidi" w:cstheme="minorBidi"/>
          <w:i/>
          <w:iCs/>
          <w:sz w:val="24"/>
          <w:szCs w:val="24"/>
        </w:rPr>
        <w:t>.</w:t>
      </w:r>
      <w:r w:rsidRPr="003D1D63">
        <w:rPr>
          <w:rStyle w:val="FootnoteReference"/>
          <w:rFonts w:asciiTheme="minorBidi" w:hAnsiTheme="minorBidi" w:cstheme="minorBidi"/>
          <w:i/>
          <w:iCs/>
          <w:sz w:val="24"/>
          <w:szCs w:val="24"/>
        </w:rPr>
        <w:footnoteReference w:id="12"/>
      </w:r>
      <w:r w:rsidRPr="003D1D63">
        <w:rPr>
          <w:rFonts w:asciiTheme="minorBidi" w:hAnsiTheme="minorBidi" w:cstheme="minorBidi"/>
          <w:i/>
          <w:iCs/>
          <w:sz w:val="24"/>
          <w:szCs w:val="24"/>
        </w:rPr>
        <w:t xml:space="preserve"> </w:t>
      </w:r>
    </w:p>
    <w:p w14:paraId="27888630" w14:textId="77777777" w:rsidR="0004183F" w:rsidRDefault="0004183F" w:rsidP="00E85AE0">
      <w:pPr>
        <w:bidi w:val="0"/>
        <w:spacing w:after="0" w:line="240" w:lineRule="auto"/>
        <w:contextualSpacing/>
        <w:jc w:val="both"/>
        <w:rPr>
          <w:rFonts w:asciiTheme="minorBidi" w:hAnsiTheme="minorBidi" w:cstheme="minorBidi"/>
          <w:i/>
          <w:iCs/>
          <w:sz w:val="24"/>
          <w:szCs w:val="24"/>
        </w:rPr>
      </w:pPr>
    </w:p>
    <w:p w14:paraId="09424F7D" w14:textId="77777777" w:rsidR="003D1D63" w:rsidRPr="003D1D63" w:rsidRDefault="003D1D63" w:rsidP="00E85AE0">
      <w:pPr>
        <w:bidi w:val="0"/>
        <w:spacing w:after="0" w:line="240" w:lineRule="auto"/>
        <w:contextualSpacing/>
        <w:jc w:val="both"/>
        <w:rPr>
          <w:rFonts w:asciiTheme="minorBidi" w:hAnsiTheme="minorBidi" w:cstheme="minorBidi"/>
          <w:i/>
          <w:iCs/>
          <w:sz w:val="24"/>
          <w:szCs w:val="24"/>
        </w:rPr>
      </w:pPr>
      <w:r w:rsidRPr="003D1D63">
        <w:rPr>
          <w:rFonts w:asciiTheme="minorBidi" w:hAnsiTheme="minorBidi" w:cstheme="minorBidi"/>
          <w:i/>
          <w:iCs/>
          <w:sz w:val="24"/>
          <w:szCs w:val="24"/>
        </w:rPr>
        <w:t>Translating these essentialist ideas into a more current idiom, one could argue that men and women, on the whole, have different cognitive styles. Our sages may relate to these in their different formulations of men's and women's relationship to study.</w:t>
      </w:r>
      <w:r w:rsidRPr="003D1D63">
        <w:rPr>
          <w:rStyle w:val="FootnoteReference"/>
          <w:rFonts w:asciiTheme="minorBidi" w:hAnsiTheme="minorBidi" w:cstheme="minorBidi"/>
          <w:i/>
          <w:iCs/>
          <w:sz w:val="24"/>
          <w:szCs w:val="24"/>
        </w:rPr>
        <w:footnoteReference w:id="13"/>
      </w:r>
      <w:r w:rsidRPr="003D1D63">
        <w:rPr>
          <w:rFonts w:asciiTheme="minorBidi" w:hAnsiTheme="minorBidi" w:cstheme="minorBidi"/>
          <w:i/>
          <w:iCs/>
          <w:sz w:val="24"/>
          <w:szCs w:val="24"/>
        </w:rPr>
        <w:t xml:space="preserve"> </w:t>
      </w:r>
    </w:p>
    <w:p w14:paraId="3B90A4E6" w14:textId="77777777" w:rsidR="0004183F" w:rsidRDefault="0004183F" w:rsidP="00E85AE0">
      <w:pPr>
        <w:bidi w:val="0"/>
        <w:spacing w:after="0" w:line="240" w:lineRule="auto"/>
        <w:contextualSpacing/>
        <w:jc w:val="both"/>
        <w:rPr>
          <w:rFonts w:asciiTheme="minorBidi" w:hAnsiTheme="minorBidi" w:cstheme="minorBidi"/>
          <w:i/>
          <w:iCs/>
          <w:sz w:val="24"/>
          <w:szCs w:val="24"/>
        </w:rPr>
      </w:pPr>
    </w:p>
    <w:p w14:paraId="4FF035F7" w14:textId="77777777" w:rsidR="003D1D63" w:rsidRPr="003D1D63" w:rsidRDefault="003D1D63" w:rsidP="00E85AE0">
      <w:pPr>
        <w:bidi w:val="0"/>
        <w:spacing w:after="0" w:line="240" w:lineRule="auto"/>
        <w:contextualSpacing/>
        <w:jc w:val="both"/>
        <w:rPr>
          <w:rFonts w:asciiTheme="minorBidi" w:hAnsiTheme="minorBidi" w:cstheme="minorBidi"/>
          <w:i/>
          <w:iCs/>
          <w:sz w:val="24"/>
          <w:szCs w:val="24"/>
        </w:rPr>
      </w:pPr>
      <w:r w:rsidRPr="003D1D63">
        <w:rPr>
          <w:rFonts w:asciiTheme="minorBidi" w:hAnsiTheme="minorBidi" w:cstheme="minorBidi"/>
          <w:i/>
          <w:iCs/>
          <w:sz w:val="24"/>
          <w:szCs w:val="24"/>
        </w:rPr>
        <w:t>A third approach to understanding Rabbi Eliezer sees his perspective as rooted in his oft-repeated, rigid view on the proper transmission of Torah from teacher to student.</w:t>
      </w:r>
      <w:r w:rsidRPr="003D1D63">
        <w:rPr>
          <w:rStyle w:val="FootnoteReference"/>
          <w:rFonts w:asciiTheme="minorBidi" w:hAnsiTheme="minorBidi" w:cstheme="minorBidi"/>
          <w:i/>
          <w:iCs/>
          <w:sz w:val="24"/>
          <w:szCs w:val="24"/>
        </w:rPr>
        <w:footnoteReference w:id="14"/>
      </w:r>
      <w:r w:rsidRPr="003D1D63">
        <w:rPr>
          <w:rFonts w:asciiTheme="minorBidi" w:hAnsiTheme="minorBidi" w:cstheme="minorBidi"/>
          <w:i/>
          <w:iCs/>
          <w:sz w:val="24"/>
          <w:szCs w:val="24"/>
        </w:rPr>
        <w:t xml:space="preserve"> Statements to this effect appear in a few passages. Rabbi Eliezer was opposed to divergence from the teacher-student model in which he himself learned and taught. Female presence among the students would be another example of unacceptable divergence from the tradition he fought to conserve.</w:t>
      </w:r>
    </w:p>
    <w:p w14:paraId="18D03A40" w14:textId="77777777" w:rsidR="003D1D63" w:rsidRDefault="003D1D63" w:rsidP="00E85AE0">
      <w:pPr>
        <w:pStyle w:val="Heading3"/>
        <w:spacing w:line="240" w:lineRule="auto"/>
        <w:jc w:val="both"/>
        <w:rPr>
          <w:rFonts w:asciiTheme="minorBidi" w:hAnsiTheme="minorBidi" w:cstheme="minorBidi"/>
        </w:rPr>
      </w:pPr>
    </w:p>
    <w:p w14:paraId="05B22B99" w14:textId="7A3DF778" w:rsidR="003D1D63" w:rsidRPr="003D1D63" w:rsidRDefault="003D1D63" w:rsidP="00E85AE0">
      <w:pPr>
        <w:pStyle w:val="Heading3"/>
        <w:spacing w:line="240" w:lineRule="auto"/>
        <w:jc w:val="both"/>
        <w:rPr>
          <w:rFonts w:asciiTheme="minorBidi" w:hAnsiTheme="minorBidi" w:cstheme="minorBidi"/>
          <w:b w:val="0"/>
          <w:bCs w:val="0"/>
        </w:rPr>
      </w:pPr>
      <w:r>
        <w:rPr>
          <w:rFonts w:asciiTheme="minorBidi" w:hAnsiTheme="minorBidi" w:cstheme="minorBidi"/>
        </w:rPr>
        <w:t>●</w:t>
      </w:r>
      <w:r w:rsidRPr="003D1D63">
        <w:rPr>
          <w:rFonts w:asciiTheme="minorBidi" w:hAnsiTheme="minorBidi" w:cstheme="minorBidi"/>
          <w:b w:val="0"/>
          <w:bCs w:val="0"/>
        </w:rPr>
        <w:t xml:space="preserve"> </w:t>
      </w:r>
      <w:r>
        <w:rPr>
          <w:rFonts w:asciiTheme="minorBidi" w:hAnsiTheme="minorBidi" w:cstheme="minorBidi"/>
          <w:b w:val="0"/>
          <w:bCs w:val="0"/>
        </w:rPr>
        <w:t xml:space="preserve">Appendix 2: </w:t>
      </w:r>
      <w:r w:rsidRPr="003D1D63">
        <w:rPr>
          <w:rFonts w:asciiTheme="minorBidi" w:hAnsiTheme="minorBidi" w:cstheme="minorBidi"/>
          <w:b w:val="0"/>
          <w:bCs w:val="0"/>
        </w:rPr>
        <w:t>How Should Women Learn Torah?</w:t>
      </w:r>
    </w:p>
    <w:p w14:paraId="3712CDA4" w14:textId="77777777" w:rsidR="0004183F" w:rsidRDefault="0004183F" w:rsidP="00E85AE0">
      <w:pPr>
        <w:bidi w:val="0"/>
        <w:spacing w:after="0" w:line="240" w:lineRule="auto"/>
        <w:contextualSpacing/>
        <w:jc w:val="both"/>
        <w:rPr>
          <w:rFonts w:asciiTheme="minorBidi" w:hAnsiTheme="minorBidi" w:cstheme="minorBidi"/>
          <w:i/>
          <w:iCs/>
          <w:sz w:val="24"/>
          <w:szCs w:val="24"/>
        </w:rPr>
      </w:pPr>
    </w:p>
    <w:p w14:paraId="1F3F4D9F" w14:textId="5B922E51" w:rsidR="003D1D63" w:rsidRPr="003D1D63" w:rsidRDefault="003D1D63" w:rsidP="00E85AE0">
      <w:pPr>
        <w:bidi w:val="0"/>
        <w:spacing w:after="0" w:line="240" w:lineRule="auto"/>
        <w:contextualSpacing/>
        <w:jc w:val="both"/>
        <w:rPr>
          <w:rFonts w:asciiTheme="minorBidi" w:hAnsiTheme="minorBidi" w:cstheme="minorBidi"/>
          <w:i/>
          <w:iCs/>
          <w:sz w:val="24"/>
          <w:szCs w:val="24"/>
        </w:rPr>
      </w:pPr>
      <w:r w:rsidRPr="003D1D63">
        <w:rPr>
          <w:rFonts w:asciiTheme="minorBidi" w:hAnsiTheme="minorBidi" w:cstheme="minorBidi"/>
          <w:i/>
          <w:iCs/>
          <w:sz w:val="24"/>
          <w:szCs w:val="24"/>
        </w:rPr>
        <w:t xml:space="preserve">While women are not obligated in the formal </w:t>
      </w:r>
      <w:r w:rsidR="00F15A22">
        <w:rPr>
          <w:rFonts w:asciiTheme="minorBidi" w:hAnsiTheme="minorBidi" w:cstheme="minorBidi"/>
          <w:i/>
          <w:iCs/>
          <w:sz w:val="24"/>
          <w:szCs w:val="24"/>
        </w:rPr>
        <w:t>mitzva</w:t>
      </w:r>
      <w:r w:rsidRPr="003D1D63">
        <w:rPr>
          <w:rFonts w:asciiTheme="minorBidi" w:hAnsiTheme="minorBidi" w:cstheme="minorBidi"/>
          <w:i/>
          <w:iCs/>
          <w:sz w:val="24"/>
          <w:szCs w:val="24"/>
        </w:rPr>
        <w:t xml:space="preserve"> of </w:t>
      </w:r>
      <w:r w:rsidRPr="00844508">
        <w:rPr>
          <w:rFonts w:asciiTheme="minorBidi" w:hAnsiTheme="minorBidi" w:cstheme="minorBidi"/>
          <w:sz w:val="24"/>
          <w:szCs w:val="24"/>
        </w:rPr>
        <w:t>Talmud Torah</w:t>
      </w:r>
      <w:r w:rsidRPr="003D1D63">
        <w:rPr>
          <w:rFonts w:asciiTheme="minorBidi" w:hAnsiTheme="minorBidi" w:cstheme="minorBidi"/>
          <w:i/>
          <w:iCs/>
          <w:sz w:val="24"/>
          <w:szCs w:val="24"/>
        </w:rPr>
        <w:t xml:space="preserve">, women are obligated to learn practical </w:t>
      </w:r>
      <w:r w:rsidRPr="003D1D63">
        <w:rPr>
          <w:rFonts w:asciiTheme="minorBidi" w:hAnsiTheme="minorBidi" w:cstheme="minorBidi"/>
          <w:sz w:val="24"/>
          <w:szCs w:val="24"/>
        </w:rPr>
        <w:t>halachot</w:t>
      </w:r>
      <w:r w:rsidRPr="003D1D63">
        <w:rPr>
          <w:rFonts w:asciiTheme="minorBidi" w:hAnsiTheme="minorBidi" w:cstheme="minorBidi"/>
          <w:i/>
          <w:iCs/>
          <w:sz w:val="24"/>
          <w:szCs w:val="24"/>
        </w:rPr>
        <w:t xml:space="preserve">. Rabbi Eliezer's opposition to women's study of Torah does not preclude learning </w:t>
      </w:r>
      <w:r w:rsidRPr="003D1D63">
        <w:rPr>
          <w:rFonts w:asciiTheme="minorBidi" w:hAnsiTheme="minorBidi" w:cstheme="minorBidi"/>
          <w:sz w:val="24"/>
          <w:szCs w:val="24"/>
        </w:rPr>
        <w:t>halachot</w:t>
      </w:r>
      <w:r w:rsidRPr="003D1D63">
        <w:rPr>
          <w:rFonts w:asciiTheme="minorBidi" w:hAnsiTheme="minorBidi" w:cstheme="minorBidi"/>
          <w:i/>
          <w:iCs/>
          <w:sz w:val="24"/>
          <w:szCs w:val="24"/>
        </w:rPr>
        <w:t xml:space="preserve">. The question has long been: how? </w:t>
      </w:r>
    </w:p>
    <w:p w14:paraId="6767EE5C" w14:textId="77777777" w:rsidR="0004183F" w:rsidRDefault="0004183F" w:rsidP="00E85AE0">
      <w:pPr>
        <w:bidi w:val="0"/>
        <w:spacing w:after="0" w:line="240" w:lineRule="auto"/>
        <w:contextualSpacing/>
        <w:jc w:val="both"/>
        <w:rPr>
          <w:rFonts w:asciiTheme="minorBidi" w:hAnsiTheme="minorBidi" w:cstheme="minorBidi"/>
          <w:i/>
          <w:iCs/>
          <w:sz w:val="24"/>
          <w:szCs w:val="24"/>
        </w:rPr>
      </w:pPr>
    </w:p>
    <w:p w14:paraId="5A9199B6" w14:textId="77777777" w:rsidR="003D1D63" w:rsidRPr="003D1D63" w:rsidRDefault="003D1D63" w:rsidP="00E85AE0">
      <w:pPr>
        <w:bidi w:val="0"/>
        <w:spacing w:after="0" w:line="240" w:lineRule="auto"/>
        <w:contextualSpacing/>
        <w:jc w:val="both"/>
        <w:rPr>
          <w:rFonts w:asciiTheme="minorBidi" w:hAnsiTheme="minorBidi" w:cstheme="minorBidi"/>
          <w:i/>
          <w:iCs/>
          <w:sz w:val="24"/>
          <w:szCs w:val="24"/>
        </w:rPr>
      </w:pPr>
      <w:r w:rsidRPr="003D1D63">
        <w:rPr>
          <w:rFonts w:asciiTheme="minorBidi" w:hAnsiTheme="minorBidi" w:cstheme="minorBidi"/>
          <w:i/>
          <w:iCs/>
          <w:sz w:val="24"/>
          <w:szCs w:val="24"/>
        </w:rPr>
        <w:t xml:space="preserve">Mimetic learning is well suited to preserving custom and detail. However, it can also lend itself to misunderstanding or to exaggeration over time, in the direction of leniency or of stringency. </w:t>
      </w:r>
    </w:p>
    <w:p w14:paraId="19301AD6" w14:textId="77777777" w:rsidR="0004183F" w:rsidRDefault="0004183F" w:rsidP="00E85AE0">
      <w:pPr>
        <w:pStyle w:val="FootnoteText"/>
        <w:bidi w:val="0"/>
        <w:jc w:val="both"/>
        <w:rPr>
          <w:rFonts w:asciiTheme="minorBidi" w:hAnsiTheme="minorBidi" w:cstheme="minorBidi"/>
          <w:i/>
          <w:iCs/>
          <w:sz w:val="24"/>
          <w:szCs w:val="24"/>
        </w:rPr>
      </w:pPr>
    </w:p>
    <w:p w14:paraId="07DF66BA" w14:textId="022B7BC6" w:rsidR="00844508" w:rsidRDefault="003D1D63" w:rsidP="00A253AB">
      <w:pPr>
        <w:pStyle w:val="FootnoteText"/>
        <w:bidi w:val="0"/>
        <w:jc w:val="both"/>
        <w:rPr>
          <w:rFonts w:asciiTheme="minorBidi" w:hAnsiTheme="minorBidi" w:cstheme="minorBidi"/>
          <w:i/>
          <w:iCs/>
          <w:sz w:val="24"/>
          <w:szCs w:val="24"/>
        </w:rPr>
      </w:pPr>
      <w:r w:rsidRPr="003D1D63">
        <w:rPr>
          <w:rFonts w:asciiTheme="minorBidi" w:hAnsiTheme="minorBidi" w:cstheme="minorBidi"/>
          <w:i/>
          <w:iCs/>
          <w:sz w:val="24"/>
          <w:szCs w:val="24"/>
        </w:rPr>
        <w:t xml:space="preserve">The debate regarding </w:t>
      </w:r>
      <w:r w:rsidR="00B614B7">
        <w:rPr>
          <w:rFonts w:asciiTheme="minorBidi" w:hAnsiTheme="minorBidi" w:cstheme="minorBidi"/>
          <w:i/>
          <w:iCs/>
          <w:sz w:val="24"/>
          <w:szCs w:val="24"/>
        </w:rPr>
        <w:t xml:space="preserve">which is </w:t>
      </w:r>
      <w:r w:rsidRPr="003D1D63">
        <w:rPr>
          <w:rFonts w:asciiTheme="minorBidi" w:hAnsiTheme="minorBidi" w:cstheme="minorBidi"/>
          <w:i/>
          <w:iCs/>
          <w:sz w:val="24"/>
          <w:szCs w:val="24"/>
        </w:rPr>
        <w:t>the most effective corrective for the shortcomings of informal transmission</w:t>
      </w:r>
      <w:r w:rsidR="00B614B7" w:rsidRPr="0004183F">
        <w:rPr>
          <w:rFonts w:asciiTheme="minorBidi" w:hAnsiTheme="minorBidi" w:cstheme="minorBidi"/>
          <w:sz w:val="24"/>
          <w:szCs w:val="24"/>
        </w:rPr>
        <w:t>—</w:t>
      </w:r>
      <w:r w:rsidRPr="003D1D63">
        <w:rPr>
          <w:rFonts w:asciiTheme="minorBidi" w:hAnsiTheme="minorBidi" w:cstheme="minorBidi"/>
          <w:i/>
          <w:iCs/>
          <w:sz w:val="24"/>
          <w:szCs w:val="24"/>
        </w:rPr>
        <w:t>rabbinic intervention alone or a combination of rabbinic intervention and formal study</w:t>
      </w:r>
      <w:r w:rsidR="00B614B7" w:rsidRPr="0004183F">
        <w:rPr>
          <w:rFonts w:asciiTheme="minorBidi" w:hAnsiTheme="minorBidi" w:cstheme="minorBidi"/>
          <w:sz w:val="24"/>
          <w:szCs w:val="24"/>
        </w:rPr>
        <w:t>—</w:t>
      </w:r>
      <w:r w:rsidRPr="003D1D63">
        <w:rPr>
          <w:rFonts w:asciiTheme="minorBidi" w:hAnsiTheme="minorBidi" w:cstheme="minorBidi"/>
          <w:i/>
          <w:iCs/>
          <w:sz w:val="24"/>
          <w:szCs w:val="24"/>
        </w:rPr>
        <w:t xml:space="preserve">is long-standing. </w:t>
      </w:r>
      <w:r w:rsidRPr="003D1D63">
        <w:rPr>
          <w:rFonts w:asciiTheme="minorBidi" w:hAnsiTheme="minorBidi" w:cstheme="minorBidi"/>
          <w:i/>
          <w:iCs/>
          <w:sz w:val="24"/>
          <w:szCs w:val="24"/>
        </w:rPr>
        <w:lastRenderedPageBreak/>
        <w:t>Unsolicited rabbinic intervention is unlikely to be heeded or to be comprehensive. Formal study may have deeper reach, but can also lead to</w:t>
      </w:r>
      <w:r w:rsidRPr="003D1D63">
        <w:rPr>
          <w:rFonts w:asciiTheme="minorBidi" w:hAnsiTheme="minorBidi" w:cstheme="minorBidi"/>
          <w:sz w:val="24"/>
          <w:szCs w:val="24"/>
        </w:rPr>
        <w:t xml:space="preserve"> </w:t>
      </w:r>
      <w:r w:rsidRPr="003D1D63">
        <w:rPr>
          <w:rFonts w:asciiTheme="minorBidi" w:hAnsiTheme="minorBidi" w:cstheme="minorBidi"/>
          <w:i/>
          <w:iCs/>
          <w:sz w:val="24"/>
          <w:szCs w:val="24"/>
        </w:rPr>
        <w:t xml:space="preserve">mistaken conclusions, unless there is ongoing </w:t>
      </w:r>
      <w:r w:rsidR="00A253AB">
        <w:rPr>
          <w:rFonts w:asciiTheme="minorBidi" w:hAnsiTheme="minorBidi" w:cstheme="minorBidi"/>
          <w:i/>
          <w:iCs/>
          <w:sz w:val="24"/>
          <w:szCs w:val="24"/>
        </w:rPr>
        <w:t>expert</w:t>
      </w:r>
      <w:r w:rsidRPr="003D1D63">
        <w:rPr>
          <w:rFonts w:asciiTheme="minorBidi" w:hAnsiTheme="minorBidi" w:cstheme="minorBidi"/>
          <w:i/>
          <w:iCs/>
          <w:sz w:val="24"/>
          <w:szCs w:val="24"/>
        </w:rPr>
        <w:t xml:space="preserve"> guidance.</w:t>
      </w:r>
    </w:p>
    <w:p w14:paraId="345EC606" w14:textId="77777777" w:rsidR="00844508" w:rsidRDefault="00844508" w:rsidP="00E85AE0">
      <w:pPr>
        <w:pStyle w:val="FootnoteText"/>
        <w:bidi w:val="0"/>
        <w:jc w:val="both"/>
        <w:rPr>
          <w:rFonts w:asciiTheme="minorBidi" w:hAnsiTheme="minorBidi" w:cstheme="minorBidi"/>
          <w:i/>
          <w:iCs/>
          <w:sz w:val="24"/>
          <w:szCs w:val="24"/>
        </w:rPr>
      </w:pPr>
    </w:p>
    <w:p w14:paraId="45780DDC" w14:textId="6362DEB7" w:rsidR="00A900F7" w:rsidRPr="003D1D63" w:rsidRDefault="00844508" w:rsidP="00E85AE0">
      <w:pPr>
        <w:pStyle w:val="FootnoteText"/>
        <w:bidi w:val="0"/>
        <w:jc w:val="both"/>
        <w:rPr>
          <w:rFonts w:asciiTheme="minorBidi" w:hAnsiTheme="minorBidi" w:cstheme="minorBidi"/>
          <w:sz w:val="24"/>
          <w:szCs w:val="24"/>
        </w:rPr>
      </w:pPr>
      <w:r>
        <w:rPr>
          <w:rFonts w:asciiTheme="minorBidi" w:hAnsiTheme="minorBidi" w:cstheme="minorBidi"/>
          <w:i/>
          <w:iCs/>
          <w:sz w:val="24"/>
          <w:szCs w:val="24"/>
        </w:rPr>
        <w:t xml:space="preserve">The debate </w:t>
      </w:r>
      <w:r w:rsidR="00B4025B">
        <w:rPr>
          <w:rFonts w:asciiTheme="minorBidi" w:hAnsiTheme="minorBidi" w:cstheme="minorBidi"/>
          <w:i/>
          <w:iCs/>
          <w:sz w:val="24"/>
          <w:szCs w:val="24"/>
        </w:rPr>
        <w:t xml:space="preserve">about how women should learn </w:t>
      </w:r>
      <w:r>
        <w:rPr>
          <w:rFonts w:asciiTheme="minorBidi" w:hAnsiTheme="minorBidi" w:cstheme="minorBidi"/>
          <w:i/>
          <w:iCs/>
          <w:sz w:val="24"/>
          <w:szCs w:val="24"/>
        </w:rPr>
        <w:t>continues today.</w:t>
      </w:r>
      <w:r w:rsidR="008E24C8">
        <w:rPr>
          <w:rFonts w:asciiTheme="minorBidi" w:hAnsiTheme="minorBidi" w:cstheme="minorBidi"/>
          <w:i/>
          <w:iCs/>
          <w:sz w:val="24"/>
          <w:szCs w:val="24"/>
        </w:rPr>
        <w:t xml:space="preserve"> </w:t>
      </w:r>
    </w:p>
    <w:sectPr w:rsidR="00A900F7" w:rsidRPr="003D1D63" w:rsidSect="001D0A61">
      <w:footerReference w:type="default" r:id="rId15"/>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FCEC0" w16cid:durableId="1F0A0468"/>
  <w16cid:commentId w16cid:paraId="773D0B94" w16cid:durableId="1F0E2942"/>
  <w16cid:commentId w16cid:paraId="4486C909" w16cid:durableId="1F0E0003"/>
  <w16cid:commentId w16cid:paraId="2B3A1A9A" w16cid:durableId="1F0E0A3D"/>
  <w16cid:commentId w16cid:paraId="261B88D5" w16cid:durableId="1F0E23E8"/>
  <w16cid:commentId w16cid:paraId="313D7D9F" w16cid:durableId="1F0A2C15"/>
  <w16cid:commentId w16cid:paraId="532E3685" w16cid:durableId="1F1289EA"/>
  <w16cid:commentId w16cid:paraId="24634BE5" w16cid:durableId="1F12891E"/>
  <w16cid:commentId w16cid:paraId="7467DE21" w16cid:durableId="1F128A54"/>
  <w16cid:commentId w16cid:paraId="39730FAB" w16cid:durableId="1F128B22"/>
  <w16cid:commentId w16cid:paraId="14361AD5" w16cid:durableId="1F128BCD"/>
  <w16cid:commentId w16cid:paraId="59F4C19D" w16cid:durableId="1F128C31"/>
  <w16cid:commentId w16cid:paraId="2BFF4E79" w16cid:durableId="1F12C73B"/>
  <w16cid:commentId w16cid:paraId="61D75018" w16cid:durableId="1F12C3AF"/>
  <w16cid:commentId w16cid:paraId="5CB15496" w16cid:durableId="1F12C863"/>
  <w16cid:commentId w16cid:paraId="09DC4794" w16cid:durableId="1F12C8D4"/>
  <w16cid:commentId w16cid:paraId="0983E34F" w16cid:durableId="1F12CA28"/>
  <w16cid:commentId w16cid:paraId="4726472F" w16cid:durableId="1F12CD61"/>
  <w16cid:commentId w16cid:paraId="3DB5F4BE" w16cid:durableId="1F12D11E"/>
  <w16cid:commentId w16cid:paraId="75FFB327" w16cid:durableId="1F149DD9"/>
  <w16cid:commentId w16cid:paraId="04C6DEEB" w16cid:durableId="1F12D319"/>
  <w16cid:commentId w16cid:paraId="6A0E56A2" w16cid:durableId="1F12D378"/>
  <w16cid:commentId w16cid:paraId="76B53554" w16cid:durableId="1F149DF6"/>
  <w16cid:commentId w16cid:paraId="422F5EF4" w16cid:durableId="1F149E1D"/>
  <w16cid:commentId w16cid:paraId="678B73E9" w16cid:durableId="1F14A26E"/>
  <w16cid:commentId w16cid:paraId="77491807" w16cid:durableId="1F14B882"/>
  <w16cid:commentId w16cid:paraId="74E639FE" w16cid:durableId="1F0A0177"/>
  <w16cid:commentId w16cid:paraId="43FA4DD6" w16cid:durableId="1F15E9D9"/>
  <w16cid:commentId w16cid:paraId="5EF45258" w16cid:durableId="1F160A22"/>
  <w16cid:commentId w16cid:paraId="5E44C1F6" w16cid:durableId="1F16075C"/>
  <w16cid:commentId w16cid:paraId="40B4A690" w16cid:durableId="1F160CB4"/>
  <w16cid:commentId w16cid:paraId="749A0FD3" w16cid:durableId="1F169020"/>
  <w16cid:commentId w16cid:paraId="29077AA4" w16cid:durableId="1F16C47F"/>
  <w16cid:commentId w16cid:paraId="4ABCF75B" w16cid:durableId="1F16C4D1"/>
  <w16cid:commentId w16cid:paraId="4284E4A6" w16cid:durableId="1F16C50D"/>
  <w16cid:commentId w16cid:paraId="5A486089" w16cid:durableId="1F1E04EE"/>
  <w16cid:commentId w16cid:paraId="0C9E4249" w16cid:durableId="1F173EDA"/>
  <w16cid:commentId w16cid:paraId="326205F5" w16cid:durableId="1F1E063B"/>
  <w16cid:commentId w16cid:paraId="798FAC6C" w16cid:durableId="1F1E0664"/>
  <w16cid:commentId w16cid:paraId="2F730520" w16cid:durableId="1F1E06BD"/>
  <w16cid:commentId w16cid:paraId="5730BC7F" w16cid:durableId="1F1E0929"/>
  <w16cid:commentId w16cid:paraId="62448DEE" w16cid:durableId="1F1E099E"/>
  <w16cid:commentId w16cid:paraId="7B008B97" w16cid:durableId="1F1E0A2A"/>
  <w16cid:commentId w16cid:paraId="3A23455F" w16cid:durableId="1F20B15E"/>
  <w16cid:commentId w16cid:paraId="4A5D723E" w16cid:durableId="1F1E8F70"/>
  <w16cid:commentId w16cid:paraId="5CDB0C72" w16cid:durableId="1F1E9088"/>
  <w16cid:commentId w16cid:paraId="2164D5BF" w16cid:durableId="1F1E9634"/>
  <w16cid:commentId w16cid:paraId="0DA78AEC" w16cid:durableId="1F20B04E"/>
  <w16cid:commentId w16cid:paraId="23FA109B" w16cid:durableId="1F1EA30B"/>
  <w16cid:commentId w16cid:paraId="0837DA5D" w16cid:durableId="1F1EA710"/>
  <w16cid:commentId w16cid:paraId="2E785A15" w16cid:durableId="1F21543A"/>
  <w16cid:commentId w16cid:paraId="1963C54B" w16cid:durableId="1F1EA86C"/>
  <w16cid:commentId w16cid:paraId="1E01466B" w16cid:durableId="1F234932"/>
  <w16cid:commentId w16cid:paraId="7A97C425" w16cid:durableId="1F2498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30D04" w14:textId="77777777" w:rsidR="00A74FEC" w:rsidRDefault="00A74FEC" w:rsidP="00F2584D">
      <w:pPr>
        <w:spacing w:after="0" w:line="240" w:lineRule="auto"/>
      </w:pPr>
      <w:r>
        <w:separator/>
      </w:r>
    </w:p>
  </w:endnote>
  <w:endnote w:type="continuationSeparator" w:id="0">
    <w:p w14:paraId="7D6A5460" w14:textId="77777777" w:rsidR="00A74FEC" w:rsidRDefault="00A74FEC" w:rsidP="00F2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erriweather Light">
    <w:altName w:val="Courier New"/>
    <w:charset w:val="00"/>
    <w:family w:val="auto"/>
    <w:pitch w:val="variable"/>
    <w:sig w:usb0="00000001" w:usb1="00000000" w:usb2="00000000" w:usb3="00000000" w:csb0="00000197" w:csb1="00000000"/>
  </w:font>
  <w:font w:name="Merriweather Sans ExtraBold">
    <w:altName w:val="Courier New"/>
    <w:charset w:val="00"/>
    <w:family w:val="auto"/>
    <w:pitch w:val="variable"/>
    <w:sig w:usb0="00000001" w:usb1="00000000" w:usb2="00000000" w:usb3="00000000" w:csb0="00000193"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erriweather Sans">
    <w:altName w:val="Calibri"/>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7099150"/>
      <w:docPartObj>
        <w:docPartGallery w:val="Page Numbers (Bottom of Page)"/>
        <w:docPartUnique/>
      </w:docPartObj>
    </w:sdtPr>
    <w:sdtEndPr>
      <w:rPr>
        <w:rFonts w:ascii="Merriweather Sans" w:hAnsi="Merriweather Sans"/>
        <w:noProof/>
      </w:rPr>
    </w:sdtEndPr>
    <w:sdtContent>
      <w:p w14:paraId="37D3F059" w14:textId="27019ECE" w:rsidR="00B74FE6" w:rsidRPr="000562EC" w:rsidRDefault="00B74FE6">
        <w:pPr>
          <w:pStyle w:val="Footer"/>
          <w:rPr>
            <w:rFonts w:ascii="Merriweather Sans" w:hAnsi="Merriweather Sans"/>
          </w:rPr>
        </w:pPr>
        <w:r w:rsidRPr="000562EC">
          <w:rPr>
            <w:caps/>
            <w:sz w:val="20"/>
            <w:szCs w:val="20"/>
          </w:rPr>
          <w:fldChar w:fldCharType="begin"/>
        </w:r>
        <w:r w:rsidRPr="000562EC">
          <w:rPr>
            <w:caps/>
            <w:sz w:val="20"/>
            <w:szCs w:val="20"/>
          </w:rPr>
          <w:instrText xml:space="preserve"> PAGE   \* MERGEFORMAT </w:instrText>
        </w:r>
        <w:r w:rsidRPr="000562EC">
          <w:rPr>
            <w:caps/>
            <w:sz w:val="20"/>
            <w:szCs w:val="20"/>
          </w:rPr>
          <w:fldChar w:fldCharType="separate"/>
        </w:r>
        <w:r w:rsidR="00587C76">
          <w:rPr>
            <w:caps/>
            <w:noProof/>
            <w:sz w:val="20"/>
            <w:szCs w:val="20"/>
            <w:rtl/>
          </w:rPr>
          <w:t>1</w:t>
        </w:r>
        <w:r w:rsidRPr="000562EC">
          <w:rPr>
            <w:caps/>
            <w:noProof/>
            <w:sz w:val="20"/>
            <w:szCs w:val="20"/>
          </w:rPr>
          <w:fldChar w:fldCharType="end"/>
        </w:r>
        <w:r w:rsidRPr="000562EC">
          <w:rPr>
            <w:rFonts w:ascii="Merriweather Sans" w:hAnsi="Merriweather Sans"/>
            <w:caps/>
            <w:noProof/>
            <w:sz w:val="20"/>
            <w:szCs w:val="20"/>
          </w:rPr>
          <w:t>Deracheha: Learning Torah</w:t>
        </w:r>
        <w:r w:rsidRPr="000562EC">
          <w:rPr>
            <w:rFonts w:ascii="Merriweather Sans" w:hAnsi="Merriweather Sans"/>
            <w:noProof/>
          </w:rPr>
          <w:t xml:space="preserve"> </w:t>
        </w:r>
        <w:r w:rsidRPr="000562EC">
          <w:rPr>
            <w:rFonts w:ascii="Merriweather Sans" w:hAnsi="Merriweather Sans"/>
            <w:noProof/>
            <w:sz w:val="20"/>
            <w:szCs w:val="20"/>
          </w:rPr>
          <w:t>|</w:t>
        </w:r>
        <w:r w:rsidRPr="000562EC">
          <w:rPr>
            <w:rFonts w:ascii="Merriweather Sans" w:hAnsi="Merriweather Sans"/>
            <w:noProof/>
          </w:rPr>
          <w:t xml:space="preserve"> </w:t>
        </w:r>
      </w:p>
    </w:sdtContent>
  </w:sdt>
  <w:p w14:paraId="3D2E45C8" w14:textId="77777777" w:rsidR="00B74FE6" w:rsidRDefault="00B74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B1344" w14:textId="77777777" w:rsidR="00A74FEC" w:rsidRDefault="00A74FEC" w:rsidP="00A31901">
      <w:pPr>
        <w:bidi w:val="0"/>
        <w:spacing w:after="0" w:line="240" w:lineRule="auto"/>
      </w:pPr>
      <w:r>
        <w:separator/>
      </w:r>
    </w:p>
  </w:footnote>
  <w:footnote w:type="continuationSeparator" w:id="0">
    <w:p w14:paraId="48E88944" w14:textId="77777777" w:rsidR="00A74FEC" w:rsidRDefault="00A74FEC" w:rsidP="00F2584D">
      <w:pPr>
        <w:spacing w:after="0" w:line="240" w:lineRule="auto"/>
      </w:pPr>
      <w:r>
        <w:continuationSeparator/>
      </w:r>
    </w:p>
  </w:footnote>
  <w:footnote w:id="1">
    <w:p w14:paraId="31C6E898" w14:textId="76AA6C8D" w:rsidR="003D1D63" w:rsidRPr="00E85AE0" w:rsidRDefault="003D1D63" w:rsidP="00E85AE0">
      <w:pPr>
        <w:pStyle w:val="FootnoteText"/>
        <w:bidi w:val="0"/>
        <w:jc w:val="both"/>
        <w:rPr>
          <w:rFonts w:asciiTheme="minorBidi" w:hAnsiTheme="minorBidi" w:cstheme="minorBidi"/>
        </w:rPr>
      </w:pPr>
      <w:r w:rsidRPr="00E85AE0">
        <w:rPr>
          <w:rStyle w:val="FootnoteReference"/>
          <w:rFonts w:asciiTheme="minorBidi" w:hAnsiTheme="minorBidi" w:cstheme="minorBidi"/>
        </w:rPr>
        <w:footnoteRef/>
      </w:r>
      <w:r w:rsidRPr="00E85AE0">
        <w:rPr>
          <w:rFonts w:asciiTheme="minorBidi" w:hAnsiTheme="minorBidi" w:cstheme="minorBidi"/>
          <w:rtl/>
        </w:rPr>
        <w:t xml:space="preserve"> </w:t>
      </w:r>
      <w:r w:rsidR="00B4025B" w:rsidRPr="00E85AE0">
        <w:rPr>
          <w:rFonts w:asciiTheme="minorBidi" w:hAnsiTheme="minorBidi" w:cstheme="minorBidi"/>
          <w:color w:val="000000"/>
          <w:shd w:val="clear" w:color="auto" w:fill="FFFFFF"/>
        </w:rPr>
        <w:t>See however, Rav Efraim Halivni, </w:t>
      </w:r>
      <w:r w:rsidR="00B4025B" w:rsidRPr="00E85AE0">
        <w:rPr>
          <w:rFonts w:asciiTheme="minorBidi" w:hAnsiTheme="minorBidi" w:cstheme="minorBidi"/>
          <w:i/>
          <w:iCs/>
          <w:color w:val="000000"/>
          <w:shd w:val="clear" w:color="auto" w:fill="FFFFFF"/>
        </w:rPr>
        <w:t>Bein Ha-ish Le-isha</w:t>
      </w:r>
      <w:r w:rsidR="00B4025B" w:rsidRPr="00E85AE0">
        <w:rPr>
          <w:rFonts w:asciiTheme="minorBidi" w:hAnsiTheme="minorBidi" w:cstheme="minorBidi"/>
          <w:color w:val="000000"/>
          <w:shd w:val="clear" w:color="auto" w:fill="FFFFFF"/>
        </w:rPr>
        <w:t>. Jerusalem: Shai, 2007. He</w:t>
      </w:r>
      <w:r w:rsidRPr="00E85AE0">
        <w:rPr>
          <w:rFonts w:asciiTheme="minorBidi" w:hAnsiTheme="minorBidi" w:cstheme="minorBidi"/>
        </w:rPr>
        <w:t xml:space="preserve"> argues that the midrashic teaching in Kiddushin 30a that takes </w:t>
      </w:r>
      <w:r w:rsidRPr="00E85AE0">
        <w:rPr>
          <w:rFonts w:asciiTheme="minorBidi" w:hAnsiTheme="minorBidi" w:cstheme="minorBidi"/>
          <w:i/>
          <w:iCs/>
        </w:rPr>
        <w:t>'beneichem'</w:t>
      </w:r>
      <w:r w:rsidRPr="00E85AE0">
        <w:rPr>
          <w:rFonts w:asciiTheme="minorBidi" w:hAnsiTheme="minorBidi" w:cstheme="minorBidi"/>
        </w:rPr>
        <w:t xml:space="preserve"> to exclude grandchildren is a dissenting opinion, opposed to th</w:t>
      </w:r>
      <w:r w:rsidR="0004183F" w:rsidRPr="00E85AE0">
        <w:rPr>
          <w:rFonts w:asciiTheme="minorBidi" w:hAnsiTheme="minorBidi" w:cstheme="minorBidi"/>
        </w:rPr>
        <w:t>at of the Sifr</w:t>
      </w:r>
      <w:r w:rsidR="008602AC" w:rsidRPr="00E85AE0">
        <w:rPr>
          <w:rFonts w:asciiTheme="minorBidi" w:hAnsiTheme="minorBidi" w:cstheme="minorBidi"/>
        </w:rPr>
        <w:t>e</w:t>
      </w:r>
      <w:r w:rsidR="0004183F" w:rsidRPr="00E85AE0">
        <w:rPr>
          <w:rFonts w:asciiTheme="minorBidi" w:hAnsiTheme="minorBidi" w:cstheme="minorBidi"/>
        </w:rPr>
        <w:t xml:space="preserve">i. </w:t>
      </w:r>
    </w:p>
  </w:footnote>
  <w:footnote w:id="2">
    <w:p w14:paraId="5E8355AA" w14:textId="3D6AC91F" w:rsidR="003D1D63" w:rsidRPr="00E85AE0" w:rsidRDefault="003D1D63" w:rsidP="00E85AE0">
      <w:pPr>
        <w:bidi w:val="0"/>
        <w:spacing w:after="0" w:line="240" w:lineRule="auto"/>
        <w:contextualSpacing/>
        <w:jc w:val="both"/>
        <w:rPr>
          <w:rFonts w:asciiTheme="minorBidi" w:hAnsiTheme="minorBidi" w:cstheme="minorBidi"/>
          <w:sz w:val="20"/>
          <w:szCs w:val="20"/>
          <w:rtl/>
        </w:rPr>
      </w:pPr>
      <w:r w:rsidRPr="00E85AE0">
        <w:rPr>
          <w:rStyle w:val="FootnoteReference"/>
          <w:rFonts w:asciiTheme="minorBidi" w:hAnsiTheme="minorBidi" w:cstheme="minorBidi"/>
          <w:sz w:val="20"/>
          <w:szCs w:val="20"/>
        </w:rPr>
        <w:footnoteRef/>
      </w:r>
      <w:r w:rsidRPr="00E85AE0">
        <w:rPr>
          <w:rFonts w:asciiTheme="minorBidi" w:hAnsiTheme="minorBidi" w:cstheme="minorBidi"/>
          <w:sz w:val="20"/>
          <w:szCs w:val="20"/>
          <w:rtl/>
        </w:rPr>
        <w:t xml:space="preserve"> </w:t>
      </w:r>
      <w:r w:rsidRPr="00E85AE0">
        <w:rPr>
          <w:rFonts w:asciiTheme="minorBidi" w:hAnsiTheme="minorBidi" w:cstheme="minorBidi"/>
          <w:sz w:val="20"/>
          <w:szCs w:val="20"/>
          <w:u w:val="single"/>
        </w:rPr>
        <w:t>Beit Ha</w:t>
      </w:r>
      <w:r w:rsidR="008602AC" w:rsidRPr="00E85AE0">
        <w:rPr>
          <w:rFonts w:asciiTheme="minorBidi" w:hAnsiTheme="minorBidi" w:cstheme="minorBidi"/>
          <w:sz w:val="20"/>
          <w:szCs w:val="20"/>
          <w:u w:val="single"/>
        </w:rPr>
        <w:t>-</w:t>
      </w:r>
      <w:r w:rsidRPr="00E85AE0">
        <w:rPr>
          <w:rFonts w:asciiTheme="minorBidi" w:hAnsiTheme="minorBidi" w:cstheme="minorBidi"/>
          <w:sz w:val="20"/>
          <w:szCs w:val="20"/>
          <w:u w:val="single"/>
        </w:rPr>
        <w:t>bechira, Sota 20a</w:t>
      </w:r>
      <w:r w:rsidRPr="00E85AE0">
        <w:rPr>
          <w:rFonts w:asciiTheme="minorBidi" w:hAnsiTheme="minorBidi" w:cstheme="minorBidi"/>
          <w:sz w:val="20"/>
          <w:szCs w:val="20"/>
        </w:rPr>
        <w:t xml:space="preserve"> And she thinks that she has achieved [deep knowledge] and clangs like a bell to show her wisdom to all</w:t>
      </w:r>
      <w:r w:rsidR="00A8084D">
        <w:rPr>
          <w:rFonts w:asciiTheme="minorBidi" w:hAnsiTheme="minorBidi" w:cstheme="minorBidi"/>
          <w:sz w:val="20"/>
          <w:szCs w:val="20"/>
        </w:rPr>
        <w:t>.</w:t>
      </w:r>
    </w:p>
  </w:footnote>
  <w:footnote w:id="3">
    <w:p w14:paraId="42C42F44" w14:textId="28ECEA5F" w:rsidR="003D1D63" w:rsidRPr="00E85AE0" w:rsidRDefault="003D1D63" w:rsidP="00E85AE0">
      <w:pPr>
        <w:pStyle w:val="FootnoteText"/>
        <w:bidi w:val="0"/>
        <w:jc w:val="both"/>
        <w:rPr>
          <w:rFonts w:asciiTheme="minorBidi" w:hAnsiTheme="minorBidi" w:cstheme="minorBidi"/>
        </w:rPr>
      </w:pPr>
      <w:r w:rsidRPr="00E85AE0">
        <w:rPr>
          <w:rStyle w:val="FootnoteReference"/>
          <w:rFonts w:asciiTheme="minorBidi" w:hAnsiTheme="minorBidi" w:cstheme="minorBidi"/>
        </w:rPr>
        <w:footnoteRef/>
      </w:r>
      <w:r w:rsidRPr="00E85AE0">
        <w:rPr>
          <w:rFonts w:asciiTheme="minorBidi" w:hAnsiTheme="minorBidi" w:cstheme="minorBidi"/>
          <w:rtl/>
        </w:rPr>
        <w:t xml:space="preserve"> </w:t>
      </w:r>
      <w:r w:rsidRPr="00E85AE0">
        <w:rPr>
          <w:rFonts w:asciiTheme="minorBidi" w:hAnsiTheme="minorBidi" w:cstheme="minorBidi"/>
          <w:u w:val="single"/>
        </w:rPr>
        <w:t>Mishna Sota 3:4</w:t>
      </w:r>
      <w:r w:rsidRPr="00E85AE0">
        <w:rPr>
          <w:rFonts w:asciiTheme="minorBidi" w:hAnsiTheme="minorBidi" w:cstheme="minorBidi"/>
        </w:rPr>
        <w:t xml:space="preserve"> Rabbi Yehoshua </w:t>
      </w:r>
      <w:r w:rsidR="007F0AA6">
        <w:rPr>
          <w:rFonts w:asciiTheme="minorBidi" w:hAnsiTheme="minorBidi" w:cstheme="minorBidi"/>
        </w:rPr>
        <w:t>s</w:t>
      </w:r>
      <w:r w:rsidRPr="00E85AE0">
        <w:rPr>
          <w:rFonts w:asciiTheme="minorBidi" w:hAnsiTheme="minorBidi" w:cstheme="minorBidi"/>
        </w:rPr>
        <w:t>ays: A woman prefers one measure and lewdness to nine measures and piety.</w:t>
      </w:r>
    </w:p>
  </w:footnote>
  <w:footnote w:id="4">
    <w:p w14:paraId="364BB5B4" w14:textId="23E80DA3" w:rsidR="003D1D63" w:rsidRPr="00E85AE0" w:rsidRDefault="003D1D63" w:rsidP="00E85AE0">
      <w:pPr>
        <w:pStyle w:val="FootnoteText"/>
        <w:bidi w:val="0"/>
        <w:jc w:val="both"/>
        <w:rPr>
          <w:rFonts w:asciiTheme="minorBidi" w:hAnsiTheme="minorBidi" w:cstheme="minorBidi"/>
          <w:color w:val="000000"/>
        </w:rPr>
      </w:pPr>
      <w:r w:rsidRPr="00E85AE0">
        <w:rPr>
          <w:rStyle w:val="FootnoteReference"/>
          <w:rFonts w:asciiTheme="minorBidi" w:hAnsiTheme="minorBidi" w:cstheme="minorBidi"/>
        </w:rPr>
        <w:footnoteRef/>
      </w:r>
      <w:r w:rsidRPr="00E85AE0">
        <w:rPr>
          <w:rFonts w:asciiTheme="minorBidi" w:hAnsiTheme="minorBidi" w:cstheme="minorBidi"/>
          <w:rtl/>
        </w:rPr>
        <w:t xml:space="preserve"> </w:t>
      </w:r>
      <w:r w:rsidRPr="00E85AE0">
        <w:rPr>
          <w:rFonts w:asciiTheme="minorBidi" w:hAnsiTheme="minorBidi" w:cstheme="minorBidi"/>
          <w:color w:val="000000"/>
          <w:u w:val="single"/>
        </w:rPr>
        <w:t>Sanhedrin 94b</w:t>
      </w:r>
      <w:r w:rsidRPr="00E85AE0">
        <w:rPr>
          <w:rFonts w:asciiTheme="minorBidi" w:hAnsiTheme="minorBidi" w:cstheme="minorBidi"/>
          <w:color w:val="000000"/>
        </w:rPr>
        <w:t xml:space="preserve"> They checked from Dan to Be</w:t>
      </w:r>
      <w:r w:rsidR="007F0AA6">
        <w:rPr>
          <w:rFonts w:asciiTheme="minorBidi" w:hAnsiTheme="minorBidi" w:cstheme="minorBidi"/>
          <w:color w:val="000000"/>
        </w:rPr>
        <w:t>’</w:t>
      </w:r>
      <w:r w:rsidRPr="00E85AE0">
        <w:rPr>
          <w:rFonts w:asciiTheme="minorBidi" w:hAnsiTheme="minorBidi" w:cstheme="minorBidi"/>
          <w:color w:val="000000"/>
        </w:rPr>
        <w:t>er</w:t>
      </w:r>
      <w:r w:rsidR="007F0AA6">
        <w:rPr>
          <w:rFonts w:asciiTheme="minorBidi" w:hAnsiTheme="minorBidi" w:cstheme="minorBidi"/>
          <w:color w:val="000000"/>
        </w:rPr>
        <w:t>-</w:t>
      </w:r>
      <w:r w:rsidRPr="00E85AE0">
        <w:rPr>
          <w:rFonts w:asciiTheme="minorBidi" w:hAnsiTheme="minorBidi" w:cstheme="minorBidi"/>
          <w:color w:val="000000"/>
        </w:rPr>
        <w:t>Sheva and did not find an ignoramus. From Gevat to Antipras and did not find a male or female child man or woman who were not expert in the halachot of impurity and purity.</w:t>
      </w:r>
    </w:p>
  </w:footnote>
  <w:footnote w:id="5">
    <w:p w14:paraId="73E8A1FB" w14:textId="4818568D" w:rsidR="003D1D63" w:rsidRPr="00E85AE0" w:rsidRDefault="003D1D63" w:rsidP="00E85AE0">
      <w:pPr>
        <w:pStyle w:val="FootnoteText"/>
        <w:bidi w:val="0"/>
        <w:jc w:val="both"/>
        <w:rPr>
          <w:rFonts w:asciiTheme="minorBidi" w:hAnsiTheme="minorBidi" w:cstheme="minorBidi"/>
        </w:rPr>
      </w:pPr>
      <w:r w:rsidRPr="00E85AE0">
        <w:rPr>
          <w:rStyle w:val="FootnoteReference"/>
          <w:rFonts w:asciiTheme="minorBidi" w:hAnsiTheme="minorBidi" w:cstheme="minorBidi"/>
        </w:rPr>
        <w:footnoteRef/>
      </w:r>
      <w:r w:rsidRPr="00E85AE0">
        <w:rPr>
          <w:rFonts w:asciiTheme="minorBidi" w:hAnsiTheme="minorBidi" w:cstheme="minorBidi"/>
          <w:rtl/>
        </w:rPr>
        <w:t xml:space="preserve"> </w:t>
      </w:r>
      <w:r w:rsidRPr="00E85AE0">
        <w:rPr>
          <w:rFonts w:asciiTheme="minorBidi" w:hAnsiTheme="minorBidi" w:cstheme="minorBidi"/>
          <w:u w:val="single"/>
        </w:rPr>
        <w:t>Talmud Yerushalmi Sota 3</w:t>
      </w:r>
      <w:r w:rsidR="00F15A22" w:rsidRPr="00E85AE0">
        <w:rPr>
          <w:rFonts w:asciiTheme="minorBidi" w:hAnsiTheme="minorBidi" w:cstheme="minorBidi"/>
          <w:u w:val="single"/>
        </w:rPr>
        <w:t>:4</w:t>
      </w:r>
      <w:r w:rsidRPr="00E85AE0">
        <w:rPr>
          <w:rFonts w:asciiTheme="minorBidi" w:hAnsiTheme="minorBidi" w:cstheme="minorBidi"/>
        </w:rPr>
        <w:t xml:space="preserve"> And </w:t>
      </w:r>
      <w:r w:rsidR="008602AC" w:rsidRPr="00E85AE0">
        <w:rPr>
          <w:rFonts w:asciiTheme="minorBidi" w:hAnsiTheme="minorBidi" w:cstheme="minorBidi"/>
        </w:rPr>
        <w:t>B</w:t>
      </w:r>
      <w:r w:rsidRPr="00E85AE0">
        <w:rPr>
          <w:rFonts w:asciiTheme="minorBidi" w:hAnsiTheme="minorBidi" w:cstheme="minorBidi"/>
        </w:rPr>
        <w:t>en Azzai is no</w:t>
      </w:r>
      <w:r w:rsidR="008E24C8" w:rsidRPr="00E85AE0">
        <w:rPr>
          <w:rFonts w:asciiTheme="minorBidi" w:hAnsiTheme="minorBidi" w:cstheme="minorBidi"/>
        </w:rPr>
        <w:t xml:space="preserve">t like Rabbi Elazar </w:t>
      </w:r>
      <w:r w:rsidR="008602AC" w:rsidRPr="00E85AE0">
        <w:rPr>
          <w:rFonts w:asciiTheme="minorBidi" w:hAnsiTheme="minorBidi" w:cstheme="minorBidi"/>
        </w:rPr>
        <w:t>B</w:t>
      </w:r>
      <w:r w:rsidR="008E24C8" w:rsidRPr="00E85AE0">
        <w:rPr>
          <w:rFonts w:asciiTheme="minorBidi" w:hAnsiTheme="minorBidi" w:cstheme="minorBidi"/>
        </w:rPr>
        <w:t>en Azarya</w:t>
      </w:r>
      <w:r w:rsidR="007F0AA6">
        <w:rPr>
          <w:rFonts w:asciiTheme="minorBidi" w:hAnsiTheme="minorBidi" w:cstheme="minorBidi"/>
        </w:rPr>
        <w:t>.</w:t>
      </w:r>
    </w:p>
  </w:footnote>
  <w:footnote w:id="6">
    <w:p w14:paraId="3E9B10CC" w14:textId="5A8728B6" w:rsidR="003D1D63" w:rsidRPr="00E85AE0" w:rsidRDefault="003D1D63" w:rsidP="00E85AE0">
      <w:pPr>
        <w:pStyle w:val="FootnoteText"/>
        <w:bidi w:val="0"/>
        <w:jc w:val="both"/>
        <w:rPr>
          <w:rFonts w:asciiTheme="minorBidi" w:hAnsiTheme="minorBidi" w:cstheme="minorBidi"/>
        </w:rPr>
      </w:pPr>
      <w:r w:rsidRPr="00E85AE0">
        <w:rPr>
          <w:rStyle w:val="FootnoteReference"/>
          <w:rFonts w:asciiTheme="minorBidi" w:hAnsiTheme="minorBidi" w:cstheme="minorBidi"/>
        </w:rPr>
        <w:footnoteRef/>
      </w:r>
      <w:r w:rsidRPr="00E85AE0">
        <w:rPr>
          <w:rFonts w:asciiTheme="minorBidi" w:hAnsiTheme="minorBidi" w:cstheme="minorBidi"/>
          <w:rtl/>
        </w:rPr>
        <w:t xml:space="preserve"> </w:t>
      </w:r>
      <w:r w:rsidR="0004183F" w:rsidRPr="00E85AE0">
        <w:rPr>
          <w:rFonts w:asciiTheme="minorBidi" w:hAnsiTheme="minorBidi" w:cstheme="minorBidi"/>
        </w:rPr>
        <w:t>New Responsa Maharil 93</w:t>
      </w:r>
      <w:r w:rsidR="00F15A22" w:rsidRPr="00E85AE0">
        <w:rPr>
          <w:rFonts w:asciiTheme="minorBidi" w:hAnsiTheme="minorBidi" w:cstheme="minorBidi"/>
        </w:rPr>
        <w:t>.</w:t>
      </w:r>
    </w:p>
  </w:footnote>
  <w:footnote w:id="7">
    <w:p w14:paraId="5DE02A44" w14:textId="0E31A377" w:rsidR="003D1D63" w:rsidRPr="00E85AE0" w:rsidRDefault="003D1D63" w:rsidP="00E85AE0">
      <w:pPr>
        <w:pStyle w:val="FootnoteText"/>
        <w:bidi w:val="0"/>
        <w:jc w:val="both"/>
        <w:rPr>
          <w:rFonts w:asciiTheme="minorBidi" w:hAnsiTheme="minorBidi" w:cstheme="minorBidi"/>
          <w:rtl/>
        </w:rPr>
      </w:pPr>
      <w:r w:rsidRPr="00E85AE0">
        <w:rPr>
          <w:rStyle w:val="FootnoteReference"/>
          <w:rFonts w:asciiTheme="minorBidi" w:hAnsiTheme="minorBidi" w:cstheme="minorBidi"/>
        </w:rPr>
        <w:footnoteRef/>
      </w:r>
      <w:r w:rsidRPr="00E85AE0">
        <w:rPr>
          <w:rFonts w:asciiTheme="minorBidi" w:hAnsiTheme="minorBidi" w:cstheme="minorBidi"/>
          <w:rtl/>
        </w:rPr>
        <w:t xml:space="preserve"> </w:t>
      </w:r>
      <w:r w:rsidR="0004183F" w:rsidRPr="00E85AE0">
        <w:rPr>
          <w:rFonts w:asciiTheme="minorBidi" w:hAnsiTheme="minorBidi" w:cstheme="minorBidi"/>
        </w:rPr>
        <w:t>New Responsa Maharil 45b</w:t>
      </w:r>
      <w:r w:rsidR="00F15A22" w:rsidRPr="00E85AE0">
        <w:rPr>
          <w:rFonts w:asciiTheme="minorBidi" w:hAnsiTheme="minorBidi" w:cstheme="minorBidi"/>
        </w:rPr>
        <w:t>.</w:t>
      </w:r>
    </w:p>
  </w:footnote>
  <w:footnote w:id="8">
    <w:p w14:paraId="0B7799CE" w14:textId="0B80DD45" w:rsidR="003D1D63" w:rsidRPr="00E85AE0" w:rsidRDefault="003D1D63" w:rsidP="00E85AE0">
      <w:pPr>
        <w:bidi w:val="0"/>
        <w:spacing w:before="10" w:after="0" w:line="240" w:lineRule="auto"/>
        <w:contextualSpacing/>
        <w:jc w:val="both"/>
        <w:rPr>
          <w:rFonts w:asciiTheme="minorBidi" w:hAnsiTheme="minorBidi" w:cstheme="minorBidi"/>
          <w:sz w:val="20"/>
          <w:szCs w:val="20"/>
        </w:rPr>
      </w:pPr>
      <w:r w:rsidRPr="00E85AE0">
        <w:rPr>
          <w:rStyle w:val="FootnoteReference"/>
          <w:rFonts w:asciiTheme="minorBidi" w:hAnsiTheme="minorBidi" w:cstheme="minorBidi"/>
          <w:sz w:val="20"/>
          <w:szCs w:val="20"/>
        </w:rPr>
        <w:footnoteRef/>
      </w:r>
      <w:r w:rsidRPr="00E85AE0">
        <w:rPr>
          <w:rFonts w:asciiTheme="minorBidi" w:hAnsiTheme="minorBidi" w:cstheme="minorBidi"/>
          <w:sz w:val="20"/>
          <w:szCs w:val="20"/>
          <w:rtl/>
        </w:rPr>
        <w:t xml:space="preserve"> </w:t>
      </w:r>
      <w:r w:rsidRPr="00E85AE0">
        <w:rPr>
          <w:rFonts w:asciiTheme="minorBidi" w:hAnsiTheme="minorBidi" w:cstheme="minorBidi"/>
          <w:sz w:val="20"/>
          <w:szCs w:val="20"/>
          <w:u w:val="single"/>
        </w:rPr>
        <w:t>Nidda 45b</w:t>
      </w:r>
      <w:r w:rsidRPr="00E85AE0">
        <w:rPr>
          <w:rFonts w:asciiTheme="minorBidi" w:hAnsiTheme="minorBidi" w:cstheme="minorBidi"/>
          <w:sz w:val="20"/>
          <w:szCs w:val="20"/>
        </w:rPr>
        <w:t xml:space="preserve"> R. Shmuel son of Yitzhak said: Since the boy is found in his teacher's home, cunning enters him first. </w:t>
      </w:r>
    </w:p>
    <w:p w14:paraId="06543361" w14:textId="7246F61A" w:rsidR="003D1D63" w:rsidRPr="00E85AE0" w:rsidRDefault="003D1D63" w:rsidP="00E85AE0">
      <w:pPr>
        <w:bidi w:val="0"/>
        <w:spacing w:after="0" w:line="240" w:lineRule="auto"/>
        <w:contextualSpacing/>
        <w:jc w:val="both"/>
        <w:rPr>
          <w:rFonts w:asciiTheme="minorBidi" w:hAnsiTheme="minorBidi" w:cstheme="minorBidi"/>
          <w:sz w:val="20"/>
          <w:szCs w:val="20"/>
          <w:rtl/>
        </w:rPr>
      </w:pPr>
      <w:r w:rsidRPr="00E85AE0">
        <w:rPr>
          <w:rFonts w:asciiTheme="minorBidi" w:hAnsiTheme="minorBidi" w:cstheme="minorBidi"/>
          <w:sz w:val="20"/>
          <w:szCs w:val="20"/>
        </w:rPr>
        <w:t>Note that the term "cunning" here does not seem to have the same negative connotation as it did in the passage from Sota</w:t>
      </w:r>
      <w:r w:rsidR="008E24C8" w:rsidRPr="00E85AE0">
        <w:rPr>
          <w:rFonts w:asciiTheme="minorBidi" w:hAnsiTheme="minorBidi" w:cstheme="minorBidi"/>
          <w:sz w:val="20"/>
          <w:szCs w:val="20"/>
        </w:rPr>
        <w:t xml:space="preserve"> discussed above.</w:t>
      </w:r>
    </w:p>
  </w:footnote>
  <w:footnote w:id="9">
    <w:p w14:paraId="2DE61316" w14:textId="47041868" w:rsidR="003D1D63" w:rsidRPr="00E85AE0" w:rsidRDefault="003D1D63">
      <w:pPr>
        <w:pStyle w:val="FootnoteText"/>
        <w:bidi w:val="0"/>
        <w:jc w:val="both"/>
        <w:rPr>
          <w:rFonts w:asciiTheme="minorBidi" w:hAnsiTheme="minorBidi" w:cstheme="minorBidi"/>
        </w:rPr>
      </w:pPr>
      <w:r w:rsidRPr="00E85AE0">
        <w:rPr>
          <w:rStyle w:val="FootnoteReference"/>
          <w:rFonts w:asciiTheme="minorBidi" w:hAnsiTheme="minorBidi" w:cstheme="minorBidi"/>
        </w:rPr>
        <w:footnoteRef/>
      </w:r>
      <w:r w:rsidRPr="00E85AE0">
        <w:rPr>
          <w:rFonts w:asciiTheme="minorBidi" w:hAnsiTheme="minorBidi" w:cstheme="minorBidi"/>
          <w:rtl/>
        </w:rPr>
        <w:t xml:space="preserve"> </w:t>
      </w:r>
      <w:r w:rsidRPr="00E85AE0">
        <w:rPr>
          <w:rFonts w:asciiTheme="minorBidi" w:hAnsiTheme="minorBidi" w:cstheme="minorBidi"/>
          <w:u w:val="single"/>
        </w:rPr>
        <w:t>Maharal</w:t>
      </w:r>
      <w:r w:rsidR="009562FF">
        <w:rPr>
          <w:rFonts w:asciiTheme="minorBidi" w:hAnsiTheme="minorBidi" w:cstheme="minorBidi"/>
          <w:u w:val="single"/>
        </w:rPr>
        <w:t>,</w:t>
      </w:r>
      <w:r w:rsidRPr="00E85AE0">
        <w:rPr>
          <w:rFonts w:asciiTheme="minorBidi" w:hAnsiTheme="minorBidi" w:cstheme="minorBidi"/>
          <w:u w:val="single"/>
        </w:rPr>
        <w:t xml:space="preserve"> Chiddushei Aggadot</w:t>
      </w:r>
      <w:r w:rsidR="009562FF">
        <w:rPr>
          <w:rFonts w:asciiTheme="minorBidi" w:hAnsiTheme="minorBidi" w:cstheme="minorBidi"/>
          <w:u w:val="single"/>
        </w:rPr>
        <w:t>,</w:t>
      </w:r>
      <w:r w:rsidRPr="00E85AE0">
        <w:rPr>
          <w:rFonts w:asciiTheme="minorBidi" w:hAnsiTheme="minorBidi" w:cstheme="minorBidi"/>
          <w:u w:val="single"/>
        </w:rPr>
        <w:t xml:space="preserve"> Nidda 45b</w:t>
      </w:r>
      <w:r w:rsidRPr="00E85AE0">
        <w:rPr>
          <w:rFonts w:asciiTheme="minorBidi" w:hAnsiTheme="minorBidi" w:cstheme="minorBidi"/>
        </w:rPr>
        <w:t xml:space="preserve"> For the man has </w:t>
      </w:r>
      <w:r w:rsidR="00373862">
        <w:rPr>
          <w:rFonts w:asciiTheme="minorBidi" w:hAnsiTheme="minorBidi" w:cstheme="minorBidi"/>
          <w:i/>
          <w:iCs/>
        </w:rPr>
        <w:t>sechel</w:t>
      </w:r>
      <w:r w:rsidRPr="00E85AE0">
        <w:rPr>
          <w:rFonts w:asciiTheme="minorBidi" w:hAnsiTheme="minorBidi" w:cstheme="minorBidi"/>
        </w:rPr>
        <w:t xml:space="preserve"> and exceeding wisdom</w:t>
      </w:r>
      <w:r w:rsidR="00373862" w:rsidRPr="0004183F">
        <w:rPr>
          <w:rFonts w:asciiTheme="minorBidi" w:hAnsiTheme="minorBidi" w:cstheme="minorBidi"/>
          <w:sz w:val="24"/>
          <w:szCs w:val="24"/>
        </w:rPr>
        <w:t>—</w:t>
      </w:r>
      <w:r w:rsidR="00373862">
        <w:rPr>
          <w:rFonts w:asciiTheme="minorBidi" w:hAnsiTheme="minorBidi" w:cstheme="minorBidi"/>
        </w:rPr>
        <w:t>namely,</w:t>
      </w:r>
      <w:r w:rsidRPr="00E85AE0">
        <w:rPr>
          <w:rFonts w:asciiTheme="minorBidi" w:hAnsiTheme="minorBidi" w:cstheme="minorBidi"/>
        </w:rPr>
        <w:t xml:space="preserve"> abstract intelligence</w:t>
      </w:r>
      <w:r w:rsidR="00373862" w:rsidRPr="0004183F">
        <w:rPr>
          <w:rFonts w:asciiTheme="minorBidi" w:hAnsiTheme="minorBidi" w:cstheme="minorBidi"/>
          <w:sz w:val="24"/>
          <w:szCs w:val="24"/>
        </w:rPr>
        <w:t>—</w:t>
      </w:r>
      <w:r w:rsidRPr="00E85AE0">
        <w:rPr>
          <w:rFonts w:asciiTheme="minorBidi" w:hAnsiTheme="minorBidi" w:cstheme="minorBidi"/>
        </w:rPr>
        <w:t>but a woman is more prepared to receive raw intelligence.</w:t>
      </w:r>
    </w:p>
  </w:footnote>
  <w:footnote w:id="10">
    <w:p w14:paraId="395BE28F" w14:textId="2BF0CF9B" w:rsidR="000204C2" w:rsidRPr="00E85AE0" w:rsidRDefault="003D1D63" w:rsidP="00E85AE0">
      <w:pPr>
        <w:spacing w:after="0" w:line="240" w:lineRule="auto"/>
        <w:jc w:val="both"/>
        <w:rPr>
          <w:rFonts w:asciiTheme="minorBidi" w:hAnsiTheme="minorBidi" w:cstheme="minorBidi"/>
          <w:sz w:val="20"/>
          <w:szCs w:val="20"/>
          <w:rtl/>
        </w:rPr>
      </w:pPr>
      <w:r w:rsidRPr="00E85AE0">
        <w:rPr>
          <w:rStyle w:val="FootnoteReference"/>
          <w:rFonts w:asciiTheme="minorBidi" w:hAnsiTheme="minorBidi" w:cstheme="minorBidi"/>
          <w:sz w:val="20"/>
          <w:szCs w:val="20"/>
        </w:rPr>
        <w:footnoteRef/>
      </w:r>
      <w:r w:rsidR="000204C2" w:rsidRPr="00E85AE0">
        <w:rPr>
          <w:rFonts w:asciiTheme="minorBidi" w:hAnsiTheme="minorBidi" w:cstheme="minorBidi"/>
          <w:sz w:val="20"/>
          <w:szCs w:val="20"/>
          <w:rtl/>
        </w:rPr>
        <w:t xml:space="preserve">הרב ארי יצחק שבט, "אגרת חדשה של הרב קוק בנושא תלמוד תורה לנשים." מתוך </w:t>
      </w:r>
      <w:r w:rsidR="000204C2" w:rsidRPr="00E85AE0">
        <w:rPr>
          <w:rFonts w:asciiTheme="minorBidi" w:hAnsiTheme="minorBidi" w:cstheme="minorBidi"/>
          <w:b/>
          <w:bCs/>
          <w:sz w:val="20"/>
          <w:szCs w:val="20"/>
          <w:rtl/>
        </w:rPr>
        <w:t>מאורות ליהודה</w:t>
      </w:r>
      <w:r w:rsidR="000204C2" w:rsidRPr="00E85AE0">
        <w:rPr>
          <w:rFonts w:asciiTheme="minorBidi" w:hAnsiTheme="minorBidi" w:cstheme="minorBidi"/>
          <w:sz w:val="20"/>
          <w:szCs w:val="20"/>
          <w:rtl/>
        </w:rPr>
        <w:t>, ערך: מ. רחימי. אלקנה: אורות ישראל, תשע"ב, עמ' 343</w:t>
      </w:r>
      <w:r w:rsidR="000204C2" w:rsidRPr="00E85AE0">
        <w:rPr>
          <w:rFonts w:asciiTheme="minorBidi" w:hAnsiTheme="minorBidi" w:cstheme="minorBidi"/>
          <w:sz w:val="20"/>
          <w:szCs w:val="20"/>
          <w:rtl/>
        </w:rPr>
        <w:noBreakHyphen/>
        <w:t>362.</w:t>
      </w:r>
    </w:p>
    <w:p w14:paraId="6E76F0CE" w14:textId="049E5824" w:rsidR="003D1D63" w:rsidRPr="00E85AE0" w:rsidRDefault="000204C2" w:rsidP="00E85AE0">
      <w:pPr>
        <w:spacing w:after="0" w:line="240" w:lineRule="auto"/>
        <w:jc w:val="both"/>
        <w:rPr>
          <w:rFonts w:asciiTheme="minorBidi" w:hAnsiTheme="minorBidi" w:cstheme="minorBidi"/>
          <w:sz w:val="20"/>
          <w:szCs w:val="20"/>
          <w:rtl/>
        </w:rPr>
      </w:pPr>
      <w:r w:rsidRPr="00E85AE0">
        <w:rPr>
          <w:rFonts w:asciiTheme="minorBidi" w:hAnsiTheme="minorBidi" w:cstheme="minorBidi"/>
          <w:sz w:val="20"/>
          <w:szCs w:val="20"/>
        </w:rPr>
        <w:t xml:space="preserve"> </w:t>
      </w:r>
      <w:hyperlink r:id="rId1" w:history="1">
        <w:r w:rsidRPr="00E85AE0">
          <w:rPr>
            <w:rStyle w:val="Hyperlink"/>
            <w:rFonts w:asciiTheme="minorBidi" w:hAnsiTheme="minorBidi" w:cstheme="minorBidi"/>
            <w:sz w:val="20"/>
            <w:szCs w:val="20"/>
          </w:rPr>
          <w:t>http://asif.co.il/download/haravarishvat%20(2).pdf</w:t>
        </w:r>
      </w:hyperlink>
    </w:p>
  </w:footnote>
  <w:footnote w:id="11">
    <w:p w14:paraId="6401096B" w14:textId="233686DF" w:rsidR="003D1D63" w:rsidRPr="00E85AE0" w:rsidRDefault="003D1D63" w:rsidP="00E85AE0">
      <w:pPr>
        <w:pStyle w:val="FootnoteText"/>
        <w:bidi w:val="0"/>
        <w:jc w:val="both"/>
        <w:rPr>
          <w:rFonts w:asciiTheme="minorBidi" w:hAnsiTheme="minorBidi" w:cstheme="minorBidi"/>
        </w:rPr>
      </w:pPr>
      <w:r w:rsidRPr="00E85AE0">
        <w:rPr>
          <w:rStyle w:val="FootnoteReference"/>
          <w:rFonts w:asciiTheme="minorBidi" w:hAnsiTheme="minorBidi" w:cstheme="minorBidi"/>
        </w:rPr>
        <w:footnoteRef/>
      </w:r>
      <w:r w:rsidRPr="00E85AE0">
        <w:rPr>
          <w:rFonts w:asciiTheme="minorBidi" w:hAnsiTheme="minorBidi" w:cstheme="minorBidi"/>
          <w:rtl/>
        </w:rPr>
        <w:t xml:space="preserve"> </w:t>
      </w:r>
      <w:r w:rsidR="008E24C8" w:rsidRPr="00E85AE0">
        <w:rPr>
          <w:rFonts w:asciiTheme="minorBidi" w:hAnsiTheme="minorBidi" w:cstheme="minorBidi"/>
        </w:rPr>
        <w:t>For example, Shabbat 33b</w:t>
      </w:r>
      <w:r w:rsidR="000204C2" w:rsidRPr="00E85AE0">
        <w:rPr>
          <w:rFonts w:asciiTheme="minorBidi" w:hAnsiTheme="minorBidi" w:cstheme="minorBidi"/>
        </w:rPr>
        <w:t>.</w:t>
      </w:r>
    </w:p>
  </w:footnote>
  <w:footnote w:id="12">
    <w:p w14:paraId="3E98B7ED" w14:textId="770A9D7A" w:rsidR="003D1D63" w:rsidRPr="00E85AE0" w:rsidRDefault="003D1D63" w:rsidP="00E85AE0">
      <w:pPr>
        <w:bidi w:val="0"/>
        <w:spacing w:after="0" w:line="240" w:lineRule="auto"/>
        <w:contextualSpacing/>
        <w:jc w:val="both"/>
        <w:rPr>
          <w:rFonts w:asciiTheme="minorBidi" w:hAnsiTheme="minorBidi" w:cstheme="minorBidi"/>
          <w:sz w:val="20"/>
          <w:szCs w:val="20"/>
        </w:rPr>
      </w:pPr>
      <w:r w:rsidRPr="00E85AE0">
        <w:rPr>
          <w:rStyle w:val="FootnoteReference"/>
          <w:rFonts w:asciiTheme="minorBidi" w:hAnsiTheme="minorBidi" w:cstheme="minorBidi"/>
          <w:sz w:val="20"/>
          <w:szCs w:val="20"/>
        </w:rPr>
        <w:footnoteRef/>
      </w:r>
      <w:r w:rsidRPr="00E85AE0">
        <w:rPr>
          <w:rFonts w:asciiTheme="minorBidi" w:hAnsiTheme="minorBidi" w:cstheme="minorBidi"/>
          <w:sz w:val="20"/>
          <w:szCs w:val="20"/>
          <w:rtl/>
        </w:rPr>
        <w:t xml:space="preserve"> </w:t>
      </w:r>
      <w:r w:rsidRPr="00E85AE0">
        <w:rPr>
          <w:rFonts w:asciiTheme="minorBidi" w:hAnsiTheme="minorBidi" w:cstheme="minorBidi"/>
          <w:sz w:val="20"/>
          <w:szCs w:val="20"/>
          <w:u w:val="single"/>
        </w:rPr>
        <w:t>Torah Temima Devarim 11 Note 48</w:t>
      </w:r>
      <w:r w:rsidRPr="00E85AE0">
        <w:rPr>
          <w:rFonts w:asciiTheme="minorBidi" w:hAnsiTheme="minorBidi" w:cstheme="minorBidi"/>
          <w:sz w:val="20"/>
          <w:szCs w:val="20"/>
        </w:rPr>
        <w:t xml:space="preserve"> For the faculties of knowledge and discernment are different…and therefore even though women have strength of extra discernment but their knowledge…is light…</w:t>
      </w:r>
    </w:p>
  </w:footnote>
  <w:footnote w:id="13">
    <w:p w14:paraId="03D4D798" w14:textId="77777777" w:rsidR="003D1D63" w:rsidRPr="00E85AE0" w:rsidRDefault="003D1D63" w:rsidP="00E85AE0">
      <w:pPr>
        <w:pStyle w:val="FootnoteText"/>
        <w:bidi w:val="0"/>
        <w:jc w:val="both"/>
        <w:rPr>
          <w:rFonts w:asciiTheme="minorBidi" w:hAnsiTheme="minorBidi" w:cstheme="minorBidi"/>
        </w:rPr>
      </w:pPr>
      <w:r w:rsidRPr="00E85AE0">
        <w:rPr>
          <w:rStyle w:val="FootnoteReference"/>
          <w:rFonts w:asciiTheme="minorBidi" w:hAnsiTheme="minorBidi" w:cstheme="minorBidi"/>
        </w:rPr>
        <w:footnoteRef/>
      </w:r>
      <w:r w:rsidRPr="00E85AE0">
        <w:rPr>
          <w:rFonts w:asciiTheme="minorBidi" w:hAnsiTheme="minorBidi" w:cstheme="minorBidi"/>
          <w:rtl/>
        </w:rPr>
        <w:t xml:space="preserve"> </w:t>
      </w:r>
      <w:r w:rsidRPr="00E85AE0">
        <w:rPr>
          <w:rFonts w:asciiTheme="minorBidi" w:hAnsiTheme="minorBidi" w:cstheme="minorBidi"/>
        </w:rPr>
        <w:t xml:space="preserve">For the classic work on gender differences in learning, see Carol Gilligan, </w:t>
      </w:r>
      <w:r w:rsidRPr="00E85AE0">
        <w:rPr>
          <w:rStyle w:val="Emphasis"/>
          <w:i/>
          <w:iCs/>
          <w:color w:val="222222"/>
          <w:sz w:val="20"/>
          <w:szCs w:val="20"/>
          <w:shd w:val="clear" w:color="auto" w:fill="FFFFF7"/>
        </w:rPr>
        <w:t>In a Different Voice: Psychological Theory and Women’s Development</w:t>
      </w:r>
      <w:r w:rsidRPr="00E85AE0">
        <w:rPr>
          <w:rStyle w:val="Emphasis"/>
          <w:color w:val="222222"/>
          <w:sz w:val="20"/>
          <w:szCs w:val="20"/>
          <w:shd w:val="clear" w:color="auto" w:fill="FFFFF7"/>
        </w:rPr>
        <w:t>.</w:t>
      </w:r>
      <w:r w:rsidRPr="00E85AE0">
        <w:rPr>
          <w:rStyle w:val="apple-converted-space"/>
          <w:rFonts w:asciiTheme="minorBidi" w:hAnsiTheme="minorBidi" w:cstheme="minorBidi"/>
          <w:color w:val="222222"/>
          <w:shd w:val="clear" w:color="auto" w:fill="FFFFF7"/>
        </w:rPr>
        <w:t> </w:t>
      </w:r>
      <w:r w:rsidRPr="00E85AE0">
        <w:rPr>
          <w:rFonts w:asciiTheme="minorBidi" w:hAnsiTheme="minorBidi" w:cstheme="minorBidi"/>
          <w:color w:val="222222"/>
          <w:shd w:val="clear" w:color="auto" w:fill="FFFFF7"/>
        </w:rPr>
        <w:t>Cambridge: Harvard University Press, 1982.</w:t>
      </w:r>
    </w:p>
  </w:footnote>
  <w:footnote w:id="14">
    <w:p w14:paraId="175F8331" w14:textId="6100DFB0" w:rsidR="003D1D63" w:rsidRPr="00E85AE0" w:rsidRDefault="003D1D63" w:rsidP="00E85AE0">
      <w:pPr>
        <w:pStyle w:val="FootnoteText"/>
        <w:bidi w:val="0"/>
        <w:jc w:val="both"/>
        <w:rPr>
          <w:rFonts w:asciiTheme="minorBidi" w:hAnsiTheme="minorBidi" w:cstheme="minorBidi"/>
          <w:u w:val="single"/>
        </w:rPr>
      </w:pPr>
      <w:r w:rsidRPr="00E85AE0">
        <w:rPr>
          <w:rStyle w:val="FootnoteReference"/>
          <w:rFonts w:asciiTheme="minorBidi" w:hAnsiTheme="minorBidi" w:cstheme="minorBidi"/>
        </w:rPr>
        <w:footnoteRef/>
      </w:r>
      <w:r w:rsidR="00B4025B" w:rsidRPr="00E85AE0">
        <w:rPr>
          <w:rFonts w:asciiTheme="minorBidi" w:hAnsiTheme="minorBidi" w:cstheme="minorBidi"/>
        </w:rPr>
        <w:t xml:space="preserve"> </w:t>
      </w:r>
      <w:r w:rsidR="008E24C8" w:rsidRPr="00E85AE0">
        <w:rPr>
          <w:rFonts w:asciiTheme="minorBidi" w:hAnsiTheme="minorBidi" w:cstheme="minorBidi"/>
        </w:rPr>
        <w:t>For example:</w:t>
      </w:r>
    </w:p>
    <w:p w14:paraId="46389F48" w14:textId="77777777" w:rsidR="003D1D63" w:rsidRPr="00E85AE0" w:rsidRDefault="003D1D63" w:rsidP="00E85AE0">
      <w:pPr>
        <w:pStyle w:val="FootnoteText"/>
        <w:bidi w:val="0"/>
        <w:jc w:val="both"/>
        <w:rPr>
          <w:rFonts w:asciiTheme="minorBidi" w:hAnsiTheme="minorBidi" w:cstheme="minorBidi"/>
        </w:rPr>
      </w:pPr>
      <w:r w:rsidRPr="00E85AE0">
        <w:rPr>
          <w:rFonts w:asciiTheme="minorBidi" w:hAnsiTheme="minorBidi" w:cstheme="minorBidi"/>
          <w:color w:val="000000"/>
          <w:u w:val="single"/>
        </w:rPr>
        <w:t>Sukka 28a</w:t>
      </w:r>
      <w:r w:rsidRPr="00E85AE0">
        <w:rPr>
          <w:rFonts w:asciiTheme="minorBidi" w:hAnsiTheme="minorBidi" w:cstheme="minorBidi"/>
          <w:color w:val="000000"/>
        </w:rPr>
        <w:t xml:space="preserve"> And I never said anything that I didn't hear from my Rabbi.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180D"/>
    <w:multiLevelType w:val="hybridMultilevel"/>
    <w:tmpl w:val="7AC2FD00"/>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32F5B"/>
    <w:multiLevelType w:val="hybridMultilevel"/>
    <w:tmpl w:val="640696AC"/>
    <w:lvl w:ilvl="0" w:tplc="6CD6A6D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AF0248"/>
    <w:multiLevelType w:val="multilevel"/>
    <w:tmpl w:val="85C6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9835FD"/>
    <w:multiLevelType w:val="hybridMultilevel"/>
    <w:tmpl w:val="084CA288"/>
    <w:lvl w:ilvl="0" w:tplc="93021A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9B09BC"/>
    <w:multiLevelType w:val="hybridMultilevel"/>
    <w:tmpl w:val="7E40E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99A"/>
    <w:rsid w:val="00004814"/>
    <w:rsid w:val="0001454F"/>
    <w:rsid w:val="00016617"/>
    <w:rsid w:val="000204C2"/>
    <w:rsid w:val="00020B18"/>
    <w:rsid w:val="000212A4"/>
    <w:rsid w:val="00025562"/>
    <w:rsid w:val="00031494"/>
    <w:rsid w:val="00032530"/>
    <w:rsid w:val="00033843"/>
    <w:rsid w:val="000342E0"/>
    <w:rsid w:val="00037963"/>
    <w:rsid w:val="00040B2A"/>
    <w:rsid w:val="0004183F"/>
    <w:rsid w:val="00041C86"/>
    <w:rsid w:val="00041F09"/>
    <w:rsid w:val="00053AB2"/>
    <w:rsid w:val="00053C19"/>
    <w:rsid w:val="00053FA1"/>
    <w:rsid w:val="00054F28"/>
    <w:rsid w:val="000550C1"/>
    <w:rsid w:val="000562EC"/>
    <w:rsid w:val="000614B6"/>
    <w:rsid w:val="00070C0F"/>
    <w:rsid w:val="00071134"/>
    <w:rsid w:val="00071479"/>
    <w:rsid w:val="000740F7"/>
    <w:rsid w:val="00080908"/>
    <w:rsid w:val="00082768"/>
    <w:rsid w:val="00087F6D"/>
    <w:rsid w:val="00090417"/>
    <w:rsid w:val="0009075A"/>
    <w:rsid w:val="00092028"/>
    <w:rsid w:val="00095BF7"/>
    <w:rsid w:val="000A1E3F"/>
    <w:rsid w:val="000A39CB"/>
    <w:rsid w:val="000B2CC0"/>
    <w:rsid w:val="000B6DD8"/>
    <w:rsid w:val="000D41DE"/>
    <w:rsid w:val="000D601B"/>
    <w:rsid w:val="000D7556"/>
    <w:rsid w:val="000E6C43"/>
    <w:rsid w:val="000F185A"/>
    <w:rsid w:val="0010305E"/>
    <w:rsid w:val="00104C75"/>
    <w:rsid w:val="00107155"/>
    <w:rsid w:val="00110F61"/>
    <w:rsid w:val="00112729"/>
    <w:rsid w:val="00112E4C"/>
    <w:rsid w:val="00114283"/>
    <w:rsid w:val="001227D5"/>
    <w:rsid w:val="001260C8"/>
    <w:rsid w:val="0013292D"/>
    <w:rsid w:val="00136D98"/>
    <w:rsid w:val="001377EB"/>
    <w:rsid w:val="001421D1"/>
    <w:rsid w:val="00145694"/>
    <w:rsid w:val="00147FC8"/>
    <w:rsid w:val="001514CE"/>
    <w:rsid w:val="00155F7F"/>
    <w:rsid w:val="00156331"/>
    <w:rsid w:val="00161AB8"/>
    <w:rsid w:val="00162CF8"/>
    <w:rsid w:val="00164681"/>
    <w:rsid w:val="00166AC2"/>
    <w:rsid w:val="0016707F"/>
    <w:rsid w:val="00167B33"/>
    <w:rsid w:val="00170A6E"/>
    <w:rsid w:val="001718C8"/>
    <w:rsid w:val="00172CAA"/>
    <w:rsid w:val="00173514"/>
    <w:rsid w:val="00174C7E"/>
    <w:rsid w:val="00175DAD"/>
    <w:rsid w:val="00176492"/>
    <w:rsid w:val="00177E40"/>
    <w:rsid w:val="0018065F"/>
    <w:rsid w:val="001819E1"/>
    <w:rsid w:val="00182BA8"/>
    <w:rsid w:val="0018387E"/>
    <w:rsid w:val="00184803"/>
    <w:rsid w:val="001855E4"/>
    <w:rsid w:val="001900ED"/>
    <w:rsid w:val="00190E31"/>
    <w:rsid w:val="00191EB2"/>
    <w:rsid w:val="00192D18"/>
    <w:rsid w:val="00196788"/>
    <w:rsid w:val="00197C3A"/>
    <w:rsid w:val="001A3011"/>
    <w:rsid w:val="001A4B2D"/>
    <w:rsid w:val="001A5B8F"/>
    <w:rsid w:val="001B2FE8"/>
    <w:rsid w:val="001B415E"/>
    <w:rsid w:val="001B7E5C"/>
    <w:rsid w:val="001C1455"/>
    <w:rsid w:val="001C251D"/>
    <w:rsid w:val="001C36DB"/>
    <w:rsid w:val="001C5A86"/>
    <w:rsid w:val="001D0A61"/>
    <w:rsid w:val="001D2A48"/>
    <w:rsid w:val="001D3DE6"/>
    <w:rsid w:val="001D6090"/>
    <w:rsid w:val="001D7661"/>
    <w:rsid w:val="001E02B1"/>
    <w:rsid w:val="001E0378"/>
    <w:rsid w:val="001E0F99"/>
    <w:rsid w:val="001E1470"/>
    <w:rsid w:val="001E618D"/>
    <w:rsid w:val="001E7436"/>
    <w:rsid w:val="001F0DC3"/>
    <w:rsid w:val="001F3A16"/>
    <w:rsid w:val="001F4EE8"/>
    <w:rsid w:val="001F6FCD"/>
    <w:rsid w:val="00203518"/>
    <w:rsid w:val="002065D9"/>
    <w:rsid w:val="002077D8"/>
    <w:rsid w:val="0021151B"/>
    <w:rsid w:val="0021607F"/>
    <w:rsid w:val="002162A7"/>
    <w:rsid w:val="002225AB"/>
    <w:rsid w:val="00224C1E"/>
    <w:rsid w:val="00230C73"/>
    <w:rsid w:val="00231327"/>
    <w:rsid w:val="00231ECB"/>
    <w:rsid w:val="00236D0D"/>
    <w:rsid w:val="0024069B"/>
    <w:rsid w:val="00240818"/>
    <w:rsid w:val="0024226F"/>
    <w:rsid w:val="002438C8"/>
    <w:rsid w:val="00245DFA"/>
    <w:rsid w:val="00246C63"/>
    <w:rsid w:val="00253641"/>
    <w:rsid w:val="00255450"/>
    <w:rsid w:val="00255DFF"/>
    <w:rsid w:val="002614E6"/>
    <w:rsid w:val="0026337F"/>
    <w:rsid w:val="002700DF"/>
    <w:rsid w:val="00272D44"/>
    <w:rsid w:val="002801A0"/>
    <w:rsid w:val="00280BEC"/>
    <w:rsid w:val="00286509"/>
    <w:rsid w:val="0029304B"/>
    <w:rsid w:val="00293891"/>
    <w:rsid w:val="00295E7D"/>
    <w:rsid w:val="002967C6"/>
    <w:rsid w:val="002A65A9"/>
    <w:rsid w:val="002B0076"/>
    <w:rsid w:val="002B0632"/>
    <w:rsid w:val="002B3E3D"/>
    <w:rsid w:val="002C06C5"/>
    <w:rsid w:val="002D2D5B"/>
    <w:rsid w:val="002D2DB2"/>
    <w:rsid w:val="002D3AE8"/>
    <w:rsid w:val="002D3CBA"/>
    <w:rsid w:val="002D562B"/>
    <w:rsid w:val="002E4640"/>
    <w:rsid w:val="002E4E94"/>
    <w:rsid w:val="002E5406"/>
    <w:rsid w:val="002E6993"/>
    <w:rsid w:val="002F1450"/>
    <w:rsid w:val="002F3563"/>
    <w:rsid w:val="002F36FE"/>
    <w:rsid w:val="002F5CF3"/>
    <w:rsid w:val="00301A1F"/>
    <w:rsid w:val="00302ADF"/>
    <w:rsid w:val="0030570A"/>
    <w:rsid w:val="003118AE"/>
    <w:rsid w:val="00311E41"/>
    <w:rsid w:val="0031204A"/>
    <w:rsid w:val="003126F0"/>
    <w:rsid w:val="0031588E"/>
    <w:rsid w:val="003160F5"/>
    <w:rsid w:val="00316B78"/>
    <w:rsid w:val="00324817"/>
    <w:rsid w:val="003271A3"/>
    <w:rsid w:val="00331C85"/>
    <w:rsid w:val="0033354B"/>
    <w:rsid w:val="00340ABF"/>
    <w:rsid w:val="00344E07"/>
    <w:rsid w:val="00347F2E"/>
    <w:rsid w:val="0035040B"/>
    <w:rsid w:val="00354A59"/>
    <w:rsid w:val="00356C03"/>
    <w:rsid w:val="00357187"/>
    <w:rsid w:val="00360E3D"/>
    <w:rsid w:val="0036133A"/>
    <w:rsid w:val="003628D9"/>
    <w:rsid w:val="00373862"/>
    <w:rsid w:val="00376CA7"/>
    <w:rsid w:val="00380949"/>
    <w:rsid w:val="00383CBF"/>
    <w:rsid w:val="003851CC"/>
    <w:rsid w:val="003957CB"/>
    <w:rsid w:val="00395C83"/>
    <w:rsid w:val="00395EF2"/>
    <w:rsid w:val="003B2F71"/>
    <w:rsid w:val="003C01F9"/>
    <w:rsid w:val="003C0E6B"/>
    <w:rsid w:val="003C16EB"/>
    <w:rsid w:val="003C2BED"/>
    <w:rsid w:val="003D1D63"/>
    <w:rsid w:val="003D3469"/>
    <w:rsid w:val="003D4CDA"/>
    <w:rsid w:val="003E26D0"/>
    <w:rsid w:val="003E435B"/>
    <w:rsid w:val="003E6360"/>
    <w:rsid w:val="00403C90"/>
    <w:rsid w:val="004045DB"/>
    <w:rsid w:val="00404A12"/>
    <w:rsid w:val="00404E67"/>
    <w:rsid w:val="0041469C"/>
    <w:rsid w:val="00416413"/>
    <w:rsid w:val="00417316"/>
    <w:rsid w:val="004214AB"/>
    <w:rsid w:val="0042399F"/>
    <w:rsid w:val="004264D1"/>
    <w:rsid w:val="00427BB0"/>
    <w:rsid w:val="0043071B"/>
    <w:rsid w:val="00430932"/>
    <w:rsid w:val="00431689"/>
    <w:rsid w:val="00431CA3"/>
    <w:rsid w:val="00433D68"/>
    <w:rsid w:val="00444C6D"/>
    <w:rsid w:val="0044607C"/>
    <w:rsid w:val="00452D4F"/>
    <w:rsid w:val="0045416C"/>
    <w:rsid w:val="00462764"/>
    <w:rsid w:val="00467D43"/>
    <w:rsid w:val="00471318"/>
    <w:rsid w:val="00474CB3"/>
    <w:rsid w:val="00474DEA"/>
    <w:rsid w:val="00480C0D"/>
    <w:rsid w:val="00481879"/>
    <w:rsid w:val="00482736"/>
    <w:rsid w:val="004848A9"/>
    <w:rsid w:val="004875D3"/>
    <w:rsid w:val="00490236"/>
    <w:rsid w:val="004930D3"/>
    <w:rsid w:val="00494279"/>
    <w:rsid w:val="004952BC"/>
    <w:rsid w:val="00495EF3"/>
    <w:rsid w:val="004A15DD"/>
    <w:rsid w:val="004A6BDF"/>
    <w:rsid w:val="004A789E"/>
    <w:rsid w:val="004A7C37"/>
    <w:rsid w:val="004B09E6"/>
    <w:rsid w:val="004B593C"/>
    <w:rsid w:val="004C12DF"/>
    <w:rsid w:val="004C4395"/>
    <w:rsid w:val="004D3DE4"/>
    <w:rsid w:val="004D4017"/>
    <w:rsid w:val="004D556A"/>
    <w:rsid w:val="004D5D23"/>
    <w:rsid w:val="004E29BA"/>
    <w:rsid w:val="004E332B"/>
    <w:rsid w:val="004E72C3"/>
    <w:rsid w:val="004F1F0C"/>
    <w:rsid w:val="004F2A19"/>
    <w:rsid w:val="0050020A"/>
    <w:rsid w:val="00502A90"/>
    <w:rsid w:val="00503093"/>
    <w:rsid w:val="005032BC"/>
    <w:rsid w:val="0050426B"/>
    <w:rsid w:val="00505182"/>
    <w:rsid w:val="005158C5"/>
    <w:rsid w:val="00520311"/>
    <w:rsid w:val="005233E8"/>
    <w:rsid w:val="00524759"/>
    <w:rsid w:val="00525B96"/>
    <w:rsid w:val="0052769E"/>
    <w:rsid w:val="00527C7C"/>
    <w:rsid w:val="00540BA9"/>
    <w:rsid w:val="0054235A"/>
    <w:rsid w:val="005438CF"/>
    <w:rsid w:val="00543DCC"/>
    <w:rsid w:val="00546191"/>
    <w:rsid w:val="00553428"/>
    <w:rsid w:val="005603F8"/>
    <w:rsid w:val="005626EF"/>
    <w:rsid w:val="00562B66"/>
    <w:rsid w:val="0056704B"/>
    <w:rsid w:val="00571CF5"/>
    <w:rsid w:val="0057260A"/>
    <w:rsid w:val="00572D45"/>
    <w:rsid w:val="00581170"/>
    <w:rsid w:val="00582537"/>
    <w:rsid w:val="00586D95"/>
    <w:rsid w:val="00587C76"/>
    <w:rsid w:val="0059081B"/>
    <w:rsid w:val="00590CC2"/>
    <w:rsid w:val="0059235D"/>
    <w:rsid w:val="005935DE"/>
    <w:rsid w:val="0059389C"/>
    <w:rsid w:val="00593B66"/>
    <w:rsid w:val="005968E6"/>
    <w:rsid w:val="005A0F68"/>
    <w:rsid w:val="005B2ECF"/>
    <w:rsid w:val="005B577B"/>
    <w:rsid w:val="005D4528"/>
    <w:rsid w:val="005D4760"/>
    <w:rsid w:val="005D4BA6"/>
    <w:rsid w:val="005D51DC"/>
    <w:rsid w:val="005D5E15"/>
    <w:rsid w:val="005E0105"/>
    <w:rsid w:val="005E2607"/>
    <w:rsid w:val="005E3FCB"/>
    <w:rsid w:val="005E6C01"/>
    <w:rsid w:val="005F0E2E"/>
    <w:rsid w:val="005F64A3"/>
    <w:rsid w:val="00606F97"/>
    <w:rsid w:val="006074D0"/>
    <w:rsid w:val="0060787C"/>
    <w:rsid w:val="0061262C"/>
    <w:rsid w:val="00613867"/>
    <w:rsid w:val="00614D8B"/>
    <w:rsid w:val="00616796"/>
    <w:rsid w:val="00620A83"/>
    <w:rsid w:val="006217B4"/>
    <w:rsid w:val="0062334D"/>
    <w:rsid w:val="00624A63"/>
    <w:rsid w:val="00624C52"/>
    <w:rsid w:val="00630BE0"/>
    <w:rsid w:val="00632A42"/>
    <w:rsid w:val="00634805"/>
    <w:rsid w:val="0063524F"/>
    <w:rsid w:val="00655200"/>
    <w:rsid w:val="00656D0D"/>
    <w:rsid w:val="0066354A"/>
    <w:rsid w:val="00666C97"/>
    <w:rsid w:val="006716E2"/>
    <w:rsid w:val="00671DBB"/>
    <w:rsid w:val="00674838"/>
    <w:rsid w:val="00676E1C"/>
    <w:rsid w:val="00680F61"/>
    <w:rsid w:val="00683D45"/>
    <w:rsid w:val="00684EB7"/>
    <w:rsid w:val="00691152"/>
    <w:rsid w:val="00692AEF"/>
    <w:rsid w:val="006A284E"/>
    <w:rsid w:val="006A295F"/>
    <w:rsid w:val="006A59C9"/>
    <w:rsid w:val="006B3AB0"/>
    <w:rsid w:val="006B4AD5"/>
    <w:rsid w:val="006B5A42"/>
    <w:rsid w:val="006B6DD6"/>
    <w:rsid w:val="006C0AA4"/>
    <w:rsid w:val="006C2DBB"/>
    <w:rsid w:val="006C39BE"/>
    <w:rsid w:val="006C6E10"/>
    <w:rsid w:val="006C7192"/>
    <w:rsid w:val="006D3EE0"/>
    <w:rsid w:val="006E1694"/>
    <w:rsid w:val="006E1C72"/>
    <w:rsid w:val="006E3800"/>
    <w:rsid w:val="006E431C"/>
    <w:rsid w:val="006E458B"/>
    <w:rsid w:val="006E629D"/>
    <w:rsid w:val="006F1BDF"/>
    <w:rsid w:val="006F449F"/>
    <w:rsid w:val="00701A2E"/>
    <w:rsid w:val="0070661A"/>
    <w:rsid w:val="0071202F"/>
    <w:rsid w:val="0071341F"/>
    <w:rsid w:val="00715263"/>
    <w:rsid w:val="00722BE2"/>
    <w:rsid w:val="007244A6"/>
    <w:rsid w:val="007353EB"/>
    <w:rsid w:val="00735471"/>
    <w:rsid w:val="007405DA"/>
    <w:rsid w:val="00740CCD"/>
    <w:rsid w:val="0074395A"/>
    <w:rsid w:val="00744F95"/>
    <w:rsid w:val="00750304"/>
    <w:rsid w:val="00752DAF"/>
    <w:rsid w:val="00752DDB"/>
    <w:rsid w:val="00755E20"/>
    <w:rsid w:val="0075773A"/>
    <w:rsid w:val="0076128F"/>
    <w:rsid w:val="0076572C"/>
    <w:rsid w:val="007665F8"/>
    <w:rsid w:val="00767906"/>
    <w:rsid w:val="00767BBE"/>
    <w:rsid w:val="00772605"/>
    <w:rsid w:val="00775E29"/>
    <w:rsid w:val="00780B04"/>
    <w:rsid w:val="00782220"/>
    <w:rsid w:val="00783A0F"/>
    <w:rsid w:val="00791845"/>
    <w:rsid w:val="00792D18"/>
    <w:rsid w:val="007961E4"/>
    <w:rsid w:val="00796B8D"/>
    <w:rsid w:val="00797ACA"/>
    <w:rsid w:val="007A1576"/>
    <w:rsid w:val="007A675B"/>
    <w:rsid w:val="007A7C94"/>
    <w:rsid w:val="007B0291"/>
    <w:rsid w:val="007B1D64"/>
    <w:rsid w:val="007B294B"/>
    <w:rsid w:val="007B2AB1"/>
    <w:rsid w:val="007B37F9"/>
    <w:rsid w:val="007B7EF6"/>
    <w:rsid w:val="007C00E2"/>
    <w:rsid w:val="007C13F8"/>
    <w:rsid w:val="007D163F"/>
    <w:rsid w:val="007E45C4"/>
    <w:rsid w:val="007F0AA6"/>
    <w:rsid w:val="007F5F43"/>
    <w:rsid w:val="00800139"/>
    <w:rsid w:val="0080171A"/>
    <w:rsid w:val="00801DEA"/>
    <w:rsid w:val="008067B3"/>
    <w:rsid w:val="00806EF5"/>
    <w:rsid w:val="00817706"/>
    <w:rsid w:val="00820534"/>
    <w:rsid w:val="008213AF"/>
    <w:rsid w:val="00824528"/>
    <w:rsid w:val="00827202"/>
    <w:rsid w:val="0083026F"/>
    <w:rsid w:val="00833745"/>
    <w:rsid w:val="00835EB4"/>
    <w:rsid w:val="00837888"/>
    <w:rsid w:val="00840FBA"/>
    <w:rsid w:val="00844508"/>
    <w:rsid w:val="0084499A"/>
    <w:rsid w:val="00847861"/>
    <w:rsid w:val="00850F81"/>
    <w:rsid w:val="00851ECD"/>
    <w:rsid w:val="0085239D"/>
    <w:rsid w:val="00854B68"/>
    <w:rsid w:val="00857737"/>
    <w:rsid w:val="008578C5"/>
    <w:rsid w:val="008602AC"/>
    <w:rsid w:val="008640C8"/>
    <w:rsid w:val="0086547E"/>
    <w:rsid w:val="00867F78"/>
    <w:rsid w:val="00873F68"/>
    <w:rsid w:val="00875FE4"/>
    <w:rsid w:val="008800AF"/>
    <w:rsid w:val="00880B2E"/>
    <w:rsid w:val="00882C6C"/>
    <w:rsid w:val="00883A4A"/>
    <w:rsid w:val="00884CB0"/>
    <w:rsid w:val="00885E7D"/>
    <w:rsid w:val="00891DE7"/>
    <w:rsid w:val="00893F26"/>
    <w:rsid w:val="0089497A"/>
    <w:rsid w:val="00894B5D"/>
    <w:rsid w:val="008A2B89"/>
    <w:rsid w:val="008A2CB8"/>
    <w:rsid w:val="008A2EC9"/>
    <w:rsid w:val="008A317B"/>
    <w:rsid w:val="008A59D8"/>
    <w:rsid w:val="008B1717"/>
    <w:rsid w:val="008B7B0B"/>
    <w:rsid w:val="008B7DC5"/>
    <w:rsid w:val="008C3894"/>
    <w:rsid w:val="008C51EE"/>
    <w:rsid w:val="008C53C8"/>
    <w:rsid w:val="008E24C8"/>
    <w:rsid w:val="008E3963"/>
    <w:rsid w:val="008E4A27"/>
    <w:rsid w:val="008F0218"/>
    <w:rsid w:val="008F0F35"/>
    <w:rsid w:val="008F101A"/>
    <w:rsid w:val="0090106F"/>
    <w:rsid w:val="00902EC4"/>
    <w:rsid w:val="009031FE"/>
    <w:rsid w:val="00905CD4"/>
    <w:rsid w:val="00911325"/>
    <w:rsid w:val="0091570D"/>
    <w:rsid w:val="00915833"/>
    <w:rsid w:val="009174CB"/>
    <w:rsid w:val="00921462"/>
    <w:rsid w:val="00923C69"/>
    <w:rsid w:val="00925BC1"/>
    <w:rsid w:val="009319DA"/>
    <w:rsid w:val="009334E0"/>
    <w:rsid w:val="009336A7"/>
    <w:rsid w:val="009338C3"/>
    <w:rsid w:val="009341E1"/>
    <w:rsid w:val="00934CC3"/>
    <w:rsid w:val="00936DF1"/>
    <w:rsid w:val="009376BF"/>
    <w:rsid w:val="009379B2"/>
    <w:rsid w:val="00940285"/>
    <w:rsid w:val="00940E1D"/>
    <w:rsid w:val="00947BBC"/>
    <w:rsid w:val="0095091F"/>
    <w:rsid w:val="009509CA"/>
    <w:rsid w:val="009562FF"/>
    <w:rsid w:val="009566CC"/>
    <w:rsid w:val="00960621"/>
    <w:rsid w:val="00970945"/>
    <w:rsid w:val="00976DA1"/>
    <w:rsid w:val="00982EE8"/>
    <w:rsid w:val="00983420"/>
    <w:rsid w:val="00992337"/>
    <w:rsid w:val="00994195"/>
    <w:rsid w:val="009960B8"/>
    <w:rsid w:val="009A12A8"/>
    <w:rsid w:val="009A39E2"/>
    <w:rsid w:val="009B04D8"/>
    <w:rsid w:val="009B0648"/>
    <w:rsid w:val="009B0A1D"/>
    <w:rsid w:val="009B132C"/>
    <w:rsid w:val="009B2BCB"/>
    <w:rsid w:val="009B4C36"/>
    <w:rsid w:val="009B6ED7"/>
    <w:rsid w:val="009B7DE9"/>
    <w:rsid w:val="009C25A4"/>
    <w:rsid w:val="009C2F6D"/>
    <w:rsid w:val="009D0C94"/>
    <w:rsid w:val="009D1179"/>
    <w:rsid w:val="009D2C50"/>
    <w:rsid w:val="009D2ECB"/>
    <w:rsid w:val="009D426B"/>
    <w:rsid w:val="009D69CC"/>
    <w:rsid w:val="009E4C97"/>
    <w:rsid w:val="009E50D6"/>
    <w:rsid w:val="00A008B1"/>
    <w:rsid w:val="00A039A5"/>
    <w:rsid w:val="00A11257"/>
    <w:rsid w:val="00A1192A"/>
    <w:rsid w:val="00A16F3F"/>
    <w:rsid w:val="00A20353"/>
    <w:rsid w:val="00A205FA"/>
    <w:rsid w:val="00A21733"/>
    <w:rsid w:val="00A22438"/>
    <w:rsid w:val="00A253AB"/>
    <w:rsid w:val="00A30064"/>
    <w:rsid w:val="00A3016D"/>
    <w:rsid w:val="00A30D9F"/>
    <w:rsid w:val="00A31901"/>
    <w:rsid w:val="00A40533"/>
    <w:rsid w:val="00A41D7F"/>
    <w:rsid w:val="00A42AE1"/>
    <w:rsid w:val="00A4335D"/>
    <w:rsid w:val="00A47698"/>
    <w:rsid w:val="00A552D2"/>
    <w:rsid w:val="00A605EA"/>
    <w:rsid w:val="00A67178"/>
    <w:rsid w:val="00A73664"/>
    <w:rsid w:val="00A74FEC"/>
    <w:rsid w:val="00A8084D"/>
    <w:rsid w:val="00A80A69"/>
    <w:rsid w:val="00A86D81"/>
    <w:rsid w:val="00A900F7"/>
    <w:rsid w:val="00A91485"/>
    <w:rsid w:val="00AA464F"/>
    <w:rsid w:val="00AA5BC0"/>
    <w:rsid w:val="00AA6B26"/>
    <w:rsid w:val="00AA7174"/>
    <w:rsid w:val="00AB2E35"/>
    <w:rsid w:val="00AB3561"/>
    <w:rsid w:val="00AB522E"/>
    <w:rsid w:val="00AB61E7"/>
    <w:rsid w:val="00AC3C19"/>
    <w:rsid w:val="00AD0AB8"/>
    <w:rsid w:val="00AD16CA"/>
    <w:rsid w:val="00AD26AF"/>
    <w:rsid w:val="00AE381C"/>
    <w:rsid w:val="00AF2217"/>
    <w:rsid w:val="00AF6E14"/>
    <w:rsid w:val="00B06A76"/>
    <w:rsid w:val="00B178A0"/>
    <w:rsid w:val="00B23DE9"/>
    <w:rsid w:val="00B264F2"/>
    <w:rsid w:val="00B31443"/>
    <w:rsid w:val="00B31516"/>
    <w:rsid w:val="00B32B8B"/>
    <w:rsid w:val="00B33076"/>
    <w:rsid w:val="00B370AE"/>
    <w:rsid w:val="00B3771C"/>
    <w:rsid w:val="00B4025B"/>
    <w:rsid w:val="00B4107D"/>
    <w:rsid w:val="00B412BF"/>
    <w:rsid w:val="00B41427"/>
    <w:rsid w:val="00B4334A"/>
    <w:rsid w:val="00B466F3"/>
    <w:rsid w:val="00B47677"/>
    <w:rsid w:val="00B47DCC"/>
    <w:rsid w:val="00B504BE"/>
    <w:rsid w:val="00B50AAC"/>
    <w:rsid w:val="00B55620"/>
    <w:rsid w:val="00B56290"/>
    <w:rsid w:val="00B577C7"/>
    <w:rsid w:val="00B614B7"/>
    <w:rsid w:val="00B645CA"/>
    <w:rsid w:val="00B6645F"/>
    <w:rsid w:val="00B74FE6"/>
    <w:rsid w:val="00B83F3E"/>
    <w:rsid w:val="00B871A4"/>
    <w:rsid w:val="00B916C4"/>
    <w:rsid w:val="00B9498D"/>
    <w:rsid w:val="00B96473"/>
    <w:rsid w:val="00BA349C"/>
    <w:rsid w:val="00BA7D6D"/>
    <w:rsid w:val="00BB0361"/>
    <w:rsid w:val="00BB1361"/>
    <w:rsid w:val="00BB6856"/>
    <w:rsid w:val="00BC2296"/>
    <w:rsid w:val="00BC3D3E"/>
    <w:rsid w:val="00BC411C"/>
    <w:rsid w:val="00BC4EAA"/>
    <w:rsid w:val="00BD087B"/>
    <w:rsid w:val="00BD3E5E"/>
    <w:rsid w:val="00BE20F1"/>
    <w:rsid w:val="00BE2325"/>
    <w:rsid w:val="00BE5407"/>
    <w:rsid w:val="00BE66FB"/>
    <w:rsid w:val="00BE738C"/>
    <w:rsid w:val="00BF0CC7"/>
    <w:rsid w:val="00BF1BE0"/>
    <w:rsid w:val="00BF35EE"/>
    <w:rsid w:val="00BF4A06"/>
    <w:rsid w:val="00C01B47"/>
    <w:rsid w:val="00C037B4"/>
    <w:rsid w:val="00C05E3E"/>
    <w:rsid w:val="00C1405B"/>
    <w:rsid w:val="00C140C9"/>
    <w:rsid w:val="00C172BE"/>
    <w:rsid w:val="00C176FC"/>
    <w:rsid w:val="00C17885"/>
    <w:rsid w:val="00C21165"/>
    <w:rsid w:val="00C23774"/>
    <w:rsid w:val="00C24717"/>
    <w:rsid w:val="00C25A98"/>
    <w:rsid w:val="00C25E6A"/>
    <w:rsid w:val="00C2612D"/>
    <w:rsid w:val="00C27E0D"/>
    <w:rsid w:val="00C342BF"/>
    <w:rsid w:val="00C3637E"/>
    <w:rsid w:val="00C36418"/>
    <w:rsid w:val="00C36688"/>
    <w:rsid w:val="00C45674"/>
    <w:rsid w:val="00C459CE"/>
    <w:rsid w:val="00C47B5C"/>
    <w:rsid w:val="00C51056"/>
    <w:rsid w:val="00C53033"/>
    <w:rsid w:val="00C5338B"/>
    <w:rsid w:val="00C553A9"/>
    <w:rsid w:val="00C56457"/>
    <w:rsid w:val="00C56B67"/>
    <w:rsid w:val="00C60CC0"/>
    <w:rsid w:val="00C6456A"/>
    <w:rsid w:val="00C7377E"/>
    <w:rsid w:val="00C75935"/>
    <w:rsid w:val="00C83790"/>
    <w:rsid w:val="00C86FE2"/>
    <w:rsid w:val="00C91688"/>
    <w:rsid w:val="00C9200F"/>
    <w:rsid w:val="00C93F08"/>
    <w:rsid w:val="00CA242C"/>
    <w:rsid w:val="00CA3DCA"/>
    <w:rsid w:val="00CA464E"/>
    <w:rsid w:val="00CB0590"/>
    <w:rsid w:val="00CC018B"/>
    <w:rsid w:val="00CC6155"/>
    <w:rsid w:val="00CD091F"/>
    <w:rsid w:val="00CD0B87"/>
    <w:rsid w:val="00CD4FAE"/>
    <w:rsid w:val="00CE3ACA"/>
    <w:rsid w:val="00CF1367"/>
    <w:rsid w:val="00CF3079"/>
    <w:rsid w:val="00D018F6"/>
    <w:rsid w:val="00D0382B"/>
    <w:rsid w:val="00D04F6F"/>
    <w:rsid w:val="00D0504D"/>
    <w:rsid w:val="00D059DE"/>
    <w:rsid w:val="00D15187"/>
    <w:rsid w:val="00D15C39"/>
    <w:rsid w:val="00D16A84"/>
    <w:rsid w:val="00D223E5"/>
    <w:rsid w:val="00D26481"/>
    <w:rsid w:val="00D2713E"/>
    <w:rsid w:val="00D273F1"/>
    <w:rsid w:val="00D3179D"/>
    <w:rsid w:val="00D33D65"/>
    <w:rsid w:val="00D43C9E"/>
    <w:rsid w:val="00D5028E"/>
    <w:rsid w:val="00D50D3A"/>
    <w:rsid w:val="00D52E1E"/>
    <w:rsid w:val="00D562C7"/>
    <w:rsid w:val="00D57909"/>
    <w:rsid w:val="00D62D8A"/>
    <w:rsid w:val="00D64092"/>
    <w:rsid w:val="00D67F03"/>
    <w:rsid w:val="00D76DDA"/>
    <w:rsid w:val="00D819BA"/>
    <w:rsid w:val="00D85EF8"/>
    <w:rsid w:val="00D868AA"/>
    <w:rsid w:val="00D938FA"/>
    <w:rsid w:val="00D96763"/>
    <w:rsid w:val="00D967EB"/>
    <w:rsid w:val="00DA0466"/>
    <w:rsid w:val="00DA1E3D"/>
    <w:rsid w:val="00DA5589"/>
    <w:rsid w:val="00DA5DEA"/>
    <w:rsid w:val="00DA7056"/>
    <w:rsid w:val="00DB35CA"/>
    <w:rsid w:val="00DC145A"/>
    <w:rsid w:val="00DC4F1A"/>
    <w:rsid w:val="00DC684A"/>
    <w:rsid w:val="00DD14D1"/>
    <w:rsid w:val="00DD4182"/>
    <w:rsid w:val="00DD6A14"/>
    <w:rsid w:val="00DE3F53"/>
    <w:rsid w:val="00DE64F2"/>
    <w:rsid w:val="00DF2339"/>
    <w:rsid w:val="00DF4131"/>
    <w:rsid w:val="00DF4CFE"/>
    <w:rsid w:val="00DF4DC0"/>
    <w:rsid w:val="00E022F9"/>
    <w:rsid w:val="00E0367A"/>
    <w:rsid w:val="00E05731"/>
    <w:rsid w:val="00E10DE1"/>
    <w:rsid w:val="00E11403"/>
    <w:rsid w:val="00E14DA0"/>
    <w:rsid w:val="00E21D38"/>
    <w:rsid w:val="00E228CD"/>
    <w:rsid w:val="00E263DE"/>
    <w:rsid w:val="00E27CB3"/>
    <w:rsid w:val="00E27D69"/>
    <w:rsid w:val="00E3162D"/>
    <w:rsid w:val="00E32565"/>
    <w:rsid w:val="00E332E9"/>
    <w:rsid w:val="00E40A28"/>
    <w:rsid w:val="00E40AEA"/>
    <w:rsid w:val="00E41286"/>
    <w:rsid w:val="00E439EC"/>
    <w:rsid w:val="00E500B5"/>
    <w:rsid w:val="00E56592"/>
    <w:rsid w:val="00E635FF"/>
    <w:rsid w:val="00E672E5"/>
    <w:rsid w:val="00E677B8"/>
    <w:rsid w:val="00E7092C"/>
    <w:rsid w:val="00E71357"/>
    <w:rsid w:val="00E7259E"/>
    <w:rsid w:val="00E72C71"/>
    <w:rsid w:val="00E77DCB"/>
    <w:rsid w:val="00E81519"/>
    <w:rsid w:val="00E83995"/>
    <w:rsid w:val="00E85AE0"/>
    <w:rsid w:val="00E867B9"/>
    <w:rsid w:val="00E9267B"/>
    <w:rsid w:val="00E95ADC"/>
    <w:rsid w:val="00E95F06"/>
    <w:rsid w:val="00EA4275"/>
    <w:rsid w:val="00EB203E"/>
    <w:rsid w:val="00EB554B"/>
    <w:rsid w:val="00EB679D"/>
    <w:rsid w:val="00EC1858"/>
    <w:rsid w:val="00EC5E5C"/>
    <w:rsid w:val="00EC76B9"/>
    <w:rsid w:val="00EC7DF6"/>
    <w:rsid w:val="00EF2400"/>
    <w:rsid w:val="00F0432C"/>
    <w:rsid w:val="00F055F4"/>
    <w:rsid w:val="00F1089B"/>
    <w:rsid w:val="00F1299E"/>
    <w:rsid w:val="00F13103"/>
    <w:rsid w:val="00F15A22"/>
    <w:rsid w:val="00F15E8B"/>
    <w:rsid w:val="00F206E7"/>
    <w:rsid w:val="00F2584D"/>
    <w:rsid w:val="00F25B2A"/>
    <w:rsid w:val="00F26605"/>
    <w:rsid w:val="00F302FC"/>
    <w:rsid w:val="00F32C15"/>
    <w:rsid w:val="00F37E7A"/>
    <w:rsid w:val="00F40791"/>
    <w:rsid w:val="00F41179"/>
    <w:rsid w:val="00F445AE"/>
    <w:rsid w:val="00F448AE"/>
    <w:rsid w:val="00F5451B"/>
    <w:rsid w:val="00F554E9"/>
    <w:rsid w:val="00F63A25"/>
    <w:rsid w:val="00F7279F"/>
    <w:rsid w:val="00F815F8"/>
    <w:rsid w:val="00F8226C"/>
    <w:rsid w:val="00F82A9A"/>
    <w:rsid w:val="00F83E77"/>
    <w:rsid w:val="00F85E42"/>
    <w:rsid w:val="00F91CD2"/>
    <w:rsid w:val="00F951BF"/>
    <w:rsid w:val="00FA05FF"/>
    <w:rsid w:val="00FA2031"/>
    <w:rsid w:val="00FA2C6D"/>
    <w:rsid w:val="00FB2D74"/>
    <w:rsid w:val="00FC2AD6"/>
    <w:rsid w:val="00FC5432"/>
    <w:rsid w:val="00FC79A9"/>
    <w:rsid w:val="00FD0036"/>
    <w:rsid w:val="00FD2759"/>
    <w:rsid w:val="00FD3229"/>
    <w:rsid w:val="00FD6C98"/>
    <w:rsid w:val="00FD7716"/>
    <w:rsid w:val="00FE0A23"/>
    <w:rsid w:val="00FE754F"/>
    <w:rsid w:val="00FE7F90"/>
    <w:rsid w:val="00FF5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08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2C"/>
    <w:pPr>
      <w:bidi/>
      <w:spacing w:after="160" w:line="259" w:lineRule="auto"/>
    </w:pPr>
  </w:style>
  <w:style w:type="paragraph" w:styleId="Heading1">
    <w:name w:val="heading 1"/>
    <w:next w:val="Normal"/>
    <w:link w:val="Heading1Char"/>
    <w:qFormat/>
    <w:locked/>
    <w:rsid w:val="00B56290"/>
    <w:pPr>
      <w:keepNext/>
      <w:keepLines/>
      <w:spacing w:before="240" w:after="140"/>
      <w:outlineLvl w:val="0"/>
    </w:pPr>
    <w:rPr>
      <w:rFonts w:ascii="Merriweather Light" w:eastAsiaTheme="majorEastAsia" w:hAnsi="Merriweather Light" w:cs="Merriweather Light"/>
      <w:sz w:val="36"/>
      <w:szCs w:val="36"/>
    </w:rPr>
  </w:style>
  <w:style w:type="paragraph" w:styleId="Heading2">
    <w:name w:val="heading 2"/>
    <w:basedOn w:val="Normal"/>
    <w:next w:val="Normal"/>
    <w:link w:val="Heading2Char"/>
    <w:unhideWhenUsed/>
    <w:qFormat/>
    <w:locked/>
    <w:rsid w:val="00B56290"/>
    <w:pPr>
      <w:bidi w:val="0"/>
      <w:spacing w:after="0" w:line="360" w:lineRule="auto"/>
      <w:contextualSpacing/>
      <w:outlineLvl w:val="1"/>
    </w:pPr>
    <w:rPr>
      <w:rFonts w:ascii="Merriweather Sans ExtraBold" w:hAnsi="Merriweather Sans ExtraBold" w:cstheme="majorBidi"/>
      <w:caps/>
      <w:sz w:val="19"/>
      <w:szCs w:val="19"/>
    </w:rPr>
  </w:style>
  <w:style w:type="paragraph" w:styleId="Heading3">
    <w:name w:val="heading 3"/>
    <w:basedOn w:val="Normal"/>
    <w:next w:val="Normal"/>
    <w:link w:val="Heading3Char"/>
    <w:unhideWhenUsed/>
    <w:qFormat/>
    <w:locked/>
    <w:rsid w:val="00A900F7"/>
    <w:pPr>
      <w:bidi w:val="0"/>
      <w:spacing w:after="0" w:line="360" w:lineRule="auto"/>
      <w:contextualSpacing/>
      <w:outlineLvl w:val="2"/>
    </w:pPr>
    <w:rPr>
      <w:rFonts w:ascii="Times New Roman" w:hAnsi="Times New Roman" w:cs="Times New Roman"/>
      <w:b/>
      <w:bCs/>
      <w:i/>
      <w:iCs/>
      <w:color w:val="31849B" w:themeColor="accent5" w:themeShade="B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3D3469"/>
    <w:rPr>
      <w:rFonts w:eastAsia="Times New Roman"/>
      <w:lang w:bidi="ar-SA"/>
    </w:rPr>
  </w:style>
  <w:style w:type="character" w:customStyle="1" w:styleId="NoSpacingChar">
    <w:name w:val="No Spacing Char"/>
    <w:basedOn w:val="DefaultParagraphFont"/>
    <w:link w:val="NoSpacing"/>
    <w:uiPriority w:val="99"/>
    <w:locked/>
    <w:rsid w:val="003D3469"/>
    <w:rPr>
      <w:rFonts w:eastAsia="Times New Roman" w:cs="Times New Roman"/>
      <w:sz w:val="22"/>
      <w:szCs w:val="22"/>
      <w:lang w:val="en-US" w:eastAsia="en-US" w:bidi="ar-SA"/>
    </w:rPr>
  </w:style>
  <w:style w:type="character" w:customStyle="1" w:styleId="apple-converted-space">
    <w:name w:val="apple-converted-space"/>
    <w:basedOn w:val="DefaultParagraphFont"/>
    <w:rsid w:val="003D3469"/>
    <w:rPr>
      <w:rFonts w:cs="Times New Roman"/>
    </w:rPr>
  </w:style>
  <w:style w:type="paragraph" w:styleId="ListParagraph">
    <w:name w:val="List Paragraph"/>
    <w:basedOn w:val="Normal"/>
    <w:uiPriority w:val="99"/>
    <w:qFormat/>
    <w:rsid w:val="00AD16CA"/>
    <w:pPr>
      <w:ind w:left="720"/>
      <w:contextualSpacing/>
    </w:pPr>
  </w:style>
  <w:style w:type="paragraph" w:styleId="BodyText">
    <w:name w:val="Body Text"/>
    <w:basedOn w:val="Normal"/>
    <w:link w:val="BodyTextChar"/>
    <w:uiPriority w:val="99"/>
    <w:rsid w:val="00613867"/>
    <w:pPr>
      <w:spacing w:after="0" w:line="240" w:lineRule="auto"/>
    </w:pPr>
    <w:rPr>
      <w:rFonts w:ascii="Times New Roman" w:eastAsia="Times New Roman" w:hAnsi="Times New Roman" w:cs="David"/>
      <w:sz w:val="20"/>
      <w:szCs w:val="24"/>
    </w:rPr>
  </w:style>
  <w:style w:type="character" w:customStyle="1" w:styleId="BodyTextChar">
    <w:name w:val="Body Text Char"/>
    <w:basedOn w:val="DefaultParagraphFont"/>
    <w:link w:val="BodyText"/>
    <w:uiPriority w:val="99"/>
    <w:locked/>
    <w:rsid w:val="00613867"/>
    <w:rPr>
      <w:rFonts w:ascii="Times New Roman" w:hAnsi="Times New Roman" w:cs="David"/>
      <w:sz w:val="24"/>
      <w:szCs w:val="24"/>
      <w:lang w:bidi="he-IL"/>
    </w:rPr>
  </w:style>
  <w:style w:type="paragraph" w:styleId="FootnoteText">
    <w:name w:val="footnote text"/>
    <w:basedOn w:val="Normal"/>
    <w:link w:val="FootnoteTextChar"/>
    <w:uiPriority w:val="99"/>
    <w:semiHidden/>
    <w:rsid w:val="00F2584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2584D"/>
    <w:rPr>
      <w:rFonts w:cs="Times New Roman"/>
      <w:sz w:val="20"/>
      <w:szCs w:val="20"/>
    </w:rPr>
  </w:style>
  <w:style w:type="character" w:styleId="FootnoteReference">
    <w:name w:val="footnote reference"/>
    <w:basedOn w:val="DefaultParagraphFont"/>
    <w:uiPriority w:val="99"/>
    <w:semiHidden/>
    <w:rsid w:val="00F2584D"/>
    <w:rPr>
      <w:rFonts w:cs="Times New Roman"/>
      <w:vertAlign w:val="superscript"/>
    </w:rPr>
  </w:style>
  <w:style w:type="paragraph" w:styleId="BodyText2">
    <w:name w:val="Body Text 2"/>
    <w:basedOn w:val="Normal"/>
    <w:link w:val="BodyText2Char"/>
    <w:uiPriority w:val="99"/>
    <w:semiHidden/>
    <w:rsid w:val="0071341F"/>
    <w:pPr>
      <w:spacing w:after="120" w:line="480" w:lineRule="auto"/>
    </w:pPr>
  </w:style>
  <w:style w:type="character" w:customStyle="1" w:styleId="BodyText2Char">
    <w:name w:val="Body Text 2 Char"/>
    <w:basedOn w:val="DefaultParagraphFont"/>
    <w:link w:val="BodyText2"/>
    <w:uiPriority w:val="99"/>
    <w:semiHidden/>
    <w:locked/>
    <w:rsid w:val="0071341F"/>
    <w:rPr>
      <w:rFonts w:cs="Times New Roman"/>
    </w:rPr>
  </w:style>
  <w:style w:type="paragraph" w:styleId="NormalWeb">
    <w:name w:val="Normal (Web)"/>
    <w:basedOn w:val="Normal"/>
    <w:uiPriority w:val="99"/>
    <w:rsid w:val="00AB35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0A39CB"/>
    <w:rPr>
      <w:rFonts w:cs="Times New Roman"/>
      <w:color w:val="0000FF"/>
      <w:u w:val="single"/>
    </w:rPr>
  </w:style>
  <w:style w:type="character" w:styleId="Emphasis">
    <w:name w:val="Emphasis"/>
    <w:uiPriority w:val="20"/>
    <w:qFormat/>
    <w:rsid w:val="0004183F"/>
    <w:rPr>
      <w:rFonts w:asciiTheme="minorBidi" w:hAnsiTheme="minorBidi" w:cstheme="minorBidi"/>
      <w:sz w:val="24"/>
      <w:szCs w:val="24"/>
    </w:rPr>
  </w:style>
  <w:style w:type="character" w:styleId="CommentReference">
    <w:name w:val="annotation reference"/>
    <w:basedOn w:val="DefaultParagraphFont"/>
    <w:uiPriority w:val="99"/>
    <w:semiHidden/>
    <w:rsid w:val="002F3563"/>
    <w:rPr>
      <w:rFonts w:cs="Times New Roman"/>
      <w:sz w:val="16"/>
      <w:szCs w:val="16"/>
    </w:rPr>
  </w:style>
  <w:style w:type="paragraph" w:styleId="CommentText">
    <w:name w:val="annotation text"/>
    <w:basedOn w:val="Normal"/>
    <w:link w:val="CommentTextChar"/>
    <w:uiPriority w:val="99"/>
    <w:semiHidden/>
    <w:rsid w:val="002F3563"/>
    <w:rPr>
      <w:sz w:val="20"/>
      <w:szCs w:val="20"/>
    </w:rPr>
  </w:style>
  <w:style w:type="character" w:customStyle="1" w:styleId="CommentTextChar">
    <w:name w:val="Comment Text Char"/>
    <w:basedOn w:val="DefaultParagraphFont"/>
    <w:link w:val="CommentText"/>
    <w:uiPriority w:val="99"/>
    <w:semiHidden/>
    <w:rsid w:val="00492982"/>
    <w:rPr>
      <w:sz w:val="20"/>
      <w:szCs w:val="20"/>
    </w:rPr>
  </w:style>
  <w:style w:type="paragraph" w:styleId="CommentSubject">
    <w:name w:val="annotation subject"/>
    <w:basedOn w:val="CommentText"/>
    <w:next w:val="CommentText"/>
    <w:link w:val="CommentSubjectChar"/>
    <w:uiPriority w:val="99"/>
    <w:semiHidden/>
    <w:rsid w:val="002F3563"/>
    <w:rPr>
      <w:b/>
      <w:bCs/>
    </w:rPr>
  </w:style>
  <w:style w:type="character" w:customStyle="1" w:styleId="CommentSubjectChar">
    <w:name w:val="Comment Subject Char"/>
    <w:basedOn w:val="CommentTextChar"/>
    <w:link w:val="CommentSubject"/>
    <w:uiPriority w:val="99"/>
    <w:semiHidden/>
    <w:rsid w:val="00492982"/>
    <w:rPr>
      <w:b/>
      <w:bCs/>
      <w:sz w:val="20"/>
      <w:szCs w:val="20"/>
    </w:rPr>
  </w:style>
  <w:style w:type="paragraph" w:styleId="BalloonText">
    <w:name w:val="Balloon Text"/>
    <w:basedOn w:val="Normal"/>
    <w:link w:val="BalloonTextChar"/>
    <w:uiPriority w:val="99"/>
    <w:semiHidden/>
    <w:rsid w:val="002F3563"/>
    <w:rPr>
      <w:rFonts w:ascii="Tahoma" w:hAnsi="Tahoma" w:cs="Tahoma"/>
      <w:sz w:val="16"/>
      <w:szCs w:val="16"/>
    </w:rPr>
  </w:style>
  <w:style w:type="character" w:customStyle="1" w:styleId="BalloonTextChar">
    <w:name w:val="Balloon Text Char"/>
    <w:basedOn w:val="DefaultParagraphFont"/>
    <w:link w:val="BalloonText"/>
    <w:uiPriority w:val="99"/>
    <w:semiHidden/>
    <w:rsid w:val="00492982"/>
    <w:rPr>
      <w:rFonts w:ascii="Times New Roman" w:hAnsi="Times New Roman" w:cs="Times New Roman"/>
      <w:sz w:val="0"/>
      <w:szCs w:val="0"/>
    </w:rPr>
  </w:style>
  <w:style w:type="paragraph" w:styleId="EndnoteText">
    <w:name w:val="endnote text"/>
    <w:basedOn w:val="Normal"/>
    <w:link w:val="EndnoteTextChar"/>
    <w:uiPriority w:val="99"/>
    <w:semiHidden/>
    <w:unhideWhenUsed/>
    <w:rsid w:val="004B59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593C"/>
    <w:rPr>
      <w:sz w:val="20"/>
      <w:szCs w:val="20"/>
    </w:rPr>
  </w:style>
  <w:style w:type="character" w:styleId="EndnoteReference">
    <w:name w:val="endnote reference"/>
    <w:basedOn w:val="DefaultParagraphFont"/>
    <w:uiPriority w:val="99"/>
    <w:semiHidden/>
    <w:unhideWhenUsed/>
    <w:rsid w:val="004B593C"/>
    <w:rPr>
      <w:vertAlign w:val="superscript"/>
    </w:rPr>
  </w:style>
  <w:style w:type="paragraph" w:styleId="Header">
    <w:name w:val="header"/>
    <w:basedOn w:val="Normal"/>
    <w:link w:val="HeaderChar"/>
    <w:uiPriority w:val="99"/>
    <w:unhideWhenUsed/>
    <w:rsid w:val="000562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2EC"/>
  </w:style>
  <w:style w:type="paragraph" w:styleId="Footer">
    <w:name w:val="footer"/>
    <w:basedOn w:val="Normal"/>
    <w:link w:val="FooterChar"/>
    <w:uiPriority w:val="99"/>
    <w:unhideWhenUsed/>
    <w:rsid w:val="000562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2EC"/>
  </w:style>
  <w:style w:type="character" w:customStyle="1" w:styleId="Heading1Char">
    <w:name w:val="Heading 1 Char"/>
    <w:basedOn w:val="DefaultParagraphFont"/>
    <w:link w:val="Heading1"/>
    <w:rsid w:val="00B56290"/>
    <w:rPr>
      <w:rFonts w:ascii="Merriweather Light" w:eastAsiaTheme="majorEastAsia" w:hAnsi="Merriweather Light" w:cs="Merriweather Light"/>
      <w:sz w:val="36"/>
      <w:szCs w:val="36"/>
    </w:rPr>
  </w:style>
  <w:style w:type="character" w:customStyle="1" w:styleId="Heading2Char">
    <w:name w:val="Heading 2 Char"/>
    <w:basedOn w:val="DefaultParagraphFont"/>
    <w:link w:val="Heading2"/>
    <w:rsid w:val="00B56290"/>
    <w:rPr>
      <w:rFonts w:ascii="Merriweather Sans ExtraBold" w:hAnsi="Merriweather Sans ExtraBold" w:cstheme="majorBidi"/>
      <w:caps/>
      <w:sz w:val="19"/>
      <w:szCs w:val="19"/>
    </w:rPr>
  </w:style>
  <w:style w:type="character" w:customStyle="1" w:styleId="Heading3Char">
    <w:name w:val="Heading 3 Char"/>
    <w:basedOn w:val="DefaultParagraphFont"/>
    <w:link w:val="Heading3"/>
    <w:rsid w:val="00A900F7"/>
    <w:rPr>
      <w:rFonts w:ascii="Times New Roman" w:hAnsi="Times New Roman" w:cs="Times New Roman"/>
      <w:b/>
      <w:bCs/>
      <w:i/>
      <w:iCs/>
      <w:color w:val="31849B" w:themeColor="accent5" w:themeShade="BF"/>
      <w:sz w:val="24"/>
      <w:szCs w:val="24"/>
      <w:u w:val="single"/>
    </w:rPr>
  </w:style>
  <w:style w:type="paragraph" w:styleId="Title">
    <w:name w:val="Title"/>
    <w:basedOn w:val="Normal"/>
    <w:next w:val="Normal"/>
    <w:link w:val="TitleChar"/>
    <w:uiPriority w:val="10"/>
    <w:qFormat/>
    <w:locked/>
    <w:rsid w:val="00E31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62D"/>
    <w:rPr>
      <w:rFonts w:asciiTheme="majorHAnsi" w:eastAsiaTheme="majorEastAsia" w:hAnsiTheme="majorHAnsi" w:cstheme="majorBidi"/>
      <w:spacing w:val="-10"/>
      <w:kern w:val="28"/>
      <w:sz w:val="56"/>
      <w:szCs w:val="56"/>
    </w:rPr>
  </w:style>
  <w:style w:type="character" w:customStyle="1" w:styleId="glossarylink">
    <w:name w:val="glossarylink"/>
    <w:basedOn w:val="DefaultParagraphFont"/>
    <w:rsid w:val="006B5A42"/>
  </w:style>
  <w:style w:type="paragraph" w:customStyle="1" w:styleId="m4270724144286562254m5422037373302148067gmail-msonormal">
    <w:name w:val="m_4270724144286562254m_5422037373302148067gmail-msonormal"/>
    <w:basedOn w:val="Normal"/>
    <w:rsid w:val="002B06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B0632"/>
  </w:style>
  <w:style w:type="character" w:styleId="FollowedHyperlink">
    <w:name w:val="FollowedHyperlink"/>
    <w:basedOn w:val="DefaultParagraphFont"/>
    <w:uiPriority w:val="99"/>
    <w:semiHidden/>
    <w:unhideWhenUsed/>
    <w:rsid w:val="00CF3079"/>
    <w:rPr>
      <w:color w:val="800080" w:themeColor="followedHyperlink"/>
      <w:u w:val="single"/>
    </w:rPr>
  </w:style>
  <w:style w:type="character" w:customStyle="1" w:styleId="exldetailsdisplayval">
    <w:name w:val="exldetailsdisplayval"/>
    <w:basedOn w:val="DefaultParagraphFont"/>
    <w:rsid w:val="00474DEA"/>
  </w:style>
  <w:style w:type="paragraph" w:customStyle="1" w:styleId="m7099058822209089150gmail-intro-text">
    <w:name w:val="m_7099058822209089150gmail-intro-text"/>
    <w:basedOn w:val="Normal"/>
    <w:rsid w:val="00CA46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2C"/>
    <w:pPr>
      <w:bidi/>
      <w:spacing w:after="160" w:line="259" w:lineRule="auto"/>
    </w:pPr>
  </w:style>
  <w:style w:type="paragraph" w:styleId="Heading1">
    <w:name w:val="heading 1"/>
    <w:next w:val="Normal"/>
    <w:link w:val="Heading1Char"/>
    <w:qFormat/>
    <w:locked/>
    <w:rsid w:val="00B56290"/>
    <w:pPr>
      <w:keepNext/>
      <w:keepLines/>
      <w:spacing w:before="240" w:after="140"/>
      <w:outlineLvl w:val="0"/>
    </w:pPr>
    <w:rPr>
      <w:rFonts w:ascii="Merriweather Light" w:eastAsiaTheme="majorEastAsia" w:hAnsi="Merriweather Light" w:cs="Merriweather Light"/>
      <w:sz w:val="36"/>
      <w:szCs w:val="36"/>
    </w:rPr>
  </w:style>
  <w:style w:type="paragraph" w:styleId="Heading2">
    <w:name w:val="heading 2"/>
    <w:basedOn w:val="Normal"/>
    <w:next w:val="Normal"/>
    <w:link w:val="Heading2Char"/>
    <w:unhideWhenUsed/>
    <w:qFormat/>
    <w:locked/>
    <w:rsid w:val="00B56290"/>
    <w:pPr>
      <w:bidi w:val="0"/>
      <w:spacing w:after="0" w:line="360" w:lineRule="auto"/>
      <w:contextualSpacing/>
      <w:outlineLvl w:val="1"/>
    </w:pPr>
    <w:rPr>
      <w:rFonts w:ascii="Merriweather Sans ExtraBold" w:hAnsi="Merriweather Sans ExtraBold" w:cstheme="majorBidi"/>
      <w:caps/>
      <w:sz w:val="19"/>
      <w:szCs w:val="19"/>
    </w:rPr>
  </w:style>
  <w:style w:type="paragraph" w:styleId="Heading3">
    <w:name w:val="heading 3"/>
    <w:basedOn w:val="Normal"/>
    <w:next w:val="Normal"/>
    <w:link w:val="Heading3Char"/>
    <w:unhideWhenUsed/>
    <w:qFormat/>
    <w:locked/>
    <w:rsid w:val="00A900F7"/>
    <w:pPr>
      <w:bidi w:val="0"/>
      <w:spacing w:after="0" w:line="360" w:lineRule="auto"/>
      <w:contextualSpacing/>
      <w:outlineLvl w:val="2"/>
    </w:pPr>
    <w:rPr>
      <w:rFonts w:ascii="Times New Roman" w:hAnsi="Times New Roman" w:cs="Times New Roman"/>
      <w:b/>
      <w:bCs/>
      <w:i/>
      <w:iCs/>
      <w:color w:val="31849B" w:themeColor="accent5" w:themeShade="B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3D3469"/>
    <w:rPr>
      <w:rFonts w:eastAsia="Times New Roman"/>
      <w:lang w:bidi="ar-SA"/>
    </w:rPr>
  </w:style>
  <w:style w:type="character" w:customStyle="1" w:styleId="NoSpacingChar">
    <w:name w:val="No Spacing Char"/>
    <w:basedOn w:val="DefaultParagraphFont"/>
    <w:link w:val="NoSpacing"/>
    <w:uiPriority w:val="99"/>
    <w:locked/>
    <w:rsid w:val="003D3469"/>
    <w:rPr>
      <w:rFonts w:eastAsia="Times New Roman" w:cs="Times New Roman"/>
      <w:sz w:val="22"/>
      <w:szCs w:val="22"/>
      <w:lang w:val="en-US" w:eastAsia="en-US" w:bidi="ar-SA"/>
    </w:rPr>
  </w:style>
  <w:style w:type="character" w:customStyle="1" w:styleId="apple-converted-space">
    <w:name w:val="apple-converted-space"/>
    <w:basedOn w:val="DefaultParagraphFont"/>
    <w:rsid w:val="003D3469"/>
    <w:rPr>
      <w:rFonts w:cs="Times New Roman"/>
    </w:rPr>
  </w:style>
  <w:style w:type="paragraph" w:styleId="ListParagraph">
    <w:name w:val="List Paragraph"/>
    <w:basedOn w:val="Normal"/>
    <w:uiPriority w:val="99"/>
    <w:qFormat/>
    <w:rsid w:val="00AD16CA"/>
    <w:pPr>
      <w:ind w:left="720"/>
      <w:contextualSpacing/>
    </w:pPr>
  </w:style>
  <w:style w:type="paragraph" w:styleId="BodyText">
    <w:name w:val="Body Text"/>
    <w:basedOn w:val="Normal"/>
    <w:link w:val="BodyTextChar"/>
    <w:uiPriority w:val="99"/>
    <w:rsid w:val="00613867"/>
    <w:pPr>
      <w:spacing w:after="0" w:line="240" w:lineRule="auto"/>
    </w:pPr>
    <w:rPr>
      <w:rFonts w:ascii="Times New Roman" w:eastAsia="Times New Roman" w:hAnsi="Times New Roman" w:cs="David"/>
      <w:sz w:val="20"/>
      <w:szCs w:val="24"/>
    </w:rPr>
  </w:style>
  <w:style w:type="character" w:customStyle="1" w:styleId="BodyTextChar">
    <w:name w:val="Body Text Char"/>
    <w:basedOn w:val="DefaultParagraphFont"/>
    <w:link w:val="BodyText"/>
    <w:uiPriority w:val="99"/>
    <w:locked/>
    <w:rsid w:val="00613867"/>
    <w:rPr>
      <w:rFonts w:ascii="Times New Roman" w:hAnsi="Times New Roman" w:cs="David"/>
      <w:sz w:val="24"/>
      <w:szCs w:val="24"/>
      <w:lang w:bidi="he-IL"/>
    </w:rPr>
  </w:style>
  <w:style w:type="paragraph" w:styleId="FootnoteText">
    <w:name w:val="footnote text"/>
    <w:basedOn w:val="Normal"/>
    <w:link w:val="FootnoteTextChar"/>
    <w:uiPriority w:val="99"/>
    <w:semiHidden/>
    <w:rsid w:val="00F2584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2584D"/>
    <w:rPr>
      <w:rFonts w:cs="Times New Roman"/>
      <w:sz w:val="20"/>
      <w:szCs w:val="20"/>
    </w:rPr>
  </w:style>
  <w:style w:type="character" w:styleId="FootnoteReference">
    <w:name w:val="footnote reference"/>
    <w:basedOn w:val="DefaultParagraphFont"/>
    <w:uiPriority w:val="99"/>
    <w:semiHidden/>
    <w:rsid w:val="00F2584D"/>
    <w:rPr>
      <w:rFonts w:cs="Times New Roman"/>
      <w:vertAlign w:val="superscript"/>
    </w:rPr>
  </w:style>
  <w:style w:type="paragraph" w:styleId="BodyText2">
    <w:name w:val="Body Text 2"/>
    <w:basedOn w:val="Normal"/>
    <w:link w:val="BodyText2Char"/>
    <w:uiPriority w:val="99"/>
    <w:semiHidden/>
    <w:rsid w:val="0071341F"/>
    <w:pPr>
      <w:spacing w:after="120" w:line="480" w:lineRule="auto"/>
    </w:pPr>
  </w:style>
  <w:style w:type="character" w:customStyle="1" w:styleId="BodyText2Char">
    <w:name w:val="Body Text 2 Char"/>
    <w:basedOn w:val="DefaultParagraphFont"/>
    <w:link w:val="BodyText2"/>
    <w:uiPriority w:val="99"/>
    <w:semiHidden/>
    <w:locked/>
    <w:rsid w:val="0071341F"/>
    <w:rPr>
      <w:rFonts w:cs="Times New Roman"/>
    </w:rPr>
  </w:style>
  <w:style w:type="paragraph" w:styleId="NormalWeb">
    <w:name w:val="Normal (Web)"/>
    <w:basedOn w:val="Normal"/>
    <w:uiPriority w:val="99"/>
    <w:rsid w:val="00AB35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0A39CB"/>
    <w:rPr>
      <w:rFonts w:cs="Times New Roman"/>
      <w:color w:val="0000FF"/>
      <w:u w:val="single"/>
    </w:rPr>
  </w:style>
  <w:style w:type="character" w:styleId="Emphasis">
    <w:name w:val="Emphasis"/>
    <w:uiPriority w:val="20"/>
    <w:qFormat/>
    <w:rsid w:val="0004183F"/>
    <w:rPr>
      <w:rFonts w:asciiTheme="minorBidi" w:hAnsiTheme="minorBidi" w:cstheme="minorBidi"/>
      <w:sz w:val="24"/>
      <w:szCs w:val="24"/>
    </w:rPr>
  </w:style>
  <w:style w:type="character" w:styleId="CommentReference">
    <w:name w:val="annotation reference"/>
    <w:basedOn w:val="DefaultParagraphFont"/>
    <w:uiPriority w:val="99"/>
    <w:semiHidden/>
    <w:rsid w:val="002F3563"/>
    <w:rPr>
      <w:rFonts w:cs="Times New Roman"/>
      <w:sz w:val="16"/>
      <w:szCs w:val="16"/>
    </w:rPr>
  </w:style>
  <w:style w:type="paragraph" w:styleId="CommentText">
    <w:name w:val="annotation text"/>
    <w:basedOn w:val="Normal"/>
    <w:link w:val="CommentTextChar"/>
    <w:uiPriority w:val="99"/>
    <w:semiHidden/>
    <w:rsid w:val="002F3563"/>
    <w:rPr>
      <w:sz w:val="20"/>
      <w:szCs w:val="20"/>
    </w:rPr>
  </w:style>
  <w:style w:type="character" w:customStyle="1" w:styleId="CommentTextChar">
    <w:name w:val="Comment Text Char"/>
    <w:basedOn w:val="DefaultParagraphFont"/>
    <w:link w:val="CommentText"/>
    <w:uiPriority w:val="99"/>
    <w:semiHidden/>
    <w:rsid w:val="00492982"/>
    <w:rPr>
      <w:sz w:val="20"/>
      <w:szCs w:val="20"/>
    </w:rPr>
  </w:style>
  <w:style w:type="paragraph" w:styleId="CommentSubject">
    <w:name w:val="annotation subject"/>
    <w:basedOn w:val="CommentText"/>
    <w:next w:val="CommentText"/>
    <w:link w:val="CommentSubjectChar"/>
    <w:uiPriority w:val="99"/>
    <w:semiHidden/>
    <w:rsid w:val="002F3563"/>
    <w:rPr>
      <w:b/>
      <w:bCs/>
    </w:rPr>
  </w:style>
  <w:style w:type="character" w:customStyle="1" w:styleId="CommentSubjectChar">
    <w:name w:val="Comment Subject Char"/>
    <w:basedOn w:val="CommentTextChar"/>
    <w:link w:val="CommentSubject"/>
    <w:uiPriority w:val="99"/>
    <w:semiHidden/>
    <w:rsid w:val="00492982"/>
    <w:rPr>
      <w:b/>
      <w:bCs/>
      <w:sz w:val="20"/>
      <w:szCs w:val="20"/>
    </w:rPr>
  </w:style>
  <w:style w:type="paragraph" w:styleId="BalloonText">
    <w:name w:val="Balloon Text"/>
    <w:basedOn w:val="Normal"/>
    <w:link w:val="BalloonTextChar"/>
    <w:uiPriority w:val="99"/>
    <w:semiHidden/>
    <w:rsid w:val="002F3563"/>
    <w:rPr>
      <w:rFonts w:ascii="Tahoma" w:hAnsi="Tahoma" w:cs="Tahoma"/>
      <w:sz w:val="16"/>
      <w:szCs w:val="16"/>
    </w:rPr>
  </w:style>
  <w:style w:type="character" w:customStyle="1" w:styleId="BalloonTextChar">
    <w:name w:val="Balloon Text Char"/>
    <w:basedOn w:val="DefaultParagraphFont"/>
    <w:link w:val="BalloonText"/>
    <w:uiPriority w:val="99"/>
    <w:semiHidden/>
    <w:rsid w:val="00492982"/>
    <w:rPr>
      <w:rFonts w:ascii="Times New Roman" w:hAnsi="Times New Roman" w:cs="Times New Roman"/>
      <w:sz w:val="0"/>
      <w:szCs w:val="0"/>
    </w:rPr>
  </w:style>
  <w:style w:type="paragraph" w:styleId="EndnoteText">
    <w:name w:val="endnote text"/>
    <w:basedOn w:val="Normal"/>
    <w:link w:val="EndnoteTextChar"/>
    <w:uiPriority w:val="99"/>
    <w:semiHidden/>
    <w:unhideWhenUsed/>
    <w:rsid w:val="004B59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593C"/>
    <w:rPr>
      <w:sz w:val="20"/>
      <w:szCs w:val="20"/>
    </w:rPr>
  </w:style>
  <w:style w:type="character" w:styleId="EndnoteReference">
    <w:name w:val="endnote reference"/>
    <w:basedOn w:val="DefaultParagraphFont"/>
    <w:uiPriority w:val="99"/>
    <w:semiHidden/>
    <w:unhideWhenUsed/>
    <w:rsid w:val="004B593C"/>
    <w:rPr>
      <w:vertAlign w:val="superscript"/>
    </w:rPr>
  </w:style>
  <w:style w:type="paragraph" w:styleId="Header">
    <w:name w:val="header"/>
    <w:basedOn w:val="Normal"/>
    <w:link w:val="HeaderChar"/>
    <w:uiPriority w:val="99"/>
    <w:unhideWhenUsed/>
    <w:rsid w:val="000562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2EC"/>
  </w:style>
  <w:style w:type="paragraph" w:styleId="Footer">
    <w:name w:val="footer"/>
    <w:basedOn w:val="Normal"/>
    <w:link w:val="FooterChar"/>
    <w:uiPriority w:val="99"/>
    <w:unhideWhenUsed/>
    <w:rsid w:val="000562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2EC"/>
  </w:style>
  <w:style w:type="character" w:customStyle="1" w:styleId="Heading1Char">
    <w:name w:val="Heading 1 Char"/>
    <w:basedOn w:val="DefaultParagraphFont"/>
    <w:link w:val="Heading1"/>
    <w:rsid w:val="00B56290"/>
    <w:rPr>
      <w:rFonts w:ascii="Merriweather Light" w:eastAsiaTheme="majorEastAsia" w:hAnsi="Merriweather Light" w:cs="Merriweather Light"/>
      <w:sz w:val="36"/>
      <w:szCs w:val="36"/>
    </w:rPr>
  </w:style>
  <w:style w:type="character" w:customStyle="1" w:styleId="Heading2Char">
    <w:name w:val="Heading 2 Char"/>
    <w:basedOn w:val="DefaultParagraphFont"/>
    <w:link w:val="Heading2"/>
    <w:rsid w:val="00B56290"/>
    <w:rPr>
      <w:rFonts w:ascii="Merriweather Sans ExtraBold" w:hAnsi="Merriweather Sans ExtraBold" w:cstheme="majorBidi"/>
      <w:caps/>
      <w:sz w:val="19"/>
      <w:szCs w:val="19"/>
    </w:rPr>
  </w:style>
  <w:style w:type="character" w:customStyle="1" w:styleId="Heading3Char">
    <w:name w:val="Heading 3 Char"/>
    <w:basedOn w:val="DefaultParagraphFont"/>
    <w:link w:val="Heading3"/>
    <w:rsid w:val="00A900F7"/>
    <w:rPr>
      <w:rFonts w:ascii="Times New Roman" w:hAnsi="Times New Roman" w:cs="Times New Roman"/>
      <w:b/>
      <w:bCs/>
      <w:i/>
      <w:iCs/>
      <w:color w:val="31849B" w:themeColor="accent5" w:themeShade="BF"/>
      <w:sz w:val="24"/>
      <w:szCs w:val="24"/>
      <w:u w:val="single"/>
    </w:rPr>
  </w:style>
  <w:style w:type="paragraph" w:styleId="Title">
    <w:name w:val="Title"/>
    <w:basedOn w:val="Normal"/>
    <w:next w:val="Normal"/>
    <w:link w:val="TitleChar"/>
    <w:uiPriority w:val="10"/>
    <w:qFormat/>
    <w:locked/>
    <w:rsid w:val="00E31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62D"/>
    <w:rPr>
      <w:rFonts w:asciiTheme="majorHAnsi" w:eastAsiaTheme="majorEastAsia" w:hAnsiTheme="majorHAnsi" w:cstheme="majorBidi"/>
      <w:spacing w:val="-10"/>
      <w:kern w:val="28"/>
      <w:sz w:val="56"/>
      <w:szCs w:val="56"/>
    </w:rPr>
  </w:style>
  <w:style w:type="character" w:customStyle="1" w:styleId="glossarylink">
    <w:name w:val="glossarylink"/>
    <w:basedOn w:val="DefaultParagraphFont"/>
    <w:rsid w:val="006B5A42"/>
  </w:style>
  <w:style w:type="paragraph" w:customStyle="1" w:styleId="m4270724144286562254m5422037373302148067gmail-msonormal">
    <w:name w:val="m_4270724144286562254m_5422037373302148067gmail-msonormal"/>
    <w:basedOn w:val="Normal"/>
    <w:rsid w:val="002B06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B0632"/>
  </w:style>
  <w:style w:type="character" w:styleId="FollowedHyperlink">
    <w:name w:val="FollowedHyperlink"/>
    <w:basedOn w:val="DefaultParagraphFont"/>
    <w:uiPriority w:val="99"/>
    <w:semiHidden/>
    <w:unhideWhenUsed/>
    <w:rsid w:val="00CF3079"/>
    <w:rPr>
      <w:color w:val="800080" w:themeColor="followedHyperlink"/>
      <w:u w:val="single"/>
    </w:rPr>
  </w:style>
  <w:style w:type="character" w:customStyle="1" w:styleId="exldetailsdisplayval">
    <w:name w:val="exldetailsdisplayval"/>
    <w:basedOn w:val="DefaultParagraphFont"/>
    <w:rsid w:val="00474DEA"/>
  </w:style>
  <w:style w:type="paragraph" w:customStyle="1" w:styleId="m7099058822209089150gmail-intro-text">
    <w:name w:val="m_7099058822209089150gmail-intro-text"/>
    <w:basedOn w:val="Normal"/>
    <w:rsid w:val="00CA46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2337">
      <w:bodyDiv w:val="1"/>
      <w:marLeft w:val="0"/>
      <w:marRight w:val="0"/>
      <w:marTop w:val="0"/>
      <w:marBottom w:val="0"/>
      <w:divBdr>
        <w:top w:val="none" w:sz="0" w:space="0" w:color="auto"/>
        <w:left w:val="none" w:sz="0" w:space="0" w:color="auto"/>
        <w:bottom w:val="none" w:sz="0" w:space="0" w:color="auto"/>
        <w:right w:val="none" w:sz="0" w:space="0" w:color="auto"/>
      </w:divBdr>
    </w:div>
    <w:div w:id="347871476">
      <w:bodyDiv w:val="1"/>
      <w:marLeft w:val="0"/>
      <w:marRight w:val="0"/>
      <w:marTop w:val="0"/>
      <w:marBottom w:val="0"/>
      <w:divBdr>
        <w:top w:val="none" w:sz="0" w:space="0" w:color="auto"/>
        <w:left w:val="none" w:sz="0" w:space="0" w:color="auto"/>
        <w:bottom w:val="none" w:sz="0" w:space="0" w:color="auto"/>
        <w:right w:val="none" w:sz="0" w:space="0" w:color="auto"/>
      </w:divBdr>
    </w:div>
    <w:div w:id="620838711">
      <w:marLeft w:val="0"/>
      <w:marRight w:val="0"/>
      <w:marTop w:val="0"/>
      <w:marBottom w:val="0"/>
      <w:divBdr>
        <w:top w:val="none" w:sz="0" w:space="0" w:color="auto"/>
        <w:left w:val="none" w:sz="0" w:space="0" w:color="auto"/>
        <w:bottom w:val="none" w:sz="0" w:space="0" w:color="auto"/>
        <w:right w:val="none" w:sz="0" w:space="0" w:color="auto"/>
      </w:divBdr>
    </w:div>
    <w:div w:id="620838712">
      <w:marLeft w:val="0"/>
      <w:marRight w:val="0"/>
      <w:marTop w:val="0"/>
      <w:marBottom w:val="0"/>
      <w:divBdr>
        <w:top w:val="none" w:sz="0" w:space="0" w:color="auto"/>
        <w:left w:val="none" w:sz="0" w:space="0" w:color="auto"/>
        <w:bottom w:val="none" w:sz="0" w:space="0" w:color="auto"/>
        <w:right w:val="none" w:sz="0" w:space="0" w:color="auto"/>
      </w:divBdr>
    </w:div>
    <w:div w:id="620838713">
      <w:marLeft w:val="0"/>
      <w:marRight w:val="0"/>
      <w:marTop w:val="0"/>
      <w:marBottom w:val="0"/>
      <w:divBdr>
        <w:top w:val="none" w:sz="0" w:space="0" w:color="auto"/>
        <w:left w:val="none" w:sz="0" w:space="0" w:color="auto"/>
        <w:bottom w:val="none" w:sz="0" w:space="0" w:color="auto"/>
        <w:right w:val="none" w:sz="0" w:space="0" w:color="auto"/>
      </w:divBdr>
    </w:div>
    <w:div w:id="1580290594">
      <w:bodyDiv w:val="1"/>
      <w:marLeft w:val="0"/>
      <w:marRight w:val="0"/>
      <w:marTop w:val="0"/>
      <w:marBottom w:val="0"/>
      <w:divBdr>
        <w:top w:val="none" w:sz="0" w:space="0" w:color="auto"/>
        <w:left w:val="none" w:sz="0" w:space="0" w:color="auto"/>
        <w:bottom w:val="none" w:sz="0" w:space="0" w:color="auto"/>
        <w:right w:val="none" w:sz="0" w:space="0" w:color="auto"/>
      </w:divBdr>
    </w:div>
    <w:div w:id="18761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if.co.il/download/haravarishvat%20(2).pdf"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raditionarchive.org/news/originals/Volume%2019/No.%202/The%20Obligation%20Of%20Talmu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zion.org.il/en/women-and-halacha-why-it-important-women-engage-directly-halachic-tex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www.deracheha.org/learning-torah-2-obligation" TargetMode="External"/><Relationship Id="rId14" Type="http://schemas.openxmlformats.org/officeDocument/2006/relationships/hyperlink" Target="http://archive.bermanshul.org/frimer/SpireBW200_1S04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sif.co.il/download/haravarishvat%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99522-B655-4970-B1AA-52B4E36E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2947</Words>
  <Characters>16000</Characters>
  <Application>Microsoft Office Word</Application>
  <DocSecurity>0</DocSecurity>
  <Lines>133</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Learning Torah</vt:lpstr>
      <vt:lpstr>Learning Torah</vt:lpstr>
    </vt:vector>
  </TitlesOfParts>
  <Company/>
  <LinksUpToDate>false</LinksUpToDate>
  <CharactersWithSpaces>18910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Torah</dc:title>
  <dc:creator>LNovick</dc:creator>
  <cp:lastModifiedBy>tmpUser</cp:lastModifiedBy>
  <cp:revision>6</cp:revision>
  <cp:lastPrinted>2017-08-06T16:15:00Z</cp:lastPrinted>
  <dcterms:created xsi:type="dcterms:W3CDTF">2018-10-23T08:54:00Z</dcterms:created>
  <dcterms:modified xsi:type="dcterms:W3CDTF">2018-10-28T11:02:00Z</dcterms:modified>
</cp:coreProperties>
</file>