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CB" w:rsidRPr="00A265D4" w:rsidRDefault="005429CB" w:rsidP="00AF56FE">
      <w:pPr>
        <w:pStyle w:val="BlockText"/>
        <w:spacing w:line="240" w:lineRule="auto"/>
        <w:ind w:left="0"/>
        <w:jc w:val="center"/>
        <w:rPr>
          <w:rFonts w:ascii="Arial" w:hAnsi="Arial" w:cs="Arial"/>
          <w:caps/>
          <w:sz w:val="24"/>
          <w:szCs w:val="24"/>
        </w:rPr>
      </w:pPr>
      <w:bookmarkStart w:id="0" w:name="_GoBack"/>
      <w:r w:rsidRPr="00A265D4">
        <w:rPr>
          <w:rFonts w:ascii="Arial" w:hAnsi="Arial" w:cs="Arial"/>
          <w:caps/>
          <w:sz w:val="24"/>
          <w:szCs w:val="24"/>
          <w:lang w:val="en-GB"/>
        </w:rPr>
        <w:t>YESHIVAT HAR ETZION</w:t>
      </w:r>
    </w:p>
    <w:p w:rsidR="005429CB" w:rsidRPr="00A265D4" w:rsidRDefault="005429CB" w:rsidP="00AF56FE">
      <w:pPr>
        <w:spacing w:line="240" w:lineRule="auto"/>
        <w:jc w:val="center"/>
        <w:rPr>
          <w:rFonts w:ascii="Arial" w:hAnsi="Arial" w:cs="Arial"/>
          <w:caps/>
          <w:sz w:val="24"/>
          <w:szCs w:val="24"/>
          <w:lang w:val="en-GB"/>
        </w:rPr>
      </w:pPr>
      <w:r w:rsidRPr="00A265D4">
        <w:rPr>
          <w:rFonts w:ascii="Arial" w:hAnsi="Arial" w:cs="Arial"/>
          <w:caps/>
          <w:sz w:val="24"/>
          <w:szCs w:val="24"/>
          <w:lang w:val="en-GB"/>
        </w:rPr>
        <w:t>ISRAEL KOSCHITZKY VIRTUAL BEIT MIDRASH (VBM)</w:t>
      </w:r>
    </w:p>
    <w:p w:rsidR="005429CB" w:rsidRPr="00A265D4" w:rsidRDefault="005429CB" w:rsidP="00AF56FE">
      <w:pPr>
        <w:spacing w:line="240" w:lineRule="auto"/>
        <w:jc w:val="center"/>
        <w:rPr>
          <w:rFonts w:ascii="Arial" w:hAnsi="Arial" w:cs="Arial"/>
          <w:caps/>
          <w:sz w:val="24"/>
          <w:szCs w:val="24"/>
          <w:lang w:val="en-GB"/>
        </w:rPr>
      </w:pPr>
      <w:r w:rsidRPr="00A265D4">
        <w:rPr>
          <w:rFonts w:ascii="Arial" w:hAnsi="Arial" w:cs="Arial"/>
          <w:caps/>
          <w:sz w:val="24"/>
          <w:szCs w:val="24"/>
          <w:lang w:val="en-GB"/>
        </w:rPr>
        <w:t>*********************************************************</w:t>
      </w:r>
    </w:p>
    <w:p w:rsidR="005429CB" w:rsidRPr="00A265D4" w:rsidRDefault="005429CB" w:rsidP="00AF56FE">
      <w:pPr>
        <w:spacing w:line="240" w:lineRule="auto"/>
        <w:jc w:val="center"/>
        <w:rPr>
          <w:rFonts w:ascii="Arial" w:hAnsi="Arial" w:cs="Arial"/>
          <w:caps/>
          <w:sz w:val="24"/>
          <w:szCs w:val="24"/>
        </w:rPr>
      </w:pPr>
    </w:p>
    <w:p w:rsidR="005429CB" w:rsidRPr="001D44B6" w:rsidRDefault="005429CB" w:rsidP="00AF56FE">
      <w:pPr>
        <w:spacing w:line="240" w:lineRule="auto"/>
        <w:jc w:val="center"/>
        <w:rPr>
          <w:rFonts w:ascii="Arial" w:hAnsi="Arial" w:cs="Arial"/>
          <w:b/>
          <w:bCs/>
          <w:caps/>
          <w:sz w:val="24"/>
          <w:szCs w:val="24"/>
        </w:rPr>
      </w:pPr>
      <w:r w:rsidRPr="001D44B6">
        <w:rPr>
          <w:rFonts w:ascii="Arial" w:hAnsi="Arial" w:cs="Arial"/>
          <w:b/>
          <w:bCs/>
          <w:i/>
          <w:iCs/>
          <w:caps/>
          <w:sz w:val="24"/>
          <w:szCs w:val="24"/>
        </w:rPr>
        <w:t>Tehil</w:t>
      </w:r>
      <w:r>
        <w:rPr>
          <w:rFonts w:ascii="Arial" w:hAnsi="Arial" w:cs="Arial"/>
          <w:b/>
          <w:bCs/>
          <w:i/>
          <w:iCs/>
          <w:caps/>
          <w:sz w:val="24"/>
          <w:szCs w:val="24"/>
        </w:rPr>
        <w:t>l</w:t>
      </w:r>
      <w:r w:rsidRPr="001D44B6">
        <w:rPr>
          <w:rFonts w:ascii="Arial" w:hAnsi="Arial" w:cs="Arial"/>
          <w:b/>
          <w:bCs/>
          <w:i/>
          <w:iCs/>
          <w:caps/>
          <w:sz w:val="24"/>
          <w:szCs w:val="24"/>
        </w:rPr>
        <w:t xml:space="preserve">im </w:t>
      </w:r>
      <w:r w:rsidRPr="001D44B6">
        <w:rPr>
          <w:rFonts w:ascii="Arial" w:hAnsi="Arial" w:cs="Arial"/>
          <w:b/>
          <w:bCs/>
          <w:caps/>
          <w:sz w:val="24"/>
          <w:szCs w:val="24"/>
        </w:rPr>
        <w:t>(Series II)</w:t>
      </w:r>
    </w:p>
    <w:p w:rsidR="005429CB" w:rsidRDefault="005429CB" w:rsidP="00AF56FE">
      <w:pPr>
        <w:spacing w:line="240" w:lineRule="auto"/>
        <w:jc w:val="center"/>
        <w:rPr>
          <w:rFonts w:ascii="Arial" w:hAnsi="Arial" w:cs="Arial"/>
          <w:b/>
          <w:bCs/>
          <w:caps/>
          <w:sz w:val="24"/>
          <w:szCs w:val="24"/>
        </w:rPr>
      </w:pPr>
    </w:p>
    <w:p w:rsidR="005429CB" w:rsidRDefault="005429CB" w:rsidP="00AF56FE">
      <w:pPr>
        <w:spacing w:line="240" w:lineRule="auto"/>
        <w:jc w:val="center"/>
        <w:rPr>
          <w:rFonts w:ascii="Arial" w:hAnsi="Arial" w:cs="Arial"/>
          <w:b/>
          <w:bCs/>
          <w:sz w:val="24"/>
          <w:szCs w:val="24"/>
        </w:rPr>
      </w:pPr>
      <w:r w:rsidRPr="008A269F">
        <w:rPr>
          <w:rFonts w:ascii="Arial" w:hAnsi="Arial" w:cs="Arial"/>
          <w:b/>
          <w:bCs/>
          <w:caps/>
          <w:sz w:val="24"/>
          <w:szCs w:val="24"/>
        </w:rPr>
        <w:t>R</w:t>
      </w:r>
      <w:r w:rsidRPr="008A269F">
        <w:rPr>
          <w:rFonts w:ascii="Arial" w:hAnsi="Arial" w:cs="Arial"/>
          <w:b/>
          <w:bCs/>
          <w:sz w:val="24"/>
          <w:szCs w:val="24"/>
        </w:rPr>
        <w:t>av Elchanan Samet</w:t>
      </w:r>
    </w:p>
    <w:p w:rsidR="005429CB" w:rsidRDefault="005429CB" w:rsidP="00AF56FE">
      <w:pPr>
        <w:spacing w:line="240" w:lineRule="auto"/>
        <w:jc w:val="center"/>
        <w:rPr>
          <w:rFonts w:ascii="Arial" w:hAnsi="Arial" w:cs="Arial"/>
          <w:b/>
          <w:bCs/>
          <w:sz w:val="24"/>
          <w:szCs w:val="24"/>
        </w:rPr>
      </w:pPr>
    </w:p>
    <w:p w:rsidR="005429CB" w:rsidRDefault="005429CB" w:rsidP="00AF56FE">
      <w:pPr>
        <w:spacing w:line="240" w:lineRule="auto"/>
        <w:jc w:val="center"/>
        <w:rPr>
          <w:rFonts w:ascii="Arial" w:hAnsi="Arial" w:cs="Arial"/>
          <w:b/>
          <w:bCs/>
          <w:sz w:val="24"/>
          <w:szCs w:val="24"/>
        </w:rPr>
      </w:pPr>
    </w:p>
    <w:p w:rsidR="005429CB" w:rsidRPr="008A269F" w:rsidRDefault="005429CB" w:rsidP="00AF56FE">
      <w:pPr>
        <w:spacing w:line="240" w:lineRule="auto"/>
        <w:jc w:val="center"/>
        <w:rPr>
          <w:rFonts w:ascii="Arial" w:hAnsi="Arial" w:cs="Arial"/>
          <w:b/>
          <w:bCs/>
          <w:sz w:val="24"/>
          <w:szCs w:val="24"/>
        </w:rPr>
      </w:pPr>
      <w:r w:rsidRPr="00AF56FE">
        <w:rPr>
          <w:rFonts w:ascii="Arial" w:hAnsi="Arial" w:cs="Arial"/>
          <w:b/>
          <w:bCs/>
          <w:sz w:val="24"/>
          <w:szCs w:val="24"/>
        </w:rPr>
        <w:t>Shiur</w:t>
      </w:r>
      <w:r>
        <w:rPr>
          <w:rFonts w:ascii="Arial" w:hAnsi="Arial" w:cs="Arial"/>
          <w:b/>
          <w:bCs/>
          <w:sz w:val="24"/>
          <w:szCs w:val="24"/>
        </w:rPr>
        <w:t xml:space="preserve"> #04: Psalms 95-100 – Six Psalms of Praise</w:t>
      </w:r>
      <w:r w:rsidRPr="001C3065">
        <w:rPr>
          <w:rStyle w:val="FootnoteReference"/>
          <w:rFonts w:ascii="Arial" w:hAnsi="Arial" w:cs="Arial"/>
          <w:caps/>
          <w:sz w:val="24"/>
          <w:szCs w:val="24"/>
        </w:rPr>
        <w:footnoteReference w:customMarkFollows="1" w:id="1"/>
        <w:sym w:font="Symbol" w:char="F02A"/>
      </w:r>
    </w:p>
    <w:p w:rsidR="005429CB" w:rsidRDefault="005429CB" w:rsidP="00AF56FE">
      <w:pPr>
        <w:spacing w:line="240" w:lineRule="auto"/>
        <w:jc w:val="center"/>
        <w:rPr>
          <w:rFonts w:ascii="Arial" w:hAnsi="Arial" w:cs="Arial"/>
          <w:b/>
          <w:bCs/>
          <w:caps/>
          <w:sz w:val="24"/>
          <w:szCs w:val="24"/>
        </w:rPr>
      </w:pPr>
    </w:p>
    <w:p w:rsidR="005924C7" w:rsidRPr="001C3065" w:rsidRDefault="005924C7" w:rsidP="00AF56FE">
      <w:pPr>
        <w:spacing w:line="240" w:lineRule="auto"/>
        <w:rPr>
          <w:rFonts w:ascii="Arial" w:hAnsi="Arial" w:cs="Arial"/>
          <w:sz w:val="24"/>
          <w:szCs w:val="24"/>
        </w:rPr>
      </w:pPr>
    </w:p>
    <w:p w:rsidR="0063518B" w:rsidRPr="001C3065" w:rsidRDefault="00683147" w:rsidP="00AF56FE">
      <w:pPr>
        <w:spacing w:line="240" w:lineRule="auto"/>
        <w:rPr>
          <w:rFonts w:ascii="Arial" w:hAnsi="Arial" w:cs="Arial"/>
          <w:sz w:val="24"/>
          <w:szCs w:val="24"/>
        </w:rPr>
      </w:pPr>
      <w:r w:rsidRPr="001C3065">
        <w:rPr>
          <w:rFonts w:ascii="Arial" w:hAnsi="Arial" w:cs="Arial"/>
          <w:sz w:val="24"/>
          <w:szCs w:val="24"/>
        </w:rPr>
        <w:tab/>
        <w:t xml:space="preserve">Contemporary Biblical commentators and scholars have pointed to the striking connections </w:t>
      </w:r>
      <w:r w:rsidR="00C56377">
        <w:rPr>
          <w:rFonts w:ascii="Arial" w:hAnsi="Arial" w:cs="Arial"/>
          <w:sz w:val="24"/>
          <w:szCs w:val="24"/>
        </w:rPr>
        <w:t>among</w:t>
      </w:r>
      <w:r w:rsidRPr="001C3065">
        <w:rPr>
          <w:rFonts w:ascii="Arial" w:hAnsi="Arial" w:cs="Arial"/>
          <w:sz w:val="24"/>
          <w:szCs w:val="24"/>
        </w:rPr>
        <w:t xml:space="preserve"> </w:t>
      </w:r>
      <w:r w:rsidR="00935096">
        <w:rPr>
          <w:rFonts w:ascii="Arial" w:hAnsi="Arial" w:cs="Arial"/>
          <w:sz w:val="24"/>
          <w:szCs w:val="24"/>
        </w:rPr>
        <w:t>P</w:t>
      </w:r>
      <w:r w:rsidRPr="001C3065">
        <w:rPr>
          <w:rFonts w:ascii="Arial" w:hAnsi="Arial" w:cs="Arial"/>
          <w:sz w:val="24"/>
          <w:szCs w:val="24"/>
        </w:rPr>
        <w:t xml:space="preserve">salms 95 to 100, all of which fall into the category of psalms of praise in the book of </w:t>
      </w:r>
      <w:r w:rsidRPr="001C3065">
        <w:rPr>
          <w:rFonts w:ascii="Arial" w:hAnsi="Arial" w:cs="Arial"/>
          <w:i/>
          <w:iCs/>
          <w:sz w:val="24"/>
          <w:szCs w:val="24"/>
        </w:rPr>
        <w:t>Tehi</w:t>
      </w:r>
      <w:r w:rsidR="00C56377">
        <w:rPr>
          <w:rFonts w:ascii="Arial" w:hAnsi="Arial" w:cs="Arial"/>
          <w:i/>
          <w:iCs/>
          <w:sz w:val="24"/>
          <w:szCs w:val="24"/>
        </w:rPr>
        <w:t>l</w:t>
      </w:r>
      <w:r w:rsidRPr="001C3065">
        <w:rPr>
          <w:rFonts w:ascii="Arial" w:hAnsi="Arial" w:cs="Arial"/>
          <w:i/>
          <w:iCs/>
          <w:sz w:val="24"/>
          <w:szCs w:val="24"/>
        </w:rPr>
        <w:t>lim</w:t>
      </w:r>
      <w:r w:rsidRPr="001C3065">
        <w:rPr>
          <w:rFonts w:ascii="Arial" w:hAnsi="Arial" w:cs="Arial"/>
          <w:sz w:val="24"/>
          <w:szCs w:val="24"/>
        </w:rPr>
        <w:t>.</w:t>
      </w:r>
      <w:r w:rsidRPr="001C3065">
        <w:rPr>
          <w:rStyle w:val="FootnoteReference"/>
          <w:rFonts w:ascii="Arial" w:hAnsi="Arial" w:cs="Arial"/>
          <w:sz w:val="24"/>
          <w:szCs w:val="24"/>
        </w:rPr>
        <w:footnoteReference w:id="2"/>
      </w:r>
      <w:r w:rsidRPr="001C3065">
        <w:rPr>
          <w:rFonts w:ascii="Arial" w:hAnsi="Arial" w:cs="Arial"/>
          <w:sz w:val="24"/>
          <w:szCs w:val="24"/>
        </w:rPr>
        <w:t xml:space="preserve"> Prof. Yaakov Licht</w:t>
      </w:r>
      <w:r w:rsidR="00C56377">
        <w:rPr>
          <w:rFonts w:ascii="Arial" w:hAnsi="Arial" w:cs="Arial"/>
          <w:sz w:val="24"/>
          <w:szCs w:val="24"/>
        </w:rPr>
        <w:t xml:space="preserve"> devoted a short</w:t>
      </w:r>
      <w:r w:rsidRPr="001C3065">
        <w:rPr>
          <w:rFonts w:ascii="Arial" w:hAnsi="Arial" w:cs="Arial"/>
          <w:sz w:val="24"/>
          <w:szCs w:val="24"/>
        </w:rPr>
        <w:t xml:space="preserve"> but rich article to this set of psalms: "</w:t>
      </w:r>
      <w:r w:rsidR="00C56377">
        <w:rPr>
          <w:rFonts w:ascii="Arial" w:hAnsi="Arial" w:cs="Arial"/>
          <w:i/>
          <w:iCs/>
          <w:sz w:val="24"/>
          <w:szCs w:val="24"/>
        </w:rPr>
        <w:t>Kevutza shel Mizmorim Le</w:t>
      </w:r>
      <w:r w:rsidR="00935096">
        <w:rPr>
          <w:rFonts w:ascii="Arial" w:hAnsi="Arial" w:cs="Arial"/>
          <w:i/>
          <w:iCs/>
          <w:sz w:val="24"/>
          <w:szCs w:val="24"/>
        </w:rPr>
        <w:t>-Khevod Malkhut Hashem</w:t>
      </w:r>
      <w:r w:rsidRPr="001C3065">
        <w:rPr>
          <w:rFonts w:ascii="Arial" w:hAnsi="Arial" w:cs="Arial"/>
          <w:sz w:val="24"/>
          <w:szCs w:val="24"/>
        </w:rPr>
        <w:t xml:space="preserve">." </w:t>
      </w:r>
      <w:r w:rsidR="00943558" w:rsidRPr="001C3065">
        <w:rPr>
          <w:rStyle w:val="FootnoteReference"/>
          <w:rFonts w:ascii="Arial" w:hAnsi="Arial" w:cs="Arial"/>
          <w:sz w:val="24"/>
          <w:szCs w:val="24"/>
        </w:rPr>
        <w:footnoteReference w:id="3"/>
      </w:r>
    </w:p>
    <w:p w:rsidR="00683147" w:rsidRPr="001C3065" w:rsidRDefault="00683147" w:rsidP="00AF56FE">
      <w:pPr>
        <w:spacing w:line="240" w:lineRule="auto"/>
        <w:rPr>
          <w:rFonts w:ascii="Arial" w:hAnsi="Arial" w:cs="Arial"/>
          <w:sz w:val="24"/>
          <w:szCs w:val="24"/>
        </w:rPr>
      </w:pPr>
    </w:p>
    <w:p w:rsidR="00683147" w:rsidRPr="001C3065" w:rsidRDefault="00683147" w:rsidP="00AF56FE">
      <w:pPr>
        <w:spacing w:line="240" w:lineRule="auto"/>
        <w:rPr>
          <w:rFonts w:ascii="Arial" w:hAnsi="Arial" w:cs="Arial"/>
          <w:sz w:val="24"/>
          <w:szCs w:val="24"/>
        </w:rPr>
      </w:pPr>
      <w:r w:rsidRPr="001C3065">
        <w:rPr>
          <w:rFonts w:ascii="Arial" w:hAnsi="Arial" w:cs="Arial"/>
          <w:sz w:val="24"/>
          <w:szCs w:val="24"/>
        </w:rPr>
        <w:tab/>
        <w:t>At the beginning of his article, Licht writes as follows:</w:t>
      </w:r>
    </w:p>
    <w:p w:rsidR="00683147" w:rsidRPr="001C3065" w:rsidRDefault="00683147" w:rsidP="00AF56FE">
      <w:pPr>
        <w:spacing w:line="240" w:lineRule="auto"/>
        <w:rPr>
          <w:rFonts w:ascii="Arial" w:hAnsi="Arial" w:cs="Arial"/>
          <w:sz w:val="24"/>
          <w:szCs w:val="24"/>
        </w:rPr>
      </w:pPr>
    </w:p>
    <w:p w:rsidR="00683147" w:rsidRPr="001C3065" w:rsidRDefault="00683147" w:rsidP="00AF56FE">
      <w:pPr>
        <w:pStyle w:val="BlockText"/>
        <w:spacing w:line="240" w:lineRule="auto"/>
        <w:ind w:left="720"/>
        <w:rPr>
          <w:rFonts w:ascii="Arial" w:hAnsi="Arial" w:cs="Arial"/>
          <w:sz w:val="24"/>
          <w:szCs w:val="24"/>
        </w:rPr>
      </w:pPr>
      <w:r w:rsidRPr="001C3065">
        <w:rPr>
          <w:rFonts w:ascii="Arial" w:hAnsi="Arial" w:cs="Arial"/>
          <w:sz w:val="24"/>
          <w:szCs w:val="24"/>
        </w:rPr>
        <w:t xml:space="preserve">We are accustomed in our study to deal with the isolated psalms </w:t>
      </w:r>
      <w:r w:rsidR="00935096">
        <w:rPr>
          <w:rFonts w:ascii="Arial" w:hAnsi="Arial" w:cs="Arial"/>
          <w:sz w:val="24"/>
          <w:szCs w:val="24"/>
        </w:rPr>
        <w:t>of</w:t>
      </w:r>
      <w:r w:rsidRPr="001C3065">
        <w:rPr>
          <w:rFonts w:ascii="Arial" w:hAnsi="Arial" w:cs="Arial"/>
          <w:sz w:val="24"/>
          <w:szCs w:val="24"/>
        </w:rPr>
        <w:t xml:space="preserve"> the book of </w:t>
      </w:r>
      <w:r w:rsidR="00C56377">
        <w:rPr>
          <w:rFonts w:ascii="Arial" w:hAnsi="Arial" w:cs="Arial"/>
          <w:i/>
          <w:iCs/>
          <w:sz w:val="24"/>
          <w:szCs w:val="24"/>
        </w:rPr>
        <w:t>Tehillim</w:t>
      </w:r>
      <w:r w:rsidRPr="001C3065">
        <w:rPr>
          <w:rFonts w:ascii="Arial" w:hAnsi="Arial" w:cs="Arial"/>
          <w:sz w:val="24"/>
          <w:szCs w:val="24"/>
        </w:rPr>
        <w:t xml:space="preserve">, without paying special attention to sets or collections of psalms that were </w:t>
      </w:r>
      <w:r w:rsidR="00935096">
        <w:rPr>
          <w:rFonts w:ascii="Arial" w:hAnsi="Arial" w:cs="Arial"/>
          <w:sz w:val="24"/>
          <w:szCs w:val="24"/>
        </w:rPr>
        <w:t xml:space="preserve">included </w:t>
      </w:r>
      <w:r w:rsidRPr="001C3065">
        <w:rPr>
          <w:rFonts w:ascii="Arial" w:hAnsi="Arial" w:cs="Arial"/>
          <w:sz w:val="24"/>
          <w:szCs w:val="24"/>
        </w:rPr>
        <w:t xml:space="preserve">in the book of </w:t>
      </w:r>
      <w:r w:rsidR="00C56377">
        <w:rPr>
          <w:rFonts w:ascii="Arial" w:hAnsi="Arial" w:cs="Arial"/>
          <w:i/>
          <w:iCs/>
          <w:sz w:val="24"/>
          <w:szCs w:val="24"/>
        </w:rPr>
        <w:t>Tehillim</w:t>
      </w:r>
      <w:r w:rsidRPr="001C3065">
        <w:rPr>
          <w:rFonts w:ascii="Arial" w:hAnsi="Arial" w:cs="Arial"/>
          <w:i/>
          <w:iCs/>
          <w:sz w:val="24"/>
          <w:szCs w:val="24"/>
        </w:rPr>
        <w:t xml:space="preserve"> </w:t>
      </w:r>
      <w:r w:rsidRPr="001C3065">
        <w:rPr>
          <w:rFonts w:ascii="Arial" w:hAnsi="Arial" w:cs="Arial"/>
          <w:sz w:val="24"/>
          <w:szCs w:val="24"/>
        </w:rPr>
        <w:t>that is before us. At first glance</w:t>
      </w:r>
      <w:r w:rsidR="00C56377">
        <w:rPr>
          <w:rFonts w:ascii="Arial" w:hAnsi="Arial" w:cs="Arial"/>
          <w:sz w:val="24"/>
          <w:szCs w:val="24"/>
        </w:rPr>
        <w:t>,</w:t>
      </w:r>
      <w:r w:rsidRPr="001C3065">
        <w:rPr>
          <w:rFonts w:ascii="Arial" w:hAnsi="Arial" w:cs="Arial"/>
          <w:sz w:val="24"/>
          <w:szCs w:val="24"/>
        </w:rPr>
        <w:t xml:space="preserve"> this practice is justified, for in most of the</w:t>
      </w:r>
      <w:r w:rsidR="00935096">
        <w:rPr>
          <w:rFonts w:ascii="Arial" w:hAnsi="Arial" w:cs="Arial"/>
          <w:sz w:val="24"/>
          <w:szCs w:val="24"/>
        </w:rPr>
        <w:t>se</w:t>
      </w:r>
      <w:r w:rsidRPr="001C3065">
        <w:rPr>
          <w:rFonts w:ascii="Arial" w:hAnsi="Arial" w:cs="Arial"/>
          <w:sz w:val="24"/>
          <w:szCs w:val="24"/>
        </w:rPr>
        <w:t xml:space="preserve"> sets and collections the psalms were joined together in a mechanical manner or according to superficial criteria (e.g., by way of association). There is, however, no rule without an exception to the rule</w:t>
      </w:r>
      <w:r w:rsidR="003A2B37" w:rsidRPr="001C3065">
        <w:rPr>
          <w:rFonts w:ascii="Arial" w:hAnsi="Arial" w:cs="Arial"/>
          <w:sz w:val="24"/>
          <w:szCs w:val="24"/>
        </w:rPr>
        <w:t>…</w:t>
      </w:r>
    </w:p>
    <w:p w:rsidR="003A2B37" w:rsidRPr="001C3065" w:rsidRDefault="003A2B37" w:rsidP="00AF56FE">
      <w:pPr>
        <w:pStyle w:val="BlockText"/>
        <w:spacing w:line="240" w:lineRule="auto"/>
        <w:ind w:left="720"/>
        <w:rPr>
          <w:rFonts w:ascii="Arial" w:hAnsi="Arial" w:cs="Arial"/>
          <w:sz w:val="24"/>
          <w:szCs w:val="24"/>
        </w:rPr>
      </w:pPr>
      <w:r w:rsidRPr="001C3065">
        <w:rPr>
          <w:rFonts w:ascii="Arial" w:hAnsi="Arial" w:cs="Arial"/>
          <w:sz w:val="24"/>
          <w:szCs w:val="24"/>
        </w:rPr>
        <w:t xml:space="preserve">Below I will try to point to one set in the book of </w:t>
      </w:r>
      <w:r w:rsidR="00C56377">
        <w:rPr>
          <w:rFonts w:ascii="Arial" w:hAnsi="Arial" w:cs="Arial"/>
          <w:i/>
          <w:iCs/>
          <w:sz w:val="24"/>
          <w:szCs w:val="24"/>
        </w:rPr>
        <w:t>Tehillim</w:t>
      </w:r>
      <w:r w:rsidRPr="001C3065">
        <w:rPr>
          <w:rFonts w:ascii="Arial" w:hAnsi="Arial" w:cs="Arial"/>
          <w:i/>
          <w:iCs/>
          <w:sz w:val="24"/>
          <w:szCs w:val="24"/>
        </w:rPr>
        <w:t xml:space="preserve">, </w:t>
      </w:r>
      <w:r w:rsidRPr="001C3065">
        <w:rPr>
          <w:rFonts w:ascii="Arial" w:hAnsi="Arial" w:cs="Arial"/>
          <w:sz w:val="24"/>
          <w:szCs w:val="24"/>
        </w:rPr>
        <w:t xml:space="preserve">which is not a collection of psalms void of an inner connection, but rather a sort of literary work in its own right. </w:t>
      </w:r>
      <w:r w:rsidR="00C56377">
        <w:rPr>
          <w:rFonts w:ascii="Arial" w:hAnsi="Arial" w:cs="Arial"/>
          <w:sz w:val="24"/>
          <w:szCs w:val="24"/>
        </w:rPr>
        <w:t>This is a</w:t>
      </w:r>
      <w:r w:rsidRPr="001C3065">
        <w:rPr>
          <w:rFonts w:ascii="Arial" w:hAnsi="Arial" w:cs="Arial"/>
          <w:sz w:val="24"/>
          <w:szCs w:val="24"/>
        </w:rPr>
        <w:t xml:space="preserve"> work that is indeed comprised of independent parts, but nevertheless unites those parts, both in content and in form, and in their combined state bestows upon them additional meaning and new significance. </w:t>
      </w:r>
    </w:p>
    <w:p w:rsidR="003A2B37" w:rsidRPr="001C3065" w:rsidRDefault="003A2B37" w:rsidP="00AF56FE">
      <w:pPr>
        <w:pStyle w:val="BlockText"/>
        <w:spacing w:line="240" w:lineRule="auto"/>
        <w:ind w:left="720"/>
        <w:rPr>
          <w:rFonts w:ascii="Arial" w:hAnsi="Arial" w:cs="Arial"/>
          <w:sz w:val="24"/>
          <w:szCs w:val="24"/>
        </w:rPr>
      </w:pPr>
      <w:r w:rsidRPr="001C3065">
        <w:rPr>
          <w:rFonts w:ascii="Arial" w:hAnsi="Arial" w:cs="Arial"/>
          <w:sz w:val="24"/>
          <w:szCs w:val="24"/>
        </w:rPr>
        <w:t>Psalms 95-100 join together to form a separate group, by virtue of three common features: 1) a unified theme; 2) several repeated expressions</w:t>
      </w:r>
      <w:r w:rsidR="00C108A5" w:rsidRPr="001C3065">
        <w:rPr>
          <w:rFonts w:ascii="Arial" w:hAnsi="Arial" w:cs="Arial"/>
          <w:sz w:val="24"/>
          <w:szCs w:val="24"/>
        </w:rPr>
        <w:t xml:space="preserve">; 3) parallelism in structure (of the entire </w:t>
      </w:r>
      <w:r w:rsidR="00935096">
        <w:rPr>
          <w:rFonts w:ascii="Arial" w:hAnsi="Arial" w:cs="Arial"/>
          <w:sz w:val="24"/>
          <w:szCs w:val="24"/>
        </w:rPr>
        <w:t>unit</w:t>
      </w:r>
      <w:r w:rsidR="00C108A5" w:rsidRPr="001C3065">
        <w:rPr>
          <w:rFonts w:ascii="Arial" w:hAnsi="Arial" w:cs="Arial"/>
          <w:sz w:val="24"/>
          <w:szCs w:val="24"/>
        </w:rPr>
        <w:t xml:space="preserve"> of six psalms) and conceptual connection.</w:t>
      </w:r>
      <w:r w:rsidRPr="001C3065">
        <w:rPr>
          <w:rFonts w:ascii="Arial" w:hAnsi="Arial" w:cs="Arial"/>
          <w:sz w:val="24"/>
          <w:szCs w:val="24"/>
        </w:rPr>
        <w:t xml:space="preserve"> </w:t>
      </w:r>
    </w:p>
    <w:bookmarkEnd w:id="0"/>
    <w:p w:rsidR="003A2B37" w:rsidRPr="001C3065" w:rsidRDefault="003A2B37" w:rsidP="00AF56FE">
      <w:pPr>
        <w:pStyle w:val="BlockText"/>
        <w:spacing w:line="240" w:lineRule="auto"/>
        <w:rPr>
          <w:rFonts w:ascii="Arial" w:hAnsi="Arial" w:cs="Arial"/>
          <w:sz w:val="24"/>
          <w:szCs w:val="24"/>
        </w:rPr>
      </w:pPr>
    </w:p>
    <w:p w:rsidR="00C108A5" w:rsidRPr="001C3065" w:rsidRDefault="00C108A5" w:rsidP="00AF56FE">
      <w:pPr>
        <w:pStyle w:val="Heading3"/>
        <w:spacing w:line="240" w:lineRule="auto"/>
        <w:rPr>
          <w:rFonts w:ascii="Arial" w:hAnsi="Arial" w:cs="Arial"/>
          <w:sz w:val="24"/>
          <w:szCs w:val="24"/>
        </w:rPr>
      </w:pPr>
      <w:r w:rsidRPr="001C3065">
        <w:rPr>
          <w:rFonts w:ascii="Arial" w:hAnsi="Arial" w:cs="Arial"/>
          <w:sz w:val="24"/>
          <w:szCs w:val="24"/>
        </w:rPr>
        <w:t>I. THree pairs of psalms integrated with each other</w:t>
      </w:r>
    </w:p>
    <w:p w:rsidR="00C108A5" w:rsidRPr="001C3065" w:rsidRDefault="00C108A5" w:rsidP="00AF56FE">
      <w:pPr>
        <w:spacing w:line="240" w:lineRule="auto"/>
        <w:rPr>
          <w:rFonts w:ascii="Arial" w:hAnsi="Arial" w:cs="Arial"/>
          <w:sz w:val="24"/>
          <w:szCs w:val="24"/>
        </w:rPr>
      </w:pPr>
      <w:r w:rsidRPr="001C3065">
        <w:rPr>
          <w:rFonts w:ascii="Arial" w:hAnsi="Arial" w:cs="Arial"/>
          <w:sz w:val="24"/>
          <w:szCs w:val="24"/>
        </w:rPr>
        <w:tab/>
        <w:t xml:space="preserve">Later in his presentation, Licht notes that the six psalms </w:t>
      </w:r>
      <w:r w:rsidR="00C56377">
        <w:rPr>
          <w:rFonts w:ascii="Arial" w:hAnsi="Arial" w:cs="Arial"/>
          <w:sz w:val="24"/>
          <w:szCs w:val="24"/>
        </w:rPr>
        <w:t>are divisible</w:t>
      </w:r>
      <w:r w:rsidRPr="001C3065">
        <w:rPr>
          <w:rFonts w:ascii="Arial" w:hAnsi="Arial" w:cs="Arial"/>
          <w:sz w:val="24"/>
          <w:szCs w:val="24"/>
        </w:rPr>
        <w:t xml:space="preserve"> into three pairs of psalms, with striking parallels between the two psalms of each pair. The three pairs are:</w:t>
      </w:r>
    </w:p>
    <w:p w:rsidR="00C108A5" w:rsidRPr="001C3065" w:rsidRDefault="00C108A5" w:rsidP="00AF56FE">
      <w:pPr>
        <w:spacing w:line="240" w:lineRule="auto"/>
        <w:rPr>
          <w:rFonts w:ascii="Arial" w:hAnsi="Arial" w:cs="Arial"/>
          <w:sz w:val="24"/>
          <w:szCs w:val="24"/>
        </w:rPr>
      </w:pPr>
    </w:p>
    <w:p w:rsidR="00C108A5" w:rsidRPr="001C3065" w:rsidRDefault="00C108A5" w:rsidP="00AF56FE">
      <w:pPr>
        <w:numPr>
          <w:ilvl w:val="0"/>
          <w:numId w:val="24"/>
        </w:numPr>
        <w:spacing w:line="240" w:lineRule="auto"/>
        <w:rPr>
          <w:rFonts w:ascii="Arial" w:hAnsi="Arial" w:cs="Arial"/>
          <w:sz w:val="24"/>
          <w:szCs w:val="24"/>
        </w:rPr>
      </w:pPr>
      <w:r w:rsidRPr="001C3065">
        <w:rPr>
          <w:rFonts w:ascii="Arial" w:hAnsi="Arial" w:cs="Arial"/>
          <w:sz w:val="24"/>
          <w:szCs w:val="24"/>
        </w:rPr>
        <w:t>The opening psalm (95) and the closing psalm (100);</w:t>
      </w:r>
    </w:p>
    <w:p w:rsidR="00C108A5" w:rsidRPr="001C3065" w:rsidRDefault="00C108A5" w:rsidP="00AF56FE">
      <w:pPr>
        <w:numPr>
          <w:ilvl w:val="0"/>
          <w:numId w:val="24"/>
        </w:numPr>
        <w:spacing w:line="240" w:lineRule="auto"/>
        <w:rPr>
          <w:rFonts w:ascii="Arial" w:hAnsi="Arial" w:cs="Arial"/>
          <w:sz w:val="24"/>
          <w:szCs w:val="24"/>
        </w:rPr>
      </w:pPr>
      <w:r w:rsidRPr="001C3065">
        <w:rPr>
          <w:rFonts w:ascii="Arial" w:hAnsi="Arial" w:cs="Arial"/>
          <w:sz w:val="24"/>
          <w:szCs w:val="24"/>
        </w:rPr>
        <w:lastRenderedPageBreak/>
        <w:t>The second psalm (96) and the fourth psalm (98);</w:t>
      </w:r>
    </w:p>
    <w:p w:rsidR="00C108A5" w:rsidRPr="001C3065" w:rsidRDefault="00C108A5" w:rsidP="00AF56FE">
      <w:pPr>
        <w:numPr>
          <w:ilvl w:val="0"/>
          <w:numId w:val="24"/>
        </w:numPr>
        <w:spacing w:line="240" w:lineRule="auto"/>
        <w:rPr>
          <w:rFonts w:ascii="Arial" w:hAnsi="Arial" w:cs="Arial"/>
          <w:sz w:val="24"/>
          <w:szCs w:val="24"/>
        </w:rPr>
      </w:pPr>
      <w:r w:rsidRPr="001C3065">
        <w:rPr>
          <w:rFonts w:ascii="Arial" w:hAnsi="Arial" w:cs="Arial"/>
          <w:sz w:val="24"/>
          <w:szCs w:val="24"/>
        </w:rPr>
        <w:t>The third psalm (98) and the fifth psalm (99).</w:t>
      </w:r>
    </w:p>
    <w:p w:rsidR="00C108A5" w:rsidRPr="001C3065" w:rsidRDefault="00C108A5" w:rsidP="00AF56FE">
      <w:pPr>
        <w:spacing w:line="240" w:lineRule="auto"/>
        <w:ind w:left="720"/>
        <w:rPr>
          <w:rFonts w:ascii="Arial" w:hAnsi="Arial" w:cs="Arial"/>
          <w:sz w:val="24"/>
          <w:szCs w:val="24"/>
        </w:rPr>
      </w:pPr>
    </w:p>
    <w:p w:rsidR="00C108A5" w:rsidRPr="001C3065" w:rsidRDefault="00C108A5" w:rsidP="00AF56FE">
      <w:pPr>
        <w:spacing w:line="240" w:lineRule="auto"/>
        <w:ind w:left="720"/>
        <w:rPr>
          <w:rFonts w:ascii="Arial" w:hAnsi="Arial" w:cs="Arial"/>
          <w:sz w:val="24"/>
          <w:szCs w:val="24"/>
        </w:rPr>
      </w:pPr>
      <w:r w:rsidRPr="001C3065">
        <w:rPr>
          <w:rFonts w:ascii="Arial" w:hAnsi="Arial" w:cs="Arial"/>
          <w:sz w:val="24"/>
          <w:szCs w:val="24"/>
        </w:rPr>
        <w:t>Thus</w:t>
      </w:r>
      <w:r w:rsidR="00C56377">
        <w:rPr>
          <w:rFonts w:ascii="Arial" w:hAnsi="Arial" w:cs="Arial"/>
          <w:sz w:val="24"/>
          <w:szCs w:val="24"/>
        </w:rPr>
        <w:t>,</w:t>
      </w:r>
      <w:r w:rsidRPr="001C3065">
        <w:rPr>
          <w:rFonts w:ascii="Arial" w:hAnsi="Arial" w:cs="Arial"/>
          <w:sz w:val="24"/>
          <w:szCs w:val="24"/>
        </w:rPr>
        <w:t xml:space="preserve"> the structure of the set is as follows:</w:t>
      </w:r>
    </w:p>
    <w:p w:rsidR="00C108A5" w:rsidRPr="001C3065" w:rsidRDefault="00C108A5" w:rsidP="00AF56FE">
      <w:pPr>
        <w:spacing w:line="240" w:lineRule="auto"/>
        <w:ind w:left="720"/>
        <w:rPr>
          <w:rFonts w:ascii="Arial" w:hAnsi="Arial" w:cs="Arial"/>
          <w:sz w:val="24"/>
          <w:szCs w:val="24"/>
        </w:rPr>
      </w:pPr>
    </w:p>
    <w:p w:rsidR="00CA38AA" w:rsidRPr="001C3065" w:rsidRDefault="00F70BF5" w:rsidP="00AF56FE">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776" behindDoc="0" locked="0" layoutInCell="1" allowOverlap="1" wp14:anchorId="208F15BD" wp14:editId="2C41B539">
                <wp:simplePos x="0" y="0"/>
                <wp:positionH relativeFrom="column">
                  <wp:posOffset>1113790</wp:posOffset>
                </wp:positionH>
                <wp:positionV relativeFrom="paragraph">
                  <wp:posOffset>222885</wp:posOffset>
                </wp:positionV>
                <wp:extent cx="12700" cy="127000"/>
                <wp:effectExtent l="0" t="0" r="25400" b="25400"/>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2" o:spid="_x0000_s1026" type="#_x0000_t32" style="position:absolute;margin-left:87.7pt;margin-top:17.55pt;width:1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"/>
            </w:pict>
          </mc:Fallback>
        </mc:AlternateContent>
      </w:r>
      <w:r>
        <w:rPr>
          <w:rFonts w:ascii="Arial" w:hAnsi="Arial" w:cs="Arial"/>
          <w:noProof/>
          <w:sz w:val="24"/>
          <w:szCs w:val="24"/>
        </w:rPr>
        <mc:AlternateContent>
          <mc:Choice Requires="wps">
            <w:drawing>
              <wp:anchor distT="0" distB="0" distL="114300" distR="114300" simplePos="0" relativeHeight="251655680" behindDoc="0" locked="0" layoutInCell="1" allowOverlap="1" wp14:anchorId="6FD22312" wp14:editId="6B9861CC">
                <wp:simplePos x="0" y="0"/>
                <wp:positionH relativeFrom="column">
                  <wp:posOffset>2599055</wp:posOffset>
                </wp:positionH>
                <wp:positionV relativeFrom="paragraph">
                  <wp:posOffset>165735</wp:posOffset>
                </wp:positionV>
                <wp:extent cx="25400" cy="469900"/>
                <wp:effectExtent l="0" t="0" r="31750" b="2540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0" cy="469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04.65pt;margin-top:13.05pt;width:2pt;height:37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"/>
            </w:pict>
          </mc:Fallback>
        </mc:AlternateContent>
      </w:r>
      <w:r>
        <w:rPr>
          <w:rFonts w:ascii="Arial" w:hAnsi="Arial" w:cs="Arial"/>
          <w:noProof/>
          <w:sz w:val="24"/>
          <w:szCs w:val="24"/>
        </w:rPr>
        <mc:AlternateContent>
          <mc:Choice Requires="wps">
            <w:drawing>
              <wp:anchor distT="0" distB="0" distL="114300" distR="114300" simplePos="0" relativeHeight="251661824" behindDoc="0" locked="0" layoutInCell="1" allowOverlap="1" wp14:anchorId="4FECBD7A" wp14:editId="482DE097">
                <wp:simplePos x="0" y="0"/>
                <wp:positionH relativeFrom="column">
                  <wp:posOffset>2112010</wp:posOffset>
                </wp:positionH>
                <wp:positionV relativeFrom="paragraph">
                  <wp:posOffset>189230</wp:posOffset>
                </wp:positionV>
                <wp:extent cx="6350" cy="114300"/>
                <wp:effectExtent l="0" t="0" r="31750" b="1905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66.3pt;margin-top:14.9pt;width:.5pt;height:9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"/>
            </w:pict>
          </mc:Fallback>
        </mc:AlternateContent>
      </w:r>
      <w:r>
        <w:rPr>
          <w:rFonts w:ascii="Arial" w:hAnsi="Arial" w:cs="Arial"/>
          <w:noProof/>
          <w:sz w:val="24"/>
          <w:szCs w:val="24"/>
        </w:rPr>
        <mc:AlternateContent>
          <mc:Choice Requires="wps">
            <w:drawing>
              <wp:anchor distT="0" distB="0" distL="114300" distR="114300" simplePos="0" relativeHeight="251658752" behindDoc="0" locked="0" layoutInCell="1" allowOverlap="1" wp14:anchorId="230DD095" wp14:editId="6407A1CB">
                <wp:simplePos x="0" y="0"/>
                <wp:positionH relativeFrom="column">
                  <wp:posOffset>1608455</wp:posOffset>
                </wp:positionH>
                <wp:positionV relativeFrom="paragraph">
                  <wp:posOffset>252095</wp:posOffset>
                </wp:positionV>
                <wp:extent cx="6350" cy="279400"/>
                <wp:effectExtent l="0" t="0" r="31750" b="2540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279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26.65pt;margin-top:19.85pt;width:.5pt;height:22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"/>
            </w:pict>
          </mc:Fallback>
        </mc:AlternateContent>
      </w:r>
      <w:r>
        <w:rPr>
          <w:rFonts w:ascii="Arial" w:hAnsi="Arial" w:cs="Arial"/>
          <w:noProof/>
          <w:sz w:val="24"/>
          <w:szCs w:val="24"/>
        </w:rPr>
        <mc:AlternateContent>
          <mc:Choice Requires="wps">
            <w:drawing>
              <wp:anchor distT="0" distB="0" distL="114300" distR="114300" simplePos="0" relativeHeight="251656704" behindDoc="0" locked="0" layoutInCell="1" allowOverlap="1" wp14:anchorId="13D6D565" wp14:editId="33C545B4">
                <wp:simplePos x="0" y="0"/>
                <wp:positionH relativeFrom="column">
                  <wp:posOffset>766445</wp:posOffset>
                </wp:positionH>
                <wp:positionV relativeFrom="paragraph">
                  <wp:posOffset>241300</wp:posOffset>
                </wp:positionV>
                <wp:extent cx="12700" cy="298450"/>
                <wp:effectExtent l="0" t="0" r="25400" b="2540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98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60.35pt;margin-top:19pt;width:1pt;height: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"/>
            </w:pict>
          </mc:Fallback>
        </mc:AlternateContent>
      </w:r>
      <w:r>
        <w:rPr>
          <w:rFonts w:ascii="Arial" w:hAnsi="Arial" w:cs="Arial"/>
          <w:noProof/>
          <w:sz w:val="24"/>
          <w:szCs w:val="24"/>
        </w:rPr>
        <mc:AlternateContent>
          <mc:Choice Requires="wps">
            <w:drawing>
              <wp:anchor distT="0" distB="0" distL="114300" distR="114300" simplePos="0" relativeHeight="251653632" behindDoc="0" locked="0" layoutInCell="1" allowOverlap="1" wp14:anchorId="320FE534" wp14:editId="26D8DB6D">
                <wp:simplePos x="0" y="0"/>
                <wp:positionH relativeFrom="column">
                  <wp:posOffset>285750</wp:posOffset>
                </wp:positionH>
                <wp:positionV relativeFrom="paragraph">
                  <wp:posOffset>195580</wp:posOffset>
                </wp:positionV>
                <wp:extent cx="6350" cy="431800"/>
                <wp:effectExtent l="0" t="0" r="31750" b="2540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31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2.5pt;margin-top:15.4pt;width:.5pt;height: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oCNIgIAAD4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"/>
            </w:pict>
          </mc:Fallback>
        </mc:AlternateContent>
      </w:r>
      <w:r w:rsidR="00E87CC3">
        <w:rPr>
          <w:rFonts w:ascii="Arial" w:hAnsi="Arial" w:cs="Arial"/>
          <w:sz w:val="24"/>
          <w:szCs w:val="24"/>
        </w:rPr>
        <w:t>I(95)</w:t>
      </w:r>
      <w:r w:rsidR="00E87CC3">
        <w:rPr>
          <w:rFonts w:ascii="Arial" w:hAnsi="Arial" w:cs="Arial"/>
          <w:sz w:val="24"/>
          <w:szCs w:val="24"/>
        </w:rPr>
        <w:tab/>
      </w:r>
      <w:r w:rsidR="00CA38AA" w:rsidRPr="001C3065">
        <w:rPr>
          <w:rFonts w:ascii="Arial" w:hAnsi="Arial" w:cs="Arial"/>
          <w:sz w:val="24"/>
          <w:szCs w:val="24"/>
        </w:rPr>
        <w:t>II(96)</w:t>
      </w:r>
      <w:r w:rsidR="00E87CC3">
        <w:rPr>
          <w:rFonts w:ascii="Arial" w:hAnsi="Arial" w:cs="Arial"/>
          <w:sz w:val="24"/>
          <w:szCs w:val="24"/>
        </w:rPr>
        <w:tab/>
      </w:r>
      <w:r w:rsidR="00CA38AA" w:rsidRPr="001C3065">
        <w:rPr>
          <w:rFonts w:ascii="Arial" w:hAnsi="Arial" w:cs="Arial"/>
          <w:sz w:val="24"/>
          <w:szCs w:val="24"/>
        </w:rPr>
        <w:t>III(97)</w:t>
      </w:r>
      <w:r w:rsidR="00E87CC3">
        <w:rPr>
          <w:rFonts w:ascii="Arial" w:hAnsi="Arial" w:cs="Arial"/>
          <w:sz w:val="24"/>
          <w:szCs w:val="24"/>
        </w:rPr>
        <w:tab/>
      </w:r>
      <w:r w:rsidR="00CA38AA" w:rsidRPr="001C3065">
        <w:rPr>
          <w:rFonts w:ascii="Arial" w:hAnsi="Arial" w:cs="Arial"/>
          <w:sz w:val="24"/>
          <w:szCs w:val="24"/>
        </w:rPr>
        <w:t>II</w:t>
      </w:r>
      <w:r w:rsidR="00CA38AA" w:rsidRPr="001C3065">
        <w:rPr>
          <w:rFonts w:ascii="Arial" w:hAnsi="Arial" w:cs="Arial"/>
          <w:sz w:val="24"/>
          <w:szCs w:val="24"/>
          <w:vertAlign w:val="superscript"/>
        </w:rPr>
        <w:t>1</w:t>
      </w:r>
      <w:r w:rsidR="00E87CC3">
        <w:rPr>
          <w:rFonts w:ascii="Arial" w:hAnsi="Arial" w:cs="Arial"/>
          <w:sz w:val="24"/>
          <w:szCs w:val="24"/>
        </w:rPr>
        <w:t>(98)</w:t>
      </w:r>
      <w:r w:rsidR="00E87CC3">
        <w:rPr>
          <w:rFonts w:ascii="Arial" w:hAnsi="Arial" w:cs="Arial"/>
          <w:sz w:val="24"/>
          <w:szCs w:val="24"/>
        </w:rPr>
        <w:tab/>
      </w:r>
      <w:r w:rsidR="00CA38AA" w:rsidRPr="001C3065">
        <w:rPr>
          <w:rFonts w:ascii="Arial" w:hAnsi="Arial" w:cs="Arial"/>
          <w:sz w:val="24"/>
          <w:szCs w:val="24"/>
        </w:rPr>
        <w:t>III</w:t>
      </w:r>
      <w:r w:rsidR="00CA38AA" w:rsidRPr="001C3065">
        <w:rPr>
          <w:rFonts w:ascii="Arial" w:hAnsi="Arial" w:cs="Arial"/>
          <w:sz w:val="24"/>
          <w:szCs w:val="24"/>
          <w:vertAlign w:val="superscript"/>
        </w:rPr>
        <w:t>1</w:t>
      </w:r>
      <w:r w:rsidR="00CA38AA" w:rsidRPr="001C3065">
        <w:rPr>
          <w:rFonts w:ascii="Arial" w:hAnsi="Arial" w:cs="Arial"/>
          <w:sz w:val="24"/>
          <w:szCs w:val="24"/>
        </w:rPr>
        <w:t>(99)</w:t>
      </w:r>
      <w:r w:rsidR="00E87CC3">
        <w:rPr>
          <w:rFonts w:ascii="Arial" w:hAnsi="Arial" w:cs="Arial"/>
          <w:sz w:val="24"/>
          <w:szCs w:val="24"/>
        </w:rPr>
        <w:tab/>
        <w:t xml:space="preserve"> </w:t>
      </w:r>
      <w:r w:rsidR="00CA38AA" w:rsidRPr="001C3065">
        <w:rPr>
          <w:rFonts w:ascii="Arial" w:hAnsi="Arial" w:cs="Arial"/>
          <w:sz w:val="24"/>
          <w:szCs w:val="24"/>
        </w:rPr>
        <w:t>I</w:t>
      </w:r>
      <w:r w:rsidR="00CA38AA" w:rsidRPr="001C3065">
        <w:rPr>
          <w:rFonts w:ascii="Arial" w:hAnsi="Arial" w:cs="Arial"/>
          <w:sz w:val="24"/>
          <w:szCs w:val="24"/>
          <w:vertAlign w:val="superscript"/>
        </w:rPr>
        <w:t>1</w:t>
      </w:r>
      <w:r w:rsidR="00C108A5" w:rsidRPr="001C3065">
        <w:rPr>
          <w:rFonts w:ascii="Arial" w:hAnsi="Arial" w:cs="Arial"/>
          <w:sz w:val="24"/>
          <w:szCs w:val="24"/>
        </w:rPr>
        <w:t>(100)</w:t>
      </w:r>
    </w:p>
    <w:p w:rsidR="00CA38AA" w:rsidRPr="001C3065" w:rsidRDefault="00F70BF5" w:rsidP="00AF56FE">
      <w:pPr>
        <w:spacing w:line="240" w:lineRule="auto"/>
        <w:rPr>
          <w:rFonts w:ascii="Arial" w:hAnsi="Arial" w:cs="Arial"/>
          <w:sz w:val="24"/>
          <w:szCs w:val="24"/>
        </w:rPr>
      </w:pPr>
      <w:r>
        <w:rPr>
          <w:rFonts w:ascii="Arial" w:hAnsi="Arial" w:cs="Arial"/>
          <w:noProof/>
          <w:sz w:val="24"/>
          <w:szCs w:val="24"/>
        </w:rPr>
        <mc:AlternateContent>
          <mc:Choice Requires="wps">
            <w:drawing>
              <wp:anchor distT="4294967295" distB="4294967295" distL="114300" distR="114300" simplePos="0" relativeHeight="251657728" behindDoc="0" locked="0" layoutInCell="1" allowOverlap="1" wp14:anchorId="6866AEC6" wp14:editId="464BDB63">
                <wp:simplePos x="0" y="0"/>
                <wp:positionH relativeFrom="column">
                  <wp:posOffset>791210</wp:posOffset>
                </wp:positionH>
                <wp:positionV relativeFrom="paragraph">
                  <wp:posOffset>260349</wp:posOffset>
                </wp:positionV>
                <wp:extent cx="823595" cy="0"/>
                <wp:effectExtent l="0" t="0" r="14605" b="1905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62.3pt;margin-top:20.5pt;width:64.8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4w4Hw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"/>
            </w:pict>
          </mc:Fallback>
        </mc:AlternateContent>
      </w:r>
      <w:r>
        <w:rPr>
          <w:rFonts w:ascii="Arial" w:hAnsi="Arial" w:cs="Arial"/>
          <w:noProof/>
          <w:sz w:val="24"/>
          <w:szCs w:val="24"/>
        </w:rPr>
        <mc:AlternateContent>
          <mc:Choice Requires="wps">
            <w:drawing>
              <wp:anchor distT="0" distB="0" distL="114300" distR="114300" simplePos="0" relativeHeight="251660800" behindDoc="0" locked="0" layoutInCell="1" allowOverlap="1" wp14:anchorId="672C4FA9" wp14:editId="29F8F969">
                <wp:simplePos x="0" y="0"/>
                <wp:positionH relativeFrom="column">
                  <wp:posOffset>1120775</wp:posOffset>
                </wp:positionH>
                <wp:positionV relativeFrom="paragraph">
                  <wp:posOffset>40640</wp:posOffset>
                </wp:positionV>
                <wp:extent cx="1003935" cy="18415"/>
                <wp:effectExtent l="0" t="0" r="24765" b="1968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3935" cy="18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88.25pt;margin-top:3.2pt;width:79.05pt;height:1.4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"/>
            </w:pict>
          </mc:Fallback>
        </mc:AlternateContent>
      </w:r>
    </w:p>
    <w:p w:rsidR="00CA38AA" w:rsidRPr="001C3065" w:rsidRDefault="00F70BF5" w:rsidP="00AF56FE">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4656" behindDoc="0" locked="0" layoutInCell="1" allowOverlap="1" wp14:anchorId="4F850404" wp14:editId="3CF7E33F">
                <wp:simplePos x="0" y="0"/>
                <wp:positionH relativeFrom="column">
                  <wp:posOffset>306705</wp:posOffset>
                </wp:positionH>
                <wp:positionV relativeFrom="paragraph">
                  <wp:posOffset>95250</wp:posOffset>
                </wp:positionV>
                <wp:extent cx="2317750" cy="6350"/>
                <wp:effectExtent l="0" t="0" r="25400" b="3175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4.15pt;margin-top:7.5pt;width:182.5pt;height:.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"/>
            </w:pict>
          </mc:Fallback>
        </mc:AlternateContent>
      </w:r>
    </w:p>
    <w:p w:rsidR="00CA38AA" w:rsidRPr="001C3065" w:rsidRDefault="00CA38AA" w:rsidP="00AF56FE">
      <w:pPr>
        <w:spacing w:line="240" w:lineRule="auto"/>
        <w:rPr>
          <w:rFonts w:ascii="Arial" w:hAnsi="Arial" w:cs="Arial"/>
          <w:sz w:val="24"/>
          <w:szCs w:val="24"/>
        </w:rPr>
      </w:pPr>
    </w:p>
    <w:p w:rsidR="00CA38AA" w:rsidRPr="001C3065" w:rsidRDefault="00CA38AA" w:rsidP="00AF56FE">
      <w:pPr>
        <w:spacing w:line="240" w:lineRule="auto"/>
        <w:ind w:firstLine="720"/>
        <w:rPr>
          <w:rFonts w:ascii="Arial" w:hAnsi="Arial" w:cs="Arial"/>
          <w:sz w:val="24"/>
          <w:szCs w:val="24"/>
        </w:rPr>
      </w:pPr>
      <w:r w:rsidRPr="001C3065">
        <w:rPr>
          <w:rFonts w:ascii="Arial" w:hAnsi="Arial" w:cs="Arial"/>
          <w:sz w:val="24"/>
          <w:szCs w:val="24"/>
        </w:rPr>
        <w:t>Regarding the structure of the collection, Licht writes:</w:t>
      </w:r>
    </w:p>
    <w:p w:rsidR="00CA38AA" w:rsidRPr="001C3065" w:rsidRDefault="00CA38AA" w:rsidP="00AF56FE">
      <w:pPr>
        <w:spacing w:line="240" w:lineRule="auto"/>
        <w:ind w:firstLine="720"/>
        <w:rPr>
          <w:rFonts w:ascii="Arial" w:hAnsi="Arial" w:cs="Arial"/>
          <w:sz w:val="24"/>
          <w:szCs w:val="24"/>
        </w:rPr>
      </w:pPr>
    </w:p>
    <w:p w:rsidR="00CA38AA" w:rsidRPr="001C3065" w:rsidRDefault="00CA38AA" w:rsidP="00AF56FE">
      <w:pPr>
        <w:pStyle w:val="BlockText"/>
        <w:spacing w:line="240" w:lineRule="auto"/>
        <w:ind w:left="720"/>
        <w:rPr>
          <w:rFonts w:ascii="Arial" w:hAnsi="Arial" w:cs="Arial"/>
          <w:sz w:val="24"/>
          <w:szCs w:val="24"/>
        </w:rPr>
      </w:pPr>
      <w:r w:rsidRPr="001C3065">
        <w:rPr>
          <w:rFonts w:ascii="Arial" w:hAnsi="Arial" w:cs="Arial"/>
          <w:sz w:val="24"/>
          <w:szCs w:val="24"/>
        </w:rPr>
        <w:t>What i</w:t>
      </w:r>
      <w:r w:rsidR="00C56377">
        <w:rPr>
          <w:rFonts w:ascii="Arial" w:hAnsi="Arial" w:cs="Arial"/>
          <w:sz w:val="24"/>
          <w:szCs w:val="24"/>
        </w:rPr>
        <w:t>s important here is that we do no</w:t>
      </w:r>
      <w:r w:rsidRPr="001C3065">
        <w:rPr>
          <w:rFonts w:ascii="Arial" w:hAnsi="Arial" w:cs="Arial"/>
          <w:sz w:val="24"/>
          <w:szCs w:val="24"/>
        </w:rPr>
        <w:t xml:space="preserve">t find the partner of any </w:t>
      </w:r>
      <w:r w:rsidR="00E87CC3">
        <w:rPr>
          <w:rFonts w:ascii="Arial" w:hAnsi="Arial" w:cs="Arial"/>
          <w:sz w:val="24"/>
          <w:szCs w:val="24"/>
        </w:rPr>
        <w:t xml:space="preserve">psalm </w:t>
      </w:r>
      <w:r w:rsidRPr="001C3065">
        <w:rPr>
          <w:rFonts w:ascii="Arial" w:hAnsi="Arial" w:cs="Arial"/>
          <w:sz w:val="24"/>
          <w:szCs w:val="24"/>
        </w:rPr>
        <w:t>in our group adjacent to it… Were there three consecutive pairs of psalms (I-I</w:t>
      </w:r>
      <w:r w:rsidRPr="001C3065">
        <w:rPr>
          <w:rFonts w:ascii="Arial" w:hAnsi="Arial" w:cs="Arial"/>
          <w:sz w:val="24"/>
          <w:szCs w:val="24"/>
          <w:vertAlign w:val="superscript"/>
        </w:rPr>
        <w:t>1</w:t>
      </w:r>
      <w:r w:rsidRPr="001C3065">
        <w:rPr>
          <w:rFonts w:ascii="Arial" w:hAnsi="Arial" w:cs="Arial"/>
          <w:sz w:val="24"/>
          <w:szCs w:val="24"/>
        </w:rPr>
        <w:t>; II-II</w:t>
      </w:r>
      <w:r w:rsidRPr="001C3065">
        <w:rPr>
          <w:rFonts w:ascii="Arial" w:hAnsi="Arial" w:cs="Arial"/>
          <w:sz w:val="24"/>
          <w:szCs w:val="24"/>
          <w:vertAlign w:val="superscript"/>
        </w:rPr>
        <w:t>1</w:t>
      </w:r>
      <w:r w:rsidR="004E1897" w:rsidRPr="001C3065">
        <w:rPr>
          <w:rFonts w:ascii="Arial" w:hAnsi="Arial" w:cs="Arial"/>
          <w:sz w:val="24"/>
          <w:szCs w:val="24"/>
        </w:rPr>
        <w:t>; III-III</w:t>
      </w:r>
      <w:r w:rsidR="004E1897" w:rsidRPr="001C3065">
        <w:rPr>
          <w:rFonts w:ascii="Arial" w:hAnsi="Arial" w:cs="Arial"/>
          <w:sz w:val="24"/>
          <w:szCs w:val="24"/>
          <w:vertAlign w:val="superscript"/>
        </w:rPr>
        <w:t>1</w:t>
      </w:r>
      <w:r w:rsidR="004E1897" w:rsidRPr="001C3065">
        <w:rPr>
          <w:rFonts w:ascii="Arial" w:hAnsi="Arial" w:cs="Arial"/>
          <w:sz w:val="24"/>
          <w:szCs w:val="24"/>
        </w:rPr>
        <w:t>), this would merely reflect the editor's desire to juxtapose similar psalms. Integrating the pairs into each other attests to the objective of the combination and preserves the unity of the group.</w:t>
      </w:r>
      <w:r w:rsidR="00C56377">
        <w:rPr>
          <w:rFonts w:ascii="Arial" w:hAnsi="Arial" w:cs="Arial"/>
          <w:sz w:val="24"/>
          <w:szCs w:val="24"/>
        </w:rPr>
        <w:t xml:space="preserve"> The format of the combination [of the three pairs]</w:t>
      </w:r>
      <w:r w:rsidR="004E1897" w:rsidRPr="001C3065">
        <w:rPr>
          <w:rFonts w:ascii="Arial" w:hAnsi="Arial" w:cs="Arial"/>
          <w:sz w:val="24"/>
          <w:szCs w:val="24"/>
        </w:rPr>
        <w:t xml:space="preserve"> distinguishes between a frame (I-I</w:t>
      </w:r>
      <w:r w:rsidR="004E1897" w:rsidRPr="001C3065">
        <w:rPr>
          <w:rFonts w:ascii="Arial" w:hAnsi="Arial" w:cs="Arial"/>
          <w:sz w:val="24"/>
          <w:szCs w:val="24"/>
          <w:vertAlign w:val="superscript"/>
        </w:rPr>
        <w:t>1</w:t>
      </w:r>
      <w:r w:rsidR="004E1897" w:rsidRPr="001C3065">
        <w:rPr>
          <w:rFonts w:ascii="Arial" w:hAnsi="Arial" w:cs="Arial"/>
          <w:sz w:val="24"/>
          <w:szCs w:val="24"/>
        </w:rPr>
        <w:t>) and the body of the group (II-III; II</w:t>
      </w:r>
      <w:r w:rsidR="004E1897" w:rsidRPr="001C3065">
        <w:rPr>
          <w:rFonts w:ascii="Arial" w:hAnsi="Arial" w:cs="Arial"/>
          <w:sz w:val="24"/>
          <w:szCs w:val="24"/>
          <w:vertAlign w:val="superscript"/>
        </w:rPr>
        <w:t>1</w:t>
      </w:r>
      <w:r w:rsidR="004E1897" w:rsidRPr="001C3065">
        <w:rPr>
          <w:rFonts w:ascii="Arial" w:hAnsi="Arial" w:cs="Arial"/>
          <w:sz w:val="24"/>
          <w:szCs w:val="24"/>
        </w:rPr>
        <w:t>-III</w:t>
      </w:r>
      <w:r w:rsidR="004E1897" w:rsidRPr="001C3065">
        <w:rPr>
          <w:rFonts w:ascii="Arial" w:hAnsi="Arial" w:cs="Arial"/>
          <w:sz w:val="24"/>
          <w:szCs w:val="24"/>
          <w:vertAlign w:val="superscript"/>
        </w:rPr>
        <w:t>1</w:t>
      </w:r>
      <w:r w:rsidR="004E1897" w:rsidRPr="001C3065">
        <w:rPr>
          <w:rFonts w:ascii="Arial" w:hAnsi="Arial" w:cs="Arial"/>
          <w:sz w:val="24"/>
          <w:szCs w:val="24"/>
        </w:rPr>
        <w:t>). A detailed analysis of the psalms must be done in pairs.</w:t>
      </w:r>
    </w:p>
    <w:p w:rsidR="00F67A20" w:rsidRPr="001C3065" w:rsidRDefault="00F67A20" w:rsidP="00AF56FE">
      <w:pPr>
        <w:pStyle w:val="BlockText"/>
        <w:spacing w:line="240" w:lineRule="auto"/>
        <w:rPr>
          <w:rFonts w:ascii="Arial" w:hAnsi="Arial" w:cs="Arial"/>
          <w:sz w:val="24"/>
          <w:szCs w:val="24"/>
        </w:rPr>
      </w:pPr>
    </w:p>
    <w:p w:rsidR="00F67A20" w:rsidRPr="001C3065" w:rsidRDefault="00F67A20" w:rsidP="00AF56FE">
      <w:pPr>
        <w:spacing w:line="240" w:lineRule="auto"/>
        <w:rPr>
          <w:rFonts w:ascii="Arial" w:hAnsi="Arial" w:cs="Arial"/>
          <w:sz w:val="24"/>
          <w:szCs w:val="24"/>
        </w:rPr>
      </w:pPr>
      <w:r w:rsidRPr="001C3065">
        <w:rPr>
          <w:rFonts w:ascii="Arial" w:hAnsi="Arial" w:cs="Arial"/>
          <w:sz w:val="24"/>
          <w:szCs w:val="24"/>
        </w:rPr>
        <w:tab/>
        <w:t xml:space="preserve">In this </w:t>
      </w:r>
      <w:r w:rsidR="00C56377">
        <w:rPr>
          <w:rFonts w:ascii="Arial" w:hAnsi="Arial" w:cs="Arial"/>
          <w:sz w:val="24"/>
          <w:szCs w:val="24"/>
        </w:rPr>
        <w:t>context,</w:t>
      </w:r>
      <w:r w:rsidRPr="001C3065">
        <w:rPr>
          <w:rFonts w:ascii="Arial" w:hAnsi="Arial" w:cs="Arial"/>
          <w:sz w:val="24"/>
          <w:szCs w:val="24"/>
        </w:rPr>
        <w:t xml:space="preserve"> we will not bring Licht's detailed analysis of the three pairs of psalms</w:t>
      </w:r>
      <w:r w:rsidR="00D95861" w:rsidRPr="001C3065">
        <w:rPr>
          <w:rFonts w:ascii="Arial" w:hAnsi="Arial" w:cs="Arial"/>
          <w:sz w:val="24"/>
          <w:szCs w:val="24"/>
        </w:rPr>
        <w:t xml:space="preserve">. We will only present a partial set of parallels between the psalms of each pair, and we will do this in the order followed by Licht. In the parallels that we will present below, we will make use of Licht's work, but we will </w:t>
      </w:r>
      <w:r w:rsidR="00E87CC3">
        <w:rPr>
          <w:rFonts w:ascii="Arial" w:hAnsi="Arial" w:cs="Arial"/>
          <w:sz w:val="24"/>
          <w:szCs w:val="24"/>
        </w:rPr>
        <w:t xml:space="preserve">also </w:t>
      </w:r>
      <w:r w:rsidR="00D95861" w:rsidRPr="001C3065">
        <w:rPr>
          <w:rFonts w:ascii="Arial" w:hAnsi="Arial" w:cs="Arial"/>
          <w:sz w:val="24"/>
          <w:szCs w:val="24"/>
        </w:rPr>
        <w:t xml:space="preserve">add insights </w:t>
      </w:r>
      <w:r w:rsidR="00E87CC3">
        <w:rPr>
          <w:rFonts w:ascii="Arial" w:hAnsi="Arial" w:cs="Arial"/>
          <w:sz w:val="24"/>
          <w:szCs w:val="24"/>
        </w:rPr>
        <w:t>of our own</w:t>
      </w:r>
      <w:r w:rsidR="00D95861" w:rsidRPr="001C3065">
        <w:rPr>
          <w:rFonts w:ascii="Arial" w:hAnsi="Arial" w:cs="Arial"/>
          <w:sz w:val="24"/>
          <w:szCs w:val="24"/>
        </w:rPr>
        <w:t xml:space="preserve">. </w:t>
      </w:r>
    </w:p>
    <w:p w:rsidR="00CA38AA" w:rsidRPr="001C3065" w:rsidRDefault="00CA38AA" w:rsidP="00AF56FE">
      <w:pPr>
        <w:spacing w:line="240" w:lineRule="auto"/>
        <w:ind w:firstLine="720"/>
        <w:rPr>
          <w:rFonts w:ascii="Arial" w:hAnsi="Arial" w:cs="Arial"/>
          <w:sz w:val="24"/>
          <w:szCs w:val="24"/>
        </w:rPr>
      </w:pPr>
    </w:p>
    <w:p w:rsidR="00D95861" w:rsidRPr="001C3065" w:rsidRDefault="000B668A" w:rsidP="00AF56FE">
      <w:pPr>
        <w:pStyle w:val="Heading3"/>
        <w:spacing w:line="240" w:lineRule="auto"/>
        <w:rPr>
          <w:rFonts w:ascii="Arial" w:hAnsi="Arial" w:cs="Arial"/>
          <w:sz w:val="24"/>
          <w:szCs w:val="24"/>
        </w:rPr>
      </w:pPr>
      <w:r w:rsidRPr="001C3065">
        <w:rPr>
          <w:rFonts w:ascii="Arial" w:hAnsi="Arial" w:cs="Arial"/>
          <w:sz w:val="24"/>
          <w:szCs w:val="24"/>
        </w:rPr>
        <w:t xml:space="preserve">II. </w:t>
      </w:r>
      <w:r w:rsidR="00C56377">
        <w:rPr>
          <w:rFonts w:ascii="Arial" w:hAnsi="Arial" w:cs="Arial"/>
          <w:sz w:val="24"/>
          <w:szCs w:val="24"/>
        </w:rPr>
        <w:t>Psalms</w:t>
      </w:r>
      <w:r w:rsidR="00D95861" w:rsidRPr="001C3065">
        <w:rPr>
          <w:rFonts w:ascii="Arial" w:hAnsi="Arial" w:cs="Arial"/>
          <w:sz w:val="24"/>
          <w:szCs w:val="24"/>
        </w:rPr>
        <w:t xml:space="preserve"> 96 and 98</w:t>
      </w:r>
    </w:p>
    <w:p w:rsidR="00C56377" w:rsidRDefault="00D95861" w:rsidP="00AF56FE">
      <w:pPr>
        <w:spacing w:line="240" w:lineRule="auto"/>
        <w:rPr>
          <w:rFonts w:ascii="Arial" w:hAnsi="Arial" w:cs="Arial"/>
          <w:sz w:val="24"/>
          <w:szCs w:val="24"/>
        </w:rPr>
      </w:pPr>
      <w:r w:rsidRPr="001C3065">
        <w:rPr>
          <w:rFonts w:ascii="Arial" w:hAnsi="Arial" w:cs="Arial"/>
          <w:sz w:val="24"/>
          <w:szCs w:val="24"/>
        </w:rPr>
        <w:tab/>
      </w:r>
    </w:p>
    <w:p w:rsidR="00C56377" w:rsidRDefault="00D95861" w:rsidP="00AF56FE">
      <w:pPr>
        <w:spacing w:line="240" w:lineRule="auto"/>
        <w:rPr>
          <w:rFonts w:ascii="Arial" w:hAnsi="Arial" w:cs="Arial"/>
          <w:sz w:val="24"/>
          <w:szCs w:val="24"/>
        </w:rPr>
      </w:pPr>
      <w:r w:rsidRPr="001C3065">
        <w:rPr>
          <w:rFonts w:ascii="Arial" w:hAnsi="Arial" w:cs="Arial"/>
          <w:sz w:val="24"/>
          <w:szCs w:val="24"/>
        </w:rPr>
        <w:t>The second and fourth psalms are both psalms of praise of the type that we described in section I of our study of Psalm 1</w:t>
      </w:r>
      <w:r w:rsidR="00C56377">
        <w:rPr>
          <w:rFonts w:ascii="Arial" w:hAnsi="Arial" w:cs="Arial"/>
          <w:sz w:val="24"/>
          <w:szCs w:val="24"/>
        </w:rPr>
        <w:t>00 (which is also of that type).</w:t>
      </w:r>
      <w:r w:rsidRPr="001C3065">
        <w:rPr>
          <w:rFonts w:ascii="Arial" w:hAnsi="Arial" w:cs="Arial"/>
          <w:sz w:val="24"/>
          <w:szCs w:val="24"/>
        </w:rPr>
        <w:t xml:space="preserve"> These psalms contain a "praise framework," which </w:t>
      </w:r>
      <w:r w:rsidR="00E87CC3">
        <w:rPr>
          <w:rFonts w:ascii="Arial" w:hAnsi="Arial" w:cs="Arial"/>
          <w:sz w:val="24"/>
          <w:szCs w:val="24"/>
        </w:rPr>
        <w:t xml:space="preserve">consists of </w:t>
      </w:r>
      <w:r w:rsidRPr="001C3065">
        <w:rPr>
          <w:rFonts w:ascii="Arial" w:hAnsi="Arial" w:cs="Arial"/>
          <w:sz w:val="24"/>
          <w:szCs w:val="24"/>
        </w:rPr>
        <w:t>an appeal to those who are present to pra</w:t>
      </w:r>
      <w:r w:rsidR="00C56377">
        <w:rPr>
          <w:rFonts w:ascii="Arial" w:hAnsi="Arial" w:cs="Arial"/>
          <w:sz w:val="24"/>
          <w:szCs w:val="24"/>
        </w:rPr>
        <w:t>ise God</w:t>
      </w:r>
      <w:r w:rsidRPr="001C3065">
        <w:rPr>
          <w:rFonts w:ascii="Arial" w:hAnsi="Arial" w:cs="Arial"/>
          <w:sz w:val="24"/>
          <w:szCs w:val="24"/>
        </w:rPr>
        <w:t xml:space="preserve"> and a rationale for that appeal beginning with the word </w:t>
      </w:r>
      <w:r w:rsidRPr="001C3065">
        <w:rPr>
          <w:rFonts w:ascii="Arial" w:hAnsi="Arial" w:cs="Arial"/>
          <w:i/>
          <w:iCs/>
          <w:sz w:val="24"/>
          <w:szCs w:val="24"/>
        </w:rPr>
        <w:t>ki</w:t>
      </w:r>
      <w:r w:rsidRPr="001C3065">
        <w:rPr>
          <w:rFonts w:ascii="Arial" w:hAnsi="Arial" w:cs="Arial"/>
          <w:sz w:val="24"/>
          <w:szCs w:val="24"/>
        </w:rPr>
        <w:t>, "for, because." In both of these psalms, this framework appears twice, and thereby determines the structure of each psalm:</w:t>
      </w:r>
    </w:p>
    <w:p w:rsidR="00D95861" w:rsidRPr="001C3065" w:rsidRDefault="00D95861" w:rsidP="00AF56FE">
      <w:pPr>
        <w:spacing w:line="240" w:lineRule="auto"/>
        <w:rPr>
          <w:rFonts w:ascii="Arial" w:hAnsi="Arial" w:cs="Arial"/>
          <w:sz w:val="24"/>
          <w:szCs w:val="24"/>
        </w:rPr>
      </w:pPr>
      <w:r w:rsidRPr="001C3065">
        <w:rPr>
          <w:rFonts w:ascii="Arial" w:hAnsi="Arial" w:cs="Arial"/>
          <w:sz w:val="24"/>
          <w:szCs w:val="24"/>
        </w:rPr>
        <w:t xml:space="preserve"> </w:t>
      </w:r>
    </w:p>
    <w:p w:rsidR="00D95861" w:rsidRDefault="00D95861" w:rsidP="00AF56FE">
      <w:pPr>
        <w:spacing w:line="240" w:lineRule="auto"/>
        <w:ind w:firstLine="720"/>
        <w:rPr>
          <w:rFonts w:ascii="Arial" w:hAnsi="Arial" w:cs="Arial"/>
          <w:b/>
          <w:bCs/>
          <w:sz w:val="24"/>
          <w:szCs w:val="24"/>
        </w:rPr>
      </w:pPr>
      <w:r w:rsidRPr="001C3065">
        <w:rPr>
          <w:rFonts w:ascii="Arial" w:hAnsi="Arial" w:cs="Arial"/>
          <w:b/>
          <w:bCs/>
          <w:sz w:val="24"/>
          <w:szCs w:val="24"/>
        </w:rPr>
        <w:t>First half: First praise framework:</w:t>
      </w:r>
    </w:p>
    <w:tbl>
      <w:tblPr>
        <w:tblW w:w="8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033"/>
        <w:gridCol w:w="2440"/>
        <w:gridCol w:w="770"/>
        <w:gridCol w:w="2705"/>
      </w:tblGrid>
      <w:tr w:rsidR="001C3065" w:rsidRPr="00C56377" w:rsidTr="00C56377">
        <w:trPr>
          <w:trHeight w:val="327"/>
        </w:trPr>
        <w:tc>
          <w:tcPr>
            <w:tcW w:w="1736" w:type="dxa"/>
            <w:shd w:val="clear" w:color="auto" w:fill="auto"/>
          </w:tcPr>
          <w:p w:rsidR="00D95861" w:rsidRPr="00C56377" w:rsidRDefault="00D95861" w:rsidP="00AF56FE">
            <w:pPr>
              <w:spacing w:line="240" w:lineRule="auto"/>
              <w:contextualSpacing/>
              <w:rPr>
                <w:rFonts w:ascii="Arial" w:hAnsi="Arial" w:cs="Arial"/>
                <w:b/>
                <w:bCs/>
                <w:sz w:val="20"/>
              </w:rPr>
            </w:pPr>
          </w:p>
        </w:tc>
        <w:tc>
          <w:tcPr>
            <w:tcW w:w="3473" w:type="dxa"/>
            <w:gridSpan w:val="2"/>
            <w:shd w:val="clear" w:color="auto" w:fill="auto"/>
          </w:tcPr>
          <w:p w:rsidR="00D95861" w:rsidRPr="00C56377" w:rsidRDefault="00D95861" w:rsidP="00AF56FE">
            <w:pPr>
              <w:spacing w:line="240" w:lineRule="auto"/>
              <w:contextualSpacing/>
              <w:rPr>
                <w:rFonts w:ascii="Arial" w:hAnsi="Arial" w:cs="Arial"/>
                <w:b/>
                <w:bCs/>
                <w:sz w:val="20"/>
              </w:rPr>
            </w:pPr>
            <w:r w:rsidRPr="00C56377">
              <w:rPr>
                <w:rFonts w:ascii="Arial" w:hAnsi="Arial" w:cs="Arial"/>
                <w:b/>
                <w:bCs/>
                <w:sz w:val="20"/>
              </w:rPr>
              <w:t>Psalm 96</w:t>
            </w:r>
          </w:p>
        </w:tc>
        <w:tc>
          <w:tcPr>
            <w:tcW w:w="3475" w:type="dxa"/>
            <w:gridSpan w:val="2"/>
            <w:shd w:val="clear" w:color="auto" w:fill="auto"/>
          </w:tcPr>
          <w:p w:rsidR="00D95861" w:rsidRPr="00C56377" w:rsidRDefault="00D95861" w:rsidP="00AF56FE">
            <w:pPr>
              <w:spacing w:line="240" w:lineRule="auto"/>
              <w:contextualSpacing/>
              <w:rPr>
                <w:rFonts w:ascii="Arial" w:hAnsi="Arial" w:cs="Arial"/>
                <w:b/>
                <w:bCs/>
                <w:sz w:val="20"/>
              </w:rPr>
            </w:pPr>
            <w:r w:rsidRPr="00C56377">
              <w:rPr>
                <w:rFonts w:ascii="Arial" w:hAnsi="Arial" w:cs="Arial"/>
                <w:b/>
                <w:bCs/>
                <w:sz w:val="20"/>
              </w:rPr>
              <w:t>Psalm 98</w:t>
            </w:r>
            <w:r w:rsidRPr="00C56377">
              <w:rPr>
                <w:rStyle w:val="FootnoteReference"/>
                <w:rFonts w:ascii="Arial" w:hAnsi="Arial" w:cs="Arial"/>
                <w:sz w:val="20"/>
              </w:rPr>
              <w:footnoteReference w:id="4"/>
            </w:r>
          </w:p>
        </w:tc>
      </w:tr>
      <w:tr w:rsidR="001C3065" w:rsidRPr="00C56377" w:rsidTr="00C56377">
        <w:trPr>
          <w:trHeight w:val="654"/>
        </w:trPr>
        <w:tc>
          <w:tcPr>
            <w:tcW w:w="1736" w:type="dxa"/>
            <w:shd w:val="clear" w:color="auto" w:fill="auto"/>
          </w:tcPr>
          <w:p w:rsidR="00D95861" w:rsidRPr="00C56377" w:rsidRDefault="00943558" w:rsidP="00AF56FE">
            <w:pPr>
              <w:spacing w:line="240" w:lineRule="auto"/>
              <w:contextualSpacing/>
              <w:rPr>
                <w:rFonts w:ascii="Arial" w:hAnsi="Arial" w:cs="Arial"/>
                <w:sz w:val="20"/>
              </w:rPr>
            </w:pPr>
            <w:r w:rsidRPr="00C56377">
              <w:rPr>
                <w:rFonts w:ascii="Arial" w:hAnsi="Arial" w:cs="Arial"/>
                <w:sz w:val="20"/>
              </w:rPr>
              <w:lastRenderedPageBreak/>
              <w:t xml:space="preserve">The </w:t>
            </w:r>
            <w:r w:rsidR="00E87CC3" w:rsidRPr="00C56377">
              <w:rPr>
                <w:rFonts w:ascii="Arial" w:hAnsi="Arial" w:cs="Arial"/>
                <w:sz w:val="20"/>
              </w:rPr>
              <w:t>appeal</w:t>
            </w:r>
            <w:r w:rsidRPr="00C56377">
              <w:rPr>
                <w:rFonts w:ascii="Arial" w:hAnsi="Arial" w:cs="Arial"/>
                <w:sz w:val="20"/>
              </w:rPr>
              <w:t>:</w:t>
            </w:r>
          </w:p>
        </w:tc>
        <w:tc>
          <w:tcPr>
            <w:tcW w:w="1033" w:type="dxa"/>
            <w:shd w:val="clear" w:color="auto" w:fill="auto"/>
          </w:tcPr>
          <w:p w:rsidR="00D95861" w:rsidRPr="00C56377" w:rsidRDefault="00943558" w:rsidP="00AF56FE">
            <w:pPr>
              <w:spacing w:line="240" w:lineRule="auto"/>
              <w:contextualSpacing/>
              <w:rPr>
                <w:rFonts w:ascii="Arial" w:hAnsi="Arial" w:cs="Arial"/>
                <w:sz w:val="20"/>
              </w:rPr>
            </w:pPr>
            <w:r w:rsidRPr="00C56377">
              <w:rPr>
                <w:rFonts w:ascii="Arial" w:hAnsi="Arial" w:cs="Arial"/>
                <w:sz w:val="20"/>
              </w:rPr>
              <w:t>1-3</w:t>
            </w:r>
          </w:p>
        </w:tc>
        <w:tc>
          <w:tcPr>
            <w:tcW w:w="2440" w:type="dxa"/>
            <w:shd w:val="clear" w:color="auto" w:fill="auto"/>
          </w:tcPr>
          <w:p w:rsidR="00D95861" w:rsidRPr="00C56377" w:rsidRDefault="00943558" w:rsidP="00AF56FE">
            <w:pPr>
              <w:spacing w:line="240" w:lineRule="auto"/>
              <w:contextualSpacing/>
              <w:rPr>
                <w:rFonts w:ascii="Arial" w:hAnsi="Arial" w:cs="Arial"/>
                <w:b/>
                <w:bCs/>
                <w:sz w:val="20"/>
              </w:rPr>
            </w:pPr>
            <w:r w:rsidRPr="00C56377">
              <w:rPr>
                <w:rFonts w:ascii="Arial" w:hAnsi="Arial" w:cs="Arial"/>
                <w:b/>
                <w:bCs/>
                <w:sz w:val="20"/>
              </w:rPr>
              <w:t>O sing to the Lord a new song…</w:t>
            </w:r>
          </w:p>
        </w:tc>
        <w:tc>
          <w:tcPr>
            <w:tcW w:w="770" w:type="dxa"/>
            <w:shd w:val="clear" w:color="auto" w:fill="auto"/>
          </w:tcPr>
          <w:p w:rsidR="00D95861" w:rsidRPr="00C56377" w:rsidRDefault="00943558" w:rsidP="00AF56FE">
            <w:pPr>
              <w:spacing w:line="240" w:lineRule="auto"/>
              <w:contextualSpacing/>
              <w:rPr>
                <w:rFonts w:ascii="Arial" w:hAnsi="Arial" w:cs="Arial"/>
                <w:sz w:val="20"/>
                <w:vertAlign w:val="superscript"/>
              </w:rPr>
            </w:pPr>
            <w:r w:rsidRPr="00C56377">
              <w:rPr>
                <w:rFonts w:ascii="Arial" w:hAnsi="Arial" w:cs="Arial"/>
                <w:sz w:val="20"/>
              </w:rPr>
              <w:t>1</w:t>
            </w:r>
            <w:r w:rsidRPr="00C56377">
              <w:rPr>
                <w:rFonts w:ascii="Arial" w:hAnsi="Arial" w:cs="Arial"/>
                <w:sz w:val="20"/>
                <w:vertAlign w:val="superscript"/>
              </w:rPr>
              <w:t>1</w:t>
            </w:r>
          </w:p>
        </w:tc>
        <w:tc>
          <w:tcPr>
            <w:tcW w:w="2705" w:type="dxa"/>
            <w:shd w:val="clear" w:color="auto" w:fill="auto"/>
          </w:tcPr>
          <w:p w:rsidR="00D95861" w:rsidRPr="00C56377" w:rsidRDefault="00943558" w:rsidP="00AF56FE">
            <w:pPr>
              <w:spacing w:line="240" w:lineRule="auto"/>
              <w:contextualSpacing/>
              <w:rPr>
                <w:rFonts w:ascii="Arial" w:hAnsi="Arial" w:cs="Arial"/>
                <w:sz w:val="20"/>
              </w:rPr>
            </w:pPr>
            <w:r w:rsidRPr="00C56377">
              <w:rPr>
                <w:rFonts w:ascii="Arial" w:hAnsi="Arial" w:cs="Arial"/>
                <w:b/>
                <w:bCs/>
                <w:sz w:val="20"/>
              </w:rPr>
              <w:t>O sing to the Lord a new song</w:t>
            </w:r>
            <w:r w:rsidRPr="00C56377">
              <w:rPr>
                <w:rStyle w:val="FootnoteReference"/>
                <w:rFonts w:ascii="Arial" w:hAnsi="Arial" w:cs="Arial"/>
                <w:sz w:val="20"/>
              </w:rPr>
              <w:footnoteReference w:id="5"/>
            </w:r>
          </w:p>
        </w:tc>
      </w:tr>
      <w:tr w:rsidR="001C3065" w:rsidRPr="00C56377" w:rsidTr="00C56377">
        <w:trPr>
          <w:trHeight w:val="341"/>
        </w:trPr>
        <w:tc>
          <w:tcPr>
            <w:tcW w:w="1736" w:type="dxa"/>
            <w:shd w:val="clear" w:color="auto" w:fill="auto"/>
          </w:tcPr>
          <w:p w:rsidR="00D95861" w:rsidRPr="00C56377" w:rsidRDefault="00943558" w:rsidP="00AF56FE">
            <w:pPr>
              <w:spacing w:line="240" w:lineRule="auto"/>
              <w:contextualSpacing/>
              <w:rPr>
                <w:rFonts w:ascii="Arial" w:hAnsi="Arial" w:cs="Arial"/>
                <w:sz w:val="20"/>
              </w:rPr>
            </w:pPr>
            <w:r w:rsidRPr="00C56377">
              <w:rPr>
                <w:rFonts w:ascii="Arial" w:hAnsi="Arial" w:cs="Arial"/>
                <w:sz w:val="20"/>
              </w:rPr>
              <w:t>The rationale:</w:t>
            </w:r>
          </w:p>
        </w:tc>
        <w:tc>
          <w:tcPr>
            <w:tcW w:w="1033" w:type="dxa"/>
            <w:shd w:val="clear" w:color="auto" w:fill="auto"/>
          </w:tcPr>
          <w:p w:rsidR="00D95861" w:rsidRPr="00C56377" w:rsidRDefault="00943558" w:rsidP="00AF56FE">
            <w:pPr>
              <w:spacing w:line="240" w:lineRule="auto"/>
              <w:contextualSpacing/>
              <w:rPr>
                <w:rFonts w:ascii="Arial" w:hAnsi="Arial" w:cs="Arial"/>
                <w:sz w:val="20"/>
              </w:rPr>
            </w:pPr>
            <w:r w:rsidRPr="00C56377">
              <w:rPr>
                <w:rFonts w:ascii="Arial" w:hAnsi="Arial" w:cs="Arial"/>
                <w:sz w:val="20"/>
              </w:rPr>
              <w:t>4-6</w:t>
            </w:r>
          </w:p>
        </w:tc>
        <w:tc>
          <w:tcPr>
            <w:tcW w:w="2440" w:type="dxa"/>
            <w:shd w:val="clear" w:color="auto" w:fill="auto"/>
          </w:tcPr>
          <w:p w:rsidR="00D95861" w:rsidRPr="00C56377" w:rsidRDefault="00943558" w:rsidP="00AF56FE">
            <w:pPr>
              <w:spacing w:line="240" w:lineRule="auto"/>
              <w:contextualSpacing/>
              <w:rPr>
                <w:rFonts w:ascii="Arial" w:hAnsi="Arial" w:cs="Arial"/>
                <w:sz w:val="20"/>
              </w:rPr>
            </w:pPr>
            <w:r w:rsidRPr="00C56377">
              <w:rPr>
                <w:rFonts w:ascii="Arial" w:hAnsi="Arial" w:cs="Arial"/>
                <w:b/>
                <w:bCs/>
                <w:sz w:val="20"/>
              </w:rPr>
              <w:t>For</w:t>
            </w:r>
            <w:r w:rsidRPr="00C56377">
              <w:rPr>
                <w:rFonts w:ascii="Arial" w:hAnsi="Arial" w:cs="Arial"/>
                <w:sz w:val="20"/>
              </w:rPr>
              <w:t xml:space="preserve"> the Lord is great, and greatly to be praised</w:t>
            </w:r>
          </w:p>
        </w:tc>
        <w:tc>
          <w:tcPr>
            <w:tcW w:w="770" w:type="dxa"/>
            <w:shd w:val="clear" w:color="auto" w:fill="auto"/>
          </w:tcPr>
          <w:p w:rsidR="00D95861" w:rsidRPr="00C56377" w:rsidRDefault="00943558" w:rsidP="00AF56FE">
            <w:pPr>
              <w:spacing w:line="240" w:lineRule="auto"/>
              <w:contextualSpacing/>
              <w:rPr>
                <w:rFonts w:ascii="Arial" w:hAnsi="Arial" w:cs="Arial"/>
                <w:sz w:val="20"/>
              </w:rPr>
            </w:pPr>
            <w:r w:rsidRPr="00C56377">
              <w:rPr>
                <w:rFonts w:ascii="Arial" w:hAnsi="Arial" w:cs="Arial"/>
                <w:sz w:val="20"/>
              </w:rPr>
              <w:t>1</w:t>
            </w:r>
            <w:r w:rsidRPr="00C56377">
              <w:rPr>
                <w:rFonts w:ascii="Arial" w:hAnsi="Arial" w:cs="Arial"/>
                <w:sz w:val="20"/>
                <w:vertAlign w:val="superscript"/>
              </w:rPr>
              <w:t>2</w:t>
            </w:r>
            <w:r w:rsidRPr="00C56377">
              <w:rPr>
                <w:rFonts w:ascii="Arial" w:hAnsi="Arial" w:cs="Arial"/>
                <w:sz w:val="20"/>
              </w:rPr>
              <w:t>-3</w:t>
            </w:r>
          </w:p>
        </w:tc>
        <w:tc>
          <w:tcPr>
            <w:tcW w:w="2705" w:type="dxa"/>
            <w:shd w:val="clear" w:color="auto" w:fill="auto"/>
          </w:tcPr>
          <w:p w:rsidR="00D95861" w:rsidRPr="00C56377" w:rsidRDefault="00943558" w:rsidP="00AF56FE">
            <w:pPr>
              <w:spacing w:line="240" w:lineRule="auto"/>
              <w:contextualSpacing/>
              <w:rPr>
                <w:rFonts w:ascii="Arial" w:hAnsi="Arial" w:cs="Arial"/>
                <w:sz w:val="20"/>
              </w:rPr>
            </w:pPr>
            <w:r w:rsidRPr="00C56377">
              <w:rPr>
                <w:rFonts w:ascii="Arial" w:hAnsi="Arial" w:cs="Arial"/>
                <w:b/>
                <w:bCs/>
                <w:sz w:val="20"/>
              </w:rPr>
              <w:t>For</w:t>
            </w:r>
            <w:r w:rsidRPr="00C56377">
              <w:rPr>
                <w:rFonts w:ascii="Arial" w:hAnsi="Arial" w:cs="Arial"/>
                <w:sz w:val="20"/>
              </w:rPr>
              <w:t xml:space="preserve"> He has done</w:t>
            </w:r>
            <w:r w:rsidR="00C56377">
              <w:rPr>
                <w:rFonts w:ascii="Arial" w:hAnsi="Arial" w:cs="Arial"/>
                <w:sz w:val="20"/>
              </w:rPr>
              <w:t xml:space="preserve"> marvelous              </w:t>
            </w:r>
            <w:r w:rsidRPr="00C56377">
              <w:rPr>
                <w:rFonts w:ascii="Arial" w:hAnsi="Arial" w:cs="Arial"/>
                <w:sz w:val="20"/>
              </w:rPr>
              <w:t>things…</w:t>
            </w:r>
            <w:r w:rsidR="00E8741F" w:rsidRPr="00C56377">
              <w:rPr>
                <w:rStyle w:val="FootnoteReference"/>
                <w:rFonts w:ascii="Arial" w:hAnsi="Arial" w:cs="Arial"/>
                <w:sz w:val="20"/>
              </w:rPr>
              <w:footnoteReference w:id="6"/>
            </w:r>
          </w:p>
        </w:tc>
      </w:tr>
    </w:tbl>
    <w:p w:rsidR="00943558" w:rsidRPr="001C3065" w:rsidRDefault="00943558" w:rsidP="00AF56FE">
      <w:pPr>
        <w:spacing w:line="240" w:lineRule="auto"/>
        <w:ind w:firstLine="720"/>
        <w:rPr>
          <w:rFonts w:ascii="Arial" w:hAnsi="Arial" w:cs="Arial"/>
          <w:b/>
          <w:bCs/>
          <w:sz w:val="24"/>
          <w:szCs w:val="24"/>
        </w:rPr>
      </w:pPr>
      <w:r w:rsidRPr="001C3065">
        <w:rPr>
          <w:rFonts w:ascii="Arial" w:hAnsi="Arial" w:cs="Arial"/>
          <w:b/>
          <w:bCs/>
          <w:sz w:val="24"/>
          <w:szCs w:val="24"/>
        </w:rPr>
        <w:t>Second half: Second praise framework: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784"/>
        <w:gridCol w:w="2726"/>
        <w:gridCol w:w="694"/>
        <w:gridCol w:w="2654"/>
      </w:tblGrid>
      <w:tr w:rsidR="00943558" w:rsidRPr="001C3065" w:rsidTr="001C3065">
        <w:tc>
          <w:tcPr>
            <w:tcW w:w="1664" w:type="dxa"/>
            <w:shd w:val="clear" w:color="auto" w:fill="auto"/>
          </w:tcPr>
          <w:p w:rsidR="00943558" w:rsidRPr="00C56377" w:rsidRDefault="00943558" w:rsidP="00AF56FE">
            <w:pPr>
              <w:spacing w:line="240" w:lineRule="auto"/>
              <w:rPr>
                <w:rFonts w:ascii="Arial" w:hAnsi="Arial" w:cs="Arial"/>
                <w:sz w:val="20"/>
              </w:rPr>
            </w:pPr>
          </w:p>
        </w:tc>
        <w:tc>
          <w:tcPr>
            <w:tcW w:w="3510" w:type="dxa"/>
            <w:gridSpan w:val="2"/>
            <w:shd w:val="clear" w:color="auto" w:fill="auto"/>
          </w:tcPr>
          <w:p w:rsidR="00943558" w:rsidRPr="00C56377" w:rsidRDefault="00943558" w:rsidP="00AF56FE">
            <w:pPr>
              <w:spacing w:line="240" w:lineRule="auto"/>
              <w:rPr>
                <w:rFonts w:ascii="Arial" w:hAnsi="Arial" w:cs="Arial"/>
                <w:b/>
                <w:bCs/>
                <w:sz w:val="20"/>
              </w:rPr>
            </w:pPr>
            <w:r w:rsidRPr="00C56377">
              <w:rPr>
                <w:rFonts w:ascii="Arial" w:hAnsi="Arial" w:cs="Arial"/>
                <w:b/>
                <w:bCs/>
                <w:sz w:val="20"/>
              </w:rPr>
              <w:t>Psalm 96</w:t>
            </w:r>
          </w:p>
        </w:tc>
        <w:tc>
          <w:tcPr>
            <w:tcW w:w="3348" w:type="dxa"/>
            <w:gridSpan w:val="2"/>
            <w:shd w:val="clear" w:color="auto" w:fill="auto"/>
          </w:tcPr>
          <w:p w:rsidR="00943558" w:rsidRPr="00C56377" w:rsidRDefault="00943558" w:rsidP="00AF56FE">
            <w:pPr>
              <w:spacing w:line="240" w:lineRule="auto"/>
              <w:rPr>
                <w:rFonts w:ascii="Arial" w:hAnsi="Arial" w:cs="Arial"/>
                <w:b/>
                <w:bCs/>
                <w:sz w:val="20"/>
              </w:rPr>
            </w:pPr>
            <w:r w:rsidRPr="00C56377">
              <w:rPr>
                <w:rFonts w:ascii="Arial" w:hAnsi="Arial" w:cs="Arial"/>
                <w:b/>
                <w:bCs/>
                <w:sz w:val="20"/>
              </w:rPr>
              <w:t>Psalm 98</w:t>
            </w:r>
          </w:p>
        </w:tc>
      </w:tr>
      <w:tr w:rsidR="001C3065" w:rsidRPr="001C3065" w:rsidTr="001C3065">
        <w:tc>
          <w:tcPr>
            <w:tcW w:w="1664" w:type="dxa"/>
            <w:shd w:val="clear" w:color="auto" w:fill="auto"/>
          </w:tcPr>
          <w:p w:rsidR="00943558" w:rsidRPr="00C56377" w:rsidRDefault="00943558" w:rsidP="00AF56FE">
            <w:pPr>
              <w:spacing w:line="240" w:lineRule="auto"/>
              <w:rPr>
                <w:rFonts w:ascii="Arial" w:hAnsi="Arial" w:cs="Arial"/>
                <w:sz w:val="20"/>
              </w:rPr>
            </w:pPr>
            <w:r w:rsidRPr="00C56377">
              <w:rPr>
                <w:rFonts w:ascii="Arial" w:hAnsi="Arial" w:cs="Arial"/>
                <w:sz w:val="20"/>
              </w:rPr>
              <w:t xml:space="preserve">The </w:t>
            </w:r>
            <w:r w:rsidR="00E87CC3" w:rsidRPr="00C56377">
              <w:rPr>
                <w:rFonts w:ascii="Arial" w:hAnsi="Arial" w:cs="Arial"/>
                <w:sz w:val="20"/>
              </w:rPr>
              <w:t>appeal</w:t>
            </w:r>
            <w:r w:rsidRPr="00C56377">
              <w:rPr>
                <w:rFonts w:ascii="Arial" w:hAnsi="Arial" w:cs="Arial"/>
                <w:sz w:val="20"/>
              </w:rPr>
              <w:t>:</w:t>
            </w:r>
          </w:p>
        </w:tc>
        <w:tc>
          <w:tcPr>
            <w:tcW w:w="784" w:type="dxa"/>
            <w:shd w:val="clear" w:color="auto" w:fill="auto"/>
          </w:tcPr>
          <w:p w:rsidR="00943558" w:rsidRPr="00C56377" w:rsidRDefault="00943558" w:rsidP="00AF56FE">
            <w:pPr>
              <w:spacing w:line="240" w:lineRule="auto"/>
              <w:rPr>
                <w:rFonts w:ascii="Arial" w:hAnsi="Arial" w:cs="Arial"/>
                <w:sz w:val="20"/>
              </w:rPr>
            </w:pPr>
            <w:r w:rsidRPr="00C56377">
              <w:rPr>
                <w:rFonts w:ascii="Arial" w:hAnsi="Arial" w:cs="Arial"/>
                <w:sz w:val="20"/>
              </w:rPr>
              <w:t>7-10</w:t>
            </w:r>
          </w:p>
        </w:tc>
        <w:tc>
          <w:tcPr>
            <w:tcW w:w="2726" w:type="dxa"/>
            <w:shd w:val="clear" w:color="auto" w:fill="auto"/>
          </w:tcPr>
          <w:p w:rsidR="00943558" w:rsidRPr="00C56377" w:rsidRDefault="00943558" w:rsidP="00AF56FE">
            <w:pPr>
              <w:spacing w:line="240" w:lineRule="auto"/>
              <w:rPr>
                <w:rFonts w:ascii="Arial" w:hAnsi="Arial" w:cs="Arial"/>
                <w:sz w:val="20"/>
              </w:rPr>
            </w:pPr>
            <w:r w:rsidRPr="00C56377">
              <w:rPr>
                <w:rFonts w:ascii="Arial" w:hAnsi="Arial" w:cs="Arial"/>
                <w:sz w:val="20"/>
              </w:rPr>
              <w:t>Ascribe to the Lord, O families of the peoples…</w:t>
            </w:r>
            <w:r w:rsidR="00C56377">
              <w:rPr>
                <w:rFonts w:ascii="Arial" w:hAnsi="Arial" w:cs="Arial"/>
                <w:sz w:val="20"/>
              </w:rPr>
              <w:t xml:space="preserve"> </w:t>
            </w:r>
            <w:r w:rsidRPr="00C56377">
              <w:rPr>
                <w:rFonts w:ascii="Arial" w:hAnsi="Arial" w:cs="Arial"/>
                <w:sz w:val="20"/>
              </w:rPr>
              <w:t xml:space="preserve">Tremble before Him, </w:t>
            </w:r>
            <w:r w:rsidRPr="00C56377">
              <w:rPr>
                <w:rFonts w:ascii="Arial" w:hAnsi="Arial" w:cs="Arial"/>
                <w:b/>
                <w:bCs/>
                <w:sz w:val="20"/>
              </w:rPr>
              <w:t>all the earth.</w:t>
            </w:r>
            <w:r w:rsidR="00C56377">
              <w:rPr>
                <w:rFonts w:ascii="Arial" w:hAnsi="Arial" w:cs="Arial"/>
                <w:sz w:val="20"/>
              </w:rPr>
              <w:t xml:space="preserve"> </w:t>
            </w:r>
            <w:r w:rsidRPr="00C56377">
              <w:rPr>
                <w:rFonts w:ascii="Arial" w:hAnsi="Arial" w:cs="Arial"/>
                <w:sz w:val="20"/>
              </w:rPr>
              <w:t xml:space="preserve">Say among the nations </w:t>
            </w:r>
            <w:r w:rsidRPr="00C56377">
              <w:rPr>
                <w:rFonts w:ascii="Arial" w:hAnsi="Arial" w:cs="Arial"/>
                <w:b/>
                <w:bCs/>
                <w:sz w:val="20"/>
              </w:rPr>
              <w:t>that the Lord reigns…</w:t>
            </w:r>
          </w:p>
        </w:tc>
        <w:tc>
          <w:tcPr>
            <w:tcW w:w="694" w:type="dxa"/>
            <w:shd w:val="clear" w:color="auto" w:fill="auto"/>
          </w:tcPr>
          <w:p w:rsidR="00943558" w:rsidRPr="00C56377" w:rsidRDefault="00E8741F" w:rsidP="00AF56FE">
            <w:pPr>
              <w:spacing w:line="240" w:lineRule="auto"/>
              <w:rPr>
                <w:rFonts w:ascii="Arial" w:hAnsi="Arial" w:cs="Arial"/>
                <w:sz w:val="20"/>
              </w:rPr>
            </w:pPr>
            <w:r w:rsidRPr="00C56377">
              <w:rPr>
                <w:rFonts w:ascii="Arial" w:hAnsi="Arial" w:cs="Arial"/>
                <w:sz w:val="20"/>
              </w:rPr>
              <w:t>4-6</w:t>
            </w:r>
          </w:p>
        </w:tc>
        <w:tc>
          <w:tcPr>
            <w:tcW w:w="2654" w:type="dxa"/>
            <w:shd w:val="clear" w:color="auto" w:fill="auto"/>
          </w:tcPr>
          <w:p w:rsidR="00943558" w:rsidRPr="00C56377" w:rsidRDefault="00E8741F" w:rsidP="00AF56FE">
            <w:pPr>
              <w:spacing w:line="240" w:lineRule="auto"/>
              <w:rPr>
                <w:rFonts w:ascii="Arial" w:hAnsi="Arial" w:cs="Arial"/>
                <w:b/>
                <w:bCs/>
                <w:sz w:val="20"/>
              </w:rPr>
            </w:pPr>
            <w:r w:rsidRPr="00C56377">
              <w:rPr>
                <w:rFonts w:ascii="Arial" w:hAnsi="Arial" w:cs="Arial"/>
                <w:sz w:val="20"/>
              </w:rPr>
              <w:t xml:space="preserve">Make a joyful noise to the Lord, </w:t>
            </w:r>
            <w:r w:rsidRPr="00C56377">
              <w:rPr>
                <w:rFonts w:ascii="Arial" w:hAnsi="Arial" w:cs="Arial"/>
                <w:b/>
                <w:bCs/>
                <w:sz w:val="20"/>
              </w:rPr>
              <w:t>all the earth…</w:t>
            </w:r>
          </w:p>
          <w:p w:rsidR="00E8741F" w:rsidRPr="00C56377" w:rsidRDefault="00E8741F" w:rsidP="00AF56FE">
            <w:pPr>
              <w:spacing w:line="240" w:lineRule="auto"/>
              <w:rPr>
                <w:rFonts w:ascii="Arial" w:hAnsi="Arial" w:cs="Arial"/>
                <w:sz w:val="20"/>
              </w:rPr>
            </w:pPr>
            <w:r w:rsidRPr="00C56377">
              <w:rPr>
                <w:rFonts w:ascii="Arial" w:hAnsi="Arial" w:cs="Arial"/>
                <w:sz w:val="20"/>
              </w:rPr>
              <w:t xml:space="preserve">Make a joyful noise before </w:t>
            </w:r>
            <w:r w:rsidRPr="00C56377">
              <w:rPr>
                <w:rFonts w:ascii="Arial" w:hAnsi="Arial" w:cs="Arial"/>
                <w:b/>
                <w:bCs/>
                <w:sz w:val="20"/>
              </w:rPr>
              <w:t>the Lord, the king.</w:t>
            </w:r>
            <w:r w:rsidRPr="00C56377">
              <w:rPr>
                <w:rStyle w:val="FootnoteReference"/>
                <w:rFonts w:ascii="Arial" w:hAnsi="Arial" w:cs="Arial"/>
                <w:b/>
                <w:bCs/>
                <w:sz w:val="20"/>
              </w:rPr>
              <w:footnoteReference w:id="7"/>
            </w:r>
          </w:p>
        </w:tc>
      </w:tr>
      <w:tr w:rsidR="001C3065" w:rsidRPr="001C3065" w:rsidTr="001C3065">
        <w:tc>
          <w:tcPr>
            <w:tcW w:w="1664" w:type="dxa"/>
            <w:shd w:val="clear" w:color="auto" w:fill="auto"/>
          </w:tcPr>
          <w:p w:rsidR="00943558" w:rsidRPr="00C56377" w:rsidRDefault="00943558" w:rsidP="00AF56FE">
            <w:pPr>
              <w:spacing w:line="240" w:lineRule="auto"/>
              <w:rPr>
                <w:rFonts w:ascii="Arial" w:hAnsi="Arial" w:cs="Arial"/>
                <w:sz w:val="20"/>
              </w:rPr>
            </w:pPr>
            <w:r w:rsidRPr="00C56377">
              <w:rPr>
                <w:rFonts w:ascii="Arial" w:hAnsi="Arial" w:cs="Arial"/>
                <w:sz w:val="20"/>
              </w:rPr>
              <w:t>The response:</w:t>
            </w:r>
          </w:p>
        </w:tc>
        <w:tc>
          <w:tcPr>
            <w:tcW w:w="784" w:type="dxa"/>
            <w:shd w:val="clear" w:color="auto" w:fill="auto"/>
          </w:tcPr>
          <w:p w:rsidR="00943558" w:rsidRPr="00C56377" w:rsidRDefault="00943558" w:rsidP="00AF56FE">
            <w:pPr>
              <w:spacing w:line="240" w:lineRule="auto"/>
              <w:rPr>
                <w:rFonts w:ascii="Arial" w:hAnsi="Arial" w:cs="Arial"/>
                <w:sz w:val="20"/>
              </w:rPr>
            </w:pPr>
            <w:r w:rsidRPr="00C56377">
              <w:rPr>
                <w:rFonts w:ascii="Arial" w:hAnsi="Arial" w:cs="Arial"/>
                <w:sz w:val="20"/>
              </w:rPr>
              <w:t>11-12</w:t>
            </w:r>
          </w:p>
        </w:tc>
        <w:tc>
          <w:tcPr>
            <w:tcW w:w="2726" w:type="dxa"/>
            <w:shd w:val="clear" w:color="auto" w:fill="auto"/>
          </w:tcPr>
          <w:p w:rsidR="00943558" w:rsidRPr="00C56377" w:rsidRDefault="00943558" w:rsidP="00AF56FE">
            <w:pPr>
              <w:spacing w:line="240" w:lineRule="auto"/>
              <w:rPr>
                <w:rFonts w:ascii="Arial" w:hAnsi="Arial" w:cs="Arial"/>
                <w:sz w:val="20"/>
              </w:rPr>
            </w:pPr>
            <w:r w:rsidRPr="00C56377">
              <w:rPr>
                <w:rFonts w:ascii="Arial" w:hAnsi="Arial" w:cs="Arial"/>
                <w:sz w:val="20"/>
              </w:rPr>
              <w:t>[…]</w:t>
            </w:r>
          </w:p>
        </w:tc>
        <w:tc>
          <w:tcPr>
            <w:tcW w:w="694" w:type="dxa"/>
            <w:shd w:val="clear" w:color="auto" w:fill="auto"/>
          </w:tcPr>
          <w:p w:rsidR="00943558" w:rsidRPr="00C56377" w:rsidRDefault="00943558" w:rsidP="00AF56FE">
            <w:pPr>
              <w:spacing w:line="240" w:lineRule="auto"/>
              <w:rPr>
                <w:rFonts w:ascii="Arial" w:hAnsi="Arial" w:cs="Arial"/>
                <w:sz w:val="20"/>
              </w:rPr>
            </w:pPr>
            <w:r w:rsidRPr="00C56377">
              <w:rPr>
                <w:rFonts w:ascii="Arial" w:hAnsi="Arial" w:cs="Arial"/>
                <w:sz w:val="20"/>
              </w:rPr>
              <w:t>7-8</w:t>
            </w:r>
          </w:p>
        </w:tc>
        <w:tc>
          <w:tcPr>
            <w:tcW w:w="2654" w:type="dxa"/>
            <w:shd w:val="clear" w:color="auto" w:fill="auto"/>
          </w:tcPr>
          <w:p w:rsidR="00943558" w:rsidRPr="00C56377" w:rsidRDefault="00943558" w:rsidP="00AF56FE">
            <w:pPr>
              <w:spacing w:line="240" w:lineRule="auto"/>
              <w:rPr>
                <w:rFonts w:ascii="Arial" w:hAnsi="Arial" w:cs="Arial"/>
                <w:sz w:val="20"/>
              </w:rPr>
            </w:pPr>
            <w:r w:rsidRPr="00C56377">
              <w:rPr>
                <w:rFonts w:ascii="Arial" w:hAnsi="Arial" w:cs="Arial"/>
                <w:sz w:val="20"/>
              </w:rPr>
              <w:t>[…]</w:t>
            </w:r>
          </w:p>
        </w:tc>
      </w:tr>
      <w:tr w:rsidR="001C3065" w:rsidRPr="001C3065" w:rsidTr="001C3065">
        <w:tc>
          <w:tcPr>
            <w:tcW w:w="1664" w:type="dxa"/>
            <w:shd w:val="clear" w:color="auto" w:fill="auto"/>
          </w:tcPr>
          <w:p w:rsidR="00943558" w:rsidRPr="00C56377" w:rsidRDefault="00943558" w:rsidP="00AF56FE">
            <w:pPr>
              <w:spacing w:line="240" w:lineRule="auto"/>
              <w:rPr>
                <w:rFonts w:ascii="Arial" w:hAnsi="Arial" w:cs="Arial"/>
                <w:sz w:val="20"/>
              </w:rPr>
            </w:pPr>
            <w:r w:rsidRPr="00C56377">
              <w:rPr>
                <w:rFonts w:ascii="Arial" w:hAnsi="Arial" w:cs="Arial"/>
                <w:sz w:val="20"/>
              </w:rPr>
              <w:t>The rationale:</w:t>
            </w:r>
          </w:p>
        </w:tc>
        <w:tc>
          <w:tcPr>
            <w:tcW w:w="784" w:type="dxa"/>
            <w:shd w:val="clear" w:color="auto" w:fill="auto"/>
          </w:tcPr>
          <w:p w:rsidR="00943558" w:rsidRPr="00C56377" w:rsidRDefault="00E8741F" w:rsidP="00AF56FE">
            <w:pPr>
              <w:spacing w:line="240" w:lineRule="auto"/>
              <w:rPr>
                <w:rFonts w:ascii="Arial" w:hAnsi="Arial" w:cs="Arial"/>
                <w:sz w:val="20"/>
              </w:rPr>
            </w:pPr>
            <w:r w:rsidRPr="00C56377">
              <w:rPr>
                <w:rFonts w:ascii="Arial" w:hAnsi="Arial" w:cs="Arial"/>
                <w:sz w:val="20"/>
              </w:rPr>
              <w:t>13</w:t>
            </w:r>
          </w:p>
        </w:tc>
        <w:tc>
          <w:tcPr>
            <w:tcW w:w="2726" w:type="dxa"/>
            <w:shd w:val="clear" w:color="auto" w:fill="auto"/>
          </w:tcPr>
          <w:p w:rsidR="00943558" w:rsidRPr="00C56377" w:rsidRDefault="00E8741F" w:rsidP="00AF56FE">
            <w:pPr>
              <w:spacing w:line="240" w:lineRule="auto"/>
              <w:rPr>
                <w:rFonts w:ascii="Arial" w:hAnsi="Arial" w:cs="Arial"/>
                <w:b/>
                <w:bCs/>
                <w:sz w:val="20"/>
              </w:rPr>
            </w:pPr>
            <w:r w:rsidRPr="00C56377">
              <w:rPr>
                <w:rFonts w:ascii="Arial" w:hAnsi="Arial" w:cs="Arial"/>
                <w:b/>
                <w:bCs/>
                <w:sz w:val="20"/>
              </w:rPr>
              <w:t xml:space="preserve">Before the Lord: for He comes, for He comes to judge the earth: He shall judge the world in righteousness, and </w:t>
            </w:r>
            <w:r w:rsidR="00C56377">
              <w:rPr>
                <w:rFonts w:ascii="Arial" w:hAnsi="Arial" w:cs="Arial"/>
                <w:b/>
                <w:bCs/>
                <w:sz w:val="20"/>
              </w:rPr>
              <w:t xml:space="preserve">the </w:t>
            </w:r>
            <w:r w:rsidRPr="00C56377">
              <w:rPr>
                <w:rFonts w:ascii="Arial" w:hAnsi="Arial" w:cs="Arial"/>
                <w:b/>
                <w:bCs/>
                <w:sz w:val="20"/>
              </w:rPr>
              <w:lastRenderedPageBreak/>
              <w:t>people in His faithfulness.</w:t>
            </w:r>
          </w:p>
        </w:tc>
        <w:tc>
          <w:tcPr>
            <w:tcW w:w="694" w:type="dxa"/>
            <w:shd w:val="clear" w:color="auto" w:fill="auto"/>
          </w:tcPr>
          <w:p w:rsidR="00943558" w:rsidRPr="00C56377" w:rsidRDefault="00E8741F" w:rsidP="00AF56FE">
            <w:pPr>
              <w:spacing w:line="240" w:lineRule="auto"/>
              <w:rPr>
                <w:rFonts w:ascii="Arial" w:hAnsi="Arial" w:cs="Arial"/>
                <w:sz w:val="20"/>
              </w:rPr>
            </w:pPr>
            <w:r w:rsidRPr="00C56377">
              <w:rPr>
                <w:rFonts w:ascii="Arial" w:hAnsi="Arial" w:cs="Arial"/>
                <w:sz w:val="20"/>
              </w:rPr>
              <w:lastRenderedPageBreak/>
              <w:t>9</w:t>
            </w:r>
          </w:p>
        </w:tc>
        <w:tc>
          <w:tcPr>
            <w:tcW w:w="2654" w:type="dxa"/>
            <w:shd w:val="clear" w:color="auto" w:fill="auto"/>
          </w:tcPr>
          <w:p w:rsidR="00943558" w:rsidRPr="00C56377" w:rsidRDefault="00E8741F" w:rsidP="00AF56FE">
            <w:pPr>
              <w:spacing w:line="240" w:lineRule="auto"/>
              <w:rPr>
                <w:rFonts w:ascii="Arial" w:hAnsi="Arial" w:cs="Arial"/>
                <w:sz w:val="20"/>
              </w:rPr>
            </w:pPr>
            <w:r w:rsidRPr="00C56377">
              <w:rPr>
                <w:rFonts w:ascii="Arial" w:hAnsi="Arial" w:cs="Arial"/>
                <w:b/>
                <w:bCs/>
                <w:sz w:val="20"/>
              </w:rPr>
              <w:t>Before the Lord; for He comes to judge the earth: with righteousness shall He judge the world, and the people with equity</w:t>
            </w:r>
            <w:r w:rsidRPr="00C56377">
              <w:rPr>
                <w:rFonts w:ascii="Arial" w:hAnsi="Arial" w:cs="Arial"/>
                <w:sz w:val="20"/>
              </w:rPr>
              <w:t>.</w:t>
            </w:r>
            <w:r w:rsidRPr="00C56377">
              <w:rPr>
                <w:rStyle w:val="FootnoteReference"/>
                <w:rFonts w:ascii="Arial" w:hAnsi="Arial" w:cs="Arial"/>
                <w:sz w:val="20"/>
              </w:rPr>
              <w:footnoteReference w:id="8"/>
            </w:r>
          </w:p>
        </w:tc>
      </w:tr>
    </w:tbl>
    <w:p w:rsidR="00943558" w:rsidRPr="001C3065" w:rsidRDefault="00943558" w:rsidP="00AF56FE">
      <w:pPr>
        <w:spacing w:line="240" w:lineRule="auto"/>
        <w:rPr>
          <w:rFonts w:ascii="Arial" w:hAnsi="Arial" w:cs="Arial"/>
          <w:sz w:val="24"/>
          <w:szCs w:val="24"/>
        </w:rPr>
      </w:pPr>
    </w:p>
    <w:p w:rsidR="00C108A5" w:rsidRPr="001C3065" w:rsidRDefault="00E8741F" w:rsidP="00AF56FE">
      <w:pPr>
        <w:spacing w:line="240" w:lineRule="auto"/>
        <w:rPr>
          <w:rFonts w:ascii="Arial" w:hAnsi="Arial" w:cs="Arial"/>
          <w:sz w:val="24"/>
          <w:szCs w:val="24"/>
        </w:rPr>
      </w:pPr>
      <w:r w:rsidRPr="001C3065">
        <w:rPr>
          <w:rFonts w:ascii="Arial" w:hAnsi="Arial" w:cs="Arial"/>
          <w:sz w:val="24"/>
          <w:szCs w:val="24"/>
        </w:rPr>
        <w:tab/>
        <w:t>In each of these two psalms, 96 and 98, an additional component is found in the second half between the "</w:t>
      </w:r>
      <w:r w:rsidR="00E87CC3">
        <w:rPr>
          <w:rFonts w:ascii="Arial" w:hAnsi="Arial" w:cs="Arial"/>
          <w:sz w:val="24"/>
          <w:szCs w:val="24"/>
        </w:rPr>
        <w:t>appeal</w:t>
      </w:r>
      <w:r w:rsidR="00C56377">
        <w:rPr>
          <w:rFonts w:ascii="Arial" w:hAnsi="Arial" w:cs="Arial"/>
          <w:sz w:val="24"/>
          <w:szCs w:val="24"/>
        </w:rPr>
        <w:t>" and the "rationale."</w:t>
      </w:r>
      <w:r w:rsidRPr="001C3065">
        <w:rPr>
          <w:rFonts w:ascii="Arial" w:hAnsi="Arial" w:cs="Arial"/>
          <w:sz w:val="24"/>
          <w:szCs w:val="24"/>
        </w:rPr>
        <w:t xml:space="preserve"> This component is </w:t>
      </w:r>
      <w:r w:rsidRPr="001C3065">
        <w:rPr>
          <w:rFonts w:ascii="Arial" w:hAnsi="Arial" w:cs="Arial"/>
          <w:b/>
          <w:bCs/>
          <w:sz w:val="24"/>
          <w:szCs w:val="24"/>
        </w:rPr>
        <w:t xml:space="preserve">a description of nature's response </w:t>
      </w:r>
      <w:r w:rsidRPr="001C3065">
        <w:rPr>
          <w:rFonts w:ascii="Arial" w:hAnsi="Arial" w:cs="Arial"/>
          <w:sz w:val="24"/>
          <w:szCs w:val="24"/>
        </w:rPr>
        <w:t>to the appeal made in that half (and in Psalm 98</w:t>
      </w:r>
      <w:r w:rsidR="00C56377">
        <w:rPr>
          <w:rFonts w:ascii="Arial" w:hAnsi="Arial" w:cs="Arial"/>
          <w:sz w:val="24"/>
          <w:szCs w:val="24"/>
        </w:rPr>
        <w:t>,</w:t>
      </w:r>
      <w:r w:rsidRPr="001C3065">
        <w:rPr>
          <w:rFonts w:ascii="Arial" w:hAnsi="Arial" w:cs="Arial"/>
          <w:sz w:val="24"/>
          <w:szCs w:val="24"/>
        </w:rPr>
        <w:t xml:space="preserve"> nature includes also human beings):</w:t>
      </w:r>
    </w:p>
    <w:p w:rsidR="00E8741F" w:rsidRPr="001C3065" w:rsidRDefault="00E8741F" w:rsidP="00AF56FE">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E8741F" w:rsidRPr="001C3065" w:rsidTr="001C3065">
        <w:tc>
          <w:tcPr>
            <w:tcW w:w="4261" w:type="dxa"/>
            <w:shd w:val="clear" w:color="auto" w:fill="auto"/>
          </w:tcPr>
          <w:p w:rsidR="00E8741F" w:rsidRPr="00C56377" w:rsidRDefault="00E8741F" w:rsidP="00AF56FE">
            <w:pPr>
              <w:spacing w:line="240" w:lineRule="auto"/>
              <w:rPr>
                <w:rFonts w:ascii="Arial" w:hAnsi="Arial" w:cs="Arial"/>
                <w:b/>
                <w:bCs/>
                <w:sz w:val="20"/>
              </w:rPr>
            </w:pPr>
            <w:r w:rsidRPr="00C56377">
              <w:rPr>
                <w:rFonts w:ascii="Arial" w:hAnsi="Arial" w:cs="Arial"/>
                <w:b/>
                <w:bCs/>
                <w:sz w:val="20"/>
              </w:rPr>
              <w:t>Psalm 96 (11-12)</w:t>
            </w:r>
          </w:p>
        </w:tc>
        <w:tc>
          <w:tcPr>
            <w:tcW w:w="4261" w:type="dxa"/>
            <w:shd w:val="clear" w:color="auto" w:fill="auto"/>
          </w:tcPr>
          <w:p w:rsidR="00E8741F" w:rsidRPr="00C56377" w:rsidRDefault="00E8741F" w:rsidP="00AF56FE">
            <w:pPr>
              <w:spacing w:line="240" w:lineRule="auto"/>
              <w:rPr>
                <w:rFonts w:ascii="Arial" w:hAnsi="Arial" w:cs="Arial"/>
                <w:b/>
                <w:bCs/>
                <w:sz w:val="20"/>
              </w:rPr>
            </w:pPr>
            <w:r w:rsidRPr="00C56377">
              <w:rPr>
                <w:rFonts w:ascii="Arial" w:hAnsi="Arial" w:cs="Arial"/>
                <w:b/>
                <w:bCs/>
                <w:sz w:val="20"/>
              </w:rPr>
              <w:t>Psalm 98 (7-8)</w:t>
            </w:r>
          </w:p>
        </w:tc>
      </w:tr>
      <w:tr w:rsidR="00E8741F" w:rsidRPr="001C3065" w:rsidTr="001C3065">
        <w:tc>
          <w:tcPr>
            <w:tcW w:w="4261" w:type="dxa"/>
            <w:shd w:val="clear" w:color="auto" w:fill="auto"/>
          </w:tcPr>
          <w:p w:rsidR="00E8741F" w:rsidRPr="00C56377" w:rsidRDefault="00E8741F" w:rsidP="00AF56FE">
            <w:pPr>
              <w:spacing w:line="240" w:lineRule="auto"/>
              <w:rPr>
                <w:rFonts w:ascii="Arial" w:hAnsi="Arial" w:cs="Arial"/>
                <w:sz w:val="20"/>
              </w:rPr>
            </w:pPr>
            <w:r w:rsidRPr="00C56377">
              <w:rPr>
                <w:rFonts w:ascii="Arial" w:hAnsi="Arial" w:cs="Arial"/>
                <w:sz w:val="20"/>
              </w:rPr>
              <w:t>Let the heavens rejoice, and the earth be glad;</w:t>
            </w:r>
          </w:p>
          <w:p w:rsidR="00E8741F" w:rsidRPr="00C56377" w:rsidRDefault="00E8741F" w:rsidP="00AF56FE">
            <w:pPr>
              <w:spacing w:line="240" w:lineRule="auto"/>
              <w:rPr>
                <w:rFonts w:ascii="Arial" w:hAnsi="Arial" w:cs="Arial"/>
                <w:b/>
                <w:bCs/>
                <w:sz w:val="20"/>
              </w:rPr>
            </w:pPr>
            <w:r w:rsidRPr="00C56377">
              <w:rPr>
                <w:rFonts w:ascii="Arial" w:hAnsi="Arial" w:cs="Arial"/>
                <w:b/>
                <w:bCs/>
                <w:sz w:val="20"/>
              </w:rPr>
              <w:t>Let the sea roar, and the fullness thereof:</w:t>
            </w:r>
          </w:p>
          <w:p w:rsidR="00E8741F" w:rsidRPr="00C56377" w:rsidRDefault="00E8741F" w:rsidP="00AF56FE">
            <w:pPr>
              <w:spacing w:line="240" w:lineRule="auto"/>
              <w:rPr>
                <w:rFonts w:ascii="Arial" w:hAnsi="Arial" w:cs="Arial"/>
                <w:sz w:val="20"/>
              </w:rPr>
            </w:pPr>
            <w:r w:rsidRPr="00C56377">
              <w:rPr>
                <w:rFonts w:ascii="Arial" w:hAnsi="Arial" w:cs="Arial"/>
                <w:sz w:val="20"/>
              </w:rPr>
              <w:t>Let the field be joyful, and all that is in it:</w:t>
            </w:r>
          </w:p>
          <w:p w:rsidR="00E8741F" w:rsidRPr="00C56377" w:rsidRDefault="00E8741F" w:rsidP="00AF56FE">
            <w:pPr>
              <w:spacing w:line="240" w:lineRule="auto"/>
              <w:rPr>
                <w:rFonts w:ascii="Arial" w:hAnsi="Arial" w:cs="Arial"/>
                <w:sz w:val="20"/>
              </w:rPr>
            </w:pPr>
            <w:r w:rsidRPr="00C56377">
              <w:rPr>
                <w:rFonts w:ascii="Arial" w:hAnsi="Arial" w:cs="Arial"/>
                <w:sz w:val="20"/>
              </w:rPr>
              <w:t xml:space="preserve">Then shall all the trees of the wood </w:t>
            </w:r>
            <w:r w:rsidRPr="00C56377">
              <w:rPr>
                <w:rFonts w:ascii="Arial" w:hAnsi="Arial" w:cs="Arial"/>
                <w:b/>
                <w:bCs/>
                <w:sz w:val="20"/>
              </w:rPr>
              <w:t>sing for joy.</w:t>
            </w:r>
          </w:p>
        </w:tc>
        <w:tc>
          <w:tcPr>
            <w:tcW w:w="4261" w:type="dxa"/>
            <w:shd w:val="clear" w:color="auto" w:fill="auto"/>
          </w:tcPr>
          <w:p w:rsidR="00E8741F" w:rsidRPr="00C56377" w:rsidRDefault="00E8741F" w:rsidP="00AF56FE">
            <w:pPr>
              <w:spacing w:line="240" w:lineRule="auto"/>
              <w:rPr>
                <w:rFonts w:ascii="Arial" w:hAnsi="Arial" w:cs="Arial"/>
                <w:b/>
                <w:bCs/>
                <w:sz w:val="20"/>
              </w:rPr>
            </w:pPr>
            <w:r w:rsidRPr="00C56377">
              <w:rPr>
                <w:rFonts w:ascii="Arial" w:hAnsi="Arial" w:cs="Arial"/>
                <w:b/>
                <w:bCs/>
                <w:sz w:val="20"/>
              </w:rPr>
              <w:t>Let the sea roar, and the fullness thereof;</w:t>
            </w:r>
          </w:p>
          <w:p w:rsidR="00E8741F" w:rsidRPr="00C56377" w:rsidRDefault="00E8741F" w:rsidP="00AF56FE">
            <w:pPr>
              <w:spacing w:line="240" w:lineRule="auto"/>
              <w:rPr>
                <w:rFonts w:ascii="Arial" w:hAnsi="Arial" w:cs="Arial"/>
                <w:sz w:val="20"/>
              </w:rPr>
            </w:pPr>
            <w:r w:rsidRPr="00C56377">
              <w:rPr>
                <w:rFonts w:ascii="Arial" w:hAnsi="Arial" w:cs="Arial"/>
                <w:sz w:val="20"/>
              </w:rPr>
              <w:t>The world, and they who dwell therein.</w:t>
            </w:r>
          </w:p>
          <w:p w:rsidR="000B668A" w:rsidRPr="00C56377" w:rsidRDefault="00E8741F" w:rsidP="00AF56FE">
            <w:pPr>
              <w:spacing w:line="240" w:lineRule="auto"/>
              <w:rPr>
                <w:rFonts w:ascii="Arial" w:hAnsi="Arial" w:cs="Arial"/>
                <w:sz w:val="20"/>
              </w:rPr>
            </w:pPr>
            <w:r w:rsidRPr="00C56377">
              <w:rPr>
                <w:rFonts w:ascii="Arial" w:hAnsi="Arial" w:cs="Arial"/>
                <w:sz w:val="20"/>
              </w:rPr>
              <w:t>Let the rivers clap their hands:</w:t>
            </w:r>
          </w:p>
          <w:p w:rsidR="00470A7D" w:rsidRDefault="00470A7D" w:rsidP="00AF56FE">
            <w:pPr>
              <w:spacing w:line="240" w:lineRule="auto"/>
              <w:rPr>
                <w:rFonts w:ascii="Arial" w:hAnsi="Arial" w:cs="Arial"/>
                <w:sz w:val="20"/>
              </w:rPr>
            </w:pPr>
          </w:p>
          <w:p w:rsidR="00E8741F" w:rsidRPr="00C56377" w:rsidRDefault="000B668A" w:rsidP="00AF56FE">
            <w:pPr>
              <w:spacing w:line="240" w:lineRule="auto"/>
              <w:rPr>
                <w:rFonts w:ascii="Arial" w:hAnsi="Arial" w:cs="Arial"/>
                <w:sz w:val="20"/>
              </w:rPr>
            </w:pPr>
            <w:r w:rsidRPr="00C56377">
              <w:rPr>
                <w:rFonts w:ascii="Arial" w:hAnsi="Arial" w:cs="Arial"/>
                <w:sz w:val="20"/>
              </w:rPr>
              <w:t>Let</w:t>
            </w:r>
            <w:r w:rsidR="00E8741F" w:rsidRPr="00C56377">
              <w:rPr>
                <w:rFonts w:ascii="Arial" w:hAnsi="Arial" w:cs="Arial"/>
                <w:sz w:val="20"/>
              </w:rPr>
              <w:t xml:space="preserve"> the mountains </w:t>
            </w:r>
            <w:r w:rsidR="00E8741F" w:rsidRPr="00C56377">
              <w:rPr>
                <w:rFonts w:ascii="Arial" w:hAnsi="Arial" w:cs="Arial"/>
                <w:b/>
                <w:bCs/>
                <w:sz w:val="20"/>
              </w:rPr>
              <w:t>sing for joy</w:t>
            </w:r>
            <w:r w:rsidR="00E8741F" w:rsidRPr="00C56377">
              <w:rPr>
                <w:rFonts w:ascii="Arial" w:hAnsi="Arial" w:cs="Arial"/>
                <w:sz w:val="20"/>
              </w:rPr>
              <w:t xml:space="preserve"> together</w:t>
            </w:r>
            <w:r w:rsidRPr="00C56377">
              <w:rPr>
                <w:rFonts w:ascii="Arial" w:hAnsi="Arial" w:cs="Arial"/>
                <w:sz w:val="20"/>
              </w:rPr>
              <w:t>.</w:t>
            </w:r>
          </w:p>
        </w:tc>
      </w:tr>
    </w:tbl>
    <w:p w:rsidR="00E8741F" w:rsidRPr="001C3065" w:rsidRDefault="00E8741F" w:rsidP="00AF56FE">
      <w:pPr>
        <w:spacing w:line="240" w:lineRule="auto"/>
        <w:rPr>
          <w:rFonts w:ascii="Arial" w:hAnsi="Arial" w:cs="Arial"/>
          <w:sz w:val="24"/>
          <w:szCs w:val="24"/>
        </w:rPr>
      </w:pPr>
    </w:p>
    <w:p w:rsidR="000B668A" w:rsidRPr="001C3065" w:rsidRDefault="000B668A" w:rsidP="00AF56FE">
      <w:pPr>
        <w:spacing w:line="240" w:lineRule="auto"/>
        <w:rPr>
          <w:rFonts w:ascii="Arial" w:hAnsi="Arial" w:cs="Arial"/>
          <w:sz w:val="24"/>
          <w:szCs w:val="24"/>
        </w:rPr>
      </w:pPr>
      <w:r w:rsidRPr="001C3065">
        <w:rPr>
          <w:rFonts w:ascii="Arial" w:hAnsi="Arial" w:cs="Arial"/>
          <w:sz w:val="24"/>
          <w:szCs w:val="24"/>
        </w:rPr>
        <w:tab/>
        <w:t xml:space="preserve">The description of this response "thickens" the second half of each psalm, making it somewhat longer than the previous half. If we disregard this component, and compare only the </w:t>
      </w:r>
      <w:r w:rsidR="003D45B9">
        <w:rPr>
          <w:rFonts w:ascii="Arial" w:hAnsi="Arial" w:cs="Arial"/>
          <w:sz w:val="24"/>
          <w:szCs w:val="24"/>
        </w:rPr>
        <w:t>appeals</w:t>
      </w:r>
      <w:r w:rsidRPr="001C3065">
        <w:rPr>
          <w:rFonts w:ascii="Arial" w:hAnsi="Arial" w:cs="Arial"/>
          <w:sz w:val="24"/>
          <w:szCs w:val="24"/>
        </w:rPr>
        <w:t xml:space="preserve"> and rationales in each of the psalms, the two halves of each psalm are (almost) exactly the same in length.</w:t>
      </w:r>
      <w:r w:rsidRPr="001C3065">
        <w:rPr>
          <w:rStyle w:val="FootnoteReference"/>
          <w:rFonts w:ascii="Arial" w:hAnsi="Arial" w:cs="Arial"/>
          <w:sz w:val="24"/>
          <w:szCs w:val="24"/>
        </w:rPr>
        <w:footnoteReference w:id="9"/>
      </w:r>
    </w:p>
    <w:p w:rsidR="006E22F4" w:rsidRPr="001C3065" w:rsidRDefault="006E22F4" w:rsidP="00AF56FE">
      <w:pPr>
        <w:spacing w:line="240" w:lineRule="auto"/>
        <w:rPr>
          <w:rFonts w:ascii="Arial" w:hAnsi="Arial" w:cs="Arial"/>
          <w:sz w:val="24"/>
          <w:szCs w:val="24"/>
        </w:rPr>
      </w:pPr>
    </w:p>
    <w:p w:rsidR="006E22F4" w:rsidRPr="001C3065" w:rsidRDefault="006E22F4" w:rsidP="00AF56FE">
      <w:pPr>
        <w:pStyle w:val="Heading3"/>
        <w:spacing w:line="240" w:lineRule="auto"/>
        <w:rPr>
          <w:rFonts w:ascii="Arial" w:hAnsi="Arial" w:cs="Arial"/>
          <w:sz w:val="24"/>
          <w:szCs w:val="24"/>
        </w:rPr>
      </w:pPr>
      <w:r w:rsidRPr="001C3065">
        <w:rPr>
          <w:rFonts w:ascii="Arial" w:hAnsi="Arial" w:cs="Arial"/>
          <w:sz w:val="24"/>
          <w:szCs w:val="24"/>
        </w:rPr>
        <w:t xml:space="preserve">III. </w:t>
      </w:r>
      <w:r w:rsidR="00C56377">
        <w:rPr>
          <w:rFonts w:ascii="Arial" w:hAnsi="Arial" w:cs="Arial"/>
          <w:sz w:val="24"/>
          <w:szCs w:val="24"/>
        </w:rPr>
        <w:t>Psalms</w:t>
      </w:r>
      <w:r w:rsidRPr="001C3065">
        <w:rPr>
          <w:rFonts w:ascii="Arial" w:hAnsi="Arial" w:cs="Arial"/>
          <w:sz w:val="24"/>
          <w:szCs w:val="24"/>
        </w:rPr>
        <w:t xml:space="preserve"> 97 and 99</w:t>
      </w:r>
    </w:p>
    <w:p w:rsidR="006E22F4" w:rsidRPr="001C3065" w:rsidRDefault="006E22F4" w:rsidP="00AF56FE">
      <w:pPr>
        <w:spacing w:line="240" w:lineRule="auto"/>
        <w:rPr>
          <w:rFonts w:ascii="Arial" w:hAnsi="Arial" w:cs="Arial"/>
          <w:sz w:val="24"/>
          <w:szCs w:val="24"/>
        </w:rPr>
      </w:pPr>
    </w:p>
    <w:p w:rsidR="006E22F4" w:rsidRPr="001C3065" w:rsidRDefault="006E22F4" w:rsidP="00AF56FE">
      <w:pPr>
        <w:spacing w:line="240" w:lineRule="auto"/>
        <w:rPr>
          <w:rFonts w:ascii="Arial" w:hAnsi="Arial" w:cs="Arial"/>
          <w:sz w:val="24"/>
          <w:szCs w:val="24"/>
        </w:rPr>
      </w:pPr>
      <w:r w:rsidRPr="001C3065">
        <w:rPr>
          <w:rFonts w:ascii="Arial" w:hAnsi="Arial" w:cs="Arial"/>
          <w:b/>
          <w:bCs/>
          <w:sz w:val="24"/>
          <w:szCs w:val="24"/>
        </w:rPr>
        <w:tab/>
      </w:r>
      <w:r w:rsidRPr="001C3065">
        <w:rPr>
          <w:rFonts w:ascii="Arial" w:hAnsi="Arial" w:cs="Arial"/>
          <w:sz w:val="24"/>
          <w:szCs w:val="24"/>
        </w:rPr>
        <w:t>The parallelism between the third and fifth psalms is much less impressive than the parallelism between the psalms in the other two pairs. Here too, as in the pair discussed above, the two psalm</w:t>
      </w:r>
      <w:r w:rsidR="00C56377">
        <w:rPr>
          <w:rFonts w:ascii="Arial" w:hAnsi="Arial" w:cs="Arial"/>
          <w:sz w:val="24"/>
          <w:szCs w:val="24"/>
        </w:rPr>
        <w:t>s open with the identical words,</w:t>
      </w:r>
      <w:r w:rsidRPr="001C3065">
        <w:rPr>
          <w:rFonts w:ascii="Arial" w:hAnsi="Arial" w:cs="Arial"/>
          <w:sz w:val="24"/>
          <w:szCs w:val="24"/>
        </w:rPr>
        <w:t xml:space="preserve"> "The Lord reigns," and the verse </w:t>
      </w:r>
      <w:r w:rsidR="00C56377">
        <w:rPr>
          <w:rFonts w:ascii="Arial" w:hAnsi="Arial" w:cs="Arial"/>
          <w:sz w:val="24"/>
          <w:szCs w:val="24"/>
        </w:rPr>
        <w:t>that</w:t>
      </w:r>
      <w:r w:rsidRPr="001C3065">
        <w:rPr>
          <w:rFonts w:ascii="Arial" w:hAnsi="Arial" w:cs="Arial"/>
          <w:sz w:val="24"/>
          <w:szCs w:val="24"/>
        </w:rPr>
        <w:t xml:space="preserve"> opens each of the psalms is constructed in similar fashion (</w:t>
      </w:r>
      <w:r w:rsidR="00C56377">
        <w:rPr>
          <w:rFonts w:ascii="Arial" w:hAnsi="Arial" w:cs="Arial"/>
          <w:sz w:val="24"/>
          <w:szCs w:val="24"/>
        </w:rPr>
        <w:t>al</w:t>
      </w:r>
      <w:r w:rsidRPr="001C3065">
        <w:rPr>
          <w:rFonts w:ascii="Arial" w:hAnsi="Arial" w:cs="Arial"/>
          <w:sz w:val="24"/>
          <w:szCs w:val="24"/>
        </w:rPr>
        <w:t xml:space="preserve">though </w:t>
      </w:r>
      <w:r w:rsidR="00527A92" w:rsidRPr="001C3065">
        <w:rPr>
          <w:rFonts w:ascii="Arial" w:hAnsi="Arial" w:cs="Arial"/>
          <w:sz w:val="24"/>
          <w:szCs w:val="24"/>
        </w:rPr>
        <w:t>they appear to have opposite content)</w:t>
      </w:r>
      <w:r w:rsidRPr="001C3065">
        <w:rPr>
          <w:rFonts w:ascii="Arial" w:hAnsi="Arial" w:cs="Arial"/>
          <w:sz w:val="24"/>
          <w:szCs w:val="24"/>
        </w:rPr>
        <w:t>:</w:t>
      </w:r>
    </w:p>
    <w:p w:rsidR="006E22F4" w:rsidRPr="001C3065" w:rsidRDefault="006E22F4" w:rsidP="00AF56FE">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E22F4" w:rsidRPr="001C3065" w:rsidTr="001C3065">
        <w:tc>
          <w:tcPr>
            <w:tcW w:w="4261" w:type="dxa"/>
            <w:shd w:val="clear" w:color="auto" w:fill="auto"/>
          </w:tcPr>
          <w:p w:rsidR="006E22F4" w:rsidRPr="00C56377" w:rsidRDefault="006E22F4" w:rsidP="00AF56FE">
            <w:pPr>
              <w:spacing w:line="240" w:lineRule="auto"/>
              <w:rPr>
                <w:rFonts w:ascii="Arial" w:hAnsi="Arial" w:cs="Arial"/>
                <w:b/>
                <w:bCs/>
                <w:sz w:val="20"/>
              </w:rPr>
            </w:pPr>
            <w:r w:rsidRPr="00C56377">
              <w:rPr>
                <w:rFonts w:ascii="Arial" w:hAnsi="Arial" w:cs="Arial"/>
                <w:b/>
                <w:bCs/>
                <w:sz w:val="20"/>
              </w:rPr>
              <w:t>Psalm 97</w:t>
            </w:r>
          </w:p>
        </w:tc>
        <w:tc>
          <w:tcPr>
            <w:tcW w:w="4261" w:type="dxa"/>
            <w:shd w:val="clear" w:color="auto" w:fill="auto"/>
          </w:tcPr>
          <w:p w:rsidR="006E22F4" w:rsidRPr="00C56377" w:rsidRDefault="006E22F4" w:rsidP="00AF56FE">
            <w:pPr>
              <w:spacing w:line="240" w:lineRule="auto"/>
              <w:rPr>
                <w:rFonts w:ascii="Arial" w:hAnsi="Arial" w:cs="Arial"/>
                <w:b/>
                <w:bCs/>
                <w:sz w:val="20"/>
              </w:rPr>
            </w:pPr>
            <w:r w:rsidRPr="00C56377">
              <w:rPr>
                <w:rFonts w:ascii="Arial" w:hAnsi="Arial" w:cs="Arial"/>
                <w:b/>
                <w:bCs/>
                <w:sz w:val="20"/>
              </w:rPr>
              <w:t>Psalm 99</w:t>
            </w:r>
          </w:p>
        </w:tc>
      </w:tr>
      <w:tr w:rsidR="006E22F4" w:rsidRPr="001C3065" w:rsidTr="001C3065">
        <w:tc>
          <w:tcPr>
            <w:tcW w:w="4261" w:type="dxa"/>
            <w:shd w:val="clear" w:color="auto" w:fill="auto"/>
          </w:tcPr>
          <w:p w:rsidR="006E22F4" w:rsidRPr="00C56377" w:rsidRDefault="006E22F4" w:rsidP="00AF56FE">
            <w:pPr>
              <w:spacing w:line="240" w:lineRule="auto"/>
              <w:rPr>
                <w:rFonts w:ascii="Arial" w:hAnsi="Arial" w:cs="Arial"/>
                <w:b/>
                <w:bCs/>
                <w:sz w:val="20"/>
              </w:rPr>
            </w:pPr>
            <w:r w:rsidRPr="00C56377">
              <w:rPr>
                <w:rFonts w:ascii="Arial" w:hAnsi="Arial" w:cs="Arial"/>
                <w:b/>
                <w:bCs/>
                <w:sz w:val="20"/>
              </w:rPr>
              <w:t>The Lord reigns, let the earth rejoice;</w:t>
            </w:r>
          </w:p>
          <w:p w:rsidR="006E22F4" w:rsidRPr="00C56377" w:rsidRDefault="006E22F4" w:rsidP="00AF56FE">
            <w:pPr>
              <w:spacing w:line="240" w:lineRule="auto"/>
              <w:rPr>
                <w:rFonts w:ascii="Arial" w:hAnsi="Arial" w:cs="Arial"/>
                <w:sz w:val="20"/>
              </w:rPr>
            </w:pPr>
            <w:r w:rsidRPr="00C56377">
              <w:rPr>
                <w:rFonts w:ascii="Arial" w:hAnsi="Arial" w:cs="Arial"/>
                <w:sz w:val="20"/>
              </w:rPr>
              <w:t>Let the multitude of isles be glad.</w:t>
            </w:r>
          </w:p>
        </w:tc>
        <w:tc>
          <w:tcPr>
            <w:tcW w:w="4261" w:type="dxa"/>
            <w:shd w:val="clear" w:color="auto" w:fill="auto"/>
          </w:tcPr>
          <w:p w:rsidR="006E22F4" w:rsidRPr="00C56377" w:rsidRDefault="006E22F4" w:rsidP="00AF56FE">
            <w:pPr>
              <w:spacing w:line="240" w:lineRule="auto"/>
              <w:rPr>
                <w:rFonts w:ascii="Arial" w:hAnsi="Arial" w:cs="Arial"/>
                <w:sz w:val="20"/>
              </w:rPr>
            </w:pPr>
            <w:r w:rsidRPr="00C56377">
              <w:rPr>
                <w:rFonts w:ascii="Arial" w:hAnsi="Arial" w:cs="Arial"/>
                <w:b/>
                <w:bCs/>
                <w:sz w:val="20"/>
              </w:rPr>
              <w:t>The Lord reigns;</w:t>
            </w:r>
            <w:r w:rsidRPr="00C56377">
              <w:rPr>
                <w:rFonts w:ascii="Arial" w:hAnsi="Arial" w:cs="Arial"/>
                <w:sz w:val="20"/>
              </w:rPr>
              <w:t xml:space="preserve"> le</w:t>
            </w:r>
            <w:r w:rsidR="003D45B9" w:rsidRPr="00C56377">
              <w:rPr>
                <w:rFonts w:ascii="Arial" w:hAnsi="Arial" w:cs="Arial"/>
                <w:sz w:val="20"/>
              </w:rPr>
              <w:t>t</w:t>
            </w:r>
            <w:r w:rsidRPr="00C56377">
              <w:rPr>
                <w:rFonts w:ascii="Arial" w:hAnsi="Arial" w:cs="Arial"/>
                <w:sz w:val="20"/>
              </w:rPr>
              <w:t xml:space="preserve"> the people tremble:</w:t>
            </w:r>
          </w:p>
          <w:p w:rsidR="006E22F4" w:rsidRPr="00C56377" w:rsidRDefault="006E22F4" w:rsidP="00AF56FE">
            <w:pPr>
              <w:spacing w:line="240" w:lineRule="auto"/>
              <w:rPr>
                <w:rFonts w:ascii="Arial" w:hAnsi="Arial" w:cs="Arial"/>
                <w:sz w:val="20"/>
              </w:rPr>
            </w:pPr>
            <w:r w:rsidRPr="00C56377">
              <w:rPr>
                <w:rFonts w:ascii="Arial" w:hAnsi="Arial" w:cs="Arial"/>
                <w:sz w:val="20"/>
              </w:rPr>
              <w:t xml:space="preserve">He is enthroned upon the </w:t>
            </w:r>
            <w:r w:rsidRPr="00C56377">
              <w:rPr>
                <w:rFonts w:ascii="Arial" w:hAnsi="Arial" w:cs="Arial"/>
                <w:i/>
                <w:iCs/>
                <w:sz w:val="20"/>
              </w:rPr>
              <w:t>keruvim</w:t>
            </w:r>
            <w:r w:rsidRPr="00C56377">
              <w:rPr>
                <w:rFonts w:ascii="Arial" w:hAnsi="Arial" w:cs="Arial"/>
                <w:sz w:val="20"/>
              </w:rPr>
              <w:t xml:space="preserve">; </w:t>
            </w:r>
            <w:r w:rsidR="003D45B9" w:rsidRPr="00C56377">
              <w:rPr>
                <w:rFonts w:ascii="Arial" w:hAnsi="Arial" w:cs="Arial"/>
                <w:b/>
                <w:bCs/>
                <w:sz w:val="20"/>
              </w:rPr>
              <w:t>let the earth</w:t>
            </w:r>
            <w:r w:rsidRPr="00C56377">
              <w:rPr>
                <w:rFonts w:ascii="Arial" w:hAnsi="Arial" w:cs="Arial"/>
                <w:b/>
                <w:bCs/>
                <w:sz w:val="20"/>
              </w:rPr>
              <w:t xml:space="preserve"> be moved.</w:t>
            </w:r>
            <w:r w:rsidRPr="00C56377">
              <w:rPr>
                <w:rStyle w:val="FootnoteReference"/>
                <w:rFonts w:ascii="Arial" w:hAnsi="Arial" w:cs="Arial"/>
                <w:b/>
                <w:bCs/>
                <w:sz w:val="20"/>
              </w:rPr>
              <w:footnoteReference w:id="10"/>
            </w:r>
          </w:p>
        </w:tc>
      </w:tr>
    </w:tbl>
    <w:p w:rsidR="006E22F4" w:rsidRPr="001C3065" w:rsidRDefault="006E22F4" w:rsidP="00AF56FE">
      <w:pPr>
        <w:spacing w:line="240" w:lineRule="auto"/>
        <w:rPr>
          <w:rFonts w:ascii="Arial" w:hAnsi="Arial" w:cs="Arial"/>
          <w:sz w:val="24"/>
          <w:szCs w:val="24"/>
        </w:rPr>
      </w:pPr>
    </w:p>
    <w:p w:rsidR="00527A92" w:rsidRPr="001C3065" w:rsidRDefault="00527A92" w:rsidP="00AF56FE">
      <w:pPr>
        <w:spacing w:line="240" w:lineRule="auto"/>
        <w:rPr>
          <w:rFonts w:ascii="Arial" w:hAnsi="Arial" w:cs="Arial"/>
          <w:sz w:val="24"/>
          <w:szCs w:val="24"/>
        </w:rPr>
      </w:pPr>
      <w:r w:rsidRPr="001C3065">
        <w:rPr>
          <w:rFonts w:ascii="Arial" w:hAnsi="Arial" w:cs="Arial"/>
          <w:sz w:val="24"/>
          <w:szCs w:val="24"/>
        </w:rPr>
        <w:tab/>
        <w:t xml:space="preserve">There is a chiastic relationship between the opening verses of the two psalms: Psalm 97 opens with the response of </w:t>
      </w:r>
      <w:r w:rsidRPr="001C3065">
        <w:rPr>
          <w:rFonts w:ascii="Arial" w:hAnsi="Arial" w:cs="Arial"/>
          <w:b/>
          <w:bCs/>
          <w:sz w:val="24"/>
          <w:szCs w:val="24"/>
        </w:rPr>
        <w:t xml:space="preserve">the earth itself </w:t>
      </w:r>
      <w:r w:rsidRPr="001C3065">
        <w:rPr>
          <w:rFonts w:ascii="Arial" w:hAnsi="Arial" w:cs="Arial"/>
          <w:sz w:val="24"/>
          <w:szCs w:val="24"/>
        </w:rPr>
        <w:t xml:space="preserve">to God's appearance as king (and therefore it speaks of the earth in the feminine; see section II in this study), and closes with the multitude of isles, which appears to refer to </w:t>
      </w:r>
      <w:r w:rsidRPr="001C3065">
        <w:rPr>
          <w:rFonts w:ascii="Arial" w:hAnsi="Arial" w:cs="Arial"/>
          <w:b/>
          <w:bCs/>
          <w:sz w:val="24"/>
          <w:szCs w:val="24"/>
        </w:rPr>
        <w:t xml:space="preserve">the inhabitants </w:t>
      </w:r>
      <w:r w:rsidRPr="001C3065">
        <w:rPr>
          <w:rFonts w:ascii="Arial" w:hAnsi="Arial" w:cs="Arial"/>
          <w:sz w:val="24"/>
          <w:szCs w:val="24"/>
        </w:rPr>
        <w:t xml:space="preserve">of the multitude of isles, as is the case in other </w:t>
      </w:r>
      <w:r w:rsidRPr="001C3065">
        <w:rPr>
          <w:rFonts w:ascii="Arial" w:hAnsi="Arial" w:cs="Arial"/>
          <w:sz w:val="24"/>
          <w:szCs w:val="24"/>
        </w:rPr>
        <w:lastRenderedPageBreak/>
        <w:t>verses in Scripture.</w:t>
      </w:r>
      <w:r w:rsidRPr="001C3065">
        <w:rPr>
          <w:rStyle w:val="FootnoteReference"/>
          <w:rFonts w:ascii="Arial" w:hAnsi="Arial" w:cs="Arial"/>
          <w:sz w:val="24"/>
          <w:szCs w:val="24"/>
        </w:rPr>
        <w:footnoteReference w:id="11"/>
      </w:r>
      <w:r w:rsidRPr="001C3065">
        <w:rPr>
          <w:rFonts w:ascii="Arial" w:hAnsi="Arial" w:cs="Arial"/>
          <w:sz w:val="24"/>
          <w:szCs w:val="24"/>
        </w:rPr>
        <w:t xml:space="preserve"> Psalm 99 opens with the response of the people, and closes with the response of the earth itself.</w:t>
      </w:r>
    </w:p>
    <w:p w:rsidR="00527A92" w:rsidRPr="001C3065" w:rsidRDefault="00527A92" w:rsidP="00AF56FE">
      <w:pPr>
        <w:spacing w:line="240" w:lineRule="auto"/>
        <w:rPr>
          <w:rFonts w:ascii="Arial" w:hAnsi="Arial" w:cs="Arial"/>
          <w:sz w:val="24"/>
          <w:szCs w:val="24"/>
        </w:rPr>
      </w:pPr>
    </w:p>
    <w:p w:rsidR="009436AB" w:rsidRPr="001C3065" w:rsidRDefault="00527A92" w:rsidP="00AF56FE">
      <w:pPr>
        <w:spacing w:line="240" w:lineRule="auto"/>
        <w:rPr>
          <w:rFonts w:ascii="Arial" w:hAnsi="Arial" w:cs="Arial"/>
          <w:sz w:val="24"/>
          <w:szCs w:val="24"/>
        </w:rPr>
      </w:pPr>
      <w:r w:rsidRPr="001C3065">
        <w:rPr>
          <w:rFonts w:ascii="Arial" w:hAnsi="Arial" w:cs="Arial"/>
          <w:sz w:val="24"/>
          <w:szCs w:val="24"/>
        </w:rPr>
        <w:tab/>
        <w:t xml:space="preserve">However, as stated, the opening verses of these two psalms </w:t>
      </w:r>
      <w:r w:rsidR="00470A7D">
        <w:rPr>
          <w:rFonts w:ascii="Arial" w:hAnsi="Arial" w:cs="Arial"/>
          <w:sz w:val="24"/>
          <w:szCs w:val="24"/>
        </w:rPr>
        <w:t>appear to have opposite content.</w:t>
      </w:r>
      <w:r w:rsidRPr="001C3065">
        <w:rPr>
          <w:rFonts w:ascii="Arial" w:hAnsi="Arial" w:cs="Arial"/>
          <w:sz w:val="24"/>
          <w:szCs w:val="24"/>
        </w:rPr>
        <w:t xml:space="preserve"> The response in Psalm 97 is one of joy and gladness, while the response in Psalm 99 </w:t>
      </w:r>
      <w:r w:rsidR="009436AB" w:rsidRPr="001C3065">
        <w:rPr>
          <w:rFonts w:ascii="Arial" w:hAnsi="Arial" w:cs="Arial"/>
          <w:sz w:val="24"/>
          <w:szCs w:val="24"/>
        </w:rPr>
        <w:t xml:space="preserve">is one of trembling and movement out of fear and dread. There </w:t>
      </w:r>
      <w:r w:rsidR="00470A7D">
        <w:rPr>
          <w:rFonts w:ascii="Arial" w:hAnsi="Arial" w:cs="Arial"/>
          <w:sz w:val="24"/>
          <w:szCs w:val="24"/>
        </w:rPr>
        <w:t>is, of course, no contradiction.</w:t>
      </w:r>
      <w:r w:rsidR="009436AB" w:rsidRPr="001C3065">
        <w:rPr>
          <w:rFonts w:ascii="Arial" w:hAnsi="Arial" w:cs="Arial"/>
          <w:sz w:val="24"/>
          <w:szCs w:val="24"/>
        </w:rPr>
        <w:t xml:space="preserve"> God's appearance as king gives rise to both of these reactions, both w</w:t>
      </w:r>
      <w:r w:rsidR="00470A7D">
        <w:rPr>
          <w:rFonts w:ascii="Arial" w:hAnsi="Arial" w:cs="Arial"/>
          <w:sz w:val="24"/>
          <w:szCs w:val="24"/>
        </w:rPr>
        <w:t>ith respect to the earth itself</w:t>
      </w:r>
      <w:r w:rsidR="009436AB" w:rsidRPr="001C3065">
        <w:rPr>
          <w:rFonts w:ascii="Arial" w:hAnsi="Arial" w:cs="Arial"/>
          <w:sz w:val="24"/>
          <w:szCs w:val="24"/>
        </w:rPr>
        <w:t xml:space="preserve"> and with respect to its inhabitants – human beings. This twofold reaction finds expression in</w:t>
      </w:r>
      <w:r w:rsidR="00470A7D">
        <w:rPr>
          <w:rFonts w:ascii="Arial" w:hAnsi="Arial" w:cs="Arial"/>
          <w:sz w:val="24"/>
          <w:szCs w:val="24"/>
        </w:rPr>
        <w:t xml:space="preserve"> the continuation of each psalm.</w:t>
      </w:r>
      <w:r w:rsidR="009436AB" w:rsidRPr="001C3065">
        <w:rPr>
          <w:rFonts w:ascii="Arial" w:hAnsi="Arial" w:cs="Arial"/>
          <w:sz w:val="24"/>
          <w:szCs w:val="24"/>
        </w:rPr>
        <w:t xml:space="preserve"> In Psalm 97, which opens with a response of joy and gladness, we read later in the opening passage about the earth trembling before God, and in Psalm 99, which opens with the nations trembling before God's appearance as king, we read later in the opening passage about a response of thanksgiving to God:</w:t>
      </w:r>
    </w:p>
    <w:p w:rsidR="009436AB" w:rsidRPr="001C3065" w:rsidRDefault="009436AB" w:rsidP="00AF56FE">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436AB" w:rsidRPr="001C3065" w:rsidTr="001C3065">
        <w:tc>
          <w:tcPr>
            <w:tcW w:w="4261" w:type="dxa"/>
            <w:shd w:val="clear" w:color="auto" w:fill="auto"/>
          </w:tcPr>
          <w:p w:rsidR="009436AB" w:rsidRPr="00470A7D" w:rsidRDefault="009436AB" w:rsidP="00AF56FE">
            <w:pPr>
              <w:spacing w:line="240" w:lineRule="auto"/>
              <w:rPr>
                <w:rFonts w:ascii="Arial" w:hAnsi="Arial" w:cs="Arial"/>
                <w:b/>
                <w:bCs/>
                <w:sz w:val="20"/>
              </w:rPr>
            </w:pPr>
            <w:r w:rsidRPr="00470A7D">
              <w:rPr>
                <w:rFonts w:ascii="Arial" w:hAnsi="Arial" w:cs="Arial"/>
                <w:b/>
                <w:bCs/>
                <w:sz w:val="20"/>
              </w:rPr>
              <w:t>Psalm 97:3-5</w:t>
            </w:r>
          </w:p>
        </w:tc>
        <w:tc>
          <w:tcPr>
            <w:tcW w:w="4261" w:type="dxa"/>
            <w:shd w:val="clear" w:color="auto" w:fill="auto"/>
          </w:tcPr>
          <w:p w:rsidR="009436AB" w:rsidRPr="00470A7D" w:rsidRDefault="009436AB" w:rsidP="00AF56FE">
            <w:pPr>
              <w:spacing w:line="240" w:lineRule="auto"/>
              <w:rPr>
                <w:rFonts w:ascii="Arial" w:hAnsi="Arial" w:cs="Arial"/>
                <w:b/>
                <w:bCs/>
                <w:sz w:val="20"/>
              </w:rPr>
            </w:pPr>
            <w:r w:rsidRPr="00470A7D">
              <w:rPr>
                <w:rFonts w:ascii="Arial" w:hAnsi="Arial" w:cs="Arial"/>
                <w:b/>
                <w:bCs/>
                <w:sz w:val="20"/>
              </w:rPr>
              <w:t>Psalm 99 (2-3)</w:t>
            </w:r>
          </w:p>
        </w:tc>
      </w:tr>
      <w:tr w:rsidR="009436AB" w:rsidRPr="001C3065" w:rsidTr="001C3065">
        <w:tc>
          <w:tcPr>
            <w:tcW w:w="4261" w:type="dxa"/>
            <w:shd w:val="clear" w:color="auto" w:fill="auto"/>
          </w:tcPr>
          <w:p w:rsidR="009436AB" w:rsidRPr="00470A7D" w:rsidRDefault="009436AB" w:rsidP="00AF56FE">
            <w:pPr>
              <w:spacing w:line="240" w:lineRule="auto"/>
              <w:rPr>
                <w:rFonts w:ascii="Arial" w:hAnsi="Arial" w:cs="Arial"/>
                <w:sz w:val="20"/>
              </w:rPr>
            </w:pPr>
            <w:r w:rsidRPr="00470A7D">
              <w:rPr>
                <w:rFonts w:ascii="Arial" w:hAnsi="Arial" w:cs="Arial"/>
                <w:sz w:val="20"/>
              </w:rPr>
              <w:t>A fire goes before Him, and burns up His enemies round about.</w:t>
            </w:r>
          </w:p>
          <w:p w:rsidR="009436AB" w:rsidRPr="00470A7D" w:rsidRDefault="009436AB" w:rsidP="00AF56FE">
            <w:pPr>
              <w:spacing w:line="240" w:lineRule="auto"/>
              <w:rPr>
                <w:rFonts w:ascii="Arial" w:hAnsi="Arial" w:cs="Arial"/>
                <w:sz w:val="20"/>
              </w:rPr>
            </w:pPr>
            <w:r w:rsidRPr="00470A7D">
              <w:rPr>
                <w:rFonts w:ascii="Arial" w:hAnsi="Arial" w:cs="Arial"/>
                <w:sz w:val="20"/>
              </w:rPr>
              <w:t xml:space="preserve">His lightnings lightened the world: </w:t>
            </w:r>
            <w:r w:rsidRPr="00470A7D">
              <w:rPr>
                <w:rFonts w:ascii="Arial" w:hAnsi="Arial" w:cs="Arial"/>
                <w:b/>
                <w:bCs/>
                <w:sz w:val="20"/>
              </w:rPr>
              <w:t>the earth saw and trembled.</w:t>
            </w:r>
          </w:p>
          <w:p w:rsidR="009436AB" w:rsidRPr="00470A7D" w:rsidRDefault="009436AB" w:rsidP="00AF56FE">
            <w:pPr>
              <w:spacing w:line="240" w:lineRule="auto"/>
              <w:rPr>
                <w:rFonts w:ascii="Arial" w:hAnsi="Arial" w:cs="Arial"/>
                <w:sz w:val="20"/>
              </w:rPr>
            </w:pPr>
            <w:r w:rsidRPr="00470A7D">
              <w:rPr>
                <w:rFonts w:ascii="Arial" w:hAnsi="Arial" w:cs="Arial"/>
                <w:sz w:val="20"/>
              </w:rPr>
              <w:t>The hills melted like wax at the presence of the Lord; at the presence of the Lord of the whole earth.</w:t>
            </w:r>
          </w:p>
        </w:tc>
        <w:tc>
          <w:tcPr>
            <w:tcW w:w="4261" w:type="dxa"/>
            <w:shd w:val="clear" w:color="auto" w:fill="auto"/>
          </w:tcPr>
          <w:p w:rsidR="00470A7D" w:rsidRDefault="009436AB" w:rsidP="00AF56FE">
            <w:pPr>
              <w:spacing w:line="240" w:lineRule="auto"/>
              <w:rPr>
                <w:rFonts w:ascii="Arial" w:hAnsi="Arial" w:cs="Arial"/>
                <w:sz w:val="20"/>
              </w:rPr>
            </w:pPr>
            <w:r w:rsidRPr="00470A7D">
              <w:rPr>
                <w:rFonts w:ascii="Arial" w:hAnsi="Arial" w:cs="Arial"/>
                <w:sz w:val="20"/>
              </w:rPr>
              <w:t xml:space="preserve">The Lord is great in Zion; and He is high above all the peoples. </w:t>
            </w:r>
          </w:p>
          <w:p w:rsidR="009436AB" w:rsidRPr="00470A7D" w:rsidRDefault="009436AB" w:rsidP="00AF56FE">
            <w:pPr>
              <w:spacing w:line="240" w:lineRule="auto"/>
              <w:rPr>
                <w:rFonts w:ascii="Arial" w:hAnsi="Arial" w:cs="Arial"/>
                <w:sz w:val="20"/>
              </w:rPr>
            </w:pPr>
            <w:r w:rsidRPr="00470A7D">
              <w:rPr>
                <w:rFonts w:ascii="Arial" w:hAnsi="Arial" w:cs="Arial"/>
                <w:b/>
                <w:bCs/>
                <w:sz w:val="20"/>
              </w:rPr>
              <w:t>Let these praise Your</w:t>
            </w:r>
            <w:r w:rsidRPr="00470A7D">
              <w:rPr>
                <w:rFonts w:ascii="Arial" w:hAnsi="Arial" w:cs="Arial"/>
                <w:sz w:val="20"/>
              </w:rPr>
              <w:t xml:space="preserve"> great and terrible </w:t>
            </w:r>
            <w:r w:rsidRPr="00470A7D">
              <w:rPr>
                <w:rFonts w:ascii="Arial" w:hAnsi="Arial" w:cs="Arial"/>
                <w:b/>
                <w:bCs/>
                <w:sz w:val="20"/>
              </w:rPr>
              <w:t>name,</w:t>
            </w:r>
            <w:r w:rsidRPr="00470A7D">
              <w:rPr>
                <w:rFonts w:ascii="Arial" w:hAnsi="Arial" w:cs="Arial"/>
                <w:sz w:val="20"/>
              </w:rPr>
              <w:t xml:space="preserve"> for it is holy.</w:t>
            </w:r>
          </w:p>
        </w:tc>
      </w:tr>
    </w:tbl>
    <w:p w:rsidR="009436AB" w:rsidRPr="001C3065" w:rsidRDefault="009436AB" w:rsidP="00AF56FE">
      <w:pPr>
        <w:spacing w:line="240" w:lineRule="auto"/>
        <w:rPr>
          <w:rFonts w:ascii="Arial" w:hAnsi="Arial" w:cs="Arial"/>
          <w:sz w:val="24"/>
          <w:szCs w:val="24"/>
        </w:rPr>
      </w:pPr>
    </w:p>
    <w:p w:rsidR="002E4A3A" w:rsidRPr="001C3065" w:rsidRDefault="009436AB" w:rsidP="00AF56FE">
      <w:pPr>
        <w:spacing w:line="240" w:lineRule="auto"/>
        <w:rPr>
          <w:rFonts w:ascii="Arial" w:hAnsi="Arial" w:cs="Arial"/>
          <w:sz w:val="24"/>
          <w:szCs w:val="24"/>
        </w:rPr>
      </w:pPr>
      <w:r w:rsidRPr="001C3065">
        <w:rPr>
          <w:rFonts w:ascii="Arial" w:hAnsi="Arial" w:cs="Arial"/>
          <w:sz w:val="24"/>
          <w:szCs w:val="24"/>
        </w:rPr>
        <w:tab/>
        <w:t>We see</w:t>
      </w:r>
      <w:r w:rsidR="00470A7D">
        <w:rPr>
          <w:rFonts w:ascii="Arial" w:hAnsi="Arial" w:cs="Arial"/>
          <w:sz w:val="24"/>
          <w:szCs w:val="24"/>
        </w:rPr>
        <w:t>,</w:t>
      </w:r>
      <w:r w:rsidRPr="001C3065">
        <w:rPr>
          <w:rFonts w:ascii="Arial" w:hAnsi="Arial" w:cs="Arial"/>
          <w:sz w:val="24"/>
          <w:szCs w:val="24"/>
        </w:rPr>
        <w:t xml:space="preserve"> then</w:t>
      </w:r>
      <w:r w:rsidR="00470A7D">
        <w:rPr>
          <w:rFonts w:ascii="Arial" w:hAnsi="Arial" w:cs="Arial"/>
          <w:sz w:val="24"/>
          <w:szCs w:val="24"/>
        </w:rPr>
        <w:t>,</w:t>
      </w:r>
      <w:r w:rsidRPr="001C3065">
        <w:rPr>
          <w:rFonts w:ascii="Arial" w:hAnsi="Arial" w:cs="Arial"/>
          <w:sz w:val="24"/>
          <w:szCs w:val="24"/>
        </w:rPr>
        <w:t xml:space="preserve"> that we cannot conclude from the opening verses of each of the two psalms that the</w:t>
      </w:r>
      <w:r w:rsidR="003D45B9">
        <w:rPr>
          <w:rFonts w:ascii="Arial" w:hAnsi="Arial" w:cs="Arial"/>
          <w:sz w:val="24"/>
          <w:szCs w:val="24"/>
        </w:rPr>
        <w:t xml:space="preserve"> psalms </w:t>
      </w:r>
      <w:r w:rsidR="00470A7D">
        <w:rPr>
          <w:rFonts w:ascii="Arial" w:hAnsi="Arial" w:cs="Arial"/>
          <w:sz w:val="24"/>
          <w:szCs w:val="24"/>
        </w:rPr>
        <w:t>are opposite in content.</w:t>
      </w:r>
      <w:r w:rsidRPr="001C3065">
        <w:rPr>
          <w:rFonts w:ascii="Arial" w:hAnsi="Arial" w:cs="Arial"/>
          <w:sz w:val="24"/>
          <w:szCs w:val="24"/>
        </w:rPr>
        <w:t xml:space="preserve"> Both of them describe </w:t>
      </w:r>
      <w:r w:rsidR="002E4A3A" w:rsidRPr="001C3065">
        <w:rPr>
          <w:rFonts w:ascii="Arial" w:hAnsi="Arial" w:cs="Arial"/>
          <w:sz w:val="24"/>
          <w:szCs w:val="24"/>
        </w:rPr>
        <w:t xml:space="preserve">a twofold reaction to God's appearance in His world, and it is only the order of the responses that reverses itself from one psalm to the next. </w:t>
      </w:r>
    </w:p>
    <w:p w:rsidR="002E4A3A" w:rsidRPr="001C3065" w:rsidRDefault="002E4A3A" w:rsidP="00AF56FE">
      <w:pPr>
        <w:spacing w:line="240" w:lineRule="auto"/>
        <w:rPr>
          <w:rFonts w:ascii="Arial" w:hAnsi="Arial" w:cs="Arial"/>
          <w:sz w:val="24"/>
          <w:szCs w:val="24"/>
        </w:rPr>
      </w:pPr>
    </w:p>
    <w:p w:rsidR="002E4A3A" w:rsidRPr="001C3065" w:rsidRDefault="002E4A3A" w:rsidP="00AF56FE">
      <w:pPr>
        <w:spacing w:line="240" w:lineRule="auto"/>
        <w:ind w:firstLine="720"/>
        <w:rPr>
          <w:rFonts w:ascii="Arial" w:hAnsi="Arial" w:cs="Arial"/>
          <w:sz w:val="24"/>
          <w:szCs w:val="24"/>
        </w:rPr>
      </w:pPr>
      <w:r w:rsidRPr="001C3065">
        <w:rPr>
          <w:rFonts w:ascii="Arial" w:hAnsi="Arial" w:cs="Arial"/>
          <w:sz w:val="24"/>
          <w:szCs w:val="24"/>
        </w:rPr>
        <w:t>We can also point to a similarity between the closing verses of each psalm:</w:t>
      </w:r>
    </w:p>
    <w:p w:rsidR="002E4A3A" w:rsidRPr="00470A7D" w:rsidRDefault="002E4A3A" w:rsidP="00AF56FE">
      <w:pPr>
        <w:spacing w:line="240" w:lineRule="auto"/>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2E4A3A" w:rsidRPr="00470A7D" w:rsidTr="001C3065">
        <w:tc>
          <w:tcPr>
            <w:tcW w:w="4261" w:type="dxa"/>
            <w:shd w:val="clear" w:color="auto" w:fill="auto"/>
          </w:tcPr>
          <w:p w:rsidR="002E4A3A" w:rsidRPr="00470A7D" w:rsidRDefault="002E4A3A" w:rsidP="00AF56FE">
            <w:pPr>
              <w:spacing w:line="240" w:lineRule="auto"/>
              <w:rPr>
                <w:rFonts w:ascii="Arial" w:hAnsi="Arial" w:cs="Arial"/>
                <w:b/>
                <w:bCs/>
                <w:sz w:val="20"/>
              </w:rPr>
            </w:pPr>
            <w:r w:rsidRPr="00470A7D">
              <w:rPr>
                <w:rFonts w:ascii="Arial" w:hAnsi="Arial" w:cs="Arial"/>
                <w:b/>
                <w:bCs/>
                <w:sz w:val="20"/>
              </w:rPr>
              <w:t>Psalm 97 (12)</w:t>
            </w:r>
          </w:p>
        </w:tc>
        <w:tc>
          <w:tcPr>
            <w:tcW w:w="4261" w:type="dxa"/>
            <w:shd w:val="clear" w:color="auto" w:fill="auto"/>
          </w:tcPr>
          <w:p w:rsidR="002E4A3A" w:rsidRPr="00470A7D" w:rsidRDefault="002E4A3A" w:rsidP="00AF56FE">
            <w:pPr>
              <w:spacing w:line="240" w:lineRule="auto"/>
              <w:rPr>
                <w:rFonts w:ascii="Arial" w:hAnsi="Arial" w:cs="Arial"/>
                <w:b/>
                <w:bCs/>
                <w:sz w:val="20"/>
              </w:rPr>
            </w:pPr>
            <w:r w:rsidRPr="00470A7D">
              <w:rPr>
                <w:rFonts w:ascii="Arial" w:hAnsi="Arial" w:cs="Arial"/>
                <w:b/>
                <w:bCs/>
                <w:sz w:val="20"/>
              </w:rPr>
              <w:t>Psalm 99 (9)</w:t>
            </w:r>
          </w:p>
        </w:tc>
      </w:tr>
      <w:tr w:rsidR="002E4A3A" w:rsidRPr="00470A7D" w:rsidTr="001C3065">
        <w:tc>
          <w:tcPr>
            <w:tcW w:w="4261" w:type="dxa"/>
            <w:shd w:val="clear" w:color="auto" w:fill="auto"/>
          </w:tcPr>
          <w:p w:rsidR="002E4A3A" w:rsidRPr="00470A7D" w:rsidRDefault="002E4A3A" w:rsidP="00AF56FE">
            <w:pPr>
              <w:spacing w:line="240" w:lineRule="auto"/>
              <w:rPr>
                <w:rFonts w:ascii="Arial" w:hAnsi="Arial" w:cs="Arial"/>
                <w:sz w:val="20"/>
              </w:rPr>
            </w:pPr>
            <w:r w:rsidRPr="00470A7D">
              <w:rPr>
                <w:rFonts w:ascii="Arial" w:hAnsi="Arial" w:cs="Arial"/>
                <w:b/>
                <w:bCs/>
                <w:sz w:val="20"/>
              </w:rPr>
              <w:t xml:space="preserve">Rejoice in the Lord, </w:t>
            </w:r>
            <w:r w:rsidRPr="00470A7D">
              <w:rPr>
                <w:rFonts w:ascii="Arial" w:hAnsi="Arial" w:cs="Arial"/>
                <w:sz w:val="20"/>
              </w:rPr>
              <w:t>O you righteous;</w:t>
            </w:r>
          </w:p>
          <w:p w:rsidR="00470A7D" w:rsidRDefault="00470A7D" w:rsidP="00AF56FE">
            <w:pPr>
              <w:spacing w:line="240" w:lineRule="auto"/>
              <w:rPr>
                <w:rFonts w:ascii="Arial" w:hAnsi="Arial" w:cs="Arial"/>
                <w:sz w:val="20"/>
              </w:rPr>
            </w:pPr>
          </w:p>
          <w:p w:rsidR="002E4A3A" w:rsidRPr="00470A7D" w:rsidRDefault="002E4A3A" w:rsidP="00AF56FE">
            <w:pPr>
              <w:spacing w:line="240" w:lineRule="auto"/>
              <w:rPr>
                <w:rFonts w:ascii="Arial" w:hAnsi="Arial" w:cs="Arial"/>
                <w:sz w:val="20"/>
              </w:rPr>
            </w:pPr>
            <w:r w:rsidRPr="00470A7D">
              <w:rPr>
                <w:rFonts w:ascii="Arial" w:hAnsi="Arial" w:cs="Arial"/>
                <w:sz w:val="20"/>
              </w:rPr>
              <w:t xml:space="preserve">And give thanks to His </w:t>
            </w:r>
            <w:r w:rsidRPr="00470A7D">
              <w:rPr>
                <w:rFonts w:ascii="Arial" w:hAnsi="Arial" w:cs="Arial"/>
                <w:b/>
                <w:bCs/>
                <w:sz w:val="20"/>
              </w:rPr>
              <w:t>holy</w:t>
            </w:r>
            <w:r w:rsidRPr="00470A7D">
              <w:rPr>
                <w:rFonts w:ascii="Arial" w:hAnsi="Arial" w:cs="Arial"/>
                <w:sz w:val="20"/>
              </w:rPr>
              <w:t xml:space="preserve"> name.</w:t>
            </w:r>
          </w:p>
        </w:tc>
        <w:tc>
          <w:tcPr>
            <w:tcW w:w="4261" w:type="dxa"/>
            <w:shd w:val="clear" w:color="auto" w:fill="auto"/>
          </w:tcPr>
          <w:p w:rsidR="002E4A3A" w:rsidRPr="00470A7D" w:rsidRDefault="002E4A3A" w:rsidP="00AF56FE">
            <w:pPr>
              <w:spacing w:line="240" w:lineRule="auto"/>
              <w:rPr>
                <w:rFonts w:ascii="Arial" w:hAnsi="Arial" w:cs="Arial"/>
                <w:sz w:val="20"/>
              </w:rPr>
            </w:pPr>
            <w:r w:rsidRPr="00470A7D">
              <w:rPr>
                <w:rFonts w:ascii="Arial" w:hAnsi="Arial" w:cs="Arial"/>
                <w:b/>
                <w:bCs/>
                <w:sz w:val="20"/>
              </w:rPr>
              <w:t xml:space="preserve">Exalt the Lord </w:t>
            </w:r>
            <w:r w:rsidRPr="00470A7D">
              <w:rPr>
                <w:rFonts w:ascii="Arial" w:hAnsi="Arial" w:cs="Arial"/>
                <w:sz w:val="20"/>
              </w:rPr>
              <w:t xml:space="preserve">our God, and worship at His holy hill; </w:t>
            </w:r>
          </w:p>
          <w:p w:rsidR="002E4A3A" w:rsidRPr="00470A7D" w:rsidRDefault="002E4A3A" w:rsidP="00AF56FE">
            <w:pPr>
              <w:spacing w:line="240" w:lineRule="auto"/>
              <w:rPr>
                <w:rFonts w:ascii="Arial" w:hAnsi="Arial" w:cs="Arial"/>
                <w:sz w:val="20"/>
              </w:rPr>
            </w:pPr>
            <w:r w:rsidRPr="00470A7D">
              <w:rPr>
                <w:rFonts w:ascii="Arial" w:hAnsi="Arial" w:cs="Arial"/>
                <w:sz w:val="20"/>
              </w:rPr>
              <w:t xml:space="preserve">For the Lord our God is </w:t>
            </w:r>
            <w:r w:rsidRPr="00470A7D">
              <w:rPr>
                <w:rFonts w:ascii="Arial" w:hAnsi="Arial" w:cs="Arial"/>
                <w:b/>
                <w:bCs/>
                <w:sz w:val="20"/>
              </w:rPr>
              <w:t>holy.</w:t>
            </w:r>
          </w:p>
        </w:tc>
      </w:tr>
    </w:tbl>
    <w:p w:rsidR="002E4A3A" w:rsidRPr="001C3065" w:rsidRDefault="002E4A3A" w:rsidP="00AF56FE">
      <w:pPr>
        <w:spacing w:line="240" w:lineRule="auto"/>
        <w:rPr>
          <w:rFonts w:ascii="Arial" w:hAnsi="Arial" w:cs="Arial"/>
          <w:sz w:val="24"/>
          <w:szCs w:val="24"/>
        </w:rPr>
      </w:pPr>
    </w:p>
    <w:p w:rsidR="002E4A3A" w:rsidRPr="001C3065" w:rsidRDefault="002E4A3A" w:rsidP="00AF56FE">
      <w:pPr>
        <w:spacing w:line="240" w:lineRule="auto"/>
        <w:rPr>
          <w:rFonts w:ascii="Arial" w:hAnsi="Arial" w:cs="Arial"/>
          <w:b/>
          <w:bCs/>
          <w:sz w:val="24"/>
          <w:szCs w:val="24"/>
        </w:rPr>
      </w:pPr>
      <w:r w:rsidRPr="001C3065">
        <w:rPr>
          <w:rFonts w:ascii="Arial" w:hAnsi="Arial" w:cs="Arial"/>
          <w:sz w:val="24"/>
          <w:szCs w:val="24"/>
        </w:rPr>
        <w:tab/>
        <w:t>In each of these closing verses</w:t>
      </w:r>
      <w:r w:rsidR="00470A7D">
        <w:rPr>
          <w:rFonts w:ascii="Arial" w:hAnsi="Arial" w:cs="Arial"/>
          <w:sz w:val="24"/>
          <w:szCs w:val="24"/>
        </w:rPr>
        <w:t>,</w:t>
      </w:r>
      <w:r w:rsidRPr="001C3065">
        <w:rPr>
          <w:rFonts w:ascii="Arial" w:hAnsi="Arial" w:cs="Arial"/>
          <w:sz w:val="24"/>
          <w:szCs w:val="24"/>
        </w:rPr>
        <w:t xml:space="preserve"> a directive is issued to those present to rejoice in God or to exalt Him, and both of them conclude with God's holiness.</w:t>
      </w:r>
      <w:r w:rsidRPr="001C3065">
        <w:rPr>
          <w:rStyle w:val="FootnoteReference"/>
          <w:rFonts w:ascii="Arial" w:hAnsi="Arial" w:cs="Arial"/>
          <w:sz w:val="24"/>
          <w:szCs w:val="24"/>
        </w:rPr>
        <w:footnoteReference w:id="12"/>
      </w:r>
      <w:r w:rsidR="00FF706E" w:rsidRPr="001C3065">
        <w:rPr>
          <w:rFonts w:ascii="Arial" w:hAnsi="Arial" w:cs="Arial"/>
          <w:sz w:val="24"/>
          <w:szCs w:val="24"/>
        </w:rPr>
        <w:t xml:space="preserve"> If so, regarding this pair as well, like the previous pair, we find two psalms in a similar </w:t>
      </w:r>
      <w:r w:rsidR="00FF706E" w:rsidRPr="001C3065">
        <w:rPr>
          <w:rFonts w:ascii="Arial" w:hAnsi="Arial" w:cs="Arial"/>
          <w:b/>
          <w:bCs/>
          <w:sz w:val="24"/>
          <w:szCs w:val="24"/>
        </w:rPr>
        <w:t>framework.</w:t>
      </w:r>
    </w:p>
    <w:p w:rsidR="00FF706E" w:rsidRPr="001C3065" w:rsidRDefault="00FF706E" w:rsidP="00AF56FE">
      <w:pPr>
        <w:spacing w:line="240" w:lineRule="auto"/>
        <w:rPr>
          <w:rFonts w:ascii="Arial" w:hAnsi="Arial" w:cs="Arial"/>
          <w:b/>
          <w:bCs/>
          <w:sz w:val="24"/>
          <w:szCs w:val="24"/>
        </w:rPr>
      </w:pPr>
    </w:p>
    <w:p w:rsidR="00FF706E" w:rsidRPr="001C3065" w:rsidRDefault="00FF706E" w:rsidP="00AF56FE">
      <w:pPr>
        <w:spacing w:line="240" w:lineRule="auto"/>
        <w:rPr>
          <w:rFonts w:ascii="Arial" w:hAnsi="Arial" w:cs="Arial"/>
          <w:sz w:val="24"/>
          <w:szCs w:val="24"/>
        </w:rPr>
      </w:pPr>
      <w:r w:rsidRPr="001C3065">
        <w:rPr>
          <w:rFonts w:ascii="Arial" w:hAnsi="Arial" w:cs="Arial"/>
          <w:b/>
          <w:bCs/>
          <w:sz w:val="24"/>
          <w:szCs w:val="24"/>
        </w:rPr>
        <w:tab/>
      </w:r>
      <w:r w:rsidRPr="001C3065">
        <w:rPr>
          <w:rFonts w:ascii="Arial" w:hAnsi="Arial" w:cs="Arial"/>
          <w:sz w:val="24"/>
          <w:szCs w:val="24"/>
        </w:rPr>
        <w:t>Even though it is difficult to point to clear linguistic conne</w:t>
      </w:r>
      <w:r w:rsidR="00470A7D">
        <w:rPr>
          <w:rFonts w:ascii="Arial" w:hAnsi="Arial" w:cs="Arial"/>
          <w:sz w:val="24"/>
          <w:szCs w:val="24"/>
        </w:rPr>
        <w:t>ctions between these two psalms</w:t>
      </w:r>
      <w:r w:rsidRPr="001C3065">
        <w:rPr>
          <w:rFonts w:ascii="Arial" w:hAnsi="Arial" w:cs="Arial"/>
          <w:sz w:val="24"/>
          <w:szCs w:val="24"/>
        </w:rPr>
        <w:t xml:space="preserve"> or to a structural similarity between them, as we find in the other two pairs in this set of psalms, these two psalms nevertheless comprise a distinct pair within the set by virtue of several features that distinguish them from the other four psalms: </w:t>
      </w:r>
    </w:p>
    <w:p w:rsidR="005524C5" w:rsidRPr="001C3065" w:rsidRDefault="005524C5" w:rsidP="00AF56FE">
      <w:pPr>
        <w:spacing w:line="240" w:lineRule="auto"/>
        <w:rPr>
          <w:rFonts w:ascii="Arial" w:hAnsi="Arial" w:cs="Arial"/>
          <w:sz w:val="24"/>
          <w:szCs w:val="24"/>
        </w:rPr>
      </w:pPr>
    </w:p>
    <w:p w:rsidR="009436AB" w:rsidRPr="001C3065" w:rsidRDefault="005524C5" w:rsidP="00AF56FE">
      <w:pPr>
        <w:spacing w:line="240" w:lineRule="auto"/>
        <w:ind w:firstLine="720"/>
        <w:rPr>
          <w:rFonts w:ascii="Arial" w:hAnsi="Arial" w:cs="Arial"/>
          <w:sz w:val="24"/>
          <w:szCs w:val="24"/>
        </w:rPr>
      </w:pPr>
      <w:r w:rsidRPr="001C3065">
        <w:rPr>
          <w:rFonts w:ascii="Arial" w:hAnsi="Arial" w:cs="Arial"/>
          <w:sz w:val="24"/>
          <w:szCs w:val="24"/>
        </w:rPr>
        <w:t>1. Psalms 97 and 9</w:t>
      </w:r>
      <w:r w:rsidR="003D45B9">
        <w:rPr>
          <w:rFonts w:ascii="Arial" w:hAnsi="Arial" w:cs="Arial"/>
          <w:sz w:val="24"/>
          <w:szCs w:val="24"/>
        </w:rPr>
        <w:t>9</w:t>
      </w:r>
      <w:r w:rsidRPr="001C3065">
        <w:rPr>
          <w:rFonts w:ascii="Arial" w:hAnsi="Arial" w:cs="Arial"/>
          <w:sz w:val="24"/>
          <w:szCs w:val="24"/>
        </w:rPr>
        <w:t xml:space="preserve"> are </w:t>
      </w:r>
      <w:r w:rsidR="003D45B9">
        <w:rPr>
          <w:rFonts w:ascii="Arial" w:hAnsi="Arial" w:cs="Arial"/>
          <w:sz w:val="24"/>
          <w:szCs w:val="24"/>
        </w:rPr>
        <w:t xml:space="preserve">both </w:t>
      </w:r>
      <w:r w:rsidRPr="001C3065">
        <w:rPr>
          <w:rFonts w:ascii="Arial" w:hAnsi="Arial" w:cs="Arial"/>
          <w:sz w:val="24"/>
          <w:szCs w:val="24"/>
        </w:rPr>
        <w:t>psalms of praise to the king of the world – "The Lord reigns" – but they are not psalms of praise of the type that we have discussed at length until now, as are the other four psalms in our s</w:t>
      </w:r>
      <w:r w:rsidR="003D45B9">
        <w:rPr>
          <w:rFonts w:ascii="Arial" w:hAnsi="Arial" w:cs="Arial"/>
          <w:sz w:val="24"/>
          <w:szCs w:val="24"/>
        </w:rPr>
        <w:t>et of psalms. They are not built</w:t>
      </w:r>
      <w:r w:rsidRPr="001C3065">
        <w:rPr>
          <w:rFonts w:ascii="Arial" w:hAnsi="Arial" w:cs="Arial"/>
          <w:sz w:val="24"/>
          <w:szCs w:val="24"/>
        </w:rPr>
        <w:t xml:space="preserve"> around the familiar format of "a call to those present to praise God – the word </w:t>
      </w:r>
      <w:r w:rsidRPr="001C3065">
        <w:rPr>
          <w:rFonts w:ascii="Arial" w:hAnsi="Arial" w:cs="Arial"/>
          <w:i/>
          <w:iCs/>
          <w:sz w:val="24"/>
          <w:szCs w:val="24"/>
        </w:rPr>
        <w:t xml:space="preserve">ki </w:t>
      </w:r>
      <w:r w:rsidRPr="001C3065">
        <w:rPr>
          <w:rFonts w:ascii="Arial" w:hAnsi="Arial" w:cs="Arial"/>
          <w:sz w:val="24"/>
          <w:szCs w:val="24"/>
        </w:rPr>
        <w:t>– a rationale." The format of these psalms is almost the opposite: These psalms open with a description of God's appearance as king (which to a certain degree parallels the "rationale"</w:t>
      </w:r>
      <w:r w:rsidR="00470A7D">
        <w:rPr>
          <w:rFonts w:ascii="Arial" w:hAnsi="Arial" w:cs="Arial"/>
          <w:sz w:val="24"/>
          <w:szCs w:val="24"/>
        </w:rPr>
        <w:t xml:space="preserve"> in the other psalms of praise),</w:t>
      </w:r>
      <w:r w:rsidRPr="001C3065">
        <w:rPr>
          <w:rFonts w:ascii="Arial" w:hAnsi="Arial" w:cs="Arial"/>
          <w:sz w:val="24"/>
          <w:szCs w:val="24"/>
        </w:rPr>
        <w:t xml:space="preserve"> and they continue with a description of various audiences, who respond </w:t>
      </w:r>
      <w:r w:rsidRPr="001C3065">
        <w:rPr>
          <w:rFonts w:ascii="Arial" w:hAnsi="Arial" w:cs="Arial"/>
          <w:b/>
          <w:bCs/>
          <w:sz w:val="24"/>
          <w:szCs w:val="24"/>
        </w:rPr>
        <w:t xml:space="preserve">on their own </w:t>
      </w:r>
      <w:r w:rsidRPr="001C3065">
        <w:rPr>
          <w:rFonts w:ascii="Arial" w:hAnsi="Arial" w:cs="Arial"/>
          <w:sz w:val="24"/>
          <w:szCs w:val="24"/>
        </w:rPr>
        <w:t>to God's appearance (which to a certain degree parallels the "call to praise God" in the other psalms of praise).</w:t>
      </w:r>
    </w:p>
    <w:p w:rsidR="0011517D" w:rsidRPr="001C3065" w:rsidRDefault="0011517D" w:rsidP="00AF56FE">
      <w:pPr>
        <w:spacing w:line="240" w:lineRule="auto"/>
        <w:ind w:firstLine="720"/>
        <w:rPr>
          <w:rFonts w:ascii="Arial" w:hAnsi="Arial" w:cs="Arial"/>
          <w:sz w:val="24"/>
          <w:szCs w:val="24"/>
        </w:rPr>
      </w:pPr>
    </w:p>
    <w:p w:rsidR="005524C5" w:rsidRPr="001C3065" w:rsidRDefault="005524C5" w:rsidP="00AF56FE">
      <w:pPr>
        <w:spacing w:line="240" w:lineRule="auto"/>
        <w:ind w:firstLine="720"/>
        <w:rPr>
          <w:rFonts w:ascii="Arial" w:hAnsi="Arial" w:cs="Arial"/>
          <w:sz w:val="24"/>
          <w:szCs w:val="24"/>
        </w:rPr>
      </w:pPr>
      <w:r w:rsidRPr="001C3065">
        <w:rPr>
          <w:rFonts w:ascii="Arial" w:hAnsi="Arial" w:cs="Arial"/>
          <w:sz w:val="24"/>
          <w:szCs w:val="24"/>
        </w:rPr>
        <w:t xml:space="preserve">The primary role of the psalmist in these psalms is not to </w:t>
      </w:r>
      <w:r w:rsidRPr="001C3065">
        <w:rPr>
          <w:rFonts w:ascii="Arial" w:hAnsi="Arial" w:cs="Arial"/>
          <w:b/>
          <w:bCs/>
          <w:sz w:val="24"/>
          <w:szCs w:val="24"/>
        </w:rPr>
        <w:t xml:space="preserve">mediate </w:t>
      </w:r>
      <w:r w:rsidR="00470A7D">
        <w:rPr>
          <w:rFonts w:ascii="Arial" w:hAnsi="Arial" w:cs="Arial"/>
          <w:sz w:val="24"/>
          <w:szCs w:val="24"/>
        </w:rPr>
        <w:t>between the audience and God</w:t>
      </w:r>
      <w:r w:rsidRPr="001C3065">
        <w:rPr>
          <w:rFonts w:ascii="Arial" w:hAnsi="Arial" w:cs="Arial"/>
          <w:sz w:val="24"/>
          <w:szCs w:val="24"/>
        </w:rPr>
        <w:t xml:space="preserve"> by calling upon the former to praise the latter, but rather </w:t>
      </w:r>
      <w:r w:rsidRPr="001C3065">
        <w:rPr>
          <w:rFonts w:ascii="Arial" w:hAnsi="Arial" w:cs="Arial"/>
          <w:b/>
          <w:bCs/>
          <w:sz w:val="24"/>
          <w:szCs w:val="24"/>
        </w:rPr>
        <w:t>to describe</w:t>
      </w:r>
      <w:r w:rsidRPr="001C3065">
        <w:rPr>
          <w:rFonts w:ascii="Arial" w:hAnsi="Arial" w:cs="Arial"/>
          <w:sz w:val="24"/>
          <w:szCs w:val="24"/>
        </w:rPr>
        <w:t xml:space="preserve"> the spontaneous response on the part of various audiences to God's gr</w:t>
      </w:r>
      <w:r w:rsidR="003D45B9">
        <w:rPr>
          <w:rFonts w:ascii="Arial" w:hAnsi="Arial" w:cs="Arial"/>
          <w:sz w:val="24"/>
          <w:szCs w:val="24"/>
        </w:rPr>
        <w:t>eatness and kingdom that become</w:t>
      </w:r>
      <w:r w:rsidRPr="001C3065">
        <w:rPr>
          <w:rFonts w:ascii="Arial" w:hAnsi="Arial" w:cs="Arial"/>
          <w:sz w:val="24"/>
          <w:szCs w:val="24"/>
        </w:rPr>
        <w:t xml:space="preserve"> revealed to them. This role allows him to </w:t>
      </w:r>
      <w:r w:rsidR="0011517D" w:rsidRPr="001C3065">
        <w:rPr>
          <w:rFonts w:ascii="Arial" w:hAnsi="Arial" w:cs="Arial"/>
          <w:sz w:val="24"/>
          <w:szCs w:val="24"/>
        </w:rPr>
        <w:t>describe different audiences at the same time, includ</w:t>
      </w:r>
      <w:r w:rsidR="003D45B9">
        <w:rPr>
          <w:rFonts w:ascii="Arial" w:hAnsi="Arial" w:cs="Arial"/>
          <w:sz w:val="24"/>
          <w:szCs w:val="24"/>
        </w:rPr>
        <w:t xml:space="preserve">ing </w:t>
      </w:r>
      <w:r w:rsidR="0011517D" w:rsidRPr="001C3065">
        <w:rPr>
          <w:rFonts w:ascii="Arial" w:hAnsi="Arial" w:cs="Arial"/>
          <w:sz w:val="24"/>
          <w:szCs w:val="24"/>
        </w:rPr>
        <w:t xml:space="preserve">audiences </w:t>
      </w:r>
      <w:r w:rsidR="006D461F">
        <w:rPr>
          <w:rFonts w:ascii="Arial" w:hAnsi="Arial" w:cs="Arial"/>
          <w:sz w:val="24"/>
          <w:szCs w:val="24"/>
        </w:rPr>
        <w:t xml:space="preserve">that </w:t>
      </w:r>
      <w:r w:rsidR="0011517D" w:rsidRPr="001C3065">
        <w:rPr>
          <w:rFonts w:ascii="Arial" w:hAnsi="Arial" w:cs="Arial"/>
          <w:sz w:val="24"/>
          <w:szCs w:val="24"/>
        </w:rPr>
        <w:t xml:space="preserve">are not comfortable with God's appearance, and regarding whom an appeal to praise God would not have been heard. </w:t>
      </w:r>
    </w:p>
    <w:p w:rsidR="005524C5" w:rsidRPr="001C3065" w:rsidRDefault="005524C5" w:rsidP="00AF56FE">
      <w:pPr>
        <w:spacing w:line="240" w:lineRule="auto"/>
        <w:rPr>
          <w:rFonts w:ascii="Arial" w:hAnsi="Arial" w:cs="Arial"/>
          <w:sz w:val="24"/>
          <w:szCs w:val="24"/>
        </w:rPr>
      </w:pPr>
    </w:p>
    <w:p w:rsidR="0011517D" w:rsidRPr="001C3065" w:rsidRDefault="0011517D" w:rsidP="00AF56FE">
      <w:pPr>
        <w:spacing w:line="240" w:lineRule="auto"/>
        <w:ind w:firstLine="720"/>
        <w:rPr>
          <w:rFonts w:ascii="Arial" w:hAnsi="Arial" w:cs="Arial"/>
          <w:sz w:val="24"/>
          <w:szCs w:val="24"/>
        </w:rPr>
      </w:pPr>
      <w:r w:rsidRPr="001C3065">
        <w:rPr>
          <w:rFonts w:ascii="Arial" w:hAnsi="Arial" w:cs="Arial"/>
          <w:sz w:val="24"/>
          <w:szCs w:val="24"/>
        </w:rPr>
        <w:t xml:space="preserve">2. Nevertheless, the psalmist in these psalms does not completely surrender his active role as one who calls upon a particular audience to respond to </w:t>
      </w:r>
      <w:r w:rsidR="006D461F">
        <w:rPr>
          <w:rFonts w:ascii="Arial" w:hAnsi="Arial" w:cs="Arial"/>
          <w:sz w:val="24"/>
          <w:szCs w:val="24"/>
        </w:rPr>
        <w:t xml:space="preserve">the appearance of </w:t>
      </w:r>
      <w:r w:rsidR="00470A7D">
        <w:rPr>
          <w:rFonts w:ascii="Arial" w:hAnsi="Arial" w:cs="Arial"/>
          <w:sz w:val="24"/>
          <w:szCs w:val="24"/>
        </w:rPr>
        <w:t>God's kingdom in the world.</w:t>
      </w:r>
      <w:r w:rsidRPr="001C3065">
        <w:rPr>
          <w:rFonts w:ascii="Arial" w:hAnsi="Arial" w:cs="Arial"/>
          <w:sz w:val="24"/>
          <w:szCs w:val="24"/>
        </w:rPr>
        <w:t xml:space="preserve"> </w:t>
      </w:r>
    </w:p>
    <w:p w:rsidR="005524C5" w:rsidRPr="001C3065" w:rsidRDefault="005524C5" w:rsidP="00AF56FE">
      <w:pPr>
        <w:spacing w:line="240" w:lineRule="auto"/>
        <w:rPr>
          <w:rFonts w:ascii="Arial" w:hAnsi="Arial" w:cs="Arial"/>
          <w:sz w:val="24"/>
          <w:szCs w:val="24"/>
        </w:rPr>
      </w:pPr>
    </w:p>
    <w:p w:rsidR="0011517D" w:rsidRPr="001C3065" w:rsidRDefault="0011517D" w:rsidP="00AF56FE">
      <w:pPr>
        <w:spacing w:line="240" w:lineRule="auto"/>
        <w:rPr>
          <w:rFonts w:ascii="Arial" w:hAnsi="Arial" w:cs="Arial"/>
          <w:sz w:val="24"/>
          <w:szCs w:val="24"/>
        </w:rPr>
      </w:pPr>
      <w:r w:rsidRPr="001C3065">
        <w:rPr>
          <w:rFonts w:ascii="Arial" w:hAnsi="Arial" w:cs="Arial"/>
          <w:sz w:val="24"/>
          <w:szCs w:val="24"/>
        </w:rPr>
        <w:tab/>
      </w:r>
      <w:r w:rsidR="00645439">
        <w:rPr>
          <w:rFonts w:ascii="Arial" w:hAnsi="Arial" w:cs="Arial"/>
          <w:sz w:val="24"/>
          <w:szCs w:val="24"/>
        </w:rPr>
        <w:t>In Psalm 97</w:t>
      </w:r>
      <w:r w:rsidR="00470A7D">
        <w:rPr>
          <w:rFonts w:ascii="Arial" w:hAnsi="Arial" w:cs="Arial"/>
          <w:sz w:val="24"/>
          <w:szCs w:val="24"/>
        </w:rPr>
        <w:t>,</w:t>
      </w:r>
      <w:r w:rsidR="00645439">
        <w:rPr>
          <w:rFonts w:ascii="Arial" w:hAnsi="Arial" w:cs="Arial"/>
          <w:sz w:val="24"/>
          <w:szCs w:val="24"/>
        </w:rPr>
        <w:t xml:space="preserve"> this </w:t>
      </w:r>
      <w:r w:rsidRPr="001C3065">
        <w:rPr>
          <w:rFonts w:ascii="Arial" w:hAnsi="Arial" w:cs="Arial"/>
          <w:sz w:val="24"/>
          <w:szCs w:val="24"/>
        </w:rPr>
        <w:t xml:space="preserve">finds expression at the end of the psalm, in an appeal to </w:t>
      </w:r>
      <w:r w:rsidR="00645439">
        <w:rPr>
          <w:rFonts w:ascii="Arial" w:hAnsi="Arial" w:cs="Arial"/>
          <w:sz w:val="24"/>
          <w:szCs w:val="24"/>
        </w:rPr>
        <w:t xml:space="preserve">the audience </w:t>
      </w:r>
      <w:r w:rsidRPr="001C3065">
        <w:rPr>
          <w:rFonts w:ascii="Arial" w:hAnsi="Arial" w:cs="Arial"/>
          <w:sz w:val="24"/>
          <w:szCs w:val="24"/>
        </w:rPr>
        <w:t xml:space="preserve">alluded to in the opening verse – that part of human society that </w:t>
      </w:r>
      <w:r w:rsidRPr="001C3065">
        <w:rPr>
          <w:rFonts w:ascii="Arial" w:hAnsi="Arial" w:cs="Arial"/>
          <w:b/>
          <w:bCs/>
          <w:sz w:val="24"/>
          <w:szCs w:val="24"/>
        </w:rPr>
        <w:t xml:space="preserve">rejoices </w:t>
      </w:r>
      <w:r w:rsidRPr="001C3065">
        <w:rPr>
          <w:rFonts w:ascii="Arial" w:hAnsi="Arial" w:cs="Arial"/>
          <w:sz w:val="24"/>
          <w:szCs w:val="24"/>
        </w:rPr>
        <w:t xml:space="preserve">in God's kingdom: "Let the multitude of isles </w:t>
      </w:r>
      <w:r w:rsidRPr="001C3065">
        <w:rPr>
          <w:rFonts w:ascii="Arial" w:hAnsi="Arial" w:cs="Arial"/>
          <w:b/>
          <w:bCs/>
          <w:sz w:val="24"/>
          <w:szCs w:val="24"/>
        </w:rPr>
        <w:t xml:space="preserve">be glad." </w:t>
      </w:r>
      <w:r w:rsidRPr="001C3065">
        <w:rPr>
          <w:rFonts w:ascii="Arial" w:hAnsi="Arial" w:cs="Arial"/>
          <w:sz w:val="24"/>
          <w:szCs w:val="24"/>
        </w:rPr>
        <w:t xml:space="preserve">He addresses them in the second person in the closing verses: </w:t>
      </w:r>
    </w:p>
    <w:p w:rsidR="0011517D" w:rsidRPr="001C3065" w:rsidRDefault="0011517D" w:rsidP="00AF56FE">
      <w:pPr>
        <w:spacing w:line="240" w:lineRule="auto"/>
        <w:rPr>
          <w:rFonts w:ascii="Arial" w:hAnsi="Arial" w:cs="Arial"/>
          <w:sz w:val="24"/>
          <w:szCs w:val="24"/>
        </w:rPr>
      </w:pPr>
    </w:p>
    <w:p w:rsidR="0011517D" w:rsidRPr="001C3065" w:rsidRDefault="0011517D" w:rsidP="00AF56FE">
      <w:pPr>
        <w:spacing w:line="240" w:lineRule="auto"/>
        <w:rPr>
          <w:rFonts w:ascii="Arial" w:hAnsi="Arial" w:cs="Arial"/>
          <w:sz w:val="24"/>
          <w:szCs w:val="24"/>
        </w:rPr>
      </w:pPr>
      <w:r w:rsidRPr="001C3065">
        <w:rPr>
          <w:rFonts w:ascii="Arial" w:hAnsi="Arial" w:cs="Arial"/>
          <w:sz w:val="24"/>
          <w:szCs w:val="24"/>
        </w:rPr>
        <w:t xml:space="preserve">10: </w:t>
      </w:r>
      <w:r w:rsidRPr="001C3065">
        <w:rPr>
          <w:rFonts w:ascii="Arial" w:hAnsi="Arial" w:cs="Arial"/>
          <w:b/>
          <w:bCs/>
          <w:sz w:val="24"/>
          <w:szCs w:val="24"/>
        </w:rPr>
        <w:t xml:space="preserve">You that love the Lord, </w:t>
      </w:r>
      <w:r w:rsidRPr="001C3065">
        <w:rPr>
          <w:rFonts w:ascii="Arial" w:hAnsi="Arial" w:cs="Arial"/>
          <w:sz w:val="24"/>
          <w:szCs w:val="24"/>
        </w:rPr>
        <w:t>hate evil…</w:t>
      </w:r>
    </w:p>
    <w:p w:rsidR="0011517D" w:rsidRPr="001C3065" w:rsidRDefault="0011517D" w:rsidP="00AF56FE">
      <w:pPr>
        <w:spacing w:line="240" w:lineRule="auto"/>
        <w:rPr>
          <w:rFonts w:ascii="Arial" w:hAnsi="Arial" w:cs="Arial"/>
          <w:sz w:val="24"/>
          <w:szCs w:val="24"/>
        </w:rPr>
      </w:pPr>
      <w:r w:rsidRPr="001C3065">
        <w:rPr>
          <w:rFonts w:ascii="Arial" w:hAnsi="Arial" w:cs="Arial"/>
          <w:sz w:val="24"/>
          <w:szCs w:val="24"/>
        </w:rPr>
        <w:t xml:space="preserve">12: </w:t>
      </w:r>
      <w:r w:rsidRPr="001C3065">
        <w:rPr>
          <w:rFonts w:ascii="Arial" w:hAnsi="Arial" w:cs="Arial"/>
          <w:b/>
          <w:bCs/>
          <w:sz w:val="24"/>
          <w:szCs w:val="24"/>
        </w:rPr>
        <w:t xml:space="preserve">Rejoice </w:t>
      </w:r>
      <w:r w:rsidRPr="001C3065">
        <w:rPr>
          <w:rFonts w:ascii="Arial" w:hAnsi="Arial" w:cs="Arial"/>
          <w:sz w:val="24"/>
          <w:szCs w:val="24"/>
        </w:rPr>
        <w:t>in the Lord, O you righteous, and give thanks to His holy name.</w:t>
      </w:r>
    </w:p>
    <w:p w:rsidR="0011517D" w:rsidRPr="001C3065" w:rsidRDefault="0011517D" w:rsidP="00AF56FE">
      <w:pPr>
        <w:spacing w:line="240" w:lineRule="auto"/>
        <w:rPr>
          <w:rFonts w:ascii="Arial" w:hAnsi="Arial" w:cs="Arial"/>
          <w:sz w:val="24"/>
          <w:szCs w:val="24"/>
        </w:rPr>
      </w:pPr>
    </w:p>
    <w:p w:rsidR="0011517D" w:rsidRPr="001C3065" w:rsidRDefault="0011517D" w:rsidP="00AF56FE">
      <w:pPr>
        <w:spacing w:line="240" w:lineRule="auto"/>
        <w:rPr>
          <w:rFonts w:ascii="Arial" w:hAnsi="Arial" w:cs="Arial"/>
          <w:sz w:val="24"/>
          <w:szCs w:val="24"/>
        </w:rPr>
      </w:pPr>
      <w:r w:rsidRPr="001C3065">
        <w:rPr>
          <w:rFonts w:ascii="Arial" w:hAnsi="Arial" w:cs="Arial"/>
          <w:sz w:val="24"/>
          <w:szCs w:val="24"/>
        </w:rPr>
        <w:tab/>
        <w:t>In Psalm 99</w:t>
      </w:r>
      <w:r w:rsidR="00470A7D">
        <w:rPr>
          <w:rFonts w:ascii="Arial" w:hAnsi="Arial" w:cs="Arial"/>
          <w:sz w:val="24"/>
          <w:szCs w:val="24"/>
        </w:rPr>
        <w:t>,</w:t>
      </w:r>
      <w:r w:rsidRPr="001C3065">
        <w:rPr>
          <w:rFonts w:ascii="Arial" w:hAnsi="Arial" w:cs="Arial"/>
          <w:sz w:val="24"/>
          <w:szCs w:val="24"/>
        </w:rPr>
        <w:t xml:space="preserve"> this finds expression in the repeating refrain, which contains in an exceedingly brief form the "praise framework" that we encountered in previous psalms of praise:</w:t>
      </w:r>
    </w:p>
    <w:p w:rsidR="0011517D" w:rsidRPr="001C3065" w:rsidRDefault="0011517D" w:rsidP="00AF56FE">
      <w:pPr>
        <w:spacing w:line="240" w:lineRule="auto"/>
        <w:rPr>
          <w:rFonts w:ascii="Arial" w:hAnsi="Arial" w:cs="Arial"/>
          <w:sz w:val="24"/>
          <w:szCs w:val="24"/>
        </w:rPr>
      </w:pPr>
    </w:p>
    <w:p w:rsidR="0011517D" w:rsidRPr="001C3065" w:rsidRDefault="0011517D" w:rsidP="00AF56FE">
      <w:pPr>
        <w:spacing w:line="240" w:lineRule="auto"/>
        <w:rPr>
          <w:rFonts w:ascii="Arial" w:hAnsi="Arial" w:cs="Arial"/>
          <w:sz w:val="24"/>
          <w:szCs w:val="24"/>
        </w:rPr>
      </w:pPr>
      <w:r w:rsidRPr="001C3065">
        <w:rPr>
          <w:rFonts w:ascii="Arial" w:hAnsi="Arial" w:cs="Arial"/>
          <w:sz w:val="24"/>
          <w:szCs w:val="24"/>
        </w:rPr>
        <w:t>9: Exalt the Lord our God, and worship at His holy hill (a call to praise)</w:t>
      </w:r>
    </w:p>
    <w:p w:rsidR="001A6133" w:rsidRPr="001C3065" w:rsidRDefault="001A6133" w:rsidP="00AF56FE">
      <w:pPr>
        <w:spacing w:line="240" w:lineRule="auto"/>
        <w:rPr>
          <w:rFonts w:ascii="Arial" w:hAnsi="Arial" w:cs="Arial"/>
          <w:sz w:val="24"/>
          <w:szCs w:val="24"/>
        </w:rPr>
      </w:pPr>
      <w:r w:rsidRPr="001C3065">
        <w:rPr>
          <w:rFonts w:ascii="Arial" w:hAnsi="Arial" w:cs="Arial"/>
          <w:b/>
          <w:bCs/>
          <w:sz w:val="24"/>
          <w:szCs w:val="24"/>
        </w:rPr>
        <w:t>for</w:t>
      </w:r>
      <w:r w:rsidRPr="001C3065">
        <w:rPr>
          <w:rFonts w:ascii="Arial" w:hAnsi="Arial" w:cs="Arial"/>
          <w:b/>
          <w:bCs/>
          <w:i/>
          <w:iCs/>
          <w:sz w:val="24"/>
          <w:szCs w:val="24"/>
        </w:rPr>
        <w:t xml:space="preserve"> </w:t>
      </w:r>
      <w:r w:rsidRPr="001C3065">
        <w:rPr>
          <w:rFonts w:ascii="Arial" w:hAnsi="Arial" w:cs="Arial"/>
          <w:b/>
          <w:bCs/>
          <w:sz w:val="24"/>
          <w:szCs w:val="24"/>
        </w:rPr>
        <w:t>(</w:t>
      </w:r>
      <w:r w:rsidRPr="001C3065">
        <w:rPr>
          <w:rFonts w:ascii="Arial" w:hAnsi="Arial" w:cs="Arial"/>
          <w:b/>
          <w:bCs/>
          <w:i/>
          <w:iCs/>
          <w:sz w:val="24"/>
          <w:szCs w:val="24"/>
        </w:rPr>
        <w:t>ki</w:t>
      </w:r>
      <w:r w:rsidRPr="001C3065">
        <w:rPr>
          <w:rFonts w:ascii="Arial" w:hAnsi="Arial" w:cs="Arial"/>
          <w:b/>
          <w:bCs/>
          <w:sz w:val="24"/>
          <w:szCs w:val="24"/>
        </w:rPr>
        <w:t xml:space="preserve">) </w:t>
      </w:r>
      <w:r w:rsidRPr="001C3065">
        <w:rPr>
          <w:rFonts w:ascii="Arial" w:hAnsi="Arial" w:cs="Arial"/>
          <w:sz w:val="24"/>
          <w:szCs w:val="24"/>
        </w:rPr>
        <w:t>the Lord our God is holy (the rationale).</w:t>
      </w:r>
    </w:p>
    <w:p w:rsidR="001A6133" w:rsidRPr="001C3065" w:rsidRDefault="001A6133" w:rsidP="00AF56FE">
      <w:pPr>
        <w:spacing w:line="240" w:lineRule="auto"/>
        <w:rPr>
          <w:rFonts w:ascii="Arial" w:hAnsi="Arial" w:cs="Arial"/>
          <w:sz w:val="24"/>
          <w:szCs w:val="24"/>
        </w:rPr>
      </w:pPr>
    </w:p>
    <w:p w:rsidR="001A6133" w:rsidRPr="001C3065" w:rsidRDefault="001A6133" w:rsidP="00AF56FE">
      <w:pPr>
        <w:spacing w:line="240" w:lineRule="auto"/>
        <w:rPr>
          <w:rFonts w:ascii="Arial" w:hAnsi="Arial" w:cs="Arial"/>
          <w:sz w:val="24"/>
          <w:szCs w:val="24"/>
        </w:rPr>
      </w:pPr>
      <w:r w:rsidRPr="001C3065">
        <w:rPr>
          <w:rFonts w:ascii="Arial" w:hAnsi="Arial" w:cs="Arial"/>
          <w:sz w:val="24"/>
          <w:szCs w:val="24"/>
        </w:rPr>
        <w:tab/>
        <w:t>The psalmist's flexible role in this pair of psalms allows him, on the one hand, to describe processes as a bystander, while on the other hand, to take an active part</w:t>
      </w:r>
      <w:r w:rsidR="00470A7D">
        <w:rPr>
          <w:rFonts w:ascii="Arial" w:hAnsi="Arial" w:cs="Arial"/>
          <w:sz w:val="24"/>
          <w:szCs w:val="24"/>
        </w:rPr>
        <w:t xml:space="preserve"> in the drama that he describes.</w:t>
      </w:r>
      <w:r w:rsidRPr="001C3065">
        <w:rPr>
          <w:rFonts w:ascii="Arial" w:hAnsi="Arial" w:cs="Arial"/>
          <w:sz w:val="24"/>
          <w:szCs w:val="24"/>
        </w:rPr>
        <w:t xml:space="preserve"> He turns to the human audience present before him to respond in appropriate manner to the event that he describes in his poem.</w:t>
      </w:r>
    </w:p>
    <w:p w:rsidR="001A6133" w:rsidRPr="001C3065" w:rsidRDefault="001A6133" w:rsidP="00AF56FE">
      <w:pPr>
        <w:spacing w:line="240" w:lineRule="auto"/>
        <w:rPr>
          <w:rFonts w:ascii="Arial" w:hAnsi="Arial" w:cs="Arial"/>
          <w:sz w:val="24"/>
          <w:szCs w:val="24"/>
        </w:rPr>
      </w:pPr>
    </w:p>
    <w:p w:rsidR="001A6133" w:rsidRPr="001C3065" w:rsidRDefault="001A6133" w:rsidP="00AF56FE">
      <w:pPr>
        <w:spacing w:line="240" w:lineRule="auto"/>
        <w:ind w:firstLine="720"/>
        <w:rPr>
          <w:rFonts w:ascii="Arial" w:hAnsi="Arial" w:cs="Arial"/>
          <w:sz w:val="24"/>
          <w:szCs w:val="24"/>
        </w:rPr>
      </w:pPr>
      <w:r w:rsidRPr="001C3065">
        <w:rPr>
          <w:rFonts w:ascii="Arial" w:hAnsi="Arial" w:cs="Arial"/>
          <w:sz w:val="24"/>
          <w:szCs w:val="24"/>
        </w:rPr>
        <w:t xml:space="preserve">3. Another common denominator between these two psalms, which distinguishes </w:t>
      </w:r>
      <w:r w:rsidR="00470A7D">
        <w:rPr>
          <w:rFonts w:ascii="Arial" w:hAnsi="Arial" w:cs="Arial"/>
          <w:sz w:val="24"/>
          <w:szCs w:val="24"/>
        </w:rPr>
        <w:t>them from the other four psalms, is that</w:t>
      </w:r>
      <w:r w:rsidRPr="001C3065">
        <w:rPr>
          <w:rFonts w:ascii="Arial" w:hAnsi="Arial" w:cs="Arial"/>
          <w:sz w:val="24"/>
          <w:szCs w:val="24"/>
        </w:rPr>
        <w:t xml:space="preserve"> </w:t>
      </w:r>
      <w:r w:rsidR="00470A7D">
        <w:rPr>
          <w:rFonts w:ascii="Arial" w:hAnsi="Arial" w:cs="Arial"/>
          <w:sz w:val="24"/>
          <w:szCs w:val="24"/>
        </w:rPr>
        <w:t>t</w:t>
      </w:r>
      <w:r w:rsidRPr="001C3065">
        <w:rPr>
          <w:rFonts w:ascii="Arial" w:hAnsi="Arial" w:cs="Arial"/>
          <w:sz w:val="24"/>
          <w:szCs w:val="24"/>
        </w:rPr>
        <w:t>he psalmist's flexible role in the two psalms brings him to turn also to God in the second person, something that we do not find in the other four psalms of praise in the set:</w:t>
      </w:r>
    </w:p>
    <w:p w:rsidR="001A6133" w:rsidRPr="001C3065" w:rsidRDefault="001A6133" w:rsidP="00AF56FE">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1A6133" w:rsidRPr="00470A7D" w:rsidTr="00470A7D">
        <w:tc>
          <w:tcPr>
            <w:tcW w:w="4261" w:type="dxa"/>
            <w:shd w:val="clear" w:color="auto" w:fill="auto"/>
          </w:tcPr>
          <w:p w:rsidR="001A6133" w:rsidRPr="00470A7D" w:rsidRDefault="001A6133" w:rsidP="00AF56FE">
            <w:pPr>
              <w:spacing w:line="240" w:lineRule="auto"/>
              <w:rPr>
                <w:rFonts w:ascii="Arial" w:hAnsi="Arial" w:cs="Arial"/>
                <w:b/>
                <w:bCs/>
                <w:sz w:val="20"/>
              </w:rPr>
            </w:pPr>
            <w:r w:rsidRPr="00470A7D">
              <w:rPr>
                <w:rFonts w:ascii="Arial" w:hAnsi="Arial" w:cs="Arial"/>
                <w:b/>
                <w:bCs/>
                <w:sz w:val="20"/>
              </w:rPr>
              <w:lastRenderedPageBreak/>
              <w:t>Psalm 97</w:t>
            </w:r>
          </w:p>
        </w:tc>
        <w:tc>
          <w:tcPr>
            <w:tcW w:w="4261" w:type="dxa"/>
            <w:shd w:val="clear" w:color="auto" w:fill="auto"/>
          </w:tcPr>
          <w:p w:rsidR="001A6133" w:rsidRPr="00470A7D" w:rsidRDefault="001A6133" w:rsidP="00AF56FE">
            <w:pPr>
              <w:spacing w:line="240" w:lineRule="auto"/>
              <w:rPr>
                <w:rFonts w:ascii="Arial" w:hAnsi="Arial" w:cs="Arial"/>
                <w:b/>
                <w:bCs/>
                <w:sz w:val="20"/>
              </w:rPr>
            </w:pPr>
            <w:r w:rsidRPr="00470A7D">
              <w:rPr>
                <w:rFonts w:ascii="Arial" w:hAnsi="Arial" w:cs="Arial"/>
                <w:b/>
                <w:bCs/>
                <w:sz w:val="20"/>
              </w:rPr>
              <w:t>Psalm 99</w:t>
            </w:r>
          </w:p>
        </w:tc>
      </w:tr>
      <w:tr w:rsidR="001A6133" w:rsidRPr="00470A7D" w:rsidTr="00470A7D">
        <w:tc>
          <w:tcPr>
            <w:tcW w:w="4261" w:type="dxa"/>
            <w:shd w:val="clear" w:color="auto" w:fill="auto"/>
          </w:tcPr>
          <w:p w:rsidR="001A6133" w:rsidRPr="00470A7D" w:rsidRDefault="001A6133" w:rsidP="00AF56FE">
            <w:pPr>
              <w:spacing w:line="240" w:lineRule="auto"/>
              <w:rPr>
                <w:rFonts w:ascii="Arial" w:hAnsi="Arial" w:cs="Arial"/>
                <w:sz w:val="20"/>
              </w:rPr>
            </w:pPr>
            <w:r w:rsidRPr="00470A7D">
              <w:rPr>
                <w:rFonts w:ascii="Arial" w:hAnsi="Arial" w:cs="Arial"/>
                <w:sz w:val="20"/>
              </w:rPr>
              <w:t xml:space="preserve">8: …Because of </w:t>
            </w:r>
            <w:r w:rsidRPr="00470A7D">
              <w:rPr>
                <w:rFonts w:ascii="Arial" w:hAnsi="Arial" w:cs="Arial"/>
                <w:b/>
                <w:bCs/>
                <w:sz w:val="20"/>
              </w:rPr>
              <w:t>Your judgments</w:t>
            </w:r>
            <w:r w:rsidRPr="00470A7D">
              <w:rPr>
                <w:rFonts w:ascii="Arial" w:hAnsi="Arial" w:cs="Arial"/>
                <w:sz w:val="20"/>
              </w:rPr>
              <w:t xml:space="preserve"> O Lord.</w:t>
            </w:r>
          </w:p>
          <w:p w:rsidR="001A6133" w:rsidRPr="00470A7D" w:rsidRDefault="001A6133" w:rsidP="00AF56FE">
            <w:pPr>
              <w:spacing w:line="240" w:lineRule="auto"/>
              <w:rPr>
                <w:rFonts w:ascii="Arial" w:hAnsi="Arial" w:cs="Arial"/>
                <w:sz w:val="20"/>
              </w:rPr>
            </w:pPr>
            <w:r w:rsidRPr="00470A7D">
              <w:rPr>
                <w:rFonts w:ascii="Arial" w:hAnsi="Arial" w:cs="Arial"/>
                <w:sz w:val="20"/>
              </w:rPr>
              <w:t xml:space="preserve">9: For </w:t>
            </w:r>
            <w:r w:rsidRPr="00470A7D">
              <w:rPr>
                <w:rFonts w:ascii="Arial" w:hAnsi="Arial" w:cs="Arial"/>
                <w:b/>
                <w:bCs/>
                <w:sz w:val="20"/>
              </w:rPr>
              <w:t>You,</w:t>
            </w:r>
            <w:r w:rsidRPr="00470A7D">
              <w:rPr>
                <w:rFonts w:ascii="Arial" w:hAnsi="Arial" w:cs="Arial"/>
                <w:sz w:val="20"/>
              </w:rPr>
              <w:t xml:space="preserve"> Lord, are high above all the earth: </w:t>
            </w:r>
            <w:r w:rsidRPr="00470A7D">
              <w:rPr>
                <w:rFonts w:ascii="Arial" w:hAnsi="Arial" w:cs="Arial"/>
                <w:b/>
                <w:bCs/>
                <w:sz w:val="20"/>
              </w:rPr>
              <w:t>You are exalted</w:t>
            </w:r>
            <w:r w:rsidRPr="00470A7D">
              <w:rPr>
                <w:rFonts w:ascii="Arial" w:hAnsi="Arial" w:cs="Arial"/>
                <w:sz w:val="20"/>
              </w:rPr>
              <w:t xml:space="preserve"> far above all gods.</w:t>
            </w:r>
          </w:p>
        </w:tc>
        <w:tc>
          <w:tcPr>
            <w:tcW w:w="4261" w:type="dxa"/>
            <w:shd w:val="clear" w:color="auto" w:fill="auto"/>
          </w:tcPr>
          <w:p w:rsidR="001A6133" w:rsidRPr="00470A7D" w:rsidRDefault="001A6133" w:rsidP="00AF56FE">
            <w:pPr>
              <w:spacing w:line="240" w:lineRule="auto"/>
              <w:rPr>
                <w:rFonts w:ascii="Arial" w:hAnsi="Arial" w:cs="Arial"/>
                <w:b/>
                <w:bCs/>
                <w:sz w:val="20"/>
              </w:rPr>
            </w:pPr>
            <w:r w:rsidRPr="00470A7D">
              <w:rPr>
                <w:rFonts w:ascii="Arial" w:hAnsi="Arial" w:cs="Arial"/>
                <w:sz w:val="20"/>
              </w:rPr>
              <w:t xml:space="preserve">3: Let them praise </w:t>
            </w:r>
            <w:r w:rsidRPr="00470A7D">
              <w:rPr>
                <w:rFonts w:ascii="Arial" w:hAnsi="Arial" w:cs="Arial"/>
                <w:b/>
                <w:bCs/>
                <w:sz w:val="20"/>
              </w:rPr>
              <w:t xml:space="preserve">Your </w:t>
            </w:r>
            <w:r w:rsidRPr="00470A7D">
              <w:rPr>
                <w:rFonts w:ascii="Arial" w:hAnsi="Arial" w:cs="Arial"/>
                <w:sz w:val="20"/>
              </w:rPr>
              <w:t xml:space="preserve">great and terrible </w:t>
            </w:r>
            <w:r w:rsidRPr="00470A7D">
              <w:rPr>
                <w:rFonts w:ascii="Arial" w:hAnsi="Arial" w:cs="Arial"/>
                <w:b/>
                <w:bCs/>
                <w:sz w:val="20"/>
              </w:rPr>
              <w:t>name…</w:t>
            </w:r>
          </w:p>
          <w:p w:rsidR="001A6133" w:rsidRPr="00470A7D" w:rsidRDefault="001A6133" w:rsidP="00AF56FE">
            <w:pPr>
              <w:spacing w:line="240" w:lineRule="auto"/>
              <w:rPr>
                <w:rFonts w:ascii="Arial" w:hAnsi="Arial" w:cs="Arial"/>
                <w:sz w:val="20"/>
              </w:rPr>
            </w:pPr>
            <w:r w:rsidRPr="00470A7D">
              <w:rPr>
                <w:rFonts w:ascii="Arial" w:hAnsi="Arial" w:cs="Arial"/>
                <w:sz w:val="20"/>
              </w:rPr>
              <w:t>4:</w:t>
            </w:r>
            <w:r w:rsidRPr="00470A7D">
              <w:rPr>
                <w:rFonts w:ascii="Arial" w:hAnsi="Arial" w:cs="Arial"/>
                <w:b/>
                <w:bCs/>
                <w:sz w:val="20"/>
              </w:rPr>
              <w:t xml:space="preserve"> …You </w:t>
            </w:r>
            <w:r w:rsidRPr="00470A7D">
              <w:rPr>
                <w:rFonts w:ascii="Arial" w:hAnsi="Arial" w:cs="Arial"/>
                <w:sz w:val="20"/>
              </w:rPr>
              <w:t xml:space="preserve">have established equity; </w:t>
            </w:r>
            <w:r w:rsidRPr="00470A7D">
              <w:rPr>
                <w:rFonts w:ascii="Arial" w:hAnsi="Arial" w:cs="Arial"/>
                <w:b/>
                <w:bCs/>
                <w:sz w:val="20"/>
              </w:rPr>
              <w:t>you execute</w:t>
            </w:r>
            <w:r w:rsidRPr="00470A7D">
              <w:rPr>
                <w:rFonts w:ascii="Arial" w:hAnsi="Arial" w:cs="Arial"/>
                <w:sz w:val="20"/>
              </w:rPr>
              <w:t xml:space="preserve"> justice and righteousness in Yaakov.</w:t>
            </w:r>
          </w:p>
          <w:p w:rsidR="001A6133" w:rsidRPr="00470A7D" w:rsidRDefault="001A6133" w:rsidP="00AF56FE">
            <w:pPr>
              <w:spacing w:line="240" w:lineRule="auto"/>
              <w:rPr>
                <w:rFonts w:ascii="Arial" w:hAnsi="Arial" w:cs="Arial"/>
                <w:sz w:val="20"/>
              </w:rPr>
            </w:pPr>
            <w:r w:rsidRPr="00470A7D">
              <w:rPr>
                <w:rFonts w:ascii="Arial" w:hAnsi="Arial" w:cs="Arial"/>
                <w:sz w:val="20"/>
              </w:rPr>
              <w:t xml:space="preserve">8: </w:t>
            </w:r>
            <w:r w:rsidRPr="00470A7D">
              <w:rPr>
                <w:rFonts w:ascii="Arial" w:hAnsi="Arial" w:cs="Arial"/>
                <w:b/>
                <w:bCs/>
                <w:sz w:val="20"/>
              </w:rPr>
              <w:t>You</w:t>
            </w:r>
            <w:r w:rsidRPr="00470A7D">
              <w:rPr>
                <w:rFonts w:ascii="Arial" w:hAnsi="Arial" w:cs="Arial"/>
                <w:sz w:val="20"/>
              </w:rPr>
              <w:t xml:space="preserve"> answered them,</w:t>
            </w:r>
            <w:r w:rsidR="00645439" w:rsidRPr="00470A7D">
              <w:rPr>
                <w:rFonts w:ascii="Arial" w:hAnsi="Arial" w:cs="Arial"/>
                <w:sz w:val="20"/>
              </w:rPr>
              <w:t xml:space="preserve"> O Lord our God: a forgiving Go</w:t>
            </w:r>
            <w:r w:rsidRPr="00470A7D">
              <w:rPr>
                <w:rFonts w:ascii="Arial" w:hAnsi="Arial" w:cs="Arial"/>
                <w:sz w:val="20"/>
              </w:rPr>
              <w:t xml:space="preserve">d </w:t>
            </w:r>
            <w:r w:rsidRPr="00470A7D">
              <w:rPr>
                <w:rFonts w:ascii="Arial" w:hAnsi="Arial" w:cs="Arial"/>
                <w:b/>
                <w:bCs/>
                <w:sz w:val="20"/>
              </w:rPr>
              <w:t>was You</w:t>
            </w:r>
            <w:r w:rsidRPr="00470A7D">
              <w:rPr>
                <w:rFonts w:ascii="Arial" w:hAnsi="Arial" w:cs="Arial"/>
                <w:sz w:val="20"/>
              </w:rPr>
              <w:t xml:space="preserve"> to them. </w:t>
            </w:r>
          </w:p>
        </w:tc>
      </w:tr>
    </w:tbl>
    <w:p w:rsidR="001A6133" w:rsidRPr="001C3065" w:rsidRDefault="001A6133" w:rsidP="00AF56FE">
      <w:pPr>
        <w:spacing w:line="240" w:lineRule="auto"/>
        <w:rPr>
          <w:rFonts w:ascii="Arial" w:hAnsi="Arial" w:cs="Arial"/>
          <w:sz w:val="24"/>
          <w:szCs w:val="24"/>
          <w:rtl/>
        </w:rPr>
      </w:pPr>
    </w:p>
    <w:p w:rsidR="001A6133" w:rsidRPr="001C3065" w:rsidRDefault="001A6133" w:rsidP="00AF56FE">
      <w:pPr>
        <w:spacing w:line="240" w:lineRule="auto"/>
        <w:ind w:firstLine="720"/>
        <w:rPr>
          <w:rFonts w:ascii="Arial" w:hAnsi="Arial" w:cs="Arial"/>
          <w:sz w:val="24"/>
          <w:szCs w:val="24"/>
        </w:rPr>
      </w:pPr>
      <w:r w:rsidRPr="001C3065">
        <w:rPr>
          <w:rFonts w:ascii="Arial" w:hAnsi="Arial" w:cs="Arial"/>
          <w:sz w:val="24"/>
          <w:szCs w:val="24"/>
        </w:rPr>
        <w:t>4. Finally, there is a substant</w:t>
      </w:r>
      <w:r w:rsidR="00470A7D">
        <w:rPr>
          <w:rFonts w:ascii="Arial" w:hAnsi="Arial" w:cs="Arial"/>
          <w:sz w:val="24"/>
          <w:szCs w:val="24"/>
        </w:rPr>
        <w:t xml:space="preserve">ive motif common to both psalms. </w:t>
      </w:r>
      <w:r w:rsidRPr="001C3065">
        <w:rPr>
          <w:rFonts w:ascii="Arial" w:hAnsi="Arial" w:cs="Arial"/>
          <w:sz w:val="24"/>
          <w:szCs w:val="24"/>
        </w:rPr>
        <w:t xml:space="preserve">In both psalms, God's kingdom is connected to the justice and righteousness that He will execute in the world: </w:t>
      </w:r>
    </w:p>
    <w:p w:rsidR="001A6133" w:rsidRPr="001C3065" w:rsidRDefault="001A6133" w:rsidP="00AF56FE">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1A6133" w:rsidRPr="001C3065" w:rsidTr="001C3065">
        <w:tc>
          <w:tcPr>
            <w:tcW w:w="4261" w:type="dxa"/>
            <w:shd w:val="clear" w:color="auto" w:fill="auto"/>
          </w:tcPr>
          <w:p w:rsidR="001A6133" w:rsidRPr="00470A7D" w:rsidRDefault="001A6133" w:rsidP="00AF56FE">
            <w:pPr>
              <w:spacing w:line="240" w:lineRule="auto"/>
              <w:rPr>
                <w:rFonts w:ascii="Arial" w:hAnsi="Arial" w:cs="Arial"/>
                <w:b/>
                <w:bCs/>
                <w:sz w:val="20"/>
              </w:rPr>
            </w:pPr>
            <w:r w:rsidRPr="00470A7D">
              <w:rPr>
                <w:rFonts w:ascii="Arial" w:hAnsi="Arial" w:cs="Arial"/>
                <w:b/>
                <w:bCs/>
                <w:sz w:val="20"/>
              </w:rPr>
              <w:t>Psalm 97</w:t>
            </w:r>
          </w:p>
        </w:tc>
        <w:tc>
          <w:tcPr>
            <w:tcW w:w="4261" w:type="dxa"/>
            <w:shd w:val="clear" w:color="auto" w:fill="auto"/>
          </w:tcPr>
          <w:p w:rsidR="001A6133" w:rsidRPr="00470A7D" w:rsidRDefault="001A6133" w:rsidP="00AF56FE">
            <w:pPr>
              <w:spacing w:line="240" w:lineRule="auto"/>
              <w:rPr>
                <w:rFonts w:ascii="Arial" w:hAnsi="Arial" w:cs="Arial"/>
                <w:b/>
                <w:bCs/>
                <w:sz w:val="20"/>
              </w:rPr>
            </w:pPr>
            <w:r w:rsidRPr="00470A7D">
              <w:rPr>
                <w:rFonts w:ascii="Arial" w:hAnsi="Arial" w:cs="Arial"/>
                <w:b/>
                <w:bCs/>
                <w:sz w:val="20"/>
              </w:rPr>
              <w:t>Psalm 99</w:t>
            </w:r>
          </w:p>
        </w:tc>
      </w:tr>
      <w:tr w:rsidR="001A6133" w:rsidRPr="001C3065" w:rsidTr="001C3065">
        <w:tc>
          <w:tcPr>
            <w:tcW w:w="4261" w:type="dxa"/>
            <w:shd w:val="clear" w:color="auto" w:fill="auto"/>
          </w:tcPr>
          <w:p w:rsidR="001A6133" w:rsidRPr="00470A7D" w:rsidRDefault="001A6133" w:rsidP="00AF56FE">
            <w:pPr>
              <w:spacing w:line="240" w:lineRule="auto"/>
              <w:rPr>
                <w:rFonts w:ascii="Arial" w:hAnsi="Arial" w:cs="Arial"/>
                <w:sz w:val="20"/>
              </w:rPr>
            </w:pPr>
            <w:r w:rsidRPr="00470A7D">
              <w:rPr>
                <w:rFonts w:ascii="Arial" w:hAnsi="Arial" w:cs="Arial"/>
                <w:sz w:val="20"/>
              </w:rPr>
              <w:t>2: …</w:t>
            </w:r>
            <w:r w:rsidR="00511D66" w:rsidRPr="00470A7D">
              <w:rPr>
                <w:rFonts w:ascii="Arial" w:hAnsi="Arial" w:cs="Arial"/>
                <w:b/>
                <w:bCs/>
                <w:sz w:val="20"/>
              </w:rPr>
              <w:t>Righteousness and judgment</w:t>
            </w:r>
            <w:r w:rsidR="00511D66" w:rsidRPr="00470A7D">
              <w:rPr>
                <w:rFonts w:ascii="Arial" w:hAnsi="Arial" w:cs="Arial"/>
                <w:sz w:val="20"/>
              </w:rPr>
              <w:t xml:space="preserve"> are the foundation of His throne…</w:t>
            </w:r>
          </w:p>
          <w:p w:rsidR="00511D66" w:rsidRPr="00470A7D" w:rsidRDefault="00511D66" w:rsidP="00AF56FE">
            <w:pPr>
              <w:spacing w:line="240" w:lineRule="auto"/>
              <w:rPr>
                <w:rFonts w:ascii="Arial" w:hAnsi="Arial" w:cs="Arial"/>
                <w:b/>
                <w:bCs/>
                <w:sz w:val="20"/>
              </w:rPr>
            </w:pPr>
            <w:r w:rsidRPr="00470A7D">
              <w:rPr>
                <w:rFonts w:ascii="Arial" w:hAnsi="Arial" w:cs="Arial"/>
                <w:sz w:val="20"/>
              </w:rPr>
              <w:t xml:space="preserve">6: The heavens declared </w:t>
            </w:r>
            <w:r w:rsidRPr="00470A7D">
              <w:rPr>
                <w:rFonts w:ascii="Arial" w:hAnsi="Arial" w:cs="Arial"/>
                <w:b/>
                <w:bCs/>
                <w:sz w:val="20"/>
              </w:rPr>
              <w:t>His righteousness…</w:t>
            </w:r>
          </w:p>
          <w:p w:rsidR="00511D66" w:rsidRPr="00470A7D" w:rsidRDefault="00511D66" w:rsidP="00AF56FE">
            <w:pPr>
              <w:spacing w:line="240" w:lineRule="auto"/>
              <w:rPr>
                <w:rFonts w:ascii="Arial" w:hAnsi="Arial" w:cs="Arial"/>
                <w:sz w:val="20"/>
              </w:rPr>
            </w:pPr>
            <w:r w:rsidRPr="00470A7D">
              <w:rPr>
                <w:rFonts w:ascii="Arial" w:hAnsi="Arial" w:cs="Arial"/>
                <w:sz w:val="20"/>
              </w:rPr>
              <w:t xml:space="preserve">8: Zion heard and was glad… because of </w:t>
            </w:r>
            <w:r w:rsidRPr="00470A7D">
              <w:rPr>
                <w:rFonts w:ascii="Arial" w:hAnsi="Arial" w:cs="Arial"/>
                <w:b/>
                <w:bCs/>
                <w:sz w:val="20"/>
              </w:rPr>
              <w:t xml:space="preserve">Your judgments </w:t>
            </w:r>
            <w:r w:rsidRPr="00470A7D">
              <w:rPr>
                <w:rFonts w:ascii="Arial" w:hAnsi="Arial" w:cs="Arial"/>
                <w:sz w:val="20"/>
              </w:rPr>
              <w:t>O Lord.</w:t>
            </w:r>
          </w:p>
        </w:tc>
        <w:tc>
          <w:tcPr>
            <w:tcW w:w="4261" w:type="dxa"/>
            <w:shd w:val="clear" w:color="auto" w:fill="auto"/>
          </w:tcPr>
          <w:p w:rsidR="001A6133" w:rsidRPr="00470A7D" w:rsidRDefault="00511D66" w:rsidP="00AF56FE">
            <w:pPr>
              <w:spacing w:line="240" w:lineRule="auto"/>
              <w:rPr>
                <w:rFonts w:ascii="Arial" w:hAnsi="Arial" w:cs="Arial"/>
                <w:b/>
                <w:bCs/>
                <w:sz w:val="20"/>
              </w:rPr>
            </w:pPr>
            <w:r w:rsidRPr="00470A7D">
              <w:rPr>
                <w:rFonts w:ascii="Arial" w:hAnsi="Arial" w:cs="Arial"/>
                <w:sz w:val="20"/>
              </w:rPr>
              <w:t xml:space="preserve">4: O mighty king, who loves </w:t>
            </w:r>
            <w:r w:rsidRPr="00470A7D">
              <w:rPr>
                <w:rFonts w:ascii="Arial" w:hAnsi="Arial" w:cs="Arial"/>
                <w:b/>
                <w:bCs/>
                <w:sz w:val="20"/>
              </w:rPr>
              <w:t>justice</w:t>
            </w:r>
          </w:p>
          <w:p w:rsidR="00511D66" w:rsidRPr="00470A7D" w:rsidRDefault="00511D66" w:rsidP="00AF56FE">
            <w:pPr>
              <w:spacing w:line="240" w:lineRule="auto"/>
              <w:rPr>
                <w:rFonts w:ascii="Arial" w:hAnsi="Arial" w:cs="Arial"/>
                <w:b/>
                <w:bCs/>
                <w:sz w:val="20"/>
              </w:rPr>
            </w:pPr>
            <w:r w:rsidRPr="00470A7D">
              <w:rPr>
                <w:rFonts w:ascii="Arial" w:hAnsi="Arial" w:cs="Arial"/>
                <w:sz w:val="20"/>
              </w:rPr>
              <w:t xml:space="preserve">You have executed </w:t>
            </w:r>
            <w:r w:rsidRPr="00470A7D">
              <w:rPr>
                <w:rFonts w:ascii="Arial" w:hAnsi="Arial" w:cs="Arial"/>
                <w:b/>
                <w:bCs/>
                <w:sz w:val="20"/>
              </w:rPr>
              <w:t>equity</w:t>
            </w:r>
          </w:p>
          <w:p w:rsidR="00511D66" w:rsidRPr="00470A7D" w:rsidRDefault="00511D66" w:rsidP="00AF56FE">
            <w:pPr>
              <w:spacing w:line="240" w:lineRule="auto"/>
              <w:rPr>
                <w:rFonts w:ascii="Arial" w:hAnsi="Arial" w:cs="Arial"/>
                <w:sz w:val="20"/>
              </w:rPr>
            </w:pPr>
            <w:r w:rsidRPr="00470A7D">
              <w:rPr>
                <w:rFonts w:ascii="Arial" w:hAnsi="Arial" w:cs="Arial"/>
                <w:sz w:val="20"/>
              </w:rPr>
              <w:t xml:space="preserve">You execute </w:t>
            </w:r>
            <w:r w:rsidRPr="00470A7D">
              <w:rPr>
                <w:rFonts w:ascii="Arial" w:hAnsi="Arial" w:cs="Arial"/>
                <w:b/>
                <w:bCs/>
                <w:sz w:val="20"/>
              </w:rPr>
              <w:t xml:space="preserve">justice and righteousness </w:t>
            </w:r>
            <w:r w:rsidRPr="00470A7D">
              <w:rPr>
                <w:rFonts w:ascii="Arial" w:hAnsi="Arial" w:cs="Arial"/>
                <w:sz w:val="20"/>
              </w:rPr>
              <w:t>in Yaakov.</w:t>
            </w:r>
          </w:p>
        </w:tc>
      </w:tr>
    </w:tbl>
    <w:p w:rsidR="001A6133" w:rsidRPr="001C3065" w:rsidRDefault="001A6133" w:rsidP="00AF56FE">
      <w:pPr>
        <w:spacing w:line="240" w:lineRule="auto"/>
        <w:rPr>
          <w:rFonts w:ascii="Arial" w:hAnsi="Arial" w:cs="Arial"/>
          <w:sz w:val="24"/>
          <w:szCs w:val="24"/>
        </w:rPr>
      </w:pPr>
    </w:p>
    <w:p w:rsidR="00511D66" w:rsidRPr="001C3065" w:rsidRDefault="00511D66" w:rsidP="00AF56FE">
      <w:pPr>
        <w:spacing w:line="240" w:lineRule="auto"/>
        <w:rPr>
          <w:rFonts w:ascii="Arial" w:hAnsi="Arial" w:cs="Arial"/>
          <w:sz w:val="24"/>
          <w:szCs w:val="24"/>
          <w:rtl/>
        </w:rPr>
      </w:pPr>
      <w:r w:rsidRPr="001C3065">
        <w:rPr>
          <w:rFonts w:ascii="Arial" w:hAnsi="Arial" w:cs="Arial"/>
          <w:sz w:val="24"/>
          <w:szCs w:val="24"/>
        </w:rPr>
        <w:tab/>
        <w:t>The two psalms are alike not only in their use of the terms "righteousness" and "judgment," but also in the</w:t>
      </w:r>
      <w:r w:rsidR="00645439">
        <w:rPr>
          <w:rFonts w:ascii="Arial" w:hAnsi="Arial" w:cs="Arial"/>
          <w:sz w:val="24"/>
          <w:szCs w:val="24"/>
        </w:rPr>
        <w:t xml:space="preserve">ir description of God's governance </w:t>
      </w:r>
      <w:r w:rsidRPr="001C3065">
        <w:rPr>
          <w:rFonts w:ascii="Arial" w:hAnsi="Arial" w:cs="Arial"/>
          <w:sz w:val="24"/>
          <w:szCs w:val="24"/>
        </w:rPr>
        <w:t>of His world in accordance with these principles.</w:t>
      </w:r>
      <w:r w:rsidRPr="001C3065">
        <w:rPr>
          <w:rStyle w:val="FootnoteReference"/>
          <w:rFonts w:ascii="Arial" w:hAnsi="Arial" w:cs="Arial"/>
          <w:sz w:val="24"/>
          <w:szCs w:val="24"/>
        </w:rPr>
        <w:footnoteReference w:id="13"/>
      </w:r>
    </w:p>
    <w:p w:rsidR="001A6133" w:rsidRPr="001C3065" w:rsidRDefault="001A6133" w:rsidP="00AF56FE">
      <w:pPr>
        <w:spacing w:line="240" w:lineRule="auto"/>
        <w:rPr>
          <w:rFonts w:ascii="Arial" w:hAnsi="Arial" w:cs="Arial"/>
          <w:sz w:val="24"/>
          <w:szCs w:val="24"/>
        </w:rPr>
      </w:pPr>
    </w:p>
    <w:p w:rsidR="00511D66" w:rsidRPr="001C3065" w:rsidRDefault="00511D66" w:rsidP="00AF56FE">
      <w:pPr>
        <w:spacing w:line="240" w:lineRule="auto"/>
        <w:rPr>
          <w:rFonts w:ascii="Arial" w:hAnsi="Arial" w:cs="Arial"/>
          <w:sz w:val="24"/>
          <w:szCs w:val="24"/>
        </w:rPr>
      </w:pPr>
      <w:r w:rsidRPr="001C3065">
        <w:rPr>
          <w:rFonts w:ascii="Arial" w:hAnsi="Arial" w:cs="Arial"/>
          <w:sz w:val="24"/>
          <w:szCs w:val="24"/>
        </w:rPr>
        <w:tab/>
        <w:t xml:space="preserve">We can conclude by saying that </w:t>
      </w:r>
      <w:r w:rsidR="00D7125E" w:rsidRPr="001C3065">
        <w:rPr>
          <w:rFonts w:ascii="Arial" w:hAnsi="Arial" w:cs="Arial"/>
          <w:sz w:val="24"/>
          <w:szCs w:val="24"/>
        </w:rPr>
        <w:t xml:space="preserve">while there are only a few linguistic and substance connections between Psalms 97 and 99, these two psalms stand out in that </w:t>
      </w:r>
      <w:r w:rsidR="00D7125E" w:rsidRPr="001C3065">
        <w:rPr>
          <w:rFonts w:ascii="Arial" w:hAnsi="Arial" w:cs="Arial"/>
          <w:b/>
          <w:bCs/>
          <w:sz w:val="24"/>
          <w:szCs w:val="24"/>
        </w:rPr>
        <w:t xml:space="preserve">they alone </w:t>
      </w:r>
      <w:r w:rsidR="00D7125E" w:rsidRPr="001C3065">
        <w:rPr>
          <w:rFonts w:ascii="Arial" w:hAnsi="Arial" w:cs="Arial"/>
          <w:sz w:val="24"/>
          <w:szCs w:val="24"/>
        </w:rPr>
        <w:t>among all the psalms in the larger set fall into a different category of psalms of praise, whose members do not have the format characteristic of the other four psalms. The different format of these two psalms allows for a broader and more varied description of the end of days, when God will appear as king of all the earth,</w:t>
      </w:r>
      <w:r w:rsidR="00D7125E" w:rsidRPr="001C3065">
        <w:rPr>
          <w:rStyle w:val="FootnoteReference"/>
          <w:rFonts w:ascii="Arial" w:hAnsi="Arial" w:cs="Arial"/>
          <w:sz w:val="24"/>
          <w:szCs w:val="24"/>
        </w:rPr>
        <w:footnoteReference w:id="14"/>
      </w:r>
      <w:r w:rsidR="00D7125E" w:rsidRPr="001C3065">
        <w:rPr>
          <w:rFonts w:ascii="Arial" w:hAnsi="Arial" w:cs="Arial"/>
          <w:sz w:val="24"/>
          <w:szCs w:val="24"/>
        </w:rPr>
        <w:t xml:space="preserve"> and allows also for greater flexibility regarding the role of the psalmist. </w:t>
      </w:r>
    </w:p>
    <w:p w:rsidR="0011517D" w:rsidRPr="001C3065" w:rsidRDefault="0011517D" w:rsidP="00AF56FE">
      <w:pPr>
        <w:spacing w:line="240" w:lineRule="auto"/>
        <w:rPr>
          <w:rFonts w:ascii="Arial" w:hAnsi="Arial" w:cs="Arial"/>
          <w:sz w:val="24"/>
          <w:szCs w:val="24"/>
        </w:rPr>
      </w:pPr>
    </w:p>
    <w:p w:rsidR="007D4D5E" w:rsidRPr="001C3065" w:rsidRDefault="007D4D5E" w:rsidP="00AF56FE">
      <w:pPr>
        <w:pStyle w:val="Heading3"/>
        <w:spacing w:line="240" w:lineRule="auto"/>
        <w:rPr>
          <w:rFonts w:ascii="Arial" w:hAnsi="Arial" w:cs="Arial"/>
          <w:sz w:val="24"/>
          <w:szCs w:val="24"/>
        </w:rPr>
      </w:pPr>
      <w:r w:rsidRPr="001C3065">
        <w:rPr>
          <w:rFonts w:ascii="Arial" w:hAnsi="Arial" w:cs="Arial"/>
          <w:sz w:val="24"/>
          <w:szCs w:val="24"/>
        </w:rPr>
        <w:t xml:space="preserve">Iv. </w:t>
      </w:r>
      <w:r w:rsidR="00470A7D">
        <w:rPr>
          <w:rFonts w:ascii="Arial" w:hAnsi="Arial" w:cs="Arial"/>
          <w:sz w:val="24"/>
          <w:szCs w:val="24"/>
        </w:rPr>
        <w:t>psalms</w:t>
      </w:r>
      <w:r w:rsidRPr="001C3065">
        <w:rPr>
          <w:rFonts w:ascii="Arial" w:hAnsi="Arial" w:cs="Arial"/>
          <w:sz w:val="24"/>
          <w:szCs w:val="24"/>
        </w:rPr>
        <w:t xml:space="preserve"> 95 and 100</w:t>
      </w:r>
    </w:p>
    <w:p w:rsidR="00D86D8D" w:rsidRDefault="00D86D8D" w:rsidP="00AF56FE">
      <w:pPr>
        <w:spacing w:line="240" w:lineRule="auto"/>
        <w:rPr>
          <w:rFonts w:ascii="Arial" w:hAnsi="Arial" w:cs="Arial"/>
          <w:sz w:val="24"/>
          <w:szCs w:val="24"/>
          <w:rtl/>
        </w:rPr>
      </w:pPr>
    </w:p>
    <w:p w:rsidR="00D86D8D" w:rsidRDefault="007D4D5E" w:rsidP="00AF56FE">
      <w:pPr>
        <w:spacing w:line="240" w:lineRule="auto"/>
        <w:rPr>
          <w:rFonts w:ascii="Arial" w:hAnsi="Arial" w:cs="Arial"/>
          <w:sz w:val="24"/>
          <w:szCs w:val="24"/>
        </w:rPr>
      </w:pPr>
      <w:r w:rsidRPr="001C3065">
        <w:rPr>
          <w:rFonts w:ascii="Arial" w:hAnsi="Arial" w:cs="Arial"/>
          <w:sz w:val="24"/>
          <w:szCs w:val="24"/>
          <w:rtl/>
        </w:rPr>
        <w:tab/>
      </w:r>
      <w:r w:rsidRPr="001C3065">
        <w:rPr>
          <w:rFonts w:ascii="Arial" w:hAnsi="Arial" w:cs="Arial"/>
          <w:sz w:val="24"/>
          <w:szCs w:val="24"/>
        </w:rPr>
        <w:t>Like the pair of psalms 96 and 98</w:t>
      </w:r>
      <w:r w:rsidR="00470A7D">
        <w:rPr>
          <w:rFonts w:ascii="Arial" w:hAnsi="Arial" w:cs="Arial"/>
          <w:sz w:val="24"/>
          <w:szCs w:val="24"/>
        </w:rPr>
        <w:t>,</w:t>
      </w:r>
      <w:r w:rsidRPr="001C3065">
        <w:rPr>
          <w:rFonts w:ascii="Arial" w:hAnsi="Arial" w:cs="Arial"/>
          <w:sz w:val="24"/>
          <w:szCs w:val="24"/>
        </w:rPr>
        <w:t xml:space="preserve"> which was the subject of our first comparison, the psalms which comprise the frame of our set of psalms – the first psalm (95) and the last psalm (100) – are two psalms of praise </w:t>
      </w:r>
      <w:r w:rsidR="00470A7D">
        <w:rPr>
          <w:rFonts w:ascii="Arial" w:hAnsi="Arial" w:cs="Arial"/>
          <w:sz w:val="24"/>
          <w:szCs w:val="24"/>
        </w:rPr>
        <w:t>that</w:t>
      </w:r>
      <w:r w:rsidRPr="001C3065">
        <w:rPr>
          <w:rFonts w:ascii="Arial" w:hAnsi="Arial" w:cs="Arial"/>
          <w:sz w:val="24"/>
          <w:szCs w:val="24"/>
        </w:rPr>
        <w:t xml:space="preserve"> contain the characteristic "praise framework," </w:t>
      </w:r>
      <w:r w:rsidR="003B2A96">
        <w:rPr>
          <w:rFonts w:ascii="Arial" w:hAnsi="Arial" w:cs="Arial"/>
          <w:sz w:val="24"/>
          <w:szCs w:val="24"/>
        </w:rPr>
        <w:t>this framework appearing twice in each psalm.</w:t>
      </w:r>
      <w:r w:rsidRPr="001C3065">
        <w:rPr>
          <w:rFonts w:ascii="Arial" w:hAnsi="Arial" w:cs="Arial"/>
          <w:sz w:val="24"/>
          <w:szCs w:val="24"/>
        </w:rPr>
        <w:t xml:space="preserve"> </w:t>
      </w:r>
    </w:p>
    <w:p w:rsidR="00D86D8D" w:rsidRDefault="00D86D8D" w:rsidP="00AF56FE">
      <w:pPr>
        <w:spacing w:line="240" w:lineRule="auto"/>
        <w:rPr>
          <w:rFonts w:ascii="Arial" w:hAnsi="Arial" w:cs="Arial"/>
          <w:sz w:val="24"/>
          <w:szCs w:val="24"/>
        </w:rPr>
      </w:pPr>
    </w:p>
    <w:p w:rsidR="00D86D8D" w:rsidRDefault="007D4D5E" w:rsidP="00AF56FE">
      <w:pPr>
        <w:spacing w:line="240" w:lineRule="auto"/>
        <w:ind w:firstLine="720"/>
        <w:rPr>
          <w:rFonts w:ascii="Arial" w:hAnsi="Arial" w:cs="Arial"/>
          <w:sz w:val="24"/>
          <w:szCs w:val="24"/>
        </w:rPr>
      </w:pPr>
      <w:r w:rsidRPr="001C3065">
        <w:rPr>
          <w:rFonts w:ascii="Arial" w:hAnsi="Arial" w:cs="Arial"/>
          <w:sz w:val="24"/>
          <w:szCs w:val="24"/>
        </w:rPr>
        <w:lastRenderedPageBreak/>
        <w:t>In Psalm 100</w:t>
      </w:r>
      <w:r w:rsidR="00470A7D">
        <w:rPr>
          <w:rFonts w:ascii="Arial" w:hAnsi="Arial" w:cs="Arial"/>
          <w:sz w:val="24"/>
          <w:szCs w:val="24"/>
        </w:rPr>
        <w:t>,</w:t>
      </w:r>
      <w:r w:rsidRPr="001C3065">
        <w:rPr>
          <w:rFonts w:ascii="Arial" w:hAnsi="Arial" w:cs="Arial"/>
          <w:sz w:val="24"/>
          <w:szCs w:val="24"/>
        </w:rPr>
        <w:t xml:space="preserve"> this repetition determines the structure of the psalm, as we demonstrated in section VI of our study of that psalm, but this is not the case in Psalm 95, in which the two praise frameworks </w:t>
      </w:r>
      <w:r w:rsidR="003B2A96">
        <w:rPr>
          <w:rFonts w:ascii="Arial" w:hAnsi="Arial" w:cs="Arial"/>
          <w:sz w:val="24"/>
          <w:szCs w:val="24"/>
        </w:rPr>
        <w:t xml:space="preserve">extend </w:t>
      </w:r>
      <w:r w:rsidRPr="001C3065">
        <w:rPr>
          <w:rFonts w:ascii="Arial" w:hAnsi="Arial" w:cs="Arial"/>
          <w:sz w:val="24"/>
          <w:szCs w:val="24"/>
        </w:rPr>
        <w:t xml:space="preserve">over </w:t>
      </w:r>
      <w:r w:rsidR="003B2A96">
        <w:rPr>
          <w:rFonts w:ascii="Arial" w:hAnsi="Arial" w:cs="Arial"/>
          <w:sz w:val="24"/>
          <w:szCs w:val="24"/>
        </w:rPr>
        <w:t xml:space="preserve">slightly </w:t>
      </w:r>
      <w:r w:rsidRPr="001C3065">
        <w:rPr>
          <w:rFonts w:ascii="Arial" w:hAnsi="Arial" w:cs="Arial"/>
          <w:sz w:val="24"/>
          <w:szCs w:val="24"/>
        </w:rPr>
        <w:t>more than the first half of the psalm, whereas the second half contains a reproach directed at the people of Israel.</w:t>
      </w:r>
    </w:p>
    <w:p w:rsidR="00D86D8D" w:rsidRDefault="00D86D8D" w:rsidP="00AF56FE">
      <w:pPr>
        <w:spacing w:line="240" w:lineRule="auto"/>
        <w:rPr>
          <w:rFonts w:ascii="Arial" w:hAnsi="Arial" w:cs="Arial"/>
          <w:sz w:val="24"/>
          <w:szCs w:val="24"/>
        </w:rPr>
      </w:pPr>
    </w:p>
    <w:p w:rsidR="007D4D5E" w:rsidRPr="001C3065" w:rsidRDefault="007D4D5E" w:rsidP="00AF56FE">
      <w:pPr>
        <w:spacing w:line="240" w:lineRule="auto"/>
        <w:ind w:firstLine="720"/>
        <w:rPr>
          <w:rFonts w:ascii="Arial" w:hAnsi="Arial" w:cs="Arial"/>
          <w:sz w:val="24"/>
          <w:szCs w:val="24"/>
        </w:rPr>
      </w:pPr>
      <w:r w:rsidRPr="001C3065">
        <w:rPr>
          <w:rFonts w:ascii="Arial" w:hAnsi="Arial" w:cs="Arial"/>
          <w:sz w:val="24"/>
          <w:szCs w:val="24"/>
        </w:rPr>
        <w:t>First, let us compare the parallel parts of the psalms:</w:t>
      </w:r>
    </w:p>
    <w:p w:rsidR="007D4D5E" w:rsidRDefault="007D4D5E" w:rsidP="00AF56FE">
      <w:pPr>
        <w:spacing w:line="240" w:lineRule="auto"/>
        <w:rPr>
          <w:rFonts w:ascii="Arial" w:hAnsi="Arial" w:cs="Arial"/>
          <w:sz w:val="24"/>
          <w:szCs w:val="24"/>
        </w:rPr>
      </w:pPr>
    </w:p>
    <w:p w:rsidR="00D86D8D" w:rsidRDefault="00D86D8D" w:rsidP="00AF56FE">
      <w:pPr>
        <w:spacing w:line="240" w:lineRule="auto"/>
        <w:rPr>
          <w:rFonts w:ascii="Arial" w:hAnsi="Arial" w:cs="Arial"/>
          <w:sz w:val="24"/>
          <w:szCs w:val="24"/>
        </w:rPr>
      </w:pPr>
    </w:p>
    <w:p w:rsidR="00D86D8D" w:rsidRDefault="00D86D8D" w:rsidP="00AF56FE">
      <w:pPr>
        <w:spacing w:line="240" w:lineRule="auto"/>
        <w:rPr>
          <w:rFonts w:ascii="Arial" w:hAnsi="Arial" w:cs="Arial"/>
          <w:sz w:val="24"/>
          <w:szCs w:val="24"/>
        </w:rPr>
      </w:pPr>
    </w:p>
    <w:p w:rsidR="00D86D8D" w:rsidRDefault="00D86D8D" w:rsidP="00AF56FE">
      <w:pPr>
        <w:spacing w:line="240" w:lineRule="auto"/>
        <w:rPr>
          <w:rFonts w:ascii="Arial" w:hAnsi="Arial" w:cs="Arial"/>
          <w:sz w:val="24"/>
          <w:szCs w:val="24"/>
        </w:rPr>
      </w:pPr>
    </w:p>
    <w:p w:rsidR="00D86D8D" w:rsidRPr="001C3065" w:rsidRDefault="00D86D8D" w:rsidP="00AF56FE">
      <w:pPr>
        <w:spacing w:line="240" w:lineRule="auto"/>
        <w:rPr>
          <w:rFonts w:ascii="Arial" w:hAnsi="Arial" w:cs="Arial"/>
          <w:sz w:val="24"/>
          <w:szCs w:val="24"/>
        </w:rPr>
      </w:pPr>
    </w:p>
    <w:p w:rsidR="007D4D5E" w:rsidRDefault="00470A7D" w:rsidP="00AF56FE">
      <w:pPr>
        <w:spacing w:line="240" w:lineRule="auto"/>
        <w:rPr>
          <w:rFonts w:ascii="Arial" w:hAnsi="Arial" w:cs="Arial"/>
          <w:b/>
          <w:bCs/>
          <w:sz w:val="24"/>
          <w:szCs w:val="24"/>
        </w:rPr>
      </w:pPr>
      <w:r>
        <w:rPr>
          <w:rFonts w:ascii="Arial" w:hAnsi="Arial" w:cs="Arial"/>
          <w:b/>
          <w:bCs/>
          <w:sz w:val="24"/>
          <w:szCs w:val="24"/>
        </w:rPr>
        <w:t>The First Praise F</w:t>
      </w:r>
      <w:r w:rsidR="007D4D5E" w:rsidRPr="001C3065">
        <w:rPr>
          <w:rFonts w:ascii="Arial" w:hAnsi="Arial" w:cs="Arial"/>
          <w:b/>
          <w:bCs/>
          <w:sz w:val="24"/>
          <w:szCs w:val="24"/>
        </w:rPr>
        <w:t>ramework:</w:t>
      </w:r>
    </w:p>
    <w:p w:rsidR="00D86D8D" w:rsidRPr="001C3065" w:rsidRDefault="00D86D8D" w:rsidP="00AF56FE">
      <w:pPr>
        <w:spacing w:line="240" w:lineRule="auto"/>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3584"/>
        <w:gridCol w:w="3244"/>
      </w:tblGrid>
      <w:tr w:rsidR="001C3065" w:rsidRPr="001C3065" w:rsidTr="001C3065">
        <w:tc>
          <w:tcPr>
            <w:tcW w:w="1694" w:type="dxa"/>
            <w:shd w:val="clear" w:color="auto" w:fill="auto"/>
          </w:tcPr>
          <w:p w:rsidR="007D4D5E" w:rsidRPr="00470A7D" w:rsidRDefault="007D4D5E" w:rsidP="00AF56FE">
            <w:pPr>
              <w:spacing w:line="240" w:lineRule="auto"/>
              <w:rPr>
                <w:rFonts w:ascii="Arial" w:hAnsi="Arial" w:cs="Arial"/>
                <w:b/>
                <w:bCs/>
                <w:sz w:val="20"/>
              </w:rPr>
            </w:pPr>
          </w:p>
        </w:tc>
        <w:tc>
          <w:tcPr>
            <w:tcW w:w="3584" w:type="dxa"/>
            <w:shd w:val="clear" w:color="auto" w:fill="auto"/>
          </w:tcPr>
          <w:p w:rsidR="007D4D5E" w:rsidRPr="00470A7D" w:rsidRDefault="007D4D5E" w:rsidP="00AF56FE">
            <w:pPr>
              <w:spacing w:line="240" w:lineRule="auto"/>
              <w:rPr>
                <w:rFonts w:ascii="Arial" w:hAnsi="Arial" w:cs="Arial"/>
                <w:b/>
                <w:bCs/>
                <w:sz w:val="20"/>
              </w:rPr>
            </w:pPr>
            <w:r w:rsidRPr="00470A7D">
              <w:rPr>
                <w:rFonts w:ascii="Arial" w:hAnsi="Arial" w:cs="Arial"/>
                <w:b/>
                <w:bCs/>
                <w:sz w:val="20"/>
              </w:rPr>
              <w:t>Psalm 95</w:t>
            </w:r>
          </w:p>
        </w:tc>
        <w:tc>
          <w:tcPr>
            <w:tcW w:w="3244" w:type="dxa"/>
            <w:shd w:val="clear" w:color="auto" w:fill="auto"/>
          </w:tcPr>
          <w:p w:rsidR="007D4D5E" w:rsidRPr="00470A7D" w:rsidRDefault="007D4D5E" w:rsidP="00AF56FE">
            <w:pPr>
              <w:spacing w:line="240" w:lineRule="auto"/>
              <w:rPr>
                <w:rFonts w:ascii="Arial" w:hAnsi="Arial" w:cs="Arial"/>
                <w:b/>
                <w:bCs/>
                <w:sz w:val="20"/>
              </w:rPr>
            </w:pPr>
            <w:r w:rsidRPr="00470A7D">
              <w:rPr>
                <w:rFonts w:ascii="Arial" w:hAnsi="Arial" w:cs="Arial"/>
                <w:b/>
                <w:bCs/>
                <w:sz w:val="20"/>
              </w:rPr>
              <w:t>Psalm 100</w:t>
            </w:r>
          </w:p>
        </w:tc>
      </w:tr>
      <w:tr w:rsidR="00940818" w:rsidRPr="001C3065" w:rsidTr="001C3065">
        <w:tc>
          <w:tcPr>
            <w:tcW w:w="1694" w:type="dxa"/>
            <w:shd w:val="clear" w:color="auto" w:fill="auto"/>
          </w:tcPr>
          <w:p w:rsidR="00940818" w:rsidRPr="00470A7D" w:rsidRDefault="00940818" w:rsidP="00AF56FE">
            <w:pPr>
              <w:spacing w:line="240" w:lineRule="auto"/>
              <w:rPr>
                <w:rFonts w:ascii="Arial" w:hAnsi="Arial" w:cs="Arial"/>
                <w:sz w:val="20"/>
              </w:rPr>
            </w:pPr>
            <w:r w:rsidRPr="00470A7D">
              <w:rPr>
                <w:rFonts w:ascii="Arial" w:hAnsi="Arial" w:cs="Arial"/>
                <w:sz w:val="20"/>
              </w:rPr>
              <w:t xml:space="preserve">The </w:t>
            </w:r>
            <w:r w:rsidR="003B2A96" w:rsidRPr="00470A7D">
              <w:rPr>
                <w:rFonts w:ascii="Arial" w:hAnsi="Arial" w:cs="Arial"/>
                <w:sz w:val="20"/>
              </w:rPr>
              <w:t>appeal</w:t>
            </w:r>
            <w:r w:rsidRPr="00470A7D">
              <w:rPr>
                <w:rFonts w:ascii="Arial" w:hAnsi="Arial" w:cs="Arial"/>
                <w:sz w:val="20"/>
              </w:rPr>
              <w:t xml:space="preserve">: </w:t>
            </w:r>
          </w:p>
        </w:tc>
        <w:tc>
          <w:tcPr>
            <w:tcW w:w="3584" w:type="dxa"/>
            <w:shd w:val="clear" w:color="auto" w:fill="auto"/>
          </w:tcPr>
          <w:p w:rsidR="00940818" w:rsidRPr="00470A7D" w:rsidRDefault="00940818" w:rsidP="00AF56FE">
            <w:pPr>
              <w:spacing w:line="240" w:lineRule="auto"/>
              <w:rPr>
                <w:rFonts w:ascii="Arial" w:hAnsi="Arial" w:cs="Arial"/>
                <w:sz w:val="20"/>
              </w:rPr>
            </w:pPr>
            <w:r w:rsidRPr="00470A7D">
              <w:rPr>
                <w:rFonts w:ascii="Arial" w:hAnsi="Arial" w:cs="Arial"/>
                <w:sz w:val="20"/>
              </w:rPr>
              <w:t xml:space="preserve">(1) O come, </w:t>
            </w:r>
            <w:r w:rsidRPr="00470A7D">
              <w:rPr>
                <w:rFonts w:ascii="Arial" w:hAnsi="Arial" w:cs="Arial"/>
                <w:b/>
                <w:bCs/>
                <w:sz w:val="20"/>
              </w:rPr>
              <w:t xml:space="preserve">let us sing </w:t>
            </w:r>
            <w:r w:rsidRPr="00470A7D">
              <w:rPr>
                <w:rFonts w:ascii="Arial" w:hAnsi="Arial" w:cs="Arial"/>
                <w:sz w:val="20"/>
              </w:rPr>
              <w:t>to the Lord</w:t>
            </w:r>
          </w:p>
          <w:p w:rsidR="00940818" w:rsidRPr="00470A7D" w:rsidRDefault="00940818" w:rsidP="00AF56FE">
            <w:pPr>
              <w:spacing w:line="240" w:lineRule="auto"/>
              <w:rPr>
                <w:rFonts w:ascii="Arial" w:hAnsi="Arial" w:cs="Arial"/>
                <w:sz w:val="20"/>
              </w:rPr>
            </w:pPr>
            <w:r w:rsidRPr="00470A7D">
              <w:rPr>
                <w:rFonts w:ascii="Arial" w:hAnsi="Arial" w:cs="Arial"/>
                <w:b/>
                <w:bCs/>
                <w:sz w:val="20"/>
              </w:rPr>
              <w:t>Let us make a joyful noise</w:t>
            </w:r>
            <w:r w:rsidRPr="00470A7D">
              <w:rPr>
                <w:rFonts w:ascii="Arial" w:hAnsi="Arial" w:cs="Arial"/>
                <w:sz w:val="20"/>
              </w:rPr>
              <w:t xml:space="preserve"> to the rock of our salvation</w:t>
            </w:r>
          </w:p>
          <w:p w:rsidR="00940818" w:rsidRPr="00470A7D" w:rsidRDefault="00940818" w:rsidP="00AF56FE">
            <w:pPr>
              <w:spacing w:line="240" w:lineRule="auto"/>
              <w:rPr>
                <w:rFonts w:ascii="Arial" w:hAnsi="Arial" w:cs="Arial"/>
                <w:sz w:val="20"/>
              </w:rPr>
            </w:pPr>
            <w:r w:rsidRPr="00470A7D">
              <w:rPr>
                <w:rFonts w:ascii="Arial" w:hAnsi="Arial" w:cs="Arial"/>
                <w:sz w:val="20"/>
              </w:rPr>
              <w:t>(2) Let us come before His presence with thanksgiving</w:t>
            </w:r>
            <w:r w:rsidRPr="00470A7D">
              <w:rPr>
                <w:rStyle w:val="FootnoteReference"/>
                <w:rFonts w:ascii="Arial" w:hAnsi="Arial" w:cs="Arial"/>
                <w:sz w:val="20"/>
              </w:rPr>
              <w:footnoteReference w:id="15"/>
            </w:r>
          </w:p>
        </w:tc>
        <w:tc>
          <w:tcPr>
            <w:tcW w:w="3244" w:type="dxa"/>
            <w:shd w:val="clear" w:color="auto" w:fill="auto"/>
          </w:tcPr>
          <w:p w:rsidR="00940818" w:rsidRPr="00470A7D" w:rsidRDefault="00940818" w:rsidP="00AF56FE">
            <w:pPr>
              <w:spacing w:line="240" w:lineRule="auto"/>
              <w:rPr>
                <w:rFonts w:ascii="Arial" w:hAnsi="Arial" w:cs="Arial"/>
                <w:sz w:val="20"/>
              </w:rPr>
            </w:pPr>
            <w:r w:rsidRPr="00470A7D">
              <w:rPr>
                <w:rFonts w:ascii="Arial" w:hAnsi="Arial" w:cs="Arial"/>
                <w:sz w:val="20"/>
              </w:rPr>
              <w:t xml:space="preserve">(1) </w:t>
            </w:r>
            <w:r w:rsidRPr="00470A7D">
              <w:rPr>
                <w:rFonts w:ascii="Arial" w:hAnsi="Arial" w:cs="Arial"/>
                <w:b/>
                <w:bCs/>
                <w:sz w:val="20"/>
              </w:rPr>
              <w:t xml:space="preserve">Make a joyful noise </w:t>
            </w:r>
            <w:r w:rsidRPr="00470A7D">
              <w:rPr>
                <w:rFonts w:ascii="Arial" w:hAnsi="Arial" w:cs="Arial"/>
                <w:sz w:val="20"/>
              </w:rPr>
              <w:t>to the Lord, all the earth.</w:t>
            </w:r>
          </w:p>
          <w:p w:rsidR="00940818" w:rsidRPr="00470A7D" w:rsidRDefault="00940818" w:rsidP="00AF56FE">
            <w:pPr>
              <w:spacing w:line="240" w:lineRule="auto"/>
              <w:rPr>
                <w:rFonts w:ascii="Arial" w:hAnsi="Arial" w:cs="Arial"/>
                <w:sz w:val="20"/>
              </w:rPr>
            </w:pPr>
            <w:r w:rsidRPr="00470A7D">
              <w:rPr>
                <w:rFonts w:ascii="Arial" w:hAnsi="Arial" w:cs="Arial"/>
                <w:sz w:val="20"/>
              </w:rPr>
              <w:t xml:space="preserve">(2) Serve the Lord with gladness: </w:t>
            </w:r>
          </w:p>
          <w:p w:rsidR="00940818" w:rsidRPr="00470A7D" w:rsidRDefault="00940818" w:rsidP="00AF56FE">
            <w:pPr>
              <w:spacing w:line="240" w:lineRule="auto"/>
              <w:rPr>
                <w:rFonts w:ascii="Arial" w:hAnsi="Arial" w:cs="Arial"/>
                <w:sz w:val="20"/>
              </w:rPr>
            </w:pPr>
            <w:r w:rsidRPr="00470A7D">
              <w:rPr>
                <w:rFonts w:ascii="Arial" w:hAnsi="Arial" w:cs="Arial"/>
                <w:sz w:val="20"/>
              </w:rPr>
              <w:t xml:space="preserve">Come before His presence </w:t>
            </w:r>
            <w:r w:rsidRPr="00470A7D">
              <w:rPr>
                <w:rFonts w:ascii="Arial" w:hAnsi="Arial" w:cs="Arial"/>
                <w:b/>
                <w:bCs/>
                <w:sz w:val="20"/>
              </w:rPr>
              <w:t>with singing.</w:t>
            </w:r>
          </w:p>
        </w:tc>
      </w:tr>
      <w:tr w:rsidR="00940818" w:rsidRPr="001C3065" w:rsidTr="001C3065">
        <w:tc>
          <w:tcPr>
            <w:tcW w:w="1694" w:type="dxa"/>
            <w:shd w:val="clear" w:color="auto" w:fill="auto"/>
          </w:tcPr>
          <w:p w:rsidR="00940818" w:rsidRPr="00D86D8D" w:rsidRDefault="00940818" w:rsidP="00AF56FE">
            <w:pPr>
              <w:spacing w:line="240" w:lineRule="auto"/>
              <w:rPr>
                <w:rFonts w:ascii="Arial" w:hAnsi="Arial" w:cs="Arial"/>
                <w:sz w:val="20"/>
              </w:rPr>
            </w:pPr>
            <w:r w:rsidRPr="00D86D8D">
              <w:rPr>
                <w:rFonts w:ascii="Arial" w:hAnsi="Arial" w:cs="Arial"/>
                <w:sz w:val="20"/>
              </w:rPr>
              <w:t>The rationale:</w:t>
            </w:r>
          </w:p>
        </w:tc>
        <w:tc>
          <w:tcPr>
            <w:tcW w:w="3584" w:type="dxa"/>
            <w:shd w:val="clear" w:color="auto" w:fill="auto"/>
          </w:tcPr>
          <w:p w:rsidR="00940818" w:rsidRPr="00D86D8D" w:rsidRDefault="00940818" w:rsidP="00AF56FE">
            <w:pPr>
              <w:spacing w:line="240" w:lineRule="auto"/>
              <w:rPr>
                <w:rFonts w:ascii="Arial" w:hAnsi="Arial" w:cs="Arial"/>
                <w:sz w:val="20"/>
              </w:rPr>
            </w:pPr>
            <w:r w:rsidRPr="00D86D8D">
              <w:rPr>
                <w:rFonts w:ascii="Arial" w:hAnsi="Arial" w:cs="Arial"/>
                <w:sz w:val="20"/>
              </w:rPr>
              <w:t xml:space="preserve">(3) </w:t>
            </w:r>
            <w:r w:rsidRPr="00D86D8D">
              <w:rPr>
                <w:rFonts w:ascii="Arial" w:hAnsi="Arial" w:cs="Arial"/>
                <w:b/>
                <w:bCs/>
                <w:sz w:val="20"/>
              </w:rPr>
              <w:t>For the Lord</w:t>
            </w:r>
            <w:r w:rsidRPr="00D86D8D">
              <w:rPr>
                <w:rFonts w:ascii="Arial" w:hAnsi="Arial" w:cs="Arial"/>
                <w:sz w:val="20"/>
              </w:rPr>
              <w:t xml:space="preserve"> is a great </w:t>
            </w:r>
            <w:r w:rsidRPr="00D86D8D">
              <w:rPr>
                <w:rFonts w:ascii="Arial" w:hAnsi="Arial" w:cs="Arial"/>
                <w:b/>
                <w:bCs/>
                <w:sz w:val="20"/>
              </w:rPr>
              <w:t>God,</w:t>
            </w:r>
          </w:p>
          <w:p w:rsidR="00940818" w:rsidRPr="00D86D8D" w:rsidRDefault="00940818" w:rsidP="00AF56FE">
            <w:pPr>
              <w:spacing w:line="240" w:lineRule="auto"/>
              <w:rPr>
                <w:rFonts w:ascii="Arial" w:hAnsi="Arial" w:cs="Arial"/>
                <w:sz w:val="20"/>
              </w:rPr>
            </w:pPr>
            <w:r w:rsidRPr="00D86D8D">
              <w:rPr>
                <w:rFonts w:ascii="Arial" w:hAnsi="Arial" w:cs="Arial"/>
                <w:sz w:val="20"/>
              </w:rPr>
              <w:t>And a great king above all gods.</w:t>
            </w:r>
          </w:p>
          <w:p w:rsidR="00940818" w:rsidRPr="00D86D8D" w:rsidRDefault="00940818" w:rsidP="00AF56FE">
            <w:pPr>
              <w:spacing w:line="240" w:lineRule="auto"/>
              <w:rPr>
                <w:rFonts w:ascii="Arial" w:hAnsi="Arial" w:cs="Arial"/>
                <w:sz w:val="20"/>
              </w:rPr>
            </w:pPr>
            <w:r w:rsidRPr="00D86D8D">
              <w:rPr>
                <w:rFonts w:ascii="Arial" w:hAnsi="Arial" w:cs="Arial"/>
                <w:sz w:val="20"/>
              </w:rPr>
              <w:t>(4) In His hand are the deep places of the earth;</w:t>
            </w:r>
          </w:p>
          <w:p w:rsidR="00940818" w:rsidRPr="00D86D8D" w:rsidRDefault="00940818" w:rsidP="00AF56FE">
            <w:pPr>
              <w:spacing w:line="240" w:lineRule="auto"/>
              <w:rPr>
                <w:rFonts w:ascii="Arial" w:hAnsi="Arial" w:cs="Arial"/>
                <w:sz w:val="20"/>
              </w:rPr>
            </w:pPr>
            <w:r w:rsidRPr="00D86D8D">
              <w:rPr>
                <w:rFonts w:ascii="Arial" w:hAnsi="Arial" w:cs="Arial"/>
                <w:sz w:val="20"/>
              </w:rPr>
              <w:t>The mountain peaks are His also.</w:t>
            </w:r>
          </w:p>
          <w:p w:rsidR="00940818" w:rsidRPr="00D86D8D" w:rsidRDefault="00940818" w:rsidP="00AF56FE">
            <w:pPr>
              <w:spacing w:line="240" w:lineRule="auto"/>
              <w:rPr>
                <w:rFonts w:ascii="Arial" w:hAnsi="Arial" w:cs="Arial"/>
                <w:b/>
                <w:bCs/>
                <w:sz w:val="20"/>
              </w:rPr>
            </w:pPr>
            <w:r w:rsidRPr="00D86D8D">
              <w:rPr>
                <w:rFonts w:ascii="Arial" w:hAnsi="Arial" w:cs="Arial"/>
                <w:sz w:val="20"/>
              </w:rPr>
              <w:t xml:space="preserve">(5) The sea is </w:t>
            </w:r>
            <w:r w:rsidRPr="00D86D8D">
              <w:rPr>
                <w:rFonts w:ascii="Arial" w:hAnsi="Arial" w:cs="Arial"/>
                <w:b/>
                <w:bCs/>
                <w:sz w:val="20"/>
              </w:rPr>
              <w:t xml:space="preserve">His, </w:t>
            </w:r>
            <w:r w:rsidRPr="00D86D8D">
              <w:rPr>
                <w:rFonts w:ascii="Arial" w:hAnsi="Arial" w:cs="Arial"/>
                <w:sz w:val="20"/>
              </w:rPr>
              <w:t xml:space="preserve">and He </w:t>
            </w:r>
            <w:r w:rsidRPr="00D86D8D">
              <w:rPr>
                <w:rFonts w:ascii="Arial" w:hAnsi="Arial" w:cs="Arial"/>
                <w:b/>
                <w:bCs/>
                <w:sz w:val="20"/>
              </w:rPr>
              <w:t>made it:</w:t>
            </w:r>
          </w:p>
          <w:p w:rsidR="00940818" w:rsidRPr="00D86D8D" w:rsidRDefault="00940818" w:rsidP="00AF56FE">
            <w:pPr>
              <w:spacing w:line="240" w:lineRule="auto"/>
              <w:rPr>
                <w:rFonts w:ascii="Arial" w:hAnsi="Arial" w:cs="Arial"/>
                <w:sz w:val="20"/>
              </w:rPr>
            </w:pPr>
            <w:r w:rsidRPr="00D86D8D">
              <w:rPr>
                <w:rFonts w:ascii="Arial" w:hAnsi="Arial" w:cs="Arial"/>
                <w:sz w:val="20"/>
              </w:rPr>
              <w:t>And His hands formed the dry land.</w:t>
            </w:r>
          </w:p>
        </w:tc>
        <w:tc>
          <w:tcPr>
            <w:tcW w:w="3244" w:type="dxa"/>
            <w:shd w:val="clear" w:color="auto" w:fill="auto"/>
          </w:tcPr>
          <w:p w:rsidR="00940818" w:rsidRPr="00D86D8D" w:rsidRDefault="00940818" w:rsidP="00AF56FE">
            <w:pPr>
              <w:spacing w:line="240" w:lineRule="auto"/>
              <w:rPr>
                <w:rFonts w:ascii="Arial" w:hAnsi="Arial" w:cs="Arial"/>
                <w:b/>
                <w:bCs/>
                <w:sz w:val="20"/>
              </w:rPr>
            </w:pPr>
            <w:r w:rsidRPr="00D86D8D">
              <w:rPr>
                <w:rFonts w:ascii="Arial" w:hAnsi="Arial" w:cs="Arial"/>
                <w:sz w:val="20"/>
              </w:rPr>
              <w:t xml:space="preserve">(3) Know </w:t>
            </w:r>
            <w:r w:rsidRPr="00D86D8D">
              <w:rPr>
                <w:rFonts w:ascii="Arial" w:hAnsi="Arial" w:cs="Arial"/>
                <w:b/>
                <w:bCs/>
                <w:sz w:val="20"/>
              </w:rPr>
              <w:t xml:space="preserve">that the Lord </w:t>
            </w:r>
            <w:r w:rsidRPr="00D86D8D">
              <w:rPr>
                <w:rFonts w:ascii="Arial" w:hAnsi="Arial" w:cs="Arial"/>
                <w:sz w:val="20"/>
              </w:rPr>
              <w:t xml:space="preserve">He is </w:t>
            </w:r>
            <w:r w:rsidRPr="00D86D8D">
              <w:rPr>
                <w:rFonts w:ascii="Arial" w:hAnsi="Arial" w:cs="Arial"/>
                <w:b/>
                <w:bCs/>
                <w:sz w:val="20"/>
              </w:rPr>
              <w:t>God:</w:t>
            </w:r>
          </w:p>
          <w:p w:rsidR="00940818" w:rsidRPr="00D86D8D" w:rsidRDefault="00940818" w:rsidP="00AF56FE">
            <w:pPr>
              <w:spacing w:line="240" w:lineRule="auto"/>
              <w:rPr>
                <w:rFonts w:ascii="Arial" w:hAnsi="Arial" w:cs="Arial"/>
                <w:b/>
                <w:bCs/>
                <w:sz w:val="20"/>
              </w:rPr>
            </w:pPr>
            <w:r w:rsidRPr="00D86D8D">
              <w:rPr>
                <w:rFonts w:ascii="Arial" w:hAnsi="Arial" w:cs="Arial"/>
                <w:sz w:val="20"/>
              </w:rPr>
              <w:t xml:space="preserve">It is </w:t>
            </w:r>
            <w:r w:rsidRPr="00D86D8D">
              <w:rPr>
                <w:rFonts w:ascii="Arial" w:hAnsi="Arial" w:cs="Arial"/>
                <w:b/>
                <w:bCs/>
                <w:sz w:val="20"/>
              </w:rPr>
              <w:t xml:space="preserve">He who made us; </w:t>
            </w:r>
            <w:r w:rsidRPr="00D86D8D">
              <w:rPr>
                <w:rFonts w:ascii="Arial" w:hAnsi="Arial" w:cs="Arial"/>
                <w:sz w:val="20"/>
              </w:rPr>
              <w:t xml:space="preserve">and we belong </w:t>
            </w:r>
            <w:r w:rsidRPr="00D86D8D">
              <w:rPr>
                <w:rFonts w:ascii="Arial" w:hAnsi="Arial" w:cs="Arial"/>
                <w:b/>
                <w:bCs/>
                <w:sz w:val="20"/>
              </w:rPr>
              <w:t>to Him.</w:t>
            </w:r>
          </w:p>
        </w:tc>
      </w:tr>
    </w:tbl>
    <w:p w:rsidR="00940818" w:rsidRPr="001C3065" w:rsidRDefault="00940818" w:rsidP="00AF56FE">
      <w:pPr>
        <w:spacing w:line="240" w:lineRule="auto"/>
        <w:ind w:firstLine="720"/>
        <w:rPr>
          <w:rFonts w:ascii="Arial" w:hAnsi="Arial" w:cs="Arial"/>
          <w:b/>
          <w:bCs/>
          <w:sz w:val="24"/>
          <w:szCs w:val="24"/>
        </w:rPr>
      </w:pPr>
    </w:p>
    <w:p w:rsidR="007D4D5E" w:rsidRPr="001C3065" w:rsidRDefault="00940818" w:rsidP="00AF56FE">
      <w:pPr>
        <w:spacing w:line="240" w:lineRule="auto"/>
        <w:ind w:firstLine="720"/>
        <w:rPr>
          <w:rFonts w:ascii="Arial" w:hAnsi="Arial" w:cs="Arial"/>
          <w:sz w:val="24"/>
          <w:szCs w:val="24"/>
        </w:rPr>
      </w:pPr>
      <w:r w:rsidRPr="001C3065">
        <w:rPr>
          <w:rFonts w:ascii="Arial" w:hAnsi="Arial" w:cs="Arial"/>
          <w:sz w:val="24"/>
          <w:szCs w:val="24"/>
        </w:rPr>
        <w:t xml:space="preserve">Psalm 95 opens its </w:t>
      </w:r>
      <w:r w:rsidR="003B2A96">
        <w:rPr>
          <w:rFonts w:ascii="Arial" w:hAnsi="Arial" w:cs="Arial"/>
          <w:sz w:val="24"/>
          <w:szCs w:val="24"/>
        </w:rPr>
        <w:t xml:space="preserve">appeal </w:t>
      </w:r>
      <w:r w:rsidRPr="001C3065">
        <w:rPr>
          <w:rFonts w:ascii="Arial" w:hAnsi="Arial" w:cs="Arial"/>
          <w:sz w:val="24"/>
          <w:szCs w:val="24"/>
        </w:rPr>
        <w:t>with the words</w:t>
      </w:r>
      <w:r w:rsidR="00D86D8D">
        <w:rPr>
          <w:rFonts w:ascii="Arial" w:hAnsi="Arial" w:cs="Arial"/>
          <w:sz w:val="24"/>
          <w:szCs w:val="24"/>
        </w:rPr>
        <w:t>,</w:t>
      </w:r>
      <w:r w:rsidRPr="001C3065">
        <w:rPr>
          <w:rFonts w:ascii="Arial" w:hAnsi="Arial" w:cs="Arial"/>
          <w:sz w:val="24"/>
          <w:szCs w:val="24"/>
        </w:rPr>
        <w:t xml:space="preserve"> "O come, </w:t>
      </w:r>
      <w:r w:rsidRPr="001C3065">
        <w:rPr>
          <w:rFonts w:ascii="Arial" w:hAnsi="Arial" w:cs="Arial"/>
          <w:b/>
          <w:bCs/>
          <w:sz w:val="24"/>
          <w:szCs w:val="24"/>
        </w:rPr>
        <w:t>let us sing,"</w:t>
      </w:r>
      <w:r w:rsidRPr="001C3065">
        <w:rPr>
          <w:rFonts w:ascii="Arial" w:hAnsi="Arial" w:cs="Arial"/>
          <w:sz w:val="24"/>
          <w:szCs w:val="24"/>
        </w:rPr>
        <w:t xml:space="preserve"> and ends </w:t>
      </w:r>
      <w:r w:rsidR="00E3195E" w:rsidRPr="001C3065">
        <w:rPr>
          <w:rFonts w:ascii="Arial" w:hAnsi="Arial" w:cs="Arial"/>
          <w:sz w:val="24"/>
          <w:szCs w:val="24"/>
        </w:rPr>
        <w:t xml:space="preserve">it </w:t>
      </w:r>
      <w:r w:rsidRPr="001C3065">
        <w:rPr>
          <w:rFonts w:ascii="Arial" w:hAnsi="Arial" w:cs="Arial"/>
          <w:sz w:val="24"/>
          <w:szCs w:val="24"/>
        </w:rPr>
        <w:t xml:space="preserve">with the words, "and </w:t>
      </w:r>
      <w:r w:rsidRPr="001C3065">
        <w:rPr>
          <w:rFonts w:ascii="Arial" w:hAnsi="Arial" w:cs="Arial"/>
          <w:b/>
          <w:bCs/>
          <w:sz w:val="24"/>
          <w:szCs w:val="24"/>
        </w:rPr>
        <w:t>let us make a joyful noise</w:t>
      </w:r>
      <w:r w:rsidRPr="001C3065">
        <w:rPr>
          <w:rFonts w:ascii="Arial" w:hAnsi="Arial" w:cs="Arial"/>
          <w:sz w:val="24"/>
          <w:szCs w:val="24"/>
        </w:rPr>
        <w:t xml:space="preserve"> to Him," whi</w:t>
      </w:r>
      <w:r w:rsidR="00D86D8D">
        <w:rPr>
          <w:rFonts w:ascii="Arial" w:hAnsi="Arial" w:cs="Arial"/>
          <w:sz w:val="24"/>
          <w:szCs w:val="24"/>
        </w:rPr>
        <w:t>le Psalm 100 reverses the order.</w:t>
      </w:r>
      <w:r w:rsidRPr="001C3065">
        <w:rPr>
          <w:rFonts w:ascii="Arial" w:hAnsi="Arial" w:cs="Arial"/>
          <w:sz w:val="24"/>
          <w:szCs w:val="24"/>
        </w:rPr>
        <w:t xml:space="preserve"> It op</w:t>
      </w:r>
      <w:r w:rsidR="00E3195E" w:rsidRPr="001C3065">
        <w:rPr>
          <w:rFonts w:ascii="Arial" w:hAnsi="Arial" w:cs="Arial"/>
          <w:sz w:val="24"/>
          <w:szCs w:val="24"/>
        </w:rPr>
        <w:t xml:space="preserve">ens its appeal with the words, </w:t>
      </w:r>
      <w:r w:rsidR="00E3195E" w:rsidRPr="001C3065">
        <w:rPr>
          <w:rFonts w:ascii="Arial" w:hAnsi="Arial" w:cs="Arial"/>
          <w:b/>
          <w:bCs/>
          <w:sz w:val="24"/>
          <w:szCs w:val="24"/>
        </w:rPr>
        <w:t xml:space="preserve">"Make a joyful noise </w:t>
      </w:r>
      <w:r w:rsidR="00E3195E" w:rsidRPr="001C3065">
        <w:rPr>
          <w:rFonts w:ascii="Arial" w:hAnsi="Arial" w:cs="Arial"/>
          <w:sz w:val="24"/>
          <w:szCs w:val="24"/>
        </w:rPr>
        <w:t xml:space="preserve">to the Lord," and ends it with the words, "come before His presence </w:t>
      </w:r>
      <w:r w:rsidR="00E3195E" w:rsidRPr="001C3065">
        <w:rPr>
          <w:rFonts w:ascii="Arial" w:hAnsi="Arial" w:cs="Arial"/>
          <w:b/>
          <w:bCs/>
          <w:sz w:val="24"/>
          <w:szCs w:val="24"/>
        </w:rPr>
        <w:t>with singing."</w:t>
      </w:r>
      <w:r w:rsidR="00E3195E" w:rsidRPr="001C3065">
        <w:rPr>
          <w:rStyle w:val="FootnoteReference"/>
          <w:rFonts w:ascii="Arial" w:hAnsi="Arial" w:cs="Arial"/>
          <w:b/>
          <w:bCs/>
          <w:sz w:val="24"/>
          <w:szCs w:val="24"/>
        </w:rPr>
        <w:footnoteReference w:id="16"/>
      </w:r>
    </w:p>
    <w:p w:rsidR="009615E2" w:rsidRPr="001C3065" w:rsidRDefault="009615E2" w:rsidP="00AF56FE">
      <w:pPr>
        <w:spacing w:line="240" w:lineRule="auto"/>
        <w:ind w:firstLine="720"/>
        <w:rPr>
          <w:rFonts w:ascii="Arial" w:hAnsi="Arial" w:cs="Arial"/>
          <w:sz w:val="24"/>
          <w:szCs w:val="24"/>
        </w:rPr>
      </w:pPr>
    </w:p>
    <w:p w:rsidR="009615E2" w:rsidRPr="001C3065" w:rsidRDefault="009615E2" w:rsidP="00AF56FE">
      <w:pPr>
        <w:spacing w:line="240" w:lineRule="auto"/>
        <w:ind w:firstLine="720"/>
        <w:rPr>
          <w:rFonts w:ascii="Arial" w:hAnsi="Arial" w:cs="Arial"/>
          <w:sz w:val="24"/>
          <w:szCs w:val="24"/>
        </w:rPr>
      </w:pPr>
      <w:r w:rsidRPr="001C3065">
        <w:rPr>
          <w:rFonts w:ascii="Arial" w:hAnsi="Arial" w:cs="Arial"/>
          <w:sz w:val="24"/>
          <w:szCs w:val="24"/>
        </w:rPr>
        <w:t>The rationale in Psalm 95 is much longer than the one in Psalm 100, and also slightly different from it. Nevertheless</w:t>
      </w:r>
      <w:r w:rsidR="00D86D8D">
        <w:rPr>
          <w:rFonts w:ascii="Arial" w:hAnsi="Arial" w:cs="Arial"/>
          <w:sz w:val="24"/>
          <w:szCs w:val="24"/>
        </w:rPr>
        <w:t>,</w:t>
      </w:r>
      <w:r w:rsidRPr="001C3065">
        <w:rPr>
          <w:rFonts w:ascii="Arial" w:hAnsi="Arial" w:cs="Arial"/>
          <w:sz w:val="24"/>
          <w:szCs w:val="24"/>
        </w:rPr>
        <w:t xml:space="preserve"> there is great similarity between the two r</w:t>
      </w:r>
      <w:r w:rsidR="00D86D8D">
        <w:rPr>
          <w:rFonts w:ascii="Arial" w:hAnsi="Arial" w:cs="Arial"/>
          <w:sz w:val="24"/>
          <w:szCs w:val="24"/>
        </w:rPr>
        <w:t>ationales.</w:t>
      </w:r>
      <w:r w:rsidRPr="001C3065">
        <w:rPr>
          <w:rFonts w:ascii="Arial" w:hAnsi="Arial" w:cs="Arial"/>
          <w:sz w:val="24"/>
          <w:szCs w:val="24"/>
        </w:rPr>
        <w:t xml:space="preserve"> Both of them open with the word </w:t>
      </w:r>
      <w:r w:rsidRPr="001C3065">
        <w:rPr>
          <w:rFonts w:ascii="Arial" w:hAnsi="Arial" w:cs="Arial"/>
          <w:i/>
          <w:iCs/>
          <w:sz w:val="24"/>
          <w:szCs w:val="24"/>
        </w:rPr>
        <w:t>ki</w:t>
      </w:r>
      <w:r w:rsidRPr="001C3065">
        <w:rPr>
          <w:rFonts w:ascii="Arial" w:hAnsi="Arial" w:cs="Arial"/>
          <w:sz w:val="24"/>
          <w:szCs w:val="24"/>
        </w:rPr>
        <w:t xml:space="preserve">, which is </w:t>
      </w:r>
      <w:r w:rsidRPr="001C3065">
        <w:rPr>
          <w:rFonts w:ascii="Arial" w:hAnsi="Arial" w:cs="Arial"/>
          <w:sz w:val="24"/>
          <w:szCs w:val="24"/>
        </w:rPr>
        <w:lastRenderedPageBreak/>
        <w:t>followed by a des</w:t>
      </w:r>
      <w:r w:rsidR="00D86D8D">
        <w:rPr>
          <w:rFonts w:ascii="Arial" w:hAnsi="Arial" w:cs="Arial"/>
          <w:sz w:val="24"/>
          <w:szCs w:val="24"/>
        </w:rPr>
        <w:t>cription of God's greatness or H</w:t>
      </w:r>
      <w:r w:rsidRPr="001C3065">
        <w:rPr>
          <w:rFonts w:ascii="Arial" w:hAnsi="Arial" w:cs="Arial"/>
          <w:sz w:val="24"/>
          <w:szCs w:val="24"/>
        </w:rPr>
        <w:t>is exclusive lordship.</w:t>
      </w:r>
      <w:r w:rsidRPr="001C3065">
        <w:rPr>
          <w:rStyle w:val="FootnoteReference"/>
          <w:rFonts w:ascii="Arial" w:hAnsi="Arial" w:cs="Arial"/>
          <w:sz w:val="24"/>
          <w:szCs w:val="24"/>
        </w:rPr>
        <w:footnoteReference w:id="17"/>
      </w:r>
      <w:r w:rsidRPr="001C3065">
        <w:rPr>
          <w:rFonts w:ascii="Arial" w:hAnsi="Arial" w:cs="Arial"/>
          <w:sz w:val="24"/>
          <w:szCs w:val="24"/>
        </w:rPr>
        <w:t xml:space="preserve"> </w:t>
      </w:r>
      <w:r w:rsidR="007074C3" w:rsidRPr="001C3065">
        <w:rPr>
          <w:rFonts w:ascii="Arial" w:hAnsi="Arial" w:cs="Arial"/>
          <w:sz w:val="24"/>
          <w:szCs w:val="24"/>
        </w:rPr>
        <w:t>The continuation of the rationale in the two psalms is the fact that God is the Creator, and that all created beings belong to their Creator. Both rationales are universal in nature</w:t>
      </w:r>
      <w:r w:rsidR="003B2A96">
        <w:rPr>
          <w:rFonts w:ascii="Arial" w:hAnsi="Arial" w:cs="Arial"/>
          <w:sz w:val="24"/>
          <w:szCs w:val="24"/>
        </w:rPr>
        <w:t xml:space="preserve">, </w:t>
      </w:r>
      <w:r w:rsidR="00D86D8D">
        <w:rPr>
          <w:rFonts w:ascii="Arial" w:hAnsi="Arial" w:cs="Arial"/>
          <w:sz w:val="24"/>
          <w:szCs w:val="24"/>
        </w:rPr>
        <w:t>but</w:t>
      </w:r>
      <w:r w:rsidR="007074C3" w:rsidRPr="001C3065">
        <w:rPr>
          <w:rFonts w:ascii="Arial" w:hAnsi="Arial" w:cs="Arial"/>
          <w:sz w:val="24"/>
          <w:szCs w:val="24"/>
        </w:rPr>
        <w:t xml:space="preserve"> Psalm 95 speaks of the creation of the land and the sea,</w:t>
      </w:r>
      <w:r w:rsidR="007074C3" w:rsidRPr="001C3065">
        <w:rPr>
          <w:rStyle w:val="FootnoteReference"/>
          <w:rFonts w:ascii="Arial" w:hAnsi="Arial" w:cs="Arial"/>
          <w:sz w:val="24"/>
          <w:szCs w:val="24"/>
        </w:rPr>
        <w:footnoteReference w:id="18"/>
      </w:r>
      <w:r w:rsidR="007074C3" w:rsidRPr="001C3065">
        <w:rPr>
          <w:rFonts w:ascii="Arial" w:hAnsi="Arial" w:cs="Arial"/>
          <w:sz w:val="24"/>
          <w:szCs w:val="24"/>
        </w:rPr>
        <w:t xml:space="preserve"> whereas Psalm 100 speaks of the creation of all of mankind. </w:t>
      </w:r>
      <w:r w:rsidR="00D86D8D">
        <w:rPr>
          <w:rFonts w:ascii="Arial" w:hAnsi="Arial" w:cs="Arial"/>
          <w:sz w:val="24"/>
          <w:szCs w:val="24"/>
        </w:rPr>
        <w:t>T</w:t>
      </w:r>
      <w:r w:rsidR="007074C3" w:rsidRPr="001C3065">
        <w:rPr>
          <w:rFonts w:ascii="Arial" w:hAnsi="Arial" w:cs="Arial"/>
          <w:sz w:val="24"/>
          <w:szCs w:val="24"/>
        </w:rPr>
        <w:t>he fact that the created belong to their Creator is expressed in similar terms in both psalms, and once again, in reverse order:</w:t>
      </w:r>
    </w:p>
    <w:p w:rsidR="007074C3" w:rsidRPr="001C3065" w:rsidRDefault="007074C3" w:rsidP="00AF56FE">
      <w:pPr>
        <w:spacing w:line="240" w:lineRule="auto"/>
        <w:rPr>
          <w:rFonts w:ascii="Arial" w:hAnsi="Arial" w:cs="Arial"/>
          <w:sz w:val="24"/>
          <w:szCs w:val="24"/>
        </w:rPr>
      </w:pPr>
    </w:p>
    <w:p w:rsidR="007074C3" w:rsidRPr="001C3065" w:rsidRDefault="007074C3" w:rsidP="00AF56FE">
      <w:pPr>
        <w:spacing w:line="240" w:lineRule="auto"/>
        <w:rPr>
          <w:rFonts w:ascii="Arial" w:hAnsi="Arial" w:cs="Arial"/>
          <w:b/>
          <w:bCs/>
          <w:sz w:val="24"/>
          <w:szCs w:val="24"/>
        </w:rPr>
      </w:pPr>
      <w:r w:rsidRPr="001C3065">
        <w:rPr>
          <w:rFonts w:ascii="Arial" w:hAnsi="Arial" w:cs="Arial"/>
          <w:sz w:val="24"/>
          <w:szCs w:val="24"/>
        </w:rPr>
        <w:t xml:space="preserve">95:5: The sea is </w:t>
      </w:r>
      <w:r w:rsidRPr="001C3065">
        <w:rPr>
          <w:rFonts w:ascii="Arial" w:hAnsi="Arial" w:cs="Arial"/>
          <w:b/>
          <w:bCs/>
          <w:sz w:val="24"/>
          <w:szCs w:val="24"/>
        </w:rPr>
        <w:t xml:space="preserve">His,            </w:t>
      </w:r>
      <w:r w:rsidRPr="001C3065">
        <w:rPr>
          <w:rFonts w:ascii="Arial" w:hAnsi="Arial" w:cs="Arial"/>
          <w:sz w:val="24"/>
          <w:szCs w:val="24"/>
        </w:rPr>
        <w:t xml:space="preserve">and He </w:t>
      </w:r>
      <w:r w:rsidRPr="001C3065">
        <w:rPr>
          <w:rFonts w:ascii="Arial" w:hAnsi="Arial" w:cs="Arial"/>
          <w:b/>
          <w:bCs/>
          <w:sz w:val="24"/>
          <w:szCs w:val="24"/>
        </w:rPr>
        <w:t>made it.</w:t>
      </w:r>
    </w:p>
    <w:p w:rsidR="007074C3" w:rsidRPr="001C3065" w:rsidRDefault="007074C3" w:rsidP="00AF56FE">
      <w:pPr>
        <w:spacing w:line="240" w:lineRule="auto"/>
        <w:rPr>
          <w:rFonts w:ascii="Arial" w:hAnsi="Arial" w:cs="Arial"/>
          <w:b/>
          <w:bCs/>
          <w:sz w:val="24"/>
          <w:szCs w:val="24"/>
        </w:rPr>
      </w:pPr>
      <w:r w:rsidRPr="001C3065">
        <w:rPr>
          <w:rFonts w:ascii="Arial" w:hAnsi="Arial" w:cs="Arial"/>
          <w:sz w:val="24"/>
          <w:szCs w:val="24"/>
        </w:rPr>
        <w:t>10</w:t>
      </w:r>
      <w:r w:rsidR="00D86D8D">
        <w:rPr>
          <w:rFonts w:ascii="Arial" w:hAnsi="Arial" w:cs="Arial"/>
          <w:sz w:val="24"/>
          <w:szCs w:val="24"/>
        </w:rPr>
        <w:t>0</w:t>
      </w:r>
      <w:r w:rsidRPr="001C3065">
        <w:rPr>
          <w:rFonts w:ascii="Arial" w:hAnsi="Arial" w:cs="Arial"/>
          <w:sz w:val="24"/>
          <w:szCs w:val="24"/>
        </w:rPr>
        <w:t xml:space="preserve">:3: It is He who </w:t>
      </w:r>
      <w:r w:rsidRPr="001C3065">
        <w:rPr>
          <w:rFonts w:ascii="Arial" w:hAnsi="Arial" w:cs="Arial"/>
          <w:b/>
          <w:bCs/>
          <w:sz w:val="24"/>
          <w:szCs w:val="24"/>
        </w:rPr>
        <w:t xml:space="preserve">made us,      </w:t>
      </w:r>
      <w:r w:rsidRPr="001C3065">
        <w:rPr>
          <w:rFonts w:ascii="Arial" w:hAnsi="Arial" w:cs="Arial"/>
          <w:sz w:val="24"/>
          <w:szCs w:val="24"/>
        </w:rPr>
        <w:t xml:space="preserve">and we belong to </w:t>
      </w:r>
      <w:r w:rsidRPr="001C3065">
        <w:rPr>
          <w:rFonts w:ascii="Arial" w:hAnsi="Arial" w:cs="Arial"/>
          <w:b/>
          <w:bCs/>
          <w:sz w:val="24"/>
          <w:szCs w:val="24"/>
        </w:rPr>
        <w:t>Him.</w:t>
      </w:r>
      <w:r w:rsidRPr="001C3065">
        <w:rPr>
          <w:rStyle w:val="FootnoteReference"/>
          <w:rFonts w:ascii="Arial" w:hAnsi="Arial" w:cs="Arial"/>
          <w:b/>
          <w:bCs/>
          <w:sz w:val="24"/>
          <w:szCs w:val="24"/>
        </w:rPr>
        <w:footnoteReference w:id="19"/>
      </w:r>
    </w:p>
    <w:p w:rsidR="0011517D" w:rsidRPr="001C3065" w:rsidRDefault="0011517D" w:rsidP="00AF56FE">
      <w:pPr>
        <w:spacing w:line="240" w:lineRule="auto"/>
        <w:rPr>
          <w:rFonts w:ascii="Arial" w:hAnsi="Arial" w:cs="Arial"/>
          <w:sz w:val="24"/>
          <w:szCs w:val="24"/>
        </w:rPr>
      </w:pPr>
    </w:p>
    <w:p w:rsidR="005647BF" w:rsidRPr="001C3065" w:rsidRDefault="005647BF" w:rsidP="00AF56FE">
      <w:pPr>
        <w:spacing w:line="240" w:lineRule="auto"/>
        <w:rPr>
          <w:rFonts w:ascii="Arial" w:hAnsi="Arial" w:cs="Arial"/>
          <w:b/>
          <w:bCs/>
          <w:sz w:val="24"/>
          <w:szCs w:val="24"/>
        </w:rPr>
      </w:pPr>
      <w:r w:rsidRPr="001C3065">
        <w:rPr>
          <w:rFonts w:ascii="Arial" w:hAnsi="Arial" w:cs="Arial"/>
          <w:b/>
          <w:bCs/>
          <w:sz w:val="24"/>
          <w:szCs w:val="24"/>
        </w:rPr>
        <w:t xml:space="preserve">The </w:t>
      </w:r>
      <w:r w:rsidR="00D86D8D">
        <w:rPr>
          <w:rFonts w:ascii="Arial" w:hAnsi="Arial" w:cs="Arial"/>
          <w:b/>
          <w:bCs/>
          <w:sz w:val="24"/>
          <w:szCs w:val="24"/>
        </w:rPr>
        <w:t>Second Praise F</w:t>
      </w:r>
      <w:r w:rsidRPr="001C3065">
        <w:rPr>
          <w:rFonts w:ascii="Arial" w:hAnsi="Arial" w:cs="Arial"/>
          <w:b/>
          <w:bCs/>
          <w:sz w:val="24"/>
          <w:szCs w:val="24"/>
        </w:rPr>
        <w:t>ramework</w:t>
      </w:r>
    </w:p>
    <w:p w:rsidR="005647BF" w:rsidRPr="001C3065" w:rsidRDefault="005647BF" w:rsidP="00AF56FE">
      <w:pPr>
        <w:spacing w:line="240" w:lineRule="auto"/>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3408"/>
        <w:gridCol w:w="3410"/>
      </w:tblGrid>
      <w:tr w:rsidR="001C3065" w:rsidRPr="001C3065" w:rsidTr="001C3065">
        <w:tc>
          <w:tcPr>
            <w:tcW w:w="1704" w:type="dxa"/>
            <w:shd w:val="clear" w:color="auto" w:fill="auto"/>
          </w:tcPr>
          <w:p w:rsidR="005647BF" w:rsidRPr="001C3065" w:rsidRDefault="005647BF" w:rsidP="00AF56FE">
            <w:pPr>
              <w:spacing w:line="240" w:lineRule="auto"/>
              <w:rPr>
                <w:rFonts w:ascii="Arial" w:hAnsi="Arial" w:cs="Arial"/>
                <w:b/>
                <w:bCs/>
                <w:sz w:val="24"/>
                <w:szCs w:val="24"/>
              </w:rPr>
            </w:pPr>
          </w:p>
        </w:tc>
        <w:tc>
          <w:tcPr>
            <w:tcW w:w="3408" w:type="dxa"/>
            <w:shd w:val="clear" w:color="auto" w:fill="auto"/>
          </w:tcPr>
          <w:p w:rsidR="005647BF" w:rsidRPr="00D86D8D" w:rsidRDefault="005647BF" w:rsidP="00AF56FE">
            <w:pPr>
              <w:spacing w:line="240" w:lineRule="auto"/>
              <w:rPr>
                <w:rFonts w:ascii="Arial" w:hAnsi="Arial" w:cs="Arial"/>
                <w:sz w:val="20"/>
              </w:rPr>
            </w:pPr>
            <w:r w:rsidRPr="00D86D8D">
              <w:rPr>
                <w:rFonts w:ascii="Arial" w:hAnsi="Arial" w:cs="Arial"/>
                <w:sz w:val="20"/>
              </w:rPr>
              <w:t>Psalm 95</w:t>
            </w:r>
          </w:p>
        </w:tc>
        <w:tc>
          <w:tcPr>
            <w:tcW w:w="3410" w:type="dxa"/>
            <w:shd w:val="clear" w:color="auto" w:fill="auto"/>
          </w:tcPr>
          <w:p w:rsidR="005647BF" w:rsidRPr="00D86D8D" w:rsidRDefault="005647BF" w:rsidP="00AF56FE">
            <w:pPr>
              <w:spacing w:line="240" w:lineRule="auto"/>
              <w:rPr>
                <w:rFonts w:ascii="Arial" w:hAnsi="Arial" w:cs="Arial"/>
                <w:sz w:val="20"/>
              </w:rPr>
            </w:pPr>
            <w:r w:rsidRPr="00D86D8D">
              <w:rPr>
                <w:rFonts w:ascii="Arial" w:hAnsi="Arial" w:cs="Arial"/>
                <w:sz w:val="20"/>
              </w:rPr>
              <w:t>Psalm 100</w:t>
            </w:r>
          </w:p>
        </w:tc>
      </w:tr>
      <w:tr w:rsidR="001C3065" w:rsidRPr="001C3065" w:rsidTr="001C3065">
        <w:tc>
          <w:tcPr>
            <w:tcW w:w="1704" w:type="dxa"/>
            <w:shd w:val="clear" w:color="auto" w:fill="auto"/>
          </w:tcPr>
          <w:p w:rsidR="005647BF" w:rsidRPr="001C3065" w:rsidRDefault="005647BF" w:rsidP="00AF56FE">
            <w:pPr>
              <w:spacing w:line="240" w:lineRule="auto"/>
              <w:rPr>
                <w:rFonts w:ascii="Arial" w:hAnsi="Arial" w:cs="Arial"/>
                <w:sz w:val="24"/>
                <w:szCs w:val="24"/>
              </w:rPr>
            </w:pPr>
            <w:r w:rsidRPr="001C3065">
              <w:rPr>
                <w:rFonts w:ascii="Arial" w:hAnsi="Arial" w:cs="Arial"/>
                <w:sz w:val="24"/>
                <w:szCs w:val="24"/>
              </w:rPr>
              <w:t xml:space="preserve">The </w:t>
            </w:r>
            <w:r w:rsidR="003B2A96">
              <w:rPr>
                <w:rFonts w:ascii="Arial" w:hAnsi="Arial" w:cs="Arial"/>
                <w:sz w:val="24"/>
                <w:szCs w:val="24"/>
              </w:rPr>
              <w:t>appeal</w:t>
            </w:r>
            <w:r w:rsidRPr="001C3065">
              <w:rPr>
                <w:rFonts w:ascii="Arial" w:hAnsi="Arial" w:cs="Arial"/>
                <w:sz w:val="24"/>
                <w:szCs w:val="24"/>
              </w:rPr>
              <w:t>:</w:t>
            </w:r>
          </w:p>
        </w:tc>
        <w:tc>
          <w:tcPr>
            <w:tcW w:w="3408" w:type="dxa"/>
            <w:shd w:val="clear" w:color="auto" w:fill="auto"/>
          </w:tcPr>
          <w:p w:rsidR="005647BF" w:rsidRPr="00D86D8D" w:rsidRDefault="005647BF" w:rsidP="00AF56FE">
            <w:pPr>
              <w:spacing w:line="240" w:lineRule="auto"/>
              <w:rPr>
                <w:rFonts w:ascii="Arial" w:hAnsi="Arial" w:cs="Arial"/>
                <w:sz w:val="20"/>
              </w:rPr>
            </w:pPr>
            <w:r w:rsidRPr="00D86D8D">
              <w:rPr>
                <w:rFonts w:ascii="Arial" w:hAnsi="Arial" w:cs="Arial"/>
                <w:sz w:val="20"/>
              </w:rPr>
              <w:t xml:space="preserve">(6) </w:t>
            </w:r>
            <w:r w:rsidRPr="00D86D8D">
              <w:rPr>
                <w:rFonts w:ascii="Arial" w:hAnsi="Arial" w:cs="Arial"/>
                <w:b/>
                <w:bCs/>
                <w:sz w:val="20"/>
              </w:rPr>
              <w:t>Come</w:t>
            </w:r>
            <w:r w:rsidRPr="00D86D8D">
              <w:rPr>
                <w:rFonts w:ascii="Arial" w:hAnsi="Arial" w:cs="Arial"/>
                <w:sz w:val="20"/>
              </w:rPr>
              <w:t xml:space="preserve"> </w:t>
            </w:r>
            <w:r w:rsidRPr="00D86D8D">
              <w:rPr>
                <w:rFonts w:ascii="Arial" w:hAnsi="Arial" w:cs="Arial"/>
                <w:b/>
                <w:bCs/>
                <w:sz w:val="20"/>
              </w:rPr>
              <w:t>(</w:t>
            </w:r>
            <w:r w:rsidRPr="00D86D8D">
              <w:rPr>
                <w:rFonts w:ascii="Arial" w:hAnsi="Arial" w:cs="Arial"/>
                <w:b/>
                <w:bCs/>
                <w:i/>
                <w:iCs/>
                <w:sz w:val="20"/>
              </w:rPr>
              <w:t>bo'u</w:t>
            </w:r>
            <w:r w:rsidRPr="00D86D8D">
              <w:rPr>
                <w:rFonts w:ascii="Arial" w:hAnsi="Arial" w:cs="Arial"/>
                <w:b/>
                <w:bCs/>
                <w:sz w:val="20"/>
              </w:rPr>
              <w:t>)</w:t>
            </w:r>
            <w:r w:rsidRPr="00D86D8D">
              <w:rPr>
                <w:rFonts w:ascii="Arial" w:hAnsi="Arial" w:cs="Arial"/>
                <w:sz w:val="20"/>
              </w:rPr>
              <w:t xml:space="preserve"> let us worship and bow down:</w:t>
            </w:r>
          </w:p>
          <w:p w:rsidR="005647BF" w:rsidRPr="00D86D8D" w:rsidRDefault="005647BF" w:rsidP="00AF56FE">
            <w:pPr>
              <w:spacing w:line="240" w:lineRule="auto"/>
              <w:rPr>
                <w:rFonts w:ascii="Arial" w:hAnsi="Arial" w:cs="Arial"/>
                <w:sz w:val="20"/>
              </w:rPr>
            </w:pPr>
            <w:r w:rsidRPr="00D86D8D">
              <w:rPr>
                <w:rFonts w:ascii="Arial" w:hAnsi="Arial" w:cs="Arial"/>
                <w:sz w:val="20"/>
              </w:rPr>
              <w:t>Let us kneel before the Lord our maker.</w:t>
            </w:r>
            <w:r w:rsidRPr="00D86D8D">
              <w:rPr>
                <w:rStyle w:val="FootnoteReference"/>
                <w:rFonts w:ascii="Arial" w:hAnsi="Arial" w:cs="Arial"/>
                <w:sz w:val="20"/>
              </w:rPr>
              <w:footnoteReference w:id="20"/>
            </w:r>
          </w:p>
        </w:tc>
        <w:tc>
          <w:tcPr>
            <w:tcW w:w="3410" w:type="dxa"/>
            <w:shd w:val="clear" w:color="auto" w:fill="auto"/>
          </w:tcPr>
          <w:p w:rsidR="005647BF" w:rsidRPr="00D86D8D" w:rsidRDefault="005647BF" w:rsidP="00AF56FE">
            <w:pPr>
              <w:spacing w:line="240" w:lineRule="auto"/>
              <w:rPr>
                <w:rFonts w:ascii="Arial" w:hAnsi="Arial" w:cs="Arial"/>
                <w:b/>
                <w:bCs/>
                <w:sz w:val="20"/>
              </w:rPr>
            </w:pPr>
            <w:r w:rsidRPr="00D86D8D">
              <w:rPr>
                <w:rFonts w:ascii="Arial" w:hAnsi="Arial" w:cs="Arial"/>
                <w:sz w:val="20"/>
              </w:rPr>
              <w:t>(3</w:t>
            </w:r>
            <w:r w:rsidRPr="00D86D8D">
              <w:rPr>
                <w:rFonts w:ascii="Arial" w:hAnsi="Arial" w:cs="Arial"/>
                <w:sz w:val="20"/>
                <w:vertAlign w:val="superscript"/>
              </w:rPr>
              <w:t>2</w:t>
            </w:r>
            <w:r w:rsidRPr="00D86D8D">
              <w:rPr>
                <w:rFonts w:ascii="Arial" w:hAnsi="Arial" w:cs="Arial"/>
                <w:sz w:val="20"/>
              </w:rPr>
              <w:t xml:space="preserve">) </w:t>
            </w:r>
            <w:r w:rsidRPr="00D86D8D">
              <w:rPr>
                <w:rFonts w:ascii="Arial" w:hAnsi="Arial" w:cs="Arial"/>
                <w:b/>
                <w:bCs/>
                <w:sz w:val="20"/>
              </w:rPr>
              <w:t>His people, and the sheep of His pasture.</w:t>
            </w:r>
          </w:p>
          <w:p w:rsidR="005647BF" w:rsidRPr="00D86D8D" w:rsidRDefault="005647BF" w:rsidP="00AF56FE">
            <w:pPr>
              <w:spacing w:line="240" w:lineRule="auto"/>
              <w:rPr>
                <w:rFonts w:ascii="Arial" w:hAnsi="Arial" w:cs="Arial"/>
                <w:sz w:val="20"/>
              </w:rPr>
            </w:pPr>
            <w:r w:rsidRPr="00D86D8D">
              <w:rPr>
                <w:rFonts w:ascii="Arial" w:hAnsi="Arial" w:cs="Arial"/>
                <w:sz w:val="20"/>
              </w:rPr>
              <w:t xml:space="preserve">(4) </w:t>
            </w:r>
            <w:r w:rsidRPr="00D86D8D">
              <w:rPr>
                <w:rFonts w:ascii="Arial" w:hAnsi="Arial" w:cs="Arial"/>
                <w:b/>
                <w:bCs/>
                <w:sz w:val="20"/>
              </w:rPr>
              <w:t>Enter  (</w:t>
            </w:r>
            <w:r w:rsidRPr="00D86D8D">
              <w:rPr>
                <w:rFonts w:ascii="Arial" w:hAnsi="Arial" w:cs="Arial"/>
                <w:b/>
                <w:bCs/>
                <w:i/>
                <w:iCs/>
                <w:sz w:val="20"/>
              </w:rPr>
              <w:t>bo'u</w:t>
            </w:r>
            <w:r w:rsidRPr="00D86D8D">
              <w:rPr>
                <w:rFonts w:ascii="Arial" w:hAnsi="Arial" w:cs="Arial"/>
                <w:b/>
                <w:bCs/>
                <w:sz w:val="20"/>
              </w:rPr>
              <w:t xml:space="preserve">) </w:t>
            </w:r>
            <w:r w:rsidRPr="00D86D8D">
              <w:rPr>
                <w:rFonts w:ascii="Arial" w:hAnsi="Arial" w:cs="Arial"/>
                <w:sz w:val="20"/>
              </w:rPr>
              <w:t xml:space="preserve">into His gates with thanksgiving, </w:t>
            </w:r>
          </w:p>
          <w:p w:rsidR="005647BF" w:rsidRPr="00D86D8D" w:rsidRDefault="005647BF" w:rsidP="00AF56FE">
            <w:pPr>
              <w:spacing w:line="240" w:lineRule="auto"/>
              <w:rPr>
                <w:rFonts w:ascii="Arial" w:hAnsi="Arial" w:cs="Arial"/>
                <w:sz w:val="20"/>
              </w:rPr>
            </w:pPr>
            <w:r w:rsidRPr="00D86D8D">
              <w:rPr>
                <w:rFonts w:ascii="Arial" w:hAnsi="Arial" w:cs="Arial"/>
                <w:sz w:val="20"/>
              </w:rPr>
              <w:t>And into His courts with praise:</w:t>
            </w:r>
          </w:p>
          <w:p w:rsidR="005647BF" w:rsidRPr="00D86D8D" w:rsidRDefault="005647BF" w:rsidP="00AF56FE">
            <w:pPr>
              <w:spacing w:line="240" w:lineRule="auto"/>
              <w:rPr>
                <w:rFonts w:ascii="Arial" w:hAnsi="Arial" w:cs="Arial"/>
                <w:sz w:val="20"/>
              </w:rPr>
            </w:pPr>
            <w:r w:rsidRPr="00D86D8D">
              <w:rPr>
                <w:rFonts w:ascii="Arial" w:hAnsi="Arial" w:cs="Arial"/>
                <w:sz w:val="20"/>
              </w:rPr>
              <w:t>Be thankful to Him, and bless His name.</w:t>
            </w:r>
          </w:p>
        </w:tc>
      </w:tr>
      <w:tr w:rsidR="001C3065" w:rsidRPr="001C3065" w:rsidTr="001C3065">
        <w:tc>
          <w:tcPr>
            <w:tcW w:w="1704" w:type="dxa"/>
            <w:shd w:val="clear" w:color="auto" w:fill="auto"/>
          </w:tcPr>
          <w:p w:rsidR="005647BF" w:rsidRPr="00D86D8D" w:rsidRDefault="005647BF" w:rsidP="00AF56FE">
            <w:pPr>
              <w:spacing w:line="240" w:lineRule="auto"/>
              <w:rPr>
                <w:rFonts w:ascii="Arial" w:hAnsi="Arial" w:cs="Arial"/>
                <w:sz w:val="20"/>
              </w:rPr>
            </w:pPr>
            <w:r w:rsidRPr="00D86D8D">
              <w:rPr>
                <w:rFonts w:ascii="Arial" w:hAnsi="Arial" w:cs="Arial"/>
                <w:sz w:val="20"/>
              </w:rPr>
              <w:t>The rationale:</w:t>
            </w:r>
          </w:p>
        </w:tc>
        <w:tc>
          <w:tcPr>
            <w:tcW w:w="3408" w:type="dxa"/>
            <w:shd w:val="clear" w:color="auto" w:fill="auto"/>
          </w:tcPr>
          <w:p w:rsidR="005647BF" w:rsidRPr="00D86D8D" w:rsidRDefault="005647BF" w:rsidP="00AF56FE">
            <w:pPr>
              <w:spacing w:line="240" w:lineRule="auto"/>
              <w:rPr>
                <w:rFonts w:ascii="Arial" w:hAnsi="Arial" w:cs="Arial"/>
                <w:sz w:val="20"/>
              </w:rPr>
            </w:pPr>
            <w:r w:rsidRPr="00D86D8D">
              <w:rPr>
                <w:rFonts w:ascii="Arial" w:hAnsi="Arial" w:cs="Arial"/>
                <w:sz w:val="20"/>
              </w:rPr>
              <w:t xml:space="preserve">(7) </w:t>
            </w:r>
            <w:r w:rsidRPr="00D86D8D">
              <w:rPr>
                <w:rFonts w:ascii="Arial" w:hAnsi="Arial" w:cs="Arial"/>
                <w:b/>
                <w:bCs/>
                <w:sz w:val="20"/>
              </w:rPr>
              <w:t xml:space="preserve">For </w:t>
            </w:r>
            <w:r w:rsidRPr="00D86D8D">
              <w:rPr>
                <w:rFonts w:ascii="Arial" w:hAnsi="Arial" w:cs="Arial"/>
                <w:sz w:val="20"/>
              </w:rPr>
              <w:t>He is our God;</w:t>
            </w:r>
          </w:p>
          <w:p w:rsidR="005647BF" w:rsidRPr="00D86D8D" w:rsidRDefault="005647BF" w:rsidP="00AF56FE">
            <w:pPr>
              <w:spacing w:line="240" w:lineRule="auto"/>
              <w:rPr>
                <w:rFonts w:ascii="Arial" w:hAnsi="Arial" w:cs="Arial"/>
                <w:b/>
                <w:bCs/>
                <w:sz w:val="20"/>
              </w:rPr>
            </w:pPr>
            <w:r w:rsidRPr="00D86D8D">
              <w:rPr>
                <w:rFonts w:ascii="Arial" w:hAnsi="Arial" w:cs="Arial"/>
                <w:sz w:val="20"/>
              </w:rPr>
              <w:t xml:space="preserve">And we are </w:t>
            </w:r>
            <w:r w:rsidRPr="00D86D8D">
              <w:rPr>
                <w:rFonts w:ascii="Arial" w:hAnsi="Arial" w:cs="Arial"/>
                <w:b/>
                <w:bCs/>
                <w:sz w:val="20"/>
              </w:rPr>
              <w:t>the people of His pasture, and the flock of His hand.</w:t>
            </w:r>
          </w:p>
        </w:tc>
        <w:tc>
          <w:tcPr>
            <w:tcW w:w="3410" w:type="dxa"/>
            <w:shd w:val="clear" w:color="auto" w:fill="auto"/>
          </w:tcPr>
          <w:p w:rsidR="005647BF" w:rsidRPr="00D86D8D" w:rsidRDefault="005647BF" w:rsidP="00AF56FE">
            <w:pPr>
              <w:spacing w:line="240" w:lineRule="auto"/>
              <w:rPr>
                <w:rFonts w:ascii="Arial" w:hAnsi="Arial" w:cs="Arial"/>
                <w:sz w:val="20"/>
              </w:rPr>
            </w:pPr>
            <w:r w:rsidRPr="00D86D8D">
              <w:rPr>
                <w:rFonts w:ascii="Arial" w:hAnsi="Arial" w:cs="Arial"/>
                <w:sz w:val="20"/>
              </w:rPr>
              <w:t xml:space="preserve">(5) </w:t>
            </w:r>
            <w:r w:rsidRPr="00D86D8D">
              <w:rPr>
                <w:rFonts w:ascii="Arial" w:hAnsi="Arial" w:cs="Arial"/>
                <w:b/>
                <w:bCs/>
                <w:sz w:val="20"/>
              </w:rPr>
              <w:t xml:space="preserve">For </w:t>
            </w:r>
            <w:r w:rsidRPr="00D86D8D">
              <w:rPr>
                <w:rFonts w:ascii="Arial" w:hAnsi="Arial" w:cs="Arial"/>
                <w:sz w:val="20"/>
              </w:rPr>
              <w:t>the Lord is good;</w:t>
            </w:r>
          </w:p>
          <w:p w:rsidR="005647BF" w:rsidRPr="00D86D8D" w:rsidRDefault="005647BF" w:rsidP="00AF56FE">
            <w:pPr>
              <w:spacing w:line="240" w:lineRule="auto"/>
              <w:rPr>
                <w:rFonts w:ascii="Arial" w:hAnsi="Arial" w:cs="Arial"/>
                <w:sz w:val="20"/>
              </w:rPr>
            </w:pPr>
            <w:r w:rsidRPr="00D86D8D">
              <w:rPr>
                <w:rFonts w:ascii="Arial" w:hAnsi="Arial" w:cs="Arial"/>
                <w:sz w:val="20"/>
              </w:rPr>
              <w:t>His steadfast love endures forever, and His faithfulness to all generations.</w:t>
            </w:r>
          </w:p>
        </w:tc>
      </w:tr>
    </w:tbl>
    <w:p w:rsidR="005647BF" w:rsidRPr="001C3065" w:rsidRDefault="005647BF" w:rsidP="00AF56FE">
      <w:pPr>
        <w:spacing w:line="240" w:lineRule="auto"/>
        <w:rPr>
          <w:rFonts w:ascii="Arial" w:hAnsi="Arial" w:cs="Arial"/>
          <w:b/>
          <w:bCs/>
          <w:sz w:val="24"/>
          <w:szCs w:val="24"/>
        </w:rPr>
      </w:pPr>
    </w:p>
    <w:p w:rsidR="005647BF" w:rsidRPr="001C3065" w:rsidRDefault="005647BF" w:rsidP="00AF56FE">
      <w:pPr>
        <w:spacing w:line="240" w:lineRule="auto"/>
        <w:rPr>
          <w:rFonts w:ascii="Arial" w:hAnsi="Arial" w:cs="Arial"/>
          <w:sz w:val="24"/>
          <w:szCs w:val="24"/>
        </w:rPr>
      </w:pPr>
      <w:r w:rsidRPr="001C3065">
        <w:rPr>
          <w:rFonts w:ascii="Arial" w:hAnsi="Arial" w:cs="Arial"/>
          <w:b/>
          <w:bCs/>
          <w:sz w:val="24"/>
          <w:szCs w:val="24"/>
        </w:rPr>
        <w:tab/>
      </w:r>
      <w:r w:rsidRPr="001C3065">
        <w:rPr>
          <w:rFonts w:ascii="Arial" w:hAnsi="Arial" w:cs="Arial"/>
          <w:sz w:val="24"/>
          <w:szCs w:val="24"/>
        </w:rPr>
        <w:t xml:space="preserve">Even though both </w:t>
      </w:r>
      <w:r w:rsidR="003B2A96">
        <w:rPr>
          <w:rFonts w:ascii="Arial" w:hAnsi="Arial" w:cs="Arial"/>
          <w:sz w:val="24"/>
          <w:szCs w:val="24"/>
        </w:rPr>
        <w:t xml:space="preserve">appeals </w:t>
      </w:r>
      <w:r w:rsidRPr="001C3065">
        <w:rPr>
          <w:rFonts w:ascii="Arial" w:hAnsi="Arial" w:cs="Arial"/>
          <w:sz w:val="24"/>
          <w:szCs w:val="24"/>
        </w:rPr>
        <w:t>open with the directive "</w:t>
      </w:r>
      <w:r w:rsidRPr="001C3065">
        <w:rPr>
          <w:rFonts w:ascii="Arial" w:hAnsi="Arial" w:cs="Arial"/>
          <w:i/>
          <w:iCs/>
          <w:sz w:val="24"/>
          <w:szCs w:val="24"/>
        </w:rPr>
        <w:t>bo'u</w:t>
      </w:r>
      <w:r w:rsidRPr="001C3065">
        <w:rPr>
          <w:rFonts w:ascii="Arial" w:hAnsi="Arial" w:cs="Arial"/>
          <w:sz w:val="24"/>
          <w:szCs w:val="24"/>
        </w:rPr>
        <w:t xml:space="preserve">," and the two rationales open with the word </w:t>
      </w:r>
      <w:r w:rsidRPr="001C3065">
        <w:rPr>
          <w:rFonts w:ascii="Arial" w:hAnsi="Arial" w:cs="Arial"/>
          <w:i/>
          <w:iCs/>
          <w:sz w:val="24"/>
          <w:szCs w:val="24"/>
        </w:rPr>
        <w:t>ki</w:t>
      </w:r>
      <w:r w:rsidRPr="001C3065">
        <w:rPr>
          <w:rFonts w:ascii="Arial" w:hAnsi="Arial" w:cs="Arial"/>
          <w:sz w:val="24"/>
          <w:szCs w:val="24"/>
        </w:rPr>
        <w:t>, contents-wise they are very different. The appeal in Psalm 95 means: Come let us accept God's yoke upon us. This is the meaning of the three verbs, "let us worship," "let us bow down," and "let us kneel," which express submission and giving honor to the ruler. The rationale for this lies in the fundamental relationship between God and us – the people of Israel: He is our God and we are His people whom He tends – the flock of His hand. This relationship between the people and their God, which is expressed in both the appeal and the rationale, is the constant and normative relationship that must exist between them at all times.</w:t>
      </w:r>
    </w:p>
    <w:p w:rsidR="005647BF" w:rsidRPr="001C3065" w:rsidRDefault="005647BF" w:rsidP="00AF56FE">
      <w:pPr>
        <w:spacing w:line="240" w:lineRule="auto"/>
        <w:rPr>
          <w:rFonts w:ascii="Arial" w:hAnsi="Arial" w:cs="Arial"/>
          <w:sz w:val="24"/>
          <w:szCs w:val="24"/>
        </w:rPr>
      </w:pPr>
      <w:r w:rsidRPr="001C3065">
        <w:rPr>
          <w:rFonts w:ascii="Arial" w:hAnsi="Arial" w:cs="Arial"/>
          <w:sz w:val="24"/>
          <w:szCs w:val="24"/>
        </w:rPr>
        <w:tab/>
      </w:r>
    </w:p>
    <w:p w:rsidR="006A0973" w:rsidRPr="001C3065" w:rsidRDefault="005647BF" w:rsidP="00AF56FE">
      <w:pPr>
        <w:spacing w:line="240" w:lineRule="auto"/>
        <w:rPr>
          <w:rFonts w:ascii="Arial" w:hAnsi="Arial" w:cs="Arial"/>
          <w:sz w:val="24"/>
          <w:szCs w:val="24"/>
        </w:rPr>
      </w:pPr>
      <w:r w:rsidRPr="001C3065">
        <w:rPr>
          <w:rFonts w:ascii="Arial" w:hAnsi="Arial" w:cs="Arial"/>
          <w:sz w:val="24"/>
          <w:szCs w:val="24"/>
        </w:rPr>
        <w:lastRenderedPageBreak/>
        <w:tab/>
        <w:t>This</w:t>
      </w:r>
      <w:r w:rsidR="00D86D8D">
        <w:rPr>
          <w:rFonts w:ascii="Arial" w:hAnsi="Arial" w:cs="Arial"/>
          <w:sz w:val="24"/>
          <w:szCs w:val="24"/>
        </w:rPr>
        <w:t xml:space="preserve"> is not the case in Psalm 100.</w:t>
      </w:r>
      <w:r w:rsidR="006A0973" w:rsidRPr="001C3065">
        <w:rPr>
          <w:rFonts w:ascii="Arial" w:hAnsi="Arial" w:cs="Arial"/>
          <w:sz w:val="24"/>
          <w:szCs w:val="24"/>
        </w:rPr>
        <w:t xml:space="preserve"> The </w:t>
      </w:r>
      <w:r w:rsidR="003B2A96">
        <w:rPr>
          <w:rFonts w:ascii="Arial" w:hAnsi="Arial" w:cs="Arial"/>
          <w:sz w:val="24"/>
          <w:szCs w:val="24"/>
        </w:rPr>
        <w:t>appeal</w:t>
      </w:r>
      <w:r w:rsidR="00D86D8D">
        <w:rPr>
          <w:rFonts w:ascii="Arial" w:hAnsi="Arial" w:cs="Arial"/>
          <w:sz w:val="24"/>
          <w:szCs w:val="24"/>
        </w:rPr>
        <w:t>,</w:t>
      </w:r>
      <w:r w:rsidR="006A0973" w:rsidRPr="001C3065">
        <w:rPr>
          <w:rFonts w:ascii="Arial" w:hAnsi="Arial" w:cs="Arial"/>
          <w:sz w:val="24"/>
          <w:szCs w:val="24"/>
        </w:rPr>
        <w:t xml:space="preserve"> "Enter into His gates with thanksgiving</w:t>
      </w:r>
      <w:r w:rsidR="00D86D8D">
        <w:rPr>
          <w:rFonts w:ascii="Arial" w:hAnsi="Arial" w:cs="Arial"/>
          <w:sz w:val="24"/>
          <w:szCs w:val="24"/>
        </w:rPr>
        <w:t>,</w:t>
      </w:r>
      <w:r w:rsidR="006A0973" w:rsidRPr="001C3065">
        <w:rPr>
          <w:rFonts w:ascii="Arial" w:hAnsi="Arial" w:cs="Arial"/>
          <w:sz w:val="24"/>
          <w:szCs w:val="24"/>
        </w:rPr>
        <w:t>" is based on the assumption that God has performed a special kindness to "His people and the flock of His pasture," and therefore they must come to His Temple with a thanksgiving-offering and thank Him for this kindness.</w:t>
      </w:r>
      <w:r w:rsidR="006A0973" w:rsidRPr="001C3065">
        <w:rPr>
          <w:rStyle w:val="FootnoteReference"/>
          <w:rFonts w:ascii="Arial" w:hAnsi="Arial" w:cs="Arial"/>
          <w:sz w:val="24"/>
          <w:szCs w:val="24"/>
        </w:rPr>
        <w:footnoteReference w:id="21"/>
      </w:r>
      <w:r w:rsidR="006A0973" w:rsidRPr="001C3065">
        <w:rPr>
          <w:rFonts w:ascii="Arial" w:hAnsi="Arial" w:cs="Arial"/>
          <w:sz w:val="24"/>
          <w:szCs w:val="24"/>
        </w:rPr>
        <w:t xml:space="preserve"> The rationale as well alludes to the fact that God </w:t>
      </w:r>
      <w:r w:rsidR="003B2A96">
        <w:rPr>
          <w:rFonts w:ascii="Arial" w:hAnsi="Arial" w:cs="Arial"/>
          <w:sz w:val="24"/>
          <w:szCs w:val="24"/>
        </w:rPr>
        <w:t xml:space="preserve">was </w:t>
      </w:r>
      <w:r w:rsidR="006A0973" w:rsidRPr="001C3065">
        <w:rPr>
          <w:rFonts w:ascii="Arial" w:hAnsi="Arial" w:cs="Arial"/>
          <w:sz w:val="24"/>
          <w:szCs w:val="24"/>
        </w:rPr>
        <w:t>good to His people and kept His covenant with them, and we already explained at the end of section XI that the reference here is to the fact that God redeemed His people, and that these words are directed to the future.</w:t>
      </w:r>
    </w:p>
    <w:p w:rsidR="006A0973" w:rsidRPr="001C3065" w:rsidRDefault="006A0973" w:rsidP="00AF56FE">
      <w:pPr>
        <w:spacing w:line="240" w:lineRule="auto"/>
        <w:rPr>
          <w:rFonts w:ascii="Arial" w:hAnsi="Arial" w:cs="Arial"/>
          <w:sz w:val="24"/>
          <w:szCs w:val="24"/>
        </w:rPr>
      </w:pPr>
    </w:p>
    <w:p w:rsidR="005647BF" w:rsidRPr="001C3065" w:rsidRDefault="006A0973" w:rsidP="00AF56FE">
      <w:pPr>
        <w:spacing w:line="240" w:lineRule="auto"/>
        <w:ind w:firstLine="720"/>
        <w:rPr>
          <w:rFonts w:ascii="Arial" w:hAnsi="Arial" w:cs="Arial"/>
          <w:sz w:val="24"/>
          <w:szCs w:val="24"/>
        </w:rPr>
      </w:pPr>
      <w:r w:rsidRPr="001C3065">
        <w:rPr>
          <w:rFonts w:ascii="Arial" w:hAnsi="Arial" w:cs="Arial"/>
          <w:sz w:val="24"/>
          <w:szCs w:val="24"/>
        </w:rPr>
        <w:t>Despite the difference between the contents of the second praise framework of each psalm, they are alike in</w:t>
      </w:r>
      <w:r w:rsidR="00D86D8D">
        <w:rPr>
          <w:rFonts w:ascii="Arial" w:hAnsi="Arial" w:cs="Arial"/>
          <w:sz w:val="24"/>
          <w:szCs w:val="24"/>
        </w:rPr>
        <w:t xml:space="preserve"> a fundamental and striking way.</w:t>
      </w:r>
      <w:r w:rsidRPr="001C3065">
        <w:rPr>
          <w:rFonts w:ascii="Arial" w:hAnsi="Arial" w:cs="Arial"/>
          <w:sz w:val="24"/>
          <w:szCs w:val="24"/>
        </w:rPr>
        <w:t xml:space="preserve"> In both psalms</w:t>
      </w:r>
      <w:r w:rsidR="00D86D8D">
        <w:rPr>
          <w:rFonts w:ascii="Arial" w:hAnsi="Arial" w:cs="Arial"/>
          <w:sz w:val="24"/>
          <w:szCs w:val="24"/>
        </w:rPr>
        <w:t>,</w:t>
      </w:r>
      <w:r w:rsidRPr="001C3065">
        <w:rPr>
          <w:rFonts w:ascii="Arial" w:hAnsi="Arial" w:cs="Arial"/>
          <w:sz w:val="24"/>
          <w:szCs w:val="24"/>
        </w:rPr>
        <w:t xml:space="preserve"> the call and the rationale are explicitly directed at the people of Israel. In Psalm 95 this follows with certainty from the wording of the rationale: "And we are the people of His pasture, and the flock of His hand," and in Psalm 100 this follows from the words of address at the beginning of the framework, in the almost identical words: "His people, and the flock of His pasture."</w:t>
      </w:r>
      <w:r w:rsidR="006359A0" w:rsidRPr="001C3065">
        <w:rPr>
          <w:rStyle w:val="FootnoteReference"/>
          <w:rFonts w:ascii="Arial" w:hAnsi="Arial" w:cs="Arial"/>
          <w:sz w:val="24"/>
          <w:szCs w:val="24"/>
        </w:rPr>
        <w:footnoteReference w:id="22"/>
      </w:r>
      <w:r w:rsidRPr="001C3065">
        <w:rPr>
          <w:rFonts w:ascii="Arial" w:hAnsi="Arial" w:cs="Arial"/>
          <w:sz w:val="24"/>
          <w:szCs w:val="24"/>
        </w:rPr>
        <w:t xml:space="preserve"> </w:t>
      </w:r>
    </w:p>
    <w:p w:rsidR="006A0973" w:rsidRPr="001C3065" w:rsidRDefault="006A0973" w:rsidP="00AF56FE">
      <w:pPr>
        <w:spacing w:line="240" w:lineRule="auto"/>
        <w:ind w:firstLine="720"/>
        <w:rPr>
          <w:rFonts w:ascii="Arial" w:hAnsi="Arial" w:cs="Arial"/>
          <w:sz w:val="24"/>
          <w:szCs w:val="24"/>
        </w:rPr>
      </w:pPr>
    </w:p>
    <w:p w:rsidR="006359A0" w:rsidRPr="001C3065" w:rsidRDefault="00D86D8D" w:rsidP="00AF56FE">
      <w:pPr>
        <w:spacing w:line="240" w:lineRule="auto"/>
        <w:ind w:firstLine="720"/>
        <w:rPr>
          <w:rFonts w:ascii="Arial" w:hAnsi="Arial" w:cs="Arial"/>
          <w:sz w:val="24"/>
          <w:szCs w:val="24"/>
        </w:rPr>
      </w:pPr>
      <w:r>
        <w:rPr>
          <w:rFonts w:ascii="Arial" w:hAnsi="Arial" w:cs="Arial"/>
          <w:sz w:val="24"/>
          <w:szCs w:val="24"/>
        </w:rPr>
        <w:t>F</w:t>
      </w:r>
      <w:r w:rsidR="006A0973" w:rsidRPr="001C3065">
        <w:rPr>
          <w:rFonts w:ascii="Arial" w:hAnsi="Arial" w:cs="Arial"/>
          <w:sz w:val="24"/>
          <w:szCs w:val="24"/>
        </w:rPr>
        <w:t>urthermore, in the two psalms</w:t>
      </w:r>
      <w:r>
        <w:rPr>
          <w:rFonts w:ascii="Arial" w:hAnsi="Arial" w:cs="Arial"/>
          <w:sz w:val="24"/>
          <w:szCs w:val="24"/>
        </w:rPr>
        <w:t>,</w:t>
      </w:r>
      <w:r w:rsidR="006A0973" w:rsidRPr="001C3065">
        <w:rPr>
          <w:rFonts w:ascii="Arial" w:hAnsi="Arial" w:cs="Arial"/>
          <w:sz w:val="24"/>
          <w:szCs w:val="24"/>
        </w:rPr>
        <w:t xml:space="preserve"> the second rationale, which is connected specifically to the people of Israel, stands out against the backdrop of the universal rationale in the first praise framework. </w:t>
      </w:r>
      <w:r w:rsidR="006359A0" w:rsidRPr="001C3065">
        <w:rPr>
          <w:rFonts w:ascii="Arial" w:hAnsi="Arial" w:cs="Arial"/>
          <w:sz w:val="24"/>
          <w:szCs w:val="24"/>
        </w:rPr>
        <w:t>There the rationale for the appeal lay in the fact that God created the world, whereas here it lies in the relationship between Him and the people of Israel.</w:t>
      </w:r>
    </w:p>
    <w:p w:rsidR="006359A0" w:rsidRPr="001C3065" w:rsidRDefault="006359A0" w:rsidP="00AF56FE">
      <w:pPr>
        <w:spacing w:line="240" w:lineRule="auto"/>
        <w:rPr>
          <w:rFonts w:ascii="Arial" w:hAnsi="Arial" w:cs="Arial"/>
          <w:sz w:val="24"/>
          <w:szCs w:val="24"/>
        </w:rPr>
      </w:pPr>
    </w:p>
    <w:p w:rsidR="006359A0" w:rsidRPr="001C3065" w:rsidRDefault="006359A0" w:rsidP="00AF56FE">
      <w:pPr>
        <w:spacing w:line="240" w:lineRule="auto"/>
        <w:rPr>
          <w:rFonts w:ascii="Arial" w:hAnsi="Arial" w:cs="Arial"/>
          <w:sz w:val="24"/>
          <w:szCs w:val="24"/>
        </w:rPr>
      </w:pPr>
      <w:r w:rsidRPr="001C3065">
        <w:rPr>
          <w:rFonts w:ascii="Arial" w:hAnsi="Arial" w:cs="Arial"/>
          <w:sz w:val="24"/>
          <w:szCs w:val="24"/>
        </w:rPr>
        <w:t>(To be continued next week.)</w:t>
      </w:r>
    </w:p>
    <w:p w:rsidR="006359A0" w:rsidRPr="001C3065" w:rsidRDefault="006359A0" w:rsidP="00AF56FE">
      <w:pPr>
        <w:spacing w:line="240" w:lineRule="auto"/>
        <w:rPr>
          <w:rFonts w:ascii="Arial" w:hAnsi="Arial" w:cs="Arial"/>
          <w:sz w:val="24"/>
          <w:szCs w:val="24"/>
        </w:rPr>
      </w:pPr>
    </w:p>
    <w:p w:rsidR="006A0973" w:rsidRPr="001C3065" w:rsidRDefault="006359A0" w:rsidP="00AF56FE">
      <w:pPr>
        <w:spacing w:line="240" w:lineRule="auto"/>
        <w:rPr>
          <w:rFonts w:ascii="Arial" w:hAnsi="Arial" w:cs="Arial"/>
          <w:sz w:val="24"/>
          <w:szCs w:val="24"/>
          <w:rtl/>
        </w:rPr>
      </w:pPr>
      <w:r w:rsidRPr="001C3065">
        <w:rPr>
          <w:rFonts w:ascii="Arial" w:hAnsi="Arial" w:cs="Arial"/>
          <w:sz w:val="24"/>
          <w:szCs w:val="24"/>
        </w:rPr>
        <w:t xml:space="preserve">(Translated by David Strauss) </w:t>
      </w:r>
    </w:p>
    <w:p w:rsidR="0011517D" w:rsidRPr="001C3065" w:rsidRDefault="0011517D" w:rsidP="00AF56FE">
      <w:pPr>
        <w:spacing w:line="240" w:lineRule="auto"/>
        <w:rPr>
          <w:rFonts w:ascii="Arial" w:hAnsi="Arial" w:cs="Arial"/>
          <w:sz w:val="24"/>
          <w:szCs w:val="24"/>
        </w:rPr>
      </w:pPr>
    </w:p>
    <w:sectPr w:rsidR="0011517D" w:rsidRPr="001C3065" w:rsidSect="00076375">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BCE" w:rsidRDefault="00825BCE">
      <w:r>
        <w:separator/>
      </w:r>
    </w:p>
  </w:endnote>
  <w:endnote w:type="continuationSeparator" w:id="0">
    <w:p w:rsidR="00825BCE" w:rsidRDefault="0082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BCE" w:rsidRDefault="00825BCE">
      <w:r>
        <w:separator/>
      </w:r>
    </w:p>
  </w:footnote>
  <w:footnote w:type="continuationSeparator" w:id="0">
    <w:p w:rsidR="00825BCE" w:rsidRDefault="00825BCE">
      <w:r>
        <w:continuationSeparator/>
      </w:r>
    </w:p>
  </w:footnote>
  <w:footnote w:id="1">
    <w:p w:rsidR="00825BCE" w:rsidRPr="005429CB" w:rsidRDefault="00825BCE" w:rsidP="005206C5">
      <w:pPr>
        <w:pStyle w:val="FootnoteText"/>
        <w:spacing w:line="240" w:lineRule="auto"/>
        <w:rPr>
          <w:rFonts w:ascii="Arial" w:hAnsi="Arial" w:cs="Arial"/>
        </w:rPr>
      </w:pPr>
      <w:r w:rsidRPr="005429CB">
        <w:rPr>
          <w:rStyle w:val="FootnoteReference"/>
          <w:rFonts w:ascii="Arial" w:hAnsi="Arial" w:cs="Arial"/>
        </w:rPr>
        <w:sym w:font="Symbol" w:char="F02A"/>
      </w:r>
      <w:r w:rsidRPr="005429CB">
        <w:rPr>
          <w:rFonts w:ascii="Arial" w:hAnsi="Arial" w:cs="Arial"/>
        </w:rPr>
        <w:t xml:space="preserve"> The two parts of this study stand on their own, but at the same time can be </w:t>
      </w:r>
      <w:r>
        <w:rPr>
          <w:rFonts w:ascii="Arial" w:hAnsi="Arial" w:cs="Arial"/>
        </w:rPr>
        <w:t>viewed</w:t>
      </w:r>
      <w:r w:rsidRPr="005429CB">
        <w:rPr>
          <w:rFonts w:ascii="Arial" w:hAnsi="Arial" w:cs="Arial"/>
        </w:rPr>
        <w:t xml:space="preserve"> as yet another appendix to our study of Psalm 100.</w:t>
      </w:r>
    </w:p>
  </w:footnote>
  <w:footnote w:id="2">
    <w:p w:rsidR="00825BCE" w:rsidRPr="005429CB" w:rsidRDefault="00825BCE" w:rsidP="005206C5">
      <w:pPr>
        <w:pStyle w:val="FootnoteText"/>
        <w:spacing w:line="240" w:lineRule="auto"/>
        <w:rPr>
          <w:rFonts w:ascii="Arial" w:hAnsi="Arial" w:cs="Arial"/>
        </w:rPr>
      </w:pPr>
      <w:r w:rsidRPr="005429CB">
        <w:rPr>
          <w:rStyle w:val="FootnoteReference"/>
          <w:rFonts w:ascii="Arial" w:hAnsi="Arial" w:cs="Arial"/>
        </w:rPr>
        <w:footnoteRef/>
      </w:r>
      <w:r w:rsidRPr="005429CB">
        <w:rPr>
          <w:rFonts w:ascii="Arial" w:hAnsi="Arial" w:cs="Arial"/>
        </w:rPr>
        <w:t xml:space="preserve"> Regarding this category of psalms, see section I of our study of Psalm 100.</w:t>
      </w:r>
    </w:p>
  </w:footnote>
  <w:footnote w:id="3">
    <w:p w:rsidR="00825BCE" w:rsidRPr="005429CB" w:rsidRDefault="00825BCE" w:rsidP="005206C5">
      <w:pPr>
        <w:pStyle w:val="FootnoteText"/>
        <w:spacing w:line="240" w:lineRule="auto"/>
        <w:rPr>
          <w:rFonts w:ascii="Arial" w:hAnsi="Arial" w:cs="Arial"/>
        </w:rPr>
      </w:pPr>
      <w:r w:rsidRPr="005429CB">
        <w:rPr>
          <w:rStyle w:val="FootnoteReference"/>
          <w:rFonts w:ascii="Arial" w:hAnsi="Arial" w:cs="Arial"/>
        </w:rPr>
        <w:footnoteRef/>
      </w:r>
      <w:r w:rsidRPr="005429CB">
        <w:rPr>
          <w:rFonts w:ascii="Arial" w:hAnsi="Arial" w:cs="Arial"/>
        </w:rPr>
        <w:t xml:space="preserve"> In: </w:t>
      </w:r>
      <w:r w:rsidRPr="005429CB">
        <w:rPr>
          <w:rFonts w:ascii="Arial" w:hAnsi="Arial" w:cs="Arial"/>
          <w:i/>
          <w:iCs/>
        </w:rPr>
        <w:t>Pirsumei ha-Chevra le-Cheker ha-Mikra be-Yisrael</w:t>
      </w:r>
      <w:r w:rsidRPr="005429CB">
        <w:rPr>
          <w:rFonts w:ascii="Arial" w:hAnsi="Arial" w:cs="Arial"/>
        </w:rPr>
        <w:t>, I, ed. by Dr. A. Biram, Jerusalem 5715, pp. 157-166.</w:t>
      </w:r>
    </w:p>
  </w:footnote>
  <w:footnote w:id="4">
    <w:p w:rsidR="00825BCE" w:rsidRPr="005429CB" w:rsidRDefault="00825BCE" w:rsidP="005206C5">
      <w:pPr>
        <w:pStyle w:val="FootnoteText"/>
        <w:spacing w:line="240" w:lineRule="auto"/>
        <w:rPr>
          <w:rFonts w:ascii="Arial" w:hAnsi="Arial" w:cs="Arial"/>
        </w:rPr>
      </w:pPr>
      <w:r w:rsidRPr="005429CB">
        <w:rPr>
          <w:rStyle w:val="FootnoteReference"/>
          <w:rFonts w:ascii="Arial" w:hAnsi="Arial" w:cs="Arial"/>
        </w:rPr>
        <w:footnoteRef/>
      </w:r>
      <w:r w:rsidRPr="005429CB">
        <w:rPr>
          <w:rFonts w:ascii="Arial" w:hAnsi="Arial" w:cs="Arial"/>
        </w:rPr>
        <w:t xml:space="preserve"> At the beginning of Psalm 98</w:t>
      </w:r>
      <w:r>
        <w:rPr>
          <w:rFonts w:ascii="Arial" w:hAnsi="Arial" w:cs="Arial"/>
        </w:rPr>
        <w:t>,</w:t>
      </w:r>
      <w:r w:rsidRPr="005429CB">
        <w:rPr>
          <w:rFonts w:ascii="Arial" w:hAnsi="Arial" w:cs="Arial"/>
        </w:rPr>
        <w:t xml:space="preserve"> we find a one-word heading: </w:t>
      </w:r>
      <w:r w:rsidRPr="005429CB">
        <w:rPr>
          <w:rFonts w:ascii="Arial" w:hAnsi="Arial" w:cs="Arial"/>
          <w:i/>
          <w:iCs/>
        </w:rPr>
        <w:t>Mizmor</w:t>
      </w:r>
      <w:r w:rsidRPr="005429CB">
        <w:rPr>
          <w:rFonts w:ascii="Arial" w:hAnsi="Arial" w:cs="Arial"/>
        </w:rPr>
        <w:t xml:space="preserve">, "A psalm" (this is the only instance of such a heading in the book of </w:t>
      </w:r>
      <w:r>
        <w:rPr>
          <w:rFonts w:ascii="Arial" w:hAnsi="Arial" w:cs="Arial"/>
          <w:i/>
          <w:iCs/>
        </w:rPr>
        <w:t>Tehillim</w:t>
      </w:r>
      <w:r w:rsidRPr="005429CB">
        <w:rPr>
          <w:rFonts w:ascii="Arial" w:hAnsi="Arial" w:cs="Arial"/>
        </w:rPr>
        <w:t>). All the other psalms in the set of psalms under discussion lack headings, with the exception of Psalm 100, whose heading reads: "A psalm of thanksgiving."</w:t>
      </w:r>
    </w:p>
  </w:footnote>
  <w:footnote w:id="5">
    <w:p w:rsidR="00825BCE" w:rsidRPr="005429CB" w:rsidRDefault="00825BCE" w:rsidP="005206C5">
      <w:pPr>
        <w:pStyle w:val="FootnoteText"/>
        <w:spacing w:line="240" w:lineRule="auto"/>
        <w:rPr>
          <w:rFonts w:ascii="Arial" w:hAnsi="Arial" w:cs="Arial"/>
        </w:rPr>
      </w:pPr>
      <w:r w:rsidRPr="005429CB">
        <w:rPr>
          <w:rStyle w:val="FootnoteReference"/>
          <w:rFonts w:ascii="Arial" w:hAnsi="Arial" w:cs="Arial"/>
        </w:rPr>
        <w:footnoteRef/>
      </w:r>
      <w:r w:rsidRPr="005429CB">
        <w:rPr>
          <w:rFonts w:ascii="Arial" w:hAnsi="Arial" w:cs="Arial"/>
        </w:rPr>
        <w:t xml:space="preserve"> Both appeals open with the same words, but there is a clear difference between them: The appeal in Psalm 96 extends over three verses, and also spells out to whom the appeal is addressed (continuation of verse 1): "Sing to the Lord, all the earth," that is, all the inhabitants of the earth (see section II of our study). The appeal in Psalm 98 consists exclusively of the words cited above, and thus does not clarify who the addressee</w:t>
      </w:r>
      <w:r>
        <w:rPr>
          <w:rFonts w:ascii="Arial" w:hAnsi="Arial" w:cs="Arial"/>
        </w:rPr>
        <w:t xml:space="preserve"> is</w:t>
      </w:r>
      <w:r w:rsidRPr="005429CB">
        <w:rPr>
          <w:rFonts w:ascii="Arial" w:hAnsi="Arial" w:cs="Arial"/>
        </w:rPr>
        <w:t xml:space="preserve">. It seems, however, that this appeal as well is directed at all of humanity. This follows from the rationale for this appeal (see next note), and also from the second appeal, in the second half of Psalm 98, in verse 4: "Make a joyful noise to the Lord, </w:t>
      </w:r>
      <w:r w:rsidRPr="005429CB">
        <w:rPr>
          <w:rFonts w:ascii="Arial" w:hAnsi="Arial" w:cs="Arial"/>
          <w:b/>
          <w:bCs/>
        </w:rPr>
        <w:t>all the earth."</w:t>
      </w:r>
    </w:p>
  </w:footnote>
  <w:footnote w:id="6">
    <w:p w:rsidR="00825BCE" w:rsidRDefault="00825BCE" w:rsidP="005206C5">
      <w:pPr>
        <w:pStyle w:val="FootnoteText"/>
        <w:spacing w:line="240" w:lineRule="auto"/>
        <w:rPr>
          <w:rFonts w:ascii="Arial" w:hAnsi="Arial" w:cs="Arial"/>
        </w:rPr>
      </w:pPr>
      <w:r w:rsidRPr="005429CB">
        <w:rPr>
          <w:rStyle w:val="FootnoteReference"/>
          <w:rFonts w:ascii="Arial" w:hAnsi="Arial" w:cs="Arial"/>
        </w:rPr>
        <w:footnoteRef/>
      </w:r>
      <w:r w:rsidRPr="005429CB">
        <w:rPr>
          <w:rFonts w:ascii="Arial" w:hAnsi="Arial" w:cs="Arial"/>
        </w:rPr>
        <w:t xml:space="preserve"> The rationales in the two psalms are almost equal in length</w:t>
      </w:r>
      <w:r>
        <w:rPr>
          <w:rFonts w:ascii="Arial" w:hAnsi="Arial" w:cs="Arial"/>
        </w:rPr>
        <w:t>, but very different in content.</w:t>
      </w:r>
      <w:r w:rsidRPr="005429CB">
        <w:rPr>
          <w:rFonts w:ascii="Arial" w:hAnsi="Arial" w:cs="Arial"/>
        </w:rPr>
        <w:t xml:space="preserve"> In Psalm 96</w:t>
      </w:r>
      <w:r>
        <w:rPr>
          <w:rFonts w:ascii="Arial" w:hAnsi="Arial" w:cs="Arial"/>
        </w:rPr>
        <w:t>,</w:t>
      </w:r>
      <w:r w:rsidRPr="005429CB">
        <w:rPr>
          <w:rFonts w:ascii="Arial" w:hAnsi="Arial" w:cs="Arial"/>
        </w:rPr>
        <w:t xml:space="preserve"> the rationale is universal: God's greatness and His being the world's Creator: "But the Lord made the heavens" (v. 5). In Psalm 98</w:t>
      </w:r>
      <w:r>
        <w:rPr>
          <w:rFonts w:ascii="Arial" w:hAnsi="Arial" w:cs="Arial"/>
        </w:rPr>
        <w:t>,</w:t>
      </w:r>
      <w:r w:rsidRPr="005429CB">
        <w:rPr>
          <w:rFonts w:ascii="Arial" w:hAnsi="Arial" w:cs="Arial"/>
        </w:rPr>
        <w:t xml:space="preserve"> the rationale is connected to God's actions in history: "For He has done marvelous things" – in that He delivered the house of Israel in the sight of the nations. The root </w:t>
      </w:r>
      <w:r w:rsidRPr="005429CB">
        <w:rPr>
          <w:rFonts w:ascii="Arial" w:hAnsi="Arial" w:cs="Arial"/>
          <w:i/>
          <w:iCs/>
        </w:rPr>
        <w:t>yod-shin-ayin</w:t>
      </w:r>
      <w:r w:rsidRPr="005429CB">
        <w:rPr>
          <w:rFonts w:ascii="Arial" w:hAnsi="Arial" w:cs="Arial"/>
        </w:rPr>
        <w:t xml:space="preserve"> is found in the rationale three times: "His right hand have gained him the victory (</w:t>
      </w:r>
      <w:r w:rsidRPr="005429CB">
        <w:rPr>
          <w:rFonts w:ascii="Arial" w:hAnsi="Arial" w:cs="Arial"/>
          <w:i/>
          <w:iCs/>
        </w:rPr>
        <w:t>hoshi'a</w:t>
      </w:r>
      <w:r w:rsidRPr="005429CB">
        <w:rPr>
          <w:rFonts w:ascii="Arial" w:hAnsi="Arial" w:cs="Arial"/>
        </w:rPr>
        <w:t>)" (v. 1); "The Lord has made known His salvation (</w:t>
      </w:r>
      <w:r w:rsidRPr="005429CB">
        <w:rPr>
          <w:rFonts w:ascii="Arial" w:hAnsi="Arial" w:cs="Arial"/>
          <w:i/>
          <w:iCs/>
        </w:rPr>
        <w:t>yeshu'ato</w:t>
      </w:r>
      <w:r w:rsidRPr="005429CB">
        <w:rPr>
          <w:rFonts w:ascii="Arial" w:hAnsi="Arial" w:cs="Arial"/>
        </w:rPr>
        <w:t>)" (v. 2); "All the ends of th</w:t>
      </w:r>
      <w:r>
        <w:rPr>
          <w:rFonts w:ascii="Arial" w:hAnsi="Arial" w:cs="Arial"/>
        </w:rPr>
        <w:t>e earth have seen the salvation</w:t>
      </w:r>
      <w:r w:rsidRPr="005429CB">
        <w:rPr>
          <w:rFonts w:ascii="Arial" w:hAnsi="Arial" w:cs="Arial"/>
        </w:rPr>
        <w:t xml:space="preserve"> of (</w:t>
      </w:r>
      <w:r w:rsidRPr="005429CB">
        <w:rPr>
          <w:rFonts w:ascii="Arial" w:hAnsi="Arial" w:cs="Arial"/>
          <w:i/>
          <w:iCs/>
        </w:rPr>
        <w:t>yeshu'at</w:t>
      </w:r>
      <w:r w:rsidRPr="005429CB">
        <w:rPr>
          <w:rFonts w:ascii="Arial" w:hAnsi="Arial" w:cs="Arial"/>
        </w:rPr>
        <w:t>) our God" (v. 3). And the salvation lies in the fact that "He has remembered His love and His truth (= His covenant; see section VIII in our study) towards the house of Israel." We already wrote in section IV in our study of Psalm 100 that this is one of the psalms that call upon the nations to praise God for having delivered Israel.</w:t>
      </w:r>
      <w:r>
        <w:rPr>
          <w:rFonts w:ascii="Arial" w:hAnsi="Arial" w:cs="Arial"/>
        </w:rPr>
        <w:t xml:space="preserve"> </w:t>
      </w:r>
    </w:p>
    <w:p w:rsidR="00825BCE" w:rsidRPr="005429CB" w:rsidRDefault="00825BCE" w:rsidP="005206C5">
      <w:pPr>
        <w:pStyle w:val="FootnoteText"/>
        <w:spacing w:line="240" w:lineRule="auto"/>
        <w:rPr>
          <w:rFonts w:ascii="Arial" w:hAnsi="Arial" w:cs="Arial"/>
        </w:rPr>
      </w:pPr>
      <w:r w:rsidRPr="005429CB">
        <w:rPr>
          <w:rFonts w:ascii="Arial" w:hAnsi="Arial" w:cs="Arial"/>
        </w:rPr>
        <w:t xml:space="preserve">It should be noted that despite what has been said in this note, there is a linguistic connection between the </w:t>
      </w:r>
      <w:r w:rsidRPr="005429CB">
        <w:rPr>
          <w:rFonts w:ascii="Arial" w:hAnsi="Arial" w:cs="Arial"/>
          <w:b/>
          <w:bCs/>
        </w:rPr>
        <w:t xml:space="preserve">rationale </w:t>
      </w:r>
      <w:r w:rsidRPr="005429CB">
        <w:rPr>
          <w:rFonts w:ascii="Arial" w:hAnsi="Arial" w:cs="Arial"/>
        </w:rPr>
        <w:t xml:space="preserve">in Psalm 98 and the </w:t>
      </w:r>
      <w:r w:rsidRPr="005429CB">
        <w:rPr>
          <w:rFonts w:ascii="Arial" w:hAnsi="Arial" w:cs="Arial"/>
          <w:b/>
          <w:bCs/>
        </w:rPr>
        <w:t xml:space="preserve">appeal </w:t>
      </w:r>
      <w:r w:rsidRPr="005429CB">
        <w:rPr>
          <w:rFonts w:ascii="Arial" w:hAnsi="Arial" w:cs="Arial"/>
        </w:rPr>
        <w:t>in Psalm 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825BCE" w:rsidRPr="005429CB" w:rsidTr="00C56377">
        <w:tc>
          <w:tcPr>
            <w:tcW w:w="4261" w:type="dxa"/>
            <w:shd w:val="clear" w:color="auto" w:fill="auto"/>
          </w:tcPr>
          <w:p w:rsidR="00825BCE" w:rsidRPr="005429CB" w:rsidRDefault="00825BCE" w:rsidP="005206C5">
            <w:pPr>
              <w:pStyle w:val="FootnoteText"/>
              <w:spacing w:line="240" w:lineRule="auto"/>
              <w:rPr>
                <w:rFonts w:ascii="Arial" w:hAnsi="Arial" w:cs="Arial"/>
              </w:rPr>
            </w:pPr>
            <w:r w:rsidRPr="005429CB">
              <w:rPr>
                <w:rFonts w:ascii="Arial" w:hAnsi="Arial" w:cs="Arial"/>
              </w:rPr>
              <w:t>Psalm 96 – the appeal</w:t>
            </w:r>
          </w:p>
        </w:tc>
        <w:tc>
          <w:tcPr>
            <w:tcW w:w="4261" w:type="dxa"/>
            <w:shd w:val="clear" w:color="auto" w:fill="auto"/>
          </w:tcPr>
          <w:p w:rsidR="00825BCE" w:rsidRPr="005429CB" w:rsidRDefault="00825BCE" w:rsidP="005206C5">
            <w:pPr>
              <w:pStyle w:val="FootnoteText"/>
              <w:spacing w:line="240" w:lineRule="auto"/>
              <w:rPr>
                <w:rFonts w:ascii="Arial" w:hAnsi="Arial" w:cs="Arial"/>
              </w:rPr>
            </w:pPr>
            <w:r w:rsidRPr="005429CB">
              <w:rPr>
                <w:rFonts w:ascii="Arial" w:hAnsi="Arial" w:cs="Arial"/>
              </w:rPr>
              <w:t>Psalm 98 – the rationale</w:t>
            </w:r>
          </w:p>
        </w:tc>
      </w:tr>
      <w:tr w:rsidR="00825BCE" w:rsidRPr="005429CB" w:rsidTr="00C56377">
        <w:tc>
          <w:tcPr>
            <w:tcW w:w="4261" w:type="dxa"/>
            <w:shd w:val="clear" w:color="auto" w:fill="auto"/>
          </w:tcPr>
          <w:p w:rsidR="00825BCE" w:rsidRPr="005429CB" w:rsidRDefault="00825BCE" w:rsidP="005206C5">
            <w:pPr>
              <w:pStyle w:val="FootnoteText"/>
              <w:spacing w:line="240" w:lineRule="auto"/>
              <w:rPr>
                <w:rFonts w:ascii="Arial" w:hAnsi="Arial" w:cs="Arial"/>
              </w:rPr>
            </w:pPr>
            <w:r w:rsidRPr="005429CB">
              <w:rPr>
                <w:rFonts w:ascii="Arial" w:hAnsi="Arial" w:cs="Arial"/>
              </w:rPr>
              <w:t xml:space="preserve">(2) Annnounce </w:t>
            </w:r>
            <w:r w:rsidRPr="005429CB">
              <w:rPr>
                <w:rFonts w:ascii="Arial" w:hAnsi="Arial" w:cs="Arial"/>
                <w:b/>
                <w:bCs/>
              </w:rPr>
              <w:t>His salvation</w:t>
            </w:r>
            <w:r w:rsidRPr="005429CB">
              <w:rPr>
                <w:rFonts w:ascii="Arial" w:hAnsi="Arial" w:cs="Arial"/>
              </w:rPr>
              <w:t xml:space="preserve"> from day to day</w:t>
            </w:r>
          </w:p>
          <w:p w:rsidR="00825BCE" w:rsidRPr="005429CB" w:rsidRDefault="00825BCE" w:rsidP="005206C5">
            <w:pPr>
              <w:pStyle w:val="FootnoteText"/>
              <w:spacing w:line="240" w:lineRule="auto"/>
              <w:rPr>
                <w:rFonts w:ascii="Arial" w:hAnsi="Arial" w:cs="Arial"/>
              </w:rPr>
            </w:pPr>
            <w:r w:rsidRPr="005429CB">
              <w:rPr>
                <w:rFonts w:ascii="Arial" w:hAnsi="Arial" w:cs="Arial"/>
              </w:rPr>
              <w:t xml:space="preserve">(3) </w:t>
            </w:r>
            <w:r w:rsidRPr="005429CB">
              <w:rPr>
                <w:rFonts w:ascii="Arial" w:hAnsi="Arial" w:cs="Arial"/>
                <w:b/>
                <w:bCs/>
              </w:rPr>
              <w:t>His wonders</w:t>
            </w:r>
            <w:r w:rsidRPr="005429CB">
              <w:rPr>
                <w:rFonts w:ascii="Arial" w:hAnsi="Arial" w:cs="Arial"/>
              </w:rPr>
              <w:t xml:space="preserve"> among all the peoples.</w:t>
            </w:r>
          </w:p>
        </w:tc>
        <w:tc>
          <w:tcPr>
            <w:tcW w:w="4261" w:type="dxa"/>
            <w:shd w:val="clear" w:color="auto" w:fill="auto"/>
          </w:tcPr>
          <w:p w:rsidR="00825BCE" w:rsidRPr="005429CB" w:rsidRDefault="00825BCE" w:rsidP="005206C5">
            <w:pPr>
              <w:pStyle w:val="FootnoteText"/>
              <w:spacing w:line="240" w:lineRule="auto"/>
              <w:rPr>
                <w:rFonts w:ascii="Arial" w:hAnsi="Arial" w:cs="Arial"/>
                <w:b/>
                <w:bCs/>
              </w:rPr>
            </w:pPr>
            <w:r w:rsidRPr="005429CB">
              <w:rPr>
                <w:rFonts w:ascii="Arial" w:hAnsi="Arial" w:cs="Arial"/>
              </w:rPr>
              <w:t xml:space="preserve">(2) The Lord has made known </w:t>
            </w:r>
            <w:r w:rsidRPr="005429CB">
              <w:rPr>
                <w:rFonts w:ascii="Arial" w:hAnsi="Arial" w:cs="Arial"/>
                <w:b/>
                <w:bCs/>
              </w:rPr>
              <w:t>His salvation</w:t>
            </w:r>
          </w:p>
          <w:p w:rsidR="00825BCE" w:rsidRPr="005429CB" w:rsidRDefault="00825BCE" w:rsidP="005206C5">
            <w:pPr>
              <w:pStyle w:val="FootnoteText"/>
              <w:spacing w:line="240" w:lineRule="auto"/>
              <w:rPr>
                <w:rFonts w:ascii="Arial" w:hAnsi="Arial" w:cs="Arial"/>
              </w:rPr>
            </w:pPr>
            <w:r w:rsidRPr="005429CB">
              <w:rPr>
                <w:rFonts w:ascii="Arial" w:hAnsi="Arial" w:cs="Arial"/>
              </w:rPr>
              <w:t>(1</w:t>
            </w:r>
            <w:r w:rsidRPr="005429CB">
              <w:rPr>
                <w:rFonts w:ascii="Arial" w:hAnsi="Arial" w:cs="Arial"/>
                <w:vertAlign w:val="superscript"/>
              </w:rPr>
              <w:t>2</w:t>
            </w:r>
            <w:r w:rsidRPr="005429CB">
              <w:rPr>
                <w:rFonts w:ascii="Arial" w:hAnsi="Arial" w:cs="Arial"/>
              </w:rPr>
              <w:t xml:space="preserve">) For He has done </w:t>
            </w:r>
            <w:r w:rsidRPr="005429CB">
              <w:rPr>
                <w:rFonts w:ascii="Arial" w:hAnsi="Arial" w:cs="Arial"/>
                <w:b/>
                <w:bCs/>
              </w:rPr>
              <w:t>marvelous things.</w:t>
            </w:r>
          </w:p>
        </w:tc>
      </w:tr>
    </w:tbl>
    <w:p w:rsidR="00825BCE" w:rsidRPr="005429CB" w:rsidRDefault="00825BCE" w:rsidP="005206C5">
      <w:pPr>
        <w:pStyle w:val="FootnoteText"/>
        <w:spacing w:line="240" w:lineRule="auto"/>
        <w:rPr>
          <w:rFonts w:ascii="Arial" w:hAnsi="Arial" w:cs="Arial"/>
        </w:rPr>
      </w:pPr>
    </w:p>
  </w:footnote>
  <w:footnote w:id="7">
    <w:p w:rsidR="00825BCE" w:rsidRPr="005429CB" w:rsidRDefault="00825BCE" w:rsidP="005206C5">
      <w:pPr>
        <w:pStyle w:val="FootnoteText"/>
        <w:spacing w:line="240" w:lineRule="auto"/>
        <w:rPr>
          <w:rFonts w:ascii="Arial" w:hAnsi="Arial" w:cs="Arial"/>
        </w:rPr>
      </w:pPr>
      <w:r w:rsidRPr="005429CB">
        <w:rPr>
          <w:rStyle w:val="FootnoteReference"/>
          <w:rFonts w:ascii="Arial" w:hAnsi="Arial" w:cs="Arial"/>
        </w:rPr>
        <w:footnoteRef/>
      </w:r>
      <w:r w:rsidRPr="005429CB">
        <w:rPr>
          <w:rFonts w:ascii="Arial" w:hAnsi="Arial" w:cs="Arial"/>
        </w:rPr>
        <w:t xml:space="preserve"> The two appeals are alike in that they are explicitly directed to all the peoples (the same is true of the appeals in the first half of these psalms, </w:t>
      </w:r>
      <w:r>
        <w:rPr>
          <w:rFonts w:ascii="Arial" w:hAnsi="Arial" w:cs="Arial"/>
        </w:rPr>
        <w:t>but</w:t>
      </w:r>
      <w:r w:rsidRPr="005429CB">
        <w:rPr>
          <w:rFonts w:ascii="Arial" w:hAnsi="Arial" w:cs="Arial"/>
        </w:rPr>
        <w:t xml:space="preserve"> this is not explicit in Psalm 98; see note 4). The striking difference between the two appeals is that the appeal in Psalm 96 calls upon the nations to engage in </w:t>
      </w:r>
      <w:r w:rsidRPr="005429CB">
        <w:rPr>
          <w:rFonts w:ascii="Arial" w:hAnsi="Arial" w:cs="Arial"/>
          <w:b/>
          <w:bCs/>
        </w:rPr>
        <w:t xml:space="preserve">verbal </w:t>
      </w:r>
      <w:r w:rsidRPr="005429CB">
        <w:rPr>
          <w:rFonts w:ascii="Arial" w:hAnsi="Arial" w:cs="Arial"/>
        </w:rPr>
        <w:t xml:space="preserve">praise – "Acribe to the Lord glory and strength"; "Say among the nations…," and also praise by way of a </w:t>
      </w:r>
      <w:r w:rsidRPr="005429CB">
        <w:rPr>
          <w:rFonts w:ascii="Arial" w:hAnsi="Arial" w:cs="Arial"/>
          <w:b/>
          <w:bCs/>
        </w:rPr>
        <w:t xml:space="preserve">physical </w:t>
      </w:r>
      <w:r w:rsidRPr="005429CB">
        <w:rPr>
          <w:rFonts w:ascii="Arial" w:hAnsi="Arial" w:cs="Arial"/>
        </w:rPr>
        <w:t xml:space="preserve">act – "O worship the Lord…." The appeal in Psalm 98, in contrast, calls upon the nations to engage exclusively in </w:t>
      </w:r>
      <w:r w:rsidRPr="005429CB">
        <w:rPr>
          <w:rFonts w:ascii="Arial" w:hAnsi="Arial" w:cs="Arial"/>
          <w:b/>
          <w:bCs/>
        </w:rPr>
        <w:t xml:space="preserve">musical </w:t>
      </w:r>
      <w:r w:rsidRPr="005429CB">
        <w:rPr>
          <w:rFonts w:ascii="Arial" w:hAnsi="Arial" w:cs="Arial"/>
        </w:rPr>
        <w:t>praise – "Make a joyful noise… make a loud noise, and rejoice, and sing praise. Sing to the Lord with the lyre; with the lyre, and the voice of psalm. With trumpets and sound of a shofar make a joyful noise…"</w:t>
      </w:r>
    </w:p>
  </w:footnote>
  <w:footnote w:id="8">
    <w:p w:rsidR="00825BCE" w:rsidRPr="005429CB" w:rsidRDefault="00825BCE" w:rsidP="005206C5">
      <w:pPr>
        <w:pStyle w:val="FootnoteText"/>
        <w:spacing w:line="240" w:lineRule="auto"/>
        <w:rPr>
          <w:rFonts w:ascii="Arial" w:hAnsi="Arial" w:cs="Arial"/>
        </w:rPr>
      </w:pPr>
      <w:r w:rsidRPr="005429CB">
        <w:rPr>
          <w:rStyle w:val="FootnoteReference"/>
          <w:rFonts w:ascii="Arial" w:hAnsi="Arial" w:cs="Arial"/>
        </w:rPr>
        <w:footnoteRef/>
      </w:r>
      <w:r w:rsidRPr="005429CB">
        <w:rPr>
          <w:rFonts w:ascii="Arial" w:hAnsi="Arial" w:cs="Arial"/>
        </w:rPr>
        <w:t xml:space="preserve"> Both of the rationales contain the word </w:t>
      </w:r>
      <w:r w:rsidRPr="005429CB">
        <w:rPr>
          <w:rFonts w:ascii="Arial" w:hAnsi="Arial" w:cs="Arial"/>
          <w:i/>
          <w:iCs/>
        </w:rPr>
        <w:t>ki</w:t>
      </w:r>
      <w:r w:rsidRPr="005429CB">
        <w:rPr>
          <w:rFonts w:ascii="Arial" w:hAnsi="Arial" w:cs="Arial"/>
        </w:rPr>
        <w:t>, and the linguistic and substantive correspondence between them is almost absolute. In this way</w:t>
      </w:r>
      <w:r>
        <w:rPr>
          <w:rFonts w:ascii="Arial" w:hAnsi="Arial" w:cs="Arial"/>
        </w:rPr>
        <w:t>,</w:t>
      </w:r>
      <w:r w:rsidRPr="005429CB">
        <w:rPr>
          <w:rFonts w:ascii="Arial" w:hAnsi="Arial" w:cs="Arial"/>
        </w:rPr>
        <w:t xml:space="preserve"> the framework of these two psalms – both of them opening with the words, "O sing to the Lord a new song," and the identical conclusion with the rationales cited above – create a great correspondence between the two psalms</w:t>
      </w:r>
      <w:r>
        <w:rPr>
          <w:rFonts w:ascii="Arial" w:hAnsi="Arial" w:cs="Arial"/>
        </w:rPr>
        <w:t>,</w:t>
      </w:r>
      <w:r w:rsidRPr="005429CB">
        <w:rPr>
          <w:rFonts w:ascii="Arial" w:hAnsi="Arial" w:cs="Arial"/>
        </w:rPr>
        <w:t xml:space="preserve"> which strengthens the argument that they comprise a pair.</w:t>
      </w:r>
    </w:p>
  </w:footnote>
  <w:footnote w:id="9">
    <w:p w:rsidR="00825BCE" w:rsidRPr="005429CB" w:rsidRDefault="00825BCE" w:rsidP="005206C5">
      <w:pPr>
        <w:pStyle w:val="FootnoteText"/>
        <w:spacing w:line="240" w:lineRule="auto"/>
        <w:rPr>
          <w:rFonts w:ascii="Arial" w:hAnsi="Arial" w:cs="Arial"/>
        </w:rPr>
      </w:pPr>
      <w:r w:rsidRPr="005429CB">
        <w:rPr>
          <w:rStyle w:val="FootnoteReference"/>
          <w:rFonts w:ascii="Arial" w:hAnsi="Arial" w:cs="Arial"/>
        </w:rPr>
        <w:footnoteRef/>
      </w:r>
      <w:r w:rsidRPr="005429CB">
        <w:rPr>
          <w:rFonts w:ascii="Arial" w:hAnsi="Arial" w:cs="Arial"/>
        </w:rPr>
        <w:t xml:space="preserve"> Psalm 98: First half – 46 words; second half (without the description of nature's response) – 49 words. Psalm 98: First half – 31 words; second half (without the description of nature's response) – 31 words.</w:t>
      </w:r>
    </w:p>
  </w:footnote>
  <w:footnote w:id="10">
    <w:p w:rsidR="00825BCE" w:rsidRPr="005429CB" w:rsidRDefault="00825BCE" w:rsidP="005206C5">
      <w:pPr>
        <w:pStyle w:val="FootnoteText"/>
        <w:spacing w:line="240" w:lineRule="auto"/>
        <w:rPr>
          <w:rFonts w:ascii="Arial" w:hAnsi="Arial" w:cs="Arial"/>
          <w:u w:val="single"/>
        </w:rPr>
      </w:pPr>
      <w:r w:rsidRPr="005429CB">
        <w:rPr>
          <w:rStyle w:val="FootnoteReference"/>
          <w:rFonts w:ascii="Arial" w:hAnsi="Arial" w:cs="Arial"/>
        </w:rPr>
        <w:footnoteRef/>
      </w:r>
      <w:r w:rsidRPr="005429CB">
        <w:rPr>
          <w:rFonts w:ascii="Arial" w:hAnsi="Arial" w:cs="Arial"/>
        </w:rPr>
        <w:t xml:space="preserve"> The parallelism in this verse is deficient, and the second clause should be completed with the addition of the word "reigns" from the first clause. This is the only instance of the word </w:t>
      </w:r>
      <w:r w:rsidRPr="005429CB">
        <w:rPr>
          <w:rFonts w:ascii="Arial" w:hAnsi="Arial" w:cs="Arial"/>
          <w:i/>
          <w:iCs/>
        </w:rPr>
        <w:t>tanut</w:t>
      </w:r>
      <w:r w:rsidRPr="005429CB">
        <w:rPr>
          <w:rFonts w:ascii="Arial" w:hAnsi="Arial" w:cs="Arial"/>
        </w:rPr>
        <w:t xml:space="preserve"> in Scripture, and it may be understood that the letter </w:t>
      </w:r>
      <w:r w:rsidRPr="005429CB">
        <w:rPr>
          <w:rFonts w:ascii="Arial" w:hAnsi="Arial" w:cs="Arial"/>
          <w:i/>
          <w:iCs/>
        </w:rPr>
        <w:t>nun</w:t>
      </w:r>
      <w:r w:rsidRPr="005429CB">
        <w:rPr>
          <w:rFonts w:ascii="Arial" w:hAnsi="Arial" w:cs="Arial"/>
        </w:rPr>
        <w:t xml:space="preserve"> replaces the letter </w:t>
      </w:r>
      <w:r w:rsidRPr="005429CB">
        <w:rPr>
          <w:rFonts w:ascii="Arial" w:hAnsi="Arial" w:cs="Arial"/>
          <w:i/>
          <w:iCs/>
        </w:rPr>
        <w:t>mem</w:t>
      </w:r>
      <w:r w:rsidRPr="005429CB">
        <w:rPr>
          <w:rFonts w:ascii="Arial" w:hAnsi="Arial" w:cs="Arial"/>
        </w:rPr>
        <w:t xml:space="preserve">: </w:t>
      </w:r>
      <w:r w:rsidRPr="005429CB">
        <w:rPr>
          <w:rFonts w:ascii="Arial" w:hAnsi="Arial" w:cs="Arial"/>
          <w:i/>
          <w:iCs/>
        </w:rPr>
        <w:t xml:space="preserve">tanut </w:t>
      </w:r>
      <w:r w:rsidRPr="005429CB">
        <w:rPr>
          <w:rFonts w:ascii="Arial" w:hAnsi="Arial" w:cs="Arial"/>
        </w:rPr>
        <w:t xml:space="preserve">= </w:t>
      </w:r>
      <w:r w:rsidRPr="005429CB">
        <w:rPr>
          <w:rFonts w:ascii="Arial" w:hAnsi="Arial" w:cs="Arial"/>
          <w:i/>
          <w:iCs/>
        </w:rPr>
        <w:t>tamut</w:t>
      </w:r>
      <w:r w:rsidRPr="005429CB">
        <w:rPr>
          <w:rFonts w:ascii="Arial" w:hAnsi="Arial" w:cs="Arial"/>
        </w:rPr>
        <w:t xml:space="preserve"> = </w:t>
      </w:r>
      <w:r w:rsidRPr="005429CB">
        <w:rPr>
          <w:rFonts w:ascii="Arial" w:hAnsi="Arial" w:cs="Arial"/>
          <w:i/>
          <w:iCs/>
        </w:rPr>
        <w:t>titmotet</w:t>
      </w:r>
      <w:r w:rsidRPr="005429CB">
        <w:rPr>
          <w:rFonts w:ascii="Arial" w:hAnsi="Arial" w:cs="Arial"/>
        </w:rPr>
        <w:t xml:space="preserve">, collapse; or that the letter </w:t>
      </w:r>
      <w:r w:rsidRPr="005429CB">
        <w:rPr>
          <w:rFonts w:ascii="Arial" w:hAnsi="Arial" w:cs="Arial"/>
          <w:i/>
          <w:iCs/>
        </w:rPr>
        <w:t xml:space="preserve">tet </w:t>
      </w:r>
      <w:r w:rsidRPr="005429CB">
        <w:rPr>
          <w:rFonts w:ascii="Arial" w:hAnsi="Arial" w:cs="Arial"/>
        </w:rPr>
        <w:t xml:space="preserve">replaces the letter </w:t>
      </w:r>
      <w:r w:rsidRPr="005429CB">
        <w:rPr>
          <w:rFonts w:ascii="Arial" w:hAnsi="Arial" w:cs="Arial"/>
          <w:i/>
          <w:iCs/>
        </w:rPr>
        <w:t>dalet</w:t>
      </w:r>
      <w:r w:rsidRPr="005429CB">
        <w:rPr>
          <w:rFonts w:ascii="Arial" w:hAnsi="Arial" w:cs="Arial"/>
        </w:rPr>
        <w:t xml:space="preserve">: </w:t>
      </w:r>
      <w:r w:rsidRPr="005429CB">
        <w:rPr>
          <w:rFonts w:ascii="Arial" w:hAnsi="Arial" w:cs="Arial"/>
          <w:i/>
          <w:iCs/>
        </w:rPr>
        <w:t xml:space="preserve">tanut </w:t>
      </w:r>
      <w:r w:rsidRPr="005429CB">
        <w:rPr>
          <w:rFonts w:ascii="Arial" w:hAnsi="Arial" w:cs="Arial"/>
        </w:rPr>
        <w:t xml:space="preserve">= </w:t>
      </w:r>
      <w:r w:rsidRPr="005429CB">
        <w:rPr>
          <w:rFonts w:ascii="Arial" w:hAnsi="Arial" w:cs="Arial"/>
          <w:i/>
          <w:iCs/>
        </w:rPr>
        <w:t xml:space="preserve">tanud </w:t>
      </w:r>
      <w:r w:rsidRPr="005429CB">
        <w:rPr>
          <w:rFonts w:ascii="Arial" w:hAnsi="Arial" w:cs="Arial"/>
        </w:rPr>
        <w:t xml:space="preserve">= </w:t>
      </w:r>
      <w:r w:rsidRPr="005429CB">
        <w:rPr>
          <w:rFonts w:ascii="Arial" w:hAnsi="Arial" w:cs="Arial"/>
          <w:i/>
          <w:iCs/>
        </w:rPr>
        <w:t>titnoded</w:t>
      </w:r>
      <w:r w:rsidRPr="005429CB">
        <w:rPr>
          <w:rFonts w:ascii="Arial" w:hAnsi="Arial" w:cs="Arial"/>
        </w:rPr>
        <w:t>, move.</w:t>
      </w:r>
    </w:p>
  </w:footnote>
  <w:footnote w:id="11">
    <w:p w:rsidR="00825BCE" w:rsidRPr="005429CB" w:rsidRDefault="00825BCE" w:rsidP="005206C5">
      <w:pPr>
        <w:pStyle w:val="FootnoteText"/>
        <w:spacing w:line="240" w:lineRule="auto"/>
        <w:rPr>
          <w:rFonts w:ascii="Arial" w:hAnsi="Arial" w:cs="Arial"/>
        </w:rPr>
      </w:pPr>
      <w:r w:rsidRPr="005429CB">
        <w:rPr>
          <w:rStyle w:val="FootnoteReference"/>
          <w:rFonts w:ascii="Arial" w:hAnsi="Arial" w:cs="Arial"/>
        </w:rPr>
        <w:footnoteRef/>
      </w:r>
      <w:r w:rsidRPr="005429CB">
        <w:rPr>
          <w:rFonts w:ascii="Arial" w:hAnsi="Arial" w:cs="Arial"/>
        </w:rPr>
        <w:t xml:space="preserve"> For example, </w:t>
      </w:r>
      <w:r w:rsidRPr="005429CB">
        <w:rPr>
          <w:rFonts w:ascii="Arial" w:hAnsi="Arial" w:cs="Arial"/>
          <w:i/>
          <w:iCs/>
        </w:rPr>
        <w:t>Yeshaya</w:t>
      </w:r>
      <w:r>
        <w:rPr>
          <w:rFonts w:ascii="Arial" w:hAnsi="Arial" w:cs="Arial"/>
          <w:i/>
          <w:iCs/>
        </w:rPr>
        <w:t>hu</w:t>
      </w:r>
      <w:r w:rsidRPr="005429CB">
        <w:rPr>
          <w:rFonts w:ascii="Arial" w:hAnsi="Arial" w:cs="Arial"/>
          <w:i/>
          <w:iCs/>
        </w:rPr>
        <w:t xml:space="preserve"> </w:t>
      </w:r>
      <w:r w:rsidRPr="005429CB">
        <w:rPr>
          <w:rFonts w:ascii="Arial" w:hAnsi="Arial" w:cs="Arial"/>
        </w:rPr>
        <w:t xml:space="preserve">41:5-6; 49:1; 66:19; </w:t>
      </w:r>
      <w:r w:rsidRPr="005429CB">
        <w:rPr>
          <w:rFonts w:ascii="Arial" w:hAnsi="Arial" w:cs="Arial"/>
          <w:i/>
          <w:iCs/>
        </w:rPr>
        <w:t>Yirmeyahu</w:t>
      </w:r>
      <w:r w:rsidRPr="005429CB">
        <w:rPr>
          <w:rFonts w:ascii="Arial" w:hAnsi="Arial" w:cs="Arial"/>
        </w:rPr>
        <w:t xml:space="preserve"> 31:9.</w:t>
      </w:r>
    </w:p>
  </w:footnote>
  <w:footnote w:id="12">
    <w:p w:rsidR="00825BCE" w:rsidRPr="005429CB" w:rsidRDefault="00825BCE" w:rsidP="005206C5">
      <w:pPr>
        <w:pStyle w:val="FootnoteText"/>
        <w:spacing w:line="240" w:lineRule="auto"/>
        <w:rPr>
          <w:rFonts w:ascii="Arial" w:hAnsi="Arial" w:cs="Arial"/>
        </w:rPr>
      </w:pPr>
      <w:r w:rsidRPr="005429CB">
        <w:rPr>
          <w:rStyle w:val="FootnoteReference"/>
          <w:rFonts w:ascii="Arial" w:hAnsi="Arial" w:cs="Arial"/>
        </w:rPr>
        <w:footnoteRef/>
      </w:r>
      <w:r w:rsidRPr="005429CB">
        <w:rPr>
          <w:rFonts w:ascii="Arial" w:hAnsi="Arial" w:cs="Arial"/>
        </w:rPr>
        <w:t xml:space="preserve"> This similarity is not as clear as the similarity between the opening verses of the two psalms. Attention should also be paid to the fact that the closing verse </w:t>
      </w:r>
      <w:r>
        <w:rPr>
          <w:rFonts w:ascii="Arial" w:hAnsi="Arial" w:cs="Arial"/>
        </w:rPr>
        <w:t>in Psalm 99 serves as a refrain.</w:t>
      </w:r>
      <w:r w:rsidRPr="005429CB">
        <w:rPr>
          <w:rFonts w:ascii="Arial" w:hAnsi="Arial" w:cs="Arial"/>
        </w:rPr>
        <w:t xml:space="preserve"> It appears also at the end of the first half of the psalm, in verse 5: "Exalt the Lord our God, and worship at His footstool; for He is holy."</w:t>
      </w:r>
    </w:p>
  </w:footnote>
  <w:footnote w:id="13">
    <w:p w:rsidR="00825BCE" w:rsidRPr="005429CB" w:rsidRDefault="00825BCE" w:rsidP="005206C5">
      <w:pPr>
        <w:pStyle w:val="FootnoteText"/>
        <w:spacing w:line="240" w:lineRule="auto"/>
        <w:rPr>
          <w:rFonts w:ascii="Arial" w:hAnsi="Arial" w:cs="Arial"/>
        </w:rPr>
      </w:pPr>
      <w:r w:rsidRPr="005429CB">
        <w:rPr>
          <w:rStyle w:val="FootnoteReference"/>
          <w:rFonts w:ascii="Arial" w:hAnsi="Arial" w:cs="Arial"/>
        </w:rPr>
        <w:footnoteRef/>
      </w:r>
      <w:r w:rsidRPr="005429CB">
        <w:rPr>
          <w:rFonts w:ascii="Arial" w:hAnsi="Arial" w:cs="Arial"/>
        </w:rPr>
        <w:t xml:space="preserve"> In Psalm 97: "A fire goes before Him, and burns up </w:t>
      </w:r>
      <w:r w:rsidRPr="005429CB">
        <w:rPr>
          <w:rFonts w:ascii="Arial" w:hAnsi="Arial" w:cs="Arial"/>
          <w:b/>
          <w:bCs/>
        </w:rPr>
        <w:t xml:space="preserve">His enemies </w:t>
      </w:r>
      <w:r w:rsidRPr="005429CB">
        <w:rPr>
          <w:rFonts w:ascii="Arial" w:hAnsi="Arial" w:cs="Arial"/>
        </w:rPr>
        <w:t xml:space="preserve">round about" (3); as opposed to: "Light is sown </w:t>
      </w:r>
      <w:r w:rsidRPr="005429CB">
        <w:rPr>
          <w:rFonts w:ascii="Arial" w:hAnsi="Arial" w:cs="Arial"/>
          <w:b/>
          <w:bCs/>
        </w:rPr>
        <w:t xml:space="preserve">for the righteous, </w:t>
      </w:r>
      <w:r w:rsidRPr="005429CB">
        <w:rPr>
          <w:rFonts w:ascii="Arial" w:hAnsi="Arial" w:cs="Arial"/>
        </w:rPr>
        <w:t xml:space="preserve">and gladness </w:t>
      </w:r>
      <w:r w:rsidRPr="005429CB">
        <w:rPr>
          <w:rFonts w:ascii="Arial" w:hAnsi="Arial" w:cs="Arial"/>
          <w:b/>
          <w:bCs/>
        </w:rPr>
        <w:t>for the upright in heart"</w:t>
      </w:r>
      <w:r w:rsidRPr="005429CB">
        <w:rPr>
          <w:rFonts w:ascii="Arial" w:hAnsi="Arial" w:cs="Arial"/>
        </w:rPr>
        <w:t xml:space="preserve"> (11). And in even stronger fashion: "He preserves the souls of His pious ones; He delivers them out of the hand of the wicked"</w:t>
      </w:r>
      <w:r w:rsidRPr="005429CB">
        <w:rPr>
          <w:rFonts w:ascii="Arial" w:hAnsi="Arial" w:cs="Arial"/>
          <w:b/>
          <w:bCs/>
        </w:rPr>
        <w:t xml:space="preserve"> </w:t>
      </w:r>
      <w:r w:rsidRPr="005429CB">
        <w:rPr>
          <w:rFonts w:ascii="Arial" w:hAnsi="Arial" w:cs="Arial"/>
        </w:rPr>
        <w:t>(13). In Psalm 99</w:t>
      </w:r>
      <w:r>
        <w:rPr>
          <w:rFonts w:ascii="Arial" w:hAnsi="Arial" w:cs="Arial"/>
        </w:rPr>
        <w:t>,</w:t>
      </w:r>
      <w:r w:rsidRPr="005429CB">
        <w:rPr>
          <w:rFonts w:ascii="Arial" w:hAnsi="Arial" w:cs="Arial"/>
        </w:rPr>
        <w:t xml:space="preserve"> God answers Moshe, Aharon, and Shemuel who call upon Him, and speaks to them in the cloudy pillar, by virtue of the fact that "they kept His testimonies, and the ordinance that He gave them" (7). </w:t>
      </w:r>
    </w:p>
  </w:footnote>
  <w:footnote w:id="14">
    <w:p w:rsidR="00825BCE" w:rsidRPr="005429CB" w:rsidRDefault="00825BCE" w:rsidP="005206C5">
      <w:pPr>
        <w:pStyle w:val="FootnoteText"/>
        <w:spacing w:line="240" w:lineRule="auto"/>
        <w:rPr>
          <w:rFonts w:ascii="Arial" w:hAnsi="Arial" w:cs="Arial"/>
        </w:rPr>
      </w:pPr>
      <w:r w:rsidRPr="005429CB">
        <w:rPr>
          <w:rStyle w:val="FootnoteReference"/>
          <w:rFonts w:ascii="Arial" w:hAnsi="Arial" w:cs="Arial"/>
        </w:rPr>
        <w:footnoteRef/>
      </w:r>
      <w:r w:rsidRPr="005429CB">
        <w:rPr>
          <w:rFonts w:ascii="Arial" w:hAnsi="Arial" w:cs="Arial"/>
        </w:rPr>
        <w:t xml:space="preserve"> Like Psalm 99, the four psalms that we have discussed thus far – Psalms 96, 98, 97</w:t>
      </w:r>
      <w:r>
        <w:rPr>
          <w:rFonts w:ascii="Arial" w:hAnsi="Arial" w:cs="Arial"/>
        </w:rPr>
        <w:t>,</w:t>
      </w:r>
      <w:r w:rsidRPr="005429CB">
        <w:rPr>
          <w:rFonts w:ascii="Arial" w:hAnsi="Arial" w:cs="Arial"/>
        </w:rPr>
        <w:t xml:space="preserve"> and 99 – are all "eschatological psalms," and everything that we wrote in the appendix to our study of Psalm 99 regarding eschatological psalms is valid with respect to these psalms as well.</w:t>
      </w:r>
    </w:p>
  </w:footnote>
  <w:footnote w:id="15">
    <w:p w:rsidR="00825BCE" w:rsidRPr="005429CB" w:rsidRDefault="00825BCE" w:rsidP="005206C5">
      <w:pPr>
        <w:pStyle w:val="FootnoteText"/>
        <w:spacing w:line="240" w:lineRule="auto"/>
        <w:rPr>
          <w:rFonts w:ascii="Arial" w:hAnsi="Arial" w:cs="Arial"/>
        </w:rPr>
      </w:pPr>
      <w:r w:rsidRPr="005429CB">
        <w:rPr>
          <w:rStyle w:val="FootnoteReference"/>
          <w:rFonts w:ascii="Arial" w:hAnsi="Arial" w:cs="Arial"/>
        </w:rPr>
        <w:footnoteRef/>
      </w:r>
      <w:r>
        <w:rPr>
          <w:rFonts w:ascii="Arial" w:hAnsi="Arial" w:cs="Arial"/>
        </w:rPr>
        <w:t xml:space="preserve"> The first clause in verse 2,</w:t>
      </w:r>
      <w:r w:rsidRPr="005429CB">
        <w:rPr>
          <w:rFonts w:ascii="Arial" w:hAnsi="Arial" w:cs="Arial"/>
        </w:rPr>
        <w:t xml:space="preserve"> "Let us come before His presence </w:t>
      </w:r>
      <w:r w:rsidRPr="005429CB">
        <w:rPr>
          <w:rFonts w:ascii="Arial" w:hAnsi="Arial" w:cs="Arial"/>
          <w:b/>
          <w:bCs/>
        </w:rPr>
        <w:t xml:space="preserve">with thanksgiving," </w:t>
      </w:r>
      <w:r w:rsidRPr="005429CB">
        <w:rPr>
          <w:rFonts w:ascii="Arial" w:hAnsi="Arial" w:cs="Arial"/>
        </w:rPr>
        <w:t xml:space="preserve">is similar to the second appeal in Psalm 100 (verse 4): "Enter into His gates </w:t>
      </w:r>
      <w:r w:rsidRPr="005429CB">
        <w:rPr>
          <w:rFonts w:ascii="Arial" w:hAnsi="Arial" w:cs="Arial"/>
          <w:b/>
          <w:bCs/>
        </w:rPr>
        <w:t xml:space="preserve">with thanksgiving," </w:t>
      </w:r>
      <w:r w:rsidRPr="005429CB">
        <w:rPr>
          <w:rFonts w:ascii="Arial" w:hAnsi="Arial" w:cs="Arial"/>
        </w:rPr>
        <w:t xml:space="preserve">but </w:t>
      </w:r>
      <w:r>
        <w:rPr>
          <w:rFonts w:ascii="Arial" w:hAnsi="Arial" w:cs="Arial"/>
        </w:rPr>
        <w:t>it would appear that the referen</w:t>
      </w:r>
      <w:r w:rsidRPr="005429CB">
        <w:rPr>
          <w:rFonts w:ascii="Arial" w:hAnsi="Arial" w:cs="Arial"/>
        </w:rPr>
        <w:t>ce is not to the same "thanksgiving." The thanksgiving in Psalm 100 is a thanksgiving offering, with which one should enter the gates of the Temple; the thanksgiving in Psalm 95 is words of thanksgiving, as follows from the parallelism in the verse:</w:t>
      </w:r>
    </w:p>
    <w:p w:rsidR="00825BCE" w:rsidRPr="005429CB" w:rsidRDefault="00825BCE" w:rsidP="005206C5">
      <w:pPr>
        <w:pStyle w:val="FootnoteText"/>
        <w:spacing w:line="240" w:lineRule="auto"/>
        <w:rPr>
          <w:rFonts w:ascii="Arial" w:hAnsi="Arial" w:cs="Arial"/>
        </w:rPr>
      </w:pPr>
      <w:r w:rsidRPr="005429CB">
        <w:rPr>
          <w:rFonts w:ascii="Arial" w:hAnsi="Arial" w:cs="Arial"/>
        </w:rPr>
        <w:t>Let us come before His presence       with thanksgiving</w:t>
      </w:r>
    </w:p>
    <w:p w:rsidR="00825BCE" w:rsidRPr="005429CB" w:rsidRDefault="00825BCE" w:rsidP="005206C5">
      <w:pPr>
        <w:pStyle w:val="FootnoteText"/>
        <w:spacing w:line="240" w:lineRule="auto"/>
        <w:rPr>
          <w:rFonts w:ascii="Arial" w:hAnsi="Arial" w:cs="Arial"/>
        </w:rPr>
      </w:pPr>
      <w:r w:rsidRPr="005429CB">
        <w:rPr>
          <w:rFonts w:ascii="Arial" w:hAnsi="Arial" w:cs="Arial"/>
        </w:rPr>
        <w:t>And with psalms                       make a joyful noise to him.</w:t>
      </w:r>
    </w:p>
  </w:footnote>
  <w:footnote w:id="16">
    <w:p w:rsidR="00825BCE" w:rsidRPr="005429CB" w:rsidRDefault="00825BCE" w:rsidP="005206C5">
      <w:pPr>
        <w:pStyle w:val="FootnoteText"/>
        <w:spacing w:line="240" w:lineRule="auto"/>
        <w:rPr>
          <w:rFonts w:ascii="Arial" w:hAnsi="Arial" w:cs="Arial"/>
        </w:rPr>
      </w:pPr>
      <w:r w:rsidRPr="005429CB">
        <w:rPr>
          <w:rStyle w:val="FootnoteReference"/>
          <w:rFonts w:ascii="Arial" w:hAnsi="Arial" w:cs="Arial"/>
        </w:rPr>
        <w:footnoteRef/>
      </w:r>
      <w:r w:rsidRPr="005429CB">
        <w:rPr>
          <w:rFonts w:ascii="Arial" w:hAnsi="Arial" w:cs="Arial"/>
        </w:rPr>
        <w:t xml:space="preserve"> This inversion attests to an intentional connection between the two psalms in accordance with the principle identified by Moshe Zeidel, and called by his name (</w:t>
      </w:r>
      <w:r w:rsidRPr="005429CB">
        <w:rPr>
          <w:rFonts w:ascii="Arial" w:hAnsi="Arial" w:cs="Arial"/>
          <w:i/>
          <w:iCs/>
        </w:rPr>
        <w:t>Chikrei Mikra</w:t>
      </w:r>
      <w:r w:rsidRPr="005429CB">
        <w:rPr>
          <w:rFonts w:ascii="Arial" w:hAnsi="Arial" w:cs="Arial"/>
        </w:rPr>
        <w:t xml:space="preserve">, </w:t>
      </w:r>
      <w:r>
        <w:rPr>
          <w:rFonts w:ascii="Arial" w:hAnsi="Arial" w:cs="Arial"/>
        </w:rPr>
        <w:t>[</w:t>
      </w:r>
      <w:r w:rsidRPr="005429CB">
        <w:rPr>
          <w:rFonts w:ascii="Arial" w:hAnsi="Arial" w:cs="Arial"/>
        </w:rPr>
        <w:t>Jerusalem</w:t>
      </w:r>
      <w:r>
        <w:rPr>
          <w:rFonts w:ascii="Arial" w:hAnsi="Arial" w:cs="Arial"/>
        </w:rPr>
        <w:t>,</w:t>
      </w:r>
      <w:r w:rsidRPr="005429CB">
        <w:rPr>
          <w:rFonts w:ascii="Arial" w:hAnsi="Arial" w:cs="Arial"/>
        </w:rPr>
        <w:t xml:space="preserve"> 5738</w:t>
      </w:r>
      <w:r>
        <w:rPr>
          <w:rFonts w:ascii="Arial" w:hAnsi="Arial" w:cs="Arial"/>
        </w:rPr>
        <w:t>]</w:t>
      </w:r>
      <w:r w:rsidRPr="005429CB">
        <w:rPr>
          <w:rFonts w:ascii="Arial" w:hAnsi="Arial" w:cs="Arial"/>
        </w:rPr>
        <w:t>, p. 2):</w:t>
      </w:r>
      <w:r>
        <w:rPr>
          <w:rFonts w:ascii="Arial" w:hAnsi="Arial" w:cs="Arial"/>
        </w:rPr>
        <w:t xml:space="preserve"> </w:t>
      </w:r>
      <w:r w:rsidRPr="005429CB">
        <w:rPr>
          <w:rFonts w:ascii="Arial" w:hAnsi="Arial" w:cs="Arial"/>
        </w:rPr>
        <w:t xml:space="preserve">"I wish to point out to the reader an interesting phenomenon that I came across, with God's help, incidentally in the course of my work, namely: </w:t>
      </w:r>
      <w:r w:rsidRPr="005429CB">
        <w:rPr>
          <w:rFonts w:ascii="Arial" w:hAnsi="Arial" w:cs="Arial"/>
          <w:b/>
          <w:bCs/>
        </w:rPr>
        <w:t xml:space="preserve">chiastic order in parallelism. </w:t>
      </w:r>
      <w:r w:rsidRPr="005429CB">
        <w:rPr>
          <w:rFonts w:ascii="Arial" w:hAnsi="Arial" w:cs="Arial"/>
        </w:rPr>
        <w:t xml:space="preserve">A prophet who uses the phrases of a verse hovering before his eyes, uses them </w:t>
      </w:r>
      <w:r w:rsidRPr="005429CB">
        <w:rPr>
          <w:rFonts w:ascii="Arial" w:hAnsi="Arial" w:cs="Arial"/>
          <w:b/>
          <w:bCs/>
        </w:rPr>
        <w:t xml:space="preserve">in reverse order, </w:t>
      </w:r>
      <w:r w:rsidRPr="005429CB">
        <w:rPr>
          <w:rFonts w:ascii="Arial" w:hAnsi="Arial" w:cs="Arial"/>
        </w:rPr>
        <w:t>advancing the later expression in the same verse, and delaying the earlier expression."</w:t>
      </w:r>
      <w:r>
        <w:rPr>
          <w:rFonts w:ascii="Arial" w:hAnsi="Arial" w:cs="Arial"/>
        </w:rPr>
        <w:t xml:space="preserve"> </w:t>
      </w:r>
      <w:r w:rsidRPr="005429CB">
        <w:rPr>
          <w:rFonts w:ascii="Arial" w:hAnsi="Arial" w:cs="Arial"/>
        </w:rPr>
        <w:t>Below, in the body of the study and in the notes that follow we will bring additional examples of this principle.</w:t>
      </w:r>
    </w:p>
  </w:footnote>
  <w:footnote w:id="17">
    <w:p w:rsidR="00825BCE" w:rsidRPr="005429CB" w:rsidRDefault="00825BCE" w:rsidP="005206C5">
      <w:pPr>
        <w:pStyle w:val="FootnoteText"/>
        <w:spacing w:line="240" w:lineRule="auto"/>
        <w:rPr>
          <w:rFonts w:ascii="Arial" w:hAnsi="Arial" w:cs="Arial"/>
        </w:rPr>
      </w:pPr>
      <w:r w:rsidRPr="005429CB">
        <w:rPr>
          <w:rStyle w:val="FootnoteReference"/>
          <w:rFonts w:ascii="Arial" w:hAnsi="Arial" w:cs="Arial"/>
        </w:rPr>
        <w:footnoteRef/>
      </w:r>
      <w:r w:rsidRPr="005429CB">
        <w:rPr>
          <w:rFonts w:ascii="Arial" w:hAnsi="Arial" w:cs="Arial"/>
        </w:rPr>
        <w:t xml:space="preserve"> Zeidel's principle is evident in this parallel as well:</w:t>
      </w:r>
    </w:p>
    <w:p w:rsidR="00825BCE" w:rsidRPr="005429CB" w:rsidRDefault="00825BCE" w:rsidP="005206C5">
      <w:pPr>
        <w:pStyle w:val="FootnoteText"/>
        <w:spacing w:line="240" w:lineRule="auto"/>
        <w:rPr>
          <w:rFonts w:ascii="Arial" w:hAnsi="Arial" w:cs="Arial"/>
          <w:b/>
          <w:bCs/>
        </w:rPr>
      </w:pPr>
      <w:r w:rsidRPr="005429CB">
        <w:rPr>
          <w:rFonts w:ascii="Arial" w:hAnsi="Arial" w:cs="Arial"/>
        </w:rPr>
        <w:t xml:space="preserve">95:3:  For a great </w:t>
      </w:r>
      <w:r w:rsidRPr="005429CB">
        <w:rPr>
          <w:rFonts w:ascii="Arial" w:hAnsi="Arial" w:cs="Arial"/>
          <w:b/>
          <w:bCs/>
        </w:rPr>
        <w:t>God</w:t>
      </w:r>
      <w:r w:rsidRPr="005429CB">
        <w:rPr>
          <w:rFonts w:ascii="Arial" w:hAnsi="Arial" w:cs="Arial"/>
        </w:rPr>
        <w:t xml:space="preserve">      is </w:t>
      </w:r>
      <w:r w:rsidRPr="005429CB">
        <w:rPr>
          <w:rFonts w:ascii="Arial" w:hAnsi="Arial" w:cs="Arial"/>
          <w:b/>
          <w:bCs/>
        </w:rPr>
        <w:t>the Lord.</w:t>
      </w:r>
    </w:p>
    <w:p w:rsidR="00825BCE" w:rsidRPr="005429CB" w:rsidRDefault="00825BCE" w:rsidP="005206C5">
      <w:pPr>
        <w:pStyle w:val="FootnoteText"/>
        <w:spacing w:line="240" w:lineRule="auto"/>
        <w:rPr>
          <w:rFonts w:ascii="Arial" w:hAnsi="Arial" w:cs="Arial"/>
          <w:b/>
          <w:bCs/>
        </w:rPr>
      </w:pPr>
      <w:r w:rsidRPr="005429CB">
        <w:rPr>
          <w:rFonts w:ascii="Arial" w:hAnsi="Arial" w:cs="Arial"/>
        </w:rPr>
        <w:t xml:space="preserve">100:3: That </w:t>
      </w:r>
      <w:r w:rsidRPr="005429CB">
        <w:rPr>
          <w:rFonts w:ascii="Arial" w:hAnsi="Arial" w:cs="Arial"/>
          <w:b/>
          <w:bCs/>
        </w:rPr>
        <w:t xml:space="preserve">the Lord        </w:t>
      </w:r>
      <w:r w:rsidRPr="005429CB">
        <w:rPr>
          <w:rFonts w:ascii="Arial" w:hAnsi="Arial" w:cs="Arial"/>
        </w:rPr>
        <w:t xml:space="preserve">He is </w:t>
      </w:r>
      <w:r w:rsidRPr="005429CB">
        <w:rPr>
          <w:rFonts w:ascii="Arial" w:hAnsi="Arial" w:cs="Arial"/>
          <w:b/>
          <w:bCs/>
        </w:rPr>
        <w:t>God.</w:t>
      </w:r>
    </w:p>
  </w:footnote>
  <w:footnote w:id="18">
    <w:p w:rsidR="00825BCE" w:rsidRPr="005429CB" w:rsidRDefault="00825BCE" w:rsidP="005206C5">
      <w:pPr>
        <w:pStyle w:val="FootnoteText"/>
        <w:spacing w:line="240" w:lineRule="auto"/>
        <w:rPr>
          <w:rFonts w:ascii="Arial" w:hAnsi="Arial" w:cs="Arial"/>
        </w:rPr>
      </w:pPr>
      <w:r w:rsidRPr="005429CB">
        <w:rPr>
          <w:rStyle w:val="FootnoteReference"/>
          <w:rFonts w:ascii="Arial" w:hAnsi="Arial" w:cs="Arial"/>
        </w:rPr>
        <w:footnoteRef/>
      </w:r>
      <w:r w:rsidRPr="005429CB">
        <w:rPr>
          <w:rFonts w:ascii="Arial" w:hAnsi="Arial" w:cs="Arial"/>
        </w:rPr>
        <w:t xml:space="preserve"> The fact that the different parts of the world belong to their Creator is expressed in two dimensions: The vertical: "the deep places of the earth" and  "the mountain peaks"' and the horizontal: the sea and the dry land.</w:t>
      </w:r>
    </w:p>
  </w:footnote>
  <w:footnote w:id="19">
    <w:p w:rsidR="00825BCE" w:rsidRPr="005429CB" w:rsidRDefault="00825BCE" w:rsidP="005206C5">
      <w:pPr>
        <w:pStyle w:val="FootnoteText"/>
        <w:spacing w:line="240" w:lineRule="auto"/>
        <w:rPr>
          <w:rFonts w:ascii="Arial" w:hAnsi="Arial" w:cs="Arial"/>
        </w:rPr>
      </w:pPr>
      <w:r w:rsidRPr="005429CB">
        <w:rPr>
          <w:rStyle w:val="FootnoteReference"/>
          <w:rFonts w:ascii="Arial" w:hAnsi="Arial" w:cs="Arial"/>
        </w:rPr>
        <w:footnoteRef/>
      </w:r>
      <w:r w:rsidRPr="005429CB">
        <w:rPr>
          <w:rFonts w:ascii="Arial" w:hAnsi="Arial" w:cs="Arial"/>
        </w:rPr>
        <w:t xml:space="preserve"> Here too</w:t>
      </w:r>
      <w:r>
        <w:rPr>
          <w:rFonts w:ascii="Arial" w:hAnsi="Arial" w:cs="Arial"/>
        </w:rPr>
        <w:t>,</w:t>
      </w:r>
      <w:r w:rsidRPr="005429CB">
        <w:rPr>
          <w:rFonts w:ascii="Arial" w:hAnsi="Arial" w:cs="Arial"/>
        </w:rPr>
        <w:t xml:space="preserve"> we can invoke Zeidel's principle (see note 15) as testimony to the intentional connection between these two verses. The parallelism between the verses reinforces the interpretation of the words "</w:t>
      </w:r>
      <w:r w:rsidRPr="005429CB">
        <w:rPr>
          <w:rFonts w:ascii="Arial" w:hAnsi="Arial" w:cs="Arial"/>
          <w:i/>
          <w:iCs/>
        </w:rPr>
        <w:t>hu asanu</w:t>
      </w:r>
      <w:r w:rsidRPr="005429CB">
        <w:rPr>
          <w:rFonts w:ascii="Arial" w:hAnsi="Arial" w:cs="Arial"/>
        </w:rPr>
        <w:t xml:space="preserve">" in Psalm 100 as "He created us" – all of mankind, in the primal creation (see section V of our study of Psalm 100). This parallelism also reinforces the interpretation of the verse in Psalm 100 in accordance with the way the word is read: </w:t>
      </w:r>
      <w:r w:rsidRPr="005429CB">
        <w:rPr>
          <w:rFonts w:ascii="Arial" w:hAnsi="Arial" w:cs="Arial"/>
          <w:b/>
          <w:bCs/>
          <w:i/>
          <w:iCs/>
        </w:rPr>
        <w:t>ve-lo</w:t>
      </w:r>
      <w:r w:rsidRPr="005429CB">
        <w:rPr>
          <w:rFonts w:ascii="Arial" w:hAnsi="Arial" w:cs="Arial"/>
          <w:b/>
          <w:bCs/>
        </w:rPr>
        <w:t xml:space="preserve"> (with a </w:t>
      </w:r>
      <w:r w:rsidRPr="005429CB">
        <w:rPr>
          <w:rFonts w:ascii="Arial" w:hAnsi="Arial" w:cs="Arial"/>
          <w:b/>
          <w:bCs/>
          <w:i/>
          <w:iCs/>
        </w:rPr>
        <w:t>vav</w:t>
      </w:r>
      <w:r w:rsidRPr="005429CB">
        <w:rPr>
          <w:rFonts w:ascii="Arial" w:hAnsi="Arial" w:cs="Arial"/>
          <w:b/>
          <w:bCs/>
        </w:rPr>
        <w:t>)</w:t>
      </w:r>
      <w:r w:rsidRPr="005429CB">
        <w:rPr>
          <w:rFonts w:ascii="Arial" w:hAnsi="Arial" w:cs="Arial"/>
        </w:rPr>
        <w:t xml:space="preserve"> </w:t>
      </w:r>
      <w:r w:rsidRPr="005429CB">
        <w:rPr>
          <w:rFonts w:ascii="Arial" w:hAnsi="Arial" w:cs="Arial"/>
          <w:i/>
          <w:iCs/>
        </w:rPr>
        <w:t>anachnu</w:t>
      </w:r>
      <w:r w:rsidRPr="005429CB">
        <w:rPr>
          <w:rFonts w:ascii="Arial" w:hAnsi="Arial" w:cs="Arial"/>
        </w:rPr>
        <w:t>.</w:t>
      </w:r>
    </w:p>
  </w:footnote>
  <w:footnote w:id="20">
    <w:p w:rsidR="00825BCE" w:rsidRPr="005429CB" w:rsidRDefault="00825BCE" w:rsidP="005206C5">
      <w:pPr>
        <w:pStyle w:val="FootnoteText"/>
        <w:spacing w:line="240" w:lineRule="auto"/>
        <w:rPr>
          <w:rFonts w:ascii="Arial" w:hAnsi="Arial" w:cs="Arial"/>
        </w:rPr>
      </w:pPr>
      <w:r w:rsidRPr="005429CB">
        <w:rPr>
          <w:rStyle w:val="FootnoteReference"/>
          <w:rFonts w:ascii="Arial" w:hAnsi="Arial" w:cs="Arial"/>
        </w:rPr>
        <w:footnoteRef/>
      </w:r>
      <w:r w:rsidRPr="005429CB">
        <w:rPr>
          <w:rFonts w:ascii="Arial" w:hAnsi="Arial" w:cs="Arial"/>
        </w:rPr>
        <w:t xml:space="preserve"> "The Lord our maker" in this appeal is</w:t>
      </w:r>
      <w:r>
        <w:rPr>
          <w:rFonts w:ascii="Arial" w:hAnsi="Arial" w:cs="Arial"/>
        </w:rPr>
        <w:t>,</w:t>
      </w:r>
      <w:r w:rsidRPr="005429CB">
        <w:rPr>
          <w:rFonts w:ascii="Arial" w:hAnsi="Arial" w:cs="Arial"/>
        </w:rPr>
        <w:t xml:space="preserve"> of course</w:t>
      </w:r>
      <w:r>
        <w:rPr>
          <w:rFonts w:ascii="Arial" w:hAnsi="Arial" w:cs="Arial"/>
        </w:rPr>
        <w:t>,</w:t>
      </w:r>
      <w:r w:rsidRPr="005429CB">
        <w:rPr>
          <w:rFonts w:ascii="Arial" w:hAnsi="Arial" w:cs="Arial"/>
        </w:rPr>
        <w:t xml:space="preserve"> reminiscent of what is stated in the rationale for the first appeal in Psalm 100 (v. 3): "It is He who made us." It is possible that these words mean the same thing in both places: He is our Creator, He created us.</w:t>
      </w:r>
    </w:p>
  </w:footnote>
  <w:footnote w:id="21">
    <w:p w:rsidR="00825BCE" w:rsidRPr="005429CB" w:rsidRDefault="00825BCE" w:rsidP="005206C5">
      <w:pPr>
        <w:pStyle w:val="FootnoteText"/>
        <w:spacing w:line="240" w:lineRule="auto"/>
        <w:rPr>
          <w:rFonts w:ascii="Arial" w:hAnsi="Arial" w:cs="Arial"/>
        </w:rPr>
      </w:pPr>
      <w:r w:rsidRPr="005429CB">
        <w:rPr>
          <w:rStyle w:val="FootnoteReference"/>
          <w:rFonts w:ascii="Arial" w:hAnsi="Arial" w:cs="Arial"/>
        </w:rPr>
        <w:footnoteRef/>
      </w:r>
      <w:r w:rsidRPr="005429CB">
        <w:rPr>
          <w:rFonts w:ascii="Arial" w:hAnsi="Arial" w:cs="Arial"/>
        </w:rPr>
        <w:t xml:space="preserve"> It turns out that the meaning of the directive "</w:t>
      </w:r>
      <w:r w:rsidRPr="005429CB">
        <w:rPr>
          <w:rFonts w:ascii="Arial" w:hAnsi="Arial" w:cs="Arial"/>
          <w:i/>
          <w:iCs/>
        </w:rPr>
        <w:t>bo'u</w:t>
      </w:r>
      <w:r w:rsidRPr="005429CB">
        <w:rPr>
          <w:rFonts w:ascii="Arial" w:hAnsi="Arial" w:cs="Arial"/>
        </w:rPr>
        <w:t>" in Psalm 95 is not the s</w:t>
      </w:r>
      <w:r>
        <w:rPr>
          <w:rFonts w:ascii="Arial" w:hAnsi="Arial" w:cs="Arial"/>
        </w:rPr>
        <w:t>ame as its meaning in Psalm 100.</w:t>
      </w:r>
      <w:r w:rsidRPr="005429CB">
        <w:rPr>
          <w:rFonts w:ascii="Arial" w:hAnsi="Arial" w:cs="Arial"/>
        </w:rPr>
        <w:t xml:space="preserve"> In Psalm 95</w:t>
      </w:r>
      <w:r>
        <w:rPr>
          <w:rFonts w:ascii="Arial" w:hAnsi="Arial" w:cs="Arial"/>
        </w:rPr>
        <w:t>,</w:t>
      </w:r>
      <w:r w:rsidRPr="005429CB">
        <w:rPr>
          <w:rFonts w:ascii="Arial" w:hAnsi="Arial" w:cs="Arial"/>
        </w:rPr>
        <w:t xml:space="preserve"> this directive comes to goad the people (like the imperative "</w:t>
      </w:r>
      <w:r w:rsidRPr="005429CB">
        <w:rPr>
          <w:rFonts w:ascii="Arial" w:hAnsi="Arial" w:cs="Arial"/>
          <w:i/>
          <w:iCs/>
        </w:rPr>
        <w:t>lekhu</w:t>
      </w:r>
      <w:r w:rsidRPr="005429CB">
        <w:rPr>
          <w:rFonts w:ascii="Arial" w:hAnsi="Arial" w:cs="Arial"/>
        </w:rPr>
        <w:t>," come, at the beginning of this psalm); in Psalm 100 the command, "</w:t>
      </w:r>
      <w:r w:rsidRPr="005429CB">
        <w:rPr>
          <w:rFonts w:ascii="Arial" w:hAnsi="Arial" w:cs="Arial"/>
          <w:i/>
          <w:iCs/>
        </w:rPr>
        <w:t>bo'u she'arav</w:t>
      </w:r>
      <w:r w:rsidRPr="005429CB">
        <w:rPr>
          <w:rFonts w:ascii="Arial" w:hAnsi="Arial" w:cs="Arial"/>
        </w:rPr>
        <w:t>," relates to a change in the location of the addressees of this appeal. See section VII of our study of Psalm 100, where we distinguished in similar manner between the words "Come (</w:t>
      </w:r>
      <w:r w:rsidRPr="005429CB">
        <w:rPr>
          <w:rFonts w:ascii="Arial" w:hAnsi="Arial" w:cs="Arial"/>
          <w:i/>
          <w:iCs/>
        </w:rPr>
        <w:t>bo'u</w:t>
      </w:r>
      <w:r w:rsidRPr="005429CB">
        <w:rPr>
          <w:rFonts w:ascii="Arial" w:hAnsi="Arial" w:cs="Arial"/>
        </w:rPr>
        <w:t>) before His presence with singing," in the first half of Psalm 100, and the words, "Enter (</w:t>
      </w:r>
      <w:r w:rsidRPr="005429CB">
        <w:rPr>
          <w:rFonts w:ascii="Arial" w:hAnsi="Arial" w:cs="Arial"/>
          <w:i/>
          <w:iCs/>
        </w:rPr>
        <w:t>bo'u</w:t>
      </w:r>
      <w:r w:rsidRPr="005429CB">
        <w:rPr>
          <w:rFonts w:ascii="Arial" w:hAnsi="Arial" w:cs="Arial"/>
        </w:rPr>
        <w:t>) into His gates with thanksgiving" in the second half.</w:t>
      </w:r>
    </w:p>
  </w:footnote>
  <w:footnote w:id="22">
    <w:p w:rsidR="00825BCE" w:rsidRPr="005429CB" w:rsidRDefault="00825BCE" w:rsidP="005206C5">
      <w:pPr>
        <w:pStyle w:val="FootnoteText"/>
        <w:spacing w:line="240" w:lineRule="auto"/>
        <w:rPr>
          <w:rFonts w:ascii="Arial" w:hAnsi="Arial" w:cs="Arial"/>
        </w:rPr>
      </w:pPr>
      <w:r w:rsidRPr="005429CB">
        <w:rPr>
          <w:rStyle w:val="FootnoteReference"/>
          <w:rFonts w:ascii="Arial" w:hAnsi="Arial" w:cs="Arial"/>
        </w:rPr>
        <w:footnoteRef/>
      </w:r>
      <w:r w:rsidRPr="005429CB">
        <w:rPr>
          <w:rFonts w:ascii="Arial" w:hAnsi="Arial" w:cs="Arial"/>
        </w:rPr>
        <w:t xml:space="preserve"> a. Here too we see signs of the Zeidel principle (see note 15): The same words which close the praise framework in one psalm become the opening words in the parallel framework in the other psalm (or vice versa). So too</w:t>
      </w:r>
      <w:r>
        <w:rPr>
          <w:rFonts w:ascii="Arial" w:hAnsi="Arial" w:cs="Arial"/>
        </w:rPr>
        <w:t>,</w:t>
      </w:r>
      <w:r w:rsidRPr="005429CB">
        <w:rPr>
          <w:rFonts w:ascii="Arial" w:hAnsi="Arial" w:cs="Arial"/>
        </w:rPr>
        <w:t xml:space="preserve"> the order of the words are reversed from one psalm to the other:</w:t>
      </w:r>
    </w:p>
    <w:p w:rsidR="00825BCE" w:rsidRPr="005429CB" w:rsidRDefault="00825BCE" w:rsidP="005206C5">
      <w:pPr>
        <w:pStyle w:val="FootnoteText"/>
        <w:spacing w:line="240" w:lineRule="auto"/>
        <w:rPr>
          <w:rFonts w:ascii="Arial" w:hAnsi="Arial" w:cs="Arial"/>
        </w:rPr>
      </w:pPr>
      <w:r w:rsidRPr="005429CB">
        <w:rPr>
          <w:rFonts w:ascii="Arial" w:hAnsi="Arial" w:cs="Arial"/>
        </w:rPr>
        <w:t xml:space="preserve">95: The people of </w:t>
      </w:r>
      <w:r w:rsidRPr="005429CB">
        <w:rPr>
          <w:rFonts w:ascii="Arial" w:hAnsi="Arial" w:cs="Arial"/>
          <w:b/>
          <w:bCs/>
        </w:rPr>
        <w:t xml:space="preserve">His pasture,       and the flock </w:t>
      </w:r>
      <w:r w:rsidRPr="005429CB">
        <w:rPr>
          <w:rFonts w:ascii="Arial" w:hAnsi="Arial" w:cs="Arial"/>
        </w:rPr>
        <w:t>of His hand.</w:t>
      </w:r>
    </w:p>
    <w:p w:rsidR="00825BCE" w:rsidRPr="005429CB" w:rsidRDefault="00825BCE" w:rsidP="005206C5">
      <w:pPr>
        <w:pStyle w:val="FootnoteText"/>
        <w:spacing w:line="240" w:lineRule="auto"/>
        <w:rPr>
          <w:rFonts w:ascii="Arial" w:hAnsi="Arial" w:cs="Arial"/>
          <w:b/>
          <w:bCs/>
        </w:rPr>
      </w:pPr>
      <w:r w:rsidRPr="005429CB">
        <w:rPr>
          <w:rFonts w:ascii="Arial" w:hAnsi="Arial" w:cs="Arial"/>
        </w:rPr>
        <w:t xml:space="preserve">100: His people, </w:t>
      </w:r>
      <w:r w:rsidRPr="005429CB">
        <w:rPr>
          <w:rFonts w:ascii="Arial" w:hAnsi="Arial" w:cs="Arial"/>
          <w:b/>
          <w:bCs/>
        </w:rPr>
        <w:t>and the flock       of His pasture.</w:t>
      </w:r>
    </w:p>
    <w:p w:rsidR="00825BCE" w:rsidRPr="005429CB" w:rsidRDefault="00825BCE" w:rsidP="005206C5">
      <w:pPr>
        <w:pStyle w:val="FootnoteText"/>
        <w:spacing w:line="240" w:lineRule="auto"/>
        <w:rPr>
          <w:rFonts w:ascii="Arial" w:hAnsi="Arial" w:cs="Arial"/>
        </w:rPr>
      </w:pPr>
      <w:r w:rsidRPr="005429CB">
        <w:rPr>
          <w:rFonts w:ascii="Arial" w:hAnsi="Arial" w:cs="Arial"/>
        </w:rPr>
        <w:t xml:space="preserve">b. The location of this formulation accords with </w:t>
      </w:r>
      <w:r>
        <w:rPr>
          <w:rFonts w:ascii="Arial" w:hAnsi="Arial" w:cs="Arial"/>
        </w:rPr>
        <w:t>the context of the entire psalm.</w:t>
      </w:r>
      <w:r w:rsidRPr="005429CB">
        <w:rPr>
          <w:rFonts w:ascii="Arial" w:hAnsi="Arial" w:cs="Arial"/>
        </w:rPr>
        <w:t xml:space="preserve"> In Psalm 100</w:t>
      </w:r>
      <w:r>
        <w:rPr>
          <w:rFonts w:ascii="Arial" w:hAnsi="Arial" w:cs="Arial"/>
        </w:rPr>
        <w:t>,</w:t>
      </w:r>
      <w:r w:rsidRPr="005429CB">
        <w:rPr>
          <w:rFonts w:ascii="Arial" w:hAnsi="Arial" w:cs="Arial"/>
        </w:rPr>
        <w:t xml:space="preserve"> the first half is dedicated to the appeal to "all the earth" – to all of mankind, and therefore the words "His people, and the flock of His pasture," appear at the beginning of the second half, in order to indicate a change in the addressee. Psalm 95, </w:t>
      </w:r>
      <w:r w:rsidRPr="005429CB">
        <w:rPr>
          <w:rFonts w:ascii="Arial" w:hAnsi="Arial" w:cs="Arial"/>
          <w:b/>
          <w:bCs/>
        </w:rPr>
        <w:t xml:space="preserve">in its entirety, </w:t>
      </w:r>
      <w:r w:rsidRPr="005429CB">
        <w:rPr>
          <w:rFonts w:ascii="Arial" w:hAnsi="Arial" w:cs="Arial"/>
        </w:rPr>
        <w:t>is addressed to the people of Israel, a fact that we will discuss later in this study. Ther</w:t>
      </w:r>
      <w:r>
        <w:rPr>
          <w:rFonts w:ascii="Arial" w:hAnsi="Arial" w:cs="Arial"/>
        </w:rPr>
        <w:t>e</w:t>
      </w:r>
      <w:r w:rsidRPr="005429CB">
        <w:rPr>
          <w:rFonts w:ascii="Arial" w:hAnsi="Arial" w:cs="Arial"/>
        </w:rPr>
        <w:t>fore</w:t>
      </w:r>
      <w:r>
        <w:rPr>
          <w:rFonts w:ascii="Arial" w:hAnsi="Arial" w:cs="Arial"/>
        </w:rPr>
        <w:t>,</w:t>
      </w:r>
      <w:r w:rsidRPr="005429CB">
        <w:rPr>
          <w:rFonts w:ascii="Arial" w:hAnsi="Arial" w:cs="Arial"/>
        </w:rPr>
        <w:t xml:space="preserve"> there is no need for special words of address to clarify this, neither in the first praise framework, nor in the second. The novelty in the second praise framework in Psalm 95, is that the mutual relationship between the people and their God serves as a rationale for the call to praise God that precedes it, and therefore the rationale </w:t>
      </w:r>
      <w:r w:rsidRPr="005429CB">
        <w:rPr>
          <w:rFonts w:ascii="Arial" w:hAnsi="Arial" w:cs="Arial"/>
          <w:b/>
          <w:bCs/>
        </w:rPr>
        <w:t xml:space="preserve">ends </w:t>
      </w:r>
      <w:r w:rsidRPr="005429CB">
        <w:rPr>
          <w:rFonts w:ascii="Arial" w:hAnsi="Arial" w:cs="Arial"/>
        </w:rPr>
        <w:t xml:space="preserve">with the formulation that defines this mutual relationship.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19409D"/>
    <w:multiLevelType w:val="hybridMultilevel"/>
    <w:tmpl w:val="DCAC5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9">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96729BB"/>
    <w:multiLevelType w:val="hybridMultilevel"/>
    <w:tmpl w:val="76342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A3181E"/>
    <w:multiLevelType w:val="hybridMultilevel"/>
    <w:tmpl w:val="143A50F4"/>
    <w:lvl w:ilvl="0" w:tplc="CC6A7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0"/>
  </w:num>
  <w:num w:numId="4">
    <w:abstractNumId w:val="11"/>
  </w:num>
  <w:num w:numId="5">
    <w:abstractNumId w:val="17"/>
  </w:num>
  <w:num w:numId="6">
    <w:abstractNumId w:val="8"/>
  </w:num>
  <w:num w:numId="7">
    <w:abstractNumId w:val="1"/>
  </w:num>
  <w:num w:numId="8">
    <w:abstractNumId w:val="4"/>
  </w:num>
  <w:num w:numId="9">
    <w:abstractNumId w:val="19"/>
  </w:num>
  <w:num w:numId="10">
    <w:abstractNumId w:val="13"/>
  </w:num>
  <w:num w:numId="11">
    <w:abstractNumId w:val="0"/>
  </w:num>
  <w:num w:numId="12">
    <w:abstractNumId w:val="14"/>
  </w:num>
  <w:num w:numId="13">
    <w:abstractNumId w:val="5"/>
  </w:num>
  <w:num w:numId="14">
    <w:abstractNumId w:val="21"/>
  </w:num>
  <w:num w:numId="15">
    <w:abstractNumId w:val="2"/>
  </w:num>
  <w:num w:numId="16">
    <w:abstractNumId w:val="9"/>
  </w:num>
  <w:num w:numId="17">
    <w:abstractNumId w:val="15"/>
  </w:num>
  <w:num w:numId="18">
    <w:abstractNumId w:val="6"/>
  </w:num>
  <w:num w:numId="19">
    <w:abstractNumId w:val="24"/>
  </w:num>
  <w:num w:numId="20">
    <w:abstractNumId w:val="12"/>
  </w:num>
  <w:num w:numId="21">
    <w:abstractNumId w:val="22"/>
  </w:num>
  <w:num w:numId="22">
    <w:abstractNumId w:val="3"/>
  </w:num>
  <w:num w:numId="23">
    <w:abstractNumId w:val="23"/>
  </w:num>
  <w:num w:numId="24">
    <w:abstractNumId w:val="20"/>
  </w:num>
  <w:num w:numId="2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6FFB"/>
    <w:rsid w:val="0003739F"/>
    <w:rsid w:val="00037C1B"/>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10A"/>
    <w:rsid w:val="00060D50"/>
    <w:rsid w:val="00061366"/>
    <w:rsid w:val="000622E9"/>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5C93"/>
    <w:rsid w:val="00075D22"/>
    <w:rsid w:val="00076375"/>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09D7"/>
    <w:rsid w:val="00091678"/>
    <w:rsid w:val="00091B60"/>
    <w:rsid w:val="00091DF2"/>
    <w:rsid w:val="00091E72"/>
    <w:rsid w:val="0009227C"/>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318D"/>
    <w:rsid w:val="000B48E1"/>
    <w:rsid w:val="000B5C5D"/>
    <w:rsid w:val="000B668A"/>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6B4F"/>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B6"/>
    <w:rsid w:val="00106EF5"/>
    <w:rsid w:val="001070A2"/>
    <w:rsid w:val="001075D5"/>
    <w:rsid w:val="00107A16"/>
    <w:rsid w:val="00107C2F"/>
    <w:rsid w:val="001102D2"/>
    <w:rsid w:val="0011094D"/>
    <w:rsid w:val="0011109E"/>
    <w:rsid w:val="0011182E"/>
    <w:rsid w:val="00111E2D"/>
    <w:rsid w:val="001123C6"/>
    <w:rsid w:val="001129CB"/>
    <w:rsid w:val="001130C7"/>
    <w:rsid w:val="0011313F"/>
    <w:rsid w:val="0011367F"/>
    <w:rsid w:val="00113EB9"/>
    <w:rsid w:val="0011426C"/>
    <w:rsid w:val="0011517D"/>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3DA7"/>
    <w:rsid w:val="00134BA1"/>
    <w:rsid w:val="00135258"/>
    <w:rsid w:val="00135327"/>
    <w:rsid w:val="00135F4B"/>
    <w:rsid w:val="00136253"/>
    <w:rsid w:val="0013667C"/>
    <w:rsid w:val="001368BA"/>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119B"/>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6D7"/>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5918"/>
    <w:rsid w:val="00195D5B"/>
    <w:rsid w:val="00196852"/>
    <w:rsid w:val="00197C89"/>
    <w:rsid w:val="001A0B95"/>
    <w:rsid w:val="001A0CD1"/>
    <w:rsid w:val="001A0E8F"/>
    <w:rsid w:val="001A1752"/>
    <w:rsid w:val="001A1E6E"/>
    <w:rsid w:val="001A218D"/>
    <w:rsid w:val="001A2664"/>
    <w:rsid w:val="001A2671"/>
    <w:rsid w:val="001A32FF"/>
    <w:rsid w:val="001A3A66"/>
    <w:rsid w:val="001A51F9"/>
    <w:rsid w:val="001A5DA0"/>
    <w:rsid w:val="001A5F98"/>
    <w:rsid w:val="001A6133"/>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3065"/>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6AA3"/>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4CB"/>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1DD"/>
    <w:rsid w:val="00266B3D"/>
    <w:rsid w:val="002675CB"/>
    <w:rsid w:val="002677CA"/>
    <w:rsid w:val="0027054A"/>
    <w:rsid w:val="00270FD4"/>
    <w:rsid w:val="00271660"/>
    <w:rsid w:val="00271729"/>
    <w:rsid w:val="00271886"/>
    <w:rsid w:val="00272003"/>
    <w:rsid w:val="0027218C"/>
    <w:rsid w:val="002722EB"/>
    <w:rsid w:val="002727E3"/>
    <w:rsid w:val="00272930"/>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C68"/>
    <w:rsid w:val="002C4DB8"/>
    <w:rsid w:val="002C518B"/>
    <w:rsid w:val="002C5747"/>
    <w:rsid w:val="002C5B0B"/>
    <w:rsid w:val="002C5D7D"/>
    <w:rsid w:val="002C623F"/>
    <w:rsid w:val="002C6378"/>
    <w:rsid w:val="002C7C21"/>
    <w:rsid w:val="002C7CBE"/>
    <w:rsid w:val="002D09FD"/>
    <w:rsid w:val="002D0BB7"/>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3A"/>
    <w:rsid w:val="002E4AE4"/>
    <w:rsid w:val="002E4BD3"/>
    <w:rsid w:val="002E56B1"/>
    <w:rsid w:val="002E6BE7"/>
    <w:rsid w:val="002E73AF"/>
    <w:rsid w:val="002E74B5"/>
    <w:rsid w:val="002F0CA9"/>
    <w:rsid w:val="002F16BF"/>
    <w:rsid w:val="002F1EB3"/>
    <w:rsid w:val="002F287C"/>
    <w:rsid w:val="002F2E35"/>
    <w:rsid w:val="002F36CF"/>
    <w:rsid w:val="002F3D99"/>
    <w:rsid w:val="002F4113"/>
    <w:rsid w:val="002F4455"/>
    <w:rsid w:val="002F4BE9"/>
    <w:rsid w:val="002F5168"/>
    <w:rsid w:val="002F63C3"/>
    <w:rsid w:val="002F653D"/>
    <w:rsid w:val="002F67E8"/>
    <w:rsid w:val="002F6C2C"/>
    <w:rsid w:val="002F7492"/>
    <w:rsid w:val="002F74DA"/>
    <w:rsid w:val="003000BE"/>
    <w:rsid w:val="00300392"/>
    <w:rsid w:val="003008FB"/>
    <w:rsid w:val="00300A37"/>
    <w:rsid w:val="00300B86"/>
    <w:rsid w:val="00300B92"/>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B2E"/>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320"/>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502"/>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779"/>
    <w:rsid w:val="00374B83"/>
    <w:rsid w:val="00375D39"/>
    <w:rsid w:val="00375ECC"/>
    <w:rsid w:val="0037604E"/>
    <w:rsid w:val="0037678B"/>
    <w:rsid w:val="00376D20"/>
    <w:rsid w:val="00377128"/>
    <w:rsid w:val="003802C3"/>
    <w:rsid w:val="003807E9"/>
    <w:rsid w:val="0038198F"/>
    <w:rsid w:val="00381B0F"/>
    <w:rsid w:val="00381DBA"/>
    <w:rsid w:val="0038200A"/>
    <w:rsid w:val="00382A05"/>
    <w:rsid w:val="00382C1E"/>
    <w:rsid w:val="003832A4"/>
    <w:rsid w:val="00383604"/>
    <w:rsid w:val="00383D08"/>
    <w:rsid w:val="00384703"/>
    <w:rsid w:val="00384803"/>
    <w:rsid w:val="003853C1"/>
    <w:rsid w:val="00385866"/>
    <w:rsid w:val="00386CEA"/>
    <w:rsid w:val="00386E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2B37"/>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2A96"/>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B75FE"/>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E11"/>
    <w:rsid w:val="003D1E3A"/>
    <w:rsid w:val="003D2082"/>
    <w:rsid w:val="003D2315"/>
    <w:rsid w:val="003D2D21"/>
    <w:rsid w:val="003D385B"/>
    <w:rsid w:val="003D40CF"/>
    <w:rsid w:val="003D458C"/>
    <w:rsid w:val="003D45B9"/>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6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6213"/>
    <w:rsid w:val="00456253"/>
    <w:rsid w:val="00456761"/>
    <w:rsid w:val="0045681F"/>
    <w:rsid w:val="00456978"/>
    <w:rsid w:val="004571B9"/>
    <w:rsid w:val="004574CE"/>
    <w:rsid w:val="00461A62"/>
    <w:rsid w:val="004625A6"/>
    <w:rsid w:val="00462F1C"/>
    <w:rsid w:val="004636B4"/>
    <w:rsid w:val="004637D4"/>
    <w:rsid w:val="00464C88"/>
    <w:rsid w:val="00465AB1"/>
    <w:rsid w:val="00465D6B"/>
    <w:rsid w:val="00465E70"/>
    <w:rsid w:val="00466526"/>
    <w:rsid w:val="00466A3B"/>
    <w:rsid w:val="00467359"/>
    <w:rsid w:val="00470A7D"/>
    <w:rsid w:val="00470E11"/>
    <w:rsid w:val="00471372"/>
    <w:rsid w:val="004713DB"/>
    <w:rsid w:val="00472544"/>
    <w:rsid w:val="0047471E"/>
    <w:rsid w:val="00474DFA"/>
    <w:rsid w:val="00475A84"/>
    <w:rsid w:val="00475E53"/>
    <w:rsid w:val="00476308"/>
    <w:rsid w:val="004774AF"/>
    <w:rsid w:val="00477D37"/>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22C0"/>
    <w:rsid w:val="004D2581"/>
    <w:rsid w:val="004D2987"/>
    <w:rsid w:val="004D4F2A"/>
    <w:rsid w:val="004D5C4A"/>
    <w:rsid w:val="004D5C4B"/>
    <w:rsid w:val="004D5CB4"/>
    <w:rsid w:val="004D5FC3"/>
    <w:rsid w:val="004D625C"/>
    <w:rsid w:val="004E02A1"/>
    <w:rsid w:val="004E1897"/>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06CA"/>
    <w:rsid w:val="00501591"/>
    <w:rsid w:val="00501CCB"/>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1D66"/>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06C5"/>
    <w:rsid w:val="00522555"/>
    <w:rsid w:val="00524044"/>
    <w:rsid w:val="00524372"/>
    <w:rsid w:val="00524711"/>
    <w:rsid w:val="00524A15"/>
    <w:rsid w:val="00524BC1"/>
    <w:rsid w:val="00524CB1"/>
    <w:rsid w:val="00524CBD"/>
    <w:rsid w:val="00524E3C"/>
    <w:rsid w:val="00525191"/>
    <w:rsid w:val="00526662"/>
    <w:rsid w:val="00526B7F"/>
    <w:rsid w:val="00526F23"/>
    <w:rsid w:val="00527940"/>
    <w:rsid w:val="00527A92"/>
    <w:rsid w:val="005308A3"/>
    <w:rsid w:val="005319E1"/>
    <w:rsid w:val="005321E2"/>
    <w:rsid w:val="005322F1"/>
    <w:rsid w:val="005323C3"/>
    <w:rsid w:val="005325C3"/>
    <w:rsid w:val="005327BA"/>
    <w:rsid w:val="00532A20"/>
    <w:rsid w:val="00532FD3"/>
    <w:rsid w:val="005336AF"/>
    <w:rsid w:val="00533AF0"/>
    <w:rsid w:val="005343A9"/>
    <w:rsid w:val="005350C6"/>
    <w:rsid w:val="005351CA"/>
    <w:rsid w:val="005368A0"/>
    <w:rsid w:val="00536D57"/>
    <w:rsid w:val="0053731B"/>
    <w:rsid w:val="00537CC4"/>
    <w:rsid w:val="00540275"/>
    <w:rsid w:val="005402E5"/>
    <w:rsid w:val="005408B8"/>
    <w:rsid w:val="00540B49"/>
    <w:rsid w:val="005429CB"/>
    <w:rsid w:val="0054385F"/>
    <w:rsid w:val="00543B9A"/>
    <w:rsid w:val="00543BBB"/>
    <w:rsid w:val="00544053"/>
    <w:rsid w:val="005449E1"/>
    <w:rsid w:val="00544D79"/>
    <w:rsid w:val="00545546"/>
    <w:rsid w:val="005457C2"/>
    <w:rsid w:val="00545D35"/>
    <w:rsid w:val="005469FF"/>
    <w:rsid w:val="00547E2F"/>
    <w:rsid w:val="005504A0"/>
    <w:rsid w:val="00550B0C"/>
    <w:rsid w:val="005512E3"/>
    <w:rsid w:val="005524C5"/>
    <w:rsid w:val="00552AD7"/>
    <w:rsid w:val="00552F8F"/>
    <w:rsid w:val="0055404F"/>
    <w:rsid w:val="00554357"/>
    <w:rsid w:val="0055683D"/>
    <w:rsid w:val="00557498"/>
    <w:rsid w:val="005575E6"/>
    <w:rsid w:val="0056065C"/>
    <w:rsid w:val="00561942"/>
    <w:rsid w:val="00561995"/>
    <w:rsid w:val="005637B7"/>
    <w:rsid w:val="00563CA1"/>
    <w:rsid w:val="005643FB"/>
    <w:rsid w:val="005644B8"/>
    <w:rsid w:val="00564742"/>
    <w:rsid w:val="005647BF"/>
    <w:rsid w:val="00564B1E"/>
    <w:rsid w:val="00564D4B"/>
    <w:rsid w:val="00566A84"/>
    <w:rsid w:val="00566ECA"/>
    <w:rsid w:val="00567809"/>
    <w:rsid w:val="005706C0"/>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5A9"/>
    <w:rsid w:val="00586A9C"/>
    <w:rsid w:val="00586C86"/>
    <w:rsid w:val="00586D4C"/>
    <w:rsid w:val="005870E1"/>
    <w:rsid w:val="00587791"/>
    <w:rsid w:val="00590C93"/>
    <w:rsid w:val="005917DB"/>
    <w:rsid w:val="00591B70"/>
    <w:rsid w:val="005924C7"/>
    <w:rsid w:val="00594DE2"/>
    <w:rsid w:val="005950DF"/>
    <w:rsid w:val="00595347"/>
    <w:rsid w:val="00596380"/>
    <w:rsid w:val="00597594"/>
    <w:rsid w:val="00597C8F"/>
    <w:rsid w:val="005A01AF"/>
    <w:rsid w:val="005A01DA"/>
    <w:rsid w:val="005A01F6"/>
    <w:rsid w:val="005A1132"/>
    <w:rsid w:val="005A3B77"/>
    <w:rsid w:val="005A45BD"/>
    <w:rsid w:val="005A47D0"/>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B771E"/>
    <w:rsid w:val="005C0323"/>
    <w:rsid w:val="005C049D"/>
    <w:rsid w:val="005C1057"/>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18B"/>
    <w:rsid w:val="00635452"/>
    <w:rsid w:val="006359A0"/>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5439"/>
    <w:rsid w:val="0064555C"/>
    <w:rsid w:val="00645FEC"/>
    <w:rsid w:val="00646103"/>
    <w:rsid w:val="006461AA"/>
    <w:rsid w:val="00646B78"/>
    <w:rsid w:val="00647203"/>
    <w:rsid w:val="00647B93"/>
    <w:rsid w:val="00650FB5"/>
    <w:rsid w:val="00651929"/>
    <w:rsid w:val="00651B72"/>
    <w:rsid w:val="006529E4"/>
    <w:rsid w:val="006530F4"/>
    <w:rsid w:val="0065357D"/>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727"/>
    <w:rsid w:val="006652F0"/>
    <w:rsid w:val="00666114"/>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147"/>
    <w:rsid w:val="006832CF"/>
    <w:rsid w:val="006838F7"/>
    <w:rsid w:val="00683FCF"/>
    <w:rsid w:val="00684C81"/>
    <w:rsid w:val="00685213"/>
    <w:rsid w:val="0068566A"/>
    <w:rsid w:val="00685CD5"/>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0973"/>
    <w:rsid w:val="006A17C6"/>
    <w:rsid w:val="006A1AF3"/>
    <w:rsid w:val="006A1E29"/>
    <w:rsid w:val="006A21C5"/>
    <w:rsid w:val="006A253E"/>
    <w:rsid w:val="006A3235"/>
    <w:rsid w:val="006A386D"/>
    <w:rsid w:val="006A4125"/>
    <w:rsid w:val="006A47CB"/>
    <w:rsid w:val="006A4C52"/>
    <w:rsid w:val="006A6B7E"/>
    <w:rsid w:val="006A7905"/>
    <w:rsid w:val="006B03F4"/>
    <w:rsid w:val="006B0D75"/>
    <w:rsid w:val="006B1B39"/>
    <w:rsid w:val="006B1CAF"/>
    <w:rsid w:val="006B24C1"/>
    <w:rsid w:val="006B335D"/>
    <w:rsid w:val="006B337F"/>
    <w:rsid w:val="006B3B85"/>
    <w:rsid w:val="006B4427"/>
    <w:rsid w:val="006B538B"/>
    <w:rsid w:val="006B5A1E"/>
    <w:rsid w:val="006B6858"/>
    <w:rsid w:val="006B6CE3"/>
    <w:rsid w:val="006B6F65"/>
    <w:rsid w:val="006B7435"/>
    <w:rsid w:val="006B7852"/>
    <w:rsid w:val="006C05C7"/>
    <w:rsid w:val="006C0E0C"/>
    <w:rsid w:val="006C1A07"/>
    <w:rsid w:val="006C2A08"/>
    <w:rsid w:val="006C3163"/>
    <w:rsid w:val="006C46E9"/>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461F"/>
    <w:rsid w:val="006D52A5"/>
    <w:rsid w:val="006D5370"/>
    <w:rsid w:val="006D592E"/>
    <w:rsid w:val="006D63D1"/>
    <w:rsid w:val="006D640F"/>
    <w:rsid w:val="006D6653"/>
    <w:rsid w:val="006D6AA3"/>
    <w:rsid w:val="006D6C1E"/>
    <w:rsid w:val="006D6C8D"/>
    <w:rsid w:val="006D7346"/>
    <w:rsid w:val="006D78DE"/>
    <w:rsid w:val="006E18B4"/>
    <w:rsid w:val="006E1AAF"/>
    <w:rsid w:val="006E1B17"/>
    <w:rsid w:val="006E1CE3"/>
    <w:rsid w:val="006E22F4"/>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A13"/>
    <w:rsid w:val="00705341"/>
    <w:rsid w:val="007056A2"/>
    <w:rsid w:val="0070592A"/>
    <w:rsid w:val="0070597F"/>
    <w:rsid w:val="00705D5A"/>
    <w:rsid w:val="00705DC1"/>
    <w:rsid w:val="00706354"/>
    <w:rsid w:val="00706593"/>
    <w:rsid w:val="00706E4D"/>
    <w:rsid w:val="007071B3"/>
    <w:rsid w:val="007074C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A8B"/>
    <w:rsid w:val="00736E8D"/>
    <w:rsid w:val="007370C8"/>
    <w:rsid w:val="007378C8"/>
    <w:rsid w:val="00737AF7"/>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29"/>
    <w:rsid w:val="007529EC"/>
    <w:rsid w:val="00752F7F"/>
    <w:rsid w:val="007535F9"/>
    <w:rsid w:val="00753B25"/>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4D5E"/>
    <w:rsid w:val="007D5F8D"/>
    <w:rsid w:val="007D6511"/>
    <w:rsid w:val="007D67CC"/>
    <w:rsid w:val="007D7044"/>
    <w:rsid w:val="007D73F8"/>
    <w:rsid w:val="007D77AF"/>
    <w:rsid w:val="007E030A"/>
    <w:rsid w:val="007E0A34"/>
    <w:rsid w:val="007E0F4E"/>
    <w:rsid w:val="007E13BA"/>
    <w:rsid w:val="007E13FB"/>
    <w:rsid w:val="007E1480"/>
    <w:rsid w:val="007E1880"/>
    <w:rsid w:val="007E1A89"/>
    <w:rsid w:val="007E1C3B"/>
    <w:rsid w:val="007E1EEB"/>
    <w:rsid w:val="007E2187"/>
    <w:rsid w:val="007E28A6"/>
    <w:rsid w:val="007E28F7"/>
    <w:rsid w:val="007E2A96"/>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B13"/>
    <w:rsid w:val="007F40FB"/>
    <w:rsid w:val="007F4E12"/>
    <w:rsid w:val="007F50C3"/>
    <w:rsid w:val="008001AB"/>
    <w:rsid w:val="008009AB"/>
    <w:rsid w:val="0080132D"/>
    <w:rsid w:val="00801764"/>
    <w:rsid w:val="008024E6"/>
    <w:rsid w:val="00803E7C"/>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3B8B"/>
    <w:rsid w:val="0082439E"/>
    <w:rsid w:val="00824D88"/>
    <w:rsid w:val="00825BCE"/>
    <w:rsid w:val="00825F06"/>
    <w:rsid w:val="008264B4"/>
    <w:rsid w:val="00826730"/>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3FB"/>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1AB0"/>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D38"/>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51CF"/>
    <w:rsid w:val="009254EC"/>
    <w:rsid w:val="009265CF"/>
    <w:rsid w:val="00926D6B"/>
    <w:rsid w:val="00927757"/>
    <w:rsid w:val="00927758"/>
    <w:rsid w:val="00930E80"/>
    <w:rsid w:val="00932A82"/>
    <w:rsid w:val="00933728"/>
    <w:rsid w:val="00934203"/>
    <w:rsid w:val="009342F9"/>
    <w:rsid w:val="0093459A"/>
    <w:rsid w:val="00934C4C"/>
    <w:rsid w:val="00935096"/>
    <w:rsid w:val="0093557B"/>
    <w:rsid w:val="00935FDB"/>
    <w:rsid w:val="0093600E"/>
    <w:rsid w:val="009364AC"/>
    <w:rsid w:val="009367F0"/>
    <w:rsid w:val="009368B9"/>
    <w:rsid w:val="009376EC"/>
    <w:rsid w:val="00937D7F"/>
    <w:rsid w:val="009401D4"/>
    <w:rsid w:val="00940818"/>
    <w:rsid w:val="0094120B"/>
    <w:rsid w:val="00941228"/>
    <w:rsid w:val="009412B0"/>
    <w:rsid w:val="00941C84"/>
    <w:rsid w:val="00941FAF"/>
    <w:rsid w:val="009421F7"/>
    <w:rsid w:val="00942769"/>
    <w:rsid w:val="0094299F"/>
    <w:rsid w:val="00943216"/>
    <w:rsid w:val="00943558"/>
    <w:rsid w:val="009436AB"/>
    <w:rsid w:val="00944020"/>
    <w:rsid w:val="00944B6A"/>
    <w:rsid w:val="00944E68"/>
    <w:rsid w:val="0094533A"/>
    <w:rsid w:val="00945637"/>
    <w:rsid w:val="00946349"/>
    <w:rsid w:val="009463FB"/>
    <w:rsid w:val="0094669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15E2"/>
    <w:rsid w:val="009628B5"/>
    <w:rsid w:val="00963176"/>
    <w:rsid w:val="009632A1"/>
    <w:rsid w:val="0096332A"/>
    <w:rsid w:val="0096394E"/>
    <w:rsid w:val="00965A34"/>
    <w:rsid w:val="00965C15"/>
    <w:rsid w:val="00965E7E"/>
    <w:rsid w:val="00966301"/>
    <w:rsid w:val="00966A25"/>
    <w:rsid w:val="0096705B"/>
    <w:rsid w:val="009675B2"/>
    <w:rsid w:val="0097063F"/>
    <w:rsid w:val="00970893"/>
    <w:rsid w:val="009717F1"/>
    <w:rsid w:val="009728F8"/>
    <w:rsid w:val="00972A2A"/>
    <w:rsid w:val="00972FAB"/>
    <w:rsid w:val="0097339C"/>
    <w:rsid w:val="009733AD"/>
    <w:rsid w:val="00973559"/>
    <w:rsid w:val="00973B88"/>
    <w:rsid w:val="00974329"/>
    <w:rsid w:val="009745F4"/>
    <w:rsid w:val="009748DE"/>
    <w:rsid w:val="009754FC"/>
    <w:rsid w:val="00976314"/>
    <w:rsid w:val="00976F00"/>
    <w:rsid w:val="0097701F"/>
    <w:rsid w:val="00977932"/>
    <w:rsid w:val="00980382"/>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4C"/>
    <w:rsid w:val="00994B5E"/>
    <w:rsid w:val="00994F67"/>
    <w:rsid w:val="00995312"/>
    <w:rsid w:val="009966AA"/>
    <w:rsid w:val="00996B90"/>
    <w:rsid w:val="00997405"/>
    <w:rsid w:val="0099764B"/>
    <w:rsid w:val="009A09BA"/>
    <w:rsid w:val="009A0BA4"/>
    <w:rsid w:val="009A1556"/>
    <w:rsid w:val="009A1E31"/>
    <w:rsid w:val="009A1EDE"/>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E77DB"/>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F79"/>
    <w:rsid w:val="00A00FAC"/>
    <w:rsid w:val="00A011AC"/>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DC9"/>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61C9"/>
    <w:rsid w:val="00A26457"/>
    <w:rsid w:val="00A265D4"/>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12B2"/>
    <w:rsid w:val="00A418FC"/>
    <w:rsid w:val="00A436B7"/>
    <w:rsid w:val="00A43DA6"/>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B16"/>
    <w:rsid w:val="00A52E7E"/>
    <w:rsid w:val="00A533AD"/>
    <w:rsid w:val="00A5594D"/>
    <w:rsid w:val="00A55D54"/>
    <w:rsid w:val="00A56726"/>
    <w:rsid w:val="00A56C2A"/>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70A4F"/>
    <w:rsid w:val="00A72633"/>
    <w:rsid w:val="00A73D7D"/>
    <w:rsid w:val="00A73E6C"/>
    <w:rsid w:val="00A74AAB"/>
    <w:rsid w:val="00A75387"/>
    <w:rsid w:val="00A75A02"/>
    <w:rsid w:val="00A75B32"/>
    <w:rsid w:val="00A76532"/>
    <w:rsid w:val="00A7708A"/>
    <w:rsid w:val="00A77B70"/>
    <w:rsid w:val="00A77E13"/>
    <w:rsid w:val="00A805A2"/>
    <w:rsid w:val="00A80BCD"/>
    <w:rsid w:val="00A813A3"/>
    <w:rsid w:val="00A81F30"/>
    <w:rsid w:val="00A82AAF"/>
    <w:rsid w:val="00A8323F"/>
    <w:rsid w:val="00A8341D"/>
    <w:rsid w:val="00A837C6"/>
    <w:rsid w:val="00A851E4"/>
    <w:rsid w:val="00A855B5"/>
    <w:rsid w:val="00A85DE6"/>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684"/>
    <w:rsid w:val="00AD59DE"/>
    <w:rsid w:val="00AD6C1C"/>
    <w:rsid w:val="00AD7636"/>
    <w:rsid w:val="00AD766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E7F8C"/>
    <w:rsid w:val="00AF034A"/>
    <w:rsid w:val="00AF048D"/>
    <w:rsid w:val="00AF1940"/>
    <w:rsid w:val="00AF1ABC"/>
    <w:rsid w:val="00AF31A0"/>
    <w:rsid w:val="00AF3763"/>
    <w:rsid w:val="00AF3BDE"/>
    <w:rsid w:val="00AF4637"/>
    <w:rsid w:val="00AF56FE"/>
    <w:rsid w:val="00AF72E5"/>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96"/>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B9C"/>
    <w:rsid w:val="00B44703"/>
    <w:rsid w:val="00B454F9"/>
    <w:rsid w:val="00B45D35"/>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39C"/>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8BC"/>
    <w:rsid w:val="00B917AC"/>
    <w:rsid w:val="00B91D92"/>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25C"/>
    <w:rsid w:val="00BD1CD3"/>
    <w:rsid w:val="00BD1E26"/>
    <w:rsid w:val="00BD2013"/>
    <w:rsid w:val="00BD27C7"/>
    <w:rsid w:val="00BD2F6C"/>
    <w:rsid w:val="00BD2F8A"/>
    <w:rsid w:val="00BD3324"/>
    <w:rsid w:val="00BD3966"/>
    <w:rsid w:val="00BD418E"/>
    <w:rsid w:val="00BD4325"/>
    <w:rsid w:val="00BD43E8"/>
    <w:rsid w:val="00BD59ED"/>
    <w:rsid w:val="00BD77A7"/>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3B9"/>
    <w:rsid w:val="00BF2EFD"/>
    <w:rsid w:val="00BF300B"/>
    <w:rsid w:val="00BF3163"/>
    <w:rsid w:val="00BF3CFB"/>
    <w:rsid w:val="00BF55F0"/>
    <w:rsid w:val="00BF5CC6"/>
    <w:rsid w:val="00BF5DFF"/>
    <w:rsid w:val="00BF6636"/>
    <w:rsid w:val="00BF6C75"/>
    <w:rsid w:val="00BF73E7"/>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08A5"/>
    <w:rsid w:val="00C11865"/>
    <w:rsid w:val="00C11C58"/>
    <w:rsid w:val="00C11C98"/>
    <w:rsid w:val="00C124B3"/>
    <w:rsid w:val="00C12D10"/>
    <w:rsid w:val="00C12E52"/>
    <w:rsid w:val="00C13C02"/>
    <w:rsid w:val="00C13DB2"/>
    <w:rsid w:val="00C15005"/>
    <w:rsid w:val="00C15257"/>
    <w:rsid w:val="00C20086"/>
    <w:rsid w:val="00C2032F"/>
    <w:rsid w:val="00C20964"/>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3E8"/>
    <w:rsid w:val="00C40591"/>
    <w:rsid w:val="00C40789"/>
    <w:rsid w:val="00C40833"/>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1B16"/>
    <w:rsid w:val="00C527C5"/>
    <w:rsid w:val="00C5294A"/>
    <w:rsid w:val="00C538F9"/>
    <w:rsid w:val="00C549E1"/>
    <w:rsid w:val="00C550B6"/>
    <w:rsid w:val="00C557BD"/>
    <w:rsid w:val="00C56377"/>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34"/>
    <w:rsid w:val="00C92196"/>
    <w:rsid w:val="00C92C73"/>
    <w:rsid w:val="00C92D6B"/>
    <w:rsid w:val="00C93220"/>
    <w:rsid w:val="00C93568"/>
    <w:rsid w:val="00C93D5A"/>
    <w:rsid w:val="00C94FE5"/>
    <w:rsid w:val="00C95ECC"/>
    <w:rsid w:val="00C962C0"/>
    <w:rsid w:val="00C96EC0"/>
    <w:rsid w:val="00C97089"/>
    <w:rsid w:val="00C97604"/>
    <w:rsid w:val="00CA0019"/>
    <w:rsid w:val="00CA035F"/>
    <w:rsid w:val="00CA14AD"/>
    <w:rsid w:val="00CA1F76"/>
    <w:rsid w:val="00CA2889"/>
    <w:rsid w:val="00CA345A"/>
    <w:rsid w:val="00CA3475"/>
    <w:rsid w:val="00CA363F"/>
    <w:rsid w:val="00CA38AA"/>
    <w:rsid w:val="00CA3F53"/>
    <w:rsid w:val="00CA438D"/>
    <w:rsid w:val="00CA4417"/>
    <w:rsid w:val="00CA4819"/>
    <w:rsid w:val="00CA4B01"/>
    <w:rsid w:val="00CA4DF2"/>
    <w:rsid w:val="00CA4E3B"/>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439"/>
    <w:rsid w:val="00CC4640"/>
    <w:rsid w:val="00CC4747"/>
    <w:rsid w:val="00CC61DB"/>
    <w:rsid w:val="00CC62F7"/>
    <w:rsid w:val="00CC7FA2"/>
    <w:rsid w:val="00CD01D8"/>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CF9"/>
    <w:rsid w:val="00CE14D2"/>
    <w:rsid w:val="00CE2226"/>
    <w:rsid w:val="00CE2CF8"/>
    <w:rsid w:val="00CE40FC"/>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4821"/>
    <w:rsid w:val="00CF4B8F"/>
    <w:rsid w:val="00CF50BD"/>
    <w:rsid w:val="00CF624B"/>
    <w:rsid w:val="00CF63A4"/>
    <w:rsid w:val="00CF6F2E"/>
    <w:rsid w:val="00CF7167"/>
    <w:rsid w:val="00CF7CB0"/>
    <w:rsid w:val="00D0155A"/>
    <w:rsid w:val="00D019B1"/>
    <w:rsid w:val="00D03175"/>
    <w:rsid w:val="00D031F9"/>
    <w:rsid w:val="00D0361B"/>
    <w:rsid w:val="00D0435F"/>
    <w:rsid w:val="00D05AD0"/>
    <w:rsid w:val="00D06AB2"/>
    <w:rsid w:val="00D100EF"/>
    <w:rsid w:val="00D1068C"/>
    <w:rsid w:val="00D114BB"/>
    <w:rsid w:val="00D124D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3ED"/>
    <w:rsid w:val="00D41730"/>
    <w:rsid w:val="00D41A71"/>
    <w:rsid w:val="00D41AA1"/>
    <w:rsid w:val="00D432AA"/>
    <w:rsid w:val="00D434E0"/>
    <w:rsid w:val="00D44734"/>
    <w:rsid w:val="00D45995"/>
    <w:rsid w:val="00D45AF2"/>
    <w:rsid w:val="00D45F50"/>
    <w:rsid w:val="00D464C7"/>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E45"/>
    <w:rsid w:val="00D7125E"/>
    <w:rsid w:val="00D722FA"/>
    <w:rsid w:val="00D724D9"/>
    <w:rsid w:val="00D727F1"/>
    <w:rsid w:val="00D72FBC"/>
    <w:rsid w:val="00D73BDA"/>
    <w:rsid w:val="00D7494C"/>
    <w:rsid w:val="00D74AC6"/>
    <w:rsid w:val="00D74F67"/>
    <w:rsid w:val="00D75750"/>
    <w:rsid w:val="00D757D5"/>
    <w:rsid w:val="00D75FB7"/>
    <w:rsid w:val="00D761E7"/>
    <w:rsid w:val="00D768FD"/>
    <w:rsid w:val="00D76FD8"/>
    <w:rsid w:val="00D77105"/>
    <w:rsid w:val="00D80654"/>
    <w:rsid w:val="00D80D16"/>
    <w:rsid w:val="00D81BA1"/>
    <w:rsid w:val="00D81DF4"/>
    <w:rsid w:val="00D82E7D"/>
    <w:rsid w:val="00D837E0"/>
    <w:rsid w:val="00D83D1C"/>
    <w:rsid w:val="00D84D36"/>
    <w:rsid w:val="00D84DD1"/>
    <w:rsid w:val="00D865FA"/>
    <w:rsid w:val="00D86D8D"/>
    <w:rsid w:val="00D86DE4"/>
    <w:rsid w:val="00D86E26"/>
    <w:rsid w:val="00D879C1"/>
    <w:rsid w:val="00D90664"/>
    <w:rsid w:val="00D9099E"/>
    <w:rsid w:val="00D9133A"/>
    <w:rsid w:val="00D91C37"/>
    <w:rsid w:val="00D924BD"/>
    <w:rsid w:val="00D937DF"/>
    <w:rsid w:val="00D94C9A"/>
    <w:rsid w:val="00D95861"/>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F30"/>
    <w:rsid w:val="00DB11F2"/>
    <w:rsid w:val="00DB1599"/>
    <w:rsid w:val="00DB238B"/>
    <w:rsid w:val="00DB2860"/>
    <w:rsid w:val="00DB2C82"/>
    <w:rsid w:val="00DB31B6"/>
    <w:rsid w:val="00DB47B7"/>
    <w:rsid w:val="00DB51C6"/>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6C2"/>
    <w:rsid w:val="00DE5A2B"/>
    <w:rsid w:val="00DE6084"/>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41AD"/>
    <w:rsid w:val="00E047C6"/>
    <w:rsid w:val="00E0527F"/>
    <w:rsid w:val="00E0658F"/>
    <w:rsid w:val="00E069F2"/>
    <w:rsid w:val="00E06BA7"/>
    <w:rsid w:val="00E07A61"/>
    <w:rsid w:val="00E07DD2"/>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301B0"/>
    <w:rsid w:val="00E3029E"/>
    <w:rsid w:val="00E311CF"/>
    <w:rsid w:val="00E3195E"/>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6EE"/>
    <w:rsid w:val="00E40772"/>
    <w:rsid w:val="00E40E6D"/>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89"/>
    <w:rsid w:val="00E57D05"/>
    <w:rsid w:val="00E57D4B"/>
    <w:rsid w:val="00E600B9"/>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1F"/>
    <w:rsid w:val="00E874FF"/>
    <w:rsid w:val="00E87CC3"/>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20"/>
    <w:rsid w:val="00EB4C4B"/>
    <w:rsid w:val="00EB4C99"/>
    <w:rsid w:val="00EB4F32"/>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646C"/>
    <w:rsid w:val="00EC7593"/>
    <w:rsid w:val="00EC783A"/>
    <w:rsid w:val="00EC7BB3"/>
    <w:rsid w:val="00EC7D52"/>
    <w:rsid w:val="00ED06C4"/>
    <w:rsid w:val="00ED077E"/>
    <w:rsid w:val="00ED165A"/>
    <w:rsid w:val="00ED202F"/>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BF0"/>
    <w:rsid w:val="00F56EBB"/>
    <w:rsid w:val="00F56FE6"/>
    <w:rsid w:val="00F57656"/>
    <w:rsid w:val="00F57CC7"/>
    <w:rsid w:val="00F57D90"/>
    <w:rsid w:val="00F602D9"/>
    <w:rsid w:val="00F607F7"/>
    <w:rsid w:val="00F61BBE"/>
    <w:rsid w:val="00F61EB3"/>
    <w:rsid w:val="00F6319C"/>
    <w:rsid w:val="00F6369E"/>
    <w:rsid w:val="00F63FA8"/>
    <w:rsid w:val="00F64499"/>
    <w:rsid w:val="00F64560"/>
    <w:rsid w:val="00F64614"/>
    <w:rsid w:val="00F64822"/>
    <w:rsid w:val="00F65B6A"/>
    <w:rsid w:val="00F66ADF"/>
    <w:rsid w:val="00F67A20"/>
    <w:rsid w:val="00F67F2F"/>
    <w:rsid w:val="00F70BF5"/>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613E"/>
    <w:rsid w:val="00FA627E"/>
    <w:rsid w:val="00FA62F1"/>
    <w:rsid w:val="00FA63BA"/>
    <w:rsid w:val="00FA7096"/>
    <w:rsid w:val="00FA795F"/>
    <w:rsid w:val="00FA7B89"/>
    <w:rsid w:val="00FB0546"/>
    <w:rsid w:val="00FB187C"/>
    <w:rsid w:val="00FB1F56"/>
    <w:rsid w:val="00FB21E7"/>
    <w:rsid w:val="00FB3952"/>
    <w:rsid w:val="00FB3D56"/>
    <w:rsid w:val="00FB4C8E"/>
    <w:rsid w:val="00FB53CD"/>
    <w:rsid w:val="00FB5681"/>
    <w:rsid w:val="00FB610D"/>
    <w:rsid w:val="00FB6407"/>
    <w:rsid w:val="00FB6918"/>
    <w:rsid w:val="00FB706F"/>
    <w:rsid w:val="00FB7884"/>
    <w:rsid w:val="00FC24E9"/>
    <w:rsid w:val="00FC2957"/>
    <w:rsid w:val="00FC2CC8"/>
    <w:rsid w:val="00FC302F"/>
    <w:rsid w:val="00FC3BB5"/>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E7862"/>
    <w:rsid w:val="00FF0320"/>
    <w:rsid w:val="00FF036C"/>
    <w:rsid w:val="00FF0E86"/>
    <w:rsid w:val="00FF0EDA"/>
    <w:rsid w:val="00FF2E5F"/>
    <w:rsid w:val="00FF2F84"/>
    <w:rsid w:val="00FF3660"/>
    <w:rsid w:val="00FF38FF"/>
    <w:rsid w:val="00FF4068"/>
    <w:rsid w:val="00FF4B57"/>
    <w:rsid w:val="00FF5201"/>
    <w:rsid w:val="00FF54F4"/>
    <w:rsid w:val="00FF5690"/>
    <w:rsid w:val="00FF56F5"/>
    <w:rsid w:val="00FF620A"/>
    <w:rsid w:val="00FF6258"/>
    <w:rsid w:val="00FF6591"/>
    <w:rsid w:val="00FF681E"/>
    <w:rsid w:val="00FF6C1B"/>
    <w:rsid w:val="00FF706E"/>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721C3-6E1C-442B-B59D-4DA6D208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3321</Words>
  <Characters>15363</Characters>
  <Application>Microsoft Office Word</Application>
  <DocSecurity>0</DocSecurity>
  <Lines>128</Lines>
  <Paragraphs>37</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4</cp:revision>
  <dcterms:created xsi:type="dcterms:W3CDTF">2016-11-29T08:28:00Z</dcterms:created>
  <dcterms:modified xsi:type="dcterms:W3CDTF">2016-11-29T08:42:00Z</dcterms:modified>
</cp:coreProperties>
</file>