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47" w:rsidRPr="00B41E27" w:rsidRDefault="00CD4547" w:rsidP="00B41E27">
      <w:pPr>
        <w:pStyle w:val="a3"/>
        <w:spacing w:line="240" w:lineRule="auto"/>
        <w:jc w:val="center"/>
        <w:rPr>
          <w:rFonts w:asciiTheme="minorBidi" w:hAnsiTheme="minorBidi" w:cstheme="minorBidi"/>
          <w:caps/>
          <w:sz w:val="24"/>
          <w:szCs w:val="24"/>
        </w:rPr>
      </w:pPr>
    </w:p>
    <w:p w:rsidR="008B162F" w:rsidRPr="00B41E27" w:rsidRDefault="008B162F" w:rsidP="00B41E27">
      <w:pPr>
        <w:pStyle w:val="a3"/>
        <w:spacing w:line="240" w:lineRule="auto"/>
        <w:jc w:val="center"/>
        <w:rPr>
          <w:rFonts w:asciiTheme="minorBidi" w:hAnsiTheme="minorBidi" w:cstheme="minorBidi"/>
          <w:caps/>
          <w:sz w:val="24"/>
          <w:szCs w:val="24"/>
        </w:rPr>
      </w:pPr>
      <w:r w:rsidRPr="00B41E27">
        <w:rPr>
          <w:rFonts w:asciiTheme="minorBidi" w:hAnsiTheme="minorBidi" w:cstheme="minorBidi"/>
          <w:caps/>
          <w:sz w:val="24"/>
          <w:szCs w:val="24"/>
          <w:lang w:val="en-GB"/>
        </w:rPr>
        <w:t>YESHIVAT HAR ETZION</w:t>
      </w:r>
    </w:p>
    <w:p w:rsidR="008B162F" w:rsidRPr="00B41E27" w:rsidRDefault="008B162F" w:rsidP="00B41E27">
      <w:pPr>
        <w:spacing w:line="240" w:lineRule="auto"/>
        <w:jc w:val="center"/>
        <w:rPr>
          <w:rFonts w:asciiTheme="minorBidi" w:hAnsiTheme="minorBidi" w:cstheme="minorBidi"/>
          <w:caps/>
          <w:sz w:val="24"/>
          <w:szCs w:val="24"/>
          <w:lang w:val="en-GB"/>
        </w:rPr>
      </w:pPr>
      <w:r w:rsidRPr="00B41E27">
        <w:rPr>
          <w:rFonts w:asciiTheme="minorBidi" w:hAnsiTheme="minorBidi" w:cstheme="minorBidi"/>
          <w:caps/>
          <w:sz w:val="24"/>
          <w:szCs w:val="24"/>
          <w:lang w:val="en-GB"/>
        </w:rPr>
        <w:t>ISRAEL KOSCHITZKY VIRTUAL BEIT MIDRASH (VBM)</w:t>
      </w:r>
    </w:p>
    <w:p w:rsidR="008B162F" w:rsidRPr="00B41E27" w:rsidRDefault="008B162F" w:rsidP="00B41E27">
      <w:pPr>
        <w:spacing w:line="240" w:lineRule="auto"/>
        <w:jc w:val="center"/>
        <w:rPr>
          <w:rFonts w:asciiTheme="minorBidi" w:hAnsiTheme="minorBidi" w:cstheme="minorBidi"/>
          <w:caps/>
          <w:sz w:val="24"/>
          <w:szCs w:val="24"/>
          <w:lang w:val="en-GB"/>
        </w:rPr>
      </w:pPr>
      <w:r w:rsidRPr="00B41E27">
        <w:rPr>
          <w:rFonts w:asciiTheme="minorBidi" w:hAnsiTheme="minorBidi" w:cstheme="minorBidi"/>
          <w:caps/>
          <w:sz w:val="24"/>
          <w:szCs w:val="24"/>
          <w:lang w:val="en-GB"/>
        </w:rPr>
        <w:t>*********************************************************</w:t>
      </w:r>
    </w:p>
    <w:p w:rsidR="008B162F" w:rsidRPr="00B41E27" w:rsidRDefault="008B162F" w:rsidP="00B41E27">
      <w:pPr>
        <w:spacing w:line="240" w:lineRule="auto"/>
        <w:jc w:val="center"/>
        <w:rPr>
          <w:rFonts w:asciiTheme="minorBidi" w:hAnsiTheme="minorBidi" w:cstheme="minorBidi"/>
          <w:caps/>
          <w:sz w:val="24"/>
          <w:szCs w:val="24"/>
        </w:rPr>
      </w:pPr>
    </w:p>
    <w:p w:rsidR="00546810" w:rsidRDefault="00961394" w:rsidP="00B41E27">
      <w:pPr>
        <w:spacing w:line="240" w:lineRule="auto"/>
        <w:jc w:val="center"/>
        <w:rPr>
          <w:rFonts w:asciiTheme="minorBidi" w:hAnsiTheme="minorBidi" w:cstheme="minorBidi"/>
          <w:caps/>
          <w:sz w:val="24"/>
          <w:szCs w:val="24"/>
        </w:rPr>
      </w:pPr>
      <w:r>
        <w:rPr>
          <w:rFonts w:asciiTheme="minorBidi" w:hAnsiTheme="minorBidi" w:cstheme="minorBidi"/>
          <w:caps/>
          <w:sz w:val="24"/>
          <w:szCs w:val="24"/>
        </w:rPr>
        <w:t xml:space="preserve">GEMARA </w:t>
      </w:r>
      <w:r w:rsidR="00F42F69" w:rsidRPr="00961394">
        <w:rPr>
          <w:rFonts w:asciiTheme="minorBidi" w:hAnsiTheme="minorBidi" w:cstheme="minorBidi"/>
          <w:caps/>
          <w:sz w:val="24"/>
          <w:szCs w:val="24"/>
        </w:rPr>
        <w:t>Shabbat</w:t>
      </w:r>
    </w:p>
    <w:p w:rsidR="00961394" w:rsidRPr="00961394" w:rsidRDefault="00961394" w:rsidP="00B41E27">
      <w:pPr>
        <w:spacing w:line="240" w:lineRule="auto"/>
        <w:jc w:val="center"/>
        <w:rPr>
          <w:rFonts w:asciiTheme="minorBidi" w:hAnsiTheme="minorBidi" w:cstheme="minorBidi"/>
          <w:caps/>
          <w:sz w:val="24"/>
          <w:szCs w:val="24"/>
        </w:rPr>
      </w:pPr>
      <w:bookmarkStart w:id="0" w:name="_GoBack"/>
      <w:bookmarkEnd w:id="0"/>
    </w:p>
    <w:p w:rsidR="002269AB" w:rsidRPr="00B41E27" w:rsidRDefault="00E027A2" w:rsidP="00B41E27">
      <w:pPr>
        <w:spacing w:line="240" w:lineRule="auto"/>
        <w:jc w:val="center"/>
        <w:rPr>
          <w:rFonts w:asciiTheme="minorBidi" w:hAnsiTheme="minorBidi" w:cstheme="minorBidi"/>
          <w:caps/>
          <w:sz w:val="24"/>
          <w:szCs w:val="24"/>
        </w:rPr>
      </w:pPr>
      <w:r w:rsidRPr="00961394">
        <w:rPr>
          <w:rFonts w:asciiTheme="minorBidi" w:hAnsiTheme="minorBidi" w:cstheme="minorBidi"/>
          <w:caps/>
          <w:sz w:val="24"/>
          <w:szCs w:val="24"/>
        </w:rPr>
        <w:t>Shiur</w:t>
      </w:r>
      <w:r w:rsidR="00961394">
        <w:rPr>
          <w:rFonts w:asciiTheme="minorBidi" w:hAnsiTheme="minorBidi" w:cstheme="minorBidi"/>
          <w:caps/>
          <w:sz w:val="24"/>
          <w:szCs w:val="24"/>
        </w:rPr>
        <w:t xml:space="preserve"> </w:t>
      </w:r>
      <w:r w:rsidR="00961394" w:rsidRPr="00961394">
        <w:rPr>
          <w:rFonts w:asciiTheme="minorBidi" w:hAnsiTheme="minorBidi" w:cstheme="minorBidi"/>
          <w:caps/>
          <w:sz w:val="24"/>
          <w:szCs w:val="24"/>
        </w:rPr>
        <w:t>#0</w:t>
      </w:r>
      <w:r w:rsidR="00B41E27" w:rsidRPr="00961394">
        <w:rPr>
          <w:rFonts w:asciiTheme="minorBidi" w:hAnsiTheme="minorBidi" w:cstheme="minorBidi"/>
          <w:caps/>
          <w:sz w:val="24"/>
          <w:szCs w:val="24"/>
        </w:rPr>
        <w:t>4</w:t>
      </w:r>
      <w:r w:rsidR="00F64B84" w:rsidRPr="00B41E27">
        <w:rPr>
          <w:rFonts w:asciiTheme="minorBidi" w:hAnsiTheme="minorBidi" w:cstheme="minorBidi"/>
          <w:caps/>
          <w:sz w:val="24"/>
          <w:szCs w:val="24"/>
        </w:rPr>
        <w:t xml:space="preserve"> – </w:t>
      </w:r>
      <w:r w:rsidR="00E23A6D" w:rsidRPr="00B41E27">
        <w:rPr>
          <w:rFonts w:asciiTheme="minorBidi" w:hAnsiTheme="minorBidi" w:cstheme="minorBidi"/>
          <w:caps/>
          <w:sz w:val="24"/>
          <w:szCs w:val="24"/>
        </w:rPr>
        <w:t>Sin</w:t>
      </w:r>
      <w:r w:rsidR="002269AB" w:rsidRPr="00B41E27">
        <w:rPr>
          <w:rFonts w:asciiTheme="minorBidi" w:hAnsiTheme="minorBidi" w:cstheme="minorBidi"/>
          <w:caps/>
          <w:sz w:val="24"/>
          <w:szCs w:val="24"/>
        </w:rPr>
        <w:t xml:space="preserve"> in order that your </w:t>
      </w:r>
      <w:r w:rsidR="00772389" w:rsidRPr="00B41E27">
        <w:rPr>
          <w:rFonts w:asciiTheme="minorBidi" w:hAnsiTheme="minorBidi" w:cstheme="minorBidi"/>
          <w:caps/>
          <w:sz w:val="24"/>
          <w:szCs w:val="24"/>
        </w:rPr>
        <w:t>Fellow</w:t>
      </w:r>
      <w:r w:rsidR="002269AB" w:rsidRPr="00B41E27">
        <w:rPr>
          <w:rFonts w:asciiTheme="minorBidi" w:hAnsiTheme="minorBidi" w:cstheme="minorBidi"/>
          <w:caps/>
          <w:sz w:val="24"/>
          <w:szCs w:val="24"/>
        </w:rPr>
        <w:t xml:space="preserve"> may gain thereby</w:t>
      </w:r>
    </w:p>
    <w:p w:rsidR="00923D7A" w:rsidRPr="00B41E27" w:rsidRDefault="00923D7A" w:rsidP="00B41E27">
      <w:pPr>
        <w:spacing w:line="240" w:lineRule="auto"/>
        <w:jc w:val="center"/>
        <w:rPr>
          <w:rFonts w:asciiTheme="minorBidi" w:hAnsiTheme="minorBidi" w:cstheme="minorBidi"/>
          <w:sz w:val="24"/>
          <w:szCs w:val="24"/>
        </w:rPr>
      </w:pPr>
      <w:r w:rsidRPr="00B41E27">
        <w:rPr>
          <w:rFonts w:asciiTheme="minorBidi" w:hAnsiTheme="minorBidi" w:cstheme="minorBidi"/>
          <w:caps/>
          <w:sz w:val="24"/>
          <w:szCs w:val="24"/>
        </w:rPr>
        <w:t>R</w:t>
      </w:r>
      <w:r w:rsidRPr="00B41E27">
        <w:rPr>
          <w:rFonts w:asciiTheme="minorBidi" w:hAnsiTheme="minorBidi" w:cstheme="minorBidi"/>
          <w:sz w:val="24"/>
          <w:szCs w:val="24"/>
        </w:rPr>
        <w:t xml:space="preserve">av </w:t>
      </w:r>
      <w:r w:rsidR="00385AAA" w:rsidRPr="00B41E27">
        <w:rPr>
          <w:rFonts w:asciiTheme="minorBidi" w:hAnsiTheme="minorBidi" w:cstheme="minorBidi"/>
          <w:sz w:val="24"/>
          <w:szCs w:val="24"/>
        </w:rPr>
        <w:t>Ezra Bick</w:t>
      </w:r>
    </w:p>
    <w:p w:rsidR="00385AAA" w:rsidRPr="00B41E27" w:rsidRDefault="00385AAA" w:rsidP="00B41E27">
      <w:pPr>
        <w:spacing w:line="240" w:lineRule="auto"/>
        <w:rPr>
          <w:rFonts w:asciiTheme="minorBidi" w:hAnsiTheme="minorBidi" w:cstheme="minorBidi"/>
          <w:sz w:val="24"/>
          <w:szCs w:val="24"/>
        </w:rPr>
      </w:pPr>
    </w:p>
    <w:p w:rsidR="007C4EF1" w:rsidRPr="00B41E27" w:rsidRDefault="007C4EF1"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Sources:</w:t>
      </w:r>
    </w:p>
    <w:p w:rsidR="007C4EF1" w:rsidRPr="00B41E27" w:rsidRDefault="007C4EF1" w:rsidP="00B41E27">
      <w:pPr>
        <w:spacing w:line="240" w:lineRule="auto"/>
        <w:rPr>
          <w:rFonts w:asciiTheme="minorBidi" w:hAnsiTheme="minorBidi" w:cstheme="minorBidi"/>
          <w:sz w:val="24"/>
          <w:szCs w:val="24"/>
        </w:rPr>
      </w:pPr>
    </w:p>
    <w:p w:rsidR="00C2531B" w:rsidRPr="00B41E27" w:rsidRDefault="007C4EF1" w:rsidP="00B41E27">
      <w:pPr>
        <w:bidi/>
        <w:spacing w:line="240" w:lineRule="auto"/>
        <w:rPr>
          <w:rFonts w:asciiTheme="minorBidi" w:hAnsiTheme="minorBidi" w:cstheme="minorBidi"/>
          <w:sz w:val="24"/>
          <w:szCs w:val="24"/>
          <w:rtl/>
        </w:rPr>
      </w:pPr>
      <w:r w:rsidRPr="00B41E27">
        <w:rPr>
          <w:rFonts w:asciiTheme="minorBidi" w:hAnsiTheme="minorBidi" w:cstheme="minorBidi"/>
          <w:sz w:val="24"/>
          <w:szCs w:val="24"/>
          <w:rtl/>
        </w:rPr>
        <w:t>1</w:t>
      </w:r>
      <w:r w:rsidR="00C2531B" w:rsidRPr="00B41E27">
        <w:rPr>
          <w:rFonts w:asciiTheme="minorBidi" w:hAnsiTheme="minorBidi" w:cstheme="minorBidi"/>
          <w:sz w:val="24"/>
          <w:szCs w:val="24"/>
          <w:rtl/>
        </w:rPr>
        <w:t>. גמרא ד ע"א "גופא ... איסור סקילה"</w:t>
      </w:r>
    </w:p>
    <w:p w:rsidR="00C2531B" w:rsidRPr="00B41E27" w:rsidRDefault="00C2531B" w:rsidP="00B41E27">
      <w:pPr>
        <w:bidi/>
        <w:spacing w:line="240" w:lineRule="auto"/>
        <w:rPr>
          <w:rFonts w:asciiTheme="minorBidi" w:hAnsiTheme="minorBidi" w:cstheme="minorBidi" w:hint="cs"/>
          <w:sz w:val="24"/>
          <w:szCs w:val="24"/>
          <w:rtl/>
        </w:rPr>
      </w:pPr>
      <w:r w:rsidRPr="00B41E27">
        <w:rPr>
          <w:rFonts w:asciiTheme="minorBidi" w:hAnsiTheme="minorBidi" w:cstheme="minorBidi"/>
          <w:sz w:val="24"/>
          <w:szCs w:val="24"/>
          <w:rtl/>
        </w:rPr>
        <w:t>2. רש"י, תוס' (ד"ה וכי, וד"ה קודם), תוס' הרא"ש ד"ה וכי.</w:t>
      </w:r>
    </w:p>
    <w:p w:rsidR="00C2531B" w:rsidRPr="00B41E27" w:rsidRDefault="00C2531B" w:rsidP="00B41E27">
      <w:pPr>
        <w:bidi/>
        <w:spacing w:line="240" w:lineRule="auto"/>
        <w:rPr>
          <w:rFonts w:asciiTheme="minorBidi" w:hAnsiTheme="minorBidi" w:cstheme="minorBidi"/>
          <w:sz w:val="24"/>
          <w:szCs w:val="24"/>
          <w:rtl/>
        </w:rPr>
      </w:pPr>
      <w:r w:rsidRPr="00B41E27">
        <w:rPr>
          <w:rFonts w:asciiTheme="minorBidi" w:hAnsiTheme="minorBidi" w:cstheme="minorBidi"/>
          <w:sz w:val="24"/>
          <w:szCs w:val="24"/>
          <w:rtl/>
        </w:rPr>
        <w:t>3. רמב"ן ד"ה אילימא וד"ה וכי, חידושי הריטב"א עירובין לב ע"ב ד"ה ניחא.</w:t>
      </w:r>
    </w:p>
    <w:p w:rsidR="00C2531B" w:rsidRPr="00B41E27" w:rsidRDefault="00C2531B" w:rsidP="00B41E27">
      <w:pPr>
        <w:bidi/>
        <w:spacing w:line="240" w:lineRule="auto"/>
        <w:rPr>
          <w:rFonts w:asciiTheme="minorBidi" w:hAnsiTheme="minorBidi" w:cstheme="minorBidi"/>
          <w:sz w:val="24"/>
          <w:szCs w:val="24"/>
          <w:rtl/>
        </w:rPr>
      </w:pPr>
      <w:r w:rsidRPr="00B41E27">
        <w:rPr>
          <w:rFonts w:asciiTheme="minorBidi" w:hAnsiTheme="minorBidi" w:cstheme="minorBidi"/>
          <w:sz w:val="24"/>
          <w:szCs w:val="24"/>
          <w:rtl/>
        </w:rPr>
        <w:t>4. תוס' פסחים נט ע"א ד"ה אתי.</w:t>
      </w:r>
    </w:p>
    <w:p w:rsidR="002269AB" w:rsidRPr="00B41E27" w:rsidRDefault="002269AB" w:rsidP="00B41E27">
      <w:pPr>
        <w:bidi/>
        <w:spacing w:line="240" w:lineRule="auto"/>
        <w:rPr>
          <w:rFonts w:asciiTheme="minorBidi" w:hAnsiTheme="minorBidi" w:cstheme="minorBidi"/>
          <w:sz w:val="24"/>
          <w:szCs w:val="24"/>
          <w:rtl/>
        </w:rPr>
      </w:pPr>
    </w:p>
    <w:p w:rsidR="002269AB" w:rsidRPr="00B41E27" w:rsidRDefault="002269AB" w:rsidP="00B41E27">
      <w:pPr>
        <w:pStyle w:val="3"/>
        <w:spacing w:line="240" w:lineRule="auto"/>
        <w:rPr>
          <w:rFonts w:asciiTheme="minorBidi" w:hAnsiTheme="minorBidi" w:cstheme="minorBidi"/>
          <w:sz w:val="24"/>
          <w:szCs w:val="24"/>
        </w:rPr>
      </w:pPr>
      <w:r w:rsidRPr="00B41E27">
        <w:rPr>
          <w:rFonts w:asciiTheme="minorBidi" w:hAnsiTheme="minorBidi" w:cstheme="minorBidi"/>
          <w:sz w:val="24"/>
          <w:szCs w:val="24"/>
        </w:rPr>
        <w:t>Introduction</w:t>
      </w:r>
    </w:p>
    <w:p w:rsidR="002269AB" w:rsidRPr="00B41E27" w:rsidRDefault="002269AB" w:rsidP="00B41E27">
      <w:pPr>
        <w:spacing w:line="240" w:lineRule="auto"/>
        <w:rPr>
          <w:rFonts w:asciiTheme="minorBidi" w:hAnsiTheme="minorBidi" w:cstheme="minorBidi"/>
          <w:sz w:val="24"/>
          <w:szCs w:val="24"/>
        </w:rPr>
      </w:pPr>
    </w:p>
    <w:p w:rsidR="002269AB" w:rsidRPr="00B41E27" w:rsidRDefault="002269AB" w:rsidP="00B41E27">
      <w:pPr>
        <w:pStyle w:val="a3"/>
        <w:spacing w:line="240" w:lineRule="auto"/>
        <w:rPr>
          <w:rFonts w:asciiTheme="minorBidi" w:hAnsiTheme="minorBidi" w:cstheme="minorBidi"/>
          <w:sz w:val="24"/>
          <w:szCs w:val="24"/>
        </w:rPr>
      </w:pPr>
      <w:r w:rsidRPr="00B41E27">
        <w:rPr>
          <w:rFonts w:asciiTheme="minorBidi" w:hAnsiTheme="minorBidi" w:cstheme="minorBidi"/>
          <w:sz w:val="24"/>
          <w:szCs w:val="24"/>
        </w:rPr>
        <w:t>Rav Bibi bar Abaye asked: If one places a loaf of bread in an oven, do they permit him to remove it before he incurs the liability of a sin-offering or not? (</w:t>
      </w:r>
      <w:r w:rsidRPr="00B41E27">
        <w:rPr>
          <w:rFonts w:asciiTheme="minorBidi" w:hAnsiTheme="minorBidi" w:cstheme="minorBidi"/>
          <w:i/>
          <w:iCs/>
          <w:sz w:val="24"/>
          <w:szCs w:val="24"/>
        </w:rPr>
        <w:t xml:space="preserve">Shabbat </w:t>
      </w:r>
      <w:r w:rsidRPr="00B41E27">
        <w:rPr>
          <w:rFonts w:asciiTheme="minorBidi" w:hAnsiTheme="minorBidi" w:cstheme="minorBidi"/>
          <w:sz w:val="24"/>
          <w:szCs w:val="24"/>
        </w:rPr>
        <w:t>4a)</w:t>
      </w:r>
    </w:p>
    <w:p w:rsidR="002269AB" w:rsidRPr="00B41E27" w:rsidRDefault="002269AB" w:rsidP="00B41E27">
      <w:pPr>
        <w:pStyle w:val="a3"/>
        <w:spacing w:line="240" w:lineRule="auto"/>
        <w:rPr>
          <w:rFonts w:asciiTheme="minorBidi" w:hAnsiTheme="minorBidi" w:cstheme="minorBidi"/>
          <w:sz w:val="24"/>
          <w:szCs w:val="24"/>
        </w:rPr>
      </w:pPr>
    </w:p>
    <w:p w:rsidR="00FF4786" w:rsidRPr="00B41E27" w:rsidRDefault="002269AB"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The act of the </w:t>
      </w:r>
      <w:r w:rsidRPr="00B41E27">
        <w:rPr>
          <w:rFonts w:asciiTheme="minorBidi" w:hAnsiTheme="minorBidi" w:cstheme="minorBidi"/>
          <w:i/>
          <w:iCs/>
          <w:sz w:val="24"/>
          <w:szCs w:val="24"/>
        </w:rPr>
        <w:t xml:space="preserve">melakha </w:t>
      </w:r>
      <w:r w:rsidRPr="00B41E27">
        <w:rPr>
          <w:rFonts w:asciiTheme="minorBidi" w:hAnsiTheme="minorBidi" w:cstheme="minorBidi"/>
          <w:sz w:val="24"/>
          <w:szCs w:val="24"/>
        </w:rPr>
        <w:t xml:space="preserve">of baking is performed when one places dough </w:t>
      </w:r>
      <w:r w:rsidR="00592945" w:rsidRPr="00B41E27">
        <w:rPr>
          <w:rFonts w:asciiTheme="minorBidi" w:hAnsiTheme="minorBidi" w:cstheme="minorBidi"/>
          <w:sz w:val="24"/>
          <w:szCs w:val="24"/>
        </w:rPr>
        <w:t xml:space="preserve">close to a </w:t>
      </w:r>
      <w:r w:rsidRPr="00B41E27">
        <w:rPr>
          <w:rFonts w:asciiTheme="minorBidi" w:hAnsiTheme="minorBidi" w:cstheme="minorBidi"/>
          <w:sz w:val="24"/>
          <w:szCs w:val="24"/>
        </w:rPr>
        <w:t xml:space="preserve">fire. In Talmudic idiom, in accordance with the baking practices of the time, this action is called </w:t>
      </w:r>
      <w:r w:rsidRPr="00B41E27">
        <w:rPr>
          <w:rFonts w:asciiTheme="minorBidi" w:hAnsiTheme="minorBidi" w:cstheme="minorBidi"/>
          <w:i/>
          <w:iCs/>
          <w:sz w:val="24"/>
          <w:szCs w:val="24"/>
        </w:rPr>
        <w:t>hadbaka ba-tanur</w:t>
      </w:r>
      <w:r w:rsidRPr="00B41E27">
        <w:rPr>
          <w:rFonts w:asciiTheme="minorBidi" w:hAnsiTheme="minorBidi" w:cstheme="minorBidi"/>
          <w:sz w:val="24"/>
          <w:szCs w:val="24"/>
        </w:rPr>
        <w:t>, "</w:t>
      </w:r>
      <w:r w:rsidR="006565C9" w:rsidRPr="00B41E27">
        <w:rPr>
          <w:rFonts w:asciiTheme="minorBidi" w:hAnsiTheme="minorBidi" w:cstheme="minorBidi"/>
          <w:sz w:val="24"/>
          <w:szCs w:val="24"/>
        </w:rPr>
        <w:t xml:space="preserve">attaching </w:t>
      </w:r>
      <w:r w:rsidRPr="00B41E27">
        <w:rPr>
          <w:rFonts w:asciiTheme="minorBidi" w:hAnsiTheme="minorBidi" w:cstheme="minorBidi"/>
          <w:sz w:val="24"/>
          <w:szCs w:val="24"/>
        </w:rPr>
        <w:t xml:space="preserve">the dough to </w:t>
      </w:r>
      <w:r w:rsidR="006565C9" w:rsidRPr="00B41E27">
        <w:rPr>
          <w:rFonts w:asciiTheme="minorBidi" w:hAnsiTheme="minorBidi" w:cstheme="minorBidi"/>
          <w:sz w:val="24"/>
          <w:szCs w:val="24"/>
        </w:rPr>
        <w:t xml:space="preserve">[the wall of] </w:t>
      </w:r>
      <w:r w:rsidRPr="00B41E27">
        <w:rPr>
          <w:rFonts w:asciiTheme="minorBidi" w:hAnsiTheme="minorBidi" w:cstheme="minorBidi"/>
          <w:sz w:val="24"/>
          <w:szCs w:val="24"/>
        </w:rPr>
        <w:t xml:space="preserve">the oven." The baking process itself, however, requires </w:t>
      </w:r>
      <w:r w:rsidR="00592945" w:rsidRPr="00B41E27">
        <w:rPr>
          <w:rFonts w:asciiTheme="minorBidi" w:hAnsiTheme="minorBidi" w:cstheme="minorBidi"/>
          <w:sz w:val="24"/>
          <w:szCs w:val="24"/>
        </w:rPr>
        <w:t xml:space="preserve">an </w:t>
      </w:r>
      <w:r w:rsidRPr="00B41E27">
        <w:rPr>
          <w:rFonts w:asciiTheme="minorBidi" w:hAnsiTheme="minorBidi" w:cstheme="minorBidi"/>
          <w:sz w:val="24"/>
          <w:szCs w:val="24"/>
        </w:rPr>
        <w:t>extended exposure to heat,</w:t>
      </w:r>
      <w:r w:rsidR="006565C9" w:rsidRPr="00B41E27">
        <w:rPr>
          <w:rFonts w:asciiTheme="minorBidi" w:hAnsiTheme="minorBidi" w:cstheme="minorBidi"/>
          <w:sz w:val="24"/>
          <w:szCs w:val="24"/>
        </w:rPr>
        <w:t xml:space="preserve"> until the dough is regarded as baked (when "it forms a crust" [</w:t>
      </w:r>
      <w:r w:rsidR="006565C9" w:rsidRPr="00B41E27">
        <w:rPr>
          <w:rFonts w:asciiTheme="minorBidi" w:hAnsiTheme="minorBidi" w:cstheme="minorBidi"/>
          <w:i/>
          <w:iCs/>
          <w:sz w:val="24"/>
          <w:szCs w:val="24"/>
        </w:rPr>
        <w:t>nikremu panav</w:t>
      </w:r>
      <w:r w:rsidR="006565C9" w:rsidRPr="00B41E27">
        <w:rPr>
          <w:rFonts w:asciiTheme="minorBidi" w:hAnsiTheme="minorBidi" w:cstheme="minorBidi"/>
          <w:sz w:val="24"/>
          <w:szCs w:val="24"/>
        </w:rPr>
        <w:t xml:space="preserve">]. If for some reason the dough does not reach the point that it is considered baked, the person who attached the dough to the wall of the oven is exempt from liability. This being the case, even after a person performs an act of baking, he can still "interrupt" the baking process by removing the dough from the oven </w:t>
      </w:r>
      <w:r w:rsidR="00592945" w:rsidRPr="00B41E27">
        <w:rPr>
          <w:rFonts w:asciiTheme="minorBidi" w:hAnsiTheme="minorBidi" w:cstheme="minorBidi"/>
          <w:sz w:val="24"/>
          <w:szCs w:val="24"/>
        </w:rPr>
        <w:t xml:space="preserve">– an act that is called </w:t>
      </w:r>
      <w:r w:rsidR="00592945" w:rsidRPr="00B41E27">
        <w:rPr>
          <w:rFonts w:asciiTheme="minorBidi" w:hAnsiTheme="minorBidi" w:cstheme="minorBidi"/>
          <w:i/>
          <w:iCs/>
          <w:sz w:val="24"/>
          <w:szCs w:val="24"/>
        </w:rPr>
        <w:t>rediyat ha-pat</w:t>
      </w:r>
      <w:r w:rsidR="00592945" w:rsidRPr="00B41E27">
        <w:rPr>
          <w:rFonts w:asciiTheme="minorBidi" w:hAnsiTheme="minorBidi" w:cstheme="minorBidi"/>
          <w:sz w:val="24"/>
          <w:szCs w:val="24"/>
        </w:rPr>
        <w:t xml:space="preserve">, detaching the bread from the oven – </w:t>
      </w:r>
      <w:r w:rsidR="006565C9" w:rsidRPr="00B41E27">
        <w:rPr>
          <w:rFonts w:asciiTheme="minorBidi" w:hAnsiTheme="minorBidi" w:cstheme="minorBidi"/>
          <w:sz w:val="24"/>
          <w:szCs w:val="24"/>
        </w:rPr>
        <w:t xml:space="preserve">before it reaches the point that it is considered baked. </w:t>
      </w:r>
      <w:r w:rsidR="006565C9" w:rsidRPr="00B41E27">
        <w:rPr>
          <w:rFonts w:asciiTheme="minorBidi" w:hAnsiTheme="minorBidi" w:cstheme="minorBidi"/>
          <w:i/>
          <w:iCs/>
          <w:sz w:val="24"/>
          <w:szCs w:val="24"/>
        </w:rPr>
        <w:t>Rediyat ha-pat</w:t>
      </w:r>
      <w:r w:rsidR="006565C9" w:rsidRPr="00B41E27">
        <w:rPr>
          <w:rFonts w:asciiTheme="minorBidi" w:hAnsiTheme="minorBidi" w:cstheme="minorBidi"/>
          <w:sz w:val="24"/>
          <w:szCs w:val="24"/>
        </w:rPr>
        <w:t xml:space="preserve">, however, </w:t>
      </w:r>
      <w:r w:rsidR="00592945" w:rsidRPr="00B41E27">
        <w:rPr>
          <w:rFonts w:asciiTheme="minorBidi" w:hAnsiTheme="minorBidi" w:cstheme="minorBidi"/>
          <w:sz w:val="24"/>
          <w:szCs w:val="24"/>
        </w:rPr>
        <w:t xml:space="preserve">is </w:t>
      </w:r>
      <w:r w:rsidR="006565C9" w:rsidRPr="00B41E27">
        <w:rPr>
          <w:rFonts w:asciiTheme="minorBidi" w:hAnsiTheme="minorBidi" w:cstheme="minorBidi"/>
          <w:sz w:val="24"/>
          <w:szCs w:val="24"/>
        </w:rPr>
        <w:t xml:space="preserve">forbidden by Rabbinic decree </w:t>
      </w:r>
      <w:r w:rsidR="006565C9" w:rsidRPr="00B41E27">
        <w:rPr>
          <w:rFonts w:asciiTheme="minorBidi" w:hAnsiTheme="minorBidi" w:cstheme="minorBidi"/>
          <w:sz w:val="24"/>
          <w:szCs w:val="24"/>
        </w:rPr>
        <w:lastRenderedPageBreak/>
        <w:t xml:space="preserve">(see Rashi, above 3b, s.v. </w:t>
      </w:r>
      <w:r w:rsidR="006565C9" w:rsidRPr="00B41E27">
        <w:rPr>
          <w:rFonts w:asciiTheme="minorBidi" w:hAnsiTheme="minorBidi" w:cstheme="minorBidi"/>
          <w:i/>
          <w:iCs/>
          <w:sz w:val="24"/>
          <w:szCs w:val="24"/>
        </w:rPr>
        <w:t>hidbik</w:t>
      </w:r>
      <w:r w:rsidR="006565C9" w:rsidRPr="00B41E27">
        <w:rPr>
          <w:rFonts w:asciiTheme="minorBidi" w:hAnsiTheme="minorBidi" w:cstheme="minorBidi"/>
          <w:sz w:val="24"/>
          <w:szCs w:val="24"/>
        </w:rPr>
        <w:t xml:space="preserve">; </w:t>
      </w:r>
      <w:r w:rsidR="006565C9" w:rsidRPr="00B41E27">
        <w:rPr>
          <w:rFonts w:asciiTheme="minorBidi" w:hAnsiTheme="minorBidi" w:cstheme="minorBidi"/>
          <w:i/>
          <w:iCs/>
          <w:sz w:val="24"/>
          <w:szCs w:val="24"/>
        </w:rPr>
        <w:t>Tosafot</w:t>
      </w:r>
      <w:r w:rsidR="006565C9" w:rsidRPr="00B41E27">
        <w:rPr>
          <w:rFonts w:asciiTheme="minorBidi" w:hAnsiTheme="minorBidi" w:cstheme="minorBidi"/>
          <w:sz w:val="24"/>
          <w:szCs w:val="24"/>
        </w:rPr>
        <w:t xml:space="preserve">, 3b, s.v. </w:t>
      </w:r>
      <w:r w:rsidR="006565C9" w:rsidRPr="00B41E27">
        <w:rPr>
          <w:rFonts w:asciiTheme="minorBidi" w:hAnsiTheme="minorBidi" w:cstheme="minorBidi"/>
          <w:i/>
          <w:iCs/>
          <w:sz w:val="24"/>
          <w:szCs w:val="24"/>
        </w:rPr>
        <w:t>hitiru</w:t>
      </w:r>
      <w:r w:rsidR="006565C9" w:rsidRPr="00B41E27">
        <w:rPr>
          <w:rFonts w:asciiTheme="minorBidi" w:hAnsiTheme="minorBidi" w:cstheme="minorBidi"/>
          <w:sz w:val="24"/>
          <w:szCs w:val="24"/>
        </w:rPr>
        <w:t xml:space="preserve">). Therefore, Rav Bibi </w:t>
      </w:r>
      <w:r w:rsidR="00592945" w:rsidRPr="00B41E27">
        <w:rPr>
          <w:rFonts w:asciiTheme="minorBidi" w:hAnsiTheme="minorBidi" w:cstheme="minorBidi"/>
          <w:sz w:val="24"/>
          <w:szCs w:val="24"/>
        </w:rPr>
        <w:t xml:space="preserve">raises the question </w:t>
      </w:r>
      <w:r w:rsidR="006565C9" w:rsidRPr="00B41E27">
        <w:rPr>
          <w:rFonts w:asciiTheme="minorBidi" w:hAnsiTheme="minorBidi" w:cstheme="minorBidi"/>
          <w:sz w:val="24"/>
          <w:szCs w:val="24"/>
        </w:rPr>
        <w:t xml:space="preserve">whether one is permitted to violate that Rabbinic prohibition in order to prevent </w:t>
      </w:r>
      <w:r w:rsidR="00FF4786" w:rsidRPr="00B41E27">
        <w:rPr>
          <w:rFonts w:asciiTheme="minorBidi" w:hAnsiTheme="minorBidi" w:cstheme="minorBidi"/>
          <w:sz w:val="24"/>
          <w:szCs w:val="24"/>
        </w:rPr>
        <w:t>the transgression of a Torah prohibition, which has not yet been completed.</w:t>
      </w:r>
    </w:p>
    <w:p w:rsidR="00FF4786" w:rsidRPr="00B41E27" w:rsidRDefault="00FF4786" w:rsidP="00B41E27">
      <w:pPr>
        <w:spacing w:line="240" w:lineRule="auto"/>
        <w:rPr>
          <w:rFonts w:asciiTheme="minorBidi" w:hAnsiTheme="minorBidi" w:cstheme="minorBidi"/>
          <w:sz w:val="24"/>
          <w:szCs w:val="24"/>
        </w:rPr>
      </w:pPr>
    </w:p>
    <w:p w:rsidR="00F704EB" w:rsidRPr="00B41E27" w:rsidRDefault="00FF4786"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The Gemara initially understands the question as relating to the case of one who unwittingly performed an act of baking, and with respect to another person. That is to say: Should a person transgress a Rabbinic prohibition in order to save another person from transgressing a Torah prohibition? Based on this understanding of the question, the Gemara </w:t>
      </w:r>
      <w:r w:rsidR="00F03AD9" w:rsidRPr="00B41E27">
        <w:rPr>
          <w:rFonts w:asciiTheme="minorBidi" w:hAnsiTheme="minorBidi" w:cstheme="minorBidi"/>
          <w:sz w:val="24"/>
          <w:szCs w:val="24"/>
        </w:rPr>
        <w:t>replies, as it were in amazement</w:t>
      </w:r>
      <w:r w:rsidRPr="00B41E27">
        <w:rPr>
          <w:rFonts w:asciiTheme="minorBidi" w:hAnsiTheme="minorBidi" w:cstheme="minorBidi"/>
          <w:sz w:val="24"/>
          <w:szCs w:val="24"/>
        </w:rPr>
        <w:t xml:space="preserve">: "Do we tell a person: Sin in order that your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 may gain thereby?</w:t>
      </w:r>
      <w:r w:rsidR="00772389" w:rsidRPr="00B41E27">
        <w:rPr>
          <w:rFonts w:asciiTheme="minorBidi" w:hAnsiTheme="minorBidi" w:cstheme="minorBidi"/>
          <w:sz w:val="24"/>
          <w:szCs w:val="24"/>
        </w:rPr>
        <w:t>!?</w:t>
      </w:r>
      <w:r w:rsidRPr="00B41E27">
        <w:rPr>
          <w:rFonts w:asciiTheme="minorBidi" w:hAnsiTheme="minorBidi" w:cstheme="minorBidi"/>
          <w:sz w:val="24"/>
          <w:szCs w:val="24"/>
        </w:rPr>
        <w:t xml:space="preserve">" In the wake of this question, which is not explained or justified, the Gemara reinterprets the problem as relating to a different case, where the baker intentionally attached the dough to the wall of the oven, and with respect to himself. </w:t>
      </w:r>
      <w:r w:rsidR="00F704EB" w:rsidRPr="00B41E27">
        <w:rPr>
          <w:rFonts w:asciiTheme="minorBidi" w:hAnsiTheme="minorBidi" w:cstheme="minorBidi"/>
          <w:sz w:val="24"/>
          <w:szCs w:val="24"/>
        </w:rPr>
        <w:t xml:space="preserve">Our primary objective today is to understand the Gemara's </w:t>
      </w:r>
      <w:r w:rsidR="00592945" w:rsidRPr="00B41E27">
        <w:rPr>
          <w:rFonts w:asciiTheme="minorBidi" w:hAnsiTheme="minorBidi" w:cstheme="minorBidi"/>
          <w:sz w:val="24"/>
          <w:szCs w:val="24"/>
        </w:rPr>
        <w:t xml:space="preserve">question and examine the issue </w:t>
      </w:r>
      <w:r w:rsidR="00F704EB" w:rsidRPr="00B41E27">
        <w:rPr>
          <w:rFonts w:asciiTheme="minorBidi" w:hAnsiTheme="minorBidi" w:cstheme="minorBidi"/>
          <w:sz w:val="24"/>
          <w:szCs w:val="24"/>
        </w:rPr>
        <w:t>– should a person commit a less serious transgression in order to save another person from liability for a more severe transgression?</w:t>
      </w:r>
    </w:p>
    <w:p w:rsidR="00F704EB" w:rsidRPr="00B41E27" w:rsidRDefault="00F704EB" w:rsidP="00B41E27">
      <w:pPr>
        <w:spacing w:line="240" w:lineRule="auto"/>
        <w:rPr>
          <w:rFonts w:asciiTheme="minorBidi" w:hAnsiTheme="minorBidi" w:cstheme="minorBidi"/>
          <w:sz w:val="24"/>
          <w:szCs w:val="24"/>
        </w:rPr>
      </w:pPr>
    </w:p>
    <w:p w:rsidR="00F55C60" w:rsidRPr="00B41E27" w:rsidRDefault="00F704EB"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The </w:t>
      </w:r>
      <w:r w:rsidRPr="00B41E27">
        <w:rPr>
          <w:rFonts w:asciiTheme="minorBidi" w:hAnsiTheme="minorBidi" w:cstheme="minorBidi"/>
          <w:i/>
          <w:iCs/>
          <w:sz w:val="24"/>
          <w:szCs w:val="24"/>
        </w:rPr>
        <w:t xml:space="preserve">Tosafot </w:t>
      </w:r>
      <w:r w:rsidRPr="00B41E27">
        <w:rPr>
          <w:rFonts w:asciiTheme="minorBidi" w:hAnsiTheme="minorBidi" w:cstheme="minorBidi"/>
          <w:sz w:val="24"/>
          <w:szCs w:val="24"/>
        </w:rPr>
        <w:t xml:space="preserve">(s.v. </w:t>
      </w:r>
      <w:r w:rsidRPr="00B41E27">
        <w:rPr>
          <w:rFonts w:asciiTheme="minorBidi" w:hAnsiTheme="minorBidi" w:cstheme="minorBidi"/>
          <w:i/>
          <w:iCs/>
          <w:sz w:val="24"/>
          <w:szCs w:val="24"/>
        </w:rPr>
        <w:t>ve-khi</w:t>
      </w:r>
      <w:r w:rsidRPr="00B41E27">
        <w:rPr>
          <w:rFonts w:asciiTheme="minorBidi" w:hAnsiTheme="minorBidi" w:cstheme="minorBidi"/>
          <w:sz w:val="24"/>
          <w:szCs w:val="24"/>
        </w:rPr>
        <w:t xml:space="preserve">) cite </w:t>
      </w:r>
      <w:r w:rsidR="00ED6B1C" w:rsidRPr="00B41E27">
        <w:rPr>
          <w:rFonts w:asciiTheme="minorBidi" w:hAnsiTheme="minorBidi" w:cstheme="minorBidi"/>
          <w:sz w:val="24"/>
          <w:szCs w:val="24"/>
        </w:rPr>
        <w:t>the</w:t>
      </w:r>
      <w:r w:rsidRPr="00B41E27">
        <w:rPr>
          <w:rFonts w:asciiTheme="minorBidi" w:hAnsiTheme="minorBidi" w:cstheme="minorBidi"/>
          <w:sz w:val="24"/>
          <w:szCs w:val="24"/>
        </w:rPr>
        <w:t xml:space="preserve"> Gemara in </w:t>
      </w:r>
      <w:r w:rsidRPr="00B41E27">
        <w:rPr>
          <w:rFonts w:asciiTheme="minorBidi" w:hAnsiTheme="minorBidi" w:cstheme="minorBidi"/>
          <w:i/>
          <w:iCs/>
          <w:sz w:val="24"/>
          <w:szCs w:val="24"/>
        </w:rPr>
        <w:t>Eiruvin</w:t>
      </w:r>
      <w:r w:rsidRPr="00B41E27">
        <w:rPr>
          <w:rFonts w:asciiTheme="minorBidi" w:hAnsiTheme="minorBidi" w:cstheme="minorBidi"/>
          <w:sz w:val="24"/>
          <w:szCs w:val="24"/>
        </w:rPr>
        <w:t xml:space="preserve"> which implies the opposite: Rabbi Yehuda HaNasi (in </w:t>
      </w:r>
      <w:r w:rsidRPr="00B41E27">
        <w:rPr>
          <w:rFonts w:asciiTheme="minorBidi" w:hAnsiTheme="minorBidi" w:cstheme="minorBidi"/>
          <w:i/>
          <w:iCs/>
          <w:sz w:val="24"/>
          <w:szCs w:val="24"/>
        </w:rPr>
        <w:t xml:space="preserve">Eiruvin </w:t>
      </w:r>
      <w:r w:rsidRPr="00B41E27">
        <w:rPr>
          <w:rFonts w:asciiTheme="minorBidi" w:hAnsiTheme="minorBidi" w:cstheme="minorBidi"/>
          <w:sz w:val="24"/>
          <w:szCs w:val="24"/>
        </w:rPr>
        <w:t xml:space="preserve">32b) maintains that if a </w:t>
      </w:r>
      <w:r w:rsidRPr="00B41E27">
        <w:rPr>
          <w:rFonts w:asciiTheme="minorBidi" w:hAnsiTheme="minorBidi" w:cstheme="minorBidi"/>
          <w:i/>
          <w:iCs/>
          <w:sz w:val="24"/>
          <w:szCs w:val="24"/>
        </w:rPr>
        <w:t>chaver</w:t>
      </w:r>
      <w:r w:rsidR="00ED6B1C" w:rsidRPr="00B41E27">
        <w:rPr>
          <w:rFonts w:asciiTheme="minorBidi" w:hAnsiTheme="minorBidi" w:cstheme="minorBidi"/>
          <w:i/>
          <w:iCs/>
          <w:sz w:val="24"/>
          <w:szCs w:val="24"/>
        </w:rPr>
        <w:t xml:space="preserve"> </w:t>
      </w:r>
      <w:r w:rsidR="00ED6B1C" w:rsidRPr="00B41E27">
        <w:rPr>
          <w:rFonts w:asciiTheme="minorBidi" w:hAnsiTheme="minorBidi" w:cstheme="minorBidi"/>
          <w:sz w:val="24"/>
          <w:szCs w:val="24"/>
        </w:rPr>
        <w:t xml:space="preserve">(a person who is precise in his observance of </w:t>
      </w:r>
      <w:r w:rsidR="00ED6B1C" w:rsidRPr="00B41E27">
        <w:rPr>
          <w:rFonts w:asciiTheme="minorBidi" w:hAnsiTheme="minorBidi" w:cstheme="minorBidi"/>
          <w:i/>
          <w:iCs/>
          <w:sz w:val="24"/>
          <w:szCs w:val="24"/>
        </w:rPr>
        <w:t>mitzvot</w:t>
      </w:r>
      <w:r w:rsidR="00ED6B1C" w:rsidRPr="00B41E27">
        <w:rPr>
          <w:rFonts w:asciiTheme="minorBidi" w:hAnsiTheme="minorBidi" w:cstheme="minorBidi"/>
          <w:sz w:val="24"/>
          <w:szCs w:val="24"/>
        </w:rPr>
        <w:t xml:space="preserve">) </w:t>
      </w:r>
      <w:r w:rsidRPr="00B41E27">
        <w:rPr>
          <w:rFonts w:asciiTheme="minorBidi" w:hAnsiTheme="minorBidi" w:cstheme="minorBidi"/>
          <w:sz w:val="24"/>
          <w:szCs w:val="24"/>
        </w:rPr>
        <w:t xml:space="preserve">gave an </w:t>
      </w:r>
      <w:r w:rsidRPr="00B41E27">
        <w:rPr>
          <w:rFonts w:asciiTheme="minorBidi" w:hAnsiTheme="minorBidi" w:cstheme="minorBidi"/>
          <w:i/>
          <w:iCs/>
          <w:sz w:val="24"/>
          <w:szCs w:val="24"/>
        </w:rPr>
        <w:t>am ha-aretz</w:t>
      </w:r>
      <w:r w:rsidR="00ED6B1C" w:rsidRPr="00B41E27">
        <w:rPr>
          <w:rFonts w:asciiTheme="minorBidi" w:hAnsiTheme="minorBidi" w:cstheme="minorBidi"/>
          <w:sz w:val="24"/>
          <w:szCs w:val="24"/>
        </w:rPr>
        <w:t xml:space="preserve"> (a common, uneducated person)</w:t>
      </w:r>
      <w:r w:rsidRPr="00B41E27">
        <w:rPr>
          <w:rFonts w:asciiTheme="minorBidi" w:hAnsiTheme="minorBidi" w:cstheme="minorBidi"/>
          <w:sz w:val="24"/>
          <w:szCs w:val="24"/>
        </w:rPr>
        <w:t xml:space="preserve"> untithed produce, he can tithe that produce from produce that is not in close proximity to that for which it is given, even though this involves a minor offense, in order to save the </w:t>
      </w:r>
      <w:r w:rsidRPr="00B41E27">
        <w:rPr>
          <w:rFonts w:asciiTheme="minorBidi" w:hAnsiTheme="minorBidi" w:cstheme="minorBidi"/>
          <w:i/>
          <w:iCs/>
          <w:sz w:val="24"/>
          <w:szCs w:val="24"/>
        </w:rPr>
        <w:t xml:space="preserve">am ha-aretz </w:t>
      </w:r>
      <w:r w:rsidRPr="00B41E27">
        <w:rPr>
          <w:rFonts w:asciiTheme="minorBidi" w:hAnsiTheme="minorBidi" w:cstheme="minorBidi"/>
          <w:sz w:val="24"/>
          <w:szCs w:val="24"/>
        </w:rPr>
        <w:t>from eating untithed produce which involves a major Torah offense. The Gemara's formulation of the explanation of Rabbi Yehuda HaNasi's position is the very opposite of the formulation in our Gemara</w:t>
      </w:r>
      <w:r w:rsidR="00F55C60" w:rsidRPr="00B41E27">
        <w:rPr>
          <w:rFonts w:asciiTheme="minorBidi" w:hAnsiTheme="minorBidi" w:cstheme="minorBidi"/>
          <w:sz w:val="24"/>
          <w:szCs w:val="24"/>
        </w:rPr>
        <w:t xml:space="preserve">: "A </w:t>
      </w:r>
      <w:r w:rsidR="00F55C60" w:rsidRPr="00B41E27">
        <w:rPr>
          <w:rFonts w:asciiTheme="minorBidi" w:hAnsiTheme="minorBidi" w:cstheme="minorBidi"/>
          <w:i/>
          <w:iCs/>
          <w:sz w:val="24"/>
          <w:szCs w:val="24"/>
        </w:rPr>
        <w:t xml:space="preserve">chaver </w:t>
      </w:r>
      <w:r w:rsidR="00F55C60" w:rsidRPr="00B41E27">
        <w:rPr>
          <w:rFonts w:asciiTheme="minorBidi" w:hAnsiTheme="minorBidi" w:cstheme="minorBidi"/>
          <w:sz w:val="24"/>
          <w:szCs w:val="24"/>
        </w:rPr>
        <w:t xml:space="preserve">prefers to commit a minor </w:t>
      </w:r>
      <w:r w:rsidR="00ED6B1C" w:rsidRPr="00B41E27">
        <w:rPr>
          <w:rFonts w:asciiTheme="minorBidi" w:hAnsiTheme="minorBidi" w:cstheme="minorBidi"/>
          <w:sz w:val="24"/>
          <w:szCs w:val="24"/>
        </w:rPr>
        <w:t xml:space="preserve">sin </w:t>
      </w:r>
      <w:r w:rsidR="00F55C60" w:rsidRPr="00B41E27">
        <w:rPr>
          <w:rFonts w:asciiTheme="minorBidi" w:hAnsiTheme="minorBidi" w:cstheme="minorBidi"/>
          <w:sz w:val="24"/>
          <w:szCs w:val="24"/>
        </w:rPr>
        <w:t xml:space="preserve">in order that an </w:t>
      </w:r>
      <w:r w:rsidR="00F55C60" w:rsidRPr="00B41E27">
        <w:rPr>
          <w:rFonts w:asciiTheme="minorBidi" w:hAnsiTheme="minorBidi" w:cstheme="minorBidi"/>
          <w:i/>
          <w:iCs/>
          <w:sz w:val="24"/>
          <w:szCs w:val="24"/>
        </w:rPr>
        <w:t>am ha-arez</w:t>
      </w:r>
      <w:r w:rsidR="00F55C60" w:rsidRPr="00B41E27">
        <w:rPr>
          <w:rFonts w:asciiTheme="minorBidi" w:hAnsiTheme="minorBidi" w:cstheme="minorBidi"/>
          <w:sz w:val="24"/>
          <w:szCs w:val="24"/>
        </w:rPr>
        <w:t xml:space="preserve"> should not commit a major one." The two </w:t>
      </w:r>
      <w:r w:rsidR="00ED6B1C" w:rsidRPr="00B41E27">
        <w:rPr>
          <w:rFonts w:asciiTheme="minorBidi" w:hAnsiTheme="minorBidi" w:cstheme="minorBidi"/>
          <w:sz w:val="24"/>
          <w:szCs w:val="24"/>
        </w:rPr>
        <w:t xml:space="preserve">Talmudic </w:t>
      </w:r>
      <w:r w:rsidR="00F55C60" w:rsidRPr="00B41E27">
        <w:rPr>
          <w:rFonts w:asciiTheme="minorBidi" w:hAnsiTheme="minorBidi" w:cstheme="minorBidi"/>
          <w:sz w:val="24"/>
          <w:szCs w:val="24"/>
        </w:rPr>
        <w:t>passages seem to contradict</w:t>
      </w:r>
      <w:r w:rsidR="00ED6B1C" w:rsidRPr="00B41E27">
        <w:rPr>
          <w:rFonts w:asciiTheme="minorBidi" w:hAnsiTheme="minorBidi" w:cstheme="minorBidi"/>
          <w:sz w:val="24"/>
          <w:szCs w:val="24"/>
        </w:rPr>
        <w:t xml:space="preserve"> each other</w:t>
      </w:r>
      <w:r w:rsidR="00F55C60" w:rsidRPr="00B41E27">
        <w:rPr>
          <w:rFonts w:asciiTheme="minorBidi" w:hAnsiTheme="minorBidi" w:cstheme="minorBidi"/>
          <w:sz w:val="24"/>
          <w:szCs w:val="24"/>
        </w:rPr>
        <w:t xml:space="preserve">. </w:t>
      </w:r>
    </w:p>
    <w:p w:rsidR="00F55C60" w:rsidRPr="00B41E27" w:rsidRDefault="00F55C60" w:rsidP="00B41E27">
      <w:pPr>
        <w:spacing w:line="240" w:lineRule="auto"/>
        <w:rPr>
          <w:rFonts w:asciiTheme="minorBidi" w:hAnsiTheme="minorBidi" w:cstheme="minorBidi"/>
          <w:sz w:val="24"/>
          <w:szCs w:val="24"/>
        </w:rPr>
      </w:pPr>
    </w:p>
    <w:p w:rsidR="00F55C60" w:rsidRPr="00B41E27" w:rsidRDefault="00F55C60" w:rsidP="00B41E27">
      <w:pPr>
        <w:pStyle w:val="3"/>
        <w:spacing w:line="240" w:lineRule="auto"/>
        <w:rPr>
          <w:rFonts w:asciiTheme="minorBidi" w:hAnsiTheme="minorBidi" w:cstheme="minorBidi"/>
          <w:i/>
          <w:iCs/>
          <w:sz w:val="24"/>
          <w:szCs w:val="24"/>
        </w:rPr>
      </w:pPr>
      <w:r w:rsidRPr="00B41E27">
        <w:rPr>
          <w:rFonts w:asciiTheme="minorBidi" w:hAnsiTheme="minorBidi" w:cstheme="minorBidi"/>
          <w:sz w:val="24"/>
          <w:szCs w:val="24"/>
        </w:rPr>
        <w:t>The</w:t>
      </w:r>
      <w:r w:rsidR="00ED6B1C" w:rsidRPr="00B41E27">
        <w:rPr>
          <w:rFonts w:asciiTheme="minorBidi" w:hAnsiTheme="minorBidi" w:cstheme="minorBidi"/>
          <w:sz w:val="24"/>
          <w:szCs w:val="24"/>
        </w:rPr>
        <w:t xml:space="preserve"> </w:t>
      </w:r>
      <w:r w:rsidR="00ED6B1C" w:rsidRPr="00B41E27">
        <w:rPr>
          <w:rFonts w:asciiTheme="minorBidi" w:hAnsiTheme="minorBidi" w:cstheme="minorBidi"/>
          <w:i/>
          <w:iCs/>
          <w:sz w:val="24"/>
          <w:szCs w:val="24"/>
        </w:rPr>
        <w:t xml:space="preserve">Tosafot's </w:t>
      </w:r>
      <w:r w:rsidRPr="00B41E27">
        <w:rPr>
          <w:rFonts w:asciiTheme="minorBidi" w:hAnsiTheme="minorBidi" w:cstheme="minorBidi"/>
          <w:sz w:val="24"/>
          <w:szCs w:val="24"/>
        </w:rPr>
        <w:t xml:space="preserve"> first answer </w:t>
      </w:r>
    </w:p>
    <w:p w:rsidR="00F55C60" w:rsidRPr="00B41E27" w:rsidRDefault="00F55C60" w:rsidP="00B41E27">
      <w:pPr>
        <w:spacing w:line="240" w:lineRule="auto"/>
        <w:rPr>
          <w:rFonts w:asciiTheme="minorBidi" w:hAnsiTheme="minorBidi" w:cstheme="minorBidi"/>
          <w:sz w:val="24"/>
          <w:szCs w:val="24"/>
        </w:rPr>
      </w:pPr>
    </w:p>
    <w:p w:rsidR="00F55C60" w:rsidRPr="00B41E27" w:rsidRDefault="00F55C60"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lastRenderedPageBreak/>
        <w:tab/>
        <w:t xml:space="preserve">In their first answer, the </w:t>
      </w:r>
      <w:r w:rsidRPr="00B41E27">
        <w:rPr>
          <w:rFonts w:asciiTheme="minorBidi" w:hAnsiTheme="minorBidi" w:cstheme="minorBidi"/>
          <w:i/>
          <w:iCs/>
          <w:sz w:val="24"/>
          <w:szCs w:val="24"/>
        </w:rPr>
        <w:t>Tosafot</w:t>
      </w:r>
      <w:r w:rsidRPr="00B41E27">
        <w:rPr>
          <w:rFonts w:asciiTheme="minorBidi" w:hAnsiTheme="minorBidi" w:cstheme="minorBidi"/>
          <w:sz w:val="24"/>
          <w:szCs w:val="24"/>
        </w:rPr>
        <w:t xml:space="preserve"> explain that in the case in </w:t>
      </w:r>
      <w:r w:rsidRPr="00B41E27">
        <w:rPr>
          <w:rFonts w:asciiTheme="minorBidi" w:hAnsiTheme="minorBidi" w:cstheme="minorBidi"/>
          <w:i/>
          <w:iCs/>
          <w:sz w:val="24"/>
          <w:szCs w:val="24"/>
        </w:rPr>
        <w:t>Eiruvin</w:t>
      </w:r>
      <w:r w:rsidRPr="00B41E27">
        <w:rPr>
          <w:rFonts w:asciiTheme="minorBidi" w:hAnsiTheme="minorBidi" w:cstheme="minorBidi"/>
          <w:sz w:val="24"/>
          <w:szCs w:val="24"/>
        </w:rPr>
        <w:t xml:space="preserve"> the </w:t>
      </w:r>
      <w:r w:rsidRPr="00B41E27">
        <w:rPr>
          <w:rFonts w:asciiTheme="minorBidi" w:hAnsiTheme="minorBidi" w:cstheme="minorBidi"/>
          <w:i/>
          <w:iCs/>
          <w:sz w:val="24"/>
          <w:szCs w:val="24"/>
        </w:rPr>
        <w:t xml:space="preserve">chaver </w:t>
      </w:r>
      <w:r w:rsidRPr="00B41E27">
        <w:rPr>
          <w:rFonts w:asciiTheme="minorBidi" w:hAnsiTheme="minorBidi" w:cstheme="minorBidi"/>
          <w:sz w:val="24"/>
          <w:szCs w:val="24"/>
        </w:rPr>
        <w:t xml:space="preserve">is not an innocent bystander. It </w:t>
      </w:r>
      <w:r w:rsidR="00ED6B1C" w:rsidRPr="00B41E27">
        <w:rPr>
          <w:rFonts w:asciiTheme="minorBidi" w:hAnsiTheme="minorBidi" w:cstheme="minorBidi"/>
          <w:sz w:val="24"/>
          <w:szCs w:val="24"/>
        </w:rPr>
        <w:t>is</w:t>
      </w:r>
      <w:r w:rsidRPr="00B41E27">
        <w:rPr>
          <w:rFonts w:asciiTheme="minorBidi" w:hAnsiTheme="minorBidi" w:cstheme="minorBidi"/>
          <w:sz w:val="24"/>
          <w:szCs w:val="24"/>
        </w:rPr>
        <w:t xml:space="preserve"> he who supplied the untithed produce to the </w:t>
      </w:r>
      <w:r w:rsidRPr="00B41E27">
        <w:rPr>
          <w:rFonts w:asciiTheme="minorBidi" w:hAnsiTheme="minorBidi" w:cstheme="minorBidi"/>
          <w:i/>
          <w:iCs/>
          <w:sz w:val="24"/>
          <w:szCs w:val="24"/>
        </w:rPr>
        <w:t>am ha-aretz</w:t>
      </w:r>
      <w:r w:rsidRPr="00B41E27">
        <w:rPr>
          <w:rFonts w:asciiTheme="minorBidi" w:hAnsiTheme="minorBidi" w:cstheme="minorBidi"/>
          <w:sz w:val="24"/>
          <w:szCs w:val="24"/>
        </w:rPr>
        <w:t>, or as they put it: "</w:t>
      </w:r>
      <w:r w:rsidR="00772389" w:rsidRPr="00B41E27">
        <w:rPr>
          <w:rFonts w:asciiTheme="minorBidi" w:hAnsiTheme="minorBidi" w:cstheme="minorBidi"/>
          <w:sz w:val="24"/>
          <w:szCs w:val="24"/>
        </w:rPr>
        <w:t>T</w:t>
      </w:r>
      <w:r w:rsidRPr="00B41E27">
        <w:rPr>
          <w:rFonts w:asciiTheme="minorBidi" w:hAnsiTheme="minorBidi" w:cstheme="minorBidi"/>
          <w:sz w:val="24"/>
          <w:szCs w:val="24"/>
        </w:rPr>
        <w:t xml:space="preserve">he </w:t>
      </w:r>
      <w:r w:rsidRPr="00B41E27">
        <w:rPr>
          <w:rFonts w:asciiTheme="minorBidi" w:hAnsiTheme="minorBidi" w:cstheme="minorBidi"/>
          <w:i/>
          <w:iCs/>
          <w:sz w:val="24"/>
          <w:szCs w:val="24"/>
        </w:rPr>
        <w:t xml:space="preserve">am ha-aretz </w:t>
      </w:r>
      <w:r w:rsidRPr="00B41E27">
        <w:rPr>
          <w:rFonts w:asciiTheme="minorBidi" w:hAnsiTheme="minorBidi" w:cstheme="minorBidi"/>
          <w:sz w:val="24"/>
          <w:szCs w:val="24"/>
        </w:rPr>
        <w:t xml:space="preserve">should not eat untithed produce </w:t>
      </w:r>
      <w:r w:rsidRPr="00B41E27">
        <w:rPr>
          <w:rFonts w:asciiTheme="minorBidi" w:hAnsiTheme="minorBidi" w:cstheme="minorBidi"/>
          <w:b/>
          <w:bCs/>
          <w:sz w:val="24"/>
          <w:szCs w:val="24"/>
        </w:rPr>
        <w:t>because of him</w:t>
      </w:r>
      <w:r w:rsidRPr="00B41E27">
        <w:rPr>
          <w:rFonts w:asciiTheme="minorBidi" w:hAnsiTheme="minorBidi" w:cstheme="minorBidi"/>
          <w:sz w:val="24"/>
          <w:szCs w:val="24"/>
        </w:rPr>
        <w:t xml:space="preserve">." That is to say, the </w:t>
      </w:r>
      <w:r w:rsidRPr="00B41E27">
        <w:rPr>
          <w:rFonts w:asciiTheme="minorBidi" w:hAnsiTheme="minorBidi" w:cstheme="minorBidi"/>
          <w:i/>
          <w:iCs/>
          <w:sz w:val="24"/>
          <w:szCs w:val="24"/>
        </w:rPr>
        <w:t>Tosafot</w:t>
      </w:r>
      <w:r w:rsidRPr="00B41E27">
        <w:rPr>
          <w:rFonts w:asciiTheme="minorBidi" w:hAnsiTheme="minorBidi" w:cstheme="minorBidi"/>
          <w:sz w:val="24"/>
          <w:szCs w:val="24"/>
        </w:rPr>
        <w:t xml:space="preserve"> distinguish between the case in which one person is responsible for the fact that the second person is about to transgress a serious prohibition, and therefore he is obligated to save him, even if he himself has to violate a minor prohibition in order to do so; and the case in which the first person is not responsible for th</w:t>
      </w:r>
      <w:r w:rsidR="00CD6124" w:rsidRPr="00B41E27">
        <w:rPr>
          <w:rFonts w:asciiTheme="minorBidi" w:hAnsiTheme="minorBidi" w:cstheme="minorBidi"/>
          <w:sz w:val="24"/>
          <w:szCs w:val="24"/>
        </w:rPr>
        <w:t xml:space="preserve">e transgression of his </w:t>
      </w:r>
      <w:r w:rsidR="00772389" w:rsidRPr="00B41E27">
        <w:rPr>
          <w:rFonts w:asciiTheme="minorBidi" w:hAnsiTheme="minorBidi" w:cstheme="minorBidi"/>
          <w:sz w:val="24"/>
          <w:szCs w:val="24"/>
        </w:rPr>
        <w:t>fellow</w:t>
      </w:r>
      <w:r w:rsidR="00CD6124" w:rsidRPr="00B41E27">
        <w:rPr>
          <w:rFonts w:asciiTheme="minorBidi" w:hAnsiTheme="minorBidi" w:cstheme="minorBidi"/>
          <w:sz w:val="24"/>
          <w:szCs w:val="24"/>
        </w:rPr>
        <w:t>, and therefore our Gemara asserts that there is no justification for violating even a Rabbinic transgression in order to save another person from violating a Torah prohibition. What is the meaning of this distinction?</w:t>
      </w:r>
    </w:p>
    <w:p w:rsidR="00CD6124" w:rsidRPr="00B41E27" w:rsidRDefault="00CD6124" w:rsidP="00B41E27">
      <w:pPr>
        <w:spacing w:line="240" w:lineRule="auto"/>
        <w:rPr>
          <w:rFonts w:asciiTheme="minorBidi" w:hAnsiTheme="minorBidi" w:cstheme="minorBidi"/>
          <w:sz w:val="24"/>
          <w:szCs w:val="24"/>
        </w:rPr>
      </w:pPr>
    </w:p>
    <w:p w:rsidR="00675BCF" w:rsidRPr="00B41E27" w:rsidRDefault="00CD6124" w:rsidP="00B41E27">
      <w:pPr>
        <w:spacing w:line="240" w:lineRule="auto"/>
        <w:rPr>
          <w:rFonts w:asciiTheme="minorBidi" w:hAnsiTheme="minorBidi" w:cstheme="minorBidi"/>
          <w:b/>
          <w:bCs/>
          <w:sz w:val="24"/>
          <w:szCs w:val="24"/>
        </w:rPr>
      </w:pPr>
      <w:r w:rsidRPr="00B41E27">
        <w:rPr>
          <w:rFonts w:asciiTheme="minorBidi" w:hAnsiTheme="minorBidi" w:cstheme="minorBidi"/>
          <w:sz w:val="24"/>
          <w:szCs w:val="24"/>
        </w:rPr>
        <w:tab/>
        <w:t xml:space="preserve">The </w:t>
      </w:r>
      <w:r w:rsidRPr="00B41E27">
        <w:rPr>
          <w:rFonts w:asciiTheme="minorBidi" w:hAnsiTheme="minorBidi" w:cstheme="minorBidi"/>
          <w:i/>
          <w:iCs/>
          <w:sz w:val="24"/>
          <w:szCs w:val="24"/>
        </w:rPr>
        <w:t xml:space="preserve">Tosafot </w:t>
      </w:r>
      <w:r w:rsidRPr="00B41E27">
        <w:rPr>
          <w:rFonts w:asciiTheme="minorBidi" w:hAnsiTheme="minorBidi" w:cstheme="minorBidi"/>
          <w:sz w:val="24"/>
          <w:szCs w:val="24"/>
        </w:rPr>
        <w:t xml:space="preserve">seem to be saying that if the </w:t>
      </w:r>
      <w:r w:rsidRPr="00B41E27">
        <w:rPr>
          <w:rFonts w:asciiTheme="minorBidi" w:hAnsiTheme="minorBidi" w:cstheme="minorBidi"/>
          <w:i/>
          <w:iCs/>
          <w:sz w:val="24"/>
          <w:szCs w:val="24"/>
        </w:rPr>
        <w:t xml:space="preserve">chaver </w:t>
      </w:r>
      <w:r w:rsidRPr="00B41E27">
        <w:rPr>
          <w:rFonts w:asciiTheme="minorBidi" w:hAnsiTheme="minorBidi" w:cstheme="minorBidi"/>
          <w:sz w:val="24"/>
          <w:szCs w:val="24"/>
        </w:rPr>
        <w:t xml:space="preserve">is responsible for the </w:t>
      </w:r>
      <w:r w:rsidRPr="00B41E27">
        <w:rPr>
          <w:rFonts w:asciiTheme="minorBidi" w:hAnsiTheme="minorBidi" w:cstheme="minorBidi"/>
          <w:i/>
          <w:iCs/>
          <w:sz w:val="24"/>
          <w:szCs w:val="24"/>
        </w:rPr>
        <w:t xml:space="preserve">am ha-aretz </w:t>
      </w:r>
      <w:r w:rsidRPr="00B41E27">
        <w:rPr>
          <w:rFonts w:asciiTheme="minorBidi" w:hAnsiTheme="minorBidi" w:cstheme="minorBidi"/>
          <w:sz w:val="24"/>
          <w:szCs w:val="24"/>
        </w:rPr>
        <w:t xml:space="preserve">eating the untithed produce, this is considered his </w:t>
      </w:r>
      <w:r w:rsidR="00ED6B1C" w:rsidRPr="00B41E27">
        <w:rPr>
          <w:rFonts w:asciiTheme="minorBidi" w:hAnsiTheme="minorBidi" w:cstheme="minorBidi"/>
          <w:sz w:val="24"/>
          <w:szCs w:val="24"/>
        </w:rPr>
        <w:t xml:space="preserve">own </w:t>
      </w:r>
      <w:r w:rsidRPr="00B41E27">
        <w:rPr>
          <w:rFonts w:asciiTheme="minorBidi" w:hAnsiTheme="minorBidi" w:cstheme="minorBidi"/>
          <w:sz w:val="24"/>
          <w:szCs w:val="24"/>
        </w:rPr>
        <w:t xml:space="preserve">transgression, and not just that of the </w:t>
      </w:r>
      <w:r w:rsidRPr="00B41E27">
        <w:rPr>
          <w:rFonts w:asciiTheme="minorBidi" w:hAnsiTheme="minorBidi" w:cstheme="minorBidi"/>
          <w:i/>
          <w:iCs/>
          <w:sz w:val="24"/>
          <w:szCs w:val="24"/>
        </w:rPr>
        <w:t>am ha-aretz</w:t>
      </w:r>
      <w:r w:rsidRPr="00B41E27">
        <w:rPr>
          <w:rFonts w:asciiTheme="minorBidi" w:hAnsiTheme="minorBidi" w:cstheme="minorBidi"/>
          <w:sz w:val="24"/>
          <w:szCs w:val="24"/>
        </w:rPr>
        <w:t xml:space="preserve">. Our Gemara asks why should a person transgress a prohibition in order to save </w:t>
      </w:r>
      <w:r w:rsidRPr="00B41E27">
        <w:rPr>
          <w:rFonts w:asciiTheme="minorBidi" w:hAnsiTheme="minorBidi" w:cstheme="minorBidi"/>
          <w:b/>
          <w:bCs/>
          <w:sz w:val="24"/>
          <w:szCs w:val="24"/>
        </w:rPr>
        <w:t xml:space="preserve">his </w:t>
      </w:r>
      <w:r w:rsidR="00772389" w:rsidRPr="00B41E27">
        <w:rPr>
          <w:rFonts w:asciiTheme="minorBidi" w:hAnsiTheme="minorBidi" w:cstheme="minorBidi"/>
          <w:b/>
          <w:bCs/>
          <w:sz w:val="24"/>
          <w:szCs w:val="24"/>
        </w:rPr>
        <w:t>fellow</w:t>
      </w:r>
      <w:r w:rsidRPr="00B41E27">
        <w:rPr>
          <w:rFonts w:asciiTheme="minorBidi" w:hAnsiTheme="minorBidi" w:cstheme="minorBidi"/>
          <w:b/>
          <w:bCs/>
          <w:i/>
          <w:iCs/>
          <w:sz w:val="24"/>
          <w:szCs w:val="24"/>
        </w:rPr>
        <w:t xml:space="preserve">, </w:t>
      </w:r>
      <w:r w:rsidRPr="00B41E27">
        <w:rPr>
          <w:rFonts w:asciiTheme="minorBidi" w:hAnsiTheme="minorBidi" w:cstheme="minorBidi"/>
          <w:sz w:val="24"/>
          <w:szCs w:val="24"/>
        </w:rPr>
        <w:t xml:space="preserve">but the idea that a person should transgress a minor transgression in order to save </w:t>
      </w:r>
      <w:r w:rsidRPr="00B41E27">
        <w:rPr>
          <w:rFonts w:asciiTheme="minorBidi" w:hAnsiTheme="minorBidi" w:cstheme="minorBidi"/>
          <w:b/>
          <w:bCs/>
          <w:sz w:val="24"/>
          <w:szCs w:val="24"/>
        </w:rPr>
        <w:t>himself</w:t>
      </w:r>
      <w:r w:rsidRPr="00B41E27">
        <w:rPr>
          <w:rFonts w:asciiTheme="minorBidi" w:hAnsiTheme="minorBidi" w:cstheme="minorBidi"/>
          <w:sz w:val="24"/>
          <w:szCs w:val="24"/>
        </w:rPr>
        <w:t xml:space="preserve"> from a more serious transgression seems perfectly reasonable.</w:t>
      </w:r>
      <w:r w:rsidR="00675BCF" w:rsidRPr="00B41E27">
        <w:rPr>
          <w:rFonts w:asciiTheme="minorBidi" w:hAnsiTheme="minorBidi" w:cstheme="minorBidi"/>
          <w:sz w:val="24"/>
          <w:szCs w:val="24"/>
        </w:rPr>
        <w:t xml:space="preserve"> If so, in the case in </w:t>
      </w:r>
      <w:r w:rsidR="00675BCF" w:rsidRPr="00B41E27">
        <w:rPr>
          <w:rFonts w:asciiTheme="minorBidi" w:hAnsiTheme="minorBidi" w:cstheme="minorBidi"/>
          <w:i/>
          <w:iCs/>
          <w:sz w:val="24"/>
          <w:szCs w:val="24"/>
        </w:rPr>
        <w:t>Eiruvin</w:t>
      </w:r>
      <w:r w:rsidR="00675BCF" w:rsidRPr="00B41E27">
        <w:rPr>
          <w:rFonts w:asciiTheme="minorBidi" w:hAnsiTheme="minorBidi" w:cstheme="minorBidi"/>
          <w:sz w:val="24"/>
          <w:szCs w:val="24"/>
        </w:rPr>
        <w:t xml:space="preserve">, where </w:t>
      </w:r>
      <w:r w:rsidR="00ED6B1C" w:rsidRPr="00B41E27">
        <w:rPr>
          <w:rFonts w:asciiTheme="minorBidi" w:hAnsiTheme="minorBidi" w:cstheme="minorBidi"/>
          <w:sz w:val="24"/>
          <w:szCs w:val="24"/>
        </w:rPr>
        <w:t xml:space="preserve">it was </w:t>
      </w:r>
      <w:r w:rsidR="00675BCF" w:rsidRPr="00B41E27">
        <w:rPr>
          <w:rFonts w:asciiTheme="minorBidi" w:hAnsiTheme="minorBidi" w:cstheme="minorBidi"/>
          <w:sz w:val="24"/>
          <w:szCs w:val="24"/>
        </w:rPr>
        <w:t xml:space="preserve">the </w:t>
      </w:r>
      <w:r w:rsidR="00675BCF" w:rsidRPr="00B41E27">
        <w:rPr>
          <w:rFonts w:asciiTheme="minorBidi" w:hAnsiTheme="minorBidi" w:cstheme="minorBidi"/>
          <w:i/>
          <w:iCs/>
          <w:sz w:val="24"/>
          <w:szCs w:val="24"/>
        </w:rPr>
        <w:t xml:space="preserve">chaver </w:t>
      </w:r>
      <w:r w:rsidR="00ED6B1C" w:rsidRPr="00B41E27">
        <w:rPr>
          <w:rFonts w:asciiTheme="minorBidi" w:hAnsiTheme="minorBidi" w:cstheme="minorBidi"/>
          <w:sz w:val="24"/>
          <w:szCs w:val="24"/>
        </w:rPr>
        <w:t xml:space="preserve">who </w:t>
      </w:r>
      <w:r w:rsidR="00675BCF" w:rsidRPr="00B41E27">
        <w:rPr>
          <w:rFonts w:asciiTheme="minorBidi" w:hAnsiTheme="minorBidi" w:cstheme="minorBidi"/>
          <w:sz w:val="24"/>
          <w:szCs w:val="24"/>
        </w:rPr>
        <w:t xml:space="preserve">put the </w:t>
      </w:r>
      <w:r w:rsidR="00675BCF" w:rsidRPr="00B41E27">
        <w:rPr>
          <w:rFonts w:asciiTheme="minorBidi" w:hAnsiTheme="minorBidi" w:cstheme="minorBidi"/>
          <w:i/>
          <w:iCs/>
          <w:sz w:val="24"/>
          <w:szCs w:val="24"/>
        </w:rPr>
        <w:t xml:space="preserve">am ha-aretz </w:t>
      </w:r>
      <w:r w:rsidR="00675BCF" w:rsidRPr="00B41E27">
        <w:rPr>
          <w:rFonts w:asciiTheme="minorBidi" w:hAnsiTheme="minorBidi" w:cstheme="minorBidi"/>
          <w:sz w:val="24"/>
          <w:szCs w:val="24"/>
        </w:rPr>
        <w:t xml:space="preserve">in a situation where he might sin, saving the </w:t>
      </w:r>
      <w:r w:rsidR="00675BCF" w:rsidRPr="00B41E27">
        <w:rPr>
          <w:rFonts w:asciiTheme="minorBidi" w:hAnsiTheme="minorBidi" w:cstheme="minorBidi"/>
          <w:i/>
          <w:iCs/>
          <w:sz w:val="24"/>
          <w:szCs w:val="24"/>
        </w:rPr>
        <w:t>am ha-aretz</w:t>
      </w:r>
      <w:r w:rsidR="00675BCF" w:rsidRPr="00B41E27">
        <w:rPr>
          <w:rFonts w:asciiTheme="minorBidi" w:hAnsiTheme="minorBidi" w:cstheme="minorBidi"/>
          <w:sz w:val="24"/>
          <w:szCs w:val="24"/>
        </w:rPr>
        <w:t xml:space="preserve"> is saving himself, and therefore it is preferable that he violate a minor prohibition so that his </w:t>
      </w:r>
      <w:r w:rsidR="00772389" w:rsidRPr="00B41E27">
        <w:rPr>
          <w:rFonts w:asciiTheme="minorBidi" w:hAnsiTheme="minorBidi" w:cstheme="minorBidi"/>
          <w:sz w:val="24"/>
          <w:szCs w:val="24"/>
        </w:rPr>
        <w:t>fellow</w:t>
      </w:r>
      <w:r w:rsidR="00675BCF" w:rsidRPr="00B41E27">
        <w:rPr>
          <w:rFonts w:asciiTheme="minorBidi" w:hAnsiTheme="minorBidi" w:cstheme="minorBidi"/>
          <w:sz w:val="24"/>
          <w:szCs w:val="24"/>
        </w:rPr>
        <w:t xml:space="preserve"> not violate a major prohibition </w:t>
      </w:r>
      <w:r w:rsidR="00675BCF" w:rsidRPr="00B41E27">
        <w:rPr>
          <w:rFonts w:asciiTheme="minorBidi" w:hAnsiTheme="minorBidi" w:cstheme="minorBidi"/>
          <w:b/>
          <w:bCs/>
          <w:sz w:val="24"/>
          <w:szCs w:val="24"/>
        </w:rPr>
        <w:t>because of him.</w:t>
      </w:r>
    </w:p>
    <w:p w:rsidR="00675BCF" w:rsidRPr="00B41E27" w:rsidRDefault="00675BCF" w:rsidP="00B41E27">
      <w:pPr>
        <w:spacing w:line="240" w:lineRule="auto"/>
        <w:rPr>
          <w:rFonts w:asciiTheme="minorBidi" w:hAnsiTheme="minorBidi" w:cstheme="minorBidi"/>
          <w:b/>
          <w:bCs/>
          <w:sz w:val="24"/>
          <w:szCs w:val="24"/>
        </w:rPr>
      </w:pPr>
    </w:p>
    <w:p w:rsidR="000F5A6F" w:rsidRPr="00B41E27" w:rsidRDefault="00675BCF" w:rsidP="00B41E27">
      <w:pPr>
        <w:spacing w:line="240" w:lineRule="auto"/>
        <w:rPr>
          <w:rFonts w:asciiTheme="minorBidi" w:hAnsiTheme="minorBidi" w:cstheme="minorBidi"/>
          <w:sz w:val="24"/>
          <w:szCs w:val="24"/>
        </w:rPr>
      </w:pPr>
      <w:r w:rsidRPr="00B41E27">
        <w:rPr>
          <w:rFonts w:asciiTheme="minorBidi" w:hAnsiTheme="minorBidi" w:cstheme="minorBidi"/>
          <w:b/>
          <w:bCs/>
          <w:sz w:val="24"/>
          <w:szCs w:val="24"/>
        </w:rPr>
        <w:tab/>
      </w:r>
      <w:r w:rsidRPr="00B41E27">
        <w:rPr>
          <w:rFonts w:asciiTheme="minorBidi" w:hAnsiTheme="minorBidi" w:cstheme="minorBidi"/>
          <w:sz w:val="24"/>
          <w:szCs w:val="24"/>
        </w:rPr>
        <w:t xml:space="preserve">It would seem that this argument is valid only if we say that the </w:t>
      </w:r>
      <w:r w:rsidRPr="00B41E27">
        <w:rPr>
          <w:rFonts w:asciiTheme="minorBidi" w:hAnsiTheme="minorBidi" w:cstheme="minorBidi"/>
          <w:i/>
          <w:iCs/>
          <w:sz w:val="24"/>
          <w:szCs w:val="24"/>
        </w:rPr>
        <w:t xml:space="preserve">am ha-aretz's </w:t>
      </w:r>
      <w:r w:rsidRPr="00B41E27">
        <w:rPr>
          <w:rFonts w:asciiTheme="minorBidi" w:hAnsiTheme="minorBidi" w:cstheme="minorBidi"/>
          <w:sz w:val="24"/>
          <w:szCs w:val="24"/>
        </w:rPr>
        <w:t xml:space="preserve">eating of untithed produce is considered as the </w:t>
      </w:r>
      <w:r w:rsidRPr="00B41E27">
        <w:rPr>
          <w:rFonts w:asciiTheme="minorBidi" w:hAnsiTheme="minorBidi" w:cstheme="minorBidi"/>
          <w:i/>
          <w:iCs/>
          <w:sz w:val="24"/>
          <w:szCs w:val="24"/>
        </w:rPr>
        <w:t xml:space="preserve">chaver's </w:t>
      </w:r>
      <w:r w:rsidRPr="00B41E27">
        <w:rPr>
          <w:rFonts w:asciiTheme="minorBidi" w:hAnsiTheme="minorBidi" w:cstheme="minorBidi"/>
          <w:sz w:val="24"/>
          <w:szCs w:val="24"/>
        </w:rPr>
        <w:t>transgression of eating untithed produce. But if we say</w:t>
      </w:r>
      <w:r w:rsidR="00DA3502" w:rsidRPr="00B41E27">
        <w:rPr>
          <w:rFonts w:asciiTheme="minorBidi" w:hAnsiTheme="minorBidi" w:cstheme="minorBidi"/>
          <w:sz w:val="24"/>
          <w:szCs w:val="24"/>
        </w:rPr>
        <w:t>, on the one hand,</w:t>
      </w:r>
      <w:r w:rsidRPr="00B41E27">
        <w:rPr>
          <w:rFonts w:asciiTheme="minorBidi" w:hAnsiTheme="minorBidi" w:cstheme="minorBidi"/>
          <w:sz w:val="24"/>
          <w:szCs w:val="24"/>
        </w:rPr>
        <w:t xml:space="preserve"> that the prohibition of </w:t>
      </w:r>
      <w:r w:rsidRPr="00B41E27">
        <w:rPr>
          <w:rFonts w:asciiTheme="minorBidi" w:hAnsiTheme="minorBidi" w:cstheme="minorBidi"/>
          <w:i/>
          <w:iCs/>
          <w:sz w:val="24"/>
          <w:szCs w:val="24"/>
        </w:rPr>
        <w:t>lifnei iver</w:t>
      </w:r>
      <w:r w:rsidRPr="00B41E27">
        <w:rPr>
          <w:rFonts w:asciiTheme="minorBidi" w:hAnsiTheme="minorBidi" w:cstheme="minorBidi"/>
          <w:sz w:val="24"/>
          <w:szCs w:val="24"/>
        </w:rPr>
        <w:t xml:space="preserve"> - putting a stumbling block before the blind, which according to </w:t>
      </w:r>
      <w:r w:rsidRPr="00B41E27">
        <w:rPr>
          <w:rFonts w:asciiTheme="minorBidi" w:hAnsiTheme="minorBidi" w:cstheme="minorBidi"/>
          <w:i/>
          <w:iCs/>
          <w:sz w:val="24"/>
          <w:szCs w:val="24"/>
        </w:rPr>
        <w:t xml:space="preserve">Chazal </w:t>
      </w:r>
      <w:r w:rsidRPr="00B41E27">
        <w:rPr>
          <w:rFonts w:asciiTheme="minorBidi" w:hAnsiTheme="minorBidi" w:cstheme="minorBidi"/>
          <w:sz w:val="24"/>
          <w:szCs w:val="24"/>
        </w:rPr>
        <w:t xml:space="preserve">includes </w:t>
      </w:r>
      <w:r w:rsidR="00772389" w:rsidRPr="00B41E27">
        <w:rPr>
          <w:rFonts w:asciiTheme="minorBidi" w:hAnsiTheme="minorBidi" w:cstheme="minorBidi"/>
          <w:sz w:val="24"/>
          <w:szCs w:val="24"/>
        </w:rPr>
        <w:t>facilitating</w:t>
      </w:r>
      <w:r w:rsidRPr="00B41E27">
        <w:rPr>
          <w:rFonts w:asciiTheme="minorBidi" w:hAnsiTheme="minorBidi" w:cstheme="minorBidi"/>
          <w:sz w:val="24"/>
          <w:szCs w:val="24"/>
        </w:rPr>
        <w:t xml:space="preserve"> another in committing a sin – is </w:t>
      </w:r>
      <w:r w:rsidR="00BB4169" w:rsidRPr="00B41E27">
        <w:rPr>
          <w:rFonts w:asciiTheme="minorBidi" w:hAnsiTheme="minorBidi" w:cstheme="minorBidi"/>
          <w:sz w:val="24"/>
          <w:szCs w:val="24"/>
        </w:rPr>
        <w:t xml:space="preserve">merely </w:t>
      </w:r>
      <w:r w:rsidRPr="00B41E27">
        <w:rPr>
          <w:rFonts w:asciiTheme="minorBidi" w:hAnsiTheme="minorBidi" w:cstheme="minorBidi"/>
          <w:sz w:val="24"/>
          <w:szCs w:val="24"/>
        </w:rPr>
        <w:t xml:space="preserve">a moral prohibition </w:t>
      </w:r>
      <w:r w:rsidR="00BB4169" w:rsidRPr="00B41E27">
        <w:rPr>
          <w:rFonts w:asciiTheme="minorBidi" w:hAnsiTheme="minorBidi" w:cstheme="minorBidi"/>
          <w:sz w:val="24"/>
          <w:szCs w:val="24"/>
        </w:rPr>
        <w:t>of causing another person to stumble, and</w:t>
      </w:r>
      <w:r w:rsidR="00DA3502" w:rsidRPr="00B41E27">
        <w:rPr>
          <w:rFonts w:asciiTheme="minorBidi" w:hAnsiTheme="minorBidi" w:cstheme="minorBidi"/>
          <w:sz w:val="24"/>
          <w:szCs w:val="24"/>
        </w:rPr>
        <w:t>, on the other hand,</w:t>
      </w:r>
      <w:r w:rsidR="00BB4169" w:rsidRPr="00B41E27">
        <w:rPr>
          <w:rFonts w:asciiTheme="minorBidi" w:hAnsiTheme="minorBidi" w:cstheme="minorBidi"/>
          <w:sz w:val="24"/>
          <w:szCs w:val="24"/>
        </w:rPr>
        <w:t xml:space="preserve"> that a person must not violate even a minor prohibition in order to save his </w:t>
      </w:r>
      <w:r w:rsidR="00772389" w:rsidRPr="00B41E27">
        <w:rPr>
          <w:rFonts w:asciiTheme="minorBidi" w:hAnsiTheme="minorBidi" w:cstheme="minorBidi"/>
          <w:sz w:val="24"/>
          <w:szCs w:val="24"/>
        </w:rPr>
        <w:t>fellow</w:t>
      </w:r>
      <w:r w:rsidR="00BB4169" w:rsidRPr="00B41E27">
        <w:rPr>
          <w:rFonts w:asciiTheme="minorBidi" w:hAnsiTheme="minorBidi" w:cstheme="minorBidi"/>
          <w:sz w:val="24"/>
          <w:szCs w:val="24"/>
        </w:rPr>
        <w:t xml:space="preserve">, and only his </w:t>
      </w:r>
      <w:r w:rsidR="00772389" w:rsidRPr="00B41E27">
        <w:rPr>
          <w:rFonts w:asciiTheme="minorBidi" w:hAnsiTheme="minorBidi" w:cstheme="minorBidi"/>
          <w:sz w:val="24"/>
          <w:szCs w:val="24"/>
        </w:rPr>
        <w:t>fellow</w:t>
      </w:r>
      <w:r w:rsidR="00BB4169" w:rsidRPr="00B41E27">
        <w:rPr>
          <w:rFonts w:asciiTheme="minorBidi" w:hAnsiTheme="minorBidi" w:cstheme="minorBidi"/>
          <w:sz w:val="24"/>
          <w:szCs w:val="24"/>
        </w:rPr>
        <w:t>, from violating a major prohibition, it is not at all clear that in th</w:t>
      </w:r>
      <w:r w:rsidR="00DA3502" w:rsidRPr="00B41E27">
        <w:rPr>
          <w:rFonts w:asciiTheme="minorBidi" w:hAnsiTheme="minorBidi" w:cstheme="minorBidi"/>
          <w:sz w:val="24"/>
          <w:szCs w:val="24"/>
        </w:rPr>
        <w:t xml:space="preserve">e case of the untithed produce </w:t>
      </w:r>
      <w:r w:rsidR="00BB4169" w:rsidRPr="00B41E27">
        <w:rPr>
          <w:rFonts w:asciiTheme="minorBidi" w:hAnsiTheme="minorBidi" w:cstheme="minorBidi"/>
          <w:sz w:val="24"/>
          <w:szCs w:val="24"/>
        </w:rPr>
        <w:t xml:space="preserve">the </w:t>
      </w:r>
      <w:r w:rsidR="00BB4169" w:rsidRPr="00B41E27">
        <w:rPr>
          <w:rFonts w:asciiTheme="minorBidi" w:hAnsiTheme="minorBidi" w:cstheme="minorBidi"/>
          <w:i/>
          <w:iCs/>
          <w:sz w:val="24"/>
          <w:szCs w:val="24"/>
        </w:rPr>
        <w:t xml:space="preserve">chaver </w:t>
      </w:r>
      <w:r w:rsidR="00BB4169" w:rsidRPr="00B41E27">
        <w:rPr>
          <w:rFonts w:asciiTheme="minorBidi" w:hAnsiTheme="minorBidi" w:cstheme="minorBidi"/>
          <w:sz w:val="24"/>
          <w:szCs w:val="24"/>
        </w:rPr>
        <w:t xml:space="preserve">should sin in order to save the </w:t>
      </w:r>
      <w:r w:rsidR="00BB4169" w:rsidRPr="00B41E27">
        <w:rPr>
          <w:rFonts w:asciiTheme="minorBidi" w:hAnsiTheme="minorBidi" w:cstheme="minorBidi"/>
          <w:i/>
          <w:iCs/>
          <w:sz w:val="24"/>
          <w:szCs w:val="24"/>
        </w:rPr>
        <w:t>am ha-aretz</w:t>
      </w:r>
      <w:r w:rsidR="00BB4169" w:rsidRPr="00B41E27">
        <w:rPr>
          <w:rFonts w:asciiTheme="minorBidi" w:hAnsiTheme="minorBidi" w:cstheme="minorBidi"/>
          <w:sz w:val="24"/>
          <w:szCs w:val="24"/>
        </w:rPr>
        <w:t xml:space="preserve">. The moral prohibition he has already violated, and saving the </w:t>
      </w:r>
      <w:r w:rsidR="00BB4169" w:rsidRPr="00B41E27">
        <w:rPr>
          <w:rFonts w:asciiTheme="minorBidi" w:hAnsiTheme="minorBidi" w:cstheme="minorBidi"/>
          <w:sz w:val="24"/>
          <w:szCs w:val="24"/>
        </w:rPr>
        <w:lastRenderedPageBreak/>
        <w:t xml:space="preserve">other person in itself is no reason to transgress a prohibition. But if we say that the law of </w:t>
      </w:r>
      <w:r w:rsidR="00BB4169" w:rsidRPr="00B41E27">
        <w:rPr>
          <w:rFonts w:asciiTheme="minorBidi" w:hAnsiTheme="minorBidi" w:cstheme="minorBidi"/>
          <w:i/>
          <w:iCs/>
          <w:sz w:val="24"/>
          <w:szCs w:val="24"/>
        </w:rPr>
        <w:t>lifnei iver</w:t>
      </w:r>
      <w:r w:rsidR="00BB4169" w:rsidRPr="00B41E27">
        <w:rPr>
          <w:rFonts w:asciiTheme="minorBidi" w:hAnsiTheme="minorBidi" w:cstheme="minorBidi"/>
          <w:sz w:val="24"/>
          <w:szCs w:val="24"/>
        </w:rPr>
        <w:t xml:space="preserve"> teaches that a transgression that a person causes or assists in its execution is attributed back to him, then the </w:t>
      </w:r>
      <w:r w:rsidR="00BB4169" w:rsidRPr="00B41E27">
        <w:rPr>
          <w:rFonts w:asciiTheme="minorBidi" w:hAnsiTheme="minorBidi" w:cstheme="minorBidi"/>
          <w:i/>
          <w:iCs/>
          <w:sz w:val="24"/>
          <w:szCs w:val="24"/>
        </w:rPr>
        <w:t xml:space="preserve">chaver </w:t>
      </w:r>
      <w:r w:rsidR="00BB4169" w:rsidRPr="00B41E27">
        <w:rPr>
          <w:rFonts w:asciiTheme="minorBidi" w:hAnsiTheme="minorBidi" w:cstheme="minorBidi"/>
          <w:sz w:val="24"/>
          <w:szCs w:val="24"/>
        </w:rPr>
        <w:t xml:space="preserve">is faced with the decision whether to violate the minor transgression of tithing produce from produce that is not in close proximity to it, or to violate </w:t>
      </w:r>
      <w:r w:rsidR="00DA3502" w:rsidRPr="00B41E27">
        <w:rPr>
          <w:rFonts w:asciiTheme="minorBidi" w:hAnsiTheme="minorBidi" w:cstheme="minorBidi"/>
          <w:sz w:val="24"/>
          <w:szCs w:val="24"/>
        </w:rPr>
        <w:t>his own</w:t>
      </w:r>
      <w:r w:rsidR="00BB4169" w:rsidRPr="00B41E27">
        <w:rPr>
          <w:rFonts w:asciiTheme="minorBidi" w:hAnsiTheme="minorBidi" w:cstheme="minorBidi"/>
          <w:sz w:val="24"/>
          <w:szCs w:val="24"/>
        </w:rPr>
        <w:t xml:space="preserve"> major transgression</w:t>
      </w:r>
      <w:r w:rsidR="00DA3502" w:rsidRPr="00B41E27">
        <w:rPr>
          <w:rFonts w:asciiTheme="minorBidi" w:hAnsiTheme="minorBidi" w:cstheme="minorBidi"/>
          <w:sz w:val="24"/>
          <w:szCs w:val="24"/>
        </w:rPr>
        <w:t xml:space="preserve"> </w:t>
      </w:r>
      <w:r w:rsidR="00BB4169" w:rsidRPr="00B41E27">
        <w:rPr>
          <w:rFonts w:asciiTheme="minorBidi" w:hAnsiTheme="minorBidi" w:cstheme="minorBidi"/>
          <w:sz w:val="24"/>
          <w:szCs w:val="24"/>
        </w:rPr>
        <w:t>– that of eating untithed produce.</w:t>
      </w:r>
    </w:p>
    <w:p w:rsidR="003F577C" w:rsidRPr="00B41E27" w:rsidRDefault="003F577C" w:rsidP="00B41E27">
      <w:pPr>
        <w:spacing w:line="240" w:lineRule="auto"/>
        <w:rPr>
          <w:rFonts w:asciiTheme="minorBidi" w:hAnsiTheme="minorBidi" w:cstheme="minorBidi"/>
          <w:sz w:val="24"/>
          <w:szCs w:val="24"/>
        </w:rPr>
      </w:pPr>
    </w:p>
    <w:p w:rsidR="003F577C" w:rsidRPr="00B41E27" w:rsidRDefault="003F577C"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This explanation of the </w:t>
      </w:r>
      <w:r w:rsidRPr="00B41E27">
        <w:rPr>
          <w:rFonts w:asciiTheme="minorBidi" w:hAnsiTheme="minorBidi" w:cstheme="minorBidi"/>
          <w:i/>
          <w:iCs/>
          <w:sz w:val="24"/>
          <w:szCs w:val="24"/>
        </w:rPr>
        <w:t xml:space="preserve">Tosafot's </w:t>
      </w:r>
      <w:r w:rsidRPr="00B41E27">
        <w:rPr>
          <w:rFonts w:asciiTheme="minorBidi" w:hAnsiTheme="minorBidi" w:cstheme="minorBidi"/>
          <w:sz w:val="24"/>
          <w:szCs w:val="24"/>
        </w:rPr>
        <w:t xml:space="preserve">answer is more explicit in the words of the </w:t>
      </w:r>
      <w:r w:rsidRPr="00B41E27">
        <w:rPr>
          <w:rFonts w:asciiTheme="minorBidi" w:hAnsiTheme="minorBidi" w:cstheme="minorBidi"/>
          <w:i/>
          <w:iCs/>
          <w:sz w:val="24"/>
          <w:szCs w:val="24"/>
        </w:rPr>
        <w:t>Tosafot Rosh</w:t>
      </w:r>
      <w:r w:rsidRPr="00B41E27">
        <w:rPr>
          <w:rFonts w:asciiTheme="minorBidi" w:hAnsiTheme="minorBidi" w:cstheme="minorBidi"/>
          <w:sz w:val="24"/>
          <w:szCs w:val="24"/>
        </w:rPr>
        <w:t>:</w:t>
      </w:r>
    </w:p>
    <w:p w:rsidR="003F577C" w:rsidRPr="00B41E27" w:rsidRDefault="003F577C" w:rsidP="00B41E27">
      <w:pPr>
        <w:spacing w:line="240" w:lineRule="auto"/>
        <w:rPr>
          <w:rFonts w:asciiTheme="minorBidi" w:hAnsiTheme="minorBidi" w:cstheme="minorBidi"/>
          <w:sz w:val="24"/>
          <w:szCs w:val="24"/>
        </w:rPr>
      </w:pPr>
    </w:p>
    <w:p w:rsidR="003F577C" w:rsidRPr="00B41E27" w:rsidRDefault="003F577C" w:rsidP="00B41E27">
      <w:pPr>
        <w:pStyle w:val="a3"/>
        <w:spacing w:line="240" w:lineRule="auto"/>
        <w:rPr>
          <w:rFonts w:asciiTheme="minorBidi" w:hAnsiTheme="minorBidi" w:cstheme="minorBidi"/>
          <w:b/>
          <w:bCs/>
          <w:sz w:val="24"/>
          <w:szCs w:val="24"/>
        </w:rPr>
      </w:pPr>
      <w:r w:rsidRPr="00B41E27">
        <w:rPr>
          <w:rFonts w:asciiTheme="minorBidi" w:hAnsiTheme="minorBidi" w:cstheme="minorBidi"/>
          <w:sz w:val="24"/>
          <w:szCs w:val="24"/>
        </w:rPr>
        <w:t xml:space="preserve">It may be suggested that they are not similar, for there the reason is that he provided him with the prohibited food… If the </w:t>
      </w:r>
      <w:r w:rsidRPr="00B41E27">
        <w:rPr>
          <w:rFonts w:asciiTheme="minorBidi" w:hAnsiTheme="minorBidi" w:cstheme="minorBidi"/>
          <w:i/>
          <w:iCs/>
          <w:sz w:val="24"/>
          <w:szCs w:val="24"/>
        </w:rPr>
        <w:t xml:space="preserve">am ha-aretz </w:t>
      </w:r>
      <w:r w:rsidRPr="00B41E27">
        <w:rPr>
          <w:rFonts w:asciiTheme="minorBidi" w:hAnsiTheme="minorBidi" w:cstheme="minorBidi"/>
          <w:sz w:val="24"/>
          <w:szCs w:val="24"/>
        </w:rPr>
        <w:t xml:space="preserve">eats untithed produce because of him, </w:t>
      </w:r>
      <w:r w:rsidRPr="00B41E27">
        <w:rPr>
          <w:rFonts w:asciiTheme="minorBidi" w:hAnsiTheme="minorBidi" w:cstheme="minorBidi"/>
          <w:b/>
          <w:bCs/>
          <w:sz w:val="24"/>
          <w:szCs w:val="24"/>
        </w:rPr>
        <w:t>it is as if he ate it.</w:t>
      </w:r>
    </w:p>
    <w:p w:rsidR="003F577C" w:rsidRPr="00B41E27" w:rsidRDefault="003F577C" w:rsidP="00B41E27">
      <w:pPr>
        <w:pStyle w:val="a3"/>
        <w:spacing w:line="240" w:lineRule="auto"/>
        <w:rPr>
          <w:rFonts w:asciiTheme="minorBidi" w:hAnsiTheme="minorBidi" w:cstheme="minorBidi"/>
          <w:sz w:val="24"/>
          <w:szCs w:val="24"/>
        </w:rPr>
      </w:pPr>
    </w:p>
    <w:p w:rsidR="003F577C" w:rsidRPr="00B41E27" w:rsidRDefault="003F577C"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The Rosh adds to the words of the </w:t>
      </w:r>
      <w:r w:rsidRPr="00B41E27">
        <w:rPr>
          <w:rFonts w:asciiTheme="minorBidi" w:hAnsiTheme="minorBidi" w:cstheme="minorBidi"/>
          <w:i/>
          <w:iCs/>
          <w:sz w:val="24"/>
          <w:szCs w:val="24"/>
        </w:rPr>
        <w:t>Tosafot</w:t>
      </w:r>
      <w:r w:rsidRPr="00B41E27">
        <w:rPr>
          <w:rFonts w:asciiTheme="minorBidi" w:hAnsiTheme="minorBidi" w:cstheme="minorBidi"/>
          <w:sz w:val="24"/>
          <w:szCs w:val="24"/>
        </w:rPr>
        <w:t xml:space="preserve"> – "eats because of him" – the explanation "it is as if he ate it." Clearly the intention is to turn the decision into the personal decision of </w:t>
      </w:r>
      <w:r w:rsidR="00DA3502" w:rsidRPr="00B41E27">
        <w:rPr>
          <w:rFonts w:asciiTheme="minorBidi" w:hAnsiTheme="minorBidi" w:cstheme="minorBidi"/>
          <w:sz w:val="24"/>
          <w:szCs w:val="24"/>
        </w:rPr>
        <w:t>a single</w:t>
      </w:r>
      <w:r w:rsidRPr="00B41E27">
        <w:rPr>
          <w:rFonts w:asciiTheme="minorBidi" w:hAnsiTheme="minorBidi" w:cstheme="minorBidi"/>
          <w:sz w:val="24"/>
          <w:szCs w:val="24"/>
        </w:rPr>
        <w:t xml:space="preserve"> person between two courses of action, </w:t>
      </w:r>
      <w:r w:rsidR="00DA3502" w:rsidRPr="00B41E27">
        <w:rPr>
          <w:rFonts w:asciiTheme="minorBidi" w:hAnsiTheme="minorBidi" w:cstheme="minorBidi"/>
          <w:sz w:val="24"/>
          <w:szCs w:val="24"/>
        </w:rPr>
        <w:t xml:space="preserve">rather than a decision as to </w:t>
      </w:r>
      <w:r w:rsidRPr="00B41E27">
        <w:rPr>
          <w:rFonts w:asciiTheme="minorBidi" w:hAnsiTheme="minorBidi" w:cstheme="minorBidi"/>
          <w:sz w:val="24"/>
          <w:szCs w:val="24"/>
        </w:rPr>
        <w:t xml:space="preserve">what is in the best interest of two different people. </w:t>
      </w:r>
    </w:p>
    <w:p w:rsidR="003F577C" w:rsidRPr="00B41E27" w:rsidRDefault="003F577C" w:rsidP="00B41E27">
      <w:pPr>
        <w:spacing w:line="240" w:lineRule="auto"/>
        <w:rPr>
          <w:rFonts w:asciiTheme="minorBidi" w:hAnsiTheme="minorBidi" w:cstheme="minorBidi"/>
          <w:sz w:val="24"/>
          <w:szCs w:val="24"/>
        </w:rPr>
      </w:pPr>
    </w:p>
    <w:p w:rsidR="001913BB" w:rsidRPr="00B41E27" w:rsidRDefault="003F577C"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(The Rosh uses the expression, "he provided him with the prohibited food," that it to say, he provided the </w:t>
      </w:r>
      <w:r w:rsidRPr="00B41E27">
        <w:rPr>
          <w:rFonts w:asciiTheme="minorBidi" w:hAnsiTheme="minorBidi" w:cstheme="minorBidi"/>
          <w:i/>
          <w:iCs/>
          <w:sz w:val="24"/>
          <w:szCs w:val="24"/>
        </w:rPr>
        <w:t xml:space="preserve">am ha-aretz </w:t>
      </w:r>
      <w:r w:rsidRPr="00B41E27">
        <w:rPr>
          <w:rFonts w:asciiTheme="minorBidi" w:hAnsiTheme="minorBidi" w:cstheme="minorBidi"/>
          <w:sz w:val="24"/>
          <w:szCs w:val="24"/>
        </w:rPr>
        <w:t xml:space="preserve">with the untithed produce with his own hands. This may be more severe than the regular case of </w:t>
      </w:r>
      <w:r w:rsidRPr="00B41E27">
        <w:rPr>
          <w:rFonts w:asciiTheme="minorBidi" w:hAnsiTheme="minorBidi" w:cstheme="minorBidi"/>
          <w:i/>
          <w:iCs/>
          <w:sz w:val="24"/>
          <w:szCs w:val="24"/>
        </w:rPr>
        <w:t xml:space="preserve">lifnei iver, </w:t>
      </w:r>
      <w:r w:rsidR="001913BB" w:rsidRPr="00B41E27">
        <w:rPr>
          <w:rFonts w:asciiTheme="minorBidi" w:hAnsiTheme="minorBidi" w:cstheme="minorBidi"/>
          <w:sz w:val="24"/>
          <w:szCs w:val="24"/>
        </w:rPr>
        <w:t>where one person merely enables another person to commit a transgression. Here he actually hands over the prohibited produce to the sinner, and it might be that only in such a case do we say that it is as if he himself ate it</w:t>
      </w:r>
      <w:r w:rsidR="00DA3502" w:rsidRPr="00B41E27">
        <w:rPr>
          <w:rFonts w:asciiTheme="minorBidi" w:hAnsiTheme="minorBidi" w:cstheme="minorBidi"/>
          <w:sz w:val="24"/>
          <w:szCs w:val="24"/>
        </w:rPr>
        <w:t>)</w:t>
      </w:r>
      <w:r w:rsidR="001913BB" w:rsidRPr="00B41E27">
        <w:rPr>
          <w:rFonts w:asciiTheme="minorBidi" w:hAnsiTheme="minorBidi" w:cstheme="minorBidi"/>
          <w:sz w:val="24"/>
          <w:szCs w:val="24"/>
        </w:rPr>
        <w:t>.</w:t>
      </w:r>
    </w:p>
    <w:p w:rsidR="001913BB" w:rsidRPr="00B41E27" w:rsidRDefault="001913BB" w:rsidP="00B41E27">
      <w:pPr>
        <w:spacing w:line="240" w:lineRule="auto"/>
        <w:rPr>
          <w:rFonts w:asciiTheme="minorBidi" w:hAnsiTheme="minorBidi" w:cstheme="minorBidi"/>
          <w:sz w:val="24"/>
          <w:szCs w:val="24"/>
        </w:rPr>
      </w:pPr>
    </w:p>
    <w:p w:rsidR="001913BB" w:rsidRPr="00B41E27" w:rsidRDefault="001913BB" w:rsidP="00B41E27">
      <w:pPr>
        <w:pStyle w:val="3"/>
        <w:spacing w:line="240" w:lineRule="auto"/>
        <w:rPr>
          <w:rFonts w:asciiTheme="minorBidi" w:hAnsiTheme="minorBidi" w:cstheme="minorBidi"/>
          <w:sz w:val="24"/>
          <w:szCs w:val="24"/>
        </w:rPr>
      </w:pPr>
      <w:r w:rsidRPr="00B41E27">
        <w:rPr>
          <w:rFonts w:asciiTheme="minorBidi" w:hAnsiTheme="minorBidi" w:cstheme="minorBidi"/>
          <w:sz w:val="24"/>
          <w:szCs w:val="24"/>
        </w:rPr>
        <w:t>The comment of the Riva</w:t>
      </w:r>
    </w:p>
    <w:p w:rsidR="001913BB" w:rsidRPr="00B41E27" w:rsidRDefault="001913BB" w:rsidP="00B41E27">
      <w:pPr>
        <w:pStyle w:val="3"/>
        <w:spacing w:line="240" w:lineRule="auto"/>
        <w:rPr>
          <w:rFonts w:asciiTheme="minorBidi" w:hAnsiTheme="minorBidi" w:cstheme="minorBidi"/>
          <w:sz w:val="24"/>
          <w:szCs w:val="24"/>
        </w:rPr>
      </w:pPr>
    </w:p>
    <w:p w:rsidR="003F577C" w:rsidRPr="00B41E27" w:rsidRDefault="001913BB"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According to this we understand the continuation of the </w:t>
      </w:r>
      <w:r w:rsidRPr="00B41E27">
        <w:rPr>
          <w:rFonts w:asciiTheme="minorBidi" w:hAnsiTheme="minorBidi" w:cstheme="minorBidi"/>
          <w:i/>
          <w:iCs/>
          <w:sz w:val="24"/>
          <w:szCs w:val="24"/>
        </w:rPr>
        <w:t>Tosafot</w:t>
      </w:r>
      <w:r w:rsidRPr="00B41E27">
        <w:rPr>
          <w:rFonts w:asciiTheme="minorBidi" w:hAnsiTheme="minorBidi" w:cstheme="minorBidi"/>
          <w:sz w:val="24"/>
          <w:szCs w:val="24"/>
        </w:rPr>
        <w:t xml:space="preserve">. The Riva adds to the answer that we have already seen, that in the case of one who attaches dough to the wall of an oven, it is possible that even the person himself who attached the dough to the oven is forbidden to violate the minor prohibition of detaching the bread in order to save himself from violating the Torah prohibition of baking on Shabbat, even though we said that in the case of the Gemara in </w:t>
      </w:r>
      <w:r w:rsidRPr="00B41E27">
        <w:rPr>
          <w:rFonts w:asciiTheme="minorBidi" w:hAnsiTheme="minorBidi" w:cstheme="minorBidi"/>
          <w:i/>
          <w:iCs/>
          <w:sz w:val="24"/>
          <w:szCs w:val="24"/>
        </w:rPr>
        <w:t xml:space="preserve">Eiruvin </w:t>
      </w:r>
      <w:r w:rsidRPr="00B41E27">
        <w:rPr>
          <w:rFonts w:asciiTheme="minorBidi" w:hAnsiTheme="minorBidi" w:cstheme="minorBidi"/>
          <w:sz w:val="24"/>
          <w:szCs w:val="24"/>
        </w:rPr>
        <w:t xml:space="preserve">the </w:t>
      </w:r>
      <w:r w:rsidRPr="00B41E27">
        <w:rPr>
          <w:rFonts w:asciiTheme="minorBidi" w:hAnsiTheme="minorBidi" w:cstheme="minorBidi"/>
          <w:i/>
          <w:iCs/>
          <w:sz w:val="24"/>
          <w:szCs w:val="24"/>
        </w:rPr>
        <w:t xml:space="preserve">chaver </w:t>
      </w:r>
      <w:r w:rsidRPr="00B41E27">
        <w:rPr>
          <w:rFonts w:asciiTheme="minorBidi" w:hAnsiTheme="minorBidi" w:cstheme="minorBidi"/>
          <w:sz w:val="24"/>
          <w:szCs w:val="24"/>
        </w:rPr>
        <w:t xml:space="preserve">should commit a minor prohibition in order to save the </w:t>
      </w:r>
      <w:r w:rsidRPr="00B41E27">
        <w:rPr>
          <w:rFonts w:asciiTheme="minorBidi" w:hAnsiTheme="minorBidi" w:cstheme="minorBidi"/>
          <w:i/>
          <w:iCs/>
          <w:sz w:val="24"/>
          <w:szCs w:val="24"/>
        </w:rPr>
        <w:t xml:space="preserve">am ha-aretz. </w:t>
      </w:r>
      <w:r w:rsidRPr="00B41E27">
        <w:rPr>
          <w:rFonts w:asciiTheme="minorBidi" w:hAnsiTheme="minorBidi" w:cstheme="minorBidi"/>
          <w:sz w:val="24"/>
          <w:szCs w:val="24"/>
        </w:rPr>
        <w:t>The reason for this is that there the transgression of eating the untithed produce was not yet carried out, whereas by us the dough was already attached to the wall of the oven, and all that is left is the "completion" of the transgression, and one should not commit even a minor transgression</w:t>
      </w:r>
      <w:r w:rsidR="00DA3502" w:rsidRPr="00B41E27">
        <w:rPr>
          <w:rFonts w:asciiTheme="minorBidi" w:hAnsiTheme="minorBidi" w:cstheme="minorBidi"/>
          <w:sz w:val="24"/>
          <w:szCs w:val="24"/>
        </w:rPr>
        <w:t xml:space="preserve"> to avoid that</w:t>
      </w:r>
      <w:r w:rsidRPr="00B41E27">
        <w:rPr>
          <w:rFonts w:asciiTheme="minorBidi" w:hAnsiTheme="minorBidi" w:cstheme="minorBidi"/>
          <w:sz w:val="24"/>
          <w:szCs w:val="24"/>
        </w:rPr>
        <w:t xml:space="preserve">. At first glance it would appear that he distinguishes between a transgression </w:t>
      </w:r>
      <w:r w:rsidR="00DE37DC" w:rsidRPr="00B41E27">
        <w:rPr>
          <w:rFonts w:asciiTheme="minorBidi" w:hAnsiTheme="minorBidi" w:cstheme="minorBidi"/>
          <w:sz w:val="24"/>
          <w:szCs w:val="24"/>
        </w:rPr>
        <w:t>involving a positive action (eating untithed produce) and a transgression involving inaction (refraining from detaching the bread, which allows the bread to become fully baked). But this is puzzling for two reasons:</w:t>
      </w:r>
    </w:p>
    <w:p w:rsidR="00DE37DC" w:rsidRPr="00B41E27" w:rsidRDefault="00DE37DC" w:rsidP="00B41E27">
      <w:pPr>
        <w:spacing w:line="240" w:lineRule="auto"/>
        <w:rPr>
          <w:rFonts w:asciiTheme="minorBidi" w:hAnsiTheme="minorBidi" w:cstheme="minorBidi"/>
          <w:sz w:val="24"/>
          <w:szCs w:val="24"/>
        </w:rPr>
      </w:pPr>
    </w:p>
    <w:p w:rsidR="00DE37DC" w:rsidRPr="00B41E27" w:rsidRDefault="00DE37DC"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 xml:space="preserve">1. Even if we say that a transgression involving inaction is less severe than a transgression involving a positive action, a Biblical prohibition involving inaction is certainly more severe that a Rabbinic prohibition. If the question is once of expedience, that is to say, it is worthwhile to pay a small price in order to earn a great profit, it is certainly worthwhile for the person himself who attached the dough to the oven to transgress a Rabbinic prohibition with a positive action, and thus avoid transgressing a Torah prohibition </w:t>
      </w:r>
      <w:r w:rsidR="00BF4219" w:rsidRPr="00B41E27">
        <w:rPr>
          <w:rFonts w:asciiTheme="minorBidi" w:hAnsiTheme="minorBidi" w:cstheme="minorBidi"/>
          <w:sz w:val="24"/>
          <w:szCs w:val="24"/>
        </w:rPr>
        <w:t xml:space="preserve">by </w:t>
      </w:r>
      <w:r w:rsidRPr="00B41E27">
        <w:rPr>
          <w:rFonts w:asciiTheme="minorBidi" w:hAnsiTheme="minorBidi" w:cstheme="minorBidi"/>
          <w:sz w:val="24"/>
          <w:szCs w:val="24"/>
        </w:rPr>
        <w:t xml:space="preserve">inaction. </w:t>
      </w:r>
    </w:p>
    <w:p w:rsidR="00DE37DC" w:rsidRPr="00B41E27" w:rsidRDefault="00DE37DC" w:rsidP="00B41E27">
      <w:pPr>
        <w:spacing w:line="240" w:lineRule="auto"/>
        <w:rPr>
          <w:rFonts w:asciiTheme="minorBidi" w:hAnsiTheme="minorBidi" w:cstheme="minorBidi"/>
          <w:sz w:val="24"/>
          <w:szCs w:val="24"/>
        </w:rPr>
      </w:pPr>
    </w:p>
    <w:p w:rsidR="00DE37DC" w:rsidRPr="00B41E27" w:rsidRDefault="00DE37DC"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 xml:space="preserve">2. Also in the case of the untithed produce, the </w:t>
      </w:r>
      <w:r w:rsidRPr="00B41E27">
        <w:rPr>
          <w:rFonts w:asciiTheme="minorBidi" w:hAnsiTheme="minorBidi" w:cstheme="minorBidi"/>
          <w:i/>
          <w:iCs/>
          <w:sz w:val="24"/>
          <w:szCs w:val="24"/>
        </w:rPr>
        <w:t xml:space="preserve">chaver </w:t>
      </w:r>
      <w:r w:rsidRPr="00B41E27">
        <w:rPr>
          <w:rFonts w:asciiTheme="minorBidi" w:hAnsiTheme="minorBidi" w:cstheme="minorBidi"/>
          <w:sz w:val="24"/>
          <w:szCs w:val="24"/>
        </w:rPr>
        <w:t>transgresse</w:t>
      </w:r>
      <w:r w:rsidR="00D95D9E" w:rsidRPr="00B41E27">
        <w:rPr>
          <w:rFonts w:asciiTheme="minorBidi" w:hAnsiTheme="minorBidi" w:cstheme="minorBidi"/>
          <w:sz w:val="24"/>
          <w:szCs w:val="24"/>
        </w:rPr>
        <w:t xml:space="preserve">s by way of inaction, by enabling the </w:t>
      </w:r>
      <w:r w:rsidR="00D95D9E" w:rsidRPr="00B41E27">
        <w:rPr>
          <w:rFonts w:asciiTheme="minorBidi" w:hAnsiTheme="minorBidi" w:cstheme="minorBidi"/>
          <w:i/>
          <w:iCs/>
          <w:sz w:val="24"/>
          <w:szCs w:val="24"/>
        </w:rPr>
        <w:t xml:space="preserve">am ha-aretz </w:t>
      </w:r>
      <w:r w:rsidR="00D95D9E" w:rsidRPr="00B41E27">
        <w:rPr>
          <w:rFonts w:asciiTheme="minorBidi" w:hAnsiTheme="minorBidi" w:cstheme="minorBidi"/>
          <w:sz w:val="24"/>
          <w:szCs w:val="24"/>
        </w:rPr>
        <w:t>to eat untithed produce.</w:t>
      </w:r>
    </w:p>
    <w:p w:rsidR="00D95D9E" w:rsidRPr="00B41E27" w:rsidRDefault="00D95D9E" w:rsidP="00B41E27">
      <w:pPr>
        <w:spacing w:line="240" w:lineRule="auto"/>
        <w:rPr>
          <w:rFonts w:asciiTheme="minorBidi" w:hAnsiTheme="minorBidi" w:cstheme="minorBidi"/>
          <w:sz w:val="24"/>
          <w:szCs w:val="24"/>
        </w:rPr>
      </w:pPr>
    </w:p>
    <w:p w:rsidR="00385E27" w:rsidRPr="00B41E27" w:rsidRDefault="00D95D9E"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It therefore seems that the </w:t>
      </w:r>
      <w:r w:rsidRPr="00B41E27">
        <w:rPr>
          <w:rFonts w:asciiTheme="minorBidi" w:hAnsiTheme="minorBidi" w:cstheme="minorBidi"/>
          <w:i/>
          <w:iCs/>
          <w:sz w:val="24"/>
          <w:szCs w:val="24"/>
        </w:rPr>
        <w:t xml:space="preserve">Tosafot's </w:t>
      </w:r>
      <w:r w:rsidRPr="00B41E27">
        <w:rPr>
          <w:rFonts w:asciiTheme="minorBidi" w:hAnsiTheme="minorBidi" w:cstheme="minorBidi"/>
          <w:sz w:val="24"/>
          <w:szCs w:val="24"/>
        </w:rPr>
        <w:t>position is not based on expedience</w:t>
      </w:r>
      <w:r w:rsidR="00BF4219" w:rsidRPr="00B41E27">
        <w:rPr>
          <w:rFonts w:asciiTheme="minorBidi" w:hAnsiTheme="minorBidi" w:cstheme="minorBidi"/>
          <w:sz w:val="24"/>
          <w:szCs w:val="24"/>
        </w:rPr>
        <w:t xml:space="preserve">, but rather it is a </w:t>
      </w:r>
      <w:r w:rsidRPr="00B41E27">
        <w:rPr>
          <w:rFonts w:asciiTheme="minorBidi" w:hAnsiTheme="minorBidi" w:cstheme="minorBidi"/>
          <w:sz w:val="24"/>
          <w:szCs w:val="24"/>
        </w:rPr>
        <w:t xml:space="preserve">question </w:t>
      </w:r>
      <w:r w:rsidR="00BF4219" w:rsidRPr="00B41E27">
        <w:rPr>
          <w:rFonts w:asciiTheme="minorBidi" w:hAnsiTheme="minorBidi" w:cstheme="minorBidi"/>
          <w:sz w:val="24"/>
          <w:szCs w:val="24"/>
        </w:rPr>
        <w:t xml:space="preserve">of </w:t>
      </w:r>
      <w:r w:rsidR="00772389" w:rsidRPr="00B41E27">
        <w:rPr>
          <w:rFonts w:asciiTheme="minorBidi" w:hAnsiTheme="minorBidi" w:cstheme="minorBidi"/>
          <w:sz w:val="24"/>
          <w:szCs w:val="24"/>
        </w:rPr>
        <w:t>choosing between two</w:t>
      </w:r>
      <w:r w:rsidR="00BF4219" w:rsidRPr="00B41E27">
        <w:rPr>
          <w:rFonts w:asciiTheme="minorBidi" w:hAnsiTheme="minorBidi" w:cstheme="minorBidi"/>
          <w:sz w:val="24"/>
          <w:szCs w:val="24"/>
        </w:rPr>
        <w:t xml:space="preserve"> </w:t>
      </w:r>
      <w:r w:rsidRPr="00B41E27">
        <w:rPr>
          <w:rFonts w:asciiTheme="minorBidi" w:hAnsiTheme="minorBidi" w:cstheme="minorBidi"/>
          <w:sz w:val="24"/>
          <w:szCs w:val="24"/>
        </w:rPr>
        <w:t>action</w:t>
      </w:r>
      <w:r w:rsidR="00772389" w:rsidRPr="00B41E27">
        <w:rPr>
          <w:rFonts w:asciiTheme="minorBidi" w:hAnsiTheme="minorBidi" w:cstheme="minorBidi"/>
          <w:sz w:val="24"/>
          <w:szCs w:val="24"/>
        </w:rPr>
        <w:t>s</w:t>
      </w:r>
      <w:r w:rsidR="00BF4219" w:rsidRPr="00B41E27">
        <w:rPr>
          <w:rFonts w:asciiTheme="minorBidi" w:hAnsiTheme="minorBidi" w:cstheme="minorBidi"/>
          <w:sz w:val="24"/>
          <w:szCs w:val="24"/>
        </w:rPr>
        <w:t xml:space="preserve">. The </w:t>
      </w:r>
      <w:r w:rsidRPr="00B41E27">
        <w:rPr>
          <w:rFonts w:asciiTheme="minorBidi" w:hAnsiTheme="minorBidi" w:cstheme="minorBidi"/>
          <w:sz w:val="24"/>
          <w:szCs w:val="24"/>
        </w:rPr>
        <w:t xml:space="preserve">transgression of "he eats because of him" turns the eating of the </w:t>
      </w:r>
      <w:r w:rsidRPr="00B41E27">
        <w:rPr>
          <w:rFonts w:asciiTheme="minorBidi" w:hAnsiTheme="minorBidi" w:cstheme="minorBidi"/>
          <w:i/>
          <w:iCs/>
          <w:sz w:val="24"/>
          <w:szCs w:val="24"/>
        </w:rPr>
        <w:t xml:space="preserve">am ha-aretz </w:t>
      </w:r>
      <w:r w:rsidRPr="00B41E27">
        <w:rPr>
          <w:rFonts w:asciiTheme="minorBidi" w:hAnsiTheme="minorBidi" w:cstheme="minorBidi"/>
          <w:sz w:val="24"/>
          <w:szCs w:val="24"/>
        </w:rPr>
        <w:t xml:space="preserve">into the eating of the </w:t>
      </w:r>
      <w:r w:rsidRPr="00B41E27">
        <w:rPr>
          <w:rFonts w:asciiTheme="minorBidi" w:hAnsiTheme="minorBidi" w:cstheme="minorBidi"/>
          <w:i/>
          <w:iCs/>
          <w:sz w:val="24"/>
          <w:szCs w:val="24"/>
        </w:rPr>
        <w:t>chaver</w:t>
      </w:r>
      <w:r w:rsidRPr="00B41E27">
        <w:rPr>
          <w:rFonts w:asciiTheme="minorBidi" w:hAnsiTheme="minorBidi" w:cstheme="minorBidi"/>
          <w:sz w:val="24"/>
          <w:szCs w:val="24"/>
        </w:rPr>
        <w:t xml:space="preserve">, and </w:t>
      </w:r>
      <w:r w:rsidR="00BF4219" w:rsidRPr="00B41E27">
        <w:rPr>
          <w:rFonts w:asciiTheme="minorBidi" w:hAnsiTheme="minorBidi" w:cstheme="minorBidi"/>
          <w:sz w:val="24"/>
          <w:szCs w:val="24"/>
        </w:rPr>
        <w:t xml:space="preserve">so </w:t>
      </w:r>
      <w:r w:rsidRPr="00B41E27">
        <w:rPr>
          <w:rFonts w:asciiTheme="minorBidi" w:hAnsiTheme="minorBidi" w:cstheme="minorBidi"/>
          <w:sz w:val="24"/>
          <w:szCs w:val="24"/>
        </w:rPr>
        <w:t xml:space="preserve">the </w:t>
      </w:r>
      <w:r w:rsidRPr="00B41E27">
        <w:rPr>
          <w:rFonts w:asciiTheme="minorBidi" w:hAnsiTheme="minorBidi" w:cstheme="minorBidi"/>
          <w:i/>
          <w:iCs/>
          <w:sz w:val="24"/>
          <w:szCs w:val="24"/>
        </w:rPr>
        <w:t xml:space="preserve">chaver </w:t>
      </w:r>
      <w:r w:rsidRPr="00B41E27">
        <w:rPr>
          <w:rFonts w:asciiTheme="minorBidi" w:hAnsiTheme="minorBidi" w:cstheme="minorBidi"/>
          <w:sz w:val="24"/>
          <w:szCs w:val="24"/>
        </w:rPr>
        <w:t xml:space="preserve">is faced now with deciding between two possible actions: The one is tithing the produce with produce that is not in close proximity to that which is being tithed, and the second is eating untithed produce (because of his connection to and responsibility for the </w:t>
      </w:r>
      <w:r w:rsidRPr="00B41E27">
        <w:rPr>
          <w:rFonts w:asciiTheme="minorBidi" w:hAnsiTheme="minorBidi" w:cstheme="minorBidi"/>
          <w:i/>
          <w:iCs/>
          <w:sz w:val="24"/>
          <w:szCs w:val="24"/>
        </w:rPr>
        <w:t>am ha-aretz</w:t>
      </w:r>
      <w:r w:rsidRPr="00B41E27">
        <w:rPr>
          <w:rFonts w:asciiTheme="minorBidi" w:hAnsiTheme="minorBidi" w:cstheme="minorBidi"/>
          <w:sz w:val="24"/>
          <w:szCs w:val="24"/>
        </w:rPr>
        <w:t xml:space="preserve">). He must choose one of the options, and therefore it is clear that he should choose the less severe action. If he chooses to do nothing, in the end </w:t>
      </w:r>
      <w:r w:rsidRPr="00B41E27">
        <w:rPr>
          <w:rFonts w:asciiTheme="minorBidi" w:hAnsiTheme="minorBidi" w:cstheme="minorBidi"/>
          <w:b/>
          <w:bCs/>
          <w:sz w:val="24"/>
          <w:szCs w:val="24"/>
        </w:rPr>
        <w:t xml:space="preserve">he will perform </w:t>
      </w:r>
      <w:r w:rsidRPr="00B41E27">
        <w:rPr>
          <w:rFonts w:asciiTheme="minorBidi" w:hAnsiTheme="minorBidi" w:cstheme="minorBidi"/>
          <w:sz w:val="24"/>
          <w:szCs w:val="24"/>
        </w:rPr>
        <w:t xml:space="preserve">the act of eating untithed produce (even if his physical action is inaction). This is not so regarding the person who attached dough to the wall of an oven, where the prohibited action was already performed. As we explained at the beginning of the </w:t>
      </w:r>
      <w:r w:rsidRPr="00B41E27">
        <w:rPr>
          <w:rFonts w:asciiTheme="minorBidi" w:hAnsiTheme="minorBidi" w:cstheme="minorBidi"/>
          <w:i/>
          <w:iCs/>
          <w:sz w:val="24"/>
          <w:szCs w:val="24"/>
        </w:rPr>
        <w:t>shiur</w:t>
      </w:r>
      <w:r w:rsidRPr="00B41E27">
        <w:rPr>
          <w:rFonts w:asciiTheme="minorBidi" w:hAnsiTheme="minorBidi" w:cstheme="minorBidi"/>
          <w:sz w:val="24"/>
          <w:szCs w:val="24"/>
        </w:rPr>
        <w:t xml:space="preserve">, the </w:t>
      </w:r>
      <w:r w:rsidRPr="00B41E27">
        <w:rPr>
          <w:rFonts w:asciiTheme="minorBidi" w:hAnsiTheme="minorBidi" w:cstheme="minorBidi"/>
          <w:b/>
          <w:bCs/>
          <w:sz w:val="24"/>
          <w:szCs w:val="24"/>
        </w:rPr>
        <w:t>act</w:t>
      </w:r>
      <w:r w:rsidRPr="00B41E27">
        <w:rPr>
          <w:rFonts w:asciiTheme="minorBidi" w:hAnsiTheme="minorBidi" w:cstheme="minorBidi"/>
          <w:sz w:val="24"/>
          <w:szCs w:val="24"/>
        </w:rPr>
        <w:t xml:space="preserve"> of baking is </w:t>
      </w:r>
      <w:r w:rsidR="00772389" w:rsidRPr="00B41E27">
        <w:rPr>
          <w:rFonts w:asciiTheme="minorBidi" w:hAnsiTheme="minorBidi" w:cstheme="minorBidi"/>
          <w:sz w:val="24"/>
          <w:szCs w:val="24"/>
        </w:rPr>
        <w:t>putting the dough into the oven;</w:t>
      </w:r>
      <w:r w:rsidRPr="00B41E27">
        <w:rPr>
          <w:rFonts w:asciiTheme="minorBidi" w:hAnsiTheme="minorBidi" w:cstheme="minorBidi"/>
          <w:sz w:val="24"/>
          <w:szCs w:val="24"/>
        </w:rPr>
        <w:t xml:space="preserve"> the </w:t>
      </w:r>
      <w:r w:rsidRPr="00B41E27">
        <w:rPr>
          <w:rFonts w:asciiTheme="minorBidi" w:hAnsiTheme="minorBidi" w:cstheme="minorBidi"/>
          <w:b/>
          <w:bCs/>
          <w:sz w:val="24"/>
          <w:szCs w:val="24"/>
        </w:rPr>
        <w:t xml:space="preserve">liability </w:t>
      </w:r>
      <w:r w:rsidR="00385E27" w:rsidRPr="00B41E27">
        <w:rPr>
          <w:rFonts w:asciiTheme="minorBidi" w:hAnsiTheme="minorBidi" w:cstheme="minorBidi"/>
          <w:sz w:val="24"/>
          <w:szCs w:val="24"/>
        </w:rPr>
        <w:t xml:space="preserve">will only arrive in the future, because the bread is not yet baked. Here the question is whether it is worthwhile to commit a minor transgression in order to reap the great profit of preventing liability and the completion of </w:t>
      </w:r>
      <w:r w:rsidR="00BF4219" w:rsidRPr="00B41E27">
        <w:rPr>
          <w:rFonts w:asciiTheme="minorBidi" w:hAnsiTheme="minorBidi" w:cstheme="minorBidi"/>
          <w:sz w:val="24"/>
          <w:szCs w:val="24"/>
        </w:rPr>
        <w:t xml:space="preserve">a major </w:t>
      </w:r>
      <w:r w:rsidR="00385E27" w:rsidRPr="00B41E27">
        <w:rPr>
          <w:rFonts w:asciiTheme="minorBidi" w:hAnsiTheme="minorBidi" w:cstheme="minorBidi"/>
          <w:sz w:val="24"/>
          <w:szCs w:val="24"/>
        </w:rPr>
        <w:t xml:space="preserve">transgression. Regarding this question, the </w:t>
      </w:r>
      <w:r w:rsidR="00385E27" w:rsidRPr="00B41E27">
        <w:rPr>
          <w:rFonts w:asciiTheme="minorBidi" w:hAnsiTheme="minorBidi" w:cstheme="minorBidi"/>
          <w:i/>
          <w:iCs/>
          <w:sz w:val="24"/>
          <w:szCs w:val="24"/>
        </w:rPr>
        <w:t xml:space="preserve">Tosafot </w:t>
      </w:r>
      <w:r w:rsidR="00385E27" w:rsidRPr="00B41E27">
        <w:rPr>
          <w:rFonts w:asciiTheme="minorBidi" w:hAnsiTheme="minorBidi" w:cstheme="minorBidi"/>
          <w:sz w:val="24"/>
          <w:szCs w:val="24"/>
        </w:rPr>
        <w:t>understand that our Gemara's position is that the consideration of expediency does not apply to prohibitions.</w:t>
      </w:r>
    </w:p>
    <w:p w:rsidR="00385E27" w:rsidRPr="00B41E27" w:rsidRDefault="00385E27" w:rsidP="00B41E27">
      <w:pPr>
        <w:spacing w:line="240" w:lineRule="auto"/>
        <w:rPr>
          <w:rFonts w:asciiTheme="minorBidi" w:hAnsiTheme="minorBidi" w:cstheme="minorBidi"/>
          <w:sz w:val="24"/>
          <w:szCs w:val="24"/>
        </w:rPr>
      </w:pPr>
    </w:p>
    <w:p w:rsidR="00D95D9E" w:rsidRPr="00B41E27" w:rsidRDefault="00385E27"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With this we have answered a moral question: Is it </w:t>
      </w:r>
      <w:r w:rsidR="00772389" w:rsidRPr="00B41E27">
        <w:rPr>
          <w:rFonts w:asciiTheme="minorBidi" w:hAnsiTheme="minorBidi" w:cstheme="minorBidi"/>
          <w:sz w:val="24"/>
          <w:szCs w:val="24"/>
        </w:rPr>
        <w:t xml:space="preserve">really </w:t>
      </w:r>
      <w:r w:rsidRPr="00B41E27">
        <w:rPr>
          <w:rFonts w:asciiTheme="minorBidi" w:hAnsiTheme="minorBidi" w:cstheme="minorBidi"/>
          <w:sz w:val="24"/>
          <w:szCs w:val="24"/>
        </w:rPr>
        <w:t xml:space="preserve">so </w:t>
      </w:r>
      <w:r w:rsidR="00772389" w:rsidRPr="00B41E27">
        <w:rPr>
          <w:rFonts w:asciiTheme="minorBidi" w:hAnsiTheme="minorBidi" w:cstheme="minorBidi"/>
          <w:sz w:val="24"/>
          <w:szCs w:val="24"/>
        </w:rPr>
        <w:t>obvious</w:t>
      </w:r>
      <w:r w:rsidRPr="00B41E27">
        <w:rPr>
          <w:rFonts w:asciiTheme="minorBidi" w:hAnsiTheme="minorBidi" w:cstheme="minorBidi"/>
          <w:sz w:val="24"/>
          <w:szCs w:val="24"/>
        </w:rPr>
        <w:t xml:space="preserve"> that one should not sacrifice himself and pay a small price in order that his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 </w:t>
      </w:r>
      <w:r w:rsidR="00BF4219" w:rsidRPr="00B41E27">
        <w:rPr>
          <w:rFonts w:asciiTheme="minorBidi" w:hAnsiTheme="minorBidi" w:cstheme="minorBidi"/>
          <w:sz w:val="24"/>
          <w:szCs w:val="24"/>
        </w:rPr>
        <w:t xml:space="preserve">should </w:t>
      </w:r>
      <w:r w:rsidRPr="00B41E27">
        <w:rPr>
          <w:rFonts w:asciiTheme="minorBidi" w:hAnsiTheme="minorBidi" w:cstheme="minorBidi"/>
          <w:sz w:val="24"/>
          <w:szCs w:val="24"/>
        </w:rPr>
        <w:t xml:space="preserve">gain a great profit? What happened to the obligation to perform acts of lovingkindness and engage in mutual help? The answer is that the </w:t>
      </w:r>
      <w:r w:rsidRPr="00B41E27">
        <w:rPr>
          <w:rFonts w:asciiTheme="minorBidi" w:hAnsiTheme="minorBidi" w:cstheme="minorBidi"/>
          <w:i/>
          <w:iCs/>
          <w:sz w:val="24"/>
          <w:szCs w:val="24"/>
        </w:rPr>
        <w:t xml:space="preserve">Tosafot </w:t>
      </w:r>
      <w:r w:rsidRPr="00B41E27">
        <w:rPr>
          <w:rFonts w:asciiTheme="minorBidi" w:hAnsiTheme="minorBidi" w:cstheme="minorBidi"/>
          <w:sz w:val="24"/>
          <w:szCs w:val="24"/>
        </w:rPr>
        <w:t xml:space="preserve">understand that the Gemara is saying that </w:t>
      </w:r>
      <w:r w:rsidRPr="00B41E27">
        <w:rPr>
          <w:rFonts w:asciiTheme="minorBidi" w:hAnsiTheme="minorBidi" w:cstheme="minorBidi"/>
          <w:i/>
          <w:iCs/>
          <w:sz w:val="24"/>
          <w:szCs w:val="24"/>
        </w:rPr>
        <w:t xml:space="preserve">mitzvot </w:t>
      </w:r>
      <w:r w:rsidRPr="00B41E27">
        <w:rPr>
          <w:rFonts w:asciiTheme="minorBidi" w:hAnsiTheme="minorBidi" w:cstheme="minorBidi"/>
          <w:sz w:val="24"/>
          <w:szCs w:val="24"/>
        </w:rPr>
        <w:t>and transgressions are no</w:t>
      </w:r>
      <w:r w:rsidR="00BF4219" w:rsidRPr="00B41E27">
        <w:rPr>
          <w:rFonts w:asciiTheme="minorBidi" w:hAnsiTheme="minorBidi" w:cstheme="minorBidi"/>
          <w:sz w:val="24"/>
          <w:szCs w:val="24"/>
        </w:rPr>
        <w:t>t</w:t>
      </w:r>
      <w:r w:rsidRPr="00B41E27">
        <w:rPr>
          <w:rFonts w:asciiTheme="minorBidi" w:hAnsiTheme="minorBidi" w:cstheme="minorBidi"/>
          <w:sz w:val="24"/>
          <w:szCs w:val="24"/>
        </w:rPr>
        <w:t xml:space="preserve"> subject to the consideration of expediency. That which is forbidden is forbidden, even if doing it will bring great profit, including spiritual profit. Thus it follows that a person is not obligated to </w:t>
      </w:r>
      <w:r w:rsidR="00124F42" w:rsidRPr="00B41E27">
        <w:rPr>
          <w:rFonts w:asciiTheme="minorBidi" w:hAnsiTheme="minorBidi" w:cstheme="minorBidi"/>
          <w:sz w:val="24"/>
          <w:szCs w:val="24"/>
        </w:rPr>
        <w:t xml:space="preserve">help his </w:t>
      </w:r>
      <w:r w:rsidR="00772389" w:rsidRPr="00B41E27">
        <w:rPr>
          <w:rFonts w:asciiTheme="minorBidi" w:hAnsiTheme="minorBidi" w:cstheme="minorBidi"/>
          <w:sz w:val="24"/>
          <w:szCs w:val="24"/>
        </w:rPr>
        <w:t>fellow</w:t>
      </w:r>
      <w:r w:rsidR="00124F42" w:rsidRPr="00B41E27">
        <w:rPr>
          <w:rFonts w:asciiTheme="minorBidi" w:hAnsiTheme="minorBidi" w:cstheme="minorBidi"/>
          <w:sz w:val="24"/>
          <w:szCs w:val="24"/>
        </w:rPr>
        <w:t xml:space="preserve"> by committing a transgression, and also not to help himself. The obligation in the Gemara in </w:t>
      </w:r>
      <w:r w:rsidR="00124F42" w:rsidRPr="00B41E27">
        <w:rPr>
          <w:rFonts w:asciiTheme="minorBidi" w:hAnsiTheme="minorBidi" w:cstheme="minorBidi"/>
          <w:i/>
          <w:iCs/>
          <w:sz w:val="24"/>
          <w:szCs w:val="24"/>
        </w:rPr>
        <w:t xml:space="preserve">Eiruvin </w:t>
      </w:r>
      <w:r w:rsidR="00124F42" w:rsidRPr="00B41E27">
        <w:rPr>
          <w:rFonts w:asciiTheme="minorBidi" w:hAnsiTheme="minorBidi" w:cstheme="minorBidi"/>
          <w:sz w:val="24"/>
          <w:szCs w:val="24"/>
        </w:rPr>
        <w:t xml:space="preserve">is not based on expedience, but rather on deciding between two courses of action. If a person is faced with two courses of actions, both of which have negative consequences, it is clear that he must choose the course which will lead to the least damage. But there is no allowance whatsoever to commit even a minor transgression to minimize damage that has already been done. </w:t>
      </w:r>
    </w:p>
    <w:p w:rsidR="00124F42" w:rsidRPr="00B41E27" w:rsidRDefault="00124F42" w:rsidP="00B41E27">
      <w:pPr>
        <w:spacing w:line="240" w:lineRule="auto"/>
        <w:rPr>
          <w:rFonts w:asciiTheme="minorBidi" w:hAnsiTheme="minorBidi" w:cstheme="minorBidi"/>
          <w:sz w:val="24"/>
          <w:szCs w:val="24"/>
        </w:rPr>
      </w:pPr>
    </w:p>
    <w:p w:rsidR="00124F42" w:rsidRPr="00B41E27" w:rsidRDefault="00124F42" w:rsidP="00B41E27">
      <w:pPr>
        <w:pStyle w:val="3"/>
        <w:spacing w:line="240" w:lineRule="auto"/>
        <w:rPr>
          <w:rFonts w:asciiTheme="minorBidi" w:hAnsiTheme="minorBidi" w:cstheme="minorBidi"/>
          <w:sz w:val="24"/>
          <w:szCs w:val="24"/>
        </w:rPr>
      </w:pPr>
      <w:r w:rsidRPr="00B41E27">
        <w:rPr>
          <w:rFonts w:asciiTheme="minorBidi" w:hAnsiTheme="minorBidi" w:cstheme="minorBidi"/>
          <w:sz w:val="24"/>
          <w:szCs w:val="24"/>
        </w:rPr>
        <w:t xml:space="preserve">A great </w:t>
      </w:r>
      <w:r w:rsidRPr="00B41E27">
        <w:rPr>
          <w:rFonts w:asciiTheme="minorBidi" w:hAnsiTheme="minorBidi" w:cstheme="minorBidi"/>
          <w:i/>
          <w:iCs/>
          <w:sz w:val="24"/>
          <w:szCs w:val="24"/>
        </w:rPr>
        <w:t xml:space="preserve">Mitzva </w:t>
      </w:r>
      <w:r w:rsidRPr="00B41E27">
        <w:rPr>
          <w:rFonts w:asciiTheme="minorBidi" w:hAnsiTheme="minorBidi" w:cstheme="minorBidi"/>
          <w:sz w:val="24"/>
          <w:szCs w:val="24"/>
        </w:rPr>
        <w:t>is different</w:t>
      </w:r>
    </w:p>
    <w:p w:rsidR="00124F42" w:rsidRPr="00B41E27" w:rsidRDefault="00124F42" w:rsidP="00B41E27">
      <w:pPr>
        <w:spacing w:line="240" w:lineRule="auto"/>
        <w:rPr>
          <w:rFonts w:asciiTheme="minorBidi" w:hAnsiTheme="minorBidi" w:cstheme="minorBidi"/>
          <w:sz w:val="24"/>
          <w:szCs w:val="24"/>
        </w:rPr>
      </w:pPr>
    </w:p>
    <w:p w:rsidR="00124F42" w:rsidRPr="00B41E27" w:rsidRDefault="00124F42"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The </w:t>
      </w:r>
      <w:r w:rsidRPr="00B41E27">
        <w:rPr>
          <w:rFonts w:asciiTheme="minorBidi" w:hAnsiTheme="minorBidi" w:cstheme="minorBidi"/>
          <w:i/>
          <w:iCs/>
          <w:sz w:val="24"/>
          <w:szCs w:val="24"/>
        </w:rPr>
        <w:t xml:space="preserve">Tosafot </w:t>
      </w:r>
      <w:r w:rsidRPr="00B41E27">
        <w:rPr>
          <w:rFonts w:asciiTheme="minorBidi" w:hAnsiTheme="minorBidi" w:cstheme="minorBidi"/>
          <w:sz w:val="24"/>
          <w:szCs w:val="24"/>
        </w:rPr>
        <w:t xml:space="preserve">raise an objection from the Gemara in </w:t>
      </w:r>
      <w:r w:rsidRPr="00B41E27">
        <w:rPr>
          <w:rFonts w:asciiTheme="minorBidi" w:hAnsiTheme="minorBidi" w:cstheme="minorBidi"/>
          <w:i/>
          <w:iCs/>
          <w:sz w:val="24"/>
          <w:szCs w:val="24"/>
        </w:rPr>
        <w:t xml:space="preserve">Gittin </w:t>
      </w:r>
      <w:r w:rsidRPr="00B41E27">
        <w:rPr>
          <w:rFonts w:asciiTheme="minorBidi" w:hAnsiTheme="minorBidi" w:cstheme="minorBidi"/>
          <w:sz w:val="24"/>
          <w:szCs w:val="24"/>
        </w:rPr>
        <w:t xml:space="preserve">41b, which asserts that one who is half a slave and half free cannot marry any woman. He cannot marry a female slave because he is already half free, and he cannot marry a free woman because he is half a slave. </w:t>
      </w:r>
      <w:r w:rsidR="00A139EC" w:rsidRPr="00B41E27">
        <w:rPr>
          <w:rFonts w:asciiTheme="minorBidi" w:hAnsiTheme="minorBidi" w:cstheme="minorBidi"/>
          <w:sz w:val="24"/>
          <w:szCs w:val="24"/>
        </w:rPr>
        <w:t xml:space="preserve">Therefore </w:t>
      </w:r>
      <w:r w:rsidR="00A139EC" w:rsidRPr="00B41E27">
        <w:rPr>
          <w:rFonts w:asciiTheme="minorBidi" w:hAnsiTheme="minorBidi" w:cstheme="minorBidi"/>
          <w:i/>
          <w:iCs/>
          <w:sz w:val="24"/>
          <w:szCs w:val="24"/>
        </w:rPr>
        <w:t xml:space="preserve">Chazal </w:t>
      </w:r>
      <w:r w:rsidR="00A139EC" w:rsidRPr="00B41E27">
        <w:rPr>
          <w:rFonts w:asciiTheme="minorBidi" w:hAnsiTheme="minorBidi" w:cstheme="minorBidi"/>
          <w:sz w:val="24"/>
          <w:szCs w:val="24"/>
        </w:rPr>
        <w:t xml:space="preserve">obligated his master to liberate him so that he be able to fulfill the </w:t>
      </w:r>
      <w:r w:rsidR="00A139EC" w:rsidRPr="00B41E27">
        <w:rPr>
          <w:rFonts w:asciiTheme="minorBidi" w:hAnsiTheme="minorBidi" w:cstheme="minorBidi"/>
          <w:i/>
          <w:iCs/>
          <w:sz w:val="24"/>
          <w:szCs w:val="24"/>
        </w:rPr>
        <w:t xml:space="preserve">mitzva </w:t>
      </w:r>
      <w:r w:rsidR="00A139EC" w:rsidRPr="00B41E27">
        <w:rPr>
          <w:rFonts w:asciiTheme="minorBidi" w:hAnsiTheme="minorBidi" w:cstheme="minorBidi"/>
          <w:sz w:val="24"/>
          <w:szCs w:val="24"/>
        </w:rPr>
        <w:t xml:space="preserve">of procreation. The </w:t>
      </w:r>
      <w:r w:rsidR="00A139EC" w:rsidRPr="00B41E27">
        <w:rPr>
          <w:rFonts w:asciiTheme="minorBidi" w:hAnsiTheme="minorBidi" w:cstheme="minorBidi"/>
          <w:i/>
          <w:iCs/>
          <w:sz w:val="24"/>
          <w:szCs w:val="24"/>
        </w:rPr>
        <w:t xml:space="preserve">Tosafot </w:t>
      </w:r>
      <w:r w:rsidR="00A139EC" w:rsidRPr="00B41E27">
        <w:rPr>
          <w:rFonts w:asciiTheme="minorBidi" w:hAnsiTheme="minorBidi" w:cstheme="minorBidi"/>
          <w:sz w:val="24"/>
          <w:szCs w:val="24"/>
        </w:rPr>
        <w:t>ask: Surely one who liberates his sl</w:t>
      </w:r>
      <w:r w:rsidR="00C95C4B" w:rsidRPr="00B41E27">
        <w:rPr>
          <w:rFonts w:asciiTheme="minorBidi" w:hAnsiTheme="minorBidi" w:cstheme="minorBidi"/>
          <w:sz w:val="24"/>
          <w:szCs w:val="24"/>
        </w:rPr>
        <w:t>a</w:t>
      </w:r>
      <w:r w:rsidR="00A139EC" w:rsidRPr="00B41E27">
        <w:rPr>
          <w:rFonts w:asciiTheme="minorBidi" w:hAnsiTheme="minorBidi" w:cstheme="minorBidi"/>
          <w:sz w:val="24"/>
          <w:szCs w:val="24"/>
        </w:rPr>
        <w:t>ve violates the positive command of "they shall be your slaves forever" (</w:t>
      </w:r>
      <w:r w:rsidR="00A139EC" w:rsidRPr="00B41E27">
        <w:rPr>
          <w:rFonts w:asciiTheme="minorBidi" w:hAnsiTheme="minorBidi" w:cstheme="minorBidi"/>
          <w:i/>
          <w:iCs/>
          <w:sz w:val="24"/>
          <w:szCs w:val="24"/>
        </w:rPr>
        <w:t xml:space="preserve">Vayikra </w:t>
      </w:r>
      <w:r w:rsidR="00A139EC" w:rsidRPr="00B41E27">
        <w:rPr>
          <w:rFonts w:asciiTheme="minorBidi" w:hAnsiTheme="minorBidi" w:cstheme="minorBidi"/>
          <w:sz w:val="24"/>
          <w:szCs w:val="24"/>
        </w:rPr>
        <w:t xml:space="preserve">25:46). It turns out then that we tell the master to transgress a prohibition in order that his </w:t>
      </w:r>
      <w:r w:rsidR="00772389" w:rsidRPr="00B41E27">
        <w:rPr>
          <w:rFonts w:asciiTheme="minorBidi" w:hAnsiTheme="minorBidi" w:cstheme="minorBidi"/>
          <w:sz w:val="24"/>
          <w:szCs w:val="24"/>
        </w:rPr>
        <w:t>fellow</w:t>
      </w:r>
      <w:r w:rsidR="00A139EC" w:rsidRPr="00B41E27">
        <w:rPr>
          <w:rFonts w:asciiTheme="minorBidi" w:hAnsiTheme="minorBidi" w:cstheme="minorBidi"/>
          <w:sz w:val="24"/>
          <w:szCs w:val="24"/>
        </w:rPr>
        <w:t xml:space="preserve"> – the slave – will gain thereby. The </w:t>
      </w:r>
      <w:r w:rsidR="00A139EC" w:rsidRPr="00B41E27">
        <w:rPr>
          <w:rFonts w:asciiTheme="minorBidi" w:hAnsiTheme="minorBidi" w:cstheme="minorBidi"/>
          <w:i/>
          <w:iCs/>
          <w:sz w:val="24"/>
          <w:szCs w:val="24"/>
        </w:rPr>
        <w:t xml:space="preserve">Tosafot </w:t>
      </w:r>
      <w:r w:rsidR="00A139EC" w:rsidRPr="00B41E27">
        <w:rPr>
          <w:rFonts w:asciiTheme="minorBidi" w:hAnsiTheme="minorBidi" w:cstheme="minorBidi"/>
          <w:sz w:val="24"/>
          <w:szCs w:val="24"/>
        </w:rPr>
        <w:t xml:space="preserve">answer that the </w:t>
      </w:r>
      <w:r w:rsidR="00A139EC" w:rsidRPr="00B41E27">
        <w:rPr>
          <w:rFonts w:asciiTheme="minorBidi" w:hAnsiTheme="minorBidi" w:cstheme="minorBidi"/>
          <w:i/>
          <w:iCs/>
          <w:sz w:val="24"/>
          <w:szCs w:val="24"/>
        </w:rPr>
        <w:t xml:space="preserve">mitzva </w:t>
      </w:r>
      <w:r w:rsidR="00A139EC" w:rsidRPr="00B41E27">
        <w:rPr>
          <w:rFonts w:asciiTheme="minorBidi" w:hAnsiTheme="minorBidi" w:cstheme="minorBidi"/>
          <w:sz w:val="24"/>
          <w:szCs w:val="24"/>
        </w:rPr>
        <w:t xml:space="preserve">of procreation is different, since it is "a great </w:t>
      </w:r>
      <w:r w:rsidR="00A139EC" w:rsidRPr="00B41E27">
        <w:rPr>
          <w:rFonts w:asciiTheme="minorBidi" w:hAnsiTheme="minorBidi" w:cstheme="minorBidi"/>
          <w:i/>
          <w:iCs/>
          <w:sz w:val="24"/>
          <w:szCs w:val="24"/>
        </w:rPr>
        <w:t>mitzva.</w:t>
      </w:r>
      <w:r w:rsidR="00A139EC" w:rsidRPr="00B41E27">
        <w:rPr>
          <w:rFonts w:asciiTheme="minorBidi" w:hAnsiTheme="minorBidi" w:cstheme="minorBidi"/>
          <w:sz w:val="24"/>
          <w:szCs w:val="24"/>
        </w:rPr>
        <w:t xml:space="preserve">" This answer is based on what the Gemara there in </w:t>
      </w:r>
      <w:r w:rsidR="00A139EC" w:rsidRPr="00B41E27">
        <w:rPr>
          <w:rFonts w:asciiTheme="minorBidi" w:hAnsiTheme="minorBidi" w:cstheme="minorBidi"/>
          <w:i/>
          <w:iCs/>
          <w:sz w:val="24"/>
          <w:szCs w:val="24"/>
        </w:rPr>
        <w:t xml:space="preserve">Gittin </w:t>
      </w:r>
      <w:r w:rsidR="00A139EC" w:rsidRPr="00B41E27">
        <w:rPr>
          <w:rFonts w:asciiTheme="minorBidi" w:hAnsiTheme="minorBidi" w:cstheme="minorBidi"/>
          <w:sz w:val="24"/>
          <w:szCs w:val="24"/>
        </w:rPr>
        <w:t xml:space="preserve">says that Rabbi Eliezer liberated </w:t>
      </w:r>
      <w:r w:rsidR="00083E94" w:rsidRPr="00B41E27">
        <w:rPr>
          <w:rFonts w:asciiTheme="minorBidi" w:hAnsiTheme="minorBidi" w:cstheme="minorBidi"/>
          <w:sz w:val="24"/>
          <w:szCs w:val="24"/>
        </w:rPr>
        <w:t xml:space="preserve">his slave in order that he be able to complete the quorum of ten necessary for public prayer, because "a </w:t>
      </w:r>
      <w:r w:rsidR="00083E94" w:rsidRPr="00B41E27">
        <w:rPr>
          <w:rFonts w:asciiTheme="minorBidi" w:hAnsiTheme="minorBidi" w:cstheme="minorBidi"/>
          <w:i/>
          <w:iCs/>
          <w:sz w:val="24"/>
          <w:szCs w:val="24"/>
        </w:rPr>
        <w:t xml:space="preserve">mitzva </w:t>
      </w:r>
      <w:r w:rsidR="00083E94" w:rsidRPr="00B41E27">
        <w:rPr>
          <w:rFonts w:asciiTheme="minorBidi" w:hAnsiTheme="minorBidi" w:cstheme="minorBidi"/>
          <w:sz w:val="24"/>
          <w:szCs w:val="24"/>
        </w:rPr>
        <w:t>involving the community is different."</w:t>
      </w:r>
    </w:p>
    <w:p w:rsidR="00083E94" w:rsidRPr="00B41E27" w:rsidRDefault="00083E94" w:rsidP="00B41E27">
      <w:pPr>
        <w:spacing w:line="240" w:lineRule="auto"/>
        <w:rPr>
          <w:rFonts w:asciiTheme="minorBidi" w:hAnsiTheme="minorBidi" w:cstheme="minorBidi"/>
          <w:sz w:val="24"/>
          <w:szCs w:val="24"/>
        </w:rPr>
      </w:pPr>
    </w:p>
    <w:p w:rsidR="00083E94" w:rsidRPr="00B41E27" w:rsidRDefault="00083E94"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The </w:t>
      </w:r>
      <w:r w:rsidRPr="00B41E27">
        <w:rPr>
          <w:rFonts w:asciiTheme="minorBidi" w:hAnsiTheme="minorBidi" w:cstheme="minorBidi"/>
          <w:i/>
          <w:iCs/>
          <w:sz w:val="24"/>
          <w:szCs w:val="24"/>
        </w:rPr>
        <w:t>Tosafot</w:t>
      </w:r>
      <w:r w:rsidRPr="00B41E27">
        <w:rPr>
          <w:rFonts w:asciiTheme="minorBidi" w:hAnsiTheme="minorBidi" w:cstheme="minorBidi"/>
          <w:sz w:val="24"/>
          <w:szCs w:val="24"/>
        </w:rPr>
        <w:t xml:space="preserve">'s answer is difficult: The law that we do not tell a person to commit a transgression was stated with respect to committing a minor transgression in order to save another person from committing a major transgression. Why should the </w:t>
      </w:r>
      <w:r w:rsidRPr="00B41E27">
        <w:rPr>
          <w:rFonts w:asciiTheme="minorBidi" w:hAnsiTheme="minorBidi" w:cstheme="minorBidi"/>
          <w:i/>
          <w:iCs/>
          <w:sz w:val="24"/>
          <w:szCs w:val="24"/>
        </w:rPr>
        <w:t>mitzva</w:t>
      </w:r>
      <w:r w:rsidRPr="00B41E27">
        <w:rPr>
          <w:rFonts w:asciiTheme="minorBidi" w:hAnsiTheme="minorBidi" w:cstheme="minorBidi"/>
          <w:sz w:val="24"/>
          <w:szCs w:val="24"/>
        </w:rPr>
        <w:t xml:space="preserve"> of procreation, even if it is "a great </w:t>
      </w:r>
      <w:r w:rsidRPr="00B41E27">
        <w:rPr>
          <w:rFonts w:asciiTheme="minorBidi" w:hAnsiTheme="minorBidi" w:cstheme="minorBidi"/>
          <w:i/>
          <w:iCs/>
          <w:sz w:val="24"/>
          <w:szCs w:val="24"/>
        </w:rPr>
        <w:t>mitzva</w:t>
      </w:r>
      <w:r w:rsidRPr="00B41E27">
        <w:rPr>
          <w:rFonts w:asciiTheme="minorBidi" w:hAnsiTheme="minorBidi" w:cstheme="minorBidi"/>
          <w:sz w:val="24"/>
          <w:szCs w:val="24"/>
        </w:rPr>
        <w:t xml:space="preserve">," be different? The Gemara established that even though the gain is greater than the loss, one is forbidden to commit a transgression. How does enhancing the gain by defining </w:t>
      </w:r>
      <w:r w:rsidR="001C0ACC" w:rsidRPr="00B41E27">
        <w:rPr>
          <w:rFonts w:asciiTheme="minorBidi" w:hAnsiTheme="minorBidi" w:cstheme="minorBidi"/>
          <w:sz w:val="24"/>
          <w:szCs w:val="24"/>
        </w:rPr>
        <w:t xml:space="preserve">the </w:t>
      </w:r>
      <w:r w:rsidR="001C0ACC" w:rsidRPr="00B41E27">
        <w:rPr>
          <w:rFonts w:asciiTheme="minorBidi" w:hAnsiTheme="minorBidi" w:cstheme="minorBidi"/>
          <w:i/>
          <w:iCs/>
          <w:sz w:val="24"/>
          <w:szCs w:val="24"/>
        </w:rPr>
        <w:t xml:space="preserve">mitzva </w:t>
      </w:r>
      <w:r w:rsidR="001C0ACC" w:rsidRPr="00B41E27">
        <w:rPr>
          <w:rFonts w:asciiTheme="minorBidi" w:hAnsiTheme="minorBidi" w:cstheme="minorBidi"/>
          <w:sz w:val="24"/>
          <w:szCs w:val="24"/>
        </w:rPr>
        <w:t xml:space="preserve">of procreation as "a great </w:t>
      </w:r>
      <w:r w:rsidR="001C0ACC" w:rsidRPr="00B41E27">
        <w:rPr>
          <w:rFonts w:asciiTheme="minorBidi" w:hAnsiTheme="minorBidi" w:cstheme="minorBidi"/>
          <w:i/>
          <w:iCs/>
          <w:sz w:val="24"/>
          <w:szCs w:val="24"/>
        </w:rPr>
        <w:t>mitzva</w:t>
      </w:r>
      <w:r w:rsidR="001C0ACC" w:rsidRPr="00B41E27">
        <w:rPr>
          <w:rFonts w:asciiTheme="minorBidi" w:hAnsiTheme="minorBidi" w:cstheme="minorBidi"/>
          <w:sz w:val="24"/>
          <w:szCs w:val="24"/>
        </w:rPr>
        <w:t xml:space="preserve">" change anything? </w:t>
      </w:r>
    </w:p>
    <w:p w:rsidR="001C0ACC" w:rsidRPr="00B41E27" w:rsidRDefault="001C0ACC" w:rsidP="00B41E27">
      <w:pPr>
        <w:spacing w:line="240" w:lineRule="auto"/>
        <w:rPr>
          <w:rFonts w:asciiTheme="minorBidi" w:hAnsiTheme="minorBidi" w:cstheme="minorBidi"/>
          <w:sz w:val="24"/>
          <w:szCs w:val="24"/>
        </w:rPr>
      </w:pPr>
    </w:p>
    <w:p w:rsidR="00FC04A6" w:rsidRPr="00B41E27" w:rsidRDefault="00C706AA"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It would seem that the answer is found in the second example given by the </w:t>
      </w:r>
      <w:r w:rsidRPr="00B41E27">
        <w:rPr>
          <w:rFonts w:asciiTheme="minorBidi" w:hAnsiTheme="minorBidi" w:cstheme="minorBidi"/>
          <w:i/>
          <w:iCs/>
          <w:sz w:val="24"/>
          <w:szCs w:val="24"/>
        </w:rPr>
        <w:t>Tosafot</w:t>
      </w:r>
      <w:r w:rsidRPr="00B41E27">
        <w:rPr>
          <w:rFonts w:asciiTheme="minorBidi" w:hAnsiTheme="minorBidi" w:cstheme="minorBidi"/>
          <w:sz w:val="24"/>
          <w:szCs w:val="24"/>
        </w:rPr>
        <w:t xml:space="preserve"> – "a </w:t>
      </w:r>
      <w:r w:rsidRPr="00B41E27">
        <w:rPr>
          <w:rFonts w:asciiTheme="minorBidi" w:hAnsiTheme="minorBidi" w:cstheme="minorBidi"/>
          <w:i/>
          <w:iCs/>
          <w:sz w:val="24"/>
          <w:szCs w:val="24"/>
        </w:rPr>
        <w:t xml:space="preserve">mitzva </w:t>
      </w:r>
      <w:r w:rsidRPr="00B41E27">
        <w:rPr>
          <w:rFonts w:asciiTheme="minorBidi" w:hAnsiTheme="minorBidi" w:cstheme="minorBidi"/>
          <w:sz w:val="24"/>
          <w:szCs w:val="24"/>
        </w:rPr>
        <w:t xml:space="preserve">involving the community is different." This should be understood to mean not there is additional importance to such a </w:t>
      </w:r>
      <w:r w:rsidRPr="00B41E27">
        <w:rPr>
          <w:rFonts w:asciiTheme="minorBidi" w:hAnsiTheme="minorBidi" w:cstheme="minorBidi"/>
          <w:i/>
          <w:iCs/>
          <w:sz w:val="24"/>
          <w:szCs w:val="24"/>
        </w:rPr>
        <w:t>mitzva</w:t>
      </w:r>
      <w:r w:rsidRPr="00B41E27">
        <w:rPr>
          <w:rFonts w:asciiTheme="minorBidi" w:hAnsiTheme="minorBidi" w:cstheme="minorBidi"/>
          <w:sz w:val="24"/>
          <w:szCs w:val="24"/>
        </w:rPr>
        <w:t xml:space="preserve">, but rather a broadening of the responsibility for it. Since the </w:t>
      </w:r>
      <w:r w:rsidRPr="00B41E27">
        <w:rPr>
          <w:rFonts w:asciiTheme="minorBidi" w:hAnsiTheme="minorBidi" w:cstheme="minorBidi"/>
          <w:i/>
          <w:iCs/>
          <w:sz w:val="24"/>
          <w:szCs w:val="24"/>
        </w:rPr>
        <w:t xml:space="preserve">Tosafot </w:t>
      </w:r>
      <w:r w:rsidRPr="00B41E27">
        <w:rPr>
          <w:rFonts w:asciiTheme="minorBidi" w:hAnsiTheme="minorBidi" w:cstheme="minorBidi"/>
          <w:sz w:val="24"/>
          <w:szCs w:val="24"/>
        </w:rPr>
        <w:t xml:space="preserve">distinguished between one who commits a transgression so that his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 may gain thereby and one who sins so that he himself will gain thereby (as in the case of the </w:t>
      </w:r>
      <w:r w:rsidRPr="00B41E27">
        <w:rPr>
          <w:rFonts w:asciiTheme="minorBidi" w:hAnsiTheme="minorBidi" w:cstheme="minorBidi"/>
          <w:i/>
          <w:iCs/>
          <w:sz w:val="24"/>
          <w:szCs w:val="24"/>
        </w:rPr>
        <w:t xml:space="preserve">chaver </w:t>
      </w:r>
      <w:r w:rsidRPr="00B41E27">
        <w:rPr>
          <w:rFonts w:asciiTheme="minorBidi" w:hAnsiTheme="minorBidi" w:cstheme="minorBidi"/>
          <w:sz w:val="24"/>
          <w:szCs w:val="24"/>
        </w:rPr>
        <w:t xml:space="preserve">who gives untithed produce to an </w:t>
      </w:r>
      <w:r w:rsidRPr="00B41E27">
        <w:rPr>
          <w:rFonts w:asciiTheme="minorBidi" w:hAnsiTheme="minorBidi" w:cstheme="minorBidi"/>
          <w:i/>
          <w:iCs/>
          <w:sz w:val="24"/>
          <w:szCs w:val="24"/>
        </w:rPr>
        <w:t>am ha-aretz</w:t>
      </w:r>
      <w:r w:rsidRPr="00B41E27">
        <w:rPr>
          <w:rFonts w:asciiTheme="minorBidi" w:hAnsiTheme="minorBidi" w:cstheme="minorBidi"/>
          <w:sz w:val="24"/>
          <w:szCs w:val="24"/>
        </w:rPr>
        <w:t xml:space="preserve">), here the </w:t>
      </w:r>
      <w:r w:rsidRPr="00B41E27">
        <w:rPr>
          <w:rFonts w:asciiTheme="minorBidi" w:hAnsiTheme="minorBidi" w:cstheme="minorBidi"/>
          <w:i/>
          <w:iCs/>
          <w:sz w:val="24"/>
          <w:szCs w:val="24"/>
        </w:rPr>
        <w:t xml:space="preserve">Tosafot </w:t>
      </w:r>
      <w:r w:rsidRPr="00B41E27">
        <w:rPr>
          <w:rFonts w:asciiTheme="minorBidi" w:hAnsiTheme="minorBidi" w:cstheme="minorBidi"/>
          <w:sz w:val="24"/>
          <w:szCs w:val="24"/>
        </w:rPr>
        <w:t xml:space="preserve">explain that a </w:t>
      </w:r>
      <w:r w:rsidRPr="00B41E27">
        <w:rPr>
          <w:rFonts w:asciiTheme="minorBidi" w:hAnsiTheme="minorBidi" w:cstheme="minorBidi"/>
          <w:i/>
          <w:iCs/>
          <w:sz w:val="24"/>
          <w:szCs w:val="24"/>
        </w:rPr>
        <w:t xml:space="preserve">mitzva </w:t>
      </w:r>
      <w:r w:rsidRPr="00B41E27">
        <w:rPr>
          <w:rFonts w:asciiTheme="minorBidi" w:hAnsiTheme="minorBidi" w:cstheme="minorBidi"/>
          <w:sz w:val="24"/>
          <w:szCs w:val="24"/>
        </w:rPr>
        <w:t xml:space="preserve">involving the community is different, because it is the responsibility of all of Israel. This does not mean that the person liberating his slave is also in in need of a quorum (even though the simple understanding is that we are dealing with a case where he entered the Beit Midrash to pray and saw that there was no quorum), but rather that all of Israel, even those who have already prayed with a quorum, share the collective responsibility to maintain a quorum, as this is a </w:t>
      </w:r>
      <w:r w:rsidRPr="00B41E27">
        <w:rPr>
          <w:rFonts w:asciiTheme="minorBidi" w:hAnsiTheme="minorBidi" w:cstheme="minorBidi"/>
          <w:i/>
          <w:iCs/>
          <w:sz w:val="24"/>
          <w:szCs w:val="24"/>
        </w:rPr>
        <w:t xml:space="preserve">mitzva </w:t>
      </w:r>
      <w:r w:rsidRPr="00B41E27">
        <w:rPr>
          <w:rFonts w:asciiTheme="minorBidi" w:hAnsiTheme="minorBidi" w:cstheme="minorBidi"/>
          <w:sz w:val="24"/>
          <w:szCs w:val="24"/>
        </w:rPr>
        <w:t xml:space="preserve">falling upon the </w:t>
      </w:r>
      <w:r w:rsidR="00FC04A6" w:rsidRPr="00B41E27">
        <w:rPr>
          <w:rFonts w:asciiTheme="minorBidi" w:hAnsiTheme="minorBidi" w:cstheme="minorBidi"/>
          <w:sz w:val="24"/>
          <w:szCs w:val="24"/>
        </w:rPr>
        <w:t>community. The word "community" (</w:t>
      </w:r>
      <w:r w:rsidR="00FC04A6" w:rsidRPr="00B41E27">
        <w:rPr>
          <w:rFonts w:asciiTheme="minorBidi" w:hAnsiTheme="minorBidi" w:cstheme="minorBidi"/>
          <w:i/>
          <w:iCs/>
          <w:sz w:val="24"/>
          <w:szCs w:val="24"/>
        </w:rPr>
        <w:t>rabim</w:t>
      </w:r>
      <w:r w:rsidR="00FC04A6" w:rsidRPr="00B41E27">
        <w:rPr>
          <w:rFonts w:asciiTheme="minorBidi" w:hAnsiTheme="minorBidi" w:cstheme="minorBidi"/>
          <w:sz w:val="24"/>
          <w:szCs w:val="24"/>
        </w:rPr>
        <w:t>) is not only a designation for ten Jews, but an allusion to the people of Israel as a whole. Therefore the master must choose between liberating his slave in a forbidden manner, and disregarding a need of all of Israel, himself included. Accordingly, in this case as well he prefers to commit a minor transgression, so that others – all of Israel – will not commit a major prohibition.</w:t>
      </w:r>
    </w:p>
    <w:p w:rsidR="00FC04A6" w:rsidRPr="00B41E27" w:rsidRDefault="00FC04A6" w:rsidP="00B41E27">
      <w:pPr>
        <w:spacing w:line="240" w:lineRule="auto"/>
        <w:rPr>
          <w:rFonts w:asciiTheme="minorBidi" w:hAnsiTheme="minorBidi" w:cstheme="minorBidi"/>
          <w:sz w:val="24"/>
          <w:szCs w:val="24"/>
        </w:rPr>
      </w:pPr>
    </w:p>
    <w:p w:rsidR="00FC04A6" w:rsidRPr="00B41E27" w:rsidRDefault="00FC04A6"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If what we are saying is correct, this is also the meaning of "a great </w:t>
      </w:r>
      <w:r w:rsidRPr="00B41E27">
        <w:rPr>
          <w:rFonts w:asciiTheme="minorBidi" w:hAnsiTheme="minorBidi" w:cstheme="minorBidi"/>
          <w:i/>
          <w:iCs/>
          <w:sz w:val="24"/>
          <w:szCs w:val="24"/>
        </w:rPr>
        <w:t>mitzva</w:t>
      </w:r>
      <w:r w:rsidRPr="00B41E27">
        <w:rPr>
          <w:rFonts w:asciiTheme="minorBidi" w:hAnsiTheme="minorBidi" w:cstheme="minorBidi"/>
          <w:sz w:val="24"/>
          <w:szCs w:val="24"/>
        </w:rPr>
        <w:t xml:space="preserve">" with respect to procreation. This does not mean that the </w:t>
      </w:r>
      <w:r w:rsidRPr="00B41E27">
        <w:rPr>
          <w:rFonts w:asciiTheme="minorBidi" w:hAnsiTheme="minorBidi" w:cstheme="minorBidi"/>
          <w:i/>
          <w:iCs/>
          <w:sz w:val="24"/>
          <w:szCs w:val="24"/>
        </w:rPr>
        <w:t xml:space="preserve">mitzva </w:t>
      </w:r>
      <w:r w:rsidRPr="00B41E27">
        <w:rPr>
          <w:rFonts w:asciiTheme="minorBidi" w:hAnsiTheme="minorBidi" w:cstheme="minorBidi"/>
          <w:sz w:val="24"/>
          <w:szCs w:val="24"/>
        </w:rPr>
        <w:t xml:space="preserve">is very </w:t>
      </w:r>
      <w:r w:rsidR="00FA3167" w:rsidRPr="00B41E27">
        <w:rPr>
          <w:rFonts w:asciiTheme="minorBidi" w:hAnsiTheme="minorBidi" w:cstheme="minorBidi"/>
          <w:sz w:val="24"/>
          <w:szCs w:val="24"/>
        </w:rPr>
        <w:t>important</w:t>
      </w:r>
      <w:r w:rsidRPr="00B41E27">
        <w:rPr>
          <w:rFonts w:asciiTheme="minorBidi" w:hAnsiTheme="minorBidi" w:cstheme="minorBidi"/>
          <w:sz w:val="24"/>
          <w:szCs w:val="24"/>
        </w:rPr>
        <w:t xml:space="preserve">. Is the non-fulfillment of the </w:t>
      </w:r>
      <w:r w:rsidRPr="00B41E27">
        <w:rPr>
          <w:rFonts w:asciiTheme="minorBidi" w:hAnsiTheme="minorBidi" w:cstheme="minorBidi"/>
          <w:i/>
          <w:iCs/>
          <w:sz w:val="24"/>
          <w:szCs w:val="24"/>
        </w:rPr>
        <w:t>mitzva</w:t>
      </w:r>
      <w:r w:rsidRPr="00B41E27">
        <w:rPr>
          <w:rFonts w:asciiTheme="minorBidi" w:hAnsiTheme="minorBidi" w:cstheme="minorBidi"/>
          <w:sz w:val="24"/>
          <w:szCs w:val="24"/>
        </w:rPr>
        <w:t xml:space="preserve"> of procreation more severe than the desecration of Shabbat committed by the baker of the bread? In this context the word "great" means that the </w:t>
      </w:r>
      <w:r w:rsidRPr="00B41E27">
        <w:rPr>
          <w:rFonts w:asciiTheme="minorBidi" w:hAnsiTheme="minorBidi" w:cstheme="minorBidi"/>
          <w:i/>
          <w:iCs/>
          <w:sz w:val="24"/>
          <w:szCs w:val="24"/>
        </w:rPr>
        <w:t>mitzva</w:t>
      </w:r>
      <w:r w:rsidRPr="00B41E27">
        <w:rPr>
          <w:rFonts w:asciiTheme="minorBidi" w:hAnsiTheme="minorBidi" w:cstheme="minorBidi"/>
          <w:sz w:val="24"/>
          <w:szCs w:val="24"/>
        </w:rPr>
        <w:t xml:space="preserve"> of procreation is also a </w:t>
      </w:r>
      <w:r w:rsidRPr="00B41E27">
        <w:rPr>
          <w:rFonts w:asciiTheme="minorBidi" w:hAnsiTheme="minorBidi" w:cstheme="minorBidi"/>
          <w:i/>
          <w:iCs/>
          <w:sz w:val="24"/>
          <w:szCs w:val="24"/>
        </w:rPr>
        <w:t xml:space="preserve">mitzva </w:t>
      </w:r>
      <w:r w:rsidRPr="00B41E27">
        <w:rPr>
          <w:rFonts w:asciiTheme="minorBidi" w:hAnsiTheme="minorBidi" w:cstheme="minorBidi"/>
          <w:sz w:val="24"/>
          <w:szCs w:val="24"/>
        </w:rPr>
        <w:t xml:space="preserve">that has a communal objective and that is a communal responsibility. This is not only the </w:t>
      </w:r>
      <w:r w:rsidRPr="00B41E27">
        <w:rPr>
          <w:rFonts w:asciiTheme="minorBidi" w:hAnsiTheme="minorBidi" w:cstheme="minorBidi"/>
          <w:i/>
          <w:iCs/>
          <w:sz w:val="24"/>
          <w:szCs w:val="24"/>
        </w:rPr>
        <w:t xml:space="preserve">mitzva </w:t>
      </w:r>
      <w:r w:rsidRPr="00B41E27">
        <w:rPr>
          <w:rFonts w:asciiTheme="minorBidi" w:hAnsiTheme="minorBidi" w:cstheme="minorBidi"/>
          <w:sz w:val="24"/>
          <w:szCs w:val="24"/>
        </w:rPr>
        <w:t xml:space="preserve">of the individual, but part of </w:t>
      </w:r>
      <w:r w:rsidRPr="00B41E27">
        <w:rPr>
          <w:rFonts w:asciiTheme="minorBidi" w:hAnsiTheme="minorBidi" w:cstheme="minorBidi"/>
          <w:i/>
          <w:iCs/>
          <w:sz w:val="24"/>
          <w:szCs w:val="24"/>
        </w:rPr>
        <w:t>tikkun olam</w:t>
      </w:r>
      <w:r w:rsidRPr="00B41E27">
        <w:rPr>
          <w:rFonts w:asciiTheme="minorBidi" w:hAnsiTheme="minorBidi" w:cstheme="minorBidi"/>
          <w:sz w:val="24"/>
          <w:szCs w:val="24"/>
        </w:rPr>
        <w:t>, making the world a better place; "He created it not a waste, He formed it to be inhabited" (</w:t>
      </w:r>
      <w:r w:rsidRPr="00B41E27">
        <w:rPr>
          <w:rFonts w:asciiTheme="minorBidi" w:hAnsiTheme="minorBidi" w:cstheme="minorBidi"/>
          <w:i/>
          <w:iCs/>
          <w:sz w:val="24"/>
          <w:szCs w:val="24"/>
        </w:rPr>
        <w:t xml:space="preserve">Yeshaya </w:t>
      </w:r>
      <w:r w:rsidRPr="00B41E27">
        <w:rPr>
          <w:rFonts w:asciiTheme="minorBidi" w:hAnsiTheme="minorBidi" w:cstheme="minorBidi"/>
          <w:sz w:val="24"/>
          <w:szCs w:val="24"/>
        </w:rPr>
        <w:t xml:space="preserve">45:18). Therefore, even though each individual is obligated in his own </w:t>
      </w:r>
      <w:r w:rsidRPr="00B41E27">
        <w:rPr>
          <w:rFonts w:asciiTheme="minorBidi" w:hAnsiTheme="minorBidi" w:cstheme="minorBidi"/>
          <w:i/>
          <w:iCs/>
          <w:sz w:val="24"/>
          <w:szCs w:val="24"/>
        </w:rPr>
        <w:t>mitzva</w:t>
      </w:r>
      <w:r w:rsidRPr="00B41E27">
        <w:rPr>
          <w:rFonts w:asciiTheme="minorBidi" w:hAnsiTheme="minorBidi" w:cstheme="minorBidi"/>
          <w:sz w:val="24"/>
          <w:szCs w:val="24"/>
        </w:rPr>
        <w:t xml:space="preserve"> of procreation, nevertheless there is a communal interest</w:t>
      </w:r>
      <w:r w:rsidR="00FA3167" w:rsidRPr="00B41E27">
        <w:rPr>
          <w:rFonts w:asciiTheme="minorBidi" w:hAnsiTheme="minorBidi" w:cstheme="minorBidi"/>
          <w:sz w:val="24"/>
          <w:szCs w:val="24"/>
        </w:rPr>
        <w:t xml:space="preserve"> and concern</w:t>
      </w:r>
      <w:r w:rsidRPr="00B41E27">
        <w:rPr>
          <w:rFonts w:asciiTheme="minorBidi" w:hAnsiTheme="minorBidi" w:cstheme="minorBidi"/>
          <w:sz w:val="24"/>
          <w:szCs w:val="24"/>
        </w:rPr>
        <w:t xml:space="preserve"> that the </w:t>
      </w:r>
      <w:r w:rsidRPr="00B41E27">
        <w:rPr>
          <w:rFonts w:asciiTheme="minorBidi" w:hAnsiTheme="minorBidi" w:cstheme="minorBidi"/>
          <w:i/>
          <w:iCs/>
          <w:sz w:val="24"/>
          <w:szCs w:val="24"/>
        </w:rPr>
        <w:t>mitzva</w:t>
      </w:r>
      <w:r w:rsidRPr="00B41E27">
        <w:rPr>
          <w:rFonts w:asciiTheme="minorBidi" w:hAnsiTheme="minorBidi" w:cstheme="minorBidi"/>
          <w:sz w:val="24"/>
          <w:szCs w:val="24"/>
        </w:rPr>
        <w:t xml:space="preserve"> be fulfilled, </w:t>
      </w:r>
      <w:r w:rsidR="003E5D66" w:rsidRPr="00B41E27">
        <w:rPr>
          <w:rFonts w:asciiTheme="minorBidi" w:hAnsiTheme="minorBidi" w:cstheme="minorBidi"/>
          <w:sz w:val="24"/>
          <w:szCs w:val="24"/>
        </w:rPr>
        <w:t>and this suffices so that the master has to choose between two alternative</w:t>
      </w:r>
      <w:r w:rsidR="00C95C4B" w:rsidRPr="00B41E27">
        <w:rPr>
          <w:rFonts w:asciiTheme="minorBidi" w:hAnsiTheme="minorBidi" w:cstheme="minorBidi"/>
          <w:sz w:val="24"/>
          <w:szCs w:val="24"/>
        </w:rPr>
        <w:t>s</w:t>
      </w:r>
      <w:r w:rsidR="003E5D66" w:rsidRPr="00B41E27">
        <w:rPr>
          <w:rFonts w:asciiTheme="minorBidi" w:hAnsiTheme="minorBidi" w:cstheme="minorBidi"/>
          <w:sz w:val="24"/>
          <w:szCs w:val="24"/>
        </w:rPr>
        <w:t xml:space="preserve"> that are relevant to him himself. Cancelling the slave's </w:t>
      </w:r>
      <w:r w:rsidR="003E5D66" w:rsidRPr="00B41E27">
        <w:rPr>
          <w:rFonts w:asciiTheme="minorBidi" w:hAnsiTheme="minorBidi" w:cstheme="minorBidi"/>
          <w:i/>
          <w:iCs/>
          <w:sz w:val="24"/>
          <w:szCs w:val="24"/>
        </w:rPr>
        <w:t xml:space="preserve">mitzva </w:t>
      </w:r>
      <w:r w:rsidR="003E5D66" w:rsidRPr="00B41E27">
        <w:rPr>
          <w:rFonts w:asciiTheme="minorBidi" w:hAnsiTheme="minorBidi" w:cstheme="minorBidi"/>
          <w:sz w:val="24"/>
          <w:szCs w:val="24"/>
        </w:rPr>
        <w:t xml:space="preserve">of procreation will be considered the master's choice and his action. For this reason, he must opt for the less damaging alternative. </w:t>
      </w:r>
    </w:p>
    <w:p w:rsidR="003E5D66" w:rsidRPr="00B41E27" w:rsidRDefault="003E5D66" w:rsidP="00B41E27">
      <w:pPr>
        <w:spacing w:line="240" w:lineRule="auto"/>
        <w:rPr>
          <w:rFonts w:asciiTheme="minorBidi" w:hAnsiTheme="minorBidi" w:cstheme="minorBidi"/>
          <w:sz w:val="24"/>
          <w:szCs w:val="24"/>
        </w:rPr>
      </w:pPr>
    </w:p>
    <w:p w:rsidR="003E5D66" w:rsidRPr="00B41E27" w:rsidRDefault="003E5D66"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The </w:t>
      </w:r>
      <w:r w:rsidRPr="00B41E27">
        <w:rPr>
          <w:rFonts w:asciiTheme="minorBidi" w:hAnsiTheme="minorBidi" w:cstheme="minorBidi"/>
          <w:i/>
          <w:iCs/>
          <w:sz w:val="24"/>
          <w:szCs w:val="24"/>
        </w:rPr>
        <w:t>Tosafot ha-Rosh</w:t>
      </w:r>
      <w:r w:rsidRPr="00B41E27">
        <w:rPr>
          <w:rFonts w:asciiTheme="minorBidi" w:hAnsiTheme="minorBidi" w:cstheme="minorBidi"/>
          <w:sz w:val="24"/>
          <w:szCs w:val="24"/>
        </w:rPr>
        <w:t xml:space="preserve"> (s.v. </w:t>
      </w:r>
      <w:r w:rsidRPr="00B41E27">
        <w:rPr>
          <w:rFonts w:asciiTheme="minorBidi" w:hAnsiTheme="minorBidi" w:cstheme="minorBidi"/>
          <w:i/>
          <w:iCs/>
          <w:sz w:val="24"/>
          <w:szCs w:val="24"/>
        </w:rPr>
        <w:t>ve-khi</w:t>
      </w:r>
      <w:r w:rsidRPr="00B41E27">
        <w:rPr>
          <w:rFonts w:asciiTheme="minorBidi" w:hAnsiTheme="minorBidi" w:cstheme="minorBidi"/>
          <w:sz w:val="24"/>
          <w:szCs w:val="24"/>
        </w:rPr>
        <w:t xml:space="preserve">) raises another question: The Gemara in </w:t>
      </w:r>
      <w:r w:rsidRPr="00B41E27">
        <w:rPr>
          <w:rFonts w:asciiTheme="minorBidi" w:hAnsiTheme="minorBidi" w:cstheme="minorBidi"/>
          <w:i/>
          <w:iCs/>
          <w:sz w:val="24"/>
          <w:szCs w:val="24"/>
        </w:rPr>
        <w:t xml:space="preserve">Pesachim </w:t>
      </w:r>
      <w:r w:rsidRPr="00B41E27">
        <w:rPr>
          <w:rFonts w:asciiTheme="minorBidi" w:hAnsiTheme="minorBidi" w:cstheme="minorBidi"/>
          <w:sz w:val="24"/>
          <w:szCs w:val="24"/>
        </w:rPr>
        <w:t xml:space="preserve">(59a) states that the positive </w:t>
      </w:r>
      <w:r w:rsidRPr="00B41E27">
        <w:rPr>
          <w:rFonts w:asciiTheme="minorBidi" w:hAnsiTheme="minorBidi" w:cstheme="minorBidi"/>
          <w:i/>
          <w:iCs/>
          <w:sz w:val="24"/>
          <w:szCs w:val="24"/>
        </w:rPr>
        <w:t xml:space="preserve">mitzva </w:t>
      </w:r>
      <w:r w:rsidRPr="00B41E27">
        <w:rPr>
          <w:rFonts w:asciiTheme="minorBidi" w:hAnsiTheme="minorBidi" w:cstheme="minorBidi"/>
          <w:sz w:val="24"/>
          <w:szCs w:val="24"/>
        </w:rPr>
        <w:t xml:space="preserve">of the Paschal offering of one who </w:t>
      </w:r>
      <w:r w:rsidR="00FA3167" w:rsidRPr="00B41E27">
        <w:rPr>
          <w:rFonts w:asciiTheme="minorBidi" w:hAnsiTheme="minorBidi" w:cstheme="minorBidi"/>
          <w:sz w:val="24"/>
          <w:szCs w:val="24"/>
        </w:rPr>
        <w:t>has not completed his</w:t>
      </w:r>
      <w:r w:rsidRPr="00B41E27">
        <w:rPr>
          <w:rFonts w:asciiTheme="minorBidi" w:hAnsiTheme="minorBidi" w:cstheme="minorBidi"/>
          <w:sz w:val="24"/>
          <w:szCs w:val="24"/>
        </w:rPr>
        <w:t xml:space="preserve"> atonement (who will complete his atonement and be allowed to eat of the Paschal offering only on the 14</w:t>
      </w:r>
      <w:r w:rsidRPr="00B41E27">
        <w:rPr>
          <w:rFonts w:asciiTheme="minorBidi" w:hAnsiTheme="minorBidi" w:cstheme="minorBidi"/>
          <w:sz w:val="24"/>
          <w:szCs w:val="24"/>
          <w:vertAlign w:val="superscript"/>
        </w:rPr>
        <w:t>th</w:t>
      </w:r>
      <w:r w:rsidRPr="00B41E27">
        <w:rPr>
          <w:rFonts w:asciiTheme="minorBidi" w:hAnsiTheme="minorBidi" w:cstheme="minorBidi"/>
          <w:sz w:val="24"/>
          <w:szCs w:val="24"/>
        </w:rPr>
        <w:t xml:space="preserve"> of Nisan itself) sets aside the positive </w:t>
      </w:r>
      <w:r w:rsidRPr="00B41E27">
        <w:rPr>
          <w:rFonts w:asciiTheme="minorBidi" w:hAnsiTheme="minorBidi" w:cstheme="minorBidi"/>
          <w:i/>
          <w:iCs/>
          <w:sz w:val="24"/>
          <w:szCs w:val="24"/>
        </w:rPr>
        <w:t xml:space="preserve">mitzva </w:t>
      </w:r>
      <w:r w:rsidRPr="00B41E27">
        <w:rPr>
          <w:rFonts w:asciiTheme="minorBidi" w:hAnsiTheme="minorBidi" w:cstheme="minorBidi"/>
          <w:sz w:val="24"/>
          <w:szCs w:val="24"/>
        </w:rPr>
        <w:t xml:space="preserve">of the priests not to offer any sacrifice after the </w:t>
      </w:r>
      <w:r w:rsidR="00FA3167" w:rsidRPr="00B41E27">
        <w:rPr>
          <w:rFonts w:asciiTheme="minorBidi" w:hAnsiTheme="minorBidi" w:cstheme="minorBidi"/>
          <w:sz w:val="24"/>
          <w:szCs w:val="24"/>
        </w:rPr>
        <w:t>afternoon</w:t>
      </w:r>
      <w:r w:rsidRPr="00B41E27">
        <w:rPr>
          <w:rFonts w:asciiTheme="minorBidi" w:hAnsiTheme="minorBidi" w:cstheme="minorBidi"/>
          <w:sz w:val="24"/>
          <w:szCs w:val="24"/>
        </w:rPr>
        <w:t xml:space="preserve"> </w:t>
      </w:r>
      <w:r w:rsidRPr="00B41E27">
        <w:rPr>
          <w:rFonts w:asciiTheme="minorBidi" w:hAnsiTheme="minorBidi" w:cstheme="minorBidi"/>
          <w:i/>
          <w:iCs/>
          <w:sz w:val="24"/>
          <w:szCs w:val="24"/>
        </w:rPr>
        <w:t>tamid</w:t>
      </w:r>
      <w:r w:rsidRPr="00B41E27">
        <w:rPr>
          <w:rFonts w:asciiTheme="minorBidi" w:hAnsiTheme="minorBidi" w:cstheme="minorBidi"/>
          <w:sz w:val="24"/>
          <w:szCs w:val="24"/>
        </w:rPr>
        <w:t xml:space="preserve">. Here the priest commits a minor transgression (offering a sacrifice after the </w:t>
      </w:r>
      <w:r w:rsidR="00FA3167" w:rsidRPr="00B41E27">
        <w:rPr>
          <w:rFonts w:asciiTheme="minorBidi" w:hAnsiTheme="minorBidi" w:cstheme="minorBidi"/>
          <w:sz w:val="24"/>
          <w:szCs w:val="24"/>
        </w:rPr>
        <w:t>afternoon</w:t>
      </w:r>
      <w:r w:rsidRPr="00B41E27">
        <w:rPr>
          <w:rFonts w:asciiTheme="minorBidi" w:hAnsiTheme="minorBidi" w:cstheme="minorBidi"/>
          <w:sz w:val="24"/>
          <w:szCs w:val="24"/>
        </w:rPr>
        <w:t xml:space="preserve"> </w:t>
      </w:r>
      <w:r w:rsidRPr="00B41E27">
        <w:rPr>
          <w:rFonts w:asciiTheme="minorBidi" w:hAnsiTheme="minorBidi" w:cstheme="minorBidi"/>
          <w:i/>
          <w:iCs/>
          <w:sz w:val="24"/>
          <w:szCs w:val="24"/>
        </w:rPr>
        <w:t>tamid</w:t>
      </w:r>
      <w:r w:rsidRPr="00B41E27">
        <w:rPr>
          <w:rFonts w:asciiTheme="minorBidi" w:hAnsiTheme="minorBidi" w:cstheme="minorBidi"/>
          <w:sz w:val="24"/>
          <w:szCs w:val="24"/>
        </w:rPr>
        <w:t>) in order to save the person who lacks atonement from committing a major transgression (not bringing a Paschal offering).</w:t>
      </w:r>
    </w:p>
    <w:p w:rsidR="003E5D66" w:rsidRPr="00B41E27" w:rsidRDefault="003E5D66" w:rsidP="00B41E27">
      <w:pPr>
        <w:spacing w:line="240" w:lineRule="auto"/>
        <w:rPr>
          <w:rFonts w:asciiTheme="minorBidi" w:hAnsiTheme="minorBidi" w:cstheme="minorBidi"/>
          <w:sz w:val="24"/>
          <w:szCs w:val="24"/>
        </w:rPr>
      </w:pPr>
    </w:p>
    <w:p w:rsidR="00355EC5" w:rsidRPr="00B41E27" w:rsidRDefault="003E5D66"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The Rosh answer</w:t>
      </w:r>
      <w:r w:rsidR="00355EC5" w:rsidRPr="00B41E27">
        <w:rPr>
          <w:rFonts w:asciiTheme="minorBidi" w:hAnsiTheme="minorBidi" w:cstheme="minorBidi"/>
          <w:sz w:val="24"/>
          <w:szCs w:val="24"/>
        </w:rPr>
        <w:t>s</w:t>
      </w:r>
      <w:r w:rsidRPr="00B41E27">
        <w:rPr>
          <w:rFonts w:asciiTheme="minorBidi" w:hAnsiTheme="minorBidi" w:cstheme="minorBidi"/>
          <w:sz w:val="24"/>
          <w:szCs w:val="24"/>
        </w:rPr>
        <w:t xml:space="preserve"> that here too "a </w:t>
      </w:r>
      <w:r w:rsidR="00BA654E" w:rsidRPr="00B41E27">
        <w:rPr>
          <w:rFonts w:asciiTheme="minorBidi" w:hAnsiTheme="minorBidi" w:cstheme="minorBidi"/>
          <w:i/>
          <w:iCs/>
          <w:sz w:val="24"/>
          <w:szCs w:val="24"/>
        </w:rPr>
        <w:t xml:space="preserve">mitzva </w:t>
      </w:r>
      <w:r w:rsidR="00C95C4B" w:rsidRPr="00B41E27">
        <w:rPr>
          <w:rFonts w:asciiTheme="minorBidi" w:hAnsiTheme="minorBidi" w:cstheme="minorBidi"/>
          <w:sz w:val="24"/>
          <w:szCs w:val="24"/>
        </w:rPr>
        <w:t>involving</w:t>
      </w:r>
      <w:r w:rsidR="00BA654E" w:rsidRPr="00B41E27">
        <w:rPr>
          <w:rFonts w:asciiTheme="minorBidi" w:hAnsiTheme="minorBidi" w:cstheme="minorBidi"/>
          <w:sz w:val="24"/>
          <w:szCs w:val="24"/>
        </w:rPr>
        <w:t xml:space="preserve"> the community is different,</w:t>
      </w:r>
      <w:r w:rsidR="00C95C4B" w:rsidRPr="00B41E27">
        <w:rPr>
          <w:rFonts w:asciiTheme="minorBidi" w:hAnsiTheme="minorBidi" w:cstheme="minorBidi"/>
          <w:sz w:val="24"/>
          <w:szCs w:val="24"/>
        </w:rPr>
        <w:t>"</w:t>
      </w:r>
      <w:r w:rsidR="00BA654E" w:rsidRPr="00B41E27">
        <w:rPr>
          <w:rFonts w:asciiTheme="minorBidi" w:hAnsiTheme="minorBidi" w:cstheme="minorBidi"/>
          <w:sz w:val="24"/>
          <w:szCs w:val="24"/>
        </w:rPr>
        <w:t xml:space="preserve"> because the Paschal offering "is called a </w:t>
      </w:r>
      <w:r w:rsidR="00BA654E" w:rsidRPr="00B41E27">
        <w:rPr>
          <w:rFonts w:asciiTheme="minorBidi" w:hAnsiTheme="minorBidi" w:cstheme="minorBidi"/>
          <w:i/>
          <w:iCs/>
          <w:sz w:val="24"/>
          <w:szCs w:val="24"/>
        </w:rPr>
        <w:t xml:space="preserve">mitzva </w:t>
      </w:r>
      <w:r w:rsidR="00C95C4B" w:rsidRPr="00B41E27">
        <w:rPr>
          <w:rFonts w:asciiTheme="minorBidi" w:hAnsiTheme="minorBidi" w:cstheme="minorBidi"/>
          <w:sz w:val="24"/>
          <w:szCs w:val="24"/>
        </w:rPr>
        <w:t xml:space="preserve">involving </w:t>
      </w:r>
      <w:r w:rsidR="00BA654E" w:rsidRPr="00B41E27">
        <w:rPr>
          <w:rFonts w:asciiTheme="minorBidi" w:hAnsiTheme="minorBidi" w:cstheme="minorBidi"/>
          <w:sz w:val="24"/>
          <w:szCs w:val="24"/>
        </w:rPr>
        <w:t>the community.</w:t>
      </w:r>
      <w:r w:rsidR="00355EC5" w:rsidRPr="00B41E27">
        <w:rPr>
          <w:rFonts w:asciiTheme="minorBidi" w:hAnsiTheme="minorBidi" w:cstheme="minorBidi"/>
          <w:sz w:val="24"/>
          <w:szCs w:val="24"/>
        </w:rPr>
        <w:t xml:space="preserve">" At first glance, this answer is incomprehensible: Every person is individually obligated to bring the Paschal offering. The priest will bring his offering, and only the person who lacks atonement will </w:t>
      </w:r>
      <w:r w:rsidR="00FA3167" w:rsidRPr="00B41E27">
        <w:rPr>
          <w:rFonts w:asciiTheme="minorBidi" w:hAnsiTheme="minorBidi" w:cstheme="minorBidi"/>
          <w:sz w:val="24"/>
          <w:szCs w:val="24"/>
        </w:rPr>
        <w:t>fail to observe</w:t>
      </w:r>
      <w:r w:rsidR="00355EC5" w:rsidRPr="00B41E27">
        <w:rPr>
          <w:rFonts w:asciiTheme="minorBidi" w:hAnsiTheme="minorBidi" w:cstheme="minorBidi"/>
          <w:sz w:val="24"/>
          <w:szCs w:val="24"/>
        </w:rPr>
        <w:t xml:space="preserve"> the positive commandment falling upon him to bring a Paschal offering. This is not the same as maintaining a quorum for communal prayer, which is essentially a </w:t>
      </w:r>
      <w:r w:rsidR="00355EC5" w:rsidRPr="00B41E27">
        <w:rPr>
          <w:rFonts w:asciiTheme="minorBidi" w:hAnsiTheme="minorBidi" w:cstheme="minorBidi"/>
          <w:i/>
          <w:iCs/>
          <w:sz w:val="24"/>
          <w:szCs w:val="24"/>
        </w:rPr>
        <w:t>mitzva</w:t>
      </w:r>
      <w:r w:rsidR="00355EC5" w:rsidRPr="00B41E27">
        <w:rPr>
          <w:rFonts w:asciiTheme="minorBidi" w:hAnsiTheme="minorBidi" w:cstheme="minorBidi"/>
          <w:sz w:val="24"/>
          <w:szCs w:val="24"/>
        </w:rPr>
        <w:t xml:space="preserve"> falling upon the community. We must say then that what the Rosh means is that the Paschal offering </w:t>
      </w:r>
      <w:r w:rsidR="00FA3167" w:rsidRPr="00B41E27">
        <w:rPr>
          <w:rFonts w:asciiTheme="minorBidi" w:hAnsiTheme="minorBidi" w:cstheme="minorBidi"/>
          <w:sz w:val="24"/>
          <w:szCs w:val="24"/>
        </w:rPr>
        <w:t xml:space="preserve">has the halakhic status of </w:t>
      </w:r>
      <w:r w:rsidR="00355EC5" w:rsidRPr="00B41E27">
        <w:rPr>
          <w:rFonts w:asciiTheme="minorBidi" w:hAnsiTheme="minorBidi" w:cstheme="minorBidi"/>
          <w:sz w:val="24"/>
          <w:szCs w:val="24"/>
        </w:rPr>
        <w:t>a communal sacrifice</w:t>
      </w:r>
      <w:r w:rsidR="00FA3167" w:rsidRPr="00B41E27">
        <w:rPr>
          <w:rFonts w:asciiTheme="minorBidi" w:hAnsiTheme="minorBidi" w:cstheme="minorBidi"/>
          <w:sz w:val="24"/>
          <w:szCs w:val="24"/>
        </w:rPr>
        <w:t xml:space="preserve"> (</w:t>
      </w:r>
      <w:r w:rsidR="00FA3167" w:rsidRPr="00B41E27">
        <w:rPr>
          <w:rFonts w:asciiTheme="minorBidi" w:hAnsiTheme="minorBidi" w:cstheme="minorBidi"/>
          <w:i/>
          <w:iCs/>
          <w:sz w:val="24"/>
          <w:szCs w:val="24"/>
        </w:rPr>
        <w:t>korban tzibbur</w:t>
      </w:r>
      <w:r w:rsidR="00FA3167" w:rsidRPr="00B41E27">
        <w:rPr>
          <w:rFonts w:asciiTheme="minorBidi" w:hAnsiTheme="minorBidi" w:cstheme="minorBidi"/>
          <w:sz w:val="24"/>
          <w:szCs w:val="24"/>
        </w:rPr>
        <w:t>)</w:t>
      </w:r>
      <w:r w:rsidR="00355EC5" w:rsidRPr="00B41E27">
        <w:rPr>
          <w:rFonts w:asciiTheme="minorBidi" w:hAnsiTheme="minorBidi" w:cstheme="minorBidi"/>
          <w:sz w:val="24"/>
          <w:szCs w:val="24"/>
        </w:rPr>
        <w:t xml:space="preserve">, even though each person brings his offering individually, and therefore there is a general communal responsibility concerning the sacrifice of all the Paschal offerings, because all of them together constitute a communal offering. Therefore, this is not a case of sin in order that your </w:t>
      </w:r>
      <w:r w:rsidR="00772389" w:rsidRPr="00B41E27">
        <w:rPr>
          <w:rFonts w:asciiTheme="minorBidi" w:hAnsiTheme="minorBidi" w:cstheme="minorBidi"/>
          <w:sz w:val="24"/>
          <w:szCs w:val="24"/>
        </w:rPr>
        <w:t>fellow</w:t>
      </w:r>
      <w:r w:rsidR="00355EC5" w:rsidRPr="00B41E27">
        <w:rPr>
          <w:rFonts w:asciiTheme="minorBidi" w:hAnsiTheme="minorBidi" w:cstheme="minorBidi"/>
          <w:sz w:val="24"/>
          <w:szCs w:val="24"/>
        </w:rPr>
        <w:t xml:space="preserve"> may gain thereby, but rather a case of commit a minor sin in order that a more serious sin be performed </w:t>
      </w:r>
      <w:r w:rsidR="00355EC5" w:rsidRPr="00B41E27">
        <w:rPr>
          <w:rFonts w:asciiTheme="minorBidi" w:hAnsiTheme="minorBidi" w:cstheme="minorBidi"/>
          <w:b/>
          <w:bCs/>
          <w:sz w:val="24"/>
          <w:szCs w:val="24"/>
        </w:rPr>
        <w:t>by you.</w:t>
      </w:r>
    </w:p>
    <w:p w:rsidR="00355EC5" w:rsidRPr="00B41E27" w:rsidRDefault="00355EC5" w:rsidP="00B41E27">
      <w:pPr>
        <w:spacing w:line="240" w:lineRule="auto"/>
        <w:rPr>
          <w:rFonts w:asciiTheme="minorBidi" w:hAnsiTheme="minorBidi" w:cstheme="minorBidi"/>
          <w:sz w:val="24"/>
          <w:szCs w:val="24"/>
        </w:rPr>
      </w:pPr>
    </w:p>
    <w:p w:rsidR="00124F42" w:rsidRPr="00B41E27" w:rsidRDefault="00355EC5"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In our </w:t>
      </w:r>
      <w:r w:rsidRPr="00B41E27">
        <w:rPr>
          <w:rFonts w:asciiTheme="minorBidi" w:hAnsiTheme="minorBidi" w:cstheme="minorBidi"/>
          <w:i/>
          <w:iCs/>
          <w:sz w:val="24"/>
          <w:szCs w:val="24"/>
        </w:rPr>
        <w:t>Tosafot</w:t>
      </w:r>
      <w:r w:rsidRPr="00B41E27">
        <w:rPr>
          <w:rFonts w:asciiTheme="minorBidi" w:hAnsiTheme="minorBidi" w:cstheme="minorBidi"/>
          <w:sz w:val="24"/>
          <w:szCs w:val="24"/>
        </w:rPr>
        <w:t xml:space="preserve">, however, the Gemara in </w:t>
      </w:r>
      <w:r w:rsidRPr="00B41E27">
        <w:rPr>
          <w:rFonts w:asciiTheme="minorBidi" w:hAnsiTheme="minorBidi" w:cstheme="minorBidi"/>
          <w:i/>
          <w:iCs/>
          <w:sz w:val="24"/>
          <w:szCs w:val="24"/>
        </w:rPr>
        <w:t xml:space="preserve">Pesachim </w:t>
      </w:r>
      <w:r w:rsidRPr="00B41E27">
        <w:rPr>
          <w:rFonts w:asciiTheme="minorBidi" w:hAnsiTheme="minorBidi" w:cstheme="minorBidi"/>
          <w:sz w:val="24"/>
          <w:szCs w:val="24"/>
        </w:rPr>
        <w:t xml:space="preserve">is cited only after the </w:t>
      </w:r>
      <w:r w:rsidRPr="00B41E27">
        <w:rPr>
          <w:rFonts w:asciiTheme="minorBidi" w:hAnsiTheme="minorBidi" w:cstheme="minorBidi"/>
          <w:i/>
          <w:iCs/>
          <w:sz w:val="24"/>
          <w:szCs w:val="24"/>
        </w:rPr>
        <w:t xml:space="preserve">Tosafot's </w:t>
      </w:r>
      <w:r w:rsidRPr="00B41E27">
        <w:rPr>
          <w:rFonts w:asciiTheme="minorBidi" w:hAnsiTheme="minorBidi" w:cstheme="minorBidi"/>
          <w:sz w:val="24"/>
          <w:szCs w:val="24"/>
        </w:rPr>
        <w:t xml:space="preserve">next answer, implying that on the contrary, the first answer cannot explain the Gemara in </w:t>
      </w:r>
      <w:r w:rsidRPr="00B41E27">
        <w:rPr>
          <w:rFonts w:asciiTheme="minorBidi" w:hAnsiTheme="minorBidi" w:cstheme="minorBidi"/>
          <w:i/>
          <w:iCs/>
          <w:sz w:val="24"/>
          <w:szCs w:val="24"/>
        </w:rPr>
        <w:t>Pesachim</w:t>
      </w:r>
      <w:r w:rsidRPr="00B41E27">
        <w:rPr>
          <w:rFonts w:asciiTheme="minorBidi" w:hAnsiTheme="minorBidi" w:cstheme="minorBidi"/>
          <w:sz w:val="24"/>
          <w:szCs w:val="24"/>
        </w:rPr>
        <w:t xml:space="preserve">, and this is because the </w:t>
      </w:r>
      <w:r w:rsidRPr="00B41E27">
        <w:rPr>
          <w:rFonts w:asciiTheme="minorBidi" w:hAnsiTheme="minorBidi" w:cstheme="minorBidi"/>
          <w:i/>
          <w:iCs/>
          <w:sz w:val="24"/>
          <w:szCs w:val="24"/>
        </w:rPr>
        <w:t>Tosafot</w:t>
      </w:r>
      <w:r w:rsidRPr="00B41E27">
        <w:rPr>
          <w:rFonts w:asciiTheme="minorBidi" w:hAnsiTheme="minorBidi" w:cstheme="minorBidi"/>
          <w:sz w:val="24"/>
          <w:szCs w:val="24"/>
        </w:rPr>
        <w:t xml:space="preserve"> do not define the Paschal offering as a </w:t>
      </w:r>
      <w:r w:rsidRPr="00B41E27">
        <w:rPr>
          <w:rFonts w:asciiTheme="minorBidi" w:hAnsiTheme="minorBidi" w:cstheme="minorBidi"/>
          <w:i/>
          <w:iCs/>
          <w:sz w:val="24"/>
          <w:szCs w:val="24"/>
        </w:rPr>
        <w:t xml:space="preserve">mitzva </w:t>
      </w:r>
      <w:r w:rsidR="00C95C4B" w:rsidRPr="00B41E27">
        <w:rPr>
          <w:rFonts w:asciiTheme="minorBidi" w:hAnsiTheme="minorBidi" w:cstheme="minorBidi"/>
          <w:sz w:val="24"/>
          <w:szCs w:val="24"/>
        </w:rPr>
        <w:t xml:space="preserve">involving </w:t>
      </w:r>
      <w:r w:rsidRPr="00B41E27">
        <w:rPr>
          <w:rFonts w:asciiTheme="minorBidi" w:hAnsiTheme="minorBidi" w:cstheme="minorBidi"/>
          <w:sz w:val="24"/>
          <w:szCs w:val="24"/>
        </w:rPr>
        <w:t xml:space="preserve">the community, </w:t>
      </w:r>
      <w:r w:rsidR="00FA3167" w:rsidRPr="00B41E27">
        <w:rPr>
          <w:rFonts w:asciiTheme="minorBidi" w:hAnsiTheme="minorBidi" w:cstheme="minorBidi"/>
          <w:sz w:val="24"/>
          <w:szCs w:val="24"/>
        </w:rPr>
        <w:t>unlike</w:t>
      </w:r>
      <w:r w:rsidRPr="00B41E27">
        <w:rPr>
          <w:rFonts w:asciiTheme="minorBidi" w:hAnsiTheme="minorBidi" w:cstheme="minorBidi"/>
          <w:sz w:val="24"/>
          <w:szCs w:val="24"/>
        </w:rPr>
        <w:t xml:space="preserve"> maintaining a prayer quorum</w:t>
      </w:r>
      <w:r w:rsidR="00520801" w:rsidRPr="00B41E27">
        <w:rPr>
          <w:rFonts w:asciiTheme="minorBidi" w:hAnsiTheme="minorBidi" w:cstheme="minorBidi"/>
          <w:sz w:val="24"/>
          <w:szCs w:val="24"/>
        </w:rPr>
        <w:t xml:space="preserve"> and the </w:t>
      </w:r>
      <w:r w:rsidR="00520801" w:rsidRPr="00B41E27">
        <w:rPr>
          <w:rFonts w:asciiTheme="minorBidi" w:hAnsiTheme="minorBidi" w:cstheme="minorBidi"/>
          <w:i/>
          <w:iCs/>
          <w:sz w:val="24"/>
          <w:szCs w:val="24"/>
        </w:rPr>
        <w:t xml:space="preserve">mitzva </w:t>
      </w:r>
      <w:r w:rsidR="00520801" w:rsidRPr="00B41E27">
        <w:rPr>
          <w:rFonts w:asciiTheme="minorBidi" w:hAnsiTheme="minorBidi" w:cstheme="minorBidi"/>
          <w:sz w:val="24"/>
          <w:szCs w:val="24"/>
        </w:rPr>
        <w:t xml:space="preserve">of procreation, and therefore they do not find a way to explain the Gemara in </w:t>
      </w:r>
      <w:r w:rsidR="00520801" w:rsidRPr="00B41E27">
        <w:rPr>
          <w:rFonts w:asciiTheme="minorBidi" w:hAnsiTheme="minorBidi" w:cstheme="minorBidi"/>
          <w:i/>
          <w:iCs/>
          <w:sz w:val="24"/>
          <w:szCs w:val="24"/>
        </w:rPr>
        <w:t xml:space="preserve">Pesachim </w:t>
      </w:r>
      <w:r w:rsidR="00520801" w:rsidRPr="00B41E27">
        <w:rPr>
          <w:rFonts w:asciiTheme="minorBidi" w:hAnsiTheme="minorBidi" w:cstheme="minorBidi"/>
          <w:sz w:val="24"/>
          <w:szCs w:val="24"/>
        </w:rPr>
        <w:t>according to the first answer.</w:t>
      </w:r>
    </w:p>
    <w:p w:rsidR="00520801" w:rsidRPr="00B41E27" w:rsidRDefault="00520801" w:rsidP="00B41E27">
      <w:pPr>
        <w:spacing w:line="240" w:lineRule="auto"/>
        <w:rPr>
          <w:rFonts w:asciiTheme="minorBidi" w:hAnsiTheme="minorBidi" w:cstheme="minorBidi"/>
          <w:sz w:val="24"/>
          <w:szCs w:val="24"/>
        </w:rPr>
      </w:pPr>
    </w:p>
    <w:p w:rsidR="00520801" w:rsidRPr="00B41E27" w:rsidRDefault="00520801" w:rsidP="00B41E27">
      <w:pPr>
        <w:pStyle w:val="3"/>
        <w:spacing w:line="240" w:lineRule="auto"/>
        <w:rPr>
          <w:rFonts w:asciiTheme="minorBidi" w:hAnsiTheme="minorBidi" w:cstheme="minorBidi"/>
          <w:sz w:val="24"/>
          <w:szCs w:val="24"/>
        </w:rPr>
      </w:pPr>
      <w:r w:rsidRPr="00B41E27">
        <w:rPr>
          <w:rFonts w:asciiTheme="minorBidi" w:hAnsiTheme="minorBidi" w:cstheme="minorBidi"/>
          <w:sz w:val="24"/>
          <w:szCs w:val="24"/>
        </w:rPr>
        <w:t xml:space="preserve">The second answer of the </w:t>
      </w:r>
      <w:r w:rsidRPr="00B41E27">
        <w:rPr>
          <w:rFonts w:asciiTheme="minorBidi" w:hAnsiTheme="minorBidi" w:cstheme="minorBidi"/>
          <w:i/>
          <w:iCs/>
          <w:sz w:val="24"/>
          <w:szCs w:val="24"/>
        </w:rPr>
        <w:t>Tosafot</w:t>
      </w:r>
    </w:p>
    <w:p w:rsidR="00520801" w:rsidRPr="00B41E27" w:rsidRDefault="00520801" w:rsidP="00B41E27">
      <w:pPr>
        <w:spacing w:line="240" w:lineRule="auto"/>
        <w:rPr>
          <w:rFonts w:asciiTheme="minorBidi" w:hAnsiTheme="minorBidi" w:cstheme="minorBidi"/>
          <w:sz w:val="24"/>
          <w:szCs w:val="24"/>
        </w:rPr>
      </w:pPr>
    </w:p>
    <w:p w:rsidR="00520801" w:rsidRPr="00B41E27" w:rsidRDefault="00520801"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The </w:t>
      </w:r>
      <w:r w:rsidRPr="00B41E27">
        <w:rPr>
          <w:rFonts w:asciiTheme="minorBidi" w:hAnsiTheme="minorBidi" w:cstheme="minorBidi"/>
          <w:i/>
          <w:iCs/>
          <w:sz w:val="24"/>
          <w:szCs w:val="24"/>
        </w:rPr>
        <w:t>Tosafot</w:t>
      </w:r>
      <w:r w:rsidRPr="00B41E27">
        <w:rPr>
          <w:rFonts w:asciiTheme="minorBidi" w:hAnsiTheme="minorBidi" w:cstheme="minorBidi"/>
          <w:sz w:val="24"/>
          <w:szCs w:val="24"/>
        </w:rPr>
        <w:t xml:space="preserve"> offer another resolution of the contradiction between our Gemara and the Gemara in </w:t>
      </w:r>
      <w:r w:rsidRPr="00B41E27">
        <w:rPr>
          <w:rFonts w:asciiTheme="minorBidi" w:hAnsiTheme="minorBidi" w:cstheme="minorBidi"/>
          <w:i/>
          <w:iCs/>
          <w:sz w:val="24"/>
          <w:szCs w:val="24"/>
        </w:rPr>
        <w:t>Eiruvin</w:t>
      </w:r>
      <w:r w:rsidRPr="00B41E27">
        <w:rPr>
          <w:rFonts w:asciiTheme="minorBidi" w:hAnsiTheme="minorBidi" w:cstheme="minorBidi"/>
          <w:sz w:val="24"/>
          <w:szCs w:val="24"/>
        </w:rPr>
        <w:t>:</w:t>
      </w:r>
    </w:p>
    <w:p w:rsidR="00520801" w:rsidRPr="00B41E27" w:rsidRDefault="00520801" w:rsidP="00B41E27">
      <w:pPr>
        <w:spacing w:line="240" w:lineRule="auto"/>
        <w:rPr>
          <w:rFonts w:asciiTheme="minorBidi" w:hAnsiTheme="minorBidi" w:cstheme="minorBidi"/>
          <w:sz w:val="24"/>
          <w:szCs w:val="24"/>
        </w:rPr>
      </w:pPr>
    </w:p>
    <w:p w:rsidR="00520801" w:rsidRPr="00B41E27" w:rsidRDefault="00520801" w:rsidP="00B41E27">
      <w:pPr>
        <w:pStyle w:val="a3"/>
        <w:spacing w:line="240" w:lineRule="auto"/>
        <w:rPr>
          <w:rFonts w:asciiTheme="minorBidi" w:hAnsiTheme="minorBidi" w:cstheme="minorBidi"/>
          <w:sz w:val="24"/>
          <w:szCs w:val="24"/>
        </w:rPr>
      </w:pPr>
      <w:r w:rsidRPr="00B41E27">
        <w:rPr>
          <w:rFonts w:asciiTheme="minorBidi" w:hAnsiTheme="minorBidi" w:cstheme="minorBidi"/>
          <w:sz w:val="24"/>
          <w:szCs w:val="24"/>
        </w:rPr>
        <w:t xml:space="preserve">It may further be suggested that it is specifically where he </w:t>
      </w:r>
      <w:r w:rsidR="00FA3167" w:rsidRPr="00B41E27">
        <w:rPr>
          <w:rFonts w:asciiTheme="minorBidi" w:hAnsiTheme="minorBidi" w:cstheme="minorBidi"/>
          <w:sz w:val="24"/>
          <w:szCs w:val="24"/>
        </w:rPr>
        <w:t>is criminally responsible</w:t>
      </w:r>
      <w:r w:rsidRPr="00B41E27">
        <w:rPr>
          <w:rFonts w:asciiTheme="minorBidi" w:hAnsiTheme="minorBidi" w:cstheme="minorBidi"/>
          <w:sz w:val="24"/>
          <w:szCs w:val="24"/>
        </w:rPr>
        <w:t xml:space="preserve"> </w:t>
      </w:r>
      <w:r w:rsidR="00FA3167" w:rsidRPr="00B41E27">
        <w:rPr>
          <w:rFonts w:asciiTheme="minorBidi" w:hAnsiTheme="minorBidi" w:cstheme="minorBidi"/>
          <w:sz w:val="24"/>
          <w:szCs w:val="24"/>
        </w:rPr>
        <w:t>(</w:t>
      </w:r>
      <w:r w:rsidR="00FA3167" w:rsidRPr="00B41E27">
        <w:rPr>
          <w:rFonts w:asciiTheme="minorBidi" w:hAnsiTheme="minorBidi" w:cstheme="minorBidi"/>
          <w:i/>
          <w:iCs/>
          <w:sz w:val="24"/>
          <w:szCs w:val="24"/>
        </w:rPr>
        <w:t>pasha</w:t>
      </w:r>
      <w:r w:rsidR="00FA3167" w:rsidRPr="00B41E27">
        <w:rPr>
          <w:rFonts w:asciiTheme="minorBidi" w:hAnsiTheme="minorBidi" w:cstheme="minorBidi"/>
          <w:sz w:val="24"/>
          <w:szCs w:val="24"/>
        </w:rPr>
        <w:t xml:space="preserve">) </w:t>
      </w:r>
      <w:r w:rsidRPr="00B41E27">
        <w:rPr>
          <w:rFonts w:asciiTheme="minorBidi" w:hAnsiTheme="minorBidi" w:cstheme="minorBidi"/>
          <w:sz w:val="24"/>
          <w:szCs w:val="24"/>
        </w:rPr>
        <w:t xml:space="preserve">that </w:t>
      </w:r>
      <w:r w:rsidR="00FA3167" w:rsidRPr="00B41E27">
        <w:rPr>
          <w:rFonts w:asciiTheme="minorBidi" w:hAnsiTheme="minorBidi" w:cstheme="minorBidi"/>
          <w:sz w:val="24"/>
          <w:szCs w:val="24"/>
        </w:rPr>
        <w:t>we say</w:t>
      </w:r>
      <w:r w:rsidRPr="00B41E27">
        <w:rPr>
          <w:rFonts w:asciiTheme="minorBidi" w:hAnsiTheme="minorBidi" w:cstheme="minorBidi"/>
          <w:sz w:val="24"/>
          <w:szCs w:val="24"/>
        </w:rPr>
        <w:t xml:space="preserve">: Do we tell a person: Sin in order that your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 may gain thereby?</w:t>
      </w:r>
    </w:p>
    <w:p w:rsidR="00520801" w:rsidRPr="00B41E27" w:rsidRDefault="00520801" w:rsidP="00B41E27">
      <w:pPr>
        <w:pStyle w:val="a3"/>
        <w:spacing w:line="240" w:lineRule="auto"/>
        <w:rPr>
          <w:rFonts w:asciiTheme="minorBidi" w:hAnsiTheme="minorBidi" w:cstheme="minorBidi"/>
          <w:sz w:val="24"/>
          <w:szCs w:val="24"/>
        </w:rPr>
      </w:pPr>
    </w:p>
    <w:p w:rsidR="00520801" w:rsidRPr="00B41E27" w:rsidRDefault="00520801"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This answer is the exact opposite of the previous answer. Fundamentally, we always tell a person to commit a minor sin in order that his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 should gain thereby, as is implied by the Gemara in </w:t>
      </w:r>
      <w:r w:rsidRPr="00B41E27">
        <w:rPr>
          <w:rFonts w:asciiTheme="minorBidi" w:hAnsiTheme="minorBidi" w:cstheme="minorBidi"/>
          <w:i/>
          <w:iCs/>
          <w:sz w:val="24"/>
          <w:szCs w:val="24"/>
        </w:rPr>
        <w:t>Eiruvin</w:t>
      </w:r>
      <w:r w:rsidRPr="00B41E27">
        <w:rPr>
          <w:rFonts w:asciiTheme="minorBidi" w:hAnsiTheme="minorBidi" w:cstheme="minorBidi"/>
          <w:sz w:val="24"/>
          <w:szCs w:val="24"/>
        </w:rPr>
        <w:t xml:space="preserve">, and our case is the exception to the rule, because the person to be saved is a sinner (even though he acted unwittingly and not intentionally, the </w:t>
      </w:r>
      <w:r w:rsidRPr="00B41E27">
        <w:rPr>
          <w:rFonts w:asciiTheme="minorBidi" w:hAnsiTheme="minorBidi" w:cstheme="minorBidi"/>
          <w:i/>
          <w:iCs/>
          <w:sz w:val="24"/>
          <w:szCs w:val="24"/>
        </w:rPr>
        <w:t xml:space="preserve">Tosafot </w:t>
      </w:r>
      <w:r w:rsidRPr="00B41E27">
        <w:rPr>
          <w:rFonts w:asciiTheme="minorBidi" w:hAnsiTheme="minorBidi" w:cstheme="minorBidi"/>
          <w:sz w:val="24"/>
          <w:szCs w:val="24"/>
        </w:rPr>
        <w:t xml:space="preserve">considers him a sinner, because even an unwitting infraction involves a certain level of </w:t>
      </w:r>
      <w:r w:rsidR="00FA3167" w:rsidRPr="00B41E27">
        <w:rPr>
          <w:rFonts w:asciiTheme="minorBidi" w:hAnsiTheme="minorBidi" w:cstheme="minorBidi"/>
          <w:sz w:val="24"/>
          <w:szCs w:val="24"/>
        </w:rPr>
        <w:t>negligance</w:t>
      </w:r>
      <w:r w:rsidRPr="00B41E27">
        <w:rPr>
          <w:rFonts w:asciiTheme="minorBidi" w:hAnsiTheme="minorBidi" w:cstheme="minorBidi"/>
          <w:sz w:val="24"/>
          <w:szCs w:val="24"/>
        </w:rPr>
        <w:t xml:space="preserve">, as opposed to someone who is considered as having acted because of circumstances beyond his control). That is to say, there is a general obligation to help others and save them, even at a certain cost, but this obligation is cancelled in the case of sinners. Since he himself is responsible for his situation, others are not obligated to help him. The </w:t>
      </w:r>
      <w:r w:rsidRPr="00B41E27">
        <w:rPr>
          <w:rFonts w:asciiTheme="minorBidi" w:hAnsiTheme="minorBidi" w:cstheme="minorBidi"/>
          <w:i/>
          <w:iCs/>
          <w:sz w:val="24"/>
          <w:szCs w:val="24"/>
        </w:rPr>
        <w:t xml:space="preserve">am ha-aretz </w:t>
      </w:r>
      <w:r w:rsidRPr="00B41E27">
        <w:rPr>
          <w:rFonts w:asciiTheme="minorBidi" w:hAnsiTheme="minorBidi" w:cstheme="minorBidi"/>
          <w:sz w:val="24"/>
          <w:szCs w:val="24"/>
        </w:rPr>
        <w:t xml:space="preserve">in </w:t>
      </w:r>
      <w:r w:rsidRPr="00B41E27">
        <w:rPr>
          <w:rFonts w:asciiTheme="minorBidi" w:hAnsiTheme="minorBidi" w:cstheme="minorBidi"/>
          <w:i/>
          <w:iCs/>
          <w:sz w:val="24"/>
          <w:szCs w:val="24"/>
        </w:rPr>
        <w:t>Eiruvin</w:t>
      </w:r>
      <w:r w:rsidRPr="00B41E27">
        <w:rPr>
          <w:rFonts w:asciiTheme="minorBidi" w:hAnsiTheme="minorBidi" w:cstheme="minorBidi"/>
          <w:sz w:val="24"/>
          <w:szCs w:val="24"/>
        </w:rPr>
        <w:t xml:space="preserve">, the half of a slave in </w:t>
      </w:r>
      <w:r w:rsidRPr="00B41E27">
        <w:rPr>
          <w:rFonts w:asciiTheme="minorBidi" w:hAnsiTheme="minorBidi" w:cstheme="minorBidi"/>
          <w:i/>
          <w:iCs/>
          <w:sz w:val="24"/>
          <w:szCs w:val="24"/>
        </w:rPr>
        <w:t>Gittin</w:t>
      </w:r>
      <w:r w:rsidRPr="00B41E27">
        <w:rPr>
          <w:rFonts w:asciiTheme="minorBidi" w:hAnsiTheme="minorBidi" w:cstheme="minorBidi"/>
          <w:sz w:val="24"/>
          <w:szCs w:val="24"/>
        </w:rPr>
        <w:t>, and even the person lacking atonement in</w:t>
      </w:r>
      <w:r w:rsidRPr="00B41E27">
        <w:rPr>
          <w:rFonts w:asciiTheme="minorBidi" w:hAnsiTheme="minorBidi" w:cstheme="minorBidi"/>
          <w:i/>
          <w:iCs/>
          <w:sz w:val="24"/>
          <w:szCs w:val="24"/>
        </w:rPr>
        <w:t xml:space="preserve"> Pesachim</w:t>
      </w:r>
      <w:r w:rsidRPr="00B41E27">
        <w:rPr>
          <w:rFonts w:asciiTheme="minorBidi" w:hAnsiTheme="minorBidi" w:cstheme="minorBidi"/>
          <w:sz w:val="24"/>
          <w:szCs w:val="24"/>
        </w:rPr>
        <w:t xml:space="preserve"> – are </w:t>
      </w:r>
      <w:r w:rsidR="006A6FB1" w:rsidRPr="00B41E27">
        <w:rPr>
          <w:rFonts w:asciiTheme="minorBidi" w:hAnsiTheme="minorBidi" w:cstheme="minorBidi"/>
          <w:sz w:val="24"/>
          <w:szCs w:val="24"/>
        </w:rPr>
        <w:t xml:space="preserve">all considered as having sinned because of circumstances beyond their control, and therefore in all these cases, </w:t>
      </w:r>
      <w:r w:rsidR="006A6FB1" w:rsidRPr="00B41E27">
        <w:rPr>
          <w:rFonts w:asciiTheme="minorBidi" w:hAnsiTheme="minorBidi" w:cstheme="minorBidi"/>
          <w:i/>
          <w:iCs/>
          <w:sz w:val="24"/>
          <w:szCs w:val="24"/>
        </w:rPr>
        <w:t xml:space="preserve">Chazal </w:t>
      </w:r>
      <w:r w:rsidR="006A6FB1" w:rsidRPr="00B41E27">
        <w:rPr>
          <w:rFonts w:asciiTheme="minorBidi" w:hAnsiTheme="minorBidi" w:cstheme="minorBidi"/>
          <w:sz w:val="24"/>
          <w:szCs w:val="24"/>
        </w:rPr>
        <w:t>obligated other people to help them. In our passage, on the other hand, the person who pasted the dough on the oven brought his trouble upon himself, and in a sinful manner, and therefore the obligation to help him is cancelled.</w:t>
      </w:r>
    </w:p>
    <w:p w:rsidR="006A6FB1" w:rsidRPr="00B41E27" w:rsidRDefault="006A6FB1" w:rsidP="00B41E27">
      <w:pPr>
        <w:spacing w:line="240" w:lineRule="auto"/>
        <w:rPr>
          <w:rFonts w:asciiTheme="minorBidi" w:hAnsiTheme="minorBidi" w:cstheme="minorBidi"/>
          <w:sz w:val="24"/>
          <w:szCs w:val="24"/>
        </w:rPr>
      </w:pPr>
    </w:p>
    <w:p w:rsidR="006A6FB1" w:rsidRPr="00B41E27" w:rsidRDefault="006A6FB1"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Why, according to this answer, must a person pay a price, even if it is small, in order to save another person from a grave sin? It is possible to argue that this obligation stem</w:t>
      </w:r>
      <w:r w:rsidR="00C95C4B" w:rsidRPr="00B41E27">
        <w:rPr>
          <w:rFonts w:asciiTheme="minorBidi" w:hAnsiTheme="minorBidi" w:cstheme="minorBidi"/>
          <w:sz w:val="24"/>
          <w:szCs w:val="24"/>
        </w:rPr>
        <w:t>s</w:t>
      </w:r>
      <w:r w:rsidRPr="00B41E27">
        <w:rPr>
          <w:rFonts w:asciiTheme="minorBidi" w:hAnsiTheme="minorBidi" w:cstheme="minorBidi"/>
          <w:sz w:val="24"/>
          <w:szCs w:val="24"/>
        </w:rPr>
        <w:t xml:space="preserve"> from the law of </w:t>
      </w:r>
      <w:r w:rsidRPr="00B41E27">
        <w:rPr>
          <w:rFonts w:asciiTheme="minorBidi" w:hAnsiTheme="minorBidi" w:cstheme="minorBidi"/>
          <w:i/>
          <w:iCs/>
          <w:sz w:val="24"/>
          <w:szCs w:val="24"/>
        </w:rPr>
        <w:t>arevut</w:t>
      </w:r>
      <w:r w:rsidRPr="00B41E27">
        <w:rPr>
          <w:rFonts w:asciiTheme="minorBidi" w:hAnsiTheme="minorBidi" w:cstheme="minorBidi"/>
          <w:sz w:val="24"/>
          <w:szCs w:val="24"/>
        </w:rPr>
        <w:t xml:space="preserve">, </w:t>
      </w:r>
      <w:r w:rsidR="00602FB5" w:rsidRPr="00B41E27">
        <w:rPr>
          <w:rFonts w:asciiTheme="minorBidi" w:hAnsiTheme="minorBidi" w:cstheme="minorBidi"/>
          <w:sz w:val="24"/>
          <w:szCs w:val="24"/>
        </w:rPr>
        <w:t>mutual responsibility</w:t>
      </w:r>
      <w:r w:rsidRPr="00B41E27">
        <w:rPr>
          <w:rFonts w:asciiTheme="minorBidi" w:hAnsiTheme="minorBidi" w:cstheme="minorBidi"/>
          <w:sz w:val="24"/>
          <w:szCs w:val="24"/>
        </w:rPr>
        <w:t xml:space="preserve">. All of Israel are responsible one for the other, and therefore every person must see to it that his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 fulfills the commandments. This possibility essentially cancels the difference between a person and his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 because his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s' </w:t>
      </w:r>
      <w:r w:rsidRPr="00B41E27">
        <w:rPr>
          <w:rFonts w:asciiTheme="minorBidi" w:hAnsiTheme="minorBidi" w:cstheme="minorBidi"/>
          <w:i/>
          <w:iCs/>
          <w:sz w:val="24"/>
          <w:szCs w:val="24"/>
        </w:rPr>
        <w:t xml:space="preserve">mitzvot </w:t>
      </w:r>
      <w:r w:rsidRPr="00B41E27">
        <w:rPr>
          <w:rFonts w:asciiTheme="minorBidi" w:hAnsiTheme="minorBidi" w:cstheme="minorBidi"/>
          <w:sz w:val="24"/>
          <w:szCs w:val="24"/>
        </w:rPr>
        <w:t>and transgressions are included in his own obligations.</w:t>
      </w:r>
    </w:p>
    <w:p w:rsidR="006A6FB1" w:rsidRPr="00B41E27" w:rsidRDefault="006A6FB1" w:rsidP="00B41E27">
      <w:pPr>
        <w:spacing w:line="240" w:lineRule="auto"/>
        <w:rPr>
          <w:rFonts w:asciiTheme="minorBidi" w:hAnsiTheme="minorBidi" w:cstheme="minorBidi"/>
          <w:sz w:val="24"/>
          <w:szCs w:val="24"/>
        </w:rPr>
      </w:pPr>
    </w:p>
    <w:p w:rsidR="006A6FB1" w:rsidRPr="00B41E27" w:rsidRDefault="006A6FB1"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Another possibility is to say that a person's obligation to pay a price in order to save his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 stems from the obligation to perform acts of kindness and the </w:t>
      </w:r>
      <w:r w:rsidRPr="00B41E27">
        <w:rPr>
          <w:rFonts w:asciiTheme="minorBidi" w:hAnsiTheme="minorBidi" w:cstheme="minorBidi"/>
          <w:i/>
          <w:iCs/>
          <w:sz w:val="24"/>
          <w:szCs w:val="24"/>
        </w:rPr>
        <w:t xml:space="preserve">mitzva </w:t>
      </w:r>
      <w:r w:rsidRPr="00B41E27">
        <w:rPr>
          <w:rFonts w:asciiTheme="minorBidi" w:hAnsiTheme="minorBidi" w:cstheme="minorBidi"/>
          <w:sz w:val="24"/>
          <w:szCs w:val="24"/>
        </w:rPr>
        <w:t>"and you shall restore it to him" (</w:t>
      </w:r>
      <w:r w:rsidRPr="00B41E27">
        <w:rPr>
          <w:rFonts w:asciiTheme="minorBidi" w:hAnsiTheme="minorBidi" w:cstheme="minorBidi"/>
          <w:i/>
          <w:iCs/>
          <w:sz w:val="24"/>
          <w:szCs w:val="24"/>
        </w:rPr>
        <w:t xml:space="preserve">Devarim </w:t>
      </w:r>
      <w:r w:rsidRPr="00B41E27">
        <w:rPr>
          <w:rFonts w:asciiTheme="minorBidi" w:hAnsiTheme="minorBidi" w:cstheme="minorBidi"/>
          <w:sz w:val="24"/>
          <w:szCs w:val="24"/>
        </w:rPr>
        <w:t>22:2</w:t>
      </w:r>
      <w:r w:rsidR="00C95C4B" w:rsidRPr="00B41E27">
        <w:rPr>
          <w:rFonts w:asciiTheme="minorBidi" w:hAnsiTheme="minorBidi" w:cstheme="minorBidi"/>
          <w:sz w:val="24"/>
          <w:szCs w:val="24"/>
        </w:rPr>
        <w:t>;</w:t>
      </w:r>
      <w:r w:rsidRPr="00B41E27">
        <w:rPr>
          <w:rFonts w:asciiTheme="minorBidi" w:hAnsiTheme="minorBidi" w:cstheme="minorBidi"/>
          <w:sz w:val="24"/>
          <w:szCs w:val="24"/>
        </w:rPr>
        <w:t xml:space="preserve"> the </w:t>
      </w:r>
      <w:r w:rsidRPr="00B41E27">
        <w:rPr>
          <w:rFonts w:asciiTheme="minorBidi" w:hAnsiTheme="minorBidi" w:cstheme="minorBidi"/>
          <w:i/>
          <w:iCs/>
          <w:sz w:val="24"/>
          <w:szCs w:val="24"/>
        </w:rPr>
        <w:t>mitzva</w:t>
      </w:r>
      <w:r w:rsidRPr="00B41E27">
        <w:rPr>
          <w:rFonts w:asciiTheme="minorBidi" w:hAnsiTheme="minorBidi" w:cstheme="minorBidi"/>
          <w:sz w:val="24"/>
          <w:szCs w:val="24"/>
        </w:rPr>
        <w:t xml:space="preserve"> to rescue a person and his property). You might ask: Why doesn't saving himself, even from a minor transgression, take precedence over saving another person? Perhaps </w:t>
      </w:r>
      <w:r w:rsidR="006E6916" w:rsidRPr="00B41E27">
        <w:rPr>
          <w:rFonts w:asciiTheme="minorBidi" w:hAnsiTheme="minorBidi" w:cstheme="minorBidi"/>
          <w:sz w:val="24"/>
          <w:szCs w:val="24"/>
        </w:rPr>
        <w:t xml:space="preserve">with regard to </w:t>
      </w:r>
      <w:r w:rsidR="006E6916" w:rsidRPr="00B41E27">
        <w:rPr>
          <w:rFonts w:asciiTheme="minorBidi" w:hAnsiTheme="minorBidi" w:cstheme="minorBidi"/>
          <w:i/>
          <w:iCs/>
          <w:sz w:val="24"/>
          <w:szCs w:val="24"/>
        </w:rPr>
        <w:t>mitzvot</w:t>
      </w:r>
      <w:r w:rsidR="006E6916" w:rsidRPr="00B41E27">
        <w:rPr>
          <w:rFonts w:asciiTheme="minorBidi" w:hAnsiTheme="minorBidi" w:cstheme="minorBidi"/>
          <w:sz w:val="24"/>
          <w:szCs w:val="24"/>
        </w:rPr>
        <w:t xml:space="preserve"> and transgressions</w:t>
      </w:r>
      <w:r w:rsidR="00FA3167" w:rsidRPr="00B41E27">
        <w:rPr>
          <w:rFonts w:asciiTheme="minorBidi" w:hAnsiTheme="minorBidi" w:cstheme="minorBidi"/>
          <w:sz w:val="24"/>
          <w:szCs w:val="24"/>
        </w:rPr>
        <w:t>,</w:t>
      </w:r>
      <w:r w:rsidR="006E6916" w:rsidRPr="00B41E27">
        <w:rPr>
          <w:rFonts w:asciiTheme="minorBidi" w:hAnsiTheme="minorBidi" w:cstheme="minorBidi"/>
          <w:sz w:val="24"/>
          <w:szCs w:val="24"/>
        </w:rPr>
        <w:t xml:space="preserve"> egotistical considerations and self-interest do not justify not helping another person, because it is all part of God's reckoning, and if God wants us to help another person, we lose nothing by the sin that we commit.</w:t>
      </w:r>
    </w:p>
    <w:p w:rsidR="00A37B8E" w:rsidRPr="00B41E27" w:rsidRDefault="00A37B8E" w:rsidP="00B41E27">
      <w:pPr>
        <w:spacing w:line="240" w:lineRule="auto"/>
        <w:rPr>
          <w:rFonts w:asciiTheme="minorBidi" w:hAnsiTheme="minorBidi" w:cstheme="minorBidi"/>
          <w:sz w:val="24"/>
          <w:szCs w:val="24"/>
        </w:rPr>
      </w:pPr>
    </w:p>
    <w:p w:rsidR="00A37B8E" w:rsidRPr="00B41E27" w:rsidRDefault="00A37B8E"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The </w:t>
      </w:r>
      <w:r w:rsidRPr="00B41E27">
        <w:rPr>
          <w:rFonts w:asciiTheme="minorBidi" w:hAnsiTheme="minorBidi" w:cstheme="minorBidi"/>
          <w:i/>
          <w:iCs/>
          <w:sz w:val="24"/>
          <w:szCs w:val="24"/>
        </w:rPr>
        <w:t xml:space="preserve">Tosafot </w:t>
      </w:r>
      <w:r w:rsidRPr="00B41E27">
        <w:rPr>
          <w:rFonts w:asciiTheme="minorBidi" w:hAnsiTheme="minorBidi" w:cstheme="minorBidi"/>
          <w:sz w:val="24"/>
          <w:szCs w:val="24"/>
        </w:rPr>
        <w:t xml:space="preserve">(s.v. </w:t>
      </w:r>
      <w:r w:rsidRPr="00B41E27">
        <w:rPr>
          <w:rFonts w:asciiTheme="minorBidi" w:hAnsiTheme="minorBidi" w:cstheme="minorBidi"/>
          <w:i/>
          <w:iCs/>
          <w:sz w:val="24"/>
          <w:szCs w:val="24"/>
        </w:rPr>
        <w:t>kodem</w:t>
      </w:r>
      <w:r w:rsidRPr="00B41E27">
        <w:rPr>
          <w:rFonts w:asciiTheme="minorBidi" w:hAnsiTheme="minorBidi" w:cstheme="minorBidi"/>
          <w:sz w:val="24"/>
          <w:szCs w:val="24"/>
        </w:rPr>
        <w:t xml:space="preserve">) assume </w:t>
      </w:r>
      <w:r w:rsidR="00602FB5" w:rsidRPr="00B41E27">
        <w:rPr>
          <w:rFonts w:asciiTheme="minorBidi" w:hAnsiTheme="minorBidi" w:cstheme="minorBidi"/>
          <w:sz w:val="24"/>
          <w:szCs w:val="24"/>
        </w:rPr>
        <w:t xml:space="preserve">as self-evident that with regards to the person himself, one should certainly detach the bread from the oven and thus commit a minor sin in order to save </w:t>
      </w:r>
      <w:r w:rsidR="00747A0C" w:rsidRPr="00B41E27">
        <w:rPr>
          <w:rFonts w:asciiTheme="minorBidi" w:hAnsiTheme="minorBidi" w:cstheme="minorBidi"/>
          <w:sz w:val="24"/>
          <w:szCs w:val="24"/>
        </w:rPr>
        <w:t>one</w:t>
      </w:r>
      <w:r w:rsidR="00602FB5" w:rsidRPr="00B41E27">
        <w:rPr>
          <w:rFonts w:asciiTheme="minorBidi" w:hAnsiTheme="minorBidi" w:cstheme="minorBidi"/>
          <w:sz w:val="24"/>
          <w:szCs w:val="24"/>
        </w:rPr>
        <w:t xml:space="preserve">self from the more serious Torah prohibition of baking on Shabbat, and that this is true despite the fact that he is a sinner. But now the question arises: If the obligation to help stems from the law of </w:t>
      </w:r>
      <w:r w:rsidR="00602FB5" w:rsidRPr="00B41E27">
        <w:rPr>
          <w:rFonts w:asciiTheme="minorBidi" w:hAnsiTheme="minorBidi" w:cstheme="minorBidi"/>
          <w:i/>
          <w:iCs/>
          <w:sz w:val="24"/>
          <w:szCs w:val="24"/>
        </w:rPr>
        <w:t>arevut</w:t>
      </w:r>
      <w:r w:rsidR="00602FB5" w:rsidRPr="00B41E27">
        <w:rPr>
          <w:rFonts w:asciiTheme="minorBidi" w:hAnsiTheme="minorBidi" w:cstheme="minorBidi"/>
          <w:sz w:val="24"/>
          <w:szCs w:val="24"/>
        </w:rPr>
        <w:t xml:space="preserve">, and this is cancelled in the case of a sinner, then even with regard to the person himself, there should be no allowance to commit the minor sin. We must conclude that we are dealing here with two laws: Regarding another person, what obligates a person to commit the minor sin is the obligation to rescue another person, and this obligation is cancelled in the case where the other person is a sinner. But as for himself, there is the factor of expedience – it is certainly worthwhile to him to commit the minor sin and not transgress the major prohibition, and with regard to this there is no difference between a sinner and one who did what he did due to circumstances beyond his control. Regarding another person the expedience factor is not relevant, because it is never worthwhile for a person to commit a minor sin in order to save his </w:t>
      </w:r>
      <w:r w:rsidR="00772389" w:rsidRPr="00B41E27">
        <w:rPr>
          <w:rFonts w:asciiTheme="minorBidi" w:hAnsiTheme="minorBidi" w:cstheme="minorBidi"/>
          <w:sz w:val="24"/>
          <w:szCs w:val="24"/>
        </w:rPr>
        <w:t>fellow</w:t>
      </w:r>
      <w:r w:rsidR="00602FB5" w:rsidRPr="00B41E27">
        <w:rPr>
          <w:rFonts w:asciiTheme="minorBidi" w:hAnsiTheme="minorBidi" w:cstheme="minorBidi"/>
          <w:sz w:val="24"/>
          <w:szCs w:val="24"/>
        </w:rPr>
        <w:t xml:space="preserve"> from a major sin – only the obligation of helping the other can obligate this, and this does not apply in the case of a sinner, according to the second answer of the </w:t>
      </w:r>
      <w:r w:rsidR="00602FB5" w:rsidRPr="00B41E27">
        <w:rPr>
          <w:rFonts w:asciiTheme="minorBidi" w:hAnsiTheme="minorBidi" w:cstheme="minorBidi"/>
          <w:i/>
          <w:iCs/>
          <w:sz w:val="24"/>
          <w:szCs w:val="24"/>
        </w:rPr>
        <w:t>Tosafot</w:t>
      </w:r>
      <w:r w:rsidR="00602FB5" w:rsidRPr="00B41E27">
        <w:rPr>
          <w:rFonts w:asciiTheme="minorBidi" w:hAnsiTheme="minorBidi" w:cstheme="minorBidi"/>
          <w:sz w:val="24"/>
          <w:szCs w:val="24"/>
        </w:rPr>
        <w:t>.</w:t>
      </w:r>
    </w:p>
    <w:p w:rsidR="00602FB5" w:rsidRPr="00B41E27" w:rsidRDefault="00602FB5" w:rsidP="00B41E27">
      <w:pPr>
        <w:spacing w:line="240" w:lineRule="auto"/>
        <w:rPr>
          <w:rFonts w:asciiTheme="minorBidi" w:hAnsiTheme="minorBidi" w:cstheme="minorBidi"/>
          <w:sz w:val="24"/>
          <w:szCs w:val="24"/>
        </w:rPr>
      </w:pPr>
    </w:p>
    <w:p w:rsidR="00602FB5" w:rsidRPr="00B41E27" w:rsidRDefault="00602FB5" w:rsidP="00B41E27">
      <w:pPr>
        <w:pStyle w:val="3"/>
        <w:spacing w:line="240" w:lineRule="auto"/>
        <w:rPr>
          <w:rFonts w:asciiTheme="minorBidi" w:hAnsiTheme="minorBidi" w:cstheme="minorBidi"/>
          <w:sz w:val="24"/>
          <w:szCs w:val="24"/>
        </w:rPr>
      </w:pPr>
      <w:r w:rsidRPr="00B41E27">
        <w:rPr>
          <w:rFonts w:asciiTheme="minorBidi" w:hAnsiTheme="minorBidi" w:cstheme="minorBidi"/>
          <w:sz w:val="24"/>
          <w:szCs w:val="24"/>
        </w:rPr>
        <w:t>The ramban's answer</w:t>
      </w:r>
    </w:p>
    <w:p w:rsidR="00602FB5" w:rsidRPr="00B41E27" w:rsidRDefault="00602FB5" w:rsidP="00B41E27">
      <w:pPr>
        <w:spacing w:line="240" w:lineRule="auto"/>
        <w:rPr>
          <w:rFonts w:asciiTheme="minorBidi" w:hAnsiTheme="minorBidi" w:cstheme="minorBidi"/>
          <w:sz w:val="24"/>
          <w:szCs w:val="24"/>
        </w:rPr>
      </w:pPr>
    </w:p>
    <w:p w:rsidR="00602FB5" w:rsidRPr="00B41E27" w:rsidRDefault="00602FB5"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The Ramban brings the object</w:t>
      </w:r>
      <w:r w:rsidR="009D7B77" w:rsidRPr="00B41E27">
        <w:rPr>
          <w:rFonts w:asciiTheme="minorBidi" w:hAnsiTheme="minorBidi" w:cstheme="minorBidi"/>
          <w:sz w:val="24"/>
          <w:szCs w:val="24"/>
        </w:rPr>
        <w:t>ion</w:t>
      </w:r>
      <w:r w:rsidRPr="00B41E27">
        <w:rPr>
          <w:rFonts w:asciiTheme="minorBidi" w:hAnsiTheme="minorBidi" w:cstheme="minorBidi"/>
          <w:sz w:val="24"/>
          <w:szCs w:val="24"/>
        </w:rPr>
        <w:t xml:space="preserve"> from </w:t>
      </w:r>
      <w:r w:rsidRPr="00B41E27">
        <w:rPr>
          <w:rFonts w:asciiTheme="minorBidi" w:hAnsiTheme="minorBidi" w:cstheme="minorBidi"/>
          <w:i/>
          <w:iCs/>
          <w:sz w:val="24"/>
          <w:szCs w:val="24"/>
        </w:rPr>
        <w:t>Pesachim</w:t>
      </w:r>
      <w:r w:rsidRPr="00B41E27">
        <w:rPr>
          <w:rFonts w:asciiTheme="minorBidi" w:hAnsiTheme="minorBidi" w:cstheme="minorBidi"/>
          <w:sz w:val="24"/>
          <w:szCs w:val="24"/>
        </w:rPr>
        <w:t xml:space="preserve"> immediately after citing the second answer of the </w:t>
      </w:r>
      <w:r w:rsidRPr="00B41E27">
        <w:rPr>
          <w:rFonts w:asciiTheme="minorBidi" w:hAnsiTheme="minorBidi" w:cstheme="minorBidi"/>
          <w:i/>
          <w:iCs/>
          <w:sz w:val="24"/>
          <w:szCs w:val="24"/>
        </w:rPr>
        <w:t>Tosafot</w:t>
      </w:r>
      <w:r w:rsidRPr="00B41E27">
        <w:rPr>
          <w:rFonts w:asciiTheme="minorBidi" w:hAnsiTheme="minorBidi" w:cstheme="minorBidi"/>
          <w:sz w:val="24"/>
          <w:szCs w:val="24"/>
        </w:rPr>
        <w:t>, before he mentions the idea of "</w:t>
      </w:r>
      <w:r w:rsidRPr="00B41E27">
        <w:rPr>
          <w:rFonts w:asciiTheme="minorBidi" w:hAnsiTheme="minorBidi" w:cstheme="minorBidi"/>
          <w:i/>
          <w:iCs/>
          <w:sz w:val="24"/>
          <w:szCs w:val="24"/>
        </w:rPr>
        <w:t>mitzva</w:t>
      </w:r>
      <w:r w:rsidRPr="00B41E27">
        <w:rPr>
          <w:rFonts w:asciiTheme="minorBidi" w:hAnsiTheme="minorBidi" w:cstheme="minorBidi"/>
          <w:sz w:val="24"/>
          <w:szCs w:val="24"/>
        </w:rPr>
        <w:t xml:space="preserve"> </w:t>
      </w:r>
      <w:r w:rsidR="00E520C0" w:rsidRPr="00B41E27">
        <w:rPr>
          <w:rFonts w:asciiTheme="minorBidi" w:hAnsiTheme="minorBidi" w:cstheme="minorBidi"/>
          <w:sz w:val="24"/>
          <w:szCs w:val="24"/>
        </w:rPr>
        <w:t xml:space="preserve">involving </w:t>
      </w:r>
      <w:r w:rsidRPr="00B41E27">
        <w:rPr>
          <w:rFonts w:asciiTheme="minorBidi" w:hAnsiTheme="minorBidi" w:cstheme="minorBidi"/>
          <w:sz w:val="24"/>
          <w:szCs w:val="24"/>
        </w:rPr>
        <w:t xml:space="preserve">the community" or "great </w:t>
      </w:r>
      <w:r w:rsidRPr="00B41E27">
        <w:rPr>
          <w:rFonts w:asciiTheme="minorBidi" w:hAnsiTheme="minorBidi" w:cstheme="minorBidi"/>
          <w:i/>
          <w:iCs/>
          <w:sz w:val="24"/>
          <w:szCs w:val="24"/>
        </w:rPr>
        <w:t>mitzva</w:t>
      </w:r>
      <w:r w:rsidRPr="00B41E27">
        <w:rPr>
          <w:rFonts w:asciiTheme="minorBidi" w:hAnsiTheme="minorBidi" w:cstheme="minorBidi"/>
          <w:sz w:val="24"/>
          <w:szCs w:val="24"/>
        </w:rPr>
        <w:t>.</w:t>
      </w:r>
      <w:r w:rsidR="00E520C0" w:rsidRPr="00B41E27">
        <w:rPr>
          <w:rFonts w:asciiTheme="minorBidi" w:hAnsiTheme="minorBidi" w:cstheme="minorBidi"/>
          <w:sz w:val="24"/>
          <w:szCs w:val="24"/>
        </w:rPr>
        <w:t>"</w:t>
      </w:r>
      <w:r w:rsidR="009D7B77" w:rsidRPr="00B41E27">
        <w:rPr>
          <w:rFonts w:asciiTheme="minorBidi" w:hAnsiTheme="minorBidi" w:cstheme="minorBidi"/>
          <w:sz w:val="24"/>
          <w:szCs w:val="24"/>
        </w:rPr>
        <w:t xml:space="preserve"> He answers as follows (the Ramban's wording seems to imply that he found this answer in the </w:t>
      </w:r>
      <w:r w:rsidR="009D7B77" w:rsidRPr="00B41E27">
        <w:rPr>
          <w:rFonts w:asciiTheme="minorBidi" w:hAnsiTheme="minorBidi" w:cstheme="minorBidi"/>
          <w:i/>
          <w:iCs/>
          <w:sz w:val="24"/>
          <w:szCs w:val="24"/>
        </w:rPr>
        <w:t>Tosafot</w:t>
      </w:r>
      <w:r w:rsidR="009D7B77" w:rsidRPr="00B41E27">
        <w:rPr>
          <w:rFonts w:asciiTheme="minorBidi" w:hAnsiTheme="minorBidi" w:cstheme="minorBidi"/>
          <w:sz w:val="24"/>
          <w:szCs w:val="24"/>
        </w:rPr>
        <w:t xml:space="preserve"> before him</w:t>
      </w:r>
      <w:r w:rsidR="00E520C0" w:rsidRPr="00B41E27">
        <w:rPr>
          <w:rFonts w:asciiTheme="minorBidi" w:hAnsiTheme="minorBidi" w:cstheme="minorBidi"/>
          <w:sz w:val="24"/>
          <w:szCs w:val="24"/>
        </w:rPr>
        <w:t>)</w:t>
      </w:r>
      <w:r w:rsidR="009D7B77" w:rsidRPr="00B41E27">
        <w:rPr>
          <w:rFonts w:asciiTheme="minorBidi" w:hAnsiTheme="minorBidi" w:cstheme="minorBidi"/>
          <w:sz w:val="24"/>
          <w:szCs w:val="24"/>
        </w:rPr>
        <w:t>:</w:t>
      </w:r>
    </w:p>
    <w:p w:rsidR="009D7B77" w:rsidRPr="00B41E27" w:rsidRDefault="009D7B77" w:rsidP="00B41E27">
      <w:pPr>
        <w:spacing w:line="240" w:lineRule="auto"/>
        <w:rPr>
          <w:rFonts w:asciiTheme="minorBidi" w:hAnsiTheme="minorBidi" w:cstheme="minorBidi"/>
          <w:sz w:val="24"/>
          <w:szCs w:val="24"/>
        </w:rPr>
      </w:pPr>
    </w:p>
    <w:p w:rsidR="009D7B77" w:rsidRPr="00B41E27" w:rsidRDefault="009D7B77" w:rsidP="00B41E27">
      <w:pPr>
        <w:pStyle w:val="a3"/>
        <w:spacing w:line="240" w:lineRule="auto"/>
        <w:rPr>
          <w:rFonts w:asciiTheme="minorBidi" w:hAnsiTheme="minorBidi" w:cstheme="minorBidi"/>
          <w:sz w:val="24"/>
          <w:szCs w:val="24"/>
        </w:rPr>
      </w:pPr>
      <w:r w:rsidRPr="00B41E27">
        <w:rPr>
          <w:rFonts w:asciiTheme="minorBidi" w:hAnsiTheme="minorBidi" w:cstheme="minorBidi"/>
          <w:sz w:val="24"/>
          <w:szCs w:val="24"/>
        </w:rPr>
        <w:t>Priests are different, as the Torah made them the agents of Israel, and he cannot do it by himself.</w:t>
      </w:r>
    </w:p>
    <w:p w:rsidR="009D7B77" w:rsidRPr="00B41E27" w:rsidRDefault="009D7B77" w:rsidP="00B41E27">
      <w:pPr>
        <w:pStyle w:val="a3"/>
        <w:spacing w:line="240" w:lineRule="auto"/>
        <w:rPr>
          <w:rFonts w:asciiTheme="minorBidi" w:hAnsiTheme="minorBidi" w:cstheme="minorBidi"/>
          <w:sz w:val="24"/>
          <w:szCs w:val="24"/>
        </w:rPr>
      </w:pPr>
    </w:p>
    <w:p w:rsidR="009D7B77" w:rsidRPr="00B41E27" w:rsidRDefault="009D7B77" w:rsidP="00B41E27">
      <w:pPr>
        <w:spacing w:line="240" w:lineRule="auto"/>
        <w:ind w:firstLine="720"/>
        <w:rPr>
          <w:rFonts w:asciiTheme="minorBidi" w:hAnsiTheme="minorBidi" w:cstheme="minorBidi"/>
          <w:sz w:val="24"/>
          <w:szCs w:val="24"/>
        </w:rPr>
      </w:pPr>
      <w:r w:rsidRPr="00B41E27">
        <w:rPr>
          <w:rFonts w:asciiTheme="minorBidi" w:hAnsiTheme="minorBidi" w:cstheme="minorBidi"/>
          <w:sz w:val="24"/>
          <w:szCs w:val="24"/>
        </w:rPr>
        <w:t xml:space="preserve">This answer is clear. The Paschal offering is indeed a </w:t>
      </w:r>
      <w:r w:rsidRPr="00B41E27">
        <w:rPr>
          <w:rFonts w:asciiTheme="minorBidi" w:hAnsiTheme="minorBidi" w:cstheme="minorBidi"/>
          <w:i/>
          <w:iCs/>
          <w:sz w:val="24"/>
          <w:szCs w:val="24"/>
        </w:rPr>
        <w:t xml:space="preserve">mitzva </w:t>
      </w:r>
      <w:r w:rsidRPr="00B41E27">
        <w:rPr>
          <w:rFonts w:asciiTheme="minorBidi" w:hAnsiTheme="minorBidi" w:cstheme="minorBidi"/>
          <w:sz w:val="24"/>
          <w:szCs w:val="24"/>
        </w:rPr>
        <w:t>of the individual (against the Rosh), but the priests have a special responsibility vis-à-vis the offerings of the people of Israel. As opposed to another person, who would not be obligated to commit even a minor sin in order to help one who lacks atonement, the priests have a special responsibility because this is what God commanded them. They are "</w:t>
      </w:r>
      <w:r w:rsidR="00E520C0" w:rsidRPr="00B41E27">
        <w:rPr>
          <w:rFonts w:asciiTheme="minorBidi" w:hAnsiTheme="minorBidi" w:cstheme="minorBidi"/>
          <w:sz w:val="24"/>
          <w:szCs w:val="24"/>
        </w:rPr>
        <w:t xml:space="preserve">the agents of </w:t>
      </w:r>
      <w:r w:rsidRPr="00B41E27">
        <w:rPr>
          <w:rFonts w:asciiTheme="minorBidi" w:hAnsiTheme="minorBidi" w:cstheme="minorBidi"/>
          <w:sz w:val="24"/>
          <w:szCs w:val="24"/>
        </w:rPr>
        <w:t xml:space="preserve">Israel," and therefore here too it is decision of the priest himself, whether to fulfill his obligation </w:t>
      </w:r>
      <w:r w:rsidR="00E520C0" w:rsidRPr="00B41E27">
        <w:rPr>
          <w:rFonts w:asciiTheme="minorBidi" w:hAnsiTheme="minorBidi" w:cstheme="minorBidi"/>
          <w:sz w:val="24"/>
          <w:szCs w:val="24"/>
        </w:rPr>
        <w:t xml:space="preserve">not to offer other sacrifices after the </w:t>
      </w:r>
      <w:r w:rsidR="00E520C0" w:rsidRPr="00B41E27">
        <w:rPr>
          <w:rFonts w:asciiTheme="minorBidi" w:hAnsiTheme="minorBidi" w:cstheme="minorBidi"/>
          <w:i/>
          <w:iCs/>
          <w:sz w:val="24"/>
          <w:szCs w:val="24"/>
        </w:rPr>
        <w:t xml:space="preserve">tamid </w:t>
      </w:r>
      <w:r w:rsidR="00E520C0" w:rsidRPr="00B41E27">
        <w:rPr>
          <w:rFonts w:asciiTheme="minorBidi" w:hAnsiTheme="minorBidi" w:cstheme="minorBidi"/>
          <w:sz w:val="24"/>
          <w:szCs w:val="24"/>
        </w:rPr>
        <w:t xml:space="preserve">offering </w:t>
      </w:r>
      <w:r w:rsidRPr="00B41E27">
        <w:rPr>
          <w:rFonts w:asciiTheme="minorBidi" w:hAnsiTheme="minorBidi" w:cstheme="minorBidi"/>
          <w:sz w:val="24"/>
          <w:szCs w:val="24"/>
        </w:rPr>
        <w:t>or his obligation to see to it that other people bring their Paschal offerings.</w:t>
      </w:r>
    </w:p>
    <w:p w:rsidR="009D7B77" w:rsidRPr="00B41E27" w:rsidRDefault="009D7B77" w:rsidP="00B41E27">
      <w:pPr>
        <w:spacing w:line="240" w:lineRule="auto"/>
        <w:ind w:firstLine="720"/>
        <w:rPr>
          <w:rFonts w:asciiTheme="minorBidi" w:hAnsiTheme="minorBidi" w:cstheme="minorBidi"/>
          <w:sz w:val="24"/>
          <w:szCs w:val="24"/>
        </w:rPr>
      </w:pPr>
    </w:p>
    <w:p w:rsidR="009D7B77" w:rsidRPr="00B41E27" w:rsidRDefault="009D7B77" w:rsidP="00B41E27">
      <w:pPr>
        <w:pStyle w:val="3"/>
        <w:spacing w:line="240" w:lineRule="auto"/>
        <w:rPr>
          <w:rFonts w:asciiTheme="minorBidi" w:hAnsiTheme="minorBidi" w:cstheme="minorBidi"/>
          <w:sz w:val="24"/>
          <w:szCs w:val="24"/>
        </w:rPr>
      </w:pPr>
      <w:r w:rsidRPr="00B41E27">
        <w:rPr>
          <w:rFonts w:asciiTheme="minorBidi" w:hAnsiTheme="minorBidi" w:cstheme="minorBidi"/>
          <w:sz w:val="24"/>
          <w:szCs w:val="24"/>
        </w:rPr>
        <w:t>The R</w:t>
      </w:r>
      <w:r w:rsidR="00E520C0" w:rsidRPr="00B41E27">
        <w:rPr>
          <w:rFonts w:asciiTheme="minorBidi" w:hAnsiTheme="minorBidi" w:cstheme="minorBidi"/>
          <w:sz w:val="24"/>
          <w:szCs w:val="24"/>
        </w:rPr>
        <w:t>itv</w:t>
      </w:r>
      <w:r w:rsidRPr="00B41E27">
        <w:rPr>
          <w:rFonts w:asciiTheme="minorBidi" w:hAnsiTheme="minorBidi" w:cstheme="minorBidi"/>
          <w:sz w:val="24"/>
          <w:szCs w:val="24"/>
        </w:rPr>
        <w:t>a's answer</w:t>
      </w:r>
    </w:p>
    <w:p w:rsidR="009D7B77" w:rsidRPr="00B41E27" w:rsidRDefault="009D7B77" w:rsidP="00B41E27">
      <w:pPr>
        <w:spacing w:line="240" w:lineRule="auto"/>
        <w:rPr>
          <w:rFonts w:asciiTheme="minorBidi" w:hAnsiTheme="minorBidi" w:cstheme="minorBidi"/>
          <w:sz w:val="24"/>
          <w:szCs w:val="24"/>
        </w:rPr>
      </w:pPr>
    </w:p>
    <w:p w:rsidR="00E23A6D" w:rsidRPr="00B41E27" w:rsidRDefault="009D7B77"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ab/>
        <w:t xml:space="preserve">The Ritva (on our passage, and in greater detail in </w:t>
      </w:r>
      <w:r w:rsidRPr="00B41E27">
        <w:rPr>
          <w:rFonts w:asciiTheme="minorBidi" w:hAnsiTheme="minorBidi" w:cstheme="minorBidi"/>
          <w:i/>
          <w:iCs/>
          <w:sz w:val="24"/>
          <w:szCs w:val="24"/>
        </w:rPr>
        <w:t>Eiruvin</w:t>
      </w:r>
      <w:r w:rsidRPr="00B41E27">
        <w:rPr>
          <w:rFonts w:asciiTheme="minorBidi" w:hAnsiTheme="minorBidi" w:cstheme="minorBidi"/>
          <w:sz w:val="24"/>
          <w:szCs w:val="24"/>
        </w:rPr>
        <w:t xml:space="preserve">) proposes another resolution of the contradiction between the various Talmudic passages. The Ritva infers from a precise reading of the wording in our Gemara: "Do we </w:t>
      </w:r>
      <w:r w:rsidRPr="00B41E27">
        <w:rPr>
          <w:rFonts w:asciiTheme="minorBidi" w:hAnsiTheme="minorBidi" w:cstheme="minorBidi"/>
          <w:b/>
          <w:bCs/>
          <w:sz w:val="24"/>
          <w:szCs w:val="24"/>
        </w:rPr>
        <w:t>tell</w:t>
      </w:r>
      <w:r w:rsidRPr="00B41E27">
        <w:rPr>
          <w:rFonts w:asciiTheme="minorBidi" w:hAnsiTheme="minorBidi" w:cstheme="minorBidi"/>
          <w:sz w:val="24"/>
          <w:szCs w:val="24"/>
        </w:rPr>
        <w:t xml:space="preserve"> a person: Sin, in order that your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 may gain thereby?" The Gemara </w:t>
      </w:r>
      <w:r w:rsidR="00E520C0" w:rsidRPr="00B41E27">
        <w:rPr>
          <w:rFonts w:asciiTheme="minorBidi" w:hAnsiTheme="minorBidi" w:cstheme="minorBidi"/>
          <w:sz w:val="24"/>
          <w:szCs w:val="24"/>
        </w:rPr>
        <w:t>establishes</w:t>
      </w:r>
      <w:r w:rsidRPr="00B41E27">
        <w:rPr>
          <w:rFonts w:asciiTheme="minorBidi" w:hAnsiTheme="minorBidi" w:cstheme="minorBidi"/>
          <w:sz w:val="24"/>
          <w:szCs w:val="24"/>
        </w:rPr>
        <w:t xml:space="preserve"> that a person is not </w:t>
      </w:r>
      <w:r w:rsidRPr="00B41E27">
        <w:rPr>
          <w:rFonts w:asciiTheme="minorBidi" w:hAnsiTheme="minorBidi" w:cstheme="minorBidi"/>
          <w:b/>
          <w:bCs/>
          <w:sz w:val="24"/>
          <w:szCs w:val="24"/>
        </w:rPr>
        <w:t xml:space="preserve">obligated </w:t>
      </w:r>
      <w:r w:rsidRPr="00B41E27">
        <w:rPr>
          <w:rFonts w:asciiTheme="minorBidi" w:hAnsiTheme="minorBidi" w:cstheme="minorBidi"/>
          <w:sz w:val="24"/>
          <w:szCs w:val="24"/>
        </w:rPr>
        <w:t xml:space="preserve">to sacrifice himself for his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 and that we don't instruct him to do so, but the Gemara in </w:t>
      </w:r>
      <w:r w:rsidRPr="00B41E27">
        <w:rPr>
          <w:rFonts w:asciiTheme="minorBidi" w:hAnsiTheme="minorBidi" w:cstheme="minorBidi"/>
          <w:i/>
          <w:iCs/>
          <w:sz w:val="24"/>
          <w:szCs w:val="24"/>
        </w:rPr>
        <w:t>Eiruvin</w:t>
      </w:r>
      <w:r w:rsidRPr="00B41E27">
        <w:rPr>
          <w:rFonts w:asciiTheme="minorBidi" w:hAnsiTheme="minorBidi" w:cstheme="minorBidi"/>
          <w:sz w:val="24"/>
          <w:szCs w:val="24"/>
        </w:rPr>
        <w:t xml:space="preserve"> speaks of a </w:t>
      </w:r>
      <w:r w:rsidRPr="00B41E27">
        <w:rPr>
          <w:rFonts w:asciiTheme="minorBidi" w:hAnsiTheme="minorBidi" w:cstheme="minorBidi"/>
          <w:i/>
          <w:iCs/>
          <w:sz w:val="24"/>
          <w:szCs w:val="24"/>
        </w:rPr>
        <w:t>chaver</w:t>
      </w:r>
      <w:r w:rsidRPr="00B41E27">
        <w:rPr>
          <w:rFonts w:asciiTheme="minorBidi" w:hAnsiTheme="minorBidi" w:cstheme="minorBidi"/>
          <w:sz w:val="24"/>
          <w:szCs w:val="24"/>
        </w:rPr>
        <w:t xml:space="preserve">, a Torah scholar who is known to be especially particular in his fulfillment of the </w:t>
      </w:r>
      <w:r w:rsidRPr="00B41E27">
        <w:rPr>
          <w:rFonts w:asciiTheme="minorBidi" w:hAnsiTheme="minorBidi" w:cstheme="minorBidi"/>
          <w:i/>
          <w:iCs/>
          <w:sz w:val="24"/>
          <w:szCs w:val="24"/>
        </w:rPr>
        <w:t>mitzvot</w:t>
      </w:r>
      <w:r w:rsidRPr="00B41E27">
        <w:rPr>
          <w:rFonts w:asciiTheme="minorBidi" w:hAnsiTheme="minorBidi" w:cstheme="minorBidi"/>
          <w:sz w:val="24"/>
          <w:szCs w:val="24"/>
        </w:rPr>
        <w:t xml:space="preserve">. About him it is stated that it is better that he transgress a minor prohibition so that his </w:t>
      </w:r>
      <w:r w:rsidR="00772389" w:rsidRPr="00B41E27">
        <w:rPr>
          <w:rFonts w:asciiTheme="minorBidi" w:hAnsiTheme="minorBidi" w:cstheme="minorBidi"/>
          <w:sz w:val="24"/>
          <w:szCs w:val="24"/>
        </w:rPr>
        <w:t>fellow</w:t>
      </w:r>
      <w:r w:rsidRPr="00B41E27">
        <w:rPr>
          <w:rFonts w:asciiTheme="minorBidi" w:hAnsiTheme="minorBidi" w:cstheme="minorBidi"/>
          <w:sz w:val="24"/>
          <w:szCs w:val="24"/>
        </w:rPr>
        <w:t xml:space="preserve"> not transgress a major prohibition. That is to say, </w:t>
      </w:r>
      <w:r w:rsidR="00E23A6D" w:rsidRPr="00B41E27">
        <w:rPr>
          <w:rFonts w:asciiTheme="minorBidi" w:hAnsiTheme="minorBidi" w:cstheme="minorBidi"/>
          <w:sz w:val="24"/>
          <w:szCs w:val="24"/>
        </w:rPr>
        <w:t>committing a sin in order to save another person is an optional course of action, rather than obligatory or forbidden, and it falls upon each individual to decide the matter. This opinion raises very delicate moral considerations, and is worthy of a separate discussion, but for now we will leave this to each reader.</w:t>
      </w:r>
    </w:p>
    <w:p w:rsidR="00E23A6D" w:rsidRPr="00B41E27" w:rsidRDefault="00E23A6D" w:rsidP="00B41E27">
      <w:pPr>
        <w:spacing w:line="240" w:lineRule="auto"/>
        <w:rPr>
          <w:rFonts w:asciiTheme="minorBidi" w:hAnsiTheme="minorBidi" w:cstheme="minorBidi"/>
          <w:sz w:val="24"/>
          <w:szCs w:val="24"/>
        </w:rPr>
      </w:pPr>
    </w:p>
    <w:p w:rsidR="006E6916" w:rsidRPr="00B41E27" w:rsidRDefault="00E23A6D" w:rsidP="00B41E27">
      <w:pPr>
        <w:spacing w:line="240" w:lineRule="auto"/>
        <w:rPr>
          <w:rFonts w:asciiTheme="minorBidi" w:hAnsiTheme="minorBidi" w:cstheme="minorBidi"/>
          <w:sz w:val="24"/>
          <w:szCs w:val="24"/>
        </w:rPr>
      </w:pPr>
      <w:r w:rsidRPr="00B41E27">
        <w:rPr>
          <w:rFonts w:asciiTheme="minorBidi" w:hAnsiTheme="minorBidi" w:cstheme="minorBidi"/>
          <w:sz w:val="24"/>
          <w:szCs w:val="24"/>
        </w:rPr>
        <w:t>(Translated by David Strauss)</w:t>
      </w:r>
    </w:p>
    <w:p w:rsidR="00E23A6D" w:rsidRPr="00B41E27" w:rsidRDefault="00E23A6D" w:rsidP="00B41E27">
      <w:pPr>
        <w:spacing w:line="240" w:lineRule="auto"/>
        <w:rPr>
          <w:rFonts w:asciiTheme="minorBidi" w:hAnsiTheme="minorBidi" w:cstheme="minorBidi"/>
          <w:sz w:val="24"/>
          <w:szCs w:val="24"/>
        </w:rPr>
      </w:pPr>
    </w:p>
    <w:p w:rsidR="00E23A6D" w:rsidRPr="00B41E27" w:rsidRDefault="00E23A6D" w:rsidP="00B41E27">
      <w:pPr>
        <w:spacing w:line="240" w:lineRule="auto"/>
        <w:rPr>
          <w:rFonts w:asciiTheme="minorBidi" w:hAnsiTheme="minorBidi" w:cstheme="minorBidi"/>
          <w:b/>
          <w:bCs/>
          <w:iCs/>
          <w:sz w:val="24"/>
          <w:szCs w:val="24"/>
        </w:rPr>
      </w:pPr>
      <w:r w:rsidRPr="00B41E27">
        <w:rPr>
          <w:rFonts w:asciiTheme="minorBidi" w:hAnsiTheme="minorBidi" w:cstheme="minorBidi"/>
          <w:b/>
          <w:bCs/>
          <w:iCs/>
          <w:sz w:val="24"/>
          <w:szCs w:val="24"/>
        </w:rPr>
        <w:t xml:space="preserve">Sources for the next </w:t>
      </w:r>
      <w:r w:rsidRPr="00B41E27">
        <w:rPr>
          <w:rFonts w:asciiTheme="minorBidi" w:hAnsiTheme="minorBidi" w:cstheme="minorBidi"/>
          <w:b/>
          <w:bCs/>
          <w:i/>
          <w:sz w:val="24"/>
          <w:szCs w:val="24"/>
        </w:rPr>
        <w:t>shiur</w:t>
      </w:r>
      <w:r w:rsidRPr="00B41E27">
        <w:rPr>
          <w:rFonts w:asciiTheme="minorBidi" w:hAnsiTheme="minorBidi" w:cstheme="minorBidi"/>
          <w:b/>
          <w:bCs/>
          <w:iCs/>
          <w:sz w:val="24"/>
          <w:szCs w:val="24"/>
        </w:rPr>
        <w:t xml:space="preserve"> </w:t>
      </w:r>
      <w:r w:rsidRPr="00B41E27">
        <w:rPr>
          <w:rFonts w:asciiTheme="minorBidi" w:hAnsiTheme="minorBidi" w:cstheme="minorBidi"/>
          <w:iCs/>
          <w:sz w:val="24"/>
          <w:szCs w:val="24"/>
        </w:rPr>
        <w:t>which will deal with the issue</w:t>
      </w:r>
      <w:r w:rsidRPr="00B41E27">
        <w:rPr>
          <w:rFonts w:asciiTheme="minorBidi" w:hAnsiTheme="minorBidi" w:cstheme="minorBidi"/>
          <w:b/>
          <w:bCs/>
          <w:iCs/>
          <w:sz w:val="24"/>
          <w:szCs w:val="24"/>
        </w:rPr>
        <w:t>:</w:t>
      </w:r>
    </w:p>
    <w:p w:rsidR="005E6392" w:rsidRPr="00B41E27" w:rsidRDefault="005E6392" w:rsidP="00B41E27">
      <w:pPr>
        <w:bidi/>
        <w:spacing w:line="240" w:lineRule="auto"/>
        <w:rPr>
          <w:rFonts w:asciiTheme="minorBidi" w:hAnsiTheme="minorBidi" w:cstheme="minorBidi"/>
          <w:sz w:val="24"/>
          <w:szCs w:val="24"/>
          <w:rtl/>
        </w:rPr>
      </w:pPr>
      <w:r w:rsidRPr="00B41E27">
        <w:rPr>
          <w:rFonts w:asciiTheme="minorBidi" w:hAnsiTheme="minorBidi" w:cstheme="minorBidi"/>
          <w:sz w:val="24"/>
          <w:szCs w:val="24"/>
          <w:rtl/>
        </w:rPr>
        <w:t xml:space="preserve">קלוטה כמי שהונחה דמי: </w:t>
      </w:r>
    </w:p>
    <w:p w:rsidR="00E23A6D" w:rsidRPr="00B41E27" w:rsidRDefault="005E6392" w:rsidP="00B41E27">
      <w:pPr>
        <w:bidi/>
        <w:spacing w:line="240" w:lineRule="auto"/>
        <w:rPr>
          <w:rFonts w:asciiTheme="minorBidi" w:hAnsiTheme="minorBidi" w:cstheme="minorBidi"/>
          <w:iCs/>
          <w:sz w:val="24"/>
          <w:szCs w:val="24"/>
          <w:rtl/>
        </w:rPr>
      </w:pPr>
      <w:r w:rsidRPr="00B41E27">
        <w:rPr>
          <w:rFonts w:asciiTheme="minorBidi" w:hAnsiTheme="minorBidi" w:cstheme="minorBidi"/>
          <w:sz w:val="24"/>
          <w:szCs w:val="24"/>
        </w:rPr>
        <w:t xml:space="preserve">An object intercepted by [air] is as though it rested there. </w:t>
      </w:r>
      <w:r w:rsidR="00E23A6D" w:rsidRPr="00B41E27">
        <w:rPr>
          <w:rFonts w:asciiTheme="minorBidi" w:hAnsiTheme="minorBidi" w:cstheme="minorBidi"/>
          <w:sz w:val="24"/>
          <w:szCs w:val="24"/>
        </w:rPr>
        <w:t>(4</w:t>
      </w:r>
      <w:r w:rsidRPr="00B41E27">
        <w:rPr>
          <w:rFonts w:asciiTheme="minorBidi" w:hAnsiTheme="minorBidi" w:cstheme="minorBidi"/>
          <w:sz w:val="24"/>
          <w:szCs w:val="24"/>
        </w:rPr>
        <w:t>a-4b</w:t>
      </w:r>
      <w:r w:rsidR="00E23A6D" w:rsidRPr="00B41E27">
        <w:rPr>
          <w:rFonts w:asciiTheme="minorBidi" w:hAnsiTheme="minorBidi" w:cstheme="minorBidi"/>
          <w:sz w:val="24"/>
          <w:szCs w:val="24"/>
        </w:rPr>
        <w:t>)</w:t>
      </w:r>
    </w:p>
    <w:p w:rsidR="00E23A6D" w:rsidRPr="00B41E27" w:rsidRDefault="00E23A6D" w:rsidP="00B41E27">
      <w:pPr>
        <w:numPr>
          <w:ilvl w:val="0"/>
          <w:numId w:val="17"/>
        </w:numPr>
        <w:bidi/>
        <w:spacing w:line="240" w:lineRule="auto"/>
        <w:rPr>
          <w:rFonts w:asciiTheme="minorBidi" w:hAnsiTheme="minorBidi" w:cstheme="minorBidi"/>
          <w:sz w:val="24"/>
          <w:szCs w:val="24"/>
          <w:rtl/>
        </w:rPr>
      </w:pPr>
      <w:r w:rsidRPr="00B41E27">
        <w:rPr>
          <w:rFonts w:asciiTheme="minorBidi" w:hAnsiTheme="minorBidi" w:cstheme="minorBidi"/>
          <w:sz w:val="24"/>
          <w:szCs w:val="24"/>
          <w:rtl/>
        </w:rPr>
        <w:t>גמרא</w:t>
      </w:r>
      <w:r w:rsidR="005E6392" w:rsidRPr="00B41E27">
        <w:rPr>
          <w:rFonts w:asciiTheme="minorBidi" w:hAnsiTheme="minorBidi" w:cstheme="minorBidi"/>
          <w:sz w:val="24"/>
          <w:szCs w:val="24"/>
          <w:rtl/>
        </w:rPr>
        <w:t xml:space="preserve"> ד. "פשט עני" עד ד: "הא עקירה בעי."</w:t>
      </w:r>
    </w:p>
    <w:p w:rsidR="005E6392" w:rsidRPr="00B41E27" w:rsidRDefault="005E6392" w:rsidP="00B41E27">
      <w:pPr>
        <w:numPr>
          <w:ilvl w:val="0"/>
          <w:numId w:val="17"/>
        </w:numPr>
        <w:bidi/>
        <w:spacing w:line="240" w:lineRule="auto"/>
        <w:rPr>
          <w:rFonts w:asciiTheme="minorBidi" w:hAnsiTheme="minorBidi" w:cstheme="minorBidi"/>
          <w:sz w:val="24"/>
          <w:szCs w:val="24"/>
        </w:rPr>
      </w:pPr>
      <w:r w:rsidRPr="00B41E27">
        <w:rPr>
          <w:rFonts w:asciiTheme="minorBidi" w:hAnsiTheme="minorBidi" w:cstheme="minorBidi"/>
          <w:sz w:val="24"/>
          <w:szCs w:val="24"/>
          <w:rtl/>
        </w:rPr>
        <w:t>תס' ד"ה אבל וד"ה דאמרינן; תוס' ישנים בגליון, ד"ה ודילמא.</w:t>
      </w:r>
    </w:p>
    <w:p w:rsidR="005E6392" w:rsidRPr="00B41E27" w:rsidRDefault="005E6392" w:rsidP="00B41E27">
      <w:pPr>
        <w:numPr>
          <w:ilvl w:val="0"/>
          <w:numId w:val="17"/>
        </w:numPr>
        <w:bidi/>
        <w:spacing w:line="240" w:lineRule="auto"/>
        <w:rPr>
          <w:rFonts w:asciiTheme="minorBidi" w:hAnsiTheme="minorBidi" w:cstheme="minorBidi"/>
          <w:sz w:val="24"/>
          <w:szCs w:val="24"/>
        </w:rPr>
      </w:pPr>
      <w:r w:rsidRPr="00B41E27">
        <w:rPr>
          <w:rFonts w:asciiTheme="minorBidi" w:hAnsiTheme="minorBidi" w:cstheme="minorBidi"/>
          <w:sz w:val="24"/>
          <w:szCs w:val="24"/>
          <w:rtl/>
        </w:rPr>
        <w:t>חי' הרשב"א ד:, ד"ה אבל</w:t>
      </w:r>
    </w:p>
    <w:p w:rsidR="00E23A6D" w:rsidRPr="00B41E27" w:rsidRDefault="005E6392" w:rsidP="00B41E27">
      <w:pPr>
        <w:numPr>
          <w:ilvl w:val="0"/>
          <w:numId w:val="17"/>
        </w:numPr>
        <w:bidi/>
        <w:spacing w:line="240" w:lineRule="auto"/>
        <w:rPr>
          <w:rFonts w:asciiTheme="minorBidi" w:hAnsiTheme="minorBidi" w:cstheme="minorBidi"/>
          <w:sz w:val="24"/>
          <w:szCs w:val="24"/>
        </w:rPr>
      </w:pPr>
      <w:r w:rsidRPr="00B41E27">
        <w:rPr>
          <w:rFonts w:asciiTheme="minorBidi" w:hAnsiTheme="minorBidi" w:cstheme="minorBidi"/>
          <w:sz w:val="24"/>
          <w:szCs w:val="24"/>
          <w:rtl/>
        </w:rPr>
        <w:t>תוס' הרא"ש ד"ה מאי.</w:t>
      </w:r>
      <w:r w:rsidR="00E23A6D" w:rsidRPr="00B41E27">
        <w:rPr>
          <w:rFonts w:asciiTheme="minorBidi" w:hAnsiTheme="minorBidi" w:cstheme="minorBidi"/>
          <w:sz w:val="24"/>
          <w:szCs w:val="24"/>
        </w:rPr>
        <w:t> </w:t>
      </w:r>
    </w:p>
    <w:p w:rsidR="00E23A6D" w:rsidRPr="00B41E27" w:rsidRDefault="00E23A6D" w:rsidP="00B41E27">
      <w:pPr>
        <w:spacing w:line="240" w:lineRule="auto"/>
        <w:rPr>
          <w:rFonts w:asciiTheme="minorBidi" w:hAnsiTheme="minorBidi" w:cstheme="minorBidi"/>
          <w:sz w:val="24"/>
          <w:szCs w:val="24"/>
        </w:rPr>
      </w:pPr>
    </w:p>
    <w:sectPr w:rsidR="00E23A6D" w:rsidRPr="00B41E2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1B" w:rsidRDefault="0075611B">
      <w:r>
        <w:separator/>
      </w:r>
    </w:p>
  </w:endnote>
  <w:endnote w:type="continuationSeparator" w:id="0">
    <w:p w:rsidR="0075611B" w:rsidRDefault="0075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1B" w:rsidRDefault="0075611B">
      <w:r>
        <w:separator/>
      </w:r>
    </w:p>
  </w:footnote>
  <w:footnote w:type="continuationSeparator" w:id="0">
    <w:p w:rsidR="0075611B" w:rsidRDefault="00756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C2699"/>
    <w:multiLevelType w:val="hybridMultilevel"/>
    <w:tmpl w:val="C17AEBDC"/>
    <w:lvl w:ilvl="0" w:tplc="457C0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8854B4"/>
    <w:multiLevelType w:val="hybridMultilevel"/>
    <w:tmpl w:val="B7220916"/>
    <w:lvl w:ilvl="0" w:tplc="EB688780">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6">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6"/>
  </w:num>
  <w:num w:numId="3">
    <w:abstractNumId w:val="8"/>
  </w:num>
  <w:num w:numId="4">
    <w:abstractNumId w:val="9"/>
  </w:num>
  <w:num w:numId="5">
    <w:abstractNumId w:val="13"/>
  </w:num>
  <w:num w:numId="6">
    <w:abstractNumId w:val="7"/>
  </w:num>
  <w:num w:numId="7">
    <w:abstractNumId w:val="2"/>
  </w:num>
  <w:num w:numId="8">
    <w:abstractNumId w:val="3"/>
  </w:num>
  <w:num w:numId="9">
    <w:abstractNumId w:val="16"/>
  </w:num>
  <w:num w:numId="10">
    <w:abstractNumId w:val="11"/>
  </w:num>
  <w:num w:numId="11">
    <w:abstractNumId w:val="0"/>
  </w:num>
  <w:num w:numId="12">
    <w:abstractNumId w:val="12"/>
  </w:num>
  <w:num w:numId="13">
    <w:abstractNumId w:val="4"/>
  </w:num>
  <w:num w:numId="14">
    <w:abstractNumId w:val="5"/>
  </w:num>
  <w:num w:numId="15">
    <w:abstractNumId w:val="14"/>
  </w:num>
  <w:num w:numId="16">
    <w:abstractNumId w:val="1"/>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310"/>
    <w:rsid w:val="00021A41"/>
    <w:rsid w:val="00023419"/>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36CA"/>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5CFD"/>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54D"/>
    <w:rsid w:val="00081A03"/>
    <w:rsid w:val="0008238E"/>
    <w:rsid w:val="000824CD"/>
    <w:rsid w:val="00082514"/>
    <w:rsid w:val="0008255D"/>
    <w:rsid w:val="00082BBC"/>
    <w:rsid w:val="00082FA6"/>
    <w:rsid w:val="00082FFA"/>
    <w:rsid w:val="00083E94"/>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7032"/>
    <w:rsid w:val="000B03A6"/>
    <w:rsid w:val="000B113B"/>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8D0"/>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64D"/>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A6F"/>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32D"/>
    <w:rsid w:val="001066B6"/>
    <w:rsid w:val="00106EF5"/>
    <w:rsid w:val="001070A2"/>
    <w:rsid w:val="001073C5"/>
    <w:rsid w:val="001075D5"/>
    <w:rsid w:val="00107A16"/>
    <w:rsid w:val="00107C2F"/>
    <w:rsid w:val="001102D2"/>
    <w:rsid w:val="0011109E"/>
    <w:rsid w:val="0011182E"/>
    <w:rsid w:val="00111E2D"/>
    <w:rsid w:val="001123C6"/>
    <w:rsid w:val="001129CB"/>
    <w:rsid w:val="00112FEA"/>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F42"/>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60ED"/>
    <w:rsid w:val="0014637B"/>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29D"/>
    <w:rsid w:val="00187A13"/>
    <w:rsid w:val="00187D6A"/>
    <w:rsid w:val="00190078"/>
    <w:rsid w:val="00190CFE"/>
    <w:rsid w:val="001913BB"/>
    <w:rsid w:val="001918CD"/>
    <w:rsid w:val="00191BF2"/>
    <w:rsid w:val="00192682"/>
    <w:rsid w:val="0019292B"/>
    <w:rsid w:val="00192ED5"/>
    <w:rsid w:val="001933EF"/>
    <w:rsid w:val="00193877"/>
    <w:rsid w:val="00193F56"/>
    <w:rsid w:val="00195918"/>
    <w:rsid w:val="00195D5B"/>
    <w:rsid w:val="00196520"/>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69A"/>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ACC"/>
    <w:rsid w:val="001C1583"/>
    <w:rsid w:val="001C1729"/>
    <w:rsid w:val="001C340C"/>
    <w:rsid w:val="001C354E"/>
    <w:rsid w:val="001C3D6D"/>
    <w:rsid w:val="001C4416"/>
    <w:rsid w:val="001C6882"/>
    <w:rsid w:val="001C7346"/>
    <w:rsid w:val="001C79C3"/>
    <w:rsid w:val="001D0308"/>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82"/>
    <w:rsid w:val="001E1BDE"/>
    <w:rsid w:val="001E1D78"/>
    <w:rsid w:val="001E1E5E"/>
    <w:rsid w:val="001E1EE7"/>
    <w:rsid w:val="001E2392"/>
    <w:rsid w:val="001E29A4"/>
    <w:rsid w:val="001E2B5E"/>
    <w:rsid w:val="001E3013"/>
    <w:rsid w:val="001E3700"/>
    <w:rsid w:val="001E39C4"/>
    <w:rsid w:val="001E3EF6"/>
    <w:rsid w:val="001E4AF5"/>
    <w:rsid w:val="001E5692"/>
    <w:rsid w:val="001E64B7"/>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69AB"/>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73F"/>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99A"/>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E69"/>
    <w:rsid w:val="002B641B"/>
    <w:rsid w:val="002B65E4"/>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56"/>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1C7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0FCC"/>
    <w:rsid w:val="0031128A"/>
    <w:rsid w:val="00311EF3"/>
    <w:rsid w:val="00312282"/>
    <w:rsid w:val="0031274B"/>
    <w:rsid w:val="00312FF8"/>
    <w:rsid w:val="003137F9"/>
    <w:rsid w:val="00314EFC"/>
    <w:rsid w:val="003158FF"/>
    <w:rsid w:val="00315D2B"/>
    <w:rsid w:val="00317586"/>
    <w:rsid w:val="00317F8B"/>
    <w:rsid w:val="0032065F"/>
    <w:rsid w:val="003212B0"/>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2DBD"/>
    <w:rsid w:val="003435EC"/>
    <w:rsid w:val="0034362D"/>
    <w:rsid w:val="00343906"/>
    <w:rsid w:val="00343F1F"/>
    <w:rsid w:val="00344591"/>
    <w:rsid w:val="00344991"/>
    <w:rsid w:val="003451B9"/>
    <w:rsid w:val="003454E4"/>
    <w:rsid w:val="0034567F"/>
    <w:rsid w:val="00345E14"/>
    <w:rsid w:val="00346060"/>
    <w:rsid w:val="00346071"/>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4F64"/>
    <w:rsid w:val="003552A0"/>
    <w:rsid w:val="00355566"/>
    <w:rsid w:val="00355EC5"/>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B04"/>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5AAA"/>
    <w:rsid w:val="00385E27"/>
    <w:rsid w:val="00386CEA"/>
    <w:rsid w:val="00390805"/>
    <w:rsid w:val="00390D78"/>
    <w:rsid w:val="00390D9F"/>
    <w:rsid w:val="00391136"/>
    <w:rsid w:val="0039257C"/>
    <w:rsid w:val="003925D6"/>
    <w:rsid w:val="00392AAF"/>
    <w:rsid w:val="003933F6"/>
    <w:rsid w:val="00393761"/>
    <w:rsid w:val="003939D7"/>
    <w:rsid w:val="00393CDC"/>
    <w:rsid w:val="00393E04"/>
    <w:rsid w:val="003940B6"/>
    <w:rsid w:val="0039461A"/>
    <w:rsid w:val="00394C23"/>
    <w:rsid w:val="00394C3D"/>
    <w:rsid w:val="00395332"/>
    <w:rsid w:val="00396C7D"/>
    <w:rsid w:val="003971A9"/>
    <w:rsid w:val="00397FF2"/>
    <w:rsid w:val="003A07F9"/>
    <w:rsid w:val="003A146A"/>
    <w:rsid w:val="003A1C96"/>
    <w:rsid w:val="003A240C"/>
    <w:rsid w:val="003A2900"/>
    <w:rsid w:val="003A32B7"/>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02F"/>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18BB"/>
    <w:rsid w:val="003E30EA"/>
    <w:rsid w:val="003E3113"/>
    <w:rsid w:val="003E3F04"/>
    <w:rsid w:val="003E48D6"/>
    <w:rsid w:val="003E54DC"/>
    <w:rsid w:val="003E5659"/>
    <w:rsid w:val="003E5699"/>
    <w:rsid w:val="003E5D66"/>
    <w:rsid w:val="003E652C"/>
    <w:rsid w:val="003E6903"/>
    <w:rsid w:val="003E7AA9"/>
    <w:rsid w:val="003F1964"/>
    <w:rsid w:val="003F25F4"/>
    <w:rsid w:val="003F2E85"/>
    <w:rsid w:val="003F3CF0"/>
    <w:rsid w:val="003F4157"/>
    <w:rsid w:val="003F4380"/>
    <w:rsid w:val="003F496A"/>
    <w:rsid w:val="003F4F5D"/>
    <w:rsid w:val="003F5543"/>
    <w:rsid w:val="003F5765"/>
    <w:rsid w:val="003F577C"/>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652"/>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455A"/>
    <w:rsid w:val="00435211"/>
    <w:rsid w:val="004355DE"/>
    <w:rsid w:val="004358CC"/>
    <w:rsid w:val="004364B4"/>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E2E"/>
    <w:rsid w:val="00446F35"/>
    <w:rsid w:val="00447277"/>
    <w:rsid w:val="004474C9"/>
    <w:rsid w:val="004474FE"/>
    <w:rsid w:val="004476B6"/>
    <w:rsid w:val="004479E1"/>
    <w:rsid w:val="00447C8C"/>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E11"/>
    <w:rsid w:val="00471372"/>
    <w:rsid w:val="004713DB"/>
    <w:rsid w:val="00472544"/>
    <w:rsid w:val="0047405F"/>
    <w:rsid w:val="0047471E"/>
    <w:rsid w:val="00474DFA"/>
    <w:rsid w:val="00474E09"/>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E52"/>
    <w:rsid w:val="004B0F93"/>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741"/>
    <w:rsid w:val="004D22C0"/>
    <w:rsid w:val="004D2581"/>
    <w:rsid w:val="004D2987"/>
    <w:rsid w:val="004D4F2A"/>
    <w:rsid w:val="004D5C4A"/>
    <w:rsid w:val="004D5C4B"/>
    <w:rsid w:val="004D5CB4"/>
    <w:rsid w:val="004D5FC3"/>
    <w:rsid w:val="004D625C"/>
    <w:rsid w:val="004D68D9"/>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032F"/>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61A"/>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801"/>
    <w:rsid w:val="00522555"/>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FD3"/>
    <w:rsid w:val="005336AF"/>
    <w:rsid w:val="00533AF0"/>
    <w:rsid w:val="005340BE"/>
    <w:rsid w:val="005343A9"/>
    <w:rsid w:val="005350C6"/>
    <w:rsid w:val="005351CA"/>
    <w:rsid w:val="005368A0"/>
    <w:rsid w:val="00536C45"/>
    <w:rsid w:val="0053731B"/>
    <w:rsid w:val="005375E5"/>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19C"/>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945"/>
    <w:rsid w:val="00594DE2"/>
    <w:rsid w:val="005950DF"/>
    <w:rsid w:val="00595347"/>
    <w:rsid w:val="00596272"/>
    <w:rsid w:val="00596380"/>
    <w:rsid w:val="00597594"/>
    <w:rsid w:val="00597C8F"/>
    <w:rsid w:val="005A01AF"/>
    <w:rsid w:val="005A01F6"/>
    <w:rsid w:val="005A1132"/>
    <w:rsid w:val="005A3B77"/>
    <w:rsid w:val="005A45BD"/>
    <w:rsid w:val="005A4E0B"/>
    <w:rsid w:val="005A5902"/>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392"/>
    <w:rsid w:val="005E65C6"/>
    <w:rsid w:val="005E69EC"/>
    <w:rsid w:val="005E6B3F"/>
    <w:rsid w:val="005E7AE0"/>
    <w:rsid w:val="005E7DE0"/>
    <w:rsid w:val="005F06BD"/>
    <w:rsid w:val="005F12F7"/>
    <w:rsid w:val="005F1ED6"/>
    <w:rsid w:val="005F1FC9"/>
    <w:rsid w:val="005F21FB"/>
    <w:rsid w:val="005F24D7"/>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2FB5"/>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C44"/>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B09"/>
    <w:rsid w:val="00640EA7"/>
    <w:rsid w:val="006410D7"/>
    <w:rsid w:val="0064141D"/>
    <w:rsid w:val="00641C08"/>
    <w:rsid w:val="00641E39"/>
    <w:rsid w:val="00642073"/>
    <w:rsid w:val="00642AC0"/>
    <w:rsid w:val="0064372C"/>
    <w:rsid w:val="0064555C"/>
    <w:rsid w:val="00645FEC"/>
    <w:rsid w:val="00646103"/>
    <w:rsid w:val="006461AA"/>
    <w:rsid w:val="00646B78"/>
    <w:rsid w:val="00647203"/>
    <w:rsid w:val="00647B93"/>
    <w:rsid w:val="00650FB5"/>
    <w:rsid w:val="006529E4"/>
    <w:rsid w:val="00652B41"/>
    <w:rsid w:val="006530F4"/>
    <w:rsid w:val="0065357D"/>
    <w:rsid w:val="00654816"/>
    <w:rsid w:val="00655503"/>
    <w:rsid w:val="006565C9"/>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CC"/>
    <w:rsid w:val="006672EF"/>
    <w:rsid w:val="00667A8C"/>
    <w:rsid w:val="00670182"/>
    <w:rsid w:val="0067027D"/>
    <w:rsid w:val="00671872"/>
    <w:rsid w:val="00671BF2"/>
    <w:rsid w:val="0067217C"/>
    <w:rsid w:val="006722D6"/>
    <w:rsid w:val="00672740"/>
    <w:rsid w:val="00673242"/>
    <w:rsid w:val="006745B3"/>
    <w:rsid w:val="00674FD0"/>
    <w:rsid w:val="00675989"/>
    <w:rsid w:val="00675BCF"/>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211"/>
    <w:rsid w:val="006A17C6"/>
    <w:rsid w:val="006A1AF3"/>
    <w:rsid w:val="006A1E29"/>
    <w:rsid w:val="006A21C5"/>
    <w:rsid w:val="006A253E"/>
    <w:rsid w:val="006A3235"/>
    <w:rsid w:val="006A386D"/>
    <w:rsid w:val="006A4125"/>
    <w:rsid w:val="006A47CB"/>
    <w:rsid w:val="006A4C52"/>
    <w:rsid w:val="006A5669"/>
    <w:rsid w:val="006A6B7E"/>
    <w:rsid w:val="006A6FB1"/>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B7A81"/>
    <w:rsid w:val="006C05C7"/>
    <w:rsid w:val="006C0E0C"/>
    <w:rsid w:val="006C1A07"/>
    <w:rsid w:val="006C2A08"/>
    <w:rsid w:val="006C3163"/>
    <w:rsid w:val="006C4881"/>
    <w:rsid w:val="006C4D92"/>
    <w:rsid w:val="006C4F4D"/>
    <w:rsid w:val="006C51E4"/>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916"/>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4F94"/>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424E"/>
    <w:rsid w:val="007254E9"/>
    <w:rsid w:val="00725970"/>
    <w:rsid w:val="00725D13"/>
    <w:rsid w:val="00725FFF"/>
    <w:rsid w:val="00726156"/>
    <w:rsid w:val="007266CB"/>
    <w:rsid w:val="0072676F"/>
    <w:rsid w:val="007268B2"/>
    <w:rsid w:val="00726C70"/>
    <w:rsid w:val="00726CC0"/>
    <w:rsid w:val="00726F52"/>
    <w:rsid w:val="007270DF"/>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47A0C"/>
    <w:rsid w:val="0075036E"/>
    <w:rsid w:val="0075058E"/>
    <w:rsid w:val="00750CFA"/>
    <w:rsid w:val="00751B33"/>
    <w:rsid w:val="00751E63"/>
    <w:rsid w:val="00751EAF"/>
    <w:rsid w:val="007529EC"/>
    <w:rsid w:val="00752F7F"/>
    <w:rsid w:val="007535F9"/>
    <w:rsid w:val="00754A06"/>
    <w:rsid w:val="00754A67"/>
    <w:rsid w:val="00754C8E"/>
    <w:rsid w:val="00754CC1"/>
    <w:rsid w:val="00754E5F"/>
    <w:rsid w:val="00754F97"/>
    <w:rsid w:val="00754FE5"/>
    <w:rsid w:val="0075511A"/>
    <w:rsid w:val="0075560E"/>
    <w:rsid w:val="00755938"/>
    <w:rsid w:val="0075611B"/>
    <w:rsid w:val="00756BBF"/>
    <w:rsid w:val="00756CD0"/>
    <w:rsid w:val="00757355"/>
    <w:rsid w:val="00757D70"/>
    <w:rsid w:val="007601CF"/>
    <w:rsid w:val="00760B09"/>
    <w:rsid w:val="007612A0"/>
    <w:rsid w:val="00761AA5"/>
    <w:rsid w:val="00761C33"/>
    <w:rsid w:val="00762427"/>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389"/>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2DEC"/>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4AE"/>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36E6"/>
    <w:rsid w:val="007C40C9"/>
    <w:rsid w:val="007C4EF1"/>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45"/>
    <w:rsid w:val="007F1724"/>
    <w:rsid w:val="007F17E0"/>
    <w:rsid w:val="007F1AF1"/>
    <w:rsid w:val="007F2442"/>
    <w:rsid w:val="007F255C"/>
    <w:rsid w:val="007F3B13"/>
    <w:rsid w:val="007F40FB"/>
    <w:rsid w:val="007F4E12"/>
    <w:rsid w:val="007F50C3"/>
    <w:rsid w:val="007F7036"/>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176D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441"/>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670"/>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3F5"/>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FDD"/>
    <w:rsid w:val="008B162F"/>
    <w:rsid w:val="008B211F"/>
    <w:rsid w:val="008B49DE"/>
    <w:rsid w:val="008B5168"/>
    <w:rsid w:val="008B53B7"/>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0D73"/>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242"/>
    <w:rsid w:val="0091135D"/>
    <w:rsid w:val="00911BEB"/>
    <w:rsid w:val="00911CE7"/>
    <w:rsid w:val="00911EFA"/>
    <w:rsid w:val="009120C8"/>
    <w:rsid w:val="00912F8D"/>
    <w:rsid w:val="00913005"/>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2CBC"/>
    <w:rsid w:val="00923083"/>
    <w:rsid w:val="009232C8"/>
    <w:rsid w:val="00923D7A"/>
    <w:rsid w:val="009251CF"/>
    <w:rsid w:val="009254EC"/>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1394"/>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BDA"/>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786"/>
    <w:rsid w:val="009D2727"/>
    <w:rsid w:val="009D2F75"/>
    <w:rsid w:val="009D3A4D"/>
    <w:rsid w:val="009D430E"/>
    <w:rsid w:val="009D4BD4"/>
    <w:rsid w:val="009D51FB"/>
    <w:rsid w:val="009D617C"/>
    <w:rsid w:val="009D7A90"/>
    <w:rsid w:val="009D7B77"/>
    <w:rsid w:val="009E0201"/>
    <w:rsid w:val="009E0755"/>
    <w:rsid w:val="009E0DAA"/>
    <w:rsid w:val="009E0F79"/>
    <w:rsid w:val="009E14FA"/>
    <w:rsid w:val="009E1C08"/>
    <w:rsid w:val="009E1C72"/>
    <w:rsid w:val="009E310E"/>
    <w:rsid w:val="009E5688"/>
    <w:rsid w:val="009E59B2"/>
    <w:rsid w:val="009E689F"/>
    <w:rsid w:val="009E68CD"/>
    <w:rsid w:val="009F06DB"/>
    <w:rsid w:val="009F0CF6"/>
    <w:rsid w:val="009F0D54"/>
    <w:rsid w:val="009F0EA7"/>
    <w:rsid w:val="009F1C40"/>
    <w:rsid w:val="009F2C62"/>
    <w:rsid w:val="009F3B5C"/>
    <w:rsid w:val="009F4915"/>
    <w:rsid w:val="009F49EC"/>
    <w:rsid w:val="009F5109"/>
    <w:rsid w:val="009F564C"/>
    <w:rsid w:val="009F5CCE"/>
    <w:rsid w:val="009F6BFC"/>
    <w:rsid w:val="009F70B7"/>
    <w:rsid w:val="009F791A"/>
    <w:rsid w:val="00A00F79"/>
    <w:rsid w:val="00A00FAC"/>
    <w:rsid w:val="00A011AC"/>
    <w:rsid w:val="00A015EC"/>
    <w:rsid w:val="00A01B40"/>
    <w:rsid w:val="00A02D34"/>
    <w:rsid w:val="00A0482D"/>
    <w:rsid w:val="00A05809"/>
    <w:rsid w:val="00A05829"/>
    <w:rsid w:val="00A06B1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9EC"/>
    <w:rsid w:val="00A14363"/>
    <w:rsid w:val="00A14773"/>
    <w:rsid w:val="00A14947"/>
    <w:rsid w:val="00A14DC7"/>
    <w:rsid w:val="00A14E2D"/>
    <w:rsid w:val="00A15184"/>
    <w:rsid w:val="00A1581B"/>
    <w:rsid w:val="00A16191"/>
    <w:rsid w:val="00A16871"/>
    <w:rsid w:val="00A16AF9"/>
    <w:rsid w:val="00A1705C"/>
    <w:rsid w:val="00A176C5"/>
    <w:rsid w:val="00A214D8"/>
    <w:rsid w:val="00A2168A"/>
    <w:rsid w:val="00A21CF0"/>
    <w:rsid w:val="00A23512"/>
    <w:rsid w:val="00A2362E"/>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37B8E"/>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1C0"/>
    <w:rsid w:val="00A575E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038"/>
    <w:rsid w:val="00AF1ABC"/>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27"/>
    <w:rsid w:val="00B41EBA"/>
    <w:rsid w:val="00B421CE"/>
    <w:rsid w:val="00B42B39"/>
    <w:rsid w:val="00B4340B"/>
    <w:rsid w:val="00B434DE"/>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BD9"/>
    <w:rsid w:val="00B82E02"/>
    <w:rsid w:val="00B83239"/>
    <w:rsid w:val="00B832AF"/>
    <w:rsid w:val="00B83BC4"/>
    <w:rsid w:val="00B83C3A"/>
    <w:rsid w:val="00B84D04"/>
    <w:rsid w:val="00B85371"/>
    <w:rsid w:val="00B858F8"/>
    <w:rsid w:val="00B85FCA"/>
    <w:rsid w:val="00B85FF1"/>
    <w:rsid w:val="00B863E2"/>
    <w:rsid w:val="00B86529"/>
    <w:rsid w:val="00B908BC"/>
    <w:rsid w:val="00B91D92"/>
    <w:rsid w:val="00B931D3"/>
    <w:rsid w:val="00B93AB0"/>
    <w:rsid w:val="00B93E8F"/>
    <w:rsid w:val="00B94B74"/>
    <w:rsid w:val="00B9561E"/>
    <w:rsid w:val="00B95F59"/>
    <w:rsid w:val="00B9689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54E"/>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16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258"/>
    <w:rsid w:val="00BF18D2"/>
    <w:rsid w:val="00BF18EF"/>
    <w:rsid w:val="00BF1D1F"/>
    <w:rsid w:val="00BF2EFD"/>
    <w:rsid w:val="00BF300B"/>
    <w:rsid w:val="00BF3163"/>
    <w:rsid w:val="00BF377D"/>
    <w:rsid w:val="00BF3CFB"/>
    <w:rsid w:val="00BF4219"/>
    <w:rsid w:val="00BF4BED"/>
    <w:rsid w:val="00BF55F0"/>
    <w:rsid w:val="00BF5CC6"/>
    <w:rsid w:val="00BF5DFF"/>
    <w:rsid w:val="00BF6636"/>
    <w:rsid w:val="00BF6C75"/>
    <w:rsid w:val="00BF73E7"/>
    <w:rsid w:val="00C00CC1"/>
    <w:rsid w:val="00C0113F"/>
    <w:rsid w:val="00C012C8"/>
    <w:rsid w:val="00C01A79"/>
    <w:rsid w:val="00C02C84"/>
    <w:rsid w:val="00C03193"/>
    <w:rsid w:val="00C0344D"/>
    <w:rsid w:val="00C03829"/>
    <w:rsid w:val="00C03835"/>
    <w:rsid w:val="00C0384D"/>
    <w:rsid w:val="00C03895"/>
    <w:rsid w:val="00C03CF3"/>
    <w:rsid w:val="00C04589"/>
    <w:rsid w:val="00C0549C"/>
    <w:rsid w:val="00C05970"/>
    <w:rsid w:val="00C05A90"/>
    <w:rsid w:val="00C061E7"/>
    <w:rsid w:val="00C062F7"/>
    <w:rsid w:val="00C06770"/>
    <w:rsid w:val="00C06B83"/>
    <w:rsid w:val="00C06C2B"/>
    <w:rsid w:val="00C06E2F"/>
    <w:rsid w:val="00C07E06"/>
    <w:rsid w:val="00C10104"/>
    <w:rsid w:val="00C107EA"/>
    <w:rsid w:val="00C111EB"/>
    <w:rsid w:val="00C11865"/>
    <w:rsid w:val="00C11C58"/>
    <w:rsid w:val="00C11C98"/>
    <w:rsid w:val="00C124B3"/>
    <w:rsid w:val="00C12D10"/>
    <w:rsid w:val="00C12E52"/>
    <w:rsid w:val="00C13055"/>
    <w:rsid w:val="00C13C02"/>
    <w:rsid w:val="00C13DB2"/>
    <w:rsid w:val="00C15005"/>
    <w:rsid w:val="00C15257"/>
    <w:rsid w:val="00C20086"/>
    <w:rsid w:val="00C2032F"/>
    <w:rsid w:val="00C20CCF"/>
    <w:rsid w:val="00C20FBA"/>
    <w:rsid w:val="00C20FC3"/>
    <w:rsid w:val="00C21030"/>
    <w:rsid w:val="00C210EF"/>
    <w:rsid w:val="00C211D6"/>
    <w:rsid w:val="00C2124E"/>
    <w:rsid w:val="00C2159C"/>
    <w:rsid w:val="00C22643"/>
    <w:rsid w:val="00C22BC3"/>
    <w:rsid w:val="00C231F5"/>
    <w:rsid w:val="00C2361A"/>
    <w:rsid w:val="00C2496E"/>
    <w:rsid w:val="00C24DA0"/>
    <w:rsid w:val="00C2531B"/>
    <w:rsid w:val="00C258C9"/>
    <w:rsid w:val="00C26037"/>
    <w:rsid w:val="00C2658A"/>
    <w:rsid w:val="00C27AAF"/>
    <w:rsid w:val="00C27F4B"/>
    <w:rsid w:val="00C30211"/>
    <w:rsid w:val="00C309B8"/>
    <w:rsid w:val="00C30A40"/>
    <w:rsid w:val="00C30DE2"/>
    <w:rsid w:val="00C30E86"/>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36"/>
    <w:rsid w:val="00C40986"/>
    <w:rsid w:val="00C4173B"/>
    <w:rsid w:val="00C421B0"/>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6ACE"/>
    <w:rsid w:val="00C4775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6AA"/>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D5A"/>
    <w:rsid w:val="00C94FE5"/>
    <w:rsid w:val="00C9560C"/>
    <w:rsid w:val="00C95C4B"/>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3E1"/>
    <w:rsid w:val="00CB6E39"/>
    <w:rsid w:val="00CB7A39"/>
    <w:rsid w:val="00CC01B5"/>
    <w:rsid w:val="00CC0B91"/>
    <w:rsid w:val="00CC0DC7"/>
    <w:rsid w:val="00CC1467"/>
    <w:rsid w:val="00CC1BA0"/>
    <w:rsid w:val="00CC1CB2"/>
    <w:rsid w:val="00CC1DF8"/>
    <w:rsid w:val="00CC1DF9"/>
    <w:rsid w:val="00CC257E"/>
    <w:rsid w:val="00CC32A3"/>
    <w:rsid w:val="00CC37B1"/>
    <w:rsid w:val="00CC3974"/>
    <w:rsid w:val="00CC3C18"/>
    <w:rsid w:val="00CC3CE5"/>
    <w:rsid w:val="00CC3EF9"/>
    <w:rsid w:val="00CC436B"/>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124"/>
    <w:rsid w:val="00CD6A2D"/>
    <w:rsid w:val="00CD77FA"/>
    <w:rsid w:val="00CD79C3"/>
    <w:rsid w:val="00CD7BB7"/>
    <w:rsid w:val="00CE0CF9"/>
    <w:rsid w:val="00CE14D2"/>
    <w:rsid w:val="00CE2226"/>
    <w:rsid w:val="00CE2CF8"/>
    <w:rsid w:val="00CE32BE"/>
    <w:rsid w:val="00CE615C"/>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155A"/>
    <w:rsid w:val="00D019B1"/>
    <w:rsid w:val="00D01C11"/>
    <w:rsid w:val="00D02BA9"/>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1C0"/>
    <w:rsid w:val="00D56CDB"/>
    <w:rsid w:val="00D57166"/>
    <w:rsid w:val="00D575B5"/>
    <w:rsid w:val="00D57C27"/>
    <w:rsid w:val="00D57FA8"/>
    <w:rsid w:val="00D60DC2"/>
    <w:rsid w:val="00D6188E"/>
    <w:rsid w:val="00D61C4C"/>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1E8"/>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91"/>
    <w:rsid w:val="00D924BD"/>
    <w:rsid w:val="00D937DF"/>
    <w:rsid w:val="00D94C9A"/>
    <w:rsid w:val="00D95D9E"/>
    <w:rsid w:val="00D95E07"/>
    <w:rsid w:val="00D962D1"/>
    <w:rsid w:val="00D96631"/>
    <w:rsid w:val="00D96EDD"/>
    <w:rsid w:val="00D97BBD"/>
    <w:rsid w:val="00DA045B"/>
    <w:rsid w:val="00DA0493"/>
    <w:rsid w:val="00DA0AC8"/>
    <w:rsid w:val="00DA1DD9"/>
    <w:rsid w:val="00DA2836"/>
    <w:rsid w:val="00DA3502"/>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C82"/>
    <w:rsid w:val="00DB31B6"/>
    <w:rsid w:val="00DB31E7"/>
    <w:rsid w:val="00DB47B7"/>
    <w:rsid w:val="00DB56D5"/>
    <w:rsid w:val="00DB58F1"/>
    <w:rsid w:val="00DB5C45"/>
    <w:rsid w:val="00DB65F2"/>
    <w:rsid w:val="00DB6CEC"/>
    <w:rsid w:val="00DB6E9C"/>
    <w:rsid w:val="00DB77E1"/>
    <w:rsid w:val="00DB7860"/>
    <w:rsid w:val="00DC0CEB"/>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7DC"/>
    <w:rsid w:val="00DE3CA7"/>
    <w:rsid w:val="00DE3CF3"/>
    <w:rsid w:val="00DE47A8"/>
    <w:rsid w:val="00DE4C05"/>
    <w:rsid w:val="00DE4DEE"/>
    <w:rsid w:val="00DE5A2B"/>
    <w:rsid w:val="00DE6F7C"/>
    <w:rsid w:val="00DE793B"/>
    <w:rsid w:val="00DF07E5"/>
    <w:rsid w:val="00DF0826"/>
    <w:rsid w:val="00DF0ECA"/>
    <w:rsid w:val="00DF2CD6"/>
    <w:rsid w:val="00DF34FF"/>
    <w:rsid w:val="00DF3A53"/>
    <w:rsid w:val="00DF3F93"/>
    <w:rsid w:val="00DF3FA8"/>
    <w:rsid w:val="00DF42ED"/>
    <w:rsid w:val="00DF441D"/>
    <w:rsid w:val="00DF4997"/>
    <w:rsid w:val="00DF5260"/>
    <w:rsid w:val="00DF5713"/>
    <w:rsid w:val="00DF57CA"/>
    <w:rsid w:val="00DF5D40"/>
    <w:rsid w:val="00DF607B"/>
    <w:rsid w:val="00DF6AB1"/>
    <w:rsid w:val="00DF70C3"/>
    <w:rsid w:val="00DF7989"/>
    <w:rsid w:val="00DF7B70"/>
    <w:rsid w:val="00E0012C"/>
    <w:rsid w:val="00E00497"/>
    <w:rsid w:val="00E011D4"/>
    <w:rsid w:val="00E01306"/>
    <w:rsid w:val="00E01363"/>
    <w:rsid w:val="00E01671"/>
    <w:rsid w:val="00E01FF3"/>
    <w:rsid w:val="00E02190"/>
    <w:rsid w:val="00E027A2"/>
    <w:rsid w:val="00E02BAC"/>
    <w:rsid w:val="00E041AD"/>
    <w:rsid w:val="00E047C6"/>
    <w:rsid w:val="00E0527F"/>
    <w:rsid w:val="00E0658F"/>
    <w:rsid w:val="00E069F2"/>
    <w:rsid w:val="00E06BA7"/>
    <w:rsid w:val="00E07A61"/>
    <w:rsid w:val="00E07DD2"/>
    <w:rsid w:val="00E07E26"/>
    <w:rsid w:val="00E11BC6"/>
    <w:rsid w:val="00E11C4F"/>
    <w:rsid w:val="00E120A1"/>
    <w:rsid w:val="00E12DEE"/>
    <w:rsid w:val="00E1341B"/>
    <w:rsid w:val="00E14F17"/>
    <w:rsid w:val="00E15C05"/>
    <w:rsid w:val="00E15C8E"/>
    <w:rsid w:val="00E163D1"/>
    <w:rsid w:val="00E1766C"/>
    <w:rsid w:val="00E17B6E"/>
    <w:rsid w:val="00E20CE3"/>
    <w:rsid w:val="00E20E29"/>
    <w:rsid w:val="00E20EAE"/>
    <w:rsid w:val="00E214EA"/>
    <w:rsid w:val="00E21B89"/>
    <w:rsid w:val="00E21FAB"/>
    <w:rsid w:val="00E21FE5"/>
    <w:rsid w:val="00E23A6D"/>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95"/>
    <w:rsid w:val="00E343EC"/>
    <w:rsid w:val="00E34EE4"/>
    <w:rsid w:val="00E35AD6"/>
    <w:rsid w:val="00E35C6E"/>
    <w:rsid w:val="00E36124"/>
    <w:rsid w:val="00E37340"/>
    <w:rsid w:val="00E37F0A"/>
    <w:rsid w:val="00E406EE"/>
    <w:rsid w:val="00E40772"/>
    <w:rsid w:val="00E41040"/>
    <w:rsid w:val="00E41474"/>
    <w:rsid w:val="00E416AC"/>
    <w:rsid w:val="00E4253B"/>
    <w:rsid w:val="00E43041"/>
    <w:rsid w:val="00E43A05"/>
    <w:rsid w:val="00E43DDC"/>
    <w:rsid w:val="00E4443C"/>
    <w:rsid w:val="00E44834"/>
    <w:rsid w:val="00E466A5"/>
    <w:rsid w:val="00E46701"/>
    <w:rsid w:val="00E474E9"/>
    <w:rsid w:val="00E4784F"/>
    <w:rsid w:val="00E479A1"/>
    <w:rsid w:val="00E47F3F"/>
    <w:rsid w:val="00E50516"/>
    <w:rsid w:val="00E5057F"/>
    <w:rsid w:val="00E5095D"/>
    <w:rsid w:val="00E50978"/>
    <w:rsid w:val="00E50C89"/>
    <w:rsid w:val="00E512B4"/>
    <w:rsid w:val="00E512EB"/>
    <w:rsid w:val="00E51562"/>
    <w:rsid w:val="00E520C0"/>
    <w:rsid w:val="00E522CD"/>
    <w:rsid w:val="00E5288B"/>
    <w:rsid w:val="00E52E23"/>
    <w:rsid w:val="00E54C63"/>
    <w:rsid w:val="00E54F81"/>
    <w:rsid w:val="00E55A42"/>
    <w:rsid w:val="00E55C85"/>
    <w:rsid w:val="00E56D89"/>
    <w:rsid w:val="00E57D4B"/>
    <w:rsid w:val="00E600B9"/>
    <w:rsid w:val="00E60B13"/>
    <w:rsid w:val="00E61595"/>
    <w:rsid w:val="00E617E4"/>
    <w:rsid w:val="00E61AFD"/>
    <w:rsid w:val="00E63089"/>
    <w:rsid w:val="00E63913"/>
    <w:rsid w:val="00E63AF4"/>
    <w:rsid w:val="00E645B5"/>
    <w:rsid w:val="00E647E2"/>
    <w:rsid w:val="00E65194"/>
    <w:rsid w:val="00E65C41"/>
    <w:rsid w:val="00E660F9"/>
    <w:rsid w:val="00E66610"/>
    <w:rsid w:val="00E6679E"/>
    <w:rsid w:val="00E66AF0"/>
    <w:rsid w:val="00E67794"/>
    <w:rsid w:val="00E6783E"/>
    <w:rsid w:val="00E67B89"/>
    <w:rsid w:val="00E70B2D"/>
    <w:rsid w:val="00E71611"/>
    <w:rsid w:val="00E719C6"/>
    <w:rsid w:val="00E71E3D"/>
    <w:rsid w:val="00E7364B"/>
    <w:rsid w:val="00E73941"/>
    <w:rsid w:val="00E73F18"/>
    <w:rsid w:val="00E74410"/>
    <w:rsid w:val="00E744DD"/>
    <w:rsid w:val="00E76F51"/>
    <w:rsid w:val="00E77088"/>
    <w:rsid w:val="00E776E2"/>
    <w:rsid w:val="00E7787A"/>
    <w:rsid w:val="00E809C1"/>
    <w:rsid w:val="00E820D6"/>
    <w:rsid w:val="00E824E7"/>
    <w:rsid w:val="00E83B8B"/>
    <w:rsid w:val="00E840EE"/>
    <w:rsid w:val="00E8413E"/>
    <w:rsid w:val="00E8415E"/>
    <w:rsid w:val="00E84A08"/>
    <w:rsid w:val="00E8556F"/>
    <w:rsid w:val="00E85BE4"/>
    <w:rsid w:val="00E861B6"/>
    <w:rsid w:val="00E87029"/>
    <w:rsid w:val="00E874FF"/>
    <w:rsid w:val="00E90C38"/>
    <w:rsid w:val="00E90CEF"/>
    <w:rsid w:val="00E90DCC"/>
    <w:rsid w:val="00E90E82"/>
    <w:rsid w:val="00E91441"/>
    <w:rsid w:val="00E9268F"/>
    <w:rsid w:val="00E92ED9"/>
    <w:rsid w:val="00E934C9"/>
    <w:rsid w:val="00E93A13"/>
    <w:rsid w:val="00E94375"/>
    <w:rsid w:val="00E947A5"/>
    <w:rsid w:val="00E95541"/>
    <w:rsid w:val="00E95EDC"/>
    <w:rsid w:val="00E96687"/>
    <w:rsid w:val="00E96696"/>
    <w:rsid w:val="00E96A33"/>
    <w:rsid w:val="00E9719B"/>
    <w:rsid w:val="00E9728C"/>
    <w:rsid w:val="00EA0AA6"/>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374F"/>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218E"/>
    <w:rsid w:val="00EC3109"/>
    <w:rsid w:val="00EC4698"/>
    <w:rsid w:val="00EC486C"/>
    <w:rsid w:val="00EC646C"/>
    <w:rsid w:val="00EC7296"/>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1C"/>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AD9"/>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2F69"/>
    <w:rsid w:val="00F43061"/>
    <w:rsid w:val="00F4308A"/>
    <w:rsid w:val="00F437C0"/>
    <w:rsid w:val="00F44C8B"/>
    <w:rsid w:val="00F4600C"/>
    <w:rsid w:val="00F46F25"/>
    <w:rsid w:val="00F507D2"/>
    <w:rsid w:val="00F50CEC"/>
    <w:rsid w:val="00F51E26"/>
    <w:rsid w:val="00F520C9"/>
    <w:rsid w:val="00F52222"/>
    <w:rsid w:val="00F52633"/>
    <w:rsid w:val="00F532A9"/>
    <w:rsid w:val="00F5531D"/>
    <w:rsid w:val="00F55580"/>
    <w:rsid w:val="00F55C60"/>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4B84"/>
    <w:rsid w:val="00F65B6A"/>
    <w:rsid w:val="00F66ADF"/>
    <w:rsid w:val="00F67F2F"/>
    <w:rsid w:val="00F704EB"/>
    <w:rsid w:val="00F71673"/>
    <w:rsid w:val="00F71929"/>
    <w:rsid w:val="00F71CC0"/>
    <w:rsid w:val="00F7247E"/>
    <w:rsid w:val="00F72A26"/>
    <w:rsid w:val="00F73511"/>
    <w:rsid w:val="00F73533"/>
    <w:rsid w:val="00F73738"/>
    <w:rsid w:val="00F7468E"/>
    <w:rsid w:val="00F7472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FD"/>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167"/>
    <w:rsid w:val="00FA3663"/>
    <w:rsid w:val="00FA42F5"/>
    <w:rsid w:val="00FA44F9"/>
    <w:rsid w:val="00FA48BB"/>
    <w:rsid w:val="00FA4F77"/>
    <w:rsid w:val="00FA613E"/>
    <w:rsid w:val="00FA627E"/>
    <w:rsid w:val="00FA62F1"/>
    <w:rsid w:val="00FA63BA"/>
    <w:rsid w:val="00FA7096"/>
    <w:rsid w:val="00FA7244"/>
    <w:rsid w:val="00FA795F"/>
    <w:rsid w:val="00FA7B89"/>
    <w:rsid w:val="00FB187C"/>
    <w:rsid w:val="00FB1F56"/>
    <w:rsid w:val="00FB21E7"/>
    <w:rsid w:val="00FB3952"/>
    <w:rsid w:val="00FB4C8E"/>
    <w:rsid w:val="00FB53CD"/>
    <w:rsid w:val="00FB5681"/>
    <w:rsid w:val="00FB610D"/>
    <w:rsid w:val="00FB6407"/>
    <w:rsid w:val="00FB6918"/>
    <w:rsid w:val="00FB706F"/>
    <w:rsid w:val="00FB7884"/>
    <w:rsid w:val="00FC04A6"/>
    <w:rsid w:val="00FC24E9"/>
    <w:rsid w:val="00FC2CC8"/>
    <w:rsid w:val="00FC302F"/>
    <w:rsid w:val="00FC3BB5"/>
    <w:rsid w:val="00FC3DDA"/>
    <w:rsid w:val="00FC415F"/>
    <w:rsid w:val="00FC4A66"/>
    <w:rsid w:val="00FC5950"/>
    <w:rsid w:val="00FC6E8C"/>
    <w:rsid w:val="00FC747C"/>
    <w:rsid w:val="00FC7C53"/>
    <w:rsid w:val="00FD09C4"/>
    <w:rsid w:val="00FD0E76"/>
    <w:rsid w:val="00FD149C"/>
    <w:rsid w:val="00FD2246"/>
    <w:rsid w:val="00FD22BF"/>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BFA"/>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E5F"/>
    <w:rsid w:val="00FF2F84"/>
    <w:rsid w:val="00FF3660"/>
    <w:rsid w:val="00FF4068"/>
    <w:rsid w:val="00FF4786"/>
    <w:rsid w:val="00FF4B57"/>
    <w:rsid w:val="00FF5201"/>
    <w:rsid w:val="00FF54F4"/>
    <w:rsid w:val="00FF5690"/>
    <w:rsid w:val="00FF56F5"/>
    <w:rsid w:val="00FF620A"/>
    <w:rsid w:val="00FF6258"/>
    <w:rsid w:val="00FF6591"/>
    <w:rsid w:val="00FF681E"/>
    <w:rsid w:val="00FF6C1B"/>
    <w:rsid w:val="00FF6DAA"/>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8B883B-6502-4E69-8719-1ADC39F8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paragraph" w:customStyle="1" w:styleId="gmail-msolistparagraph">
    <w:name w:val="gmail-msolistparagraph"/>
    <w:basedOn w:val="a"/>
    <w:rsid w:val="00E479A1"/>
    <w:pPr>
      <w:autoSpaceDE/>
      <w:autoSpaceDN/>
      <w:spacing w:before="100" w:beforeAutospacing="1" w:after="100" w:afterAutospacing="1" w:line="240" w:lineRule="auto"/>
      <w:jc w:val="lef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5443443">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9195-0E56-4E02-A04C-1003B781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4132</Words>
  <Characters>20660</Characters>
  <Application>Microsoft Office Word</Application>
  <DocSecurity>0</DocSecurity>
  <Lines>172</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דבורה ברקוביץ</cp:lastModifiedBy>
  <cp:revision>3</cp:revision>
  <dcterms:created xsi:type="dcterms:W3CDTF">2017-01-17T14:39:00Z</dcterms:created>
  <dcterms:modified xsi:type="dcterms:W3CDTF">2017-01-17T14:40:00Z</dcterms:modified>
</cp:coreProperties>
</file>