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21B1D6CC" w:rsidR="00537C4E" w:rsidRDefault="00EB058B" w:rsidP="00EB058B">
      <w:pPr>
        <w:pStyle w:val="1"/>
        <w:contextualSpacing/>
        <w:rPr>
          <w:rtl/>
        </w:rPr>
      </w:pPr>
      <w:bookmarkStart w:id="0" w:name="OLE_LINK1"/>
      <w:r>
        <w:rPr>
          <w:rFonts w:hint="cs"/>
          <w:rtl/>
        </w:rPr>
        <w:t>5</w:t>
      </w:r>
      <w:r w:rsidR="00043F83">
        <w:rPr>
          <w:rFonts w:hint="cs"/>
          <w:rtl/>
        </w:rPr>
        <w:t xml:space="preserve"> </w:t>
      </w:r>
      <w:r w:rsidRPr="00EB058B">
        <w:rPr>
          <w:rtl/>
        </w:rPr>
        <w:t>"אָדָם כִּי יַקְרִיב מִכֶּם"</w:t>
      </w:r>
      <w:r>
        <w:rPr>
          <w:rFonts w:hint="cs"/>
          <w:rtl/>
        </w:rPr>
        <w:t xml:space="preserve"> </w:t>
      </w:r>
      <w:r>
        <w:rPr>
          <w:rtl/>
        </w:rPr>
        <w:t>–</w:t>
      </w:r>
      <w:r>
        <w:rPr>
          <w:rFonts w:hint="cs"/>
          <w:rtl/>
        </w:rPr>
        <w:t xml:space="preserve"> פתיחה</w:t>
      </w:r>
    </w:p>
    <w:bookmarkEnd w:id="0"/>
    <w:p w14:paraId="1E7660BB" w14:textId="77777777" w:rsidR="00BD0D01" w:rsidRDefault="00BD0D01" w:rsidP="00BD0D01">
      <w:pPr>
        <w:rPr>
          <w:rtl/>
        </w:rPr>
      </w:pPr>
    </w:p>
    <w:p w14:paraId="4953EC3C" w14:textId="480B140C" w:rsidR="00EB058B" w:rsidRPr="002D4689" w:rsidRDefault="00EB058B" w:rsidP="00EB058B">
      <w:pPr>
        <w:ind w:left="720"/>
        <w:rPr>
          <w:rtl/>
        </w:rPr>
      </w:pPr>
      <w:bookmarkStart w:id="1" w:name="_GoBack"/>
      <w:r>
        <w:rPr>
          <w:rFonts w:hint="cs"/>
          <w:rtl/>
        </w:rPr>
        <w:t>"</w:t>
      </w:r>
      <w:r w:rsidRPr="002D4689">
        <w:rPr>
          <w:rFonts w:hint="eastAsia"/>
          <w:rtl/>
        </w:rPr>
        <w:t>וַיִּקְרָא</w:t>
      </w:r>
      <w:r w:rsidRPr="002D4689">
        <w:rPr>
          <w:rtl/>
        </w:rPr>
        <w:t xml:space="preserve"> </w:t>
      </w:r>
      <w:r w:rsidRPr="002D4689">
        <w:rPr>
          <w:rFonts w:hint="eastAsia"/>
          <w:rtl/>
        </w:rPr>
        <w:t>אֶל</w:t>
      </w:r>
      <w:r w:rsidRPr="002D4689">
        <w:rPr>
          <w:rtl/>
        </w:rPr>
        <w:t xml:space="preserve"> </w:t>
      </w:r>
      <w:r w:rsidRPr="002D4689">
        <w:rPr>
          <w:rFonts w:hint="eastAsia"/>
          <w:rtl/>
        </w:rPr>
        <w:t>מֹשֶׁה</w:t>
      </w:r>
      <w:r w:rsidRPr="002D4689">
        <w:rPr>
          <w:rtl/>
        </w:rPr>
        <w:t xml:space="preserve"> </w:t>
      </w:r>
      <w:r w:rsidRPr="002D4689">
        <w:rPr>
          <w:rFonts w:hint="eastAsia"/>
          <w:rtl/>
        </w:rPr>
        <w:t>וַיְדַבֵּר</w:t>
      </w:r>
      <w:r w:rsidRPr="002D4689">
        <w:rPr>
          <w:rtl/>
        </w:rPr>
        <w:t xml:space="preserve"> </w:t>
      </w:r>
      <w:r w:rsidRPr="002D4689">
        <w:rPr>
          <w:rFonts w:hint="eastAsia"/>
          <w:rtl/>
        </w:rPr>
        <w:t>ה</w:t>
      </w:r>
      <w:r w:rsidRPr="002D4689">
        <w:rPr>
          <w:rtl/>
        </w:rPr>
        <w:t xml:space="preserve">' </w:t>
      </w:r>
      <w:r w:rsidRPr="002D4689">
        <w:rPr>
          <w:rFonts w:hint="eastAsia"/>
          <w:rtl/>
        </w:rPr>
        <w:t>אֵלָיו</w:t>
      </w:r>
      <w:r w:rsidRPr="002D4689">
        <w:rPr>
          <w:rtl/>
        </w:rPr>
        <w:t xml:space="preserve"> </w:t>
      </w:r>
      <w:r w:rsidRPr="002D4689">
        <w:rPr>
          <w:rFonts w:hint="eastAsia"/>
          <w:rtl/>
        </w:rPr>
        <w:t>מֵאֹהֶל</w:t>
      </w:r>
      <w:r w:rsidRPr="002D4689">
        <w:rPr>
          <w:rtl/>
        </w:rPr>
        <w:t xml:space="preserve"> </w:t>
      </w:r>
      <w:r w:rsidRPr="002D4689">
        <w:rPr>
          <w:rFonts w:hint="eastAsia"/>
          <w:rtl/>
        </w:rPr>
        <w:t>מוֹעֵד</w:t>
      </w:r>
      <w:r w:rsidRPr="002D4689">
        <w:rPr>
          <w:rtl/>
        </w:rPr>
        <w:t xml:space="preserve"> </w:t>
      </w:r>
      <w:proofErr w:type="spellStart"/>
      <w:r w:rsidRPr="002D4689">
        <w:rPr>
          <w:rFonts w:hint="eastAsia"/>
          <w:rtl/>
        </w:rPr>
        <w:t>לֵאמֹר</w:t>
      </w:r>
      <w:proofErr w:type="spellEnd"/>
      <w:r w:rsidRPr="002D4689">
        <w:rPr>
          <w:rtl/>
        </w:rPr>
        <w:t xml:space="preserve">. </w:t>
      </w:r>
      <w:r w:rsidRPr="002D4689">
        <w:rPr>
          <w:rFonts w:hint="eastAsia"/>
          <w:rtl/>
        </w:rPr>
        <w:t>דַּבֵּר</w:t>
      </w:r>
      <w:r w:rsidRPr="002D4689">
        <w:rPr>
          <w:rtl/>
        </w:rPr>
        <w:t xml:space="preserve"> </w:t>
      </w:r>
      <w:r w:rsidRPr="002D4689">
        <w:rPr>
          <w:rFonts w:hint="eastAsia"/>
          <w:rtl/>
        </w:rPr>
        <w:t>אֶל</w:t>
      </w:r>
      <w:r w:rsidRPr="002D4689">
        <w:rPr>
          <w:rtl/>
        </w:rPr>
        <w:t xml:space="preserve"> </w:t>
      </w:r>
      <w:r w:rsidRPr="002D4689">
        <w:rPr>
          <w:rFonts w:hint="eastAsia"/>
          <w:rtl/>
        </w:rPr>
        <w:t>בְּנֵי</w:t>
      </w:r>
      <w:r w:rsidRPr="002D4689">
        <w:rPr>
          <w:rtl/>
        </w:rPr>
        <w:t xml:space="preserve"> </w:t>
      </w:r>
      <w:r w:rsidRPr="002D4689">
        <w:rPr>
          <w:rFonts w:hint="eastAsia"/>
          <w:rtl/>
        </w:rPr>
        <w:t>יִשְׂרָאֵל</w:t>
      </w:r>
      <w:r w:rsidRPr="002D4689">
        <w:rPr>
          <w:rtl/>
        </w:rPr>
        <w:t xml:space="preserve"> </w:t>
      </w:r>
      <w:r w:rsidRPr="002D4689">
        <w:rPr>
          <w:rFonts w:hint="eastAsia"/>
          <w:rtl/>
        </w:rPr>
        <w:t>וְאָמַרְתָּ</w:t>
      </w:r>
      <w:r w:rsidRPr="002D4689">
        <w:rPr>
          <w:rtl/>
        </w:rPr>
        <w:t xml:space="preserve"> </w:t>
      </w:r>
      <w:proofErr w:type="spellStart"/>
      <w:r w:rsidRPr="002D4689">
        <w:rPr>
          <w:rFonts w:hint="eastAsia"/>
          <w:rtl/>
        </w:rPr>
        <w:t>אֲלֵהֶם</w:t>
      </w:r>
      <w:proofErr w:type="spellEnd"/>
      <w:r w:rsidRPr="002D4689">
        <w:rPr>
          <w:rtl/>
        </w:rPr>
        <w:t xml:space="preserve"> </w:t>
      </w:r>
      <w:r w:rsidRPr="002D4689">
        <w:rPr>
          <w:rFonts w:hint="eastAsia"/>
          <w:rtl/>
        </w:rPr>
        <w:t>אָדָם</w:t>
      </w:r>
      <w:r w:rsidRPr="002D4689">
        <w:rPr>
          <w:rtl/>
        </w:rPr>
        <w:t xml:space="preserve"> </w:t>
      </w:r>
      <w:r w:rsidRPr="002D4689">
        <w:rPr>
          <w:rFonts w:hint="eastAsia"/>
          <w:rtl/>
        </w:rPr>
        <w:t>כִּי</w:t>
      </w:r>
      <w:r w:rsidRPr="002D4689">
        <w:rPr>
          <w:rtl/>
        </w:rPr>
        <w:t xml:space="preserve"> </w:t>
      </w:r>
      <w:r w:rsidRPr="002D4689">
        <w:rPr>
          <w:rFonts w:hint="eastAsia"/>
          <w:rtl/>
        </w:rPr>
        <w:t>יַקְרִיב</w:t>
      </w:r>
      <w:r w:rsidRPr="002D4689">
        <w:rPr>
          <w:rtl/>
        </w:rPr>
        <w:t xml:space="preserve"> </w:t>
      </w:r>
      <w:r w:rsidRPr="002D4689">
        <w:rPr>
          <w:rFonts w:hint="eastAsia"/>
          <w:rtl/>
        </w:rPr>
        <w:t>מִכֶּם</w:t>
      </w:r>
      <w:r w:rsidRPr="002D4689">
        <w:rPr>
          <w:rtl/>
        </w:rPr>
        <w:t xml:space="preserve"> </w:t>
      </w:r>
      <w:r w:rsidRPr="002D4689">
        <w:rPr>
          <w:rFonts w:hint="eastAsia"/>
          <w:rtl/>
        </w:rPr>
        <w:t>קָרְבָּן</w:t>
      </w:r>
      <w:r w:rsidRPr="002D4689">
        <w:rPr>
          <w:rtl/>
        </w:rPr>
        <w:t xml:space="preserve"> </w:t>
      </w:r>
      <w:r w:rsidRPr="002D4689">
        <w:rPr>
          <w:rFonts w:hint="eastAsia"/>
          <w:rtl/>
        </w:rPr>
        <w:t>לַה</w:t>
      </w:r>
      <w:r w:rsidRPr="002D4689">
        <w:rPr>
          <w:rtl/>
        </w:rPr>
        <w:t xml:space="preserve">' </w:t>
      </w:r>
      <w:r w:rsidRPr="002D4689">
        <w:rPr>
          <w:rFonts w:hint="eastAsia"/>
          <w:rtl/>
        </w:rPr>
        <w:t>מִן</w:t>
      </w:r>
      <w:r w:rsidRPr="002D4689">
        <w:rPr>
          <w:rtl/>
        </w:rPr>
        <w:t xml:space="preserve"> </w:t>
      </w:r>
      <w:r w:rsidRPr="002D4689">
        <w:rPr>
          <w:rFonts w:hint="eastAsia"/>
          <w:rtl/>
        </w:rPr>
        <w:t>הַבְּהֵמָה</w:t>
      </w:r>
      <w:r w:rsidRPr="002D4689">
        <w:rPr>
          <w:rtl/>
        </w:rPr>
        <w:t xml:space="preserve"> </w:t>
      </w:r>
      <w:r w:rsidRPr="002D4689">
        <w:rPr>
          <w:rFonts w:hint="eastAsia"/>
          <w:rtl/>
        </w:rPr>
        <w:t>מִן</w:t>
      </w:r>
      <w:r w:rsidRPr="002D4689">
        <w:rPr>
          <w:rtl/>
        </w:rPr>
        <w:t xml:space="preserve"> </w:t>
      </w:r>
      <w:r w:rsidRPr="002D4689">
        <w:rPr>
          <w:rFonts w:hint="eastAsia"/>
          <w:rtl/>
        </w:rPr>
        <w:t>הַבָּקָר</w:t>
      </w:r>
      <w:r w:rsidRPr="002D4689">
        <w:rPr>
          <w:rtl/>
        </w:rPr>
        <w:t xml:space="preserve"> </w:t>
      </w:r>
      <w:r w:rsidRPr="002D4689">
        <w:rPr>
          <w:rFonts w:hint="eastAsia"/>
          <w:rtl/>
        </w:rPr>
        <w:t>וּמִן</w:t>
      </w:r>
      <w:r w:rsidRPr="002D4689">
        <w:rPr>
          <w:rtl/>
        </w:rPr>
        <w:t xml:space="preserve"> </w:t>
      </w:r>
      <w:r w:rsidRPr="002D4689">
        <w:rPr>
          <w:rFonts w:hint="eastAsia"/>
          <w:rtl/>
        </w:rPr>
        <w:t>הַצֹּאן</w:t>
      </w:r>
      <w:r w:rsidRPr="002D4689">
        <w:rPr>
          <w:rtl/>
        </w:rPr>
        <w:t xml:space="preserve"> </w:t>
      </w:r>
      <w:r w:rsidRPr="002D4689">
        <w:rPr>
          <w:rFonts w:hint="eastAsia"/>
          <w:rtl/>
        </w:rPr>
        <w:t>תַּקְרִיבוּ</w:t>
      </w:r>
      <w:r w:rsidRPr="002D4689">
        <w:rPr>
          <w:rtl/>
        </w:rPr>
        <w:t xml:space="preserve"> </w:t>
      </w:r>
      <w:r w:rsidRPr="002D4689">
        <w:rPr>
          <w:rFonts w:hint="eastAsia"/>
          <w:rtl/>
        </w:rPr>
        <w:t>אֶת</w:t>
      </w:r>
      <w:r w:rsidRPr="002D4689">
        <w:rPr>
          <w:rtl/>
        </w:rPr>
        <w:t xml:space="preserve"> </w:t>
      </w:r>
      <w:r w:rsidRPr="002D4689">
        <w:rPr>
          <w:rFonts w:hint="eastAsia"/>
          <w:rtl/>
        </w:rPr>
        <w:t>קָרְבַּנְכֶם</w:t>
      </w:r>
      <w:r>
        <w:rPr>
          <w:rFonts w:hint="cs"/>
          <w:rtl/>
        </w:rPr>
        <w:t xml:space="preserve">" </w:t>
      </w:r>
      <w:r>
        <w:rPr>
          <w:rtl/>
        </w:rPr>
        <w:tab/>
      </w:r>
      <w:r w:rsidRPr="00EB058B">
        <w:rPr>
          <w:sz w:val="20"/>
          <w:szCs w:val="20"/>
          <w:rtl/>
        </w:rPr>
        <w:t>(</w:t>
      </w:r>
      <w:r>
        <w:rPr>
          <w:rFonts w:hint="cs"/>
          <w:sz w:val="20"/>
          <w:szCs w:val="20"/>
          <w:rtl/>
        </w:rPr>
        <w:t xml:space="preserve">ויקרא </w:t>
      </w:r>
      <w:r w:rsidRPr="00EB058B">
        <w:rPr>
          <w:rFonts w:hint="eastAsia"/>
          <w:sz w:val="20"/>
          <w:szCs w:val="20"/>
          <w:rtl/>
        </w:rPr>
        <w:t>א</w:t>
      </w:r>
      <w:r w:rsidRPr="00EB058B">
        <w:rPr>
          <w:rFonts w:hint="cs"/>
          <w:sz w:val="20"/>
          <w:szCs w:val="20"/>
          <w:rtl/>
        </w:rPr>
        <w:t>'</w:t>
      </w:r>
      <w:r w:rsidRPr="00EB058B">
        <w:rPr>
          <w:sz w:val="20"/>
          <w:szCs w:val="20"/>
          <w:rtl/>
        </w:rPr>
        <w:t>,</w:t>
      </w:r>
      <w:r w:rsidRPr="00EB058B">
        <w:rPr>
          <w:rFonts w:hint="cs"/>
          <w:sz w:val="20"/>
          <w:szCs w:val="20"/>
          <w:rtl/>
        </w:rPr>
        <w:t xml:space="preserve"> </w:t>
      </w:r>
      <w:r w:rsidRPr="00EB058B">
        <w:rPr>
          <w:rFonts w:hint="eastAsia"/>
          <w:sz w:val="20"/>
          <w:szCs w:val="20"/>
          <w:rtl/>
        </w:rPr>
        <w:t>א</w:t>
      </w:r>
      <w:r w:rsidRPr="00EB058B">
        <w:rPr>
          <w:sz w:val="20"/>
          <w:szCs w:val="20"/>
          <w:rtl/>
        </w:rPr>
        <w:t>-</w:t>
      </w:r>
      <w:r w:rsidRPr="00EB058B">
        <w:rPr>
          <w:rFonts w:hint="eastAsia"/>
          <w:sz w:val="20"/>
          <w:szCs w:val="20"/>
          <w:rtl/>
        </w:rPr>
        <w:t>ב</w:t>
      </w:r>
      <w:r w:rsidRPr="00EB058B">
        <w:rPr>
          <w:sz w:val="20"/>
          <w:szCs w:val="20"/>
          <w:rtl/>
        </w:rPr>
        <w:t>)</w:t>
      </w:r>
      <w:r w:rsidRPr="002D4689">
        <w:rPr>
          <w:rtl/>
        </w:rPr>
        <w:t xml:space="preserve">. </w:t>
      </w:r>
    </w:p>
    <w:p w14:paraId="339AA206" w14:textId="03B80FBC" w:rsidR="00EB058B" w:rsidRPr="00A71099" w:rsidRDefault="00EB058B" w:rsidP="00EB058B">
      <w:pPr>
        <w:rPr>
          <w:rtl/>
        </w:rPr>
      </w:pPr>
      <w:r w:rsidRPr="00A71099">
        <w:rPr>
          <w:rFonts w:hint="eastAsia"/>
          <w:rtl/>
        </w:rPr>
        <w:t>קשה</w:t>
      </w:r>
      <w:r w:rsidRPr="00A71099">
        <w:rPr>
          <w:rtl/>
        </w:rPr>
        <w:t xml:space="preserve"> </w:t>
      </w:r>
      <w:r w:rsidRPr="00A71099">
        <w:rPr>
          <w:rFonts w:hint="eastAsia"/>
          <w:rtl/>
        </w:rPr>
        <w:t>להגזים</w:t>
      </w:r>
      <w:r w:rsidRPr="00A71099">
        <w:rPr>
          <w:rtl/>
        </w:rPr>
        <w:t xml:space="preserve"> </w:t>
      </w:r>
      <w:r w:rsidRPr="00A71099">
        <w:rPr>
          <w:rFonts w:hint="eastAsia"/>
          <w:rtl/>
        </w:rPr>
        <w:t>ב</w:t>
      </w:r>
      <w:r>
        <w:rPr>
          <w:rFonts w:hint="cs"/>
          <w:rtl/>
        </w:rPr>
        <w:t xml:space="preserve">דרמה שמלווה </w:t>
      </w:r>
      <w:r w:rsidRPr="00A71099">
        <w:rPr>
          <w:rFonts w:hint="eastAsia"/>
          <w:rtl/>
        </w:rPr>
        <w:t>פתיחה</w:t>
      </w:r>
      <w:r w:rsidRPr="00A71099">
        <w:rPr>
          <w:rtl/>
        </w:rPr>
        <w:t xml:space="preserve"> </w:t>
      </w:r>
      <w:r w:rsidRPr="00A71099">
        <w:rPr>
          <w:rFonts w:hint="eastAsia"/>
          <w:rtl/>
        </w:rPr>
        <w:t>זו</w:t>
      </w:r>
      <w:r w:rsidRPr="00A71099">
        <w:rPr>
          <w:rtl/>
        </w:rPr>
        <w:t xml:space="preserve">. </w:t>
      </w:r>
      <w:r w:rsidRPr="00A71099">
        <w:rPr>
          <w:rFonts w:hint="eastAsia"/>
          <w:rtl/>
        </w:rPr>
        <w:t>הנחת</w:t>
      </w:r>
      <w:r w:rsidRPr="00A71099">
        <w:rPr>
          <w:rtl/>
        </w:rPr>
        <w:t xml:space="preserve"> </w:t>
      </w:r>
      <w:r w:rsidRPr="00A71099">
        <w:rPr>
          <w:rFonts w:hint="eastAsia"/>
          <w:rtl/>
        </w:rPr>
        <w:t>היסוד</w:t>
      </w:r>
      <w:r w:rsidRPr="00A71099">
        <w:rPr>
          <w:rtl/>
        </w:rPr>
        <w:t xml:space="preserve"> </w:t>
      </w:r>
      <w:r>
        <w:rPr>
          <w:rFonts w:hint="cs"/>
          <w:rtl/>
        </w:rPr>
        <w:t>היא שאדם רוצה להקריב קורבן לה': "</w:t>
      </w:r>
      <w:r w:rsidRPr="002D4689">
        <w:rPr>
          <w:rFonts w:hint="eastAsia"/>
          <w:rtl/>
        </w:rPr>
        <w:t>אָדָם</w:t>
      </w:r>
      <w:r w:rsidRPr="002D4689">
        <w:rPr>
          <w:rtl/>
        </w:rPr>
        <w:t xml:space="preserve"> </w:t>
      </w:r>
      <w:r w:rsidRPr="002D4689">
        <w:rPr>
          <w:rFonts w:hint="eastAsia"/>
          <w:rtl/>
        </w:rPr>
        <w:t>כִּי</w:t>
      </w:r>
      <w:r w:rsidRPr="002D4689">
        <w:rPr>
          <w:rtl/>
        </w:rPr>
        <w:t xml:space="preserve"> </w:t>
      </w:r>
      <w:r w:rsidRPr="002D4689">
        <w:rPr>
          <w:rFonts w:hint="eastAsia"/>
          <w:rtl/>
        </w:rPr>
        <w:t>יַקְרִיב</w:t>
      </w:r>
      <w:r w:rsidRPr="002D4689">
        <w:rPr>
          <w:rtl/>
        </w:rPr>
        <w:t xml:space="preserve"> </w:t>
      </w:r>
      <w:r w:rsidRPr="002D4689">
        <w:rPr>
          <w:rFonts w:hint="eastAsia"/>
          <w:rtl/>
        </w:rPr>
        <w:t>מִכֶּם</w:t>
      </w:r>
      <w:r w:rsidRPr="002D4689">
        <w:rPr>
          <w:rtl/>
        </w:rPr>
        <w:t xml:space="preserve"> </w:t>
      </w:r>
      <w:r w:rsidRPr="002D4689">
        <w:rPr>
          <w:rFonts w:hint="eastAsia"/>
          <w:rtl/>
        </w:rPr>
        <w:t>קָרְבָּן</w:t>
      </w:r>
      <w:r w:rsidRPr="002D4689">
        <w:rPr>
          <w:rtl/>
        </w:rPr>
        <w:t xml:space="preserve"> </w:t>
      </w:r>
      <w:r w:rsidRPr="002D4689">
        <w:rPr>
          <w:rFonts w:hint="eastAsia"/>
          <w:rtl/>
        </w:rPr>
        <w:t>לַה</w:t>
      </w:r>
      <w:r w:rsidRPr="002D4689">
        <w:rPr>
          <w:rtl/>
        </w:rPr>
        <w:t>'</w:t>
      </w:r>
      <w:r>
        <w:rPr>
          <w:rFonts w:hint="cs"/>
          <w:rtl/>
        </w:rPr>
        <w:t xml:space="preserve">", והכתוב עומד להסדיר את ההלכות של המעוניין בהקרבת קורבן. ללא ציווי וללא רמיזה שכך ראוי, פותחת התורה את המסע כולו בהיעתרות לרצון האדם. מסתבר שזו הנחת יסוד גורפת בדתות הקדומות כולן: </w:t>
      </w:r>
      <w:r w:rsidRPr="00A71099">
        <w:rPr>
          <w:rFonts w:hint="eastAsia"/>
          <w:rtl/>
        </w:rPr>
        <w:t>אדם</w:t>
      </w:r>
      <w:r w:rsidRPr="00A71099">
        <w:rPr>
          <w:rtl/>
        </w:rPr>
        <w:t xml:space="preserve"> </w:t>
      </w:r>
      <w:r>
        <w:rPr>
          <w:rFonts w:hint="cs"/>
          <w:rtl/>
        </w:rPr>
        <w:t>מבקש להביא קורבן לא</w:t>
      </w:r>
      <w:r w:rsidR="002737EB">
        <w:rPr>
          <w:rFonts w:hint="cs"/>
          <w:rtl/>
        </w:rPr>
        <w:t>-</w:t>
      </w:r>
      <w:proofErr w:type="spellStart"/>
      <w:r>
        <w:rPr>
          <w:rFonts w:hint="cs"/>
          <w:rtl/>
        </w:rPr>
        <w:t>לוהיו</w:t>
      </w:r>
      <w:proofErr w:type="spellEnd"/>
      <w:r>
        <w:rPr>
          <w:rFonts w:hint="cs"/>
          <w:rtl/>
        </w:rPr>
        <w:t xml:space="preserve"> והתורה לא באה אלא בכדי להגדיר </w:t>
      </w:r>
      <w:r w:rsidRPr="00A71099">
        <w:rPr>
          <w:rFonts w:hint="eastAsia"/>
          <w:rtl/>
        </w:rPr>
        <w:t>את</w:t>
      </w:r>
      <w:r w:rsidRPr="00A71099">
        <w:rPr>
          <w:rtl/>
        </w:rPr>
        <w:t xml:space="preserve"> </w:t>
      </w:r>
      <w:r w:rsidRPr="00A71099">
        <w:rPr>
          <w:rFonts w:hint="eastAsia"/>
          <w:rtl/>
        </w:rPr>
        <w:t>האופן</w:t>
      </w:r>
      <w:r w:rsidRPr="00A71099">
        <w:rPr>
          <w:rtl/>
        </w:rPr>
        <w:t xml:space="preserve"> </w:t>
      </w:r>
      <w:r>
        <w:rPr>
          <w:rFonts w:hint="cs"/>
          <w:rtl/>
        </w:rPr>
        <w:t>ש</w:t>
      </w:r>
      <w:r w:rsidRPr="00A71099">
        <w:rPr>
          <w:rFonts w:hint="eastAsia"/>
          <w:rtl/>
        </w:rPr>
        <w:t>בו</w:t>
      </w:r>
      <w:r w:rsidRPr="00A71099">
        <w:rPr>
          <w:rtl/>
        </w:rPr>
        <w:t xml:space="preserve"> </w:t>
      </w:r>
      <w:r w:rsidRPr="00A71099">
        <w:rPr>
          <w:rFonts w:hint="eastAsia"/>
          <w:rtl/>
        </w:rPr>
        <w:t>הוא</w:t>
      </w:r>
      <w:r w:rsidRPr="00A71099">
        <w:rPr>
          <w:rtl/>
        </w:rPr>
        <w:t xml:space="preserve"> </w:t>
      </w:r>
      <w:r w:rsidRPr="00A71099">
        <w:rPr>
          <w:rFonts w:hint="eastAsia"/>
          <w:rtl/>
        </w:rPr>
        <w:t>יוכל</w:t>
      </w:r>
      <w:r w:rsidRPr="00A71099">
        <w:rPr>
          <w:rtl/>
        </w:rPr>
        <w:t xml:space="preserve"> </w:t>
      </w:r>
      <w:r w:rsidRPr="00A71099">
        <w:rPr>
          <w:rFonts w:hint="eastAsia"/>
          <w:rtl/>
        </w:rPr>
        <w:t>לעשות</w:t>
      </w:r>
      <w:r w:rsidRPr="00A71099">
        <w:rPr>
          <w:rtl/>
        </w:rPr>
        <w:t xml:space="preserve"> </w:t>
      </w:r>
      <w:r w:rsidRPr="00A71099">
        <w:rPr>
          <w:rFonts w:hint="eastAsia"/>
          <w:rtl/>
        </w:rPr>
        <w:t>זאת</w:t>
      </w:r>
      <w:r w:rsidR="00EC5515">
        <w:rPr>
          <w:rFonts w:hint="cs"/>
          <w:rtl/>
        </w:rPr>
        <w:t>;</w:t>
      </w:r>
      <w:r w:rsidRPr="00A71099">
        <w:rPr>
          <w:rtl/>
        </w:rPr>
        <w:t xml:space="preserve"> </w:t>
      </w:r>
      <w:r w:rsidRPr="00A71099">
        <w:rPr>
          <w:rFonts w:hint="eastAsia"/>
          <w:rtl/>
        </w:rPr>
        <w:t>לקבוע</w:t>
      </w:r>
      <w:r w:rsidRPr="00A71099">
        <w:rPr>
          <w:rtl/>
        </w:rPr>
        <w:t xml:space="preserve"> </w:t>
      </w:r>
      <w:r w:rsidRPr="00A71099">
        <w:rPr>
          <w:rFonts w:hint="eastAsia"/>
          <w:rtl/>
        </w:rPr>
        <w:t>בחוק</w:t>
      </w:r>
      <w:r w:rsidRPr="00A71099">
        <w:rPr>
          <w:rtl/>
        </w:rPr>
        <w:t xml:space="preserve"> </w:t>
      </w:r>
      <w:r>
        <w:rPr>
          <w:rFonts w:hint="cs"/>
          <w:rtl/>
        </w:rPr>
        <w:t xml:space="preserve">כיצד ניתן להביא </w:t>
      </w:r>
      <w:r w:rsidRPr="00A71099">
        <w:rPr>
          <w:rFonts w:hint="eastAsia"/>
          <w:rtl/>
        </w:rPr>
        <w:t>הקרבן</w:t>
      </w:r>
      <w:r w:rsidR="00A932CD">
        <w:rPr>
          <w:rtl/>
        </w:rPr>
        <w:t>.</w:t>
      </w:r>
    </w:p>
    <w:p w14:paraId="4E468D0E" w14:textId="0D444D52" w:rsidR="00EB058B" w:rsidRDefault="00EB058B" w:rsidP="009E1517">
      <w:pPr>
        <w:rPr>
          <w:rtl/>
        </w:rPr>
      </w:pPr>
      <w:r>
        <w:rPr>
          <w:rFonts w:hint="cs"/>
          <w:rtl/>
        </w:rPr>
        <w:t xml:space="preserve">לא די בזה שאין חידוש בעצם </w:t>
      </w:r>
      <w:r w:rsidRPr="00A71099">
        <w:rPr>
          <w:rFonts w:hint="eastAsia"/>
          <w:rtl/>
        </w:rPr>
        <w:t>העובדה</w:t>
      </w:r>
      <w:r w:rsidRPr="00A71099">
        <w:rPr>
          <w:rtl/>
        </w:rPr>
        <w:t xml:space="preserve"> </w:t>
      </w:r>
      <w:r w:rsidRPr="00A71099">
        <w:rPr>
          <w:rFonts w:hint="eastAsia"/>
          <w:rtl/>
        </w:rPr>
        <w:t>שמקריבים</w:t>
      </w:r>
      <w:r w:rsidRPr="00A71099">
        <w:rPr>
          <w:rtl/>
        </w:rPr>
        <w:t xml:space="preserve"> </w:t>
      </w:r>
      <w:r w:rsidRPr="00A71099">
        <w:rPr>
          <w:rFonts w:hint="eastAsia"/>
          <w:rtl/>
        </w:rPr>
        <w:t>קרבנות</w:t>
      </w:r>
      <w:r>
        <w:rPr>
          <w:rFonts w:hint="cs"/>
          <w:rtl/>
        </w:rPr>
        <w:t xml:space="preserve"> אלא אדרבה: זהו למעשה דבר מובן מאליו. </w:t>
      </w:r>
      <w:r w:rsidRPr="00A71099">
        <w:rPr>
          <w:rFonts w:hint="eastAsia"/>
          <w:rtl/>
        </w:rPr>
        <w:t>ואכן</w:t>
      </w:r>
      <w:r>
        <w:rPr>
          <w:rFonts w:hint="cs"/>
          <w:rtl/>
        </w:rPr>
        <w:t xml:space="preserve">, העולם הקדום עמוס בקורבנות, עם </w:t>
      </w:r>
      <w:proofErr w:type="spellStart"/>
      <w:r>
        <w:rPr>
          <w:rFonts w:hint="cs"/>
          <w:rtl/>
        </w:rPr>
        <w:t>עם</w:t>
      </w:r>
      <w:proofErr w:type="spellEnd"/>
      <w:r>
        <w:rPr>
          <w:rFonts w:hint="cs"/>
          <w:rtl/>
        </w:rPr>
        <w:t xml:space="preserve"> לא</w:t>
      </w:r>
      <w:r w:rsidR="002737EB">
        <w:rPr>
          <w:rFonts w:hint="cs"/>
          <w:rtl/>
        </w:rPr>
        <w:t>-</w:t>
      </w:r>
      <w:proofErr w:type="spellStart"/>
      <w:r>
        <w:rPr>
          <w:rFonts w:hint="cs"/>
          <w:rtl/>
        </w:rPr>
        <w:t>לוהיו</w:t>
      </w:r>
      <w:proofErr w:type="spellEnd"/>
      <w:r>
        <w:rPr>
          <w:rFonts w:hint="cs"/>
          <w:rtl/>
        </w:rPr>
        <w:t xml:space="preserve">, ולהבדיל, גם בתורה, עוד לפני פרטי הציוויים על הקורבנות בספר ויקרא יש עדויות על אנשים שהקריבו קורבנות, כמו </w:t>
      </w:r>
      <w:r w:rsidRPr="00A71099">
        <w:rPr>
          <w:rFonts w:hint="eastAsia"/>
          <w:rtl/>
        </w:rPr>
        <w:t>קין</w:t>
      </w:r>
      <w:r w:rsidRPr="00A71099">
        <w:rPr>
          <w:rtl/>
        </w:rPr>
        <w:t xml:space="preserve"> </w:t>
      </w:r>
      <w:r w:rsidRPr="00A71099">
        <w:rPr>
          <w:rFonts w:hint="eastAsia"/>
          <w:rtl/>
        </w:rPr>
        <w:t>והבל</w:t>
      </w:r>
      <w:r>
        <w:rPr>
          <w:rFonts w:hint="cs"/>
          <w:rtl/>
        </w:rPr>
        <w:t xml:space="preserve"> </w:t>
      </w:r>
      <w:r w:rsidRPr="00EB058B">
        <w:rPr>
          <w:rFonts w:hint="cs"/>
          <w:sz w:val="20"/>
          <w:szCs w:val="20"/>
          <w:rtl/>
        </w:rPr>
        <w:t>(בראשית ד')</w:t>
      </w:r>
      <w:r w:rsidRPr="00EB058B">
        <w:rPr>
          <w:rFonts w:hint="cs"/>
          <w:rtl/>
        </w:rPr>
        <w:t xml:space="preserve">, נח </w:t>
      </w:r>
      <w:r w:rsidRPr="00EB058B">
        <w:rPr>
          <w:rFonts w:hint="cs"/>
          <w:sz w:val="20"/>
          <w:szCs w:val="20"/>
          <w:rtl/>
        </w:rPr>
        <w:t>(בראשית ח')</w:t>
      </w:r>
      <w:r w:rsidRPr="00EB058B">
        <w:rPr>
          <w:rFonts w:hint="cs"/>
          <w:rtl/>
        </w:rPr>
        <w:t xml:space="preserve">, ובכריתת ברית סיני </w:t>
      </w:r>
      <w:r w:rsidRPr="00EB058B">
        <w:rPr>
          <w:rFonts w:hint="cs"/>
          <w:sz w:val="20"/>
          <w:szCs w:val="20"/>
          <w:rtl/>
        </w:rPr>
        <w:t>(שמות כ"ד)</w:t>
      </w:r>
      <w:r>
        <w:rPr>
          <w:rFonts w:hint="cs"/>
          <w:rtl/>
        </w:rPr>
        <w:t xml:space="preserve">. כאמור, אין מדובר בצורך או ברצון ישראלי דווקא. מסתבר שהצורך האנושי בהקרבת קורבנות נטוע עמוק בעצם החוויה הדתית של האדם. לפני שנים שמעתי את חוקר הדתות פרופ' צבי </w:t>
      </w:r>
      <w:proofErr w:type="spellStart"/>
      <w:r>
        <w:rPr>
          <w:rFonts w:hint="cs"/>
          <w:rtl/>
        </w:rPr>
        <w:t>ורבלובסקי</w:t>
      </w:r>
      <w:proofErr w:type="spellEnd"/>
      <w:r>
        <w:rPr>
          <w:rFonts w:hint="cs"/>
          <w:rtl/>
        </w:rPr>
        <w:t xml:space="preserve"> ז"ל טוען, שניתן להצביע על שני יסודות שמשותפים לכל דתות קדם: תופעה השמאניזם (אנשים שמתקשרים עם העולם שמעבר) וקורבנות. לאחר משא ומתן ארוך עם התלמידים הסכים </w:t>
      </w:r>
      <w:proofErr w:type="spellStart"/>
      <w:r>
        <w:rPr>
          <w:rFonts w:hint="cs"/>
          <w:rtl/>
        </w:rPr>
        <w:t>ורבלובסקי</w:t>
      </w:r>
      <w:proofErr w:type="spellEnd"/>
      <w:r>
        <w:rPr>
          <w:rFonts w:hint="cs"/>
          <w:rtl/>
        </w:rPr>
        <w:t xml:space="preserve"> להוציא מכלל זה ענף אזוטרי של דת בסין הקדומה שכנראה לא </w:t>
      </w:r>
      <w:r w:rsidR="00EC5515">
        <w:rPr>
          <w:rFonts w:hint="cs"/>
          <w:rtl/>
        </w:rPr>
        <w:t xml:space="preserve">נמצא </w:t>
      </w:r>
      <w:r>
        <w:rPr>
          <w:rFonts w:hint="cs"/>
          <w:rtl/>
        </w:rPr>
        <w:t>ב</w:t>
      </w:r>
      <w:r w:rsidR="00EC5515">
        <w:rPr>
          <w:rFonts w:hint="cs"/>
          <w:rtl/>
        </w:rPr>
        <w:t>ו</w:t>
      </w:r>
      <w:r>
        <w:rPr>
          <w:rFonts w:hint="cs"/>
          <w:rtl/>
        </w:rPr>
        <w:t xml:space="preserve"> קורבן.</w:t>
      </w:r>
    </w:p>
    <w:p w14:paraId="039E39DE" w14:textId="355925EC" w:rsidR="00EB058B" w:rsidRPr="00A71099" w:rsidRDefault="00EB058B" w:rsidP="00A96885">
      <w:pPr>
        <w:rPr>
          <w:rtl/>
        </w:rPr>
      </w:pPr>
      <w:r>
        <w:rPr>
          <w:rFonts w:hint="cs"/>
          <w:rtl/>
        </w:rPr>
        <w:t>יש לשים לב, שאף שמות הקורבנות משולבים בסיפורי המקרא עוד לפני הציווי המפורט על הקורבנות שבאים ב</w:t>
      </w:r>
      <w:r w:rsidR="00A96885">
        <w:rPr>
          <w:rFonts w:hint="cs"/>
          <w:rtl/>
        </w:rPr>
        <w:t xml:space="preserve">חומש </w:t>
      </w:r>
      <w:r>
        <w:rPr>
          <w:rFonts w:hint="cs"/>
          <w:rtl/>
        </w:rPr>
        <w:t xml:space="preserve">ויקרא </w:t>
      </w:r>
      <w:r w:rsidRPr="00A96885">
        <w:rPr>
          <w:rFonts w:hint="cs"/>
          <w:sz w:val="20"/>
          <w:szCs w:val="20"/>
          <w:rtl/>
        </w:rPr>
        <w:t>(כמו: "וַיַּעַל</w:t>
      </w:r>
      <w:r w:rsidRPr="00A96885">
        <w:rPr>
          <w:sz w:val="20"/>
          <w:szCs w:val="20"/>
          <w:rtl/>
        </w:rPr>
        <w:t xml:space="preserve"> </w:t>
      </w:r>
      <w:proofErr w:type="spellStart"/>
      <w:r w:rsidRPr="00A96885">
        <w:rPr>
          <w:rFonts w:hint="cs"/>
          <w:sz w:val="20"/>
          <w:szCs w:val="20"/>
          <w:rtl/>
        </w:rPr>
        <w:t>עֹלֹת</w:t>
      </w:r>
      <w:proofErr w:type="spellEnd"/>
      <w:r w:rsidRPr="00A96885">
        <w:rPr>
          <w:sz w:val="20"/>
          <w:szCs w:val="20"/>
          <w:rtl/>
        </w:rPr>
        <w:t xml:space="preserve"> </w:t>
      </w:r>
      <w:r w:rsidRPr="00A96885">
        <w:rPr>
          <w:rFonts w:hint="cs"/>
          <w:sz w:val="20"/>
          <w:szCs w:val="20"/>
          <w:rtl/>
        </w:rPr>
        <w:t xml:space="preserve">בַּמִּזְבֵּחַ" </w:t>
      </w:r>
      <w:r w:rsidRPr="00A96885">
        <w:rPr>
          <w:sz w:val="20"/>
          <w:szCs w:val="20"/>
          <w:rtl/>
        </w:rPr>
        <w:t>–</w:t>
      </w:r>
      <w:r w:rsidRPr="00A96885">
        <w:rPr>
          <w:rFonts w:hint="cs"/>
          <w:sz w:val="20"/>
          <w:szCs w:val="20"/>
          <w:rtl/>
        </w:rPr>
        <w:t xml:space="preserve"> בראשית ח', כ)</w:t>
      </w:r>
      <w:r>
        <w:rPr>
          <w:rFonts w:hint="cs"/>
          <w:rtl/>
        </w:rPr>
        <w:t xml:space="preserve">. במיוחד מעניין לעקוב אחר </w:t>
      </w:r>
      <w:r w:rsidRPr="003F7489">
        <w:rPr>
          <w:rFonts w:hint="cs"/>
          <w:rtl/>
        </w:rPr>
        <w:t>הסיפור על יעקב המקריב "זבחים" בבאר שבע: "</w:t>
      </w:r>
      <w:proofErr w:type="spellStart"/>
      <w:r w:rsidRPr="003F7489">
        <w:rPr>
          <w:rFonts w:hint="eastAsia"/>
          <w:rtl/>
        </w:rPr>
        <w:t>וַיִּסַּע</w:t>
      </w:r>
      <w:proofErr w:type="spellEnd"/>
      <w:r w:rsidRPr="003F7489">
        <w:rPr>
          <w:rtl/>
        </w:rPr>
        <w:t xml:space="preserve"> </w:t>
      </w:r>
      <w:r w:rsidRPr="003F7489">
        <w:rPr>
          <w:rFonts w:hint="eastAsia"/>
          <w:rtl/>
        </w:rPr>
        <w:t>יִשְׂרָאֵל</w:t>
      </w:r>
      <w:r w:rsidRPr="003F7489">
        <w:rPr>
          <w:rtl/>
        </w:rPr>
        <w:t xml:space="preserve"> </w:t>
      </w:r>
      <w:r w:rsidRPr="003F7489">
        <w:rPr>
          <w:rFonts w:hint="eastAsia"/>
          <w:rtl/>
        </w:rPr>
        <w:t>וְכָל</w:t>
      </w:r>
      <w:r w:rsidRPr="003F7489">
        <w:rPr>
          <w:rtl/>
        </w:rPr>
        <w:t xml:space="preserve"> </w:t>
      </w:r>
      <w:r w:rsidRPr="003F7489">
        <w:rPr>
          <w:rFonts w:hint="eastAsia"/>
          <w:rtl/>
        </w:rPr>
        <w:t>אֲשֶׁר</w:t>
      </w:r>
      <w:r w:rsidRPr="003F7489">
        <w:rPr>
          <w:rtl/>
        </w:rPr>
        <w:t xml:space="preserve"> </w:t>
      </w:r>
      <w:r w:rsidRPr="003F7489">
        <w:rPr>
          <w:rFonts w:hint="eastAsia"/>
          <w:rtl/>
        </w:rPr>
        <w:t>לוֹ</w:t>
      </w:r>
      <w:r w:rsidRPr="003F7489">
        <w:rPr>
          <w:rtl/>
        </w:rPr>
        <w:t xml:space="preserve"> </w:t>
      </w:r>
      <w:r w:rsidRPr="003F7489">
        <w:rPr>
          <w:rFonts w:hint="eastAsia"/>
          <w:rtl/>
        </w:rPr>
        <w:t>וַיָּבֹא</w:t>
      </w:r>
      <w:r w:rsidRPr="003F7489">
        <w:rPr>
          <w:rtl/>
        </w:rPr>
        <w:t xml:space="preserve"> </w:t>
      </w:r>
      <w:r w:rsidRPr="003F7489">
        <w:rPr>
          <w:rFonts w:hint="eastAsia"/>
          <w:rtl/>
        </w:rPr>
        <w:t>בְּאֵרָה</w:t>
      </w:r>
      <w:r w:rsidRPr="003F7489">
        <w:rPr>
          <w:rtl/>
        </w:rPr>
        <w:t xml:space="preserve"> </w:t>
      </w:r>
      <w:r w:rsidRPr="003F7489">
        <w:rPr>
          <w:rFonts w:hint="eastAsia"/>
          <w:rtl/>
        </w:rPr>
        <w:t>שָּׁבַע</w:t>
      </w:r>
      <w:r w:rsidRPr="003F7489">
        <w:rPr>
          <w:rtl/>
        </w:rPr>
        <w:t xml:space="preserve"> </w:t>
      </w:r>
      <w:r w:rsidRPr="003F7489">
        <w:rPr>
          <w:rFonts w:hint="eastAsia"/>
          <w:rtl/>
        </w:rPr>
        <w:t>וַיִּזְבַּח</w:t>
      </w:r>
      <w:r w:rsidRPr="003F7489">
        <w:rPr>
          <w:rtl/>
        </w:rPr>
        <w:t xml:space="preserve"> </w:t>
      </w:r>
      <w:r w:rsidRPr="003F7489">
        <w:rPr>
          <w:rFonts w:hint="eastAsia"/>
          <w:rtl/>
        </w:rPr>
        <w:t>זְבָחִים</w:t>
      </w:r>
      <w:r w:rsidRPr="003F7489">
        <w:rPr>
          <w:rtl/>
        </w:rPr>
        <w:t xml:space="preserve"> </w:t>
      </w:r>
      <w:r w:rsidRPr="003F7489">
        <w:rPr>
          <w:rFonts w:hint="eastAsia"/>
          <w:rtl/>
        </w:rPr>
        <w:t>לֵא</w:t>
      </w:r>
      <w:r w:rsidR="00A96885">
        <w:rPr>
          <w:rFonts w:hint="cs"/>
          <w:rtl/>
        </w:rPr>
        <w:t>-</w:t>
      </w:r>
      <w:r w:rsidRPr="003F7489">
        <w:rPr>
          <w:rFonts w:hint="eastAsia"/>
          <w:rtl/>
        </w:rPr>
        <w:t>לֹהֵי</w:t>
      </w:r>
      <w:r w:rsidRPr="003F7489">
        <w:rPr>
          <w:rtl/>
        </w:rPr>
        <w:t xml:space="preserve"> </w:t>
      </w:r>
      <w:r w:rsidRPr="003F7489">
        <w:rPr>
          <w:rFonts w:hint="eastAsia"/>
          <w:rtl/>
        </w:rPr>
        <w:t>אָבִיו</w:t>
      </w:r>
      <w:r w:rsidRPr="003F7489">
        <w:rPr>
          <w:rtl/>
        </w:rPr>
        <w:t xml:space="preserve"> </w:t>
      </w:r>
      <w:r w:rsidRPr="003F7489">
        <w:rPr>
          <w:rFonts w:hint="eastAsia"/>
          <w:rtl/>
        </w:rPr>
        <w:t>יִצְחָק</w:t>
      </w:r>
      <w:r w:rsidRPr="003F7489">
        <w:rPr>
          <w:rFonts w:hint="cs"/>
          <w:rtl/>
        </w:rPr>
        <w:t>"</w:t>
      </w:r>
      <w:r w:rsidRPr="003F7489">
        <w:rPr>
          <w:rtl/>
        </w:rPr>
        <w:t xml:space="preserve"> </w:t>
      </w:r>
      <w:r w:rsidRPr="00A96885">
        <w:rPr>
          <w:sz w:val="20"/>
          <w:szCs w:val="20"/>
          <w:rtl/>
        </w:rPr>
        <w:t>(</w:t>
      </w:r>
      <w:r w:rsidRPr="00A96885">
        <w:rPr>
          <w:rFonts w:hint="eastAsia"/>
          <w:sz w:val="20"/>
          <w:szCs w:val="20"/>
          <w:rtl/>
        </w:rPr>
        <w:t>בראשית</w:t>
      </w:r>
      <w:r w:rsidRPr="00A96885">
        <w:rPr>
          <w:sz w:val="20"/>
          <w:szCs w:val="20"/>
          <w:rtl/>
        </w:rPr>
        <w:t xml:space="preserve"> </w:t>
      </w:r>
      <w:r w:rsidRPr="00A96885">
        <w:rPr>
          <w:rFonts w:hint="eastAsia"/>
          <w:sz w:val="20"/>
          <w:szCs w:val="20"/>
          <w:rtl/>
        </w:rPr>
        <w:t>מ</w:t>
      </w:r>
      <w:r w:rsidRPr="00A96885">
        <w:rPr>
          <w:rFonts w:hint="cs"/>
          <w:sz w:val="20"/>
          <w:szCs w:val="20"/>
          <w:rtl/>
        </w:rPr>
        <w:t>"</w:t>
      </w:r>
      <w:r w:rsidRPr="00A96885">
        <w:rPr>
          <w:rFonts w:hint="eastAsia"/>
          <w:sz w:val="20"/>
          <w:szCs w:val="20"/>
          <w:rtl/>
        </w:rPr>
        <w:t>ו</w:t>
      </w:r>
      <w:r w:rsidRPr="00A96885">
        <w:rPr>
          <w:sz w:val="20"/>
          <w:szCs w:val="20"/>
          <w:rtl/>
        </w:rPr>
        <w:t>,</w:t>
      </w:r>
      <w:r w:rsidRPr="00A96885">
        <w:rPr>
          <w:rFonts w:hint="cs"/>
          <w:sz w:val="20"/>
          <w:szCs w:val="20"/>
          <w:rtl/>
        </w:rPr>
        <w:t xml:space="preserve"> </w:t>
      </w:r>
      <w:r w:rsidRPr="00A96885">
        <w:rPr>
          <w:rFonts w:hint="eastAsia"/>
          <w:sz w:val="20"/>
          <w:szCs w:val="20"/>
          <w:rtl/>
        </w:rPr>
        <w:t>א</w:t>
      </w:r>
      <w:r w:rsidRPr="00A96885">
        <w:rPr>
          <w:sz w:val="20"/>
          <w:szCs w:val="20"/>
          <w:rtl/>
        </w:rPr>
        <w:t>)</w:t>
      </w:r>
      <w:r w:rsidRPr="003F7489">
        <w:rPr>
          <w:rtl/>
        </w:rPr>
        <w:t xml:space="preserve">. </w:t>
      </w:r>
      <w:r w:rsidRPr="003F7489">
        <w:rPr>
          <w:rFonts w:hint="eastAsia"/>
          <w:rtl/>
        </w:rPr>
        <w:t>מה</w:t>
      </w:r>
      <w:r w:rsidRPr="003F7489">
        <w:rPr>
          <w:rtl/>
        </w:rPr>
        <w:t xml:space="preserve"> </w:t>
      </w:r>
      <w:r w:rsidRPr="003F7489">
        <w:rPr>
          <w:rFonts w:hint="eastAsia"/>
          <w:rtl/>
        </w:rPr>
        <w:t>פירוש</w:t>
      </w:r>
      <w:r w:rsidRPr="003F7489">
        <w:rPr>
          <w:rtl/>
        </w:rPr>
        <w:t xml:space="preserve"> </w:t>
      </w:r>
      <w:r w:rsidRPr="003F7489">
        <w:rPr>
          <w:rFonts w:hint="eastAsia"/>
          <w:rtl/>
        </w:rPr>
        <w:t>הביטוי</w:t>
      </w:r>
      <w:r w:rsidRPr="003F7489">
        <w:rPr>
          <w:rtl/>
        </w:rPr>
        <w:t xml:space="preserve"> '</w:t>
      </w:r>
      <w:r w:rsidRPr="003F7489">
        <w:rPr>
          <w:rFonts w:hint="eastAsia"/>
          <w:rtl/>
        </w:rPr>
        <w:t>ויזבח</w:t>
      </w:r>
      <w:r w:rsidRPr="003F7489">
        <w:rPr>
          <w:rtl/>
        </w:rPr>
        <w:t xml:space="preserve"> </w:t>
      </w:r>
      <w:r w:rsidRPr="003F7489">
        <w:rPr>
          <w:rFonts w:hint="eastAsia"/>
          <w:rtl/>
        </w:rPr>
        <w:t>זבחים</w:t>
      </w:r>
      <w:r w:rsidRPr="003F7489">
        <w:rPr>
          <w:rtl/>
        </w:rPr>
        <w:t xml:space="preserve">'? </w:t>
      </w:r>
      <w:r>
        <w:rPr>
          <w:rFonts w:hint="cs"/>
          <w:rtl/>
        </w:rPr>
        <w:t xml:space="preserve">ניתן לבאר את המונח </w:t>
      </w:r>
      <w:r w:rsidRPr="003F7489">
        <w:rPr>
          <w:rtl/>
        </w:rPr>
        <w:t>'</w:t>
      </w:r>
      <w:r w:rsidRPr="003F7489">
        <w:rPr>
          <w:rFonts w:hint="eastAsia"/>
          <w:rtl/>
        </w:rPr>
        <w:t>זבח</w:t>
      </w:r>
      <w:r w:rsidRPr="003F7489">
        <w:rPr>
          <w:rtl/>
        </w:rPr>
        <w:t xml:space="preserve">' </w:t>
      </w:r>
      <w:r>
        <w:rPr>
          <w:rFonts w:hint="cs"/>
          <w:rtl/>
        </w:rPr>
        <w:t xml:space="preserve">כתיאור כללי של </w:t>
      </w:r>
      <w:r w:rsidRPr="00A71099">
        <w:rPr>
          <w:rFonts w:hint="eastAsia"/>
          <w:rtl/>
        </w:rPr>
        <w:t>קרבן</w:t>
      </w:r>
      <w:r w:rsidRPr="00A71099">
        <w:rPr>
          <w:rtl/>
        </w:rPr>
        <w:t xml:space="preserve"> </w:t>
      </w:r>
      <w:r w:rsidRPr="00A71099">
        <w:rPr>
          <w:rFonts w:hint="eastAsia"/>
          <w:rtl/>
        </w:rPr>
        <w:t>מהחי</w:t>
      </w:r>
      <w:r w:rsidRPr="00A71099">
        <w:rPr>
          <w:rtl/>
        </w:rPr>
        <w:t xml:space="preserve"> (</w:t>
      </w:r>
      <w:r>
        <w:rPr>
          <w:rFonts w:hint="cs"/>
          <w:rtl/>
        </w:rPr>
        <w:t>בניגוד לקורבן מ</w:t>
      </w:r>
      <w:r w:rsidRPr="00A71099">
        <w:rPr>
          <w:rFonts w:hint="eastAsia"/>
          <w:rtl/>
        </w:rPr>
        <w:t>הצומח</w:t>
      </w:r>
      <w:r w:rsidRPr="00A71099">
        <w:rPr>
          <w:rtl/>
        </w:rPr>
        <w:t>).</w:t>
      </w:r>
      <w:r w:rsidRPr="00A71099">
        <w:rPr>
          <w:rStyle w:val="a5"/>
          <w:sz w:val="24"/>
          <w:rtl/>
        </w:rPr>
        <w:footnoteReference w:id="1"/>
      </w:r>
      <w:r w:rsidRPr="00A71099">
        <w:rPr>
          <w:rtl/>
        </w:rPr>
        <w:t xml:space="preserve"> </w:t>
      </w:r>
      <w:r w:rsidRPr="00A71099">
        <w:rPr>
          <w:rFonts w:hint="eastAsia"/>
          <w:rtl/>
        </w:rPr>
        <w:t>אבל</w:t>
      </w:r>
      <w:r w:rsidRPr="00A71099">
        <w:rPr>
          <w:rtl/>
        </w:rPr>
        <w:t xml:space="preserve"> </w:t>
      </w:r>
      <w:r>
        <w:rPr>
          <w:rFonts w:hint="cs"/>
          <w:rtl/>
        </w:rPr>
        <w:t xml:space="preserve">ייתכן שהצדק עם רמב"ן ורבנו בחיי (בפירושם במקום), </w:t>
      </w:r>
      <w:r w:rsidRPr="00A71099">
        <w:rPr>
          <w:rFonts w:hint="eastAsia"/>
          <w:rtl/>
        </w:rPr>
        <w:t>ש</w:t>
      </w:r>
      <w:r>
        <w:rPr>
          <w:rFonts w:hint="cs"/>
          <w:rtl/>
        </w:rPr>
        <w:t xml:space="preserve">הזבחים הנזכרים בפסוק זה רומזים </w:t>
      </w:r>
      <w:r w:rsidRPr="00A71099">
        <w:rPr>
          <w:rFonts w:hint="eastAsia"/>
          <w:rtl/>
        </w:rPr>
        <w:t>לק</w:t>
      </w:r>
      <w:r w:rsidR="00EC5515">
        <w:rPr>
          <w:rFonts w:hint="cs"/>
          <w:rtl/>
        </w:rPr>
        <w:t>ו</w:t>
      </w:r>
      <w:r w:rsidRPr="00A71099">
        <w:rPr>
          <w:rFonts w:hint="eastAsia"/>
          <w:rtl/>
        </w:rPr>
        <w:t>רבן</w:t>
      </w:r>
      <w:r w:rsidRPr="00A71099">
        <w:rPr>
          <w:rtl/>
        </w:rPr>
        <w:t xml:space="preserve"> </w:t>
      </w:r>
      <w:r>
        <w:rPr>
          <w:rFonts w:hint="cs"/>
          <w:rtl/>
        </w:rPr>
        <w:t xml:space="preserve">זבח </w:t>
      </w:r>
      <w:r w:rsidRPr="00A71099">
        <w:rPr>
          <w:rFonts w:hint="eastAsia"/>
          <w:rtl/>
        </w:rPr>
        <w:t>שלמים</w:t>
      </w:r>
      <w:r>
        <w:rPr>
          <w:rFonts w:hint="cs"/>
          <w:rtl/>
        </w:rPr>
        <w:t xml:space="preserve"> דווקא</w:t>
      </w:r>
      <w:r w:rsidRPr="00A71099">
        <w:rPr>
          <w:rtl/>
        </w:rPr>
        <w:t xml:space="preserve">, </w:t>
      </w:r>
      <w:r>
        <w:rPr>
          <w:rFonts w:hint="cs"/>
          <w:rtl/>
        </w:rPr>
        <w:t>ועל דרך הקיצור התורה מכנה כאן את הקורבן על שם המילה הראשונה בשמו ('זבח') בהשמטת המילה השנייה ('שלמים').</w:t>
      </w:r>
      <w:r>
        <w:rPr>
          <w:rStyle w:val="a5"/>
          <w:sz w:val="24"/>
          <w:rtl/>
        </w:rPr>
        <w:footnoteReference w:id="2"/>
      </w:r>
      <w:r>
        <w:rPr>
          <w:rFonts w:hint="cs"/>
          <w:rtl/>
        </w:rPr>
        <w:t xml:space="preserve"> אם אמנם כך, מסתבר שמשפחת יעקב ידעה כבר להבדיל בין עולות לבין זבחי שלמים.</w:t>
      </w:r>
      <w:r w:rsidRPr="00A71099">
        <w:rPr>
          <w:rtl/>
        </w:rPr>
        <w:t xml:space="preserve"> </w:t>
      </w:r>
    </w:p>
    <w:p w14:paraId="681E9CB6" w14:textId="0019AF08" w:rsidR="00EB058B" w:rsidRPr="00A71099" w:rsidRDefault="00EB058B" w:rsidP="00066C50">
      <w:pPr>
        <w:rPr>
          <w:rtl/>
        </w:rPr>
      </w:pPr>
      <w:r w:rsidRPr="00406857">
        <w:rPr>
          <w:rFonts w:hint="cs"/>
          <w:rtl/>
        </w:rPr>
        <w:t>השערה זו מקבלת חיזוק נוסף מהעובדה שבמקומות נוספים אנו מוצאים את החלוקה היסודית הזו שבין עולות לזבחי שלמים. כך בברית סיני</w:t>
      </w:r>
      <w:r>
        <w:rPr>
          <w:rFonts w:hint="cs"/>
          <w:rtl/>
        </w:rPr>
        <w:t xml:space="preserve"> שנזכרה לעיל</w:t>
      </w:r>
      <w:r w:rsidRPr="00406857">
        <w:rPr>
          <w:rFonts w:hint="cs"/>
          <w:rtl/>
        </w:rPr>
        <w:t>: "</w:t>
      </w:r>
      <w:r w:rsidRPr="00406857">
        <w:rPr>
          <w:rFonts w:hint="eastAsia"/>
          <w:rtl/>
        </w:rPr>
        <w:t>וַיִּשְׁלַח</w:t>
      </w:r>
      <w:r w:rsidRPr="00406857">
        <w:rPr>
          <w:rtl/>
        </w:rPr>
        <w:t xml:space="preserve"> </w:t>
      </w:r>
      <w:r w:rsidRPr="00406857">
        <w:rPr>
          <w:rFonts w:hint="eastAsia"/>
          <w:rtl/>
        </w:rPr>
        <w:t>אֶת</w:t>
      </w:r>
      <w:r w:rsidRPr="00406857">
        <w:rPr>
          <w:rtl/>
        </w:rPr>
        <w:t xml:space="preserve"> </w:t>
      </w:r>
      <w:r w:rsidRPr="00406857">
        <w:rPr>
          <w:rFonts w:hint="eastAsia"/>
          <w:rtl/>
        </w:rPr>
        <w:t>נַעֲרֵי</w:t>
      </w:r>
      <w:r w:rsidRPr="00406857">
        <w:rPr>
          <w:rtl/>
        </w:rPr>
        <w:t xml:space="preserve"> </w:t>
      </w:r>
      <w:r w:rsidRPr="00406857">
        <w:rPr>
          <w:rFonts w:hint="eastAsia"/>
          <w:rtl/>
        </w:rPr>
        <w:t>בְּנֵי</w:t>
      </w:r>
      <w:r w:rsidRPr="00406857">
        <w:rPr>
          <w:rtl/>
        </w:rPr>
        <w:t xml:space="preserve"> </w:t>
      </w:r>
      <w:r w:rsidRPr="00406857">
        <w:rPr>
          <w:rFonts w:hint="eastAsia"/>
          <w:rtl/>
        </w:rPr>
        <w:t>יִשְׂרָאֵל</w:t>
      </w:r>
      <w:r w:rsidRPr="00406857">
        <w:rPr>
          <w:rtl/>
        </w:rPr>
        <w:t xml:space="preserve"> </w:t>
      </w:r>
      <w:r w:rsidRPr="00406857">
        <w:rPr>
          <w:rFonts w:hint="eastAsia"/>
          <w:rtl/>
        </w:rPr>
        <w:t>וַיַּעֲלוּ</w:t>
      </w:r>
      <w:r w:rsidRPr="00406857">
        <w:rPr>
          <w:rtl/>
        </w:rPr>
        <w:t xml:space="preserve"> </w:t>
      </w:r>
      <w:proofErr w:type="spellStart"/>
      <w:r w:rsidRPr="00406857">
        <w:rPr>
          <w:rFonts w:hint="eastAsia"/>
          <w:rtl/>
        </w:rPr>
        <w:t>עֹלֹת</w:t>
      </w:r>
      <w:proofErr w:type="spellEnd"/>
      <w:r w:rsidRPr="00406857">
        <w:rPr>
          <w:rtl/>
        </w:rPr>
        <w:t xml:space="preserve"> </w:t>
      </w:r>
      <w:r w:rsidRPr="00406857">
        <w:rPr>
          <w:rFonts w:hint="eastAsia"/>
          <w:rtl/>
        </w:rPr>
        <w:t>וַיִּזְבְּחוּ</w:t>
      </w:r>
      <w:r w:rsidRPr="00406857">
        <w:rPr>
          <w:rtl/>
        </w:rPr>
        <w:t xml:space="preserve"> </w:t>
      </w:r>
      <w:r w:rsidRPr="00406857">
        <w:rPr>
          <w:rFonts w:hint="eastAsia"/>
          <w:rtl/>
        </w:rPr>
        <w:t>זְבָחִים</w:t>
      </w:r>
      <w:r w:rsidRPr="00406857">
        <w:rPr>
          <w:rtl/>
        </w:rPr>
        <w:t xml:space="preserve"> </w:t>
      </w:r>
      <w:r w:rsidRPr="00406857">
        <w:rPr>
          <w:rFonts w:hint="eastAsia"/>
          <w:rtl/>
        </w:rPr>
        <w:t>שְׁלָמִים</w:t>
      </w:r>
      <w:r w:rsidRPr="00406857">
        <w:rPr>
          <w:rtl/>
        </w:rPr>
        <w:t xml:space="preserve"> </w:t>
      </w:r>
      <w:r w:rsidRPr="00406857">
        <w:rPr>
          <w:rFonts w:hint="eastAsia"/>
          <w:rtl/>
        </w:rPr>
        <w:t>לַה</w:t>
      </w:r>
      <w:r w:rsidRPr="00406857">
        <w:rPr>
          <w:rtl/>
        </w:rPr>
        <w:t xml:space="preserve">' </w:t>
      </w:r>
      <w:r w:rsidRPr="00406857">
        <w:rPr>
          <w:rFonts w:hint="eastAsia"/>
          <w:rtl/>
        </w:rPr>
        <w:t>פָּרִים</w:t>
      </w:r>
      <w:r w:rsidRPr="00406857">
        <w:rPr>
          <w:rFonts w:hint="cs"/>
          <w:rtl/>
        </w:rPr>
        <w:t>"</w:t>
      </w:r>
      <w:r w:rsidRPr="00406857">
        <w:rPr>
          <w:rtl/>
        </w:rPr>
        <w:t xml:space="preserve"> </w:t>
      </w:r>
      <w:r w:rsidRPr="00A96885">
        <w:rPr>
          <w:sz w:val="20"/>
          <w:szCs w:val="20"/>
          <w:rtl/>
        </w:rPr>
        <w:t>(</w:t>
      </w:r>
      <w:r w:rsidRPr="00A96885">
        <w:rPr>
          <w:rFonts w:hint="eastAsia"/>
          <w:sz w:val="20"/>
          <w:szCs w:val="20"/>
          <w:rtl/>
        </w:rPr>
        <w:t>שמות</w:t>
      </w:r>
      <w:r w:rsidRPr="00A96885">
        <w:rPr>
          <w:sz w:val="20"/>
          <w:szCs w:val="20"/>
          <w:rtl/>
        </w:rPr>
        <w:t xml:space="preserve"> </w:t>
      </w:r>
      <w:r w:rsidRPr="00A96885">
        <w:rPr>
          <w:rFonts w:hint="eastAsia"/>
          <w:sz w:val="20"/>
          <w:szCs w:val="20"/>
          <w:rtl/>
        </w:rPr>
        <w:t>כ</w:t>
      </w:r>
      <w:r w:rsidRPr="00A96885">
        <w:rPr>
          <w:rFonts w:hint="cs"/>
          <w:sz w:val="20"/>
          <w:szCs w:val="20"/>
          <w:rtl/>
        </w:rPr>
        <w:t>"</w:t>
      </w:r>
      <w:r w:rsidRPr="00A96885">
        <w:rPr>
          <w:rFonts w:hint="eastAsia"/>
          <w:sz w:val="20"/>
          <w:szCs w:val="20"/>
          <w:rtl/>
        </w:rPr>
        <w:t>ד</w:t>
      </w:r>
      <w:r w:rsidRPr="00A96885">
        <w:rPr>
          <w:sz w:val="20"/>
          <w:szCs w:val="20"/>
          <w:rtl/>
        </w:rPr>
        <w:t>,</w:t>
      </w:r>
      <w:r w:rsidRPr="00A96885">
        <w:rPr>
          <w:rFonts w:hint="cs"/>
          <w:sz w:val="20"/>
          <w:szCs w:val="20"/>
          <w:rtl/>
        </w:rPr>
        <w:t xml:space="preserve"> </w:t>
      </w:r>
      <w:r w:rsidRPr="00A96885">
        <w:rPr>
          <w:rFonts w:hint="eastAsia"/>
          <w:sz w:val="20"/>
          <w:szCs w:val="20"/>
          <w:rtl/>
        </w:rPr>
        <w:t>ה</w:t>
      </w:r>
      <w:r w:rsidRPr="00A96885">
        <w:rPr>
          <w:sz w:val="20"/>
          <w:szCs w:val="20"/>
          <w:rtl/>
        </w:rPr>
        <w:t>)</w:t>
      </w:r>
      <w:r w:rsidRPr="00406857">
        <w:rPr>
          <w:rtl/>
        </w:rPr>
        <w:t xml:space="preserve">. </w:t>
      </w:r>
      <w:r w:rsidRPr="00406857">
        <w:rPr>
          <w:rFonts w:hint="cs"/>
          <w:rtl/>
        </w:rPr>
        <w:t>יהיו הנערים האלו אשר יהיו, הם יודעים להבחין בין עולות לזבחי שלמים והם מקריבים את שני סוגי הקורבנות האלו.</w:t>
      </w:r>
      <w:r w:rsidRPr="00406857">
        <w:rPr>
          <w:rStyle w:val="a5"/>
          <w:sz w:val="24"/>
          <w:rtl/>
        </w:rPr>
        <w:footnoteReference w:id="3"/>
      </w:r>
      <w:r w:rsidRPr="00406857">
        <w:rPr>
          <w:rtl/>
        </w:rPr>
        <w:t xml:space="preserve"> </w:t>
      </w:r>
      <w:r w:rsidRPr="00406857">
        <w:rPr>
          <w:rFonts w:hint="eastAsia"/>
          <w:rtl/>
        </w:rPr>
        <w:t>ב</w:t>
      </w:r>
      <w:r>
        <w:rPr>
          <w:rFonts w:hint="cs"/>
          <w:rtl/>
        </w:rPr>
        <w:t>סיפור יציאת מצרים אמר משה לפרעה: "</w:t>
      </w:r>
      <w:r w:rsidRPr="00406857">
        <w:rPr>
          <w:rFonts w:hint="eastAsia"/>
          <w:rtl/>
        </w:rPr>
        <w:t>גַּם</w:t>
      </w:r>
      <w:r w:rsidRPr="00406857">
        <w:rPr>
          <w:rtl/>
        </w:rPr>
        <w:t xml:space="preserve"> </w:t>
      </w:r>
      <w:r w:rsidRPr="00406857">
        <w:rPr>
          <w:rFonts w:hint="eastAsia"/>
          <w:rtl/>
        </w:rPr>
        <w:t>אַתָּה</w:t>
      </w:r>
      <w:r w:rsidRPr="00406857">
        <w:rPr>
          <w:rtl/>
        </w:rPr>
        <w:t xml:space="preserve"> </w:t>
      </w:r>
      <w:proofErr w:type="spellStart"/>
      <w:r w:rsidRPr="00406857">
        <w:rPr>
          <w:rFonts w:hint="eastAsia"/>
          <w:rtl/>
        </w:rPr>
        <w:t>תִּתֵּן</w:t>
      </w:r>
      <w:proofErr w:type="spellEnd"/>
      <w:r w:rsidRPr="00406857">
        <w:rPr>
          <w:rtl/>
        </w:rPr>
        <w:t xml:space="preserve"> </w:t>
      </w:r>
      <w:r w:rsidRPr="00406857">
        <w:rPr>
          <w:rFonts w:hint="eastAsia"/>
          <w:rtl/>
        </w:rPr>
        <w:t>בְּיָדֵנוּ</w:t>
      </w:r>
      <w:r w:rsidRPr="00406857">
        <w:rPr>
          <w:rtl/>
        </w:rPr>
        <w:t xml:space="preserve"> </w:t>
      </w:r>
      <w:r w:rsidRPr="00BC0FDC">
        <w:rPr>
          <w:rFonts w:hint="eastAsia"/>
          <w:b/>
          <w:bCs/>
          <w:rtl/>
        </w:rPr>
        <w:t>זְבָחִים</w:t>
      </w:r>
      <w:r w:rsidRPr="00A71099">
        <w:rPr>
          <w:b/>
          <w:bCs/>
          <w:rtl/>
        </w:rPr>
        <w:t xml:space="preserve"> </w:t>
      </w:r>
      <w:proofErr w:type="spellStart"/>
      <w:r w:rsidRPr="00EC5515">
        <w:rPr>
          <w:rFonts w:hint="eastAsia"/>
          <w:rtl/>
        </w:rPr>
        <w:t>וְ</w:t>
      </w:r>
      <w:r w:rsidRPr="00A71099">
        <w:rPr>
          <w:rFonts w:hint="eastAsia"/>
          <w:b/>
          <w:bCs/>
          <w:rtl/>
        </w:rPr>
        <w:t>עֹלֹת</w:t>
      </w:r>
      <w:proofErr w:type="spellEnd"/>
      <w:r>
        <w:rPr>
          <w:rFonts w:hint="cs"/>
          <w:rtl/>
        </w:rPr>
        <w:t xml:space="preserve">" </w:t>
      </w:r>
      <w:r w:rsidRPr="00A96885">
        <w:rPr>
          <w:rFonts w:hint="cs"/>
          <w:sz w:val="20"/>
          <w:szCs w:val="20"/>
          <w:rtl/>
        </w:rPr>
        <w:t>(</w:t>
      </w:r>
      <w:r w:rsidRPr="00A96885">
        <w:rPr>
          <w:rFonts w:hint="eastAsia"/>
          <w:sz w:val="20"/>
          <w:szCs w:val="20"/>
          <w:rtl/>
        </w:rPr>
        <w:t>שמות</w:t>
      </w:r>
      <w:r w:rsidRPr="00A96885">
        <w:rPr>
          <w:sz w:val="20"/>
          <w:szCs w:val="20"/>
          <w:rtl/>
        </w:rPr>
        <w:t xml:space="preserve"> </w:t>
      </w:r>
      <w:r w:rsidRPr="00A96885">
        <w:rPr>
          <w:rFonts w:hint="eastAsia"/>
          <w:sz w:val="20"/>
          <w:szCs w:val="20"/>
          <w:rtl/>
        </w:rPr>
        <w:t>י</w:t>
      </w:r>
      <w:r w:rsidRPr="00A96885">
        <w:rPr>
          <w:rFonts w:hint="cs"/>
          <w:sz w:val="20"/>
          <w:szCs w:val="20"/>
          <w:rtl/>
        </w:rPr>
        <w:t>'</w:t>
      </w:r>
      <w:r w:rsidRPr="00A96885">
        <w:rPr>
          <w:sz w:val="20"/>
          <w:szCs w:val="20"/>
          <w:rtl/>
        </w:rPr>
        <w:t>,</w:t>
      </w:r>
      <w:r w:rsidRPr="00A96885">
        <w:rPr>
          <w:rFonts w:hint="cs"/>
          <w:sz w:val="20"/>
          <w:szCs w:val="20"/>
          <w:rtl/>
        </w:rPr>
        <w:t xml:space="preserve"> </w:t>
      </w:r>
      <w:r w:rsidRPr="00A96885">
        <w:rPr>
          <w:rFonts w:hint="eastAsia"/>
          <w:sz w:val="20"/>
          <w:szCs w:val="20"/>
          <w:rtl/>
        </w:rPr>
        <w:t>כה</w:t>
      </w:r>
      <w:r w:rsidRPr="00A96885">
        <w:rPr>
          <w:rFonts w:hint="cs"/>
          <w:sz w:val="20"/>
          <w:szCs w:val="20"/>
          <w:rtl/>
        </w:rPr>
        <w:t>)</w:t>
      </w:r>
      <w:r>
        <w:rPr>
          <w:rFonts w:hint="cs"/>
          <w:rtl/>
        </w:rPr>
        <w:t xml:space="preserve"> ושוב ניכר שהחלוקה בין הקרבנות ברורה הן למשה הדובר והן לפרעה הנמען</w:t>
      </w:r>
      <w:r w:rsidRPr="00A71099">
        <w:rPr>
          <w:rtl/>
        </w:rPr>
        <w:t xml:space="preserve">. </w:t>
      </w:r>
      <w:r>
        <w:rPr>
          <w:rFonts w:hint="cs"/>
          <w:rtl/>
        </w:rPr>
        <w:t>מתברר אם כן, שלא רק עצם מושג הקורבן ידוע בעולם ובישראל עוד לפני ספר ויקרא, אלא אפילו החלוקה בין קורבנות שונים, או לפחות בין שני קורבנות הבהמה המרכזיים: עולה וזבח שלמים. ואכן, גם בחלק מתרבויות המזרח הקדום מצויה הבחנה בסיסית בין קורבן שמכונה 'עולה' או 'כליל' לבין קורבן שמכונה 'שלם'. אין כוונתי לומר כמובן שפרטי הדינים זהים</w:t>
      </w:r>
      <w:r w:rsidR="00066C50">
        <w:rPr>
          <w:rFonts w:hint="cs"/>
          <w:rtl/>
        </w:rPr>
        <w:t>;</w:t>
      </w:r>
      <w:r>
        <w:rPr>
          <w:rFonts w:hint="cs"/>
          <w:rtl/>
        </w:rPr>
        <w:t xml:space="preserve"> כלל וכלל לא. אך עצם הפיצול שבין שני סוגי קורבן מן החי המרכזיים קיים גם בתרבויות אחרות ומבהיר עד כמה מושג הקורבנות נפוץ ורחב.</w:t>
      </w:r>
    </w:p>
    <w:p w14:paraId="796EF29E" w14:textId="745C7974" w:rsidR="00EB058B" w:rsidRDefault="00EB058B" w:rsidP="00EB058B">
      <w:pPr>
        <w:rPr>
          <w:rtl/>
        </w:rPr>
      </w:pPr>
      <w:r>
        <w:rPr>
          <w:rFonts w:hint="cs"/>
          <w:rtl/>
        </w:rPr>
        <w:t xml:space="preserve">עם זאת, גם אם המוטיבציה הבסיסית להקריב קורבנות קיימת בכל העולם הקדום, יש הבדל ניכר בין ישראל </w:t>
      </w:r>
      <w:r>
        <w:rPr>
          <w:rFonts w:hint="cs"/>
          <w:rtl/>
        </w:rPr>
        <w:lastRenderedPageBreak/>
        <w:t>לעמי קדם, כפי שכבר הערנו במבוא. למעשה, כבר בשילוב הקורבן הראשון בתורה ניכר פער בין התפיסה המקראית לבין תפיסת העמים. גם אם תפיסת הק</w:t>
      </w:r>
      <w:r w:rsidR="008329EF">
        <w:rPr>
          <w:rFonts w:hint="cs"/>
          <w:rtl/>
        </w:rPr>
        <w:t>ו</w:t>
      </w:r>
      <w:r>
        <w:rPr>
          <w:rFonts w:hint="cs"/>
          <w:rtl/>
        </w:rPr>
        <w:t>רבן בעולם הקדום מגוונת למדי והיו לקרבן תפקידים שונים, נכון לומר, שבקרב עמי המזרח הקדום רווחה ההשקפה שמביא הק</w:t>
      </w:r>
      <w:r w:rsidR="008329EF">
        <w:rPr>
          <w:rFonts w:hint="cs"/>
          <w:rtl/>
        </w:rPr>
        <w:t>ו</w:t>
      </w:r>
      <w:r>
        <w:rPr>
          <w:rFonts w:hint="cs"/>
          <w:rtl/>
        </w:rPr>
        <w:t>רבן יזכה לשפע של ברכה. עד לכדי האמירה: "עיקר פולחנה (של האלילות) בכלל וקרבנותיה בפרט תכליתם פעולה והשפעה על הא</w:t>
      </w:r>
      <w:r w:rsidR="002737EB">
        <w:rPr>
          <w:rFonts w:hint="cs"/>
          <w:rtl/>
        </w:rPr>
        <w:t>-</w:t>
      </w:r>
      <w:r>
        <w:rPr>
          <w:rFonts w:hint="cs"/>
          <w:rtl/>
        </w:rPr>
        <w:t xml:space="preserve">להי או על </w:t>
      </w:r>
      <w:proofErr w:type="spellStart"/>
      <w:r>
        <w:rPr>
          <w:rFonts w:hint="cs"/>
          <w:rtl/>
        </w:rPr>
        <w:t>ההויה</w:t>
      </w:r>
      <w:proofErr w:type="spellEnd"/>
      <w:r>
        <w:rPr>
          <w:rFonts w:hint="cs"/>
          <w:rtl/>
        </w:rPr>
        <w:t xml:space="preserve"> העל</w:t>
      </w:r>
      <w:r w:rsidR="002737EB">
        <w:rPr>
          <w:rFonts w:hint="cs"/>
          <w:rtl/>
        </w:rPr>
        <w:t xml:space="preserve"> </w:t>
      </w:r>
      <w:r>
        <w:rPr>
          <w:rFonts w:hint="cs"/>
          <w:rtl/>
        </w:rPr>
        <w:t>א</w:t>
      </w:r>
      <w:r w:rsidR="002737EB">
        <w:rPr>
          <w:rFonts w:hint="cs"/>
          <w:rtl/>
        </w:rPr>
        <w:t>-</w:t>
      </w:r>
      <w:r>
        <w:rPr>
          <w:rFonts w:hint="cs"/>
          <w:rtl/>
        </w:rPr>
        <w:t>להית לטובת הא</w:t>
      </w:r>
      <w:r w:rsidR="002737EB">
        <w:rPr>
          <w:rFonts w:hint="cs"/>
          <w:rtl/>
        </w:rPr>
        <w:t>-</w:t>
      </w:r>
      <w:r>
        <w:rPr>
          <w:rFonts w:hint="cs"/>
          <w:rtl/>
        </w:rPr>
        <w:t>ל והעולם".</w:t>
      </w:r>
      <w:r>
        <w:rPr>
          <w:rStyle w:val="a5"/>
          <w:sz w:val="24"/>
          <w:rtl/>
        </w:rPr>
        <w:footnoteReference w:id="4"/>
      </w:r>
      <w:r>
        <w:rPr>
          <w:rFonts w:hint="cs"/>
          <w:rtl/>
        </w:rPr>
        <w:t xml:space="preserve"> הדבר מוצג לעתים כדבר מה אוטומטי: כך האלים מגיבים למעניק להם מזון </w:t>
      </w:r>
      <w:r>
        <w:rPr>
          <w:rtl/>
        </w:rPr>
        <w:t>–</w:t>
      </w:r>
      <w:r>
        <w:rPr>
          <w:rFonts w:hint="cs"/>
          <w:rtl/>
        </w:rPr>
        <w:t xml:space="preserve"> מברכים אותו. בשל כך ניתן למצוא באלילות מושג מוזר למדי: אלים שמקריבים ק</w:t>
      </w:r>
      <w:r w:rsidR="008329EF">
        <w:rPr>
          <w:rFonts w:hint="cs"/>
          <w:rtl/>
        </w:rPr>
        <w:t>ו</w:t>
      </w:r>
      <w:r>
        <w:rPr>
          <w:rFonts w:hint="cs"/>
          <w:rtl/>
        </w:rPr>
        <w:t xml:space="preserve">רבנות בעצמם לאלים אחרים. מאחר שזו הדרך להוריד גשם, הרי שגם האלים מנצלים זאת בכדי לגרום לאלים הגבוהים מהם להוריד גשם. </w:t>
      </w:r>
    </w:p>
    <w:p w14:paraId="305E84F2" w14:textId="3CE05F11" w:rsidR="00EB058B" w:rsidRDefault="00EB058B" w:rsidP="008329EF">
      <w:pPr>
        <w:rPr>
          <w:rtl/>
        </w:rPr>
      </w:pPr>
      <w:r>
        <w:rPr>
          <w:rFonts w:hint="cs"/>
          <w:rtl/>
        </w:rPr>
        <w:t>לא כן בסיפור קין והבל. מבלי למסור לקורא את הסיבה הגלויה, ה' דוחה את ק</w:t>
      </w:r>
      <w:r w:rsidR="008329EF">
        <w:rPr>
          <w:rFonts w:hint="cs"/>
          <w:rtl/>
        </w:rPr>
        <w:t>ו</w:t>
      </w:r>
      <w:r>
        <w:rPr>
          <w:rFonts w:hint="cs"/>
          <w:rtl/>
        </w:rPr>
        <w:t>רבנות קין ומקבל רק את הקרבנות של הבל. ניתוח הסיפור שם מלמד שהתורה מעוניינת שהקורא יזדהה עם קין ודווקא כך יחווה את האכזבה הגדולה שבאי קבלת ק</w:t>
      </w:r>
      <w:r w:rsidR="008329EF">
        <w:rPr>
          <w:rFonts w:hint="cs"/>
          <w:rtl/>
        </w:rPr>
        <w:t>ו</w:t>
      </w:r>
      <w:r>
        <w:rPr>
          <w:rFonts w:hint="cs"/>
          <w:rtl/>
        </w:rPr>
        <w:t>רבנו.</w:t>
      </w:r>
      <w:r>
        <w:rPr>
          <w:rStyle w:val="a5"/>
          <w:sz w:val="24"/>
          <w:rtl/>
        </w:rPr>
        <w:footnoteReference w:id="5"/>
      </w:r>
      <w:r>
        <w:rPr>
          <w:rFonts w:hint="cs"/>
          <w:rtl/>
        </w:rPr>
        <w:t xml:space="preserve"> דווקא כך, עולם הקרבנות פורץ במקרא: ההכרעה האם מביא הק</w:t>
      </w:r>
      <w:r w:rsidR="008329EF">
        <w:rPr>
          <w:rFonts w:hint="cs"/>
          <w:rtl/>
        </w:rPr>
        <w:t>ו</w:t>
      </w:r>
      <w:r>
        <w:rPr>
          <w:rFonts w:hint="cs"/>
          <w:rtl/>
        </w:rPr>
        <w:t>רבן יזכה בברכה או לא נתונה כולה בידי ה', והאדם אינו שותף להכרעה זו. אין מדובר בפעולה שתוצאתה אוטומטית; האדם מוזמן להביא ק</w:t>
      </w:r>
      <w:r w:rsidR="008329EF">
        <w:rPr>
          <w:rFonts w:hint="cs"/>
          <w:rtl/>
        </w:rPr>
        <w:t>ו</w:t>
      </w:r>
      <w:r>
        <w:rPr>
          <w:rFonts w:hint="cs"/>
          <w:rtl/>
        </w:rPr>
        <w:t>רבן ולצפות לברכה, אך התוצאה אינה מובטחת</w:t>
      </w:r>
      <w:r w:rsidR="008329EF">
        <w:rPr>
          <w:rFonts w:hint="cs"/>
          <w:rtl/>
        </w:rPr>
        <w:t xml:space="preserve"> אלא </w:t>
      </w:r>
      <w:r>
        <w:rPr>
          <w:rFonts w:hint="cs"/>
          <w:rtl/>
        </w:rPr>
        <w:t>תלויה ברצונו החופשי של ה'. גם אם מדובר בתפיסה ייחודית של הפונקציה הדתית שהקורבנות ממלאים, עצם מושג הקורבן מתועד כאמור בתורה עוד לפני פירוט הלכות הקורבנות.</w:t>
      </w:r>
    </w:p>
    <w:p w14:paraId="351F00F8" w14:textId="461E32EE" w:rsidR="00EB058B" w:rsidRDefault="00EB058B" w:rsidP="00235575">
      <w:pPr>
        <w:rPr>
          <w:rtl/>
        </w:rPr>
      </w:pPr>
      <w:r>
        <w:rPr>
          <w:rFonts w:hint="cs"/>
          <w:rtl/>
        </w:rPr>
        <w:t>הסיפור המרכזי ביותר בהקשר זה הוא עקידת יצחק. אברהם מקדש את המקום שבו עתידים ישראל להקריב את קורבנותיהם, והוא עושה זאת בכך שמקריב איל תמורת בנו.</w:t>
      </w:r>
      <w:r>
        <w:rPr>
          <w:rStyle w:val="a5"/>
          <w:sz w:val="24"/>
          <w:rtl/>
        </w:rPr>
        <w:footnoteReference w:id="6"/>
      </w:r>
      <w:r>
        <w:rPr>
          <w:rFonts w:hint="cs"/>
          <w:rtl/>
        </w:rPr>
        <w:t xml:space="preserve"> האם ניתן ללמוד מסיפור זה את השקפת התורה על הצורך בקורבנות בכלל</w:t>
      </w:r>
      <w:r w:rsidR="00235575">
        <w:rPr>
          <w:rFonts w:hint="cs"/>
          <w:rtl/>
        </w:rPr>
        <w:t>,</w:t>
      </w:r>
      <w:r>
        <w:rPr>
          <w:rFonts w:hint="cs"/>
          <w:rtl/>
        </w:rPr>
        <w:t xml:space="preserve"> שיש לראות בהם </w:t>
      </w:r>
      <w:r w:rsidR="00235575">
        <w:rPr>
          <w:rFonts w:hint="cs"/>
          <w:rtl/>
        </w:rPr>
        <w:t xml:space="preserve">מעין </w:t>
      </w:r>
      <w:r>
        <w:rPr>
          <w:rFonts w:hint="cs"/>
          <w:rtl/>
        </w:rPr>
        <w:t>תמורה</w:t>
      </w:r>
      <w:r w:rsidR="00235575">
        <w:rPr>
          <w:rFonts w:hint="cs"/>
          <w:rtl/>
        </w:rPr>
        <w:t xml:space="preserve"> לאדם עצמו</w:t>
      </w:r>
      <w:r>
        <w:rPr>
          <w:rFonts w:hint="cs"/>
          <w:rtl/>
        </w:rPr>
        <w:t xml:space="preserve">? יש לקחת בחשבון שייתכנו סיבות מגוונות לעולם הקורבנות, </w:t>
      </w:r>
      <w:r w:rsidR="00235575">
        <w:rPr>
          <w:rFonts w:hint="cs"/>
          <w:rtl/>
        </w:rPr>
        <w:t xml:space="preserve">ואפשר </w:t>
      </w:r>
      <w:r>
        <w:rPr>
          <w:rFonts w:hint="cs"/>
          <w:rtl/>
        </w:rPr>
        <w:t xml:space="preserve">שמודל אחד עולה בסיפור העקידה אך יש לצדו מודלים נוספים. אולם גם אם יש להיזהר ממסקנות גורפות לאור סיפור העקדה, מרתק לבחון את היחס בין קורבן חובה לקורבן נדבה כפי שעולה מהסיפור שם. הערתי קודם שעוד לפני </w:t>
      </w:r>
      <w:r>
        <w:rPr>
          <w:rFonts w:hint="cs"/>
          <w:rtl/>
        </w:rPr>
        <w:t>ספר ויקרא אנו פוגשים במקרא הקרבת קורבנות, ובכל המקרים הללו נדמה שהם הוקרבו כקורבנות נדבה שהאדם מרצונו החופשי החליט להקריב לא</w:t>
      </w:r>
      <w:r w:rsidR="00235575">
        <w:rPr>
          <w:rFonts w:hint="cs"/>
          <w:rtl/>
        </w:rPr>
        <w:t>-</w:t>
      </w:r>
      <w:proofErr w:type="spellStart"/>
      <w:r>
        <w:rPr>
          <w:rFonts w:hint="cs"/>
          <w:rtl/>
        </w:rPr>
        <w:t>לוהיו</w:t>
      </w:r>
      <w:proofErr w:type="spellEnd"/>
      <w:r>
        <w:rPr>
          <w:rFonts w:hint="cs"/>
          <w:rtl/>
        </w:rPr>
        <w:t xml:space="preserve">. אין צורך לומר שבסיפור קין והבל רעיון הקורבן הוא יוזמה אנושית של שני האחים (של קין ובעקבותיו גם הבל), </w:t>
      </w:r>
      <w:r w:rsidR="00235575">
        <w:rPr>
          <w:rFonts w:hint="cs"/>
          <w:rtl/>
        </w:rPr>
        <w:t xml:space="preserve">ואף </w:t>
      </w:r>
      <w:r>
        <w:rPr>
          <w:rFonts w:hint="cs"/>
          <w:rtl/>
        </w:rPr>
        <w:t>נח לאחר המבול הקריב קורבנות ללא כל ציווי מקדים. אומנם היו שחשו שבהבחנה בין "</w:t>
      </w:r>
      <w:r w:rsidRPr="00977E45">
        <w:rPr>
          <w:rFonts w:hint="cs"/>
          <w:rtl/>
        </w:rPr>
        <w:t>הַבְּהֵמָה</w:t>
      </w:r>
      <w:r w:rsidRPr="00977E45">
        <w:rPr>
          <w:rtl/>
        </w:rPr>
        <w:t xml:space="preserve"> </w:t>
      </w:r>
      <w:r w:rsidRPr="00977E45">
        <w:rPr>
          <w:rFonts w:hint="cs"/>
          <w:rtl/>
        </w:rPr>
        <w:t>הַטְּהוֹרָה</w:t>
      </w:r>
      <w:r>
        <w:rPr>
          <w:rFonts w:hint="cs"/>
          <w:rtl/>
        </w:rPr>
        <w:t>" לבין "</w:t>
      </w:r>
      <w:r w:rsidRPr="00977E45">
        <w:rPr>
          <w:rFonts w:hint="cs"/>
          <w:rtl/>
        </w:rPr>
        <w:t>הַבְּהֵמָה</w:t>
      </w:r>
      <w:r w:rsidRPr="00977E45">
        <w:rPr>
          <w:rtl/>
        </w:rPr>
        <w:t xml:space="preserve"> </w:t>
      </w:r>
      <w:r w:rsidRPr="00977E45">
        <w:rPr>
          <w:rFonts w:hint="cs"/>
          <w:rtl/>
        </w:rPr>
        <w:t>אֲשֶׁר</w:t>
      </w:r>
      <w:r w:rsidRPr="00977E45">
        <w:rPr>
          <w:rtl/>
        </w:rPr>
        <w:t xml:space="preserve"> </w:t>
      </w:r>
      <w:r w:rsidRPr="00977E45">
        <w:rPr>
          <w:rFonts w:hint="cs"/>
          <w:rtl/>
        </w:rPr>
        <w:t>לֹא</w:t>
      </w:r>
      <w:r w:rsidRPr="00977E45">
        <w:rPr>
          <w:rtl/>
        </w:rPr>
        <w:t xml:space="preserve"> </w:t>
      </w:r>
      <w:r w:rsidRPr="00977E45">
        <w:rPr>
          <w:rFonts w:hint="cs"/>
          <w:rtl/>
        </w:rPr>
        <w:t>טְהֹרָה</w:t>
      </w:r>
      <w:r w:rsidRPr="00977E45">
        <w:rPr>
          <w:rtl/>
        </w:rPr>
        <w:t xml:space="preserve"> </w:t>
      </w:r>
      <w:r w:rsidRPr="00977E45">
        <w:rPr>
          <w:rFonts w:hint="cs"/>
          <w:rtl/>
        </w:rPr>
        <w:t>הִוא</w:t>
      </w:r>
      <w:r>
        <w:rPr>
          <w:rFonts w:hint="cs"/>
          <w:rtl/>
        </w:rPr>
        <w:t xml:space="preserve">" </w:t>
      </w:r>
      <w:r w:rsidRPr="00A96885">
        <w:rPr>
          <w:rFonts w:hint="cs"/>
          <w:sz w:val="20"/>
          <w:szCs w:val="20"/>
          <w:rtl/>
        </w:rPr>
        <w:t>(</w:t>
      </w:r>
      <w:r w:rsidR="00A96885">
        <w:rPr>
          <w:rFonts w:hint="cs"/>
          <w:sz w:val="20"/>
          <w:szCs w:val="20"/>
          <w:rtl/>
        </w:rPr>
        <w:t xml:space="preserve">ויקרא </w:t>
      </w:r>
      <w:r w:rsidRPr="00A96885">
        <w:rPr>
          <w:rFonts w:hint="cs"/>
          <w:sz w:val="20"/>
          <w:szCs w:val="20"/>
          <w:rtl/>
        </w:rPr>
        <w:t>ז</w:t>
      </w:r>
      <w:r w:rsidR="00A96885">
        <w:rPr>
          <w:rFonts w:hint="cs"/>
          <w:sz w:val="20"/>
          <w:szCs w:val="20"/>
          <w:rtl/>
        </w:rPr>
        <w:t>'</w:t>
      </w:r>
      <w:r w:rsidRPr="00A96885">
        <w:rPr>
          <w:rFonts w:hint="cs"/>
          <w:sz w:val="20"/>
          <w:szCs w:val="20"/>
          <w:rtl/>
        </w:rPr>
        <w:t>, ב)</w:t>
      </w:r>
      <w:r>
        <w:rPr>
          <w:rFonts w:hint="cs"/>
          <w:rtl/>
        </w:rPr>
        <w:t xml:space="preserve">, שאמר ה' לנח ערב כניסתו לתיבה, וריבוי מספר הבהמות הטהורות שנח נדרש להכניס לתיבה, רמזו לנח לקורבנות המצופים ממנו בסיום המבול (למשל רש"י, </w:t>
      </w:r>
      <w:proofErr w:type="spellStart"/>
      <w:r>
        <w:rPr>
          <w:rFonts w:hint="cs"/>
          <w:rtl/>
        </w:rPr>
        <w:t>ריב"א</w:t>
      </w:r>
      <w:proofErr w:type="spellEnd"/>
      <w:r>
        <w:rPr>
          <w:rFonts w:hint="cs"/>
          <w:rtl/>
        </w:rPr>
        <w:t xml:space="preserve"> ורבנו בחיי על אתר).</w:t>
      </w:r>
      <w:r>
        <w:rPr>
          <w:rStyle w:val="a5"/>
          <w:sz w:val="24"/>
          <w:rtl/>
        </w:rPr>
        <w:footnoteReference w:id="7"/>
      </w:r>
      <w:r>
        <w:rPr>
          <w:rFonts w:hint="cs"/>
          <w:rtl/>
        </w:rPr>
        <w:t xml:space="preserve"> אולם גם אם כך אין לראות בכך ציווי של ממש. קורבנות העולה שהקריב נח היו קורבנות נדבה שאכן תרמו לפיוס בין ה' לעולמו.</w:t>
      </w:r>
    </w:p>
    <w:p w14:paraId="017507C2" w14:textId="2EF2A799" w:rsidR="00EB058B" w:rsidRDefault="00EB058B" w:rsidP="009E1517">
      <w:pPr>
        <w:rPr>
          <w:rtl/>
        </w:rPr>
      </w:pPr>
      <w:r>
        <w:rPr>
          <w:rFonts w:hint="cs"/>
          <w:rtl/>
        </w:rPr>
        <w:t>גם במקומות שבהם ניתן היה לצפות שהקורבנות יבואו בציווי</w:t>
      </w:r>
      <w:r w:rsidR="00CF054B">
        <w:rPr>
          <w:rFonts w:hint="cs"/>
          <w:rtl/>
        </w:rPr>
        <w:t>,</w:t>
      </w:r>
      <w:r>
        <w:rPr>
          <w:rFonts w:hint="cs"/>
          <w:rtl/>
        </w:rPr>
        <w:t xml:space="preserve"> נראה שהם באו מתוך יוזמה אנושית גרידא. כך למשל בברית סיני. ייתכן אומנם שהיה ציווי מקדים למשה </w:t>
      </w:r>
      <w:r w:rsidR="00CF054B">
        <w:rPr>
          <w:rFonts w:hint="cs"/>
          <w:rtl/>
        </w:rPr>
        <w:t xml:space="preserve">אלא שהוא לא מופיע </w:t>
      </w:r>
      <w:r>
        <w:rPr>
          <w:rFonts w:hint="cs"/>
          <w:rtl/>
        </w:rPr>
        <w:t>בכתוב</w:t>
      </w:r>
      <w:r w:rsidR="00CF054B">
        <w:rPr>
          <w:rFonts w:hint="cs"/>
          <w:rtl/>
        </w:rPr>
        <w:t>;</w:t>
      </w:r>
      <w:r>
        <w:rPr>
          <w:rFonts w:hint="cs"/>
          <w:rtl/>
        </w:rPr>
        <w:t xml:space="preserve"> </w:t>
      </w:r>
      <w:r w:rsidR="00CF054B">
        <w:rPr>
          <w:rFonts w:hint="cs"/>
          <w:rtl/>
        </w:rPr>
        <w:t xml:space="preserve">ברם </w:t>
      </w:r>
      <w:r w:rsidR="009E1517">
        <w:rPr>
          <w:rFonts w:hint="cs"/>
          <w:rtl/>
        </w:rPr>
        <w:t>בקריאה פשוטה נדמה שמשה ש</w:t>
      </w:r>
      <w:r>
        <w:rPr>
          <w:rFonts w:hint="cs"/>
          <w:rtl/>
        </w:rPr>
        <w:t>לח מיוזמתו את נערי בני ישראל שיקריבו קורבנות נדבה: "</w:t>
      </w:r>
      <w:r w:rsidRPr="00343020">
        <w:rPr>
          <w:rFonts w:hint="cs"/>
          <w:rtl/>
        </w:rPr>
        <w:t>וַיִּשְׁלַח</w:t>
      </w:r>
      <w:r w:rsidRPr="00343020">
        <w:rPr>
          <w:rtl/>
        </w:rPr>
        <w:t xml:space="preserve"> </w:t>
      </w:r>
      <w:r w:rsidRPr="00343020">
        <w:rPr>
          <w:rFonts w:hint="cs"/>
          <w:rtl/>
        </w:rPr>
        <w:t>אֶת</w:t>
      </w:r>
      <w:r w:rsidRPr="00343020">
        <w:rPr>
          <w:rtl/>
        </w:rPr>
        <w:t xml:space="preserve"> </w:t>
      </w:r>
      <w:r w:rsidRPr="00343020">
        <w:rPr>
          <w:rFonts w:hint="cs"/>
          <w:rtl/>
        </w:rPr>
        <w:t>נַעֲרֵי</w:t>
      </w:r>
      <w:r w:rsidRPr="00343020">
        <w:rPr>
          <w:rtl/>
        </w:rPr>
        <w:t xml:space="preserve"> </w:t>
      </w:r>
      <w:r w:rsidRPr="00343020">
        <w:rPr>
          <w:rFonts w:hint="cs"/>
          <w:rtl/>
        </w:rPr>
        <w:t>בְּנֵי</w:t>
      </w:r>
      <w:r w:rsidRPr="00343020">
        <w:rPr>
          <w:rtl/>
        </w:rPr>
        <w:t xml:space="preserve"> </w:t>
      </w:r>
      <w:r w:rsidRPr="00343020">
        <w:rPr>
          <w:rFonts w:hint="cs"/>
          <w:rtl/>
        </w:rPr>
        <w:t>יִשְׂרָאֵל</w:t>
      </w:r>
      <w:r w:rsidRPr="00343020">
        <w:rPr>
          <w:rtl/>
        </w:rPr>
        <w:t xml:space="preserve"> </w:t>
      </w:r>
      <w:r w:rsidRPr="00343020">
        <w:rPr>
          <w:rFonts w:hint="cs"/>
          <w:rtl/>
        </w:rPr>
        <w:t>וַיַּעֲלוּ</w:t>
      </w:r>
      <w:r w:rsidRPr="00343020">
        <w:rPr>
          <w:rtl/>
        </w:rPr>
        <w:t xml:space="preserve"> </w:t>
      </w:r>
      <w:proofErr w:type="spellStart"/>
      <w:r w:rsidRPr="00343020">
        <w:rPr>
          <w:rFonts w:hint="cs"/>
          <w:rtl/>
        </w:rPr>
        <w:t>עֹלֹת</w:t>
      </w:r>
      <w:proofErr w:type="spellEnd"/>
      <w:r w:rsidRPr="00343020">
        <w:rPr>
          <w:rtl/>
        </w:rPr>
        <w:t xml:space="preserve"> </w:t>
      </w:r>
      <w:r w:rsidRPr="00343020">
        <w:rPr>
          <w:rFonts w:hint="cs"/>
          <w:rtl/>
        </w:rPr>
        <w:t>וַיִּזְבְּחוּ</w:t>
      </w:r>
      <w:r w:rsidRPr="00343020">
        <w:rPr>
          <w:rtl/>
        </w:rPr>
        <w:t xml:space="preserve"> </w:t>
      </w:r>
      <w:r w:rsidRPr="00343020">
        <w:rPr>
          <w:rFonts w:hint="cs"/>
          <w:rtl/>
        </w:rPr>
        <w:t>זְבָחִים</w:t>
      </w:r>
      <w:r w:rsidRPr="00343020">
        <w:rPr>
          <w:rtl/>
        </w:rPr>
        <w:t xml:space="preserve"> </w:t>
      </w:r>
      <w:r w:rsidRPr="00343020">
        <w:rPr>
          <w:rFonts w:hint="cs"/>
          <w:rtl/>
        </w:rPr>
        <w:t>שְׁלָמִים</w:t>
      </w:r>
      <w:r w:rsidRPr="00343020">
        <w:rPr>
          <w:rtl/>
        </w:rPr>
        <w:t xml:space="preserve"> </w:t>
      </w:r>
      <w:r w:rsidRPr="00343020">
        <w:rPr>
          <w:rFonts w:hint="cs"/>
          <w:rtl/>
        </w:rPr>
        <w:t>לַ</w:t>
      </w:r>
      <w:r>
        <w:rPr>
          <w:rFonts w:hint="cs"/>
          <w:rtl/>
        </w:rPr>
        <w:t>ה'</w:t>
      </w:r>
      <w:r w:rsidRPr="00343020">
        <w:rPr>
          <w:rtl/>
        </w:rPr>
        <w:t xml:space="preserve"> </w:t>
      </w:r>
      <w:r w:rsidRPr="00343020">
        <w:rPr>
          <w:rFonts w:hint="cs"/>
          <w:rtl/>
        </w:rPr>
        <w:t>פָּרִים</w:t>
      </w:r>
      <w:r>
        <w:rPr>
          <w:rFonts w:hint="cs"/>
          <w:rtl/>
        </w:rPr>
        <w:t xml:space="preserve">" </w:t>
      </w:r>
      <w:r w:rsidRPr="00A96885">
        <w:rPr>
          <w:rFonts w:hint="cs"/>
          <w:sz w:val="20"/>
          <w:szCs w:val="20"/>
          <w:rtl/>
        </w:rPr>
        <w:t>(שמות כ"ד, ה)</w:t>
      </w:r>
      <w:r>
        <w:rPr>
          <w:rFonts w:hint="cs"/>
          <w:rtl/>
        </w:rPr>
        <w:t xml:space="preserve">. לפני תיאור ההקרבה נזכרת התגלות ה' למשה שמצווה אותו לעלות אל ראש ההר, ולא נזכר שם מאומה על בניית המזבח והקרבת הקורבנות. נדמה כאמור שאלו </w:t>
      </w:r>
      <w:r w:rsidR="009E1517">
        <w:rPr>
          <w:rFonts w:hint="cs"/>
          <w:rtl/>
        </w:rPr>
        <w:t>קורבנות נדבה שהמוטיבציה האנושית נצבת בבסיסם</w:t>
      </w:r>
      <w:r>
        <w:rPr>
          <w:rFonts w:hint="cs"/>
          <w:rtl/>
        </w:rPr>
        <w:t xml:space="preserve">. גם כאן </w:t>
      </w:r>
      <w:proofErr w:type="spellStart"/>
      <w:r>
        <w:rPr>
          <w:rFonts w:hint="cs"/>
          <w:rtl/>
        </w:rPr>
        <w:t>ראב"ע</w:t>
      </w:r>
      <w:proofErr w:type="spellEnd"/>
      <w:r>
        <w:rPr>
          <w:rFonts w:hint="cs"/>
          <w:rtl/>
        </w:rPr>
        <w:t xml:space="preserve"> מצא רמז לציווי במה שאמר ה' בסיום ההתגלות במעמד הר סיני: "</w:t>
      </w:r>
      <w:r w:rsidRPr="00526E4B">
        <w:rPr>
          <w:rFonts w:hint="cs"/>
          <w:rtl/>
        </w:rPr>
        <w:t>מִזְבַּח</w:t>
      </w:r>
      <w:r w:rsidRPr="00526E4B">
        <w:rPr>
          <w:rtl/>
        </w:rPr>
        <w:t xml:space="preserve"> </w:t>
      </w:r>
      <w:r w:rsidRPr="00526E4B">
        <w:rPr>
          <w:rFonts w:hint="cs"/>
          <w:rtl/>
        </w:rPr>
        <w:t>אֲדָמָה</w:t>
      </w:r>
      <w:r w:rsidRPr="00526E4B">
        <w:rPr>
          <w:rtl/>
        </w:rPr>
        <w:t xml:space="preserve"> </w:t>
      </w:r>
      <w:r w:rsidRPr="00526E4B">
        <w:rPr>
          <w:rFonts w:hint="cs"/>
          <w:rtl/>
        </w:rPr>
        <w:t>תַּעֲשֶׂה</w:t>
      </w:r>
      <w:r w:rsidRPr="00526E4B">
        <w:rPr>
          <w:rtl/>
        </w:rPr>
        <w:t xml:space="preserve"> </w:t>
      </w:r>
      <w:r w:rsidRPr="00526E4B">
        <w:rPr>
          <w:rFonts w:hint="cs"/>
          <w:rtl/>
        </w:rPr>
        <w:t>לִּי</w:t>
      </w:r>
      <w:r w:rsidRPr="00526E4B">
        <w:rPr>
          <w:rtl/>
        </w:rPr>
        <w:t xml:space="preserve"> </w:t>
      </w:r>
      <w:r w:rsidRPr="00526E4B">
        <w:rPr>
          <w:rFonts w:hint="cs"/>
          <w:rtl/>
        </w:rPr>
        <w:t>וְזָבַחְתָּ</w:t>
      </w:r>
      <w:r w:rsidRPr="00526E4B">
        <w:rPr>
          <w:rtl/>
        </w:rPr>
        <w:t xml:space="preserve"> </w:t>
      </w:r>
      <w:r w:rsidRPr="00526E4B">
        <w:rPr>
          <w:rFonts w:hint="cs"/>
          <w:rtl/>
        </w:rPr>
        <w:t>עָלָיו</w:t>
      </w:r>
      <w:r w:rsidRPr="00526E4B">
        <w:rPr>
          <w:rtl/>
        </w:rPr>
        <w:t xml:space="preserve"> </w:t>
      </w:r>
      <w:r w:rsidRPr="00526E4B">
        <w:rPr>
          <w:rFonts w:hint="cs"/>
          <w:rtl/>
        </w:rPr>
        <w:t>אֶת</w:t>
      </w:r>
      <w:r w:rsidRPr="00526E4B">
        <w:rPr>
          <w:rtl/>
        </w:rPr>
        <w:t xml:space="preserve"> </w:t>
      </w:r>
      <w:proofErr w:type="spellStart"/>
      <w:r w:rsidRPr="00526E4B">
        <w:rPr>
          <w:rFonts w:hint="cs"/>
          <w:rtl/>
        </w:rPr>
        <w:t>עֹלֹתֶיך</w:t>
      </w:r>
      <w:proofErr w:type="spellEnd"/>
      <w:r w:rsidRPr="00526E4B">
        <w:rPr>
          <w:rFonts w:hint="cs"/>
          <w:rtl/>
        </w:rPr>
        <w:t>ָ</w:t>
      </w:r>
      <w:r w:rsidRPr="00526E4B">
        <w:rPr>
          <w:rtl/>
        </w:rPr>
        <w:t xml:space="preserve"> </w:t>
      </w:r>
      <w:r w:rsidRPr="00526E4B">
        <w:rPr>
          <w:rFonts w:hint="cs"/>
          <w:rtl/>
        </w:rPr>
        <w:t>וְאֶת</w:t>
      </w:r>
      <w:r w:rsidRPr="00526E4B">
        <w:rPr>
          <w:rtl/>
        </w:rPr>
        <w:t xml:space="preserve"> </w:t>
      </w:r>
      <w:proofErr w:type="spellStart"/>
      <w:r w:rsidRPr="00526E4B">
        <w:rPr>
          <w:rFonts w:hint="cs"/>
          <w:rtl/>
        </w:rPr>
        <w:t>שְׁלָמֶיך</w:t>
      </w:r>
      <w:proofErr w:type="spellEnd"/>
      <w:r w:rsidRPr="00526E4B">
        <w:rPr>
          <w:rFonts w:hint="cs"/>
          <w:rtl/>
        </w:rPr>
        <w:t>ָ</w:t>
      </w:r>
      <w:r>
        <w:rPr>
          <w:rFonts w:hint="cs"/>
          <w:rtl/>
        </w:rPr>
        <w:t xml:space="preserve">" </w:t>
      </w:r>
      <w:r w:rsidRPr="00A96885">
        <w:rPr>
          <w:rFonts w:hint="cs"/>
          <w:sz w:val="20"/>
          <w:szCs w:val="20"/>
          <w:rtl/>
        </w:rPr>
        <w:t xml:space="preserve">(שמות כ', </w:t>
      </w:r>
      <w:proofErr w:type="spellStart"/>
      <w:r w:rsidRPr="00A96885">
        <w:rPr>
          <w:rFonts w:hint="cs"/>
          <w:sz w:val="20"/>
          <w:szCs w:val="20"/>
          <w:rtl/>
        </w:rPr>
        <w:t>כא</w:t>
      </w:r>
      <w:proofErr w:type="spellEnd"/>
      <w:r w:rsidRPr="00A96885">
        <w:rPr>
          <w:rFonts w:hint="cs"/>
          <w:sz w:val="20"/>
          <w:szCs w:val="20"/>
          <w:rtl/>
        </w:rPr>
        <w:t>)</w:t>
      </w:r>
      <w:r>
        <w:rPr>
          <w:rFonts w:hint="cs"/>
          <w:rtl/>
        </w:rPr>
        <w:t xml:space="preserve">. אך זו קריאה דחוקה. בפשטות הדברים הציווי לאחר מעמד הר סיני הוא ציווי כללי לדורות העוסק בסייגים לבניית מזבח. הרי הציווי שם ממשיך ומגדיר את בעלי החיים שיעלו על המזבח </w:t>
      </w:r>
      <w:r>
        <w:rPr>
          <w:rtl/>
        </w:rPr>
        <w:t>–</w:t>
      </w:r>
      <w:r>
        <w:rPr>
          <w:rFonts w:hint="cs"/>
          <w:rtl/>
        </w:rPr>
        <w:t xml:space="preserve"> "</w:t>
      </w:r>
      <w:r w:rsidRPr="00526E4B">
        <w:rPr>
          <w:rFonts w:hint="cs"/>
          <w:rtl/>
        </w:rPr>
        <w:t>אֶת</w:t>
      </w:r>
      <w:r w:rsidRPr="00526E4B">
        <w:rPr>
          <w:rtl/>
        </w:rPr>
        <w:t xml:space="preserve"> </w:t>
      </w:r>
      <w:r w:rsidRPr="00526E4B">
        <w:rPr>
          <w:rFonts w:hint="cs"/>
          <w:rtl/>
        </w:rPr>
        <w:t>צֹאנְךָ</w:t>
      </w:r>
      <w:r w:rsidRPr="00526E4B">
        <w:rPr>
          <w:rtl/>
        </w:rPr>
        <w:t xml:space="preserve"> </w:t>
      </w:r>
      <w:r w:rsidRPr="00526E4B">
        <w:rPr>
          <w:rFonts w:hint="cs"/>
          <w:rtl/>
        </w:rPr>
        <w:t>וְאֶת</w:t>
      </w:r>
      <w:r w:rsidRPr="00526E4B">
        <w:rPr>
          <w:rtl/>
        </w:rPr>
        <w:t xml:space="preserve"> </w:t>
      </w:r>
      <w:proofErr w:type="spellStart"/>
      <w:r w:rsidRPr="00526E4B">
        <w:rPr>
          <w:rFonts w:hint="cs"/>
          <w:rtl/>
        </w:rPr>
        <w:t>בְּקָרֶך</w:t>
      </w:r>
      <w:proofErr w:type="spellEnd"/>
      <w:r w:rsidRPr="00526E4B">
        <w:rPr>
          <w:rFonts w:hint="cs"/>
          <w:rtl/>
        </w:rPr>
        <w:t>ָ</w:t>
      </w:r>
      <w:r>
        <w:rPr>
          <w:rFonts w:hint="cs"/>
          <w:rtl/>
        </w:rPr>
        <w:t>", ובהר סיני נזכרים בפירוש רק הפרים (="</w:t>
      </w:r>
      <w:proofErr w:type="spellStart"/>
      <w:r>
        <w:rPr>
          <w:rFonts w:hint="cs"/>
          <w:rtl/>
        </w:rPr>
        <w:t>בקרך</w:t>
      </w:r>
      <w:proofErr w:type="spellEnd"/>
      <w:r>
        <w:rPr>
          <w:rFonts w:hint="cs"/>
          <w:rtl/>
        </w:rPr>
        <w:t xml:space="preserve">"). בכל מקרה, גם אם צודק </w:t>
      </w:r>
      <w:proofErr w:type="spellStart"/>
      <w:r>
        <w:rPr>
          <w:rFonts w:hint="cs"/>
          <w:rtl/>
        </w:rPr>
        <w:t>ראב"ע</w:t>
      </w:r>
      <w:proofErr w:type="spellEnd"/>
      <w:r>
        <w:rPr>
          <w:rFonts w:hint="cs"/>
          <w:rtl/>
        </w:rPr>
        <w:t>, זהו רמז בלבד וקשה לראות בכך 'קורבן חובה'.</w:t>
      </w:r>
    </w:p>
    <w:p w14:paraId="079ABC69" w14:textId="77777777" w:rsidR="00CF054B" w:rsidRDefault="00EB058B" w:rsidP="00CF054B">
      <w:pPr>
        <w:rPr>
          <w:rtl/>
        </w:rPr>
      </w:pPr>
      <w:r w:rsidRPr="00B266B9">
        <w:rPr>
          <w:rFonts w:hint="cs"/>
          <w:rtl/>
        </w:rPr>
        <w:t>על רקע דוגמאות אלו אני מבקש לשוב לסיפור עק</w:t>
      </w:r>
      <w:r w:rsidR="00CF054B">
        <w:rPr>
          <w:rFonts w:hint="cs"/>
          <w:rtl/>
        </w:rPr>
        <w:t>י</w:t>
      </w:r>
      <w:r w:rsidRPr="00B266B9">
        <w:rPr>
          <w:rFonts w:hint="cs"/>
          <w:rtl/>
        </w:rPr>
        <w:t xml:space="preserve">דת יצחק. כאמור, זהו סיפור מכונן </w:t>
      </w:r>
      <w:r>
        <w:rPr>
          <w:rFonts w:hint="cs"/>
          <w:rtl/>
        </w:rPr>
        <w:t>בהקשר עולם הקורבנות בישראל ובסיפור זה התקדש המקום שבו עתידים ישראל לבנות מזבח ולהקריב את קורבנותיהם. בניגוד לסיפורים האחרים</w:t>
      </w:r>
      <w:r w:rsidR="00CF054B">
        <w:rPr>
          <w:rFonts w:hint="cs"/>
          <w:rtl/>
        </w:rPr>
        <w:t>,</w:t>
      </w:r>
      <w:r>
        <w:rPr>
          <w:rFonts w:hint="cs"/>
          <w:rtl/>
        </w:rPr>
        <w:t xml:space="preserve"> כאן בא ציווי מפורש מאת ה' </w:t>
      </w:r>
      <w:r>
        <w:rPr>
          <w:rFonts w:hint="cs"/>
          <w:rtl/>
        </w:rPr>
        <w:lastRenderedPageBreak/>
        <w:t>להקריב קורבן. הסיפור הרי פותח בדרישה מאברהם: "</w:t>
      </w:r>
      <w:r w:rsidRPr="004825CF">
        <w:rPr>
          <w:rFonts w:hint="cs"/>
          <w:rtl/>
        </w:rPr>
        <w:t>קַח</w:t>
      </w:r>
      <w:r w:rsidRPr="004825CF">
        <w:rPr>
          <w:rtl/>
        </w:rPr>
        <w:t xml:space="preserve"> </w:t>
      </w:r>
      <w:r w:rsidRPr="004825CF">
        <w:rPr>
          <w:rFonts w:hint="cs"/>
          <w:rtl/>
        </w:rPr>
        <w:t>נָא</w:t>
      </w:r>
      <w:r w:rsidRPr="004825CF">
        <w:rPr>
          <w:rtl/>
        </w:rPr>
        <w:t xml:space="preserve"> </w:t>
      </w:r>
      <w:r w:rsidRPr="004825CF">
        <w:rPr>
          <w:rFonts w:hint="cs"/>
          <w:rtl/>
        </w:rPr>
        <w:t>אֶת</w:t>
      </w:r>
      <w:r w:rsidRPr="004825CF">
        <w:rPr>
          <w:rtl/>
        </w:rPr>
        <w:t xml:space="preserve"> </w:t>
      </w:r>
      <w:r w:rsidRPr="004825CF">
        <w:rPr>
          <w:rFonts w:hint="cs"/>
          <w:rtl/>
        </w:rPr>
        <w:t>בִּנְךָ</w:t>
      </w:r>
      <w:r w:rsidRPr="004825CF">
        <w:rPr>
          <w:rtl/>
        </w:rPr>
        <w:t xml:space="preserve"> </w:t>
      </w:r>
      <w:r w:rsidRPr="004825CF">
        <w:rPr>
          <w:rFonts w:hint="cs"/>
          <w:rtl/>
        </w:rPr>
        <w:t>אֶת</w:t>
      </w:r>
      <w:r w:rsidRPr="004825CF">
        <w:rPr>
          <w:rtl/>
        </w:rPr>
        <w:t xml:space="preserve"> </w:t>
      </w:r>
      <w:r w:rsidRPr="004825CF">
        <w:rPr>
          <w:rFonts w:hint="cs"/>
          <w:rtl/>
        </w:rPr>
        <w:t>יְחִידְךָ</w:t>
      </w:r>
      <w:r w:rsidRPr="004825CF">
        <w:rPr>
          <w:rtl/>
        </w:rPr>
        <w:t xml:space="preserve"> </w:t>
      </w:r>
      <w:r w:rsidRPr="004825CF">
        <w:rPr>
          <w:rFonts w:hint="cs"/>
          <w:rtl/>
        </w:rPr>
        <w:t>אֲשֶׁר</w:t>
      </w:r>
      <w:r w:rsidRPr="004825CF">
        <w:rPr>
          <w:rtl/>
        </w:rPr>
        <w:t xml:space="preserve"> </w:t>
      </w:r>
      <w:r w:rsidRPr="004825CF">
        <w:rPr>
          <w:rFonts w:hint="cs"/>
          <w:rtl/>
        </w:rPr>
        <w:t>אָהַבְתָּ</w:t>
      </w:r>
      <w:r w:rsidRPr="004825CF">
        <w:rPr>
          <w:rtl/>
        </w:rPr>
        <w:t xml:space="preserve"> </w:t>
      </w:r>
      <w:r w:rsidRPr="004825CF">
        <w:rPr>
          <w:rFonts w:hint="cs"/>
          <w:rtl/>
        </w:rPr>
        <w:t>אֶת</w:t>
      </w:r>
      <w:r w:rsidRPr="004825CF">
        <w:rPr>
          <w:rtl/>
        </w:rPr>
        <w:t xml:space="preserve"> </w:t>
      </w:r>
      <w:r w:rsidRPr="004825CF">
        <w:rPr>
          <w:rFonts w:hint="cs"/>
          <w:rtl/>
        </w:rPr>
        <w:t>יִצְחָק</w:t>
      </w:r>
      <w:r w:rsidRPr="004825CF">
        <w:rPr>
          <w:rtl/>
        </w:rPr>
        <w:t xml:space="preserve"> </w:t>
      </w:r>
      <w:r w:rsidRPr="004825CF">
        <w:rPr>
          <w:rFonts w:hint="cs"/>
          <w:rtl/>
        </w:rPr>
        <w:t>וְלֶךְ</w:t>
      </w:r>
      <w:r w:rsidRPr="004825CF">
        <w:rPr>
          <w:rtl/>
        </w:rPr>
        <w:t xml:space="preserve"> </w:t>
      </w:r>
      <w:r w:rsidRPr="004825CF">
        <w:rPr>
          <w:rFonts w:hint="cs"/>
          <w:rtl/>
        </w:rPr>
        <w:t>לְךָ</w:t>
      </w:r>
      <w:r w:rsidRPr="004825CF">
        <w:rPr>
          <w:rtl/>
        </w:rPr>
        <w:t xml:space="preserve"> </w:t>
      </w:r>
      <w:r w:rsidRPr="004825CF">
        <w:rPr>
          <w:rFonts w:hint="cs"/>
          <w:rtl/>
        </w:rPr>
        <w:t>אֶל</w:t>
      </w:r>
      <w:r w:rsidRPr="004825CF">
        <w:rPr>
          <w:rtl/>
        </w:rPr>
        <w:t xml:space="preserve"> </w:t>
      </w:r>
      <w:r w:rsidRPr="004825CF">
        <w:rPr>
          <w:rFonts w:hint="cs"/>
          <w:rtl/>
        </w:rPr>
        <w:t>אֶרֶץ</w:t>
      </w:r>
      <w:r w:rsidRPr="004825CF">
        <w:rPr>
          <w:rtl/>
        </w:rPr>
        <w:t xml:space="preserve"> </w:t>
      </w:r>
      <w:proofErr w:type="spellStart"/>
      <w:r w:rsidRPr="004825CF">
        <w:rPr>
          <w:rFonts w:hint="cs"/>
          <w:rtl/>
        </w:rPr>
        <w:t>הַמֹּרִיָּה</w:t>
      </w:r>
      <w:proofErr w:type="spellEnd"/>
      <w:r w:rsidRPr="004825CF">
        <w:rPr>
          <w:rtl/>
        </w:rPr>
        <w:t xml:space="preserve"> </w:t>
      </w:r>
      <w:r w:rsidRPr="004825CF">
        <w:rPr>
          <w:rFonts w:hint="cs"/>
          <w:rtl/>
        </w:rPr>
        <w:t>וְהַעֲלֵהוּ</w:t>
      </w:r>
      <w:r w:rsidRPr="004825CF">
        <w:rPr>
          <w:rtl/>
        </w:rPr>
        <w:t xml:space="preserve"> </w:t>
      </w:r>
      <w:r w:rsidRPr="004825CF">
        <w:rPr>
          <w:rFonts w:hint="cs"/>
          <w:rtl/>
        </w:rPr>
        <w:t>שָׁם</w:t>
      </w:r>
      <w:r w:rsidRPr="004825CF">
        <w:rPr>
          <w:rtl/>
        </w:rPr>
        <w:t xml:space="preserve"> </w:t>
      </w:r>
      <w:r w:rsidRPr="004825CF">
        <w:rPr>
          <w:rFonts w:hint="cs"/>
          <w:rtl/>
        </w:rPr>
        <w:t>לְעֹלָה</w:t>
      </w:r>
      <w:r w:rsidRPr="004825CF">
        <w:rPr>
          <w:rtl/>
        </w:rPr>
        <w:t xml:space="preserve"> </w:t>
      </w:r>
      <w:r w:rsidRPr="004825CF">
        <w:rPr>
          <w:rFonts w:hint="cs"/>
          <w:rtl/>
        </w:rPr>
        <w:t>עַל</w:t>
      </w:r>
      <w:r w:rsidRPr="004825CF">
        <w:rPr>
          <w:rtl/>
        </w:rPr>
        <w:t xml:space="preserve"> </w:t>
      </w:r>
      <w:r w:rsidRPr="004825CF">
        <w:rPr>
          <w:rFonts w:hint="cs"/>
          <w:rtl/>
        </w:rPr>
        <w:t>אַחַד</w:t>
      </w:r>
      <w:r w:rsidRPr="004825CF">
        <w:rPr>
          <w:rtl/>
        </w:rPr>
        <w:t xml:space="preserve"> </w:t>
      </w:r>
      <w:r w:rsidRPr="004825CF">
        <w:rPr>
          <w:rFonts w:hint="cs"/>
          <w:rtl/>
        </w:rPr>
        <w:t>הֶהָרִים</w:t>
      </w:r>
      <w:r w:rsidRPr="004825CF">
        <w:rPr>
          <w:rtl/>
        </w:rPr>
        <w:t xml:space="preserve"> </w:t>
      </w:r>
      <w:r w:rsidRPr="004825CF">
        <w:rPr>
          <w:rFonts w:hint="cs"/>
          <w:rtl/>
        </w:rPr>
        <w:t>אֲשֶׁר</w:t>
      </w:r>
      <w:r w:rsidRPr="004825CF">
        <w:rPr>
          <w:rtl/>
        </w:rPr>
        <w:t xml:space="preserve"> </w:t>
      </w:r>
      <w:r w:rsidRPr="004825CF">
        <w:rPr>
          <w:rFonts w:hint="cs"/>
          <w:rtl/>
        </w:rPr>
        <w:t>אֹמַר</w:t>
      </w:r>
      <w:r w:rsidRPr="004825CF">
        <w:rPr>
          <w:rtl/>
        </w:rPr>
        <w:t xml:space="preserve"> </w:t>
      </w:r>
      <w:r w:rsidRPr="004825CF">
        <w:rPr>
          <w:rFonts w:hint="cs"/>
          <w:rtl/>
        </w:rPr>
        <w:t>אֵלֶיךָ</w:t>
      </w:r>
      <w:r>
        <w:rPr>
          <w:rFonts w:hint="cs"/>
          <w:rtl/>
        </w:rPr>
        <w:t xml:space="preserve">" </w:t>
      </w:r>
      <w:r w:rsidRPr="00A96885">
        <w:rPr>
          <w:rFonts w:hint="cs"/>
          <w:sz w:val="20"/>
          <w:szCs w:val="20"/>
          <w:rtl/>
        </w:rPr>
        <w:t>(בראשית כ"א, ב)</w:t>
      </w:r>
      <w:r>
        <w:rPr>
          <w:rFonts w:hint="cs"/>
          <w:rtl/>
        </w:rPr>
        <w:t xml:space="preserve">. מבחינה זו, סיפור זה מושתת כולו על עולם הציווי ואברהם נדרש להיעתר לצו שכופה אותו להקריב קורבן עולה. </w:t>
      </w:r>
    </w:p>
    <w:p w14:paraId="01B752E8" w14:textId="5F5A675C" w:rsidR="00EB058B" w:rsidRDefault="00EB058B" w:rsidP="00CF054B">
      <w:pPr>
        <w:rPr>
          <w:rtl/>
        </w:rPr>
      </w:pPr>
      <w:r>
        <w:rPr>
          <w:rFonts w:hint="cs"/>
          <w:rtl/>
        </w:rPr>
        <w:t xml:space="preserve">אולם רגע לפני שנכריע </w:t>
      </w:r>
      <w:r w:rsidR="00CF054B">
        <w:rPr>
          <w:rFonts w:hint="cs"/>
          <w:rtl/>
        </w:rPr>
        <w:t xml:space="preserve">שזהו </w:t>
      </w:r>
      <w:r>
        <w:rPr>
          <w:rFonts w:hint="cs"/>
          <w:rtl/>
        </w:rPr>
        <w:t xml:space="preserve">סיפור חריג </w:t>
      </w:r>
      <w:r w:rsidR="00CF054B">
        <w:rPr>
          <w:rFonts w:hint="cs"/>
          <w:rtl/>
        </w:rPr>
        <w:t>ה</w:t>
      </w:r>
      <w:r>
        <w:rPr>
          <w:rFonts w:hint="cs"/>
          <w:rtl/>
        </w:rPr>
        <w:t xml:space="preserve">מתאר קורבן חובה, יש לשים לב היטב להתרחשות שבאה בהמשך הסיפור, לאחר שהמלאך מצווה את אברהם לבל ישחט את בנו. על הקרבת האיל </w:t>
      </w:r>
      <w:r>
        <w:rPr>
          <w:rtl/>
        </w:rPr>
        <w:t>–</w:t>
      </w:r>
      <w:r>
        <w:rPr>
          <w:rFonts w:hint="cs"/>
          <w:rtl/>
        </w:rPr>
        <w:t xml:space="preserve"> כתחליף לבן </w:t>
      </w:r>
      <w:r>
        <w:rPr>
          <w:rtl/>
        </w:rPr>
        <w:t>–</w:t>
      </w:r>
      <w:r>
        <w:rPr>
          <w:rFonts w:hint="cs"/>
          <w:rtl/>
        </w:rPr>
        <w:t xml:space="preserve"> לא בא שום ציווי. מובלט שאברהם ראה 'במקרה' איל שנאחז בסבך בקרניו ומיוזמתו החליט להקריבו במקום הבן: "</w:t>
      </w:r>
      <w:proofErr w:type="spellStart"/>
      <w:r w:rsidRPr="002C388F">
        <w:rPr>
          <w:rFonts w:hint="cs"/>
          <w:rtl/>
        </w:rPr>
        <w:t>וַיִּשָּׂא</w:t>
      </w:r>
      <w:proofErr w:type="spellEnd"/>
      <w:r w:rsidRPr="002C388F">
        <w:rPr>
          <w:rtl/>
        </w:rPr>
        <w:t xml:space="preserve"> </w:t>
      </w:r>
      <w:r w:rsidRPr="002C388F">
        <w:rPr>
          <w:rFonts w:hint="cs"/>
          <w:rtl/>
        </w:rPr>
        <w:t>אַבְרָהָם</w:t>
      </w:r>
      <w:r w:rsidRPr="002C388F">
        <w:rPr>
          <w:rtl/>
        </w:rPr>
        <w:t xml:space="preserve"> </w:t>
      </w:r>
      <w:r w:rsidRPr="002C388F">
        <w:rPr>
          <w:rFonts w:hint="cs"/>
          <w:rtl/>
        </w:rPr>
        <w:t>אֶת</w:t>
      </w:r>
      <w:r w:rsidRPr="002C388F">
        <w:rPr>
          <w:rtl/>
        </w:rPr>
        <w:t xml:space="preserve"> </w:t>
      </w:r>
      <w:r w:rsidRPr="002C388F">
        <w:rPr>
          <w:rFonts w:hint="cs"/>
          <w:rtl/>
        </w:rPr>
        <w:t>עֵינָיו</w:t>
      </w:r>
      <w:r w:rsidRPr="002C388F">
        <w:rPr>
          <w:rtl/>
        </w:rPr>
        <w:t xml:space="preserve"> </w:t>
      </w:r>
      <w:r w:rsidRPr="002C388F">
        <w:rPr>
          <w:rFonts w:hint="cs"/>
          <w:rtl/>
        </w:rPr>
        <w:t>וַיַּרְא</w:t>
      </w:r>
      <w:r w:rsidRPr="002C388F">
        <w:rPr>
          <w:rtl/>
        </w:rPr>
        <w:t xml:space="preserve"> </w:t>
      </w:r>
      <w:r w:rsidRPr="002C388F">
        <w:rPr>
          <w:rFonts w:hint="cs"/>
          <w:rtl/>
        </w:rPr>
        <w:t>וְהִנֵּה</w:t>
      </w:r>
      <w:r w:rsidRPr="002C388F">
        <w:rPr>
          <w:rtl/>
        </w:rPr>
        <w:t xml:space="preserve"> </w:t>
      </w:r>
      <w:r w:rsidRPr="002C388F">
        <w:rPr>
          <w:rFonts w:hint="cs"/>
          <w:rtl/>
        </w:rPr>
        <w:t>אַיִל</w:t>
      </w:r>
      <w:r w:rsidRPr="002C388F">
        <w:rPr>
          <w:rtl/>
        </w:rPr>
        <w:t xml:space="preserve"> </w:t>
      </w:r>
      <w:r w:rsidRPr="002C388F">
        <w:rPr>
          <w:rFonts w:hint="cs"/>
          <w:rtl/>
        </w:rPr>
        <w:t>אַחַר</w:t>
      </w:r>
      <w:r w:rsidRPr="002C388F">
        <w:rPr>
          <w:rtl/>
        </w:rPr>
        <w:t xml:space="preserve"> </w:t>
      </w:r>
      <w:r w:rsidRPr="002C388F">
        <w:rPr>
          <w:rFonts w:hint="cs"/>
          <w:rtl/>
        </w:rPr>
        <w:t>נֶאֱחַז</w:t>
      </w:r>
      <w:r w:rsidRPr="002C388F">
        <w:rPr>
          <w:rtl/>
        </w:rPr>
        <w:t xml:space="preserve"> </w:t>
      </w:r>
      <w:r w:rsidRPr="002C388F">
        <w:rPr>
          <w:rFonts w:hint="cs"/>
          <w:rtl/>
        </w:rPr>
        <w:t>בַּסְּבַךְ</w:t>
      </w:r>
      <w:r w:rsidRPr="002C388F">
        <w:rPr>
          <w:rtl/>
        </w:rPr>
        <w:t xml:space="preserve"> </w:t>
      </w:r>
      <w:r w:rsidRPr="002C388F">
        <w:rPr>
          <w:rFonts w:hint="cs"/>
          <w:rtl/>
        </w:rPr>
        <w:t>בְּקַרְנָיו</w:t>
      </w:r>
      <w:r w:rsidRPr="002C388F">
        <w:rPr>
          <w:rtl/>
        </w:rPr>
        <w:t xml:space="preserve"> </w:t>
      </w:r>
      <w:r w:rsidRPr="002C388F">
        <w:rPr>
          <w:rFonts w:hint="cs"/>
          <w:rtl/>
        </w:rPr>
        <w:t>וַיֵּלֶךְ</w:t>
      </w:r>
      <w:r w:rsidRPr="002C388F">
        <w:rPr>
          <w:rtl/>
        </w:rPr>
        <w:t xml:space="preserve"> </w:t>
      </w:r>
      <w:r w:rsidRPr="002C388F">
        <w:rPr>
          <w:rFonts w:hint="cs"/>
          <w:rtl/>
        </w:rPr>
        <w:t>אַבְרָהָם</w:t>
      </w:r>
      <w:r w:rsidRPr="002C388F">
        <w:rPr>
          <w:rtl/>
        </w:rPr>
        <w:t xml:space="preserve"> </w:t>
      </w:r>
      <w:proofErr w:type="spellStart"/>
      <w:r w:rsidRPr="002C388F">
        <w:rPr>
          <w:rFonts w:hint="cs"/>
          <w:rtl/>
        </w:rPr>
        <w:t>וַיִּקַּח</w:t>
      </w:r>
      <w:proofErr w:type="spellEnd"/>
      <w:r w:rsidRPr="002C388F">
        <w:rPr>
          <w:rtl/>
        </w:rPr>
        <w:t xml:space="preserve"> </w:t>
      </w:r>
      <w:r w:rsidRPr="002C388F">
        <w:rPr>
          <w:rFonts w:hint="cs"/>
          <w:rtl/>
        </w:rPr>
        <w:t>אֶת</w:t>
      </w:r>
      <w:r w:rsidRPr="002C388F">
        <w:rPr>
          <w:rtl/>
        </w:rPr>
        <w:t xml:space="preserve"> </w:t>
      </w:r>
      <w:r w:rsidRPr="002C388F">
        <w:rPr>
          <w:rFonts w:hint="cs"/>
          <w:rtl/>
        </w:rPr>
        <w:t>הָאַיִל</w:t>
      </w:r>
      <w:r w:rsidRPr="002C388F">
        <w:rPr>
          <w:rtl/>
        </w:rPr>
        <w:t xml:space="preserve"> </w:t>
      </w:r>
      <w:r w:rsidRPr="002C388F">
        <w:rPr>
          <w:rFonts w:hint="cs"/>
          <w:rtl/>
        </w:rPr>
        <w:t>וַיַּעֲלֵהוּ</w:t>
      </w:r>
      <w:r w:rsidRPr="002C388F">
        <w:rPr>
          <w:rtl/>
        </w:rPr>
        <w:t xml:space="preserve"> </w:t>
      </w:r>
      <w:r w:rsidRPr="002C388F">
        <w:rPr>
          <w:rFonts w:hint="cs"/>
          <w:rtl/>
        </w:rPr>
        <w:t>לְעֹלָה</w:t>
      </w:r>
      <w:r w:rsidRPr="002C388F">
        <w:rPr>
          <w:rtl/>
        </w:rPr>
        <w:t xml:space="preserve"> </w:t>
      </w:r>
      <w:r w:rsidRPr="002C388F">
        <w:rPr>
          <w:rFonts w:hint="cs"/>
          <w:rtl/>
        </w:rPr>
        <w:t>תַּחַת</w:t>
      </w:r>
      <w:r w:rsidRPr="002C388F">
        <w:rPr>
          <w:rtl/>
        </w:rPr>
        <w:t xml:space="preserve"> </w:t>
      </w:r>
      <w:r w:rsidRPr="002C388F">
        <w:rPr>
          <w:rFonts w:hint="cs"/>
          <w:rtl/>
        </w:rPr>
        <w:t>בְּנוֹ</w:t>
      </w:r>
      <w:r>
        <w:rPr>
          <w:rFonts w:hint="cs"/>
          <w:rtl/>
        </w:rPr>
        <w:t xml:space="preserve">. </w:t>
      </w:r>
      <w:r w:rsidRPr="002C388F">
        <w:rPr>
          <w:rFonts w:hint="cs"/>
          <w:rtl/>
        </w:rPr>
        <w:t>וַיִּקְרָא</w:t>
      </w:r>
      <w:r w:rsidRPr="002C388F">
        <w:rPr>
          <w:rtl/>
        </w:rPr>
        <w:t xml:space="preserve"> </w:t>
      </w:r>
      <w:r w:rsidRPr="002C388F">
        <w:rPr>
          <w:rFonts w:hint="cs"/>
          <w:rtl/>
        </w:rPr>
        <w:t>אַבְרָהָם</w:t>
      </w:r>
      <w:r w:rsidRPr="002C388F">
        <w:rPr>
          <w:rtl/>
        </w:rPr>
        <w:t xml:space="preserve"> </w:t>
      </w:r>
      <w:r w:rsidRPr="002C388F">
        <w:rPr>
          <w:rFonts w:hint="cs"/>
          <w:rtl/>
        </w:rPr>
        <w:t>שֵׁם</w:t>
      </w:r>
      <w:r w:rsidRPr="002C388F">
        <w:rPr>
          <w:rtl/>
        </w:rPr>
        <w:t xml:space="preserve"> </w:t>
      </w:r>
      <w:r w:rsidRPr="002C388F">
        <w:rPr>
          <w:rFonts w:hint="cs"/>
          <w:rtl/>
        </w:rPr>
        <w:t>הַמָּקוֹם</w:t>
      </w:r>
      <w:r w:rsidRPr="002C388F">
        <w:rPr>
          <w:rtl/>
        </w:rPr>
        <w:t xml:space="preserve"> </w:t>
      </w:r>
      <w:r w:rsidRPr="002C388F">
        <w:rPr>
          <w:rFonts w:hint="cs"/>
          <w:rtl/>
        </w:rPr>
        <w:t>הַהוּא</w:t>
      </w:r>
      <w:r w:rsidRPr="002C388F">
        <w:rPr>
          <w:rtl/>
        </w:rPr>
        <w:t xml:space="preserve"> </w:t>
      </w:r>
      <w:r>
        <w:rPr>
          <w:rFonts w:hint="cs"/>
          <w:rtl/>
        </w:rPr>
        <w:t>ה'</w:t>
      </w:r>
      <w:r w:rsidRPr="002C388F">
        <w:rPr>
          <w:rtl/>
        </w:rPr>
        <w:t xml:space="preserve"> </w:t>
      </w:r>
      <w:r w:rsidRPr="002C388F">
        <w:rPr>
          <w:rFonts w:hint="cs"/>
          <w:rtl/>
        </w:rPr>
        <w:t>יִרְאֶה</w:t>
      </w:r>
      <w:r>
        <w:rPr>
          <w:rFonts w:hint="cs"/>
          <w:rtl/>
        </w:rPr>
        <w:t xml:space="preserve">" </w:t>
      </w:r>
      <w:r w:rsidRPr="00A96885">
        <w:rPr>
          <w:rFonts w:hint="cs"/>
          <w:sz w:val="20"/>
          <w:szCs w:val="20"/>
          <w:rtl/>
        </w:rPr>
        <w:t xml:space="preserve">(בראשית כ"ב, </w:t>
      </w:r>
      <w:proofErr w:type="spellStart"/>
      <w:r w:rsidRPr="00A96885">
        <w:rPr>
          <w:rFonts w:hint="cs"/>
          <w:sz w:val="20"/>
          <w:szCs w:val="20"/>
          <w:rtl/>
        </w:rPr>
        <w:t>יג</w:t>
      </w:r>
      <w:proofErr w:type="spellEnd"/>
      <w:r w:rsidRPr="00A96885">
        <w:rPr>
          <w:rFonts w:hint="cs"/>
          <w:sz w:val="20"/>
          <w:szCs w:val="20"/>
          <w:rtl/>
        </w:rPr>
        <w:t>-יד)</w:t>
      </w:r>
      <w:r>
        <w:rPr>
          <w:rFonts w:hint="cs"/>
          <w:rtl/>
        </w:rPr>
        <w:t>. כשם שאברהם הוא שנותן שם למקום, כך הוא גם הנושא את עיניו ורואה את האיל, והוא שהחליט להקריבו על המזבח: "ניתן דעתנו, מודגשת היכולת של אברהם לזהותו ('</w:t>
      </w:r>
      <w:proofErr w:type="spellStart"/>
      <w:r>
        <w:rPr>
          <w:rFonts w:hint="cs"/>
          <w:rtl/>
        </w:rPr>
        <w:t>וישא</w:t>
      </w:r>
      <w:proofErr w:type="spellEnd"/>
      <w:r>
        <w:rPr>
          <w:rFonts w:hint="cs"/>
          <w:rtl/>
        </w:rPr>
        <w:t xml:space="preserve"> אברהם את עיניו </w:t>
      </w:r>
      <w:proofErr w:type="spellStart"/>
      <w:r>
        <w:rPr>
          <w:rFonts w:hint="cs"/>
          <w:rtl/>
        </w:rPr>
        <w:t>יורא</w:t>
      </w:r>
      <w:proofErr w:type="spellEnd"/>
      <w:r>
        <w:rPr>
          <w:rFonts w:hint="cs"/>
          <w:rtl/>
        </w:rPr>
        <w:t xml:space="preserve">'), ללכת אליו ('וילך'), ולהקריבו ('ויעלהו לעולה'). אברהם פועל כאן במודע, מבלי </w:t>
      </w:r>
      <w:proofErr w:type="spellStart"/>
      <w:r>
        <w:rPr>
          <w:rFonts w:hint="cs"/>
          <w:rtl/>
        </w:rPr>
        <w:t>שיורוהו</w:t>
      </w:r>
      <w:proofErr w:type="spellEnd"/>
      <w:r>
        <w:rPr>
          <w:rFonts w:hint="cs"/>
          <w:rtl/>
        </w:rPr>
        <w:t xml:space="preserve"> על כך, כדי להחליף את קרבן בנו באיל".</w:t>
      </w:r>
      <w:r>
        <w:rPr>
          <w:rStyle w:val="a5"/>
          <w:sz w:val="24"/>
          <w:rtl/>
        </w:rPr>
        <w:footnoteReference w:id="8"/>
      </w:r>
      <w:r>
        <w:rPr>
          <w:rFonts w:hint="cs"/>
          <w:color w:val="FF0000"/>
          <w:rtl/>
        </w:rPr>
        <w:t xml:space="preserve"> </w:t>
      </w:r>
      <w:r>
        <w:rPr>
          <w:rFonts w:hint="cs"/>
          <w:rtl/>
        </w:rPr>
        <w:t xml:space="preserve">תיאורטית, יכול היה המלאך לשלב בהתגלותו גם ציווי על הקרבת התחליף </w:t>
      </w:r>
      <w:r>
        <w:rPr>
          <w:rtl/>
        </w:rPr>
        <w:t>–</w:t>
      </w:r>
      <w:r>
        <w:rPr>
          <w:rFonts w:hint="cs"/>
          <w:rtl/>
        </w:rPr>
        <w:t xml:space="preserve"> 'אל תשלח ידך אל הנער; קח נא את האיל והעלהו לעולה תחת בנך'. אך המלאך אינו מזכיר כלל את אפשרות הקרבת האיל. זוהי הכרעה חופשית של אברהם. גם כאן, בצדק יכול לטעון מישהו שאין לראות באיל הנאחז בסבך דבר מקרי, ובהחלט סביר שהצדק עם </w:t>
      </w:r>
      <w:proofErr w:type="spellStart"/>
      <w:r>
        <w:rPr>
          <w:rFonts w:hint="cs"/>
          <w:rtl/>
        </w:rPr>
        <w:t>רד"ק</w:t>
      </w:r>
      <w:proofErr w:type="spellEnd"/>
      <w:r>
        <w:rPr>
          <w:rFonts w:hint="cs"/>
          <w:rtl/>
        </w:rPr>
        <w:t>: "</w:t>
      </w:r>
      <w:r w:rsidRPr="006559E9">
        <w:rPr>
          <w:rFonts w:hint="cs"/>
          <w:rtl/>
        </w:rPr>
        <w:t>וזה</w:t>
      </w:r>
      <w:r w:rsidRPr="006559E9">
        <w:rPr>
          <w:rtl/>
        </w:rPr>
        <w:t xml:space="preserve"> </w:t>
      </w:r>
      <w:r w:rsidRPr="006559E9">
        <w:rPr>
          <w:rFonts w:hint="cs"/>
          <w:rtl/>
        </w:rPr>
        <w:t>היה</w:t>
      </w:r>
      <w:r w:rsidRPr="006559E9">
        <w:rPr>
          <w:rtl/>
        </w:rPr>
        <w:t xml:space="preserve"> </w:t>
      </w:r>
      <w:r w:rsidRPr="006559E9">
        <w:rPr>
          <w:rFonts w:hint="cs"/>
          <w:rtl/>
        </w:rPr>
        <w:t>לו</w:t>
      </w:r>
      <w:r w:rsidRPr="006559E9">
        <w:rPr>
          <w:rtl/>
        </w:rPr>
        <w:t xml:space="preserve"> </w:t>
      </w:r>
      <w:r w:rsidRPr="006559E9">
        <w:rPr>
          <w:rFonts w:hint="cs"/>
          <w:rtl/>
        </w:rPr>
        <w:t>הזמנה</w:t>
      </w:r>
      <w:r w:rsidRPr="006559E9">
        <w:rPr>
          <w:rtl/>
        </w:rPr>
        <w:t xml:space="preserve"> </w:t>
      </w:r>
      <w:r w:rsidRPr="006559E9">
        <w:rPr>
          <w:rFonts w:hint="cs"/>
          <w:rtl/>
        </w:rPr>
        <w:t>מאת</w:t>
      </w:r>
      <w:r w:rsidRPr="006559E9">
        <w:rPr>
          <w:rtl/>
        </w:rPr>
        <w:t xml:space="preserve"> </w:t>
      </w:r>
      <w:r w:rsidRPr="006559E9">
        <w:rPr>
          <w:rFonts w:hint="cs"/>
          <w:rtl/>
        </w:rPr>
        <w:t>הא</w:t>
      </w:r>
      <w:r w:rsidR="00CF054B">
        <w:rPr>
          <w:rFonts w:hint="cs"/>
          <w:rtl/>
        </w:rPr>
        <w:t>-</w:t>
      </w:r>
      <w:r w:rsidRPr="006559E9">
        <w:rPr>
          <w:rFonts w:hint="cs"/>
          <w:rtl/>
        </w:rPr>
        <w:t>ל</w:t>
      </w:r>
      <w:r w:rsidRPr="006559E9">
        <w:rPr>
          <w:rtl/>
        </w:rPr>
        <w:t xml:space="preserve"> </w:t>
      </w:r>
      <w:r w:rsidRPr="006559E9">
        <w:rPr>
          <w:rFonts w:hint="cs"/>
          <w:rtl/>
        </w:rPr>
        <w:t>דרך</w:t>
      </w:r>
      <w:r w:rsidRPr="006559E9">
        <w:rPr>
          <w:rtl/>
        </w:rPr>
        <w:t xml:space="preserve"> </w:t>
      </w:r>
      <w:r w:rsidRPr="006559E9">
        <w:rPr>
          <w:rFonts w:hint="cs"/>
          <w:rtl/>
        </w:rPr>
        <w:t>נס</w:t>
      </w:r>
      <w:r>
        <w:rPr>
          <w:rFonts w:hint="cs"/>
          <w:rtl/>
        </w:rPr>
        <w:t xml:space="preserve">" </w:t>
      </w:r>
      <w:r w:rsidRPr="00A96885">
        <w:rPr>
          <w:rFonts w:hint="cs"/>
          <w:sz w:val="20"/>
          <w:szCs w:val="20"/>
          <w:rtl/>
        </w:rPr>
        <w:t xml:space="preserve">(פירושו לבראשית כ"ב, </w:t>
      </w:r>
      <w:proofErr w:type="spellStart"/>
      <w:r w:rsidRPr="00A96885">
        <w:rPr>
          <w:rFonts w:hint="cs"/>
          <w:sz w:val="20"/>
          <w:szCs w:val="20"/>
          <w:rtl/>
        </w:rPr>
        <w:t>יג</w:t>
      </w:r>
      <w:proofErr w:type="spellEnd"/>
      <w:r w:rsidRPr="00A96885">
        <w:rPr>
          <w:rFonts w:hint="cs"/>
          <w:sz w:val="20"/>
          <w:szCs w:val="20"/>
          <w:rtl/>
        </w:rPr>
        <w:t>)</w:t>
      </w:r>
      <w:r>
        <w:rPr>
          <w:rFonts w:hint="cs"/>
          <w:rtl/>
        </w:rPr>
        <w:t>,</w:t>
      </w:r>
      <w:r>
        <w:rPr>
          <w:rStyle w:val="a5"/>
          <w:sz w:val="24"/>
          <w:rtl/>
        </w:rPr>
        <w:footnoteReference w:id="9"/>
      </w:r>
      <w:r>
        <w:rPr>
          <w:rFonts w:hint="cs"/>
          <w:rtl/>
        </w:rPr>
        <w:t xml:space="preserve"> אך גם אם כך, אין זו אלא הזמנה, ולא חובה של ממש.</w:t>
      </w:r>
    </w:p>
    <w:p w14:paraId="70F42EF3" w14:textId="77777777" w:rsidR="00EB058B" w:rsidRDefault="00EB058B" w:rsidP="00EB058B">
      <w:pPr>
        <w:rPr>
          <w:rtl/>
        </w:rPr>
      </w:pPr>
      <w:r>
        <w:rPr>
          <w:rFonts w:hint="cs"/>
          <w:rtl/>
        </w:rPr>
        <w:t xml:space="preserve">מסתבר אם כן, שעולם הקורבנות בתורה נפתח במסע וולונטרי של האדם החפץ להקריב דבר מה לבוראו. מבחינה זו, פתיחת ספר ויקרא משקפת תפיסה זהה </w:t>
      </w:r>
      <w:r>
        <w:rPr>
          <w:rtl/>
        </w:rPr>
        <w:t>–</w:t>
      </w:r>
      <w:r>
        <w:rPr>
          <w:rFonts w:hint="cs"/>
          <w:rtl/>
        </w:rPr>
        <w:t xml:space="preserve"> "</w:t>
      </w:r>
      <w:r w:rsidRPr="00967FF6">
        <w:rPr>
          <w:rFonts w:hint="cs"/>
          <w:rtl/>
        </w:rPr>
        <w:t>דַּבֵּר</w:t>
      </w:r>
      <w:r w:rsidRPr="00967FF6">
        <w:rPr>
          <w:rtl/>
        </w:rPr>
        <w:t xml:space="preserve"> </w:t>
      </w:r>
      <w:r w:rsidRPr="00967FF6">
        <w:rPr>
          <w:rFonts w:hint="cs"/>
          <w:rtl/>
        </w:rPr>
        <w:t>אֶל</w:t>
      </w:r>
      <w:r w:rsidRPr="00967FF6">
        <w:rPr>
          <w:rtl/>
        </w:rPr>
        <w:t xml:space="preserve"> </w:t>
      </w:r>
      <w:r w:rsidRPr="00967FF6">
        <w:rPr>
          <w:rFonts w:hint="cs"/>
          <w:rtl/>
        </w:rPr>
        <w:t>בְּנֵי</w:t>
      </w:r>
      <w:r w:rsidRPr="00967FF6">
        <w:rPr>
          <w:rtl/>
        </w:rPr>
        <w:t xml:space="preserve"> </w:t>
      </w:r>
      <w:r w:rsidRPr="00967FF6">
        <w:rPr>
          <w:rFonts w:hint="cs"/>
          <w:rtl/>
        </w:rPr>
        <w:t>יִשְׂרָאֵל</w:t>
      </w:r>
      <w:r w:rsidRPr="00967FF6">
        <w:rPr>
          <w:rtl/>
        </w:rPr>
        <w:t xml:space="preserve"> </w:t>
      </w:r>
      <w:r w:rsidRPr="00967FF6">
        <w:rPr>
          <w:rFonts w:hint="cs"/>
          <w:rtl/>
        </w:rPr>
        <w:t>וְאָמַרְתָּ</w:t>
      </w:r>
      <w:r w:rsidRPr="00967FF6">
        <w:rPr>
          <w:rtl/>
        </w:rPr>
        <w:t xml:space="preserve"> </w:t>
      </w:r>
      <w:proofErr w:type="spellStart"/>
      <w:r w:rsidRPr="00967FF6">
        <w:rPr>
          <w:rFonts w:hint="cs"/>
          <w:rtl/>
        </w:rPr>
        <w:t>אֲלֵהֶם</w:t>
      </w:r>
      <w:proofErr w:type="spellEnd"/>
      <w:r w:rsidRPr="00967FF6">
        <w:rPr>
          <w:rtl/>
        </w:rPr>
        <w:t xml:space="preserve"> </w:t>
      </w:r>
      <w:r w:rsidRPr="00967FF6">
        <w:rPr>
          <w:rFonts w:hint="cs"/>
          <w:rtl/>
        </w:rPr>
        <w:t>אָדָם</w:t>
      </w:r>
      <w:r w:rsidRPr="00967FF6">
        <w:rPr>
          <w:rtl/>
        </w:rPr>
        <w:t xml:space="preserve"> </w:t>
      </w:r>
      <w:r w:rsidRPr="00967FF6">
        <w:rPr>
          <w:rFonts w:hint="cs"/>
          <w:rtl/>
        </w:rPr>
        <w:t>כִּי</w:t>
      </w:r>
      <w:r w:rsidRPr="00967FF6">
        <w:rPr>
          <w:rtl/>
        </w:rPr>
        <w:t xml:space="preserve"> </w:t>
      </w:r>
      <w:r w:rsidRPr="00967FF6">
        <w:rPr>
          <w:rFonts w:hint="cs"/>
          <w:rtl/>
        </w:rPr>
        <w:t>יַקְרִיב</w:t>
      </w:r>
      <w:r w:rsidRPr="00967FF6">
        <w:rPr>
          <w:rtl/>
        </w:rPr>
        <w:t xml:space="preserve"> </w:t>
      </w:r>
      <w:r w:rsidRPr="00967FF6">
        <w:rPr>
          <w:rFonts w:hint="cs"/>
          <w:rtl/>
        </w:rPr>
        <w:t>מִכֶּם</w:t>
      </w:r>
      <w:r w:rsidRPr="00967FF6">
        <w:rPr>
          <w:rtl/>
        </w:rPr>
        <w:t xml:space="preserve"> </w:t>
      </w:r>
      <w:r w:rsidRPr="00967FF6">
        <w:rPr>
          <w:rFonts w:hint="cs"/>
          <w:rtl/>
        </w:rPr>
        <w:t>קָרְבָּן</w:t>
      </w:r>
      <w:r w:rsidRPr="00967FF6">
        <w:rPr>
          <w:rtl/>
        </w:rPr>
        <w:t xml:space="preserve"> </w:t>
      </w:r>
      <w:r w:rsidRPr="00967FF6">
        <w:rPr>
          <w:rFonts w:hint="cs"/>
          <w:rtl/>
        </w:rPr>
        <w:t>לַ</w:t>
      </w:r>
      <w:r>
        <w:rPr>
          <w:rFonts w:hint="cs"/>
          <w:rtl/>
        </w:rPr>
        <w:t xml:space="preserve">ה'". </w:t>
      </w:r>
    </w:p>
    <w:p w14:paraId="62BA0D1B" w14:textId="146A201B" w:rsidR="00EB058B" w:rsidRPr="00D1511A" w:rsidRDefault="00EB058B" w:rsidP="00CF054B">
      <w:pPr>
        <w:rPr>
          <w:rtl/>
        </w:rPr>
      </w:pPr>
      <w:r>
        <w:rPr>
          <w:rFonts w:hint="cs"/>
          <w:rtl/>
        </w:rPr>
        <w:t xml:space="preserve">ספר ויקרא </w:t>
      </w:r>
      <w:r w:rsidRPr="00A71099">
        <w:rPr>
          <w:rFonts w:hint="eastAsia"/>
          <w:rtl/>
        </w:rPr>
        <w:t>פותח</w:t>
      </w:r>
      <w:r w:rsidRPr="00A71099">
        <w:rPr>
          <w:rtl/>
        </w:rPr>
        <w:t xml:space="preserve"> </w:t>
      </w:r>
      <w:r w:rsidRPr="00A71099">
        <w:rPr>
          <w:rFonts w:hint="eastAsia"/>
          <w:rtl/>
        </w:rPr>
        <w:t>אפוא</w:t>
      </w:r>
      <w:r w:rsidRPr="00A71099">
        <w:rPr>
          <w:rtl/>
        </w:rPr>
        <w:t xml:space="preserve"> </w:t>
      </w:r>
      <w:r w:rsidRPr="00A71099">
        <w:rPr>
          <w:rFonts w:hint="eastAsia"/>
          <w:rtl/>
        </w:rPr>
        <w:t>בד</w:t>
      </w:r>
      <w:r>
        <w:rPr>
          <w:rFonts w:hint="cs"/>
          <w:rtl/>
        </w:rPr>
        <w:t>ברי ה' למשה</w:t>
      </w:r>
      <w:r w:rsidR="00CF054B">
        <w:rPr>
          <w:rFonts w:hint="cs"/>
          <w:rtl/>
        </w:rPr>
        <w:t>,</w:t>
      </w:r>
      <w:r>
        <w:rPr>
          <w:rFonts w:hint="cs"/>
          <w:rtl/>
        </w:rPr>
        <w:t xml:space="preserve"> </w:t>
      </w:r>
      <w:r w:rsidR="00CF054B">
        <w:rPr>
          <w:rFonts w:hint="cs"/>
          <w:rtl/>
        </w:rPr>
        <w:t xml:space="preserve">ואלו </w:t>
      </w:r>
      <w:r>
        <w:rPr>
          <w:rFonts w:hint="cs"/>
          <w:rtl/>
        </w:rPr>
        <w:t xml:space="preserve">מניחים </w:t>
      </w:r>
      <w:r w:rsidRPr="00A71099">
        <w:rPr>
          <w:rFonts w:hint="eastAsia"/>
          <w:rtl/>
        </w:rPr>
        <w:t>ש</w:t>
      </w:r>
      <w:r>
        <w:rPr>
          <w:rFonts w:hint="cs"/>
          <w:rtl/>
        </w:rPr>
        <w:t xml:space="preserve">יש מן </w:t>
      </w:r>
      <w:r w:rsidRPr="00A71099">
        <w:rPr>
          <w:rFonts w:hint="eastAsia"/>
          <w:rtl/>
        </w:rPr>
        <w:t>העם</w:t>
      </w:r>
      <w:r w:rsidRPr="00A71099">
        <w:rPr>
          <w:rtl/>
        </w:rPr>
        <w:t xml:space="preserve"> </w:t>
      </w:r>
      <w:r>
        <w:rPr>
          <w:rFonts w:hint="cs"/>
          <w:rtl/>
        </w:rPr>
        <w:t xml:space="preserve">הרוצים </w:t>
      </w:r>
      <w:r w:rsidRPr="00A71099">
        <w:rPr>
          <w:rFonts w:hint="eastAsia"/>
          <w:rtl/>
        </w:rPr>
        <w:t>להקריב</w:t>
      </w:r>
      <w:r w:rsidRPr="00A71099">
        <w:rPr>
          <w:rtl/>
        </w:rPr>
        <w:t xml:space="preserve"> </w:t>
      </w:r>
      <w:r w:rsidRPr="00A71099">
        <w:rPr>
          <w:rFonts w:hint="eastAsia"/>
          <w:rtl/>
        </w:rPr>
        <w:t>קרבנות</w:t>
      </w:r>
      <w:r w:rsidRPr="00A71099">
        <w:rPr>
          <w:rtl/>
        </w:rPr>
        <w:t xml:space="preserve">. </w:t>
      </w:r>
      <w:r w:rsidRPr="00A71099">
        <w:rPr>
          <w:rFonts w:hint="eastAsia"/>
          <w:rtl/>
        </w:rPr>
        <w:t>על</w:t>
      </w:r>
      <w:r w:rsidRPr="00A71099">
        <w:rPr>
          <w:rtl/>
        </w:rPr>
        <w:t xml:space="preserve"> </w:t>
      </w:r>
      <w:r w:rsidRPr="00A71099">
        <w:rPr>
          <w:rFonts w:hint="eastAsia"/>
          <w:rtl/>
        </w:rPr>
        <w:t>בסיס</w:t>
      </w:r>
      <w:r w:rsidRPr="00A71099">
        <w:rPr>
          <w:rtl/>
        </w:rPr>
        <w:t xml:space="preserve"> </w:t>
      </w:r>
      <w:r w:rsidRPr="00A71099">
        <w:rPr>
          <w:rFonts w:hint="eastAsia"/>
          <w:rtl/>
        </w:rPr>
        <w:t>הנחה</w:t>
      </w:r>
      <w:r w:rsidRPr="00A71099">
        <w:rPr>
          <w:rtl/>
        </w:rPr>
        <w:t xml:space="preserve"> </w:t>
      </w:r>
      <w:r>
        <w:rPr>
          <w:rFonts w:hint="cs"/>
          <w:rtl/>
        </w:rPr>
        <w:t xml:space="preserve">מוקדמת </w:t>
      </w:r>
      <w:r w:rsidRPr="00A71099">
        <w:rPr>
          <w:rFonts w:hint="eastAsia"/>
          <w:rtl/>
        </w:rPr>
        <w:t>זו</w:t>
      </w:r>
      <w:r w:rsidRPr="00A71099">
        <w:rPr>
          <w:rtl/>
        </w:rPr>
        <w:t xml:space="preserve"> </w:t>
      </w:r>
      <w:r>
        <w:rPr>
          <w:rFonts w:hint="cs"/>
          <w:rtl/>
        </w:rPr>
        <w:t xml:space="preserve">מתחיל הפירוט: הרוצה להביא עולה צריך לעשות כך וכך ואילו הרוצה להביא מנחה </w:t>
      </w:r>
      <w:r w:rsidRPr="00D1511A">
        <w:rPr>
          <w:rFonts w:hint="cs"/>
          <w:rtl/>
        </w:rPr>
        <w:t>עליו לעשות כך וכך</w:t>
      </w:r>
      <w:r w:rsidR="00CF054B">
        <w:rPr>
          <w:rFonts w:hint="cs"/>
          <w:rtl/>
        </w:rPr>
        <w:t>,</w:t>
      </w:r>
      <w:r w:rsidRPr="00D1511A">
        <w:rPr>
          <w:rFonts w:hint="cs"/>
          <w:rtl/>
        </w:rPr>
        <w:t xml:space="preserve"> וכן הלאה. נתון זה יכול לחזק את גישת הרמב"ם </w:t>
      </w:r>
      <w:r>
        <w:rPr>
          <w:rFonts w:hint="cs"/>
          <w:rtl/>
        </w:rPr>
        <w:t xml:space="preserve">ביחס לקורבנות, שעיקר מגמת התורה הוא לנטרל את ההיבטים האליליים שנהגו בעולם הקורבנות. אולם למעשה גם הגישות האחרות יכולות להניח שבסיס </w:t>
      </w:r>
      <w:r>
        <w:rPr>
          <w:rFonts w:hint="cs"/>
          <w:rtl/>
        </w:rPr>
        <w:t>הרצון בקורבן הנו רחב וחורג מגבולות ישראל. יש לראות בו מבע אנושי טריוויאלי.</w:t>
      </w:r>
    </w:p>
    <w:p w14:paraId="1695BAD3" w14:textId="77777777" w:rsidR="00EB058B" w:rsidRDefault="00EB058B" w:rsidP="00EB058B">
      <w:pPr>
        <w:rPr>
          <w:rFonts w:ascii="David" w:hAnsi="David"/>
          <w:rtl/>
        </w:rPr>
      </w:pPr>
    </w:p>
    <w:p w14:paraId="092CE75B" w14:textId="09D5D281" w:rsidR="00EB058B" w:rsidRPr="00AC53B2" w:rsidRDefault="00EB058B" w:rsidP="00CF054B">
      <w:pPr>
        <w:rPr>
          <w:rFonts w:ascii="David" w:hAnsi="David"/>
          <w:color w:val="FF0000"/>
          <w:rtl/>
        </w:rPr>
      </w:pPr>
      <w:r>
        <w:rPr>
          <w:rFonts w:ascii="David" w:hAnsi="David" w:hint="cs"/>
          <w:rtl/>
        </w:rPr>
        <w:t xml:space="preserve">מאחר שדנו בשיעור זה בפסוק הפותח את דברי ה' למשה </w:t>
      </w:r>
      <w:r w:rsidRPr="00A96885">
        <w:rPr>
          <w:rFonts w:ascii="David" w:hAnsi="David" w:hint="cs"/>
          <w:sz w:val="20"/>
          <w:szCs w:val="20"/>
          <w:rtl/>
        </w:rPr>
        <w:t>(</w:t>
      </w:r>
      <w:r w:rsidR="00A96885">
        <w:rPr>
          <w:rFonts w:ascii="David" w:hAnsi="David" w:hint="cs"/>
          <w:sz w:val="20"/>
          <w:szCs w:val="20"/>
          <w:rtl/>
        </w:rPr>
        <w:t xml:space="preserve">ויקרא </w:t>
      </w:r>
      <w:r w:rsidRPr="00A96885">
        <w:rPr>
          <w:rFonts w:ascii="David" w:hAnsi="David" w:hint="cs"/>
          <w:sz w:val="20"/>
          <w:szCs w:val="20"/>
          <w:rtl/>
        </w:rPr>
        <w:t>א', ב)</w:t>
      </w:r>
      <w:r>
        <w:rPr>
          <w:rFonts w:ascii="David" w:hAnsi="David" w:hint="cs"/>
          <w:rtl/>
        </w:rPr>
        <w:t>, נאמר עליו עוד כמה מלים קצרות. הצו ה</w:t>
      </w:r>
      <w:r w:rsidRPr="00CA16DD">
        <w:rPr>
          <w:rFonts w:ascii="David" w:hAnsi="David" w:hint="cs"/>
          <w:rtl/>
        </w:rPr>
        <w:t>פותח את הספר מתחיל בפירוט קורבנות הבהמה, כפי שהכותרת מעידה: "</w:t>
      </w:r>
      <w:r w:rsidRPr="00CA16DD">
        <w:rPr>
          <w:rFonts w:ascii="David" w:hAnsi="David"/>
          <w:rtl/>
        </w:rPr>
        <w:t>אָדָם כִּי יַקְרִיב מִכֶּם קָרְבָּן לַה'</w:t>
      </w:r>
      <w:r w:rsidRPr="00CA16DD">
        <w:rPr>
          <w:rFonts w:ascii="David" w:hAnsi="David" w:hint="cs"/>
          <w:rtl/>
        </w:rPr>
        <w:t xml:space="preserve"> </w:t>
      </w:r>
      <w:r w:rsidRPr="00CA16DD">
        <w:rPr>
          <w:rFonts w:ascii="David" w:hAnsi="David"/>
          <w:rtl/>
        </w:rPr>
        <w:t>מִן הַבְּהֵמָה מִן הַבָּקָר וּמִן הַצֹּאן תַּקְרִיבוּ אֶת קָרְבַּנְכֶם</w:t>
      </w:r>
      <w:r w:rsidRPr="00CA16DD">
        <w:rPr>
          <w:rFonts w:ascii="David" w:hAnsi="David" w:hint="cs"/>
          <w:rtl/>
        </w:rPr>
        <w:t>".</w:t>
      </w:r>
      <w:r>
        <w:rPr>
          <w:rFonts w:ascii="David" w:hAnsi="David" w:hint="cs"/>
          <w:rtl/>
        </w:rPr>
        <w:t xml:space="preserve"> הקריאה הפשוטה של פסוק זה היא ש"בהמה" כוללת בקר או צאן, כלומר יש לקרוא זאת ככלל ופרט: "</w:t>
      </w:r>
      <w:r w:rsidRPr="00CA16DD">
        <w:rPr>
          <w:rFonts w:ascii="David" w:hAnsi="David"/>
          <w:rtl/>
        </w:rPr>
        <w:t>מִן הַבְּהֵמָה</w:t>
      </w:r>
      <w:r>
        <w:rPr>
          <w:rFonts w:ascii="David" w:hAnsi="David" w:hint="cs"/>
          <w:rtl/>
        </w:rPr>
        <w:t xml:space="preserve"> </w:t>
      </w:r>
      <w:r>
        <w:rPr>
          <w:rFonts w:ascii="David" w:hAnsi="David"/>
          <w:rtl/>
        </w:rPr>
        <w:t>–</w:t>
      </w:r>
      <w:r>
        <w:rPr>
          <w:rFonts w:ascii="David" w:hAnsi="David" w:hint="cs"/>
          <w:rtl/>
        </w:rPr>
        <w:t xml:space="preserve"> </w:t>
      </w:r>
      <w:r w:rsidRPr="00CA16DD">
        <w:rPr>
          <w:rFonts w:ascii="David" w:hAnsi="David"/>
          <w:rtl/>
        </w:rPr>
        <w:t>מִן הַבָּקָר וּמִן הַצֹּאן</w:t>
      </w:r>
      <w:r>
        <w:rPr>
          <w:rFonts w:ascii="David" w:hAnsi="David" w:hint="cs"/>
          <w:rtl/>
        </w:rPr>
        <w:t>". קורבנות הבהמה שניתן להקריב מהם הם בקר או צאן. לפיכך, ניתן לצפות שרשימת הקורבנות הבאה בעקבות הכותרת תפרט סוגים שונים של ק</w:t>
      </w:r>
      <w:r w:rsidR="00CF054B">
        <w:rPr>
          <w:rFonts w:ascii="David" w:hAnsi="David" w:hint="cs"/>
          <w:rtl/>
        </w:rPr>
        <w:t>ו</w:t>
      </w:r>
      <w:r>
        <w:rPr>
          <w:rFonts w:ascii="David" w:hAnsi="David" w:hint="cs"/>
          <w:rtl/>
        </w:rPr>
        <w:t xml:space="preserve">רבנות בהמה ובכל </w:t>
      </w:r>
      <w:r w:rsidR="00CF054B">
        <w:rPr>
          <w:rFonts w:ascii="David" w:hAnsi="David" w:hint="cs"/>
          <w:rtl/>
        </w:rPr>
        <w:t xml:space="preserve">סוג </w:t>
      </w:r>
      <w:r>
        <w:rPr>
          <w:rFonts w:ascii="David" w:hAnsi="David" w:hint="cs"/>
          <w:rtl/>
        </w:rPr>
        <w:t>יבואו דיני הבקר והצאן. עקרונית, זה אכן מה שמתרחש, אולם שתי חריגות צדות את העין כבר במבט מרפרף על היחידה שאנו עומדים בפתחה.</w:t>
      </w:r>
    </w:p>
    <w:p w14:paraId="1AB4321A" w14:textId="77777777" w:rsidR="00EB058B" w:rsidRPr="00667D1A" w:rsidRDefault="00EB058B" w:rsidP="00EB058B">
      <w:pPr>
        <w:rPr>
          <w:rFonts w:ascii="David" w:hAnsi="David"/>
        </w:rPr>
      </w:pPr>
      <w:r>
        <w:rPr>
          <w:rFonts w:ascii="David" w:hAnsi="David"/>
          <w:rtl/>
        </w:rPr>
        <w:tab/>
      </w:r>
      <w:r>
        <w:rPr>
          <w:rFonts w:ascii="David" w:hAnsi="David" w:hint="cs"/>
          <w:rtl/>
        </w:rPr>
        <w:t xml:space="preserve">ראשית, בקורבן עולה מפרטת </w:t>
      </w:r>
      <w:r w:rsidRPr="00151D35">
        <w:rPr>
          <w:rFonts w:ascii="David" w:hAnsi="David" w:hint="cs"/>
          <w:rtl/>
        </w:rPr>
        <w:t>התורה שלוש אופציות:</w:t>
      </w:r>
      <w:r w:rsidRPr="00A71099">
        <w:rPr>
          <w:rFonts w:ascii="David" w:hAnsi="David"/>
          <w:rtl/>
        </w:rPr>
        <w:t xml:space="preserve"> </w:t>
      </w:r>
      <w:r w:rsidRPr="00151D35">
        <w:rPr>
          <w:rFonts w:ascii="David" w:hAnsi="David" w:hint="cs"/>
          <w:rtl/>
        </w:rPr>
        <w:t xml:space="preserve">בקר </w:t>
      </w:r>
      <w:r w:rsidRPr="00151D35">
        <w:rPr>
          <w:rFonts w:ascii="David" w:hAnsi="David" w:hint="cs"/>
          <w:sz w:val="20"/>
          <w:szCs w:val="20"/>
          <w:rtl/>
        </w:rPr>
        <w:t>("</w:t>
      </w:r>
      <w:r w:rsidRPr="00151D35">
        <w:rPr>
          <w:rFonts w:ascii="David" w:hAnsi="David"/>
          <w:sz w:val="20"/>
          <w:szCs w:val="20"/>
          <w:rtl/>
        </w:rPr>
        <w:t>אִם עֹלָה קָרְבָּנוֹ מִן הַבָּקָר</w:t>
      </w:r>
      <w:r w:rsidRPr="00151D35">
        <w:rPr>
          <w:rFonts w:ascii="David" w:hAnsi="David" w:hint="cs"/>
          <w:sz w:val="20"/>
          <w:szCs w:val="20"/>
          <w:rtl/>
        </w:rPr>
        <w:t xml:space="preserve">" </w:t>
      </w:r>
      <w:r w:rsidRPr="00151D35">
        <w:rPr>
          <w:rFonts w:ascii="David" w:hAnsi="David"/>
          <w:sz w:val="20"/>
          <w:szCs w:val="20"/>
          <w:rtl/>
        </w:rPr>
        <w:t>–</w:t>
      </w:r>
      <w:r w:rsidRPr="00151D35">
        <w:rPr>
          <w:rFonts w:ascii="David" w:hAnsi="David" w:hint="cs"/>
          <w:sz w:val="20"/>
          <w:szCs w:val="20"/>
          <w:rtl/>
        </w:rPr>
        <w:t xml:space="preserve"> ג)</w:t>
      </w:r>
      <w:r w:rsidRPr="00151D35">
        <w:rPr>
          <w:rFonts w:ascii="David" w:hAnsi="David" w:hint="cs"/>
          <w:rtl/>
        </w:rPr>
        <w:t xml:space="preserve">, צאן </w:t>
      </w:r>
      <w:r w:rsidRPr="00151D35">
        <w:rPr>
          <w:rFonts w:ascii="David" w:hAnsi="David" w:hint="cs"/>
          <w:sz w:val="20"/>
          <w:szCs w:val="20"/>
          <w:rtl/>
        </w:rPr>
        <w:t>("</w:t>
      </w:r>
      <w:r w:rsidRPr="00151D35">
        <w:rPr>
          <w:rFonts w:ascii="David" w:hAnsi="David"/>
          <w:sz w:val="20"/>
          <w:szCs w:val="20"/>
          <w:rtl/>
        </w:rPr>
        <w:t>וְאִם מִן הַצֹּאן קָרְבָּנוֹ</w:t>
      </w:r>
      <w:r w:rsidRPr="00151D35">
        <w:rPr>
          <w:rFonts w:ascii="David" w:hAnsi="David" w:hint="cs"/>
          <w:sz w:val="20"/>
          <w:szCs w:val="20"/>
          <w:rtl/>
        </w:rPr>
        <w:t xml:space="preserve">" </w:t>
      </w:r>
      <w:r w:rsidRPr="00151D35">
        <w:rPr>
          <w:rFonts w:ascii="David" w:hAnsi="David"/>
          <w:sz w:val="20"/>
          <w:szCs w:val="20"/>
          <w:rtl/>
        </w:rPr>
        <w:t>–</w:t>
      </w:r>
      <w:r w:rsidRPr="00151D35">
        <w:rPr>
          <w:rFonts w:ascii="David" w:hAnsi="David" w:hint="cs"/>
          <w:sz w:val="20"/>
          <w:szCs w:val="20"/>
          <w:rtl/>
        </w:rPr>
        <w:t>י)</w:t>
      </w:r>
      <w:r w:rsidRPr="00151D35">
        <w:rPr>
          <w:rFonts w:ascii="David" w:hAnsi="David" w:hint="cs"/>
          <w:rtl/>
        </w:rPr>
        <w:t xml:space="preserve"> ועוף </w:t>
      </w:r>
      <w:r w:rsidRPr="00151D35">
        <w:rPr>
          <w:rFonts w:ascii="David" w:hAnsi="David" w:hint="cs"/>
          <w:sz w:val="20"/>
          <w:szCs w:val="20"/>
          <w:rtl/>
        </w:rPr>
        <w:t>("</w:t>
      </w:r>
      <w:r w:rsidRPr="00151D35">
        <w:rPr>
          <w:rFonts w:ascii="David" w:hAnsi="David"/>
          <w:sz w:val="20"/>
          <w:szCs w:val="20"/>
          <w:rtl/>
        </w:rPr>
        <w:t>וְאִם מִן הָעוֹף עֹלָה קָרְבָּנוֹ לַה'</w:t>
      </w:r>
      <w:r w:rsidRPr="00151D35">
        <w:rPr>
          <w:rFonts w:ascii="David" w:hAnsi="David" w:hint="cs"/>
          <w:sz w:val="20"/>
          <w:szCs w:val="20"/>
          <w:rtl/>
        </w:rPr>
        <w:t xml:space="preserve">" </w:t>
      </w:r>
      <w:r w:rsidRPr="00151D35">
        <w:rPr>
          <w:rFonts w:ascii="David" w:hAnsi="David"/>
          <w:sz w:val="20"/>
          <w:szCs w:val="20"/>
          <w:rtl/>
        </w:rPr>
        <w:t>–</w:t>
      </w:r>
      <w:r w:rsidRPr="00151D35">
        <w:rPr>
          <w:rFonts w:ascii="David" w:hAnsi="David" w:hint="cs"/>
          <w:sz w:val="20"/>
          <w:szCs w:val="20"/>
          <w:rtl/>
        </w:rPr>
        <w:t xml:space="preserve"> יד)</w:t>
      </w:r>
      <w:r w:rsidRPr="00151D35">
        <w:rPr>
          <w:rFonts w:ascii="David" w:hAnsi="David" w:hint="cs"/>
          <w:rtl/>
        </w:rPr>
        <w:t xml:space="preserve">. מאחר שהכותרת הגדירה במפורש שהרשימה עומדת לעסוק בבקר ובצאן בלבד, מוזר הדבר שיש </w:t>
      </w:r>
      <w:r>
        <w:rPr>
          <w:rFonts w:ascii="David" w:hAnsi="David" w:hint="cs"/>
          <w:rtl/>
        </w:rPr>
        <w:t>ב</w:t>
      </w:r>
      <w:r w:rsidRPr="00151D35">
        <w:rPr>
          <w:rFonts w:ascii="David" w:hAnsi="David" w:hint="cs"/>
          <w:rtl/>
        </w:rPr>
        <w:t xml:space="preserve">פירוט </w:t>
      </w:r>
      <w:r>
        <w:rPr>
          <w:rFonts w:ascii="David" w:hAnsi="David" w:hint="cs"/>
          <w:rtl/>
        </w:rPr>
        <w:t xml:space="preserve">גם אופציה של הקרבת </w:t>
      </w:r>
      <w:r w:rsidRPr="00151D35">
        <w:rPr>
          <w:rFonts w:ascii="David" w:hAnsi="David" w:hint="cs"/>
          <w:rtl/>
        </w:rPr>
        <w:t>עולת עוף</w:t>
      </w:r>
      <w:r>
        <w:rPr>
          <w:rFonts w:ascii="David" w:hAnsi="David" w:hint="cs"/>
          <w:rtl/>
        </w:rPr>
        <w:t xml:space="preserve"> שאיננה כלולה בכותרת. שנית, למרות שהכותרת מכוונת את הקורא לקורבנות בהמה, הפירוט משלב גם קורבן מן הצומח: מנחת הסולת. משום מה, קורבן המנחה </w:t>
      </w:r>
      <w:r>
        <w:rPr>
          <w:rFonts w:ascii="David" w:hAnsi="David"/>
          <w:rtl/>
        </w:rPr>
        <w:t>–</w:t>
      </w:r>
      <w:r>
        <w:rPr>
          <w:rFonts w:ascii="David" w:hAnsi="David" w:hint="cs"/>
          <w:rtl/>
        </w:rPr>
        <w:t xml:space="preserve"> שבא מסולת חיטה </w:t>
      </w:r>
      <w:r>
        <w:rPr>
          <w:rFonts w:ascii="David" w:hAnsi="David"/>
          <w:rtl/>
        </w:rPr>
        <w:t>–</w:t>
      </w:r>
      <w:r>
        <w:rPr>
          <w:rFonts w:ascii="David" w:hAnsi="David" w:hint="cs"/>
          <w:rtl/>
        </w:rPr>
        <w:t xml:space="preserve"> פורץ לרשימה בין שני סוגים של קורבנות בהמה: עולה וזבח שלמים. בשיעורים הבאים ניתן את הדעת על שתי חריגות אלו ועל משמעותן.</w:t>
      </w:r>
    </w:p>
    <w:bookmarkEnd w:id="1"/>
    <w:p w14:paraId="09EF3DA6" w14:textId="66FB14A5" w:rsidR="007A3B6C" w:rsidRPr="00EB058B" w:rsidRDefault="007A3B6C" w:rsidP="00EB058B">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92DE3" w14:textId="77777777" w:rsidR="00784A12" w:rsidRDefault="00784A12" w:rsidP="00405665">
      <w:r>
        <w:separator/>
      </w:r>
    </w:p>
  </w:endnote>
  <w:endnote w:type="continuationSeparator" w:id="0">
    <w:p w14:paraId="2BB7ABBC" w14:textId="77777777" w:rsidR="00784A12" w:rsidRDefault="00784A1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92F0" w14:textId="77777777" w:rsidR="00784A12" w:rsidRDefault="00784A12" w:rsidP="00405665">
      <w:r>
        <w:separator/>
      </w:r>
    </w:p>
  </w:footnote>
  <w:footnote w:type="continuationSeparator" w:id="0">
    <w:p w14:paraId="4AFD0DF9" w14:textId="77777777" w:rsidR="00784A12" w:rsidRDefault="00784A12" w:rsidP="00405665">
      <w:r>
        <w:continuationSeparator/>
      </w:r>
    </w:p>
  </w:footnote>
  <w:footnote w:id="1">
    <w:p w14:paraId="0DF2D116" w14:textId="7F1A7721" w:rsidR="00EB058B" w:rsidRPr="00EB058B" w:rsidRDefault="00EB058B" w:rsidP="00EC5515">
      <w:pPr>
        <w:pStyle w:val="a3"/>
      </w:pPr>
      <w:r w:rsidRPr="00EB058B">
        <w:rPr>
          <w:rStyle w:val="a5"/>
          <w:rFonts w:eastAsia="Narkisim"/>
        </w:rPr>
        <w:footnoteRef/>
      </w:r>
      <w:r w:rsidRPr="00EB058B">
        <w:t xml:space="preserve"> </w:t>
      </w:r>
      <w:r w:rsidRPr="00EB058B">
        <w:rPr>
          <w:rtl/>
        </w:rPr>
        <w:t xml:space="preserve"> </w:t>
      </w:r>
      <w:r>
        <w:rPr>
          <w:rtl/>
        </w:rPr>
        <w:tab/>
      </w:r>
      <w:r w:rsidRPr="00EB058B">
        <w:rPr>
          <w:rFonts w:hint="cs"/>
          <w:rtl/>
        </w:rPr>
        <w:t xml:space="preserve">זהו התרגום המקובל לפסוק בתרגומים מודרניים וכך גם הפירוש המקובל. </w:t>
      </w:r>
      <w:r w:rsidR="00EC5515">
        <w:rPr>
          <w:rFonts w:hint="cs"/>
          <w:rtl/>
        </w:rPr>
        <w:t xml:space="preserve">גם </w:t>
      </w:r>
      <w:r w:rsidRPr="00EB058B">
        <w:rPr>
          <w:rtl/>
        </w:rPr>
        <w:t>ב</w:t>
      </w:r>
      <w:r w:rsidRPr="00EB058B">
        <w:rPr>
          <w:rFonts w:hint="cs"/>
          <w:rtl/>
        </w:rPr>
        <w:t xml:space="preserve">לשון </w:t>
      </w:r>
      <w:r w:rsidRPr="00EB058B">
        <w:rPr>
          <w:rtl/>
        </w:rPr>
        <w:t xml:space="preserve">חז"ל מסכת 'זבחים' עוסקת בקרבנות מן החי, </w:t>
      </w:r>
      <w:r w:rsidR="00EC5515">
        <w:rPr>
          <w:rFonts w:hint="cs"/>
          <w:rtl/>
        </w:rPr>
        <w:t>ו</w:t>
      </w:r>
      <w:r w:rsidRPr="00EB058B">
        <w:rPr>
          <w:rtl/>
        </w:rPr>
        <w:t>לעומת</w:t>
      </w:r>
      <w:r w:rsidR="00EC5515">
        <w:rPr>
          <w:rFonts w:hint="cs"/>
          <w:rtl/>
        </w:rPr>
        <w:t>ה</w:t>
      </w:r>
      <w:r w:rsidRPr="00EB058B">
        <w:rPr>
          <w:rtl/>
        </w:rPr>
        <w:t xml:space="preserve"> מסכת 'מנחות' עוסקת בקרבנות מהצומח. </w:t>
      </w:r>
    </w:p>
  </w:footnote>
  <w:footnote w:id="2">
    <w:p w14:paraId="374BF0F7" w14:textId="48D75D4D" w:rsidR="00EB058B" w:rsidRPr="00EB058B" w:rsidRDefault="00EB058B" w:rsidP="00EB058B">
      <w:pPr>
        <w:pStyle w:val="a3"/>
        <w:rPr>
          <w:rtl/>
        </w:rPr>
      </w:pPr>
      <w:r w:rsidRPr="00EB058B">
        <w:rPr>
          <w:rStyle w:val="a5"/>
          <w:rFonts w:eastAsia="Narkisim"/>
        </w:rPr>
        <w:footnoteRef/>
      </w:r>
      <w:r w:rsidRPr="00EB058B">
        <w:rPr>
          <w:rtl/>
        </w:rPr>
        <w:t xml:space="preserve"> </w:t>
      </w:r>
      <w:r>
        <w:rPr>
          <w:rtl/>
        </w:rPr>
        <w:tab/>
      </w:r>
      <w:r w:rsidRPr="00EB058B">
        <w:rPr>
          <w:rFonts w:hint="cs"/>
          <w:rtl/>
        </w:rPr>
        <w:t xml:space="preserve">ר' צדוק הכהן מלובלין קשר את הקרבת זבחי השלמים לכך שיעקב הקריב דווקא על המזבח שבנה יצחק בבאר שבע </w:t>
      </w:r>
      <w:r w:rsidRPr="00EB058B">
        <w:rPr>
          <w:rFonts w:hint="cs"/>
          <w:sz w:val="16"/>
          <w:szCs w:val="16"/>
          <w:rtl/>
        </w:rPr>
        <w:t>(בראשית כ"ו, כה)</w:t>
      </w:r>
      <w:r w:rsidRPr="00EB058B">
        <w:rPr>
          <w:rFonts w:hint="cs"/>
          <w:rtl/>
        </w:rPr>
        <w:t xml:space="preserve">, ולא על המזבח שבנה אברהם בחברון </w:t>
      </w:r>
      <w:r w:rsidRPr="00EB058B">
        <w:rPr>
          <w:rFonts w:hint="cs"/>
          <w:sz w:val="16"/>
          <w:szCs w:val="16"/>
          <w:rtl/>
        </w:rPr>
        <w:t xml:space="preserve">(פרי צדיק לפרשת </w:t>
      </w:r>
      <w:proofErr w:type="spellStart"/>
      <w:r w:rsidRPr="00EB058B">
        <w:rPr>
          <w:rFonts w:hint="cs"/>
          <w:sz w:val="16"/>
          <w:szCs w:val="16"/>
          <w:rtl/>
        </w:rPr>
        <w:t>ויגש</w:t>
      </w:r>
      <w:proofErr w:type="spellEnd"/>
      <w:r w:rsidRPr="00EB058B">
        <w:rPr>
          <w:rFonts w:hint="cs"/>
          <w:sz w:val="16"/>
          <w:szCs w:val="16"/>
          <w:rtl/>
        </w:rPr>
        <w:t>, קטע ד)</w:t>
      </w:r>
      <w:r w:rsidRPr="00EB058B">
        <w:rPr>
          <w:rFonts w:hint="cs"/>
          <w:rtl/>
        </w:rPr>
        <w:t xml:space="preserve">. בכך חושף ר' צדוק קשר בין סיפור גלות יעקב </w:t>
      </w:r>
      <w:r w:rsidRPr="00EB058B">
        <w:rPr>
          <w:rtl/>
        </w:rPr>
        <w:t>–</w:t>
      </w:r>
      <w:r w:rsidRPr="00EB058B">
        <w:rPr>
          <w:rFonts w:hint="cs"/>
          <w:rtl/>
        </w:rPr>
        <w:t xml:space="preserve"> </w:t>
      </w:r>
      <w:proofErr w:type="spellStart"/>
      <w:r w:rsidRPr="00EB058B">
        <w:rPr>
          <w:rFonts w:hint="cs"/>
          <w:rtl/>
        </w:rPr>
        <w:t>לחרן</w:t>
      </w:r>
      <w:proofErr w:type="spellEnd"/>
      <w:r w:rsidRPr="00EB058B">
        <w:rPr>
          <w:rFonts w:hint="cs"/>
          <w:rtl/>
        </w:rPr>
        <w:t xml:space="preserve"> ולמצרים (שלשניהם יוצא יעקב מבאר שבע) </w:t>
      </w:r>
      <w:r w:rsidRPr="00EB058B">
        <w:rPr>
          <w:rtl/>
        </w:rPr>
        <w:t>–</w:t>
      </w:r>
      <w:r w:rsidRPr="00EB058B">
        <w:rPr>
          <w:rFonts w:hint="cs"/>
          <w:rtl/>
        </w:rPr>
        <w:t xml:space="preserve"> לבין סיפור יצחק בגרר המתואר בבראשית כ"ו, ואכמ"ל.</w:t>
      </w:r>
    </w:p>
  </w:footnote>
  <w:footnote w:id="3">
    <w:p w14:paraId="77680181" w14:textId="09231F54" w:rsidR="00EB058B" w:rsidRPr="00EB058B" w:rsidRDefault="00EB058B" w:rsidP="00EB058B">
      <w:pPr>
        <w:pStyle w:val="a3"/>
        <w:rPr>
          <w:rtl/>
        </w:rPr>
      </w:pPr>
      <w:r w:rsidRPr="00EB058B">
        <w:rPr>
          <w:rStyle w:val="a5"/>
          <w:rFonts w:eastAsia="Narkisim"/>
        </w:rPr>
        <w:footnoteRef/>
      </w:r>
      <w:r w:rsidRPr="00EB058B">
        <w:t xml:space="preserve"> </w:t>
      </w:r>
      <w:r w:rsidRPr="00EB058B">
        <w:rPr>
          <w:rtl/>
        </w:rPr>
        <w:t xml:space="preserve"> </w:t>
      </w:r>
      <w:r>
        <w:rPr>
          <w:rtl/>
        </w:rPr>
        <w:tab/>
      </w:r>
      <w:r w:rsidRPr="00EB058B">
        <w:rPr>
          <w:rFonts w:hint="cs"/>
          <w:rtl/>
        </w:rPr>
        <w:t>אונקלוס</w:t>
      </w:r>
      <w:r w:rsidRPr="00EB058B">
        <w:rPr>
          <w:rtl/>
        </w:rPr>
        <w:t xml:space="preserve"> </w:t>
      </w:r>
      <w:r w:rsidRPr="00EB058B">
        <w:rPr>
          <w:rFonts w:hint="cs"/>
          <w:rtl/>
        </w:rPr>
        <w:t>תירגם</w:t>
      </w:r>
      <w:r w:rsidRPr="00EB058B">
        <w:rPr>
          <w:rtl/>
        </w:rPr>
        <w:t xml:space="preserve"> </w:t>
      </w:r>
      <w:r w:rsidRPr="00EB058B">
        <w:rPr>
          <w:rFonts w:hint="cs"/>
          <w:rtl/>
        </w:rPr>
        <w:t>שהכוונה</w:t>
      </w:r>
      <w:r w:rsidRPr="00EB058B">
        <w:rPr>
          <w:rtl/>
        </w:rPr>
        <w:t xml:space="preserve"> </w:t>
      </w:r>
      <w:r w:rsidRPr="00EB058B">
        <w:rPr>
          <w:rFonts w:hint="cs"/>
          <w:rtl/>
        </w:rPr>
        <w:t>לבכורות ובעקבותיו רבים מפרשני ימי הביניים.</w:t>
      </w:r>
      <w:r w:rsidRPr="00EB058B">
        <w:rPr>
          <w:rtl/>
        </w:rPr>
        <w:t xml:space="preserve"> </w:t>
      </w:r>
      <w:r w:rsidRPr="00EB058B">
        <w:rPr>
          <w:rFonts w:hint="cs"/>
          <w:rtl/>
        </w:rPr>
        <w:t>יש</w:t>
      </w:r>
      <w:r w:rsidRPr="00EB058B">
        <w:rPr>
          <w:rtl/>
        </w:rPr>
        <w:t xml:space="preserve"> </w:t>
      </w:r>
      <w:r w:rsidRPr="00EB058B">
        <w:rPr>
          <w:rFonts w:hint="cs"/>
          <w:rtl/>
        </w:rPr>
        <w:t>הגיון</w:t>
      </w:r>
      <w:r w:rsidRPr="00EB058B">
        <w:rPr>
          <w:rtl/>
        </w:rPr>
        <w:t xml:space="preserve"> </w:t>
      </w:r>
      <w:r w:rsidRPr="00EB058B">
        <w:rPr>
          <w:rFonts w:hint="cs"/>
          <w:rtl/>
        </w:rPr>
        <w:t>רב</w:t>
      </w:r>
      <w:r w:rsidRPr="00EB058B">
        <w:rPr>
          <w:rtl/>
        </w:rPr>
        <w:t xml:space="preserve"> </w:t>
      </w:r>
      <w:r w:rsidRPr="00EB058B">
        <w:rPr>
          <w:rFonts w:hint="cs"/>
          <w:rtl/>
        </w:rPr>
        <w:t>לפרש</w:t>
      </w:r>
      <w:r w:rsidRPr="00EB058B">
        <w:rPr>
          <w:rtl/>
        </w:rPr>
        <w:t xml:space="preserve"> </w:t>
      </w:r>
      <w:r w:rsidRPr="00EB058B">
        <w:rPr>
          <w:rFonts w:hint="cs"/>
          <w:rtl/>
        </w:rPr>
        <w:t>כרמב</w:t>
      </w:r>
      <w:r w:rsidRPr="00EB058B">
        <w:rPr>
          <w:rtl/>
        </w:rPr>
        <w:t>"</w:t>
      </w:r>
      <w:r w:rsidRPr="00EB058B">
        <w:rPr>
          <w:rFonts w:hint="cs"/>
          <w:rtl/>
        </w:rPr>
        <w:t>ן</w:t>
      </w:r>
      <w:r w:rsidRPr="00EB058B">
        <w:rPr>
          <w:rtl/>
        </w:rPr>
        <w:t xml:space="preserve">, </w:t>
      </w:r>
      <w:r w:rsidRPr="00EB058B">
        <w:rPr>
          <w:rFonts w:hint="cs"/>
          <w:rtl/>
        </w:rPr>
        <w:t xml:space="preserve">שהכתוב מכנה אותם כאן 'נערים' בכדי להנגיד אותם לזקנים המוזכרים בפרק ובכך לתת את התחושה שהעם כולו היה שותף בברית סיני </w:t>
      </w:r>
      <w:r w:rsidRPr="00EB058B">
        <w:rPr>
          <w:rtl/>
        </w:rPr>
        <w:t>–</w:t>
      </w:r>
      <w:r w:rsidRPr="00EB058B">
        <w:rPr>
          <w:rFonts w:hint="cs"/>
          <w:rtl/>
        </w:rPr>
        <w:t xml:space="preserve"> מנערים ועד זקנים. יש גם לזכור שזו הייתה הלשון שבה עמד משה מול פרעה ודרש לצאת ממצרים ולהקריב קורבנות לה' במדבר סיני: "וַיֹּאמֶר</w:t>
      </w:r>
      <w:r w:rsidRPr="00EB058B">
        <w:rPr>
          <w:rtl/>
        </w:rPr>
        <w:t xml:space="preserve"> </w:t>
      </w:r>
      <w:r w:rsidRPr="00EB058B">
        <w:rPr>
          <w:rFonts w:hint="cs"/>
          <w:rtl/>
        </w:rPr>
        <w:t>משֶׁה</w:t>
      </w:r>
      <w:r w:rsidRPr="00EB058B">
        <w:rPr>
          <w:rtl/>
        </w:rPr>
        <w:t xml:space="preserve"> </w:t>
      </w:r>
      <w:r w:rsidRPr="00EB058B">
        <w:rPr>
          <w:rFonts w:hint="cs"/>
          <w:rtl/>
        </w:rPr>
        <w:t>בִּנְעָרֵינוּ</w:t>
      </w:r>
      <w:r w:rsidRPr="00EB058B">
        <w:rPr>
          <w:rtl/>
        </w:rPr>
        <w:t xml:space="preserve"> </w:t>
      </w:r>
      <w:r w:rsidRPr="00EB058B">
        <w:rPr>
          <w:rFonts w:hint="cs"/>
          <w:rtl/>
        </w:rPr>
        <w:t>וּבִזְקֵנֵינוּ</w:t>
      </w:r>
      <w:r w:rsidRPr="00EB058B">
        <w:rPr>
          <w:rtl/>
        </w:rPr>
        <w:t xml:space="preserve"> </w:t>
      </w:r>
      <w:r w:rsidRPr="00EB058B">
        <w:rPr>
          <w:rFonts w:hint="cs"/>
          <w:rtl/>
        </w:rPr>
        <w:t>נֵלֵךְ</w:t>
      </w:r>
      <w:r w:rsidRPr="00EB058B">
        <w:rPr>
          <w:rtl/>
        </w:rPr>
        <w:t xml:space="preserve"> </w:t>
      </w:r>
      <w:r w:rsidRPr="00EB058B">
        <w:rPr>
          <w:rFonts w:hint="cs"/>
          <w:rtl/>
        </w:rPr>
        <w:t>בְּבָנֵינוּ</w:t>
      </w:r>
      <w:r w:rsidRPr="00EB058B">
        <w:rPr>
          <w:rtl/>
        </w:rPr>
        <w:t xml:space="preserve"> </w:t>
      </w:r>
      <w:r w:rsidRPr="00EB058B">
        <w:rPr>
          <w:rFonts w:hint="cs"/>
          <w:rtl/>
        </w:rPr>
        <w:t>וּבִבְנוֹתֵנוּ</w:t>
      </w:r>
      <w:r w:rsidRPr="00EB058B">
        <w:rPr>
          <w:rtl/>
        </w:rPr>
        <w:t xml:space="preserve"> </w:t>
      </w:r>
      <w:r w:rsidRPr="00EB058B">
        <w:rPr>
          <w:rFonts w:hint="cs"/>
          <w:rtl/>
        </w:rPr>
        <w:t>בְּצֹאנֵנוּ</w:t>
      </w:r>
      <w:r w:rsidRPr="00EB058B">
        <w:rPr>
          <w:rtl/>
        </w:rPr>
        <w:t xml:space="preserve"> </w:t>
      </w:r>
      <w:r w:rsidRPr="00EB058B">
        <w:rPr>
          <w:rFonts w:hint="cs"/>
          <w:rtl/>
        </w:rPr>
        <w:t>וּבִבְקָרֵנוּ</w:t>
      </w:r>
      <w:r w:rsidRPr="00EB058B">
        <w:rPr>
          <w:rtl/>
        </w:rPr>
        <w:t xml:space="preserve"> </w:t>
      </w:r>
      <w:r w:rsidRPr="00EB058B">
        <w:rPr>
          <w:rFonts w:hint="cs"/>
          <w:rtl/>
        </w:rPr>
        <w:t>נֵלֵךְ</w:t>
      </w:r>
      <w:r w:rsidRPr="00EB058B">
        <w:rPr>
          <w:rtl/>
        </w:rPr>
        <w:t xml:space="preserve"> </w:t>
      </w:r>
      <w:r w:rsidRPr="00EB058B">
        <w:rPr>
          <w:rFonts w:hint="cs"/>
          <w:rtl/>
        </w:rPr>
        <w:t>כִּי</w:t>
      </w:r>
      <w:r w:rsidRPr="00EB058B">
        <w:rPr>
          <w:rtl/>
        </w:rPr>
        <w:t xml:space="preserve"> </w:t>
      </w:r>
      <w:r w:rsidRPr="00EB058B">
        <w:rPr>
          <w:rFonts w:hint="cs"/>
          <w:rtl/>
        </w:rPr>
        <w:t>חַג</w:t>
      </w:r>
      <w:r w:rsidRPr="00EB058B">
        <w:rPr>
          <w:rtl/>
        </w:rPr>
        <w:t xml:space="preserve"> </w:t>
      </w:r>
      <w:r w:rsidRPr="00EB058B">
        <w:rPr>
          <w:rFonts w:hint="cs"/>
          <w:rtl/>
        </w:rPr>
        <w:t>ה'</w:t>
      </w:r>
      <w:r w:rsidRPr="00EB058B">
        <w:rPr>
          <w:rtl/>
        </w:rPr>
        <w:t xml:space="preserve"> </w:t>
      </w:r>
      <w:r w:rsidRPr="00EB058B">
        <w:rPr>
          <w:rFonts w:hint="cs"/>
          <w:rtl/>
        </w:rPr>
        <w:t xml:space="preserve">לָנוּ" </w:t>
      </w:r>
      <w:r w:rsidRPr="00EB058B">
        <w:rPr>
          <w:rFonts w:hint="cs"/>
          <w:sz w:val="16"/>
          <w:szCs w:val="16"/>
          <w:rtl/>
        </w:rPr>
        <w:t>(שמות י', ט)</w:t>
      </w:r>
      <w:r w:rsidRPr="00EB058B">
        <w:rPr>
          <w:rFonts w:hint="cs"/>
          <w:rtl/>
        </w:rPr>
        <w:t xml:space="preserve">, וייתכן שהכתוב מבקש לרמוז למימוש דברי משה בחגיגה זו. בהזדמנות אחרת הצעתי שהכינוי החריג 'נערים' משתלב בהרמזים נוספים לסיפור עקדת יצחק ומבקש לרמוז שיש לקרוא סיפור זה על רקע סיפור העקדה, שם יצחק הנער הומר בקורבן עולה </w:t>
      </w:r>
      <w:r w:rsidRPr="00A96885">
        <w:rPr>
          <w:rFonts w:hint="cs"/>
          <w:rtl/>
        </w:rPr>
        <w:t>(</w:t>
      </w:r>
      <w:r w:rsidRPr="00A96885">
        <w:rPr>
          <w:rtl/>
        </w:rPr>
        <w:t>"'</w:t>
      </w:r>
      <w:r w:rsidRPr="00A96885">
        <w:rPr>
          <w:rFonts w:hint="cs"/>
          <w:rtl/>
        </w:rPr>
        <w:t>וירא</w:t>
      </w:r>
      <w:r w:rsidRPr="00A96885">
        <w:rPr>
          <w:rtl/>
        </w:rPr>
        <w:t xml:space="preserve"> </w:t>
      </w:r>
      <w:r w:rsidRPr="00A96885">
        <w:rPr>
          <w:rFonts w:hint="cs"/>
          <w:rtl/>
        </w:rPr>
        <w:t>את</w:t>
      </w:r>
      <w:r w:rsidRPr="00A96885">
        <w:rPr>
          <w:rtl/>
        </w:rPr>
        <w:t xml:space="preserve"> </w:t>
      </w:r>
      <w:r w:rsidRPr="00A96885">
        <w:rPr>
          <w:rFonts w:hint="cs"/>
          <w:rtl/>
        </w:rPr>
        <w:t>המקום</w:t>
      </w:r>
      <w:r w:rsidRPr="00A96885">
        <w:rPr>
          <w:rtl/>
        </w:rPr>
        <w:t xml:space="preserve"> </w:t>
      </w:r>
      <w:r w:rsidRPr="00A96885">
        <w:rPr>
          <w:rFonts w:hint="cs"/>
          <w:rtl/>
        </w:rPr>
        <w:t>מרחוק</w:t>
      </w:r>
      <w:r w:rsidRPr="00A96885">
        <w:rPr>
          <w:rtl/>
        </w:rPr>
        <w:t xml:space="preserve">' - </w:t>
      </w:r>
      <w:r w:rsidRPr="00A96885">
        <w:rPr>
          <w:rFonts w:hint="cs"/>
          <w:rtl/>
        </w:rPr>
        <w:t>עקידת</w:t>
      </w:r>
      <w:r w:rsidRPr="00A96885">
        <w:rPr>
          <w:rtl/>
        </w:rPr>
        <w:t xml:space="preserve"> </w:t>
      </w:r>
      <w:r w:rsidRPr="00A96885">
        <w:rPr>
          <w:rFonts w:hint="cs"/>
          <w:rtl/>
        </w:rPr>
        <w:t>יצחק</w:t>
      </w:r>
      <w:r w:rsidRPr="00A96885">
        <w:rPr>
          <w:rtl/>
        </w:rPr>
        <w:t xml:space="preserve"> </w:t>
      </w:r>
      <w:r w:rsidRPr="00A96885">
        <w:rPr>
          <w:rFonts w:hint="cs"/>
          <w:rtl/>
        </w:rPr>
        <w:t>כסיפור</w:t>
      </w:r>
      <w:r w:rsidRPr="00A96885">
        <w:rPr>
          <w:rtl/>
        </w:rPr>
        <w:t xml:space="preserve"> </w:t>
      </w:r>
      <w:r w:rsidRPr="00A96885">
        <w:rPr>
          <w:rFonts w:hint="cs"/>
          <w:rtl/>
        </w:rPr>
        <w:t>רקע</w:t>
      </w:r>
      <w:r w:rsidRPr="00A96885">
        <w:rPr>
          <w:rtl/>
        </w:rPr>
        <w:t xml:space="preserve"> </w:t>
      </w:r>
      <w:r w:rsidRPr="00A96885">
        <w:rPr>
          <w:rFonts w:hint="cs"/>
          <w:rtl/>
        </w:rPr>
        <w:t>לברית</w:t>
      </w:r>
      <w:r w:rsidRPr="00A96885">
        <w:rPr>
          <w:rtl/>
        </w:rPr>
        <w:t xml:space="preserve"> </w:t>
      </w:r>
      <w:proofErr w:type="spellStart"/>
      <w:r w:rsidRPr="00A96885">
        <w:rPr>
          <w:rFonts w:hint="cs"/>
          <w:rtl/>
        </w:rPr>
        <w:t>האגנות</w:t>
      </w:r>
      <w:proofErr w:type="spellEnd"/>
      <w:r w:rsidRPr="00A96885">
        <w:rPr>
          <w:rtl/>
        </w:rPr>
        <w:t xml:space="preserve"> </w:t>
      </w:r>
      <w:r w:rsidRPr="00A96885">
        <w:rPr>
          <w:rFonts w:hint="cs"/>
          <w:rtl/>
        </w:rPr>
        <w:t>ולסיפורים</w:t>
      </w:r>
      <w:r w:rsidRPr="00A96885">
        <w:rPr>
          <w:rtl/>
        </w:rPr>
        <w:t xml:space="preserve"> </w:t>
      </w:r>
      <w:r w:rsidRPr="00A96885">
        <w:rPr>
          <w:rFonts w:hint="cs"/>
          <w:rtl/>
        </w:rPr>
        <w:t>נוספים</w:t>
      </w:r>
      <w:r w:rsidRPr="00A96885">
        <w:rPr>
          <w:rtl/>
        </w:rPr>
        <w:t xml:space="preserve">", </w:t>
      </w:r>
      <w:r w:rsidRPr="00A96885">
        <w:rPr>
          <w:rFonts w:hint="cs"/>
          <w:b/>
          <w:bCs/>
          <w:rtl/>
        </w:rPr>
        <w:t>מגדים</w:t>
      </w:r>
      <w:r w:rsidRPr="00A96885">
        <w:rPr>
          <w:rtl/>
        </w:rPr>
        <w:t xml:space="preserve"> </w:t>
      </w:r>
      <w:r w:rsidRPr="00A96885">
        <w:rPr>
          <w:rFonts w:hint="cs"/>
          <w:rtl/>
        </w:rPr>
        <w:t>כה</w:t>
      </w:r>
      <w:r w:rsidRPr="00A96885">
        <w:rPr>
          <w:rtl/>
        </w:rPr>
        <w:t xml:space="preserve"> (</w:t>
      </w:r>
      <w:r w:rsidRPr="00A96885">
        <w:rPr>
          <w:rFonts w:hint="cs"/>
          <w:rtl/>
        </w:rPr>
        <w:t>תשנ</w:t>
      </w:r>
      <w:r w:rsidRPr="00A96885">
        <w:rPr>
          <w:rtl/>
        </w:rPr>
        <w:t>"</w:t>
      </w:r>
      <w:r w:rsidRPr="00A96885">
        <w:rPr>
          <w:rFonts w:hint="cs"/>
          <w:rtl/>
        </w:rPr>
        <w:t>ו</w:t>
      </w:r>
      <w:r w:rsidRPr="00A96885">
        <w:rPr>
          <w:rtl/>
        </w:rPr>
        <w:t>),</w:t>
      </w:r>
      <w:r w:rsidRPr="00A96885">
        <w:rPr>
          <w:rFonts w:hint="cs"/>
          <w:rtl/>
        </w:rPr>
        <w:t xml:space="preserve"> עמ' 79</w:t>
      </w:r>
      <w:r w:rsidRPr="00A96885">
        <w:rPr>
          <w:rtl/>
        </w:rPr>
        <w:softHyphen/>
      </w:r>
      <w:r w:rsidRPr="00A96885">
        <w:rPr>
          <w:rFonts w:hint="cs"/>
          <w:rtl/>
        </w:rPr>
        <w:t>-90)</w:t>
      </w:r>
      <w:r w:rsidRPr="00EB058B">
        <w:rPr>
          <w:rFonts w:hint="cs"/>
          <w:rtl/>
        </w:rPr>
        <w:t>.</w:t>
      </w:r>
    </w:p>
  </w:footnote>
  <w:footnote w:id="4">
    <w:p w14:paraId="6C0EA088" w14:textId="23759084" w:rsidR="00EB058B" w:rsidRPr="00EB058B" w:rsidRDefault="00EB058B" w:rsidP="00EB058B">
      <w:pPr>
        <w:pStyle w:val="a3"/>
        <w:rPr>
          <w:rtl/>
        </w:rPr>
      </w:pPr>
      <w:r w:rsidRPr="00EB058B">
        <w:rPr>
          <w:rStyle w:val="a5"/>
          <w:rFonts w:eastAsia="Narkisim"/>
        </w:rPr>
        <w:footnoteRef/>
      </w:r>
      <w:r w:rsidRPr="00EB058B">
        <w:rPr>
          <w:rtl/>
        </w:rPr>
        <w:t xml:space="preserve"> </w:t>
      </w:r>
      <w:r>
        <w:rPr>
          <w:rtl/>
        </w:rPr>
        <w:tab/>
      </w:r>
      <w:r w:rsidRPr="00EB058B">
        <w:rPr>
          <w:rFonts w:hint="cs"/>
          <w:rtl/>
        </w:rPr>
        <w:t xml:space="preserve">יחזקאל </w:t>
      </w:r>
      <w:proofErr w:type="spellStart"/>
      <w:r w:rsidRPr="00EB058B">
        <w:rPr>
          <w:rFonts w:hint="cs"/>
          <w:rtl/>
        </w:rPr>
        <w:t>קויפמן</w:t>
      </w:r>
      <w:proofErr w:type="spellEnd"/>
      <w:r w:rsidRPr="00EB058B">
        <w:rPr>
          <w:rFonts w:hint="cs"/>
          <w:rtl/>
        </w:rPr>
        <w:t xml:space="preserve">, </w:t>
      </w:r>
      <w:r w:rsidRPr="00A96885">
        <w:rPr>
          <w:rFonts w:hint="cs"/>
          <w:b/>
          <w:bCs/>
          <w:rtl/>
        </w:rPr>
        <w:t>תולדות האמונה הישראלית</w:t>
      </w:r>
      <w:r w:rsidRPr="00EB058B">
        <w:rPr>
          <w:rFonts w:hint="cs"/>
          <w:rtl/>
        </w:rPr>
        <w:t>, כרך א, עמ' 399.</w:t>
      </w:r>
    </w:p>
  </w:footnote>
  <w:footnote w:id="5">
    <w:p w14:paraId="08316630" w14:textId="7035D7DD" w:rsidR="00EB058B" w:rsidRPr="00EB058B" w:rsidRDefault="00EB058B" w:rsidP="00EB058B">
      <w:pPr>
        <w:pStyle w:val="a3"/>
        <w:rPr>
          <w:rtl/>
        </w:rPr>
      </w:pPr>
      <w:r w:rsidRPr="00EB058B">
        <w:rPr>
          <w:rStyle w:val="a5"/>
          <w:rFonts w:eastAsia="Narkisim"/>
        </w:rPr>
        <w:footnoteRef/>
      </w:r>
      <w:r w:rsidRPr="00EB058B">
        <w:rPr>
          <w:rtl/>
        </w:rPr>
        <w:t xml:space="preserve"> </w:t>
      </w:r>
      <w:r>
        <w:rPr>
          <w:rtl/>
        </w:rPr>
        <w:tab/>
      </w:r>
      <w:r w:rsidRPr="00EB058B">
        <w:rPr>
          <w:rFonts w:hint="cs"/>
          <w:rtl/>
        </w:rPr>
        <w:t xml:space="preserve">המעוניינים להרחיב בהצעת קריאה זו מוזמנים לעיין בספר </w:t>
      </w:r>
      <w:r w:rsidRPr="00A96885">
        <w:rPr>
          <w:rFonts w:hint="cs"/>
          <w:b/>
          <w:bCs/>
          <w:rtl/>
        </w:rPr>
        <w:t>בראשית: סיפורן של התחלות</w:t>
      </w:r>
      <w:r w:rsidRPr="00EB058B">
        <w:rPr>
          <w:rFonts w:hint="cs"/>
          <w:rtl/>
        </w:rPr>
        <w:t xml:space="preserve"> (ידיעות ספרים ומכללת הרצוג), עמ' 108</w:t>
      </w:r>
      <w:r w:rsidRPr="00EB058B">
        <w:rPr>
          <w:rtl/>
        </w:rPr>
        <w:softHyphen/>
      </w:r>
      <w:r w:rsidRPr="00EB058B">
        <w:rPr>
          <w:rFonts w:hint="cs"/>
          <w:rtl/>
        </w:rPr>
        <w:t>-126.</w:t>
      </w:r>
    </w:p>
  </w:footnote>
  <w:footnote w:id="6">
    <w:p w14:paraId="6A29FEC0" w14:textId="25B88177" w:rsidR="00EB058B" w:rsidRPr="00EB058B" w:rsidRDefault="00EB058B" w:rsidP="00EB058B">
      <w:pPr>
        <w:pStyle w:val="a3"/>
        <w:rPr>
          <w:rtl/>
        </w:rPr>
      </w:pPr>
      <w:r w:rsidRPr="00EB058B">
        <w:rPr>
          <w:rStyle w:val="a5"/>
          <w:rFonts w:eastAsia="Narkisim"/>
        </w:rPr>
        <w:footnoteRef/>
      </w:r>
      <w:r w:rsidRPr="00EB058B">
        <w:rPr>
          <w:rFonts w:hint="cs"/>
          <w:rtl/>
        </w:rPr>
        <w:t xml:space="preserve"> </w:t>
      </w:r>
      <w:r>
        <w:rPr>
          <w:rtl/>
        </w:rPr>
        <w:tab/>
      </w:r>
      <w:r w:rsidRPr="00EB058B">
        <w:rPr>
          <w:rFonts w:hint="cs"/>
          <w:rtl/>
        </w:rPr>
        <w:t>להרחבה בקריאה שרואה בהקרבת הקורבן במקום יצחק את עיקר מגמת הסיפור, ראו למשל: י</w:t>
      </w:r>
      <w:r w:rsidRPr="00EB058B">
        <w:rPr>
          <w:rtl/>
        </w:rPr>
        <w:t xml:space="preserve">' </w:t>
      </w:r>
      <w:proofErr w:type="spellStart"/>
      <w:r w:rsidRPr="00EB058B">
        <w:rPr>
          <w:rFonts w:hint="cs"/>
          <w:rtl/>
        </w:rPr>
        <w:t>רוזנסון</w:t>
      </w:r>
      <w:proofErr w:type="spellEnd"/>
      <w:r w:rsidRPr="00EB058B">
        <w:rPr>
          <w:rtl/>
        </w:rPr>
        <w:t>, "</w:t>
      </w:r>
      <w:r w:rsidRPr="00EB058B">
        <w:rPr>
          <w:rFonts w:hint="cs"/>
          <w:rtl/>
        </w:rPr>
        <w:t>על</w:t>
      </w:r>
      <w:r w:rsidRPr="00EB058B">
        <w:rPr>
          <w:rtl/>
        </w:rPr>
        <w:t xml:space="preserve"> </w:t>
      </w:r>
      <w:r w:rsidRPr="00EB058B">
        <w:rPr>
          <w:rFonts w:hint="cs"/>
          <w:rtl/>
        </w:rPr>
        <w:t>העקדה</w:t>
      </w:r>
      <w:r w:rsidRPr="00EB058B">
        <w:rPr>
          <w:rtl/>
        </w:rPr>
        <w:t xml:space="preserve"> </w:t>
      </w:r>
      <w:r w:rsidRPr="00EB058B">
        <w:rPr>
          <w:rFonts w:hint="cs"/>
          <w:rtl/>
        </w:rPr>
        <w:t>ובעקבותיה</w:t>
      </w:r>
      <w:r w:rsidRPr="00EB058B">
        <w:rPr>
          <w:rtl/>
        </w:rPr>
        <w:t xml:space="preserve"> – </w:t>
      </w:r>
      <w:r w:rsidRPr="00EB058B">
        <w:rPr>
          <w:rFonts w:hint="cs"/>
          <w:rtl/>
        </w:rPr>
        <w:t>שני</w:t>
      </w:r>
      <w:r w:rsidRPr="00EB058B">
        <w:rPr>
          <w:rtl/>
        </w:rPr>
        <w:t xml:space="preserve"> </w:t>
      </w:r>
      <w:r w:rsidRPr="00EB058B">
        <w:rPr>
          <w:rFonts w:hint="cs"/>
          <w:rtl/>
        </w:rPr>
        <w:t>עיונים</w:t>
      </w:r>
      <w:r w:rsidRPr="00EB058B">
        <w:rPr>
          <w:rtl/>
        </w:rPr>
        <w:t xml:space="preserve"> </w:t>
      </w:r>
      <w:r w:rsidRPr="00EB058B">
        <w:rPr>
          <w:rFonts w:hint="cs"/>
          <w:rtl/>
        </w:rPr>
        <w:t>מקראיים</w:t>
      </w:r>
      <w:r w:rsidRPr="00EB058B">
        <w:rPr>
          <w:rtl/>
        </w:rPr>
        <w:t xml:space="preserve">", </w:t>
      </w:r>
      <w:r w:rsidRPr="00EB058B">
        <w:rPr>
          <w:rFonts w:hint="cs"/>
          <w:rtl/>
        </w:rPr>
        <w:t>בתוך</w:t>
      </w:r>
      <w:r w:rsidRPr="00EB058B">
        <w:rPr>
          <w:rtl/>
        </w:rPr>
        <w:t xml:space="preserve">: </w:t>
      </w:r>
      <w:r w:rsidRPr="00EB058B">
        <w:rPr>
          <w:rFonts w:hint="cs"/>
          <w:rtl/>
        </w:rPr>
        <w:t>י</w:t>
      </w:r>
      <w:r w:rsidRPr="00EB058B">
        <w:rPr>
          <w:rtl/>
        </w:rPr>
        <w:t xml:space="preserve">' </w:t>
      </w:r>
      <w:proofErr w:type="spellStart"/>
      <w:r w:rsidRPr="00EB058B">
        <w:rPr>
          <w:rFonts w:hint="cs"/>
          <w:rtl/>
        </w:rPr>
        <w:t>רוזנסון</w:t>
      </w:r>
      <w:proofErr w:type="spellEnd"/>
      <w:r w:rsidRPr="00EB058B">
        <w:rPr>
          <w:rtl/>
        </w:rPr>
        <w:t xml:space="preserve"> </w:t>
      </w:r>
      <w:r w:rsidRPr="00EB058B">
        <w:rPr>
          <w:rFonts w:hint="cs"/>
          <w:rtl/>
        </w:rPr>
        <w:t>וב</w:t>
      </w:r>
      <w:r w:rsidRPr="00EB058B">
        <w:rPr>
          <w:rtl/>
        </w:rPr>
        <w:t xml:space="preserve">' </w:t>
      </w:r>
      <w:r w:rsidRPr="00EB058B">
        <w:rPr>
          <w:rFonts w:hint="cs"/>
          <w:rtl/>
        </w:rPr>
        <w:t>לאו</w:t>
      </w:r>
      <w:r w:rsidRPr="00EB058B">
        <w:rPr>
          <w:rtl/>
        </w:rPr>
        <w:t xml:space="preserve"> (</w:t>
      </w:r>
      <w:r w:rsidRPr="00EB058B">
        <w:rPr>
          <w:rFonts w:hint="cs"/>
          <w:rtl/>
        </w:rPr>
        <w:t>עורכים</w:t>
      </w:r>
      <w:r w:rsidRPr="00EB058B">
        <w:rPr>
          <w:rtl/>
        </w:rPr>
        <w:t xml:space="preserve">), </w:t>
      </w:r>
      <w:r w:rsidRPr="00A96885">
        <w:rPr>
          <w:rFonts w:hint="cs"/>
          <w:b/>
          <w:bCs/>
          <w:rtl/>
        </w:rPr>
        <w:t>עקדת</w:t>
      </w:r>
      <w:r w:rsidRPr="00A96885">
        <w:rPr>
          <w:b/>
          <w:bCs/>
          <w:rtl/>
        </w:rPr>
        <w:t xml:space="preserve"> </w:t>
      </w:r>
      <w:r w:rsidRPr="00A96885">
        <w:rPr>
          <w:rFonts w:hint="cs"/>
          <w:b/>
          <w:bCs/>
          <w:rtl/>
        </w:rPr>
        <w:t>יצחק</w:t>
      </w:r>
      <w:r w:rsidRPr="00A96885">
        <w:rPr>
          <w:b/>
          <w:bCs/>
          <w:rtl/>
        </w:rPr>
        <w:t xml:space="preserve"> </w:t>
      </w:r>
      <w:r w:rsidRPr="00A96885">
        <w:rPr>
          <w:rFonts w:hint="cs"/>
          <w:b/>
          <w:bCs/>
          <w:rtl/>
        </w:rPr>
        <w:t>לזרעו</w:t>
      </w:r>
      <w:r w:rsidRPr="00A96885">
        <w:rPr>
          <w:b/>
          <w:bCs/>
          <w:rtl/>
        </w:rPr>
        <w:t xml:space="preserve"> – </w:t>
      </w:r>
      <w:r w:rsidRPr="00A96885">
        <w:rPr>
          <w:rFonts w:hint="cs"/>
          <w:b/>
          <w:bCs/>
          <w:rtl/>
        </w:rPr>
        <w:t>מבט</w:t>
      </w:r>
      <w:r w:rsidRPr="00A96885">
        <w:rPr>
          <w:b/>
          <w:bCs/>
          <w:rtl/>
        </w:rPr>
        <w:t xml:space="preserve"> </w:t>
      </w:r>
      <w:r w:rsidRPr="00A96885">
        <w:rPr>
          <w:rFonts w:hint="cs"/>
          <w:b/>
          <w:bCs/>
          <w:rtl/>
        </w:rPr>
        <w:t>בעין</w:t>
      </w:r>
      <w:r w:rsidRPr="00A96885">
        <w:rPr>
          <w:b/>
          <w:bCs/>
          <w:rtl/>
        </w:rPr>
        <w:t xml:space="preserve"> </w:t>
      </w:r>
      <w:r w:rsidRPr="00A96885">
        <w:rPr>
          <w:rFonts w:hint="cs"/>
          <w:b/>
          <w:bCs/>
          <w:rtl/>
        </w:rPr>
        <w:t>ישראלית</w:t>
      </w:r>
      <w:r w:rsidRPr="00A96885">
        <w:rPr>
          <w:b/>
          <w:bCs/>
          <w:rtl/>
        </w:rPr>
        <w:t xml:space="preserve">: </w:t>
      </w:r>
      <w:r w:rsidRPr="00A96885">
        <w:rPr>
          <w:rFonts w:hint="cs"/>
          <w:b/>
          <w:bCs/>
          <w:rtl/>
        </w:rPr>
        <w:t>לזכרו</w:t>
      </w:r>
      <w:r w:rsidRPr="00A96885">
        <w:rPr>
          <w:b/>
          <w:bCs/>
          <w:rtl/>
        </w:rPr>
        <w:t xml:space="preserve"> </w:t>
      </w:r>
      <w:r w:rsidRPr="00A96885">
        <w:rPr>
          <w:rFonts w:hint="cs"/>
          <w:b/>
          <w:bCs/>
          <w:rtl/>
        </w:rPr>
        <w:t>של</w:t>
      </w:r>
      <w:r w:rsidRPr="00A96885">
        <w:rPr>
          <w:b/>
          <w:bCs/>
          <w:rtl/>
        </w:rPr>
        <w:t xml:space="preserve"> </w:t>
      </w:r>
      <w:r w:rsidRPr="00A96885">
        <w:rPr>
          <w:rFonts w:hint="cs"/>
          <w:b/>
          <w:bCs/>
          <w:rtl/>
        </w:rPr>
        <w:t>יצחק</w:t>
      </w:r>
      <w:r w:rsidRPr="00A96885">
        <w:rPr>
          <w:b/>
          <w:bCs/>
          <w:rtl/>
        </w:rPr>
        <w:t xml:space="preserve"> </w:t>
      </w:r>
      <w:proofErr w:type="spellStart"/>
      <w:r w:rsidRPr="00A96885">
        <w:rPr>
          <w:rFonts w:hint="cs"/>
          <w:b/>
          <w:bCs/>
          <w:rtl/>
        </w:rPr>
        <w:t>הירשברג</w:t>
      </w:r>
      <w:proofErr w:type="spellEnd"/>
      <w:r w:rsidRPr="00A96885">
        <w:rPr>
          <w:b/>
          <w:bCs/>
          <w:rtl/>
        </w:rPr>
        <w:t xml:space="preserve"> </w:t>
      </w:r>
      <w:r w:rsidRPr="00A96885">
        <w:rPr>
          <w:rFonts w:hint="cs"/>
          <w:b/>
          <w:bCs/>
          <w:rtl/>
        </w:rPr>
        <w:t>הי</w:t>
      </w:r>
      <w:r w:rsidRPr="00A96885">
        <w:rPr>
          <w:b/>
          <w:bCs/>
          <w:rtl/>
        </w:rPr>
        <w:t>"</w:t>
      </w:r>
      <w:r w:rsidRPr="00A96885">
        <w:rPr>
          <w:rFonts w:hint="cs"/>
          <w:b/>
          <w:bCs/>
          <w:rtl/>
        </w:rPr>
        <w:t>ד</w:t>
      </w:r>
      <w:r w:rsidRPr="00EB058B">
        <w:rPr>
          <w:rtl/>
        </w:rPr>
        <w:t xml:space="preserve">, </w:t>
      </w:r>
      <w:r w:rsidR="004404C0">
        <w:rPr>
          <w:rFonts w:hint="cs"/>
          <w:rtl/>
        </w:rPr>
        <w:t xml:space="preserve">תל אביב </w:t>
      </w:r>
      <w:r w:rsidRPr="00EB058B">
        <w:rPr>
          <w:rFonts w:hint="cs"/>
          <w:rtl/>
        </w:rPr>
        <w:t>תשס</w:t>
      </w:r>
      <w:r w:rsidRPr="00EB058B">
        <w:rPr>
          <w:rtl/>
        </w:rPr>
        <w:t>"</w:t>
      </w:r>
      <w:r w:rsidRPr="00EB058B">
        <w:rPr>
          <w:rFonts w:hint="cs"/>
          <w:rtl/>
        </w:rPr>
        <w:t>ג</w:t>
      </w:r>
      <w:r w:rsidRPr="00EB058B">
        <w:rPr>
          <w:rtl/>
        </w:rPr>
        <w:t xml:space="preserve">, </w:t>
      </w:r>
      <w:r w:rsidRPr="00EB058B">
        <w:rPr>
          <w:rFonts w:hint="cs"/>
          <w:rtl/>
        </w:rPr>
        <w:t>עמ' 321</w:t>
      </w:r>
      <w:r w:rsidRPr="00EB058B">
        <w:rPr>
          <w:rtl/>
        </w:rPr>
        <w:softHyphen/>
      </w:r>
      <w:r w:rsidRPr="00EB058B">
        <w:rPr>
          <w:rFonts w:hint="cs"/>
          <w:rtl/>
        </w:rPr>
        <w:t>-335.</w:t>
      </w:r>
    </w:p>
  </w:footnote>
  <w:footnote w:id="7">
    <w:p w14:paraId="681EF83E" w14:textId="3C2A8AC5" w:rsidR="00EB058B" w:rsidRPr="00EB058B" w:rsidRDefault="00EB058B" w:rsidP="00CF054B">
      <w:pPr>
        <w:pStyle w:val="a3"/>
        <w:rPr>
          <w:rtl/>
        </w:rPr>
      </w:pPr>
      <w:r w:rsidRPr="00EB058B">
        <w:rPr>
          <w:rStyle w:val="a5"/>
          <w:rFonts w:eastAsia="Narkisim"/>
        </w:rPr>
        <w:footnoteRef/>
      </w:r>
      <w:r w:rsidRPr="00EB058B">
        <w:rPr>
          <w:rtl/>
        </w:rPr>
        <w:t xml:space="preserve"> </w:t>
      </w:r>
      <w:r>
        <w:rPr>
          <w:rtl/>
        </w:rPr>
        <w:tab/>
      </w:r>
      <w:proofErr w:type="spellStart"/>
      <w:r w:rsidRPr="00EB058B">
        <w:rPr>
          <w:rFonts w:hint="cs"/>
          <w:rtl/>
        </w:rPr>
        <w:t>רד"ק</w:t>
      </w:r>
      <w:proofErr w:type="spellEnd"/>
      <w:r w:rsidRPr="00EB058B">
        <w:rPr>
          <w:rFonts w:hint="cs"/>
          <w:rtl/>
        </w:rPr>
        <w:t xml:space="preserve"> הסתייג מהסבר זה לבדו כי לדעתו </w:t>
      </w:r>
      <w:r w:rsidR="00CF054B">
        <w:rPr>
          <w:rFonts w:hint="cs"/>
          <w:rtl/>
        </w:rPr>
        <w:t>אי</w:t>
      </w:r>
      <w:r w:rsidRPr="00EB058B">
        <w:rPr>
          <w:rFonts w:hint="cs"/>
          <w:rtl/>
        </w:rPr>
        <w:t>לו כל מטרת ריבוי הבהמות הטהורות היה בא לצורך הקרבתן, ניתן היה להסתפק בפחות משבעה: "ומה</w:t>
      </w:r>
      <w:r w:rsidRPr="00EB058B">
        <w:rPr>
          <w:rtl/>
        </w:rPr>
        <w:t xml:space="preserve"> </w:t>
      </w:r>
      <w:r w:rsidRPr="00EB058B">
        <w:rPr>
          <w:rFonts w:hint="cs"/>
          <w:rtl/>
        </w:rPr>
        <w:t>שאמר</w:t>
      </w:r>
      <w:r w:rsidRPr="00EB058B">
        <w:rPr>
          <w:rtl/>
        </w:rPr>
        <w:t xml:space="preserve"> </w:t>
      </w:r>
      <w:r w:rsidRPr="00EB058B">
        <w:rPr>
          <w:rFonts w:hint="cs"/>
          <w:rtl/>
        </w:rPr>
        <w:t>שבאו</w:t>
      </w:r>
      <w:r w:rsidRPr="00EB058B">
        <w:rPr>
          <w:rtl/>
        </w:rPr>
        <w:t xml:space="preserve"> </w:t>
      </w:r>
      <w:r w:rsidRPr="00EB058B">
        <w:rPr>
          <w:rFonts w:hint="cs"/>
          <w:rtl/>
        </w:rPr>
        <w:t>שבעה</w:t>
      </w:r>
      <w:r w:rsidRPr="00EB058B">
        <w:rPr>
          <w:rtl/>
        </w:rPr>
        <w:t xml:space="preserve"> </w:t>
      </w:r>
      <w:proofErr w:type="spellStart"/>
      <w:r w:rsidRPr="00EB058B">
        <w:rPr>
          <w:rFonts w:hint="cs"/>
          <w:rtl/>
        </w:rPr>
        <w:t>שבעה</w:t>
      </w:r>
      <w:proofErr w:type="spellEnd"/>
      <w:r w:rsidRPr="00EB058B">
        <w:rPr>
          <w:rtl/>
        </w:rPr>
        <w:t xml:space="preserve"> </w:t>
      </w:r>
      <w:r w:rsidRPr="00EB058B">
        <w:rPr>
          <w:rFonts w:hint="cs"/>
          <w:rtl/>
        </w:rPr>
        <w:t>מן</w:t>
      </w:r>
      <w:r w:rsidRPr="00EB058B">
        <w:rPr>
          <w:rtl/>
        </w:rPr>
        <w:t xml:space="preserve"> </w:t>
      </w:r>
      <w:r w:rsidRPr="00EB058B">
        <w:rPr>
          <w:rFonts w:hint="cs"/>
          <w:rtl/>
        </w:rPr>
        <w:t>הטהורים</w:t>
      </w:r>
      <w:r w:rsidRPr="00EB058B">
        <w:rPr>
          <w:rtl/>
        </w:rPr>
        <w:t xml:space="preserve"> </w:t>
      </w:r>
      <w:r w:rsidRPr="00EB058B">
        <w:rPr>
          <w:rFonts w:hint="cs"/>
          <w:rtl/>
        </w:rPr>
        <w:t>ושנים</w:t>
      </w:r>
      <w:r w:rsidRPr="00EB058B">
        <w:rPr>
          <w:rtl/>
        </w:rPr>
        <w:t xml:space="preserve"> </w:t>
      </w:r>
      <w:r w:rsidRPr="00EB058B">
        <w:rPr>
          <w:rFonts w:hint="cs"/>
          <w:rtl/>
        </w:rPr>
        <w:t>מן</w:t>
      </w:r>
      <w:r w:rsidRPr="00EB058B">
        <w:rPr>
          <w:rtl/>
        </w:rPr>
        <w:t xml:space="preserve"> </w:t>
      </w:r>
      <w:r w:rsidRPr="00EB058B">
        <w:rPr>
          <w:rFonts w:hint="cs"/>
          <w:rtl/>
        </w:rPr>
        <w:t>הטמאים</w:t>
      </w:r>
      <w:r w:rsidRPr="00EB058B">
        <w:rPr>
          <w:rtl/>
        </w:rPr>
        <w:t xml:space="preserve">, </w:t>
      </w:r>
      <w:r w:rsidRPr="00EB058B">
        <w:rPr>
          <w:rFonts w:hint="cs"/>
          <w:rtl/>
        </w:rPr>
        <w:t>לא</w:t>
      </w:r>
      <w:r w:rsidRPr="00EB058B">
        <w:rPr>
          <w:rtl/>
        </w:rPr>
        <w:t xml:space="preserve"> </w:t>
      </w:r>
      <w:r w:rsidRPr="00EB058B">
        <w:rPr>
          <w:rFonts w:hint="cs"/>
          <w:rtl/>
        </w:rPr>
        <w:t>לעשות</w:t>
      </w:r>
      <w:r w:rsidRPr="00EB058B">
        <w:rPr>
          <w:rtl/>
        </w:rPr>
        <w:t xml:space="preserve"> </w:t>
      </w:r>
      <w:r w:rsidRPr="00EB058B">
        <w:rPr>
          <w:rFonts w:hint="cs"/>
          <w:rtl/>
        </w:rPr>
        <w:t>קרבן</w:t>
      </w:r>
      <w:r w:rsidRPr="00EB058B">
        <w:rPr>
          <w:rtl/>
        </w:rPr>
        <w:t xml:space="preserve"> </w:t>
      </w:r>
      <w:r w:rsidRPr="00EB058B">
        <w:rPr>
          <w:rFonts w:hint="cs"/>
          <w:rtl/>
        </w:rPr>
        <w:t>בצאת</w:t>
      </w:r>
      <w:r w:rsidRPr="00EB058B">
        <w:rPr>
          <w:rtl/>
        </w:rPr>
        <w:t xml:space="preserve"> </w:t>
      </w:r>
      <w:r w:rsidRPr="00EB058B">
        <w:rPr>
          <w:rFonts w:hint="cs"/>
          <w:rtl/>
        </w:rPr>
        <w:t>נח</w:t>
      </w:r>
      <w:r w:rsidRPr="00EB058B">
        <w:rPr>
          <w:rtl/>
        </w:rPr>
        <w:t xml:space="preserve"> </w:t>
      </w:r>
      <w:r w:rsidRPr="00EB058B">
        <w:rPr>
          <w:rFonts w:hint="cs"/>
          <w:rtl/>
        </w:rPr>
        <w:t>מן</w:t>
      </w:r>
      <w:r w:rsidRPr="00EB058B">
        <w:rPr>
          <w:rtl/>
        </w:rPr>
        <w:t xml:space="preserve"> </w:t>
      </w:r>
      <w:proofErr w:type="spellStart"/>
      <w:r w:rsidRPr="00EB058B">
        <w:rPr>
          <w:rFonts w:hint="cs"/>
          <w:rtl/>
        </w:rPr>
        <w:t>התבה</w:t>
      </w:r>
      <w:proofErr w:type="spellEnd"/>
      <w:r w:rsidRPr="00EB058B">
        <w:rPr>
          <w:rtl/>
        </w:rPr>
        <w:t xml:space="preserve"> </w:t>
      </w:r>
      <w:r w:rsidRPr="00EB058B">
        <w:rPr>
          <w:rFonts w:hint="cs"/>
          <w:rtl/>
        </w:rPr>
        <w:t>לבד,</w:t>
      </w:r>
      <w:r w:rsidRPr="00EB058B">
        <w:rPr>
          <w:rtl/>
        </w:rPr>
        <w:t xml:space="preserve"> </w:t>
      </w:r>
      <w:r w:rsidRPr="00EB058B">
        <w:rPr>
          <w:rFonts w:hint="cs"/>
          <w:rtl/>
        </w:rPr>
        <w:t>שאם</w:t>
      </w:r>
      <w:r w:rsidRPr="00EB058B">
        <w:rPr>
          <w:rtl/>
        </w:rPr>
        <w:t xml:space="preserve"> </w:t>
      </w:r>
      <w:r w:rsidRPr="00EB058B">
        <w:rPr>
          <w:rFonts w:hint="cs"/>
          <w:rtl/>
        </w:rPr>
        <w:t>כן</w:t>
      </w:r>
      <w:r w:rsidRPr="00EB058B">
        <w:rPr>
          <w:rtl/>
        </w:rPr>
        <w:t xml:space="preserve"> </w:t>
      </w:r>
      <w:r w:rsidRPr="00EB058B">
        <w:rPr>
          <w:rFonts w:hint="cs"/>
          <w:rtl/>
        </w:rPr>
        <w:t>די</w:t>
      </w:r>
      <w:r w:rsidRPr="00EB058B">
        <w:rPr>
          <w:rtl/>
        </w:rPr>
        <w:t xml:space="preserve"> </w:t>
      </w:r>
      <w:r w:rsidRPr="00EB058B">
        <w:rPr>
          <w:rFonts w:hint="cs"/>
          <w:rtl/>
        </w:rPr>
        <w:t>לו</w:t>
      </w:r>
      <w:r w:rsidRPr="00EB058B">
        <w:rPr>
          <w:rtl/>
        </w:rPr>
        <w:t xml:space="preserve"> </w:t>
      </w:r>
      <w:r w:rsidRPr="00EB058B">
        <w:rPr>
          <w:rFonts w:hint="cs"/>
          <w:rtl/>
        </w:rPr>
        <w:t>בפחות</w:t>
      </w:r>
      <w:r w:rsidRPr="00EB058B">
        <w:rPr>
          <w:rtl/>
        </w:rPr>
        <w:t xml:space="preserve"> </w:t>
      </w:r>
      <w:r w:rsidRPr="00EB058B">
        <w:rPr>
          <w:rFonts w:hint="cs"/>
          <w:rtl/>
        </w:rPr>
        <w:t>משבעה</w:t>
      </w:r>
      <w:r w:rsidRPr="00EB058B">
        <w:rPr>
          <w:rtl/>
        </w:rPr>
        <w:t xml:space="preserve">, </w:t>
      </w:r>
      <w:r w:rsidRPr="00EB058B">
        <w:rPr>
          <w:rFonts w:hint="cs"/>
          <w:rtl/>
        </w:rPr>
        <w:t>כי</w:t>
      </w:r>
      <w:r w:rsidRPr="00EB058B">
        <w:rPr>
          <w:rtl/>
        </w:rPr>
        <w:t xml:space="preserve"> </w:t>
      </w:r>
      <w:r w:rsidRPr="00EB058B">
        <w:rPr>
          <w:rFonts w:hint="cs"/>
          <w:rtl/>
        </w:rPr>
        <w:t>לא</w:t>
      </w:r>
      <w:r w:rsidRPr="00EB058B">
        <w:rPr>
          <w:rtl/>
        </w:rPr>
        <w:t xml:space="preserve"> </w:t>
      </w:r>
      <w:r w:rsidRPr="00EB058B">
        <w:rPr>
          <w:rFonts w:hint="cs"/>
          <w:rtl/>
        </w:rPr>
        <w:t>ראינו</w:t>
      </w:r>
      <w:r w:rsidRPr="00EB058B">
        <w:rPr>
          <w:rtl/>
        </w:rPr>
        <w:t xml:space="preserve"> </w:t>
      </w:r>
      <w:r w:rsidRPr="00EB058B">
        <w:rPr>
          <w:rFonts w:hint="cs"/>
          <w:rtl/>
        </w:rPr>
        <w:t>שהקריב</w:t>
      </w:r>
      <w:r w:rsidRPr="00EB058B">
        <w:rPr>
          <w:rtl/>
        </w:rPr>
        <w:t xml:space="preserve"> </w:t>
      </w:r>
      <w:r w:rsidRPr="00EB058B">
        <w:rPr>
          <w:rFonts w:hint="cs"/>
          <w:rtl/>
        </w:rPr>
        <w:t>נח</w:t>
      </w:r>
      <w:r w:rsidRPr="00EB058B">
        <w:rPr>
          <w:rtl/>
        </w:rPr>
        <w:t xml:space="preserve"> </w:t>
      </w:r>
      <w:r w:rsidRPr="00EB058B">
        <w:rPr>
          <w:rFonts w:hint="cs"/>
          <w:rtl/>
        </w:rPr>
        <w:t>אלא</w:t>
      </w:r>
      <w:r w:rsidRPr="00EB058B">
        <w:rPr>
          <w:rtl/>
        </w:rPr>
        <w:t xml:space="preserve"> </w:t>
      </w:r>
      <w:r w:rsidRPr="00EB058B">
        <w:rPr>
          <w:rFonts w:hint="cs"/>
          <w:rtl/>
        </w:rPr>
        <w:t>פעם</w:t>
      </w:r>
      <w:r w:rsidRPr="00EB058B">
        <w:rPr>
          <w:rtl/>
        </w:rPr>
        <w:t xml:space="preserve"> </w:t>
      </w:r>
      <w:r w:rsidRPr="00EB058B">
        <w:rPr>
          <w:rFonts w:hint="cs"/>
          <w:rtl/>
        </w:rPr>
        <w:t>אחת</w:t>
      </w:r>
      <w:r w:rsidRPr="00EB058B">
        <w:rPr>
          <w:rtl/>
        </w:rPr>
        <w:t xml:space="preserve">, </w:t>
      </w:r>
      <w:r w:rsidRPr="00EB058B">
        <w:rPr>
          <w:rFonts w:hint="cs"/>
          <w:rtl/>
        </w:rPr>
        <w:t>ואם</w:t>
      </w:r>
      <w:r w:rsidRPr="00EB058B">
        <w:rPr>
          <w:rtl/>
        </w:rPr>
        <w:t xml:space="preserve"> </w:t>
      </w:r>
      <w:r w:rsidRPr="00EB058B">
        <w:rPr>
          <w:rFonts w:hint="cs"/>
          <w:rtl/>
        </w:rPr>
        <w:t>הקריב</w:t>
      </w:r>
      <w:r w:rsidRPr="00EB058B">
        <w:rPr>
          <w:rtl/>
        </w:rPr>
        <w:t xml:space="preserve"> </w:t>
      </w:r>
      <w:r w:rsidRPr="00EB058B">
        <w:rPr>
          <w:rFonts w:hint="cs"/>
          <w:rtl/>
        </w:rPr>
        <w:t>יותר</w:t>
      </w:r>
      <w:r w:rsidRPr="00EB058B">
        <w:rPr>
          <w:rtl/>
        </w:rPr>
        <w:t xml:space="preserve"> </w:t>
      </w:r>
      <w:r w:rsidRPr="00EB058B">
        <w:rPr>
          <w:rFonts w:hint="cs"/>
          <w:rtl/>
        </w:rPr>
        <w:t>יוכל</w:t>
      </w:r>
      <w:r w:rsidRPr="00EB058B">
        <w:rPr>
          <w:rtl/>
        </w:rPr>
        <w:t xml:space="preserve"> </w:t>
      </w:r>
      <w:r w:rsidRPr="00EB058B">
        <w:rPr>
          <w:rFonts w:hint="cs"/>
          <w:rtl/>
        </w:rPr>
        <w:t>להקריב</w:t>
      </w:r>
      <w:r w:rsidRPr="00EB058B">
        <w:rPr>
          <w:rtl/>
        </w:rPr>
        <w:t xml:space="preserve"> </w:t>
      </w:r>
      <w:r w:rsidRPr="00EB058B">
        <w:rPr>
          <w:rFonts w:hint="cs"/>
          <w:rtl/>
        </w:rPr>
        <w:t>מן</w:t>
      </w:r>
      <w:r w:rsidRPr="00EB058B">
        <w:rPr>
          <w:rtl/>
        </w:rPr>
        <w:t xml:space="preserve"> </w:t>
      </w:r>
      <w:r w:rsidRPr="00EB058B">
        <w:rPr>
          <w:rFonts w:hint="cs"/>
          <w:rtl/>
        </w:rPr>
        <w:t>הנולדים</w:t>
      </w:r>
      <w:r w:rsidRPr="00EB058B">
        <w:rPr>
          <w:rtl/>
        </w:rPr>
        <w:t xml:space="preserve"> </w:t>
      </w:r>
      <w:r w:rsidRPr="00EB058B">
        <w:rPr>
          <w:rFonts w:hint="cs"/>
          <w:rtl/>
        </w:rPr>
        <w:t>מהם</w:t>
      </w:r>
      <w:r w:rsidRPr="00EB058B">
        <w:rPr>
          <w:rtl/>
        </w:rPr>
        <w:t xml:space="preserve"> </w:t>
      </w:r>
      <w:r w:rsidRPr="00EB058B">
        <w:rPr>
          <w:rFonts w:hint="cs"/>
          <w:rtl/>
        </w:rPr>
        <w:t>לשנה</w:t>
      </w:r>
      <w:r w:rsidRPr="00EB058B">
        <w:rPr>
          <w:rtl/>
        </w:rPr>
        <w:t xml:space="preserve"> </w:t>
      </w:r>
      <w:r w:rsidRPr="00EB058B">
        <w:rPr>
          <w:rFonts w:hint="cs"/>
          <w:rtl/>
        </w:rPr>
        <w:t>או</w:t>
      </w:r>
      <w:r w:rsidRPr="00EB058B">
        <w:rPr>
          <w:rtl/>
        </w:rPr>
        <w:t xml:space="preserve"> </w:t>
      </w:r>
      <w:r w:rsidRPr="00EB058B">
        <w:rPr>
          <w:rFonts w:hint="cs"/>
          <w:rtl/>
        </w:rPr>
        <w:t>לשנתיי</w:t>
      </w:r>
      <w:r w:rsidRPr="00EB058B">
        <w:rPr>
          <w:rFonts w:hint="eastAsia"/>
          <w:rtl/>
        </w:rPr>
        <w:t>ם</w:t>
      </w:r>
      <w:r w:rsidRPr="00EB058B">
        <w:rPr>
          <w:rtl/>
        </w:rPr>
        <w:t xml:space="preserve"> </w:t>
      </w:r>
      <w:r w:rsidRPr="00EB058B">
        <w:rPr>
          <w:rFonts w:hint="cs"/>
          <w:rtl/>
        </w:rPr>
        <w:t>או</w:t>
      </w:r>
      <w:r w:rsidRPr="00EB058B">
        <w:rPr>
          <w:rtl/>
        </w:rPr>
        <w:t xml:space="preserve"> </w:t>
      </w:r>
      <w:r w:rsidRPr="00EB058B">
        <w:rPr>
          <w:rFonts w:hint="cs"/>
          <w:rtl/>
        </w:rPr>
        <w:t>יותר.</w:t>
      </w:r>
      <w:r w:rsidRPr="00EB058B">
        <w:rPr>
          <w:rtl/>
        </w:rPr>
        <w:t xml:space="preserve"> </w:t>
      </w:r>
      <w:r w:rsidRPr="00EB058B">
        <w:rPr>
          <w:rFonts w:hint="cs"/>
          <w:rtl/>
        </w:rPr>
        <w:t>אלא</w:t>
      </w:r>
      <w:r w:rsidRPr="00EB058B">
        <w:rPr>
          <w:rtl/>
        </w:rPr>
        <w:t xml:space="preserve"> </w:t>
      </w:r>
      <w:r w:rsidRPr="00EB058B">
        <w:rPr>
          <w:rFonts w:hint="cs"/>
          <w:rtl/>
        </w:rPr>
        <w:t>מה</w:t>
      </w:r>
      <w:r w:rsidRPr="00EB058B">
        <w:rPr>
          <w:rtl/>
        </w:rPr>
        <w:t xml:space="preserve"> </w:t>
      </w:r>
      <w:r w:rsidRPr="00EB058B">
        <w:rPr>
          <w:rFonts w:hint="cs"/>
          <w:rtl/>
        </w:rPr>
        <w:t>שרצה</w:t>
      </w:r>
      <w:r w:rsidRPr="00EB058B">
        <w:rPr>
          <w:rtl/>
        </w:rPr>
        <w:t xml:space="preserve"> </w:t>
      </w:r>
      <w:r w:rsidRPr="00EB058B">
        <w:rPr>
          <w:rFonts w:hint="cs"/>
          <w:rtl/>
        </w:rPr>
        <w:t>הא</w:t>
      </w:r>
      <w:r w:rsidR="002737EB">
        <w:rPr>
          <w:rFonts w:hint="cs"/>
          <w:rtl/>
        </w:rPr>
        <w:t>-</w:t>
      </w:r>
      <w:r w:rsidRPr="00EB058B">
        <w:rPr>
          <w:rFonts w:hint="cs"/>
          <w:rtl/>
        </w:rPr>
        <w:t>ל</w:t>
      </w:r>
      <w:r w:rsidRPr="00EB058B">
        <w:rPr>
          <w:rtl/>
        </w:rPr>
        <w:t xml:space="preserve"> </w:t>
      </w:r>
      <w:r w:rsidRPr="00EB058B">
        <w:rPr>
          <w:rFonts w:hint="cs"/>
          <w:rtl/>
        </w:rPr>
        <w:t>להשאיר</w:t>
      </w:r>
      <w:r w:rsidRPr="00EB058B">
        <w:rPr>
          <w:rtl/>
        </w:rPr>
        <w:t xml:space="preserve"> </w:t>
      </w:r>
      <w:r w:rsidRPr="00EB058B">
        <w:rPr>
          <w:rFonts w:hint="cs"/>
          <w:rtl/>
        </w:rPr>
        <w:t>מן</w:t>
      </w:r>
      <w:r w:rsidRPr="00EB058B">
        <w:rPr>
          <w:rtl/>
        </w:rPr>
        <w:t xml:space="preserve"> </w:t>
      </w:r>
      <w:r w:rsidRPr="00EB058B">
        <w:rPr>
          <w:rFonts w:hint="cs"/>
          <w:rtl/>
        </w:rPr>
        <w:t>הטהורה</w:t>
      </w:r>
      <w:r w:rsidRPr="00EB058B">
        <w:rPr>
          <w:rtl/>
        </w:rPr>
        <w:t xml:space="preserve"> </w:t>
      </w:r>
      <w:r w:rsidRPr="00EB058B">
        <w:rPr>
          <w:rFonts w:hint="cs"/>
          <w:rtl/>
        </w:rPr>
        <w:t>שבעה</w:t>
      </w:r>
      <w:r w:rsidRPr="00EB058B">
        <w:rPr>
          <w:rtl/>
        </w:rPr>
        <w:t xml:space="preserve"> </w:t>
      </w:r>
      <w:r w:rsidRPr="00EB058B">
        <w:rPr>
          <w:rFonts w:hint="cs"/>
          <w:rtl/>
        </w:rPr>
        <w:t>כדי</w:t>
      </w:r>
      <w:r w:rsidRPr="00EB058B">
        <w:rPr>
          <w:rtl/>
        </w:rPr>
        <w:t xml:space="preserve"> </w:t>
      </w:r>
      <w:r w:rsidRPr="00EB058B">
        <w:rPr>
          <w:rFonts w:hint="cs"/>
          <w:rtl/>
        </w:rPr>
        <w:t>שיאכלו</w:t>
      </w:r>
      <w:r w:rsidRPr="00EB058B">
        <w:rPr>
          <w:rtl/>
        </w:rPr>
        <w:t xml:space="preserve"> </w:t>
      </w:r>
      <w:r w:rsidRPr="00EB058B">
        <w:rPr>
          <w:rFonts w:hint="cs"/>
          <w:rtl/>
        </w:rPr>
        <w:t>מהם</w:t>
      </w:r>
      <w:r w:rsidRPr="00EB058B">
        <w:rPr>
          <w:rtl/>
        </w:rPr>
        <w:t xml:space="preserve"> </w:t>
      </w:r>
      <w:r w:rsidRPr="00EB058B">
        <w:rPr>
          <w:rFonts w:hint="cs"/>
          <w:rtl/>
        </w:rPr>
        <w:t>נח</w:t>
      </w:r>
      <w:r w:rsidRPr="00EB058B">
        <w:rPr>
          <w:rtl/>
        </w:rPr>
        <w:t xml:space="preserve"> </w:t>
      </w:r>
      <w:r w:rsidRPr="00EB058B">
        <w:rPr>
          <w:rFonts w:hint="cs"/>
          <w:rtl/>
        </w:rPr>
        <w:t>ובניו</w:t>
      </w:r>
      <w:r w:rsidRPr="00EB058B">
        <w:rPr>
          <w:rtl/>
        </w:rPr>
        <w:t xml:space="preserve"> </w:t>
      </w:r>
      <w:r w:rsidRPr="00EB058B">
        <w:rPr>
          <w:rFonts w:hint="cs"/>
          <w:rtl/>
        </w:rPr>
        <w:t>הבאים</w:t>
      </w:r>
      <w:r w:rsidRPr="00EB058B">
        <w:rPr>
          <w:rtl/>
        </w:rPr>
        <w:t xml:space="preserve"> </w:t>
      </w:r>
      <w:r w:rsidRPr="00EB058B">
        <w:rPr>
          <w:rFonts w:hint="cs"/>
          <w:rtl/>
        </w:rPr>
        <w:t>אחריהם</w:t>
      </w:r>
      <w:r w:rsidRPr="00EB058B">
        <w:rPr>
          <w:rtl/>
        </w:rPr>
        <w:t xml:space="preserve">, </w:t>
      </w:r>
      <w:r w:rsidRPr="00EB058B">
        <w:rPr>
          <w:rFonts w:hint="cs"/>
          <w:rtl/>
        </w:rPr>
        <w:t>שהרבה</w:t>
      </w:r>
      <w:r w:rsidRPr="00EB058B">
        <w:rPr>
          <w:rtl/>
        </w:rPr>
        <w:t xml:space="preserve"> </w:t>
      </w:r>
      <w:r w:rsidRPr="00EB058B">
        <w:rPr>
          <w:rFonts w:hint="cs"/>
          <w:rtl/>
        </w:rPr>
        <w:t>מיני</w:t>
      </w:r>
      <w:r w:rsidRPr="00EB058B">
        <w:rPr>
          <w:rtl/>
        </w:rPr>
        <w:t xml:space="preserve"> </w:t>
      </w:r>
      <w:r w:rsidRPr="00EB058B">
        <w:rPr>
          <w:rFonts w:hint="cs"/>
          <w:rtl/>
        </w:rPr>
        <w:t>הטהורים</w:t>
      </w:r>
      <w:r w:rsidRPr="00EB058B">
        <w:rPr>
          <w:rtl/>
        </w:rPr>
        <w:t xml:space="preserve"> </w:t>
      </w:r>
      <w:r w:rsidRPr="00EB058B">
        <w:rPr>
          <w:rFonts w:hint="cs"/>
          <w:rtl/>
        </w:rPr>
        <w:t>לפי</w:t>
      </w:r>
      <w:r w:rsidRPr="00EB058B">
        <w:rPr>
          <w:rtl/>
        </w:rPr>
        <w:t xml:space="preserve"> </w:t>
      </w:r>
      <w:r w:rsidRPr="00EB058B">
        <w:rPr>
          <w:rFonts w:hint="cs"/>
          <w:rtl/>
        </w:rPr>
        <w:t>שהיה</w:t>
      </w:r>
      <w:r w:rsidRPr="00EB058B">
        <w:rPr>
          <w:rtl/>
        </w:rPr>
        <w:t xml:space="preserve"> </w:t>
      </w:r>
      <w:r w:rsidRPr="00EB058B">
        <w:rPr>
          <w:rFonts w:hint="cs"/>
          <w:rtl/>
        </w:rPr>
        <w:t>רוצה</w:t>
      </w:r>
      <w:r w:rsidRPr="00EB058B">
        <w:rPr>
          <w:rtl/>
        </w:rPr>
        <w:t xml:space="preserve"> </w:t>
      </w:r>
      <w:r w:rsidRPr="00EB058B">
        <w:rPr>
          <w:rFonts w:hint="cs"/>
          <w:rtl/>
        </w:rPr>
        <w:t>להתיר</w:t>
      </w:r>
      <w:r w:rsidRPr="00EB058B">
        <w:rPr>
          <w:rtl/>
        </w:rPr>
        <w:t xml:space="preserve"> </w:t>
      </w:r>
      <w:r w:rsidRPr="00EB058B">
        <w:rPr>
          <w:rFonts w:hint="cs"/>
          <w:rtl/>
        </w:rPr>
        <w:t>לו</w:t>
      </w:r>
      <w:r w:rsidRPr="00EB058B">
        <w:rPr>
          <w:rtl/>
        </w:rPr>
        <w:t xml:space="preserve"> </w:t>
      </w:r>
      <w:r w:rsidRPr="00EB058B">
        <w:rPr>
          <w:rFonts w:hint="cs"/>
          <w:rtl/>
        </w:rPr>
        <w:t>בשר</w:t>
      </w:r>
      <w:r w:rsidRPr="00EB058B">
        <w:rPr>
          <w:rtl/>
        </w:rPr>
        <w:t xml:space="preserve"> </w:t>
      </w:r>
      <w:r w:rsidRPr="00EB058B">
        <w:rPr>
          <w:rFonts w:hint="cs"/>
          <w:rtl/>
        </w:rPr>
        <w:t>לאכול</w:t>
      </w:r>
      <w:r w:rsidRPr="00EB058B">
        <w:rPr>
          <w:rtl/>
        </w:rPr>
        <w:t xml:space="preserve"> </w:t>
      </w:r>
      <w:r w:rsidRPr="00EB058B">
        <w:rPr>
          <w:rFonts w:hint="cs"/>
          <w:rtl/>
        </w:rPr>
        <w:t>מה</w:t>
      </w:r>
      <w:r w:rsidRPr="00EB058B">
        <w:rPr>
          <w:rtl/>
        </w:rPr>
        <w:t xml:space="preserve"> </w:t>
      </w:r>
      <w:r w:rsidRPr="00EB058B">
        <w:rPr>
          <w:rFonts w:hint="cs"/>
          <w:rtl/>
        </w:rPr>
        <w:t>שלא</w:t>
      </w:r>
      <w:r w:rsidRPr="00EB058B">
        <w:rPr>
          <w:rtl/>
        </w:rPr>
        <w:t xml:space="preserve"> </w:t>
      </w:r>
      <w:r w:rsidRPr="00EB058B">
        <w:rPr>
          <w:rFonts w:hint="cs"/>
          <w:rtl/>
        </w:rPr>
        <w:t>התיר</w:t>
      </w:r>
      <w:r w:rsidRPr="00EB058B">
        <w:rPr>
          <w:rtl/>
        </w:rPr>
        <w:t xml:space="preserve"> </w:t>
      </w:r>
      <w:r w:rsidRPr="00EB058B">
        <w:rPr>
          <w:rFonts w:hint="cs"/>
          <w:rtl/>
        </w:rPr>
        <w:t>לאדם</w:t>
      </w:r>
      <w:r w:rsidRPr="00EB058B">
        <w:rPr>
          <w:rtl/>
        </w:rPr>
        <w:t xml:space="preserve"> </w:t>
      </w:r>
      <w:r w:rsidRPr="00EB058B">
        <w:rPr>
          <w:rFonts w:hint="cs"/>
          <w:rtl/>
        </w:rPr>
        <w:t xml:space="preserve">שלפניו" </w:t>
      </w:r>
      <w:r w:rsidRPr="00A96885">
        <w:rPr>
          <w:rFonts w:hint="cs"/>
          <w:sz w:val="16"/>
          <w:szCs w:val="16"/>
          <w:rtl/>
        </w:rPr>
        <w:t>(</w:t>
      </w:r>
      <w:proofErr w:type="spellStart"/>
      <w:r w:rsidR="00CF054B">
        <w:rPr>
          <w:rFonts w:hint="cs"/>
          <w:sz w:val="16"/>
          <w:szCs w:val="16"/>
          <w:rtl/>
        </w:rPr>
        <w:t>רד"ק</w:t>
      </w:r>
      <w:proofErr w:type="spellEnd"/>
      <w:r w:rsidR="00CF054B">
        <w:rPr>
          <w:rFonts w:hint="cs"/>
          <w:sz w:val="16"/>
          <w:szCs w:val="16"/>
          <w:rtl/>
        </w:rPr>
        <w:t xml:space="preserve"> </w:t>
      </w:r>
      <w:r w:rsidRPr="00A96885">
        <w:rPr>
          <w:rFonts w:hint="cs"/>
          <w:sz w:val="16"/>
          <w:szCs w:val="16"/>
          <w:rtl/>
        </w:rPr>
        <w:t>בראשית ז', ב)</w:t>
      </w:r>
      <w:r w:rsidRPr="00EB058B">
        <w:rPr>
          <w:rFonts w:hint="cs"/>
          <w:rtl/>
        </w:rPr>
        <w:t>.</w:t>
      </w:r>
    </w:p>
  </w:footnote>
  <w:footnote w:id="8">
    <w:p w14:paraId="07266354" w14:textId="1685E902" w:rsidR="00EB058B" w:rsidRPr="00EB058B" w:rsidRDefault="00EB058B" w:rsidP="004404C0">
      <w:pPr>
        <w:pStyle w:val="a3"/>
        <w:rPr>
          <w:rtl/>
        </w:rPr>
      </w:pPr>
      <w:r w:rsidRPr="00EB058B">
        <w:rPr>
          <w:rStyle w:val="a5"/>
          <w:rFonts w:eastAsia="Narkisim"/>
        </w:rPr>
        <w:footnoteRef/>
      </w:r>
      <w:r w:rsidRPr="00EB058B">
        <w:rPr>
          <w:rtl/>
        </w:rPr>
        <w:t xml:space="preserve"> </w:t>
      </w:r>
      <w:r>
        <w:rPr>
          <w:rtl/>
        </w:rPr>
        <w:tab/>
      </w:r>
      <w:proofErr w:type="spellStart"/>
      <w:r w:rsidRPr="00EB058B">
        <w:rPr>
          <w:rFonts w:hint="cs"/>
          <w:rtl/>
        </w:rPr>
        <w:t>רוזנסון</w:t>
      </w:r>
      <w:proofErr w:type="spellEnd"/>
      <w:r w:rsidRPr="00EB058B">
        <w:rPr>
          <w:rFonts w:hint="cs"/>
          <w:rtl/>
        </w:rPr>
        <w:t xml:space="preserve">, על העקדה (לעיל, הערה </w:t>
      </w:r>
      <w:r w:rsidR="004404C0">
        <w:rPr>
          <w:rFonts w:hint="cs"/>
          <w:rtl/>
        </w:rPr>
        <w:t>6</w:t>
      </w:r>
      <w:r w:rsidRPr="00EB058B">
        <w:rPr>
          <w:rFonts w:hint="cs"/>
          <w:rtl/>
        </w:rPr>
        <w:t>), עמ' 324.</w:t>
      </w:r>
    </w:p>
  </w:footnote>
  <w:footnote w:id="9">
    <w:p w14:paraId="66BD4A35" w14:textId="1EF5EAC6" w:rsidR="00EB058B" w:rsidRPr="00EB058B" w:rsidRDefault="00EB058B" w:rsidP="00FB354B">
      <w:pPr>
        <w:pStyle w:val="a3"/>
      </w:pPr>
      <w:r w:rsidRPr="00EB058B">
        <w:rPr>
          <w:rStyle w:val="a5"/>
          <w:rFonts w:eastAsia="Narkisim"/>
        </w:rPr>
        <w:footnoteRef/>
      </w:r>
      <w:r w:rsidRPr="00EB058B">
        <w:rPr>
          <w:rtl/>
        </w:rPr>
        <w:t xml:space="preserve"> </w:t>
      </w:r>
      <w:r>
        <w:rPr>
          <w:rtl/>
        </w:rPr>
        <w:tab/>
      </w:r>
      <w:proofErr w:type="spellStart"/>
      <w:r w:rsidRPr="00EB058B">
        <w:rPr>
          <w:rFonts w:hint="cs"/>
          <w:rtl/>
        </w:rPr>
        <w:t>רד"ק</w:t>
      </w:r>
      <w:proofErr w:type="spellEnd"/>
      <w:r w:rsidRPr="00EB058B">
        <w:rPr>
          <w:rFonts w:hint="cs"/>
          <w:rtl/>
        </w:rPr>
        <w:t xml:space="preserve"> עצמו הדגיש את העובדה שהאיל הסתובב חופשי ללא רועה ששומר עליו: "שאיל</w:t>
      </w:r>
      <w:r w:rsidRPr="00EB058B">
        <w:rPr>
          <w:rtl/>
        </w:rPr>
        <w:t xml:space="preserve"> </w:t>
      </w:r>
      <w:r w:rsidRPr="00EB058B">
        <w:rPr>
          <w:rFonts w:hint="cs"/>
          <w:rtl/>
        </w:rPr>
        <w:t>זה</w:t>
      </w:r>
      <w:r w:rsidRPr="00EB058B">
        <w:rPr>
          <w:rtl/>
        </w:rPr>
        <w:t xml:space="preserve"> </w:t>
      </w:r>
      <w:r w:rsidRPr="00EB058B">
        <w:rPr>
          <w:rFonts w:hint="cs"/>
          <w:rtl/>
        </w:rPr>
        <w:t>נאחז</w:t>
      </w:r>
      <w:r w:rsidRPr="00EB058B">
        <w:rPr>
          <w:rtl/>
        </w:rPr>
        <w:t xml:space="preserve"> </w:t>
      </w:r>
      <w:r w:rsidRPr="00EB058B">
        <w:rPr>
          <w:rFonts w:hint="cs"/>
          <w:rtl/>
        </w:rPr>
        <w:t>בסבך</w:t>
      </w:r>
      <w:r w:rsidRPr="00EB058B">
        <w:rPr>
          <w:rtl/>
        </w:rPr>
        <w:t xml:space="preserve"> </w:t>
      </w:r>
      <w:r w:rsidRPr="00EB058B">
        <w:rPr>
          <w:rFonts w:hint="cs"/>
          <w:rtl/>
        </w:rPr>
        <w:t>נפרד</w:t>
      </w:r>
      <w:r w:rsidRPr="00EB058B">
        <w:rPr>
          <w:rtl/>
        </w:rPr>
        <w:t xml:space="preserve"> </w:t>
      </w:r>
      <w:r w:rsidRPr="00EB058B">
        <w:rPr>
          <w:rFonts w:hint="cs"/>
          <w:rtl/>
        </w:rPr>
        <w:t>משאר</w:t>
      </w:r>
      <w:r w:rsidRPr="00EB058B">
        <w:rPr>
          <w:rtl/>
        </w:rPr>
        <w:t xml:space="preserve"> </w:t>
      </w:r>
      <w:r w:rsidRPr="00EB058B">
        <w:rPr>
          <w:rFonts w:hint="cs"/>
          <w:rtl/>
        </w:rPr>
        <w:t>הצאן</w:t>
      </w:r>
      <w:r w:rsidRPr="00EB058B">
        <w:rPr>
          <w:rtl/>
        </w:rPr>
        <w:t xml:space="preserve"> </w:t>
      </w:r>
      <w:r w:rsidRPr="00EB058B">
        <w:rPr>
          <w:rFonts w:hint="cs"/>
          <w:rtl/>
        </w:rPr>
        <w:t>ולא</w:t>
      </w:r>
      <w:r w:rsidRPr="00EB058B">
        <w:rPr>
          <w:rtl/>
        </w:rPr>
        <w:t xml:space="preserve"> </w:t>
      </w:r>
      <w:r w:rsidRPr="00EB058B">
        <w:rPr>
          <w:rFonts w:hint="cs"/>
          <w:rtl/>
        </w:rPr>
        <w:t>הרגיש</w:t>
      </w:r>
      <w:r w:rsidRPr="00EB058B">
        <w:rPr>
          <w:rtl/>
        </w:rPr>
        <w:t xml:space="preserve"> </w:t>
      </w:r>
      <w:r w:rsidRPr="00EB058B">
        <w:rPr>
          <w:rFonts w:hint="cs"/>
          <w:rtl/>
        </w:rPr>
        <w:t>עליו</w:t>
      </w:r>
      <w:r w:rsidRPr="00EB058B">
        <w:rPr>
          <w:rtl/>
        </w:rPr>
        <w:t xml:space="preserve"> </w:t>
      </w:r>
      <w:r w:rsidRPr="00EB058B">
        <w:rPr>
          <w:rFonts w:hint="cs"/>
          <w:rtl/>
        </w:rPr>
        <w:t xml:space="preserve">הרועה". אינני בטוח שדווקא בכך טמונה ההזמנה, </w:t>
      </w:r>
      <w:r w:rsidR="00FB354B">
        <w:rPr>
          <w:rFonts w:hint="cs"/>
          <w:rtl/>
        </w:rPr>
        <w:t xml:space="preserve">ושמא בכך </w:t>
      </w:r>
      <w:r w:rsidRPr="00EB058B">
        <w:rPr>
          <w:rFonts w:hint="cs"/>
          <w:rtl/>
        </w:rPr>
        <w:t xml:space="preserve">שהאיל </w:t>
      </w:r>
      <w:r w:rsidR="00FB354B">
        <w:rPr>
          <w:rFonts w:hint="cs"/>
          <w:rtl/>
        </w:rPr>
        <w:t xml:space="preserve">הופיע </w:t>
      </w:r>
      <w:r w:rsidRPr="00EB058B">
        <w:rPr>
          <w:rFonts w:hint="cs"/>
          <w:rtl/>
        </w:rPr>
        <w:t>לצדו של אברהם.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FA1793" w:rsidRDefault="00FA179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2A4EF7">
      <w:rPr>
        <w:noProof/>
        <w:rtl/>
      </w:rPr>
      <w:t>3</w:t>
    </w:r>
    <w:r>
      <w:rPr>
        <w:rtl/>
      </w:rPr>
      <w:fldChar w:fldCharType="end"/>
    </w:r>
    <w:r>
      <w:rPr>
        <w:rtl/>
      </w:rPr>
      <w:t xml:space="preserve"> -</w:t>
    </w:r>
  </w:p>
  <w:p w14:paraId="453574CA" w14:textId="77777777" w:rsidR="00FA1793" w:rsidRDefault="00FA1793"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1793" w:rsidRPr="006216C9" w14:paraId="3B079562" w14:textId="77777777" w:rsidTr="00FA1793">
      <w:tc>
        <w:tcPr>
          <w:tcW w:w="6506" w:type="dxa"/>
          <w:tcBorders>
            <w:bottom w:val="double" w:sz="4" w:space="0" w:color="auto"/>
          </w:tcBorders>
        </w:tcPr>
        <w:p w14:paraId="3AD8C92A" w14:textId="0314041C" w:rsidR="00FA1793" w:rsidRPr="006216C9" w:rsidRDefault="00FA179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CD6003" w:rsidRPr="006216C9" w:rsidRDefault="00CD6003" w:rsidP="00CD6003">
          <w:pPr>
            <w:spacing w:after="0"/>
            <w:rPr>
              <w:sz w:val="22"/>
              <w:szCs w:val="22"/>
            </w:rPr>
          </w:pPr>
          <w:r>
            <w:rPr>
              <w:rFonts w:hint="cs"/>
              <w:sz w:val="22"/>
              <w:szCs w:val="22"/>
              <w:rtl/>
            </w:rPr>
            <w:t>תורת הקרבנות</w:t>
          </w:r>
          <w:r w:rsidR="00E71307">
            <w:rPr>
              <w:rFonts w:hint="cs"/>
              <w:sz w:val="22"/>
              <w:szCs w:val="22"/>
              <w:rtl/>
            </w:rPr>
            <w:t xml:space="preserve"> (ויקרא א-ז)</w:t>
          </w:r>
        </w:p>
      </w:tc>
      <w:tc>
        <w:tcPr>
          <w:tcW w:w="3348" w:type="dxa"/>
          <w:tcBorders>
            <w:bottom w:val="double" w:sz="4" w:space="0" w:color="auto"/>
          </w:tcBorders>
          <w:vAlign w:val="center"/>
        </w:tcPr>
        <w:p w14:paraId="7D40D3BB" w14:textId="77777777" w:rsidR="00FA1793" w:rsidRPr="006216C9" w:rsidRDefault="00FA1793" w:rsidP="006216C9">
          <w:pPr>
            <w:bidi w:val="0"/>
            <w:spacing w:after="0"/>
            <w:rPr>
              <w:sz w:val="22"/>
              <w:szCs w:val="22"/>
            </w:rPr>
          </w:pPr>
          <w:r w:rsidRPr="006216C9">
            <w:rPr>
              <w:sz w:val="22"/>
              <w:szCs w:val="22"/>
            </w:rPr>
            <w:t>www.vbm.etzion.org.il</w:t>
          </w:r>
        </w:p>
      </w:tc>
    </w:tr>
  </w:tbl>
  <w:p w14:paraId="2CFAB289" w14:textId="77777777" w:rsidR="00FA1793" w:rsidRPr="00AC2922" w:rsidRDefault="00FA1793"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233EE6"/>
    <w:multiLevelType w:val="hybridMultilevel"/>
    <w:tmpl w:val="707CA0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1D5C0A"/>
    <w:multiLevelType w:val="hybridMultilevel"/>
    <w:tmpl w:val="6016C54E"/>
    <w:lvl w:ilvl="0" w:tplc="A158226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D6935"/>
    <w:multiLevelType w:val="hybridMultilevel"/>
    <w:tmpl w:val="4B6E486E"/>
    <w:lvl w:ilvl="0" w:tplc="5580A4B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7"/>
  </w:num>
  <w:num w:numId="4">
    <w:abstractNumId w:val="3"/>
  </w:num>
  <w:num w:numId="5">
    <w:abstractNumId w:val="2"/>
  </w:num>
  <w:num w:numId="6">
    <w:abstractNumId w:val="17"/>
  </w:num>
  <w:num w:numId="7">
    <w:abstractNumId w:val="4"/>
  </w:num>
  <w:num w:numId="8">
    <w:abstractNumId w:val="18"/>
  </w:num>
  <w:num w:numId="9">
    <w:abstractNumId w:val="14"/>
  </w:num>
  <w:num w:numId="10">
    <w:abstractNumId w:val="9"/>
  </w:num>
  <w:num w:numId="11">
    <w:abstractNumId w:val="0"/>
  </w:num>
  <w:num w:numId="12">
    <w:abstractNumId w:val="13"/>
  </w:num>
  <w:num w:numId="13">
    <w:abstractNumId w:val="11"/>
  </w:num>
  <w:num w:numId="14">
    <w:abstractNumId w:val="1"/>
  </w:num>
  <w:num w:numId="15">
    <w:abstractNumId w:val="8"/>
  </w:num>
  <w:num w:numId="16">
    <w:abstractNumId w:val="6"/>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66C50"/>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E6C3C"/>
    <w:rsid w:val="000F6308"/>
    <w:rsid w:val="000F641A"/>
    <w:rsid w:val="001051EE"/>
    <w:rsid w:val="00106143"/>
    <w:rsid w:val="00112FFD"/>
    <w:rsid w:val="001162A4"/>
    <w:rsid w:val="00120E03"/>
    <w:rsid w:val="00122E5A"/>
    <w:rsid w:val="00125BFF"/>
    <w:rsid w:val="00126DB2"/>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35575"/>
    <w:rsid w:val="0025188F"/>
    <w:rsid w:val="00252934"/>
    <w:rsid w:val="00254CCB"/>
    <w:rsid w:val="00260AA2"/>
    <w:rsid w:val="002635D1"/>
    <w:rsid w:val="00267C22"/>
    <w:rsid w:val="002737EB"/>
    <w:rsid w:val="002744D7"/>
    <w:rsid w:val="00281070"/>
    <w:rsid w:val="00282163"/>
    <w:rsid w:val="002826F7"/>
    <w:rsid w:val="00293BED"/>
    <w:rsid w:val="0029412F"/>
    <w:rsid w:val="002A26CA"/>
    <w:rsid w:val="002A4EF7"/>
    <w:rsid w:val="002A7264"/>
    <w:rsid w:val="002B33FB"/>
    <w:rsid w:val="002B3B0F"/>
    <w:rsid w:val="002B4D51"/>
    <w:rsid w:val="002B6CA6"/>
    <w:rsid w:val="002C33E6"/>
    <w:rsid w:val="002C3C5F"/>
    <w:rsid w:val="002D22C4"/>
    <w:rsid w:val="002E0589"/>
    <w:rsid w:val="002E098C"/>
    <w:rsid w:val="002E0D3F"/>
    <w:rsid w:val="002E417E"/>
    <w:rsid w:val="002E65D7"/>
    <w:rsid w:val="00304682"/>
    <w:rsid w:val="00307245"/>
    <w:rsid w:val="003116C3"/>
    <w:rsid w:val="003128B3"/>
    <w:rsid w:val="00323FBD"/>
    <w:rsid w:val="00324177"/>
    <w:rsid w:val="00324B44"/>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3D6D"/>
    <w:rsid w:val="003C65D7"/>
    <w:rsid w:val="003D7E06"/>
    <w:rsid w:val="003E3654"/>
    <w:rsid w:val="003E6B7E"/>
    <w:rsid w:val="003E7DF7"/>
    <w:rsid w:val="003F0F92"/>
    <w:rsid w:val="00405665"/>
    <w:rsid w:val="00413028"/>
    <w:rsid w:val="004148C3"/>
    <w:rsid w:val="00421EAB"/>
    <w:rsid w:val="00431FA5"/>
    <w:rsid w:val="00432922"/>
    <w:rsid w:val="004404C0"/>
    <w:rsid w:val="00440618"/>
    <w:rsid w:val="00440B94"/>
    <w:rsid w:val="00475741"/>
    <w:rsid w:val="00476985"/>
    <w:rsid w:val="00476D9D"/>
    <w:rsid w:val="00477C74"/>
    <w:rsid w:val="00484DA1"/>
    <w:rsid w:val="00486E88"/>
    <w:rsid w:val="0049613D"/>
    <w:rsid w:val="004A2571"/>
    <w:rsid w:val="004A4A66"/>
    <w:rsid w:val="004D0C20"/>
    <w:rsid w:val="004F2997"/>
    <w:rsid w:val="004F7707"/>
    <w:rsid w:val="005221B7"/>
    <w:rsid w:val="00526F83"/>
    <w:rsid w:val="00527203"/>
    <w:rsid w:val="005342F8"/>
    <w:rsid w:val="00537C4E"/>
    <w:rsid w:val="005515D3"/>
    <w:rsid w:val="00557B56"/>
    <w:rsid w:val="00560304"/>
    <w:rsid w:val="005615C3"/>
    <w:rsid w:val="0057194E"/>
    <w:rsid w:val="00575C0F"/>
    <w:rsid w:val="00576198"/>
    <w:rsid w:val="005932A1"/>
    <w:rsid w:val="005A4E5A"/>
    <w:rsid w:val="005A5215"/>
    <w:rsid w:val="005B08DB"/>
    <w:rsid w:val="005B11E9"/>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1C68"/>
    <w:rsid w:val="00622528"/>
    <w:rsid w:val="0062477E"/>
    <w:rsid w:val="00625DC3"/>
    <w:rsid w:val="0063660F"/>
    <w:rsid w:val="00640ED2"/>
    <w:rsid w:val="0064335B"/>
    <w:rsid w:val="00643B0D"/>
    <w:rsid w:val="00645B09"/>
    <w:rsid w:val="0065284D"/>
    <w:rsid w:val="00660BD6"/>
    <w:rsid w:val="00664FE2"/>
    <w:rsid w:val="00666CEB"/>
    <w:rsid w:val="00670F7F"/>
    <w:rsid w:val="00680CBB"/>
    <w:rsid w:val="006860DF"/>
    <w:rsid w:val="00692B3F"/>
    <w:rsid w:val="006A086B"/>
    <w:rsid w:val="006A4F72"/>
    <w:rsid w:val="006B09D1"/>
    <w:rsid w:val="006B4964"/>
    <w:rsid w:val="006B648A"/>
    <w:rsid w:val="006C1C74"/>
    <w:rsid w:val="006D74BE"/>
    <w:rsid w:val="006E3F9D"/>
    <w:rsid w:val="006F016B"/>
    <w:rsid w:val="00701021"/>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4A12"/>
    <w:rsid w:val="00785703"/>
    <w:rsid w:val="0079116D"/>
    <w:rsid w:val="007915D4"/>
    <w:rsid w:val="007A3B6C"/>
    <w:rsid w:val="007A3EDF"/>
    <w:rsid w:val="007A5439"/>
    <w:rsid w:val="007B118B"/>
    <w:rsid w:val="007B2890"/>
    <w:rsid w:val="007B2CFF"/>
    <w:rsid w:val="007B5D21"/>
    <w:rsid w:val="007C0DC9"/>
    <w:rsid w:val="007C2346"/>
    <w:rsid w:val="007C7C70"/>
    <w:rsid w:val="007D5680"/>
    <w:rsid w:val="007E7BBB"/>
    <w:rsid w:val="007F0B79"/>
    <w:rsid w:val="007F2116"/>
    <w:rsid w:val="00810D7F"/>
    <w:rsid w:val="00820E72"/>
    <w:rsid w:val="00827253"/>
    <w:rsid w:val="00827967"/>
    <w:rsid w:val="008309A4"/>
    <w:rsid w:val="008329EF"/>
    <w:rsid w:val="008407D5"/>
    <w:rsid w:val="00880F6C"/>
    <w:rsid w:val="00890769"/>
    <w:rsid w:val="00896063"/>
    <w:rsid w:val="00897D94"/>
    <w:rsid w:val="008A0C18"/>
    <w:rsid w:val="008A1CA1"/>
    <w:rsid w:val="008A5995"/>
    <w:rsid w:val="008C0A08"/>
    <w:rsid w:val="008C169E"/>
    <w:rsid w:val="008C1C3B"/>
    <w:rsid w:val="008D059F"/>
    <w:rsid w:val="008D1AC0"/>
    <w:rsid w:val="008E2357"/>
    <w:rsid w:val="008E644F"/>
    <w:rsid w:val="008F1D1E"/>
    <w:rsid w:val="008F503B"/>
    <w:rsid w:val="008F62ED"/>
    <w:rsid w:val="00901EEB"/>
    <w:rsid w:val="009038BC"/>
    <w:rsid w:val="009179AD"/>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A3A51"/>
    <w:rsid w:val="009B1EE6"/>
    <w:rsid w:val="009B2B8D"/>
    <w:rsid w:val="009C15BC"/>
    <w:rsid w:val="009C386A"/>
    <w:rsid w:val="009C7DF2"/>
    <w:rsid w:val="009D18C3"/>
    <w:rsid w:val="009D49AE"/>
    <w:rsid w:val="009D5EF8"/>
    <w:rsid w:val="009E1517"/>
    <w:rsid w:val="009F61BF"/>
    <w:rsid w:val="00A04FE1"/>
    <w:rsid w:val="00A058B1"/>
    <w:rsid w:val="00A11992"/>
    <w:rsid w:val="00A16E40"/>
    <w:rsid w:val="00A17DAF"/>
    <w:rsid w:val="00A34ADA"/>
    <w:rsid w:val="00A3624F"/>
    <w:rsid w:val="00A4058B"/>
    <w:rsid w:val="00A4449A"/>
    <w:rsid w:val="00A47B1D"/>
    <w:rsid w:val="00A51A07"/>
    <w:rsid w:val="00A70ABB"/>
    <w:rsid w:val="00A74AB1"/>
    <w:rsid w:val="00A932CD"/>
    <w:rsid w:val="00A96885"/>
    <w:rsid w:val="00AA4FCC"/>
    <w:rsid w:val="00AA6B58"/>
    <w:rsid w:val="00AB39B7"/>
    <w:rsid w:val="00AB415E"/>
    <w:rsid w:val="00AB6820"/>
    <w:rsid w:val="00AC2A83"/>
    <w:rsid w:val="00AC2DE1"/>
    <w:rsid w:val="00AD10A8"/>
    <w:rsid w:val="00AE1049"/>
    <w:rsid w:val="00AF38C2"/>
    <w:rsid w:val="00B01054"/>
    <w:rsid w:val="00B048C7"/>
    <w:rsid w:val="00B06009"/>
    <w:rsid w:val="00B163C7"/>
    <w:rsid w:val="00B16C72"/>
    <w:rsid w:val="00B16F98"/>
    <w:rsid w:val="00B24B4D"/>
    <w:rsid w:val="00B265C9"/>
    <w:rsid w:val="00B307A7"/>
    <w:rsid w:val="00B35366"/>
    <w:rsid w:val="00B36EAE"/>
    <w:rsid w:val="00B46B08"/>
    <w:rsid w:val="00B54C6C"/>
    <w:rsid w:val="00B74501"/>
    <w:rsid w:val="00BA5C53"/>
    <w:rsid w:val="00BB1BB6"/>
    <w:rsid w:val="00BB34C2"/>
    <w:rsid w:val="00BB3B92"/>
    <w:rsid w:val="00BB52ED"/>
    <w:rsid w:val="00BC5418"/>
    <w:rsid w:val="00BD0D01"/>
    <w:rsid w:val="00BD5546"/>
    <w:rsid w:val="00BE0E97"/>
    <w:rsid w:val="00BF08BD"/>
    <w:rsid w:val="00BF58B6"/>
    <w:rsid w:val="00C02D94"/>
    <w:rsid w:val="00C03545"/>
    <w:rsid w:val="00C1023C"/>
    <w:rsid w:val="00C20987"/>
    <w:rsid w:val="00C26085"/>
    <w:rsid w:val="00C320DF"/>
    <w:rsid w:val="00C354A3"/>
    <w:rsid w:val="00C52156"/>
    <w:rsid w:val="00C5501D"/>
    <w:rsid w:val="00C55677"/>
    <w:rsid w:val="00C5614D"/>
    <w:rsid w:val="00C568B6"/>
    <w:rsid w:val="00C6058B"/>
    <w:rsid w:val="00C72129"/>
    <w:rsid w:val="00C83636"/>
    <w:rsid w:val="00C96E9D"/>
    <w:rsid w:val="00CA437A"/>
    <w:rsid w:val="00CB2FAC"/>
    <w:rsid w:val="00CB57A1"/>
    <w:rsid w:val="00CC46FB"/>
    <w:rsid w:val="00CC5DA5"/>
    <w:rsid w:val="00CD5CB8"/>
    <w:rsid w:val="00CD6003"/>
    <w:rsid w:val="00CD7181"/>
    <w:rsid w:val="00CE2C48"/>
    <w:rsid w:val="00CE33CD"/>
    <w:rsid w:val="00CE7E7C"/>
    <w:rsid w:val="00CF054B"/>
    <w:rsid w:val="00CF0678"/>
    <w:rsid w:val="00CF3213"/>
    <w:rsid w:val="00CF67A5"/>
    <w:rsid w:val="00D02643"/>
    <w:rsid w:val="00D037D3"/>
    <w:rsid w:val="00D0716C"/>
    <w:rsid w:val="00D139EF"/>
    <w:rsid w:val="00D347EF"/>
    <w:rsid w:val="00D356BC"/>
    <w:rsid w:val="00D47C2F"/>
    <w:rsid w:val="00D5679B"/>
    <w:rsid w:val="00D57205"/>
    <w:rsid w:val="00D61AEB"/>
    <w:rsid w:val="00D61D45"/>
    <w:rsid w:val="00D64984"/>
    <w:rsid w:val="00D67641"/>
    <w:rsid w:val="00D73A0A"/>
    <w:rsid w:val="00D774DD"/>
    <w:rsid w:val="00D84B04"/>
    <w:rsid w:val="00D8770D"/>
    <w:rsid w:val="00DA0136"/>
    <w:rsid w:val="00DB0322"/>
    <w:rsid w:val="00DB6C23"/>
    <w:rsid w:val="00DB7921"/>
    <w:rsid w:val="00DC775F"/>
    <w:rsid w:val="00DD08BF"/>
    <w:rsid w:val="00DD1649"/>
    <w:rsid w:val="00DD4BCD"/>
    <w:rsid w:val="00DE1653"/>
    <w:rsid w:val="00DE73FF"/>
    <w:rsid w:val="00DF5A0E"/>
    <w:rsid w:val="00E00BC5"/>
    <w:rsid w:val="00E06D13"/>
    <w:rsid w:val="00E10C99"/>
    <w:rsid w:val="00E10E63"/>
    <w:rsid w:val="00E413D7"/>
    <w:rsid w:val="00E439D4"/>
    <w:rsid w:val="00E4747F"/>
    <w:rsid w:val="00E5289B"/>
    <w:rsid w:val="00E63C2D"/>
    <w:rsid w:val="00E71307"/>
    <w:rsid w:val="00E722C5"/>
    <w:rsid w:val="00E72351"/>
    <w:rsid w:val="00E821CF"/>
    <w:rsid w:val="00E84C14"/>
    <w:rsid w:val="00E86FBD"/>
    <w:rsid w:val="00E938A1"/>
    <w:rsid w:val="00E9649B"/>
    <w:rsid w:val="00EA4D37"/>
    <w:rsid w:val="00EB058B"/>
    <w:rsid w:val="00EB5DCB"/>
    <w:rsid w:val="00EC4F4D"/>
    <w:rsid w:val="00EC5515"/>
    <w:rsid w:val="00ED6810"/>
    <w:rsid w:val="00ED7E69"/>
    <w:rsid w:val="00ED7E8E"/>
    <w:rsid w:val="00EE3D1F"/>
    <w:rsid w:val="00EE65AA"/>
    <w:rsid w:val="00EE6BA8"/>
    <w:rsid w:val="00EF1289"/>
    <w:rsid w:val="00EF3ADE"/>
    <w:rsid w:val="00EF5DED"/>
    <w:rsid w:val="00F06356"/>
    <w:rsid w:val="00F12266"/>
    <w:rsid w:val="00F20EA0"/>
    <w:rsid w:val="00F3187A"/>
    <w:rsid w:val="00F3664E"/>
    <w:rsid w:val="00F57159"/>
    <w:rsid w:val="00F64205"/>
    <w:rsid w:val="00F70F35"/>
    <w:rsid w:val="00F749E4"/>
    <w:rsid w:val="00F77CC4"/>
    <w:rsid w:val="00F831F1"/>
    <w:rsid w:val="00F8507B"/>
    <w:rsid w:val="00F920C3"/>
    <w:rsid w:val="00FA1793"/>
    <w:rsid w:val="00FB354B"/>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8209-B768-4F17-9C12-C05106E6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1829</Words>
  <Characters>9150</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10958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2017-11-11T21:57:00Z</dcterms:created>
  <dcterms:modified xsi:type="dcterms:W3CDTF">2017-11-14T07:58:00Z</dcterms:modified>
</cp:coreProperties>
</file>