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7FC9" w14:textId="54D5A14C" w:rsidR="00436188" w:rsidRPr="00436188" w:rsidRDefault="00436188" w:rsidP="00D45690">
      <w:pPr>
        <w:pStyle w:val="ad"/>
        <w:rPr>
          <w:rtl/>
        </w:rPr>
      </w:pPr>
      <w:r w:rsidRPr="00436188">
        <w:rPr>
          <w:rtl/>
        </w:rPr>
        <w:t>הרב</w:t>
      </w:r>
      <w:r w:rsidR="007E4231">
        <w:rPr>
          <w:rFonts w:hint="cs"/>
          <w:rtl/>
        </w:rPr>
        <w:t xml:space="preserve"> </w:t>
      </w:r>
      <w:r w:rsidR="0047500A">
        <w:rPr>
          <w:rFonts w:hint="cs"/>
          <w:rtl/>
        </w:rPr>
        <w:t xml:space="preserve">יעקב מדן </w:t>
      </w:r>
      <w:proofErr w:type="spellStart"/>
      <w:r w:rsidR="0047500A">
        <w:rPr>
          <w:rFonts w:hint="cs"/>
          <w:rtl/>
        </w:rPr>
        <w:t>שליט"א</w:t>
      </w:r>
      <w:proofErr w:type="spellEnd"/>
    </w:p>
    <w:p w14:paraId="0AAD2CF2" w14:textId="51C96FD5" w:rsidR="00436188" w:rsidRPr="00436188" w:rsidRDefault="00436188" w:rsidP="0047500A">
      <w:pPr>
        <w:pStyle w:val="ad"/>
        <w:rPr>
          <w:rtl/>
        </w:rPr>
      </w:pPr>
      <w:r w:rsidRPr="00436188">
        <w:rPr>
          <w:rtl/>
        </w:rPr>
        <w:t xml:space="preserve">שיחה </w:t>
      </w:r>
      <w:r w:rsidR="00940DE0">
        <w:rPr>
          <w:rFonts w:hint="cs"/>
          <w:rtl/>
        </w:rPr>
        <w:t xml:space="preserve">לפרשת </w:t>
      </w:r>
      <w:r w:rsidR="0047500A">
        <w:rPr>
          <w:rFonts w:hint="cs"/>
          <w:rtl/>
        </w:rPr>
        <w:t>חיי שרה</w:t>
      </w:r>
    </w:p>
    <w:p w14:paraId="30A1FB1C" w14:textId="5321BAB3" w:rsidR="00436188" w:rsidRPr="00436188" w:rsidRDefault="0047500A" w:rsidP="00940DE0">
      <w:pPr>
        <w:pStyle w:val="1"/>
        <w:rPr>
          <w:rtl/>
        </w:rPr>
      </w:pPr>
      <w:r>
        <w:rPr>
          <w:rFonts w:hint="cs"/>
          <w:rtl/>
        </w:rPr>
        <w:t>קניין מערת המכפלה ומשמעותו הלאומית</w:t>
      </w:r>
      <w:r w:rsidR="00436188" w:rsidRPr="00436188">
        <w:rPr>
          <w:rStyle w:val="aa"/>
          <w:rFonts w:eastAsiaTheme="majorEastAsia"/>
          <w:sz w:val="36"/>
          <w:szCs w:val="36"/>
          <w:rtl/>
        </w:rPr>
        <w:footnoteReference w:customMarkFollows="1" w:id="1"/>
        <w:t>*</w:t>
      </w:r>
    </w:p>
    <w:p w14:paraId="7C5DFDE9" w14:textId="77777777" w:rsidR="0047500A" w:rsidRDefault="0047500A" w:rsidP="0047500A">
      <w:pPr>
        <w:rPr>
          <w:rtl/>
        </w:rPr>
      </w:pPr>
      <w:r>
        <w:rPr>
          <w:rFonts w:hint="cs"/>
          <w:rtl/>
        </w:rPr>
        <w:t>בפרשתנו מופיעה קניית מערת המכפלה על ידי אברהם לצורך קבורת שרה אשתו. התורה יוצאת מגדרה ומתארת את הקניין, שלכאורה נראה פשוט, בצורה מפורטת ביותר:</w:t>
      </w:r>
    </w:p>
    <w:p w14:paraId="4F38B432" w14:textId="0B6AFA66" w:rsidR="0047500A" w:rsidRDefault="0047500A" w:rsidP="0047500A">
      <w:pPr>
        <w:pStyle w:val="a4"/>
        <w:rPr>
          <w:rtl/>
        </w:rPr>
      </w:pPr>
      <w:r>
        <w:rPr>
          <w:rFonts w:hint="cs"/>
          <w:rtl/>
        </w:rPr>
        <w:t>"</w:t>
      </w:r>
      <w:proofErr w:type="spellStart"/>
      <w:r w:rsidRPr="0047500A">
        <w:rPr>
          <w:rtl/>
        </w:rPr>
        <w:t>וַיָּקָם</w:t>
      </w:r>
      <w:proofErr w:type="spellEnd"/>
      <w:r w:rsidRPr="0047500A">
        <w:rPr>
          <w:rtl/>
        </w:rPr>
        <w:t xml:space="preserve"> שְׂדֵה עֶפְרוֹן אֲשֶׁר בַּמַּכְפֵּלָה אֲשֶׁר לִפְנֵי מַמְרֵא הַשָּׂדֶה וְהַמְּעָרָה אֲשֶׁר בּוֹ וְכָל הָעֵץ אֲשֶׁר בַּשָּׂדֶה אֲשֶׁר בְּכָל גְּבֻלוֹ סָבִיב: לְאַבְרָהָם לְמִקְנָה לְעֵינֵי בְנֵי חֵת בְּכֹל בָּאֵי שַׁעַר עִירוֹ: </w:t>
      </w:r>
      <w:r>
        <w:rPr>
          <w:rFonts w:hint="cs"/>
          <w:rtl/>
        </w:rPr>
        <w:t>...</w:t>
      </w:r>
      <w:r w:rsidRPr="0047500A">
        <w:rPr>
          <w:rtl/>
        </w:rPr>
        <w:t xml:space="preserve"> </w:t>
      </w:r>
      <w:proofErr w:type="spellStart"/>
      <w:r w:rsidRPr="0047500A">
        <w:rPr>
          <w:rtl/>
        </w:rPr>
        <w:t>וַיָּקָם</w:t>
      </w:r>
      <w:proofErr w:type="spellEnd"/>
      <w:r w:rsidRPr="0047500A">
        <w:rPr>
          <w:rtl/>
        </w:rPr>
        <w:t xml:space="preserve"> הַשָּׂדֶה וְהַמְּעָרָה אֲשֶׁר בּוֹ לְאַבְרָהָם </w:t>
      </w:r>
      <w:proofErr w:type="spellStart"/>
      <w:r w:rsidRPr="0047500A">
        <w:rPr>
          <w:rtl/>
        </w:rPr>
        <w:t>לַאֲ</w:t>
      </w:r>
      <w:r>
        <w:rPr>
          <w:rtl/>
        </w:rPr>
        <w:t>חֻזַּת</w:t>
      </w:r>
      <w:proofErr w:type="spellEnd"/>
      <w:r>
        <w:rPr>
          <w:rtl/>
        </w:rPr>
        <w:t xml:space="preserve"> קָבֶר מֵאֵת בְּנֵי חֵת:</w:t>
      </w:r>
      <w:r>
        <w:rPr>
          <w:rFonts w:hint="cs"/>
          <w:rtl/>
        </w:rPr>
        <w:t>"</w:t>
      </w:r>
      <w:r w:rsidRPr="0047500A">
        <w:rPr>
          <w:rtl/>
        </w:rPr>
        <w:t xml:space="preserve"> </w:t>
      </w:r>
    </w:p>
    <w:p w14:paraId="21A96EA7" w14:textId="7A03F3B0" w:rsidR="0047500A" w:rsidRDefault="0047500A" w:rsidP="0047500A">
      <w:pPr>
        <w:pStyle w:val="a4"/>
        <w:jc w:val="right"/>
        <w:rPr>
          <w:rtl/>
        </w:rPr>
      </w:pPr>
      <w:r>
        <w:rPr>
          <w:rFonts w:hint="cs"/>
          <w:rtl/>
        </w:rPr>
        <w:t xml:space="preserve">(בראשית כ"ג, </w:t>
      </w:r>
      <w:proofErr w:type="spellStart"/>
      <w:r>
        <w:rPr>
          <w:rFonts w:hint="cs"/>
          <w:rtl/>
        </w:rPr>
        <w:t>יז</w:t>
      </w:r>
      <w:proofErr w:type="spellEnd"/>
      <w:r>
        <w:rPr>
          <w:rFonts w:hint="cs"/>
          <w:rtl/>
        </w:rPr>
        <w:t>-כ)</w:t>
      </w:r>
    </w:p>
    <w:p w14:paraId="2100488A" w14:textId="77777777" w:rsidR="0047500A" w:rsidRDefault="0047500A" w:rsidP="0047500A">
      <w:pPr>
        <w:rPr>
          <w:rtl/>
        </w:rPr>
      </w:pPr>
      <w:r>
        <w:rPr>
          <w:rFonts w:hint="cs"/>
          <w:rtl/>
        </w:rPr>
        <w:t>לא רק שהתורה מתארת את כל המרחב שסביב השדה, אלא שהיא גם חוזרת וכופלת. אך לא כאן מסתיימים התיאורים; בסוף הפרשה, כאשר אברהם נפטר ושני בניו קוברים אותו, חוזרת התורה לתאר את קניינו של מקום הקבורה:</w:t>
      </w:r>
    </w:p>
    <w:p w14:paraId="497ED1C3" w14:textId="77777777" w:rsidR="0047500A" w:rsidRDefault="0047500A" w:rsidP="0047500A">
      <w:pPr>
        <w:pStyle w:val="a4"/>
        <w:rPr>
          <w:rtl/>
        </w:rPr>
      </w:pPr>
      <w:r>
        <w:rPr>
          <w:rFonts w:hint="cs"/>
          <w:rtl/>
        </w:rPr>
        <w:t>"</w:t>
      </w:r>
      <w:proofErr w:type="spellStart"/>
      <w:r w:rsidRPr="0047500A">
        <w:rPr>
          <w:rtl/>
        </w:rPr>
        <w:t>וַיִּגְוַע</w:t>
      </w:r>
      <w:proofErr w:type="spellEnd"/>
      <w:r w:rsidRPr="0047500A">
        <w:rPr>
          <w:rtl/>
        </w:rPr>
        <w:t xml:space="preserve"> וַיָּמָת אַבְרָהָם בְּשֵׂיבָה טוֹבָה זָקֵן וְשָׂבֵעַ </w:t>
      </w:r>
      <w:proofErr w:type="spellStart"/>
      <w:r w:rsidRPr="0047500A">
        <w:rPr>
          <w:rtl/>
        </w:rPr>
        <w:t>וַיֵּאָסֶף</w:t>
      </w:r>
      <w:proofErr w:type="spellEnd"/>
      <w:r w:rsidRPr="0047500A">
        <w:rPr>
          <w:rtl/>
        </w:rPr>
        <w:t xml:space="preserve"> אֶל עַמָּיו: וַיִּקְבְּרוּ אֹתוֹ יִצְחָק וְיִשְׁמָעֵאל בָּנָיו אֶל מְעָרַת הַמַּכְפֵּלָה אֶל שְׂדֵה עֶפְרֹן בֶּן </w:t>
      </w:r>
      <w:proofErr w:type="spellStart"/>
      <w:r w:rsidRPr="0047500A">
        <w:rPr>
          <w:rtl/>
        </w:rPr>
        <w:t>צֹחַר</w:t>
      </w:r>
      <w:proofErr w:type="spellEnd"/>
      <w:r w:rsidRPr="0047500A">
        <w:rPr>
          <w:rtl/>
        </w:rPr>
        <w:t xml:space="preserve"> </w:t>
      </w:r>
      <w:proofErr w:type="spellStart"/>
      <w:r w:rsidRPr="0047500A">
        <w:rPr>
          <w:rtl/>
        </w:rPr>
        <w:t>הַחִתִּי</w:t>
      </w:r>
      <w:proofErr w:type="spellEnd"/>
      <w:r w:rsidRPr="0047500A">
        <w:rPr>
          <w:rtl/>
        </w:rPr>
        <w:t xml:space="preserve"> אֲשֶׁר עַל פְּנֵי מַמְרֵא: הַשָּׂדֶה אֲשֶׁר קָנָה אַבְרָהָם מֵאֵת בְּנֵי חֵת שָׁמָּה קֻבַּר אַבְרָ</w:t>
      </w:r>
      <w:r>
        <w:rPr>
          <w:rtl/>
        </w:rPr>
        <w:t>הָם וְשָׂרָה אִשְׁתּוֹ</w:t>
      </w:r>
      <w:r>
        <w:rPr>
          <w:rFonts w:hint="cs"/>
          <w:rtl/>
        </w:rPr>
        <w:t>."</w:t>
      </w:r>
    </w:p>
    <w:p w14:paraId="427AE6CA" w14:textId="0BD03476" w:rsidR="0047500A" w:rsidRDefault="0047500A" w:rsidP="0047500A">
      <w:pPr>
        <w:pStyle w:val="a4"/>
        <w:jc w:val="right"/>
        <w:rPr>
          <w:rtl/>
        </w:rPr>
      </w:pPr>
      <w:r>
        <w:rPr>
          <w:rFonts w:hint="cs"/>
          <w:rtl/>
        </w:rPr>
        <w:t>(בראשית כ"ה, ח-י)</w:t>
      </w:r>
    </w:p>
    <w:p w14:paraId="7FF4B65C" w14:textId="77777777" w:rsidR="0047500A" w:rsidRDefault="0047500A" w:rsidP="0047500A">
      <w:pPr>
        <w:rPr>
          <w:rtl/>
        </w:rPr>
      </w:pPr>
      <w:r>
        <w:rPr>
          <w:rFonts w:hint="cs"/>
          <w:rtl/>
        </w:rPr>
        <w:t>ואם חשבנו שהתיאור הזה מסתיים כאן, אנחנו צפויים לאכזבה, משום שבצוואת יעקב לבניו, בה הוא מבקש מהם שיקברו אותו במקום קבורת אבותיו, מתוארת הקנייה לא פעם אחת אלא פעמיים:</w:t>
      </w:r>
    </w:p>
    <w:p w14:paraId="58E91A4A" w14:textId="1F8A5612" w:rsidR="0047500A" w:rsidRDefault="00A51F2D" w:rsidP="00A51F2D">
      <w:pPr>
        <w:pStyle w:val="a4"/>
        <w:rPr>
          <w:rtl/>
        </w:rPr>
      </w:pPr>
      <w:r>
        <w:rPr>
          <w:rFonts w:hint="cs"/>
          <w:rtl/>
        </w:rPr>
        <w:t>"</w:t>
      </w:r>
      <w:r w:rsidRPr="00A51F2D">
        <w:rPr>
          <w:rtl/>
        </w:rPr>
        <w:t xml:space="preserve">וַיְצַו אוֹתָם וַיֹּאמֶר </w:t>
      </w:r>
      <w:proofErr w:type="spellStart"/>
      <w:r w:rsidRPr="00A51F2D">
        <w:rPr>
          <w:rtl/>
        </w:rPr>
        <w:t>אֲלֵהֶם</w:t>
      </w:r>
      <w:proofErr w:type="spellEnd"/>
      <w:r w:rsidRPr="00A51F2D">
        <w:rPr>
          <w:rtl/>
        </w:rPr>
        <w:t xml:space="preserve"> אֲנִי נֶאֱסָף אֶל עַמִּי קִבְרוּ אֹתִי אֶל </w:t>
      </w:r>
      <w:proofErr w:type="spellStart"/>
      <w:r w:rsidRPr="00A51F2D">
        <w:rPr>
          <w:rtl/>
        </w:rPr>
        <w:t>אֲבֹתָי</w:t>
      </w:r>
      <w:proofErr w:type="spellEnd"/>
      <w:r w:rsidRPr="00A51F2D">
        <w:rPr>
          <w:rtl/>
        </w:rPr>
        <w:t xml:space="preserve"> אֶל הַמְּעָרָה אֲשֶׁר בִּשְׂדֵה עֶפְרוֹן </w:t>
      </w:r>
      <w:proofErr w:type="spellStart"/>
      <w:r w:rsidRPr="00A51F2D">
        <w:rPr>
          <w:rtl/>
        </w:rPr>
        <w:t>הַחִתִּי</w:t>
      </w:r>
      <w:proofErr w:type="spellEnd"/>
      <w:r w:rsidRPr="00A51F2D">
        <w:rPr>
          <w:rtl/>
        </w:rPr>
        <w:t xml:space="preserve">: בַּמְּעָרָה אֲשֶׁר בִּשְׂדֵה הַמַּכְפֵּלָה אֲשֶׁר עַל פְּנֵי מַמְרֵא בְּאֶרֶץ כְּנָעַן אֲשֶׁר קָנָה אַבְרָהָם אֶת  הַשָּׂדֶה מֵאֵת עֶפְרֹן </w:t>
      </w:r>
      <w:proofErr w:type="spellStart"/>
      <w:r w:rsidRPr="00A51F2D">
        <w:rPr>
          <w:rtl/>
        </w:rPr>
        <w:t>הַחִתִּי</w:t>
      </w:r>
      <w:proofErr w:type="spellEnd"/>
      <w:r w:rsidRPr="00A51F2D">
        <w:rPr>
          <w:rtl/>
        </w:rPr>
        <w:t xml:space="preserve"> </w:t>
      </w:r>
      <w:proofErr w:type="spellStart"/>
      <w:r w:rsidRPr="00A51F2D">
        <w:rPr>
          <w:rtl/>
        </w:rPr>
        <w:t>לַאֲחֻזַּת</w:t>
      </w:r>
      <w:proofErr w:type="spellEnd"/>
      <w:r w:rsidRPr="00A51F2D">
        <w:rPr>
          <w:rtl/>
        </w:rPr>
        <w:t xml:space="preserve"> קָבֶר: שָׁמָּה קָבְרוּ אֶת אַבְרָהָם וְאֵת שָׂרָה אִשְׁתּוֹ שָׁמָּה קָבְרוּ אֶת יִצְחָק </w:t>
      </w:r>
      <w:r w:rsidRPr="00A51F2D">
        <w:rPr>
          <w:rtl/>
        </w:rPr>
        <w:t>וְאֵת רִבְקָה אִשְׁתּוֹ וְשָׁמָּה קָבַרְתִּי אֶת לֵאָה: מִקְנֵה הַשָּׂדֶה וְהַמְּעָרָה אֲשֶׁר בּוֹ מֵאֵת בְּנֵי חֵת:</w:t>
      </w:r>
      <w:r>
        <w:rPr>
          <w:rFonts w:hint="cs"/>
          <w:rtl/>
        </w:rPr>
        <w:t>"</w:t>
      </w:r>
    </w:p>
    <w:p w14:paraId="7A209F97" w14:textId="12C28740" w:rsidR="00A51F2D" w:rsidRDefault="00A51F2D" w:rsidP="00A51F2D">
      <w:pPr>
        <w:pStyle w:val="a4"/>
        <w:jc w:val="right"/>
        <w:rPr>
          <w:rtl/>
        </w:rPr>
      </w:pPr>
      <w:r>
        <w:rPr>
          <w:rFonts w:hint="cs"/>
          <w:rtl/>
        </w:rPr>
        <w:t xml:space="preserve">(בראשית מ"ט, </w:t>
      </w:r>
      <w:proofErr w:type="spellStart"/>
      <w:r>
        <w:rPr>
          <w:rFonts w:hint="cs"/>
          <w:rtl/>
        </w:rPr>
        <w:t>כט</w:t>
      </w:r>
      <w:proofErr w:type="spellEnd"/>
      <w:r>
        <w:rPr>
          <w:rFonts w:hint="cs"/>
          <w:rtl/>
        </w:rPr>
        <w:t>-לב)</w:t>
      </w:r>
    </w:p>
    <w:p w14:paraId="4C75AF0C" w14:textId="5332AD3A" w:rsidR="00A51F2D" w:rsidRDefault="00A51F2D" w:rsidP="00A51F2D">
      <w:pPr>
        <w:pStyle w:val="a4"/>
        <w:rPr>
          <w:rtl/>
        </w:rPr>
      </w:pPr>
      <w:r>
        <w:rPr>
          <w:rFonts w:hint="cs"/>
          <w:rtl/>
        </w:rPr>
        <w:t>"</w:t>
      </w:r>
      <w:proofErr w:type="spellStart"/>
      <w:r w:rsidRPr="00A51F2D">
        <w:rPr>
          <w:rtl/>
        </w:rPr>
        <w:t>וַיִּשְׂאו</w:t>
      </w:r>
      <w:proofErr w:type="spellEnd"/>
      <w:r w:rsidRPr="00A51F2D">
        <w:rPr>
          <w:rtl/>
        </w:rPr>
        <w:t xml:space="preserve">ּ אֹתוֹ בָנָיו אַרְצָה כְּנַעַן וַיִּקְבְּרוּ אֹתוֹ בִּמְעָרַת שְׂדֵה הַמַּכְפֵּלָה אֲשֶׁר קָנָה אַבְרָהָם אֶת הַשָּׂדֶה </w:t>
      </w:r>
      <w:proofErr w:type="spellStart"/>
      <w:r w:rsidRPr="00A51F2D">
        <w:rPr>
          <w:rtl/>
        </w:rPr>
        <w:t>לַאֲחֻזַּת</w:t>
      </w:r>
      <w:proofErr w:type="spellEnd"/>
      <w:r w:rsidRPr="00A51F2D">
        <w:rPr>
          <w:rtl/>
        </w:rPr>
        <w:t xml:space="preserve"> קֶבֶר מֵאֵת עֶפְרֹן </w:t>
      </w:r>
      <w:proofErr w:type="spellStart"/>
      <w:r w:rsidRPr="00A51F2D">
        <w:rPr>
          <w:rtl/>
        </w:rPr>
        <w:t>הַחִתִּי</w:t>
      </w:r>
      <w:proofErr w:type="spellEnd"/>
      <w:r w:rsidRPr="00A51F2D">
        <w:rPr>
          <w:rtl/>
        </w:rPr>
        <w:t xml:space="preserve"> עַל פְּנֵי מַמְרֵא:</w:t>
      </w:r>
      <w:r>
        <w:rPr>
          <w:rFonts w:hint="cs"/>
          <w:rtl/>
        </w:rPr>
        <w:t>"</w:t>
      </w:r>
      <w:r w:rsidRPr="00A51F2D">
        <w:rPr>
          <w:rtl/>
        </w:rPr>
        <w:t xml:space="preserve"> </w:t>
      </w:r>
    </w:p>
    <w:p w14:paraId="5A2C622F" w14:textId="404902A3" w:rsidR="00A51F2D" w:rsidRDefault="00A51F2D" w:rsidP="00A51F2D">
      <w:pPr>
        <w:pStyle w:val="a4"/>
        <w:jc w:val="right"/>
        <w:rPr>
          <w:rtl/>
        </w:rPr>
      </w:pPr>
      <w:r>
        <w:rPr>
          <w:rFonts w:hint="cs"/>
          <w:rtl/>
        </w:rPr>
        <w:t xml:space="preserve">(בראשית נ', </w:t>
      </w:r>
      <w:proofErr w:type="spellStart"/>
      <w:r>
        <w:rPr>
          <w:rFonts w:hint="cs"/>
          <w:rtl/>
        </w:rPr>
        <w:t>יג</w:t>
      </w:r>
      <w:proofErr w:type="spellEnd"/>
      <w:r>
        <w:rPr>
          <w:rFonts w:hint="cs"/>
          <w:rtl/>
        </w:rPr>
        <w:t>)</w:t>
      </w:r>
    </w:p>
    <w:p w14:paraId="3890115D" w14:textId="59C93381" w:rsidR="0047500A" w:rsidRPr="005A07B7" w:rsidRDefault="0047500A" w:rsidP="0047500A">
      <w:pPr>
        <w:rPr>
          <w:rtl/>
        </w:rPr>
      </w:pPr>
      <w:r>
        <w:rPr>
          <w:rFonts w:hint="cs"/>
          <w:rtl/>
        </w:rPr>
        <w:t xml:space="preserve">דומה אם כן, שהתורה מתעקשת להדגיש את חשיבותה של הקנייה. אל מול הפירוט המרשים הזה והחזרה עליו במקומות רבים, עומדת עקשנותם של בני חת. מהפס' עולה שבני חת אכן מכבדים את אברהם מאד ("נשיא </w:t>
      </w:r>
      <w:proofErr w:type="spellStart"/>
      <w:r>
        <w:rPr>
          <w:rFonts w:hint="cs"/>
          <w:rtl/>
        </w:rPr>
        <w:t>א־להים</w:t>
      </w:r>
      <w:proofErr w:type="spellEnd"/>
      <w:r>
        <w:rPr>
          <w:rFonts w:hint="cs"/>
          <w:rtl/>
        </w:rPr>
        <w:t xml:space="preserve"> אתה בתוכנו"), דבר שיכול להתקשר למדרש שאומר שאחרי כיבוש הארץ על ידי אברהם מידיו של </w:t>
      </w:r>
      <w:proofErr w:type="spellStart"/>
      <w:r>
        <w:rPr>
          <w:rFonts w:hint="cs"/>
          <w:rtl/>
        </w:rPr>
        <w:t>כדרלעמר</w:t>
      </w:r>
      <w:proofErr w:type="spellEnd"/>
      <w:r>
        <w:rPr>
          <w:rFonts w:hint="cs"/>
          <w:rtl/>
        </w:rPr>
        <w:t xml:space="preserve"> נמנו והמליכו את אברהם כל גויי הארץ. אך עם כל זאת, הם מתעקשים, בדו־שיח ארוך, שלא לתת לאברהם נחלה משלו לקבור את מתו. </w:t>
      </w:r>
    </w:p>
    <w:p w14:paraId="09F6E120" w14:textId="761472B2" w:rsidR="0047500A" w:rsidRDefault="0047500A" w:rsidP="00E12E8D">
      <w:pPr>
        <w:rPr>
          <w:rtl/>
        </w:rPr>
      </w:pPr>
      <w:r>
        <w:rPr>
          <w:rFonts w:hint="cs"/>
          <w:rtl/>
        </w:rPr>
        <w:t xml:space="preserve">מה החשש הגדול של בני חת מקניית נחלת קבורה על ידי אברהם? </w:t>
      </w:r>
      <w:r w:rsidR="00A51F2D">
        <w:rPr>
          <w:rFonts w:hint="cs"/>
          <w:rtl/>
        </w:rPr>
        <w:t>נראה</w:t>
      </w:r>
      <w:r>
        <w:rPr>
          <w:rFonts w:hint="cs"/>
          <w:rtl/>
        </w:rPr>
        <w:t xml:space="preserve"> שבני חת חזו בעיני רוחם את המשמעות של מקום ונחלה השייכים לאדם. אברהם עדיין נתפס, עם כל גדולתו ועושרו, כרועה צאן </w:t>
      </w:r>
      <w:r>
        <w:rPr>
          <w:rtl/>
        </w:rPr>
        <w:t>–</w:t>
      </w:r>
      <w:r>
        <w:rPr>
          <w:rFonts w:hint="cs"/>
          <w:rtl/>
        </w:rPr>
        <w:t xml:space="preserve"> הוא נע ונד בארץ, עובר ממקום אחד למקום אחר ולא משתקע. זאת בניגוד לבנו יצחק, שבוחר להתיישב במקום מסוים, לחדש את הבארות של אביו ולהתפתח ולהתעצם מאד. ההבדל הזה הוא שמביא את המתחים הגדולים בין יצחק לבין סביבתו, שמביא לשילוחו של יצחק ("ואתם שנאתם אותי ותשלחוני מאתכם",</w:t>
      </w:r>
      <w:r w:rsidR="00E12E8D">
        <w:rPr>
          <w:rFonts w:hint="cs"/>
          <w:rtl/>
        </w:rPr>
        <w:t xml:space="preserve"> כ"ו </w:t>
      </w:r>
      <w:proofErr w:type="spellStart"/>
      <w:r w:rsidR="00E12E8D">
        <w:rPr>
          <w:rFonts w:hint="cs"/>
          <w:rtl/>
        </w:rPr>
        <w:t>כח</w:t>
      </w:r>
      <w:proofErr w:type="spellEnd"/>
      <w:r w:rsidR="00E12E8D">
        <w:rPr>
          <w:rFonts w:hint="cs"/>
          <w:rtl/>
        </w:rPr>
        <w:t>), אל מול השיח הנוח</w:t>
      </w:r>
      <w:r>
        <w:rPr>
          <w:rFonts w:hint="cs"/>
          <w:rtl/>
        </w:rPr>
        <w:t xml:space="preserve"> שבין אברהם לבין שאר האנשים אתם הוא בא במגע. </w:t>
      </w:r>
    </w:p>
    <w:p w14:paraId="5F272EE9" w14:textId="77777777" w:rsidR="0047500A" w:rsidRPr="005A07B7" w:rsidRDefault="0047500A" w:rsidP="0047500A">
      <w:pPr>
        <w:rPr>
          <w:rtl/>
        </w:rPr>
      </w:pPr>
      <w:r>
        <w:rPr>
          <w:rFonts w:hint="cs"/>
          <w:rtl/>
        </w:rPr>
        <w:t xml:space="preserve">זו הסיבה, שכאשר אברהם בוחר לעזוב את האסטרטגיה הנודדת ולנקוט בהתיישבות, בני חת נרתעים לאחור; הם חוזים את רש"י שיסביר ש"ויבוא עד חברון" הוא כלב שעלה לקברי אבות. בדיוק כפי </w:t>
      </w:r>
      <w:proofErr w:type="spellStart"/>
      <w:r>
        <w:rPr>
          <w:rFonts w:hint="cs"/>
          <w:rtl/>
        </w:rPr>
        <w:t>שלעמ"י</w:t>
      </w:r>
      <w:proofErr w:type="spellEnd"/>
      <w:r>
        <w:rPr>
          <w:rFonts w:hint="cs"/>
          <w:rtl/>
        </w:rPr>
        <w:t xml:space="preserve"> בגלות הייתה את ירושלים לכסוף אליה ולהחזיק מעמד בזכותה למרות כל הקשיים, כך גם לבני אברהם תהיה מערת המכפלה לאור באפילה. הם יתחילו בקניין זה וימשיכו לשאר כל הארץ. </w:t>
      </w:r>
    </w:p>
    <w:p w14:paraId="7381456B" w14:textId="77777777" w:rsidR="00D45690" w:rsidRPr="0031414A" w:rsidRDefault="00D45690" w:rsidP="00D45690">
      <w:pPr>
        <w:spacing w:after="80" w:line="280" w:lineRule="exact"/>
        <w:rPr>
          <w:sz w:val="21"/>
          <w:rtl/>
        </w:rPr>
      </w:pPr>
    </w:p>
    <w:p w14:paraId="3B7BB823" w14:textId="77777777" w:rsidR="00940DE0" w:rsidRDefault="00940DE0" w:rsidP="00940DE0">
      <w:pPr>
        <w:spacing w:line="360" w:lineRule="auto"/>
        <w:rPr>
          <w:sz w:val="24"/>
          <w:rtl/>
          <w:lang w:eastAsia="he-IL"/>
        </w:rPr>
      </w:pPr>
    </w:p>
    <w:p w14:paraId="09811213" w14:textId="77777777" w:rsidR="00E12E8D" w:rsidRPr="0064671A" w:rsidRDefault="00E12E8D" w:rsidP="00940DE0">
      <w:pPr>
        <w:spacing w:line="360" w:lineRule="auto"/>
        <w:rPr>
          <w:sz w:val="24"/>
          <w:rtl/>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31EB2">
            <w:pPr>
              <w:pStyle w:val="ae"/>
              <w:rPr>
                <w:noProof w:val="0"/>
              </w:rPr>
            </w:pPr>
          </w:p>
        </w:tc>
        <w:tc>
          <w:tcPr>
            <w:tcW w:w="4111" w:type="dxa"/>
            <w:tcBorders>
              <w:top w:val="nil"/>
              <w:left w:val="nil"/>
              <w:bottom w:val="nil"/>
              <w:right w:val="nil"/>
            </w:tcBorders>
          </w:tcPr>
          <w:p w14:paraId="7E1FEAAB" w14:textId="77777777" w:rsidR="00EB7464" w:rsidRDefault="00EB7464" w:rsidP="00D31EB2">
            <w:pPr>
              <w:pStyle w:val="ae"/>
              <w:ind w:left="-170" w:right="-170"/>
              <w:rPr>
                <w:noProof w:val="0"/>
              </w:rPr>
            </w:pPr>
            <w:r>
              <w:rPr>
                <w:noProof w:val="0"/>
                <w:rtl/>
              </w:rPr>
              <w:t>***************************************************************</w:t>
            </w:r>
          </w:p>
        </w:tc>
        <w:tc>
          <w:tcPr>
            <w:tcW w:w="284" w:type="dxa"/>
            <w:tcBorders>
              <w:top w:val="nil"/>
              <w:left w:val="nil"/>
              <w:bottom w:val="nil"/>
              <w:right w:val="nil"/>
            </w:tcBorders>
          </w:tcPr>
          <w:p w14:paraId="297A985C" w14:textId="77777777" w:rsidR="00EB7464" w:rsidRDefault="00EB7464" w:rsidP="00D31EB2">
            <w:pPr>
              <w:pStyle w:val="ae"/>
              <w:rPr>
                <w:noProof w:val="0"/>
              </w:rPr>
            </w:pPr>
            <w:r>
              <w:rPr>
                <w:noProof w:val="0"/>
                <w:rtl/>
              </w:rPr>
              <w:t>*</w:t>
            </w:r>
          </w:p>
        </w:tc>
      </w:tr>
      <w:tr w:rsidR="00EB7464" w14:paraId="1307EA7A" w14:textId="77777777" w:rsidTr="00326F3C">
        <w:tc>
          <w:tcPr>
            <w:tcW w:w="283" w:type="dxa"/>
            <w:tcBorders>
              <w:top w:val="nil"/>
              <w:left w:val="nil"/>
              <w:bottom w:val="nil"/>
              <w:right w:val="nil"/>
            </w:tcBorders>
          </w:tcPr>
          <w:p w14:paraId="61530353" w14:textId="77777777" w:rsidR="00EB7464" w:rsidRDefault="00EB7464" w:rsidP="00D31EB2">
            <w:pPr>
              <w:pStyle w:val="ae"/>
              <w:rPr>
                <w:noProof w:val="0"/>
              </w:rPr>
            </w:pPr>
            <w:r>
              <w:rPr>
                <w:noProof w:val="0"/>
                <w:rtl/>
              </w:rPr>
              <w:t>* * * * * * * * * *</w:t>
            </w:r>
          </w:p>
        </w:tc>
        <w:tc>
          <w:tcPr>
            <w:tcW w:w="4111" w:type="dxa"/>
            <w:tcBorders>
              <w:top w:val="nil"/>
              <w:left w:val="nil"/>
              <w:bottom w:val="nil"/>
              <w:right w:val="nil"/>
            </w:tcBorders>
          </w:tcPr>
          <w:p w14:paraId="36D546D7" w14:textId="77777777" w:rsidR="00E12E8D" w:rsidRDefault="00EB7464" w:rsidP="00E12E8D">
            <w:pPr>
              <w:pStyle w:val="ae"/>
              <w:rPr>
                <w:noProof w:val="0"/>
                <w:rtl/>
              </w:rPr>
            </w:pPr>
            <w:r>
              <w:rPr>
                <w:noProof w:val="0"/>
                <w:rtl/>
              </w:rPr>
              <w:t>כל הזכויות שמורות לישיבת הר עציון</w:t>
            </w:r>
            <w:r>
              <w:rPr>
                <w:rFonts w:hint="cs"/>
                <w:noProof w:val="0"/>
                <w:rtl/>
              </w:rPr>
              <w:t xml:space="preserve"> ולרב </w:t>
            </w:r>
            <w:r w:rsidR="00E12E8D">
              <w:rPr>
                <w:rFonts w:hint="cs"/>
                <w:noProof w:val="0"/>
                <w:rtl/>
              </w:rPr>
              <w:t xml:space="preserve">יעקב מדן </w:t>
            </w:r>
            <w:bookmarkStart w:id="1" w:name="_GoBack"/>
            <w:bookmarkEnd w:id="1"/>
          </w:p>
          <w:p w14:paraId="25AAF5CA" w14:textId="2F0B64E6" w:rsidR="00EB7464" w:rsidRPr="00C5614D" w:rsidRDefault="00EB7464" w:rsidP="00E12E8D">
            <w:pPr>
              <w:pStyle w:val="ae"/>
              <w:rPr>
                <w:rFonts w:ascii="Times New Roman" w:hAnsi="Times New Roman" w:cs="Times New Roman"/>
                <w:noProof w:val="0"/>
                <w:rtl/>
              </w:rPr>
            </w:pPr>
            <w:r>
              <w:rPr>
                <w:rFonts w:hint="cs"/>
                <w:noProof w:val="0"/>
                <w:rtl/>
              </w:rPr>
              <w:t>עורכת: הודיה אורון, תש"פ</w:t>
            </w:r>
          </w:p>
          <w:p w14:paraId="2AA41C07" w14:textId="77777777" w:rsidR="00EB7464" w:rsidRDefault="00EB7464" w:rsidP="00D31EB2">
            <w:pPr>
              <w:pStyle w:val="ae"/>
              <w:rPr>
                <w:noProof w:val="0"/>
                <w:rtl/>
              </w:rPr>
            </w:pPr>
            <w:r>
              <w:rPr>
                <w:noProof w:val="0"/>
                <w:rtl/>
              </w:rPr>
              <w:t>*******************************************************</w:t>
            </w:r>
          </w:p>
          <w:p w14:paraId="74D4039E" w14:textId="77777777" w:rsidR="00EB7464" w:rsidRDefault="00EB7464" w:rsidP="00D31EB2">
            <w:pPr>
              <w:pStyle w:val="ae"/>
              <w:rPr>
                <w:noProof w:val="0"/>
                <w:rtl/>
              </w:rPr>
            </w:pPr>
          </w:p>
          <w:p w14:paraId="049BC4C1" w14:textId="77777777" w:rsidR="00EB7464" w:rsidRDefault="00EB7464" w:rsidP="00D31EB2">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6D7D96E" w14:textId="77777777" w:rsidR="00EB7464" w:rsidRDefault="00EB7464" w:rsidP="00D31EB2">
            <w:pPr>
              <w:pStyle w:val="ae"/>
              <w:rPr>
                <w:noProof w:val="0"/>
                <w:rtl/>
              </w:rPr>
            </w:pPr>
            <w:r>
              <w:rPr>
                <w:noProof w:val="0"/>
                <w:rtl/>
              </w:rPr>
              <w:tab/>
            </w:r>
          </w:p>
          <w:p w14:paraId="01BD4F72" w14:textId="77777777" w:rsidR="00EB7464" w:rsidRDefault="00414AA4" w:rsidP="00D31EB2">
            <w:pPr>
              <w:pStyle w:val="ae"/>
              <w:rPr>
                <w:noProof w:val="0"/>
                <w:rtl/>
              </w:rPr>
            </w:pPr>
            <w:hyperlink r:id="rId7" w:history="1">
              <w:r w:rsidR="00EB7464">
                <w:rPr>
                  <w:rStyle w:val="Hyperlink"/>
                </w:rPr>
                <w:t>http://www.etzion.org.il</w:t>
              </w:r>
            </w:hyperlink>
          </w:p>
          <w:p w14:paraId="569D6CE7" w14:textId="77777777" w:rsidR="00EB7464" w:rsidRDefault="00EB7464" w:rsidP="00D31EB2">
            <w:pPr>
              <w:pStyle w:val="ae"/>
              <w:rPr>
                <w:noProof w:val="0"/>
                <w:rtl/>
              </w:rPr>
            </w:pPr>
          </w:p>
          <w:p w14:paraId="7067C55D" w14:textId="77777777" w:rsidR="00EB7464" w:rsidRDefault="00EB7464" w:rsidP="00D31EB2">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0B83C2" w14:textId="77777777" w:rsidR="00EB7464" w:rsidRDefault="00EB7464" w:rsidP="00D31EB2">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4CCA96CC" w14:textId="77777777" w:rsidR="00EB7464" w:rsidRDefault="00EB7464" w:rsidP="00D31EB2">
            <w:pPr>
              <w:pStyle w:val="ae"/>
              <w:rPr>
                <w:noProof w:val="0"/>
              </w:rPr>
            </w:pPr>
            <w:r>
              <w:rPr>
                <w:noProof w:val="0"/>
                <w:rtl/>
              </w:rPr>
              <w:t xml:space="preserve">* * * * * * * * * * </w:t>
            </w:r>
          </w:p>
        </w:tc>
      </w:tr>
      <w:tr w:rsidR="00EB7464" w14:paraId="0730F6BF" w14:textId="77777777" w:rsidTr="00326F3C">
        <w:tc>
          <w:tcPr>
            <w:tcW w:w="283" w:type="dxa"/>
            <w:tcBorders>
              <w:top w:val="nil"/>
              <w:left w:val="nil"/>
              <w:bottom w:val="nil"/>
              <w:right w:val="nil"/>
            </w:tcBorders>
          </w:tcPr>
          <w:p w14:paraId="31BB000C" w14:textId="77777777" w:rsidR="00EB7464" w:rsidRDefault="00EB7464" w:rsidP="00D31EB2">
            <w:pPr>
              <w:pStyle w:val="ae"/>
              <w:rPr>
                <w:noProof w:val="0"/>
              </w:rPr>
            </w:pPr>
            <w:r>
              <w:rPr>
                <w:noProof w:val="0"/>
                <w:rtl/>
              </w:rPr>
              <w:t>*</w:t>
            </w:r>
          </w:p>
        </w:tc>
        <w:tc>
          <w:tcPr>
            <w:tcW w:w="4111" w:type="dxa"/>
            <w:tcBorders>
              <w:top w:val="nil"/>
              <w:left w:val="nil"/>
              <w:bottom w:val="nil"/>
              <w:right w:val="nil"/>
            </w:tcBorders>
          </w:tcPr>
          <w:p w14:paraId="6DFD88E6" w14:textId="77777777" w:rsidR="00EB7464" w:rsidRDefault="00EB7464" w:rsidP="00D31EB2">
            <w:pPr>
              <w:pStyle w:val="ae"/>
              <w:ind w:left="-227" w:right="-227"/>
              <w:rPr>
                <w:noProof w:val="0"/>
              </w:rPr>
            </w:pPr>
            <w:r>
              <w:rPr>
                <w:noProof w:val="0"/>
                <w:rtl/>
              </w:rPr>
              <w:t>***************************************************************</w:t>
            </w:r>
          </w:p>
        </w:tc>
        <w:tc>
          <w:tcPr>
            <w:tcW w:w="284" w:type="dxa"/>
            <w:tcBorders>
              <w:top w:val="nil"/>
              <w:left w:val="nil"/>
              <w:bottom w:val="nil"/>
              <w:right w:val="nil"/>
            </w:tcBorders>
          </w:tcPr>
          <w:p w14:paraId="3279D6C4" w14:textId="77777777" w:rsidR="00EB7464" w:rsidRDefault="00EB7464" w:rsidP="00D31EB2">
            <w:pPr>
              <w:pStyle w:val="ae"/>
              <w:rPr>
                <w:noProof w:val="0"/>
              </w:rPr>
            </w:pPr>
            <w:r>
              <w:rPr>
                <w:noProof w:val="0"/>
                <w:rtl/>
              </w:rPr>
              <w:t>*</w:t>
            </w: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6E88" w14:textId="77777777" w:rsidR="00414AA4" w:rsidRDefault="00414AA4" w:rsidP="005F7985">
      <w:pPr>
        <w:spacing w:after="0" w:line="240" w:lineRule="auto"/>
      </w:pPr>
      <w:r>
        <w:separator/>
      </w:r>
    </w:p>
  </w:endnote>
  <w:endnote w:type="continuationSeparator" w:id="0">
    <w:p w14:paraId="080A6FE5" w14:textId="77777777" w:rsidR="00414AA4" w:rsidRDefault="00414AA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490F7" w14:textId="77777777" w:rsidR="00414AA4" w:rsidRDefault="00414AA4" w:rsidP="005F7985">
      <w:pPr>
        <w:spacing w:after="0" w:line="240" w:lineRule="auto"/>
      </w:pPr>
      <w:r>
        <w:separator/>
      </w:r>
    </w:p>
  </w:footnote>
  <w:footnote w:type="continuationSeparator" w:id="0">
    <w:p w14:paraId="0FA50988" w14:textId="77777777" w:rsidR="00414AA4" w:rsidRDefault="00414AA4" w:rsidP="005F7985">
      <w:pPr>
        <w:spacing w:after="0" w:line="240" w:lineRule="auto"/>
      </w:pPr>
      <w:r>
        <w:continuationSeparator/>
      </w:r>
    </w:p>
  </w:footnote>
  <w:footnote w:id="1">
    <w:p w14:paraId="10288020" w14:textId="0D200D43" w:rsidR="00436188" w:rsidRPr="009A0FB2" w:rsidRDefault="00436188" w:rsidP="0047500A">
      <w:pPr>
        <w:pStyle w:val="a8"/>
        <w:rPr>
          <w:rtl/>
        </w:rPr>
      </w:pPr>
      <w:r>
        <w:rPr>
          <w:rStyle w:val="aa"/>
          <w:rFonts w:eastAsiaTheme="majorEastAsia"/>
          <w:rtl/>
        </w:rPr>
        <w:t>*</w:t>
      </w:r>
      <w:r w:rsidRPr="001C4E63">
        <w:rPr>
          <w:rFonts w:hint="cs"/>
          <w:rtl/>
        </w:rPr>
        <w:t xml:space="preserve"> </w:t>
      </w:r>
      <w:bookmarkStart w:id="0" w:name="_ftn1"/>
      <w:bookmarkEnd w:id="0"/>
      <w:r w:rsidR="00D45690">
        <w:rPr>
          <w:rtl/>
        </w:rPr>
        <w:t>השיחה נאמרה ב</w:t>
      </w:r>
      <w:r w:rsidR="0047500A">
        <w:rPr>
          <w:rFonts w:hint="cs"/>
          <w:rtl/>
        </w:rPr>
        <w:t>שבת</w:t>
      </w:r>
      <w:r w:rsidR="0047500A">
        <w:rPr>
          <w:rtl/>
        </w:rPr>
        <w:t xml:space="preserve"> </w:t>
      </w:r>
      <w:r w:rsidR="00D45690">
        <w:rPr>
          <w:rtl/>
        </w:rPr>
        <w:t xml:space="preserve">פרשת </w:t>
      </w:r>
      <w:r w:rsidR="0047500A">
        <w:rPr>
          <w:rFonts w:hint="cs"/>
          <w:rtl/>
        </w:rPr>
        <w:t xml:space="preserve">חיי שרה תשע"ז </w:t>
      </w:r>
      <w:r w:rsidR="00D45690">
        <w:rPr>
          <w:rtl/>
        </w:rPr>
        <w:t xml:space="preserve">וסוכמה ע"י </w:t>
      </w:r>
      <w:r w:rsidR="0047500A">
        <w:rPr>
          <w:rFonts w:hint="cs"/>
          <w:rtl/>
        </w:rPr>
        <w:t>דניאל הרמן.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12E8D">
      <w:rPr>
        <w:b/>
        <w:bCs/>
        <w:noProof/>
        <w:sz w:val="21"/>
        <w:rtl/>
      </w:rPr>
      <w:t>2</w:t>
    </w:r>
    <w:r>
      <w:rPr>
        <w:b/>
        <w:bCs/>
        <w:sz w:val="21"/>
        <w:rtl/>
      </w:rPr>
      <w:fldChar w:fldCharType="end"/>
    </w:r>
    <w:r>
      <w:rPr>
        <w:b/>
        <w:bCs/>
        <w:sz w:val="21"/>
        <w:rtl/>
      </w:rPr>
      <w:t xml:space="preserve"> -</w:t>
    </w:r>
  </w:p>
  <w:p w14:paraId="59122D54" w14:textId="77777777" w:rsidR="009C2F55" w:rsidRDefault="009C2F55"/>
  <w:p w14:paraId="2961C22A" w14:textId="77777777" w:rsidR="00A21DE3" w:rsidRDefault="00A21DE3"/>
  <w:p w14:paraId="26628626" w14:textId="77777777"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14:paraId="06B7EE42" w14:textId="77777777">
      <w:tc>
        <w:tcPr>
          <w:tcW w:w="4927" w:type="dxa"/>
          <w:tcBorders>
            <w:top w:val="nil"/>
            <w:left w:val="nil"/>
            <w:bottom w:val="double" w:sz="4" w:space="0" w:color="auto"/>
            <w:right w:val="nil"/>
          </w:tcBorders>
        </w:tcPr>
        <w:p w14:paraId="07C82EEA" w14:textId="77777777"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4AE4"/>
    <w:rsid w:val="004343EC"/>
    <w:rsid w:val="004360C9"/>
    <w:rsid w:val="00436188"/>
    <w:rsid w:val="00436494"/>
    <w:rsid w:val="00437075"/>
    <w:rsid w:val="004371D5"/>
    <w:rsid w:val="004371E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45690"/>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DA08AA"/>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633</Words>
  <Characters>3167</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2019-11-21T07:58:00Z</dcterms:created>
  <dcterms:modified xsi:type="dcterms:W3CDTF">2019-11-21T08:09:00Z</dcterms:modified>
</cp:coreProperties>
</file>