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B7C3D" w14:textId="77777777" w:rsidR="00FE16A3" w:rsidRPr="003D1D63" w:rsidRDefault="00FE16A3" w:rsidP="0063156D">
      <w:pPr>
        <w:shd w:val="clear" w:color="auto" w:fill="FFFFFF"/>
        <w:bidi w:val="0"/>
        <w:spacing w:after="0" w:line="240" w:lineRule="auto"/>
        <w:jc w:val="center"/>
        <w:rPr>
          <w:rFonts w:asciiTheme="minorBidi" w:hAnsiTheme="minorBidi" w:cstheme="minorBidi"/>
          <w:sz w:val="24"/>
          <w:szCs w:val="24"/>
          <w:lang w:val="de-DE"/>
        </w:rPr>
      </w:pPr>
      <w:bookmarkStart w:id="0" w:name="_GoBack"/>
      <w:bookmarkEnd w:id="0"/>
      <w:r w:rsidRPr="003D1D63">
        <w:rPr>
          <w:rFonts w:asciiTheme="minorBidi" w:hAnsiTheme="minorBidi" w:cstheme="minorBidi"/>
          <w:b/>
          <w:bCs/>
          <w:sz w:val="24"/>
          <w:szCs w:val="24"/>
          <w:lang w:val="de-DE"/>
        </w:rPr>
        <w:t>YESHIVAT HAR ETZION</w:t>
      </w:r>
    </w:p>
    <w:p w14:paraId="0B8A06EE" w14:textId="77777777" w:rsidR="00FE16A3" w:rsidRPr="003D1D63" w:rsidRDefault="00FE16A3" w:rsidP="0063156D">
      <w:pPr>
        <w:shd w:val="clear" w:color="auto" w:fill="FFFFFF"/>
        <w:bidi w:val="0"/>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x-none"/>
        </w:rPr>
        <w:t>ISRAEL KOSCHITZKY VIRTUAL BEIT MIDRASH (VBM)</w:t>
      </w:r>
    </w:p>
    <w:p w14:paraId="493898F9" w14:textId="77777777" w:rsidR="00FE16A3" w:rsidRPr="003D1D63" w:rsidRDefault="00FE16A3" w:rsidP="0063156D">
      <w:pPr>
        <w:shd w:val="clear" w:color="auto" w:fill="FFFFFF"/>
        <w:bidi w:val="0"/>
        <w:spacing w:after="0" w:line="240" w:lineRule="auto"/>
        <w:jc w:val="center"/>
        <w:rPr>
          <w:rFonts w:asciiTheme="minorBidi" w:hAnsiTheme="minorBidi" w:cstheme="minorBidi"/>
          <w:sz w:val="24"/>
          <w:szCs w:val="24"/>
        </w:rPr>
      </w:pPr>
      <w:r w:rsidRPr="003D1D63">
        <w:rPr>
          <w:rFonts w:asciiTheme="minorBidi" w:hAnsiTheme="minorBidi" w:cstheme="minorBidi"/>
          <w:b/>
          <w:bCs/>
          <w:sz w:val="24"/>
          <w:szCs w:val="24"/>
          <w:lang w:val="x-none"/>
        </w:rPr>
        <w:t>*********************************************************</w:t>
      </w:r>
    </w:p>
    <w:p w14:paraId="1B51715C" w14:textId="77777777" w:rsidR="00FE16A3" w:rsidRPr="003D1D63" w:rsidRDefault="00FE16A3" w:rsidP="0063156D">
      <w:pPr>
        <w:bidi w:val="0"/>
        <w:spacing w:after="0" w:line="240" w:lineRule="auto"/>
        <w:jc w:val="center"/>
        <w:rPr>
          <w:rFonts w:asciiTheme="minorBidi" w:hAnsiTheme="minorBidi" w:cstheme="minorBidi"/>
          <w:b/>
          <w:bCs/>
          <w:sz w:val="24"/>
          <w:szCs w:val="24"/>
        </w:rPr>
      </w:pPr>
    </w:p>
    <w:p w14:paraId="1E76954A" w14:textId="77777777" w:rsidR="00FE16A3" w:rsidRPr="003D1D63" w:rsidRDefault="00FE16A3" w:rsidP="0063156D">
      <w:pPr>
        <w:bidi w:val="0"/>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Deracheha: Women and</w:t>
      </w:r>
      <w:r>
        <w:rPr>
          <w:rFonts w:asciiTheme="minorBidi" w:hAnsiTheme="minorBidi" w:cstheme="minorBidi"/>
          <w:b/>
          <w:bCs/>
          <w:sz w:val="24"/>
          <w:szCs w:val="24"/>
        </w:rPr>
        <w:t xml:space="preserve"> M</w:t>
      </w:r>
      <w:r w:rsidRPr="00844508">
        <w:rPr>
          <w:rFonts w:asciiTheme="minorBidi" w:hAnsiTheme="minorBidi" w:cstheme="minorBidi"/>
          <w:b/>
          <w:bCs/>
          <w:sz w:val="24"/>
          <w:szCs w:val="24"/>
        </w:rPr>
        <w:t>itzvot</w:t>
      </w:r>
    </w:p>
    <w:p w14:paraId="4649FA92" w14:textId="77777777" w:rsidR="00FE16A3" w:rsidRPr="003D1D63" w:rsidRDefault="00FE16A3" w:rsidP="0063156D">
      <w:pPr>
        <w:bidi w:val="0"/>
        <w:spacing w:after="0" w:line="240" w:lineRule="auto"/>
        <w:jc w:val="center"/>
        <w:rPr>
          <w:rFonts w:asciiTheme="minorBidi" w:hAnsiTheme="minorBidi" w:cstheme="minorBidi"/>
          <w:b/>
          <w:bCs/>
          <w:sz w:val="24"/>
          <w:szCs w:val="24"/>
        </w:rPr>
      </w:pPr>
    </w:p>
    <w:p w14:paraId="36CC8D7A" w14:textId="77777777" w:rsidR="00FE16A3" w:rsidRPr="007A6709" w:rsidRDefault="00FE16A3" w:rsidP="0063156D">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222222"/>
          <w:sz w:val="24"/>
          <w:szCs w:val="24"/>
        </w:rPr>
        <w:t>*************************************************************</w:t>
      </w:r>
    </w:p>
    <w:p w14:paraId="605C4F9E" w14:textId="77777777" w:rsidR="00FE16A3" w:rsidRPr="007A6709" w:rsidRDefault="00FE16A3" w:rsidP="0063156D">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212121"/>
          <w:sz w:val="24"/>
          <w:szCs w:val="24"/>
        </w:rPr>
        <w:t>In loving memory of Rabbi Dr. Barrett (Chaim Dov) Broyde ztz"l</w:t>
      </w:r>
    </w:p>
    <w:p w14:paraId="5067597B" w14:textId="77777777" w:rsidR="00FE16A3" w:rsidRPr="007A6709" w:rsidRDefault="00FE16A3" w:rsidP="0063156D">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1F3E51"/>
          <w:sz w:val="24"/>
          <w:szCs w:val="24"/>
          <w:rtl/>
        </w:rPr>
        <w:t>הוֹלֵךְ תָּמִים וּפֹעֵל צֶדֶק וְדֹבֵר אֱמֶת בִּלְבָבוֹ</w:t>
      </w:r>
    </w:p>
    <w:p w14:paraId="27E0B1E8" w14:textId="77777777" w:rsidR="00FE16A3" w:rsidRPr="007A6709" w:rsidRDefault="00FE16A3" w:rsidP="0063156D">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000000"/>
          <w:sz w:val="24"/>
          <w:szCs w:val="24"/>
        </w:rPr>
        <w:t>Steven Weiner &amp; Lisa Wise</w:t>
      </w:r>
    </w:p>
    <w:p w14:paraId="7215CC2C" w14:textId="77777777" w:rsidR="00FE16A3" w:rsidRPr="007A6709" w:rsidRDefault="00FE16A3" w:rsidP="0063156D">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222222"/>
          <w:sz w:val="24"/>
          <w:szCs w:val="24"/>
        </w:rPr>
        <w:t>*************************************************************</w:t>
      </w:r>
    </w:p>
    <w:p w14:paraId="4946AB58" w14:textId="77777777" w:rsidR="00FE16A3" w:rsidRPr="003D1D63" w:rsidRDefault="00FE16A3" w:rsidP="0063156D">
      <w:pPr>
        <w:bidi w:val="0"/>
        <w:spacing w:after="0" w:line="240" w:lineRule="auto"/>
        <w:jc w:val="center"/>
        <w:rPr>
          <w:rFonts w:asciiTheme="minorBidi" w:hAnsiTheme="minorBidi" w:cstheme="minorBidi"/>
          <w:sz w:val="24"/>
          <w:szCs w:val="24"/>
        </w:rPr>
      </w:pPr>
    </w:p>
    <w:p w14:paraId="37283672" w14:textId="32C9E7A1" w:rsidR="00FE16A3" w:rsidRDefault="00FE16A3" w:rsidP="0063156D">
      <w:pPr>
        <w:pStyle w:val="Title"/>
        <w:bidi w:val="0"/>
        <w:jc w:val="center"/>
        <w:rPr>
          <w:rFonts w:asciiTheme="minorBidi" w:hAnsiTheme="minorBidi" w:cstheme="minorBidi"/>
          <w:b/>
          <w:bCs/>
          <w:sz w:val="24"/>
          <w:szCs w:val="24"/>
        </w:rPr>
      </w:pPr>
      <w:r w:rsidRPr="003D1D63">
        <w:rPr>
          <w:rFonts w:asciiTheme="minorBidi" w:hAnsiTheme="minorBidi" w:cstheme="minorBidi"/>
          <w:b/>
          <w:bCs/>
          <w:sz w:val="24"/>
          <w:szCs w:val="24"/>
        </w:rPr>
        <w:t>Learning Torah</w:t>
      </w:r>
      <w:r w:rsidR="0063156D">
        <w:rPr>
          <w:rFonts w:asciiTheme="minorBidi" w:hAnsiTheme="minorBidi" w:cstheme="minorBidi"/>
          <w:b/>
          <w:bCs/>
          <w:sz w:val="24"/>
          <w:szCs w:val="24"/>
        </w:rPr>
        <w:t>, Part</w:t>
      </w:r>
      <w:r>
        <w:rPr>
          <w:rFonts w:asciiTheme="minorBidi" w:hAnsiTheme="minorBidi" w:cstheme="minorBidi"/>
          <w:b/>
          <w:bCs/>
          <w:sz w:val="24"/>
          <w:szCs w:val="24"/>
        </w:rPr>
        <w:t xml:space="preserve"> I</w:t>
      </w:r>
      <w:r w:rsidR="00F53FBF">
        <w:rPr>
          <w:rFonts w:asciiTheme="minorBidi" w:hAnsiTheme="minorBidi" w:cstheme="minorBidi"/>
          <w:b/>
          <w:bCs/>
          <w:sz w:val="24"/>
          <w:szCs w:val="24"/>
        </w:rPr>
        <w:t>V</w:t>
      </w:r>
      <w:r>
        <w:rPr>
          <w:rFonts w:asciiTheme="minorBidi" w:hAnsiTheme="minorBidi" w:cstheme="minorBidi"/>
          <w:b/>
          <w:bCs/>
          <w:sz w:val="24"/>
          <w:szCs w:val="24"/>
        </w:rPr>
        <w:t xml:space="preserve">: </w:t>
      </w:r>
    </w:p>
    <w:p w14:paraId="1CBD8756" w14:textId="61CD927B" w:rsidR="00FE16A3" w:rsidRDefault="00F53FBF" w:rsidP="0063156D">
      <w:pPr>
        <w:pStyle w:val="Title"/>
        <w:bidi w:val="0"/>
        <w:jc w:val="center"/>
        <w:rPr>
          <w:rFonts w:asciiTheme="minorBidi" w:hAnsiTheme="minorBidi" w:cstheme="minorBidi"/>
          <w:b/>
          <w:bCs/>
          <w:sz w:val="24"/>
          <w:szCs w:val="24"/>
        </w:rPr>
      </w:pPr>
      <w:r>
        <w:rPr>
          <w:rFonts w:asciiTheme="minorBidi" w:hAnsiTheme="minorBidi" w:cstheme="minorBidi"/>
          <w:b/>
          <w:bCs/>
          <w:sz w:val="24"/>
          <w:szCs w:val="24"/>
        </w:rPr>
        <w:t>What</w:t>
      </w:r>
      <w:r w:rsidR="00FE16A3">
        <w:rPr>
          <w:rFonts w:asciiTheme="minorBidi" w:hAnsiTheme="minorBidi" w:cstheme="minorBidi"/>
          <w:b/>
          <w:bCs/>
          <w:sz w:val="24"/>
          <w:szCs w:val="24"/>
        </w:rPr>
        <w:t xml:space="preserve"> to Study</w:t>
      </w:r>
    </w:p>
    <w:p w14:paraId="2DFDB281" w14:textId="77777777" w:rsidR="00FE16A3" w:rsidRPr="00F0783F" w:rsidRDefault="00FE16A3" w:rsidP="0063156D">
      <w:pPr>
        <w:bidi w:val="0"/>
        <w:spacing w:after="0" w:line="240" w:lineRule="auto"/>
      </w:pPr>
    </w:p>
    <w:p w14:paraId="1FA81E5A" w14:textId="24775C2B" w:rsidR="00F53FBF" w:rsidRPr="00932E03" w:rsidRDefault="00FE16A3" w:rsidP="0063156D">
      <w:pPr>
        <w:shd w:val="clear" w:color="auto" w:fill="FFFFFF"/>
        <w:bidi w:val="0"/>
        <w:spacing w:after="0" w:line="240" w:lineRule="auto"/>
        <w:jc w:val="center"/>
        <w:rPr>
          <w:rFonts w:asciiTheme="minorBidi" w:eastAsia="Times New Roman" w:hAnsiTheme="minorBidi" w:cstheme="minorBidi"/>
          <w:color w:val="007167"/>
          <w:sz w:val="24"/>
          <w:szCs w:val="24"/>
        </w:rPr>
      </w:pPr>
      <w:r w:rsidRPr="00DE5B2F">
        <w:rPr>
          <w:rFonts w:asciiTheme="minorBidi" w:hAnsiTheme="minorBidi" w:cstheme="minorBidi"/>
          <w:b/>
          <w:bCs/>
          <w:color w:val="007167"/>
          <w:sz w:val="24"/>
          <w:szCs w:val="24"/>
          <w:shd w:val="clear" w:color="auto" w:fill="FFFFFF"/>
        </w:rPr>
        <w:t xml:space="preserve">What </w:t>
      </w:r>
      <w:r w:rsidR="00F53FBF">
        <w:rPr>
          <w:rFonts w:asciiTheme="minorBidi" w:hAnsiTheme="minorBidi" w:cstheme="minorBidi"/>
          <w:b/>
          <w:bCs/>
          <w:color w:val="007167"/>
          <w:sz w:val="24"/>
          <w:szCs w:val="24"/>
          <w:shd w:val="clear" w:color="auto" w:fill="FFFFFF"/>
        </w:rPr>
        <w:t>areas of Torah may, and should, women study? How</w:t>
      </w:r>
      <w:r w:rsidR="00734459">
        <w:rPr>
          <w:rFonts w:asciiTheme="minorBidi" w:hAnsiTheme="minorBidi" w:cstheme="minorBidi"/>
          <w:b/>
          <w:bCs/>
          <w:color w:val="007167"/>
          <w:sz w:val="24"/>
          <w:szCs w:val="24"/>
          <w:shd w:val="clear" w:color="auto" w:fill="FFFFFF"/>
        </w:rPr>
        <w:t>?</w:t>
      </w:r>
    </w:p>
    <w:p w14:paraId="704205D9" w14:textId="77777777" w:rsidR="00FE16A3" w:rsidRDefault="00FE16A3" w:rsidP="0063156D">
      <w:pPr>
        <w:bidi w:val="0"/>
        <w:spacing w:after="0" w:line="240" w:lineRule="auto"/>
        <w:jc w:val="center"/>
        <w:rPr>
          <w:rFonts w:asciiTheme="minorBidi" w:eastAsia="Times New Roman" w:hAnsiTheme="minorBidi" w:cstheme="minorBidi"/>
          <w:b/>
          <w:bCs/>
          <w:sz w:val="24"/>
          <w:szCs w:val="24"/>
        </w:rPr>
      </w:pPr>
    </w:p>
    <w:p w14:paraId="2FE751B1" w14:textId="77777777" w:rsidR="00FE16A3" w:rsidRPr="003D1D63" w:rsidRDefault="00FE16A3" w:rsidP="0063156D">
      <w:pPr>
        <w:bidi w:val="0"/>
        <w:spacing w:after="0" w:line="240" w:lineRule="auto"/>
        <w:jc w:val="center"/>
        <w:rPr>
          <w:rFonts w:asciiTheme="minorBidi" w:hAnsiTheme="minorBidi" w:cstheme="minorBidi"/>
          <w:b/>
          <w:bCs/>
          <w:sz w:val="24"/>
          <w:szCs w:val="24"/>
        </w:rPr>
      </w:pPr>
      <w:r w:rsidRPr="003D1D63">
        <w:rPr>
          <w:rFonts w:asciiTheme="minorBidi" w:eastAsia="Times New Roman" w:hAnsiTheme="minorBidi" w:cstheme="minorBidi"/>
          <w:b/>
          <w:bCs/>
          <w:sz w:val="24"/>
          <w:szCs w:val="24"/>
        </w:rPr>
        <w:t>By Deracheha Staff; Laurie Novick, Director</w:t>
      </w:r>
    </w:p>
    <w:p w14:paraId="5835B084" w14:textId="77777777" w:rsidR="00FE16A3" w:rsidRPr="003D1D63" w:rsidRDefault="00FE16A3" w:rsidP="0063156D">
      <w:pPr>
        <w:bidi w:val="0"/>
        <w:spacing w:after="0" w:line="240" w:lineRule="auto"/>
        <w:jc w:val="center"/>
        <w:rPr>
          <w:rFonts w:asciiTheme="minorBidi" w:hAnsiTheme="minorBidi" w:cstheme="minorBidi"/>
          <w:b/>
          <w:bCs/>
          <w:sz w:val="24"/>
          <w:szCs w:val="24"/>
        </w:rPr>
      </w:pPr>
    </w:p>
    <w:p w14:paraId="1EC1A128" w14:textId="767FBE9E" w:rsidR="00FE16A3" w:rsidRPr="003D1D63" w:rsidRDefault="00B43F23" w:rsidP="0063156D">
      <w:pPr>
        <w:bidi w:val="0"/>
        <w:spacing w:after="0" w:line="240" w:lineRule="auto"/>
        <w:jc w:val="center"/>
        <w:rPr>
          <w:rFonts w:asciiTheme="minorBidi" w:eastAsia="Times New Roman" w:hAnsiTheme="minorBidi" w:cstheme="minorBidi"/>
          <w:sz w:val="24"/>
          <w:szCs w:val="24"/>
        </w:rPr>
      </w:pPr>
      <w:hyperlink r:id="rId9" w:history="1">
        <w:r w:rsidR="00FE16A3" w:rsidRPr="003D1D63">
          <w:rPr>
            <w:rStyle w:val="Hyperlink"/>
            <w:rFonts w:asciiTheme="minorBidi" w:eastAsia="Times New Roman" w:hAnsiTheme="minorBidi" w:cstheme="minorBidi"/>
            <w:sz w:val="24"/>
            <w:szCs w:val="24"/>
          </w:rPr>
          <w:t>Click here</w:t>
        </w:r>
      </w:hyperlink>
      <w:r w:rsidR="00FE16A3" w:rsidRPr="003D1D63">
        <w:rPr>
          <w:rFonts w:asciiTheme="minorBidi" w:eastAsia="Times New Roman" w:hAnsiTheme="minorBidi" w:cstheme="minorBidi"/>
          <w:sz w:val="24"/>
          <w:szCs w:val="24"/>
        </w:rPr>
        <w:t xml:space="preserve"> to view this shiur with additional features </w:t>
      </w:r>
      <w:r w:rsidR="00FE16A3" w:rsidRPr="003D1D63">
        <w:rPr>
          <w:rFonts w:asciiTheme="minorBidi" w:eastAsia="Times New Roman" w:hAnsiTheme="minorBidi" w:cstheme="minorBidi"/>
          <w:sz w:val="24"/>
          <w:szCs w:val="24"/>
        </w:rPr>
        <w:br/>
        <w:t>on the Deracheha website.</w:t>
      </w:r>
    </w:p>
    <w:p w14:paraId="05502FE9" w14:textId="77777777" w:rsidR="00FE16A3" w:rsidRPr="003D1D63" w:rsidRDefault="00FE16A3" w:rsidP="0063156D">
      <w:pPr>
        <w:bidi w:val="0"/>
        <w:spacing w:after="0" w:line="240" w:lineRule="auto"/>
        <w:jc w:val="center"/>
        <w:rPr>
          <w:rFonts w:asciiTheme="minorBidi" w:eastAsia="Times New Roman" w:hAnsiTheme="minorBidi" w:cstheme="minorBidi"/>
          <w:sz w:val="24"/>
          <w:szCs w:val="24"/>
        </w:rPr>
      </w:pPr>
    </w:p>
    <w:p w14:paraId="7C48E621" w14:textId="3E1A5803" w:rsidR="00FE16A3" w:rsidRPr="003D1D63" w:rsidRDefault="00FE16A3" w:rsidP="0063156D">
      <w:pPr>
        <w:bidi w:val="0"/>
        <w:spacing w:after="0" w:line="240" w:lineRule="auto"/>
        <w:jc w:val="center"/>
        <w:rPr>
          <w:rFonts w:asciiTheme="minorBidi" w:eastAsia="Times New Roman" w:hAnsiTheme="minorBidi" w:cstheme="minorBidi"/>
          <w:sz w:val="24"/>
          <w:szCs w:val="24"/>
        </w:rPr>
      </w:pPr>
      <w:r w:rsidRPr="003D1D63">
        <w:rPr>
          <w:rFonts w:asciiTheme="minorBidi" w:eastAsia="Times New Roman" w:hAnsiTheme="minorBidi" w:cstheme="minorBidi"/>
          <w:sz w:val="24"/>
          <w:szCs w:val="24"/>
        </w:rPr>
        <w:t xml:space="preserve">Please share feedback with us </w:t>
      </w:r>
      <w:hyperlink r:id="rId10" w:history="1">
        <w:r w:rsidRPr="00F0783F">
          <w:rPr>
            <w:rStyle w:val="Hyperlink"/>
            <w:rFonts w:asciiTheme="minorBidi" w:eastAsia="Times New Roman" w:hAnsiTheme="minorBidi" w:cstheme="minorBidi"/>
            <w:sz w:val="24"/>
            <w:szCs w:val="24"/>
          </w:rPr>
          <w:t>here</w:t>
        </w:r>
      </w:hyperlink>
      <w:r>
        <w:rPr>
          <w:rFonts w:asciiTheme="minorBidi" w:eastAsia="Times New Roman" w:hAnsiTheme="minorBidi" w:cstheme="minorBidi"/>
          <w:sz w:val="24"/>
          <w:szCs w:val="24"/>
        </w:rPr>
        <w:t>!</w:t>
      </w:r>
    </w:p>
    <w:p w14:paraId="0A3F1725" w14:textId="77777777" w:rsidR="00755B1F" w:rsidRDefault="00755B1F" w:rsidP="0063156D">
      <w:pPr>
        <w:pStyle w:val="Title"/>
        <w:bidi w:val="0"/>
        <w:rPr>
          <w:rFonts w:asciiTheme="minorBidi" w:hAnsiTheme="minorBidi" w:cstheme="minorBidi"/>
          <w:b/>
          <w:bCs/>
          <w:sz w:val="28"/>
          <w:szCs w:val="28"/>
        </w:rPr>
      </w:pPr>
    </w:p>
    <w:p w14:paraId="73AD78FA" w14:textId="384AFDAB" w:rsidR="00302ADF" w:rsidRPr="00932E03" w:rsidRDefault="00302ADF" w:rsidP="0063156D">
      <w:pPr>
        <w:bidi w:val="0"/>
        <w:spacing w:after="0" w:line="240" w:lineRule="auto"/>
        <w:contextualSpacing/>
        <w:rPr>
          <w:rFonts w:asciiTheme="minorBidi" w:hAnsiTheme="minorBidi" w:cstheme="minorBidi"/>
          <w:b/>
          <w:bCs/>
          <w:sz w:val="24"/>
          <w:szCs w:val="24"/>
        </w:rPr>
      </w:pPr>
    </w:p>
    <w:p w14:paraId="30E31985" w14:textId="06535054" w:rsidR="00734459" w:rsidRDefault="00014174" w:rsidP="00BC4599">
      <w:pPr>
        <w:bidi w:val="0"/>
        <w:spacing w:after="0" w:line="240" w:lineRule="auto"/>
        <w:contextualSpacing/>
        <w:jc w:val="both"/>
        <w:rPr>
          <w:rFonts w:asciiTheme="minorBidi" w:hAnsiTheme="minorBidi" w:cstheme="minorBidi"/>
          <w:sz w:val="24"/>
          <w:szCs w:val="24"/>
        </w:rPr>
      </w:pPr>
      <w:bookmarkStart w:id="1" w:name="_What_To_Study:"/>
      <w:bookmarkEnd w:id="1"/>
      <w:r w:rsidRPr="009144D0">
        <w:rPr>
          <w:rFonts w:asciiTheme="minorBidi" w:hAnsiTheme="minorBidi" w:cstheme="minorBidi"/>
          <w:b/>
          <w:bCs/>
          <w:sz w:val="24"/>
          <w:szCs w:val="24"/>
        </w:rPr>
        <w:t>W</w:t>
      </w:r>
      <w:r w:rsidR="005B6CC8" w:rsidRPr="009144D0">
        <w:rPr>
          <w:rFonts w:asciiTheme="minorBidi" w:hAnsiTheme="minorBidi" w:cstheme="minorBidi"/>
          <w:b/>
          <w:bCs/>
          <w:sz w:val="24"/>
          <w:szCs w:val="24"/>
        </w:rPr>
        <w:t>hat Torah texts should women study</w:t>
      </w:r>
      <w:r w:rsidR="00473F90" w:rsidRPr="009144D0">
        <w:rPr>
          <w:rFonts w:asciiTheme="minorBidi" w:hAnsiTheme="minorBidi" w:cstheme="minorBidi"/>
          <w:b/>
          <w:bCs/>
          <w:sz w:val="24"/>
          <w:szCs w:val="24"/>
        </w:rPr>
        <w:t xml:space="preserve">? </w:t>
      </w:r>
      <w:r w:rsidR="00A65C56" w:rsidRPr="00932E03">
        <w:rPr>
          <w:rFonts w:asciiTheme="minorBidi" w:hAnsiTheme="minorBidi" w:cstheme="minorBidi"/>
          <w:sz w:val="24"/>
          <w:szCs w:val="24"/>
        </w:rPr>
        <w:t xml:space="preserve">When </w:t>
      </w:r>
      <w:r w:rsidR="00473F90" w:rsidRPr="00932E03">
        <w:rPr>
          <w:rFonts w:asciiTheme="minorBidi" w:hAnsiTheme="minorBidi" w:cstheme="minorBidi"/>
          <w:sz w:val="24"/>
          <w:szCs w:val="24"/>
        </w:rPr>
        <w:t xml:space="preserve">Chafetz Chayim </w:t>
      </w:r>
      <w:r w:rsidR="003248EF" w:rsidRPr="00932E03">
        <w:rPr>
          <w:rFonts w:asciiTheme="minorBidi" w:hAnsiTheme="minorBidi" w:cstheme="minorBidi"/>
          <w:sz w:val="24"/>
          <w:szCs w:val="24"/>
        </w:rPr>
        <w:t>gives his appro</w:t>
      </w:r>
      <w:r w:rsidR="007824A3" w:rsidRPr="00932E03">
        <w:rPr>
          <w:rFonts w:asciiTheme="minorBidi" w:hAnsiTheme="minorBidi" w:cstheme="minorBidi"/>
          <w:sz w:val="24"/>
          <w:szCs w:val="24"/>
        </w:rPr>
        <w:t>val</w:t>
      </w:r>
      <w:r w:rsidR="003248EF" w:rsidRPr="00932E03">
        <w:rPr>
          <w:rFonts w:asciiTheme="minorBidi" w:hAnsiTheme="minorBidi" w:cstheme="minorBidi"/>
          <w:sz w:val="24"/>
          <w:szCs w:val="24"/>
        </w:rPr>
        <w:t xml:space="preserve"> to</w:t>
      </w:r>
      <w:r w:rsidR="0033159C" w:rsidRPr="00932E03">
        <w:rPr>
          <w:rFonts w:asciiTheme="minorBidi" w:hAnsiTheme="minorBidi" w:cstheme="minorBidi"/>
          <w:sz w:val="24"/>
          <w:szCs w:val="24"/>
        </w:rPr>
        <w:t xml:space="preserve"> women's </w:t>
      </w:r>
      <w:r w:rsidR="0033159C" w:rsidRPr="00932E03">
        <w:rPr>
          <w:rFonts w:asciiTheme="minorBidi" w:hAnsiTheme="minorBidi" w:cstheme="minorBidi"/>
          <w:i/>
          <w:iCs/>
          <w:sz w:val="24"/>
          <w:szCs w:val="24"/>
        </w:rPr>
        <w:t>tal</w:t>
      </w:r>
      <w:r w:rsidR="00C85C34" w:rsidRPr="00932E03">
        <w:rPr>
          <w:rFonts w:asciiTheme="minorBidi" w:hAnsiTheme="minorBidi" w:cstheme="minorBidi"/>
          <w:i/>
          <w:iCs/>
          <w:sz w:val="24"/>
          <w:szCs w:val="24"/>
        </w:rPr>
        <w:t>mu</w:t>
      </w:r>
      <w:r w:rsidR="0033159C" w:rsidRPr="00932E03">
        <w:rPr>
          <w:rFonts w:asciiTheme="minorBidi" w:hAnsiTheme="minorBidi" w:cstheme="minorBidi"/>
          <w:i/>
          <w:iCs/>
          <w:sz w:val="24"/>
          <w:szCs w:val="24"/>
        </w:rPr>
        <w:t>d Torah</w:t>
      </w:r>
      <w:r w:rsidR="00A65C56" w:rsidRPr="00932E03">
        <w:rPr>
          <w:rFonts w:asciiTheme="minorBidi" w:hAnsiTheme="minorBidi" w:cstheme="minorBidi"/>
          <w:sz w:val="24"/>
          <w:szCs w:val="24"/>
        </w:rPr>
        <w:t xml:space="preserve">, he </w:t>
      </w:r>
      <w:r w:rsidR="003C446B" w:rsidRPr="00932E03">
        <w:rPr>
          <w:rFonts w:asciiTheme="minorBidi" w:hAnsiTheme="minorBidi" w:cstheme="minorBidi"/>
          <w:sz w:val="24"/>
          <w:szCs w:val="24"/>
        </w:rPr>
        <w:t>provides a brief description of what he has in mind: Tanach, Pirkei Avot</w:t>
      </w:r>
      <w:r w:rsidR="00132149" w:rsidRPr="00932E03">
        <w:rPr>
          <w:rFonts w:asciiTheme="minorBidi" w:hAnsiTheme="minorBidi" w:cstheme="minorBidi"/>
          <w:sz w:val="24"/>
          <w:szCs w:val="24"/>
        </w:rPr>
        <w:t>, and Menorat Ha-maor,</w:t>
      </w:r>
      <w:r w:rsidR="00F62455">
        <w:rPr>
          <w:rFonts w:asciiTheme="minorBidi" w:hAnsiTheme="minorBidi" w:cstheme="minorBidi"/>
          <w:sz w:val="24"/>
          <w:szCs w:val="24"/>
        </w:rPr>
        <w:t xml:space="preserve"> </w:t>
      </w:r>
      <w:r w:rsidR="00F62455" w:rsidRPr="00932E03">
        <w:rPr>
          <w:rFonts w:asciiTheme="minorBidi" w:hAnsiTheme="minorBidi" w:cstheme="minorBidi"/>
          <w:sz w:val="24"/>
          <w:szCs w:val="24"/>
        </w:rPr>
        <w:t>"</w:t>
      </w:r>
      <w:r w:rsidR="00F62455">
        <w:rPr>
          <w:rFonts w:asciiTheme="minorBidi" w:hAnsiTheme="minorBidi" w:cstheme="minorBidi"/>
          <w:sz w:val="24"/>
          <w:szCs w:val="24"/>
        </w:rPr>
        <w:t>i</w:t>
      </w:r>
      <w:r w:rsidR="003C446B" w:rsidRPr="00932E03">
        <w:rPr>
          <w:rFonts w:asciiTheme="minorBidi" w:hAnsiTheme="minorBidi" w:cstheme="minorBidi"/>
          <w:sz w:val="24"/>
          <w:szCs w:val="24"/>
        </w:rPr>
        <w:t xml:space="preserve">n order that the matter of our holy faith be authenticated." </w:t>
      </w:r>
      <w:r w:rsidR="003C446B" w:rsidRPr="00932E03">
        <w:rPr>
          <w:rFonts w:asciiTheme="minorBidi" w:hAnsiTheme="minorBidi" w:cstheme="minorBidi"/>
          <w:sz w:val="24"/>
          <w:szCs w:val="24"/>
          <w:shd w:val="clear" w:color="auto" w:fill="FFFFFF"/>
        </w:rPr>
        <w:t xml:space="preserve">(See </w:t>
      </w:r>
      <w:hyperlink r:id="rId11" w:history="1">
        <w:r w:rsidR="000C3F69" w:rsidRPr="001D7F15">
          <w:rPr>
            <w:rStyle w:val="Hyperlink"/>
            <w:rFonts w:asciiTheme="minorBidi" w:hAnsiTheme="minorBidi" w:cstheme="minorBidi"/>
            <w:sz w:val="24"/>
            <w:szCs w:val="24"/>
            <w:shd w:val="clear" w:color="auto" w:fill="FFFFFF"/>
          </w:rPr>
          <w:t>here</w:t>
        </w:r>
      </w:hyperlink>
      <w:r w:rsidR="003C446B" w:rsidRPr="00932E03">
        <w:rPr>
          <w:rFonts w:asciiTheme="minorBidi" w:hAnsiTheme="minorBidi" w:cstheme="minorBidi"/>
          <w:sz w:val="24"/>
          <w:szCs w:val="24"/>
          <w:shd w:val="clear" w:color="auto" w:fill="FFFFFF"/>
        </w:rPr>
        <w:t xml:space="preserve"> for more.) </w:t>
      </w:r>
      <w:r w:rsidR="00C85C34" w:rsidRPr="00932E03">
        <w:rPr>
          <w:rFonts w:asciiTheme="minorBidi" w:hAnsiTheme="minorBidi" w:cstheme="minorBidi"/>
          <w:sz w:val="24"/>
          <w:szCs w:val="24"/>
          <w:shd w:val="clear" w:color="auto" w:fill="FFFFFF"/>
        </w:rPr>
        <w:t xml:space="preserve">This leaves </w:t>
      </w:r>
      <w:r w:rsidR="00DA0F5A" w:rsidRPr="00932E03">
        <w:rPr>
          <w:rFonts w:asciiTheme="minorBidi" w:hAnsiTheme="minorBidi" w:cstheme="minorBidi"/>
          <w:sz w:val="24"/>
          <w:szCs w:val="24"/>
          <w:shd w:val="clear" w:color="auto" w:fill="FFFFFF"/>
        </w:rPr>
        <w:t>us with a major question</w:t>
      </w:r>
      <w:r w:rsidR="00C85C34" w:rsidRPr="00932E03">
        <w:rPr>
          <w:rFonts w:asciiTheme="minorBidi" w:hAnsiTheme="minorBidi" w:cstheme="minorBidi"/>
          <w:sz w:val="24"/>
          <w:szCs w:val="24"/>
          <w:shd w:val="clear" w:color="auto" w:fill="FFFFFF"/>
        </w:rPr>
        <w:t>: Are</w:t>
      </w:r>
      <w:r w:rsidR="003C446B" w:rsidRPr="00932E03">
        <w:rPr>
          <w:rFonts w:asciiTheme="minorBidi" w:hAnsiTheme="minorBidi" w:cstheme="minorBidi"/>
          <w:sz w:val="24"/>
          <w:szCs w:val="24"/>
        </w:rPr>
        <w:t xml:space="preserve"> all</w:t>
      </w:r>
      <w:r w:rsidR="00A65C56" w:rsidRPr="00932E03">
        <w:rPr>
          <w:rFonts w:asciiTheme="minorBidi" w:hAnsiTheme="minorBidi" w:cstheme="minorBidi"/>
          <w:sz w:val="24"/>
          <w:szCs w:val="24"/>
        </w:rPr>
        <w:t xml:space="preserve"> Torah texts</w:t>
      </w:r>
      <w:r w:rsidR="003C446B" w:rsidRPr="00932E03">
        <w:rPr>
          <w:rFonts w:asciiTheme="minorBidi" w:hAnsiTheme="minorBidi" w:cstheme="minorBidi"/>
          <w:sz w:val="24"/>
          <w:szCs w:val="24"/>
        </w:rPr>
        <w:t xml:space="preserve"> </w:t>
      </w:r>
      <w:r w:rsidR="00AB59DA" w:rsidRPr="00932E03">
        <w:rPr>
          <w:rFonts w:asciiTheme="minorBidi" w:hAnsiTheme="minorBidi" w:cstheme="minorBidi"/>
          <w:sz w:val="24"/>
          <w:szCs w:val="24"/>
        </w:rPr>
        <w:t xml:space="preserve">open </w:t>
      </w:r>
      <w:r w:rsidR="003C446B" w:rsidRPr="00932E03">
        <w:rPr>
          <w:rFonts w:asciiTheme="minorBidi" w:hAnsiTheme="minorBidi" w:cstheme="minorBidi"/>
          <w:sz w:val="24"/>
          <w:szCs w:val="24"/>
        </w:rPr>
        <w:t>to women</w:t>
      </w:r>
      <w:r w:rsidR="00A65C56" w:rsidRPr="00932E03">
        <w:rPr>
          <w:rFonts w:asciiTheme="minorBidi" w:hAnsiTheme="minorBidi" w:cstheme="minorBidi"/>
          <w:sz w:val="24"/>
          <w:szCs w:val="24"/>
        </w:rPr>
        <w:t xml:space="preserve">, or only </w:t>
      </w:r>
      <w:r w:rsidR="00DA0F5A" w:rsidRPr="00932E03">
        <w:rPr>
          <w:rFonts w:asciiTheme="minorBidi" w:hAnsiTheme="minorBidi" w:cstheme="minorBidi"/>
          <w:sz w:val="24"/>
          <w:szCs w:val="24"/>
        </w:rPr>
        <w:t>the ones</w:t>
      </w:r>
      <w:r w:rsidR="00A65C56" w:rsidRPr="00932E03">
        <w:rPr>
          <w:rFonts w:asciiTheme="minorBidi" w:hAnsiTheme="minorBidi" w:cstheme="minorBidi"/>
          <w:sz w:val="24"/>
          <w:szCs w:val="24"/>
        </w:rPr>
        <w:t xml:space="preserve"> he</w:t>
      </w:r>
      <w:r w:rsidR="003C446B" w:rsidRPr="00932E03">
        <w:rPr>
          <w:rFonts w:asciiTheme="minorBidi" w:hAnsiTheme="minorBidi" w:cstheme="minorBidi"/>
          <w:sz w:val="24"/>
          <w:szCs w:val="24"/>
        </w:rPr>
        <w:t xml:space="preserve"> mentions</w:t>
      </w:r>
      <w:r w:rsidR="00A65C56" w:rsidRPr="00932E03">
        <w:rPr>
          <w:rFonts w:asciiTheme="minorBidi" w:hAnsiTheme="minorBidi" w:cstheme="minorBidi"/>
          <w:sz w:val="24"/>
          <w:szCs w:val="24"/>
        </w:rPr>
        <w:t>?</w:t>
      </w:r>
      <w:r w:rsidR="00E662B9">
        <w:rPr>
          <w:rFonts w:asciiTheme="minorBidi" w:hAnsiTheme="minorBidi" w:cstheme="minorBidi"/>
          <w:sz w:val="24"/>
          <w:szCs w:val="24"/>
        </w:rPr>
        <w:t xml:space="preserve"> </w:t>
      </w:r>
    </w:p>
    <w:p w14:paraId="421843A8" w14:textId="77777777" w:rsidR="00E662B9" w:rsidRDefault="00E662B9" w:rsidP="00E662B9">
      <w:pPr>
        <w:bidi w:val="0"/>
        <w:spacing w:after="0" w:line="240" w:lineRule="auto"/>
        <w:contextualSpacing/>
        <w:jc w:val="both"/>
        <w:rPr>
          <w:rFonts w:asciiTheme="minorBidi" w:hAnsiTheme="minorBidi" w:cstheme="minorBidi"/>
          <w:sz w:val="24"/>
          <w:szCs w:val="24"/>
        </w:rPr>
      </w:pPr>
    </w:p>
    <w:p w14:paraId="0CBD8EFC" w14:textId="62860C5F" w:rsidR="00E662B9" w:rsidRDefault="00E662B9" w:rsidP="00467E77">
      <w:pPr>
        <w:bidi w:val="0"/>
        <w:spacing w:after="0" w:line="240" w:lineRule="auto"/>
        <w:contextualSpacing/>
        <w:jc w:val="both"/>
        <w:rPr>
          <w:rFonts w:asciiTheme="minorBidi" w:hAnsiTheme="minorBidi" w:cstheme="minorBidi"/>
          <w:sz w:val="24"/>
          <w:szCs w:val="24"/>
        </w:rPr>
      </w:pPr>
      <w:r>
        <w:rPr>
          <w:rFonts w:asciiTheme="minorBidi" w:hAnsiTheme="minorBidi" w:cstheme="minorBidi"/>
          <w:sz w:val="24"/>
          <w:szCs w:val="24"/>
        </w:rPr>
        <w:t>The discussion centers on men teaching women Torah and on school curricula, because the halachic justification for women to study independently goes back long before Bais Yaakov</w:t>
      </w:r>
      <w:r w:rsidR="00467E77">
        <w:rPr>
          <w:rFonts w:asciiTheme="minorBidi" w:hAnsiTheme="minorBidi" w:cstheme="minorBidi"/>
          <w:sz w:val="24"/>
          <w:szCs w:val="24"/>
        </w:rPr>
        <w:t xml:space="preserve">. </w:t>
      </w:r>
    </w:p>
    <w:p w14:paraId="4C0F00EB" w14:textId="77777777" w:rsidR="003F1E68" w:rsidRDefault="003F1E68" w:rsidP="003F1E68">
      <w:pPr>
        <w:bidi w:val="0"/>
        <w:spacing w:after="0" w:line="240" w:lineRule="auto"/>
        <w:contextualSpacing/>
        <w:jc w:val="both"/>
        <w:rPr>
          <w:rFonts w:asciiTheme="minorBidi" w:hAnsiTheme="minorBidi" w:cstheme="minorBidi"/>
          <w:sz w:val="24"/>
          <w:szCs w:val="24"/>
        </w:rPr>
      </w:pPr>
    </w:p>
    <w:p w14:paraId="76A3084A" w14:textId="2F49BBCC" w:rsidR="003F1E68" w:rsidRDefault="003F1E68" w:rsidP="003F1E68">
      <w:pPr>
        <w:bidi w:val="0"/>
        <w:spacing w:after="0" w:line="240" w:lineRule="auto"/>
        <w:contextualSpacing/>
        <w:jc w:val="both"/>
        <w:rPr>
          <w:rFonts w:asciiTheme="minorBidi" w:hAnsiTheme="minorBidi" w:cstheme="minorBidi"/>
          <w:sz w:val="24"/>
          <w:szCs w:val="24"/>
        </w:rPr>
      </w:pPr>
      <w:r>
        <w:rPr>
          <w:rFonts w:asciiTheme="minorBidi" w:hAnsiTheme="minorBidi" w:cstheme="minorBidi"/>
          <w:sz w:val="24"/>
          <w:szCs w:val="24"/>
        </w:rPr>
        <w:t xml:space="preserve">Rabbinic rulings on these issues acknowledge that women have a portion in Torah and that textual access to that portion must expand. The question is how radically it should expand, especially in schools, and how active a role men should take in the process. </w:t>
      </w:r>
    </w:p>
    <w:p w14:paraId="3CB7AA1F" w14:textId="1356DAE9" w:rsidR="00B34A14" w:rsidRPr="00932E03" w:rsidRDefault="003C446B"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 </w:t>
      </w:r>
    </w:p>
    <w:p w14:paraId="3DA2EC7B" w14:textId="453D5F50" w:rsidR="0033159C" w:rsidRPr="00932E03" w:rsidRDefault="007824A3" w:rsidP="00BC4599">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F</w:t>
      </w:r>
      <w:r w:rsidR="00C85C34" w:rsidRPr="00932E03">
        <w:rPr>
          <w:rFonts w:asciiTheme="minorBidi" w:hAnsiTheme="minorBidi" w:cstheme="minorBidi"/>
          <w:sz w:val="24"/>
          <w:szCs w:val="24"/>
        </w:rPr>
        <w:t>ollow</w:t>
      </w:r>
      <w:r w:rsidRPr="00932E03">
        <w:rPr>
          <w:rFonts w:asciiTheme="minorBidi" w:hAnsiTheme="minorBidi" w:cstheme="minorBidi"/>
          <w:sz w:val="24"/>
          <w:szCs w:val="24"/>
        </w:rPr>
        <w:t>ing</w:t>
      </w:r>
      <w:r w:rsidR="00C85C34" w:rsidRPr="00932E03">
        <w:rPr>
          <w:rFonts w:asciiTheme="minorBidi" w:hAnsiTheme="minorBidi" w:cstheme="minorBidi"/>
          <w:sz w:val="24"/>
          <w:szCs w:val="24"/>
        </w:rPr>
        <w:t xml:space="preserve"> Rambam, </w:t>
      </w:r>
      <w:r w:rsidRPr="00932E03">
        <w:rPr>
          <w:rFonts w:asciiTheme="minorBidi" w:hAnsiTheme="minorBidi" w:cstheme="minorBidi"/>
          <w:sz w:val="24"/>
          <w:szCs w:val="24"/>
        </w:rPr>
        <w:t xml:space="preserve">we </w:t>
      </w:r>
      <w:r w:rsidR="00B34A14" w:rsidRPr="00932E03">
        <w:rPr>
          <w:rFonts w:asciiTheme="minorBidi" w:hAnsiTheme="minorBidi" w:cstheme="minorBidi"/>
          <w:sz w:val="24"/>
          <w:szCs w:val="24"/>
        </w:rPr>
        <w:t xml:space="preserve">split this question into </w:t>
      </w:r>
      <w:r w:rsidR="000C3F69" w:rsidRPr="00932E03">
        <w:rPr>
          <w:rFonts w:asciiTheme="minorBidi" w:hAnsiTheme="minorBidi" w:cstheme="minorBidi"/>
          <w:sz w:val="24"/>
          <w:szCs w:val="24"/>
        </w:rPr>
        <w:t>categories</w:t>
      </w:r>
      <w:r w:rsidR="00620A28" w:rsidRPr="00932E03">
        <w:rPr>
          <w:rFonts w:asciiTheme="minorBidi" w:hAnsiTheme="minorBidi" w:cstheme="minorBidi"/>
          <w:sz w:val="24"/>
          <w:szCs w:val="24"/>
        </w:rPr>
        <w:t xml:space="preserve">. In </w:t>
      </w:r>
      <w:r w:rsidR="001473C5">
        <w:rPr>
          <w:rFonts w:asciiTheme="minorBidi" w:hAnsiTheme="minorBidi" w:cstheme="minorBidi"/>
          <w:sz w:val="24"/>
          <w:szCs w:val="24"/>
        </w:rPr>
        <w:t>the following</w:t>
      </w:r>
      <w:r w:rsidR="001473C5" w:rsidRPr="00932E03">
        <w:rPr>
          <w:rFonts w:asciiTheme="minorBidi" w:hAnsiTheme="minorBidi" w:cstheme="minorBidi"/>
          <w:sz w:val="24"/>
          <w:szCs w:val="24"/>
        </w:rPr>
        <w:t xml:space="preserve"> </w:t>
      </w:r>
      <w:r w:rsidR="00620A28" w:rsidRPr="00932E03">
        <w:rPr>
          <w:rFonts w:asciiTheme="minorBidi" w:hAnsiTheme="minorBidi" w:cstheme="minorBidi"/>
          <w:sz w:val="24"/>
          <w:szCs w:val="24"/>
        </w:rPr>
        <w:t>section we look at</w:t>
      </w:r>
      <w:r w:rsidR="00B34A14" w:rsidRPr="00932E03">
        <w:rPr>
          <w:rFonts w:asciiTheme="minorBidi" w:hAnsiTheme="minorBidi" w:cstheme="minorBidi"/>
          <w:sz w:val="24"/>
          <w:szCs w:val="24"/>
        </w:rPr>
        <w:t xml:space="preserve"> Written Torah</w:t>
      </w:r>
      <w:r w:rsidR="009113BC" w:rsidRPr="00932E03">
        <w:rPr>
          <w:rFonts w:asciiTheme="minorBidi" w:hAnsiTheme="minorBidi" w:cstheme="minorBidi"/>
          <w:sz w:val="24"/>
          <w:szCs w:val="24"/>
        </w:rPr>
        <w:t>,</w:t>
      </w:r>
      <w:r w:rsidR="00B34A14" w:rsidRPr="00932E03">
        <w:rPr>
          <w:rFonts w:asciiTheme="minorBidi" w:hAnsiTheme="minorBidi" w:cstheme="minorBidi"/>
          <w:sz w:val="24"/>
          <w:szCs w:val="24"/>
        </w:rPr>
        <w:t xml:space="preserve"> and </w:t>
      </w:r>
      <w:r w:rsidR="00620A28" w:rsidRPr="00932E03">
        <w:rPr>
          <w:rFonts w:asciiTheme="minorBidi" w:hAnsiTheme="minorBidi" w:cstheme="minorBidi"/>
          <w:sz w:val="24"/>
          <w:szCs w:val="24"/>
        </w:rPr>
        <w:t>in the next</w:t>
      </w:r>
      <w:r w:rsidR="000C3F69" w:rsidRPr="00932E03">
        <w:rPr>
          <w:rFonts w:asciiTheme="minorBidi" w:hAnsiTheme="minorBidi" w:cstheme="minorBidi"/>
          <w:sz w:val="24"/>
          <w:szCs w:val="24"/>
        </w:rPr>
        <w:t xml:space="preserve"> two</w:t>
      </w:r>
      <w:r w:rsidR="00620A28" w:rsidRPr="00932E03">
        <w:rPr>
          <w:rFonts w:asciiTheme="minorBidi" w:hAnsiTheme="minorBidi" w:cstheme="minorBidi"/>
          <w:sz w:val="24"/>
          <w:szCs w:val="24"/>
        </w:rPr>
        <w:t xml:space="preserve">, </w:t>
      </w:r>
      <w:r w:rsidR="009113BC" w:rsidRPr="00932E03">
        <w:rPr>
          <w:rFonts w:asciiTheme="minorBidi" w:hAnsiTheme="minorBidi" w:cstheme="minorBidi"/>
          <w:sz w:val="24"/>
          <w:szCs w:val="24"/>
        </w:rPr>
        <w:t xml:space="preserve">at </w:t>
      </w:r>
      <w:r w:rsidR="00B34A14" w:rsidRPr="00932E03">
        <w:rPr>
          <w:rFonts w:asciiTheme="minorBidi" w:hAnsiTheme="minorBidi" w:cstheme="minorBidi"/>
          <w:sz w:val="24"/>
          <w:szCs w:val="24"/>
        </w:rPr>
        <w:t>Oral Torah.</w:t>
      </w:r>
    </w:p>
    <w:p w14:paraId="57DD2250" w14:textId="77777777" w:rsidR="0033159C" w:rsidRPr="00932E03" w:rsidRDefault="0033159C" w:rsidP="0063156D">
      <w:pPr>
        <w:bidi w:val="0"/>
        <w:spacing w:after="0" w:line="240" w:lineRule="auto"/>
        <w:contextualSpacing/>
        <w:jc w:val="both"/>
        <w:rPr>
          <w:rFonts w:asciiTheme="minorBidi" w:hAnsiTheme="minorBidi" w:cstheme="minorBidi"/>
          <w:sz w:val="24"/>
          <w:szCs w:val="24"/>
        </w:rPr>
      </w:pPr>
    </w:p>
    <w:p w14:paraId="087946FF" w14:textId="77777777" w:rsidR="001473C5" w:rsidRPr="00F71A2F" w:rsidRDefault="001473C5" w:rsidP="001473C5">
      <w:pPr>
        <w:pStyle w:val="Heading1"/>
        <w:spacing w:before="0" w:after="0"/>
        <w:rPr>
          <w:rFonts w:asciiTheme="minorBidi" w:hAnsiTheme="minorBidi" w:cstheme="minorBidi"/>
          <w:b/>
          <w:bCs/>
          <w:sz w:val="28"/>
          <w:szCs w:val="28"/>
        </w:rPr>
      </w:pPr>
      <w:r w:rsidRPr="00F71A2F">
        <w:rPr>
          <w:rFonts w:asciiTheme="minorBidi" w:hAnsiTheme="minorBidi" w:cstheme="minorBidi"/>
          <w:b/>
          <w:bCs/>
          <w:sz w:val="28"/>
          <w:szCs w:val="28"/>
        </w:rPr>
        <w:lastRenderedPageBreak/>
        <w:t>Written Torah</w:t>
      </w:r>
    </w:p>
    <w:p w14:paraId="0618DD16" w14:textId="1D32ABF6" w:rsidR="00CE1B59" w:rsidRDefault="007824A3" w:rsidP="00BC4599">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Nearly e</w:t>
      </w:r>
      <w:r w:rsidR="005B6CC8" w:rsidRPr="00932E03">
        <w:rPr>
          <w:rFonts w:asciiTheme="minorBidi" w:hAnsiTheme="minorBidi" w:cstheme="minorBidi"/>
          <w:sz w:val="24"/>
          <w:szCs w:val="24"/>
        </w:rPr>
        <w:t>veryone (except for Satmar chasidim</w:t>
      </w:r>
      <w:r w:rsidRPr="00932E03">
        <w:rPr>
          <w:rFonts w:asciiTheme="minorBidi" w:hAnsiTheme="minorBidi" w:cstheme="minorBidi"/>
          <w:sz w:val="24"/>
          <w:szCs w:val="24"/>
        </w:rPr>
        <w:t xml:space="preserve"> and other small groups</w:t>
      </w:r>
      <w:r w:rsidR="005B6CC8" w:rsidRPr="00932E03">
        <w:rPr>
          <w:rFonts w:asciiTheme="minorBidi" w:hAnsiTheme="minorBidi" w:cstheme="minorBidi"/>
          <w:sz w:val="24"/>
          <w:szCs w:val="24"/>
        </w:rPr>
        <w:t xml:space="preserve">) </w:t>
      </w:r>
      <w:r w:rsidR="0048530E" w:rsidRPr="00932E03">
        <w:rPr>
          <w:rFonts w:asciiTheme="minorBidi" w:hAnsiTheme="minorBidi" w:cstheme="minorBidi"/>
          <w:sz w:val="24"/>
          <w:szCs w:val="24"/>
        </w:rPr>
        <w:t xml:space="preserve">agrees </w:t>
      </w:r>
      <w:r w:rsidR="005B6CC8" w:rsidRPr="00932E03">
        <w:rPr>
          <w:rFonts w:asciiTheme="minorBidi" w:hAnsiTheme="minorBidi" w:cstheme="minorBidi"/>
          <w:sz w:val="24"/>
          <w:szCs w:val="24"/>
        </w:rPr>
        <w:t>that wo</w:t>
      </w:r>
      <w:r w:rsidR="00B04F95" w:rsidRPr="00932E03">
        <w:rPr>
          <w:rFonts w:asciiTheme="minorBidi" w:hAnsiTheme="minorBidi" w:cstheme="minorBidi"/>
          <w:sz w:val="24"/>
          <w:szCs w:val="24"/>
        </w:rPr>
        <w:t xml:space="preserve">men should learn </w:t>
      </w:r>
      <w:r w:rsidR="00981C0B" w:rsidRPr="00932E03">
        <w:rPr>
          <w:rFonts w:asciiTheme="minorBidi" w:hAnsiTheme="minorBidi" w:cstheme="minorBidi"/>
          <w:sz w:val="24"/>
          <w:szCs w:val="24"/>
        </w:rPr>
        <w:t>Written Torah</w:t>
      </w:r>
      <w:r w:rsidR="005B6CC8" w:rsidRPr="00932E03">
        <w:rPr>
          <w:rFonts w:asciiTheme="minorBidi" w:hAnsiTheme="minorBidi" w:cstheme="minorBidi"/>
          <w:sz w:val="24"/>
          <w:szCs w:val="24"/>
        </w:rPr>
        <w:t>.</w:t>
      </w:r>
      <w:r w:rsidR="008C5727" w:rsidRPr="00932E03">
        <w:rPr>
          <w:rFonts w:asciiTheme="minorBidi" w:hAnsiTheme="minorBidi" w:cstheme="minorBidi"/>
          <w:sz w:val="24"/>
          <w:szCs w:val="24"/>
        </w:rPr>
        <w:t xml:space="preserve"> </w:t>
      </w:r>
      <w:r w:rsidR="00DA0F5A" w:rsidRPr="00932E03">
        <w:rPr>
          <w:rFonts w:asciiTheme="minorBidi" w:hAnsiTheme="minorBidi" w:cstheme="minorBidi"/>
          <w:sz w:val="24"/>
          <w:szCs w:val="24"/>
        </w:rPr>
        <w:t>Long before Chafetz Chayim enters the scene</w:t>
      </w:r>
      <w:r w:rsidR="005B6CC8" w:rsidRPr="00932E03">
        <w:rPr>
          <w:rFonts w:asciiTheme="minorBidi" w:hAnsiTheme="minorBidi" w:cstheme="minorBidi"/>
          <w:sz w:val="24"/>
          <w:szCs w:val="24"/>
        </w:rPr>
        <w:t xml:space="preserve">, Rambam says the chief restriction on women's study is Oral Torah, </w:t>
      </w:r>
      <w:r w:rsidR="009113BC" w:rsidRPr="00932E03">
        <w:rPr>
          <w:rFonts w:asciiTheme="minorBidi" w:hAnsiTheme="minorBidi" w:cstheme="minorBidi"/>
          <w:sz w:val="24"/>
          <w:szCs w:val="24"/>
        </w:rPr>
        <w:t xml:space="preserve">not Written Torah. Additionally, </w:t>
      </w:r>
      <w:r w:rsidR="005B6CC8" w:rsidRPr="00932E03">
        <w:rPr>
          <w:rFonts w:asciiTheme="minorBidi" w:hAnsiTheme="minorBidi" w:cstheme="minorBidi"/>
          <w:sz w:val="24"/>
          <w:szCs w:val="24"/>
        </w:rPr>
        <w:t>the Tor</w:t>
      </w:r>
      <w:r w:rsidR="00845094" w:rsidRPr="00932E03">
        <w:rPr>
          <w:rFonts w:asciiTheme="minorBidi" w:hAnsiTheme="minorBidi" w:cstheme="minorBidi"/>
          <w:sz w:val="24"/>
          <w:szCs w:val="24"/>
        </w:rPr>
        <w:t xml:space="preserve">ah itself </w:t>
      </w:r>
      <w:r w:rsidR="00DA293A" w:rsidRPr="00932E03">
        <w:rPr>
          <w:rFonts w:asciiTheme="minorBidi" w:hAnsiTheme="minorBidi" w:cstheme="minorBidi"/>
          <w:sz w:val="24"/>
          <w:szCs w:val="24"/>
        </w:rPr>
        <w:t>commands women to hear the</w:t>
      </w:r>
      <w:r w:rsidR="00845094" w:rsidRPr="00932E03">
        <w:rPr>
          <w:rFonts w:asciiTheme="minorBidi" w:hAnsiTheme="minorBidi" w:cstheme="minorBidi"/>
          <w:sz w:val="24"/>
          <w:szCs w:val="24"/>
        </w:rPr>
        <w:t xml:space="preserve"> Tor</w:t>
      </w:r>
      <w:r w:rsidR="005B6CC8" w:rsidRPr="00932E03">
        <w:rPr>
          <w:rFonts w:asciiTheme="minorBidi" w:hAnsiTheme="minorBidi" w:cstheme="minorBidi"/>
          <w:sz w:val="24"/>
          <w:szCs w:val="24"/>
        </w:rPr>
        <w:t xml:space="preserve">ah reading at </w:t>
      </w:r>
      <w:r w:rsidR="005B6CC8" w:rsidRPr="00932E03">
        <w:rPr>
          <w:rFonts w:asciiTheme="minorBidi" w:hAnsiTheme="minorBidi" w:cstheme="minorBidi"/>
          <w:i/>
          <w:iCs/>
          <w:sz w:val="24"/>
          <w:szCs w:val="24"/>
        </w:rPr>
        <w:t>hakhel</w:t>
      </w:r>
      <w:r w:rsidR="00255450" w:rsidRPr="00932E03">
        <w:rPr>
          <w:rFonts w:asciiTheme="minorBidi" w:hAnsiTheme="minorBidi" w:cstheme="minorBidi"/>
          <w:sz w:val="24"/>
          <w:szCs w:val="24"/>
        </w:rPr>
        <w:t>.</w:t>
      </w:r>
      <w:r w:rsidR="00CE1B59" w:rsidRPr="00932E03">
        <w:rPr>
          <w:rStyle w:val="FootnoteReference"/>
          <w:rFonts w:asciiTheme="minorBidi" w:hAnsiTheme="minorBidi" w:cstheme="minorBidi"/>
          <w:sz w:val="24"/>
          <w:szCs w:val="24"/>
        </w:rPr>
        <w:footnoteReference w:id="1"/>
      </w:r>
      <w:r w:rsidR="00CE1B59" w:rsidRPr="00932E03">
        <w:rPr>
          <w:rFonts w:asciiTheme="minorBidi" w:hAnsiTheme="minorBidi" w:cstheme="minorBidi"/>
          <w:sz w:val="24"/>
          <w:szCs w:val="24"/>
        </w:rPr>
        <w:t xml:space="preserve"> </w:t>
      </w:r>
    </w:p>
    <w:p w14:paraId="02E65090"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66E05E75" w14:textId="0D3015A6" w:rsidR="00CE1B59" w:rsidRDefault="00CE1B59" w:rsidP="00BC4599">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What of learning Written Torah with commentaries? A few modern authorities, most notably Shevet Ha-levi,</w:t>
      </w:r>
      <w:r w:rsidR="0048530E" w:rsidRPr="00932E03">
        <w:rPr>
          <w:rStyle w:val="FootnoteReference"/>
          <w:rFonts w:asciiTheme="minorBidi" w:hAnsiTheme="minorBidi" w:cstheme="minorBidi"/>
          <w:sz w:val="24"/>
          <w:szCs w:val="24"/>
        </w:rPr>
        <w:footnoteReference w:id="2"/>
      </w:r>
      <w:r w:rsidRPr="00932E03">
        <w:rPr>
          <w:rFonts w:asciiTheme="minorBidi" w:hAnsiTheme="minorBidi" w:cstheme="minorBidi"/>
          <w:sz w:val="24"/>
          <w:szCs w:val="24"/>
        </w:rPr>
        <w:t xml:space="preserve"> have opposed women learning Tanach with traditional commentaries.</w:t>
      </w:r>
      <w:r w:rsidRPr="00932E03">
        <w:rPr>
          <w:rStyle w:val="FootnoteReference"/>
          <w:rFonts w:asciiTheme="minorBidi" w:hAnsiTheme="minorBidi" w:cstheme="minorBidi"/>
          <w:sz w:val="24"/>
          <w:szCs w:val="24"/>
        </w:rPr>
        <w:footnoteReference w:id="3"/>
      </w:r>
    </w:p>
    <w:p w14:paraId="58AD674C" w14:textId="77777777" w:rsidR="00CE1B59" w:rsidRPr="00932E03" w:rsidRDefault="00CE1B59" w:rsidP="0063156D">
      <w:pPr>
        <w:bidi w:val="0"/>
        <w:spacing w:after="0" w:line="240" w:lineRule="auto"/>
        <w:contextualSpacing/>
        <w:jc w:val="both"/>
        <w:rPr>
          <w:rFonts w:asciiTheme="minorBidi" w:hAnsiTheme="minorBidi" w:cstheme="minorBidi"/>
          <w:sz w:val="24"/>
          <w:szCs w:val="24"/>
        </w:rPr>
      </w:pPr>
    </w:p>
    <w:p w14:paraId="1BA6FE76" w14:textId="21FD6CFD"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Why is </w:t>
      </w:r>
      <w:r>
        <w:rPr>
          <w:rFonts w:asciiTheme="minorBidi" w:hAnsiTheme="minorBidi" w:cstheme="minorBidi"/>
          <w:sz w:val="24"/>
          <w:szCs w:val="24"/>
        </w:rPr>
        <w:t>this</w:t>
      </w:r>
      <w:r w:rsidRPr="00932E03">
        <w:rPr>
          <w:rFonts w:asciiTheme="minorBidi" w:hAnsiTheme="minorBidi" w:cstheme="minorBidi"/>
          <w:sz w:val="24"/>
          <w:szCs w:val="24"/>
        </w:rPr>
        <w:t xml:space="preserve"> at issue? In the </w:t>
      </w:r>
      <w:hyperlink r:id="rId12" w:history="1">
        <w:r w:rsidRPr="00932E03">
          <w:rPr>
            <w:rStyle w:val="Hyperlink"/>
            <w:rFonts w:asciiTheme="minorBidi" w:hAnsiTheme="minorBidi" w:cstheme="minorBidi"/>
            <w:sz w:val="24"/>
            <w:szCs w:val="24"/>
          </w:rPr>
          <w:t>previous installment</w:t>
        </w:r>
      </w:hyperlink>
      <w:r w:rsidRPr="00932E03">
        <w:rPr>
          <w:rFonts w:asciiTheme="minorBidi" w:hAnsiTheme="minorBidi" w:cstheme="minorBidi"/>
          <w:sz w:val="24"/>
          <w:szCs w:val="24"/>
        </w:rPr>
        <w:t xml:space="preserve"> of this series, we saw that Taz questions </w:t>
      </w:r>
      <w:r w:rsidR="00CE24FC">
        <w:rPr>
          <w:rFonts w:asciiTheme="minorBidi" w:hAnsiTheme="minorBidi" w:cstheme="minorBidi"/>
          <w:sz w:val="24"/>
          <w:szCs w:val="24"/>
        </w:rPr>
        <w:t xml:space="preserve">whether </w:t>
      </w:r>
      <w:r w:rsidRPr="00932E03">
        <w:rPr>
          <w:rFonts w:asciiTheme="minorBidi" w:hAnsiTheme="minorBidi" w:cstheme="minorBidi"/>
          <w:sz w:val="24"/>
          <w:szCs w:val="24"/>
        </w:rPr>
        <w:t xml:space="preserve">women </w:t>
      </w:r>
      <w:r w:rsidR="00CE24FC">
        <w:rPr>
          <w:rFonts w:asciiTheme="minorBidi" w:hAnsiTheme="minorBidi" w:cstheme="minorBidi"/>
          <w:sz w:val="24"/>
          <w:szCs w:val="24"/>
        </w:rPr>
        <w:t xml:space="preserve">should </w:t>
      </w:r>
      <w:r w:rsidRPr="00932E03">
        <w:rPr>
          <w:rFonts w:asciiTheme="minorBidi" w:hAnsiTheme="minorBidi" w:cstheme="minorBidi"/>
          <w:sz w:val="24"/>
          <w:szCs w:val="24"/>
        </w:rPr>
        <w:t>study Written Torah in depth. Chafetz Chayim does not mention traditional Bible commentaries among the texts for women to study. Most important, the commentators draw from Oral Torah.</w:t>
      </w:r>
      <w:r w:rsidRPr="00932E03">
        <w:rPr>
          <w:rStyle w:val="FootnoteReference"/>
          <w:rFonts w:asciiTheme="minorBidi" w:hAnsiTheme="minorBidi" w:cstheme="minorBidi"/>
          <w:sz w:val="24"/>
          <w:szCs w:val="24"/>
        </w:rPr>
        <w:t xml:space="preserve"> </w:t>
      </w:r>
      <w:r w:rsidRPr="00932E03">
        <w:rPr>
          <w:rFonts w:asciiTheme="minorBidi" w:hAnsiTheme="minorBidi" w:cstheme="minorBidi"/>
          <w:sz w:val="24"/>
          <w:szCs w:val="24"/>
        </w:rPr>
        <w:t>A Talmudic passage quoted by Rashi is still a Talmudic passage. That poses a problem if constraints on women's study of Oral Torah remain in place.</w:t>
      </w:r>
    </w:p>
    <w:p w14:paraId="0C6452D9"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4C8D5850" w14:textId="50365875"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Once Bais Yaakov </w:t>
      </w:r>
      <w:r>
        <w:rPr>
          <w:rFonts w:asciiTheme="minorBidi" w:hAnsiTheme="minorBidi" w:cstheme="minorBidi"/>
          <w:sz w:val="24"/>
          <w:szCs w:val="24"/>
        </w:rPr>
        <w:t>becomes established</w:t>
      </w:r>
      <w:r w:rsidRPr="00932E03">
        <w:rPr>
          <w:rFonts w:asciiTheme="minorBidi" w:hAnsiTheme="minorBidi" w:cstheme="minorBidi"/>
          <w:sz w:val="24"/>
          <w:szCs w:val="24"/>
        </w:rPr>
        <w:t xml:space="preserve">, however, calls to restrict access to Written Torah and its commentaries never regain traction. Rabbinic Judaism interprets Written Torah through the lens of our sages. Today, across the </w:t>
      </w:r>
      <w:r>
        <w:rPr>
          <w:rFonts w:asciiTheme="minorBidi" w:hAnsiTheme="minorBidi" w:cstheme="minorBidi"/>
          <w:sz w:val="24"/>
          <w:szCs w:val="24"/>
        </w:rPr>
        <w:t>Jewish world</w:t>
      </w:r>
      <w:r w:rsidRPr="00932E03">
        <w:rPr>
          <w:rFonts w:asciiTheme="minorBidi" w:hAnsiTheme="minorBidi" w:cstheme="minorBidi"/>
          <w:sz w:val="24"/>
          <w:szCs w:val="24"/>
        </w:rPr>
        <w:t>, girls learn Tanach with commentaries.</w:t>
      </w:r>
    </w:p>
    <w:p w14:paraId="395ACB2F" w14:textId="77777777" w:rsidR="00CE1B59" w:rsidRPr="00932E03" w:rsidRDefault="00CE1B59" w:rsidP="0063156D">
      <w:pPr>
        <w:bidi w:val="0"/>
        <w:spacing w:after="0" w:line="240" w:lineRule="auto"/>
        <w:contextualSpacing/>
        <w:jc w:val="both"/>
        <w:rPr>
          <w:rFonts w:asciiTheme="minorBidi" w:hAnsiTheme="minorBidi" w:cstheme="minorBidi"/>
          <w:sz w:val="24"/>
          <w:szCs w:val="24"/>
        </w:rPr>
      </w:pPr>
    </w:p>
    <w:p w14:paraId="40A61D2F" w14:textId="5A1E9FD5" w:rsidR="00CE1B59" w:rsidRPr="00932E03" w:rsidRDefault="00CE1B59" w:rsidP="0063156D">
      <w:pPr>
        <w:pStyle w:val="Heading1"/>
        <w:spacing w:before="0" w:after="0"/>
        <w:jc w:val="both"/>
        <w:rPr>
          <w:rFonts w:asciiTheme="minorBidi" w:hAnsiTheme="minorBidi" w:cstheme="minorBidi"/>
          <w:b/>
          <w:bCs/>
          <w:sz w:val="28"/>
          <w:szCs w:val="28"/>
        </w:rPr>
      </w:pPr>
      <w:r w:rsidRPr="00932E03">
        <w:rPr>
          <w:rFonts w:asciiTheme="minorBidi" w:hAnsiTheme="minorBidi" w:cstheme="minorBidi"/>
          <w:b/>
          <w:bCs/>
          <w:sz w:val="28"/>
          <w:szCs w:val="28"/>
        </w:rPr>
        <w:t>Oral Torah</w:t>
      </w:r>
    </w:p>
    <w:p w14:paraId="43259CF4" w14:textId="4FEC5266" w:rsidR="00CE1B59" w:rsidRPr="00932E03" w:rsidRDefault="00CE1B59" w:rsidP="0063156D">
      <w:pPr>
        <w:bidi w:val="0"/>
        <w:spacing w:after="0" w:line="240" w:lineRule="auto"/>
        <w:contextualSpacing/>
        <w:jc w:val="both"/>
        <w:rPr>
          <w:rFonts w:asciiTheme="minorBidi" w:hAnsiTheme="minorBidi" w:cstheme="minorBidi"/>
          <w:sz w:val="24"/>
          <w:szCs w:val="24"/>
        </w:rPr>
      </w:pPr>
      <w:bookmarkStart w:id="2" w:name="_What_to_Study:_1"/>
      <w:bookmarkEnd w:id="2"/>
      <w:r w:rsidRPr="00932E03">
        <w:rPr>
          <w:rFonts w:asciiTheme="minorBidi" w:hAnsiTheme="minorBidi" w:cstheme="minorBidi"/>
          <w:sz w:val="24"/>
          <w:szCs w:val="24"/>
        </w:rPr>
        <w:t xml:space="preserve">Teaching Oral Torah to women remains more contentious than teaching Written Torah. Why? Precedent. Rambam singles out men teaching women Oral Torah as a problem, and Maharil and Semak debate women learning even practical Halacha from texts. </w:t>
      </w:r>
    </w:p>
    <w:p w14:paraId="7FCB14D0"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1BD7EA90" w14:textId="4FE70F24" w:rsidR="00CE1B59" w:rsidRDefault="00CE1B59" w:rsidP="00E662B9">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More than that, how far to take Chafetz Chayim's </w:t>
      </w:r>
      <w:r w:rsidR="00E662B9">
        <w:rPr>
          <w:rFonts w:asciiTheme="minorBidi" w:hAnsiTheme="minorBidi" w:cstheme="minorBidi"/>
          <w:sz w:val="24"/>
          <w:szCs w:val="24"/>
        </w:rPr>
        <w:t xml:space="preserve">approbation </w:t>
      </w:r>
      <w:r w:rsidRPr="00932E03">
        <w:rPr>
          <w:rFonts w:asciiTheme="minorBidi" w:hAnsiTheme="minorBidi" w:cstheme="minorBidi"/>
          <w:sz w:val="24"/>
          <w:szCs w:val="24"/>
        </w:rPr>
        <w:t xml:space="preserve">depends on two related questions: How much has the world changed, and what Torah do women need now in light of that change? </w:t>
      </w:r>
    </w:p>
    <w:p w14:paraId="68F6ADA7" w14:textId="77777777" w:rsidR="000C6571" w:rsidRDefault="000C6571" w:rsidP="000C6571">
      <w:pPr>
        <w:bidi w:val="0"/>
        <w:spacing w:after="0" w:line="240" w:lineRule="auto"/>
        <w:contextualSpacing/>
        <w:jc w:val="both"/>
        <w:rPr>
          <w:rFonts w:asciiTheme="minorBidi" w:hAnsiTheme="minorBidi" w:cstheme="minorBidi"/>
          <w:sz w:val="24"/>
          <w:szCs w:val="24"/>
        </w:rPr>
      </w:pPr>
    </w:p>
    <w:p w14:paraId="2CEA626E" w14:textId="77777777" w:rsidR="00CE1B59" w:rsidRDefault="00CE1B59" w:rsidP="0063156D">
      <w:pPr>
        <w:bidi w:val="0"/>
        <w:spacing w:after="0" w:line="240" w:lineRule="auto"/>
        <w:contextualSpacing/>
        <w:jc w:val="both"/>
        <w:rPr>
          <w:rFonts w:asciiTheme="minorBidi" w:hAnsiTheme="minorBidi" w:cstheme="minorBidi"/>
          <w:b/>
          <w:bCs/>
          <w:sz w:val="24"/>
          <w:szCs w:val="24"/>
        </w:rPr>
      </w:pPr>
    </w:p>
    <w:p w14:paraId="3D3B2324" w14:textId="238CE0C9" w:rsidR="00CE1B59" w:rsidRPr="00932E03" w:rsidRDefault="00CE1B59" w:rsidP="00E1754B">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b/>
          <w:bCs/>
          <w:sz w:val="24"/>
          <w:szCs w:val="24"/>
        </w:rPr>
        <w:lastRenderedPageBreak/>
        <w:t xml:space="preserve">Limited </w:t>
      </w:r>
      <w:r w:rsidR="000C6571">
        <w:rPr>
          <w:rFonts w:asciiTheme="minorBidi" w:hAnsiTheme="minorBidi" w:cstheme="minorBidi"/>
          <w:b/>
          <w:bCs/>
          <w:sz w:val="24"/>
          <w:szCs w:val="24"/>
        </w:rPr>
        <w:t>Approbat</w:t>
      </w:r>
      <w:r w:rsidR="000C6571" w:rsidRPr="00932E03">
        <w:rPr>
          <w:rFonts w:asciiTheme="minorBidi" w:hAnsiTheme="minorBidi" w:cstheme="minorBidi"/>
          <w:b/>
          <w:bCs/>
          <w:sz w:val="24"/>
          <w:szCs w:val="24"/>
        </w:rPr>
        <w:t>ion</w:t>
      </w:r>
      <w:r w:rsidR="000C6571" w:rsidRPr="00932E03">
        <w:rPr>
          <w:rFonts w:asciiTheme="minorBidi" w:hAnsiTheme="minorBidi" w:cstheme="minorBidi"/>
          <w:sz w:val="24"/>
          <w:szCs w:val="24"/>
        </w:rPr>
        <w:t xml:space="preserve"> </w:t>
      </w:r>
      <w:r w:rsidRPr="00932E03">
        <w:rPr>
          <w:rFonts w:asciiTheme="minorBidi" w:hAnsiTheme="minorBidi" w:cstheme="minorBidi"/>
          <w:sz w:val="24"/>
          <w:szCs w:val="24"/>
        </w:rPr>
        <w:t xml:space="preserve">Generally speaking, </w:t>
      </w:r>
      <w:r w:rsidR="00A0213A">
        <w:rPr>
          <w:rFonts w:asciiTheme="minorBidi" w:hAnsiTheme="minorBidi" w:cstheme="minorBidi"/>
          <w:sz w:val="24"/>
          <w:szCs w:val="24"/>
        </w:rPr>
        <w:t xml:space="preserve">there are no bars on women learning </w:t>
      </w:r>
      <w:r w:rsidR="00A0213A" w:rsidRPr="00932E03">
        <w:rPr>
          <w:rFonts w:asciiTheme="minorBidi" w:hAnsiTheme="minorBidi" w:cstheme="minorBidi"/>
          <w:sz w:val="24"/>
          <w:szCs w:val="24"/>
        </w:rPr>
        <w:t xml:space="preserve">foundational theological or ethical </w:t>
      </w:r>
      <w:r w:rsidR="00E1754B">
        <w:rPr>
          <w:rFonts w:asciiTheme="minorBidi" w:hAnsiTheme="minorBidi" w:cstheme="minorBidi"/>
          <w:sz w:val="24"/>
          <w:szCs w:val="24"/>
        </w:rPr>
        <w:t xml:space="preserve">Torah </w:t>
      </w:r>
      <w:r w:rsidR="00A0213A" w:rsidRPr="00932E03">
        <w:rPr>
          <w:rFonts w:asciiTheme="minorBidi" w:hAnsiTheme="minorBidi" w:cstheme="minorBidi"/>
          <w:sz w:val="24"/>
          <w:szCs w:val="24"/>
        </w:rPr>
        <w:t>text</w:t>
      </w:r>
      <w:r w:rsidR="00A0213A">
        <w:rPr>
          <w:rFonts w:asciiTheme="minorBidi" w:hAnsiTheme="minorBidi" w:cstheme="minorBidi"/>
          <w:sz w:val="24"/>
          <w:szCs w:val="24"/>
        </w:rPr>
        <w:t>s, even if they belong</w:t>
      </w:r>
      <w:r w:rsidR="00A0213A" w:rsidRPr="00932E03">
        <w:rPr>
          <w:rFonts w:asciiTheme="minorBidi" w:hAnsiTheme="minorBidi" w:cstheme="minorBidi"/>
          <w:sz w:val="24"/>
          <w:szCs w:val="24"/>
        </w:rPr>
        <w:t xml:space="preserve"> to the category of Oral Torah. </w:t>
      </w:r>
    </w:p>
    <w:p w14:paraId="0737AF7C"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320E3C75" w14:textId="6103D63A" w:rsidR="00CE1B59" w:rsidRPr="00932E03" w:rsidRDefault="00CE1B59" w:rsidP="00E1754B">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sz w:val="24"/>
          <w:szCs w:val="24"/>
        </w:rPr>
        <w:t xml:space="preserve">Pirkei Avot is a prime example. Chafetz Chayim </w:t>
      </w:r>
      <w:r w:rsidR="00E1754B">
        <w:rPr>
          <w:rFonts w:asciiTheme="minorBidi" w:hAnsiTheme="minorBidi" w:cstheme="minorBidi"/>
          <w:sz w:val="24"/>
          <w:szCs w:val="24"/>
        </w:rPr>
        <w:t>explicitly endorse</w:t>
      </w:r>
      <w:r w:rsidR="00E1754B" w:rsidRPr="00932E03">
        <w:rPr>
          <w:rFonts w:asciiTheme="minorBidi" w:hAnsiTheme="minorBidi" w:cstheme="minorBidi"/>
          <w:sz w:val="24"/>
          <w:szCs w:val="24"/>
        </w:rPr>
        <w:t xml:space="preserve">s </w:t>
      </w:r>
      <w:r w:rsidRPr="00932E03">
        <w:rPr>
          <w:rFonts w:asciiTheme="minorBidi" w:hAnsiTheme="minorBidi" w:cstheme="minorBidi"/>
          <w:sz w:val="24"/>
          <w:szCs w:val="24"/>
        </w:rPr>
        <w:t>women learning it. So does Rav Moshe Feinstein, the most prominent American halachic authority of the twentieth century</w:t>
      </w:r>
      <w:r w:rsidR="00E1754B">
        <w:rPr>
          <w:rFonts w:asciiTheme="minorBidi" w:hAnsiTheme="minorBidi" w:cstheme="minorBidi"/>
          <w:sz w:val="24"/>
          <w:szCs w:val="24"/>
        </w:rPr>
        <w:t>, in a responsum</w:t>
      </w:r>
      <w:r w:rsidRPr="00932E03">
        <w:rPr>
          <w:rFonts w:asciiTheme="minorBidi" w:hAnsiTheme="minorBidi" w:cstheme="minorBidi"/>
          <w:sz w:val="24"/>
          <w:szCs w:val="24"/>
        </w:rPr>
        <w:t xml:space="preserve">. </w:t>
      </w:r>
    </w:p>
    <w:p w14:paraId="67321551" w14:textId="10414442" w:rsidR="00CE1B59" w:rsidRPr="00932E03" w:rsidRDefault="00CE1B59" w:rsidP="0063156D">
      <w:pPr>
        <w:spacing w:after="0" w:line="240" w:lineRule="auto"/>
        <w:contextualSpacing/>
        <w:jc w:val="both"/>
        <w:rPr>
          <w:rFonts w:asciiTheme="minorBidi" w:hAnsiTheme="minorBidi" w:cstheme="minorBidi"/>
          <w:sz w:val="24"/>
          <w:szCs w:val="24"/>
          <w:rtl/>
        </w:rPr>
      </w:pPr>
    </w:p>
    <w:p w14:paraId="06BB47BA" w14:textId="3385FF9F" w:rsidR="00CE1B59" w:rsidRPr="00734459" w:rsidRDefault="00CE1B59" w:rsidP="00BC4599">
      <w:pPr>
        <w:bidi w:val="0"/>
        <w:spacing w:after="0" w:line="240" w:lineRule="auto"/>
        <w:ind w:left="284"/>
        <w:contextualSpacing/>
        <w:jc w:val="both"/>
        <w:rPr>
          <w:rFonts w:asciiTheme="minorBidi" w:hAnsiTheme="minorBidi" w:cstheme="minorBidi"/>
          <w:sz w:val="24"/>
          <w:szCs w:val="24"/>
        </w:rPr>
      </w:pPr>
      <w:r w:rsidRPr="00746902">
        <w:rPr>
          <w:rFonts w:asciiTheme="minorBidi" w:hAnsiTheme="minorBidi" w:cstheme="minorBidi"/>
          <w:sz w:val="24"/>
          <w:szCs w:val="24"/>
          <w:u w:val="single"/>
        </w:rPr>
        <w:t>Responsa Ig</w:t>
      </w:r>
      <w:r w:rsidR="00360FB4">
        <w:rPr>
          <w:rFonts w:asciiTheme="minorBidi" w:hAnsiTheme="minorBidi" w:cstheme="minorBidi"/>
          <w:sz w:val="24"/>
          <w:szCs w:val="24"/>
          <w:u w:val="single"/>
        </w:rPr>
        <w:t>ge</w:t>
      </w:r>
      <w:r w:rsidRPr="00746902">
        <w:rPr>
          <w:rFonts w:asciiTheme="minorBidi" w:hAnsiTheme="minorBidi" w:cstheme="minorBidi"/>
          <w:sz w:val="24"/>
          <w:szCs w:val="24"/>
          <w:u w:val="single"/>
        </w:rPr>
        <w:t>rot Moshe Y. D. 3:87</w:t>
      </w:r>
      <w:r w:rsidRPr="00746902">
        <w:rPr>
          <w:rFonts w:asciiTheme="minorBidi" w:hAnsiTheme="minorBidi" w:cstheme="minorBidi"/>
          <w:sz w:val="24"/>
          <w:szCs w:val="24"/>
        </w:rPr>
        <w:t xml:space="preserve"> In any case, </w:t>
      </w:r>
      <w:r w:rsidRPr="0063156D">
        <w:rPr>
          <w:rFonts w:asciiTheme="minorBidi" w:hAnsiTheme="minorBidi" w:cstheme="minorBidi"/>
          <w:i/>
          <w:iCs/>
          <w:sz w:val="24"/>
          <w:szCs w:val="24"/>
        </w:rPr>
        <w:t>Mishnayot</w:t>
      </w:r>
      <w:r w:rsidRPr="00746902">
        <w:rPr>
          <w:rFonts w:asciiTheme="minorBidi" w:hAnsiTheme="minorBidi" w:cstheme="minorBidi"/>
          <w:sz w:val="24"/>
          <w:szCs w:val="24"/>
        </w:rPr>
        <w:t xml:space="preserve">, which are Oral Torah, the sages commanded not to teach them [to women] and </w:t>
      </w:r>
      <w:r w:rsidR="00360FB4">
        <w:rPr>
          <w:rFonts w:asciiTheme="minorBidi" w:hAnsiTheme="minorBidi" w:cstheme="minorBidi"/>
          <w:sz w:val="24"/>
          <w:szCs w:val="24"/>
        </w:rPr>
        <w:t>it</w:t>
      </w:r>
      <w:r w:rsidR="00360FB4" w:rsidRPr="00746902">
        <w:rPr>
          <w:rFonts w:asciiTheme="minorBidi" w:hAnsiTheme="minorBidi" w:cstheme="minorBidi"/>
          <w:sz w:val="24"/>
          <w:szCs w:val="24"/>
        </w:rPr>
        <w:t xml:space="preserve"> </w:t>
      </w:r>
      <w:r w:rsidRPr="00746902">
        <w:rPr>
          <w:rFonts w:asciiTheme="minorBidi" w:hAnsiTheme="minorBidi" w:cstheme="minorBidi"/>
          <w:sz w:val="24"/>
          <w:szCs w:val="24"/>
        </w:rPr>
        <w:t xml:space="preserve">is as though he teaches them </w:t>
      </w:r>
      <w:r w:rsidRPr="00746902">
        <w:rPr>
          <w:rFonts w:asciiTheme="minorBidi" w:hAnsiTheme="minorBidi" w:cstheme="minorBidi"/>
          <w:i/>
          <w:iCs/>
          <w:sz w:val="24"/>
          <w:szCs w:val="24"/>
        </w:rPr>
        <w:t>tiflut</w:t>
      </w:r>
      <w:r w:rsidRPr="00746902">
        <w:rPr>
          <w:rFonts w:asciiTheme="minorBidi" w:hAnsiTheme="minorBidi" w:cstheme="minorBidi"/>
          <w:sz w:val="24"/>
          <w:szCs w:val="24"/>
        </w:rPr>
        <w:t>. Therefore he must prevent them from this, and one should teach them only Pirkei Avot because it consists of matters of ethics and good conduct, with explanations to arouse them to love of Torah and to good character attributes, but not the rest of the tractates…</w:t>
      </w:r>
    </w:p>
    <w:p w14:paraId="391C853D"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439597CD" w14:textId="0C55B2A9" w:rsidR="00CE1B59" w:rsidRPr="00932E03" w:rsidRDefault="00CE1B59" w:rsidP="006D17C4">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Rav Moshe </w:t>
      </w:r>
      <w:r w:rsidR="006D17C4">
        <w:rPr>
          <w:rFonts w:asciiTheme="minorBidi" w:hAnsiTheme="minorBidi" w:cstheme="minorBidi"/>
          <w:sz w:val="24"/>
          <w:szCs w:val="24"/>
        </w:rPr>
        <w:t>advoca</w:t>
      </w:r>
      <w:r w:rsidR="006D17C4" w:rsidRPr="00932E03">
        <w:rPr>
          <w:rFonts w:asciiTheme="minorBidi" w:hAnsiTheme="minorBidi" w:cstheme="minorBidi"/>
          <w:sz w:val="24"/>
          <w:szCs w:val="24"/>
        </w:rPr>
        <w:t>t</w:t>
      </w:r>
      <w:r w:rsidR="006D17C4">
        <w:rPr>
          <w:rFonts w:asciiTheme="minorBidi" w:hAnsiTheme="minorBidi" w:cstheme="minorBidi"/>
          <w:sz w:val="24"/>
          <w:szCs w:val="24"/>
        </w:rPr>
        <w:t>e</w:t>
      </w:r>
      <w:r w:rsidR="006D17C4" w:rsidRPr="00932E03">
        <w:rPr>
          <w:rFonts w:asciiTheme="minorBidi" w:hAnsiTheme="minorBidi" w:cstheme="minorBidi"/>
          <w:sz w:val="24"/>
          <w:szCs w:val="24"/>
        </w:rPr>
        <w:t xml:space="preserve">s </w:t>
      </w:r>
      <w:r w:rsidRPr="00932E03">
        <w:rPr>
          <w:rFonts w:asciiTheme="minorBidi" w:hAnsiTheme="minorBidi" w:cstheme="minorBidi"/>
          <w:sz w:val="24"/>
          <w:szCs w:val="24"/>
        </w:rPr>
        <w:t>teaching women Pirkei Avot, for the sake of "ethics and good conduct," but "only Pirkei Avot," not any other Mishnaic tractate. This leaves Talmud, which builds on Mishna, beyond the pale. In a private letter sent on Rav Moshe's behalf by his grandson, Rav Moshe a</w:t>
      </w:r>
      <w:r w:rsidR="00E1754B">
        <w:rPr>
          <w:rFonts w:asciiTheme="minorBidi" w:hAnsiTheme="minorBidi" w:cstheme="minorBidi"/>
          <w:sz w:val="24"/>
          <w:szCs w:val="24"/>
        </w:rPr>
        <w:t>gree</w:t>
      </w:r>
      <w:r w:rsidRPr="00932E03">
        <w:rPr>
          <w:rFonts w:asciiTheme="minorBidi" w:hAnsiTheme="minorBidi" w:cstheme="minorBidi"/>
          <w:sz w:val="24"/>
          <w:szCs w:val="24"/>
        </w:rPr>
        <w:t xml:space="preserve">s </w:t>
      </w:r>
      <w:r w:rsidR="00A0213A">
        <w:rPr>
          <w:rFonts w:asciiTheme="minorBidi" w:hAnsiTheme="minorBidi" w:cstheme="minorBidi"/>
          <w:sz w:val="24"/>
          <w:szCs w:val="24"/>
        </w:rPr>
        <w:t xml:space="preserve">that </w:t>
      </w:r>
      <w:r w:rsidRPr="00932E03">
        <w:rPr>
          <w:rFonts w:asciiTheme="minorBidi" w:hAnsiTheme="minorBidi" w:cstheme="minorBidi"/>
          <w:sz w:val="24"/>
          <w:szCs w:val="24"/>
        </w:rPr>
        <w:t xml:space="preserve">women </w:t>
      </w:r>
      <w:r w:rsidR="00A0213A">
        <w:rPr>
          <w:rFonts w:asciiTheme="minorBidi" w:hAnsiTheme="minorBidi" w:cstheme="minorBidi"/>
          <w:sz w:val="24"/>
          <w:szCs w:val="24"/>
        </w:rPr>
        <w:t>may</w:t>
      </w:r>
      <w:r w:rsidRPr="00932E03">
        <w:rPr>
          <w:rFonts w:asciiTheme="minorBidi" w:hAnsiTheme="minorBidi" w:cstheme="minorBidi"/>
          <w:sz w:val="24"/>
          <w:szCs w:val="24"/>
        </w:rPr>
        <w:t xml:space="preserve"> learn other Mishnaic tractates, from each other. He doesn't permit men to teach them to women.</w:t>
      </w:r>
      <w:r w:rsidRPr="00932E03">
        <w:rPr>
          <w:rStyle w:val="FootnoteReference"/>
          <w:rFonts w:asciiTheme="minorBidi" w:hAnsiTheme="minorBidi" w:cstheme="minorBidi"/>
          <w:sz w:val="24"/>
          <w:szCs w:val="24"/>
        </w:rPr>
        <w:footnoteReference w:id="4"/>
      </w:r>
    </w:p>
    <w:p w14:paraId="7795561C"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7E3D2176" w14:textId="438FD7C0" w:rsidR="00CE1B59" w:rsidRPr="00932E03" w:rsidRDefault="00CE1B59" w:rsidP="005B07BE">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What is Rav Moshe's concern? </w:t>
      </w:r>
      <w:r w:rsidRPr="00932E03">
        <w:rPr>
          <w:rFonts w:asciiTheme="minorBidi" w:hAnsiTheme="minorBidi" w:cstheme="minorBidi"/>
          <w:i/>
          <w:iCs/>
          <w:sz w:val="24"/>
          <w:szCs w:val="24"/>
        </w:rPr>
        <w:t>Tiflut</w:t>
      </w:r>
      <w:r w:rsidRPr="00932E03">
        <w:rPr>
          <w:rFonts w:asciiTheme="minorBidi" w:hAnsiTheme="minorBidi" w:cstheme="minorBidi"/>
          <w:sz w:val="24"/>
          <w:szCs w:val="24"/>
        </w:rPr>
        <w:t xml:space="preserve">. Chafetz Chayim's permissive ruling may refer only to a limited set of works of Oral Torah deemed necessary for 'authenticating faith,' not all of </w:t>
      </w:r>
      <w:r>
        <w:rPr>
          <w:rFonts w:asciiTheme="minorBidi" w:hAnsiTheme="minorBidi" w:cstheme="minorBidi"/>
          <w:sz w:val="24"/>
          <w:szCs w:val="24"/>
        </w:rPr>
        <w:t>Oral Torah</w:t>
      </w:r>
      <w:r w:rsidRPr="00932E03">
        <w:rPr>
          <w:rFonts w:asciiTheme="minorBidi" w:hAnsiTheme="minorBidi" w:cstheme="minorBidi"/>
          <w:sz w:val="24"/>
          <w:szCs w:val="24"/>
        </w:rPr>
        <w:t xml:space="preserve">. Rav Moshe sees no necessity for women to learn more </w:t>
      </w:r>
      <w:r>
        <w:rPr>
          <w:rFonts w:asciiTheme="minorBidi" w:hAnsiTheme="minorBidi" w:cstheme="minorBidi"/>
          <w:sz w:val="24"/>
          <w:szCs w:val="24"/>
        </w:rPr>
        <w:t>of it</w:t>
      </w:r>
      <w:r w:rsidRPr="00932E03">
        <w:rPr>
          <w:rFonts w:asciiTheme="minorBidi" w:hAnsiTheme="minorBidi" w:cstheme="minorBidi"/>
          <w:sz w:val="24"/>
          <w:szCs w:val="24"/>
        </w:rPr>
        <w:t>.</w:t>
      </w:r>
      <w:r w:rsidR="003F1E68">
        <w:rPr>
          <w:rFonts w:asciiTheme="minorBidi" w:hAnsiTheme="minorBidi" w:cstheme="minorBidi"/>
          <w:sz w:val="24"/>
          <w:szCs w:val="24"/>
        </w:rPr>
        <w:t xml:space="preserve"> </w:t>
      </w:r>
      <w:r w:rsidR="00B13BAF">
        <w:rPr>
          <w:rFonts w:asciiTheme="minorBidi" w:hAnsiTheme="minorBidi" w:cstheme="minorBidi"/>
          <w:sz w:val="24"/>
          <w:szCs w:val="24"/>
        </w:rPr>
        <w:t>(</w:t>
      </w:r>
      <w:r w:rsidR="003F1E68">
        <w:rPr>
          <w:rFonts w:asciiTheme="minorBidi" w:hAnsiTheme="minorBidi" w:cstheme="minorBidi"/>
          <w:sz w:val="24"/>
          <w:szCs w:val="24"/>
        </w:rPr>
        <w:t>This position resembles that of Rav Hirsch</w:t>
      </w:r>
      <w:r w:rsidR="00B13BAF">
        <w:rPr>
          <w:rFonts w:asciiTheme="minorBidi" w:hAnsiTheme="minorBidi" w:cstheme="minorBidi"/>
          <w:sz w:val="24"/>
          <w:szCs w:val="24"/>
        </w:rPr>
        <w:t>,</w:t>
      </w:r>
      <w:r w:rsidR="00467E77">
        <w:rPr>
          <w:rFonts w:asciiTheme="minorBidi" w:hAnsiTheme="minorBidi" w:cstheme="minorBidi"/>
          <w:sz w:val="24"/>
          <w:szCs w:val="24"/>
        </w:rPr>
        <w:t xml:space="preserve"> featured </w:t>
      </w:r>
      <w:r w:rsidR="00B13BAF">
        <w:rPr>
          <w:rFonts w:asciiTheme="minorBidi" w:hAnsiTheme="minorBidi" w:cstheme="minorBidi"/>
          <w:sz w:val="24"/>
          <w:szCs w:val="24"/>
        </w:rPr>
        <w:t>in our last shiur</w:t>
      </w:r>
      <w:r w:rsidR="005B07BE">
        <w:rPr>
          <w:rFonts w:asciiTheme="minorBidi" w:hAnsiTheme="minorBidi" w:cstheme="minorBidi"/>
          <w:sz w:val="24"/>
          <w:szCs w:val="24"/>
        </w:rPr>
        <w:t>.</w:t>
      </w:r>
      <w:r w:rsidR="00B13BAF">
        <w:rPr>
          <w:rFonts w:asciiTheme="minorBidi" w:hAnsiTheme="minorBidi" w:cstheme="minorBidi"/>
          <w:sz w:val="24"/>
          <w:szCs w:val="24"/>
        </w:rPr>
        <w:t>)</w:t>
      </w:r>
    </w:p>
    <w:p w14:paraId="371568E2"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175D9E2B" w14:textId="0B9A9B90"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Bais Yaakov and many other girls' schools generally follow the cautious approach of Rav Moshe's published responsum. Their students encounter a very carefully curated set of Oral Torah texts, such as Pirkei Avot and midrash, even when women are teaching.</w:t>
      </w:r>
    </w:p>
    <w:p w14:paraId="411344FC" w14:textId="77777777" w:rsidR="00CE1B59" w:rsidRPr="00932E03" w:rsidRDefault="00CE1B59" w:rsidP="0063156D">
      <w:pPr>
        <w:bidi w:val="0"/>
        <w:spacing w:after="0" w:line="240" w:lineRule="auto"/>
        <w:contextualSpacing/>
        <w:jc w:val="both"/>
        <w:rPr>
          <w:rFonts w:asciiTheme="minorBidi" w:hAnsiTheme="minorBidi" w:cstheme="minorBidi"/>
          <w:sz w:val="24"/>
          <w:szCs w:val="24"/>
        </w:rPr>
      </w:pPr>
    </w:p>
    <w:p w14:paraId="2062F62E" w14:textId="0043E682" w:rsidR="00CE1B59" w:rsidRPr="00932E03" w:rsidRDefault="00CE1B59" w:rsidP="00E1754B">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b/>
          <w:bCs/>
          <w:sz w:val="24"/>
          <w:szCs w:val="24"/>
        </w:rPr>
        <w:t xml:space="preserve">Full </w:t>
      </w:r>
      <w:r w:rsidR="00E1754B">
        <w:rPr>
          <w:rFonts w:asciiTheme="minorBidi" w:hAnsiTheme="minorBidi" w:cstheme="minorBidi"/>
          <w:b/>
          <w:bCs/>
          <w:sz w:val="24"/>
          <w:szCs w:val="24"/>
        </w:rPr>
        <w:t>Access</w:t>
      </w:r>
      <w:r w:rsidR="00E1754B" w:rsidRPr="00932E03">
        <w:rPr>
          <w:rFonts w:asciiTheme="minorBidi" w:hAnsiTheme="minorBidi" w:cstheme="minorBidi"/>
          <w:sz w:val="24"/>
          <w:szCs w:val="24"/>
        </w:rPr>
        <w:t xml:space="preserve"> </w:t>
      </w:r>
      <w:r w:rsidRPr="00932E03">
        <w:rPr>
          <w:rFonts w:asciiTheme="minorBidi" w:hAnsiTheme="minorBidi" w:cstheme="minorBidi"/>
          <w:sz w:val="24"/>
          <w:szCs w:val="24"/>
        </w:rPr>
        <w:t xml:space="preserve">Other rabbis across the halachic spectrum </w:t>
      </w:r>
      <w:r w:rsidR="006D17C4">
        <w:rPr>
          <w:rFonts w:asciiTheme="minorBidi" w:hAnsiTheme="minorBidi" w:cstheme="minorBidi"/>
          <w:sz w:val="24"/>
          <w:szCs w:val="24"/>
        </w:rPr>
        <w:t>acknowledge that there is no halachic barrier to</w:t>
      </w:r>
      <w:r w:rsidR="006D17C4" w:rsidRPr="00932E03">
        <w:rPr>
          <w:rFonts w:asciiTheme="minorBidi" w:hAnsiTheme="minorBidi" w:cstheme="minorBidi"/>
          <w:sz w:val="24"/>
          <w:szCs w:val="24"/>
        </w:rPr>
        <w:t xml:space="preserve"> women study</w:t>
      </w:r>
      <w:r w:rsidR="006D17C4">
        <w:rPr>
          <w:rFonts w:asciiTheme="minorBidi" w:hAnsiTheme="minorBidi" w:cstheme="minorBidi"/>
          <w:sz w:val="24"/>
          <w:szCs w:val="24"/>
        </w:rPr>
        <w:t>ing</w:t>
      </w:r>
      <w:r w:rsidR="006D17C4" w:rsidRPr="00932E03">
        <w:rPr>
          <w:rFonts w:asciiTheme="minorBidi" w:hAnsiTheme="minorBidi" w:cstheme="minorBidi"/>
          <w:sz w:val="24"/>
          <w:szCs w:val="24"/>
        </w:rPr>
        <w:t xml:space="preserve"> freely</w:t>
      </w:r>
      <w:r w:rsidR="00E1754B">
        <w:rPr>
          <w:rFonts w:asciiTheme="minorBidi" w:hAnsiTheme="minorBidi" w:cstheme="minorBidi"/>
          <w:sz w:val="24"/>
          <w:szCs w:val="24"/>
        </w:rPr>
        <w:t>,</w:t>
      </w:r>
      <w:r w:rsidR="006D17C4" w:rsidRPr="00932E03">
        <w:rPr>
          <w:rFonts w:asciiTheme="minorBidi" w:hAnsiTheme="minorBidi" w:cstheme="minorBidi"/>
          <w:sz w:val="24"/>
          <w:szCs w:val="24"/>
        </w:rPr>
        <w:t xml:space="preserve"> </w:t>
      </w:r>
      <w:r w:rsidR="006D17C4">
        <w:rPr>
          <w:rFonts w:asciiTheme="minorBidi" w:hAnsiTheme="minorBidi" w:cstheme="minorBidi"/>
          <w:sz w:val="24"/>
          <w:szCs w:val="24"/>
        </w:rPr>
        <w:t xml:space="preserve">and </w:t>
      </w:r>
      <w:r w:rsidRPr="00932E03">
        <w:rPr>
          <w:rFonts w:asciiTheme="minorBidi" w:hAnsiTheme="minorBidi" w:cstheme="minorBidi"/>
          <w:sz w:val="24"/>
          <w:szCs w:val="24"/>
        </w:rPr>
        <w:t>permit men to teach women Oral Torah</w:t>
      </w:r>
      <w:r>
        <w:rPr>
          <w:rFonts w:asciiTheme="minorBidi" w:hAnsiTheme="minorBidi" w:cstheme="minorBidi"/>
          <w:sz w:val="24"/>
          <w:szCs w:val="24"/>
        </w:rPr>
        <w:t xml:space="preserve"> more widely</w:t>
      </w:r>
      <w:r w:rsidRPr="00932E03">
        <w:rPr>
          <w:rFonts w:asciiTheme="minorBidi" w:hAnsiTheme="minorBidi" w:cstheme="minorBidi"/>
          <w:sz w:val="24"/>
          <w:szCs w:val="24"/>
        </w:rPr>
        <w:t>.</w:t>
      </w:r>
      <w:r w:rsidRPr="00932E03">
        <w:rPr>
          <w:rStyle w:val="FootnoteReference"/>
          <w:rFonts w:asciiTheme="minorBidi" w:hAnsiTheme="minorBidi" w:cstheme="minorBidi"/>
          <w:sz w:val="24"/>
          <w:szCs w:val="24"/>
        </w:rPr>
        <w:footnoteReference w:id="5"/>
      </w:r>
      <w:r w:rsidRPr="00932E03">
        <w:rPr>
          <w:rFonts w:asciiTheme="minorBidi" w:hAnsiTheme="minorBidi" w:cstheme="minorBidi"/>
          <w:sz w:val="24"/>
          <w:szCs w:val="24"/>
        </w:rPr>
        <w:t xml:space="preserve"> This view becomes so pervasive that Rav Mordechai Eliyahu, late-twentieth century Sefardi Chief Rabbi, treats it as the consensus of "halachic authorities." </w:t>
      </w:r>
    </w:p>
    <w:p w14:paraId="6183DC60" w14:textId="77777777" w:rsidR="00CE1B59" w:rsidRDefault="00CE1B59" w:rsidP="0063156D">
      <w:pPr>
        <w:bidi w:val="0"/>
        <w:spacing w:after="0" w:line="240" w:lineRule="auto"/>
        <w:contextualSpacing/>
        <w:jc w:val="both"/>
        <w:rPr>
          <w:rFonts w:asciiTheme="minorBidi" w:hAnsiTheme="minorBidi" w:cstheme="minorBidi"/>
          <w:b/>
          <w:bCs/>
          <w:sz w:val="24"/>
          <w:szCs w:val="24"/>
          <w:u w:val="single"/>
        </w:rPr>
      </w:pPr>
    </w:p>
    <w:p w14:paraId="6274F133" w14:textId="740D89A5" w:rsidR="00CE1B59" w:rsidRPr="00746902" w:rsidRDefault="00CE1B59" w:rsidP="00BC4599">
      <w:pPr>
        <w:bidi w:val="0"/>
        <w:spacing w:after="0" w:line="240" w:lineRule="auto"/>
        <w:ind w:left="284"/>
        <w:contextualSpacing/>
        <w:jc w:val="both"/>
        <w:rPr>
          <w:rFonts w:asciiTheme="minorBidi" w:hAnsiTheme="minorBidi" w:cstheme="minorBidi"/>
          <w:sz w:val="24"/>
          <w:szCs w:val="24"/>
        </w:rPr>
      </w:pPr>
      <w:r w:rsidRPr="00746902">
        <w:rPr>
          <w:rFonts w:asciiTheme="minorBidi" w:hAnsiTheme="minorBidi" w:cstheme="minorBidi"/>
          <w:sz w:val="24"/>
          <w:szCs w:val="24"/>
          <w:u w:val="single"/>
        </w:rPr>
        <w:lastRenderedPageBreak/>
        <w:t>Ma'amar Mordechai I</w:t>
      </w:r>
      <w:r w:rsidR="00E9560F">
        <w:rPr>
          <w:rFonts w:asciiTheme="minorBidi" w:hAnsiTheme="minorBidi" w:cstheme="minorBidi"/>
          <w:sz w:val="24"/>
          <w:szCs w:val="24"/>
          <w:u w:val="single"/>
        </w:rPr>
        <w:t>,</w:t>
      </w:r>
      <w:r w:rsidRPr="00746902">
        <w:rPr>
          <w:rFonts w:asciiTheme="minorBidi" w:hAnsiTheme="minorBidi" w:cstheme="minorBidi"/>
          <w:sz w:val="24"/>
          <w:szCs w:val="24"/>
          <w:u w:val="single"/>
        </w:rPr>
        <w:t xml:space="preserve"> </w:t>
      </w:r>
      <w:r w:rsidR="00E9560F" w:rsidRPr="00746902">
        <w:rPr>
          <w:rFonts w:asciiTheme="minorBidi" w:hAnsiTheme="minorBidi" w:cstheme="minorBidi"/>
          <w:sz w:val="24"/>
          <w:szCs w:val="24"/>
          <w:u w:val="single"/>
        </w:rPr>
        <w:t>Y</w:t>
      </w:r>
      <w:r w:rsidR="00E9560F">
        <w:rPr>
          <w:rFonts w:asciiTheme="minorBidi" w:hAnsiTheme="minorBidi" w:cstheme="minorBidi"/>
          <w:sz w:val="24"/>
          <w:szCs w:val="24"/>
          <w:u w:val="single"/>
        </w:rPr>
        <w:t>.</w:t>
      </w:r>
      <w:r w:rsidR="00E9560F" w:rsidRPr="00746902">
        <w:rPr>
          <w:rFonts w:asciiTheme="minorBidi" w:hAnsiTheme="minorBidi" w:cstheme="minorBidi"/>
          <w:sz w:val="24"/>
          <w:szCs w:val="24"/>
          <w:u w:val="single"/>
        </w:rPr>
        <w:t>D</w:t>
      </w:r>
      <w:r w:rsidR="00E9560F">
        <w:rPr>
          <w:rFonts w:asciiTheme="minorBidi" w:hAnsiTheme="minorBidi" w:cstheme="minorBidi"/>
          <w:sz w:val="24"/>
          <w:szCs w:val="24"/>
          <w:u w:val="single"/>
        </w:rPr>
        <w:t>.</w:t>
      </w:r>
      <w:r w:rsidR="00E9560F" w:rsidRPr="00746902">
        <w:rPr>
          <w:rFonts w:asciiTheme="minorBidi" w:hAnsiTheme="minorBidi" w:cstheme="minorBidi"/>
          <w:sz w:val="24"/>
          <w:szCs w:val="24"/>
          <w:u w:val="single"/>
        </w:rPr>
        <w:t xml:space="preserve"> </w:t>
      </w:r>
      <w:r w:rsidRPr="00746902">
        <w:rPr>
          <w:rFonts w:asciiTheme="minorBidi" w:hAnsiTheme="minorBidi" w:cstheme="minorBidi"/>
          <w:sz w:val="24"/>
          <w:szCs w:val="24"/>
          <w:u w:val="single"/>
        </w:rPr>
        <w:t>11</w:t>
      </w:r>
      <w:r w:rsidRPr="00746902">
        <w:rPr>
          <w:rFonts w:asciiTheme="minorBidi" w:hAnsiTheme="minorBidi" w:cstheme="minorBidi"/>
          <w:sz w:val="24"/>
          <w:szCs w:val="24"/>
        </w:rPr>
        <w:t xml:space="preserve"> The later halachic authorities have already written that in our days it is permitted for a woman to learn Torah, both Written Torah and Oral Torah…and even the teacher is permitted to teach her…for in our days women are not enclosed in their homes as in the past, and it is preferable for her to study holy matters than to read forbidden or frivolous matters.</w:t>
      </w:r>
    </w:p>
    <w:p w14:paraId="1AAA329B"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11108D67" w14:textId="12B3E28D"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Rav Eliyahu takes Chafetz Chayim's argument to its logical conclusion. Once we say times have changed for women's </w:t>
      </w:r>
      <w:r w:rsidRPr="00932E03">
        <w:rPr>
          <w:rFonts w:asciiTheme="minorBidi" w:hAnsiTheme="minorBidi" w:cstheme="minorBidi"/>
          <w:i/>
          <w:iCs/>
          <w:sz w:val="24"/>
          <w:szCs w:val="24"/>
        </w:rPr>
        <w:t>talmud Torah</w:t>
      </w:r>
      <w:r w:rsidRPr="00932E03">
        <w:rPr>
          <w:rFonts w:asciiTheme="minorBidi" w:hAnsiTheme="minorBidi" w:cstheme="minorBidi"/>
          <w:sz w:val="24"/>
          <w:szCs w:val="24"/>
        </w:rPr>
        <w:t xml:space="preserve">, they have changed for </w:t>
      </w:r>
      <w:r w:rsidRPr="00932E03">
        <w:rPr>
          <w:rFonts w:asciiTheme="minorBidi" w:hAnsiTheme="minorBidi" w:cstheme="minorBidi"/>
          <w:i/>
          <w:iCs/>
          <w:sz w:val="24"/>
          <w:szCs w:val="24"/>
        </w:rPr>
        <w:t>any</w:t>
      </w:r>
      <w:r w:rsidRPr="00932E03">
        <w:rPr>
          <w:rFonts w:asciiTheme="minorBidi" w:hAnsiTheme="minorBidi" w:cstheme="minorBidi"/>
          <w:sz w:val="24"/>
          <w:szCs w:val="24"/>
        </w:rPr>
        <w:t xml:space="preserve"> type of Torah. </w:t>
      </w:r>
    </w:p>
    <w:p w14:paraId="0E643516"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3B56291D" w14:textId="39CDDEC4"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Women now have easy access to a wide range of reading materials, and Rav Eliyahu realizes it. Perhaps in Rabbi Eliezer's day Torah study threatened </w:t>
      </w:r>
      <w:r w:rsidRPr="00932E03">
        <w:rPr>
          <w:rFonts w:asciiTheme="minorBidi" w:hAnsiTheme="minorBidi" w:cstheme="minorBidi"/>
          <w:i/>
          <w:iCs/>
          <w:sz w:val="24"/>
          <w:szCs w:val="24"/>
        </w:rPr>
        <w:t>tiflut</w:t>
      </w:r>
      <w:r w:rsidRPr="00932E03">
        <w:rPr>
          <w:rFonts w:asciiTheme="minorBidi" w:hAnsiTheme="minorBidi" w:cstheme="minorBidi"/>
          <w:sz w:val="24"/>
          <w:szCs w:val="24"/>
        </w:rPr>
        <w:t xml:space="preserve">. Nowadays, the true threat is the reverse. If a woman </w:t>
      </w:r>
      <w:r w:rsidRPr="00932E03">
        <w:rPr>
          <w:rFonts w:asciiTheme="minorBidi" w:hAnsiTheme="minorBidi" w:cstheme="minorBidi"/>
          <w:i/>
          <w:iCs/>
          <w:sz w:val="24"/>
          <w:szCs w:val="24"/>
        </w:rPr>
        <w:t>doesn't</w:t>
      </w:r>
      <w:r w:rsidRPr="00932E03">
        <w:rPr>
          <w:rFonts w:asciiTheme="minorBidi" w:hAnsiTheme="minorBidi" w:cstheme="minorBidi"/>
          <w:sz w:val="24"/>
          <w:szCs w:val="24"/>
        </w:rPr>
        <w:t xml:space="preserve"> learn Torah, chances are that she will occupy herself with "frivolous matters."</w:t>
      </w:r>
      <w:r w:rsidRPr="00932E03">
        <w:rPr>
          <w:rFonts w:asciiTheme="minorBidi" w:hAnsiTheme="minorBidi" w:cstheme="minorBidi"/>
          <w:i/>
          <w:iCs/>
          <w:sz w:val="24"/>
          <w:szCs w:val="24"/>
        </w:rPr>
        <w:t xml:space="preserve"> </w:t>
      </w:r>
    </w:p>
    <w:p w14:paraId="5D4B7E97" w14:textId="77777777" w:rsidR="00CE1B59" w:rsidRPr="00932E03" w:rsidRDefault="00CE1B59" w:rsidP="0063156D">
      <w:pPr>
        <w:pStyle w:val="Heading3"/>
        <w:spacing w:line="240" w:lineRule="auto"/>
        <w:jc w:val="both"/>
        <w:rPr>
          <w:rFonts w:asciiTheme="minorBidi" w:hAnsiTheme="minorBidi" w:cstheme="minorBidi"/>
        </w:rPr>
      </w:pPr>
    </w:p>
    <w:p w14:paraId="7374137A" w14:textId="308C1B17" w:rsidR="00CE1B59" w:rsidRPr="00932E03" w:rsidRDefault="00CE1B59" w:rsidP="0063156D">
      <w:pPr>
        <w:pStyle w:val="Heading3"/>
        <w:spacing w:line="240" w:lineRule="auto"/>
        <w:jc w:val="both"/>
        <w:rPr>
          <w:rFonts w:asciiTheme="minorBidi" w:hAnsiTheme="minorBidi" w:cstheme="minorBidi"/>
          <w:b w:val="0"/>
          <w:bCs w:val="0"/>
        </w:rPr>
      </w:pPr>
      <w:r>
        <w:rPr>
          <w:rFonts w:asciiTheme="minorBidi" w:hAnsiTheme="minorBidi" w:cstheme="minorBidi"/>
        </w:rPr>
        <w:t>●</w:t>
      </w:r>
      <w:r w:rsidRPr="00932E03">
        <w:rPr>
          <w:rFonts w:asciiTheme="minorBidi" w:hAnsiTheme="minorBidi" w:cstheme="minorBidi"/>
          <w:b w:val="0"/>
          <w:bCs w:val="0"/>
        </w:rPr>
        <w:t xml:space="preserve"> Does </w:t>
      </w:r>
      <w:r w:rsidRPr="00932E03">
        <w:rPr>
          <w:rFonts w:asciiTheme="minorBidi" w:hAnsiTheme="minorBidi" w:cstheme="minorBidi"/>
          <w:b w:val="0"/>
          <w:bCs w:val="0"/>
          <w:i w:val="0"/>
          <w:iCs w:val="0"/>
        </w:rPr>
        <w:t>bitul</w:t>
      </w:r>
      <w:r w:rsidRPr="00932E03">
        <w:rPr>
          <w:rFonts w:asciiTheme="minorBidi" w:hAnsiTheme="minorBidi" w:cstheme="minorBidi"/>
          <w:b w:val="0"/>
          <w:bCs w:val="0"/>
        </w:rPr>
        <w:t xml:space="preserve"> </w:t>
      </w:r>
      <w:r w:rsidRPr="00A327E2">
        <w:rPr>
          <w:rFonts w:asciiTheme="minorBidi" w:hAnsiTheme="minorBidi" w:cstheme="minorBidi"/>
          <w:b w:val="0"/>
          <w:bCs w:val="0"/>
          <w:i w:val="0"/>
          <w:iCs w:val="0"/>
        </w:rPr>
        <w:t>Torah</w:t>
      </w:r>
      <w:r w:rsidRPr="00932E03">
        <w:rPr>
          <w:rFonts w:asciiTheme="minorBidi" w:hAnsiTheme="minorBidi" w:cstheme="minorBidi"/>
          <w:b w:val="0"/>
          <w:bCs w:val="0"/>
        </w:rPr>
        <w:t xml:space="preserve"> (not wasting time away from Torah) apply to women?</w:t>
      </w:r>
      <w:r>
        <w:rPr>
          <w:rFonts w:asciiTheme="minorBidi" w:hAnsiTheme="minorBidi" w:cstheme="minorBidi"/>
          <w:b w:val="0"/>
          <w:bCs w:val="0"/>
        </w:rPr>
        <w:t xml:space="preserve"> (See Appendix One.)</w:t>
      </w:r>
    </w:p>
    <w:p w14:paraId="33975E5E"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3A50D9AA" w14:textId="49367346" w:rsidR="00CE1B59"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How important is the study of Oral Torah for women? Is it necessary when the alternative is more substantial than </w:t>
      </w:r>
      <w:r w:rsidRPr="00932E03">
        <w:rPr>
          <w:rFonts w:asciiTheme="minorBidi" w:hAnsiTheme="minorBidi" w:cstheme="minorBidi"/>
          <w:i/>
          <w:iCs/>
          <w:sz w:val="24"/>
          <w:szCs w:val="24"/>
        </w:rPr>
        <w:t>tiflut</w:t>
      </w:r>
      <w:r w:rsidRPr="00932E03">
        <w:rPr>
          <w:rFonts w:asciiTheme="minorBidi" w:hAnsiTheme="minorBidi" w:cstheme="minorBidi"/>
          <w:sz w:val="24"/>
          <w:szCs w:val="24"/>
        </w:rPr>
        <w:t xml:space="preserve">? Is it desirable when not necessary? Rabbi Eliyahu does not say. </w:t>
      </w:r>
    </w:p>
    <w:p w14:paraId="1EF99260" w14:textId="77777777" w:rsidR="00CE1B59" w:rsidRPr="00932E03" w:rsidRDefault="00CE1B59" w:rsidP="0063156D">
      <w:pPr>
        <w:bidi w:val="0"/>
        <w:spacing w:after="0" w:line="240" w:lineRule="auto"/>
        <w:contextualSpacing/>
        <w:jc w:val="both"/>
        <w:rPr>
          <w:rFonts w:asciiTheme="minorBidi" w:hAnsiTheme="minorBidi" w:cstheme="minorBidi"/>
          <w:sz w:val="24"/>
          <w:szCs w:val="24"/>
        </w:rPr>
      </w:pPr>
    </w:p>
    <w:p w14:paraId="13C43CBD" w14:textId="736DDDFB" w:rsidR="00CE1B59" w:rsidRDefault="00CE1B59" w:rsidP="00BC4599">
      <w:pPr>
        <w:bidi w:val="0"/>
        <w:spacing w:after="0" w:line="240" w:lineRule="auto"/>
        <w:jc w:val="both"/>
        <w:rPr>
          <w:rFonts w:asciiTheme="minorBidi" w:hAnsiTheme="minorBidi" w:cstheme="minorBidi"/>
          <w:sz w:val="24"/>
          <w:szCs w:val="24"/>
        </w:rPr>
      </w:pPr>
      <w:r w:rsidRPr="00932E03">
        <w:rPr>
          <w:rFonts w:asciiTheme="minorBidi" w:hAnsiTheme="minorBidi" w:cstheme="minorBidi"/>
          <w:sz w:val="24"/>
          <w:szCs w:val="24"/>
        </w:rPr>
        <w:t xml:space="preserve">Many Torah institutions for women occupy similar ground. They offer some study of Oral Torah to women without promoting it or clarifying its purpose. Rather, they prioritize in-depth study of Tanach and Jewish thought, because they are confident that these texts address their students' needs and interests. </w:t>
      </w:r>
    </w:p>
    <w:p w14:paraId="544179B8" w14:textId="2E4DDA77" w:rsidR="00CE1B59" w:rsidRDefault="00CE1B59" w:rsidP="0063156D">
      <w:pPr>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For example, note how Mrs. Shira Smiles, a distinguished </w:t>
      </w:r>
      <w:r w:rsidR="00E9560F">
        <w:rPr>
          <w:rFonts w:asciiTheme="minorBidi" w:hAnsiTheme="minorBidi" w:cstheme="minorBidi"/>
          <w:sz w:val="24"/>
          <w:szCs w:val="24"/>
        </w:rPr>
        <w:t xml:space="preserve">contemporary </w:t>
      </w:r>
      <w:r>
        <w:rPr>
          <w:rFonts w:asciiTheme="minorBidi" w:hAnsiTheme="minorBidi" w:cstheme="minorBidi"/>
          <w:sz w:val="24"/>
          <w:szCs w:val="24"/>
        </w:rPr>
        <w:t xml:space="preserve">educator, describes the goals of her </w:t>
      </w:r>
      <w:r>
        <w:rPr>
          <w:rFonts w:asciiTheme="minorBidi" w:hAnsiTheme="minorBidi" w:cstheme="minorBidi"/>
          <w:i/>
          <w:iCs/>
          <w:sz w:val="24"/>
          <w:szCs w:val="24"/>
        </w:rPr>
        <w:t>parasha</w:t>
      </w:r>
      <w:r>
        <w:rPr>
          <w:rFonts w:asciiTheme="minorBidi" w:hAnsiTheme="minorBidi" w:cstheme="minorBidi"/>
          <w:sz w:val="24"/>
          <w:szCs w:val="24"/>
        </w:rPr>
        <w:t xml:space="preserve"> classes for women:</w:t>
      </w:r>
      <w:r>
        <w:rPr>
          <w:rStyle w:val="FootnoteReference"/>
          <w:rFonts w:asciiTheme="minorBidi" w:hAnsiTheme="minorBidi" w:cstheme="minorBidi"/>
          <w:sz w:val="24"/>
          <w:szCs w:val="24"/>
        </w:rPr>
        <w:footnoteReference w:id="6"/>
      </w:r>
    </w:p>
    <w:p w14:paraId="0EE8F677" w14:textId="77777777" w:rsidR="00DC5BD8" w:rsidRPr="00C31841" w:rsidRDefault="00DC5BD8" w:rsidP="00DC5BD8">
      <w:pPr>
        <w:bidi w:val="0"/>
        <w:spacing w:after="0" w:line="240" w:lineRule="auto"/>
        <w:jc w:val="both"/>
        <w:rPr>
          <w:rFonts w:asciiTheme="minorBidi" w:hAnsiTheme="minorBidi" w:cstheme="minorBidi"/>
          <w:sz w:val="24"/>
          <w:szCs w:val="24"/>
        </w:rPr>
      </w:pPr>
    </w:p>
    <w:p w14:paraId="7A033036" w14:textId="43AE6D16" w:rsidR="00CE1B59" w:rsidRDefault="00CE1B59" w:rsidP="0063156D">
      <w:pPr>
        <w:bidi w:val="0"/>
        <w:spacing w:after="0" w:line="240" w:lineRule="auto"/>
        <w:ind w:left="284"/>
        <w:jc w:val="both"/>
        <w:rPr>
          <w:rFonts w:ascii="Arial" w:hAnsi="Arial"/>
          <w:sz w:val="24"/>
          <w:szCs w:val="24"/>
        </w:rPr>
      </w:pPr>
      <w:r w:rsidRPr="00746902">
        <w:rPr>
          <w:rFonts w:ascii="Arial" w:hAnsi="Arial"/>
          <w:sz w:val="24"/>
          <w:szCs w:val="24"/>
          <w:u w:val="single"/>
        </w:rPr>
        <w:t>"People: Shira Smiles"</w:t>
      </w:r>
      <w:r w:rsidRPr="00746902">
        <w:rPr>
          <w:rFonts w:ascii="Arial" w:hAnsi="Arial"/>
          <w:sz w:val="24"/>
          <w:szCs w:val="24"/>
        </w:rPr>
        <w:t xml:space="preserve"> We live in an age where women are more learned than ever before. Women want to be challenged to think, and they appreciate the intellectual rigor of an in-depth </w:t>
      </w:r>
      <w:r w:rsidRPr="00746902">
        <w:rPr>
          <w:rFonts w:ascii="Arial" w:hAnsi="Arial"/>
          <w:i/>
          <w:iCs/>
          <w:sz w:val="24"/>
          <w:szCs w:val="24"/>
        </w:rPr>
        <w:t>shiur.</w:t>
      </w:r>
      <w:r w:rsidRPr="00746902">
        <w:rPr>
          <w:rFonts w:ascii="Arial" w:hAnsi="Arial"/>
          <w:sz w:val="24"/>
          <w:szCs w:val="24"/>
        </w:rPr>
        <w:t> Yet challenging the mind without engaging the heart is too limiting. People are searching for meaning. I try, with my</w:t>
      </w:r>
      <w:r w:rsidRPr="00746902">
        <w:rPr>
          <w:rFonts w:ascii="Arial" w:hAnsi="Arial"/>
          <w:i/>
          <w:iCs/>
          <w:sz w:val="24"/>
          <w:szCs w:val="24"/>
        </w:rPr>
        <w:t> shiurim,</w:t>
      </w:r>
      <w:r w:rsidRPr="00746902">
        <w:rPr>
          <w:rFonts w:ascii="Arial" w:hAnsi="Arial"/>
          <w:sz w:val="24"/>
          <w:szCs w:val="24"/>
        </w:rPr>
        <w:t> to provide a message for life, to nurture the soul as well as the mind.</w:t>
      </w:r>
    </w:p>
    <w:p w14:paraId="1A43F0C0" w14:textId="77777777" w:rsidR="00DC5BD8" w:rsidRPr="00746902" w:rsidRDefault="00DC5BD8" w:rsidP="00DC5BD8">
      <w:pPr>
        <w:bidi w:val="0"/>
        <w:spacing w:after="0" w:line="240" w:lineRule="auto"/>
        <w:ind w:left="284"/>
        <w:jc w:val="both"/>
        <w:rPr>
          <w:rFonts w:asciiTheme="minorBidi" w:hAnsiTheme="minorBidi" w:cstheme="minorBidi"/>
          <w:sz w:val="24"/>
          <w:szCs w:val="24"/>
        </w:rPr>
      </w:pPr>
    </w:p>
    <w:p w14:paraId="62C57BDE" w14:textId="36AC4BCE" w:rsidR="00CE1B59" w:rsidRDefault="00CE1B59" w:rsidP="00BC4599">
      <w:pPr>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Mrs. Smiles meets these goals with a breathtaking range of sources. Sometimes she brings a selection from Mishna Berura or discusses an interpretation of a Talmudic passage, but she emphasizes Written Torah, Jewish thought, and Chasidut</w:t>
      </w:r>
      <w:r w:rsidR="00E9560F">
        <w:rPr>
          <w:rFonts w:asciiTheme="minorBidi" w:hAnsiTheme="minorBidi" w:cstheme="minorBidi"/>
          <w:sz w:val="24"/>
          <w:szCs w:val="24"/>
        </w:rPr>
        <w:t xml:space="preserve"> –</w:t>
      </w:r>
      <w:r>
        <w:rPr>
          <w:rFonts w:asciiTheme="minorBidi" w:hAnsiTheme="minorBidi" w:cstheme="minorBidi"/>
          <w:sz w:val="24"/>
          <w:szCs w:val="24"/>
        </w:rPr>
        <w:t xml:space="preserve"> and women flock to her classes. </w:t>
      </w:r>
    </w:p>
    <w:p w14:paraId="3B77AE19" w14:textId="77777777" w:rsidR="00DC5BD8" w:rsidRPr="00932E03" w:rsidRDefault="00DC5BD8" w:rsidP="00DC5BD8">
      <w:pPr>
        <w:bidi w:val="0"/>
        <w:spacing w:after="0" w:line="240" w:lineRule="auto"/>
        <w:jc w:val="both"/>
        <w:rPr>
          <w:rFonts w:asciiTheme="minorBidi" w:hAnsiTheme="minorBidi" w:cstheme="minorBidi"/>
          <w:sz w:val="24"/>
          <w:szCs w:val="24"/>
        </w:rPr>
      </w:pPr>
    </w:p>
    <w:p w14:paraId="7450FA45" w14:textId="3787649F" w:rsidR="00CE1B59" w:rsidRPr="00932E03" w:rsidRDefault="00CE1B59" w:rsidP="0063156D">
      <w:pPr>
        <w:pStyle w:val="Heading1"/>
        <w:spacing w:before="0" w:after="0"/>
        <w:jc w:val="both"/>
        <w:rPr>
          <w:rFonts w:asciiTheme="minorBidi" w:hAnsiTheme="minorBidi" w:cstheme="minorBidi"/>
          <w:b/>
          <w:bCs/>
          <w:sz w:val="28"/>
          <w:szCs w:val="28"/>
        </w:rPr>
      </w:pPr>
      <w:r w:rsidRPr="00932E03">
        <w:rPr>
          <w:rFonts w:asciiTheme="minorBidi" w:hAnsiTheme="minorBidi" w:cstheme="minorBidi"/>
          <w:b/>
          <w:bCs/>
          <w:sz w:val="28"/>
          <w:szCs w:val="28"/>
        </w:rPr>
        <w:t>An Imperative</w:t>
      </w:r>
    </w:p>
    <w:p w14:paraId="0DE4F58E" w14:textId="1687BC5D" w:rsidR="00CE1B59" w:rsidRDefault="006D17C4" w:rsidP="00B13BAF">
      <w:pPr>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S</w:t>
      </w:r>
      <w:r w:rsidR="00CE1B59" w:rsidRPr="00932E03">
        <w:rPr>
          <w:rFonts w:asciiTheme="minorBidi" w:hAnsiTheme="minorBidi" w:cstheme="minorBidi"/>
          <w:sz w:val="24"/>
          <w:szCs w:val="24"/>
        </w:rPr>
        <w:t xml:space="preserve">ome rabbis </w:t>
      </w:r>
      <w:r w:rsidR="001C6918">
        <w:rPr>
          <w:rFonts w:asciiTheme="minorBidi" w:hAnsiTheme="minorBidi" w:cstheme="minorBidi"/>
          <w:sz w:val="24"/>
          <w:szCs w:val="24"/>
        </w:rPr>
        <w:t>consider</w:t>
      </w:r>
      <w:r w:rsidR="00CE1B59" w:rsidRPr="00932E03">
        <w:rPr>
          <w:rFonts w:asciiTheme="minorBidi" w:hAnsiTheme="minorBidi" w:cstheme="minorBidi"/>
          <w:sz w:val="24"/>
          <w:szCs w:val="24"/>
        </w:rPr>
        <w:t xml:space="preserve"> </w:t>
      </w:r>
      <w:r>
        <w:rPr>
          <w:rFonts w:asciiTheme="minorBidi" w:hAnsiTheme="minorBidi" w:cstheme="minorBidi"/>
          <w:sz w:val="24"/>
          <w:szCs w:val="24"/>
        </w:rPr>
        <w:t>women's study of Oral Torah</w:t>
      </w:r>
      <w:r w:rsidR="00B13BAF">
        <w:rPr>
          <w:rFonts w:asciiTheme="minorBidi" w:hAnsiTheme="minorBidi" w:cstheme="minorBidi"/>
          <w:sz w:val="24"/>
          <w:szCs w:val="24"/>
        </w:rPr>
        <w:t xml:space="preserve"> </w:t>
      </w:r>
      <w:r w:rsidR="001C6918">
        <w:rPr>
          <w:rFonts w:asciiTheme="minorBidi" w:hAnsiTheme="minorBidi" w:cstheme="minorBidi"/>
          <w:sz w:val="24"/>
          <w:szCs w:val="24"/>
        </w:rPr>
        <w:t xml:space="preserve">to be imperative, </w:t>
      </w:r>
      <w:r w:rsidR="00B13BAF">
        <w:rPr>
          <w:rFonts w:asciiTheme="minorBidi" w:hAnsiTheme="minorBidi" w:cstheme="minorBidi"/>
          <w:sz w:val="24"/>
          <w:szCs w:val="24"/>
        </w:rPr>
        <w:t xml:space="preserve">and </w:t>
      </w:r>
      <w:r w:rsidR="001C6918">
        <w:rPr>
          <w:rFonts w:asciiTheme="minorBidi" w:hAnsiTheme="minorBidi" w:cstheme="minorBidi"/>
          <w:sz w:val="24"/>
          <w:szCs w:val="24"/>
        </w:rPr>
        <w:t>the facilitating of this study</w:t>
      </w:r>
      <w:r w:rsidR="002850E8">
        <w:rPr>
          <w:rFonts w:asciiTheme="minorBidi" w:hAnsiTheme="minorBidi" w:cstheme="minorBidi"/>
          <w:sz w:val="24"/>
          <w:szCs w:val="24"/>
        </w:rPr>
        <w:t xml:space="preserve"> equally imperative</w:t>
      </w:r>
      <w:r w:rsidR="00CE1B59" w:rsidRPr="00932E03">
        <w:rPr>
          <w:rFonts w:asciiTheme="minorBidi" w:hAnsiTheme="minorBidi" w:cstheme="minorBidi"/>
          <w:sz w:val="24"/>
          <w:szCs w:val="24"/>
        </w:rPr>
        <w:t>. Let's explore who says this and why.</w:t>
      </w:r>
    </w:p>
    <w:p w14:paraId="795EBF55" w14:textId="77777777" w:rsidR="00DC5BD8" w:rsidRPr="00932E03" w:rsidRDefault="00DC5BD8" w:rsidP="00DC5BD8">
      <w:pPr>
        <w:bidi w:val="0"/>
        <w:spacing w:after="0" w:line="240" w:lineRule="auto"/>
        <w:jc w:val="both"/>
        <w:rPr>
          <w:rFonts w:asciiTheme="minorBidi" w:hAnsiTheme="minorBidi" w:cstheme="minorBidi"/>
          <w:sz w:val="24"/>
          <w:szCs w:val="24"/>
        </w:rPr>
      </w:pPr>
    </w:p>
    <w:p w14:paraId="329E5E20" w14:textId="5A8E9D6F"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b/>
          <w:bCs/>
          <w:sz w:val="24"/>
          <w:szCs w:val="24"/>
        </w:rPr>
        <w:lastRenderedPageBreak/>
        <w:t>An Absolute Imperative</w:t>
      </w:r>
      <w:r w:rsidRPr="00932E03">
        <w:rPr>
          <w:rFonts w:asciiTheme="minorBidi" w:hAnsiTheme="minorBidi" w:cstheme="minorBidi"/>
          <w:sz w:val="24"/>
          <w:szCs w:val="24"/>
        </w:rPr>
        <w:t xml:space="preserve"> Rav Yosef </w:t>
      </w:r>
      <w:r w:rsidR="001E5057">
        <w:rPr>
          <w:rFonts w:asciiTheme="minorBidi" w:hAnsiTheme="minorBidi" w:cstheme="minorBidi"/>
          <w:sz w:val="24"/>
          <w:szCs w:val="24"/>
        </w:rPr>
        <w:t xml:space="preserve">Dov </w:t>
      </w:r>
      <w:r w:rsidRPr="00932E03">
        <w:rPr>
          <w:rFonts w:asciiTheme="minorBidi" w:hAnsiTheme="minorBidi" w:cstheme="minorBidi"/>
          <w:sz w:val="24"/>
          <w:szCs w:val="24"/>
        </w:rPr>
        <w:t xml:space="preserve">Soloveitchik takes a bold stance on Oral Torah. He writes </w:t>
      </w:r>
      <w:r>
        <w:rPr>
          <w:rFonts w:asciiTheme="minorBidi" w:hAnsiTheme="minorBidi" w:cstheme="minorBidi"/>
          <w:sz w:val="24"/>
          <w:szCs w:val="24"/>
        </w:rPr>
        <w:t xml:space="preserve">in 1953 </w:t>
      </w:r>
      <w:r w:rsidRPr="00932E03">
        <w:rPr>
          <w:rFonts w:asciiTheme="minorBidi" w:hAnsiTheme="minorBidi" w:cstheme="minorBidi"/>
          <w:sz w:val="24"/>
          <w:szCs w:val="24"/>
        </w:rPr>
        <w:t>that teaching girls Oral Torah is more than an option; it's "an absolute imperative."</w:t>
      </w:r>
      <w:r w:rsidRPr="00932E03">
        <w:rPr>
          <w:rStyle w:val="FootnoteReference"/>
          <w:rFonts w:asciiTheme="minorBidi" w:hAnsiTheme="minorBidi" w:cstheme="minorBidi"/>
          <w:sz w:val="24"/>
          <w:szCs w:val="24"/>
        </w:rPr>
        <w:footnoteReference w:id="7"/>
      </w:r>
    </w:p>
    <w:p w14:paraId="5804D8F6" w14:textId="77777777" w:rsidR="00CE1B59" w:rsidRDefault="00CE1B59" w:rsidP="0063156D">
      <w:pPr>
        <w:bidi w:val="0"/>
        <w:spacing w:after="0" w:line="240" w:lineRule="auto"/>
        <w:contextualSpacing/>
        <w:jc w:val="both"/>
        <w:rPr>
          <w:rFonts w:asciiTheme="minorBidi" w:hAnsiTheme="minorBidi" w:cstheme="minorBidi"/>
          <w:b/>
          <w:bCs/>
          <w:sz w:val="24"/>
          <w:szCs w:val="24"/>
          <w:u w:val="single"/>
        </w:rPr>
      </w:pPr>
    </w:p>
    <w:p w14:paraId="021FD1D3" w14:textId="5A5D11A1" w:rsidR="001E5057" w:rsidRDefault="00CE1B59" w:rsidP="00BC4599">
      <w:pPr>
        <w:bidi w:val="0"/>
        <w:spacing w:after="0" w:line="240" w:lineRule="auto"/>
        <w:ind w:left="284"/>
        <w:contextualSpacing/>
        <w:jc w:val="both"/>
        <w:rPr>
          <w:rFonts w:asciiTheme="minorBidi" w:hAnsiTheme="minorBidi" w:cstheme="minorBidi"/>
          <w:color w:val="000000"/>
          <w:sz w:val="24"/>
          <w:szCs w:val="24"/>
          <w:shd w:val="clear" w:color="auto" w:fill="FFFFFF"/>
        </w:rPr>
      </w:pPr>
      <w:r w:rsidRPr="00746902">
        <w:rPr>
          <w:rFonts w:asciiTheme="minorBidi" w:hAnsiTheme="minorBidi" w:cstheme="minorBidi"/>
          <w:sz w:val="24"/>
          <w:szCs w:val="24"/>
          <w:u w:val="single"/>
        </w:rPr>
        <w:t xml:space="preserve">Rav Yosef </w:t>
      </w:r>
      <w:r w:rsidR="001E5057">
        <w:rPr>
          <w:rFonts w:asciiTheme="minorBidi" w:hAnsiTheme="minorBidi" w:cstheme="minorBidi"/>
          <w:sz w:val="24"/>
          <w:szCs w:val="24"/>
          <w:u w:val="single"/>
        </w:rPr>
        <w:t xml:space="preserve">Dov </w:t>
      </w:r>
      <w:r w:rsidRPr="00746902">
        <w:rPr>
          <w:rFonts w:asciiTheme="minorBidi" w:hAnsiTheme="minorBidi" w:cstheme="minorBidi"/>
          <w:sz w:val="24"/>
          <w:szCs w:val="24"/>
          <w:u w:val="single"/>
        </w:rPr>
        <w:t>Soloveitchik</w:t>
      </w:r>
      <w:r w:rsidRPr="00BC4599">
        <w:rPr>
          <w:rFonts w:asciiTheme="minorBidi" w:hAnsiTheme="minorBidi" w:cstheme="minorBidi"/>
          <w:sz w:val="24"/>
          <w:szCs w:val="24"/>
          <w:u w:val="single"/>
        </w:rPr>
        <w:t>, "</w:t>
      </w:r>
      <w:r w:rsidR="001E5057" w:rsidRPr="00A327E2">
        <w:rPr>
          <w:rFonts w:asciiTheme="minorBidi" w:hAnsiTheme="minorBidi" w:cstheme="minorBidi"/>
          <w:sz w:val="24"/>
          <w:szCs w:val="24"/>
          <w:u w:val="single"/>
        </w:rPr>
        <w:t>Talmud Study for Girls in Yeshiva Elementary and High Schools (b)</w:t>
      </w:r>
      <w:r w:rsidRPr="00BC4599">
        <w:rPr>
          <w:rFonts w:asciiTheme="minorBidi" w:hAnsiTheme="minorBidi" w:cstheme="minorBidi"/>
          <w:sz w:val="24"/>
          <w:szCs w:val="24"/>
          <w:u w:val="single"/>
        </w:rPr>
        <w:t>"</w:t>
      </w:r>
      <w:r w:rsidR="005E0A90" w:rsidRPr="00BC4599">
        <w:rPr>
          <w:rFonts w:asciiTheme="minorBidi" w:hAnsiTheme="minorBidi" w:cstheme="minorBidi"/>
          <w:sz w:val="24"/>
          <w:szCs w:val="24"/>
        </w:rPr>
        <w:t xml:space="preserve"> </w:t>
      </w:r>
      <w:r w:rsidRPr="00BC4599">
        <w:rPr>
          <w:rFonts w:asciiTheme="minorBidi" w:hAnsiTheme="minorBidi" w:cstheme="minorBidi"/>
          <w:color w:val="000000"/>
          <w:sz w:val="24"/>
          <w:szCs w:val="24"/>
          <w:shd w:val="clear" w:color="auto" w:fill="FFFFFF"/>
        </w:rPr>
        <w:t xml:space="preserve">Not only </w:t>
      </w:r>
      <w:r w:rsidRPr="00746902">
        <w:rPr>
          <w:rFonts w:asciiTheme="minorBidi" w:hAnsiTheme="minorBidi" w:cstheme="minorBidi"/>
          <w:color w:val="000000"/>
          <w:sz w:val="24"/>
          <w:szCs w:val="24"/>
          <w:shd w:val="clear" w:color="auto" w:fill="FFFFFF"/>
        </w:rPr>
        <w:t xml:space="preserve">is the teaching of </w:t>
      </w:r>
      <w:r w:rsidRPr="00A327E2">
        <w:rPr>
          <w:rFonts w:asciiTheme="minorBidi" w:hAnsiTheme="minorBidi" w:cstheme="minorBidi"/>
          <w:i/>
          <w:iCs/>
          <w:color w:val="000000"/>
          <w:sz w:val="24"/>
          <w:szCs w:val="24"/>
          <w:shd w:val="clear" w:color="auto" w:fill="FFFFFF"/>
        </w:rPr>
        <w:t>Torah she-be-al-peh</w:t>
      </w:r>
      <w:r w:rsidRPr="00746902">
        <w:rPr>
          <w:rFonts w:asciiTheme="minorBidi" w:hAnsiTheme="minorBidi" w:cstheme="minorBidi"/>
          <w:color w:val="000000"/>
          <w:sz w:val="24"/>
          <w:szCs w:val="24"/>
          <w:shd w:val="clear" w:color="auto" w:fill="FFFFFF"/>
        </w:rPr>
        <w:t xml:space="preserve"> to girls permissible but it is nowadays an absolute imperative. This policy of discrimination between the sexes as to the subject matter and method of instruction which is still advocated by certain groups within our Orthodox community has contributed greatly to the deterioration and downfall of traditional Judaism. Boys and girls alike should be introduced into the inner halls of </w:t>
      </w:r>
      <w:r w:rsidRPr="00A327E2">
        <w:rPr>
          <w:rFonts w:asciiTheme="minorBidi" w:hAnsiTheme="minorBidi" w:cstheme="minorBidi"/>
          <w:i/>
          <w:iCs/>
          <w:color w:val="000000"/>
          <w:sz w:val="24"/>
          <w:szCs w:val="24"/>
          <w:shd w:val="clear" w:color="auto" w:fill="FFFFFF"/>
        </w:rPr>
        <w:t>Torah she-be-al</w:t>
      </w:r>
      <w:r w:rsidR="001E5057" w:rsidRPr="00A327E2">
        <w:rPr>
          <w:rFonts w:asciiTheme="minorBidi" w:hAnsiTheme="minorBidi" w:cstheme="minorBidi"/>
          <w:i/>
          <w:iCs/>
          <w:color w:val="000000"/>
          <w:sz w:val="24"/>
          <w:szCs w:val="24"/>
          <w:shd w:val="clear" w:color="auto" w:fill="FFFFFF"/>
        </w:rPr>
        <w:t xml:space="preserve"> </w:t>
      </w:r>
      <w:r w:rsidRPr="00A327E2">
        <w:rPr>
          <w:rFonts w:asciiTheme="minorBidi" w:hAnsiTheme="minorBidi" w:cstheme="minorBidi"/>
          <w:i/>
          <w:iCs/>
          <w:color w:val="000000"/>
          <w:sz w:val="24"/>
          <w:szCs w:val="24"/>
          <w:shd w:val="clear" w:color="auto" w:fill="FFFFFF"/>
        </w:rPr>
        <w:t>peh</w:t>
      </w:r>
      <w:r w:rsidRPr="00746902">
        <w:rPr>
          <w:rFonts w:asciiTheme="minorBidi" w:hAnsiTheme="minorBidi" w:cstheme="minorBidi"/>
          <w:color w:val="000000"/>
          <w:sz w:val="24"/>
          <w:szCs w:val="24"/>
          <w:shd w:val="clear" w:color="auto" w:fill="FFFFFF"/>
        </w:rPr>
        <w:t>.</w:t>
      </w:r>
    </w:p>
    <w:p w14:paraId="5D498D34" w14:textId="4F2EF190" w:rsidR="00CE1B59" w:rsidRPr="00746902" w:rsidRDefault="00CE1B59">
      <w:pPr>
        <w:bidi w:val="0"/>
        <w:spacing w:after="0" w:line="240" w:lineRule="auto"/>
        <w:ind w:left="284"/>
        <w:contextualSpacing/>
        <w:jc w:val="both"/>
        <w:rPr>
          <w:rFonts w:asciiTheme="minorBidi" w:hAnsiTheme="minorBidi" w:cstheme="minorBidi"/>
          <w:sz w:val="24"/>
          <w:szCs w:val="24"/>
        </w:rPr>
      </w:pPr>
    </w:p>
    <w:p w14:paraId="4D042E75" w14:textId="77777777" w:rsidR="00CE1B59"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Rav Soloveitchik advocates teaching girls just as we teach boys. For over a millennium, traditional Judaism has insisted on teaching each gender differently. Now Rav Soloveitchik calls "this policy of discrimination" a </w:t>
      </w:r>
      <w:r w:rsidRPr="00932E03">
        <w:rPr>
          <w:rFonts w:asciiTheme="minorBidi" w:hAnsiTheme="minorBidi" w:cstheme="minorBidi"/>
          <w:i/>
          <w:iCs/>
          <w:sz w:val="24"/>
          <w:szCs w:val="24"/>
        </w:rPr>
        <w:t>threat</w:t>
      </w:r>
      <w:r w:rsidRPr="00932E03">
        <w:rPr>
          <w:rFonts w:asciiTheme="minorBidi" w:hAnsiTheme="minorBidi" w:cstheme="minorBidi"/>
          <w:sz w:val="24"/>
          <w:szCs w:val="24"/>
        </w:rPr>
        <w:t xml:space="preserve"> to "traditional Judaism." Changing tradition is the only way to save it.</w:t>
      </w:r>
    </w:p>
    <w:p w14:paraId="176D63B2" w14:textId="34771738"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 </w:t>
      </w:r>
    </w:p>
    <w:p w14:paraId="625A25AC" w14:textId="3BAF5E9A"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Why does he say this? He is quoted</w:t>
      </w:r>
      <w:r w:rsidR="005E0A90">
        <w:rPr>
          <w:rFonts w:asciiTheme="minorBidi" w:hAnsiTheme="minorBidi" w:cstheme="minorBidi"/>
          <w:sz w:val="24"/>
          <w:szCs w:val="24"/>
        </w:rPr>
        <w:t xml:space="preserve"> as</w:t>
      </w:r>
      <w:r w:rsidRPr="00932E03">
        <w:rPr>
          <w:rFonts w:asciiTheme="minorBidi" w:hAnsiTheme="minorBidi" w:cstheme="minorBidi"/>
          <w:sz w:val="24"/>
          <w:szCs w:val="24"/>
        </w:rPr>
        <w:t xml:space="preserve"> presenting two key rationales:</w:t>
      </w:r>
      <w:r w:rsidRPr="00932E03">
        <w:rPr>
          <w:rStyle w:val="FootnoteReference"/>
          <w:rFonts w:asciiTheme="minorBidi" w:hAnsiTheme="minorBidi" w:cstheme="minorBidi"/>
          <w:sz w:val="24"/>
          <w:szCs w:val="24"/>
        </w:rPr>
        <w:footnoteReference w:id="8"/>
      </w:r>
    </w:p>
    <w:p w14:paraId="51ECCCB7" w14:textId="77777777" w:rsidR="00CE1B59" w:rsidRDefault="00CE1B59" w:rsidP="0063156D">
      <w:pPr>
        <w:bidi w:val="0"/>
        <w:spacing w:after="0" w:line="240" w:lineRule="auto"/>
        <w:contextualSpacing/>
        <w:jc w:val="both"/>
        <w:rPr>
          <w:rFonts w:asciiTheme="minorBidi" w:hAnsiTheme="minorBidi" w:cstheme="minorBidi"/>
          <w:b/>
          <w:bCs/>
          <w:sz w:val="24"/>
          <w:szCs w:val="24"/>
          <w:u w:val="single"/>
        </w:rPr>
      </w:pPr>
    </w:p>
    <w:p w14:paraId="16132227" w14:textId="713E5E0F" w:rsidR="00CE1B59" w:rsidRPr="00746902" w:rsidRDefault="00CE1B59" w:rsidP="00BC4599">
      <w:pPr>
        <w:bidi w:val="0"/>
        <w:spacing w:after="0" w:line="240" w:lineRule="auto"/>
        <w:ind w:left="284"/>
        <w:contextualSpacing/>
        <w:jc w:val="both"/>
        <w:rPr>
          <w:rFonts w:asciiTheme="minorBidi" w:hAnsiTheme="minorBidi" w:cstheme="minorBidi"/>
          <w:sz w:val="24"/>
          <w:szCs w:val="24"/>
        </w:rPr>
      </w:pPr>
      <w:r w:rsidRPr="00746902">
        <w:rPr>
          <w:rFonts w:asciiTheme="minorBidi" w:hAnsiTheme="minorBidi" w:cstheme="minorBidi"/>
          <w:sz w:val="24"/>
          <w:szCs w:val="24"/>
          <w:u w:val="single"/>
        </w:rPr>
        <w:t>Rav Yosef D</w:t>
      </w:r>
      <w:r w:rsidR="00A93DB0">
        <w:rPr>
          <w:rFonts w:asciiTheme="minorBidi" w:hAnsiTheme="minorBidi" w:cstheme="minorBidi"/>
          <w:sz w:val="24"/>
          <w:szCs w:val="24"/>
          <w:u w:val="single"/>
        </w:rPr>
        <w:t>ov</w:t>
      </w:r>
      <w:r w:rsidRPr="00746902">
        <w:rPr>
          <w:rFonts w:asciiTheme="minorBidi" w:hAnsiTheme="minorBidi" w:cstheme="minorBidi"/>
          <w:sz w:val="24"/>
          <w:szCs w:val="24"/>
          <w:u w:val="single"/>
        </w:rPr>
        <w:t xml:space="preserve"> Soloveitchik, in </w:t>
      </w:r>
      <w:r w:rsidR="005E0A90" w:rsidRPr="00746902">
        <w:rPr>
          <w:rFonts w:asciiTheme="minorBidi" w:hAnsiTheme="minorBidi" w:cstheme="minorBidi"/>
          <w:sz w:val="24"/>
          <w:szCs w:val="24"/>
          <w:u w:val="single"/>
        </w:rPr>
        <w:t>Rav Meir Moseson</w:t>
      </w:r>
      <w:r w:rsidR="005E0A90">
        <w:rPr>
          <w:rFonts w:asciiTheme="minorBidi" w:hAnsiTheme="minorBidi" w:cstheme="minorBidi"/>
          <w:sz w:val="24"/>
          <w:szCs w:val="24"/>
          <w:u w:val="single"/>
        </w:rPr>
        <w:t>,</w:t>
      </w:r>
      <w:r w:rsidR="005E0A90" w:rsidRPr="00746902">
        <w:rPr>
          <w:rFonts w:asciiTheme="minorBidi" w:hAnsiTheme="minorBidi" w:cstheme="minorBidi"/>
          <w:sz w:val="24"/>
          <w:szCs w:val="24"/>
          <w:u w:val="single"/>
        </w:rPr>
        <w:t xml:space="preserve"> </w:t>
      </w:r>
      <w:r w:rsidR="005E0A90" w:rsidRPr="00480480">
        <w:rPr>
          <w:rFonts w:asciiTheme="minorBidi" w:hAnsiTheme="minorBidi" w:cstheme="minorBidi"/>
          <w:sz w:val="24"/>
          <w:szCs w:val="24"/>
          <w:u w:val="single"/>
        </w:rPr>
        <w:t>"</w:t>
      </w:r>
      <w:r w:rsidR="005E0A90">
        <w:rPr>
          <w:rFonts w:asciiTheme="minorBidi" w:hAnsiTheme="minorBidi" w:cstheme="minorBidi"/>
          <w:sz w:val="24"/>
          <w:szCs w:val="24"/>
          <w:u w:val="single"/>
        </w:rPr>
        <w:t>Chinuch Ha-banot</w:t>
      </w:r>
      <w:r w:rsidR="005E0A90" w:rsidRPr="00480480">
        <w:rPr>
          <w:rFonts w:asciiTheme="minorBidi" w:hAnsiTheme="minorBidi" w:cstheme="minorBidi"/>
          <w:sz w:val="24"/>
          <w:szCs w:val="24"/>
          <w:u w:val="single"/>
        </w:rPr>
        <w:t>"</w:t>
      </w:r>
      <w:r w:rsidR="005E0A90">
        <w:rPr>
          <w:rFonts w:asciiTheme="minorBidi" w:hAnsiTheme="minorBidi" w:cstheme="minorBidi"/>
          <w:sz w:val="24"/>
          <w:szCs w:val="24"/>
          <w:u w:val="single"/>
        </w:rPr>
        <w:t xml:space="preserve"> </w:t>
      </w:r>
      <w:r w:rsidRPr="00746902">
        <w:rPr>
          <w:rFonts w:asciiTheme="minorBidi" w:hAnsiTheme="minorBidi" w:cstheme="minorBidi"/>
          <w:sz w:val="24"/>
          <w:szCs w:val="24"/>
        </w:rPr>
        <w:t xml:space="preserve">Women will not consent to conduct themselves in accordance with Torah if the matter is not understood by them from its source in </w:t>
      </w:r>
      <w:r w:rsidR="005E0A90">
        <w:rPr>
          <w:rFonts w:asciiTheme="minorBidi" w:hAnsiTheme="minorBidi" w:cstheme="minorBidi"/>
          <w:sz w:val="24"/>
          <w:szCs w:val="24"/>
        </w:rPr>
        <w:t>S</w:t>
      </w:r>
      <w:r w:rsidR="005E0A90" w:rsidRPr="00746902">
        <w:rPr>
          <w:rFonts w:asciiTheme="minorBidi" w:hAnsiTheme="minorBidi" w:cstheme="minorBidi"/>
          <w:sz w:val="24"/>
          <w:szCs w:val="24"/>
        </w:rPr>
        <w:t xml:space="preserve">cripture </w:t>
      </w:r>
      <w:r w:rsidRPr="00746902">
        <w:rPr>
          <w:rFonts w:asciiTheme="minorBidi" w:hAnsiTheme="minorBidi" w:cstheme="minorBidi"/>
          <w:sz w:val="24"/>
          <w:szCs w:val="24"/>
        </w:rPr>
        <w:t>and in Gemara…</w:t>
      </w:r>
      <w:r w:rsidR="005E0A90">
        <w:rPr>
          <w:rFonts w:asciiTheme="minorBidi" w:hAnsiTheme="minorBidi" w:cstheme="minorBidi"/>
          <w:sz w:val="24"/>
          <w:szCs w:val="24"/>
        </w:rPr>
        <w:t xml:space="preserve"> </w:t>
      </w:r>
      <w:r w:rsidRPr="00746902">
        <w:rPr>
          <w:rFonts w:asciiTheme="minorBidi" w:hAnsiTheme="minorBidi" w:cstheme="minorBidi"/>
          <w:sz w:val="24"/>
          <w:szCs w:val="24"/>
        </w:rPr>
        <w:t>There are complex problems that appear every day in our technical world, and if girls do not learn the fundamentals of Torah from the Chumash and from the Gemara with the commentaries of the early authorities, then God forbid our authentic Judaism will cease.</w:t>
      </w:r>
    </w:p>
    <w:p w14:paraId="04766F36" w14:textId="77777777" w:rsidR="00CE1B59" w:rsidRDefault="00CE1B59" w:rsidP="0063156D">
      <w:pPr>
        <w:shd w:val="clear" w:color="auto" w:fill="FFFFFF"/>
        <w:autoSpaceDE w:val="0"/>
        <w:autoSpaceDN w:val="0"/>
        <w:bidi w:val="0"/>
        <w:adjustRightInd w:val="0"/>
        <w:spacing w:after="0" w:line="240" w:lineRule="auto"/>
        <w:jc w:val="both"/>
        <w:rPr>
          <w:rFonts w:asciiTheme="minorBidi" w:hAnsiTheme="minorBidi" w:cstheme="minorBidi"/>
          <w:color w:val="000000"/>
          <w:sz w:val="24"/>
          <w:szCs w:val="24"/>
          <w:highlight w:val="white"/>
        </w:rPr>
      </w:pPr>
    </w:p>
    <w:p w14:paraId="4004548C" w14:textId="4A7A2F44" w:rsidR="00CE1B59" w:rsidRPr="00932E03" w:rsidRDefault="00CE1B59" w:rsidP="0063156D">
      <w:pPr>
        <w:shd w:val="clear" w:color="auto" w:fill="FFFFFF"/>
        <w:autoSpaceDE w:val="0"/>
        <w:autoSpaceDN w:val="0"/>
        <w:bidi w:val="0"/>
        <w:adjustRightInd w:val="0"/>
        <w:spacing w:after="0" w:line="240" w:lineRule="auto"/>
        <w:jc w:val="both"/>
        <w:rPr>
          <w:rFonts w:asciiTheme="minorBidi" w:hAnsiTheme="minorBidi" w:cstheme="minorBidi"/>
          <w:color w:val="000000"/>
          <w:sz w:val="24"/>
          <w:szCs w:val="24"/>
          <w:highlight w:val="white"/>
        </w:rPr>
      </w:pPr>
      <w:r w:rsidRPr="00932E03">
        <w:rPr>
          <w:rFonts w:asciiTheme="minorBidi" w:hAnsiTheme="minorBidi" w:cstheme="minorBidi"/>
          <w:color w:val="000000"/>
          <w:sz w:val="24"/>
          <w:szCs w:val="24"/>
          <w:highlight w:val="white"/>
        </w:rPr>
        <w:t>First, women need to understand Halacha in order to "consent" to Halachic conduct. Halacha must be more to women than a rulebook.</w:t>
      </w:r>
    </w:p>
    <w:p w14:paraId="64B12421" w14:textId="77777777" w:rsidR="00CE1B59" w:rsidRDefault="00CE1B59" w:rsidP="0063156D">
      <w:pPr>
        <w:shd w:val="clear" w:color="auto" w:fill="FFFFFF"/>
        <w:autoSpaceDE w:val="0"/>
        <w:autoSpaceDN w:val="0"/>
        <w:bidi w:val="0"/>
        <w:adjustRightInd w:val="0"/>
        <w:spacing w:after="0" w:line="240" w:lineRule="auto"/>
        <w:jc w:val="both"/>
        <w:rPr>
          <w:rFonts w:asciiTheme="minorBidi" w:hAnsiTheme="minorBidi" w:cstheme="minorBidi"/>
          <w:color w:val="000000"/>
          <w:sz w:val="24"/>
          <w:szCs w:val="24"/>
          <w:highlight w:val="white"/>
        </w:rPr>
      </w:pPr>
    </w:p>
    <w:p w14:paraId="55E808CA" w14:textId="45C30573" w:rsidR="00CE1B59" w:rsidRPr="00932E03" w:rsidRDefault="00CE1B59" w:rsidP="00467E77">
      <w:pPr>
        <w:shd w:val="clear" w:color="auto" w:fill="FFFFFF"/>
        <w:autoSpaceDE w:val="0"/>
        <w:autoSpaceDN w:val="0"/>
        <w:bidi w:val="0"/>
        <w:adjustRightInd w:val="0"/>
        <w:spacing w:after="0" w:line="240" w:lineRule="auto"/>
        <w:jc w:val="both"/>
        <w:rPr>
          <w:rFonts w:asciiTheme="minorBidi" w:hAnsiTheme="minorBidi" w:cstheme="minorBidi"/>
          <w:color w:val="000000"/>
          <w:sz w:val="24"/>
          <w:szCs w:val="24"/>
          <w:highlight w:val="white"/>
        </w:rPr>
      </w:pPr>
      <w:r w:rsidRPr="00932E03">
        <w:rPr>
          <w:rFonts w:asciiTheme="minorBidi" w:hAnsiTheme="minorBidi" w:cstheme="minorBidi"/>
          <w:color w:val="000000"/>
          <w:sz w:val="24"/>
          <w:szCs w:val="24"/>
          <w:highlight w:val="white"/>
        </w:rPr>
        <w:t xml:space="preserve">Second, rapid </w:t>
      </w:r>
      <w:r w:rsidR="00967350">
        <w:rPr>
          <w:rFonts w:asciiTheme="minorBidi" w:hAnsiTheme="minorBidi" w:cstheme="minorBidi"/>
          <w:color w:val="000000"/>
          <w:sz w:val="24"/>
          <w:szCs w:val="24"/>
          <w:highlight w:val="white"/>
        </w:rPr>
        <w:t xml:space="preserve">societal and </w:t>
      </w:r>
      <w:r w:rsidRPr="00932E03">
        <w:rPr>
          <w:rFonts w:asciiTheme="minorBidi" w:hAnsiTheme="minorBidi" w:cstheme="minorBidi"/>
          <w:color w:val="000000"/>
          <w:sz w:val="24"/>
          <w:szCs w:val="24"/>
          <w:highlight w:val="white"/>
        </w:rPr>
        <w:t xml:space="preserve">technological change creates "complex problems." Where there is no precedent, women and men need to learn deeply in order to </w:t>
      </w:r>
      <w:r w:rsidR="00FD2B39">
        <w:rPr>
          <w:rFonts w:asciiTheme="minorBidi" w:hAnsiTheme="minorBidi" w:cstheme="minorBidi"/>
          <w:color w:val="000000"/>
          <w:sz w:val="24"/>
          <w:szCs w:val="24"/>
          <w:highlight w:val="white"/>
        </w:rPr>
        <w:t xml:space="preserve">determine how to </w:t>
      </w:r>
      <w:r w:rsidRPr="00932E03">
        <w:rPr>
          <w:rFonts w:asciiTheme="minorBidi" w:hAnsiTheme="minorBidi" w:cstheme="minorBidi"/>
          <w:color w:val="000000"/>
          <w:sz w:val="24"/>
          <w:szCs w:val="24"/>
          <w:highlight w:val="white"/>
        </w:rPr>
        <w:t xml:space="preserve">observe </w:t>
      </w:r>
      <w:r>
        <w:rPr>
          <w:rFonts w:asciiTheme="minorBidi" w:hAnsiTheme="minorBidi" w:cstheme="minorBidi"/>
          <w:color w:val="000000"/>
          <w:sz w:val="24"/>
          <w:szCs w:val="24"/>
          <w:highlight w:val="white"/>
        </w:rPr>
        <w:t>H</w:t>
      </w:r>
      <w:r w:rsidRPr="00932E03">
        <w:rPr>
          <w:rFonts w:asciiTheme="minorBidi" w:hAnsiTheme="minorBidi" w:cstheme="minorBidi"/>
          <w:color w:val="000000"/>
          <w:sz w:val="24"/>
          <w:szCs w:val="24"/>
          <w:highlight w:val="white"/>
        </w:rPr>
        <w:t>alacha.</w:t>
      </w:r>
      <w:r w:rsidRPr="00932E03">
        <w:rPr>
          <w:rStyle w:val="FootnoteReference"/>
          <w:rFonts w:asciiTheme="minorBidi" w:hAnsiTheme="minorBidi" w:cstheme="minorBidi"/>
          <w:color w:val="000000"/>
          <w:sz w:val="24"/>
          <w:szCs w:val="24"/>
          <w:highlight w:val="white"/>
        </w:rPr>
        <w:footnoteReference w:id="9"/>
      </w:r>
      <w:r w:rsidRPr="00932E03">
        <w:rPr>
          <w:rFonts w:asciiTheme="minorBidi" w:hAnsiTheme="minorBidi" w:cstheme="minorBidi"/>
          <w:color w:val="000000"/>
          <w:sz w:val="24"/>
          <w:szCs w:val="24"/>
          <w:highlight w:val="white"/>
        </w:rPr>
        <w:t xml:space="preserve"> </w:t>
      </w:r>
      <w:r w:rsidR="00FD2B39">
        <w:rPr>
          <w:rFonts w:asciiTheme="minorBidi" w:hAnsiTheme="minorBidi" w:cstheme="minorBidi"/>
          <w:color w:val="000000"/>
          <w:sz w:val="24"/>
          <w:szCs w:val="24"/>
          <w:highlight w:val="white"/>
        </w:rPr>
        <w:t xml:space="preserve">This </w:t>
      </w:r>
      <w:r w:rsidR="00467E77">
        <w:rPr>
          <w:rFonts w:asciiTheme="minorBidi" w:hAnsiTheme="minorBidi" w:cstheme="minorBidi"/>
          <w:color w:val="000000"/>
          <w:sz w:val="24"/>
          <w:szCs w:val="24"/>
          <w:highlight w:val="white"/>
        </w:rPr>
        <w:t>relates</w:t>
      </w:r>
      <w:r w:rsidR="00FD2B39">
        <w:rPr>
          <w:rFonts w:asciiTheme="minorBidi" w:hAnsiTheme="minorBidi" w:cstheme="minorBidi"/>
          <w:color w:val="000000"/>
          <w:sz w:val="24"/>
          <w:szCs w:val="24"/>
          <w:highlight w:val="white"/>
        </w:rPr>
        <w:t xml:space="preserve"> to a broader idea of Rav Soloveitchik's, that people capable of sophisticated thinking should experience the full conceptual depth of Torah in order to know how to apply it to the problems of modern life. </w:t>
      </w:r>
    </w:p>
    <w:p w14:paraId="4E951F37" w14:textId="77777777" w:rsidR="00CE1B59" w:rsidRDefault="00CE1B59" w:rsidP="0063156D">
      <w:pPr>
        <w:bidi w:val="0"/>
        <w:spacing w:after="0" w:line="240" w:lineRule="auto"/>
        <w:contextualSpacing/>
        <w:jc w:val="both"/>
        <w:rPr>
          <w:rFonts w:asciiTheme="minorBidi" w:hAnsiTheme="minorBidi" w:cstheme="minorBidi"/>
          <w:color w:val="000000"/>
          <w:sz w:val="24"/>
          <w:szCs w:val="24"/>
          <w:highlight w:val="white"/>
        </w:rPr>
      </w:pPr>
    </w:p>
    <w:p w14:paraId="7AC3E3CC" w14:textId="45F54804" w:rsidR="00CE1B59" w:rsidRDefault="00CE1B59" w:rsidP="00BC4599">
      <w:pPr>
        <w:bidi w:val="0"/>
        <w:spacing w:after="0" w:line="240" w:lineRule="auto"/>
        <w:contextualSpacing/>
        <w:jc w:val="both"/>
        <w:rPr>
          <w:rFonts w:asciiTheme="minorBidi" w:hAnsiTheme="minorBidi" w:cstheme="minorBidi"/>
          <w:color w:val="000000"/>
          <w:sz w:val="24"/>
          <w:szCs w:val="24"/>
          <w:highlight w:val="white"/>
        </w:rPr>
      </w:pPr>
      <w:r w:rsidRPr="00932E03">
        <w:rPr>
          <w:rFonts w:asciiTheme="minorBidi" w:hAnsiTheme="minorBidi" w:cstheme="minorBidi"/>
          <w:color w:val="000000"/>
          <w:sz w:val="24"/>
          <w:szCs w:val="24"/>
          <w:highlight w:val="white"/>
        </w:rPr>
        <w:t xml:space="preserve">Rav Soloveitchik puts his ideas into practice. He founds the coeducational Maimonides School in the late </w:t>
      </w:r>
      <w:r w:rsidR="00967350">
        <w:rPr>
          <w:rFonts w:asciiTheme="minorBidi" w:hAnsiTheme="minorBidi" w:cstheme="minorBidi"/>
          <w:color w:val="000000"/>
          <w:sz w:val="24"/>
          <w:szCs w:val="24"/>
          <w:highlight w:val="white"/>
        </w:rPr>
        <w:t>1930’s</w:t>
      </w:r>
      <w:r w:rsidR="00967350" w:rsidRPr="00932E03">
        <w:rPr>
          <w:rFonts w:asciiTheme="minorBidi" w:hAnsiTheme="minorBidi" w:cstheme="minorBidi"/>
          <w:color w:val="000000"/>
          <w:sz w:val="24"/>
          <w:szCs w:val="24"/>
          <w:highlight w:val="white"/>
        </w:rPr>
        <w:t xml:space="preserve"> </w:t>
      </w:r>
      <w:r w:rsidRPr="00932E03">
        <w:rPr>
          <w:rFonts w:asciiTheme="minorBidi" w:hAnsiTheme="minorBidi" w:cstheme="minorBidi"/>
          <w:color w:val="000000"/>
          <w:sz w:val="24"/>
          <w:szCs w:val="24"/>
          <w:highlight w:val="white"/>
        </w:rPr>
        <w:t xml:space="preserve">and, in 1977, he delivers the inaugural </w:t>
      </w:r>
      <w:r w:rsidRPr="00A327E2">
        <w:rPr>
          <w:rFonts w:asciiTheme="minorBidi" w:hAnsiTheme="minorBidi" w:cstheme="minorBidi"/>
          <w:i/>
          <w:iCs/>
          <w:color w:val="000000"/>
          <w:sz w:val="24"/>
          <w:szCs w:val="24"/>
          <w:highlight w:val="white"/>
        </w:rPr>
        <w:t>shiur</w:t>
      </w:r>
      <w:r w:rsidRPr="00932E03">
        <w:rPr>
          <w:rFonts w:asciiTheme="minorBidi" w:hAnsiTheme="minorBidi" w:cstheme="minorBidi"/>
          <w:color w:val="000000"/>
          <w:sz w:val="24"/>
          <w:szCs w:val="24"/>
          <w:highlight w:val="white"/>
        </w:rPr>
        <w:t xml:space="preserve"> in Talmud at Stern College for Women. Schools following his approach </w:t>
      </w:r>
      <w:r w:rsidRPr="00932E03">
        <w:rPr>
          <w:rFonts w:asciiTheme="minorBidi" w:hAnsiTheme="minorBidi" w:cstheme="minorBidi"/>
          <w:color w:val="000000"/>
          <w:sz w:val="24"/>
          <w:szCs w:val="24"/>
          <w:highlight w:val="white"/>
        </w:rPr>
        <w:lastRenderedPageBreak/>
        <w:t>are typically Modern Orthodox, either coeducational or featuring a full Talmud curriculum in a girls' only track.</w:t>
      </w:r>
      <w:r w:rsidRPr="00932E03">
        <w:rPr>
          <w:rStyle w:val="FootnoteReference"/>
          <w:rFonts w:asciiTheme="minorBidi" w:hAnsiTheme="minorBidi" w:cstheme="minorBidi"/>
          <w:color w:val="000000"/>
          <w:sz w:val="24"/>
          <w:szCs w:val="24"/>
          <w:highlight w:val="white"/>
        </w:rPr>
        <w:footnoteReference w:id="10"/>
      </w:r>
      <w:r w:rsidRPr="00932E03">
        <w:rPr>
          <w:rFonts w:asciiTheme="minorBidi" w:hAnsiTheme="minorBidi" w:cstheme="minorBidi"/>
          <w:color w:val="000000"/>
          <w:sz w:val="24"/>
          <w:szCs w:val="24"/>
          <w:highlight w:val="white"/>
        </w:rPr>
        <w:t xml:space="preserve"> </w:t>
      </w:r>
    </w:p>
    <w:p w14:paraId="4D9EBA9B" w14:textId="77777777" w:rsidR="00CE1B59" w:rsidRDefault="00CE1B59" w:rsidP="0063156D">
      <w:pPr>
        <w:bidi w:val="0"/>
        <w:spacing w:after="0" w:line="240" w:lineRule="auto"/>
        <w:contextualSpacing/>
        <w:jc w:val="both"/>
        <w:rPr>
          <w:rFonts w:asciiTheme="minorBidi" w:hAnsiTheme="minorBidi" w:cstheme="minorBidi"/>
          <w:color w:val="000000"/>
          <w:sz w:val="24"/>
          <w:szCs w:val="24"/>
          <w:highlight w:val="white"/>
        </w:rPr>
      </w:pPr>
    </w:p>
    <w:p w14:paraId="23ACFC37" w14:textId="32FC8464" w:rsidR="00CE1B59" w:rsidRPr="00932E03" w:rsidRDefault="00CE1B59" w:rsidP="0063156D">
      <w:pPr>
        <w:bidi w:val="0"/>
        <w:spacing w:after="0" w:line="240" w:lineRule="auto"/>
        <w:contextualSpacing/>
        <w:jc w:val="both"/>
        <w:rPr>
          <w:rFonts w:asciiTheme="minorBidi" w:hAnsiTheme="minorBidi" w:cstheme="minorBidi"/>
          <w:color w:val="000000"/>
          <w:sz w:val="24"/>
          <w:szCs w:val="24"/>
          <w:highlight w:val="white"/>
        </w:rPr>
      </w:pPr>
      <w:r>
        <w:rPr>
          <w:rFonts w:asciiTheme="minorBidi" w:hAnsiTheme="minorBidi" w:cstheme="minorBidi"/>
          <w:color w:val="000000"/>
          <w:sz w:val="24"/>
          <w:szCs w:val="24"/>
          <w:highlight w:val="white"/>
        </w:rPr>
        <w:t xml:space="preserve">Today, many women center Torah study on Talmud, drawn by </w:t>
      </w:r>
      <w:r w:rsidRPr="00A327E2">
        <w:rPr>
          <w:rFonts w:asciiTheme="minorBidi" w:hAnsiTheme="minorBidi" w:cstheme="minorBidi"/>
          <w:color w:val="000000"/>
          <w:sz w:val="24"/>
          <w:szCs w:val="24"/>
          <w:highlight w:val="white"/>
        </w:rPr>
        <w:t>its</w:t>
      </w:r>
      <w:r>
        <w:rPr>
          <w:rFonts w:asciiTheme="minorBidi" w:hAnsiTheme="minorBidi" w:cstheme="minorBidi"/>
          <w:color w:val="000000"/>
          <w:sz w:val="24"/>
          <w:szCs w:val="24"/>
          <w:highlight w:val="white"/>
        </w:rPr>
        <w:t xml:space="preserve"> rich combination of intellectual rigor and spiritual depth.</w:t>
      </w:r>
    </w:p>
    <w:p w14:paraId="24311B72" w14:textId="77777777" w:rsidR="00CE1B59" w:rsidRPr="00932E03" w:rsidRDefault="00CE1B59" w:rsidP="0063156D">
      <w:pPr>
        <w:bidi w:val="0"/>
        <w:spacing w:after="0" w:line="240" w:lineRule="auto"/>
        <w:contextualSpacing/>
        <w:jc w:val="both"/>
        <w:rPr>
          <w:rFonts w:asciiTheme="minorBidi" w:hAnsiTheme="minorBidi" w:cstheme="minorBidi"/>
          <w:color w:val="000000"/>
          <w:sz w:val="24"/>
          <w:szCs w:val="24"/>
          <w:highlight w:val="white"/>
        </w:rPr>
      </w:pPr>
    </w:p>
    <w:p w14:paraId="23DE76A2" w14:textId="66914B56"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b/>
          <w:bCs/>
          <w:color w:val="000000"/>
          <w:sz w:val="24"/>
          <w:szCs w:val="24"/>
          <w:highlight w:val="white"/>
        </w:rPr>
        <w:t>A More Moderate Imperative</w:t>
      </w:r>
      <w:r w:rsidRPr="00932E03">
        <w:rPr>
          <w:rFonts w:asciiTheme="minorBidi" w:hAnsiTheme="minorBidi" w:cstheme="minorBidi"/>
          <w:color w:val="000000"/>
          <w:sz w:val="24"/>
          <w:szCs w:val="24"/>
          <w:highlight w:val="white"/>
        </w:rPr>
        <w:t xml:space="preserve"> Rav Soloveitchik's student </w:t>
      </w:r>
      <w:r w:rsidRPr="00932E03">
        <w:rPr>
          <w:rFonts w:asciiTheme="minorBidi" w:hAnsiTheme="minorBidi" w:cstheme="minorBidi"/>
          <w:sz w:val="24"/>
          <w:szCs w:val="24"/>
        </w:rPr>
        <w:t xml:space="preserve">and son-in-law, Rav Aharon Lichtenstein, both elaborates on this vision and moderates it. </w:t>
      </w:r>
    </w:p>
    <w:p w14:paraId="5D69B55B"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4B444EFA" w14:textId="2A620022"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Rav Lichtenstein explains in more detail why teaching of Oral Torah to women must aim high.</w:t>
      </w:r>
      <w:r w:rsidRPr="00932E03">
        <w:rPr>
          <w:rStyle w:val="FootnoteReference"/>
          <w:rFonts w:asciiTheme="minorBidi" w:hAnsiTheme="minorBidi" w:cstheme="minorBidi"/>
          <w:sz w:val="24"/>
          <w:szCs w:val="24"/>
        </w:rPr>
        <w:footnoteReference w:id="11"/>
      </w:r>
      <w:r w:rsidRPr="00932E03">
        <w:rPr>
          <w:rFonts w:asciiTheme="minorBidi" w:hAnsiTheme="minorBidi" w:cstheme="minorBidi"/>
          <w:sz w:val="24"/>
          <w:szCs w:val="24"/>
        </w:rPr>
        <w:t xml:space="preserve"> </w:t>
      </w:r>
    </w:p>
    <w:p w14:paraId="49DB6E73" w14:textId="77777777" w:rsidR="00CE1B59" w:rsidRDefault="00CE1B59" w:rsidP="0063156D">
      <w:pPr>
        <w:bidi w:val="0"/>
        <w:spacing w:after="0" w:line="240" w:lineRule="auto"/>
        <w:contextualSpacing/>
        <w:jc w:val="both"/>
        <w:rPr>
          <w:rFonts w:asciiTheme="minorBidi" w:hAnsiTheme="minorBidi" w:cstheme="minorBidi"/>
          <w:b/>
          <w:bCs/>
          <w:sz w:val="24"/>
          <w:szCs w:val="24"/>
          <w:u w:val="single"/>
        </w:rPr>
      </w:pPr>
    </w:p>
    <w:p w14:paraId="4357F225" w14:textId="6DD8A781" w:rsidR="00CE1B59" w:rsidRDefault="00CE1B59" w:rsidP="00A327E2">
      <w:pPr>
        <w:bidi w:val="0"/>
        <w:spacing w:after="0" w:line="240" w:lineRule="auto"/>
        <w:ind w:left="284"/>
        <w:contextualSpacing/>
        <w:jc w:val="both"/>
      </w:pPr>
      <w:r w:rsidRPr="00746902">
        <w:rPr>
          <w:rFonts w:asciiTheme="minorBidi" w:hAnsiTheme="minorBidi" w:cstheme="minorBidi"/>
          <w:sz w:val="24"/>
          <w:szCs w:val="24"/>
          <w:u w:val="single"/>
        </w:rPr>
        <w:t>Rav Aharon Lichtenstein, "Women, Talmud Study, and Avodat Hashem"</w:t>
      </w:r>
      <w:r w:rsidR="007A3FC3" w:rsidRPr="00A327E2">
        <w:rPr>
          <w:rFonts w:asciiTheme="minorBidi" w:hAnsiTheme="minorBidi" w:cstheme="minorBidi"/>
          <w:sz w:val="24"/>
          <w:szCs w:val="24"/>
        </w:rPr>
        <w:t xml:space="preserve"> </w:t>
      </w:r>
      <w:r w:rsidRPr="00A327E2">
        <w:rPr>
          <w:rFonts w:asciiTheme="minorBidi" w:hAnsiTheme="minorBidi" w:cstheme="minorBidi"/>
          <w:sz w:val="24"/>
          <w:szCs w:val="24"/>
        </w:rPr>
        <w:t>If Torah is to be taught [to females] at all, and be taught it must, certainly in our contexts, then it needs to be taught seriously, to assure that indeed Torah is understood and absorbed with the seriousness and with the earnestness, with the exhilaration, with the excitement, the passion that is coming to it. But secondly, not only respect for Torah requires this of us, but respect for women as well. Respect for their abilities, their commitment, for their potential…</w:t>
      </w:r>
    </w:p>
    <w:p w14:paraId="394210A2" w14:textId="77777777" w:rsidR="00DC5BD8" w:rsidRPr="00746902" w:rsidRDefault="00DC5BD8" w:rsidP="0063156D">
      <w:pPr>
        <w:pStyle w:val="NormalWeb"/>
        <w:shd w:val="clear" w:color="auto" w:fill="FFFFFF"/>
        <w:spacing w:before="0" w:beforeAutospacing="0" w:after="0" w:afterAutospacing="0"/>
        <w:ind w:left="284"/>
        <w:jc w:val="both"/>
        <w:rPr>
          <w:rFonts w:asciiTheme="minorBidi" w:hAnsiTheme="minorBidi" w:cstheme="minorBidi"/>
          <w:color w:val="222222"/>
        </w:rPr>
      </w:pPr>
    </w:p>
    <w:p w14:paraId="0AD9EC2E" w14:textId="77777777"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Rav Lichtenstein insists that there is no sense in teaching Oral Torah to women unless we teach it seriously. Torah demands earnest and passionate study. </w:t>
      </w:r>
    </w:p>
    <w:p w14:paraId="02291A15"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0C8C4128" w14:textId="39383663"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He adds that, </w:t>
      </w:r>
      <w:r w:rsidRPr="00932E03">
        <w:rPr>
          <w:rFonts w:asciiTheme="minorBidi" w:hAnsiTheme="minorBidi" w:cstheme="minorBidi"/>
          <w:color w:val="222222"/>
          <w:sz w:val="24"/>
          <w:szCs w:val="24"/>
        </w:rPr>
        <w:t>"Not only respect for Torah requires this of us, but respect for women as well.</w:t>
      </w:r>
      <w:r w:rsidRPr="00932E03">
        <w:rPr>
          <w:rFonts w:asciiTheme="minorBidi" w:hAnsiTheme="minorBidi" w:cstheme="minorBidi"/>
          <w:sz w:val="24"/>
          <w:szCs w:val="24"/>
        </w:rPr>
        <w:t>" So much of the halachic discussion of women learning Torah has focused on women's perceived vulnerability. Rav Lichtenstein refocuses our attention on women's strengths</w:t>
      </w:r>
      <w:r w:rsidR="007A3FC3">
        <w:rPr>
          <w:rFonts w:asciiTheme="minorBidi" w:hAnsiTheme="minorBidi" w:cstheme="minorBidi"/>
          <w:sz w:val="24"/>
          <w:szCs w:val="24"/>
        </w:rPr>
        <w:t xml:space="preserve"> –</w:t>
      </w:r>
      <w:r w:rsidRPr="00932E03">
        <w:rPr>
          <w:rFonts w:asciiTheme="minorBidi" w:hAnsiTheme="minorBidi" w:cstheme="minorBidi"/>
          <w:sz w:val="24"/>
          <w:szCs w:val="24"/>
        </w:rPr>
        <w:t xml:space="preserve"> women's "abilities," "commitment," and "potential." How well we teach someone Torah is a measure of how much we respect them.</w:t>
      </w:r>
    </w:p>
    <w:p w14:paraId="399A26D4"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16969F78" w14:textId="3C8B5419" w:rsidR="00CE1B59"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For all their agreement, Rav Lichtenstein still moderates Rav Solove</w:t>
      </w:r>
      <w:r w:rsidR="007A3FC3">
        <w:rPr>
          <w:rFonts w:asciiTheme="minorBidi" w:hAnsiTheme="minorBidi" w:cstheme="minorBidi"/>
          <w:sz w:val="24"/>
          <w:szCs w:val="24"/>
        </w:rPr>
        <w:t>i</w:t>
      </w:r>
      <w:r w:rsidRPr="00932E03">
        <w:rPr>
          <w:rFonts w:asciiTheme="minorBidi" w:hAnsiTheme="minorBidi" w:cstheme="minorBidi"/>
          <w:sz w:val="24"/>
          <w:szCs w:val="24"/>
        </w:rPr>
        <w:t>tchik's vision. He displays some ambivalence about pressing women to pursue more theoretical Talmud study:</w:t>
      </w:r>
      <w:r>
        <w:rPr>
          <w:rStyle w:val="FootnoteReference"/>
          <w:rFonts w:asciiTheme="minorBidi" w:hAnsiTheme="minorBidi" w:cstheme="minorBidi"/>
          <w:sz w:val="24"/>
          <w:szCs w:val="24"/>
        </w:rPr>
        <w:footnoteReference w:id="12"/>
      </w:r>
    </w:p>
    <w:p w14:paraId="69D073E5" w14:textId="77777777" w:rsidR="00CE1B59" w:rsidRPr="00932E03" w:rsidRDefault="00CE1B59" w:rsidP="0063156D">
      <w:pPr>
        <w:bidi w:val="0"/>
        <w:spacing w:after="0" w:line="240" w:lineRule="auto"/>
        <w:contextualSpacing/>
        <w:jc w:val="both"/>
        <w:rPr>
          <w:rFonts w:asciiTheme="minorBidi" w:hAnsiTheme="minorBidi" w:cstheme="minorBidi"/>
          <w:sz w:val="24"/>
          <w:szCs w:val="24"/>
        </w:rPr>
      </w:pPr>
    </w:p>
    <w:p w14:paraId="2B707F7C" w14:textId="46A14CAB" w:rsidR="00CE1B59" w:rsidRPr="00746902" w:rsidRDefault="00CE1B59" w:rsidP="0063156D">
      <w:pPr>
        <w:bidi w:val="0"/>
        <w:spacing w:after="0" w:line="240" w:lineRule="auto"/>
        <w:ind w:left="284"/>
        <w:contextualSpacing/>
        <w:jc w:val="both"/>
        <w:rPr>
          <w:rFonts w:asciiTheme="minorBidi" w:hAnsiTheme="minorBidi" w:cstheme="minorBidi"/>
          <w:color w:val="000000"/>
          <w:sz w:val="24"/>
          <w:szCs w:val="24"/>
        </w:rPr>
      </w:pPr>
      <w:r w:rsidRPr="00746902">
        <w:rPr>
          <w:rFonts w:asciiTheme="minorBidi" w:hAnsiTheme="minorBidi" w:cstheme="minorBidi"/>
          <w:sz w:val="24"/>
          <w:szCs w:val="24"/>
          <w:u w:val="single"/>
        </w:rPr>
        <w:t>Rav Aharon Lichtenstein, "Torah Study for Women"</w:t>
      </w:r>
      <w:r w:rsidRPr="00746902">
        <w:rPr>
          <w:rFonts w:asciiTheme="minorBidi" w:hAnsiTheme="minorBidi" w:cstheme="minorBidi"/>
          <w:sz w:val="24"/>
          <w:szCs w:val="24"/>
        </w:rPr>
        <w:t xml:space="preserve"> </w:t>
      </w:r>
      <w:r w:rsidRPr="00746902">
        <w:rPr>
          <w:rFonts w:asciiTheme="minorBidi" w:hAnsiTheme="minorBidi" w:cstheme="minorBidi"/>
          <w:color w:val="000000"/>
          <w:sz w:val="24"/>
          <w:szCs w:val="24"/>
        </w:rPr>
        <w:t xml:space="preserve">Many women seem to lack the motivation, a societal support is missing and, more importantly, there is lacking a desire to be unconditionally committed to such learning in </w:t>
      </w:r>
      <w:r w:rsidRPr="00746902">
        <w:rPr>
          <w:rFonts w:asciiTheme="minorBidi" w:hAnsiTheme="minorBidi" w:cstheme="minorBidi"/>
          <w:color w:val="000000"/>
          <w:sz w:val="24"/>
          <w:szCs w:val="24"/>
        </w:rPr>
        <w:lastRenderedPageBreak/>
        <w:t>the future… I am also not convinced that it is desirable to press women to study Talmud in such an intensive form. After all, Halacha does differentiate between men and women in this matter, and their respective life roles are also different. But when one speaks about the ability to study a page of Talmud, to understand it and enjoy it, I see no reason to deny these teachings to women. And it is even necessary to establish this as an integral part of the school curriculum, an actual </w:t>
      </w:r>
      <w:r w:rsidRPr="00746902">
        <w:rPr>
          <w:rFonts w:asciiTheme="minorBidi" w:hAnsiTheme="minorBidi" w:cstheme="minorBidi"/>
          <w:i/>
          <w:iCs/>
          <w:color w:val="000000"/>
          <w:sz w:val="24"/>
          <w:szCs w:val="24"/>
        </w:rPr>
        <w:t>shiur</w:t>
      </w:r>
      <w:r w:rsidRPr="00746902">
        <w:rPr>
          <w:rFonts w:asciiTheme="minorBidi" w:hAnsiTheme="minorBidi" w:cstheme="minorBidi"/>
          <w:color w:val="000000"/>
          <w:sz w:val="24"/>
          <w:szCs w:val="24"/>
        </w:rPr>
        <w:t xml:space="preserve">. </w:t>
      </w:r>
    </w:p>
    <w:p w14:paraId="7CFB1312"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3B5F5739" w14:textId="77777777" w:rsidR="00CE1B59"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On the one hand, Talmud should be "an integral part of the [girls'] school curriculum." On the other hand, Rav Lichtenstein recognizes Halachic and social differences between men and women "in this matter" that affect intensive study, and he </w:t>
      </w:r>
      <w:r w:rsidRPr="00932E03">
        <w:rPr>
          <w:rFonts w:asciiTheme="minorBidi" w:hAnsiTheme="minorBidi" w:cstheme="minorBidi"/>
          <w:i/>
          <w:iCs/>
          <w:sz w:val="24"/>
          <w:szCs w:val="24"/>
        </w:rPr>
        <w:t>doesn't</w:t>
      </w:r>
      <w:r w:rsidRPr="00932E03">
        <w:rPr>
          <w:rFonts w:asciiTheme="minorBidi" w:hAnsiTheme="minorBidi" w:cstheme="minorBidi"/>
          <w:sz w:val="24"/>
          <w:szCs w:val="24"/>
        </w:rPr>
        <w:t xml:space="preserve"> call them "the downfall of traditional Judaism." </w:t>
      </w:r>
    </w:p>
    <w:p w14:paraId="09E0C382"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05FF7170" w14:textId="7051E67E" w:rsidR="00CE1B59" w:rsidRPr="00932E03" w:rsidRDefault="00CE1B59" w:rsidP="00E36349">
      <w:pPr>
        <w:bidi w:val="0"/>
        <w:spacing w:after="0" w:line="240" w:lineRule="auto"/>
        <w:contextualSpacing/>
        <w:jc w:val="both"/>
        <w:rPr>
          <w:rFonts w:asciiTheme="minorBidi" w:hAnsiTheme="minorBidi" w:cstheme="minorBidi"/>
          <w:sz w:val="24"/>
          <w:szCs w:val="24"/>
        </w:rPr>
      </w:pPr>
      <w:r>
        <w:rPr>
          <w:rFonts w:asciiTheme="minorBidi" w:hAnsiTheme="minorBidi" w:cstheme="minorBidi"/>
          <w:sz w:val="24"/>
          <w:szCs w:val="24"/>
        </w:rPr>
        <w:t xml:space="preserve">Although Talmud study is critically important to many women, </w:t>
      </w:r>
      <w:r w:rsidR="00E36349">
        <w:rPr>
          <w:rFonts w:asciiTheme="minorBidi" w:hAnsiTheme="minorBidi" w:cstheme="minorBidi"/>
          <w:sz w:val="24"/>
          <w:szCs w:val="24"/>
        </w:rPr>
        <w:t xml:space="preserve">and some measure of Talmud study should be pursued by all women, </w:t>
      </w:r>
      <w:r>
        <w:rPr>
          <w:rFonts w:asciiTheme="minorBidi" w:hAnsiTheme="minorBidi" w:cstheme="minorBidi"/>
          <w:sz w:val="24"/>
          <w:szCs w:val="24"/>
        </w:rPr>
        <w:t>h</w:t>
      </w:r>
      <w:r w:rsidRPr="00932E03">
        <w:rPr>
          <w:rFonts w:asciiTheme="minorBidi" w:hAnsiTheme="minorBidi" w:cstheme="minorBidi"/>
          <w:sz w:val="24"/>
          <w:szCs w:val="24"/>
        </w:rPr>
        <w:t xml:space="preserve">e remains "not convinced" that </w:t>
      </w:r>
      <w:r w:rsidRPr="005B07BE">
        <w:rPr>
          <w:rFonts w:asciiTheme="minorBidi" w:hAnsiTheme="minorBidi" w:cstheme="minorBidi"/>
          <w:i/>
          <w:iCs/>
          <w:sz w:val="24"/>
          <w:szCs w:val="24"/>
        </w:rPr>
        <w:t>intensive</w:t>
      </w:r>
      <w:r w:rsidRPr="00932E03">
        <w:rPr>
          <w:rFonts w:asciiTheme="minorBidi" w:hAnsiTheme="minorBidi" w:cstheme="minorBidi"/>
          <w:sz w:val="24"/>
          <w:szCs w:val="24"/>
        </w:rPr>
        <w:t xml:space="preserve"> Talmud study </w:t>
      </w:r>
      <w:r w:rsidR="00E36349">
        <w:rPr>
          <w:rFonts w:asciiTheme="minorBidi" w:hAnsiTheme="minorBidi" w:cstheme="minorBidi"/>
          <w:sz w:val="24"/>
          <w:szCs w:val="24"/>
        </w:rPr>
        <w:t>should be pressed upon</w:t>
      </w:r>
      <w:r w:rsidRPr="00932E03">
        <w:rPr>
          <w:rFonts w:asciiTheme="minorBidi" w:hAnsiTheme="minorBidi" w:cstheme="minorBidi"/>
          <w:sz w:val="24"/>
          <w:szCs w:val="24"/>
        </w:rPr>
        <w:t xml:space="preserve"> every woman.</w:t>
      </w:r>
    </w:p>
    <w:p w14:paraId="4717958C" w14:textId="77777777" w:rsidR="00CE1B59" w:rsidRDefault="00CE1B59" w:rsidP="0063156D">
      <w:pPr>
        <w:pStyle w:val="Heading3"/>
        <w:spacing w:line="240" w:lineRule="auto"/>
        <w:jc w:val="both"/>
        <w:rPr>
          <w:rFonts w:asciiTheme="minorBidi" w:hAnsiTheme="minorBidi" w:cstheme="minorBidi"/>
        </w:rPr>
      </w:pPr>
    </w:p>
    <w:p w14:paraId="7271E852" w14:textId="4DD8A683" w:rsidR="00CE1B59" w:rsidRPr="00932E03" w:rsidRDefault="00CE1B59" w:rsidP="0063156D">
      <w:pPr>
        <w:pStyle w:val="Heading3"/>
        <w:spacing w:line="240" w:lineRule="auto"/>
        <w:jc w:val="both"/>
        <w:rPr>
          <w:rFonts w:asciiTheme="minorBidi" w:hAnsiTheme="minorBidi" w:cstheme="minorBidi"/>
          <w:b w:val="0"/>
          <w:bCs w:val="0"/>
        </w:rPr>
      </w:pPr>
      <w:r>
        <w:rPr>
          <w:rFonts w:asciiTheme="minorBidi" w:hAnsiTheme="minorBidi" w:cstheme="minorBidi"/>
        </w:rPr>
        <w:t>●</w:t>
      </w:r>
      <w:r w:rsidRPr="00932E03">
        <w:rPr>
          <w:rFonts w:asciiTheme="minorBidi" w:hAnsiTheme="minorBidi" w:cstheme="minorBidi"/>
          <w:b w:val="0"/>
          <w:bCs w:val="0"/>
        </w:rPr>
        <w:t xml:space="preserve"> Why don't more women study Torah, especially Oral Torah?</w:t>
      </w:r>
      <w:r>
        <w:rPr>
          <w:rFonts w:asciiTheme="minorBidi" w:hAnsiTheme="minorBidi" w:cstheme="minorBidi"/>
          <w:b w:val="0"/>
          <w:bCs w:val="0"/>
        </w:rPr>
        <w:t xml:space="preserve"> (See Appendix Two.)</w:t>
      </w:r>
    </w:p>
    <w:p w14:paraId="7EEE8AFE"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52328F1E" w14:textId="79E6ED9E"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Many of the men who pioneer teaching Torah to women are students of Rav Soloveitchik or Rav Lichtenstein. Rav Lichtenstein himself guided the founding of Beit Midrash Migdal Oz, at which he personally taught intensive Talmud classes to highly motivated women.</w:t>
      </w:r>
    </w:p>
    <w:p w14:paraId="20573819"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604D2F1D" w14:textId="0EB905A1"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Over the past four decades, Torah institutions for women of every stripe have emerged and flourished, in Israel and abroad. </w:t>
      </w:r>
      <w:r>
        <w:rPr>
          <w:rFonts w:asciiTheme="minorBidi" w:hAnsiTheme="minorBidi" w:cstheme="minorBidi"/>
          <w:sz w:val="24"/>
          <w:szCs w:val="24"/>
        </w:rPr>
        <w:t xml:space="preserve">Many of them offer intensive Talmud study. </w:t>
      </w:r>
      <w:r w:rsidRPr="00932E03">
        <w:rPr>
          <w:rFonts w:asciiTheme="minorBidi" w:hAnsiTheme="minorBidi" w:cstheme="minorBidi"/>
          <w:sz w:val="24"/>
          <w:szCs w:val="24"/>
        </w:rPr>
        <w:t>More and more women are learning Torah in more and more ways.</w:t>
      </w:r>
    </w:p>
    <w:p w14:paraId="400BAE10" w14:textId="77777777" w:rsidR="00CE1B59" w:rsidRPr="00932E03" w:rsidRDefault="00CE1B59" w:rsidP="0063156D">
      <w:pPr>
        <w:bidi w:val="0"/>
        <w:spacing w:after="0" w:line="240" w:lineRule="auto"/>
        <w:contextualSpacing/>
        <w:jc w:val="both"/>
        <w:rPr>
          <w:rFonts w:asciiTheme="minorBidi" w:hAnsiTheme="minorBidi" w:cstheme="minorBidi"/>
          <w:b/>
          <w:bCs/>
          <w:color w:val="000000"/>
          <w:sz w:val="24"/>
          <w:szCs w:val="24"/>
          <w:highlight w:val="white"/>
        </w:rPr>
      </w:pPr>
    </w:p>
    <w:p w14:paraId="597250C1" w14:textId="48261EA5" w:rsidR="00CE1B59" w:rsidRPr="00932E03" w:rsidRDefault="00CE1B59" w:rsidP="00BC4599">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b/>
          <w:bCs/>
          <w:color w:val="000000"/>
          <w:sz w:val="24"/>
          <w:szCs w:val="24"/>
          <w:highlight w:val="white"/>
        </w:rPr>
        <w:t xml:space="preserve">A Step </w:t>
      </w:r>
      <w:r w:rsidR="008E2ED9">
        <w:rPr>
          <w:rFonts w:asciiTheme="minorBidi" w:hAnsiTheme="minorBidi" w:cstheme="minorBidi"/>
          <w:b/>
          <w:bCs/>
          <w:color w:val="000000"/>
          <w:sz w:val="24"/>
          <w:szCs w:val="24"/>
          <w:highlight w:val="white"/>
        </w:rPr>
        <w:t>t</w:t>
      </w:r>
      <w:r w:rsidR="008E2ED9" w:rsidRPr="00932E03">
        <w:rPr>
          <w:rFonts w:asciiTheme="minorBidi" w:hAnsiTheme="minorBidi" w:cstheme="minorBidi"/>
          <w:b/>
          <w:bCs/>
          <w:color w:val="000000"/>
          <w:sz w:val="24"/>
          <w:szCs w:val="24"/>
          <w:highlight w:val="white"/>
        </w:rPr>
        <w:t xml:space="preserve">oward </w:t>
      </w:r>
      <w:r w:rsidRPr="00932E03">
        <w:rPr>
          <w:rFonts w:asciiTheme="minorBidi" w:hAnsiTheme="minorBidi" w:cstheme="minorBidi"/>
          <w:b/>
          <w:bCs/>
          <w:color w:val="000000"/>
          <w:sz w:val="24"/>
          <w:szCs w:val="24"/>
          <w:highlight w:val="white"/>
        </w:rPr>
        <w:t xml:space="preserve">Redemption </w:t>
      </w:r>
      <w:r w:rsidRPr="00932E03">
        <w:rPr>
          <w:rFonts w:asciiTheme="minorBidi" w:hAnsiTheme="minorBidi" w:cstheme="minorBidi"/>
          <w:color w:val="000000"/>
          <w:sz w:val="24"/>
          <w:szCs w:val="24"/>
          <w:highlight w:val="white"/>
        </w:rPr>
        <w:t xml:space="preserve">Outside of Rav Yosef Soloveitchik's </w:t>
      </w:r>
      <w:r>
        <w:rPr>
          <w:rFonts w:asciiTheme="minorBidi" w:hAnsiTheme="minorBidi" w:cstheme="minorBidi"/>
          <w:color w:val="000000"/>
          <w:sz w:val="24"/>
          <w:szCs w:val="24"/>
          <w:highlight w:val="white"/>
        </w:rPr>
        <w:t>sphere of influence</w:t>
      </w:r>
      <w:r w:rsidRPr="00932E03">
        <w:rPr>
          <w:rFonts w:asciiTheme="minorBidi" w:hAnsiTheme="minorBidi" w:cstheme="minorBidi"/>
          <w:color w:val="000000"/>
          <w:sz w:val="24"/>
          <w:szCs w:val="24"/>
          <w:highlight w:val="white"/>
        </w:rPr>
        <w:t>, wh</w:t>
      </w:r>
      <w:r>
        <w:rPr>
          <w:rFonts w:asciiTheme="minorBidi" w:hAnsiTheme="minorBidi" w:cstheme="minorBidi"/>
          <w:color w:val="000000"/>
          <w:sz w:val="24"/>
          <w:szCs w:val="24"/>
          <w:highlight w:val="white"/>
        </w:rPr>
        <w:t>at halachic authorities</w:t>
      </w:r>
      <w:r w:rsidRPr="00932E03">
        <w:rPr>
          <w:rFonts w:asciiTheme="minorBidi" w:hAnsiTheme="minorBidi" w:cstheme="minorBidi"/>
          <w:color w:val="000000"/>
          <w:sz w:val="24"/>
          <w:szCs w:val="24"/>
          <w:highlight w:val="white"/>
        </w:rPr>
        <w:t xml:space="preserve"> consider women's study of Oral Torah an imperative? </w:t>
      </w:r>
      <w:r w:rsidRPr="00932E03">
        <w:rPr>
          <w:rFonts w:asciiTheme="minorBidi" w:hAnsiTheme="minorBidi" w:cstheme="minorBidi"/>
          <w:color w:val="000000"/>
          <w:sz w:val="24"/>
          <w:szCs w:val="24"/>
        </w:rPr>
        <w:t xml:space="preserve">Most prominently, </w:t>
      </w:r>
      <w:r w:rsidRPr="00932E03">
        <w:rPr>
          <w:rFonts w:asciiTheme="minorBidi" w:hAnsiTheme="minorBidi" w:cstheme="minorBidi"/>
          <w:sz w:val="24"/>
          <w:szCs w:val="24"/>
        </w:rPr>
        <w:t xml:space="preserve">Rav Menachem Mendel Schneerson, the late Lubavitcher Rebbe. </w:t>
      </w:r>
    </w:p>
    <w:p w14:paraId="4D0FDA71"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7DEA9B4D" w14:textId="1DDCED4E" w:rsidR="00CE1B59" w:rsidRDefault="00CE1B59" w:rsidP="0063156D">
      <w:pPr>
        <w:bidi w:val="0"/>
        <w:spacing w:after="0" w:line="240" w:lineRule="auto"/>
        <w:contextualSpacing/>
        <w:jc w:val="both"/>
        <w:rPr>
          <w:rFonts w:asciiTheme="minorBidi" w:hAnsiTheme="minorBidi" w:cstheme="minorBidi"/>
          <w:b/>
          <w:bCs/>
          <w:sz w:val="24"/>
          <w:szCs w:val="24"/>
          <w:u w:val="single"/>
        </w:rPr>
      </w:pPr>
      <w:r w:rsidRPr="00932E03">
        <w:rPr>
          <w:rFonts w:asciiTheme="minorBidi" w:hAnsiTheme="minorBidi" w:cstheme="minorBidi"/>
          <w:sz w:val="24"/>
          <w:szCs w:val="24"/>
        </w:rPr>
        <w:t>Rav Schneerson agrees that women must learn Oral Torah, and adds a Chasidic twist to our discussion.</w:t>
      </w:r>
      <w:r w:rsidRPr="00932E03">
        <w:rPr>
          <w:rStyle w:val="FootnoteReference"/>
          <w:rFonts w:asciiTheme="minorBidi" w:hAnsiTheme="minorBidi" w:cstheme="minorBidi"/>
          <w:b/>
          <w:bCs/>
          <w:sz w:val="24"/>
          <w:szCs w:val="24"/>
        </w:rPr>
        <w:footnoteReference w:id="13"/>
      </w:r>
    </w:p>
    <w:p w14:paraId="73FA9A7B" w14:textId="77777777" w:rsidR="00CE1B59" w:rsidRPr="00932E03" w:rsidRDefault="00CE1B59" w:rsidP="0063156D">
      <w:pPr>
        <w:spacing w:after="0" w:line="240" w:lineRule="auto"/>
        <w:contextualSpacing/>
        <w:jc w:val="both"/>
        <w:rPr>
          <w:rFonts w:asciiTheme="minorBidi" w:hAnsiTheme="minorBidi" w:cstheme="minorBidi"/>
          <w:b/>
          <w:bCs/>
          <w:sz w:val="24"/>
          <w:szCs w:val="24"/>
          <w:rtl/>
        </w:rPr>
      </w:pPr>
    </w:p>
    <w:p w14:paraId="2C54DFC5" w14:textId="37E360E0" w:rsidR="00CE1B59" w:rsidRPr="00746902" w:rsidRDefault="00CE1B59" w:rsidP="0063156D">
      <w:pPr>
        <w:bidi w:val="0"/>
        <w:spacing w:after="0" w:line="240" w:lineRule="auto"/>
        <w:ind w:left="284"/>
        <w:contextualSpacing/>
        <w:jc w:val="both"/>
        <w:rPr>
          <w:rFonts w:asciiTheme="minorBidi" w:hAnsiTheme="minorBidi" w:cstheme="minorBidi"/>
          <w:sz w:val="24"/>
          <w:szCs w:val="24"/>
        </w:rPr>
      </w:pPr>
      <w:r w:rsidRPr="00746902">
        <w:rPr>
          <w:rFonts w:asciiTheme="minorBidi" w:hAnsiTheme="minorBidi" w:cstheme="minorBidi"/>
          <w:sz w:val="24"/>
          <w:szCs w:val="24"/>
          <w:u w:val="single"/>
        </w:rPr>
        <w:t>R. M.M. Schneerson, "Torah Study for Women"</w:t>
      </w:r>
      <w:r w:rsidR="008E2ED9">
        <w:rPr>
          <w:rFonts w:asciiTheme="minorBidi" w:hAnsiTheme="minorBidi" w:cstheme="minorBidi"/>
          <w:sz w:val="24"/>
          <w:szCs w:val="24"/>
        </w:rPr>
        <w:t xml:space="preserve"> </w:t>
      </w:r>
      <w:r w:rsidRPr="00746902">
        <w:rPr>
          <w:rFonts w:asciiTheme="minorBidi" w:hAnsiTheme="minorBidi" w:cstheme="minorBidi"/>
          <w:sz w:val="24"/>
          <w:szCs w:val="24"/>
        </w:rPr>
        <w:t xml:space="preserve">Not only is it permissible for them to learn Oral Torah, but more than that, according to the rationale of this very halacha—[one] must teach them Oral Torah, not just learning halachic rulings without their rationales but also learning the reasons behind the </w:t>
      </w:r>
      <w:r w:rsidRPr="00746902">
        <w:rPr>
          <w:rFonts w:asciiTheme="minorBidi" w:hAnsiTheme="minorBidi" w:cstheme="minorBidi"/>
          <w:i/>
          <w:iCs/>
          <w:sz w:val="24"/>
          <w:szCs w:val="24"/>
        </w:rPr>
        <w:t>halachot</w:t>
      </w:r>
      <w:r w:rsidRPr="00746902">
        <w:rPr>
          <w:rFonts w:asciiTheme="minorBidi" w:hAnsiTheme="minorBidi" w:cstheme="minorBidi"/>
          <w:sz w:val="24"/>
          <w:szCs w:val="24"/>
        </w:rPr>
        <w:t>, up through the give</w:t>
      </w:r>
      <w:r w:rsidR="008E2ED9">
        <w:rPr>
          <w:rFonts w:asciiTheme="minorBidi" w:hAnsiTheme="minorBidi" w:cstheme="minorBidi"/>
          <w:sz w:val="24"/>
          <w:szCs w:val="24"/>
        </w:rPr>
        <w:t>-</w:t>
      </w:r>
      <w:r w:rsidRPr="00746902">
        <w:rPr>
          <w:rFonts w:asciiTheme="minorBidi" w:hAnsiTheme="minorBidi" w:cstheme="minorBidi"/>
          <w:sz w:val="24"/>
          <w:szCs w:val="24"/>
        </w:rPr>
        <w:t>and</w:t>
      </w:r>
      <w:r w:rsidR="008E2ED9">
        <w:rPr>
          <w:rFonts w:asciiTheme="minorBidi" w:hAnsiTheme="minorBidi" w:cstheme="minorBidi"/>
          <w:sz w:val="24"/>
          <w:szCs w:val="24"/>
        </w:rPr>
        <w:t>-</w:t>
      </w:r>
      <w:r w:rsidRPr="00746902">
        <w:rPr>
          <w:rFonts w:asciiTheme="minorBidi" w:hAnsiTheme="minorBidi" w:cstheme="minorBidi"/>
          <w:sz w:val="24"/>
          <w:szCs w:val="24"/>
        </w:rPr>
        <w:t>take that is in the Torah, for it is the nature of a person (man or woman) to desire and take greater pleasure in this learning, through which they will develop senses and skills ("cunning") in the spirit of our holy Torah…</w:t>
      </w:r>
      <w:r w:rsidR="008E2ED9">
        <w:rPr>
          <w:rFonts w:asciiTheme="minorBidi" w:hAnsiTheme="minorBidi" w:cstheme="minorBidi"/>
          <w:sz w:val="24"/>
          <w:szCs w:val="24"/>
        </w:rPr>
        <w:t xml:space="preserve"> </w:t>
      </w:r>
      <w:r w:rsidRPr="00746902">
        <w:rPr>
          <w:rFonts w:asciiTheme="minorBidi" w:hAnsiTheme="minorBidi" w:cstheme="minorBidi"/>
          <w:sz w:val="24"/>
          <w:szCs w:val="24"/>
        </w:rPr>
        <w:t xml:space="preserve">For this matter is among the </w:t>
      </w:r>
      <w:r w:rsidRPr="00746902">
        <w:rPr>
          <w:rFonts w:asciiTheme="minorBidi" w:hAnsiTheme="minorBidi" w:cstheme="minorBidi"/>
          <w:sz w:val="24"/>
          <w:szCs w:val="24"/>
        </w:rPr>
        <w:lastRenderedPageBreak/>
        <w:t>positive new developments of the latest generations: even though the (permission, and more than that, the) need in recent generations for women's learning Oral Torah is from the aspect of the decline of generations…behold, the actual result really (let the reason be what it may)—is for good, for by means of this, there is additional Torah study. And one could say that the reason we have merited an increase in women's Torah study specifically in recent generations…is because at the end of the period of exile, the preparation for the time of redemption is more emphasized.</w:t>
      </w:r>
    </w:p>
    <w:p w14:paraId="7005466F"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12D32D79" w14:textId="290838DC"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Rav Schneerson writes that we "must teach" women Oral Torah "according to the rationale of this very halacha", i.e., to prevent </w:t>
      </w:r>
      <w:r w:rsidRPr="00932E03">
        <w:rPr>
          <w:rFonts w:asciiTheme="minorBidi" w:hAnsiTheme="minorBidi" w:cstheme="minorBidi"/>
          <w:i/>
          <w:iCs/>
          <w:sz w:val="24"/>
          <w:szCs w:val="24"/>
        </w:rPr>
        <w:t>tiflut</w:t>
      </w:r>
      <w:r w:rsidRPr="00932E03">
        <w:rPr>
          <w:rFonts w:asciiTheme="minorBidi" w:hAnsiTheme="minorBidi" w:cstheme="minorBidi"/>
          <w:sz w:val="24"/>
          <w:szCs w:val="24"/>
        </w:rPr>
        <w:t xml:space="preserve">. He recasts the "cunning" that accompanies knowledge and once led to concerns about </w:t>
      </w:r>
      <w:r w:rsidRPr="00932E03">
        <w:rPr>
          <w:rFonts w:asciiTheme="minorBidi" w:hAnsiTheme="minorBidi" w:cstheme="minorBidi"/>
          <w:i/>
          <w:iCs/>
          <w:sz w:val="24"/>
          <w:szCs w:val="24"/>
        </w:rPr>
        <w:t xml:space="preserve">tiflut </w:t>
      </w:r>
      <w:r w:rsidRPr="00932E03">
        <w:rPr>
          <w:rFonts w:asciiTheme="minorBidi" w:hAnsiTheme="minorBidi" w:cstheme="minorBidi"/>
          <w:sz w:val="24"/>
          <w:szCs w:val="24"/>
        </w:rPr>
        <w:t xml:space="preserve">as Torah "senses and skills." </w:t>
      </w:r>
    </w:p>
    <w:p w14:paraId="156C03F1"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6B19BC31" w14:textId="77777777" w:rsidR="00CE1B59"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How we got here no longer matters. Rav Schneerson puts the reluctance to allow women to learn Torah far behind us. Women's learning is "a positive new development" that "we have merited." It adds to the overall amount of Torah study in the world. </w:t>
      </w:r>
    </w:p>
    <w:p w14:paraId="4C4EA7EA"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7A2E02E9" w14:textId="3B7A0E56" w:rsidR="00CE1B59"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This idea fits into broader Chabad theology about the "preparation for the time of redemption."</w:t>
      </w:r>
      <w:r w:rsidRPr="00932E03">
        <w:rPr>
          <w:rStyle w:val="FootnoteReference"/>
          <w:rFonts w:asciiTheme="minorBidi" w:hAnsiTheme="minorBidi" w:cstheme="minorBidi"/>
          <w:sz w:val="24"/>
          <w:szCs w:val="24"/>
        </w:rPr>
        <w:footnoteReference w:id="14"/>
      </w:r>
      <w:r w:rsidRPr="00932E03">
        <w:rPr>
          <w:rFonts w:asciiTheme="minorBidi" w:hAnsiTheme="minorBidi" w:cstheme="minorBidi"/>
          <w:sz w:val="24"/>
          <w:szCs w:val="24"/>
        </w:rPr>
        <w:t xml:space="preserve"> Women's </w:t>
      </w:r>
      <w:r w:rsidRPr="00932E03">
        <w:rPr>
          <w:rFonts w:asciiTheme="minorBidi" w:hAnsiTheme="minorBidi" w:cstheme="minorBidi"/>
          <w:i/>
          <w:iCs/>
          <w:sz w:val="24"/>
          <w:szCs w:val="24"/>
        </w:rPr>
        <w:t>talmud Torah</w:t>
      </w:r>
      <w:r w:rsidRPr="00932E03">
        <w:rPr>
          <w:rFonts w:asciiTheme="minorBidi" w:hAnsiTheme="minorBidi" w:cstheme="minorBidi"/>
          <w:sz w:val="24"/>
          <w:szCs w:val="24"/>
        </w:rPr>
        <w:t xml:space="preserve"> is more than good for a particular woman or particular time</w:t>
      </w:r>
      <w:r w:rsidR="008E2ED9">
        <w:rPr>
          <w:rFonts w:asciiTheme="minorBidi" w:hAnsiTheme="minorBidi" w:cstheme="minorBidi"/>
          <w:sz w:val="24"/>
          <w:szCs w:val="24"/>
        </w:rPr>
        <w:t xml:space="preserve"> –</w:t>
      </w:r>
      <w:r w:rsidRPr="00932E03">
        <w:rPr>
          <w:rFonts w:asciiTheme="minorBidi" w:hAnsiTheme="minorBidi" w:cstheme="minorBidi"/>
          <w:sz w:val="24"/>
          <w:szCs w:val="24"/>
        </w:rPr>
        <w:t xml:space="preserve"> it is final and redemptive.</w:t>
      </w:r>
    </w:p>
    <w:p w14:paraId="65A9CE36" w14:textId="77777777" w:rsidR="00CE1B59" w:rsidRPr="00932E03" w:rsidRDefault="00CE1B59" w:rsidP="0063156D">
      <w:pPr>
        <w:bidi w:val="0"/>
        <w:spacing w:after="0" w:line="240" w:lineRule="auto"/>
        <w:contextualSpacing/>
        <w:jc w:val="both"/>
        <w:rPr>
          <w:rFonts w:asciiTheme="minorBidi" w:hAnsiTheme="minorBidi" w:cstheme="minorBidi"/>
          <w:sz w:val="24"/>
          <w:szCs w:val="24"/>
        </w:rPr>
      </w:pPr>
    </w:p>
    <w:p w14:paraId="3B038794" w14:textId="5D28BE05" w:rsidR="00CE1B59" w:rsidRDefault="00CE1B59" w:rsidP="0063156D">
      <w:pPr>
        <w:pStyle w:val="Heading3"/>
        <w:spacing w:line="240" w:lineRule="auto"/>
        <w:jc w:val="both"/>
        <w:rPr>
          <w:rFonts w:asciiTheme="minorBidi" w:hAnsiTheme="minorBidi" w:cstheme="minorBidi"/>
          <w:b w:val="0"/>
          <w:bCs w:val="0"/>
        </w:rPr>
      </w:pPr>
      <w:r>
        <w:rPr>
          <w:rFonts w:asciiTheme="minorBidi" w:hAnsiTheme="minorBidi" w:cstheme="minorBidi"/>
        </w:rPr>
        <w:t>●</w:t>
      </w:r>
      <w:r w:rsidRPr="00932E03">
        <w:rPr>
          <w:rFonts w:asciiTheme="minorBidi" w:hAnsiTheme="minorBidi" w:cstheme="minorBidi"/>
          <w:b w:val="0"/>
          <w:bCs w:val="0"/>
        </w:rPr>
        <w:t xml:space="preserve"> </w:t>
      </w:r>
      <w:r>
        <w:rPr>
          <w:rFonts w:asciiTheme="minorBidi" w:hAnsiTheme="minorBidi" w:cstheme="minorBidi"/>
          <w:b w:val="0"/>
          <w:bCs w:val="0"/>
        </w:rPr>
        <w:t>How does a woman's Torah study affect the people around her? (See Appendix Three.)</w:t>
      </w:r>
    </w:p>
    <w:p w14:paraId="549C7180" w14:textId="225672B9" w:rsidR="00CE1B59" w:rsidRPr="00932E03" w:rsidRDefault="00CE1B59" w:rsidP="0063156D">
      <w:pPr>
        <w:pStyle w:val="Heading3"/>
        <w:spacing w:line="240" w:lineRule="auto"/>
        <w:jc w:val="both"/>
      </w:pPr>
    </w:p>
    <w:p w14:paraId="11FDEDF9" w14:textId="511E50C1" w:rsidR="00CE1B59" w:rsidRPr="00932E03" w:rsidRDefault="00CE1B59" w:rsidP="0063156D">
      <w:pPr>
        <w:pStyle w:val="Heading1"/>
        <w:spacing w:before="0" w:after="0"/>
        <w:jc w:val="both"/>
        <w:rPr>
          <w:rFonts w:asciiTheme="minorBidi" w:hAnsiTheme="minorBidi" w:cstheme="minorBidi"/>
          <w:b/>
          <w:bCs/>
          <w:sz w:val="28"/>
          <w:szCs w:val="28"/>
        </w:rPr>
      </w:pPr>
      <w:bookmarkStart w:id="3" w:name="_Our_Relationship_To"/>
      <w:bookmarkEnd w:id="3"/>
      <w:r w:rsidRPr="00932E03">
        <w:rPr>
          <w:rFonts w:asciiTheme="minorBidi" w:hAnsiTheme="minorBidi" w:cstheme="minorBidi"/>
          <w:b/>
          <w:bCs/>
          <w:sz w:val="28"/>
          <w:szCs w:val="28"/>
        </w:rPr>
        <w:t>Purpose</w:t>
      </w:r>
    </w:p>
    <w:p w14:paraId="412E1BCE" w14:textId="7F0EA02D"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 xml:space="preserve">We began this series by looking at how </w:t>
      </w:r>
      <w:r w:rsidRPr="00932E03">
        <w:rPr>
          <w:rFonts w:asciiTheme="minorBidi" w:hAnsiTheme="minorBidi" w:cstheme="minorBidi"/>
          <w:i/>
          <w:iCs/>
          <w:sz w:val="24"/>
          <w:szCs w:val="24"/>
        </w:rPr>
        <w:t xml:space="preserve">talmud Torah </w:t>
      </w:r>
      <w:r w:rsidRPr="00932E03">
        <w:rPr>
          <w:rFonts w:asciiTheme="minorBidi" w:hAnsiTheme="minorBidi" w:cstheme="minorBidi"/>
          <w:sz w:val="24"/>
          <w:szCs w:val="24"/>
        </w:rPr>
        <w:t xml:space="preserve">is an essential form of serving God, that goes beyond the confines of the formal mitzva. We have seen that women have always learned Torah informally, to know how to keep </w:t>
      </w:r>
      <w:r w:rsidRPr="00932E03">
        <w:rPr>
          <w:rFonts w:asciiTheme="minorBidi" w:hAnsiTheme="minorBidi" w:cstheme="minorBidi"/>
          <w:i/>
          <w:iCs/>
          <w:sz w:val="24"/>
          <w:szCs w:val="24"/>
        </w:rPr>
        <w:t>mitzvot</w:t>
      </w:r>
      <w:r w:rsidRPr="00932E03">
        <w:rPr>
          <w:rFonts w:asciiTheme="minorBidi" w:hAnsiTheme="minorBidi" w:cstheme="minorBidi"/>
          <w:sz w:val="24"/>
          <w:szCs w:val="24"/>
        </w:rPr>
        <w:t xml:space="preserve"> and to build faith. Formal study was once discouraged, but now women learn Torah from texts because text study answers current needs.</w:t>
      </w:r>
      <w:r>
        <w:rPr>
          <w:rFonts w:asciiTheme="minorBidi" w:hAnsiTheme="minorBidi" w:cstheme="minorBidi"/>
          <w:sz w:val="24"/>
          <w:szCs w:val="24"/>
        </w:rPr>
        <w:t xml:space="preserve"> </w:t>
      </w:r>
      <w:r w:rsidRPr="00932E03">
        <w:rPr>
          <w:rFonts w:asciiTheme="minorBidi" w:hAnsiTheme="minorBidi" w:cstheme="minorBidi"/>
          <w:sz w:val="24"/>
          <w:szCs w:val="24"/>
        </w:rPr>
        <w:t xml:space="preserve">What women study depends on how we assess </w:t>
      </w:r>
      <w:r>
        <w:rPr>
          <w:rFonts w:asciiTheme="minorBidi" w:hAnsiTheme="minorBidi" w:cstheme="minorBidi"/>
          <w:sz w:val="24"/>
          <w:szCs w:val="24"/>
        </w:rPr>
        <w:t>those</w:t>
      </w:r>
      <w:r w:rsidRPr="00932E03">
        <w:rPr>
          <w:rFonts w:asciiTheme="minorBidi" w:hAnsiTheme="minorBidi" w:cstheme="minorBidi"/>
          <w:sz w:val="24"/>
          <w:szCs w:val="24"/>
        </w:rPr>
        <w:t xml:space="preserve"> needs.</w:t>
      </w:r>
    </w:p>
    <w:p w14:paraId="34F776FF"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43AEA574" w14:textId="43C5985B" w:rsidR="00CE1B59" w:rsidRPr="00932E03" w:rsidRDefault="00CE1B59" w:rsidP="0063156D">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z w:val="24"/>
          <w:szCs w:val="24"/>
        </w:rPr>
        <w:t>Rav Lichtenstein brings many of these points together:</w:t>
      </w:r>
    </w:p>
    <w:p w14:paraId="326E11D3" w14:textId="77777777" w:rsidR="00CE1B59" w:rsidRDefault="00CE1B59" w:rsidP="0063156D">
      <w:pPr>
        <w:bidi w:val="0"/>
        <w:spacing w:after="0" w:line="240" w:lineRule="auto"/>
        <w:contextualSpacing/>
        <w:jc w:val="both"/>
        <w:rPr>
          <w:shd w:val="clear" w:color="auto" w:fill="FFFFFF"/>
        </w:rPr>
      </w:pPr>
    </w:p>
    <w:p w14:paraId="3D929A21" w14:textId="11045E25" w:rsidR="00CE1B59" w:rsidRPr="00746902" w:rsidRDefault="00CE1B59" w:rsidP="00E36349">
      <w:pPr>
        <w:pStyle w:val="NormalWeb"/>
        <w:shd w:val="clear" w:color="auto" w:fill="FFFFFF"/>
        <w:spacing w:before="0" w:beforeAutospacing="0" w:after="0" w:afterAutospacing="0"/>
        <w:ind w:left="284"/>
        <w:jc w:val="both"/>
        <w:rPr>
          <w:rStyle w:val="Emphasis"/>
          <w:rFonts w:asciiTheme="minorBidi" w:hAnsiTheme="minorBidi" w:cstheme="minorBidi"/>
          <w:color w:val="222222"/>
        </w:rPr>
      </w:pPr>
      <w:r w:rsidRPr="00746902">
        <w:rPr>
          <w:rFonts w:asciiTheme="minorBidi" w:hAnsiTheme="minorBidi" w:cstheme="minorBidi"/>
          <w:color w:val="222222"/>
          <w:u w:val="single"/>
          <w:shd w:val="clear" w:color="auto" w:fill="FFFFFF"/>
        </w:rPr>
        <w:t xml:space="preserve">Rav Aharon Lichtenstein, </w:t>
      </w:r>
      <w:r w:rsidRPr="00746902">
        <w:rPr>
          <w:rFonts w:asciiTheme="minorBidi" w:hAnsiTheme="minorBidi" w:cstheme="minorBidi"/>
          <w:u w:val="single"/>
        </w:rPr>
        <w:t xml:space="preserve">"Women, Talmud Study, and Avodat Hashem" </w:t>
      </w:r>
      <w:r>
        <w:rPr>
          <w:rFonts w:asciiTheme="minorBidi" w:hAnsiTheme="minorBidi" w:cstheme="minorBidi"/>
          <w:color w:val="222222"/>
          <w:shd w:val="clear" w:color="auto" w:fill="FFFFFF"/>
        </w:rPr>
        <w:t xml:space="preserve">There exists an obligation for a girl to study the halakhot </w:t>
      </w:r>
      <w:r w:rsidR="001B13C8">
        <w:rPr>
          <w:rFonts w:asciiTheme="minorBidi" w:hAnsiTheme="minorBidi" w:cstheme="minorBidi"/>
          <w:color w:val="222222"/>
          <w:shd w:val="clear" w:color="auto" w:fill="FFFFFF"/>
        </w:rPr>
        <w:t xml:space="preserve">of </w:t>
      </w:r>
      <w:r w:rsidRPr="00A327E2">
        <w:rPr>
          <w:rFonts w:asciiTheme="minorBidi" w:hAnsiTheme="minorBidi" w:cstheme="minorBidi"/>
          <w:i/>
          <w:iCs/>
          <w:color w:val="222222"/>
          <w:shd w:val="clear" w:color="auto" w:fill="FFFFFF"/>
        </w:rPr>
        <w:t>niddah</w:t>
      </w:r>
      <w:r>
        <w:rPr>
          <w:rFonts w:asciiTheme="minorBidi" w:hAnsiTheme="minorBidi" w:cstheme="minorBidi"/>
          <w:color w:val="222222"/>
          <w:shd w:val="clear" w:color="auto" w:fill="FFFFFF"/>
        </w:rPr>
        <w:t xml:space="preserve"> and </w:t>
      </w:r>
      <w:r w:rsidRPr="00A327E2">
        <w:rPr>
          <w:rFonts w:asciiTheme="minorBidi" w:hAnsiTheme="minorBidi" w:cstheme="minorBidi"/>
          <w:i/>
          <w:iCs/>
          <w:color w:val="222222"/>
          <w:shd w:val="clear" w:color="auto" w:fill="FFFFFF"/>
        </w:rPr>
        <w:t>taharat ha-mishpahah</w:t>
      </w:r>
      <w:r>
        <w:rPr>
          <w:rFonts w:asciiTheme="minorBidi" w:hAnsiTheme="minorBidi" w:cstheme="minorBidi"/>
          <w:color w:val="222222"/>
          <w:shd w:val="clear" w:color="auto" w:fill="FFFFFF"/>
        </w:rPr>
        <w:t xml:space="preserve">, and also </w:t>
      </w:r>
      <w:r w:rsidRPr="00A327E2">
        <w:rPr>
          <w:rFonts w:asciiTheme="minorBidi" w:hAnsiTheme="minorBidi" w:cstheme="minorBidi"/>
          <w:i/>
          <w:iCs/>
          <w:color w:val="222222"/>
          <w:shd w:val="clear" w:color="auto" w:fill="FFFFFF"/>
        </w:rPr>
        <w:t>kashrut</w:t>
      </w:r>
      <w:r>
        <w:rPr>
          <w:rFonts w:asciiTheme="minorBidi" w:hAnsiTheme="minorBidi" w:cstheme="minorBidi"/>
          <w:color w:val="222222"/>
          <w:shd w:val="clear" w:color="auto" w:fill="FFFFFF"/>
        </w:rPr>
        <w:t xml:space="preserve"> and </w:t>
      </w:r>
      <w:r w:rsidRPr="00A327E2">
        <w:rPr>
          <w:rFonts w:asciiTheme="minorBidi" w:hAnsiTheme="minorBidi" w:cstheme="minorBidi"/>
          <w:i/>
          <w:iCs/>
          <w:color w:val="222222"/>
          <w:shd w:val="clear" w:color="auto" w:fill="FFFFFF"/>
        </w:rPr>
        <w:t>Shabbat</w:t>
      </w:r>
      <w:r w:rsidR="001B13C8">
        <w:rPr>
          <w:rFonts w:asciiTheme="minorBidi" w:hAnsiTheme="minorBidi" w:cstheme="minorBidi"/>
          <w:color w:val="222222"/>
          <w:shd w:val="clear" w:color="auto" w:fill="FFFFFF"/>
        </w:rPr>
        <w:t>,</w:t>
      </w:r>
      <w:r>
        <w:rPr>
          <w:rFonts w:asciiTheme="minorBidi" w:hAnsiTheme="minorBidi" w:cstheme="minorBidi"/>
          <w:color w:val="222222"/>
          <w:shd w:val="clear" w:color="auto" w:fill="FFFFFF"/>
        </w:rPr>
        <w:t xml:space="preserve"> because these impinge on her daily life. </w:t>
      </w:r>
      <w:r w:rsidRPr="00746902">
        <w:rPr>
          <w:rFonts w:asciiTheme="minorBidi" w:hAnsiTheme="minorBidi" w:cstheme="minorBidi"/>
          <w:color w:val="222222"/>
          <w:shd w:val="clear" w:color="auto" w:fill="FFFFFF"/>
        </w:rPr>
        <w:t xml:space="preserve">What is intended is that we need to ensure, minimally, that the depth of intensity, knowledge, and sensitivity which are needed in order to </w:t>
      </w:r>
      <w:r w:rsidR="00E36349">
        <w:rPr>
          <w:rFonts w:asciiTheme="minorBidi" w:hAnsiTheme="minorBidi" w:cstheme="minorBidi"/>
          <w:color w:val="222222"/>
          <w:shd w:val="clear" w:color="auto" w:fill="FFFFFF"/>
        </w:rPr>
        <w:t>en</w:t>
      </w:r>
      <w:r w:rsidR="00E36349" w:rsidRPr="00746902">
        <w:rPr>
          <w:rFonts w:asciiTheme="minorBidi" w:hAnsiTheme="minorBidi" w:cstheme="minorBidi"/>
          <w:color w:val="222222"/>
          <w:shd w:val="clear" w:color="auto" w:fill="FFFFFF"/>
        </w:rPr>
        <w:t xml:space="preserve">sure </w:t>
      </w:r>
      <w:r w:rsidRPr="00746902">
        <w:rPr>
          <w:rFonts w:asciiTheme="minorBidi" w:hAnsiTheme="minorBidi" w:cstheme="minorBidi"/>
          <w:color w:val="222222"/>
          <w:shd w:val="clear" w:color="auto" w:fill="FFFFFF"/>
        </w:rPr>
        <w:t>commitment, even if we are not interested for the moment (if that be the case) in the knowledge </w:t>
      </w:r>
      <w:r w:rsidRPr="00746902">
        <w:rPr>
          <w:rStyle w:val="Emphasis"/>
          <w:rFonts w:asciiTheme="minorBidi" w:hAnsiTheme="minorBidi" w:cstheme="minorBidi"/>
          <w:color w:val="222222"/>
          <w:shd w:val="clear" w:color="auto" w:fill="FFFFFF"/>
        </w:rPr>
        <w:t>per se</w:t>
      </w:r>
      <w:r w:rsidRPr="00746902">
        <w:rPr>
          <w:rFonts w:asciiTheme="minorBidi" w:hAnsiTheme="minorBidi" w:cstheme="minorBidi"/>
          <w:color w:val="222222"/>
          <w:shd w:val="clear" w:color="auto" w:fill="FFFFFF"/>
        </w:rPr>
        <w:t xml:space="preserve">, but instrumentally, as </w:t>
      </w:r>
      <w:r w:rsidRPr="00746902">
        <w:rPr>
          <w:rFonts w:asciiTheme="minorBidi" w:hAnsiTheme="minorBidi" w:cstheme="minorBidi"/>
          <w:color w:val="222222"/>
          <w:shd w:val="clear" w:color="auto" w:fill="FFFFFF"/>
        </w:rPr>
        <w:lastRenderedPageBreak/>
        <w:t>molding a woman in becoming an </w:t>
      </w:r>
      <w:r w:rsidRPr="00746902">
        <w:rPr>
          <w:rStyle w:val="Emphasis"/>
          <w:rFonts w:asciiTheme="minorBidi" w:hAnsiTheme="minorBidi" w:cstheme="minorBidi"/>
          <w:color w:val="222222"/>
          <w:shd w:val="clear" w:color="auto" w:fill="FFFFFF"/>
        </w:rPr>
        <w:t>ovedet Hashem</w:t>
      </w:r>
      <w:r w:rsidRPr="00746902">
        <w:rPr>
          <w:rFonts w:asciiTheme="minorBidi" w:hAnsiTheme="minorBidi" w:cstheme="minorBidi"/>
          <w:color w:val="222222"/>
          <w:shd w:val="clear" w:color="auto" w:fill="FFFFFF"/>
        </w:rPr>
        <w:t>, a </w:t>
      </w:r>
      <w:r w:rsidRPr="00746902">
        <w:rPr>
          <w:rStyle w:val="Emphasis"/>
          <w:rFonts w:asciiTheme="minorBidi" w:hAnsiTheme="minorBidi" w:cstheme="minorBidi"/>
          <w:color w:val="222222"/>
          <w:shd w:val="clear" w:color="auto" w:fill="FFFFFF"/>
        </w:rPr>
        <w:t>keli</w:t>
      </w:r>
      <w:r w:rsidRPr="00746902">
        <w:rPr>
          <w:rFonts w:asciiTheme="minorBidi" w:hAnsiTheme="minorBidi" w:cstheme="minorBidi"/>
          <w:color w:val="222222"/>
          <w:shd w:val="clear" w:color="auto" w:fill="FFFFFF"/>
        </w:rPr>
        <w:t> in</w:t>
      </w:r>
      <w:r w:rsidR="001B13C8">
        <w:rPr>
          <w:rFonts w:asciiTheme="minorBidi" w:hAnsiTheme="minorBidi" w:cstheme="minorBidi"/>
          <w:color w:val="222222"/>
          <w:shd w:val="clear" w:color="auto" w:fill="FFFFFF"/>
        </w:rPr>
        <w:t xml:space="preserve"> </w:t>
      </w:r>
      <w:r w:rsidRPr="00746902">
        <w:rPr>
          <w:rFonts w:asciiTheme="minorBidi" w:hAnsiTheme="minorBidi" w:cstheme="minorBidi"/>
          <w:color w:val="222222"/>
          <w:shd w:val="clear" w:color="auto" w:fill="FFFFFF"/>
        </w:rPr>
        <w:t>serving the </w:t>
      </w:r>
      <w:r w:rsidRPr="00746902">
        <w:rPr>
          <w:rStyle w:val="Emphasis"/>
          <w:rFonts w:asciiTheme="minorBidi" w:hAnsiTheme="minorBidi" w:cstheme="minorBidi"/>
          <w:color w:val="222222"/>
          <w:shd w:val="clear" w:color="auto" w:fill="FFFFFF"/>
        </w:rPr>
        <w:t>Ribbono Shel Olam</w:t>
      </w:r>
      <w:r w:rsidRPr="00746902">
        <w:rPr>
          <w:rFonts w:asciiTheme="minorBidi" w:hAnsiTheme="minorBidi" w:cstheme="minorBidi"/>
          <w:color w:val="222222"/>
          <w:shd w:val="clear" w:color="auto" w:fill="FFFFFF"/>
        </w:rPr>
        <w:t>, that certainly needs to be studied. And, of course, within the modern context, that applies to areas of Torah that are far, far remote from the level of practical implementation. </w:t>
      </w:r>
    </w:p>
    <w:p w14:paraId="5B5E6919" w14:textId="77777777" w:rsidR="00CE1B59" w:rsidRPr="00746902" w:rsidRDefault="00CE1B59" w:rsidP="0063156D">
      <w:pPr>
        <w:pStyle w:val="NormalWeb"/>
        <w:shd w:val="clear" w:color="auto" w:fill="FFFFFF"/>
        <w:spacing w:before="0" w:beforeAutospacing="0" w:after="0" w:afterAutospacing="0"/>
        <w:ind w:left="284"/>
        <w:jc w:val="both"/>
        <w:rPr>
          <w:rStyle w:val="Emphasis"/>
          <w:rFonts w:asciiTheme="minorBidi" w:hAnsiTheme="minorBidi" w:cstheme="minorBidi"/>
          <w:color w:val="222222"/>
        </w:rPr>
      </w:pPr>
    </w:p>
    <w:p w14:paraId="32F8EFE5" w14:textId="07F0A8AB" w:rsidR="00BC4599" w:rsidRDefault="00CE1B59" w:rsidP="00CC373B">
      <w:pPr>
        <w:bidi w:val="0"/>
        <w:spacing w:after="0" w:line="240" w:lineRule="auto"/>
        <w:contextualSpacing/>
        <w:jc w:val="both"/>
        <w:rPr>
          <w:rFonts w:asciiTheme="minorBidi" w:hAnsiTheme="minorBidi" w:cstheme="minorBidi"/>
          <w:snapToGrid w:val="0"/>
          <w:sz w:val="24"/>
          <w:szCs w:val="24"/>
        </w:rPr>
      </w:pPr>
      <w:r w:rsidRPr="00932E03">
        <w:rPr>
          <w:rFonts w:asciiTheme="minorBidi" w:hAnsiTheme="minorBidi" w:cstheme="minorBidi"/>
          <w:snapToGrid w:val="0"/>
          <w:sz w:val="24"/>
          <w:szCs w:val="24"/>
        </w:rPr>
        <w:t xml:space="preserve">Unsurprisingly, Rav Lichtenstein recognizes that a woman has an obligation to study Halacha in order to observe it in her daily life. </w:t>
      </w:r>
      <w:r w:rsidR="00BF6B31">
        <w:rPr>
          <w:rFonts w:asciiTheme="minorBidi" w:hAnsiTheme="minorBidi" w:cstheme="minorBidi"/>
          <w:snapToGrid w:val="0"/>
          <w:sz w:val="24"/>
          <w:szCs w:val="24"/>
        </w:rPr>
        <w:t xml:space="preserve">He next suggests that a woman must study Halacha with "depth of intensity" in order to </w:t>
      </w:r>
      <w:r w:rsidR="00BF6B31" w:rsidRPr="00336C40">
        <w:rPr>
          <w:rFonts w:asciiTheme="minorBidi" w:hAnsiTheme="minorBidi" w:cstheme="minorBidi"/>
          <w:i/>
          <w:iCs/>
          <w:snapToGrid w:val="0"/>
          <w:sz w:val="24"/>
          <w:szCs w:val="24"/>
        </w:rPr>
        <w:t>commit</w:t>
      </w:r>
      <w:r w:rsidR="00BF6B31">
        <w:rPr>
          <w:rFonts w:asciiTheme="minorBidi" w:hAnsiTheme="minorBidi" w:cstheme="minorBidi"/>
          <w:snapToGrid w:val="0"/>
          <w:sz w:val="24"/>
          <w:szCs w:val="24"/>
        </w:rPr>
        <w:t xml:space="preserve"> to observe it. </w:t>
      </w:r>
      <w:r w:rsidR="00497D14">
        <w:rPr>
          <w:rFonts w:asciiTheme="minorBidi" w:hAnsiTheme="minorBidi" w:cstheme="minorBidi"/>
          <w:snapToGrid w:val="0"/>
          <w:sz w:val="24"/>
          <w:szCs w:val="24"/>
        </w:rPr>
        <w:t xml:space="preserve">The goal of Halacha study is not just to know how to keep Halacha, but to become committed to keeping it. </w:t>
      </w:r>
      <w:r w:rsidR="00467E77">
        <w:rPr>
          <w:rFonts w:asciiTheme="minorBidi" w:hAnsiTheme="minorBidi" w:cstheme="minorBidi"/>
          <w:snapToGrid w:val="0"/>
          <w:sz w:val="24"/>
          <w:szCs w:val="24"/>
        </w:rPr>
        <w:t xml:space="preserve">Women's Halacha study might </w:t>
      </w:r>
      <w:r w:rsidR="00497D14">
        <w:rPr>
          <w:rFonts w:asciiTheme="minorBidi" w:hAnsiTheme="minorBidi" w:cstheme="minorBidi"/>
          <w:snapToGrid w:val="0"/>
          <w:sz w:val="24"/>
          <w:szCs w:val="24"/>
        </w:rPr>
        <w:t>ne</w:t>
      </w:r>
      <w:r w:rsidR="00AB7AE4">
        <w:rPr>
          <w:rFonts w:asciiTheme="minorBidi" w:hAnsiTheme="minorBidi" w:cstheme="minorBidi"/>
          <w:snapToGrid w:val="0"/>
          <w:sz w:val="24"/>
          <w:szCs w:val="24"/>
        </w:rPr>
        <w:t xml:space="preserve">ed </w:t>
      </w:r>
      <w:r w:rsidR="00467E77">
        <w:rPr>
          <w:rFonts w:asciiTheme="minorBidi" w:hAnsiTheme="minorBidi" w:cstheme="minorBidi"/>
          <w:snapToGrid w:val="0"/>
          <w:sz w:val="24"/>
          <w:szCs w:val="24"/>
        </w:rPr>
        <w:t xml:space="preserve">no </w:t>
      </w:r>
      <w:r w:rsidR="00AB7AE4">
        <w:rPr>
          <w:rFonts w:asciiTheme="minorBidi" w:hAnsiTheme="minorBidi" w:cstheme="minorBidi"/>
          <w:snapToGrid w:val="0"/>
          <w:sz w:val="24"/>
          <w:szCs w:val="24"/>
        </w:rPr>
        <w:t xml:space="preserve">practical justification beyond that. </w:t>
      </w:r>
      <w:r w:rsidR="00497D14">
        <w:rPr>
          <w:rFonts w:asciiTheme="minorBidi" w:hAnsiTheme="minorBidi" w:cstheme="minorBidi"/>
          <w:snapToGrid w:val="0"/>
          <w:sz w:val="24"/>
          <w:szCs w:val="24"/>
        </w:rPr>
        <w:t>Rav Lichtenstein</w:t>
      </w:r>
      <w:r w:rsidRPr="00932E03">
        <w:rPr>
          <w:rFonts w:asciiTheme="minorBidi" w:hAnsiTheme="minorBidi" w:cstheme="minorBidi"/>
          <w:snapToGrid w:val="0"/>
          <w:sz w:val="24"/>
          <w:szCs w:val="24"/>
        </w:rPr>
        <w:t xml:space="preserve"> adds that</w:t>
      </w:r>
      <w:r w:rsidR="00497D14">
        <w:rPr>
          <w:rFonts w:asciiTheme="minorBidi" w:hAnsiTheme="minorBidi" w:cstheme="minorBidi"/>
          <w:snapToGrid w:val="0"/>
          <w:sz w:val="24"/>
          <w:szCs w:val="24"/>
        </w:rPr>
        <w:t xml:space="preserve">, </w:t>
      </w:r>
      <w:r w:rsidRPr="00932E03">
        <w:rPr>
          <w:rFonts w:asciiTheme="minorBidi" w:hAnsiTheme="minorBidi" w:cstheme="minorBidi"/>
          <w:snapToGrid w:val="0"/>
          <w:sz w:val="24"/>
          <w:szCs w:val="24"/>
        </w:rPr>
        <w:t xml:space="preserve">"within the modern context," a woman's </w:t>
      </w:r>
      <w:r w:rsidRPr="000C6571">
        <w:rPr>
          <w:rFonts w:asciiTheme="minorBidi" w:hAnsiTheme="minorBidi" w:cstheme="minorBidi"/>
          <w:i/>
          <w:iCs/>
          <w:snapToGrid w:val="0"/>
          <w:sz w:val="24"/>
          <w:szCs w:val="24"/>
        </w:rPr>
        <w:t>text</w:t>
      </w:r>
      <w:r>
        <w:rPr>
          <w:rFonts w:asciiTheme="minorBidi" w:hAnsiTheme="minorBidi" w:cstheme="minorBidi"/>
          <w:snapToGrid w:val="0"/>
          <w:sz w:val="24"/>
          <w:szCs w:val="24"/>
        </w:rPr>
        <w:t xml:space="preserve"> </w:t>
      </w:r>
      <w:r w:rsidRPr="00932E03">
        <w:rPr>
          <w:rFonts w:asciiTheme="minorBidi" w:hAnsiTheme="minorBidi" w:cstheme="minorBidi"/>
          <w:snapToGrid w:val="0"/>
          <w:sz w:val="24"/>
          <w:szCs w:val="24"/>
        </w:rPr>
        <w:t>study</w:t>
      </w:r>
      <w:r w:rsidR="00DB2CE3">
        <w:rPr>
          <w:rFonts w:asciiTheme="minorBidi" w:hAnsiTheme="minorBidi" w:cstheme="minorBidi"/>
          <w:snapToGrid w:val="0"/>
          <w:sz w:val="24"/>
          <w:szCs w:val="24"/>
        </w:rPr>
        <w:t xml:space="preserve"> in general</w:t>
      </w:r>
      <w:r w:rsidRPr="00932E03">
        <w:rPr>
          <w:rFonts w:asciiTheme="minorBidi" w:hAnsiTheme="minorBidi" w:cstheme="minorBidi"/>
          <w:snapToGrid w:val="0"/>
          <w:sz w:val="24"/>
          <w:szCs w:val="24"/>
        </w:rPr>
        <w:t>, even study of</w:t>
      </w:r>
      <w:r>
        <w:rPr>
          <w:rFonts w:asciiTheme="minorBidi" w:hAnsiTheme="minorBidi" w:cstheme="minorBidi"/>
          <w:snapToGrid w:val="0"/>
          <w:sz w:val="24"/>
          <w:szCs w:val="24"/>
        </w:rPr>
        <w:t xml:space="preserve"> </w:t>
      </w:r>
      <w:r w:rsidRPr="00932E03">
        <w:rPr>
          <w:rFonts w:asciiTheme="minorBidi" w:hAnsiTheme="minorBidi" w:cstheme="minorBidi"/>
          <w:snapToGrid w:val="0"/>
          <w:sz w:val="24"/>
          <w:szCs w:val="24"/>
        </w:rPr>
        <w:t xml:space="preserve">Torah "far, far remote" from the practical, serves </w:t>
      </w:r>
      <w:r w:rsidR="00BF6B31">
        <w:rPr>
          <w:rFonts w:asciiTheme="minorBidi" w:hAnsiTheme="minorBidi" w:cstheme="minorBidi"/>
          <w:snapToGrid w:val="0"/>
          <w:sz w:val="24"/>
          <w:szCs w:val="24"/>
        </w:rPr>
        <w:t>this</w:t>
      </w:r>
      <w:r w:rsidRPr="00932E03">
        <w:rPr>
          <w:rFonts w:asciiTheme="minorBidi" w:hAnsiTheme="minorBidi" w:cstheme="minorBidi"/>
          <w:snapToGrid w:val="0"/>
          <w:sz w:val="24"/>
          <w:szCs w:val="24"/>
        </w:rPr>
        <w:t xml:space="preserve"> purpose</w:t>
      </w:r>
      <w:r>
        <w:rPr>
          <w:rFonts w:asciiTheme="minorBidi" w:hAnsiTheme="minorBidi" w:cstheme="minorBidi"/>
          <w:snapToGrid w:val="0"/>
          <w:sz w:val="24"/>
          <w:szCs w:val="24"/>
        </w:rPr>
        <w:t xml:space="preserve">: </w:t>
      </w:r>
      <w:r w:rsidR="001B13C8">
        <w:rPr>
          <w:rFonts w:asciiTheme="minorBidi" w:hAnsiTheme="minorBidi" w:cstheme="minorBidi"/>
          <w:snapToGrid w:val="0"/>
          <w:sz w:val="24"/>
          <w:szCs w:val="24"/>
        </w:rPr>
        <w:t>t</w:t>
      </w:r>
      <w:r w:rsidRPr="00932E03">
        <w:rPr>
          <w:rFonts w:asciiTheme="minorBidi" w:hAnsiTheme="minorBidi" w:cstheme="minorBidi"/>
          <w:snapToGrid w:val="0"/>
          <w:sz w:val="24"/>
          <w:szCs w:val="24"/>
        </w:rPr>
        <w:t xml:space="preserve">o help her become "an </w:t>
      </w:r>
      <w:r w:rsidRPr="0063156D">
        <w:rPr>
          <w:rFonts w:asciiTheme="minorBidi" w:hAnsiTheme="minorBidi" w:cstheme="minorBidi"/>
          <w:i/>
          <w:iCs/>
          <w:snapToGrid w:val="0"/>
          <w:sz w:val="24"/>
          <w:szCs w:val="24"/>
        </w:rPr>
        <w:t>ovedet Hashem</w:t>
      </w:r>
      <w:r w:rsidRPr="00932E03">
        <w:rPr>
          <w:rFonts w:asciiTheme="minorBidi" w:hAnsiTheme="minorBidi" w:cstheme="minorBidi"/>
          <w:snapToGrid w:val="0"/>
          <w:sz w:val="24"/>
          <w:szCs w:val="24"/>
        </w:rPr>
        <w:t>," a servant of God.</w:t>
      </w:r>
      <w:r w:rsidR="00CC373B" w:rsidRPr="00932E03">
        <w:rPr>
          <w:rStyle w:val="FootnoteReference"/>
          <w:rFonts w:asciiTheme="minorBidi" w:hAnsiTheme="minorBidi" w:cstheme="minorBidi"/>
          <w:sz w:val="24"/>
          <w:szCs w:val="24"/>
        </w:rPr>
        <w:footnoteReference w:id="15"/>
      </w:r>
      <w:r w:rsidRPr="00932E03">
        <w:rPr>
          <w:rFonts w:asciiTheme="minorBidi" w:hAnsiTheme="minorBidi" w:cstheme="minorBidi"/>
          <w:snapToGrid w:val="0"/>
          <w:sz w:val="24"/>
          <w:szCs w:val="24"/>
        </w:rPr>
        <w:t xml:space="preserve"> </w:t>
      </w:r>
    </w:p>
    <w:p w14:paraId="11AA7BD2" w14:textId="77777777" w:rsidR="00336C40" w:rsidRDefault="00336C40" w:rsidP="00336C40">
      <w:pPr>
        <w:bidi w:val="0"/>
        <w:spacing w:after="0" w:line="240" w:lineRule="auto"/>
        <w:contextualSpacing/>
        <w:jc w:val="both"/>
        <w:rPr>
          <w:rFonts w:asciiTheme="minorBidi" w:hAnsiTheme="minorBidi" w:cstheme="minorBidi"/>
          <w:snapToGrid w:val="0"/>
          <w:sz w:val="24"/>
          <w:szCs w:val="24"/>
        </w:rPr>
      </w:pPr>
    </w:p>
    <w:p w14:paraId="5B5A12A3" w14:textId="63D19964" w:rsidR="00CE1B59" w:rsidRPr="00BD780B" w:rsidRDefault="00CE1B59" w:rsidP="0063156D">
      <w:pPr>
        <w:pStyle w:val="Heading3"/>
        <w:spacing w:line="240" w:lineRule="auto"/>
        <w:jc w:val="both"/>
        <w:rPr>
          <w:b w:val="0"/>
          <w:bCs w:val="0"/>
          <w:snapToGrid w:val="0"/>
        </w:rPr>
      </w:pPr>
      <w:r w:rsidRPr="00BD780B">
        <w:rPr>
          <w:rFonts w:asciiTheme="minorBidi" w:hAnsiTheme="minorBidi" w:cstheme="minorBidi"/>
          <w:b w:val="0"/>
          <w:bCs w:val="0"/>
          <w:snapToGrid w:val="0"/>
        </w:rPr>
        <w:t>● Isn't becoming a scholar a purpose of study? (See Appendix Four.)</w:t>
      </w:r>
    </w:p>
    <w:p w14:paraId="32F50E7A" w14:textId="77777777" w:rsidR="00CE1B59" w:rsidRPr="00932E03" w:rsidRDefault="00CE1B59" w:rsidP="0063156D">
      <w:pPr>
        <w:autoSpaceDE w:val="0"/>
        <w:autoSpaceDN w:val="0"/>
        <w:bidi w:val="0"/>
        <w:adjustRightInd w:val="0"/>
        <w:spacing w:after="0" w:line="240" w:lineRule="auto"/>
        <w:contextualSpacing/>
        <w:jc w:val="both"/>
        <w:rPr>
          <w:rFonts w:asciiTheme="minorBidi" w:hAnsiTheme="minorBidi" w:cstheme="minorBidi"/>
          <w:i/>
          <w:iCs/>
          <w:sz w:val="24"/>
          <w:szCs w:val="24"/>
        </w:rPr>
      </w:pPr>
    </w:p>
    <w:p w14:paraId="2A76B2FE" w14:textId="5A9F58C7" w:rsidR="00CE1B59" w:rsidRPr="00932E03" w:rsidRDefault="00467E77" w:rsidP="0063156D">
      <w:pPr>
        <w:bidi w:val="0"/>
        <w:spacing w:after="0" w:line="240" w:lineRule="auto"/>
        <w:contextualSpacing/>
        <w:jc w:val="both"/>
        <w:rPr>
          <w:rFonts w:asciiTheme="minorBidi" w:hAnsiTheme="minorBidi" w:cstheme="minorBidi"/>
          <w:b/>
          <w:bCs/>
          <w:sz w:val="24"/>
          <w:szCs w:val="24"/>
        </w:rPr>
      </w:pPr>
      <w:r>
        <w:rPr>
          <w:rFonts w:asciiTheme="minorBidi" w:hAnsiTheme="minorBidi" w:cstheme="minorBidi"/>
          <w:sz w:val="24"/>
          <w:szCs w:val="24"/>
        </w:rPr>
        <w:t>How does Torah transform the individual into a servant of God?</w:t>
      </w:r>
      <w:r w:rsidR="00CE1B59" w:rsidRPr="00932E03">
        <w:rPr>
          <w:rFonts w:asciiTheme="minorBidi" w:hAnsiTheme="minorBidi" w:cstheme="minorBidi"/>
          <w:snapToGrid w:val="0"/>
          <w:sz w:val="24"/>
          <w:szCs w:val="24"/>
        </w:rPr>
        <w:t xml:space="preserve"> </w:t>
      </w:r>
      <w:r>
        <w:rPr>
          <w:rFonts w:asciiTheme="minorBidi" w:hAnsiTheme="minorBidi" w:cstheme="minorBidi"/>
          <w:sz w:val="24"/>
          <w:szCs w:val="24"/>
        </w:rPr>
        <w:t>T</w:t>
      </w:r>
      <w:r w:rsidR="00CE1B59" w:rsidRPr="00932E03">
        <w:rPr>
          <w:rFonts w:asciiTheme="minorBidi" w:hAnsiTheme="minorBidi" w:cstheme="minorBidi"/>
          <w:sz w:val="24"/>
          <w:szCs w:val="24"/>
        </w:rPr>
        <w:t>he Talmud reports that Rabbi Yosef would take particular pains to celebrate Shavuot. He explains his rationale</w:t>
      </w:r>
      <w:r w:rsidR="00CE1B59">
        <w:rPr>
          <w:rFonts w:asciiTheme="minorBidi" w:hAnsiTheme="minorBidi" w:cstheme="minorBidi"/>
          <w:sz w:val="24"/>
          <w:szCs w:val="24"/>
        </w:rPr>
        <w:t xml:space="preserve"> poignantly</w:t>
      </w:r>
      <w:r w:rsidR="00CE1B59" w:rsidRPr="00932E03">
        <w:rPr>
          <w:rFonts w:asciiTheme="minorBidi" w:hAnsiTheme="minorBidi" w:cstheme="minorBidi"/>
          <w:sz w:val="24"/>
          <w:szCs w:val="24"/>
        </w:rPr>
        <w:t>:</w:t>
      </w:r>
    </w:p>
    <w:p w14:paraId="2905CA5E" w14:textId="77777777" w:rsidR="00CE1B59" w:rsidRDefault="00CE1B59" w:rsidP="0063156D">
      <w:pPr>
        <w:bidi w:val="0"/>
        <w:spacing w:after="0" w:line="240" w:lineRule="auto"/>
        <w:contextualSpacing/>
        <w:jc w:val="both"/>
        <w:rPr>
          <w:rFonts w:asciiTheme="minorBidi" w:hAnsiTheme="minorBidi" w:cstheme="minorBidi"/>
          <w:b/>
          <w:bCs/>
          <w:sz w:val="24"/>
          <w:szCs w:val="24"/>
          <w:u w:val="single"/>
        </w:rPr>
      </w:pPr>
    </w:p>
    <w:p w14:paraId="4CA0EAFD" w14:textId="639243CA" w:rsidR="00CE1B59" w:rsidRPr="00746902" w:rsidRDefault="00CE1B59" w:rsidP="0063156D">
      <w:pPr>
        <w:bidi w:val="0"/>
        <w:spacing w:after="0" w:line="240" w:lineRule="auto"/>
        <w:ind w:left="284"/>
        <w:contextualSpacing/>
        <w:jc w:val="both"/>
        <w:rPr>
          <w:rFonts w:asciiTheme="minorBidi" w:hAnsiTheme="minorBidi" w:cstheme="minorBidi"/>
          <w:sz w:val="24"/>
          <w:szCs w:val="24"/>
        </w:rPr>
      </w:pPr>
      <w:r w:rsidRPr="00746902">
        <w:rPr>
          <w:rFonts w:asciiTheme="minorBidi" w:hAnsiTheme="minorBidi" w:cstheme="minorBidi"/>
          <w:sz w:val="24"/>
          <w:szCs w:val="24"/>
          <w:u w:val="single"/>
        </w:rPr>
        <w:t>Pesachim 68b</w:t>
      </w:r>
      <w:r w:rsidRPr="00746902">
        <w:rPr>
          <w:rFonts w:asciiTheme="minorBidi" w:hAnsiTheme="minorBidi" w:cstheme="minorBidi"/>
          <w:sz w:val="24"/>
          <w:szCs w:val="24"/>
        </w:rPr>
        <w:t xml:space="preserve"> If not for this day </w:t>
      </w:r>
      <w:r>
        <w:rPr>
          <w:rFonts w:asciiTheme="minorBidi" w:hAnsiTheme="minorBidi" w:cstheme="minorBidi"/>
          <w:sz w:val="24"/>
          <w:szCs w:val="24"/>
        </w:rPr>
        <w:t xml:space="preserve">[Shavuot] </w:t>
      </w:r>
      <w:r w:rsidRPr="00746902">
        <w:rPr>
          <w:rFonts w:asciiTheme="minorBidi" w:hAnsiTheme="minorBidi" w:cstheme="minorBidi"/>
          <w:sz w:val="24"/>
          <w:szCs w:val="24"/>
        </w:rPr>
        <w:t>that caused it, how many Yosefs would there be in the marketplace?</w:t>
      </w:r>
    </w:p>
    <w:p w14:paraId="5E313A62"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0AE5BC55" w14:textId="7D14F973" w:rsidR="00CE1B59" w:rsidRPr="00932E03" w:rsidRDefault="00CE1B59" w:rsidP="00467E77">
      <w:pPr>
        <w:bidi w:val="0"/>
        <w:spacing w:after="0" w:line="240" w:lineRule="auto"/>
        <w:contextualSpacing/>
        <w:jc w:val="both"/>
        <w:rPr>
          <w:rFonts w:asciiTheme="minorBidi" w:hAnsiTheme="minorBidi" w:cstheme="minorBidi"/>
          <w:snapToGrid w:val="0"/>
          <w:sz w:val="24"/>
          <w:szCs w:val="24"/>
        </w:rPr>
      </w:pPr>
      <w:r w:rsidRPr="00932E03">
        <w:rPr>
          <w:rFonts w:asciiTheme="minorBidi" w:hAnsiTheme="minorBidi" w:cstheme="minorBidi"/>
          <w:sz w:val="24"/>
          <w:szCs w:val="24"/>
        </w:rPr>
        <w:t xml:space="preserve">If not for Shavuot and receiving the Torah, what would distinguish Rav Yosef from anyone else? Torah makes </w:t>
      </w:r>
      <w:r w:rsidR="00467E77">
        <w:rPr>
          <w:rFonts w:asciiTheme="minorBidi" w:hAnsiTheme="minorBidi" w:cstheme="minorBidi"/>
          <w:sz w:val="24"/>
          <w:szCs w:val="24"/>
        </w:rPr>
        <w:t>him who he is</w:t>
      </w:r>
      <w:r w:rsidRPr="00932E03">
        <w:rPr>
          <w:rFonts w:asciiTheme="minorBidi" w:hAnsiTheme="minorBidi" w:cstheme="minorBidi"/>
          <w:sz w:val="24"/>
          <w:szCs w:val="24"/>
        </w:rPr>
        <w:t xml:space="preserve">. </w:t>
      </w:r>
    </w:p>
    <w:p w14:paraId="203469F6" w14:textId="77777777" w:rsidR="00CE1B59" w:rsidRDefault="00CE1B59" w:rsidP="0063156D">
      <w:pPr>
        <w:bidi w:val="0"/>
        <w:spacing w:after="0" w:line="240" w:lineRule="auto"/>
        <w:contextualSpacing/>
        <w:jc w:val="both"/>
        <w:rPr>
          <w:rFonts w:asciiTheme="minorBidi" w:hAnsiTheme="minorBidi" w:cstheme="minorBidi"/>
          <w:snapToGrid w:val="0"/>
          <w:sz w:val="24"/>
          <w:szCs w:val="24"/>
        </w:rPr>
      </w:pPr>
    </w:p>
    <w:p w14:paraId="7A608754" w14:textId="28B2B421" w:rsidR="00CE1B59" w:rsidRDefault="00CE1B59" w:rsidP="00467E77">
      <w:pPr>
        <w:bidi w:val="0"/>
        <w:spacing w:after="0" w:line="240" w:lineRule="auto"/>
        <w:contextualSpacing/>
        <w:jc w:val="both"/>
        <w:rPr>
          <w:rFonts w:asciiTheme="minorBidi" w:hAnsiTheme="minorBidi" w:cstheme="minorBidi"/>
          <w:sz w:val="24"/>
          <w:szCs w:val="24"/>
        </w:rPr>
      </w:pPr>
      <w:r w:rsidRPr="00932E03">
        <w:rPr>
          <w:rFonts w:asciiTheme="minorBidi" w:hAnsiTheme="minorBidi" w:cstheme="minorBidi"/>
          <w:snapToGrid w:val="0"/>
          <w:sz w:val="24"/>
          <w:szCs w:val="24"/>
        </w:rPr>
        <w:t xml:space="preserve">What </w:t>
      </w:r>
      <w:r w:rsidR="00467E77">
        <w:rPr>
          <w:rFonts w:asciiTheme="minorBidi" w:hAnsiTheme="minorBidi" w:cstheme="minorBidi"/>
          <w:snapToGrid w:val="0"/>
          <w:sz w:val="24"/>
          <w:szCs w:val="24"/>
        </w:rPr>
        <w:t>can</w:t>
      </w:r>
      <w:r w:rsidR="00467E77" w:rsidRPr="00932E03">
        <w:rPr>
          <w:rFonts w:asciiTheme="minorBidi" w:hAnsiTheme="minorBidi" w:cstheme="minorBidi"/>
          <w:snapToGrid w:val="0"/>
          <w:sz w:val="24"/>
          <w:szCs w:val="24"/>
        </w:rPr>
        <w:t xml:space="preserve"> </w:t>
      </w:r>
      <w:r w:rsidRPr="00932E03">
        <w:rPr>
          <w:rFonts w:asciiTheme="minorBidi" w:hAnsiTheme="minorBidi" w:cstheme="minorBidi"/>
          <w:snapToGrid w:val="0"/>
          <w:sz w:val="24"/>
          <w:szCs w:val="24"/>
        </w:rPr>
        <w:t>this look like</w:t>
      </w:r>
      <w:r w:rsidR="00467E77">
        <w:rPr>
          <w:rFonts w:asciiTheme="minorBidi" w:hAnsiTheme="minorBidi" w:cstheme="minorBidi"/>
          <w:snapToGrid w:val="0"/>
          <w:sz w:val="24"/>
          <w:szCs w:val="24"/>
        </w:rPr>
        <w:t xml:space="preserve"> for a woman</w:t>
      </w:r>
      <w:r w:rsidRPr="00932E03">
        <w:rPr>
          <w:rFonts w:asciiTheme="minorBidi" w:hAnsiTheme="minorBidi" w:cstheme="minorBidi"/>
          <w:snapToGrid w:val="0"/>
          <w:sz w:val="24"/>
          <w:szCs w:val="24"/>
        </w:rPr>
        <w:t xml:space="preserve">? In a recent article, </w:t>
      </w:r>
      <w:r w:rsidRPr="00932E03">
        <w:rPr>
          <w:rFonts w:asciiTheme="minorBidi" w:hAnsiTheme="minorBidi" w:cstheme="minorBidi"/>
          <w:sz w:val="24"/>
          <w:szCs w:val="24"/>
        </w:rPr>
        <w:t xml:space="preserve">Deracheha </w:t>
      </w:r>
      <w:r w:rsidR="001B13C8">
        <w:rPr>
          <w:rFonts w:asciiTheme="minorBidi" w:hAnsiTheme="minorBidi" w:cstheme="minorBidi"/>
          <w:sz w:val="24"/>
          <w:szCs w:val="24"/>
        </w:rPr>
        <w:t>c</w:t>
      </w:r>
      <w:r w:rsidRPr="00932E03">
        <w:rPr>
          <w:rFonts w:asciiTheme="minorBidi" w:hAnsiTheme="minorBidi" w:cstheme="minorBidi"/>
          <w:sz w:val="24"/>
          <w:szCs w:val="24"/>
        </w:rPr>
        <w:t>ontributing editor Shayna Goldberg expresses what learning Torah means to her:</w:t>
      </w:r>
      <w:r w:rsidRPr="00932E03">
        <w:rPr>
          <w:rStyle w:val="FootnoteReference"/>
          <w:rFonts w:asciiTheme="minorBidi" w:hAnsiTheme="minorBidi" w:cstheme="minorBidi"/>
          <w:sz w:val="24"/>
          <w:szCs w:val="24"/>
        </w:rPr>
        <w:footnoteReference w:id="16"/>
      </w:r>
    </w:p>
    <w:p w14:paraId="58D31EF0" w14:textId="77777777" w:rsidR="00CE1B59" w:rsidRPr="00932E03" w:rsidRDefault="00CE1B59" w:rsidP="0063156D">
      <w:pPr>
        <w:bidi w:val="0"/>
        <w:spacing w:after="0" w:line="240" w:lineRule="auto"/>
        <w:contextualSpacing/>
        <w:jc w:val="both"/>
        <w:rPr>
          <w:rFonts w:asciiTheme="minorBidi" w:hAnsiTheme="minorBidi" w:cstheme="minorBidi"/>
          <w:sz w:val="24"/>
          <w:szCs w:val="24"/>
        </w:rPr>
      </w:pPr>
    </w:p>
    <w:p w14:paraId="005249F1" w14:textId="3616060F" w:rsidR="00CE1B59" w:rsidRDefault="00CE1B59" w:rsidP="00BC4599">
      <w:pPr>
        <w:pStyle w:val="NormalWeb"/>
        <w:shd w:val="clear" w:color="auto" w:fill="FFFFFF"/>
        <w:spacing w:before="0" w:beforeAutospacing="0" w:after="0" w:afterAutospacing="0"/>
        <w:ind w:left="284"/>
        <w:jc w:val="both"/>
        <w:rPr>
          <w:rFonts w:asciiTheme="minorBidi" w:hAnsiTheme="minorBidi" w:cstheme="minorBidi"/>
          <w:color w:val="222222"/>
        </w:rPr>
      </w:pPr>
      <w:r w:rsidRPr="00746902">
        <w:rPr>
          <w:rFonts w:asciiTheme="minorBidi" w:hAnsiTheme="minorBidi" w:cstheme="minorBidi"/>
          <w:color w:val="222222"/>
          <w:u w:val="single"/>
        </w:rPr>
        <w:t xml:space="preserve">Shayna Goldberg, "Why I </w:t>
      </w:r>
      <w:r w:rsidR="001B13C8">
        <w:rPr>
          <w:rFonts w:asciiTheme="minorBidi" w:hAnsiTheme="minorBidi" w:cstheme="minorBidi"/>
          <w:color w:val="222222"/>
          <w:u w:val="single"/>
        </w:rPr>
        <w:t>B</w:t>
      </w:r>
      <w:r w:rsidR="001B13C8" w:rsidRPr="00746902">
        <w:rPr>
          <w:rFonts w:asciiTheme="minorBidi" w:hAnsiTheme="minorBidi" w:cstheme="minorBidi"/>
          <w:color w:val="222222"/>
          <w:u w:val="single"/>
        </w:rPr>
        <w:t xml:space="preserve">elieve </w:t>
      </w:r>
      <w:r w:rsidRPr="00746902">
        <w:rPr>
          <w:rFonts w:asciiTheme="minorBidi" w:hAnsiTheme="minorBidi" w:cstheme="minorBidi"/>
          <w:color w:val="222222"/>
          <w:u w:val="single"/>
        </w:rPr>
        <w:t xml:space="preserve">in Women and </w:t>
      </w:r>
      <w:r w:rsidR="001B13C8">
        <w:rPr>
          <w:rFonts w:asciiTheme="minorBidi" w:hAnsiTheme="minorBidi" w:cstheme="minorBidi"/>
          <w:color w:val="222222"/>
          <w:u w:val="single"/>
        </w:rPr>
        <w:t>T</w:t>
      </w:r>
      <w:r w:rsidR="001B13C8" w:rsidRPr="00746902">
        <w:rPr>
          <w:rFonts w:asciiTheme="minorBidi" w:hAnsiTheme="minorBidi" w:cstheme="minorBidi"/>
          <w:color w:val="222222"/>
          <w:u w:val="single"/>
        </w:rPr>
        <w:t xml:space="preserve">heir </w:t>
      </w:r>
      <w:r w:rsidRPr="00746902">
        <w:rPr>
          <w:rFonts w:asciiTheme="minorBidi" w:hAnsiTheme="minorBidi" w:cstheme="minorBidi"/>
          <w:color w:val="222222"/>
          <w:u w:val="single"/>
        </w:rPr>
        <w:t>Batei Midrash</w:t>
      </w:r>
      <w:r w:rsidR="001B13C8" w:rsidRPr="00746902">
        <w:rPr>
          <w:rFonts w:asciiTheme="minorBidi" w:hAnsiTheme="minorBidi" w:cstheme="minorBidi"/>
          <w:color w:val="222222"/>
          <w:u w:val="single"/>
        </w:rPr>
        <w:t>"</w:t>
      </w:r>
      <w:r w:rsidRPr="00746902">
        <w:rPr>
          <w:rFonts w:asciiTheme="minorBidi" w:hAnsiTheme="minorBidi" w:cstheme="minorBidi"/>
          <w:color w:val="222222"/>
        </w:rPr>
        <w:t xml:space="preserve"> I learn and teach Torah because it is invigorating, thought-provoking and stimulating. I learn and teach Torah because it builds my religious world and shapes its contours. I learn and teach Torah because it enriches my life and fills it with meaning. I learn and teach Torah because it brings me closer to my Creator. I learn Torah because I cannot imagine my life any other way.</w:t>
      </w:r>
    </w:p>
    <w:p w14:paraId="05346B86" w14:textId="62C908E2" w:rsidR="00467E77" w:rsidRDefault="00467E77" w:rsidP="000A7EB6">
      <w:pPr>
        <w:pStyle w:val="NormalWeb"/>
        <w:shd w:val="clear" w:color="auto" w:fill="FFFFFF"/>
        <w:spacing w:before="0" w:beforeAutospacing="0" w:after="0" w:afterAutospacing="0"/>
        <w:jc w:val="both"/>
        <w:rPr>
          <w:rFonts w:asciiTheme="minorBidi" w:hAnsiTheme="minorBidi" w:cstheme="minorBidi"/>
          <w:color w:val="222222"/>
          <w:u w:val="single"/>
        </w:rPr>
      </w:pPr>
    </w:p>
    <w:p w14:paraId="5566A988" w14:textId="1DC9D048" w:rsidR="00467E77" w:rsidRDefault="00467E77" w:rsidP="000A7EB6">
      <w:pPr>
        <w:pStyle w:val="NormalWeb"/>
        <w:shd w:val="clear" w:color="auto" w:fill="FFFFFF"/>
        <w:spacing w:before="0" w:beforeAutospacing="0" w:after="0" w:afterAutospacing="0"/>
        <w:jc w:val="both"/>
        <w:rPr>
          <w:rFonts w:asciiTheme="minorBidi" w:hAnsiTheme="minorBidi" w:cstheme="minorBidi"/>
          <w:color w:val="222222"/>
        </w:rPr>
      </w:pPr>
      <w:r>
        <w:rPr>
          <w:rFonts w:asciiTheme="minorBidi" w:hAnsiTheme="minorBidi" w:cstheme="minorBidi"/>
          <w:color w:val="222222"/>
          <w:u w:val="single"/>
        </w:rPr>
        <w:lastRenderedPageBreak/>
        <w:t>May our study on Deracheha help shape us as servants of God.</w:t>
      </w:r>
    </w:p>
    <w:p w14:paraId="19668CB1" w14:textId="77777777" w:rsidR="00DC5BD8" w:rsidRDefault="00DC5BD8" w:rsidP="0063156D">
      <w:pPr>
        <w:pStyle w:val="NormalWeb"/>
        <w:shd w:val="clear" w:color="auto" w:fill="FFFFFF"/>
        <w:spacing w:before="0" w:beforeAutospacing="0" w:after="0" w:afterAutospacing="0"/>
        <w:ind w:left="284"/>
        <w:jc w:val="both"/>
        <w:rPr>
          <w:rFonts w:asciiTheme="minorBidi" w:hAnsiTheme="minorBidi" w:cstheme="minorBidi"/>
          <w:color w:val="222222"/>
        </w:rPr>
      </w:pPr>
    </w:p>
    <w:p w14:paraId="55A24903" w14:textId="19C13C61" w:rsidR="00CE1B59" w:rsidRPr="00BD780B" w:rsidRDefault="00CE1B59" w:rsidP="0063156D">
      <w:pPr>
        <w:pStyle w:val="Heading3"/>
        <w:spacing w:line="240" w:lineRule="auto"/>
        <w:jc w:val="both"/>
        <w:rPr>
          <w:rFonts w:asciiTheme="minorBidi" w:hAnsiTheme="minorBidi" w:cstheme="minorBidi"/>
          <w:i w:val="0"/>
          <w:iCs w:val="0"/>
        </w:rPr>
      </w:pPr>
      <w:r w:rsidRPr="00BD780B">
        <w:rPr>
          <w:rFonts w:asciiTheme="minorBidi" w:hAnsiTheme="minorBidi" w:cstheme="minorBidi"/>
          <w:i w:val="0"/>
          <w:iCs w:val="0"/>
        </w:rPr>
        <w:t>●</w:t>
      </w:r>
      <w:r w:rsidRPr="00BD780B">
        <w:rPr>
          <w:rFonts w:asciiTheme="minorBidi" w:hAnsiTheme="minorBidi" w:cstheme="minorBidi"/>
          <w:b w:val="0"/>
          <w:bCs w:val="0"/>
          <w:i w:val="0"/>
          <w:iCs w:val="0"/>
        </w:rPr>
        <w:t xml:space="preserve"> </w:t>
      </w:r>
      <w:r w:rsidRPr="00BD780B">
        <w:rPr>
          <w:rFonts w:asciiTheme="minorBidi" w:hAnsiTheme="minorBidi" w:cstheme="minorBidi"/>
          <w:i w:val="0"/>
          <w:iCs w:val="0"/>
        </w:rPr>
        <w:t xml:space="preserve">Appendix One: Does </w:t>
      </w:r>
      <w:r w:rsidRPr="00EF45BD">
        <w:rPr>
          <w:rFonts w:asciiTheme="minorBidi" w:hAnsiTheme="minorBidi" w:cstheme="minorBidi"/>
        </w:rPr>
        <w:t>bitul Torah</w:t>
      </w:r>
      <w:r w:rsidRPr="00BD780B">
        <w:rPr>
          <w:rFonts w:asciiTheme="minorBidi" w:hAnsiTheme="minorBidi" w:cstheme="minorBidi"/>
          <w:i w:val="0"/>
          <w:iCs w:val="0"/>
        </w:rPr>
        <w:t xml:space="preserve"> (not wasting time away from Torah) apply to women? </w:t>
      </w:r>
    </w:p>
    <w:p w14:paraId="2979C174" w14:textId="77777777" w:rsidR="00CE1B59" w:rsidRPr="00746902" w:rsidRDefault="00CE1B59" w:rsidP="0063156D">
      <w:pPr>
        <w:spacing w:after="0" w:line="240" w:lineRule="auto"/>
        <w:jc w:val="both"/>
      </w:pPr>
    </w:p>
    <w:p w14:paraId="4DD7CA96"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Halacha requires men to prioritize Torah study over frivolous pursuits, because men have an obligation in the mitzva of </w:t>
      </w:r>
      <w:r w:rsidRPr="00932E03">
        <w:rPr>
          <w:rFonts w:asciiTheme="minorBidi" w:hAnsiTheme="minorBidi" w:cstheme="minorBidi"/>
          <w:sz w:val="24"/>
          <w:szCs w:val="24"/>
        </w:rPr>
        <w:t>talmud Torah</w:t>
      </w:r>
      <w:r w:rsidRPr="00932E03">
        <w:rPr>
          <w:rFonts w:asciiTheme="minorBidi" w:hAnsiTheme="minorBidi" w:cstheme="minorBidi"/>
          <w:i/>
          <w:iCs/>
          <w:sz w:val="24"/>
          <w:szCs w:val="24"/>
        </w:rPr>
        <w:t xml:space="preserve">. A man should not casually waste time he could spend learning (i.e., engage in </w:t>
      </w:r>
      <w:r w:rsidRPr="00932E03">
        <w:rPr>
          <w:rFonts w:asciiTheme="minorBidi" w:hAnsiTheme="minorBidi" w:cstheme="minorBidi"/>
          <w:sz w:val="24"/>
          <w:szCs w:val="24"/>
        </w:rPr>
        <w:t>bitul Torah</w:t>
      </w:r>
      <w:r w:rsidRPr="00932E03">
        <w:rPr>
          <w:rFonts w:asciiTheme="minorBidi" w:hAnsiTheme="minorBidi" w:cstheme="minorBidi"/>
          <w:i/>
          <w:iCs/>
          <w:sz w:val="24"/>
          <w:szCs w:val="24"/>
        </w:rPr>
        <w:t xml:space="preserve">). </w:t>
      </w:r>
    </w:p>
    <w:p w14:paraId="7D3F7758" w14:textId="77777777" w:rsidR="00CE1B59" w:rsidRDefault="00CE1B59" w:rsidP="0063156D">
      <w:pPr>
        <w:bidi w:val="0"/>
        <w:spacing w:after="0" w:line="240" w:lineRule="auto"/>
        <w:contextualSpacing/>
        <w:jc w:val="both"/>
        <w:rPr>
          <w:rFonts w:asciiTheme="minorBidi" w:hAnsiTheme="minorBidi" w:cstheme="minorBidi"/>
          <w:i/>
          <w:iCs/>
          <w:sz w:val="24"/>
          <w:szCs w:val="24"/>
        </w:rPr>
      </w:pPr>
    </w:p>
    <w:p w14:paraId="6A83B5CE" w14:textId="05F32AE5" w:rsidR="00CE1B59"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What about women? In the absence of the obligation of </w:t>
      </w:r>
      <w:r w:rsidR="002A70B4">
        <w:rPr>
          <w:rFonts w:asciiTheme="minorBidi" w:hAnsiTheme="minorBidi" w:cstheme="minorBidi"/>
          <w:sz w:val="24"/>
          <w:szCs w:val="24"/>
        </w:rPr>
        <w:t>t</w:t>
      </w:r>
      <w:r w:rsidRPr="00932E03">
        <w:rPr>
          <w:rFonts w:asciiTheme="minorBidi" w:hAnsiTheme="minorBidi" w:cstheme="minorBidi"/>
          <w:sz w:val="24"/>
          <w:szCs w:val="24"/>
        </w:rPr>
        <w:t>almud Torah</w:t>
      </w:r>
      <w:r w:rsidRPr="00932E03">
        <w:rPr>
          <w:rFonts w:asciiTheme="minorBidi" w:hAnsiTheme="minorBidi" w:cstheme="minorBidi"/>
          <w:i/>
          <w:iCs/>
          <w:sz w:val="24"/>
          <w:szCs w:val="24"/>
        </w:rPr>
        <w:t xml:space="preserve">, is </w:t>
      </w:r>
      <w:r>
        <w:rPr>
          <w:rFonts w:asciiTheme="minorBidi" w:hAnsiTheme="minorBidi" w:cstheme="minorBidi"/>
          <w:i/>
          <w:iCs/>
          <w:sz w:val="24"/>
          <w:szCs w:val="24"/>
        </w:rPr>
        <w:t>free time</w:t>
      </w:r>
      <w:r w:rsidRPr="00932E03">
        <w:rPr>
          <w:rFonts w:asciiTheme="minorBidi" w:hAnsiTheme="minorBidi" w:cstheme="minorBidi"/>
          <w:i/>
          <w:iCs/>
          <w:sz w:val="24"/>
          <w:szCs w:val="24"/>
        </w:rPr>
        <w:t xml:space="preserve"> a free-for-all?</w:t>
      </w:r>
    </w:p>
    <w:p w14:paraId="3EFF4D37"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59E28D74"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Rav Ya'akov Ariel, a National-Religious Israeli halachic authority, writes that </w:t>
      </w:r>
      <w:r w:rsidRPr="00932E03">
        <w:rPr>
          <w:rFonts w:asciiTheme="minorBidi" w:hAnsiTheme="minorBidi" w:cstheme="minorBidi"/>
          <w:sz w:val="24"/>
          <w:szCs w:val="24"/>
        </w:rPr>
        <w:t>bitul</w:t>
      </w:r>
      <w:r w:rsidRPr="00932E03">
        <w:rPr>
          <w:rFonts w:asciiTheme="minorBidi" w:hAnsiTheme="minorBidi" w:cstheme="minorBidi"/>
          <w:i/>
          <w:iCs/>
          <w:sz w:val="24"/>
          <w:szCs w:val="24"/>
        </w:rPr>
        <w:t xml:space="preserve"> </w:t>
      </w:r>
      <w:r w:rsidRPr="00A327E2">
        <w:rPr>
          <w:rFonts w:asciiTheme="minorBidi" w:hAnsiTheme="minorBidi" w:cstheme="minorBidi"/>
          <w:sz w:val="24"/>
          <w:szCs w:val="24"/>
        </w:rPr>
        <w:t>Torah</w:t>
      </w:r>
      <w:r w:rsidRPr="00932E03">
        <w:rPr>
          <w:rFonts w:asciiTheme="minorBidi" w:hAnsiTheme="minorBidi" w:cstheme="minorBidi"/>
          <w:i/>
          <w:iCs/>
          <w:sz w:val="24"/>
          <w:szCs w:val="24"/>
        </w:rPr>
        <w:t xml:space="preserve"> does, in a sense, apply to women.</w:t>
      </w:r>
      <w:r>
        <w:rPr>
          <w:rStyle w:val="FootnoteReference"/>
          <w:rFonts w:asciiTheme="minorBidi" w:hAnsiTheme="minorBidi" w:cstheme="minorBidi"/>
          <w:i/>
          <w:iCs/>
          <w:sz w:val="24"/>
          <w:szCs w:val="24"/>
        </w:rPr>
        <w:footnoteReference w:id="17"/>
      </w:r>
      <w:r w:rsidRPr="00932E03">
        <w:rPr>
          <w:rFonts w:asciiTheme="minorBidi" w:hAnsiTheme="minorBidi" w:cstheme="minorBidi"/>
          <w:i/>
          <w:iCs/>
          <w:sz w:val="24"/>
          <w:szCs w:val="24"/>
        </w:rPr>
        <w:t xml:space="preserve"> </w:t>
      </w:r>
    </w:p>
    <w:p w14:paraId="63599160" w14:textId="77777777" w:rsidR="00CE1B59" w:rsidRDefault="00CE1B59" w:rsidP="0063156D">
      <w:pPr>
        <w:bidi w:val="0"/>
        <w:spacing w:after="0" w:line="240" w:lineRule="auto"/>
        <w:contextualSpacing/>
        <w:jc w:val="both"/>
        <w:rPr>
          <w:rFonts w:asciiTheme="minorBidi" w:hAnsiTheme="minorBidi" w:cstheme="minorBidi"/>
          <w:b/>
          <w:bCs/>
          <w:color w:val="000000"/>
          <w:sz w:val="24"/>
          <w:szCs w:val="24"/>
        </w:rPr>
      </w:pPr>
    </w:p>
    <w:p w14:paraId="7E2B01D6" w14:textId="77777777" w:rsidR="00CE1B59" w:rsidRPr="00434584" w:rsidRDefault="00CE1B59" w:rsidP="0063156D">
      <w:pPr>
        <w:bidi w:val="0"/>
        <w:spacing w:after="0" w:line="240" w:lineRule="auto"/>
        <w:ind w:left="284"/>
        <w:contextualSpacing/>
        <w:jc w:val="both"/>
        <w:rPr>
          <w:rFonts w:asciiTheme="minorBidi" w:hAnsiTheme="minorBidi" w:cstheme="minorBidi"/>
          <w:sz w:val="24"/>
          <w:szCs w:val="24"/>
          <w:u w:val="single"/>
        </w:rPr>
      </w:pPr>
      <w:r w:rsidRPr="00434584">
        <w:rPr>
          <w:rFonts w:asciiTheme="minorBidi" w:hAnsiTheme="minorBidi" w:cstheme="minorBidi"/>
          <w:sz w:val="24"/>
          <w:szCs w:val="24"/>
          <w:u w:val="single"/>
        </w:rPr>
        <w:t xml:space="preserve">Rav Ya'akov Ariel, "The Safeguard of </w:t>
      </w:r>
      <w:r w:rsidRPr="00A327E2">
        <w:rPr>
          <w:rFonts w:asciiTheme="minorBidi" w:hAnsiTheme="minorBidi" w:cstheme="minorBidi"/>
          <w:i/>
          <w:iCs/>
          <w:sz w:val="24"/>
          <w:szCs w:val="24"/>
          <w:u w:val="single"/>
        </w:rPr>
        <w:t>Bitul Torah</w:t>
      </w:r>
      <w:r w:rsidRPr="00434584">
        <w:rPr>
          <w:rFonts w:asciiTheme="minorBidi" w:hAnsiTheme="minorBidi" w:cstheme="minorBidi"/>
          <w:sz w:val="24"/>
          <w:szCs w:val="24"/>
          <w:u w:val="single"/>
        </w:rPr>
        <w:t xml:space="preserve"> [Applies] also to Women"</w:t>
      </w:r>
    </w:p>
    <w:p w14:paraId="52F27982" w14:textId="01372DF6" w:rsidR="00CE1B59" w:rsidRPr="00434584" w:rsidRDefault="00CE1B59" w:rsidP="0063156D">
      <w:pPr>
        <w:bidi w:val="0"/>
        <w:spacing w:after="0" w:line="240" w:lineRule="auto"/>
        <w:ind w:left="284"/>
        <w:contextualSpacing/>
        <w:jc w:val="both"/>
        <w:rPr>
          <w:rFonts w:asciiTheme="minorBidi" w:hAnsiTheme="minorBidi" w:cstheme="minorBidi"/>
          <w:sz w:val="24"/>
          <w:szCs w:val="24"/>
        </w:rPr>
      </w:pPr>
      <w:r w:rsidRPr="00434584">
        <w:rPr>
          <w:rFonts w:asciiTheme="minorBidi" w:hAnsiTheme="minorBidi" w:cstheme="minorBidi"/>
          <w:sz w:val="24"/>
          <w:szCs w:val="24"/>
        </w:rPr>
        <w:t xml:space="preserve">A day of </w:t>
      </w:r>
      <w:r w:rsidRPr="00A327E2">
        <w:rPr>
          <w:rFonts w:asciiTheme="minorBidi" w:hAnsiTheme="minorBidi" w:cstheme="minorBidi"/>
          <w:i/>
          <w:iCs/>
          <w:sz w:val="24"/>
          <w:szCs w:val="24"/>
        </w:rPr>
        <w:t>bitul Torah</w:t>
      </w:r>
      <w:r w:rsidRPr="00434584">
        <w:rPr>
          <w:rFonts w:asciiTheme="minorBidi" w:hAnsiTheme="minorBidi" w:cstheme="minorBidi"/>
          <w:sz w:val="24"/>
          <w:szCs w:val="24"/>
        </w:rPr>
        <w:t xml:space="preserve"> [wasting time one could spend learning] is a hole in the character of a woman, and one should relate to it, to some extent, like </w:t>
      </w:r>
      <w:r w:rsidR="002A70B4">
        <w:rPr>
          <w:rFonts w:asciiTheme="minorBidi" w:hAnsiTheme="minorBidi" w:cstheme="minorBidi"/>
          <w:sz w:val="24"/>
          <w:szCs w:val="24"/>
        </w:rPr>
        <w:t xml:space="preserve">[the halachic category of] </w:t>
      </w:r>
      <w:r w:rsidRPr="00A327E2">
        <w:rPr>
          <w:rFonts w:asciiTheme="minorBidi" w:hAnsiTheme="minorBidi" w:cstheme="minorBidi"/>
          <w:i/>
          <w:iCs/>
          <w:sz w:val="24"/>
          <w:szCs w:val="24"/>
        </w:rPr>
        <w:t>bitul Torah</w:t>
      </w:r>
      <w:r w:rsidRPr="00434584">
        <w:rPr>
          <w:rFonts w:asciiTheme="minorBidi" w:hAnsiTheme="minorBidi" w:cstheme="minorBidi"/>
          <w:sz w:val="24"/>
          <w:szCs w:val="24"/>
        </w:rPr>
        <w:t xml:space="preserve">, even though it is not </w:t>
      </w:r>
      <w:r w:rsidRPr="00A327E2">
        <w:rPr>
          <w:rFonts w:asciiTheme="minorBidi" w:hAnsiTheme="minorBidi" w:cstheme="minorBidi"/>
          <w:i/>
          <w:iCs/>
          <w:sz w:val="24"/>
          <w:szCs w:val="24"/>
        </w:rPr>
        <w:t>bitul Torah</w:t>
      </w:r>
      <w:r w:rsidRPr="00434584">
        <w:rPr>
          <w:rFonts w:asciiTheme="minorBidi" w:hAnsiTheme="minorBidi" w:cstheme="minorBidi"/>
          <w:sz w:val="24"/>
          <w:szCs w:val="24"/>
        </w:rPr>
        <w:t xml:space="preserve"> in its original sense. There is no </w:t>
      </w:r>
      <w:r w:rsidRPr="00A327E2">
        <w:rPr>
          <w:rFonts w:asciiTheme="minorBidi" w:hAnsiTheme="minorBidi" w:cstheme="minorBidi"/>
          <w:i/>
          <w:iCs/>
          <w:sz w:val="24"/>
          <w:szCs w:val="24"/>
        </w:rPr>
        <w:t>bitul</w:t>
      </w:r>
      <w:r w:rsidRPr="00434584">
        <w:rPr>
          <w:rFonts w:asciiTheme="minorBidi" w:hAnsiTheme="minorBidi" w:cstheme="minorBidi"/>
          <w:sz w:val="24"/>
          <w:szCs w:val="24"/>
        </w:rPr>
        <w:t xml:space="preserve"> of [obligatory] Torah knowledge, but there is </w:t>
      </w:r>
      <w:r w:rsidRPr="00A327E2">
        <w:rPr>
          <w:rFonts w:asciiTheme="minorBidi" w:hAnsiTheme="minorBidi" w:cstheme="minorBidi"/>
          <w:i/>
          <w:iCs/>
          <w:sz w:val="24"/>
          <w:szCs w:val="24"/>
        </w:rPr>
        <w:t>bitul</w:t>
      </w:r>
      <w:r w:rsidRPr="00434584">
        <w:rPr>
          <w:rFonts w:asciiTheme="minorBidi" w:hAnsiTheme="minorBidi" w:cstheme="minorBidi"/>
          <w:sz w:val="24"/>
          <w:szCs w:val="24"/>
        </w:rPr>
        <w:t xml:space="preserve"> regarding the spiritual character of the woman.</w:t>
      </w:r>
    </w:p>
    <w:p w14:paraId="3B2C595A" w14:textId="77777777" w:rsidR="00CE1B59" w:rsidRDefault="00CE1B59" w:rsidP="0063156D">
      <w:pPr>
        <w:bidi w:val="0"/>
        <w:spacing w:after="0" w:line="240" w:lineRule="auto"/>
        <w:contextualSpacing/>
        <w:jc w:val="both"/>
        <w:rPr>
          <w:rFonts w:asciiTheme="minorBidi" w:hAnsiTheme="minorBidi" w:cstheme="minorBidi"/>
          <w:i/>
          <w:iCs/>
          <w:sz w:val="24"/>
          <w:szCs w:val="24"/>
        </w:rPr>
      </w:pPr>
    </w:p>
    <w:p w14:paraId="6198F082" w14:textId="77777777" w:rsidR="00CE1B59"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To Rav Ariel, a day without Torah is a blow to anyone's character. Women, too, have "spiritual character" and should be wary of </w:t>
      </w:r>
      <w:r w:rsidRPr="00932E03">
        <w:rPr>
          <w:rFonts w:asciiTheme="minorBidi" w:hAnsiTheme="minorBidi" w:cstheme="minorBidi"/>
          <w:sz w:val="24"/>
          <w:szCs w:val="24"/>
        </w:rPr>
        <w:t xml:space="preserve">bitul Torah. </w:t>
      </w:r>
    </w:p>
    <w:p w14:paraId="60A76132" w14:textId="77777777" w:rsidR="00CE1B59" w:rsidRDefault="00CE1B59" w:rsidP="0063156D">
      <w:pPr>
        <w:bidi w:val="0"/>
        <w:spacing w:after="0" w:line="240" w:lineRule="auto"/>
        <w:contextualSpacing/>
        <w:jc w:val="both"/>
        <w:rPr>
          <w:rFonts w:asciiTheme="minorBidi" w:hAnsiTheme="minorBidi" w:cstheme="minorBidi"/>
          <w:i/>
          <w:iCs/>
          <w:sz w:val="24"/>
          <w:szCs w:val="24"/>
        </w:rPr>
      </w:pPr>
    </w:p>
    <w:p w14:paraId="7614A2EA" w14:textId="7D706369" w:rsidR="00CE1B59" w:rsidRPr="00932E03"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Women don't have a free ticket to watch hours of television or mindlessly surf the internet.</w:t>
      </w:r>
      <w:r w:rsidR="002A70B4">
        <w:rPr>
          <w:rFonts w:asciiTheme="minorBidi" w:hAnsiTheme="minorBidi" w:cstheme="minorBidi"/>
          <w:i/>
          <w:iCs/>
          <w:sz w:val="24"/>
          <w:szCs w:val="24"/>
        </w:rPr>
        <w:t xml:space="preserve"> </w:t>
      </w:r>
      <w:r w:rsidRPr="00932E03">
        <w:rPr>
          <w:rFonts w:asciiTheme="minorBidi" w:hAnsiTheme="minorBidi" w:cstheme="minorBidi"/>
          <w:i/>
          <w:iCs/>
          <w:sz w:val="24"/>
          <w:szCs w:val="24"/>
        </w:rPr>
        <w:t xml:space="preserve">What does exemption from the mitzva of </w:t>
      </w:r>
      <w:r w:rsidRPr="00932E03">
        <w:rPr>
          <w:rFonts w:asciiTheme="minorBidi" w:hAnsiTheme="minorBidi" w:cstheme="minorBidi"/>
          <w:sz w:val="24"/>
          <w:szCs w:val="24"/>
        </w:rPr>
        <w:t xml:space="preserve">Talmud Torah </w:t>
      </w:r>
      <w:r w:rsidRPr="00932E03">
        <w:rPr>
          <w:rFonts w:asciiTheme="minorBidi" w:hAnsiTheme="minorBidi" w:cstheme="minorBidi"/>
          <w:i/>
          <w:iCs/>
          <w:sz w:val="24"/>
          <w:szCs w:val="24"/>
        </w:rPr>
        <w:t xml:space="preserve">mean then? That women have more flexibility than men in deciding how to study Torah and how much Torah to study. </w:t>
      </w:r>
    </w:p>
    <w:p w14:paraId="10BADF4D" w14:textId="77777777" w:rsidR="00CE1B59" w:rsidRDefault="00CE1B59" w:rsidP="0063156D">
      <w:pPr>
        <w:bidi w:val="0"/>
        <w:spacing w:after="0" w:line="240" w:lineRule="auto"/>
        <w:contextualSpacing/>
        <w:jc w:val="both"/>
        <w:rPr>
          <w:rFonts w:asciiTheme="minorBidi" w:hAnsiTheme="minorBidi" w:cstheme="minorBidi"/>
          <w:sz w:val="24"/>
          <w:szCs w:val="24"/>
        </w:rPr>
      </w:pPr>
    </w:p>
    <w:p w14:paraId="25FA3B0B" w14:textId="07CF2F08" w:rsidR="00CE1B59" w:rsidRPr="00BD780B" w:rsidRDefault="00CE1B59" w:rsidP="0063156D">
      <w:pPr>
        <w:pStyle w:val="Heading3"/>
        <w:spacing w:line="240" w:lineRule="auto"/>
        <w:jc w:val="both"/>
        <w:rPr>
          <w:rFonts w:asciiTheme="minorBidi" w:hAnsiTheme="minorBidi" w:cstheme="minorBidi"/>
          <w:i w:val="0"/>
          <w:iCs w:val="0"/>
        </w:rPr>
      </w:pPr>
      <w:r w:rsidRPr="00746902">
        <w:rPr>
          <w:rFonts w:asciiTheme="minorBidi" w:hAnsiTheme="minorBidi" w:cstheme="minorBidi"/>
        </w:rPr>
        <w:t xml:space="preserve">● </w:t>
      </w:r>
      <w:r w:rsidRPr="00BD780B">
        <w:rPr>
          <w:rFonts w:asciiTheme="minorBidi" w:hAnsiTheme="minorBidi" w:cstheme="minorBidi"/>
          <w:i w:val="0"/>
          <w:iCs w:val="0"/>
        </w:rPr>
        <w:t>Appendix Two: Why don't more women study Torah, especially Oral Torah?</w:t>
      </w:r>
    </w:p>
    <w:p w14:paraId="324C0572" w14:textId="77777777" w:rsidR="00CE1B59" w:rsidRDefault="00CE1B59" w:rsidP="0063156D">
      <w:pPr>
        <w:bidi w:val="0"/>
        <w:spacing w:after="0" w:line="240" w:lineRule="auto"/>
        <w:contextualSpacing/>
        <w:jc w:val="both"/>
        <w:rPr>
          <w:rFonts w:asciiTheme="minorBidi" w:hAnsiTheme="minorBidi" w:cstheme="minorBidi"/>
          <w:i/>
          <w:iCs/>
          <w:sz w:val="24"/>
          <w:szCs w:val="24"/>
        </w:rPr>
      </w:pPr>
    </w:p>
    <w:p w14:paraId="0BB7DB5B" w14:textId="500F346F" w:rsidR="00CE1B59" w:rsidRDefault="00CE1B59" w:rsidP="006D17C4">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Even in communities that </w:t>
      </w:r>
      <w:r w:rsidR="006D17C4">
        <w:rPr>
          <w:rFonts w:asciiTheme="minorBidi" w:hAnsiTheme="minorBidi" w:cstheme="minorBidi"/>
          <w:i/>
          <w:iCs/>
          <w:sz w:val="24"/>
          <w:szCs w:val="24"/>
        </w:rPr>
        <w:t>view women's</w:t>
      </w:r>
      <w:r w:rsidR="006D17C4" w:rsidRPr="00932E03">
        <w:rPr>
          <w:rFonts w:asciiTheme="minorBidi" w:hAnsiTheme="minorBidi" w:cstheme="minorBidi"/>
          <w:i/>
          <w:iCs/>
          <w:sz w:val="24"/>
          <w:szCs w:val="24"/>
        </w:rPr>
        <w:t xml:space="preserve"> </w:t>
      </w:r>
      <w:r w:rsidRPr="00932E03">
        <w:rPr>
          <w:rFonts w:asciiTheme="minorBidi" w:hAnsiTheme="minorBidi" w:cstheme="minorBidi"/>
          <w:i/>
          <w:iCs/>
          <w:sz w:val="24"/>
          <w:szCs w:val="24"/>
        </w:rPr>
        <w:t>study of Oral Torah</w:t>
      </w:r>
      <w:r w:rsidR="006D17C4">
        <w:rPr>
          <w:rFonts w:asciiTheme="minorBidi" w:hAnsiTheme="minorBidi" w:cstheme="minorBidi"/>
          <w:i/>
          <w:iCs/>
          <w:sz w:val="24"/>
          <w:szCs w:val="24"/>
        </w:rPr>
        <w:t xml:space="preserve"> as permissible</w:t>
      </w:r>
      <w:r w:rsidRPr="00932E03">
        <w:rPr>
          <w:rFonts w:asciiTheme="minorBidi" w:hAnsiTheme="minorBidi" w:cstheme="minorBidi"/>
          <w:i/>
          <w:iCs/>
          <w:sz w:val="24"/>
          <w:szCs w:val="24"/>
        </w:rPr>
        <w:t xml:space="preserve">, most women do not pursue it. </w:t>
      </w:r>
    </w:p>
    <w:p w14:paraId="63421B28"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2766FB0A" w14:textId="77777777" w:rsidR="00CE1B59"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Why not? Here are some common contributing factors:</w:t>
      </w:r>
    </w:p>
    <w:p w14:paraId="7A18C81C"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34B98553" w14:textId="77777777" w:rsidR="00CE1B59"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1. The wider community's ambivalence to women's Torah study, especially Talmud study, can undermine it. It can be difficult to make the effort to study without external validation.</w:t>
      </w:r>
    </w:p>
    <w:p w14:paraId="69A06B63"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4C3CA10F" w14:textId="77777777" w:rsidR="00CE1B59"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2. Many women lack female role models who balance serious study with other religious commitments. Role models provide inspiration and a sense of what is possible.</w:t>
      </w:r>
    </w:p>
    <w:p w14:paraId="5A23EA56"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4CFBA978" w14:textId="5BA2B332" w:rsidR="00CE1B59"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lastRenderedPageBreak/>
        <w:t xml:space="preserve">3. Many communities do not offer attractive or accessible frameworks for women's </w:t>
      </w:r>
      <w:r w:rsidR="002A70B4">
        <w:rPr>
          <w:rFonts w:asciiTheme="minorBidi" w:hAnsiTheme="minorBidi" w:cstheme="minorBidi"/>
          <w:sz w:val="24"/>
          <w:szCs w:val="24"/>
        </w:rPr>
        <w:t>t</w:t>
      </w:r>
      <w:r w:rsidRPr="00932E03">
        <w:rPr>
          <w:rFonts w:asciiTheme="minorBidi" w:hAnsiTheme="minorBidi" w:cstheme="minorBidi"/>
          <w:sz w:val="24"/>
          <w:szCs w:val="24"/>
        </w:rPr>
        <w:t xml:space="preserve">almud Torah. </w:t>
      </w:r>
      <w:r w:rsidRPr="00932E03">
        <w:rPr>
          <w:rFonts w:asciiTheme="minorBidi" w:hAnsiTheme="minorBidi" w:cstheme="minorBidi"/>
          <w:i/>
          <w:iCs/>
          <w:sz w:val="24"/>
          <w:szCs w:val="24"/>
        </w:rPr>
        <w:t>Without opportunities, women won't learn.</w:t>
      </w:r>
      <w:r>
        <w:rPr>
          <w:rFonts w:asciiTheme="minorBidi" w:hAnsiTheme="minorBidi" w:cstheme="minorBidi"/>
          <w:i/>
          <w:iCs/>
          <w:sz w:val="24"/>
          <w:szCs w:val="24"/>
        </w:rPr>
        <w:t xml:space="preserve"> Talmud study, in particular, demands a high level of training.</w:t>
      </w:r>
    </w:p>
    <w:p w14:paraId="2EE1CE5E"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6DA14572" w14:textId="77777777" w:rsidR="00CE1B59"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4. Many women (and men) are most attracted to Torah study that connects directly to matters of faith or to practical Halacha. Scholars who teach primary texts often focus on more arcane subjects or intricate styles of study. That may discourage some women, especially women with less background in Torah study, from learning at all. </w:t>
      </w:r>
    </w:p>
    <w:p w14:paraId="27B6BFEC"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104897A1" w14:textId="0BC16F57" w:rsidR="00CE1B59" w:rsidRDefault="00CE1B59" w:rsidP="00384C48">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Communities can surmount these challenges by supporting women's </w:t>
      </w:r>
      <w:r w:rsidR="002A70B4">
        <w:rPr>
          <w:rFonts w:asciiTheme="minorBidi" w:hAnsiTheme="minorBidi" w:cstheme="minorBidi"/>
          <w:sz w:val="24"/>
          <w:szCs w:val="24"/>
        </w:rPr>
        <w:t>t</w:t>
      </w:r>
      <w:r w:rsidR="002A70B4" w:rsidRPr="00932E03">
        <w:rPr>
          <w:rFonts w:asciiTheme="minorBidi" w:hAnsiTheme="minorBidi" w:cstheme="minorBidi"/>
          <w:sz w:val="24"/>
          <w:szCs w:val="24"/>
        </w:rPr>
        <w:t xml:space="preserve">almud </w:t>
      </w:r>
      <w:r w:rsidRPr="00932E03">
        <w:rPr>
          <w:rFonts w:asciiTheme="minorBidi" w:hAnsiTheme="minorBidi" w:cstheme="minorBidi"/>
          <w:sz w:val="24"/>
          <w:szCs w:val="24"/>
        </w:rPr>
        <w:t>Torah</w:t>
      </w:r>
      <w:r w:rsidRPr="00932E03">
        <w:rPr>
          <w:rFonts w:asciiTheme="minorBidi" w:hAnsiTheme="minorBidi" w:cstheme="minorBidi"/>
          <w:i/>
          <w:iCs/>
          <w:sz w:val="24"/>
          <w:szCs w:val="24"/>
        </w:rPr>
        <w:t xml:space="preserve">, welcoming female teachers, offering frameworks for women's study, and encouraging a range of study topics and styles. </w:t>
      </w:r>
    </w:p>
    <w:p w14:paraId="7932C1D4" w14:textId="77777777" w:rsidR="00CE1B59" w:rsidRDefault="00CE1B59" w:rsidP="0063156D">
      <w:pPr>
        <w:bidi w:val="0"/>
        <w:spacing w:after="0" w:line="240" w:lineRule="auto"/>
        <w:contextualSpacing/>
        <w:jc w:val="both"/>
        <w:rPr>
          <w:rFonts w:asciiTheme="minorBidi" w:hAnsiTheme="minorBidi" w:cstheme="minorBidi"/>
          <w:i/>
          <w:iCs/>
          <w:sz w:val="24"/>
          <w:szCs w:val="24"/>
        </w:rPr>
      </w:pPr>
    </w:p>
    <w:p w14:paraId="5EF212FC" w14:textId="16D91ED8" w:rsidR="00CE1B59" w:rsidRPr="00932E03" w:rsidRDefault="001B13C8" w:rsidP="0063156D">
      <w:pPr>
        <w:bidi w:val="0"/>
        <w:spacing w:after="0" w:line="240" w:lineRule="auto"/>
        <w:contextualSpacing/>
        <w:jc w:val="both"/>
        <w:rPr>
          <w:rFonts w:asciiTheme="minorBidi" w:hAnsiTheme="minorBidi" w:cstheme="minorBidi"/>
          <w:i/>
          <w:iCs/>
          <w:sz w:val="24"/>
          <w:szCs w:val="24"/>
        </w:rPr>
      </w:pPr>
      <w:r>
        <w:rPr>
          <w:rFonts w:asciiTheme="minorBidi" w:hAnsiTheme="minorBidi" w:cstheme="minorBidi"/>
          <w:i/>
          <w:iCs/>
          <w:sz w:val="24"/>
          <w:szCs w:val="24"/>
        </w:rPr>
        <w:t>Possibilities</w:t>
      </w:r>
      <w:r w:rsidR="00CE1B59">
        <w:rPr>
          <w:rFonts w:asciiTheme="minorBidi" w:hAnsiTheme="minorBidi" w:cstheme="minorBidi"/>
          <w:i/>
          <w:iCs/>
          <w:sz w:val="24"/>
          <w:szCs w:val="24"/>
        </w:rPr>
        <w:t xml:space="preserve"> for encouraging women's Torah study abound: Fathers can learn every Shabbat with their daughters; schools can expand their Torah curriculum for girls; family friends can give the bat mitzva girl religious books; parents can send their daughters to learn in Israel; dating prospects can agree to meet a 'girl who learns;' Rabbis can be more accepting of more institutions of learning; communal initiatives for women can incorporate study; couples can make an effort to set aside time for the woman to learn; and local batei midrash can open their doors to women. </w:t>
      </w:r>
      <w:r w:rsidR="00CE1B59" w:rsidRPr="00932E03">
        <w:rPr>
          <w:rFonts w:asciiTheme="minorBidi" w:hAnsiTheme="minorBidi" w:cstheme="minorBidi"/>
          <w:i/>
          <w:iCs/>
          <w:sz w:val="24"/>
          <w:szCs w:val="24"/>
        </w:rPr>
        <w:t xml:space="preserve">(For more suggestions specific to Talmud study, see </w:t>
      </w:r>
      <w:hyperlink r:id="rId13" w:history="1">
        <w:r w:rsidR="00CE1B59" w:rsidRPr="00932E03">
          <w:rPr>
            <w:rStyle w:val="Hyperlink"/>
            <w:rFonts w:asciiTheme="minorBidi" w:hAnsiTheme="minorBidi" w:cstheme="minorBidi"/>
            <w:i/>
            <w:iCs/>
            <w:sz w:val="24"/>
            <w:szCs w:val="24"/>
          </w:rPr>
          <w:t>here</w:t>
        </w:r>
      </w:hyperlink>
      <w:r w:rsidR="00CE1B59" w:rsidRPr="00932E03">
        <w:rPr>
          <w:rFonts w:asciiTheme="minorBidi" w:hAnsiTheme="minorBidi" w:cstheme="minorBidi"/>
          <w:i/>
          <w:iCs/>
          <w:sz w:val="24"/>
          <w:szCs w:val="24"/>
        </w:rPr>
        <w:t>.)</w:t>
      </w:r>
    </w:p>
    <w:p w14:paraId="20B070D0" w14:textId="77777777" w:rsidR="00CE1B59" w:rsidRDefault="00CE1B59" w:rsidP="0063156D">
      <w:pPr>
        <w:pStyle w:val="NormalWeb"/>
        <w:shd w:val="clear" w:color="auto" w:fill="FFFFFF"/>
        <w:spacing w:before="0" w:beforeAutospacing="0" w:after="0" w:afterAutospacing="0"/>
        <w:jc w:val="both"/>
        <w:rPr>
          <w:rFonts w:asciiTheme="minorBidi" w:hAnsiTheme="minorBidi" w:cstheme="minorBidi"/>
          <w:color w:val="222222"/>
        </w:rPr>
      </w:pPr>
    </w:p>
    <w:p w14:paraId="2BE4ACC9" w14:textId="71990562" w:rsidR="00CE1B59" w:rsidRPr="00932E03" w:rsidRDefault="00CE1B59" w:rsidP="0063156D">
      <w:pPr>
        <w:pStyle w:val="Heading3"/>
        <w:spacing w:line="240" w:lineRule="auto"/>
        <w:jc w:val="both"/>
        <w:rPr>
          <w:rFonts w:asciiTheme="minorBidi" w:hAnsiTheme="minorBidi" w:cstheme="minorBidi"/>
          <w:b w:val="0"/>
          <w:bCs w:val="0"/>
          <w:rtl/>
        </w:rPr>
      </w:pPr>
      <w:r>
        <w:rPr>
          <w:rFonts w:asciiTheme="minorBidi" w:hAnsiTheme="minorBidi" w:cstheme="minorBidi"/>
        </w:rPr>
        <w:t>●</w:t>
      </w:r>
      <w:r w:rsidRPr="00932E03">
        <w:rPr>
          <w:rFonts w:asciiTheme="minorBidi" w:hAnsiTheme="minorBidi" w:cstheme="minorBidi"/>
          <w:b w:val="0"/>
          <w:bCs w:val="0"/>
        </w:rPr>
        <w:t xml:space="preserve"> </w:t>
      </w:r>
      <w:r w:rsidRPr="00BD780B">
        <w:rPr>
          <w:rFonts w:asciiTheme="minorBidi" w:hAnsiTheme="minorBidi" w:cstheme="minorBidi"/>
          <w:i w:val="0"/>
          <w:iCs w:val="0"/>
        </w:rPr>
        <w:t xml:space="preserve">Appendix Three: </w:t>
      </w:r>
      <w:r>
        <w:rPr>
          <w:rFonts w:asciiTheme="minorBidi" w:hAnsiTheme="minorBidi" w:cstheme="minorBidi"/>
          <w:i w:val="0"/>
          <w:iCs w:val="0"/>
        </w:rPr>
        <w:t>How d</w:t>
      </w:r>
      <w:r w:rsidRPr="00BD780B">
        <w:rPr>
          <w:rFonts w:asciiTheme="minorBidi" w:hAnsiTheme="minorBidi" w:cstheme="minorBidi"/>
          <w:i w:val="0"/>
          <w:iCs w:val="0"/>
        </w:rPr>
        <w:t xml:space="preserve">oes </w:t>
      </w:r>
      <w:r>
        <w:rPr>
          <w:rFonts w:asciiTheme="minorBidi" w:hAnsiTheme="minorBidi" w:cstheme="minorBidi"/>
          <w:i w:val="0"/>
          <w:iCs w:val="0"/>
        </w:rPr>
        <w:t xml:space="preserve">a </w:t>
      </w:r>
      <w:r w:rsidRPr="00BD780B">
        <w:rPr>
          <w:rFonts w:asciiTheme="minorBidi" w:hAnsiTheme="minorBidi" w:cstheme="minorBidi"/>
          <w:i w:val="0"/>
          <w:iCs w:val="0"/>
        </w:rPr>
        <w:t>wom</w:t>
      </w:r>
      <w:r>
        <w:rPr>
          <w:rFonts w:asciiTheme="minorBidi" w:hAnsiTheme="minorBidi" w:cstheme="minorBidi"/>
          <w:i w:val="0"/>
          <w:iCs w:val="0"/>
        </w:rPr>
        <w:t>a</w:t>
      </w:r>
      <w:r w:rsidRPr="00BD780B">
        <w:rPr>
          <w:rFonts w:asciiTheme="minorBidi" w:hAnsiTheme="minorBidi" w:cstheme="minorBidi"/>
          <w:i w:val="0"/>
          <w:iCs w:val="0"/>
        </w:rPr>
        <w:t xml:space="preserve">n's Torah study </w:t>
      </w:r>
      <w:r>
        <w:rPr>
          <w:rFonts w:asciiTheme="minorBidi" w:hAnsiTheme="minorBidi" w:cstheme="minorBidi"/>
          <w:i w:val="0"/>
          <w:iCs w:val="0"/>
        </w:rPr>
        <w:t>affect others</w:t>
      </w:r>
      <w:r w:rsidRPr="00BD780B">
        <w:rPr>
          <w:rFonts w:asciiTheme="minorBidi" w:hAnsiTheme="minorBidi" w:cstheme="minorBidi"/>
          <w:i w:val="0"/>
          <w:iCs w:val="0"/>
        </w:rPr>
        <w:t>?</w:t>
      </w:r>
      <w:r>
        <w:rPr>
          <w:rFonts w:asciiTheme="minorBidi" w:hAnsiTheme="minorBidi" w:cstheme="minorBidi"/>
          <w:b w:val="0"/>
          <w:bCs w:val="0"/>
        </w:rPr>
        <w:t xml:space="preserve"> </w:t>
      </w:r>
    </w:p>
    <w:p w14:paraId="708DB59C" w14:textId="77777777" w:rsidR="00CE1B59" w:rsidRDefault="00CE1B59" w:rsidP="0063156D">
      <w:pPr>
        <w:bidi w:val="0"/>
        <w:spacing w:after="0" w:line="240" w:lineRule="auto"/>
        <w:contextualSpacing/>
        <w:jc w:val="both"/>
        <w:rPr>
          <w:rFonts w:asciiTheme="minorBidi" w:hAnsiTheme="minorBidi" w:cstheme="minorBidi"/>
          <w:i/>
          <w:iCs/>
          <w:sz w:val="24"/>
          <w:szCs w:val="24"/>
        </w:rPr>
      </w:pPr>
    </w:p>
    <w:p w14:paraId="7EC570F5" w14:textId="16706815" w:rsidR="00CE1B59"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When a woman engages in formal Torah study, </w:t>
      </w:r>
      <w:r>
        <w:rPr>
          <w:rFonts w:asciiTheme="minorBidi" w:hAnsiTheme="minorBidi" w:cstheme="minorBidi"/>
          <w:i/>
          <w:iCs/>
          <w:sz w:val="24"/>
          <w:szCs w:val="24"/>
        </w:rPr>
        <w:t>it clearly benefits her. H</w:t>
      </w:r>
      <w:r w:rsidRPr="00932E03">
        <w:rPr>
          <w:rFonts w:asciiTheme="minorBidi" w:hAnsiTheme="minorBidi" w:cstheme="minorBidi"/>
          <w:i/>
          <w:iCs/>
          <w:sz w:val="24"/>
          <w:szCs w:val="24"/>
        </w:rPr>
        <w:t xml:space="preserve">ow does that affect the people around her? </w:t>
      </w:r>
    </w:p>
    <w:p w14:paraId="616AF2F1"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p>
    <w:p w14:paraId="778B7451" w14:textId="77777777" w:rsidR="00CE1B59" w:rsidRPr="00932E03" w:rsidRDefault="00CE1B59" w:rsidP="0063156D">
      <w:pPr>
        <w:bidi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The Talmud teaches that a woman's merit for Torah study is indirect:</w:t>
      </w:r>
    </w:p>
    <w:p w14:paraId="3BFA3772" w14:textId="77777777" w:rsidR="00CE1B59" w:rsidRPr="00434584" w:rsidRDefault="00CE1B59" w:rsidP="0063156D">
      <w:pPr>
        <w:spacing w:after="0" w:line="240" w:lineRule="auto"/>
        <w:contextualSpacing/>
        <w:jc w:val="both"/>
        <w:rPr>
          <w:rFonts w:asciiTheme="minorBidi" w:hAnsiTheme="minorBidi" w:cstheme="minorBidi"/>
          <w:b/>
          <w:bCs/>
          <w:snapToGrid w:val="0"/>
          <w:sz w:val="24"/>
          <w:szCs w:val="24"/>
          <w:u w:val="single"/>
          <w:rtl/>
        </w:rPr>
      </w:pPr>
    </w:p>
    <w:p w14:paraId="092DD92C" w14:textId="7C322491" w:rsidR="00CE1B59" w:rsidRPr="00434584" w:rsidRDefault="00CE1B59" w:rsidP="0063156D">
      <w:pPr>
        <w:bidi w:val="0"/>
        <w:spacing w:after="0" w:line="240" w:lineRule="auto"/>
        <w:ind w:left="284"/>
        <w:contextualSpacing/>
        <w:jc w:val="both"/>
        <w:rPr>
          <w:rFonts w:asciiTheme="minorBidi" w:hAnsiTheme="minorBidi" w:cstheme="minorBidi"/>
          <w:snapToGrid w:val="0"/>
          <w:sz w:val="24"/>
          <w:szCs w:val="24"/>
        </w:rPr>
      </w:pPr>
      <w:r w:rsidRPr="00434584">
        <w:rPr>
          <w:rFonts w:asciiTheme="minorBidi" w:hAnsiTheme="minorBidi" w:cstheme="minorBidi"/>
          <w:snapToGrid w:val="0"/>
          <w:sz w:val="24"/>
          <w:szCs w:val="24"/>
          <w:u w:val="single"/>
        </w:rPr>
        <w:t>Sota 21</w:t>
      </w:r>
      <w:r w:rsidRPr="00434584">
        <w:rPr>
          <w:rFonts w:asciiTheme="minorBidi" w:hAnsiTheme="minorBidi" w:cstheme="minorBidi"/>
          <w:snapToGrid w:val="0"/>
          <w:sz w:val="24"/>
          <w:szCs w:val="24"/>
        </w:rPr>
        <w:t>a Ravina said: …Through</w:t>
      </w:r>
      <w:r>
        <w:rPr>
          <w:rFonts w:asciiTheme="minorBidi" w:hAnsiTheme="minorBidi" w:cstheme="minorBidi"/>
          <w:snapToGrid w:val="0"/>
          <w:sz w:val="24"/>
          <w:szCs w:val="24"/>
        </w:rPr>
        <w:t>…</w:t>
      </w:r>
      <w:r w:rsidRPr="00434584">
        <w:rPr>
          <w:rFonts w:asciiTheme="minorBidi" w:hAnsiTheme="minorBidi" w:cstheme="minorBidi"/>
          <w:snapToGrid w:val="0"/>
          <w:sz w:val="24"/>
          <w:szCs w:val="24"/>
        </w:rPr>
        <w:t>reading [verses] and repeating [mishnayot to] their sons and watching out for their husbands until they come from the bet midrash, do they not share [the reward] with them?</w:t>
      </w:r>
    </w:p>
    <w:p w14:paraId="4E97A910" w14:textId="77777777" w:rsidR="00CE1B59" w:rsidRDefault="00CE1B59" w:rsidP="0063156D">
      <w:pPr>
        <w:bidi w:val="0"/>
        <w:spacing w:after="0" w:line="240" w:lineRule="auto"/>
        <w:contextualSpacing/>
        <w:jc w:val="both"/>
        <w:rPr>
          <w:rFonts w:asciiTheme="minorBidi" w:hAnsiTheme="minorBidi" w:cstheme="minorBidi"/>
          <w:i/>
          <w:iCs/>
          <w:snapToGrid w:val="0"/>
          <w:sz w:val="24"/>
          <w:szCs w:val="24"/>
        </w:rPr>
      </w:pPr>
    </w:p>
    <w:p w14:paraId="3170E4A2" w14:textId="3F24BE84" w:rsidR="00CE1B59" w:rsidRPr="00932E03" w:rsidRDefault="00CE1B59" w:rsidP="0063156D">
      <w:pPr>
        <w:bidi w:val="0"/>
        <w:spacing w:after="0" w:line="240" w:lineRule="auto"/>
        <w:contextualSpacing/>
        <w:jc w:val="both"/>
        <w:rPr>
          <w:rFonts w:asciiTheme="minorBidi" w:hAnsiTheme="minorBidi" w:cstheme="minorBidi"/>
          <w:i/>
          <w:iCs/>
          <w:snapToGrid w:val="0"/>
          <w:sz w:val="24"/>
          <w:szCs w:val="24"/>
        </w:rPr>
      </w:pPr>
      <w:r w:rsidRPr="00932E03">
        <w:rPr>
          <w:rFonts w:asciiTheme="minorBidi" w:hAnsiTheme="minorBidi" w:cstheme="minorBidi"/>
          <w:i/>
          <w:iCs/>
          <w:snapToGrid w:val="0"/>
          <w:sz w:val="24"/>
          <w:szCs w:val="24"/>
        </w:rPr>
        <w:t>Ravina</w:t>
      </w:r>
      <w:r>
        <w:rPr>
          <w:rFonts w:asciiTheme="minorBidi" w:hAnsiTheme="minorBidi" w:cstheme="minorBidi"/>
          <w:i/>
          <w:iCs/>
          <w:snapToGrid w:val="0"/>
          <w:sz w:val="24"/>
          <w:szCs w:val="24"/>
        </w:rPr>
        <w:t xml:space="preserve"> lives before women study Torah formally. According to him, </w:t>
      </w:r>
      <w:r w:rsidRPr="00932E03">
        <w:rPr>
          <w:rFonts w:asciiTheme="minorBidi" w:hAnsiTheme="minorBidi" w:cstheme="minorBidi"/>
          <w:i/>
          <w:iCs/>
          <w:snapToGrid w:val="0"/>
          <w:sz w:val="24"/>
          <w:szCs w:val="24"/>
        </w:rPr>
        <w:t xml:space="preserve">women receive reward for </w:t>
      </w:r>
      <w:r>
        <w:rPr>
          <w:rFonts w:asciiTheme="minorBidi" w:hAnsiTheme="minorBidi" w:cstheme="minorBidi"/>
          <w:i/>
          <w:iCs/>
          <w:snapToGrid w:val="0"/>
          <w:sz w:val="24"/>
          <w:szCs w:val="24"/>
        </w:rPr>
        <w:t xml:space="preserve">Torah study by </w:t>
      </w:r>
      <w:r w:rsidRPr="00932E03">
        <w:rPr>
          <w:rFonts w:asciiTheme="minorBidi" w:hAnsiTheme="minorBidi" w:cstheme="minorBidi"/>
          <w:i/>
          <w:iCs/>
          <w:snapToGrid w:val="0"/>
          <w:sz w:val="24"/>
          <w:szCs w:val="24"/>
        </w:rPr>
        <w:t>helping husbands and sons to study. Shulchan Aruch agrees.</w:t>
      </w:r>
      <w:r w:rsidRPr="00932E03">
        <w:rPr>
          <w:rStyle w:val="FootnoteReference"/>
          <w:rFonts w:asciiTheme="minorBidi" w:hAnsiTheme="minorBidi" w:cstheme="minorBidi"/>
          <w:i/>
          <w:iCs/>
          <w:snapToGrid w:val="0"/>
          <w:sz w:val="24"/>
          <w:szCs w:val="24"/>
        </w:rPr>
        <w:footnoteReference w:id="18"/>
      </w:r>
      <w:r w:rsidRPr="00932E03">
        <w:rPr>
          <w:rFonts w:asciiTheme="minorBidi" w:hAnsiTheme="minorBidi" w:cstheme="minorBidi"/>
          <w:i/>
          <w:iCs/>
          <w:snapToGrid w:val="0"/>
          <w:sz w:val="24"/>
          <w:szCs w:val="24"/>
        </w:rPr>
        <w:t xml:space="preserve"> </w:t>
      </w:r>
    </w:p>
    <w:p w14:paraId="52FFF883" w14:textId="77777777" w:rsidR="00CE1B59" w:rsidRDefault="00CE1B59" w:rsidP="0063156D">
      <w:pPr>
        <w:bidi w:val="0"/>
        <w:spacing w:after="0" w:line="240" w:lineRule="auto"/>
        <w:contextualSpacing/>
        <w:jc w:val="both"/>
        <w:rPr>
          <w:rFonts w:asciiTheme="minorBidi" w:hAnsiTheme="minorBidi" w:cstheme="minorBidi"/>
          <w:i/>
          <w:iCs/>
          <w:snapToGrid w:val="0"/>
          <w:sz w:val="24"/>
          <w:szCs w:val="24"/>
        </w:rPr>
      </w:pPr>
    </w:p>
    <w:p w14:paraId="40ED9561" w14:textId="7FAD96EE" w:rsidR="00CE1B59" w:rsidRPr="00932E03" w:rsidRDefault="00CE1B59" w:rsidP="0063156D">
      <w:pPr>
        <w:bidi w:val="0"/>
        <w:spacing w:after="0" w:line="240" w:lineRule="auto"/>
        <w:contextualSpacing/>
        <w:jc w:val="both"/>
        <w:rPr>
          <w:rFonts w:asciiTheme="minorBidi" w:hAnsiTheme="minorBidi" w:cstheme="minorBidi"/>
          <w:i/>
          <w:iCs/>
          <w:snapToGrid w:val="0"/>
          <w:sz w:val="24"/>
          <w:szCs w:val="24"/>
        </w:rPr>
      </w:pPr>
      <w:r w:rsidRPr="00932E03">
        <w:rPr>
          <w:rFonts w:asciiTheme="minorBidi" w:hAnsiTheme="minorBidi" w:cstheme="minorBidi"/>
          <w:i/>
          <w:iCs/>
          <w:snapToGrid w:val="0"/>
          <w:sz w:val="24"/>
          <w:szCs w:val="24"/>
        </w:rPr>
        <w:t xml:space="preserve">Rav Schneerson points out that, in our generation, women </w:t>
      </w:r>
      <w:r>
        <w:rPr>
          <w:rFonts w:asciiTheme="minorBidi" w:hAnsiTheme="minorBidi" w:cstheme="minorBidi"/>
          <w:i/>
          <w:iCs/>
          <w:snapToGrid w:val="0"/>
          <w:sz w:val="24"/>
          <w:szCs w:val="24"/>
        </w:rPr>
        <w:t xml:space="preserve">can </w:t>
      </w:r>
      <w:r w:rsidRPr="00932E03">
        <w:rPr>
          <w:rFonts w:asciiTheme="minorBidi" w:hAnsiTheme="minorBidi" w:cstheme="minorBidi"/>
          <w:i/>
          <w:iCs/>
          <w:snapToGrid w:val="0"/>
          <w:sz w:val="24"/>
          <w:szCs w:val="24"/>
        </w:rPr>
        <w:t xml:space="preserve">also facilitate children's and husbands’ study </w:t>
      </w:r>
      <w:r>
        <w:rPr>
          <w:rFonts w:asciiTheme="minorBidi" w:hAnsiTheme="minorBidi" w:cstheme="minorBidi"/>
          <w:i/>
          <w:iCs/>
          <w:snapToGrid w:val="0"/>
          <w:sz w:val="24"/>
          <w:szCs w:val="24"/>
        </w:rPr>
        <w:t>by</w:t>
      </w:r>
      <w:r w:rsidRPr="00932E03">
        <w:rPr>
          <w:rFonts w:asciiTheme="minorBidi" w:hAnsiTheme="minorBidi" w:cstheme="minorBidi"/>
          <w:i/>
          <w:iCs/>
          <w:snapToGrid w:val="0"/>
          <w:sz w:val="24"/>
          <w:szCs w:val="24"/>
        </w:rPr>
        <w:t xml:space="preserve"> </w:t>
      </w:r>
      <w:r>
        <w:rPr>
          <w:rFonts w:asciiTheme="minorBidi" w:hAnsiTheme="minorBidi" w:cstheme="minorBidi"/>
          <w:snapToGrid w:val="0"/>
          <w:sz w:val="24"/>
          <w:szCs w:val="24"/>
        </w:rPr>
        <w:t>teaching</w:t>
      </w:r>
      <w:r w:rsidRPr="00932E03">
        <w:rPr>
          <w:rFonts w:asciiTheme="minorBidi" w:hAnsiTheme="minorBidi" w:cstheme="minorBidi"/>
          <w:i/>
          <w:iCs/>
          <w:snapToGrid w:val="0"/>
          <w:sz w:val="24"/>
          <w:szCs w:val="24"/>
        </w:rPr>
        <w:t xml:space="preserve"> them.</w:t>
      </w:r>
      <w:r>
        <w:rPr>
          <w:rStyle w:val="FootnoteReference"/>
          <w:rFonts w:asciiTheme="minorBidi" w:hAnsiTheme="minorBidi" w:cstheme="minorBidi"/>
          <w:i/>
          <w:iCs/>
          <w:snapToGrid w:val="0"/>
          <w:sz w:val="24"/>
          <w:szCs w:val="24"/>
        </w:rPr>
        <w:footnoteReference w:id="19"/>
      </w:r>
    </w:p>
    <w:p w14:paraId="75887144" w14:textId="77777777" w:rsidR="00CE1B59" w:rsidRDefault="00CE1B59" w:rsidP="0063156D">
      <w:pPr>
        <w:pStyle w:val="FootnoteText"/>
        <w:bidi w:val="0"/>
        <w:jc w:val="both"/>
        <w:rPr>
          <w:rFonts w:asciiTheme="minorBidi" w:hAnsiTheme="minorBidi" w:cstheme="minorBidi"/>
          <w:b/>
          <w:bCs/>
          <w:sz w:val="24"/>
          <w:szCs w:val="24"/>
          <w:u w:val="single"/>
        </w:rPr>
      </w:pPr>
    </w:p>
    <w:p w14:paraId="0E6E4567" w14:textId="22810DD3" w:rsidR="00CE1B59" w:rsidRPr="00434584" w:rsidRDefault="00CE1B59" w:rsidP="0063156D">
      <w:pPr>
        <w:pStyle w:val="FootnoteText"/>
        <w:bidi w:val="0"/>
        <w:ind w:left="284"/>
        <w:jc w:val="both"/>
        <w:rPr>
          <w:rFonts w:asciiTheme="minorBidi" w:hAnsiTheme="minorBidi" w:cstheme="minorBidi"/>
          <w:sz w:val="24"/>
          <w:szCs w:val="24"/>
        </w:rPr>
      </w:pPr>
      <w:r w:rsidRPr="00434584">
        <w:rPr>
          <w:rFonts w:asciiTheme="minorBidi" w:hAnsiTheme="minorBidi" w:cstheme="minorBidi"/>
          <w:sz w:val="24"/>
          <w:szCs w:val="24"/>
          <w:u w:val="single"/>
        </w:rPr>
        <w:t>Rav Menachem M. Schneerson, "Partnership in Study"</w:t>
      </w:r>
      <w:r w:rsidRPr="00A327E2">
        <w:rPr>
          <w:rFonts w:asciiTheme="minorBidi" w:hAnsiTheme="minorBidi" w:cstheme="minorBidi"/>
          <w:sz w:val="24"/>
          <w:szCs w:val="24"/>
        </w:rPr>
        <w:t xml:space="preserve"> </w:t>
      </w:r>
      <w:r w:rsidRPr="00434584">
        <w:rPr>
          <w:rFonts w:asciiTheme="minorBidi" w:hAnsiTheme="minorBidi" w:cstheme="minorBidi"/>
          <w:sz w:val="24"/>
          <w:szCs w:val="24"/>
        </w:rPr>
        <w:t xml:space="preserve">The children tell their mothers about their studies, both in </w:t>
      </w:r>
      <w:r w:rsidR="002A70B4">
        <w:rPr>
          <w:rFonts w:asciiTheme="minorBidi" w:hAnsiTheme="minorBidi" w:cstheme="minorBidi"/>
          <w:sz w:val="24"/>
          <w:szCs w:val="24"/>
        </w:rPr>
        <w:t>S</w:t>
      </w:r>
      <w:r w:rsidRPr="00434584">
        <w:rPr>
          <w:rFonts w:asciiTheme="minorBidi" w:hAnsiTheme="minorBidi" w:cstheme="minorBidi"/>
          <w:sz w:val="24"/>
          <w:szCs w:val="24"/>
        </w:rPr>
        <w:t xml:space="preserve">cripture and in Mishna, and also in Gemara…and the mothers contribute, explaining and clarifying for them </w:t>
      </w:r>
      <w:r w:rsidRPr="00434584">
        <w:rPr>
          <w:rFonts w:asciiTheme="minorBidi" w:hAnsiTheme="minorBidi" w:cstheme="minorBidi"/>
          <w:sz w:val="24"/>
          <w:szCs w:val="24"/>
        </w:rPr>
        <w:lastRenderedPageBreak/>
        <w:t>what they have learned, and similarly regarding their husbands…that they express their opinions and reasoning</w:t>
      </w:r>
      <w:r w:rsidR="002A70B4">
        <w:rPr>
          <w:rFonts w:asciiTheme="minorBidi" w:hAnsiTheme="minorBidi" w:cstheme="minorBidi"/>
          <w:sz w:val="24"/>
          <w:szCs w:val="24"/>
        </w:rPr>
        <w:t>,</w:t>
      </w:r>
      <w:r w:rsidRPr="00434584">
        <w:rPr>
          <w:rFonts w:asciiTheme="minorBidi" w:hAnsiTheme="minorBidi" w:cstheme="minorBidi"/>
          <w:sz w:val="24"/>
          <w:szCs w:val="24"/>
        </w:rPr>
        <w:t xml:space="preserve"> etc. </w:t>
      </w:r>
    </w:p>
    <w:p w14:paraId="37693219" w14:textId="77777777" w:rsidR="00CE1B59" w:rsidRDefault="00CE1B59" w:rsidP="0063156D">
      <w:pPr>
        <w:autoSpaceDE w:val="0"/>
        <w:autoSpaceDN w:val="0"/>
        <w:bidi w:val="0"/>
        <w:adjustRightInd w:val="0"/>
        <w:spacing w:after="0" w:line="240" w:lineRule="auto"/>
        <w:contextualSpacing/>
        <w:jc w:val="both"/>
        <w:rPr>
          <w:rFonts w:asciiTheme="minorBidi" w:hAnsiTheme="minorBidi" w:cstheme="minorBidi"/>
          <w:i/>
          <w:iCs/>
          <w:snapToGrid w:val="0"/>
          <w:sz w:val="24"/>
          <w:szCs w:val="24"/>
        </w:rPr>
      </w:pPr>
    </w:p>
    <w:p w14:paraId="061F32E9" w14:textId="0ED358AC" w:rsidR="00CE1B59" w:rsidRDefault="00CE1B59" w:rsidP="0063156D">
      <w:pPr>
        <w:autoSpaceDE w:val="0"/>
        <w:autoSpaceDN w:val="0"/>
        <w:bidi w:val="0"/>
        <w:adjustRightInd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napToGrid w:val="0"/>
          <w:sz w:val="24"/>
          <w:szCs w:val="24"/>
        </w:rPr>
        <w:t xml:space="preserve">Here Rav Schneerson reinforces his idea that women's </w:t>
      </w:r>
      <w:r w:rsidRPr="00BD780B">
        <w:rPr>
          <w:rFonts w:asciiTheme="minorBidi" w:hAnsiTheme="minorBidi" w:cstheme="minorBidi"/>
          <w:snapToGrid w:val="0"/>
          <w:sz w:val="24"/>
          <w:szCs w:val="24"/>
        </w:rPr>
        <w:t>talmud Torah</w:t>
      </w:r>
      <w:r w:rsidRPr="00932E03">
        <w:rPr>
          <w:rFonts w:asciiTheme="minorBidi" w:hAnsiTheme="minorBidi" w:cstheme="minorBidi"/>
          <w:i/>
          <w:iCs/>
          <w:snapToGrid w:val="0"/>
          <w:sz w:val="24"/>
          <w:szCs w:val="24"/>
        </w:rPr>
        <w:t xml:space="preserve"> is a net gain</w:t>
      </w:r>
      <w:r>
        <w:rPr>
          <w:rFonts w:asciiTheme="minorBidi" w:hAnsiTheme="minorBidi" w:cstheme="minorBidi"/>
          <w:i/>
          <w:iCs/>
          <w:snapToGrid w:val="0"/>
          <w:sz w:val="24"/>
          <w:szCs w:val="24"/>
        </w:rPr>
        <w:t xml:space="preserve"> for everyone</w:t>
      </w:r>
      <w:r w:rsidRPr="00932E03">
        <w:rPr>
          <w:rFonts w:asciiTheme="minorBidi" w:hAnsiTheme="minorBidi" w:cstheme="minorBidi"/>
          <w:i/>
          <w:iCs/>
          <w:snapToGrid w:val="0"/>
          <w:sz w:val="24"/>
          <w:szCs w:val="24"/>
        </w:rPr>
        <w:t>. A woman's active involvement in discussing Torah with her family or friends enhances their learning</w:t>
      </w:r>
      <w:r>
        <w:rPr>
          <w:rFonts w:asciiTheme="minorBidi" w:hAnsiTheme="minorBidi" w:cstheme="minorBidi"/>
          <w:i/>
          <w:iCs/>
          <w:snapToGrid w:val="0"/>
          <w:sz w:val="24"/>
          <w:szCs w:val="24"/>
        </w:rPr>
        <w:t xml:space="preserve"> and enriches their religious lives</w:t>
      </w:r>
      <w:r w:rsidRPr="00932E03">
        <w:rPr>
          <w:rFonts w:asciiTheme="minorBidi" w:hAnsiTheme="minorBidi" w:cstheme="minorBidi"/>
          <w:i/>
          <w:iCs/>
          <w:snapToGrid w:val="0"/>
          <w:sz w:val="24"/>
          <w:szCs w:val="24"/>
        </w:rPr>
        <w:t xml:space="preserve">. </w:t>
      </w:r>
    </w:p>
    <w:p w14:paraId="30B02524" w14:textId="77777777" w:rsidR="00CE1B59" w:rsidRDefault="00CE1B59" w:rsidP="0063156D">
      <w:pPr>
        <w:autoSpaceDE w:val="0"/>
        <w:autoSpaceDN w:val="0"/>
        <w:bidi w:val="0"/>
        <w:adjustRightInd w:val="0"/>
        <w:spacing w:after="0" w:line="240" w:lineRule="auto"/>
        <w:contextualSpacing/>
        <w:jc w:val="both"/>
        <w:rPr>
          <w:rFonts w:asciiTheme="minorBidi" w:hAnsiTheme="minorBidi" w:cstheme="minorBidi"/>
          <w:i/>
          <w:iCs/>
          <w:sz w:val="24"/>
          <w:szCs w:val="24"/>
        </w:rPr>
      </w:pPr>
    </w:p>
    <w:p w14:paraId="6A27A1E8" w14:textId="41842584" w:rsidR="00CE1B59" w:rsidRDefault="00CE1B59" w:rsidP="0063156D">
      <w:pPr>
        <w:autoSpaceDE w:val="0"/>
        <w:autoSpaceDN w:val="0"/>
        <w:bidi w:val="0"/>
        <w:adjustRightInd w:val="0"/>
        <w:spacing w:after="0" w:line="240" w:lineRule="auto"/>
        <w:contextualSpacing/>
        <w:jc w:val="both"/>
        <w:rPr>
          <w:rFonts w:asciiTheme="minorBidi" w:hAnsiTheme="minorBidi" w:cstheme="minorBidi"/>
          <w:i/>
          <w:iCs/>
          <w:sz w:val="24"/>
          <w:szCs w:val="24"/>
        </w:rPr>
      </w:pPr>
      <w:r>
        <w:rPr>
          <w:rFonts w:asciiTheme="minorBidi" w:hAnsiTheme="minorBidi" w:cstheme="minorBidi"/>
          <w:i/>
          <w:iCs/>
          <w:sz w:val="24"/>
          <w:szCs w:val="24"/>
        </w:rPr>
        <w:t xml:space="preserve">Women can share or teach Torah in broader contexts as well, and contribute to Torah and communal policy at a high level. </w:t>
      </w:r>
    </w:p>
    <w:p w14:paraId="496A07CD" w14:textId="77777777" w:rsidR="00CE1B59" w:rsidRDefault="00CE1B59" w:rsidP="0063156D">
      <w:pPr>
        <w:autoSpaceDE w:val="0"/>
        <w:autoSpaceDN w:val="0"/>
        <w:bidi w:val="0"/>
        <w:adjustRightInd w:val="0"/>
        <w:spacing w:after="0" w:line="240" w:lineRule="auto"/>
        <w:contextualSpacing/>
        <w:jc w:val="both"/>
        <w:rPr>
          <w:rFonts w:asciiTheme="minorBidi" w:hAnsiTheme="minorBidi" w:cstheme="minorBidi"/>
          <w:i/>
          <w:iCs/>
          <w:sz w:val="24"/>
          <w:szCs w:val="24"/>
        </w:rPr>
      </w:pPr>
    </w:p>
    <w:p w14:paraId="5155948F" w14:textId="2D5978CF" w:rsidR="00CE1B59" w:rsidRDefault="00CE1B59" w:rsidP="0063156D">
      <w:pPr>
        <w:autoSpaceDE w:val="0"/>
        <w:autoSpaceDN w:val="0"/>
        <w:bidi w:val="0"/>
        <w:adjustRightInd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Everyone stands to benefit when women learn Torah. </w:t>
      </w:r>
      <w:r w:rsidRPr="00932E03">
        <w:rPr>
          <w:rFonts w:asciiTheme="minorBidi" w:hAnsiTheme="minorBidi" w:cstheme="minorBidi"/>
          <w:i/>
          <w:iCs/>
          <w:color w:val="000000"/>
          <w:sz w:val="24"/>
          <w:szCs w:val="24"/>
        </w:rPr>
        <w:t xml:space="preserve">Halacha recognizes </w:t>
      </w:r>
      <w:r>
        <w:rPr>
          <w:rFonts w:asciiTheme="minorBidi" w:hAnsiTheme="minorBidi" w:cstheme="minorBidi"/>
          <w:i/>
          <w:iCs/>
          <w:color w:val="000000"/>
          <w:sz w:val="24"/>
          <w:szCs w:val="24"/>
        </w:rPr>
        <w:t>this, too. For example,</w:t>
      </w:r>
      <w:r w:rsidRPr="00932E03">
        <w:rPr>
          <w:rFonts w:asciiTheme="minorBidi" w:hAnsiTheme="minorBidi" w:cstheme="minorBidi"/>
          <w:i/>
          <w:iCs/>
          <w:color w:val="000000"/>
          <w:sz w:val="24"/>
          <w:szCs w:val="24"/>
        </w:rPr>
        <w:t xml:space="preserve"> </w:t>
      </w:r>
      <w:r>
        <w:rPr>
          <w:rFonts w:asciiTheme="minorBidi" w:hAnsiTheme="minorBidi" w:cstheme="minorBidi"/>
          <w:i/>
          <w:iCs/>
          <w:color w:val="000000"/>
          <w:sz w:val="24"/>
          <w:szCs w:val="24"/>
        </w:rPr>
        <w:t>a</w:t>
      </w:r>
      <w:r w:rsidRPr="00932E03">
        <w:rPr>
          <w:rFonts w:asciiTheme="minorBidi" w:hAnsiTheme="minorBidi" w:cstheme="minorBidi"/>
          <w:i/>
          <w:iCs/>
          <w:color w:val="000000"/>
          <w:sz w:val="24"/>
          <w:szCs w:val="24"/>
        </w:rPr>
        <w:t xml:space="preserve"> woman can make a public siyum with the full status of a </w:t>
      </w:r>
      <w:r w:rsidRPr="00932E03">
        <w:rPr>
          <w:rFonts w:asciiTheme="minorBidi" w:hAnsiTheme="minorBidi" w:cstheme="minorBidi"/>
          <w:color w:val="000000"/>
          <w:sz w:val="24"/>
          <w:szCs w:val="24"/>
        </w:rPr>
        <w:t>se'udat mitzva</w:t>
      </w:r>
      <w:r w:rsidRPr="00932E03">
        <w:rPr>
          <w:rFonts w:asciiTheme="minorBidi" w:hAnsiTheme="minorBidi" w:cstheme="minorBidi"/>
          <w:i/>
          <w:iCs/>
          <w:color w:val="000000"/>
          <w:sz w:val="24"/>
          <w:szCs w:val="24"/>
        </w:rPr>
        <w:t>.</w:t>
      </w:r>
      <w:r w:rsidRPr="00932E03">
        <w:rPr>
          <w:rStyle w:val="FootnoteReference"/>
          <w:rFonts w:asciiTheme="minorBidi" w:hAnsiTheme="minorBidi" w:cstheme="minorBidi"/>
          <w:i/>
          <w:iCs/>
          <w:color w:val="000000"/>
          <w:sz w:val="24"/>
          <w:szCs w:val="24"/>
        </w:rPr>
        <w:footnoteReference w:id="20"/>
      </w:r>
      <w:r w:rsidRPr="00932E03">
        <w:rPr>
          <w:rFonts w:asciiTheme="minorBidi" w:hAnsiTheme="minorBidi" w:cstheme="minorBidi"/>
          <w:i/>
          <w:iCs/>
          <w:color w:val="000000"/>
          <w:sz w:val="24"/>
          <w:szCs w:val="24"/>
        </w:rPr>
        <w:t xml:space="preserve"> </w:t>
      </w:r>
    </w:p>
    <w:p w14:paraId="04E5C751" w14:textId="77777777" w:rsidR="00CE1B59" w:rsidRDefault="00CE1B59" w:rsidP="0063156D">
      <w:pPr>
        <w:autoSpaceDE w:val="0"/>
        <w:autoSpaceDN w:val="0"/>
        <w:bidi w:val="0"/>
        <w:adjustRightInd w:val="0"/>
        <w:spacing w:after="0" w:line="240" w:lineRule="auto"/>
        <w:contextualSpacing/>
        <w:jc w:val="both"/>
        <w:rPr>
          <w:rFonts w:asciiTheme="minorBidi" w:hAnsiTheme="minorBidi" w:cstheme="minorBidi"/>
          <w:i/>
          <w:iCs/>
          <w:sz w:val="24"/>
          <w:szCs w:val="24"/>
        </w:rPr>
      </w:pPr>
    </w:p>
    <w:p w14:paraId="4E5DA235" w14:textId="5C7C5A44" w:rsidR="00CE1B59" w:rsidRPr="00932E03" w:rsidRDefault="00CE1B59" w:rsidP="0063156D">
      <w:pPr>
        <w:autoSpaceDE w:val="0"/>
        <w:autoSpaceDN w:val="0"/>
        <w:bidi w:val="0"/>
        <w:adjustRightInd w:val="0"/>
        <w:spacing w:after="0" w:line="240" w:lineRule="auto"/>
        <w:contextualSpacing/>
        <w:jc w:val="both"/>
        <w:rPr>
          <w:rFonts w:asciiTheme="minorBidi" w:hAnsiTheme="minorBidi" w:cstheme="minorBidi"/>
          <w:i/>
          <w:iCs/>
          <w:sz w:val="24"/>
          <w:szCs w:val="24"/>
        </w:rPr>
      </w:pPr>
      <w:r w:rsidRPr="00932E03">
        <w:rPr>
          <w:rFonts w:asciiTheme="minorBidi" w:hAnsiTheme="minorBidi" w:cstheme="minorBidi"/>
          <w:i/>
          <w:iCs/>
          <w:sz w:val="24"/>
          <w:szCs w:val="24"/>
        </w:rPr>
        <w:t xml:space="preserve">Women's Torah study </w:t>
      </w:r>
      <w:r>
        <w:rPr>
          <w:rFonts w:asciiTheme="minorBidi" w:hAnsiTheme="minorBidi" w:cstheme="minorBidi"/>
          <w:i/>
          <w:iCs/>
          <w:sz w:val="24"/>
          <w:szCs w:val="24"/>
        </w:rPr>
        <w:t>elevates</w:t>
      </w:r>
      <w:r w:rsidRPr="00932E03">
        <w:rPr>
          <w:rFonts w:asciiTheme="minorBidi" w:hAnsiTheme="minorBidi" w:cstheme="minorBidi"/>
          <w:i/>
          <w:iCs/>
          <w:sz w:val="24"/>
          <w:szCs w:val="24"/>
        </w:rPr>
        <w:t xml:space="preserve"> the entire Jewish community.</w:t>
      </w:r>
    </w:p>
    <w:p w14:paraId="4F4D02B3" w14:textId="6B4BCA71" w:rsidR="00CE1B59" w:rsidRDefault="00CE1B59" w:rsidP="0063156D">
      <w:pPr>
        <w:pStyle w:val="NormalWeb"/>
        <w:shd w:val="clear" w:color="auto" w:fill="FFFFFF"/>
        <w:spacing w:before="0" w:beforeAutospacing="0" w:after="0" w:afterAutospacing="0"/>
        <w:jc w:val="both"/>
        <w:rPr>
          <w:rFonts w:asciiTheme="minorBidi" w:hAnsiTheme="minorBidi" w:cstheme="minorBidi"/>
          <w:color w:val="222222"/>
        </w:rPr>
      </w:pPr>
      <w:r w:rsidRPr="00746902">
        <w:rPr>
          <w:rFonts w:asciiTheme="minorBidi" w:hAnsiTheme="minorBidi" w:cstheme="minorBidi"/>
          <w:color w:val="222222"/>
        </w:rPr>
        <w:t> </w:t>
      </w:r>
    </w:p>
    <w:p w14:paraId="5835F1D4" w14:textId="70F4CF4D" w:rsidR="00CE1B59" w:rsidRPr="00BD780B" w:rsidRDefault="00CE1B59" w:rsidP="00A327E2">
      <w:pPr>
        <w:pStyle w:val="Heading3"/>
        <w:keepNext/>
        <w:keepLines/>
        <w:spacing w:line="240" w:lineRule="auto"/>
        <w:jc w:val="both"/>
        <w:rPr>
          <w:rFonts w:asciiTheme="minorBidi" w:hAnsiTheme="minorBidi" w:cstheme="minorBidi"/>
          <w:i w:val="0"/>
          <w:iCs w:val="0"/>
          <w:snapToGrid w:val="0"/>
        </w:rPr>
      </w:pPr>
      <w:r w:rsidRPr="00BD780B">
        <w:rPr>
          <w:rFonts w:asciiTheme="minorBidi" w:hAnsiTheme="minorBidi" w:cstheme="minorBidi"/>
          <w:i w:val="0"/>
          <w:iCs w:val="0"/>
          <w:snapToGrid w:val="0"/>
        </w:rPr>
        <w:t>● Appendix Four: Isn't becoming a scholar a purpose of study?</w:t>
      </w:r>
    </w:p>
    <w:p w14:paraId="7AC1B3E1" w14:textId="77777777" w:rsidR="00CE1B59" w:rsidRPr="00746902" w:rsidRDefault="00CE1B59" w:rsidP="00A327E2">
      <w:pPr>
        <w:keepNext/>
        <w:keepLines/>
        <w:spacing w:after="0" w:line="240" w:lineRule="auto"/>
        <w:jc w:val="both"/>
      </w:pPr>
    </w:p>
    <w:p w14:paraId="288B3F30" w14:textId="6616C103" w:rsidR="00CE1B59" w:rsidRDefault="00CE1B59" w:rsidP="0063156D">
      <w:pPr>
        <w:bidi w:val="0"/>
        <w:spacing w:after="0" w:line="240" w:lineRule="auto"/>
        <w:contextualSpacing/>
        <w:jc w:val="both"/>
        <w:rPr>
          <w:rFonts w:asciiTheme="minorBidi" w:hAnsiTheme="minorBidi" w:cstheme="minorBidi"/>
          <w:i/>
          <w:iCs/>
          <w:snapToGrid w:val="0"/>
          <w:sz w:val="24"/>
          <w:szCs w:val="24"/>
        </w:rPr>
      </w:pPr>
      <w:r w:rsidRPr="00932E03">
        <w:rPr>
          <w:rFonts w:asciiTheme="minorBidi" w:hAnsiTheme="minorBidi" w:cstheme="minorBidi"/>
          <w:i/>
          <w:iCs/>
          <w:snapToGrid w:val="0"/>
          <w:sz w:val="24"/>
          <w:szCs w:val="24"/>
        </w:rPr>
        <w:t>Rosh Beit Midrash of Migdal Oz (and Rav Lichtenstein's daughter) Esti Rosenberg</w:t>
      </w:r>
      <w:r>
        <w:rPr>
          <w:rFonts w:asciiTheme="minorBidi" w:hAnsiTheme="minorBidi" w:cstheme="minorBidi"/>
          <w:i/>
          <w:iCs/>
          <w:snapToGrid w:val="0"/>
          <w:sz w:val="24"/>
          <w:szCs w:val="24"/>
        </w:rPr>
        <w:t xml:space="preserve">, an </w:t>
      </w:r>
      <w:r w:rsidR="00BF184C">
        <w:rPr>
          <w:rFonts w:asciiTheme="minorBidi" w:hAnsiTheme="minorBidi" w:cstheme="minorBidi"/>
          <w:i/>
          <w:iCs/>
          <w:snapToGrid w:val="0"/>
          <w:sz w:val="24"/>
          <w:szCs w:val="24"/>
        </w:rPr>
        <w:t>a</w:t>
      </w:r>
      <w:r>
        <w:rPr>
          <w:rFonts w:asciiTheme="minorBidi" w:hAnsiTheme="minorBidi" w:cstheme="minorBidi"/>
          <w:i/>
          <w:iCs/>
          <w:snapToGrid w:val="0"/>
          <w:sz w:val="24"/>
          <w:szCs w:val="24"/>
        </w:rPr>
        <w:t>dviser to Deracheha,</w:t>
      </w:r>
      <w:r w:rsidRPr="00932E03">
        <w:rPr>
          <w:rFonts w:asciiTheme="minorBidi" w:hAnsiTheme="minorBidi" w:cstheme="minorBidi"/>
          <w:i/>
          <w:iCs/>
          <w:snapToGrid w:val="0"/>
          <w:sz w:val="24"/>
          <w:szCs w:val="24"/>
        </w:rPr>
        <w:t xml:space="preserve"> discusses an additional goal of study</w:t>
      </w:r>
      <w:r w:rsidR="00BF184C">
        <w:rPr>
          <w:rFonts w:asciiTheme="minorBidi" w:hAnsiTheme="minorBidi" w:cstheme="minorBidi"/>
          <w:i/>
          <w:iCs/>
          <w:snapToGrid w:val="0"/>
          <w:sz w:val="24"/>
          <w:szCs w:val="24"/>
        </w:rPr>
        <w:t>:</w:t>
      </w:r>
      <w:r w:rsidR="00BF184C" w:rsidRPr="00932E03">
        <w:rPr>
          <w:rFonts w:asciiTheme="minorBidi" w:hAnsiTheme="minorBidi" w:cstheme="minorBidi"/>
          <w:i/>
          <w:iCs/>
          <w:snapToGrid w:val="0"/>
          <w:sz w:val="24"/>
          <w:szCs w:val="24"/>
        </w:rPr>
        <w:t xml:space="preserve"> </w:t>
      </w:r>
      <w:r w:rsidRPr="00932E03">
        <w:rPr>
          <w:rFonts w:asciiTheme="minorBidi" w:hAnsiTheme="minorBidi" w:cstheme="minorBidi"/>
          <w:i/>
          <w:iCs/>
          <w:snapToGrid w:val="0"/>
          <w:sz w:val="24"/>
          <w:szCs w:val="24"/>
        </w:rPr>
        <w:t xml:space="preserve">becoming a scholar. She writes that midrashot </w:t>
      </w:r>
      <w:r>
        <w:rPr>
          <w:rFonts w:asciiTheme="minorBidi" w:hAnsiTheme="minorBidi" w:cstheme="minorBidi"/>
          <w:i/>
          <w:iCs/>
          <w:snapToGrid w:val="0"/>
          <w:sz w:val="24"/>
          <w:szCs w:val="24"/>
        </w:rPr>
        <w:t>often confront</w:t>
      </w:r>
      <w:r w:rsidRPr="00932E03">
        <w:rPr>
          <w:rFonts w:asciiTheme="minorBidi" w:hAnsiTheme="minorBidi" w:cstheme="minorBidi"/>
          <w:i/>
          <w:iCs/>
          <w:snapToGrid w:val="0"/>
          <w:sz w:val="24"/>
          <w:szCs w:val="24"/>
        </w:rPr>
        <w:t xml:space="preserve"> the following question:</w:t>
      </w:r>
      <w:r w:rsidRPr="00932E03">
        <w:rPr>
          <w:rStyle w:val="FootnoteReference"/>
          <w:rFonts w:asciiTheme="minorBidi" w:hAnsiTheme="minorBidi" w:cstheme="minorBidi"/>
          <w:i/>
          <w:iCs/>
          <w:snapToGrid w:val="0"/>
          <w:sz w:val="24"/>
          <w:szCs w:val="24"/>
        </w:rPr>
        <w:footnoteReference w:id="21"/>
      </w:r>
    </w:p>
    <w:p w14:paraId="0103E0DE" w14:textId="77777777" w:rsidR="00746902" w:rsidRPr="00932E03" w:rsidRDefault="00746902" w:rsidP="0063156D">
      <w:pPr>
        <w:bidi w:val="0"/>
        <w:spacing w:after="0" w:line="240" w:lineRule="auto"/>
        <w:contextualSpacing/>
        <w:jc w:val="both"/>
        <w:rPr>
          <w:rFonts w:asciiTheme="minorBidi" w:hAnsiTheme="minorBidi" w:cstheme="minorBidi"/>
          <w:i/>
          <w:iCs/>
          <w:snapToGrid w:val="0"/>
          <w:sz w:val="24"/>
          <w:szCs w:val="24"/>
        </w:rPr>
      </w:pPr>
    </w:p>
    <w:p w14:paraId="0CD6629E" w14:textId="22BC3283" w:rsidR="00746902" w:rsidRDefault="00746902" w:rsidP="0063156D">
      <w:pPr>
        <w:pStyle w:val="NormalWeb"/>
        <w:shd w:val="clear" w:color="auto" w:fill="FFFFFF"/>
        <w:spacing w:before="0" w:beforeAutospacing="0" w:after="0" w:afterAutospacing="0"/>
        <w:ind w:left="284"/>
        <w:jc w:val="both"/>
        <w:rPr>
          <w:snapToGrid w:val="0"/>
        </w:rPr>
      </w:pPr>
      <w:r w:rsidRPr="00434584">
        <w:rPr>
          <w:rFonts w:asciiTheme="minorBidi" w:hAnsiTheme="minorBidi" w:cstheme="minorBidi"/>
          <w:color w:val="222222"/>
          <w:u w:val="single"/>
        </w:rPr>
        <w:t>Esti Rosenberg, "The World of Women's Torah Learning: Developments, Directives, and Objectives"</w:t>
      </w:r>
      <w:r w:rsidRPr="00A327E2">
        <w:rPr>
          <w:rFonts w:asciiTheme="minorBidi" w:hAnsiTheme="minorBidi" w:cstheme="minorBidi"/>
          <w:color w:val="222222"/>
        </w:rPr>
        <w:t xml:space="preserve"> </w:t>
      </w:r>
      <w:r w:rsidRPr="00434584">
        <w:rPr>
          <w:rFonts w:asciiTheme="minorBidi" w:hAnsiTheme="minorBidi" w:cstheme="minorBidi"/>
        </w:rPr>
        <w:t xml:space="preserve">Is the dream and vision underlying women's Torah learning to produce female Torah scholars who will be able to participate in scholarly Torah discussions at the highest level, or perhaps the primary goal is to raise </w:t>
      </w:r>
      <w:r w:rsidRPr="00A327E2">
        <w:rPr>
          <w:rFonts w:asciiTheme="minorBidi" w:hAnsiTheme="minorBidi" w:cstheme="minorBidi"/>
          <w:i/>
          <w:iCs/>
        </w:rPr>
        <w:t>ba'alei batiyot</w:t>
      </w:r>
      <w:r w:rsidRPr="00434584">
        <w:rPr>
          <w:rFonts w:asciiTheme="minorBidi" w:hAnsiTheme="minorBidi" w:cstheme="minorBidi"/>
        </w:rPr>
        <w:t xml:space="preserve"> </w:t>
      </w:r>
      <w:r w:rsidR="00BF184C">
        <w:rPr>
          <w:rFonts w:asciiTheme="minorBidi" w:hAnsiTheme="minorBidi" w:cstheme="minorBidi"/>
        </w:rPr>
        <w:t xml:space="preserve">[laywomen] </w:t>
      </w:r>
      <w:r w:rsidRPr="00434584">
        <w:rPr>
          <w:rFonts w:asciiTheme="minorBidi" w:hAnsiTheme="minorBidi" w:cstheme="minorBidi"/>
        </w:rPr>
        <w:t>who are dedicated to and love the Torah?</w:t>
      </w:r>
      <w:r w:rsidRPr="00932E03">
        <w:t xml:space="preserve"> </w:t>
      </w:r>
    </w:p>
    <w:p w14:paraId="17920332" w14:textId="77777777" w:rsidR="00746902" w:rsidRPr="00932E03" w:rsidRDefault="00746902" w:rsidP="0063156D">
      <w:pPr>
        <w:pStyle w:val="NormalWeb"/>
        <w:shd w:val="clear" w:color="auto" w:fill="FFFFFF"/>
        <w:spacing w:before="0" w:beforeAutospacing="0" w:after="0" w:afterAutospacing="0"/>
        <w:jc w:val="both"/>
        <w:rPr>
          <w:snapToGrid w:val="0"/>
        </w:rPr>
      </w:pPr>
    </w:p>
    <w:p w14:paraId="57915231" w14:textId="69E97CD0" w:rsidR="00746902" w:rsidRPr="00932E03" w:rsidRDefault="00746902" w:rsidP="0063156D">
      <w:pPr>
        <w:autoSpaceDE w:val="0"/>
        <w:autoSpaceDN w:val="0"/>
        <w:bidi w:val="0"/>
        <w:adjustRightInd w:val="0"/>
        <w:spacing w:after="0" w:line="240" w:lineRule="auto"/>
        <w:contextualSpacing/>
        <w:jc w:val="both"/>
        <w:rPr>
          <w:rFonts w:asciiTheme="minorBidi" w:hAnsiTheme="minorBidi" w:cstheme="minorBidi"/>
          <w:i/>
          <w:iCs/>
          <w:snapToGrid w:val="0"/>
          <w:sz w:val="24"/>
          <w:szCs w:val="24"/>
        </w:rPr>
      </w:pPr>
      <w:r w:rsidRPr="00932E03">
        <w:rPr>
          <w:rFonts w:asciiTheme="minorBidi" w:hAnsiTheme="minorBidi" w:cstheme="minorBidi"/>
          <w:i/>
          <w:iCs/>
          <w:snapToGrid w:val="0"/>
          <w:sz w:val="24"/>
          <w:szCs w:val="24"/>
        </w:rPr>
        <w:t xml:space="preserve">As </w:t>
      </w:r>
      <w:r w:rsidR="00CE1B59">
        <w:rPr>
          <w:rFonts w:asciiTheme="minorBidi" w:hAnsiTheme="minorBidi" w:cstheme="minorBidi"/>
          <w:i/>
          <w:iCs/>
          <w:snapToGrid w:val="0"/>
          <w:sz w:val="24"/>
          <w:szCs w:val="24"/>
        </w:rPr>
        <w:t>in the world of</w:t>
      </w:r>
      <w:r w:rsidRPr="00932E03">
        <w:rPr>
          <w:rFonts w:asciiTheme="minorBidi" w:hAnsiTheme="minorBidi" w:cstheme="minorBidi"/>
          <w:i/>
          <w:iCs/>
          <w:snapToGrid w:val="0"/>
          <w:sz w:val="24"/>
          <w:szCs w:val="24"/>
        </w:rPr>
        <w:t xml:space="preserve"> men's Torah study, there is an inherent tension between fostering an elite cohort of scholars and meeting the religious needs of the general population. In line with most of the sources we have seen, most Torah institutions for women choose to prioritize developing love of Torah over high-level scholarship</w:t>
      </w:r>
      <w:r>
        <w:rPr>
          <w:rFonts w:asciiTheme="minorBidi" w:hAnsiTheme="minorBidi" w:cstheme="minorBidi"/>
          <w:i/>
          <w:iCs/>
          <w:snapToGrid w:val="0"/>
          <w:sz w:val="24"/>
          <w:szCs w:val="24"/>
        </w:rPr>
        <w:t>, while laying the groundwork for further study</w:t>
      </w:r>
      <w:r w:rsidRPr="00932E03">
        <w:rPr>
          <w:rFonts w:asciiTheme="minorBidi" w:hAnsiTheme="minorBidi" w:cstheme="minorBidi"/>
          <w:i/>
          <w:iCs/>
          <w:snapToGrid w:val="0"/>
          <w:sz w:val="24"/>
          <w:szCs w:val="24"/>
        </w:rPr>
        <w:t xml:space="preserve">. </w:t>
      </w:r>
    </w:p>
    <w:p w14:paraId="7D0B0CC2" w14:textId="77777777" w:rsidR="00746902" w:rsidRDefault="00746902" w:rsidP="0063156D">
      <w:pPr>
        <w:autoSpaceDE w:val="0"/>
        <w:autoSpaceDN w:val="0"/>
        <w:bidi w:val="0"/>
        <w:adjustRightInd w:val="0"/>
        <w:spacing w:after="0" w:line="240" w:lineRule="auto"/>
        <w:contextualSpacing/>
        <w:jc w:val="both"/>
        <w:rPr>
          <w:rFonts w:asciiTheme="minorBidi" w:hAnsiTheme="minorBidi" w:cstheme="minorBidi"/>
          <w:i/>
          <w:iCs/>
          <w:snapToGrid w:val="0"/>
          <w:sz w:val="24"/>
          <w:szCs w:val="24"/>
        </w:rPr>
      </w:pPr>
    </w:p>
    <w:p w14:paraId="2BF566AA" w14:textId="77777777" w:rsidR="00746902" w:rsidRPr="00932E03" w:rsidRDefault="00746902" w:rsidP="0063156D">
      <w:pPr>
        <w:autoSpaceDE w:val="0"/>
        <w:autoSpaceDN w:val="0"/>
        <w:bidi w:val="0"/>
        <w:adjustRightInd w:val="0"/>
        <w:spacing w:after="0" w:line="240" w:lineRule="auto"/>
        <w:contextualSpacing/>
        <w:jc w:val="both"/>
        <w:rPr>
          <w:rFonts w:asciiTheme="minorBidi" w:hAnsiTheme="minorBidi" w:cstheme="minorBidi"/>
          <w:i/>
          <w:iCs/>
          <w:snapToGrid w:val="0"/>
          <w:sz w:val="24"/>
          <w:szCs w:val="24"/>
        </w:rPr>
      </w:pPr>
      <w:r w:rsidRPr="00932E03">
        <w:rPr>
          <w:rFonts w:asciiTheme="minorBidi" w:hAnsiTheme="minorBidi" w:cstheme="minorBidi"/>
          <w:i/>
          <w:iCs/>
          <w:snapToGrid w:val="0"/>
          <w:sz w:val="24"/>
          <w:szCs w:val="24"/>
        </w:rPr>
        <w:t xml:space="preserve">Some schools, Migdal Oz among them, also offer advanced learning opportunities for women. For these women, working to become scholars "at the highest level" is a form of </w:t>
      </w:r>
      <w:r w:rsidRPr="0063156D">
        <w:rPr>
          <w:rFonts w:asciiTheme="minorBidi" w:hAnsiTheme="minorBidi" w:cstheme="minorBidi"/>
          <w:snapToGrid w:val="0"/>
          <w:sz w:val="24"/>
          <w:szCs w:val="24"/>
        </w:rPr>
        <w:t>avodat Hashem</w:t>
      </w:r>
      <w:r w:rsidRPr="00932E03">
        <w:rPr>
          <w:rFonts w:asciiTheme="minorBidi" w:hAnsiTheme="minorBidi" w:cstheme="minorBidi"/>
          <w:i/>
          <w:iCs/>
          <w:snapToGrid w:val="0"/>
          <w:sz w:val="24"/>
          <w:szCs w:val="24"/>
        </w:rPr>
        <w:t>.</w:t>
      </w:r>
    </w:p>
    <w:p w14:paraId="0786C4BB" w14:textId="77777777" w:rsidR="00746902" w:rsidRPr="00746902" w:rsidRDefault="00746902" w:rsidP="0063156D">
      <w:pPr>
        <w:pStyle w:val="NormalWeb"/>
        <w:shd w:val="clear" w:color="auto" w:fill="FFFFFF"/>
        <w:spacing w:before="0" w:beforeAutospacing="0" w:after="0" w:afterAutospacing="0"/>
        <w:jc w:val="both"/>
        <w:rPr>
          <w:rFonts w:asciiTheme="minorBidi" w:hAnsiTheme="minorBidi" w:cstheme="minorBidi"/>
          <w:color w:val="222222"/>
        </w:rPr>
      </w:pPr>
    </w:p>
    <w:p w14:paraId="36EF3A25" w14:textId="77777777" w:rsidR="00620896" w:rsidRPr="00932E03" w:rsidRDefault="00620896" w:rsidP="0063156D">
      <w:pPr>
        <w:bidi w:val="0"/>
        <w:spacing w:after="0" w:line="240" w:lineRule="auto"/>
        <w:contextualSpacing/>
        <w:jc w:val="both"/>
        <w:rPr>
          <w:rFonts w:asciiTheme="minorBidi" w:hAnsiTheme="minorBidi" w:cstheme="minorBidi"/>
          <w:i/>
          <w:iCs/>
          <w:sz w:val="24"/>
          <w:szCs w:val="24"/>
        </w:rPr>
      </w:pPr>
    </w:p>
    <w:p w14:paraId="67711921" w14:textId="7936836C" w:rsidR="00B56290" w:rsidRPr="00312FDB" w:rsidRDefault="00B56290" w:rsidP="0063156D">
      <w:pPr>
        <w:bidi w:val="0"/>
        <w:spacing w:after="0" w:line="240" w:lineRule="auto"/>
        <w:contextualSpacing/>
        <w:jc w:val="both"/>
        <w:rPr>
          <w:rFonts w:asciiTheme="minorBidi" w:hAnsiTheme="minorBidi" w:cstheme="minorBidi"/>
          <w:b/>
          <w:bCs/>
          <w:sz w:val="24"/>
          <w:szCs w:val="24"/>
        </w:rPr>
      </w:pPr>
      <w:r w:rsidRPr="00312FDB">
        <w:rPr>
          <w:rStyle w:val="Heading2Char"/>
          <w:rFonts w:asciiTheme="minorBidi" w:hAnsiTheme="minorBidi" w:cstheme="minorBidi"/>
          <w:b/>
          <w:bCs/>
          <w:sz w:val="24"/>
          <w:szCs w:val="24"/>
        </w:rPr>
        <w:t>Further Reading</w:t>
      </w:r>
      <w:r w:rsidRPr="00312FDB">
        <w:rPr>
          <w:rFonts w:asciiTheme="minorBidi" w:hAnsiTheme="minorBidi" w:cstheme="minorBidi"/>
          <w:b/>
          <w:bCs/>
          <w:sz w:val="24"/>
          <w:szCs w:val="24"/>
        </w:rPr>
        <w:t xml:space="preserve"> </w:t>
      </w:r>
    </w:p>
    <w:p w14:paraId="1AF1B618" w14:textId="77777777" w:rsidR="00204030" w:rsidRDefault="00204030" w:rsidP="0063156D">
      <w:pPr>
        <w:bidi w:val="0"/>
        <w:spacing w:after="0" w:line="240" w:lineRule="auto"/>
        <w:jc w:val="both"/>
        <w:rPr>
          <w:rFonts w:asciiTheme="minorBidi" w:hAnsiTheme="minorBidi" w:cstheme="minorBidi"/>
          <w:sz w:val="24"/>
          <w:szCs w:val="24"/>
        </w:rPr>
      </w:pPr>
    </w:p>
    <w:p w14:paraId="3464B723" w14:textId="4C244F06" w:rsidR="005E462E" w:rsidRPr="008D0590" w:rsidRDefault="008D0590" w:rsidP="0063156D">
      <w:pPr>
        <w:pStyle w:val="EndnoteText"/>
        <w:bidi w:val="0"/>
        <w:jc w:val="both"/>
        <w:rPr>
          <w:sz w:val="22"/>
          <w:szCs w:val="22"/>
        </w:rPr>
      </w:pPr>
      <w:r w:rsidRPr="008D0590">
        <w:rPr>
          <w:rFonts w:asciiTheme="minorBidi" w:hAnsiTheme="minorBidi" w:cstheme="minorBidi"/>
          <w:sz w:val="22"/>
          <w:szCs w:val="22"/>
        </w:rPr>
        <w:t xml:space="preserve">1. </w:t>
      </w:r>
      <w:r w:rsidR="005E462E" w:rsidRPr="008D0590">
        <w:rPr>
          <w:rFonts w:asciiTheme="minorBidi" w:hAnsiTheme="minorBidi" w:cstheme="minorBidi"/>
          <w:sz w:val="22"/>
          <w:szCs w:val="22"/>
        </w:rPr>
        <w:t xml:space="preserve">Lichtenstein, </w:t>
      </w:r>
      <w:r w:rsidRPr="008D0590">
        <w:rPr>
          <w:rFonts w:asciiTheme="minorBidi" w:hAnsiTheme="minorBidi" w:cstheme="minorBidi"/>
          <w:sz w:val="22"/>
          <w:szCs w:val="22"/>
        </w:rPr>
        <w:t xml:space="preserve">Rav Aharon, </w:t>
      </w:r>
      <w:r w:rsidR="005E462E" w:rsidRPr="008D0590">
        <w:rPr>
          <w:rFonts w:asciiTheme="minorBidi" w:hAnsiTheme="minorBidi" w:cstheme="minorBidi"/>
          <w:sz w:val="22"/>
          <w:szCs w:val="22"/>
        </w:rPr>
        <w:t xml:space="preserve">"Torah Study for Women," </w:t>
      </w:r>
      <w:r w:rsidR="005E462E" w:rsidRPr="008D0590">
        <w:rPr>
          <w:rFonts w:asciiTheme="minorBidi" w:hAnsiTheme="minorBidi" w:cstheme="minorBidi"/>
          <w:i/>
          <w:iCs/>
          <w:sz w:val="22"/>
          <w:szCs w:val="22"/>
        </w:rPr>
        <w:t>Ten Da'at</w:t>
      </w:r>
      <w:r w:rsidR="005E462E" w:rsidRPr="008D0590">
        <w:rPr>
          <w:rFonts w:asciiTheme="minorBidi" w:hAnsiTheme="minorBidi" w:cstheme="minorBidi"/>
          <w:sz w:val="22"/>
          <w:szCs w:val="22"/>
        </w:rPr>
        <w:t xml:space="preserve"> III:3 (1989), pp. 7-8.</w:t>
      </w:r>
    </w:p>
    <w:p w14:paraId="785EA5F7" w14:textId="77777777" w:rsidR="005E462E" w:rsidRPr="008D0590" w:rsidRDefault="005E462E" w:rsidP="0063156D">
      <w:pPr>
        <w:pStyle w:val="EndnoteText"/>
        <w:bidi w:val="0"/>
        <w:jc w:val="both"/>
        <w:rPr>
          <w:rFonts w:asciiTheme="minorBidi" w:hAnsiTheme="minorBidi" w:cstheme="minorBidi"/>
          <w:sz w:val="22"/>
          <w:szCs w:val="22"/>
        </w:rPr>
      </w:pPr>
    </w:p>
    <w:p w14:paraId="275F612A" w14:textId="0F65A643" w:rsidR="005E462E" w:rsidRDefault="008D0590" w:rsidP="0063156D">
      <w:pPr>
        <w:pStyle w:val="NormalWeb"/>
        <w:shd w:val="clear" w:color="auto" w:fill="FFFFFF"/>
        <w:spacing w:before="0" w:beforeAutospacing="0" w:after="0" w:afterAutospacing="0"/>
        <w:jc w:val="both"/>
        <w:rPr>
          <w:rFonts w:asciiTheme="minorBidi" w:hAnsiTheme="minorBidi" w:cstheme="minorBidi"/>
          <w:sz w:val="22"/>
          <w:szCs w:val="22"/>
        </w:rPr>
      </w:pPr>
      <w:r w:rsidRPr="008D0590">
        <w:rPr>
          <w:rFonts w:asciiTheme="minorBidi" w:hAnsiTheme="minorBidi" w:cstheme="minorBidi"/>
          <w:color w:val="222222"/>
          <w:sz w:val="22"/>
          <w:szCs w:val="22"/>
          <w:shd w:val="clear" w:color="auto" w:fill="FFFFFF"/>
        </w:rPr>
        <w:t xml:space="preserve">2. Lichtenstein, Rav Aharon, </w:t>
      </w:r>
      <w:r w:rsidRPr="008D0590">
        <w:rPr>
          <w:rFonts w:asciiTheme="minorBidi" w:hAnsiTheme="minorBidi" w:cstheme="minorBidi"/>
          <w:sz w:val="22"/>
          <w:szCs w:val="22"/>
        </w:rPr>
        <w:t xml:space="preserve">"Women, Talmud Study, and Avodat Hashem," </w:t>
      </w:r>
      <w:r w:rsidR="005E462E" w:rsidRPr="008D0590">
        <w:rPr>
          <w:rFonts w:asciiTheme="minorBidi" w:hAnsiTheme="minorBidi" w:cstheme="minorBidi"/>
          <w:i/>
          <w:iCs/>
          <w:sz w:val="22"/>
          <w:szCs w:val="22"/>
        </w:rPr>
        <w:t>The Lehrhaus</w:t>
      </w:r>
      <w:r w:rsidR="005E462E" w:rsidRPr="008D0590">
        <w:rPr>
          <w:rFonts w:asciiTheme="minorBidi" w:hAnsiTheme="minorBidi" w:cstheme="minorBidi"/>
          <w:sz w:val="22"/>
          <w:szCs w:val="22"/>
        </w:rPr>
        <w:t xml:space="preserve">, 30 October, 2017. Available </w:t>
      </w:r>
      <w:hyperlink r:id="rId14" w:history="1">
        <w:r w:rsidR="005E462E" w:rsidRPr="008D0590">
          <w:rPr>
            <w:rStyle w:val="Hyperlink"/>
            <w:rFonts w:asciiTheme="minorBidi" w:hAnsiTheme="minorBidi" w:cstheme="minorBidi"/>
            <w:sz w:val="22"/>
            <w:szCs w:val="22"/>
            <w:u w:val="none"/>
          </w:rPr>
          <w:t>here</w:t>
        </w:r>
      </w:hyperlink>
      <w:r w:rsidR="005E462E" w:rsidRPr="008D0590">
        <w:rPr>
          <w:rFonts w:asciiTheme="minorBidi" w:hAnsiTheme="minorBidi" w:cstheme="minorBidi"/>
          <w:sz w:val="22"/>
          <w:szCs w:val="22"/>
        </w:rPr>
        <w:t>.</w:t>
      </w:r>
    </w:p>
    <w:p w14:paraId="712D9AD2" w14:textId="77777777" w:rsidR="00DC5BD8" w:rsidRPr="008D0590" w:rsidRDefault="00DC5BD8" w:rsidP="0063156D">
      <w:pPr>
        <w:pStyle w:val="NormalWeb"/>
        <w:shd w:val="clear" w:color="auto" w:fill="FFFFFF"/>
        <w:spacing w:before="0" w:beforeAutospacing="0" w:after="0" w:afterAutospacing="0"/>
        <w:jc w:val="both"/>
        <w:rPr>
          <w:rFonts w:asciiTheme="minorBidi" w:hAnsiTheme="minorBidi" w:cstheme="minorBidi"/>
          <w:color w:val="222222"/>
          <w:sz w:val="22"/>
          <w:szCs w:val="22"/>
          <w:shd w:val="clear" w:color="auto" w:fill="FFFFFF"/>
        </w:rPr>
      </w:pPr>
    </w:p>
    <w:p w14:paraId="2ED64226" w14:textId="57F799C5" w:rsidR="008D0590" w:rsidRPr="008D0590" w:rsidRDefault="008D0590" w:rsidP="0063156D">
      <w:pPr>
        <w:pStyle w:val="EndnoteText"/>
        <w:bidi w:val="0"/>
        <w:jc w:val="both"/>
        <w:rPr>
          <w:rFonts w:asciiTheme="minorBidi" w:hAnsiTheme="minorBidi" w:cstheme="minorBidi"/>
          <w:sz w:val="22"/>
          <w:szCs w:val="22"/>
        </w:rPr>
      </w:pPr>
      <w:r w:rsidRPr="008D0590">
        <w:rPr>
          <w:rFonts w:asciiTheme="minorBidi" w:hAnsiTheme="minorBidi" w:cstheme="minorBidi"/>
          <w:sz w:val="22"/>
          <w:szCs w:val="22"/>
        </w:rPr>
        <w:t xml:space="preserve">3. Moseson, Rav Meir, "Chinuch Ha-banot," </w:t>
      </w:r>
      <w:r w:rsidRPr="008D0590">
        <w:rPr>
          <w:rFonts w:asciiTheme="minorBidi" w:hAnsiTheme="minorBidi" w:cstheme="minorBidi"/>
          <w:i/>
          <w:iCs/>
          <w:sz w:val="22"/>
          <w:szCs w:val="22"/>
        </w:rPr>
        <w:t>Ha-darom</w:t>
      </w:r>
      <w:r w:rsidRPr="008D0590">
        <w:rPr>
          <w:rFonts w:asciiTheme="minorBidi" w:hAnsiTheme="minorBidi" w:cstheme="minorBidi"/>
          <w:sz w:val="22"/>
          <w:szCs w:val="22"/>
        </w:rPr>
        <w:t xml:space="preserve"> 66-67 (Elul, 5758), pp. 65-66. Available here: </w:t>
      </w:r>
      <w:hyperlink r:id="rId15" w:history="1">
        <w:r w:rsidRPr="008D0590">
          <w:rPr>
            <w:rStyle w:val="Hyperlink"/>
            <w:rFonts w:asciiTheme="minorBidi" w:hAnsiTheme="minorBidi" w:cstheme="minorBidi"/>
            <w:sz w:val="22"/>
            <w:szCs w:val="22"/>
            <w:u w:val="none"/>
          </w:rPr>
          <w:t>http://hebrewbooks.org/pdfpager.aspx?req=25137&amp;st=&amp;pgnum=68</w:t>
        </w:r>
      </w:hyperlink>
    </w:p>
    <w:p w14:paraId="50D31021" w14:textId="77777777" w:rsidR="008D0590" w:rsidRPr="008D0590" w:rsidRDefault="008D0590" w:rsidP="0063156D">
      <w:pPr>
        <w:pStyle w:val="EndnoteText"/>
        <w:bidi w:val="0"/>
        <w:jc w:val="both"/>
        <w:rPr>
          <w:rFonts w:asciiTheme="minorBidi" w:hAnsiTheme="minorBidi" w:cstheme="minorBidi"/>
          <w:sz w:val="22"/>
          <w:szCs w:val="22"/>
        </w:rPr>
      </w:pPr>
    </w:p>
    <w:p w14:paraId="0FF21284" w14:textId="11F788BA" w:rsidR="008D0590" w:rsidRDefault="008D0590" w:rsidP="0063156D">
      <w:pPr>
        <w:pStyle w:val="NormalWeb"/>
        <w:shd w:val="clear" w:color="auto" w:fill="FFFFFF"/>
        <w:spacing w:before="0" w:beforeAutospacing="0" w:after="0" w:afterAutospacing="0"/>
        <w:jc w:val="both"/>
        <w:rPr>
          <w:rFonts w:asciiTheme="minorBidi" w:hAnsiTheme="minorBidi" w:cstheme="minorBidi"/>
          <w:color w:val="222222"/>
          <w:sz w:val="22"/>
          <w:szCs w:val="22"/>
        </w:rPr>
      </w:pPr>
      <w:r w:rsidRPr="008D0590">
        <w:rPr>
          <w:rFonts w:asciiTheme="minorBidi" w:hAnsiTheme="minorBidi" w:cstheme="minorBidi"/>
          <w:color w:val="222222"/>
          <w:sz w:val="22"/>
          <w:szCs w:val="22"/>
          <w:shd w:val="clear" w:color="auto" w:fill="FFFFFF"/>
        </w:rPr>
        <w:t xml:space="preserve">4. </w:t>
      </w:r>
      <w:r w:rsidR="005E462E" w:rsidRPr="008D0590">
        <w:rPr>
          <w:rFonts w:asciiTheme="minorBidi" w:hAnsiTheme="minorBidi" w:cstheme="minorBidi"/>
          <w:color w:val="222222"/>
          <w:sz w:val="22"/>
          <w:szCs w:val="22"/>
        </w:rPr>
        <w:t xml:space="preserve">Rosenberg, </w:t>
      </w:r>
      <w:r w:rsidRPr="008D0590">
        <w:rPr>
          <w:rFonts w:asciiTheme="minorBidi" w:hAnsiTheme="minorBidi" w:cstheme="minorBidi"/>
          <w:color w:val="222222"/>
          <w:sz w:val="22"/>
          <w:szCs w:val="22"/>
        </w:rPr>
        <w:t xml:space="preserve">Esti, </w:t>
      </w:r>
      <w:r w:rsidR="005E462E" w:rsidRPr="008D0590">
        <w:rPr>
          <w:rFonts w:asciiTheme="minorBidi" w:hAnsiTheme="minorBidi" w:cstheme="minorBidi"/>
          <w:color w:val="222222"/>
          <w:sz w:val="22"/>
          <w:szCs w:val="22"/>
        </w:rPr>
        <w:t xml:space="preserve">"The World of Women's Torah Learning: Developments, Directives, and Objectives," in </w:t>
      </w:r>
      <w:r w:rsidR="005E462E" w:rsidRPr="008D0590">
        <w:rPr>
          <w:rFonts w:asciiTheme="minorBidi" w:hAnsiTheme="minorBidi" w:cstheme="minorBidi"/>
          <w:i/>
          <w:iCs/>
          <w:color w:val="222222"/>
          <w:sz w:val="22"/>
          <w:szCs w:val="22"/>
        </w:rPr>
        <w:t>The next Generation of Modern Orthodoxy</w:t>
      </w:r>
      <w:r w:rsidR="005E462E" w:rsidRPr="008D0590">
        <w:rPr>
          <w:rFonts w:asciiTheme="minorBidi" w:hAnsiTheme="minorBidi" w:cstheme="minorBidi"/>
          <w:color w:val="222222"/>
          <w:sz w:val="22"/>
          <w:szCs w:val="22"/>
        </w:rPr>
        <w:t>, ed. Shmuel Hain. New York: Ktav, 2012</w:t>
      </w:r>
      <w:r w:rsidRPr="008D0590">
        <w:rPr>
          <w:rFonts w:asciiTheme="minorBidi" w:hAnsiTheme="minorBidi" w:cstheme="minorBidi"/>
          <w:color w:val="222222"/>
          <w:sz w:val="22"/>
          <w:szCs w:val="22"/>
        </w:rPr>
        <w:t>, p. 181</w:t>
      </w:r>
      <w:r w:rsidR="00683070">
        <w:rPr>
          <w:rFonts w:asciiTheme="minorBidi" w:hAnsiTheme="minorBidi" w:cstheme="minorBidi"/>
          <w:color w:val="222222"/>
          <w:sz w:val="22"/>
          <w:szCs w:val="22"/>
        </w:rPr>
        <w:t>ff</w:t>
      </w:r>
      <w:r w:rsidRPr="008D0590">
        <w:rPr>
          <w:rFonts w:asciiTheme="minorBidi" w:hAnsiTheme="minorBidi" w:cstheme="minorBidi"/>
          <w:color w:val="222222"/>
          <w:sz w:val="22"/>
          <w:szCs w:val="22"/>
        </w:rPr>
        <w:t xml:space="preserve">. </w:t>
      </w:r>
    </w:p>
    <w:p w14:paraId="5045EE35" w14:textId="77777777" w:rsidR="0063156D" w:rsidRDefault="005E462E" w:rsidP="0063156D">
      <w:pPr>
        <w:pStyle w:val="NormalWeb"/>
        <w:shd w:val="clear" w:color="auto" w:fill="FFFFFF"/>
        <w:spacing w:before="0" w:beforeAutospacing="0" w:after="0" w:afterAutospacing="0"/>
        <w:jc w:val="both"/>
        <w:rPr>
          <w:rFonts w:asciiTheme="minorBidi" w:hAnsiTheme="minorBidi" w:cstheme="minorBidi"/>
          <w:sz w:val="22"/>
          <w:szCs w:val="22"/>
        </w:rPr>
      </w:pPr>
      <w:r w:rsidRPr="008D0590">
        <w:rPr>
          <w:rFonts w:asciiTheme="minorBidi" w:hAnsiTheme="minorBidi" w:cstheme="minorBidi" w:hint="cs"/>
          <w:sz w:val="22"/>
          <w:szCs w:val="22"/>
        </w:rPr>
        <w:t>A</w:t>
      </w:r>
      <w:r w:rsidRPr="008D0590">
        <w:rPr>
          <w:rFonts w:asciiTheme="minorBidi" w:hAnsiTheme="minorBidi" w:cstheme="minorBidi"/>
          <w:sz w:val="22"/>
          <w:szCs w:val="22"/>
        </w:rPr>
        <w:t>vailable here:</w:t>
      </w:r>
      <w:r w:rsidRPr="008D0590">
        <w:rPr>
          <w:rFonts w:asciiTheme="minorBidi" w:hAnsiTheme="minorBidi" w:cstheme="minorBidi"/>
          <w:sz w:val="22"/>
          <w:szCs w:val="22"/>
          <w:rtl/>
        </w:rPr>
        <w:t xml:space="preserve"> </w:t>
      </w:r>
    </w:p>
    <w:p w14:paraId="717B9007" w14:textId="25D03E66" w:rsidR="005E462E" w:rsidRPr="008D0590" w:rsidRDefault="005E462E" w:rsidP="0063156D">
      <w:pPr>
        <w:pStyle w:val="NormalWeb"/>
        <w:shd w:val="clear" w:color="auto" w:fill="FFFFFF"/>
        <w:spacing w:before="0" w:beforeAutospacing="0" w:after="0" w:afterAutospacing="0"/>
        <w:jc w:val="both"/>
        <w:rPr>
          <w:rFonts w:asciiTheme="minorBidi" w:hAnsiTheme="minorBidi" w:cstheme="minorBidi"/>
          <w:color w:val="222222"/>
          <w:sz w:val="22"/>
          <w:szCs w:val="22"/>
        </w:rPr>
      </w:pPr>
      <w:r w:rsidRPr="008D0590">
        <w:rPr>
          <w:rFonts w:asciiTheme="minorBidi" w:hAnsiTheme="minorBidi" w:cstheme="minorBidi"/>
          <w:color w:val="222222"/>
          <w:sz w:val="22"/>
          <w:szCs w:val="22"/>
          <w:u w:val="single"/>
        </w:rPr>
        <w:t>https://www.scribd.com/document/98480720/Untitled#fullscreen&amp;from_embed</w:t>
      </w:r>
    </w:p>
    <w:p w14:paraId="138D812C" w14:textId="77777777" w:rsidR="008D0590" w:rsidRDefault="008D0590" w:rsidP="0063156D">
      <w:pPr>
        <w:bidi w:val="0"/>
        <w:spacing w:after="0" w:line="240" w:lineRule="auto"/>
        <w:contextualSpacing/>
        <w:jc w:val="both"/>
        <w:rPr>
          <w:rFonts w:asciiTheme="minorBidi" w:hAnsiTheme="minorBidi" w:cstheme="minorBidi"/>
        </w:rPr>
      </w:pPr>
    </w:p>
    <w:p w14:paraId="45416701" w14:textId="3D730096" w:rsidR="008D0590" w:rsidRPr="008D0590" w:rsidRDefault="008D0590" w:rsidP="00384C48">
      <w:pPr>
        <w:bidi w:val="0"/>
        <w:spacing w:after="0" w:line="240" w:lineRule="auto"/>
        <w:contextualSpacing/>
        <w:jc w:val="both"/>
        <w:rPr>
          <w:rFonts w:asciiTheme="minorBidi" w:hAnsiTheme="minorBidi" w:cstheme="minorBidi"/>
        </w:rPr>
      </w:pPr>
      <w:r w:rsidRPr="008D0590">
        <w:rPr>
          <w:rFonts w:asciiTheme="minorBidi" w:hAnsiTheme="minorBidi" w:cstheme="minorBidi"/>
        </w:rPr>
        <w:t>5. Soloveitchik, Rabbi Joseph B., "</w:t>
      </w:r>
      <w:r w:rsidR="001B13C8" w:rsidRPr="00384C48">
        <w:rPr>
          <w:rFonts w:asciiTheme="minorBidi" w:hAnsiTheme="minorBidi" w:cstheme="minorBidi"/>
        </w:rPr>
        <w:t>Talmud Study for Girls in Yeshiva Elementary and High Schools (b)</w:t>
      </w:r>
      <w:r w:rsidRPr="008D0590">
        <w:rPr>
          <w:rFonts w:asciiTheme="minorBidi" w:hAnsiTheme="minorBidi" w:cstheme="minorBidi"/>
        </w:rPr>
        <w:t>,"</w:t>
      </w:r>
      <w:r w:rsidR="00683070">
        <w:rPr>
          <w:rFonts w:asciiTheme="minorBidi" w:hAnsiTheme="minorBidi" w:cstheme="minorBidi"/>
        </w:rPr>
        <w:t xml:space="preserve"> </w:t>
      </w:r>
      <w:r w:rsidRPr="008D0590">
        <w:rPr>
          <w:rFonts w:asciiTheme="minorBidi" w:hAnsiTheme="minorBidi" w:cstheme="minorBidi"/>
        </w:rPr>
        <w:t xml:space="preserve">in </w:t>
      </w:r>
      <w:r w:rsidRPr="008D0590">
        <w:rPr>
          <w:rFonts w:asciiTheme="minorBidi" w:hAnsiTheme="minorBidi" w:cstheme="minorBidi"/>
          <w:i/>
          <w:iCs/>
        </w:rPr>
        <w:t>Community, Covenant and Commitment</w:t>
      </w:r>
      <w:r w:rsidRPr="008D0590">
        <w:rPr>
          <w:rFonts w:asciiTheme="minorBidi" w:hAnsiTheme="minorBidi" w:cstheme="minorBidi"/>
        </w:rPr>
        <w:t>, ed. Nathaniel Helfgot, (Jersey City: Ktav, 2005), p. 83.</w:t>
      </w:r>
    </w:p>
    <w:p w14:paraId="791976BD" w14:textId="11C9EA9B" w:rsidR="008D0590" w:rsidRPr="008D0590" w:rsidRDefault="008D0590" w:rsidP="0063156D">
      <w:pPr>
        <w:pStyle w:val="EndnoteText"/>
        <w:bidi w:val="0"/>
        <w:jc w:val="both"/>
        <w:rPr>
          <w:rFonts w:asciiTheme="minorBidi" w:hAnsiTheme="minorBidi" w:cstheme="minorBidi"/>
          <w:sz w:val="22"/>
          <w:szCs w:val="22"/>
        </w:rPr>
      </w:pPr>
    </w:p>
    <w:p w14:paraId="0C192983" w14:textId="0A39E9A5" w:rsidR="008D0590" w:rsidRPr="008D0590" w:rsidRDefault="008D0590" w:rsidP="006315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val="0"/>
        <w:adjustRightInd w:val="0"/>
        <w:spacing w:after="0" w:line="240" w:lineRule="auto"/>
        <w:jc w:val="both"/>
        <w:rPr>
          <w:rFonts w:asciiTheme="minorBidi" w:hAnsiTheme="minorBidi" w:cstheme="minorBidi"/>
          <w:rtl/>
        </w:rPr>
      </w:pPr>
      <w:r w:rsidRPr="008D0590">
        <w:rPr>
          <w:rFonts w:asciiTheme="minorBidi" w:hAnsiTheme="minorBidi" w:cstheme="minorBidi"/>
        </w:rPr>
        <w:t xml:space="preserve">6. Wahrman, Rav Shlomo, </w:t>
      </w:r>
      <w:r w:rsidRPr="008D0590">
        <w:rPr>
          <w:rFonts w:asciiTheme="minorBidi" w:hAnsiTheme="minorBidi" w:cstheme="minorBidi"/>
          <w:i/>
          <w:iCs/>
        </w:rPr>
        <w:t>She'erit Yosef</w:t>
      </w:r>
      <w:r w:rsidRPr="008D0590">
        <w:rPr>
          <w:rFonts w:asciiTheme="minorBidi" w:hAnsiTheme="minorBidi" w:cstheme="minorBidi"/>
        </w:rPr>
        <w:t xml:space="preserve"> 2:4. Available </w:t>
      </w:r>
      <w:hyperlink r:id="rId16" w:history="1">
        <w:r w:rsidRPr="008D0590">
          <w:rPr>
            <w:rStyle w:val="Hyperlink"/>
            <w:rFonts w:asciiTheme="minorBidi" w:hAnsiTheme="minorBidi" w:cstheme="minorBidi"/>
            <w:u w:val="none"/>
          </w:rPr>
          <w:t>here</w:t>
        </w:r>
      </w:hyperlink>
      <w:r w:rsidRPr="008D0590">
        <w:rPr>
          <w:rFonts w:asciiTheme="minorBidi" w:hAnsiTheme="minorBidi" w:cstheme="minorBidi"/>
        </w:rPr>
        <w:t>.</w:t>
      </w:r>
    </w:p>
    <w:p w14:paraId="00B638E6" w14:textId="77777777" w:rsidR="00204030" w:rsidRPr="008D0590" w:rsidRDefault="00204030" w:rsidP="0063156D">
      <w:pPr>
        <w:bidi w:val="0"/>
        <w:spacing w:after="0" w:line="240" w:lineRule="auto"/>
        <w:jc w:val="both"/>
        <w:rPr>
          <w:rFonts w:asciiTheme="minorBidi" w:hAnsiTheme="minorBidi" w:cstheme="minorBidi"/>
        </w:rPr>
      </w:pPr>
    </w:p>
    <w:p w14:paraId="56232583" w14:textId="5F21C5A2" w:rsidR="00204030" w:rsidRPr="008D0590" w:rsidRDefault="008D0590" w:rsidP="0063156D">
      <w:pPr>
        <w:spacing w:after="0" w:line="240" w:lineRule="auto"/>
        <w:jc w:val="both"/>
        <w:rPr>
          <w:rFonts w:asciiTheme="minorBidi" w:hAnsiTheme="minorBidi" w:cstheme="minorBidi"/>
          <w:rtl/>
        </w:rPr>
      </w:pPr>
      <w:r w:rsidRPr="008D0590">
        <w:rPr>
          <w:rFonts w:asciiTheme="minorBidi" w:hAnsiTheme="minorBidi" w:cstheme="minorBidi"/>
        </w:rPr>
        <w:t>7</w:t>
      </w:r>
      <w:r w:rsidR="00204030" w:rsidRPr="008D0590">
        <w:rPr>
          <w:rFonts w:asciiTheme="minorBidi" w:hAnsiTheme="minorBidi" w:cstheme="minorBidi"/>
          <w:rtl/>
        </w:rPr>
        <w:t xml:space="preserve">. רוזנפלד, ב., עורך. </w:t>
      </w:r>
      <w:r w:rsidR="00204030" w:rsidRPr="00A327E2">
        <w:rPr>
          <w:rFonts w:asciiTheme="minorBidi" w:hAnsiTheme="minorBidi" w:cstheme="minorBidi"/>
          <w:b/>
          <w:bCs/>
          <w:rtl/>
        </w:rPr>
        <w:t>האשה וחינוכה</w:t>
      </w:r>
      <w:r w:rsidR="00204030" w:rsidRPr="008D0590">
        <w:rPr>
          <w:rFonts w:asciiTheme="minorBidi" w:hAnsiTheme="minorBidi" w:cstheme="minorBidi"/>
          <w:rtl/>
        </w:rPr>
        <w:t>. כפר סבא: אמנה, 1980.</w:t>
      </w:r>
      <w:r w:rsidR="00973FE9" w:rsidRPr="008D0590" w:rsidDel="00973FE9">
        <w:rPr>
          <w:rFonts w:asciiTheme="minorBidi" w:hAnsiTheme="minorBidi" w:cstheme="minorBidi"/>
          <w:rtl/>
        </w:rPr>
        <w:t xml:space="preserve"> </w:t>
      </w:r>
    </w:p>
    <w:p w14:paraId="1D62F99E" w14:textId="77777777" w:rsidR="00204030" w:rsidRPr="008D0590" w:rsidRDefault="00204030" w:rsidP="0063156D">
      <w:pPr>
        <w:spacing w:after="0" w:line="240" w:lineRule="auto"/>
        <w:jc w:val="both"/>
        <w:rPr>
          <w:rFonts w:asciiTheme="minorBidi" w:hAnsiTheme="minorBidi" w:cstheme="minorBidi"/>
          <w:rtl/>
        </w:rPr>
      </w:pPr>
    </w:p>
    <w:p w14:paraId="790EF2DE" w14:textId="77777777" w:rsidR="00204030" w:rsidRPr="008D0590" w:rsidRDefault="00204030" w:rsidP="0063156D">
      <w:pPr>
        <w:spacing w:after="0" w:line="240" w:lineRule="auto"/>
        <w:jc w:val="both"/>
        <w:rPr>
          <w:rFonts w:asciiTheme="minorBidi" w:hAnsiTheme="minorBidi" w:cstheme="minorBidi"/>
          <w:rtl/>
        </w:rPr>
      </w:pPr>
      <w:r w:rsidRPr="008D0590">
        <w:rPr>
          <w:rFonts w:asciiTheme="minorBidi" w:hAnsiTheme="minorBidi" w:cstheme="minorBidi"/>
          <w:rtl/>
        </w:rPr>
        <w:t xml:space="preserve">8. שילת, מ., עורך. </w:t>
      </w:r>
      <w:r w:rsidRPr="00A327E2">
        <w:rPr>
          <w:rFonts w:asciiTheme="minorBidi" w:hAnsiTheme="minorBidi" w:cstheme="minorBidi"/>
          <w:b/>
          <w:bCs/>
          <w:rtl/>
        </w:rPr>
        <w:t>את עלית: אוצר שיחות מהרבי מליובאוויטש זצ"ל לנשים ונערות</w:t>
      </w:r>
      <w:r w:rsidRPr="008D0590">
        <w:rPr>
          <w:rFonts w:asciiTheme="minorBidi" w:hAnsiTheme="minorBidi" w:cstheme="minorBidi"/>
          <w:rtl/>
        </w:rPr>
        <w:t>, פרקים ג-ד. כפר חב"ד: מ. שילת, תשע"ד.</w:t>
      </w:r>
    </w:p>
    <w:p w14:paraId="4D8831FF" w14:textId="77777777" w:rsidR="00204030" w:rsidRPr="008D0590" w:rsidRDefault="00204030" w:rsidP="0063156D">
      <w:pPr>
        <w:pStyle w:val="FootnoteText"/>
        <w:bidi w:val="0"/>
        <w:jc w:val="both"/>
        <w:rPr>
          <w:rFonts w:asciiTheme="minorBidi" w:hAnsiTheme="minorBidi" w:cstheme="minorBidi"/>
          <w:sz w:val="22"/>
          <w:szCs w:val="22"/>
        </w:rPr>
      </w:pPr>
    </w:p>
    <w:p w14:paraId="7CF2ED82" w14:textId="77777777" w:rsidR="00204030" w:rsidRPr="008D0590" w:rsidRDefault="00204030" w:rsidP="0063156D">
      <w:pPr>
        <w:pStyle w:val="FootnoteText"/>
        <w:bidi w:val="0"/>
        <w:jc w:val="both"/>
        <w:rPr>
          <w:rFonts w:asciiTheme="minorBidi" w:hAnsiTheme="minorBidi" w:cstheme="minorBidi"/>
          <w:sz w:val="22"/>
          <w:szCs w:val="22"/>
        </w:rPr>
      </w:pPr>
      <w:r w:rsidRPr="008D0590">
        <w:rPr>
          <w:rFonts w:asciiTheme="minorBidi" w:hAnsiTheme="minorBidi" w:cstheme="minorBidi"/>
          <w:sz w:val="22"/>
          <w:szCs w:val="22"/>
        </w:rPr>
        <w:t>9. Sources gathered by Rav Dr. Aryeh Frimer:</w:t>
      </w:r>
    </w:p>
    <w:p w14:paraId="0E8E8752" w14:textId="77777777" w:rsidR="00204030" w:rsidRPr="008D0590" w:rsidRDefault="00B43F23" w:rsidP="0063156D">
      <w:pPr>
        <w:pStyle w:val="FootnoteText"/>
        <w:bidi w:val="0"/>
        <w:jc w:val="both"/>
        <w:rPr>
          <w:rFonts w:asciiTheme="minorBidi" w:hAnsiTheme="minorBidi" w:cstheme="minorBidi"/>
          <w:sz w:val="22"/>
          <w:szCs w:val="22"/>
        </w:rPr>
      </w:pPr>
      <w:hyperlink r:id="rId17" w:history="1">
        <w:r w:rsidR="00204030" w:rsidRPr="008D0590">
          <w:rPr>
            <w:rStyle w:val="Hyperlink"/>
            <w:rFonts w:asciiTheme="minorBidi" w:hAnsiTheme="minorBidi" w:cstheme="minorBidi"/>
            <w:sz w:val="22"/>
            <w:szCs w:val="22"/>
            <w:u w:val="none"/>
          </w:rPr>
          <w:t>http://archive.bermanshul.org/frimer/SpireBW200_1S040.pdf</w:t>
        </w:r>
      </w:hyperlink>
      <w:r w:rsidR="00204030" w:rsidRPr="008D0590">
        <w:rPr>
          <w:rFonts w:asciiTheme="minorBidi" w:hAnsiTheme="minorBidi" w:cstheme="minorBidi"/>
          <w:sz w:val="22"/>
          <w:szCs w:val="22"/>
        </w:rPr>
        <w:t xml:space="preserve"> </w:t>
      </w:r>
    </w:p>
    <w:p w14:paraId="3B5CBE0C" w14:textId="77777777" w:rsidR="00A900F7" w:rsidRPr="00932E03" w:rsidRDefault="00A900F7" w:rsidP="0063156D">
      <w:pPr>
        <w:bidi w:val="0"/>
        <w:spacing w:after="0" w:line="240" w:lineRule="auto"/>
        <w:contextualSpacing/>
        <w:jc w:val="both"/>
        <w:rPr>
          <w:rFonts w:asciiTheme="minorBidi" w:hAnsiTheme="minorBidi" w:cstheme="minorBidi"/>
          <w:sz w:val="24"/>
          <w:szCs w:val="24"/>
        </w:rPr>
      </w:pPr>
    </w:p>
    <w:p w14:paraId="529C0968" w14:textId="4C077340" w:rsidR="002F36FE" w:rsidRPr="00932E03" w:rsidRDefault="002F36FE" w:rsidP="0063156D">
      <w:pPr>
        <w:bidi w:val="0"/>
        <w:spacing w:after="0" w:line="240" w:lineRule="auto"/>
        <w:contextualSpacing/>
        <w:jc w:val="both"/>
        <w:rPr>
          <w:rFonts w:asciiTheme="minorBidi" w:hAnsiTheme="minorBidi" w:cstheme="minorBidi"/>
          <w:b/>
          <w:bCs/>
          <w:sz w:val="24"/>
          <w:szCs w:val="24"/>
          <w:u w:val="single"/>
          <w:rtl/>
        </w:rPr>
      </w:pPr>
    </w:p>
    <w:sectPr w:rsidR="002F36FE" w:rsidRPr="00932E03" w:rsidSect="001D0A61">
      <w:footerReference w:type="default" r:id="rId18"/>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3FB6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FCEC0" w16cid:durableId="1F0A0468"/>
  <w16cid:commentId w16cid:paraId="773D0B94" w16cid:durableId="1F0E2942"/>
  <w16cid:commentId w16cid:paraId="4486C909" w16cid:durableId="1F0E0003"/>
  <w16cid:commentId w16cid:paraId="2B3A1A9A" w16cid:durableId="1F0E0A3D"/>
  <w16cid:commentId w16cid:paraId="261B88D5" w16cid:durableId="1F0E23E8"/>
  <w16cid:commentId w16cid:paraId="313D7D9F" w16cid:durableId="1F0A2C15"/>
  <w16cid:commentId w16cid:paraId="532E3685" w16cid:durableId="1F1289EA"/>
  <w16cid:commentId w16cid:paraId="24634BE5" w16cid:durableId="1F12891E"/>
  <w16cid:commentId w16cid:paraId="7467DE21" w16cid:durableId="1F128A54"/>
  <w16cid:commentId w16cid:paraId="39730FAB" w16cid:durableId="1F128B22"/>
  <w16cid:commentId w16cid:paraId="14361AD5" w16cid:durableId="1F128BCD"/>
  <w16cid:commentId w16cid:paraId="59F4C19D" w16cid:durableId="1F128C31"/>
  <w16cid:commentId w16cid:paraId="2BFF4E79" w16cid:durableId="1F12C73B"/>
  <w16cid:commentId w16cid:paraId="61D75018" w16cid:durableId="1F12C3AF"/>
  <w16cid:commentId w16cid:paraId="5CB15496" w16cid:durableId="1F12C863"/>
  <w16cid:commentId w16cid:paraId="09DC4794" w16cid:durableId="1F12C8D4"/>
  <w16cid:commentId w16cid:paraId="0983E34F" w16cid:durableId="1F12CA28"/>
  <w16cid:commentId w16cid:paraId="4726472F" w16cid:durableId="1F12CD61"/>
  <w16cid:commentId w16cid:paraId="3DB5F4BE" w16cid:durableId="1F12D11E"/>
  <w16cid:commentId w16cid:paraId="75FFB327" w16cid:durableId="1F149DD9"/>
  <w16cid:commentId w16cid:paraId="04C6DEEB" w16cid:durableId="1F12D319"/>
  <w16cid:commentId w16cid:paraId="6A0E56A2" w16cid:durableId="1F12D378"/>
  <w16cid:commentId w16cid:paraId="76B53554" w16cid:durableId="1F149DF6"/>
  <w16cid:commentId w16cid:paraId="422F5EF4" w16cid:durableId="1F149E1D"/>
  <w16cid:commentId w16cid:paraId="678B73E9" w16cid:durableId="1F14A26E"/>
  <w16cid:commentId w16cid:paraId="77491807" w16cid:durableId="1F14B882"/>
  <w16cid:commentId w16cid:paraId="74E639FE" w16cid:durableId="1F0A0177"/>
  <w16cid:commentId w16cid:paraId="43FA4DD6" w16cid:durableId="1F15E9D9"/>
  <w16cid:commentId w16cid:paraId="5EF45258" w16cid:durableId="1F160A22"/>
  <w16cid:commentId w16cid:paraId="5E44C1F6" w16cid:durableId="1F16075C"/>
  <w16cid:commentId w16cid:paraId="40B4A690" w16cid:durableId="1F160CB4"/>
  <w16cid:commentId w16cid:paraId="749A0FD3" w16cid:durableId="1F169020"/>
  <w16cid:commentId w16cid:paraId="29077AA4" w16cid:durableId="1F16C47F"/>
  <w16cid:commentId w16cid:paraId="4ABCF75B" w16cid:durableId="1F16C4D1"/>
  <w16cid:commentId w16cid:paraId="4284E4A6" w16cid:durableId="1F16C50D"/>
  <w16cid:commentId w16cid:paraId="5A486089" w16cid:durableId="1F1E04EE"/>
  <w16cid:commentId w16cid:paraId="0C9E4249" w16cid:durableId="1F173EDA"/>
  <w16cid:commentId w16cid:paraId="326205F5" w16cid:durableId="1F1E063B"/>
  <w16cid:commentId w16cid:paraId="798FAC6C" w16cid:durableId="1F1E0664"/>
  <w16cid:commentId w16cid:paraId="2F730520" w16cid:durableId="1F1E06BD"/>
  <w16cid:commentId w16cid:paraId="5730BC7F" w16cid:durableId="1F1E0929"/>
  <w16cid:commentId w16cid:paraId="62448DEE" w16cid:durableId="1F1E099E"/>
  <w16cid:commentId w16cid:paraId="7B008B97" w16cid:durableId="1F1E0A2A"/>
  <w16cid:commentId w16cid:paraId="3A23455F" w16cid:durableId="1F20B15E"/>
  <w16cid:commentId w16cid:paraId="4A5D723E" w16cid:durableId="1F1E8F70"/>
  <w16cid:commentId w16cid:paraId="5CDB0C72" w16cid:durableId="1F1E9088"/>
  <w16cid:commentId w16cid:paraId="2164D5BF" w16cid:durableId="1F1E9634"/>
  <w16cid:commentId w16cid:paraId="0DA78AEC" w16cid:durableId="1F20B04E"/>
  <w16cid:commentId w16cid:paraId="23FA109B" w16cid:durableId="1F1EA30B"/>
  <w16cid:commentId w16cid:paraId="0837DA5D" w16cid:durableId="1F1EA710"/>
  <w16cid:commentId w16cid:paraId="2E785A15" w16cid:durableId="1F21543A"/>
  <w16cid:commentId w16cid:paraId="1963C54B" w16cid:durableId="1F1EA86C"/>
  <w16cid:commentId w16cid:paraId="1E01466B" w16cid:durableId="1F234932"/>
  <w16cid:commentId w16cid:paraId="7A97C425" w16cid:durableId="1F2498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BA86" w14:textId="77777777" w:rsidR="00DE7AD6" w:rsidRDefault="00DE7AD6" w:rsidP="00F2584D">
      <w:pPr>
        <w:spacing w:after="0" w:line="240" w:lineRule="auto"/>
      </w:pPr>
      <w:r>
        <w:separator/>
      </w:r>
    </w:p>
  </w:endnote>
  <w:endnote w:type="continuationSeparator" w:id="0">
    <w:p w14:paraId="3F733C0A" w14:textId="77777777" w:rsidR="00DE7AD6" w:rsidRDefault="00DE7AD6" w:rsidP="00F2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rriweather Light">
    <w:altName w:val="Courier New"/>
    <w:charset w:val="00"/>
    <w:family w:val="auto"/>
    <w:pitch w:val="variable"/>
    <w:sig w:usb0="00000001" w:usb1="00000000" w:usb2="00000000" w:usb3="00000000" w:csb0="00000197" w:csb1="00000000"/>
  </w:font>
  <w:font w:name="Merriweather Sans ExtraBold">
    <w:altName w:val="Courier New"/>
    <w:charset w:val="00"/>
    <w:family w:val="auto"/>
    <w:pitch w:val="variable"/>
    <w:sig w:usb0="00000001" w:usb1="00000000" w:usb2="00000000" w:usb3="00000000" w:csb0="00000193"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rriweather Sans">
    <w:altName w:val="Courier New"/>
    <w:charset w:val="00"/>
    <w:family w:val="auto"/>
    <w:pitch w:val="variable"/>
    <w:sig w:usb0="00000001"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7099150"/>
      <w:docPartObj>
        <w:docPartGallery w:val="Page Numbers (Bottom of Page)"/>
        <w:docPartUnique/>
      </w:docPartObj>
    </w:sdtPr>
    <w:sdtEndPr>
      <w:rPr>
        <w:rFonts w:ascii="Merriweather Sans" w:hAnsi="Merriweather Sans"/>
        <w:noProof/>
      </w:rPr>
    </w:sdtEndPr>
    <w:sdtContent>
      <w:p w14:paraId="37D3F059" w14:textId="27019ECE" w:rsidR="00296B8C" w:rsidRPr="000562EC" w:rsidRDefault="00296B8C">
        <w:pPr>
          <w:pStyle w:val="Footer"/>
          <w:rPr>
            <w:rFonts w:ascii="Merriweather Sans" w:hAnsi="Merriweather Sans"/>
          </w:rPr>
        </w:pPr>
        <w:r w:rsidRPr="000562EC">
          <w:rPr>
            <w:caps/>
            <w:sz w:val="20"/>
            <w:szCs w:val="20"/>
          </w:rPr>
          <w:fldChar w:fldCharType="begin"/>
        </w:r>
        <w:r w:rsidRPr="000562EC">
          <w:rPr>
            <w:caps/>
            <w:sz w:val="20"/>
            <w:szCs w:val="20"/>
          </w:rPr>
          <w:instrText xml:space="preserve"> PAGE   \* MERGEFORMAT </w:instrText>
        </w:r>
        <w:r w:rsidRPr="000562EC">
          <w:rPr>
            <w:caps/>
            <w:sz w:val="20"/>
            <w:szCs w:val="20"/>
          </w:rPr>
          <w:fldChar w:fldCharType="separate"/>
        </w:r>
        <w:r w:rsidR="00B43F23">
          <w:rPr>
            <w:caps/>
            <w:noProof/>
            <w:sz w:val="20"/>
            <w:szCs w:val="20"/>
            <w:rtl/>
          </w:rPr>
          <w:t>1</w:t>
        </w:r>
        <w:r w:rsidRPr="000562EC">
          <w:rPr>
            <w:caps/>
            <w:noProof/>
            <w:sz w:val="20"/>
            <w:szCs w:val="20"/>
          </w:rPr>
          <w:fldChar w:fldCharType="end"/>
        </w:r>
        <w:r w:rsidRPr="000562EC">
          <w:rPr>
            <w:rFonts w:ascii="Merriweather Sans" w:hAnsi="Merriweather Sans"/>
            <w:caps/>
            <w:noProof/>
            <w:sz w:val="20"/>
            <w:szCs w:val="20"/>
          </w:rPr>
          <w:t>Deracheha: Learning Torah</w:t>
        </w:r>
        <w:r w:rsidRPr="000562EC">
          <w:rPr>
            <w:rFonts w:ascii="Merriweather Sans" w:hAnsi="Merriweather Sans"/>
            <w:noProof/>
          </w:rPr>
          <w:t xml:space="preserve"> </w:t>
        </w:r>
        <w:r w:rsidRPr="000562EC">
          <w:rPr>
            <w:rFonts w:ascii="Merriweather Sans" w:hAnsi="Merriweather Sans"/>
            <w:noProof/>
            <w:sz w:val="20"/>
            <w:szCs w:val="20"/>
          </w:rPr>
          <w:t>|</w:t>
        </w:r>
        <w:r w:rsidRPr="000562EC">
          <w:rPr>
            <w:rFonts w:ascii="Merriweather Sans" w:hAnsi="Merriweather Sans"/>
            <w:noProof/>
          </w:rPr>
          <w:t xml:space="preserve"> </w:t>
        </w:r>
      </w:p>
    </w:sdtContent>
  </w:sdt>
  <w:p w14:paraId="3D2E45C8" w14:textId="77777777" w:rsidR="00296B8C" w:rsidRDefault="00296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B81A3" w14:textId="77777777" w:rsidR="00DE7AD6" w:rsidRDefault="00DE7AD6" w:rsidP="00312FDB">
      <w:pPr>
        <w:bidi w:val="0"/>
        <w:spacing w:after="0" w:line="240" w:lineRule="auto"/>
      </w:pPr>
      <w:r>
        <w:separator/>
      </w:r>
    </w:p>
  </w:footnote>
  <w:footnote w:type="continuationSeparator" w:id="0">
    <w:p w14:paraId="4E21EAFD" w14:textId="77777777" w:rsidR="00DE7AD6" w:rsidRDefault="00DE7AD6" w:rsidP="00F2584D">
      <w:pPr>
        <w:spacing w:after="0" w:line="240" w:lineRule="auto"/>
      </w:pPr>
      <w:r>
        <w:continuationSeparator/>
      </w:r>
    </w:p>
  </w:footnote>
  <w:footnote w:id="1">
    <w:p w14:paraId="483B3C66" w14:textId="4AE5EEDF" w:rsidR="00296B8C" w:rsidRPr="00312FDB" w:rsidRDefault="00296B8C" w:rsidP="0063156D">
      <w:pPr>
        <w:pStyle w:val="FootnoteText"/>
        <w:bidi w:val="0"/>
        <w:jc w:val="both"/>
        <w:rPr>
          <w:rFonts w:asciiTheme="minorBidi" w:hAnsiTheme="minorBidi" w:cstheme="minorBidi"/>
          <w:rtl/>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rPr>
        <w:t>Responsa Shevet Ha-levi 6:150.</w:t>
      </w:r>
    </w:p>
  </w:footnote>
  <w:footnote w:id="2">
    <w:p w14:paraId="64BE0146" w14:textId="124AE1EE" w:rsidR="00296B8C" w:rsidRPr="00312FDB" w:rsidRDefault="00296B8C" w:rsidP="0048530E">
      <w:pPr>
        <w:pStyle w:val="FootnoteText"/>
        <w:bidi w:val="0"/>
        <w:jc w:val="both"/>
        <w:rPr>
          <w:rFonts w:asciiTheme="minorBidi" w:hAnsiTheme="minorBidi" w:cstheme="minorBidi"/>
          <w:rtl/>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rPr>
        <w:t xml:space="preserve">Rav Shmuel Halevi Wosner (1913-2015), a </w:t>
      </w:r>
      <w:r w:rsidR="00FD2B39" w:rsidRPr="00312FDB">
        <w:rPr>
          <w:rFonts w:asciiTheme="minorBidi" w:hAnsiTheme="minorBidi" w:cstheme="minorBidi"/>
        </w:rPr>
        <w:t>Ch</w:t>
      </w:r>
      <w:r w:rsidRPr="00312FDB">
        <w:rPr>
          <w:rFonts w:asciiTheme="minorBidi" w:hAnsiTheme="minorBidi" w:cstheme="minorBidi"/>
        </w:rPr>
        <w:t xml:space="preserve">asidic </w:t>
      </w:r>
      <w:r w:rsidRPr="00312FDB">
        <w:rPr>
          <w:rFonts w:asciiTheme="minorBidi" w:hAnsiTheme="minorBidi" w:cstheme="minorBidi"/>
          <w:i/>
          <w:iCs/>
        </w:rPr>
        <w:t>posek</w:t>
      </w:r>
      <w:r w:rsidRPr="00312FDB">
        <w:rPr>
          <w:rFonts w:asciiTheme="minorBidi" w:hAnsiTheme="minorBidi" w:cstheme="minorBidi"/>
        </w:rPr>
        <w:t xml:space="preserve"> from Bnei Brak.</w:t>
      </w:r>
    </w:p>
  </w:footnote>
  <w:footnote w:id="3">
    <w:p w14:paraId="2B797B4B" w14:textId="5DCA2DE4" w:rsidR="00296B8C" w:rsidRPr="00312FDB" w:rsidRDefault="00296B8C" w:rsidP="0063156D">
      <w:pPr>
        <w:bidi w:val="0"/>
        <w:spacing w:after="0" w:line="240" w:lineRule="auto"/>
        <w:contextualSpacing/>
        <w:jc w:val="both"/>
        <w:rPr>
          <w:rFonts w:asciiTheme="minorBidi" w:hAnsiTheme="minorBidi" w:cstheme="minorBidi"/>
          <w:sz w:val="20"/>
          <w:szCs w:val="20"/>
        </w:rPr>
      </w:pPr>
      <w:r w:rsidRPr="00312FDB">
        <w:rPr>
          <w:rStyle w:val="FootnoteReference"/>
          <w:rFonts w:asciiTheme="minorBidi" w:hAnsiTheme="minorBidi" w:cstheme="minorBidi"/>
          <w:sz w:val="20"/>
          <w:szCs w:val="20"/>
        </w:rPr>
        <w:footnoteRef/>
      </w:r>
      <w:r w:rsidRPr="00312FDB">
        <w:rPr>
          <w:rFonts w:asciiTheme="minorBidi" w:hAnsiTheme="minorBidi" w:cstheme="minorBidi"/>
          <w:sz w:val="20"/>
          <w:szCs w:val="20"/>
          <w:rtl/>
        </w:rPr>
        <w:t xml:space="preserve"> </w:t>
      </w:r>
      <w:r w:rsidRPr="00312FDB">
        <w:rPr>
          <w:rFonts w:asciiTheme="minorBidi" w:hAnsiTheme="minorBidi" w:cstheme="minorBidi"/>
          <w:sz w:val="20"/>
          <w:szCs w:val="20"/>
          <w:u w:val="single"/>
        </w:rPr>
        <w:t>Responsa Shevet Ha-levi 6:150</w:t>
      </w:r>
      <w:r w:rsidRPr="00312FDB">
        <w:rPr>
          <w:rFonts w:asciiTheme="minorBidi" w:hAnsiTheme="minorBidi" w:cstheme="minorBidi"/>
          <w:sz w:val="20"/>
          <w:szCs w:val="20"/>
        </w:rPr>
        <w:t xml:space="preserve"> There is no allowance to study Tanach with girls with the deep commentators such as the Ramban and Ibn Ezra and so forth, and even the commentary of Rashi on the Torah is overflowing [with] homilies of our sages of blessed memory – Oral Torah, from which our sages of blessed memory distanced them [girls]. [They are permitted to study] only the simple meaning of matters, alongside ethics of our sages of blessed memory and their homilies and midrashim that touch [on] fear of Heaven, ethics, modesty, or clear halachic rulings for them [women]. And I know that most girls' schools in our generation do not withstand this [demand to study more] and go beyond what is appropriate, against the Halacha….and it is a simple matter that the negative element of "as though he teaches them nonsense" will sprout, whether sooner or later. And words of Torah and their decrees [of our sages] will never change…</w:t>
      </w:r>
    </w:p>
  </w:footnote>
  <w:footnote w:id="4">
    <w:p w14:paraId="71073638" w14:textId="7EBB530C" w:rsidR="00296B8C" w:rsidRPr="00312FDB" w:rsidRDefault="00296B8C" w:rsidP="00BC4599">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rPr>
        <w:t xml:space="preserve">Norman Baumel Joseph, “Jewish Education for Women: Rabbi Feinstein’s Map of America,” </w:t>
      </w:r>
      <w:r w:rsidRPr="00312FDB">
        <w:rPr>
          <w:rFonts w:asciiTheme="minorBidi" w:hAnsiTheme="minorBidi" w:cstheme="minorBidi"/>
          <w:i/>
          <w:iCs/>
        </w:rPr>
        <w:t>American Jewish History</w:t>
      </w:r>
      <w:r w:rsidRPr="00312FDB">
        <w:rPr>
          <w:rFonts w:asciiTheme="minorBidi" w:hAnsiTheme="minorBidi" w:cstheme="minorBidi"/>
        </w:rPr>
        <w:t xml:space="preserve"> 83:2 (1995), p. 212. See also Ilan Fuchs, </w:t>
      </w:r>
      <w:r w:rsidRPr="00312FDB">
        <w:rPr>
          <w:rFonts w:asciiTheme="minorBidi" w:hAnsiTheme="minorBidi" w:cstheme="minorBidi"/>
          <w:i/>
          <w:iCs/>
        </w:rPr>
        <w:t>Jewish Women's Torah Study: Orthodox Religious Education and Modernity</w:t>
      </w:r>
      <w:r w:rsidRPr="00312FDB">
        <w:rPr>
          <w:rFonts w:asciiTheme="minorBidi" w:hAnsiTheme="minorBidi" w:cstheme="minorBidi"/>
        </w:rPr>
        <w:t xml:space="preserve"> (New York: Routledge, 2014).</w:t>
      </w:r>
    </w:p>
  </w:footnote>
  <w:footnote w:id="5">
    <w:p w14:paraId="4AA402BF" w14:textId="24EE2138" w:rsidR="00296B8C" w:rsidRPr="00312FDB" w:rsidRDefault="00296B8C" w:rsidP="006D17C4">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rPr>
        <w:t xml:space="preserve">There is testimony that Rav Yaakov Yisrael Kanievsky (the Steipler) </w:t>
      </w:r>
      <w:r w:rsidR="006D17C4" w:rsidRPr="00312FDB">
        <w:rPr>
          <w:rFonts w:asciiTheme="minorBidi" w:hAnsiTheme="minorBidi" w:cstheme="minorBidi"/>
        </w:rPr>
        <w:t xml:space="preserve">said </w:t>
      </w:r>
      <w:r w:rsidRPr="00312FDB">
        <w:rPr>
          <w:rFonts w:asciiTheme="minorBidi" w:hAnsiTheme="minorBidi" w:cstheme="minorBidi"/>
        </w:rPr>
        <w:t xml:space="preserve">women </w:t>
      </w:r>
      <w:r w:rsidR="006D17C4" w:rsidRPr="00312FDB">
        <w:rPr>
          <w:rFonts w:asciiTheme="minorBidi" w:hAnsiTheme="minorBidi" w:cstheme="minorBidi"/>
        </w:rPr>
        <w:t>may</w:t>
      </w:r>
      <w:r w:rsidRPr="00312FDB">
        <w:rPr>
          <w:rFonts w:asciiTheme="minorBidi" w:hAnsiTheme="minorBidi" w:cstheme="minorBidi"/>
        </w:rPr>
        <w:t xml:space="preserve"> learn any part of the Mishna, placing him somewhere between this position and Rav Moshe Feinstein's. Others report that Chazon Ish and Rav Ya'akov Kaminetsky acknowledged that Halacha permits women to learn Talmud, though they discouraged it in most circumstances. See </w:t>
      </w:r>
      <w:r w:rsidRPr="00312FDB">
        <w:rPr>
          <w:rFonts w:asciiTheme="minorBidi" w:hAnsiTheme="minorBidi" w:cstheme="minorBidi"/>
          <w:i/>
          <w:iCs/>
        </w:rPr>
        <w:t>Orchot Rabbeinu</w:t>
      </w:r>
      <w:r w:rsidRPr="00312FDB">
        <w:rPr>
          <w:rFonts w:asciiTheme="minorBidi" w:hAnsiTheme="minorBidi" w:cstheme="minorBidi"/>
        </w:rPr>
        <w:t xml:space="preserve"> II, p. 193, and Responsa </w:t>
      </w:r>
      <w:r w:rsidRPr="00312FDB">
        <w:rPr>
          <w:rFonts w:asciiTheme="minorBidi" w:hAnsiTheme="minorBidi" w:cstheme="minorBidi"/>
          <w:i/>
          <w:iCs/>
        </w:rPr>
        <w:t>Divrei Chachamim</w:t>
      </w:r>
      <w:r w:rsidRPr="00312FDB">
        <w:rPr>
          <w:rFonts w:asciiTheme="minorBidi" w:hAnsiTheme="minorBidi" w:cstheme="minorBidi"/>
        </w:rPr>
        <w:t>, p. 278, both available here, p. 7:</w:t>
      </w:r>
    </w:p>
    <w:p w14:paraId="47AF6AFB" w14:textId="12C24BCB" w:rsidR="00296B8C" w:rsidRPr="00312FDB" w:rsidRDefault="00B43F23" w:rsidP="00BC4599">
      <w:pPr>
        <w:pStyle w:val="FootnoteText"/>
        <w:bidi w:val="0"/>
        <w:jc w:val="both"/>
        <w:rPr>
          <w:rFonts w:asciiTheme="minorBidi" w:hAnsiTheme="minorBidi" w:cstheme="minorBidi"/>
        </w:rPr>
      </w:pPr>
      <w:hyperlink r:id="rId1" w:history="1">
        <w:r w:rsidR="00296B8C" w:rsidRPr="00312FDB">
          <w:rPr>
            <w:rStyle w:val="Hyperlink"/>
            <w:rFonts w:asciiTheme="minorBidi" w:hAnsiTheme="minorBidi" w:cstheme="minorBidi"/>
            <w:u w:val="none"/>
          </w:rPr>
          <w:t>http://archive.bermanshul.org/frimer/SpireBW200_1S040.pdf</w:t>
        </w:r>
        <w:r w:rsidR="00296B8C" w:rsidRPr="00312FDB">
          <w:rPr>
            <w:rStyle w:val="Hyperlink"/>
            <w:rFonts w:asciiTheme="minorBidi" w:hAnsiTheme="minorBidi" w:cstheme="minorBidi"/>
            <w:u w:val="none"/>
            <w:rtl/>
          </w:rPr>
          <w:t xml:space="preserve"> </w:t>
        </w:r>
      </w:hyperlink>
    </w:p>
  </w:footnote>
  <w:footnote w:id="6">
    <w:p w14:paraId="2F9798BE" w14:textId="42E27167" w:rsidR="00296B8C" w:rsidRPr="00312FDB" w:rsidRDefault="00296B8C" w:rsidP="0063156D">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rPr>
        <w:t xml:space="preserve">"Shira Smiles," </w:t>
      </w:r>
      <w:r w:rsidRPr="00312FDB">
        <w:rPr>
          <w:rFonts w:asciiTheme="minorBidi" w:hAnsiTheme="minorBidi" w:cstheme="minorBidi"/>
          <w:i/>
          <w:iCs/>
        </w:rPr>
        <w:t>Jewish Action</w:t>
      </w:r>
      <w:r w:rsidRPr="00312FDB">
        <w:rPr>
          <w:rFonts w:asciiTheme="minorBidi" w:hAnsiTheme="minorBidi" w:cstheme="minorBidi"/>
        </w:rPr>
        <w:t>, 76:4 (Summer, 2016), p. 42.</w:t>
      </w:r>
    </w:p>
  </w:footnote>
  <w:footnote w:id="7">
    <w:p w14:paraId="56DDCA68" w14:textId="2B8388B3" w:rsidR="00296B8C" w:rsidRPr="00312FDB" w:rsidRDefault="00296B8C" w:rsidP="00A327E2">
      <w:pPr>
        <w:bidi w:val="0"/>
        <w:spacing w:after="0" w:line="240" w:lineRule="auto"/>
        <w:contextualSpacing/>
        <w:jc w:val="both"/>
        <w:rPr>
          <w:rFonts w:asciiTheme="minorBidi" w:hAnsiTheme="minorBidi" w:cstheme="minorBidi"/>
          <w:sz w:val="20"/>
          <w:szCs w:val="20"/>
        </w:rPr>
      </w:pPr>
      <w:r w:rsidRPr="00312FDB">
        <w:rPr>
          <w:rStyle w:val="FootnoteReference"/>
          <w:rFonts w:asciiTheme="minorBidi" w:hAnsiTheme="minorBidi" w:cstheme="minorBidi"/>
          <w:sz w:val="20"/>
          <w:szCs w:val="20"/>
        </w:rPr>
        <w:footnoteRef/>
      </w:r>
      <w:r w:rsidRPr="00312FDB">
        <w:rPr>
          <w:rFonts w:asciiTheme="minorBidi" w:hAnsiTheme="minorBidi" w:cstheme="minorBidi"/>
          <w:sz w:val="20"/>
          <w:szCs w:val="20"/>
          <w:rtl/>
        </w:rPr>
        <w:t xml:space="preserve"> </w:t>
      </w:r>
      <w:r w:rsidRPr="00312FDB">
        <w:rPr>
          <w:rFonts w:asciiTheme="minorBidi" w:hAnsiTheme="minorBidi" w:cstheme="minorBidi"/>
          <w:sz w:val="20"/>
          <w:szCs w:val="20"/>
        </w:rPr>
        <w:t xml:space="preserve">Rabbi Joseph B. Soloveitchik, "Talmud Study for Girls in Yeshiva Elementary and High Schools (b)," in </w:t>
      </w:r>
      <w:r w:rsidRPr="00312FDB">
        <w:rPr>
          <w:rFonts w:asciiTheme="minorBidi" w:hAnsiTheme="minorBidi" w:cstheme="minorBidi"/>
          <w:i/>
          <w:iCs/>
          <w:sz w:val="20"/>
          <w:szCs w:val="20"/>
        </w:rPr>
        <w:t>Community, Covenant and Commitment</w:t>
      </w:r>
      <w:r w:rsidRPr="00312FDB">
        <w:rPr>
          <w:rFonts w:asciiTheme="minorBidi" w:hAnsiTheme="minorBidi" w:cstheme="minorBidi"/>
          <w:sz w:val="20"/>
          <w:szCs w:val="20"/>
        </w:rPr>
        <w:t>, ed. Nathaniel Helfgot (Jersey City: Ktav, 2005), p. 83.</w:t>
      </w:r>
    </w:p>
  </w:footnote>
  <w:footnote w:id="8">
    <w:p w14:paraId="1F7E6CC4" w14:textId="7221D88B" w:rsidR="00296B8C" w:rsidRPr="00312FDB" w:rsidRDefault="00296B8C" w:rsidP="0063156D">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rPr>
        <w:t xml:space="preserve">Rav Meir Moseson, "Chinuch Ha-banot," </w:t>
      </w:r>
      <w:r w:rsidRPr="00312FDB">
        <w:rPr>
          <w:rFonts w:asciiTheme="minorBidi" w:hAnsiTheme="minorBidi" w:cstheme="minorBidi"/>
          <w:i/>
          <w:iCs/>
        </w:rPr>
        <w:t>Ha-darom</w:t>
      </w:r>
      <w:r w:rsidRPr="00312FDB">
        <w:rPr>
          <w:rFonts w:asciiTheme="minorBidi" w:hAnsiTheme="minorBidi" w:cstheme="minorBidi"/>
        </w:rPr>
        <w:t xml:space="preserve"> 66-67 (Elul, 5758), pp. 65-66. Available here: </w:t>
      </w:r>
      <w:hyperlink r:id="rId2" w:history="1">
        <w:r w:rsidRPr="00312FDB">
          <w:rPr>
            <w:rStyle w:val="Hyperlink"/>
            <w:rFonts w:asciiTheme="minorBidi" w:hAnsiTheme="minorBidi" w:cstheme="minorBidi"/>
          </w:rPr>
          <w:t>http://hebrewbooks.org/pdfpager.aspx?req=25137&amp;st=&amp;pgnum=68</w:t>
        </w:r>
      </w:hyperlink>
      <w:r w:rsidRPr="00312FDB">
        <w:rPr>
          <w:rFonts w:asciiTheme="minorBidi" w:hAnsiTheme="minorBidi" w:cstheme="minorBidi"/>
        </w:rPr>
        <w:t xml:space="preserve">. </w:t>
      </w:r>
    </w:p>
  </w:footnote>
  <w:footnote w:id="9">
    <w:p w14:paraId="61F044E8" w14:textId="7EC26B78" w:rsidR="00296B8C" w:rsidRPr="00312FDB" w:rsidRDefault="00296B8C" w:rsidP="0063156D">
      <w:pPr>
        <w:shd w:val="clear" w:color="auto" w:fill="FFFFFF"/>
        <w:autoSpaceDE w:val="0"/>
        <w:autoSpaceDN w:val="0"/>
        <w:bidi w:val="0"/>
        <w:adjustRightInd w:val="0"/>
        <w:spacing w:after="0" w:line="240" w:lineRule="auto"/>
        <w:jc w:val="both"/>
        <w:rPr>
          <w:rFonts w:asciiTheme="minorBidi" w:hAnsiTheme="minorBidi" w:cstheme="minorBidi"/>
          <w:color w:val="222222"/>
          <w:sz w:val="20"/>
          <w:szCs w:val="20"/>
        </w:rPr>
      </w:pPr>
      <w:r w:rsidRPr="00312FDB">
        <w:rPr>
          <w:rStyle w:val="FootnoteReference"/>
          <w:rFonts w:asciiTheme="minorBidi" w:hAnsiTheme="minorBidi" w:cstheme="minorBidi"/>
          <w:sz w:val="20"/>
          <w:szCs w:val="20"/>
        </w:rPr>
        <w:footnoteRef/>
      </w:r>
      <w:r w:rsidRPr="00312FDB">
        <w:rPr>
          <w:rFonts w:asciiTheme="minorBidi" w:hAnsiTheme="minorBidi" w:cstheme="minorBidi"/>
          <w:sz w:val="20"/>
          <w:szCs w:val="20"/>
          <w:rtl/>
        </w:rPr>
        <w:t xml:space="preserve"> </w:t>
      </w:r>
      <w:r w:rsidRPr="00312FDB">
        <w:rPr>
          <w:rFonts w:asciiTheme="minorBidi" w:hAnsiTheme="minorBidi" w:cstheme="minorBidi"/>
          <w:color w:val="000000"/>
          <w:sz w:val="20"/>
          <w:szCs w:val="20"/>
          <w:highlight w:val="white"/>
        </w:rPr>
        <w:t>We might add that</w:t>
      </w:r>
      <w:r w:rsidRPr="00312FDB">
        <w:rPr>
          <w:rFonts w:asciiTheme="minorBidi" w:hAnsiTheme="minorBidi" w:cstheme="minorBidi"/>
          <w:sz w:val="20"/>
          <w:szCs w:val="20"/>
        </w:rPr>
        <w:t xml:space="preserve"> the internet </w:t>
      </w:r>
      <w:r w:rsidRPr="00312FDB">
        <w:rPr>
          <w:rFonts w:asciiTheme="minorBidi" w:hAnsiTheme="minorBidi" w:cstheme="minorBidi"/>
          <w:color w:val="222222"/>
          <w:sz w:val="20"/>
          <w:szCs w:val="20"/>
        </w:rPr>
        <w:t>has created a new type of informal transmission, in which we learn from our peers or faceless experts rather than our parents. In-depth study can begin to give us the tools and judgment to navigate the wealth of resources – and pitfalls – at our fingertips.</w:t>
      </w:r>
    </w:p>
  </w:footnote>
  <w:footnote w:id="10">
    <w:p w14:paraId="3AE5989E" w14:textId="2A0E175B" w:rsidR="00296B8C" w:rsidRPr="00312FDB" w:rsidRDefault="00296B8C" w:rsidP="00BC4599">
      <w:pPr>
        <w:bidi w:val="0"/>
        <w:spacing w:after="0" w:line="240" w:lineRule="auto"/>
        <w:contextualSpacing/>
        <w:jc w:val="both"/>
        <w:rPr>
          <w:rFonts w:asciiTheme="minorBidi" w:hAnsiTheme="minorBidi" w:cstheme="minorBidi"/>
          <w:sz w:val="20"/>
          <w:szCs w:val="20"/>
        </w:rPr>
      </w:pPr>
      <w:r w:rsidRPr="00312FDB">
        <w:rPr>
          <w:rStyle w:val="FootnoteReference"/>
          <w:rFonts w:asciiTheme="minorBidi" w:hAnsiTheme="minorBidi" w:cstheme="minorBidi"/>
          <w:sz w:val="20"/>
          <w:szCs w:val="20"/>
        </w:rPr>
        <w:footnoteRef/>
      </w:r>
      <w:r w:rsidRPr="00312FDB">
        <w:rPr>
          <w:rFonts w:asciiTheme="minorBidi" w:hAnsiTheme="minorBidi" w:cstheme="minorBidi"/>
          <w:sz w:val="20"/>
          <w:szCs w:val="20"/>
          <w:rtl/>
        </w:rPr>
        <w:t xml:space="preserve"> </w:t>
      </w:r>
      <w:r w:rsidRPr="00312FDB">
        <w:rPr>
          <w:rFonts w:asciiTheme="minorBidi" w:hAnsiTheme="minorBidi" w:cstheme="minorBidi"/>
          <w:sz w:val="20"/>
          <w:szCs w:val="20"/>
        </w:rPr>
        <w:t xml:space="preserve">Recently, a leading student of Rav Soloveitchik, Rav Mordechai Willig, a rosh yeshiva at Yeshiva University and one of the first Talmud teachers at Stern College, has called for reevaluating widespread teaching of Talmud to high school girls (full text available </w:t>
      </w:r>
      <w:hyperlink r:id="rId3" w:history="1">
        <w:r w:rsidRPr="00312FDB">
          <w:rPr>
            <w:rStyle w:val="Hyperlink"/>
            <w:rFonts w:asciiTheme="minorBidi" w:hAnsiTheme="minorBidi" w:cstheme="minorBidi"/>
            <w:sz w:val="20"/>
            <w:szCs w:val="20"/>
            <w:u w:val="none"/>
          </w:rPr>
          <w:t>here</w:t>
        </w:r>
      </w:hyperlink>
      <w:r w:rsidRPr="00312FDB">
        <w:rPr>
          <w:rFonts w:asciiTheme="minorBidi" w:hAnsiTheme="minorBidi" w:cstheme="minorBidi"/>
          <w:sz w:val="20"/>
          <w:szCs w:val="20"/>
        </w:rPr>
        <w:t>).</w:t>
      </w:r>
    </w:p>
  </w:footnote>
  <w:footnote w:id="11">
    <w:p w14:paraId="0CABF232" w14:textId="7E6B7874" w:rsidR="00296B8C" w:rsidRPr="00312FDB" w:rsidRDefault="00296B8C" w:rsidP="0063156D">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Pr>
        <w:t xml:space="preserve"> Transcription of an address at the opening dedication of Ma'ayanot Yeshiva High School for Girls, November 24, 1996. Published in </w:t>
      </w:r>
      <w:r w:rsidRPr="00312FDB">
        <w:rPr>
          <w:rFonts w:asciiTheme="minorBidi" w:hAnsiTheme="minorBidi" w:cstheme="minorBidi"/>
          <w:i/>
          <w:iCs/>
        </w:rPr>
        <w:t>The Lehrhaus</w:t>
      </w:r>
      <w:r w:rsidRPr="00312FDB">
        <w:rPr>
          <w:rFonts w:asciiTheme="minorBidi" w:hAnsiTheme="minorBidi" w:cstheme="minorBidi"/>
        </w:rPr>
        <w:t xml:space="preserve">, 30 October, 2017. Available </w:t>
      </w:r>
      <w:hyperlink r:id="rId4" w:history="1">
        <w:r w:rsidRPr="00312FDB">
          <w:rPr>
            <w:rStyle w:val="Hyperlink"/>
            <w:rFonts w:asciiTheme="minorBidi" w:hAnsiTheme="minorBidi" w:cstheme="minorBidi"/>
            <w:u w:val="none"/>
          </w:rPr>
          <w:t>here</w:t>
        </w:r>
      </w:hyperlink>
      <w:r w:rsidRPr="00312FDB">
        <w:rPr>
          <w:rFonts w:asciiTheme="minorBidi" w:hAnsiTheme="minorBidi" w:cstheme="minorBidi"/>
        </w:rPr>
        <w:t>.</w:t>
      </w:r>
    </w:p>
  </w:footnote>
  <w:footnote w:id="12">
    <w:p w14:paraId="490B727A" w14:textId="290E97FF" w:rsidR="00296B8C" w:rsidRPr="00312FDB" w:rsidRDefault="00296B8C" w:rsidP="00FD2B39">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rPr>
        <w:t xml:space="preserve">Rav Aharon Lichtenstein, "Torah Study for Women," </w:t>
      </w:r>
      <w:r w:rsidRPr="00312FDB">
        <w:rPr>
          <w:rFonts w:asciiTheme="minorBidi" w:hAnsiTheme="minorBidi" w:cstheme="minorBidi"/>
          <w:i/>
          <w:iCs/>
        </w:rPr>
        <w:t>Ten Da'at</w:t>
      </w:r>
      <w:r w:rsidRPr="00312FDB">
        <w:rPr>
          <w:rFonts w:asciiTheme="minorBidi" w:hAnsiTheme="minorBidi" w:cstheme="minorBidi"/>
        </w:rPr>
        <w:t xml:space="preserve"> III:3 (1989), pp. 7-8. Note that this is an adaptation of a Hebrew speech given in the 1970’s. </w:t>
      </w:r>
      <w:r w:rsidR="00FD2B39" w:rsidRPr="00312FDB">
        <w:rPr>
          <w:rFonts w:asciiTheme="minorBidi" w:hAnsiTheme="minorBidi" w:cstheme="minorBidi"/>
        </w:rPr>
        <w:t>In the intervening decades, t</w:t>
      </w:r>
      <w:r w:rsidRPr="00312FDB">
        <w:rPr>
          <w:rFonts w:asciiTheme="minorBidi" w:hAnsiTheme="minorBidi" w:cstheme="minorBidi"/>
        </w:rPr>
        <w:t xml:space="preserve">he situation has changed </w:t>
      </w:r>
      <w:r w:rsidR="00FD2B39" w:rsidRPr="00312FDB">
        <w:rPr>
          <w:rFonts w:asciiTheme="minorBidi" w:hAnsiTheme="minorBidi" w:cstheme="minorBidi"/>
        </w:rPr>
        <w:t>somewhat</w:t>
      </w:r>
      <w:r w:rsidRPr="00312FDB">
        <w:rPr>
          <w:rFonts w:asciiTheme="minorBidi" w:hAnsiTheme="minorBidi" w:cstheme="minorBidi"/>
        </w:rPr>
        <w:t>, but not as dramatically</w:t>
      </w:r>
      <w:r w:rsidR="00B92CD5" w:rsidRPr="00312FDB">
        <w:rPr>
          <w:rFonts w:asciiTheme="minorBidi" w:hAnsiTheme="minorBidi" w:cstheme="minorBidi"/>
        </w:rPr>
        <w:t xml:space="preserve"> or as pervasively as one might expect.</w:t>
      </w:r>
    </w:p>
  </w:footnote>
  <w:footnote w:id="13">
    <w:p w14:paraId="702D49CE" w14:textId="34E4E913" w:rsidR="00296B8C" w:rsidRPr="00312FDB" w:rsidRDefault="00296B8C" w:rsidP="00A327E2">
      <w:pPr>
        <w:pStyle w:val="FootnoteText"/>
        <w:bidi w:val="0"/>
        <w:jc w:val="both"/>
        <w:rPr>
          <w:rFonts w:asciiTheme="minorBidi" w:hAnsiTheme="minorBidi" w:cstheme="minorBidi"/>
          <w:rtl/>
        </w:rPr>
      </w:pPr>
      <w:r w:rsidRPr="00312FDB">
        <w:rPr>
          <w:rFonts w:asciiTheme="minorBidi" w:hAnsiTheme="minorBidi" w:cstheme="minorBidi"/>
        </w:rPr>
        <w:t xml:space="preserve"> </w:t>
      </w: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i/>
          <w:iCs/>
        </w:rPr>
        <w:t>At Alit</w:t>
      </w:r>
      <w:r w:rsidRPr="00312FDB">
        <w:rPr>
          <w:rFonts w:asciiTheme="minorBidi" w:hAnsiTheme="minorBidi" w:cstheme="minorBidi"/>
        </w:rPr>
        <w:t xml:space="preserve">, pp. 45-46. </w:t>
      </w:r>
      <w:hyperlink r:id="rId5" w:history="1">
        <w:r w:rsidRPr="00312FDB">
          <w:rPr>
            <w:rStyle w:val="Hyperlink"/>
            <w:rFonts w:asciiTheme="minorBidi" w:hAnsiTheme="minorBidi" w:cstheme="minorBidi"/>
            <w:u w:val="none"/>
          </w:rPr>
          <w:t>http://archive.bermanshul.org/frimer/SpireBW200_1S040.pdf</w:t>
        </w:r>
      </w:hyperlink>
      <w:r w:rsidRPr="00312FDB">
        <w:rPr>
          <w:rStyle w:val="Hyperlink"/>
          <w:rFonts w:asciiTheme="minorBidi" w:hAnsiTheme="minorBidi" w:cstheme="minorBidi"/>
          <w:color w:val="000000" w:themeColor="text1"/>
          <w:u w:val="none"/>
        </w:rPr>
        <w:t>, pp. 15-17.</w:t>
      </w:r>
    </w:p>
  </w:footnote>
  <w:footnote w:id="14">
    <w:p w14:paraId="3CC38E4B" w14:textId="25F7AA9F" w:rsidR="00296B8C" w:rsidRPr="00312FDB" w:rsidRDefault="00296B8C" w:rsidP="00BC4599">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u w:val="single"/>
        </w:rPr>
        <w:t xml:space="preserve">"Torah Learning for Women," </w:t>
      </w:r>
      <w:r w:rsidRPr="00312FDB">
        <w:rPr>
          <w:rFonts w:asciiTheme="minorBidi" w:hAnsiTheme="minorBidi" w:cstheme="minorBidi"/>
          <w:i/>
          <w:iCs/>
          <w:u w:val="single"/>
        </w:rPr>
        <w:t xml:space="preserve">At Alit, </w:t>
      </w:r>
      <w:r w:rsidRPr="00312FDB">
        <w:rPr>
          <w:rFonts w:asciiTheme="minorBidi" w:hAnsiTheme="minorBidi" w:cstheme="minorBidi"/>
          <w:u w:val="single"/>
        </w:rPr>
        <w:t>pp. 46</w:t>
      </w:r>
      <w:r w:rsidRPr="00312FDB">
        <w:rPr>
          <w:rFonts w:asciiTheme="minorBidi" w:hAnsiTheme="minorBidi" w:cstheme="minorBidi"/>
        </w:rPr>
        <w:t>. And one can say, that since in the future the value of "a woman of valor is the crown of her husband" (Mishlei 12:4), and "a female encircles a man" (Yirmiyahu 31:21), will be revealed – therefore, the renewal and addition in learning Torah in the last generations is with an extra emphasis regarding women.</w:t>
      </w:r>
    </w:p>
  </w:footnote>
  <w:footnote w:id="15">
    <w:p w14:paraId="0CCDC886" w14:textId="0FFC9EB1" w:rsidR="00CC373B" w:rsidRPr="00312FDB" w:rsidRDefault="00CC373B" w:rsidP="00B13BAF">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Pr>
        <w:t xml:space="preserve"> </w:t>
      </w:r>
      <w:r w:rsidRPr="00312FDB">
        <w:rPr>
          <w:rFonts w:asciiTheme="minorBidi" w:hAnsiTheme="minorBidi" w:cstheme="minorBidi"/>
          <w:snapToGrid w:val="0"/>
        </w:rPr>
        <w:t xml:space="preserve">Note that Rav Lichtenstein’s nuanced phrasing </w:t>
      </w:r>
      <w:r w:rsidR="00B13BAF" w:rsidRPr="00312FDB">
        <w:rPr>
          <w:rFonts w:asciiTheme="minorBidi" w:hAnsiTheme="minorBidi" w:cstheme="minorBidi"/>
          <w:snapToGrid w:val="0"/>
        </w:rPr>
        <w:t>raises</w:t>
      </w:r>
      <w:r w:rsidRPr="00312FDB">
        <w:rPr>
          <w:rFonts w:asciiTheme="minorBidi" w:hAnsiTheme="minorBidi" w:cstheme="minorBidi"/>
          <w:snapToGrid w:val="0"/>
        </w:rPr>
        <w:t xml:space="preserve"> the question of whether </w:t>
      </w:r>
      <w:r w:rsidRPr="00312FDB">
        <w:rPr>
          <w:rFonts w:asciiTheme="minorBidi" w:hAnsiTheme="minorBidi" w:cstheme="minorBidi"/>
          <w:i/>
          <w:iCs/>
          <w:snapToGrid w:val="0"/>
        </w:rPr>
        <w:t>talmud Torah</w:t>
      </w:r>
      <w:r w:rsidRPr="00312FDB">
        <w:rPr>
          <w:rFonts w:asciiTheme="minorBidi" w:hAnsiTheme="minorBidi" w:cstheme="minorBidi"/>
          <w:snapToGrid w:val="0"/>
        </w:rPr>
        <w:t xml:space="preserve"> for women needs an instrumental justification at all. When elaborating the reasons for women’s Torah study (i.e., to develop commitment to Halacha and to become an </w:t>
      </w:r>
      <w:r w:rsidRPr="00312FDB">
        <w:rPr>
          <w:rFonts w:asciiTheme="minorBidi" w:hAnsiTheme="minorBidi" w:cstheme="minorBidi"/>
          <w:i/>
          <w:iCs/>
          <w:snapToGrid w:val="0"/>
        </w:rPr>
        <w:t>ovedet Hashem</w:t>
      </w:r>
      <w:r w:rsidRPr="00312FDB">
        <w:rPr>
          <w:rFonts w:asciiTheme="minorBidi" w:hAnsiTheme="minorBidi" w:cstheme="minorBidi"/>
          <w:snapToGrid w:val="0"/>
        </w:rPr>
        <w:t>), he is careful to state that these reasons apply “</w:t>
      </w:r>
      <w:r w:rsidRPr="00312FDB">
        <w:rPr>
          <w:rFonts w:asciiTheme="minorBidi" w:hAnsiTheme="minorBidi" w:cstheme="minorBidi"/>
          <w:color w:val="222222"/>
          <w:shd w:val="clear" w:color="auto" w:fill="FFFFFF"/>
        </w:rPr>
        <w:t>even if we are not interested for the moment (if that be the case) in the knowledge </w:t>
      </w:r>
      <w:r w:rsidRPr="00312FDB">
        <w:rPr>
          <w:rStyle w:val="Emphasis"/>
          <w:rFonts w:asciiTheme="minorBidi" w:hAnsiTheme="minorBidi" w:cstheme="minorBidi"/>
          <w:color w:val="222222"/>
          <w:shd w:val="clear" w:color="auto" w:fill="FFFFFF"/>
        </w:rPr>
        <w:t>per se</w:t>
      </w:r>
      <w:r w:rsidRPr="00312FDB">
        <w:rPr>
          <w:rFonts w:asciiTheme="minorBidi" w:hAnsiTheme="minorBidi" w:cstheme="minorBidi"/>
          <w:color w:val="222222"/>
          <w:shd w:val="clear" w:color="auto" w:fill="FFFFFF"/>
        </w:rPr>
        <w:t>.</w:t>
      </w:r>
      <w:r w:rsidRPr="00312FDB">
        <w:rPr>
          <w:rFonts w:asciiTheme="minorBidi" w:hAnsiTheme="minorBidi" w:cstheme="minorBidi"/>
          <w:snapToGrid w:val="0"/>
        </w:rPr>
        <w:t>”</w:t>
      </w:r>
      <w:r w:rsidRPr="00312FDB">
        <w:rPr>
          <w:rFonts w:asciiTheme="minorBidi" w:hAnsiTheme="minorBidi" w:cstheme="minorBidi"/>
          <w:color w:val="222222"/>
        </w:rPr>
        <w:t xml:space="preserve"> </w:t>
      </w:r>
    </w:p>
  </w:footnote>
  <w:footnote w:id="16">
    <w:p w14:paraId="0E301FD2" w14:textId="6AB5197F" w:rsidR="00296B8C" w:rsidRPr="00312FDB" w:rsidRDefault="00CC373B" w:rsidP="00CC373B">
      <w:pPr>
        <w:pStyle w:val="FootnoteText"/>
        <w:bidi w:val="0"/>
        <w:jc w:val="both"/>
        <w:rPr>
          <w:rFonts w:asciiTheme="minorBidi" w:hAnsiTheme="minorBidi" w:cstheme="minorBidi"/>
          <w:color w:val="222222"/>
        </w:rPr>
      </w:pPr>
      <w:r w:rsidRPr="00312FDB">
        <w:rPr>
          <w:rStyle w:val="FootnoteReference"/>
          <w:rFonts w:asciiTheme="minorBidi" w:hAnsiTheme="minorBidi" w:cstheme="minorBidi"/>
        </w:rPr>
        <w:footnoteRef/>
      </w:r>
      <w:r w:rsidRPr="00312FDB">
        <w:rPr>
          <w:rFonts w:asciiTheme="minorBidi" w:hAnsiTheme="minorBidi" w:cstheme="minorBidi"/>
        </w:rPr>
        <w:t xml:space="preserve"> </w:t>
      </w:r>
      <w:r w:rsidR="00296B8C" w:rsidRPr="00312FDB">
        <w:rPr>
          <w:rFonts w:asciiTheme="minorBidi" w:hAnsiTheme="minorBidi" w:cstheme="minorBidi"/>
          <w:color w:val="222222"/>
        </w:rPr>
        <w:t xml:space="preserve">Shayna Goldberg, "Why I Believe in Women and Their Batei Midrash," </w:t>
      </w:r>
      <w:r w:rsidR="00296B8C" w:rsidRPr="00312FDB">
        <w:rPr>
          <w:rFonts w:asciiTheme="minorBidi" w:hAnsiTheme="minorBidi" w:cstheme="minorBidi"/>
          <w:i/>
          <w:iCs/>
          <w:color w:val="222222"/>
        </w:rPr>
        <w:t>The Lehrhaus</w:t>
      </w:r>
      <w:r w:rsidR="00296B8C" w:rsidRPr="00312FDB">
        <w:rPr>
          <w:rFonts w:asciiTheme="minorBidi" w:hAnsiTheme="minorBidi" w:cstheme="minorBidi"/>
          <w:color w:val="222222"/>
        </w:rPr>
        <w:t xml:space="preserve">, January 18, 2018. Available here: </w:t>
      </w:r>
    </w:p>
    <w:p w14:paraId="0CB3D1FC" w14:textId="59FFFE4A" w:rsidR="00296B8C" w:rsidRPr="00312FDB" w:rsidRDefault="00B43F23">
      <w:pPr>
        <w:pStyle w:val="FootnoteText"/>
        <w:bidi w:val="0"/>
        <w:jc w:val="both"/>
        <w:rPr>
          <w:rFonts w:asciiTheme="minorBidi" w:hAnsiTheme="minorBidi" w:cstheme="minorBidi"/>
        </w:rPr>
      </w:pPr>
      <w:hyperlink r:id="rId6" w:history="1">
        <w:r w:rsidR="00296B8C" w:rsidRPr="00312FDB">
          <w:rPr>
            <w:rStyle w:val="Hyperlink"/>
            <w:rFonts w:asciiTheme="minorBidi" w:hAnsiTheme="minorBidi" w:cstheme="minorBidi"/>
          </w:rPr>
          <w:t>https://www.thelehrhaus.com/commentary/why-i-believe-in-women-and-their-batei-midrash-talmud</w:t>
        </w:r>
      </w:hyperlink>
      <w:r w:rsidR="00296B8C" w:rsidRPr="00312FDB">
        <w:rPr>
          <w:rFonts w:asciiTheme="minorBidi" w:hAnsiTheme="minorBidi" w:cstheme="minorBidi"/>
          <w:color w:val="222222"/>
        </w:rPr>
        <w:t xml:space="preserve">. </w:t>
      </w:r>
    </w:p>
  </w:footnote>
  <w:footnote w:id="17">
    <w:p w14:paraId="6C153CD9" w14:textId="4CCB440F" w:rsidR="00296B8C" w:rsidRPr="00312FDB" w:rsidRDefault="00296B8C">
      <w:pPr>
        <w:bidi w:val="0"/>
        <w:spacing w:after="0" w:line="240" w:lineRule="auto"/>
        <w:contextualSpacing/>
        <w:jc w:val="both"/>
        <w:rPr>
          <w:rFonts w:asciiTheme="minorBidi" w:hAnsiTheme="minorBidi" w:cstheme="minorBidi"/>
          <w:sz w:val="20"/>
          <w:szCs w:val="20"/>
        </w:rPr>
      </w:pPr>
      <w:r w:rsidRPr="00312FDB">
        <w:rPr>
          <w:rStyle w:val="FootnoteReference"/>
          <w:rFonts w:asciiTheme="minorBidi" w:hAnsiTheme="minorBidi" w:cstheme="minorBidi"/>
          <w:sz w:val="20"/>
          <w:szCs w:val="20"/>
        </w:rPr>
        <w:footnoteRef/>
      </w:r>
      <w:r w:rsidRPr="00312FDB">
        <w:rPr>
          <w:rFonts w:asciiTheme="minorBidi" w:hAnsiTheme="minorBidi" w:cstheme="minorBidi"/>
          <w:sz w:val="20"/>
          <w:szCs w:val="20"/>
          <w:rtl/>
        </w:rPr>
        <w:t xml:space="preserve"> </w:t>
      </w:r>
      <w:r w:rsidRPr="00312FDB">
        <w:rPr>
          <w:rFonts w:asciiTheme="minorBidi" w:hAnsiTheme="minorBidi" w:cstheme="minorBidi"/>
          <w:sz w:val="20"/>
          <w:szCs w:val="20"/>
        </w:rPr>
        <w:t>Rav Ya'akov Ariel, "</w:t>
      </w:r>
      <w:r w:rsidRPr="00312FDB">
        <w:rPr>
          <w:rFonts w:asciiTheme="minorBidi" w:hAnsiTheme="minorBidi" w:cstheme="minorBidi"/>
          <w:i/>
          <w:iCs/>
          <w:sz w:val="20"/>
          <w:szCs w:val="20"/>
        </w:rPr>
        <w:t>Geder Bitul Torah Gam Le-nashim</w:t>
      </w:r>
      <w:r w:rsidRPr="00312FDB">
        <w:rPr>
          <w:rFonts w:asciiTheme="minorBidi" w:hAnsiTheme="minorBidi" w:cstheme="minorBidi"/>
          <w:sz w:val="20"/>
          <w:szCs w:val="20"/>
        </w:rPr>
        <w:t xml:space="preserve">," </w:t>
      </w:r>
      <w:r w:rsidRPr="00312FDB">
        <w:rPr>
          <w:rFonts w:asciiTheme="minorBidi" w:hAnsiTheme="minorBidi" w:cstheme="minorBidi"/>
          <w:i/>
          <w:iCs/>
          <w:sz w:val="20"/>
          <w:szCs w:val="20"/>
        </w:rPr>
        <w:t>Be-Sheva</w:t>
      </w:r>
      <w:r w:rsidRPr="00312FDB">
        <w:rPr>
          <w:rFonts w:asciiTheme="minorBidi" w:hAnsiTheme="minorBidi" w:cstheme="minorBidi"/>
          <w:sz w:val="20"/>
          <w:szCs w:val="20"/>
        </w:rPr>
        <w:t xml:space="preserve">, March 23, 2017. Available here: </w:t>
      </w:r>
      <w:hyperlink r:id="rId7" w:history="1">
        <w:r w:rsidRPr="00312FDB">
          <w:rPr>
            <w:rStyle w:val="Hyperlink"/>
            <w:rFonts w:asciiTheme="minorBidi" w:hAnsiTheme="minorBidi" w:cstheme="minorBidi"/>
            <w:sz w:val="20"/>
            <w:szCs w:val="20"/>
          </w:rPr>
          <w:t>https://www.inn.co.il/News/News.aspx/342827</w:t>
        </w:r>
      </w:hyperlink>
      <w:r w:rsidRPr="00312FDB">
        <w:rPr>
          <w:rFonts w:asciiTheme="minorBidi" w:hAnsiTheme="minorBidi" w:cstheme="minorBidi"/>
          <w:sz w:val="20"/>
          <w:szCs w:val="20"/>
        </w:rPr>
        <w:t xml:space="preserve">. </w:t>
      </w:r>
    </w:p>
  </w:footnote>
  <w:footnote w:id="18">
    <w:p w14:paraId="0CECE642" w14:textId="5F4BECEA" w:rsidR="00296B8C" w:rsidRPr="00312FDB" w:rsidRDefault="00296B8C" w:rsidP="0063156D">
      <w:pPr>
        <w:bidi w:val="0"/>
        <w:spacing w:after="0" w:line="240" w:lineRule="auto"/>
        <w:jc w:val="both"/>
        <w:rPr>
          <w:rFonts w:asciiTheme="minorBidi" w:hAnsiTheme="minorBidi" w:cstheme="minorBidi"/>
          <w:snapToGrid w:val="0"/>
          <w:sz w:val="20"/>
          <w:szCs w:val="20"/>
        </w:rPr>
      </w:pPr>
      <w:r w:rsidRPr="00312FDB">
        <w:rPr>
          <w:rStyle w:val="FootnoteReference"/>
          <w:rFonts w:asciiTheme="minorBidi" w:hAnsiTheme="minorBidi" w:cstheme="minorBidi"/>
          <w:sz w:val="20"/>
          <w:szCs w:val="20"/>
        </w:rPr>
        <w:footnoteRef/>
      </w:r>
      <w:r w:rsidRPr="00312FDB">
        <w:rPr>
          <w:rFonts w:asciiTheme="minorBidi" w:hAnsiTheme="minorBidi" w:cstheme="minorBidi"/>
          <w:sz w:val="20"/>
          <w:szCs w:val="20"/>
          <w:rtl/>
        </w:rPr>
        <w:t xml:space="preserve"> </w:t>
      </w:r>
      <w:r w:rsidRPr="00312FDB">
        <w:rPr>
          <w:rFonts w:asciiTheme="minorBidi" w:hAnsiTheme="minorBidi" w:cstheme="minorBidi"/>
          <w:snapToGrid w:val="0"/>
          <w:sz w:val="20"/>
          <w:szCs w:val="20"/>
          <w:u w:val="single"/>
        </w:rPr>
        <w:t>Shulchan Aruch Y. D. 246 Rema</w:t>
      </w:r>
      <w:r w:rsidRPr="00312FDB">
        <w:rPr>
          <w:rFonts w:asciiTheme="minorBidi" w:hAnsiTheme="minorBidi" w:cstheme="minorBidi"/>
          <w:snapToGrid w:val="0"/>
          <w:sz w:val="20"/>
          <w:szCs w:val="20"/>
        </w:rPr>
        <w:t xml:space="preserve"> And in any case a woman is obligated to learn the laws that apply to a woman, and a woman is not obligated to teach her son Torah; and in any case if she helps her son or her husband to occupy themselves with Torah, she shares reward with them.</w:t>
      </w:r>
    </w:p>
  </w:footnote>
  <w:footnote w:id="19">
    <w:p w14:paraId="774A260C" w14:textId="2CFED1DC" w:rsidR="00296B8C" w:rsidRPr="00312FDB" w:rsidRDefault="00296B8C" w:rsidP="0063156D">
      <w:pPr>
        <w:pStyle w:val="FootnoteText"/>
        <w:bidi w:val="0"/>
        <w:jc w:val="both"/>
        <w:rPr>
          <w:rFonts w:asciiTheme="minorBidi" w:hAnsiTheme="minorBidi" w:cstheme="minorBidi"/>
        </w:rPr>
      </w:pPr>
      <w:r w:rsidRPr="00312FDB">
        <w:rPr>
          <w:rStyle w:val="FootnoteReference"/>
          <w:rFonts w:asciiTheme="minorBidi" w:hAnsiTheme="minorBidi" w:cstheme="minorBidi"/>
        </w:rPr>
        <w:footnoteRef/>
      </w:r>
      <w:r w:rsidRPr="00312FDB">
        <w:rPr>
          <w:rFonts w:asciiTheme="minorBidi" w:hAnsiTheme="minorBidi" w:cstheme="minorBidi"/>
          <w:rtl/>
        </w:rPr>
        <w:t xml:space="preserve"> </w:t>
      </w:r>
      <w:r w:rsidRPr="00312FDB">
        <w:rPr>
          <w:rFonts w:asciiTheme="minorBidi" w:hAnsiTheme="minorBidi" w:cstheme="minorBidi"/>
          <w:i/>
          <w:iCs/>
        </w:rPr>
        <w:t>At Alit</w:t>
      </w:r>
      <w:r w:rsidRPr="00312FDB">
        <w:rPr>
          <w:rFonts w:asciiTheme="minorBidi" w:hAnsiTheme="minorBidi" w:cstheme="minorBidi"/>
        </w:rPr>
        <w:t>, p. 50.</w:t>
      </w:r>
    </w:p>
  </w:footnote>
  <w:footnote w:id="20">
    <w:p w14:paraId="6471E83A" w14:textId="2BCE5057" w:rsidR="00296B8C" w:rsidRPr="00312FDB" w:rsidRDefault="00296B8C" w:rsidP="006315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val="0"/>
        <w:adjustRightInd w:val="0"/>
        <w:spacing w:after="0" w:line="240" w:lineRule="auto"/>
        <w:jc w:val="both"/>
        <w:rPr>
          <w:rFonts w:asciiTheme="minorBidi" w:hAnsiTheme="minorBidi" w:cstheme="minorBidi"/>
          <w:sz w:val="20"/>
          <w:szCs w:val="20"/>
        </w:rPr>
      </w:pPr>
      <w:r w:rsidRPr="00312FDB">
        <w:rPr>
          <w:rStyle w:val="FootnoteReference"/>
          <w:rFonts w:asciiTheme="minorBidi" w:hAnsiTheme="minorBidi" w:cstheme="minorBidi"/>
          <w:sz w:val="20"/>
          <w:szCs w:val="20"/>
        </w:rPr>
        <w:footnoteRef/>
      </w:r>
      <w:r w:rsidRPr="00312FDB">
        <w:rPr>
          <w:rFonts w:asciiTheme="minorBidi" w:hAnsiTheme="minorBidi" w:cstheme="minorBidi"/>
          <w:sz w:val="20"/>
          <w:szCs w:val="20"/>
          <w:rtl/>
        </w:rPr>
        <w:t xml:space="preserve"> </w:t>
      </w:r>
      <w:r w:rsidRPr="00312FDB">
        <w:rPr>
          <w:rFonts w:asciiTheme="minorBidi" w:hAnsiTheme="minorBidi" w:cstheme="minorBidi"/>
          <w:sz w:val="20"/>
          <w:szCs w:val="20"/>
          <w:u w:val="single"/>
        </w:rPr>
        <w:t>Rav Shlomo Wahrman, She'erit Yosef 2:4</w:t>
      </w:r>
      <w:r w:rsidRPr="00312FDB">
        <w:rPr>
          <w:rFonts w:asciiTheme="minorBidi" w:hAnsiTheme="minorBidi" w:cstheme="minorBidi"/>
          <w:sz w:val="20"/>
          <w:szCs w:val="20"/>
        </w:rPr>
        <w:t xml:space="preserve"> A woman makes a siyum during the nine days [that counts to allow for eating meat].</w:t>
      </w:r>
    </w:p>
    <w:p w14:paraId="00E6D84F" w14:textId="77777777" w:rsidR="00296B8C" w:rsidRPr="00312FDB" w:rsidRDefault="00296B8C" w:rsidP="006315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val="0"/>
        <w:adjustRightInd w:val="0"/>
        <w:spacing w:after="0" w:line="240" w:lineRule="auto"/>
        <w:jc w:val="both"/>
        <w:rPr>
          <w:rFonts w:asciiTheme="minorBidi" w:hAnsiTheme="minorBidi" w:cstheme="minorBidi"/>
          <w:sz w:val="20"/>
          <w:szCs w:val="20"/>
          <w:rtl/>
        </w:rPr>
      </w:pPr>
      <w:r w:rsidRPr="00312FDB">
        <w:rPr>
          <w:rFonts w:asciiTheme="minorBidi" w:hAnsiTheme="minorBidi" w:cstheme="minorBidi"/>
          <w:sz w:val="20"/>
          <w:szCs w:val="20"/>
        </w:rPr>
        <w:t xml:space="preserve">Available </w:t>
      </w:r>
      <w:hyperlink r:id="rId8" w:history="1">
        <w:r w:rsidRPr="00312FDB">
          <w:rPr>
            <w:rStyle w:val="Hyperlink"/>
            <w:rFonts w:asciiTheme="minorBidi" w:hAnsiTheme="minorBidi" w:cstheme="minorBidi"/>
            <w:sz w:val="20"/>
            <w:szCs w:val="20"/>
            <w:u w:val="none"/>
          </w:rPr>
          <w:t>here</w:t>
        </w:r>
      </w:hyperlink>
      <w:r w:rsidRPr="00312FDB">
        <w:rPr>
          <w:rFonts w:asciiTheme="minorBidi" w:hAnsiTheme="minorBidi" w:cstheme="minorBidi"/>
          <w:sz w:val="20"/>
          <w:szCs w:val="20"/>
        </w:rPr>
        <w:t>.</w:t>
      </w:r>
    </w:p>
  </w:footnote>
  <w:footnote w:id="21">
    <w:p w14:paraId="2C1709B5" w14:textId="3CB62A6A" w:rsidR="00296B8C" w:rsidRPr="00312FDB" w:rsidRDefault="00296B8C" w:rsidP="00BC4599">
      <w:pPr>
        <w:pStyle w:val="NormalWeb"/>
        <w:shd w:val="clear" w:color="auto" w:fill="FFFFFF"/>
        <w:spacing w:before="0" w:beforeAutospacing="0" w:after="0" w:afterAutospacing="0"/>
        <w:jc w:val="both"/>
        <w:rPr>
          <w:rFonts w:asciiTheme="minorBidi" w:hAnsiTheme="minorBidi" w:cstheme="minorBidi"/>
          <w:sz w:val="20"/>
          <w:szCs w:val="20"/>
        </w:rPr>
      </w:pPr>
      <w:r w:rsidRPr="00312FDB">
        <w:rPr>
          <w:rStyle w:val="FootnoteReference"/>
          <w:rFonts w:asciiTheme="minorBidi" w:hAnsiTheme="minorBidi" w:cstheme="minorBidi"/>
          <w:sz w:val="20"/>
          <w:szCs w:val="20"/>
        </w:rPr>
        <w:footnoteRef/>
      </w:r>
      <w:r w:rsidRPr="00312FDB">
        <w:rPr>
          <w:rFonts w:asciiTheme="minorBidi" w:hAnsiTheme="minorBidi" w:cstheme="minorBidi"/>
          <w:color w:val="222222"/>
          <w:sz w:val="20"/>
          <w:szCs w:val="20"/>
        </w:rPr>
        <w:t xml:space="preserve"> Esti Rosenberg, "The World of Women's Torah Learning: Developments, Directives, and Objectives," in </w:t>
      </w:r>
      <w:r w:rsidRPr="00312FDB">
        <w:rPr>
          <w:rFonts w:asciiTheme="minorBidi" w:hAnsiTheme="minorBidi" w:cstheme="minorBidi"/>
          <w:i/>
          <w:iCs/>
          <w:color w:val="222222"/>
          <w:sz w:val="20"/>
          <w:szCs w:val="20"/>
        </w:rPr>
        <w:t>The Next Generation of Modern Orthodoxy</w:t>
      </w:r>
      <w:r w:rsidRPr="00312FDB">
        <w:rPr>
          <w:rFonts w:asciiTheme="minorBidi" w:hAnsiTheme="minorBidi" w:cstheme="minorBidi"/>
          <w:color w:val="222222"/>
          <w:sz w:val="20"/>
          <w:szCs w:val="20"/>
        </w:rPr>
        <w:t>, ed. Shmuel Hain (New York: Ktav, 2012), p. 181ff.</w:t>
      </w:r>
      <w:r w:rsidRPr="00312FDB">
        <w:rPr>
          <w:rFonts w:asciiTheme="minorBidi" w:hAnsiTheme="minorBidi" w:cstheme="minorBidi"/>
          <w:sz w:val="20"/>
          <w:szCs w:val="20"/>
        </w:rPr>
        <w:t xml:space="preserve"> Available here:</w:t>
      </w:r>
    </w:p>
    <w:p w14:paraId="6EA2A730" w14:textId="181491F2" w:rsidR="00296B8C" w:rsidRPr="00312FDB" w:rsidRDefault="00296B8C" w:rsidP="0063156D">
      <w:pPr>
        <w:pStyle w:val="NormalWeb"/>
        <w:shd w:val="clear" w:color="auto" w:fill="FFFFFF"/>
        <w:spacing w:before="0" w:beforeAutospacing="0" w:after="0" w:afterAutospacing="0"/>
        <w:jc w:val="both"/>
        <w:rPr>
          <w:sz w:val="20"/>
          <w:szCs w:val="20"/>
        </w:rPr>
      </w:pPr>
      <w:r w:rsidRPr="00312FDB">
        <w:rPr>
          <w:rFonts w:asciiTheme="minorBidi" w:hAnsiTheme="minorBidi" w:cstheme="minorBidi"/>
          <w:sz w:val="20"/>
          <w:szCs w:val="20"/>
          <w:rtl/>
        </w:rPr>
        <w:t xml:space="preserve"> </w:t>
      </w:r>
      <w:hyperlink r:id="rId9" w:anchor="fullscreen&amp;from_embed" w:history="1">
        <w:r w:rsidRPr="00312FDB">
          <w:rPr>
            <w:rStyle w:val="Hyperlink"/>
            <w:rFonts w:asciiTheme="minorBidi" w:hAnsiTheme="minorBidi" w:cstheme="minorBidi"/>
            <w:sz w:val="20"/>
            <w:szCs w:val="20"/>
          </w:rPr>
          <w:t>https://www.scribd.com/document/98480720/Untitled#fullscreen&amp;from_embed</w:t>
        </w:r>
      </w:hyperlink>
      <w:r w:rsidRPr="00312FDB">
        <w:rPr>
          <w:rFonts w:asciiTheme="minorBidi" w:hAnsiTheme="minorBidi" w:cstheme="minorBidi"/>
          <w:color w:val="222222"/>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180D"/>
    <w:multiLevelType w:val="hybridMultilevel"/>
    <w:tmpl w:val="7AC2FD00"/>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32F5B"/>
    <w:multiLevelType w:val="hybridMultilevel"/>
    <w:tmpl w:val="640696AC"/>
    <w:lvl w:ilvl="0" w:tplc="6CD6A6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AF0248"/>
    <w:multiLevelType w:val="multilevel"/>
    <w:tmpl w:val="85C6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9B09BC"/>
    <w:multiLevelType w:val="hybridMultilevel"/>
    <w:tmpl w:val="7E40E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Novick">
    <w15:presenceInfo w15:providerId="None" w15:userId="LNov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9A"/>
    <w:rsid w:val="00004F7A"/>
    <w:rsid w:val="00014174"/>
    <w:rsid w:val="0001454F"/>
    <w:rsid w:val="00014568"/>
    <w:rsid w:val="000212A4"/>
    <w:rsid w:val="00025562"/>
    <w:rsid w:val="00031494"/>
    <w:rsid w:val="00032530"/>
    <w:rsid w:val="00033843"/>
    <w:rsid w:val="000342E0"/>
    <w:rsid w:val="00037963"/>
    <w:rsid w:val="00040B2A"/>
    <w:rsid w:val="00041C86"/>
    <w:rsid w:val="00041F09"/>
    <w:rsid w:val="00046665"/>
    <w:rsid w:val="00053559"/>
    <w:rsid w:val="00053AB2"/>
    <w:rsid w:val="00053C19"/>
    <w:rsid w:val="00053FA1"/>
    <w:rsid w:val="00054F28"/>
    <w:rsid w:val="000550C1"/>
    <w:rsid w:val="000555F9"/>
    <w:rsid w:val="000562EC"/>
    <w:rsid w:val="000614B6"/>
    <w:rsid w:val="00070C0F"/>
    <w:rsid w:val="00071134"/>
    <w:rsid w:val="00071479"/>
    <w:rsid w:val="000740F7"/>
    <w:rsid w:val="00080908"/>
    <w:rsid w:val="00082768"/>
    <w:rsid w:val="00087F6D"/>
    <w:rsid w:val="00090417"/>
    <w:rsid w:val="0009075A"/>
    <w:rsid w:val="0009089E"/>
    <w:rsid w:val="00092028"/>
    <w:rsid w:val="00095BF7"/>
    <w:rsid w:val="000A1E3F"/>
    <w:rsid w:val="000A39CB"/>
    <w:rsid w:val="000A7EB6"/>
    <w:rsid w:val="000B2CC0"/>
    <w:rsid w:val="000B6DD8"/>
    <w:rsid w:val="000C3F69"/>
    <w:rsid w:val="000C6571"/>
    <w:rsid w:val="000D41DE"/>
    <w:rsid w:val="000D601B"/>
    <w:rsid w:val="000E6C43"/>
    <w:rsid w:val="000E7FCE"/>
    <w:rsid w:val="000F185A"/>
    <w:rsid w:val="000F3BF0"/>
    <w:rsid w:val="0010305E"/>
    <w:rsid w:val="00103983"/>
    <w:rsid w:val="0010470B"/>
    <w:rsid w:val="00104C75"/>
    <w:rsid w:val="00107155"/>
    <w:rsid w:val="00110F61"/>
    <w:rsid w:val="00112729"/>
    <w:rsid w:val="00114283"/>
    <w:rsid w:val="001146B6"/>
    <w:rsid w:val="00115D2E"/>
    <w:rsid w:val="001227D5"/>
    <w:rsid w:val="001260C8"/>
    <w:rsid w:val="00132149"/>
    <w:rsid w:val="0013292D"/>
    <w:rsid w:val="00136D98"/>
    <w:rsid w:val="001377EB"/>
    <w:rsid w:val="001421D1"/>
    <w:rsid w:val="00145694"/>
    <w:rsid w:val="00145905"/>
    <w:rsid w:val="001473C5"/>
    <w:rsid w:val="00147FC8"/>
    <w:rsid w:val="001514CE"/>
    <w:rsid w:val="00155F7F"/>
    <w:rsid w:val="00162052"/>
    <w:rsid w:val="00162CF8"/>
    <w:rsid w:val="00164681"/>
    <w:rsid w:val="00166AC2"/>
    <w:rsid w:val="0016707F"/>
    <w:rsid w:val="00167B33"/>
    <w:rsid w:val="00170A6E"/>
    <w:rsid w:val="00170EBA"/>
    <w:rsid w:val="001718C8"/>
    <w:rsid w:val="00172CAA"/>
    <w:rsid w:val="00173514"/>
    <w:rsid w:val="00173B6A"/>
    <w:rsid w:val="00174C7E"/>
    <w:rsid w:val="00175DAD"/>
    <w:rsid w:val="00176492"/>
    <w:rsid w:val="00177E40"/>
    <w:rsid w:val="0018065F"/>
    <w:rsid w:val="001819E1"/>
    <w:rsid w:val="00182BA8"/>
    <w:rsid w:val="0018387E"/>
    <w:rsid w:val="00184803"/>
    <w:rsid w:val="001855E4"/>
    <w:rsid w:val="001900ED"/>
    <w:rsid w:val="00190E31"/>
    <w:rsid w:val="00191EB2"/>
    <w:rsid w:val="00192D18"/>
    <w:rsid w:val="00196788"/>
    <w:rsid w:val="00197C3A"/>
    <w:rsid w:val="001A3011"/>
    <w:rsid w:val="001A4B2D"/>
    <w:rsid w:val="001A5B8F"/>
    <w:rsid w:val="001A7CE2"/>
    <w:rsid w:val="001B13C8"/>
    <w:rsid w:val="001B2FE8"/>
    <w:rsid w:val="001B415E"/>
    <w:rsid w:val="001B51EA"/>
    <w:rsid w:val="001B7E5C"/>
    <w:rsid w:val="001C1455"/>
    <w:rsid w:val="001C251D"/>
    <w:rsid w:val="001C36DB"/>
    <w:rsid w:val="001C49DE"/>
    <w:rsid w:val="001C5A86"/>
    <w:rsid w:val="001C6918"/>
    <w:rsid w:val="001D0A61"/>
    <w:rsid w:val="001D2A48"/>
    <w:rsid w:val="001D3DE6"/>
    <w:rsid w:val="001D6090"/>
    <w:rsid w:val="001D7661"/>
    <w:rsid w:val="001D7F15"/>
    <w:rsid w:val="001E02B1"/>
    <w:rsid w:val="001E0378"/>
    <w:rsid w:val="001E0F99"/>
    <w:rsid w:val="001E1470"/>
    <w:rsid w:val="001E5057"/>
    <w:rsid w:val="001E618D"/>
    <w:rsid w:val="001E7436"/>
    <w:rsid w:val="001F0DC3"/>
    <w:rsid w:val="001F1454"/>
    <w:rsid w:val="001F3A16"/>
    <w:rsid w:val="001F4EE8"/>
    <w:rsid w:val="001F6FCD"/>
    <w:rsid w:val="00203518"/>
    <w:rsid w:val="00204030"/>
    <w:rsid w:val="002065D9"/>
    <w:rsid w:val="002077D8"/>
    <w:rsid w:val="0021151B"/>
    <w:rsid w:val="002154BC"/>
    <w:rsid w:val="0021607F"/>
    <w:rsid w:val="002162A7"/>
    <w:rsid w:val="00216CB3"/>
    <w:rsid w:val="002225AB"/>
    <w:rsid w:val="00222A8D"/>
    <w:rsid w:val="00224C1E"/>
    <w:rsid w:val="0023036E"/>
    <w:rsid w:val="00230C73"/>
    <w:rsid w:val="00231327"/>
    <w:rsid w:val="00231ECB"/>
    <w:rsid w:val="00236D0D"/>
    <w:rsid w:val="0024069B"/>
    <w:rsid w:val="00240818"/>
    <w:rsid w:val="0024226F"/>
    <w:rsid w:val="002438C8"/>
    <w:rsid w:val="00245DFA"/>
    <w:rsid w:val="00246C63"/>
    <w:rsid w:val="00253641"/>
    <w:rsid w:val="00255450"/>
    <w:rsid w:val="00255DFF"/>
    <w:rsid w:val="002614E6"/>
    <w:rsid w:val="00261928"/>
    <w:rsid w:val="0026337F"/>
    <w:rsid w:val="002700DF"/>
    <w:rsid w:val="00272D44"/>
    <w:rsid w:val="002801A0"/>
    <w:rsid w:val="00280BEC"/>
    <w:rsid w:val="002850E8"/>
    <w:rsid w:val="002860B1"/>
    <w:rsid w:val="00286509"/>
    <w:rsid w:val="00290949"/>
    <w:rsid w:val="0029304B"/>
    <w:rsid w:val="00293891"/>
    <w:rsid w:val="00295DED"/>
    <w:rsid w:val="00295E7D"/>
    <w:rsid w:val="002967C6"/>
    <w:rsid w:val="00296B8C"/>
    <w:rsid w:val="002A65A9"/>
    <w:rsid w:val="002A70B4"/>
    <w:rsid w:val="002B0076"/>
    <w:rsid w:val="002B0632"/>
    <w:rsid w:val="002B3E3D"/>
    <w:rsid w:val="002C06C5"/>
    <w:rsid w:val="002C0F69"/>
    <w:rsid w:val="002C6BC6"/>
    <w:rsid w:val="002C7066"/>
    <w:rsid w:val="002D2D5B"/>
    <w:rsid w:val="002D2DB2"/>
    <w:rsid w:val="002D3AE8"/>
    <w:rsid w:val="002D3CBA"/>
    <w:rsid w:val="002D562B"/>
    <w:rsid w:val="002D7FE5"/>
    <w:rsid w:val="002E2B86"/>
    <w:rsid w:val="002E4640"/>
    <w:rsid w:val="002E4E94"/>
    <w:rsid w:val="002E5406"/>
    <w:rsid w:val="002E6993"/>
    <w:rsid w:val="002E786F"/>
    <w:rsid w:val="002F1450"/>
    <w:rsid w:val="002F3563"/>
    <w:rsid w:val="002F36FE"/>
    <w:rsid w:val="002F5CF3"/>
    <w:rsid w:val="00301A1F"/>
    <w:rsid w:val="00302ADF"/>
    <w:rsid w:val="0030570A"/>
    <w:rsid w:val="00311E41"/>
    <w:rsid w:val="0031204A"/>
    <w:rsid w:val="003126F0"/>
    <w:rsid w:val="00312FDB"/>
    <w:rsid w:val="0031588E"/>
    <w:rsid w:val="00316B78"/>
    <w:rsid w:val="003176B0"/>
    <w:rsid w:val="00317753"/>
    <w:rsid w:val="00323C02"/>
    <w:rsid w:val="00324817"/>
    <w:rsid w:val="003248EF"/>
    <w:rsid w:val="003271A3"/>
    <w:rsid w:val="0033159C"/>
    <w:rsid w:val="00331C85"/>
    <w:rsid w:val="00331DD2"/>
    <w:rsid w:val="0033354B"/>
    <w:rsid w:val="00336C40"/>
    <w:rsid w:val="00340ABF"/>
    <w:rsid w:val="00344E07"/>
    <w:rsid w:val="0035040B"/>
    <w:rsid w:val="003539C3"/>
    <w:rsid w:val="00354A59"/>
    <w:rsid w:val="00356C03"/>
    <w:rsid w:val="00360E3D"/>
    <w:rsid w:val="00360FB4"/>
    <w:rsid w:val="0036133A"/>
    <w:rsid w:val="003628D9"/>
    <w:rsid w:val="00363DA5"/>
    <w:rsid w:val="00376CA7"/>
    <w:rsid w:val="00380949"/>
    <w:rsid w:val="00383CBF"/>
    <w:rsid w:val="00384C48"/>
    <w:rsid w:val="003851CC"/>
    <w:rsid w:val="003957CB"/>
    <w:rsid w:val="00395C83"/>
    <w:rsid w:val="00395EF2"/>
    <w:rsid w:val="003A70DA"/>
    <w:rsid w:val="003A743D"/>
    <w:rsid w:val="003B19BF"/>
    <w:rsid w:val="003B2F71"/>
    <w:rsid w:val="003C01F9"/>
    <w:rsid w:val="003C0E6B"/>
    <w:rsid w:val="003C16EB"/>
    <w:rsid w:val="003C2BED"/>
    <w:rsid w:val="003C446B"/>
    <w:rsid w:val="003D3469"/>
    <w:rsid w:val="003D4CDA"/>
    <w:rsid w:val="003E26D0"/>
    <w:rsid w:val="003E435B"/>
    <w:rsid w:val="003E6360"/>
    <w:rsid w:val="003E7A29"/>
    <w:rsid w:val="003E7B60"/>
    <w:rsid w:val="003F1E68"/>
    <w:rsid w:val="003F6163"/>
    <w:rsid w:val="003F743C"/>
    <w:rsid w:val="00403C90"/>
    <w:rsid w:val="004045DB"/>
    <w:rsid w:val="00404A12"/>
    <w:rsid w:val="00404E67"/>
    <w:rsid w:val="00407EBE"/>
    <w:rsid w:val="0041469C"/>
    <w:rsid w:val="00416413"/>
    <w:rsid w:val="00420684"/>
    <w:rsid w:val="004214AB"/>
    <w:rsid w:val="0042399F"/>
    <w:rsid w:val="004264D1"/>
    <w:rsid w:val="00427BB0"/>
    <w:rsid w:val="0043071B"/>
    <w:rsid w:val="00430932"/>
    <w:rsid w:val="00430BC2"/>
    <w:rsid w:val="00431689"/>
    <w:rsid w:val="00431CA3"/>
    <w:rsid w:val="00433D68"/>
    <w:rsid w:val="00444C6D"/>
    <w:rsid w:val="0044607C"/>
    <w:rsid w:val="00452D4F"/>
    <w:rsid w:val="0045416C"/>
    <w:rsid w:val="004570C0"/>
    <w:rsid w:val="00457FC7"/>
    <w:rsid w:val="00460F2F"/>
    <w:rsid w:val="00462764"/>
    <w:rsid w:val="00467D43"/>
    <w:rsid w:val="00467E77"/>
    <w:rsid w:val="00471318"/>
    <w:rsid w:val="00473F90"/>
    <w:rsid w:val="00474CB3"/>
    <w:rsid w:val="00477D3A"/>
    <w:rsid w:val="00480C0D"/>
    <w:rsid w:val="00481879"/>
    <w:rsid w:val="00482736"/>
    <w:rsid w:val="004848A9"/>
    <w:rsid w:val="0048530E"/>
    <w:rsid w:val="004875D3"/>
    <w:rsid w:val="00487EF0"/>
    <w:rsid w:val="00490236"/>
    <w:rsid w:val="004910F1"/>
    <w:rsid w:val="004930D3"/>
    <w:rsid w:val="00494279"/>
    <w:rsid w:val="004952BC"/>
    <w:rsid w:val="00495EF3"/>
    <w:rsid w:val="00497D14"/>
    <w:rsid w:val="004A15DD"/>
    <w:rsid w:val="004A2C2A"/>
    <w:rsid w:val="004A5F76"/>
    <w:rsid w:val="004A6BDF"/>
    <w:rsid w:val="004A789E"/>
    <w:rsid w:val="004A7C37"/>
    <w:rsid w:val="004B09E6"/>
    <w:rsid w:val="004B593C"/>
    <w:rsid w:val="004C12DF"/>
    <w:rsid w:val="004C4395"/>
    <w:rsid w:val="004C559D"/>
    <w:rsid w:val="004C66DF"/>
    <w:rsid w:val="004C771E"/>
    <w:rsid w:val="004D3DE4"/>
    <w:rsid w:val="004D4017"/>
    <w:rsid w:val="004D556A"/>
    <w:rsid w:val="004D5D23"/>
    <w:rsid w:val="004E29BA"/>
    <w:rsid w:val="004E332B"/>
    <w:rsid w:val="004E72C3"/>
    <w:rsid w:val="004F1F0C"/>
    <w:rsid w:val="004F2A19"/>
    <w:rsid w:val="004F5D8D"/>
    <w:rsid w:val="0050020A"/>
    <w:rsid w:val="00502209"/>
    <w:rsid w:val="00502A90"/>
    <w:rsid w:val="00502AAE"/>
    <w:rsid w:val="00503093"/>
    <w:rsid w:val="005032BC"/>
    <w:rsid w:val="0050426B"/>
    <w:rsid w:val="00512E78"/>
    <w:rsid w:val="005158C5"/>
    <w:rsid w:val="00520311"/>
    <w:rsid w:val="005233E8"/>
    <w:rsid w:val="00524759"/>
    <w:rsid w:val="00525B96"/>
    <w:rsid w:val="0052769E"/>
    <w:rsid w:val="00527C7C"/>
    <w:rsid w:val="00540BA9"/>
    <w:rsid w:val="0054235A"/>
    <w:rsid w:val="00542613"/>
    <w:rsid w:val="005438CF"/>
    <w:rsid w:val="00543DCC"/>
    <w:rsid w:val="00546191"/>
    <w:rsid w:val="00552142"/>
    <w:rsid w:val="0055335B"/>
    <w:rsid w:val="00553428"/>
    <w:rsid w:val="005600AB"/>
    <w:rsid w:val="005621A7"/>
    <w:rsid w:val="005626EF"/>
    <w:rsid w:val="0056285C"/>
    <w:rsid w:val="00562B66"/>
    <w:rsid w:val="0056704B"/>
    <w:rsid w:val="0057260A"/>
    <w:rsid w:val="00572D45"/>
    <w:rsid w:val="00581170"/>
    <w:rsid w:val="00582537"/>
    <w:rsid w:val="00586D95"/>
    <w:rsid w:val="0059081B"/>
    <w:rsid w:val="0059235D"/>
    <w:rsid w:val="0059389C"/>
    <w:rsid w:val="00593B66"/>
    <w:rsid w:val="005968E6"/>
    <w:rsid w:val="005A0F68"/>
    <w:rsid w:val="005B07BE"/>
    <w:rsid w:val="005B2ECF"/>
    <w:rsid w:val="005B4B90"/>
    <w:rsid w:val="005B577B"/>
    <w:rsid w:val="005B6CC8"/>
    <w:rsid w:val="005C492B"/>
    <w:rsid w:val="005D2FBE"/>
    <w:rsid w:val="005D4528"/>
    <w:rsid w:val="005D4760"/>
    <w:rsid w:val="005D4BA6"/>
    <w:rsid w:val="005D51DC"/>
    <w:rsid w:val="005D5E15"/>
    <w:rsid w:val="005E0105"/>
    <w:rsid w:val="005E0A90"/>
    <w:rsid w:val="005E2607"/>
    <w:rsid w:val="005E3FCB"/>
    <w:rsid w:val="005E462E"/>
    <w:rsid w:val="005E6C01"/>
    <w:rsid w:val="005F027D"/>
    <w:rsid w:val="005F0E2E"/>
    <w:rsid w:val="005F64A3"/>
    <w:rsid w:val="005F7C86"/>
    <w:rsid w:val="00606F97"/>
    <w:rsid w:val="006074D0"/>
    <w:rsid w:val="0060787C"/>
    <w:rsid w:val="0061262C"/>
    <w:rsid w:val="0061379A"/>
    <w:rsid w:val="00613867"/>
    <w:rsid w:val="00614D8B"/>
    <w:rsid w:val="00616796"/>
    <w:rsid w:val="00620896"/>
    <w:rsid w:val="00620A28"/>
    <w:rsid w:val="00620A83"/>
    <w:rsid w:val="006217B4"/>
    <w:rsid w:val="00624A63"/>
    <w:rsid w:val="00624C52"/>
    <w:rsid w:val="00630BE0"/>
    <w:rsid w:val="0063156D"/>
    <w:rsid w:val="00632A42"/>
    <w:rsid w:val="00634805"/>
    <w:rsid w:val="0063524F"/>
    <w:rsid w:val="00640E39"/>
    <w:rsid w:val="00645151"/>
    <w:rsid w:val="00655200"/>
    <w:rsid w:val="00656D0D"/>
    <w:rsid w:val="0066354A"/>
    <w:rsid w:val="00666C97"/>
    <w:rsid w:val="006716E2"/>
    <w:rsid w:val="00671DBB"/>
    <w:rsid w:val="00674838"/>
    <w:rsid w:val="00676E1C"/>
    <w:rsid w:val="00680467"/>
    <w:rsid w:val="00680F61"/>
    <w:rsid w:val="00683070"/>
    <w:rsid w:val="00683D45"/>
    <w:rsid w:val="00684EB7"/>
    <w:rsid w:val="006A1679"/>
    <w:rsid w:val="006A2138"/>
    <w:rsid w:val="006A284E"/>
    <w:rsid w:val="006A295F"/>
    <w:rsid w:val="006A59C9"/>
    <w:rsid w:val="006B3AB0"/>
    <w:rsid w:val="006B4AD5"/>
    <w:rsid w:val="006B5A42"/>
    <w:rsid w:val="006B6DD6"/>
    <w:rsid w:val="006C0AA4"/>
    <w:rsid w:val="006C39BE"/>
    <w:rsid w:val="006C6E10"/>
    <w:rsid w:val="006C7192"/>
    <w:rsid w:val="006D17C4"/>
    <w:rsid w:val="006D3EE0"/>
    <w:rsid w:val="006E1694"/>
    <w:rsid w:val="006E1C72"/>
    <w:rsid w:val="006E3800"/>
    <w:rsid w:val="006E431C"/>
    <w:rsid w:val="006E4589"/>
    <w:rsid w:val="006E458B"/>
    <w:rsid w:val="006E629D"/>
    <w:rsid w:val="006F1BDF"/>
    <w:rsid w:val="006F449F"/>
    <w:rsid w:val="00701A2E"/>
    <w:rsid w:val="00711AE7"/>
    <w:rsid w:val="0071202F"/>
    <w:rsid w:val="0071341F"/>
    <w:rsid w:val="00715263"/>
    <w:rsid w:val="007216E0"/>
    <w:rsid w:val="00722BE2"/>
    <w:rsid w:val="007244A6"/>
    <w:rsid w:val="00734459"/>
    <w:rsid w:val="007353EB"/>
    <w:rsid w:val="00735471"/>
    <w:rsid w:val="007405DA"/>
    <w:rsid w:val="0074395A"/>
    <w:rsid w:val="00744F95"/>
    <w:rsid w:val="00746902"/>
    <w:rsid w:val="00750304"/>
    <w:rsid w:val="00752DDB"/>
    <w:rsid w:val="00755B1F"/>
    <w:rsid w:val="00755E20"/>
    <w:rsid w:val="0075773A"/>
    <w:rsid w:val="0076128F"/>
    <w:rsid w:val="00761B9A"/>
    <w:rsid w:val="0076572C"/>
    <w:rsid w:val="007665F8"/>
    <w:rsid w:val="007676E0"/>
    <w:rsid w:val="00767906"/>
    <w:rsid w:val="00767BBE"/>
    <w:rsid w:val="00772605"/>
    <w:rsid w:val="00775E29"/>
    <w:rsid w:val="0077641C"/>
    <w:rsid w:val="00780B04"/>
    <w:rsid w:val="00782220"/>
    <w:rsid w:val="007824A3"/>
    <w:rsid w:val="007834E6"/>
    <w:rsid w:val="00783A0F"/>
    <w:rsid w:val="00791845"/>
    <w:rsid w:val="00792D18"/>
    <w:rsid w:val="007961E4"/>
    <w:rsid w:val="00796B8D"/>
    <w:rsid w:val="00797ACA"/>
    <w:rsid w:val="007A0814"/>
    <w:rsid w:val="007A1576"/>
    <w:rsid w:val="007A3FC3"/>
    <w:rsid w:val="007A675B"/>
    <w:rsid w:val="007A7C94"/>
    <w:rsid w:val="007B0291"/>
    <w:rsid w:val="007B1D64"/>
    <w:rsid w:val="007B294B"/>
    <w:rsid w:val="007B2AB1"/>
    <w:rsid w:val="007B37F9"/>
    <w:rsid w:val="007B7EF6"/>
    <w:rsid w:val="007C00E2"/>
    <w:rsid w:val="007C13F8"/>
    <w:rsid w:val="007D163F"/>
    <w:rsid w:val="007E3A4B"/>
    <w:rsid w:val="007E45C4"/>
    <w:rsid w:val="007F5F43"/>
    <w:rsid w:val="00800139"/>
    <w:rsid w:val="0080171A"/>
    <w:rsid w:val="00801DEA"/>
    <w:rsid w:val="008067B3"/>
    <w:rsid w:val="00806EF5"/>
    <w:rsid w:val="00817706"/>
    <w:rsid w:val="00820534"/>
    <w:rsid w:val="008213AF"/>
    <w:rsid w:val="00821467"/>
    <w:rsid w:val="00821C74"/>
    <w:rsid w:val="00824528"/>
    <w:rsid w:val="00827202"/>
    <w:rsid w:val="0083026F"/>
    <w:rsid w:val="008341E7"/>
    <w:rsid w:val="00835EB4"/>
    <w:rsid w:val="0083783A"/>
    <w:rsid w:val="00837888"/>
    <w:rsid w:val="0084499A"/>
    <w:rsid w:val="00845094"/>
    <w:rsid w:val="00847861"/>
    <w:rsid w:val="00847FCE"/>
    <w:rsid w:val="00850F81"/>
    <w:rsid w:val="00851ECD"/>
    <w:rsid w:val="0085239D"/>
    <w:rsid w:val="00854B68"/>
    <w:rsid w:val="00857737"/>
    <w:rsid w:val="008578C5"/>
    <w:rsid w:val="008640C8"/>
    <w:rsid w:val="0086547E"/>
    <w:rsid w:val="008668A9"/>
    <w:rsid w:val="00867F78"/>
    <w:rsid w:val="00873386"/>
    <w:rsid w:val="00873F68"/>
    <w:rsid w:val="00875FE4"/>
    <w:rsid w:val="008800AF"/>
    <w:rsid w:val="00880B2E"/>
    <w:rsid w:val="00882C6C"/>
    <w:rsid w:val="00883A4A"/>
    <w:rsid w:val="00884CB0"/>
    <w:rsid w:val="00885E7D"/>
    <w:rsid w:val="00891DE7"/>
    <w:rsid w:val="00893F26"/>
    <w:rsid w:val="0089497A"/>
    <w:rsid w:val="008A2B89"/>
    <w:rsid w:val="008A2CB8"/>
    <w:rsid w:val="008A2EC9"/>
    <w:rsid w:val="008A317B"/>
    <w:rsid w:val="008A59D8"/>
    <w:rsid w:val="008B1717"/>
    <w:rsid w:val="008B7B0B"/>
    <w:rsid w:val="008B7DC5"/>
    <w:rsid w:val="008C3894"/>
    <w:rsid w:val="008C51EE"/>
    <w:rsid w:val="008C53C8"/>
    <w:rsid w:val="008C5727"/>
    <w:rsid w:val="008D0590"/>
    <w:rsid w:val="008E06EF"/>
    <w:rsid w:val="008E2ED9"/>
    <w:rsid w:val="008E3963"/>
    <w:rsid w:val="008E4A27"/>
    <w:rsid w:val="008F0218"/>
    <w:rsid w:val="008F0F35"/>
    <w:rsid w:val="008F101A"/>
    <w:rsid w:val="0090106F"/>
    <w:rsid w:val="00902EC4"/>
    <w:rsid w:val="009031FE"/>
    <w:rsid w:val="00905CD4"/>
    <w:rsid w:val="00907080"/>
    <w:rsid w:val="009078A8"/>
    <w:rsid w:val="00911325"/>
    <w:rsid w:val="009113BC"/>
    <w:rsid w:val="009144D0"/>
    <w:rsid w:val="0091570D"/>
    <w:rsid w:val="00915833"/>
    <w:rsid w:val="009174CB"/>
    <w:rsid w:val="00921462"/>
    <w:rsid w:val="00923C69"/>
    <w:rsid w:val="00925BC1"/>
    <w:rsid w:val="009319DA"/>
    <w:rsid w:val="00932E03"/>
    <w:rsid w:val="009334E0"/>
    <w:rsid w:val="009336A7"/>
    <w:rsid w:val="009338C3"/>
    <w:rsid w:val="009341E1"/>
    <w:rsid w:val="00934CC3"/>
    <w:rsid w:val="00936DF1"/>
    <w:rsid w:val="009376BF"/>
    <w:rsid w:val="009379B2"/>
    <w:rsid w:val="00940285"/>
    <w:rsid w:val="00940A4B"/>
    <w:rsid w:val="00940E1D"/>
    <w:rsid w:val="00947BBC"/>
    <w:rsid w:val="009509CA"/>
    <w:rsid w:val="009566CC"/>
    <w:rsid w:val="00960621"/>
    <w:rsid w:val="00967350"/>
    <w:rsid w:val="00970945"/>
    <w:rsid w:val="00973FE9"/>
    <w:rsid w:val="009741E7"/>
    <w:rsid w:val="00975BCE"/>
    <w:rsid w:val="00976DA1"/>
    <w:rsid w:val="00981C0B"/>
    <w:rsid w:val="00982EE8"/>
    <w:rsid w:val="00983420"/>
    <w:rsid w:val="009913CC"/>
    <w:rsid w:val="00992337"/>
    <w:rsid w:val="00994195"/>
    <w:rsid w:val="00995BD0"/>
    <w:rsid w:val="009960B8"/>
    <w:rsid w:val="00997BFB"/>
    <w:rsid w:val="009A12A8"/>
    <w:rsid w:val="009A1BD9"/>
    <w:rsid w:val="009A39E2"/>
    <w:rsid w:val="009B04D8"/>
    <w:rsid w:val="009B0648"/>
    <w:rsid w:val="009B07F9"/>
    <w:rsid w:val="009B0A1D"/>
    <w:rsid w:val="009B132C"/>
    <w:rsid w:val="009B2BCB"/>
    <w:rsid w:val="009B4C36"/>
    <w:rsid w:val="009B6ED7"/>
    <w:rsid w:val="009B7DE9"/>
    <w:rsid w:val="009C25A4"/>
    <w:rsid w:val="009C2F6D"/>
    <w:rsid w:val="009D0C94"/>
    <w:rsid w:val="009D1179"/>
    <w:rsid w:val="009D2C50"/>
    <w:rsid w:val="009D2ECB"/>
    <w:rsid w:val="009D6728"/>
    <w:rsid w:val="009D69CC"/>
    <w:rsid w:val="009E4C97"/>
    <w:rsid w:val="009E57C0"/>
    <w:rsid w:val="009F123C"/>
    <w:rsid w:val="009F1CD8"/>
    <w:rsid w:val="009F76B1"/>
    <w:rsid w:val="009F7987"/>
    <w:rsid w:val="00A008B1"/>
    <w:rsid w:val="00A0213A"/>
    <w:rsid w:val="00A03550"/>
    <w:rsid w:val="00A039A5"/>
    <w:rsid w:val="00A070D4"/>
    <w:rsid w:val="00A11257"/>
    <w:rsid w:val="00A1192A"/>
    <w:rsid w:val="00A13222"/>
    <w:rsid w:val="00A16F3F"/>
    <w:rsid w:val="00A20353"/>
    <w:rsid w:val="00A205FA"/>
    <w:rsid w:val="00A21733"/>
    <w:rsid w:val="00A22438"/>
    <w:rsid w:val="00A26310"/>
    <w:rsid w:val="00A30064"/>
    <w:rsid w:val="00A3016D"/>
    <w:rsid w:val="00A30D9F"/>
    <w:rsid w:val="00A31887"/>
    <w:rsid w:val="00A327E2"/>
    <w:rsid w:val="00A40533"/>
    <w:rsid w:val="00A41D7F"/>
    <w:rsid w:val="00A42AE1"/>
    <w:rsid w:val="00A4335D"/>
    <w:rsid w:val="00A47698"/>
    <w:rsid w:val="00A552D2"/>
    <w:rsid w:val="00A605EA"/>
    <w:rsid w:val="00A610E2"/>
    <w:rsid w:val="00A6138E"/>
    <w:rsid w:val="00A65C56"/>
    <w:rsid w:val="00A67178"/>
    <w:rsid w:val="00A73664"/>
    <w:rsid w:val="00A80A69"/>
    <w:rsid w:val="00A83983"/>
    <w:rsid w:val="00A86D81"/>
    <w:rsid w:val="00A873ED"/>
    <w:rsid w:val="00A900F7"/>
    <w:rsid w:val="00A91485"/>
    <w:rsid w:val="00A93DB0"/>
    <w:rsid w:val="00AA317A"/>
    <w:rsid w:val="00AA409C"/>
    <w:rsid w:val="00AA5BC0"/>
    <w:rsid w:val="00AA6B26"/>
    <w:rsid w:val="00AA7174"/>
    <w:rsid w:val="00AA770E"/>
    <w:rsid w:val="00AB2E35"/>
    <w:rsid w:val="00AB3561"/>
    <w:rsid w:val="00AB522E"/>
    <w:rsid w:val="00AB59DA"/>
    <w:rsid w:val="00AB61E7"/>
    <w:rsid w:val="00AB7AE4"/>
    <w:rsid w:val="00AC3C19"/>
    <w:rsid w:val="00AD0AB8"/>
    <w:rsid w:val="00AD16CA"/>
    <w:rsid w:val="00AD26AF"/>
    <w:rsid w:val="00AD353D"/>
    <w:rsid w:val="00AE381C"/>
    <w:rsid w:val="00AF2217"/>
    <w:rsid w:val="00AF6E14"/>
    <w:rsid w:val="00B04F95"/>
    <w:rsid w:val="00B06A76"/>
    <w:rsid w:val="00B13B90"/>
    <w:rsid w:val="00B13BAF"/>
    <w:rsid w:val="00B178A0"/>
    <w:rsid w:val="00B23DE9"/>
    <w:rsid w:val="00B264F2"/>
    <w:rsid w:val="00B2766A"/>
    <w:rsid w:val="00B300E9"/>
    <w:rsid w:val="00B31349"/>
    <w:rsid w:val="00B31443"/>
    <w:rsid w:val="00B31516"/>
    <w:rsid w:val="00B32B8B"/>
    <w:rsid w:val="00B33076"/>
    <w:rsid w:val="00B34A14"/>
    <w:rsid w:val="00B36BCD"/>
    <w:rsid w:val="00B370AE"/>
    <w:rsid w:val="00B3771C"/>
    <w:rsid w:val="00B4107D"/>
    <w:rsid w:val="00B412BF"/>
    <w:rsid w:val="00B41427"/>
    <w:rsid w:val="00B4334A"/>
    <w:rsid w:val="00B43F23"/>
    <w:rsid w:val="00B466F3"/>
    <w:rsid w:val="00B47677"/>
    <w:rsid w:val="00B47DCC"/>
    <w:rsid w:val="00B504BE"/>
    <w:rsid w:val="00B50AAC"/>
    <w:rsid w:val="00B55620"/>
    <w:rsid w:val="00B56290"/>
    <w:rsid w:val="00B577C7"/>
    <w:rsid w:val="00B645CA"/>
    <w:rsid w:val="00B6645F"/>
    <w:rsid w:val="00B83F3E"/>
    <w:rsid w:val="00B871A4"/>
    <w:rsid w:val="00B916C4"/>
    <w:rsid w:val="00B92CD5"/>
    <w:rsid w:val="00B9498D"/>
    <w:rsid w:val="00B96473"/>
    <w:rsid w:val="00BA349C"/>
    <w:rsid w:val="00BA7D6D"/>
    <w:rsid w:val="00BB0361"/>
    <w:rsid w:val="00BB1361"/>
    <w:rsid w:val="00BB1E46"/>
    <w:rsid w:val="00BB6856"/>
    <w:rsid w:val="00BC2296"/>
    <w:rsid w:val="00BC3D3E"/>
    <w:rsid w:val="00BC411C"/>
    <w:rsid w:val="00BC4599"/>
    <w:rsid w:val="00BC4EAA"/>
    <w:rsid w:val="00BD087B"/>
    <w:rsid w:val="00BD3E5E"/>
    <w:rsid w:val="00BD42B3"/>
    <w:rsid w:val="00BD780B"/>
    <w:rsid w:val="00BE20F1"/>
    <w:rsid w:val="00BE2325"/>
    <w:rsid w:val="00BE5407"/>
    <w:rsid w:val="00BE66FB"/>
    <w:rsid w:val="00BE738C"/>
    <w:rsid w:val="00BF0670"/>
    <w:rsid w:val="00BF0CC7"/>
    <w:rsid w:val="00BF184C"/>
    <w:rsid w:val="00BF1BE0"/>
    <w:rsid w:val="00BF35EE"/>
    <w:rsid w:val="00BF42FA"/>
    <w:rsid w:val="00BF4A06"/>
    <w:rsid w:val="00BF6B31"/>
    <w:rsid w:val="00C037B4"/>
    <w:rsid w:val="00C05E3E"/>
    <w:rsid w:val="00C1405B"/>
    <w:rsid w:val="00C140C9"/>
    <w:rsid w:val="00C172BE"/>
    <w:rsid w:val="00C176FC"/>
    <w:rsid w:val="00C17885"/>
    <w:rsid w:val="00C21165"/>
    <w:rsid w:val="00C23C11"/>
    <w:rsid w:val="00C24717"/>
    <w:rsid w:val="00C25A98"/>
    <w:rsid w:val="00C25E6A"/>
    <w:rsid w:val="00C2612D"/>
    <w:rsid w:val="00C27E0D"/>
    <w:rsid w:val="00C27EBE"/>
    <w:rsid w:val="00C31841"/>
    <w:rsid w:val="00C319AE"/>
    <w:rsid w:val="00C342BF"/>
    <w:rsid w:val="00C3637E"/>
    <w:rsid w:val="00C36418"/>
    <w:rsid w:val="00C36688"/>
    <w:rsid w:val="00C45674"/>
    <w:rsid w:val="00C459CE"/>
    <w:rsid w:val="00C51056"/>
    <w:rsid w:val="00C51D80"/>
    <w:rsid w:val="00C53033"/>
    <w:rsid w:val="00C5338B"/>
    <w:rsid w:val="00C553A9"/>
    <w:rsid w:val="00C56457"/>
    <w:rsid w:val="00C56B67"/>
    <w:rsid w:val="00C60CC0"/>
    <w:rsid w:val="00C6456A"/>
    <w:rsid w:val="00C7377E"/>
    <w:rsid w:val="00C75935"/>
    <w:rsid w:val="00C85C34"/>
    <w:rsid w:val="00C86FE2"/>
    <w:rsid w:val="00C91688"/>
    <w:rsid w:val="00C9200F"/>
    <w:rsid w:val="00C93CA9"/>
    <w:rsid w:val="00C93F08"/>
    <w:rsid w:val="00C9412D"/>
    <w:rsid w:val="00CA242C"/>
    <w:rsid w:val="00CA3DCA"/>
    <w:rsid w:val="00CB0590"/>
    <w:rsid w:val="00CC018B"/>
    <w:rsid w:val="00CC373B"/>
    <w:rsid w:val="00CC6155"/>
    <w:rsid w:val="00CD091F"/>
    <w:rsid w:val="00CD0B87"/>
    <w:rsid w:val="00CD4FAE"/>
    <w:rsid w:val="00CE1B59"/>
    <w:rsid w:val="00CE24FC"/>
    <w:rsid w:val="00CE3165"/>
    <w:rsid w:val="00CE3ACA"/>
    <w:rsid w:val="00CF1367"/>
    <w:rsid w:val="00CF3865"/>
    <w:rsid w:val="00D018F6"/>
    <w:rsid w:val="00D0382B"/>
    <w:rsid w:val="00D04F6F"/>
    <w:rsid w:val="00D0504D"/>
    <w:rsid w:val="00D15187"/>
    <w:rsid w:val="00D15C39"/>
    <w:rsid w:val="00D16A84"/>
    <w:rsid w:val="00D17EF8"/>
    <w:rsid w:val="00D223E5"/>
    <w:rsid w:val="00D2713E"/>
    <w:rsid w:val="00D273F1"/>
    <w:rsid w:val="00D3179D"/>
    <w:rsid w:val="00D33D65"/>
    <w:rsid w:val="00D43C9E"/>
    <w:rsid w:val="00D46D03"/>
    <w:rsid w:val="00D47CB2"/>
    <w:rsid w:val="00D5028E"/>
    <w:rsid w:val="00D50D3A"/>
    <w:rsid w:val="00D52D0B"/>
    <w:rsid w:val="00D52E1E"/>
    <w:rsid w:val="00D562C7"/>
    <w:rsid w:val="00D57909"/>
    <w:rsid w:val="00D60AFF"/>
    <w:rsid w:val="00D62D8A"/>
    <w:rsid w:val="00D64092"/>
    <w:rsid w:val="00D67F03"/>
    <w:rsid w:val="00D74D74"/>
    <w:rsid w:val="00D76DDA"/>
    <w:rsid w:val="00D819BA"/>
    <w:rsid w:val="00D81B11"/>
    <w:rsid w:val="00D84DD0"/>
    <w:rsid w:val="00D85EF8"/>
    <w:rsid w:val="00D938FA"/>
    <w:rsid w:val="00D96763"/>
    <w:rsid w:val="00D967EB"/>
    <w:rsid w:val="00DA0466"/>
    <w:rsid w:val="00DA0F5A"/>
    <w:rsid w:val="00DA1E3D"/>
    <w:rsid w:val="00DA293A"/>
    <w:rsid w:val="00DA5589"/>
    <w:rsid w:val="00DA5DEA"/>
    <w:rsid w:val="00DA7056"/>
    <w:rsid w:val="00DB2CE3"/>
    <w:rsid w:val="00DB35CA"/>
    <w:rsid w:val="00DB39F4"/>
    <w:rsid w:val="00DC145A"/>
    <w:rsid w:val="00DC4F1A"/>
    <w:rsid w:val="00DC5BD8"/>
    <w:rsid w:val="00DC684A"/>
    <w:rsid w:val="00DD14D1"/>
    <w:rsid w:val="00DD4182"/>
    <w:rsid w:val="00DD6A14"/>
    <w:rsid w:val="00DE3F53"/>
    <w:rsid w:val="00DE7AD6"/>
    <w:rsid w:val="00DF2339"/>
    <w:rsid w:val="00DF4131"/>
    <w:rsid w:val="00DF4CFE"/>
    <w:rsid w:val="00E022F9"/>
    <w:rsid w:val="00E0367A"/>
    <w:rsid w:val="00E05731"/>
    <w:rsid w:val="00E10DE1"/>
    <w:rsid w:val="00E11403"/>
    <w:rsid w:val="00E14DA0"/>
    <w:rsid w:val="00E1754B"/>
    <w:rsid w:val="00E21D38"/>
    <w:rsid w:val="00E228CD"/>
    <w:rsid w:val="00E23958"/>
    <w:rsid w:val="00E263DE"/>
    <w:rsid w:val="00E27CB3"/>
    <w:rsid w:val="00E27D69"/>
    <w:rsid w:val="00E3162D"/>
    <w:rsid w:val="00E32565"/>
    <w:rsid w:val="00E332E9"/>
    <w:rsid w:val="00E34E5D"/>
    <w:rsid w:val="00E36349"/>
    <w:rsid w:val="00E40AEA"/>
    <w:rsid w:val="00E41286"/>
    <w:rsid w:val="00E416B6"/>
    <w:rsid w:val="00E439EC"/>
    <w:rsid w:val="00E500B5"/>
    <w:rsid w:val="00E56592"/>
    <w:rsid w:val="00E635FF"/>
    <w:rsid w:val="00E662B9"/>
    <w:rsid w:val="00E672E5"/>
    <w:rsid w:val="00E677B8"/>
    <w:rsid w:val="00E7092C"/>
    <w:rsid w:val="00E7259E"/>
    <w:rsid w:val="00E72C71"/>
    <w:rsid w:val="00E77DCB"/>
    <w:rsid w:val="00E81519"/>
    <w:rsid w:val="00E83995"/>
    <w:rsid w:val="00E84FBA"/>
    <w:rsid w:val="00E85338"/>
    <w:rsid w:val="00E867B9"/>
    <w:rsid w:val="00E9267B"/>
    <w:rsid w:val="00E9560F"/>
    <w:rsid w:val="00E95ADC"/>
    <w:rsid w:val="00E95F06"/>
    <w:rsid w:val="00E95FAE"/>
    <w:rsid w:val="00EA4275"/>
    <w:rsid w:val="00EA449E"/>
    <w:rsid w:val="00EA7673"/>
    <w:rsid w:val="00EB203E"/>
    <w:rsid w:val="00EB20C3"/>
    <w:rsid w:val="00EB554B"/>
    <w:rsid w:val="00EB679D"/>
    <w:rsid w:val="00EC1858"/>
    <w:rsid w:val="00EC2426"/>
    <w:rsid w:val="00EC5E5C"/>
    <w:rsid w:val="00EC76B9"/>
    <w:rsid w:val="00EC7DF6"/>
    <w:rsid w:val="00ED3A83"/>
    <w:rsid w:val="00EE74B2"/>
    <w:rsid w:val="00EF2400"/>
    <w:rsid w:val="00EF45BD"/>
    <w:rsid w:val="00EF6656"/>
    <w:rsid w:val="00F0432C"/>
    <w:rsid w:val="00F055F4"/>
    <w:rsid w:val="00F1089B"/>
    <w:rsid w:val="00F1299E"/>
    <w:rsid w:val="00F13103"/>
    <w:rsid w:val="00F15E8B"/>
    <w:rsid w:val="00F206E7"/>
    <w:rsid w:val="00F2397A"/>
    <w:rsid w:val="00F24AC7"/>
    <w:rsid w:val="00F2584D"/>
    <w:rsid w:val="00F25B2A"/>
    <w:rsid w:val="00F26605"/>
    <w:rsid w:val="00F302FC"/>
    <w:rsid w:val="00F37E7A"/>
    <w:rsid w:val="00F40791"/>
    <w:rsid w:val="00F41179"/>
    <w:rsid w:val="00F445AE"/>
    <w:rsid w:val="00F448AE"/>
    <w:rsid w:val="00F45CA9"/>
    <w:rsid w:val="00F53FBF"/>
    <w:rsid w:val="00F5451B"/>
    <w:rsid w:val="00F554E9"/>
    <w:rsid w:val="00F61447"/>
    <w:rsid w:val="00F62455"/>
    <w:rsid w:val="00F63A25"/>
    <w:rsid w:val="00F66A12"/>
    <w:rsid w:val="00F71A2F"/>
    <w:rsid w:val="00F7279F"/>
    <w:rsid w:val="00F815F8"/>
    <w:rsid w:val="00F8226C"/>
    <w:rsid w:val="00F82A9A"/>
    <w:rsid w:val="00F83A07"/>
    <w:rsid w:val="00F83E77"/>
    <w:rsid w:val="00F85E42"/>
    <w:rsid w:val="00F91CD2"/>
    <w:rsid w:val="00F91D23"/>
    <w:rsid w:val="00F94DB0"/>
    <w:rsid w:val="00F951BF"/>
    <w:rsid w:val="00FA05FF"/>
    <w:rsid w:val="00FA2031"/>
    <w:rsid w:val="00FA2C6D"/>
    <w:rsid w:val="00FA4016"/>
    <w:rsid w:val="00FA4F04"/>
    <w:rsid w:val="00FB2D74"/>
    <w:rsid w:val="00FB3A54"/>
    <w:rsid w:val="00FC0253"/>
    <w:rsid w:val="00FC2AD6"/>
    <w:rsid w:val="00FC5432"/>
    <w:rsid w:val="00FC79A9"/>
    <w:rsid w:val="00FD2759"/>
    <w:rsid w:val="00FD2B39"/>
    <w:rsid w:val="00FD3229"/>
    <w:rsid w:val="00FD6C98"/>
    <w:rsid w:val="00FD7716"/>
    <w:rsid w:val="00FE0A23"/>
    <w:rsid w:val="00FE16A3"/>
    <w:rsid w:val="00FE6BE6"/>
    <w:rsid w:val="00FE754F"/>
    <w:rsid w:val="00FE7F90"/>
    <w:rsid w:val="00FF5410"/>
    <w:rsid w:val="00FF61BC"/>
    <w:rsid w:val="00FF66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8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2C"/>
    <w:pPr>
      <w:bidi/>
      <w:spacing w:after="160" w:line="259" w:lineRule="auto"/>
    </w:pPr>
  </w:style>
  <w:style w:type="paragraph" w:styleId="Heading1">
    <w:name w:val="heading 1"/>
    <w:next w:val="Normal"/>
    <w:link w:val="Heading1Char"/>
    <w:qFormat/>
    <w:locked/>
    <w:rsid w:val="00B56290"/>
    <w:pPr>
      <w:keepNext/>
      <w:keepLines/>
      <w:spacing w:before="240" w:after="140"/>
      <w:outlineLvl w:val="0"/>
    </w:pPr>
    <w:rPr>
      <w:rFonts w:ascii="Merriweather Light" w:eastAsiaTheme="majorEastAsia" w:hAnsi="Merriweather Light" w:cs="Merriweather Light"/>
      <w:sz w:val="36"/>
      <w:szCs w:val="36"/>
    </w:rPr>
  </w:style>
  <w:style w:type="paragraph" w:styleId="Heading2">
    <w:name w:val="heading 2"/>
    <w:basedOn w:val="Normal"/>
    <w:next w:val="Normal"/>
    <w:link w:val="Heading2Char"/>
    <w:unhideWhenUsed/>
    <w:qFormat/>
    <w:locked/>
    <w:rsid w:val="00B56290"/>
    <w:pPr>
      <w:bidi w:val="0"/>
      <w:spacing w:after="0" w:line="360" w:lineRule="auto"/>
      <w:contextualSpacing/>
      <w:outlineLvl w:val="1"/>
    </w:pPr>
    <w:rPr>
      <w:rFonts w:ascii="Merriweather Sans ExtraBold" w:hAnsi="Merriweather Sans ExtraBold" w:cstheme="majorBidi"/>
      <w:caps/>
      <w:sz w:val="19"/>
      <w:szCs w:val="19"/>
    </w:rPr>
  </w:style>
  <w:style w:type="paragraph" w:styleId="Heading3">
    <w:name w:val="heading 3"/>
    <w:basedOn w:val="Normal"/>
    <w:next w:val="Normal"/>
    <w:link w:val="Heading3Char"/>
    <w:unhideWhenUsed/>
    <w:qFormat/>
    <w:locked/>
    <w:rsid w:val="00A900F7"/>
    <w:pPr>
      <w:bidi w:val="0"/>
      <w:spacing w:after="0" w:line="360" w:lineRule="auto"/>
      <w:contextualSpacing/>
      <w:outlineLvl w:val="2"/>
    </w:pPr>
    <w:rPr>
      <w:rFonts w:ascii="Times New Roman" w:hAnsi="Times New Roman" w:cs="Times New Roman"/>
      <w:b/>
      <w:bCs/>
      <w:i/>
      <w:iCs/>
      <w:color w:val="31849B" w:themeColor="accent5" w:themeShade="B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D3469"/>
    <w:rPr>
      <w:rFonts w:eastAsia="Times New Roman"/>
      <w:lang w:bidi="ar-SA"/>
    </w:rPr>
  </w:style>
  <w:style w:type="character" w:customStyle="1" w:styleId="NoSpacingChar">
    <w:name w:val="No Spacing Char"/>
    <w:basedOn w:val="DefaultParagraphFont"/>
    <w:link w:val="NoSpacing"/>
    <w:uiPriority w:val="99"/>
    <w:locked/>
    <w:rsid w:val="003D3469"/>
    <w:rPr>
      <w:rFonts w:eastAsia="Times New Roman" w:cs="Times New Roman"/>
      <w:sz w:val="22"/>
      <w:szCs w:val="22"/>
      <w:lang w:val="en-US" w:eastAsia="en-US" w:bidi="ar-SA"/>
    </w:rPr>
  </w:style>
  <w:style w:type="character" w:customStyle="1" w:styleId="apple-converted-space">
    <w:name w:val="apple-converted-space"/>
    <w:basedOn w:val="DefaultParagraphFont"/>
    <w:rsid w:val="003D3469"/>
    <w:rPr>
      <w:rFonts w:cs="Times New Roman"/>
    </w:rPr>
  </w:style>
  <w:style w:type="paragraph" w:styleId="ListParagraph">
    <w:name w:val="List Paragraph"/>
    <w:basedOn w:val="Normal"/>
    <w:uiPriority w:val="99"/>
    <w:qFormat/>
    <w:rsid w:val="00AD16CA"/>
    <w:pPr>
      <w:ind w:left="720"/>
      <w:contextualSpacing/>
    </w:pPr>
  </w:style>
  <w:style w:type="paragraph" w:styleId="BodyText">
    <w:name w:val="Body Text"/>
    <w:basedOn w:val="Normal"/>
    <w:link w:val="BodyTextChar"/>
    <w:uiPriority w:val="99"/>
    <w:rsid w:val="00613867"/>
    <w:pPr>
      <w:spacing w:after="0" w:line="24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uiPriority w:val="99"/>
    <w:locked/>
    <w:rsid w:val="00613867"/>
    <w:rPr>
      <w:rFonts w:ascii="Times New Roman" w:hAnsi="Times New Roman" w:cs="David"/>
      <w:sz w:val="24"/>
      <w:szCs w:val="24"/>
      <w:lang w:bidi="he-IL"/>
    </w:rPr>
  </w:style>
  <w:style w:type="paragraph" w:styleId="FootnoteText">
    <w:name w:val="footnote text"/>
    <w:basedOn w:val="Normal"/>
    <w:link w:val="FootnoteTextChar"/>
    <w:uiPriority w:val="99"/>
    <w:semiHidden/>
    <w:rsid w:val="00F2584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2584D"/>
    <w:rPr>
      <w:rFonts w:cs="Times New Roman"/>
      <w:sz w:val="20"/>
      <w:szCs w:val="20"/>
    </w:rPr>
  </w:style>
  <w:style w:type="character" w:styleId="FootnoteReference">
    <w:name w:val="footnote reference"/>
    <w:basedOn w:val="DefaultParagraphFont"/>
    <w:uiPriority w:val="99"/>
    <w:semiHidden/>
    <w:rsid w:val="00F2584D"/>
    <w:rPr>
      <w:rFonts w:cs="Times New Roman"/>
      <w:vertAlign w:val="superscript"/>
    </w:rPr>
  </w:style>
  <w:style w:type="paragraph" w:styleId="BodyText2">
    <w:name w:val="Body Text 2"/>
    <w:basedOn w:val="Normal"/>
    <w:link w:val="BodyText2Char"/>
    <w:uiPriority w:val="99"/>
    <w:semiHidden/>
    <w:rsid w:val="0071341F"/>
    <w:pPr>
      <w:spacing w:after="120" w:line="480" w:lineRule="auto"/>
    </w:pPr>
  </w:style>
  <w:style w:type="character" w:customStyle="1" w:styleId="BodyText2Char">
    <w:name w:val="Body Text 2 Char"/>
    <w:basedOn w:val="DefaultParagraphFont"/>
    <w:link w:val="BodyText2"/>
    <w:uiPriority w:val="99"/>
    <w:semiHidden/>
    <w:locked/>
    <w:rsid w:val="0071341F"/>
    <w:rPr>
      <w:rFonts w:cs="Times New Roman"/>
    </w:rPr>
  </w:style>
  <w:style w:type="paragraph" w:styleId="NormalWeb">
    <w:name w:val="Normal (Web)"/>
    <w:basedOn w:val="Normal"/>
    <w:uiPriority w:val="99"/>
    <w:rsid w:val="00AB35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0A39CB"/>
    <w:rPr>
      <w:rFonts w:cs="Times New Roman"/>
      <w:color w:val="0000FF"/>
      <w:u w:val="single"/>
    </w:rPr>
  </w:style>
  <w:style w:type="character" w:styleId="Emphasis">
    <w:name w:val="Emphasis"/>
    <w:basedOn w:val="DefaultParagraphFont"/>
    <w:uiPriority w:val="20"/>
    <w:qFormat/>
    <w:rsid w:val="0054235A"/>
    <w:rPr>
      <w:rFonts w:cs="Times New Roman"/>
      <w:i/>
      <w:iCs/>
    </w:rPr>
  </w:style>
  <w:style w:type="character" w:styleId="CommentReference">
    <w:name w:val="annotation reference"/>
    <w:basedOn w:val="DefaultParagraphFont"/>
    <w:uiPriority w:val="99"/>
    <w:semiHidden/>
    <w:rsid w:val="002F3563"/>
    <w:rPr>
      <w:rFonts w:cs="Times New Roman"/>
      <w:sz w:val="16"/>
      <w:szCs w:val="16"/>
    </w:rPr>
  </w:style>
  <w:style w:type="paragraph" w:styleId="CommentText">
    <w:name w:val="annotation text"/>
    <w:basedOn w:val="Normal"/>
    <w:link w:val="CommentTextChar"/>
    <w:uiPriority w:val="99"/>
    <w:semiHidden/>
    <w:rsid w:val="002F3563"/>
    <w:rPr>
      <w:sz w:val="20"/>
      <w:szCs w:val="20"/>
    </w:rPr>
  </w:style>
  <w:style w:type="character" w:customStyle="1" w:styleId="CommentTextChar">
    <w:name w:val="Comment Text Char"/>
    <w:basedOn w:val="DefaultParagraphFont"/>
    <w:link w:val="CommentText"/>
    <w:uiPriority w:val="99"/>
    <w:semiHidden/>
    <w:rsid w:val="00492982"/>
    <w:rPr>
      <w:sz w:val="20"/>
      <w:szCs w:val="20"/>
    </w:rPr>
  </w:style>
  <w:style w:type="paragraph" w:styleId="CommentSubject">
    <w:name w:val="annotation subject"/>
    <w:basedOn w:val="CommentText"/>
    <w:next w:val="CommentText"/>
    <w:link w:val="CommentSubjectChar"/>
    <w:uiPriority w:val="99"/>
    <w:semiHidden/>
    <w:rsid w:val="002F3563"/>
    <w:rPr>
      <w:b/>
      <w:bCs/>
    </w:rPr>
  </w:style>
  <w:style w:type="character" w:customStyle="1" w:styleId="CommentSubjectChar">
    <w:name w:val="Comment Subject Char"/>
    <w:basedOn w:val="CommentTextChar"/>
    <w:link w:val="CommentSubject"/>
    <w:uiPriority w:val="99"/>
    <w:semiHidden/>
    <w:rsid w:val="00492982"/>
    <w:rPr>
      <w:b/>
      <w:bCs/>
      <w:sz w:val="20"/>
      <w:szCs w:val="20"/>
    </w:rPr>
  </w:style>
  <w:style w:type="paragraph" w:styleId="BalloonText">
    <w:name w:val="Balloon Text"/>
    <w:basedOn w:val="Normal"/>
    <w:link w:val="BalloonTextChar"/>
    <w:uiPriority w:val="99"/>
    <w:semiHidden/>
    <w:rsid w:val="002F3563"/>
    <w:rPr>
      <w:rFonts w:ascii="Tahoma" w:hAnsi="Tahoma" w:cs="Tahoma"/>
      <w:sz w:val="16"/>
      <w:szCs w:val="16"/>
    </w:rPr>
  </w:style>
  <w:style w:type="character" w:customStyle="1" w:styleId="BalloonTextChar">
    <w:name w:val="Balloon Text Char"/>
    <w:basedOn w:val="DefaultParagraphFont"/>
    <w:link w:val="BalloonText"/>
    <w:uiPriority w:val="99"/>
    <w:semiHidden/>
    <w:rsid w:val="00492982"/>
    <w:rPr>
      <w:rFonts w:ascii="Times New Roman" w:hAnsi="Times New Roman" w:cs="Times New Roman"/>
      <w:sz w:val="0"/>
      <w:szCs w:val="0"/>
    </w:rPr>
  </w:style>
  <w:style w:type="paragraph" w:styleId="EndnoteText">
    <w:name w:val="endnote text"/>
    <w:basedOn w:val="Normal"/>
    <w:link w:val="EndnoteTextChar"/>
    <w:uiPriority w:val="99"/>
    <w:unhideWhenUsed/>
    <w:rsid w:val="004B593C"/>
    <w:pPr>
      <w:spacing w:after="0" w:line="240" w:lineRule="auto"/>
    </w:pPr>
    <w:rPr>
      <w:sz w:val="20"/>
      <w:szCs w:val="20"/>
    </w:rPr>
  </w:style>
  <w:style w:type="character" w:customStyle="1" w:styleId="EndnoteTextChar">
    <w:name w:val="Endnote Text Char"/>
    <w:basedOn w:val="DefaultParagraphFont"/>
    <w:link w:val="EndnoteText"/>
    <w:uiPriority w:val="99"/>
    <w:rsid w:val="004B593C"/>
    <w:rPr>
      <w:sz w:val="20"/>
      <w:szCs w:val="20"/>
    </w:rPr>
  </w:style>
  <w:style w:type="character" w:styleId="EndnoteReference">
    <w:name w:val="endnote reference"/>
    <w:basedOn w:val="DefaultParagraphFont"/>
    <w:uiPriority w:val="99"/>
    <w:semiHidden/>
    <w:unhideWhenUsed/>
    <w:rsid w:val="004B593C"/>
    <w:rPr>
      <w:vertAlign w:val="superscript"/>
    </w:rPr>
  </w:style>
  <w:style w:type="paragraph" w:styleId="Header">
    <w:name w:val="header"/>
    <w:basedOn w:val="Normal"/>
    <w:link w:val="HeaderChar"/>
    <w:uiPriority w:val="99"/>
    <w:unhideWhenUsed/>
    <w:rsid w:val="000562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2EC"/>
  </w:style>
  <w:style w:type="paragraph" w:styleId="Footer">
    <w:name w:val="footer"/>
    <w:basedOn w:val="Normal"/>
    <w:link w:val="FooterChar"/>
    <w:uiPriority w:val="99"/>
    <w:unhideWhenUsed/>
    <w:rsid w:val="000562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2EC"/>
  </w:style>
  <w:style w:type="character" w:customStyle="1" w:styleId="Heading1Char">
    <w:name w:val="Heading 1 Char"/>
    <w:basedOn w:val="DefaultParagraphFont"/>
    <w:link w:val="Heading1"/>
    <w:rsid w:val="00B56290"/>
    <w:rPr>
      <w:rFonts w:ascii="Merriweather Light" w:eastAsiaTheme="majorEastAsia" w:hAnsi="Merriweather Light" w:cs="Merriweather Light"/>
      <w:sz w:val="36"/>
      <w:szCs w:val="36"/>
    </w:rPr>
  </w:style>
  <w:style w:type="character" w:customStyle="1" w:styleId="Heading2Char">
    <w:name w:val="Heading 2 Char"/>
    <w:basedOn w:val="DefaultParagraphFont"/>
    <w:link w:val="Heading2"/>
    <w:rsid w:val="00B56290"/>
    <w:rPr>
      <w:rFonts w:ascii="Merriweather Sans ExtraBold" w:hAnsi="Merriweather Sans ExtraBold" w:cstheme="majorBidi"/>
      <w:caps/>
      <w:sz w:val="19"/>
      <w:szCs w:val="19"/>
    </w:rPr>
  </w:style>
  <w:style w:type="character" w:customStyle="1" w:styleId="Heading3Char">
    <w:name w:val="Heading 3 Char"/>
    <w:basedOn w:val="DefaultParagraphFont"/>
    <w:link w:val="Heading3"/>
    <w:rsid w:val="00A900F7"/>
    <w:rPr>
      <w:rFonts w:ascii="Times New Roman" w:hAnsi="Times New Roman" w:cs="Times New Roman"/>
      <w:b/>
      <w:bCs/>
      <w:i/>
      <w:iCs/>
      <w:color w:val="31849B" w:themeColor="accent5" w:themeShade="BF"/>
      <w:sz w:val="24"/>
      <w:szCs w:val="24"/>
      <w:u w:val="single"/>
    </w:rPr>
  </w:style>
  <w:style w:type="paragraph" w:styleId="Title">
    <w:name w:val="Title"/>
    <w:aliases w:val="articleTitle"/>
    <w:basedOn w:val="Normal"/>
    <w:next w:val="Normal"/>
    <w:link w:val="TitleChar"/>
    <w:uiPriority w:val="10"/>
    <w:qFormat/>
    <w:locked/>
    <w:rsid w:val="00E31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E3162D"/>
    <w:rPr>
      <w:rFonts w:asciiTheme="majorHAnsi" w:eastAsiaTheme="majorEastAsia" w:hAnsiTheme="majorHAnsi" w:cstheme="majorBidi"/>
      <w:spacing w:val="-10"/>
      <w:kern w:val="28"/>
      <w:sz w:val="56"/>
      <w:szCs w:val="56"/>
    </w:rPr>
  </w:style>
  <w:style w:type="character" w:customStyle="1" w:styleId="glossarylink">
    <w:name w:val="glossarylink"/>
    <w:basedOn w:val="DefaultParagraphFont"/>
    <w:rsid w:val="006B5A42"/>
  </w:style>
  <w:style w:type="paragraph" w:customStyle="1" w:styleId="m4270724144286562254m5422037373302148067gmail-msonormal">
    <w:name w:val="m_4270724144286562254m_5422037373302148067gmail-msonormal"/>
    <w:basedOn w:val="Normal"/>
    <w:rsid w:val="002B06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0632"/>
  </w:style>
  <w:style w:type="paragraph" w:styleId="Revision">
    <w:name w:val="Revision"/>
    <w:hidden/>
    <w:uiPriority w:val="99"/>
    <w:semiHidden/>
    <w:rsid w:val="00204030"/>
  </w:style>
  <w:style w:type="character" w:customStyle="1" w:styleId="book-name">
    <w:name w:val="book-name"/>
    <w:basedOn w:val="DefaultParagraphFont"/>
    <w:rsid w:val="00103983"/>
  </w:style>
  <w:style w:type="paragraph" w:customStyle="1" w:styleId="chapter-color">
    <w:name w:val="chapter-color"/>
    <w:basedOn w:val="Normal"/>
    <w:rsid w:val="0010398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text">
    <w:name w:val="intro-text"/>
    <w:basedOn w:val="Normal"/>
    <w:rsid w:val="003E7A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1D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2C"/>
    <w:pPr>
      <w:bidi/>
      <w:spacing w:after="160" w:line="259" w:lineRule="auto"/>
    </w:pPr>
  </w:style>
  <w:style w:type="paragraph" w:styleId="Heading1">
    <w:name w:val="heading 1"/>
    <w:next w:val="Normal"/>
    <w:link w:val="Heading1Char"/>
    <w:qFormat/>
    <w:locked/>
    <w:rsid w:val="00B56290"/>
    <w:pPr>
      <w:keepNext/>
      <w:keepLines/>
      <w:spacing w:before="240" w:after="140"/>
      <w:outlineLvl w:val="0"/>
    </w:pPr>
    <w:rPr>
      <w:rFonts w:ascii="Merriweather Light" w:eastAsiaTheme="majorEastAsia" w:hAnsi="Merriweather Light" w:cs="Merriweather Light"/>
      <w:sz w:val="36"/>
      <w:szCs w:val="36"/>
    </w:rPr>
  </w:style>
  <w:style w:type="paragraph" w:styleId="Heading2">
    <w:name w:val="heading 2"/>
    <w:basedOn w:val="Normal"/>
    <w:next w:val="Normal"/>
    <w:link w:val="Heading2Char"/>
    <w:unhideWhenUsed/>
    <w:qFormat/>
    <w:locked/>
    <w:rsid w:val="00B56290"/>
    <w:pPr>
      <w:bidi w:val="0"/>
      <w:spacing w:after="0" w:line="360" w:lineRule="auto"/>
      <w:contextualSpacing/>
      <w:outlineLvl w:val="1"/>
    </w:pPr>
    <w:rPr>
      <w:rFonts w:ascii="Merriweather Sans ExtraBold" w:hAnsi="Merriweather Sans ExtraBold" w:cstheme="majorBidi"/>
      <w:caps/>
      <w:sz w:val="19"/>
      <w:szCs w:val="19"/>
    </w:rPr>
  </w:style>
  <w:style w:type="paragraph" w:styleId="Heading3">
    <w:name w:val="heading 3"/>
    <w:basedOn w:val="Normal"/>
    <w:next w:val="Normal"/>
    <w:link w:val="Heading3Char"/>
    <w:unhideWhenUsed/>
    <w:qFormat/>
    <w:locked/>
    <w:rsid w:val="00A900F7"/>
    <w:pPr>
      <w:bidi w:val="0"/>
      <w:spacing w:after="0" w:line="360" w:lineRule="auto"/>
      <w:contextualSpacing/>
      <w:outlineLvl w:val="2"/>
    </w:pPr>
    <w:rPr>
      <w:rFonts w:ascii="Times New Roman" w:hAnsi="Times New Roman" w:cs="Times New Roman"/>
      <w:b/>
      <w:bCs/>
      <w:i/>
      <w:iCs/>
      <w:color w:val="31849B" w:themeColor="accent5" w:themeShade="B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D3469"/>
    <w:rPr>
      <w:rFonts w:eastAsia="Times New Roman"/>
      <w:lang w:bidi="ar-SA"/>
    </w:rPr>
  </w:style>
  <w:style w:type="character" w:customStyle="1" w:styleId="NoSpacingChar">
    <w:name w:val="No Spacing Char"/>
    <w:basedOn w:val="DefaultParagraphFont"/>
    <w:link w:val="NoSpacing"/>
    <w:uiPriority w:val="99"/>
    <w:locked/>
    <w:rsid w:val="003D3469"/>
    <w:rPr>
      <w:rFonts w:eastAsia="Times New Roman" w:cs="Times New Roman"/>
      <w:sz w:val="22"/>
      <w:szCs w:val="22"/>
      <w:lang w:val="en-US" w:eastAsia="en-US" w:bidi="ar-SA"/>
    </w:rPr>
  </w:style>
  <w:style w:type="character" w:customStyle="1" w:styleId="apple-converted-space">
    <w:name w:val="apple-converted-space"/>
    <w:basedOn w:val="DefaultParagraphFont"/>
    <w:rsid w:val="003D3469"/>
    <w:rPr>
      <w:rFonts w:cs="Times New Roman"/>
    </w:rPr>
  </w:style>
  <w:style w:type="paragraph" w:styleId="ListParagraph">
    <w:name w:val="List Paragraph"/>
    <w:basedOn w:val="Normal"/>
    <w:uiPriority w:val="99"/>
    <w:qFormat/>
    <w:rsid w:val="00AD16CA"/>
    <w:pPr>
      <w:ind w:left="720"/>
      <w:contextualSpacing/>
    </w:pPr>
  </w:style>
  <w:style w:type="paragraph" w:styleId="BodyText">
    <w:name w:val="Body Text"/>
    <w:basedOn w:val="Normal"/>
    <w:link w:val="BodyTextChar"/>
    <w:uiPriority w:val="99"/>
    <w:rsid w:val="00613867"/>
    <w:pPr>
      <w:spacing w:after="0" w:line="24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uiPriority w:val="99"/>
    <w:locked/>
    <w:rsid w:val="00613867"/>
    <w:rPr>
      <w:rFonts w:ascii="Times New Roman" w:hAnsi="Times New Roman" w:cs="David"/>
      <w:sz w:val="24"/>
      <w:szCs w:val="24"/>
      <w:lang w:bidi="he-IL"/>
    </w:rPr>
  </w:style>
  <w:style w:type="paragraph" w:styleId="FootnoteText">
    <w:name w:val="footnote text"/>
    <w:basedOn w:val="Normal"/>
    <w:link w:val="FootnoteTextChar"/>
    <w:uiPriority w:val="99"/>
    <w:semiHidden/>
    <w:rsid w:val="00F2584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2584D"/>
    <w:rPr>
      <w:rFonts w:cs="Times New Roman"/>
      <w:sz w:val="20"/>
      <w:szCs w:val="20"/>
    </w:rPr>
  </w:style>
  <w:style w:type="character" w:styleId="FootnoteReference">
    <w:name w:val="footnote reference"/>
    <w:basedOn w:val="DefaultParagraphFont"/>
    <w:uiPriority w:val="99"/>
    <w:semiHidden/>
    <w:rsid w:val="00F2584D"/>
    <w:rPr>
      <w:rFonts w:cs="Times New Roman"/>
      <w:vertAlign w:val="superscript"/>
    </w:rPr>
  </w:style>
  <w:style w:type="paragraph" w:styleId="BodyText2">
    <w:name w:val="Body Text 2"/>
    <w:basedOn w:val="Normal"/>
    <w:link w:val="BodyText2Char"/>
    <w:uiPriority w:val="99"/>
    <w:semiHidden/>
    <w:rsid w:val="0071341F"/>
    <w:pPr>
      <w:spacing w:after="120" w:line="480" w:lineRule="auto"/>
    </w:pPr>
  </w:style>
  <w:style w:type="character" w:customStyle="1" w:styleId="BodyText2Char">
    <w:name w:val="Body Text 2 Char"/>
    <w:basedOn w:val="DefaultParagraphFont"/>
    <w:link w:val="BodyText2"/>
    <w:uiPriority w:val="99"/>
    <w:semiHidden/>
    <w:locked/>
    <w:rsid w:val="0071341F"/>
    <w:rPr>
      <w:rFonts w:cs="Times New Roman"/>
    </w:rPr>
  </w:style>
  <w:style w:type="paragraph" w:styleId="NormalWeb">
    <w:name w:val="Normal (Web)"/>
    <w:basedOn w:val="Normal"/>
    <w:uiPriority w:val="99"/>
    <w:rsid w:val="00AB35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0A39CB"/>
    <w:rPr>
      <w:rFonts w:cs="Times New Roman"/>
      <w:color w:val="0000FF"/>
      <w:u w:val="single"/>
    </w:rPr>
  </w:style>
  <w:style w:type="character" w:styleId="Emphasis">
    <w:name w:val="Emphasis"/>
    <w:basedOn w:val="DefaultParagraphFont"/>
    <w:uiPriority w:val="20"/>
    <w:qFormat/>
    <w:rsid w:val="0054235A"/>
    <w:rPr>
      <w:rFonts w:cs="Times New Roman"/>
      <w:i/>
      <w:iCs/>
    </w:rPr>
  </w:style>
  <w:style w:type="character" w:styleId="CommentReference">
    <w:name w:val="annotation reference"/>
    <w:basedOn w:val="DefaultParagraphFont"/>
    <w:uiPriority w:val="99"/>
    <w:semiHidden/>
    <w:rsid w:val="002F3563"/>
    <w:rPr>
      <w:rFonts w:cs="Times New Roman"/>
      <w:sz w:val="16"/>
      <w:szCs w:val="16"/>
    </w:rPr>
  </w:style>
  <w:style w:type="paragraph" w:styleId="CommentText">
    <w:name w:val="annotation text"/>
    <w:basedOn w:val="Normal"/>
    <w:link w:val="CommentTextChar"/>
    <w:uiPriority w:val="99"/>
    <w:semiHidden/>
    <w:rsid w:val="002F3563"/>
    <w:rPr>
      <w:sz w:val="20"/>
      <w:szCs w:val="20"/>
    </w:rPr>
  </w:style>
  <w:style w:type="character" w:customStyle="1" w:styleId="CommentTextChar">
    <w:name w:val="Comment Text Char"/>
    <w:basedOn w:val="DefaultParagraphFont"/>
    <w:link w:val="CommentText"/>
    <w:uiPriority w:val="99"/>
    <w:semiHidden/>
    <w:rsid w:val="00492982"/>
    <w:rPr>
      <w:sz w:val="20"/>
      <w:szCs w:val="20"/>
    </w:rPr>
  </w:style>
  <w:style w:type="paragraph" w:styleId="CommentSubject">
    <w:name w:val="annotation subject"/>
    <w:basedOn w:val="CommentText"/>
    <w:next w:val="CommentText"/>
    <w:link w:val="CommentSubjectChar"/>
    <w:uiPriority w:val="99"/>
    <w:semiHidden/>
    <w:rsid w:val="002F3563"/>
    <w:rPr>
      <w:b/>
      <w:bCs/>
    </w:rPr>
  </w:style>
  <w:style w:type="character" w:customStyle="1" w:styleId="CommentSubjectChar">
    <w:name w:val="Comment Subject Char"/>
    <w:basedOn w:val="CommentTextChar"/>
    <w:link w:val="CommentSubject"/>
    <w:uiPriority w:val="99"/>
    <w:semiHidden/>
    <w:rsid w:val="00492982"/>
    <w:rPr>
      <w:b/>
      <w:bCs/>
      <w:sz w:val="20"/>
      <w:szCs w:val="20"/>
    </w:rPr>
  </w:style>
  <w:style w:type="paragraph" w:styleId="BalloonText">
    <w:name w:val="Balloon Text"/>
    <w:basedOn w:val="Normal"/>
    <w:link w:val="BalloonTextChar"/>
    <w:uiPriority w:val="99"/>
    <w:semiHidden/>
    <w:rsid w:val="002F3563"/>
    <w:rPr>
      <w:rFonts w:ascii="Tahoma" w:hAnsi="Tahoma" w:cs="Tahoma"/>
      <w:sz w:val="16"/>
      <w:szCs w:val="16"/>
    </w:rPr>
  </w:style>
  <w:style w:type="character" w:customStyle="1" w:styleId="BalloonTextChar">
    <w:name w:val="Balloon Text Char"/>
    <w:basedOn w:val="DefaultParagraphFont"/>
    <w:link w:val="BalloonText"/>
    <w:uiPriority w:val="99"/>
    <w:semiHidden/>
    <w:rsid w:val="00492982"/>
    <w:rPr>
      <w:rFonts w:ascii="Times New Roman" w:hAnsi="Times New Roman" w:cs="Times New Roman"/>
      <w:sz w:val="0"/>
      <w:szCs w:val="0"/>
    </w:rPr>
  </w:style>
  <w:style w:type="paragraph" w:styleId="EndnoteText">
    <w:name w:val="endnote text"/>
    <w:basedOn w:val="Normal"/>
    <w:link w:val="EndnoteTextChar"/>
    <w:uiPriority w:val="99"/>
    <w:unhideWhenUsed/>
    <w:rsid w:val="004B593C"/>
    <w:pPr>
      <w:spacing w:after="0" w:line="240" w:lineRule="auto"/>
    </w:pPr>
    <w:rPr>
      <w:sz w:val="20"/>
      <w:szCs w:val="20"/>
    </w:rPr>
  </w:style>
  <w:style w:type="character" w:customStyle="1" w:styleId="EndnoteTextChar">
    <w:name w:val="Endnote Text Char"/>
    <w:basedOn w:val="DefaultParagraphFont"/>
    <w:link w:val="EndnoteText"/>
    <w:uiPriority w:val="99"/>
    <w:rsid w:val="004B593C"/>
    <w:rPr>
      <w:sz w:val="20"/>
      <w:szCs w:val="20"/>
    </w:rPr>
  </w:style>
  <w:style w:type="character" w:styleId="EndnoteReference">
    <w:name w:val="endnote reference"/>
    <w:basedOn w:val="DefaultParagraphFont"/>
    <w:uiPriority w:val="99"/>
    <w:semiHidden/>
    <w:unhideWhenUsed/>
    <w:rsid w:val="004B593C"/>
    <w:rPr>
      <w:vertAlign w:val="superscript"/>
    </w:rPr>
  </w:style>
  <w:style w:type="paragraph" w:styleId="Header">
    <w:name w:val="header"/>
    <w:basedOn w:val="Normal"/>
    <w:link w:val="HeaderChar"/>
    <w:uiPriority w:val="99"/>
    <w:unhideWhenUsed/>
    <w:rsid w:val="000562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2EC"/>
  </w:style>
  <w:style w:type="paragraph" w:styleId="Footer">
    <w:name w:val="footer"/>
    <w:basedOn w:val="Normal"/>
    <w:link w:val="FooterChar"/>
    <w:uiPriority w:val="99"/>
    <w:unhideWhenUsed/>
    <w:rsid w:val="000562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2EC"/>
  </w:style>
  <w:style w:type="character" w:customStyle="1" w:styleId="Heading1Char">
    <w:name w:val="Heading 1 Char"/>
    <w:basedOn w:val="DefaultParagraphFont"/>
    <w:link w:val="Heading1"/>
    <w:rsid w:val="00B56290"/>
    <w:rPr>
      <w:rFonts w:ascii="Merriweather Light" w:eastAsiaTheme="majorEastAsia" w:hAnsi="Merriweather Light" w:cs="Merriweather Light"/>
      <w:sz w:val="36"/>
      <w:szCs w:val="36"/>
    </w:rPr>
  </w:style>
  <w:style w:type="character" w:customStyle="1" w:styleId="Heading2Char">
    <w:name w:val="Heading 2 Char"/>
    <w:basedOn w:val="DefaultParagraphFont"/>
    <w:link w:val="Heading2"/>
    <w:rsid w:val="00B56290"/>
    <w:rPr>
      <w:rFonts w:ascii="Merriweather Sans ExtraBold" w:hAnsi="Merriweather Sans ExtraBold" w:cstheme="majorBidi"/>
      <w:caps/>
      <w:sz w:val="19"/>
      <w:szCs w:val="19"/>
    </w:rPr>
  </w:style>
  <w:style w:type="character" w:customStyle="1" w:styleId="Heading3Char">
    <w:name w:val="Heading 3 Char"/>
    <w:basedOn w:val="DefaultParagraphFont"/>
    <w:link w:val="Heading3"/>
    <w:rsid w:val="00A900F7"/>
    <w:rPr>
      <w:rFonts w:ascii="Times New Roman" w:hAnsi="Times New Roman" w:cs="Times New Roman"/>
      <w:b/>
      <w:bCs/>
      <w:i/>
      <w:iCs/>
      <w:color w:val="31849B" w:themeColor="accent5" w:themeShade="BF"/>
      <w:sz w:val="24"/>
      <w:szCs w:val="24"/>
      <w:u w:val="single"/>
    </w:rPr>
  </w:style>
  <w:style w:type="paragraph" w:styleId="Title">
    <w:name w:val="Title"/>
    <w:aliases w:val="articleTitle"/>
    <w:basedOn w:val="Normal"/>
    <w:next w:val="Normal"/>
    <w:link w:val="TitleChar"/>
    <w:uiPriority w:val="10"/>
    <w:qFormat/>
    <w:locked/>
    <w:rsid w:val="00E31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E3162D"/>
    <w:rPr>
      <w:rFonts w:asciiTheme="majorHAnsi" w:eastAsiaTheme="majorEastAsia" w:hAnsiTheme="majorHAnsi" w:cstheme="majorBidi"/>
      <w:spacing w:val="-10"/>
      <w:kern w:val="28"/>
      <w:sz w:val="56"/>
      <w:szCs w:val="56"/>
    </w:rPr>
  </w:style>
  <w:style w:type="character" w:customStyle="1" w:styleId="glossarylink">
    <w:name w:val="glossarylink"/>
    <w:basedOn w:val="DefaultParagraphFont"/>
    <w:rsid w:val="006B5A42"/>
  </w:style>
  <w:style w:type="paragraph" w:customStyle="1" w:styleId="m4270724144286562254m5422037373302148067gmail-msonormal">
    <w:name w:val="m_4270724144286562254m_5422037373302148067gmail-msonormal"/>
    <w:basedOn w:val="Normal"/>
    <w:rsid w:val="002B06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0632"/>
  </w:style>
  <w:style w:type="paragraph" w:styleId="Revision">
    <w:name w:val="Revision"/>
    <w:hidden/>
    <w:uiPriority w:val="99"/>
    <w:semiHidden/>
    <w:rsid w:val="00204030"/>
  </w:style>
  <w:style w:type="character" w:customStyle="1" w:styleId="book-name">
    <w:name w:val="book-name"/>
    <w:basedOn w:val="DefaultParagraphFont"/>
    <w:rsid w:val="00103983"/>
  </w:style>
  <w:style w:type="paragraph" w:customStyle="1" w:styleId="chapter-color">
    <w:name w:val="chapter-color"/>
    <w:basedOn w:val="Normal"/>
    <w:rsid w:val="0010398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text">
    <w:name w:val="intro-text"/>
    <w:basedOn w:val="Normal"/>
    <w:rsid w:val="003E7A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1D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38711">
      <w:marLeft w:val="0"/>
      <w:marRight w:val="0"/>
      <w:marTop w:val="0"/>
      <w:marBottom w:val="0"/>
      <w:divBdr>
        <w:top w:val="none" w:sz="0" w:space="0" w:color="auto"/>
        <w:left w:val="none" w:sz="0" w:space="0" w:color="auto"/>
        <w:bottom w:val="none" w:sz="0" w:space="0" w:color="auto"/>
        <w:right w:val="none" w:sz="0" w:space="0" w:color="auto"/>
      </w:divBdr>
    </w:div>
    <w:div w:id="620838712">
      <w:marLeft w:val="0"/>
      <w:marRight w:val="0"/>
      <w:marTop w:val="0"/>
      <w:marBottom w:val="0"/>
      <w:divBdr>
        <w:top w:val="none" w:sz="0" w:space="0" w:color="auto"/>
        <w:left w:val="none" w:sz="0" w:space="0" w:color="auto"/>
        <w:bottom w:val="none" w:sz="0" w:space="0" w:color="auto"/>
        <w:right w:val="none" w:sz="0" w:space="0" w:color="auto"/>
      </w:divBdr>
    </w:div>
    <w:div w:id="620838713">
      <w:marLeft w:val="0"/>
      <w:marRight w:val="0"/>
      <w:marTop w:val="0"/>
      <w:marBottom w:val="0"/>
      <w:divBdr>
        <w:top w:val="none" w:sz="0" w:space="0" w:color="auto"/>
        <w:left w:val="none" w:sz="0" w:space="0" w:color="auto"/>
        <w:bottom w:val="none" w:sz="0" w:space="0" w:color="auto"/>
        <w:right w:val="none" w:sz="0" w:space="0" w:color="auto"/>
      </w:divBdr>
    </w:div>
    <w:div w:id="1179392858">
      <w:bodyDiv w:val="1"/>
      <w:marLeft w:val="0"/>
      <w:marRight w:val="0"/>
      <w:marTop w:val="0"/>
      <w:marBottom w:val="0"/>
      <w:divBdr>
        <w:top w:val="none" w:sz="0" w:space="0" w:color="auto"/>
        <w:left w:val="none" w:sz="0" w:space="0" w:color="auto"/>
        <w:bottom w:val="none" w:sz="0" w:space="0" w:color="auto"/>
        <w:right w:val="none" w:sz="0" w:space="0" w:color="auto"/>
      </w:divBdr>
    </w:div>
    <w:div w:id="1352296165">
      <w:bodyDiv w:val="1"/>
      <w:marLeft w:val="0"/>
      <w:marRight w:val="0"/>
      <w:marTop w:val="0"/>
      <w:marBottom w:val="0"/>
      <w:divBdr>
        <w:top w:val="none" w:sz="0" w:space="0" w:color="auto"/>
        <w:left w:val="none" w:sz="0" w:space="0" w:color="auto"/>
        <w:bottom w:val="none" w:sz="0" w:space="0" w:color="auto"/>
        <w:right w:val="none" w:sz="0" w:space="0" w:color="auto"/>
      </w:divBdr>
      <w:divsChild>
        <w:div w:id="1280330833">
          <w:marLeft w:val="240"/>
          <w:marRight w:val="0"/>
          <w:marTop w:val="0"/>
          <w:marBottom w:val="0"/>
          <w:divBdr>
            <w:top w:val="none" w:sz="0" w:space="0" w:color="auto"/>
            <w:left w:val="none" w:sz="0" w:space="0" w:color="auto"/>
            <w:bottom w:val="none" w:sz="0" w:space="0" w:color="auto"/>
            <w:right w:val="none" w:sz="0" w:space="0" w:color="auto"/>
          </w:divBdr>
        </w:div>
      </w:divsChild>
    </w:div>
    <w:div w:id="1580290594">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8761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lehrhaus.com/commentary/how-can-the-modern-orthodox-community-fulfill-the-rav%E2%80%99s-vision-for-women%E2%80%99s-talmud-study/"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etzion.org.il/en/learning-torah-iii-openings-study" TargetMode="External"/><Relationship Id="rId17" Type="http://schemas.openxmlformats.org/officeDocument/2006/relationships/hyperlink" Target="http://archive.bermanshul.org/frimer/SpireBW200_1S040.pdf" TargetMode="External"/><Relationship Id="rId2" Type="http://schemas.openxmlformats.org/officeDocument/2006/relationships/numbering" Target="numbering.xml"/><Relationship Id="rId16" Type="http://schemas.openxmlformats.org/officeDocument/2006/relationships/hyperlink" Target="http://www.torahweb.org/torah/docs/sheeris-yosef-vol2-chap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zion.org.il/en/learning-torah-iii-openings-study" TargetMode="External"/><Relationship Id="rId5" Type="http://schemas.openxmlformats.org/officeDocument/2006/relationships/settings" Target="settings.xml"/><Relationship Id="rId15" Type="http://schemas.openxmlformats.org/officeDocument/2006/relationships/hyperlink" Target="http://hebrewbooks.org/pdfpager.aspx?req=25137&amp;st=&amp;pgnum=68" TargetMode="External"/><Relationship Id="rId23" Type="http://schemas.microsoft.com/office/2016/09/relationships/commentsIds" Target="commentsIds.xml"/><Relationship Id="rId10" Type="http://schemas.openxmlformats.org/officeDocument/2006/relationships/hyperlink" Target="https://goo.gl/forms/JMoMGSSxr68hnsLB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racheha.org/learning-torah-4-what-to-study" TargetMode="External"/><Relationship Id="rId14" Type="http://schemas.openxmlformats.org/officeDocument/2006/relationships/hyperlink" Target="https://www.thelehrhaus.com/commentary/women-talmud-study-and-avodat-hashem/"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torahweb.org/torah/docs/sheeris-yosef-vol2-chap4.pdf" TargetMode="External"/><Relationship Id="rId3" Type="http://schemas.openxmlformats.org/officeDocument/2006/relationships/hyperlink" Target="http://www.torahweb.org/torah/2015/parsha/rwil_ekev.html" TargetMode="External"/><Relationship Id="rId7" Type="http://schemas.openxmlformats.org/officeDocument/2006/relationships/hyperlink" Target="https://www.inn.co.il/News/News.aspx/342827" TargetMode="External"/><Relationship Id="rId2" Type="http://schemas.openxmlformats.org/officeDocument/2006/relationships/hyperlink" Target="http://hebrewbooks.org/pdfpager.aspx?req=25137&amp;st=&amp;pgnum=68" TargetMode="External"/><Relationship Id="rId1" Type="http://schemas.openxmlformats.org/officeDocument/2006/relationships/hyperlink" Target="http://archive.bermanshul.org/frimer/SpireBW200_1S040.pdf" TargetMode="External"/><Relationship Id="rId6" Type="http://schemas.openxmlformats.org/officeDocument/2006/relationships/hyperlink" Target="https://www.thelehrhaus.com/commentary/why-i-believe-in-women-and-their-batei-midrash-talmud" TargetMode="External"/><Relationship Id="rId5" Type="http://schemas.openxmlformats.org/officeDocument/2006/relationships/hyperlink" Target="http://archive.bermanshul.org/frimer/SpireBW200_1S040.pdf" TargetMode="External"/><Relationship Id="rId4" Type="http://schemas.openxmlformats.org/officeDocument/2006/relationships/hyperlink" Target="https://www.thelehrhaus.com/commentary/women-talmud-study-and-avodat-hashem/" TargetMode="External"/><Relationship Id="rId9" Type="http://schemas.openxmlformats.org/officeDocument/2006/relationships/hyperlink" Target="https://www.scribd.com/document/98480720/Untit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78E8-0CF5-4DF5-BA00-AE9AC024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4279</Words>
  <Characters>23148</Characters>
  <Application>Microsoft Office Word</Application>
  <DocSecurity>0</DocSecurity>
  <Lines>192</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Learning Torah</vt:lpstr>
      <vt:lpstr>Learning Torah</vt:lpstr>
    </vt:vector>
  </TitlesOfParts>
  <Company/>
  <LinksUpToDate>false</LinksUpToDate>
  <CharactersWithSpaces>27373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Torah</dc:title>
  <dc:creator>LNovick</dc:creator>
  <cp:lastModifiedBy>tmpUser</cp:lastModifiedBy>
  <cp:revision>3</cp:revision>
  <cp:lastPrinted>2017-08-06T17:15:00Z</cp:lastPrinted>
  <dcterms:created xsi:type="dcterms:W3CDTF">2018-11-13T08:31:00Z</dcterms:created>
  <dcterms:modified xsi:type="dcterms:W3CDTF">2018-11-13T08:33:00Z</dcterms:modified>
</cp:coreProperties>
</file>