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080E" w:rsidRPr="00605F60" w:rsidRDefault="0055080E" w:rsidP="002714ED">
      <w:pPr>
        <w:pStyle w:val="CC"/>
        <w:keepLines w:val="0"/>
        <w:tabs>
          <w:tab w:val="left" w:pos="720"/>
        </w:tabs>
        <w:spacing w:after="0"/>
        <w:ind w:left="0" w:firstLine="0"/>
        <w:jc w:val="center"/>
        <w:rPr>
          <w:rFonts w:ascii="Arial" w:hAnsi="Arial" w:cs="Arial"/>
          <w:sz w:val="24"/>
          <w:szCs w:val="24"/>
          <w:lang w:val="de-DE"/>
        </w:rPr>
      </w:pPr>
      <w:smartTag w:uri="urn:schemas-microsoft-com:office:smarttags" w:element="PersonName">
        <w:smartTagPr>
          <w:attr w:name="ProductID" w:val="YESHIVAT HAR ETZION"/>
        </w:smartTagPr>
        <w:r w:rsidRPr="00605F60">
          <w:rPr>
            <w:rFonts w:ascii="Arial" w:hAnsi="Arial" w:cs="Arial"/>
            <w:sz w:val="24"/>
            <w:szCs w:val="24"/>
            <w:lang w:val="de-DE"/>
          </w:rPr>
          <w:t>YESHIVAT HAR ETZION</w:t>
        </w:r>
      </w:smartTag>
    </w:p>
    <w:p w:rsidR="0055080E" w:rsidRPr="00605F60" w:rsidRDefault="0055080E" w:rsidP="002714ED">
      <w:pPr>
        <w:pStyle w:val="CC"/>
        <w:keepLines w:val="0"/>
        <w:tabs>
          <w:tab w:val="left" w:pos="720"/>
        </w:tabs>
        <w:spacing w:after="0"/>
        <w:ind w:left="0" w:firstLine="0"/>
        <w:jc w:val="center"/>
        <w:rPr>
          <w:rFonts w:ascii="Arial" w:hAnsi="Arial" w:cs="Arial"/>
          <w:sz w:val="24"/>
          <w:szCs w:val="24"/>
          <w:lang w:val="de-DE"/>
        </w:rPr>
      </w:pPr>
      <w:r w:rsidRPr="00605F60">
        <w:rPr>
          <w:rFonts w:ascii="Arial" w:hAnsi="Arial" w:cs="Arial"/>
          <w:sz w:val="24"/>
          <w:szCs w:val="24"/>
          <w:lang w:val="de-DE"/>
        </w:rPr>
        <w:t>ISRAEL KOSCHITZKY VIRTUAL BEIT MIDRASH (VBM)</w:t>
      </w:r>
    </w:p>
    <w:p w:rsidR="0055080E" w:rsidRPr="006F7078" w:rsidRDefault="0055080E" w:rsidP="002714ED">
      <w:pPr>
        <w:pStyle w:val="CC"/>
        <w:keepLines w:val="0"/>
        <w:tabs>
          <w:tab w:val="left" w:pos="720"/>
        </w:tabs>
        <w:spacing w:after="0"/>
        <w:ind w:left="0" w:firstLine="0"/>
        <w:jc w:val="center"/>
        <w:rPr>
          <w:rFonts w:ascii="Arial" w:hAnsi="Arial" w:cs="Arial"/>
          <w:sz w:val="24"/>
          <w:szCs w:val="24"/>
          <w:lang w:val="en-GB"/>
        </w:rPr>
      </w:pPr>
      <w:r w:rsidRPr="006F7078">
        <w:rPr>
          <w:rFonts w:ascii="Arial" w:hAnsi="Arial" w:cs="Arial"/>
          <w:sz w:val="24"/>
          <w:szCs w:val="24"/>
          <w:lang w:val="en-GB"/>
        </w:rPr>
        <w:t>*********************************************************</w:t>
      </w:r>
    </w:p>
    <w:p w:rsidR="0055080E" w:rsidRPr="006F7078" w:rsidRDefault="0055080E" w:rsidP="002714ED">
      <w:pPr>
        <w:pStyle w:val="CC"/>
        <w:keepLines w:val="0"/>
        <w:tabs>
          <w:tab w:val="left" w:pos="720"/>
        </w:tabs>
        <w:spacing w:after="0"/>
        <w:ind w:left="0" w:firstLine="0"/>
        <w:jc w:val="center"/>
        <w:rPr>
          <w:rFonts w:ascii="Arial" w:hAnsi="Arial" w:cs="Arial"/>
          <w:sz w:val="24"/>
          <w:szCs w:val="24"/>
        </w:rPr>
      </w:pPr>
    </w:p>
    <w:p w:rsidR="0055080E" w:rsidRPr="006F7078" w:rsidRDefault="0055080E" w:rsidP="002714ED">
      <w:pPr>
        <w:pStyle w:val="CC"/>
        <w:keepLines w:val="0"/>
        <w:tabs>
          <w:tab w:val="left" w:pos="720"/>
        </w:tabs>
        <w:spacing w:after="0"/>
        <w:ind w:left="0" w:firstLine="0"/>
        <w:jc w:val="center"/>
        <w:rPr>
          <w:rFonts w:ascii="Arial" w:hAnsi="Arial" w:cs="Arial"/>
          <w:b w:val="0"/>
          <w:bCs/>
          <w:sz w:val="24"/>
          <w:szCs w:val="24"/>
        </w:rPr>
      </w:pPr>
      <w:r>
        <w:rPr>
          <w:rFonts w:ascii="Arial" w:hAnsi="Arial" w:cs="Arial"/>
          <w:b w:val="0"/>
          <w:bCs/>
          <w:sz w:val="24"/>
          <w:szCs w:val="24"/>
          <w:lang w:val="en-GB"/>
        </w:rPr>
        <w:t>GEOGRAPHY IN THE PARASHA</w:t>
      </w:r>
    </w:p>
    <w:p w:rsidR="0055080E" w:rsidRPr="006F7078" w:rsidRDefault="0055080E" w:rsidP="002714ED">
      <w:pPr>
        <w:pStyle w:val="CC"/>
        <w:keepLines w:val="0"/>
        <w:tabs>
          <w:tab w:val="left" w:pos="720"/>
        </w:tabs>
        <w:spacing w:after="0"/>
        <w:ind w:left="0" w:firstLine="0"/>
        <w:jc w:val="center"/>
        <w:rPr>
          <w:rFonts w:ascii="Arial" w:hAnsi="Arial" w:cs="Arial"/>
          <w:sz w:val="24"/>
          <w:szCs w:val="24"/>
        </w:rPr>
      </w:pPr>
    </w:p>
    <w:p w:rsidR="0055080E" w:rsidRPr="006F7078" w:rsidRDefault="0055080E" w:rsidP="002714ED">
      <w:pPr>
        <w:pStyle w:val="CC"/>
        <w:keepLines w:val="0"/>
        <w:tabs>
          <w:tab w:val="left" w:pos="2552"/>
        </w:tabs>
        <w:spacing w:after="0"/>
        <w:ind w:left="0" w:firstLine="0"/>
        <w:jc w:val="center"/>
        <w:rPr>
          <w:rFonts w:ascii="Arial" w:hAnsi="Arial" w:cs="Arial"/>
          <w:b w:val="0"/>
          <w:bCs/>
          <w:sz w:val="24"/>
          <w:szCs w:val="24"/>
          <w:lang w:val="en-GB"/>
        </w:rPr>
      </w:pPr>
      <w:r w:rsidRPr="006F7078">
        <w:rPr>
          <w:rFonts w:ascii="Arial" w:hAnsi="Arial" w:cs="Arial"/>
          <w:b w:val="0"/>
          <w:bCs/>
          <w:sz w:val="24"/>
          <w:szCs w:val="24"/>
          <w:lang w:val="en-GB"/>
        </w:rPr>
        <w:t>For easy printing, see</w:t>
      </w:r>
    </w:p>
    <w:p w:rsidR="0055080E" w:rsidRPr="00605F60" w:rsidRDefault="00A67FE1" w:rsidP="002714ED">
      <w:pPr>
        <w:pStyle w:val="CC"/>
        <w:keepLines w:val="0"/>
        <w:tabs>
          <w:tab w:val="left" w:pos="2552"/>
        </w:tabs>
        <w:spacing w:after="0"/>
        <w:ind w:left="0" w:firstLine="0"/>
        <w:jc w:val="center"/>
        <w:rPr>
          <w:rFonts w:ascii="Arial" w:hAnsi="Arial" w:cs="Arial"/>
          <w:b w:val="0"/>
          <w:bCs/>
          <w:sz w:val="24"/>
          <w:szCs w:val="24"/>
          <w:lang w:val="en-GB"/>
        </w:rPr>
      </w:pPr>
      <w:hyperlink r:id="rId8" w:history="1">
        <w:r w:rsidR="0055080E" w:rsidRPr="00605F60">
          <w:rPr>
            <w:rStyle w:val="Hyperlink"/>
            <w:rFonts w:ascii="Arial" w:hAnsi="Arial"/>
            <w:b w:val="0"/>
            <w:bCs/>
            <w:sz w:val="24"/>
            <w:szCs w:val="24"/>
            <w:lang w:val="en-GB"/>
          </w:rPr>
          <w:t>http://vbm-torah.org/archive/geography/05chayesara.htm</w:t>
        </w:r>
      </w:hyperlink>
      <w:r w:rsidR="0055080E" w:rsidRPr="00605F60">
        <w:rPr>
          <w:rFonts w:ascii="Arial" w:hAnsi="Arial" w:cs="Arial"/>
          <w:b w:val="0"/>
          <w:bCs/>
          <w:sz w:val="24"/>
          <w:szCs w:val="24"/>
          <w:lang w:val="en-GB"/>
        </w:rPr>
        <w:t xml:space="preserve"> </w:t>
      </w:r>
    </w:p>
    <w:p w:rsidR="0055080E" w:rsidRDefault="0055080E" w:rsidP="002714ED">
      <w:pPr>
        <w:pStyle w:val="CC"/>
        <w:keepLines w:val="0"/>
        <w:tabs>
          <w:tab w:val="left" w:pos="2552"/>
        </w:tabs>
        <w:spacing w:after="0"/>
        <w:ind w:left="0" w:firstLine="0"/>
        <w:jc w:val="center"/>
        <w:rPr>
          <w:rFonts w:ascii="Arial" w:hAnsi="Arial" w:cs="Arial"/>
          <w:sz w:val="24"/>
          <w:szCs w:val="24"/>
          <w:lang w:val="en-GB"/>
        </w:rPr>
      </w:pPr>
    </w:p>
    <w:p w:rsidR="0055080E" w:rsidRPr="006F7078" w:rsidRDefault="0055080E" w:rsidP="002714ED">
      <w:pPr>
        <w:pStyle w:val="CC"/>
        <w:keepLines w:val="0"/>
        <w:tabs>
          <w:tab w:val="left" w:pos="2552"/>
        </w:tabs>
        <w:spacing w:after="0"/>
        <w:ind w:left="0" w:firstLine="0"/>
        <w:jc w:val="center"/>
        <w:rPr>
          <w:rFonts w:ascii="Arial" w:hAnsi="Arial" w:cs="Arial"/>
          <w:sz w:val="24"/>
          <w:szCs w:val="24"/>
          <w:lang w:val="en-GB"/>
        </w:rPr>
      </w:pPr>
    </w:p>
    <w:p w:rsidR="0055080E" w:rsidRDefault="0055080E" w:rsidP="002714ED">
      <w:pPr>
        <w:spacing w:after="0" w:line="240" w:lineRule="auto"/>
        <w:jc w:val="center"/>
        <w:rPr>
          <w:rFonts w:ascii="Arial" w:hAnsi="Arial"/>
          <w:b/>
          <w:bCs/>
          <w:sz w:val="24"/>
          <w:szCs w:val="24"/>
        </w:rPr>
      </w:pPr>
      <w:r>
        <w:rPr>
          <w:rFonts w:ascii="Arial" w:hAnsi="Arial"/>
          <w:b/>
          <w:bCs/>
          <w:sz w:val="24"/>
          <w:szCs w:val="24"/>
        </w:rPr>
        <w:t>PARASHAT CHAYEI SARA</w:t>
      </w:r>
    </w:p>
    <w:p w:rsidR="00A67FE1" w:rsidRPr="00F556F8" w:rsidRDefault="00A67FE1" w:rsidP="002714ED">
      <w:pPr>
        <w:spacing w:after="0" w:line="240" w:lineRule="auto"/>
        <w:jc w:val="center"/>
        <w:rPr>
          <w:rFonts w:ascii="Arial" w:hAnsi="Arial"/>
          <w:b/>
          <w:bCs/>
          <w:sz w:val="24"/>
          <w:szCs w:val="24"/>
        </w:rPr>
      </w:pPr>
      <w:bookmarkStart w:id="0" w:name="_GoBack"/>
      <w:bookmarkEnd w:id="0"/>
    </w:p>
    <w:p w:rsidR="00A67FE1" w:rsidRPr="00E56224" w:rsidRDefault="00A67FE1" w:rsidP="00A67FE1">
      <w:pPr>
        <w:pStyle w:val="CC"/>
        <w:keepLines w:val="0"/>
        <w:tabs>
          <w:tab w:val="left" w:pos="720"/>
        </w:tabs>
        <w:spacing w:after="0"/>
        <w:ind w:left="0" w:firstLine="0"/>
        <w:jc w:val="center"/>
        <w:rPr>
          <w:rFonts w:ascii="Arial" w:hAnsi="Arial" w:cs="Arial"/>
          <w:sz w:val="24"/>
          <w:szCs w:val="24"/>
          <w:lang w:val="en-GB"/>
        </w:rPr>
      </w:pPr>
      <w:r w:rsidRPr="00E56224">
        <w:rPr>
          <w:rFonts w:ascii="Arial" w:hAnsi="Arial" w:cs="Arial"/>
          <w:sz w:val="24"/>
          <w:szCs w:val="24"/>
          <w:lang w:val="en-GB"/>
        </w:rPr>
        <w:t>*********************************************************</w:t>
      </w:r>
    </w:p>
    <w:p w:rsidR="00A67FE1" w:rsidRPr="00DC386E" w:rsidRDefault="00A67FE1" w:rsidP="00A67FE1">
      <w:pPr>
        <w:spacing w:after="0" w:line="240" w:lineRule="auto"/>
        <w:jc w:val="center"/>
        <w:rPr>
          <w:rFonts w:ascii="Arial" w:hAnsi="Arial"/>
          <w:sz w:val="24"/>
          <w:szCs w:val="24"/>
        </w:rPr>
      </w:pPr>
      <w:r w:rsidRPr="00DC386E">
        <w:rPr>
          <w:rFonts w:ascii="Arial" w:hAnsi="Arial"/>
          <w:sz w:val="24"/>
          <w:szCs w:val="24"/>
        </w:rPr>
        <w:t xml:space="preserve">Dedicated in memory of </w:t>
      </w:r>
      <w:proofErr w:type="spellStart"/>
      <w:r w:rsidRPr="00DC386E">
        <w:rPr>
          <w:rFonts w:ascii="Arial" w:hAnsi="Arial"/>
          <w:sz w:val="24"/>
          <w:szCs w:val="24"/>
        </w:rPr>
        <w:t>Tzipporah</w:t>
      </w:r>
      <w:proofErr w:type="spellEnd"/>
      <w:r w:rsidRPr="00DC386E">
        <w:rPr>
          <w:rFonts w:ascii="Arial" w:hAnsi="Arial"/>
          <w:sz w:val="24"/>
          <w:szCs w:val="24"/>
        </w:rPr>
        <w:t xml:space="preserve"> Bat </w:t>
      </w:r>
      <w:proofErr w:type="spellStart"/>
      <w:r w:rsidRPr="00DC386E">
        <w:rPr>
          <w:rFonts w:ascii="Arial" w:hAnsi="Arial"/>
          <w:sz w:val="24"/>
          <w:szCs w:val="24"/>
        </w:rPr>
        <w:t>R’Mosheh</w:t>
      </w:r>
      <w:proofErr w:type="spellEnd"/>
      <w:r w:rsidRPr="00DC386E">
        <w:rPr>
          <w:rFonts w:ascii="Arial" w:hAnsi="Arial"/>
          <w:sz w:val="24"/>
          <w:szCs w:val="24"/>
        </w:rPr>
        <w:t xml:space="preserve"> </w:t>
      </w:r>
      <w:proofErr w:type="spellStart"/>
      <w:r w:rsidRPr="00DC386E">
        <w:rPr>
          <w:rFonts w:ascii="Arial" w:hAnsi="Arial"/>
          <w:sz w:val="24"/>
          <w:szCs w:val="24"/>
        </w:rPr>
        <w:t>z”l</w:t>
      </w:r>
      <w:proofErr w:type="spellEnd"/>
    </w:p>
    <w:p w:rsidR="00A67FE1" w:rsidRPr="00E56224" w:rsidRDefault="00A67FE1" w:rsidP="00A67FE1">
      <w:pPr>
        <w:pStyle w:val="CC"/>
        <w:keepLines w:val="0"/>
        <w:tabs>
          <w:tab w:val="left" w:pos="720"/>
        </w:tabs>
        <w:spacing w:after="0"/>
        <w:ind w:left="0" w:firstLine="0"/>
        <w:jc w:val="center"/>
        <w:rPr>
          <w:rFonts w:ascii="Arial" w:hAnsi="Arial" w:cs="Arial"/>
          <w:sz w:val="24"/>
          <w:szCs w:val="24"/>
          <w:lang w:val="en-GB"/>
        </w:rPr>
      </w:pPr>
      <w:r w:rsidRPr="00E56224">
        <w:rPr>
          <w:rFonts w:ascii="Arial" w:hAnsi="Arial" w:cs="Arial"/>
          <w:sz w:val="24"/>
          <w:szCs w:val="24"/>
          <w:lang w:val="en-GB"/>
        </w:rPr>
        <w:t>*********************************************************</w:t>
      </w:r>
    </w:p>
    <w:p w:rsidR="0055080E" w:rsidRPr="00F556F8" w:rsidRDefault="0055080E" w:rsidP="002714ED">
      <w:pPr>
        <w:spacing w:after="0" w:line="240" w:lineRule="auto"/>
        <w:jc w:val="center"/>
        <w:rPr>
          <w:rFonts w:ascii="Arial" w:hAnsi="Arial"/>
          <w:b/>
          <w:bCs/>
          <w:sz w:val="24"/>
          <w:szCs w:val="24"/>
        </w:rPr>
      </w:pPr>
    </w:p>
    <w:p w:rsidR="0055080E" w:rsidRPr="00F556F8" w:rsidRDefault="0055080E" w:rsidP="002714ED">
      <w:pPr>
        <w:spacing w:after="0" w:line="240" w:lineRule="auto"/>
        <w:jc w:val="center"/>
        <w:rPr>
          <w:rFonts w:ascii="Arial" w:hAnsi="Arial"/>
          <w:b/>
          <w:bCs/>
          <w:sz w:val="24"/>
          <w:szCs w:val="24"/>
        </w:rPr>
      </w:pPr>
      <w:r w:rsidRPr="00F556F8">
        <w:rPr>
          <w:rFonts w:ascii="Arial" w:hAnsi="Arial"/>
          <w:b/>
          <w:bCs/>
          <w:sz w:val="24"/>
          <w:szCs w:val="24"/>
        </w:rPr>
        <w:t xml:space="preserve">The Field of </w:t>
      </w:r>
      <w:r>
        <w:rPr>
          <w:rFonts w:ascii="Arial" w:hAnsi="Arial"/>
          <w:b/>
          <w:bCs/>
          <w:sz w:val="24"/>
          <w:szCs w:val="24"/>
        </w:rPr>
        <w:t>Machpelah</w:t>
      </w:r>
    </w:p>
    <w:p w:rsidR="0055080E" w:rsidRDefault="0055080E" w:rsidP="002714ED">
      <w:pPr>
        <w:spacing w:after="0" w:line="240" w:lineRule="auto"/>
        <w:jc w:val="center"/>
        <w:rPr>
          <w:rFonts w:ascii="Arial" w:hAnsi="Arial"/>
          <w:b/>
          <w:bCs/>
          <w:sz w:val="24"/>
          <w:szCs w:val="24"/>
        </w:rPr>
      </w:pPr>
    </w:p>
    <w:p w:rsidR="0055080E" w:rsidRPr="00F556F8" w:rsidRDefault="0055080E" w:rsidP="002714ED">
      <w:pPr>
        <w:spacing w:after="0" w:line="240" w:lineRule="auto"/>
        <w:jc w:val="center"/>
        <w:rPr>
          <w:rFonts w:ascii="Arial" w:hAnsi="Arial"/>
          <w:b/>
          <w:bCs/>
          <w:sz w:val="24"/>
          <w:szCs w:val="24"/>
        </w:rPr>
      </w:pPr>
      <w:r w:rsidRPr="00F556F8">
        <w:rPr>
          <w:rFonts w:ascii="Arial" w:hAnsi="Arial"/>
          <w:b/>
          <w:bCs/>
          <w:sz w:val="24"/>
          <w:szCs w:val="24"/>
        </w:rPr>
        <w:t xml:space="preserve">By </w:t>
      </w:r>
      <w:r>
        <w:rPr>
          <w:rFonts w:ascii="Arial" w:hAnsi="Arial"/>
          <w:b/>
          <w:bCs/>
          <w:sz w:val="24"/>
          <w:szCs w:val="24"/>
        </w:rPr>
        <w:t>Prof.</w:t>
      </w:r>
      <w:r w:rsidRPr="00F556F8">
        <w:rPr>
          <w:rFonts w:ascii="Arial" w:hAnsi="Arial"/>
          <w:b/>
          <w:bCs/>
          <w:sz w:val="24"/>
          <w:szCs w:val="24"/>
        </w:rPr>
        <w:t xml:space="preserve"> Yoel Elitzur</w:t>
      </w:r>
    </w:p>
    <w:p w:rsidR="0055080E" w:rsidRDefault="0055080E" w:rsidP="002714ED">
      <w:pPr>
        <w:spacing w:after="0" w:line="240" w:lineRule="auto"/>
        <w:jc w:val="both"/>
        <w:rPr>
          <w:rFonts w:ascii="Arial" w:hAnsi="Arial"/>
          <w:sz w:val="24"/>
          <w:szCs w:val="24"/>
        </w:rPr>
      </w:pPr>
    </w:p>
    <w:p w:rsidR="0055080E" w:rsidRPr="00F556F8" w:rsidRDefault="0055080E" w:rsidP="002714ED">
      <w:pPr>
        <w:spacing w:after="0" w:line="240" w:lineRule="auto"/>
        <w:jc w:val="both"/>
        <w:rPr>
          <w:rFonts w:ascii="Arial" w:hAnsi="Arial"/>
          <w:sz w:val="24"/>
          <w:szCs w:val="24"/>
        </w:rPr>
      </w:pPr>
    </w:p>
    <w:p w:rsidR="0055080E" w:rsidRPr="00F556F8" w:rsidRDefault="0055080E" w:rsidP="002714ED">
      <w:pPr>
        <w:spacing w:after="0" w:line="240" w:lineRule="auto"/>
        <w:jc w:val="both"/>
        <w:rPr>
          <w:rFonts w:ascii="Arial" w:hAnsi="Arial"/>
          <w:sz w:val="24"/>
          <w:szCs w:val="24"/>
        </w:rPr>
      </w:pPr>
      <w:r w:rsidRPr="00F556F8">
        <w:rPr>
          <w:rFonts w:ascii="Arial" w:hAnsi="Arial"/>
          <w:sz w:val="24"/>
          <w:szCs w:val="24"/>
        </w:rPr>
        <w:tab/>
        <w:t xml:space="preserve">Instead of adding one more chapter to the already vast literature on the </w:t>
      </w:r>
      <w:smartTag w:uri="urn:schemas-microsoft-com:office:smarttags" w:element="PlaceType">
        <w:smartTag w:uri="urn:schemas-microsoft-com:office:smarttags" w:element="place">
          <w:r w:rsidRPr="00F556F8">
            <w:rPr>
              <w:rFonts w:ascii="Arial" w:hAnsi="Arial"/>
              <w:sz w:val="24"/>
              <w:szCs w:val="24"/>
            </w:rPr>
            <w:t>cave</w:t>
          </w:r>
        </w:smartTag>
        <w:r w:rsidRPr="00F556F8">
          <w:rPr>
            <w:rFonts w:ascii="Arial" w:hAnsi="Arial"/>
            <w:sz w:val="24"/>
            <w:szCs w:val="24"/>
          </w:rPr>
          <w:t xml:space="preserve"> of </w:t>
        </w:r>
        <w:smartTag w:uri="urn:schemas-microsoft-com:office:smarttags" w:element="PlaceName">
          <w:r>
            <w:rPr>
              <w:rFonts w:ascii="Arial" w:hAnsi="Arial"/>
              <w:sz w:val="24"/>
              <w:szCs w:val="24"/>
            </w:rPr>
            <w:t>Machpelah</w:t>
          </w:r>
        </w:smartTag>
      </w:smartTag>
      <w:r w:rsidRPr="00F556F8">
        <w:rPr>
          <w:rFonts w:ascii="Arial" w:hAnsi="Arial"/>
          <w:sz w:val="24"/>
          <w:szCs w:val="24"/>
        </w:rPr>
        <w:t xml:space="preserve">, discussing and debating the finer points of its location, history and significance to the Jewish people, I would like to focus on a place that has garnered far less attention: the field of </w:t>
      </w:r>
      <w:r>
        <w:rPr>
          <w:rFonts w:ascii="Arial" w:hAnsi="Arial"/>
          <w:sz w:val="24"/>
          <w:szCs w:val="24"/>
        </w:rPr>
        <w:t>Machpelah</w:t>
      </w:r>
      <w:r w:rsidRPr="00F556F8">
        <w:rPr>
          <w:rFonts w:ascii="Arial" w:hAnsi="Arial"/>
          <w:sz w:val="24"/>
          <w:szCs w:val="24"/>
        </w:rPr>
        <w:t>.</w:t>
      </w:r>
    </w:p>
    <w:p w:rsidR="0055080E" w:rsidRPr="00F556F8" w:rsidRDefault="0055080E" w:rsidP="002714ED">
      <w:pPr>
        <w:spacing w:after="0" w:line="240" w:lineRule="auto"/>
        <w:jc w:val="both"/>
        <w:rPr>
          <w:rFonts w:ascii="Arial" w:hAnsi="Arial"/>
          <w:sz w:val="24"/>
          <w:szCs w:val="24"/>
        </w:rPr>
      </w:pPr>
    </w:p>
    <w:p w:rsidR="0055080E" w:rsidRPr="00F556F8" w:rsidRDefault="0055080E" w:rsidP="002714ED">
      <w:pPr>
        <w:spacing w:after="0" w:line="240" w:lineRule="auto"/>
        <w:jc w:val="both"/>
        <w:rPr>
          <w:rFonts w:ascii="Arial" w:hAnsi="Arial"/>
          <w:b/>
          <w:bCs/>
          <w:sz w:val="24"/>
          <w:szCs w:val="24"/>
        </w:rPr>
      </w:pPr>
      <w:r w:rsidRPr="00F556F8">
        <w:rPr>
          <w:rFonts w:ascii="Arial" w:hAnsi="Arial"/>
          <w:b/>
          <w:bCs/>
          <w:sz w:val="24"/>
          <w:szCs w:val="24"/>
        </w:rPr>
        <w:t>What does “</w:t>
      </w:r>
      <w:r>
        <w:rPr>
          <w:rFonts w:ascii="Arial" w:hAnsi="Arial"/>
          <w:b/>
          <w:bCs/>
          <w:sz w:val="24"/>
          <w:szCs w:val="24"/>
        </w:rPr>
        <w:t>Machpelah</w:t>
      </w:r>
      <w:r w:rsidRPr="00F556F8">
        <w:rPr>
          <w:rFonts w:ascii="Arial" w:hAnsi="Arial"/>
          <w:b/>
          <w:bCs/>
          <w:sz w:val="24"/>
          <w:szCs w:val="24"/>
        </w:rPr>
        <w:t>” mean?</w:t>
      </w:r>
    </w:p>
    <w:p w:rsidR="0055080E" w:rsidRPr="00F556F8" w:rsidRDefault="0055080E" w:rsidP="002714ED">
      <w:pPr>
        <w:spacing w:after="0" w:line="240" w:lineRule="auto"/>
        <w:jc w:val="both"/>
        <w:rPr>
          <w:rFonts w:ascii="Arial" w:hAnsi="Arial"/>
          <w:b/>
          <w:bCs/>
          <w:sz w:val="24"/>
          <w:szCs w:val="24"/>
        </w:rPr>
      </w:pPr>
    </w:p>
    <w:p w:rsidR="0055080E" w:rsidRPr="00F556F8" w:rsidRDefault="0055080E" w:rsidP="002714ED">
      <w:pPr>
        <w:spacing w:after="0" w:line="240" w:lineRule="auto"/>
        <w:jc w:val="both"/>
        <w:rPr>
          <w:rFonts w:ascii="Arial" w:hAnsi="Arial"/>
          <w:sz w:val="24"/>
          <w:szCs w:val="24"/>
        </w:rPr>
      </w:pPr>
      <w:r w:rsidRPr="00F556F8">
        <w:rPr>
          <w:rFonts w:ascii="Arial" w:hAnsi="Arial"/>
          <w:b/>
          <w:bCs/>
          <w:sz w:val="24"/>
          <w:szCs w:val="24"/>
        </w:rPr>
        <w:tab/>
      </w:r>
      <w:r w:rsidRPr="00F556F8">
        <w:rPr>
          <w:rFonts w:ascii="Arial" w:hAnsi="Arial"/>
          <w:sz w:val="24"/>
          <w:szCs w:val="24"/>
        </w:rPr>
        <w:t xml:space="preserve">Our </w:t>
      </w:r>
      <w:r w:rsidRPr="00F556F8">
        <w:rPr>
          <w:rFonts w:ascii="Arial" w:hAnsi="Arial"/>
          <w:i/>
          <w:iCs/>
          <w:sz w:val="24"/>
          <w:szCs w:val="24"/>
        </w:rPr>
        <w:t xml:space="preserve">parasha </w:t>
      </w:r>
      <w:r w:rsidRPr="00F556F8">
        <w:rPr>
          <w:rFonts w:ascii="Arial" w:hAnsi="Arial"/>
          <w:sz w:val="24"/>
          <w:szCs w:val="24"/>
        </w:rPr>
        <w:t xml:space="preserve">mentions not only the storied </w:t>
      </w:r>
      <w:smartTag w:uri="urn:schemas-microsoft-com:office:smarttags" w:element="PlaceType">
        <w:smartTag w:uri="urn:schemas-microsoft-com:office:smarttags" w:element="place">
          <w:r w:rsidRPr="00F556F8">
            <w:rPr>
              <w:rFonts w:ascii="Arial" w:hAnsi="Arial"/>
              <w:sz w:val="24"/>
              <w:szCs w:val="24"/>
            </w:rPr>
            <w:t>cave</w:t>
          </w:r>
        </w:smartTag>
        <w:r w:rsidRPr="00F556F8">
          <w:rPr>
            <w:rFonts w:ascii="Arial" w:hAnsi="Arial"/>
            <w:sz w:val="24"/>
            <w:szCs w:val="24"/>
          </w:rPr>
          <w:t xml:space="preserve"> of </w:t>
        </w:r>
        <w:smartTag w:uri="urn:schemas-microsoft-com:office:smarttags" w:element="PlaceName">
          <w:r>
            <w:rPr>
              <w:rFonts w:ascii="Arial" w:hAnsi="Arial"/>
              <w:sz w:val="24"/>
              <w:szCs w:val="24"/>
            </w:rPr>
            <w:t>Machpelah</w:t>
          </w:r>
        </w:smartTag>
      </w:smartTag>
      <w:r w:rsidRPr="00F556F8">
        <w:rPr>
          <w:rFonts w:ascii="Arial" w:hAnsi="Arial"/>
          <w:sz w:val="24"/>
          <w:szCs w:val="24"/>
        </w:rPr>
        <w:t xml:space="preserve">, but also the surrounding field of </w:t>
      </w:r>
      <w:r>
        <w:rPr>
          <w:rFonts w:ascii="Arial" w:hAnsi="Arial"/>
          <w:sz w:val="24"/>
          <w:szCs w:val="24"/>
        </w:rPr>
        <w:t>Machpelah</w:t>
      </w:r>
      <w:r w:rsidRPr="00F556F8">
        <w:rPr>
          <w:rFonts w:ascii="Arial" w:hAnsi="Arial"/>
          <w:sz w:val="24"/>
          <w:szCs w:val="24"/>
        </w:rPr>
        <w:t xml:space="preserve">. Rashi comments on the verse, “Let him give me the </w:t>
      </w:r>
      <w:smartTag w:uri="urn:schemas-microsoft-com:office:smarttags" w:element="PlaceType">
        <w:smartTag w:uri="urn:schemas-microsoft-com:office:smarttags" w:element="place">
          <w:r w:rsidRPr="00F556F8">
            <w:rPr>
              <w:rFonts w:ascii="Arial" w:hAnsi="Arial"/>
              <w:sz w:val="24"/>
              <w:szCs w:val="24"/>
            </w:rPr>
            <w:t>cave</w:t>
          </w:r>
        </w:smartTag>
        <w:r w:rsidRPr="00F556F8">
          <w:rPr>
            <w:rFonts w:ascii="Arial" w:hAnsi="Arial"/>
            <w:sz w:val="24"/>
            <w:szCs w:val="24"/>
          </w:rPr>
          <w:t xml:space="preserve"> of </w:t>
        </w:r>
        <w:smartTag w:uri="urn:schemas-microsoft-com:office:smarttags" w:element="PlaceName">
          <w:r>
            <w:rPr>
              <w:rFonts w:ascii="Arial" w:hAnsi="Arial"/>
              <w:sz w:val="24"/>
              <w:szCs w:val="24"/>
            </w:rPr>
            <w:t>Machpelah</w:t>
          </w:r>
        </w:smartTag>
      </w:smartTag>
      <w:r w:rsidRPr="00F556F8">
        <w:rPr>
          <w:rFonts w:ascii="Arial" w:hAnsi="Arial"/>
          <w:sz w:val="24"/>
          <w:szCs w:val="24"/>
        </w:rPr>
        <w:t xml:space="preserve"> that he owns” (Genesis 23:9): “A structure with an upper story over it. Another interpretation: [It was called this] because it was doubled with couples.” Rashi presents here an abridged version of a passage that appears in the Talmud: </w:t>
      </w:r>
    </w:p>
    <w:p w:rsidR="0055080E" w:rsidRPr="00F556F8" w:rsidRDefault="0055080E" w:rsidP="002714ED">
      <w:pPr>
        <w:spacing w:after="0" w:line="240" w:lineRule="auto"/>
        <w:jc w:val="both"/>
        <w:rPr>
          <w:rFonts w:ascii="Arial" w:hAnsi="Arial"/>
          <w:sz w:val="24"/>
          <w:szCs w:val="24"/>
        </w:rPr>
      </w:pPr>
    </w:p>
    <w:p w:rsidR="0055080E" w:rsidRPr="00F556F8" w:rsidRDefault="0055080E" w:rsidP="002714ED">
      <w:pPr>
        <w:spacing w:after="0" w:line="240" w:lineRule="auto"/>
        <w:ind w:left="720"/>
        <w:jc w:val="both"/>
        <w:rPr>
          <w:rFonts w:ascii="Arial" w:hAnsi="Arial"/>
          <w:sz w:val="24"/>
          <w:szCs w:val="24"/>
        </w:rPr>
      </w:pPr>
      <w:r w:rsidRPr="00F556F8">
        <w:rPr>
          <w:rFonts w:ascii="Arial" w:hAnsi="Arial"/>
          <w:sz w:val="24"/>
          <w:szCs w:val="24"/>
        </w:rPr>
        <w:t xml:space="preserve">The </w:t>
      </w:r>
      <w:smartTag w:uri="urn:schemas-microsoft-com:office:smarttags" w:element="PlaceType">
        <w:smartTag w:uri="urn:schemas-microsoft-com:office:smarttags" w:element="place">
          <w:r w:rsidRPr="00F556F8">
            <w:rPr>
              <w:rFonts w:ascii="Arial" w:hAnsi="Arial"/>
              <w:sz w:val="24"/>
              <w:szCs w:val="24"/>
            </w:rPr>
            <w:t>cave</w:t>
          </w:r>
        </w:smartTag>
        <w:r w:rsidRPr="00F556F8">
          <w:rPr>
            <w:rFonts w:ascii="Arial" w:hAnsi="Arial"/>
            <w:sz w:val="24"/>
            <w:szCs w:val="24"/>
          </w:rPr>
          <w:t xml:space="preserve"> of </w:t>
        </w:r>
        <w:smartTag w:uri="urn:schemas-microsoft-com:office:smarttags" w:element="PlaceName">
          <w:r>
            <w:rPr>
              <w:rFonts w:ascii="Arial" w:hAnsi="Arial"/>
              <w:sz w:val="24"/>
              <w:szCs w:val="24"/>
            </w:rPr>
            <w:t>Machpelah</w:t>
          </w:r>
        </w:smartTag>
      </w:smartTag>
      <w:r w:rsidRPr="00F556F8">
        <w:rPr>
          <w:rFonts w:ascii="Arial" w:hAnsi="Arial"/>
          <w:sz w:val="24"/>
          <w:szCs w:val="24"/>
        </w:rPr>
        <w:t xml:space="preserve"> – Rav and Shmuel differ as to its meaning. One holds that the cave consisted of two chambers</w:t>
      </w:r>
      <w:r>
        <w:rPr>
          <w:rFonts w:ascii="Arial" w:hAnsi="Arial"/>
          <w:sz w:val="24"/>
          <w:szCs w:val="24"/>
        </w:rPr>
        <w:t>,</w:t>
      </w:r>
      <w:r w:rsidRPr="00F556F8">
        <w:rPr>
          <w:rFonts w:ascii="Arial" w:hAnsi="Arial"/>
          <w:sz w:val="24"/>
          <w:szCs w:val="24"/>
        </w:rPr>
        <w:t xml:space="preserve"> one </w:t>
      </w:r>
      <w:r>
        <w:rPr>
          <w:rFonts w:ascii="Arial" w:hAnsi="Arial"/>
          <w:sz w:val="24"/>
          <w:szCs w:val="24"/>
        </w:rPr>
        <w:t>behind</w:t>
      </w:r>
      <w:r w:rsidRPr="00F556F8">
        <w:rPr>
          <w:rFonts w:ascii="Arial" w:hAnsi="Arial"/>
          <w:sz w:val="24"/>
          <w:szCs w:val="24"/>
        </w:rPr>
        <w:t xml:space="preserve"> the other; and the other holds that it consisted of a lower and upper chamber. According to him who holds that the chambers were one above the other</w:t>
      </w:r>
      <w:r>
        <w:rPr>
          <w:rFonts w:ascii="Arial" w:hAnsi="Arial"/>
          <w:sz w:val="24"/>
          <w:szCs w:val="24"/>
        </w:rPr>
        <w:t>,</w:t>
      </w:r>
      <w:r w:rsidRPr="00F556F8">
        <w:rPr>
          <w:rFonts w:ascii="Arial" w:hAnsi="Arial"/>
          <w:sz w:val="24"/>
          <w:szCs w:val="24"/>
        </w:rPr>
        <w:t xml:space="preserve"> the term “</w:t>
      </w:r>
      <w:r>
        <w:rPr>
          <w:rFonts w:ascii="Arial" w:hAnsi="Arial"/>
          <w:sz w:val="24"/>
          <w:szCs w:val="24"/>
        </w:rPr>
        <w:t>Machpelah</w:t>
      </w:r>
      <w:r w:rsidRPr="00F556F8">
        <w:rPr>
          <w:rFonts w:ascii="Arial" w:hAnsi="Arial"/>
          <w:sz w:val="24"/>
          <w:szCs w:val="24"/>
        </w:rPr>
        <w:t>” is justified. But according to him who holds that it consisted of two chambers</w:t>
      </w:r>
      <w:r>
        <w:rPr>
          <w:rFonts w:ascii="Arial" w:hAnsi="Arial"/>
          <w:sz w:val="24"/>
          <w:szCs w:val="24"/>
        </w:rPr>
        <w:t>,</w:t>
      </w:r>
      <w:r w:rsidRPr="00F556F8">
        <w:rPr>
          <w:rFonts w:ascii="Arial" w:hAnsi="Arial"/>
          <w:sz w:val="24"/>
          <w:szCs w:val="24"/>
        </w:rPr>
        <w:t xml:space="preserve"> one </w:t>
      </w:r>
      <w:r>
        <w:rPr>
          <w:rFonts w:ascii="Arial" w:hAnsi="Arial"/>
          <w:sz w:val="24"/>
          <w:szCs w:val="24"/>
        </w:rPr>
        <w:t>behind</w:t>
      </w:r>
      <w:r w:rsidRPr="00F556F8">
        <w:rPr>
          <w:rFonts w:ascii="Arial" w:hAnsi="Arial"/>
          <w:sz w:val="24"/>
          <w:szCs w:val="24"/>
        </w:rPr>
        <w:t xml:space="preserve"> the other, what could be the meaning of “</w:t>
      </w:r>
      <w:r>
        <w:rPr>
          <w:rFonts w:ascii="Arial" w:hAnsi="Arial"/>
          <w:sz w:val="24"/>
          <w:szCs w:val="24"/>
        </w:rPr>
        <w:t>Machpelah</w:t>
      </w:r>
      <w:r w:rsidRPr="00F556F8">
        <w:rPr>
          <w:rFonts w:ascii="Arial" w:hAnsi="Arial"/>
          <w:sz w:val="24"/>
          <w:szCs w:val="24"/>
        </w:rPr>
        <w:t>”? [The answer is] that it had multiples of couples. (</w:t>
      </w:r>
      <w:r w:rsidRPr="00F556F8">
        <w:rPr>
          <w:rFonts w:ascii="Arial" w:hAnsi="Arial"/>
          <w:i/>
          <w:iCs/>
          <w:sz w:val="24"/>
          <w:szCs w:val="24"/>
        </w:rPr>
        <w:t>Eiruvin</w:t>
      </w:r>
      <w:r w:rsidRPr="00F556F8">
        <w:rPr>
          <w:rFonts w:ascii="Arial" w:hAnsi="Arial"/>
          <w:sz w:val="24"/>
          <w:szCs w:val="24"/>
        </w:rPr>
        <w:t xml:space="preserve"> 53a)</w:t>
      </w:r>
    </w:p>
    <w:p w:rsidR="0055080E" w:rsidRPr="00F556F8" w:rsidRDefault="0055080E" w:rsidP="002714ED">
      <w:pPr>
        <w:spacing w:after="0" w:line="240" w:lineRule="auto"/>
        <w:jc w:val="both"/>
        <w:rPr>
          <w:rFonts w:ascii="Arial" w:hAnsi="Arial"/>
          <w:sz w:val="24"/>
          <w:szCs w:val="24"/>
        </w:rPr>
      </w:pPr>
    </w:p>
    <w:p w:rsidR="0055080E" w:rsidRDefault="00DF762E" w:rsidP="002714ED">
      <w:pPr>
        <w:keepNext/>
        <w:spacing w:after="0" w:line="240" w:lineRule="auto"/>
        <w:jc w:val="center"/>
      </w:pPr>
      <w:r>
        <w:rPr>
          <w:rFonts w:ascii="Arial" w:hAnsi="Arial"/>
          <w:noProof/>
          <w:sz w:val="24"/>
          <w:szCs w:val="24"/>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תמונה 4" o:spid="_x0000_i1025" type="#_x0000_t75" style="width:411.75pt;height:187.5pt;visibility:visible" o:bordertopcolor="black" o:borderleftcolor="black" o:borderbottomcolor="black" o:borderrightcolor="black">
            <v:imagedata r:id="rId9" o:title=""/>
            <w10:bordertop type="single" width="6"/>
            <w10:borderleft type="single" width="6"/>
            <w10:borderbottom type="single" width="6"/>
            <w10:borderright type="single" width="6"/>
          </v:shape>
        </w:pict>
      </w:r>
    </w:p>
    <w:p w:rsidR="0055080E" w:rsidRPr="00044D1D" w:rsidRDefault="0055080E" w:rsidP="002714ED">
      <w:pPr>
        <w:pStyle w:val="Caption"/>
        <w:jc w:val="center"/>
        <w:rPr>
          <w:rFonts w:ascii="Arial" w:hAnsi="Arial"/>
          <w:sz w:val="20"/>
          <w:szCs w:val="20"/>
        </w:rPr>
      </w:pPr>
      <w:r>
        <w:rPr>
          <w:rFonts w:ascii="Arial" w:hAnsi="Arial"/>
          <w:b w:val="0"/>
          <w:bCs w:val="0"/>
          <w:color w:val="auto"/>
          <w:sz w:val="20"/>
          <w:szCs w:val="20"/>
        </w:rPr>
        <w:t>The subterranean passage, chambers and caves in the Machpelah structure: “Two chambers, one behind the other,” and “a lower and upper chamber” (Image courtesy of Prof. B. Z. Kedar)</w:t>
      </w:r>
    </w:p>
    <w:p w:rsidR="0055080E" w:rsidRDefault="0055080E" w:rsidP="002714ED">
      <w:pPr>
        <w:spacing w:after="0" w:line="240" w:lineRule="auto"/>
        <w:ind w:firstLine="720"/>
        <w:jc w:val="both"/>
        <w:rPr>
          <w:rFonts w:ascii="Arial" w:hAnsi="Arial"/>
          <w:sz w:val="24"/>
          <w:szCs w:val="24"/>
        </w:rPr>
      </w:pPr>
    </w:p>
    <w:p w:rsidR="0055080E" w:rsidRPr="00F556F8" w:rsidRDefault="0055080E" w:rsidP="002714ED">
      <w:pPr>
        <w:spacing w:after="0" w:line="240" w:lineRule="auto"/>
        <w:ind w:firstLine="720"/>
        <w:jc w:val="both"/>
        <w:rPr>
          <w:rFonts w:ascii="Arial" w:hAnsi="Arial"/>
          <w:sz w:val="24"/>
          <w:szCs w:val="24"/>
        </w:rPr>
      </w:pPr>
      <w:r w:rsidRPr="00F556F8">
        <w:rPr>
          <w:rFonts w:ascii="Arial" w:hAnsi="Arial"/>
          <w:sz w:val="24"/>
          <w:szCs w:val="24"/>
        </w:rPr>
        <w:t>The Ramban</w:t>
      </w:r>
      <w:r>
        <w:rPr>
          <w:rFonts w:ascii="Arial" w:hAnsi="Arial"/>
          <w:sz w:val="24"/>
          <w:szCs w:val="24"/>
        </w:rPr>
        <w:t xml:space="preserve">, </w:t>
      </w:r>
      <w:r w:rsidRPr="00F556F8">
        <w:rPr>
          <w:rFonts w:ascii="Arial" w:hAnsi="Arial"/>
          <w:sz w:val="24"/>
          <w:szCs w:val="24"/>
        </w:rPr>
        <w:t>in his commentary</w:t>
      </w:r>
      <w:r>
        <w:rPr>
          <w:rFonts w:ascii="Arial" w:hAnsi="Arial"/>
          <w:sz w:val="24"/>
          <w:szCs w:val="24"/>
        </w:rPr>
        <w:t xml:space="preserve"> on this verse,</w:t>
      </w:r>
      <w:r w:rsidRPr="00F556F8">
        <w:rPr>
          <w:rFonts w:ascii="Arial" w:hAnsi="Arial"/>
          <w:sz w:val="24"/>
          <w:szCs w:val="24"/>
        </w:rPr>
        <w:t xml:space="preserve"> was troubled by this interpretation, and</w:t>
      </w:r>
      <w:r>
        <w:rPr>
          <w:rFonts w:ascii="Arial" w:hAnsi="Arial"/>
          <w:sz w:val="24"/>
          <w:szCs w:val="24"/>
        </w:rPr>
        <w:t xml:space="preserve"> allowed himself to </w:t>
      </w:r>
      <w:r w:rsidRPr="00F556F8">
        <w:rPr>
          <w:rFonts w:ascii="Arial" w:hAnsi="Arial"/>
          <w:sz w:val="24"/>
          <w:szCs w:val="24"/>
        </w:rPr>
        <w:t xml:space="preserve">voice a sharp </w:t>
      </w:r>
      <w:r>
        <w:rPr>
          <w:rFonts w:ascii="Arial" w:hAnsi="Arial"/>
          <w:sz w:val="24"/>
          <w:szCs w:val="24"/>
        </w:rPr>
        <w:t>critique</w:t>
      </w:r>
      <w:r w:rsidRPr="00F556F8">
        <w:rPr>
          <w:rFonts w:ascii="Arial" w:hAnsi="Arial"/>
          <w:sz w:val="24"/>
          <w:szCs w:val="24"/>
        </w:rPr>
        <w:t xml:space="preserve"> </w:t>
      </w:r>
      <w:r>
        <w:rPr>
          <w:rFonts w:ascii="Arial" w:hAnsi="Arial"/>
          <w:sz w:val="24"/>
          <w:szCs w:val="24"/>
        </w:rPr>
        <w:t>on</w:t>
      </w:r>
      <w:r w:rsidRPr="00F556F8">
        <w:rPr>
          <w:rFonts w:ascii="Arial" w:hAnsi="Arial"/>
          <w:sz w:val="24"/>
          <w:szCs w:val="24"/>
        </w:rPr>
        <w:t xml:space="preserve"> the approach of Rashi </w:t>
      </w:r>
      <w:r>
        <w:rPr>
          <w:rFonts w:ascii="Arial" w:hAnsi="Arial"/>
          <w:sz w:val="24"/>
          <w:szCs w:val="24"/>
        </w:rPr>
        <w:t>(</w:t>
      </w:r>
      <w:r w:rsidRPr="00F556F8">
        <w:rPr>
          <w:rFonts w:ascii="Arial" w:hAnsi="Arial"/>
          <w:sz w:val="24"/>
          <w:szCs w:val="24"/>
        </w:rPr>
        <w:t>and</w:t>
      </w:r>
      <w:r>
        <w:rPr>
          <w:rFonts w:ascii="Arial" w:hAnsi="Arial"/>
          <w:sz w:val="24"/>
          <w:szCs w:val="24"/>
        </w:rPr>
        <w:t xml:space="preserve"> in truth, on </w:t>
      </w:r>
      <w:r w:rsidRPr="00F556F8">
        <w:rPr>
          <w:rFonts w:ascii="Arial" w:hAnsi="Arial"/>
          <w:sz w:val="24"/>
          <w:szCs w:val="24"/>
        </w:rPr>
        <w:t>the Talmud</w:t>
      </w:r>
      <w:r>
        <w:rPr>
          <w:rFonts w:ascii="Arial" w:hAnsi="Arial"/>
          <w:sz w:val="24"/>
          <w:szCs w:val="24"/>
        </w:rPr>
        <w:t xml:space="preserve"> as well)</w:t>
      </w:r>
      <w:r w:rsidRPr="00F556F8">
        <w:rPr>
          <w:rFonts w:ascii="Arial" w:hAnsi="Arial"/>
          <w:sz w:val="24"/>
          <w:szCs w:val="24"/>
        </w:rPr>
        <w:t xml:space="preserve">: </w:t>
      </w:r>
    </w:p>
    <w:p w:rsidR="0055080E" w:rsidRPr="00F556F8" w:rsidRDefault="0055080E" w:rsidP="002714ED">
      <w:pPr>
        <w:spacing w:after="0" w:line="240" w:lineRule="auto"/>
        <w:ind w:left="720"/>
        <w:jc w:val="both"/>
        <w:rPr>
          <w:rFonts w:ascii="Arial" w:hAnsi="Arial"/>
          <w:sz w:val="24"/>
          <w:szCs w:val="24"/>
        </w:rPr>
      </w:pPr>
    </w:p>
    <w:p w:rsidR="0055080E" w:rsidRPr="00F556F8" w:rsidRDefault="0055080E" w:rsidP="002714ED">
      <w:pPr>
        <w:spacing w:after="0" w:line="240" w:lineRule="auto"/>
        <w:ind w:left="720"/>
        <w:jc w:val="both"/>
        <w:rPr>
          <w:rFonts w:ascii="Arial" w:hAnsi="Arial"/>
          <w:sz w:val="24"/>
          <w:szCs w:val="24"/>
        </w:rPr>
      </w:pPr>
      <w:r w:rsidRPr="00F556F8">
        <w:rPr>
          <w:rFonts w:ascii="Arial" w:hAnsi="Arial"/>
          <w:sz w:val="24"/>
          <w:szCs w:val="24"/>
        </w:rPr>
        <w:t xml:space="preserve">But this is not true, as the verse states, “Ephron’s land in </w:t>
      </w:r>
      <w:r>
        <w:rPr>
          <w:rFonts w:ascii="Arial" w:hAnsi="Arial"/>
          <w:sz w:val="24"/>
          <w:szCs w:val="24"/>
        </w:rPr>
        <w:t>Machpelah</w:t>
      </w:r>
      <w:r w:rsidRPr="00F556F8">
        <w:rPr>
          <w:rFonts w:ascii="Arial" w:hAnsi="Arial"/>
          <w:sz w:val="24"/>
          <w:szCs w:val="24"/>
        </w:rPr>
        <w:t>” (23:17), indicating that this was the name of the place where the field was located, and it is not necessary to seek explanations for names of places.</w:t>
      </w:r>
    </w:p>
    <w:p w:rsidR="0055080E" w:rsidRPr="00F556F8" w:rsidRDefault="0055080E" w:rsidP="002714ED">
      <w:pPr>
        <w:spacing w:after="0" w:line="240" w:lineRule="auto"/>
        <w:jc w:val="both"/>
        <w:rPr>
          <w:rFonts w:ascii="Arial" w:hAnsi="Arial"/>
          <w:sz w:val="24"/>
          <w:szCs w:val="24"/>
        </w:rPr>
      </w:pPr>
    </w:p>
    <w:p w:rsidR="0055080E" w:rsidRPr="00F556F8" w:rsidRDefault="0055080E" w:rsidP="002714ED">
      <w:pPr>
        <w:spacing w:after="0" w:line="240" w:lineRule="auto"/>
        <w:jc w:val="both"/>
        <w:rPr>
          <w:rFonts w:ascii="Arial" w:hAnsi="Arial"/>
          <w:sz w:val="24"/>
          <w:szCs w:val="24"/>
        </w:rPr>
      </w:pPr>
      <w:r w:rsidRPr="00F556F8">
        <w:rPr>
          <w:rFonts w:ascii="Arial" w:hAnsi="Arial"/>
          <w:sz w:val="24"/>
          <w:szCs w:val="24"/>
        </w:rPr>
        <w:t>In other words, “</w:t>
      </w:r>
      <w:r>
        <w:rPr>
          <w:rFonts w:ascii="Arial" w:hAnsi="Arial"/>
          <w:sz w:val="24"/>
          <w:szCs w:val="24"/>
        </w:rPr>
        <w:t>Machpelah</w:t>
      </w:r>
      <w:r w:rsidRPr="00F556F8">
        <w:rPr>
          <w:rFonts w:ascii="Arial" w:hAnsi="Arial"/>
          <w:sz w:val="24"/>
          <w:szCs w:val="24"/>
        </w:rPr>
        <w:t>” is not the name of the cave, nor is it the name of the field surrounding the cave. It is</w:t>
      </w:r>
      <w:r>
        <w:rPr>
          <w:rFonts w:ascii="Arial" w:hAnsi="Arial"/>
          <w:sz w:val="24"/>
          <w:szCs w:val="24"/>
        </w:rPr>
        <w:t>,</w:t>
      </w:r>
      <w:r w:rsidRPr="00F556F8">
        <w:rPr>
          <w:rFonts w:ascii="Arial" w:hAnsi="Arial"/>
          <w:sz w:val="24"/>
          <w:szCs w:val="24"/>
        </w:rPr>
        <w:t xml:space="preserve"> </w:t>
      </w:r>
      <w:r>
        <w:rPr>
          <w:rFonts w:ascii="Arial" w:hAnsi="Arial"/>
          <w:sz w:val="24"/>
          <w:szCs w:val="24"/>
        </w:rPr>
        <w:t>in fact,</w:t>
      </w:r>
      <w:r w:rsidRPr="00F556F8">
        <w:rPr>
          <w:rFonts w:ascii="Arial" w:hAnsi="Arial"/>
          <w:sz w:val="24"/>
          <w:szCs w:val="24"/>
        </w:rPr>
        <w:t xml:space="preserve"> the name for the entire area, an area that happens to contain a field and a cave within it. If one is still curious as to the meaning of the name, the Ramban </w:t>
      </w:r>
      <w:r>
        <w:rPr>
          <w:rFonts w:ascii="Arial" w:hAnsi="Arial"/>
          <w:sz w:val="24"/>
          <w:szCs w:val="24"/>
        </w:rPr>
        <w:t>determines</w:t>
      </w:r>
      <w:r w:rsidRPr="00F556F8">
        <w:rPr>
          <w:rFonts w:ascii="Arial" w:hAnsi="Arial"/>
          <w:sz w:val="24"/>
          <w:szCs w:val="24"/>
        </w:rPr>
        <w:t xml:space="preserve"> that one simply cannot know. Just as we ostensibly do not know the meaning of “</w:t>
      </w:r>
      <w:smartTag w:uri="urn:schemas-microsoft-com:office:smarttags" w:element="City">
        <w:r w:rsidRPr="00F556F8">
          <w:rPr>
            <w:rFonts w:ascii="Arial" w:hAnsi="Arial"/>
            <w:sz w:val="24"/>
            <w:szCs w:val="24"/>
          </w:rPr>
          <w:t>Lachish</w:t>
        </w:r>
      </w:smartTag>
      <w:r w:rsidRPr="00F556F8">
        <w:rPr>
          <w:rFonts w:ascii="Arial" w:hAnsi="Arial"/>
          <w:sz w:val="24"/>
          <w:szCs w:val="24"/>
        </w:rPr>
        <w:t>” and “Ziklag,” or even “</w:t>
      </w:r>
      <w:smartTag w:uri="urn:schemas-microsoft-com:office:smarttags" w:element="City">
        <w:r w:rsidRPr="00F556F8">
          <w:rPr>
            <w:rFonts w:ascii="Arial" w:hAnsi="Arial"/>
            <w:sz w:val="24"/>
            <w:szCs w:val="24"/>
          </w:rPr>
          <w:t>Jerusalem</w:t>
        </w:r>
      </w:smartTag>
      <w:r w:rsidRPr="00F556F8">
        <w:rPr>
          <w:rFonts w:ascii="Arial" w:hAnsi="Arial"/>
          <w:sz w:val="24"/>
          <w:szCs w:val="24"/>
        </w:rPr>
        <w:t>” or “</w:t>
      </w:r>
      <w:smartTag w:uri="urn:schemas-microsoft-com:office:smarttags" w:element="City">
        <w:smartTag w:uri="urn:schemas-microsoft-com:office:smarttags" w:element="place">
          <w:r w:rsidRPr="00F556F8">
            <w:rPr>
              <w:rFonts w:ascii="Arial" w:hAnsi="Arial"/>
              <w:sz w:val="24"/>
              <w:szCs w:val="24"/>
            </w:rPr>
            <w:t>Hebron</w:t>
          </w:r>
        </w:smartTag>
      </w:smartTag>
      <w:r w:rsidRPr="00F556F8">
        <w:rPr>
          <w:rFonts w:ascii="Arial" w:hAnsi="Arial"/>
          <w:sz w:val="24"/>
          <w:szCs w:val="24"/>
        </w:rPr>
        <w:t>,” so too do not bother trying to understand the meaning of “</w:t>
      </w:r>
      <w:r>
        <w:rPr>
          <w:rFonts w:ascii="Arial" w:hAnsi="Arial"/>
          <w:sz w:val="24"/>
          <w:szCs w:val="24"/>
        </w:rPr>
        <w:t>Machpelah</w:t>
      </w:r>
      <w:r w:rsidRPr="00F556F8">
        <w:rPr>
          <w:rFonts w:ascii="Arial" w:hAnsi="Arial"/>
          <w:sz w:val="24"/>
          <w:szCs w:val="24"/>
        </w:rPr>
        <w:t>.” It is a Canaanite place name, no more and no less, without any special significance to the history of our people.</w:t>
      </w:r>
    </w:p>
    <w:p w:rsidR="0055080E" w:rsidRPr="00F556F8" w:rsidRDefault="0055080E" w:rsidP="002714ED">
      <w:pPr>
        <w:spacing w:after="0" w:line="240" w:lineRule="auto"/>
        <w:jc w:val="both"/>
        <w:rPr>
          <w:rFonts w:ascii="Arial" w:hAnsi="Arial"/>
          <w:sz w:val="24"/>
          <w:szCs w:val="24"/>
        </w:rPr>
      </w:pPr>
    </w:p>
    <w:p w:rsidR="0055080E" w:rsidRPr="00F556F8" w:rsidRDefault="0055080E" w:rsidP="002714ED">
      <w:pPr>
        <w:spacing w:after="0" w:line="240" w:lineRule="auto"/>
        <w:jc w:val="both"/>
        <w:rPr>
          <w:rFonts w:ascii="Arial" w:hAnsi="Arial"/>
          <w:sz w:val="24"/>
          <w:szCs w:val="24"/>
        </w:rPr>
      </w:pPr>
      <w:r w:rsidRPr="00F556F8">
        <w:rPr>
          <w:rFonts w:ascii="Arial" w:hAnsi="Arial"/>
          <w:sz w:val="24"/>
          <w:szCs w:val="24"/>
        </w:rPr>
        <w:tab/>
        <w:t xml:space="preserve">Interestingly, those who, in recent years, have taken the opportunity to visit and inspect the underground cavities at the </w:t>
      </w:r>
      <w:smartTag w:uri="urn:schemas-microsoft-com:office:smarttags" w:element="PlaceType">
        <w:smartTag w:uri="urn:schemas-microsoft-com:office:smarttags" w:element="place">
          <w:r w:rsidRPr="00F556F8">
            <w:rPr>
              <w:rFonts w:ascii="Arial" w:hAnsi="Arial"/>
              <w:sz w:val="24"/>
              <w:szCs w:val="24"/>
            </w:rPr>
            <w:t>cave</w:t>
          </w:r>
        </w:smartTag>
        <w:r w:rsidRPr="00F556F8">
          <w:rPr>
            <w:rFonts w:ascii="Arial" w:hAnsi="Arial"/>
            <w:sz w:val="24"/>
            <w:szCs w:val="24"/>
          </w:rPr>
          <w:t xml:space="preserve"> of </w:t>
        </w:r>
        <w:smartTag w:uri="urn:schemas-microsoft-com:office:smarttags" w:element="PlaceName">
          <w:r>
            <w:rPr>
              <w:rFonts w:ascii="Arial" w:hAnsi="Arial"/>
              <w:sz w:val="24"/>
              <w:szCs w:val="24"/>
            </w:rPr>
            <w:t>Machpelah</w:t>
          </w:r>
        </w:smartTag>
      </w:smartTag>
      <w:r w:rsidRPr="00F556F8">
        <w:rPr>
          <w:rFonts w:ascii="Arial" w:hAnsi="Arial"/>
          <w:sz w:val="24"/>
          <w:szCs w:val="24"/>
        </w:rPr>
        <w:t xml:space="preserve"> will be able to confirm both interpretations cited by Rashi. First, beneath the floor of the monumental Second Temple-era structure lie two ancient burial caves, one </w:t>
      </w:r>
      <w:r>
        <w:rPr>
          <w:rFonts w:ascii="Arial" w:hAnsi="Arial"/>
          <w:sz w:val="24"/>
          <w:szCs w:val="24"/>
        </w:rPr>
        <w:t xml:space="preserve">located behind </w:t>
      </w:r>
      <w:r w:rsidRPr="00F556F8">
        <w:rPr>
          <w:rFonts w:ascii="Arial" w:hAnsi="Arial"/>
          <w:sz w:val="24"/>
          <w:szCs w:val="24"/>
        </w:rPr>
        <w:t>the other. Second, above these caves is an underground chamber – a structure</w:t>
      </w:r>
      <w:r>
        <w:rPr>
          <w:rFonts w:ascii="Arial" w:hAnsi="Arial"/>
          <w:sz w:val="24"/>
          <w:szCs w:val="24"/>
        </w:rPr>
        <w:t xml:space="preserve"> that fits with the approaches of both Rav and Shmuel. </w:t>
      </w:r>
      <w:r w:rsidRPr="00F556F8">
        <w:rPr>
          <w:rFonts w:ascii="Arial" w:hAnsi="Arial"/>
          <w:sz w:val="24"/>
          <w:szCs w:val="24"/>
        </w:rPr>
        <w:t xml:space="preserve"> Thus, both interpretations </w:t>
      </w:r>
      <w:r>
        <w:rPr>
          <w:rFonts w:ascii="Arial" w:hAnsi="Arial"/>
          <w:sz w:val="24"/>
          <w:szCs w:val="24"/>
        </w:rPr>
        <w:t>of</w:t>
      </w:r>
      <w:r w:rsidRPr="00F556F8">
        <w:rPr>
          <w:rFonts w:ascii="Arial" w:hAnsi="Arial"/>
          <w:sz w:val="24"/>
          <w:szCs w:val="24"/>
        </w:rPr>
        <w:t xml:space="preserve"> </w:t>
      </w:r>
      <w:r w:rsidRPr="00044D1D">
        <w:rPr>
          <w:rFonts w:ascii="Arial" w:hAnsi="Arial"/>
          <w:i/>
          <w:iCs/>
          <w:sz w:val="24"/>
          <w:szCs w:val="24"/>
        </w:rPr>
        <w:t>Chazal</w:t>
      </w:r>
      <w:r>
        <w:rPr>
          <w:rFonts w:ascii="Arial" w:hAnsi="Arial"/>
          <w:sz w:val="24"/>
          <w:szCs w:val="24"/>
        </w:rPr>
        <w:t xml:space="preserve"> </w:t>
      </w:r>
      <w:r w:rsidRPr="00F556F8">
        <w:rPr>
          <w:rFonts w:ascii="Arial" w:hAnsi="Arial"/>
          <w:sz w:val="24"/>
          <w:szCs w:val="24"/>
        </w:rPr>
        <w:t xml:space="preserve">are supported by examining the actual layout of the site, which </w:t>
      </w:r>
      <w:r>
        <w:rPr>
          <w:rFonts w:ascii="Arial" w:hAnsi="Arial"/>
          <w:sz w:val="24"/>
          <w:szCs w:val="24"/>
        </w:rPr>
        <w:t xml:space="preserve">was probably </w:t>
      </w:r>
      <w:r w:rsidRPr="00F556F8">
        <w:rPr>
          <w:rFonts w:ascii="Arial" w:hAnsi="Arial"/>
          <w:sz w:val="24"/>
          <w:szCs w:val="24"/>
        </w:rPr>
        <w:t>accessible to our ancestors.</w:t>
      </w:r>
    </w:p>
    <w:p w:rsidR="0055080E" w:rsidRPr="00F556F8" w:rsidRDefault="0055080E" w:rsidP="002714ED">
      <w:pPr>
        <w:spacing w:after="0" w:line="240" w:lineRule="auto"/>
        <w:jc w:val="both"/>
        <w:rPr>
          <w:rFonts w:ascii="Arial" w:hAnsi="Arial"/>
          <w:sz w:val="24"/>
          <w:szCs w:val="24"/>
        </w:rPr>
      </w:pPr>
    </w:p>
    <w:p w:rsidR="0055080E" w:rsidRPr="00F556F8" w:rsidRDefault="0055080E" w:rsidP="002714ED">
      <w:pPr>
        <w:spacing w:after="0" w:line="240" w:lineRule="auto"/>
        <w:jc w:val="both"/>
        <w:rPr>
          <w:rFonts w:ascii="Arial" w:hAnsi="Arial"/>
          <w:sz w:val="24"/>
          <w:szCs w:val="24"/>
        </w:rPr>
      </w:pPr>
      <w:r w:rsidRPr="00F556F8">
        <w:rPr>
          <w:rFonts w:ascii="Arial" w:hAnsi="Arial"/>
          <w:sz w:val="24"/>
          <w:szCs w:val="24"/>
        </w:rPr>
        <w:tab/>
        <w:t>It is worth noting that the area surrounding the cave is littered with similar burial caves, all built in a style typical of the Middle Bronze Age, the Patriarchal age.</w:t>
      </w:r>
      <w:r w:rsidRPr="00F556F8">
        <w:rPr>
          <w:rStyle w:val="FootnoteReference"/>
          <w:rFonts w:ascii="Arial" w:hAnsi="Arial" w:cs="Arial"/>
          <w:sz w:val="24"/>
          <w:szCs w:val="24"/>
        </w:rPr>
        <w:footnoteReference w:id="1"/>
      </w:r>
      <w:r w:rsidRPr="00F556F8">
        <w:rPr>
          <w:rFonts w:ascii="Arial" w:hAnsi="Arial"/>
          <w:sz w:val="24"/>
          <w:szCs w:val="24"/>
        </w:rPr>
        <w:t xml:space="preserve"> Despite this, the name “</w:t>
      </w:r>
      <w:r>
        <w:rPr>
          <w:rFonts w:ascii="Arial" w:hAnsi="Arial"/>
          <w:sz w:val="24"/>
          <w:szCs w:val="24"/>
        </w:rPr>
        <w:t>Machpelah</w:t>
      </w:r>
      <w:r w:rsidRPr="00F556F8">
        <w:rPr>
          <w:rFonts w:ascii="Arial" w:hAnsi="Arial"/>
          <w:sz w:val="24"/>
          <w:szCs w:val="24"/>
        </w:rPr>
        <w:t xml:space="preserve">” as it is used in chapter </w:t>
      </w:r>
      <w:r w:rsidRPr="00F556F8">
        <w:rPr>
          <w:rFonts w:ascii="Arial" w:hAnsi="Arial"/>
          <w:sz w:val="24"/>
          <w:szCs w:val="24"/>
        </w:rPr>
        <w:lastRenderedPageBreak/>
        <w:t xml:space="preserve">23 still clearly refers to the overall area, which includes within it both the field and the caves in question. </w:t>
      </w:r>
    </w:p>
    <w:p w:rsidR="0055080E" w:rsidRPr="00F556F8" w:rsidRDefault="0055080E" w:rsidP="002714ED">
      <w:pPr>
        <w:spacing w:after="0" w:line="240" w:lineRule="auto"/>
        <w:jc w:val="both"/>
        <w:rPr>
          <w:rFonts w:ascii="Arial" w:hAnsi="Arial"/>
          <w:sz w:val="24"/>
          <w:szCs w:val="24"/>
        </w:rPr>
      </w:pPr>
    </w:p>
    <w:p w:rsidR="0055080E" w:rsidRPr="00F556F8" w:rsidRDefault="0055080E" w:rsidP="002714ED">
      <w:pPr>
        <w:spacing w:after="0" w:line="240" w:lineRule="auto"/>
        <w:jc w:val="both"/>
        <w:rPr>
          <w:rFonts w:ascii="Arial" w:hAnsi="Arial"/>
          <w:b/>
          <w:bCs/>
          <w:sz w:val="24"/>
          <w:szCs w:val="24"/>
        </w:rPr>
      </w:pPr>
      <w:r w:rsidRPr="00F556F8">
        <w:rPr>
          <w:rFonts w:ascii="Arial" w:hAnsi="Arial"/>
          <w:b/>
          <w:bCs/>
          <w:sz w:val="24"/>
          <w:szCs w:val="24"/>
        </w:rPr>
        <w:t>The field and the caves</w:t>
      </w:r>
    </w:p>
    <w:p w:rsidR="0055080E" w:rsidRPr="00F556F8" w:rsidRDefault="0055080E" w:rsidP="002714ED">
      <w:pPr>
        <w:spacing w:after="0" w:line="240" w:lineRule="auto"/>
        <w:jc w:val="both"/>
        <w:rPr>
          <w:rFonts w:ascii="Arial" w:hAnsi="Arial"/>
          <w:b/>
          <w:bCs/>
          <w:sz w:val="24"/>
          <w:szCs w:val="24"/>
        </w:rPr>
      </w:pPr>
    </w:p>
    <w:p w:rsidR="0055080E" w:rsidRPr="00F556F8" w:rsidRDefault="0055080E" w:rsidP="002714ED">
      <w:pPr>
        <w:spacing w:after="0" w:line="240" w:lineRule="auto"/>
        <w:jc w:val="both"/>
        <w:rPr>
          <w:rFonts w:ascii="Arial" w:hAnsi="Arial"/>
          <w:sz w:val="24"/>
          <w:szCs w:val="24"/>
        </w:rPr>
      </w:pPr>
      <w:r w:rsidRPr="00F556F8">
        <w:rPr>
          <w:rFonts w:ascii="Arial" w:hAnsi="Arial"/>
          <w:b/>
          <w:bCs/>
          <w:sz w:val="24"/>
          <w:szCs w:val="24"/>
        </w:rPr>
        <w:tab/>
      </w:r>
      <w:r w:rsidRPr="00F556F8">
        <w:rPr>
          <w:rFonts w:ascii="Arial" w:hAnsi="Arial"/>
          <w:sz w:val="24"/>
          <w:szCs w:val="24"/>
        </w:rPr>
        <w:t xml:space="preserve">It is important to emphasize that the Torah gives equal significance to the field of </w:t>
      </w:r>
      <w:r>
        <w:rPr>
          <w:rFonts w:ascii="Arial" w:hAnsi="Arial"/>
          <w:sz w:val="24"/>
          <w:szCs w:val="24"/>
        </w:rPr>
        <w:t>Machpelah</w:t>
      </w:r>
      <w:r w:rsidRPr="00F556F8">
        <w:rPr>
          <w:rFonts w:ascii="Arial" w:hAnsi="Arial"/>
          <w:sz w:val="24"/>
          <w:szCs w:val="24"/>
        </w:rPr>
        <w:t xml:space="preserve"> and the </w:t>
      </w:r>
      <w:smartTag w:uri="urn:schemas-microsoft-com:office:smarttags" w:element="PlaceType">
        <w:smartTag w:uri="urn:schemas-microsoft-com:office:smarttags" w:element="place">
          <w:r w:rsidRPr="00F556F8">
            <w:rPr>
              <w:rFonts w:ascii="Arial" w:hAnsi="Arial"/>
              <w:sz w:val="24"/>
              <w:szCs w:val="24"/>
            </w:rPr>
            <w:t>cave</w:t>
          </w:r>
        </w:smartTag>
        <w:r w:rsidRPr="00F556F8">
          <w:rPr>
            <w:rFonts w:ascii="Arial" w:hAnsi="Arial"/>
            <w:sz w:val="24"/>
            <w:szCs w:val="24"/>
          </w:rPr>
          <w:t xml:space="preserve"> of </w:t>
        </w:r>
        <w:smartTag w:uri="urn:schemas-microsoft-com:office:smarttags" w:element="PlaceName">
          <w:r>
            <w:rPr>
              <w:rFonts w:ascii="Arial" w:hAnsi="Arial"/>
              <w:sz w:val="24"/>
              <w:szCs w:val="24"/>
            </w:rPr>
            <w:t>Machpelah</w:t>
          </w:r>
        </w:smartTag>
      </w:smartTag>
      <w:r w:rsidRPr="00F556F8">
        <w:rPr>
          <w:rFonts w:ascii="Arial" w:hAnsi="Arial"/>
          <w:sz w:val="24"/>
          <w:szCs w:val="24"/>
        </w:rPr>
        <w:t xml:space="preserve">. Later in the same chapter we find explicit evidence of this perspective: </w:t>
      </w:r>
    </w:p>
    <w:p w:rsidR="0055080E" w:rsidRPr="00F556F8" w:rsidRDefault="0055080E" w:rsidP="002714ED">
      <w:pPr>
        <w:spacing w:after="0" w:line="240" w:lineRule="auto"/>
        <w:ind w:left="709"/>
        <w:jc w:val="both"/>
        <w:rPr>
          <w:rFonts w:ascii="Arial" w:hAnsi="Arial"/>
          <w:sz w:val="24"/>
          <w:szCs w:val="24"/>
        </w:rPr>
      </w:pPr>
    </w:p>
    <w:p w:rsidR="0055080E" w:rsidRPr="00F556F8" w:rsidRDefault="0055080E" w:rsidP="002714ED">
      <w:pPr>
        <w:spacing w:after="0" w:line="240" w:lineRule="auto"/>
        <w:ind w:left="709"/>
        <w:jc w:val="both"/>
        <w:rPr>
          <w:rFonts w:ascii="Arial" w:hAnsi="Arial"/>
          <w:sz w:val="24"/>
          <w:szCs w:val="24"/>
        </w:rPr>
      </w:pPr>
      <w:r w:rsidRPr="00F556F8">
        <w:rPr>
          <w:rFonts w:ascii="Arial" w:hAnsi="Arial"/>
          <w:sz w:val="24"/>
          <w:szCs w:val="24"/>
        </w:rPr>
        <w:t xml:space="preserve">So Ephron’s land in </w:t>
      </w:r>
      <w:r>
        <w:rPr>
          <w:rFonts w:ascii="Arial" w:hAnsi="Arial"/>
          <w:sz w:val="24"/>
          <w:szCs w:val="24"/>
        </w:rPr>
        <w:t>Machpelah</w:t>
      </w:r>
      <w:r w:rsidRPr="00F556F8">
        <w:rPr>
          <w:rFonts w:ascii="Arial" w:hAnsi="Arial"/>
          <w:sz w:val="24"/>
          <w:szCs w:val="24"/>
        </w:rPr>
        <w:t>, near Mamre – the field with its cave and all the trees anywhere within the confines of that field — passed to Abraham as his possession, in the presence of the Hittites, of all who entered the gate of his town. (17-18)</w:t>
      </w:r>
    </w:p>
    <w:p w:rsidR="0055080E" w:rsidRPr="00F556F8" w:rsidRDefault="0055080E" w:rsidP="002714ED">
      <w:pPr>
        <w:spacing w:after="0" w:line="240" w:lineRule="auto"/>
        <w:jc w:val="both"/>
        <w:rPr>
          <w:rFonts w:ascii="Arial" w:hAnsi="Arial"/>
          <w:sz w:val="24"/>
          <w:szCs w:val="24"/>
        </w:rPr>
      </w:pPr>
    </w:p>
    <w:p w:rsidR="0055080E" w:rsidRPr="00F556F8" w:rsidRDefault="0055080E" w:rsidP="002714ED">
      <w:pPr>
        <w:spacing w:after="0" w:line="240" w:lineRule="auto"/>
        <w:jc w:val="both"/>
        <w:rPr>
          <w:rFonts w:ascii="Arial" w:hAnsi="Arial"/>
          <w:sz w:val="24"/>
          <w:szCs w:val="24"/>
        </w:rPr>
      </w:pPr>
      <w:r w:rsidRPr="00F556F8">
        <w:rPr>
          <w:rFonts w:ascii="Arial" w:hAnsi="Arial"/>
          <w:sz w:val="24"/>
          <w:szCs w:val="24"/>
        </w:rPr>
        <w:t xml:space="preserve">We see from this that, for the Torah, the purchase of the cave itself is not the main point of the narrative here. Rather, it is the purchase of “the field… and all the trees anywhere within the confines of that field” that is the crux of the matter. What this means, on a fundamental level, is that </w:t>
      </w:r>
      <w:r w:rsidRPr="00F556F8">
        <w:rPr>
          <w:rFonts w:ascii="Arial" w:hAnsi="Arial"/>
          <w:i/>
          <w:iCs/>
          <w:sz w:val="24"/>
          <w:szCs w:val="24"/>
        </w:rPr>
        <w:t>Parashat Chayei Sara</w:t>
      </w:r>
      <w:r w:rsidRPr="00F556F8">
        <w:rPr>
          <w:rFonts w:ascii="Arial" w:hAnsi="Arial"/>
          <w:sz w:val="24"/>
          <w:szCs w:val="24"/>
        </w:rPr>
        <w:t xml:space="preserve"> is less concerned with Sarah’s burial and the events surrounding it and more concerned with the story of the first formal acquisition of land in </w:t>
      </w:r>
      <w:r w:rsidRPr="00F556F8">
        <w:rPr>
          <w:rFonts w:ascii="Arial" w:hAnsi="Arial"/>
          <w:i/>
          <w:iCs/>
          <w:sz w:val="24"/>
          <w:szCs w:val="24"/>
        </w:rPr>
        <w:t>Eretz Yisrael</w:t>
      </w:r>
      <w:r w:rsidRPr="00F556F8">
        <w:rPr>
          <w:rFonts w:ascii="Arial" w:hAnsi="Arial"/>
          <w:sz w:val="24"/>
          <w:szCs w:val="24"/>
        </w:rPr>
        <w:t xml:space="preserve"> by the first </w:t>
      </w:r>
      <w:r>
        <w:rPr>
          <w:rFonts w:ascii="Arial" w:hAnsi="Arial"/>
          <w:sz w:val="24"/>
          <w:szCs w:val="24"/>
        </w:rPr>
        <w:t xml:space="preserve"> Hebr</w:t>
      </w:r>
      <w:r w:rsidRPr="00F556F8">
        <w:rPr>
          <w:rFonts w:ascii="Arial" w:hAnsi="Arial"/>
          <w:sz w:val="24"/>
          <w:szCs w:val="24"/>
        </w:rPr>
        <w:t>ew.</w:t>
      </w:r>
    </w:p>
    <w:p w:rsidR="0055080E" w:rsidRPr="00F556F8" w:rsidRDefault="0055080E" w:rsidP="002714ED">
      <w:pPr>
        <w:spacing w:after="0" w:line="240" w:lineRule="auto"/>
        <w:jc w:val="both"/>
        <w:rPr>
          <w:rFonts w:ascii="Arial" w:hAnsi="Arial"/>
          <w:sz w:val="24"/>
          <w:szCs w:val="24"/>
        </w:rPr>
      </w:pPr>
    </w:p>
    <w:p w:rsidR="0055080E" w:rsidRPr="00F556F8" w:rsidRDefault="0055080E" w:rsidP="002714ED">
      <w:pPr>
        <w:spacing w:after="0" w:line="240" w:lineRule="auto"/>
        <w:jc w:val="both"/>
        <w:rPr>
          <w:rFonts w:ascii="Arial" w:hAnsi="Arial"/>
          <w:sz w:val="24"/>
          <w:szCs w:val="24"/>
        </w:rPr>
      </w:pPr>
      <w:r w:rsidRPr="00F556F8">
        <w:rPr>
          <w:rFonts w:ascii="Arial" w:hAnsi="Arial"/>
          <w:sz w:val="24"/>
          <w:szCs w:val="24"/>
        </w:rPr>
        <w:tab/>
        <w:t>My father, Prof. Yehuda</w:t>
      </w:r>
      <w:r>
        <w:rPr>
          <w:rFonts w:ascii="Arial" w:hAnsi="Arial"/>
          <w:sz w:val="24"/>
          <w:szCs w:val="24"/>
        </w:rPr>
        <w:t>h</w:t>
      </w:r>
      <w:r w:rsidRPr="00F556F8">
        <w:rPr>
          <w:rFonts w:ascii="Arial" w:hAnsi="Arial"/>
          <w:sz w:val="24"/>
          <w:szCs w:val="24"/>
        </w:rPr>
        <w:t xml:space="preserve"> Elitzur, </w:t>
      </w:r>
      <w:r>
        <w:rPr>
          <w:rFonts w:ascii="Arial" w:hAnsi="Arial"/>
          <w:sz w:val="24"/>
          <w:szCs w:val="24"/>
        </w:rPr>
        <w:t>demonstrated</w:t>
      </w:r>
      <w:r w:rsidRPr="00F556F8">
        <w:rPr>
          <w:rFonts w:ascii="Arial" w:hAnsi="Arial"/>
          <w:sz w:val="24"/>
          <w:szCs w:val="24"/>
        </w:rPr>
        <w:t xml:space="preserve"> how to read </w:t>
      </w:r>
      <w:r w:rsidRPr="00F556F8">
        <w:rPr>
          <w:rFonts w:ascii="Arial" w:hAnsi="Arial"/>
          <w:i/>
          <w:iCs/>
          <w:sz w:val="24"/>
          <w:szCs w:val="24"/>
        </w:rPr>
        <w:t>Parashat Chayei Sara</w:t>
      </w:r>
      <w:r w:rsidRPr="00F556F8">
        <w:rPr>
          <w:rFonts w:ascii="Arial" w:hAnsi="Arial"/>
          <w:sz w:val="24"/>
          <w:szCs w:val="24"/>
        </w:rPr>
        <w:t xml:space="preserve"> properly, and the following interpretation is based on</w:t>
      </w:r>
      <w:r>
        <w:rPr>
          <w:rFonts w:ascii="Arial" w:hAnsi="Arial"/>
          <w:sz w:val="24"/>
          <w:szCs w:val="24"/>
        </w:rPr>
        <w:t xml:space="preserve"> one of his articles</w:t>
      </w:r>
      <w:r w:rsidRPr="00F556F8">
        <w:rPr>
          <w:rFonts w:ascii="Arial" w:hAnsi="Arial"/>
          <w:sz w:val="24"/>
          <w:szCs w:val="24"/>
        </w:rPr>
        <w:t xml:space="preserve">, with minor changes. If one reads this </w:t>
      </w:r>
      <w:r w:rsidRPr="00F556F8">
        <w:rPr>
          <w:rFonts w:ascii="Arial" w:hAnsi="Arial"/>
          <w:i/>
          <w:iCs/>
          <w:sz w:val="24"/>
          <w:szCs w:val="24"/>
        </w:rPr>
        <w:t xml:space="preserve">parasha </w:t>
      </w:r>
      <w:r w:rsidRPr="00F556F8">
        <w:rPr>
          <w:rFonts w:ascii="Arial" w:hAnsi="Arial"/>
          <w:sz w:val="24"/>
          <w:szCs w:val="24"/>
        </w:rPr>
        <w:t>on a superficial level, it may seem that the conversation between Abraham and Ephron is a polite,</w:t>
      </w:r>
      <w:r>
        <w:rPr>
          <w:rFonts w:ascii="Arial" w:hAnsi="Arial"/>
          <w:sz w:val="24"/>
          <w:szCs w:val="24"/>
        </w:rPr>
        <w:t xml:space="preserve"> amicable dialogue between two friends</w:t>
      </w:r>
      <w:r w:rsidRPr="00F556F8">
        <w:rPr>
          <w:rFonts w:ascii="Arial" w:hAnsi="Arial"/>
          <w:sz w:val="24"/>
          <w:szCs w:val="24"/>
        </w:rPr>
        <w:t xml:space="preserve">. Ephron uses the phrase “My lord, hear me” repeatedly, while Abraham bows humbly twice before the Hittites. Abraham demeans himself, saying, “I am a resident alien among you” (23:3), while the Hittites glorify him, saying, “You are the elect of God among us” (23:6). It seems almost as if this is a kind of lovers’ quarrel: Abraham wants to pay for the burial plot, while Ephron and the Hittites refuse (at first) to accept his money, insisting that Abraham take the site as a gift. Each party is exceedingly courteous to the other, almost cloyingly so. </w:t>
      </w:r>
    </w:p>
    <w:p w:rsidR="0055080E" w:rsidRPr="00F556F8" w:rsidRDefault="0055080E" w:rsidP="002714ED">
      <w:pPr>
        <w:spacing w:after="0" w:line="240" w:lineRule="auto"/>
        <w:jc w:val="both"/>
        <w:rPr>
          <w:rFonts w:ascii="Arial" w:hAnsi="Arial"/>
          <w:sz w:val="24"/>
          <w:szCs w:val="24"/>
        </w:rPr>
      </w:pPr>
    </w:p>
    <w:p w:rsidR="0055080E" w:rsidRDefault="0055080E" w:rsidP="002714ED">
      <w:pPr>
        <w:spacing w:after="0" w:line="240" w:lineRule="auto"/>
        <w:jc w:val="both"/>
        <w:rPr>
          <w:rFonts w:ascii="Arial" w:hAnsi="Arial"/>
          <w:sz w:val="24"/>
          <w:szCs w:val="24"/>
        </w:rPr>
      </w:pPr>
      <w:r w:rsidRPr="00F556F8">
        <w:rPr>
          <w:rFonts w:ascii="Arial" w:hAnsi="Arial"/>
          <w:sz w:val="24"/>
          <w:szCs w:val="24"/>
        </w:rPr>
        <w:tab/>
        <w:t xml:space="preserve">But if we analyze further the language of these interactions, we find that the truth is quite different from what it seems. In fact, what we perceive as polite </w:t>
      </w:r>
      <w:r>
        <w:rPr>
          <w:rFonts w:ascii="Arial" w:hAnsi="Arial"/>
          <w:sz w:val="24"/>
          <w:szCs w:val="24"/>
        </w:rPr>
        <w:t xml:space="preserve">conversation </w:t>
      </w:r>
      <w:r w:rsidRPr="00F556F8">
        <w:rPr>
          <w:rFonts w:ascii="Arial" w:hAnsi="Arial"/>
          <w:sz w:val="24"/>
          <w:szCs w:val="24"/>
        </w:rPr>
        <w:t xml:space="preserve">is actually a trademark of the eastern marketplace, where vendors and buyers use friendly language to mask cutthroat bargaining tactics. </w:t>
      </w:r>
    </w:p>
    <w:p w:rsidR="0055080E" w:rsidRPr="00F556F8" w:rsidRDefault="0055080E" w:rsidP="002714ED">
      <w:pPr>
        <w:spacing w:after="0" w:line="240" w:lineRule="auto"/>
        <w:jc w:val="both"/>
        <w:rPr>
          <w:rFonts w:ascii="Arial" w:hAnsi="Arial"/>
          <w:sz w:val="24"/>
          <w:szCs w:val="24"/>
        </w:rPr>
      </w:pPr>
    </w:p>
    <w:p w:rsidR="0055080E" w:rsidRPr="00F556F8" w:rsidRDefault="0055080E" w:rsidP="002714ED">
      <w:pPr>
        <w:spacing w:after="0" w:line="240" w:lineRule="auto"/>
        <w:ind w:firstLine="720"/>
        <w:jc w:val="both"/>
        <w:rPr>
          <w:rFonts w:ascii="Arial" w:hAnsi="Arial"/>
          <w:sz w:val="24"/>
          <w:szCs w:val="24"/>
        </w:rPr>
      </w:pPr>
      <w:r w:rsidRPr="00F556F8">
        <w:rPr>
          <w:rFonts w:ascii="Arial" w:hAnsi="Arial"/>
          <w:sz w:val="24"/>
          <w:szCs w:val="24"/>
        </w:rPr>
        <w:t xml:space="preserve">In light of this, what is actually going on behind the scenes in the story of Abraham and Ephron? In all ancient societies, the sale of land to foreigners was a serious taboo. This can be seen several times in </w:t>
      </w:r>
      <w:r w:rsidRPr="00F556F8">
        <w:rPr>
          <w:rFonts w:ascii="Arial" w:hAnsi="Arial"/>
          <w:i/>
          <w:iCs/>
          <w:sz w:val="24"/>
          <w:szCs w:val="24"/>
        </w:rPr>
        <w:t>Tanakh</w:t>
      </w:r>
      <w:r w:rsidRPr="00F556F8">
        <w:rPr>
          <w:rFonts w:ascii="Arial" w:hAnsi="Arial"/>
          <w:sz w:val="24"/>
          <w:szCs w:val="24"/>
        </w:rPr>
        <w:t xml:space="preserve">, such as in the narrative of the daughters of Zelophehad: “No inheritance shall pass over from one tribe to another” (Numbers 36:9); and later in Naboth the Jezreelite’s narrative: “The Lord forbid that I should give up to you what I have inherited from my fathers” (I Kings 21:3). This reluctance to sell land to outsiders features prominently throughout Ancient Near Eastern history, and, as we know all too well, in the geopolitics of today’s </w:t>
      </w:r>
      <w:smartTag w:uri="urn:schemas-microsoft-com:office:smarttags" w:element="place">
        <w:r w:rsidRPr="00F556F8">
          <w:rPr>
            <w:rFonts w:ascii="Arial" w:hAnsi="Arial"/>
            <w:sz w:val="24"/>
            <w:szCs w:val="24"/>
          </w:rPr>
          <w:t>Middle East</w:t>
        </w:r>
      </w:smartTag>
      <w:r w:rsidRPr="00F556F8">
        <w:rPr>
          <w:rFonts w:ascii="Arial" w:hAnsi="Arial"/>
          <w:sz w:val="24"/>
          <w:szCs w:val="24"/>
        </w:rPr>
        <w:t xml:space="preserve"> as well.</w:t>
      </w:r>
    </w:p>
    <w:p w:rsidR="0055080E" w:rsidRPr="00F556F8" w:rsidRDefault="0055080E" w:rsidP="002714ED">
      <w:pPr>
        <w:spacing w:after="0" w:line="240" w:lineRule="auto"/>
        <w:ind w:firstLine="720"/>
        <w:jc w:val="both"/>
        <w:rPr>
          <w:rFonts w:ascii="Arial" w:hAnsi="Arial"/>
          <w:sz w:val="24"/>
          <w:szCs w:val="24"/>
        </w:rPr>
      </w:pPr>
    </w:p>
    <w:p w:rsidR="0055080E" w:rsidRPr="00F556F8" w:rsidRDefault="0055080E" w:rsidP="002714ED">
      <w:pPr>
        <w:spacing w:after="0" w:line="240" w:lineRule="auto"/>
        <w:ind w:firstLine="720"/>
        <w:jc w:val="both"/>
        <w:rPr>
          <w:rFonts w:ascii="Arial" w:hAnsi="Arial"/>
          <w:sz w:val="24"/>
          <w:szCs w:val="24"/>
        </w:rPr>
      </w:pPr>
      <w:r w:rsidRPr="00F556F8">
        <w:rPr>
          <w:rFonts w:ascii="Arial" w:hAnsi="Arial"/>
          <w:sz w:val="24"/>
          <w:szCs w:val="24"/>
        </w:rPr>
        <w:t xml:space="preserve">In 1925-1931, a series of excavations of the ancient city of </w:t>
      </w:r>
      <w:smartTag w:uri="urn:schemas-microsoft-com:office:smarttags" w:element="City">
        <w:r w:rsidRPr="00F556F8">
          <w:rPr>
            <w:rFonts w:ascii="Arial" w:hAnsi="Arial"/>
            <w:sz w:val="24"/>
            <w:szCs w:val="24"/>
          </w:rPr>
          <w:t>Nuzi</w:t>
        </w:r>
      </w:smartTag>
      <w:r w:rsidRPr="00F556F8">
        <w:rPr>
          <w:rFonts w:ascii="Arial" w:hAnsi="Arial"/>
          <w:sz w:val="24"/>
          <w:szCs w:val="24"/>
        </w:rPr>
        <w:t xml:space="preserve"> in northern </w:t>
      </w:r>
      <w:smartTag w:uri="urn:schemas-microsoft-com:office:smarttags" w:element="country-region">
        <w:smartTag w:uri="urn:schemas-microsoft-com:office:smarttags" w:element="place">
          <w:r w:rsidRPr="00F556F8">
            <w:rPr>
              <w:rFonts w:ascii="Arial" w:hAnsi="Arial"/>
              <w:sz w:val="24"/>
              <w:szCs w:val="24"/>
            </w:rPr>
            <w:t>Iraq</w:t>
          </w:r>
        </w:smartTag>
      </w:smartTag>
      <w:r w:rsidRPr="00F556F8">
        <w:rPr>
          <w:rFonts w:ascii="Arial" w:hAnsi="Arial"/>
          <w:sz w:val="24"/>
          <w:szCs w:val="24"/>
        </w:rPr>
        <w:t xml:space="preserve"> unearthed thousands of clay tablets dating from the 15</w:t>
      </w:r>
      <w:r w:rsidRPr="00F556F8">
        <w:rPr>
          <w:rFonts w:ascii="Arial" w:hAnsi="Arial"/>
          <w:sz w:val="24"/>
          <w:szCs w:val="24"/>
          <w:vertAlign w:val="superscript"/>
        </w:rPr>
        <w:t>th</w:t>
      </w:r>
      <w:r w:rsidRPr="00F556F8">
        <w:rPr>
          <w:rFonts w:ascii="Arial" w:hAnsi="Arial"/>
          <w:sz w:val="24"/>
          <w:szCs w:val="24"/>
        </w:rPr>
        <w:t>-14</w:t>
      </w:r>
      <w:r w:rsidRPr="00F556F8">
        <w:rPr>
          <w:rFonts w:ascii="Arial" w:hAnsi="Arial"/>
          <w:sz w:val="24"/>
          <w:szCs w:val="24"/>
          <w:vertAlign w:val="superscript"/>
        </w:rPr>
        <w:t>th</w:t>
      </w:r>
      <w:r w:rsidRPr="00F556F8">
        <w:rPr>
          <w:rFonts w:ascii="Arial" w:hAnsi="Arial"/>
          <w:sz w:val="24"/>
          <w:szCs w:val="24"/>
        </w:rPr>
        <w:t xml:space="preserve"> centuries BCE. These tablets contained a wide variety of documents, including documents detailing a complex adoption system. Apparently, adoption was a very common phenomenon in that society. What surprised scholars, however, is that </w:t>
      </w:r>
      <w:r>
        <w:rPr>
          <w:rFonts w:ascii="Arial" w:hAnsi="Arial"/>
          <w:sz w:val="24"/>
          <w:szCs w:val="24"/>
        </w:rPr>
        <w:t>some</w:t>
      </w:r>
      <w:r w:rsidRPr="00F556F8">
        <w:rPr>
          <w:rFonts w:ascii="Arial" w:hAnsi="Arial"/>
          <w:sz w:val="24"/>
          <w:szCs w:val="24"/>
        </w:rPr>
        <w:t xml:space="preserve"> of these adoption records depicted a scenario in which a relatively young man would adopt an older, well-off man – an arrangement that seems odd to our sensibilities and in light of our modern notion of adoption. According to the Nuzi tablets, the adoptee would give his adopter a sizeable gift, at which point the adopter would designate a portion of his property as an inheritance for the adoptee. Sometimes, multiple people would adopt the same person simultaneously. </w:t>
      </w:r>
    </w:p>
    <w:p w:rsidR="0055080E" w:rsidRPr="00F556F8" w:rsidRDefault="0055080E" w:rsidP="002714ED">
      <w:pPr>
        <w:spacing w:after="0" w:line="240" w:lineRule="auto"/>
        <w:ind w:firstLine="720"/>
        <w:jc w:val="both"/>
        <w:rPr>
          <w:rFonts w:ascii="Arial" w:hAnsi="Arial"/>
          <w:sz w:val="24"/>
          <w:szCs w:val="24"/>
        </w:rPr>
      </w:pPr>
    </w:p>
    <w:p w:rsidR="0055080E" w:rsidRPr="00F556F8" w:rsidRDefault="0055080E" w:rsidP="002714ED">
      <w:pPr>
        <w:spacing w:after="0" w:line="240" w:lineRule="auto"/>
        <w:ind w:firstLine="720"/>
        <w:jc w:val="both"/>
        <w:rPr>
          <w:rFonts w:ascii="Arial" w:hAnsi="Arial"/>
          <w:sz w:val="24"/>
          <w:szCs w:val="24"/>
        </w:rPr>
      </w:pPr>
      <w:r w:rsidRPr="00F556F8">
        <w:rPr>
          <w:rFonts w:ascii="Arial" w:hAnsi="Arial"/>
          <w:sz w:val="24"/>
          <w:szCs w:val="24"/>
        </w:rPr>
        <w:t>What is the meaning of this strange form of “adoption”? Scholars explain that this procedure is essentially a business arrangement that effectively allowed for the sale of land to foreigners without breaking the social taboo against such a transaction. The parties involved exploit a legal loophole that states that an adopted son may inherit his father’s property. While a landowner cannot sell his property to a foreigner outright, if that potential buyer becomes his “son” there could be no legal objection to his eventual acquisition of the land by way of inheritance.</w:t>
      </w:r>
    </w:p>
    <w:p w:rsidR="0055080E" w:rsidRPr="00F556F8" w:rsidRDefault="0055080E" w:rsidP="002714ED">
      <w:pPr>
        <w:spacing w:after="0" w:line="240" w:lineRule="auto"/>
        <w:ind w:firstLine="720"/>
        <w:jc w:val="both"/>
        <w:rPr>
          <w:rFonts w:ascii="Arial" w:hAnsi="Arial"/>
          <w:sz w:val="24"/>
          <w:szCs w:val="24"/>
        </w:rPr>
      </w:pPr>
    </w:p>
    <w:p w:rsidR="0055080E" w:rsidRPr="00F556F8" w:rsidRDefault="0055080E" w:rsidP="002714ED">
      <w:pPr>
        <w:spacing w:after="0" w:line="240" w:lineRule="auto"/>
        <w:ind w:firstLine="720"/>
        <w:jc w:val="both"/>
        <w:rPr>
          <w:rFonts w:ascii="Arial" w:hAnsi="Arial"/>
          <w:sz w:val="24"/>
          <w:szCs w:val="24"/>
        </w:rPr>
      </w:pPr>
      <w:r w:rsidRPr="00F556F8">
        <w:rPr>
          <w:rFonts w:ascii="Arial" w:hAnsi="Arial"/>
          <w:sz w:val="24"/>
          <w:szCs w:val="24"/>
        </w:rPr>
        <w:t xml:space="preserve">Let us now return to Abraham in the </w:t>
      </w:r>
      <w:smartTag w:uri="urn:schemas-microsoft-com:office:smarttags" w:element="PlaceType">
        <w:smartTag w:uri="urn:schemas-microsoft-com:office:smarttags" w:element="place">
          <w:r w:rsidRPr="00F556F8">
            <w:rPr>
              <w:rFonts w:ascii="Arial" w:hAnsi="Arial"/>
              <w:sz w:val="24"/>
              <w:szCs w:val="24"/>
            </w:rPr>
            <w:t>land</w:t>
          </w:r>
        </w:smartTag>
        <w:r w:rsidRPr="00F556F8">
          <w:rPr>
            <w:rFonts w:ascii="Arial" w:hAnsi="Arial"/>
            <w:sz w:val="24"/>
            <w:szCs w:val="24"/>
          </w:rPr>
          <w:t xml:space="preserve"> of </w:t>
        </w:r>
        <w:smartTag w:uri="urn:schemas-microsoft-com:office:smarttags" w:element="PlaceName">
          <w:r w:rsidRPr="00F556F8">
            <w:rPr>
              <w:rFonts w:ascii="Arial" w:hAnsi="Arial"/>
              <w:sz w:val="24"/>
              <w:szCs w:val="24"/>
            </w:rPr>
            <w:t>Israel</w:t>
          </w:r>
        </w:smartTag>
      </w:smartTag>
      <w:r w:rsidRPr="00F556F8">
        <w:rPr>
          <w:rFonts w:ascii="Arial" w:hAnsi="Arial"/>
          <w:sz w:val="24"/>
          <w:szCs w:val="24"/>
        </w:rPr>
        <w:t xml:space="preserve">. Abraham has already been residing in the land for many years, but has not yet been able to acquire land for himself, his family and his descendants. God had promised him that “to your offspring I will assign this land” (Genesis 15:18), and “I assign the land you sojourn in to you and your offspring to come” (17:8). But despite this promise, the great wealth that Abraham had amassed and his sterling reputation and stature among the Canaanites, he was still essentially a stranger in a strange land. Abraham first lived between Bethel and Ai. When he then moved to </w:t>
      </w:r>
      <w:r>
        <w:rPr>
          <w:rFonts w:ascii="Arial" w:hAnsi="Arial"/>
          <w:sz w:val="24"/>
          <w:szCs w:val="24"/>
        </w:rPr>
        <w:t>Elonei</w:t>
      </w:r>
      <w:r w:rsidRPr="00F556F8">
        <w:rPr>
          <w:rFonts w:ascii="Arial" w:hAnsi="Arial"/>
          <w:sz w:val="24"/>
          <w:szCs w:val="24"/>
        </w:rPr>
        <w:t xml:space="preserve"> Mamre in Hebron, he became a tenant farmer on land belonging to his “ally” Mamre the Amorite, kinsman of Eshkol and Aner. This meant that Mamre gave Abraham permission to live on his estate land, raise his flocks and support his growing household, which included hundreds of apprentices and servants. Abraham was given free rein to build his fortune of cattle, gold and silver, but not a speck of the land belonged to him. </w:t>
      </w:r>
    </w:p>
    <w:p w:rsidR="0055080E" w:rsidRPr="00F556F8" w:rsidRDefault="0055080E" w:rsidP="002714ED">
      <w:pPr>
        <w:spacing w:after="0" w:line="240" w:lineRule="auto"/>
        <w:ind w:firstLine="720"/>
        <w:jc w:val="both"/>
        <w:rPr>
          <w:rFonts w:ascii="Arial" w:hAnsi="Arial"/>
          <w:sz w:val="24"/>
          <w:szCs w:val="24"/>
        </w:rPr>
      </w:pPr>
    </w:p>
    <w:p w:rsidR="0055080E" w:rsidRPr="00F556F8" w:rsidRDefault="0055080E" w:rsidP="002714ED">
      <w:pPr>
        <w:spacing w:after="0" w:line="240" w:lineRule="auto"/>
        <w:ind w:firstLine="720"/>
        <w:jc w:val="both"/>
        <w:rPr>
          <w:rFonts w:ascii="Arial" w:hAnsi="Arial"/>
          <w:sz w:val="24"/>
          <w:szCs w:val="24"/>
        </w:rPr>
      </w:pPr>
      <w:r w:rsidRPr="00F556F8">
        <w:rPr>
          <w:rFonts w:ascii="Arial" w:hAnsi="Arial"/>
          <w:sz w:val="24"/>
          <w:szCs w:val="24"/>
        </w:rPr>
        <w:t>The Canaanites greatly respected Abraham and</w:t>
      </w:r>
      <w:r>
        <w:rPr>
          <w:rFonts w:ascii="Arial" w:hAnsi="Arial"/>
          <w:sz w:val="24"/>
          <w:szCs w:val="24"/>
        </w:rPr>
        <w:t xml:space="preserve"> probably</w:t>
      </w:r>
      <w:r w:rsidRPr="00F556F8">
        <w:rPr>
          <w:rFonts w:ascii="Arial" w:hAnsi="Arial"/>
          <w:sz w:val="24"/>
          <w:szCs w:val="24"/>
        </w:rPr>
        <w:t xml:space="preserve"> even the new monotheistic religion that he discovered and represented. We read in </w:t>
      </w:r>
      <w:r w:rsidRPr="00F556F8">
        <w:rPr>
          <w:rFonts w:ascii="Arial" w:hAnsi="Arial"/>
          <w:i/>
          <w:iCs/>
          <w:sz w:val="24"/>
          <w:szCs w:val="24"/>
        </w:rPr>
        <w:t xml:space="preserve">Parashat Lekh Lekha </w:t>
      </w:r>
      <w:r w:rsidRPr="00F556F8">
        <w:rPr>
          <w:rFonts w:ascii="Arial" w:hAnsi="Arial"/>
          <w:sz w:val="24"/>
          <w:szCs w:val="24"/>
        </w:rPr>
        <w:t>that some of the native people even shared his views. King Melchizedek of Salem “brought out bread and wine” (Genesis 14:18) in Abraham’s honor, blessing him in the name of one God: “Blessed be Abram of God Most High, Creator of heaven and earth” (14:19). The people clearly held Abraham in great esteem, even, in the case of the Hittites, going so far as to call him “the elect of God among us” (23:6). But despite this respectful relationship, the people of Canaan would not, under any circumstances, sell Abraham land.</w:t>
      </w:r>
    </w:p>
    <w:p w:rsidR="0055080E" w:rsidRPr="00F556F8" w:rsidRDefault="0055080E" w:rsidP="002714ED">
      <w:pPr>
        <w:spacing w:after="0" w:line="240" w:lineRule="auto"/>
        <w:ind w:firstLine="720"/>
        <w:jc w:val="both"/>
        <w:rPr>
          <w:rFonts w:ascii="Arial" w:hAnsi="Arial"/>
          <w:sz w:val="24"/>
          <w:szCs w:val="24"/>
        </w:rPr>
      </w:pPr>
    </w:p>
    <w:p w:rsidR="0055080E" w:rsidRPr="00F556F8" w:rsidRDefault="0055080E" w:rsidP="002714ED">
      <w:pPr>
        <w:spacing w:after="0" w:line="240" w:lineRule="auto"/>
        <w:ind w:firstLine="720"/>
        <w:jc w:val="both"/>
        <w:rPr>
          <w:rFonts w:ascii="Arial" w:hAnsi="Arial"/>
          <w:sz w:val="24"/>
          <w:szCs w:val="24"/>
        </w:rPr>
      </w:pPr>
      <w:r w:rsidRPr="00F556F8">
        <w:rPr>
          <w:rFonts w:ascii="Arial" w:hAnsi="Arial"/>
          <w:sz w:val="24"/>
          <w:szCs w:val="24"/>
        </w:rPr>
        <w:lastRenderedPageBreak/>
        <w:t>When Sarah dies, Abraham decides to take advantage of the opportunity to realize God’s promise of “</w:t>
      </w:r>
      <w:r>
        <w:rPr>
          <w:rFonts w:ascii="Arial" w:hAnsi="Arial"/>
          <w:sz w:val="24"/>
          <w:szCs w:val="24"/>
        </w:rPr>
        <w:t xml:space="preserve">I assign the land you sojourn in to you and your offspring to come, all the land of Canaan, as an everlasting holding” (Genesis 17:8), </w:t>
      </w:r>
      <w:r w:rsidRPr="00F556F8">
        <w:rPr>
          <w:rFonts w:ascii="Arial" w:hAnsi="Arial"/>
          <w:sz w:val="24"/>
          <w:szCs w:val="24"/>
        </w:rPr>
        <w:t xml:space="preserve">by making his first real attempt at acquiring land from the Canaanites. He begins his appeal while the people of the land are gathered around Sarah’s bier, mourning the death of a woman they had come to love, </w:t>
      </w:r>
      <w:r>
        <w:rPr>
          <w:rFonts w:ascii="Arial" w:hAnsi="Arial"/>
          <w:sz w:val="24"/>
          <w:szCs w:val="24"/>
        </w:rPr>
        <w:t xml:space="preserve">and honoring her respected husband. </w:t>
      </w:r>
      <w:r w:rsidRPr="00F556F8">
        <w:rPr>
          <w:rFonts w:ascii="Arial" w:hAnsi="Arial"/>
          <w:sz w:val="24"/>
          <w:szCs w:val="24"/>
        </w:rPr>
        <w:t xml:space="preserve">Abraham faces the crowd, saying, “I am a resident alien among you.” This introduction is not simply a display of modesty. Rather, Abraham is pointing out the frustration inherent in his current situation: I have been living in your midst now for decades, but I am still considered a resident alien. Abraham continues: “Give me a burial site among you, that I may remove my dead for burial.” In other words, Abraham is announcing that he will not bury Sarah until he is sold a burial site </w:t>
      </w:r>
      <w:r w:rsidRPr="00F556F8">
        <w:rPr>
          <w:rFonts w:ascii="Arial" w:hAnsi="Arial"/>
          <w:i/>
          <w:iCs/>
          <w:sz w:val="24"/>
          <w:szCs w:val="24"/>
        </w:rPr>
        <w:t>as an inheritance</w:t>
      </w:r>
      <w:r w:rsidRPr="00F556F8">
        <w:rPr>
          <w:rFonts w:ascii="Arial" w:hAnsi="Arial"/>
          <w:sz w:val="24"/>
          <w:szCs w:val="24"/>
        </w:rPr>
        <w:t xml:space="preserve">. </w:t>
      </w:r>
    </w:p>
    <w:p w:rsidR="0055080E" w:rsidRPr="00F556F8" w:rsidRDefault="0055080E" w:rsidP="002714ED">
      <w:pPr>
        <w:spacing w:after="0" w:line="240" w:lineRule="auto"/>
        <w:ind w:firstLine="720"/>
        <w:jc w:val="both"/>
        <w:rPr>
          <w:rFonts w:ascii="Arial" w:hAnsi="Arial"/>
          <w:sz w:val="24"/>
          <w:szCs w:val="24"/>
        </w:rPr>
      </w:pPr>
    </w:p>
    <w:p w:rsidR="0055080E" w:rsidRPr="00F556F8" w:rsidRDefault="0055080E" w:rsidP="002714ED">
      <w:pPr>
        <w:spacing w:after="0" w:line="240" w:lineRule="auto"/>
        <w:ind w:firstLine="720"/>
        <w:jc w:val="both"/>
        <w:rPr>
          <w:rFonts w:ascii="Arial" w:hAnsi="Arial"/>
          <w:sz w:val="24"/>
          <w:szCs w:val="24"/>
        </w:rPr>
      </w:pPr>
      <w:r w:rsidRPr="00F556F8">
        <w:rPr>
          <w:rFonts w:ascii="Arial" w:hAnsi="Arial"/>
          <w:sz w:val="24"/>
          <w:szCs w:val="24"/>
        </w:rPr>
        <w:t>It may be that Abraham’s request takes the Hittites aback – here is an old man whom they know as an honorable idealist who is now exploiting the personal tragedy of his wife’s death in order to acquire property. But Abraham alone knows the truth: This is not just a plot of land, but a manifestation of his entire life’s purpose – “Go forth… to the land that I will show you”; “To your offspring I will assign this land.” It is for this reason alone that Abraham makes his brazen request of the Hittites.</w:t>
      </w:r>
    </w:p>
    <w:p w:rsidR="0055080E" w:rsidRPr="00F556F8" w:rsidRDefault="0055080E" w:rsidP="002714ED">
      <w:pPr>
        <w:spacing w:after="0" w:line="240" w:lineRule="auto"/>
        <w:ind w:firstLine="720"/>
        <w:jc w:val="both"/>
        <w:rPr>
          <w:rFonts w:ascii="Arial" w:hAnsi="Arial"/>
          <w:sz w:val="24"/>
          <w:szCs w:val="24"/>
        </w:rPr>
      </w:pPr>
    </w:p>
    <w:p w:rsidR="0055080E" w:rsidRPr="00F556F8" w:rsidRDefault="0055080E" w:rsidP="002714ED">
      <w:pPr>
        <w:spacing w:after="0" w:line="240" w:lineRule="auto"/>
        <w:ind w:firstLine="720"/>
        <w:jc w:val="both"/>
        <w:rPr>
          <w:rFonts w:ascii="Arial" w:hAnsi="Arial"/>
          <w:sz w:val="24"/>
          <w:szCs w:val="24"/>
        </w:rPr>
      </w:pPr>
      <w:r w:rsidRPr="00F556F8">
        <w:rPr>
          <w:rFonts w:ascii="Arial" w:hAnsi="Arial"/>
          <w:sz w:val="24"/>
          <w:szCs w:val="24"/>
        </w:rPr>
        <w:t xml:space="preserve">The negotiation process that follows Abraham’s plea constitutes a shrewd battle of wits. The Hittites present their first offer </w:t>
      </w:r>
      <w:r>
        <w:rPr>
          <w:rFonts w:ascii="Arial" w:hAnsi="Arial"/>
          <w:sz w:val="24"/>
          <w:szCs w:val="24"/>
        </w:rPr>
        <w:t>–</w:t>
      </w:r>
      <w:r w:rsidRPr="00F556F8">
        <w:rPr>
          <w:rFonts w:ascii="Arial" w:hAnsi="Arial"/>
          <w:sz w:val="24"/>
          <w:szCs w:val="24"/>
        </w:rPr>
        <w:t xml:space="preserve"> they are prepared to give Abraham </w:t>
      </w:r>
      <w:r w:rsidRPr="00F556F8">
        <w:rPr>
          <w:rFonts w:ascii="Arial" w:hAnsi="Arial"/>
          <w:i/>
          <w:iCs/>
          <w:sz w:val="24"/>
          <w:szCs w:val="24"/>
        </w:rPr>
        <w:t>permission</w:t>
      </w:r>
      <w:r w:rsidRPr="00F556F8">
        <w:rPr>
          <w:rFonts w:ascii="Arial" w:hAnsi="Arial"/>
          <w:sz w:val="24"/>
          <w:szCs w:val="24"/>
        </w:rPr>
        <w:t xml:space="preserve"> to bury Sarah in </w:t>
      </w:r>
      <w:r w:rsidRPr="00F556F8">
        <w:rPr>
          <w:rFonts w:ascii="Arial" w:hAnsi="Arial"/>
          <w:i/>
          <w:iCs/>
          <w:sz w:val="24"/>
          <w:szCs w:val="24"/>
        </w:rPr>
        <w:t>their</w:t>
      </w:r>
      <w:r w:rsidRPr="00F556F8">
        <w:rPr>
          <w:rFonts w:ascii="Arial" w:hAnsi="Arial"/>
          <w:sz w:val="24"/>
          <w:szCs w:val="24"/>
        </w:rPr>
        <w:t xml:space="preserve"> cave: “You are the elect of God among us. Bury your dead in the choicest of </w:t>
      </w:r>
      <w:r w:rsidRPr="00F556F8">
        <w:rPr>
          <w:rFonts w:ascii="Arial" w:hAnsi="Arial"/>
          <w:b/>
          <w:bCs/>
          <w:sz w:val="24"/>
          <w:szCs w:val="24"/>
        </w:rPr>
        <w:t>our</w:t>
      </w:r>
      <w:r w:rsidRPr="00F556F8">
        <w:rPr>
          <w:rFonts w:ascii="Arial" w:hAnsi="Arial"/>
          <w:sz w:val="24"/>
          <w:szCs w:val="24"/>
        </w:rPr>
        <w:t xml:space="preserve"> burial places; none of us will withhold </w:t>
      </w:r>
      <w:r w:rsidRPr="00F556F8">
        <w:rPr>
          <w:rFonts w:ascii="Arial" w:hAnsi="Arial"/>
          <w:b/>
          <w:bCs/>
          <w:sz w:val="24"/>
          <w:szCs w:val="24"/>
        </w:rPr>
        <w:t>his</w:t>
      </w:r>
      <w:r w:rsidRPr="00F556F8">
        <w:rPr>
          <w:rFonts w:ascii="Arial" w:hAnsi="Arial"/>
          <w:sz w:val="24"/>
          <w:szCs w:val="24"/>
        </w:rPr>
        <w:t xml:space="preserve"> burial place from you for burying your dead” (23:6). But Abraham is not interested in this kind of arrangement. Knowing that he is about to make a highly irregular request, Abraham bows to the Hittites and focuses his language, letting them know exactly what he wants:</w:t>
      </w:r>
    </w:p>
    <w:p w:rsidR="0055080E" w:rsidRPr="00F556F8" w:rsidRDefault="0055080E" w:rsidP="002714ED">
      <w:pPr>
        <w:spacing w:after="0" w:line="240" w:lineRule="auto"/>
        <w:ind w:firstLine="720"/>
        <w:jc w:val="both"/>
        <w:rPr>
          <w:rFonts w:ascii="Arial" w:hAnsi="Arial"/>
          <w:sz w:val="24"/>
          <w:szCs w:val="24"/>
        </w:rPr>
      </w:pPr>
    </w:p>
    <w:p w:rsidR="0055080E" w:rsidRPr="00F556F8" w:rsidRDefault="0055080E" w:rsidP="002714ED">
      <w:pPr>
        <w:spacing w:after="0" w:line="240" w:lineRule="auto"/>
        <w:ind w:left="709"/>
        <w:jc w:val="both"/>
        <w:rPr>
          <w:rFonts w:ascii="Arial" w:hAnsi="Arial"/>
          <w:sz w:val="24"/>
          <w:szCs w:val="24"/>
        </w:rPr>
      </w:pPr>
      <w:r w:rsidRPr="00F556F8">
        <w:rPr>
          <w:rFonts w:ascii="Arial" w:hAnsi="Arial"/>
          <w:sz w:val="24"/>
          <w:szCs w:val="24"/>
        </w:rPr>
        <w:t xml:space="preserve">You must agree to intercede for me with Ephron son of Zohar. Let him give me the cave of </w:t>
      </w:r>
      <w:r>
        <w:rPr>
          <w:rFonts w:ascii="Arial" w:hAnsi="Arial"/>
          <w:sz w:val="24"/>
          <w:szCs w:val="24"/>
        </w:rPr>
        <w:t>Machpelah</w:t>
      </w:r>
      <w:r w:rsidRPr="00F556F8">
        <w:rPr>
          <w:rFonts w:ascii="Arial" w:hAnsi="Arial"/>
          <w:sz w:val="24"/>
          <w:szCs w:val="24"/>
        </w:rPr>
        <w:t xml:space="preserve"> that he owns, which is at the edge of his land. Let him give it to me, at the full price, for a burial site in your midst. (23:8-9)</w:t>
      </w:r>
    </w:p>
    <w:p w:rsidR="0055080E" w:rsidRPr="00F556F8" w:rsidRDefault="0055080E" w:rsidP="002714ED">
      <w:pPr>
        <w:spacing w:after="0" w:line="240" w:lineRule="auto"/>
        <w:jc w:val="both"/>
        <w:rPr>
          <w:rFonts w:ascii="Arial" w:hAnsi="Arial"/>
          <w:sz w:val="24"/>
          <w:szCs w:val="24"/>
        </w:rPr>
      </w:pPr>
    </w:p>
    <w:p w:rsidR="0055080E" w:rsidRPr="00F556F8" w:rsidRDefault="0055080E" w:rsidP="009564CF">
      <w:pPr>
        <w:spacing w:after="0" w:line="240" w:lineRule="auto"/>
        <w:jc w:val="both"/>
        <w:rPr>
          <w:rFonts w:ascii="Arial" w:hAnsi="Arial"/>
          <w:sz w:val="24"/>
          <w:szCs w:val="24"/>
        </w:rPr>
      </w:pPr>
      <w:r w:rsidRPr="00F556F8">
        <w:rPr>
          <w:rFonts w:ascii="Arial" w:hAnsi="Arial"/>
          <w:sz w:val="24"/>
          <w:szCs w:val="24"/>
        </w:rPr>
        <w:tab/>
        <w:t xml:space="preserve">The extreme public nature of this exchange certainly added to the drama of the situation. The crowd that had gathered simply to attend Sarah’s funeral and burial was now rapt </w:t>
      </w:r>
      <w:r>
        <w:rPr>
          <w:rFonts w:ascii="Arial" w:hAnsi="Arial"/>
          <w:sz w:val="24"/>
          <w:szCs w:val="24"/>
        </w:rPr>
        <w:t>with</w:t>
      </w:r>
      <w:r w:rsidRPr="00F556F8">
        <w:rPr>
          <w:rFonts w:ascii="Arial" w:hAnsi="Arial"/>
          <w:sz w:val="24"/>
          <w:szCs w:val="24"/>
        </w:rPr>
        <w:t xml:space="preserve"> attention, hundreds of eyes alternately fixating on Abraham and Ephron, waiting for each figure to make his next strategic move. Abraham may have been counting on the psychological pressure of the moment to influence the outcome of the negotiation. Note that at this stage, all Abraham is requesting is the right to purchase the cave </w:t>
      </w:r>
      <w:r>
        <w:rPr>
          <w:rFonts w:ascii="Arial" w:hAnsi="Arial"/>
          <w:sz w:val="24"/>
          <w:szCs w:val="24"/>
        </w:rPr>
        <w:t>–</w:t>
      </w:r>
      <w:r w:rsidRPr="00F556F8">
        <w:rPr>
          <w:rFonts w:ascii="Arial" w:hAnsi="Arial"/>
          <w:sz w:val="24"/>
          <w:szCs w:val="24"/>
        </w:rPr>
        <w:t xml:space="preserve"> a mere burial site. In response, Ephron acts as if he does not understand the request, repeating, with the same magnanimous language, the first offer that the Hittites made – permission to bury Sarah in the cave, which would continue to be owned by Ephron. </w:t>
      </w:r>
    </w:p>
    <w:p w:rsidR="0055080E" w:rsidRPr="00F556F8" w:rsidRDefault="0055080E" w:rsidP="002714ED">
      <w:pPr>
        <w:spacing w:after="0" w:line="240" w:lineRule="auto"/>
        <w:jc w:val="both"/>
        <w:rPr>
          <w:rFonts w:ascii="Arial" w:hAnsi="Arial"/>
          <w:sz w:val="24"/>
          <w:szCs w:val="24"/>
        </w:rPr>
      </w:pPr>
    </w:p>
    <w:p w:rsidR="0055080E" w:rsidRPr="00F556F8" w:rsidRDefault="0055080E" w:rsidP="002714ED">
      <w:pPr>
        <w:spacing w:after="0" w:line="240" w:lineRule="auto"/>
        <w:jc w:val="both"/>
        <w:rPr>
          <w:rFonts w:ascii="Arial" w:hAnsi="Arial"/>
          <w:sz w:val="24"/>
          <w:szCs w:val="24"/>
        </w:rPr>
      </w:pPr>
      <w:r w:rsidRPr="00F556F8">
        <w:rPr>
          <w:rFonts w:ascii="Arial" w:hAnsi="Arial"/>
          <w:sz w:val="24"/>
          <w:szCs w:val="24"/>
        </w:rPr>
        <w:lastRenderedPageBreak/>
        <w:tab/>
        <w:t xml:space="preserve">There is a subtle linguistic nuance at play here. Ephron recognizes that Abraham consistently uses the verb stem </w:t>
      </w:r>
      <w:r w:rsidRPr="00F556F8">
        <w:rPr>
          <w:rFonts w:ascii="Arial" w:hAnsi="Arial"/>
          <w:smallCaps/>
          <w:sz w:val="24"/>
          <w:szCs w:val="24"/>
        </w:rPr>
        <w:t xml:space="preserve">n-t-n, </w:t>
      </w:r>
      <w:r w:rsidRPr="00F556F8">
        <w:rPr>
          <w:rFonts w:ascii="Arial" w:hAnsi="Arial"/>
          <w:sz w:val="24"/>
          <w:szCs w:val="24"/>
        </w:rPr>
        <w:t xml:space="preserve">meaning “give”: “Give me a burial site”; “Let him give me the cave of </w:t>
      </w:r>
      <w:r>
        <w:rPr>
          <w:rFonts w:ascii="Arial" w:hAnsi="Arial"/>
          <w:sz w:val="24"/>
          <w:szCs w:val="24"/>
        </w:rPr>
        <w:t>Machpelah</w:t>
      </w:r>
      <w:r w:rsidRPr="00F556F8">
        <w:rPr>
          <w:rFonts w:ascii="Arial" w:hAnsi="Arial"/>
          <w:sz w:val="24"/>
          <w:szCs w:val="24"/>
        </w:rPr>
        <w:t xml:space="preserve">”; “Let him give it to me, at the full price.” Because of this, Ephron mirrors that language, using the words “I give” three times in succession: “I give you the field and I give you the cave that is in it; I give it to you in the presence of my people” (23:11). In Ephron’s usage, however, “giving” refers not to a sale of property, but to giving permission, thus bending Abraham’s phrasing to his own goals. This explains Ephron’s sudden addition of “the field” to the transaction: He is not offering the field for sale, but only giving Abraham permission to use </w:t>
      </w:r>
      <w:r w:rsidRPr="00F556F8">
        <w:rPr>
          <w:rFonts w:ascii="Arial" w:hAnsi="Arial"/>
          <w:i/>
          <w:iCs/>
          <w:sz w:val="24"/>
          <w:szCs w:val="24"/>
        </w:rPr>
        <w:t>his</w:t>
      </w:r>
      <w:r w:rsidRPr="00F556F8">
        <w:rPr>
          <w:rFonts w:ascii="Arial" w:hAnsi="Arial"/>
          <w:sz w:val="24"/>
          <w:szCs w:val="24"/>
        </w:rPr>
        <w:t xml:space="preserve"> cave, which happens to be located within </w:t>
      </w:r>
      <w:r w:rsidRPr="00F556F8">
        <w:rPr>
          <w:rFonts w:ascii="Arial" w:hAnsi="Arial"/>
          <w:i/>
          <w:iCs/>
          <w:sz w:val="24"/>
          <w:szCs w:val="24"/>
        </w:rPr>
        <w:t>his</w:t>
      </w:r>
      <w:r w:rsidRPr="00F556F8">
        <w:rPr>
          <w:rFonts w:ascii="Arial" w:hAnsi="Arial"/>
          <w:sz w:val="24"/>
          <w:szCs w:val="24"/>
        </w:rPr>
        <w:t xml:space="preserve"> field. </w:t>
      </w:r>
    </w:p>
    <w:p w:rsidR="0055080E" w:rsidRPr="00F556F8" w:rsidRDefault="0055080E" w:rsidP="002714ED">
      <w:pPr>
        <w:spacing w:after="0" w:line="240" w:lineRule="auto"/>
        <w:jc w:val="both"/>
        <w:rPr>
          <w:rFonts w:ascii="Arial" w:hAnsi="Arial"/>
          <w:sz w:val="24"/>
          <w:szCs w:val="24"/>
        </w:rPr>
      </w:pPr>
    </w:p>
    <w:p w:rsidR="0055080E" w:rsidRPr="00F556F8" w:rsidRDefault="0055080E" w:rsidP="002714ED">
      <w:pPr>
        <w:spacing w:after="0" w:line="240" w:lineRule="auto"/>
        <w:jc w:val="both"/>
        <w:rPr>
          <w:rFonts w:ascii="Arial" w:hAnsi="Arial"/>
          <w:sz w:val="24"/>
          <w:szCs w:val="24"/>
        </w:rPr>
      </w:pPr>
      <w:r w:rsidRPr="00F556F8">
        <w:rPr>
          <w:rFonts w:ascii="Arial" w:hAnsi="Arial"/>
          <w:sz w:val="24"/>
          <w:szCs w:val="24"/>
        </w:rPr>
        <w:tab/>
        <w:t xml:space="preserve">In response to Ephron’s continuing refusal to sell him land, Abraham bows once more and again makes a point to address Ephron in public, “before the people of the land” (23:12). He digs in further, ratcheting up his terminology to a new level: “Let me give the price of the land; accept it from me!” (23:13). In response, Ephron changes the scope of the land in question; instead of selling just the cave, as Abraham requested, Ephron is now </w:t>
      </w:r>
      <w:r>
        <w:rPr>
          <w:rFonts w:ascii="Arial" w:hAnsi="Arial"/>
          <w:sz w:val="24"/>
          <w:szCs w:val="24"/>
        </w:rPr>
        <w:t xml:space="preserve"> speaking about </w:t>
      </w:r>
      <w:r w:rsidRPr="00F556F8">
        <w:rPr>
          <w:rFonts w:ascii="Arial" w:hAnsi="Arial"/>
          <w:sz w:val="24"/>
          <w:szCs w:val="24"/>
        </w:rPr>
        <w:t>the field surrounding it as well. Ephron then sets a price for the transaction that is astronomically high,</w:t>
      </w:r>
      <w:r w:rsidRPr="00F556F8">
        <w:rPr>
          <w:rStyle w:val="FootnoteReference"/>
          <w:rFonts w:ascii="Arial" w:hAnsi="Arial" w:cs="Arial"/>
          <w:sz w:val="24"/>
          <w:szCs w:val="24"/>
        </w:rPr>
        <w:footnoteReference w:id="2"/>
      </w:r>
      <w:r w:rsidRPr="00F556F8">
        <w:rPr>
          <w:rFonts w:ascii="Arial" w:hAnsi="Arial"/>
          <w:sz w:val="24"/>
          <w:szCs w:val="24"/>
        </w:rPr>
        <w:t xml:space="preserve"> masking this unreasonable sum with faux-courteous pleasantries: “My lord, do hear me! A piece of land worth four hundred shekels of silver – what is that between you and me?” (23:15). At that point, Ephron may have expected Abraham to back down from the deal, a sensible move from a pure business perspective. Instead, Abraham accepted Ephron’s terms: “Abraham paid out to Ephron the money that he had named in the hearing of the Hittites – four hundred shekels of silver at the going merchants’ rate” (23:16).</w:t>
      </w:r>
    </w:p>
    <w:p w:rsidR="0055080E" w:rsidRPr="00F556F8" w:rsidRDefault="0055080E" w:rsidP="002714ED">
      <w:pPr>
        <w:spacing w:after="0" w:line="240" w:lineRule="auto"/>
        <w:jc w:val="both"/>
        <w:rPr>
          <w:rFonts w:ascii="Arial" w:hAnsi="Arial"/>
          <w:sz w:val="24"/>
          <w:szCs w:val="24"/>
        </w:rPr>
      </w:pPr>
    </w:p>
    <w:p w:rsidR="0055080E" w:rsidRPr="00F556F8" w:rsidRDefault="0055080E" w:rsidP="002714ED">
      <w:pPr>
        <w:spacing w:after="0" w:line="240" w:lineRule="auto"/>
        <w:jc w:val="both"/>
        <w:rPr>
          <w:rFonts w:ascii="Arial" w:hAnsi="Arial"/>
          <w:sz w:val="24"/>
          <w:szCs w:val="24"/>
        </w:rPr>
      </w:pPr>
      <w:r w:rsidRPr="00F556F8">
        <w:rPr>
          <w:rFonts w:ascii="Arial" w:hAnsi="Arial"/>
          <w:sz w:val="24"/>
          <w:szCs w:val="24"/>
        </w:rPr>
        <w:tab/>
        <w:t xml:space="preserve">The deal was done, but on a much larger scale than Abraham had ever anticipated, and with the public acknowledgment of the people: </w:t>
      </w:r>
    </w:p>
    <w:p w:rsidR="0055080E" w:rsidRPr="00F556F8" w:rsidRDefault="0055080E" w:rsidP="002714ED">
      <w:pPr>
        <w:spacing w:after="0" w:line="240" w:lineRule="auto"/>
        <w:jc w:val="both"/>
        <w:rPr>
          <w:rFonts w:ascii="Arial" w:hAnsi="Arial"/>
          <w:sz w:val="24"/>
          <w:szCs w:val="24"/>
        </w:rPr>
      </w:pPr>
    </w:p>
    <w:p w:rsidR="0055080E" w:rsidRPr="00F556F8" w:rsidRDefault="0055080E" w:rsidP="002714ED">
      <w:pPr>
        <w:spacing w:after="0" w:line="240" w:lineRule="auto"/>
        <w:ind w:left="709"/>
        <w:jc w:val="both"/>
        <w:rPr>
          <w:rFonts w:ascii="Arial" w:hAnsi="Arial"/>
          <w:sz w:val="24"/>
          <w:szCs w:val="24"/>
        </w:rPr>
      </w:pPr>
      <w:r w:rsidRPr="00F556F8">
        <w:rPr>
          <w:rFonts w:ascii="Arial" w:hAnsi="Arial"/>
          <w:sz w:val="24"/>
          <w:szCs w:val="24"/>
        </w:rPr>
        <w:t xml:space="preserve">So Ephron’s land in </w:t>
      </w:r>
      <w:r>
        <w:rPr>
          <w:rFonts w:ascii="Arial" w:hAnsi="Arial"/>
          <w:sz w:val="24"/>
          <w:szCs w:val="24"/>
        </w:rPr>
        <w:t>Machpelah</w:t>
      </w:r>
      <w:r w:rsidRPr="00F556F8">
        <w:rPr>
          <w:rFonts w:ascii="Arial" w:hAnsi="Arial"/>
          <w:sz w:val="24"/>
          <w:szCs w:val="24"/>
        </w:rPr>
        <w:t xml:space="preserve">, near Mamre – the field with its cave and all the trees anywhere within the confines of that field </w:t>
      </w:r>
      <w:r>
        <w:rPr>
          <w:rFonts w:ascii="Arial" w:hAnsi="Arial"/>
          <w:sz w:val="24"/>
          <w:szCs w:val="24"/>
        </w:rPr>
        <w:t>–</w:t>
      </w:r>
      <w:r w:rsidRPr="00F556F8">
        <w:rPr>
          <w:rFonts w:ascii="Arial" w:hAnsi="Arial"/>
          <w:sz w:val="24"/>
          <w:szCs w:val="24"/>
        </w:rPr>
        <w:t xml:space="preserve"> passed to Abraham as his possession, in the presence of the Hittites, of all who entered the gate of his town. (23:17-18)</w:t>
      </w:r>
    </w:p>
    <w:p w:rsidR="0055080E" w:rsidRPr="00F556F8" w:rsidRDefault="0055080E" w:rsidP="002714ED">
      <w:pPr>
        <w:spacing w:after="0" w:line="240" w:lineRule="auto"/>
        <w:jc w:val="both"/>
        <w:rPr>
          <w:rFonts w:ascii="Arial" w:hAnsi="Arial"/>
          <w:sz w:val="24"/>
          <w:szCs w:val="24"/>
        </w:rPr>
      </w:pPr>
    </w:p>
    <w:p w:rsidR="0055080E" w:rsidRDefault="0055080E" w:rsidP="002714ED">
      <w:pPr>
        <w:spacing w:after="0" w:line="240" w:lineRule="auto"/>
        <w:jc w:val="both"/>
        <w:rPr>
          <w:rFonts w:ascii="Arial" w:hAnsi="Arial"/>
          <w:sz w:val="24"/>
          <w:szCs w:val="24"/>
        </w:rPr>
      </w:pPr>
      <w:r w:rsidRPr="00F556F8">
        <w:rPr>
          <w:rFonts w:ascii="Arial" w:hAnsi="Arial"/>
          <w:sz w:val="24"/>
          <w:szCs w:val="24"/>
        </w:rPr>
        <w:t xml:space="preserve">Abraham finally achieved his goal: He became a legitimate landowner in the Promised Land. Then and only then was Abraham able to take the final step in cementing his ownership of the land: “And then Abraham buried his wife Sarah in the cave of the field of </w:t>
      </w:r>
      <w:r>
        <w:rPr>
          <w:rFonts w:ascii="Arial" w:hAnsi="Arial"/>
          <w:sz w:val="24"/>
          <w:szCs w:val="24"/>
        </w:rPr>
        <w:t>Machpelah</w:t>
      </w:r>
      <w:r w:rsidRPr="00F556F8">
        <w:rPr>
          <w:rFonts w:ascii="Arial" w:hAnsi="Arial"/>
          <w:sz w:val="24"/>
          <w:szCs w:val="24"/>
        </w:rPr>
        <w:t>” (23:19).</w:t>
      </w:r>
    </w:p>
    <w:p w:rsidR="0055080E" w:rsidRDefault="0055080E" w:rsidP="002714ED">
      <w:pPr>
        <w:spacing w:after="0" w:line="240" w:lineRule="auto"/>
        <w:jc w:val="both"/>
        <w:rPr>
          <w:rFonts w:ascii="Arial" w:hAnsi="Arial"/>
          <w:sz w:val="24"/>
          <w:szCs w:val="24"/>
        </w:rPr>
      </w:pPr>
    </w:p>
    <w:p w:rsidR="0055080E" w:rsidRDefault="00DF762E" w:rsidP="002714ED">
      <w:pPr>
        <w:keepNext/>
        <w:spacing w:after="0" w:line="240" w:lineRule="auto"/>
        <w:jc w:val="center"/>
      </w:pPr>
      <w:r>
        <w:rPr>
          <w:rFonts w:ascii="Arial" w:hAnsi="Arial"/>
          <w:noProof/>
          <w:sz w:val="24"/>
          <w:szCs w:val="24"/>
        </w:rPr>
        <w:lastRenderedPageBreak/>
        <w:pict>
          <v:shape id="_x0000_i1034" type="#_x0000_t75" style="width:224.25pt;height:173.25pt">
            <v:imagedata r:id="rId10" o:title="05chaye-pic2a"/>
          </v:shape>
        </w:pict>
      </w:r>
    </w:p>
    <w:p w:rsidR="0055080E" w:rsidRPr="00044D1D" w:rsidRDefault="0055080E" w:rsidP="002714ED">
      <w:pPr>
        <w:pStyle w:val="Caption"/>
        <w:jc w:val="center"/>
        <w:rPr>
          <w:rFonts w:ascii="Arial" w:hAnsi="Arial"/>
          <w:sz w:val="20"/>
          <w:szCs w:val="20"/>
        </w:rPr>
      </w:pPr>
      <w:r w:rsidRPr="00044D1D">
        <w:rPr>
          <w:rFonts w:ascii="Arial" w:hAnsi="Arial"/>
          <w:b w:val="0"/>
          <w:bCs w:val="0"/>
          <w:color w:val="auto"/>
          <w:sz w:val="20"/>
          <w:szCs w:val="20"/>
        </w:rPr>
        <w:t xml:space="preserve">“The field of Ephron in Machpelah… and all the trees anywhere within the confines of that field </w:t>
      </w:r>
      <w:r w:rsidRPr="001C034E">
        <w:rPr>
          <w:rFonts w:ascii="Arial" w:hAnsi="Arial"/>
          <w:b w:val="0"/>
          <w:bCs w:val="0"/>
          <w:color w:val="auto"/>
          <w:sz w:val="20"/>
          <w:szCs w:val="20"/>
        </w:rPr>
        <w:t>–</w:t>
      </w:r>
      <w:r w:rsidRPr="00044D1D">
        <w:rPr>
          <w:rFonts w:ascii="Arial" w:hAnsi="Arial"/>
          <w:b w:val="0"/>
          <w:bCs w:val="0"/>
          <w:color w:val="auto"/>
          <w:sz w:val="20"/>
          <w:szCs w:val="20"/>
        </w:rPr>
        <w:t xml:space="preserve"> passed to Abraham as his possession” (Genesis 23:17-18</w:t>
      </w:r>
      <w:r>
        <w:rPr>
          <w:rFonts w:ascii="Arial" w:hAnsi="Arial"/>
          <w:b w:val="0"/>
          <w:bCs w:val="0"/>
          <w:color w:val="auto"/>
          <w:sz w:val="20"/>
          <w:szCs w:val="20"/>
        </w:rPr>
        <w:t>; photo courtesy of David Wilder, Hebron</w:t>
      </w:r>
      <w:r w:rsidRPr="00044D1D">
        <w:rPr>
          <w:rFonts w:ascii="Arial" w:hAnsi="Arial"/>
          <w:b w:val="0"/>
          <w:bCs w:val="0"/>
          <w:color w:val="auto"/>
          <w:sz w:val="20"/>
          <w:szCs w:val="20"/>
        </w:rPr>
        <w:t>)</w:t>
      </w:r>
    </w:p>
    <w:p w:rsidR="0055080E" w:rsidRPr="00F556F8" w:rsidRDefault="0055080E" w:rsidP="002714ED">
      <w:pPr>
        <w:spacing w:after="0" w:line="240" w:lineRule="auto"/>
        <w:jc w:val="both"/>
        <w:rPr>
          <w:rFonts w:ascii="Arial" w:hAnsi="Arial"/>
          <w:sz w:val="24"/>
          <w:szCs w:val="24"/>
        </w:rPr>
      </w:pPr>
    </w:p>
    <w:p w:rsidR="0055080E" w:rsidRPr="00F556F8" w:rsidRDefault="0055080E" w:rsidP="002714ED">
      <w:pPr>
        <w:spacing w:after="0" w:line="240" w:lineRule="auto"/>
        <w:jc w:val="both"/>
        <w:rPr>
          <w:rFonts w:ascii="Arial" w:hAnsi="Arial"/>
          <w:b/>
          <w:bCs/>
          <w:sz w:val="24"/>
          <w:szCs w:val="24"/>
        </w:rPr>
      </w:pPr>
      <w:r w:rsidRPr="00F556F8">
        <w:rPr>
          <w:rFonts w:ascii="Arial" w:hAnsi="Arial"/>
          <w:b/>
          <w:bCs/>
          <w:sz w:val="24"/>
          <w:szCs w:val="24"/>
        </w:rPr>
        <w:t>3800 years later</w:t>
      </w:r>
    </w:p>
    <w:p w:rsidR="0055080E" w:rsidRPr="00F556F8" w:rsidRDefault="0055080E" w:rsidP="002714ED">
      <w:pPr>
        <w:spacing w:after="0" w:line="240" w:lineRule="auto"/>
        <w:jc w:val="both"/>
        <w:rPr>
          <w:rFonts w:ascii="Arial" w:hAnsi="Arial"/>
          <w:b/>
          <w:bCs/>
          <w:sz w:val="24"/>
          <w:szCs w:val="24"/>
        </w:rPr>
      </w:pPr>
    </w:p>
    <w:p w:rsidR="0055080E" w:rsidRPr="00F556F8" w:rsidRDefault="0055080E" w:rsidP="002714ED">
      <w:pPr>
        <w:spacing w:after="0" w:line="240" w:lineRule="auto"/>
        <w:jc w:val="both"/>
        <w:rPr>
          <w:rFonts w:ascii="Arial" w:hAnsi="Arial"/>
          <w:sz w:val="24"/>
          <w:szCs w:val="24"/>
        </w:rPr>
      </w:pPr>
      <w:r w:rsidRPr="00F556F8">
        <w:rPr>
          <w:rFonts w:ascii="Arial" w:hAnsi="Arial"/>
          <w:sz w:val="24"/>
          <w:szCs w:val="24"/>
        </w:rPr>
        <w:tab/>
        <w:t xml:space="preserve">In the wake of the Six Day War of 1967, we merited to return to Hebron, and with it, to the cave of </w:t>
      </w:r>
      <w:r>
        <w:rPr>
          <w:rFonts w:ascii="Arial" w:hAnsi="Arial"/>
          <w:sz w:val="24"/>
          <w:szCs w:val="24"/>
        </w:rPr>
        <w:t>Machpelah</w:t>
      </w:r>
      <w:r w:rsidRPr="00F556F8">
        <w:rPr>
          <w:rFonts w:ascii="Arial" w:hAnsi="Arial"/>
          <w:sz w:val="24"/>
          <w:szCs w:val="24"/>
        </w:rPr>
        <w:t xml:space="preserve">. Jewish families returned to Hebron as well, in a slow and politically complicated process. Every step forward in the growth of the Jewish communities in Kiryat Arba and Hebron was a result of the great dedication of the individual settlers, and in particular the women among them. </w:t>
      </w:r>
    </w:p>
    <w:p w:rsidR="0055080E" w:rsidRPr="00F556F8" w:rsidRDefault="0055080E" w:rsidP="002714ED">
      <w:pPr>
        <w:spacing w:after="0" w:line="240" w:lineRule="auto"/>
        <w:jc w:val="both"/>
        <w:rPr>
          <w:rFonts w:ascii="Arial" w:hAnsi="Arial"/>
          <w:sz w:val="24"/>
          <w:szCs w:val="24"/>
        </w:rPr>
      </w:pPr>
    </w:p>
    <w:p w:rsidR="0055080E" w:rsidRDefault="0055080E" w:rsidP="002714ED">
      <w:pPr>
        <w:spacing w:after="0" w:line="240" w:lineRule="auto"/>
        <w:jc w:val="both"/>
        <w:rPr>
          <w:rFonts w:ascii="Arial" w:hAnsi="Arial"/>
          <w:sz w:val="24"/>
          <w:szCs w:val="24"/>
        </w:rPr>
      </w:pPr>
      <w:r w:rsidRPr="00F556F8">
        <w:rPr>
          <w:rFonts w:ascii="Arial" w:hAnsi="Arial"/>
          <w:sz w:val="24"/>
          <w:szCs w:val="24"/>
        </w:rPr>
        <w:tab/>
        <w:t xml:space="preserve">One incident that truly brings to mind Abraham’s purchase of the cave of </w:t>
      </w:r>
      <w:r>
        <w:rPr>
          <w:rFonts w:ascii="Arial" w:hAnsi="Arial"/>
          <w:sz w:val="24"/>
          <w:szCs w:val="24"/>
        </w:rPr>
        <w:t>Machpelah</w:t>
      </w:r>
      <w:r w:rsidRPr="00F556F8">
        <w:rPr>
          <w:rFonts w:ascii="Arial" w:hAnsi="Arial"/>
          <w:sz w:val="24"/>
          <w:szCs w:val="24"/>
        </w:rPr>
        <w:t xml:space="preserve"> is the story of the burial of Avraham Yedidya Nachshon, the infant son of</w:t>
      </w:r>
      <w:r>
        <w:rPr>
          <w:rFonts w:ascii="Arial" w:hAnsi="Arial"/>
          <w:sz w:val="24"/>
          <w:szCs w:val="24"/>
        </w:rPr>
        <w:t xml:space="preserve"> Baruch and</w:t>
      </w:r>
      <w:r w:rsidRPr="00F556F8">
        <w:rPr>
          <w:rFonts w:ascii="Arial" w:hAnsi="Arial"/>
          <w:sz w:val="24"/>
          <w:szCs w:val="24"/>
        </w:rPr>
        <w:t xml:space="preserve"> Sarah Nachshon. Avraham Yedidya was born on March </w:t>
      </w:r>
      <w:r>
        <w:rPr>
          <w:rFonts w:ascii="Arial" w:hAnsi="Arial"/>
          <w:sz w:val="24"/>
          <w:szCs w:val="24"/>
        </w:rPr>
        <w:t>11</w:t>
      </w:r>
      <w:r w:rsidRPr="00F556F8">
        <w:rPr>
          <w:rFonts w:ascii="Arial" w:hAnsi="Arial"/>
          <w:sz w:val="24"/>
          <w:szCs w:val="24"/>
        </w:rPr>
        <w:t>, 197</w:t>
      </w:r>
      <w:r>
        <w:rPr>
          <w:rFonts w:ascii="Arial" w:hAnsi="Arial"/>
          <w:sz w:val="24"/>
          <w:szCs w:val="24"/>
        </w:rPr>
        <w:t xml:space="preserve">5 </w:t>
      </w:r>
      <w:r w:rsidRPr="00F556F8">
        <w:rPr>
          <w:rFonts w:ascii="Arial" w:hAnsi="Arial"/>
          <w:sz w:val="24"/>
          <w:szCs w:val="24"/>
        </w:rPr>
        <w:t xml:space="preserve">in a clinic in Kiryat Arba. He was the first Jewish boy to be circumcised in the cave of </w:t>
      </w:r>
      <w:r>
        <w:rPr>
          <w:rFonts w:ascii="Arial" w:hAnsi="Arial"/>
          <w:sz w:val="24"/>
          <w:szCs w:val="24"/>
        </w:rPr>
        <w:t>Machpelah</w:t>
      </w:r>
      <w:r w:rsidRPr="00F556F8">
        <w:rPr>
          <w:rFonts w:ascii="Arial" w:hAnsi="Arial"/>
          <w:sz w:val="24"/>
          <w:szCs w:val="24"/>
        </w:rPr>
        <w:t xml:space="preserve"> and was named for Abraham – beloved (</w:t>
      </w:r>
      <w:r w:rsidRPr="00F556F8">
        <w:rPr>
          <w:rFonts w:ascii="Arial" w:hAnsi="Arial"/>
          <w:i/>
          <w:iCs/>
          <w:sz w:val="24"/>
          <w:szCs w:val="24"/>
        </w:rPr>
        <w:t>yedid</w:t>
      </w:r>
      <w:r w:rsidRPr="00F556F8">
        <w:rPr>
          <w:rFonts w:ascii="Arial" w:hAnsi="Arial"/>
          <w:sz w:val="24"/>
          <w:szCs w:val="24"/>
        </w:rPr>
        <w:t xml:space="preserve">) of God. One night, when Avraham Yedidya was </w:t>
      </w:r>
      <w:r>
        <w:rPr>
          <w:rFonts w:ascii="Arial" w:hAnsi="Arial"/>
          <w:sz w:val="24"/>
          <w:szCs w:val="24"/>
        </w:rPr>
        <w:t xml:space="preserve">four </w:t>
      </w:r>
      <w:r w:rsidRPr="00F556F8">
        <w:rPr>
          <w:rFonts w:ascii="Arial" w:hAnsi="Arial"/>
          <w:sz w:val="24"/>
          <w:szCs w:val="24"/>
        </w:rPr>
        <w:t xml:space="preserve">months old, he died suddenly in his crib, without any clear medical cause. His parents decided to bury their son in the old Jewish cemetery in Hebron. When their car was blocked from entering by </w:t>
      </w:r>
      <w:r w:rsidRPr="00F556F8">
        <w:rPr>
          <w:rFonts w:ascii="Arial" w:hAnsi="Arial"/>
          <w:smallCaps/>
          <w:sz w:val="24"/>
          <w:szCs w:val="24"/>
        </w:rPr>
        <w:t xml:space="preserve">idf </w:t>
      </w:r>
      <w:r w:rsidRPr="00F556F8">
        <w:rPr>
          <w:rFonts w:ascii="Arial" w:hAnsi="Arial"/>
          <w:sz w:val="24"/>
          <w:szCs w:val="24"/>
        </w:rPr>
        <w:t>officers, Sarah took her son’s corpse, wrapped in burial shrouds, in her arms and strode toward the cemetery. Sarah’s determination paid off, and her son became the first Jew to be buried in Hebron since the Hebron Massacre of 1929.</w:t>
      </w:r>
    </w:p>
    <w:p w:rsidR="0055080E" w:rsidRDefault="0055080E" w:rsidP="002714ED">
      <w:pPr>
        <w:spacing w:after="0" w:line="240" w:lineRule="auto"/>
        <w:jc w:val="both"/>
        <w:rPr>
          <w:rFonts w:ascii="Arial" w:hAnsi="Arial"/>
          <w:sz w:val="24"/>
          <w:szCs w:val="24"/>
        </w:rPr>
      </w:pPr>
    </w:p>
    <w:p w:rsidR="0055080E" w:rsidRDefault="00DF762E" w:rsidP="002714ED">
      <w:pPr>
        <w:keepNext/>
        <w:spacing w:after="0" w:line="240" w:lineRule="auto"/>
        <w:jc w:val="center"/>
      </w:pPr>
      <w:r>
        <w:rPr>
          <w:rFonts w:ascii="Arial" w:hAnsi="Arial"/>
          <w:noProof/>
          <w:sz w:val="24"/>
          <w:szCs w:val="24"/>
        </w:rPr>
        <w:lastRenderedPageBreak/>
        <w:pict>
          <v:shape id="Picture 1" o:spid="_x0000_i1027" type="#_x0000_t75" alt="Image 3.jpg" style="width:285pt;height:365.25pt;visibility:visible">
            <v:imagedata r:id="rId11" o:title=""/>
          </v:shape>
        </w:pict>
      </w:r>
    </w:p>
    <w:p w:rsidR="0055080E" w:rsidRPr="00044D1D" w:rsidRDefault="0055080E" w:rsidP="002714ED">
      <w:pPr>
        <w:pStyle w:val="Caption"/>
        <w:jc w:val="center"/>
        <w:rPr>
          <w:rFonts w:ascii="Arial" w:hAnsi="Arial"/>
          <w:sz w:val="20"/>
          <w:szCs w:val="20"/>
        </w:rPr>
      </w:pPr>
      <w:r w:rsidRPr="001C034E">
        <w:rPr>
          <w:rFonts w:ascii="Arial" w:hAnsi="Arial"/>
          <w:b w:val="0"/>
          <w:bCs w:val="0"/>
          <w:color w:val="222222"/>
          <w:sz w:val="20"/>
          <w:szCs w:val="20"/>
        </w:rPr>
        <w:t> </w:t>
      </w:r>
      <w:r w:rsidRPr="00277F87">
        <w:rPr>
          <w:rFonts w:ascii="Arial" w:hAnsi="Arial"/>
          <w:b w:val="0"/>
          <w:bCs w:val="0"/>
          <w:color w:val="222222"/>
          <w:sz w:val="20"/>
          <w:szCs w:val="20"/>
          <w:shd w:val="clear" w:color="auto" w:fill="FFFFFF"/>
        </w:rPr>
        <w:t>Tombstone of Avraham Yedidya</w:t>
      </w:r>
      <w:r w:rsidRPr="00044D1D">
        <w:rPr>
          <w:rFonts w:ascii="Arial" w:hAnsi="Arial"/>
          <w:b w:val="0"/>
          <w:bCs w:val="0"/>
          <w:color w:val="222222"/>
          <w:sz w:val="20"/>
          <w:szCs w:val="20"/>
          <w:shd w:val="clear" w:color="auto" w:fill="FFFFFF"/>
        </w:rPr>
        <w:t xml:space="preserve"> Na</w:t>
      </w:r>
      <w:r>
        <w:rPr>
          <w:rFonts w:ascii="Arial" w:hAnsi="Arial"/>
          <w:b w:val="0"/>
          <w:bCs w:val="0"/>
          <w:color w:val="222222"/>
          <w:sz w:val="20"/>
          <w:szCs w:val="20"/>
          <w:shd w:val="clear" w:color="auto" w:fill="FFFFFF"/>
        </w:rPr>
        <w:t>c</w:t>
      </w:r>
      <w:r w:rsidRPr="00044D1D">
        <w:rPr>
          <w:rFonts w:ascii="Arial" w:hAnsi="Arial"/>
          <w:b w:val="0"/>
          <w:bCs w:val="0"/>
          <w:color w:val="222222"/>
          <w:sz w:val="20"/>
          <w:szCs w:val="20"/>
          <w:shd w:val="clear" w:color="auto" w:fill="FFFFFF"/>
        </w:rPr>
        <w:t>hshon, the first to be buried in the old Jewish cemetery of Hebron after the Six</w:t>
      </w:r>
      <w:r>
        <w:rPr>
          <w:rFonts w:ascii="Arial" w:hAnsi="Arial"/>
          <w:b w:val="0"/>
          <w:bCs w:val="0"/>
          <w:color w:val="222222"/>
          <w:sz w:val="20"/>
          <w:szCs w:val="20"/>
          <w:shd w:val="clear" w:color="auto" w:fill="FFFFFF"/>
        </w:rPr>
        <w:t>-</w:t>
      </w:r>
      <w:r w:rsidRPr="00044D1D">
        <w:rPr>
          <w:rFonts w:ascii="Arial" w:hAnsi="Arial"/>
          <w:b w:val="0"/>
          <w:bCs w:val="0"/>
          <w:color w:val="222222"/>
          <w:sz w:val="20"/>
          <w:szCs w:val="20"/>
          <w:shd w:val="clear" w:color="auto" w:fill="FFFFFF"/>
        </w:rPr>
        <w:t>Day War (</w:t>
      </w:r>
      <w:r>
        <w:rPr>
          <w:rFonts w:ascii="Arial" w:hAnsi="Arial"/>
          <w:b w:val="0"/>
          <w:bCs w:val="0"/>
          <w:color w:val="222222"/>
          <w:sz w:val="20"/>
          <w:szCs w:val="20"/>
          <w:shd w:val="clear" w:color="auto" w:fill="FFFFFF"/>
        </w:rPr>
        <w:t>Photo</w:t>
      </w:r>
      <w:r w:rsidRPr="00044D1D">
        <w:rPr>
          <w:rFonts w:ascii="Arial" w:hAnsi="Arial"/>
          <w:b w:val="0"/>
          <w:bCs w:val="0"/>
          <w:color w:val="222222"/>
          <w:sz w:val="20"/>
          <w:szCs w:val="20"/>
          <w:shd w:val="clear" w:color="auto" w:fill="FFFFFF"/>
        </w:rPr>
        <w:t xml:space="preserve"> courtesy of Noam Arnon, Hebron</w:t>
      </w:r>
      <w:r>
        <w:rPr>
          <w:rFonts w:ascii="Arial" w:hAnsi="Arial"/>
          <w:b w:val="0"/>
          <w:bCs w:val="0"/>
          <w:color w:val="222222"/>
          <w:sz w:val="20"/>
          <w:szCs w:val="20"/>
          <w:shd w:val="clear" w:color="auto" w:fill="FFFFFF"/>
        </w:rPr>
        <w:t>)</w:t>
      </w:r>
    </w:p>
    <w:p w:rsidR="0055080E" w:rsidRPr="00F556F8" w:rsidRDefault="0055080E" w:rsidP="002714ED">
      <w:pPr>
        <w:spacing w:after="0" w:line="240" w:lineRule="auto"/>
        <w:jc w:val="both"/>
        <w:rPr>
          <w:rFonts w:ascii="Arial" w:hAnsi="Arial"/>
          <w:sz w:val="24"/>
          <w:szCs w:val="24"/>
        </w:rPr>
      </w:pPr>
    </w:p>
    <w:p w:rsidR="0055080E" w:rsidRPr="00F556F8" w:rsidRDefault="0055080E" w:rsidP="002714ED">
      <w:pPr>
        <w:spacing w:after="0" w:line="240" w:lineRule="auto"/>
        <w:ind w:firstLine="720"/>
        <w:jc w:val="both"/>
        <w:rPr>
          <w:rFonts w:ascii="Arial" w:hAnsi="Arial"/>
          <w:sz w:val="24"/>
          <w:szCs w:val="24"/>
        </w:rPr>
      </w:pPr>
      <w:r w:rsidRPr="00F556F8">
        <w:rPr>
          <w:rFonts w:ascii="Arial" w:hAnsi="Arial"/>
          <w:sz w:val="24"/>
          <w:szCs w:val="24"/>
        </w:rPr>
        <w:t xml:space="preserve">This incident paved the way for a resurgence of Jewish life in Hebron. Today, despite political agreements that have placed control over most of the city in Arab hands, the heart of the city – Tel Hebron of antiquity and the Jewish Quarter of the past few centuries – is currently populated by Jews, the descendants of Abraham, Isaac and Jacob. Furthermore, Jews from Israel and from around the world regularly visit the cave of </w:t>
      </w:r>
      <w:r>
        <w:rPr>
          <w:rFonts w:ascii="Arial" w:hAnsi="Arial"/>
          <w:sz w:val="24"/>
          <w:szCs w:val="24"/>
        </w:rPr>
        <w:t>Machpelah</w:t>
      </w:r>
      <w:r w:rsidRPr="00F556F8">
        <w:rPr>
          <w:rFonts w:ascii="Arial" w:hAnsi="Arial"/>
          <w:sz w:val="24"/>
          <w:szCs w:val="24"/>
        </w:rPr>
        <w:t>, something that was not always possible, even in recent memory.</w:t>
      </w:r>
    </w:p>
    <w:p w:rsidR="0055080E" w:rsidRPr="00F556F8" w:rsidRDefault="0055080E" w:rsidP="002714ED">
      <w:pPr>
        <w:spacing w:after="0" w:line="240" w:lineRule="auto"/>
        <w:jc w:val="both"/>
        <w:rPr>
          <w:rFonts w:ascii="Arial" w:hAnsi="Arial"/>
          <w:sz w:val="24"/>
          <w:szCs w:val="24"/>
        </w:rPr>
      </w:pPr>
    </w:p>
    <w:p w:rsidR="0055080E" w:rsidRPr="00F556F8" w:rsidRDefault="0055080E" w:rsidP="002714ED">
      <w:pPr>
        <w:spacing w:after="0" w:line="240" w:lineRule="auto"/>
        <w:jc w:val="both"/>
        <w:rPr>
          <w:rFonts w:ascii="Arial" w:hAnsi="Arial"/>
          <w:sz w:val="24"/>
          <w:szCs w:val="24"/>
        </w:rPr>
      </w:pPr>
      <w:r w:rsidRPr="00F556F8">
        <w:rPr>
          <w:rFonts w:ascii="Arial" w:hAnsi="Arial"/>
          <w:sz w:val="24"/>
          <w:szCs w:val="24"/>
        </w:rPr>
        <w:tab/>
        <w:t xml:space="preserve">The cave of </w:t>
      </w:r>
      <w:r>
        <w:rPr>
          <w:rFonts w:ascii="Arial" w:hAnsi="Arial"/>
          <w:sz w:val="24"/>
          <w:szCs w:val="24"/>
        </w:rPr>
        <w:t>Machpelah</w:t>
      </w:r>
      <w:r w:rsidRPr="00F556F8">
        <w:rPr>
          <w:rFonts w:ascii="Arial" w:hAnsi="Arial"/>
          <w:sz w:val="24"/>
          <w:szCs w:val="24"/>
        </w:rPr>
        <w:t xml:space="preserve"> is not the only site in Hebron that is bustling with Jewish life at all hours of the day; the </w:t>
      </w:r>
      <w:r w:rsidRPr="00F556F8">
        <w:rPr>
          <w:rFonts w:ascii="Arial" w:hAnsi="Arial"/>
          <w:i/>
          <w:iCs/>
          <w:sz w:val="24"/>
          <w:szCs w:val="24"/>
        </w:rPr>
        <w:t>field</w:t>
      </w:r>
      <w:r w:rsidRPr="00F556F8">
        <w:rPr>
          <w:rFonts w:ascii="Arial" w:hAnsi="Arial"/>
          <w:sz w:val="24"/>
          <w:szCs w:val="24"/>
        </w:rPr>
        <w:t xml:space="preserve"> of </w:t>
      </w:r>
      <w:r>
        <w:rPr>
          <w:rFonts w:ascii="Arial" w:hAnsi="Arial"/>
          <w:sz w:val="24"/>
          <w:szCs w:val="24"/>
        </w:rPr>
        <w:t>Machpelah</w:t>
      </w:r>
      <w:r w:rsidRPr="00F556F8">
        <w:rPr>
          <w:rFonts w:ascii="Arial" w:hAnsi="Arial"/>
          <w:sz w:val="24"/>
          <w:szCs w:val="24"/>
        </w:rPr>
        <w:t xml:space="preserve"> fits this description as well. Today, the field of </w:t>
      </w:r>
      <w:r>
        <w:rPr>
          <w:rFonts w:ascii="Arial" w:hAnsi="Arial"/>
          <w:sz w:val="24"/>
          <w:szCs w:val="24"/>
        </w:rPr>
        <w:t>Machpelah</w:t>
      </w:r>
      <w:r w:rsidRPr="00F556F8">
        <w:rPr>
          <w:rFonts w:ascii="Arial" w:hAnsi="Arial"/>
          <w:sz w:val="24"/>
          <w:szCs w:val="24"/>
        </w:rPr>
        <w:t xml:space="preserve"> consists of a large, landscaped area to the </w:t>
      </w:r>
      <w:r>
        <w:rPr>
          <w:rFonts w:ascii="Arial" w:hAnsi="Arial"/>
          <w:sz w:val="24"/>
          <w:szCs w:val="24"/>
        </w:rPr>
        <w:t xml:space="preserve">west, </w:t>
      </w:r>
      <w:r w:rsidRPr="00F556F8">
        <w:rPr>
          <w:rFonts w:ascii="Arial" w:hAnsi="Arial"/>
          <w:sz w:val="24"/>
          <w:szCs w:val="24"/>
        </w:rPr>
        <w:t>south</w:t>
      </w:r>
      <w:r>
        <w:rPr>
          <w:rFonts w:ascii="Arial" w:hAnsi="Arial"/>
          <w:sz w:val="24"/>
          <w:szCs w:val="24"/>
        </w:rPr>
        <w:t xml:space="preserve"> and east</w:t>
      </w:r>
      <w:r w:rsidRPr="00F556F8">
        <w:rPr>
          <w:rFonts w:ascii="Arial" w:hAnsi="Arial"/>
          <w:sz w:val="24"/>
          <w:szCs w:val="24"/>
        </w:rPr>
        <w:t xml:space="preserve"> of the magnificent Second Temple-era structure built directly atop the cave. At the southeast corner of that structure,</w:t>
      </w:r>
      <w:r w:rsidRPr="00F556F8">
        <w:rPr>
          <w:rStyle w:val="FootnoteReference"/>
          <w:rFonts w:ascii="Arial" w:hAnsi="Arial" w:cs="Arial"/>
          <w:sz w:val="24"/>
          <w:szCs w:val="24"/>
        </w:rPr>
        <w:footnoteReference w:id="3"/>
      </w:r>
      <w:r w:rsidRPr="00F556F8">
        <w:rPr>
          <w:rFonts w:ascii="Arial" w:hAnsi="Arial"/>
          <w:sz w:val="24"/>
          <w:szCs w:val="24"/>
        </w:rPr>
        <w:t xml:space="preserve"> Jews would pray and light candles opposite a small opening that led to an underground system of passages. These passages, in turn, led to the area adjacent to the actual tombs of the patriarchs. Jewish weddings and other celebrations are occasionally held in the field of </w:t>
      </w:r>
      <w:r>
        <w:rPr>
          <w:rFonts w:ascii="Arial" w:hAnsi="Arial"/>
          <w:sz w:val="24"/>
          <w:szCs w:val="24"/>
        </w:rPr>
        <w:t>Machpelah</w:t>
      </w:r>
      <w:r w:rsidRPr="00F556F8">
        <w:rPr>
          <w:rFonts w:ascii="Arial" w:hAnsi="Arial"/>
          <w:sz w:val="24"/>
          <w:szCs w:val="24"/>
        </w:rPr>
        <w:t xml:space="preserve">, and an enormous </w:t>
      </w:r>
      <w:r w:rsidRPr="00F556F8">
        <w:rPr>
          <w:rFonts w:ascii="Arial" w:hAnsi="Arial"/>
          <w:i/>
          <w:iCs/>
          <w:sz w:val="24"/>
          <w:szCs w:val="24"/>
        </w:rPr>
        <w:t>sukka</w:t>
      </w:r>
      <w:r w:rsidRPr="00F556F8">
        <w:rPr>
          <w:rFonts w:ascii="Arial" w:hAnsi="Arial"/>
          <w:sz w:val="24"/>
          <w:szCs w:val="24"/>
        </w:rPr>
        <w:t xml:space="preserve"> is erected there every year for the festival of Sukkot. On all </w:t>
      </w:r>
      <w:r w:rsidRPr="00F556F8">
        <w:rPr>
          <w:rFonts w:ascii="Arial" w:hAnsi="Arial"/>
          <w:sz w:val="24"/>
          <w:szCs w:val="24"/>
        </w:rPr>
        <w:lastRenderedPageBreak/>
        <w:t xml:space="preserve">the festivals, and on </w:t>
      </w:r>
      <w:r w:rsidRPr="00F556F8">
        <w:rPr>
          <w:rFonts w:ascii="Arial" w:hAnsi="Arial"/>
          <w:i/>
          <w:iCs/>
          <w:sz w:val="24"/>
          <w:szCs w:val="24"/>
        </w:rPr>
        <w:t>Shabbat Chayei Sara</w:t>
      </w:r>
      <w:r w:rsidRPr="00F556F8">
        <w:rPr>
          <w:rFonts w:ascii="Arial" w:hAnsi="Arial"/>
          <w:sz w:val="24"/>
          <w:szCs w:val="24"/>
        </w:rPr>
        <w:t xml:space="preserve"> as well, thousands of </w:t>
      </w:r>
      <w:r>
        <w:rPr>
          <w:rFonts w:ascii="Arial" w:hAnsi="Arial"/>
          <w:sz w:val="24"/>
          <w:szCs w:val="24"/>
        </w:rPr>
        <w:t>the descendants of Abraham, Isaac and Jacob</w:t>
      </w:r>
      <w:r w:rsidRPr="00F556F8">
        <w:rPr>
          <w:rFonts w:ascii="Arial" w:hAnsi="Arial"/>
          <w:sz w:val="24"/>
          <w:szCs w:val="24"/>
        </w:rPr>
        <w:t xml:space="preserve"> converge on the cave of </w:t>
      </w:r>
      <w:r>
        <w:rPr>
          <w:rFonts w:ascii="Arial" w:hAnsi="Arial"/>
          <w:sz w:val="24"/>
          <w:szCs w:val="24"/>
        </w:rPr>
        <w:t>Machpelah</w:t>
      </w:r>
      <w:r w:rsidRPr="00F556F8">
        <w:rPr>
          <w:rFonts w:ascii="Arial" w:hAnsi="Arial"/>
          <w:sz w:val="24"/>
          <w:szCs w:val="24"/>
        </w:rPr>
        <w:t xml:space="preserve"> to celebrate together</w:t>
      </w:r>
      <w:r>
        <w:rPr>
          <w:rFonts w:ascii="Arial" w:hAnsi="Arial"/>
          <w:sz w:val="24"/>
          <w:szCs w:val="24"/>
        </w:rPr>
        <w:t xml:space="preserve"> at the very site where their ancestors rest. </w:t>
      </w:r>
      <w:r w:rsidRPr="00F556F8">
        <w:rPr>
          <w:rFonts w:ascii="Arial" w:hAnsi="Arial"/>
          <w:sz w:val="24"/>
          <w:szCs w:val="24"/>
        </w:rPr>
        <w:t xml:space="preserve">On those occasions, the field of </w:t>
      </w:r>
      <w:r>
        <w:rPr>
          <w:rFonts w:ascii="Arial" w:hAnsi="Arial"/>
          <w:sz w:val="24"/>
          <w:szCs w:val="24"/>
        </w:rPr>
        <w:t>Machpelah</w:t>
      </w:r>
      <w:r w:rsidRPr="00F556F8">
        <w:rPr>
          <w:rFonts w:ascii="Arial" w:hAnsi="Arial"/>
          <w:sz w:val="24"/>
          <w:szCs w:val="24"/>
        </w:rPr>
        <w:t xml:space="preserve"> brims with prayer and joyous dancing.</w:t>
      </w:r>
    </w:p>
    <w:p w:rsidR="0055080E" w:rsidRPr="00F556F8" w:rsidRDefault="0055080E" w:rsidP="002714ED">
      <w:pPr>
        <w:spacing w:after="0" w:line="240" w:lineRule="auto"/>
        <w:jc w:val="both"/>
        <w:rPr>
          <w:rFonts w:ascii="Arial" w:hAnsi="Arial"/>
          <w:sz w:val="24"/>
          <w:szCs w:val="24"/>
        </w:rPr>
      </w:pPr>
    </w:p>
    <w:p w:rsidR="0055080E" w:rsidRPr="00F556F8" w:rsidRDefault="0055080E" w:rsidP="002714ED">
      <w:pPr>
        <w:spacing w:after="0" w:line="240" w:lineRule="auto"/>
        <w:jc w:val="both"/>
        <w:rPr>
          <w:rFonts w:ascii="Arial" w:hAnsi="Arial"/>
          <w:sz w:val="24"/>
          <w:szCs w:val="24"/>
        </w:rPr>
      </w:pPr>
      <w:r w:rsidRPr="00F556F8">
        <w:rPr>
          <w:rFonts w:ascii="Arial" w:hAnsi="Arial"/>
          <w:sz w:val="24"/>
          <w:szCs w:val="24"/>
        </w:rPr>
        <w:tab/>
        <w:t xml:space="preserve">The freedom to visit the cave of </w:t>
      </w:r>
      <w:r>
        <w:rPr>
          <w:rFonts w:ascii="Arial" w:hAnsi="Arial"/>
          <w:sz w:val="24"/>
          <w:szCs w:val="24"/>
        </w:rPr>
        <w:t>Machpelah</w:t>
      </w:r>
      <w:r w:rsidRPr="00F556F8">
        <w:rPr>
          <w:rFonts w:ascii="Arial" w:hAnsi="Arial"/>
          <w:sz w:val="24"/>
          <w:szCs w:val="24"/>
        </w:rPr>
        <w:t xml:space="preserve"> that we enjoy today should not be taken for granted. Years ago, the area surrounding the cave was a crowded Arab neighborhood known as </w:t>
      </w:r>
      <w:r w:rsidRPr="001C034E">
        <w:rPr>
          <w:rFonts w:ascii="Arial Unicode MS" w:eastAsia="Arial Unicode MS" w:hAnsi="Arial Unicode MS" w:cs="Arial Unicode MS" w:hint="eastAsia"/>
          <w:sz w:val="24"/>
          <w:szCs w:val="24"/>
        </w:rPr>
        <w:t>Ḥ</w:t>
      </w:r>
      <w:r>
        <w:rPr>
          <w:rFonts w:ascii="Arial Unicode MS" w:eastAsia="Arial Unicode MS" w:hAnsi="Arial Unicode MS" w:cs="Arial Unicode MS" w:hint="eastAsia"/>
          <w:sz w:val="24"/>
          <w:szCs w:val="24"/>
        </w:rPr>
        <w:t>ā</w:t>
      </w:r>
      <w:r>
        <w:rPr>
          <w:rFonts w:ascii="Arial" w:hAnsi="Arial"/>
          <w:sz w:val="24"/>
          <w:szCs w:val="24"/>
        </w:rPr>
        <w:t xml:space="preserve">rat </w:t>
      </w:r>
      <w:r w:rsidRPr="00F556F8">
        <w:rPr>
          <w:rFonts w:ascii="Arial" w:hAnsi="Arial"/>
          <w:sz w:val="24"/>
          <w:szCs w:val="24"/>
        </w:rPr>
        <w:t>al-Akrad (the Kurdish Quarter), and contained a “</w:t>
      </w:r>
      <w:r w:rsidRPr="00BA2A7F">
        <w:rPr>
          <w:rFonts w:ascii="Arial" w:hAnsi="Arial"/>
          <w:sz w:val="24"/>
          <w:szCs w:val="24"/>
        </w:rPr>
        <w:t>qal</w:t>
      </w:r>
      <w:r w:rsidRPr="00044D1D">
        <w:rPr>
          <w:rFonts w:ascii="Arial" w:hAnsi="Arial"/>
          <w:sz w:val="24"/>
          <w:szCs w:val="24"/>
          <w:vertAlign w:val="superscript"/>
        </w:rPr>
        <w:t>c</w:t>
      </w:r>
      <w:r w:rsidRPr="00BA2A7F">
        <w:rPr>
          <w:rFonts w:ascii="Arial" w:hAnsi="Arial"/>
          <w:sz w:val="24"/>
          <w:szCs w:val="24"/>
        </w:rPr>
        <w:t>a</w:t>
      </w:r>
      <w:r w:rsidRPr="00F556F8">
        <w:rPr>
          <w:rFonts w:ascii="Arial" w:hAnsi="Arial"/>
          <w:sz w:val="24"/>
          <w:szCs w:val="24"/>
        </w:rPr>
        <w:t xml:space="preserve">” (a large structure, partially in ruins, understood to be a kind of citadel; it was used for military purposes during the Ottoman Period), a small pool used for water storage (really an ancient cave that had been plastered over and converted to a pool) and residences for members of the Muslim waqf. Attached to the southern corner of the area was the stairway that later became known for its “seventh step,” the closest that Jews were allowed to approach the cave. </w:t>
      </w:r>
    </w:p>
    <w:p w:rsidR="0055080E" w:rsidRPr="00F556F8" w:rsidRDefault="0055080E" w:rsidP="002714ED">
      <w:pPr>
        <w:spacing w:after="0" w:line="240" w:lineRule="auto"/>
        <w:ind w:firstLine="720"/>
        <w:jc w:val="both"/>
        <w:rPr>
          <w:rFonts w:ascii="Arial" w:hAnsi="Arial"/>
          <w:sz w:val="24"/>
          <w:szCs w:val="24"/>
        </w:rPr>
      </w:pPr>
    </w:p>
    <w:p w:rsidR="0055080E" w:rsidRPr="00F556F8" w:rsidRDefault="0055080E" w:rsidP="002714ED">
      <w:pPr>
        <w:spacing w:after="0" w:line="240" w:lineRule="auto"/>
        <w:ind w:firstLine="720"/>
        <w:jc w:val="both"/>
        <w:rPr>
          <w:rFonts w:ascii="Arial" w:hAnsi="Arial"/>
          <w:sz w:val="24"/>
          <w:szCs w:val="24"/>
        </w:rPr>
      </w:pPr>
      <w:r w:rsidRPr="00F556F8">
        <w:rPr>
          <w:rFonts w:ascii="Arial" w:hAnsi="Arial"/>
          <w:sz w:val="24"/>
          <w:szCs w:val="24"/>
        </w:rPr>
        <w:t>In Jerusalem, where a similar situation arose following the Six</w:t>
      </w:r>
      <w:r>
        <w:rPr>
          <w:rFonts w:ascii="Arial" w:hAnsi="Arial"/>
          <w:sz w:val="24"/>
          <w:szCs w:val="24"/>
        </w:rPr>
        <w:t>-</w:t>
      </w:r>
      <w:r w:rsidRPr="00F556F8">
        <w:rPr>
          <w:rFonts w:ascii="Arial" w:hAnsi="Arial"/>
          <w:sz w:val="24"/>
          <w:szCs w:val="24"/>
        </w:rPr>
        <w:t xml:space="preserve">Day War with regard to the area surrounding the Western Wall, the Israeli government had the </w:t>
      </w:r>
      <w:r>
        <w:rPr>
          <w:rFonts w:ascii="Arial" w:hAnsi="Arial"/>
          <w:sz w:val="24"/>
          <w:szCs w:val="24"/>
        </w:rPr>
        <w:t>fortitude</w:t>
      </w:r>
      <w:r w:rsidRPr="00F556F8">
        <w:rPr>
          <w:rFonts w:ascii="Arial" w:hAnsi="Arial"/>
          <w:sz w:val="24"/>
          <w:szCs w:val="24"/>
        </w:rPr>
        <w:t xml:space="preserve"> to convert the crowded Moroccan Quarter into what we know today as the Western Wall Plaza. It is doubtful that Israel would have been capable of implementing a similar solution in Hebron – but such an operation was never necessary. King Hussein of Jordan, in an attempt to promote the cave of </w:t>
      </w:r>
      <w:r>
        <w:rPr>
          <w:rFonts w:ascii="Arial" w:hAnsi="Arial"/>
          <w:sz w:val="24"/>
          <w:szCs w:val="24"/>
        </w:rPr>
        <w:t>Machpelah</w:t>
      </w:r>
      <w:r w:rsidRPr="00F556F8">
        <w:rPr>
          <w:rFonts w:ascii="Arial" w:hAnsi="Arial"/>
          <w:sz w:val="24"/>
          <w:szCs w:val="24"/>
        </w:rPr>
        <w:t xml:space="preserve"> as a tourist site, cleared out the area on his own in the early 1960s, evicting its residents and bulldozing their homes.</w:t>
      </w:r>
      <w:r w:rsidRPr="00F556F8">
        <w:rPr>
          <w:rStyle w:val="FootnoteReference"/>
          <w:rFonts w:ascii="Arial" w:hAnsi="Arial" w:cs="Arial"/>
          <w:sz w:val="24"/>
          <w:szCs w:val="24"/>
        </w:rPr>
        <w:footnoteReference w:id="4"/>
      </w:r>
      <w:r w:rsidRPr="00F556F8">
        <w:rPr>
          <w:rFonts w:ascii="Arial" w:hAnsi="Arial"/>
          <w:sz w:val="24"/>
          <w:szCs w:val="24"/>
        </w:rPr>
        <w:t xml:space="preserve"> Little did he know that his actions made it much simpler for </w:t>
      </w:r>
      <w:r>
        <w:rPr>
          <w:rFonts w:ascii="Arial" w:hAnsi="Arial"/>
          <w:sz w:val="24"/>
          <w:szCs w:val="24"/>
        </w:rPr>
        <w:t>Israel</w:t>
      </w:r>
      <w:r w:rsidRPr="00F556F8">
        <w:rPr>
          <w:rFonts w:ascii="Arial" w:hAnsi="Arial"/>
          <w:sz w:val="24"/>
          <w:szCs w:val="24"/>
        </w:rPr>
        <w:t xml:space="preserve"> to access the field of </w:t>
      </w:r>
      <w:r>
        <w:rPr>
          <w:rFonts w:ascii="Arial" w:hAnsi="Arial"/>
          <w:sz w:val="24"/>
          <w:szCs w:val="24"/>
        </w:rPr>
        <w:t>Machpelah</w:t>
      </w:r>
      <w:r w:rsidRPr="00F556F8">
        <w:rPr>
          <w:rFonts w:ascii="Arial" w:hAnsi="Arial"/>
          <w:sz w:val="24"/>
          <w:szCs w:val="24"/>
        </w:rPr>
        <w:t xml:space="preserve"> following </w:t>
      </w:r>
      <w:r>
        <w:rPr>
          <w:rFonts w:ascii="Arial" w:hAnsi="Arial"/>
          <w:sz w:val="24"/>
          <w:szCs w:val="24"/>
        </w:rPr>
        <w:t>its</w:t>
      </w:r>
      <w:r w:rsidRPr="00F556F8">
        <w:rPr>
          <w:rFonts w:ascii="Arial" w:hAnsi="Arial"/>
          <w:sz w:val="24"/>
          <w:szCs w:val="24"/>
        </w:rPr>
        <w:t xml:space="preserve"> return to the city in 1967. Some say that Hussein razed the area in the context of infighting with radical Muslim groups, calling to mind the Talmud’s assertion that “Ammon and Moab became purified through Sihon” (</w:t>
      </w:r>
      <w:r w:rsidRPr="00F556F8">
        <w:rPr>
          <w:rFonts w:ascii="Arial" w:hAnsi="Arial"/>
          <w:i/>
          <w:iCs/>
          <w:sz w:val="24"/>
          <w:szCs w:val="24"/>
        </w:rPr>
        <w:t>Gittin</w:t>
      </w:r>
      <w:r w:rsidRPr="00F556F8">
        <w:rPr>
          <w:rFonts w:ascii="Arial" w:hAnsi="Arial"/>
          <w:sz w:val="24"/>
          <w:szCs w:val="24"/>
        </w:rPr>
        <w:t xml:space="preserve"> 38a) – the occupation of Ammon and Moab by the Amorite king Sihon was what enabled the Israelites to capture their land, as the Torah (Deuteronomy 2:9, 19) forbids direct conflict with Ammon and Moab. Similarly here, one could say that the field of </w:t>
      </w:r>
      <w:r>
        <w:rPr>
          <w:rFonts w:ascii="Arial" w:hAnsi="Arial"/>
          <w:sz w:val="24"/>
          <w:szCs w:val="24"/>
        </w:rPr>
        <w:t>Machpelah</w:t>
      </w:r>
      <w:r w:rsidRPr="00F556F8">
        <w:rPr>
          <w:rFonts w:ascii="Arial" w:hAnsi="Arial"/>
          <w:sz w:val="24"/>
          <w:szCs w:val="24"/>
        </w:rPr>
        <w:t xml:space="preserve"> was “purified through Hussein.”</w:t>
      </w:r>
    </w:p>
    <w:p w:rsidR="0055080E" w:rsidRPr="00F556F8" w:rsidRDefault="0055080E" w:rsidP="002714ED">
      <w:pPr>
        <w:spacing w:after="0" w:line="240" w:lineRule="auto"/>
        <w:ind w:firstLine="720"/>
        <w:jc w:val="both"/>
        <w:rPr>
          <w:rFonts w:ascii="Arial" w:hAnsi="Arial"/>
          <w:sz w:val="24"/>
          <w:szCs w:val="24"/>
        </w:rPr>
      </w:pPr>
    </w:p>
    <w:p w:rsidR="0055080E" w:rsidRPr="00F556F8" w:rsidRDefault="0055080E" w:rsidP="002714ED">
      <w:pPr>
        <w:spacing w:after="0" w:line="240" w:lineRule="auto"/>
        <w:ind w:firstLine="720"/>
        <w:jc w:val="both"/>
        <w:rPr>
          <w:rFonts w:ascii="Arial" w:hAnsi="Arial"/>
          <w:sz w:val="24"/>
          <w:szCs w:val="24"/>
        </w:rPr>
      </w:pPr>
      <w:r w:rsidRPr="00F556F8">
        <w:rPr>
          <w:rFonts w:ascii="Arial" w:hAnsi="Arial"/>
          <w:sz w:val="24"/>
          <w:szCs w:val="24"/>
        </w:rPr>
        <w:t xml:space="preserve">But the person who deserves the most credit for reinforcing the ability of Jewish people to access the field and cave of </w:t>
      </w:r>
      <w:r>
        <w:rPr>
          <w:rFonts w:ascii="Arial" w:hAnsi="Arial"/>
          <w:sz w:val="24"/>
          <w:szCs w:val="24"/>
        </w:rPr>
        <w:t>Machpelah</w:t>
      </w:r>
      <w:r w:rsidRPr="00F556F8">
        <w:rPr>
          <w:rFonts w:ascii="Arial" w:hAnsi="Arial"/>
          <w:sz w:val="24"/>
          <w:szCs w:val="24"/>
        </w:rPr>
        <w:t xml:space="preserve"> is Re</w:t>
      </w:r>
      <w:r>
        <w:rPr>
          <w:rFonts w:ascii="Arial" w:hAnsi="Arial"/>
          <w:sz w:val="24"/>
          <w:szCs w:val="24"/>
        </w:rPr>
        <w:t>c</w:t>
      </w:r>
      <w:r w:rsidRPr="00F556F8">
        <w:rPr>
          <w:rFonts w:ascii="Arial" w:hAnsi="Arial"/>
          <w:sz w:val="24"/>
          <w:szCs w:val="24"/>
        </w:rPr>
        <w:t xml:space="preserve">havam “Gandhi” Ze’evi, the legendary general and politician who was assassinated </w:t>
      </w:r>
      <w:r>
        <w:rPr>
          <w:rFonts w:ascii="Arial" w:hAnsi="Arial"/>
          <w:sz w:val="24"/>
          <w:szCs w:val="24"/>
        </w:rPr>
        <w:t xml:space="preserve"> by an Arab terrorist </w:t>
      </w:r>
      <w:r w:rsidRPr="00F556F8">
        <w:rPr>
          <w:rFonts w:ascii="Arial" w:hAnsi="Arial"/>
          <w:sz w:val="24"/>
          <w:szCs w:val="24"/>
        </w:rPr>
        <w:t>in 2001. Ze’evi recounted that once, when he was a small child in the early 1930s, his father took him to visit Hebron. The senior Ze’evi climbed the steps, going as far as the permissible seventh step. Young Re</w:t>
      </w:r>
      <w:r>
        <w:rPr>
          <w:rFonts w:ascii="Arial" w:hAnsi="Arial"/>
          <w:sz w:val="24"/>
          <w:szCs w:val="24"/>
        </w:rPr>
        <w:t>c</w:t>
      </w:r>
      <w:r w:rsidRPr="00F556F8">
        <w:rPr>
          <w:rFonts w:ascii="Arial" w:hAnsi="Arial"/>
          <w:sz w:val="24"/>
          <w:szCs w:val="24"/>
        </w:rPr>
        <w:t>havam decided to try to continue to the eighth step. Just as his foot reached the forbidden eighth step, an Arab guard jumped out at him and kicked him all the way down to the bottom of the stairway. Re</w:t>
      </w:r>
      <w:r>
        <w:rPr>
          <w:rFonts w:ascii="Arial" w:hAnsi="Arial"/>
          <w:sz w:val="24"/>
          <w:szCs w:val="24"/>
        </w:rPr>
        <w:t>c</w:t>
      </w:r>
      <w:r w:rsidRPr="00F556F8">
        <w:rPr>
          <w:rFonts w:ascii="Arial" w:hAnsi="Arial"/>
          <w:sz w:val="24"/>
          <w:szCs w:val="24"/>
        </w:rPr>
        <w:t xml:space="preserve">havam swore never to forget this incident, resolving to someday destroy that stairway and rid the site of its Arab guards. Years later, Ze’evi made good on his vow. Following the Six Day War, Ze’evi was appointed head of the IDF’s Central </w:t>
      </w:r>
      <w:r w:rsidRPr="00F556F8">
        <w:rPr>
          <w:rFonts w:ascii="Arial" w:hAnsi="Arial"/>
          <w:sz w:val="24"/>
          <w:szCs w:val="24"/>
        </w:rPr>
        <w:lastRenderedPageBreak/>
        <w:t>Command, and one of his first directives was the removal of that degrading stairway.</w:t>
      </w:r>
    </w:p>
    <w:p w:rsidR="0055080E" w:rsidRPr="00F556F8" w:rsidRDefault="0055080E" w:rsidP="002714ED">
      <w:pPr>
        <w:spacing w:after="0" w:line="240" w:lineRule="auto"/>
        <w:ind w:firstLine="720"/>
        <w:jc w:val="both"/>
        <w:rPr>
          <w:rFonts w:ascii="Arial" w:hAnsi="Arial"/>
          <w:sz w:val="24"/>
          <w:szCs w:val="24"/>
        </w:rPr>
      </w:pPr>
    </w:p>
    <w:p w:rsidR="0055080E" w:rsidRDefault="0055080E" w:rsidP="002714ED">
      <w:pPr>
        <w:spacing w:after="0" w:line="240" w:lineRule="auto"/>
        <w:ind w:firstLine="720"/>
        <w:jc w:val="both"/>
        <w:rPr>
          <w:rFonts w:ascii="Arial" w:hAnsi="Arial"/>
          <w:sz w:val="24"/>
          <w:szCs w:val="24"/>
        </w:rPr>
      </w:pPr>
      <w:r w:rsidRPr="00F556F8">
        <w:rPr>
          <w:rFonts w:ascii="Arial" w:hAnsi="Arial"/>
          <w:sz w:val="24"/>
          <w:szCs w:val="24"/>
        </w:rPr>
        <w:t xml:space="preserve">The daily presence of crowds of Jews at the field and cave of </w:t>
      </w:r>
      <w:r>
        <w:rPr>
          <w:rFonts w:ascii="Arial" w:hAnsi="Arial"/>
          <w:sz w:val="24"/>
          <w:szCs w:val="24"/>
        </w:rPr>
        <w:t>Machpelah</w:t>
      </w:r>
      <w:r w:rsidRPr="00F556F8">
        <w:rPr>
          <w:rFonts w:ascii="Arial" w:hAnsi="Arial"/>
          <w:sz w:val="24"/>
          <w:szCs w:val="24"/>
        </w:rPr>
        <w:t xml:space="preserve"> is what truly connects us to our roots. On a personal level, I feel a unique happiness when I visit the site and see trees growing in the area surrounding the cave. I like to think that, in a way, these are the very same trees that Abraham might have gazed upon when he purchased his land from Ephron the Hittite: “And all the trees anywhere within the confines of that field </w:t>
      </w:r>
      <w:r>
        <w:rPr>
          <w:rFonts w:ascii="Arial" w:hAnsi="Arial"/>
          <w:sz w:val="24"/>
          <w:szCs w:val="24"/>
        </w:rPr>
        <w:t>–</w:t>
      </w:r>
      <w:r w:rsidRPr="00F556F8">
        <w:rPr>
          <w:rFonts w:ascii="Arial" w:hAnsi="Arial"/>
          <w:sz w:val="24"/>
          <w:szCs w:val="24"/>
        </w:rPr>
        <w:t xml:space="preserve"> passed to Abraham as his possession” (23:17-18).</w:t>
      </w:r>
      <w:r w:rsidRPr="00F556F8">
        <w:rPr>
          <w:rStyle w:val="FootnoteReference"/>
          <w:rFonts w:ascii="Arial" w:hAnsi="Arial" w:cs="Arial"/>
          <w:sz w:val="24"/>
          <w:szCs w:val="24"/>
        </w:rPr>
        <w:footnoteReference w:id="5"/>
      </w:r>
    </w:p>
    <w:p w:rsidR="0055080E" w:rsidRDefault="0055080E" w:rsidP="002714ED">
      <w:pPr>
        <w:spacing w:after="0" w:line="240" w:lineRule="auto"/>
        <w:jc w:val="both"/>
        <w:rPr>
          <w:rFonts w:ascii="Arial" w:hAnsi="Arial"/>
          <w:sz w:val="24"/>
          <w:szCs w:val="24"/>
        </w:rPr>
      </w:pPr>
    </w:p>
    <w:p w:rsidR="0055080E" w:rsidRDefault="00DF762E" w:rsidP="002714ED">
      <w:pPr>
        <w:keepNext/>
        <w:spacing w:after="0" w:line="240" w:lineRule="auto"/>
        <w:jc w:val="center"/>
      </w:pPr>
      <w:r>
        <w:rPr>
          <w:rFonts w:ascii="Arial" w:hAnsi="Arial"/>
          <w:noProof/>
          <w:sz w:val="24"/>
          <w:szCs w:val="24"/>
        </w:rPr>
        <w:pict>
          <v:shape id="_x0000_i1040" type="#_x0000_t75" style="width:193.5pt;height:230.25pt">
            <v:imagedata r:id="rId12" o:title="05chaye-pic4a"/>
          </v:shape>
        </w:pict>
      </w:r>
    </w:p>
    <w:p w:rsidR="0055080E" w:rsidRPr="00044D1D" w:rsidRDefault="0055080E" w:rsidP="002714ED">
      <w:pPr>
        <w:pStyle w:val="Caption"/>
        <w:jc w:val="center"/>
        <w:rPr>
          <w:rFonts w:ascii="Arial" w:hAnsi="Arial"/>
          <w:sz w:val="20"/>
          <w:szCs w:val="20"/>
        </w:rPr>
      </w:pPr>
      <w:r w:rsidRPr="00044D1D">
        <w:rPr>
          <w:rFonts w:ascii="Arial" w:hAnsi="Arial"/>
          <w:b w:val="0"/>
          <w:bCs w:val="0"/>
          <w:color w:val="auto"/>
          <w:sz w:val="20"/>
          <w:szCs w:val="20"/>
        </w:rPr>
        <w:t xml:space="preserve">The Cave of Machpelah and its surroundings (H. B. Tristam, </w:t>
      </w:r>
      <w:r w:rsidRPr="00044D1D">
        <w:rPr>
          <w:rFonts w:ascii="Arial" w:hAnsi="Arial"/>
          <w:b w:val="0"/>
          <w:bCs w:val="0"/>
          <w:i/>
          <w:iCs/>
          <w:color w:val="auto"/>
          <w:sz w:val="20"/>
          <w:szCs w:val="20"/>
        </w:rPr>
        <w:t>The Land of Israel</w:t>
      </w:r>
      <w:r w:rsidRPr="00044D1D">
        <w:rPr>
          <w:rFonts w:ascii="Arial" w:hAnsi="Arial"/>
          <w:b w:val="0"/>
          <w:bCs w:val="0"/>
          <w:color w:val="auto"/>
          <w:sz w:val="20"/>
          <w:szCs w:val="20"/>
        </w:rPr>
        <w:t>, 1865)</w:t>
      </w:r>
    </w:p>
    <w:p w:rsidR="0055080E" w:rsidRPr="00F556F8" w:rsidRDefault="0055080E" w:rsidP="002714ED">
      <w:pPr>
        <w:spacing w:after="0" w:line="240" w:lineRule="auto"/>
        <w:jc w:val="both"/>
        <w:rPr>
          <w:rFonts w:ascii="Arial" w:hAnsi="Arial"/>
          <w:sz w:val="24"/>
          <w:szCs w:val="24"/>
        </w:rPr>
      </w:pPr>
    </w:p>
    <w:p w:rsidR="0055080E" w:rsidRPr="00F556F8" w:rsidRDefault="0055080E" w:rsidP="002714ED">
      <w:pPr>
        <w:spacing w:after="0" w:line="240" w:lineRule="auto"/>
        <w:jc w:val="both"/>
        <w:rPr>
          <w:rFonts w:ascii="Arial" w:hAnsi="Arial"/>
          <w:b/>
          <w:bCs/>
          <w:sz w:val="24"/>
          <w:szCs w:val="24"/>
        </w:rPr>
      </w:pPr>
      <w:r w:rsidRPr="00F556F8">
        <w:rPr>
          <w:rFonts w:ascii="Arial" w:hAnsi="Arial"/>
          <w:b/>
          <w:bCs/>
          <w:sz w:val="24"/>
          <w:szCs w:val="24"/>
        </w:rPr>
        <w:t>For further study:</w:t>
      </w:r>
    </w:p>
    <w:p w:rsidR="0055080E" w:rsidRPr="00F556F8" w:rsidRDefault="0055080E" w:rsidP="002714ED">
      <w:pPr>
        <w:spacing w:after="0" w:line="240" w:lineRule="auto"/>
        <w:jc w:val="both"/>
        <w:rPr>
          <w:rFonts w:ascii="Arial" w:hAnsi="Arial"/>
          <w:b/>
          <w:bCs/>
          <w:sz w:val="24"/>
          <w:szCs w:val="24"/>
        </w:rPr>
      </w:pPr>
    </w:p>
    <w:p w:rsidR="0055080E" w:rsidRDefault="0055080E" w:rsidP="002714ED">
      <w:pPr>
        <w:spacing w:after="0" w:line="240" w:lineRule="auto"/>
        <w:ind w:left="851" w:hanging="851"/>
        <w:jc w:val="both"/>
        <w:rPr>
          <w:rFonts w:ascii="Arial" w:hAnsi="Arial"/>
          <w:sz w:val="24"/>
          <w:szCs w:val="24"/>
        </w:rPr>
      </w:pPr>
      <w:r w:rsidRPr="00F556F8">
        <w:rPr>
          <w:rFonts w:ascii="Arial" w:hAnsi="Arial"/>
          <w:sz w:val="24"/>
          <w:szCs w:val="24"/>
        </w:rPr>
        <w:t>N. Arnon,</w:t>
      </w:r>
      <w:r>
        <w:rPr>
          <w:rFonts w:ascii="Arial" w:hAnsi="Arial"/>
          <w:sz w:val="24"/>
          <w:szCs w:val="24"/>
        </w:rPr>
        <w:t xml:space="preserve"> “The Cave of Machpelah,”</w:t>
      </w:r>
      <w:r w:rsidRPr="00F556F8">
        <w:rPr>
          <w:rFonts w:ascii="Arial" w:hAnsi="Arial"/>
          <w:sz w:val="24"/>
          <w:szCs w:val="24"/>
        </w:rPr>
        <w:t xml:space="preserve"> </w:t>
      </w:r>
      <w:r w:rsidRPr="00044D1D">
        <w:rPr>
          <w:rFonts w:ascii="Arial" w:hAnsi="Arial"/>
          <w:i/>
          <w:iCs/>
          <w:sz w:val="24"/>
          <w:szCs w:val="24"/>
        </w:rPr>
        <w:t>Niqrot Zurim</w:t>
      </w:r>
      <w:r>
        <w:rPr>
          <w:rFonts w:ascii="Arial" w:hAnsi="Arial"/>
          <w:sz w:val="24"/>
          <w:szCs w:val="24"/>
        </w:rPr>
        <w:t xml:space="preserve"> </w:t>
      </w:r>
      <w:r w:rsidRPr="00F556F8">
        <w:rPr>
          <w:rFonts w:ascii="Arial" w:hAnsi="Arial"/>
          <w:sz w:val="24"/>
          <w:szCs w:val="24"/>
        </w:rPr>
        <w:t>18 (1992), 27-36</w:t>
      </w:r>
      <w:r>
        <w:rPr>
          <w:rFonts w:ascii="Arial" w:hAnsi="Arial"/>
          <w:sz w:val="24"/>
          <w:szCs w:val="24"/>
        </w:rPr>
        <w:t xml:space="preserve"> [Hebrew]</w:t>
      </w:r>
      <w:r w:rsidRPr="00F556F8">
        <w:rPr>
          <w:rFonts w:ascii="Arial" w:hAnsi="Arial"/>
          <w:sz w:val="24"/>
          <w:szCs w:val="24"/>
        </w:rPr>
        <w:t>.</w:t>
      </w:r>
    </w:p>
    <w:p w:rsidR="0055080E" w:rsidRDefault="0055080E" w:rsidP="002714ED">
      <w:pPr>
        <w:spacing w:after="0" w:line="240" w:lineRule="auto"/>
        <w:ind w:left="851" w:hanging="851"/>
        <w:jc w:val="both"/>
        <w:rPr>
          <w:rFonts w:ascii="Arial" w:hAnsi="Arial"/>
          <w:sz w:val="24"/>
          <w:szCs w:val="24"/>
        </w:rPr>
      </w:pPr>
    </w:p>
    <w:p w:rsidR="0055080E" w:rsidRDefault="0055080E" w:rsidP="002714ED">
      <w:pPr>
        <w:spacing w:after="0" w:line="240" w:lineRule="auto"/>
        <w:jc w:val="both"/>
        <w:rPr>
          <w:rFonts w:ascii="Arial" w:hAnsi="Arial"/>
          <w:sz w:val="24"/>
          <w:szCs w:val="24"/>
        </w:rPr>
      </w:pPr>
      <w:r w:rsidRPr="00F556F8">
        <w:rPr>
          <w:rFonts w:ascii="Arial" w:hAnsi="Arial"/>
          <w:sz w:val="24"/>
          <w:szCs w:val="24"/>
        </w:rPr>
        <w:t xml:space="preserve">O. Avissar (ed.), </w:t>
      </w:r>
      <w:r w:rsidRPr="00F556F8">
        <w:rPr>
          <w:rFonts w:ascii="Arial" w:hAnsi="Arial"/>
          <w:i/>
          <w:iCs/>
          <w:sz w:val="24"/>
          <w:szCs w:val="24"/>
        </w:rPr>
        <w:t>Sefer Chevron</w:t>
      </w:r>
      <w:r w:rsidRPr="00F556F8">
        <w:rPr>
          <w:rFonts w:ascii="Arial" w:hAnsi="Arial"/>
          <w:sz w:val="24"/>
          <w:szCs w:val="24"/>
        </w:rPr>
        <w:t>, Jerusalem 1970</w:t>
      </w:r>
      <w:r>
        <w:rPr>
          <w:rFonts w:ascii="Arial" w:hAnsi="Arial"/>
          <w:sz w:val="24"/>
          <w:szCs w:val="24"/>
        </w:rPr>
        <w:t>, 466-495 [Hebrew]</w:t>
      </w:r>
      <w:r w:rsidRPr="00F556F8">
        <w:rPr>
          <w:rFonts w:ascii="Arial" w:hAnsi="Arial"/>
          <w:sz w:val="24"/>
          <w:szCs w:val="24"/>
        </w:rPr>
        <w:t>.</w:t>
      </w:r>
    </w:p>
    <w:p w:rsidR="0055080E" w:rsidRDefault="0055080E" w:rsidP="002714ED">
      <w:pPr>
        <w:spacing w:after="0" w:line="240" w:lineRule="auto"/>
        <w:jc w:val="both"/>
        <w:rPr>
          <w:rFonts w:ascii="Arial" w:hAnsi="Arial"/>
          <w:sz w:val="24"/>
          <w:szCs w:val="24"/>
        </w:rPr>
      </w:pPr>
    </w:p>
    <w:p w:rsidR="0055080E" w:rsidRDefault="0055080E" w:rsidP="002714ED">
      <w:pPr>
        <w:spacing w:after="0" w:line="240" w:lineRule="auto"/>
        <w:ind w:left="720" w:hanging="720"/>
        <w:jc w:val="both"/>
        <w:rPr>
          <w:rFonts w:ascii="Arial" w:hAnsi="Arial"/>
          <w:sz w:val="24"/>
          <w:szCs w:val="24"/>
        </w:rPr>
      </w:pPr>
      <w:r>
        <w:rPr>
          <w:rFonts w:ascii="Arial" w:hAnsi="Arial"/>
          <w:sz w:val="24"/>
          <w:szCs w:val="24"/>
        </w:rPr>
        <w:t xml:space="preserve">D. Chen, “Measuring the Cave of Abraham in Hebron,” </w:t>
      </w:r>
      <w:r>
        <w:rPr>
          <w:rFonts w:ascii="Arial" w:hAnsi="Arial"/>
          <w:i/>
          <w:iCs/>
          <w:sz w:val="24"/>
          <w:szCs w:val="24"/>
        </w:rPr>
        <w:t>Liber Annuus</w:t>
      </w:r>
      <w:r>
        <w:rPr>
          <w:rFonts w:ascii="Arial" w:hAnsi="Arial"/>
          <w:sz w:val="24"/>
          <w:szCs w:val="24"/>
        </w:rPr>
        <w:t xml:space="preserve"> 37 (1987), 291-294.</w:t>
      </w:r>
    </w:p>
    <w:p w:rsidR="0055080E" w:rsidRDefault="0055080E" w:rsidP="002714ED">
      <w:pPr>
        <w:spacing w:after="0" w:line="240" w:lineRule="auto"/>
        <w:ind w:left="720" w:hanging="720"/>
        <w:jc w:val="both"/>
        <w:rPr>
          <w:rFonts w:ascii="Arial" w:hAnsi="Arial"/>
          <w:sz w:val="24"/>
          <w:szCs w:val="24"/>
        </w:rPr>
      </w:pPr>
    </w:p>
    <w:p w:rsidR="0055080E" w:rsidRPr="00BD4514" w:rsidRDefault="0055080E" w:rsidP="002714ED">
      <w:pPr>
        <w:spacing w:after="0" w:line="240" w:lineRule="auto"/>
        <w:ind w:left="720" w:hanging="720"/>
        <w:jc w:val="both"/>
        <w:rPr>
          <w:rFonts w:ascii="Arial" w:hAnsi="Arial"/>
          <w:sz w:val="24"/>
          <w:szCs w:val="24"/>
        </w:rPr>
      </w:pPr>
      <w:r w:rsidRPr="00BD4514">
        <w:rPr>
          <w:rFonts w:ascii="Arial" w:hAnsi="Arial"/>
          <w:sz w:val="24"/>
          <w:szCs w:val="24"/>
        </w:rPr>
        <w:t xml:space="preserve">Yehudah Elitzur, </w:t>
      </w:r>
      <w:r w:rsidRPr="00BD4514">
        <w:rPr>
          <w:rFonts w:ascii="Arial" w:hAnsi="Arial"/>
          <w:i/>
          <w:iCs/>
          <w:sz w:val="24"/>
          <w:szCs w:val="24"/>
        </w:rPr>
        <w:t>Israel and the Bible</w:t>
      </w:r>
      <w:r w:rsidRPr="00BD4514">
        <w:rPr>
          <w:rFonts w:ascii="Arial" w:hAnsi="Arial"/>
          <w:sz w:val="24"/>
          <w:szCs w:val="24"/>
        </w:rPr>
        <w:t>, Ramat Gan 2000, 37-39 [Hebrew].</w:t>
      </w:r>
    </w:p>
    <w:p w:rsidR="0055080E" w:rsidRDefault="0055080E" w:rsidP="002714ED">
      <w:pPr>
        <w:spacing w:after="0" w:line="240" w:lineRule="auto"/>
        <w:ind w:left="720" w:hanging="720"/>
        <w:jc w:val="both"/>
        <w:rPr>
          <w:rFonts w:ascii="Arial" w:hAnsi="Arial"/>
          <w:sz w:val="24"/>
          <w:szCs w:val="24"/>
        </w:rPr>
      </w:pPr>
    </w:p>
    <w:p w:rsidR="0055080E" w:rsidRDefault="0055080E" w:rsidP="002714ED">
      <w:pPr>
        <w:spacing w:after="0" w:line="240" w:lineRule="auto"/>
        <w:ind w:left="851" w:hanging="851"/>
        <w:jc w:val="both"/>
        <w:rPr>
          <w:rFonts w:ascii="Arial" w:hAnsi="Arial"/>
          <w:sz w:val="24"/>
          <w:szCs w:val="24"/>
        </w:rPr>
      </w:pPr>
      <w:r>
        <w:rPr>
          <w:rFonts w:ascii="Arial" w:hAnsi="Arial"/>
          <w:sz w:val="24"/>
          <w:szCs w:val="24"/>
        </w:rPr>
        <w:t xml:space="preserve">B. Z. Kedar and H. Barbé, “Dating of the Subterranean Passage at the Patriarchs' Cave, Hebron,” </w:t>
      </w:r>
      <w:r>
        <w:rPr>
          <w:rFonts w:ascii="Arial" w:hAnsi="Arial"/>
          <w:i/>
          <w:iCs/>
          <w:sz w:val="24"/>
          <w:szCs w:val="24"/>
        </w:rPr>
        <w:t>Israel's Land</w:t>
      </w:r>
      <w:r>
        <w:rPr>
          <w:rFonts w:ascii="Arial" w:hAnsi="Arial"/>
          <w:sz w:val="24"/>
          <w:szCs w:val="24"/>
        </w:rPr>
        <w:t xml:space="preserve"> (eds. J. Geiger, H. M. Cotton and G. Stiebel), Raanana 2009, 179*-184*.</w:t>
      </w:r>
    </w:p>
    <w:p w:rsidR="0055080E" w:rsidRDefault="0055080E" w:rsidP="002714ED">
      <w:pPr>
        <w:spacing w:after="0" w:line="240" w:lineRule="auto"/>
        <w:ind w:left="720" w:hanging="720"/>
        <w:jc w:val="both"/>
        <w:rPr>
          <w:rFonts w:ascii="Arial" w:hAnsi="Arial"/>
          <w:sz w:val="24"/>
          <w:szCs w:val="24"/>
        </w:rPr>
      </w:pPr>
    </w:p>
    <w:p w:rsidR="0055080E" w:rsidRPr="00044D1D" w:rsidRDefault="0055080E" w:rsidP="002714ED">
      <w:pPr>
        <w:spacing w:after="0" w:line="240" w:lineRule="auto"/>
        <w:ind w:left="720" w:hanging="720"/>
        <w:jc w:val="both"/>
        <w:rPr>
          <w:rFonts w:ascii="Arial" w:hAnsi="Arial"/>
          <w:sz w:val="20"/>
          <w:szCs w:val="20"/>
        </w:rPr>
      </w:pPr>
      <w:r w:rsidRPr="00044D1D">
        <w:rPr>
          <w:rFonts w:ascii="Arial" w:hAnsi="Arial"/>
          <w:sz w:val="24"/>
          <w:szCs w:val="24"/>
        </w:rPr>
        <w:t xml:space="preserve">A. Klein, </w:t>
      </w:r>
      <w:r>
        <w:rPr>
          <w:rFonts w:ascii="Arial" w:hAnsi="Arial"/>
          <w:sz w:val="24"/>
          <w:szCs w:val="24"/>
        </w:rPr>
        <w:t>“</w:t>
      </w:r>
      <w:r w:rsidRPr="00044D1D">
        <w:rPr>
          <w:rFonts w:ascii="Arial" w:hAnsi="Arial"/>
          <w:i/>
          <w:iCs/>
          <w:sz w:val="24"/>
          <w:szCs w:val="24"/>
        </w:rPr>
        <w:t>Me</w:t>
      </w:r>
      <w:r w:rsidRPr="00044D1D">
        <w:rPr>
          <w:rFonts w:ascii="Arial" w:hAnsi="Arial"/>
          <w:sz w:val="20"/>
          <w:szCs w:val="20"/>
          <w:vertAlign w:val="superscript"/>
        </w:rPr>
        <w:t>c</w:t>
      </w:r>
      <w:r w:rsidRPr="00044D1D">
        <w:rPr>
          <w:rFonts w:ascii="Arial" w:hAnsi="Arial"/>
          <w:i/>
          <w:iCs/>
          <w:sz w:val="24"/>
          <w:szCs w:val="24"/>
        </w:rPr>
        <w:t>arat Sde ha-Makhpelah</w:t>
      </w:r>
      <w:r>
        <w:rPr>
          <w:rFonts w:ascii="Arial" w:hAnsi="Arial"/>
          <w:sz w:val="24"/>
          <w:szCs w:val="24"/>
        </w:rPr>
        <w:t>,”</w:t>
      </w:r>
      <w:r w:rsidRPr="00044D1D">
        <w:rPr>
          <w:rFonts w:ascii="Arial" w:hAnsi="Arial"/>
          <w:i/>
          <w:iCs/>
          <w:sz w:val="24"/>
          <w:szCs w:val="24"/>
        </w:rPr>
        <w:t xml:space="preserve"> Me</w:t>
      </w:r>
      <w:r w:rsidRPr="001C034E">
        <w:rPr>
          <w:rFonts w:ascii="Arial Unicode MS" w:eastAsia="Times New Roman" w:hAnsi="Arial Unicode MS" w:hint="eastAsia"/>
          <w:i/>
          <w:iCs/>
          <w:sz w:val="24"/>
          <w:szCs w:val="24"/>
        </w:rPr>
        <w:t>ḥ</w:t>
      </w:r>
      <w:r w:rsidRPr="00044D1D">
        <w:rPr>
          <w:rFonts w:ascii="Arial" w:hAnsi="Arial"/>
          <w:i/>
          <w:iCs/>
          <w:sz w:val="24"/>
          <w:szCs w:val="24"/>
        </w:rPr>
        <w:t xml:space="preserve">qerey </w:t>
      </w:r>
      <w:r w:rsidRPr="001C034E">
        <w:rPr>
          <w:rFonts w:ascii="Tahoma" w:hAnsi="Tahoma" w:cs="Tahoma"/>
          <w:i/>
          <w:iCs/>
          <w:sz w:val="24"/>
          <w:szCs w:val="24"/>
        </w:rPr>
        <w:t>Ḥ</w:t>
      </w:r>
      <w:r w:rsidRPr="00044D1D">
        <w:rPr>
          <w:rFonts w:ascii="Arial" w:hAnsi="Arial"/>
          <w:i/>
          <w:iCs/>
          <w:sz w:val="24"/>
          <w:szCs w:val="24"/>
        </w:rPr>
        <w:t>evron</w:t>
      </w:r>
      <w:r w:rsidRPr="00044D1D">
        <w:rPr>
          <w:rFonts w:ascii="Arial" w:hAnsi="Arial"/>
          <w:sz w:val="24"/>
          <w:szCs w:val="24"/>
        </w:rPr>
        <w:t xml:space="preserve"> 1 (2012), 95-123</w:t>
      </w:r>
      <w:r>
        <w:rPr>
          <w:rFonts w:ascii="Arial" w:hAnsi="Arial"/>
          <w:sz w:val="24"/>
          <w:szCs w:val="24"/>
        </w:rPr>
        <w:t xml:space="preserve"> [Hebrew]</w:t>
      </w:r>
      <w:r w:rsidRPr="00044D1D">
        <w:rPr>
          <w:rFonts w:ascii="Arial" w:hAnsi="Arial"/>
          <w:sz w:val="24"/>
          <w:szCs w:val="24"/>
        </w:rPr>
        <w:t>.</w:t>
      </w:r>
    </w:p>
    <w:p w:rsidR="0055080E" w:rsidRPr="00BD4514" w:rsidRDefault="0055080E" w:rsidP="002714ED">
      <w:pPr>
        <w:spacing w:after="0" w:line="240" w:lineRule="auto"/>
        <w:jc w:val="both"/>
        <w:rPr>
          <w:rFonts w:ascii="Arial" w:hAnsi="Arial"/>
          <w:sz w:val="24"/>
          <w:szCs w:val="24"/>
        </w:rPr>
      </w:pPr>
    </w:p>
    <w:p w:rsidR="0055080E" w:rsidRDefault="0055080E" w:rsidP="002714ED">
      <w:pPr>
        <w:spacing w:after="0" w:line="240" w:lineRule="auto"/>
        <w:ind w:left="720" w:hanging="720"/>
        <w:jc w:val="both"/>
        <w:rPr>
          <w:rFonts w:ascii="Arial" w:hAnsi="Arial"/>
          <w:sz w:val="24"/>
          <w:szCs w:val="24"/>
        </w:rPr>
      </w:pPr>
      <w:r>
        <w:rPr>
          <w:rFonts w:ascii="Arial" w:hAnsi="Arial"/>
          <w:sz w:val="24"/>
          <w:szCs w:val="24"/>
        </w:rPr>
        <w:t xml:space="preserve">J. B. Pritchard, </w:t>
      </w:r>
      <w:r>
        <w:rPr>
          <w:rFonts w:ascii="Arial" w:hAnsi="Arial"/>
          <w:i/>
          <w:iCs/>
          <w:sz w:val="24"/>
          <w:szCs w:val="24"/>
        </w:rPr>
        <w:t>Ancient Near Eastern Texts Relating to the Old Testament</w:t>
      </w:r>
      <w:r>
        <w:rPr>
          <w:rFonts w:ascii="Arial" w:hAnsi="Arial"/>
          <w:sz w:val="24"/>
          <w:szCs w:val="24"/>
        </w:rPr>
        <w:t>, Princeton 1950, 219-220.</w:t>
      </w:r>
    </w:p>
    <w:p w:rsidR="0055080E" w:rsidRDefault="0055080E" w:rsidP="002714ED">
      <w:pPr>
        <w:spacing w:after="0" w:line="240" w:lineRule="auto"/>
        <w:ind w:left="720" w:hanging="720"/>
        <w:jc w:val="both"/>
        <w:rPr>
          <w:rFonts w:ascii="Arial" w:hAnsi="Arial"/>
          <w:sz w:val="24"/>
          <w:szCs w:val="24"/>
        </w:rPr>
      </w:pPr>
    </w:p>
    <w:p w:rsidR="0055080E" w:rsidRDefault="0055080E" w:rsidP="002714ED">
      <w:pPr>
        <w:spacing w:after="0" w:line="240" w:lineRule="auto"/>
        <w:jc w:val="both"/>
        <w:rPr>
          <w:rFonts w:ascii="Arial" w:hAnsi="Arial"/>
          <w:sz w:val="24"/>
          <w:szCs w:val="24"/>
        </w:rPr>
      </w:pPr>
      <w:r w:rsidRPr="00044D1D">
        <w:rPr>
          <w:rFonts w:ascii="Arial" w:hAnsi="Arial"/>
          <w:sz w:val="24"/>
          <w:szCs w:val="24"/>
        </w:rPr>
        <w:t>Z. Yeivin,</w:t>
      </w:r>
      <w:r w:rsidRPr="00044D1D">
        <w:rPr>
          <w:rFonts w:ascii="Arial" w:hAnsi="Arial"/>
          <w:i/>
          <w:iCs/>
          <w:sz w:val="24"/>
          <w:szCs w:val="24"/>
        </w:rPr>
        <w:t xml:space="preserve"> </w:t>
      </w:r>
      <w:r>
        <w:rPr>
          <w:rFonts w:ascii="Arial" w:hAnsi="Arial"/>
          <w:sz w:val="24"/>
          <w:szCs w:val="24"/>
        </w:rPr>
        <w:t>“</w:t>
      </w:r>
      <w:r w:rsidRPr="00044D1D">
        <w:rPr>
          <w:rFonts w:ascii="Arial" w:hAnsi="Arial"/>
          <w:sz w:val="24"/>
          <w:szCs w:val="24"/>
        </w:rPr>
        <w:t>The Machpelah Cave Subterranean Complex,</w:t>
      </w:r>
      <w:r>
        <w:rPr>
          <w:rFonts w:ascii="Arial" w:hAnsi="Arial"/>
          <w:sz w:val="24"/>
          <w:szCs w:val="24"/>
        </w:rPr>
        <w:t>”</w:t>
      </w:r>
      <w:r w:rsidRPr="00044D1D">
        <w:rPr>
          <w:rFonts w:ascii="Arial" w:hAnsi="Arial"/>
          <w:sz w:val="24"/>
          <w:szCs w:val="24"/>
        </w:rPr>
        <w:t xml:space="preserve"> </w:t>
      </w:r>
      <w:r w:rsidRPr="00044D1D">
        <w:rPr>
          <w:rFonts w:ascii="Arial" w:hAnsi="Arial"/>
          <w:i/>
          <w:iCs/>
          <w:sz w:val="24"/>
          <w:szCs w:val="24"/>
        </w:rPr>
        <w:t xml:space="preserve">Israel </w:t>
      </w:r>
      <w:r w:rsidRPr="001C034E">
        <w:rPr>
          <w:rFonts w:ascii="Arial" w:hAnsi="Arial"/>
          <w:i/>
          <w:iCs/>
          <w:sz w:val="24"/>
          <w:szCs w:val="24"/>
        </w:rPr>
        <w:t>–</w:t>
      </w:r>
      <w:r w:rsidRPr="00044D1D">
        <w:rPr>
          <w:rFonts w:ascii="Arial" w:hAnsi="Arial"/>
          <w:i/>
          <w:iCs/>
          <w:sz w:val="24"/>
          <w:szCs w:val="24"/>
        </w:rPr>
        <w:t xml:space="preserve"> People and Land</w:t>
      </w:r>
      <w:r w:rsidRPr="00044D1D">
        <w:rPr>
          <w:rFonts w:ascii="Arial" w:hAnsi="Arial"/>
          <w:sz w:val="24"/>
          <w:szCs w:val="24"/>
        </w:rPr>
        <w:t xml:space="preserve"> (ed. R. Ze'evy)</w:t>
      </w:r>
      <w:r>
        <w:rPr>
          <w:rFonts w:ascii="Arial" w:hAnsi="Arial"/>
          <w:sz w:val="24"/>
          <w:szCs w:val="24"/>
        </w:rPr>
        <w:t>,</w:t>
      </w:r>
      <w:r w:rsidRPr="00044D1D">
        <w:rPr>
          <w:rFonts w:ascii="Arial" w:hAnsi="Arial"/>
          <w:i/>
          <w:iCs/>
          <w:sz w:val="24"/>
          <w:szCs w:val="24"/>
        </w:rPr>
        <w:t xml:space="preserve"> </w:t>
      </w:r>
      <w:r w:rsidRPr="00044D1D">
        <w:rPr>
          <w:rFonts w:ascii="Arial" w:hAnsi="Arial"/>
          <w:sz w:val="24"/>
          <w:szCs w:val="24"/>
        </w:rPr>
        <w:t>2-3 (1985-1986), 53-62 [Hebrew].</w:t>
      </w:r>
    </w:p>
    <w:p w:rsidR="0055080E" w:rsidRDefault="0055080E" w:rsidP="002714ED">
      <w:pPr>
        <w:spacing w:after="0" w:line="240" w:lineRule="auto"/>
        <w:jc w:val="both"/>
        <w:rPr>
          <w:rFonts w:ascii="Arial" w:hAnsi="Arial"/>
          <w:sz w:val="24"/>
          <w:szCs w:val="24"/>
        </w:rPr>
      </w:pPr>
    </w:p>
    <w:p w:rsidR="0055080E" w:rsidRDefault="0055080E" w:rsidP="002714ED">
      <w:pPr>
        <w:spacing w:after="0" w:line="240" w:lineRule="auto"/>
        <w:jc w:val="both"/>
        <w:rPr>
          <w:rFonts w:ascii="Arial" w:hAnsi="Arial"/>
          <w:sz w:val="24"/>
          <w:szCs w:val="24"/>
        </w:rPr>
      </w:pPr>
    </w:p>
    <w:p w:rsidR="0055080E" w:rsidRPr="00DF762E" w:rsidRDefault="0055080E" w:rsidP="002714ED">
      <w:pPr>
        <w:spacing w:after="0" w:line="240" w:lineRule="auto"/>
        <w:jc w:val="both"/>
        <w:rPr>
          <w:rFonts w:ascii="Arial" w:hAnsi="Arial"/>
          <w:sz w:val="24"/>
          <w:szCs w:val="24"/>
        </w:rPr>
      </w:pPr>
      <w:r w:rsidRPr="00DF762E">
        <w:rPr>
          <w:rFonts w:ascii="Arial" w:hAnsi="Arial"/>
          <w:sz w:val="24"/>
          <w:szCs w:val="24"/>
        </w:rPr>
        <w:t>Translated by Daniel Landman</w:t>
      </w:r>
    </w:p>
    <w:p w:rsidR="0055080E" w:rsidRPr="00DF762E" w:rsidDel="00661672" w:rsidRDefault="0055080E" w:rsidP="002714ED">
      <w:pPr>
        <w:spacing w:after="0" w:line="240" w:lineRule="auto"/>
        <w:jc w:val="both"/>
        <w:rPr>
          <w:rFonts w:ascii="Arial" w:hAnsi="Arial"/>
          <w:sz w:val="20"/>
          <w:szCs w:val="20"/>
        </w:rPr>
      </w:pPr>
    </w:p>
    <w:p w:rsidR="0055080E" w:rsidRPr="00DF762E" w:rsidRDefault="0055080E" w:rsidP="002714ED">
      <w:pPr>
        <w:spacing w:after="0" w:line="240" w:lineRule="auto"/>
        <w:jc w:val="both"/>
        <w:rPr>
          <w:rFonts w:ascii="Arial" w:hAnsi="Arial"/>
          <w:sz w:val="24"/>
          <w:szCs w:val="24"/>
        </w:rPr>
      </w:pPr>
    </w:p>
    <w:sectPr w:rsidR="0055080E" w:rsidRPr="00DF762E" w:rsidSect="00C016C3">
      <w:pgSz w:w="11909" w:h="16834" w:code="9"/>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080E" w:rsidRDefault="0055080E" w:rsidP="00F94FA1">
      <w:pPr>
        <w:spacing w:after="0" w:line="240" w:lineRule="auto"/>
      </w:pPr>
      <w:r>
        <w:separator/>
      </w:r>
    </w:p>
  </w:endnote>
  <w:endnote w:type="continuationSeparator" w:id="0">
    <w:p w:rsidR="0055080E" w:rsidRDefault="0055080E" w:rsidP="00F94F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080E" w:rsidRDefault="0055080E" w:rsidP="00F94FA1">
      <w:pPr>
        <w:spacing w:after="0" w:line="240" w:lineRule="auto"/>
      </w:pPr>
      <w:r>
        <w:separator/>
      </w:r>
    </w:p>
  </w:footnote>
  <w:footnote w:type="continuationSeparator" w:id="0">
    <w:p w:rsidR="0055080E" w:rsidRDefault="0055080E" w:rsidP="00F94FA1">
      <w:pPr>
        <w:spacing w:after="0" w:line="240" w:lineRule="auto"/>
      </w:pPr>
      <w:r>
        <w:continuationSeparator/>
      </w:r>
    </w:p>
  </w:footnote>
  <w:footnote w:id="1">
    <w:p w:rsidR="0055080E" w:rsidRDefault="0055080E" w:rsidP="002714ED">
      <w:pPr>
        <w:pStyle w:val="FootnoteText"/>
        <w:jc w:val="both"/>
      </w:pPr>
      <w:r w:rsidRPr="00F556F8">
        <w:rPr>
          <w:rStyle w:val="FootnoteReference"/>
          <w:rFonts w:ascii="Arial" w:hAnsi="Arial" w:cs="Arial"/>
        </w:rPr>
        <w:footnoteRef/>
      </w:r>
      <w:r w:rsidRPr="00F556F8">
        <w:rPr>
          <w:rFonts w:ascii="Arial" w:hAnsi="Arial"/>
        </w:rPr>
        <w:t xml:space="preserve"> The abundance of burial sites in the vicinity of the </w:t>
      </w:r>
      <w:smartTag w:uri="urn:schemas-microsoft-com:office:smarttags" w:element="PlaceType">
        <w:smartTag w:uri="urn:schemas-microsoft-com:office:smarttags" w:element="place">
          <w:r w:rsidRPr="00F556F8">
            <w:rPr>
              <w:rFonts w:ascii="Arial" w:hAnsi="Arial"/>
            </w:rPr>
            <w:t>cave</w:t>
          </w:r>
        </w:smartTag>
        <w:r w:rsidRPr="00F556F8">
          <w:rPr>
            <w:rFonts w:ascii="Arial" w:hAnsi="Arial"/>
          </w:rPr>
          <w:t xml:space="preserve"> of </w:t>
        </w:r>
        <w:smartTag w:uri="urn:schemas-microsoft-com:office:smarttags" w:element="PlaceName">
          <w:r>
            <w:rPr>
              <w:rFonts w:ascii="Arial" w:hAnsi="Arial"/>
            </w:rPr>
            <w:t>Machpelah</w:t>
          </w:r>
        </w:smartTag>
      </w:smartTag>
      <w:r w:rsidRPr="00F556F8">
        <w:rPr>
          <w:rFonts w:ascii="Arial" w:hAnsi="Arial"/>
        </w:rPr>
        <w:t xml:space="preserve"> calls to mind the Hittites’ statement to Abraham, “Bury your dead in the choicest of our burial places” (23:6).</w:t>
      </w:r>
    </w:p>
  </w:footnote>
  <w:footnote w:id="2">
    <w:p w:rsidR="0055080E" w:rsidRDefault="0055080E" w:rsidP="002714ED">
      <w:pPr>
        <w:pStyle w:val="FootnoteText"/>
        <w:jc w:val="both"/>
      </w:pPr>
      <w:r w:rsidRPr="00F556F8">
        <w:rPr>
          <w:rStyle w:val="FootnoteReference"/>
          <w:rFonts w:ascii="Arial" w:hAnsi="Arial" w:cs="Arial"/>
        </w:rPr>
        <w:footnoteRef/>
      </w:r>
      <w:r w:rsidRPr="00F556F8">
        <w:rPr>
          <w:rFonts w:ascii="Arial" w:hAnsi="Arial"/>
        </w:rPr>
        <w:t xml:space="preserve"> According to Judges 17:10, a year’s salary was ten shekels. Leviticus 27:16 notes that the value of a field is fifty shekels per </w:t>
      </w:r>
      <w:r w:rsidRPr="00F556F8">
        <w:rPr>
          <w:rFonts w:ascii="Arial" w:hAnsi="Arial"/>
          <w:i/>
          <w:iCs/>
        </w:rPr>
        <w:t>chomer</w:t>
      </w:r>
      <w:r w:rsidRPr="00F556F8">
        <w:rPr>
          <w:rFonts w:ascii="Arial" w:hAnsi="Arial"/>
        </w:rPr>
        <w:t xml:space="preserve"> of barley seed required to plant it, which is approximately fifty shekels per 4.5 acres of land.</w:t>
      </w:r>
    </w:p>
  </w:footnote>
  <w:footnote w:id="3">
    <w:p w:rsidR="0055080E" w:rsidRDefault="0055080E" w:rsidP="002714ED">
      <w:pPr>
        <w:pStyle w:val="FootnoteText"/>
        <w:jc w:val="both"/>
      </w:pPr>
      <w:r w:rsidRPr="00F556F8">
        <w:rPr>
          <w:rStyle w:val="FootnoteReference"/>
          <w:rFonts w:ascii="Arial" w:hAnsi="Arial" w:cs="Arial"/>
        </w:rPr>
        <w:footnoteRef/>
      </w:r>
      <w:r w:rsidRPr="00F556F8">
        <w:rPr>
          <w:rFonts w:ascii="Arial" w:hAnsi="Arial"/>
        </w:rPr>
        <w:t xml:space="preserve"> This was the location of the notorious “seventh step,” the closest that Jews were allowed to approach the cave of </w:t>
      </w:r>
      <w:r>
        <w:rPr>
          <w:rFonts w:ascii="Arial" w:hAnsi="Arial"/>
        </w:rPr>
        <w:t>Machpelah</w:t>
      </w:r>
      <w:r w:rsidRPr="00F556F8">
        <w:rPr>
          <w:rFonts w:ascii="Arial" w:hAnsi="Arial"/>
        </w:rPr>
        <w:t xml:space="preserve"> for hundreds of years.</w:t>
      </w:r>
    </w:p>
  </w:footnote>
  <w:footnote w:id="4">
    <w:p w:rsidR="0055080E" w:rsidRDefault="0055080E" w:rsidP="002714ED">
      <w:pPr>
        <w:pStyle w:val="FootnoteText"/>
        <w:jc w:val="both"/>
      </w:pPr>
      <w:r w:rsidRPr="00F556F8">
        <w:rPr>
          <w:rStyle w:val="FootnoteReference"/>
          <w:rFonts w:ascii="Arial" w:hAnsi="Arial" w:cs="Arial"/>
        </w:rPr>
        <w:footnoteRef/>
      </w:r>
      <w:r w:rsidRPr="00F556F8">
        <w:rPr>
          <w:rFonts w:ascii="Arial" w:hAnsi="Arial"/>
        </w:rPr>
        <w:t xml:space="preserve"> The electrical generator that Hussein installed in the area is still in operation to this day.</w:t>
      </w:r>
    </w:p>
  </w:footnote>
  <w:footnote w:id="5">
    <w:p w:rsidR="0055080E" w:rsidRDefault="0055080E" w:rsidP="002714ED">
      <w:pPr>
        <w:pStyle w:val="FootnoteText"/>
        <w:jc w:val="both"/>
      </w:pPr>
      <w:r w:rsidRPr="00F556F8">
        <w:rPr>
          <w:rStyle w:val="FootnoteReference"/>
          <w:rFonts w:ascii="Arial" w:hAnsi="Arial" w:cs="Arial"/>
        </w:rPr>
        <w:footnoteRef/>
      </w:r>
      <w:r w:rsidRPr="00F556F8">
        <w:rPr>
          <w:rFonts w:ascii="Arial" w:hAnsi="Arial"/>
        </w:rPr>
        <w:t xml:space="preserve"> I would like to thank Hebron residents Noam Arnon, Aryeh Klein, Shalom Elkobi and Gershon Bar-Kochba, who shared much of their vast knowledge with me.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8A68B6"/>
    <w:multiLevelType w:val="hybridMultilevel"/>
    <w:tmpl w:val="5E463F6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17AF4363"/>
    <w:multiLevelType w:val="hybridMultilevel"/>
    <w:tmpl w:val="C484881E"/>
    <w:lvl w:ilvl="0" w:tplc="700020B6">
      <w:start w:val="2"/>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294C0773"/>
    <w:multiLevelType w:val="hybridMultilevel"/>
    <w:tmpl w:val="C30AFAC0"/>
    <w:lvl w:ilvl="0" w:tplc="04090019">
      <w:start w:val="1"/>
      <w:numFmt w:val="low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2DC22642"/>
    <w:multiLevelType w:val="hybridMultilevel"/>
    <w:tmpl w:val="7EE4895A"/>
    <w:lvl w:ilvl="0" w:tplc="522CEA84">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
    <w:nsid w:val="707473CA"/>
    <w:multiLevelType w:val="hybridMultilevel"/>
    <w:tmpl w:val="26C0EE54"/>
    <w:lvl w:ilvl="0" w:tplc="48D43E44">
      <w:start w:val="1"/>
      <w:numFmt w:val="decimal"/>
      <w:lvlText w:val="%1."/>
      <w:lvlJc w:val="left"/>
      <w:pPr>
        <w:ind w:left="720" w:hanging="360"/>
      </w:pPr>
      <w:rPr>
        <w:rFonts w:ascii="Courier New" w:hAnsi="Courier New" w:cs="Courier New"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F50C7"/>
    <w:rsid w:val="000006F2"/>
    <w:rsid w:val="0000401F"/>
    <w:rsid w:val="000071A3"/>
    <w:rsid w:val="000075D7"/>
    <w:rsid w:val="00013EC3"/>
    <w:rsid w:val="000349A0"/>
    <w:rsid w:val="00041D35"/>
    <w:rsid w:val="00044018"/>
    <w:rsid w:val="00044D1D"/>
    <w:rsid w:val="000667A0"/>
    <w:rsid w:val="0007379D"/>
    <w:rsid w:val="0007561D"/>
    <w:rsid w:val="00086C79"/>
    <w:rsid w:val="000A773A"/>
    <w:rsid w:val="000B551A"/>
    <w:rsid w:val="000D1D50"/>
    <w:rsid w:val="000D7EB4"/>
    <w:rsid w:val="000E03B4"/>
    <w:rsid w:val="000E1026"/>
    <w:rsid w:val="000E2424"/>
    <w:rsid w:val="000F1918"/>
    <w:rsid w:val="00102C26"/>
    <w:rsid w:val="00110506"/>
    <w:rsid w:val="00133773"/>
    <w:rsid w:val="00141C7B"/>
    <w:rsid w:val="001420BC"/>
    <w:rsid w:val="00143823"/>
    <w:rsid w:val="00146E64"/>
    <w:rsid w:val="0017412F"/>
    <w:rsid w:val="00180A70"/>
    <w:rsid w:val="001846E3"/>
    <w:rsid w:val="00187110"/>
    <w:rsid w:val="001A1A82"/>
    <w:rsid w:val="001A2F72"/>
    <w:rsid w:val="001A4355"/>
    <w:rsid w:val="001A4A4A"/>
    <w:rsid w:val="001A531A"/>
    <w:rsid w:val="001B085E"/>
    <w:rsid w:val="001C034E"/>
    <w:rsid w:val="001C09BE"/>
    <w:rsid w:val="001C1A7B"/>
    <w:rsid w:val="001C1B40"/>
    <w:rsid w:val="001C5046"/>
    <w:rsid w:val="001D561B"/>
    <w:rsid w:val="001E43CA"/>
    <w:rsid w:val="001E61AE"/>
    <w:rsid w:val="001F1753"/>
    <w:rsid w:val="001F668C"/>
    <w:rsid w:val="002031A5"/>
    <w:rsid w:val="00204C4D"/>
    <w:rsid w:val="0020528B"/>
    <w:rsid w:val="0022119B"/>
    <w:rsid w:val="00221A0A"/>
    <w:rsid w:val="00224E5C"/>
    <w:rsid w:val="00226A12"/>
    <w:rsid w:val="002332F7"/>
    <w:rsid w:val="002345B7"/>
    <w:rsid w:val="002432F4"/>
    <w:rsid w:val="00243CCA"/>
    <w:rsid w:val="002460AB"/>
    <w:rsid w:val="002465D6"/>
    <w:rsid w:val="002624EA"/>
    <w:rsid w:val="002652B1"/>
    <w:rsid w:val="00270509"/>
    <w:rsid w:val="002714ED"/>
    <w:rsid w:val="0027357C"/>
    <w:rsid w:val="00277F87"/>
    <w:rsid w:val="002841E0"/>
    <w:rsid w:val="002911EB"/>
    <w:rsid w:val="00291289"/>
    <w:rsid w:val="00293294"/>
    <w:rsid w:val="00293960"/>
    <w:rsid w:val="002955BD"/>
    <w:rsid w:val="0029659D"/>
    <w:rsid w:val="00297EFE"/>
    <w:rsid w:val="002C1FD4"/>
    <w:rsid w:val="002C390F"/>
    <w:rsid w:val="002C400D"/>
    <w:rsid w:val="002C7F83"/>
    <w:rsid w:val="002D0CA4"/>
    <w:rsid w:val="002D3A89"/>
    <w:rsid w:val="002D400C"/>
    <w:rsid w:val="002D5215"/>
    <w:rsid w:val="002D6619"/>
    <w:rsid w:val="002E5C09"/>
    <w:rsid w:val="00304A9B"/>
    <w:rsid w:val="00323B98"/>
    <w:rsid w:val="003407F5"/>
    <w:rsid w:val="003436F9"/>
    <w:rsid w:val="00344392"/>
    <w:rsid w:val="00346C1D"/>
    <w:rsid w:val="00347221"/>
    <w:rsid w:val="0036102D"/>
    <w:rsid w:val="00370D1F"/>
    <w:rsid w:val="00373BDF"/>
    <w:rsid w:val="00373C9A"/>
    <w:rsid w:val="003777F8"/>
    <w:rsid w:val="00380C59"/>
    <w:rsid w:val="003819A7"/>
    <w:rsid w:val="0038444A"/>
    <w:rsid w:val="00385415"/>
    <w:rsid w:val="00386882"/>
    <w:rsid w:val="0039612A"/>
    <w:rsid w:val="003B00D9"/>
    <w:rsid w:val="003B5A41"/>
    <w:rsid w:val="003C2BB2"/>
    <w:rsid w:val="003C2FA9"/>
    <w:rsid w:val="003C68D8"/>
    <w:rsid w:val="003C6D51"/>
    <w:rsid w:val="003D341D"/>
    <w:rsid w:val="003D6D2D"/>
    <w:rsid w:val="003E0CD1"/>
    <w:rsid w:val="003F0C45"/>
    <w:rsid w:val="003F20C2"/>
    <w:rsid w:val="003F50C7"/>
    <w:rsid w:val="00401308"/>
    <w:rsid w:val="00410800"/>
    <w:rsid w:val="00425030"/>
    <w:rsid w:val="004429E2"/>
    <w:rsid w:val="00461C3B"/>
    <w:rsid w:val="00461FC6"/>
    <w:rsid w:val="00463B9B"/>
    <w:rsid w:val="004651FC"/>
    <w:rsid w:val="00472B66"/>
    <w:rsid w:val="0048207C"/>
    <w:rsid w:val="00492321"/>
    <w:rsid w:val="00493081"/>
    <w:rsid w:val="00494A65"/>
    <w:rsid w:val="004A0502"/>
    <w:rsid w:val="004A3B56"/>
    <w:rsid w:val="004A6EF7"/>
    <w:rsid w:val="004B1483"/>
    <w:rsid w:val="004B19BA"/>
    <w:rsid w:val="004B6C38"/>
    <w:rsid w:val="004C4A35"/>
    <w:rsid w:val="004E0C36"/>
    <w:rsid w:val="004F1154"/>
    <w:rsid w:val="004F36C0"/>
    <w:rsid w:val="004F507D"/>
    <w:rsid w:val="004F5B18"/>
    <w:rsid w:val="004F6CCA"/>
    <w:rsid w:val="00512D65"/>
    <w:rsid w:val="005156CE"/>
    <w:rsid w:val="00525633"/>
    <w:rsid w:val="005257E0"/>
    <w:rsid w:val="00532396"/>
    <w:rsid w:val="00536221"/>
    <w:rsid w:val="005417F5"/>
    <w:rsid w:val="00544414"/>
    <w:rsid w:val="005446B0"/>
    <w:rsid w:val="0055080E"/>
    <w:rsid w:val="00550B13"/>
    <w:rsid w:val="00550BF0"/>
    <w:rsid w:val="00563022"/>
    <w:rsid w:val="00576914"/>
    <w:rsid w:val="0059291C"/>
    <w:rsid w:val="005A6C85"/>
    <w:rsid w:val="005A6DE6"/>
    <w:rsid w:val="005C2A4E"/>
    <w:rsid w:val="005C7FBE"/>
    <w:rsid w:val="005E38C6"/>
    <w:rsid w:val="005E5705"/>
    <w:rsid w:val="005F1460"/>
    <w:rsid w:val="005F2583"/>
    <w:rsid w:val="005F77C8"/>
    <w:rsid w:val="006044B4"/>
    <w:rsid w:val="00605F60"/>
    <w:rsid w:val="00606F75"/>
    <w:rsid w:val="00607973"/>
    <w:rsid w:val="00611629"/>
    <w:rsid w:val="00612333"/>
    <w:rsid w:val="00612420"/>
    <w:rsid w:val="0064344D"/>
    <w:rsid w:val="00646CDA"/>
    <w:rsid w:val="0065123A"/>
    <w:rsid w:val="00655ABC"/>
    <w:rsid w:val="00661672"/>
    <w:rsid w:val="0067659B"/>
    <w:rsid w:val="006A2141"/>
    <w:rsid w:val="006A7334"/>
    <w:rsid w:val="006C1443"/>
    <w:rsid w:val="006C30AC"/>
    <w:rsid w:val="006C54C7"/>
    <w:rsid w:val="006C5F2A"/>
    <w:rsid w:val="006C5FAD"/>
    <w:rsid w:val="006D13E4"/>
    <w:rsid w:val="006D2B95"/>
    <w:rsid w:val="006D2DB6"/>
    <w:rsid w:val="006E3860"/>
    <w:rsid w:val="006E3A89"/>
    <w:rsid w:val="006E5367"/>
    <w:rsid w:val="006E7851"/>
    <w:rsid w:val="006F32D9"/>
    <w:rsid w:val="006F7078"/>
    <w:rsid w:val="007173E1"/>
    <w:rsid w:val="00724896"/>
    <w:rsid w:val="007256A1"/>
    <w:rsid w:val="0073798C"/>
    <w:rsid w:val="007439F4"/>
    <w:rsid w:val="00762628"/>
    <w:rsid w:val="00770A85"/>
    <w:rsid w:val="00777035"/>
    <w:rsid w:val="00782D07"/>
    <w:rsid w:val="007850BE"/>
    <w:rsid w:val="00791945"/>
    <w:rsid w:val="0079439B"/>
    <w:rsid w:val="00797D4E"/>
    <w:rsid w:val="007A1622"/>
    <w:rsid w:val="007D1786"/>
    <w:rsid w:val="007E76F5"/>
    <w:rsid w:val="007F440D"/>
    <w:rsid w:val="007F4C83"/>
    <w:rsid w:val="00803309"/>
    <w:rsid w:val="00810B1E"/>
    <w:rsid w:val="00816772"/>
    <w:rsid w:val="00832F08"/>
    <w:rsid w:val="00833C2B"/>
    <w:rsid w:val="00843749"/>
    <w:rsid w:val="0085239C"/>
    <w:rsid w:val="0085631A"/>
    <w:rsid w:val="00856D77"/>
    <w:rsid w:val="00875834"/>
    <w:rsid w:val="00877A8D"/>
    <w:rsid w:val="008802DF"/>
    <w:rsid w:val="008914CC"/>
    <w:rsid w:val="00892254"/>
    <w:rsid w:val="00894F80"/>
    <w:rsid w:val="008A294B"/>
    <w:rsid w:val="008B278A"/>
    <w:rsid w:val="008C233C"/>
    <w:rsid w:val="008C2CB2"/>
    <w:rsid w:val="008D1E8D"/>
    <w:rsid w:val="008D22E7"/>
    <w:rsid w:val="008D4DDC"/>
    <w:rsid w:val="008E55C7"/>
    <w:rsid w:val="008E64F5"/>
    <w:rsid w:val="008F0873"/>
    <w:rsid w:val="008F71EA"/>
    <w:rsid w:val="008F7208"/>
    <w:rsid w:val="0090354F"/>
    <w:rsid w:val="009141D6"/>
    <w:rsid w:val="0092145B"/>
    <w:rsid w:val="009321AB"/>
    <w:rsid w:val="00950A89"/>
    <w:rsid w:val="00954C15"/>
    <w:rsid w:val="009564CF"/>
    <w:rsid w:val="00956619"/>
    <w:rsid w:val="00962F7C"/>
    <w:rsid w:val="00965435"/>
    <w:rsid w:val="009A26ED"/>
    <w:rsid w:val="009A2BF3"/>
    <w:rsid w:val="009A4FD1"/>
    <w:rsid w:val="009A68AF"/>
    <w:rsid w:val="009B77BF"/>
    <w:rsid w:val="009C16CF"/>
    <w:rsid w:val="009D394F"/>
    <w:rsid w:val="009D53DA"/>
    <w:rsid w:val="009D64D4"/>
    <w:rsid w:val="009E1A77"/>
    <w:rsid w:val="009E798B"/>
    <w:rsid w:val="00A0481A"/>
    <w:rsid w:val="00A14456"/>
    <w:rsid w:val="00A15F8E"/>
    <w:rsid w:val="00A16756"/>
    <w:rsid w:val="00A34FB4"/>
    <w:rsid w:val="00A36222"/>
    <w:rsid w:val="00A460C5"/>
    <w:rsid w:val="00A53DD7"/>
    <w:rsid w:val="00A60C18"/>
    <w:rsid w:val="00A62C8C"/>
    <w:rsid w:val="00A67FE1"/>
    <w:rsid w:val="00A775C7"/>
    <w:rsid w:val="00A777D1"/>
    <w:rsid w:val="00A85567"/>
    <w:rsid w:val="00A87725"/>
    <w:rsid w:val="00A92F4B"/>
    <w:rsid w:val="00AA562B"/>
    <w:rsid w:val="00AB10B2"/>
    <w:rsid w:val="00AC148D"/>
    <w:rsid w:val="00AC32C1"/>
    <w:rsid w:val="00AD2D82"/>
    <w:rsid w:val="00AD4047"/>
    <w:rsid w:val="00AD549C"/>
    <w:rsid w:val="00AE0F50"/>
    <w:rsid w:val="00AE3D64"/>
    <w:rsid w:val="00B0757F"/>
    <w:rsid w:val="00B121AD"/>
    <w:rsid w:val="00B2102D"/>
    <w:rsid w:val="00B32DB6"/>
    <w:rsid w:val="00B35CD1"/>
    <w:rsid w:val="00B40FB9"/>
    <w:rsid w:val="00B41F90"/>
    <w:rsid w:val="00B538A2"/>
    <w:rsid w:val="00B60C15"/>
    <w:rsid w:val="00B6292C"/>
    <w:rsid w:val="00B82D4D"/>
    <w:rsid w:val="00B84F87"/>
    <w:rsid w:val="00B94F74"/>
    <w:rsid w:val="00BA2722"/>
    <w:rsid w:val="00BA2A7F"/>
    <w:rsid w:val="00BB1121"/>
    <w:rsid w:val="00BB1686"/>
    <w:rsid w:val="00BB5E21"/>
    <w:rsid w:val="00BD4514"/>
    <w:rsid w:val="00BD4AA4"/>
    <w:rsid w:val="00BE118C"/>
    <w:rsid w:val="00BE150A"/>
    <w:rsid w:val="00BE43CF"/>
    <w:rsid w:val="00BE7B22"/>
    <w:rsid w:val="00C016C3"/>
    <w:rsid w:val="00C027D9"/>
    <w:rsid w:val="00C06A69"/>
    <w:rsid w:val="00C12B3D"/>
    <w:rsid w:val="00C1375E"/>
    <w:rsid w:val="00C213DD"/>
    <w:rsid w:val="00C336FC"/>
    <w:rsid w:val="00C34AD3"/>
    <w:rsid w:val="00C35509"/>
    <w:rsid w:val="00C43842"/>
    <w:rsid w:val="00C44235"/>
    <w:rsid w:val="00C77EB9"/>
    <w:rsid w:val="00C80D04"/>
    <w:rsid w:val="00C829C7"/>
    <w:rsid w:val="00C843E4"/>
    <w:rsid w:val="00C87AD6"/>
    <w:rsid w:val="00C91788"/>
    <w:rsid w:val="00C93912"/>
    <w:rsid w:val="00C95904"/>
    <w:rsid w:val="00CA1711"/>
    <w:rsid w:val="00CA7822"/>
    <w:rsid w:val="00CA7E99"/>
    <w:rsid w:val="00CB4628"/>
    <w:rsid w:val="00CB5704"/>
    <w:rsid w:val="00CC1431"/>
    <w:rsid w:val="00CC647E"/>
    <w:rsid w:val="00CD0AA1"/>
    <w:rsid w:val="00CE1A87"/>
    <w:rsid w:val="00CE278A"/>
    <w:rsid w:val="00CE2C75"/>
    <w:rsid w:val="00CF16EC"/>
    <w:rsid w:val="00D01C96"/>
    <w:rsid w:val="00D10283"/>
    <w:rsid w:val="00D145F4"/>
    <w:rsid w:val="00D2045E"/>
    <w:rsid w:val="00D2278F"/>
    <w:rsid w:val="00D33AB2"/>
    <w:rsid w:val="00D350DC"/>
    <w:rsid w:val="00D50DC8"/>
    <w:rsid w:val="00D53E05"/>
    <w:rsid w:val="00D56B03"/>
    <w:rsid w:val="00D609ED"/>
    <w:rsid w:val="00D67A8C"/>
    <w:rsid w:val="00D708B5"/>
    <w:rsid w:val="00D73229"/>
    <w:rsid w:val="00D74602"/>
    <w:rsid w:val="00D80FDB"/>
    <w:rsid w:val="00D929A4"/>
    <w:rsid w:val="00DA3EEC"/>
    <w:rsid w:val="00DA6B35"/>
    <w:rsid w:val="00DB1ADD"/>
    <w:rsid w:val="00DB4D72"/>
    <w:rsid w:val="00DC2CF3"/>
    <w:rsid w:val="00DC5DE7"/>
    <w:rsid w:val="00DC7103"/>
    <w:rsid w:val="00DD3841"/>
    <w:rsid w:val="00DE0D6C"/>
    <w:rsid w:val="00DE6122"/>
    <w:rsid w:val="00DF21F7"/>
    <w:rsid w:val="00DF529B"/>
    <w:rsid w:val="00DF762E"/>
    <w:rsid w:val="00DF7B3D"/>
    <w:rsid w:val="00E06024"/>
    <w:rsid w:val="00E0683E"/>
    <w:rsid w:val="00E24DB5"/>
    <w:rsid w:val="00E31A33"/>
    <w:rsid w:val="00E45CE9"/>
    <w:rsid w:val="00E549A4"/>
    <w:rsid w:val="00E64DD2"/>
    <w:rsid w:val="00E67FC9"/>
    <w:rsid w:val="00E704E5"/>
    <w:rsid w:val="00E77DC5"/>
    <w:rsid w:val="00E815F5"/>
    <w:rsid w:val="00E82E4E"/>
    <w:rsid w:val="00E85641"/>
    <w:rsid w:val="00E857D3"/>
    <w:rsid w:val="00E94906"/>
    <w:rsid w:val="00EB4E05"/>
    <w:rsid w:val="00ED1F05"/>
    <w:rsid w:val="00ED7F6F"/>
    <w:rsid w:val="00EE2D2F"/>
    <w:rsid w:val="00EE47BA"/>
    <w:rsid w:val="00EE67B3"/>
    <w:rsid w:val="00EF2048"/>
    <w:rsid w:val="00EF300A"/>
    <w:rsid w:val="00EF3A51"/>
    <w:rsid w:val="00F07A61"/>
    <w:rsid w:val="00F07BD1"/>
    <w:rsid w:val="00F1105F"/>
    <w:rsid w:val="00F15A2A"/>
    <w:rsid w:val="00F20967"/>
    <w:rsid w:val="00F2219D"/>
    <w:rsid w:val="00F249C6"/>
    <w:rsid w:val="00F36167"/>
    <w:rsid w:val="00F556F8"/>
    <w:rsid w:val="00F63C04"/>
    <w:rsid w:val="00F663E1"/>
    <w:rsid w:val="00F72EB3"/>
    <w:rsid w:val="00F7770D"/>
    <w:rsid w:val="00F94FA1"/>
    <w:rsid w:val="00F97F25"/>
    <w:rsid w:val="00FA1386"/>
    <w:rsid w:val="00FA53F1"/>
    <w:rsid w:val="00FB1599"/>
    <w:rsid w:val="00FC2717"/>
    <w:rsid w:val="00FC284A"/>
    <w:rsid w:val="00FD081F"/>
    <w:rsid w:val="00FD0F7A"/>
    <w:rsid w:val="00FE3829"/>
    <w:rsid w:val="00FE3972"/>
    <w:rsid w:val="00FF56CF"/>
    <w:rsid w:val="00FF573D"/>
    <w:rsid w:val="00FF59B8"/>
    <w:rsid w:val="00FF5C1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PersonName"/>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sz w:val="22"/>
        <w:szCs w:val="22"/>
        <w:lang w:val="en-US" w:eastAsia="en-US" w:bidi="he-IL"/>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798B"/>
    <w:pPr>
      <w:spacing w:after="200" w:line="276" w:lineRule="auto"/>
    </w:pPr>
  </w:style>
  <w:style w:type="paragraph" w:styleId="Heading3">
    <w:name w:val="heading 3"/>
    <w:basedOn w:val="Normal"/>
    <w:link w:val="Heading3Char"/>
    <w:uiPriority w:val="99"/>
    <w:qFormat/>
    <w:rsid w:val="006C5FA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6C5FAD"/>
    <w:rPr>
      <w:rFonts w:ascii="Times New Roman" w:hAnsi="Times New Roman" w:cs="Times New Roman"/>
      <w:b/>
      <w:bCs/>
      <w:sz w:val="27"/>
      <w:szCs w:val="27"/>
    </w:rPr>
  </w:style>
  <w:style w:type="character" w:customStyle="1" w:styleId="apple-converted-space">
    <w:name w:val="apple-converted-space"/>
    <w:basedOn w:val="DefaultParagraphFont"/>
    <w:uiPriority w:val="99"/>
    <w:rsid w:val="00013EC3"/>
    <w:rPr>
      <w:rFonts w:cs="Times New Roman"/>
    </w:rPr>
  </w:style>
  <w:style w:type="character" w:styleId="CommentReference">
    <w:name w:val="annotation reference"/>
    <w:basedOn w:val="DefaultParagraphFont"/>
    <w:uiPriority w:val="99"/>
    <w:semiHidden/>
    <w:rsid w:val="00ED1F05"/>
    <w:rPr>
      <w:rFonts w:cs="Times New Roman"/>
      <w:sz w:val="16"/>
      <w:szCs w:val="16"/>
    </w:rPr>
  </w:style>
  <w:style w:type="paragraph" w:styleId="CommentText">
    <w:name w:val="annotation text"/>
    <w:basedOn w:val="Normal"/>
    <w:link w:val="CommentTextChar"/>
    <w:uiPriority w:val="99"/>
    <w:semiHidden/>
    <w:rsid w:val="00ED1F05"/>
    <w:pPr>
      <w:spacing w:line="240" w:lineRule="auto"/>
    </w:pPr>
    <w:rPr>
      <w:sz w:val="20"/>
      <w:szCs w:val="20"/>
    </w:rPr>
  </w:style>
  <w:style w:type="character" w:customStyle="1" w:styleId="CommentTextChar">
    <w:name w:val="Comment Text Char"/>
    <w:basedOn w:val="DefaultParagraphFont"/>
    <w:link w:val="CommentText"/>
    <w:uiPriority w:val="99"/>
    <w:semiHidden/>
    <w:locked/>
    <w:rsid w:val="00ED1F05"/>
    <w:rPr>
      <w:rFonts w:cs="Times New Roman"/>
      <w:sz w:val="20"/>
      <w:szCs w:val="20"/>
    </w:rPr>
  </w:style>
  <w:style w:type="paragraph" w:styleId="CommentSubject">
    <w:name w:val="annotation subject"/>
    <w:basedOn w:val="CommentText"/>
    <w:next w:val="CommentText"/>
    <w:link w:val="CommentSubjectChar"/>
    <w:uiPriority w:val="99"/>
    <w:semiHidden/>
    <w:rsid w:val="00ED1F05"/>
    <w:rPr>
      <w:b/>
      <w:bCs/>
    </w:rPr>
  </w:style>
  <w:style w:type="character" w:customStyle="1" w:styleId="CommentSubjectChar">
    <w:name w:val="Comment Subject Char"/>
    <w:basedOn w:val="CommentTextChar"/>
    <w:link w:val="CommentSubject"/>
    <w:uiPriority w:val="99"/>
    <w:semiHidden/>
    <w:locked/>
    <w:rsid w:val="00ED1F05"/>
    <w:rPr>
      <w:rFonts w:cs="Times New Roman"/>
      <w:b/>
      <w:bCs/>
      <w:sz w:val="20"/>
      <w:szCs w:val="20"/>
    </w:rPr>
  </w:style>
  <w:style w:type="paragraph" w:styleId="BalloonText">
    <w:name w:val="Balloon Text"/>
    <w:basedOn w:val="Normal"/>
    <w:link w:val="BalloonTextChar"/>
    <w:uiPriority w:val="99"/>
    <w:semiHidden/>
    <w:rsid w:val="00ED1F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D1F05"/>
    <w:rPr>
      <w:rFonts w:ascii="Tahoma" w:hAnsi="Tahoma" w:cs="Tahoma"/>
      <w:sz w:val="16"/>
      <w:szCs w:val="16"/>
    </w:rPr>
  </w:style>
  <w:style w:type="paragraph" w:styleId="FootnoteText">
    <w:name w:val="footnote text"/>
    <w:basedOn w:val="Normal"/>
    <w:link w:val="FootnoteTextChar"/>
    <w:uiPriority w:val="99"/>
    <w:semiHidden/>
    <w:rsid w:val="00F94FA1"/>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F94FA1"/>
    <w:rPr>
      <w:rFonts w:cs="Times New Roman"/>
      <w:sz w:val="20"/>
      <w:szCs w:val="20"/>
    </w:rPr>
  </w:style>
  <w:style w:type="character" w:styleId="FootnoteReference">
    <w:name w:val="footnote reference"/>
    <w:basedOn w:val="DefaultParagraphFont"/>
    <w:uiPriority w:val="99"/>
    <w:semiHidden/>
    <w:rsid w:val="00F94FA1"/>
    <w:rPr>
      <w:rFonts w:cs="Times New Roman"/>
      <w:vertAlign w:val="superscript"/>
    </w:rPr>
  </w:style>
  <w:style w:type="paragraph" w:styleId="Revision">
    <w:name w:val="Revision"/>
    <w:hidden/>
    <w:uiPriority w:val="99"/>
    <w:semiHidden/>
    <w:rsid w:val="002D0CA4"/>
  </w:style>
  <w:style w:type="paragraph" w:styleId="ListParagraph">
    <w:name w:val="List Paragraph"/>
    <w:basedOn w:val="Normal"/>
    <w:uiPriority w:val="99"/>
    <w:qFormat/>
    <w:rsid w:val="0064344D"/>
    <w:pPr>
      <w:ind w:left="720"/>
      <w:contextualSpacing/>
    </w:pPr>
  </w:style>
  <w:style w:type="table" w:styleId="TableGrid">
    <w:name w:val="Table Grid"/>
    <w:basedOn w:val="TableNormal"/>
    <w:uiPriority w:val="99"/>
    <w:rsid w:val="001A1A8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99"/>
    <w:qFormat/>
    <w:rsid w:val="006C5FAD"/>
    <w:rPr>
      <w:rFonts w:cs="Times New Roman"/>
      <w:i/>
      <w:iCs/>
    </w:rPr>
  </w:style>
  <w:style w:type="character" w:styleId="Hyperlink">
    <w:name w:val="Hyperlink"/>
    <w:basedOn w:val="DefaultParagraphFont"/>
    <w:uiPriority w:val="99"/>
    <w:rsid w:val="00F556F8"/>
    <w:rPr>
      <w:rFonts w:ascii="Times New Roman" w:hAnsi="Times New Roman" w:cs="Times New Roman"/>
      <w:color w:val="0000FF"/>
      <w:u w:val="single"/>
    </w:rPr>
  </w:style>
  <w:style w:type="paragraph" w:customStyle="1" w:styleId="CC">
    <w:name w:val="CC"/>
    <w:basedOn w:val="BodyText"/>
    <w:rsid w:val="00F556F8"/>
    <w:pPr>
      <w:keepLines/>
      <w:widowControl w:val="0"/>
      <w:autoSpaceDE w:val="0"/>
      <w:autoSpaceDN w:val="0"/>
      <w:spacing w:after="160" w:line="240" w:lineRule="auto"/>
      <w:ind w:left="360" w:hanging="360"/>
    </w:pPr>
    <w:rPr>
      <w:rFonts w:ascii="CG Times" w:hAnsi="CG Times" w:cs="Times New Roman"/>
      <w:b/>
      <w:sz w:val="20"/>
      <w:szCs w:val="20"/>
    </w:rPr>
  </w:style>
  <w:style w:type="paragraph" w:styleId="BodyText">
    <w:name w:val="Body Text"/>
    <w:basedOn w:val="Normal"/>
    <w:link w:val="BodyTextChar"/>
    <w:uiPriority w:val="99"/>
    <w:semiHidden/>
    <w:rsid w:val="00F556F8"/>
    <w:pPr>
      <w:spacing w:after="120"/>
    </w:pPr>
  </w:style>
  <w:style w:type="character" w:customStyle="1" w:styleId="BodyTextChar">
    <w:name w:val="Body Text Char"/>
    <w:basedOn w:val="DefaultParagraphFont"/>
    <w:link w:val="BodyText"/>
    <w:uiPriority w:val="99"/>
    <w:semiHidden/>
    <w:locked/>
    <w:rsid w:val="00F556F8"/>
    <w:rPr>
      <w:rFonts w:cs="Times New Roman"/>
    </w:rPr>
  </w:style>
  <w:style w:type="paragraph" w:styleId="Caption">
    <w:name w:val="caption"/>
    <w:basedOn w:val="Normal"/>
    <w:next w:val="Normal"/>
    <w:uiPriority w:val="99"/>
    <w:qFormat/>
    <w:locked/>
    <w:rsid w:val="00661672"/>
    <w:pPr>
      <w:spacing w:line="240" w:lineRule="auto"/>
    </w:pPr>
    <w:rPr>
      <w:b/>
      <w:bCs/>
      <w:color w:val="4F81BD"/>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2930518">
      <w:marLeft w:val="0"/>
      <w:marRight w:val="0"/>
      <w:marTop w:val="0"/>
      <w:marBottom w:val="0"/>
      <w:divBdr>
        <w:top w:val="none" w:sz="0" w:space="0" w:color="auto"/>
        <w:left w:val="none" w:sz="0" w:space="0" w:color="auto"/>
        <w:bottom w:val="none" w:sz="0" w:space="0" w:color="auto"/>
        <w:right w:val="none" w:sz="0" w:space="0" w:color="auto"/>
      </w:divBdr>
    </w:div>
    <w:div w:id="982930519">
      <w:marLeft w:val="0"/>
      <w:marRight w:val="0"/>
      <w:marTop w:val="0"/>
      <w:marBottom w:val="0"/>
      <w:divBdr>
        <w:top w:val="none" w:sz="0" w:space="0" w:color="auto"/>
        <w:left w:val="none" w:sz="0" w:space="0" w:color="auto"/>
        <w:bottom w:val="none" w:sz="0" w:space="0" w:color="auto"/>
        <w:right w:val="none" w:sz="0" w:space="0" w:color="auto"/>
      </w:divBdr>
    </w:div>
    <w:div w:id="982930520">
      <w:marLeft w:val="0"/>
      <w:marRight w:val="0"/>
      <w:marTop w:val="0"/>
      <w:marBottom w:val="0"/>
      <w:divBdr>
        <w:top w:val="none" w:sz="0" w:space="0" w:color="auto"/>
        <w:left w:val="none" w:sz="0" w:space="0" w:color="auto"/>
        <w:bottom w:val="none" w:sz="0" w:space="0" w:color="auto"/>
        <w:right w:val="none" w:sz="0" w:space="0" w:color="auto"/>
      </w:divBdr>
    </w:div>
    <w:div w:id="98293052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vbm-torah.org/archive/geography/05chayesara.htm"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11</Pages>
  <Words>3456</Words>
  <Characters>19703</Characters>
  <Application>Microsoft Office Word</Application>
  <DocSecurity>0</DocSecurity>
  <Lines>164</Lines>
  <Paragraphs>46</Paragraphs>
  <ScaleCrop>false</ScaleCrop>
  <Company/>
  <LinksUpToDate>false</LinksUpToDate>
  <CharactersWithSpaces>23113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YESHIVAT HAR ETZION</dc:title>
  <dc:subject/>
  <dc:creator>DL</dc:creator>
  <cp:keywords/>
  <dc:description/>
  <cp:lastModifiedBy>tmpUser</cp:lastModifiedBy>
  <cp:revision>6</cp:revision>
  <dcterms:created xsi:type="dcterms:W3CDTF">2014-11-08T21:08:00Z</dcterms:created>
  <dcterms:modified xsi:type="dcterms:W3CDTF">2014-11-09T08:14:00Z</dcterms:modified>
</cp:coreProperties>
</file>