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F5" w:rsidRPr="007B3D77" w:rsidRDefault="004132F5" w:rsidP="007B3D77">
      <w:pPr>
        <w:pStyle w:val="CC"/>
        <w:keepLines w:val="0"/>
        <w:widowControl w:val="0"/>
        <w:spacing w:after="0"/>
        <w:ind w:left="0" w:firstLine="0"/>
        <w:jc w:val="center"/>
        <w:rPr>
          <w:rFonts w:ascii="Arial" w:hAnsi="Arial" w:cs="Arial"/>
          <w:sz w:val="24"/>
          <w:szCs w:val="24"/>
          <w:lang w:val="de-DE"/>
        </w:rPr>
      </w:pPr>
      <w:r w:rsidRPr="007B3D77">
        <w:rPr>
          <w:rFonts w:ascii="Arial" w:hAnsi="Arial" w:cs="Arial"/>
          <w:sz w:val="24"/>
          <w:szCs w:val="24"/>
          <w:lang w:val="de-DE"/>
        </w:rPr>
        <w:t>YESHIVAT HA</w:t>
      </w:r>
      <w:bookmarkStart w:id="0" w:name="_GoBack"/>
      <w:bookmarkEnd w:id="0"/>
      <w:r w:rsidRPr="007B3D77">
        <w:rPr>
          <w:rFonts w:ascii="Arial" w:hAnsi="Arial" w:cs="Arial"/>
          <w:sz w:val="24"/>
          <w:szCs w:val="24"/>
          <w:lang w:val="de-DE"/>
        </w:rPr>
        <w:t xml:space="preserve">R ETZION </w:t>
      </w:r>
    </w:p>
    <w:p w:rsidR="004132F5" w:rsidRPr="007B3D77" w:rsidRDefault="004132F5" w:rsidP="007B3D77">
      <w:pPr>
        <w:pStyle w:val="CC"/>
        <w:keepLines w:val="0"/>
        <w:widowControl w:val="0"/>
        <w:spacing w:after="0"/>
        <w:ind w:left="0" w:firstLine="0"/>
        <w:jc w:val="center"/>
        <w:rPr>
          <w:rFonts w:ascii="Arial" w:hAnsi="Arial" w:cs="Arial"/>
          <w:sz w:val="24"/>
          <w:szCs w:val="24"/>
          <w:lang w:val="de-DE"/>
        </w:rPr>
      </w:pPr>
      <w:r w:rsidRPr="007B3D77">
        <w:rPr>
          <w:rFonts w:ascii="Arial" w:hAnsi="Arial" w:cs="Arial"/>
          <w:sz w:val="24"/>
          <w:szCs w:val="24"/>
          <w:lang w:val="de-DE"/>
        </w:rPr>
        <w:t>ISRAEL KOSCHITZKY VIRTUAL BEIT MIDRASH (VBM)</w:t>
      </w:r>
    </w:p>
    <w:p w:rsidR="004132F5" w:rsidRPr="00F6725D" w:rsidRDefault="004132F5" w:rsidP="007B3D77">
      <w:pPr>
        <w:pStyle w:val="CC"/>
        <w:keepLines w:val="0"/>
        <w:widowControl w:val="0"/>
        <w:spacing w:after="0"/>
        <w:ind w:left="0" w:firstLine="0"/>
        <w:jc w:val="center"/>
        <w:rPr>
          <w:rFonts w:ascii="Arial" w:hAnsi="Arial" w:cs="Arial"/>
          <w:sz w:val="24"/>
          <w:szCs w:val="24"/>
          <w:lang w:val="en-GB"/>
        </w:rPr>
      </w:pPr>
      <w:r w:rsidRPr="00F6725D">
        <w:rPr>
          <w:rFonts w:ascii="Arial" w:hAnsi="Arial" w:cs="Arial"/>
          <w:sz w:val="24"/>
          <w:szCs w:val="24"/>
          <w:lang w:val="en-GB"/>
        </w:rPr>
        <w:t>*************************************************************</w:t>
      </w:r>
    </w:p>
    <w:p w:rsidR="004132F5" w:rsidRPr="00041F46" w:rsidRDefault="004132F5" w:rsidP="007B3D77">
      <w:pPr>
        <w:pStyle w:val="CC"/>
        <w:keepLines w:val="0"/>
        <w:widowControl w:val="0"/>
        <w:spacing w:after="0"/>
        <w:ind w:left="0" w:firstLine="0"/>
        <w:jc w:val="center"/>
        <w:rPr>
          <w:rFonts w:ascii="Arial" w:hAnsi="Arial" w:cs="Arial"/>
          <w:b/>
          <w:bCs/>
          <w:sz w:val="24"/>
          <w:szCs w:val="24"/>
        </w:rPr>
      </w:pPr>
    </w:p>
    <w:p w:rsidR="004132F5" w:rsidRPr="00041F46" w:rsidRDefault="004132F5" w:rsidP="007B3D77">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STUDENT SUMMARIES OF SICHOT BY THE ROSHEI YESHIVA</w:t>
      </w:r>
    </w:p>
    <w:p w:rsidR="004132F5" w:rsidRPr="00041F46" w:rsidRDefault="004132F5" w:rsidP="007B3D77">
      <w:pPr>
        <w:pStyle w:val="CC"/>
        <w:keepLines w:val="0"/>
        <w:widowControl w:val="0"/>
        <w:spacing w:after="0"/>
        <w:ind w:left="0" w:firstLine="0"/>
        <w:jc w:val="center"/>
        <w:rPr>
          <w:rFonts w:ascii="Arial" w:hAnsi="Arial" w:cs="Arial"/>
          <w:b/>
          <w:bCs/>
          <w:sz w:val="24"/>
          <w:szCs w:val="24"/>
          <w:lang w:val="en-GB"/>
        </w:rPr>
      </w:pPr>
    </w:p>
    <w:p w:rsidR="004132F5" w:rsidRDefault="004132F5" w:rsidP="007B3D77">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PARASHAT </w:t>
      </w:r>
      <w:r>
        <w:rPr>
          <w:rFonts w:ascii="Arial" w:hAnsi="Arial" w:cs="Arial"/>
          <w:b/>
          <w:bCs/>
          <w:sz w:val="24"/>
          <w:szCs w:val="24"/>
          <w:lang w:val="en-GB"/>
        </w:rPr>
        <w:t>TOLEDOT</w:t>
      </w:r>
    </w:p>
    <w:p w:rsidR="004132F5" w:rsidRDefault="004132F5" w:rsidP="007B3D77">
      <w:pPr>
        <w:pStyle w:val="CC"/>
        <w:keepLines w:val="0"/>
        <w:widowControl w:val="0"/>
        <w:spacing w:after="0"/>
        <w:ind w:left="0" w:firstLine="0"/>
        <w:jc w:val="center"/>
        <w:rPr>
          <w:rFonts w:ascii="Arial" w:hAnsi="Arial" w:cs="Arial"/>
          <w:b/>
          <w:bCs/>
          <w:sz w:val="24"/>
          <w:szCs w:val="24"/>
          <w:lang w:val="en-GB"/>
        </w:rPr>
      </w:pPr>
      <w:r w:rsidRPr="00041F46">
        <w:rPr>
          <w:rFonts w:ascii="Arial" w:hAnsi="Arial" w:cs="Arial"/>
          <w:b/>
          <w:bCs/>
          <w:sz w:val="24"/>
          <w:szCs w:val="24"/>
          <w:lang w:val="en-GB"/>
        </w:rPr>
        <w:t xml:space="preserve">SICHA OF HARAV </w:t>
      </w:r>
      <w:r>
        <w:rPr>
          <w:rFonts w:ascii="Arial" w:hAnsi="Arial" w:cs="Arial"/>
          <w:b/>
          <w:bCs/>
          <w:sz w:val="24"/>
          <w:szCs w:val="24"/>
          <w:lang w:val="en-GB"/>
        </w:rPr>
        <w:t>MOSHEH LICHTENSTEIN SHLIT”A</w:t>
      </w:r>
    </w:p>
    <w:p w:rsidR="004132F5" w:rsidRPr="001923A7" w:rsidRDefault="004132F5" w:rsidP="007B3D77">
      <w:pPr>
        <w:pStyle w:val="a"/>
        <w:keepNext w:val="0"/>
        <w:widowControl w:val="0"/>
        <w:bidi w:val="0"/>
        <w:spacing w:after="0"/>
        <w:jc w:val="both"/>
        <w:rPr>
          <w:rFonts w:ascii="Arial" w:hAnsi="Arial"/>
          <w:b w:val="0"/>
          <w:bCs w:val="0"/>
          <w:sz w:val="24"/>
          <w:lang w:val="en-GB"/>
        </w:rPr>
      </w:pPr>
    </w:p>
    <w:p w:rsidR="004132F5" w:rsidRPr="00E77538" w:rsidRDefault="004132F5" w:rsidP="007B3D77">
      <w:pPr>
        <w:pStyle w:val="a"/>
        <w:keepNext w:val="0"/>
        <w:widowControl w:val="0"/>
        <w:bidi w:val="0"/>
        <w:spacing w:after="0"/>
        <w:jc w:val="center"/>
        <w:rPr>
          <w:rFonts w:ascii="Arial" w:hAnsi="Arial" w:cs="Arial"/>
          <w:sz w:val="24"/>
        </w:rPr>
      </w:pPr>
      <w:r w:rsidRPr="00E77538">
        <w:rPr>
          <w:rFonts w:ascii="Arial" w:hAnsi="Arial" w:cs="Arial"/>
          <w:sz w:val="24"/>
        </w:rPr>
        <w:t>A Portrait of Yitzchak</w:t>
      </w:r>
    </w:p>
    <w:p w:rsidR="004132F5" w:rsidRDefault="004132F5" w:rsidP="007B3D77">
      <w:pPr>
        <w:pStyle w:val="a"/>
        <w:keepNext w:val="0"/>
        <w:widowControl w:val="0"/>
        <w:bidi w:val="0"/>
        <w:spacing w:after="0"/>
        <w:jc w:val="center"/>
        <w:rPr>
          <w:rFonts w:ascii="Arial" w:hAnsi="Arial"/>
          <w:b w:val="0"/>
          <w:bCs w:val="0"/>
          <w:sz w:val="24"/>
        </w:rPr>
      </w:pPr>
    </w:p>
    <w:p w:rsidR="004132F5" w:rsidRDefault="004132F5" w:rsidP="007B3D77">
      <w:pPr>
        <w:pStyle w:val="a"/>
        <w:keepNext w:val="0"/>
        <w:widowControl w:val="0"/>
        <w:bidi w:val="0"/>
        <w:spacing w:after="0"/>
        <w:jc w:val="center"/>
        <w:rPr>
          <w:rFonts w:ascii="Arial" w:hAnsi="Arial"/>
          <w:b w:val="0"/>
          <w:bCs w:val="0"/>
          <w:sz w:val="24"/>
        </w:rPr>
      </w:pPr>
      <w:r>
        <w:rPr>
          <w:rFonts w:ascii="Arial" w:hAnsi="Arial"/>
          <w:b w:val="0"/>
          <w:bCs w:val="0"/>
          <w:sz w:val="24"/>
        </w:rPr>
        <w:t xml:space="preserve">Summarized by </w:t>
      </w:r>
      <w:smartTag w:uri="urn:schemas-microsoft-com:office:smarttags" w:element="PersonName">
        <w:smartTagPr>
          <w:attr w:name="ProductID" w:val="Binyamin Frankel"/>
        </w:smartTagPr>
        <w:r>
          <w:rPr>
            <w:rFonts w:ascii="Arial" w:hAnsi="Arial"/>
            <w:b w:val="0"/>
            <w:bCs w:val="0"/>
            <w:sz w:val="24"/>
          </w:rPr>
          <w:t>Binyamin Frankel</w:t>
        </w:r>
      </w:smartTag>
    </w:p>
    <w:p w:rsidR="004132F5" w:rsidRPr="00657BBB" w:rsidRDefault="004132F5" w:rsidP="007B3D77">
      <w:pPr>
        <w:pStyle w:val="a"/>
        <w:keepNext w:val="0"/>
        <w:widowControl w:val="0"/>
        <w:bidi w:val="0"/>
        <w:spacing w:after="0"/>
        <w:jc w:val="center"/>
        <w:rPr>
          <w:rFonts w:ascii="Arial" w:hAnsi="Arial"/>
          <w:b w:val="0"/>
          <w:bCs w:val="0"/>
          <w:sz w:val="24"/>
        </w:rPr>
      </w:pPr>
      <w:r>
        <w:rPr>
          <w:rFonts w:ascii="Arial" w:hAnsi="Arial"/>
          <w:b w:val="0"/>
          <w:bCs w:val="0"/>
          <w:sz w:val="24"/>
        </w:rPr>
        <w:t xml:space="preserve">Translated by </w:t>
      </w:r>
      <w:smartTag w:uri="urn:schemas-microsoft-com:office:smarttags" w:element="PersonName">
        <w:smartTagPr>
          <w:attr w:name="ProductID" w:val="Kaeren Fish"/>
        </w:smartTagPr>
        <w:r>
          <w:rPr>
            <w:rFonts w:ascii="Arial" w:hAnsi="Arial"/>
            <w:b w:val="0"/>
            <w:bCs w:val="0"/>
            <w:sz w:val="24"/>
          </w:rPr>
          <w:t>Kaeren Fish</w:t>
        </w:r>
      </w:smartTag>
    </w:p>
    <w:p w:rsidR="004132F5" w:rsidRDefault="004132F5" w:rsidP="007B3D77">
      <w:pPr>
        <w:pStyle w:val="a"/>
        <w:keepNext w:val="0"/>
        <w:widowControl w:val="0"/>
        <w:bidi w:val="0"/>
        <w:spacing w:after="0"/>
        <w:jc w:val="both"/>
        <w:rPr>
          <w:rFonts w:ascii="Arial" w:hAnsi="Arial"/>
          <w:b w:val="0"/>
          <w:bCs w:val="0"/>
          <w:sz w:val="24"/>
        </w:rPr>
      </w:pPr>
    </w:p>
    <w:p w:rsidR="004132F5" w:rsidRDefault="004132F5" w:rsidP="007B3D77">
      <w:pPr>
        <w:pStyle w:val="a"/>
        <w:keepNext w:val="0"/>
        <w:widowControl w:val="0"/>
        <w:bidi w:val="0"/>
        <w:ind w:firstLine="426"/>
        <w:jc w:val="both"/>
        <w:rPr>
          <w:rFonts w:ascii="Arial" w:hAnsi="Arial" w:cs="Arial"/>
          <w:b w:val="0"/>
          <w:bCs w:val="0"/>
          <w:sz w:val="24"/>
        </w:rPr>
      </w:pPr>
    </w:p>
    <w:p w:rsidR="004132F5" w:rsidRDefault="004132F5" w:rsidP="007B3D77">
      <w:pPr>
        <w:pStyle w:val="a"/>
        <w:keepNext w:val="0"/>
        <w:widowControl w:val="0"/>
        <w:bidi w:val="0"/>
        <w:jc w:val="both"/>
        <w:rPr>
          <w:rFonts w:ascii="Arial" w:hAnsi="Arial" w:cs="Arial"/>
          <w:sz w:val="24"/>
        </w:rPr>
      </w:pPr>
      <w:r w:rsidRPr="00E77538">
        <w:rPr>
          <w:rFonts w:ascii="Arial" w:hAnsi="Arial" w:cs="Arial"/>
          <w:sz w:val="24"/>
        </w:rPr>
        <w:t>The influence of the home on one’s world-view</w:t>
      </w:r>
    </w:p>
    <w:p w:rsidR="004132F5" w:rsidRPr="00E77538" w:rsidRDefault="004132F5" w:rsidP="007B3D77">
      <w:pPr>
        <w:pStyle w:val="a"/>
        <w:keepNext w:val="0"/>
        <w:widowControl w:val="0"/>
        <w:bidi w:val="0"/>
        <w:jc w:val="both"/>
        <w:rPr>
          <w:rFonts w:ascii="Arial" w:hAnsi="Arial" w:cs="Arial"/>
          <w:sz w:val="24"/>
        </w:rPr>
      </w:pPr>
    </w:p>
    <w:p w:rsidR="004132F5" w:rsidRDefault="004132F5" w:rsidP="003C3DF6">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 xml:space="preserve">In </w:t>
      </w:r>
      <w:r w:rsidRPr="00E77538">
        <w:rPr>
          <w:rFonts w:ascii="Arial" w:hAnsi="Arial" w:cs="Arial"/>
          <w:b w:val="0"/>
          <w:bCs w:val="0"/>
          <w:i/>
          <w:iCs/>
          <w:sz w:val="24"/>
        </w:rPr>
        <w:t>Shabbat</w:t>
      </w:r>
      <w:r w:rsidRPr="00E77538">
        <w:rPr>
          <w:rFonts w:ascii="Arial" w:hAnsi="Arial" w:cs="Arial"/>
          <w:b w:val="0"/>
          <w:bCs w:val="0"/>
          <w:sz w:val="24"/>
        </w:rPr>
        <w:t xml:space="preserve"> (89b) we find the following rather surprising story:</w:t>
      </w:r>
    </w:p>
    <w:p w:rsidR="004132F5" w:rsidRPr="00E77538" w:rsidRDefault="004132F5" w:rsidP="007B3D77">
      <w:pPr>
        <w:pStyle w:val="a"/>
        <w:keepNext w:val="0"/>
        <w:widowControl w:val="0"/>
        <w:bidi w:val="0"/>
        <w:ind w:firstLine="426"/>
        <w:jc w:val="both"/>
        <w:rPr>
          <w:rFonts w:ascii="Arial" w:hAnsi="Arial" w:cs="Arial"/>
          <w:b w:val="0"/>
          <w:bCs w:val="0"/>
          <w:sz w:val="24"/>
        </w:rPr>
      </w:pPr>
    </w:p>
    <w:p w:rsidR="004132F5" w:rsidRPr="00E77538" w:rsidRDefault="004132F5" w:rsidP="007B3D77">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Rabbi Shemuel bar Nachmani said in the name of Rabbi Yonatan: What is the meaning of the verse, “You are our Father, for Avraham has not known us and Yisrael does not acknowledge us; You, Lord, are our Father, our Redeemer, Your Name is from everlasting” (</w:t>
      </w:r>
      <w:r w:rsidRPr="00E77538">
        <w:rPr>
          <w:rFonts w:ascii="Arial" w:hAnsi="Arial" w:cs="Arial"/>
          <w:b w:val="0"/>
          <w:bCs w:val="0"/>
          <w:i/>
          <w:iCs/>
          <w:sz w:val="24"/>
        </w:rPr>
        <w:t>Yishayahu</w:t>
      </w:r>
      <w:r w:rsidRPr="00E77538">
        <w:rPr>
          <w:rFonts w:ascii="Arial" w:hAnsi="Arial" w:cs="Arial"/>
          <w:b w:val="0"/>
          <w:bCs w:val="0"/>
          <w:sz w:val="24"/>
        </w:rPr>
        <w:t xml:space="preserve"> 63:16)?</w:t>
      </w:r>
    </w:p>
    <w:p w:rsidR="004132F5" w:rsidRDefault="004132F5" w:rsidP="007B3D77">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 xml:space="preserve">In the time to come, the Holy One, blessed be He, will say to Avraham: </w:t>
      </w:r>
      <w:r>
        <w:rPr>
          <w:rFonts w:ascii="Arial" w:hAnsi="Arial" w:cs="Arial"/>
          <w:b w:val="0"/>
          <w:bCs w:val="0"/>
          <w:sz w:val="24"/>
        </w:rPr>
        <w:t>“</w:t>
      </w:r>
      <w:r w:rsidRPr="00E77538">
        <w:rPr>
          <w:rFonts w:ascii="Arial" w:hAnsi="Arial" w:cs="Arial"/>
          <w:b w:val="0"/>
          <w:bCs w:val="0"/>
          <w:sz w:val="24"/>
        </w:rPr>
        <w:t>Your children have sinned against Me.</w:t>
      </w:r>
      <w:r>
        <w:rPr>
          <w:rFonts w:ascii="Arial" w:hAnsi="Arial" w:cs="Arial"/>
          <w:b w:val="0"/>
          <w:bCs w:val="0"/>
          <w:sz w:val="24"/>
        </w:rPr>
        <w:t>”</w:t>
      </w:r>
      <w:r w:rsidRPr="00E77538">
        <w:rPr>
          <w:rFonts w:ascii="Arial" w:hAnsi="Arial" w:cs="Arial"/>
          <w:b w:val="0"/>
          <w:bCs w:val="0"/>
          <w:sz w:val="24"/>
        </w:rPr>
        <w:t xml:space="preserve"> He will answer Him, </w:t>
      </w:r>
      <w:r>
        <w:rPr>
          <w:rFonts w:ascii="Arial" w:hAnsi="Arial" w:cs="Arial"/>
          <w:b w:val="0"/>
          <w:bCs w:val="0"/>
          <w:sz w:val="24"/>
        </w:rPr>
        <w:t>“</w:t>
      </w:r>
      <w:r w:rsidRPr="00E77538">
        <w:rPr>
          <w:rFonts w:ascii="Arial" w:hAnsi="Arial" w:cs="Arial"/>
          <w:b w:val="0"/>
          <w:bCs w:val="0"/>
          <w:sz w:val="24"/>
        </w:rPr>
        <w:t>Master of the universe! Let them be wiped out for the sanctification of Your Name.</w:t>
      </w:r>
      <w:r>
        <w:rPr>
          <w:rFonts w:ascii="Arial" w:hAnsi="Arial" w:cs="Arial"/>
          <w:b w:val="0"/>
          <w:bCs w:val="0"/>
          <w:sz w:val="24"/>
        </w:rPr>
        <w:t>”</w:t>
      </w:r>
      <w:r w:rsidRPr="00E77538">
        <w:rPr>
          <w:rFonts w:ascii="Arial" w:hAnsi="Arial" w:cs="Arial"/>
          <w:b w:val="0"/>
          <w:bCs w:val="0"/>
          <w:sz w:val="24"/>
        </w:rPr>
        <w:t xml:space="preserve"> </w:t>
      </w:r>
    </w:p>
    <w:p w:rsidR="004132F5" w:rsidRDefault="004132F5" w:rsidP="003C3DF6">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 xml:space="preserve">Then [God] will say, </w:t>
      </w:r>
      <w:r>
        <w:rPr>
          <w:rFonts w:ascii="Arial" w:hAnsi="Arial" w:cs="Arial"/>
          <w:b w:val="0"/>
          <w:bCs w:val="0"/>
          <w:sz w:val="24"/>
        </w:rPr>
        <w:t>“</w:t>
      </w:r>
      <w:r w:rsidRPr="00E77538">
        <w:rPr>
          <w:rFonts w:ascii="Arial" w:hAnsi="Arial" w:cs="Arial"/>
          <w:b w:val="0"/>
          <w:bCs w:val="0"/>
          <w:sz w:val="24"/>
        </w:rPr>
        <w:t>I will say this to Yaakov, who is familiar with the travail of bringing up children; perhaps he will plead for mercy on their behalf.</w:t>
      </w:r>
      <w:r>
        <w:rPr>
          <w:rFonts w:ascii="Arial" w:hAnsi="Arial" w:cs="Arial"/>
          <w:b w:val="0"/>
          <w:bCs w:val="0"/>
          <w:sz w:val="24"/>
        </w:rPr>
        <w:t>”</w:t>
      </w:r>
      <w:r w:rsidRPr="00E77538">
        <w:rPr>
          <w:rFonts w:ascii="Arial" w:hAnsi="Arial" w:cs="Arial"/>
          <w:b w:val="0"/>
          <w:bCs w:val="0"/>
          <w:sz w:val="24"/>
        </w:rPr>
        <w:t xml:space="preserve"> So He will say to him, </w:t>
      </w:r>
      <w:r>
        <w:rPr>
          <w:rFonts w:ascii="Arial" w:hAnsi="Arial" w:cs="Arial"/>
          <w:b w:val="0"/>
          <w:bCs w:val="0"/>
          <w:sz w:val="24"/>
        </w:rPr>
        <w:t>“</w:t>
      </w:r>
      <w:r w:rsidRPr="00E77538">
        <w:rPr>
          <w:rFonts w:ascii="Arial" w:hAnsi="Arial" w:cs="Arial"/>
          <w:b w:val="0"/>
          <w:bCs w:val="0"/>
          <w:sz w:val="24"/>
        </w:rPr>
        <w:t>Your children have sinned.</w:t>
      </w:r>
      <w:r>
        <w:rPr>
          <w:rFonts w:ascii="Arial" w:hAnsi="Arial" w:cs="Arial"/>
          <w:b w:val="0"/>
          <w:bCs w:val="0"/>
          <w:sz w:val="24"/>
        </w:rPr>
        <w:t>”</w:t>
      </w:r>
      <w:r w:rsidRPr="00E77538">
        <w:rPr>
          <w:rFonts w:ascii="Arial" w:hAnsi="Arial" w:cs="Arial"/>
          <w:b w:val="0"/>
          <w:bCs w:val="0"/>
          <w:sz w:val="24"/>
        </w:rPr>
        <w:t xml:space="preserve"> He, [too,] shall answer Him, </w:t>
      </w:r>
      <w:r>
        <w:rPr>
          <w:rFonts w:ascii="Arial" w:hAnsi="Arial" w:cs="Arial"/>
          <w:b w:val="0"/>
          <w:bCs w:val="0"/>
          <w:sz w:val="24"/>
        </w:rPr>
        <w:t>“</w:t>
      </w:r>
      <w:r w:rsidRPr="00E77538">
        <w:rPr>
          <w:rFonts w:ascii="Arial" w:hAnsi="Arial" w:cs="Arial"/>
          <w:b w:val="0"/>
          <w:bCs w:val="0"/>
          <w:sz w:val="24"/>
        </w:rPr>
        <w:t>Master of the universe! Let them be wiped out for the sanctification of Your Name.</w:t>
      </w:r>
      <w:r>
        <w:rPr>
          <w:rFonts w:ascii="Arial" w:hAnsi="Arial" w:cs="Arial"/>
          <w:b w:val="0"/>
          <w:bCs w:val="0"/>
          <w:sz w:val="24"/>
        </w:rPr>
        <w:t>”</w:t>
      </w:r>
      <w:r w:rsidRPr="00E77538">
        <w:rPr>
          <w:rFonts w:ascii="Arial" w:hAnsi="Arial" w:cs="Arial"/>
          <w:b w:val="0"/>
          <w:bCs w:val="0"/>
          <w:sz w:val="24"/>
        </w:rPr>
        <w:t xml:space="preserve"> </w:t>
      </w:r>
    </w:p>
    <w:p w:rsidR="004132F5" w:rsidRDefault="004132F5" w:rsidP="003C3DF6">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 xml:space="preserve">[God] will say, </w:t>
      </w:r>
      <w:r>
        <w:rPr>
          <w:rFonts w:ascii="Arial" w:hAnsi="Arial" w:cs="Arial"/>
          <w:b w:val="0"/>
          <w:bCs w:val="0"/>
          <w:sz w:val="24"/>
        </w:rPr>
        <w:t>“</w:t>
      </w:r>
      <w:r w:rsidRPr="00E77538">
        <w:rPr>
          <w:rFonts w:ascii="Arial" w:hAnsi="Arial" w:cs="Arial"/>
          <w:b w:val="0"/>
          <w:bCs w:val="0"/>
          <w:sz w:val="24"/>
        </w:rPr>
        <w:t>There is no reason in old men, and no counsel in children!</w:t>
      </w:r>
      <w:r>
        <w:rPr>
          <w:rFonts w:ascii="Arial" w:hAnsi="Arial" w:cs="Arial"/>
          <w:b w:val="0"/>
          <w:bCs w:val="0"/>
          <w:sz w:val="24"/>
        </w:rPr>
        <w:t>”</w:t>
      </w:r>
      <w:r w:rsidRPr="00E77538">
        <w:rPr>
          <w:rFonts w:ascii="Arial" w:hAnsi="Arial" w:cs="Arial"/>
          <w:b w:val="0"/>
          <w:bCs w:val="0"/>
          <w:sz w:val="24"/>
        </w:rPr>
        <w:t xml:space="preserve"> Then He will say to Yitzchak, </w:t>
      </w:r>
      <w:r>
        <w:rPr>
          <w:rFonts w:ascii="Arial" w:hAnsi="Arial" w:cs="Arial"/>
          <w:b w:val="0"/>
          <w:bCs w:val="0"/>
          <w:sz w:val="24"/>
        </w:rPr>
        <w:t>“</w:t>
      </w:r>
      <w:r w:rsidRPr="00E77538">
        <w:rPr>
          <w:rFonts w:ascii="Arial" w:hAnsi="Arial" w:cs="Arial"/>
          <w:b w:val="0"/>
          <w:bCs w:val="0"/>
          <w:sz w:val="24"/>
        </w:rPr>
        <w:t>Your children have sinned against Me.</w:t>
      </w:r>
      <w:r>
        <w:rPr>
          <w:rFonts w:ascii="Arial" w:hAnsi="Arial" w:cs="Arial"/>
          <w:b w:val="0"/>
          <w:bCs w:val="0"/>
          <w:sz w:val="24"/>
        </w:rPr>
        <w:t>”</w:t>
      </w:r>
      <w:r w:rsidRPr="00E77538">
        <w:rPr>
          <w:rFonts w:ascii="Arial" w:hAnsi="Arial" w:cs="Arial"/>
          <w:b w:val="0"/>
          <w:bCs w:val="0"/>
          <w:sz w:val="24"/>
        </w:rPr>
        <w:t xml:space="preserve"> And he will answer Him, </w:t>
      </w:r>
      <w:r>
        <w:rPr>
          <w:rFonts w:ascii="Arial" w:hAnsi="Arial" w:cs="Arial"/>
          <w:b w:val="0"/>
          <w:bCs w:val="0"/>
          <w:sz w:val="24"/>
        </w:rPr>
        <w:t>“</w:t>
      </w:r>
      <w:r w:rsidRPr="00E77538">
        <w:rPr>
          <w:rFonts w:ascii="Arial" w:hAnsi="Arial" w:cs="Arial"/>
          <w:b w:val="0"/>
          <w:bCs w:val="0"/>
          <w:sz w:val="24"/>
        </w:rPr>
        <w:t xml:space="preserve">Master of the universe! Are they then </w:t>
      </w:r>
      <w:r w:rsidRPr="00E77538">
        <w:rPr>
          <w:rFonts w:ascii="Arial" w:hAnsi="Arial" w:cs="Arial"/>
          <w:b w:val="0"/>
          <w:bCs w:val="0"/>
          <w:i/>
          <w:iCs/>
          <w:sz w:val="24"/>
        </w:rPr>
        <w:t>my</w:t>
      </w:r>
      <w:r w:rsidRPr="00E77538">
        <w:rPr>
          <w:rFonts w:ascii="Arial" w:hAnsi="Arial" w:cs="Arial"/>
          <w:b w:val="0"/>
          <w:bCs w:val="0"/>
          <w:sz w:val="24"/>
        </w:rPr>
        <w:t xml:space="preserve"> children and not </w:t>
      </w:r>
      <w:r w:rsidRPr="00E77538">
        <w:rPr>
          <w:rFonts w:ascii="Arial" w:hAnsi="Arial" w:cs="Arial"/>
          <w:b w:val="0"/>
          <w:bCs w:val="0"/>
          <w:i/>
          <w:iCs/>
          <w:sz w:val="24"/>
        </w:rPr>
        <w:t>Your</w:t>
      </w:r>
      <w:r w:rsidRPr="00E77538">
        <w:rPr>
          <w:rFonts w:ascii="Arial" w:hAnsi="Arial" w:cs="Arial"/>
          <w:b w:val="0"/>
          <w:bCs w:val="0"/>
          <w:sz w:val="24"/>
        </w:rPr>
        <w:t xml:space="preserve"> children? When they gave precedence to </w:t>
      </w:r>
      <w:r>
        <w:rPr>
          <w:rFonts w:ascii="Arial" w:hAnsi="Arial" w:cs="Arial"/>
          <w:b w:val="0"/>
          <w:bCs w:val="0"/>
          <w:sz w:val="24"/>
        </w:rPr>
        <w:t>‘</w:t>
      </w:r>
      <w:r w:rsidRPr="00E77538">
        <w:rPr>
          <w:rFonts w:ascii="Arial" w:hAnsi="Arial" w:cs="Arial"/>
          <w:b w:val="0"/>
          <w:bCs w:val="0"/>
          <w:sz w:val="24"/>
        </w:rPr>
        <w:t>We will do</w:t>
      </w:r>
      <w:r>
        <w:rPr>
          <w:rFonts w:ascii="Arial" w:hAnsi="Arial" w:cs="Arial"/>
          <w:b w:val="0"/>
          <w:bCs w:val="0"/>
          <w:sz w:val="24"/>
        </w:rPr>
        <w:t>’</w:t>
      </w:r>
      <w:r w:rsidRPr="00E77538">
        <w:rPr>
          <w:rFonts w:ascii="Arial" w:hAnsi="Arial" w:cs="Arial"/>
          <w:b w:val="0"/>
          <w:bCs w:val="0"/>
          <w:sz w:val="24"/>
        </w:rPr>
        <w:t xml:space="preserve"> over </w:t>
      </w:r>
      <w:r>
        <w:rPr>
          <w:rFonts w:ascii="Arial" w:hAnsi="Arial" w:cs="Arial"/>
          <w:b w:val="0"/>
          <w:bCs w:val="0"/>
          <w:sz w:val="24"/>
        </w:rPr>
        <w:t>‘</w:t>
      </w:r>
      <w:r w:rsidRPr="00E77538">
        <w:rPr>
          <w:rFonts w:ascii="Arial" w:hAnsi="Arial" w:cs="Arial"/>
          <w:b w:val="0"/>
          <w:bCs w:val="0"/>
          <w:sz w:val="24"/>
        </w:rPr>
        <w:t>We will hear</w:t>
      </w:r>
      <w:r>
        <w:rPr>
          <w:rFonts w:ascii="Arial" w:hAnsi="Arial" w:cs="Arial"/>
          <w:b w:val="0"/>
          <w:bCs w:val="0"/>
          <w:sz w:val="24"/>
        </w:rPr>
        <w:t>’</w:t>
      </w:r>
      <w:r w:rsidRPr="00E77538">
        <w:rPr>
          <w:rFonts w:ascii="Arial" w:hAnsi="Arial" w:cs="Arial"/>
          <w:b w:val="0"/>
          <w:bCs w:val="0"/>
          <w:sz w:val="24"/>
        </w:rPr>
        <w:t xml:space="preserve"> before You, You called them </w:t>
      </w:r>
      <w:r>
        <w:rPr>
          <w:rFonts w:ascii="Arial" w:hAnsi="Arial" w:cs="Arial"/>
          <w:b w:val="0"/>
          <w:bCs w:val="0"/>
          <w:sz w:val="24"/>
        </w:rPr>
        <w:t>‘</w:t>
      </w:r>
      <w:smartTag w:uri="urn:schemas-microsoft-com:office:smarttags" w:element="country-region">
        <w:smartTag w:uri="urn:schemas-microsoft-com:office:smarttags" w:element="place">
          <w:r w:rsidRPr="00E77538">
            <w:rPr>
              <w:rFonts w:ascii="Arial" w:hAnsi="Arial" w:cs="Arial"/>
              <w:b w:val="0"/>
              <w:bCs w:val="0"/>
              <w:sz w:val="24"/>
            </w:rPr>
            <w:t>Israel</w:t>
          </w:r>
        </w:smartTag>
      </w:smartTag>
      <w:r w:rsidRPr="00E77538">
        <w:rPr>
          <w:rFonts w:ascii="Arial" w:hAnsi="Arial" w:cs="Arial"/>
          <w:b w:val="0"/>
          <w:bCs w:val="0"/>
          <w:sz w:val="24"/>
        </w:rPr>
        <w:t xml:space="preserve"> My son, My firstborn</w:t>
      </w:r>
      <w:r>
        <w:rPr>
          <w:rFonts w:ascii="Arial" w:hAnsi="Arial" w:cs="Arial"/>
          <w:b w:val="0"/>
          <w:bCs w:val="0"/>
          <w:sz w:val="24"/>
        </w:rPr>
        <w:t>.’</w:t>
      </w:r>
      <w:r w:rsidRPr="00E77538">
        <w:rPr>
          <w:rFonts w:ascii="Arial" w:hAnsi="Arial" w:cs="Arial"/>
          <w:b w:val="0"/>
          <w:bCs w:val="0"/>
          <w:sz w:val="24"/>
        </w:rPr>
        <w:t xml:space="preserve"> [How is it that] now they are my sons, [and] not Your sons?! </w:t>
      </w:r>
    </w:p>
    <w:p w:rsidR="004132F5" w:rsidRDefault="004132F5" w:rsidP="003C3DF6">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Moreover, how much have they sinned? How many years does a man live? Seventy. Subtract [the first] twenty, for which You do not punish, [and] there remain fifty. Subtract twenty-five which comprise the nights, [and] there remain twenty-five. Subtract twelve and a half o</w:t>
      </w:r>
      <w:r>
        <w:rPr>
          <w:rFonts w:ascii="Arial" w:hAnsi="Arial" w:cs="Arial"/>
          <w:b w:val="0"/>
          <w:bCs w:val="0"/>
          <w:sz w:val="24"/>
        </w:rPr>
        <w:t>ccupied by prayer, eating, and n</w:t>
      </w:r>
      <w:r w:rsidRPr="00E77538">
        <w:rPr>
          <w:rFonts w:ascii="Arial" w:hAnsi="Arial" w:cs="Arial"/>
          <w:b w:val="0"/>
          <w:bCs w:val="0"/>
          <w:sz w:val="24"/>
        </w:rPr>
        <w:t>ature</w:t>
      </w:r>
      <w:r>
        <w:rPr>
          <w:rFonts w:ascii="Arial" w:hAnsi="Arial" w:cs="Arial"/>
          <w:b w:val="0"/>
          <w:bCs w:val="0"/>
          <w:sz w:val="24"/>
        </w:rPr>
        <w:t>’</w:t>
      </w:r>
      <w:r w:rsidRPr="00E77538">
        <w:rPr>
          <w:rFonts w:ascii="Arial" w:hAnsi="Arial" w:cs="Arial"/>
          <w:b w:val="0"/>
          <w:bCs w:val="0"/>
          <w:sz w:val="24"/>
        </w:rPr>
        <w:t xml:space="preserve">s calls, [and] there remain twelve and a half. If You will suffer that total, it is well; if not, let half be upon me and half upon You. And should You wish to say that it is all upon me – behold, I offered </w:t>
      </w:r>
      <w:r w:rsidRPr="00E77538">
        <w:rPr>
          <w:rFonts w:ascii="Arial" w:hAnsi="Arial" w:cs="Arial"/>
          <w:b w:val="0"/>
          <w:bCs w:val="0"/>
          <w:sz w:val="24"/>
        </w:rPr>
        <w:lastRenderedPageBreak/>
        <w:t>myself up [wholly] before You!</w:t>
      </w:r>
      <w:r>
        <w:rPr>
          <w:rFonts w:ascii="Arial" w:hAnsi="Arial" w:cs="Arial"/>
          <w:b w:val="0"/>
          <w:bCs w:val="0"/>
          <w:sz w:val="24"/>
        </w:rPr>
        <w:t>”</w:t>
      </w:r>
    </w:p>
    <w:p w:rsidR="004132F5" w:rsidRPr="00E77538" w:rsidRDefault="004132F5" w:rsidP="007B3D77">
      <w:pPr>
        <w:pStyle w:val="a"/>
        <w:keepNext w:val="0"/>
        <w:widowControl w:val="0"/>
        <w:bidi w:val="0"/>
        <w:ind w:left="720"/>
        <w:jc w:val="both"/>
        <w:rPr>
          <w:rFonts w:ascii="Arial" w:hAnsi="Arial" w:cs="Arial"/>
          <w:b w:val="0"/>
          <w:bCs w:val="0"/>
          <w:sz w:val="24"/>
        </w:rPr>
      </w:pPr>
    </w:p>
    <w:p w:rsidR="004132F5" w:rsidRDefault="004132F5" w:rsidP="003C3DF6">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In contrast to Avraham and Yaakov, both of who</w:t>
      </w:r>
      <w:r>
        <w:rPr>
          <w:rFonts w:ascii="Arial" w:hAnsi="Arial" w:cs="Arial"/>
          <w:b w:val="0"/>
          <w:bCs w:val="0"/>
          <w:sz w:val="24"/>
        </w:rPr>
        <w:t>m acquiesce to strict justice (</w:t>
      </w:r>
      <w:r w:rsidRPr="00E77538">
        <w:rPr>
          <w:rFonts w:ascii="Arial" w:hAnsi="Arial" w:cs="Arial"/>
          <w:b w:val="0"/>
          <w:bCs w:val="0"/>
          <w:sz w:val="24"/>
        </w:rPr>
        <w:t>“Let them be wiped out for the sanctification of Your Name</w:t>
      </w:r>
      <w:r>
        <w:rPr>
          <w:rFonts w:ascii="Arial" w:hAnsi="Arial" w:cs="Arial"/>
          <w:b w:val="0"/>
          <w:bCs w:val="0"/>
          <w:sz w:val="24"/>
        </w:rPr>
        <w:t>”),</w:t>
      </w:r>
      <w:r w:rsidRPr="00E77538">
        <w:rPr>
          <w:rFonts w:ascii="Arial" w:hAnsi="Arial" w:cs="Arial"/>
          <w:b w:val="0"/>
          <w:bCs w:val="0"/>
          <w:sz w:val="24"/>
        </w:rPr>
        <w:t xml:space="preserve"> Yitzchak seeks to defend </w:t>
      </w:r>
      <w:r w:rsidRPr="003C3DF6">
        <w:rPr>
          <w:rFonts w:ascii="Arial" w:hAnsi="Arial" w:cs="Arial"/>
          <w:b w:val="0"/>
          <w:bCs w:val="0"/>
          <w:i/>
          <w:iCs/>
          <w:sz w:val="24"/>
        </w:rPr>
        <w:t>Am Yisrael</w:t>
      </w:r>
      <w:r w:rsidRPr="00E77538">
        <w:rPr>
          <w:rFonts w:ascii="Arial" w:hAnsi="Arial" w:cs="Arial"/>
          <w:b w:val="0"/>
          <w:bCs w:val="0"/>
          <w:sz w:val="24"/>
        </w:rPr>
        <w:t xml:space="preserve"> based on two separate claims. First, he asks “Are they then my children and not Your children?</w:t>
      </w:r>
      <w:r>
        <w:rPr>
          <w:rFonts w:ascii="Arial" w:hAnsi="Arial" w:cs="Arial"/>
          <w:b w:val="0"/>
          <w:bCs w:val="0"/>
          <w:sz w:val="24"/>
        </w:rPr>
        <w:t>”</w:t>
      </w:r>
      <w:r w:rsidRPr="00E77538">
        <w:rPr>
          <w:rFonts w:ascii="Arial" w:hAnsi="Arial" w:cs="Arial"/>
          <w:b w:val="0"/>
          <w:bCs w:val="0"/>
          <w:sz w:val="24"/>
        </w:rPr>
        <w:t xml:space="preserve"> </w:t>
      </w:r>
      <w:r>
        <w:rPr>
          <w:rFonts w:ascii="Arial" w:hAnsi="Arial" w:cs="Arial"/>
          <w:b w:val="0"/>
          <w:bCs w:val="0"/>
          <w:sz w:val="24"/>
        </w:rPr>
        <w:t>T</w:t>
      </w:r>
      <w:r w:rsidRPr="00E77538">
        <w:rPr>
          <w:rFonts w:ascii="Arial" w:hAnsi="Arial" w:cs="Arial"/>
          <w:b w:val="0"/>
          <w:bCs w:val="0"/>
          <w:sz w:val="24"/>
        </w:rPr>
        <w:t xml:space="preserve">hereby </w:t>
      </w:r>
      <w:r>
        <w:rPr>
          <w:rFonts w:ascii="Arial" w:hAnsi="Arial" w:cs="Arial"/>
          <w:b w:val="0"/>
          <w:bCs w:val="0"/>
          <w:sz w:val="24"/>
        </w:rPr>
        <w:t xml:space="preserve">he </w:t>
      </w:r>
      <w:r w:rsidRPr="00E77538">
        <w:rPr>
          <w:rFonts w:ascii="Arial" w:hAnsi="Arial" w:cs="Arial"/>
          <w:b w:val="0"/>
          <w:bCs w:val="0"/>
          <w:sz w:val="24"/>
        </w:rPr>
        <w:t>question</w:t>
      </w:r>
      <w:r>
        <w:rPr>
          <w:rFonts w:ascii="Arial" w:hAnsi="Arial" w:cs="Arial"/>
          <w:b w:val="0"/>
          <w:bCs w:val="0"/>
          <w:sz w:val="24"/>
        </w:rPr>
        <w:t>s</w:t>
      </w:r>
      <w:r w:rsidRPr="00E77538">
        <w:rPr>
          <w:rFonts w:ascii="Arial" w:hAnsi="Arial" w:cs="Arial"/>
          <w:b w:val="0"/>
          <w:bCs w:val="0"/>
          <w:sz w:val="24"/>
        </w:rPr>
        <w:t xml:space="preserve"> the need for and legitimacy of God’s appeal to the forefathers. Then he goes on to question the proportionality: after all, the time that a person actually spends sinning is very limited in relation to his entire lifespan.</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Default="004132F5" w:rsidP="003C3DF6">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 xml:space="preserve">It is most surprising that it is specifically Yitzchak who seeks to defend </w:t>
      </w:r>
      <w:smartTag w:uri="urn:schemas-microsoft-com:office:smarttags" w:element="place">
        <w:smartTag w:uri="urn:schemas-microsoft-com:office:smarttags" w:element="country-region">
          <w:r w:rsidRPr="00E77538">
            <w:rPr>
              <w:rFonts w:ascii="Arial" w:hAnsi="Arial" w:cs="Arial"/>
              <w:b w:val="0"/>
              <w:bCs w:val="0"/>
              <w:sz w:val="24"/>
            </w:rPr>
            <w:t>Israel</w:t>
          </w:r>
        </w:smartTag>
      </w:smartTag>
      <w:r w:rsidRPr="00E77538">
        <w:rPr>
          <w:rFonts w:ascii="Arial" w:hAnsi="Arial" w:cs="Arial"/>
          <w:b w:val="0"/>
          <w:bCs w:val="0"/>
          <w:sz w:val="24"/>
        </w:rPr>
        <w:t xml:space="preserve"> and offers arguments of the sort that </w:t>
      </w:r>
      <w:smartTag w:uri="urn:schemas-microsoft-com:office:smarttags" w:element="place">
        <w:r w:rsidRPr="00E77538">
          <w:rPr>
            <w:rFonts w:ascii="Arial" w:hAnsi="Arial" w:cs="Arial"/>
            <w:b w:val="0"/>
            <w:bCs w:val="0"/>
            <w:sz w:val="24"/>
          </w:rPr>
          <w:t>Rabbi Levi Yitzchak</w:t>
        </w:r>
      </w:smartTag>
      <w:r w:rsidRPr="00E77538">
        <w:rPr>
          <w:rFonts w:ascii="Arial" w:hAnsi="Arial" w:cs="Arial"/>
          <w:b w:val="0"/>
          <w:bCs w:val="0"/>
          <w:sz w:val="24"/>
        </w:rPr>
        <w:t xml:space="preserve"> of Berditchev was famous for, while Avraham and Yaakov refrain from any attempt at mitigating the accusation</w:t>
      </w:r>
      <w:r>
        <w:rPr>
          <w:rFonts w:ascii="Arial" w:hAnsi="Arial" w:cs="Arial"/>
          <w:b w:val="0"/>
          <w:bCs w:val="0"/>
          <w:sz w:val="24"/>
        </w:rPr>
        <w:t>. After all,</w:t>
      </w:r>
      <w:r w:rsidRPr="00E77538">
        <w:rPr>
          <w:rFonts w:ascii="Arial" w:hAnsi="Arial" w:cs="Arial"/>
          <w:b w:val="0"/>
          <w:bCs w:val="0"/>
          <w:sz w:val="24"/>
        </w:rPr>
        <w:t xml:space="preserve"> Avraham is the only one of the forefathers who conducted a dialogue (one might even call it an “argument”) with God on the subject of punishment of the wicked.</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 xml:space="preserve">The answer would seem to lie in the atmosphere of the home in which each of the forefathers was raised. Avraham and Yaakov grew up with negative influences: Avraham was raised by Terach, in a home full of idolatry. Yaakov grew up with Esav, and then lived for many years with Lavan. Their education from a young age, in the presence of the temptation of sin, led them to conclude that a person can stand up to his evil inclination even in the most difficult of circumstances. Therefore, if </w:t>
      </w:r>
      <w:smartTag w:uri="urn:schemas-microsoft-com:office:smarttags" w:element="place">
        <w:r w:rsidRPr="00E77538">
          <w:rPr>
            <w:rFonts w:ascii="Arial" w:hAnsi="Arial" w:cs="Arial"/>
            <w:b w:val="0"/>
            <w:bCs w:val="0"/>
            <w:sz w:val="24"/>
          </w:rPr>
          <w:t>Israel</w:t>
        </w:r>
      </w:smartTag>
      <w:r w:rsidRPr="00E77538">
        <w:rPr>
          <w:rFonts w:ascii="Arial" w:hAnsi="Arial" w:cs="Arial"/>
          <w:b w:val="0"/>
          <w:bCs w:val="0"/>
          <w:sz w:val="24"/>
        </w:rPr>
        <w:t xml:space="preserve"> have sinned, it is difficult to find any sort of real defense or mitigating factors; they must pay the price.</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Yitzchak, on the other hand, grew up in a “perfect” environment. He was educated by Avraham and kept separate from the general surrounding culture (and he never left Eretz Yisrael). When Yishmael became a negative influence on his education, Yishmael was removed from the scene.</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Pr="00E77538"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 xml:space="preserve">The fact that Yitzchak grew up in such a pure home allowed him to see the world in such a way that he is able to come to </w:t>
      </w:r>
      <w:smartTag w:uri="urn:schemas-microsoft-com:office:smarttags" w:element="place">
        <w:r w:rsidRPr="00E77538">
          <w:rPr>
            <w:rFonts w:ascii="Arial" w:hAnsi="Arial" w:cs="Arial"/>
            <w:b w:val="0"/>
            <w:bCs w:val="0"/>
            <w:sz w:val="24"/>
          </w:rPr>
          <w:t>Israel</w:t>
        </w:r>
      </w:smartTag>
      <w:r w:rsidRPr="00E77538">
        <w:rPr>
          <w:rFonts w:ascii="Arial" w:hAnsi="Arial" w:cs="Arial"/>
          <w:b w:val="0"/>
          <w:bCs w:val="0"/>
          <w:sz w:val="24"/>
        </w:rPr>
        <w:t>’s defense and to plead for mercy on their behalf.</w:t>
      </w:r>
    </w:p>
    <w:p w:rsidR="004132F5" w:rsidRPr="00E77538" w:rsidRDefault="004132F5" w:rsidP="007B3D77">
      <w:pPr>
        <w:pStyle w:val="a"/>
        <w:keepNext w:val="0"/>
        <w:widowControl w:val="0"/>
        <w:bidi w:val="0"/>
        <w:ind w:firstLine="426"/>
        <w:jc w:val="both"/>
        <w:rPr>
          <w:rFonts w:ascii="Arial" w:hAnsi="Arial" w:cs="Arial"/>
          <w:b w:val="0"/>
          <w:bCs w:val="0"/>
          <w:sz w:val="24"/>
        </w:rPr>
      </w:pPr>
    </w:p>
    <w:p w:rsidR="004132F5" w:rsidRPr="00E77538" w:rsidRDefault="004132F5" w:rsidP="007B3D77">
      <w:pPr>
        <w:pStyle w:val="a"/>
        <w:keepNext w:val="0"/>
        <w:widowControl w:val="0"/>
        <w:bidi w:val="0"/>
        <w:jc w:val="both"/>
        <w:rPr>
          <w:rFonts w:ascii="Arial" w:hAnsi="Arial" w:cs="Arial"/>
          <w:sz w:val="24"/>
        </w:rPr>
      </w:pPr>
      <w:r w:rsidRPr="00E77538">
        <w:rPr>
          <w:rFonts w:ascii="Arial" w:hAnsi="Arial" w:cs="Arial"/>
          <w:sz w:val="24"/>
        </w:rPr>
        <w:t>The choice to bless Esav</w:t>
      </w:r>
    </w:p>
    <w:p w:rsidR="004132F5" w:rsidRDefault="004132F5" w:rsidP="007B3D77">
      <w:pPr>
        <w:pStyle w:val="a"/>
        <w:keepNext w:val="0"/>
        <w:widowControl w:val="0"/>
        <w:bidi w:val="0"/>
        <w:ind w:firstLine="426"/>
        <w:jc w:val="both"/>
        <w:rPr>
          <w:rFonts w:ascii="Arial" w:hAnsi="Arial" w:cs="Arial"/>
          <w:b w:val="0"/>
          <w:bCs w:val="0"/>
          <w:sz w:val="24"/>
        </w:rPr>
      </w:pPr>
    </w:p>
    <w:p w:rsidR="004132F5"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Even Esav, who</w:t>
      </w:r>
      <w:r>
        <w:rPr>
          <w:rFonts w:ascii="Arial" w:hAnsi="Arial" w:cs="Arial"/>
          <w:b w:val="0"/>
          <w:bCs w:val="0"/>
          <w:sz w:val="24"/>
        </w:rPr>
        <w:t>m</w:t>
      </w:r>
      <w:r w:rsidRPr="00E77538">
        <w:rPr>
          <w:rFonts w:ascii="Arial" w:hAnsi="Arial" w:cs="Arial"/>
          <w:b w:val="0"/>
          <w:bCs w:val="0"/>
          <w:sz w:val="24"/>
        </w:rPr>
        <w:t xml:space="preserve"> we mentioned above as a negative element in Yaakov’s upbringing, is viewed by Yitzchak in a positive light and receives a blessing from him. We must understand why it is that Yitzchak displays an affinity for and closeness towards Esav despite his evil ways. Let us consider the Gemara in </w:t>
      </w:r>
      <w:r w:rsidRPr="00E77538">
        <w:rPr>
          <w:rFonts w:ascii="Arial" w:hAnsi="Arial" w:cs="Arial"/>
          <w:b w:val="0"/>
          <w:bCs w:val="0"/>
          <w:i/>
          <w:iCs/>
          <w:sz w:val="24"/>
        </w:rPr>
        <w:t>Pesachim</w:t>
      </w:r>
      <w:r w:rsidRPr="00E77538">
        <w:rPr>
          <w:rFonts w:ascii="Arial" w:hAnsi="Arial" w:cs="Arial"/>
          <w:b w:val="0"/>
          <w:bCs w:val="0"/>
          <w:sz w:val="24"/>
        </w:rPr>
        <w:t xml:space="preserve"> (88a) which discusses the nature of the Divine service of each of the forefathers:</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Pr="00E77538" w:rsidRDefault="004132F5" w:rsidP="00465782">
      <w:pPr>
        <w:pStyle w:val="a"/>
        <w:keepNext w:val="0"/>
        <w:widowControl w:val="0"/>
        <w:bidi w:val="0"/>
        <w:ind w:left="720"/>
        <w:jc w:val="both"/>
        <w:rPr>
          <w:rFonts w:ascii="Arial" w:hAnsi="Arial" w:cs="Arial"/>
          <w:b w:val="0"/>
          <w:bCs w:val="0"/>
          <w:sz w:val="24"/>
        </w:rPr>
      </w:pPr>
      <w:r>
        <w:rPr>
          <w:rFonts w:ascii="Arial" w:hAnsi="Arial" w:cs="Arial"/>
          <w:b w:val="0"/>
          <w:bCs w:val="0"/>
          <w:sz w:val="24"/>
        </w:rPr>
        <w:t xml:space="preserve">Rabbi Elazar said: </w:t>
      </w:r>
      <w:r w:rsidRPr="00E77538">
        <w:rPr>
          <w:rFonts w:ascii="Arial" w:hAnsi="Arial" w:cs="Arial"/>
          <w:b w:val="0"/>
          <w:bCs w:val="0"/>
          <w:sz w:val="24"/>
        </w:rPr>
        <w:t xml:space="preserve">What is the meaning of the verse, </w:t>
      </w:r>
      <w:r>
        <w:rPr>
          <w:rFonts w:ascii="Arial" w:hAnsi="Arial" w:cs="Arial"/>
          <w:b w:val="0"/>
          <w:bCs w:val="0"/>
          <w:sz w:val="24"/>
        </w:rPr>
        <w:t>“</w:t>
      </w:r>
      <w:r w:rsidRPr="00E77538">
        <w:rPr>
          <w:rFonts w:ascii="Arial" w:hAnsi="Arial" w:cs="Arial"/>
          <w:b w:val="0"/>
          <w:bCs w:val="0"/>
          <w:sz w:val="24"/>
        </w:rPr>
        <w:t>Many people shall go and say, Come, let us go up to the mountain of the Lord, to the house of the God of Yaakov (</w:t>
      </w:r>
      <w:r w:rsidRPr="00E77538">
        <w:rPr>
          <w:rFonts w:ascii="Arial" w:hAnsi="Arial" w:cs="Arial"/>
          <w:b w:val="0"/>
          <w:bCs w:val="0"/>
          <w:i/>
          <w:iCs/>
          <w:sz w:val="24"/>
        </w:rPr>
        <w:t>beit e-lohei Yaakov</w:t>
      </w:r>
      <w:r w:rsidRPr="00E77538">
        <w:rPr>
          <w:rFonts w:ascii="Arial" w:hAnsi="Arial" w:cs="Arial"/>
          <w:b w:val="0"/>
          <w:bCs w:val="0"/>
          <w:sz w:val="24"/>
        </w:rPr>
        <w:t>)…</w:t>
      </w:r>
      <w:r>
        <w:rPr>
          <w:rFonts w:ascii="Arial" w:hAnsi="Arial" w:cs="Arial"/>
          <w:b w:val="0"/>
          <w:bCs w:val="0"/>
          <w:sz w:val="24"/>
        </w:rPr>
        <w:t>”</w:t>
      </w:r>
      <w:r w:rsidRPr="00E77538">
        <w:rPr>
          <w:rFonts w:ascii="Arial" w:hAnsi="Arial" w:cs="Arial"/>
          <w:b w:val="0"/>
          <w:bCs w:val="0"/>
          <w:sz w:val="24"/>
        </w:rPr>
        <w:t xml:space="preserve"> (</w:t>
      </w:r>
      <w:r w:rsidRPr="00E77538">
        <w:rPr>
          <w:rFonts w:ascii="Arial" w:hAnsi="Arial" w:cs="Arial"/>
          <w:b w:val="0"/>
          <w:bCs w:val="0"/>
          <w:i/>
          <w:iCs/>
          <w:sz w:val="24"/>
        </w:rPr>
        <w:t>Yishayahu</w:t>
      </w:r>
      <w:r w:rsidRPr="00E77538">
        <w:rPr>
          <w:rFonts w:ascii="Arial" w:hAnsi="Arial" w:cs="Arial"/>
          <w:b w:val="0"/>
          <w:bCs w:val="0"/>
          <w:sz w:val="24"/>
        </w:rPr>
        <w:t xml:space="preserve"> 2:3)? Is He then the </w:t>
      </w:r>
      <w:r>
        <w:rPr>
          <w:rFonts w:ascii="Arial" w:hAnsi="Arial" w:cs="Arial"/>
          <w:b w:val="0"/>
          <w:bCs w:val="0"/>
          <w:sz w:val="24"/>
        </w:rPr>
        <w:t>“</w:t>
      </w:r>
      <w:r w:rsidRPr="00E77538">
        <w:rPr>
          <w:rFonts w:ascii="Arial" w:hAnsi="Arial" w:cs="Arial"/>
          <w:b w:val="0"/>
          <w:bCs w:val="0"/>
          <w:sz w:val="24"/>
        </w:rPr>
        <w:t>God of Yaakov</w:t>
      </w:r>
      <w:r>
        <w:rPr>
          <w:rFonts w:ascii="Arial" w:hAnsi="Arial" w:cs="Arial"/>
          <w:b w:val="0"/>
          <w:bCs w:val="0"/>
          <w:sz w:val="24"/>
        </w:rPr>
        <w:t>”</w:t>
      </w:r>
      <w:r w:rsidRPr="00E77538">
        <w:rPr>
          <w:rFonts w:ascii="Arial" w:hAnsi="Arial" w:cs="Arial"/>
          <w:b w:val="0"/>
          <w:bCs w:val="0"/>
          <w:sz w:val="24"/>
        </w:rPr>
        <w:t xml:space="preserve"> but not the </w:t>
      </w:r>
      <w:r>
        <w:rPr>
          <w:rFonts w:ascii="Arial" w:hAnsi="Arial" w:cs="Arial"/>
          <w:b w:val="0"/>
          <w:bCs w:val="0"/>
          <w:sz w:val="24"/>
        </w:rPr>
        <w:t>“</w:t>
      </w:r>
      <w:r w:rsidRPr="00E77538">
        <w:rPr>
          <w:rFonts w:ascii="Arial" w:hAnsi="Arial" w:cs="Arial"/>
          <w:b w:val="0"/>
          <w:bCs w:val="0"/>
          <w:sz w:val="24"/>
        </w:rPr>
        <w:t>God of Avraham and Yitzchak</w:t>
      </w:r>
      <w:r>
        <w:rPr>
          <w:rFonts w:ascii="Arial" w:hAnsi="Arial" w:cs="Arial"/>
          <w:b w:val="0"/>
          <w:bCs w:val="0"/>
          <w:sz w:val="24"/>
        </w:rPr>
        <w:t>”</w:t>
      </w:r>
      <w:r w:rsidRPr="00E77538">
        <w:rPr>
          <w:rFonts w:ascii="Arial" w:hAnsi="Arial" w:cs="Arial"/>
          <w:b w:val="0"/>
          <w:bCs w:val="0"/>
          <w:sz w:val="24"/>
        </w:rPr>
        <w:t>?</w:t>
      </w:r>
    </w:p>
    <w:p w:rsidR="004132F5" w:rsidRPr="00E77538" w:rsidRDefault="004132F5" w:rsidP="00465782">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 xml:space="preserve">What it teaches is the following: Concerning Avraham, we read of a </w:t>
      </w:r>
      <w:r>
        <w:rPr>
          <w:rFonts w:ascii="Arial" w:hAnsi="Arial" w:cs="Arial"/>
          <w:b w:val="0"/>
          <w:bCs w:val="0"/>
          <w:sz w:val="24"/>
        </w:rPr>
        <w:t>“</w:t>
      </w:r>
      <w:r w:rsidRPr="00E77538">
        <w:rPr>
          <w:rFonts w:ascii="Arial" w:hAnsi="Arial" w:cs="Arial"/>
          <w:b w:val="0"/>
          <w:bCs w:val="0"/>
          <w:sz w:val="24"/>
        </w:rPr>
        <w:t>mountain</w:t>
      </w:r>
      <w:r>
        <w:rPr>
          <w:rFonts w:ascii="Arial" w:hAnsi="Arial" w:cs="Arial"/>
          <w:b w:val="0"/>
          <w:bCs w:val="0"/>
          <w:sz w:val="24"/>
        </w:rPr>
        <w:t>,”</w:t>
      </w:r>
      <w:r w:rsidRPr="00E77538">
        <w:rPr>
          <w:rFonts w:ascii="Arial" w:hAnsi="Arial" w:cs="Arial"/>
          <w:b w:val="0"/>
          <w:bCs w:val="0"/>
          <w:sz w:val="24"/>
        </w:rPr>
        <w:t xml:space="preserve"> as it is written, </w:t>
      </w:r>
      <w:r>
        <w:rPr>
          <w:rFonts w:ascii="Arial" w:hAnsi="Arial" w:cs="Arial"/>
          <w:b w:val="0"/>
          <w:bCs w:val="0"/>
          <w:sz w:val="24"/>
        </w:rPr>
        <w:t>“</w:t>
      </w:r>
      <w:r w:rsidRPr="00E77538">
        <w:rPr>
          <w:rFonts w:ascii="Arial" w:hAnsi="Arial" w:cs="Arial"/>
          <w:b w:val="0"/>
          <w:bCs w:val="0"/>
          <w:sz w:val="24"/>
        </w:rPr>
        <w:t>As it is said to this day, In the mountain the Lord will appear</w:t>
      </w:r>
      <w:r>
        <w:rPr>
          <w:rFonts w:ascii="Arial" w:hAnsi="Arial" w:cs="Arial"/>
          <w:b w:val="0"/>
          <w:bCs w:val="0"/>
          <w:sz w:val="24"/>
        </w:rPr>
        <w:t>”</w:t>
      </w:r>
      <w:r w:rsidRPr="00E77538">
        <w:rPr>
          <w:rFonts w:ascii="Arial" w:hAnsi="Arial" w:cs="Arial"/>
          <w:b w:val="0"/>
          <w:bCs w:val="0"/>
          <w:sz w:val="24"/>
        </w:rPr>
        <w:t xml:space="preserve"> (</w:t>
      </w:r>
      <w:r w:rsidRPr="00465782">
        <w:rPr>
          <w:rFonts w:ascii="Arial" w:hAnsi="Arial" w:cs="Arial"/>
          <w:b w:val="0"/>
          <w:bCs w:val="0"/>
          <w:i/>
          <w:iCs/>
          <w:sz w:val="24"/>
        </w:rPr>
        <w:t>Bereishit</w:t>
      </w:r>
      <w:r w:rsidRPr="00E77538">
        <w:rPr>
          <w:rFonts w:ascii="Arial" w:hAnsi="Arial" w:cs="Arial"/>
          <w:b w:val="0"/>
          <w:bCs w:val="0"/>
          <w:sz w:val="24"/>
        </w:rPr>
        <w:t xml:space="preserve"> 22:14). Concerning Yitzchak, we read of a </w:t>
      </w:r>
      <w:r>
        <w:rPr>
          <w:rFonts w:ascii="Arial" w:hAnsi="Arial" w:cs="Arial"/>
          <w:b w:val="0"/>
          <w:bCs w:val="0"/>
          <w:sz w:val="24"/>
        </w:rPr>
        <w:t>“</w:t>
      </w:r>
      <w:r w:rsidRPr="00E77538">
        <w:rPr>
          <w:rFonts w:ascii="Arial" w:hAnsi="Arial" w:cs="Arial"/>
          <w:b w:val="0"/>
          <w:bCs w:val="0"/>
          <w:sz w:val="24"/>
        </w:rPr>
        <w:t>field</w:t>
      </w:r>
      <w:r>
        <w:rPr>
          <w:rFonts w:ascii="Arial" w:hAnsi="Arial" w:cs="Arial"/>
          <w:b w:val="0"/>
          <w:bCs w:val="0"/>
          <w:sz w:val="24"/>
        </w:rPr>
        <w:t>,”</w:t>
      </w:r>
      <w:r w:rsidRPr="00E77538">
        <w:rPr>
          <w:rFonts w:ascii="Arial" w:hAnsi="Arial" w:cs="Arial"/>
          <w:b w:val="0"/>
          <w:bCs w:val="0"/>
          <w:sz w:val="24"/>
        </w:rPr>
        <w:t xml:space="preserve"> as it is written, </w:t>
      </w:r>
      <w:r>
        <w:rPr>
          <w:rFonts w:ascii="Arial" w:hAnsi="Arial" w:cs="Arial"/>
          <w:b w:val="0"/>
          <w:bCs w:val="0"/>
          <w:sz w:val="24"/>
        </w:rPr>
        <w:t>“</w:t>
      </w:r>
      <w:r w:rsidRPr="00E77538">
        <w:rPr>
          <w:rFonts w:ascii="Arial" w:hAnsi="Arial" w:cs="Arial"/>
          <w:b w:val="0"/>
          <w:bCs w:val="0"/>
          <w:sz w:val="24"/>
        </w:rPr>
        <w:t>And Yitzchak went out to meditate in the field</w:t>
      </w:r>
      <w:r>
        <w:rPr>
          <w:rFonts w:ascii="Arial" w:hAnsi="Arial" w:cs="Arial"/>
          <w:b w:val="0"/>
          <w:bCs w:val="0"/>
          <w:sz w:val="24"/>
        </w:rPr>
        <w:t>”</w:t>
      </w:r>
      <w:r w:rsidRPr="00E77538">
        <w:rPr>
          <w:rFonts w:ascii="Arial" w:hAnsi="Arial" w:cs="Arial"/>
          <w:b w:val="0"/>
          <w:bCs w:val="0"/>
          <w:sz w:val="24"/>
        </w:rPr>
        <w:t xml:space="preserve"> (</w:t>
      </w:r>
      <w:r w:rsidRPr="008C5DBE">
        <w:rPr>
          <w:rFonts w:ascii="Arial" w:hAnsi="Arial" w:cs="Arial"/>
          <w:b w:val="0"/>
          <w:bCs w:val="0"/>
          <w:i/>
          <w:iCs/>
          <w:sz w:val="24"/>
        </w:rPr>
        <w:t>Bereishit</w:t>
      </w:r>
      <w:r w:rsidRPr="00E77538">
        <w:rPr>
          <w:rFonts w:ascii="Arial" w:hAnsi="Arial" w:cs="Arial"/>
          <w:b w:val="0"/>
          <w:bCs w:val="0"/>
          <w:sz w:val="24"/>
        </w:rPr>
        <w:t xml:space="preserve"> 24:63). [It is only] concerning Yaakov [that] we read of a </w:t>
      </w:r>
      <w:r>
        <w:rPr>
          <w:rFonts w:ascii="Arial" w:hAnsi="Arial" w:cs="Arial"/>
          <w:b w:val="0"/>
          <w:bCs w:val="0"/>
          <w:sz w:val="24"/>
        </w:rPr>
        <w:t>“</w:t>
      </w:r>
      <w:r w:rsidRPr="00E77538">
        <w:rPr>
          <w:rFonts w:ascii="Arial" w:hAnsi="Arial" w:cs="Arial"/>
          <w:b w:val="0"/>
          <w:bCs w:val="0"/>
          <w:sz w:val="24"/>
        </w:rPr>
        <w:t>house</w:t>
      </w:r>
      <w:r>
        <w:rPr>
          <w:rFonts w:ascii="Arial" w:hAnsi="Arial" w:cs="Arial"/>
          <w:b w:val="0"/>
          <w:bCs w:val="0"/>
          <w:sz w:val="24"/>
        </w:rPr>
        <w:t>,”</w:t>
      </w:r>
      <w:r w:rsidRPr="00E77538">
        <w:rPr>
          <w:rFonts w:ascii="Arial" w:hAnsi="Arial" w:cs="Arial"/>
          <w:b w:val="0"/>
          <w:bCs w:val="0"/>
          <w:sz w:val="24"/>
        </w:rPr>
        <w:t xml:space="preserve"> as it is written, </w:t>
      </w:r>
      <w:r>
        <w:rPr>
          <w:rFonts w:ascii="Arial" w:hAnsi="Arial" w:cs="Arial"/>
          <w:b w:val="0"/>
          <w:bCs w:val="0"/>
          <w:sz w:val="24"/>
        </w:rPr>
        <w:t>“</w:t>
      </w:r>
      <w:r w:rsidRPr="00E77538">
        <w:rPr>
          <w:rFonts w:ascii="Arial" w:hAnsi="Arial" w:cs="Arial"/>
          <w:b w:val="0"/>
          <w:bCs w:val="0"/>
          <w:sz w:val="24"/>
        </w:rPr>
        <w:t>He called the name of that place Beit [the House of] God.</w:t>
      </w:r>
      <w:r>
        <w:rPr>
          <w:rFonts w:ascii="Arial" w:hAnsi="Arial" w:cs="Arial"/>
          <w:b w:val="0"/>
          <w:bCs w:val="0"/>
          <w:sz w:val="24"/>
        </w:rPr>
        <w:t>”</w:t>
      </w:r>
    </w:p>
    <w:p w:rsidR="004132F5" w:rsidRDefault="004132F5" w:rsidP="003C3DF6">
      <w:pPr>
        <w:pStyle w:val="a"/>
        <w:keepNext w:val="0"/>
        <w:widowControl w:val="0"/>
        <w:bidi w:val="0"/>
        <w:ind w:left="720"/>
        <w:jc w:val="both"/>
        <w:rPr>
          <w:rFonts w:ascii="Arial" w:hAnsi="Arial" w:cs="Arial"/>
          <w:b w:val="0"/>
          <w:bCs w:val="0"/>
          <w:sz w:val="24"/>
        </w:rPr>
      </w:pPr>
    </w:p>
    <w:p w:rsidR="004132F5" w:rsidRPr="00E77538" w:rsidRDefault="004132F5" w:rsidP="008C5DBE">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 xml:space="preserve">What is the difference between a mountain, a field, and a house? Since the mountain and the field are both drawn from the realm of </w:t>
      </w:r>
      <w:r>
        <w:rPr>
          <w:rFonts w:ascii="Arial" w:hAnsi="Arial" w:cs="Arial"/>
          <w:b w:val="0"/>
          <w:bCs w:val="0"/>
          <w:sz w:val="24"/>
        </w:rPr>
        <w:t xml:space="preserve">nature </w:t>
      </w:r>
      <w:r w:rsidRPr="00E77538">
        <w:rPr>
          <w:rFonts w:ascii="Arial" w:hAnsi="Arial" w:cs="Arial"/>
          <w:b w:val="0"/>
          <w:bCs w:val="0"/>
          <w:sz w:val="24"/>
        </w:rPr>
        <w:t>(with the mountain representing the pinnacle of that realm), we shall focus on the difference between a field and a house.</w:t>
      </w:r>
    </w:p>
    <w:p w:rsidR="004132F5" w:rsidRDefault="004132F5" w:rsidP="007B3D77">
      <w:pPr>
        <w:pStyle w:val="a"/>
        <w:keepNext w:val="0"/>
        <w:widowControl w:val="0"/>
        <w:bidi w:val="0"/>
        <w:ind w:firstLine="720"/>
        <w:jc w:val="both"/>
        <w:rPr>
          <w:rFonts w:ascii="Arial" w:hAnsi="Arial" w:cs="Arial"/>
          <w:b w:val="0"/>
          <w:bCs w:val="0"/>
          <w:sz w:val="24"/>
        </w:rPr>
      </w:pPr>
    </w:p>
    <w:p w:rsidR="004132F5" w:rsidRPr="00E77538"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A house is a man-made structure; it represents man’s endeavor to demarcate his own r</w:t>
      </w:r>
      <w:r>
        <w:rPr>
          <w:rFonts w:ascii="Arial" w:hAnsi="Arial" w:cs="Arial"/>
          <w:b w:val="0"/>
          <w:bCs w:val="0"/>
          <w:sz w:val="24"/>
        </w:rPr>
        <w:t>ealm that is separate from nature. A field represents n</w:t>
      </w:r>
      <w:r w:rsidRPr="00E77538">
        <w:rPr>
          <w:rFonts w:ascii="Arial" w:hAnsi="Arial" w:cs="Arial"/>
          <w:b w:val="0"/>
          <w:bCs w:val="0"/>
          <w:sz w:val="24"/>
        </w:rPr>
        <w:t>ature itself – or, in human terms, free and natural conduct with no restraints.</w:t>
      </w:r>
    </w:p>
    <w:p w:rsidR="004132F5" w:rsidRDefault="004132F5" w:rsidP="007B3D77">
      <w:pPr>
        <w:pStyle w:val="a"/>
        <w:keepNext w:val="0"/>
        <w:widowControl w:val="0"/>
        <w:bidi w:val="0"/>
        <w:ind w:firstLine="720"/>
        <w:jc w:val="both"/>
        <w:rPr>
          <w:rFonts w:ascii="Arial" w:hAnsi="Arial" w:cs="Arial"/>
          <w:b w:val="0"/>
          <w:bCs w:val="0"/>
          <w:sz w:val="24"/>
        </w:rPr>
      </w:pPr>
    </w:p>
    <w:p w:rsidR="004132F5" w:rsidRPr="00E77538"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Yitzchak represents the “service of the field”; he offers prayer in the midst of that which grows wild. And as such he feels an affinity with Esav, who is “a man of the field” (25:27).</w:t>
      </w:r>
    </w:p>
    <w:p w:rsidR="004132F5" w:rsidRPr="00E77538" w:rsidRDefault="004132F5" w:rsidP="007B3D77">
      <w:pPr>
        <w:pStyle w:val="a"/>
        <w:keepNext w:val="0"/>
        <w:widowControl w:val="0"/>
        <w:bidi w:val="0"/>
        <w:ind w:firstLine="426"/>
        <w:jc w:val="both"/>
        <w:rPr>
          <w:rFonts w:ascii="Arial" w:hAnsi="Arial" w:cs="Arial"/>
          <w:b w:val="0"/>
          <w:bCs w:val="0"/>
          <w:sz w:val="24"/>
        </w:rPr>
      </w:pPr>
    </w:p>
    <w:p w:rsidR="004132F5" w:rsidRPr="00E77538" w:rsidRDefault="004132F5" w:rsidP="00013D10">
      <w:pPr>
        <w:pStyle w:val="a"/>
        <w:keepNext w:val="0"/>
        <w:widowControl w:val="0"/>
        <w:bidi w:val="0"/>
        <w:jc w:val="both"/>
        <w:rPr>
          <w:rFonts w:ascii="Arial" w:hAnsi="Arial" w:cs="Arial"/>
          <w:sz w:val="24"/>
        </w:rPr>
      </w:pPr>
      <w:r w:rsidRPr="00E77538">
        <w:rPr>
          <w:rFonts w:ascii="Arial" w:hAnsi="Arial" w:cs="Arial"/>
          <w:sz w:val="24"/>
        </w:rPr>
        <w:t xml:space="preserve">The dangers of the bond with </w:t>
      </w:r>
      <w:r>
        <w:rPr>
          <w:rFonts w:ascii="Arial" w:hAnsi="Arial" w:cs="Arial"/>
          <w:sz w:val="24"/>
        </w:rPr>
        <w:t>n</w:t>
      </w:r>
      <w:r w:rsidRPr="00E77538">
        <w:rPr>
          <w:rFonts w:ascii="Arial" w:hAnsi="Arial" w:cs="Arial"/>
          <w:sz w:val="24"/>
        </w:rPr>
        <w:t>ature</w:t>
      </w:r>
    </w:p>
    <w:p w:rsidR="004132F5" w:rsidRDefault="004132F5" w:rsidP="007B3D77">
      <w:pPr>
        <w:pStyle w:val="a"/>
        <w:keepNext w:val="0"/>
        <w:widowControl w:val="0"/>
        <w:bidi w:val="0"/>
        <w:ind w:firstLine="426"/>
        <w:jc w:val="both"/>
        <w:rPr>
          <w:rFonts w:ascii="Arial" w:hAnsi="Arial" w:cs="Arial"/>
          <w:b w:val="0"/>
          <w:bCs w:val="0"/>
          <w:sz w:val="24"/>
        </w:rPr>
      </w:pPr>
      <w:bookmarkStart w:id="1" w:name="OLE_LINK1"/>
      <w:bookmarkEnd w:id="1"/>
    </w:p>
    <w:p w:rsidR="004132F5" w:rsidRPr="00E77538"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At the same time, Esav is also “a cunning hunter</w:t>
      </w:r>
      <w:r>
        <w:rPr>
          <w:rFonts w:ascii="Arial" w:hAnsi="Arial" w:cs="Arial"/>
          <w:b w:val="0"/>
          <w:bCs w:val="0"/>
          <w:sz w:val="24"/>
        </w:rPr>
        <w:t>.” His bond with n</w:t>
      </w:r>
      <w:r w:rsidRPr="00E77538">
        <w:rPr>
          <w:rFonts w:ascii="Arial" w:hAnsi="Arial" w:cs="Arial"/>
          <w:b w:val="0"/>
          <w:bCs w:val="0"/>
          <w:sz w:val="24"/>
        </w:rPr>
        <w:t>ature is not via the pastoral field and tranquil Divine service of Yitzchak, but rather via the wild expanses where bears and lions roam. His tempestuous spiritual l</w:t>
      </w:r>
      <w:r>
        <w:rPr>
          <w:rFonts w:ascii="Arial" w:hAnsi="Arial" w:cs="Arial"/>
          <w:b w:val="0"/>
          <w:bCs w:val="0"/>
          <w:sz w:val="24"/>
        </w:rPr>
        <w:t>ife, seeking the excitement of n</w:t>
      </w:r>
      <w:r w:rsidRPr="00E77538">
        <w:rPr>
          <w:rFonts w:ascii="Arial" w:hAnsi="Arial" w:cs="Arial"/>
          <w:b w:val="0"/>
          <w:bCs w:val="0"/>
          <w:sz w:val="24"/>
        </w:rPr>
        <w:t>ature, may uplift a person, but it does involve danger to the person’s inner life and innocence. Indeed, it is for this reason that ultimately Esav is not Yitzchak’s successor.</w:t>
      </w:r>
    </w:p>
    <w:p w:rsidR="004132F5" w:rsidRDefault="004132F5" w:rsidP="007B3D77">
      <w:pPr>
        <w:pStyle w:val="a"/>
        <w:keepNext w:val="0"/>
        <w:widowControl w:val="0"/>
        <w:bidi w:val="0"/>
        <w:ind w:firstLine="720"/>
        <w:jc w:val="both"/>
        <w:rPr>
          <w:rFonts w:ascii="Arial" w:hAnsi="Arial" w:cs="Arial"/>
          <w:b w:val="0"/>
          <w:bCs w:val="0"/>
          <w:sz w:val="24"/>
        </w:rPr>
      </w:pPr>
    </w:p>
    <w:p w:rsidR="004132F5"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The danger inherent i</w:t>
      </w:r>
      <w:r>
        <w:rPr>
          <w:rFonts w:ascii="Arial" w:hAnsi="Arial" w:cs="Arial"/>
          <w:b w:val="0"/>
          <w:bCs w:val="0"/>
          <w:sz w:val="24"/>
        </w:rPr>
        <w:t>n Esav’s view of and bond with n</w:t>
      </w:r>
      <w:r w:rsidRPr="00E77538">
        <w:rPr>
          <w:rFonts w:ascii="Arial" w:hAnsi="Arial" w:cs="Arial"/>
          <w:b w:val="0"/>
          <w:bCs w:val="0"/>
          <w:sz w:val="24"/>
        </w:rPr>
        <w:t>ature is the glorification of the body. This can lead to what in fact happens after one of his hunting trips: “And Esav came from the field and he was fa</w:t>
      </w:r>
      <w:r>
        <w:rPr>
          <w:rFonts w:ascii="Arial" w:hAnsi="Arial" w:cs="Arial"/>
          <w:b w:val="0"/>
          <w:bCs w:val="0"/>
          <w:sz w:val="24"/>
        </w:rPr>
        <w:t>int</w:t>
      </w:r>
      <w:r w:rsidRPr="00E77538">
        <w:rPr>
          <w:rFonts w:ascii="Arial" w:hAnsi="Arial" w:cs="Arial"/>
          <w:b w:val="0"/>
          <w:bCs w:val="0"/>
          <w:sz w:val="24"/>
        </w:rPr>
        <w:t>” (25:29). This “faintness” is not necessarily negative in and of itself, but since Esav’s Divine service focuses solely on the body, his physical exhaustion causes him to scorn the birthright and its significance.</w:t>
      </w:r>
    </w:p>
    <w:p w:rsidR="004132F5" w:rsidRPr="00E77538" w:rsidRDefault="004132F5" w:rsidP="007B3D77">
      <w:pPr>
        <w:pStyle w:val="a"/>
        <w:keepNext w:val="0"/>
        <w:widowControl w:val="0"/>
        <w:bidi w:val="0"/>
        <w:ind w:firstLine="720"/>
        <w:jc w:val="both"/>
        <w:rPr>
          <w:rFonts w:ascii="Arial" w:hAnsi="Arial" w:cs="Arial"/>
          <w:b w:val="0"/>
          <w:bCs w:val="0"/>
          <w:sz w:val="24"/>
        </w:rPr>
      </w:pPr>
    </w:p>
    <w:p w:rsidR="004132F5"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Chazal offer further insight into this faintness:</w:t>
      </w:r>
    </w:p>
    <w:p w:rsidR="004132F5" w:rsidRPr="00E77538" w:rsidRDefault="004132F5" w:rsidP="007B3D77">
      <w:pPr>
        <w:pStyle w:val="a"/>
        <w:keepNext w:val="0"/>
        <w:widowControl w:val="0"/>
        <w:bidi w:val="0"/>
        <w:ind w:firstLine="426"/>
        <w:jc w:val="both"/>
        <w:rPr>
          <w:rFonts w:ascii="Arial" w:hAnsi="Arial" w:cs="Arial"/>
          <w:b w:val="0"/>
          <w:bCs w:val="0"/>
          <w:sz w:val="24"/>
        </w:rPr>
      </w:pPr>
    </w:p>
    <w:p w:rsidR="004132F5" w:rsidRPr="00E77538" w:rsidRDefault="004132F5" w:rsidP="007B3D77">
      <w:pPr>
        <w:pStyle w:val="a"/>
        <w:keepNext w:val="0"/>
        <w:widowControl w:val="0"/>
        <w:bidi w:val="0"/>
        <w:ind w:left="720"/>
        <w:jc w:val="both"/>
        <w:rPr>
          <w:rFonts w:ascii="Arial" w:hAnsi="Arial" w:cs="Arial"/>
          <w:b w:val="0"/>
          <w:bCs w:val="0"/>
          <w:sz w:val="24"/>
        </w:rPr>
      </w:pPr>
      <w:r w:rsidRPr="00E77538">
        <w:rPr>
          <w:rFonts w:ascii="Arial" w:hAnsi="Arial" w:cs="Arial"/>
          <w:b w:val="0"/>
          <w:bCs w:val="0"/>
          <w:sz w:val="24"/>
        </w:rPr>
        <w:t>Rabbi Yochanan said: That wicked man (Esav) transgressed five prohibitions on that day: he lay with a girl who had been betrothed; and committed murder; and denied God; and denied the resurrection of the dead; and he spurned the birthright.</w:t>
      </w:r>
      <w:r>
        <w:rPr>
          <w:rFonts w:ascii="Arial" w:hAnsi="Arial" w:cs="Arial"/>
          <w:b w:val="0"/>
          <w:bCs w:val="0"/>
          <w:sz w:val="24"/>
        </w:rPr>
        <w:t>..</w:t>
      </w:r>
      <w:r w:rsidRPr="00E77538">
        <w:rPr>
          <w:rFonts w:ascii="Arial" w:hAnsi="Arial" w:cs="Arial"/>
          <w:b w:val="0"/>
          <w:bCs w:val="0"/>
          <w:sz w:val="24"/>
        </w:rPr>
        <w:t xml:space="preserve"> (</w:t>
      </w:r>
      <w:r w:rsidRPr="00E77538">
        <w:rPr>
          <w:rFonts w:ascii="Arial" w:hAnsi="Arial" w:cs="Arial"/>
          <w:b w:val="0"/>
          <w:bCs w:val="0"/>
          <w:i/>
          <w:iCs/>
          <w:sz w:val="24"/>
        </w:rPr>
        <w:t>Bava Batra</w:t>
      </w:r>
      <w:r w:rsidRPr="00E77538">
        <w:rPr>
          <w:rFonts w:ascii="Arial" w:hAnsi="Arial" w:cs="Arial"/>
          <w:b w:val="0"/>
          <w:bCs w:val="0"/>
          <w:sz w:val="24"/>
        </w:rPr>
        <w:t xml:space="preserve"> 16b)</w:t>
      </w:r>
    </w:p>
    <w:p w:rsidR="004132F5" w:rsidRDefault="004132F5" w:rsidP="007B3D77">
      <w:pPr>
        <w:pStyle w:val="a"/>
        <w:keepNext w:val="0"/>
        <w:widowControl w:val="0"/>
        <w:bidi w:val="0"/>
        <w:ind w:firstLine="426"/>
        <w:jc w:val="both"/>
        <w:rPr>
          <w:rFonts w:ascii="Arial" w:hAnsi="Arial" w:cs="Arial"/>
          <w:b w:val="0"/>
          <w:bCs w:val="0"/>
          <w:sz w:val="24"/>
        </w:rPr>
      </w:pPr>
    </w:p>
    <w:p w:rsidR="004132F5" w:rsidRPr="00E77538" w:rsidRDefault="004132F5" w:rsidP="007B3D77">
      <w:pPr>
        <w:pStyle w:val="a"/>
        <w:keepNext w:val="0"/>
        <w:widowControl w:val="0"/>
        <w:bidi w:val="0"/>
        <w:ind w:firstLine="720"/>
        <w:jc w:val="both"/>
        <w:rPr>
          <w:rFonts w:ascii="Arial" w:hAnsi="Arial" w:cs="Arial"/>
          <w:b w:val="0"/>
          <w:bCs w:val="0"/>
          <w:sz w:val="24"/>
        </w:rPr>
      </w:pPr>
      <w:r w:rsidRPr="00E77538">
        <w:rPr>
          <w:rFonts w:ascii="Arial" w:hAnsi="Arial" w:cs="Arial"/>
          <w:b w:val="0"/>
          <w:bCs w:val="0"/>
          <w:sz w:val="24"/>
        </w:rPr>
        <w:t>All of these transgressions express disdain for the transcendental reality that lies beyond the material: what meaning can there be to betrothal and commitment in the physical world? What advantage does a live soul have over a piece of meat? And so on. Esav abandons the path of Yitzchak, because the field that characterizes him is different from the field in which Yitzchak roamed.</w:t>
      </w:r>
    </w:p>
    <w:p w:rsidR="004132F5" w:rsidRDefault="004132F5" w:rsidP="007B3D77">
      <w:pPr>
        <w:pStyle w:val="a"/>
        <w:keepNext w:val="0"/>
        <w:widowControl w:val="0"/>
        <w:bidi w:val="0"/>
        <w:ind w:firstLine="720"/>
        <w:jc w:val="both"/>
        <w:rPr>
          <w:rFonts w:ascii="Arial" w:hAnsi="Arial" w:cs="Arial"/>
          <w:b w:val="0"/>
          <w:bCs w:val="0"/>
          <w:sz w:val="24"/>
        </w:rPr>
      </w:pPr>
    </w:p>
    <w:p w:rsidR="004132F5" w:rsidRPr="00E77538" w:rsidRDefault="004132F5" w:rsidP="007B3D77">
      <w:pPr>
        <w:pStyle w:val="a"/>
        <w:keepNext w:val="0"/>
        <w:widowControl w:val="0"/>
        <w:bidi w:val="0"/>
        <w:ind w:firstLine="426"/>
        <w:jc w:val="both"/>
        <w:rPr>
          <w:rFonts w:ascii="Arial" w:hAnsi="Arial" w:cs="Arial"/>
          <w:b w:val="0"/>
          <w:bCs w:val="0"/>
          <w:sz w:val="24"/>
        </w:rPr>
      </w:pPr>
    </w:p>
    <w:p w:rsidR="004132F5" w:rsidRDefault="004132F5" w:rsidP="007B3D77">
      <w:pPr>
        <w:pStyle w:val="a"/>
        <w:keepNext w:val="0"/>
        <w:widowControl w:val="0"/>
        <w:bidi w:val="0"/>
        <w:jc w:val="both"/>
        <w:rPr>
          <w:rFonts w:ascii="Arial" w:hAnsi="Arial" w:cs="Arial"/>
          <w:b w:val="0"/>
          <w:bCs w:val="0"/>
          <w:sz w:val="24"/>
        </w:rPr>
      </w:pPr>
      <w:r>
        <w:rPr>
          <w:rFonts w:ascii="Arial" w:hAnsi="Arial" w:cs="Arial"/>
          <w:b w:val="0"/>
          <w:bCs w:val="0"/>
          <w:sz w:val="24"/>
        </w:rPr>
        <w:t>(This sicha was delivered at seuda shelishit, Shabbat Parashat Toledot 5773 [2012].)</w:t>
      </w:r>
    </w:p>
    <w:p w:rsidR="004132F5" w:rsidRDefault="004132F5" w:rsidP="007B3D77">
      <w:pPr>
        <w:pStyle w:val="a"/>
        <w:keepNext w:val="0"/>
        <w:widowControl w:val="0"/>
        <w:bidi w:val="0"/>
        <w:jc w:val="both"/>
        <w:rPr>
          <w:rFonts w:ascii="Arial" w:hAnsi="Arial" w:cs="Arial"/>
          <w:b w:val="0"/>
          <w:bCs w:val="0"/>
          <w:sz w:val="24"/>
        </w:rPr>
      </w:pPr>
    </w:p>
    <w:p w:rsidR="004132F5" w:rsidRPr="00E77538" w:rsidRDefault="004132F5" w:rsidP="007B3D77">
      <w:pPr>
        <w:pStyle w:val="a"/>
        <w:keepNext w:val="0"/>
        <w:widowControl w:val="0"/>
        <w:bidi w:val="0"/>
        <w:jc w:val="both"/>
        <w:rPr>
          <w:rFonts w:ascii="Arial" w:hAnsi="Arial" w:cs="Arial"/>
          <w:b w:val="0"/>
          <w:bCs w:val="0"/>
          <w:sz w:val="24"/>
          <w:rtl/>
        </w:rPr>
      </w:pPr>
    </w:p>
    <w:sectPr w:rsidR="004132F5" w:rsidRPr="00E77538" w:rsidSect="00167A35">
      <w:headerReference w:type="default" r:id="rId7"/>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F5" w:rsidRDefault="004132F5" w:rsidP="00245342">
      <w:pPr>
        <w:spacing w:after="0" w:line="240" w:lineRule="auto"/>
      </w:pPr>
      <w:r>
        <w:separator/>
      </w:r>
    </w:p>
  </w:endnote>
  <w:endnote w:type="continuationSeparator" w:id="0">
    <w:p w:rsidR="004132F5" w:rsidRDefault="004132F5"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F5" w:rsidRDefault="004132F5" w:rsidP="00245342">
      <w:pPr>
        <w:spacing w:after="0" w:line="240" w:lineRule="auto"/>
      </w:pPr>
      <w:r>
        <w:separator/>
      </w:r>
    </w:p>
  </w:footnote>
  <w:footnote w:type="continuationSeparator" w:id="0">
    <w:p w:rsidR="004132F5" w:rsidRDefault="004132F5" w:rsidP="00245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F5" w:rsidRDefault="004132F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317F4">
      <w:rPr>
        <w:b/>
        <w:bCs/>
        <w:noProof/>
        <w:sz w:val="21"/>
        <w:rtl/>
      </w:rPr>
      <w:t>4</w:t>
    </w:r>
    <w:r>
      <w:rPr>
        <w:b/>
        <w:bCs/>
        <w:sz w:val="21"/>
        <w:rtl/>
      </w:rPr>
      <w:fldChar w:fldCharType="end"/>
    </w:r>
    <w:r>
      <w:rPr>
        <w:b/>
        <w:bCs/>
        <w:sz w:val="21"/>
        <w:rtl/>
      </w:rPr>
      <w:t xml:space="preserve"> -</w:t>
    </w:r>
  </w:p>
  <w:p w:rsidR="004132F5" w:rsidRDefault="004132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C2"/>
    <w:rsid w:val="00013D10"/>
    <w:rsid w:val="000317F4"/>
    <w:rsid w:val="00041F46"/>
    <w:rsid w:val="000539E3"/>
    <w:rsid w:val="00063B21"/>
    <w:rsid w:val="00077BBA"/>
    <w:rsid w:val="00167A35"/>
    <w:rsid w:val="00190D3F"/>
    <w:rsid w:val="001923A7"/>
    <w:rsid w:val="002042E2"/>
    <w:rsid w:val="00245342"/>
    <w:rsid w:val="00283FE7"/>
    <w:rsid w:val="00306DE7"/>
    <w:rsid w:val="00341099"/>
    <w:rsid w:val="0034133D"/>
    <w:rsid w:val="003C3DF6"/>
    <w:rsid w:val="004132F5"/>
    <w:rsid w:val="004478AB"/>
    <w:rsid w:val="00465782"/>
    <w:rsid w:val="004B2247"/>
    <w:rsid w:val="004C33DF"/>
    <w:rsid w:val="004F3F9C"/>
    <w:rsid w:val="00511976"/>
    <w:rsid w:val="0055052D"/>
    <w:rsid w:val="00593412"/>
    <w:rsid w:val="005B5992"/>
    <w:rsid w:val="00620031"/>
    <w:rsid w:val="00622308"/>
    <w:rsid w:val="0064466D"/>
    <w:rsid w:val="00657BBB"/>
    <w:rsid w:val="00692CF9"/>
    <w:rsid w:val="006952E7"/>
    <w:rsid w:val="006B5941"/>
    <w:rsid w:val="006F3F86"/>
    <w:rsid w:val="007B3D77"/>
    <w:rsid w:val="007F5712"/>
    <w:rsid w:val="0082621D"/>
    <w:rsid w:val="00897927"/>
    <w:rsid w:val="008C5DBE"/>
    <w:rsid w:val="008D6BD7"/>
    <w:rsid w:val="00926B26"/>
    <w:rsid w:val="00935A59"/>
    <w:rsid w:val="009A2DBB"/>
    <w:rsid w:val="009E346C"/>
    <w:rsid w:val="009E6633"/>
    <w:rsid w:val="00A4347F"/>
    <w:rsid w:val="00A820CB"/>
    <w:rsid w:val="00AD11EA"/>
    <w:rsid w:val="00AD2AD4"/>
    <w:rsid w:val="00AF6D68"/>
    <w:rsid w:val="00B23273"/>
    <w:rsid w:val="00B27735"/>
    <w:rsid w:val="00B344C2"/>
    <w:rsid w:val="00B661C4"/>
    <w:rsid w:val="00C036B2"/>
    <w:rsid w:val="00C03E6D"/>
    <w:rsid w:val="00C359EE"/>
    <w:rsid w:val="00C57954"/>
    <w:rsid w:val="00D56129"/>
    <w:rsid w:val="00DC0D42"/>
    <w:rsid w:val="00DE1CA3"/>
    <w:rsid w:val="00E55818"/>
    <w:rsid w:val="00E77538"/>
    <w:rsid w:val="00EB04AB"/>
    <w:rsid w:val="00EB7FD0"/>
    <w:rsid w:val="00F11505"/>
    <w:rsid w:val="00F6725D"/>
    <w:rsid w:val="00F91122"/>
    <w:rsid w:val="00FB119A"/>
    <w:rsid w:val="00FC4A35"/>
    <w:rsid w:val="00FC75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Times New Roman"/>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342"/>
    <w:rPr>
      <w:rFonts w:ascii="Arial" w:hAnsi="Arial" w:cs="Times New Roman"/>
      <w:sz w:val="44"/>
    </w:rPr>
  </w:style>
  <w:style w:type="character" w:customStyle="1" w:styleId="Heading2Char">
    <w:name w:val="Heading 2 Char"/>
    <w:basedOn w:val="DefaultParagraphFont"/>
    <w:link w:val="Heading2"/>
    <w:uiPriority w:val="99"/>
    <w:locked/>
    <w:rsid w:val="00245342"/>
    <w:rPr>
      <w:rFonts w:ascii="Arial" w:hAnsi="Arial" w:cs="Times New Roman"/>
      <w:b/>
      <w:sz w:val="28"/>
    </w:rPr>
  </w:style>
  <w:style w:type="paragraph" w:styleId="FootnoteText">
    <w:name w:val="footnote text"/>
    <w:basedOn w:val="Normal"/>
    <w:link w:val="FootnoteTextChar"/>
    <w:uiPriority w:val="99"/>
    <w:rsid w:val="00245342"/>
    <w:pPr>
      <w:spacing w:line="220" w:lineRule="exact"/>
      <w:ind w:left="284" w:hanging="284"/>
    </w:pPr>
    <w:rPr>
      <w:rFonts w:cs="Times New Roman"/>
      <w:position w:val="6"/>
      <w:szCs w:val="18"/>
    </w:rPr>
  </w:style>
  <w:style w:type="character" w:customStyle="1" w:styleId="FootnoteTextChar">
    <w:name w:val="Footnote Text Char"/>
    <w:basedOn w:val="DefaultParagraphFont"/>
    <w:link w:val="FootnoteText"/>
    <w:uiPriority w:val="99"/>
    <w:locked/>
    <w:rsid w:val="00245342"/>
    <w:rPr>
      <w:rFonts w:ascii="Times New Roman" w:hAnsi="Times New Roman" w:cs="Times New Roman"/>
      <w:position w:val="6"/>
      <w:sz w:val="18"/>
    </w:rPr>
  </w:style>
  <w:style w:type="character" w:styleId="FootnoteReference">
    <w:name w:val="footnote reference"/>
    <w:basedOn w:val="DefaultParagraphFont"/>
    <w:uiPriority w:val="99"/>
    <w:rsid w:val="00245342"/>
    <w:rPr>
      <w:rFonts w:ascii="Narkisim" w:hAnsi="Narkisim" w:cs="Times New Roman"/>
      <w:position w:val="6"/>
      <w:sz w:val="18"/>
      <w:lang w:bidi="he-IL"/>
    </w:rPr>
  </w:style>
  <w:style w:type="character" w:styleId="Hyperlink">
    <w:name w:val="Hyperlink"/>
    <w:basedOn w:val="DefaultParagraphFont"/>
    <w:uiPriority w:val="99"/>
    <w:rsid w:val="00245342"/>
    <w:rPr>
      <w:rFonts w:cs="Times New Roman"/>
      <w:color w:val="0000FF"/>
      <w:u w:val="single"/>
    </w:rPr>
  </w:style>
  <w:style w:type="paragraph" w:styleId="Header">
    <w:name w:val="header"/>
    <w:basedOn w:val="Normal"/>
    <w:link w:val="HeaderChar"/>
    <w:uiPriority w:val="99"/>
    <w:rsid w:val="00245342"/>
    <w:pPr>
      <w:tabs>
        <w:tab w:val="center" w:pos="4153"/>
        <w:tab w:val="right" w:pos="8306"/>
      </w:tabs>
    </w:pPr>
    <w:rPr>
      <w:rFonts w:cs="Times New Roman"/>
      <w:szCs w:val="20"/>
    </w:rPr>
  </w:style>
  <w:style w:type="character" w:customStyle="1" w:styleId="HeaderChar">
    <w:name w:val="Header Char"/>
    <w:basedOn w:val="DefaultParagraphFont"/>
    <w:link w:val="Header"/>
    <w:uiPriority w:val="99"/>
    <w:locked/>
    <w:rsid w:val="00245342"/>
    <w:rPr>
      <w:rFonts w:ascii="Times New Roman" w:hAnsi="Times New Roman" w:cs="Times New Roman"/>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uiPriority w:val="99"/>
    <w:qFormat/>
    <w:rsid w:val="00245342"/>
    <w:pPr>
      <w:tabs>
        <w:tab w:val="right" w:pos="4620"/>
      </w:tabs>
      <w:ind w:left="567"/>
    </w:pPr>
    <w:rPr>
      <w:rFonts w:cs="Times New Roman"/>
      <w:szCs w:val="20"/>
    </w:rPr>
  </w:style>
  <w:style w:type="character" w:customStyle="1" w:styleId="QuoteChar">
    <w:name w:val="Quote Char"/>
    <w:basedOn w:val="DefaultParagraphFont"/>
    <w:link w:val="Quote"/>
    <w:uiPriority w:val="99"/>
    <w:locked/>
    <w:rsid w:val="00245342"/>
    <w:rPr>
      <w:rFonts w:ascii="Times New Roman" w:hAnsi="Times New Roman" w:cs="Times New Roman"/>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F91122"/>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F91122"/>
    <w:rPr>
      <w:rFonts w:ascii="Tahoma" w:hAnsi="Tahoma" w:cs="Times New Roman"/>
      <w:sz w:val="16"/>
    </w:rPr>
  </w:style>
  <w:style w:type="paragraph" w:customStyle="1" w:styleId="a1">
    <w:name w:val="סטנדרט"/>
    <w:basedOn w:val="Normal"/>
    <w:link w:val="Char"/>
    <w:uiPriority w:val="99"/>
    <w:rsid w:val="006952E7"/>
    <w:pPr>
      <w:autoSpaceDE/>
      <w:autoSpaceDN/>
      <w:spacing w:after="0" w:line="360" w:lineRule="auto"/>
    </w:pPr>
    <w:rPr>
      <w:rFonts w:eastAsia="Calibri" w:cs="Times New Roman"/>
      <w:szCs w:val="20"/>
    </w:rPr>
  </w:style>
  <w:style w:type="paragraph" w:customStyle="1" w:styleId="1">
    <w:name w:val="ציטוט1"/>
    <w:basedOn w:val="Normal"/>
    <w:next w:val="a1"/>
    <w:autoRedefine/>
    <w:uiPriority w:val="99"/>
    <w:rsid w:val="006952E7"/>
    <w:pPr>
      <w:autoSpaceDE/>
      <w:autoSpaceDN/>
      <w:spacing w:after="0" w:line="360" w:lineRule="auto"/>
      <w:ind w:left="567"/>
    </w:pPr>
    <w:rPr>
      <w:rFonts w:cs="FrankRuehl"/>
      <w:sz w:val="24"/>
      <w:lang w:eastAsia="he-IL"/>
    </w:rPr>
  </w:style>
  <w:style w:type="character" w:customStyle="1" w:styleId="Char">
    <w:name w:val="סטנדרט Char"/>
    <w:link w:val="a1"/>
    <w:uiPriority w:val="99"/>
    <w:locked/>
    <w:rsid w:val="006952E7"/>
    <w:rPr>
      <w:rFonts w:ascii="Times New Roman" w:hAnsi="Times New Roman"/>
    </w:rPr>
  </w:style>
  <w:style w:type="paragraph" w:styleId="Footer">
    <w:name w:val="footer"/>
    <w:basedOn w:val="Normal"/>
    <w:link w:val="FooterChar"/>
    <w:uiPriority w:val="99"/>
    <w:rsid w:val="00C57954"/>
    <w:pPr>
      <w:tabs>
        <w:tab w:val="center" w:pos="4320"/>
        <w:tab w:val="right" w:pos="8640"/>
      </w:tabs>
      <w:spacing w:after="0" w:line="240" w:lineRule="auto"/>
    </w:pPr>
    <w:rPr>
      <w:rFonts w:cs="Times New Roman"/>
      <w:szCs w:val="20"/>
    </w:rPr>
  </w:style>
  <w:style w:type="character" w:customStyle="1" w:styleId="FooterChar">
    <w:name w:val="Footer Char"/>
    <w:basedOn w:val="DefaultParagraphFont"/>
    <w:link w:val="Footer"/>
    <w:uiPriority w:val="99"/>
    <w:locked/>
    <w:rsid w:val="00C57954"/>
    <w:rPr>
      <w:rFonts w:ascii="Times New Roman" w:hAnsi="Times New Roman" w:cs="Times New Roman"/>
      <w:sz w:val="20"/>
    </w:rPr>
  </w:style>
  <w:style w:type="paragraph" w:customStyle="1" w:styleId="CC">
    <w:name w:val="CC"/>
    <w:basedOn w:val="BodyText"/>
    <w:uiPriority w:val="99"/>
    <w:rsid w:val="00E77538"/>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rsid w:val="00E77538"/>
  </w:style>
  <w:style w:type="character" w:customStyle="1" w:styleId="BodyTextChar">
    <w:name w:val="Body Text Char"/>
    <w:basedOn w:val="DefaultParagraphFont"/>
    <w:link w:val="BodyText"/>
    <w:uiPriority w:val="99"/>
    <w:semiHidden/>
    <w:locked/>
    <w:rsid w:val="00E77538"/>
    <w:rPr>
      <w:rFonts w:ascii="Times New Roman" w:hAnsi="Times New Roman" w:cs="Narkisim"/>
      <w:sz w:val="22"/>
      <w:szCs w:val="22"/>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f%3f%3f%3f%3f%3f_2\Dropbox\00%20%3f%3f%3f%3f\%3f%3f%3f%3f%3f%3f%20%3f%3f%3f%3f%3f%20%3f%3f%3f%3f\0%20%3f%3f%3f%3f%3f%20%3f%3f%3f%3f%3f%20%3f%3f%3f%3f%3f%3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 ????? ????? ??????</Template>
  <TotalTime>22</TotalTime>
  <Pages>4</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dc:title>
  <dc:subject/>
  <dc:creator>ברויאר</dc:creator>
  <cp:keywords/>
  <dc:description/>
  <cp:lastModifiedBy>tmpUser</cp:lastModifiedBy>
  <cp:revision>7</cp:revision>
  <dcterms:created xsi:type="dcterms:W3CDTF">2015-11-07T21:01:00Z</dcterms:created>
  <dcterms:modified xsi:type="dcterms:W3CDTF">2015-11-09T07:38:00Z</dcterms:modified>
</cp:coreProperties>
</file>