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9198" w14:textId="21B8251B" w:rsidR="001E40A6" w:rsidRPr="002B1C35" w:rsidRDefault="001E40A6" w:rsidP="002B1C35">
      <w:pPr>
        <w:spacing w:after="0" w:line="240" w:lineRule="auto"/>
        <w:jc w:val="center"/>
        <w:rPr>
          <w:rFonts w:asciiTheme="minorBidi" w:eastAsia="Calibri" w:hAnsiTheme="minorBidi"/>
          <w:sz w:val="24"/>
          <w:szCs w:val="24"/>
          <w:lang w:val="en-GB"/>
        </w:rPr>
      </w:pPr>
      <w:r w:rsidRPr="002B1C35">
        <w:rPr>
          <w:rFonts w:asciiTheme="minorBidi" w:eastAsia="Calibri" w:hAnsiTheme="minorBidi"/>
          <w:sz w:val="24"/>
          <w:szCs w:val="24"/>
          <w:lang w:val="en-GB"/>
        </w:rPr>
        <w:t>YESHIVAT HAR ETZION</w:t>
      </w:r>
    </w:p>
    <w:p w14:paraId="67BE6608" w14:textId="77777777" w:rsidR="001E40A6" w:rsidRPr="002B1C35" w:rsidRDefault="001E40A6" w:rsidP="002B1C35">
      <w:pPr>
        <w:spacing w:after="0" w:line="240" w:lineRule="auto"/>
        <w:jc w:val="center"/>
        <w:rPr>
          <w:rFonts w:asciiTheme="minorBidi" w:eastAsia="Calibri" w:hAnsiTheme="minorBidi"/>
          <w:sz w:val="24"/>
          <w:szCs w:val="24"/>
          <w:lang w:val="en-GB"/>
        </w:rPr>
      </w:pPr>
      <w:r w:rsidRPr="002B1C35">
        <w:rPr>
          <w:rFonts w:asciiTheme="minorBidi" w:eastAsia="Calibri" w:hAnsiTheme="minorBidi"/>
          <w:sz w:val="24"/>
          <w:szCs w:val="24"/>
          <w:lang w:val="en-GB"/>
        </w:rPr>
        <w:t>ISRAEL KOSCHITZKY VIRTUAL BEIT MIDRASH (VBM)</w:t>
      </w:r>
    </w:p>
    <w:p w14:paraId="0E5D3DBD" w14:textId="77777777" w:rsidR="001E40A6" w:rsidRPr="002B1C35" w:rsidRDefault="001E40A6" w:rsidP="002B1C35">
      <w:pPr>
        <w:spacing w:after="0" w:line="240" w:lineRule="auto"/>
        <w:jc w:val="center"/>
        <w:rPr>
          <w:rFonts w:asciiTheme="minorBidi" w:eastAsia="Calibri" w:hAnsiTheme="minorBidi"/>
          <w:sz w:val="24"/>
          <w:szCs w:val="24"/>
          <w:lang w:val="en-GB"/>
        </w:rPr>
      </w:pPr>
      <w:r w:rsidRPr="002B1C35">
        <w:rPr>
          <w:rFonts w:asciiTheme="minorBidi" w:eastAsia="Calibri" w:hAnsiTheme="minorBidi"/>
          <w:sz w:val="24"/>
          <w:szCs w:val="24"/>
          <w:lang w:val="en-GB"/>
        </w:rPr>
        <w:t>*********************************************************</w:t>
      </w:r>
    </w:p>
    <w:p w14:paraId="2A1646AA" w14:textId="768999E0" w:rsidR="001E40A6" w:rsidRPr="002B1C35" w:rsidRDefault="001E40A6" w:rsidP="002B1C35">
      <w:pPr>
        <w:spacing w:after="0" w:line="240" w:lineRule="auto"/>
        <w:jc w:val="center"/>
        <w:rPr>
          <w:rFonts w:asciiTheme="minorBidi" w:eastAsia="Calibri" w:hAnsiTheme="minorBidi"/>
          <w:sz w:val="24"/>
          <w:szCs w:val="24"/>
          <w:lang w:val="en-GB"/>
        </w:rPr>
      </w:pPr>
    </w:p>
    <w:p w14:paraId="17E11EA3" w14:textId="77777777" w:rsidR="007F7B88" w:rsidRPr="002B1C35" w:rsidRDefault="007F7B88" w:rsidP="002B1C35">
      <w:pPr>
        <w:spacing w:after="0" w:line="240" w:lineRule="auto"/>
        <w:jc w:val="center"/>
        <w:rPr>
          <w:rFonts w:asciiTheme="minorBidi" w:eastAsia="Calibri" w:hAnsiTheme="minorBidi"/>
          <w:sz w:val="24"/>
          <w:szCs w:val="24"/>
          <w:lang w:val="en-GB"/>
        </w:rPr>
      </w:pPr>
    </w:p>
    <w:p w14:paraId="33A1BAC8" w14:textId="77777777" w:rsidR="001E40A6" w:rsidRPr="002B1C35" w:rsidRDefault="001E40A6" w:rsidP="002B1C35">
      <w:pPr>
        <w:spacing w:after="0" w:line="240" w:lineRule="auto"/>
        <w:jc w:val="center"/>
        <w:rPr>
          <w:rFonts w:asciiTheme="minorBidi" w:eastAsia="Calibri" w:hAnsiTheme="minorBidi"/>
          <w:b/>
          <w:bCs/>
          <w:sz w:val="24"/>
          <w:szCs w:val="24"/>
        </w:rPr>
      </w:pPr>
      <w:r w:rsidRPr="002B1C35">
        <w:rPr>
          <w:rFonts w:asciiTheme="minorBidi" w:eastAsia="Calibri" w:hAnsiTheme="minorBidi"/>
          <w:b/>
          <w:bCs/>
          <w:sz w:val="24"/>
          <w:szCs w:val="24"/>
        </w:rPr>
        <w:t>Halakha and Jewish History</w:t>
      </w:r>
    </w:p>
    <w:p w14:paraId="5E874805" w14:textId="77777777" w:rsidR="001E40A6" w:rsidRPr="002B1C35" w:rsidRDefault="001E40A6" w:rsidP="002B1C35">
      <w:pPr>
        <w:spacing w:after="0" w:line="240" w:lineRule="auto"/>
        <w:jc w:val="center"/>
        <w:rPr>
          <w:rFonts w:asciiTheme="minorBidi" w:eastAsia="Calibri" w:hAnsiTheme="minorBidi"/>
          <w:b/>
          <w:bCs/>
          <w:sz w:val="24"/>
          <w:szCs w:val="24"/>
        </w:rPr>
      </w:pPr>
      <w:r w:rsidRPr="002B1C35">
        <w:rPr>
          <w:rFonts w:asciiTheme="minorBidi" w:eastAsia="Calibri" w:hAnsiTheme="minorBidi"/>
          <w:b/>
          <w:bCs/>
          <w:sz w:val="24"/>
          <w:szCs w:val="24"/>
        </w:rPr>
        <w:t>Rav Aviad Tabory</w:t>
      </w:r>
    </w:p>
    <w:p w14:paraId="06E2DEF5" w14:textId="32611B39" w:rsidR="001E40A6" w:rsidRPr="002B1C35" w:rsidRDefault="001E40A6" w:rsidP="002B1C35">
      <w:pPr>
        <w:spacing w:after="0" w:line="240" w:lineRule="auto"/>
        <w:jc w:val="center"/>
        <w:rPr>
          <w:rFonts w:asciiTheme="minorBidi" w:eastAsia="Calibri" w:hAnsiTheme="minorBidi"/>
          <w:b/>
          <w:sz w:val="24"/>
          <w:szCs w:val="24"/>
          <w:lang w:val="en-GB"/>
        </w:rPr>
      </w:pPr>
    </w:p>
    <w:p w14:paraId="525E2289" w14:textId="77777777" w:rsidR="007F7B88" w:rsidRPr="002B1C35" w:rsidRDefault="007F7B88" w:rsidP="002B1C35">
      <w:pPr>
        <w:spacing w:after="0" w:line="240" w:lineRule="auto"/>
        <w:jc w:val="center"/>
        <w:rPr>
          <w:rFonts w:asciiTheme="minorBidi" w:eastAsia="Calibri" w:hAnsiTheme="minorBidi"/>
          <w:b/>
          <w:sz w:val="24"/>
          <w:szCs w:val="24"/>
          <w:lang w:val="en-GB"/>
        </w:rPr>
      </w:pPr>
    </w:p>
    <w:p w14:paraId="48900923" w14:textId="64CBC5F5" w:rsidR="001E40A6" w:rsidRPr="002B1C35" w:rsidRDefault="001E40A6" w:rsidP="002B1C35">
      <w:pPr>
        <w:spacing w:after="0" w:line="240" w:lineRule="auto"/>
        <w:jc w:val="center"/>
        <w:rPr>
          <w:rFonts w:asciiTheme="minorBidi" w:eastAsia="Calibri" w:hAnsiTheme="minorBidi"/>
          <w:b/>
          <w:sz w:val="24"/>
          <w:szCs w:val="24"/>
        </w:rPr>
      </w:pPr>
      <w:r w:rsidRPr="0037396D">
        <w:rPr>
          <w:rFonts w:asciiTheme="minorBidi" w:eastAsia="Calibri" w:hAnsiTheme="minorBidi"/>
          <w:b/>
          <w:sz w:val="24"/>
          <w:szCs w:val="24"/>
          <w:lang w:val="en-GB"/>
        </w:rPr>
        <w:t>Shiur</w:t>
      </w:r>
      <w:r w:rsidRPr="002B1C35">
        <w:rPr>
          <w:rFonts w:asciiTheme="minorBidi" w:eastAsia="Calibri" w:hAnsiTheme="minorBidi"/>
          <w:b/>
          <w:sz w:val="24"/>
          <w:szCs w:val="24"/>
          <w:lang w:val="en-GB"/>
        </w:rPr>
        <w:t xml:space="preserve"> #0</w:t>
      </w:r>
      <w:r w:rsidR="00C46ED3" w:rsidRPr="002B1C35">
        <w:rPr>
          <w:rFonts w:asciiTheme="minorBidi" w:eastAsia="Calibri" w:hAnsiTheme="minorBidi"/>
          <w:b/>
          <w:sz w:val="24"/>
          <w:szCs w:val="24"/>
        </w:rPr>
        <w:t>6</w:t>
      </w:r>
      <w:r w:rsidR="0037396D">
        <w:rPr>
          <w:rFonts w:asciiTheme="minorBidi" w:eastAsia="Calibri" w:hAnsiTheme="minorBidi"/>
          <w:b/>
          <w:sz w:val="24"/>
          <w:szCs w:val="24"/>
        </w:rPr>
        <w:t>:</w:t>
      </w:r>
    </w:p>
    <w:p w14:paraId="58BB5D07" w14:textId="2645D06D" w:rsidR="00284656" w:rsidRPr="002B1C35" w:rsidRDefault="001E40A6" w:rsidP="002B1C35">
      <w:pPr>
        <w:spacing w:after="0" w:line="240" w:lineRule="auto"/>
        <w:jc w:val="center"/>
        <w:rPr>
          <w:rFonts w:asciiTheme="minorBidi" w:eastAsia="Calibri" w:hAnsiTheme="minorBidi"/>
          <w:b/>
          <w:sz w:val="24"/>
          <w:szCs w:val="24"/>
          <w:lang w:val="en-GB"/>
        </w:rPr>
      </w:pPr>
      <w:r w:rsidRPr="002B1C35">
        <w:rPr>
          <w:rFonts w:asciiTheme="minorBidi" w:eastAsia="Calibri" w:hAnsiTheme="minorBidi"/>
          <w:b/>
          <w:sz w:val="24"/>
          <w:szCs w:val="24"/>
          <w:lang w:val="en-GB"/>
        </w:rPr>
        <w:t>Maharam of Rothe</w:t>
      </w:r>
      <w:r w:rsidR="00EE73A9" w:rsidRPr="002B1C35">
        <w:rPr>
          <w:rFonts w:asciiTheme="minorBidi" w:eastAsia="Calibri" w:hAnsiTheme="minorBidi"/>
          <w:b/>
          <w:sz w:val="24"/>
          <w:szCs w:val="24"/>
          <w:lang w:val="en-GB"/>
        </w:rPr>
        <w:t>nburg</w:t>
      </w:r>
      <w:r w:rsidR="007F7B88" w:rsidRPr="002B1C35">
        <w:rPr>
          <w:rFonts w:asciiTheme="minorBidi" w:eastAsia="Calibri" w:hAnsiTheme="minorBidi"/>
          <w:b/>
          <w:sz w:val="24"/>
          <w:szCs w:val="24"/>
          <w:lang w:val="en-GB"/>
        </w:rPr>
        <w:t xml:space="preserve">’s </w:t>
      </w:r>
      <w:r w:rsidR="0000786F" w:rsidRPr="002B1C35">
        <w:rPr>
          <w:rFonts w:asciiTheme="minorBidi" w:eastAsia="Calibri" w:hAnsiTheme="minorBidi"/>
          <w:b/>
          <w:sz w:val="24"/>
          <w:szCs w:val="24"/>
          <w:lang w:val="en-GB"/>
        </w:rPr>
        <w:t>Imprisonment</w:t>
      </w:r>
    </w:p>
    <w:p w14:paraId="26ECC32A" w14:textId="77777777" w:rsidR="001E40A6" w:rsidRPr="002B1C35" w:rsidRDefault="001E40A6" w:rsidP="002B1C35">
      <w:pPr>
        <w:spacing w:after="0" w:line="240" w:lineRule="auto"/>
        <w:jc w:val="center"/>
        <w:rPr>
          <w:rFonts w:asciiTheme="minorBidi" w:eastAsia="Calibri" w:hAnsiTheme="minorBidi"/>
          <w:b/>
          <w:sz w:val="24"/>
          <w:szCs w:val="24"/>
        </w:rPr>
      </w:pPr>
      <w:r w:rsidRPr="002B1C35">
        <w:rPr>
          <w:rFonts w:asciiTheme="minorBidi" w:eastAsia="Calibri" w:hAnsiTheme="minorBidi"/>
          <w:b/>
          <w:sz w:val="24"/>
          <w:szCs w:val="24"/>
        </w:rPr>
        <w:t>1286</w:t>
      </w:r>
    </w:p>
    <w:p w14:paraId="6407F221" w14:textId="005FD0E4" w:rsidR="001E40A6" w:rsidRPr="002B1C35" w:rsidRDefault="001E40A6" w:rsidP="002B1C35">
      <w:pPr>
        <w:spacing w:after="0" w:line="240" w:lineRule="auto"/>
        <w:rPr>
          <w:rFonts w:asciiTheme="minorBidi" w:hAnsiTheme="minorBidi"/>
          <w:sz w:val="24"/>
          <w:szCs w:val="24"/>
        </w:rPr>
      </w:pPr>
    </w:p>
    <w:p w14:paraId="1FE0CDF5" w14:textId="77777777" w:rsidR="00013214" w:rsidRPr="002B1C35" w:rsidRDefault="00013214" w:rsidP="002B1C35">
      <w:pPr>
        <w:spacing w:after="0" w:line="240" w:lineRule="auto"/>
        <w:jc w:val="both"/>
        <w:rPr>
          <w:rFonts w:asciiTheme="minorBidi" w:hAnsiTheme="minorBidi"/>
          <w:sz w:val="24"/>
          <w:szCs w:val="24"/>
        </w:rPr>
      </w:pPr>
    </w:p>
    <w:p w14:paraId="0E49EE0C" w14:textId="0C43B4B7" w:rsidR="001E40A6" w:rsidRPr="002B1C35" w:rsidRDefault="009A0418"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In the </w:t>
      </w:r>
      <w:r w:rsidR="007F7B88" w:rsidRPr="002B1C35">
        <w:rPr>
          <w:rFonts w:asciiTheme="minorBidi" w:hAnsiTheme="minorBidi"/>
          <w:sz w:val="24"/>
          <w:szCs w:val="24"/>
        </w:rPr>
        <w:t>y</w:t>
      </w:r>
      <w:r w:rsidRPr="002B1C35">
        <w:rPr>
          <w:rFonts w:asciiTheme="minorBidi" w:hAnsiTheme="minorBidi"/>
          <w:sz w:val="24"/>
          <w:szCs w:val="24"/>
        </w:rPr>
        <w:t>ear 1286</w:t>
      </w:r>
      <w:r w:rsidR="00594393" w:rsidRPr="002B1C35">
        <w:rPr>
          <w:rFonts w:asciiTheme="minorBidi" w:hAnsiTheme="minorBidi"/>
          <w:sz w:val="24"/>
          <w:szCs w:val="24"/>
        </w:rPr>
        <w:t>, d</w:t>
      </w:r>
      <w:r w:rsidR="001E40A6" w:rsidRPr="002B1C35">
        <w:rPr>
          <w:rFonts w:asciiTheme="minorBidi" w:hAnsiTheme="minorBidi"/>
          <w:sz w:val="24"/>
          <w:szCs w:val="24"/>
        </w:rPr>
        <w:t xml:space="preserve">uring </w:t>
      </w:r>
      <w:r w:rsidR="00DF046D" w:rsidRPr="002B1C35">
        <w:rPr>
          <w:rFonts w:asciiTheme="minorBidi" w:hAnsiTheme="minorBidi"/>
          <w:sz w:val="24"/>
          <w:szCs w:val="24"/>
        </w:rPr>
        <w:t xml:space="preserve">his </w:t>
      </w:r>
      <w:r w:rsidR="001E40A6" w:rsidRPr="002B1C35">
        <w:rPr>
          <w:rFonts w:asciiTheme="minorBidi" w:hAnsiTheme="minorBidi"/>
          <w:sz w:val="24"/>
          <w:szCs w:val="24"/>
        </w:rPr>
        <w:t xml:space="preserve">attempt to </w:t>
      </w:r>
      <w:r w:rsidR="00284656" w:rsidRPr="002B1C35">
        <w:rPr>
          <w:rFonts w:asciiTheme="minorBidi" w:hAnsiTheme="minorBidi"/>
          <w:sz w:val="24"/>
          <w:szCs w:val="24"/>
        </w:rPr>
        <w:t xml:space="preserve">move to Israel, </w:t>
      </w:r>
      <w:r w:rsidR="001E40A6" w:rsidRPr="002B1C35">
        <w:rPr>
          <w:rFonts w:asciiTheme="minorBidi" w:hAnsiTheme="minorBidi"/>
          <w:sz w:val="24"/>
          <w:szCs w:val="24"/>
        </w:rPr>
        <w:t>the Maharam was captured and imprisoned</w:t>
      </w:r>
      <w:r w:rsidR="007F7B88" w:rsidRPr="002B1C35">
        <w:rPr>
          <w:rFonts w:asciiTheme="minorBidi" w:hAnsiTheme="minorBidi"/>
          <w:sz w:val="24"/>
          <w:szCs w:val="24"/>
        </w:rPr>
        <w:t xml:space="preserve"> in a castle in Ensisheim</w:t>
      </w:r>
      <w:r w:rsidR="001E40A6" w:rsidRPr="002B1C35">
        <w:rPr>
          <w:rFonts w:asciiTheme="minorBidi" w:hAnsiTheme="minorBidi"/>
          <w:sz w:val="24"/>
          <w:szCs w:val="24"/>
        </w:rPr>
        <w:t xml:space="preserve">. He remained a prisoner </w:t>
      </w:r>
      <w:r w:rsidR="00DF046D" w:rsidRPr="002B1C35">
        <w:rPr>
          <w:rFonts w:asciiTheme="minorBidi" w:hAnsiTheme="minorBidi"/>
          <w:sz w:val="24"/>
          <w:szCs w:val="24"/>
        </w:rPr>
        <w:t>for seven years</w:t>
      </w:r>
      <w:r w:rsidR="00923914" w:rsidRPr="002B1C35">
        <w:rPr>
          <w:rFonts w:asciiTheme="minorBidi" w:hAnsiTheme="minorBidi"/>
          <w:sz w:val="24"/>
          <w:szCs w:val="24"/>
        </w:rPr>
        <w:t>,</w:t>
      </w:r>
      <w:r w:rsidR="00DF046D" w:rsidRPr="002B1C35">
        <w:rPr>
          <w:rFonts w:asciiTheme="minorBidi" w:hAnsiTheme="minorBidi"/>
          <w:sz w:val="24"/>
          <w:szCs w:val="24"/>
        </w:rPr>
        <w:t xml:space="preserve"> </w:t>
      </w:r>
      <w:r w:rsidR="007F7B88" w:rsidRPr="002B1C35">
        <w:rPr>
          <w:rFonts w:asciiTheme="minorBidi" w:hAnsiTheme="minorBidi"/>
          <w:sz w:val="24"/>
          <w:szCs w:val="24"/>
        </w:rPr>
        <w:t>until his death</w:t>
      </w:r>
      <w:r w:rsidR="001E40A6" w:rsidRPr="002B1C35">
        <w:rPr>
          <w:rFonts w:asciiTheme="minorBidi" w:hAnsiTheme="minorBidi"/>
          <w:sz w:val="24"/>
          <w:szCs w:val="24"/>
        </w:rPr>
        <w:t>. Eventually his body was released (after a heavy ransom was paid) and was buried in Worms.</w:t>
      </w:r>
    </w:p>
    <w:p w14:paraId="453E051F" w14:textId="77777777" w:rsidR="00013214" w:rsidRPr="002B1C35" w:rsidRDefault="00013214" w:rsidP="002B1C35">
      <w:pPr>
        <w:spacing w:after="0" w:line="240" w:lineRule="auto"/>
        <w:jc w:val="both"/>
        <w:rPr>
          <w:rFonts w:asciiTheme="minorBidi" w:hAnsiTheme="minorBidi"/>
          <w:sz w:val="24"/>
          <w:szCs w:val="24"/>
        </w:rPr>
      </w:pPr>
    </w:p>
    <w:p w14:paraId="77574A07" w14:textId="2F0798C4" w:rsidR="00284656" w:rsidRPr="002B1C35" w:rsidRDefault="00284656" w:rsidP="002B1C35">
      <w:pPr>
        <w:spacing w:after="0" w:line="240" w:lineRule="auto"/>
        <w:jc w:val="both"/>
        <w:rPr>
          <w:rFonts w:asciiTheme="minorBidi" w:hAnsiTheme="minorBidi"/>
          <w:sz w:val="24"/>
          <w:szCs w:val="24"/>
        </w:rPr>
      </w:pPr>
      <w:r w:rsidRPr="002B1C35">
        <w:rPr>
          <w:rFonts w:asciiTheme="minorBidi" w:hAnsiTheme="minorBidi"/>
          <w:sz w:val="24"/>
          <w:szCs w:val="24"/>
        </w:rPr>
        <w:t>There are several references in his writings</w:t>
      </w:r>
      <w:r w:rsidR="007F7B88" w:rsidRPr="002B1C35">
        <w:rPr>
          <w:rFonts w:asciiTheme="minorBidi" w:hAnsiTheme="minorBidi"/>
          <w:sz w:val="24"/>
          <w:szCs w:val="24"/>
        </w:rPr>
        <w:t>,</w:t>
      </w:r>
      <w:r w:rsidRPr="002B1C35">
        <w:rPr>
          <w:rFonts w:asciiTheme="minorBidi" w:hAnsiTheme="minorBidi"/>
          <w:sz w:val="24"/>
          <w:szCs w:val="24"/>
        </w:rPr>
        <w:t xml:space="preserve"> as well as </w:t>
      </w:r>
      <w:r w:rsidR="00923914" w:rsidRPr="002B1C35">
        <w:rPr>
          <w:rFonts w:asciiTheme="minorBidi" w:hAnsiTheme="minorBidi"/>
          <w:sz w:val="24"/>
          <w:szCs w:val="24"/>
        </w:rPr>
        <w:t>those of</w:t>
      </w:r>
      <w:r w:rsidRPr="002B1C35">
        <w:rPr>
          <w:rFonts w:asciiTheme="minorBidi" w:hAnsiTheme="minorBidi"/>
          <w:sz w:val="24"/>
          <w:szCs w:val="24"/>
        </w:rPr>
        <w:t xml:space="preserve"> his student</w:t>
      </w:r>
      <w:r w:rsidR="00923914" w:rsidRPr="002B1C35">
        <w:rPr>
          <w:rFonts w:asciiTheme="minorBidi" w:hAnsiTheme="minorBidi"/>
          <w:sz w:val="24"/>
          <w:szCs w:val="24"/>
        </w:rPr>
        <w:t>s</w:t>
      </w:r>
      <w:r w:rsidR="00B14750" w:rsidRPr="002B1C35">
        <w:rPr>
          <w:rFonts w:asciiTheme="minorBidi" w:hAnsiTheme="minorBidi"/>
          <w:sz w:val="24"/>
          <w:szCs w:val="24"/>
        </w:rPr>
        <w:t>’,</w:t>
      </w:r>
      <w:r w:rsidRPr="002B1C35">
        <w:rPr>
          <w:rFonts w:asciiTheme="minorBidi" w:hAnsiTheme="minorBidi"/>
          <w:sz w:val="24"/>
          <w:szCs w:val="24"/>
        </w:rPr>
        <w:t xml:space="preserve"> </w:t>
      </w:r>
      <w:r w:rsidR="007F7B88" w:rsidRPr="002B1C35">
        <w:rPr>
          <w:rFonts w:asciiTheme="minorBidi" w:hAnsiTheme="minorBidi"/>
          <w:sz w:val="24"/>
          <w:szCs w:val="24"/>
        </w:rPr>
        <w:t>to</w:t>
      </w:r>
      <w:r w:rsidRPr="002B1C35">
        <w:rPr>
          <w:rFonts w:asciiTheme="minorBidi" w:hAnsiTheme="minorBidi"/>
          <w:sz w:val="24"/>
          <w:szCs w:val="24"/>
        </w:rPr>
        <w:t xml:space="preserve"> his </w:t>
      </w:r>
      <w:r w:rsidR="00B14750" w:rsidRPr="002B1C35">
        <w:rPr>
          <w:rFonts w:asciiTheme="minorBidi" w:hAnsiTheme="minorBidi"/>
          <w:sz w:val="24"/>
          <w:szCs w:val="24"/>
        </w:rPr>
        <w:t>imprisonmen</w:t>
      </w:r>
      <w:r w:rsidR="007F7B88" w:rsidRPr="002B1C35">
        <w:rPr>
          <w:rFonts w:asciiTheme="minorBidi" w:hAnsiTheme="minorBidi"/>
          <w:sz w:val="24"/>
          <w:szCs w:val="24"/>
        </w:rPr>
        <w:t>t.</w:t>
      </w:r>
      <w:r w:rsidR="00F62AFF" w:rsidRPr="002B1C35">
        <w:rPr>
          <w:rStyle w:val="FootnoteReference"/>
          <w:rFonts w:asciiTheme="minorBidi" w:hAnsiTheme="minorBidi"/>
          <w:sz w:val="24"/>
          <w:szCs w:val="24"/>
        </w:rPr>
        <w:footnoteReference w:id="1"/>
      </w:r>
      <w:r w:rsidR="004D5A68" w:rsidRPr="002B1C35">
        <w:rPr>
          <w:rFonts w:asciiTheme="minorBidi" w:hAnsiTheme="minorBidi"/>
          <w:sz w:val="24"/>
          <w:szCs w:val="24"/>
        </w:rPr>
        <w:t xml:space="preserve"> </w:t>
      </w:r>
      <w:r w:rsidR="00923914" w:rsidRPr="002B1C35">
        <w:rPr>
          <w:rFonts w:asciiTheme="minorBidi" w:hAnsiTheme="minorBidi"/>
          <w:sz w:val="24"/>
          <w:szCs w:val="24"/>
        </w:rPr>
        <w:t>One disciple</w:t>
      </w:r>
      <w:r w:rsidR="004D5A68" w:rsidRPr="002B1C35">
        <w:rPr>
          <w:rFonts w:asciiTheme="minorBidi" w:hAnsiTheme="minorBidi"/>
          <w:sz w:val="24"/>
          <w:szCs w:val="24"/>
        </w:rPr>
        <w:t xml:space="preserve">, </w:t>
      </w:r>
      <w:r w:rsidR="00D67BD8" w:rsidRPr="002B1C35">
        <w:rPr>
          <w:rFonts w:asciiTheme="minorBidi" w:hAnsiTheme="minorBidi"/>
          <w:sz w:val="24"/>
          <w:szCs w:val="24"/>
        </w:rPr>
        <w:t xml:space="preserve">Rav </w:t>
      </w:r>
      <w:r w:rsidR="004D5A68" w:rsidRPr="002B1C35">
        <w:rPr>
          <w:rFonts w:asciiTheme="minorBidi" w:hAnsiTheme="minorBidi"/>
          <w:sz w:val="24"/>
          <w:szCs w:val="24"/>
        </w:rPr>
        <w:t>Meir Ha</w:t>
      </w:r>
      <w:r w:rsidR="00EE73A9" w:rsidRPr="002B1C35">
        <w:rPr>
          <w:rFonts w:asciiTheme="minorBidi" w:hAnsiTheme="minorBidi"/>
          <w:sz w:val="24"/>
          <w:szCs w:val="24"/>
        </w:rPr>
        <w:t>-k</w:t>
      </w:r>
      <w:r w:rsidR="004D5A68" w:rsidRPr="002B1C35">
        <w:rPr>
          <w:rFonts w:asciiTheme="minorBidi" w:hAnsiTheme="minorBidi"/>
          <w:sz w:val="24"/>
          <w:szCs w:val="24"/>
        </w:rPr>
        <w:t>ohen</w:t>
      </w:r>
      <w:r w:rsidR="007F7B88" w:rsidRPr="002B1C35">
        <w:rPr>
          <w:rFonts w:asciiTheme="minorBidi" w:hAnsiTheme="minorBidi"/>
          <w:sz w:val="24"/>
          <w:szCs w:val="24"/>
        </w:rPr>
        <w:t>,</w:t>
      </w:r>
      <w:r w:rsidR="004D5A68" w:rsidRPr="002B1C35">
        <w:rPr>
          <w:rFonts w:asciiTheme="minorBidi" w:hAnsiTheme="minorBidi"/>
          <w:sz w:val="24"/>
          <w:szCs w:val="24"/>
          <w:vertAlign w:val="superscript"/>
        </w:rPr>
        <w:t xml:space="preserve"> </w:t>
      </w:r>
      <w:r w:rsidR="004D5A68" w:rsidRPr="002B1C35">
        <w:rPr>
          <w:rFonts w:asciiTheme="minorBidi" w:hAnsiTheme="minorBidi"/>
          <w:sz w:val="24"/>
          <w:szCs w:val="24"/>
        </w:rPr>
        <w:t xml:space="preserve">the author of </w:t>
      </w:r>
      <w:r w:rsidR="004D5A68" w:rsidRPr="002B1C35">
        <w:rPr>
          <w:rFonts w:asciiTheme="minorBidi" w:hAnsiTheme="minorBidi"/>
          <w:i/>
          <w:iCs/>
          <w:sz w:val="24"/>
          <w:szCs w:val="24"/>
        </w:rPr>
        <w:t>Hagahot Maim</w:t>
      </w:r>
      <w:r w:rsidR="00EE73A9" w:rsidRPr="002B1C35">
        <w:rPr>
          <w:rFonts w:asciiTheme="minorBidi" w:hAnsiTheme="minorBidi"/>
          <w:i/>
          <w:iCs/>
          <w:sz w:val="24"/>
          <w:szCs w:val="24"/>
        </w:rPr>
        <w:t>oniy</w:t>
      </w:r>
      <w:r w:rsidR="004D5A68" w:rsidRPr="002B1C35">
        <w:rPr>
          <w:rFonts w:asciiTheme="minorBidi" w:hAnsiTheme="minorBidi"/>
          <w:i/>
          <w:iCs/>
          <w:sz w:val="24"/>
          <w:szCs w:val="24"/>
        </w:rPr>
        <w:t xml:space="preserve">ot, </w:t>
      </w:r>
      <w:r w:rsidR="004D5A68" w:rsidRPr="002B1C35">
        <w:rPr>
          <w:rFonts w:asciiTheme="minorBidi" w:hAnsiTheme="minorBidi"/>
          <w:sz w:val="24"/>
          <w:szCs w:val="24"/>
        </w:rPr>
        <w:t xml:space="preserve">mentions </w:t>
      </w:r>
      <w:r w:rsidR="009842F7" w:rsidRPr="002B1C35">
        <w:rPr>
          <w:rFonts w:asciiTheme="minorBidi" w:hAnsiTheme="minorBidi"/>
          <w:sz w:val="24"/>
          <w:szCs w:val="24"/>
        </w:rPr>
        <w:t>in his writings questions</w:t>
      </w:r>
      <w:r w:rsidR="00653361" w:rsidRPr="002B1C35">
        <w:rPr>
          <w:rFonts w:asciiTheme="minorBidi" w:hAnsiTheme="minorBidi"/>
          <w:sz w:val="24"/>
          <w:szCs w:val="24"/>
        </w:rPr>
        <w:t xml:space="preserve"> </w:t>
      </w:r>
      <w:r w:rsidR="009842F7" w:rsidRPr="002B1C35">
        <w:rPr>
          <w:rFonts w:asciiTheme="minorBidi" w:hAnsiTheme="minorBidi"/>
          <w:sz w:val="24"/>
          <w:szCs w:val="24"/>
        </w:rPr>
        <w:t xml:space="preserve">which </w:t>
      </w:r>
      <w:r w:rsidR="00653361" w:rsidRPr="002B1C35">
        <w:rPr>
          <w:rFonts w:asciiTheme="minorBidi" w:hAnsiTheme="minorBidi"/>
          <w:sz w:val="24"/>
          <w:szCs w:val="24"/>
        </w:rPr>
        <w:t xml:space="preserve">he referred to his </w:t>
      </w:r>
      <w:r w:rsidR="007F7B88" w:rsidRPr="002B1C35">
        <w:rPr>
          <w:rFonts w:asciiTheme="minorBidi" w:hAnsiTheme="minorBidi"/>
          <w:sz w:val="24"/>
          <w:szCs w:val="24"/>
        </w:rPr>
        <w:t>rabbi</w:t>
      </w:r>
      <w:r w:rsidR="00653361" w:rsidRPr="002B1C35">
        <w:rPr>
          <w:rFonts w:asciiTheme="minorBidi" w:hAnsiTheme="minorBidi"/>
          <w:sz w:val="24"/>
          <w:szCs w:val="24"/>
        </w:rPr>
        <w:t>, indicating that he was able to visit him.</w:t>
      </w:r>
      <w:r w:rsidR="00653361" w:rsidRPr="002B1C35">
        <w:rPr>
          <w:rStyle w:val="FootnoteReference"/>
          <w:rFonts w:asciiTheme="minorBidi" w:hAnsiTheme="minorBidi"/>
          <w:sz w:val="24"/>
          <w:szCs w:val="24"/>
        </w:rPr>
        <w:footnoteReference w:id="2"/>
      </w:r>
    </w:p>
    <w:p w14:paraId="6ABFF197" w14:textId="77777777" w:rsidR="00013214" w:rsidRPr="002B1C35" w:rsidRDefault="00013214" w:rsidP="002B1C35">
      <w:pPr>
        <w:spacing w:after="0" w:line="240" w:lineRule="auto"/>
        <w:jc w:val="both"/>
        <w:rPr>
          <w:rFonts w:asciiTheme="minorBidi" w:hAnsiTheme="minorBidi"/>
          <w:sz w:val="24"/>
          <w:szCs w:val="24"/>
        </w:rPr>
      </w:pPr>
    </w:p>
    <w:p w14:paraId="60A42238" w14:textId="2B2F6585" w:rsidR="00B14750" w:rsidRPr="002B1C35" w:rsidRDefault="00B14750" w:rsidP="002B1C35">
      <w:pPr>
        <w:spacing w:after="0" w:line="240" w:lineRule="auto"/>
        <w:jc w:val="both"/>
        <w:rPr>
          <w:rFonts w:asciiTheme="minorBidi" w:hAnsiTheme="minorBidi"/>
          <w:sz w:val="24"/>
          <w:szCs w:val="24"/>
        </w:rPr>
      </w:pPr>
      <w:r w:rsidRPr="002B1C35">
        <w:rPr>
          <w:rFonts w:asciiTheme="minorBidi" w:hAnsiTheme="minorBidi"/>
          <w:sz w:val="24"/>
          <w:szCs w:val="24"/>
        </w:rPr>
        <w:t>During these years of confinement</w:t>
      </w:r>
      <w:r w:rsidR="007F7B88" w:rsidRPr="002B1C35">
        <w:rPr>
          <w:rFonts w:asciiTheme="minorBidi" w:hAnsiTheme="minorBidi"/>
          <w:sz w:val="24"/>
          <w:szCs w:val="24"/>
        </w:rPr>
        <w:t>,</w:t>
      </w:r>
      <w:r w:rsidRPr="002B1C35">
        <w:rPr>
          <w:rFonts w:asciiTheme="minorBidi" w:hAnsiTheme="minorBidi"/>
          <w:sz w:val="24"/>
          <w:szCs w:val="24"/>
        </w:rPr>
        <w:t xml:space="preserve"> Rav Meir worked on a commentary on the Mishna as well as halakhic respons</w:t>
      </w:r>
      <w:r w:rsidR="00923914" w:rsidRPr="002B1C35">
        <w:rPr>
          <w:rFonts w:asciiTheme="minorBidi" w:hAnsiTheme="minorBidi"/>
          <w:sz w:val="24"/>
          <w:szCs w:val="24"/>
        </w:rPr>
        <w:t>a</w:t>
      </w:r>
      <w:r w:rsidRPr="002B1C35">
        <w:rPr>
          <w:rFonts w:asciiTheme="minorBidi" w:hAnsiTheme="minorBidi"/>
          <w:sz w:val="24"/>
          <w:szCs w:val="24"/>
        </w:rPr>
        <w:t xml:space="preserve"> to questions of the time.</w:t>
      </w:r>
    </w:p>
    <w:p w14:paraId="13C19B8F" w14:textId="77777777" w:rsidR="00013214" w:rsidRPr="002B1C35" w:rsidRDefault="00013214" w:rsidP="002B1C35">
      <w:pPr>
        <w:spacing w:after="0" w:line="240" w:lineRule="auto"/>
        <w:jc w:val="both"/>
        <w:rPr>
          <w:rFonts w:asciiTheme="minorBidi" w:hAnsiTheme="minorBidi"/>
          <w:sz w:val="24"/>
          <w:szCs w:val="24"/>
        </w:rPr>
      </w:pPr>
    </w:p>
    <w:p w14:paraId="05796EEE" w14:textId="4BEA982F" w:rsidR="00DF046D" w:rsidRPr="002B1C35" w:rsidRDefault="001E40A6" w:rsidP="002B1C35">
      <w:pPr>
        <w:spacing w:after="0" w:line="240" w:lineRule="auto"/>
        <w:jc w:val="both"/>
        <w:rPr>
          <w:rFonts w:asciiTheme="minorBidi" w:hAnsiTheme="minorBidi"/>
          <w:sz w:val="24"/>
          <w:szCs w:val="24"/>
        </w:rPr>
      </w:pPr>
      <w:r w:rsidRPr="002B1C35">
        <w:rPr>
          <w:rFonts w:asciiTheme="minorBidi" w:hAnsiTheme="minorBidi"/>
          <w:sz w:val="24"/>
          <w:szCs w:val="24"/>
        </w:rPr>
        <w:t>There is a popular claim that the Jewish community raised a large amount of money for his release</w:t>
      </w:r>
      <w:r w:rsidR="00923914" w:rsidRPr="002B1C35">
        <w:rPr>
          <w:rFonts w:asciiTheme="minorBidi" w:hAnsiTheme="minorBidi"/>
          <w:sz w:val="24"/>
          <w:szCs w:val="24"/>
        </w:rPr>
        <w:t>,</w:t>
      </w:r>
      <w:r w:rsidRPr="002B1C35">
        <w:rPr>
          <w:rFonts w:asciiTheme="minorBidi" w:hAnsiTheme="minorBidi"/>
          <w:sz w:val="24"/>
          <w:szCs w:val="24"/>
        </w:rPr>
        <w:t xml:space="preserve"> but the Maharam refused </w:t>
      </w:r>
      <w:r w:rsidR="007F7B88" w:rsidRPr="002B1C35">
        <w:rPr>
          <w:rFonts w:asciiTheme="minorBidi" w:hAnsiTheme="minorBidi"/>
          <w:sz w:val="24"/>
          <w:szCs w:val="24"/>
        </w:rPr>
        <w:t xml:space="preserve">to allow </w:t>
      </w:r>
      <w:r w:rsidRPr="002B1C35">
        <w:rPr>
          <w:rFonts w:asciiTheme="minorBidi" w:hAnsiTheme="minorBidi"/>
          <w:sz w:val="24"/>
          <w:szCs w:val="24"/>
        </w:rPr>
        <w:t xml:space="preserve">the ransom to be paid. His concern was </w:t>
      </w:r>
      <w:r w:rsidR="00DF046D" w:rsidRPr="002B1C35">
        <w:rPr>
          <w:rFonts w:asciiTheme="minorBidi" w:hAnsiTheme="minorBidi"/>
          <w:sz w:val="24"/>
          <w:szCs w:val="24"/>
        </w:rPr>
        <w:t xml:space="preserve">that </w:t>
      </w:r>
      <w:r w:rsidRPr="002B1C35">
        <w:rPr>
          <w:rFonts w:asciiTheme="minorBidi" w:hAnsiTheme="minorBidi"/>
          <w:sz w:val="24"/>
          <w:szCs w:val="24"/>
        </w:rPr>
        <w:t xml:space="preserve">this would encourage the authorities to </w:t>
      </w:r>
      <w:r w:rsidR="00923914" w:rsidRPr="002B1C35">
        <w:rPr>
          <w:rFonts w:asciiTheme="minorBidi" w:hAnsiTheme="minorBidi"/>
          <w:sz w:val="24"/>
          <w:szCs w:val="24"/>
        </w:rPr>
        <w:t>kidnap other rabbis and leaders of the Jewish community</w:t>
      </w:r>
      <w:r w:rsidR="007F7B88" w:rsidRPr="002B1C35">
        <w:rPr>
          <w:rFonts w:asciiTheme="minorBidi" w:hAnsiTheme="minorBidi"/>
          <w:sz w:val="24"/>
          <w:szCs w:val="24"/>
        </w:rPr>
        <w:t>.</w:t>
      </w:r>
      <w:r w:rsidRPr="002B1C35">
        <w:rPr>
          <w:rFonts w:asciiTheme="minorBidi" w:hAnsiTheme="minorBidi"/>
          <w:sz w:val="24"/>
          <w:szCs w:val="24"/>
          <w:vertAlign w:val="superscript"/>
        </w:rPr>
        <w:footnoteReference w:id="3"/>
      </w:r>
      <w:r w:rsidRPr="002B1C35">
        <w:rPr>
          <w:rFonts w:asciiTheme="minorBidi" w:hAnsiTheme="minorBidi"/>
          <w:sz w:val="24"/>
          <w:szCs w:val="24"/>
        </w:rPr>
        <w:t xml:space="preserve"> The source of this </w:t>
      </w:r>
      <w:r w:rsidR="00B14750" w:rsidRPr="002B1C35">
        <w:rPr>
          <w:rFonts w:asciiTheme="minorBidi" w:hAnsiTheme="minorBidi"/>
          <w:sz w:val="24"/>
          <w:szCs w:val="24"/>
        </w:rPr>
        <w:t xml:space="preserve">claim </w:t>
      </w:r>
      <w:r w:rsidR="007F7B88" w:rsidRPr="002B1C35">
        <w:rPr>
          <w:rFonts w:asciiTheme="minorBidi" w:hAnsiTheme="minorBidi"/>
          <w:sz w:val="24"/>
          <w:szCs w:val="24"/>
        </w:rPr>
        <w:t>is</w:t>
      </w:r>
      <w:r w:rsidR="00B14750" w:rsidRPr="002B1C35">
        <w:rPr>
          <w:rFonts w:asciiTheme="minorBidi" w:hAnsiTheme="minorBidi"/>
          <w:sz w:val="24"/>
          <w:szCs w:val="24"/>
        </w:rPr>
        <w:t xml:space="preserve"> </w:t>
      </w:r>
      <w:r w:rsidR="00DF046D" w:rsidRPr="002B1C35">
        <w:rPr>
          <w:rFonts w:asciiTheme="minorBidi" w:hAnsiTheme="minorBidi"/>
          <w:sz w:val="24"/>
          <w:szCs w:val="24"/>
        </w:rPr>
        <w:t>Rav Sh</w:t>
      </w:r>
      <w:r w:rsidR="007F7B88" w:rsidRPr="002B1C35">
        <w:rPr>
          <w:rFonts w:asciiTheme="minorBidi" w:hAnsiTheme="minorBidi"/>
          <w:sz w:val="24"/>
          <w:szCs w:val="24"/>
        </w:rPr>
        <w:t>e</w:t>
      </w:r>
      <w:r w:rsidR="00DF046D" w:rsidRPr="002B1C35">
        <w:rPr>
          <w:rFonts w:asciiTheme="minorBidi" w:hAnsiTheme="minorBidi"/>
          <w:sz w:val="24"/>
          <w:szCs w:val="24"/>
        </w:rPr>
        <w:t>lomo Luria (1510-1574</w:t>
      </w:r>
      <w:r w:rsidR="00923914" w:rsidRPr="002B1C35">
        <w:rPr>
          <w:rFonts w:asciiTheme="minorBidi" w:hAnsiTheme="minorBidi"/>
          <w:sz w:val="24"/>
          <w:szCs w:val="24"/>
        </w:rPr>
        <w:t>, Poland</w:t>
      </w:r>
      <w:r w:rsidR="00DF046D" w:rsidRPr="002B1C35">
        <w:rPr>
          <w:rFonts w:asciiTheme="minorBidi" w:hAnsiTheme="minorBidi"/>
          <w:sz w:val="24"/>
          <w:szCs w:val="24"/>
        </w:rPr>
        <w:t>):</w:t>
      </w:r>
      <w:r w:rsidR="00DF046D" w:rsidRPr="002B1C35">
        <w:rPr>
          <w:rStyle w:val="FootnoteReference"/>
          <w:rFonts w:asciiTheme="minorBidi" w:hAnsiTheme="minorBidi"/>
          <w:sz w:val="24"/>
          <w:szCs w:val="24"/>
        </w:rPr>
        <w:footnoteReference w:id="4"/>
      </w:r>
    </w:p>
    <w:p w14:paraId="1EA159DC" w14:textId="77777777" w:rsidR="00013214" w:rsidRPr="002B1C35" w:rsidRDefault="00013214" w:rsidP="002B1C35">
      <w:pPr>
        <w:spacing w:after="0" w:line="240" w:lineRule="auto"/>
        <w:jc w:val="both"/>
        <w:rPr>
          <w:rFonts w:asciiTheme="minorBidi" w:hAnsiTheme="minorBidi"/>
          <w:sz w:val="24"/>
          <w:szCs w:val="24"/>
        </w:rPr>
      </w:pPr>
    </w:p>
    <w:p w14:paraId="2F0105A5" w14:textId="304FEDEB" w:rsidR="00653361" w:rsidRPr="002B1C35" w:rsidRDefault="00653361" w:rsidP="0037396D">
      <w:pPr>
        <w:spacing w:after="0" w:line="240" w:lineRule="auto"/>
        <w:ind w:left="720"/>
        <w:jc w:val="both"/>
        <w:rPr>
          <w:rFonts w:asciiTheme="minorBidi" w:hAnsiTheme="minorBidi"/>
          <w:sz w:val="24"/>
          <w:szCs w:val="24"/>
        </w:rPr>
      </w:pPr>
      <w:r w:rsidRPr="002B1C35">
        <w:rPr>
          <w:rFonts w:asciiTheme="minorBidi" w:hAnsiTheme="minorBidi"/>
          <w:sz w:val="24"/>
          <w:szCs w:val="24"/>
        </w:rPr>
        <w:t xml:space="preserve">I heard that the Maharam of </w:t>
      </w:r>
      <w:r w:rsidR="00EE73A9" w:rsidRPr="002B1C35">
        <w:rPr>
          <w:rFonts w:asciiTheme="minorBidi" w:hAnsiTheme="minorBidi"/>
          <w:sz w:val="24"/>
          <w:szCs w:val="24"/>
        </w:rPr>
        <w:t>Rothenburg</w:t>
      </w:r>
      <w:r w:rsidRPr="002B1C35">
        <w:rPr>
          <w:rFonts w:asciiTheme="minorBidi" w:hAnsiTheme="minorBidi"/>
          <w:sz w:val="24"/>
          <w:szCs w:val="24"/>
        </w:rPr>
        <w:t xml:space="preserve"> was held captive in a tower in Ensisheim for a number of years. The minister demanded from the communities a large sum (to be paid for his release). The communities </w:t>
      </w:r>
      <w:r w:rsidRPr="002B1C35">
        <w:rPr>
          <w:rFonts w:asciiTheme="minorBidi" w:hAnsiTheme="minorBidi"/>
          <w:sz w:val="24"/>
          <w:szCs w:val="24"/>
        </w:rPr>
        <w:lastRenderedPageBreak/>
        <w:t xml:space="preserve">were willing to pay the ransom, </w:t>
      </w:r>
      <w:r w:rsidR="007F7B88" w:rsidRPr="002B1C35">
        <w:rPr>
          <w:rFonts w:asciiTheme="minorBidi" w:hAnsiTheme="minorBidi"/>
          <w:sz w:val="24"/>
          <w:szCs w:val="24"/>
        </w:rPr>
        <w:t xml:space="preserve">but </w:t>
      </w:r>
      <w:r w:rsidRPr="002B1C35">
        <w:rPr>
          <w:rFonts w:asciiTheme="minorBidi" w:hAnsiTheme="minorBidi"/>
          <w:sz w:val="24"/>
          <w:szCs w:val="24"/>
        </w:rPr>
        <w:t>Rav Me</w:t>
      </w:r>
      <w:r w:rsidR="0037396D">
        <w:rPr>
          <w:rFonts w:asciiTheme="minorBidi" w:hAnsiTheme="minorBidi"/>
          <w:sz w:val="24"/>
          <w:szCs w:val="24"/>
        </w:rPr>
        <w:t>i</w:t>
      </w:r>
      <w:r w:rsidRPr="002B1C35">
        <w:rPr>
          <w:rFonts w:asciiTheme="minorBidi" w:hAnsiTheme="minorBidi"/>
          <w:sz w:val="24"/>
          <w:szCs w:val="24"/>
        </w:rPr>
        <w:t>r refused, quoting the rule t</w:t>
      </w:r>
      <w:r w:rsidR="00C33C6D" w:rsidRPr="002B1C35">
        <w:rPr>
          <w:rFonts w:asciiTheme="minorBidi" w:hAnsiTheme="minorBidi"/>
          <w:sz w:val="24"/>
          <w:szCs w:val="24"/>
        </w:rPr>
        <w:t>h</w:t>
      </w:r>
      <w:r w:rsidRPr="002B1C35">
        <w:rPr>
          <w:rFonts w:asciiTheme="minorBidi" w:hAnsiTheme="minorBidi"/>
          <w:sz w:val="24"/>
          <w:szCs w:val="24"/>
        </w:rPr>
        <w:t xml:space="preserve">at captives may not be </w:t>
      </w:r>
      <w:r w:rsidR="00C33C6D" w:rsidRPr="002B1C35">
        <w:rPr>
          <w:rFonts w:asciiTheme="minorBidi" w:hAnsiTheme="minorBidi"/>
          <w:sz w:val="24"/>
          <w:szCs w:val="24"/>
        </w:rPr>
        <w:t>redeemed</w:t>
      </w:r>
      <w:r w:rsidRPr="002B1C35">
        <w:rPr>
          <w:rFonts w:asciiTheme="minorBidi" w:hAnsiTheme="minorBidi"/>
          <w:sz w:val="24"/>
          <w:szCs w:val="24"/>
        </w:rPr>
        <w:t xml:space="preserve"> </w:t>
      </w:r>
      <w:r w:rsidR="007F7B88" w:rsidRPr="002B1C35">
        <w:rPr>
          <w:rFonts w:asciiTheme="minorBidi" w:hAnsiTheme="minorBidi"/>
          <w:sz w:val="24"/>
          <w:szCs w:val="24"/>
        </w:rPr>
        <w:t xml:space="preserve">at </w:t>
      </w:r>
      <w:r w:rsidRPr="002B1C35">
        <w:rPr>
          <w:rFonts w:asciiTheme="minorBidi" w:hAnsiTheme="minorBidi"/>
          <w:sz w:val="24"/>
          <w:szCs w:val="24"/>
        </w:rPr>
        <w:t xml:space="preserve">more </w:t>
      </w:r>
      <w:r w:rsidR="00C33C6D" w:rsidRPr="002B1C35">
        <w:rPr>
          <w:rFonts w:asciiTheme="minorBidi" w:hAnsiTheme="minorBidi"/>
          <w:sz w:val="24"/>
          <w:szCs w:val="24"/>
        </w:rPr>
        <w:t>than</w:t>
      </w:r>
      <w:r w:rsidRPr="002B1C35">
        <w:rPr>
          <w:rFonts w:asciiTheme="minorBidi" w:hAnsiTheme="minorBidi"/>
          <w:sz w:val="24"/>
          <w:szCs w:val="24"/>
        </w:rPr>
        <w:t xml:space="preserve"> their worth.</w:t>
      </w:r>
    </w:p>
    <w:p w14:paraId="554251AC" w14:textId="77777777" w:rsidR="00013214" w:rsidRPr="002B1C35" w:rsidRDefault="00013214" w:rsidP="002B1C35">
      <w:pPr>
        <w:spacing w:after="0" w:line="240" w:lineRule="auto"/>
        <w:ind w:left="1418"/>
        <w:jc w:val="both"/>
        <w:rPr>
          <w:rFonts w:asciiTheme="minorBidi" w:hAnsiTheme="minorBidi"/>
          <w:sz w:val="24"/>
          <w:szCs w:val="24"/>
        </w:rPr>
      </w:pPr>
    </w:p>
    <w:p w14:paraId="6C441F4E" w14:textId="33D5E353" w:rsidR="00653361" w:rsidRPr="002B1C35" w:rsidRDefault="00C33C6D" w:rsidP="0037396D">
      <w:pPr>
        <w:spacing w:after="0" w:line="240" w:lineRule="auto"/>
        <w:ind w:left="720"/>
        <w:jc w:val="both"/>
        <w:rPr>
          <w:rFonts w:asciiTheme="minorBidi" w:hAnsiTheme="minorBidi"/>
          <w:sz w:val="24"/>
          <w:szCs w:val="24"/>
        </w:rPr>
      </w:pPr>
      <w:r w:rsidRPr="002B1C35">
        <w:rPr>
          <w:rFonts w:asciiTheme="minorBidi" w:hAnsiTheme="minorBidi"/>
          <w:sz w:val="24"/>
          <w:szCs w:val="24"/>
        </w:rPr>
        <w:t>I am surprised, as it is permitted to redeem him at any cost</w:t>
      </w:r>
      <w:r w:rsidR="007F7B88" w:rsidRPr="002B1C35">
        <w:rPr>
          <w:rFonts w:asciiTheme="minorBidi" w:hAnsiTheme="minorBidi"/>
          <w:sz w:val="24"/>
          <w:szCs w:val="24"/>
        </w:rPr>
        <w:t xml:space="preserve">; </w:t>
      </w:r>
      <w:r w:rsidRPr="002B1C35">
        <w:rPr>
          <w:rFonts w:asciiTheme="minorBidi" w:hAnsiTheme="minorBidi"/>
          <w:sz w:val="24"/>
          <w:szCs w:val="24"/>
        </w:rPr>
        <w:t xml:space="preserve">he (the Maharam) was a prominent </w:t>
      </w:r>
      <w:r w:rsidRPr="002B1C35">
        <w:rPr>
          <w:rFonts w:asciiTheme="minorBidi" w:hAnsiTheme="minorBidi"/>
          <w:i/>
          <w:iCs/>
          <w:sz w:val="24"/>
          <w:szCs w:val="24"/>
        </w:rPr>
        <w:t>talmid cha</w:t>
      </w:r>
      <w:r w:rsidR="00013214" w:rsidRPr="002B1C35">
        <w:rPr>
          <w:rFonts w:asciiTheme="minorBidi" w:hAnsiTheme="minorBidi"/>
          <w:i/>
          <w:iCs/>
          <w:sz w:val="24"/>
          <w:szCs w:val="24"/>
        </w:rPr>
        <w:t>k</w:t>
      </w:r>
      <w:r w:rsidRPr="002B1C35">
        <w:rPr>
          <w:rFonts w:asciiTheme="minorBidi" w:hAnsiTheme="minorBidi"/>
          <w:i/>
          <w:iCs/>
          <w:sz w:val="24"/>
          <w:szCs w:val="24"/>
        </w:rPr>
        <w:t>ham</w:t>
      </w:r>
      <w:r w:rsidRPr="002B1C35">
        <w:rPr>
          <w:rFonts w:asciiTheme="minorBidi" w:hAnsiTheme="minorBidi"/>
          <w:sz w:val="24"/>
          <w:szCs w:val="24"/>
        </w:rPr>
        <w:t xml:space="preserve"> and was considered the greatest of his generation in Torah and righteousness. </w:t>
      </w:r>
      <w:r w:rsidR="007F7B88" w:rsidRPr="002B1C35">
        <w:rPr>
          <w:rFonts w:asciiTheme="minorBidi" w:hAnsiTheme="minorBidi"/>
          <w:sz w:val="24"/>
          <w:szCs w:val="24"/>
        </w:rPr>
        <w:t>Nevertheless</w:t>
      </w:r>
      <w:r w:rsidRPr="002B1C35">
        <w:rPr>
          <w:rFonts w:asciiTheme="minorBidi" w:hAnsiTheme="minorBidi"/>
          <w:sz w:val="24"/>
          <w:szCs w:val="24"/>
        </w:rPr>
        <w:t>, perhaps he was to</w:t>
      </w:r>
      <w:r w:rsidR="007F7B88" w:rsidRPr="002B1C35">
        <w:rPr>
          <w:rFonts w:asciiTheme="minorBidi" w:hAnsiTheme="minorBidi"/>
          <w:sz w:val="24"/>
          <w:szCs w:val="24"/>
        </w:rPr>
        <w:t>o</w:t>
      </w:r>
      <w:r w:rsidRPr="002B1C35">
        <w:rPr>
          <w:rFonts w:asciiTheme="minorBidi" w:hAnsiTheme="minorBidi"/>
          <w:sz w:val="24"/>
          <w:szCs w:val="24"/>
        </w:rPr>
        <w:t xml:space="preserve"> humble to consider himself such a great person</w:t>
      </w:r>
      <w:r w:rsidR="00923914" w:rsidRPr="002B1C35">
        <w:rPr>
          <w:rFonts w:asciiTheme="minorBidi" w:hAnsiTheme="minorBidi"/>
          <w:sz w:val="24"/>
          <w:szCs w:val="24"/>
        </w:rPr>
        <w:t>; still,</w:t>
      </w:r>
      <w:r w:rsidRPr="002B1C35">
        <w:rPr>
          <w:rFonts w:asciiTheme="minorBidi" w:hAnsiTheme="minorBidi"/>
          <w:sz w:val="24"/>
          <w:szCs w:val="24"/>
        </w:rPr>
        <w:t xml:space="preserve"> he should have been concerned about his own </w:t>
      </w:r>
      <w:r w:rsidRPr="002B1C35">
        <w:rPr>
          <w:rFonts w:asciiTheme="minorBidi" w:hAnsiTheme="minorBidi"/>
          <w:i/>
          <w:iCs/>
          <w:sz w:val="24"/>
          <w:szCs w:val="24"/>
        </w:rPr>
        <w:t>bit</w:t>
      </w:r>
      <w:r w:rsidR="00EE73A9" w:rsidRPr="002B1C35">
        <w:rPr>
          <w:rFonts w:asciiTheme="minorBidi" w:hAnsiTheme="minorBidi"/>
          <w:i/>
          <w:iCs/>
          <w:sz w:val="24"/>
          <w:szCs w:val="24"/>
        </w:rPr>
        <w:t>t</w:t>
      </w:r>
      <w:r w:rsidRPr="002B1C35">
        <w:rPr>
          <w:rFonts w:asciiTheme="minorBidi" w:hAnsiTheme="minorBidi"/>
          <w:i/>
          <w:iCs/>
          <w:sz w:val="24"/>
          <w:szCs w:val="24"/>
        </w:rPr>
        <w:t xml:space="preserve">ul </w:t>
      </w:r>
      <w:r w:rsidR="001343C2" w:rsidRPr="002B1C35">
        <w:rPr>
          <w:rFonts w:asciiTheme="minorBidi" w:hAnsiTheme="minorBidi"/>
          <w:i/>
          <w:iCs/>
          <w:sz w:val="24"/>
          <w:szCs w:val="24"/>
        </w:rPr>
        <w:t>Torah</w:t>
      </w:r>
      <w:r w:rsidRPr="002B1C35">
        <w:rPr>
          <w:rFonts w:asciiTheme="minorBidi" w:hAnsiTheme="minorBidi"/>
          <w:sz w:val="24"/>
          <w:szCs w:val="24"/>
        </w:rPr>
        <w:t xml:space="preserve"> </w:t>
      </w:r>
      <w:r w:rsidR="007F7B88" w:rsidRPr="002B1C35">
        <w:rPr>
          <w:rFonts w:asciiTheme="minorBidi" w:hAnsiTheme="minorBidi"/>
          <w:sz w:val="24"/>
          <w:szCs w:val="24"/>
        </w:rPr>
        <w:t xml:space="preserve">(wasting time for Torah study), </w:t>
      </w:r>
      <w:r w:rsidRPr="002B1C35">
        <w:rPr>
          <w:rFonts w:asciiTheme="minorBidi" w:hAnsiTheme="minorBidi"/>
          <w:sz w:val="24"/>
          <w:szCs w:val="24"/>
        </w:rPr>
        <w:t xml:space="preserve">as </w:t>
      </w:r>
      <w:r w:rsidR="009842F7" w:rsidRPr="002B1C35">
        <w:rPr>
          <w:rFonts w:asciiTheme="minorBidi" w:hAnsiTheme="minorBidi"/>
          <w:sz w:val="24"/>
          <w:szCs w:val="24"/>
        </w:rPr>
        <w:t>remaining</w:t>
      </w:r>
      <w:r w:rsidRPr="002B1C35">
        <w:rPr>
          <w:rFonts w:asciiTheme="minorBidi" w:hAnsiTheme="minorBidi"/>
          <w:sz w:val="24"/>
          <w:szCs w:val="24"/>
        </w:rPr>
        <w:t xml:space="preserve"> in </w:t>
      </w:r>
      <w:r w:rsidR="009842F7" w:rsidRPr="002B1C35">
        <w:rPr>
          <w:rFonts w:asciiTheme="minorBidi" w:hAnsiTheme="minorBidi"/>
          <w:sz w:val="24"/>
          <w:szCs w:val="24"/>
        </w:rPr>
        <w:t>captivity</w:t>
      </w:r>
      <w:r w:rsidRPr="002B1C35">
        <w:rPr>
          <w:rFonts w:asciiTheme="minorBidi" w:hAnsiTheme="minorBidi"/>
          <w:sz w:val="24"/>
          <w:szCs w:val="24"/>
        </w:rPr>
        <w:t xml:space="preserve"> </w:t>
      </w:r>
      <w:r w:rsidR="009842F7" w:rsidRPr="002B1C35">
        <w:rPr>
          <w:rFonts w:asciiTheme="minorBidi" w:hAnsiTheme="minorBidi"/>
          <w:sz w:val="24"/>
          <w:szCs w:val="24"/>
        </w:rPr>
        <w:t xml:space="preserve">affected his </w:t>
      </w:r>
      <w:r w:rsidRPr="002B1C35">
        <w:rPr>
          <w:rFonts w:asciiTheme="minorBidi" w:hAnsiTheme="minorBidi"/>
          <w:sz w:val="24"/>
          <w:szCs w:val="24"/>
        </w:rPr>
        <w:t>Torah learning</w:t>
      </w:r>
      <w:r w:rsidR="009842F7" w:rsidRPr="002B1C35">
        <w:rPr>
          <w:rFonts w:asciiTheme="minorBidi" w:hAnsiTheme="minorBidi"/>
          <w:sz w:val="24"/>
          <w:szCs w:val="24"/>
        </w:rPr>
        <w:t>.</w:t>
      </w:r>
    </w:p>
    <w:p w14:paraId="0C71DBCA" w14:textId="77777777" w:rsidR="00013214" w:rsidRPr="002B1C35" w:rsidRDefault="00013214" w:rsidP="002B1C35">
      <w:pPr>
        <w:spacing w:after="0" w:line="240" w:lineRule="auto"/>
        <w:ind w:left="720"/>
        <w:jc w:val="both"/>
        <w:rPr>
          <w:rFonts w:asciiTheme="minorBidi" w:hAnsiTheme="minorBidi"/>
          <w:sz w:val="24"/>
          <w:szCs w:val="24"/>
        </w:rPr>
      </w:pPr>
    </w:p>
    <w:p w14:paraId="07098FF4" w14:textId="0B34ABD1" w:rsidR="007E2363" w:rsidRPr="002B1C35" w:rsidRDefault="007E2363"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He then goes on to </w:t>
      </w:r>
      <w:r w:rsidR="001343C2" w:rsidRPr="002B1C35">
        <w:rPr>
          <w:rFonts w:asciiTheme="minorBidi" w:hAnsiTheme="minorBidi"/>
          <w:sz w:val="24"/>
          <w:szCs w:val="24"/>
        </w:rPr>
        <w:t>explain</w:t>
      </w:r>
      <w:r w:rsidRPr="002B1C35">
        <w:rPr>
          <w:rFonts w:asciiTheme="minorBidi" w:hAnsiTheme="minorBidi"/>
          <w:sz w:val="24"/>
          <w:szCs w:val="24"/>
        </w:rPr>
        <w:t xml:space="preserve"> that </w:t>
      </w:r>
      <w:r w:rsidR="001343C2" w:rsidRPr="002B1C35">
        <w:rPr>
          <w:rFonts w:asciiTheme="minorBidi" w:hAnsiTheme="minorBidi"/>
          <w:sz w:val="24"/>
          <w:szCs w:val="24"/>
        </w:rPr>
        <w:t>i</w:t>
      </w:r>
      <w:r w:rsidRPr="002B1C35">
        <w:rPr>
          <w:rFonts w:asciiTheme="minorBidi" w:hAnsiTheme="minorBidi"/>
          <w:sz w:val="24"/>
          <w:szCs w:val="24"/>
        </w:rPr>
        <w:t>t is clear that Rav Mei</w:t>
      </w:r>
      <w:r w:rsidR="001343C2" w:rsidRPr="002B1C35">
        <w:rPr>
          <w:rFonts w:asciiTheme="minorBidi" w:hAnsiTheme="minorBidi"/>
          <w:sz w:val="24"/>
          <w:szCs w:val="24"/>
        </w:rPr>
        <w:t>r</w:t>
      </w:r>
      <w:r w:rsidRPr="002B1C35">
        <w:rPr>
          <w:rFonts w:asciiTheme="minorBidi" w:hAnsiTheme="minorBidi"/>
          <w:sz w:val="24"/>
          <w:szCs w:val="24"/>
        </w:rPr>
        <w:t xml:space="preserve"> thought that if he were to be ransomed at </w:t>
      </w:r>
      <w:r w:rsidR="007F7B88" w:rsidRPr="002B1C35">
        <w:rPr>
          <w:rFonts w:asciiTheme="minorBidi" w:hAnsiTheme="minorBidi"/>
          <w:sz w:val="24"/>
          <w:szCs w:val="24"/>
        </w:rPr>
        <w:t>a</w:t>
      </w:r>
      <w:r w:rsidRPr="002B1C35">
        <w:rPr>
          <w:rFonts w:asciiTheme="minorBidi" w:hAnsiTheme="minorBidi"/>
          <w:sz w:val="24"/>
          <w:szCs w:val="24"/>
        </w:rPr>
        <w:t xml:space="preserve"> heavy price, the kidnapping of </w:t>
      </w:r>
      <w:r w:rsidR="007F7B88" w:rsidRPr="002B1C35">
        <w:rPr>
          <w:rFonts w:asciiTheme="minorBidi" w:hAnsiTheme="minorBidi"/>
          <w:sz w:val="24"/>
          <w:szCs w:val="24"/>
        </w:rPr>
        <w:t>r</w:t>
      </w:r>
      <w:r w:rsidRPr="002B1C35">
        <w:rPr>
          <w:rFonts w:asciiTheme="minorBidi" w:hAnsiTheme="minorBidi"/>
          <w:sz w:val="24"/>
          <w:szCs w:val="24"/>
        </w:rPr>
        <w:t>abbis would</w:t>
      </w:r>
      <w:r w:rsidR="001343C2" w:rsidRPr="002B1C35">
        <w:rPr>
          <w:rFonts w:asciiTheme="minorBidi" w:hAnsiTheme="minorBidi"/>
          <w:sz w:val="24"/>
          <w:szCs w:val="24"/>
        </w:rPr>
        <w:t xml:space="preserve"> </w:t>
      </w:r>
      <w:r w:rsidRPr="002B1C35">
        <w:rPr>
          <w:rFonts w:asciiTheme="minorBidi" w:hAnsiTheme="minorBidi"/>
          <w:sz w:val="24"/>
          <w:szCs w:val="24"/>
        </w:rPr>
        <w:t>turn into a trend</w:t>
      </w:r>
      <w:r w:rsidR="007F7B88" w:rsidRPr="002B1C35">
        <w:rPr>
          <w:rFonts w:asciiTheme="minorBidi" w:hAnsiTheme="minorBidi"/>
          <w:sz w:val="24"/>
          <w:szCs w:val="24"/>
        </w:rPr>
        <w:t xml:space="preserve">; </w:t>
      </w:r>
      <w:r w:rsidRPr="002B1C35">
        <w:rPr>
          <w:rFonts w:asciiTheme="minorBidi" w:hAnsiTheme="minorBidi"/>
          <w:sz w:val="24"/>
          <w:szCs w:val="24"/>
        </w:rPr>
        <w:t>thus</w:t>
      </w:r>
      <w:r w:rsidR="007F7B88" w:rsidRPr="002B1C35">
        <w:rPr>
          <w:rFonts w:asciiTheme="minorBidi" w:hAnsiTheme="minorBidi"/>
          <w:sz w:val="24"/>
          <w:szCs w:val="24"/>
        </w:rPr>
        <w:t>,</w:t>
      </w:r>
      <w:r w:rsidRPr="002B1C35">
        <w:rPr>
          <w:rFonts w:asciiTheme="minorBidi" w:hAnsiTheme="minorBidi"/>
          <w:sz w:val="24"/>
          <w:szCs w:val="24"/>
        </w:rPr>
        <w:t xml:space="preserve"> the entire Torah world would suffer.</w:t>
      </w:r>
    </w:p>
    <w:p w14:paraId="14E446A1" w14:textId="77777777" w:rsidR="00013214" w:rsidRPr="002B1C35" w:rsidRDefault="00013214" w:rsidP="002B1C35">
      <w:pPr>
        <w:spacing w:after="0" w:line="240" w:lineRule="auto"/>
        <w:jc w:val="both"/>
        <w:rPr>
          <w:rFonts w:asciiTheme="minorBidi" w:hAnsiTheme="minorBidi"/>
          <w:sz w:val="24"/>
          <w:szCs w:val="24"/>
        </w:rPr>
      </w:pPr>
    </w:p>
    <w:p w14:paraId="147650CE" w14:textId="4830F745" w:rsidR="001E40A6" w:rsidRPr="002B1C35" w:rsidRDefault="001E40A6"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The story of his refusal to be redeemed </w:t>
      </w:r>
      <w:r w:rsidR="00923914" w:rsidRPr="002B1C35">
        <w:rPr>
          <w:rFonts w:asciiTheme="minorBidi" w:hAnsiTheme="minorBidi"/>
          <w:sz w:val="24"/>
          <w:szCs w:val="24"/>
        </w:rPr>
        <w:t xml:space="preserve">has </w:t>
      </w:r>
      <w:r w:rsidRPr="002B1C35">
        <w:rPr>
          <w:rFonts w:asciiTheme="minorBidi" w:hAnsiTheme="minorBidi"/>
          <w:sz w:val="24"/>
          <w:szCs w:val="24"/>
        </w:rPr>
        <w:t xml:space="preserve">served as an important source </w:t>
      </w:r>
      <w:r w:rsidR="007F7B88" w:rsidRPr="002B1C35">
        <w:rPr>
          <w:rFonts w:asciiTheme="minorBidi" w:hAnsiTheme="minorBidi"/>
          <w:sz w:val="24"/>
          <w:szCs w:val="24"/>
        </w:rPr>
        <w:t>for</w:t>
      </w:r>
      <w:r w:rsidRPr="002B1C35">
        <w:rPr>
          <w:rFonts w:asciiTheme="minorBidi" w:hAnsiTheme="minorBidi"/>
          <w:sz w:val="24"/>
          <w:szCs w:val="24"/>
        </w:rPr>
        <w:t xml:space="preserve"> the many halakhic dilemmas </w:t>
      </w:r>
      <w:r w:rsidR="00DF046D" w:rsidRPr="002B1C35">
        <w:rPr>
          <w:rFonts w:asciiTheme="minorBidi" w:hAnsiTheme="minorBidi"/>
          <w:sz w:val="24"/>
          <w:szCs w:val="24"/>
        </w:rPr>
        <w:t xml:space="preserve">throughout </w:t>
      </w:r>
      <w:r w:rsidR="007F7B88" w:rsidRPr="002B1C35">
        <w:rPr>
          <w:rFonts w:asciiTheme="minorBidi" w:hAnsiTheme="minorBidi"/>
          <w:sz w:val="24"/>
          <w:szCs w:val="24"/>
        </w:rPr>
        <w:t xml:space="preserve">the </w:t>
      </w:r>
      <w:r w:rsidR="00DF046D" w:rsidRPr="002B1C35">
        <w:rPr>
          <w:rFonts w:asciiTheme="minorBidi" w:hAnsiTheme="minorBidi"/>
          <w:sz w:val="24"/>
          <w:szCs w:val="24"/>
        </w:rPr>
        <w:t xml:space="preserve">centuries </w:t>
      </w:r>
      <w:r w:rsidR="0000786F" w:rsidRPr="002B1C35">
        <w:rPr>
          <w:rFonts w:asciiTheme="minorBidi" w:hAnsiTheme="minorBidi"/>
          <w:sz w:val="24"/>
          <w:szCs w:val="24"/>
        </w:rPr>
        <w:t>raised</w:t>
      </w:r>
      <w:r w:rsidR="007F7B88" w:rsidRPr="002B1C35">
        <w:rPr>
          <w:rFonts w:asciiTheme="minorBidi" w:hAnsiTheme="minorBidi"/>
          <w:sz w:val="24"/>
          <w:szCs w:val="24"/>
        </w:rPr>
        <w:t xml:space="preserve"> in the cases of</w:t>
      </w:r>
      <w:r w:rsidRPr="002B1C35">
        <w:rPr>
          <w:rFonts w:asciiTheme="minorBidi" w:hAnsiTheme="minorBidi"/>
          <w:sz w:val="24"/>
          <w:szCs w:val="24"/>
        </w:rPr>
        <w:t xml:space="preserve"> Jewish prisoners </w:t>
      </w:r>
      <w:r w:rsidR="00923914" w:rsidRPr="002B1C35">
        <w:rPr>
          <w:rFonts w:asciiTheme="minorBidi" w:hAnsiTheme="minorBidi"/>
          <w:sz w:val="24"/>
          <w:szCs w:val="24"/>
        </w:rPr>
        <w:t>in</w:t>
      </w:r>
      <w:r w:rsidR="00DF046D" w:rsidRPr="002B1C35">
        <w:rPr>
          <w:rFonts w:asciiTheme="minorBidi" w:hAnsiTheme="minorBidi"/>
          <w:sz w:val="24"/>
          <w:szCs w:val="24"/>
        </w:rPr>
        <w:t xml:space="preserve"> similar situations</w:t>
      </w:r>
      <w:r w:rsidRPr="002B1C35">
        <w:rPr>
          <w:rFonts w:asciiTheme="minorBidi" w:hAnsiTheme="minorBidi"/>
          <w:sz w:val="24"/>
          <w:szCs w:val="24"/>
        </w:rPr>
        <w:t>.</w:t>
      </w:r>
    </w:p>
    <w:p w14:paraId="1A0698CC" w14:textId="12825C68" w:rsidR="00013214" w:rsidRPr="002B1C35" w:rsidRDefault="00013214" w:rsidP="002B1C35">
      <w:pPr>
        <w:spacing w:after="0" w:line="240" w:lineRule="auto"/>
        <w:jc w:val="both"/>
        <w:rPr>
          <w:rFonts w:asciiTheme="minorBidi" w:hAnsiTheme="minorBidi"/>
          <w:sz w:val="24"/>
          <w:szCs w:val="24"/>
        </w:rPr>
      </w:pPr>
    </w:p>
    <w:p w14:paraId="0A20992A" w14:textId="77777777" w:rsidR="007E3C5B" w:rsidRPr="002B1C35" w:rsidRDefault="007E3C5B" w:rsidP="002B1C35">
      <w:pPr>
        <w:spacing w:after="0" w:line="240" w:lineRule="auto"/>
        <w:jc w:val="both"/>
        <w:rPr>
          <w:rFonts w:asciiTheme="minorBidi" w:eastAsia="Calibri" w:hAnsiTheme="minorBidi"/>
          <w:b/>
          <w:bCs/>
          <w:sz w:val="24"/>
          <w:szCs w:val="24"/>
        </w:rPr>
      </w:pPr>
      <w:r w:rsidRPr="002B1C35">
        <w:rPr>
          <w:rFonts w:asciiTheme="minorBidi" w:eastAsia="Calibri" w:hAnsiTheme="minorBidi"/>
          <w:b/>
          <w:bCs/>
          <w:sz w:val="24"/>
          <w:szCs w:val="24"/>
        </w:rPr>
        <w:t>The mitzva of redeeming captives</w:t>
      </w:r>
    </w:p>
    <w:p w14:paraId="1FA08593" w14:textId="77777777" w:rsidR="007E3C5B" w:rsidRPr="002B1C35" w:rsidRDefault="007E3C5B" w:rsidP="002B1C35">
      <w:pPr>
        <w:spacing w:after="0" w:line="240" w:lineRule="auto"/>
        <w:jc w:val="both"/>
        <w:rPr>
          <w:rFonts w:asciiTheme="minorBidi" w:eastAsia="Calibri" w:hAnsiTheme="minorBidi"/>
          <w:sz w:val="24"/>
          <w:szCs w:val="24"/>
        </w:rPr>
      </w:pPr>
    </w:p>
    <w:p w14:paraId="6C311D69" w14:textId="198ADFD8" w:rsidR="007E3C5B" w:rsidRPr="002B1C35" w:rsidRDefault="007E3C5B" w:rsidP="002B1C35">
      <w:pPr>
        <w:spacing w:after="0" w:line="240" w:lineRule="auto"/>
        <w:jc w:val="both"/>
        <w:rPr>
          <w:rFonts w:asciiTheme="minorBidi" w:eastAsia="Calibri" w:hAnsiTheme="minorBidi"/>
          <w:sz w:val="24"/>
          <w:szCs w:val="24"/>
        </w:rPr>
      </w:pPr>
      <w:r w:rsidRPr="002B1C35">
        <w:rPr>
          <w:rFonts w:asciiTheme="minorBidi" w:eastAsia="Calibri" w:hAnsiTheme="minorBidi"/>
          <w:sz w:val="24"/>
          <w:szCs w:val="24"/>
        </w:rPr>
        <w:t xml:space="preserve">The mitzva of redeeming captives is considered a great </w:t>
      </w:r>
      <w:r w:rsidR="007F7B88" w:rsidRPr="002B1C35">
        <w:rPr>
          <w:rFonts w:asciiTheme="minorBidi" w:eastAsia="Calibri" w:hAnsiTheme="minorBidi"/>
          <w:sz w:val="24"/>
          <w:szCs w:val="24"/>
        </w:rPr>
        <w:t>one,</w:t>
      </w:r>
      <w:r w:rsidRPr="002B1C35">
        <w:rPr>
          <w:rFonts w:asciiTheme="minorBidi" w:eastAsia="Calibri" w:hAnsiTheme="minorBidi"/>
          <w:sz w:val="24"/>
          <w:szCs w:val="24"/>
        </w:rPr>
        <w:t xml:space="preserve"> as explained by the Rambam:</w:t>
      </w:r>
    </w:p>
    <w:p w14:paraId="33422A26" w14:textId="77777777" w:rsidR="00013214" w:rsidRPr="002B1C35" w:rsidRDefault="00013214" w:rsidP="002B1C35">
      <w:pPr>
        <w:spacing w:after="0" w:line="240" w:lineRule="auto"/>
        <w:jc w:val="both"/>
        <w:rPr>
          <w:rFonts w:asciiTheme="minorBidi" w:eastAsia="Calibri" w:hAnsiTheme="minorBidi"/>
          <w:sz w:val="24"/>
          <w:szCs w:val="24"/>
        </w:rPr>
      </w:pPr>
    </w:p>
    <w:p w14:paraId="0C57C7F4" w14:textId="23E175A3" w:rsidR="007E3C5B" w:rsidRPr="002B1C35" w:rsidRDefault="007E3C5B" w:rsidP="0037396D">
      <w:pPr>
        <w:spacing w:after="0" w:line="240" w:lineRule="auto"/>
        <w:ind w:left="720"/>
        <w:jc w:val="both"/>
        <w:rPr>
          <w:rFonts w:asciiTheme="minorBidi" w:eastAsia="Calibri" w:hAnsiTheme="minorBidi"/>
          <w:sz w:val="24"/>
          <w:szCs w:val="24"/>
        </w:rPr>
      </w:pPr>
      <w:r w:rsidRPr="002B1C35">
        <w:rPr>
          <w:rFonts w:asciiTheme="minorBidi" w:eastAsia="Calibri" w:hAnsiTheme="minorBidi"/>
          <w:sz w:val="24"/>
          <w:szCs w:val="24"/>
        </w:rPr>
        <w:t>The redemption of captives receives priority over sustaining the poor and providing them with clothing. [Indeed,] there is no greater mitzva than the redemption of captives. For a captive is among those who are hungry, thirsty, and unclothed</w:t>
      </w:r>
      <w:r w:rsidR="007F7B88" w:rsidRPr="002B1C35">
        <w:rPr>
          <w:rFonts w:asciiTheme="minorBidi" w:eastAsia="Calibri" w:hAnsiTheme="minorBidi"/>
          <w:sz w:val="24"/>
          <w:szCs w:val="24"/>
        </w:rPr>
        <w:t xml:space="preserve">, as well as </w:t>
      </w:r>
      <w:r w:rsidRPr="002B1C35">
        <w:rPr>
          <w:rFonts w:asciiTheme="minorBidi" w:eastAsia="Calibri" w:hAnsiTheme="minorBidi"/>
          <w:sz w:val="24"/>
          <w:szCs w:val="24"/>
        </w:rPr>
        <w:t>in mortal peril… There is no mitzva as great as the redemption of captives</w:t>
      </w:r>
      <w:r w:rsidR="007F7B88" w:rsidRPr="002B1C35">
        <w:rPr>
          <w:rFonts w:asciiTheme="minorBidi" w:eastAsia="Calibri" w:hAnsiTheme="minorBidi"/>
          <w:sz w:val="24"/>
          <w:szCs w:val="24"/>
        </w:rPr>
        <w:t xml:space="preserve"> (</w:t>
      </w:r>
      <w:r w:rsidR="007F7B88" w:rsidRPr="002B1C35">
        <w:rPr>
          <w:rFonts w:asciiTheme="minorBidi" w:eastAsia="Calibri" w:hAnsiTheme="minorBidi"/>
          <w:i/>
          <w:iCs/>
          <w:sz w:val="24"/>
          <w:szCs w:val="24"/>
        </w:rPr>
        <w:t>pidyon shevuyim)</w:t>
      </w:r>
      <w:r w:rsidRPr="002B1C35">
        <w:rPr>
          <w:rFonts w:asciiTheme="minorBidi" w:eastAsia="Calibri" w:hAnsiTheme="minorBidi"/>
          <w:sz w:val="24"/>
          <w:szCs w:val="24"/>
        </w:rPr>
        <w:t>.</w:t>
      </w:r>
      <w:r w:rsidRPr="002B1C35">
        <w:rPr>
          <w:rStyle w:val="FootnoteReference"/>
          <w:rFonts w:asciiTheme="minorBidi" w:eastAsia="Calibri" w:hAnsiTheme="minorBidi"/>
          <w:sz w:val="24"/>
          <w:szCs w:val="24"/>
        </w:rPr>
        <w:footnoteReference w:id="5"/>
      </w:r>
    </w:p>
    <w:p w14:paraId="1E9E8E72" w14:textId="77777777" w:rsidR="00013214" w:rsidRPr="002B1C35" w:rsidRDefault="00013214" w:rsidP="002B1C35">
      <w:pPr>
        <w:spacing w:after="0" w:line="240" w:lineRule="auto"/>
        <w:ind w:left="720"/>
        <w:jc w:val="both"/>
        <w:rPr>
          <w:rFonts w:asciiTheme="minorBidi" w:eastAsia="Calibri" w:hAnsiTheme="minorBidi"/>
          <w:sz w:val="24"/>
          <w:szCs w:val="24"/>
        </w:rPr>
      </w:pPr>
    </w:p>
    <w:p w14:paraId="43CB64BC" w14:textId="1B6AA67D" w:rsidR="007E2363" w:rsidRPr="002B1C35" w:rsidRDefault="007E3C5B" w:rsidP="002B1C35">
      <w:pPr>
        <w:spacing w:after="0" w:line="240" w:lineRule="auto"/>
        <w:jc w:val="both"/>
        <w:rPr>
          <w:rFonts w:asciiTheme="minorBidi" w:eastAsia="Calibri" w:hAnsiTheme="minorBidi"/>
          <w:sz w:val="24"/>
          <w:szCs w:val="24"/>
        </w:rPr>
      </w:pPr>
      <w:r w:rsidRPr="002B1C35">
        <w:rPr>
          <w:rFonts w:asciiTheme="minorBidi" w:eastAsia="Calibri" w:hAnsiTheme="minorBidi"/>
          <w:sz w:val="24"/>
          <w:szCs w:val="24"/>
        </w:rPr>
        <w:t xml:space="preserve">However, the </w:t>
      </w:r>
      <w:r w:rsidR="007E2363" w:rsidRPr="002B1C35">
        <w:rPr>
          <w:rFonts w:asciiTheme="minorBidi" w:eastAsia="Calibri" w:hAnsiTheme="minorBidi"/>
          <w:i/>
          <w:iCs/>
          <w:sz w:val="24"/>
          <w:szCs w:val="24"/>
        </w:rPr>
        <w:t>mishna</w:t>
      </w:r>
      <w:r w:rsidR="007E2363" w:rsidRPr="002B1C35">
        <w:rPr>
          <w:rFonts w:asciiTheme="minorBidi" w:eastAsia="Calibri" w:hAnsiTheme="minorBidi"/>
          <w:sz w:val="24"/>
          <w:szCs w:val="24"/>
        </w:rPr>
        <w:t xml:space="preserve"> in </w:t>
      </w:r>
      <w:r w:rsidR="007E2363" w:rsidRPr="002B1C35">
        <w:rPr>
          <w:rFonts w:asciiTheme="minorBidi" w:eastAsia="Calibri" w:hAnsiTheme="minorBidi"/>
          <w:i/>
          <w:iCs/>
          <w:sz w:val="24"/>
          <w:szCs w:val="24"/>
        </w:rPr>
        <w:t>Gittin</w:t>
      </w:r>
      <w:r w:rsidR="007E2363" w:rsidRPr="002B1C35">
        <w:rPr>
          <w:rFonts w:asciiTheme="minorBidi" w:eastAsia="Calibri" w:hAnsiTheme="minorBidi"/>
          <w:sz w:val="24"/>
          <w:szCs w:val="24"/>
        </w:rPr>
        <w:t xml:space="preserve"> (4:6) </w:t>
      </w:r>
      <w:r w:rsidRPr="002B1C35">
        <w:rPr>
          <w:rFonts w:asciiTheme="minorBidi" w:eastAsia="Calibri" w:hAnsiTheme="minorBidi"/>
          <w:sz w:val="24"/>
          <w:szCs w:val="24"/>
        </w:rPr>
        <w:t>rules that</w:t>
      </w:r>
      <w:r w:rsidR="007E2363" w:rsidRPr="002B1C35">
        <w:rPr>
          <w:rFonts w:asciiTheme="minorBidi" w:eastAsia="Calibri" w:hAnsiTheme="minorBidi"/>
          <w:sz w:val="24"/>
          <w:szCs w:val="24"/>
        </w:rPr>
        <w:t xml:space="preserve"> "</w:t>
      </w:r>
      <w:r w:rsidR="00AA2702" w:rsidRPr="002B1C35">
        <w:rPr>
          <w:rFonts w:asciiTheme="minorBidi" w:eastAsia="Calibri" w:hAnsiTheme="minorBidi"/>
          <w:sz w:val="24"/>
          <w:szCs w:val="24"/>
        </w:rPr>
        <w:t>c</w:t>
      </w:r>
      <w:r w:rsidR="007E2363" w:rsidRPr="002B1C35">
        <w:rPr>
          <w:rFonts w:asciiTheme="minorBidi" w:eastAsia="Calibri" w:hAnsiTheme="minorBidi"/>
          <w:sz w:val="24"/>
          <w:szCs w:val="24"/>
        </w:rPr>
        <w:t xml:space="preserve">aptives may not be ransomed for more than their value.” </w:t>
      </w:r>
    </w:p>
    <w:p w14:paraId="6CE45869" w14:textId="77777777" w:rsidR="007E2363" w:rsidRPr="002B1C35" w:rsidRDefault="007E2363" w:rsidP="002B1C35">
      <w:pPr>
        <w:spacing w:after="0" w:line="240" w:lineRule="auto"/>
        <w:jc w:val="both"/>
        <w:rPr>
          <w:rFonts w:asciiTheme="minorBidi" w:eastAsia="Calibri" w:hAnsiTheme="minorBidi"/>
          <w:sz w:val="24"/>
          <w:szCs w:val="24"/>
        </w:rPr>
      </w:pPr>
    </w:p>
    <w:p w14:paraId="0F20A55D" w14:textId="6581CCB2" w:rsidR="007E2363" w:rsidRPr="002B1C35" w:rsidRDefault="007E2363" w:rsidP="002B1C35">
      <w:pPr>
        <w:spacing w:after="0" w:line="240" w:lineRule="auto"/>
        <w:jc w:val="both"/>
        <w:rPr>
          <w:rFonts w:asciiTheme="minorBidi" w:eastAsia="Calibri" w:hAnsiTheme="minorBidi"/>
          <w:sz w:val="24"/>
          <w:szCs w:val="24"/>
        </w:rPr>
      </w:pPr>
      <w:r w:rsidRPr="002B1C35">
        <w:rPr>
          <w:rFonts w:asciiTheme="minorBidi" w:eastAsia="Calibri" w:hAnsiTheme="minorBidi"/>
          <w:sz w:val="24"/>
          <w:szCs w:val="24"/>
        </w:rPr>
        <w:t xml:space="preserve">This </w:t>
      </w:r>
      <w:r w:rsidR="007E3C5B" w:rsidRPr="002B1C35">
        <w:rPr>
          <w:rFonts w:asciiTheme="minorBidi" w:eastAsia="Calibri" w:hAnsiTheme="minorBidi"/>
          <w:sz w:val="24"/>
          <w:szCs w:val="24"/>
        </w:rPr>
        <w:t xml:space="preserve">reason given by the Mishna for </w:t>
      </w:r>
      <w:r w:rsidRPr="002B1C35">
        <w:rPr>
          <w:rFonts w:asciiTheme="minorBidi" w:eastAsia="Calibri" w:hAnsiTheme="minorBidi"/>
          <w:sz w:val="24"/>
          <w:szCs w:val="24"/>
        </w:rPr>
        <w:t xml:space="preserve">this </w:t>
      </w:r>
      <w:r w:rsidRPr="002B1C35">
        <w:rPr>
          <w:rFonts w:asciiTheme="minorBidi" w:eastAsia="Calibri" w:hAnsiTheme="minorBidi"/>
          <w:i/>
          <w:iCs/>
          <w:sz w:val="24"/>
          <w:szCs w:val="24"/>
        </w:rPr>
        <w:t>halakha</w:t>
      </w:r>
      <w:r w:rsidRPr="002B1C35">
        <w:rPr>
          <w:rFonts w:asciiTheme="minorBidi" w:eastAsia="Calibri" w:hAnsiTheme="minorBidi"/>
          <w:sz w:val="24"/>
          <w:szCs w:val="24"/>
        </w:rPr>
        <w:t xml:space="preserve"> is because of </w:t>
      </w:r>
      <w:r w:rsidRPr="002B1C35">
        <w:rPr>
          <w:rFonts w:asciiTheme="minorBidi" w:eastAsia="Calibri" w:hAnsiTheme="minorBidi"/>
          <w:i/>
          <w:iCs/>
          <w:sz w:val="24"/>
          <w:szCs w:val="24"/>
        </w:rPr>
        <w:t>tikkun olam</w:t>
      </w:r>
      <w:r w:rsidRPr="002B1C35">
        <w:rPr>
          <w:rFonts w:asciiTheme="minorBidi" w:eastAsia="Calibri" w:hAnsiTheme="minorBidi"/>
          <w:sz w:val="24"/>
          <w:szCs w:val="24"/>
        </w:rPr>
        <w:t xml:space="preserve"> (</w:t>
      </w:r>
      <w:r w:rsidR="007F7B88" w:rsidRPr="002B1C35">
        <w:rPr>
          <w:rFonts w:asciiTheme="minorBidi" w:eastAsia="Calibri" w:hAnsiTheme="minorBidi"/>
          <w:sz w:val="24"/>
          <w:szCs w:val="24"/>
        </w:rPr>
        <w:t>the welfare of the world</w:t>
      </w:r>
      <w:r w:rsidRPr="002B1C35">
        <w:rPr>
          <w:rFonts w:asciiTheme="minorBidi" w:eastAsia="Calibri" w:hAnsiTheme="minorBidi"/>
          <w:sz w:val="24"/>
          <w:szCs w:val="24"/>
        </w:rPr>
        <w:t xml:space="preserve">). In other words, we must act responsibly for the entire </w:t>
      </w:r>
      <w:r w:rsidR="00AA2702" w:rsidRPr="002B1C35">
        <w:rPr>
          <w:rFonts w:asciiTheme="minorBidi" w:eastAsia="Calibri" w:hAnsiTheme="minorBidi"/>
          <w:sz w:val="24"/>
          <w:szCs w:val="24"/>
        </w:rPr>
        <w:t>people</w:t>
      </w:r>
      <w:r w:rsidRPr="002B1C35">
        <w:rPr>
          <w:rFonts w:asciiTheme="minorBidi" w:eastAsia="Calibri" w:hAnsiTheme="minorBidi"/>
          <w:sz w:val="24"/>
          <w:szCs w:val="24"/>
        </w:rPr>
        <w:t xml:space="preserve"> of Israel and not necessarily think only about the individual. We must consider the welfare of the community against the welfare of the captive. </w:t>
      </w:r>
    </w:p>
    <w:p w14:paraId="7274A5F1" w14:textId="77777777" w:rsidR="007E2363" w:rsidRPr="002B1C35" w:rsidRDefault="007E2363" w:rsidP="002B1C35">
      <w:pPr>
        <w:spacing w:after="0" w:line="240" w:lineRule="auto"/>
        <w:jc w:val="both"/>
        <w:rPr>
          <w:rFonts w:asciiTheme="minorBidi" w:eastAsia="Calibri" w:hAnsiTheme="minorBidi"/>
          <w:sz w:val="24"/>
          <w:szCs w:val="24"/>
        </w:rPr>
      </w:pPr>
    </w:p>
    <w:p w14:paraId="000F017F" w14:textId="77777777" w:rsidR="007E2363" w:rsidRPr="002B1C35" w:rsidRDefault="007E2363" w:rsidP="002B1C35">
      <w:pPr>
        <w:spacing w:after="0" w:line="240" w:lineRule="auto"/>
        <w:jc w:val="both"/>
        <w:rPr>
          <w:rFonts w:asciiTheme="minorBidi" w:eastAsia="Calibri" w:hAnsiTheme="minorBidi"/>
          <w:sz w:val="24"/>
          <w:szCs w:val="24"/>
        </w:rPr>
      </w:pPr>
      <w:r w:rsidRPr="002B1C35">
        <w:rPr>
          <w:rFonts w:asciiTheme="minorBidi" w:eastAsia="Calibri" w:hAnsiTheme="minorBidi"/>
          <w:sz w:val="24"/>
          <w:szCs w:val="24"/>
        </w:rPr>
        <w:t>The Gemara</w:t>
      </w:r>
      <w:r w:rsidR="00F542AC" w:rsidRPr="002B1C35">
        <w:rPr>
          <w:rStyle w:val="FootnoteReference"/>
          <w:rFonts w:asciiTheme="minorBidi" w:eastAsia="Calibri" w:hAnsiTheme="minorBidi"/>
          <w:sz w:val="24"/>
          <w:szCs w:val="24"/>
        </w:rPr>
        <w:footnoteReference w:id="6"/>
      </w:r>
      <w:r w:rsidRPr="002B1C35">
        <w:rPr>
          <w:rFonts w:asciiTheme="minorBidi" w:eastAsia="Calibri" w:hAnsiTheme="minorBidi"/>
          <w:sz w:val="24"/>
          <w:szCs w:val="24"/>
        </w:rPr>
        <w:t xml:space="preserve"> </w:t>
      </w:r>
      <w:r w:rsidR="007E3C5B" w:rsidRPr="002B1C35">
        <w:rPr>
          <w:rFonts w:asciiTheme="minorBidi" w:eastAsia="Calibri" w:hAnsiTheme="minorBidi"/>
          <w:sz w:val="24"/>
          <w:szCs w:val="24"/>
        </w:rPr>
        <w:t xml:space="preserve">suggests two possible </w:t>
      </w:r>
      <w:r w:rsidRPr="002B1C35">
        <w:rPr>
          <w:rFonts w:asciiTheme="minorBidi" w:eastAsia="Calibri" w:hAnsiTheme="minorBidi"/>
          <w:sz w:val="24"/>
          <w:szCs w:val="24"/>
        </w:rPr>
        <w:t xml:space="preserve">reasons for this ruling: </w:t>
      </w:r>
    </w:p>
    <w:p w14:paraId="5AB90AD3" w14:textId="77777777" w:rsidR="007E2363" w:rsidRPr="002B1C35" w:rsidRDefault="007E2363" w:rsidP="002B1C35">
      <w:pPr>
        <w:spacing w:after="0" w:line="240" w:lineRule="auto"/>
        <w:jc w:val="both"/>
        <w:rPr>
          <w:rFonts w:asciiTheme="minorBidi" w:eastAsia="Calibri" w:hAnsiTheme="minorBidi"/>
          <w:sz w:val="24"/>
          <w:szCs w:val="24"/>
        </w:rPr>
      </w:pPr>
    </w:p>
    <w:p w14:paraId="07E12882" w14:textId="61EE1919" w:rsidR="007E2363" w:rsidRPr="002B1C35" w:rsidRDefault="007E2363" w:rsidP="002B1C35">
      <w:pPr>
        <w:numPr>
          <w:ilvl w:val="0"/>
          <w:numId w:val="1"/>
        </w:numPr>
        <w:spacing w:after="0" w:line="240" w:lineRule="auto"/>
        <w:contextualSpacing/>
        <w:jc w:val="both"/>
        <w:rPr>
          <w:rFonts w:asciiTheme="minorBidi" w:eastAsia="Calibri" w:hAnsiTheme="minorBidi"/>
          <w:sz w:val="24"/>
          <w:szCs w:val="24"/>
        </w:rPr>
      </w:pPr>
      <w:r w:rsidRPr="002B1C35">
        <w:rPr>
          <w:rFonts w:asciiTheme="minorBidi" w:eastAsia="Calibri" w:hAnsiTheme="minorBidi"/>
          <w:sz w:val="24"/>
          <w:szCs w:val="24"/>
        </w:rPr>
        <w:t xml:space="preserve">Preventing a "burden on the community," </w:t>
      </w:r>
      <w:r w:rsidR="007F7B88" w:rsidRPr="002B1C35">
        <w:rPr>
          <w:rFonts w:asciiTheme="minorBidi" w:eastAsia="Calibri" w:hAnsiTheme="minorBidi"/>
          <w:sz w:val="24"/>
          <w:szCs w:val="24"/>
        </w:rPr>
        <w:t xml:space="preserve">as </w:t>
      </w:r>
      <w:r w:rsidRPr="002B1C35">
        <w:rPr>
          <w:rFonts w:asciiTheme="minorBidi" w:eastAsia="Calibri" w:hAnsiTheme="minorBidi"/>
          <w:sz w:val="24"/>
          <w:szCs w:val="24"/>
        </w:rPr>
        <w:t xml:space="preserve">collecting large sums of money to free a captive </w:t>
      </w:r>
      <w:r w:rsidR="007E3C5B" w:rsidRPr="002B1C35">
        <w:rPr>
          <w:rFonts w:asciiTheme="minorBidi" w:eastAsia="Calibri" w:hAnsiTheme="minorBidi"/>
          <w:sz w:val="24"/>
          <w:szCs w:val="24"/>
        </w:rPr>
        <w:t xml:space="preserve">may </w:t>
      </w:r>
      <w:r w:rsidRPr="002B1C35">
        <w:rPr>
          <w:rFonts w:asciiTheme="minorBidi" w:eastAsia="Calibri" w:hAnsiTheme="minorBidi"/>
          <w:sz w:val="24"/>
          <w:szCs w:val="24"/>
        </w:rPr>
        <w:t>caus</w:t>
      </w:r>
      <w:r w:rsidR="007E3C5B" w:rsidRPr="002B1C35">
        <w:rPr>
          <w:rFonts w:asciiTheme="minorBidi" w:eastAsia="Calibri" w:hAnsiTheme="minorBidi"/>
          <w:sz w:val="24"/>
          <w:szCs w:val="24"/>
        </w:rPr>
        <w:t>e</w:t>
      </w:r>
      <w:r w:rsidRPr="002B1C35">
        <w:rPr>
          <w:rFonts w:asciiTheme="minorBidi" w:eastAsia="Calibri" w:hAnsiTheme="minorBidi"/>
          <w:sz w:val="24"/>
          <w:szCs w:val="24"/>
        </w:rPr>
        <w:t xml:space="preserve"> great strain on the </w:t>
      </w:r>
      <w:r w:rsidR="007E3C5B" w:rsidRPr="002B1C35">
        <w:rPr>
          <w:rFonts w:asciiTheme="minorBidi" w:eastAsia="Calibri" w:hAnsiTheme="minorBidi"/>
          <w:sz w:val="24"/>
          <w:szCs w:val="24"/>
        </w:rPr>
        <w:t xml:space="preserve">entire </w:t>
      </w:r>
      <w:r w:rsidRPr="002B1C35">
        <w:rPr>
          <w:rFonts w:asciiTheme="minorBidi" w:eastAsia="Calibri" w:hAnsiTheme="minorBidi"/>
          <w:sz w:val="24"/>
          <w:szCs w:val="24"/>
        </w:rPr>
        <w:t xml:space="preserve">community. </w:t>
      </w:r>
    </w:p>
    <w:p w14:paraId="63DBBAE5" w14:textId="77777777" w:rsidR="007E2363" w:rsidRPr="002B1C35" w:rsidRDefault="007E2363" w:rsidP="002B1C35">
      <w:pPr>
        <w:spacing w:after="0" w:line="240" w:lineRule="auto"/>
        <w:ind w:left="1440"/>
        <w:contextualSpacing/>
        <w:jc w:val="both"/>
        <w:rPr>
          <w:rFonts w:asciiTheme="minorBidi" w:eastAsia="Calibri" w:hAnsiTheme="minorBidi"/>
          <w:sz w:val="24"/>
          <w:szCs w:val="24"/>
        </w:rPr>
      </w:pPr>
    </w:p>
    <w:p w14:paraId="7F9DE1D1" w14:textId="101EA474" w:rsidR="007E2363" w:rsidRPr="002B1C35" w:rsidRDefault="007E2363" w:rsidP="002B1C35">
      <w:pPr>
        <w:numPr>
          <w:ilvl w:val="0"/>
          <w:numId w:val="1"/>
        </w:numPr>
        <w:spacing w:after="0" w:line="240" w:lineRule="auto"/>
        <w:contextualSpacing/>
        <w:jc w:val="both"/>
        <w:rPr>
          <w:rFonts w:asciiTheme="minorBidi" w:eastAsia="Calibri" w:hAnsiTheme="minorBidi"/>
          <w:sz w:val="24"/>
          <w:szCs w:val="24"/>
        </w:rPr>
      </w:pPr>
      <w:r w:rsidRPr="002B1C35">
        <w:rPr>
          <w:rFonts w:asciiTheme="minorBidi" w:eastAsia="Calibri" w:hAnsiTheme="minorBidi"/>
          <w:sz w:val="24"/>
          <w:szCs w:val="24"/>
        </w:rPr>
        <w:lastRenderedPageBreak/>
        <w:t xml:space="preserve">Discouraging extortion, </w:t>
      </w:r>
      <w:r w:rsidR="0037396D">
        <w:rPr>
          <w:rFonts w:asciiTheme="minorBidi" w:eastAsia="Calibri" w:hAnsiTheme="minorBidi"/>
          <w:sz w:val="24"/>
          <w:szCs w:val="24"/>
        </w:rPr>
        <w:t>as</w:t>
      </w:r>
      <w:r w:rsidRPr="002B1C35">
        <w:rPr>
          <w:rFonts w:asciiTheme="minorBidi" w:eastAsia="Calibri" w:hAnsiTheme="minorBidi"/>
          <w:sz w:val="24"/>
          <w:szCs w:val="24"/>
        </w:rPr>
        <w:t xml:space="preserve"> paying exorbitant sums of money in exchange for captives inevitably </w:t>
      </w:r>
      <w:r w:rsidR="007E3C5B" w:rsidRPr="002B1C35">
        <w:rPr>
          <w:rFonts w:asciiTheme="minorBidi" w:eastAsia="Calibri" w:hAnsiTheme="minorBidi"/>
          <w:sz w:val="24"/>
          <w:szCs w:val="24"/>
        </w:rPr>
        <w:t>encourages</w:t>
      </w:r>
      <w:r w:rsidRPr="002B1C35">
        <w:rPr>
          <w:rFonts w:asciiTheme="minorBidi" w:eastAsia="Calibri" w:hAnsiTheme="minorBidi"/>
          <w:sz w:val="24"/>
          <w:szCs w:val="24"/>
        </w:rPr>
        <w:t xml:space="preserve"> more kidnapping</w:t>
      </w:r>
      <w:r w:rsidR="007E3C5B" w:rsidRPr="002B1C35">
        <w:rPr>
          <w:rFonts w:asciiTheme="minorBidi" w:eastAsia="Calibri" w:hAnsiTheme="minorBidi"/>
          <w:sz w:val="24"/>
          <w:szCs w:val="24"/>
        </w:rPr>
        <w:t>s</w:t>
      </w:r>
      <w:r w:rsidRPr="002B1C35">
        <w:rPr>
          <w:rFonts w:asciiTheme="minorBidi" w:eastAsia="Calibri" w:hAnsiTheme="minorBidi"/>
          <w:sz w:val="24"/>
          <w:szCs w:val="24"/>
        </w:rPr>
        <w:t xml:space="preserve">. </w:t>
      </w:r>
    </w:p>
    <w:p w14:paraId="66ED0E14" w14:textId="77777777" w:rsidR="007E2363" w:rsidRPr="002B1C35" w:rsidRDefault="007E2363" w:rsidP="002B1C35">
      <w:pPr>
        <w:spacing w:after="0" w:line="240" w:lineRule="auto"/>
        <w:jc w:val="both"/>
        <w:rPr>
          <w:rFonts w:asciiTheme="minorBidi" w:eastAsia="Calibri" w:hAnsiTheme="minorBidi"/>
          <w:sz w:val="24"/>
          <w:szCs w:val="24"/>
        </w:rPr>
      </w:pPr>
    </w:p>
    <w:p w14:paraId="2F41F88C" w14:textId="77004B13" w:rsidR="007E2363" w:rsidRPr="002B1C35" w:rsidRDefault="007E2363" w:rsidP="002B1C35">
      <w:pPr>
        <w:spacing w:after="0" w:line="240" w:lineRule="auto"/>
        <w:jc w:val="both"/>
        <w:rPr>
          <w:rFonts w:asciiTheme="minorBidi" w:eastAsia="Calibri" w:hAnsiTheme="minorBidi"/>
          <w:sz w:val="24"/>
          <w:szCs w:val="24"/>
        </w:rPr>
      </w:pPr>
      <w:r w:rsidRPr="002B1C35">
        <w:rPr>
          <w:rFonts w:asciiTheme="minorBidi" w:eastAsia="Calibri" w:hAnsiTheme="minorBidi"/>
          <w:sz w:val="24"/>
          <w:szCs w:val="24"/>
        </w:rPr>
        <w:t xml:space="preserve">The Rishonim </w:t>
      </w:r>
      <w:r w:rsidR="007E3C5B" w:rsidRPr="002B1C35">
        <w:rPr>
          <w:rFonts w:asciiTheme="minorBidi" w:eastAsia="Calibri" w:hAnsiTheme="minorBidi"/>
          <w:sz w:val="24"/>
          <w:szCs w:val="24"/>
        </w:rPr>
        <w:t xml:space="preserve">argue </w:t>
      </w:r>
      <w:r w:rsidRPr="002B1C35">
        <w:rPr>
          <w:rFonts w:asciiTheme="minorBidi" w:eastAsia="Calibri" w:hAnsiTheme="minorBidi"/>
          <w:sz w:val="24"/>
          <w:szCs w:val="24"/>
        </w:rPr>
        <w:t xml:space="preserve">which of the above two reasons is the primary one. </w:t>
      </w:r>
      <w:r w:rsidR="007E3C5B" w:rsidRPr="002B1C35">
        <w:rPr>
          <w:rFonts w:asciiTheme="minorBidi" w:eastAsia="Calibri" w:hAnsiTheme="minorBidi"/>
          <w:sz w:val="24"/>
          <w:szCs w:val="24"/>
        </w:rPr>
        <w:t>Some argue that if the captive in question is in a life</w:t>
      </w:r>
      <w:r w:rsidR="007F7B88" w:rsidRPr="002B1C35">
        <w:rPr>
          <w:rFonts w:asciiTheme="minorBidi" w:eastAsia="Calibri" w:hAnsiTheme="minorBidi"/>
          <w:sz w:val="24"/>
          <w:szCs w:val="24"/>
        </w:rPr>
        <w:t>-</w:t>
      </w:r>
      <w:r w:rsidR="007E3C5B" w:rsidRPr="002B1C35">
        <w:rPr>
          <w:rFonts w:asciiTheme="minorBidi" w:eastAsia="Calibri" w:hAnsiTheme="minorBidi"/>
          <w:sz w:val="24"/>
          <w:szCs w:val="24"/>
        </w:rPr>
        <w:t>threating situation</w:t>
      </w:r>
      <w:r w:rsidR="007F7B88" w:rsidRPr="002B1C35">
        <w:rPr>
          <w:rFonts w:asciiTheme="minorBidi" w:eastAsia="Calibri" w:hAnsiTheme="minorBidi"/>
          <w:sz w:val="24"/>
          <w:szCs w:val="24"/>
        </w:rPr>
        <w:t>,</w:t>
      </w:r>
      <w:r w:rsidR="007E3C5B" w:rsidRPr="002B1C35">
        <w:rPr>
          <w:rFonts w:asciiTheme="minorBidi" w:eastAsia="Calibri" w:hAnsiTheme="minorBidi"/>
          <w:sz w:val="24"/>
          <w:szCs w:val="24"/>
        </w:rPr>
        <w:t xml:space="preserve"> </w:t>
      </w:r>
      <w:r w:rsidR="00E909C4" w:rsidRPr="002B1C35">
        <w:rPr>
          <w:rFonts w:asciiTheme="minorBidi" w:eastAsia="Calibri" w:hAnsiTheme="minorBidi"/>
          <w:sz w:val="24"/>
          <w:szCs w:val="24"/>
        </w:rPr>
        <w:t>then there is no limit to the price we must pa</w:t>
      </w:r>
      <w:r w:rsidR="007F7B88" w:rsidRPr="002B1C35">
        <w:rPr>
          <w:rFonts w:asciiTheme="minorBidi" w:eastAsia="Calibri" w:hAnsiTheme="minorBidi"/>
          <w:sz w:val="24"/>
          <w:szCs w:val="24"/>
        </w:rPr>
        <w:t>y.</w:t>
      </w:r>
      <w:r w:rsidR="00E909C4" w:rsidRPr="002B1C35">
        <w:rPr>
          <w:rStyle w:val="FootnoteReference"/>
          <w:rFonts w:asciiTheme="minorBidi" w:eastAsia="Calibri" w:hAnsiTheme="minorBidi"/>
          <w:sz w:val="24"/>
          <w:szCs w:val="24"/>
        </w:rPr>
        <w:footnoteReference w:id="7"/>
      </w:r>
      <w:r w:rsidR="00E909C4" w:rsidRPr="002B1C35">
        <w:rPr>
          <w:rFonts w:asciiTheme="minorBidi" w:eastAsia="Calibri" w:hAnsiTheme="minorBidi"/>
          <w:sz w:val="24"/>
          <w:szCs w:val="24"/>
        </w:rPr>
        <w:t xml:space="preserve"> </w:t>
      </w:r>
      <w:r w:rsidR="00923914" w:rsidRPr="002B1C35">
        <w:rPr>
          <w:rFonts w:asciiTheme="minorBidi" w:eastAsia="Calibri" w:hAnsiTheme="minorBidi"/>
          <w:sz w:val="24"/>
          <w:szCs w:val="24"/>
        </w:rPr>
        <w:t>Sh</w:t>
      </w:r>
      <w:r w:rsidRPr="002B1C35">
        <w:rPr>
          <w:rFonts w:asciiTheme="minorBidi" w:eastAsia="Calibri" w:hAnsiTheme="minorBidi"/>
          <w:sz w:val="24"/>
          <w:szCs w:val="24"/>
        </w:rPr>
        <w:t xml:space="preserve">ould the Mishna’s decree hold up in the face of </w:t>
      </w:r>
      <w:r w:rsidRPr="002B1C35">
        <w:rPr>
          <w:rFonts w:asciiTheme="minorBidi" w:eastAsia="Calibri" w:hAnsiTheme="minorBidi"/>
          <w:i/>
          <w:iCs/>
          <w:sz w:val="24"/>
          <w:szCs w:val="24"/>
        </w:rPr>
        <w:t>pikuach nefesh</w:t>
      </w:r>
      <w:r w:rsidRPr="002B1C35">
        <w:rPr>
          <w:rFonts w:asciiTheme="minorBidi" w:eastAsia="Calibri" w:hAnsiTheme="minorBidi"/>
          <w:sz w:val="24"/>
          <w:szCs w:val="24"/>
        </w:rPr>
        <w:t xml:space="preserve">? Although the first reason would not </w:t>
      </w:r>
      <w:r w:rsidR="00923914" w:rsidRPr="002B1C35">
        <w:rPr>
          <w:rFonts w:asciiTheme="minorBidi" w:eastAsia="Calibri" w:hAnsiTheme="minorBidi"/>
          <w:sz w:val="24"/>
          <w:szCs w:val="24"/>
        </w:rPr>
        <w:t>with</w:t>
      </w:r>
      <w:r w:rsidRPr="002B1C35">
        <w:rPr>
          <w:rFonts w:asciiTheme="minorBidi" w:eastAsia="Calibri" w:hAnsiTheme="minorBidi"/>
          <w:sz w:val="24"/>
          <w:szCs w:val="24"/>
        </w:rPr>
        <w:t xml:space="preserve">stand </w:t>
      </w:r>
      <w:r w:rsidR="00923914" w:rsidRPr="002B1C35">
        <w:rPr>
          <w:rFonts w:asciiTheme="minorBidi" w:eastAsia="Calibri" w:hAnsiTheme="minorBidi"/>
          <w:sz w:val="24"/>
          <w:szCs w:val="24"/>
        </w:rPr>
        <w:t>the challenge</w:t>
      </w:r>
      <w:r w:rsidRPr="002B1C35">
        <w:rPr>
          <w:rFonts w:asciiTheme="minorBidi" w:eastAsia="Calibri" w:hAnsiTheme="minorBidi"/>
          <w:sz w:val="24"/>
          <w:szCs w:val="24"/>
        </w:rPr>
        <w:t>, the second reason might.</w:t>
      </w:r>
    </w:p>
    <w:p w14:paraId="10E8E030" w14:textId="77777777" w:rsidR="008414DD" w:rsidRPr="002B1C35" w:rsidRDefault="008414DD" w:rsidP="002B1C35">
      <w:pPr>
        <w:spacing w:after="0" w:line="240" w:lineRule="auto"/>
        <w:jc w:val="both"/>
        <w:rPr>
          <w:rFonts w:asciiTheme="minorBidi" w:eastAsia="Calibri" w:hAnsiTheme="minorBidi"/>
          <w:sz w:val="24"/>
          <w:szCs w:val="24"/>
        </w:rPr>
      </w:pPr>
    </w:p>
    <w:p w14:paraId="50ED564C" w14:textId="66C4E86B" w:rsidR="008414DD" w:rsidRPr="002B1C35" w:rsidRDefault="008414DD" w:rsidP="002B1C35">
      <w:pPr>
        <w:spacing w:after="0" w:line="240" w:lineRule="auto"/>
        <w:jc w:val="both"/>
        <w:rPr>
          <w:rFonts w:asciiTheme="minorBidi" w:eastAsia="Calibri" w:hAnsiTheme="minorBidi"/>
          <w:sz w:val="24"/>
          <w:szCs w:val="24"/>
        </w:rPr>
      </w:pPr>
      <w:r w:rsidRPr="002B1C35">
        <w:rPr>
          <w:rFonts w:asciiTheme="minorBidi" w:eastAsia="Calibri" w:hAnsiTheme="minorBidi"/>
          <w:sz w:val="24"/>
          <w:szCs w:val="24"/>
        </w:rPr>
        <w:t xml:space="preserve">Rashi explains </w:t>
      </w:r>
      <w:r w:rsidR="002B323F" w:rsidRPr="002B1C35">
        <w:rPr>
          <w:rFonts w:asciiTheme="minorBidi" w:eastAsia="Calibri" w:hAnsiTheme="minorBidi"/>
          <w:sz w:val="24"/>
          <w:szCs w:val="24"/>
        </w:rPr>
        <w:t xml:space="preserve">that </w:t>
      </w:r>
      <w:r w:rsidRPr="002B1C35">
        <w:rPr>
          <w:rFonts w:asciiTheme="minorBidi" w:eastAsia="Calibri" w:hAnsiTheme="minorBidi"/>
          <w:sz w:val="24"/>
          <w:szCs w:val="24"/>
        </w:rPr>
        <w:t xml:space="preserve">another </w:t>
      </w:r>
      <w:r w:rsidRPr="002B1C35">
        <w:rPr>
          <w:rFonts w:asciiTheme="minorBidi" w:eastAsia="Calibri" w:hAnsiTheme="minorBidi"/>
          <w:i/>
          <w:iCs/>
          <w:sz w:val="24"/>
          <w:szCs w:val="24"/>
        </w:rPr>
        <w:t>nafka mina</w:t>
      </w:r>
      <w:r w:rsidRPr="002B1C35">
        <w:rPr>
          <w:rFonts w:asciiTheme="minorBidi" w:eastAsia="Calibri" w:hAnsiTheme="minorBidi"/>
          <w:sz w:val="24"/>
          <w:szCs w:val="24"/>
        </w:rPr>
        <w:t xml:space="preserve"> is in </w:t>
      </w:r>
      <w:r w:rsidR="002B323F" w:rsidRPr="002B1C35">
        <w:rPr>
          <w:rFonts w:asciiTheme="minorBidi" w:eastAsia="Calibri" w:hAnsiTheme="minorBidi"/>
          <w:sz w:val="24"/>
          <w:szCs w:val="24"/>
        </w:rPr>
        <w:t xml:space="preserve">a </w:t>
      </w:r>
      <w:r w:rsidRPr="002B1C35">
        <w:rPr>
          <w:rFonts w:asciiTheme="minorBidi" w:eastAsia="Calibri" w:hAnsiTheme="minorBidi"/>
          <w:sz w:val="24"/>
          <w:szCs w:val="24"/>
        </w:rPr>
        <w:t xml:space="preserve">case </w:t>
      </w:r>
      <w:r w:rsidR="002B323F" w:rsidRPr="002B1C35">
        <w:rPr>
          <w:rFonts w:asciiTheme="minorBidi" w:eastAsia="Calibri" w:hAnsiTheme="minorBidi"/>
          <w:sz w:val="24"/>
          <w:szCs w:val="24"/>
        </w:rPr>
        <w:t>in which</w:t>
      </w:r>
      <w:r w:rsidRPr="002B1C35">
        <w:rPr>
          <w:rFonts w:asciiTheme="minorBidi" w:eastAsia="Calibri" w:hAnsiTheme="minorBidi"/>
          <w:sz w:val="24"/>
          <w:szCs w:val="24"/>
        </w:rPr>
        <w:t xml:space="preserve"> the captive has a wealthy relative</w:t>
      </w:r>
      <w:r w:rsidR="00071731" w:rsidRPr="002B1C35">
        <w:rPr>
          <w:rFonts w:asciiTheme="minorBidi" w:eastAsia="Calibri" w:hAnsiTheme="minorBidi"/>
          <w:sz w:val="24"/>
          <w:szCs w:val="24"/>
        </w:rPr>
        <w:t xml:space="preserve">. In this </w:t>
      </w:r>
      <w:r w:rsidR="008E7298" w:rsidRPr="002B1C35">
        <w:rPr>
          <w:rFonts w:asciiTheme="minorBidi" w:eastAsia="Calibri" w:hAnsiTheme="minorBidi"/>
          <w:sz w:val="24"/>
          <w:szCs w:val="24"/>
        </w:rPr>
        <w:t>situation</w:t>
      </w:r>
      <w:r w:rsidR="00923914" w:rsidRPr="002B1C35">
        <w:rPr>
          <w:rFonts w:asciiTheme="minorBidi" w:eastAsia="Calibri" w:hAnsiTheme="minorBidi"/>
          <w:sz w:val="24"/>
          <w:szCs w:val="24"/>
        </w:rPr>
        <w:t>,</w:t>
      </w:r>
      <w:r w:rsidR="008E7298" w:rsidRPr="002B1C35">
        <w:rPr>
          <w:rFonts w:asciiTheme="minorBidi" w:eastAsia="Calibri" w:hAnsiTheme="minorBidi"/>
          <w:sz w:val="24"/>
          <w:szCs w:val="24"/>
        </w:rPr>
        <w:t xml:space="preserve"> as the burden does not fall on the community</w:t>
      </w:r>
      <w:r w:rsidR="002B323F" w:rsidRPr="002B1C35">
        <w:rPr>
          <w:rFonts w:asciiTheme="minorBidi" w:eastAsia="Calibri" w:hAnsiTheme="minorBidi"/>
          <w:sz w:val="24"/>
          <w:szCs w:val="24"/>
        </w:rPr>
        <w:t>,</w:t>
      </w:r>
      <w:r w:rsidR="008E7298" w:rsidRPr="002B1C35">
        <w:rPr>
          <w:rFonts w:asciiTheme="minorBidi" w:eastAsia="Calibri" w:hAnsiTheme="minorBidi"/>
          <w:sz w:val="24"/>
          <w:szCs w:val="24"/>
        </w:rPr>
        <w:t xml:space="preserve"> the </w:t>
      </w:r>
      <w:r w:rsidR="00F36563" w:rsidRPr="002B1C35">
        <w:rPr>
          <w:rFonts w:asciiTheme="minorBidi" w:eastAsia="Calibri" w:hAnsiTheme="minorBidi"/>
          <w:sz w:val="24"/>
          <w:szCs w:val="24"/>
        </w:rPr>
        <w:t>only concern is the dangerous precedent this might cause.</w:t>
      </w:r>
    </w:p>
    <w:p w14:paraId="3C1478AD" w14:textId="109C209C" w:rsidR="00F36563" w:rsidRPr="002B1C35" w:rsidRDefault="00F36563" w:rsidP="002B1C35">
      <w:pPr>
        <w:spacing w:after="0" w:line="240" w:lineRule="auto"/>
        <w:jc w:val="both"/>
        <w:rPr>
          <w:rFonts w:asciiTheme="minorBidi" w:hAnsiTheme="minorBidi"/>
          <w:sz w:val="24"/>
          <w:szCs w:val="24"/>
        </w:rPr>
      </w:pPr>
    </w:p>
    <w:p w14:paraId="7866613B" w14:textId="77777777" w:rsidR="00CD62D3" w:rsidRPr="002B1C35" w:rsidRDefault="00CD62D3" w:rsidP="002B1C35">
      <w:pPr>
        <w:spacing w:after="0" w:line="240" w:lineRule="auto"/>
        <w:jc w:val="both"/>
        <w:rPr>
          <w:rFonts w:asciiTheme="minorBidi" w:hAnsiTheme="minorBidi"/>
          <w:b/>
          <w:bCs/>
          <w:sz w:val="24"/>
          <w:szCs w:val="24"/>
        </w:rPr>
      </w:pPr>
      <w:r w:rsidRPr="002B1C35">
        <w:rPr>
          <w:rFonts w:asciiTheme="minorBidi" w:hAnsiTheme="minorBidi"/>
          <w:b/>
          <w:bCs/>
          <w:sz w:val="24"/>
          <w:szCs w:val="24"/>
        </w:rPr>
        <w:t xml:space="preserve">Redeeming a </w:t>
      </w:r>
      <w:r w:rsidRPr="002B1C35">
        <w:rPr>
          <w:rFonts w:asciiTheme="minorBidi" w:hAnsiTheme="minorBidi"/>
          <w:b/>
          <w:bCs/>
          <w:i/>
          <w:iCs/>
          <w:sz w:val="24"/>
          <w:szCs w:val="24"/>
        </w:rPr>
        <w:t>Talmid Cha</w:t>
      </w:r>
      <w:r w:rsidR="00013214" w:rsidRPr="002B1C35">
        <w:rPr>
          <w:rFonts w:asciiTheme="minorBidi" w:hAnsiTheme="minorBidi"/>
          <w:b/>
          <w:bCs/>
          <w:i/>
          <w:iCs/>
          <w:sz w:val="24"/>
          <w:szCs w:val="24"/>
        </w:rPr>
        <w:t>k</w:t>
      </w:r>
      <w:r w:rsidRPr="002B1C35">
        <w:rPr>
          <w:rFonts w:asciiTheme="minorBidi" w:hAnsiTheme="minorBidi"/>
          <w:b/>
          <w:bCs/>
          <w:i/>
          <w:iCs/>
          <w:sz w:val="24"/>
          <w:szCs w:val="24"/>
        </w:rPr>
        <w:t>ham</w:t>
      </w:r>
    </w:p>
    <w:p w14:paraId="0AAD1337" w14:textId="77777777" w:rsidR="00013214" w:rsidRPr="002B1C35" w:rsidRDefault="00013214" w:rsidP="002B1C35">
      <w:pPr>
        <w:spacing w:after="0" w:line="240" w:lineRule="auto"/>
        <w:jc w:val="both"/>
        <w:rPr>
          <w:rFonts w:asciiTheme="minorBidi" w:hAnsiTheme="minorBidi"/>
          <w:b/>
          <w:bCs/>
          <w:sz w:val="24"/>
          <w:szCs w:val="24"/>
        </w:rPr>
      </w:pPr>
    </w:p>
    <w:p w14:paraId="2CC6E558" w14:textId="6EE75EFC" w:rsidR="00946ADC" w:rsidRPr="002B1C35" w:rsidRDefault="00E909C4"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The Gemara </w:t>
      </w:r>
      <w:r w:rsidR="00AA2702" w:rsidRPr="002B1C35">
        <w:rPr>
          <w:rFonts w:asciiTheme="minorBidi" w:hAnsiTheme="minorBidi"/>
          <w:sz w:val="24"/>
          <w:szCs w:val="24"/>
        </w:rPr>
        <w:t>te</w:t>
      </w:r>
      <w:r w:rsidR="00923914" w:rsidRPr="002B1C35">
        <w:rPr>
          <w:rFonts w:asciiTheme="minorBidi" w:hAnsiTheme="minorBidi"/>
          <w:sz w:val="24"/>
          <w:szCs w:val="24"/>
        </w:rPr>
        <w:t>lls us that</w:t>
      </w:r>
      <w:r w:rsidR="001E40A6" w:rsidRPr="002B1C35">
        <w:rPr>
          <w:rFonts w:asciiTheme="minorBidi" w:hAnsiTheme="minorBidi"/>
          <w:sz w:val="24"/>
          <w:szCs w:val="24"/>
        </w:rPr>
        <w:t xml:space="preserve"> R</w:t>
      </w:r>
      <w:r w:rsidRPr="002B1C35">
        <w:rPr>
          <w:rFonts w:asciiTheme="minorBidi" w:hAnsiTheme="minorBidi"/>
          <w:sz w:val="24"/>
          <w:szCs w:val="24"/>
        </w:rPr>
        <w:t>a</w:t>
      </w:r>
      <w:r w:rsidR="002B323F" w:rsidRPr="002B1C35">
        <w:rPr>
          <w:rFonts w:asciiTheme="minorBidi" w:hAnsiTheme="minorBidi"/>
          <w:sz w:val="24"/>
          <w:szCs w:val="24"/>
        </w:rPr>
        <w:t>bbi</w:t>
      </w:r>
      <w:r w:rsidRPr="002B1C35">
        <w:rPr>
          <w:rFonts w:asciiTheme="minorBidi" w:hAnsiTheme="minorBidi"/>
          <w:sz w:val="24"/>
          <w:szCs w:val="24"/>
        </w:rPr>
        <w:t xml:space="preserve"> </w:t>
      </w:r>
      <w:r w:rsidR="001E40A6" w:rsidRPr="002B1C35">
        <w:rPr>
          <w:rFonts w:asciiTheme="minorBidi" w:hAnsiTheme="minorBidi"/>
          <w:sz w:val="24"/>
          <w:szCs w:val="24"/>
        </w:rPr>
        <w:t xml:space="preserve">Yehoshua ben </w:t>
      </w:r>
      <w:r w:rsidR="00EE73A9" w:rsidRPr="002B1C35">
        <w:rPr>
          <w:rFonts w:asciiTheme="minorBidi" w:hAnsiTheme="minorBidi"/>
          <w:sz w:val="24"/>
          <w:szCs w:val="24"/>
        </w:rPr>
        <w:t>Chananya</w:t>
      </w:r>
      <w:r w:rsidR="002B323F" w:rsidRPr="002B1C35">
        <w:rPr>
          <w:rFonts w:asciiTheme="minorBidi" w:hAnsiTheme="minorBidi"/>
          <w:sz w:val="24"/>
          <w:szCs w:val="24"/>
        </w:rPr>
        <w:t>,</w:t>
      </w:r>
      <w:r w:rsidR="00946ADC" w:rsidRPr="002B1C35">
        <w:rPr>
          <w:rFonts w:asciiTheme="minorBidi" w:hAnsiTheme="minorBidi"/>
          <w:sz w:val="24"/>
          <w:szCs w:val="24"/>
        </w:rPr>
        <w:t xml:space="preserve"> while visiting Rome</w:t>
      </w:r>
      <w:r w:rsidR="002B323F" w:rsidRPr="002B1C35">
        <w:rPr>
          <w:rFonts w:asciiTheme="minorBidi" w:hAnsiTheme="minorBidi"/>
          <w:sz w:val="24"/>
          <w:szCs w:val="24"/>
        </w:rPr>
        <w:t>,</w:t>
      </w:r>
      <w:r w:rsidR="00946ADC" w:rsidRPr="002B1C35">
        <w:rPr>
          <w:rFonts w:asciiTheme="minorBidi" w:hAnsiTheme="minorBidi"/>
          <w:sz w:val="24"/>
          <w:szCs w:val="24"/>
        </w:rPr>
        <w:t xml:space="preserve"> </w:t>
      </w:r>
      <w:r w:rsidR="001E40A6" w:rsidRPr="002B1C35">
        <w:rPr>
          <w:rFonts w:asciiTheme="minorBidi" w:hAnsiTheme="minorBidi"/>
          <w:sz w:val="24"/>
          <w:szCs w:val="24"/>
        </w:rPr>
        <w:t xml:space="preserve">was </w:t>
      </w:r>
      <w:r w:rsidR="00946ADC" w:rsidRPr="002B1C35">
        <w:rPr>
          <w:rFonts w:asciiTheme="minorBidi" w:hAnsiTheme="minorBidi"/>
          <w:sz w:val="24"/>
          <w:szCs w:val="24"/>
        </w:rPr>
        <w:t>introduced to a</w:t>
      </w:r>
      <w:r w:rsidR="001E40A6" w:rsidRPr="002B1C35">
        <w:rPr>
          <w:rFonts w:asciiTheme="minorBidi" w:hAnsiTheme="minorBidi"/>
          <w:sz w:val="24"/>
          <w:szCs w:val="24"/>
        </w:rPr>
        <w:t xml:space="preserve"> </w:t>
      </w:r>
      <w:r w:rsidR="00AA2702" w:rsidRPr="002B1C35">
        <w:rPr>
          <w:rFonts w:asciiTheme="minorBidi" w:hAnsiTheme="minorBidi"/>
          <w:sz w:val="24"/>
          <w:szCs w:val="24"/>
        </w:rPr>
        <w:t>good-looking</w:t>
      </w:r>
      <w:r w:rsidR="001E40A6" w:rsidRPr="002B1C35">
        <w:rPr>
          <w:rFonts w:asciiTheme="minorBidi" w:hAnsiTheme="minorBidi"/>
          <w:sz w:val="24"/>
          <w:szCs w:val="24"/>
        </w:rPr>
        <w:t xml:space="preserve"> Jewish boy in prison. </w:t>
      </w:r>
    </w:p>
    <w:p w14:paraId="65593BEE" w14:textId="77777777" w:rsidR="00013214" w:rsidRPr="002B1C35" w:rsidRDefault="00013214" w:rsidP="002B1C35">
      <w:pPr>
        <w:spacing w:after="0" w:line="240" w:lineRule="auto"/>
        <w:jc w:val="both"/>
        <w:rPr>
          <w:rFonts w:asciiTheme="minorBidi" w:hAnsiTheme="minorBidi"/>
          <w:sz w:val="24"/>
          <w:szCs w:val="24"/>
        </w:rPr>
      </w:pPr>
    </w:p>
    <w:p w14:paraId="2B5D06EF" w14:textId="6370AACF" w:rsidR="00946ADC" w:rsidRPr="002B1C35" w:rsidRDefault="00946ADC" w:rsidP="002B1C35">
      <w:pPr>
        <w:spacing w:after="0" w:line="240" w:lineRule="auto"/>
        <w:jc w:val="both"/>
        <w:rPr>
          <w:rFonts w:asciiTheme="minorBidi" w:hAnsiTheme="minorBidi"/>
          <w:sz w:val="24"/>
          <w:szCs w:val="24"/>
        </w:rPr>
      </w:pPr>
      <w:r w:rsidRPr="002B1C35">
        <w:rPr>
          <w:rFonts w:asciiTheme="minorBidi" w:hAnsiTheme="minorBidi"/>
          <w:sz w:val="24"/>
          <w:szCs w:val="24"/>
        </w:rPr>
        <w:t>Ra</w:t>
      </w:r>
      <w:r w:rsidR="00923914" w:rsidRPr="002B1C35">
        <w:rPr>
          <w:rFonts w:asciiTheme="minorBidi" w:hAnsiTheme="minorBidi"/>
          <w:sz w:val="24"/>
          <w:szCs w:val="24"/>
        </w:rPr>
        <w:t>bbi</w:t>
      </w:r>
      <w:r w:rsidRPr="002B1C35">
        <w:rPr>
          <w:rFonts w:asciiTheme="minorBidi" w:hAnsiTheme="minorBidi"/>
          <w:sz w:val="24"/>
          <w:szCs w:val="24"/>
        </w:rPr>
        <w:t xml:space="preserve"> </w:t>
      </w:r>
      <w:r w:rsidR="00EE73A9" w:rsidRPr="002B1C35">
        <w:rPr>
          <w:rFonts w:asciiTheme="minorBidi" w:hAnsiTheme="minorBidi"/>
          <w:sz w:val="24"/>
          <w:szCs w:val="24"/>
        </w:rPr>
        <w:t>Yehoshua</w:t>
      </w:r>
      <w:r w:rsidRPr="002B1C35">
        <w:rPr>
          <w:rFonts w:asciiTheme="minorBidi" w:hAnsiTheme="minorBidi"/>
          <w:sz w:val="24"/>
          <w:szCs w:val="24"/>
        </w:rPr>
        <w:t xml:space="preserve"> quizzed the boy in his Torah knowledge and realized</w:t>
      </w:r>
      <w:r w:rsidR="001E40A6" w:rsidRPr="002B1C35">
        <w:rPr>
          <w:rFonts w:asciiTheme="minorBidi" w:hAnsiTheme="minorBidi"/>
          <w:sz w:val="24"/>
          <w:szCs w:val="24"/>
        </w:rPr>
        <w:t xml:space="preserve"> </w:t>
      </w:r>
      <w:r w:rsidRPr="002B1C35">
        <w:rPr>
          <w:rFonts w:asciiTheme="minorBidi" w:hAnsiTheme="minorBidi"/>
          <w:sz w:val="24"/>
          <w:szCs w:val="24"/>
        </w:rPr>
        <w:t xml:space="preserve">that the boy was </w:t>
      </w:r>
      <w:r w:rsidR="002B323F" w:rsidRPr="002B1C35">
        <w:rPr>
          <w:rFonts w:asciiTheme="minorBidi" w:hAnsiTheme="minorBidi"/>
          <w:sz w:val="24"/>
          <w:szCs w:val="24"/>
        </w:rPr>
        <w:t>well-</w:t>
      </w:r>
      <w:r w:rsidR="0000786F" w:rsidRPr="002B1C35">
        <w:rPr>
          <w:rFonts w:asciiTheme="minorBidi" w:hAnsiTheme="minorBidi"/>
          <w:sz w:val="24"/>
          <w:szCs w:val="24"/>
        </w:rPr>
        <w:t>acquainted</w:t>
      </w:r>
      <w:r w:rsidR="002B323F" w:rsidRPr="002B1C35">
        <w:rPr>
          <w:rFonts w:asciiTheme="minorBidi" w:hAnsiTheme="minorBidi"/>
          <w:sz w:val="24"/>
          <w:szCs w:val="24"/>
        </w:rPr>
        <w:t xml:space="preserve"> </w:t>
      </w:r>
      <w:r w:rsidR="0000786F" w:rsidRPr="002B1C35">
        <w:rPr>
          <w:rFonts w:asciiTheme="minorBidi" w:hAnsiTheme="minorBidi"/>
          <w:sz w:val="24"/>
          <w:szCs w:val="24"/>
        </w:rPr>
        <w:t>with</w:t>
      </w:r>
      <w:r w:rsidRPr="002B1C35">
        <w:rPr>
          <w:rFonts w:asciiTheme="minorBidi" w:hAnsiTheme="minorBidi"/>
          <w:sz w:val="24"/>
          <w:szCs w:val="24"/>
        </w:rPr>
        <w:t xml:space="preserve"> </w:t>
      </w:r>
      <w:r w:rsidRPr="002B1C35">
        <w:rPr>
          <w:rFonts w:asciiTheme="minorBidi" w:hAnsiTheme="minorBidi"/>
          <w:i/>
          <w:iCs/>
          <w:sz w:val="24"/>
          <w:szCs w:val="24"/>
        </w:rPr>
        <w:t>Tana</w:t>
      </w:r>
      <w:r w:rsidR="00013214" w:rsidRPr="002B1C35">
        <w:rPr>
          <w:rFonts w:asciiTheme="minorBidi" w:hAnsiTheme="minorBidi"/>
          <w:i/>
          <w:iCs/>
          <w:sz w:val="24"/>
          <w:szCs w:val="24"/>
        </w:rPr>
        <w:t>k</w:t>
      </w:r>
      <w:r w:rsidRPr="002B1C35">
        <w:rPr>
          <w:rFonts w:asciiTheme="minorBidi" w:hAnsiTheme="minorBidi"/>
          <w:i/>
          <w:iCs/>
          <w:sz w:val="24"/>
          <w:szCs w:val="24"/>
        </w:rPr>
        <w:t>h</w:t>
      </w:r>
      <w:r w:rsidRPr="002B1C35">
        <w:rPr>
          <w:rFonts w:asciiTheme="minorBidi" w:hAnsiTheme="minorBidi"/>
          <w:sz w:val="24"/>
          <w:szCs w:val="24"/>
        </w:rPr>
        <w:t>. At this point</w:t>
      </w:r>
      <w:r w:rsidR="002B323F" w:rsidRPr="002B1C35">
        <w:rPr>
          <w:rFonts w:asciiTheme="minorBidi" w:hAnsiTheme="minorBidi"/>
          <w:sz w:val="24"/>
          <w:szCs w:val="24"/>
        </w:rPr>
        <w:t>,</w:t>
      </w:r>
      <w:r w:rsidRPr="002B1C35">
        <w:rPr>
          <w:rFonts w:asciiTheme="minorBidi" w:hAnsiTheme="minorBidi"/>
          <w:sz w:val="24"/>
          <w:szCs w:val="24"/>
        </w:rPr>
        <w:t xml:space="preserve"> he </w:t>
      </w:r>
      <w:r w:rsidR="00923914" w:rsidRPr="002B1C35">
        <w:rPr>
          <w:rFonts w:asciiTheme="minorBidi" w:hAnsiTheme="minorBidi"/>
          <w:sz w:val="24"/>
          <w:szCs w:val="24"/>
        </w:rPr>
        <w:t>ex</w:t>
      </w:r>
      <w:r w:rsidRPr="002B1C35">
        <w:rPr>
          <w:rFonts w:asciiTheme="minorBidi" w:hAnsiTheme="minorBidi"/>
          <w:sz w:val="24"/>
          <w:szCs w:val="24"/>
        </w:rPr>
        <w:t>claimed:</w:t>
      </w:r>
      <w:r w:rsidR="001E40A6" w:rsidRPr="002B1C35">
        <w:rPr>
          <w:rFonts w:asciiTheme="minorBidi" w:hAnsiTheme="minorBidi"/>
          <w:sz w:val="24"/>
          <w:szCs w:val="24"/>
        </w:rPr>
        <w:t xml:space="preserve"> “I am certain </w:t>
      </w:r>
      <w:r w:rsidRPr="002B1C35">
        <w:rPr>
          <w:rFonts w:asciiTheme="minorBidi" w:hAnsiTheme="minorBidi"/>
          <w:sz w:val="24"/>
          <w:szCs w:val="24"/>
        </w:rPr>
        <w:t xml:space="preserve">that this boy </w:t>
      </w:r>
      <w:r w:rsidR="001E40A6" w:rsidRPr="002B1C35">
        <w:rPr>
          <w:rFonts w:asciiTheme="minorBidi" w:hAnsiTheme="minorBidi"/>
          <w:sz w:val="24"/>
          <w:szCs w:val="24"/>
        </w:rPr>
        <w:t xml:space="preserve">will become a </w:t>
      </w:r>
      <w:r w:rsidR="002B323F" w:rsidRPr="002B1C35">
        <w:rPr>
          <w:rFonts w:asciiTheme="minorBidi" w:hAnsiTheme="minorBidi"/>
          <w:sz w:val="24"/>
          <w:szCs w:val="24"/>
        </w:rPr>
        <w:t>r</w:t>
      </w:r>
      <w:r w:rsidR="00AA4E4B" w:rsidRPr="002B1C35">
        <w:rPr>
          <w:rFonts w:asciiTheme="minorBidi" w:hAnsiTheme="minorBidi"/>
          <w:sz w:val="24"/>
          <w:szCs w:val="24"/>
        </w:rPr>
        <w:t>abbi</w:t>
      </w:r>
      <w:r w:rsidR="002B323F" w:rsidRPr="002B1C35">
        <w:rPr>
          <w:rFonts w:asciiTheme="minorBidi" w:hAnsiTheme="minorBidi"/>
          <w:sz w:val="24"/>
          <w:szCs w:val="24"/>
        </w:rPr>
        <w:t>;</w:t>
      </w:r>
      <w:r w:rsidR="001E40A6" w:rsidRPr="002B1C35">
        <w:rPr>
          <w:rFonts w:asciiTheme="minorBidi" w:hAnsiTheme="minorBidi"/>
          <w:sz w:val="24"/>
          <w:szCs w:val="24"/>
        </w:rPr>
        <w:t xml:space="preserve"> I will not leave here until I redeem him for whatever price they </w:t>
      </w:r>
      <w:r w:rsidR="00AA4E4B" w:rsidRPr="002B1C35">
        <w:rPr>
          <w:rFonts w:asciiTheme="minorBidi" w:hAnsiTheme="minorBidi"/>
          <w:sz w:val="24"/>
          <w:szCs w:val="24"/>
        </w:rPr>
        <w:t>demand</w:t>
      </w:r>
      <w:r w:rsidR="00013214" w:rsidRPr="002B1C35">
        <w:rPr>
          <w:rFonts w:asciiTheme="minorBidi" w:hAnsiTheme="minorBidi"/>
          <w:sz w:val="24"/>
          <w:szCs w:val="24"/>
        </w:rPr>
        <w:t>.”</w:t>
      </w:r>
      <w:r w:rsidR="001E40A6" w:rsidRPr="002B1C35">
        <w:rPr>
          <w:rFonts w:asciiTheme="minorBidi" w:hAnsiTheme="minorBidi"/>
          <w:sz w:val="24"/>
          <w:szCs w:val="24"/>
        </w:rPr>
        <w:t xml:space="preserve"> </w:t>
      </w:r>
    </w:p>
    <w:p w14:paraId="2ADFC0C3" w14:textId="77777777" w:rsidR="00013214" w:rsidRPr="002B1C35" w:rsidRDefault="00013214" w:rsidP="002B1C35">
      <w:pPr>
        <w:spacing w:after="0" w:line="240" w:lineRule="auto"/>
        <w:jc w:val="both"/>
        <w:rPr>
          <w:rFonts w:asciiTheme="minorBidi" w:hAnsiTheme="minorBidi"/>
          <w:sz w:val="24"/>
          <w:szCs w:val="24"/>
        </w:rPr>
      </w:pPr>
    </w:p>
    <w:p w14:paraId="64F2CCAF" w14:textId="32CFE585" w:rsidR="00946ADC" w:rsidRPr="002B1C35" w:rsidRDefault="00946ADC" w:rsidP="002B1C35">
      <w:pPr>
        <w:spacing w:after="0" w:line="240" w:lineRule="auto"/>
        <w:jc w:val="both"/>
        <w:rPr>
          <w:rFonts w:asciiTheme="minorBidi" w:hAnsiTheme="minorBidi"/>
          <w:sz w:val="24"/>
          <w:szCs w:val="24"/>
        </w:rPr>
      </w:pPr>
      <w:r w:rsidRPr="002B1C35">
        <w:rPr>
          <w:rFonts w:asciiTheme="minorBidi" w:hAnsiTheme="minorBidi"/>
          <w:sz w:val="24"/>
          <w:szCs w:val="24"/>
        </w:rPr>
        <w:t>The Gemara concludes the story by informing us that this boy grew up to be</w:t>
      </w:r>
      <w:r w:rsidR="00AA4E4B" w:rsidRPr="002B1C35">
        <w:rPr>
          <w:rFonts w:asciiTheme="minorBidi" w:hAnsiTheme="minorBidi"/>
          <w:sz w:val="24"/>
          <w:szCs w:val="24"/>
        </w:rPr>
        <w:t>come the</w:t>
      </w:r>
      <w:r w:rsidR="0038731B" w:rsidRPr="002B1C35">
        <w:rPr>
          <w:rFonts w:asciiTheme="minorBidi" w:hAnsiTheme="minorBidi"/>
          <w:sz w:val="24"/>
          <w:szCs w:val="24"/>
        </w:rPr>
        <w:t xml:space="preserve"> </w:t>
      </w:r>
      <w:r w:rsidRPr="002B1C35">
        <w:rPr>
          <w:rFonts w:asciiTheme="minorBidi" w:hAnsiTheme="minorBidi"/>
          <w:sz w:val="24"/>
          <w:szCs w:val="24"/>
        </w:rPr>
        <w:t xml:space="preserve">great </w:t>
      </w:r>
      <w:r w:rsidR="0038731B" w:rsidRPr="002B1C35">
        <w:rPr>
          <w:rFonts w:asciiTheme="minorBidi" w:hAnsiTheme="minorBidi"/>
          <w:sz w:val="24"/>
          <w:szCs w:val="24"/>
        </w:rPr>
        <w:t>sage</w:t>
      </w:r>
      <w:r w:rsidRPr="002B1C35">
        <w:rPr>
          <w:rFonts w:asciiTheme="minorBidi" w:hAnsiTheme="minorBidi"/>
          <w:sz w:val="24"/>
          <w:szCs w:val="24"/>
        </w:rPr>
        <w:t xml:space="preserve"> and </w:t>
      </w:r>
      <w:r w:rsidR="002B323F" w:rsidRPr="002B1C35">
        <w:rPr>
          <w:rFonts w:asciiTheme="minorBidi" w:hAnsiTheme="minorBidi"/>
          <w:i/>
          <w:iCs/>
          <w:sz w:val="24"/>
          <w:szCs w:val="24"/>
        </w:rPr>
        <w:t>k</w:t>
      </w:r>
      <w:r w:rsidRPr="002B1C35">
        <w:rPr>
          <w:rFonts w:asciiTheme="minorBidi" w:hAnsiTheme="minorBidi"/>
          <w:i/>
          <w:iCs/>
          <w:sz w:val="24"/>
          <w:szCs w:val="24"/>
        </w:rPr>
        <w:t xml:space="preserve">ohen </w:t>
      </w:r>
      <w:r w:rsidR="002B323F" w:rsidRPr="002B1C35">
        <w:rPr>
          <w:rFonts w:asciiTheme="minorBidi" w:hAnsiTheme="minorBidi"/>
          <w:i/>
          <w:iCs/>
          <w:sz w:val="24"/>
          <w:szCs w:val="24"/>
        </w:rPr>
        <w:t>g</w:t>
      </w:r>
      <w:r w:rsidRPr="002B1C35">
        <w:rPr>
          <w:rFonts w:asciiTheme="minorBidi" w:hAnsiTheme="minorBidi"/>
          <w:i/>
          <w:iCs/>
          <w:sz w:val="24"/>
          <w:szCs w:val="24"/>
        </w:rPr>
        <w:t>adol</w:t>
      </w:r>
      <w:r w:rsidRPr="002B1C35">
        <w:rPr>
          <w:rFonts w:asciiTheme="minorBidi" w:hAnsiTheme="minorBidi"/>
          <w:sz w:val="24"/>
          <w:szCs w:val="24"/>
        </w:rPr>
        <w:t xml:space="preserve">, </w:t>
      </w:r>
      <w:r w:rsidR="001E40A6" w:rsidRPr="002B1C35">
        <w:rPr>
          <w:rFonts w:asciiTheme="minorBidi" w:hAnsiTheme="minorBidi"/>
          <w:sz w:val="24"/>
          <w:szCs w:val="24"/>
        </w:rPr>
        <w:t>Ra</w:t>
      </w:r>
      <w:r w:rsidR="002B323F" w:rsidRPr="002B1C35">
        <w:rPr>
          <w:rFonts w:asciiTheme="minorBidi" w:hAnsiTheme="minorBidi"/>
          <w:sz w:val="24"/>
          <w:szCs w:val="24"/>
        </w:rPr>
        <w:t>bbi</w:t>
      </w:r>
      <w:r w:rsidR="001E40A6" w:rsidRPr="002B1C35">
        <w:rPr>
          <w:rFonts w:asciiTheme="minorBidi" w:hAnsiTheme="minorBidi"/>
          <w:sz w:val="24"/>
          <w:szCs w:val="24"/>
        </w:rPr>
        <w:t xml:space="preserve"> Yishmael ben Elisha. </w:t>
      </w:r>
      <w:r w:rsidRPr="002B1C35">
        <w:rPr>
          <w:rFonts w:asciiTheme="minorBidi" w:hAnsiTheme="minorBidi"/>
          <w:sz w:val="24"/>
          <w:szCs w:val="24"/>
          <w:vertAlign w:val="superscript"/>
        </w:rPr>
        <w:footnoteReference w:id="8"/>
      </w:r>
    </w:p>
    <w:p w14:paraId="51A3393A" w14:textId="77777777" w:rsidR="00013214" w:rsidRPr="002B1C35" w:rsidRDefault="00013214" w:rsidP="002B1C35">
      <w:pPr>
        <w:spacing w:after="0" w:line="240" w:lineRule="auto"/>
        <w:jc w:val="both"/>
        <w:rPr>
          <w:rFonts w:asciiTheme="minorBidi" w:hAnsiTheme="minorBidi"/>
          <w:sz w:val="24"/>
          <w:szCs w:val="24"/>
        </w:rPr>
      </w:pPr>
    </w:p>
    <w:p w14:paraId="7DD7563C" w14:textId="4AA19DE0" w:rsidR="00946ADC" w:rsidRPr="002B1C35" w:rsidRDefault="00946ADC"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The obvious question is </w:t>
      </w:r>
      <w:r w:rsidR="002B323F" w:rsidRPr="002B1C35">
        <w:rPr>
          <w:rFonts w:asciiTheme="minorBidi" w:hAnsiTheme="minorBidi"/>
          <w:sz w:val="24"/>
          <w:szCs w:val="24"/>
        </w:rPr>
        <w:t xml:space="preserve">the following: </w:t>
      </w:r>
      <w:r w:rsidRPr="002B1C35">
        <w:rPr>
          <w:rFonts w:asciiTheme="minorBidi" w:hAnsiTheme="minorBidi"/>
          <w:sz w:val="24"/>
          <w:szCs w:val="24"/>
        </w:rPr>
        <w:t>how does this opinion fit with the rabbinical ruling mentioned above?</w:t>
      </w:r>
      <w:r w:rsidR="00AA4E4B" w:rsidRPr="002B1C35">
        <w:rPr>
          <w:rFonts w:asciiTheme="minorBidi" w:hAnsiTheme="minorBidi"/>
          <w:sz w:val="24"/>
          <w:szCs w:val="24"/>
        </w:rPr>
        <w:t xml:space="preserve"> The</w:t>
      </w:r>
      <w:r w:rsidR="00AA2702" w:rsidRPr="002B1C35">
        <w:rPr>
          <w:rFonts w:asciiTheme="minorBidi" w:hAnsiTheme="minorBidi"/>
          <w:sz w:val="24"/>
          <w:szCs w:val="24"/>
        </w:rPr>
        <w:t xml:space="preserve"> Rishonim offer </w:t>
      </w:r>
      <w:r w:rsidR="00AA4E4B" w:rsidRPr="002B1C35">
        <w:rPr>
          <w:rFonts w:asciiTheme="minorBidi" w:hAnsiTheme="minorBidi"/>
          <w:sz w:val="24"/>
          <w:szCs w:val="24"/>
        </w:rPr>
        <w:t>several answers.</w:t>
      </w:r>
    </w:p>
    <w:p w14:paraId="491438C7" w14:textId="77777777" w:rsidR="00013214" w:rsidRPr="002B1C35" w:rsidRDefault="00013214" w:rsidP="002B1C35">
      <w:pPr>
        <w:spacing w:after="0" w:line="240" w:lineRule="auto"/>
        <w:jc w:val="both"/>
        <w:rPr>
          <w:rFonts w:asciiTheme="minorBidi" w:hAnsiTheme="minorBidi"/>
          <w:sz w:val="24"/>
          <w:szCs w:val="24"/>
        </w:rPr>
      </w:pPr>
    </w:p>
    <w:p w14:paraId="27D3033C" w14:textId="6721B7E1" w:rsidR="00A2562C" w:rsidRPr="002B1C35" w:rsidRDefault="00A2562C" w:rsidP="002B1C35">
      <w:pPr>
        <w:spacing w:after="0" w:line="240" w:lineRule="auto"/>
        <w:jc w:val="both"/>
        <w:rPr>
          <w:rFonts w:asciiTheme="minorBidi" w:hAnsiTheme="minorBidi"/>
          <w:sz w:val="24"/>
          <w:szCs w:val="24"/>
        </w:rPr>
      </w:pPr>
      <w:r w:rsidRPr="002B1C35">
        <w:rPr>
          <w:rFonts w:asciiTheme="minorBidi" w:hAnsiTheme="minorBidi"/>
          <w:sz w:val="24"/>
          <w:szCs w:val="24"/>
        </w:rPr>
        <w:t>One possibility, suggest Tosafot</w:t>
      </w:r>
      <w:r w:rsidR="00AA2702" w:rsidRPr="002B1C35">
        <w:rPr>
          <w:rFonts w:asciiTheme="minorBidi" w:hAnsiTheme="minorBidi"/>
          <w:sz w:val="24"/>
          <w:szCs w:val="24"/>
        </w:rPr>
        <w:t>,</w:t>
      </w:r>
      <w:r w:rsidRPr="002B1C35">
        <w:rPr>
          <w:rFonts w:asciiTheme="minorBidi" w:hAnsiTheme="minorBidi"/>
          <w:sz w:val="24"/>
          <w:szCs w:val="24"/>
        </w:rPr>
        <w:t xml:space="preserve"> is that after the destruction of the</w:t>
      </w:r>
      <w:r w:rsidR="002B323F" w:rsidRPr="002B1C35">
        <w:rPr>
          <w:rFonts w:asciiTheme="minorBidi" w:hAnsiTheme="minorBidi"/>
          <w:sz w:val="24"/>
          <w:szCs w:val="24"/>
        </w:rPr>
        <w:t xml:space="preserve"> Temple</w:t>
      </w:r>
      <w:r w:rsidRPr="002B1C35">
        <w:rPr>
          <w:rFonts w:asciiTheme="minorBidi" w:hAnsiTheme="minorBidi"/>
          <w:sz w:val="24"/>
          <w:szCs w:val="24"/>
        </w:rPr>
        <w:t xml:space="preserve">, </w:t>
      </w:r>
      <w:r w:rsidR="00AA4E4B" w:rsidRPr="002B1C35">
        <w:rPr>
          <w:rFonts w:asciiTheme="minorBidi" w:hAnsiTheme="minorBidi"/>
          <w:sz w:val="24"/>
          <w:szCs w:val="24"/>
        </w:rPr>
        <w:t xml:space="preserve">many </w:t>
      </w:r>
      <w:r w:rsidRPr="002B1C35">
        <w:rPr>
          <w:rFonts w:asciiTheme="minorBidi" w:hAnsiTheme="minorBidi"/>
          <w:sz w:val="24"/>
          <w:szCs w:val="24"/>
        </w:rPr>
        <w:t>Jews became targets for kidnappings</w:t>
      </w:r>
      <w:r w:rsidR="002B323F" w:rsidRPr="002B1C35">
        <w:rPr>
          <w:rFonts w:asciiTheme="minorBidi" w:hAnsiTheme="minorBidi"/>
          <w:sz w:val="24"/>
          <w:szCs w:val="24"/>
        </w:rPr>
        <w:t>;</w:t>
      </w:r>
      <w:r w:rsidRPr="002B1C35">
        <w:rPr>
          <w:rFonts w:asciiTheme="minorBidi" w:hAnsiTheme="minorBidi"/>
          <w:sz w:val="24"/>
          <w:szCs w:val="24"/>
        </w:rPr>
        <w:t xml:space="preserve"> thus</w:t>
      </w:r>
      <w:r w:rsidR="002B323F" w:rsidRPr="002B1C35">
        <w:rPr>
          <w:rFonts w:asciiTheme="minorBidi" w:hAnsiTheme="minorBidi"/>
          <w:sz w:val="24"/>
          <w:szCs w:val="24"/>
        </w:rPr>
        <w:t>,</w:t>
      </w:r>
      <w:r w:rsidRPr="002B1C35">
        <w:rPr>
          <w:rFonts w:asciiTheme="minorBidi" w:hAnsiTheme="minorBidi"/>
          <w:sz w:val="24"/>
          <w:szCs w:val="24"/>
        </w:rPr>
        <w:t xml:space="preserve"> paying a high ransom w</w:t>
      </w:r>
      <w:r w:rsidR="00923914" w:rsidRPr="002B1C35">
        <w:rPr>
          <w:rFonts w:asciiTheme="minorBidi" w:hAnsiTheme="minorBidi"/>
          <w:sz w:val="24"/>
          <w:szCs w:val="24"/>
        </w:rPr>
        <w:t>ould</w:t>
      </w:r>
      <w:r w:rsidRPr="002B1C35">
        <w:rPr>
          <w:rFonts w:asciiTheme="minorBidi" w:hAnsiTheme="minorBidi"/>
          <w:sz w:val="24"/>
          <w:szCs w:val="24"/>
        </w:rPr>
        <w:t xml:space="preserve"> not cause more or less kidnappings</w:t>
      </w:r>
      <w:r w:rsidR="00AA4E4B" w:rsidRPr="002B1C35">
        <w:rPr>
          <w:rFonts w:asciiTheme="minorBidi" w:hAnsiTheme="minorBidi"/>
          <w:sz w:val="24"/>
          <w:szCs w:val="24"/>
        </w:rPr>
        <w:t xml:space="preserve"> to happen</w:t>
      </w:r>
      <w:r w:rsidRPr="002B1C35">
        <w:rPr>
          <w:rFonts w:asciiTheme="minorBidi" w:hAnsiTheme="minorBidi"/>
          <w:sz w:val="24"/>
          <w:szCs w:val="24"/>
        </w:rPr>
        <w:t>.</w:t>
      </w:r>
      <w:r w:rsidRPr="002B1C35">
        <w:rPr>
          <w:rStyle w:val="FootnoteReference"/>
          <w:rFonts w:asciiTheme="minorBidi" w:hAnsiTheme="minorBidi"/>
          <w:sz w:val="24"/>
          <w:szCs w:val="24"/>
        </w:rPr>
        <w:footnoteReference w:id="9"/>
      </w:r>
    </w:p>
    <w:p w14:paraId="652FDF93" w14:textId="77777777" w:rsidR="00013214" w:rsidRPr="002B1C35" w:rsidRDefault="00013214" w:rsidP="002B1C35">
      <w:pPr>
        <w:spacing w:after="0" w:line="240" w:lineRule="auto"/>
        <w:jc w:val="both"/>
        <w:rPr>
          <w:rFonts w:asciiTheme="minorBidi" w:hAnsiTheme="minorBidi"/>
          <w:sz w:val="24"/>
          <w:szCs w:val="24"/>
        </w:rPr>
      </w:pPr>
    </w:p>
    <w:p w14:paraId="78A0EEE1" w14:textId="4CE7C743" w:rsidR="001E40A6" w:rsidRPr="002B1C35" w:rsidRDefault="00AA4E4B" w:rsidP="002B1C35">
      <w:pPr>
        <w:spacing w:after="0" w:line="240" w:lineRule="auto"/>
        <w:jc w:val="both"/>
        <w:rPr>
          <w:rFonts w:asciiTheme="minorBidi" w:hAnsiTheme="minorBidi"/>
          <w:sz w:val="24"/>
          <w:szCs w:val="24"/>
        </w:rPr>
      </w:pPr>
      <w:r w:rsidRPr="002B1C35">
        <w:rPr>
          <w:rFonts w:asciiTheme="minorBidi" w:hAnsiTheme="minorBidi"/>
          <w:sz w:val="24"/>
          <w:szCs w:val="24"/>
        </w:rPr>
        <w:t>Another answer</w:t>
      </w:r>
      <w:r w:rsidR="00923914" w:rsidRPr="002B1C35">
        <w:rPr>
          <w:rFonts w:asciiTheme="minorBidi" w:hAnsiTheme="minorBidi"/>
          <w:sz w:val="24"/>
          <w:szCs w:val="24"/>
        </w:rPr>
        <w:t>,</w:t>
      </w:r>
      <w:r w:rsidRPr="002B1C35">
        <w:rPr>
          <w:rFonts w:asciiTheme="minorBidi" w:hAnsiTheme="minorBidi"/>
          <w:sz w:val="24"/>
          <w:szCs w:val="24"/>
        </w:rPr>
        <w:t xml:space="preserve"> according to </w:t>
      </w:r>
      <w:r w:rsidR="00A2562C" w:rsidRPr="002B1C35">
        <w:rPr>
          <w:rFonts w:asciiTheme="minorBidi" w:hAnsiTheme="minorBidi"/>
          <w:sz w:val="24"/>
          <w:szCs w:val="24"/>
        </w:rPr>
        <w:t>Tosafot</w:t>
      </w:r>
      <w:r w:rsidR="00923914" w:rsidRPr="002B1C35">
        <w:rPr>
          <w:rFonts w:asciiTheme="minorBidi" w:hAnsiTheme="minorBidi"/>
          <w:sz w:val="24"/>
          <w:szCs w:val="24"/>
        </w:rPr>
        <w:t>,</w:t>
      </w:r>
      <w:r w:rsidR="00A2562C" w:rsidRPr="002B1C35">
        <w:rPr>
          <w:rFonts w:asciiTheme="minorBidi" w:hAnsiTheme="minorBidi"/>
          <w:sz w:val="24"/>
          <w:szCs w:val="24"/>
        </w:rPr>
        <w:t xml:space="preserve"> </w:t>
      </w:r>
      <w:r w:rsidR="00AA2702" w:rsidRPr="002B1C35">
        <w:rPr>
          <w:rFonts w:asciiTheme="minorBidi" w:hAnsiTheme="minorBidi"/>
          <w:sz w:val="24"/>
          <w:szCs w:val="24"/>
        </w:rPr>
        <w:t>is</w:t>
      </w:r>
      <w:r w:rsidRPr="002B1C35">
        <w:rPr>
          <w:rFonts w:asciiTheme="minorBidi" w:hAnsiTheme="minorBidi"/>
          <w:sz w:val="24"/>
          <w:szCs w:val="24"/>
        </w:rPr>
        <w:t xml:space="preserve"> that this story </w:t>
      </w:r>
      <w:r w:rsidR="00A2562C" w:rsidRPr="002B1C35">
        <w:rPr>
          <w:rFonts w:asciiTheme="minorBidi" w:hAnsiTheme="minorBidi"/>
          <w:sz w:val="24"/>
          <w:szCs w:val="24"/>
        </w:rPr>
        <w:t>is an exception to the rule</w:t>
      </w:r>
      <w:r w:rsidR="002B323F" w:rsidRPr="002B1C35">
        <w:rPr>
          <w:rFonts w:asciiTheme="minorBidi" w:hAnsiTheme="minorBidi"/>
          <w:sz w:val="24"/>
          <w:szCs w:val="24"/>
        </w:rPr>
        <w:t>,</w:t>
      </w:r>
      <w:r w:rsidR="00A2562C" w:rsidRPr="002B1C35">
        <w:rPr>
          <w:rFonts w:asciiTheme="minorBidi" w:hAnsiTheme="minorBidi"/>
          <w:sz w:val="24"/>
          <w:szCs w:val="24"/>
        </w:rPr>
        <w:t xml:space="preserve"> as </w:t>
      </w:r>
      <w:r w:rsidR="00AA2702" w:rsidRPr="002B1C35">
        <w:rPr>
          <w:rFonts w:asciiTheme="minorBidi" w:hAnsiTheme="minorBidi"/>
          <w:sz w:val="24"/>
          <w:szCs w:val="24"/>
        </w:rPr>
        <w:t>it is permitted</w:t>
      </w:r>
      <w:r w:rsidR="001E40A6" w:rsidRPr="002B1C35">
        <w:rPr>
          <w:rFonts w:asciiTheme="minorBidi" w:hAnsiTheme="minorBidi"/>
          <w:sz w:val="24"/>
          <w:szCs w:val="24"/>
        </w:rPr>
        <w:t xml:space="preserve"> </w:t>
      </w:r>
      <w:r w:rsidR="002B323F" w:rsidRPr="002B1C35">
        <w:rPr>
          <w:rFonts w:asciiTheme="minorBidi" w:hAnsiTheme="minorBidi"/>
          <w:sz w:val="24"/>
          <w:szCs w:val="24"/>
        </w:rPr>
        <w:t xml:space="preserve">to </w:t>
      </w:r>
      <w:r w:rsidR="001E40A6" w:rsidRPr="002B1C35">
        <w:rPr>
          <w:rFonts w:asciiTheme="minorBidi" w:hAnsiTheme="minorBidi"/>
          <w:sz w:val="24"/>
          <w:szCs w:val="24"/>
        </w:rPr>
        <w:t xml:space="preserve">redeem a </w:t>
      </w:r>
      <w:r w:rsidRPr="002B1C35">
        <w:rPr>
          <w:rFonts w:asciiTheme="minorBidi" w:hAnsiTheme="minorBidi"/>
          <w:i/>
          <w:iCs/>
          <w:sz w:val="24"/>
          <w:szCs w:val="24"/>
        </w:rPr>
        <w:t>talmid cha</w:t>
      </w:r>
      <w:r w:rsidR="00013214" w:rsidRPr="002B1C35">
        <w:rPr>
          <w:rFonts w:asciiTheme="minorBidi" w:hAnsiTheme="minorBidi"/>
          <w:i/>
          <w:iCs/>
          <w:sz w:val="24"/>
          <w:szCs w:val="24"/>
        </w:rPr>
        <w:t>k</w:t>
      </w:r>
      <w:r w:rsidRPr="002B1C35">
        <w:rPr>
          <w:rFonts w:asciiTheme="minorBidi" w:hAnsiTheme="minorBidi"/>
          <w:i/>
          <w:iCs/>
          <w:sz w:val="24"/>
          <w:szCs w:val="24"/>
        </w:rPr>
        <w:t>ham</w:t>
      </w:r>
      <w:r w:rsidRPr="002B1C35">
        <w:rPr>
          <w:rFonts w:asciiTheme="minorBidi" w:hAnsiTheme="minorBidi"/>
          <w:sz w:val="24"/>
          <w:szCs w:val="24"/>
        </w:rPr>
        <w:t xml:space="preserve"> </w:t>
      </w:r>
      <w:r w:rsidR="001E40A6" w:rsidRPr="002B1C35">
        <w:rPr>
          <w:rFonts w:asciiTheme="minorBidi" w:hAnsiTheme="minorBidi"/>
          <w:sz w:val="24"/>
          <w:szCs w:val="24"/>
        </w:rPr>
        <w:t>for more than he is worth.</w:t>
      </w:r>
      <w:r w:rsidR="00CD62D3" w:rsidRPr="002B1C35">
        <w:rPr>
          <w:rFonts w:asciiTheme="minorBidi" w:hAnsiTheme="minorBidi"/>
          <w:sz w:val="24"/>
          <w:szCs w:val="24"/>
        </w:rPr>
        <w:t xml:space="preserve"> This opinion is brought down in </w:t>
      </w:r>
      <w:r w:rsidR="00CD62D3" w:rsidRPr="002B1C35">
        <w:rPr>
          <w:rFonts w:asciiTheme="minorBidi" w:hAnsiTheme="minorBidi"/>
          <w:i/>
          <w:iCs/>
          <w:sz w:val="24"/>
          <w:szCs w:val="24"/>
        </w:rPr>
        <w:t>Shulchan Aru</w:t>
      </w:r>
      <w:r w:rsidR="00013214" w:rsidRPr="002B1C35">
        <w:rPr>
          <w:rFonts w:asciiTheme="minorBidi" w:hAnsiTheme="minorBidi"/>
          <w:i/>
          <w:iCs/>
          <w:sz w:val="24"/>
          <w:szCs w:val="24"/>
        </w:rPr>
        <w:t>k</w:t>
      </w:r>
      <w:r w:rsidR="00CD62D3" w:rsidRPr="002B1C35">
        <w:rPr>
          <w:rFonts w:asciiTheme="minorBidi" w:hAnsiTheme="minorBidi"/>
          <w:i/>
          <w:iCs/>
          <w:sz w:val="24"/>
          <w:szCs w:val="24"/>
        </w:rPr>
        <w:t>h</w:t>
      </w:r>
      <w:r w:rsidR="00CD62D3" w:rsidRPr="002B1C35">
        <w:rPr>
          <w:rFonts w:asciiTheme="minorBidi" w:hAnsiTheme="minorBidi"/>
          <w:sz w:val="24"/>
          <w:szCs w:val="24"/>
        </w:rPr>
        <w:t>.</w:t>
      </w:r>
      <w:r w:rsidR="008E7298" w:rsidRPr="002B1C35">
        <w:rPr>
          <w:rStyle w:val="FootnoteReference"/>
          <w:rFonts w:asciiTheme="minorBidi" w:hAnsiTheme="minorBidi"/>
          <w:sz w:val="24"/>
          <w:szCs w:val="24"/>
        </w:rPr>
        <w:footnoteReference w:id="10"/>
      </w:r>
    </w:p>
    <w:p w14:paraId="50F91DD5" w14:textId="77777777" w:rsidR="00013214" w:rsidRPr="002B1C35" w:rsidRDefault="00013214" w:rsidP="002B1C35">
      <w:pPr>
        <w:spacing w:after="0" w:line="240" w:lineRule="auto"/>
        <w:jc w:val="both"/>
        <w:rPr>
          <w:rFonts w:asciiTheme="minorBidi" w:hAnsiTheme="minorBidi"/>
          <w:b/>
          <w:bCs/>
          <w:sz w:val="24"/>
          <w:szCs w:val="24"/>
        </w:rPr>
      </w:pPr>
    </w:p>
    <w:p w14:paraId="7FFA4406" w14:textId="07ED1B51" w:rsidR="008E7298" w:rsidRPr="002B1C35" w:rsidRDefault="008E7298" w:rsidP="002B1C35">
      <w:pPr>
        <w:spacing w:after="0" w:line="240" w:lineRule="auto"/>
        <w:jc w:val="both"/>
        <w:rPr>
          <w:rFonts w:asciiTheme="minorBidi" w:hAnsiTheme="minorBidi"/>
          <w:b/>
          <w:bCs/>
          <w:sz w:val="24"/>
          <w:szCs w:val="24"/>
        </w:rPr>
      </w:pPr>
      <w:r w:rsidRPr="002B1C35">
        <w:rPr>
          <w:rFonts w:asciiTheme="minorBidi" w:hAnsiTheme="minorBidi"/>
          <w:b/>
          <w:bCs/>
          <w:sz w:val="24"/>
          <w:szCs w:val="24"/>
        </w:rPr>
        <w:t>Exceptions</w:t>
      </w:r>
    </w:p>
    <w:p w14:paraId="3F109D9B" w14:textId="77777777" w:rsidR="00013214" w:rsidRPr="002B1C35" w:rsidRDefault="00013214" w:rsidP="002B1C35">
      <w:pPr>
        <w:spacing w:after="0" w:line="240" w:lineRule="auto"/>
        <w:jc w:val="both"/>
        <w:rPr>
          <w:rFonts w:asciiTheme="minorBidi" w:hAnsiTheme="minorBidi"/>
          <w:sz w:val="24"/>
          <w:szCs w:val="24"/>
        </w:rPr>
      </w:pPr>
    </w:p>
    <w:p w14:paraId="7B7B0DDC" w14:textId="72D43805" w:rsidR="00B640A5" w:rsidRPr="002B1C35" w:rsidRDefault="00AA2702"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However, </w:t>
      </w:r>
      <w:r w:rsidR="00CD62D3" w:rsidRPr="002B1C35">
        <w:rPr>
          <w:rFonts w:asciiTheme="minorBidi" w:hAnsiTheme="minorBidi"/>
          <w:sz w:val="24"/>
          <w:szCs w:val="24"/>
        </w:rPr>
        <w:t>this is not the only exception</w:t>
      </w:r>
      <w:r w:rsidRPr="002B1C35">
        <w:rPr>
          <w:rFonts w:asciiTheme="minorBidi" w:hAnsiTheme="minorBidi"/>
          <w:sz w:val="24"/>
          <w:szCs w:val="24"/>
        </w:rPr>
        <w:t xml:space="preserve"> to the </w:t>
      </w:r>
      <w:r w:rsidR="002B323F" w:rsidRPr="002B1C35">
        <w:rPr>
          <w:rFonts w:asciiTheme="minorBidi" w:hAnsiTheme="minorBidi"/>
          <w:sz w:val="24"/>
          <w:szCs w:val="24"/>
        </w:rPr>
        <w:t>M</w:t>
      </w:r>
      <w:r w:rsidRPr="002B1C35">
        <w:rPr>
          <w:rFonts w:asciiTheme="minorBidi" w:hAnsiTheme="minorBidi"/>
          <w:sz w:val="24"/>
          <w:szCs w:val="24"/>
        </w:rPr>
        <w:t>ishna’s rule</w:t>
      </w:r>
      <w:r w:rsidR="00CD62D3" w:rsidRPr="002B1C35">
        <w:rPr>
          <w:rFonts w:asciiTheme="minorBidi" w:hAnsiTheme="minorBidi"/>
          <w:sz w:val="24"/>
          <w:szCs w:val="24"/>
        </w:rPr>
        <w:t>.</w:t>
      </w:r>
    </w:p>
    <w:p w14:paraId="3ACFA6DC" w14:textId="77777777" w:rsidR="00013214" w:rsidRPr="002B1C35" w:rsidRDefault="00013214" w:rsidP="002B1C35">
      <w:pPr>
        <w:spacing w:after="0" w:line="240" w:lineRule="auto"/>
        <w:jc w:val="both"/>
        <w:rPr>
          <w:rFonts w:asciiTheme="minorBidi" w:hAnsiTheme="minorBidi"/>
          <w:sz w:val="24"/>
          <w:szCs w:val="24"/>
        </w:rPr>
      </w:pPr>
    </w:p>
    <w:p w14:paraId="4B411C2A" w14:textId="1DE650C9" w:rsidR="00B640A5" w:rsidRPr="002B1C35" w:rsidRDefault="00B640A5" w:rsidP="00C41619">
      <w:pPr>
        <w:spacing w:after="0" w:line="240" w:lineRule="auto"/>
        <w:jc w:val="both"/>
        <w:rPr>
          <w:rFonts w:asciiTheme="minorBidi" w:hAnsiTheme="minorBidi"/>
          <w:sz w:val="24"/>
          <w:szCs w:val="24"/>
        </w:rPr>
      </w:pPr>
      <w:r w:rsidRPr="002B1C35">
        <w:rPr>
          <w:rFonts w:asciiTheme="minorBidi" w:hAnsiTheme="minorBidi"/>
          <w:sz w:val="24"/>
          <w:szCs w:val="24"/>
        </w:rPr>
        <w:lastRenderedPageBreak/>
        <w:t>Rav Yosef Karo rules that the prohibition is on the communit</w:t>
      </w:r>
      <w:r w:rsidR="002B323F" w:rsidRPr="002B1C35">
        <w:rPr>
          <w:rFonts w:asciiTheme="minorBidi" w:hAnsiTheme="minorBidi"/>
          <w:sz w:val="24"/>
          <w:szCs w:val="24"/>
        </w:rPr>
        <w:t>y;</w:t>
      </w:r>
      <w:r w:rsidR="00746C8B" w:rsidRPr="002B1C35">
        <w:rPr>
          <w:rFonts w:asciiTheme="minorBidi" w:hAnsiTheme="minorBidi"/>
          <w:sz w:val="24"/>
          <w:szCs w:val="24"/>
        </w:rPr>
        <w:t xml:space="preserve"> however</w:t>
      </w:r>
      <w:r w:rsidR="002B323F" w:rsidRPr="002B1C35">
        <w:rPr>
          <w:rFonts w:asciiTheme="minorBidi" w:hAnsiTheme="minorBidi"/>
          <w:sz w:val="24"/>
          <w:szCs w:val="24"/>
        </w:rPr>
        <w:t>,</w:t>
      </w:r>
      <w:r w:rsidR="00746C8B" w:rsidRPr="002B1C35">
        <w:rPr>
          <w:rFonts w:asciiTheme="minorBidi" w:hAnsiTheme="minorBidi"/>
          <w:sz w:val="24"/>
          <w:szCs w:val="24"/>
        </w:rPr>
        <w:t xml:space="preserve"> an individual ransoming himself or his wife may pay any price for their freedom</w:t>
      </w:r>
      <w:r w:rsidR="00013214" w:rsidRPr="002B1C35">
        <w:rPr>
          <w:rFonts w:asciiTheme="minorBidi" w:hAnsiTheme="minorBidi"/>
          <w:sz w:val="24"/>
          <w:szCs w:val="24"/>
        </w:rPr>
        <w:t>.</w:t>
      </w:r>
      <w:r w:rsidR="008414DD" w:rsidRPr="002B1C35">
        <w:rPr>
          <w:rStyle w:val="FootnoteReference"/>
          <w:rFonts w:asciiTheme="minorBidi" w:hAnsiTheme="minorBidi"/>
          <w:sz w:val="24"/>
          <w:szCs w:val="24"/>
        </w:rPr>
        <w:footnoteReference w:id="11"/>
      </w:r>
    </w:p>
    <w:p w14:paraId="55908474" w14:textId="6772634A" w:rsidR="002B323F" w:rsidRPr="002B1C35" w:rsidRDefault="002B323F" w:rsidP="002B1C35">
      <w:pPr>
        <w:spacing w:after="0" w:line="240" w:lineRule="auto"/>
        <w:jc w:val="both"/>
        <w:rPr>
          <w:rFonts w:asciiTheme="minorBidi" w:hAnsiTheme="minorBidi"/>
          <w:sz w:val="24"/>
          <w:szCs w:val="24"/>
        </w:rPr>
      </w:pPr>
    </w:p>
    <w:p w14:paraId="1BE253B9" w14:textId="7AB32BDA" w:rsidR="00013214" w:rsidRPr="002B1C35" w:rsidRDefault="002B323F" w:rsidP="002B1C35">
      <w:pPr>
        <w:spacing w:after="0" w:line="240" w:lineRule="auto"/>
        <w:jc w:val="both"/>
        <w:rPr>
          <w:rFonts w:asciiTheme="minorBidi" w:hAnsiTheme="minorBidi"/>
          <w:b/>
          <w:bCs/>
          <w:sz w:val="24"/>
          <w:szCs w:val="24"/>
        </w:rPr>
      </w:pPr>
      <w:r w:rsidRPr="002B1C35">
        <w:rPr>
          <w:rFonts w:asciiTheme="minorBidi" w:hAnsiTheme="minorBidi"/>
          <w:b/>
          <w:bCs/>
          <w:sz w:val="24"/>
          <w:szCs w:val="24"/>
        </w:rPr>
        <w:t xml:space="preserve">In </w:t>
      </w:r>
      <w:r w:rsidR="0000786F" w:rsidRPr="002B1C35">
        <w:rPr>
          <w:rFonts w:asciiTheme="minorBidi" w:hAnsiTheme="minorBidi"/>
          <w:b/>
          <w:bCs/>
          <w:sz w:val="24"/>
          <w:szCs w:val="24"/>
        </w:rPr>
        <w:t>practice</w:t>
      </w:r>
    </w:p>
    <w:p w14:paraId="6AC408C2" w14:textId="77777777" w:rsidR="002B323F" w:rsidRPr="002B1C35" w:rsidRDefault="002B323F" w:rsidP="002B1C35">
      <w:pPr>
        <w:spacing w:after="0" w:line="240" w:lineRule="auto"/>
        <w:jc w:val="both"/>
        <w:rPr>
          <w:rFonts w:asciiTheme="minorBidi" w:hAnsiTheme="minorBidi"/>
          <w:sz w:val="24"/>
          <w:szCs w:val="24"/>
        </w:rPr>
      </w:pPr>
    </w:p>
    <w:p w14:paraId="54B2993A" w14:textId="69450F6C" w:rsidR="00746C8B" w:rsidRPr="002B1C35" w:rsidRDefault="00746C8B" w:rsidP="002B1C35">
      <w:pPr>
        <w:spacing w:after="0" w:line="240" w:lineRule="auto"/>
        <w:jc w:val="both"/>
        <w:rPr>
          <w:rFonts w:asciiTheme="minorBidi" w:hAnsiTheme="minorBidi"/>
          <w:sz w:val="24"/>
          <w:szCs w:val="24"/>
        </w:rPr>
      </w:pPr>
      <w:r w:rsidRPr="002B1C35">
        <w:rPr>
          <w:rFonts w:asciiTheme="minorBidi" w:hAnsiTheme="minorBidi"/>
          <w:sz w:val="24"/>
          <w:szCs w:val="24"/>
        </w:rPr>
        <w:t>In practice</w:t>
      </w:r>
      <w:r w:rsidR="002B323F" w:rsidRPr="002B1C35">
        <w:rPr>
          <w:rFonts w:asciiTheme="minorBidi" w:hAnsiTheme="minorBidi"/>
          <w:sz w:val="24"/>
          <w:szCs w:val="24"/>
        </w:rPr>
        <w:t>,</w:t>
      </w:r>
      <w:r w:rsidRPr="002B1C35">
        <w:rPr>
          <w:rFonts w:asciiTheme="minorBidi" w:hAnsiTheme="minorBidi"/>
          <w:sz w:val="24"/>
          <w:szCs w:val="24"/>
        </w:rPr>
        <w:t xml:space="preserve"> it seems that there is a</w:t>
      </w:r>
      <w:r w:rsidR="008414DD" w:rsidRPr="002B1C35">
        <w:rPr>
          <w:rFonts w:asciiTheme="minorBidi" w:hAnsiTheme="minorBidi"/>
          <w:sz w:val="24"/>
          <w:szCs w:val="24"/>
        </w:rPr>
        <w:t>n</w:t>
      </w:r>
      <w:r w:rsidRPr="002B1C35">
        <w:rPr>
          <w:rFonts w:asciiTheme="minorBidi" w:hAnsiTheme="minorBidi"/>
          <w:sz w:val="24"/>
          <w:szCs w:val="24"/>
        </w:rPr>
        <w:t xml:space="preserve"> </w:t>
      </w:r>
      <w:r w:rsidR="008414DD" w:rsidRPr="002B1C35">
        <w:rPr>
          <w:rFonts w:asciiTheme="minorBidi" w:hAnsiTheme="minorBidi"/>
          <w:sz w:val="24"/>
          <w:szCs w:val="24"/>
        </w:rPr>
        <w:t xml:space="preserve">inconsistency between the </w:t>
      </w:r>
      <w:r w:rsidR="002B323F" w:rsidRPr="002B1C35">
        <w:rPr>
          <w:rFonts w:asciiTheme="minorBidi" w:hAnsiTheme="minorBidi"/>
          <w:sz w:val="24"/>
          <w:szCs w:val="24"/>
        </w:rPr>
        <w:t>M</w:t>
      </w:r>
      <w:r w:rsidR="008414DD" w:rsidRPr="002B1C35">
        <w:rPr>
          <w:rFonts w:asciiTheme="minorBidi" w:hAnsiTheme="minorBidi"/>
          <w:sz w:val="24"/>
          <w:szCs w:val="24"/>
        </w:rPr>
        <w:t>ishna’s rule and the a</w:t>
      </w:r>
      <w:r w:rsidR="008E7298" w:rsidRPr="002B1C35">
        <w:rPr>
          <w:rFonts w:asciiTheme="minorBidi" w:hAnsiTheme="minorBidi"/>
          <w:sz w:val="24"/>
          <w:szCs w:val="24"/>
        </w:rPr>
        <w:t>c</w:t>
      </w:r>
      <w:r w:rsidR="008414DD" w:rsidRPr="002B1C35">
        <w:rPr>
          <w:rFonts w:asciiTheme="minorBidi" w:hAnsiTheme="minorBidi"/>
          <w:sz w:val="24"/>
          <w:szCs w:val="24"/>
        </w:rPr>
        <w:t>tual practice of ransoming Jewish prisoners</w:t>
      </w:r>
    </w:p>
    <w:p w14:paraId="62AD28AD" w14:textId="77777777" w:rsidR="00013214" w:rsidRPr="002B1C35" w:rsidRDefault="00013214" w:rsidP="002B1C35">
      <w:pPr>
        <w:spacing w:after="0" w:line="240" w:lineRule="auto"/>
        <w:jc w:val="both"/>
        <w:rPr>
          <w:rFonts w:asciiTheme="minorBidi" w:hAnsiTheme="minorBidi"/>
          <w:sz w:val="24"/>
          <w:szCs w:val="24"/>
        </w:rPr>
      </w:pPr>
    </w:p>
    <w:p w14:paraId="27FE5030" w14:textId="196D9ACC" w:rsidR="00CD62D3" w:rsidRPr="002B1C35" w:rsidRDefault="006D731C"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Jewish history is filled with </w:t>
      </w:r>
      <w:r w:rsidR="00CD62D3" w:rsidRPr="002B1C35">
        <w:rPr>
          <w:rFonts w:asciiTheme="minorBidi" w:hAnsiTheme="minorBidi"/>
          <w:sz w:val="24"/>
          <w:szCs w:val="24"/>
        </w:rPr>
        <w:t>stories</w:t>
      </w:r>
      <w:r w:rsidRPr="002B1C35">
        <w:rPr>
          <w:rFonts w:asciiTheme="minorBidi" w:hAnsiTheme="minorBidi"/>
          <w:sz w:val="24"/>
          <w:szCs w:val="24"/>
        </w:rPr>
        <w:t xml:space="preserve"> of</w:t>
      </w:r>
      <w:r w:rsidR="00CD62D3" w:rsidRPr="002B1C35">
        <w:rPr>
          <w:rFonts w:asciiTheme="minorBidi" w:hAnsiTheme="minorBidi"/>
          <w:sz w:val="24"/>
          <w:szCs w:val="24"/>
        </w:rPr>
        <w:t xml:space="preserve"> Jews</w:t>
      </w:r>
      <w:r w:rsidR="00BD253D" w:rsidRPr="002B1C35">
        <w:rPr>
          <w:rFonts w:asciiTheme="minorBidi" w:hAnsiTheme="minorBidi"/>
          <w:sz w:val="24"/>
          <w:szCs w:val="24"/>
        </w:rPr>
        <w:t xml:space="preserve"> </w:t>
      </w:r>
      <w:r w:rsidR="00CD62D3" w:rsidRPr="002B1C35">
        <w:rPr>
          <w:rFonts w:asciiTheme="minorBidi" w:hAnsiTheme="minorBidi"/>
          <w:sz w:val="24"/>
          <w:szCs w:val="24"/>
        </w:rPr>
        <w:t>redeem</w:t>
      </w:r>
      <w:r w:rsidRPr="002B1C35">
        <w:rPr>
          <w:rFonts w:asciiTheme="minorBidi" w:hAnsiTheme="minorBidi"/>
          <w:sz w:val="24"/>
          <w:szCs w:val="24"/>
        </w:rPr>
        <w:t xml:space="preserve">ing </w:t>
      </w:r>
      <w:r w:rsidR="006E33BE" w:rsidRPr="002B1C35">
        <w:rPr>
          <w:rFonts w:asciiTheme="minorBidi" w:hAnsiTheme="minorBidi"/>
          <w:sz w:val="24"/>
          <w:szCs w:val="24"/>
        </w:rPr>
        <w:t xml:space="preserve">each </w:t>
      </w:r>
      <w:r w:rsidRPr="002B1C35">
        <w:rPr>
          <w:rFonts w:asciiTheme="minorBidi" w:hAnsiTheme="minorBidi"/>
          <w:sz w:val="24"/>
          <w:szCs w:val="24"/>
        </w:rPr>
        <w:t>other</w:t>
      </w:r>
      <w:r w:rsidR="00CD62D3" w:rsidRPr="002B1C35">
        <w:rPr>
          <w:rFonts w:asciiTheme="minorBidi" w:hAnsiTheme="minorBidi"/>
          <w:sz w:val="24"/>
          <w:szCs w:val="24"/>
        </w:rPr>
        <w:t xml:space="preserve"> for ex</w:t>
      </w:r>
      <w:r w:rsidR="00AA2702" w:rsidRPr="002B1C35">
        <w:rPr>
          <w:rFonts w:asciiTheme="minorBidi" w:hAnsiTheme="minorBidi"/>
          <w:sz w:val="24"/>
          <w:szCs w:val="24"/>
        </w:rPr>
        <w:t>orbitant</w:t>
      </w:r>
      <w:r w:rsidR="00CD62D3" w:rsidRPr="002B1C35">
        <w:rPr>
          <w:rFonts w:asciiTheme="minorBidi" w:hAnsiTheme="minorBidi"/>
          <w:sz w:val="24"/>
          <w:szCs w:val="24"/>
        </w:rPr>
        <w:t xml:space="preserve"> sums of money</w:t>
      </w:r>
      <w:r w:rsidR="008414DD" w:rsidRPr="002B1C35">
        <w:rPr>
          <w:rFonts w:asciiTheme="minorBidi" w:hAnsiTheme="minorBidi"/>
          <w:sz w:val="24"/>
          <w:szCs w:val="24"/>
        </w:rPr>
        <w:t>.</w:t>
      </w:r>
    </w:p>
    <w:p w14:paraId="62570505" w14:textId="77777777" w:rsidR="00013214" w:rsidRPr="002B1C35" w:rsidRDefault="00013214" w:rsidP="002B1C35">
      <w:pPr>
        <w:spacing w:after="0" w:line="240" w:lineRule="auto"/>
        <w:jc w:val="both"/>
        <w:rPr>
          <w:rFonts w:asciiTheme="minorBidi" w:hAnsiTheme="minorBidi"/>
          <w:sz w:val="24"/>
          <w:szCs w:val="24"/>
        </w:rPr>
      </w:pPr>
    </w:p>
    <w:p w14:paraId="1B52FCC5" w14:textId="611B2C7F" w:rsidR="002B323F" w:rsidRPr="002B1C35" w:rsidRDefault="00AA2702" w:rsidP="002B1C35">
      <w:pPr>
        <w:spacing w:after="0" w:line="240" w:lineRule="auto"/>
        <w:jc w:val="both"/>
        <w:rPr>
          <w:rFonts w:asciiTheme="minorBidi" w:hAnsiTheme="minorBidi"/>
          <w:sz w:val="24"/>
          <w:szCs w:val="24"/>
        </w:rPr>
      </w:pPr>
      <w:r w:rsidRPr="002B1C35">
        <w:rPr>
          <w:rFonts w:asciiTheme="minorBidi" w:hAnsiTheme="minorBidi"/>
          <w:sz w:val="24"/>
          <w:szCs w:val="24"/>
        </w:rPr>
        <w:t>Fo</w:t>
      </w:r>
      <w:r w:rsidR="006D731C" w:rsidRPr="002B1C35">
        <w:rPr>
          <w:rFonts w:asciiTheme="minorBidi" w:hAnsiTheme="minorBidi"/>
          <w:sz w:val="24"/>
          <w:szCs w:val="24"/>
        </w:rPr>
        <w:t>r</w:t>
      </w:r>
      <w:r w:rsidRPr="002B1C35">
        <w:rPr>
          <w:rFonts w:asciiTheme="minorBidi" w:hAnsiTheme="minorBidi"/>
          <w:sz w:val="24"/>
          <w:szCs w:val="24"/>
        </w:rPr>
        <w:t xml:space="preserve"> example, </w:t>
      </w:r>
      <w:r w:rsidR="00B640A5" w:rsidRPr="002B1C35">
        <w:rPr>
          <w:rFonts w:asciiTheme="minorBidi" w:hAnsiTheme="minorBidi"/>
          <w:sz w:val="24"/>
          <w:szCs w:val="24"/>
        </w:rPr>
        <w:t xml:space="preserve">the Gemara mentions that </w:t>
      </w:r>
      <w:r w:rsidR="00CD62D3" w:rsidRPr="002B1C35">
        <w:rPr>
          <w:rFonts w:asciiTheme="minorBidi" w:hAnsiTheme="minorBidi"/>
          <w:sz w:val="24"/>
          <w:szCs w:val="24"/>
        </w:rPr>
        <w:t xml:space="preserve">Levi bar </w:t>
      </w:r>
      <w:r w:rsidR="00EE73A9" w:rsidRPr="002B1C35">
        <w:rPr>
          <w:rFonts w:asciiTheme="minorBidi" w:hAnsiTheme="minorBidi"/>
          <w:sz w:val="24"/>
          <w:szCs w:val="24"/>
        </w:rPr>
        <w:t>D</w:t>
      </w:r>
      <w:r w:rsidR="00CD62D3" w:rsidRPr="002B1C35">
        <w:rPr>
          <w:rFonts w:asciiTheme="minorBidi" w:hAnsiTheme="minorBidi"/>
          <w:sz w:val="24"/>
          <w:szCs w:val="24"/>
        </w:rPr>
        <w:t>arga ransomed his daughter for the sum of</w:t>
      </w:r>
      <w:r w:rsidR="002B323F" w:rsidRPr="002B1C35">
        <w:rPr>
          <w:rFonts w:asciiTheme="minorBidi" w:hAnsiTheme="minorBidi"/>
          <w:sz w:val="24"/>
          <w:szCs w:val="24"/>
        </w:rPr>
        <w:t xml:space="preserve"> thirteen</w:t>
      </w:r>
      <w:r w:rsidR="00CD62D3" w:rsidRPr="002B1C35">
        <w:rPr>
          <w:rFonts w:asciiTheme="minorBidi" w:hAnsiTheme="minorBidi"/>
          <w:sz w:val="24"/>
          <w:szCs w:val="24"/>
        </w:rPr>
        <w:t xml:space="preserve"> thousand gold dinars</w:t>
      </w:r>
      <w:r w:rsidR="008414DD" w:rsidRPr="002B1C35">
        <w:rPr>
          <w:rFonts w:asciiTheme="minorBidi" w:hAnsiTheme="minorBidi"/>
          <w:sz w:val="24"/>
          <w:szCs w:val="24"/>
        </w:rPr>
        <w:t>.</w:t>
      </w:r>
      <w:r w:rsidR="006D731C" w:rsidRPr="002B1C35">
        <w:rPr>
          <w:rStyle w:val="FootnoteReference"/>
          <w:rFonts w:asciiTheme="minorBidi" w:hAnsiTheme="minorBidi"/>
          <w:sz w:val="24"/>
          <w:szCs w:val="24"/>
        </w:rPr>
        <w:footnoteReference w:id="12"/>
      </w:r>
      <w:r w:rsidR="002B323F" w:rsidRPr="002B1C35">
        <w:rPr>
          <w:rFonts w:asciiTheme="minorBidi" w:hAnsiTheme="minorBidi"/>
          <w:sz w:val="24"/>
          <w:szCs w:val="24"/>
        </w:rPr>
        <w:t xml:space="preserve"> </w:t>
      </w:r>
    </w:p>
    <w:p w14:paraId="7C790CDC" w14:textId="77777777" w:rsidR="002B323F" w:rsidRPr="002B1C35" w:rsidRDefault="002B323F" w:rsidP="002B1C35">
      <w:pPr>
        <w:spacing w:after="0" w:line="240" w:lineRule="auto"/>
        <w:jc w:val="both"/>
        <w:rPr>
          <w:rFonts w:asciiTheme="minorBidi" w:hAnsiTheme="minorBidi"/>
          <w:sz w:val="24"/>
          <w:szCs w:val="24"/>
        </w:rPr>
      </w:pPr>
    </w:p>
    <w:p w14:paraId="1A59299C" w14:textId="2655ACE0" w:rsidR="002B323F" w:rsidRPr="002B1C35" w:rsidRDefault="00BD253D" w:rsidP="002B1C35">
      <w:pPr>
        <w:spacing w:after="0" w:line="240" w:lineRule="auto"/>
        <w:jc w:val="both"/>
        <w:rPr>
          <w:rFonts w:asciiTheme="minorBidi" w:hAnsiTheme="minorBidi"/>
          <w:sz w:val="24"/>
          <w:szCs w:val="24"/>
        </w:rPr>
      </w:pPr>
      <w:r w:rsidRPr="002B1C35">
        <w:rPr>
          <w:rFonts w:asciiTheme="minorBidi" w:hAnsiTheme="minorBidi"/>
          <w:sz w:val="24"/>
          <w:szCs w:val="24"/>
        </w:rPr>
        <w:t>During</w:t>
      </w:r>
      <w:r w:rsidR="0018162B" w:rsidRPr="002B1C35">
        <w:rPr>
          <w:rFonts w:asciiTheme="minorBidi" w:hAnsiTheme="minorBidi"/>
          <w:sz w:val="24"/>
          <w:szCs w:val="24"/>
        </w:rPr>
        <w:t xml:space="preserve"> the 15</w:t>
      </w:r>
      <w:r w:rsidR="0018162B" w:rsidRPr="002B1C35">
        <w:rPr>
          <w:rFonts w:asciiTheme="minorBidi" w:hAnsiTheme="minorBidi"/>
          <w:sz w:val="24"/>
          <w:szCs w:val="24"/>
          <w:vertAlign w:val="superscript"/>
        </w:rPr>
        <w:t>th</w:t>
      </w:r>
      <w:r w:rsidR="00013214" w:rsidRPr="002B1C35">
        <w:rPr>
          <w:rFonts w:asciiTheme="minorBidi" w:hAnsiTheme="minorBidi"/>
          <w:sz w:val="24"/>
          <w:szCs w:val="24"/>
        </w:rPr>
        <w:t xml:space="preserve"> century</w:t>
      </w:r>
      <w:r w:rsidR="002B323F" w:rsidRPr="002B1C35">
        <w:rPr>
          <w:rFonts w:asciiTheme="minorBidi" w:hAnsiTheme="minorBidi"/>
          <w:sz w:val="24"/>
          <w:szCs w:val="24"/>
        </w:rPr>
        <w:t>,</w:t>
      </w:r>
      <w:r w:rsidR="00013214" w:rsidRPr="002B1C35">
        <w:rPr>
          <w:rFonts w:asciiTheme="minorBidi" w:hAnsiTheme="minorBidi"/>
          <w:sz w:val="24"/>
          <w:szCs w:val="24"/>
        </w:rPr>
        <w:t xml:space="preserve"> Rav Yitzcha</w:t>
      </w:r>
      <w:r w:rsidR="0018162B" w:rsidRPr="002B1C35">
        <w:rPr>
          <w:rFonts w:asciiTheme="minorBidi" w:hAnsiTheme="minorBidi"/>
          <w:sz w:val="24"/>
          <w:szCs w:val="24"/>
        </w:rPr>
        <w:t xml:space="preserve">k </w:t>
      </w:r>
      <w:r w:rsidR="00EE73A9" w:rsidRPr="002B1C35">
        <w:rPr>
          <w:rFonts w:asciiTheme="minorBidi" w:hAnsiTheme="minorBidi"/>
          <w:sz w:val="24"/>
          <w:szCs w:val="24"/>
        </w:rPr>
        <w:t>Abarbanel</w:t>
      </w:r>
      <w:r w:rsidR="00B640A5" w:rsidRPr="002B1C35">
        <w:rPr>
          <w:rFonts w:asciiTheme="minorBidi" w:hAnsiTheme="minorBidi"/>
          <w:sz w:val="24"/>
          <w:szCs w:val="24"/>
        </w:rPr>
        <w:t xml:space="preserve"> raised</w:t>
      </w:r>
      <w:r w:rsidRPr="002B1C35">
        <w:rPr>
          <w:rFonts w:asciiTheme="minorBidi" w:hAnsiTheme="minorBidi"/>
          <w:sz w:val="24"/>
          <w:szCs w:val="24"/>
        </w:rPr>
        <w:t xml:space="preserve"> a large sum of money to redeem</w:t>
      </w:r>
      <w:r w:rsidR="006E33BE" w:rsidRPr="002B1C35">
        <w:rPr>
          <w:rFonts w:asciiTheme="minorBidi" w:hAnsiTheme="minorBidi"/>
          <w:sz w:val="24"/>
          <w:szCs w:val="24"/>
        </w:rPr>
        <w:t xml:space="preserve"> two hundred and fifty</w:t>
      </w:r>
      <w:r w:rsidRPr="002B1C35">
        <w:rPr>
          <w:rFonts w:asciiTheme="minorBidi" w:hAnsiTheme="minorBidi"/>
          <w:sz w:val="24"/>
          <w:szCs w:val="24"/>
        </w:rPr>
        <w:t xml:space="preserve"> Jews who </w:t>
      </w:r>
      <w:r w:rsidR="002B323F" w:rsidRPr="002B1C35">
        <w:rPr>
          <w:rFonts w:asciiTheme="minorBidi" w:hAnsiTheme="minorBidi"/>
          <w:sz w:val="24"/>
          <w:szCs w:val="24"/>
        </w:rPr>
        <w:t>had been</w:t>
      </w:r>
      <w:r w:rsidRPr="002B1C35">
        <w:rPr>
          <w:rFonts w:asciiTheme="minorBidi" w:hAnsiTheme="minorBidi"/>
          <w:sz w:val="24"/>
          <w:szCs w:val="24"/>
        </w:rPr>
        <w:t xml:space="preserve"> taken captive</w:t>
      </w:r>
      <w:r w:rsidR="008414DD" w:rsidRPr="002B1C35">
        <w:rPr>
          <w:rFonts w:asciiTheme="minorBidi" w:hAnsiTheme="minorBidi"/>
          <w:sz w:val="24"/>
          <w:szCs w:val="24"/>
        </w:rPr>
        <w:t>.</w:t>
      </w:r>
      <w:r w:rsidR="008414DD" w:rsidRPr="002B1C35">
        <w:rPr>
          <w:rStyle w:val="FootnoteReference"/>
          <w:rFonts w:asciiTheme="minorBidi" w:hAnsiTheme="minorBidi"/>
          <w:sz w:val="24"/>
          <w:szCs w:val="24"/>
        </w:rPr>
        <w:footnoteReference w:id="13"/>
      </w:r>
      <w:r w:rsidR="00F36563" w:rsidRPr="002B1C35">
        <w:rPr>
          <w:rFonts w:asciiTheme="minorBidi" w:hAnsiTheme="minorBidi"/>
          <w:sz w:val="24"/>
          <w:szCs w:val="24"/>
        </w:rPr>
        <w:t xml:space="preserve"> </w:t>
      </w:r>
    </w:p>
    <w:p w14:paraId="6EEA1BC3" w14:textId="77777777" w:rsidR="002B323F" w:rsidRPr="002B1C35" w:rsidRDefault="002B323F" w:rsidP="002B1C35">
      <w:pPr>
        <w:spacing w:after="0" w:line="240" w:lineRule="auto"/>
        <w:jc w:val="both"/>
        <w:rPr>
          <w:rFonts w:asciiTheme="minorBidi" w:hAnsiTheme="minorBidi"/>
          <w:sz w:val="24"/>
          <w:szCs w:val="24"/>
        </w:rPr>
      </w:pPr>
    </w:p>
    <w:p w14:paraId="3F688AE0" w14:textId="06D2B72E" w:rsidR="00CD62D3" w:rsidRPr="002B1C35" w:rsidRDefault="00BD253D" w:rsidP="002B1C35">
      <w:pPr>
        <w:spacing w:after="0" w:line="240" w:lineRule="auto"/>
        <w:jc w:val="both"/>
        <w:rPr>
          <w:rFonts w:asciiTheme="minorBidi" w:hAnsiTheme="minorBidi"/>
          <w:sz w:val="24"/>
          <w:szCs w:val="24"/>
        </w:rPr>
      </w:pPr>
      <w:r w:rsidRPr="002B1C35">
        <w:rPr>
          <w:rFonts w:asciiTheme="minorBidi" w:hAnsiTheme="minorBidi"/>
          <w:sz w:val="24"/>
          <w:szCs w:val="24"/>
        </w:rPr>
        <w:t>During the 18</w:t>
      </w:r>
      <w:r w:rsidRPr="002B1C35">
        <w:rPr>
          <w:rFonts w:asciiTheme="minorBidi" w:hAnsiTheme="minorBidi"/>
          <w:sz w:val="24"/>
          <w:szCs w:val="24"/>
          <w:vertAlign w:val="superscript"/>
        </w:rPr>
        <w:t>th</w:t>
      </w:r>
      <w:r w:rsidRPr="002B1C35">
        <w:rPr>
          <w:rFonts w:asciiTheme="minorBidi" w:hAnsiTheme="minorBidi"/>
          <w:sz w:val="24"/>
          <w:szCs w:val="24"/>
        </w:rPr>
        <w:t xml:space="preserve"> </w:t>
      </w:r>
      <w:r w:rsidR="00B640A5" w:rsidRPr="002B1C35">
        <w:rPr>
          <w:rFonts w:asciiTheme="minorBidi" w:hAnsiTheme="minorBidi"/>
          <w:sz w:val="24"/>
          <w:szCs w:val="24"/>
        </w:rPr>
        <w:t xml:space="preserve">century, </w:t>
      </w:r>
      <w:r w:rsidRPr="002B1C35">
        <w:rPr>
          <w:rFonts w:asciiTheme="minorBidi" w:hAnsiTheme="minorBidi"/>
          <w:sz w:val="24"/>
          <w:szCs w:val="24"/>
        </w:rPr>
        <w:t xml:space="preserve">Rav Natan, the great student of Rav </w:t>
      </w:r>
      <w:r w:rsidR="006D731C" w:rsidRPr="002B1C35">
        <w:rPr>
          <w:rFonts w:asciiTheme="minorBidi" w:hAnsiTheme="minorBidi"/>
          <w:sz w:val="24"/>
          <w:szCs w:val="24"/>
        </w:rPr>
        <w:t>Nachman of Breslav</w:t>
      </w:r>
      <w:r w:rsidR="002B323F" w:rsidRPr="002B1C35">
        <w:rPr>
          <w:rFonts w:asciiTheme="minorBidi" w:hAnsiTheme="minorBidi"/>
          <w:sz w:val="24"/>
          <w:szCs w:val="24"/>
        </w:rPr>
        <w:t>,</w:t>
      </w:r>
      <w:r w:rsidRPr="002B1C35">
        <w:rPr>
          <w:rFonts w:asciiTheme="minorBidi" w:hAnsiTheme="minorBidi"/>
          <w:sz w:val="24"/>
          <w:szCs w:val="24"/>
        </w:rPr>
        <w:t xml:space="preserve"> recall</w:t>
      </w:r>
      <w:r w:rsidR="002B323F" w:rsidRPr="002B1C35">
        <w:rPr>
          <w:rFonts w:asciiTheme="minorBidi" w:hAnsiTheme="minorBidi"/>
          <w:sz w:val="24"/>
          <w:szCs w:val="24"/>
        </w:rPr>
        <w:t>ed</w:t>
      </w:r>
      <w:r w:rsidRPr="002B1C35">
        <w:rPr>
          <w:rFonts w:asciiTheme="minorBidi" w:hAnsiTheme="minorBidi"/>
          <w:sz w:val="24"/>
          <w:szCs w:val="24"/>
        </w:rPr>
        <w:t xml:space="preserve"> how his </w:t>
      </w:r>
      <w:r w:rsidR="002B323F" w:rsidRPr="002B1C35">
        <w:rPr>
          <w:rFonts w:asciiTheme="minorBidi" w:hAnsiTheme="minorBidi"/>
          <w:sz w:val="24"/>
          <w:szCs w:val="24"/>
        </w:rPr>
        <w:t>rabbi</w:t>
      </w:r>
      <w:r w:rsidRPr="002B1C35">
        <w:rPr>
          <w:rFonts w:asciiTheme="minorBidi" w:hAnsiTheme="minorBidi"/>
          <w:sz w:val="24"/>
          <w:szCs w:val="24"/>
        </w:rPr>
        <w:t xml:space="preserve"> </w:t>
      </w:r>
      <w:r w:rsidR="006E33BE" w:rsidRPr="002B1C35">
        <w:rPr>
          <w:rFonts w:asciiTheme="minorBidi" w:hAnsiTheme="minorBidi"/>
          <w:sz w:val="24"/>
          <w:szCs w:val="24"/>
        </w:rPr>
        <w:t xml:space="preserve">was </w:t>
      </w:r>
      <w:r w:rsidRPr="002B1C35">
        <w:rPr>
          <w:rFonts w:asciiTheme="minorBidi" w:hAnsiTheme="minorBidi"/>
          <w:sz w:val="24"/>
          <w:szCs w:val="24"/>
        </w:rPr>
        <w:t xml:space="preserve">taken captive and was ransomed by the Rhodes Jewish community. </w:t>
      </w:r>
    </w:p>
    <w:p w14:paraId="0F527688" w14:textId="02C7FAFE" w:rsidR="002B323F" w:rsidRPr="002B1C35" w:rsidRDefault="002B323F" w:rsidP="002B1C35">
      <w:pPr>
        <w:spacing w:after="0" w:line="240" w:lineRule="auto"/>
        <w:jc w:val="both"/>
        <w:rPr>
          <w:rFonts w:asciiTheme="minorBidi" w:hAnsiTheme="minorBidi"/>
          <w:sz w:val="24"/>
          <w:szCs w:val="24"/>
        </w:rPr>
      </w:pPr>
    </w:p>
    <w:p w14:paraId="4CF49B38" w14:textId="77777777" w:rsidR="002B323F" w:rsidRPr="002B1C35" w:rsidRDefault="002B323F" w:rsidP="002B1C35">
      <w:pPr>
        <w:spacing w:after="0" w:line="240" w:lineRule="auto"/>
        <w:jc w:val="both"/>
        <w:rPr>
          <w:rFonts w:asciiTheme="minorBidi" w:hAnsiTheme="minorBidi"/>
          <w:sz w:val="24"/>
          <w:szCs w:val="24"/>
        </w:rPr>
      </w:pPr>
    </w:p>
    <w:p w14:paraId="54467FE8" w14:textId="72C370C5" w:rsidR="002B323F" w:rsidRPr="002B1C35" w:rsidRDefault="0000786F" w:rsidP="002B1C35">
      <w:pPr>
        <w:spacing w:after="0" w:line="240" w:lineRule="auto"/>
        <w:jc w:val="both"/>
        <w:rPr>
          <w:rFonts w:asciiTheme="minorBidi" w:hAnsiTheme="minorBidi"/>
          <w:sz w:val="24"/>
          <w:szCs w:val="24"/>
        </w:rPr>
      </w:pPr>
      <w:r w:rsidRPr="002B1C35">
        <w:rPr>
          <w:rFonts w:asciiTheme="minorBidi" w:hAnsiTheme="minorBidi"/>
          <w:b/>
          <w:bCs/>
          <w:sz w:val="24"/>
          <w:szCs w:val="24"/>
        </w:rPr>
        <w:t>Explanations</w:t>
      </w:r>
    </w:p>
    <w:p w14:paraId="28A48918" w14:textId="77777777" w:rsidR="00013214" w:rsidRPr="002B1C35" w:rsidRDefault="00013214" w:rsidP="002B1C35">
      <w:pPr>
        <w:spacing w:after="0" w:line="240" w:lineRule="auto"/>
        <w:jc w:val="both"/>
        <w:rPr>
          <w:rFonts w:asciiTheme="minorBidi" w:hAnsiTheme="minorBidi"/>
          <w:sz w:val="24"/>
          <w:szCs w:val="24"/>
        </w:rPr>
      </w:pPr>
    </w:p>
    <w:p w14:paraId="4B2C2FC4" w14:textId="5CCA1D3A" w:rsidR="00BD253D" w:rsidRPr="002B1C35" w:rsidRDefault="00BD253D" w:rsidP="002B1C35">
      <w:pPr>
        <w:spacing w:after="0" w:line="240" w:lineRule="auto"/>
        <w:jc w:val="both"/>
        <w:rPr>
          <w:rFonts w:asciiTheme="minorBidi" w:hAnsiTheme="minorBidi"/>
          <w:sz w:val="24"/>
          <w:szCs w:val="24"/>
        </w:rPr>
      </w:pPr>
      <w:r w:rsidRPr="002B1C35">
        <w:rPr>
          <w:rFonts w:asciiTheme="minorBidi" w:hAnsiTheme="minorBidi"/>
          <w:sz w:val="24"/>
          <w:szCs w:val="24"/>
        </w:rPr>
        <w:t>Rav Sh</w:t>
      </w:r>
      <w:r w:rsidR="002B323F" w:rsidRPr="002B1C35">
        <w:rPr>
          <w:rFonts w:asciiTheme="minorBidi" w:hAnsiTheme="minorBidi"/>
          <w:sz w:val="24"/>
          <w:szCs w:val="24"/>
        </w:rPr>
        <w:t>e</w:t>
      </w:r>
      <w:r w:rsidRPr="002B1C35">
        <w:rPr>
          <w:rFonts w:asciiTheme="minorBidi" w:hAnsiTheme="minorBidi"/>
          <w:sz w:val="24"/>
          <w:szCs w:val="24"/>
        </w:rPr>
        <w:t xml:space="preserve">lomo Luria </w:t>
      </w:r>
      <w:r w:rsidR="00B640A5" w:rsidRPr="002B1C35">
        <w:rPr>
          <w:rFonts w:asciiTheme="minorBidi" w:hAnsiTheme="minorBidi"/>
          <w:sz w:val="24"/>
          <w:szCs w:val="24"/>
          <w:rtl/>
        </w:rPr>
        <w:t>)</w:t>
      </w:r>
      <w:r w:rsidR="00B640A5" w:rsidRPr="002B1C35">
        <w:rPr>
          <w:rFonts w:asciiTheme="minorBidi" w:hAnsiTheme="minorBidi"/>
          <w:sz w:val="24"/>
          <w:szCs w:val="24"/>
        </w:rPr>
        <w:t>16</w:t>
      </w:r>
      <w:r w:rsidR="00B640A5" w:rsidRPr="002B1C35">
        <w:rPr>
          <w:rFonts w:asciiTheme="minorBidi" w:hAnsiTheme="minorBidi"/>
          <w:sz w:val="24"/>
          <w:szCs w:val="24"/>
          <w:vertAlign w:val="superscript"/>
        </w:rPr>
        <w:t>th</w:t>
      </w:r>
      <w:r w:rsidR="00B640A5" w:rsidRPr="002B1C35">
        <w:rPr>
          <w:rFonts w:asciiTheme="minorBidi" w:hAnsiTheme="minorBidi"/>
          <w:sz w:val="24"/>
          <w:szCs w:val="24"/>
        </w:rPr>
        <w:t xml:space="preserve"> century) </w:t>
      </w:r>
      <w:r w:rsidRPr="002B1C35">
        <w:rPr>
          <w:rFonts w:asciiTheme="minorBidi" w:hAnsiTheme="minorBidi"/>
          <w:sz w:val="24"/>
          <w:szCs w:val="24"/>
        </w:rPr>
        <w:t>testifies that</w:t>
      </w:r>
      <w:r w:rsidR="002B323F" w:rsidRPr="002B1C35">
        <w:rPr>
          <w:rFonts w:asciiTheme="minorBidi" w:hAnsiTheme="minorBidi"/>
          <w:sz w:val="24"/>
          <w:szCs w:val="24"/>
        </w:rPr>
        <w:t>,</w:t>
      </w:r>
      <w:r w:rsidRPr="002B1C35">
        <w:rPr>
          <w:rFonts w:asciiTheme="minorBidi" w:hAnsiTheme="minorBidi"/>
          <w:sz w:val="24"/>
          <w:szCs w:val="24"/>
        </w:rPr>
        <w:t xml:space="preserve"> in his time</w:t>
      </w:r>
      <w:r w:rsidR="002B323F" w:rsidRPr="002B1C35">
        <w:rPr>
          <w:rFonts w:asciiTheme="minorBidi" w:hAnsiTheme="minorBidi"/>
          <w:sz w:val="24"/>
          <w:szCs w:val="24"/>
        </w:rPr>
        <w:t>,</w:t>
      </w:r>
      <w:r w:rsidRPr="002B1C35">
        <w:rPr>
          <w:rFonts w:asciiTheme="minorBidi" w:hAnsiTheme="minorBidi"/>
          <w:sz w:val="24"/>
          <w:szCs w:val="24"/>
        </w:rPr>
        <w:t xml:space="preserve"> Jews a</w:t>
      </w:r>
      <w:r w:rsidR="008414DD" w:rsidRPr="002B1C35">
        <w:rPr>
          <w:rFonts w:asciiTheme="minorBidi" w:hAnsiTheme="minorBidi"/>
          <w:sz w:val="24"/>
          <w:szCs w:val="24"/>
        </w:rPr>
        <w:t>r</w:t>
      </w:r>
      <w:r w:rsidRPr="002B1C35">
        <w:rPr>
          <w:rFonts w:asciiTheme="minorBidi" w:hAnsiTheme="minorBidi"/>
          <w:sz w:val="24"/>
          <w:szCs w:val="24"/>
        </w:rPr>
        <w:t>e redeeming Jewish prisoners for far more tha</w:t>
      </w:r>
      <w:r w:rsidR="002B323F" w:rsidRPr="002B1C35">
        <w:rPr>
          <w:rFonts w:asciiTheme="minorBidi" w:hAnsiTheme="minorBidi"/>
          <w:sz w:val="24"/>
          <w:szCs w:val="24"/>
        </w:rPr>
        <w:t>n</w:t>
      </w:r>
      <w:r w:rsidRPr="002B1C35">
        <w:rPr>
          <w:rFonts w:asciiTheme="minorBidi" w:hAnsiTheme="minorBidi"/>
          <w:sz w:val="24"/>
          <w:szCs w:val="24"/>
        </w:rPr>
        <w:t xml:space="preserve"> they are worth, “since they are willing to overlook the financial burden on the community.”</w:t>
      </w:r>
      <w:r w:rsidR="008414DD" w:rsidRPr="002B1C35">
        <w:rPr>
          <w:rStyle w:val="FootnoteReference"/>
          <w:rFonts w:asciiTheme="minorBidi" w:hAnsiTheme="minorBidi"/>
          <w:sz w:val="24"/>
          <w:szCs w:val="24"/>
        </w:rPr>
        <w:footnoteReference w:id="14"/>
      </w:r>
    </w:p>
    <w:p w14:paraId="79314811" w14:textId="77777777" w:rsidR="00013214" w:rsidRPr="002B1C35" w:rsidRDefault="00013214" w:rsidP="002B1C35">
      <w:pPr>
        <w:spacing w:after="0" w:line="240" w:lineRule="auto"/>
        <w:jc w:val="both"/>
        <w:rPr>
          <w:rFonts w:asciiTheme="minorBidi" w:hAnsiTheme="minorBidi"/>
          <w:sz w:val="24"/>
          <w:szCs w:val="24"/>
        </w:rPr>
      </w:pPr>
    </w:p>
    <w:p w14:paraId="72A6BA85" w14:textId="77777777" w:rsidR="00AB4C36" w:rsidRPr="002B1C35" w:rsidRDefault="003A7204"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Similarly, </w:t>
      </w:r>
      <w:r w:rsidR="001E40A6" w:rsidRPr="002B1C35">
        <w:rPr>
          <w:rFonts w:asciiTheme="minorBidi" w:hAnsiTheme="minorBidi"/>
          <w:sz w:val="24"/>
          <w:szCs w:val="24"/>
        </w:rPr>
        <w:t>R</w:t>
      </w:r>
      <w:r w:rsidRPr="002B1C35">
        <w:rPr>
          <w:rFonts w:asciiTheme="minorBidi" w:hAnsiTheme="minorBidi"/>
          <w:sz w:val="24"/>
          <w:szCs w:val="24"/>
        </w:rPr>
        <w:t>av</w:t>
      </w:r>
      <w:r w:rsidR="001E40A6" w:rsidRPr="002B1C35">
        <w:rPr>
          <w:rFonts w:asciiTheme="minorBidi" w:hAnsiTheme="minorBidi"/>
          <w:sz w:val="24"/>
          <w:szCs w:val="24"/>
        </w:rPr>
        <w:t xml:space="preserve"> David ibn Zimr</w:t>
      </w:r>
      <w:r w:rsidRPr="002B1C35">
        <w:rPr>
          <w:rFonts w:asciiTheme="minorBidi" w:hAnsiTheme="minorBidi"/>
          <w:sz w:val="24"/>
          <w:szCs w:val="24"/>
        </w:rPr>
        <w:t xml:space="preserve">a, </w:t>
      </w:r>
      <w:r w:rsidR="001E40A6" w:rsidRPr="002B1C35">
        <w:rPr>
          <w:rFonts w:asciiTheme="minorBidi" w:hAnsiTheme="minorBidi"/>
          <w:sz w:val="24"/>
          <w:szCs w:val="24"/>
        </w:rPr>
        <w:t xml:space="preserve">Radbaz </w:t>
      </w:r>
      <w:r w:rsidRPr="002B1C35">
        <w:rPr>
          <w:rFonts w:asciiTheme="minorBidi" w:hAnsiTheme="minorBidi"/>
          <w:sz w:val="24"/>
          <w:szCs w:val="24"/>
        </w:rPr>
        <w:t>(</w:t>
      </w:r>
      <w:r w:rsidR="001E40A6" w:rsidRPr="002B1C35">
        <w:rPr>
          <w:rFonts w:asciiTheme="minorBidi" w:hAnsiTheme="minorBidi"/>
          <w:sz w:val="24"/>
          <w:szCs w:val="24"/>
        </w:rPr>
        <w:t>1479-1573)</w:t>
      </w:r>
      <w:r w:rsidRPr="002B1C35">
        <w:rPr>
          <w:rFonts w:asciiTheme="minorBidi" w:hAnsiTheme="minorBidi"/>
          <w:sz w:val="24"/>
          <w:szCs w:val="24"/>
        </w:rPr>
        <w:t xml:space="preserve"> attempts to justify the custom in his </w:t>
      </w:r>
      <w:r w:rsidR="00AB4C36" w:rsidRPr="002B1C35">
        <w:rPr>
          <w:rFonts w:asciiTheme="minorBidi" w:hAnsiTheme="minorBidi"/>
          <w:sz w:val="24"/>
          <w:szCs w:val="24"/>
        </w:rPr>
        <w:t>time that entirely ignores the Mishna’s ruling. He first testifies that:</w:t>
      </w:r>
    </w:p>
    <w:p w14:paraId="014E7462" w14:textId="77777777" w:rsidR="00013214" w:rsidRPr="002B1C35" w:rsidRDefault="00013214" w:rsidP="002B1C35">
      <w:pPr>
        <w:spacing w:after="0" w:line="240" w:lineRule="auto"/>
        <w:jc w:val="both"/>
        <w:rPr>
          <w:rFonts w:asciiTheme="minorBidi" w:hAnsiTheme="minorBidi"/>
          <w:sz w:val="24"/>
          <w:szCs w:val="24"/>
        </w:rPr>
      </w:pPr>
    </w:p>
    <w:p w14:paraId="39D39504" w14:textId="4F9F16B5" w:rsidR="00AB4C36" w:rsidRPr="002B1C35" w:rsidRDefault="00AB4C36" w:rsidP="0037396D">
      <w:pPr>
        <w:spacing w:after="0" w:line="240" w:lineRule="auto"/>
        <w:ind w:left="720"/>
        <w:jc w:val="both"/>
        <w:rPr>
          <w:rFonts w:asciiTheme="minorBidi" w:hAnsiTheme="minorBidi"/>
          <w:sz w:val="24"/>
          <w:szCs w:val="24"/>
        </w:rPr>
      </w:pPr>
      <w:r w:rsidRPr="002B1C35">
        <w:rPr>
          <w:rFonts w:asciiTheme="minorBidi" w:hAnsiTheme="minorBidi"/>
          <w:sz w:val="24"/>
          <w:szCs w:val="24"/>
        </w:rPr>
        <w:t xml:space="preserve">The custom of all the </w:t>
      </w:r>
      <w:r w:rsidR="001E40A6" w:rsidRPr="002B1C35">
        <w:rPr>
          <w:rFonts w:asciiTheme="minorBidi" w:hAnsiTheme="minorBidi"/>
          <w:sz w:val="24"/>
          <w:szCs w:val="24"/>
        </w:rPr>
        <w:t>Jew</w:t>
      </w:r>
      <w:r w:rsidRPr="002B1C35">
        <w:rPr>
          <w:rFonts w:asciiTheme="minorBidi" w:hAnsiTheme="minorBidi"/>
          <w:sz w:val="24"/>
          <w:szCs w:val="24"/>
        </w:rPr>
        <w:t xml:space="preserve">ish people is </w:t>
      </w:r>
      <w:r w:rsidR="001E40A6" w:rsidRPr="002B1C35">
        <w:rPr>
          <w:rFonts w:asciiTheme="minorBidi" w:hAnsiTheme="minorBidi"/>
          <w:sz w:val="24"/>
          <w:szCs w:val="24"/>
        </w:rPr>
        <w:t>to r</w:t>
      </w:r>
      <w:r w:rsidRPr="002B1C35">
        <w:rPr>
          <w:rFonts w:asciiTheme="minorBidi" w:hAnsiTheme="minorBidi"/>
          <w:sz w:val="24"/>
          <w:szCs w:val="24"/>
        </w:rPr>
        <w:t>ansom</w:t>
      </w:r>
      <w:r w:rsidR="001E40A6" w:rsidRPr="002B1C35">
        <w:rPr>
          <w:rFonts w:asciiTheme="minorBidi" w:hAnsiTheme="minorBidi"/>
          <w:sz w:val="24"/>
          <w:szCs w:val="24"/>
        </w:rPr>
        <w:t xml:space="preserve"> their captives more than their value in the marketplace, for an </w:t>
      </w:r>
      <w:r w:rsidRPr="002B1C35">
        <w:rPr>
          <w:rFonts w:asciiTheme="minorBidi" w:hAnsiTheme="minorBidi"/>
          <w:sz w:val="24"/>
          <w:szCs w:val="24"/>
        </w:rPr>
        <w:t>elder</w:t>
      </w:r>
      <w:r w:rsidR="002B323F" w:rsidRPr="002B1C35">
        <w:rPr>
          <w:rFonts w:asciiTheme="minorBidi" w:hAnsiTheme="minorBidi"/>
          <w:sz w:val="24"/>
          <w:szCs w:val="24"/>
        </w:rPr>
        <w:t>ly</w:t>
      </w:r>
      <w:r w:rsidR="001E40A6" w:rsidRPr="002B1C35">
        <w:rPr>
          <w:rFonts w:asciiTheme="minorBidi" w:hAnsiTheme="minorBidi"/>
          <w:sz w:val="24"/>
          <w:szCs w:val="24"/>
        </w:rPr>
        <w:t xml:space="preserve"> man or minor are only worth</w:t>
      </w:r>
      <w:r w:rsidR="002B323F" w:rsidRPr="002B1C35">
        <w:rPr>
          <w:rFonts w:asciiTheme="minorBidi" w:hAnsiTheme="minorBidi"/>
          <w:sz w:val="24"/>
          <w:szCs w:val="24"/>
        </w:rPr>
        <w:t xml:space="preserve"> twenty </w:t>
      </w:r>
      <w:r w:rsidR="001E40A6" w:rsidRPr="002B1C35">
        <w:rPr>
          <w:rFonts w:asciiTheme="minorBidi" w:hAnsiTheme="minorBidi"/>
          <w:sz w:val="24"/>
          <w:szCs w:val="24"/>
        </w:rPr>
        <w:t>dinars</w:t>
      </w:r>
      <w:r w:rsidR="002B323F" w:rsidRPr="002B1C35">
        <w:rPr>
          <w:rFonts w:asciiTheme="minorBidi" w:hAnsiTheme="minorBidi"/>
          <w:sz w:val="24"/>
          <w:szCs w:val="24"/>
        </w:rPr>
        <w:t>,</w:t>
      </w:r>
      <w:r w:rsidR="001E40A6" w:rsidRPr="002B1C35">
        <w:rPr>
          <w:rFonts w:asciiTheme="minorBidi" w:hAnsiTheme="minorBidi"/>
          <w:sz w:val="24"/>
          <w:szCs w:val="24"/>
        </w:rPr>
        <w:t xml:space="preserve"> yet they are redeemed for </w:t>
      </w:r>
      <w:r w:rsidR="002B323F" w:rsidRPr="002B1C35">
        <w:rPr>
          <w:rFonts w:asciiTheme="minorBidi" w:hAnsiTheme="minorBidi"/>
          <w:sz w:val="24"/>
          <w:szCs w:val="24"/>
        </w:rPr>
        <w:t xml:space="preserve">one hundred </w:t>
      </w:r>
      <w:r w:rsidR="001E40A6" w:rsidRPr="002B1C35">
        <w:rPr>
          <w:rFonts w:asciiTheme="minorBidi" w:hAnsiTheme="minorBidi"/>
          <w:sz w:val="24"/>
          <w:szCs w:val="24"/>
        </w:rPr>
        <w:t xml:space="preserve">dinars or more. </w:t>
      </w:r>
    </w:p>
    <w:p w14:paraId="050883E3" w14:textId="77777777" w:rsidR="00013214" w:rsidRPr="002B1C35" w:rsidRDefault="00013214" w:rsidP="002B1C35">
      <w:pPr>
        <w:spacing w:after="0" w:line="240" w:lineRule="auto"/>
        <w:ind w:left="720"/>
        <w:jc w:val="both"/>
        <w:rPr>
          <w:rFonts w:asciiTheme="minorBidi" w:hAnsiTheme="minorBidi"/>
          <w:sz w:val="24"/>
          <w:szCs w:val="24"/>
        </w:rPr>
      </w:pPr>
    </w:p>
    <w:p w14:paraId="32B85AB5" w14:textId="4AADFDE8" w:rsidR="001E40A6" w:rsidRPr="002B1C35" w:rsidRDefault="00AB4C36"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He then explains that the communities rely </w:t>
      </w:r>
      <w:r w:rsidR="009129E6" w:rsidRPr="002B1C35">
        <w:rPr>
          <w:rFonts w:asciiTheme="minorBidi" w:hAnsiTheme="minorBidi"/>
          <w:sz w:val="24"/>
          <w:szCs w:val="24"/>
        </w:rPr>
        <w:t xml:space="preserve">on several reasons for this lenient practice. </w:t>
      </w:r>
      <w:r w:rsidR="006E33BE" w:rsidRPr="002B1C35">
        <w:rPr>
          <w:rFonts w:asciiTheme="minorBidi" w:hAnsiTheme="minorBidi"/>
          <w:sz w:val="24"/>
          <w:szCs w:val="24"/>
        </w:rPr>
        <w:t>Among them is the claim that</w:t>
      </w:r>
      <w:r w:rsidR="009129E6" w:rsidRPr="002B1C35">
        <w:rPr>
          <w:rFonts w:asciiTheme="minorBidi" w:hAnsiTheme="minorBidi"/>
          <w:sz w:val="24"/>
          <w:szCs w:val="24"/>
        </w:rPr>
        <w:t xml:space="preserve"> the kidnappers are not singling out Jews</w:t>
      </w:r>
      <w:r w:rsidR="002B323F" w:rsidRPr="002B1C35">
        <w:rPr>
          <w:rFonts w:asciiTheme="minorBidi" w:hAnsiTheme="minorBidi"/>
          <w:sz w:val="24"/>
          <w:szCs w:val="24"/>
        </w:rPr>
        <w:t>, as</w:t>
      </w:r>
      <w:r w:rsidR="009129E6" w:rsidRPr="002B1C35">
        <w:rPr>
          <w:rFonts w:asciiTheme="minorBidi" w:hAnsiTheme="minorBidi"/>
          <w:sz w:val="24"/>
          <w:szCs w:val="24"/>
        </w:rPr>
        <w:t xml:space="preserve"> they kidnap non-Jews as well. This argument deals with the Gemara’s concern that paying of</w:t>
      </w:r>
      <w:r w:rsidR="002B323F" w:rsidRPr="002B1C35">
        <w:rPr>
          <w:rFonts w:asciiTheme="minorBidi" w:hAnsiTheme="minorBidi"/>
          <w:sz w:val="24"/>
          <w:szCs w:val="24"/>
        </w:rPr>
        <w:t>f</w:t>
      </w:r>
      <w:r w:rsidR="009129E6" w:rsidRPr="002B1C35">
        <w:rPr>
          <w:rFonts w:asciiTheme="minorBidi" w:hAnsiTheme="minorBidi"/>
          <w:sz w:val="24"/>
          <w:szCs w:val="24"/>
        </w:rPr>
        <w:t xml:space="preserve"> the kidnap</w:t>
      </w:r>
      <w:r w:rsidR="006E33BE" w:rsidRPr="002B1C35">
        <w:rPr>
          <w:rFonts w:asciiTheme="minorBidi" w:hAnsiTheme="minorBidi"/>
          <w:sz w:val="24"/>
          <w:szCs w:val="24"/>
        </w:rPr>
        <w:t>p</w:t>
      </w:r>
      <w:r w:rsidR="009129E6" w:rsidRPr="002B1C35">
        <w:rPr>
          <w:rFonts w:asciiTheme="minorBidi" w:hAnsiTheme="minorBidi"/>
          <w:sz w:val="24"/>
          <w:szCs w:val="24"/>
        </w:rPr>
        <w:t>ers will increase the number of abductions</w:t>
      </w:r>
      <w:r w:rsidR="001E40A6" w:rsidRPr="002B1C35">
        <w:rPr>
          <w:rFonts w:asciiTheme="minorBidi" w:hAnsiTheme="minorBidi"/>
          <w:sz w:val="24"/>
          <w:szCs w:val="24"/>
        </w:rPr>
        <w:t>.</w:t>
      </w:r>
      <w:r w:rsidR="009129E6" w:rsidRPr="002B1C35">
        <w:rPr>
          <w:rStyle w:val="FootnoteReference"/>
          <w:rFonts w:asciiTheme="minorBidi" w:hAnsiTheme="minorBidi"/>
          <w:sz w:val="24"/>
          <w:szCs w:val="24"/>
        </w:rPr>
        <w:footnoteReference w:id="15"/>
      </w:r>
      <w:r w:rsidR="002B1C35" w:rsidRPr="002B1C35">
        <w:rPr>
          <w:rFonts w:asciiTheme="minorBidi" w:hAnsiTheme="minorBidi"/>
          <w:sz w:val="24"/>
          <w:szCs w:val="24"/>
        </w:rPr>
        <w:t xml:space="preserve"> He continues to explain that the reasons for the lenient practice to ransom groups </w:t>
      </w:r>
      <w:r w:rsidR="002B1C35" w:rsidRPr="002B1C35">
        <w:rPr>
          <w:rFonts w:asciiTheme="minorBidi" w:hAnsiTheme="minorBidi"/>
          <w:sz w:val="24"/>
          <w:szCs w:val="24"/>
        </w:rPr>
        <w:lastRenderedPageBreak/>
        <w:t xml:space="preserve">of Jewish captives is also based on the existence of </w:t>
      </w:r>
      <w:r w:rsidR="002B1C35" w:rsidRPr="002B1C35">
        <w:rPr>
          <w:rFonts w:asciiTheme="minorBidi" w:hAnsiTheme="minorBidi"/>
          <w:i/>
          <w:iCs/>
          <w:sz w:val="24"/>
          <w:szCs w:val="24"/>
        </w:rPr>
        <w:t>talmidei chakhamim</w:t>
      </w:r>
      <w:r w:rsidR="002B1C35" w:rsidRPr="002B1C35">
        <w:rPr>
          <w:rFonts w:asciiTheme="minorBidi" w:hAnsiTheme="minorBidi"/>
          <w:sz w:val="24"/>
          <w:szCs w:val="24"/>
        </w:rPr>
        <w:t xml:space="preserve"> as well as children who are at risk of being converted.</w:t>
      </w:r>
    </w:p>
    <w:p w14:paraId="6523398D" w14:textId="77777777" w:rsidR="00EE73A9" w:rsidRPr="002B1C35" w:rsidRDefault="00EE73A9" w:rsidP="002B1C35">
      <w:pPr>
        <w:spacing w:after="0" w:line="240" w:lineRule="auto"/>
        <w:jc w:val="both"/>
        <w:rPr>
          <w:rFonts w:asciiTheme="minorBidi" w:hAnsiTheme="minorBidi"/>
          <w:sz w:val="24"/>
          <w:szCs w:val="24"/>
        </w:rPr>
      </w:pPr>
    </w:p>
    <w:p w14:paraId="657C90EB" w14:textId="77777777" w:rsidR="00013214" w:rsidRPr="002B1C35" w:rsidRDefault="00013214" w:rsidP="002B1C35">
      <w:pPr>
        <w:spacing w:after="0" w:line="240" w:lineRule="auto"/>
        <w:jc w:val="both"/>
        <w:rPr>
          <w:rFonts w:asciiTheme="minorBidi" w:hAnsiTheme="minorBidi"/>
          <w:sz w:val="24"/>
          <w:szCs w:val="24"/>
        </w:rPr>
      </w:pPr>
    </w:p>
    <w:p w14:paraId="76D065ED" w14:textId="77777777" w:rsidR="001E40A6" w:rsidRPr="002B1C35" w:rsidRDefault="001343C2" w:rsidP="002B1C35">
      <w:pPr>
        <w:spacing w:after="0" w:line="240" w:lineRule="auto"/>
        <w:jc w:val="both"/>
        <w:rPr>
          <w:rFonts w:asciiTheme="minorBidi" w:hAnsiTheme="minorBidi"/>
          <w:b/>
          <w:bCs/>
          <w:sz w:val="24"/>
          <w:szCs w:val="24"/>
        </w:rPr>
      </w:pPr>
      <w:bookmarkStart w:id="2" w:name="_Hlk28540507"/>
      <w:r w:rsidRPr="002B1C35">
        <w:rPr>
          <w:rFonts w:asciiTheme="minorBidi" w:hAnsiTheme="minorBidi"/>
          <w:b/>
          <w:bCs/>
          <w:sz w:val="24"/>
          <w:szCs w:val="24"/>
        </w:rPr>
        <w:t>The story of Rav Hutner</w:t>
      </w:r>
    </w:p>
    <w:p w14:paraId="33E33E24" w14:textId="77777777" w:rsidR="00013214" w:rsidRPr="002B1C35" w:rsidRDefault="00013214" w:rsidP="002B1C35">
      <w:pPr>
        <w:spacing w:after="0" w:line="240" w:lineRule="auto"/>
        <w:jc w:val="both"/>
        <w:rPr>
          <w:rFonts w:asciiTheme="minorBidi" w:hAnsiTheme="minorBidi"/>
          <w:b/>
          <w:bCs/>
          <w:sz w:val="24"/>
          <w:szCs w:val="24"/>
          <w:rtl/>
        </w:rPr>
      </w:pPr>
    </w:p>
    <w:bookmarkEnd w:id="2"/>
    <w:p w14:paraId="2FD3CD76" w14:textId="72B8FCFE" w:rsidR="001343C2" w:rsidRPr="002B1C35" w:rsidRDefault="001343C2"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A modern </w:t>
      </w:r>
      <w:r w:rsidR="006E33BE" w:rsidRPr="002B1C35">
        <w:rPr>
          <w:rFonts w:asciiTheme="minorBidi" w:hAnsiTheme="minorBidi"/>
          <w:sz w:val="24"/>
          <w:szCs w:val="24"/>
        </w:rPr>
        <w:t>case</w:t>
      </w:r>
      <w:r w:rsidRPr="002B1C35">
        <w:rPr>
          <w:rFonts w:asciiTheme="minorBidi" w:hAnsiTheme="minorBidi"/>
          <w:sz w:val="24"/>
          <w:szCs w:val="24"/>
        </w:rPr>
        <w:t xml:space="preserve"> of the abduction of a </w:t>
      </w:r>
      <w:r w:rsidRPr="002B1C35">
        <w:rPr>
          <w:rFonts w:asciiTheme="minorBidi" w:hAnsiTheme="minorBidi"/>
          <w:i/>
          <w:iCs/>
          <w:sz w:val="24"/>
          <w:szCs w:val="24"/>
        </w:rPr>
        <w:t>gadol</w:t>
      </w:r>
      <w:r w:rsidRPr="002B1C35">
        <w:rPr>
          <w:rFonts w:asciiTheme="minorBidi" w:hAnsiTheme="minorBidi"/>
          <w:sz w:val="24"/>
          <w:szCs w:val="24"/>
        </w:rPr>
        <w:t xml:space="preserve"> and the halakhic discussion surrounding his release occurred </w:t>
      </w:r>
      <w:r w:rsidR="002B323F" w:rsidRPr="002B1C35">
        <w:rPr>
          <w:rFonts w:asciiTheme="minorBidi" w:hAnsiTheme="minorBidi"/>
          <w:sz w:val="24"/>
          <w:szCs w:val="24"/>
        </w:rPr>
        <w:t>fifty years ago</w:t>
      </w:r>
      <w:r w:rsidRPr="002B1C35">
        <w:rPr>
          <w:rFonts w:asciiTheme="minorBidi" w:hAnsiTheme="minorBidi"/>
          <w:sz w:val="24"/>
          <w:szCs w:val="24"/>
        </w:rPr>
        <w:t>.</w:t>
      </w:r>
    </w:p>
    <w:p w14:paraId="6B7DEE4C" w14:textId="77777777" w:rsidR="00013214" w:rsidRPr="002B1C35" w:rsidRDefault="00013214" w:rsidP="002B1C35">
      <w:pPr>
        <w:spacing w:after="0" w:line="240" w:lineRule="auto"/>
        <w:jc w:val="both"/>
        <w:rPr>
          <w:rFonts w:asciiTheme="minorBidi" w:hAnsiTheme="minorBidi"/>
          <w:sz w:val="24"/>
          <w:szCs w:val="24"/>
        </w:rPr>
      </w:pPr>
    </w:p>
    <w:p w14:paraId="592BCFEC" w14:textId="77777777" w:rsidR="001E40A6" w:rsidRPr="002B1C35" w:rsidRDefault="001E40A6" w:rsidP="002B1C35">
      <w:pPr>
        <w:spacing w:after="0" w:line="240" w:lineRule="auto"/>
        <w:jc w:val="both"/>
        <w:rPr>
          <w:rFonts w:asciiTheme="minorBidi" w:hAnsiTheme="minorBidi"/>
          <w:sz w:val="24"/>
          <w:szCs w:val="24"/>
        </w:rPr>
      </w:pPr>
      <w:r w:rsidRPr="002B1C35">
        <w:rPr>
          <w:rFonts w:asciiTheme="minorBidi" w:hAnsiTheme="minorBidi"/>
          <w:sz w:val="24"/>
          <w:szCs w:val="24"/>
        </w:rPr>
        <w:t>In the summer of 1970, Rav Yitzchak Hutner board</w:t>
      </w:r>
      <w:r w:rsidR="00156495" w:rsidRPr="002B1C35">
        <w:rPr>
          <w:rFonts w:asciiTheme="minorBidi" w:hAnsiTheme="minorBidi"/>
          <w:sz w:val="24"/>
          <w:szCs w:val="24"/>
        </w:rPr>
        <w:t>ed</w:t>
      </w:r>
      <w:r w:rsidRPr="002B1C35">
        <w:rPr>
          <w:rFonts w:asciiTheme="minorBidi" w:hAnsiTheme="minorBidi"/>
          <w:sz w:val="24"/>
          <w:szCs w:val="24"/>
        </w:rPr>
        <w:t xml:space="preserve"> a plane which was hijacked by Palestinian terrorists and forced to land in Jordan. </w:t>
      </w:r>
    </w:p>
    <w:p w14:paraId="00D46362" w14:textId="77777777" w:rsidR="00013214" w:rsidRPr="002B1C35" w:rsidRDefault="00013214" w:rsidP="002B1C35">
      <w:pPr>
        <w:spacing w:after="0" w:line="240" w:lineRule="auto"/>
        <w:jc w:val="both"/>
        <w:rPr>
          <w:rFonts w:asciiTheme="minorBidi" w:hAnsiTheme="minorBidi"/>
          <w:sz w:val="24"/>
          <w:szCs w:val="24"/>
        </w:rPr>
      </w:pPr>
    </w:p>
    <w:p w14:paraId="6EF5677D" w14:textId="3DCE9E20" w:rsidR="00156495" w:rsidRPr="002B1C35" w:rsidRDefault="001E40A6" w:rsidP="002B1C35">
      <w:pPr>
        <w:spacing w:after="0" w:line="240" w:lineRule="auto"/>
        <w:jc w:val="both"/>
        <w:rPr>
          <w:rFonts w:asciiTheme="minorBidi" w:hAnsiTheme="minorBidi"/>
          <w:sz w:val="24"/>
          <w:szCs w:val="24"/>
        </w:rPr>
      </w:pPr>
      <w:r w:rsidRPr="002B1C35">
        <w:rPr>
          <w:rFonts w:asciiTheme="minorBidi" w:hAnsiTheme="minorBidi"/>
          <w:sz w:val="24"/>
          <w:szCs w:val="24"/>
        </w:rPr>
        <w:t>Basing themselves</w:t>
      </w:r>
      <w:r w:rsidR="00156495" w:rsidRPr="002B1C35">
        <w:rPr>
          <w:rFonts w:asciiTheme="minorBidi" w:hAnsiTheme="minorBidi"/>
          <w:sz w:val="24"/>
          <w:szCs w:val="24"/>
        </w:rPr>
        <w:t xml:space="preserve"> on the above</w:t>
      </w:r>
      <w:r w:rsidR="002B323F" w:rsidRPr="002B1C35">
        <w:rPr>
          <w:rFonts w:asciiTheme="minorBidi" w:hAnsiTheme="minorBidi"/>
          <w:sz w:val="24"/>
          <w:szCs w:val="24"/>
        </w:rPr>
        <w:t>-</w:t>
      </w:r>
      <w:r w:rsidR="00156495" w:rsidRPr="002B1C35">
        <w:rPr>
          <w:rFonts w:asciiTheme="minorBidi" w:hAnsiTheme="minorBidi"/>
          <w:sz w:val="24"/>
          <w:szCs w:val="24"/>
        </w:rPr>
        <w:t xml:space="preserve">mentioned </w:t>
      </w:r>
      <w:r w:rsidR="00156495" w:rsidRPr="002B1C35">
        <w:rPr>
          <w:rFonts w:asciiTheme="minorBidi" w:hAnsiTheme="minorBidi"/>
          <w:i/>
          <w:iCs/>
          <w:sz w:val="24"/>
          <w:szCs w:val="24"/>
        </w:rPr>
        <w:t>heter</w:t>
      </w:r>
      <w:r w:rsidR="00156495" w:rsidRPr="002B1C35">
        <w:rPr>
          <w:rFonts w:asciiTheme="minorBidi" w:hAnsiTheme="minorBidi"/>
          <w:sz w:val="24"/>
          <w:szCs w:val="24"/>
        </w:rPr>
        <w:t xml:space="preserve"> to redeem a </w:t>
      </w:r>
      <w:r w:rsidR="00156495" w:rsidRPr="002B1C35">
        <w:rPr>
          <w:rFonts w:asciiTheme="minorBidi" w:hAnsiTheme="minorBidi"/>
          <w:i/>
          <w:iCs/>
          <w:sz w:val="24"/>
          <w:szCs w:val="24"/>
        </w:rPr>
        <w:t>talmid cha</w:t>
      </w:r>
      <w:r w:rsidR="00013214" w:rsidRPr="002B1C35">
        <w:rPr>
          <w:rFonts w:asciiTheme="minorBidi" w:hAnsiTheme="minorBidi"/>
          <w:i/>
          <w:iCs/>
          <w:sz w:val="24"/>
          <w:szCs w:val="24"/>
        </w:rPr>
        <w:t>k</w:t>
      </w:r>
      <w:r w:rsidR="00156495" w:rsidRPr="002B1C35">
        <w:rPr>
          <w:rFonts w:asciiTheme="minorBidi" w:hAnsiTheme="minorBidi"/>
          <w:i/>
          <w:iCs/>
          <w:sz w:val="24"/>
          <w:szCs w:val="24"/>
        </w:rPr>
        <w:t>ham</w:t>
      </w:r>
      <w:r w:rsidR="00156495" w:rsidRPr="002B1C35">
        <w:rPr>
          <w:rFonts w:asciiTheme="minorBidi" w:hAnsiTheme="minorBidi"/>
          <w:sz w:val="24"/>
          <w:szCs w:val="24"/>
        </w:rPr>
        <w:t xml:space="preserve"> at any cost</w:t>
      </w:r>
      <w:r w:rsidRPr="002B1C35">
        <w:rPr>
          <w:rFonts w:asciiTheme="minorBidi" w:hAnsiTheme="minorBidi"/>
          <w:sz w:val="24"/>
          <w:szCs w:val="24"/>
        </w:rPr>
        <w:t xml:space="preserve">, </w:t>
      </w:r>
      <w:r w:rsidR="00156495" w:rsidRPr="002B1C35">
        <w:rPr>
          <w:rFonts w:asciiTheme="minorBidi" w:hAnsiTheme="minorBidi"/>
          <w:sz w:val="24"/>
          <w:szCs w:val="24"/>
        </w:rPr>
        <w:t xml:space="preserve">a </w:t>
      </w:r>
      <w:r w:rsidRPr="002B1C35">
        <w:rPr>
          <w:rFonts w:asciiTheme="minorBidi" w:hAnsiTheme="minorBidi"/>
          <w:sz w:val="24"/>
          <w:szCs w:val="24"/>
        </w:rPr>
        <w:t>group of American Jewish leaders gathered and discussed the possibility of ransoming Rav Hutner</w:t>
      </w:r>
      <w:r w:rsidR="00156495" w:rsidRPr="002B1C35">
        <w:rPr>
          <w:rFonts w:asciiTheme="minorBidi" w:hAnsiTheme="minorBidi"/>
          <w:sz w:val="24"/>
          <w:szCs w:val="24"/>
        </w:rPr>
        <w:t>.</w:t>
      </w:r>
      <w:r w:rsidRPr="002B1C35">
        <w:rPr>
          <w:rFonts w:asciiTheme="minorBidi" w:hAnsiTheme="minorBidi"/>
          <w:sz w:val="24"/>
          <w:szCs w:val="24"/>
        </w:rPr>
        <w:t xml:space="preserve"> </w:t>
      </w:r>
    </w:p>
    <w:p w14:paraId="57900BCA" w14:textId="77777777" w:rsidR="00013214" w:rsidRPr="002B1C35" w:rsidRDefault="00013214" w:rsidP="002B1C35">
      <w:pPr>
        <w:spacing w:after="0" w:line="240" w:lineRule="auto"/>
        <w:jc w:val="both"/>
        <w:rPr>
          <w:rFonts w:asciiTheme="minorBidi" w:hAnsiTheme="minorBidi"/>
          <w:sz w:val="24"/>
          <w:szCs w:val="24"/>
        </w:rPr>
      </w:pPr>
    </w:p>
    <w:p w14:paraId="2E4AD4CD" w14:textId="64E30CB9" w:rsidR="0000786F" w:rsidRPr="002B1C35" w:rsidRDefault="001E40A6" w:rsidP="002B1C35">
      <w:pPr>
        <w:spacing w:after="0" w:line="240" w:lineRule="auto"/>
        <w:jc w:val="both"/>
        <w:rPr>
          <w:rFonts w:asciiTheme="minorBidi" w:hAnsiTheme="minorBidi"/>
          <w:sz w:val="24"/>
          <w:szCs w:val="24"/>
        </w:rPr>
      </w:pPr>
      <w:r w:rsidRPr="002B1C35">
        <w:rPr>
          <w:rFonts w:asciiTheme="minorBidi" w:hAnsiTheme="minorBidi"/>
          <w:sz w:val="24"/>
          <w:szCs w:val="24"/>
        </w:rPr>
        <w:t>Rav Yaakov Kamenetsky</w:t>
      </w:r>
      <w:r w:rsidR="00156495" w:rsidRPr="002B1C35">
        <w:rPr>
          <w:rFonts w:asciiTheme="minorBidi" w:hAnsiTheme="minorBidi"/>
          <w:sz w:val="24"/>
          <w:szCs w:val="24"/>
        </w:rPr>
        <w:t xml:space="preserve"> voiced his opinion that under the</w:t>
      </w:r>
      <w:r w:rsidR="0000786F" w:rsidRPr="002B1C35">
        <w:rPr>
          <w:rFonts w:asciiTheme="minorBidi" w:hAnsiTheme="minorBidi"/>
          <w:sz w:val="24"/>
          <w:szCs w:val="24"/>
        </w:rPr>
        <w:t>se</w:t>
      </w:r>
      <w:r w:rsidR="00156495" w:rsidRPr="002B1C35">
        <w:rPr>
          <w:rFonts w:asciiTheme="minorBidi" w:hAnsiTheme="minorBidi"/>
          <w:sz w:val="24"/>
          <w:szCs w:val="24"/>
        </w:rPr>
        <w:t xml:space="preserve"> circumstances</w:t>
      </w:r>
      <w:r w:rsidR="0000786F" w:rsidRPr="002B1C35">
        <w:rPr>
          <w:rFonts w:asciiTheme="minorBidi" w:hAnsiTheme="minorBidi"/>
          <w:sz w:val="24"/>
          <w:szCs w:val="24"/>
        </w:rPr>
        <w:t>,</w:t>
      </w:r>
      <w:r w:rsidR="00156495" w:rsidRPr="002B1C35">
        <w:rPr>
          <w:rFonts w:asciiTheme="minorBidi" w:hAnsiTheme="minorBidi"/>
          <w:sz w:val="24"/>
          <w:szCs w:val="24"/>
        </w:rPr>
        <w:t xml:space="preserve"> the </w:t>
      </w:r>
      <w:r w:rsidR="00156495" w:rsidRPr="002B1C35">
        <w:rPr>
          <w:rFonts w:asciiTheme="minorBidi" w:hAnsiTheme="minorBidi"/>
          <w:i/>
          <w:iCs/>
          <w:sz w:val="24"/>
          <w:szCs w:val="24"/>
        </w:rPr>
        <w:t>heter</w:t>
      </w:r>
      <w:r w:rsidR="00156495" w:rsidRPr="002B1C35">
        <w:rPr>
          <w:rFonts w:asciiTheme="minorBidi" w:hAnsiTheme="minorBidi"/>
          <w:sz w:val="24"/>
          <w:szCs w:val="24"/>
        </w:rPr>
        <w:t xml:space="preserve"> cannot be used. He argued that </w:t>
      </w:r>
      <w:r w:rsidR="0000786F" w:rsidRPr="002B1C35">
        <w:rPr>
          <w:rFonts w:asciiTheme="minorBidi" w:hAnsiTheme="minorBidi"/>
          <w:sz w:val="24"/>
          <w:szCs w:val="24"/>
        </w:rPr>
        <w:t xml:space="preserve">the hijacking was </w:t>
      </w:r>
      <w:r w:rsidRPr="002B1C35">
        <w:rPr>
          <w:rFonts w:asciiTheme="minorBidi" w:hAnsiTheme="minorBidi"/>
          <w:sz w:val="24"/>
          <w:szCs w:val="24"/>
        </w:rPr>
        <w:t>considered halakhically an act of war</w:t>
      </w:r>
      <w:r w:rsidR="0000786F" w:rsidRPr="002B1C35">
        <w:rPr>
          <w:rFonts w:asciiTheme="minorBidi" w:hAnsiTheme="minorBidi"/>
          <w:sz w:val="24"/>
          <w:szCs w:val="24"/>
        </w:rPr>
        <w:t>, falling</w:t>
      </w:r>
      <w:r w:rsidRPr="002B1C35">
        <w:rPr>
          <w:rFonts w:asciiTheme="minorBidi" w:hAnsiTheme="minorBidi"/>
          <w:sz w:val="24"/>
          <w:szCs w:val="24"/>
        </w:rPr>
        <w:t xml:space="preserve"> under the halakhic definition of </w:t>
      </w:r>
      <w:r w:rsidRPr="002B1C35">
        <w:rPr>
          <w:rFonts w:asciiTheme="minorBidi" w:hAnsiTheme="minorBidi"/>
          <w:i/>
          <w:iCs/>
          <w:sz w:val="24"/>
          <w:szCs w:val="24"/>
        </w:rPr>
        <w:t>milchemet mitzva</w:t>
      </w:r>
      <w:r w:rsidR="0000786F" w:rsidRPr="002B1C35">
        <w:rPr>
          <w:rFonts w:asciiTheme="minorBidi" w:hAnsiTheme="minorBidi"/>
          <w:sz w:val="24"/>
          <w:szCs w:val="24"/>
        </w:rPr>
        <w:t>, a war which one has a mitzva to fight in.</w:t>
      </w:r>
      <w:r w:rsidR="00156495" w:rsidRPr="002B1C35">
        <w:rPr>
          <w:rFonts w:asciiTheme="minorBidi" w:hAnsiTheme="minorBidi"/>
          <w:sz w:val="24"/>
          <w:szCs w:val="24"/>
        </w:rPr>
        <w:t xml:space="preserve"> </w:t>
      </w:r>
    </w:p>
    <w:p w14:paraId="32A14679" w14:textId="77777777" w:rsidR="0000786F" w:rsidRPr="002B1C35" w:rsidRDefault="0000786F" w:rsidP="002B1C35">
      <w:pPr>
        <w:spacing w:after="0" w:line="240" w:lineRule="auto"/>
        <w:jc w:val="both"/>
        <w:rPr>
          <w:rFonts w:asciiTheme="minorBidi" w:hAnsiTheme="minorBidi"/>
          <w:sz w:val="24"/>
          <w:szCs w:val="24"/>
        </w:rPr>
      </w:pPr>
    </w:p>
    <w:p w14:paraId="4C21209E" w14:textId="5B925E4B" w:rsidR="001E40A6" w:rsidRPr="002B1C35" w:rsidRDefault="00156495"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Rav Hershel Schachter </w:t>
      </w:r>
      <w:r w:rsidR="001343C2" w:rsidRPr="002B1C35">
        <w:rPr>
          <w:rFonts w:asciiTheme="minorBidi" w:hAnsiTheme="minorBidi"/>
          <w:sz w:val="24"/>
          <w:szCs w:val="24"/>
        </w:rPr>
        <w:t>recalls</w:t>
      </w:r>
      <w:r w:rsidRPr="002B1C35">
        <w:rPr>
          <w:rFonts w:asciiTheme="minorBidi" w:hAnsiTheme="minorBidi"/>
          <w:sz w:val="24"/>
          <w:szCs w:val="24"/>
        </w:rPr>
        <w:t xml:space="preserve"> the events</w:t>
      </w:r>
      <w:r w:rsidR="0000786F" w:rsidRPr="002B1C35">
        <w:rPr>
          <w:rFonts w:asciiTheme="minorBidi" w:hAnsiTheme="minorBidi"/>
          <w:sz w:val="24"/>
          <w:szCs w:val="24"/>
        </w:rPr>
        <w:t>,</w:t>
      </w:r>
      <w:r w:rsidRPr="002B1C35">
        <w:rPr>
          <w:rFonts w:asciiTheme="minorBidi" w:hAnsiTheme="minorBidi"/>
          <w:sz w:val="24"/>
          <w:szCs w:val="24"/>
        </w:rPr>
        <w:t xml:space="preserve"> as well as the opinion of Rav Yaakov</w:t>
      </w:r>
      <w:r w:rsidR="006E33BE" w:rsidRPr="002B1C35">
        <w:rPr>
          <w:rFonts w:asciiTheme="minorBidi" w:hAnsiTheme="minorBidi"/>
          <w:sz w:val="24"/>
          <w:szCs w:val="24"/>
        </w:rPr>
        <w:t xml:space="preserve"> Kamenetsky</w:t>
      </w:r>
      <w:r w:rsidRPr="002B1C35">
        <w:rPr>
          <w:rFonts w:asciiTheme="minorBidi" w:hAnsiTheme="minorBidi"/>
          <w:sz w:val="24"/>
          <w:szCs w:val="24"/>
        </w:rPr>
        <w:t>:</w:t>
      </w:r>
    </w:p>
    <w:p w14:paraId="2DED3E3E" w14:textId="77777777" w:rsidR="00013214" w:rsidRPr="002B1C35" w:rsidRDefault="00013214" w:rsidP="002B1C35">
      <w:pPr>
        <w:spacing w:after="0" w:line="240" w:lineRule="auto"/>
        <w:jc w:val="both"/>
        <w:rPr>
          <w:rFonts w:asciiTheme="minorBidi" w:hAnsiTheme="minorBidi"/>
          <w:sz w:val="24"/>
          <w:szCs w:val="24"/>
        </w:rPr>
      </w:pPr>
    </w:p>
    <w:p w14:paraId="01799922" w14:textId="5A29BA34" w:rsidR="001E40A6" w:rsidRPr="002B1C35" w:rsidRDefault="00EE73A9" w:rsidP="0037396D">
      <w:pPr>
        <w:spacing w:after="0" w:line="240" w:lineRule="auto"/>
        <w:ind w:left="720"/>
        <w:jc w:val="both"/>
        <w:rPr>
          <w:rFonts w:asciiTheme="minorBidi" w:hAnsiTheme="minorBidi"/>
          <w:sz w:val="24"/>
          <w:szCs w:val="24"/>
        </w:rPr>
      </w:pPr>
      <w:r w:rsidRPr="002B1C35">
        <w:rPr>
          <w:rFonts w:asciiTheme="minorBidi" w:hAnsiTheme="minorBidi"/>
          <w:color w:val="000000"/>
          <w:sz w:val="24"/>
          <w:szCs w:val="24"/>
          <w:shd w:val="clear" w:color="auto" w:fill="FCFDFE"/>
        </w:rPr>
        <w:t>…Although generally in a case of </w:t>
      </w:r>
      <w:r w:rsidRPr="002B1C35">
        <w:rPr>
          <w:rStyle w:val="Emphasis"/>
          <w:rFonts w:asciiTheme="minorBidi" w:hAnsiTheme="minorBidi"/>
          <w:color w:val="000000"/>
          <w:sz w:val="24"/>
          <w:szCs w:val="24"/>
          <w:shd w:val="clear" w:color="auto" w:fill="FCFDFE"/>
        </w:rPr>
        <w:t>pidyon sh'vuyim</w:t>
      </w:r>
      <w:r w:rsidRPr="002B1C35">
        <w:rPr>
          <w:rFonts w:asciiTheme="minorBidi" w:hAnsiTheme="minorBidi"/>
          <w:color w:val="000000"/>
          <w:sz w:val="24"/>
          <w:szCs w:val="24"/>
          <w:shd w:val="clear" w:color="auto" w:fill="FCFDFE"/>
        </w:rPr>
        <w:t> (rescue of captives) the Jewish community is forbidden to ransom a captive for an exorbitant sum, the ruling in the case of a great scholar is that he should be ransomed even for a sum that exceeds his "worth." Thus, many Rabbis were of the opinion that every effort should be made to secure Rav Hutner's release. Rav Yaakov Kamenetsky dissented, however, arguing that the mitzvah of </w:t>
      </w:r>
      <w:r w:rsidRPr="002B1C35">
        <w:rPr>
          <w:rStyle w:val="Emphasis"/>
          <w:rFonts w:asciiTheme="minorBidi" w:hAnsiTheme="minorBidi"/>
          <w:color w:val="000000"/>
          <w:sz w:val="24"/>
          <w:szCs w:val="24"/>
          <w:shd w:val="clear" w:color="auto" w:fill="FCFDFE"/>
        </w:rPr>
        <w:t>pidyon sh'vuyim</w:t>
      </w:r>
      <w:r w:rsidRPr="002B1C35">
        <w:rPr>
          <w:rFonts w:asciiTheme="minorBidi" w:hAnsiTheme="minorBidi"/>
          <w:color w:val="000000"/>
          <w:sz w:val="24"/>
          <w:szCs w:val="24"/>
          <w:shd w:val="clear" w:color="auto" w:fill="FCFDFE"/>
        </w:rPr>
        <w:t> only applies in peacetime, but surely not during hostilities, when the delivery of ransom money to the enemy would strengthen their position! He continued to explain that although a cease-fire existed at the time, the 1948 War of Independence had never really ended, for the Arabs' avowed goal to destroy the State of Israel and drive the Jews into the sea had never been renounced. In his view, although Israel was not then engaged in active battle, in the eyes of the halacha it was considered to be experiencing a mere lull in the ongoing original 1948 War of Independence</w:t>
      </w:r>
      <w:r w:rsidR="001E40A6" w:rsidRPr="002B1C35">
        <w:rPr>
          <w:rFonts w:asciiTheme="minorBidi" w:hAnsiTheme="minorBidi"/>
          <w:sz w:val="24"/>
          <w:szCs w:val="24"/>
        </w:rPr>
        <w:t>.</w:t>
      </w:r>
      <w:r w:rsidR="001E40A6" w:rsidRPr="002B1C35">
        <w:rPr>
          <w:rFonts w:asciiTheme="minorBidi" w:hAnsiTheme="minorBidi"/>
          <w:sz w:val="24"/>
          <w:szCs w:val="24"/>
          <w:vertAlign w:val="superscript"/>
        </w:rPr>
        <w:footnoteReference w:id="16"/>
      </w:r>
    </w:p>
    <w:p w14:paraId="30F46134" w14:textId="77777777" w:rsidR="00013214" w:rsidRPr="002B1C35" w:rsidRDefault="00013214" w:rsidP="002B1C35">
      <w:pPr>
        <w:spacing w:after="0" w:line="240" w:lineRule="auto"/>
        <w:ind w:left="720"/>
        <w:jc w:val="both"/>
        <w:rPr>
          <w:rFonts w:asciiTheme="minorBidi" w:hAnsiTheme="minorBidi"/>
          <w:sz w:val="24"/>
          <w:szCs w:val="24"/>
        </w:rPr>
      </w:pPr>
    </w:p>
    <w:p w14:paraId="2A41D60B" w14:textId="63E9D503" w:rsidR="001E40A6" w:rsidRPr="002B1C35" w:rsidRDefault="00156495" w:rsidP="002B1C35">
      <w:pPr>
        <w:spacing w:after="0" w:line="240" w:lineRule="auto"/>
        <w:jc w:val="both"/>
        <w:rPr>
          <w:rFonts w:asciiTheme="minorBidi" w:hAnsiTheme="minorBidi"/>
          <w:sz w:val="24"/>
          <w:szCs w:val="24"/>
        </w:rPr>
      </w:pPr>
      <w:r w:rsidRPr="002B1C35">
        <w:rPr>
          <w:rFonts w:asciiTheme="minorBidi" w:hAnsiTheme="minorBidi"/>
          <w:sz w:val="24"/>
          <w:szCs w:val="24"/>
        </w:rPr>
        <w:t>However,</w:t>
      </w:r>
      <w:r w:rsidR="001343C2" w:rsidRPr="002B1C35">
        <w:rPr>
          <w:rFonts w:asciiTheme="minorBidi" w:hAnsiTheme="minorBidi"/>
          <w:sz w:val="24"/>
          <w:szCs w:val="24"/>
        </w:rPr>
        <w:t xml:space="preserve"> on 9 September 1970, </w:t>
      </w:r>
      <w:r w:rsidRPr="002B1C35">
        <w:rPr>
          <w:rFonts w:asciiTheme="minorBidi" w:hAnsiTheme="minorBidi"/>
          <w:sz w:val="24"/>
          <w:szCs w:val="24"/>
        </w:rPr>
        <w:t xml:space="preserve">Rav Moshe Feinstein released a </w:t>
      </w:r>
      <w:r w:rsidR="0000786F" w:rsidRPr="002B1C35">
        <w:rPr>
          <w:rFonts w:asciiTheme="minorBidi" w:hAnsiTheme="minorBidi"/>
          <w:sz w:val="24"/>
          <w:szCs w:val="24"/>
        </w:rPr>
        <w:t>h</w:t>
      </w:r>
      <w:r w:rsidRPr="002B1C35">
        <w:rPr>
          <w:rFonts w:asciiTheme="minorBidi" w:hAnsiTheme="minorBidi"/>
          <w:sz w:val="24"/>
          <w:szCs w:val="24"/>
        </w:rPr>
        <w:t>alakhic statement directed to the government of Israel</w:t>
      </w:r>
      <w:r w:rsidR="0000786F" w:rsidRPr="002B1C35">
        <w:rPr>
          <w:rFonts w:asciiTheme="minorBidi" w:hAnsiTheme="minorBidi"/>
          <w:sz w:val="24"/>
          <w:szCs w:val="24"/>
        </w:rPr>
        <w:t>,</w:t>
      </w:r>
      <w:r w:rsidRPr="002B1C35">
        <w:rPr>
          <w:rFonts w:asciiTheme="minorBidi" w:hAnsiTheme="minorBidi"/>
          <w:sz w:val="24"/>
          <w:szCs w:val="24"/>
        </w:rPr>
        <w:t xml:space="preserve"> demanding that </w:t>
      </w:r>
      <w:r w:rsidR="0000786F" w:rsidRPr="002B1C35">
        <w:rPr>
          <w:rFonts w:asciiTheme="minorBidi" w:hAnsiTheme="minorBidi"/>
          <w:sz w:val="24"/>
          <w:szCs w:val="24"/>
        </w:rPr>
        <w:t>its leaders</w:t>
      </w:r>
      <w:r w:rsidRPr="002B1C35">
        <w:rPr>
          <w:rFonts w:asciiTheme="minorBidi" w:hAnsiTheme="minorBidi"/>
          <w:sz w:val="24"/>
          <w:szCs w:val="24"/>
        </w:rPr>
        <w:t xml:space="preserve"> comply with the demands of the terrorists</w:t>
      </w:r>
      <w:r w:rsidR="001343C2" w:rsidRPr="002B1C35">
        <w:rPr>
          <w:rFonts w:asciiTheme="minorBidi" w:hAnsiTheme="minorBidi"/>
          <w:sz w:val="24"/>
          <w:szCs w:val="24"/>
        </w:rPr>
        <w:t>:</w:t>
      </w:r>
    </w:p>
    <w:p w14:paraId="3ABD3448" w14:textId="77777777" w:rsidR="00013214" w:rsidRPr="002B1C35" w:rsidRDefault="00013214" w:rsidP="002B1C35">
      <w:pPr>
        <w:spacing w:after="0" w:line="240" w:lineRule="auto"/>
        <w:jc w:val="both"/>
        <w:rPr>
          <w:rFonts w:asciiTheme="minorBidi" w:hAnsiTheme="minorBidi"/>
          <w:sz w:val="24"/>
          <w:szCs w:val="24"/>
        </w:rPr>
      </w:pPr>
    </w:p>
    <w:p w14:paraId="078B8CE8" w14:textId="77777777" w:rsidR="001E40A6" w:rsidRPr="002B1C35" w:rsidRDefault="001E40A6" w:rsidP="0037396D">
      <w:pPr>
        <w:spacing w:after="0" w:line="240" w:lineRule="auto"/>
        <w:ind w:left="720"/>
        <w:jc w:val="both"/>
        <w:rPr>
          <w:rFonts w:asciiTheme="minorBidi" w:hAnsiTheme="minorBidi"/>
          <w:sz w:val="24"/>
          <w:szCs w:val="24"/>
        </w:rPr>
      </w:pPr>
      <w:r w:rsidRPr="002B1C35">
        <w:rPr>
          <w:rFonts w:asciiTheme="minorBidi" w:hAnsiTheme="minorBidi"/>
          <w:sz w:val="24"/>
          <w:szCs w:val="24"/>
        </w:rPr>
        <w:lastRenderedPageBreak/>
        <w:t>An urgent meeting of the Rabbinic Council held a solemn discussion about the dangerous state of the captives in Jordan and the difficulty of the State of Israel to reach a decision on the matter. We saw fit to express our opinion, the opinion of the Torah on this matter. In Jewish law, saving a life takes precedence. If there is no choice, the State of Israel must comply with the terrorists’ demand to save the hostages’ lives. May G-d protect His people, and may the Jewish people live in peace.</w:t>
      </w:r>
      <w:r w:rsidR="00156495" w:rsidRPr="002B1C35">
        <w:rPr>
          <w:rStyle w:val="FootnoteReference"/>
          <w:rFonts w:asciiTheme="minorBidi" w:hAnsiTheme="minorBidi"/>
          <w:sz w:val="24"/>
          <w:szCs w:val="24"/>
        </w:rPr>
        <w:footnoteReference w:id="17"/>
      </w:r>
    </w:p>
    <w:p w14:paraId="0FA95AE1" w14:textId="77777777" w:rsidR="00013214" w:rsidRPr="002B1C35" w:rsidRDefault="00013214" w:rsidP="002B1C35">
      <w:pPr>
        <w:spacing w:after="0" w:line="240" w:lineRule="auto"/>
        <w:ind w:left="720"/>
        <w:jc w:val="both"/>
        <w:rPr>
          <w:rFonts w:asciiTheme="minorBidi" w:hAnsiTheme="minorBidi"/>
          <w:sz w:val="24"/>
          <w:szCs w:val="24"/>
        </w:rPr>
      </w:pPr>
    </w:p>
    <w:p w14:paraId="587CD5CE" w14:textId="2668D0A0" w:rsidR="00A93BEC" w:rsidRPr="002B1C35" w:rsidRDefault="001343C2" w:rsidP="002B1C35">
      <w:pPr>
        <w:spacing w:after="0" w:line="240" w:lineRule="auto"/>
        <w:jc w:val="both"/>
        <w:rPr>
          <w:rFonts w:asciiTheme="minorBidi" w:hAnsiTheme="minorBidi"/>
          <w:sz w:val="24"/>
          <w:szCs w:val="24"/>
        </w:rPr>
      </w:pPr>
      <w:r w:rsidRPr="002B1C35">
        <w:rPr>
          <w:rFonts w:asciiTheme="minorBidi" w:hAnsiTheme="minorBidi"/>
          <w:sz w:val="24"/>
          <w:szCs w:val="24"/>
        </w:rPr>
        <w:t xml:space="preserve">Although the common practice for centuries has been unofficially to pay </w:t>
      </w:r>
      <w:r w:rsidR="004C0A8D" w:rsidRPr="002B1C35">
        <w:rPr>
          <w:rFonts w:asciiTheme="minorBidi" w:hAnsiTheme="minorBidi"/>
          <w:sz w:val="24"/>
          <w:szCs w:val="24"/>
        </w:rPr>
        <w:t xml:space="preserve">a </w:t>
      </w:r>
      <w:r w:rsidRPr="002B1C35">
        <w:rPr>
          <w:rFonts w:asciiTheme="minorBidi" w:hAnsiTheme="minorBidi"/>
          <w:sz w:val="24"/>
          <w:szCs w:val="24"/>
        </w:rPr>
        <w:t xml:space="preserve">high and even exorbitant </w:t>
      </w:r>
      <w:r w:rsidR="004C0A8D" w:rsidRPr="002B1C35">
        <w:rPr>
          <w:rFonts w:asciiTheme="minorBidi" w:hAnsiTheme="minorBidi"/>
          <w:sz w:val="24"/>
          <w:szCs w:val="24"/>
        </w:rPr>
        <w:t xml:space="preserve">price to redeem Jewish prisoners, the Maharam’s courageous decision to stay in jail </w:t>
      </w:r>
      <w:r w:rsidR="006E33BE" w:rsidRPr="002B1C35">
        <w:rPr>
          <w:rFonts w:asciiTheme="minorBidi" w:hAnsiTheme="minorBidi"/>
          <w:sz w:val="24"/>
          <w:szCs w:val="24"/>
        </w:rPr>
        <w:t>i</w:t>
      </w:r>
      <w:r w:rsidR="004C0A8D" w:rsidRPr="002B1C35">
        <w:rPr>
          <w:rFonts w:asciiTheme="minorBidi" w:hAnsiTheme="minorBidi"/>
          <w:sz w:val="24"/>
          <w:szCs w:val="24"/>
        </w:rPr>
        <w:t xml:space="preserve">s in line with the spirit of the Talmudic sources. His ruling adds to his unique status in Jewish history as one of the greatest </w:t>
      </w:r>
      <w:r w:rsidR="00EE73A9" w:rsidRPr="002B1C35">
        <w:rPr>
          <w:rFonts w:asciiTheme="minorBidi" w:hAnsiTheme="minorBidi"/>
          <w:sz w:val="24"/>
          <w:szCs w:val="24"/>
        </w:rPr>
        <w:t>Posekim</w:t>
      </w:r>
      <w:r w:rsidR="004C0A8D" w:rsidRPr="002B1C35">
        <w:rPr>
          <w:rFonts w:asciiTheme="minorBidi" w:hAnsiTheme="minorBidi"/>
          <w:sz w:val="24"/>
          <w:szCs w:val="24"/>
        </w:rPr>
        <w:t xml:space="preserve"> of all times.</w:t>
      </w:r>
    </w:p>
    <w:sectPr w:rsidR="00A93BEC" w:rsidRPr="002B1C35" w:rsidSect="00013214">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CD749" w14:textId="77777777" w:rsidR="00893AFD" w:rsidRDefault="00893AFD" w:rsidP="001E40A6">
      <w:pPr>
        <w:spacing w:after="0" w:line="240" w:lineRule="auto"/>
      </w:pPr>
      <w:r>
        <w:separator/>
      </w:r>
    </w:p>
  </w:endnote>
  <w:endnote w:type="continuationSeparator" w:id="0">
    <w:p w14:paraId="169A158E" w14:textId="77777777" w:rsidR="00893AFD" w:rsidRDefault="00893AFD" w:rsidP="001E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306446"/>
      <w:docPartObj>
        <w:docPartGallery w:val="Page Numbers (Bottom of Page)"/>
        <w:docPartUnique/>
      </w:docPartObj>
    </w:sdtPr>
    <w:sdtEndPr>
      <w:rPr>
        <w:noProof/>
      </w:rPr>
    </w:sdtEndPr>
    <w:sdtContent>
      <w:p w14:paraId="3E0C2188" w14:textId="77777777" w:rsidR="00013214" w:rsidRDefault="00013214">
        <w:pPr>
          <w:pStyle w:val="Footer"/>
          <w:jc w:val="center"/>
        </w:pPr>
        <w:r>
          <w:fldChar w:fldCharType="begin"/>
        </w:r>
        <w:r>
          <w:instrText xml:space="preserve"> PAGE   \* MERGEFORMAT </w:instrText>
        </w:r>
        <w:r>
          <w:fldChar w:fldCharType="separate"/>
        </w:r>
        <w:r w:rsidR="009D2854">
          <w:rPr>
            <w:noProof/>
          </w:rPr>
          <w:t>1</w:t>
        </w:r>
        <w:r>
          <w:rPr>
            <w:noProof/>
          </w:rPr>
          <w:fldChar w:fldCharType="end"/>
        </w:r>
      </w:p>
    </w:sdtContent>
  </w:sdt>
  <w:p w14:paraId="726F2E5A" w14:textId="77777777" w:rsidR="00013214" w:rsidRDefault="00013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91DD1" w14:textId="77777777" w:rsidR="00893AFD" w:rsidRDefault="00893AFD" w:rsidP="001E40A6">
      <w:pPr>
        <w:spacing w:after="0" w:line="240" w:lineRule="auto"/>
      </w:pPr>
      <w:r>
        <w:separator/>
      </w:r>
    </w:p>
  </w:footnote>
  <w:footnote w:type="continuationSeparator" w:id="0">
    <w:p w14:paraId="0F4F326C" w14:textId="77777777" w:rsidR="00893AFD" w:rsidRDefault="00893AFD" w:rsidP="001E40A6">
      <w:pPr>
        <w:spacing w:after="0" w:line="240" w:lineRule="auto"/>
      </w:pPr>
      <w:r>
        <w:continuationSeparator/>
      </w:r>
    </w:p>
  </w:footnote>
  <w:footnote w:id="1">
    <w:p w14:paraId="12E3F1CF" w14:textId="51DC5977"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0037396D">
        <w:rPr>
          <w:rFonts w:asciiTheme="minorBidi" w:hAnsiTheme="minorBidi"/>
        </w:rPr>
        <w:t xml:space="preserve"> See Yona</w:t>
      </w:r>
      <w:bookmarkStart w:id="0" w:name="_GoBack"/>
      <w:bookmarkEnd w:id="0"/>
      <w:r w:rsidRPr="002B1C35">
        <w:rPr>
          <w:rFonts w:asciiTheme="minorBidi" w:hAnsiTheme="minorBidi"/>
        </w:rPr>
        <w:t xml:space="preserve"> Emanuel, </w:t>
      </w:r>
      <w:r w:rsidRPr="002B1C35">
        <w:rPr>
          <w:rFonts w:asciiTheme="minorBidi" w:hAnsiTheme="minorBidi"/>
          <w:i/>
          <w:iCs/>
        </w:rPr>
        <w:t>Divrei Maharam Me</w:t>
      </w:r>
      <w:r w:rsidR="00923914" w:rsidRPr="002B1C35">
        <w:rPr>
          <w:rFonts w:asciiTheme="minorBidi" w:hAnsiTheme="minorBidi"/>
          <w:i/>
          <w:iCs/>
        </w:rPr>
        <w:t>i</w:t>
      </w:r>
      <w:r w:rsidRPr="002B1C35">
        <w:rPr>
          <w:rFonts w:asciiTheme="minorBidi" w:hAnsiTheme="minorBidi"/>
          <w:i/>
          <w:iCs/>
        </w:rPr>
        <w:t>-Rot</w:t>
      </w:r>
      <w:r w:rsidR="00EE73A9" w:rsidRPr="002B1C35">
        <w:rPr>
          <w:rFonts w:asciiTheme="minorBidi" w:hAnsiTheme="minorBidi"/>
          <w:i/>
          <w:iCs/>
        </w:rPr>
        <w:t>h</w:t>
      </w:r>
      <w:r w:rsidRPr="002B1C35">
        <w:rPr>
          <w:rFonts w:asciiTheme="minorBidi" w:hAnsiTheme="minorBidi"/>
          <w:i/>
          <w:iCs/>
        </w:rPr>
        <w:t xml:space="preserve">enburg </w:t>
      </w:r>
      <w:r w:rsidR="00EE73A9" w:rsidRPr="002B1C35">
        <w:rPr>
          <w:rFonts w:asciiTheme="minorBidi" w:hAnsiTheme="minorBidi"/>
          <w:i/>
          <w:iCs/>
        </w:rPr>
        <w:t>Bi-shnot</w:t>
      </w:r>
      <w:r w:rsidRPr="002B1C35">
        <w:rPr>
          <w:rFonts w:asciiTheme="minorBidi" w:hAnsiTheme="minorBidi"/>
          <w:i/>
          <w:iCs/>
        </w:rPr>
        <w:t xml:space="preserve"> Ma’atzaro</w:t>
      </w:r>
      <w:r w:rsidRPr="002B1C35">
        <w:rPr>
          <w:rFonts w:asciiTheme="minorBidi" w:hAnsiTheme="minorBidi"/>
        </w:rPr>
        <w:t xml:space="preserve">, </w:t>
      </w:r>
      <w:r w:rsidR="00EE73A9" w:rsidRPr="002B1C35">
        <w:rPr>
          <w:rFonts w:asciiTheme="minorBidi" w:hAnsiTheme="minorBidi"/>
          <w:i/>
          <w:iCs/>
        </w:rPr>
        <w:t>H</w:t>
      </w:r>
      <w:r w:rsidRPr="002B1C35">
        <w:rPr>
          <w:rFonts w:asciiTheme="minorBidi" w:hAnsiTheme="minorBidi"/>
          <w:i/>
          <w:iCs/>
        </w:rPr>
        <w:t>a-</w:t>
      </w:r>
      <w:r w:rsidR="00EE73A9" w:rsidRPr="002B1C35">
        <w:rPr>
          <w:rFonts w:asciiTheme="minorBidi" w:hAnsiTheme="minorBidi"/>
          <w:i/>
          <w:iCs/>
        </w:rPr>
        <w:t>M</w:t>
      </w:r>
      <w:r w:rsidRPr="002B1C35">
        <w:rPr>
          <w:rFonts w:asciiTheme="minorBidi" w:hAnsiTheme="minorBidi"/>
          <w:i/>
          <w:iCs/>
        </w:rPr>
        <w:t>a’ayan</w:t>
      </w:r>
      <w:r w:rsidRPr="002B1C35">
        <w:rPr>
          <w:rFonts w:asciiTheme="minorBidi" w:hAnsiTheme="minorBidi"/>
        </w:rPr>
        <w:t xml:space="preserve"> 33 (1993)</w:t>
      </w:r>
      <w:r w:rsidR="007F7B88" w:rsidRPr="002B1C35">
        <w:rPr>
          <w:rFonts w:asciiTheme="minorBidi" w:hAnsiTheme="minorBidi"/>
        </w:rPr>
        <w:t>.</w:t>
      </w:r>
    </w:p>
  </w:footnote>
  <w:footnote w:id="2">
    <w:p w14:paraId="4DC05A34" w14:textId="0445628D" w:rsidR="00A2562C" w:rsidRPr="002B1C35" w:rsidRDefault="00A2562C" w:rsidP="00366301">
      <w:pPr>
        <w:pStyle w:val="FootnoteText"/>
        <w:jc w:val="both"/>
        <w:rPr>
          <w:rFonts w:asciiTheme="minorBidi" w:hAnsiTheme="minorBidi"/>
          <w:i/>
          <w:iCs/>
        </w:rPr>
      </w:pPr>
      <w:r w:rsidRPr="002B1C35">
        <w:rPr>
          <w:rStyle w:val="FootnoteReference"/>
          <w:rFonts w:asciiTheme="minorBidi" w:hAnsiTheme="minorBidi"/>
        </w:rPr>
        <w:footnoteRef/>
      </w:r>
      <w:r w:rsidRPr="002B1C35">
        <w:rPr>
          <w:rFonts w:asciiTheme="minorBidi" w:hAnsiTheme="minorBidi"/>
        </w:rPr>
        <w:t xml:space="preserve"> </w:t>
      </w:r>
      <w:r w:rsidRPr="002B1C35">
        <w:rPr>
          <w:rFonts w:asciiTheme="minorBidi" w:hAnsiTheme="minorBidi"/>
          <w:i/>
          <w:iCs/>
        </w:rPr>
        <w:t>Hagahot Maim</w:t>
      </w:r>
      <w:r w:rsidR="00EE73A9" w:rsidRPr="002B1C35">
        <w:rPr>
          <w:rFonts w:asciiTheme="minorBidi" w:hAnsiTheme="minorBidi"/>
          <w:i/>
          <w:iCs/>
        </w:rPr>
        <w:t>oniy</w:t>
      </w:r>
      <w:r w:rsidRPr="002B1C35">
        <w:rPr>
          <w:rFonts w:asciiTheme="minorBidi" w:hAnsiTheme="minorBidi"/>
          <w:i/>
          <w:iCs/>
        </w:rPr>
        <w:t xml:space="preserve">ot, </w:t>
      </w:r>
      <w:r w:rsidR="00EE73A9" w:rsidRPr="002B1C35">
        <w:rPr>
          <w:rFonts w:asciiTheme="minorBidi" w:hAnsiTheme="minorBidi"/>
          <w:i/>
          <w:iCs/>
        </w:rPr>
        <w:t>H</w:t>
      </w:r>
      <w:r w:rsidRPr="002B1C35">
        <w:rPr>
          <w:rFonts w:asciiTheme="minorBidi" w:hAnsiTheme="minorBidi"/>
          <w:i/>
          <w:iCs/>
        </w:rPr>
        <w:t>il</w:t>
      </w:r>
      <w:r w:rsidR="00013214" w:rsidRPr="002B1C35">
        <w:rPr>
          <w:rFonts w:asciiTheme="minorBidi" w:hAnsiTheme="minorBidi"/>
          <w:i/>
          <w:iCs/>
        </w:rPr>
        <w:t>k</w:t>
      </w:r>
      <w:r w:rsidRPr="002B1C35">
        <w:rPr>
          <w:rFonts w:asciiTheme="minorBidi" w:hAnsiTheme="minorBidi"/>
          <w:i/>
          <w:iCs/>
        </w:rPr>
        <w:t>hot Tefilla</w:t>
      </w:r>
      <w:r w:rsidRPr="002B1C35">
        <w:rPr>
          <w:rFonts w:asciiTheme="minorBidi" w:hAnsiTheme="minorBidi"/>
        </w:rPr>
        <w:t xml:space="preserve"> 14:8,</w:t>
      </w:r>
      <w:r w:rsidRPr="002B1C35">
        <w:rPr>
          <w:rFonts w:asciiTheme="minorBidi" w:hAnsiTheme="minorBidi"/>
          <w:i/>
          <w:iCs/>
        </w:rPr>
        <w:t xml:space="preserve"> </w:t>
      </w:r>
      <w:r w:rsidR="00EE73A9" w:rsidRPr="002B1C35">
        <w:rPr>
          <w:rFonts w:asciiTheme="minorBidi" w:hAnsiTheme="minorBidi"/>
          <w:i/>
          <w:iCs/>
        </w:rPr>
        <w:t>H</w:t>
      </w:r>
      <w:r w:rsidRPr="002B1C35">
        <w:rPr>
          <w:rFonts w:asciiTheme="minorBidi" w:hAnsiTheme="minorBidi"/>
          <w:i/>
          <w:iCs/>
        </w:rPr>
        <w:t>il</w:t>
      </w:r>
      <w:r w:rsidR="00013214" w:rsidRPr="002B1C35">
        <w:rPr>
          <w:rFonts w:asciiTheme="minorBidi" w:hAnsiTheme="minorBidi"/>
          <w:i/>
          <w:iCs/>
        </w:rPr>
        <w:t>k</w:t>
      </w:r>
      <w:r w:rsidRPr="002B1C35">
        <w:rPr>
          <w:rFonts w:asciiTheme="minorBidi" w:hAnsiTheme="minorBidi"/>
          <w:i/>
          <w:iCs/>
        </w:rPr>
        <w:t>hot K</w:t>
      </w:r>
      <w:r w:rsidR="00EE73A9" w:rsidRPr="002B1C35">
        <w:rPr>
          <w:rFonts w:asciiTheme="minorBidi" w:hAnsiTheme="minorBidi"/>
          <w:i/>
          <w:iCs/>
        </w:rPr>
        <w:t>e</w:t>
      </w:r>
      <w:r w:rsidRPr="002B1C35">
        <w:rPr>
          <w:rFonts w:asciiTheme="minorBidi" w:hAnsiTheme="minorBidi"/>
          <w:i/>
          <w:iCs/>
        </w:rPr>
        <w:t xml:space="preserve">riat Shema </w:t>
      </w:r>
      <w:r w:rsidRPr="002B1C35">
        <w:rPr>
          <w:rFonts w:asciiTheme="minorBidi" w:hAnsiTheme="minorBidi"/>
        </w:rPr>
        <w:t xml:space="preserve">1:11 </w:t>
      </w:r>
    </w:p>
  </w:footnote>
  <w:footnote w:id="3">
    <w:p w14:paraId="67516C15" w14:textId="4C702197"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The biggest question </w:t>
      </w:r>
      <w:r w:rsidR="007F7B88" w:rsidRPr="002B1C35">
        <w:rPr>
          <w:rFonts w:asciiTheme="minorBidi" w:hAnsiTheme="minorBidi"/>
        </w:rPr>
        <w:t xml:space="preserve">this raises </w:t>
      </w:r>
      <w:r w:rsidRPr="002B1C35">
        <w:rPr>
          <w:rFonts w:asciiTheme="minorBidi" w:hAnsiTheme="minorBidi"/>
        </w:rPr>
        <w:t xml:space="preserve">is why this story </w:t>
      </w:r>
      <w:r w:rsidR="007F7B88" w:rsidRPr="002B1C35">
        <w:rPr>
          <w:rFonts w:asciiTheme="minorBidi" w:hAnsiTheme="minorBidi"/>
        </w:rPr>
        <w:t xml:space="preserve">is not </w:t>
      </w:r>
      <w:r w:rsidRPr="002B1C35">
        <w:rPr>
          <w:rFonts w:asciiTheme="minorBidi" w:hAnsiTheme="minorBidi"/>
        </w:rPr>
        <w:t>m</w:t>
      </w:r>
      <w:r w:rsidR="00013214" w:rsidRPr="002B1C35">
        <w:rPr>
          <w:rFonts w:asciiTheme="minorBidi" w:hAnsiTheme="minorBidi"/>
        </w:rPr>
        <w:t>entioned earlier</w:t>
      </w:r>
      <w:r w:rsidR="007F7B88" w:rsidRPr="002B1C35">
        <w:rPr>
          <w:rFonts w:asciiTheme="minorBidi" w:hAnsiTheme="minorBidi"/>
        </w:rPr>
        <w:t>.</w:t>
      </w:r>
      <w:r w:rsidR="00013214" w:rsidRPr="002B1C35">
        <w:rPr>
          <w:rFonts w:asciiTheme="minorBidi" w:hAnsiTheme="minorBidi"/>
        </w:rPr>
        <w:t xml:space="preserve"> </w:t>
      </w:r>
      <w:r w:rsidR="00EE73A9" w:rsidRPr="002B1C35">
        <w:rPr>
          <w:rFonts w:asciiTheme="minorBidi" w:hAnsiTheme="minorBidi"/>
        </w:rPr>
        <w:t>Rabbeinu</w:t>
      </w:r>
      <w:r w:rsidR="00013214" w:rsidRPr="002B1C35">
        <w:rPr>
          <w:rFonts w:asciiTheme="minorBidi" w:hAnsiTheme="minorBidi"/>
        </w:rPr>
        <w:t xml:space="preserve"> Yehuda</w:t>
      </w:r>
      <w:r w:rsidRPr="002B1C35">
        <w:rPr>
          <w:rFonts w:asciiTheme="minorBidi" w:hAnsiTheme="minorBidi"/>
        </w:rPr>
        <w:t>, son of the Rosh</w:t>
      </w:r>
      <w:r w:rsidR="007F7B88" w:rsidRPr="002B1C35">
        <w:rPr>
          <w:rFonts w:asciiTheme="minorBidi" w:hAnsiTheme="minorBidi"/>
        </w:rPr>
        <w:t>,</w:t>
      </w:r>
      <w:r w:rsidRPr="002B1C35">
        <w:rPr>
          <w:rFonts w:asciiTheme="minorBidi" w:hAnsiTheme="minorBidi"/>
        </w:rPr>
        <w:t xml:space="preserve"> who was personally involved in collecting the ransom money</w:t>
      </w:r>
      <w:r w:rsidR="007F7B88" w:rsidRPr="002B1C35">
        <w:rPr>
          <w:rFonts w:asciiTheme="minorBidi" w:hAnsiTheme="minorBidi"/>
        </w:rPr>
        <w:t>,</w:t>
      </w:r>
      <w:r w:rsidRPr="002B1C35">
        <w:rPr>
          <w:rFonts w:asciiTheme="minorBidi" w:hAnsiTheme="minorBidi"/>
        </w:rPr>
        <w:t xml:space="preserve"> does not mention the Maharam’s refusal to be ransomed. See Ephraim Urbach, </w:t>
      </w:r>
      <w:bookmarkStart w:id="1" w:name="_Hlk28260747"/>
      <w:r w:rsidRPr="002B1C35">
        <w:rPr>
          <w:rFonts w:asciiTheme="minorBidi" w:hAnsiTheme="minorBidi"/>
          <w:i/>
          <w:iCs/>
        </w:rPr>
        <w:t>Ba‘alei Ha-tosafot</w:t>
      </w:r>
      <w:bookmarkEnd w:id="1"/>
      <w:r w:rsidRPr="002B1C35">
        <w:rPr>
          <w:rFonts w:asciiTheme="minorBidi" w:hAnsiTheme="minorBidi"/>
        </w:rPr>
        <w:t>, p. 426</w:t>
      </w:r>
      <w:r w:rsidR="007F7B88" w:rsidRPr="002B1C35">
        <w:rPr>
          <w:rFonts w:asciiTheme="minorBidi" w:hAnsiTheme="minorBidi"/>
        </w:rPr>
        <w:t>;</w:t>
      </w:r>
      <w:r w:rsidRPr="002B1C35">
        <w:rPr>
          <w:rFonts w:asciiTheme="minorBidi" w:hAnsiTheme="minorBidi"/>
        </w:rPr>
        <w:t xml:space="preserve"> Simcha Emanuel, “Did Rabbi Meir of Rothenburg Refuse to Be Ransomed?” </w:t>
      </w:r>
      <w:r w:rsidRPr="002B1C35">
        <w:rPr>
          <w:rFonts w:asciiTheme="minorBidi" w:hAnsiTheme="minorBidi"/>
          <w:i/>
          <w:iCs/>
        </w:rPr>
        <w:t>Jewish Studies Quarterly</w:t>
      </w:r>
      <w:r w:rsidRPr="002B1C35">
        <w:rPr>
          <w:rFonts w:asciiTheme="minorBidi" w:hAnsiTheme="minorBidi"/>
        </w:rPr>
        <w:t> 24,</w:t>
      </w:r>
      <w:r w:rsidR="00923914" w:rsidRPr="002B1C35">
        <w:rPr>
          <w:rFonts w:asciiTheme="minorBidi" w:hAnsiTheme="minorBidi"/>
        </w:rPr>
        <w:t xml:space="preserve"> N</w:t>
      </w:r>
      <w:r w:rsidRPr="002B1C35">
        <w:rPr>
          <w:rFonts w:asciiTheme="minorBidi" w:hAnsiTheme="minorBidi"/>
        </w:rPr>
        <w:t>o.1 (2017)</w:t>
      </w:r>
      <w:r w:rsidR="007F7B88" w:rsidRPr="002B1C35">
        <w:rPr>
          <w:rFonts w:asciiTheme="minorBidi" w:hAnsiTheme="minorBidi"/>
        </w:rPr>
        <w:t xml:space="preserve"> pp.</w:t>
      </w:r>
      <w:r w:rsidRPr="002B1C35">
        <w:rPr>
          <w:rFonts w:asciiTheme="minorBidi" w:hAnsiTheme="minorBidi"/>
        </w:rPr>
        <w:t xml:space="preserve"> 23–38</w:t>
      </w:r>
      <w:r w:rsidR="007F7B88" w:rsidRPr="002B1C35">
        <w:rPr>
          <w:rFonts w:asciiTheme="minorBidi" w:hAnsiTheme="minorBidi"/>
        </w:rPr>
        <w:t>;</w:t>
      </w:r>
      <w:r w:rsidRPr="002B1C35">
        <w:rPr>
          <w:rFonts w:asciiTheme="minorBidi" w:hAnsiTheme="minorBidi"/>
        </w:rPr>
        <w:t xml:space="preserve"> and Eitam Henkin, </w:t>
      </w:r>
      <w:r w:rsidRPr="002B1C35">
        <w:rPr>
          <w:rFonts w:asciiTheme="minorBidi" w:hAnsiTheme="minorBidi"/>
          <w:i/>
          <w:iCs/>
        </w:rPr>
        <w:t>Iyun Me</w:t>
      </w:r>
      <w:r w:rsidR="00C74F4A" w:rsidRPr="002B1C35">
        <w:rPr>
          <w:rFonts w:asciiTheme="minorBidi" w:hAnsiTheme="minorBidi"/>
          <w:i/>
          <w:iCs/>
        </w:rPr>
        <w:t>i-</w:t>
      </w:r>
      <w:r w:rsidRPr="002B1C35">
        <w:rPr>
          <w:rFonts w:asciiTheme="minorBidi" w:hAnsiTheme="minorBidi"/>
          <w:i/>
          <w:iCs/>
        </w:rPr>
        <w:t xml:space="preserve">chadash </w:t>
      </w:r>
      <w:r w:rsidR="00C74F4A" w:rsidRPr="002B1C35">
        <w:rPr>
          <w:rFonts w:asciiTheme="minorBidi" w:hAnsiTheme="minorBidi"/>
          <w:i/>
          <w:iCs/>
        </w:rPr>
        <w:t>B</w:t>
      </w:r>
      <w:r w:rsidRPr="002B1C35">
        <w:rPr>
          <w:rFonts w:asciiTheme="minorBidi" w:hAnsiTheme="minorBidi"/>
          <w:i/>
          <w:iCs/>
        </w:rPr>
        <w:t>e-</w:t>
      </w:r>
      <w:r w:rsidR="00C74F4A" w:rsidRPr="002B1C35">
        <w:rPr>
          <w:rFonts w:asciiTheme="minorBidi" w:hAnsiTheme="minorBidi"/>
          <w:i/>
          <w:iCs/>
        </w:rPr>
        <w:t>f</w:t>
      </w:r>
      <w:r w:rsidRPr="002B1C35">
        <w:rPr>
          <w:rFonts w:asciiTheme="minorBidi" w:hAnsiTheme="minorBidi"/>
          <w:i/>
          <w:iCs/>
        </w:rPr>
        <w:t>ara</w:t>
      </w:r>
      <w:r w:rsidR="00C74F4A" w:rsidRPr="002B1C35">
        <w:rPr>
          <w:rFonts w:asciiTheme="minorBidi" w:hAnsiTheme="minorBidi"/>
          <w:i/>
          <w:iCs/>
        </w:rPr>
        <w:t>s</w:t>
      </w:r>
      <w:r w:rsidRPr="002B1C35">
        <w:rPr>
          <w:rFonts w:asciiTheme="minorBidi" w:hAnsiTheme="minorBidi"/>
          <w:i/>
          <w:iCs/>
        </w:rPr>
        <w:t>hat Sh</w:t>
      </w:r>
      <w:r w:rsidR="00C74F4A" w:rsidRPr="002B1C35">
        <w:rPr>
          <w:rFonts w:asciiTheme="minorBidi" w:hAnsiTheme="minorBidi"/>
          <w:i/>
          <w:iCs/>
        </w:rPr>
        <w:t>i</w:t>
      </w:r>
      <w:r w:rsidRPr="002B1C35">
        <w:rPr>
          <w:rFonts w:asciiTheme="minorBidi" w:hAnsiTheme="minorBidi"/>
          <w:i/>
          <w:iCs/>
        </w:rPr>
        <w:t xml:space="preserve">vyo shel </w:t>
      </w:r>
      <w:r w:rsidR="00C74F4A" w:rsidRPr="002B1C35">
        <w:rPr>
          <w:rFonts w:asciiTheme="minorBidi" w:hAnsiTheme="minorBidi"/>
          <w:i/>
          <w:iCs/>
        </w:rPr>
        <w:t>H</w:t>
      </w:r>
      <w:r w:rsidRPr="002B1C35">
        <w:rPr>
          <w:rFonts w:asciiTheme="minorBidi" w:hAnsiTheme="minorBidi"/>
          <w:i/>
          <w:iCs/>
        </w:rPr>
        <w:t>a-Mah</w:t>
      </w:r>
      <w:r w:rsidR="00C74F4A" w:rsidRPr="002B1C35">
        <w:rPr>
          <w:rFonts w:asciiTheme="minorBidi" w:hAnsiTheme="minorBidi"/>
          <w:i/>
          <w:iCs/>
        </w:rPr>
        <w:t>a</w:t>
      </w:r>
      <w:r w:rsidRPr="002B1C35">
        <w:rPr>
          <w:rFonts w:asciiTheme="minorBidi" w:hAnsiTheme="minorBidi"/>
          <w:i/>
          <w:iCs/>
        </w:rPr>
        <w:t>ram M</w:t>
      </w:r>
      <w:r w:rsidR="00923914" w:rsidRPr="002B1C35">
        <w:rPr>
          <w:rFonts w:asciiTheme="minorBidi" w:hAnsiTheme="minorBidi"/>
          <w:i/>
          <w:iCs/>
        </w:rPr>
        <w:t>e</w:t>
      </w:r>
      <w:r w:rsidR="00C74F4A" w:rsidRPr="002B1C35">
        <w:rPr>
          <w:rFonts w:asciiTheme="minorBidi" w:hAnsiTheme="minorBidi"/>
          <w:i/>
          <w:iCs/>
        </w:rPr>
        <w:t>i</w:t>
      </w:r>
      <w:r w:rsidRPr="002B1C35">
        <w:rPr>
          <w:rFonts w:asciiTheme="minorBidi" w:hAnsiTheme="minorBidi"/>
          <w:i/>
          <w:iCs/>
        </w:rPr>
        <w:t>-Rot</w:t>
      </w:r>
      <w:r w:rsidR="00C74F4A" w:rsidRPr="002B1C35">
        <w:rPr>
          <w:rFonts w:asciiTheme="minorBidi" w:hAnsiTheme="minorBidi"/>
          <w:i/>
          <w:iCs/>
        </w:rPr>
        <w:t>h</w:t>
      </w:r>
      <w:r w:rsidRPr="002B1C35">
        <w:rPr>
          <w:rFonts w:asciiTheme="minorBidi" w:hAnsiTheme="minorBidi"/>
          <w:i/>
          <w:iCs/>
        </w:rPr>
        <w:t>e</w:t>
      </w:r>
      <w:r w:rsidR="00EE73A9" w:rsidRPr="002B1C35">
        <w:rPr>
          <w:rFonts w:asciiTheme="minorBidi" w:hAnsiTheme="minorBidi"/>
          <w:i/>
          <w:iCs/>
        </w:rPr>
        <w:t>nburg</w:t>
      </w:r>
      <w:r w:rsidRPr="002B1C35">
        <w:rPr>
          <w:rFonts w:asciiTheme="minorBidi" w:hAnsiTheme="minorBidi"/>
          <w:i/>
          <w:iCs/>
        </w:rPr>
        <w:t>,</w:t>
      </w:r>
      <w:r w:rsidRPr="002B1C35">
        <w:rPr>
          <w:rFonts w:asciiTheme="minorBidi" w:hAnsiTheme="minorBidi"/>
        </w:rPr>
        <w:t xml:space="preserve"> </w:t>
      </w:r>
      <w:r w:rsidRPr="002B1C35">
        <w:rPr>
          <w:rFonts w:asciiTheme="minorBidi" w:hAnsiTheme="minorBidi"/>
          <w:i/>
          <w:iCs/>
        </w:rPr>
        <w:t>Yerushat</w:t>
      </w:r>
      <w:r w:rsidR="00C74F4A" w:rsidRPr="002B1C35">
        <w:rPr>
          <w:rFonts w:asciiTheme="minorBidi" w:hAnsiTheme="minorBidi"/>
          <w:i/>
          <w:iCs/>
        </w:rPr>
        <w:t>ei</w:t>
      </w:r>
      <w:r w:rsidRPr="002B1C35">
        <w:rPr>
          <w:rFonts w:asciiTheme="minorBidi" w:hAnsiTheme="minorBidi"/>
          <w:i/>
          <w:iCs/>
        </w:rPr>
        <w:t>nu,</w:t>
      </w:r>
      <w:r w:rsidRPr="002B1C35">
        <w:rPr>
          <w:rFonts w:asciiTheme="minorBidi" w:hAnsiTheme="minorBidi"/>
        </w:rPr>
        <w:t xml:space="preserve"> Vol. 5</w:t>
      </w:r>
      <w:r w:rsidR="00C74F4A" w:rsidRPr="002B1C35">
        <w:rPr>
          <w:rFonts w:asciiTheme="minorBidi" w:hAnsiTheme="minorBidi"/>
        </w:rPr>
        <w:t>,</w:t>
      </w:r>
      <w:r w:rsidRPr="002B1C35">
        <w:rPr>
          <w:rFonts w:asciiTheme="minorBidi" w:hAnsiTheme="minorBidi"/>
        </w:rPr>
        <w:t xml:space="preserve"> pp.</w:t>
      </w:r>
      <w:r w:rsidR="00C74F4A" w:rsidRPr="002B1C35">
        <w:rPr>
          <w:rFonts w:asciiTheme="minorBidi" w:hAnsiTheme="minorBidi"/>
        </w:rPr>
        <w:t xml:space="preserve"> </w:t>
      </w:r>
      <w:r w:rsidRPr="002B1C35">
        <w:rPr>
          <w:rFonts w:asciiTheme="minorBidi" w:hAnsiTheme="minorBidi"/>
        </w:rPr>
        <w:t>311-318</w:t>
      </w:r>
      <w:r w:rsidR="00C74F4A" w:rsidRPr="002B1C35">
        <w:rPr>
          <w:rFonts w:asciiTheme="minorBidi" w:hAnsiTheme="minorBidi"/>
        </w:rPr>
        <w:t>.</w:t>
      </w:r>
    </w:p>
  </w:footnote>
  <w:footnote w:id="4">
    <w:p w14:paraId="39AC50C0" w14:textId="04C57BF8"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Pr="002B1C35">
        <w:rPr>
          <w:rFonts w:asciiTheme="minorBidi" w:hAnsiTheme="minorBidi"/>
          <w:i/>
          <w:iCs/>
        </w:rPr>
        <w:t xml:space="preserve">Yam </w:t>
      </w:r>
      <w:proofErr w:type="spellStart"/>
      <w:r w:rsidR="00C74F4A" w:rsidRPr="002B1C35">
        <w:rPr>
          <w:rFonts w:asciiTheme="minorBidi" w:hAnsiTheme="minorBidi"/>
          <w:i/>
          <w:iCs/>
        </w:rPr>
        <w:t>s</w:t>
      </w:r>
      <w:r w:rsidRPr="002B1C35">
        <w:rPr>
          <w:rFonts w:asciiTheme="minorBidi" w:hAnsiTheme="minorBidi"/>
          <w:i/>
          <w:iCs/>
        </w:rPr>
        <w:t>hel</w:t>
      </w:r>
      <w:proofErr w:type="spellEnd"/>
      <w:r w:rsidRPr="002B1C35">
        <w:rPr>
          <w:rFonts w:asciiTheme="minorBidi" w:hAnsiTheme="minorBidi"/>
          <w:i/>
          <w:iCs/>
        </w:rPr>
        <w:t xml:space="preserve"> Sh</w:t>
      </w:r>
      <w:r w:rsidR="00C74F4A" w:rsidRPr="002B1C35">
        <w:rPr>
          <w:rFonts w:asciiTheme="minorBidi" w:hAnsiTheme="minorBidi"/>
          <w:i/>
          <w:iCs/>
        </w:rPr>
        <w:t>e</w:t>
      </w:r>
      <w:r w:rsidRPr="002B1C35">
        <w:rPr>
          <w:rFonts w:asciiTheme="minorBidi" w:hAnsiTheme="minorBidi"/>
          <w:i/>
          <w:iCs/>
        </w:rPr>
        <w:t>lomo</w:t>
      </w:r>
      <w:r w:rsidRPr="002B1C35">
        <w:rPr>
          <w:rFonts w:asciiTheme="minorBidi" w:hAnsiTheme="minorBidi"/>
        </w:rPr>
        <w:t>, </w:t>
      </w:r>
      <w:hyperlink r:id="rId1" w:tgtFrame="_blank" w:history="1">
        <w:r w:rsidRPr="002B1C35">
          <w:rPr>
            <w:rStyle w:val="Hyperlink"/>
            <w:rFonts w:asciiTheme="minorBidi" w:hAnsiTheme="minorBidi"/>
            <w:i/>
            <w:iCs/>
            <w:color w:val="auto"/>
            <w:u w:val="none"/>
          </w:rPr>
          <w:t>Gittin</w:t>
        </w:r>
        <w:r w:rsidRPr="002B1C35">
          <w:rPr>
            <w:rStyle w:val="Hyperlink"/>
            <w:rFonts w:asciiTheme="minorBidi" w:hAnsiTheme="minorBidi"/>
            <w:color w:val="auto"/>
            <w:u w:val="none"/>
          </w:rPr>
          <w:t xml:space="preserve"> 4:6</w:t>
        </w:r>
      </w:hyperlink>
      <w:r w:rsidR="007F7B88" w:rsidRPr="002B1C35">
        <w:rPr>
          <w:rFonts w:asciiTheme="minorBidi" w:hAnsiTheme="minorBidi"/>
        </w:rPr>
        <w:t>.</w:t>
      </w:r>
    </w:p>
  </w:footnote>
  <w:footnote w:id="5">
    <w:p w14:paraId="22A2978A" w14:textId="1CDBFA9E"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C74F4A" w:rsidRPr="002B1C35">
        <w:rPr>
          <w:rFonts w:asciiTheme="minorBidi" w:hAnsiTheme="minorBidi"/>
          <w:i/>
          <w:iCs/>
        </w:rPr>
        <w:t xml:space="preserve">Hilkhot </w:t>
      </w:r>
      <w:r w:rsidRPr="002B1C35">
        <w:rPr>
          <w:rFonts w:asciiTheme="minorBidi" w:hAnsiTheme="minorBidi"/>
          <w:i/>
          <w:iCs/>
        </w:rPr>
        <w:t>Mat</w:t>
      </w:r>
      <w:r w:rsidR="00C74F4A" w:rsidRPr="002B1C35">
        <w:rPr>
          <w:rFonts w:asciiTheme="minorBidi" w:hAnsiTheme="minorBidi"/>
          <w:i/>
          <w:iCs/>
        </w:rPr>
        <w:t>e</w:t>
      </w:r>
      <w:r w:rsidRPr="002B1C35">
        <w:rPr>
          <w:rFonts w:asciiTheme="minorBidi" w:hAnsiTheme="minorBidi"/>
          <w:i/>
          <w:iCs/>
        </w:rPr>
        <w:t>not Aniyim</w:t>
      </w:r>
      <w:r w:rsidR="007F7B88" w:rsidRPr="002B1C35">
        <w:rPr>
          <w:rFonts w:asciiTheme="minorBidi" w:hAnsiTheme="minorBidi"/>
        </w:rPr>
        <w:t xml:space="preserve"> </w:t>
      </w:r>
      <w:r w:rsidRPr="002B1C35">
        <w:rPr>
          <w:rFonts w:asciiTheme="minorBidi" w:hAnsiTheme="minorBidi"/>
        </w:rPr>
        <w:t>8:10</w:t>
      </w:r>
      <w:r w:rsidR="007F7B88" w:rsidRPr="002B1C35">
        <w:rPr>
          <w:rFonts w:asciiTheme="minorBidi" w:hAnsiTheme="minorBidi"/>
        </w:rPr>
        <w:t>.</w:t>
      </w:r>
    </w:p>
  </w:footnote>
  <w:footnote w:id="6">
    <w:p w14:paraId="529C4F0A" w14:textId="33B98567" w:rsidR="00F542AC" w:rsidRPr="002B1C35" w:rsidRDefault="00F542A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2B323F" w:rsidRPr="002B1C35">
        <w:rPr>
          <w:rFonts w:asciiTheme="minorBidi" w:hAnsiTheme="minorBidi"/>
        </w:rPr>
        <w:t>BT</w:t>
      </w:r>
      <w:r w:rsidRPr="002B1C35">
        <w:rPr>
          <w:rFonts w:asciiTheme="minorBidi" w:hAnsiTheme="minorBidi"/>
        </w:rPr>
        <w:t xml:space="preserve"> </w:t>
      </w:r>
      <w:r w:rsidRPr="002B1C35">
        <w:rPr>
          <w:rFonts w:asciiTheme="minorBidi" w:hAnsiTheme="minorBidi"/>
          <w:i/>
          <w:iCs/>
        </w:rPr>
        <w:t>Gittin</w:t>
      </w:r>
      <w:r w:rsidRPr="002B1C35">
        <w:rPr>
          <w:rFonts w:asciiTheme="minorBidi" w:hAnsiTheme="minorBidi"/>
        </w:rPr>
        <w:t xml:space="preserve"> 45a</w:t>
      </w:r>
      <w:r w:rsidR="002B323F" w:rsidRPr="002B1C35">
        <w:rPr>
          <w:rFonts w:asciiTheme="minorBidi" w:hAnsiTheme="minorBidi"/>
        </w:rPr>
        <w:t>.</w:t>
      </w:r>
    </w:p>
  </w:footnote>
  <w:footnote w:id="7">
    <w:p w14:paraId="51911E87" w14:textId="03752183"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Tosafot, </w:t>
      </w:r>
      <w:r w:rsidR="002B323F" w:rsidRPr="002B1C35">
        <w:rPr>
          <w:rFonts w:asciiTheme="minorBidi" w:hAnsiTheme="minorBidi"/>
        </w:rPr>
        <w:t>BT</w:t>
      </w:r>
      <w:r w:rsidRPr="002B1C35">
        <w:rPr>
          <w:rFonts w:asciiTheme="minorBidi" w:hAnsiTheme="minorBidi"/>
        </w:rPr>
        <w:t xml:space="preserve"> </w:t>
      </w:r>
      <w:r w:rsidRPr="002B1C35">
        <w:rPr>
          <w:rFonts w:asciiTheme="minorBidi" w:hAnsiTheme="minorBidi"/>
          <w:i/>
          <w:iCs/>
        </w:rPr>
        <w:t>Gittin</w:t>
      </w:r>
      <w:r w:rsidRPr="002B1C35">
        <w:rPr>
          <w:rFonts w:asciiTheme="minorBidi" w:hAnsiTheme="minorBidi"/>
        </w:rPr>
        <w:t xml:space="preserve"> 58a</w:t>
      </w:r>
      <w:r w:rsidR="002B323F" w:rsidRPr="002B1C35">
        <w:rPr>
          <w:rFonts w:asciiTheme="minorBidi" w:hAnsiTheme="minorBidi"/>
        </w:rPr>
        <w:t>,</w:t>
      </w:r>
      <w:r w:rsidRPr="002B1C35">
        <w:rPr>
          <w:rFonts w:asciiTheme="minorBidi" w:hAnsiTheme="minorBidi"/>
        </w:rPr>
        <w:t xml:space="preserve"> </w:t>
      </w:r>
      <w:r w:rsidR="00C74F4A" w:rsidRPr="002B1C35">
        <w:rPr>
          <w:rFonts w:asciiTheme="minorBidi" w:hAnsiTheme="minorBidi"/>
        </w:rPr>
        <w:t>s.v.</w:t>
      </w:r>
      <w:r w:rsidRPr="002B1C35">
        <w:rPr>
          <w:rFonts w:asciiTheme="minorBidi" w:hAnsiTheme="minorBidi"/>
        </w:rPr>
        <w:t xml:space="preserve"> </w:t>
      </w:r>
      <w:r w:rsidR="008E7298" w:rsidRPr="002B1C35">
        <w:rPr>
          <w:rFonts w:asciiTheme="minorBidi" w:hAnsiTheme="minorBidi"/>
          <w:i/>
          <w:iCs/>
        </w:rPr>
        <w:t>K</w:t>
      </w:r>
      <w:r w:rsidRPr="002B1C35">
        <w:rPr>
          <w:rFonts w:asciiTheme="minorBidi" w:hAnsiTheme="minorBidi"/>
          <w:i/>
          <w:iCs/>
        </w:rPr>
        <w:t>ol</w:t>
      </w:r>
      <w:r w:rsidR="002B323F" w:rsidRPr="002B1C35">
        <w:rPr>
          <w:rFonts w:asciiTheme="minorBidi" w:hAnsiTheme="minorBidi"/>
          <w:i/>
          <w:iCs/>
        </w:rPr>
        <w:t>.</w:t>
      </w:r>
    </w:p>
  </w:footnote>
  <w:footnote w:id="8">
    <w:p w14:paraId="474D1076" w14:textId="3F934D92"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2B323F" w:rsidRPr="002B1C35">
        <w:rPr>
          <w:rFonts w:asciiTheme="minorBidi" w:hAnsiTheme="minorBidi"/>
        </w:rPr>
        <w:t xml:space="preserve">BT </w:t>
      </w:r>
      <w:r w:rsidRPr="002B1C35">
        <w:rPr>
          <w:rFonts w:asciiTheme="minorBidi" w:hAnsiTheme="minorBidi"/>
          <w:i/>
          <w:iCs/>
        </w:rPr>
        <w:t>Gittin</w:t>
      </w:r>
      <w:r w:rsidRPr="002B1C35">
        <w:rPr>
          <w:rFonts w:asciiTheme="minorBidi" w:hAnsiTheme="minorBidi"/>
        </w:rPr>
        <w:t xml:space="preserve"> 58a</w:t>
      </w:r>
      <w:r w:rsidR="002B323F" w:rsidRPr="002B1C35">
        <w:rPr>
          <w:rFonts w:asciiTheme="minorBidi" w:hAnsiTheme="minorBidi"/>
        </w:rPr>
        <w:t>.</w:t>
      </w:r>
    </w:p>
  </w:footnote>
  <w:footnote w:id="9">
    <w:p w14:paraId="727D5C86" w14:textId="1113AF9C"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Tosafot</w:t>
      </w:r>
      <w:r w:rsidR="006E33BE" w:rsidRPr="002B1C35">
        <w:rPr>
          <w:rFonts w:asciiTheme="minorBidi" w:hAnsiTheme="minorBidi"/>
        </w:rPr>
        <w:t>,</w:t>
      </w:r>
      <w:r w:rsidRPr="002B1C35">
        <w:rPr>
          <w:rFonts w:asciiTheme="minorBidi" w:hAnsiTheme="minorBidi"/>
        </w:rPr>
        <w:t xml:space="preserve"> </w:t>
      </w:r>
      <w:r w:rsidRPr="002B1C35">
        <w:rPr>
          <w:rFonts w:asciiTheme="minorBidi" w:hAnsiTheme="minorBidi"/>
          <w:i/>
          <w:iCs/>
        </w:rPr>
        <w:t>Gittin</w:t>
      </w:r>
      <w:r w:rsidRPr="002B1C35">
        <w:rPr>
          <w:rFonts w:asciiTheme="minorBidi" w:hAnsiTheme="minorBidi"/>
        </w:rPr>
        <w:t xml:space="preserve"> 45a</w:t>
      </w:r>
      <w:r w:rsidR="002B323F" w:rsidRPr="002B1C35">
        <w:rPr>
          <w:rFonts w:asciiTheme="minorBidi" w:hAnsiTheme="minorBidi"/>
        </w:rPr>
        <w:t>,</w:t>
      </w:r>
      <w:r w:rsidRPr="002B1C35">
        <w:rPr>
          <w:rFonts w:asciiTheme="minorBidi" w:hAnsiTheme="minorBidi"/>
        </w:rPr>
        <w:t xml:space="preserve"> </w:t>
      </w:r>
      <w:r w:rsidR="00C74F4A" w:rsidRPr="002B1C35">
        <w:rPr>
          <w:rFonts w:asciiTheme="minorBidi" w:hAnsiTheme="minorBidi"/>
        </w:rPr>
        <w:t>s.v.</w:t>
      </w:r>
      <w:r w:rsidRPr="002B1C35">
        <w:rPr>
          <w:rFonts w:asciiTheme="minorBidi" w:hAnsiTheme="minorBidi"/>
        </w:rPr>
        <w:t xml:space="preserve"> </w:t>
      </w:r>
      <w:r w:rsidRPr="002B1C35">
        <w:rPr>
          <w:rFonts w:asciiTheme="minorBidi" w:hAnsiTheme="minorBidi"/>
          <w:i/>
          <w:iCs/>
        </w:rPr>
        <w:t>De</w:t>
      </w:r>
      <w:r w:rsidR="00C74F4A" w:rsidRPr="002B1C35">
        <w:rPr>
          <w:rFonts w:asciiTheme="minorBidi" w:hAnsiTheme="minorBidi"/>
          <w:i/>
          <w:iCs/>
        </w:rPr>
        <w:t>-</w:t>
      </w:r>
      <w:r w:rsidRPr="002B1C35">
        <w:rPr>
          <w:rFonts w:asciiTheme="minorBidi" w:hAnsiTheme="minorBidi"/>
          <w:i/>
          <w:iCs/>
        </w:rPr>
        <w:t>lo</w:t>
      </w:r>
      <w:r w:rsidR="00C74F4A" w:rsidRPr="002B1C35">
        <w:rPr>
          <w:rFonts w:asciiTheme="minorBidi" w:hAnsiTheme="minorBidi"/>
        </w:rPr>
        <w:t>.</w:t>
      </w:r>
    </w:p>
  </w:footnote>
  <w:footnote w:id="10">
    <w:p w14:paraId="4E5382D4" w14:textId="3B44B7C8" w:rsidR="008E7298" w:rsidRPr="002B1C35" w:rsidRDefault="008E7298"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464737" w:rsidRPr="002B1C35">
        <w:rPr>
          <w:rFonts w:asciiTheme="minorBidi" w:hAnsiTheme="minorBidi"/>
          <w:i/>
          <w:iCs/>
        </w:rPr>
        <w:t>Y</w:t>
      </w:r>
      <w:r w:rsidR="00C74F4A" w:rsidRPr="002B1C35">
        <w:rPr>
          <w:rFonts w:asciiTheme="minorBidi" w:hAnsiTheme="minorBidi"/>
          <w:i/>
          <w:iCs/>
        </w:rPr>
        <w:t>D</w:t>
      </w:r>
      <w:r w:rsidR="00464737" w:rsidRPr="002B1C35">
        <w:rPr>
          <w:rFonts w:asciiTheme="minorBidi" w:hAnsiTheme="minorBidi"/>
        </w:rPr>
        <w:t xml:space="preserve"> 252:4</w:t>
      </w:r>
      <w:r w:rsidR="002B323F" w:rsidRPr="002B1C35">
        <w:rPr>
          <w:rFonts w:asciiTheme="minorBidi" w:hAnsiTheme="minorBidi"/>
        </w:rPr>
        <w:t>.</w:t>
      </w:r>
    </w:p>
  </w:footnote>
  <w:footnote w:id="11">
    <w:p w14:paraId="74CEEC7C" w14:textId="2D72970F" w:rsidR="008414DD" w:rsidRPr="002B1C35" w:rsidRDefault="008414DD"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2B323F" w:rsidRPr="002B1C35">
        <w:rPr>
          <w:rFonts w:asciiTheme="minorBidi" w:hAnsiTheme="minorBidi"/>
        </w:rPr>
        <w:t>I</w:t>
      </w:r>
      <w:r w:rsidR="00464737" w:rsidRPr="002B1C35">
        <w:rPr>
          <w:rFonts w:asciiTheme="minorBidi" w:hAnsiTheme="minorBidi"/>
        </w:rPr>
        <w:t>bid</w:t>
      </w:r>
      <w:r w:rsidR="002B323F" w:rsidRPr="002B1C35">
        <w:rPr>
          <w:rFonts w:asciiTheme="minorBidi" w:hAnsiTheme="minorBidi"/>
        </w:rPr>
        <w:t>.</w:t>
      </w:r>
    </w:p>
  </w:footnote>
  <w:footnote w:id="12">
    <w:p w14:paraId="41533959" w14:textId="564B51C4" w:rsidR="006D731C" w:rsidRPr="002B1C35" w:rsidRDefault="006D731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2B323F" w:rsidRPr="002B1C35">
        <w:rPr>
          <w:rFonts w:asciiTheme="minorBidi" w:hAnsiTheme="minorBidi"/>
        </w:rPr>
        <w:t>BT</w:t>
      </w:r>
      <w:r w:rsidRPr="002B1C35">
        <w:rPr>
          <w:rFonts w:asciiTheme="minorBidi" w:hAnsiTheme="minorBidi"/>
        </w:rPr>
        <w:t xml:space="preserve"> </w:t>
      </w:r>
      <w:r w:rsidRPr="002B1C35">
        <w:rPr>
          <w:rFonts w:asciiTheme="minorBidi" w:hAnsiTheme="minorBidi"/>
          <w:i/>
          <w:iCs/>
        </w:rPr>
        <w:t>Gittin</w:t>
      </w:r>
      <w:r w:rsidRPr="002B1C35">
        <w:rPr>
          <w:rFonts w:asciiTheme="minorBidi" w:hAnsiTheme="minorBidi"/>
        </w:rPr>
        <w:t xml:space="preserve"> 45a</w:t>
      </w:r>
      <w:r w:rsidR="002B323F" w:rsidRPr="002B1C35">
        <w:rPr>
          <w:rFonts w:asciiTheme="minorBidi" w:hAnsiTheme="minorBidi"/>
        </w:rPr>
        <w:t>.</w:t>
      </w:r>
    </w:p>
  </w:footnote>
  <w:footnote w:id="13">
    <w:p w14:paraId="30CBDF2E" w14:textId="14B691BA" w:rsidR="008414DD" w:rsidRPr="002B1C35" w:rsidRDefault="008414DD"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F36563" w:rsidRPr="002B1C35">
        <w:rPr>
          <w:rFonts w:asciiTheme="minorBidi" w:hAnsiTheme="minorBidi"/>
        </w:rPr>
        <w:t xml:space="preserve">See </w:t>
      </w:r>
      <w:r w:rsidR="00F36563" w:rsidRPr="002B1C35">
        <w:rPr>
          <w:rFonts w:asciiTheme="minorBidi" w:hAnsiTheme="minorBidi"/>
          <w:i/>
          <w:iCs/>
        </w:rPr>
        <w:t>Encyclopedia Judaica</w:t>
      </w:r>
      <w:r w:rsidR="00F36563" w:rsidRPr="002B1C35">
        <w:rPr>
          <w:rFonts w:asciiTheme="minorBidi" w:hAnsiTheme="minorBidi"/>
        </w:rPr>
        <w:t>, Vol.1</w:t>
      </w:r>
      <w:r w:rsidR="002B323F" w:rsidRPr="002B1C35">
        <w:rPr>
          <w:rFonts w:asciiTheme="minorBidi" w:hAnsiTheme="minorBidi"/>
        </w:rPr>
        <w:t>,</w:t>
      </w:r>
      <w:r w:rsidR="00F36563" w:rsidRPr="002B1C35">
        <w:rPr>
          <w:rFonts w:asciiTheme="minorBidi" w:hAnsiTheme="minorBidi"/>
        </w:rPr>
        <w:t xml:space="preserve"> p. 103</w:t>
      </w:r>
      <w:r w:rsidR="002B323F" w:rsidRPr="002B1C35">
        <w:rPr>
          <w:rFonts w:asciiTheme="minorBidi" w:hAnsiTheme="minorBidi"/>
        </w:rPr>
        <w:t>.</w:t>
      </w:r>
    </w:p>
  </w:footnote>
  <w:footnote w:id="14">
    <w:p w14:paraId="183DA501" w14:textId="228CAB70" w:rsidR="008414DD" w:rsidRPr="002B1C35" w:rsidRDefault="008414DD"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F36563" w:rsidRPr="002B1C35">
        <w:rPr>
          <w:rFonts w:asciiTheme="minorBidi" w:hAnsiTheme="minorBidi"/>
          <w:i/>
          <w:iCs/>
        </w:rPr>
        <w:t xml:space="preserve">Yam </w:t>
      </w:r>
      <w:proofErr w:type="spellStart"/>
      <w:r w:rsidR="002B323F" w:rsidRPr="002B1C35">
        <w:rPr>
          <w:rFonts w:asciiTheme="minorBidi" w:hAnsiTheme="minorBidi"/>
          <w:i/>
          <w:iCs/>
        </w:rPr>
        <w:t>s</w:t>
      </w:r>
      <w:r w:rsidR="00F36563" w:rsidRPr="002B1C35">
        <w:rPr>
          <w:rFonts w:asciiTheme="minorBidi" w:hAnsiTheme="minorBidi"/>
          <w:i/>
          <w:iCs/>
        </w:rPr>
        <w:t>hel</w:t>
      </w:r>
      <w:proofErr w:type="spellEnd"/>
      <w:r w:rsidR="00F36563" w:rsidRPr="002B1C35">
        <w:rPr>
          <w:rFonts w:asciiTheme="minorBidi" w:hAnsiTheme="minorBidi"/>
          <w:i/>
          <w:iCs/>
        </w:rPr>
        <w:t xml:space="preserve"> Shlomo</w:t>
      </w:r>
      <w:r w:rsidR="00F36563" w:rsidRPr="002B1C35">
        <w:rPr>
          <w:rFonts w:asciiTheme="minorBidi" w:hAnsiTheme="minorBidi"/>
        </w:rPr>
        <w:t>, </w:t>
      </w:r>
      <w:hyperlink r:id="rId2" w:tgtFrame="_blank" w:history="1">
        <w:r w:rsidR="00F36563" w:rsidRPr="002B1C35">
          <w:rPr>
            <w:rStyle w:val="Hyperlink"/>
            <w:rFonts w:asciiTheme="minorBidi" w:hAnsiTheme="minorBidi"/>
            <w:i/>
            <w:iCs/>
            <w:color w:val="auto"/>
            <w:u w:val="none"/>
          </w:rPr>
          <w:t>Gittin</w:t>
        </w:r>
        <w:r w:rsidR="00F36563" w:rsidRPr="002B1C35">
          <w:rPr>
            <w:rStyle w:val="Hyperlink"/>
            <w:rFonts w:asciiTheme="minorBidi" w:hAnsiTheme="minorBidi"/>
            <w:color w:val="auto"/>
            <w:u w:val="none"/>
          </w:rPr>
          <w:t xml:space="preserve"> 4:6</w:t>
        </w:r>
      </w:hyperlink>
      <w:r w:rsidR="006E33BE" w:rsidRPr="002B1C35">
        <w:rPr>
          <w:rFonts w:asciiTheme="minorBidi" w:hAnsiTheme="minorBidi"/>
        </w:rPr>
        <w:t>.</w:t>
      </w:r>
    </w:p>
  </w:footnote>
  <w:footnote w:id="15">
    <w:p w14:paraId="0FEFE12C" w14:textId="69DBD2A3" w:rsidR="009129E6" w:rsidRPr="002B1C35" w:rsidRDefault="009129E6"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w:t>
      </w:r>
      <w:r w:rsidR="0000786F" w:rsidRPr="002B1C35">
        <w:rPr>
          <w:rFonts w:asciiTheme="minorBidi" w:hAnsiTheme="minorBidi"/>
          <w:i/>
          <w:iCs/>
        </w:rPr>
        <w:t>Shut R</w:t>
      </w:r>
      <w:r w:rsidRPr="002B1C35">
        <w:rPr>
          <w:rFonts w:asciiTheme="minorBidi" w:hAnsiTheme="minorBidi"/>
          <w:i/>
          <w:iCs/>
        </w:rPr>
        <w:t>adbaz</w:t>
      </w:r>
      <w:r w:rsidRPr="002B1C35">
        <w:rPr>
          <w:rFonts w:asciiTheme="minorBidi" w:hAnsiTheme="minorBidi"/>
        </w:rPr>
        <w:t xml:space="preserve"> 1:40</w:t>
      </w:r>
      <w:r w:rsidR="0000786F" w:rsidRPr="002B1C35">
        <w:rPr>
          <w:rFonts w:asciiTheme="minorBidi" w:hAnsiTheme="minorBidi"/>
        </w:rPr>
        <w:t>.</w:t>
      </w:r>
    </w:p>
  </w:footnote>
  <w:footnote w:id="16">
    <w:p w14:paraId="009E053E" w14:textId="77777777" w:rsidR="00A2562C" w:rsidRPr="002B1C35" w:rsidRDefault="00A2562C"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Rav Schachter, “Land for Peace: A Halachic Perspective,” </w:t>
      </w:r>
      <w:r w:rsidRPr="002B1C35">
        <w:rPr>
          <w:rFonts w:asciiTheme="minorBidi" w:hAnsiTheme="minorBidi"/>
          <w:i/>
          <w:iCs/>
        </w:rPr>
        <w:t>RJJ Journal of Halacha and Contemporary Society</w:t>
      </w:r>
      <w:r w:rsidRPr="002B1C35">
        <w:rPr>
          <w:rFonts w:asciiTheme="minorBidi" w:hAnsiTheme="minorBidi"/>
        </w:rPr>
        <w:t>, Vol. 16.</w:t>
      </w:r>
    </w:p>
  </w:footnote>
  <w:footnote w:id="17">
    <w:p w14:paraId="493BCE1A" w14:textId="1CBD4FFA" w:rsidR="00156495" w:rsidRPr="002B1C35" w:rsidRDefault="00156495" w:rsidP="00366301">
      <w:pPr>
        <w:pStyle w:val="FootnoteText"/>
        <w:jc w:val="both"/>
        <w:rPr>
          <w:rFonts w:asciiTheme="minorBidi" w:hAnsiTheme="minorBidi"/>
        </w:rPr>
      </w:pPr>
      <w:r w:rsidRPr="002B1C35">
        <w:rPr>
          <w:rStyle w:val="FootnoteReference"/>
          <w:rFonts w:asciiTheme="minorBidi" w:hAnsiTheme="minorBidi"/>
        </w:rPr>
        <w:footnoteRef/>
      </w:r>
      <w:r w:rsidRPr="002B1C35">
        <w:rPr>
          <w:rFonts w:asciiTheme="minorBidi" w:hAnsiTheme="minorBidi"/>
        </w:rPr>
        <w:t xml:space="preserve"> The letter can be found online at</w:t>
      </w:r>
      <w:r w:rsidR="006E33BE" w:rsidRPr="002B1C35">
        <w:rPr>
          <w:rFonts w:asciiTheme="minorBidi" w:hAnsiTheme="minorBidi"/>
        </w:rPr>
        <w:t>:</w:t>
      </w:r>
      <w:r w:rsidRPr="002B1C35">
        <w:rPr>
          <w:rFonts w:asciiTheme="minorBidi" w:hAnsiTheme="minorBidi"/>
        </w:rPr>
        <w:t xml:space="preserve"> </w:t>
      </w:r>
      <w:hyperlink r:id="rId3" w:history="1">
        <w:r w:rsidR="001343C2" w:rsidRPr="002B1C35">
          <w:rPr>
            <w:rStyle w:val="Hyperlink"/>
            <w:rFonts w:asciiTheme="minorBidi" w:hAnsiTheme="minorBidi"/>
            <w:color w:val="auto"/>
          </w:rPr>
          <w:t>https://www.jewishpress.com/sections/features/features-on-jewish-world/rav-moshe-feinstein-golda-meir-and-redeeming-skyjacked-hostages/2018/08/08/</w:t>
        </w:r>
      </w:hyperlink>
      <w:r w:rsidR="0000786F" w:rsidRPr="002B1C35">
        <w:rPr>
          <w:rStyle w:val="Hyperlink"/>
          <w:rFonts w:asciiTheme="minorBidi" w:hAnsiTheme="minorBidi"/>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177"/>
    <w:multiLevelType w:val="hybridMultilevel"/>
    <w:tmpl w:val="840AEAA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A6"/>
    <w:rsid w:val="0000786F"/>
    <w:rsid w:val="00013214"/>
    <w:rsid w:val="00071731"/>
    <w:rsid w:val="00105217"/>
    <w:rsid w:val="001343C2"/>
    <w:rsid w:val="00156495"/>
    <w:rsid w:val="0018162B"/>
    <w:rsid w:val="00191E1A"/>
    <w:rsid w:val="001D08DB"/>
    <w:rsid w:val="001E40A6"/>
    <w:rsid w:val="00267F12"/>
    <w:rsid w:val="00284656"/>
    <w:rsid w:val="002B1C35"/>
    <w:rsid w:val="002B323F"/>
    <w:rsid w:val="00366301"/>
    <w:rsid w:val="0037396D"/>
    <w:rsid w:val="0038731B"/>
    <w:rsid w:val="003A7204"/>
    <w:rsid w:val="003D5723"/>
    <w:rsid w:val="00464737"/>
    <w:rsid w:val="00475265"/>
    <w:rsid w:val="004C0A8D"/>
    <w:rsid w:val="004D5A68"/>
    <w:rsid w:val="00594393"/>
    <w:rsid w:val="00653361"/>
    <w:rsid w:val="00670EE0"/>
    <w:rsid w:val="006D731C"/>
    <w:rsid w:val="006E33BE"/>
    <w:rsid w:val="00746C8B"/>
    <w:rsid w:val="007E2363"/>
    <w:rsid w:val="007E3C5B"/>
    <w:rsid w:val="007F4A78"/>
    <w:rsid w:val="007F7B88"/>
    <w:rsid w:val="00816A8D"/>
    <w:rsid w:val="008414DD"/>
    <w:rsid w:val="00891A4D"/>
    <w:rsid w:val="00893AFD"/>
    <w:rsid w:val="008E6499"/>
    <w:rsid w:val="008E7298"/>
    <w:rsid w:val="009129E6"/>
    <w:rsid w:val="00923914"/>
    <w:rsid w:val="00946ADC"/>
    <w:rsid w:val="009842F7"/>
    <w:rsid w:val="009A0418"/>
    <w:rsid w:val="009C2C21"/>
    <w:rsid w:val="009D2854"/>
    <w:rsid w:val="009F325E"/>
    <w:rsid w:val="00A2562C"/>
    <w:rsid w:val="00A93BEC"/>
    <w:rsid w:val="00AA2702"/>
    <w:rsid w:val="00AA4E4B"/>
    <w:rsid w:val="00AB4C36"/>
    <w:rsid w:val="00B14750"/>
    <w:rsid w:val="00B640A5"/>
    <w:rsid w:val="00BD253D"/>
    <w:rsid w:val="00C33C6D"/>
    <w:rsid w:val="00C40D10"/>
    <w:rsid w:val="00C41619"/>
    <w:rsid w:val="00C46ED3"/>
    <w:rsid w:val="00C74F4A"/>
    <w:rsid w:val="00CD62D3"/>
    <w:rsid w:val="00D67BD8"/>
    <w:rsid w:val="00DF046D"/>
    <w:rsid w:val="00E909C4"/>
    <w:rsid w:val="00EE73A9"/>
    <w:rsid w:val="00F36563"/>
    <w:rsid w:val="00F542AC"/>
    <w:rsid w:val="00F62A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1E40A6"/>
    <w:rPr>
      <w:vertAlign w:val="superscript"/>
    </w:rPr>
  </w:style>
  <w:style w:type="paragraph" w:styleId="FootnoteText">
    <w:name w:val="footnote text"/>
    <w:basedOn w:val="Normal"/>
    <w:link w:val="FootnoteTextChar"/>
    <w:uiPriority w:val="99"/>
    <w:unhideWhenUsed/>
    <w:rsid w:val="001E40A6"/>
    <w:pPr>
      <w:spacing w:after="0" w:line="240" w:lineRule="auto"/>
    </w:pPr>
    <w:rPr>
      <w:sz w:val="20"/>
      <w:szCs w:val="20"/>
    </w:rPr>
  </w:style>
  <w:style w:type="character" w:customStyle="1" w:styleId="FootnoteTextChar">
    <w:name w:val="Footnote Text Char"/>
    <w:basedOn w:val="DefaultParagraphFont"/>
    <w:link w:val="FootnoteText"/>
    <w:uiPriority w:val="99"/>
    <w:rsid w:val="001E40A6"/>
    <w:rPr>
      <w:sz w:val="20"/>
      <w:szCs w:val="20"/>
    </w:rPr>
  </w:style>
  <w:style w:type="character" w:styleId="Hyperlink">
    <w:name w:val="Hyperlink"/>
    <w:basedOn w:val="DefaultParagraphFont"/>
    <w:uiPriority w:val="99"/>
    <w:unhideWhenUsed/>
    <w:rsid w:val="001E40A6"/>
    <w:rPr>
      <w:color w:val="0563C1" w:themeColor="hyperlink"/>
      <w:u w:val="single"/>
    </w:rPr>
  </w:style>
  <w:style w:type="character" w:customStyle="1" w:styleId="UnresolvedMention1">
    <w:name w:val="Unresolved Mention1"/>
    <w:basedOn w:val="DefaultParagraphFont"/>
    <w:uiPriority w:val="99"/>
    <w:semiHidden/>
    <w:unhideWhenUsed/>
    <w:rsid w:val="001E40A6"/>
    <w:rPr>
      <w:color w:val="605E5C"/>
      <w:shd w:val="clear" w:color="auto" w:fill="E1DFDD"/>
    </w:rPr>
  </w:style>
  <w:style w:type="character" w:customStyle="1" w:styleId="Heading1Char">
    <w:name w:val="Heading 1 Char"/>
    <w:basedOn w:val="DefaultParagraphFont"/>
    <w:link w:val="Heading1"/>
    <w:uiPriority w:val="9"/>
    <w:rsid w:val="007E3C5B"/>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E909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09C4"/>
    <w:rPr>
      <w:sz w:val="20"/>
      <w:szCs w:val="20"/>
    </w:rPr>
  </w:style>
  <w:style w:type="character" w:styleId="EndnoteReference">
    <w:name w:val="endnote reference"/>
    <w:basedOn w:val="DefaultParagraphFont"/>
    <w:uiPriority w:val="99"/>
    <w:semiHidden/>
    <w:unhideWhenUsed/>
    <w:rsid w:val="00E909C4"/>
    <w:rPr>
      <w:vertAlign w:val="superscript"/>
    </w:rPr>
  </w:style>
  <w:style w:type="paragraph" w:styleId="Header">
    <w:name w:val="header"/>
    <w:basedOn w:val="Normal"/>
    <w:link w:val="HeaderChar"/>
    <w:uiPriority w:val="99"/>
    <w:unhideWhenUsed/>
    <w:rsid w:val="000132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3214"/>
  </w:style>
  <w:style w:type="paragraph" w:styleId="Footer">
    <w:name w:val="footer"/>
    <w:basedOn w:val="Normal"/>
    <w:link w:val="FooterChar"/>
    <w:uiPriority w:val="99"/>
    <w:unhideWhenUsed/>
    <w:rsid w:val="000132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3214"/>
  </w:style>
  <w:style w:type="character" w:styleId="Emphasis">
    <w:name w:val="Emphasis"/>
    <w:basedOn w:val="DefaultParagraphFont"/>
    <w:uiPriority w:val="20"/>
    <w:qFormat/>
    <w:rsid w:val="00EE73A9"/>
    <w:rPr>
      <w:i/>
      <w:iCs/>
    </w:rPr>
  </w:style>
  <w:style w:type="paragraph" w:styleId="BalloonText">
    <w:name w:val="Balloon Text"/>
    <w:basedOn w:val="Normal"/>
    <w:link w:val="BalloonTextChar"/>
    <w:uiPriority w:val="99"/>
    <w:semiHidden/>
    <w:unhideWhenUsed/>
    <w:rsid w:val="00EE7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1E40A6"/>
    <w:rPr>
      <w:vertAlign w:val="superscript"/>
    </w:rPr>
  </w:style>
  <w:style w:type="paragraph" w:styleId="FootnoteText">
    <w:name w:val="footnote text"/>
    <w:basedOn w:val="Normal"/>
    <w:link w:val="FootnoteTextChar"/>
    <w:uiPriority w:val="99"/>
    <w:unhideWhenUsed/>
    <w:rsid w:val="001E40A6"/>
    <w:pPr>
      <w:spacing w:after="0" w:line="240" w:lineRule="auto"/>
    </w:pPr>
    <w:rPr>
      <w:sz w:val="20"/>
      <w:szCs w:val="20"/>
    </w:rPr>
  </w:style>
  <w:style w:type="character" w:customStyle="1" w:styleId="FootnoteTextChar">
    <w:name w:val="Footnote Text Char"/>
    <w:basedOn w:val="DefaultParagraphFont"/>
    <w:link w:val="FootnoteText"/>
    <w:uiPriority w:val="99"/>
    <w:rsid w:val="001E40A6"/>
    <w:rPr>
      <w:sz w:val="20"/>
      <w:szCs w:val="20"/>
    </w:rPr>
  </w:style>
  <w:style w:type="character" w:styleId="Hyperlink">
    <w:name w:val="Hyperlink"/>
    <w:basedOn w:val="DefaultParagraphFont"/>
    <w:uiPriority w:val="99"/>
    <w:unhideWhenUsed/>
    <w:rsid w:val="001E40A6"/>
    <w:rPr>
      <w:color w:val="0563C1" w:themeColor="hyperlink"/>
      <w:u w:val="single"/>
    </w:rPr>
  </w:style>
  <w:style w:type="character" w:customStyle="1" w:styleId="UnresolvedMention1">
    <w:name w:val="Unresolved Mention1"/>
    <w:basedOn w:val="DefaultParagraphFont"/>
    <w:uiPriority w:val="99"/>
    <w:semiHidden/>
    <w:unhideWhenUsed/>
    <w:rsid w:val="001E40A6"/>
    <w:rPr>
      <w:color w:val="605E5C"/>
      <w:shd w:val="clear" w:color="auto" w:fill="E1DFDD"/>
    </w:rPr>
  </w:style>
  <w:style w:type="character" w:customStyle="1" w:styleId="Heading1Char">
    <w:name w:val="Heading 1 Char"/>
    <w:basedOn w:val="DefaultParagraphFont"/>
    <w:link w:val="Heading1"/>
    <w:uiPriority w:val="9"/>
    <w:rsid w:val="007E3C5B"/>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E909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09C4"/>
    <w:rPr>
      <w:sz w:val="20"/>
      <w:szCs w:val="20"/>
    </w:rPr>
  </w:style>
  <w:style w:type="character" w:styleId="EndnoteReference">
    <w:name w:val="endnote reference"/>
    <w:basedOn w:val="DefaultParagraphFont"/>
    <w:uiPriority w:val="99"/>
    <w:semiHidden/>
    <w:unhideWhenUsed/>
    <w:rsid w:val="00E909C4"/>
    <w:rPr>
      <w:vertAlign w:val="superscript"/>
    </w:rPr>
  </w:style>
  <w:style w:type="paragraph" w:styleId="Header">
    <w:name w:val="header"/>
    <w:basedOn w:val="Normal"/>
    <w:link w:val="HeaderChar"/>
    <w:uiPriority w:val="99"/>
    <w:unhideWhenUsed/>
    <w:rsid w:val="000132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3214"/>
  </w:style>
  <w:style w:type="paragraph" w:styleId="Footer">
    <w:name w:val="footer"/>
    <w:basedOn w:val="Normal"/>
    <w:link w:val="FooterChar"/>
    <w:uiPriority w:val="99"/>
    <w:unhideWhenUsed/>
    <w:rsid w:val="000132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3214"/>
  </w:style>
  <w:style w:type="character" w:styleId="Emphasis">
    <w:name w:val="Emphasis"/>
    <w:basedOn w:val="DefaultParagraphFont"/>
    <w:uiPriority w:val="20"/>
    <w:qFormat/>
    <w:rsid w:val="00EE73A9"/>
    <w:rPr>
      <w:i/>
      <w:iCs/>
    </w:rPr>
  </w:style>
  <w:style w:type="paragraph" w:styleId="BalloonText">
    <w:name w:val="Balloon Text"/>
    <w:basedOn w:val="Normal"/>
    <w:link w:val="BalloonTextChar"/>
    <w:uiPriority w:val="99"/>
    <w:semiHidden/>
    <w:unhideWhenUsed/>
    <w:rsid w:val="00EE7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ewishpress.com/sections/features/features-on-jewish-world/rav-moshe-feinstein-golda-meir-and-redeeming-skyjacked-hostages/2018/08/08/" TargetMode="External"/><Relationship Id="rId2" Type="http://schemas.openxmlformats.org/officeDocument/2006/relationships/hyperlink" Target="https://www.sefaria.org/Mishnah_Gittin.4.6?lang=he-en" TargetMode="External"/><Relationship Id="rId1" Type="http://schemas.openxmlformats.org/officeDocument/2006/relationships/hyperlink" Target="https://www.sefaria.org/Mishnah_Gittin.4.6?lang=h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0754-0345-4F36-9FDD-E3093DB8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1533</Words>
  <Characters>8743</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aviadtabory@gmail.com</dc:creator>
  <cp:lastModifiedBy>tmpUser</cp:lastModifiedBy>
  <cp:revision>7</cp:revision>
  <dcterms:created xsi:type="dcterms:W3CDTF">2020-01-13T10:08:00Z</dcterms:created>
  <dcterms:modified xsi:type="dcterms:W3CDTF">2020-01-14T09:29:00Z</dcterms:modified>
</cp:coreProperties>
</file>