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7D" w:rsidRDefault="00FA127D" w:rsidP="00FA127D">
      <w:pPr>
        <w:bidi w:val="0"/>
        <w:ind w:firstLine="0"/>
        <w:jc w:val="center"/>
        <w:rPr>
          <w:rFonts w:asciiTheme="minorBidi" w:hAnsiTheme="minorBidi" w:cstheme="minorBidi"/>
          <w:sz w:val="24"/>
          <w:szCs w:val="24"/>
        </w:rPr>
      </w:pPr>
      <w:r>
        <w:rPr>
          <w:rFonts w:asciiTheme="minorBidi" w:hAnsiTheme="minorBidi" w:cstheme="minorBidi"/>
          <w:sz w:val="24"/>
          <w:szCs w:val="24"/>
        </w:rPr>
        <w:t>YESHIVAT HAR ETZION</w:t>
      </w:r>
    </w:p>
    <w:p w:rsidR="00FA127D" w:rsidRDefault="00FA127D" w:rsidP="00FA127D">
      <w:pPr>
        <w:bidi w:val="0"/>
        <w:ind w:firstLine="0"/>
        <w:jc w:val="center"/>
        <w:rPr>
          <w:rFonts w:asciiTheme="minorBidi" w:hAnsiTheme="minorBidi" w:cstheme="minorBidi"/>
          <w:sz w:val="24"/>
          <w:szCs w:val="24"/>
        </w:rPr>
      </w:pPr>
      <w:r>
        <w:rPr>
          <w:rFonts w:asciiTheme="minorBidi" w:hAnsiTheme="minorBidi" w:cstheme="minorBidi"/>
          <w:sz w:val="24"/>
          <w:szCs w:val="24"/>
        </w:rPr>
        <w:t>ISRAEL KOSCHITZKY VIRTUAL BEIT MIDRASH (VBM)</w:t>
      </w:r>
    </w:p>
    <w:p w:rsidR="00FA127D" w:rsidRDefault="00FA127D" w:rsidP="00FA127D">
      <w:pPr>
        <w:bidi w:val="0"/>
        <w:ind w:firstLine="0"/>
        <w:jc w:val="center"/>
        <w:rPr>
          <w:rFonts w:asciiTheme="minorBidi" w:hAnsiTheme="minorBidi" w:cstheme="minorBidi"/>
          <w:sz w:val="24"/>
          <w:szCs w:val="24"/>
        </w:rPr>
      </w:pPr>
      <w:r>
        <w:rPr>
          <w:rFonts w:asciiTheme="minorBidi" w:hAnsiTheme="minorBidi" w:cstheme="minorBidi"/>
          <w:sz w:val="24"/>
          <w:szCs w:val="24"/>
        </w:rPr>
        <w:t>******************************************************</w:t>
      </w:r>
    </w:p>
    <w:p w:rsidR="00FA127D" w:rsidRDefault="00FA127D" w:rsidP="00FA127D">
      <w:pPr>
        <w:bidi w:val="0"/>
        <w:ind w:firstLine="0"/>
        <w:jc w:val="center"/>
        <w:rPr>
          <w:rFonts w:asciiTheme="minorBidi" w:hAnsiTheme="minorBidi" w:cstheme="minorBidi"/>
          <w:sz w:val="24"/>
          <w:szCs w:val="24"/>
        </w:rPr>
      </w:pPr>
    </w:p>
    <w:p w:rsidR="00936D3A" w:rsidRDefault="00936D3A" w:rsidP="00936D3A">
      <w:pPr>
        <w:bidi w:val="0"/>
        <w:ind w:firstLine="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FA127D" w:rsidRDefault="00FA127D" w:rsidP="00FA127D">
      <w:pPr>
        <w:bidi w:val="0"/>
        <w:ind w:firstLine="0"/>
        <w:jc w:val="center"/>
        <w:rPr>
          <w:rFonts w:asciiTheme="minorBidi" w:hAnsiTheme="minorBidi" w:cstheme="minorBidi"/>
          <w:b/>
          <w:bCs/>
          <w:sz w:val="24"/>
          <w:szCs w:val="24"/>
        </w:rPr>
      </w:pPr>
      <w:r>
        <w:rPr>
          <w:rFonts w:asciiTheme="minorBidi" w:hAnsiTheme="minorBidi" w:cstheme="minorBidi"/>
          <w:b/>
          <w:bCs/>
          <w:sz w:val="24"/>
          <w:szCs w:val="24"/>
        </w:rPr>
        <w:t>By Dr. Avigail Rock</w:t>
      </w:r>
    </w:p>
    <w:p w:rsidR="00FA127D" w:rsidRDefault="00FA127D" w:rsidP="00FA127D">
      <w:pPr>
        <w:bidi w:val="0"/>
        <w:ind w:firstLine="0"/>
        <w:jc w:val="center"/>
        <w:rPr>
          <w:rFonts w:asciiTheme="minorBidi" w:hAnsiTheme="minorBidi" w:cstheme="minorBidi"/>
          <w:b/>
          <w:bCs/>
          <w:sz w:val="24"/>
          <w:szCs w:val="24"/>
        </w:rPr>
      </w:pPr>
    </w:p>
    <w:p w:rsidR="00FA127D" w:rsidRDefault="00FA127D" w:rsidP="00FA127D">
      <w:pPr>
        <w:bidi w:val="0"/>
        <w:ind w:firstLine="0"/>
        <w:jc w:val="center"/>
        <w:rPr>
          <w:rFonts w:asciiTheme="minorBidi" w:hAnsiTheme="minorBidi" w:cstheme="minorBidi"/>
          <w:sz w:val="24"/>
          <w:szCs w:val="24"/>
          <w:lang w:val="en-GB"/>
        </w:rPr>
      </w:pPr>
      <w:bookmarkStart w:id="0" w:name="_GoBack"/>
      <w:bookmarkEnd w:id="0"/>
    </w:p>
    <w:p w:rsidR="00FA127D" w:rsidRPr="00EE6B46" w:rsidRDefault="00FA127D" w:rsidP="00FA127D">
      <w:pPr>
        <w:bidi w:val="0"/>
        <w:ind w:firstLine="0"/>
        <w:jc w:val="center"/>
        <w:rPr>
          <w:rFonts w:asciiTheme="minorBidi" w:hAnsiTheme="minorBidi" w:cstheme="minorBidi"/>
          <w:sz w:val="24"/>
          <w:szCs w:val="24"/>
          <w:lang w:val="en-GB"/>
        </w:rPr>
      </w:pPr>
    </w:p>
    <w:p w:rsidR="003F567C" w:rsidRPr="003F567C" w:rsidRDefault="003F567C" w:rsidP="003F567C">
      <w:pPr>
        <w:pStyle w:val="style3"/>
        <w:rPr>
          <w:rFonts w:ascii="Arial" w:hAnsi="Arial" w:cs="Arial"/>
        </w:rPr>
      </w:pPr>
      <w:r w:rsidRPr="003F567C">
        <w:rPr>
          <w:rFonts w:ascii="Arial" w:hAnsi="Arial" w:cs="Arial"/>
          <w:caps/>
          <w:lang w:eastAsia="en-GB"/>
        </w:rPr>
        <w:t>*********************************************************</w:t>
      </w:r>
    </w:p>
    <w:p w:rsidR="003F567C" w:rsidRPr="003F567C" w:rsidRDefault="003F567C" w:rsidP="003F567C">
      <w:pPr>
        <w:shd w:val="clear" w:color="auto" w:fill="FFFFFF"/>
        <w:bidi w:val="0"/>
        <w:jc w:val="center"/>
        <w:rPr>
          <w:rFonts w:cs="Times New Roman"/>
          <w:color w:val="222222"/>
          <w:sz w:val="24"/>
          <w:szCs w:val="24"/>
        </w:rPr>
      </w:pPr>
      <w:r w:rsidRPr="003F567C">
        <w:rPr>
          <w:rFonts w:ascii="Helvetica" w:hAnsi="Helvetica" w:cs="Times New Roman"/>
          <w:color w:val="000000"/>
          <w:sz w:val="24"/>
          <w:szCs w:val="24"/>
        </w:rPr>
        <w:t>Dedicated to Liora &amp; Ari Tuchman - In honor of the Bat Mitzvah of Danelle Sophia and in Honor of the Birth of their son, Adin Emanuel</w:t>
      </w:r>
    </w:p>
    <w:p w:rsidR="003F567C" w:rsidRPr="003F567C" w:rsidRDefault="003F567C" w:rsidP="003F567C">
      <w:pPr>
        <w:pStyle w:val="style3"/>
        <w:rPr>
          <w:rFonts w:ascii="Arial" w:hAnsi="Arial" w:cs="Arial"/>
        </w:rPr>
      </w:pPr>
      <w:r w:rsidRPr="003F567C">
        <w:rPr>
          <w:rFonts w:ascii="Arial" w:hAnsi="Arial" w:cs="Arial"/>
          <w:caps/>
          <w:lang w:eastAsia="en-GB"/>
        </w:rPr>
        <w:t>*********************************************************</w:t>
      </w:r>
    </w:p>
    <w:p w:rsidR="003F567C" w:rsidRPr="003F567C" w:rsidRDefault="003F567C" w:rsidP="003F567C">
      <w:pPr>
        <w:pStyle w:val="style3"/>
        <w:rPr>
          <w:rFonts w:ascii="Arial" w:hAnsi="Arial" w:cs="Arial"/>
        </w:rPr>
      </w:pPr>
      <w:r w:rsidRPr="003F567C">
        <w:rPr>
          <w:rFonts w:ascii="Arial" w:hAnsi="Arial" w:cs="Arial"/>
          <w:caps/>
          <w:lang w:eastAsia="en-GB"/>
        </w:rPr>
        <w:t>*********************************************************</w:t>
      </w:r>
    </w:p>
    <w:p w:rsidR="003F567C" w:rsidRPr="003F567C" w:rsidRDefault="003F567C" w:rsidP="003F567C">
      <w:pPr>
        <w:pStyle w:val="style3"/>
        <w:rPr>
          <w:rFonts w:ascii="Arial" w:hAnsi="Arial" w:cs="Arial"/>
          <w:caps/>
          <w:lang w:eastAsia="en-GB"/>
        </w:rPr>
      </w:pPr>
    </w:p>
    <w:p w:rsidR="003F567C" w:rsidRPr="003F567C" w:rsidRDefault="003F567C" w:rsidP="003F567C">
      <w:pPr>
        <w:pStyle w:val="style3"/>
        <w:rPr>
          <w:rFonts w:ascii="Arial" w:hAnsi="Arial" w:cs="Arial"/>
        </w:rPr>
      </w:pPr>
      <w:r w:rsidRPr="003F567C">
        <w:rPr>
          <w:rFonts w:ascii="Arial" w:hAnsi="Arial" w:cs="Arial"/>
          <w:caps/>
          <w:lang w:eastAsia="en-GB"/>
        </w:rPr>
        <w:t>*********************************************************</w:t>
      </w:r>
    </w:p>
    <w:p w:rsidR="003F567C" w:rsidRPr="003F567C" w:rsidRDefault="003F567C" w:rsidP="003F567C">
      <w:pPr>
        <w:bidi w:val="0"/>
        <w:jc w:val="center"/>
        <w:rPr>
          <w:rFonts w:asciiTheme="minorBidi" w:hAnsiTheme="minorBidi" w:cstheme="minorBidi"/>
          <w:color w:val="222222"/>
          <w:sz w:val="24"/>
          <w:szCs w:val="24"/>
          <w:shd w:val="clear" w:color="auto" w:fill="FFFFFF"/>
        </w:rPr>
      </w:pPr>
      <w:r w:rsidRPr="003F567C">
        <w:rPr>
          <w:rFonts w:asciiTheme="minorBidi" w:hAnsiTheme="minorBidi" w:cstheme="minorBidi"/>
          <w:color w:val="222222"/>
          <w:sz w:val="24"/>
          <w:szCs w:val="24"/>
          <w:shd w:val="clear" w:color="auto" w:fill="FFFFFF"/>
        </w:rPr>
        <w:t xml:space="preserve">This week’s shiurim are dedicated in memory of Herschey Hawk z”l </w:t>
      </w:r>
      <w:r w:rsidRPr="003F567C">
        <w:rPr>
          <w:rFonts w:asciiTheme="minorBidi" w:hAnsiTheme="minorBidi" w:cstheme="minorBidi"/>
          <w:color w:val="222222"/>
          <w:sz w:val="24"/>
          <w:szCs w:val="24"/>
          <w:shd w:val="clear" w:color="auto" w:fill="FFFFFF"/>
        </w:rPr>
        <w:br/>
        <w:t>by Dr Jerry Hawk</w:t>
      </w:r>
    </w:p>
    <w:p w:rsidR="003F567C" w:rsidRPr="003F567C" w:rsidRDefault="003F567C" w:rsidP="003F567C">
      <w:pPr>
        <w:pStyle w:val="CC"/>
        <w:keepLines w:val="0"/>
        <w:spacing w:after="0"/>
        <w:ind w:left="0" w:firstLine="0"/>
        <w:jc w:val="center"/>
        <w:rPr>
          <w:rFonts w:asciiTheme="minorBidi" w:hAnsiTheme="minorBidi" w:cstheme="minorBidi"/>
          <w:sz w:val="24"/>
          <w:szCs w:val="24"/>
          <w:lang w:val="en-GB"/>
        </w:rPr>
      </w:pPr>
      <w:r w:rsidRPr="003F567C">
        <w:rPr>
          <w:rFonts w:asciiTheme="minorBidi" w:hAnsiTheme="minorBidi" w:cstheme="minorBidi"/>
          <w:sz w:val="24"/>
          <w:szCs w:val="24"/>
          <w:lang w:val="en-GB"/>
        </w:rPr>
        <w:t>*********************************************************</w:t>
      </w:r>
    </w:p>
    <w:p w:rsidR="00FA127D" w:rsidRPr="003F567C" w:rsidRDefault="00FA127D" w:rsidP="00FA127D">
      <w:pPr>
        <w:bidi w:val="0"/>
        <w:ind w:firstLine="0"/>
        <w:jc w:val="center"/>
        <w:rPr>
          <w:rFonts w:asciiTheme="minorBidi" w:hAnsiTheme="minorBidi" w:cstheme="minorBidi"/>
          <w:b/>
          <w:bCs/>
          <w:sz w:val="24"/>
          <w:szCs w:val="24"/>
          <w:lang w:val="en-GB"/>
        </w:rPr>
      </w:pPr>
    </w:p>
    <w:p w:rsidR="00A71D4C" w:rsidRPr="00FA127D" w:rsidRDefault="001E18F9" w:rsidP="00FA127D">
      <w:pPr>
        <w:bidi w:val="0"/>
        <w:ind w:firstLine="0"/>
        <w:jc w:val="center"/>
        <w:rPr>
          <w:rFonts w:asciiTheme="minorBidi" w:hAnsiTheme="minorBidi" w:cstheme="minorBidi"/>
          <w:b/>
          <w:bCs/>
          <w:sz w:val="24"/>
          <w:szCs w:val="24"/>
        </w:rPr>
      </w:pPr>
      <w:r w:rsidRPr="00FA127D">
        <w:rPr>
          <w:rFonts w:asciiTheme="minorBidi" w:hAnsiTheme="minorBidi" w:cstheme="minorBidi"/>
          <w:b/>
          <w:bCs/>
          <w:sz w:val="24"/>
          <w:szCs w:val="24"/>
        </w:rPr>
        <w:t>Lecture #</w:t>
      </w:r>
      <w:r w:rsidR="00CC0BD4" w:rsidRPr="00FA127D">
        <w:rPr>
          <w:rFonts w:asciiTheme="minorBidi" w:hAnsiTheme="minorBidi" w:cstheme="minorBidi"/>
          <w:b/>
          <w:bCs/>
          <w:sz w:val="24"/>
          <w:szCs w:val="24"/>
        </w:rPr>
        <w:t>6</w:t>
      </w:r>
      <w:r w:rsidR="005126BC" w:rsidRPr="00FA127D">
        <w:rPr>
          <w:rFonts w:asciiTheme="minorBidi" w:hAnsiTheme="minorBidi" w:cstheme="minorBidi"/>
          <w:b/>
          <w:bCs/>
          <w:sz w:val="24"/>
          <w:szCs w:val="24"/>
        </w:rPr>
        <w:t>a</w:t>
      </w:r>
      <w:r w:rsidR="00A71D4C" w:rsidRPr="00FA127D">
        <w:rPr>
          <w:rFonts w:asciiTheme="minorBidi" w:hAnsiTheme="minorBidi" w:cstheme="minorBidi"/>
          <w:b/>
          <w:bCs/>
          <w:sz w:val="24"/>
          <w:szCs w:val="24"/>
        </w:rPr>
        <w:t>:</w:t>
      </w:r>
    </w:p>
    <w:p w:rsidR="003B4233" w:rsidRPr="00FA127D" w:rsidRDefault="0018497C" w:rsidP="00FA127D">
      <w:pPr>
        <w:bidi w:val="0"/>
        <w:ind w:firstLine="0"/>
        <w:jc w:val="center"/>
        <w:rPr>
          <w:rFonts w:asciiTheme="minorBidi" w:hAnsiTheme="minorBidi" w:cstheme="minorBidi"/>
          <w:b/>
          <w:bCs/>
          <w:sz w:val="24"/>
          <w:szCs w:val="24"/>
        </w:rPr>
      </w:pPr>
      <w:r w:rsidRPr="00FA127D">
        <w:rPr>
          <w:rFonts w:asciiTheme="minorBidi" w:hAnsiTheme="minorBidi" w:cstheme="minorBidi"/>
          <w:b/>
          <w:bCs/>
          <w:sz w:val="24"/>
          <w:szCs w:val="24"/>
        </w:rPr>
        <w:t>Ra</w:t>
      </w:r>
      <w:r w:rsidR="00565691" w:rsidRPr="00FA127D">
        <w:rPr>
          <w:rFonts w:asciiTheme="minorBidi" w:hAnsiTheme="minorBidi" w:cstheme="minorBidi"/>
          <w:b/>
          <w:bCs/>
          <w:sz w:val="24"/>
          <w:szCs w:val="24"/>
        </w:rPr>
        <w:t xml:space="preserve">shi, Part </w:t>
      </w:r>
      <w:r w:rsidR="003B4233" w:rsidRPr="00FA127D">
        <w:rPr>
          <w:rFonts w:asciiTheme="minorBidi" w:hAnsiTheme="minorBidi" w:cstheme="minorBidi"/>
          <w:b/>
          <w:bCs/>
          <w:sz w:val="24"/>
          <w:szCs w:val="24"/>
        </w:rPr>
        <w:t>III —</w:t>
      </w:r>
    </w:p>
    <w:p w:rsidR="003B4233" w:rsidRPr="00FA127D" w:rsidRDefault="003B4233" w:rsidP="00FA127D">
      <w:pPr>
        <w:bidi w:val="0"/>
        <w:ind w:firstLine="0"/>
        <w:jc w:val="center"/>
        <w:rPr>
          <w:rFonts w:asciiTheme="minorBidi" w:hAnsiTheme="minorBidi" w:cstheme="minorBidi"/>
          <w:b/>
          <w:bCs/>
          <w:sz w:val="24"/>
          <w:szCs w:val="24"/>
        </w:rPr>
      </w:pPr>
      <w:r w:rsidRPr="00FA127D">
        <w:rPr>
          <w:rFonts w:asciiTheme="minorBidi" w:hAnsiTheme="minorBidi" w:cstheme="minorBidi"/>
          <w:b/>
          <w:bCs/>
          <w:sz w:val="24"/>
          <w:szCs w:val="24"/>
        </w:rPr>
        <w:t>The Moral and Educational Philosophy of Rashi</w:t>
      </w:r>
    </w:p>
    <w:p w:rsidR="00FA127D" w:rsidRDefault="00FA127D" w:rsidP="00FA127D">
      <w:pPr>
        <w:bidi w:val="0"/>
        <w:ind w:firstLine="0"/>
        <w:rPr>
          <w:rFonts w:asciiTheme="minorBidi" w:hAnsiTheme="minorBidi" w:cstheme="minorBidi"/>
          <w:sz w:val="24"/>
          <w:szCs w:val="24"/>
        </w:rPr>
      </w:pPr>
    </w:p>
    <w:p w:rsidR="00FA127D" w:rsidRDefault="00FA127D" w:rsidP="00FA127D">
      <w:pPr>
        <w:bidi w:val="0"/>
        <w:ind w:firstLine="0"/>
        <w:rPr>
          <w:rFonts w:asciiTheme="minorBidi" w:hAnsiTheme="minorBidi" w:cstheme="minorBidi"/>
          <w:sz w:val="24"/>
          <w:szCs w:val="24"/>
        </w:rPr>
      </w:pPr>
    </w:p>
    <w:p w:rsidR="00FA127D" w:rsidRPr="00FA127D" w:rsidRDefault="00FA127D" w:rsidP="00FA127D">
      <w:pPr>
        <w:bidi w:val="0"/>
        <w:ind w:firstLine="0"/>
        <w:rPr>
          <w:rFonts w:asciiTheme="minorBidi" w:hAnsiTheme="minorBidi" w:cstheme="minorBidi"/>
          <w:b/>
          <w:bCs/>
          <w:sz w:val="24"/>
          <w:szCs w:val="24"/>
        </w:rPr>
      </w:pPr>
      <w:r w:rsidRPr="00FA127D">
        <w:rPr>
          <w:rFonts w:asciiTheme="minorBidi" w:hAnsiTheme="minorBidi" w:cstheme="minorBidi"/>
          <w:b/>
          <w:bCs/>
          <w:sz w:val="24"/>
          <w:szCs w:val="24"/>
        </w:rPr>
        <w:t>A.</w:t>
      </w:r>
      <w:r w:rsidRPr="00FA127D">
        <w:rPr>
          <w:rFonts w:asciiTheme="minorBidi" w:hAnsiTheme="minorBidi" w:cstheme="minorBidi"/>
          <w:b/>
          <w:bCs/>
          <w:sz w:val="24"/>
          <w:szCs w:val="24"/>
        </w:rPr>
        <w:tab/>
        <w:t>RASHI AS AN EDUCATOR</w:t>
      </w:r>
    </w:p>
    <w:p w:rsidR="003B4233" w:rsidRPr="00FA127D" w:rsidRDefault="003B4233" w:rsidP="00FA127D">
      <w:pPr>
        <w:pStyle w:val="a9"/>
        <w:bidi w:val="0"/>
        <w:ind w:firstLine="0"/>
        <w:jc w:val="both"/>
        <w:rPr>
          <w:rFonts w:asciiTheme="minorBidi" w:hAnsiTheme="minorBidi" w:cstheme="minorBidi"/>
          <w:b/>
          <w:bCs/>
          <w:sz w:val="24"/>
          <w:szCs w:val="24"/>
        </w:rPr>
      </w:pPr>
    </w:p>
    <w:p w:rsidR="0068619C" w:rsidRDefault="003B4233"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In our previous lesson,</w:t>
      </w:r>
      <w:r w:rsidR="005126BC"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 xml:space="preserve">we </w:t>
      </w:r>
      <w:r w:rsidR="005126BC" w:rsidRPr="00FA127D">
        <w:rPr>
          <w:rFonts w:asciiTheme="minorBidi" w:hAnsiTheme="minorBidi" w:cstheme="minorBidi"/>
          <w:sz w:val="24"/>
          <w:szCs w:val="24"/>
        </w:rPr>
        <w:t>discuss</w:t>
      </w:r>
      <w:r w:rsidR="0068619C" w:rsidRPr="00FA127D">
        <w:rPr>
          <w:rFonts w:asciiTheme="minorBidi" w:hAnsiTheme="minorBidi" w:cstheme="minorBidi"/>
          <w:sz w:val="24"/>
          <w:szCs w:val="24"/>
        </w:rPr>
        <w:t>ed</w:t>
      </w:r>
      <w:r w:rsidR="005126BC" w:rsidRPr="00FA127D">
        <w:rPr>
          <w:rFonts w:asciiTheme="minorBidi" w:hAnsiTheme="minorBidi" w:cstheme="minorBidi"/>
          <w:sz w:val="24"/>
          <w:szCs w:val="24"/>
        </w:rPr>
        <w:t xml:space="preserve"> the question </w:t>
      </w:r>
      <w:r w:rsidR="0068619C" w:rsidRPr="00FA127D">
        <w:rPr>
          <w:rFonts w:asciiTheme="minorBidi" w:hAnsiTheme="minorBidi" w:cstheme="minorBidi"/>
          <w:sz w:val="24"/>
          <w:szCs w:val="24"/>
        </w:rPr>
        <w:t xml:space="preserve">of </w:t>
      </w:r>
      <w:r w:rsidR="005126BC" w:rsidRPr="00FA127D">
        <w:rPr>
          <w:rFonts w:asciiTheme="minorBidi" w:hAnsiTheme="minorBidi" w:cstheme="minorBidi"/>
          <w:sz w:val="24"/>
          <w:szCs w:val="24"/>
        </w:rPr>
        <w:t>wh</w:t>
      </w:r>
      <w:r w:rsidR="0068619C" w:rsidRPr="00FA127D">
        <w:rPr>
          <w:rFonts w:asciiTheme="minorBidi" w:hAnsiTheme="minorBidi" w:cstheme="minorBidi"/>
          <w:sz w:val="24"/>
          <w:szCs w:val="24"/>
        </w:rPr>
        <w:t>at motivates Rashi to expound a verse.</w:t>
      </w:r>
      <w:r w:rsidR="000A5348"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Does Rashi explicate</w:t>
      </w:r>
      <w:r w:rsidR="005126BC" w:rsidRPr="00FA127D">
        <w:rPr>
          <w:rFonts w:asciiTheme="minorBidi" w:hAnsiTheme="minorBidi" w:cstheme="minorBidi"/>
          <w:sz w:val="24"/>
          <w:szCs w:val="24"/>
        </w:rPr>
        <w:t xml:space="preserve"> the verses only when he find</w:t>
      </w:r>
      <w:r w:rsidR="000A5348" w:rsidRPr="00FA127D">
        <w:rPr>
          <w:rFonts w:asciiTheme="minorBidi" w:hAnsiTheme="minorBidi" w:cstheme="minorBidi"/>
          <w:sz w:val="24"/>
          <w:szCs w:val="24"/>
        </w:rPr>
        <w:t>s</w:t>
      </w:r>
      <w:r w:rsidR="005126BC" w:rsidRPr="00FA127D">
        <w:rPr>
          <w:rFonts w:asciiTheme="minorBidi" w:hAnsiTheme="minorBidi" w:cstheme="minorBidi"/>
          <w:sz w:val="24"/>
          <w:szCs w:val="24"/>
        </w:rPr>
        <w:t xml:space="preserve"> some difficulty in them, with the sole motive of </w:t>
      </w:r>
      <w:r w:rsidR="0068619C" w:rsidRPr="00FA127D">
        <w:rPr>
          <w:rFonts w:asciiTheme="minorBidi" w:hAnsiTheme="minorBidi" w:cstheme="minorBidi"/>
          <w:sz w:val="24"/>
          <w:szCs w:val="24"/>
        </w:rPr>
        <w:t>clarifyi</w:t>
      </w:r>
      <w:r w:rsidR="005126BC" w:rsidRPr="00FA127D">
        <w:rPr>
          <w:rFonts w:asciiTheme="minorBidi" w:hAnsiTheme="minorBidi" w:cstheme="minorBidi"/>
          <w:sz w:val="24"/>
          <w:szCs w:val="24"/>
        </w:rPr>
        <w:t>ng the text</w:t>
      </w:r>
      <w:r w:rsidR="0068619C"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This is what</w:t>
      </w:r>
      <w:r w:rsidR="005126BC" w:rsidRPr="00FA127D">
        <w:rPr>
          <w:rFonts w:asciiTheme="minorBidi" w:hAnsiTheme="minorBidi" w:cstheme="minorBidi"/>
          <w:sz w:val="24"/>
          <w:szCs w:val="24"/>
        </w:rPr>
        <w:t xml:space="preserve"> Professor Nechama Leibowitz</w:t>
      </w:r>
      <w:r w:rsidR="000A5348" w:rsidRPr="00FA127D">
        <w:rPr>
          <w:rFonts w:asciiTheme="minorBidi" w:hAnsiTheme="minorBidi" w:cstheme="minorBidi"/>
          <w:sz w:val="24"/>
          <w:szCs w:val="24"/>
        </w:rPr>
        <w:t xml:space="preserve"> argues</w:t>
      </w:r>
      <w:r w:rsidR="005126BC" w:rsidRPr="00FA127D">
        <w:rPr>
          <w:rFonts w:asciiTheme="minorBidi" w:hAnsiTheme="minorBidi" w:cstheme="minorBidi"/>
          <w:sz w:val="24"/>
          <w:szCs w:val="24"/>
        </w:rPr>
        <w:t>, in the footsteps of a number of Rashi’s supercommentaries</w:t>
      </w:r>
      <w:r w:rsidR="0068619C"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O</w:t>
      </w:r>
      <w:r w:rsidR="005126BC" w:rsidRPr="00FA127D">
        <w:rPr>
          <w:rFonts w:asciiTheme="minorBidi" w:hAnsiTheme="minorBidi" w:cstheme="minorBidi"/>
          <w:sz w:val="24"/>
          <w:szCs w:val="24"/>
        </w:rPr>
        <w:t xml:space="preserve">r </w:t>
      </w:r>
      <w:r w:rsidR="000A5348" w:rsidRPr="00FA127D">
        <w:rPr>
          <w:rFonts w:asciiTheme="minorBidi" w:hAnsiTheme="minorBidi" w:cstheme="minorBidi"/>
          <w:sz w:val="24"/>
          <w:szCs w:val="24"/>
        </w:rPr>
        <w:t>does Rashi see</w:t>
      </w:r>
      <w:r w:rsidR="005126BC" w:rsidRPr="00FA127D">
        <w:rPr>
          <w:rFonts w:asciiTheme="minorBidi" w:hAnsiTheme="minorBidi" w:cstheme="minorBidi"/>
          <w:sz w:val="24"/>
          <w:szCs w:val="24"/>
        </w:rPr>
        <w:t xml:space="preserve"> himself as obligated not only to explain the verses, but even to educate the community and to transmit messages by way of </w:t>
      </w:r>
      <w:r w:rsidR="005126BC" w:rsidRPr="00FA127D">
        <w:rPr>
          <w:rFonts w:asciiTheme="minorBidi" w:hAnsiTheme="minorBidi" w:cstheme="minorBidi"/>
          <w:i/>
          <w:iCs/>
          <w:sz w:val="24"/>
          <w:szCs w:val="24"/>
        </w:rPr>
        <w:t>parshanut</w:t>
      </w:r>
      <w:r w:rsidR="005126BC" w:rsidRPr="00FA127D">
        <w:rPr>
          <w:rFonts w:asciiTheme="minorBidi" w:hAnsiTheme="minorBidi" w:cstheme="minorBidi"/>
          <w:sz w:val="24"/>
          <w:szCs w:val="24"/>
        </w:rPr>
        <w:t xml:space="preserve"> when these opportunitie</w:t>
      </w:r>
      <w:r w:rsidR="0068619C" w:rsidRPr="00FA127D">
        <w:rPr>
          <w:rFonts w:asciiTheme="minorBidi" w:hAnsiTheme="minorBidi" w:cstheme="minorBidi"/>
          <w:sz w:val="24"/>
          <w:szCs w:val="24"/>
        </w:rPr>
        <w:t>s happen to fall into his lap?</w:t>
      </w:r>
      <w:r w:rsidR="000A5348"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 xml:space="preserve">Indeed, </w:t>
      </w:r>
      <w:r w:rsidR="005126BC" w:rsidRPr="00FA127D">
        <w:rPr>
          <w:rFonts w:asciiTheme="minorBidi" w:hAnsiTheme="minorBidi" w:cstheme="minorBidi"/>
          <w:sz w:val="24"/>
          <w:szCs w:val="24"/>
        </w:rPr>
        <w:t xml:space="preserve">a </w:t>
      </w:r>
      <w:r w:rsidR="00EE36F0" w:rsidRPr="00FA127D">
        <w:rPr>
          <w:rFonts w:asciiTheme="minorBidi" w:hAnsiTheme="minorBidi" w:cstheme="minorBidi"/>
          <w:sz w:val="24"/>
          <w:szCs w:val="24"/>
        </w:rPr>
        <w:t xml:space="preserve">not insignificant </w:t>
      </w:r>
      <w:r w:rsidR="005126BC" w:rsidRPr="00FA127D">
        <w:rPr>
          <w:rFonts w:asciiTheme="minorBidi" w:hAnsiTheme="minorBidi" w:cstheme="minorBidi"/>
          <w:sz w:val="24"/>
          <w:szCs w:val="24"/>
        </w:rPr>
        <w:t>number of modern scholars of Rashi</w:t>
      </w:r>
      <w:r w:rsidR="00EE36F0" w:rsidRPr="00FA127D">
        <w:rPr>
          <w:rFonts w:asciiTheme="minorBidi" w:hAnsiTheme="minorBidi" w:cstheme="minorBidi"/>
          <w:sz w:val="24"/>
          <w:szCs w:val="24"/>
        </w:rPr>
        <w:t xml:space="preserve"> maintain</w:t>
      </w:r>
      <w:r w:rsidR="000A5348" w:rsidRPr="00FA127D">
        <w:rPr>
          <w:rFonts w:asciiTheme="minorBidi" w:hAnsiTheme="minorBidi" w:cstheme="minorBidi"/>
          <w:sz w:val="24"/>
          <w:szCs w:val="24"/>
        </w:rPr>
        <w:t xml:space="preserve"> that the latter is true</w:t>
      </w:r>
      <w:r w:rsidR="009C2646" w:rsidRPr="00FA127D">
        <w:rPr>
          <w:rFonts w:asciiTheme="minorBidi" w:hAnsiTheme="minorBidi" w:cstheme="minorBidi"/>
          <w:sz w:val="24"/>
          <w:szCs w:val="24"/>
        </w:rPr>
        <w:t>.</w:t>
      </w:r>
    </w:p>
    <w:p w:rsidR="00FA127D" w:rsidRPr="00FA127D" w:rsidRDefault="00FA127D" w:rsidP="00FA127D">
      <w:pPr>
        <w:bidi w:val="0"/>
        <w:ind w:firstLine="720"/>
        <w:jc w:val="both"/>
        <w:rPr>
          <w:rFonts w:asciiTheme="minorBidi" w:hAnsiTheme="minorBidi" w:cstheme="minorBidi"/>
          <w:sz w:val="24"/>
          <w:szCs w:val="24"/>
        </w:rPr>
      </w:pPr>
    </w:p>
    <w:p w:rsidR="0068619C" w:rsidRDefault="00EE36F0"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We have </w:t>
      </w:r>
      <w:r w:rsidR="000A5348" w:rsidRPr="00FA127D">
        <w:rPr>
          <w:rFonts w:asciiTheme="minorBidi" w:hAnsiTheme="minorBidi" w:cstheme="minorBidi"/>
          <w:sz w:val="24"/>
          <w:szCs w:val="24"/>
        </w:rPr>
        <w:t>noted</w:t>
      </w:r>
      <w:r w:rsidRPr="00FA127D">
        <w:rPr>
          <w:rFonts w:asciiTheme="minorBidi" w:hAnsiTheme="minorBidi" w:cstheme="minorBidi"/>
          <w:sz w:val="24"/>
          <w:szCs w:val="24"/>
        </w:rPr>
        <w:t xml:space="preserve"> that the first approach compels the student to find the difficulty </w:t>
      </w:r>
      <w:r w:rsidR="000A5348" w:rsidRPr="00FA127D">
        <w:rPr>
          <w:rFonts w:asciiTheme="minorBidi" w:hAnsiTheme="minorBidi" w:cstheme="minorBidi"/>
          <w:sz w:val="24"/>
          <w:szCs w:val="24"/>
        </w:rPr>
        <w:t>that</w:t>
      </w:r>
      <w:r w:rsidRPr="00FA127D">
        <w:rPr>
          <w:rFonts w:asciiTheme="minorBidi" w:hAnsiTheme="minorBidi" w:cstheme="minorBidi"/>
          <w:sz w:val="24"/>
          <w:szCs w:val="24"/>
        </w:rPr>
        <w:t xml:space="preserve"> Rashi tries to resolve</w:t>
      </w:r>
      <w:r w:rsidR="000A5348" w:rsidRPr="00FA127D">
        <w:rPr>
          <w:rFonts w:asciiTheme="minorBidi" w:hAnsiTheme="minorBidi" w:cstheme="minorBidi"/>
          <w:sz w:val="24"/>
          <w:szCs w:val="24"/>
        </w:rPr>
        <w:t xml:space="preserve"> for each and every verse which Rashi expounds</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Nevertheless</w:t>
      </w:r>
      <w:r w:rsidRPr="00FA127D">
        <w:rPr>
          <w:rFonts w:asciiTheme="minorBidi" w:hAnsiTheme="minorBidi" w:cstheme="minorBidi"/>
          <w:sz w:val="24"/>
          <w:szCs w:val="24"/>
        </w:rPr>
        <w:t xml:space="preserve">, </w:t>
      </w:r>
      <w:r w:rsidR="000A5348" w:rsidRPr="00FA127D">
        <w:rPr>
          <w:rFonts w:asciiTheme="minorBidi" w:hAnsiTheme="minorBidi" w:cstheme="minorBidi"/>
          <w:sz w:val="24"/>
          <w:szCs w:val="24"/>
        </w:rPr>
        <w:t>there are</w:t>
      </w:r>
      <w:r w:rsidRPr="00FA127D">
        <w:rPr>
          <w:rFonts w:asciiTheme="minorBidi" w:hAnsiTheme="minorBidi" w:cstheme="minorBidi"/>
          <w:sz w:val="24"/>
          <w:szCs w:val="24"/>
        </w:rPr>
        <w:t xml:space="preserve"> times that there is no escape from saying that Rashi does not always have a difficulty in the verse</w:t>
      </w:r>
      <w:r w:rsidR="0068619C" w:rsidRPr="00FA127D">
        <w:rPr>
          <w:rFonts w:asciiTheme="minorBidi" w:hAnsiTheme="minorBidi" w:cstheme="minorBidi"/>
          <w:sz w:val="24"/>
          <w:szCs w:val="24"/>
        </w:rPr>
        <w:t xml:space="preserve">; at least in some </w:t>
      </w:r>
      <w:r w:rsidR="005F1FC6" w:rsidRPr="00FA127D">
        <w:rPr>
          <w:rFonts w:asciiTheme="minorBidi" w:hAnsiTheme="minorBidi" w:cstheme="minorBidi"/>
          <w:sz w:val="24"/>
          <w:szCs w:val="24"/>
        </w:rPr>
        <w:t>circumstances</w:t>
      </w:r>
      <w:r w:rsidR="0068619C" w:rsidRPr="00FA127D">
        <w:rPr>
          <w:rFonts w:asciiTheme="minorBidi" w:hAnsiTheme="minorBidi" w:cstheme="minorBidi"/>
          <w:sz w:val="24"/>
          <w:szCs w:val="24"/>
        </w:rPr>
        <w:t>,</w:t>
      </w:r>
      <w:r w:rsidRPr="00FA127D">
        <w:rPr>
          <w:rFonts w:asciiTheme="minorBidi" w:hAnsiTheme="minorBidi" w:cstheme="minorBidi"/>
          <w:sz w:val="24"/>
          <w:szCs w:val="24"/>
        </w:rPr>
        <w:t xml:space="preserve"> his desire is to educate and to shape the viewpoint and life practices of the </w:t>
      </w:r>
      <w:r w:rsidR="005F1FC6" w:rsidRPr="00FA127D">
        <w:rPr>
          <w:rFonts w:asciiTheme="minorBidi" w:hAnsiTheme="minorBidi" w:cstheme="minorBidi"/>
          <w:sz w:val="24"/>
          <w:szCs w:val="24"/>
        </w:rPr>
        <w:t>members</w:t>
      </w:r>
      <w:r w:rsidRPr="00FA127D">
        <w:rPr>
          <w:rFonts w:asciiTheme="minorBidi" w:hAnsiTheme="minorBidi" w:cstheme="minorBidi"/>
          <w:sz w:val="24"/>
          <w:szCs w:val="24"/>
        </w:rPr>
        <w:t xml:space="preserve"> of his generation</w:t>
      </w:r>
      <w:r w:rsidR="0068619C" w:rsidRPr="00FA127D">
        <w:rPr>
          <w:rFonts w:asciiTheme="minorBidi" w:hAnsiTheme="minorBidi" w:cstheme="minorBidi"/>
          <w:sz w:val="24"/>
          <w:szCs w:val="24"/>
        </w:rPr>
        <w:t>,</w:t>
      </w:r>
      <w:r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 xml:space="preserve">and this </w:t>
      </w:r>
      <w:r w:rsidRPr="00FA127D">
        <w:rPr>
          <w:rFonts w:asciiTheme="minorBidi" w:hAnsiTheme="minorBidi" w:cstheme="minorBidi"/>
          <w:sz w:val="24"/>
          <w:szCs w:val="24"/>
        </w:rPr>
        <w:t>is what mot</w:t>
      </w:r>
      <w:r w:rsidR="0068619C" w:rsidRPr="00FA127D">
        <w:rPr>
          <w:rFonts w:asciiTheme="minorBidi" w:hAnsiTheme="minorBidi" w:cstheme="minorBidi"/>
          <w:sz w:val="24"/>
          <w:szCs w:val="24"/>
        </w:rPr>
        <w:t>ivates him to expound the verse</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p>
    <w:p w:rsidR="00FA127D" w:rsidRPr="00FA127D" w:rsidRDefault="00FA127D" w:rsidP="00FA127D">
      <w:pPr>
        <w:bidi w:val="0"/>
        <w:ind w:firstLine="720"/>
        <w:jc w:val="both"/>
        <w:rPr>
          <w:rFonts w:asciiTheme="minorBidi" w:hAnsiTheme="minorBidi" w:cstheme="minorBidi"/>
          <w:sz w:val="24"/>
          <w:szCs w:val="24"/>
        </w:rPr>
      </w:pPr>
    </w:p>
    <w:p w:rsidR="00E70317" w:rsidRDefault="0068619C"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lastRenderedPageBreak/>
        <w:t>Regardless</w:t>
      </w:r>
      <w:r w:rsidR="000A5348" w:rsidRPr="00FA127D">
        <w:rPr>
          <w:rFonts w:asciiTheme="minorBidi" w:hAnsiTheme="minorBidi" w:cstheme="minorBidi"/>
          <w:sz w:val="24"/>
          <w:szCs w:val="24"/>
        </w:rPr>
        <w:t xml:space="preserve"> of the position we maintain regarding Rashi’s motivations</w:t>
      </w:r>
      <w:r w:rsidRPr="00FA127D">
        <w:rPr>
          <w:rFonts w:asciiTheme="minorBidi" w:hAnsiTheme="minorBidi" w:cstheme="minorBidi"/>
          <w:sz w:val="24"/>
          <w:szCs w:val="24"/>
        </w:rPr>
        <w:t xml:space="preserve">, </w:t>
      </w:r>
      <w:r w:rsidR="00E70317" w:rsidRPr="00FA127D">
        <w:rPr>
          <w:rFonts w:asciiTheme="minorBidi" w:hAnsiTheme="minorBidi" w:cstheme="minorBidi"/>
          <w:sz w:val="24"/>
          <w:szCs w:val="24"/>
        </w:rPr>
        <w:t xml:space="preserve">there is no doubt that Rashi — whether intentionally or unintentionally — </w:t>
      </w:r>
      <w:r w:rsidRPr="00FA127D">
        <w:rPr>
          <w:rFonts w:asciiTheme="minorBidi" w:hAnsiTheme="minorBidi" w:cstheme="minorBidi"/>
          <w:sz w:val="24"/>
          <w:szCs w:val="24"/>
        </w:rPr>
        <w:t xml:space="preserve">has becomes </w:t>
      </w:r>
      <w:r w:rsidR="00E70317" w:rsidRPr="00FA127D">
        <w:rPr>
          <w:rFonts w:asciiTheme="minorBidi" w:hAnsiTheme="minorBidi" w:cstheme="minorBidi"/>
          <w:sz w:val="24"/>
          <w:szCs w:val="24"/>
        </w:rPr>
        <w:t xml:space="preserve">one of the great developers of Jewish education </w:t>
      </w:r>
      <w:r w:rsidRPr="00FA127D">
        <w:rPr>
          <w:rFonts w:asciiTheme="minorBidi" w:hAnsiTheme="minorBidi" w:cstheme="minorBidi"/>
          <w:sz w:val="24"/>
          <w:szCs w:val="24"/>
        </w:rPr>
        <w:t>throughout</w:t>
      </w:r>
      <w:r w:rsidR="00E70317" w:rsidRPr="00FA127D">
        <w:rPr>
          <w:rFonts w:asciiTheme="minorBidi" w:hAnsiTheme="minorBidi" w:cstheme="minorBidi"/>
          <w:sz w:val="24"/>
          <w:szCs w:val="24"/>
        </w:rPr>
        <w:t xml:space="preserve"> all generations.</w:t>
      </w:r>
    </w:p>
    <w:p w:rsidR="00FA127D" w:rsidRPr="00FA127D" w:rsidRDefault="00FA127D" w:rsidP="00FA127D">
      <w:pPr>
        <w:bidi w:val="0"/>
        <w:ind w:firstLine="720"/>
        <w:jc w:val="both"/>
        <w:rPr>
          <w:rFonts w:asciiTheme="minorBidi" w:hAnsiTheme="minorBidi" w:cstheme="minorBidi"/>
          <w:sz w:val="24"/>
          <w:szCs w:val="24"/>
        </w:rPr>
      </w:pPr>
    </w:p>
    <w:p w:rsidR="0068619C" w:rsidRDefault="00E70317"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We may say that Rashi is directly responsible for </w:t>
      </w:r>
      <w:r w:rsidR="0068619C" w:rsidRPr="00FA127D">
        <w:rPr>
          <w:rFonts w:asciiTheme="minorBidi" w:hAnsiTheme="minorBidi" w:cstheme="minorBidi"/>
          <w:sz w:val="24"/>
          <w:szCs w:val="24"/>
        </w:rPr>
        <w:t xml:space="preserve">shaping </w:t>
      </w:r>
      <w:r w:rsidRPr="00FA127D">
        <w:rPr>
          <w:rFonts w:asciiTheme="minorBidi" w:hAnsiTheme="minorBidi" w:cstheme="minorBidi"/>
          <w:sz w:val="24"/>
          <w:szCs w:val="24"/>
        </w:rPr>
        <w:t>a significant part of the ethical and educational</w:t>
      </w:r>
      <w:r w:rsidR="000A5348" w:rsidRPr="00FA127D">
        <w:rPr>
          <w:rFonts w:asciiTheme="minorBidi" w:hAnsiTheme="minorBidi" w:cstheme="minorBidi"/>
          <w:sz w:val="24"/>
          <w:szCs w:val="24"/>
        </w:rPr>
        <w:t xml:space="preserve"> tradition of the Jewish nation.</w:t>
      </w:r>
      <w:r w:rsidRPr="00FA127D">
        <w:rPr>
          <w:rFonts w:asciiTheme="minorBidi" w:hAnsiTheme="minorBidi" w:cstheme="minorBidi"/>
          <w:sz w:val="24"/>
          <w:szCs w:val="24"/>
        </w:rPr>
        <w:t xml:space="preserve"> </w:t>
      </w:r>
      <w:r w:rsidR="000A5348" w:rsidRPr="00FA127D">
        <w:rPr>
          <w:rFonts w:asciiTheme="minorBidi" w:hAnsiTheme="minorBidi" w:cstheme="minorBidi"/>
          <w:sz w:val="24"/>
          <w:szCs w:val="24"/>
        </w:rPr>
        <w:t>W</w:t>
      </w:r>
      <w:r w:rsidRPr="00FA127D">
        <w:rPr>
          <w:rFonts w:asciiTheme="minorBidi" w:hAnsiTheme="minorBidi" w:cstheme="minorBidi"/>
          <w:sz w:val="24"/>
          <w:szCs w:val="24"/>
        </w:rPr>
        <w:t xml:space="preserve">e </w:t>
      </w:r>
      <w:r w:rsidR="000A5348" w:rsidRPr="00FA127D">
        <w:rPr>
          <w:rFonts w:asciiTheme="minorBidi" w:hAnsiTheme="minorBidi" w:cstheme="minorBidi"/>
          <w:sz w:val="24"/>
          <w:szCs w:val="24"/>
        </w:rPr>
        <w:t>might</w:t>
      </w:r>
      <w:r w:rsidRPr="00FA127D">
        <w:rPr>
          <w:rFonts w:asciiTheme="minorBidi" w:hAnsiTheme="minorBidi" w:cstheme="minorBidi"/>
          <w:sz w:val="24"/>
          <w:szCs w:val="24"/>
        </w:rPr>
        <w:t xml:space="preserve"> even go far enough </w:t>
      </w:r>
      <w:r w:rsidR="0068619C" w:rsidRPr="00FA127D">
        <w:rPr>
          <w:rFonts w:asciiTheme="minorBidi" w:hAnsiTheme="minorBidi" w:cstheme="minorBidi"/>
          <w:sz w:val="24"/>
          <w:szCs w:val="24"/>
        </w:rPr>
        <w:t>to</w:t>
      </w:r>
      <w:r w:rsidRPr="00FA127D">
        <w:rPr>
          <w:rFonts w:asciiTheme="minorBidi" w:hAnsiTheme="minorBidi" w:cstheme="minorBidi"/>
          <w:sz w:val="24"/>
          <w:szCs w:val="24"/>
        </w:rPr>
        <w:t xml:space="preserve"> say that in this sphere</w:t>
      </w:r>
      <w:r w:rsidR="0068619C" w:rsidRPr="00FA127D">
        <w:rPr>
          <w:rFonts w:asciiTheme="minorBidi" w:hAnsiTheme="minorBidi" w:cstheme="minorBidi"/>
          <w:sz w:val="24"/>
          <w:szCs w:val="24"/>
        </w:rPr>
        <w:t>,</w:t>
      </w:r>
      <w:r w:rsidRPr="00FA127D">
        <w:rPr>
          <w:rFonts w:asciiTheme="minorBidi" w:hAnsiTheme="minorBidi" w:cstheme="minorBidi"/>
          <w:sz w:val="24"/>
          <w:szCs w:val="24"/>
        </w:rPr>
        <w:t xml:space="preserve"> his success may be even greater than in the exegetical sphere</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Pr="00FA127D">
        <w:rPr>
          <w:rFonts w:asciiTheme="minorBidi" w:hAnsiTheme="minorBidi" w:cstheme="minorBidi"/>
          <w:sz w:val="24"/>
          <w:szCs w:val="24"/>
        </w:rPr>
        <w:t xml:space="preserve">Parents and other educational figures </w:t>
      </w:r>
      <w:r w:rsidR="0068619C" w:rsidRPr="00FA127D">
        <w:rPr>
          <w:rFonts w:asciiTheme="minorBidi" w:hAnsiTheme="minorBidi" w:cstheme="minorBidi"/>
          <w:sz w:val="24"/>
          <w:szCs w:val="24"/>
        </w:rPr>
        <w:t>construct</w:t>
      </w:r>
      <w:r w:rsidRPr="00FA127D">
        <w:rPr>
          <w:rFonts w:asciiTheme="minorBidi" w:hAnsiTheme="minorBidi" w:cstheme="minorBidi"/>
          <w:sz w:val="24"/>
          <w:szCs w:val="24"/>
        </w:rPr>
        <w:t xml:space="preserve"> the values and </w:t>
      </w:r>
      <w:r w:rsidR="0068619C" w:rsidRPr="00FA127D">
        <w:rPr>
          <w:rFonts w:asciiTheme="minorBidi" w:hAnsiTheme="minorBidi" w:cstheme="minorBidi"/>
          <w:sz w:val="24"/>
          <w:szCs w:val="24"/>
        </w:rPr>
        <w:t xml:space="preserve">the </w:t>
      </w:r>
      <w:r w:rsidRPr="00FA127D">
        <w:rPr>
          <w:rFonts w:asciiTheme="minorBidi" w:hAnsiTheme="minorBidi" w:cstheme="minorBidi"/>
          <w:sz w:val="24"/>
          <w:szCs w:val="24"/>
        </w:rPr>
        <w:t xml:space="preserve">outlook </w:t>
      </w:r>
      <w:r w:rsidR="0068619C" w:rsidRPr="00FA127D">
        <w:rPr>
          <w:rFonts w:asciiTheme="minorBidi" w:hAnsiTheme="minorBidi" w:cstheme="minorBidi"/>
          <w:sz w:val="24"/>
          <w:szCs w:val="24"/>
        </w:rPr>
        <w:t>o</w:t>
      </w:r>
      <w:r w:rsidRPr="00FA127D">
        <w:rPr>
          <w:rFonts w:asciiTheme="minorBidi" w:hAnsiTheme="minorBidi" w:cstheme="minorBidi"/>
          <w:sz w:val="24"/>
          <w:szCs w:val="24"/>
        </w:rPr>
        <w:t xml:space="preserve">f the Jewish child </w:t>
      </w:r>
      <w:r w:rsidR="0068619C" w:rsidRPr="00FA127D">
        <w:rPr>
          <w:rFonts w:asciiTheme="minorBidi" w:hAnsiTheme="minorBidi" w:cstheme="minorBidi"/>
          <w:sz w:val="24"/>
          <w:szCs w:val="24"/>
        </w:rPr>
        <w:t xml:space="preserve">upon the rock-solid foundations of Rashi’s commentaries on </w:t>
      </w:r>
      <w:r w:rsidR="0068619C" w:rsidRPr="00FA127D">
        <w:rPr>
          <w:rFonts w:asciiTheme="minorBidi" w:hAnsiTheme="minorBidi" w:cstheme="minorBidi"/>
          <w:i/>
          <w:sz w:val="24"/>
          <w:szCs w:val="24"/>
        </w:rPr>
        <w:t>Tanakh</w:t>
      </w:r>
      <w:r w:rsidR="0068619C" w:rsidRPr="00FA127D">
        <w:rPr>
          <w:rFonts w:asciiTheme="minorBidi" w:hAnsiTheme="minorBidi" w:cstheme="minorBidi"/>
          <w:sz w:val="24"/>
          <w:szCs w:val="24"/>
        </w:rPr>
        <w:t>; these words serve as their guiding light</w:t>
      </w:r>
      <w:r w:rsidR="009C2646" w:rsidRPr="00FA127D">
        <w:rPr>
          <w:rFonts w:asciiTheme="minorBidi" w:hAnsiTheme="minorBidi" w:cstheme="minorBidi"/>
          <w:sz w:val="24"/>
          <w:szCs w:val="24"/>
        </w:rPr>
        <w:t>.</w:t>
      </w:r>
    </w:p>
    <w:p w:rsidR="00FA127D" w:rsidRPr="00FA127D" w:rsidRDefault="00FA127D" w:rsidP="00FA127D">
      <w:pPr>
        <w:bidi w:val="0"/>
        <w:ind w:firstLine="720"/>
        <w:jc w:val="both"/>
        <w:rPr>
          <w:rFonts w:asciiTheme="minorBidi" w:hAnsiTheme="minorBidi" w:cstheme="minorBidi"/>
          <w:sz w:val="24"/>
          <w:szCs w:val="24"/>
        </w:rPr>
      </w:pPr>
    </w:p>
    <w:p w:rsidR="0068619C" w:rsidRDefault="00E70317"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Every Jewish child who is about to hit his </w:t>
      </w:r>
      <w:r w:rsidR="0068619C" w:rsidRPr="00FA127D">
        <w:rPr>
          <w:rFonts w:asciiTheme="minorBidi" w:hAnsiTheme="minorBidi" w:cstheme="minorBidi"/>
          <w:sz w:val="24"/>
          <w:szCs w:val="24"/>
        </w:rPr>
        <w:t xml:space="preserve">classmate or playmate </w:t>
      </w:r>
      <w:r w:rsidRPr="00FA127D">
        <w:rPr>
          <w:rFonts w:asciiTheme="minorBidi" w:hAnsiTheme="minorBidi" w:cstheme="minorBidi"/>
          <w:sz w:val="24"/>
          <w:szCs w:val="24"/>
        </w:rPr>
        <w:t xml:space="preserve">immediately </w:t>
      </w:r>
      <w:r w:rsidR="0068619C" w:rsidRPr="00FA127D">
        <w:rPr>
          <w:rFonts w:asciiTheme="minorBidi" w:hAnsiTheme="minorBidi" w:cstheme="minorBidi"/>
          <w:sz w:val="24"/>
          <w:szCs w:val="24"/>
        </w:rPr>
        <w:t xml:space="preserve">hears </w:t>
      </w:r>
      <w:r w:rsidRPr="00FA127D">
        <w:rPr>
          <w:rFonts w:asciiTheme="minorBidi" w:hAnsiTheme="minorBidi" w:cstheme="minorBidi"/>
          <w:sz w:val="24"/>
          <w:szCs w:val="24"/>
        </w:rPr>
        <w:t xml:space="preserve">the </w:t>
      </w:r>
      <w:r w:rsidR="0068619C" w:rsidRPr="00FA127D">
        <w:rPr>
          <w:rFonts w:asciiTheme="minorBidi" w:hAnsiTheme="minorBidi" w:cstheme="minorBidi"/>
          <w:sz w:val="24"/>
          <w:szCs w:val="24"/>
        </w:rPr>
        <w:t xml:space="preserve">resounding </w:t>
      </w:r>
      <w:r w:rsidRPr="00FA127D">
        <w:rPr>
          <w:rFonts w:asciiTheme="minorBidi" w:hAnsiTheme="minorBidi" w:cstheme="minorBidi"/>
          <w:sz w:val="24"/>
          <w:szCs w:val="24"/>
        </w:rPr>
        <w:t>voice of the kindergarten teacher</w:t>
      </w:r>
      <w:r w:rsidR="0068619C" w:rsidRPr="00FA127D">
        <w:rPr>
          <w:rFonts w:asciiTheme="minorBidi" w:hAnsiTheme="minorBidi" w:cstheme="minorBidi"/>
          <w:sz w:val="24"/>
          <w:szCs w:val="24"/>
        </w:rPr>
        <w:t xml:space="preserve"> quoting</w:t>
      </w:r>
      <w:r w:rsidRPr="00FA127D">
        <w:rPr>
          <w:rFonts w:asciiTheme="minorBidi" w:hAnsiTheme="minorBidi" w:cstheme="minorBidi"/>
          <w:sz w:val="24"/>
          <w:szCs w:val="24"/>
        </w:rPr>
        <w:t xml:space="preserve">: “Whoever raises a hand against his fellow </w:t>
      </w:r>
      <w:r w:rsidR="006758BF" w:rsidRPr="00FA127D">
        <w:rPr>
          <w:rFonts w:asciiTheme="minorBidi" w:hAnsiTheme="minorBidi" w:cstheme="minorBidi"/>
          <w:sz w:val="24"/>
          <w:szCs w:val="24"/>
        </w:rPr>
        <w:t>is called a</w:t>
      </w:r>
      <w:r w:rsidR="00040FAB" w:rsidRPr="00FA127D">
        <w:rPr>
          <w:rFonts w:asciiTheme="minorBidi" w:hAnsiTheme="minorBidi" w:cstheme="minorBidi"/>
          <w:sz w:val="24"/>
          <w:szCs w:val="24"/>
        </w:rPr>
        <w:t xml:space="preserve"> </w:t>
      </w:r>
      <w:r w:rsidR="00040FAB" w:rsidRPr="00FA127D">
        <w:rPr>
          <w:rFonts w:asciiTheme="minorBidi" w:hAnsiTheme="minorBidi" w:cstheme="minorBidi"/>
          <w:i/>
          <w:iCs/>
          <w:sz w:val="24"/>
          <w:szCs w:val="24"/>
        </w:rPr>
        <w:t>rasha</w:t>
      </w:r>
      <w:r w:rsidR="00040FAB" w:rsidRPr="00FA127D">
        <w:rPr>
          <w:rFonts w:asciiTheme="minorBidi" w:hAnsiTheme="minorBidi" w:cstheme="minorBidi"/>
          <w:sz w:val="24"/>
          <w:szCs w:val="24"/>
        </w:rPr>
        <w:t xml:space="preserve"> (</w:t>
      </w:r>
      <w:r w:rsidR="006758BF" w:rsidRPr="00FA127D">
        <w:rPr>
          <w:rFonts w:asciiTheme="minorBidi" w:hAnsiTheme="minorBidi" w:cstheme="minorBidi"/>
          <w:sz w:val="24"/>
          <w:szCs w:val="24"/>
        </w:rPr>
        <w:t xml:space="preserve">evil </w:t>
      </w:r>
      <w:r w:rsidR="00040FAB" w:rsidRPr="00FA127D">
        <w:rPr>
          <w:rFonts w:asciiTheme="minorBidi" w:hAnsiTheme="minorBidi" w:cstheme="minorBidi"/>
          <w:sz w:val="24"/>
          <w:szCs w:val="24"/>
        </w:rPr>
        <w:t>one)</w:t>
      </w:r>
      <w:r w:rsidR="006758BF" w:rsidRPr="00FA127D">
        <w:rPr>
          <w:rFonts w:asciiTheme="minorBidi" w:hAnsiTheme="minorBidi" w:cstheme="minorBidi"/>
          <w:sz w:val="24"/>
          <w:szCs w:val="24"/>
        </w:rPr>
        <w:t xml:space="preserve">” (Rashi, </w:t>
      </w:r>
      <w:r w:rsidR="001C1ED5" w:rsidRPr="00FA127D">
        <w:rPr>
          <w:rFonts w:asciiTheme="minorBidi" w:hAnsiTheme="minorBidi" w:cstheme="minorBidi"/>
          <w:i/>
          <w:sz w:val="24"/>
          <w:szCs w:val="24"/>
        </w:rPr>
        <w:t>Shemot</w:t>
      </w:r>
      <w:r w:rsidR="006758BF" w:rsidRPr="00FA127D">
        <w:rPr>
          <w:rFonts w:asciiTheme="minorBidi" w:hAnsiTheme="minorBidi" w:cstheme="minorBidi"/>
          <w:sz w:val="24"/>
          <w:szCs w:val="24"/>
        </w:rPr>
        <w:t xml:space="preserve"> 2:13</w:t>
      </w:r>
      <w:r w:rsidR="005B55CF" w:rsidRPr="00FA127D">
        <w:rPr>
          <w:rFonts w:asciiTheme="minorBidi" w:hAnsiTheme="minorBidi" w:cstheme="minorBidi"/>
          <w:sz w:val="24"/>
          <w:szCs w:val="24"/>
        </w:rPr>
        <w:t xml:space="preserve">, based on </w:t>
      </w:r>
      <w:r w:rsidR="005B55CF" w:rsidRPr="00FA127D">
        <w:rPr>
          <w:rFonts w:asciiTheme="minorBidi" w:hAnsiTheme="minorBidi" w:cstheme="minorBidi"/>
          <w:i/>
          <w:iCs/>
          <w:sz w:val="24"/>
          <w:szCs w:val="24"/>
        </w:rPr>
        <w:t>Sanhedrin</w:t>
      </w:r>
      <w:r w:rsidR="005B55CF" w:rsidRPr="00FA127D">
        <w:rPr>
          <w:rFonts w:asciiTheme="minorBidi" w:hAnsiTheme="minorBidi" w:cstheme="minorBidi"/>
          <w:sz w:val="24"/>
          <w:szCs w:val="24"/>
        </w:rPr>
        <w:t xml:space="preserve"> 58b</w:t>
      </w:r>
      <w:r w:rsidR="006758BF" w:rsidRPr="00FA127D">
        <w:rPr>
          <w:rFonts w:asciiTheme="minorBidi" w:hAnsiTheme="minorBidi" w:cstheme="minorBidi"/>
          <w:sz w:val="24"/>
          <w:szCs w:val="24"/>
        </w:rPr>
        <w:t>)</w:t>
      </w:r>
      <w:r w:rsidR="009C2646" w:rsidRPr="00FA127D">
        <w:rPr>
          <w:rFonts w:asciiTheme="minorBidi" w:hAnsiTheme="minorBidi" w:cstheme="minorBidi"/>
          <w:sz w:val="24"/>
          <w:szCs w:val="24"/>
        </w:rPr>
        <w:t>.</w:t>
      </w:r>
      <w:r w:rsidR="006758BF" w:rsidRPr="00FA127D">
        <w:rPr>
          <w:rStyle w:val="a8"/>
          <w:rFonts w:asciiTheme="minorBidi" w:hAnsiTheme="minorBidi" w:cstheme="minorBidi" w:hint="default"/>
          <w:sz w:val="24"/>
          <w:szCs w:val="24"/>
          <w:vertAlign w:val="superscript"/>
          <w:rtl/>
        </w:rPr>
        <w:footnoteReference w:id="1"/>
      </w:r>
      <w:r w:rsidR="000A5348" w:rsidRPr="00FA127D">
        <w:rPr>
          <w:rFonts w:asciiTheme="minorBidi" w:hAnsiTheme="minorBidi" w:cstheme="minorBidi"/>
          <w:sz w:val="24"/>
          <w:szCs w:val="24"/>
        </w:rPr>
        <w:t xml:space="preserve"> </w:t>
      </w:r>
    </w:p>
    <w:p w:rsidR="00FA127D" w:rsidRPr="00FA127D" w:rsidRDefault="00FA127D" w:rsidP="00FA127D">
      <w:pPr>
        <w:bidi w:val="0"/>
        <w:ind w:firstLine="720"/>
        <w:jc w:val="both"/>
        <w:rPr>
          <w:rFonts w:asciiTheme="minorBidi" w:hAnsiTheme="minorBidi" w:cstheme="minorBidi"/>
          <w:sz w:val="24"/>
          <w:szCs w:val="24"/>
        </w:rPr>
      </w:pPr>
    </w:p>
    <w:p w:rsidR="00E516F4" w:rsidRPr="00FA127D" w:rsidRDefault="006758BF"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We all remember that it is bett</w:t>
      </w:r>
      <w:r w:rsidR="000A5348" w:rsidRPr="00FA127D">
        <w:rPr>
          <w:rFonts w:asciiTheme="minorBidi" w:hAnsiTheme="minorBidi" w:cstheme="minorBidi"/>
          <w:sz w:val="24"/>
          <w:szCs w:val="24"/>
        </w:rPr>
        <w:t>er to say a little and do a lot;</w:t>
      </w:r>
      <w:r w:rsidRPr="00FA127D">
        <w:rPr>
          <w:rFonts w:asciiTheme="minorBidi" w:hAnsiTheme="minorBidi" w:cstheme="minorBidi"/>
          <w:sz w:val="24"/>
          <w:szCs w:val="24"/>
        </w:rPr>
        <w:t xml:space="preserve"> this is, after all, </w:t>
      </w:r>
      <w:r w:rsidR="005F1FC6" w:rsidRPr="00FA127D">
        <w:rPr>
          <w:rFonts w:asciiTheme="minorBidi" w:hAnsiTheme="minorBidi" w:cstheme="minorBidi"/>
          <w:sz w:val="24"/>
          <w:szCs w:val="24"/>
        </w:rPr>
        <w:t>Avraham’s</w:t>
      </w:r>
      <w:r w:rsidRPr="00FA127D">
        <w:rPr>
          <w:rFonts w:asciiTheme="minorBidi" w:hAnsiTheme="minorBidi" w:cstheme="minorBidi"/>
          <w:sz w:val="24"/>
          <w:szCs w:val="24"/>
        </w:rPr>
        <w:t xml:space="preserve"> behavior, while </w:t>
      </w:r>
      <w:r w:rsidR="005B55CF" w:rsidRPr="00FA127D">
        <w:rPr>
          <w:rFonts w:asciiTheme="minorBidi" w:hAnsiTheme="minorBidi" w:cstheme="minorBidi"/>
          <w:sz w:val="24"/>
          <w:szCs w:val="24"/>
        </w:rPr>
        <w:t>Ef</w:t>
      </w:r>
      <w:r w:rsidR="005F1FC6" w:rsidRPr="00FA127D">
        <w:rPr>
          <w:rFonts w:asciiTheme="minorBidi" w:hAnsiTheme="minorBidi" w:cstheme="minorBidi"/>
          <w:sz w:val="24"/>
          <w:szCs w:val="24"/>
        </w:rPr>
        <w:t>ron</w:t>
      </w:r>
      <w:r w:rsidRPr="00FA127D">
        <w:rPr>
          <w:rFonts w:asciiTheme="minorBidi" w:hAnsiTheme="minorBidi" w:cstheme="minorBidi"/>
          <w:sz w:val="24"/>
          <w:szCs w:val="24"/>
        </w:rPr>
        <w:t xml:space="preserve"> (who is, of course, a non-Jew) acts in the opposite way (Rashi, </w:t>
      </w:r>
      <w:r w:rsidR="001C1ED5" w:rsidRPr="00FA127D">
        <w:rPr>
          <w:rFonts w:asciiTheme="minorBidi" w:hAnsiTheme="minorBidi" w:cstheme="minorBidi"/>
          <w:i/>
          <w:sz w:val="24"/>
          <w:szCs w:val="24"/>
        </w:rPr>
        <w:t>Bereishit</w:t>
      </w:r>
      <w:r w:rsidRPr="00FA127D">
        <w:rPr>
          <w:rFonts w:asciiTheme="minorBidi" w:hAnsiTheme="minorBidi" w:cstheme="minorBidi"/>
          <w:sz w:val="24"/>
          <w:szCs w:val="24"/>
        </w:rPr>
        <w:t xml:space="preserve"> 23:16</w:t>
      </w:r>
      <w:r w:rsidR="005B55CF" w:rsidRPr="00FA127D">
        <w:rPr>
          <w:rFonts w:asciiTheme="minorBidi" w:hAnsiTheme="minorBidi" w:cstheme="minorBidi"/>
          <w:sz w:val="24"/>
          <w:szCs w:val="24"/>
        </w:rPr>
        <w:t xml:space="preserve">, based on </w:t>
      </w:r>
      <w:r w:rsidR="001C1ED5" w:rsidRPr="00FA127D">
        <w:rPr>
          <w:rFonts w:asciiTheme="minorBidi" w:hAnsiTheme="minorBidi" w:cstheme="minorBidi"/>
          <w:i/>
          <w:sz w:val="24"/>
          <w:szCs w:val="24"/>
        </w:rPr>
        <w:t xml:space="preserve">Bava </w:t>
      </w:r>
      <w:r w:rsidR="005B55CF" w:rsidRPr="00FA127D">
        <w:rPr>
          <w:rFonts w:asciiTheme="minorBidi" w:hAnsiTheme="minorBidi" w:cstheme="minorBidi"/>
          <w:i/>
          <w:iCs/>
          <w:sz w:val="24"/>
          <w:szCs w:val="24"/>
        </w:rPr>
        <w:t>Metzia</w:t>
      </w:r>
      <w:r w:rsidR="005B55CF" w:rsidRPr="00FA127D">
        <w:rPr>
          <w:rFonts w:asciiTheme="minorBidi" w:hAnsiTheme="minorBidi" w:cstheme="minorBidi"/>
          <w:sz w:val="24"/>
          <w:szCs w:val="24"/>
        </w:rPr>
        <w:t xml:space="preserve"> 87a</w:t>
      </w:r>
      <w:r w:rsidRPr="00FA127D">
        <w:rPr>
          <w:rFonts w:asciiTheme="minorBidi" w:hAnsiTheme="minorBidi" w:cstheme="minorBidi"/>
          <w:sz w:val="24"/>
          <w:szCs w:val="24"/>
        </w:rPr>
        <w:t>)</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p>
    <w:p w:rsidR="00BF7F64" w:rsidRDefault="00BF7F64" w:rsidP="00FA127D">
      <w:pPr>
        <w:bidi w:val="0"/>
        <w:ind w:firstLine="720"/>
        <w:jc w:val="both"/>
        <w:rPr>
          <w:rFonts w:asciiTheme="minorBidi" w:hAnsiTheme="minorBidi" w:cstheme="minorBidi"/>
          <w:sz w:val="24"/>
          <w:szCs w:val="24"/>
        </w:rPr>
      </w:pPr>
    </w:p>
    <w:p w:rsidR="00E516F4" w:rsidRPr="00FA127D" w:rsidRDefault="006758BF" w:rsidP="00BF7F64">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The seriousness of publicly shaming another was emphasized in our youth when we learnt of Tamar: “Better that </w:t>
      </w:r>
      <w:r w:rsidR="00E516F4" w:rsidRPr="00FA127D">
        <w:rPr>
          <w:rFonts w:asciiTheme="minorBidi" w:hAnsiTheme="minorBidi" w:cstheme="minorBidi"/>
          <w:sz w:val="24"/>
          <w:szCs w:val="24"/>
        </w:rPr>
        <w:t>one leap</w:t>
      </w:r>
      <w:r w:rsidRPr="00FA127D">
        <w:rPr>
          <w:rFonts w:asciiTheme="minorBidi" w:hAnsiTheme="minorBidi" w:cstheme="minorBidi"/>
          <w:sz w:val="24"/>
          <w:szCs w:val="24"/>
        </w:rPr>
        <w:t xml:space="preserve"> into a fiery furnace than shame </w:t>
      </w:r>
      <w:r w:rsidR="00E516F4" w:rsidRPr="00FA127D">
        <w:rPr>
          <w:rFonts w:asciiTheme="minorBidi" w:hAnsiTheme="minorBidi" w:cstheme="minorBidi"/>
          <w:sz w:val="24"/>
          <w:szCs w:val="24"/>
        </w:rPr>
        <w:t>one’s</w:t>
      </w:r>
      <w:r w:rsidRPr="00FA127D">
        <w:rPr>
          <w:rFonts w:asciiTheme="minorBidi" w:hAnsiTheme="minorBidi" w:cstheme="minorBidi"/>
          <w:sz w:val="24"/>
          <w:szCs w:val="24"/>
        </w:rPr>
        <w:t xml:space="preserve"> fellow in public” (Rashi, </w:t>
      </w:r>
      <w:r w:rsidR="001C1ED5" w:rsidRPr="00FA127D">
        <w:rPr>
          <w:rFonts w:asciiTheme="minorBidi" w:hAnsiTheme="minorBidi" w:cstheme="minorBidi"/>
          <w:i/>
          <w:sz w:val="24"/>
          <w:szCs w:val="24"/>
        </w:rPr>
        <w:t>Bereishit</w:t>
      </w:r>
      <w:r w:rsidRPr="00FA127D">
        <w:rPr>
          <w:rFonts w:asciiTheme="minorBidi" w:hAnsiTheme="minorBidi" w:cstheme="minorBidi"/>
          <w:sz w:val="24"/>
          <w:szCs w:val="24"/>
        </w:rPr>
        <w:t xml:space="preserve"> 38:25</w:t>
      </w:r>
      <w:r w:rsidR="005B55CF" w:rsidRPr="00FA127D">
        <w:rPr>
          <w:rFonts w:asciiTheme="minorBidi" w:hAnsiTheme="minorBidi" w:cstheme="minorBidi"/>
          <w:sz w:val="24"/>
          <w:szCs w:val="24"/>
        </w:rPr>
        <w:t>,</w:t>
      </w:r>
      <w:r w:rsidR="00E516F4" w:rsidRPr="00FA127D">
        <w:rPr>
          <w:rFonts w:asciiTheme="minorBidi" w:hAnsiTheme="minorBidi" w:cstheme="minorBidi"/>
          <w:sz w:val="24"/>
          <w:szCs w:val="24"/>
        </w:rPr>
        <w:t xml:space="preserve"> </w:t>
      </w:r>
      <w:r w:rsidR="005B55CF" w:rsidRPr="00FA127D">
        <w:rPr>
          <w:rFonts w:asciiTheme="minorBidi" w:hAnsiTheme="minorBidi" w:cstheme="minorBidi"/>
          <w:sz w:val="24"/>
          <w:szCs w:val="24"/>
        </w:rPr>
        <w:t xml:space="preserve">based on </w:t>
      </w:r>
      <w:r w:rsidR="005B55CF" w:rsidRPr="00FA127D">
        <w:rPr>
          <w:rFonts w:asciiTheme="minorBidi" w:hAnsiTheme="minorBidi" w:cstheme="minorBidi"/>
          <w:i/>
          <w:iCs/>
          <w:sz w:val="24"/>
          <w:szCs w:val="24"/>
        </w:rPr>
        <w:t>Berakhot</w:t>
      </w:r>
      <w:r w:rsidR="005B55CF" w:rsidRPr="00FA127D">
        <w:rPr>
          <w:rFonts w:asciiTheme="minorBidi" w:hAnsiTheme="minorBidi" w:cstheme="minorBidi"/>
          <w:sz w:val="24"/>
          <w:szCs w:val="24"/>
        </w:rPr>
        <w:t xml:space="preserve"> 43b</w:t>
      </w:r>
      <w:r w:rsidRPr="00FA127D">
        <w:rPr>
          <w:rFonts w:asciiTheme="minorBidi" w:hAnsiTheme="minorBidi" w:cstheme="minorBidi"/>
          <w:sz w:val="24"/>
          <w:szCs w:val="24"/>
        </w:rPr>
        <w:t>)</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p>
    <w:p w:rsidR="00FA127D" w:rsidRDefault="00FA127D" w:rsidP="00FA127D">
      <w:pPr>
        <w:bidi w:val="0"/>
        <w:ind w:firstLine="720"/>
        <w:jc w:val="both"/>
        <w:rPr>
          <w:rFonts w:asciiTheme="minorBidi" w:hAnsiTheme="minorBidi" w:cstheme="minorBidi"/>
          <w:sz w:val="24"/>
          <w:szCs w:val="24"/>
        </w:rPr>
      </w:pPr>
    </w:p>
    <w:p w:rsidR="00E516F4" w:rsidRPr="00FA127D" w:rsidRDefault="006758BF" w:rsidP="00FA127D">
      <w:pPr>
        <w:bidi w:val="0"/>
        <w:ind w:firstLine="720"/>
        <w:jc w:val="both"/>
        <w:rPr>
          <w:rStyle w:val="corashitext"/>
          <w:rFonts w:asciiTheme="minorBidi" w:hAnsiTheme="minorBidi" w:cstheme="minorBidi"/>
          <w:sz w:val="24"/>
          <w:szCs w:val="24"/>
        </w:rPr>
      </w:pPr>
      <w:r w:rsidRPr="00FA127D">
        <w:rPr>
          <w:rFonts w:asciiTheme="minorBidi" w:hAnsiTheme="minorBidi" w:cstheme="minorBidi"/>
          <w:sz w:val="24"/>
          <w:szCs w:val="24"/>
        </w:rPr>
        <w:t>The importance of prayer is derived from Rashi</w:t>
      </w:r>
      <w:r w:rsidR="00E516F4" w:rsidRPr="00FA127D">
        <w:rPr>
          <w:rFonts w:asciiTheme="minorBidi" w:hAnsiTheme="minorBidi" w:cstheme="minorBidi"/>
          <w:sz w:val="24"/>
          <w:szCs w:val="24"/>
        </w:rPr>
        <w:t>’s commentary as well.</w:t>
      </w:r>
      <w:r w:rsidR="000A5348" w:rsidRPr="00FA127D">
        <w:rPr>
          <w:rFonts w:asciiTheme="minorBidi" w:hAnsiTheme="minorBidi" w:cstheme="minorBidi"/>
          <w:sz w:val="24"/>
          <w:szCs w:val="24"/>
        </w:rPr>
        <w:t xml:space="preserve"> </w:t>
      </w:r>
      <w:r w:rsidR="00E516F4" w:rsidRPr="00FA127D">
        <w:rPr>
          <w:rFonts w:asciiTheme="minorBidi" w:hAnsiTheme="minorBidi" w:cstheme="minorBidi"/>
          <w:sz w:val="24"/>
          <w:szCs w:val="24"/>
        </w:rPr>
        <w:t>O</w:t>
      </w:r>
      <w:r w:rsidRPr="00FA127D">
        <w:rPr>
          <w:rFonts w:asciiTheme="minorBidi" w:hAnsiTheme="minorBidi" w:cstheme="minorBidi"/>
          <w:sz w:val="24"/>
          <w:szCs w:val="24"/>
        </w:rPr>
        <w:t>n the verse, “And God took account of Sara…” (</w:t>
      </w:r>
      <w:r w:rsidR="001C1ED5" w:rsidRPr="00FA127D">
        <w:rPr>
          <w:rFonts w:asciiTheme="minorBidi" w:hAnsiTheme="minorBidi" w:cstheme="minorBidi"/>
          <w:i/>
          <w:sz w:val="24"/>
          <w:szCs w:val="24"/>
        </w:rPr>
        <w:t>Bereishit</w:t>
      </w:r>
      <w:r w:rsidRPr="00FA127D">
        <w:rPr>
          <w:rFonts w:asciiTheme="minorBidi" w:hAnsiTheme="minorBidi" w:cstheme="minorBidi"/>
          <w:sz w:val="24"/>
          <w:szCs w:val="24"/>
        </w:rPr>
        <w:t xml:space="preserve"> 21:1), Rashi explains</w:t>
      </w:r>
      <w:r w:rsidR="00E516F4" w:rsidRPr="00FA127D">
        <w:rPr>
          <w:rFonts w:asciiTheme="minorBidi" w:hAnsiTheme="minorBidi" w:cstheme="minorBidi"/>
          <w:sz w:val="24"/>
          <w:szCs w:val="24"/>
        </w:rPr>
        <w:t>,</w:t>
      </w:r>
      <w:r w:rsidRPr="00FA127D">
        <w:rPr>
          <w:rFonts w:asciiTheme="minorBidi" w:hAnsiTheme="minorBidi" w:cstheme="minorBidi"/>
          <w:sz w:val="24"/>
          <w:szCs w:val="24"/>
        </w:rPr>
        <w:t xml:space="preserve"> “</w:t>
      </w:r>
      <w:r w:rsidRPr="00FA127D">
        <w:rPr>
          <w:rStyle w:val="corashitext"/>
          <w:rFonts w:asciiTheme="minorBidi" w:hAnsiTheme="minorBidi" w:cstheme="minorBidi"/>
          <w:sz w:val="24"/>
          <w:szCs w:val="24"/>
        </w:rPr>
        <w:t>This section</w:t>
      </w:r>
      <w:r w:rsidR="00040FAB" w:rsidRPr="00FA127D">
        <w:rPr>
          <w:rStyle w:val="a8"/>
          <w:rFonts w:asciiTheme="minorBidi" w:hAnsiTheme="minorBidi" w:cstheme="minorBidi" w:hint="default"/>
          <w:sz w:val="24"/>
          <w:szCs w:val="24"/>
          <w:vertAlign w:val="superscript"/>
          <w:rtl/>
        </w:rPr>
        <w:footnoteReference w:id="2"/>
      </w:r>
      <w:r w:rsidRPr="00FA127D">
        <w:rPr>
          <w:rStyle w:val="corashitext"/>
          <w:rFonts w:asciiTheme="minorBidi" w:hAnsiTheme="minorBidi" w:cstheme="minorBidi"/>
          <w:sz w:val="24"/>
          <w:szCs w:val="24"/>
        </w:rPr>
        <w:t xml:space="preserve"> was </w:t>
      </w:r>
      <w:r w:rsidR="00E516F4" w:rsidRPr="00FA127D">
        <w:rPr>
          <w:rStyle w:val="corashitext"/>
          <w:rFonts w:asciiTheme="minorBidi" w:hAnsiTheme="minorBidi" w:cstheme="minorBidi"/>
          <w:sz w:val="24"/>
          <w:szCs w:val="24"/>
        </w:rPr>
        <w:t>juxtaposed</w:t>
      </w:r>
      <w:r w:rsidRPr="00FA127D">
        <w:rPr>
          <w:rStyle w:val="corashitext"/>
          <w:rFonts w:asciiTheme="minorBidi" w:hAnsiTheme="minorBidi" w:cstheme="minorBidi"/>
          <w:sz w:val="24"/>
          <w:szCs w:val="24"/>
        </w:rPr>
        <w:t xml:space="preserve"> to </w:t>
      </w:r>
      <w:r w:rsidR="00E516F4" w:rsidRPr="00FA127D">
        <w:rPr>
          <w:rStyle w:val="corashitext"/>
          <w:rFonts w:asciiTheme="minorBidi" w:hAnsiTheme="minorBidi" w:cstheme="minorBidi"/>
          <w:sz w:val="24"/>
          <w:szCs w:val="24"/>
        </w:rPr>
        <w:t>the other</w:t>
      </w:r>
      <w:r w:rsidRPr="00FA127D">
        <w:rPr>
          <w:rStyle w:val="corashitext"/>
          <w:rFonts w:asciiTheme="minorBidi" w:hAnsiTheme="minorBidi" w:cstheme="minorBidi"/>
          <w:sz w:val="24"/>
          <w:szCs w:val="24"/>
        </w:rPr>
        <w:t xml:space="preserve"> to teach you that whoever </w:t>
      </w:r>
      <w:r w:rsidR="00E516F4" w:rsidRPr="00FA127D">
        <w:rPr>
          <w:rStyle w:val="corashitext"/>
          <w:rFonts w:asciiTheme="minorBidi" w:hAnsiTheme="minorBidi" w:cstheme="minorBidi"/>
          <w:sz w:val="24"/>
          <w:szCs w:val="24"/>
        </w:rPr>
        <w:t xml:space="preserve">asks for God’s compassion for another, </w:t>
      </w:r>
      <w:r w:rsidRPr="00FA127D">
        <w:rPr>
          <w:rStyle w:val="corashitext"/>
          <w:rFonts w:asciiTheme="minorBidi" w:hAnsiTheme="minorBidi" w:cstheme="minorBidi"/>
          <w:sz w:val="24"/>
          <w:szCs w:val="24"/>
        </w:rPr>
        <w:t>when he needs the same thing, he is answered first”</w:t>
      </w:r>
      <w:r w:rsidR="00040FAB" w:rsidRPr="00FA127D">
        <w:rPr>
          <w:rStyle w:val="corashitext"/>
          <w:rFonts w:asciiTheme="minorBidi" w:hAnsiTheme="minorBidi" w:cstheme="minorBidi"/>
          <w:sz w:val="24"/>
          <w:szCs w:val="24"/>
        </w:rPr>
        <w:t xml:space="preserve"> </w:t>
      </w:r>
      <w:r w:rsidR="005B55CF" w:rsidRPr="00FA127D">
        <w:rPr>
          <w:rStyle w:val="corashitext"/>
          <w:rFonts w:asciiTheme="minorBidi" w:hAnsiTheme="minorBidi" w:cstheme="minorBidi"/>
          <w:sz w:val="24"/>
          <w:szCs w:val="24"/>
        </w:rPr>
        <w:t>(</w:t>
      </w:r>
      <w:r w:rsidR="00E516F4" w:rsidRPr="00FA127D">
        <w:rPr>
          <w:rStyle w:val="corashitext"/>
          <w:rFonts w:asciiTheme="minorBidi" w:hAnsiTheme="minorBidi" w:cstheme="minorBidi"/>
          <w:sz w:val="24"/>
          <w:szCs w:val="24"/>
        </w:rPr>
        <w:t>based on</w:t>
      </w:r>
      <w:r w:rsidR="005B55CF" w:rsidRPr="00FA127D">
        <w:rPr>
          <w:rStyle w:val="corashitext"/>
          <w:rFonts w:asciiTheme="minorBidi" w:hAnsiTheme="minorBidi" w:cstheme="minorBidi"/>
          <w:sz w:val="24"/>
          <w:szCs w:val="24"/>
        </w:rPr>
        <w:t xml:space="preserve"> </w:t>
      </w:r>
      <w:r w:rsidR="001C1ED5" w:rsidRPr="00FA127D">
        <w:rPr>
          <w:rStyle w:val="corashitext"/>
          <w:rFonts w:asciiTheme="minorBidi" w:hAnsiTheme="minorBidi" w:cstheme="minorBidi"/>
          <w:i/>
          <w:sz w:val="24"/>
          <w:szCs w:val="24"/>
        </w:rPr>
        <w:t xml:space="preserve">Bava </w:t>
      </w:r>
      <w:r w:rsidR="005B55CF" w:rsidRPr="00FA127D">
        <w:rPr>
          <w:rStyle w:val="corashitext"/>
          <w:rFonts w:asciiTheme="minorBidi" w:hAnsiTheme="minorBidi" w:cstheme="minorBidi"/>
          <w:i/>
          <w:iCs/>
          <w:sz w:val="24"/>
          <w:szCs w:val="24"/>
        </w:rPr>
        <w:t>Kamma</w:t>
      </w:r>
      <w:r w:rsidR="005B55CF" w:rsidRPr="00FA127D">
        <w:rPr>
          <w:rStyle w:val="corashitext"/>
          <w:rFonts w:asciiTheme="minorBidi" w:hAnsiTheme="minorBidi" w:cstheme="minorBidi"/>
          <w:sz w:val="24"/>
          <w:szCs w:val="24"/>
        </w:rPr>
        <w:t xml:space="preserve"> 92a)</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p>
    <w:p w:rsidR="00FA127D" w:rsidRDefault="00FA127D" w:rsidP="00FA127D">
      <w:pPr>
        <w:bidi w:val="0"/>
        <w:ind w:firstLine="720"/>
        <w:jc w:val="both"/>
        <w:rPr>
          <w:rStyle w:val="corashitext"/>
          <w:rFonts w:asciiTheme="minorBidi" w:hAnsiTheme="minorBidi" w:cstheme="minorBidi"/>
          <w:sz w:val="24"/>
          <w:szCs w:val="24"/>
        </w:rPr>
      </w:pPr>
    </w:p>
    <w:p w:rsidR="00040FAB" w:rsidRPr="00FA127D" w:rsidRDefault="00040FAB" w:rsidP="00FA127D">
      <w:pPr>
        <w:bidi w:val="0"/>
        <w:ind w:firstLine="720"/>
        <w:jc w:val="both"/>
        <w:rPr>
          <w:rFonts w:asciiTheme="minorBidi" w:hAnsiTheme="minorBidi" w:cstheme="minorBidi"/>
          <w:sz w:val="24"/>
          <w:szCs w:val="24"/>
        </w:rPr>
      </w:pPr>
      <w:r w:rsidRPr="00FA127D">
        <w:rPr>
          <w:rStyle w:val="corashitext"/>
          <w:rFonts w:asciiTheme="minorBidi" w:hAnsiTheme="minorBidi" w:cstheme="minorBidi"/>
          <w:sz w:val="24"/>
          <w:szCs w:val="24"/>
        </w:rPr>
        <w:t xml:space="preserve">The authority of </w:t>
      </w:r>
      <w:r w:rsidR="00E516F4" w:rsidRPr="00FA127D">
        <w:rPr>
          <w:rStyle w:val="corashitext"/>
          <w:rFonts w:asciiTheme="minorBidi" w:hAnsiTheme="minorBidi" w:cstheme="minorBidi"/>
          <w:sz w:val="24"/>
          <w:szCs w:val="24"/>
        </w:rPr>
        <w:t xml:space="preserve">the official </w:t>
      </w:r>
      <w:r w:rsidRPr="00FA127D">
        <w:rPr>
          <w:rStyle w:val="corashitext"/>
          <w:rFonts w:asciiTheme="minorBidi" w:hAnsiTheme="minorBidi" w:cstheme="minorBidi"/>
          <w:sz w:val="24"/>
          <w:szCs w:val="24"/>
        </w:rPr>
        <w:t xml:space="preserve">leadership, which we </w:t>
      </w:r>
      <w:r w:rsidR="005F1FC6" w:rsidRPr="00FA127D">
        <w:rPr>
          <w:rStyle w:val="corashitext"/>
          <w:rFonts w:asciiTheme="minorBidi" w:hAnsiTheme="minorBidi" w:cstheme="minorBidi"/>
          <w:sz w:val="24"/>
          <w:szCs w:val="24"/>
        </w:rPr>
        <w:t>must</w:t>
      </w:r>
      <w:r w:rsidRPr="00FA127D">
        <w:rPr>
          <w:rStyle w:val="corashitext"/>
          <w:rFonts w:asciiTheme="minorBidi" w:hAnsiTheme="minorBidi" w:cstheme="minorBidi"/>
          <w:sz w:val="24"/>
          <w:szCs w:val="24"/>
        </w:rPr>
        <w:t xml:space="preserve"> respect even if we do not like it, is recalled with Rashi’s phrase: “Yiftach in his generation is</w:t>
      </w:r>
      <w:r w:rsidR="000A5348" w:rsidRPr="00FA127D">
        <w:rPr>
          <w:rStyle w:val="corashitext"/>
          <w:rFonts w:asciiTheme="minorBidi" w:hAnsiTheme="minorBidi" w:cstheme="minorBidi"/>
          <w:sz w:val="24"/>
          <w:szCs w:val="24"/>
        </w:rPr>
        <w:t xml:space="preserve"> like Shemuel in his generation</w:t>
      </w:r>
      <w:r w:rsidRPr="00FA127D">
        <w:rPr>
          <w:rStyle w:val="corashitext"/>
          <w:rFonts w:asciiTheme="minorBidi" w:hAnsiTheme="minorBidi" w:cstheme="minorBidi"/>
          <w:sz w:val="24"/>
          <w:szCs w:val="24"/>
        </w:rPr>
        <w:t xml:space="preserve">” </w:t>
      </w:r>
      <w:r w:rsidR="000A5348" w:rsidRPr="00FA127D">
        <w:rPr>
          <w:rStyle w:val="corashitext"/>
          <w:rFonts w:asciiTheme="minorBidi" w:hAnsiTheme="minorBidi" w:cstheme="minorBidi"/>
          <w:sz w:val="24"/>
          <w:szCs w:val="24"/>
        </w:rPr>
        <w:t xml:space="preserve">(Rashi, </w:t>
      </w:r>
      <w:r w:rsidR="000A5348" w:rsidRPr="00FA127D">
        <w:rPr>
          <w:rStyle w:val="corashitext"/>
          <w:rFonts w:asciiTheme="minorBidi" w:hAnsiTheme="minorBidi" w:cstheme="minorBidi"/>
          <w:i/>
          <w:sz w:val="24"/>
          <w:szCs w:val="24"/>
        </w:rPr>
        <w:t>Devarim</w:t>
      </w:r>
      <w:r w:rsidR="000A5348" w:rsidRPr="00FA127D">
        <w:rPr>
          <w:rStyle w:val="corashitext"/>
          <w:rFonts w:asciiTheme="minorBidi" w:hAnsiTheme="minorBidi" w:cstheme="minorBidi"/>
          <w:sz w:val="24"/>
          <w:szCs w:val="24"/>
        </w:rPr>
        <w:t xml:space="preserve"> 19:17, </w:t>
      </w:r>
      <w:r w:rsidRPr="00FA127D">
        <w:rPr>
          <w:rStyle w:val="corashitext"/>
          <w:rFonts w:asciiTheme="minorBidi" w:hAnsiTheme="minorBidi" w:cstheme="minorBidi"/>
          <w:sz w:val="24"/>
          <w:szCs w:val="24"/>
        </w:rPr>
        <w:t xml:space="preserve">as cited from </w:t>
      </w:r>
      <w:r w:rsidRPr="00FA127D">
        <w:rPr>
          <w:rStyle w:val="corashitext"/>
          <w:rFonts w:asciiTheme="minorBidi" w:hAnsiTheme="minorBidi" w:cstheme="minorBidi"/>
          <w:i/>
          <w:iCs/>
          <w:sz w:val="24"/>
          <w:szCs w:val="24"/>
        </w:rPr>
        <w:t xml:space="preserve">Rosh Hashana </w:t>
      </w:r>
      <w:r w:rsidRPr="00FA127D">
        <w:rPr>
          <w:rStyle w:val="corashitext"/>
          <w:rFonts w:asciiTheme="minorBidi" w:hAnsiTheme="minorBidi" w:cstheme="minorBidi"/>
          <w:sz w:val="24"/>
          <w:szCs w:val="24"/>
        </w:rPr>
        <w:t>25b</w:t>
      </w:r>
      <w:r w:rsidR="000A5348" w:rsidRPr="00FA127D">
        <w:rPr>
          <w:rStyle w:val="corashitext"/>
          <w:rFonts w:asciiTheme="minorBidi" w:hAnsiTheme="minorBidi" w:cstheme="minorBidi"/>
          <w:sz w:val="24"/>
          <w:szCs w:val="24"/>
        </w:rPr>
        <w:t>)</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And who does not remember Rashi’s famous example of the difference between taking revenge and bearing a grudge</w:t>
      </w:r>
      <w:r w:rsidR="000A5348" w:rsidRPr="00FA127D">
        <w:rPr>
          <w:rStyle w:val="corashitext"/>
          <w:rFonts w:asciiTheme="minorBidi" w:hAnsiTheme="minorBidi" w:cstheme="minorBidi"/>
          <w:sz w:val="24"/>
          <w:szCs w:val="24"/>
        </w:rPr>
        <w:t xml:space="preserve"> </w:t>
      </w:r>
      <w:r w:rsidR="00C55A4C"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b</w:t>
      </w:r>
      <w:r w:rsidR="00C55A4C" w:rsidRPr="00FA127D">
        <w:rPr>
          <w:rStyle w:val="corashitext"/>
          <w:rFonts w:asciiTheme="minorBidi" w:hAnsiTheme="minorBidi" w:cstheme="minorBidi"/>
          <w:sz w:val="24"/>
          <w:szCs w:val="24"/>
        </w:rPr>
        <w:t xml:space="preserve">ased on the </w:t>
      </w:r>
      <w:r w:rsidR="00C55A4C" w:rsidRPr="00FA127D">
        <w:rPr>
          <w:rStyle w:val="corashitext"/>
          <w:rFonts w:asciiTheme="minorBidi" w:hAnsiTheme="minorBidi" w:cstheme="minorBidi"/>
          <w:i/>
          <w:iCs/>
          <w:sz w:val="24"/>
          <w:szCs w:val="24"/>
        </w:rPr>
        <w:t>Sifra</w:t>
      </w:r>
      <w:r w:rsidR="00C55A4C" w:rsidRPr="00FA127D">
        <w:rPr>
          <w:rStyle w:val="corashitext"/>
          <w:rFonts w:asciiTheme="minorBidi" w:hAnsiTheme="minorBidi" w:cstheme="minorBidi"/>
          <w:sz w:val="24"/>
          <w:szCs w:val="24"/>
        </w:rPr>
        <w:t xml:space="preserve"> </w:t>
      </w:r>
      <w:r w:rsidR="00E516F4" w:rsidRPr="00FA127D">
        <w:rPr>
          <w:rStyle w:val="corashitext"/>
          <w:rFonts w:asciiTheme="minorBidi" w:hAnsiTheme="minorBidi" w:cstheme="minorBidi"/>
          <w:i/>
          <w:sz w:val="24"/>
          <w:szCs w:val="24"/>
        </w:rPr>
        <w:t>ad loc.</w:t>
      </w:r>
      <w:r w:rsidR="009C2646" w:rsidRPr="00FA127D">
        <w:rPr>
          <w:rStyle w:val="corashitext"/>
          <w:rFonts w:asciiTheme="minorBidi" w:hAnsiTheme="minorBidi" w:cstheme="minorBidi"/>
          <w:sz w:val="24"/>
          <w:szCs w:val="24"/>
        </w:rPr>
        <w:t xml:space="preserve"> </w:t>
      </w:r>
      <w:r w:rsidR="00C55A4C" w:rsidRPr="00FA127D">
        <w:rPr>
          <w:rStyle w:val="corashitext"/>
          <w:rFonts w:asciiTheme="minorBidi" w:hAnsiTheme="minorBidi" w:cstheme="minorBidi"/>
          <w:sz w:val="24"/>
          <w:szCs w:val="24"/>
        </w:rPr>
        <w:t xml:space="preserve">and </w:t>
      </w:r>
      <w:r w:rsidR="00C55A4C" w:rsidRPr="00FA127D">
        <w:rPr>
          <w:rStyle w:val="corashitext"/>
          <w:rFonts w:asciiTheme="minorBidi" w:hAnsiTheme="minorBidi" w:cstheme="minorBidi"/>
          <w:i/>
          <w:iCs/>
          <w:sz w:val="24"/>
          <w:szCs w:val="24"/>
        </w:rPr>
        <w:t>Yoma</w:t>
      </w:r>
      <w:r w:rsidR="00C55A4C" w:rsidRPr="00FA127D">
        <w:rPr>
          <w:rStyle w:val="corashitext"/>
          <w:rFonts w:asciiTheme="minorBidi" w:hAnsiTheme="minorBidi" w:cstheme="minorBidi"/>
          <w:sz w:val="24"/>
          <w:szCs w:val="24"/>
        </w:rPr>
        <w:t xml:space="preserve"> 23a)</w:t>
      </w:r>
      <w:r w:rsidR="000A5348" w:rsidRPr="00FA127D">
        <w:rPr>
          <w:rStyle w:val="corashitext"/>
          <w:rFonts w:asciiTheme="minorBidi" w:hAnsiTheme="minorBidi" w:cstheme="minorBidi"/>
          <w:sz w:val="24"/>
          <w:szCs w:val="24"/>
        </w:rPr>
        <w:t xml:space="preserve">: </w:t>
      </w:r>
    </w:p>
    <w:p w:rsidR="00FA127D" w:rsidRDefault="00FA127D" w:rsidP="00FA127D">
      <w:pPr>
        <w:bidi w:val="0"/>
        <w:ind w:left="720" w:firstLine="0"/>
        <w:jc w:val="both"/>
        <w:rPr>
          <w:rStyle w:val="corashitext"/>
          <w:rFonts w:asciiTheme="minorBidi" w:hAnsiTheme="minorBidi" w:cstheme="minorBidi"/>
          <w:sz w:val="24"/>
          <w:szCs w:val="24"/>
        </w:rPr>
      </w:pPr>
    </w:p>
    <w:p w:rsidR="00E516F4" w:rsidRPr="00FA127D" w:rsidRDefault="00E516F4"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“Lend me your sickle,” and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replies, “No!”</w:t>
      </w:r>
      <w:r w:rsidR="000A5348" w:rsidRPr="00FA127D">
        <w:rPr>
          <w:rStyle w:val="corashitext"/>
          <w:rFonts w:asciiTheme="minorBidi" w:hAnsiTheme="minorBidi" w:cstheme="minorBidi"/>
          <w:sz w:val="24"/>
          <w:szCs w:val="24"/>
        </w:rPr>
        <w:t xml:space="preserve"> </w:t>
      </w:r>
      <w:r w:rsidR="00C55A4C" w:rsidRPr="00FA127D">
        <w:rPr>
          <w:rStyle w:val="corashitext"/>
          <w:rFonts w:asciiTheme="minorBidi" w:hAnsiTheme="minorBidi" w:cstheme="minorBidi"/>
          <w:sz w:val="24"/>
          <w:szCs w:val="24"/>
        </w:rPr>
        <w:t xml:space="preserve">The next day,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“Lend me your ax.” If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“I will not lend it to you, just as you did not lend to me!”</w:t>
      </w:r>
      <w:r w:rsidRPr="00FA127D">
        <w:rPr>
          <w:rStyle w:val="corashitext"/>
          <w:rFonts w:asciiTheme="minorBidi" w:hAnsiTheme="minorBidi" w:cstheme="minorBidi"/>
          <w:sz w:val="24"/>
          <w:szCs w:val="24"/>
        </w:rPr>
        <w:t xml:space="preserve"> — t</w:t>
      </w:r>
      <w:r w:rsidR="00C55A4C" w:rsidRPr="00FA127D">
        <w:rPr>
          <w:rStyle w:val="corashitext"/>
          <w:rFonts w:asciiTheme="minorBidi" w:hAnsiTheme="minorBidi" w:cstheme="minorBidi"/>
          <w:sz w:val="24"/>
          <w:szCs w:val="24"/>
        </w:rPr>
        <w:t>his constitutes revenge</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p>
    <w:p w:rsidR="00FA127D" w:rsidRDefault="00FA127D" w:rsidP="00FA127D">
      <w:pPr>
        <w:bidi w:val="0"/>
        <w:ind w:left="720" w:firstLine="0"/>
        <w:jc w:val="both"/>
        <w:rPr>
          <w:rStyle w:val="corashitext"/>
          <w:rFonts w:asciiTheme="minorBidi" w:hAnsiTheme="minorBidi" w:cstheme="minorBidi"/>
          <w:sz w:val="24"/>
          <w:szCs w:val="24"/>
        </w:rPr>
      </w:pPr>
    </w:p>
    <w:p w:rsidR="00CC0BD4" w:rsidRPr="00FA127D" w:rsidRDefault="00E516F4"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Now</w:t>
      </w:r>
      <w:r w:rsidR="00C55A4C" w:rsidRPr="00FA127D">
        <w:rPr>
          <w:rStyle w:val="corashitext"/>
          <w:rFonts w:asciiTheme="minorBidi" w:hAnsiTheme="minorBidi" w:cstheme="minorBidi"/>
          <w:sz w:val="24"/>
          <w:szCs w:val="24"/>
        </w:rPr>
        <w:t xml:space="preserve"> what</w:t>
      </w:r>
      <w:r w:rsidRPr="00FA127D">
        <w:rPr>
          <w:rStyle w:val="corashitext"/>
          <w:rFonts w:asciiTheme="minorBidi" w:hAnsiTheme="minorBidi" w:cstheme="minorBidi"/>
          <w:sz w:val="24"/>
          <w:szCs w:val="24"/>
        </w:rPr>
        <w:t xml:space="preserve"> constitutes bearing a grudge?</w:t>
      </w:r>
      <w:r w:rsidR="00C55A4C"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X s</w:t>
      </w:r>
      <w:r w:rsidR="00C55A4C" w:rsidRPr="00FA127D">
        <w:rPr>
          <w:rStyle w:val="corashitext"/>
          <w:rFonts w:asciiTheme="minorBidi" w:hAnsiTheme="minorBidi" w:cstheme="minorBidi"/>
          <w:sz w:val="24"/>
          <w:szCs w:val="24"/>
        </w:rPr>
        <w:t xml:space="preserve">ays to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“Lend me your ax,” and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replies, “No!”</w:t>
      </w:r>
      <w:r w:rsidR="000A5348" w:rsidRPr="00FA127D">
        <w:rPr>
          <w:rStyle w:val="corashitext"/>
          <w:rFonts w:asciiTheme="minorBidi" w:hAnsiTheme="minorBidi" w:cstheme="minorBidi"/>
          <w:sz w:val="24"/>
          <w:szCs w:val="24"/>
        </w:rPr>
        <w:t xml:space="preserve"> </w:t>
      </w:r>
      <w:r w:rsidR="00C55A4C" w:rsidRPr="00FA127D">
        <w:rPr>
          <w:rStyle w:val="corashitext"/>
          <w:rFonts w:asciiTheme="minorBidi" w:hAnsiTheme="minorBidi" w:cstheme="minorBidi"/>
          <w:sz w:val="24"/>
          <w:szCs w:val="24"/>
        </w:rPr>
        <w:t xml:space="preserve">The next day,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“Lend me your sickle.”</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If</w:t>
      </w:r>
      <w:r w:rsidR="00C55A4C"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“Here it is for you; I am not like you, who did not lend me!”</w:t>
      </w:r>
      <w:r w:rsidRPr="00FA127D">
        <w:rPr>
          <w:rStyle w:val="corashitext"/>
          <w:rFonts w:asciiTheme="minorBidi" w:hAnsiTheme="minorBidi" w:cstheme="minorBidi"/>
          <w:sz w:val="24"/>
          <w:szCs w:val="24"/>
        </w:rPr>
        <w:t xml:space="preserve"> — </w:t>
      </w:r>
      <w:proofErr w:type="gramStart"/>
      <w:r w:rsidRPr="00FA127D">
        <w:rPr>
          <w:rStyle w:val="corashitext"/>
          <w:rFonts w:asciiTheme="minorBidi" w:hAnsiTheme="minorBidi" w:cstheme="minorBidi"/>
          <w:sz w:val="24"/>
          <w:szCs w:val="24"/>
        </w:rPr>
        <w:t>this</w:t>
      </w:r>
      <w:proofErr w:type="gramEnd"/>
      <w:r w:rsidRPr="00FA127D">
        <w:rPr>
          <w:rStyle w:val="corashitext"/>
          <w:rFonts w:asciiTheme="minorBidi" w:hAnsiTheme="minorBidi" w:cstheme="minorBidi"/>
          <w:sz w:val="24"/>
          <w:szCs w:val="24"/>
        </w:rPr>
        <w:t xml:space="preserve"> constitutes </w:t>
      </w:r>
      <w:r w:rsidR="00C55A4C" w:rsidRPr="00FA127D">
        <w:rPr>
          <w:rStyle w:val="corashitext"/>
          <w:rFonts w:asciiTheme="minorBidi" w:hAnsiTheme="minorBidi" w:cstheme="minorBidi"/>
          <w:sz w:val="24"/>
          <w:szCs w:val="24"/>
        </w:rPr>
        <w:t xml:space="preserve">bearing a grudge, for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keeps the hatred in his heart, even though he does not take revenge.</w:t>
      </w:r>
      <w:r w:rsidR="00A617BE">
        <w:rPr>
          <w:rStyle w:val="corashitext"/>
          <w:rFonts w:asciiTheme="minorBidi" w:hAnsiTheme="minorBidi" w:cstheme="minorBidi"/>
          <w:sz w:val="24"/>
          <w:szCs w:val="24"/>
        </w:rPr>
        <w:t xml:space="preserve"> (</w:t>
      </w:r>
      <w:proofErr w:type="spellStart"/>
      <w:r w:rsidR="00A617BE">
        <w:rPr>
          <w:rStyle w:val="corashitext"/>
          <w:rFonts w:asciiTheme="minorBidi" w:hAnsiTheme="minorBidi" w:cstheme="minorBidi"/>
          <w:sz w:val="24"/>
          <w:szCs w:val="24"/>
        </w:rPr>
        <w:t>Vayikra</w:t>
      </w:r>
      <w:proofErr w:type="spellEnd"/>
      <w:r w:rsidR="00A617BE">
        <w:rPr>
          <w:rStyle w:val="corashitext"/>
          <w:rFonts w:asciiTheme="minorBidi" w:hAnsiTheme="minorBidi" w:cstheme="minorBidi"/>
          <w:sz w:val="24"/>
          <w:szCs w:val="24"/>
        </w:rPr>
        <w:t xml:space="preserve"> 19</w:t>
      </w:r>
      <w:proofErr w:type="gramStart"/>
      <w:r w:rsidR="00A617BE">
        <w:rPr>
          <w:rStyle w:val="corashitext"/>
          <w:rFonts w:asciiTheme="minorBidi" w:hAnsiTheme="minorBidi" w:cstheme="minorBidi"/>
          <w:sz w:val="24"/>
          <w:szCs w:val="24"/>
        </w:rPr>
        <w:t>,18</w:t>
      </w:r>
      <w:proofErr w:type="gramEnd"/>
      <w:r w:rsidR="00A617BE">
        <w:rPr>
          <w:rStyle w:val="corashitext"/>
          <w:rFonts w:asciiTheme="minorBidi" w:hAnsiTheme="minorBidi" w:cstheme="minorBidi"/>
          <w:sz w:val="24"/>
          <w:szCs w:val="24"/>
        </w:rPr>
        <w:t>)</w:t>
      </w:r>
    </w:p>
    <w:p w:rsidR="00FA127D" w:rsidRDefault="00FA127D" w:rsidP="00FA127D">
      <w:pPr>
        <w:bidi w:val="0"/>
        <w:jc w:val="both"/>
        <w:rPr>
          <w:rStyle w:val="corashitext"/>
          <w:rFonts w:asciiTheme="minorBidi" w:hAnsiTheme="minorBidi" w:cstheme="minorBidi"/>
          <w:sz w:val="24"/>
          <w:szCs w:val="24"/>
        </w:rPr>
      </w:pPr>
    </w:p>
    <w:p w:rsidR="00115F1B" w:rsidRDefault="000A5348" w:rsidP="00FA127D">
      <w:pPr>
        <w:bidi w:val="0"/>
        <w:ind w:firstLine="72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Of course</w:t>
      </w:r>
      <w:r w:rsidR="00C55A4C" w:rsidRPr="00FA127D">
        <w:rPr>
          <w:rStyle w:val="corashitext"/>
          <w:rFonts w:asciiTheme="minorBidi" w:hAnsiTheme="minorBidi" w:cstheme="minorBidi"/>
          <w:sz w:val="24"/>
          <w:szCs w:val="24"/>
        </w:rPr>
        <w:t>,</w:t>
      </w:r>
      <w:r w:rsidR="005B55CF" w:rsidRPr="00FA127D">
        <w:rPr>
          <w:rStyle w:val="corashitext"/>
          <w:rFonts w:asciiTheme="minorBidi" w:hAnsiTheme="minorBidi" w:cstheme="minorBidi"/>
          <w:sz w:val="24"/>
          <w:szCs w:val="24"/>
        </w:rPr>
        <w:t xml:space="preserve"> the source of all of these statements</w:t>
      </w:r>
      <w:r w:rsidR="00115F1B" w:rsidRPr="00FA127D">
        <w:rPr>
          <w:rStyle w:val="corashitext"/>
          <w:rFonts w:asciiTheme="minorBidi" w:hAnsiTheme="minorBidi" w:cstheme="minorBidi"/>
          <w:sz w:val="24"/>
          <w:szCs w:val="24"/>
        </w:rPr>
        <w:t xml:space="preserve"> is the Talmud and Midrash, but most of us first encountered and came to know them from Rashi’s words.</w:t>
      </w:r>
    </w:p>
    <w:p w:rsidR="00FA127D" w:rsidRPr="00FA127D" w:rsidRDefault="00FA127D" w:rsidP="00FA127D">
      <w:pPr>
        <w:bidi w:val="0"/>
        <w:ind w:firstLine="720"/>
        <w:jc w:val="both"/>
        <w:rPr>
          <w:rStyle w:val="corashitext"/>
          <w:rFonts w:asciiTheme="minorBidi" w:hAnsiTheme="minorBidi" w:cstheme="minorBidi"/>
          <w:sz w:val="24"/>
          <w:szCs w:val="24"/>
        </w:rPr>
      </w:pPr>
    </w:p>
    <w:p w:rsidR="00115F1B" w:rsidRPr="00FA127D" w:rsidRDefault="00E516F4" w:rsidP="00FA127D">
      <w:pPr>
        <w:bidi w:val="0"/>
        <w:ind w:firstLine="72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In this le</w:t>
      </w:r>
      <w:r w:rsidR="000A5348" w:rsidRPr="00FA127D">
        <w:rPr>
          <w:rStyle w:val="corashitext"/>
          <w:rFonts w:asciiTheme="minorBidi" w:hAnsiTheme="minorBidi" w:cstheme="minorBidi"/>
          <w:sz w:val="24"/>
          <w:szCs w:val="24"/>
        </w:rPr>
        <w:t xml:space="preserve">cture and the next, </w:t>
      </w:r>
      <w:r w:rsidR="00115F1B" w:rsidRPr="00FA127D">
        <w:rPr>
          <w:rStyle w:val="corashitext"/>
          <w:rFonts w:asciiTheme="minorBidi" w:hAnsiTheme="minorBidi" w:cstheme="minorBidi"/>
          <w:sz w:val="24"/>
          <w:szCs w:val="24"/>
        </w:rPr>
        <w:t>I have gathered a number of example</w:t>
      </w:r>
      <w:r w:rsidRPr="00FA127D">
        <w:rPr>
          <w:rStyle w:val="corashitext"/>
          <w:rFonts w:asciiTheme="minorBidi" w:hAnsiTheme="minorBidi" w:cstheme="minorBidi"/>
          <w:sz w:val="24"/>
          <w:szCs w:val="24"/>
        </w:rPr>
        <w:t xml:space="preserve">s of educational topics </w:t>
      </w:r>
      <w:r w:rsidR="000A5348" w:rsidRPr="00FA127D">
        <w:rPr>
          <w:rStyle w:val="corashitext"/>
          <w:rFonts w:asciiTheme="minorBidi" w:hAnsiTheme="minorBidi" w:cstheme="minorBidi"/>
          <w:sz w:val="24"/>
          <w:szCs w:val="24"/>
        </w:rPr>
        <w:t>that</w:t>
      </w:r>
      <w:r w:rsidRPr="00FA127D">
        <w:rPr>
          <w:rStyle w:val="corashitext"/>
          <w:rFonts w:asciiTheme="minorBidi" w:hAnsiTheme="minorBidi" w:cstheme="minorBidi"/>
          <w:sz w:val="24"/>
          <w:szCs w:val="24"/>
        </w:rPr>
        <w:t xml:space="preserve"> a</w:t>
      </w:r>
      <w:r w:rsidR="00115F1B" w:rsidRPr="00FA127D">
        <w:rPr>
          <w:rStyle w:val="corashitext"/>
          <w:rFonts w:asciiTheme="minorBidi" w:hAnsiTheme="minorBidi" w:cstheme="minorBidi"/>
          <w:sz w:val="24"/>
          <w:szCs w:val="24"/>
        </w:rPr>
        <w:t xml:space="preserve">re very close to Rashi’s heart, </w:t>
      </w:r>
      <w:r w:rsidRPr="00FA127D">
        <w:rPr>
          <w:rStyle w:val="corashitext"/>
          <w:rFonts w:asciiTheme="minorBidi" w:hAnsiTheme="minorBidi" w:cstheme="minorBidi"/>
          <w:sz w:val="24"/>
          <w:szCs w:val="24"/>
        </w:rPr>
        <w:t>so much so that</w:t>
      </w:r>
      <w:r w:rsidR="00115F1B" w:rsidRPr="00FA127D">
        <w:rPr>
          <w:rStyle w:val="corashitext"/>
          <w:rFonts w:asciiTheme="minorBidi" w:hAnsiTheme="minorBidi" w:cstheme="minorBidi"/>
          <w:sz w:val="24"/>
          <w:szCs w:val="24"/>
        </w:rPr>
        <w:t xml:space="preserve"> at every opportunity he interweaves them</w:t>
      </w:r>
      <w:r w:rsidRPr="00FA127D">
        <w:rPr>
          <w:rStyle w:val="corashitext"/>
          <w:rFonts w:asciiTheme="minorBidi" w:hAnsiTheme="minorBidi" w:cstheme="minorBidi"/>
          <w:sz w:val="24"/>
          <w:szCs w:val="24"/>
        </w:rPr>
        <w:t xml:space="preserve"> into his commentary</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00115F1B" w:rsidRPr="00FA127D">
        <w:rPr>
          <w:rStyle w:val="corashitext"/>
          <w:rFonts w:asciiTheme="minorBidi" w:hAnsiTheme="minorBidi" w:cstheme="minorBidi"/>
          <w:sz w:val="24"/>
          <w:szCs w:val="24"/>
        </w:rPr>
        <w:t xml:space="preserve">By way of these examples, we may build </w:t>
      </w:r>
      <w:r w:rsidR="004B06EF" w:rsidRPr="00FA127D">
        <w:rPr>
          <w:rStyle w:val="corashitext"/>
          <w:rFonts w:asciiTheme="minorBidi" w:hAnsiTheme="minorBidi" w:cstheme="minorBidi"/>
          <w:sz w:val="24"/>
          <w:szCs w:val="24"/>
        </w:rPr>
        <w:t xml:space="preserve">a model of </w:t>
      </w:r>
      <w:r w:rsidR="00115F1B" w:rsidRPr="00FA127D">
        <w:rPr>
          <w:rStyle w:val="corashitext"/>
          <w:rFonts w:asciiTheme="minorBidi" w:hAnsiTheme="minorBidi" w:cstheme="minorBidi"/>
          <w:sz w:val="24"/>
          <w:szCs w:val="24"/>
        </w:rPr>
        <w:t xml:space="preserve">the ethical and educational philosophy of the greatest of </w:t>
      </w:r>
      <w:r w:rsidR="004B06EF" w:rsidRPr="00FA127D">
        <w:rPr>
          <w:rStyle w:val="corashitext"/>
          <w:rFonts w:asciiTheme="minorBidi" w:hAnsiTheme="minorBidi" w:cstheme="minorBidi"/>
          <w:sz w:val="24"/>
          <w:szCs w:val="24"/>
        </w:rPr>
        <w:t xml:space="preserve">all </w:t>
      </w:r>
      <w:r w:rsidR="00115F1B" w:rsidRPr="00FA127D">
        <w:rPr>
          <w:rStyle w:val="corashitext"/>
          <w:rFonts w:asciiTheme="minorBidi" w:hAnsiTheme="minorBidi" w:cstheme="minorBidi"/>
          <w:sz w:val="24"/>
          <w:szCs w:val="24"/>
        </w:rPr>
        <w:t>teachers: Rashi</w:t>
      </w:r>
      <w:r w:rsidR="009C2646" w:rsidRPr="00FA127D">
        <w:rPr>
          <w:rStyle w:val="corashitext"/>
          <w:rFonts w:asciiTheme="minorBidi" w:hAnsiTheme="minorBidi" w:cstheme="minorBidi"/>
          <w:sz w:val="24"/>
          <w:szCs w:val="24"/>
        </w:rPr>
        <w:t>.</w:t>
      </w:r>
      <w:r w:rsidR="00115F1B" w:rsidRPr="00FA127D">
        <w:rPr>
          <w:rStyle w:val="a8"/>
          <w:rFonts w:asciiTheme="minorBidi" w:hAnsiTheme="minorBidi" w:cstheme="minorBidi" w:hint="default"/>
          <w:sz w:val="24"/>
          <w:szCs w:val="24"/>
          <w:vertAlign w:val="superscript"/>
          <w:rtl/>
        </w:rPr>
        <w:footnoteReference w:id="3"/>
      </w:r>
      <w:r w:rsidR="000A5348" w:rsidRPr="00FA127D">
        <w:rPr>
          <w:rStyle w:val="corashitext"/>
          <w:rFonts w:asciiTheme="minorBidi" w:hAnsiTheme="minorBidi" w:cstheme="minorBidi"/>
          <w:sz w:val="24"/>
          <w:szCs w:val="24"/>
        </w:rPr>
        <w:t xml:space="preserve">  </w:t>
      </w:r>
    </w:p>
    <w:p w:rsidR="000A5348" w:rsidRDefault="000A5348" w:rsidP="00FA127D">
      <w:pPr>
        <w:bidi w:val="0"/>
        <w:ind w:firstLine="0"/>
        <w:jc w:val="both"/>
        <w:rPr>
          <w:rFonts w:asciiTheme="minorBidi" w:hAnsiTheme="minorBidi" w:cstheme="minorBidi"/>
          <w:b/>
          <w:bCs/>
          <w:sz w:val="24"/>
          <w:szCs w:val="24"/>
        </w:rPr>
      </w:pPr>
    </w:p>
    <w:p w:rsidR="00FA127D" w:rsidRPr="00FA127D" w:rsidRDefault="00FA127D" w:rsidP="00FA127D">
      <w:pPr>
        <w:bidi w:val="0"/>
        <w:ind w:firstLine="0"/>
        <w:jc w:val="both"/>
        <w:rPr>
          <w:rFonts w:asciiTheme="minorBidi" w:hAnsiTheme="minorBidi" w:cstheme="minorBidi"/>
          <w:b/>
          <w:bCs/>
          <w:sz w:val="24"/>
          <w:szCs w:val="24"/>
        </w:rPr>
      </w:pPr>
      <w:r>
        <w:rPr>
          <w:rFonts w:asciiTheme="minorBidi" w:hAnsiTheme="minorBidi" w:cstheme="minorBidi"/>
          <w:b/>
          <w:bCs/>
          <w:sz w:val="24"/>
          <w:szCs w:val="24"/>
        </w:rPr>
        <w:t>B</w:t>
      </w:r>
      <w:r>
        <w:rPr>
          <w:rFonts w:asciiTheme="minorBidi" w:hAnsiTheme="minorBidi" w:cstheme="minorBidi"/>
          <w:b/>
          <w:bCs/>
          <w:sz w:val="24"/>
          <w:szCs w:val="24"/>
        </w:rPr>
        <w:tab/>
      </w:r>
      <w:r w:rsidRPr="00FA127D">
        <w:rPr>
          <w:rFonts w:asciiTheme="minorBidi" w:hAnsiTheme="minorBidi" w:cstheme="minorBidi"/>
          <w:b/>
          <w:bCs/>
          <w:i/>
          <w:iCs/>
          <w:sz w:val="24"/>
          <w:szCs w:val="24"/>
        </w:rPr>
        <w:t>LASHON HA-RA</w:t>
      </w:r>
    </w:p>
    <w:p w:rsidR="00FA127D" w:rsidRDefault="00FA127D" w:rsidP="00FA127D">
      <w:pPr>
        <w:bidi w:val="0"/>
        <w:jc w:val="both"/>
        <w:rPr>
          <w:rFonts w:asciiTheme="minorBidi" w:hAnsiTheme="minorBidi" w:cstheme="minorBidi"/>
          <w:sz w:val="24"/>
          <w:szCs w:val="24"/>
        </w:rPr>
      </w:pPr>
    </w:p>
    <w:p w:rsidR="00C55A4C" w:rsidRPr="00FA127D" w:rsidRDefault="004B06EF"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To Rashi, s</w:t>
      </w:r>
      <w:r w:rsidR="00115F1B" w:rsidRPr="00FA127D">
        <w:rPr>
          <w:rFonts w:asciiTheme="minorBidi" w:hAnsiTheme="minorBidi" w:cstheme="minorBidi"/>
          <w:sz w:val="24"/>
          <w:szCs w:val="24"/>
        </w:rPr>
        <w:t xml:space="preserve">peaking ill </w:t>
      </w:r>
      <w:r w:rsidR="00D36CDC" w:rsidRPr="00FA127D">
        <w:rPr>
          <w:rFonts w:asciiTheme="minorBidi" w:hAnsiTheme="minorBidi" w:cstheme="minorBidi"/>
          <w:sz w:val="24"/>
          <w:szCs w:val="24"/>
        </w:rPr>
        <w:t xml:space="preserve">of </w:t>
      </w:r>
      <w:r w:rsidR="00115F1B" w:rsidRPr="00FA127D">
        <w:rPr>
          <w:rFonts w:asciiTheme="minorBidi" w:hAnsiTheme="minorBidi" w:cstheme="minorBidi"/>
          <w:sz w:val="24"/>
          <w:szCs w:val="24"/>
        </w:rPr>
        <w:t>others</w:t>
      </w:r>
      <w:r w:rsidRPr="00FA127D">
        <w:rPr>
          <w:rFonts w:asciiTheme="minorBidi" w:hAnsiTheme="minorBidi" w:cstheme="minorBidi"/>
          <w:sz w:val="24"/>
          <w:szCs w:val="24"/>
        </w:rPr>
        <w:t xml:space="preserve"> — </w:t>
      </w:r>
      <w:r w:rsidR="001C1ED5" w:rsidRPr="00FA127D">
        <w:rPr>
          <w:rFonts w:asciiTheme="minorBidi" w:hAnsiTheme="minorBidi" w:cstheme="minorBidi"/>
          <w:i/>
          <w:iCs/>
          <w:sz w:val="24"/>
          <w:szCs w:val="24"/>
        </w:rPr>
        <w:t>lashon ha-ra</w:t>
      </w:r>
      <w:r w:rsidR="00115F1B" w:rsidRPr="00FA127D">
        <w:rPr>
          <w:rFonts w:asciiTheme="minorBidi" w:hAnsiTheme="minorBidi" w:cstheme="minorBidi"/>
          <w:sz w:val="24"/>
          <w:szCs w:val="24"/>
        </w:rPr>
        <w:t xml:space="preserve">, </w:t>
      </w:r>
      <w:r w:rsidR="008D2D0F" w:rsidRPr="00FA127D">
        <w:rPr>
          <w:rFonts w:asciiTheme="minorBidi" w:hAnsiTheme="minorBidi" w:cstheme="minorBidi"/>
          <w:sz w:val="24"/>
          <w:szCs w:val="24"/>
        </w:rPr>
        <w:t>here used as a term including slander, gossip, defamation and the like</w:t>
      </w:r>
      <w:r w:rsidRPr="00FA127D">
        <w:rPr>
          <w:rFonts w:asciiTheme="minorBidi" w:hAnsiTheme="minorBidi" w:cstheme="minorBidi"/>
          <w:sz w:val="24"/>
          <w:szCs w:val="24"/>
        </w:rPr>
        <w:t xml:space="preserve"> — is anathema.</w:t>
      </w:r>
      <w:r w:rsidR="000A5348" w:rsidRPr="00FA127D">
        <w:rPr>
          <w:rFonts w:asciiTheme="minorBidi" w:hAnsiTheme="minorBidi" w:cstheme="minorBidi"/>
          <w:sz w:val="24"/>
          <w:szCs w:val="24"/>
        </w:rPr>
        <w:t xml:space="preserve"> </w:t>
      </w:r>
      <w:r w:rsidR="008D2D0F" w:rsidRPr="00FA127D">
        <w:rPr>
          <w:rFonts w:asciiTheme="minorBidi" w:hAnsiTheme="minorBidi" w:cstheme="minorBidi"/>
          <w:sz w:val="24"/>
          <w:szCs w:val="24"/>
        </w:rPr>
        <w:t>H</w:t>
      </w:r>
      <w:r w:rsidR="00115F1B" w:rsidRPr="00FA127D">
        <w:rPr>
          <w:rFonts w:asciiTheme="minorBidi" w:hAnsiTheme="minorBidi" w:cstheme="minorBidi"/>
          <w:sz w:val="24"/>
          <w:szCs w:val="24"/>
        </w:rPr>
        <w:t>e notes how serious th</w:t>
      </w:r>
      <w:r w:rsidR="000A5348" w:rsidRPr="00FA127D">
        <w:rPr>
          <w:rFonts w:asciiTheme="minorBidi" w:hAnsiTheme="minorBidi" w:cstheme="minorBidi"/>
          <w:sz w:val="24"/>
          <w:szCs w:val="24"/>
        </w:rPr>
        <w:t>is sin is in a number of places;</w:t>
      </w:r>
      <w:r w:rsidR="00115F1B" w:rsidRPr="00FA127D">
        <w:rPr>
          <w:rFonts w:asciiTheme="minorBidi" w:hAnsiTheme="minorBidi" w:cstheme="minorBidi"/>
          <w:sz w:val="24"/>
          <w:szCs w:val="24"/>
        </w:rPr>
        <w:t xml:space="preserve"> according to him (as we shall see presently), the sin is so serious that it is the cause of exile</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p>
    <w:p w:rsidR="00FA127D" w:rsidRDefault="00FA127D" w:rsidP="00FA127D">
      <w:pPr>
        <w:bidi w:val="0"/>
        <w:ind w:firstLine="720"/>
        <w:jc w:val="both"/>
        <w:rPr>
          <w:rFonts w:asciiTheme="minorBidi" w:hAnsiTheme="minorBidi" w:cstheme="minorBidi"/>
          <w:sz w:val="24"/>
          <w:szCs w:val="24"/>
        </w:rPr>
      </w:pPr>
    </w:p>
    <w:p w:rsidR="00D36CDC" w:rsidRPr="00FA127D" w:rsidRDefault="00D36CDC"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When </w:t>
      </w:r>
      <w:r w:rsidR="001C1ED5" w:rsidRPr="00FA127D">
        <w:rPr>
          <w:rFonts w:asciiTheme="minorBidi" w:hAnsiTheme="minorBidi" w:cstheme="minorBidi"/>
          <w:sz w:val="24"/>
          <w:szCs w:val="24"/>
        </w:rPr>
        <w:t>Moshe</w:t>
      </w:r>
      <w:r w:rsidRPr="00FA127D">
        <w:rPr>
          <w:rFonts w:asciiTheme="minorBidi" w:hAnsiTheme="minorBidi" w:cstheme="minorBidi"/>
          <w:sz w:val="24"/>
          <w:szCs w:val="24"/>
        </w:rPr>
        <w:t xml:space="preserve"> encounters two quarreling Hebrew men</w:t>
      </w:r>
      <w:r w:rsidR="004B06EF" w:rsidRPr="00FA127D">
        <w:rPr>
          <w:rFonts w:asciiTheme="minorBidi" w:hAnsiTheme="minorBidi" w:cstheme="minorBidi"/>
          <w:sz w:val="24"/>
          <w:szCs w:val="24"/>
        </w:rPr>
        <w:t xml:space="preserve"> and rebukes the assailant, he is shocked to learn that his killing of the Egyptian slave-driver the previous day has </w:t>
      </w:r>
      <w:r w:rsidRPr="00FA127D">
        <w:rPr>
          <w:rFonts w:asciiTheme="minorBidi" w:hAnsiTheme="minorBidi" w:cstheme="minorBidi"/>
          <w:sz w:val="24"/>
          <w:szCs w:val="24"/>
        </w:rPr>
        <w:t>become public knowledge</w:t>
      </w:r>
      <w:r w:rsidR="004B06EF" w:rsidRPr="00FA127D">
        <w:rPr>
          <w:rFonts w:asciiTheme="minorBidi" w:hAnsiTheme="minorBidi" w:cstheme="minorBidi"/>
          <w:sz w:val="24"/>
          <w:szCs w:val="24"/>
        </w:rPr>
        <w:t>:</w:t>
      </w:r>
      <w:r w:rsidRPr="00FA127D">
        <w:rPr>
          <w:rFonts w:asciiTheme="minorBidi" w:hAnsiTheme="minorBidi" w:cstheme="minorBidi"/>
          <w:sz w:val="24"/>
          <w:szCs w:val="24"/>
        </w:rPr>
        <w:t xml:space="preserve"> “And Moshe was afraid” (</w:t>
      </w:r>
      <w:r w:rsidR="001C1ED5" w:rsidRPr="00FA127D">
        <w:rPr>
          <w:rFonts w:asciiTheme="minorBidi" w:hAnsiTheme="minorBidi" w:cstheme="minorBidi"/>
          <w:i/>
          <w:sz w:val="24"/>
          <w:szCs w:val="24"/>
        </w:rPr>
        <w:t>Shemot</w:t>
      </w:r>
      <w:r w:rsidRPr="00FA127D">
        <w:rPr>
          <w:rFonts w:asciiTheme="minorBidi" w:hAnsiTheme="minorBidi" w:cstheme="minorBidi"/>
          <w:sz w:val="24"/>
          <w:szCs w:val="24"/>
        </w:rPr>
        <w:t xml:space="preserve"> 2:14)</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Pr="00FA127D">
        <w:rPr>
          <w:rFonts w:asciiTheme="minorBidi" w:hAnsiTheme="minorBidi" w:cstheme="minorBidi"/>
          <w:sz w:val="24"/>
          <w:szCs w:val="24"/>
        </w:rPr>
        <w:t xml:space="preserve">After </w:t>
      </w:r>
      <w:r w:rsidR="004B06EF" w:rsidRPr="00FA127D">
        <w:rPr>
          <w:rFonts w:asciiTheme="minorBidi" w:hAnsiTheme="minorBidi" w:cstheme="minorBidi"/>
          <w:sz w:val="24"/>
          <w:szCs w:val="24"/>
        </w:rPr>
        <w:t>explaining</w:t>
      </w:r>
      <w:r w:rsidRPr="00FA127D">
        <w:rPr>
          <w:rFonts w:asciiTheme="minorBidi" w:hAnsiTheme="minorBidi" w:cstheme="minorBidi"/>
          <w:sz w:val="24"/>
          <w:szCs w:val="24"/>
        </w:rPr>
        <w:t xml:space="preserve"> </w:t>
      </w:r>
      <w:r w:rsidR="000A5348" w:rsidRPr="00FA127D">
        <w:rPr>
          <w:rFonts w:asciiTheme="minorBidi" w:hAnsiTheme="minorBidi" w:cstheme="minorBidi"/>
          <w:sz w:val="24"/>
          <w:szCs w:val="24"/>
        </w:rPr>
        <w:t>this reaction</w:t>
      </w:r>
      <w:r w:rsidRPr="00FA127D">
        <w:rPr>
          <w:rFonts w:asciiTheme="minorBidi" w:hAnsiTheme="minorBidi" w:cstheme="minorBidi"/>
          <w:sz w:val="24"/>
          <w:szCs w:val="24"/>
        </w:rPr>
        <w:t xml:space="preserve"> literally, Rashi (</w:t>
      </w:r>
      <w:r w:rsidR="00E516F4" w:rsidRPr="00FA127D">
        <w:rPr>
          <w:rFonts w:asciiTheme="minorBidi" w:hAnsiTheme="minorBidi" w:cstheme="minorBidi"/>
          <w:i/>
          <w:sz w:val="24"/>
          <w:szCs w:val="24"/>
        </w:rPr>
        <w:t>ad loc.</w:t>
      </w:r>
      <w:r w:rsidRPr="00FA127D">
        <w:rPr>
          <w:rFonts w:asciiTheme="minorBidi" w:hAnsiTheme="minorBidi" w:cstheme="minorBidi"/>
          <w:sz w:val="24"/>
          <w:szCs w:val="24"/>
        </w:rPr>
        <w:t xml:space="preserve">) continues: </w:t>
      </w:r>
    </w:p>
    <w:p w:rsidR="00FA127D" w:rsidRDefault="00FA127D" w:rsidP="00FA127D">
      <w:pPr>
        <w:bidi w:val="0"/>
        <w:ind w:left="720" w:firstLine="0"/>
        <w:jc w:val="both"/>
        <w:rPr>
          <w:rStyle w:val="corashitext"/>
          <w:rFonts w:asciiTheme="minorBidi" w:hAnsiTheme="minorBidi" w:cstheme="minorBidi"/>
          <w:sz w:val="24"/>
          <w:szCs w:val="24"/>
        </w:rPr>
      </w:pPr>
    </w:p>
    <w:p w:rsidR="00887103" w:rsidRPr="00FA127D" w:rsidRDefault="00887103"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Midrashically, it is interpreted to mean that he was worried because he saw </w:t>
      </w:r>
      <w:r w:rsidR="00D36CDC" w:rsidRPr="00FA127D">
        <w:rPr>
          <w:rStyle w:val="corashitext"/>
          <w:rFonts w:asciiTheme="minorBidi" w:hAnsiTheme="minorBidi" w:cstheme="minorBidi"/>
          <w:sz w:val="24"/>
          <w:szCs w:val="24"/>
        </w:rPr>
        <w:t>that were delators</w:t>
      </w:r>
      <w:r w:rsidRPr="00FA127D">
        <w:rPr>
          <w:rStyle w:val="a8"/>
          <w:rFonts w:asciiTheme="minorBidi" w:hAnsiTheme="minorBidi" w:cstheme="minorBidi" w:hint="default"/>
          <w:sz w:val="20"/>
          <w:szCs w:val="20"/>
          <w:rtl/>
        </w:rPr>
        <w:footnoteReference w:id="4"/>
      </w:r>
      <w:r w:rsidR="00D36CDC" w:rsidRPr="00FA127D">
        <w:rPr>
          <w:rStyle w:val="corashitext"/>
          <w:rFonts w:asciiTheme="minorBidi" w:hAnsiTheme="minorBidi" w:cstheme="minorBidi"/>
          <w:sz w:val="24"/>
          <w:szCs w:val="24"/>
        </w:rPr>
        <w:t xml:space="preserve"> among Israel</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He said: </w:t>
      </w:r>
      <w:r w:rsidR="004B06EF" w:rsidRPr="00FA127D">
        <w:rPr>
          <w:rStyle w:val="corashitext"/>
          <w:rFonts w:asciiTheme="minorBidi" w:hAnsiTheme="minorBidi" w:cstheme="minorBidi"/>
          <w:sz w:val="24"/>
          <w:szCs w:val="24"/>
        </w:rPr>
        <w:t xml:space="preserve">If </w:t>
      </w:r>
      <w:r w:rsidR="00D36CDC" w:rsidRPr="00FA127D">
        <w:rPr>
          <w:rStyle w:val="corashitext"/>
          <w:rFonts w:asciiTheme="minorBidi" w:hAnsiTheme="minorBidi" w:cstheme="minorBidi"/>
          <w:sz w:val="24"/>
          <w:szCs w:val="24"/>
        </w:rPr>
        <w:t xml:space="preserve">this is the case, perhaps they do not deserve to </w:t>
      </w:r>
      <w:r w:rsidRPr="00FA127D">
        <w:rPr>
          <w:rStyle w:val="corashitext"/>
          <w:rFonts w:asciiTheme="minorBidi" w:hAnsiTheme="minorBidi" w:cstheme="minorBidi"/>
          <w:sz w:val="24"/>
          <w:szCs w:val="24"/>
        </w:rPr>
        <w:t>be redeemed</w:t>
      </w:r>
      <w:r w:rsidR="00D36CDC" w:rsidRPr="00FA127D">
        <w:rPr>
          <w:rStyle w:val="corashitext"/>
          <w:rFonts w:asciiTheme="minorBidi" w:hAnsiTheme="minorBidi" w:cstheme="minorBidi"/>
          <w:sz w:val="24"/>
          <w:szCs w:val="24"/>
        </w:rPr>
        <w:t>!</w:t>
      </w:r>
      <w:r w:rsidRPr="00FA127D">
        <w:rPr>
          <w:rStyle w:val="a8"/>
          <w:rFonts w:asciiTheme="minorBidi" w:hAnsiTheme="minorBidi" w:cstheme="minorBidi" w:hint="default"/>
          <w:sz w:val="20"/>
          <w:szCs w:val="20"/>
          <w:rtl/>
        </w:rPr>
        <w:footnoteReference w:id="5"/>
      </w:r>
      <w:r w:rsidRPr="00FA127D">
        <w:rPr>
          <w:rStyle w:val="corashitext"/>
          <w:rFonts w:asciiTheme="minorBidi" w:hAnsiTheme="minorBidi" w:cstheme="minorBidi"/>
          <w:sz w:val="24"/>
          <w:szCs w:val="24"/>
        </w:rPr>
        <w:t xml:space="preserve"> </w:t>
      </w:r>
    </w:p>
    <w:p w:rsidR="009C2646" w:rsidRPr="00FA127D" w:rsidRDefault="009C2646" w:rsidP="00FA127D">
      <w:pPr>
        <w:bidi w:val="0"/>
        <w:ind w:left="720" w:firstLine="0"/>
        <w:jc w:val="both"/>
        <w:rPr>
          <w:rStyle w:val="corashitext"/>
          <w:rFonts w:asciiTheme="minorBidi" w:hAnsiTheme="minorBidi" w:cstheme="minorBidi"/>
          <w:sz w:val="24"/>
          <w:szCs w:val="24"/>
        </w:rPr>
      </w:pPr>
    </w:p>
    <w:p w:rsidR="00E739BE" w:rsidRPr="00FA127D" w:rsidRDefault="00E739BE" w:rsidP="00FA127D">
      <w:pPr>
        <w:bidi w:val="0"/>
        <w:ind w:firstLine="720"/>
        <w:jc w:val="both"/>
        <w:rPr>
          <w:rFonts w:asciiTheme="minorBidi" w:hAnsiTheme="minorBidi" w:cstheme="minorBidi"/>
          <w:sz w:val="24"/>
          <w:szCs w:val="24"/>
          <w:rtl/>
        </w:rPr>
      </w:pPr>
      <w:r w:rsidRPr="00FA127D">
        <w:rPr>
          <w:rStyle w:val="corashitext"/>
          <w:rFonts w:asciiTheme="minorBidi" w:hAnsiTheme="minorBidi" w:cstheme="minorBidi"/>
          <w:sz w:val="24"/>
          <w:szCs w:val="24"/>
        </w:rPr>
        <w:t xml:space="preserve">Explaining the next phrase, “And he said, ‘Indeed, the matter is known,’” Rashi continues to develop this approach: </w:t>
      </w:r>
    </w:p>
    <w:p w:rsidR="00FA127D" w:rsidRDefault="00FA127D" w:rsidP="00FA127D">
      <w:pPr>
        <w:bidi w:val="0"/>
        <w:ind w:left="720" w:firstLine="0"/>
        <w:jc w:val="both"/>
        <w:rPr>
          <w:rStyle w:val="corashitext"/>
          <w:rFonts w:asciiTheme="minorBidi" w:hAnsiTheme="minorBidi" w:cstheme="minorBidi"/>
          <w:sz w:val="24"/>
          <w:szCs w:val="24"/>
        </w:rPr>
      </w:pPr>
    </w:p>
    <w:p w:rsidR="00887103" w:rsidRPr="00FA127D" w:rsidRDefault="00887103"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Its </w:t>
      </w:r>
      <w:r w:rsidR="00D36CDC" w:rsidRPr="00FA127D">
        <w:rPr>
          <w:rStyle w:val="corashitext"/>
          <w:rFonts w:asciiTheme="minorBidi" w:hAnsiTheme="minorBidi" w:cstheme="minorBidi"/>
          <w:sz w:val="24"/>
          <w:szCs w:val="24"/>
        </w:rPr>
        <w:t>Midrashic</w:t>
      </w:r>
      <w:r w:rsidRPr="00FA127D">
        <w:rPr>
          <w:rStyle w:val="corashitext"/>
          <w:rFonts w:asciiTheme="minorBidi" w:hAnsiTheme="minorBidi" w:cstheme="minorBidi"/>
          <w:sz w:val="24"/>
          <w:szCs w:val="24"/>
        </w:rPr>
        <w:t xml:space="preserve"> interpretation, however, is</w:t>
      </w:r>
      <w:r w:rsidR="004B06EF" w:rsidRPr="00FA127D">
        <w:rPr>
          <w:rStyle w:val="corashitext"/>
          <w:rFonts w:asciiTheme="minorBidi" w:hAnsiTheme="minorBidi" w:cstheme="minorBidi"/>
          <w:sz w:val="24"/>
          <w:szCs w:val="24"/>
        </w:rPr>
        <w:t xml:space="preserve"> this</w:t>
      </w:r>
      <w:r w:rsidRPr="00FA127D">
        <w:rPr>
          <w:rStyle w:val="corashitext"/>
          <w:rFonts w:asciiTheme="minorBidi" w:hAnsiTheme="minorBidi" w:cstheme="minorBidi"/>
          <w:sz w:val="24"/>
          <w:szCs w:val="24"/>
        </w:rPr>
        <w:t xml:space="preserve">: </w:t>
      </w:r>
      <w:r w:rsidR="00E739BE" w:rsidRPr="00FA127D">
        <w:rPr>
          <w:rStyle w:val="corashitext"/>
          <w:rFonts w:asciiTheme="minorBidi" w:hAnsiTheme="minorBidi" w:cstheme="minorBidi"/>
          <w:sz w:val="24"/>
          <w:szCs w:val="24"/>
        </w:rPr>
        <w:t>T</w:t>
      </w:r>
      <w:r w:rsidRPr="00FA127D">
        <w:rPr>
          <w:rStyle w:val="corashitext"/>
          <w:rFonts w:asciiTheme="minorBidi" w:hAnsiTheme="minorBidi" w:cstheme="minorBidi"/>
          <w:sz w:val="24"/>
          <w:szCs w:val="24"/>
        </w:rPr>
        <w:t>he matte</w:t>
      </w:r>
      <w:r w:rsidR="00E739BE" w:rsidRPr="00FA127D">
        <w:rPr>
          <w:rStyle w:val="corashitext"/>
          <w:rFonts w:asciiTheme="minorBidi" w:hAnsiTheme="minorBidi" w:cstheme="minorBidi"/>
          <w:sz w:val="24"/>
          <w:szCs w:val="24"/>
        </w:rPr>
        <w:t>r I was wondering about, w</w:t>
      </w:r>
      <w:r w:rsidRPr="00FA127D">
        <w:rPr>
          <w:rStyle w:val="corashitext"/>
          <w:rFonts w:asciiTheme="minorBidi" w:hAnsiTheme="minorBidi" w:cstheme="minorBidi"/>
          <w:sz w:val="24"/>
          <w:szCs w:val="24"/>
        </w:rPr>
        <w:t>hy the Israelites are considered more sinful than</w:t>
      </w:r>
      <w:r w:rsidR="00E739BE" w:rsidRPr="00FA127D">
        <w:rPr>
          <w:rStyle w:val="corashitext"/>
          <w:rFonts w:asciiTheme="minorBidi" w:hAnsiTheme="minorBidi" w:cstheme="minorBidi"/>
          <w:sz w:val="24"/>
          <w:szCs w:val="24"/>
        </w:rPr>
        <w:t xml:space="preserve"> all the s</w:t>
      </w:r>
      <w:r w:rsidR="004B06EF" w:rsidRPr="00FA127D">
        <w:rPr>
          <w:rStyle w:val="corashitext"/>
          <w:rFonts w:asciiTheme="minorBidi" w:hAnsiTheme="minorBidi" w:cstheme="minorBidi"/>
          <w:sz w:val="24"/>
          <w:szCs w:val="24"/>
        </w:rPr>
        <w:t>eventy nations</w:t>
      </w:r>
      <w:r w:rsidR="00E739BE" w:rsidRPr="00FA127D">
        <w:rPr>
          <w:rStyle w:val="corashitext"/>
          <w:rFonts w:asciiTheme="minorBidi" w:hAnsiTheme="minorBidi" w:cstheme="minorBidi"/>
          <w:sz w:val="24"/>
          <w:szCs w:val="24"/>
        </w:rPr>
        <w:t xml:space="preserve"> </w:t>
      </w:r>
      <w:r w:rsidR="004B06EF" w:rsidRPr="00FA127D">
        <w:rPr>
          <w:rStyle w:val="corashitext"/>
          <w:rFonts w:asciiTheme="minorBidi" w:hAnsiTheme="minorBidi" w:cstheme="minorBidi"/>
          <w:sz w:val="24"/>
          <w:szCs w:val="24"/>
        </w:rPr>
        <w:t xml:space="preserve">that they deserve </w:t>
      </w:r>
      <w:r w:rsidR="00E739BE" w:rsidRPr="00FA127D">
        <w:rPr>
          <w:rStyle w:val="corashitext"/>
          <w:rFonts w:asciiTheme="minorBidi" w:hAnsiTheme="minorBidi" w:cstheme="minorBidi"/>
          <w:sz w:val="24"/>
          <w:szCs w:val="24"/>
        </w:rPr>
        <w:t>to be subjugated in cruel servitude</w:t>
      </w:r>
      <w:r w:rsidRPr="00FA127D">
        <w:rPr>
          <w:rStyle w:val="corashitext"/>
          <w:rFonts w:asciiTheme="minorBidi" w:hAnsiTheme="minorBidi" w:cstheme="minorBidi"/>
          <w:sz w:val="24"/>
          <w:szCs w:val="24"/>
        </w:rPr>
        <w:t>, has become known to me</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 xml:space="preserve">I see that they </w:t>
      </w:r>
      <w:r w:rsidR="004B06EF" w:rsidRPr="00FA127D">
        <w:rPr>
          <w:rStyle w:val="corashitext"/>
          <w:rFonts w:asciiTheme="minorBidi" w:hAnsiTheme="minorBidi" w:cstheme="minorBidi"/>
          <w:sz w:val="24"/>
          <w:szCs w:val="24"/>
        </w:rPr>
        <w:t xml:space="preserve">do indeed </w:t>
      </w:r>
      <w:r w:rsidRPr="00FA127D">
        <w:rPr>
          <w:rStyle w:val="corashitext"/>
          <w:rFonts w:asciiTheme="minorBidi" w:hAnsiTheme="minorBidi" w:cstheme="minorBidi"/>
          <w:sz w:val="24"/>
          <w:szCs w:val="24"/>
        </w:rPr>
        <w:t>deserve it.</w:t>
      </w:r>
    </w:p>
    <w:p w:rsidR="009C2646" w:rsidRPr="00FA127D" w:rsidRDefault="009C2646" w:rsidP="00FA127D">
      <w:pPr>
        <w:bidi w:val="0"/>
        <w:ind w:left="720" w:firstLine="0"/>
        <w:jc w:val="both"/>
        <w:rPr>
          <w:rStyle w:val="corashitext"/>
          <w:rFonts w:asciiTheme="minorBidi" w:hAnsiTheme="minorBidi" w:cstheme="minorBidi"/>
          <w:sz w:val="24"/>
          <w:szCs w:val="24"/>
        </w:rPr>
      </w:pPr>
    </w:p>
    <w:p w:rsidR="008D2D0F" w:rsidRDefault="00E739BE" w:rsidP="00FA127D">
      <w:pPr>
        <w:bidi w:val="0"/>
        <w:ind w:firstLine="72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It is not only the Jewish nation </w:t>
      </w:r>
      <w:r w:rsidR="000A5348" w:rsidRPr="00FA127D">
        <w:rPr>
          <w:rStyle w:val="corashitext"/>
          <w:rFonts w:asciiTheme="minorBidi" w:hAnsiTheme="minorBidi" w:cstheme="minorBidi"/>
          <w:sz w:val="24"/>
          <w:szCs w:val="24"/>
        </w:rPr>
        <w:t>that</w:t>
      </w:r>
      <w:r w:rsidRPr="00FA127D">
        <w:rPr>
          <w:rStyle w:val="corashitext"/>
          <w:rFonts w:asciiTheme="minorBidi" w:hAnsiTheme="minorBidi" w:cstheme="minorBidi"/>
          <w:sz w:val="24"/>
          <w:szCs w:val="24"/>
        </w:rPr>
        <w:t xml:space="preserve"> is punished by the privations of exile</w:t>
      </w:r>
      <w:r w:rsidR="008D2D0F" w:rsidRPr="00FA127D">
        <w:rPr>
          <w:rStyle w:val="corashitext"/>
          <w:rFonts w:asciiTheme="minorBidi" w:hAnsiTheme="minorBidi" w:cstheme="minorBidi"/>
          <w:sz w:val="24"/>
          <w:szCs w:val="24"/>
        </w:rPr>
        <w:t xml:space="preserve"> due to the sin of </w:t>
      </w:r>
      <w:r w:rsidR="001C1ED5" w:rsidRPr="00FA127D">
        <w:rPr>
          <w:rStyle w:val="corashitext"/>
          <w:rFonts w:asciiTheme="minorBidi" w:hAnsiTheme="minorBidi" w:cstheme="minorBidi"/>
          <w:i/>
          <w:sz w:val="24"/>
          <w:szCs w:val="24"/>
        </w:rPr>
        <w:t>lashon ha-ra</w:t>
      </w:r>
      <w:r w:rsidR="008D2D0F" w:rsidRPr="00FA127D">
        <w:rPr>
          <w:rStyle w:val="corashitext"/>
          <w:rFonts w:asciiTheme="minorBidi" w:hAnsiTheme="minorBidi" w:cstheme="minorBidi"/>
          <w:sz w:val="24"/>
          <w:szCs w:val="24"/>
        </w:rPr>
        <w:t>; this is true of the individual</w:t>
      </w:r>
      <w:r w:rsidR="004B06EF" w:rsidRPr="00FA127D">
        <w:rPr>
          <w:rStyle w:val="corashitext"/>
          <w:rFonts w:asciiTheme="minorBidi" w:hAnsiTheme="minorBidi" w:cstheme="minorBidi"/>
          <w:sz w:val="24"/>
          <w:szCs w:val="24"/>
        </w:rPr>
        <w:t xml:space="preserve"> as well.</w:t>
      </w:r>
      <w:r w:rsidR="000A5348" w:rsidRPr="00FA127D">
        <w:rPr>
          <w:rStyle w:val="corashitext"/>
          <w:rFonts w:asciiTheme="minorBidi" w:hAnsiTheme="minorBidi" w:cstheme="minorBidi"/>
          <w:sz w:val="24"/>
          <w:szCs w:val="24"/>
        </w:rPr>
        <w:t xml:space="preserve"> For example,</w:t>
      </w:r>
      <w:r w:rsidR="004B06EF" w:rsidRPr="00FA127D">
        <w:rPr>
          <w:rStyle w:val="corashitext"/>
          <w:rFonts w:asciiTheme="minorBidi" w:hAnsiTheme="minorBidi" w:cstheme="minorBidi"/>
          <w:sz w:val="24"/>
          <w:szCs w:val="24"/>
        </w:rPr>
        <w:t xml:space="preserve"> </w:t>
      </w:r>
      <w:r w:rsidR="008D2D0F" w:rsidRPr="00FA127D">
        <w:rPr>
          <w:rStyle w:val="corashitext"/>
          <w:rFonts w:asciiTheme="minorBidi" w:hAnsiTheme="minorBidi" w:cstheme="minorBidi"/>
          <w:sz w:val="24"/>
          <w:szCs w:val="24"/>
        </w:rPr>
        <w:t xml:space="preserve">Yosef </w:t>
      </w:r>
      <w:r w:rsidR="004B06EF" w:rsidRPr="00FA127D">
        <w:rPr>
          <w:rStyle w:val="corashitext"/>
          <w:rFonts w:asciiTheme="minorBidi" w:hAnsiTheme="minorBidi" w:cstheme="minorBidi"/>
          <w:sz w:val="24"/>
          <w:szCs w:val="24"/>
        </w:rPr>
        <w:t>inform</w:t>
      </w:r>
      <w:r w:rsidR="000A5348" w:rsidRPr="00FA127D">
        <w:rPr>
          <w:rStyle w:val="corashitext"/>
          <w:rFonts w:asciiTheme="minorBidi" w:hAnsiTheme="minorBidi" w:cstheme="minorBidi"/>
          <w:sz w:val="24"/>
          <w:szCs w:val="24"/>
        </w:rPr>
        <w:t>s</w:t>
      </w:r>
      <w:r w:rsidR="008D2D0F" w:rsidRPr="00FA127D">
        <w:rPr>
          <w:rStyle w:val="corashitext"/>
          <w:rFonts w:asciiTheme="minorBidi" w:hAnsiTheme="minorBidi" w:cstheme="minorBidi"/>
          <w:sz w:val="24"/>
          <w:szCs w:val="24"/>
        </w:rPr>
        <w:t xml:space="preserve"> on his brothers, as the verse notes</w:t>
      </w:r>
      <w:r w:rsidR="002B0351" w:rsidRPr="00FA127D">
        <w:rPr>
          <w:rStyle w:val="corashitext"/>
          <w:rFonts w:asciiTheme="minorBidi" w:hAnsiTheme="minorBidi" w:cstheme="minorBidi"/>
          <w:sz w:val="24"/>
          <w:szCs w:val="24"/>
        </w:rPr>
        <w:t xml:space="preserve"> (</w:t>
      </w:r>
      <w:r w:rsidR="002B0351" w:rsidRPr="00FA127D">
        <w:rPr>
          <w:rStyle w:val="corashitext"/>
          <w:rFonts w:asciiTheme="minorBidi" w:hAnsiTheme="minorBidi" w:cstheme="minorBidi"/>
          <w:i/>
          <w:sz w:val="24"/>
          <w:szCs w:val="24"/>
        </w:rPr>
        <w:t>Bereishit</w:t>
      </w:r>
      <w:r w:rsidR="002B0351" w:rsidRPr="00FA127D">
        <w:rPr>
          <w:rStyle w:val="corashitext"/>
          <w:rFonts w:asciiTheme="minorBidi" w:hAnsiTheme="minorBidi" w:cstheme="minorBidi"/>
          <w:sz w:val="24"/>
          <w:szCs w:val="24"/>
        </w:rPr>
        <w:t xml:space="preserve"> 37:2)</w:t>
      </w:r>
      <w:r w:rsidR="004B06EF" w:rsidRPr="00FA127D">
        <w:rPr>
          <w:rStyle w:val="corashitext"/>
          <w:rFonts w:asciiTheme="minorBidi" w:hAnsiTheme="minorBidi" w:cstheme="minorBidi"/>
          <w:sz w:val="24"/>
          <w:szCs w:val="24"/>
        </w:rPr>
        <w:t>:</w:t>
      </w:r>
      <w:r w:rsidR="008D2D0F" w:rsidRPr="00FA127D">
        <w:rPr>
          <w:rStyle w:val="corashitext"/>
          <w:rFonts w:asciiTheme="minorBidi" w:hAnsiTheme="minorBidi" w:cstheme="minorBidi"/>
          <w:sz w:val="24"/>
          <w:szCs w:val="24"/>
        </w:rPr>
        <w:t xml:space="preserve"> “Yosef brought their evil report to their father.”</w:t>
      </w:r>
      <w:r w:rsidR="004B06EF" w:rsidRPr="00FA127D">
        <w:rPr>
          <w:rStyle w:val="corashitext"/>
          <w:rFonts w:asciiTheme="minorBidi" w:hAnsiTheme="minorBidi" w:cstheme="minorBidi"/>
          <w:sz w:val="24"/>
          <w:szCs w:val="24"/>
        </w:rPr>
        <w:t xml:space="preserve"> Rashi </w:t>
      </w:r>
      <w:r w:rsidR="00DF0DCE" w:rsidRPr="00FA127D">
        <w:rPr>
          <w:rStyle w:val="corashitext"/>
          <w:rFonts w:asciiTheme="minorBidi" w:hAnsiTheme="minorBidi" w:cstheme="minorBidi"/>
          <w:sz w:val="24"/>
          <w:szCs w:val="24"/>
        </w:rPr>
        <w:t>(</w:t>
      </w:r>
      <w:r w:rsidR="00DF0DCE" w:rsidRPr="00FA127D">
        <w:rPr>
          <w:rStyle w:val="corashitext"/>
          <w:rFonts w:asciiTheme="minorBidi" w:hAnsiTheme="minorBidi" w:cstheme="minorBidi"/>
          <w:i/>
          <w:iCs/>
          <w:sz w:val="24"/>
          <w:szCs w:val="24"/>
        </w:rPr>
        <w:t>ad loc</w:t>
      </w:r>
      <w:r w:rsidR="00DF0DCE" w:rsidRPr="00FA127D">
        <w:rPr>
          <w:rStyle w:val="corashitext"/>
          <w:rFonts w:asciiTheme="minorBidi" w:hAnsiTheme="minorBidi" w:cstheme="minorBidi"/>
          <w:sz w:val="24"/>
          <w:szCs w:val="24"/>
        </w:rPr>
        <w:t xml:space="preserve">.) </w:t>
      </w:r>
      <w:r w:rsidR="004B06EF" w:rsidRPr="00FA127D">
        <w:rPr>
          <w:rStyle w:val="corashitext"/>
          <w:rFonts w:asciiTheme="minorBidi" w:hAnsiTheme="minorBidi" w:cstheme="minorBidi"/>
          <w:sz w:val="24"/>
          <w:szCs w:val="24"/>
        </w:rPr>
        <w:t xml:space="preserve">describes </w:t>
      </w:r>
      <w:r w:rsidR="002B0351" w:rsidRPr="00FA127D">
        <w:rPr>
          <w:rStyle w:val="corashitext"/>
          <w:rFonts w:asciiTheme="minorBidi" w:hAnsiTheme="minorBidi" w:cstheme="minorBidi"/>
          <w:sz w:val="24"/>
          <w:szCs w:val="24"/>
        </w:rPr>
        <w:t>at length</w:t>
      </w:r>
      <w:r w:rsidR="008D2D0F" w:rsidRPr="00FA127D">
        <w:rPr>
          <w:rStyle w:val="corashitext"/>
          <w:rFonts w:asciiTheme="minorBidi" w:hAnsiTheme="minorBidi" w:cstheme="minorBidi"/>
          <w:sz w:val="24"/>
          <w:szCs w:val="24"/>
        </w:rPr>
        <w:t xml:space="preserve"> both the slander and the punishment of Yosef for bringing </w:t>
      </w:r>
      <w:r w:rsidR="001C1ED5" w:rsidRPr="00FA127D">
        <w:rPr>
          <w:rStyle w:val="corashitext"/>
          <w:rFonts w:asciiTheme="minorBidi" w:hAnsiTheme="minorBidi" w:cstheme="minorBidi"/>
          <w:i/>
          <w:sz w:val="24"/>
          <w:szCs w:val="24"/>
        </w:rPr>
        <w:t>lashon ha-ra</w:t>
      </w:r>
      <w:r w:rsidR="008D2D0F" w:rsidRPr="00FA127D">
        <w:rPr>
          <w:rStyle w:val="corashitext"/>
          <w:rFonts w:asciiTheme="minorBidi" w:hAnsiTheme="minorBidi" w:cstheme="minorBidi"/>
          <w:sz w:val="24"/>
          <w:szCs w:val="24"/>
        </w:rPr>
        <w:t xml:space="preserve"> to his father</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008D2D0F" w:rsidRPr="00FA127D">
        <w:rPr>
          <w:rStyle w:val="corashitext"/>
          <w:rFonts w:asciiTheme="minorBidi" w:hAnsiTheme="minorBidi" w:cstheme="minorBidi"/>
          <w:sz w:val="24"/>
          <w:szCs w:val="24"/>
        </w:rPr>
        <w:t>In fact,</w:t>
      </w:r>
      <w:r w:rsidR="002B0351" w:rsidRPr="00FA127D">
        <w:rPr>
          <w:rStyle w:val="corashitext"/>
          <w:rFonts w:asciiTheme="minorBidi" w:hAnsiTheme="minorBidi" w:cstheme="minorBidi"/>
          <w:sz w:val="24"/>
          <w:szCs w:val="24"/>
        </w:rPr>
        <w:t xml:space="preserve"> he writes,</w:t>
      </w:r>
      <w:r w:rsidR="008D2D0F" w:rsidRPr="00FA127D">
        <w:rPr>
          <w:rStyle w:val="corashitext"/>
          <w:rFonts w:asciiTheme="minorBidi" w:hAnsiTheme="minorBidi" w:cstheme="minorBidi"/>
          <w:sz w:val="24"/>
          <w:szCs w:val="24"/>
        </w:rPr>
        <w:t xml:space="preserve"> all of the troubles which befall Yosef are a punishment for his </w:t>
      </w:r>
      <w:r w:rsidR="001C1ED5" w:rsidRPr="00FA127D">
        <w:rPr>
          <w:rStyle w:val="corashitext"/>
          <w:rFonts w:asciiTheme="minorBidi" w:hAnsiTheme="minorBidi" w:cstheme="minorBidi"/>
          <w:i/>
          <w:sz w:val="24"/>
          <w:szCs w:val="24"/>
        </w:rPr>
        <w:t>lashon ha-ra</w:t>
      </w:r>
      <w:r w:rsidR="008D2D0F" w:rsidRPr="00FA127D">
        <w:rPr>
          <w:rStyle w:val="corashitext"/>
          <w:rFonts w:asciiTheme="minorBidi" w:hAnsiTheme="minorBidi" w:cstheme="minorBidi"/>
          <w:sz w:val="24"/>
          <w:szCs w:val="24"/>
        </w:rPr>
        <w:t xml:space="preserve"> concerning his brothers</w:t>
      </w:r>
      <w:r w:rsidR="002B0351" w:rsidRPr="00FA127D">
        <w:rPr>
          <w:rStyle w:val="corashitext"/>
          <w:rFonts w:asciiTheme="minorBidi" w:hAnsiTheme="minorBidi" w:cstheme="minorBidi"/>
          <w:sz w:val="24"/>
          <w:szCs w:val="24"/>
        </w:rPr>
        <w:t>:</w:t>
      </w:r>
      <w:r w:rsidRPr="00FA127D">
        <w:rPr>
          <w:rStyle w:val="corashitext"/>
          <w:rFonts w:asciiTheme="minorBidi" w:hAnsiTheme="minorBidi" w:cstheme="minorBidi"/>
          <w:sz w:val="24"/>
          <w:szCs w:val="24"/>
        </w:rPr>
        <w:t xml:space="preserve"> </w:t>
      </w:r>
    </w:p>
    <w:p w:rsidR="00FA127D" w:rsidRPr="00FA127D" w:rsidRDefault="00FA127D" w:rsidP="00FA127D">
      <w:pPr>
        <w:bidi w:val="0"/>
        <w:ind w:firstLine="720"/>
        <w:jc w:val="both"/>
        <w:rPr>
          <w:rStyle w:val="corashitext"/>
          <w:rFonts w:asciiTheme="minorBidi" w:hAnsiTheme="minorBidi" w:cstheme="minorBidi"/>
          <w:sz w:val="24"/>
          <w:szCs w:val="24"/>
        </w:rPr>
      </w:pPr>
    </w:p>
    <w:p w:rsidR="00DF0DCE" w:rsidRDefault="008D2D0F"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“Their evil report” — an</w:t>
      </w:r>
      <w:r w:rsidR="00D36CDC" w:rsidRPr="00FA127D">
        <w:rPr>
          <w:rStyle w:val="corashitext"/>
          <w:rFonts w:asciiTheme="minorBidi" w:hAnsiTheme="minorBidi" w:cstheme="minorBidi"/>
          <w:sz w:val="24"/>
          <w:szCs w:val="24"/>
        </w:rPr>
        <w:t>y evil he saw in his brothers, the sons of Le</w:t>
      </w:r>
      <w:r w:rsidRPr="00FA127D">
        <w:rPr>
          <w:rStyle w:val="corashitext"/>
          <w:rFonts w:asciiTheme="minorBidi" w:hAnsiTheme="minorBidi" w:cstheme="minorBidi"/>
          <w:sz w:val="24"/>
          <w:szCs w:val="24"/>
        </w:rPr>
        <w:t>a</w:t>
      </w:r>
      <w:r w:rsidR="002B0351" w:rsidRPr="00FA127D">
        <w:rPr>
          <w:rStyle w:val="corashitext"/>
          <w:rFonts w:asciiTheme="minorBidi" w:hAnsiTheme="minorBidi" w:cstheme="minorBidi"/>
          <w:sz w:val="24"/>
          <w:szCs w:val="24"/>
        </w:rPr>
        <w:t>h, he would tell his father: 1) T</w:t>
      </w:r>
      <w:r w:rsidR="00D36CDC" w:rsidRPr="00FA127D">
        <w:rPr>
          <w:rStyle w:val="corashitext"/>
          <w:rFonts w:asciiTheme="minorBidi" w:hAnsiTheme="minorBidi" w:cstheme="minorBidi"/>
          <w:sz w:val="24"/>
          <w:szCs w:val="24"/>
        </w:rPr>
        <w:t xml:space="preserve">hat they ate limbs from living animals, 2) that they demeaned the sons of the </w:t>
      </w:r>
      <w:r w:rsidR="004B06EF" w:rsidRPr="00FA127D">
        <w:rPr>
          <w:rStyle w:val="corashitext"/>
          <w:rFonts w:asciiTheme="minorBidi" w:hAnsiTheme="minorBidi" w:cstheme="minorBidi"/>
          <w:sz w:val="24"/>
          <w:szCs w:val="24"/>
        </w:rPr>
        <w:t>maidservants</w:t>
      </w:r>
      <w:r w:rsidR="00D36CDC" w:rsidRPr="00FA127D">
        <w:rPr>
          <w:rStyle w:val="corashitext"/>
          <w:rFonts w:asciiTheme="minorBidi" w:hAnsiTheme="minorBidi" w:cstheme="minorBidi"/>
          <w:sz w:val="24"/>
          <w:szCs w:val="24"/>
        </w:rPr>
        <w:t xml:space="preserve"> by calling them slaves, and 3) that they were suspected of illicit sexual relationships</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p>
    <w:p w:rsidR="00FA127D" w:rsidRPr="00FA127D" w:rsidRDefault="00FA127D" w:rsidP="00FA127D">
      <w:pPr>
        <w:bidi w:val="0"/>
        <w:ind w:left="720" w:firstLine="0"/>
        <w:jc w:val="both"/>
        <w:rPr>
          <w:rStyle w:val="corashitext"/>
          <w:rFonts w:asciiTheme="minorBidi" w:hAnsiTheme="minorBidi" w:cstheme="minorBidi"/>
          <w:sz w:val="24"/>
          <w:szCs w:val="24"/>
        </w:rPr>
      </w:pPr>
    </w:p>
    <w:p w:rsidR="00DF0DCE" w:rsidRDefault="00D36CDC"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For these three</w:t>
      </w:r>
      <w:r w:rsidR="00DF0DCE" w:rsidRPr="00FA127D">
        <w:rPr>
          <w:rStyle w:val="corashitext"/>
          <w:rFonts w:asciiTheme="minorBidi" w:hAnsiTheme="minorBidi" w:cstheme="minorBidi"/>
          <w:sz w:val="24"/>
          <w:szCs w:val="24"/>
        </w:rPr>
        <w:t>,</w:t>
      </w:r>
      <w:r w:rsidRPr="00FA127D">
        <w:rPr>
          <w:rStyle w:val="corashitext"/>
          <w:rFonts w:asciiTheme="minorBidi" w:hAnsiTheme="minorBidi" w:cstheme="minorBidi"/>
          <w:sz w:val="24"/>
          <w:szCs w:val="24"/>
        </w:rPr>
        <w:t xml:space="preserve"> he was punished: </w:t>
      </w:r>
    </w:p>
    <w:p w:rsidR="00FA127D" w:rsidRPr="00FA127D" w:rsidRDefault="00FA127D" w:rsidP="00FA127D">
      <w:pPr>
        <w:bidi w:val="0"/>
        <w:ind w:left="720" w:firstLine="0"/>
        <w:jc w:val="both"/>
        <w:rPr>
          <w:rStyle w:val="corashitext"/>
          <w:rFonts w:asciiTheme="minorBidi" w:hAnsiTheme="minorBidi" w:cstheme="minorBidi"/>
          <w:sz w:val="24"/>
          <w:szCs w:val="24"/>
        </w:rPr>
      </w:pPr>
    </w:p>
    <w:p w:rsidR="00DF0DCE" w:rsidRDefault="00D36CDC"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For </w:t>
      </w:r>
      <w:r w:rsidR="00DF0DCE" w:rsidRPr="00FA127D">
        <w:rPr>
          <w:rStyle w:val="corashitext"/>
          <w:rFonts w:asciiTheme="minorBidi" w:hAnsiTheme="minorBidi" w:cstheme="minorBidi"/>
          <w:sz w:val="24"/>
          <w:szCs w:val="24"/>
        </w:rPr>
        <w:t>the</w:t>
      </w:r>
      <w:r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 xml:space="preserve">tale of </w:t>
      </w:r>
      <w:r w:rsidRPr="00FA127D">
        <w:rPr>
          <w:rStyle w:val="corashitext"/>
          <w:rFonts w:asciiTheme="minorBidi" w:hAnsiTheme="minorBidi" w:cstheme="minorBidi"/>
          <w:sz w:val="24"/>
          <w:szCs w:val="24"/>
        </w:rPr>
        <w:t>limbs from living animals, “they slaughtered a kid</w:t>
      </w:r>
      <w:r w:rsidR="00DF0DCE" w:rsidRPr="00FA127D">
        <w:rPr>
          <w:rStyle w:val="corashitext"/>
          <w:rFonts w:asciiTheme="minorBidi" w:hAnsiTheme="minorBidi" w:cstheme="minorBidi"/>
          <w:sz w:val="24"/>
          <w:szCs w:val="24"/>
        </w:rPr>
        <w:t xml:space="preserve"> goat</w:t>
      </w:r>
      <w:r w:rsidRPr="00FA127D">
        <w:rPr>
          <w:rStyle w:val="corashitext"/>
          <w:rFonts w:asciiTheme="minorBidi" w:hAnsiTheme="minorBidi" w:cstheme="minorBidi"/>
          <w:sz w:val="24"/>
          <w:szCs w:val="24"/>
        </w:rPr>
        <w:t>” (</w:t>
      </w:r>
      <w:r w:rsidR="001C1ED5" w:rsidRPr="00FA127D">
        <w:rPr>
          <w:rStyle w:val="corashitext"/>
          <w:rFonts w:asciiTheme="minorBidi" w:hAnsiTheme="minorBidi" w:cstheme="minorBidi"/>
          <w:i/>
          <w:sz w:val="24"/>
          <w:szCs w:val="24"/>
        </w:rPr>
        <w:t>Bereishit</w:t>
      </w:r>
      <w:r w:rsidRPr="00FA127D">
        <w:rPr>
          <w:rStyle w:val="corashitext"/>
          <w:rFonts w:asciiTheme="minorBidi" w:hAnsiTheme="minorBidi" w:cstheme="minorBidi"/>
          <w:sz w:val="24"/>
          <w:szCs w:val="24"/>
        </w:rPr>
        <w:t xml:space="preserve"> 37:31) when they sold him, </w:t>
      </w:r>
      <w:r w:rsidR="00DF0DCE" w:rsidRPr="00FA127D">
        <w:rPr>
          <w:rStyle w:val="corashitext"/>
          <w:rFonts w:asciiTheme="minorBidi" w:hAnsiTheme="minorBidi" w:cstheme="minorBidi"/>
          <w:sz w:val="24"/>
          <w:szCs w:val="24"/>
        </w:rPr>
        <w:t>but they</w:t>
      </w:r>
      <w:r w:rsidRPr="00FA127D">
        <w:rPr>
          <w:rStyle w:val="corashitext"/>
          <w:rFonts w:asciiTheme="minorBidi" w:hAnsiTheme="minorBidi" w:cstheme="minorBidi"/>
          <w:sz w:val="24"/>
          <w:szCs w:val="24"/>
        </w:rPr>
        <w:t xml:space="preserve"> did not eat it alive</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p>
    <w:p w:rsidR="00FA127D" w:rsidRPr="00FA127D" w:rsidRDefault="00FA127D" w:rsidP="00FA127D">
      <w:pPr>
        <w:bidi w:val="0"/>
        <w:ind w:left="720" w:firstLine="0"/>
        <w:jc w:val="both"/>
        <w:rPr>
          <w:rStyle w:val="corashitext"/>
          <w:rFonts w:asciiTheme="minorBidi" w:hAnsiTheme="minorBidi" w:cstheme="minorBidi"/>
          <w:sz w:val="24"/>
          <w:szCs w:val="24"/>
        </w:rPr>
      </w:pPr>
    </w:p>
    <w:p w:rsidR="00DF0DCE" w:rsidRDefault="00D36CDC"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For the report that he told about them that they called their brothers slaves, </w:t>
      </w:r>
      <w:r w:rsidR="00DF0DCE" w:rsidRPr="00FA127D">
        <w:rPr>
          <w:rStyle w:val="corashitext"/>
          <w:rFonts w:asciiTheme="minorBidi" w:hAnsiTheme="minorBidi" w:cstheme="minorBidi"/>
          <w:sz w:val="24"/>
          <w:szCs w:val="24"/>
        </w:rPr>
        <w:t>“Joseph was sold as a slave” (</w:t>
      </w:r>
      <w:r w:rsidR="00DF0DCE" w:rsidRPr="00FA127D">
        <w:rPr>
          <w:rStyle w:val="corashitext"/>
          <w:rFonts w:asciiTheme="minorBidi" w:hAnsiTheme="minorBidi" w:cstheme="minorBidi"/>
          <w:i/>
          <w:iCs/>
          <w:sz w:val="24"/>
          <w:szCs w:val="24"/>
        </w:rPr>
        <w:t>Tehillim</w:t>
      </w:r>
      <w:r w:rsidR="009C2646"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105:17).</w:t>
      </w:r>
    </w:p>
    <w:p w:rsidR="00FA127D" w:rsidRPr="00FA127D" w:rsidRDefault="00FA127D" w:rsidP="00FA127D">
      <w:pPr>
        <w:bidi w:val="0"/>
        <w:ind w:left="720" w:firstLine="0"/>
        <w:jc w:val="both"/>
        <w:rPr>
          <w:rStyle w:val="corashitext"/>
          <w:rFonts w:asciiTheme="minorBidi" w:hAnsiTheme="minorBidi" w:cstheme="minorBidi"/>
          <w:sz w:val="24"/>
          <w:szCs w:val="24"/>
        </w:rPr>
      </w:pPr>
    </w:p>
    <w:p w:rsidR="008D2D0F" w:rsidRPr="00FA127D" w:rsidRDefault="00DF0DCE"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For</w:t>
      </w:r>
      <w:r w:rsidR="00D36CDC" w:rsidRPr="00FA127D">
        <w:rPr>
          <w:rStyle w:val="corashitext"/>
          <w:rFonts w:asciiTheme="minorBidi" w:hAnsiTheme="minorBidi" w:cstheme="minorBidi"/>
          <w:sz w:val="24"/>
          <w:szCs w:val="24"/>
        </w:rPr>
        <w:t xml:space="preserve"> the </w:t>
      </w:r>
      <w:r w:rsidRPr="00FA127D">
        <w:rPr>
          <w:rStyle w:val="corashitext"/>
          <w:rFonts w:asciiTheme="minorBidi" w:hAnsiTheme="minorBidi" w:cstheme="minorBidi"/>
          <w:sz w:val="24"/>
          <w:szCs w:val="24"/>
        </w:rPr>
        <w:t xml:space="preserve">tale of </w:t>
      </w:r>
      <w:r w:rsidR="00D36CDC" w:rsidRPr="00FA127D">
        <w:rPr>
          <w:rStyle w:val="corashitext"/>
          <w:rFonts w:asciiTheme="minorBidi" w:hAnsiTheme="minorBidi" w:cstheme="minorBidi"/>
          <w:sz w:val="24"/>
          <w:szCs w:val="24"/>
        </w:rPr>
        <w:t>illicit sexual relationships that he told about them, “hi</w:t>
      </w:r>
      <w:r w:rsidR="0070489A" w:rsidRPr="00FA127D">
        <w:rPr>
          <w:rStyle w:val="corashitext"/>
          <w:rFonts w:asciiTheme="minorBidi" w:hAnsiTheme="minorBidi" w:cstheme="minorBidi"/>
          <w:sz w:val="24"/>
          <w:szCs w:val="24"/>
        </w:rPr>
        <w:t>s master’s wife lifted her eyes…</w:t>
      </w:r>
      <w:r w:rsidRPr="00FA127D">
        <w:rPr>
          <w:rStyle w:val="corashitext"/>
          <w:rFonts w:asciiTheme="minorBidi" w:hAnsiTheme="minorBidi" w:cstheme="minorBidi"/>
          <w:sz w:val="24"/>
          <w:szCs w:val="24"/>
        </w:rPr>
        <w:t>”</w:t>
      </w:r>
      <w:r w:rsidR="00D36CDC" w:rsidRPr="00FA127D">
        <w:rPr>
          <w:rStyle w:val="corashitext"/>
          <w:rFonts w:asciiTheme="minorBidi" w:hAnsiTheme="minorBidi" w:cstheme="minorBidi"/>
          <w:sz w:val="24"/>
          <w:szCs w:val="24"/>
        </w:rPr>
        <w:t xml:space="preserve"> (</w:t>
      </w:r>
      <w:r w:rsidR="001C1ED5" w:rsidRPr="00FA127D">
        <w:rPr>
          <w:rStyle w:val="corashitext"/>
          <w:rFonts w:asciiTheme="minorBidi" w:hAnsiTheme="minorBidi" w:cstheme="minorBidi"/>
          <w:i/>
          <w:sz w:val="24"/>
          <w:szCs w:val="24"/>
        </w:rPr>
        <w:t>Bereishit</w:t>
      </w:r>
      <w:r w:rsidR="00D36CDC" w:rsidRPr="00FA127D">
        <w:rPr>
          <w:rStyle w:val="corashitext"/>
          <w:rFonts w:asciiTheme="minorBidi" w:hAnsiTheme="minorBidi" w:cstheme="minorBidi"/>
          <w:sz w:val="24"/>
          <w:szCs w:val="24"/>
        </w:rPr>
        <w:t xml:space="preserve"> 39:7</w:t>
      </w:r>
      <w:r w:rsidRPr="00FA127D">
        <w:rPr>
          <w:rStyle w:val="corashitext"/>
          <w:rFonts w:asciiTheme="minorBidi" w:hAnsiTheme="minorBidi" w:cstheme="minorBidi"/>
          <w:sz w:val="24"/>
          <w:szCs w:val="24"/>
        </w:rPr>
        <w:t>).</w:t>
      </w:r>
    </w:p>
    <w:p w:rsidR="009C2646" w:rsidRPr="00FA127D" w:rsidRDefault="009C2646" w:rsidP="00FA127D">
      <w:pPr>
        <w:bidi w:val="0"/>
        <w:ind w:left="720" w:firstLine="0"/>
        <w:jc w:val="both"/>
        <w:rPr>
          <w:rStyle w:val="corashitext"/>
          <w:rFonts w:asciiTheme="minorBidi" w:hAnsiTheme="minorBidi" w:cstheme="minorBidi"/>
          <w:sz w:val="24"/>
          <w:szCs w:val="24"/>
        </w:rPr>
      </w:pPr>
    </w:p>
    <w:p w:rsidR="00DF0DCE" w:rsidRDefault="0070489A" w:rsidP="00FA127D">
      <w:pPr>
        <w:bidi w:val="0"/>
        <w:ind w:firstLine="72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According to Rashi, </w:t>
      </w:r>
      <w:r w:rsidR="00DF0DCE" w:rsidRPr="00FA127D">
        <w:rPr>
          <w:rStyle w:val="corashitext"/>
          <w:rFonts w:asciiTheme="minorBidi" w:hAnsiTheme="minorBidi" w:cstheme="minorBidi"/>
          <w:sz w:val="24"/>
          <w:szCs w:val="24"/>
        </w:rPr>
        <w:t>Moshe Rabbeinu</w:t>
      </w:r>
      <w:r w:rsidRPr="00FA127D">
        <w:rPr>
          <w:rStyle w:val="corashitext"/>
          <w:rFonts w:asciiTheme="minorBidi" w:hAnsiTheme="minorBidi" w:cstheme="minorBidi"/>
          <w:sz w:val="24"/>
          <w:szCs w:val="24"/>
        </w:rPr>
        <w:t>’s</w:t>
      </w:r>
      <w:r w:rsidR="00DF0DCE" w:rsidRPr="00FA127D">
        <w:rPr>
          <w:rStyle w:val="corashitext"/>
          <w:rFonts w:asciiTheme="minorBidi" w:hAnsiTheme="minorBidi" w:cstheme="minorBidi"/>
          <w:sz w:val="24"/>
          <w:szCs w:val="24"/>
        </w:rPr>
        <w:t xml:space="preserve"> experiences </w:t>
      </w:r>
      <w:r w:rsidRPr="00FA127D">
        <w:rPr>
          <w:rStyle w:val="corashitext"/>
          <w:rFonts w:asciiTheme="minorBidi" w:hAnsiTheme="minorBidi" w:cstheme="minorBidi"/>
          <w:sz w:val="24"/>
          <w:szCs w:val="24"/>
        </w:rPr>
        <w:t>described in c</w:t>
      </w:r>
      <w:r w:rsidR="00DF0DCE" w:rsidRPr="00FA127D">
        <w:rPr>
          <w:rStyle w:val="corashitext"/>
          <w:rFonts w:asciiTheme="minorBidi" w:hAnsiTheme="minorBidi" w:cstheme="minorBidi"/>
          <w:sz w:val="24"/>
          <w:szCs w:val="24"/>
        </w:rPr>
        <w:t xml:space="preserve">hapter 4 of </w:t>
      </w:r>
      <w:r w:rsidR="00DF0DCE" w:rsidRPr="00FA127D">
        <w:rPr>
          <w:rStyle w:val="corashitext"/>
          <w:rFonts w:asciiTheme="minorBidi" w:hAnsiTheme="minorBidi" w:cstheme="minorBidi"/>
          <w:i/>
          <w:iCs/>
          <w:sz w:val="24"/>
          <w:szCs w:val="24"/>
        </w:rPr>
        <w:t>Shemot</w:t>
      </w:r>
      <w:r w:rsidR="00DF0DCE" w:rsidRPr="00FA127D">
        <w:rPr>
          <w:rStyle w:val="corashitext"/>
          <w:rFonts w:asciiTheme="minorBidi" w:hAnsiTheme="minorBidi" w:cstheme="minorBidi"/>
          <w:sz w:val="24"/>
          <w:szCs w:val="24"/>
        </w:rPr>
        <w:t xml:space="preserve"> demonstrate that </w:t>
      </w:r>
      <w:r w:rsidR="008D2D0F" w:rsidRPr="00FA127D">
        <w:rPr>
          <w:rStyle w:val="corashitext"/>
          <w:rFonts w:asciiTheme="minorBidi" w:hAnsiTheme="minorBidi" w:cstheme="minorBidi"/>
          <w:sz w:val="24"/>
          <w:szCs w:val="24"/>
        </w:rPr>
        <w:t xml:space="preserve">even leaders and great men such as </w:t>
      </w:r>
      <w:r w:rsidR="00DF0DCE" w:rsidRPr="00FA127D">
        <w:rPr>
          <w:rStyle w:val="corashitext"/>
          <w:rFonts w:asciiTheme="minorBidi" w:hAnsiTheme="minorBidi" w:cstheme="minorBidi"/>
          <w:sz w:val="24"/>
          <w:szCs w:val="24"/>
        </w:rPr>
        <w:t>he must be car</w:t>
      </w:r>
      <w:r w:rsidR="00693D5B" w:rsidRPr="00FA127D">
        <w:rPr>
          <w:rStyle w:val="corashitext"/>
          <w:rFonts w:asciiTheme="minorBidi" w:hAnsiTheme="minorBidi" w:cstheme="minorBidi"/>
          <w:sz w:val="24"/>
          <w:szCs w:val="24"/>
        </w:rPr>
        <w:t xml:space="preserve">eful to avoid </w:t>
      </w:r>
      <w:r w:rsidR="001C1ED5" w:rsidRPr="00FA127D">
        <w:rPr>
          <w:rStyle w:val="corashitext"/>
          <w:rFonts w:asciiTheme="minorBidi" w:hAnsiTheme="minorBidi" w:cstheme="minorBidi"/>
          <w:i/>
          <w:sz w:val="24"/>
          <w:szCs w:val="24"/>
        </w:rPr>
        <w:t>lashon ha-ra</w:t>
      </w:r>
      <w:r w:rsidR="00DF0DCE" w:rsidRPr="00FA127D">
        <w:rPr>
          <w:rStyle w:val="corashitext"/>
          <w:rFonts w:asciiTheme="minorBidi" w:hAnsiTheme="minorBidi" w:cstheme="minorBidi"/>
          <w:sz w:val="24"/>
          <w:szCs w:val="24"/>
        </w:rPr>
        <w:t>;</w:t>
      </w:r>
      <w:r w:rsidR="00693D5B"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indeed,</w:t>
      </w:r>
      <w:r w:rsidR="00693D5B"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t</w:t>
      </w:r>
      <w:r w:rsidR="00693D5B" w:rsidRPr="00FA127D">
        <w:rPr>
          <w:rStyle w:val="corashitext"/>
          <w:rFonts w:asciiTheme="minorBidi" w:hAnsiTheme="minorBidi" w:cstheme="minorBidi"/>
          <w:sz w:val="24"/>
          <w:szCs w:val="24"/>
        </w:rPr>
        <w:t>he</w:t>
      </w:r>
      <w:r w:rsidR="00DF0DCE" w:rsidRPr="00FA127D">
        <w:rPr>
          <w:rStyle w:val="corashitext"/>
          <w:rFonts w:asciiTheme="minorBidi" w:hAnsiTheme="minorBidi" w:cstheme="minorBidi"/>
          <w:sz w:val="24"/>
          <w:szCs w:val="24"/>
        </w:rPr>
        <w:t>y</w:t>
      </w:r>
      <w:r w:rsidR="00693D5B"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are</w:t>
      </w:r>
      <w:r w:rsidR="00693D5B" w:rsidRPr="00FA127D">
        <w:rPr>
          <w:rStyle w:val="corashitext"/>
          <w:rFonts w:asciiTheme="minorBidi" w:hAnsiTheme="minorBidi" w:cstheme="minorBidi"/>
          <w:sz w:val="24"/>
          <w:szCs w:val="24"/>
        </w:rPr>
        <w:t xml:space="preserve"> forced to pay for </w:t>
      </w:r>
      <w:r w:rsidR="00DF0DCE" w:rsidRPr="00FA127D">
        <w:rPr>
          <w:rStyle w:val="corashitext"/>
          <w:rFonts w:asciiTheme="minorBidi" w:hAnsiTheme="minorBidi" w:cstheme="minorBidi"/>
          <w:sz w:val="24"/>
          <w:szCs w:val="24"/>
        </w:rPr>
        <w:t>t</w:t>
      </w:r>
      <w:r w:rsidR="00693D5B" w:rsidRPr="00FA127D">
        <w:rPr>
          <w:rStyle w:val="corashitext"/>
          <w:rFonts w:asciiTheme="minorBidi" w:hAnsiTheme="minorBidi" w:cstheme="minorBidi"/>
          <w:sz w:val="24"/>
          <w:szCs w:val="24"/>
        </w:rPr>
        <w:t xml:space="preserve">his sin if they stumble in this severe </w:t>
      </w:r>
      <w:r w:rsidR="00DF0DCE" w:rsidRPr="00FA127D">
        <w:rPr>
          <w:rStyle w:val="corashitext"/>
          <w:rFonts w:asciiTheme="minorBidi" w:hAnsiTheme="minorBidi" w:cstheme="minorBidi"/>
          <w:sz w:val="24"/>
          <w:szCs w:val="24"/>
        </w:rPr>
        <w:t>crime</w:t>
      </w:r>
      <w:r w:rsidR="009C2646" w:rsidRPr="00FA127D">
        <w:rPr>
          <w:rStyle w:val="corashitext"/>
          <w:rFonts w:asciiTheme="minorBidi" w:hAnsiTheme="minorBidi" w:cstheme="minorBidi"/>
          <w:sz w:val="24"/>
          <w:szCs w:val="24"/>
        </w:rPr>
        <w:t>.</w:t>
      </w:r>
      <w:r w:rsidR="00693D5B" w:rsidRPr="00FA127D">
        <w:rPr>
          <w:rStyle w:val="a8"/>
          <w:rFonts w:asciiTheme="minorBidi" w:hAnsiTheme="minorBidi" w:cstheme="minorBidi" w:hint="default"/>
          <w:sz w:val="20"/>
          <w:szCs w:val="20"/>
          <w:rtl/>
        </w:rPr>
        <w:footnoteReference w:id="6"/>
      </w:r>
      <w:r w:rsidR="000A5348" w:rsidRPr="00FA127D">
        <w:rPr>
          <w:rStyle w:val="corashitext"/>
          <w:rFonts w:asciiTheme="minorBidi" w:hAnsiTheme="minorBidi" w:cstheme="minorBidi"/>
          <w:sz w:val="20"/>
          <w:szCs w:val="20"/>
        </w:rPr>
        <w:t xml:space="preserve"> </w:t>
      </w:r>
    </w:p>
    <w:p w:rsidR="00FA127D" w:rsidRPr="00FA127D" w:rsidRDefault="00FA127D" w:rsidP="00FA127D">
      <w:pPr>
        <w:bidi w:val="0"/>
        <w:ind w:firstLine="720"/>
        <w:jc w:val="both"/>
        <w:rPr>
          <w:rStyle w:val="corashitext"/>
          <w:rFonts w:asciiTheme="minorBidi" w:hAnsiTheme="minorBidi" w:cstheme="minorBidi"/>
          <w:sz w:val="24"/>
          <w:szCs w:val="24"/>
        </w:rPr>
      </w:pPr>
    </w:p>
    <w:p w:rsidR="00D45296" w:rsidRPr="00FA127D" w:rsidRDefault="00693D5B" w:rsidP="00FA127D">
      <w:pPr>
        <w:bidi w:val="0"/>
        <w:ind w:firstLine="72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When </w:t>
      </w:r>
      <w:r w:rsidR="001C1ED5" w:rsidRPr="00FA127D">
        <w:rPr>
          <w:rStyle w:val="corashitext"/>
          <w:rFonts w:asciiTheme="minorBidi" w:hAnsiTheme="minorBidi" w:cstheme="minorBidi"/>
          <w:sz w:val="24"/>
          <w:szCs w:val="24"/>
        </w:rPr>
        <w:t>Moshe</w:t>
      </w:r>
      <w:r w:rsidRPr="00FA127D">
        <w:rPr>
          <w:rStyle w:val="corashitext"/>
          <w:rFonts w:asciiTheme="minorBidi" w:hAnsiTheme="minorBidi" w:cstheme="minorBidi"/>
          <w:sz w:val="24"/>
          <w:szCs w:val="24"/>
        </w:rPr>
        <w:t xml:space="preserve"> Rabbeinu is sent to redeem the Israelites from Egypt, he doubts whether they will </w:t>
      </w:r>
      <w:r w:rsidR="00DF0DCE" w:rsidRPr="00FA127D">
        <w:rPr>
          <w:rStyle w:val="corashitext"/>
          <w:rFonts w:asciiTheme="minorBidi" w:hAnsiTheme="minorBidi" w:cstheme="minorBidi"/>
          <w:sz w:val="24"/>
          <w:szCs w:val="24"/>
        </w:rPr>
        <w:t>trust in his account that</w:t>
      </w:r>
      <w:r w:rsidRPr="00FA127D">
        <w:rPr>
          <w:rStyle w:val="corashitext"/>
          <w:rFonts w:asciiTheme="minorBidi" w:hAnsiTheme="minorBidi" w:cstheme="minorBidi"/>
          <w:sz w:val="24"/>
          <w:szCs w:val="24"/>
        </w:rPr>
        <w:t xml:space="preserve"> God has indeed </w:t>
      </w:r>
      <w:r w:rsidR="001C1ED5" w:rsidRPr="00FA127D">
        <w:rPr>
          <w:rStyle w:val="corashitext"/>
          <w:rFonts w:asciiTheme="minorBidi" w:hAnsiTheme="minorBidi" w:cstheme="minorBidi"/>
          <w:sz w:val="24"/>
          <w:szCs w:val="24"/>
        </w:rPr>
        <w:t>rev</w:t>
      </w:r>
      <w:r w:rsidR="00DF0DCE" w:rsidRPr="00FA127D">
        <w:rPr>
          <w:rStyle w:val="corashitext"/>
          <w:rFonts w:asciiTheme="minorBidi" w:hAnsiTheme="minorBidi" w:cstheme="minorBidi"/>
          <w:sz w:val="24"/>
          <w:szCs w:val="24"/>
        </w:rPr>
        <w:t>ea</w:t>
      </w:r>
      <w:r w:rsidR="001C1ED5" w:rsidRPr="00FA127D">
        <w:rPr>
          <w:rStyle w:val="corashitext"/>
          <w:rFonts w:asciiTheme="minorBidi" w:hAnsiTheme="minorBidi" w:cstheme="minorBidi"/>
          <w:sz w:val="24"/>
          <w:szCs w:val="24"/>
        </w:rPr>
        <w:t>led</w:t>
      </w:r>
      <w:r w:rsidR="00DF0DCE" w:rsidRPr="00FA127D">
        <w:rPr>
          <w:rStyle w:val="corashitext"/>
          <w:rFonts w:asciiTheme="minorBidi" w:hAnsiTheme="minorBidi" w:cstheme="minorBidi"/>
          <w:sz w:val="24"/>
          <w:szCs w:val="24"/>
        </w:rPr>
        <w:t xml:space="preserve"> H</w:t>
      </w:r>
      <w:r w:rsidRPr="00FA127D">
        <w:rPr>
          <w:rStyle w:val="corashitext"/>
          <w:rFonts w:asciiTheme="minorBidi" w:hAnsiTheme="minorBidi" w:cstheme="minorBidi"/>
          <w:sz w:val="24"/>
          <w:szCs w:val="24"/>
        </w:rPr>
        <w:t xml:space="preserve">imself </w:t>
      </w:r>
      <w:r w:rsidR="00DF0DCE" w:rsidRPr="00FA127D">
        <w:rPr>
          <w:rStyle w:val="corashitext"/>
          <w:rFonts w:asciiTheme="minorBidi" w:hAnsiTheme="minorBidi" w:cstheme="minorBidi"/>
          <w:sz w:val="24"/>
          <w:szCs w:val="24"/>
        </w:rPr>
        <w:t xml:space="preserve">to </w:t>
      </w:r>
      <w:r w:rsidRPr="00FA127D">
        <w:rPr>
          <w:rStyle w:val="corashitext"/>
          <w:rFonts w:asciiTheme="minorBidi" w:hAnsiTheme="minorBidi" w:cstheme="minorBidi"/>
          <w:sz w:val="24"/>
          <w:szCs w:val="24"/>
        </w:rPr>
        <w:t>him: “But they will not believe me” (</w:t>
      </w:r>
      <w:r w:rsidR="00DF0DCE" w:rsidRPr="00FA127D">
        <w:rPr>
          <w:rStyle w:val="corashitext"/>
          <w:rFonts w:asciiTheme="minorBidi" w:hAnsiTheme="minorBidi" w:cstheme="minorBidi"/>
          <w:sz w:val="24"/>
          <w:szCs w:val="24"/>
        </w:rPr>
        <w:t xml:space="preserve">v. </w:t>
      </w:r>
      <w:r w:rsidRPr="00FA127D">
        <w:rPr>
          <w:rStyle w:val="corashitext"/>
          <w:rFonts w:asciiTheme="minorBidi" w:hAnsiTheme="minorBidi" w:cstheme="minorBidi"/>
          <w:sz w:val="24"/>
          <w:szCs w:val="24"/>
        </w:rPr>
        <w:t>1)</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00167799" w:rsidRPr="00FA127D">
        <w:rPr>
          <w:rStyle w:val="corashitext"/>
          <w:rFonts w:asciiTheme="minorBidi" w:hAnsiTheme="minorBidi" w:cstheme="minorBidi"/>
          <w:sz w:val="24"/>
          <w:szCs w:val="24"/>
        </w:rPr>
        <w:t>God’s response to Mosh</w:t>
      </w:r>
      <w:r w:rsidR="00DF0DCE" w:rsidRPr="00FA127D">
        <w:rPr>
          <w:rStyle w:val="corashitext"/>
          <w:rFonts w:asciiTheme="minorBidi" w:hAnsiTheme="minorBidi" w:cstheme="minorBidi"/>
          <w:sz w:val="24"/>
          <w:szCs w:val="24"/>
        </w:rPr>
        <w:t>e is to give him two signs (</w:t>
      </w:r>
      <w:r w:rsidR="00167799" w:rsidRPr="00FA127D">
        <w:rPr>
          <w:rStyle w:val="corashitext"/>
          <w:rFonts w:asciiTheme="minorBidi" w:hAnsiTheme="minorBidi" w:cstheme="minorBidi"/>
          <w:sz w:val="24"/>
          <w:szCs w:val="24"/>
        </w:rPr>
        <w:t>v</w:t>
      </w:r>
      <w:r w:rsidR="009C2646" w:rsidRPr="00FA127D">
        <w:rPr>
          <w:rStyle w:val="corashitext"/>
          <w:rFonts w:asciiTheme="minorBidi" w:hAnsiTheme="minorBidi" w:cstheme="minorBidi"/>
          <w:sz w:val="24"/>
          <w:szCs w:val="24"/>
        </w:rPr>
        <w:t xml:space="preserve">v. </w:t>
      </w:r>
      <w:r w:rsidR="00167799" w:rsidRPr="00FA127D">
        <w:rPr>
          <w:rStyle w:val="corashitext"/>
          <w:rFonts w:asciiTheme="minorBidi" w:hAnsiTheme="minorBidi" w:cstheme="minorBidi"/>
          <w:sz w:val="24"/>
          <w:szCs w:val="24"/>
        </w:rPr>
        <w:t>2-8)</w:t>
      </w:r>
      <w:r w:rsidR="00DF0DCE" w:rsidRPr="00FA127D">
        <w:rPr>
          <w:rStyle w:val="corashitext"/>
          <w:rFonts w:asciiTheme="minorBidi" w:hAnsiTheme="minorBidi" w:cstheme="minorBidi"/>
          <w:sz w:val="24"/>
          <w:szCs w:val="24"/>
        </w:rPr>
        <w:t>;</w:t>
      </w:r>
      <w:r w:rsidR="00167799" w:rsidRPr="00FA127D">
        <w:rPr>
          <w:rStyle w:val="corashitext"/>
          <w:rFonts w:asciiTheme="minorBidi" w:hAnsiTheme="minorBidi" w:cstheme="minorBidi"/>
          <w:sz w:val="24"/>
          <w:szCs w:val="24"/>
        </w:rPr>
        <w:t xml:space="preserve"> at first glance</w:t>
      </w:r>
      <w:r w:rsidR="00DF0DCE" w:rsidRPr="00FA127D">
        <w:rPr>
          <w:rStyle w:val="corashitext"/>
          <w:rFonts w:asciiTheme="minorBidi" w:hAnsiTheme="minorBidi" w:cstheme="minorBidi"/>
          <w:sz w:val="24"/>
          <w:szCs w:val="24"/>
        </w:rPr>
        <w:t xml:space="preserve">, their aim appears to be </w:t>
      </w:r>
      <w:r w:rsidR="00167799" w:rsidRPr="00FA127D">
        <w:rPr>
          <w:rStyle w:val="corashitext"/>
          <w:rFonts w:asciiTheme="minorBidi" w:hAnsiTheme="minorBidi" w:cstheme="minorBidi"/>
          <w:sz w:val="24"/>
          <w:szCs w:val="24"/>
        </w:rPr>
        <w:t xml:space="preserve">to convince the </w:t>
      </w:r>
      <w:r w:rsidR="0070489A" w:rsidRPr="00FA127D">
        <w:rPr>
          <w:rStyle w:val="corashitext"/>
          <w:rFonts w:asciiTheme="minorBidi" w:hAnsiTheme="minorBidi" w:cstheme="minorBidi"/>
          <w:sz w:val="24"/>
          <w:szCs w:val="24"/>
        </w:rPr>
        <w:t>Jewish P</w:t>
      </w:r>
      <w:r w:rsidR="00D45296" w:rsidRPr="00FA127D">
        <w:rPr>
          <w:rStyle w:val="corashitext"/>
          <w:rFonts w:asciiTheme="minorBidi" w:hAnsiTheme="minorBidi" w:cstheme="minorBidi"/>
          <w:sz w:val="24"/>
          <w:szCs w:val="24"/>
        </w:rPr>
        <w:t>eople</w:t>
      </w:r>
      <w:r w:rsidR="00167799" w:rsidRPr="00FA127D">
        <w:rPr>
          <w:rStyle w:val="corashitext"/>
          <w:rFonts w:asciiTheme="minorBidi" w:hAnsiTheme="minorBidi" w:cstheme="minorBidi"/>
          <w:sz w:val="24"/>
          <w:szCs w:val="24"/>
        </w:rPr>
        <w:t xml:space="preserve"> </w:t>
      </w:r>
      <w:r w:rsidR="00D45296" w:rsidRPr="00FA127D">
        <w:rPr>
          <w:rStyle w:val="corashitext"/>
          <w:rFonts w:asciiTheme="minorBidi" w:hAnsiTheme="minorBidi" w:cstheme="minorBidi"/>
          <w:sz w:val="24"/>
          <w:szCs w:val="24"/>
        </w:rPr>
        <w:t>of</w:t>
      </w:r>
      <w:r w:rsidR="00167799" w:rsidRPr="00FA127D">
        <w:rPr>
          <w:rStyle w:val="corashitext"/>
          <w:rFonts w:asciiTheme="minorBidi" w:hAnsiTheme="minorBidi" w:cstheme="minorBidi"/>
          <w:sz w:val="24"/>
          <w:szCs w:val="24"/>
        </w:rPr>
        <w:t xml:space="preserve"> the trustworthiness of Moshe Rabbeinu</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00167799" w:rsidRPr="00FA127D">
        <w:rPr>
          <w:rStyle w:val="corashitext"/>
          <w:rFonts w:asciiTheme="minorBidi" w:hAnsiTheme="minorBidi" w:cstheme="minorBidi"/>
          <w:sz w:val="24"/>
          <w:szCs w:val="24"/>
        </w:rPr>
        <w:t xml:space="preserve">However, according to Rashi, the two signs that Moshe performs allude to </w:t>
      </w:r>
      <w:r w:rsidR="0070489A" w:rsidRPr="00FA127D">
        <w:rPr>
          <w:rStyle w:val="corashitext"/>
          <w:rFonts w:asciiTheme="minorBidi" w:hAnsiTheme="minorBidi" w:cstheme="minorBidi"/>
          <w:sz w:val="24"/>
          <w:szCs w:val="24"/>
        </w:rPr>
        <w:t>his own sin –</w:t>
      </w:r>
      <w:r w:rsidR="00D45296" w:rsidRPr="00FA127D">
        <w:rPr>
          <w:rStyle w:val="corashitext"/>
          <w:rFonts w:asciiTheme="minorBidi" w:hAnsiTheme="minorBidi" w:cstheme="minorBidi"/>
          <w:sz w:val="24"/>
          <w:szCs w:val="24"/>
        </w:rPr>
        <w:t xml:space="preserve"> slandering</w:t>
      </w:r>
      <w:r w:rsidR="00167799" w:rsidRPr="00FA127D">
        <w:rPr>
          <w:rStyle w:val="corashitext"/>
          <w:rFonts w:asciiTheme="minorBidi" w:hAnsiTheme="minorBidi" w:cstheme="minorBidi"/>
          <w:sz w:val="24"/>
          <w:szCs w:val="24"/>
        </w:rPr>
        <w:t xml:space="preserve"> the Jewish people with the statement “But they will not believe me.”</w:t>
      </w:r>
      <w:r w:rsidR="000A5348" w:rsidRPr="00FA127D">
        <w:rPr>
          <w:rStyle w:val="corashitext"/>
          <w:rFonts w:asciiTheme="minorBidi" w:hAnsiTheme="minorBidi" w:cstheme="minorBidi"/>
          <w:sz w:val="24"/>
          <w:szCs w:val="24"/>
        </w:rPr>
        <w:t xml:space="preserve"> </w:t>
      </w:r>
    </w:p>
    <w:p w:rsidR="00FA127D" w:rsidRDefault="00FA127D" w:rsidP="00FA127D">
      <w:pPr>
        <w:bidi w:val="0"/>
        <w:jc w:val="both"/>
        <w:rPr>
          <w:rStyle w:val="corashitext"/>
          <w:rFonts w:asciiTheme="minorBidi" w:hAnsiTheme="minorBidi" w:cstheme="minorBidi"/>
          <w:sz w:val="24"/>
          <w:szCs w:val="24"/>
        </w:rPr>
      </w:pPr>
    </w:p>
    <w:p w:rsidR="00D36CDC" w:rsidRDefault="00167799" w:rsidP="00FA127D">
      <w:pPr>
        <w:bidi w:val="0"/>
        <w:ind w:firstLine="720"/>
        <w:jc w:val="both"/>
        <w:rPr>
          <w:rFonts w:asciiTheme="minorBidi" w:hAnsiTheme="minorBidi" w:cstheme="minorBidi"/>
          <w:sz w:val="24"/>
          <w:szCs w:val="24"/>
        </w:rPr>
      </w:pPr>
      <w:r w:rsidRPr="00FA127D">
        <w:rPr>
          <w:rStyle w:val="corashitext"/>
          <w:rFonts w:asciiTheme="minorBidi" w:hAnsiTheme="minorBidi" w:cstheme="minorBidi"/>
          <w:sz w:val="24"/>
          <w:szCs w:val="24"/>
        </w:rPr>
        <w:t xml:space="preserve">The first </w:t>
      </w:r>
      <w:r w:rsidR="00D45296" w:rsidRPr="00FA127D">
        <w:rPr>
          <w:rStyle w:val="corashitext"/>
          <w:rFonts w:asciiTheme="minorBidi" w:hAnsiTheme="minorBidi" w:cstheme="minorBidi"/>
          <w:sz w:val="24"/>
          <w:szCs w:val="24"/>
        </w:rPr>
        <w:t>sign</w:t>
      </w:r>
      <w:r w:rsidRPr="00FA127D">
        <w:rPr>
          <w:rStyle w:val="corashitext"/>
          <w:rFonts w:asciiTheme="minorBidi" w:hAnsiTheme="minorBidi" w:cstheme="minorBidi"/>
          <w:sz w:val="24"/>
          <w:szCs w:val="24"/>
        </w:rPr>
        <w:t xml:space="preserve"> is changing the staff into a serpent, and Rashi finds </w:t>
      </w:r>
      <w:r w:rsidR="00D45296" w:rsidRPr="00FA127D">
        <w:rPr>
          <w:rStyle w:val="corashitext"/>
          <w:rFonts w:asciiTheme="minorBidi" w:hAnsiTheme="minorBidi" w:cstheme="minorBidi"/>
          <w:sz w:val="24"/>
          <w:szCs w:val="24"/>
        </w:rPr>
        <w:t>in this</w:t>
      </w:r>
      <w:r w:rsidRPr="00FA127D">
        <w:rPr>
          <w:rStyle w:val="corashitext"/>
          <w:rFonts w:asciiTheme="minorBidi" w:hAnsiTheme="minorBidi" w:cstheme="minorBidi"/>
          <w:sz w:val="24"/>
          <w:szCs w:val="24"/>
        </w:rPr>
        <w:t xml:space="preserve"> two allusions to Moshe’s sin</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 xml:space="preserve">The first allusion </w:t>
      </w:r>
      <w:r w:rsidR="00D45296" w:rsidRPr="00FA127D">
        <w:rPr>
          <w:rStyle w:val="corashitext"/>
          <w:rFonts w:asciiTheme="minorBidi" w:hAnsiTheme="minorBidi" w:cstheme="minorBidi"/>
          <w:sz w:val="24"/>
          <w:szCs w:val="24"/>
        </w:rPr>
        <w:t>precedes</w:t>
      </w:r>
      <w:r w:rsidRPr="00FA127D">
        <w:rPr>
          <w:rStyle w:val="corashitext"/>
          <w:rFonts w:asciiTheme="minorBidi" w:hAnsiTheme="minorBidi" w:cstheme="minorBidi"/>
          <w:sz w:val="24"/>
          <w:szCs w:val="24"/>
        </w:rPr>
        <w:t xml:space="preserve"> the sign itself, </w:t>
      </w:r>
      <w:r w:rsidR="00D45296" w:rsidRPr="00FA127D">
        <w:rPr>
          <w:rStyle w:val="corashitext"/>
          <w:rFonts w:asciiTheme="minorBidi" w:hAnsiTheme="minorBidi" w:cstheme="minorBidi"/>
          <w:sz w:val="24"/>
          <w:szCs w:val="24"/>
        </w:rPr>
        <w:t xml:space="preserve">when </w:t>
      </w:r>
      <w:r w:rsidRPr="00FA127D">
        <w:rPr>
          <w:rStyle w:val="corashitext"/>
          <w:rFonts w:asciiTheme="minorBidi" w:hAnsiTheme="minorBidi" w:cstheme="minorBidi"/>
          <w:sz w:val="24"/>
          <w:szCs w:val="24"/>
        </w:rPr>
        <w:t>God asks Moshe (</w:t>
      </w:r>
      <w:r w:rsidR="009C2646" w:rsidRPr="00FA127D">
        <w:rPr>
          <w:rStyle w:val="corashitext"/>
          <w:rFonts w:asciiTheme="minorBidi" w:hAnsiTheme="minorBidi" w:cstheme="minorBidi"/>
          <w:sz w:val="24"/>
          <w:szCs w:val="24"/>
        </w:rPr>
        <w:t xml:space="preserve">v. </w:t>
      </w:r>
      <w:r w:rsidRPr="00FA127D">
        <w:rPr>
          <w:rStyle w:val="corashitext"/>
          <w:rFonts w:asciiTheme="minorBidi" w:hAnsiTheme="minorBidi" w:cstheme="minorBidi"/>
          <w:sz w:val="24"/>
          <w:szCs w:val="24"/>
        </w:rPr>
        <w:t>2), “</w:t>
      </w:r>
      <w:r w:rsidRPr="00FA127D">
        <w:rPr>
          <w:rStyle w:val="corashitext"/>
          <w:rFonts w:asciiTheme="minorBidi" w:hAnsiTheme="minorBidi" w:cstheme="minorBidi"/>
          <w:i/>
          <w:iCs/>
          <w:sz w:val="24"/>
          <w:szCs w:val="24"/>
        </w:rPr>
        <w:t>Ma-zeh be-yadekha</w:t>
      </w:r>
      <w:r w:rsidRPr="00FA127D">
        <w:rPr>
          <w:rStyle w:val="corashitext"/>
          <w:rFonts w:asciiTheme="minorBidi" w:hAnsiTheme="minorBidi" w:cstheme="minorBidi"/>
          <w:sz w:val="24"/>
          <w:szCs w:val="24"/>
        </w:rPr>
        <w:t>?”</w:t>
      </w:r>
      <w:r w:rsidR="00D45296" w:rsidRPr="00FA127D">
        <w:rPr>
          <w:rStyle w:val="corashitext"/>
          <w:rFonts w:asciiTheme="minorBidi" w:hAnsiTheme="minorBidi" w:cstheme="minorBidi"/>
          <w:sz w:val="24"/>
          <w:szCs w:val="24"/>
        </w:rPr>
        <w:t>,</w:t>
      </w:r>
      <w:r w:rsidRPr="00FA127D">
        <w:rPr>
          <w:rStyle w:val="corashitext"/>
          <w:rFonts w:asciiTheme="minorBidi" w:hAnsiTheme="minorBidi" w:cstheme="minorBidi"/>
          <w:sz w:val="24"/>
          <w:szCs w:val="24"/>
        </w:rPr>
        <w:t xml:space="preserve"> “What is this in your hand?”</w:t>
      </w:r>
      <w:r w:rsidR="000A5348" w:rsidRPr="00FA127D">
        <w:rPr>
          <w:rStyle w:val="corashitext"/>
          <w:rFonts w:asciiTheme="minorBidi" w:hAnsiTheme="minorBidi" w:cstheme="minorBidi"/>
          <w:sz w:val="24"/>
          <w:szCs w:val="24"/>
        </w:rPr>
        <w:t xml:space="preserve"> </w:t>
      </w:r>
      <w:r w:rsidR="00D45296" w:rsidRPr="00FA127D">
        <w:rPr>
          <w:rStyle w:val="corashitext"/>
          <w:rFonts w:asciiTheme="minorBidi" w:hAnsiTheme="minorBidi" w:cstheme="minorBidi"/>
          <w:sz w:val="24"/>
          <w:szCs w:val="24"/>
        </w:rPr>
        <w:t>On t</w:t>
      </w:r>
      <w:r w:rsidRPr="00FA127D">
        <w:rPr>
          <w:rStyle w:val="corashitext"/>
          <w:rFonts w:asciiTheme="minorBidi" w:hAnsiTheme="minorBidi" w:cstheme="minorBidi"/>
          <w:sz w:val="24"/>
          <w:szCs w:val="24"/>
        </w:rPr>
        <w:t>he basis of the Midrash</w:t>
      </w:r>
      <w:r w:rsidR="0070489A" w:rsidRPr="00FA127D">
        <w:rPr>
          <w:rStyle w:val="corashitext"/>
          <w:rFonts w:asciiTheme="minorBidi" w:hAnsiTheme="minorBidi" w:cstheme="minorBidi"/>
          <w:sz w:val="24"/>
          <w:szCs w:val="24"/>
        </w:rPr>
        <w:t>,</w:t>
      </w:r>
      <w:r w:rsidRPr="00FA127D">
        <w:rPr>
          <w:rStyle w:val="a8"/>
          <w:rFonts w:asciiTheme="minorBidi" w:hAnsiTheme="minorBidi" w:cstheme="minorBidi" w:hint="default"/>
          <w:sz w:val="20"/>
          <w:szCs w:val="20"/>
          <w:rtl/>
        </w:rPr>
        <w:footnoteReference w:id="7"/>
      </w:r>
      <w:r w:rsidR="0070489A" w:rsidRPr="00FA127D">
        <w:rPr>
          <w:rStyle w:val="corashitext"/>
          <w:rFonts w:asciiTheme="minorBidi" w:hAnsiTheme="minorBidi" w:cstheme="minorBidi"/>
          <w:sz w:val="20"/>
          <w:szCs w:val="20"/>
        </w:rPr>
        <w:t xml:space="preserve"> </w:t>
      </w:r>
      <w:r w:rsidRPr="00FA127D">
        <w:rPr>
          <w:rStyle w:val="corashitext"/>
          <w:rFonts w:asciiTheme="minorBidi" w:hAnsiTheme="minorBidi" w:cstheme="minorBidi"/>
          <w:sz w:val="24"/>
          <w:szCs w:val="24"/>
        </w:rPr>
        <w:t xml:space="preserve">Rashi </w:t>
      </w:r>
      <w:r w:rsidR="00D45296" w:rsidRPr="00FA127D">
        <w:rPr>
          <w:rStyle w:val="corashitext"/>
          <w:rFonts w:asciiTheme="minorBidi" w:hAnsiTheme="minorBidi" w:cstheme="minorBidi"/>
          <w:sz w:val="24"/>
          <w:szCs w:val="24"/>
        </w:rPr>
        <w:t>directs</w:t>
      </w:r>
      <w:r w:rsidRPr="00FA127D">
        <w:rPr>
          <w:rStyle w:val="corashitext"/>
          <w:rFonts w:asciiTheme="minorBidi" w:hAnsiTheme="minorBidi" w:cstheme="minorBidi"/>
          <w:sz w:val="24"/>
          <w:szCs w:val="24"/>
        </w:rPr>
        <w:t xml:space="preserve"> our attention to the strange compound word “</w:t>
      </w:r>
      <w:r w:rsidRPr="00FA127D">
        <w:rPr>
          <w:rStyle w:val="corashitext"/>
          <w:rFonts w:asciiTheme="minorBidi" w:hAnsiTheme="minorBidi" w:cstheme="minorBidi"/>
          <w:i/>
          <w:iCs/>
          <w:sz w:val="24"/>
          <w:szCs w:val="24"/>
        </w:rPr>
        <w:t>ma-zeh</w:t>
      </w:r>
      <w:r w:rsidR="0070489A" w:rsidRPr="00FA127D">
        <w:rPr>
          <w:rStyle w:val="corashitext"/>
          <w:rFonts w:asciiTheme="minorBidi" w:hAnsiTheme="minorBidi" w:cstheme="minorBidi"/>
          <w:i/>
          <w:iCs/>
          <w:sz w:val="24"/>
          <w:szCs w:val="24"/>
        </w:rPr>
        <w:t>,</w:t>
      </w:r>
      <w:r w:rsidR="0070489A" w:rsidRPr="00FA127D">
        <w:rPr>
          <w:rStyle w:val="corashitext"/>
          <w:rFonts w:asciiTheme="minorBidi" w:hAnsiTheme="minorBidi" w:cstheme="minorBidi"/>
          <w:sz w:val="24"/>
          <w:szCs w:val="24"/>
        </w:rPr>
        <w:t>”</w:t>
      </w:r>
      <w:r w:rsidRPr="00FA127D">
        <w:rPr>
          <w:rStyle w:val="corashitext"/>
          <w:rFonts w:asciiTheme="minorBidi" w:hAnsiTheme="minorBidi" w:cstheme="minorBidi"/>
          <w:sz w:val="24"/>
          <w:szCs w:val="24"/>
        </w:rPr>
        <w:t xml:space="preserve"> composed of “</w:t>
      </w:r>
      <w:r w:rsidRPr="00FA127D">
        <w:rPr>
          <w:rStyle w:val="corashitext"/>
          <w:rFonts w:asciiTheme="minorBidi" w:hAnsiTheme="minorBidi" w:cstheme="minorBidi"/>
          <w:i/>
          <w:iCs/>
          <w:sz w:val="24"/>
          <w:szCs w:val="24"/>
        </w:rPr>
        <w:t>ma</w:t>
      </w:r>
      <w:r w:rsidRPr="00FA127D">
        <w:rPr>
          <w:rStyle w:val="corashitext"/>
          <w:rFonts w:asciiTheme="minorBidi" w:hAnsiTheme="minorBidi" w:cstheme="minorBidi"/>
          <w:sz w:val="24"/>
          <w:szCs w:val="24"/>
        </w:rPr>
        <w:t>” (what) and “</w:t>
      </w:r>
      <w:r w:rsidRPr="00FA127D">
        <w:rPr>
          <w:rStyle w:val="corashitext"/>
          <w:rFonts w:asciiTheme="minorBidi" w:hAnsiTheme="minorBidi" w:cstheme="minorBidi"/>
          <w:i/>
          <w:iCs/>
          <w:sz w:val="24"/>
          <w:szCs w:val="24"/>
        </w:rPr>
        <w:t>zeh</w:t>
      </w:r>
      <w:r w:rsidRPr="00FA127D">
        <w:rPr>
          <w:rStyle w:val="corashitext"/>
          <w:rFonts w:asciiTheme="minorBidi" w:hAnsiTheme="minorBidi" w:cstheme="minorBidi"/>
          <w:sz w:val="24"/>
          <w:szCs w:val="24"/>
        </w:rPr>
        <w:t>” (thi</w:t>
      </w:r>
      <w:r w:rsidR="00D45296" w:rsidRPr="00FA127D">
        <w:rPr>
          <w:rStyle w:val="corashitext"/>
          <w:rFonts w:asciiTheme="minorBidi" w:hAnsiTheme="minorBidi" w:cstheme="minorBidi"/>
          <w:sz w:val="24"/>
          <w:szCs w:val="24"/>
        </w:rPr>
        <w:t>s).</w:t>
      </w:r>
    </w:p>
    <w:p w:rsidR="00FA127D" w:rsidRPr="00FA127D" w:rsidRDefault="00FA127D" w:rsidP="00FA127D">
      <w:pPr>
        <w:bidi w:val="0"/>
        <w:ind w:firstLine="720"/>
        <w:jc w:val="both"/>
        <w:rPr>
          <w:rFonts w:asciiTheme="minorBidi" w:hAnsiTheme="minorBidi" w:cstheme="minorBidi"/>
          <w:sz w:val="24"/>
          <w:szCs w:val="24"/>
          <w:rtl/>
        </w:rPr>
      </w:pPr>
    </w:p>
    <w:p w:rsidR="00887103" w:rsidRPr="00FA127D" w:rsidRDefault="00887103"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t>This i</w:t>
      </w:r>
      <w:r w:rsidR="00D45296" w:rsidRPr="00FA127D">
        <w:rPr>
          <w:rFonts w:asciiTheme="minorBidi" w:hAnsiTheme="minorBidi" w:cstheme="minorBidi"/>
          <w:sz w:val="24"/>
          <w:szCs w:val="24"/>
        </w:rPr>
        <w:t>s why it is written as one word:</w:t>
      </w:r>
      <w:r w:rsidRPr="00FA127D">
        <w:rPr>
          <w:rFonts w:asciiTheme="minorBidi" w:hAnsiTheme="minorBidi" w:cstheme="minorBidi"/>
          <w:sz w:val="24"/>
          <w:szCs w:val="24"/>
        </w:rPr>
        <w:t xml:space="preserve"> so that it may be expounded</w:t>
      </w:r>
      <w:r w:rsidR="00D45296" w:rsidRPr="00FA127D">
        <w:rPr>
          <w:rFonts w:asciiTheme="minorBidi" w:hAnsiTheme="minorBidi" w:cstheme="minorBidi"/>
          <w:sz w:val="24"/>
          <w:szCs w:val="24"/>
        </w:rPr>
        <w:t>: “</w:t>
      </w:r>
      <w:r w:rsidR="00D45296" w:rsidRPr="00FA127D">
        <w:rPr>
          <w:rFonts w:asciiTheme="minorBidi" w:hAnsiTheme="minorBidi" w:cstheme="minorBidi"/>
          <w:i/>
          <w:iCs/>
          <w:sz w:val="24"/>
          <w:szCs w:val="24"/>
        </w:rPr>
        <w:t>Mi-zeh</w:t>
      </w:r>
      <w:r w:rsidR="0070489A" w:rsidRPr="00FA127D">
        <w:rPr>
          <w:rFonts w:asciiTheme="minorBidi" w:hAnsiTheme="minorBidi" w:cstheme="minorBidi"/>
          <w:i/>
          <w:iCs/>
          <w:sz w:val="24"/>
          <w:szCs w:val="24"/>
        </w:rPr>
        <w:t>,</w:t>
      </w:r>
      <w:r w:rsidR="0070489A" w:rsidRPr="00FA127D">
        <w:rPr>
          <w:rFonts w:asciiTheme="minorBidi" w:hAnsiTheme="minorBidi" w:cstheme="minorBidi"/>
          <w:sz w:val="24"/>
          <w:szCs w:val="24"/>
        </w:rPr>
        <w:t>” “from this”</w:t>
      </w:r>
      <w:r w:rsidRPr="00FA127D">
        <w:rPr>
          <w:rFonts w:asciiTheme="minorBidi" w:hAnsiTheme="minorBidi" w:cstheme="minorBidi"/>
          <w:sz w:val="24"/>
          <w:szCs w:val="24"/>
        </w:rPr>
        <w:t xml:space="preserve"> in your hand you deserve to be stricken, for you have suspected the innocent.</w:t>
      </w:r>
    </w:p>
    <w:p w:rsidR="00B46A5B" w:rsidRPr="00FA127D" w:rsidRDefault="00B46A5B" w:rsidP="00FA127D">
      <w:pPr>
        <w:bidi w:val="0"/>
        <w:ind w:left="720" w:firstLine="0"/>
        <w:jc w:val="both"/>
        <w:rPr>
          <w:rFonts w:asciiTheme="minorBidi" w:hAnsiTheme="minorBidi" w:cstheme="minorBidi"/>
          <w:sz w:val="24"/>
          <w:szCs w:val="24"/>
        </w:rPr>
      </w:pPr>
    </w:p>
    <w:p w:rsidR="00167799" w:rsidRDefault="00167799"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In addition, the sign itself, turning the staff into a serpent, </w:t>
      </w:r>
      <w:r w:rsidR="00D45296" w:rsidRPr="00FA127D">
        <w:rPr>
          <w:rFonts w:asciiTheme="minorBidi" w:hAnsiTheme="minorBidi" w:cstheme="minorBidi"/>
          <w:sz w:val="24"/>
          <w:szCs w:val="24"/>
        </w:rPr>
        <w:t xml:space="preserve">is seen by </w:t>
      </w:r>
      <w:r w:rsidRPr="00FA127D">
        <w:rPr>
          <w:rFonts w:asciiTheme="minorBidi" w:hAnsiTheme="minorBidi" w:cstheme="minorBidi"/>
          <w:sz w:val="24"/>
          <w:szCs w:val="24"/>
        </w:rPr>
        <w:t xml:space="preserve">Rashi </w:t>
      </w:r>
      <w:r w:rsidR="00D45296" w:rsidRPr="00FA127D">
        <w:rPr>
          <w:rFonts w:asciiTheme="minorBidi" w:hAnsiTheme="minorBidi" w:cstheme="minorBidi"/>
          <w:sz w:val="24"/>
          <w:szCs w:val="24"/>
        </w:rPr>
        <w:t xml:space="preserve">(v. 3) </w:t>
      </w:r>
      <w:r w:rsidRPr="00FA127D">
        <w:rPr>
          <w:rFonts w:asciiTheme="minorBidi" w:hAnsiTheme="minorBidi" w:cstheme="minorBidi"/>
          <w:sz w:val="24"/>
          <w:szCs w:val="24"/>
        </w:rPr>
        <w:t>as an allusion to Moshe’s sin:</w:t>
      </w:r>
    </w:p>
    <w:p w:rsidR="00FA127D" w:rsidRPr="00FA127D" w:rsidRDefault="00FA127D" w:rsidP="00FA127D">
      <w:pPr>
        <w:bidi w:val="0"/>
        <w:ind w:firstLine="720"/>
        <w:jc w:val="both"/>
        <w:rPr>
          <w:rFonts w:asciiTheme="minorBidi" w:hAnsiTheme="minorBidi" w:cstheme="minorBidi"/>
          <w:sz w:val="24"/>
          <w:szCs w:val="24"/>
        </w:rPr>
      </w:pPr>
    </w:p>
    <w:p w:rsidR="00167799" w:rsidRPr="00FA127D" w:rsidRDefault="00887103"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t xml:space="preserve">He alluded to him that he told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 xml:space="preserve"> about Israel, seizing the occupation of the Serpent</w:t>
      </w:r>
      <w:r w:rsidR="009C2646" w:rsidRPr="00FA127D">
        <w:rPr>
          <w:rFonts w:asciiTheme="minorBidi" w:hAnsiTheme="minorBidi" w:cstheme="minorBidi"/>
          <w:sz w:val="24"/>
          <w:szCs w:val="24"/>
        </w:rPr>
        <w:t>.</w:t>
      </w:r>
      <w:r w:rsidRPr="00FA127D">
        <w:rPr>
          <w:rStyle w:val="a8"/>
          <w:rFonts w:asciiTheme="minorBidi" w:hAnsiTheme="minorBidi" w:cstheme="minorBidi" w:hint="default"/>
          <w:sz w:val="20"/>
          <w:szCs w:val="20"/>
          <w:rtl/>
        </w:rPr>
        <w:footnoteReference w:id="8"/>
      </w:r>
    </w:p>
    <w:p w:rsidR="00B46A5B" w:rsidRPr="00FA127D" w:rsidRDefault="00B46A5B" w:rsidP="00FA127D">
      <w:pPr>
        <w:bidi w:val="0"/>
        <w:ind w:left="720" w:firstLine="0"/>
        <w:jc w:val="both"/>
        <w:rPr>
          <w:rFonts w:asciiTheme="minorBidi" w:hAnsiTheme="minorBidi" w:cstheme="minorBidi"/>
          <w:sz w:val="24"/>
          <w:szCs w:val="24"/>
        </w:rPr>
      </w:pPr>
    </w:p>
    <w:p w:rsidR="009C2646" w:rsidRPr="00FA127D" w:rsidRDefault="00167799"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The second s</w:t>
      </w:r>
      <w:r w:rsidR="00D45296" w:rsidRPr="00FA127D">
        <w:rPr>
          <w:rFonts w:asciiTheme="minorBidi" w:hAnsiTheme="minorBidi" w:cstheme="minorBidi"/>
          <w:sz w:val="24"/>
          <w:szCs w:val="24"/>
        </w:rPr>
        <w:t>ign is Moshe’s hand becoming</w:t>
      </w:r>
      <w:r w:rsidRPr="00FA127D">
        <w:rPr>
          <w:rFonts w:asciiTheme="minorBidi" w:hAnsiTheme="minorBidi" w:cstheme="minorBidi"/>
          <w:sz w:val="24"/>
          <w:szCs w:val="24"/>
        </w:rPr>
        <w:t xml:space="preserve"> covered with leprosy</w:t>
      </w:r>
      <w:r w:rsidR="00B13939" w:rsidRPr="00FA127D">
        <w:rPr>
          <w:rStyle w:val="a8"/>
          <w:rFonts w:asciiTheme="minorBidi" w:hAnsiTheme="minorBidi" w:cstheme="minorBidi" w:hint="default"/>
          <w:sz w:val="20"/>
          <w:szCs w:val="20"/>
          <w:rtl/>
        </w:rPr>
        <w:footnoteReference w:id="9"/>
      </w:r>
      <w:r w:rsidRPr="00FA127D">
        <w:rPr>
          <w:rFonts w:asciiTheme="minorBidi" w:hAnsiTheme="minorBidi" w:cstheme="minorBidi"/>
          <w:sz w:val="20"/>
          <w:szCs w:val="20"/>
        </w:rPr>
        <w:t xml:space="preserve"> </w:t>
      </w:r>
      <w:r w:rsidRPr="00FA127D">
        <w:rPr>
          <w:rFonts w:asciiTheme="minorBidi" w:hAnsiTheme="minorBidi" w:cstheme="minorBidi"/>
          <w:sz w:val="24"/>
          <w:szCs w:val="24"/>
        </w:rPr>
        <w:t>(</w:t>
      </w:r>
      <w:r w:rsidR="009C2646" w:rsidRPr="00FA127D">
        <w:rPr>
          <w:rFonts w:asciiTheme="minorBidi" w:hAnsiTheme="minorBidi" w:cstheme="minorBidi"/>
          <w:sz w:val="24"/>
          <w:szCs w:val="24"/>
        </w:rPr>
        <w:t xml:space="preserve">v. </w:t>
      </w:r>
      <w:r w:rsidRPr="00FA127D">
        <w:rPr>
          <w:rFonts w:asciiTheme="minorBidi" w:hAnsiTheme="minorBidi" w:cstheme="minorBidi"/>
          <w:sz w:val="24"/>
          <w:szCs w:val="24"/>
        </w:rPr>
        <w:t>6), and Rashi bring</w:t>
      </w:r>
      <w:r w:rsidR="00D45296" w:rsidRPr="00FA127D">
        <w:rPr>
          <w:rFonts w:asciiTheme="minorBidi" w:hAnsiTheme="minorBidi" w:cstheme="minorBidi"/>
          <w:sz w:val="24"/>
          <w:szCs w:val="24"/>
        </w:rPr>
        <w:t>s</w:t>
      </w:r>
      <w:r w:rsidRPr="00FA127D">
        <w:rPr>
          <w:rFonts w:asciiTheme="minorBidi" w:hAnsiTheme="minorBidi" w:cstheme="minorBidi"/>
          <w:sz w:val="24"/>
          <w:szCs w:val="24"/>
        </w:rPr>
        <w:t xml:space="preserve"> the </w:t>
      </w:r>
      <w:r w:rsidRPr="00FA127D">
        <w:rPr>
          <w:rFonts w:asciiTheme="minorBidi" w:hAnsiTheme="minorBidi" w:cstheme="minorBidi"/>
          <w:i/>
          <w:iCs/>
          <w:sz w:val="24"/>
          <w:szCs w:val="24"/>
        </w:rPr>
        <w:t>midrash</w:t>
      </w:r>
      <w:r w:rsidRPr="00FA127D">
        <w:rPr>
          <w:rFonts w:asciiTheme="minorBidi" w:hAnsiTheme="minorBidi" w:cstheme="minorBidi"/>
          <w:sz w:val="24"/>
          <w:szCs w:val="24"/>
        </w:rPr>
        <w:t xml:space="preserve"> which connects </w:t>
      </w:r>
      <w:r w:rsidR="00D45296" w:rsidRPr="00FA127D">
        <w:rPr>
          <w:rFonts w:asciiTheme="minorBidi" w:hAnsiTheme="minorBidi" w:cstheme="minorBidi"/>
          <w:sz w:val="24"/>
          <w:szCs w:val="24"/>
        </w:rPr>
        <w:t>this</w:t>
      </w:r>
      <w:r w:rsidR="00B13939" w:rsidRPr="00FA127D">
        <w:rPr>
          <w:rFonts w:asciiTheme="minorBidi" w:hAnsiTheme="minorBidi" w:cstheme="minorBidi"/>
          <w:sz w:val="24"/>
          <w:szCs w:val="24"/>
        </w:rPr>
        <w:t xml:space="preserve"> sign </w:t>
      </w:r>
      <w:r w:rsidR="00D45296" w:rsidRPr="00FA127D">
        <w:rPr>
          <w:rFonts w:asciiTheme="minorBidi" w:hAnsiTheme="minorBidi" w:cstheme="minorBidi"/>
          <w:sz w:val="24"/>
          <w:szCs w:val="24"/>
        </w:rPr>
        <w:t xml:space="preserve">to </w:t>
      </w:r>
      <w:r w:rsidR="00B13939" w:rsidRPr="00FA127D">
        <w:rPr>
          <w:rFonts w:asciiTheme="minorBidi" w:hAnsiTheme="minorBidi" w:cstheme="minorBidi"/>
          <w:sz w:val="24"/>
          <w:szCs w:val="24"/>
        </w:rPr>
        <w:t xml:space="preserve">the sin of </w:t>
      </w:r>
      <w:r w:rsidR="001C1ED5" w:rsidRPr="00FA127D">
        <w:rPr>
          <w:rFonts w:asciiTheme="minorBidi" w:hAnsiTheme="minorBidi" w:cstheme="minorBidi"/>
          <w:i/>
          <w:sz w:val="24"/>
          <w:szCs w:val="24"/>
        </w:rPr>
        <w:t>lashon ha-ra</w:t>
      </w:r>
      <w:r w:rsidR="00B13939" w:rsidRPr="00FA127D">
        <w:rPr>
          <w:rFonts w:asciiTheme="minorBidi" w:hAnsiTheme="minorBidi" w:cstheme="minorBidi"/>
          <w:sz w:val="24"/>
          <w:szCs w:val="24"/>
        </w:rPr>
        <w:t>:</w:t>
      </w:r>
      <w:r w:rsidR="00887103" w:rsidRPr="00FA127D">
        <w:rPr>
          <w:rFonts w:asciiTheme="minorBidi" w:hAnsiTheme="minorBidi" w:cstheme="minorBidi"/>
          <w:sz w:val="24"/>
          <w:szCs w:val="24"/>
        </w:rPr>
        <w:t xml:space="preserve"> </w:t>
      </w:r>
    </w:p>
    <w:p w:rsidR="00FA127D" w:rsidRDefault="00FA127D" w:rsidP="00FA127D">
      <w:pPr>
        <w:bidi w:val="0"/>
        <w:ind w:left="720" w:firstLine="0"/>
        <w:jc w:val="both"/>
        <w:rPr>
          <w:rFonts w:asciiTheme="minorBidi" w:hAnsiTheme="minorBidi" w:cstheme="minorBidi"/>
          <w:sz w:val="24"/>
          <w:szCs w:val="24"/>
        </w:rPr>
      </w:pPr>
    </w:p>
    <w:p w:rsidR="009C2646" w:rsidRPr="00FA127D" w:rsidRDefault="00887103"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t xml:space="preserve">This is an allusion to the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 xml:space="preserve"> that he </w:t>
      </w:r>
      <w:r w:rsidR="00D45296" w:rsidRPr="00FA127D">
        <w:rPr>
          <w:rFonts w:asciiTheme="minorBidi" w:hAnsiTheme="minorBidi" w:cstheme="minorBidi"/>
          <w:sz w:val="24"/>
          <w:szCs w:val="24"/>
        </w:rPr>
        <w:t xml:space="preserve">had </w:t>
      </w:r>
      <w:r w:rsidRPr="00FA127D">
        <w:rPr>
          <w:rFonts w:asciiTheme="minorBidi" w:hAnsiTheme="minorBidi" w:cstheme="minorBidi"/>
          <w:sz w:val="24"/>
          <w:szCs w:val="24"/>
        </w:rPr>
        <w:t>told by saying</w:t>
      </w:r>
      <w:r w:rsidR="0070489A" w:rsidRPr="00FA127D">
        <w:rPr>
          <w:rFonts w:asciiTheme="minorBidi" w:hAnsiTheme="minorBidi" w:cstheme="minorBidi"/>
          <w:sz w:val="24"/>
          <w:szCs w:val="24"/>
        </w:rPr>
        <w:t>,</w:t>
      </w:r>
      <w:r w:rsidRPr="00FA127D">
        <w:rPr>
          <w:rFonts w:asciiTheme="minorBidi" w:hAnsiTheme="minorBidi" w:cstheme="minorBidi"/>
          <w:sz w:val="24"/>
          <w:szCs w:val="24"/>
        </w:rPr>
        <w:t xml:space="preserve"> “They will not believe me;” therefore, he was </w:t>
      </w:r>
      <w:r w:rsidR="00D36CDC" w:rsidRPr="00FA127D">
        <w:rPr>
          <w:rFonts w:asciiTheme="minorBidi" w:hAnsiTheme="minorBidi" w:cstheme="minorBidi"/>
          <w:sz w:val="24"/>
          <w:szCs w:val="24"/>
        </w:rPr>
        <w:t>stricken</w:t>
      </w:r>
      <w:r w:rsidRPr="00FA127D">
        <w:rPr>
          <w:rFonts w:asciiTheme="minorBidi" w:hAnsiTheme="minorBidi" w:cstheme="minorBidi"/>
          <w:sz w:val="24"/>
          <w:szCs w:val="24"/>
        </w:rPr>
        <w:t xml:space="preserve"> with </w:t>
      </w:r>
      <w:r w:rsidR="001C1ED5" w:rsidRPr="00FA127D">
        <w:rPr>
          <w:rFonts w:asciiTheme="minorBidi" w:hAnsiTheme="minorBidi" w:cstheme="minorBidi"/>
          <w:i/>
          <w:sz w:val="24"/>
          <w:szCs w:val="24"/>
        </w:rPr>
        <w:t>tzaraat</w:t>
      </w:r>
      <w:r w:rsidRPr="00FA127D">
        <w:rPr>
          <w:rFonts w:asciiTheme="minorBidi" w:hAnsiTheme="minorBidi" w:cstheme="minorBidi"/>
          <w:sz w:val="24"/>
          <w:szCs w:val="24"/>
        </w:rPr>
        <w:t xml:space="preserve">, just as Miriam was stricken because of </w:t>
      </w:r>
      <w:r w:rsidR="001C1ED5" w:rsidRPr="00FA127D">
        <w:rPr>
          <w:rFonts w:asciiTheme="minorBidi" w:hAnsiTheme="minorBidi" w:cstheme="minorBidi"/>
          <w:i/>
          <w:sz w:val="24"/>
          <w:szCs w:val="24"/>
        </w:rPr>
        <w:t>lashon ha-ra</w:t>
      </w:r>
      <w:r w:rsidR="00B13939" w:rsidRPr="00FA127D">
        <w:rPr>
          <w:rFonts w:asciiTheme="minorBidi" w:hAnsiTheme="minorBidi" w:cstheme="minorBidi"/>
          <w:sz w:val="24"/>
          <w:szCs w:val="24"/>
        </w:rPr>
        <w:t>.</w:t>
      </w:r>
    </w:p>
    <w:p w:rsidR="009C2646" w:rsidRPr="00FA127D" w:rsidRDefault="009C2646" w:rsidP="00FA127D">
      <w:pPr>
        <w:bidi w:val="0"/>
        <w:ind w:left="720" w:firstLine="0"/>
        <w:jc w:val="both"/>
        <w:rPr>
          <w:rFonts w:asciiTheme="minorBidi" w:hAnsiTheme="minorBidi" w:cstheme="minorBidi"/>
          <w:sz w:val="24"/>
          <w:szCs w:val="24"/>
        </w:rPr>
      </w:pPr>
    </w:p>
    <w:p w:rsidR="00B13939" w:rsidRPr="00FA127D" w:rsidRDefault="00B13939"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God then declares: “If they will not believe you, and they will not </w:t>
      </w:r>
      <w:r w:rsidR="00D45296" w:rsidRPr="00FA127D">
        <w:rPr>
          <w:rFonts w:asciiTheme="minorBidi" w:hAnsiTheme="minorBidi" w:cstheme="minorBidi"/>
          <w:sz w:val="24"/>
          <w:szCs w:val="24"/>
        </w:rPr>
        <w:t>hearken</w:t>
      </w:r>
      <w:r w:rsidRPr="00FA127D">
        <w:rPr>
          <w:rFonts w:asciiTheme="minorBidi" w:hAnsiTheme="minorBidi" w:cstheme="minorBidi"/>
          <w:sz w:val="24"/>
          <w:szCs w:val="24"/>
        </w:rPr>
        <w:t xml:space="preserve"> to the </w:t>
      </w:r>
      <w:r w:rsidR="00D45296" w:rsidRPr="00FA127D">
        <w:rPr>
          <w:rFonts w:asciiTheme="minorBidi" w:hAnsiTheme="minorBidi" w:cstheme="minorBidi"/>
          <w:sz w:val="24"/>
          <w:szCs w:val="24"/>
        </w:rPr>
        <w:t>call</w:t>
      </w:r>
      <w:r w:rsidRPr="00FA127D">
        <w:rPr>
          <w:rFonts w:asciiTheme="minorBidi" w:hAnsiTheme="minorBidi" w:cstheme="minorBidi"/>
          <w:sz w:val="24"/>
          <w:szCs w:val="24"/>
        </w:rPr>
        <w:t xml:space="preserve"> of the first sign, then they will believe the </w:t>
      </w:r>
      <w:r w:rsidR="00D45296" w:rsidRPr="00FA127D">
        <w:rPr>
          <w:rFonts w:asciiTheme="minorBidi" w:hAnsiTheme="minorBidi" w:cstheme="minorBidi"/>
          <w:sz w:val="24"/>
          <w:szCs w:val="24"/>
        </w:rPr>
        <w:t>call</w:t>
      </w:r>
      <w:r w:rsidRPr="00FA127D">
        <w:rPr>
          <w:rFonts w:asciiTheme="minorBidi" w:hAnsiTheme="minorBidi" w:cstheme="minorBidi"/>
          <w:sz w:val="24"/>
          <w:szCs w:val="24"/>
        </w:rPr>
        <w:t xml:space="preserve"> of the latter sign” (</w:t>
      </w:r>
      <w:r w:rsidR="009C2646" w:rsidRPr="00FA127D">
        <w:rPr>
          <w:rFonts w:asciiTheme="minorBidi" w:hAnsiTheme="minorBidi" w:cstheme="minorBidi"/>
          <w:sz w:val="24"/>
          <w:szCs w:val="24"/>
        </w:rPr>
        <w:t xml:space="preserve">v. </w:t>
      </w:r>
      <w:r w:rsidRPr="00FA127D">
        <w:rPr>
          <w:rFonts w:asciiTheme="minorBidi" w:hAnsiTheme="minorBidi" w:cstheme="minorBidi"/>
          <w:sz w:val="24"/>
          <w:szCs w:val="24"/>
        </w:rPr>
        <w:t>8)</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Pr="00FA127D">
        <w:rPr>
          <w:rFonts w:asciiTheme="minorBidi" w:hAnsiTheme="minorBidi" w:cstheme="minorBidi"/>
          <w:sz w:val="24"/>
          <w:szCs w:val="24"/>
        </w:rPr>
        <w:t xml:space="preserve">Rashi </w:t>
      </w:r>
      <w:r w:rsidR="001C1ED5" w:rsidRPr="00FA127D">
        <w:rPr>
          <w:rFonts w:asciiTheme="minorBidi" w:hAnsiTheme="minorBidi" w:cstheme="minorBidi"/>
          <w:sz w:val="24"/>
          <w:szCs w:val="24"/>
        </w:rPr>
        <w:t>explains</w:t>
      </w:r>
      <w:r w:rsidRPr="00FA127D">
        <w:rPr>
          <w:rFonts w:asciiTheme="minorBidi" w:hAnsiTheme="minorBidi" w:cstheme="minorBidi"/>
          <w:sz w:val="24"/>
          <w:szCs w:val="24"/>
        </w:rPr>
        <w:t xml:space="preserve"> that the second </w:t>
      </w:r>
      <w:r w:rsidR="001C1ED5" w:rsidRPr="00FA127D">
        <w:rPr>
          <w:rFonts w:asciiTheme="minorBidi" w:hAnsiTheme="minorBidi" w:cstheme="minorBidi"/>
          <w:sz w:val="24"/>
          <w:szCs w:val="24"/>
        </w:rPr>
        <w:t>sign</w:t>
      </w:r>
      <w:r w:rsidRPr="00FA127D">
        <w:rPr>
          <w:rFonts w:asciiTheme="minorBidi" w:hAnsiTheme="minorBidi" w:cstheme="minorBidi"/>
          <w:sz w:val="24"/>
          <w:szCs w:val="24"/>
        </w:rPr>
        <w:t xml:space="preserve"> (the leprous hand) is more convincing than the first sign (the ophidian staff), because with the second sign </w:t>
      </w:r>
      <w:r w:rsidR="001C1ED5" w:rsidRPr="00FA127D">
        <w:rPr>
          <w:rFonts w:asciiTheme="minorBidi" w:hAnsiTheme="minorBidi" w:cstheme="minorBidi"/>
          <w:sz w:val="24"/>
          <w:szCs w:val="24"/>
        </w:rPr>
        <w:t>Moshe</w:t>
      </w:r>
      <w:r w:rsidRPr="00FA127D">
        <w:rPr>
          <w:rFonts w:asciiTheme="minorBidi" w:hAnsiTheme="minorBidi" w:cstheme="minorBidi"/>
          <w:sz w:val="24"/>
          <w:szCs w:val="24"/>
        </w:rPr>
        <w:t xml:space="preserve"> is punished: </w:t>
      </w:r>
    </w:p>
    <w:p w:rsidR="00B46A5B" w:rsidRPr="00FA127D" w:rsidRDefault="00B46A5B" w:rsidP="00FA127D">
      <w:pPr>
        <w:bidi w:val="0"/>
        <w:ind w:left="720" w:firstLine="0"/>
        <w:jc w:val="both"/>
        <w:rPr>
          <w:rFonts w:asciiTheme="minorBidi" w:hAnsiTheme="minorBidi" w:cstheme="minorBidi"/>
          <w:sz w:val="24"/>
          <w:szCs w:val="24"/>
        </w:rPr>
      </w:pPr>
    </w:p>
    <w:p w:rsidR="00F25A49" w:rsidRPr="00FA127D" w:rsidRDefault="00F25A49"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t xml:space="preserve">“Once you tell them, ‘I was stricken because of you, because I told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 xml:space="preserve"> about you,’ they will believe you.”</w:t>
      </w:r>
      <w:r w:rsidRPr="00FA127D">
        <w:rPr>
          <w:rStyle w:val="a8"/>
          <w:rFonts w:asciiTheme="minorBidi" w:hAnsiTheme="minorBidi" w:cstheme="minorBidi" w:hint="default"/>
          <w:sz w:val="20"/>
          <w:szCs w:val="20"/>
          <w:rtl/>
        </w:rPr>
        <w:t xml:space="preserve"> </w:t>
      </w:r>
      <w:r w:rsidRPr="00FA127D">
        <w:rPr>
          <w:rStyle w:val="a8"/>
          <w:rFonts w:asciiTheme="minorBidi" w:hAnsiTheme="minorBidi" w:cstheme="minorBidi" w:hint="default"/>
          <w:sz w:val="20"/>
          <w:szCs w:val="20"/>
          <w:rtl/>
        </w:rPr>
        <w:footnoteReference w:id="10"/>
      </w:r>
    </w:p>
    <w:p w:rsidR="00B13939" w:rsidRPr="00FA127D" w:rsidRDefault="00B13939" w:rsidP="00FA127D">
      <w:pPr>
        <w:bidi w:val="0"/>
        <w:ind w:left="720" w:firstLine="0"/>
        <w:jc w:val="both"/>
        <w:rPr>
          <w:rFonts w:asciiTheme="minorBidi" w:hAnsiTheme="minorBidi" w:cstheme="minorBidi"/>
          <w:sz w:val="24"/>
          <w:szCs w:val="24"/>
        </w:rPr>
      </w:pPr>
    </w:p>
    <w:p w:rsidR="00F25A49" w:rsidRPr="00FA127D" w:rsidRDefault="0070489A"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According to the </w:t>
      </w:r>
      <w:r w:rsidRPr="00FA127D">
        <w:rPr>
          <w:rFonts w:asciiTheme="minorBidi" w:hAnsiTheme="minorBidi" w:cstheme="minorBidi"/>
          <w:i/>
          <w:iCs/>
          <w:sz w:val="24"/>
          <w:szCs w:val="24"/>
        </w:rPr>
        <w:t>g</w:t>
      </w:r>
      <w:r w:rsidR="00B13939" w:rsidRPr="00FA127D">
        <w:rPr>
          <w:rFonts w:asciiTheme="minorBidi" w:hAnsiTheme="minorBidi" w:cstheme="minorBidi"/>
          <w:i/>
          <w:iCs/>
          <w:sz w:val="24"/>
          <w:szCs w:val="24"/>
        </w:rPr>
        <w:t>emara</w:t>
      </w:r>
      <w:r w:rsidR="00B13939" w:rsidRPr="00FA127D">
        <w:rPr>
          <w:rFonts w:asciiTheme="minorBidi" w:hAnsiTheme="minorBidi" w:cstheme="minorBidi"/>
          <w:sz w:val="24"/>
          <w:szCs w:val="24"/>
        </w:rPr>
        <w:t xml:space="preserve">, </w:t>
      </w:r>
      <w:r w:rsidR="001C1ED5" w:rsidRPr="00FA127D">
        <w:rPr>
          <w:rFonts w:asciiTheme="minorBidi" w:hAnsiTheme="minorBidi" w:cstheme="minorBidi"/>
          <w:i/>
          <w:sz w:val="24"/>
          <w:szCs w:val="24"/>
        </w:rPr>
        <w:t>lashon ha-ra</w:t>
      </w:r>
      <w:r w:rsidR="00B13939" w:rsidRPr="00FA127D">
        <w:rPr>
          <w:rFonts w:asciiTheme="minorBidi" w:hAnsiTheme="minorBidi" w:cstheme="minorBidi"/>
          <w:sz w:val="24"/>
          <w:szCs w:val="24"/>
        </w:rPr>
        <w:t xml:space="preserve"> is one of the seven sins punished by </w:t>
      </w:r>
      <w:r w:rsidR="001C1ED5" w:rsidRPr="00FA127D">
        <w:rPr>
          <w:rFonts w:asciiTheme="minorBidi" w:hAnsiTheme="minorBidi" w:cstheme="minorBidi"/>
          <w:i/>
          <w:sz w:val="24"/>
          <w:szCs w:val="24"/>
        </w:rPr>
        <w:t>tzara</w:t>
      </w:r>
      <w:r w:rsidRPr="00FA127D">
        <w:rPr>
          <w:rFonts w:asciiTheme="minorBidi" w:hAnsiTheme="minorBidi" w:cstheme="minorBidi"/>
          <w:i/>
          <w:sz w:val="24"/>
          <w:szCs w:val="24"/>
        </w:rPr>
        <w:t>’</w:t>
      </w:r>
      <w:r w:rsidR="001C1ED5" w:rsidRPr="00FA127D">
        <w:rPr>
          <w:rFonts w:asciiTheme="minorBidi" w:hAnsiTheme="minorBidi" w:cstheme="minorBidi"/>
          <w:i/>
          <w:sz w:val="24"/>
          <w:szCs w:val="24"/>
        </w:rPr>
        <w:t>at</w:t>
      </w:r>
      <w:r w:rsidR="00B13939" w:rsidRPr="00FA127D">
        <w:rPr>
          <w:rFonts w:asciiTheme="minorBidi" w:hAnsiTheme="minorBidi" w:cstheme="minorBidi"/>
          <w:sz w:val="24"/>
          <w:szCs w:val="24"/>
        </w:rPr>
        <w:t>:</w:t>
      </w:r>
    </w:p>
    <w:p w:rsidR="00FA127D" w:rsidRDefault="00FA127D" w:rsidP="00FA127D">
      <w:pPr>
        <w:bidi w:val="0"/>
        <w:ind w:left="720" w:firstLine="0"/>
        <w:jc w:val="both"/>
        <w:rPr>
          <w:rFonts w:asciiTheme="minorBidi" w:hAnsiTheme="minorBidi" w:cstheme="minorBidi"/>
          <w:sz w:val="24"/>
          <w:szCs w:val="24"/>
        </w:rPr>
      </w:pPr>
    </w:p>
    <w:p w:rsidR="00F25A49" w:rsidRPr="00FA127D" w:rsidRDefault="00F25A49"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t>R</w:t>
      </w:r>
      <w:r w:rsidR="0070489A" w:rsidRPr="00FA127D">
        <w:rPr>
          <w:rFonts w:asciiTheme="minorBidi" w:hAnsiTheme="minorBidi" w:cstheme="minorBidi"/>
          <w:sz w:val="24"/>
          <w:szCs w:val="24"/>
        </w:rPr>
        <w:t>.</w:t>
      </w:r>
      <w:r w:rsidR="00FA127D">
        <w:rPr>
          <w:rFonts w:asciiTheme="minorBidi" w:hAnsiTheme="minorBidi" w:cstheme="minorBidi"/>
          <w:sz w:val="24"/>
          <w:szCs w:val="24"/>
        </w:rPr>
        <w:t xml:space="preserve"> Sh</w:t>
      </w:r>
      <w:r w:rsidRPr="00FA127D">
        <w:rPr>
          <w:rFonts w:asciiTheme="minorBidi" w:hAnsiTheme="minorBidi" w:cstheme="minorBidi"/>
          <w:sz w:val="24"/>
          <w:szCs w:val="24"/>
        </w:rPr>
        <w:t>muel bar Nachmani said in the name of R</w:t>
      </w:r>
      <w:r w:rsidR="0070489A" w:rsidRPr="00FA127D">
        <w:rPr>
          <w:rFonts w:asciiTheme="minorBidi" w:hAnsiTheme="minorBidi" w:cstheme="minorBidi"/>
          <w:sz w:val="24"/>
          <w:szCs w:val="24"/>
        </w:rPr>
        <w:t>.</w:t>
      </w:r>
      <w:r w:rsidRPr="00FA127D">
        <w:rPr>
          <w:rFonts w:asciiTheme="minorBidi" w:hAnsiTheme="minorBidi" w:cstheme="minorBidi"/>
          <w:sz w:val="24"/>
          <w:szCs w:val="24"/>
        </w:rPr>
        <w:t xml:space="preserve"> Yochanan: Plagues are caused by seven things: by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 by bloodshed, by vain oath-taking, by sexual immorality, by arrogance, by robbery and by greed</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Pr="00FA127D">
        <w:rPr>
          <w:rFonts w:asciiTheme="minorBidi" w:hAnsiTheme="minorBidi" w:cstheme="minorBidi"/>
          <w:sz w:val="24"/>
          <w:szCs w:val="24"/>
        </w:rPr>
        <w:t>(</w:t>
      </w:r>
      <w:r w:rsidR="001C1ED5" w:rsidRPr="00FA127D">
        <w:rPr>
          <w:rFonts w:asciiTheme="minorBidi" w:hAnsiTheme="minorBidi" w:cstheme="minorBidi"/>
          <w:i/>
          <w:sz w:val="24"/>
          <w:szCs w:val="24"/>
        </w:rPr>
        <w:t>Arakhin</w:t>
      </w:r>
      <w:r w:rsidRPr="00FA127D">
        <w:rPr>
          <w:rFonts w:asciiTheme="minorBidi" w:hAnsiTheme="minorBidi" w:cstheme="minorBidi"/>
          <w:sz w:val="24"/>
          <w:szCs w:val="24"/>
        </w:rPr>
        <w:t xml:space="preserve"> 16a)</w:t>
      </w:r>
    </w:p>
    <w:p w:rsidR="009C2646" w:rsidRPr="00FA127D" w:rsidRDefault="009C2646" w:rsidP="00FA127D">
      <w:pPr>
        <w:bidi w:val="0"/>
        <w:ind w:left="720" w:firstLine="0"/>
        <w:jc w:val="both"/>
        <w:rPr>
          <w:rFonts w:asciiTheme="minorBidi" w:hAnsiTheme="minorBidi" w:cstheme="minorBidi"/>
          <w:sz w:val="24"/>
          <w:szCs w:val="24"/>
        </w:rPr>
      </w:pPr>
    </w:p>
    <w:p w:rsidR="00F25A49" w:rsidRDefault="0070489A" w:rsidP="00FA127D">
      <w:pPr>
        <w:bidi w:val="0"/>
        <w:jc w:val="both"/>
        <w:rPr>
          <w:rFonts w:asciiTheme="minorBidi" w:hAnsiTheme="minorBidi" w:cstheme="minorBidi"/>
          <w:sz w:val="24"/>
          <w:szCs w:val="24"/>
        </w:rPr>
      </w:pPr>
      <w:r w:rsidRPr="00FA127D">
        <w:rPr>
          <w:rFonts w:asciiTheme="minorBidi" w:hAnsiTheme="minorBidi" w:cstheme="minorBidi"/>
          <w:sz w:val="24"/>
          <w:szCs w:val="24"/>
        </w:rPr>
        <w:tab/>
      </w:r>
      <w:r w:rsidR="00B13939" w:rsidRPr="00FA127D">
        <w:rPr>
          <w:rFonts w:asciiTheme="minorBidi" w:hAnsiTheme="minorBidi" w:cstheme="minorBidi"/>
          <w:sz w:val="24"/>
          <w:szCs w:val="24"/>
        </w:rPr>
        <w:t xml:space="preserve">From among these seven possibilities, Rashi chooses the sin of </w:t>
      </w:r>
      <w:r w:rsidR="001C1ED5" w:rsidRPr="00FA127D">
        <w:rPr>
          <w:rFonts w:asciiTheme="minorBidi" w:hAnsiTheme="minorBidi" w:cstheme="minorBidi"/>
          <w:i/>
          <w:sz w:val="24"/>
          <w:szCs w:val="24"/>
        </w:rPr>
        <w:t>lashon ha-ra</w:t>
      </w:r>
      <w:r w:rsidR="00B13939" w:rsidRPr="00FA127D">
        <w:rPr>
          <w:rFonts w:asciiTheme="minorBidi" w:hAnsiTheme="minorBidi" w:cstheme="minorBidi"/>
          <w:sz w:val="24"/>
          <w:szCs w:val="24"/>
        </w:rPr>
        <w:t xml:space="preserve"> as the exclusive offense </w:t>
      </w:r>
      <w:r w:rsidRPr="00FA127D">
        <w:rPr>
          <w:rFonts w:asciiTheme="minorBidi" w:hAnsiTheme="minorBidi" w:cstheme="minorBidi"/>
          <w:sz w:val="24"/>
          <w:szCs w:val="24"/>
        </w:rPr>
        <w:t>that</w:t>
      </w:r>
      <w:r w:rsidR="00B13939" w:rsidRPr="00FA127D">
        <w:rPr>
          <w:rFonts w:asciiTheme="minorBidi" w:hAnsiTheme="minorBidi" w:cstheme="minorBidi"/>
          <w:sz w:val="24"/>
          <w:szCs w:val="24"/>
        </w:rPr>
        <w:t xml:space="preserve"> causes the punishment of </w:t>
      </w:r>
      <w:r w:rsidR="001C1ED5" w:rsidRPr="00FA127D">
        <w:rPr>
          <w:rFonts w:asciiTheme="minorBidi" w:hAnsiTheme="minorBidi" w:cstheme="minorBidi"/>
          <w:i/>
          <w:sz w:val="24"/>
          <w:szCs w:val="24"/>
        </w:rPr>
        <w:t>tzaraat</w:t>
      </w:r>
      <w:r w:rsidR="00B13939" w:rsidRPr="00FA127D">
        <w:rPr>
          <w:rFonts w:asciiTheme="minorBidi" w:hAnsiTheme="minorBidi" w:cstheme="minorBidi"/>
          <w:sz w:val="24"/>
          <w:szCs w:val="24"/>
        </w:rPr>
        <w:t xml:space="preserve">; ever since the publication of Rashi’s commentary on the Torah, the punishment of </w:t>
      </w:r>
      <w:r w:rsidR="001C1ED5" w:rsidRPr="00FA127D">
        <w:rPr>
          <w:rFonts w:asciiTheme="minorBidi" w:hAnsiTheme="minorBidi" w:cstheme="minorBidi"/>
          <w:i/>
          <w:sz w:val="24"/>
          <w:szCs w:val="24"/>
        </w:rPr>
        <w:t>tzara</w:t>
      </w:r>
      <w:r w:rsidRPr="00FA127D">
        <w:rPr>
          <w:rFonts w:asciiTheme="minorBidi" w:hAnsiTheme="minorBidi" w:cstheme="minorBidi"/>
          <w:i/>
          <w:sz w:val="24"/>
          <w:szCs w:val="24"/>
        </w:rPr>
        <w:t>’</w:t>
      </w:r>
      <w:r w:rsidR="001C1ED5" w:rsidRPr="00FA127D">
        <w:rPr>
          <w:rFonts w:asciiTheme="minorBidi" w:hAnsiTheme="minorBidi" w:cstheme="minorBidi"/>
          <w:i/>
          <w:sz w:val="24"/>
          <w:szCs w:val="24"/>
        </w:rPr>
        <w:t>at</w:t>
      </w:r>
      <w:r w:rsidR="00B13939" w:rsidRPr="00FA127D">
        <w:rPr>
          <w:rFonts w:asciiTheme="minorBidi" w:hAnsiTheme="minorBidi" w:cstheme="minorBidi"/>
          <w:sz w:val="24"/>
          <w:szCs w:val="24"/>
        </w:rPr>
        <w:t xml:space="preserve"> (</w:t>
      </w:r>
      <w:r w:rsidR="00847C63" w:rsidRPr="00FA127D">
        <w:rPr>
          <w:rFonts w:asciiTheme="minorBidi" w:hAnsiTheme="minorBidi" w:cstheme="minorBidi"/>
          <w:sz w:val="24"/>
          <w:szCs w:val="24"/>
        </w:rPr>
        <w:t>by itself</w:t>
      </w:r>
      <w:r w:rsidR="00B13939" w:rsidRPr="00FA127D">
        <w:rPr>
          <w:rFonts w:asciiTheme="minorBidi" w:hAnsiTheme="minorBidi" w:cstheme="minorBidi"/>
          <w:sz w:val="24"/>
          <w:szCs w:val="24"/>
        </w:rPr>
        <w:t xml:space="preserve">!) is known throughout Jewish communities as the fitting punishment for the sin of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B13939" w:rsidRPr="00FA127D">
        <w:rPr>
          <w:rFonts w:asciiTheme="minorBidi" w:hAnsiTheme="minorBidi" w:cstheme="minorBidi"/>
          <w:sz w:val="24"/>
          <w:szCs w:val="24"/>
        </w:rPr>
        <w:t xml:space="preserve">Rashi even justifies the idea of tit-for-tat inherent in the punishment of </w:t>
      </w:r>
      <w:r w:rsidR="001C1ED5" w:rsidRPr="00FA127D">
        <w:rPr>
          <w:rFonts w:asciiTheme="minorBidi" w:hAnsiTheme="minorBidi" w:cstheme="minorBidi"/>
          <w:i/>
          <w:sz w:val="24"/>
          <w:szCs w:val="24"/>
        </w:rPr>
        <w:t>tzara</w:t>
      </w:r>
      <w:r w:rsidRPr="00FA127D">
        <w:rPr>
          <w:rFonts w:asciiTheme="minorBidi" w:hAnsiTheme="minorBidi" w:cstheme="minorBidi"/>
          <w:i/>
          <w:sz w:val="24"/>
          <w:szCs w:val="24"/>
        </w:rPr>
        <w:t>’</w:t>
      </w:r>
      <w:r w:rsidR="001C1ED5" w:rsidRPr="00FA127D">
        <w:rPr>
          <w:rFonts w:asciiTheme="minorBidi" w:hAnsiTheme="minorBidi" w:cstheme="minorBidi"/>
          <w:i/>
          <w:sz w:val="24"/>
          <w:szCs w:val="24"/>
        </w:rPr>
        <w:t>at</w:t>
      </w:r>
      <w:r w:rsidR="00847C63" w:rsidRPr="00FA127D">
        <w:rPr>
          <w:rFonts w:asciiTheme="minorBidi" w:hAnsiTheme="minorBidi" w:cstheme="minorBidi"/>
          <w:sz w:val="24"/>
          <w:szCs w:val="24"/>
        </w:rPr>
        <w:t xml:space="preserve"> when he explains</w:t>
      </w:r>
      <w:r w:rsidR="00B13939" w:rsidRPr="00FA127D">
        <w:rPr>
          <w:rFonts w:asciiTheme="minorBidi" w:hAnsiTheme="minorBidi" w:cstheme="minorBidi"/>
          <w:sz w:val="24"/>
          <w:szCs w:val="24"/>
        </w:rPr>
        <w:t xml:space="preserve"> the verse, “He shall reside alone; outside the camp must his residence be” (</w:t>
      </w:r>
      <w:r w:rsidR="001C1ED5" w:rsidRPr="00FA127D">
        <w:rPr>
          <w:rFonts w:asciiTheme="minorBidi" w:hAnsiTheme="minorBidi" w:cstheme="minorBidi"/>
          <w:i/>
          <w:sz w:val="24"/>
          <w:szCs w:val="24"/>
        </w:rPr>
        <w:t>Vayikra</w:t>
      </w:r>
      <w:r w:rsidR="00B13939" w:rsidRPr="00FA127D">
        <w:rPr>
          <w:rFonts w:asciiTheme="minorBidi" w:hAnsiTheme="minorBidi" w:cstheme="minorBidi"/>
          <w:sz w:val="24"/>
          <w:szCs w:val="24"/>
        </w:rPr>
        <w:t xml:space="preserve"> 13:46)</w:t>
      </w:r>
      <w:r w:rsidR="00847C63" w:rsidRPr="00FA127D">
        <w:rPr>
          <w:rFonts w:asciiTheme="minorBidi" w:hAnsiTheme="minorBidi" w:cstheme="minorBidi"/>
          <w:sz w:val="24"/>
          <w:szCs w:val="24"/>
        </w:rPr>
        <w:t>,</w:t>
      </w:r>
      <w:r w:rsidR="00B13939" w:rsidRPr="00FA127D">
        <w:rPr>
          <w:rFonts w:asciiTheme="minorBidi" w:hAnsiTheme="minorBidi" w:cstheme="minorBidi"/>
          <w:sz w:val="24"/>
          <w:szCs w:val="24"/>
        </w:rPr>
        <w:t xml:space="preserve"> the rule </w:t>
      </w:r>
      <w:r w:rsidRPr="00FA127D">
        <w:rPr>
          <w:rFonts w:asciiTheme="minorBidi" w:hAnsiTheme="minorBidi" w:cstheme="minorBidi"/>
          <w:sz w:val="24"/>
          <w:szCs w:val="24"/>
        </w:rPr>
        <w:t>governing</w:t>
      </w:r>
      <w:r w:rsidR="00B13939" w:rsidRPr="00FA127D">
        <w:rPr>
          <w:rFonts w:asciiTheme="minorBidi" w:hAnsiTheme="minorBidi" w:cstheme="minorBidi"/>
          <w:sz w:val="24"/>
          <w:szCs w:val="24"/>
        </w:rPr>
        <w:t xml:space="preserve"> the </w:t>
      </w:r>
      <w:r w:rsidR="001C1ED5" w:rsidRPr="00FA127D">
        <w:rPr>
          <w:rFonts w:asciiTheme="minorBidi" w:hAnsiTheme="minorBidi" w:cstheme="minorBidi"/>
          <w:i/>
          <w:sz w:val="24"/>
          <w:szCs w:val="24"/>
        </w:rPr>
        <w:t>metzora</w:t>
      </w:r>
      <w:r w:rsidR="00B13939" w:rsidRPr="00FA127D">
        <w:rPr>
          <w:rFonts w:asciiTheme="minorBidi" w:hAnsiTheme="minorBidi" w:cstheme="minorBidi"/>
          <w:sz w:val="24"/>
          <w:szCs w:val="24"/>
        </w:rPr>
        <w:t xml:space="preserve">: </w:t>
      </w:r>
    </w:p>
    <w:p w:rsidR="00FA127D" w:rsidRPr="00FA127D" w:rsidRDefault="00FA127D" w:rsidP="00FA127D">
      <w:pPr>
        <w:bidi w:val="0"/>
        <w:jc w:val="both"/>
        <w:rPr>
          <w:rFonts w:asciiTheme="minorBidi" w:hAnsiTheme="minorBidi" w:cstheme="minorBidi"/>
          <w:sz w:val="24"/>
          <w:szCs w:val="24"/>
        </w:rPr>
      </w:pPr>
    </w:p>
    <w:p w:rsidR="00847C63" w:rsidRPr="00FA127D" w:rsidRDefault="00847C63" w:rsidP="00FA127D">
      <w:pPr>
        <w:pStyle w:val="10"/>
        <w:bidi w:val="0"/>
        <w:spacing w:after="0" w:line="240" w:lineRule="auto"/>
        <w:ind w:left="720"/>
        <w:rPr>
          <w:rStyle w:val="corashititle"/>
          <w:rFonts w:asciiTheme="minorBidi" w:hAnsiTheme="minorBidi" w:cstheme="minorBidi"/>
          <w:sz w:val="24"/>
          <w:szCs w:val="24"/>
        </w:rPr>
      </w:pPr>
      <w:r w:rsidRPr="00FA127D">
        <w:rPr>
          <w:rStyle w:val="corashititle"/>
          <w:rFonts w:asciiTheme="minorBidi" w:hAnsiTheme="minorBidi" w:cstheme="minorBidi"/>
          <w:sz w:val="24"/>
          <w:szCs w:val="24"/>
        </w:rPr>
        <w:t>“</w:t>
      </w:r>
      <w:r w:rsidR="00F25A49" w:rsidRPr="00FA127D">
        <w:rPr>
          <w:rStyle w:val="corashititle"/>
          <w:rFonts w:asciiTheme="minorBidi" w:hAnsiTheme="minorBidi" w:cstheme="minorBidi"/>
          <w:sz w:val="24"/>
          <w:szCs w:val="24"/>
        </w:rPr>
        <w:t xml:space="preserve">He shall </w:t>
      </w:r>
      <w:r w:rsidRPr="00FA127D">
        <w:rPr>
          <w:rStyle w:val="corashititle"/>
          <w:rFonts w:asciiTheme="minorBidi" w:hAnsiTheme="minorBidi" w:cstheme="minorBidi"/>
          <w:sz w:val="24"/>
          <w:szCs w:val="24"/>
        </w:rPr>
        <w:t>reside alone” — even other impure people must avoid him.</w:t>
      </w:r>
      <w:r w:rsidR="000A5348" w:rsidRPr="00FA127D">
        <w:rPr>
          <w:rStyle w:val="corashititle"/>
          <w:rFonts w:asciiTheme="minorBidi" w:hAnsiTheme="minorBidi" w:cstheme="minorBidi"/>
          <w:sz w:val="24"/>
          <w:szCs w:val="24"/>
        </w:rPr>
        <w:t xml:space="preserve"> </w:t>
      </w:r>
    </w:p>
    <w:p w:rsidR="00FA127D" w:rsidRDefault="00FA127D" w:rsidP="00FA127D">
      <w:pPr>
        <w:pStyle w:val="10"/>
        <w:bidi w:val="0"/>
        <w:spacing w:after="0" w:line="240" w:lineRule="auto"/>
        <w:ind w:left="720"/>
        <w:rPr>
          <w:rStyle w:val="corashitext"/>
          <w:rFonts w:asciiTheme="minorBidi" w:hAnsiTheme="minorBidi" w:cstheme="minorBidi"/>
          <w:sz w:val="24"/>
          <w:szCs w:val="24"/>
        </w:rPr>
      </w:pPr>
    </w:p>
    <w:p w:rsidR="00F25A49" w:rsidRPr="00FA127D" w:rsidRDefault="00F25A49" w:rsidP="00FA127D">
      <w:pPr>
        <w:pStyle w:val="10"/>
        <w:bidi w:val="0"/>
        <w:spacing w:after="0" w:line="240" w:lineRule="auto"/>
        <w:ind w:left="720"/>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Our Sages said</w:t>
      </w:r>
      <w:r w:rsidR="0070489A" w:rsidRPr="00FA127D">
        <w:rPr>
          <w:rStyle w:val="corashitext"/>
          <w:rFonts w:asciiTheme="minorBidi" w:hAnsiTheme="minorBidi" w:cstheme="minorBidi"/>
          <w:sz w:val="24"/>
          <w:szCs w:val="24"/>
        </w:rPr>
        <w:t xml:space="preserve"> (</w:t>
      </w:r>
      <w:r w:rsidR="0070489A" w:rsidRPr="00FA127D">
        <w:rPr>
          <w:rStyle w:val="corashitext"/>
          <w:rFonts w:asciiTheme="minorBidi" w:hAnsiTheme="minorBidi" w:cstheme="minorBidi"/>
          <w:i/>
          <w:iCs/>
          <w:sz w:val="24"/>
          <w:szCs w:val="24"/>
        </w:rPr>
        <w:t xml:space="preserve">Arakhin </w:t>
      </w:r>
      <w:r w:rsidR="0070489A" w:rsidRPr="00FA127D">
        <w:rPr>
          <w:rStyle w:val="corashitext"/>
          <w:rFonts w:asciiTheme="minorBidi" w:hAnsiTheme="minorBidi" w:cstheme="minorBidi"/>
          <w:sz w:val="24"/>
          <w:szCs w:val="24"/>
        </w:rPr>
        <w:t>16b)</w:t>
      </w:r>
      <w:r w:rsidRPr="00FA127D">
        <w:rPr>
          <w:rStyle w:val="corashitext"/>
          <w:rFonts w:asciiTheme="minorBidi" w:hAnsiTheme="minorBidi" w:cstheme="minorBidi"/>
          <w:sz w:val="24"/>
          <w:szCs w:val="24"/>
        </w:rPr>
        <w:t>:</w:t>
      </w:r>
      <w:r w:rsidR="0070489A"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 xml:space="preserve">Why is he different from other </w:t>
      </w:r>
      <w:r w:rsidR="00847C63" w:rsidRPr="00FA127D">
        <w:rPr>
          <w:rStyle w:val="corashitext"/>
          <w:rFonts w:asciiTheme="minorBidi" w:hAnsiTheme="minorBidi" w:cstheme="minorBidi"/>
          <w:sz w:val="24"/>
          <w:szCs w:val="24"/>
        </w:rPr>
        <w:t xml:space="preserve">impure </w:t>
      </w:r>
      <w:r w:rsidRPr="00FA127D">
        <w:rPr>
          <w:rStyle w:val="corashitext"/>
          <w:rFonts w:asciiTheme="minorBidi" w:hAnsiTheme="minorBidi" w:cstheme="minorBidi"/>
          <w:sz w:val="24"/>
          <w:szCs w:val="24"/>
        </w:rPr>
        <w:t>people, that he must remain isolated?</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Since, with his slander, he cau</w:t>
      </w:r>
      <w:r w:rsidR="00847C63" w:rsidRPr="00FA127D">
        <w:rPr>
          <w:rStyle w:val="corashitext"/>
          <w:rFonts w:asciiTheme="minorBidi" w:hAnsiTheme="minorBidi" w:cstheme="minorBidi"/>
          <w:sz w:val="24"/>
          <w:szCs w:val="24"/>
        </w:rPr>
        <w:t xml:space="preserve">sed a separation </w:t>
      </w:r>
      <w:r w:rsidRPr="00FA127D">
        <w:rPr>
          <w:rStyle w:val="corashitext"/>
          <w:rFonts w:asciiTheme="minorBidi" w:hAnsiTheme="minorBidi" w:cstheme="minorBidi"/>
          <w:sz w:val="24"/>
          <w:szCs w:val="24"/>
        </w:rPr>
        <w:t xml:space="preserve">between </w:t>
      </w:r>
      <w:r w:rsidR="00847C63" w:rsidRPr="00FA127D">
        <w:rPr>
          <w:rStyle w:val="corashitext"/>
          <w:rFonts w:asciiTheme="minorBidi" w:hAnsiTheme="minorBidi" w:cstheme="minorBidi"/>
          <w:sz w:val="24"/>
          <w:szCs w:val="24"/>
        </w:rPr>
        <w:t xml:space="preserve">a </w:t>
      </w:r>
      <w:r w:rsidRPr="00FA127D">
        <w:rPr>
          <w:rStyle w:val="corashitext"/>
          <w:rFonts w:asciiTheme="minorBidi" w:hAnsiTheme="minorBidi" w:cstheme="minorBidi"/>
          <w:sz w:val="24"/>
          <w:szCs w:val="24"/>
        </w:rPr>
        <w:t xml:space="preserve">man and </w:t>
      </w:r>
      <w:r w:rsidR="00847C63" w:rsidRPr="00FA127D">
        <w:rPr>
          <w:rStyle w:val="corashitext"/>
          <w:rFonts w:asciiTheme="minorBidi" w:hAnsiTheme="minorBidi" w:cstheme="minorBidi"/>
          <w:sz w:val="24"/>
          <w:szCs w:val="24"/>
        </w:rPr>
        <w:t xml:space="preserve">his </w:t>
      </w:r>
      <w:r w:rsidRPr="00FA127D">
        <w:rPr>
          <w:rStyle w:val="corashitext"/>
          <w:rFonts w:asciiTheme="minorBidi" w:hAnsiTheme="minorBidi" w:cstheme="minorBidi"/>
          <w:sz w:val="24"/>
          <w:szCs w:val="24"/>
        </w:rPr>
        <w:t xml:space="preserve">wife or between </w:t>
      </w:r>
      <w:r w:rsidR="00847C63" w:rsidRPr="00FA127D">
        <w:rPr>
          <w:rStyle w:val="corashitext"/>
          <w:rFonts w:asciiTheme="minorBidi" w:hAnsiTheme="minorBidi" w:cstheme="minorBidi"/>
          <w:sz w:val="24"/>
          <w:szCs w:val="24"/>
        </w:rPr>
        <w:t xml:space="preserve">a </w:t>
      </w:r>
      <w:r w:rsidRPr="00FA127D">
        <w:rPr>
          <w:rStyle w:val="corashitext"/>
          <w:rFonts w:asciiTheme="minorBidi" w:hAnsiTheme="minorBidi" w:cstheme="minorBidi"/>
          <w:sz w:val="24"/>
          <w:szCs w:val="24"/>
        </w:rPr>
        <w:t xml:space="preserve">man and his fellow, he too, shall </w:t>
      </w:r>
      <w:r w:rsidR="00B46A5B" w:rsidRPr="00FA127D">
        <w:rPr>
          <w:rStyle w:val="corashitext"/>
          <w:rFonts w:asciiTheme="minorBidi" w:hAnsiTheme="minorBidi" w:cstheme="minorBidi"/>
          <w:sz w:val="24"/>
          <w:szCs w:val="24"/>
        </w:rPr>
        <w:t>be separated</w:t>
      </w:r>
      <w:r w:rsidR="00847C63" w:rsidRPr="00FA127D">
        <w:rPr>
          <w:rStyle w:val="corashitext"/>
          <w:rFonts w:asciiTheme="minorBidi" w:hAnsiTheme="minorBidi" w:cstheme="minorBidi"/>
          <w:sz w:val="24"/>
          <w:szCs w:val="24"/>
        </w:rPr>
        <w:t>!</w:t>
      </w:r>
    </w:p>
    <w:p w:rsidR="0070489A" w:rsidRPr="00FA127D" w:rsidRDefault="0070489A" w:rsidP="00FA127D">
      <w:pPr>
        <w:pStyle w:val="10"/>
        <w:bidi w:val="0"/>
        <w:spacing w:after="0" w:line="240" w:lineRule="auto"/>
        <w:ind w:left="0" w:firstLine="360"/>
        <w:rPr>
          <w:rFonts w:asciiTheme="minorBidi" w:hAnsiTheme="minorBidi" w:cstheme="minorBidi"/>
          <w:sz w:val="24"/>
          <w:szCs w:val="24"/>
        </w:rPr>
      </w:pPr>
    </w:p>
    <w:p w:rsidR="00CC0BD4" w:rsidRPr="00FA127D" w:rsidRDefault="0070489A" w:rsidP="00FA127D">
      <w:pPr>
        <w:pStyle w:val="10"/>
        <w:bidi w:val="0"/>
        <w:spacing w:after="0" w:line="240" w:lineRule="auto"/>
        <w:ind w:left="0" w:firstLine="720"/>
        <w:rPr>
          <w:rFonts w:asciiTheme="minorBidi" w:hAnsiTheme="minorBidi" w:cstheme="minorBidi"/>
          <w:sz w:val="24"/>
          <w:szCs w:val="24"/>
        </w:rPr>
      </w:pPr>
      <w:r w:rsidRPr="00FA127D">
        <w:rPr>
          <w:rFonts w:asciiTheme="minorBidi" w:hAnsiTheme="minorBidi" w:cstheme="minorBidi"/>
          <w:sz w:val="24"/>
          <w:szCs w:val="24"/>
        </w:rPr>
        <w:tab/>
      </w:r>
      <w:r w:rsidR="00AD0145" w:rsidRPr="00FA127D">
        <w:rPr>
          <w:rFonts w:asciiTheme="minorBidi" w:hAnsiTheme="minorBidi" w:cstheme="minorBidi"/>
          <w:sz w:val="24"/>
          <w:szCs w:val="24"/>
        </w:rPr>
        <w:t xml:space="preserve">I do not know why this topic of </w:t>
      </w:r>
      <w:r w:rsidR="001C1ED5" w:rsidRPr="00FA127D">
        <w:rPr>
          <w:rFonts w:asciiTheme="minorBidi" w:hAnsiTheme="minorBidi" w:cstheme="minorBidi"/>
          <w:i/>
          <w:sz w:val="24"/>
          <w:szCs w:val="24"/>
        </w:rPr>
        <w:t>lashon ha-ra</w:t>
      </w:r>
      <w:r w:rsidR="00847C63" w:rsidRPr="00FA127D">
        <w:rPr>
          <w:rFonts w:asciiTheme="minorBidi" w:hAnsiTheme="minorBidi" w:cstheme="minorBidi"/>
          <w:sz w:val="24"/>
          <w:szCs w:val="24"/>
        </w:rPr>
        <w:t xml:space="preserve"> i</w:t>
      </w:r>
      <w:r w:rsidR="00AD0145" w:rsidRPr="00FA127D">
        <w:rPr>
          <w:rFonts w:asciiTheme="minorBidi" w:hAnsiTheme="minorBidi" w:cstheme="minorBidi"/>
          <w:sz w:val="24"/>
          <w:szCs w:val="24"/>
        </w:rPr>
        <w:t>s so imperative for Rashi</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AD0145" w:rsidRPr="00FA127D">
        <w:rPr>
          <w:rFonts w:asciiTheme="minorBidi" w:hAnsiTheme="minorBidi" w:cstheme="minorBidi"/>
          <w:sz w:val="24"/>
          <w:szCs w:val="24"/>
        </w:rPr>
        <w:t xml:space="preserve">It may be that Rashi, as a communal leader </w:t>
      </w:r>
      <w:r w:rsidR="00847C63" w:rsidRPr="00FA127D">
        <w:rPr>
          <w:rFonts w:asciiTheme="minorBidi" w:hAnsiTheme="minorBidi" w:cstheme="minorBidi"/>
          <w:sz w:val="24"/>
          <w:szCs w:val="24"/>
        </w:rPr>
        <w:t>and</w:t>
      </w:r>
      <w:r w:rsidR="00AD0145" w:rsidRPr="00FA127D">
        <w:rPr>
          <w:rFonts w:asciiTheme="minorBidi" w:hAnsiTheme="minorBidi" w:cstheme="minorBidi"/>
          <w:sz w:val="24"/>
          <w:szCs w:val="24"/>
        </w:rPr>
        <w:t xml:space="preserve"> rabbinic judge, s</w:t>
      </w:r>
      <w:r w:rsidR="00847C63" w:rsidRPr="00FA127D">
        <w:rPr>
          <w:rFonts w:asciiTheme="minorBidi" w:hAnsiTheme="minorBidi" w:cstheme="minorBidi"/>
          <w:sz w:val="24"/>
          <w:szCs w:val="24"/>
        </w:rPr>
        <w:t>aw</w:t>
      </w:r>
      <w:r w:rsidR="00AD0145" w:rsidRPr="00FA127D">
        <w:rPr>
          <w:rFonts w:asciiTheme="minorBidi" w:hAnsiTheme="minorBidi" w:cstheme="minorBidi"/>
          <w:sz w:val="24"/>
          <w:szCs w:val="24"/>
        </w:rPr>
        <w:t xml:space="preserve"> </w:t>
      </w:r>
      <w:r w:rsidR="00847C63" w:rsidRPr="00FA127D">
        <w:rPr>
          <w:rFonts w:asciiTheme="minorBidi" w:hAnsiTheme="minorBidi" w:cstheme="minorBidi"/>
          <w:sz w:val="24"/>
          <w:szCs w:val="24"/>
        </w:rPr>
        <w:t xml:space="preserve">up close </w:t>
      </w:r>
      <w:r w:rsidR="00AD0145" w:rsidRPr="00FA127D">
        <w:rPr>
          <w:rFonts w:asciiTheme="minorBidi" w:hAnsiTheme="minorBidi" w:cstheme="minorBidi"/>
          <w:sz w:val="24"/>
          <w:szCs w:val="24"/>
        </w:rPr>
        <w:t xml:space="preserve">the </w:t>
      </w:r>
      <w:r w:rsidR="001C1ED5" w:rsidRPr="00FA127D">
        <w:rPr>
          <w:rFonts w:asciiTheme="minorBidi" w:hAnsiTheme="minorBidi" w:cstheme="minorBidi"/>
          <w:sz w:val="24"/>
          <w:szCs w:val="24"/>
        </w:rPr>
        <w:t>extremely</w:t>
      </w:r>
      <w:r w:rsidR="00AD0145" w:rsidRPr="00FA127D">
        <w:rPr>
          <w:rFonts w:asciiTheme="minorBidi" w:hAnsiTheme="minorBidi" w:cstheme="minorBidi"/>
          <w:sz w:val="24"/>
          <w:szCs w:val="24"/>
        </w:rPr>
        <w:t xml:space="preserve"> harmful results that the sin of </w:t>
      </w:r>
      <w:r w:rsidR="001C1ED5" w:rsidRPr="00FA127D">
        <w:rPr>
          <w:rFonts w:asciiTheme="minorBidi" w:hAnsiTheme="minorBidi" w:cstheme="minorBidi"/>
          <w:i/>
          <w:sz w:val="24"/>
          <w:szCs w:val="24"/>
        </w:rPr>
        <w:t>lashon ha-ra</w:t>
      </w:r>
      <w:r w:rsidR="00AD0145" w:rsidRPr="00FA127D">
        <w:rPr>
          <w:rFonts w:asciiTheme="minorBidi" w:hAnsiTheme="minorBidi" w:cstheme="minorBidi"/>
          <w:sz w:val="24"/>
          <w:szCs w:val="24"/>
        </w:rPr>
        <w:t xml:space="preserve"> </w:t>
      </w:r>
      <w:r w:rsidRPr="00FA127D">
        <w:rPr>
          <w:rFonts w:asciiTheme="minorBidi" w:hAnsiTheme="minorBidi" w:cstheme="minorBidi"/>
          <w:sz w:val="24"/>
          <w:szCs w:val="24"/>
        </w:rPr>
        <w:t>can</w:t>
      </w:r>
      <w:r w:rsidR="00AD0145" w:rsidRPr="00FA127D">
        <w:rPr>
          <w:rFonts w:asciiTheme="minorBidi" w:hAnsiTheme="minorBidi" w:cstheme="minorBidi"/>
          <w:sz w:val="24"/>
          <w:szCs w:val="24"/>
        </w:rPr>
        <w:t xml:space="preserve"> cause</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847C63" w:rsidRPr="00FA127D">
        <w:rPr>
          <w:rFonts w:asciiTheme="minorBidi" w:hAnsiTheme="minorBidi" w:cstheme="minorBidi"/>
          <w:sz w:val="24"/>
          <w:szCs w:val="24"/>
        </w:rPr>
        <w:t>In any case, it is clear to me</w:t>
      </w:r>
      <w:r w:rsidR="00AD0145" w:rsidRPr="00FA127D">
        <w:rPr>
          <w:rFonts w:asciiTheme="minorBidi" w:hAnsiTheme="minorBidi" w:cstheme="minorBidi"/>
          <w:sz w:val="24"/>
          <w:szCs w:val="24"/>
        </w:rPr>
        <w:t xml:space="preserve"> that </w:t>
      </w:r>
      <w:r w:rsidR="00847C63" w:rsidRPr="00FA127D">
        <w:rPr>
          <w:rFonts w:asciiTheme="minorBidi" w:hAnsiTheme="minorBidi" w:cstheme="minorBidi"/>
          <w:sz w:val="24"/>
          <w:szCs w:val="24"/>
        </w:rPr>
        <w:t xml:space="preserve">it is </w:t>
      </w:r>
      <w:r w:rsidR="00AD0145" w:rsidRPr="00FA127D">
        <w:rPr>
          <w:rFonts w:asciiTheme="minorBidi" w:hAnsiTheme="minorBidi" w:cstheme="minorBidi"/>
          <w:sz w:val="24"/>
          <w:szCs w:val="24"/>
        </w:rPr>
        <w:t xml:space="preserve">Rashi who </w:t>
      </w:r>
      <w:r w:rsidR="00847C63" w:rsidRPr="00FA127D">
        <w:rPr>
          <w:rFonts w:asciiTheme="minorBidi" w:hAnsiTheme="minorBidi" w:cstheme="minorBidi"/>
          <w:sz w:val="24"/>
          <w:szCs w:val="24"/>
        </w:rPr>
        <w:t xml:space="preserve">succeeded in inculcating the </w:t>
      </w:r>
      <w:r w:rsidR="00AD0145" w:rsidRPr="00FA127D">
        <w:rPr>
          <w:rFonts w:asciiTheme="minorBidi" w:hAnsiTheme="minorBidi" w:cstheme="minorBidi"/>
          <w:sz w:val="24"/>
          <w:szCs w:val="24"/>
        </w:rPr>
        <w:t xml:space="preserve">severity of the sin of </w:t>
      </w:r>
      <w:r w:rsidR="001C1ED5" w:rsidRPr="00FA127D">
        <w:rPr>
          <w:rFonts w:asciiTheme="minorBidi" w:hAnsiTheme="minorBidi" w:cstheme="minorBidi"/>
          <w:i/>
          <w:sz w:val="24"/>
          <w:szCs w:val="24"/>
        </w:rPr>
        <w:t>lashon ha-ra</w:t>
      </w:r>
      <w:r w:rsidR="00847C63" w:rsidRPr="00FA127D">
        <w:rPr>
          <w:rFonts w:asciiTheme="minorBidi" w:hAnsiTheme="minorBidi" w:cstheme="minorBidi"/>
          <w:i/>
          <w:sz w:val="24"/>
          <w:szCs w:val="24"/>
        </w:rPr>
        <w:t xml:space="preserve"> </w:t>
      </w:r>
      <w:r w:rsidR="00847C63" w:rsidRPr="00FA127D">
        <w:rPr>
          <w:rFonts w:asciiTheme="minorBidi" w:hAnsiTheme="minorBidi" w:cstheme="minorBidi"/>
          <w:iCs/>
          <w:sz w:val="24"/>
          <w:szCs w:val="24"/>
        </w:rPr>
        <w:t>in t</w:t>
      </w:r>
      <w:r w:rsidRPr="00FA127D">
        <w:rPr>
          <w:rFonts w:asciiTheme="minorBidi" w:hAnsiTheme="minorBidi" w:cstheme="minorBidi"/>
          <w:iCs/>
          <w:sz w:val="24"/>
          <w:szCs w:val="24"/>
        </w:rPr>
        <w:t>he consciousness of the Jewish P</w:t>
      </w:r>
      <w:r w:rsidR="00847C63" w:rsidRPr="00FA127D">
        <w:rPr>
          <w:rFonts w:asciiTheme="minorBidi" w:hAnsiTheme="minorBidi" w:cstheme="minorBidi"/>
          <w:iCs/>
          <w:sz w:val="24"/>
          <w:szCs w:val="24"/>
        </w:rPr>
        <w:t>eople</w:t>
      </w:r>
      <w:r w:rsidRPr="00FA127D">
        <w:rPr>
          <w:rFonts w:asciiTheme="minorBidi" w:hAnsiTheme="minorBidi" w:cstheme="minorBidi"/>
          <w:sz w:val="24"/>
          <w:szCs w:val="24"/>
        </w:rPr>
        <w:t>, long before R.</w:t>
      </w:r>
      <w:r w:rsidR="00AD0145" w:rsidRPr="00FA127D">
        <w:rPr>
          <w:rFonts w:asciiTheme="minorBidi" w:hAnsiTheme="minorBidi" w:cstheme="minorBidi"/>
          <w:sz w:val="24"/>
          <w:szCs w:val="24"/>
        </w:rPr>
        <w:t xml:space="preserve"> Yisrael Meir Kagan wrote his magnum opus on the topic, </w:t>
      </w:r>
      <w:r w:rsidR="00AD0145" w:rsidRPr="00FA127D">
        <w:rPr>
          <w:rFonts w:asciiTheme="minorBidi" w:hAnsiTheme="minorBidi" w:cstheme="minorBidi"/>
          <w:i/>
          <w:iCs/>
          <w:sz w:val="24"/>
          <w:szCs w:val="24"/>
        </w:rPr>
        <w:t>Chafetz Chayim</w:t>
      </w:r>
      <w:r w:rsidR="009C2646" w:rsidRPr="00FA127D">
        <w:rPr>
          <w:rFonts w:asciiTheme="minorBidi" w:hAnsiTheme="minorBidi" w:cstheme="minorBidi"/>
          <w:sz w:val="24"/>
          <w:szCs w:val="24"/>
        </w:rPr>
        <w:t>.</w:t>
      </w:r>
      <w:r w:rsidR="00AD0145" w:rsidRPr="00FA127D">
        <w:rPr>
          <w:rStyle w:val="a8"/>
          <w:rFonts w:asciiTheme="minorBidi" w:hAnsiTheme="minorBidi" w:cstheme="minorBidi" w:hint="default"/>
          <w:sz w:val="20"/>
          <w:szCs w:val="20"/>
          <w:rtl/>
        </w:rPr>
        <w:footnoteReference w:id="11"/>
      </w:r>
    </w:p>
    <w:p w:rsidR="00DE1B60" w:rsidRDefault="00DE1B60" w:rsidP="00FA127D">
      <w:pPr>
        <w:pStyle w:val="10"/>
        <w:bidi w:val="0"/>
        <w:spacing w:after="0" w:line="240" w:lineRule="auto"/>
        <w:ind w:left="0" w:firstLine="720"/>
        <w:rPr>
          <w:rFonts w:asciiTheme="minorBidi" w:hAnsiTheme="minorBidi" w:cstheme="minorBidi"/>
          <w:sz w:val="24"/>
          <w:szCs w:val="24"/>
        </w:rPr>
      </w:pPr>
    </w:p>
    <w:p w:rsidR="00FA127D" w:rsidRPr="00FA127D" w:rsidRDefault="00FA127D" w:rsidP="00FA127D">
      <w:pPr>
        <w:pStyle w:val="10"/>
        <w:bidi w:val="0"/>
        <w:spacing w:after="0" w:line="240" w:lineRule="auto"/>
        <w:ind w:left="0" w:firstLine="720"/>
        <w:rPr>
          <w:rFonts w:asciiTheme="minorBidi" w:hAnsiTheme="minorBidi" w:cstheme="minorBidi"/>
          <w:sz w:val="24"/>
          <w:szCs w:val="24"/>
        </w:rPr>
      </w:pPr>
    </w:p>
    <w:p w:rsidR="00DE1B60" w:rsidRPr="00FA127D" w:rsidRDefault="00DE1B60" w:rsidP="00FA127D">
      <w:pPr>
        <w:pStyle w:val="10"/>
        <w:bidi w:val="0"/>
        <w:spacing w:after="0" w:line="240" w:lineRule="auto"/>
        <w:ind w:left="0"/>
        <w:rPr>
          <w:rFonts w:asciiTheme="minorBidi" w:hAnsiTheme="minorBidi" w:cstheme="minorBidi"/>
          <w:sz w:val="24"/>
          <w:szCs w:val="24"/>
          <w:rtl/>
        </w:rPr>
      </w:pPr>
      <w:r w:rsidRPr="00FA127D">
        <w:rPr>
          <w:rFonts w:asciiTheme="minorBidi" w:hAnsiTheme="minorBidi" w:cstheme="minorBidi"/>
          <w:sz w:val="24"/>
          <w:szCs w:val="24"/>
        </w:rPr>
        <w:t>Translated by Rav Yoseif Bloch</w:t>
      </w:r>
    </w:p>
    <w:sectPr w:rsidR="00DE1B60" w:rsidRPr="00FA127D" w:rsidSect="00FA127D">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7D" w:rsidRDefault="00FA127D" w:rsidP="006905B8">
      <w:r>
        <w:separator/>
      </w:r>
    </w:p>
  </w:endnote>
  <w:endnote w:type="continuationSeparator" w:id="0">
    <w:p w:rsidR="00FA127D" w:rsidRDefault="00FA127D"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7D" w:rsidRDefault="00FA127D" w:rsidP="00FA127D">
      <w:pPr>
        <w:bidi w:val="0"/>
      </w:pPr>
      <w:r>
        <w:separator/>
      </w:r>
    </w:p>
  </w:footnote>
  <w:footnote w:type="continuationSeparator" w:id="0">
    <w:p w:rsidR="00FA127D" w:rsidRDefault="00FA127D" w:rsidP="006905B8">
      <w:r>
        <w:continuationSeparator/>
      </w:r>
    </w:p>
  </w:footnote>
  <w:footnote w:id="1">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Pr>
        <w:t xml:space="preserve"> Usually, this threat is voiced without mentioning the term </w:t>
      </w:r>
      <w:r w:rsidRPr="00FA127D">
        <w:rPr>
          <w:rFonts w:asciiTheme="minorBidi" w:hAnsiTheme="minorBidi" w:cstheme="minorBidi"/>
          <w:i/>
          <w:iCs/>
          <w:sz w:val="20"/>
          <w:szCs w:val="20"/>
        </w:rPr>
        <w:t>rasha</w:t>
      </w:r>
      <w:r w:rsidRPr="00FA127D">
        <w:rPr>
          <w:rFonts w:asciiTheme="minorBidi" w:hAnsiTheme="minorBidi" w:cstheme="minorBidi"/>
          <w:sz w:val="20"/>
          <w:szCs w:val="20"/>
        </w:rPr>
        <w:t>, following another of Rashi’s dicta: “</w:t>
      </w:r>
      <w:r w:rsidRPr="00FA127D">
        <w:rPr>
          <w:rStyle w:val="corashitext"/>
          <w:rFonts w:asciiTheme="minorBidi" w:hAnsiTheme="minorBidi" w:cstheme="minorBidi"/>
          <w:sz w:val="20"/>
          <w:szCs w:val="20"/>
        </w:rPr>
        <w:t>It threatens, but it does not delineate the punishment” (</w:t>
      </w:r>
      <w:r w:rsidRPr="00FA127D">
        <w:rPr>
          <w:rStyle w:val="corashitext"/>
          <w:rFonts w:asciiTheme="minorBidi" w:hAnsiTheme="minorBidi" w:cstheme="minorBidi"/>
          <w:i/>
          <w:sz w:val="20"/>
          <w:szCs w:val="20"/>
        </w:rPr>
        <w:t>Shemot</w:t>
      </w:r>
      <w:r w:rsidRPr="00FA127D">
        <w:rPr>
          <w:rStyle w:val="corashitext"/>
          <w:rFonts w:asciiTheme="minorBidi" w:hAnsiTheme="minorBidi" w:cstheme="minorBidi"/>
          <w:sz w:val="20"/>
          <w:szCs w:val="20"/>
        </w:rPr>
        <w:t xml:space="preserve"> 22:22; a similar expression appears in </w:t>
      </w:r>
      <w:r w:rsidRPr="00FA127D">
        <w:rPr>
          <w:rStyle w:val="corashitext"/>
          <w:rFonts w:asciiTheme="minorBidi" w:hAnsiTheme="minorBidi" w:cstheme="minorBidi"/>
          <w:i/>
          <w:sz w:val="20"/>
          <w:szCs w:val="20"/>
        </w:rPr>
        <w:t>Bereishit</w:t>
      </w:r>
      <w:r w:rsidRPr="00FA127D">
        <w:rPr>
          <w:rStyle w:val="corashitext"/>
          <w:rFonts w:asciiTheme="minorBidi" w:hAnsiTheme="minorBidi" w:cstheme="minorBidi"/>
          <w:sz w:val="20"/>
          <w:szCs w:val="20"/>
        </w:rPr>
        <w:t xml:space="preserve"> 4:15). </w:t>
      </w:r>
      <w:r w:rsidRPr="00FA127D">
        <w:rPr>
          <w:rFonts w:asciiTheme="minorBidi" w:hAnsiTheme="minorBidi" w:cstheme="minorBidi"/>
          <w:sz w:val="20"/>
          <w:szCs w:val="20"/>
          <w:rtl/>
        </w:rPr>
        <w:t xml:space="preserve"> </w:t>
      </w:r>
    </w:p>
  </w:footnote>
  <w:footnote w:id="2">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tl/>
        </w:rPr>
        <w:t xml:space="preserve"> </w:t>
      </w:r>
      <w:r w:rsidRPr="00FA127D">
        <w:rPr>
          <w:rFonts w:asciiTheme="minorBidi" w:hAnsiTheme="minorBidi" w:cstheme="minorBidi"/>
          <w:sz w:val="20"/>
          <w:szCs w:val="20"/>
          <w:rtl/>
        </w:rPr>
        <w:tab/>
      </w:r>
      <w:r w:rsidRPr="00FA127D">
        <w:rPr>
          <w:rFonts w:asciiTheme="minorBidi" w:hAnsiTheme="minorBidi" w:cstheme="minorBidi"/>
          <w:sz w:val="20"/>
          <w:szCs w:val="20"/>
        </w:rPr>
        <w:t xml:space="preserve">In 20:17, Avraham prays for Avimelekh and his household. </w:t>
      </w:r>
    </w:p>
  </w:footnote>
  <w:footnote w:id="3">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tl/>
        </w:rPr>
        <w:t xml:space="preserve"> </w:t>
      </w:r>
      <w:r w:rsidRPr="00FA127D">
        <w:rPr>
          <w:rFonts w:asciiTheme="minorBidi" w:hAnsiTheme="minorBidi" w:cstheme="minorBidi"/>
          <w:sz w:val="20"/>
          <w:szCs w:val="20"/>
          <w:rtl/>
        </w:rPr>
        <w:tab/>
      </w:r>
      <w:r w:rsidRPr="00FA127D">
        <w:rPr>
          <w:rFonts w:asciiTheme="minorBidi" w:hAnsiTheme="minorBidi" w:cstheme="minorBidi"/>
          <w:sz w:val="20"/>
          <w:szCs w:val="20"/>
        </w:rPr>
        <w:t xml:space="preserve">As we have noted above, the source of all of these points is ultimately the words of the Sages. Nevertheless, we will attribute the resultant educational philosophy to Rashi, because he selects certain </w:t>
      </w:r>
      <w:r w:rsidRPr="00FA127D">
        <w:rPr>
          <w:rFonts w:asciiTheme="minorBidi" w:hAnsiTheme="minorBidi" w:cstheme="minorBidi"/>
          <w:i/>
          <w:sz w:val="20"/>
          <w:szCs w:val="20"/>
        </w:rPr>
        <w:t>midrashim</w:t>
      </w:r>
      <w:r w:rsidRPr="00FA127D">
        <w:rPr>
          <w:rFonts w:asciiTheme="minorBidi" w:hAnsiTheme="minorBidi" w:cstheme="minorBidi"/>
          <w:sz w:val="20"/>
          <w:szCs w:val="20"/>
        </w:rPr>
        <w:t xml:space="preserve"> and cites them, while ignoring others. </w:t>
      </w:r>
    </w:p>
  </w:footnote>
  <w:footnote w:id="4">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This is a term for informers from the Latin that has found its way into both Hebrew and English. How does Moshe know that it is Hebrews, not Egyptians, who have informed on him? Before he kills the Egyptian, “he turned this way and that, and he saw that no man was there” (</w:t>
      </w:r>
      <w:r w:rsidRPr="00FA127D">
        <w:rPr>
          <w:rFonts w:asciiTheme="minorBidi" w:hAnsiTheme="minorBidi" w:cstheme="minorBidi"/>
          <w:i/>
          <w:sz w:val="20"/>
          <w:szCs w:val="20"/>
        </w:rPr>
        <w:t>Shemot</w:t>
      </w:r>
      <w:r w:rsidRPr="00FA127D">
        <w:rPr>
          <w:rFonts w:asciiTheme="minorBidi" w:hAnsiTheme="minorBidi" w:cstheme="minorBidi"/>
          <w:sz w:val="20"/>
          <w:szCs w:val="20"/>
        </w:rPr>
        <w:t xml:space="preserve"> 2:12); therefore, the only person who could have told the tale was the Hebrew whom Moshe had saved from his Egyptian attacker. </w:t>
      </w:r>
    </w:p>
  </w:footnote>
  <w:footnote w:id="5">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It may be that the impetus for adding this </w:t>
      </w:r>
      <w:r w:rsidRPr="00FA127D">
        <w:rPr>
          <w:rFonts w:asciiTheme="minorBidi" w:hAnsiTheme="minorBidi" w:cstheme="minorBidi"/>
          <w:i/>
          <w:iCs/>
          <w:sz w:val="20"/>
          <w:szCs w:val="20"/>
        </w:rPr>
        <w:t>midrash</w:t>
      </w:r>
      <w:r w:rsidRPr="00FA127D">
        <w:rPr>
          <w:rFonts w:asciiTheme="minorBidi" w:hAnsiTheme="minorBidi" w:cstheme="minorBidi"/>
          <w:sz w:val="20"/>
          <w:szCs w:val="20"/>
        </w:rPr>
        <w:t xml:space="preserve"> is the question of how a person at Moshe’s spiritual level would be in fear of mere humans. According to this </w:t>
      </w:r>
      <w:r w:rsidRPr="00FA127D">
        <w:rPr>
          <w:rFonts w:asciiTheme="minorBidi" w:hAnsiTheme="minorBidi" w:cstheme="minorBidi"/>
          <w:i/>
          <w:iCs/>
          <w:sz w:val="20"/>
          <w:szCs w:val="20"/>
        </w:rPr>
        <w:t>midrash</w:t>
      </w:r>
      <w:r w:rsidRPr="00FA127D">
        <w:rPr>
          <w:rFonts w:asciiTheme="minorBidi" w:hAnsiTheme="minorBidi" w:cstheme="minorBidi"/>
          <w:sz w:val="20"/>
          <w:szCs w:val="20"/>
        </w:rPr>
        <w:t xml:space="preserve">, this is not the fear of personal peril, but rather a concern for the fate of the Jewish people; perhaps, God forbid, they do not deserve redemption due to their perfidy. </w:t>
      </w:r>
    </w:p>
  </w:footnote>
  <w:footnote w:id="6">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tl/>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It is noteworthy that while Rashi generally tries to justify the acts of the Patriarchs and other role models (see more on this topic later in this series), in regard to the sin of </w:t>
      </w:r>
      <w:r w:rsidRPr="00FA127D">
        <w:rPr>
          <w:rFonts w:asciiTheme="minorBidi" w:hAnsiTheme="minorBidi" w:cstheme="minorBidi"/>
          <w:i/>
          <w:sz w:val="20"/>
          <w:szCs w:val="20"/>
        </w:rPr>
        <w:t>lashon ha-ra</w:t>
      </w:r>
      <w:r w:rsidRPr="00FA127D">
        <w:rPr>
          <w:rFonts w:asciiTheme="minorBidi" w:hAnsiTheme="minorBidi" w:cstheme="minorBidi"/>
          <w:sz w:val="20"/>
          <w:szCs w:val="20"/>
        </w:rPr>
        <w:t>, he does not mince words.</w:t>
      </w:r>
    </w:p>
  </w:footnote>
  <w:footnote w:id="7">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i/>
          <w:iCs/>
          <w:sz w:val="20"/>
          <w:szCs w:val="20"/>
        </w:rPr>
        <w:tab/>
      </w:r>
      <w:r w:rsidRPr="00FA127D">
        <w:rPr>
          <w:rFonts w:asciiTheme="minorBidi" w:hAnsiTheme="minorBidi" w:cstheme="minorBidi"/>
          <w:i/>
          <w:iCs/>
          <w:sz w:val="20"/>
          <w:szCs w:val="20"/>
        </w:rPr>
        <w:t>Midrash Tanchuma, Shemot</w:t>
      </w:r>
      <w:r w:rsidRPr="00FA127D">
        <w:rPr>
          <w:rFonts w:asciiTheme="minorBidi" w:hAnsiTheme="minorBidi" w:cstheme="minorBidi"/>
          <w:sz w:val="20"/>
          <w:szCs w:val="20"/>
        </w:rPr>
        <w:t xml:space="preserve"> 23.</w:t>
      </w:r>
    </w:p>
  </w:footnote>
  <w:footnote w:id="8">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The association of snakes with the sin of </w:t>
      </w:r>
      <w:r w:rsidRPr="00FA127D">
        <w:rPr>
          <w:rFonts w:asciiTheme="minorBidi" w:hAnsiTheme="minorBidi" w:cstheme="minorBidi"/>
          <w:i/>
          <w:sz w:val="20"/>
          <w:szCs w:val="20"/>
        </w:rPr>
        <w:t>lashon ha-ra</w:t>
      </w:r>
      <w:r w:rsidRPr="00FA127D">
        <w:rPr>
          <w:rFonts w:asciiTheme="minorBidi" w:hAnsiTheme="minorBidi" w:cstheme="minorBidi"/>
          <w:sz w:val="20"/>
          <w:szCs w:val="20"/>
        </w:rPr>
        <w:t xml:space="preserve"> also appears in Rashi’s comments to the following verse: “God</w:t>
      </w:r>
      <w:r w:rsidRPr="00FA127D">
        <w:rPr>
          <w:rStyle w:val="coversetext"/>
          <w:rFonts w:asciiTheme="minorBidi" w:hAnsiTheme="minorBidi" w:cstheme="minorBidi"/>
          <w:sz w:val="20"/>
          <w:szCs w:val="20"/>
        </w:rPr>
        <w:t xml:space="preserve"> sent against the people the venomous snakes, and they bit the people, and many people of Israel died” (</w:t>
      </w:r>
      <w:r w:rsidRPr="00FA127D">
        <w:rPr>
          <w:rStyle w:val="coversetext"/>
          <w:rFonts w:asciiTheme="minorBidi" w:hAnsiTheme="minorBidi" w:cstheme="minorBidi"/>
          <w:i/>
          <w:sz w:val="20"/>
          <w:szCs w:val="20"/>
        </w:rPr>
        <w:t>Bamidbar</w:t>
      </w:r>
      <w:r w:rsidRPr="00FA127D">
        <w:rPr>
          <w:rStyle w:val="coversetext"/>
          <w:rFonts w:asciiTheme="minorBidi" w:hAnsiTheme="minorBidi" w:cstheme="minorBidi"/>
          <w:sz w:val="20"/>
          <w:szCs w:val="20"/>
        </w:rPr>
        <w:t xml:space="preserve"> 21:6). Rashi writes: “‘</w:t>
      </w:r>
      <w:r w:rsidRPr="00FA127D">
        <w:rPr>
          <w:rStyle w:val="corashititle"/>
          <w:rFonts w:asciiTheme="minorBidi" w:hAnsiTheme="minorBidi" w:cstheme="minorBidi"/>
          <w:sz w:val="20"/>
          <w:szCs w:val="20"/>
        </w:rPr>
        <w:t>And they bit the people’ — l</w:t>
      </w:r>
      <w:r w:rsidRPr="00FA127D">
        <w:rPr>
          <w:rStyle w:val="corashitext"/>
          <w:rFonts w:asciiTheme="minorBidi" w:hAnsiTheme="minorBidi" w:cstheme="minorBidi"/>
          <w:sz w:val="20"/>
          <w:szCs w:val="20"/>
        </w:rPr>
        <w:t>et the snake, which was stricken for speaking evil, come and punish those who spread slander.”</w:t>
      </w:r>
    </w:p>
  </w:footnote>
  <w:footnote w:id="9">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tl/>
        </w:rPr>
        <w:t xml:space="preserve"> </w:t>
      </w:r>
      <w:r>
        <w:rPr>
          <w:rFonts w:asciiTheme="minorBidi" w:hAnsiTheme="minorBidi" w:cstheme="minorBidi"/>
          <w:b/>
          <w:bCs/>
          <w:sz w:val="20"/>
          <w:szCs w:val="20"/>
        </w:rPr>
        <w:tab/>
      </w:r>
      <w:r w:rsidRPr="00FA127D">
        <w:rPr>
          <w:rFonts w:asciiTheme="minorBidi" w:hAnsiTheme="minorBidi" w:cstheme="minorBidi"/>
          <w:b/>
          <w:bCs/>
          <w:sz w:val="20"/>
          <w:szCs w:val="20"/>
        </w:rPr>
        <w:t>Translator’s note</w:t>
      </w:r>
      <w:r w:rsidRPr="00FA127D">
        <w:rPr>
          <w:rFonts w:asciiTheme="minorBidi" w:hAnsiTheme="minorBidi" w:cstheme="minorBidi"/>
          <w:sz w:val="20"/>
          <w:szCs w:val="20"/>
        </w:rPr>
        <w:t xml:space="preserve">: For convenience’s sake, we use the terms “leprosy” and “leper” for </w:t>
      </w:r>
      <w:r w:rsidRPr="00FA127D">
        <w:rPr>
          <w:rFonts w:asciiTheme="minorBidi" w:hAnsiTheme="minorBidi" w:cstheme="minorBidi"/>
          <w:i/>
          <w:iCs/>
          <w:sz w:val="20"/>
          <w:szCs w:val="20"/>
        </w:rPr>
        <w:t>tzara’at</w:t>
      </w:r>
      <w:r w:rsidRPr="00FA127D">
        <w:rPr>
          <w:rFonts w:asciiTheme="minorBidi" w:hAnsiTheme="minorBidi" w:cstheme="minorBidi"/>
          <w:sz w:val="20"/>
          <w:szCs w:val="20"/>
        </w:rPr>
        <w:t xml:space="preserve"> and </w:t>
      </w:r>
      <w:r w:rsidRPr="00FA127D">
        <w:rPr>
          <w:rFonts w:asciiTheme="minorBidi" w:hAnsiTheme="minorBidi" w:cstheme="minorBidi"/>
          <w:i/>
          <w:iCs/>
          <w:sz w:val="20"/>
          <w:szCs w:val="20"/>
        </w:rPr>
        <w:t>metzora</w:t>
      </w:r>
      <w:r w:rsidRPr="00FA127D">
        <w:rPr>
          <w:rFonts w:asciiTheme="minorBidi" w:hAnsiTheme="minorBidi" w:cstheme="minorBidi"/>
          <w:sz w:val="20"/>
          <w:szCs w:val="20"/>
        </w:rPr>
        <w:t xml:space="preserve"> respectively, despite the fact that in </w:t>
      </w:r>
      <w:r w:rsidRPr="00FA127D">
        <w:rPr>
          <w:rFonts w:asciiTheme="minorBidi" w:hAnsiTheme="minorBidi" w:cstheme="minorBidi"/>
          <w:i/>
          <w:iCs/>
          <w:sz w:val="20"/>
          <w:szCs w:val="20"/>
        </w:rPr>
        <w:t>Tanakh</w:t>
      </w:r>
      <w:r w:rsidRPr="00FA127D">
        <w:rPr>
          <w:rFonts w:asciiTheme="minorBidi" w:hAnsiTheme="minorBidi" w:cstheme="minorBidi"/>
          <w:sz w:val="20"/>
          <w:szCs w:val="20"/>
        </w:rPr>
        <w:t xml:space="preserve">, </w:t>
      </w:r>
      <w:r w:rsidRPr="00FA127D">
        <w:rPr>
          <w:rStyle w:val="il"/>
          <w:rFonts w:asciiTheme="minorBidi" w:hAnsiTheme="minorBidi" w:cstheme="minorBidi"/>
          <w:i/>
          <w:iCs/>
          <w:sz w:val="20"/>
          <w:szCs w:val="20"/>
        </w:rPr>
        <w:t>tzara’at</w:t>
      </w:r>
      <w:r w:rsidRPr="00FA127D">
        <w:rPr>
          <w:rFonts w:asciiTheme="minorBidi" w:hAnsiTheme="minorBidi" w:cstheme="minorBidi"/>
          <w:sz w:val="20"/>
          <w:szCs w:val="20"/>
        </w:rPr>
        <w:t xml:space="preserve"> is a physical manifestation of spiritual infirmity, not Hansen’s disease, which is bacterial in nature.</w:t>
      </w:r>
    </w:p>
  </w:footnote>
  <w:footnote w:id="10">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It appears that what motivates Rashi’s interpretation of these signs is the fact that Moshe is required to perform the signs while he is still standing by the Burning Bush, before he arrives in Egypt at all, without even one person around to witness these phenomena. The aim of performing these signs afterwards, before the Israelites, is quite clear - Moshe needs to convince them that God did indeed speak to him - but what is the point of performing them at the Burning Bush? According to the comments of Rashi, the answer is profound; they serve as a rebuke and punishment for Moshe. </w:t>
      </w:r>
    </w:p>
  </w:footnote>
  <w:footnote w:id="11">
    <w:p w:rsidR="00FA127D" w:rsidRPr="00FA127D" w:rsidRDefault="00FA127D" w:rsidP="00FA127D">
      <w:pPr>
        <w:pStyle w:val="a3"/>
        <w:tabs>
          <w:tab w:val="left" w:pos="425"/>
        </w:tabs>
        <w:bidi w:val="0"/>
        <w:spacing w:line="240" w:lineRule="auto"/>
        <w:ind w:left="0" w:firstLine="0"/>
        <w:rPr>
          <w:rFonts w:asciiTheme="minorBidi" w:hAnsiTheme="minorBidi" w:cstheme="minorBidi"/>
          <w:sz w:val="20"/>
          <w:szCs w:val="20"/>
          <w:rtl/>
        </w:rPr>
      </w:pPr>
      <w:r w:rsidRPr="00FA127D">
        <w:rPr>
          <w:rStyle w:val="a8"/>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The sin of </w:t>
      </w:r>
      <w:r w:rsidRPr="00FA127D">
        <w:rPr>
          <w:rFonts w:asciiTheme="minorBidi" w:hAnsiTheme="minorBidi" w:cstheme="minorBidi"/>
          <w:i/>
          <w:sz w:val="20"/>
          <w:szCs w:val="20"/>
        </w:rPr>
        <w:t>lashon ha-ra</w:t>
      </w:r>
      <w:r w:rsidRPr="00FA127D">
        <w:rPr>
          <w:rFonts w:asciiTheme="minorBidi" w:hAnsiTheme="minorBidi" w:cstheme="minorBidi"/>
          <w:sz w:val="20"/>
          <w:szCs w:val="20"/>
        </w:rPr>
        <w:t xml:space="preserve"> appears in Rashi’s commentaries in the following places as well: </w:t>
      </w:r>
      <w:r w:rsidRPr="00FA127D">
        <w:rPr>
          <w:rFonts w:asciiTheme="minorBidi" w:hAnsiTheme="minorBidi" w:cstheme="minorBidi"/>
          <w:i/>
          <w:sz w:val="20"/>
          <w:szCs w:val="20"/>
        </w:rPr>
        <w:t>Vayikra</w:t>
      </w:r>
      <w:r w:rsidRPr="00FA127D">
        <w:rPr>
          <w:rFonts w:asciiTheme="minorBidi" w:hAnsiTheme="minorBidi" w:cstheme="minorBidi"/>
          <w:sz w:val="20"/>
          <w:szCs w:val="20"/>
        </w:rPr>
        <w:t xml:space="preserve"> 14:4, 19:16; </w:t>
      </w:r>
      <w:r w:rsidRPr="00FA127D">
        <w:rPr>
          <w:rFonts w:asciiTheme="minorBidi" w:hAnsiTheme="minorBidi" w:cstheme="minorBidi"/>
          <w:i/>
          <w:sz w:val="20"/>
          <w:szCs w:val="20"/>
        </w:rPr>
        <w:t>Bamidbar</w:t>
      </w:r>
      <w:r w:rsidRPr="00FA127D">
        <w:rPr>
          <w:rFonts w:asciiTheme="minorBidi" w:hAnsiTheme="minorBidi" w:cstheme="minorBidi"/>
          <w:sz w:val="20"/>
          <w:szCs w:val="20"/>
        </w:rPr>
        <w:t xml:space="preserve"> 33:18; </w:t>
      </w:r>
      <w:r w:rsidRPr="00FA127D">
        <w:rPr>
          <w:rFonts w:asciiTheme="minorBidi" w:hAnsiTheme="minorBidi" w:cstheme="minorBidi"/>
          <w:i/>
          <w:sz w:val="20"/>
          <w:szCs w:val="20"/>
        </w:rPr>
        <w:t>Devarim</w:t>
      </w:r>
      <w:r w:rsidRPr="00FA127D">
        <w:rPr>
          <w:rFonts w:asciiTheme="minorBidi" w:hAnsiTheme="minorBidi" w:cstheme="minorBidi"/>
          <w:sz w:val="20"/>
          <w:szCs w:val="20"/>
        </w:rPr>
        <w:t xml:space="preserve"> 22:14, 27:24, etc.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29D2"/>
    <w:multiLevelType w:val="hybridMultilevel"/>
    <w:tmpl w:val="080C2602"/>
    <w:lvl w:ilvl="0" w:tplc="1FA8D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431B2"/>
    <w:multiLevelType w:val="hybridMultilevel"/>
    <w:tmpl w:val="4B2C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729FE"/>
    <w:multiLevelType w:val="hybridMultilevel"/>
    <w:tmpl w:val="FDB8489C"/>
    <w:lvl w:ilvl="0" w:tplc="A75AD8DC">
      <w:start w:val="1"/>
      <w:numFmt w:val="upperRoman"/>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91EB1"/>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0C517BF"/>
    <w:multiLevelType w:val="hybridMultilevel"/>
    <w:tmpl w:val="6CC05D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01910"/>
    <w:multiLevelType w:val="hybridMultilevel"/>
    <w:tmpl w:val="3E5CC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24556B"/>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1F14D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82C87"/>
    <w:multiLevelType w:val="hybridMultilevel"/>
    <w:tmpl w:val="BBA2A9D8"/>
    <w:lvl w:ilvl="0" w:tplc="0BEA6C72">
      <w:start w:val="1"/>
      <w:numFmt w:val="decimal"/>
      <w:lvlText w:val="%1)"/>
      <w:lvlJc w:val="left"/>
      <w:pPr>
        <w:ind w:left="2310" w:hanging="45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5"/>
  </w:num>
  <w:num w:numId="2">
    <w:abstractNumId w:val="12"/>
  </w:num>
  <w:num w:numId="3">
    <w:abstractNumId w:val="8"/>
  </w:num>
  <w:num w:numId="4">
    <w:abstractNumId w:val="11"/>
  </w:num>
  <w:num w:numId="5">
    <w:abstractNumId w:val="1"/>
  </w:num>
  <w:num w:numId="6">
    <w:abstractNumId w:val="2"/>
  </w:num>
  <w:num w:numId="7">
    <w:abstractNumId w:val="0"/>
  </w:num>
  <w:num w:numId="8">
    <w:abstractNumId w:val="10"/>
  </w:num>
  <w:num w:numId="9">
    <w:abstractNumId w:val="6"/>
  </w:num>
  <w:num w:numId="10">
    <w:abstractNumId w:val="7"/>
  </w:num>
  <w:num w:numId="11">
    <w:abstractNumId w:val="3"/>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B8"/>
    <w:rsid w:val="00022976"/>
    <w:rsid w:val="00035790"/>
    <w:rsid w:val="00040FAB"/>
    <w:rsid w:val="00045232"/>
    <w:rsid w:val="00046B46"/>
    <w:rsid w:val="00050E45"/>
    <w:rsid w:val="00051283"/>
    <w:rsid w:val="0005392C"/>
    <w:rsid w:val="000702A1"/>
    <w:rsid w:val="000713C4"/>
    <w:rsid w:val="00072C04"/>
    <w:rsid w:val="0007754E"/>
    <w:rsid w:val="00082D4F"/>
    <w:rsid w:val="000A5348"/>
    <w:rsid w:val="000A7F5F"/>
    <w:rsid w:val="000B220E"/>
    <w:rsid w:val="000C411F"/>
    <w:rsid w:val="000D4367"/>
    <w:rsid w:val="00100CE1"/>
    <w:rsid w:val="00101716"/>
    <w:rsid w:val="00102104"/>
    <w:rsid w:val="00106248"/>
    <w:rsid w:val="001119DA"/>
    <w:rsid w:val="00115F1B"/>
    <w:rsid w:val="00117FE9"/>
    <w:rsid w:val="001329FF"/>
    <w:rsid w:val="0014170E"/>
    <w:rsid w:val="00142295"/>
    <w:rsid w:val="00143B74"/>
    <w:rsid w:val="001457E6"/>
    <w:rsid w:val="001535B9"/>
    <w:rsid w:val="001537D3"/>
    <w:rsid w:val="00154946"/>
    <w:rsid w:val="00167799"/>
    <w:rsid w:val="00183A77"/>
    <w:rsid w:val="0018497C"/>
    <w:rsid w:val="001A42D1"/>
    <w:rsid w:val="001B17F9"/>
    <w:rsid w:val="001B1DDC"/>
    <w:rsid w:val="001C1ED5"/>
    <w:rsid w:val="001D18EF"/>
    <w:rsid w:val="001E18F9"/>
    <w:rsid w:val="001F611C"/>
    <w:rsid w:val="00214B1A"/>
    <w:rsid w:val="0021747B"/>
    <w:rsid w:val="00224D81"/>
    <w:rsid w:val="00226F12"/>
    <w:rsid w:val="00243014"/>
    <w:rsid w:val="00260891"/>
    <w:rsid w:val="00261E88"/>
    <w:rsid w:val="00264C29"/>
    <w:rsid w:val="00273B15"/>
    <w:rsid w:val="00277265"/>
    <w:rsid w:val="002807D4"/>
    <w:rsid w:val="0029155B"/>
    <w:rsid w:val="00296855"/>
    <w:rsid w:val="002A574B"/>
    <w:rsid w:val="002A5E0D"/>
    <w:rsid w:val="002A603B"/>
    <w:rsid w:val="002B0351"/>
    <w:rsid w:val="002D743B"/>
    <w:rsid w:val="002E41C5"/>
    <w:rsid w:val="002E6A68"/>
    <w:rsid w:val="002E6AD7"/>
    <w:rsid w:val="00300889"/>
    <w:rsid w:val="00313406"/>
    <w:rsid w:val="003204CB"/>
    <w:rsid w:val="00321315"/>
    <w:rsid w:val="00335546"/>
    <w:rsid w:val="0034002D"/>
    <w:rsid w:val="003443AD"/>
    <w:rsid w:val="003811FB"/>
    <w:rsid w:val="00383F00"/>
    <w:rsid w:val="00391961"/>
    <w:rsid w:val="003B27E3"/>
    <w:rsid w:val="003B4233"/>
    <w:rsid w:val="003C22B0"/>
    <w:rsid w:val="003C3885"/>
    <w:rsid w:val="003E000E"/>
    <w:rsid w:val="003F567C"/>
    <w:rsid w:val="003F6C5F"/>
    <w:rsid w:val="00410788"/>
    <w:rsid w:val="00411305"/>
    <w:rsid w:val="00416CAE"/>
    <w:rsid w:val="00432CC6"/>
    <w:rsid w:val="00436BC3"/>
    <w:rsid w:val="00451163"/>
    <w:rsid w:val="00457C54"/>
    <w:rsid w:val="00471A5A"/>
    <w:rsid w:val="00483082"/>
    <w:rsid w:val="0049086F"/>
    <w:rsid w:val="00492B75"/>
    <w:rsid w:val="004A1CDD"/>
    <w:rsid w:val="004A47E8"/>
    <w:rsid w:val="004A7D95"/>
    <w:rsid w:val="004B06EF"/>
    <w:rsid w:val="004B52E4"/>
    <w:rsid w:val="004C1048"/>
    <w:rsid w:val="004C3373"/>
    <w:rsid w:val="004D3BF4"/>
    <w:rsid w:val="004D3EF8"/>
    <w:rsid w:val="004D57FB"/>
    <w:rsid w:val="004F245E"/>
    <w:rsid w:val="00510633"/>
    <w:rsid w:val="005126BC"/>
    <w:rsid w:val="00520450"/>
    <w:rsid w:val="005308B6"/>
    <w:rsid w:val="00535D50"/>
    <w:rsid w:val="00543C81"/>
    <w:rsid w:val="00545582"/>
    <w:rsid w:val="00550A23"/>
    <w:rsid w:val="00560859"/>
    <w:rsid w:val="00565691"/>
    <w:rsid w:val="0056569E"/>
    <w:rsid w:val="0057090D"/>
    <w:rsid w:val="0059225E"/>
    <w:rsid w:val="00594D60"/>
    <w:rsid w:val="00596C0C"/>
    <w:rsid w:val="005A1768"/>
    <w:rsid w:val="005B55CF"/>
    <w:rsid w:val="005C22E2"/>
    <w:rsid w:val="005C6029"/>
    <w:rsid w:val="005E1996"/>
    <w:rsid w:val="005E2D18"/>
    <w:rsid w:val="005F1FC6"/>
    <w:rsid w:val="005F4353"/>
    <w:rsid w:val="005F74CD"/>
    <w:rsid w:val="00625E71"/>
    <w:rsid w:val="006310F6"/>
    <w:rsid w:val="006535E2"/>
    <w:rsid w:val="00654A05"/>
    <w:rsid w:val="00664AD3"/>
    <w:rsid w:val="006758BF"/>
    <w:rsid w:val="00680849"/>
    <w:rsid w:val="0068619C"/>
    <w:rsid w:val="006905B8"/>
    <w:rsid w:val="00693D5B"/>
    <w:rsid w:val="006A5D1B"/>
    <w:rsid w:val="006B0862"/>
    <w:rsid w:val="006C158E"/>
    <w:rsid w:val="006E645A"/>
    <w:rsid w:val="006F52BD"/>
    <w:rsid w:val="0070489A"/>
    <w:rsid w:val="0073350C"/>
    <w:rsid w:val="00736650"/>
    <w:rsid w:val="00750145"/>
    <w:rsid w:val="00755900"/>
    <w:rsid w:val="0076438E"/>
    <w:rsid w:val="00777212"/>
    <w:rsid w:val="00781376"/>
    <w:rsid w:val="007A080C"/>
    <w:rsid w:val="007A09C6"/>
    <w:rsid w:val="007A1398"/>
    <w:rsid w:val="007A3773"/>
    <w:rsid w:val="007B377D"/>
    <w:rsid w:val="007B3FB8"/>
    <w:rsid w:val="007C657C"/>
    <w:rsid w:val="007D366F"/>
    <w:rsid w:val="007E760D"/>
    <w:rsid w:val="007F0142"/>
    <w:rsid w:val="008002E9"/>
    <w:rsid w:val="00801C99"/>
    <w:rsid w:val="008062B7"/>
    <w:rsid w:val="00806804"/>
    <w:rsid w:val="0083021A"/>
    <w:rsid w:val="008400A3"/>
    <w:rsid w:val="00847C63"/>
    <w:rsid w:val="008558D8"/>
    <w:rsid w:val="008608CD"/>
    <w:rsid w:val="0086513D"/>
    <w:rsid w:val="008660EA"/>
    <w:rsid w:val="008716C1"/>
    <w:rsid w:val="008745C9"/>
    <w:rsid w:val="00881D57"/>
    <w:rsid w:val="00887103"/>
    <w:rsid w:val="00894746"/>
    <w:rsid w:val="008A528B"/>
    <w:rsid w:val="008B7A63"/>
    <w:rsid w:val="008D2D0F"/>
    <w:rsid w:val="008D3419"/>
    <w:rsid w:val="00936D3A"/>
    <w:rsid w:val="0094537E"/>
    <w:rsid w:val="0094611C"/>
    <w:rsid w:val="00955998"/>
    <w:rsid w:val="009604C4"/>
    <w:rsid w:val="0097019F"/>
    <w:rsid w:val="0099337A"/>
    <w:rsid w:val="009A336C"/>
    <w:rsid w:val="009A3C7A"/>
    <w:rsid w:val="009A5FA5"/>
    <w:rsid w:val="009B480B"/>
    <w:rsid w:val="009B5592"/>
    <w:rsid w:val="009B5A27"/>
    <w:rsid w:val="009C2646"/>
    <w:rsid w:val="009C284F"/>
    <w:rsid w:val="009E0AAE"/>
    <w:rsid w:val="009E2518"/>
    <w:rsid w:val="009E59AB"/>
    <w:rsid w:val="00A0048C"/>
    <w:rsid w:val="00A032AB"/>
    <w:rsid w:val="00A03561"/>
    <w:rsid w:val="00A04FC3"/>
    <w:rsid w:val="00A05AA9"/>
    <w:rsid w:val="00A063AD"/>
    <w:rsid w:val="00A242D3"/>
    <w:rsid w:val="00A24436"/>
    <w:rsid w:val="00A3388C"/>
    <w:rsid w:val="00A34E31"/>
    <w:rsid w:val="00A46CE4"/>
    <w:rsid w:val="00A50179"/>
    <w:rsid w:val="00A61207"/>
    <w:rsid w:val="00A61637"/>
    <w:rsid w:val="00A617BE"/>
    <w:rsid w:val="00A71D4C"/>
    <w:rsid w:val="00A90608"/>
    <w:rsid w:val="00AA0A05"/>
    <w:rsid w:val="00AB1136"/>
    <w:rsid w:val="00AB37A0"/>
    <w:rsid w:val="00AC074B"/>
    <w:rsid w:val="00AD0145"/>
    <w:rsid w:val="00AD6564"/>
    <w:rsid w:val="00AF3983"/>
    <w:rsid w:val="00AF50E8"/>
    <w:rsid w:val="00B01AC0"/>
    <w:rsid w:val="00B13939"/>
    <w:rsid w:val="00B17FF7"/>
    <w:rsid w:val="00B20AC0"/>
    <w:rsid w:val="00B21DC2"/>
    <w:rsid w:val="00B22033"/>
    <w:rsid w:val="00B35CED"/>
    <w:rsid w:val="00B42C1C"/>
    <w:rsid w:val="00B46A5B"/>
    <w:rsid w:val="00B61228"/>
    <w:rsid w:val="00B82F43"/>
    <w:rsid w:val="00B9447C"/>
    <w:rsid w:val="00BA684A"/>
    <w:rsid w:val="00BA6AD5"/>
    <w:rsid w:val="00BC4297"/>
    <w:rsid w:val="00BC7A4D"/>
    <w:rsid w:val="00BF7F64"/>
    <w:rsid w:val="00C00612"/>
    <w:rsid w:val="00C02F60"/>
    <w:rsid w:val="00C05CE1"/>
    <w:rsid w:val="00C1054C"/>
    <w:rsid w:val="00C30E9D"/>
    <w:rsid w:val="00C50926"/>
    <w:rsid w:val="00C55A4C"/>
    <w:rsid w:val="00C56431"/>
    <w:rsid w:val="00C56F8D"/>
    <w:rsid w:val="00C676ED"/>
    <w:rsid w:val="00C679ED"/>
    <w:rsid w:val="00C703F6"/>
    <w:rsid w:val="00C74612"/>
    <w:rsid w:val="00C82BBF"/>
    <w:rsid w:val="00C87645"/>
    <w:rsid w:val="00CA5568"/>
    <w:rsid w:val="00CA7D6B"/>
    <w:rsid w:val="00CB3361"/>
    <w:rsid w:val="00CB33B9"/>
    <w:rsid w:val="00CC0BD4"/>
    <w:rsid w:val="00CD7E88"/>
    <w:rsid w:val="00D0215F"/>
    <w:rsid w:val="00D07398"/>
    <w:rsid w:val="00D32165"/>
    <w:rsid w:val="00D36CDC"/>
    <w:rsid w:val="00D45296"/>
    <w:rsid w:val="00D46D40"/>
    <w:rsid w:val="00D544F2"/>
    <w:rsid w:val="00D679FE"/>
    <w:rsid w:val="00D67D7D"/>
    <w:rsid w:val="00D84DFB"/>
    <w:rsid w:val="00D975DA"/>
    <w:rsid w:val="00DD4D39"/>
    <w:rsid w:val="00DD5FED"/>
    <w:rsid w:val="00DE1B60"/>
    <w:rsid w:val="00DE3637"/>
    <w:rsid w:val="00DE3BF2"/>
    <w:rsid w:val="00DE7F71"/>
    <w:rsid w:val="00DF0DCE"/>
    <w:rsid w:val="00DF3C39"/>
    <w:rsid w:val="00E07FF7"/>
    <w:rsid w:val="00E260E4"/>
    <w:rsid w:val="00E2727C"/>
    <w:rsid w:val="00E34C0B"/>
    <w:rsid w:val="00E43314"/>
    <w:rsid w:val="00E45D2C"/>
    <w:rsid w:val="00E47777"/>
    <w:rsid w:val="00E50667"/>
    <w:rsid w:val="00E516F4"/>
    <w:rsid w:val="00E558AE"/>
    <w:rsid w:val="00E6250A"/>
    <w:rsid w:val="00E66439"/>
    <w:rsid w:val="00E70317"/>
    <w:rsid w:val="00E739BE"/>
    <w:rsid w:val="00E7793D"/>
    <w:rsid w:val="00E82552"/>
    <w:rsid w:val="00E8577A"/>
    <w:rsid w:val="00EB7472"/>
    <w:rsid w:val="00ED6D16"/>
    <w:rsid w:val="00EE36F0"/>
    <w:rsid w:val="00EE680C"/>
    <w:rsid w:val="00EF2FB5"/>
    <w:rsid w:val="00F00D06"/>
    <w:rsid w:val="00F05525"/>
    <w:rsid w:val="00F11FEE"/>
    <w:rsid w:val="00F205D8"/>
    <w:rsid w:val="00F231FB"/>
    <w:rsid w:val="00F25A49"/>
    <w:rsid w:val="00F36A1F"/>
    <w:rsid w:val="00F55A6F"/>
    <w:rsid w:val="00F571DD"/>
    <w:rsid w:val="00F57414"/>
    <w:rsid w:val="00F63BB5"/>
    <w:rsid w:val="00F87D5F"/>
    <w:rsid w:val="00F966D9"/>
    <w:rsid w:val="00FA127D"/>
    <w:rsid w:val="00FB074F"/>
    <w:rsid w:val="00FB2128"/>
    <w:rsid w:val="00FC1901"/>
    <w:rsid w:val="00FC3A36"/>
    <w:rsid w:val="00FD0BD5"/>
    <w:rsid w:val="00FD0EB9"/>
    <w:rsid w:val="00FE7F3A"/>
    <w:rsid w:val="00FF28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B0A74-B6D8-4CA5-87D0-C8666B8B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B8"/>
    <w:pPr>
      <w:bidi/>
      <w:spacing w:after="0" w:line="240" w:lineRule="auto"/>
      <w:ind w:firstLine="360"/>
    </w:pPr>
    <w:rPr>
      <w:rFonts w:ascii="Calibri" w:eastAsia="Times New Roman" w:hAnsi="Calibri" w:cs="Arial"/>
    </w:rPr>
  </w:style>
  <w:style w:type="paragraph" w:styleId="1">
    <w:name w:val="heading 1"/>
    <w:basedOn w:val="a"/>
    <w:next w:val="a"/>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a3">
    <w:name w:val="footnote text"/>
    <w:aliases w:val="הערות שוליים דוקטורט"/>
    <w:basedOn w:val="a"/>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a0"/>
    <w:link w:val="a3"/>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4">
    <w:name w:val="פרשה תו"/>
    <w:link w:val="a5"/>
    <w:locked/>
    <w:rsid w:val="00955998"/>
    <w:rPr>
      <w:rFonts w:cs="Narkisim"/>
      <w:b/>
      <w:bCs/>
      <w:sz w:val="46"/>
      <w:szCs w:val="50"/>
    </w:rPr>
  </w:style>
  <w:style w:type="paragraph" w:customStyle="1" w:styleId="a5">
    <w:name w:val="פרשה"/>
    <w:basedOn w:val="1"/>
    <w:link w:val="a4"/>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10">
    <w:name w:val="ציטוט1"/>
    <w:basedOn w:val="a"/>
    <w:qFormat/>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a"/>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6">
    <w:name w:val="לוגו תחתון"/>
    <w:basedOn w:val="a"/>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0">
    <w:name w:val="כותרת3"/>
    <w:basedOn w:val="a"/>
    <w:rsid w:val="00955998"/>
    <w:pPr>
      <w:autoSpaceDE w:val="0"/>
      <w:autoSpaceDN w:val="0"/>
      <w:spacing w:before="120" w:after="120" w:line="280" w:lineRule="exact"/>
      <w:ind w:firstLine="0"/>
      <w:jc w:val="both"/>
    </w:pPr>
    <w:rPr>
      <w:rFonts w:ascii="Arial" w:hAnsi="Arial"/>
      <w:b/>
      <w:bCs/>
      <w:sz w:val="20"/>
    </w:rPr>
  </w:style>
  <w:style w:type="paragraph" w:customStyle="1" w:styleId="a7">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a"/>
    <w:link w:val="VBMChar"/>
    <w:rsid w:val="00955998"/>
    <w:pPr>
      <w:autoSpaceDE w:val="0"/>
      <w:autoSpaceDN w:val="0"/>
      <w:spacing w:after="120" w:line="280" w:lineRule="exact"/>
      <w:ind w:firstLine="0"/>
      <w:jc w:val="both"/>
    </w:pPr>
    <w:rPr>
      <w:rFonts w:ascii="Arial" w:eastAsiaTheme="minorHAnsi" w:hAnsi="Arial"/>
      <w:bCs/>
    </w:rPr>
  </w:style>
  <w:style w:type="character" w:styleId="a8">
    <w:name w:val="footnote reference"/>
    <w:unhideWhenUsed/>
    <w:rsid w:val="00955998"/>
    <w:rPr>
      <w:rFonts w:cs="Narkisim" w:hint="cs"/>
      <w:position w:val="6"/>
      <w:sz w:val="16"/>
      <w:szCs w:val="16"/>
      <w:lang w:bidi="he-IL"/>
    </w:rPr>
  </w:style>
  <w:style w:type="character" w:customStyle="1" w:styleId="Heading1Char">
    <w:name w:val="Heading 1 Char"/>
    <w:basedOn w:val="a0"/>
    <w:link w:val="1"/>
    <w:uiPriority w:val="9"/>
    <w:rsid w:val="00955998"/>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955998"/>
    <w:pPr>
      <w:ind w:left="720"/>
      <w:contextualSpacing/>
    </w:pPr>
  </w:style>
  <w:style w:type="character" w:customStyle="1" w:styleId="Heading3Char">
    <w:name w:val="Heading 3 Char"/>
    <w:basedOn w:val="a0"/>
    <w:link w:val="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a"/>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aa">
    <w:name w:val="Quote"/>
    <w:basedOn w:val="a"/>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a0"/>
    <w:link w:val="aa"/>
    <w:rsid w:val="0018497C"/>
    <w:rPr>
      <w:rFonts w:ascii="Times New Roman" w:eastAsia="Times New Roman" w:hAnsi="Times New Roman" w:cs="Narkisim"/>
      <w:sz w:val="20"/>
    </w:rPr>
  </w:style>
  <w:style w:type="character" w:customStyle="1" w:styleId="coversetext">
    <w:name w:val="co_versetext"/>
    <w:basedOn w:val="a0"/>
    <w:rsid w:val="00A71D4C"/>
  </w:style>
  <w:style w:type="character" w:customStyle="1" w:styleId="coversenum">
    <w:name w:val="co_versenum"/>
    <w:basedOn w:val="a0"/>
    <w:rsid w:val="00A71D4C"/>
  </w:style>
  <w:style w:type="character" w:customStyle="1" w:styleId="corashititle">
    <w:name w:val="co_rashititle"/>
    <w:basedOn w:val="a0"/>
    <w:rsid w:val="00A71D4C"/>
  </w:style>
  <w:style w:type="character" w:customStyle="1" w:styleId="corashitext">
    <w:name w:val="co_rashitext"/>
    <w:basedOn w:val="a0"/>
    <w:rsid w:val="00A71D4C"/>
  </w:style>
  <w:style w:type="character" w:customStyle="1" w:styleId="hps">
    <w:name w:val="hps"/>
    <w:basedOn w:val="a0"/>
    <w:rsid w:val="00224D81"/>
  </w:style>
  <w:style w:type="character" w:styleId="ab">
    <w:name w:val="Emphasis"/>
    <w:basedOn w:val="a0"/>
    <w:uiPriority w:val="20"/>
    <w:qFormat/>
    <w:rsid w:val="00F25A49"/>
    <w:rPr>
      <w:i/>
      <w:iCs/>
    </w:rPr>
  </w:style>
  <w:style w:type="paragraph" w:customStyle="1" w:styleId="CC">
    <w:name w:val="CC"/>
    <w:basedOn w:val="ac"/>
    <w:rsid w:val="00FA127D"/>
    <w:pPr>
      <w:keepLines/>
      <w:widowControl w:val="0"/>
      <w:bidi w:val="0"/>
      <w:spacing w:after="160" w:line="360" w:lineRule="auto"/>
      <w:ind w:left="360" w:hanging="360"/>
      <w:jc w:val="both"/>
    </w:pPr>
    <w:rPr>
      <w:rFonts w:ascii="Times New Roman" w:hAnsi="Times New Roman" w:cs="Times New Roman"/>
      <w:sz w:val="20"/>
      <w:szCs w:val="20"/>
    </w:rPr>
  </w:style>
  <w:style w:type="paragraph" w:styleId="ac">
    <w:name w:val="Body Text"/>
    <w:basedOn w:val="a"/>
    <w:link w:val="ad"/>
    <w:uiPriority w:val="99"/>
    <w:semiHidden/>
    <w:unhideWhenUsed/>
    <w:rsid w:val="00FA127D"/>
    <w:pPr>
      <w:spacing w:after="120"/>
    </w:pPr>
  </w:style>
  <w:style w:type="character" w:customStyle="1" w:styleId="ad">
    <w:name w:val="גוף טקסט תו"/>
    <w:basedOn w:val="a0"/>
    <w:link w:val="ac"/>
    <w:uiPriority w:val="99"/>
    <w:semiHidden/>
    <w:rsid w:val="00FA127D"/>
    <w:rPr>
      <w:rFonts w:ascii="Calibri" w:eastAsia="Times New Roman" w:hAnsi="Calibri" w:cs="Arial"/>
    </w:rPr>
  </w:style>
  <w:style w:type="paragraph" w:styleId="ae">
    <w:name w:val="header"/>
    <w:basedOn w:val="a"/>
    <w:link w:val="af"/>
    <w:uiPriority w:val="99"/>
    <w:unhideWhenUsed/>
    <w:rsid w:val="00FA127D"/>
    <w:pPr>
      <w:tabs>
        <w:tab w:val="center" w:pos="4153"/>
        <w:tab w:val="right" w:pos="8306"/>
      </w:tabs>
    </w:pPr>
  </w:style>
  <w:style w:type="character" w:customStyle="1" w:styleId="af">
    <w:name w:val="כותרת עליונה תו"/>
    <w:basedOn w:val="a0"/>
    <w:link w:val="ae"/>
    <w:uiPriority w:val="99"/>
    <w:rsid w:val="00FA127D"/>
    <w:rPr>
      <w:rFonts w:ascii="Calibri" w:eastAsia="Times New Roman" w:hAnsi="Calibri" w:cs="Arial"/>
    </w:rPr>
  </w:style>
  <w:style w:type="paragraph" w:styleId="af0">
    <w:name w:val="footer"/>
    <w:basedOn w:val="a"/>
    <w:link w:val="af1"/>
    <w:uiPriority w:val="99"/>
    <w:unhideWhenUsed/>
    <w:rsid w:val="00FA127D"/>
    <w:pPr>
      <w:tabs>
        <w:tab w:val="center" w:pos="4153"/>
        <w:tab w:val="right" w:pos="8306"/>
      </w:tabs>
    </w:pPr>
  </w:style>
  <w:style w:type="character" w:customStyle="1" w:styleId="af1">
    <w:name w:val="כותרת תחתונה תו"/>
    <w:basedOn w:val="a0"/>
    <w:link w:val="af0"/>
    <w:uiPriority w:val="99"/>
    <w:rsid w:val="00FA127D"/>
    <w:rPr>
      <w:rFonts w:ascii="Calibri" w:eastAsia="Times New Roman" w:hAnsi="Calibri" w:cs="Arial"/>
    </w:rPr>
  </w:style>
  <w:style w:type="paragraph" w:styleId="af2">
    <w:name w:val="Balloon Text"/>
    <w:basedOn w:val="a"/>
    <w:link w:val="af3"/>
    <w:uiPriority w:val="99"/>
    <w:semiHidden/>
    <w:unhideWhenUsed/>
    <w:rsid w:val="00FA127D"/>
    <w:rPr>
      <w:rFonts w:ascii="Tahoma" w:hAnsi="Tahoma" w:cs="Tahoma"/>
      <w:sz w:val="16"/>
      <w:szCs w:val="16"/>
    </w:rPr>
  </w:style>
  <w:style w:type="character" w:customStyle="1" w:styleId="af3">
    <w:name w:val="טקסט בלונים תו"/>
    <w:basedOn w:val="a0"/>
    <w:link w:val="af2"/>
    <w:uiPriority w:val="99"/>
    <w:semiHidden/>
    <w:rsid w:val="00FA127D"/>
    <w:rPr>
      <w:rFonts w:ascii="Tahoma" w:eastAsia="Times New Roman" w:hAnsi="Tahoma" w:cs="Tahoma"/>
      <w:sz w:val="16"/>
      <w:szCs w:val="16"/>
    </w:rPr>
  </w:style>
  <w:style w:type="paragraph" w:customStyle="1" w:styleId="style3">
    <w:name w:val="style3"/>
    <w:basedOn w:val="a"/>
    <w:rsid w:val="003F567C"/>
    <w:pPr>
      <w:bidi w:val="0"/>
      <w:ind w:firstLine="0"/>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18485">
      <w:bodyDiv w:val="1"/>
      <w:marLeft w:val="0"/>
      <w:marRight w:val="0"/>
      <w:marTop w:val="0"/>
      <w:marBottom w:val="0"/>
      <w:divBdr>
        <w:top w:val="none" w:sz="0" w:space="0" w:color="auto"/>
        <w:left w:val="none" w:sz="0" w:space="0" w:color="auto"/>
        <w:bottom w:val="none" w:sz="0" w:space="0" w:color="auto"/>
        <w:right w:val="none" w:sz="0" w:space="0" w:color="auto"/>
      </w:divBdr>
    </w:div>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1066611694">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59231476">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 w:id="1426263366">
      <w:bodyDiv w:val="1"/>
      <w:marLeft w:val="0"/>
      <w:marRight w:val="0"/>
      <w:marTop w:val="0"/>
      <w:marBottom w:val="0"/>
      <w:divBdr>
        <w:top w:val="none" w:sz="0" w:space="0" w:color="auto"/>
        <w:left w:val="none" w:sz="0" w:space="0" w:color="auto"/>
        <w:bottom w:val="none" w:sz="0" w:space="0" w:color="auto"/>
        <w:right w:val="none" w:sz="0" w:space="0" w:color="auto"/>
      </w:divBdr>
    </w:div>
    <w:div w:id="1500774706">
      <w:bodyDiv w:val="1"/>
      <w:marLeft w:val="0"/>
      <w:marRight w:val="0"/>
      <w:marTop w:val="0"/>
      <w:marBottom w:val="0"/>
      <w:divBdr>
        <w:top w:val="none" w:sz="0" w:space="0" w:color="auto"/>
        <w:left w:val="none" w:sz="0" w:space="0" w:color="auto"/>
        <w:bottom w:val="none" w:sz="0" w:space="0" w:color="auto"/>
        <w:right w:val="none" w:sz="0" w:space="0" w:color="auto"/>
      </w:divBdr>
    </w:div>
    <w:div w:id="21101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7C00A-5801-4EC4-82DD-463EF8A8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1925</Words>
  <Characters>9628</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דבורה ברקוביץ</cp:lastModifiedBy>
  <cp:revision>3</cp:revision>
  <dcterms:created xsi:type="dcterms:W3CDTF">2017-06-25T11:06:00Z</dcterms:created>
  <dcterms:modified xsi:type="dcterms:W3CDTF">2017-06-25T11:07:00Z</dcterms:modified>
</cp:coreProperties>
</file>