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AD" w:rsidRDefault="006254AD" w:rsidP="0036665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YESHIVAT HAR ETZION</w:t>
      </w:r>
    </w:p>
    <w:p w:rsidR="006254AD" w:rsidRDefault="006254AD" w:rsidP="0036665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ISRAEL KOSCHITZKY VIRTUAL BEIT MIDRASH (VBM)</w:t>
      </w:r>
    </w:p>
    <w:p w:rsidR="006254AD" w:rsidRDefault="006254AD" w:rsidP="0036665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GB"/>
        </w:rPr>
        <w:t>*********************************************************</w:t>
      </w:r>
    </w:p>
    <w:p w:rsidR="006254AD" w:rsidRDefault="006254AD" w:rsidP="0036665F">
      <w:pPr>
        <w:spacing w:after="0"/>
        <w:jc w:val="center"/>
        <w:rPr>
          <w:rFonts w:ascii="Arial" w:hAnsi="Arial"/>
          <w:sz w:val="24"/>
          <w:szCs w:val="24"/>
        </w:rPr>
      </w:pPr>
    </w:p>
    <w:p w:rsidR="006254AD" w:rsidRDefault="00AE112C" w:rsidP="0036665F">
      <w:pPr>
        <w:spacing w:after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TALMUDIC</w:t>
      </w:r>
      <w:bookmarkStart w:id="0" w:name="_GoBack"/>
      <w:bookmarkEnd w:id="0"/>
      <w:r w:rsidR="006254AD">
        <w:rPr>
          <w:rFonts w:ascii="Arial" w:hAnsi="Arial"/>
          <w:b/>
          <w:bCs/>
          <w:sz w:val="24"/>
          <w:szCs w:val="24"/>
        </w:rPr>
        <w:t xml:space="preserve"> AGGADA</w:t>
      </w:r>
    </w:p>
    <w:p w:rsidR="006254AD" w:rsidRDefault="006254AD" w:rsidP="0036665F">
      <w:pPr>
        <w:spacing w:after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By Rav Yitzchak Blau</w:t>
      </w:r>
    </w:p>
    <w:p w:rsidR="006254AD" w:rsidRDefault="006254AD" w:rsidP="0036665F">
      <w:pPr>
        <w:spacing w:after="0"/>
        <w:jc w:val="center"/>
        <w:rPr>
          <w:rFonts w:ascii="Arial" w:hAnsi="Arial"/>
          <w:sz w:val="24"/>
          <w:szCs w:val="24"/>
        </w:rPr>
      </w:pPr>
    </w:p>
    <w:p w:rsidR="006254AD" w:rsidRDefault="006254AD" w:rsidP="0036665F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htm version of this shiur is available at:</w:t>
      </w:r>
    </w:p>
    <w:p w:rsidR="006254AD" w:rsidRDefault="00AE112C" w:rsidP="0036665F">
      <w:pPr>
        <w:spacing w:after="0"/>
        <w:jc w:val="center"/>
        <w:rPr>
          <w:rFonts w:ascii="Arial" w:hAnsi="Arial"/>
          <w:sz w:val="24"/>
          <w:szCs w:val="24"/>
        </w:rPr>
      </w:pPr>
      <w:hyperlink r:id="rId5" w:history="1">
        <w:r w:rsidR="006254AD" w:rsidRPr="00BA5207">
          <w:rPr>
            <w:rStyle w:val="Hyperlink"/>
            <w:rFonts w:ascii="Arial" w:hAnsi="Arial"/>
            <w:sz w:val="24"/>
            <w:szCs w:val="24"/>
          </w:rPr>
          <w:t>http://vbm-torah.org/archive/aggada72/06aggada.htm</w:t>
        </w:r>
      </w:hyperlink>
    </w:p>
    <w:p w:rsidR="006254AD" w:rsidRDefault="006254AD" w:rsidP="0036665F">
      <w:pPr>
        <w:spacing w:after="0"/>
        <w:jc w:val="center"/>
        <w:rPr>
          <w:rFonts w:ascii="Arial" w:hAnsi="Arial"/>
          <w:sz w:val="24"/>
          <w:szCs w:val="24"/>
        </w:rPr>
      </w:pPr>
    </w:p>
    <w:p w:rsidR="00AD27F5" w:rsidRDefault="00AD27F5" w:rsidP="00AD27F5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******************************************************</w:t>
      </w:r>
    </w:p>
    <w:p w:rsidR="00AD27F5" w:rsidRDefault="00AD27F5" w:rsidP="00AD27F5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This week’s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shiurim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are dedicated by Carole S. Daman of Scarsdale in memory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Tzvi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Hersh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ben David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Arye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z”l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– Harlan Daman</w:t>
      </w:r>
    </w:p>
    <w:p w:rsidR="00AD27F5" w:rsidRDefault="00AD27F5" w:rsidP="00AD27F5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******************************************************</w:t>
      </w:r>
    </w:p>
    <w:p w:rsidR="00AD27F5" w:rsidRDefault="00AD27F5" w:rsidP="0036665F">
      <w:pPr>
        <w:spacing w:after="0"/>
        <w:jc w:val="center"/>
        <w:rPr>
          <w:rFonts w:ascii="Arial" w:hAnsi="Arial"/>
          <w:b/>
          <w:bCs/>
          <w:sz w:val="24"/>
          <w:szCs w:val="24"/>
          <w:lang w:val="en-GB"/>
        </w:rPr>
      </w:pPr>
    </w:p>
    <w:p w:rsidR="0036665F" w:rsidRPr="006254AD" w:rsidRDefault="0036665F" w:rsidP="0036665F">
      <w:pPr>
        <w:spacing w:after="0"/>
        <w:jc w:val="center"/>
        <w:rPr>
          <w:rFonts w:ascii="Arial" w:hAnsi="Arial"/>
          <w:b/>
          <w:bCs/>
          <w:sz w:val="24"/>
          <w:szCs w:val="24"/>
        </w:rPr>
      </w:pPr>
      <w:proofErr w:type="spellStart"/>
      <w:r w:rsidRPr="006254AD">
        <w:rPr>
          <w:rFonts w:ascii="Arial" w:hAnsi="Arial"/>
          <w:b/>
          <w:bCs/>
          <w:sz w:val="24"/>
          <w:szCs w:val="24"/>
        </w:rPr>
        <w:t>Shiur</w:t>
      </w:r>
      <w:proofErr w:type="spellEnd"/>
      <w:r w:rsidRPr="006254AD">
        <w:rPr>
          <w:rFonts w:ascii="Arial" w:hAnsi="Arial"/>
          <w:b/>
          <w:bCs/>
          <w:sz w:val="24"/>
          <w:szCs w:val="24"/>
        </w:rPr>
        <w:t xml:space="preserve"> #06: </w:t>
      </w:r>
      <w:r>
        <w:rPr>
          <w:rFonts w:ascii="Arial" w:hAnsi="Arial"/>
          <w:b/>
          <w:bCs/>
          <w:sz w:val="24"/>
          <w:szCs w:val="24"/>
        </w:rPr>
        <w:t>A Stroll in the Garden and Talmud Torah</w:t>
      </w:r>
    </w:p>
    <w:p w:rsidR="00464AF7" w:rsidRDefault="00464AF7" w:rsidP="0036665F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6254AD" w:rsidRDefault="006254AD" w:rsidP="0036665F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0A3D74" w:rsidRPr="00464AF7" w:rsidRDefault="0016215F" w:rsidP="0036665F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</w:t>
      </w:r>
      <w:r w:rsidR="00295CBE" w:rsidRPr="00464AF7">
        <w:rPr>
          <w:rFonts w:asciiTheme="minorBidi" w:hAnsiTheme="minorBidi"/>
          <w:sz w:val="24"/>
          <w:szCs w:val="24"/>
        </w:rPr>
        <w:t>teach</w:t>
      </w:r>
      <w:r>
        <w:rPr>
          <w:rFonts w:asciiTheme="minorBidi" w:hAnsiTheme="minorBidi"/>
          <w:sz w:val="24"/>
          <w:szCs w:val="24"/>
        </w:rPr>
        <w:t>es</w:t>
      </w:r>
      <w:r w:rsidR="00295CBE" w:rsidRPr="00464AF7">
        <w:rPr>
          <w:rFonts w:asciiTheme="minorBidi" w:hAnsiTheme="minorBidi"/>
          <w:sz w:val="24"/>
          <w:szCs w:val="24"/>
        </w:rPr>
        <w:t xml:space="preserve"> you that th</w:t>
      </w:r>
      <w:r w:rsidR="00713D37">
        <w:rPr>
          <w:rFonts w:asciiTheme="minorBidi" w:hAnsiTheme="minorBidi"/>
          <w:sz w:val="24"/>
          <w:szCs w:val="24"/>
        </w:rPr>
        <w:t>e D</w:t>
      </w:r>
      <w:r w:rsidR="009857A5" w:rsidRPr="00464AF7">
        <w:rPr>
          <w:rFonts w:asciiTheme="minorBidi" w:hAnsiTheme="minorBidi"/>
          <w:sz w:val="24"/>
          <w:szCs w:val="24"/>
        </w:rPr>
        <w:t>ivine presence does not rest</w:t>
      </w:r>
      <w:r w:rsidR="00713D37">
        <w:rPr>
          <w:rFonts w:asciiTheme="minorBidi" w:hAnsiTheme="minorBidi"/>
          <w:sz w:val="24"/>
          <w:szCs w:val="24"/>
        </w:rPr>
        <w:t xml:space="preserve"> [on someone in a state of]</w:t>
      </w:r>
      <w:r w:rsidR="00295CBE" w:rsidRPr="00464AF7">
        <w:rPr>
          <w:rFonts w:asciiTheme="minorBidi" w:hAnsiTheme="minorBidi"/>
          <w:sz w:val="24"/>
          <w:szCs w:val="24"/>
        </w:rPr>
        <w:t xml:space="preserve"> sadness, laziness, levity, lightheadedness, chatter, </w:t>
      </w:r>
      <w:r w:rsidR="006817BF" w:rsidRPr="00464AF7">
        <w:rPr>
          <w:rFonts w:asciiTheme="minorBidi" w:hAnsiTheme="minorBidi"/>
          <w:sz w:val="24"/>
          <w:szCs w:val="24"/>
        </w:rPr>
        <w:t xml:space="preserve">or </w:t>
      </w:r>
      <w:r w:rsidR="00295CBE" w:rsidRPr="00464AF7">
        <w:rPr>
          <w:rFonts w:asciiTheme="minorBidi" w:hAnsiTheme="minorBidi"/>
          <w:sz w:val="24"/>
          <w:szCs w:val="24"/>
        </w:rPr>
        <w:t xml:space="preserve">idle words, but </w:t>
      </w:r>
      <w:r w:rsidR="00713D37">
        <w:rPr>
          <w:rFonts w:asciiTheme="minorBidi" w:hAnsiTheme="minorBidi"/>
          <w:sz w:val="24"/>
          <w:szCs w:val="24"/>
        </w:rPr>
        <w:t xml:space="preserve">[only on someone who is experiencing] </w:t>
      </w:r>
      <w:r w:rsidR="00295CBE" w:rsidRPr="00464AF7">
        <w:rPr>
          <w:rFonts w:asciiTheme="minorBidi" w:hAnsiTheme="minorBidi"/>
          <w:sz w:val="24"/>
          <w:szCs w:val="24"/>
        </w:rPr>
        <w:t xml:space="preserve">the joy </w:t>
      </w:r>
      <w:r w:rsidR="009857A5" w:rsidRPr="00464AF7">
        <w:rPr>
          <w:rFonts w:asciiTheme="minorBidi" w:hAnsiTheme="minorBidi"/>
          <w:sz w:val="24"/>
          <w:szCs w:val="24"/>
        </w:rPr>
        <w:t xml:space="preserve">of a </w:t>
      </w:r>
      <w:r w:rsidR="00713D37">
        <w:rPr>
          <w:rFonts w:asciiTheme="minorBidi" w:hAnsiTheme="minorBidi"/>
          <w:i/>
          <w:iCs/>
          <w:sz w:val="24"/>
          <w:szCs w:val="24"/>
        </w:rPr>
        <w:t>mitzva</w:t>
      </w:r>
      <w:r w:rsidR="00713D37">
        <w:rPr>
          <w:rFonts w:asciiTheme="minorBidi" w:hAnsiTheme="minorBidi"/>
          <w:sz w:val="24"/>
          <w:szCs w:val="24"/>
        </w:rPr>
        <w:t>, as it says “</w:t>
      </w:r>
      <w:r w:rsidR="00B84445" w:rsidRPr="00464AF7">
        <w:rPr>
          <w:rFonts w:asciiTheme="minorBidi" w:hAnsiTheme="minorBidi"/>
          <w:sz w:val="24"/>
          <w:szCs w:val="24"/>
        </w:rPr>
        <w:t>And now bring</w:t>
      </w:r>
      <w:r w:rsidR="00295CBE" w:rsidRPr="00464AF7">
        <w:rPr>
          <w:rFonts w:asciiTheme="minorBidi" w:hAnsiTheme="minorBidi"/>
          <w:sz w:val="24"/>
          <w:szCs w:val="24"/>
        </w:rPr>
        <w:t xml:space="preserve"> me a minstrel</w:t>
      </w:r>
      <w:r w:rsidR="00713D37">
        <w:rPr>
          <w:rFonts w:asciiTheme="minorBidi" w:hAnsiTheme="minorBidi"/>
          <w:sz w:val="24"/>
          <w:szCs w:val="24"/>
        </w:rPr>
        <w:t>. A</w:t>
      </w:r>
      <w:r w:rsidR="00295CBE" w:rsidRPr="00464AF7">
        <w:rPr>
          <w:rFonts w:asciiTheme="minorBidi" w:hAnsiTheme="minorBidi"/>
          <w:sz w:val="24"/>
          <w:szCs w:val="24"/>
        </w:rPr>
        <w:t>n</w:t>
      </w:r>
      <w:r w:rsidR="00E50324" w:rsidRPr="00464AF7">
        <w:rPr>
          <w:rFonts w:asciiTheme="minorBidi" w:hAnsiTheme="minorBidi"/>
          <w:sz w:val="24"/>
          <w:szCs w:val="24"/>
        </w:rPr>
        <w:t>d w</w:t>
      </w:r>
      <w:r w:rsidR="00295CBE" w:rsidRPr="00464AF7">
        <w:rPr>
          <w:rFonts w:asciiTheme="minorBidi" w:hAnsiTheme="minorBidi"/>
          <w:sz w:val="24"/>
          <w:szCs w:val="24"/>
        </w:rPr>
        <w:t>h</w:t>
      </w:r>
      <w:r w:rsidR="00E50324" w:rsidRPr="00464AF7">
        <w:rPr>
          <w:rFonts w:asciiTheme="minorBidi" w:hAnsiTheme="minorBidi"/>
          <w:sz w:val="24"/>
          <w:szCs w:val="24"/>
        </w:rPr>
        <w:t>en</w:t>
      </w:r>
      <w:r w:rsidR="00B84445" w:rsidRPr="00464AF7">
        <w:rPr>
          <w:rFonts w:asciiTheme="minorBidi" w:hAnsiTheme="minorBidi"/>
          <w:sz w:val="24"/>
          <w:szCs w:val="24"/>
        </w:rPr>
        <w:t xml:space="preserve"> the minstrel played, the hand of God came upon him</w:t>
      </w:r>
      <w:r w:rsidR="00713D37">
        <w:rPr>
          <w:rFonts w:asciiTheme="minorBidi" w:hAnsiTheme="minorBidi"/>
          <w:sz w:val="24"/>
          <w:szCs w:val="24"/>
        </w:rPr>
        <w:t>”</w:t>
      </w:r>
      <w:r w:rsidR="00295CBE" w:rsidRPr="00464AF7">
        <w:rPr>
          <w:rFonts w:asciiTheme="minorBidi" w:hAnsiTheme="minorBidi"/>
          <w:sz w:val="24"/>
          <w:szCs w:val="24"/>
        </w:rPr>
        <w:t xml:space="preserve"> (</w:t>
      </w:r>
      <w:r w:rsidR="00713D37">
        <w:rPr>
          <w:rFonts w:asciiTheme="minorBidi" w:hAnsiTheme="minorBidi"/>
          <w:i/>
          <w:iCs/>
          <w:sz w:val="24"/>
          <w:szCs w:val="24"/>
        </w:rPr>
        <w:t>Mel</w:t>
      </w:r>
      <w:r w:rsidR="00295CBE" w:rsidRPr="00464AF7">
        <w:rPr>
          <w:rFonts w:asciiTheme="minorBidi" w:hAnsiTheme="minorBidi"/>
          <w:i/>
          <w:iCs/>
          <w:sz w:val="24"/>
          <w:szCs w:val="24"/>
        </w:rPr>
        <w:t>a</w:t>
      </w:r>
      <w:r w:rsidR="00713D37">
        <w:rPr>
          <w:rFonts w:asciiTheme="minorBidi" w:hAnsiTheme="minorBidi"/>
          <w:i/>
          <w:iCs/>
          <w:sz w:val="24"/>
          <w:szCs w:val="24"/>
        </w:rPr>
        <w:t>k</w:t>
      </w:r>
      <w:r w:rsidR="00295CBE" w:rsidRPr="00464AF7">
        <w:rPr>
          <w:rFonts w:asciiTheme="minorBidi" w:hAnsiTheme="minorBidi"/>
          <w:i/>
          <w:iCs/>
          <w:sz w:val="24"/>
          <w:szCs w:val="24"/>
        </w:rPr>
        <w:t>him II</w:t>
      </w:r>
      <w:r w:rsidR="00295CBE" w:rsidRPr="00464AF7">
        <w:rPr>
          <w:rFonts w:asciiTheme="minorBidi" w:hAnsiTheme="minorBidi"/>
          <w:sz w:val="24"/>
          <w:szCs w:val="24"/>
        </w:rPr>
        <w:t xml:space="preserve"> 3:</w:t>
      </w:r>
      <w:r w:rsidR="00B84445" w:rsidRPr="00464AF7">
        <w:rPr>
          <w:rFonts w:asciiTheme="minorBidi" w:hAnsiTheme="minorBidi"/>
          <w:sz w:val="24"/>
          <w:szCs w:val="24"/>
        </w:rPr>
        <w:t>15</w:t>
      </w:r>
      <w:r w:rsidR="00295CBE" w:rsidRPr="00464AF7">
        <w:rPr>
          <w:rFonts w:asciiTheme="minorBidi" w:hAnsiTheme="minorBidi"/>
          <w:sz w:val="24"/>
          <w:szCs w:val="24"/>
        </w:rPr>
        <w:t>)</w:t>
      </w:r>
      <w:r w:rsidR="00740F51" w:rsidRPr="00464AF7">
        <w:rPr>
          <w:rFonts w:asciiTheme="minorBidi" w:hAnsiTheme="minorBidi"/>
          <w:sz w:val="24"/>
          <w:szCs w:val="24"/>
        </w:rPr>
        <w:t>.  R. Yehuda said in the name of Rav: “And so too for a halakhic matter.” …Is that so?  Did not R. Gidel say in the name of Rav: “</w:t>
      </w:r>
      <w:r w:rsidR="009857A5" w:rsidRPr="00464AF7">
        <w:rPr>
          <w:rFonts w:asciiTheme="minorBidi" w:hAnsiTheme="minorBidi"/>
          <w:sz w:val="24"/>
          <w:szCs w:val="24"/>
        </w:rPr>
        <w:t xml:space="preserve">If any scholar </w:t>
      </w:r>
      <w:r w:rsidR="00740F51" w:rsidRPr="00464AF7">
        <w:rPr>
          <w:rFonts w:asciiTheme="minorBidi" w:hAnsiTheme="minorBidi"/>
          <w:sz w:val="24"/>
          <w:szCs w:val="24"/>
        </w:rPr>
        <w:t>sits before his teacher and his lips are not dripping bitterness</w:t>
      </w:r>
      <w:r w:rsidR="009857A5" w:rsidRPr="00464AF7">
        <w:rPr>
          <w:rFonts w:asciiTheme="minorBidi" w:hAnsiTheme="minorBidi"/>
          <w:sz w:val="24"/>
          <w:szCs w:val="24"/>
        </w:rPr>
        <w:t>, they</w:t>
      </w:r>
      <w:r w:rsidR="00740F51" w:rsidRPr="00464AF7">
        <w:rPr>
          <w:rFonts w:asciiTheme="minorBidi" w:hAnsiTheme="minorBidi"/>
          <w:sz w:val="24"/>
          <w:szCs w:val="24"/>
        </w:rPr>
        <w:t xml:space="preserve"> should be burned</w:t>
      </w:r>
      <w:r w:rsidR="00713D37">
        <w:rPr>
          <w:rFonts w:asciiTheme="minorBidi" w:hAnsiTheme="minorBidi"/>
          <w:sz w:val="24"/>
          <w:szCs w:val="24"/>
        </w:rPr>
        <w:t>,</w:t>
      </w:r>
      <w:r w:rsidR="00740F51" w:rsidRPr="00464AF7">
        <w:rPr>
          <w:rFonts w:asciiTheme="minorBidi" w:hAnsiTheme="minorBidi"/>
          <w:sz w:val="24"/>
          <w:szCs w:val="24"/>
        </w:rPr>
        <w:t xml:space="preserve"> as it says: ‘His lips are like lilies dripping </w:t>
      </w:r>
      <w:r w:rsidR="00B84445" w:rsidRPr="00464AF7">
        <w:rPr>
          <w:rFonts w:asciiTheme="minorBidi" w:hAnsiTheme="minorBidi"/>
          <w:sz w:val="24"/>
          <w:szCs w:val="24"/>
        </w:rPr>
        <w:t xml:space="preserve">with flowing </w:t>
      </w:r>
      <w:r w:rsidR="00740F51" w:rsidRPr="00464AF7">
        <w:rPr>
          <w:rFonts w:asciiTheme="minorBidi" w:hAnsiTheme="minorBidi"/>
          <w:sz w:val="24"/>
          <w:szCs w:val="24"/>
        </w:rPr>
        <w:t>myrrh’ (</w:t>
      </w:r>
      <w:r w:rsidR="00740F51" w:rsidRPr="00464AF7">
        <w:rPr>
          <w:rFonts w:asciiTheme="minorBidi" w:hAnsiTheme="minorBidi"/>
          <w:i/>
          <w:iCs/>
          <w:sz w:val="24"/>
          <w:szCs w:val="24"/>
        </w:rPr>
        <w:t>Shir Ha-shirim</w:t>
      </w:r>
      <w:r w:rsidR="00740F51" w:rsidRPr="00464AF7">
        <w:rPr>
          <w:rFonts w:asciiTheme="minorBidi" w:hAnsiTheme="minorBidi"/>
          <w:sz w:val="24"/>
          <w:szCs w:val="24"/>
        </w:rPr>
        <w:t xml:space="preserve"> 5:</w:t>
      </w:r>
      <w:r w:rsidR="00B84445" w:rsidRPr="00464AF7">
        <w:rPr>
          <w:rFonts w:asciiTheme="minorBidi" w:hAnsiTheme="minorBidi"/>
          <w:sz w:val="24"/>
          <w:szCs w:val="24"/>
        </w:rPr>
        <w:t>13</w:t>
      </w:r>
      <w:r w:rsidR="00740F51" w:rsidRPr="00464AF7">
        <w:rPr>
          <w:rFonts w:asciiTheme="minorBidi" w:hAnsiTheme="minorBidi"/>
          <w:sz w:val="24"/>
          <w:szCs w:val="24"/>
        </w:rPr>
        <w:t>)</w:t>
      </w:r>
      <w:r w:rsidR="000A3D74" w:rsidRPr="00464AF7">
        <w:rPr>
          <w:rFonts w:asciiTheme="minorBidi" w:hAnsiTheme="minorBidi"/>
          <w:sz w:val="24"/>
          <w:szCs w:val="24"/>
        </w:rPr>
        <w:t xml:space="preserve">.  Do not read it as </w:t>
      </w:r>
      <w:r w:rsidR="00B84445" w:rsidRPr="00464AF7">
        <w:rPr>
          <w:rFonts w:asciiTheme="minorBidi" w:hAnsiTheme="minorBidi"/>
          <w:sz w:val="24"/>
          <w:szCs w:val="24"/>
        </w:rPr>
        <w:t xml:space="preserve">flowing </w:t>
      </w:r>
      <w:r w:rsidR="000A3D74" w:rsidRPr="00464AF7">
        <w:rPr>
          <w:rFonts w:asciiTheme="minorBidi" w:hAnsiTheme="minorBidi"/>
          <w:sz w:val="24"/>
          <w:szCs w:val="24"/>
        </w:rPr>
        <w:t>myrrh</w:t>
      </w:r>
      <w:r w:rsidR="00713D37">
        <w:rPr>
          <w:rFonts w:asciiTheme="minorBidi" w:hAnsiTheme="minorBidi"/>
          <w:sz w:val="24"/>
          <w:szCs w:val="24"/>
        </w:rPr>
        <w:t>,</w:t>
      </w:r>
      <w:r w:rsidR="000A3D74" w:rsidRPr="00464AF7">
        <w:rPr>
          <w:rFonts w:asciiTheme="minorBidi" w:hAnsiTheme="minorBidi"/>
          <w:sz w:val="24"/>
          <w:szCs w:val="24"/>
        </w:rPr>
        <w:t xml:space="preserve"> but as </w:t>
      </w:r>
      <w:r w:rsidR="00B84445" w:rsidRPr="00464AF7">
        <w:rPr>
          <w:rFonts w:asciiTheme="minorBidi" w:hAnsiTheme="minorBidi"/>
          <w:sz w:val="24"/>
          <w:szCs w:val="24"/>
        </w:rPr>
        <w:t xml:space="preserve">flowing </w:t>
      </w:r>
      <w:r w:rsidR="000A3D74" w:rsidRPr="00464AF7">
        <w:rPr>
          <w:rFonts w:asciiTheme="minorBidi" w:hAnsiTheme="minorBidi"/>
          <w:sz w:val="24"/>
          <w:szCs w:val="24"/>
        </w:rPr>
        <w:t>bitterness (</w:t>
      </w:r>
      <w:r w:rsidR="00713D37">
        <w:rPr>
          <w:rFonts w:asciiTheme="minorBidi" w:hAnsiTheme="minorBidi"/>
          <w:sz w:val="24"/>
          <w:szCs w:val="24"/>
        </w:rPr>
        <w:t>‘</w:t>
      </w:r>
      <w:r w:rsidR="000A3D74" w:rsidRPr="00464AF7">
        <w:rPr>
          <w:rFonts w:asciiTheme="minorBidi" w:hAnsiTheme="minorBidi"/>
          <w:i/>
          <w:iCs/>
          <w:sz w:val="24"/>
          <w:szCs w:val="24"/>
        </w:rPr>
        <w:t>mar</w:t>
      </w:r>
      <w:r w:rsidR="00713D37">
        <w:rPr>
          <w:rFonts w:asciiTheme="minorBidi" w:hAnsiTheme="minorBidi"/>
          <w:sz w:val="24"/>
          <w:szCs w:val="24"/>
        </w:rPr>
        <w:t>’</w:t>
      </w:r>
      <w:r w:rsidR="00B84445" w:rsidRPr="00464AF7">
        <w:rPr>
          <w:rFonts w:asciiTheme="minorBidi" w:hAnsiTheme="minorBidi"/>
          <w:sz w:val="24"/>
          <w:szCs w:val="24"/>
        </w:rPr>
        <w:t xml:space="preserve"> in Hebrew)</w:t>
      </w:r>
      <w:r w:rsidR="000A3D74" w:rsidRPr="00464AF7">
        <w:rPr>
          <w:rFonts w:asciiTheme="minorBidi" w:hAnsiTheme="minorBidi"/>
          <w:sz w:val="24"/>
          <w:szCs w:val="24"/>
        </w:rPr>
        <w:t xml:space="preserve">.  Do not read it as </w:t>
      </w:r>
      <w:r>
        <w:rPr>
          <w:rFonts w:asciiTheme="minorBidi" w:hAnsiTheme="minorBidi"/>
          <w:sz w:val="24"/>
          <w:szCs w:val="24"/>
        </w:rPr>
        <w:t>‘</w:t>
      </w:r>
      <w:r w:rsidR="000A3D74" w:rsidRPr="00464AF7">
        <w:rPr>
          <w:rFonts w:asciiTheme="minorBidi" w:hAnsiTheme="minorBidi"/>
          <w:sz w:val="24"/>
          <w:szCs w:val="24"/>
        </w:rPr>
        <w:t>lilies</w:t>
      </w:r>
      <w:r>
        <w:rPr>
          <w:rFonts w:asciiTheme="minorBidi" w:hAnsiTheme="minorBidi"/>
          <w:sz w:val="24"/>
          <w:szCs w:val="24"/>
        </w:rPr>
        <w:t>’</w:t>
      </w:r>
      <w:r w:rsidR="000A3D74" w:rsidRPr="00464AF7">
        <w:rPr>
          <w:rFonts w:asciiTheme="minorBidi" w:hAnsiTheme="minorBidi"/>
          <w:sz w:val="24"/>
          <w:szCs w:val="24"/>
        </w:rPr>
        <w:t xml:space="preserve"> (</w:t>
      </w:r>
      <w:r w:rsidR="00713D37">
        <w:rPr>
          <w:rFonts w:asciiTheme="minorBidi" w:hAnsiTheme="minorBidi"/>
          <w:sz w:val="24"/>
          <w:szCs w:val="24"/>
        </w:rPr>
        <w:t>‘</w:t>
      </w:r>
      <w:r w:rsidR="000A3D74" w:rsidRPr="00464AF7">
        <w:rPr>
          <w:rFonts w:asciiTheme="minorBidi" w:hAnsiTheme="minorBidi"/>
          <w:i/>
          <w:iCs/>
          <w:sz w:val="24"/>
          <w:szCs w:val="24"/>
        </w:rPr>
        <w:t>shoshanim</w:t>
      </w:r>
      <w:r w:rsidR="00713D37">
        <w:rPr>
          <w:rFonts w:asciiTheme="minorBidi" w:hAnsiTheme="minorBidi"/>
          <w:sz w:val="24"/>
          <w:szCs w:val="24"/>
        </w:rPr>
        <w:t xml:space="preserve">’) but as </w:t>
      </w:r>
      <w:r>
        <w:rPr>
          <w:rFonts w:asciiTheme="minorBidi" w:hAnsiTheme="minorBidi"/>
          <w:sz w:val="24"/>
          <w:szCs w:val="24"/>
        </w:rPr>
        <w:t>‘</w:t>
      </w:r>
      <w:r w:rsidR="00713D37">
        <w:rPr>
          <w:rFonts w:asciiTheme="minorBidi" w:hAnsiTheme="minorBidi"/>
          <w:sz w:val="24"/>
          <w:szCs w:val="24"/>
        </w:rPr>
        <w:t>that study;</w:t>
      </w:r>
      <w:r>
        <w:rPr>
          <w:rFonts w:asciiTheme="minorBidi" w:hAnsiTheme="minorBidi"/>
          <w:sz w:val="24"/>
          <w:szCs w:val="24"/>
        </w:rPr>
        <w:t>’</w:t>
      </w:r>
      <w:r w:rsidR="000A3D74" w:rsidRPr="00464AF7">
        <w:rPr>
          <w:rFonts w:asciiTheme="minorBidi" w:hAnsiTheme="minorBidi"/>
          <w:sz w:val="24"/>
          <w:szCs w:val="24"/>
        </w:rPr>
        <w:t xml:space="preserve"> (</w:t>
      </w:r>
      <w:r w:rsidR="00713D37">
        <w:rPr>
          <w:rFonts w:asciiTheme="minorBidi" w:hAnsiTheme="minorBidi"/>
          <w:sz w:val="24"/>
          <w:szCs w:val="24"/>
        </w:rPr>
        <w:t>‘</w:t>
      </w:r>
      <w:r w:rsidR="000A3D74" w:rsidRPr="00464AF7">
        <w:rPr>
          <w:rFonts w:asciiTheme="minorBidi" w:hAnsiTheme="minorBidi"/>
          <w:i/>
          <w:iCs/>
          <w:sz w:val="24"/>
          <w:szCs w:val="24"/>
        </w:rPr>
        <w:t>she-shonim</w:t>
      </w:r>
      <w:r w:rsidR="00713D37">
        <w:rPr>
          <w:rFonts w:asciiTheme="minorBidi" w:hAnsiTheme="minorBidi"/>
          <w:sz w:val="24"/>
          <w:szCs w:val="24"/>
        </w:rPr>
        <w:t>’</w:t>
      </w:r>
      <w:r w:rsidR="000A3D74" w:rsidRPr="00464AF7">
        <w:rPr>
          <w:rFonts w:asciiTheme="minorBidi" w:hAnsiTheme="minorBidi"/>
          <w:sz w:val="24"/>
          <w:szCs w:val="24"/>
        </w:rPr>
        <w:t>).”  There is no difficulty.  One source speaks of the teacher</w:t>
      </w:r>
      <w:r w:rsidR="00713D37">
        <w:rPr>
          <w:rFonts w:asciiTheme="minorBidi" w:hAnsiTheme="minorBidi"/>
          <w:sz w:val="24"/>
          <w:szCs w:val="24"/>
        </w:rPr>
        <w:t>,</w:t>
      </w:r>
      <w:r w:rsidR="000A3D74" w:rsidRPr="00464AF7">
        <w:rPr>
          <w:rFonts w:asciiTheme="minorBidi" w:hAnsiTheme="minorBidi"/>
          <w:sz w:val="24"/>
          <w:szCs w:val="24"/>
        </w:rPr>
        <w:t xml:space="preserve"> and one of the student.  Alternatively, both sources </w:t>
      </w:r>
      <w:r w:rsidR="006817BF" w:rsidRPr="00464AF7">
        <w:rPr>
          <w:rFonts w:asciiTheme="minorBidi" w:hAnsiTheme="minorBidi"/>
          <w:sz w:val="24"/>
          <w:szCs w:val="24"/>
        </w:rPr>
        <w:t>s</w:t>
      </w:r>
      <w:r w:rsidR="000A3D74" w:rsidRPr="00464AF7">
        <w:rPr>
          <w:rFonts w:asciiTheme="minorBidi" w:hAnsiTheme="minorBidi"/>
          <w:sz w:val="24"/>
          <w:szCs w:val="24"/>
        </w:rPr>
        <w:t xml:space="preserve">peak of the teacher, </w:t>
      </w:r>
      <w:r w:rsidR="00713D37">
        <w:rPr>
          <w:rFonts w:asciiTheme="minorBidi" w:hAnsiTheme="minorBidi"/>
          <w:sz w:val="24"/>
          <w:szCs w:val="24"/>
        </w:rPr>
        <w:t xml:space="preserve">but </w:t>
      </w:r>
      <w:r>
        <w:rPr>
          <w:rFonts w:asciiTheme="minorBidi" w:hAnsiTheme="minorBidi"/>
          <w:sz w:val="24"/>
          <w:szCs w:val="24"/>
        </w:rPr>
        <w:t>one speaks about</w:t>
      </w:r>
      <w:r w:rsidR="000A3D74" w:rsidRPr="00464AF7">
        <w:rPr>
          <w:rFonts w:asciiTheme="minorBidi" w:hAnsiTheme="minorBidi"/>
          <w:sz w:val="24"/>
          <w:szCs w:val="24"/>
        </w:rPr>
        <w:t xml:space="preserve"> before he begins the </w:t>
      </w:r>
      <w:r w:rsidR="00713D37">
        <w:rPr>
          <w:rFonts w:asciiTheme="minorBidi" w:hAnsiTheme="minorBidi"/>
          <w:sz w:val="24"/>
          <w:szCs w:val="24"/>
        </w:rPr>
        <w:t>lesson,</w:t>
      </w:r>
      <w:r>
        <w:rPr>
          <w:rFonts w:asciiTheme="minorBidi" w:hAnsiTheme="minorBidi"/>
          <w:sz w:val="24"/>
          <w:szCs w:val="24"/>
        </w:rPr>
        <w:t xml:space="preserve"> and the other speaks about</w:t>
      </w:r>
      <w:r w:rsidR="000A3D74" w:rsidRPr="00464AF7">
        <w:rPr>
          <w:rFonts w:asciiTheme="minorBidi" w:hAnsiTheme="minorBidi"/>
          <w:sz w:val="24"/>
          <w:szCs w:val="24"/>
        </w:rPr>
        <w:t xml:space="preserve"> after he begins</w:t>
      </w:r>
      <w:r w:rsidR="00713D37">
        <w:rPr>
          <w:rFonts w:asciiTheme="minorBidi" w:hAnsiTheme="minorBidi"/>
          <w:sz w:val="24"/>
          <w:szCs w:val="24"/>
        </w:rPr>
        <w:t>,</w:t>
      </w:r>
      <w:r w:rsidR="000A3D74" w:rsidRPr="00464AF7">
        <w:rPr>
          <w:rFonts w:asciiTheme="minorBidi" w:hAnsiTheme="minorBidi"/>
          <w:sz w:val="24"/>
          <w:szCs w:val="24"/>
        </w:rPr>
        <w:t xml:space="preserve"> just as Rabba began every </w:t>
      </w:r>
      <w:r w:rsidR="00713D37">
        <w:rPr>
          <w:rFonts w:asciiTheme="minorBidi" w:hAnsiTheme="minorBidi"/>
          <w:sz w:val="24"/>
          <w:szCs w:val="24"/>
        </w:rPr>
        <w:t>lesson</w:t>
      </w:r>
      <w:r w:rsidR="000A3D74" w:rsidRPr="00464AF7">
        <w:rPr>
          <w:rFonts w:asciiTheme="minorBidi" w:hAnsiTheme="minorBidi"/>
          <w:sz w:val="24"/>
          <w:szCs w:val="24"/>
        </w:rPr>
        <w:t xml:space="preserve"> with</w:t>
      </w:r>
      <w:r w:rsidR="00713D37">
        <w:rPr>
          <w:rFonts w:asciiTheme="minorBidi" w:hAnsiTheme="minorBidi"/>
          <w:sz w:val="24"/>
          <w:szCs w:val="24"/>
        </w:rPr>
        <w:t>,</w:t>
      </w:r>
      <w:r w:rsidR="000A3D74" w:rsidRPr="00464AF7">
        <w:rPr>
          <w:rFonts w:asciiTheme="minorBidi" w:hAnsiTheme="minorBidi"/>
          <w:sz w:val="24"/>
          <w:szCs w:val="24"/>
        </w:rPr>
        <w:t xml:space="preserve"> a joke and the rabbis would laugh. </w:t>
      </w:r>
      <w:r w:rsidR="006817BF" w:rsidRPr="00464AF7">
        <w:rPr>
          <w:rFonts w:asciiTheme="minorBidi" w:hAnsiTheme="minorBidi"/>
          <w:sz w:val="24"/>
          <w:szCs w:val="24"/>
        </w:rPr>
        <w:t xml:space="preserve">  After that, he </w:t>
      </w:r>
      <w:r w:rsidR="00713D37">
        <w:rPr>
          <w:rFonts w:asciiTheme="minorBidi" w:hAnsiTheme="minorBidi"/>
          <w:sz w:val="24"/>
          <w:szCs w:val="24"/>
        </w:rPr>
        <w:t>sat in awe and began the lesson</w:t>
      </w:r>
      <w:r w:rsidR="000A3D74" w:rsidRPr="00464AF7">
        <w:rPr>
          <w:rFonts w:asciiTheme="minorBidi" w:hAnsiTheme="minorBidi"/>
          <w:sz w:val="24"/>
          <w:szCs w:val="24"/>
        </w:rPr>
        <w:t xml:space="preserve"> (</w:t>
      </w:r>
      <w:r w:rsidR="000A3D74" w:rsidRPr="00464AF7">
        <w:rPr>
          <w:rFonts w:asciiTheme="minorBidi" w:hAnsiTheme="minorBidi"/>
          <w:i/>
          <w:iCs/>
          <w:sz w:val="24"/>
          <w:szCs w:val="24"/>
        </w:rPr>
        <w:t>Shabbat</w:t>
      </w:r>
      <w:r w:rsidR="000A3D74" w:rsidRPr="00464AF7">
        <w:rPr>
          <w:rFonts w:asciiTheme="minorBidi" w:hAnsiTheme="minorBidi"/>
          <w:sz w:val="24"/>
          <w:szCs w:val="24"/>
        </w:rPr>
        <w:t xml:space="preserve"> 30b)</w:t>
      </w:r>
      <w:r w:rsidR="00713D37">
        <w:rPr>
          <w:rFonts w:asciiTheme="minorBidi" w:hAnsiTheme="minorBidi"/>
          <w:sz w:val="24"/>
          <w:szCs w:val="24"/>
        </w:rPr>
        <w:t>.</w:t>
      </w:r>
      <w:r w:rsidR="000A3D74" w:rsidRPr="00464AF7">
        <w:rPr>
          <w:rFonts w:asciiTheme="minorBidi" w:hAnsiTheme="minorBidi"/>
          <w:sz w:val="24"/>
          <w:szCs w:val="24"/>
        </w:rPr>
        <w:t xml:space="preserve"> </w:t>
      </w:r>
    </w:p>
    <w:p w:rsidR="006254AD" w:rsidRDefault="006254AD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AD2DF5" w:rsidRPr="00464AF7" w:rsidRDefault="000A3D74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464AF7">
        <w:rPr>
          <w:rFonts w:asciiTheme="minorBidi" w:hAnsiTheme="minorBidi"/>
          <w:sz w:val="24"/>
          <w:szCs w:val="24"/>
        </w:rPr>
        <w:tab/>
      </w:r>
      <w:r w:rsidR="00C8025E" w:rsidRPr="00464AF7">
        <w:rPr>
          <w:rFonts w:asciiTheme="minorBidi" w:hAnsiTheme="minorBidi"/>
          <w:sz w:val="24"/>
          <w:szCs w:val="24"/>
        </w:rPr>
        <w:t xml:space="preserve">R. Gidel cites a remarkable </w:t>
      </w:r>
      <w:r w:rsidR="00713D37">
        <w:rPr>
          <w:rFonts w:asciiTheme="minorBidi" w:hAnsiTheme="minorBidi"/>
          <w:sz w:val="24"/>
          <w:szCs w:val="24"/>
        </w:rPr>
        <w:t>interpretation</w:t>
      </w:r>
      <w:r w:rsidR="00C8025E" w:rsidRPr="00464AF7">
        <w:rPr>
          <w:rFonts w:asciiTheme="minorBidi" w:hAnsiTheme="minorBidi"/>
          <w:sz w:val="24"/>
          <w:szCs w:val="24"/>
        </w:rPr>
        <w:t xml:space="preserve"> </w:t>
      </w:r>
      <w:r w:rsidR="00CF6475" w:rsidRPr="00464AF7">
        <w:rPr>
          <w:rFonts w:asciiTheme="minorBidi" w:hAnsiTheme="minorBidi"/>
          <w:sz w:val="24"/>
          <w:szCs w:val="24"/>
        </w:rPr>
        <w:t xml:space="preserve">from Rav </w:t>
      </w:r>
      <w:r w:rsidR="00C8025E" w:rsidRPr="00464AF7">
        <w:rPr>
          <w:rFonts w:asciiTheme="minorBidi" w:hAnsiTheme="minorBidi"/>
          <w:sz w:val="24"/>
          <w:szCs w:val="24"/>
        </w:rPr>
        <w:t>which somehow converts</w:t>
      </w:r>
      <w:r w:rsidR="00713D37">
        <w:rPr>
          <w:rFonts w:asciiTheme="minorBidi" w:hAnsiTheme="minorBidi"/>
          <w:sz w:val="24"/>
          <w:szCs w:val="24"/>
        </w:rPr>
        <w:t>,</w:t>
      </w:r>
      <w:r w:rsidR="00C8025E" w:rsidRPr="00464AF7">
        <w:rPr>
          <w:rFonts w:asciiTheme="minorBidi" w:hAnsiTheme="minorBidi"/>
          <w:sz w:val="24"/>
          <w:szCs w:val="24"/>
        </w:rPr>
        <w:t xml:space="preserve"> “His lips are like lilies dripping myrrh</w:t>
      </w:r>
      <w:r w:rsidR="00713D37">
        <w:rPr>
          <w:rFonts w:asciiTheme="minorBidi" w:hAnsiTheme="minorBidi"/>
          <w:sz w:val="24"/>
          <w:szCs w:val="24"/>
        </w:rPr>
        <w:t>,</w:t>
      </w:r>
      <w:r w:rsidR="00C8025E" w:rsidRPr="00464AF7">
        <w:rPr>
          <w:rFonts w:asciiTheme="minorBidi" w:hAnsiTheme="minorBidi"/>
          <w:sz w:val="24"/>
          <w:szCs w:val="24"/>
        </w:rPr>
        <w:t>” into “Lips that study drip bitterness</w:t>
      </w:r>
      <w:r w:rsidR="006254AD">
        <w:rPr>
          <w:rFonts w:asciiTheme="minorBidi" w:hAnsiTheme="minorBidi"/>
          <w:sz w:val="24"/>
          <w:szCs w:val="24"/>
        </w:rPr>
        <w:t>.”</w:t>
      </w:r>
      <w:r w:rsidR="00C8025E" w:rsidRPr="00464AF7">
        <w:rPr>
          <w:rFonts w:asciiTheme="minorBidi" w:hAnsiTheme="minorBidi"/>
          <w:sz w:val="24"/>
          <w:szCs w:val="24"/>
        </w:rPr>
        <w:t xml:space="preserve">  </w:t>
      </w:r>
      <w:r w:rsidR="00713D37">
        <w:rPr>
          <w:rFonts w:asciiTheme="minorBidi" w:hAnsiTheme="minorBidi"/>
          <w:sz w:val="24"/>
          <w:szCs w:val="24"/>
        </w:rPr>
        <w:t>This interpretation</w:t>
      </w:r>
      <w:r w:rsidR="006817BF" w:rsidRPr="00464AF7">
        <w:rPr>
          <w:rFonts w:asciiTheme="minorBidi" w:hAnsiTheme="minorBidi"/>
          <w:sz w:val="24"/>
          <w:szCs w:val="24"/>
        </w:rPr>
        <w:t xml:space="preserve"> contradicts R. Yehuda’s quote from Rav that joy promotes productive halakhic study. What motivates the</w:t>
      </w:r>
      <w:r w:rsidR="00C8025E" w:rsidRPr="00464AF7">
        <w:rPr>
          <w:rFonts w:asciiTheme="minorBidi" w:hAnsiTheme="minorBidi"/>
          <w:sz w:val="24"/>
          <w:szCs w:val="24"/>
        </w:rPr>
        <w:t xml:space="preserve"> </w:t>
      </w:r>
      <w:r w:rsidR="006817BF" w:rsidRPr="00464AF7">
        <w:rPr>
          <w:rFonts w:asciiTheme="minorBidi" w:hAnsiTheme="minorBidi"/>
          <w:sz w:val="24"/>
          <w:szCs w:val="24"/>
        </w:rPr>
        <w:t xml:space="preserve">creative </w:t>
      </w:r>
      <w:r w:rsidR="00C8025E" w:rsidRPr="00464AF7">
        <w:rPr>
          <w:rFonts w:asciiTheme="minorBidi" w:hAnsiTheme="minorBidi"/>
          <w:sz w:val="24"/>
          <w:szCs w:val="24"/>
        </w:rPr>
        <w:t xml:space="preserve">reading </w:t>
      </w:r>
      <w:r w:rsidR="006817BF" w:rsidRPr="00464AF7">
        <w:rPr>
          <w:rFonts w:asciiTheme="minorBidi" w:hAnsiTheme="minorBidi"/>
          <w:sz w:val="24"/>
          <w:szCs w:val="24"/>
        </w:rPr>
        <w:t xml:space="preserve">of </w:t>
      </w:r>
      <w:r w:rsidR="006817BF" w:rsidRPr="00464AF7">
        <w:rPr>
          <w:rFonts w:asciiTheme="minorBidi" w:hAnsiTheme="minorBidi"/>
          <w:i/>
          <w:iCs/>
          <w:sz w:val="24"/>
          <w:szCs w:val="24"/>
        </w:rPr>
        <w:t>Shir Ha-shirim</w:t>
      </w:r>
      <w:r w:rsidR="0016215F">
        <w:rPr>
          <w:rFonts w:asciiTheme="minorBidi" w:hAnsiTheme="minorBidi"/>
          <w:i/>
          <w:iCs/>
          <w:sz w:val="24"/>
          <w:szCs w:val="24"/>
        </w:rPr>
        <w:t>,</w:t>
      </w:r>
      <w:r w:rsidR="006817BF" w:rsidRPr="00464AF7">
        <w:rPr>
          <w:rFonts w:asciiTheme="minorBidi" w:hAnsiTheme="minorBidi"/>
          <w:sz w:val="24"/>
          <w:szCs w:val="24"/>
        </w:rPr>
        <w:t xml:space="preserve"> </w:t>
      </w:r>
      <w:r w:rsidR="00C8025E" w:rsidRPr="00464AF7">
        <w:rPr>
          <w:rFonts w:asciiTheme="minorBidi" w:hAnsiTheme="minorBidi"/>
          <w:sz w:val="24"/>
          <w:szCs w:val="24"/>
        </w:rPr>
        <w:t xml:space="preserve">and why associate Torah study with bitterness? </w:t>
      </w:r>
      <w:r w:rsidR="000E5CBE" w:rsidRPr="00464AF7">
        <w:rPr>
          <w:rFonts w:asciiTheme="minorBidi" w:hAnsiTheme="minorBidi"/>
          <w:sz w:val="24"/>
          <w:szCs w:val="24"/>
        </w:rPr>
        <w:t xml:space="preserve">  Moreover</w:t>
      </w:r>
      <w:r w:rsidR="00713D37">
        <w:rPr>
          <w:rFonts w:asciiTheme="minorBidi" w:hAnsiTheme="minorBidi"/>
          <w:sz w:val="24"/>
          <w:szCs w:val="24"/>
        </w:rPr>
        <w:t>, how do we understand the G</w:t>
      </w:r>
      <w:r w:rsidR="00E50324" w:rsidRPr="00464AF7">
        <w:rPr>
          <w:rFonts w:asciiTheme="minorBidi" w:hAnsiTheme="minorBidi"/>
          <w:sz w:val="24"/>
          <w:szCs w:val="24"/>
        </w:rPr>
        <w:t xml:space="preserve">emara’s two methods of resolving the </w:t>
      </w:r>
      <w:r w:rsidR="00F6487A" w:rsidRPr="00464AF7">
        <w:rPr>
          <w:rFonts w:asciiTheme="minorBidi" w:hAnsiTheme="minorBidi"/>
          <w:sz w:val="24"/>
          <w:szCs w:val="24"/>
        </w:rPr>
        <w:t>contradiction?  Either the instructor</w:t>
      </w:r>
      <w:r w:rsidR="00E50324" w:rsidRPr="00464AF7">
        <w:rPr>
          <w:rFonts w:asciiTheme="minorBidi" w:hAnsiTheme="minorBidi"/>
          <w:sz w:val="24"/>
          <w:szCs w:val="24"/>
        </w:rPr>
        <w:t xml:space="preserve"> is happy while the students are bitter</w:t>
      </w:r>
      <w:r w:rsidR="00713D37">
        <w:rPr>
          <w:rFonts w:asciiTheme="minorBidi" w:hAnsiTheme="minorBidi"/>
          <w:sz w:val="24"/>
          <w:szCs w:val="24"/>
        </w:rPr>
        <w:t>,</w:t>
      </w:r>
      <w:r w:rsidR="00E50324" w:rsidRPr="00464AF7">
        <w:rPr>
          <w:rFonts w:asciiTheme="minorBidi" w:hAnsiTheme="minorBidi"/>
          <w:sz w:val="24"/>
          <w:szCs w:val="24"/>
        </w:rPr>
        <w:t xml:space="preserve"> or the teacher himself grows bitter over the course of the </w:t>
      </w:r>
      <w:r w:rsidR="00713D37">
        <w:rPr>
          <w:rFonts w:asciiTheme="minorBidi" w:hAnsiTheme="minorBidi"/>
          <w:sz w:val="24"/>
          <w:szCs w:val="24"/>
        </w:rPr>
        <w:t>lesson</w:t>
      </w:r>
      <w:r w:rsidR="00E50324" w:rsidRPr="00464AF7">
        <w:rPr>
          <w:rFonts w:asciiTheme="minorBidi" w:hAnsiTheme="minorBidi"/>
          <w:sz w:val="24"/>
          <w:szCs w:val="24"/>
        </w:rPr>
        <w:t>.</w:t>
      </w:r>
      <w:r w:rsidR="00AD2DF5" w:rsidRPr="00464AF7">
        <w:rPr>
          <w:rFonts w:asciiTheme="minorBidi" w:hAnsiTheme="minorBidi"/>
          <w:sz w:val="24"/>
          <w:szCs w:val="24"/>
        </w:rPr>
        <w:t xml:space="preserve">  Again, what generates bitterness</w:t>
      </w:r>
      <w:r w:rsidR="000E5CBE" w:rsidRPr="00464AF7">
        <w:rPr>
          <w:rFonts w:asciiTheme="minorBidi" w:hAnsiTheme="minorBidi"/>
          <w:sz w:val="24"/>
          <w:szCs w:val="24"/>
        </w:rPr>
        <w:t xml:space="preserve"> in the context of Torah learning</w:t>
      </w:r>
      <w:r w:rsidR="00AD2DF5" w:rsidRPr="00464AF7">
        <w:rPr>
          <w:rFonts w:asciiTheme="minorBidi" w:hAnsiTheme="minorBidi"/>
          <w:sz w:val="24"/>
          <w:szCs w:val="24"/>
        </w:rPr>
        <w:t xml:space="preserve">? </w:t>
      </w:r>
    </w:p>
    <w:p w:rsidR="006254AD" w:rsidRDefault="006254AD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EE4AF8" w:rsidRPr="00464AF7" w:rsidRDefault="00AD2DF5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464AF7">
        <w:rPr>
          <w:rFonts w:asciiTheme="minorBidi" w:hAnsiTheme="minorBidi"/>
          <w:sz w:val="24"/>
          <w:szCs w:val="24"/>
        </w:rPr>
        <w:lastRenderedPageBreak/>
        <w:tab/>
      </w:r>
      <w:r w:rsidR="00EE4AF8" w:rsidRPr="00464AF7">
        <w:rPr>
          <w:rFonts w:asciiTheme="minorBidi" w:hAnsiTheme="minorBidi"/>
          <w:sz w:val="24"/>
          <w:szCs w:val="24"/>
        </w:rPr>
        <w:t>Torah Temima at</w:t>
      </w:r>
      <w:r w:rsidR="00551CD4" w:rsidRPr="00464AF7">
        <w:rPr>
          <w:rFonts w:asciiTheme="minorBidi" w:hAnsiTheme="minorBidi"/>
          <w:sz w:val="24"/>
          <w:szCs w:val="24"/>
        </w:rPr>
        <w:t>tempts to account for the innovativ</w:t>
      </w:r>
      <w:r w:rsidR="00EE4AF8" w:rsidRPr="00464AF7">
        <w:rPr>
          <w:rFonts w:asciiTheme="minorBidi" w:hAnsiTheme="minorBidi"/>
          <w:sz w:val="24"/>
          <w:szCs w:val="24"/>
        </w:rPr>
        <w:t xml:space="preserve">e interpretation.  He points out that </w:t>
      </w:r>
      <w:r w:rsidR="001D17DA">
        <w:rPr>
          <w:rFonts w:asciiTheme="minorBidi" w:hAnsiTheme="minorBidi"/>
          <w:sz w:val="24"/>
          <w:szCs w:val="24"/>
        </w:rPr>
        <w:t>the structure of the Hebrew phrase,</w:t>
      </w:r>
      <w:r w:rsidR="00551CD4" w:rsidRPr="00464AF7">
        <w:rPr>
          <w:rFonts w:asciiTheme="minorBidi" w:hAnsiTheme="minorBidi"/>
          <w:sz w:val="24"/>
          <w:szCs w:val="24"/>
        </w:rPr>
        <w:t xml:space="preserve"> </w:t>
      </w:r>
      <w:r w:rsidR="00EE4AF8" w:rsidRPr="00464AF7">
        <w:rPr>
          <w:rFonts w:asciiTheme="minorBidi" w:hAnsiTheme="minorBidi"/>
          <w:sz w:val="24"/>
          <w:szCs w:val="24"/>
        </w:rPr>
        <w:t>“His lips are like lilies</w:t>
      </w:r>
      <w:r w:rsidR="001D17DA">
        <w:rPr>
          <w:rFonts w:asciiTheme="minorBidi" w:hAnsiTheme="minorBidi"/>
          <w:sz w:val="24"/>
          <w:szCs w:val="24"/>
        </w:rPr>
        <w:t>,</w:t>
      </w:r>
      <w:r w:rsidR="00EE4AF8" w:rsidRPr="00464AF7">
        <w:rPr>
          <w:rFonts w:asciiTheme="minorBidi" w:hAnsiTheme="minorBidi"/>
          <w:sz w:val="24"/>
          <w:szCs w:val="24"/>
        </w:rPr>
        <w:t xml:space="preserve">” differs from </w:t>
      </w:r>
      <w:r w:rsidR="001D17DA">
        <w:rPr>
          <w:rFonts w:asciiTheme="minorBidi" w:hAnsiTheme="minorBidi"/>
          <w:sz w:val="24"/>
          <w:szCs w:val="24"/>
        </w:rPr>
        <w:t>the usual</w:t>
      </w:r>
      <w:r w:rsidR="00551CD4" w:rsidRPr="00464AF7">
        <w:rPr>
          <w:rFonts w:asciiTheme="minorBidi" w:hAnsiTheme="minorBidi"/>
          <w:sz w:val="24"/>
          <w:szCs w:val="24"/>
        </w:rPr>
        <w:t xml:space="preserve"> </w:t>
      </w:r>
      <w:r w:rsidR="001D17DA">
        <w:rPr>
          <w:rFonts w:asciiTheme="minorBidi" w:hAnsiTheme="minorBidi"/>
          <w:sz w:val="24"/>
          <w:szCs w:val="24"/>
        </w:rPr>
        <w:t xml:space="preserve">structure of </w:t>
      </w:r>
      <w:r w:rsidR="00551CD4" w:rsidRPr="00464AF7">
        <w:rPr>
          <w:rFonts w:asciiTheme="minorBidi" w:hAnsiTheme="minorBidi"/>
          <w:sz w:val="24"/>
          <w:szCs w:val="24"/>
        </w:rPr>
        <w:t>metaphors</w:t>
      </w:r>
      <w:r w:rsidR="00EE4AF8" w:rsidRPr="00464AF7">
        <w:rPr>
          <w:rFonts w:asciiTheme="minorBidi" w:hAnsiTheme="minorBidi"/>
          <w:sz w:val="24"/>
          <w:szCs w:val="24"/>
        </w:rPr>
        <w:t xml:space="preserve"> for parts of the body in the fifth chapter of </w:t>
      </w:r>
      <w:r w:rsidR="00EE4AF8" w:rsidRPr="00464AF7">
        <w:rPr>
          <w:rFonts w:asciiTheme="minorBidi" w:hAnsiTheme="minorBidi"/>
          <w:i/>
          <w:iCs/>
          <w:sz w:val="24"/>
          <w:szCs w:val="24"/>
        </w:rPr>
        <w:t>Shir Ha-shirim</w:t>
      </w:r>
      <w:r w:rsidR="001D17DA">
        <w:rPr>
          <w:rFonts w:asciiTheme="minorBidi" w:hAnsiTheme="minorBidi"/>
          <w:i/>
          <w:iCs/>
          <w:sz w:val="24"/>
          <w:szCs w:val="24"/>
        </w:rPr>
        <w:t>,</w:t>
      </w:r>
      <w:r w:rsidR="00551CD4" w:rsidRPr="00464AF7">
        <w:rPr>
          <w:rFonts w:asciiTheme="minorBidi" w:hAnsiTheme="minorBidi"/>
          <w:sz w:val="24"/>
          <w:szCs w:val="24"/>
        </w:rPr>
        <w:t xml:space="preserve"> in that the phrase</w:t>
      </w:r>
      <w:r w:rsidR="00EE4AF8" w:rsidRPr="00464AF7">
        <w:rPr>
          <w:rFonts w:asciiTheme="minorBidi" w:hAnsiTheme="minorBidi"/>
          <w:sz w:val="24"/>
          <w:szCs w:val="24"/>
        </w:rPr>
        <w:t xml:space="preserve"> leaves out the </w:t>
      </w:r>
      <w:r w:rsidR="00EE4AF8" w:rsidRPr="00464AF7">
        <w:rPr>
          <w:rFonts w:asciiTheme="minorBidi" w:hAnsiTheme="minorBidi"/>
          <w:i/>
          <w:iCs/>
          <w:sz w:val="24"/>
          <w:szCs w:val="24"/>
        </w:rPr>
        <w:t>kaf ha-dimayon</w:t>
      </w:r>
      <w:r w:rsidR="001D17D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D17DA">
        <w:rPr>
          <w:rFonts w:asciiTheme="minorBidi" w:hAnsiTheme="minorBidi"/>
          <w:sz w:val="24"/>
          <w:szCs w:val="24"/>
        </w:rPr>
        <w:t xml:space="preserve">(the letter </w:t>
      </w:r>
      <w:r w:rsidR="001D17DA">
        <w:rPr>
          <w:rFonts w:asciiTheme="minorBidi" w:hAnsiTheme="minorBidi"/>
          <w:i/>
          <w:iCs/>
          <w:sz w:val="24"/>
          <w:szCs w:val="24"/>
        </w:rPr>
        <w:t xml:space="preserve">kaf </w:t>
      </w:r>
      <w:r w:rsidR="001D17DA">
        <w:rPr>
          <w:rFonts w:asciiTheme="minorBidi" w:hAnsiTheme="minorBidi"/>
          <w:sz w:val="24"/>
          <w:szCs w:val="24"/>
        </w:rPr>
        <w:t xml:space="preserve">that </w:t>
      </w:r>
      <w:r w:rsidR="00356A73">
        <w:rPr>
          <w:rFonts w:asciiTheme="minorBidi" w:hAnsiTheme="minorBidi"/>
          <w:sz w:val="24"/>
          <w:szCs w:val="24"/>
        </w:rPr>
        <w:t>indicates that one thing is like</w:t>
      </w:r>
      <w:r w:rsidR="001D17DA">
        <w:rPr>
          <w:rFonts w:asciiTheme="minorBidi" w:hAnsiTheme="minorBidi"/>
          <w:sz w:val="24"/>
          <w:szCs w:val="24"/>
        </w:rPr>
        <w:t xml:space="preserve"> another)</w:t>
      </w:r>
      <w:r w:rsidR="00356A73">
        <w:rPr>
          <w:rFonts w:asciiTheme="minorBidi" w:hAnsiTheme="minorBidi"/>
          <w:sz w:val="24"/>
          <w:szCs w:val="24"/>
        </w:rPr>
        <w:t>.  If the intent of the phrase had been to make a comparison</w:t>
      </w:r>
      <w:r w:rsidR="00EE4AF8" w:rsidRPr="00464AF7">
        <w:rPr>
          <w:rFonts w:asciiTheme="minorBidi" w:hAnsiTheme="minorBidi"/>
          <w:sz w:val="24"/>
          <w:szCs w:val="24"/>
        </w:rPr>
        <w:t xml:space="preserve">, it should </w:t>
      </w:r>
      <w:r w:rsidR="00356A73">
        <w:rPr>
          <w:rFonts w:asciiTheme="minorBidi" w:hAnsiTheme="minorBidi"/>
          <w:sz w:val="24"/>
          <w:szCs w:val="24"/>
        </w:rPr>
        <w:t xml:space="preserve">have </w:t>
      </w:r>
      <w:r w:rsidR="00EE4AF8" w:rsidRPr="00464AF7">
        <w:rPr>
          <w:rFonts w:asciiTheme="minorBidi" w:hAnsiTheme="minorBidi"/>
          <w:sz w:val="24"/>
          <w:szCs w:val="24"/>
        </w:rPr>
        <w:t>read “</w:t>
      </w:r>
      <w:r w:rsidR="00EE4AF8" w:rsidRPr="00464AF7">
        <w:rPr>
          <w:rFonts w:asciiTheme="minorBidi" w:hAnsiTheme="minorBidi"/>
          <w:i/>
          <w:iCs/>
          <w:sz w:val="24"/>
          <w:szCs w:val="24"/>
        </w:rPr>
        <w:t>siftotav ke-shoshanim</w:t>
      </w:r>
      <w:r w:rsidR="00EE4AF8" w:rsidRPr="00464AF7">
        <w:rPr>
          <w:rFonts w:asciiTheme="minorBidi" w:hAnsiTheme="minorBidi"/>
          <w:sz w:val="24"/>
          <w:szCs w:val="24"/>
        </w:rPr>
        <w:t>”</w:t>
      </w:r>
      <w:r w:rsidR="000C65D7" w:rsidRPr="00464AF7">
        <w:rPr>
          <w:rFonts w:asciiTheme="minorBidi" w:hAnsiTheme="minorBidi"/>
          <w:sz w:val="24"/>
          <w:szCs w:val="24"/>
        </w:rPr>
        <w:t xml:space="preserve"> </w:t>
      </w:r>
      <w:r w:rsidR="00356A73">
        <w:rPr>
          <w:rFonts w:asciiTheme="minorBidi" w:hAnsiTheme="minorBidi"/>
          <w:sz w:val="24"/>
          <w:szCs w:val="24"/>
        </w:rPr>
        <w:t xml:space="preserve">(“His lips are like lilies”) </w:t>
      </w:r>
      <w:r w:rsidR="000C65D7" w:rsidRPr="00464AF7">
        <w:rPr>
          <w:rFonts w:asciiTheme="minorBidi" w:hAnsiTheme="minorBidi"/>
          <w:sz w:val="24"/>
          <w:szCs w:val="24"/>
        </w:rPr>
        <w:t>and not “</w:t>
      </w:r>
      <w:r w:rsidR="000C65D7" w:rsidRPr="00464AF7">
        <w:rPr>
          <w:rFonts w:asciiTheme="minorBidi" w:hAnsiTheme="minorBidi"/>
          <w:i/>
          <w:iCs/>
          <w:sz w:val="24"/>
          <w:szCs w:val="24"/>
        </w:rPr>
        <w:t>siftitav shoshanim</w:t>
      </w:r>
      <w:r w:rsidR="000C65D7" w:rsidRPr="00464AF7">
        <w:rPr>
          <w:rFonts w:asciiTheme="minorBidi" w:hAnsiTheme="minorBidi"/>
          <w:sz w:val="24"/>
          <w:szCs w:val="24"/>
        </w:rPr>
        <w:t>”</w:t>
      </w:r>
      <w:r w:rsidR="00356A73">
        <w:rPr>
          <w:rFonts w:asciiTheme="minorBidi" w:hAnsiTheme="minorBidi"/>
          <w:sz w:val="24"/>
          <w:szCs w:val="24"/>
        </w:rPr>
        <w:t xml:space="preserve"> (“His lips are lilies”).</w:t>
      </w:r>
      <w:r w:rsidR="000C65D7" w:rsidRPr="00464AF7">
        <w:rPr>
          <w:rFonts w:asciiTheme="minorBidi" w:hAnsiTheme="minorBidi"/>
          <w:sz w:val="24"/>
          <w:szCs w:val="24"/>
        </w:rPr>
        <w:t xml:space="preserve">  Furthermore, myrrh is not the kind of spice that drips</w:t>
      </w:r>
      <w:r w:rsidR="00356A73">
        <w:rPr>
          <w:rFonts w:asciiTheme="minorBidi" w:hAnsiTheme="minorBidi"/>
          <w:sz w:val="24"/>
          <w:szCs w:val="24"/>
        </w:rPr>
        <w:t>, so we have good</w:t>
      </w:r>
      <w:r w:rsidR="000C65D7" w:rsidRPr="00464AF7">
        <w:rPr>
          <w:rFonts w:asciiTheme="minorBidi" w:hAnsiTheme="minorBidi"/>
          <w:sz w:val="24"/>
          <w:szCs w:val="24"/>
        </w:rPr>
        <w:t xml:space="preserve"> reason to reinterpret the phrase “</w:t>
      </w:r>
      <w:r w:rsidR="000C65D7" w:rsidRPr="00464AF7">
        <w:rPr>
          <w:rFonts w:asciiTheme="minorBidi" w:hAnsiTheme="minorBidi"/>
          <w:i/>
          <w:iCs/>
          <w:sz w:val="24"/>
          <w:szCs w:val="24"/>
        </w:rPr>
        <w:t>notfot mor</w:t>
      </w:r>
      <w:r w:rsidR="006254AD">
        <w:rPr>
          <w:rFonts w:asciiTheme="minorBidi" w:hAnsiTheme="minorBidi"/>
          <w:i/>
          <w:iCs/>
          <w:sz w:val="24"/>
          <w:szCs w:val="24"/>
        </w:rPr>
        <w:t>.</w:t>
      </w:r>
      <w:r w:rsidR="006254AD">
        <w:rPr>
          <w:rFonts w:asciiTheme="minorBidi" w:hAnsiTheme="minorBidi"/>
          <w:sz w:val="24"/>
          <w:szCs w:val="24"/>
        </w:rPr>
        <w:t>”</w:t>
      </w:r>
      <w:r w:rsidR="000C65D7" w:rsidRPr="00464AF7">
        <w:rPr>
          <w:rFonts w:asciiTheme="minorBidi" w:hAnsiTheme="minorBidi"/>
          <w:sz w:val="24"/>
          <w:szCs w:val="24"/>
        </w:rPr>
        <w:t xml:space="preserve">  Torah Temima’s clever explanations hardly render Rav’s reading the sim</w:t>
      </w:r>
      <w:r w:rsidR="007A5A5E" w:rsidRPr="00464AF7">
        <w:rPr>
          <w:rFonts w:asciiTheme="minorBidi" w:hAnsiTheme="minorBidi"/>
          <w:sz w:val="24"/>
          <w:szCs w:val="24"/>
        </w:rPr>
        <w:t>ple in</w:t>
      </w:r>
      <w:r w:rsidR="00356A73">
        <w:rPr>
          <w:rFonts w:asciiTheme="minorBidi" w:hAnsiTheme="minorBidi"/>
          <w:sz w:val="24"/>
          <w:szCs w:val="24"/>
        </w:rPr>
        <w:t>terpretation; presumably, non-</w:t>
      </w:r>
      <w:r w:rsidR="007A5A5E" w:rsidRPr="00464AF7">
        <w:rPr>
          <w:rFonts w:asciiTheme="minorBidi" w:hAnsiTheme="minorBidi"/>
          <w:sz w:val="24"/>
          <w:szCs w:val="24"/>
        </w:rPr>
        <w:t xml:space="preserve">exegetical factors </w:t>
      </w:r>
      <w:r w:rsidR="000C65D7" w:rsidRPr="00464AF7">
        <w:rPr>
          <w:rFonts w:asciiTheme="minorBidi" w:hAnsiTheme="minorBidi"/>
          <w:sz w:val="24"/>
          <w:szCs w:val="24"/>
        </w:rPr>
        <w:t>motivated Rav’s expositio</w:t>
      </w:r>
      <w:r w:rsidR="007A5A5E" w:rsidRPr="00464AF7">
        <w:rPr>
          <w:rFonts w:asciiTheme="minorBidi" w:hAnsiTheme="minorBidi"/>
          <w:sz w:val="24"/>
          <w:szCs w:val="24"/>
        </w:rPr>
        <w:t>n on Torah study and bitterness.</w:t>
      </w:r>
      <w:r w:rsidR="000C65D7" w:rsidRPr="00464AF7">
        <w:rPr>
          <w:rFonts w:asciiTheme="minorBidi" w:hAnsiTheme="minorBidi"/>
          <w:sz w:val="24"/>
          <w:szCs w:val="24"/>
        </w:rPr>
        <w:t xml:space="preserve"> </w:t>
      </w:r>
    </w:p>
    <w:p w:rsidR="006254AD" w:rsidRDefault="006254AD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254AD" w:rsidRDefault="000C65D7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464AF7">
        <w:rPr>
          <w:rFonts w:asciiTheme="minorBidi" w:hAnsiTheme="minorBidi"/>
          <w:sz w:val="24"/>
          <w:szCs w:val="24"/>
        </w:rPr>
        <w:tab/>
      </w:r>
      <w:r w:rsidR="00356A73">
        <w:rPr>
          <w:rFonts w:asciiTheme="minorBidi" w:hAnsiTheme="minorBidi"/>
          <w:sz w:val="24"/>
          <w:szCs w:val="24"/>
        </w:rPr>
        <w:t>One possible explanation for Rav’s association of Torah study with bitterness</w:t>
      </w:r>
      <w:r w:rsidR="007A5A5E" w:rsidRPr="00464AF7">
        <w:rPr>
          <w:rFonts w:asciiTheme="minorBidi" w:hAnsiTheme="minorBidi"/>
          <w:sz w:val="24"/>
          <w:szCs w:val="24"/>
        </w:rPr>
        <w:t xml:space="preserve"> </w:t>
      </w:r>
      <w:r w:rsidR="00356A73">
        <w:rPr>
          <w:rFonts w:asciiTheme="minorBidi" w:hAnsiTheme="minorBidi"/>
          <w:sz w:val="24"/>
          <w:szCs w:val="24"/>
        </w:rPr>
        <w:t xml:space="preserve">is </w:t>
      </w:r>
      <w:r w:rsidR="007A5A5E" w:rsidRPr="00464AF7">
        <w:rPr>
          <w:rFonts w:asciiTheme="minorBidi" w:hAnsiTheme="minorBidi"/>
          <w:sz w:val="24"/>
          <w:szCs w:val="24"/>
        </w:rPr>
        <w:t xml:space="preserve">that </w:t>
      </w:r>
      <w:r w:rsidR="000E5CBE" w:rsidRPr="00464AF7">
        <w:rPr>
          <w:rFonts w:asciiTheme="minorBidi" w:hAnsiTheme="minorBidi"/>
          <w:sz w:val="24"/>
          <w:szCs w:val="24"/>
        </w:rPr>
        <w:t>bitterness stem</w:t>
      </w:r>
      <w:r w:rsidR="00B24119" w:rsidRPr="00464AF7">
        <w:rPr>
          <w:rFonts w:asciiTheme="minorBidi" w:hAnsiTheme="minorBidi"/>
          <w:sz w:val="24"/>
          <w:szCs w:val="24"/>
        </w:rPr>
        <w:t xml:space="preserve">s from </w:t>
      </w:r>
      <w:r w:rsidR="00356A73">
        <w:rPr>
          <w:rFonts w:asciiTheme="minorBidi" w:hAnsiTheme="minorBidi"/>
          <w:sz w:val="24"/>
          <w:szCs w:val="24"/>
        </w:rPr>
        <w:t>fear of</w:t>
      </w:r>
      <w:r w:rsidR="000E5CBE" w:rsidRPr="00464AF7">
        <w:rPr>
          <w:rFonts w:asciiTheme="minorBidi" w:hAnsiTheme="minorBidi"/>
          <w:sz w:val="24"/>
          <w:szCs w:val="24"/>
        </w:rPr>
        <w:t xml:space="preserve"> </w:t>
      </w:r>
      <w:r w:rsidR="00B24119" w:rsidRPr="00464AF7">
        <w:rPr>
          <w:rFonts w:asciiTheme="minorBidi" w:hAnsiTheme="minorBidi"/>
          <w:sz w:val="24"/>
          <w:szCs w:val="24"/>
        </w:rPr>
        <w:t>embarrassment</w:t>
      </w:r>
      <w:r w:rsidR="00356A73">
        <w:rPr>
          <w:rFonts w:asciiTheme="minorBidi" w:hAnsiTheme="minorBidi"/>
          <w:sz w:val="24"/>
          <w:szCs w:val="24"/>
        </w:rPr>
        <w:t>, which is part of</w:t>
      </w:r>
      <w:r w:rsidR="00B24119" w:rsidRPr="00464AF7">
        <w:rPr>
          <w:rFonts w:asciiTheme="minorBidi" w:hAnsiTheme="minorBidi"/>
          <w:sz w:val="24"/>
          <w:szCs w:val="24"/>
        </w:rPr>
        <w:t xml:space="preserve"> </w:t>
      </w:r>
      <w:r w:rsidR="000E5CBE" w:rsidRPr="00464AF7">
        <w:rPr>
          <w:rFonts w:asciiTheme="minorBidi" w:hAnsiTheme="minorBidi"/>
          <w:sz w:val="24"/>
          <w:szCs w:val="24"/>
        </w:rPr>
        <w:t xml:space="preserve">almost </w:t>
      </w:r>
      <w:r w:rsidR="00B24119" w:rsidRPr="00464AF7">
        <w:rPr>
          <w:rFonts w:asciiTheme="minorBidi" w:hAnsiTheme="minorBidi"/>
          <w:sz w:val="24"/>
          <w:szCs w:val="24"/>
        </w:rPr>
        <w:t>any educational setting.  Stu</w:t>
      </w:r>
      <w:r w:rsidR="00700A10" w:rsidRPr="00464AF7">
        <w:rPr>
          <w:rFonts w:asciiTheme="minorBidi" w:hAnsiTheme="minorBidi"/>
          <w:sz w:val="24"/>
          <w:szCs w:val="24"/>
        </w:rPr>
        <w:t>dents fear revealing their ignorance</w:t>
      </w:r>
      <w:r w:rsidR="00356A73">
        <w:rPr>
          <w:rFonts w:asciiTheme="minorBidi" w:hAnsiTheme="minorBidi"/>
          <w:sz w:val="24"/>
          <w:szCs w:val="24"/>
        </w:rPr>
        <w:t xml:space="preserve"> in front of peers or</w:t>
      </w:r>
      <w:r w:rsidR="007A5A5E" w:rsidRPr="00464AF7">
        <w:rPr>
          <w:rFonts w:asciiTheme="minorBidi" w:hAnsiTheme="minorBidi"/>
          <w:sz w:val="24"/>
          <w:szCs w:val="24"/>
        </w:rPr>
        <w:t xml:space="preserve"> teachers.</w:t>
      </w:r>
      <w:r w:rsidR="00B24119" w:rsidRPr="00464AF7">
        <w:rPr>
          <w:rFonts w:asciiTheme="minorBidi" w:hAnsiTheme="minorBidi"/>
          <w:sz w:val="24"/>
          <w:szCs w:val="24"/>
        </w:rPr>
        <w:t xml:space="preserve"> </w:t>
      </w:r>
      <w:r w:rsidR="007A5A5E" w:rsidRPr="00464AF7">
        <w:rPr>
          <w:rFonts w:asciiTheme="minorBidi" w:hAnsiTheme="minorBidi"/>
          <w:sz w:val="24"/>
          <w:szCs w:val="24"/>
        </w:rPr>
        <w:t>S</w:t>
      </w:r>
      <w:r w:rsidR="00F6487A" w:rsidRPr="00464AF7">
        <w:rPr>
          <w:rFonts w:asciiTheme="minorBidi" w:hAnsiTheme="minorBidi"/>
          <w:sz w:val="24"/>
          <w:szCs w:val="24"/>
        </w:rPr>
        <w:t>chools often</w:t>
      </w:r>
      <w:r w:rsidR="00B24119" w:rsidRPr="00464AF7">
        <w:rPr>
          <w:rFonts w:asciiTheme="minorBidi" w:hAnsiTheme="minorBidi"/>
          <w:sz w:val="24"/>
          <w:szCs w:val="24"/>
        </w:rPr>
        <w:t xml:space="preserve"> become </w:t>
      </w:r>
      <w:r w:rsidR="007A5A5E" w:rsidRPr="00464AF7">
        <w:rPr>
          <w:rFonts w:asciiTheme="minorBidi" w:hAnsiTheme="minorBidi"/>
          <w:sz w:val="24"/>
          <w:szCs w:val="24"/>
        </w:rPr>
        <w:t>highly compe</w:t>
      </w:r>
      <w:r w:rsidR="006C5BD0" w:rsidRPr="00464AF7">
        <w:rPr>
          <w:rFonts w:asciiTheme="minorBidi" w:hAnsiTheme="minorBidi"/>
          <w:sz w:val="24"/>
          <w:szCs w:val="24"/>
        </w:rPr>
        <w:t xml:space="preserve">titive environments in which a poor answer </w:t>
      </w:r>
      <w:r w:rsidR="007A5A5E" w:rsidRPr="00464AF7">
        <w:rPr>
          <w:rFonts w:asciiTheme="minorBidi" w:hAnsiTheme="minorBidi"/>
          <w:sz w:val="24"/>
          <w:szCs w:val="24"/>
        </w:rPr>
        <w:t>inspire</w:t>
      </w:r>
      <w:r w:rsidR="006C5BD0" w:rsidRPr="00464AF7">
        <w:rPr>
          <w:rFonts w:asciiTheme="minorBidi" w:hAnsiTheme="minorBidi"/>
          <w:sz w:val="24"/>
          <w:szCs w:val="24"/>
        </w:rPr>
        <w:t>s</w:t>
      </w:r>
      <w:r w:rsidR="007A5A5E" w:rsidRPr="00464AF7">
        <w:rPr>
          <w:rFonts w:asciiTheme="minorBidi" w:hAnsiTheme="minorBidi"/>
          <w:sz w:val="24"/>
          <w:szCs w:val="24"/>
        </w:rPr>
        <w:t xml:space="preserve"> ridicule. </w:t>
      </w:r>
      <w:r w:rsidR="00356A73">
        <w:rPr>
          <w:rFonts w:asciiTheme="minorBidi" w:hAnsiTheme="minorBidi"/>
          <w:sz w:val="24"/>
          <w:szCs w:val="24"/>
        </w:rPr>
        <w:t xml:space="preserve"> </w:t>
      </w:r>
      <w:r w:rsidR="007A5A5E" w:rsidRPr="00464AF7">
        <w:rPr>
          <w:rFonts w:asciiTheme="minorBidi" w:hAnsiTheme="minorBidi"/>
          <w:sz w:val="24"/>
          <w:szCs w:val="24"/>
        </w:rPr>
        <w:t>From this perspective, i</w:t>
      </w:r>
      <w:r w:rsidR="00B24119" w:rsidRPr="00464AF7">
        <w:rPr>
          <w:rFonts w:asciiTheme="minorBidi" w:hAnsiTheme="minorBidi"/>
          <w:sz w:val="24"/>
          <w:szCs w:val="24"/>
        </w:rPr>
        <w:t>t mak</w:t>
      </w:r>
      <w:r w:rsidR="006C5BD0" w:rsidRPr="00464AF7">
        <w:rPr>
          <w:rFonts w:asciiTheme="minorBidi" w:hAnsiTheme="minorBidi"/>
          <w:sz w:val="24"/>
          <w:szCs w:val="24"/>
        </w:rPr>
        <w:t>es sense that the students</w:t>
      </w:r>
      <w:r w:rsidR="00B24119" w:rsidRPr="00464AF7">
        <w:rPr>
          <w:rFonts w:asciiTheme="minorBidi" w:hAnsiTheme="minorBidi"/>
          <w:sz w:val="24"/>
          <w:szCs w:val="24"/>
        </w:rPr>
        <w:t xml:space="preserve"> experience bitterness in a way that the </w:t>
      </w:r>
      <w:r w:rsidR="00700A10" w:rsidRPr="00464AF7">
        <w:rPr>
          <w:rFonts w:asciiTheme="minorBidi" w:hAnsiTheme="minorBidi"/>
          <w:sz w:val="24"/>
          <w:szCs w:val="24"/>
        </w:rPr>
        <w:t>instructors do not.   T</w:t>
      </w:r>
      <w:r w:rsidR="00B24119" w:rsidRPr="00464AF7">
        <w:rPr>
          <w:rFonts w:asciiTheme="minorBidi" w:hAnsiTheme="minorBidi"/>
          <w:sz w:val="24"/>
          <w:szCs w:val="24"/>
        </w:rPr>
        <w:t>e</w:t>
      </w:r>
      <w:r w:rsidR="00F6487A" w:rsidRPr="00464AF7">
        <w:rPr>
          <w:rFonts w:asciiTheme="minorBidi" w:hAnsiTheme="minorBidi"/>
          <w:sz w:val="24"/>
          <w:szCs w:val="24"/>
        </w:rPr>
        <w:t>acher</w:t>
      </w:r>
      <w:r w:rsidR="00700A10" w:rsidRPr="00464AF7">
        <w:rPr>
          <w:rFonts w:asciiTheme="minorBidi" w:hAnsiTheme="minorBidi"/>
          <w:sz w:val="24"/>
          <w:szCs w:val="24"/>
        </w:rPr>
        <w:t>s who know</w:t>
      </w:r>
      <w:r w:rsidR="00F6487A" w:rsidRPr="00464AF7">
        <w:rPr>
          <w:rFonts w:asciiTheme="minorBidi" w:hAnsiTheme="minorBidi"/>
          <w:sz w:val="24"/>
          <w:szCs w:val="24"/>
        </w:rPr>
        <w:t xml:space="preserve"> the material</w:t>
      </w:r>
      <w:r w:rsidR="00B24119" w:rsidRPr="00464AF7">
        <w:rPr>
          <w:rFonts w:asciiTheme="minorBidi" w:hAnsiTheme="minorBidi"/>
          <w:sz w:val="24"/>
          <w:szCs w:val="24"/>
        </w:rPr>
        <w:t xml:space="preserve"> and contr</w:t>
      </w:r>
      <w:r w:rsidR="00700A10" w:rsidRPr="00464AF7">
        <w:rPr>
          <w:rFonts w:asciiTheme="minorBidi" w:hAnsiTheme="minorBidi"/>
          <w:sz w:val="24"/>
          <w:szCs w:val="24"/>
        </w:rPr>
        <w:t xml:space="preserve">ol the flow of discussion </w:t>
      </w:r>
      <w:r w:rsidR="00B24119" w:rsidRPr="00464AF7">
        <w:rPr>
          <w:rFonts w:asciiTheme="minorBidi" w:hAnsiTheme="minorBidi"/>
          <w:sz w:val="24"/>
          <w:szCs w:val="24"/>
        </w:rPr>
        <w:t>h</w:t>
      </w:r>
      <w:r w:rsidR="00F6487A" w:rsidRPr="00464AF7">
        <w:rPr>
          <w:rFonts w:asciiTheme="minorBidi" w:hAnsiTheme="minorBidi"/>
          <w:sz w:val="24"/>
          <w:szCs w:val="24"/>
        </w:rPr>
        <w:t>a</w:t>
      </w:r>
      <w:r w:rsidR="00700A10" w:rsidRPr="00464AF7">
        <w:rPr>
          <w:rFonts w:asciiTheme="minorBidi" w:hAnsiTheme="minorBidi"/>
          <w:sz w:val="24"/>
          <w:szCs w:val="24"/>
        </w:rPr>
        <w:t>ve</w:t>
      </w:r>
      <w:r w:rsidR="00B24119" w:rsidRPr="00464AF7">
        <w:rPr>
          <w:rFonts w:asciiTheme="minorBidi" w:hAnsiTheme="minorBidi"/>
          <w:sz w:val="24"/>
          <w:szCs w:val="24"/>
        </w:rPr>
        <w:t xml:space="preserve"> less to </w:t>
      </w:r>
      <w:r w:rsidR="00356A73">
        <w:rPr>
          <w:rFonts w:asciiTheme="minorBidi" w:hAnsiTheme="minorBidi"/>
          <w:sz w:val="24"/>
          <w:szCs w:val="24"/>
        </w:rPr>
        <w:t>fear.  If this explanation is correct, we can understand the G</w:t>
      </w:r>
      <w:r w:rsidR="00F6487A" w:rsidRPr="00464AF7">
        <w:rPr>
          <w:rFonts w:asciiTheme="minorBidi" w:hAnsiTheme="minorBidi"/>
          <w:sz w:val="24"/>
          <w:szCs w:val="24"/>
        </w:rPr>
        <w:t>ema</w:t>
      </w:r>
      <w:r w:rsidR="00B24119" w:rsidRPr="00464AF7">
        <w:rPr>
          <w:rFonts w:asciiTheme="minorBidi" w:hAnsiTheme="minorBidi"/>
          <w:sz w:val="24"/>
          <w:szCs w:val="24"/>
        </w:rPr>
        <w:t>ra’s first</w:t>
      </w:r>
      <w:r w:rsidR="00F6487A" w:rsidRPr="00464AF7">
        <w:rPr>
          <w:rFonts w:asciiTheme="minorBidi" w:hAnsiTheme="minorBidi"/>
          <w:sz w:val="24"/>
          <w:szCs w:val="24"/>
        </w:rPr>
        <w:t xml:space="preserve"> </w:t>
      </w:r>
      <w:r w:rsidR="00B24119" w:rsidRPr="00464AF7">
        <w:rPr>
          <w:rFonts w:asciiTheme="minorBidi" w:hAnsiTheme="minorBidi"/>
          <w:sz w:val="24"/>
          <w:szCs w:val="24"/>
        </w:rPr>
        <w:t>answer</w:t>
      </w:r>
      <w:r w:rsidR="00356A73">
        <w:rPr>
          <w:rFonts w:asciiTheme="minorBidi" w:hAnsiTheme="minorBidi"/>
          <w:sz w:val="24"/>
          <w:szCs w:val="24"/>
        </w:rPr>
        <w:t>,</w:t>
      </w:r>
      <w:r w:rsidR="00B24119" w:rsidRPr="00464AF7">
        <w:rPr>
          <w:rFonts w:asciiTheme="minorBidi" w:hAnsiTheme="minorBidi"/>
          <w:sz w:val="24"/>
          <w:szCs w:val="24"/>
        </w:rPr>
        <w:t xml:space="preserve"> but </w:t>
      </w:r>
      <w:r w:rsidR="00356A73">
        <w:rPr>
          <w:rFonts w:asciiTheme="minorBidi" w:hAnsiTheme="minorBidi"/>
          <w:sz w:val="24"/>
          <w:szCs w:val="24"/>
        </w:rPr>
        <w:t>still have difficulty understanding the second answer,</w:t>
      </w:r>
      <w:r w:rsidR="00B24119" w:rsidRPr="00464AF7">
        <w:rPr>
          <w:rFonts w:asciiTheme="minorBidi" w:hAnsiTheme="minorBidi"/>
          <w:sz w:val="24"/>
          <w:szCs w:val="24"/>
        </w:rPr>
        <w:t xml:space="preserve"> in which the teacher grows </w:t>
      </w:r>
      <w:r w:rsidR="00F6487A" w:rsidRPr="00464AF7">
        <w:rPr>
          <w:rFonts w:asciiTheme="minorBidi" w:hAnsiTheme="minorBidi"/>
          <w:sz w:val="24"/>
          <w:szCs w:val="24"/>
        </w:rPr>
        <w:t xml:space="preserve">bitter after starting the </w:t>
      </w:r>
      <w:r w:rsidR="00356A73">
        <w:rPr>
          <w:rFonts w:asciiTheme="minorBidi" w:hAnsiTheme="minorBidi"/>
          <w:sz w:val="24"/>
          <w:szCs w:val="24"/>
        </w:rPr>
        <w:t>lesson</w:t>
      </w:r>
      <w:r w:rsidR="00F6487A" w:rsidRPr="00464AF7">
        <w:rPr>
          <w:rFonts w:asciiTheme="minorBidi" w:hAnsiTheme="minorBidi"/>
          <w:sz w:val="24"/>
          <w:szCs w:val="24"/>
        </w:rPr>
        <w:t>.</w:t>
      </w:r>
      <w:r w:rsidR="006254AD">
        <w:rPr>
          <w:rFonts w:asciiTheme="minorBidi" w:hAnsiTheme="minorBidi"/>
          <w:sz w:val="24"/>
          <w:szCs w:val="24"/>
        </w:rPr>
        <w:t xml:space="preserve"> </w:t>
      </w:r>
    </w:p>
    <w:p w:rsidR="00356A73" w:rsidRPr="00464AF7" w:rsidRDefault="00356A73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CF6475" w:rsidRDefault="00CF6475" w:rsidP="0036665F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464AF7">
        <w:rPr>
          <w:rFonts w:asciiTheme="minorBidi" w:hAnsiTheme="minorBidi"/>
          <w:sz w:val="24"/>
          <w:szCs w:val="24"/>
        </w:rPr>
        <w:t>Alternatively, the bitte</w:t>
      </w:r>
      <w:r w:rsidR="00356A73">
        <w:rPr>
          <w:rFonts w:asciiTheme="minorBidi" w:hAnsiTheme="minorBidi"/>
          <w:sz w:val="24"/>
          <w:szCs w:val="24"/>
        </w:rPr>
        <w:t>rness may be due to the</w:t>
      </w:r>
      <w:r w:rsidR="00700A10" w:rsidRPr="00464AF7">
        <w:rPr>
          <w:rFonts w:asciiTheme="minorBidi" w:hAnsiTheme="minorBidi"/>
          <w:sz w:val="24"/>
          <w:szCs w:val="24"/>
        </w:rPr>
        <w:t xml:space="preserve"> apprehension</w:t>
      </w:r>
      <w:r w:rsidR="00356A73">
        <w:rPr>
          <w:rFonts w:asciiTheme="minorBidi" w:hAnsiTheme="minorBidi"/>
          <w:sz w:val="24"/>
          <w:szCs w:val="24"/>
        </w:rPr>
        <w:t xml:space="preserve"> that goes along with</w:t>
      </w:r>
      <w:r w:rsidRPr="00464AF7">
        <w:rPr>
          <w:rFonts w:asciiTheme="minorBidi" w:hAnsiTheme="minorBidi"/>
          <w:sz w:val="24"/>
          <w:szCs w:val="24"/>
        </w:rPr>
        <w:t xml:space="preserve"> rever</w:t>
      </w:r>
      <w:r w:rsidR="00700A10" w:rsidRPr="00464AF7">
        <w:rPr>
          <w:rFonts w:asciiTheme="minorBidi" w:hAnsiTheme="minorBidi"/>
          <w:sz w:val="24"/>
          <w:szCs w:val="24"/>
        </w:rPr>
        <w:t xml:space="preserve">ence for the rebbe.  </w:t>
      </w:r>
      <w:r w:rsidRPr="00464AF7">
        <w:rPr>
          <w:rFonts w:asciiTheme="minorBidi" w:hAnsiTheme="minorBidi"/>
          <w:sz w:val="24"/>
          <w:szCs w:val="24"/>
        </w:rPr>
        <w:t xml:space="preserve">Rav </w:t>
      </w:r>
      <w:r w:rsidR="00700A10" w:rsidRPr="00464AF7">
        <w:rPr>
          <w:rFonts w:asciiTheme="minorBidi" w:hAnsiTheme="minorBidi"/>
          <w:sz w:val="24"/>
          <w:szCs w:val="24"/>
        </w:rPr>
        <w:t>sp</w:t>
      </w:r>
      <w:r w:rsidRPr="00464AF7">
        <w:rPr>
          <w:rFonts w:asciiTheme="minorBidi" w:hAnsiTheme="minorBidi"/>
          <w:sz w:val="24"/>
          <w:szCs w:val="24"/>
        </w:rPr>
        <w:t>e</w:t>
      </w:r>
      <w:r w:rsidR="00700A10" w:rsidRPr="00464AF7">
        <w:rPr>
          <w:rFonts w:asciiTheme="minorBidi" w:hAnsiTheme="minorBidi"/>
          <w:sz w:val="24"/>
          <w:szCs w:val="24"/>
        </w:rPr>
        <w:t>ak</w:t>
      </w:r>
      <w:r w:rsidR="00356A73">
        <w:rPr>
          <w:rFonts w:asciiTheme="minorBidi" w:hAnsiTheme="minorBidi"/>
          <w:sz w:val="24"/>
          <w:szCs w:val="24"/>
        </w:rPr>
        <w:t>s</w:t>
      </w:r>
      <w:r w:rsidRPr="00464AF7">
        <w:rPr>
          <w:rFonts w:asciiTheme="minorBidi" w:hAnsiTheme="minorBidi"/>
          <w:sz w:val="24"/>
          <w:szCs w:val="24"/>
        </w:rPr>
        <w:t xml:space="preserve"> about a student sitting in front of his t</w:t>
      </w:r>
      <w:r w:rsidR="00A725D5">
        <w:rPr>
          <w:rFonts w:asciiTheme="minorBidi" w:hAnsiTheme="minorBidi"/>
          <w:sz w:val="24"/>
          <w:szCs w:val="24"/>
        </w:rPr>
        <w:t xml:space="preserve">eacher. </w:t>
      </w:r>
      <w:r w:rsidRPr="00464AF7">
        <w:rPr>
          <w:rFonts w:asciiTheme="minorBidi" w:hAnsiTheme="minorBidi"/>
          <w:sz w:val="24"/>
          <w:szCs w:val="24"/>
        </w:rPr>
        <w:t>Sitting in fro</w:t>
      </w:r>
      <w:r w:rsidR="00356A73">
        <w:rPr>
          <w:rFonts w:asciiTheme="minorBidi" w:hAnsiTheme="minorBidi"/>
          <w:sz w:val="24"/>
          <w:szCs w:val="24"/>
        </w:rPr>
        <w:t xml:space="preserve">nt of someone </w:t>
      </w:r>
      <w:r w:rsidR="00A725D5">
        <w:rPr>
          <w:rFonts w:asciiTheme="minorBidi" w:hAnsiTheme="minorBidi"/>
          <w:sz w:val="24"/>
          <w:szCs w:val="24"/>
        </w:rPr>
        <w:t>one</w:t>
      </w:r>
      <w:r w:rsidR="00356A73">
        <w:rPr>
          <w:rFonts w:asciiTheme="minorBidi" w:hAnsiTheme="minorBidi"/>
          <w:sz w:val="24"/>
          <w:szCs w:val="24"/>
        </w:rPr>
        <w:t xml:space="preserve"> really admire</w:t>
      </w:r>
      <w:r w:rsidR="00A725D5">
        <w:rPr>
          <w:rFonts w:asciiTheme="minorBidi" w:hAnsiTheme="minorBidi"/>
          <w:sz w:val="24"/>
          <w:szCs w:val="24"/>
        </w:rPr>
        <w:t>s</w:t>
      </w:r>
      <w:r w:rsidR="00356A73">
        <w:rPr>
          <w:rFonts w:asciiTheme="minorBidi" w:hAnsiTheme="minorBidi"/>
          <w:sz w:val="24"/>
          <w:szCs w:val="24"/>
        </w:rPr>
        <w:t xml:space="preserve"> </w:t>
      </w:r>
      <w:r w:rsidRPr="00464AF7">
        <w:rPr>
          <w:rFonts w:asciiTheme="minorBidi" w:hAnsiTheme="minorBidi"/>
          <w:sz w:val="24"/>
          <w:szCs w:val="24"/>
        </w:rPr>
        <w:t>generates nervous tension</w:t>
      </w:r>
      <w:r w:rsidR="00356A73">
        <w:rPr>
          <w:rFonts w:asciiTheme="minorBidi" w:hAnsiTheme="minorBidi"/>
          <w:sz w:val="24"/>
          <w:szCs w:val="24"/>
        </w:rPr>
        <w:t>,</w:t>
      </w:r>
      <w:r w:rsidRPr="00464AF7">
        <w:rPr>
          <w:rFonts w:asciiTheme="minorBidi" w:hAnsiTheme="minorBidi"/>
          <w:sz w:val="24"/>
          <w:szCs w:val="24"/>
        </w:rPr>
        <w:t xml:space="preserve"> ev</w:t>
      </w:r>
      <w:r w:rsidR="00A725D5">
        <w:rPr>
          <w:rFonts w:asciiTheme="minorBidi" w:hAnsiTheme="minorBidi"/>
          <w:sz w:val="24"/>
          <w:szCs w:val="24"/>
        </w:rPr>
        <w:t>en if one</w:t>
      </w:r>
      <w:r w:rsidR="00700A10" w:rsidRPr="00464AF7">
        <w:rPr>
          <w:rFonts w:asciiTheme="minorBidi" w:hAnsiTheme="minorBidi"/>
          <w:sz w:val="24"/>
          <w:szCs w:val="24"/>
        </w:rPr>
        <w:t xml:space="preserve"> do</w:t>
      </w:r>
      <w:r w:rsidR="00A725D5">
        <w:rPr>
          <w:rFonts w:asciiTheme="minorBidi" w:hAnsiTheme="minorBidi"/>
          <w:sz w:val="24"/>
          <w:szCs w:val="24"/>
        </w:rPr>
        <w:t>es</w:t>
      </w:r>
      <w:r w:rsidR="00700A10" w:rsidRPr="00464AF7">
        <w:rPr>
          <w:rFonts w:asciiTheme="minorBidi" w:hAnsiTheme="minorBidi"/>
          <w:sz w:val="24"/>
          <w:szCs w:val="24"/>
        </w:rPr>
        <w:t xml:space="preserve"> not fear punishment</w:t>
      </w:r>
      <w:r w:rsidRPr="00464AF7">
        <w:rPr>
          <w:rFonts w:asciiTheme="minorBidi" w:hAnsiTheme="minorBidi"/>
          <w:sz w:val="24"/>
          <w:szCs w:val="24"/>
        </w:rPr>
        <w:t xml:space="preserve"> or</w:t>
      </w:r>
      <w:r w:rsidR="00700A10" w:rsidRPr="00464AF7">
        <w:rPr>
          <w:rFonts w:asciiTheme="minorBidi" w:hAnsiTheme="minorBidi"/>
          <w:sz w:val="24"/>
          <w:szCs w:val="24"/>
        </w:rPr>
        <w:t xml:space="preserve"> embarrassment</w:t>
      </w:r>
      <w:r w:rsidRPr="00464AF7">
        <w:rPr>
          <w:rFonts w:asciiTheme="minorBidi" w:hAnsiTheme="minorBidi"/>
          <w:sz w:val="24"/>
          <w:szCs w:val="24"/>
        </w:rPr>
        <w:t>.  Maharsha adopts this approach</w:t>
      </w:r>
      <w:r w:rsidR="00356A73">
        <w:rPr>
          <w:rFonts w:asciiTheme="minorBidi" w:hAnsiTheme="minorBidi"/>
          <w:sz w:val="24"/>
          <w:szCs w:val="24"/>
        </w:rPr>
        <w:t xml:space="preserve">. This approach, however, </w:t>
      </w:r>
      <w:r w:rsidRPr="00464AF7">
        <w:rPr>
          <w:rFonts w:asciiTheme="minorBidi" w:hAnsiTheme="minorBidi"/>
          <w:sz w:val="24"/>
          <w:szCs w:val="24"/>
        </w:rPr>
        <w:t>still does not exp</w:t>
      </w:r>
      <w:r w:rsidR="00356A73">
        <w:rPr>
          <w:rFonts w:asciiTheme="minorBidi" w:hAnsiTheme="minorBidi"/>
          <w:sz w:val="24"/>
          <w:szCs w:val="24"/>
        </w:rPr>
        <w:t>lain why the teacher becomes bitter during the course of</w:t>
      </w:r>
      <w:r w:rsidR="00700A10" w:rsidRPr="00464AF7">
        <w:rPr>
          <w:rFonts w:asciiTheme="minorBidi" w:hAnsiTheme="minorBidi"/>
          <w:sz w:val="24"/>
          <w:szCs w:val="24"/>
        </w:rPr>
        <w:t xml:space="preserve"> his presentation</w:t>
      </w:r>
      <w:r w:rsidRPr="00464AF7">
        <w:rPr>
          <w:rFonts w:asciiTheme="minorBidi" w:hAnsiTheme="minorBidi"/>
          <w:sz w:val="24"/>
          <w:szCs w:val="24"/>
        </w:rPr>
        <w:t>.</w:t>
      </w:r>
    </w:p>
    <w:p w:rsidR="006254AD" w:rsidRPr="00464AF7" w:rsidRDefault="006254AD" w:rsidP="0036665F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B24119" w:rsidRPr="00464AF7" w:rsidRDefault="00AD2DF5" w:rsidP="0036665F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464AF7">
        <w:rPr>
          <w:rFonts w:asciiTheme="minorBidi" w:hAnsiTheme="minorBidi"/>
          <w:sz w:val="24"/>
          <w:szCs w:val="24"/>
        </w:rPr>
        <w:t xml:space="preserve">R. Kook offers a beautiful interpretation of this </w:t>
      </w:r>
      <w:r w:rsidRPr="0016215F">
        <w:rPr>
          <w:rFonts w:asciiTheme="minorBidi" w:hAnsiTheme="minorBidi"/>
          <w:i/>
          <w:iCs/>
          <w:sz w:val="24"/>
          <w:szCs w:val="24"/>
        </w:rPr>
        <w:t>gemara</w:t>
      </w:r>
      <w:r w:rsidRPr="00464AF7">
        <w:rPr>
          <w:rFonts w:asciiTheme="minorBidi" w:hAnsiTheme="minorBidi"/>
          <w:sz w:val="24"/>
          <w:szCs w:val="24"/>
        </w:rPr>
        <w:t xml:space="preserve"> in </w:t>
      </w:r>
      <w:r w:rsidRPr="00464AF7">
        <w:rPr>
          <w:rFonts w:asciiTheme="minorBidi" w:hAnsiTheme="minorBidi"/>
          <w:i/>
          <w:iCs/>
          <w:sz w:val="24"/>
          <w:szCs w:val="24"/>
        </w:rPr>
        <w:t>Ein Aya</w:t>
      </w:r>
      <w:r w:rsidR="00F6487A" w:rsidRPr="00464AF7">
        <w:rPr>
          <w:rFonts w:asciiTheme="minorBidi" w:hAnsiTheme="minorBidi"/>
          <w:sz w:val="24"/>
          <w:szCs w:val="24"/>
        </w:rPr>
        <w:t>.  For him, bitterness refer</w:t>
      </w:r>
      <w:r w:rsidRPr="00464AF7">
        <w:rPr>
          <w:rFonts w:asciiTheme="minorBidi" w:hAnsiTheme="minorBidi"/>
          <w:sz w:val="24"/>
          <w:szCs w:val="24"/>
        </w:rPr>
        <w:t xml:space="preserve">s </w:t>
      </w:r>
      <w:r w:rsidR="00F6487A" w:rsidRPr="00464AF7">
        <w:rPr>
          <w:rFonts w:asciiTheme="minorBidi" w:hAnsiTheme="minorBidi"/>
          <w:sz w:val="24"/>
          <w:szCs w:val="24"/>
        </w:rPr>
        <w:t xml:space="preserve">to </w:t>
      </w:r>
      <w:r w:rsidRPr="00464AF7">
        <w:rPr>
          <w:rFonts w:asciiTheme="minorBidi" w:hAnsiTheme="minorBidi"/>
          <w:sz w:val="24"/>
          <w:szCs w:val="24"/>
        </w:rPr>
        <w:t>the arduous task of striving for wisdom and insight.   Attempting to plumb the depths of Torah often brings fr</w:t>
      </w:r>
      <w:r w:rsidR="00A725D5">
        <w:rPr>
          <w:rFonts w:asciiTheme="minorBidi" w:hAnsiTheme="minorBidi"/>
          <w:sz w:val="24"/>
          <w:szCs w:val="24"/>
        </w:rPr>
        <w:t>ustration when</w:t>
      </w:r>
      <w:r w:rsidR="00700A10" w:rsidRPr="00464AF7">
        <w:rPr>
          <w:rFonts w:asciiTheme="minorBidi" w:hAnsiTheme="minorBidi"/>
          <w:sz w:val="24"/>
          <w:szCs w:val="24"/>
        </w:rPr>
        <w:t xml:space="preserve"> insight proves elusive</w:t>
      </w:r>
      <w:r w:rsidRPr="00464AF7">
        <w:rPr>
          <w:rFonts w:asciiTheme="minorBidi" w:hAnsiTheme="minorBidi"/>
          <w:sz w:val="24"/>
          <w:szCs w:val="24"/>
        </w:rPr>
        <w:t xml:space="preserve">.  </w:t>
      </w:r>
      <w:r w:rsidR="00F6487A" w:rsidRPr="00464AF7">
        <w:rPr>
          <w:rFonts w:asciiTheme="minorBidi" w:hAnsiTheme="minorBidi"/>
          <w:sz w:val="24"/>
          <w:szCs w:val="24"/>
        </w:rPr>
        <w:t xml:space="preserve">Acquiring skills, a prerequisite for the authentic pursuit of knowledge, depends upon drudgery and tedious work. </w:t>
      </w:r>
      <w:r w:rsidRPr="00464AF7">
        <w:rPr>
          <w:rFonts w:asciiTheme="minorBidi" w:hAnsiTheme="minorBidi"/>
          <w:sz w:val="24"/>
          <w:szCs w:val="24"/>
        </w:rPr>
        <w:t>Many wo</w:t>
      </w:r>
      <w:r w:rsidR="00F6487A" w:rsidRPr="00464AF7">
        <w:rPr>
          <w:rFonts w:asciiTheme="minorBidi" w:hAnsiTheme="minorBidi"/>
          <w:sz w:val="24"/>
          <w:szCs w:val="24"/>
        </w:rPr>
        <w:t>uld prefer to skip the hard labor</w:t>
      </w:r>
      <w:r w:rsidRPr="00464AF7">
        <w:rPr>
          <w:rFonts w:asciiTheme="minorBidi" w:hAnsiTheme="minorBidi"/>
          <w:sz w:val="24"/>
          <w:szCs w:val="24"/>
        </w:rPr>
        <w:t xml:space="preserve"> and just h</w:t>
      </w:r>
      <w:r w:rsidR="00700A10" w:rsidRPr="00464AF7">
        <w:rPr>
          <w:rFonts w:asciiTheme="minorBidi" w:hAnsiTheme="minorBidi"/>
          <w:sz w:val="24"/>
          <w:szCs w:val="24"/>
        </w:rPr>
        <w:t>ear nicely laid out conclusions; i</w:t>
      </w:r>
      <w:r w:rsidR="00B24119" w:rsidRPr="00464AF7">
        <w:rPr>
          <w:rFonts w:asciiTheme="minorBidi" w:hAnsiTheme="minorBidi"/>
          <w:sz w:val="24"/>
          <w:szCs w:val="24"/>
        </w:rPr>
        <w:t>n a sense, they want to be consumers of Torah</w:t>
      </w:r>
      <w:r w:rsidR="0016215F">
        <w:rPr>
          <w:rFonts w:asciiTheme="minorBidi" w:hAnsiTheme="minorBidi"/>
          <w:sz w:val="24"/>
          <w:szCs w:val="24"/>
        </w:rPr>
        <w:t>,</w:t>
      </w:r>
      <w:r w:rsidR="00B24119" w:rsidRPr="00464AF7">
        <w:rPr>
          <w:rFonts w:asciiTheme="minorBidi" w:hAnsiTheme="minorBidi"/>
          <w:sz w:val="24"/>
          <w:szCs w:val="24"/>
        </w:rPr>
        <w:t xml:space="preserve"> but not prod</w:t>
      </w:r>
      <w:r w:rsidR="0016215F">
        <w:rPr>
          <w:rFonts w:asciiTheme="minorBidi" w:hAnsiTheme="minorBidi"/>
          <w:sz w:val="24"/>
          <w:szCs w:val="24"/>
        </w:rPr>
        <w:t xml:space="preserve">ucers. </w:t>
      </w:r>
      <w:r w:rsidR="00B24119" w:rsidRPr="00464AF7">
        <w:rPr>
          <w:rFonts w:asciiTheme="minorBidi" w:hAnsiTheme="minorBidi"/>
          <w:sz w:val="24"/>
          <w:szCs w:val="24"/>
        </w:rPr>
        <w:t xml:space="preserve">I once had a student who would frequently ask me to relate a good </w:t>
      </w:r>
      <w:r w:rsidR="00B24119" w:rsidRPr="00464AF7">
        <w:rPr>
          <w:rFonts w:asciiTheme="minorBidi" w:hAnsiTheme="minorBidi"/>
          <w:i/>
          <w:iCs/>
          <w:sz w:val="24"/>
          <w:szCs w:val="24"/>
        </w:rPr>
        <w:t>vort</w:t>
      </w:r>
      <w:r w:rsidR="0016215F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6215F">
        <w:rPr>
          <w:rFonts w:asciiTheme="minorBidi" w:hAnsiTheme="minorBidi"/>
          <w:sz w:val="24"/>
          <w:szCs w:val="24"/>
        </w:rPr>
        <w:t>(word of Torah)</w:t>
      </w:r>
      <w:r w:rsidR="00B24119" w:rsidRPr="00464AF7">
        <w:rPr>
          <w:rFonts w:asciiTheme="minorBidi" w:hAnsiTheme="minorBidi"/>
          <w:sz w:val="24"/>
          <w:szCs w:val="24"/>
        </w:rPr>
        <w:t>.  He was</w:t>
      </w:r>
      <w:r w:rsidR="00F6487A" w:rsidRPr="00464AF7">
        <w:rPr>
          <w:rFonts w:asciiTheme="minorBidi" w:hAnsiTheme="minorBidi"/>
          <w:sz w:val="24"/>
          <w:szCs w:val="24"/>
        </w:rPr>
        <w:t xml:space="preserve"> bright enough to appreciate a profound idea</w:t>
      </w:r>
      <w:r w:rsidR="0016215F">
        <w:rPr>
          <w:rFonts w:asciiTheme="minorBidi" w:hAnsiTheme="minorBidi"/>
          <w:sz w:val="24"/>
          <w:szCs w:val="24"/>
        </w:rPr>
        <w:t>,</w:t>
      </w:r>
      <w:r w:rsidR="00F6487A" w:rsidRPr="00464AF7">
        <w:rPr>
          <w:rFonts w:asciiTheme="minorBidi" w:hAnsiTheme="minorBidi"/>
          <w:sz w:val="24"/>
          <w:szCs w:val="24"/>
        </w:rPr>
        <w:t xml:space="preserve"> but </w:t>
      </w:r>
      <w:r w:rsidR="00B24119" w:rsidRPr="00464AF7">
        <w:rPr>
          <w:rFonts w:asciiTheme="minorBidi" w:hAnsiTheme="minorBidi"/>
          <w:sz w:val="24"/>
          <w:szCs w:val="24"/>
        </w:rPr>
        <w:t>was uninterested in plowin</w:t>
      </w:r>
      <w:r w:rsidR="0016215F">
        <w:rPr>
          <w:rFonts w:asciiTheme="minorBidi" w:hAnsiTheme="minorBidi"/>
          <w:sz w:val="24"/>
          <w:szCs w:val="24"/>
        </w:rPr>
        <w:t xml:space="preserve">g through sources himself or </w:t>
      </w:r>
      <w:r w:rsidR="00B24119" w:rsidRPr="00464AF7">
        <w:rPr>
          <w:rFonts w:asciiTheme="minorBidi" w:hAnsiTheme="minorBidi"/>
          <w:sz w:val="24"/>
          <w:szCs w:val="24"/>
        </w:rPr>
        <w:t>thinking extensively abo</w:t>
      </w:r>
      <w:r w:rsidR="00A725D5">
        <w:rPr>
          <w:rFonts w:asciiTheme="minorBidi" w:hAnsiTheme="minorBidi"/>
          <w:sz w:val="24"/>
          <w:szCs w:val="24"/>
        </w:rPr>
        <w:t xml:space="preserve">ut how to solve a difficulty.  </w:t>
      </w:r>
      <w:r w:rsidR="00B24119" w:rsidRPr="00464AF7">
        <w:rPr>
          <w:rFonts w:asciiTheme="minorBidi" w:hAnsiTheme="minorBidi"/>
          <w:sz w:val="24"/>
          <w:szCs w:val="24"/>
        </w:rPr>
        <w:t>R. Kook argues that</w:t>
      </w:r>
      <w:r w:rsidR="00700A10" w:rsidRPr="00464AF7">
        <w:rPr>
          <w:rFonts w:asciiTheme="minorBidi" w:hAnsiTheme="minorBidi"/>
          <w:sz w:val="24"/>
          <w:szCs w:val="24"/>
        </w:rPr>
        <w:t xml:space="preserve"> such an approach misses </w:t>
      </w:r>
      <w:r w:rsidR="00B24119" w:rsidRPr="00464AF7">
        <w:rPr>
          <w:rFonts w:asciiTheme="minorBidi" w:hAnsiTheme="minorBidi"/>
          <w:sz w:val="24"/>
          <w:szCs w:val="24"/>
        </w:rPr>
        <w:t>an essential component of Torah study</w:t>
      </w:r>
      <w:r w:rsidR="006254AD">
        <w:rPr>
          <w:rFonts w:asciiTheme="minorBidi" w:hAnsiTheme="minorBidi"/>
          <w:sz w:val="24"/>
          <w:szCs w:val="24"/>
        </w:rPr>
        <w:t>.</w:t>
      </w:r>
      <w:r w:rsidR="00C8025E" w:rsidRPr="00464AF7">
        <w:rPr>
          <w:rFonts w:asciiTheme="minorBidi" w:hAnsiTheme="minorBidi"/>
          <w:sz w:val="24"/>
          <w:szCs w:val="24"/>
        </w:rPr>
        <w:t xml:space="preserve"> </w:t>
      </w:r>
    </w:p>
    <w:p w:rsidR="006254AD" w:rsidRDefault="006254AD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B24119" w:rsidRPr="00464AF7" w:rsidRDefault="00B24119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464AF7">
        <w:rPr>
          <w:rFonts w:asciiTheme="minorBidi" w:hAnsiTheme="minorBidi"/>
          <w:sz w:val="24"/>
          <w:szCs w:val="24"/>
        </w:rPr>
        <w:tab/>
        <w:t>“Do not read it as lilies.”</w:t>
      </w:r>
      <w:r w:rsidR="00C8025E" w:rsidRPr="00464AF7">
        <w:rPr>
          <w:rFonts w:asciiTheme="minorBidi" w:hAnsiTheme="minorBidi"/>
          <w:sz w:val="24"/>
          <w:szCs w:val="24"/>
        </w:rPr>
        <w:t xml:space="preserve"> </w:t>
      </w:r>
      <w:r w:rsidRPr="00464AF7">
        <w:rPr>
          <w:rFonts w:asciiTheme="minorBidi" w:hAnsiTheme="minorBidi"/>
          <w:sz w:val="24"/>
          <w:szCs w:val="24"/>
        </w:rPr>
        <w:t>Do not treat the Torah as a pleasant stroll throu</w:t>
      </w:r>
      <w:r w:rsidR="0016215F">
        <w:rPr>
          <w:rFonts w:asciiTheme="minorBidi" w:hAnsiTheme="minorBidi"/>
          <w:sz w:val="24"/>
          <w:szCs w:val="24"/>
        </w:rPr>
        <w:t xml:space="preserve">gh a beautiful flower garden.  </w:t>
      </w:r>
      <w:r w:rsidRPr="00464AF7">
        <w:rPr>
          <w:rFonts w:asciiTheme="minorBidi" w:hAnsiTheme="minorBidi"/>
          <w:sz w:val="24"/>
          <w:szCs w:val="24"/>
        </w:rPr>
        <w:t>The deepest</w:t>
      </w:r>
      <w:r w:rsidR="00F6487A" w:rsidRPr="00464AF7">
        <w:rPr>
          <w:rFonts w:asciiTheme="minorBidi" w:hAnsiTheme="minorBidi"/>
          <w:sz w:val="24"/>
          <w:szCs w:val="24"/>
        </w:rPr>
        <w:t xml:space="preserve"> connection to Torah builds on</w:t>
      </w:r>
      <w:r w:rsidRPr="00464AF7">
        <w:rPr>
          <w:rFonts w:asciiTheme="minorBidi" w:hAnsiTheme="minorBidi"/>
          <w:sz w:val="24"/>
          <w:szCs w:val="24"/>
        </w:rPr>
        <w:t xml:space="preserve"> laborious t</w:t>
      </w:r>
      <w:r w:rsidR="00F6487A" w:rsidRPr="00464AF7">
        <w:rPr>
          <w:rFonts w:asciiTheme="minorBidi" w:hAnsiTheme="minorBidi"/>
          <w:sz w:val="24"/>
          <w:szCs w:val="24"/>
        </w:rPr>
        <w:t>oil and ongoing effort</w:t>
      </w:r>
      <w:r w:rsidR="00700A10" w:rsidRPr="00464AF7">
        <w:rPr>
          <w:rFonts w:asciiTheme="minorBidi" w:hAnsiTheme="minorBidi"/>
          <w:sz w:val="24"/>
          <w:szCs w:val="24"/>
        </w:rPr>
        <w:t xml:space="preserve"> which includes </w:t>
      </w:r>
      <w:r w:rsidRPr="00464AF7">
        <w:rPr>
          <w:rFonts w:asciiTheme="minorBidi" w:hAnsiTheme="minorBidi"/>
          <w:sz w:val="24"/>
          <w:szCs w:val="24"/>
        </w:rPr>
        <w:t>moments of bitterness</w:t>
      </w:r>
      <w:r w:rsidR="00F6487A" w:rsidRPr="00464AF7">
        <w:rPr>
          <w:rFonts w:asciiTheme="minorBidi" w:hAnsiTheme="minorBidi"/>
          <w:sz w:val="24"/>
          <w:szCs w:val="24"/>
        </w:rPr>
        <w:t xml:space="preserve"> and frustration</w:t>
      </w:r>
      <w:r w:rsidRPr="00464AF7">
        <w:rPr>
          <w:rFonts w:asciiTheme="minorBidi" w:hAnsiTheme="minorBidi"/>
          <w:sz w:val="24"/>
          <w:szCs w:val="24"/>
        </w:rPr>
        <w:t>.  Wh</w:t>
      </w:r>
      <w:r w:rsidR="0016215F">
        <w:rPr>
          <w:rFonts w:asciiTheme="minorBidi" w:hAnsiTheme="minorBidi"/>
          <w:sz w:val="24"/>
          <w:szCs w:val="24"/>
        </w:rPr>
        <w:t xml:space="preserve">o experiences this bitterness? </w:t>
      </w:r>
      <w:r w:rsidR="00A725D5">
        <w:rPr>
          <w:rFonts w:asciiTheme="minorBidi" w:hAnsiTheme="minorBidi"/>
          <w:sz w:val="24"/>
          <w:szCs w:val="24"/>
        </w:rPr>
        <w:t>On</w:t>
      </w:r>
      <w:r w:rsidRPr="00464AF7">
        <w:rPr>
          <w:rFonts w:asciiTheme="minorBidi" w:hAnsiTheme="minorBidi"/>
          <w:sz w:val="24"/>
          <w:szCs w:val="24"/>
        </w:rPr>
        <w:t xml:space="preserve">e could say that the students, less </w:t>
      </w:r>
      <w:r w:rsidRPr="00464AF7">
        <w:rPr>
          <w:rFonts w:asciiTheme="minorBidi" w:hAnsiTheme="minorBidi"/>
          <w:sz w:val="24"/>
          <w:szCs w:val="24"/>
        </w:rPr>
        <w:lastRenderedPageBreak/>
        <w:t>knowledgeable by definition, struggle towards comprehension</w:t>
      </w:r>
      <w:r w:rsidR="0016215F">
        <w:rPr>
          <w:rFonts w:asciiTheme="minorBidi" w:hAnsiTheme="minorBidi"/>
          <w:sz w:val="24"/>
          <w:szCs w:val="24"/>
        </w:rPr>
        <w:t>,</w:t>
      </w:r>
      <w:r w:rsidRPr="00464AF7">
        <w:rPr>
          <w:rFonts w:asciiTheme="minorBidi" w:hAnsiTheme="minorBidi"/>
          <w:sz w:val="24"/>
          <w:szCs w:val="24"/>
        </w:rPr>
        <w:t xml:space="preserve"> </w:t>
      </w:r>
      <w:r w:rsidR="00F6487A" w:rsidRPr="00464AF7">
        <w:rPr>
          <w:rFonts w:asciiTheme="minorBidi" w:hAnsiTheme="minorBidi"/>
          <w:sz w:val="24"/>
          <w:szCs w:val="24"/>
        </w:rPr>
        <w:t xml:space="preserve">whereas the erudite teacher </w:t>
      </w:r>
      <w:r w:rsidRPr="00464AF7">
        <w:rPr>
          <w:rFonts w:asciiTheme="minorBidi" w:hAnsiTheme="minorBidi"/>
          <w:sz w:val="24"/>
          <w:szCs w:val="24"/>
        </w:rPr>
        <w:t>simply enjoy</w:t>
      </w:r>
      <w:r w:rsidR="00F6487A" w:rsidRPr="00464AF7">
        <w:rPr>
          <w:rFonts w:asciiTheme="minorBidi" w:hAnsiTheme="minorBidi"/>
          <w:sz w:val="24"/>
          <w:szCs w:val="24"/>
        </w:rPr>
        <w:t>s</w:t>
      </w:r>
      <w:r w:rsidRPr="00464AF7">
        <w:rPr>
          <w:rFonts w:asciiTheme="minorBidi" w:hAnsiTheme="minorBidi"/>
          <w:sz w:val="24"/>
          <w:szCs w:val="24"/>
        </w:rPr>
        <w:t xml:space="preserve"> Torah</w:t>
      </w:r>
      <w:r w:rsidR="0016215F">
        <w:rPr>
          <w:rFonts w:asciiTheme="minorBidi" w:hAnsiTheme="minorBidi"/>
          <w:sz w:val="24"/>
          <w:szCs w:val="24"/>
        </w:rPr>
        <w:t>,</w:t>
      </w:r>
      <w:r w:rsidRPr="00464AF7">
        <w:rPr>
          <w:rFonts w:asciiTheme="minorBidi" w:hAnsiTheme="minorBidi"/>
          <w:sz w:val="24"/>
          <w:szCs w:val="24"/>
        </w:rPr>
        <w:t xml:space="preserve"> having worked o</w:t>
      </w:r>
      <w:r w:rsidR="00A725D5">
        <w:rPr>
          <w:rFonts w:asciiTheme="minorBidi" w:hAnsiTheme="minorBidi"/>
          <w:sz w:val="24"/>
          <w:szCs w:val="24"/>
        </w:rPr>
        <w:t xml:space="preserve">ut the issues many years ago.  </w:t>
      </w:r>
      <w:r w:rsidR="00F6487A" w:rsidRPr="00464AF7">
        <w:rPr>
          <w:rFonts w:asciiTheme="minorBidi" w:hAnsiTheme="minorBidi"/>
          <w:sz w:val="24"/>
          <w:szCs w:val="24"/>
        </w:rPr>
        <w:t>Thus</w:t>
      </w:r>
      <w:r w:rsidRPr="00464AF7">
        <w:rPr>
          <w:rFonts w:asciiTheme="minorBidi" w:hAnsiTheme="minorBidi"/>
          <w:sz w:val="24"/>
          <w:szCs w:val="24"/>
        </w:rPr>
        <w:t>, the first a</w:t>
      </w:r>
      <w:r w:rsidR="0016215F">
        <w:rPr>
          <w:rFonts w:asciiTheme="minorBidi" w:hAnsiTheme="minorBidi"/>
          <w:sz w:val="24"/>
          <w:szCs w:val="24"/>
        </w:rPr>
        <w:t xml:space="preserve">nswer says that the student experiences </w:t>
      </w:r>
      <w:r w:rsidRPr="00464AF7">
        <w:rPr>
          <w:rFonts w:asciiTheme="minorBidi" w:hAnsiTheme="minorBidi"/>
          <w:sz w:val="24"/>
          <w:szCs w:val="24"/>
        </w:rPr>
        <w:t>bitterness</w:t>
      </w:r>
      <w:r w:rsidR="00A725D5">
        <w:rPr>
          <w:rFonts w:asciiTheme="minorBidi" w:hAnsiTheme="minorBidi"/>
          <w:sz w:val="24"/>
          <w:szCs w:val="24"/>
        </w:rPr>
        <w:t>,</w:t>
      </w:r>
      <w:r w:rsidRPr="00464AF7">
        <w:rPr>
          <w:rFonts w:asciiTheme="minorBidi" w:hAnsiTheme="minorBidi"/>
          <w:sz w:val="24"/>
          <w:szCs w:val="24"/>
        </w:rPr>
        <w:t xml:space="preserve"> whereas the teacher experiences the joy of </w:t>
      </w:r>
      <w:r w:rsidRPr="00464AF7">
        <w:rPr>
          <w:rFonts w:asciiTheme="minorBidi" w:hAnsiTheme="minorBidi"/>
          <w:i/>
          <w:iCs/>
          <w:sz w:val="24"/>
          <w:szCs w:val="24"/>
        </w:rPr>
        <w:t>mitzvot</w:t>
      </w:r>
      <w:r w:rsidRPr="00464AF7">
        <w:rPr>
          <w:rFonts w:asciiTheme="minorBidi" w:hAnsiTheme="minorBidi"/>
          <w:sz w:val="24"/>
          <w:szCs w:val="24"/>
        </w:rPr>
        <w:t>.</w:t>
      </w:r>
    </w:p>
    <w:p w:rsidR="006254AD" w:rsidRDefault="006254AD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A96363" w:rsidRPr="00464AF7" w:rsidRDefault="00B24119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464AF7">
        <w:rPr>
          <w:rFonts w:asciiTheme="minorBidi" w:hAnsiTheme="minorBidi"/>
          <w:sz w:val="24"/>
          <w:szCs w:val="24"/>
        </w:rPr>
        <w:tab/>
        <w:t xml:space="preserve">The second answer takes on profound meaning according to R. Kook’s reading.  </w:t>
      </w:r>
      <w:r w:rsidR="00A96363" w:rsidRPr="00464AF7">
        <w:rPr>
          <w:rFonts w:asciiTheme="minorBidi" w:hAnsiTheme="minorBidi"/>
          <w:sz w:val="24"/>
          <w:szCs w:val="24"/>
        </w:rPr>
        <w:t>We have al</w:t>
      </w:r>
      <w:r w:rsidR="00F6487A" w:rsidRPr="00464AF7">
        <w:rPr>
          <w:rFonts w:asciiTheme="minorBidi" w:hAnsiTheme="minorBidi"/>
          <w:sz w:val="24"/>
          <w:szCs w:val="24"/>
        </w:rPr>
        <w:t>l</w:t>
      </w:r>
      <w:r w:rsidR="00A96363" w:rsidRPr="00464AF7">
        <w:rPr>
          <w:rFonts w:asciiTheme="minorBidi" w:hAnsiTheme="minorBidi"/>
          <w:sz w:val="24"/>
          <w:szCs w:val="24"/>
        </w:rPr>
        <w:t xml:space="preserve"> encountered two types of teachers.  Some </w:t>
      </w:r>
      <w:r w:rsidR="0016215F">
        <w:rPr>
          <w:rFonts w:asciiTheme="minorBidi" w:hAnsiTheme="minorBidi"/>
          <w:sz w:val="24"/>
          <w:szCs w:val="24"/>
        </w:rPr>
        <w:t xml:space="preserve">teachers </w:t>
      </w:r>
      <w:r w:rsidR="00A96363" w:rsidRPr="00464AF7">
        <w:rPr>
          <w:rFonts w:asciiTheme="minorBidi" w:hAnsiTheme="minorBidi"/>
          <w:sz w:val="24"/>
          <w:szCs w:val="24"/>
        </w:rPr>
        <w:t>come with well</w:t>
      </w:r>
      <w:r w:rsidR="00F6487A" w:rsidRPr="00464AF7">
        <w:rPr>
          <w:rFonts w:asciiTheme="minorBidi" w:hAnsiTheme="minorBidi"/>
          <w:sz w:val="24"/>
          <w:szCs w:val="24"/>
        </w:rPr>
        <w:t xml:space="preserve"> organized</w:t>
      </w:r>
      <w:r w:rsidR="0016215F">
        <w:rPr>
          <w:rFonts w:asciiTheme="minorBidi" w:hAnsiTheme="minorBidi"/>
          <w:sz w:val="24"/>
          <w:szCs w:val="24"/>
        </w:rPr>
        <w:t>,</w:t>
      </w:r>
      <w:r w:rsidR="00F6487A" w:rsidRPr="00464AF7">
        <w:rPr>
          <w:rFonts w:asciiTheme="minorBidi" w:hAnsiTheme="minorBidi"/>
          <w:sz w:val="24"/>
          <w:szCs w:val="24"/>
        </w:rPr>
        <w:t xml:space="preserve"> </w:t>
      </w:r>
      <w:r w:rsidR="00700A10" w:rsidRPr="00464AF7">
        <w:rPr>
          <w:rFonts w:asciiTheme="minorBidi" w:hAnsiTheme="minorBidi"/>
          <w:sz w:val="24"/>
          <w:szCs w:val="24"/>
        </w:rPr>
        <w:t xml:space="preserve">neatly </w:t>
      </w:r>
      <w:r w:rsidR="00F6487A" w:rsidRPr="00464AF7">
        <w:rPr>
          <w:rFonts w:asciiTheme="minorBidi" w:hAnsiTheme="minorBidi"/>
          <w:sz w:val="24"/>
          <w:szCs w:val="24"/>
        </w:rPr>
        <w:t>packaged lectures that the fines</w:t>
      </w:r>
      <w:r w:rsidR="00A96363" w:rsidRPr="00464AF7">
        <w:rPr>
          <w:rFonts w:asciiTheme="minorBidi" w:hAnsiTheme="minorBidi"/>
          <w:sz w:val="24"/>
          <w:szCs w:val="24"/>
        </w:rPr>
        <w:t>t student</w:t>
      </w:r>
      <w:r w:rsidR="0016215F">
        <w:rPr>
          <w:rFonts w:asciiTheme="minorBidi" w:hAnsiTheme="minorBidi"/>
          <w:sz w:val="24"/>
          <w:szCs w:val="24"/>
        </w:rPr>
        <w:t>’s</w:t>
      </w:r>
      <w:r w:rsidR="00A96363" w:rsidRPr="00464AF7">
        <w:rPr>
          <w:rFonts w:asciiTheme="minorBidi" w:hAnsiTheme="minorBidi"/>
          <w:sz w:val="24"/>
          <w:szCs w:val="24"/>
        </w:rPr>
        <w:t xml:space="preserve"> comment or question c</w:t>
      </w:r>
      <w:r w:rsidR="00F6487A" w:rsidRPr="00464AF7">
        <w:rPr>
          <w:rFonts w:asciiTheme="minorBidi" w:hAnsiTheme="minorBidi"/>
          <w:sz w:val="24"/>
          <w:szCs w:val="24"/>
        </w:rPr>
        <w:t>annot make a dent in</w:t>
      </w:r>
      <w:r w:rsidR="00A96363" w:rsidRPr="00464AF7">
        <w:rPr>
          <w:rFonts w:asciiTheme="minorBidi" w:hAnsiTheme="minorBidi"/>
          <w:sz w:val="24"/>
          <w:szCs w:val="24"/>
        </w:rPr>
        <w:t>.  Others find a way to incorporate the queries and insights of t</w:t>
      </w:r>
      <w:r w:rsidR="00F6487A" w:rsidRPr="00464AF7">
        <w:rPr>
          <w:rFonts w:asciiTheme="minorBidi" w:hAnsiTheme="minorBidi"/>
          <w:sz w:val="24"/>
          <w:szCs w:val="24"/>
        </w:rPr>
        <w:t>he students into the discussion when appropriate.</w:t>
      </w:r>
      <w:r w:rsidR="00A96363" w:rsidRPr="00464AF7">
        <w:rPr>
          <w:rFonts w:asciiTheme="minorBidi" w:hAnsiTheme="minorBidi"/>
          <w:sz w:val="24"/>
          <w:szCs w:val="24"/>
        </w:rPr>
        <w:t xml:space="preserve">  In the second model, the teacher addresses p</w:t>
      </w:r>
      <w:r w:rsidR="00F6487A" w:rsidRPr="00464AF7">
        <w:rPr>
          <w:rFonts w:asciiTheme="minorBidi" w:hAnsiTheme="minorBidi"/>
          <w:sz w:val="24"/>
          <w:szCs w:val="24"/>
        </w:rPr>
        <w:t>o</w:t>
      </w:r>
      <w:r w:rsidR="00A96363" w:rsidRPr="00464AF7">
        <w:rPr>
          <w:rFonts w:asciiTheme="minorBidi" w:hAnsiTheme="minorBidi"/>
          <w:sz w:val="24"/>
          <w:szCs w:val="24"/>
        </w:rPr>
        <w:t>i</w:t>
      </w:r>
      <w:r w:rsidR="00F6487A" w:rsidRPr="00464AF7">
        <w:rPr>
          <w:rFonts w:asciiTheme="minorBidi" w:hAnsiTheme="minorBidi"/>
          <w:sz w:val="24"/>
          <w:szCs w:val="24"/>
        </w:rPr>
        <w:t>n</w:t>
      </w:r>
      <w:r w:rsidR="00A96363" w:rsidRPr="00464AF7">
        <w:rPr>
          <w:rFonts w:asciiTheme="minorBidi" w:hAnsiTheme="minorBidi"/>
          <w:sz w:val="24"/>
          <w:szCs w:val="24"/>
        </w:rPr>
        <w:t xml:space="preserve">ts he did not anticipate </w:t>
      </w:r>
      <w:r w:rsidR="00F6487A" w:rsidRPr="00464AF7">
        <w:rPr>
          <w:rFonts w:asciiTheme="minorBidi" w:hAnsiTheme="minorBidi"/>
          <w:sz w:val="24"/>
          <w:szCs w:val="24"/>
        </w:rPr>
        <w:t>or plan for</w:t>
      </w:r>
      <w:r w:rsidR="0016215F">
        <w:rPr>
          <w:rFonts w:asciiTheme="minorBidi" w:hAnsiTheme="minorBidi"/>
          <w:sz w:val="24"/>
          <w:szCs w:val="24"/>
        </w:rPr>
        <w:t>,</w:t>
      </w:r>
      <w:r w:rsidR="00F6487A" w:rsidRPr="00464AF7">
        <w:rPr>
          <w:rFonts w:asciiTheme="minorBidi" w:hAnsiTheme="minorBidi"/>
          <w:sz w:val="24"/>
          <w:szCs w:val="24"/>
        </w:rPr>
        <w:t xml:space="preserve"> </w:t>
      </w:r>
      <w:r w:rsidR="0016215F">
        <w:rPr>
          <w:rFonts w:asciiTheme="minorBidi" w:hAnsiTheme="minorBidi"/>
          <w:sz w:val="24"/>
          <w:szCs w:val="24"/>
        </w:rPr>
        <w:t>and this</w:t>
      </w:r>
      <w:r w:rsidR="00A96363" w:rsidRPr="00464AF7">
        <w:rPr>
          <w:rFonts w:asciiTheme="minorBidi" w:hAnsiTheme="minorBidi"/>
          <w:sz w:val="24"/>
          <w:szCs w:val="24"/>
        </w:rPr>
        <w:t xml:space="preserve"> requires ha</w:t>
      </w:r>
      <w:r w:rsidR="00576DEB" w:rsidRPr="00464AF7">
        <w:rPr>
          <w:rFonts w:asciiTheme="minorBidi" w:hAnsiTheme="minorBidi"/>
          <w:sz w:val="24"/>
          <w:szCs w:val="24"/>
        </w:rPr>
        <w:t>r</w:t>
      </w:r>
      <w:r w:rsidR="0016215F">
        <w:rPr>
          <w:rFonts w:asciiTheme="minorBidi" w:hAnsiTheme="minorBidi"/>
          <w:sz w:val="24"/>
          <w:szCs w:val="24"/>
        </w:rPr>
        <w:t xml:space="preserve">d work.  </w:t>
      </w:r>
      <w:r w:rsidR="00A96363" w:rsidRPr="00464AF7">
        <w:rPr>
          <w:rFonts w:asciiTheme="minorBidi" w:hAnsiTheme="minorBidi"/>
          <w:sz w:val="24"/>
          <w:szCs w:val="24"/>
        </w:rPr>
        <w:t>The complexity of Torah means that finished products do not exist</w:t>
      </w:r>
      <w:r w:rsidR="0016215F">
        <w:rPr>
          <w:rFonts w:asciiTheme="minorBidi" w:hAnsiTheme="minorBidi"/>
          <w:sz w:val="24"/>
          <w:szCs w:val="24"/>
        </w:rPr>
        <w:t>,</w:t>
      </w:r>
      <w:r w:rsidR="00A96363" w:rsidRPr="00464AF7">
        <w:rPr>
          <w:rFonts w:asciiTheme="minorBidi" w:hAnsiTheme="minorBidi"/>
          <w:sz w:val="24"/>
          <w:szCs w:val="24"/>
        </w:rPr>
        <w:t xml:space="preserve"> and the material </w:t>
      </w:r>
      <w:r w:rsidR="00F6487A" w:rsidRPr="00464AF7">
        <w:rPr>
          <w:rFonts w:asciiTheme="minorBidi" w:hAnsiTheme="minorBidi"/>
          <w:sz w:val="24"/>
          <w:szCs w:val="24"/>
        </w:rPr>
        <w:t xml:space="preserve">sometimes </w:t>
      </w:r>
      <w:r w:rsidR="00A96363" w:rsidRPr="00464AF7">
        <w:rPr>
          <w:rFonts w:asciiTheme="minorBidi" w:hAnsiTheme="minorBidi"/>
          <w:sz w:val="24"/>
          <w:szCs w:val="24"/>
        </w:rPr>
        <w:t xml:space="preserve">needs fresh thinking.  </w:t>
      </w:r>
    </w:p>
    <w:p w:rsidR="006254AD" w:rsidRDefault="006254AD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F6487A" w:rsidRPr="00464AF7" w:rsidRDefault="00A96363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464AF7">
        <w:rPr>
          <w:rFonts w:asciiTheme="minorBidi" w:hAnsiTheme="minorBidi"/>
          <w:sz w:val="24"/>
          <w:szCs w:val="24"/>
        </w:rPr>
        <w:tab/>
        <w:t>A teacher of this lat</w:t>
      </w:r>
      <w:r w:rsidR="00700A10" w:rsidRPr="00464AF7">
        <w:rPr>
          <w:rFonts w:asciiTheme="minorBidi" w:hAnsiTheme="minorBidi"/>
          <w:sz w:val="24"/>
          <w:szCs w:val="24"/>
        </w:rPr>
        <w:t xml:space="preserve">ter type enters the </w:t>
      </w:r>
      <w:r w:rsidR="0016215F">
        <w:rPr>
          <w:rFonts w:asciiTheme="minorBidi" w:hAnsiTheme="minorBidi"/>
          <w:sz w:val="24"/>
          <w:szCs w:val="24"/>
        </w:rPr>
        <w:t>lesson</w:t>
      </w:r>
      <w:r w:rsidR="00700A10" w:rsidRPr="00464AF7">
        <w:rPr>
          <w:rFonts w:asciiTheme="minorBidi" w:hAnsiTheme="minorBidi"/>
          <w:sz w:val="24"/>
          <w:szCs w:val="24"/>
        </w:rPr>
        <w:t xml:space="preserve"> feeling content about</w:t>
      </w:r>
      <w:r w:rsidRPr="00464AF7">
        <w:rPr>
          <w:rFonts w:asciiTheme="minorBidi" w:hAnsiTheme="minorBidi"/>
          <w:sz w:val="24"/>
          <w:szCs w:val="24"/>
        </w:rPr>
        <w:t xml:space="preserve"> </w:t>
      </w:r>
      <w:r w:rsidR="00A725D5">
        <w:rPr>
          <w:rFonts w:asciiTheme="minorBidi" w:hAnsiTheme="minorBidi"/>
          <w:sz w:val="24"/>
          <w:szCs w:val="24"/>
        </w:rPr>
        <w:t xml:space="preserve">having worked out the issues.  </w:t>
      </w:r>
      <w:r w:rsidRPr="00464AF7">
        <w:rPr>
          <w:rFonts w:asciiTheme="minorBidi" w:hAnsiTheme="minorBidi"/>
          <w:sz w:val="24"/>
          <w:szCs w:val="24"/>
        </w:rPr>
        <w:t xml:space="preserve">As the </w:t>
      </w:r>
      <w:r w:rsidR="0016215F">
        <w:rPr>
          <w:rFonts w:asciiTheme="minorBidi" w:hAnsiTheme="minorBidi"/>
          <w:sz w:val="24"/>
          <w:szCs w:val="24"/>
        </w:rPr>
        <w:t>lesson</w:t>
      </w:r>
      <w:r w:rsidRPr="00464AF7">
        <w:rPr>
          <w:rFonts w:asciiTheme="minorBidi" w:hAnsiTheme="minorBidi"/>
          <w:sz w:val="24"/>
          <w:szCs w:val="24"/>
        </w:rPr>
        <w:t xml:space="preserve"> progresses, a st</w:t>
      </w:r>
      <w:r w:rsidR="00F6487A" w:rsidRPr="00464AF7">
        <w:rPr>
          <w:rFonts w:asciiTheme="minorBidi" w:hAnsiTheme="minorBidi"/>
          <w:sz w:val="24"/>
          <w:szCs w:val="24"/>
        </w:rPr>
        <w:t>udent raises an important point</w:t>
      </w:r>
      <w:r w:rsidRPr="00464AF7">
        <w:rPr>
          <w:rFonts w:asciiTheme="minorBidi" w:hAnsiTheme="minorBidi"/>
          <w:sz w:val="24"/>
          <w:szCs w:val="24"/>
        </w:rPr>
        <w:t xml:space="preserve"> or the teacher himself suddenly considers a new angle, and the worthwhile teacher realizes that more work remains to be done.  In that sense, the teacher moves on to “bitterness” during the course of the lesson.</w:t>
      </w:r>
      <w:r w:rsidR="00E815D4" w:rsidRPr="00464AF7">
        <w:rPr>
          <w:rFonts w:asciiTheme="minorBidi" w:hAnsiTheme="minorBidi"/>
          <w:sz w:val="24"/>
          <w:szCs w:val="24"/>
        </w:rPr>
        <w:t xml:space="preserve">  Of course, this bitt</w:t>
      </w:r>
      <w:r w:rsidR="00576DEB" w:rsidRPr="00464AF7">
        <w:rPr>
          <w:rFonts w:asciiTheme="minorBidi" w:hAnsiTheme="minorBidi"/>
          <w:sz w:val="24"/>
          <w:szCs w:val="24"/>
        </w:rPr>
        <w:t xml:space="preserve">erness brings joy </w:t>
      </w:r>
      <w:r w:rsidR="00E815D4" w:rsidRPr="00464AF7">
        <w:rPr>
          <w:rFonts w:asciiTheme="minorBidi" w:hAnsiTheme="minorBidi"/>
          <w:sz w:val="24"/>
          <w:szCs w:val="24"/>
        </w:rPr>
        <w:t>as well.  In R. Gidel’s</w:t>
      </w:r>
      <w:r w:rsidR="00A725D5">
        <w:rPr>
          <w:rFonts w:asciiTheme="minorBidi" w:hAnsiTheme="minorBidi"/>
          <w:sz w:val="24"/>
          <w:szCs w:val="24"/>
        </w:rPr>
        <w:t xml:space="preserve"> reading, the verse refers to </w:t>
      </w:r>
      <w:r w:rsidR="00E815D4" w:rsidRPr="00464AF7">
        <w:rPr>
          <w:rFonts w:asciiTheme="minorBidi" w:hAnsiTheme="minorBidi"/>
          <w:sz w:val="24"/>
          <w:szCs w:val="24"/>
        </w:rPr>
        <w:t>“</w:t>
      </w:r>
      <w:r w:rsidR="00E815D4" w:rsidRPr="00464AF7">
        <w:rPr>
          <w:rFonts w:asciiTheme="minorBidi" w:hAnsiTheme="minorBidi"/>
          <w:i/>
          <w:iCs/>
          <w:sz w:val="24"/>
          <w:szCs w:val="24"/>
        </w:rPr>
        <w:t>mar over</w:t>
      </w:r>
      <w:r w:rsidR="00A725D5">
        <w:rPr>
          <w:rFonts w:asciiTheme="minorBidi" w:hAnsiTheme="minorBidi"/>
          <w:sz w:val="24"/>
          <w:szCs w:val="24"/>
        </w:rPr>
        <w:t xml:space="preserve">,” </w:t>
      </w:r>
      <w:r w:rsidR="00E815D4" w:rsidRPr="00464AF7">
        <w:rPr>
          <w:rFonts w:asciiTheme="minorBidi" w:hAnsiTheme="minorBidi"/>
          <w:sz w:val="24"/>
          <w:szCs w:val="24"/>
        </w:rPr>
        <w:t>passing bitterness.  Complex thou</w:t>
      </w:r>
      <w:r w:rsidR="00F6487A" w:rsidRPr="00464AF7">
        <w:rPr>
          <w:rFonts w:asciiTheme="minorBidi" w:hAnsiTheme="minorBidi"/>
          <w:sz w:val="24"/>
          <w:szCs w:val="24"/>
        </w:rPr>
        <w:t>ght causes moments of aggravation</w:t>
      </w:r>
      <w:r w:rsidR="00E815D4" w:rsidRPr="00464AF7">
        <w:rPr>
          <w:rFonts w:asciiTheme="minorBidi" w:hAnsiTheme="minorBidi"/>
          <w:sz w:val="24"/>
          <w:szCs w:val="24"/>
        </w:rPr>
        <w:t>; however, the process of developing an idea or solving a conceptual dilemma</w:t>
      </w:r>
      <w:r w:rsidR="0016215F">
        <w:rPr>
          <w:rFonts w:asciiTheme="minorBidi" w:hAnsiTheme="minorBidi"/>
          <w:sz w:val="24"/>
          <w:szCs w:val="24"/>
        </w:rPr>
        <w:t xml:space="preserve"> ultimately is a </w:t>
      </w:r>
      <w:r w:rsidR="00E815D4" w:rsidRPr="00464AF7">
        <w:rPr>
          <w:rFonts w:asciiTheme="minorBidi" w:hAnsiTheme="minorBidi"/>
          <w:sz w:val="24"/>
          <w:szCs w:val="24"/>
        </w:rPr>
        <w:t xml:space="preserve">source of happiness. </w:t>
      </w:r>
    </w:p>
    <w:p w:rsidR="006254AD" w:rsidRDefault="006254AD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3D4E9C" w:rsidRPr="00464AF7" w:rsidRDefault="00F6487A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464AF7">
        <w:rPr>
          <w:rFonts w:asciiTheme="minorBidi" w:hAnsiTheme="minorBidi"/>
          <w:sz w:val="24"/>
          <w:szCs w:val="24"/>
        </w:rPr>
        <w:tab/>
      </w:r>
      <w:r w:rsidR="00B532AF" w:rsidRPr="00464AF7">
        <w:rPr>
          <w:rFonts w:asciiTheme="minorBidi" w:hAnsiTheme="minorBidi"/>
          <w:sz w:val="24"/>
          <w:szCs w:val="24"/>
        </w:rPr>
        <w:t>R. Kook accomplishes something quite unusual in his interpretation.  Most</w:t>
      </w:r>
      <w:r w:rsidR="0016215F">
        <w:rPr>
          <w:rFonts w:asciiTheme="minorBidi" w:hAnsiTheme="minorBidi"/>
          <w:sz w:val="24"/>
          <w:szCs w:val="24"/>
        </w:rPr>
        <w:t xml:space="preserve"> interpretations</w:t>
      </w:r>
      <w:r w:rsidR="00B532AF" w:rsidRPr="00464AF7">
        <w:rPr>
          <w:rFonts w:asciiTheme="minorBidi" w:hAnsiTheme="minorBidi"/>
          <w:sz w:val="24"/>
          <w:szCs w:val="24"/>
        </w:rPr>
        <w:t xml:space="preserve"> of the </w:t>
      </w:r>
      <w:r w:rsidR="00A725D5">
        <w:rPr>
          <w:rFonts w:asciiTheme="minorBidi" w:hAnsiTheme="minorBidi"/>
          <w:sz w:val="24"/>
          <w:szCs w:val="24"/>
        </w:rPr>
        <w:t xml:space="preserve">form, “do not read it as x,” </w:t>
      </w:r>
      <w:r w:rsidR="00B532AF" w:rsidRPr="00464AF7">
        <w:rPr>
          <w:rFonts w:asciiTheme="minorBidi" w:hAnsiTheme="minorBidi"/>
          <w:sz w:val="24"/>
          <w:szCs w:val="24"/>
        </w:rPr>
        <w:t>such as “do not read it as sons</w:t>
      </w:r>
      <w:r w:rsidR="00A725D5">
        <w:rPr>
          <w:rFonts w:asciiTheme="minorBidi" w:hAnsiTheme="minorBidi"/>
          <w:sz w:val="24"/>
          <w:szCs w:val="24"/>
        </w:rPr>
        <w:t>,</w:t>
      </w:r>
      <w:r w:rsidR="00B532AF" w:rsidRPr="00464AF7">
        <w:rPr>
          <w:rFonts w:asciiTheme="minorBidi" w:hAnsiTheme="minorBidi"/>
          <w:sz w:val="24"/>
          <w:szCs w:val="24"/>
        </w:rPr>
        <w:t xml:space="preserve"> but as builders”</w:t>
      </w:r>
      <w:r w:rsidR="00A96363" w:rsidRPr="00464AF7">
        <w:rPr>
          <w:rFonts w:asciiTheme="minorBidi" w:hAnsiTheme="minorBidi"/>
          <w:sz w:val="24"/>
          <w:szCs w:val="24"/>
        </w:rPr>
        <w:t xml:space="preserve"> </w:t>
      </w:r>
      <w:r w:rsidR="003D4E9C" w:rsidRPr="00464AF7">
        <w:rPr>
          <w:rFonts w:asciiTheme="minorBidi" w:hAnsiTheme="minorBidi"/>
          <w:sz w:val="24"/>
          <w:szCs w:val="24"/>
        </w:rPr>
        <w:t>(</w:t>
      </w:r>
      <w:r w:rsidR="003D4E9C" w:rsidRPr="00464AF7">
        <w:rPr>
          <w:rFonts w:asciiTheme="minorBidi" w:hAnsiTheme="minorBidi"/>
          <w:i/>
          <w:iCs/>
          <w:sz w:val="24"/>
          <w:szCs w:val="24"/>
        </w:rPr>
        <w:t>Berakhot</w:t>
      </w:r>
      <w:r w:rsidR="003D4E9C" w:rsidRPr="00464AF7">
        <w:rPr>
          <w:rFonts w:asciiTheme="minorBidi" w:hAnsiTheme="minorBidi"/>
          <w:sz w:val="24"/>
          <w:szCs w:val="24"/>
        </w:rPr>
        <w:t xml:space="preserve"> 64a) focus only on the novel reading</w:t>
      </w:r>
      <w:r w:rsidR="0016215F">
        <w:rPr>
          <w:rFonts w:asciiTheme="minorBidi" w:hAnsiTheme="minorBidi"/>
          <w:sz w:val="24"/>
          <w:szCs w:val="24"/>
        </w:rPr>
        <w:t>,</w:t>
      </w:r>
      <w:r w:rsidR="00700A10" w:rsidRPr="00464AF7">
        <w:rPr>
          <w:rFonts w:asciiTheme="minorBidi" w:hAnsiTheme="minorBidi"/>
          <w:sz w:val="24"/>
          <w:szCs w:val="24"/>
        </w:rPr>
        <w:t xml:space="preserve"> but do not derive meaning from the rejected reading.</w:t>
      </w:r>
      <w:r w:rsidR="003D4E9C" w:rsidRPr="00464AF7">
        <w:rPr>
          <w:rFonts w:asciiTheme="minorBidi" w:hAnsiTheme="minorBidi"/>
          <w:sz w:val="24"/>
          <w:szCs w:val="24"/>
        </w:rPr>
        <w:t xml:space="preserve">  Here, R. Ko</w:t>
      </w:r>
      <w:r w:rsidR="0016215F">
        <w:rPr>
          <w:rFonts w:asciiTheme="minorBidi" w:hAnsiTheme="minorBidi"/>
          <w:sz w:val="24"/>
          <w:szCs w:val="24"/>
        </w:rPr>
        <w:t>ok makes use of the rejected</w:t>
      </w:r>
      <w:r w:rsidR="00A725D5">
        <w:rPr>
          <w:rFonts w:asciiTheme="minorBidi" w:hAnsiTheme="minorBidi"/>
          <w:sz w:val="24"/>
          <w:szCs w:val="24"/>
        </w:rPr>
        <w:t xml:space="preserve"> reading as well. </w:t>
      </w:r>
      <w:r w:rsidR="003D4E9C" w:rsidRPr="00464AF7">
        <w:rPr>
          <w:rFonts w:asciiTheme="minorBidi" w:hAnsiTheme="minorBidi"/>
          <w:sz w:val="24"/>
          <w:szCs w:val="24"/>
        </w:rPr>
        <w:t xml:space="preserve">Read it as “bitterness” and do not read it as “lilies.”  Relate to Torah as something demanding, not just as something pleasant.  </w:t>
      </w:r>
    </w:p>
    <w:p w:rsidR="006254AD" w:rsidRDefault="006254AD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A915CD" w:rsidRPr="00464AF7" w:rsidRDefault="003D4E9C" w:rsidP="0036665F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464AF7">
        <w:rPr>
          <w:rFonts w:asciiTheme="minorBidi" w:hAnsiTheme="minorBidi"/>
          <w:sz w:val="24"/>
          <w:szCs w:val="24"/>
        </w:rPr>
        <w:tab/>
        <w:t xml:space="preserve">This message should have particular resonance in </w:t>
      </w:r>
      <w:r w:rsidR="00890D47" w:rsidRPr="00464AF7">
        <w:rPr>
          <w:rFonts w:asciiTheme="minorBidi" w:hAnsiTheme="minorBidi"/>
          <w:sz w:val="24"/>
          <w:szCs w:val="24"/>
        </w:rPr>
        <w:t>our contemporary world.  Many forces within education seem</w:t>
      </w:r>
      <w:r w:rsidRPr="00464AF7">
        <w:rPr>
          <w:rFonts w:asciiTheme="minorBidi" w:hAnsiTheme="minorBidi"/>
          <w:sz w:val="24"/>
          <w:szCs w:val="24"/>
        </w:rPr>
        <w:t xml:space="preserve"> dedicated to </w:t>
      </w:r>
      <w:r w:rsidR="00A915CD" w:rsidRPr="00464AF7">
        <w:rPr>
          <w:rFonts w:asciiTheme="minorBidi" w:hAnsiTheme="minorBidi"/>
          <w:sz w:val="24"/>
          <w:szCs w:val="24"/>
        </w:rPr>
        <w:t>making the pursuit of knowledge easy</w:t>
      </w:r>
      <w:r w:rsidRPr="00464AF7">
        <w:rPr>
          <w:rFonts w:asciiTheme="minorBidi" w:hAnsiTheme="minorBidi"/>
          <w:sz w:val="24"/>
          <w:szCs w:val="24"/>
        </w:rPr>
        <w:t>.  Students will read the Cliff notes rather than Shakespeare</w:t>
      </w:r>
      <w:r w:rsidR="0016215F">
        <w:rPr>
          <w:rFonts w:asciiTheme="minorBidi" w:hAnsiTheme="minorBidi"/>
          <w:sz w:val="24"/>
          <w:szCs w:val="24"/>
        </w:rPr>
        <w:t>,</w:t>
      </w:r>
      <w:r w:rsidRPr="00464AF7">
        <w:rPr>
          <w:rFonts w:asciiTheme="minorBidi" w:hAnsiTheme="minorBidi"/>
          <w:sz w:val="24"/>
          <w:szCs w:val="24"/>
        </w:rPr>
        <w:t xml:space="preserve"> and the </w:t>
      </w:r>
      <w:r w:rsidRPr="00464AF7">
        <w:rPr>
          <w:rFonts w:asciiTheme="minorBidi" w:hAnsiTheme="minorBidi"/>
          <w:i/>
          <w:iCs/>
          <w:sz w:val="24"/>
          <w:szCs w:val="24"/>
        </w:rPr>
        <w:t>Idiot’s Guide to Philosophy</w:t>
      </w:r>
      <w:r w:rsidRPr="00464AF7">
        <w:rPr>
          <w:rFonts w:asciiTheme="minorBidi" w:hAnsiTheme="minorBidi"/>
          <w:sz w:val="24"/>
          <w:szCs w:val="24"/>
        </w:rPr>
        <w:t xml:space="preserve"> in place of </w:t>
      </w:r>
      <w:r w:rsidR="00700A10" w:rsidRPr="00464AF7">
        <w:rPr>
          <w:rFonts w:asciiTheme="minorBidi" w:hAnsiTheme="minorBidi"/>
          <w:sz w:val="24"/>
          <w:szCs w:val="24"/>
        </w:rPr>
        <w:t xml:space="preserve">David </w:t>
      </w:r>
      <w:r w:rsidRPr="00464AF7">
        <w:rPr>
          <w:rFonts w:asciiTheme="minorBidi" w:hAnsiTheme="minorBidi"/>
          <w:sz w:val="24"/>
          <w:szCs w:val="24"/>
        </w:rPr>
        <w:t xml:space="preserve">Hume or </w:t>
      </w:r>
      <w:r w:rsidR="00700A10" w:rsidRPr="00464AF7">
        <w:rPr>
          <w:rFonts w:asciiTheme="minorBidi" w:hAnsiTheme="minorBidi"/>
          <w:sz w:val="24"/>
          <w:szCs w:val="24"/>
        </w:rPr>
        <w:t xml:space="preserve">William </w:t>
      </w:r>
      <w:r w:rsidRPr="00464AF7">
        <w:rPr>
          <w:rFonts w:asciiTheme="minorBidi" w:hAnsiTheme="minorBidi"/>
          <w:sz w:val="24"/>
          <w:szCs w:val="24"/>
        </w:rPr>
        <w:t>James.  Let us candidly admit that the same phenomenon exists in the Torah world.  A boon in Jewish publishing includes numerous works translated into English as well as complex works summarized and abridged in neat packa</w:t>
      </w:r>
      <w:r w:rsidR="00700A10" w:rsidRPr="00464AF7">
        <w:rPr>
          <w:rFonts w:asciiTheme="minorBidi" w:hAnsiTheme="minorBidi"/>
          <w:sz w:val="24"/>
          <w:szCs w:val="24"/>
        </w:rPr>
        <w:t xml:space="preserve">ges.  </w:t>
      </w:r>
      <w:r w:rsidR="00890D47" w:rsidRPr="00464AF7">
        <w:rPr>
          <w:rFonts w:asciiTheme="minorBidi" w:hAnsiTheme="minorBidi"/>
          <w:sz w:val="24"/>
          <w:szCs w:val="24"/>
        </w:rPr>
        <w:t>It is m</w:t>
      </w:r>
      <w:r w:rsidR="00700A10" w:rsidRPr="00464AF7">
        <w:rPr>
          <w:rFonts w:asciiTheme="minorBidi" w:hAnsiTheme="minorBidi"/>
          <w:sz w:val="24"/>
          <w:szCs w:val="24"/>
        </w:rPr>
        <w:t>uch easier to read Ramban</w:t>
      </w:r>
      <w:r w:rsidRPr="00464AF7">
        <w:rPr>
          <w:rFonts w:asciiTheme="minorBidi" w:hAnsiTheme="minorBidi"/>
          <w:sz w:val="24"/>
          <w:szCs w:val="24"/>
        </w:rPr>
        <w:t>’s Torah commen</w:t>
      </w:r>
      <w:r w:rsidR="0016215F">
        <w:rPr>
          <w:rFonts w:asciiTheme="minorBidi" w:hAnsiTheme="minorBidi"/>
          <w:sz w:val="24"/>
          <w:szCs w:val="24"/>
        </w:rPr>
        <w:t>tary in translation or to look at</w:t>
      </w:r>
      <w:r w:rsidRPr="00464AF7">
        <w:rPr>
          <w:rFonts w:asciiTheme="minorBidi" w:hAnsiTheme="minorBidi"/>
          <w:sz w:val="24"/>
          <w:szCs w:val="24"/>
        </w:rPr>
        <w:t xml:space="preserve"> a summary than to take on the difficult</w:t>
      </w:r>
      <w:r w:rsidR="00890D47" w:rsidRPr="00464AF7">
        <w:rPr>
          <w:rFonts w:asciiTheme="minorBidi" w:hAnsiTheme="minorBidi"/>
          <w:sz w:val="24"/>
          <w:szCs w:val="24"/>
        </w:rPr>
        <w:t xml:space="preserve"> task of deciphering the </w:t>
      </w:r>
      <w:r w:rsidRPr="00464AF7">
        <w:rPr>
          <w:rFonts w:asciiTheme="minorBidi" w:hAnsiTheme="minorBidi"/>
          <w:sz w:val="24"/>
          <w:szCs w:val="24"/>
        </w:rPr>
        <w:t>original</w:t>
      </w:r>
      <w:r w:rsidR="0016215F">
        <w:rPr>
          <w:rFonts w:asciiTheme="minorBidi" w:hAnsiTheme="minorBidi"/>
          <w:sz w:val="24"/>
          <w:szCs w:val="24"/>
        </w:rPr>
        <w:t xml:space="preserve"> unabridged text</w:t>
      </w:r>
      <w:r w:rsidRPr="00464AF7">
        <w:rPr>
          <w:rFonts w:asciiTheme="minorBidi" w:hAnsiTheme="minorBidi"/>
          <w:sz w:val="24"/>
          <w:szCs w:val="24"/>
        </w:rPr>
        <w:t xml:space="preserve">.  </w:t>
      </w:r>
      <w:r w:rsidR="00700A10" w:rsidRPr="00464AF7">
        <w:rPr>
          <w:rFonts w:asciiTheme="minorBidi" w:hAnsiTheme="minorBidi"/>
          <w:sz w:val="24"/>
          <w:szCs w:val="24"/>
        </w:rPr>
        <w:t xml:space="preserve">Is it only a matter of time before the Art Scroll </w:t>
      </w:r>
      <w:r w:rsidR="00700A10" w:rsidRPr="00464AF7">
        <w:rPr>
          <w:rFonts w:asciiTheme="minorBidi" w:hAnsiTheme="minorBidi"/>
          <w:i/>
          <w:iCs/>
          <w:sz w:val="24"/>
          <w:szCs w:val="24"/>
        </w:rPr>
        <w:t>Minchat Chinukh</w:t>
      </w:r>
      <w:r w:rsidR="00700A10" w:rsidRPr="00464AF7">
        <w:rPr>
          <w:rFonts w:asciiTheme="minorBidi" w:hAnsiTheme="minorBidi"/>
          <w:sz w:val="24"/>
          <w:szCs w:val="24"/>
        </w:rPr>
        <w:t xml:space="preserve"> or </w:t>
      </w:r>
      <w:r w:rsidR="00700A10" w:rsidRPr="00464AF7">
        <w:rPr>
          <w:rFonts w:asciiTheme="minorBidi" w:hAnsiTheme="minorBidi"/>
          <w:i/>
          <w:iCs/>
          <w:sz w:val="24"/>
          <w:szCs w:val="24"/>
        </w:rPr>
        <w:t>Ketzot Ha-choshen</w:t>
      </w:r>
      <w:r w:rsidR="00700A10" w:rsidRPr="00464AF7">
        <w:rPr>
          <w:rFonts w:asciiTheme="minorBidi" w:hAnsiTheme="minorBidi"/>
          <w:sz w:val="24"/>
          <w:szCs w:val="24"/>
        </w:rPr>
        <w:t xml:space="preserve"> comes out?  </w:t>
      </w:r>
      <w:r w:rsidR="00890D47" w:rsidRPr="00464AF7">
        <w:rPr>
          <w:rFonts w:asciiTheme="minorBidi" w:hAnsiTheme="minorBidi"/>
          <w:sz w:val="24"/>
          <w:szCs w:val="24"/>
        </w:rPr>
        <w:t>T</w:t>
      </w:r>
      <w:r w:rsidRPr="00464AF7">
        <w:rPr>
          <w:rFonts w:asciiTheme="minorBidi" w:hAnsiTheme="minorBidi"/>
          <w:sz w:val="24"/>
          <w:szCs w:val="24"/>
        </w:rPr>
        <w:t xml:space="preserve">hese </w:t>
      </w:r>
      <w:r w:rsidR="00DC325F" w:rsidRPr="00464AF7">
        <w:rPr>
          <w:rFonts w:asciiTheme="minorBidi" w:hAnsiTheme="minorBidi"/>
          <w:sz w:val="24"/>
          <w:szCs w:val="24"/>
        </w:rPr>
        <w:t xml:space="preserve">English </w:t>
      </w:r>
      <w:r w:rsidRPr="00464AF7">
        <w:rPr>
          <w:rFonts w:asciiTheme="minorBidi" w:hAnsiTheme="minorBidi"/>
          <w:sz w:val="24"/>
          <w:szCs w:val="24"/>
        </w:rPr>
        <w:t>works make a contribution</w:t>
      </w:r>
      <w:r w:rsidR="00890D47" w:rsidRPr="00464AF7">
        <w:rPr>
          <w:rFonts w:asciiTheme="minorBidi" w:hAnsiTheme="minorBidi"/>
          <w:sz w:val="24"/>
          <w:szCs w:val="24"/>
        </w:rPr>
        <w:t xml:space="preserve"> in opening up Torah for many who could not access it otherwise; nevertheless, </w:t>
      </w:r>
      <w:r w:rsidRPr="00464AF7">
        <w:rPr>
          <w:rFonts w:asciiTheme="minorBidi" w:hAnsiTheme="minorBidi"/>
          <w:sz w:val="24"/>
          <w:szCs w:val="24"/>
        </w:rPr>
        <w:t>those capable of more should strive for more.</w:t>
      </w:r>
      <w:r w:rsidR="003D2731" w:rsidRPr="00464AF7">
        <w:rPr>
          <w:rFonts w:asciiTheme="minorBidi" w:hAnsiTheme="minorBidi"/>
          <w:sz w:val="24"/>
          <w:szCs w:val="24"/>
        </w:rPr>
        <w:t xml:space="preserve">  </w:t>
      </w:r>
      <w:r w:rsidR="00890D47" w:rsidRPr="00464AF7">
        <w:rPr>
          <w:rFonts w:asciiTheme="minorBidi" w:hAnsiTheme="minorBidi"/>
          <w:sz w:val="24"/>
          <w:szCs w:val="24"/>
        </w:rPr>
        <w:t>A dedicated student</w:t>
      </w:r>
      <w:r w:rsidR="00700A10" w:rsidRPr="00464AF7">
        <w:rPr>
          <w:rFonts w:asciiTheme="minorBidi" w:hAnsiTheme="minorBidi"/>
          <w:sz w:val="24"/>
          <w:szCs w:val="24"/>
        </w:rPr>
        <w:t xml:space="preserve"> willing to </w:t>
      </w:r>
      <w:r w:rsidR="003D2731" w:rsidRPr="00464AF7">
        <w:rPr>
          <w:rFonts w:asciiTheme="minorBidi" w:hAnsiTheme="minorBidi"/>
          <w:sz w:val="24"/>
          <w:szCs w:val="24"/>
        </w:rPr>
        <w:t xml:space="preserve">go through the bitterness </w:t>
      </w:r>
      <w:r w:rsidR="00700A10" w:rsidRPr="00464AF7">
        <w:rPr>
          <w:rFonts w:asciiTheme="minorBidi" w:hAnsiTheme="minorBidi"/>
          <w:sz w:val="24"/>
          <w:szCs w:val="24"/>
        </w:rPr>
        <w:t xml:space="preserve">of planting and cultivating </w:t>
      </w:r>
      <w:r w:rsidR="003D2731" w:rsidRPr="00464AF7">
        <w:rPr>
          <w:rFonts w:asciiTheme="minorBidi" w:hAnsiTheme="minorBidi"/>
          <w:sz w:val="24"/>
          <w:szCs w:val="24"/>
        </w:rPr>
        <w:t xml:space="preserve">will eventually experience a far </w:t>
      </w:r>
      <w:r w:rsidR="00A915CD" w:rsidRPr="00464AF7">
        <w:rPr>
          <w:rFonts w:asciiTheme="minorBidi" w:hAnsiTheme="minorBidi"/>
          <w:sz w:val="24"/>
          <w:szCs w:val="24"/>
        </w:rPr>
        <w:t>sweeter</w:t>
      </w:r>
      <w:r w:rsidR="003D2731" w:rsidRPr="00464AF7">
        <w:rPr>
          <w:rFonts w:asciiTheme="minorBidi" w:hAnsiTheme="minorBidi"/>
          <w:sz w:val="24"/>
          <w:szCs w:val="24"/>
        </w:rPr>
        <w:t xml:space="preserve"> smelling rose garden</w:t>
      </w:r>
      <w:r w:rsidR="0016215F">
        <w:rPr>
          <w:rFonts w:asciiTheme="minorBidi" w:hAnsiTheme="minorBidi"/>
          <w:sz w:val="24"/>
          <w:szCs w:val="24"/>
        </w:rPr>
        <w:t>,</w:t>
      </w:r>
      <w:r w:rsidR="003D2731" w:rsidRPr="00464AF7">
        <w:rPr>
          <w:rFonts w:asciiTheme="minorBidi" w:hAnsiTheme="minorBidi"/>
          <w:sz w:val="24"/>
          <w:szCs w:val="24"/>
        </w:rPr>
        <w:t xml:space="preserve"> but there are no shortcuts.</w:t>
      </w:r>
    </w:p>
    <w:sectPr w:rsidR="00A915CD" w:rsidRPr="00464AF7" w:rsidSect="006254AD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5CBE"/>
    <w:rsid w:val="0004415E"/>
    <w:rsid w:val="000A3D74"/>
    <w:rsid w:val="000C65D7"/>
    <w:rsid w:val="000E5CBE"/>
    <w:rsid w:val="0016215F"/>
    <w:rsid w:val="001864D2"/>
    <w:rsid w:val="001D17DA"/>
    <w:rsid w:val="00295CBE"/>
    <w:rsid w:val="00356A73"/>
    <w:rsid w:val="0036665F"/>
    <w:rsid w:val="003D2731"/>
    <w:rsid w:val="003D4E9C"/>
    <w:rsid w:val="00464AF7"/>
    <w:rsid w:val="00551CD4"/>
    <w:rsid w:val="00576DEB"/>
    <w:rsid w:val="005E2B61"/>
    <w:rsid w:val="005E4415"/>
    <w:rsid w:val="006254AD"/>
    <w:rsid w:val="006817BF"/>
    <w:rsid w:val="006A6614"/>
    <w:rsid w:val="006C5BD0"/>
    <w:rsid w:val="00700A10"/>
    <w:rsid w:val="00713D37"/>
    <w:rsid w:val="00740F51"/>
    <w:rsid w:val="007A5A5E"/>
    <w:rsid w:val="007D07FF"/>
    <w:rsid w:val="00881300"/>
    <w:rsid w:val="00890D47"/>
    <w:rsid w:val="009857A5"/>
    <w:rsid w:val="00A725D5"/>
    <w:rsid w:val="00A915CD"/>
    <w:rsid w:val="00A96363"/>
    <w:rsid w:val="00AD27F5"/>
    <w:rsid w:val="00AD2DF5"/>
    <w:rsid w:val="00AE112C"/>
    <w:rsid w:val="00B24119"/>
    <w:rsid w:val="00B532AF"/>
    <w:rsid w:val="00B77348"/>
    <w:rsid w:val="00B84445"/>
    <w:rsid w:val="00C8025E"/>
    <w:rsid w:val="00CF6475"/>
    <w:rsid w:val="00D05954"/>
    <w:rsid w:val="00DC325F"/>
    <w:rsid w:val="00E2225E"/>
    <w:rsid w:val="00E50324"/>
    <w:rsid w:val="00E815D4"/>
    <w:rsid w:val="00EE4AF8"/>
    <w:rsid w:val="00F6487A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254AD"/>
    <w:rPr>
      <w:color w:val="0000FF"/>
      <w:u w:val="single"/>
    </w:rPr>
  </w:style>
  <w:style w:type="paragraph" w:customStyle="1" w:styleId="CC">
    <w:name w:val="CC"/>
    <w:basedOn w:val="BodyText"/>
    <w:rsid w:val="006254AD"/>
    <w:pPr>
      <w:keepLines/>
      <w:autoSpaceDE w:val="0"/>
      <w:autoSpaceDN w:val="0"/>
      <w:spacing w:after="160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5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bm-torah.org/archive/aggada72/06aggad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1472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</dc:creator>
  <cp:lastModifiedBy>tmpUser</cp:lastModifiedBy>
  <cp:revision>9</cp:revision>
  <dcterms:created xsi:type="dcterms:W3CDTF">2011-12-01T18:34:00Z</dcterms:created>
  <dcterms:modified xsi:type="dcterms:W3CDTF">2011-12-07T08:37:00Z</dcterms:modified>
</cp:coreProperties>
</file>