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D" w:rsidRPr="005D77ED" w:rsidRDefault="005D77ED" w:rsidP="007C75FF">
      <w:pPr>
        <w:bidi w:val="0"/>
        <w:ind w:firstLine="0"/>
        <w:jc w:val="center"/>
        <w:rPr>
          <w:rFonts w:asciiTheme="minorBidi" w:hAnsiTheme="minorBidi" w:cstheme="minorBidi"/>
          <w:sz w:val="24"/>
          <w:szCs w:val="24"/>
        </w:rPr>
      </w:pPr>
      <w:r w:rsidRPr="005D77ED">
        <w:rPr>
          <w:rFonts w:asciiTheme="minorBidi" w:hAnsiTheme="minorBidi" w:cstheme="minorBidi"/>
          <w:sz w:val="24"/>
          <w:szCs w:val="24"/>
        </w:rPr>
        <w:t>YESHIVAT HAR ETZION</w:t>
      </w:r>
    </w:p>
    <w:p w:rsidR="005D77ED" w:rsidRPr="005D77ED" w:rsidRDefault="005D77ED" w:rsidP="007C75FF">
      <w:pPr>
        <w:bidi w:val="0"/>
        <w:ind w:firstLine="0"/>
        <w:jc w:val="center"/>
        <w:rPr>
          <w:rFonts w:asciiTheme="minorBidi" w:hAnsiTheme="minorBidi" w:cstheme="minorBidi"/>
          <w:sz w:val="24"/>
          <w:szCs w:val="24"/>
        </w:rPr>
      </w:pPr>
      <w:r w:rsidRPr="005D77ED">
        <w:rPr>
          <w:rFonts w:asciiTheme="minorBidi" w:hAnsiTheme="minorBidi" w:cstheme="minorBidi"/>
          <w:sz w:val="24"/>
          <w:szCs w:val="24"/>
        </w:rPr>
        <w:t>ISRAEL KOSCHITZKY VIRTUAL BEIT MIDRASH (VBM)</w:t>
      </w:r>
    </w:p>
    <w:p w:rsidR="005D77ED" w:rsidRPr="005D77ED" w:rsidRDefault="005D77ED" w:rsidP="007C75FF">
      <w:pPr>
        <w:bidi w:val="0"/>
        <w:ind w:firstLine="0"/>
        <w:jc w:val="center"/>
        <w:rPr>
          <w:rFonts w:asciiTheme="minorBidi" w:hAnsiTheme="minorBidi" w:cstheme="minorBidi"/>
          <w:sz w:val="24"/>
          <w:szCs w:val="24"/>
        </w:rPr>
      </w:pPr>
      <w:r w:rsidRPr="005D77ED">
        <w:rPr>
          <w:rFonts w:asciiTheme="minorBidi" w:hAnsiTheme="minorBidi" w:cstheme="minorBidi"/>
          <w:sz w:val="24"/>
          <w:szCs w:val="24"/>
        </w:rPr>
        <w:t>******************************************************</w:t>
      </w:r>
    </w:p>
    <w:p w:rsidR="005D77ED" w:rsidRPr="005D77ED" w:rsidRDefault="005D77ED" w:rsidP="007C75FF">
      <w:pPr>
        <w:bidi w:val="0"/>
        <w:ind w:firstLine="0"/>
        <w:jc w:val="center"/>
        <w:rPr>
          <w:rFonts w:asciiTheme="minorBidi" w:hAnsiTheme="minorBidi" w:cstheme="minorBidi"/>
          <w:sz w:val="24"/>
          <w:szCs w:val="24"/>
        </w:rPr>
      </w:pPr>
    </w:p>
    <w:p w:rsidR="00EF44DF" w:rsidRDefault="00EF44DF" w:rsidP="00EF44DF">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5D77ED" w:rsidRPr="005D77ED" w:rsidRDefault="005D77ED" w:rsidP="007C75FF">
      <w:pPr>
        <w:bidi w:val="0"/>
        <w:ind w:firstLine="0"/>
        <w:jc w:val="center"/>
        <w:rPr>
          <w:rFonts w:asciiTheme="minorBidi" w:hAnsiTheme="minorBidi" w:cstheme="minorBidi"/>
          <w:b/>
          <w:bCs/>
          <w:sz w:val="24"/>
          <w:szCs w:val="24"/>
        </w:rPr>
      </w:pPr>
      <w:r w:rsidRPr="005D77ED">
        <w:rPr>
          <w:rFonts w:asciiTheme="minorBidi" w:hAnsiTheme="minorBidi" w:cstheme="minorBidi"/>
          <w:b/>
          <w:bCs/>
          <w:sz w:val="24"/>
          <w:szCs w:val="24"/>
        </w:rPr>
        <w:t>By Dr. Avigail Rock</w:t>
      </w:r>
    </w:p>
    <w:p w:rsidR="005D77ED" w:rsidRPr="005D77ED" w:rsidRDefault="005D77ED" w:rsidP="007C75FF">
      <w:pPr>
        <w:bidi w:val="0"/>
        <w:ind w:firstLine="0"/>
        <w:jc w:val="center"/>
        <w:rPr>
          <w:rFonts w:asciiTheme="minorBidi" w:hAnsiTheme="minorBidi" w:cstheme="minorBidi"/>
          <w:b/>
          <w:bCs/>
          <w:sz w:val="24"/>
          <w:szCs w:val="24"/>
        </w:rPr>
      </w:pPr>
    </w:p>
    <w:p w:rsidR="005D77ED" w:rsidRPr="005D77ED" w:rsidRDefault="005D77ED" w:rsidP="007C75FF">
      <w:pPr>
        <w:pStyle w:val="CC"/>
        <w:keepLines w:val="0"/>
        <w:tabs>
          <w:tab w:val="left" w:pos="2552"/>
        </w:tabs>
        <w:spacing w:after="0" w:line="240" w:lineRule="auto"/>
        <w:ind w:left="0" w:firstLine="0"/>
        <w:jc w:val="center"/>
        <w:rPr>
          <w:rFonts w:asciiTheme="minorBidi" w:hAnsiTheme="minorBidi" w:cstheme="minorBidi"/>
          <w:sz w:val="24"/>
          <w:szCs w:val="24"/>
          <w:lang w:val="en-GB"/>
        </w:rPr>
      </w:pPr>
      <w:r w:rsidRPr="005D77ED">
        <w:rPr>
          <w:rFonts w:asciiTheme="minorBidi" w:hAnsiTheme="minorBidi" w:cstheme="minorBidi"/>
          <w:sz w:val="24"/>
          <w:szCs w:val="24"/>
          <w:lang w:val="en-GB"/>
        </w:rPr>
        <w:t>For easy printing, see</w:t>
      </w:r>
    </w:p>
    <w:p w:rsidR="005D77ED" w:rsidRDefault="00784A37" w:rsidP="007C75FF">
      <w:pPr>
        <w:bidi w:val="0"/>
        <w:ind w:firstLine="0"/>
        <w:jc w:val="center"/>
        <w:rPr>
          <w:rFonts w:asciiTheme="minorBidi" w:hAnsiTheme="minorBidi" w:cstheme="minorBidi"/>
          <w:sz w:val="24"/>
          <w:szCs w:val="24"/>
          <w:lang w:val="en-GB"/>
        </w:rPr>
      </w:pPr>
      <w:hyperlink r:id="rId9" w:history="1">
        <w:r w:rsidR="005D77ED" w:rsidRPr="00023161">
          <w:rPr>
            <w:rStyle w:val="Hyperlink"/>
            <w:rFonts w:asciiTheme="minorBidi" w:hAnsiTheme="minorBidi" w:cstheme="minorBidi" w:hint="default"/>
            <w:sz w:val="24"/>
            <w:szCs w:val="24"/>
            <w:lang w:val="en-GB"/>
          </w:rPr>
          <w:t>http://vbm-torah.org/archive/parshanut/06c-parshanut.htm</w:t>
        </w:r>
      </w:hyperlink>
    </w:p>
    <w:p w:rsidR="005D77ED" w:rsidRPr="005D77ED" w:rsidRDefault="005D77ED" w:rsidP="007C75FF">
      <w:pPr>
        <w:bidi w:val="0"/>
        <w:ind w:firstLine="0"/>
        <w:jc w:val="center"/>
        <w:rPr>
          <w:rFonts w:asciiTheme="minorBidi" w:hAnsiTheme="minorBidi" w:cstheme="minorBidi"/>
          <w:sz w:val="24"/>
          <w:szCs w:val="24"/>
          <w:lang w:val="en-GB"/>
        </w:rPr>
      </w:pPr>
    </w:p>
    <w:p w:rsidR="005D77ED" w:rsidRDefault="005D77ED" w:rsidP="007C75FF">
      <w:pPr>
        <w:bidi w:val="0"/>
        <w:ind w:firstLine="0"/>
        <w:jc w:val="center"/>
        <w:rPr>
          <w:rFonts w:asciiTheme="minorBidi" w:hAnsiTheme="minorBidi" w:cstheme="minorBidi"/>
          <w:sz w:val="24"/>
          <w:szCs w:val="24"/>
          <w:lang w:val="en-GB"/>
        </w:rPr>
      </w:pPr>
    </w:p>
    <w:p w:rsidR="00784A37" w:rsidRPr="00784A37" w:rsidRDefault="00784A37" w:rsidP="00784A37">
      <w:pPr>
        <w:pStyle w:val="CC"/>
        <w:keepLines w:val="0"/>
        <w:spacing w:after="0" w:line="240" w:lineRule="auto"/>
        <w:ind w:left="0" w:firstLine="0"/>
        <w:jc w:val="center"/>
        <w:rPr>
          <w:rFonts w:ascii="Arial" w:hAnsi="Arial" w:cs="Arial"/>
          <w:sz w:val="24"/>
          <w:szCs w:val="24"/>
          <w:rtl/>
        </w:rPr>
      </w:pPr>
      <w:r w:rsidRPr="00784A37">
        <w:rPr>
          <w:rFonts w:ascii="Arial" w:hAnsi="Arial" w:cs="Arial"/>
          <w:sz w:val="24"/>
          <w:szCs w:val="24"/>
        </w:rPr>
        <w:t>****************************************************************</w:t>
      </w:r>
    </w:p>
    <w:p w:rsidR="00784A37" w:rsidRPr="00784A37" w:rsidRDefault="00784A37" w:rsidP="00784A37">
      <w:pPr>
        <w:bidi w:val="0"/>
        <w:ind w:firstLine="0"/>
        <w:jc w:val="center"/>
        <w:rPr>
          <w:rFonts w:asciiTheme="minorBidi" w:hAnsiTheme="minorBidi" w:cstheme="minorBidi"/>
          <w:sz w:val="24"/>
          <w:szCs w:val="24"/>
        </w:rPr>
      </w:pPr>
      <w:r w:rsidRPr="00784A37">
        <w:rPr>
          <w:rFonts w:asciiTheme="minorBidi" w:hAnsiTheme="minorBidi" w:cstheme="minorBidi"/>
          <w:sz w:val="24"/>
          <w:szCs w:val="24"/>
        </w:rPr>
        <w:t>Dedicated in memory of my grandmother Mrs Irene Schenker z”l</w:t>
      </w:r>
      <w:r w:rsidRPr="00784A37">
        <w:rPr>
          <w:rFonts w:asciiTheme="minorBidi" w:hAnsiTheme="minorBidi" w:cstheme="minorBidi"/>
          <w:sz w:val="24"/>
          <w:szCs w:val="24"/>
        </w:rPr>
        <w:br/>
        <w:t>by Zachary Schenker</w:t>
      </w:r>
    </w:p>
    <w:p w:rsidR="00784A37" w:rsidRDefault="00784A37" w:rsidP="00784A37">
      <w:pPr>
        <w:pStyle w:val="style3"/>
        <w:rPr>
          <w:rFonts w:ascii="Arial" w:hAnsi="Arial" w:cs="Arial"/>
          <w:caps/>
          <w:lang w:eastAsia="en-GB"/>
        </w:rPr>
      </w:pPr>
      <w:r w:rsidRPr="00784A37">
        <w:rPr>
          <w:rFonts w:ascii="Arial" w:hAnsi="Arial" w:cs="Arial"/>
          <w:caps/>
          <w:lang w:eastAsia="en-GB"/>
        </w:rPr>
        <w:t>***************************************************</w:t>
      </w:r>
    </w:p>
    <w:p w:rsidR="00784A37" w:rsidRPr="005D77ED" w:rsidRDefault="00784A37" w:rsidP="00784A37">
      <w:pPr>
        <w:bidi w:val="0"/>
        <w:ind w:firstLine="0"/>
        <w:jc w:val="center"/>
        <w:rPr>
          <w:rFonts w:asciiTheme="minorBidi" w:hAnsiTheme="minorBidi" w:cstheme="minorBidi"/>
          <w:sz w:val="24"/>
          <w:szCs w:val="24"/>
          <w:lang w:val="en-GB"/>
        </w:rPr>
      </w:pPr>
    </w:p>
    <w:p w:rsidR="00A71D4C" w:rsidRPr="005D77ED" w:rsidRDefault="001E18F9" w:rsidP="007C75FF">
      <w:pPr>
        <w:bidi w:val="0"/>
        <w:ind w:firstLine="0"/>
        <w:jc w:val="center"/>
        <w:rPr>
          <w:rFonts w:asciiTheme="minorBidi" w:hAnsiTheme="minorBidi" w:cstheme="minorBidi"/>
          <w:b/>
          <w:bCs/>
          <w:sz w:val="24"/>
          <w:szCs w:val="24"/>
        </w:rPr>
      </w:pPr>
      <w:r w:rsidRPr="005D77ED">
        <w:rPr>
          <w:rFonts w:asciiTheme="minorBidi" w:hAnsiTheme="minorBidi" w:cstheme="minorBidi"/>
          <w:b/>
          <w:bCs/>
          <w:sz w:val="24"/>
          <w:szCs w:val="24"/>
        </w:rPr>
        <w:t>Lecture #</w:t>
      </w:r>
      <w:r w:rsidR="00CC0BD4" w:rsidRPr="005D77ED">
        <w:rPr>
          <w:rFonts w:asciiTheme="minorBidi" w:hAnsiTheme="minorBidi" w:cstheme="minorBidi"/>
          <w:b/>
          <w:bCs/>
          <w:sz w:val="24"/>
          <w:szCs w:val="24"/>
        </w:rPr>
        <w:t>6</w:t>
      </w:r>
      <w:r w:rsidR="00DA2F77">
        <w:rPr>
          <w:rFonts w:asciiTheme="minorBidi" w:hAnsiTheme="minorBidi" w:cstheme="minorBidi"/>
          <w:b/>
          <w:bCs/>
          <w:sz w:val="24"/>
          <w:szCs w:val="24"/>
        </w:rPr>
        <w:t>C</w:t>
      </w:r>
      <w:r w:rsidR="00A71D4C" w:rsidRPr="005D77ED">
        <w:rPr>
          <w:rFonts w:asciiTheme="minorBidi" w:hAnsiTheme="minorBidi" w:cstheme="minorBidi"/>
          <w:b/>
          <w:bCs/>
          <w:sz w:val="24"/>
          <w:szCs w:val="24"/>
        </w:rPr>
        <w:t>:</w:t>
      </w:r>
    </w:p>
    <w:p w:rsidR="008E0FFF" w:rsidRPr="005D77ED" w:rsidRDefault="0018497C" w:rsidP="007C75FF">
      <w:pPr>
        <w:bidi w:val="0"/>
        <w:ind w:firstLine="0"/>
        <w:jc w:val="center"/>
        <w:rPr>
          <w:rFonts w:asciiTheme="minorBidi" w:hAnsiTheme="minorBidi" w:cstheme="minorBidi"/>
          <w:b/>
          <w:bCs/>
          <w:sz w:val="24"/>
          <w:szCs w:val="24"/>
        </w:rPr>
      </w:pPr>
      <w:r w:rsidRPr="005D77ED">
        <w:rPr>
          <w:rFonts w:asciiTheme="minorBidi" w:hAnsiTheme="minorBidi" w:cstheme="minorBidi"/>
          <w:b/>
          <w:bCs/>
          <w:sz w:val="24"/>
          <w:szCs w:val="24"/>
        </w:rPr>
        <w:t>Ra</w:t>
      </w:r>
      <w:r w:rsidR="00DA2F77">
        <w:rPr>
          <w:rFonts w:asciiTheme="minorBidi" w:hAnsiTheme="minorBidi" w:cstheme="minorBidi"/>
          <w:b/>
          <w:bCs/>
          <w:sz w:val="24"/>
          <w:szCs w:val="24"/>
        </w:rPr>
        <w:t>shi</w:t>
      </w:r>
      <w:r w:rsidR="00565691" w:rsidRPr="005D77ED">
        <w:rPr>
          <w:rFonts w:asciiTheme="minorBidi" w:hAnsiTheme="minorBidi" w:cstheme="minorBidi"/>
          <w:b/>
          <w:bCs/>
          <w:sz w:val="24"/>
          <w:szCs w:val="24"/>
        </w:rPr>
        <w:t xml:space="preserve"> </w:t>
      </w:r>
      <w:r w:rsidR="00DA2F77">
        <w:rPr>
          <w:rFonts w:asciiTheme="minorBidi" w:hAnsiTheme="minorBidi" w:cstheme="minorBidi"/>
          <w:b/>
          <w:bCs/>
          <w:sz w:val="24"/>
          <w:szCs w:val="24"/>
        </w:rPr>
        <w:t>(</w:t>
      </w:r>
      <w:r w:rsidR="00565691" w:rsidRPr="005D77ED">
        <w:rPr>
          <w:rFonts w:asciiTheme="minorBidi" w:hAnsiTheme="minorBidi" w:cstheme="minorBidi"/>
          <w:b/>
          <w:bCs/>
          <w:sz w:val="24"/>
          <w:szCs w:val="24"/>
        </w:rPr>
        <w:t>Part I</w:t>
      </w:r>
      <w:r w:rsidR="00CC0BD4" w:rsidRPr="005D77ED">
        <w:rPr>
          <w:rFonts w:asciiTheme="minorBidi" w:hAnsiTheme="minorBidi" w:cstheme="minorBidi"/>
          <w:b/>
          <w:bCs/>
          <w:sz w:val="24"/>
          <w:szCs w:val="24"/>
        </w:rPr>
        <w:t>I</w:t>
      </w:r>
      <w:r w:rsidR="00CA5568" w:rsidRPr="005D77ED">
        <w:rPr>
          <w:rFonts w:asciiTheme="minorBidi" w:hAnsiTheme="minorBidi" w:cstheme="minorBidi"/>
          <w:b/>
          <w:bCs/>
          <w:sz w:val="24"/>
          <w:szCs w:val="24"/>
        </w:rPr>
        <w:t>I</w:t>
      </w:r>
      <w:r w:rsidR="00DA2F77">
        <w:rPr>
          <w:rFonts w:asciiTheme="minorBidi" w:hAnsiTheme="minorBidi" w:cstheme="minorBidi"/>
          <w:b/>
          <w:bCs/>
          <w:sz w:val="24"/>
          <w:szCs w:val="24"/>
        </w:rPr>
        <w:t>)</w:t>
      </w:r>
      <w:r w:rsidR="008E0FFF" w:rsidRPr="005D77ED">
        <w:rPr>
          <w:rFonts w:asciiTheme="minorBidi" w:hAnsiTheme="minorBidi" w:cstheme="minorBidi"/>
          <w:b/>
          <w:bCs/>
          <w:sz w:val="24"/>
          <w:szCs w:val="24"/>
        </w:rPr>
        <w:t xml:space="preserve"> —</w:t>
      </w:r>
    </w:p>
    <w:p w:rsidR="008E0FFF" w:rsidRPr="005D77ED" w:rsidRDefault="0028351F" w:rsidP="007C75FF">
      <w:pPr>
        <w:bidi w:val="0"/>
        <w:ind w:firstLine="0"/>
        <w:jc w:val="center"/>
        <w:rPr>
          <w:rFonts w:asciiTheme="minorBidi" w:hAnsiTheme="minorBidi" w:cstheme="minorBidi"/>
          <w:b/>
          <w:bCs/>
          <w:sz w:val="24"/>
          <w:szCs w:val="24"/>
        </w:rPr>
      </w:pPr>
      <w:r w:rsidRPr="005D77ED">
        <w:rPr>
          <w:rFonts w:asciiTheme="minorBidi" w:hAnsiTheme="minorBidi" w:cstheme="minorBidi"/>
          <w:b/>
          <w:bCs/>
          <w:sz w:val="24"/>
          <w:szCs w:val="24"/>
        </w:rPr>
        <w:t xml:space="preserve">The Moral and Educational Philosophy of </w:t>
      </w:r>
      <w:r w:rsidR="008E0FFF" w:rsidRPr="005D77ED">
        <w:rPr>
          <w:rFonts w:asciiTheme="minorBidi" w:hAnsiTheme="minorBidi" w:cstheme="minorBidi"/>
          <w:b/>
          <w:bCs/>
          <w:sz w:val="24"/>
          <w:szCs w:val="24"/>
        </w:rPr>
        <w:t>Rashi</w:t>
      </w:r>
      <w:r w:rsidR="00DA2F77">
        <w:rPr>
          <w:rFonts w:asciiTheme="minorBidi" w:hAnsiTheme="minorBidi" w:cstheme="minorBidi"/>
          <w:b/>
          <w:bCs/>
          <w:sz w:val="24"/>
          <w:szCs w:val="24"/>
        </w:rPr>
        <w:t xml:space="preserve"> (C</w:t>
      </w:r>
      <w:r w:rsidR="00DD5E7B" w:rsidRPr="005D77ED">
        <w:rPr>
          <w:rFonts w:asciiTheme="minorBidi" w:hAnsiTheme="minorBidi" w:cstheme="minorBidi"/>
          <w:b/>
          <w:bCs/>
          <w:sz w:val="24"/>
          <w:szCs w:val="24"/>
        </w:rPr>
        <w:t>onclusion</w:t>
      </w:r>
      <w:r w:rsidRPr="005D77ED">
        <w:rPr>
          <w:rFonts w:asciiTheme="minorBidi" w:hAnsiTheme="minorBidi" w:cstheme="minorBidi"/>
          <w:b/>
          <w:bCs/>
          <w:sz w:val="24"/>
          <w:szCs w:val="24"/>
        </w:rPr>
        <w:t>)</w:t>
      </w:r>
    </w:p>
    <w:p w:rsidR="00B65478" w:rsidRPr="00784A37" w:rsidRDefault="00B65478" w:rsidP="007C75FF">
      <w:pPr>
        <w:bidi w:val="0"/>
        <w:ind w:firstLine="0"/>
        <w:jc w:val="center"/>
        <w:rPr>
          <w:rFonts w:asciiTheme="minorBidi" w:hAnsiTheme="minorBidi" w:cstheme="minorBidi"/>
          <w:sz w:val="24"/>
          <w:szCs w:val="24"/>
        </w:rPr>
      </w:pPr>
    </w:p>
    <w:p w:rsidR="00100CE1" w:rsidRPr="00784A37" w:rsidRDefault="00100CE1" w:rsidP="007C75FF">
      <w:pPr>
        <w:bidi w:val="0"/>
        <w:ind w:firstLine="0"/>
        <w:jc w:val="center"/>
        <w:rPr>
          <w:rFonts w:asciiTheme="minorBidi" w:hAnsiTheme="minorBidi" w:cstheme="minorBidi"/>
          <w:sz w:val="24"/>
          <w:szCs w:val="24"/>
        </w:rPr>
      </w:pPr>
    </w:p>
    <w:p w:rsidR="00425B8D" w:rsidRPr="005D77ED" w:rsidRDefault="00DD5E7B" w:rsidP="00DA2F77">
      <w:pPr>
        <w:pStyle w:val="ListParagraph"/>
        <w:numPr>
          <w:ilvl w:val="0"/>
          <w:numId w:val="2"/>
        </w:numPr>
        <w:bidi w:val="0"/>
        <w:ind w:left="0" w:firstLine="0"/>
        <w:jc w:val="both"/>
        <w:rPr>
          <w:rFonts w:asciiTheme="minorBidi" w:hAnsiTheme="minorBidi" w:cstheme="minorBidi"/>
          <w:b/>
          <w:bCs/>
          <w:sz w:val="24"/>
          <w:szCs w:val="24"/>
        </w:rPr>
      </w:pPr>
      <w:r w:rsidRPr="005D77ED">
        <w:rPr>
          <w:rFonts w:asciiTheme="minorBidi" w:hAnsiTheme="minorBidi" w:cstheme="minorBidi"/>
          <w:b/>
          <w:bCs/>
          <w:sz w:val="24"/>
          <w:szCs w:val="24"/>
        </w:rPr>
        <w:t>P</w:t>
      </w:r>
      <w:r w:rsidR="00425B8D" w:rsidRPr="005D77ED">
        <w:rPr>
          <w:rFonts w:asciiTheme="minorBidi" w:hAnsiTheme="minorBidi" w:cstheme="minorBidi"/>
          <w:b/>
          <w:bCs/>
          <w:sz w:val="24"/>
          <w:szCs w:val="24"/>
        </w:rPr>
        <w:t>RAISE AND AFFECTION FOR THE JEWISH PEOPLE</w:t>
      </w:r>
    </w:p>
    <w:p w:rsidR="00425B8D" w:rsidRPr="005D77ED" w:rsidRDefault="00425B8D" w:rsidP="007C75FF">
      <w:pPr>
        <w:pStyle w:val="ListParagraph"/>
        <w:bidi w:val="0"/>
        <w:ind w:left="0"/>
        <w:jc w:val="both"/>
        <w:rPr>
          <w:rFonts w:asciiTheme="minorBidi" w:hAnsiTheme="minorBidi" w:cstheme="minorBidi"/>
          <w:b/>
          <w:bCs/>
          <w:sz w:val="24"/>
          <w:szCs w:val="24"/>
        </w:rPr>
      </w:pPr>
    </w:p>
    <w:p w:rsidR="00F50B79" w:rsidRPr="005D77ED" w:rsidRDefault="00425B8D" w:rsidP="007C75FF">
      <w:pPr>
        <w:pStyle w:val="ListParagraph"/>
        <w:bidi w:val="0"/>
        <w:ind w:left="0" w:firstLine="720"/>
        <w:jc w:val="both"/>
        <w:rPr>
          <w:rFonts w:asciiTheme="minorBidi" w:hAnsiTheme="minorBidi" w:cstheme="minorBidi"/>
          <w:sz w:val="24"/>
          <w:szCs w:val="24"/>
        </w:rPr>
      </w:pPr>
      <w:r w:rsidRPr="005D77ED">
        <w:rPr>
          <w:rFonts w:asciiTheme="minorBidi" w:hAnsiTheme="minorBidi" w:cstheme="minorBidi"/>
          <w:sz w:val="24"/>
          <w:szCs w:val="24"/>
        </w:rPr>
        <w:t xml:space="preserve">Rashi has a great affection not only for the </w:t>
      </w:r>
      <w:r w:rsidR="00DD5E7B" w:rsidRPr="005D77ED">
        <w:rPr>
          <w:rFonts w:asciiTheme="minorBidi" w:hAnsiTheme="minorBidi" w:cstheme="minorBidi"/>
          <w:sz w:val="24"/>
          <w:szCs w:val="24"/>
        </w:rPr>
        <w:t xml:space="preserve">ancestors of the Jewish people, but for </w:t>
      </w:r>
      <w:r w:rsidRPr="005D77ED">
        <w:rPr>
          <w:rFonts w:asciiTheme="minorBidi" w:hAnsiTheme="minorBidi" w:cstheme="minorBidi"/>
          <w:sz w:val="24"/>
          <w:szCs w:val="24"/>
        </w:rPr>
        <w:t>Israel as a nation</w:t>
      </w:r>
      <w:r w:rsidR="00DD5E7B" w:rsidRPr="005D77ED">
        <w:rPr>
          <w:rFonts w:asciiTheme="minorBidi" w:hAnsiTheme="minorBidi" w:cstheme="minorBidi"/>
          <w:sz w:val="24"/>
          <w:szCs w:val="24"/>
        </w:rPr>
        <w:t xml:space="preserve"> as well</w:t>
      </w:r>
      <w:r w:rsidRPr="005D77ED">
        <w:rPr>
          <w:rFonts w:asciiTheme="minorBidi" w:hAnsiTheme="minorBidi" w:cstheme="minorBidi"/>
          <w:sz w:val="24"/>
          <w:szCs w:val="24"/>
        </w:rPr>
        <w:t xml:space="preserve">, and </w:t>
      </w:r>
      <w:r w:rsidR="00DD5E7B" w:rsidRPr="005D77ED">
        <w:rPr>
          <w:rFonts w:asciiTheme="minorBidi" w:hAnsiTheme="minorBidi" w:cstheme="minorBidi"/>
          <w:sz w:val="24"/>
          <w:szCs w:val="24"/>
        </w:rPr>
        <w:t xml:space="preserve">he succeeds in finding </w:t>
      </w:r>
      <w:r w:rsidRPr="005D77ED">
        <w:rPr>
          <w:rFonts w:asciiTheme="minorBidi" w:hAnsiTheme="minorBidi" w:cstheme="minorBidi"/>
          <w:sz w:val="24"/>
          <w:szCs w:val="24"/>
        </w:rPr>
        <w:t xml:space="preserve">points </w:t>
      </w:r>
      <w:r w:rsidR="00DD5E7B" w:rsidRPr="005D77ED">
        <w:rPr>
          <w:rFonts w:asciiTheme="minorBidi" w:hAnsiTheme="minorBidi" w:cstheme="minorBidi"/>
          <w:sz w:val="24"/>
          <w:szCs w:val="24"/>
        </w:rPr>
        <w:t xml:space="preserve">in their favor </w:t>
      </w:r>
      <w:r w:rsidRPr="005D77ED">
        <w:rPr>
          <w:rFonts w:asciiTheme="minorBidi" w:hAnsiTheme="minorBidi" w:cstheme="minorBidi"/>
          <w:sz w:val="24"/>
          <w:szCs w:val="24"/>
        </w:rPr>
        <w:t>even when their sins are spelled out in the verse.</w:t>
      </w:r>
    </w:p>
    <w:p w:rsidR="00F96AB9" w:rsidRDefault="00F96AB9" w:rsidP="007C75FF">
      <w:pPr>
        <w:pStyle w:val="ListParagraph"/>
        <w:bidi w:val="0"/>
        <w:ind w:left="0"/>
        <w:jc w:val="both"/>
        <w:rPr>
          <w:rFonts w:asciiTheme="minorBidi" w:hAnsiTheme="minorBidi" w:cstheme="minorBidi"/>
          <w:sz w:val="24"/>
          <w:szCs w:val="24"/>
        </w:rPr>
      </w:pPr>
    </w:p>
    <w:p w:rsidR="00425B8D" w:rsidRPr="005D77ED" w:rsidRDefault="00425B8D" w:rsidP="00DA2F77">
      <w:pPr>
        <w:pStyle w:val="ListParagraph"/>
        <w:bidi w:val="0"/>
        <w:ind w:left="0" w:firstLine="720"/>
        <w:jc w:val="both"/>
        <w:rPr>
          <w:rFonts w:asciiTheme="minorBidi" w:hAnsiTheme="minorBidi" w:cstheme="minorBidi"/>
          <w:sz w:val="24"/>
          <w:szCs w:val="24"/>
        </w:rPr>
      </w:pPr>
      <w:r w:rsidRPr="005D77ED">
        <w:rPr>
          <w:rFonts w:asciiTheme="minorBidi" w:hAnsiTheme="minorBidi" w:cstheme="minorBidi"/>
          <w:sz w:val="24"/>
          <w:szCs w:val="24"/>
        </w:rPr>
        <w:t xml:space="preserve">One example is </w:t>
      </w:r>
      <w:r w:rsidR="00DD5E7B" w:rsidRPr="005D77ED">
        <w:rPr>
          <w:rFonts w:asciiTheme="minorBidi" w:hAnsiTheme="minorBidi" w:cstheme="minorBidi"/>
          <w:sz w:val="24"/>
          <w:szCs w:val="24"/>
        </w:rPr>
        <w:t xml:space="preserve">in </w:t>
      </w:r>
      <w:r w:rsidRPr="005D77ED">
        <w:rPr>
          <w:rFonts w:asciiTheme="minorBidi" w:hAnsiTheme="minorBidi" w:cstheme="minorBidi"/>
          <w:sz w:val="24"/>
          <w:szCs w:val="24"/>
        </w:rPr>
        <w:t>the passage of the blasphemer (</w:t>
      </w:r>
      <w:r w:rsidR="005665B3" w:rsidRPr="005D77ED">
        <w:rPr>
          <w:rFonts w:asciiTheme="minorBidi" w:hAnsiTheme="minorBidi" w:cstheme="minorBidi"/>
          <w:i/>
          <w:sz w:val="24"/>
          <w:szCs w:val="24"/>
        </w:rPr>
        <w:t>Vayikra</w:t>
      </w:r>
      <w:r w:rsidR="00DD5E7B" w:rsidRPr="005D77ED">
        <w:rPr>
          <w:rFonts w:asciiTheme="minorBidi" w:hAnsiTheme="minorBidi" w:cstheme="minorBidi"/>
          <w:sz w:val="24"/>
          <w:szCs w:val="24"/>
        </w:rPr>
        <w:t xml:space="preserve"> 23:10-12).  </w:t>
      </w:r>
      <w:r w:rsidRPr="005D77ED">
        <w:rPr>
          <w:rFonts w:asciiTheme="minorBidi" w:hAnsiTheme="minorBidi" w:cstheme="minorBidi"/>
          <w:sz w:val="24"/>
          <w:szCs w:val="24"/>
        </w:rPr>
        <w:t>Rashi praises the nation of Israel</w:t>
      </w:r>
      <w:r w:rsidR="00DD5E7B" w:rsidRPr="005D77ED">
        <w:rPr>
          <w:rFonts w:asciiTheme="minorBidi" w:hAnsiTheme="minorBidi" w:cstheme="minorBidi"/>
          <w:sz w:val="24"/>
          <w:szCs w:val="24"/>
        </w:rPr>
        <w:t xml:space="preserve">, deducing that </w:t>
      </w:r>
      <w:r w:rsidRPr="005D77ED">
        <w:rPr>
          <w:rFonts w:asciiTheme="minorBidi" w:hAnsiTheme="minorBidi" w:cstheme="minorBidi"/>
          <w:sz w:val="24"/>
          <w:szCs w:val="24"/>
        </w:rPr>
        <w:t xml:space="preserve">if the verse finds it worthwhile </w:t>
      </w:r>
      <w:r w:rsidR="00DD5E7B" w:rsidRPr="005D77ED">
        <w:rPr>
          <w:rFonts w:asciiTheme="minorBidi" w:hAnsiTheme="minorBidi" w:cstheme="minorBidi"/>
          <w:sz w:val="24"/>
          <w:szCs w:val="24"/>
        </w:rPr>
        <w:t>to mention</w:t>
      </w:r>
      <w:r w:rsidR="00DA2F77">
        <w:rPr>
          <w:rFonts w:asciiTheme="minorBidi" w:hAnsiTheme="minorBidi" w:cstheme="minorBidi"/>
          <w:sz w:val="24"/>
          <w:szCs w:val="24"/>
        </w:rPr>
        <w:t xml:space="preserve"> the name of his mother</w:t>
      </w:r>
      <w:r w:rsidRPr="005D77ED">
        <w:rPr>
          <w:rFonts w:asciiTheme="minorBidi" w:hAnsiTheme="minorBidi" w:cstheme="minorBidi"/>
          <w:sz w:val="24"/>
          <w:szCs w:val="24"/>
        </w:rPr>
        <w:t xml:space="preserve"> — “And his mother’s name was Shelomit, daughter of Divri, of the tribe of Dan”</w:t>
      </w:r>
      <w:r w:rsidR="00DA2F77">
        <w:rPr>
          <w:rFonts w:asciiTheme="minorBidi" w:hAnsiTheme="minorBidi" w:cstheme="minorBidi"/>
          <w:sz w:val="24"/>
          <w:szCs w:val="24"/>
        </w:rPr>
        <w:t xml:space="preserve"> </w:t>
      </w:r>
      <w:r w:rsidR="00DA2F77" w:rsidRPr="005D77ED">
        <w:rPr>
          <w:rFonts w:asciiTheme="minorBidi" w:hAnsiTheme="minorBidi" w:cstheme="minorBidi"/>
          <w:sz w:val="24"/>
          <w:szCs w:val="24"/>
        </w:rPr>
        <w:t>(ibid. v. 11)</w:t>
      </w:r>
      <w:r w:rsidRPr="005D77ED">
        <w:rPr>
          <w:rFonts w:asciiTheme="minorBidi" w:hAnsiTheme="minorBidi" w:cstheme="minorBidi"/>
          <w:sz w:val="24"/>
          <w:szCs w:val="24"/>
        </w:rPr>
        <w:t xml:space="preserve"> — it must </w:t>
      </w:r>
      <w:r w:rsidR="00DA2F77">
        <w:rPr>
          <w:rFonts w:asciiTheme="minorBidi" w:hAnsiTheme="minorBidi" w:cstheme="minorBidi"/>
          <w:sz w:val="24"/>
          <w:szCs w:val="24"/>
        </w:rPr>
        <w:t>be that she was unusual:</w:t>
      </w:r>
    </w:p>
    <w:p w:rsidR="00287509" w:rsidRPr="005D77ED" w:rsidRDefault="00287509" w:rsidP="007C75FF">
      <w:pPr>
        <w:pStyle w:val="ListParagraph"/>
        <w:bidi w:val="0"/>
        <w:ind w:left="0" w:firstLine="0"/>
        <w:jc w:val="both"/>
        <w:rPr>
          <w:rFonts w:asciiTheme="minorBidi" w:hAnsiTheme="minorBidi" w:cstheme="minorBidi"/>
          <w:sz w:val="24"/>
          <w:szCs w:val="24"/>
        </w:rPr>
      </w:pPr>
    </w:p>
    <w:p w:rsidR="00497CCA" w:rsidRPr="005D77ED" w:rsidRDefault="004A6276" w:rsidP="00DA2F77">
      <w:pPr>
        <w:pStyle w:val="ListParagraph"/>
        <w:bidi w:val="0"/>
        <w:ind w:firstLine="0"/>
        <w:jc w:val="both"/>
        <w:rPr>
          <w:rStyle w:val="corashitext"/>
          <w:rFonts w:asciiTheme="minorBidi" w:hAnsiTheme="minorBidi" w:cstheme="minorBidi"/>
          <w:sz w:val="24"/>
          <w:szCs w:val="24"/>
        </w:rPr>
      </w:pPr>
      <w:r w:rsidRPr="005D77ED">
        <w:rPr>
          <w:rStyle w:val="corashititle"/>
          <w:rFonts w:asciiTheme="minorBidi" w:hAnsiTheme="minorBidi" w:cstheme="minorBidi"/>
          <w:sz w:val="24"/>
          <w:szCs w:val="24"/>
        </w:rPr>
        <w:t>“</w:t>
      </w:r>
      <w:r w:rsidR="0045693E" w:rsidRPr="005D77ED">
        <w:rPr>
          <w:rStyle w:val="corashititle"/>
          <w:rFonts w:asciiTheme="minorBidi" w:hAnsiTheme="minorBidi" w:cstheme="minorBidi"/>
          <w:sz w:val="24"/>
          <w:szCs w:val="24"/>
        </w:rPr>
        <w:t>His mother’s name was Shelomit the daughter of Div</w:t>
      </w:r>
      <w:r w:rsidRPr="005D77ED">
        <w:rPr>
          <w:rStyle w:val="corashititle"/>
          <w:rFonts w:asciiTheme="minorBidi" w:hAnsiTheme="minorBidi" w:cstheme="minorBidi"/>
          <w:sz w:val="24"/>
          <w:szCs w:val="24"/>
        </w:rPr>
        <w:t>ri” — this is to praise Israel</w:t>
      </w:r>
      <w:r w:rsidR="00DA2F77">
        <w:rPr>
          <w:rStyle w:val="corashititle"/>
          <w:rFonts w:asciiTheme="minorBidi" w:hAnsiTheme="minorBidi" w:cstheme="minorBidi"/>
          <w:sz w:val="24"/>
          <w:szCs w:val="24"/>
        </w:rPr>
        <w:t>. T</w:t>
      </w:r>
      <w:r w:rsidRPr="005D77ED">
        <w:rPr>
          <w:rStyle w:val="corashititle"/>
          <w:rFonts w:asciiTheme="minorBidi" w:hAnsiTheme="minorBidi" w:cstheme="minorBidi"/>
          <w:sz w:val="24"/>
          <w:szCs w:val="24"/>
        </w:rPr>
        <w:t xml:space="preserve">he verse publicizes this one to let us know that she alone was involved in sexual immorality. </w:t>
      </w:r>
    </w:p>
    <w:p w:rsidR="00287509" w:rsidRPr="005D77ED" w:rsidRDefault="00287509" w:rsidP="007C75FF">
      <w:pPr>
        <w:bidi w:val="0"/>
        <w:ind w:firstLine="0"/>
        <w:jc w:val="both"/>
        <w:rPr>
          <w:rStyle w:val="corashitext"/>
          <w:rFonts w:asciiTheme="minorBidi" w:hAnsiTheme="minorBidi" w:cstheme="minorBidi"/>
          <w:sz w:val="24"/>
          <w:szCs w:val="24"/>
        </w:rPr>
      </w:pPr>
    </w:p>
    <w:p w:rsidR="00466AAC" w:rsidRPr="005D77ED" w:rsidRDefault="00466AAC" w:rsidP="00DA2F77">
      <w:pPr>
        <w:bidi w:val="0"/>
        <w:ind w:firstLine="720"/>
        <w:jc w:val="both"/>
        <w:rPr>
          <w:rStyle w:val="corashitext"/>
          <w:rFonts w:asciiTheme="minorBidi" w:hAnsiTheme="minorBidi" w:cstheme="minorBidi"/>
          <w:sz w:val="24"/>
          <w:szCs w:val="24"/>
        </w:rPr>
      </w:pPr>
      <w:r w:rsidRPr="005D77ED">
        <w:rPr>
          <w:rStyle w:val="corashitext"/>
          <w:rFonts w:asciiTheme="minorBidi" w:hAnsiTheme="minorBidi" w:cstheme="minorBidi"/>
          <w:sz w:val="24"/>
          <w:szCs w:val="24"/>
        </w:rPr>
        <w:t xml:space="preserve">An additional example may be found in </w:t>
      </w:r>
      <w:r w:rsidR="005665B3" w:rsidRPr="005D77ED">
        <w:rPr>
          <w:rStyle w:val="corashitext"/>
          <w:rFonts w:asciiTheme="minorBidi" w:hAnsiTheme="minorBidi" w:cstheme="minorBidi"/>
          <w:i/>
          <w:sz w:val="24"/>
          <w:szCs w:val="24"/>
        </w:rPr>
        <w:t>Devarim</w:t>
      </w:r>
      <w:r w:rsidR="00DA2F77">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32:</w:t>
      </w:r>
      <w:r w:rsidR="00DA2F77">
        <w:rPr>
          <w:rStyle w:val="corashitext"/>
          <w:rFonts w:asciiTheme="minorBidi" w:hAnsiTheme="minorBidi" w:cstheme="minorBidi"/>
          <w:sz w:val="24"/>
          <w:szCs w:val="24"/>
        </w:rPr>
        <w:t>43, where t</w:t>
      </w:r>
      <w:r w:rsidRPr="005D77ED">
        <w:rPr>
          <w:rStyle w:val="corashitext"/>
          <w:rFonts w:asciiTheme="minorBidi" w:hAnsiTheme="minorBidi" w:cstheme="minorBidi"/>
          <w:sz w:val="24"/>
          <w:szCs w:val="24"/>
        </w:rPr>
        <w:t>he Torah states, “</w:t>
      </w:r>
      <w:r w:rsidR="004A6276" w:rsidRPr="005D77ED">
        <w:rPr>
          <w:rStyle w:val="corashitext"/>
          <w:rFonts w:asciiTheme="minorBidi" w:hAnsiTheme="minorBidi" w:cstheme="minorBidi"/>
          <w:sz w:val="24"/>
          <w:szCs w:val="24"/>
        </w:rPr>
        <w:t xml:space="preserve">Nations, </w:t>
      </w:r>
      <w:r w:rsidR="004A6276" w:rsidRPr="005D77ED">
        <w:rPr>
          <w:rStyle w:val="corashititle"/>
          <w:rFonts w:asciiTheme="minorBidi" w:hAnsiTheme="minorBidi" w:cstheme="minorBidi"/>
          <w:sz w:val="24"/>
          <w:szCs w:val="24"/>
        </w:rPr>
        <w:t>s</w:t>
      </w:r>
      <w:r w:rsidR="00DA2F77">
        <w:rPr>
          <w:rStyle w:val="corashititle"/>
          <w:rFonts w:asciiTheme="minorBidi" w:hAnsiTheme="minorBidi" w:cstheme="minorBidi"/>
          <w:sz w:val="24"/>
          <w:szCs w:val="24"/>
        </w:rPr>
        <w:t>ing out praise for His people.</w:t>
      </w:r>
      <w:r w:rsidRPr="005D77ED">
        <w:rPr>
          <w:rStyle w:val="corashititle"/>
          <w:rFonts w:asciiTheme="minorBidi" w:hAnsiTheme="minorBidi" w:cstheme="minorBidi"/>
          <w:sz w:val="24"/>
          <w:szCs w:val="24"/>
        </w:rPr>
        <w:t>” Rashi explains:</w:t>
      </w:r>
      <w:r w:rsidRPr="005D77ED">
        <w:rPr>
          <w:rStyle w:val="corashitext"/>
          <w:rFonts w:asciiTheme="minorBidi" w:hAnsiTheme="minorBidi" w:cstheme="minorBidi"/>
          <w:sz w:val="24"/>
          <w:szCs w:val="24"/>
        </w:rPr>
        <w:t xml:space="preserve"> </w:t>
      </w:r>
    </w:p>
    <w:p w:rsidR="00287509" w:rsidRPr="005D77ED" w:rsidRDefault="00287509" w:rsidP="007C75FF">
      <w:pPr>
        <w:bidi w:val="0"/>
        <w:ind w:firstLine="0"/>
        <w:jc w:val="both"/>
        <w:rPr>
          <w:rStyle w:val="corashitext"/>
          <w:rFonts w:asciiTheme="minorBidi" w:hAnsiTheme="minorBidi" w:cstheme="minorBidi"/>
          <w:sz w:val="24"/>
          <w:szCs w:val="24"/>
        </w:rPr>
      </w:pPr>
    </w:p>
    <w:p w:rsidR="009D6C8F" w:rsidRPr="005D77ED" w:rsidRDefault="009D6C8F" w:rsidP="00DA2F77">
      <w:pPr>
        <w:bidi w:val="0"/>
        <w:ind w:left="720" w:firstLine="0"/>
        <w:jc w:val="both"/>
        <w:rPr>
          <w:rFonts w:asciiTheme="minorBidi" w:hAnsiTheme="minorBidi" w:cstheme="minorBidi"/>
          <w:sz w:val="24"/>
          <w:szCs w:val="24"/>
        </w:rPr>
      </w:pPr>
      <w:r w:rsidRPr="005D77ED">
        <w:rPr>
          <w:rStyle w:val="corashitext"/>
          <w:rFonts w:asciiTheme="minorBidi" w:hAnsiTheme="minorBidi" w:cstheme="minorBidi"/>
          <w:sz w:val="24"/>
          <w:szCs w:val="24"/>
        </w:rPr>
        <w:t>At that time, the natio</w:t>
      </w:r>
      <w:r w:rsidR="00DA2F77">
        <w:rPr>
          <w:rStyle w:val="corashitext"/>
          <w:rFonts w:asciiTheme="minorBidi" w:hAnsiTheme="minorBidi" w:cstheme="minorBidi"/>
          <w:sz w:val="24"/>
          <w:szCs w:val="24"/>
        </w:rPr>
        <w:t xml:space="preserve">ns will praise Israel, saying: </w:t>
      </w:r>
      <w:r w:rsidRPr="005D77ED">
        <w:rPr>
          <w:rStyle w:val="corashitext"/>
          <w:rFonts w:asciiTheme="minorBidi" w:hAnsiTheme="minorBidi" w:cstheme="minorBidi"/>
          <w:sz w:val="24"/>
          <w:szCs w:val="24"/>
        </w:rPr>
        <w:t>You see, now, what the praise of this nation is</w:t>
      </w:r>
      <w:r w:rsidR="004A6276" w:rsidRPr="005D77ED">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w:t>
      </w:r>
      <w:r w:rsidR="004A6276" w:rsidRPr="005D77ED">
        <w:rPr>
          <w:rStyle w:val="corashitext"/>
          <w:rFonts w:asciiTheme="minorBidi" w:hAnsiTheme="minorBidi" w:cstheme="minorBidi"/>
          <w:sz w:val="24"/>
          <w:szCs w:val="24"/>
        </w:rPr>
        <w:t xml:space="preserve"> For</w:t>
      </w:r>
      <w:r w:rsidRPr="005D77ED">
        <w:rPr>
          <w:rStyle w:val="corashitext"/>
          <w:rFonts w:asciiTheme="minorBidi" w:hAnsiTheme="minorBidi" w:cstheme="minorBidi"/>
          <w:sz w:val="24"/>
          <w:szCs w:val="24"/>
        </w:rPr>
        <w:t xml:space="preserve"> they </w:t>
      </w:r>
      <w:r w:rsidR="00425B8D" w:rsidRPr="005D77ED">
        <w:rPr>
          <w:rStyle w:val="corashitext"/>
          <w:rFonts w:asciiTheme="minorBidi" w:hAnsiTheme="minorBidi" w:cstheme="minorBidi"/>
          <w:sz w:val="24"/>
          <w:szCs w:val="24"/>
        </w:rPr>
        <w:t>clung</w:t>
      </w:r>
      <w:r w:rsidRPr="005D77ED">
        <w:rPr>
          <w:rStyle w:val="corashitext"/>
          <w:rFonts w:asciiTheme="minorBidi" w:hAnsiTheme="minorBidi" w:cstheme="minorBidi"/>
          <w:sz w:val="24"/>
          <w:szCs w:val="24"/>
        </w:rPr>
        <w:t xml:space="preserve"> to the Holy One, Blessed </w:t>
      </w:r>
      <w:r w:rsidR="004A6276" w:rsidRPr="005D77ED">
        <w:rPr>
          <w:rStyle w:val="corashitext"/>
          <w:rFonts w:asciiTheme="minorBidi" w:hAnsiTheme="minorBidi" w:cstheme="minorBidi"/>
          <w:sz w:val="24"/>
          <w:szCs w:val="24"/>
        </w:rPr>
        <w:t>be</w:t>
      </w:r>
      <w:r w:rsidRPr="005D77ED">
        <w:rPr>
          <w:rStyle w:val="corashitext"/>
          <w:rFonts w:asciiTheme="minorBidi" w:hAnsiTheme="minorBidi" w:cstheme="minorBidi"/>
          <w:sz w:val="24"/>
          <w:szCs w:val="24"/>
        </w:rPr>
        <w:t xml:space="preserve"> He, through all the sufferings that befell them, and they did not forsake Him! </w:t>
      </w:r>
      <w:r w:rsidR="004A6276"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They </w:t>
      </w:r>
      <w:r w:rsidR="004A6276" w:rsidRPr="005D77ED">
        <w:rPr>
          <w:rStyle w:val="corashitext"/>
          <w:rFonts w:asciiTheme="minorBidi" w:hAnsiTheme="minorBidi" w:cstheme="minorBidi"/>
          <w:sz w:val="24"/>
          <w:szCs w:val="24"/>
        </w:rPr>
        <w:t>knew</w:t>
      </w:r>
      <w:r w:rsidRPr="005D77ED">
        <w:rPr>
          <w:rStyle w:val="corashitext"/>
          <w:rFonts w:asciiTheme="minorBidi" w:hAnsiTheme="minorBidi" w:cstheme="minorBidi"/>
          <w:sz w:val="24"/>
          <w:szCs w:val="24"/>
        </w:rPr>
        <w:t xml:space="preserve"> His goodness and His praise</w:t>
      </w:r>
      <w:r w:rsidR="004A6276" w:rsidRPr="005D77ED">
        <w:rPr>
          <w:rStyle w:val="corashitext"/>
          <w:rFonts w:asciiTheme="minorBidi" w:hAnsiTheme="minorBidi" w:cstheme="minorBidi"/>
          <w:sz w:val="24"/>
          <w:szCs w:val="24"/>
        </w:rPr>
        <w:t>.</w:t>
      </w:r>
      <w:r w:rsidRPr="005D77ED">
        <w:rPr>
          <w:rStyle w:val="FootnoteReference"/>
          <w:rFonts w:asciiTheme="minorBidi" w:hAnsiTheme="minorBidi" w:cstheme="minorBidi" w:hint="default"/>
          <w:sz w:val="24"/>
          <w:szCs w:val="24"/>
          <w:rtl/>
        </w:rPr>
        <w:t xml:space="preserve"> </w:t>
      </w:r>
      <w:r w:rsidRPr="007C75FF">
        <w:rPr>
          <w:rStyle w:val="FootnoteReference"/>
          <w:rFonts w:asciiTheme="minorBidi" w:hAnsiTheme="minorBidi" w:cstheme="minorBidi" w:hint="default"/>
          <w:sz w:val="20"/>
          <w:szCs w:val="20"/>
          <w:rtl/>
        </w:rPr>
        <w:footnoteReference w:id="1"/>
      </w:r>
    </w:p>
    <w:p w:rsidR="00287509" w:rsidRPr="005D77ED" w:rsidRDefault="00287509" w:rsidP="007C75FF">
      <w:pPr>
        <w:bidi w:val="0"/>
        <w:ind w:firstLine="0"/>
        <w:jc w:val="both"/>
        <w:rPr>
          <w:rFonts w:asciiTheme="minorBidi" w:hAnsiTheme="minorBidi" w:cstheme="minorBidi"/>
          <w:sz w:val="24"/>
          <w:szCs w:val="24"/>
        </w:rPr>
      </w:pPr>
    </w:p>
    <w:p w:rsidR="009F07F8" w:rsidRPr="005D77ED" w:rsidRDefault="00425B8D" w:rsidP="00DA2F77">
      <w:pPr>
        <w:bidi w:val="0"/>
        <w:ind w:firstLine="720"/>
        <w:jc w:val="both"/>
        <w:rPr>
          <w:rFonts w:asciiTheme="minorBidi" w:hAnsiTheme="minorBidi" w:cstheme="minorBidi"/>
          <w:b/>
          <w:bCs/>
          <w:sz w:val="24"/>
          <w:szCs w:val="24"/>
        </w:rPr>
      </w:pPr>
      <w:r w:rsidRPr="005D77ED">
        <w:rPr>
          <w:rFonts w:asciiTheme="minorBidi" w:hAnsiTheme="minorBidi" w:cstheme="minorBidi"/>
          <w:sz w:val="24"/>
          <w:szCs w:val="24"/>
        </w:rPr>
        <w:t xml:space="preserve">It is difficult not to see in this </w:t>
      </w:r>
      <w:r w:rsidR="004A6276" w:rsidRPr="005D77ED">
        <w:rPr>
          <w:rFonts w:asciiTheme="minorBidi" w:hAnsiTheme="minorBidi" w:cstheme="minorBidi"/>
          <w:sz w:val="24"/>
          <w:szCs w:val="24"/>
        </w:rPr>
        <w:t>approbation of the n</w:t>
      </w:r>
      <w:r w:rsidRPr="005D77ED">
        <w:rPr>
          <w:rFonts w:asciiTheme="minorBidi" w:hAnsiTheme="minorBidi" w:cstheme="minorBidi"/>
          <w:sz w:val="24"/>
          <w:szCs w:val="24"/>
        </w:rPr>
        <w:t xml:space="preserve">ation of Israel, </w:t>
      </w:r>
      <w:r w:rsidR="009F07F8" w:rsidRPr="005D77ED">
        <w:rPr>
          <w:rFonts w:asciiTheme="minorBidi" w:hAnsiTheme="minorBidi" w:cstheme="minorBidi"/>
          <w:sz w:val="24"/>
          <w:szCs w:val="24"/>
        </w:rPr>
        <w:t>who “</w:t>
      </w:r>
      <w:r w:rsidR="009F07F8" w:rsidRPr="005D77ED">
        <w:rPr>
          <w:rStyle w:val="corashitext"/>
          <w:rFonts w:asciiTheme="minorBidi" w:hAnsiTheme="minorBidi" w:cstheme="minorBidi"/>
          <w:sz w:val="24"/>
          <w:szCs w:val="24"/>
        </w:rPr>
        <w:t>c</w:t>
      </w:r>
      <w:r w:rsidR="004A6276" w:rsidRPr="005D77ED">
        <w:rPr>
          <w:rStyle w:val="corashitext"/>
          <w:rFonts w:asciiTheme="minorBidi" w:hAnsiTheme="minorBidi" w:cstheme="minorBidi"/>
          <w:sz w:val="24"/>
          <w:szCs w:val="24"/>
        </w:rPr>
        <w:t>lung to the Holy One, Blessed be</w:t>
      </w:r>
      <w:r w:rsidR="009F07F8" w:rsidRPr="005D77ED">
        <w:rPr>
          <w:rStyle w:val="corashitext"/>
          <w:rFonts w:asciiTheme="minorBidi" w:hAnsiTheme="minorBidi" w:cstheme="minorBidi"/>
          <w:sz w:val="24"/>
          <w:szCs w:val="24"/>
        </w:rPr>
        <w:t xml:space="preserve"> He, through all the sufferings that befell them,” a </w:t>
      </w:r>
      <w:r w:rsidR="004A6276" w:rsidRPr="005D77ED">
        <w:rPr>
          <w:rStyle w:val="corashitext"/>
          <w:rFonts w:asciiTheme="minorBidi" w:hAnsiTheme="minorBidi" w:cstheme="minorBidi"/>
          <w:sz w:val="24"/>
          <w:szCs w:val="24"/>
        </w:rPr>
        <w:t xml:space="preserve">reassuring </w:t>
      </w:r>
      <w:r w:rsidR="009F07F8" w:rsidRPr="005D77ED">
        <w:rPr>
          <w:rStyle w:val="corashitext"/>
          <w:rFonts w:asciiTheme="minorBidi" w:hAnsiTheme="minorBidi" w:cstheme="minorBidi"/>
          <w:sz w:val="24"/>
          <w:szCs w:val="24"/>
        </w:rPr>
        <w:t xml:space="preserve">comment which comes to </w:t>
      </w:r>
      <w:r w:rsidR="004A6276" w:rsidRPr="005D77ED">
        <w:rPr>
          <w:rStyle w:val="corashitext"/>
          <w:rFonts w:asciiTheme="minorBidi" w:hAnsiTheme="minorBidi" w:cstheme="minorBidi"/>
          <w:sz w:val="24"/>
          <w:szCs w:val="24"/>
        </w:rPr>
        <w:t>bolster</w:t>
      </w:r>
      <w:r w:rsidR="009F07F8" w:rsidRPr="005D77ED">
        <w:rPr>
          <w:rStyle w:val="corashitext"/>
          <w:rFonts w:asciiTheme="minorBidi" w:hAnsiTheme="minorBidi" w:cstheme="minorBidi"/>
          <w:sz w:val="24"/>
          <w:szCs w:val="24"/>
        </w:rPr>
        <w:t xml:space="preserve"> his contemporaries</w:t>
      </w:r>
      <w:r w:rsidR="004A6276" w:rsidRPr="005D77ED">
        <w:rPr>
          <w:rStyle w:val="corashitext"/>
          <w:rFonts w:asciiTheme="minorBidi" w:hAnsiTheme="minorBidi" w:cstheme="minorBidi"/>
          <w:sz w:val="24"/>
          <w:szCs w:val="24"/>
        </w:rPr>
        <w:t>.</w:t>
      </w:r>
      <w:r w:rsidR="009F07F8" w:rsidRPr="005D77ED">
        <w:rPr>
          <w:rStyle w:val="corashitext"/>
          <w:rFonts w:asciiTheme="minorBidi" w:hAnsiTheme="minorBidi" w:cstheme="minorBidi"/>
          <w:sz w:val="24"/>
          <w:szCs w:val="24"/>
        </w:rPr>
        <w:t xml:space="preserve"> </w:t>
      </w:r>
      <w:r w:rsidR="004A6276" w:rsidRPr="005D77ED">
        <w:rPr>
          <w:rStyle w:val="corashitext"/>
          <w:rFonts w:asciiTheme="minorBidi" w:hAnsiTheme="minorBidi" w:cstheme="minorBidi"/>
          <w:sz w:val="24"/>
          <w:szCs w:val="24"/>
        </w:rPr>
        <w:t xml:space="preserve"> </w:t>
      </w:r>
      <w:r w:rsidR="00DA2F77">
        <w:rPr>
          <w:rStyle w:val="corashitext"/>
          <w:rFonts w:asciiTheme="minorBidi" w:hAnsiTheme="minorBidi" w:cstheme="minorBidi"/>
          <w:sz w:val="24"/>
          <w:szCs w:val="24"/>
        </w:rPr>
        <w:t>Rashi lived</w:t>
      </w:r>
      <w:r w:rsidR="004A6276" w:rsidRPr="005D77ED">
        <w:rPr>
          <w:rStyle w:val="corashitext"/>
          <w:rFonts w:asciiTheme="minorBidi" w:hAnsiTheme="minorBidi" w:cstheme="minorBidi"/>
          <w:sz w:val="24"/>
          <w:szCs w:val="24"/>
        </w:rPr>
        <w:t xml:space="preserve"> </w:t>
      </w:r>
      <w:r w:rsidR="009F07F8" w:rsidRPr="005D77ED">
        <w:rPr>
          <w:rStyle w:val="corashitext"/>
          <w:rFonts w:asciiTheme="minorBidi" w:hAnsiTheme="minorBidi" w:cstheme="minorBidi"/>
          <w:sz w:val="24"/>
          <w:szCs w:val="24"/>
        </w:rPr>
        <w:t xml:space="preserve">in a period in which </w:t>
      </w:r>
      <w:r w:rsidR="004A6276" w:rsidRPr="005D77ED">
        <w:rPr>
          <w:rStyle w:val="corashitext"/>
          <w:rFonts w:asciiTheme="minorBidi" w:hAnsiTheme="minorBidi" w:cstheme="minorBidi"/>
          <w:sz w:val="24"/>
          <w:szCs w:val="24"/>
        </w:rPr>
        <w:t xml:space="preserve">the </w:t>
      </w:r>
      <w:r w:rsidR="0087567E" w:rsidRPr="005D77ED">
        <w:rPr>
          <w:rStyle w:val="corashitext"/>
          <w:rFonts w:asciiTheme="minorBidi" w:hAnsiTheme="minorBidi" w:cstheme="minorBidi"/>
          <w:sz w:val="24"/>
          <w:szCs w:val="24"/>
        </w:rPr>
        <w:t>Church</w:t>
      </w:r>
      <w:r w:rsidR="00DA2F77">
        <w:rPr>
          <w:rStyle w:val="corashitext"/>
          <w:rFonts w:asciiTheme="minorBidi" w:hAnsiTheme="minorBidi" w:cstheme="minorBidi"/>
          <w:sz w:val="24"/>
          <w:szCs w:val="24"/>
        </w:rPr>
        <w:t xml:space="preserve"> pointed</w:t>
      </w:r>
      <w:r w:rsidR="004A6276" w:rsidRPr="005D77ED">
        <w:rPr>
          <w:rStyle w:val="corashitext"/>
          <w:rFonts w:asciiTheme="minorBidi" w:hAnsiTheme="minorBidi" w:cstheme="minorBidi"/>
          <w:sz w:val="24"/>
          <w:szCs w:val="24"/>
        </w:rPr>
        <w:t xml:space="preserve"> to</w:t>
      </w:r>
      <w:r w:rsidR="009F07F8" w:rsidRPr="005D77ED">
        <w:rPr>
          <w:rStyle w:val="corashitext"/>
          <w:rFonts w:asciiTheme="minorBidi" w:hAnsiTheme="minorBidi" w:cstheme="minorBidi"/>
          <w:sz w:val="24"/>
          <w:szCs w:val="24"/>
        </w:rPr>
        <w:t xml:space="preserve"> the success and power of </w:t>
      </w:r>
      <w:r w:rsidR="005665B3" w:rsidRPr="005D77ED">
        <w:rPr>
          <w:rStyle w:val="corashitext"/>
          <w:rFonts w:asciiTheme="minorBidi" w:hAnsiTheme="minorBidi" w:cstheme="minorBidi"/>
          <w:sz w:val="24"/>
          <w:szCs w:val="24"/>
        </w:rPr>
        <w:t>Christendom</w:t>
      </w:r>
      <w:r w:rsidR="009F07F8" w:rsidRPr="005D77ED">
        <w:rPr>
          <w:rStyle w:val="corashitext"/>
          <w:rFonts w:asciiTheme="minorBidi" w:hAnsiTheme="minorBidi" w:cstheme="minorBidi"/>
          <w:sz w:val="24"/>
          <w:szCs w:val="24"/>
        </w:rPr>
        <w:t>, on the one hand, and the low situation of the Jews, on the other hand, as a divine sign of the rightness of the Christian viewpoint</w:t>
      </w:r>
      <w:r w:rsidR="007A41D6" w:rsidRPr="005D77ED">
        <w:rPr>
          <w:rStyle w:val="corashitext"/>
          <w:rFonts w:asciiTheme="minorBidi" w:hAnsiTheme="minorBidi" w:cstheme="minorBidi"/>
          <w:sz w:val="24"/>
          <w:szCs w:val="24"/>
        </w:rPr>
        <w:t xml:space="preserve">.  </w:t>
      </w:r>
      <w:r w:rsidR="009F07F8" w:rsidRPr="005D77ED">
        <w:rPr>
          <w:rStyle w:val="corashitext"/>
          <w:rFonts w:asciiTheme="minorBidi" w:hAnsiTheme="minorBidi" w:cstheme="minorBidi"/>
          <w:sz w:val="24"/>
          <w:szCs w:val="24"/>
        </w:rPr>
        <w:t xml:space="preserve">Through his commentary, Rashi strengthens his coreligionists, who are </w:t>
      </w:r>
      <w:r w:rsidR="004A6276" w:rsidRPr="005D77ED">
        <w:rPr>
          <w:rStyle w:val="corashitext"/>
          <w:rFonts w:asciiTheme="minorBidi" w:hAnsiTheme="minorBidi" w:cstheme="minorBidi"/>
          <w:sz w:val="24"/>
          <w:szCs w:val="24"/>
        </w:rPr>
        <w:t>overwhelmed</w:t>
      </w:r>
      <w:r w:rsidR="009F07F8" w:rsidRPr="005D77ED">
        <w:rPr>
          <w:rStyle w:val="corashitext"/>
          <w:rFonts w:asciiTheme="minorBidi" w:hAnsiTheme="minorBidi" w:cstheme="minorBidi"/>
          <w:sz w:val="24"/>
          <w:szCs w:val="24"/>
        </w:rPr>
        <w:t xml:space="preserve"> and </w:t>
      </w:r>
      <w:r w:rsidR="004A6276" w:rsidRPr="005D77ED">
        <w:rPr>
          <w:rStyle w:val="corashitext"/>
          <w:rFonts w:asciiTheme="minorBidi" w:hAnsiTheme="minorBidi" w:cstheme="minorBidi"/>
          <w:sz w:val="24"/>
          <w:szCs w:val="24"/>
        </w:rPr>
        <w:t>beleaguered by their current situation</w:t>
      </w:r>
      <w:r w:rsidR="009F07F8" w:rsidRPr="005D77ED">
        <w:rPr>
          <w:rStyle w:val="corashitext"/>
          <w:rFonts w:asciiTheme="minorBidi" w:hAnsiTheme="minorBidi" w:cstheme="minorBidi"/>
          <w:sz w:val="24"/>
          <w:szCs w:val="24"/>
        </w:rPr>
        <w:t xml:space="preserve">, </w:t>
      </w:r>
      <w:r w:rsidR="0087567E" w:rsidRPr="005D77ED">
        <w:rPr>
          <w:rStyle w:val="corashitext"/>
          <w:rFonts w:asciiTheme="minorBidi" w:hAnsiTheme="minorBidi" w:cstheme="minorBidi"/>
          <w:sz w:val="24"/>
          <w:szCs w:val="24"/>
        </w:rPr>
        <w:t>reassuring</w:t>
      </w:r>
      <w:r w:rsidR="004A6276" w:rsidRPr="005D77ED">
        <w:rPr>
          <w:rStyle w:val="corashitext"/>
          <w:rFonts w:asciiTheme="minorBidi" w:hAnsiTheme="minorBidi" w:cstheme="minorBidi"/>
          <w:sz w:val="24"/>
          <w:szCs w:val="24"/>
        </w:rPr>
        <w:t xml:space="preserve"> them </w:t>
      </w:r>
      <w:r w:rsidR="009F07F8" w:rsidRPr="005D77ED">
        <w:rPr>
          <w:rStyle w:val="corashitext"/>
          <w:rFonts w:asciiTheme="minorBidi" w:hAnsiTheme="minorBidi" w:cstheme="minorBidi"/>
          <w:sz w:val="24"/>
          <w:szCs w:val="24"/>
        </w:rPr>
        <w:t>that</w:t>
      </w:r>
      <w:r w:rsidR="004A6276" w:rsidRPr="005D77ED">
        <w:rPr>
          <w:rStyle w:val="corashitext"/>
          <w:rFonts w:asciiTheme="minorBidi" w:hAnsiTheme="minorBidi" w:cstheme="minorBidi"/>
          <w:sz w:val="24"/>
          <w:szCs w:val="24"/>
        </w:rPr>
        <w:t>,</w:t>
      </w:r>
      <w:r w:rsidR="009F07F8" w:rsidRPr="005D77ED">
        <w:rPr>
          <w:rStyle w:val="corashitext"/>
          <w:rFonts w:asciiTheme="minorBidi" w:hAnsiTheme="minorBidi" w:cstheme="minorBidi"/>
          <w:sz w:val="24"/>
          <w:szCs w:val="24"/>
        </w:rPr>
        <w:t xml:space="preserve"> in the future</w:t>
      </w:r>
      <w:r w:rsidR="004A6276" w:rsidRPr="005D77ED">
        <w:rPr>
          <w:rStyle w:val="corashitext"/>
          <w:rFonts w:asciiTheme="minorBidi" w:hAnsiTheme="minorBidi" w:cstheme="minorBidi"/>
          <w:sz w:val="24"/>
          <w:szCs w:val="24"/>
        </w:rPr>
        <w:t>,</w:t>
      </w:r>
      <w:r w:rsidR="009F07F8" w:rsidRPr="005D77ED">
        <w:rPr>
          <w:rStyle w:val="corashitext"/>
          <w:rFonts w:asciiTheme="minorBidi" w:hAnsiTheme="minorBidi" w:cstheme="minorBidi"/>
          <w:sz w:val="24"/>
          <w:szCs w:val="24"/>
        </w:rPr>
        <w:t xml:space="preserve"> the nations of the world will praise the nation of Israel because they have not been seduced into apostasy</w:t>
      </w:r>
      <w:r w:rsidR="007A41D6" w:rsidRPr="005D77ED">
        <w:rPr>
          <w:rStyle w:val="corashitext"/>
          <w:rFonts w:asciiTheme="minorBidi" w:hAnsiTheme="minorBidi" w:cstheme="minorBidi"/>
          <w:sz w:val="24"/>
          <w:szCs w:val="24"/>
        </w:rPr>
        <w:t xml:space="preserve">.  </w:t>
      </w:r>
      <w:r w:rsidR="009F07F8" w:rsidRPr="005D77ED">
        <w:rPr>
          <w:rStyle w:val="corashitext"/>
          <w:rFonts w:asciiTheme="minorBidi" w:hAnsiTheme="minorBidi" w:cstheme="minorBidi"/>
          <w:sz w:val="24"/>
          <w:szCs w:val="24"/>
        </w:rPr>
        <w:t xml:space="preserve">  </w:t>
      </w:r>
    </w:p>
    <w:p w:rsidR="009F07F8" w:rsidRPr="005D77ED" w:rsidRDefault="009F07F8" w:rsidP="007C75FF">
      <w:pPr>
        <w:bidi w:val="0"/>
        <w:jc w:val="both"/>
        <w:rPr>
          <w:rFonts w:asciiTheme="minorBidi" w:hAnsiTheme="minorBidi" w:cstheme="minorBidi"/>
          <w:b/>
          <w:bCs/>
          <w:sz w:val="24"/>
          <w:szCs w:val="24"/>
        </w:rPr>
      </w:pPr>
    </w:p>
    <w:p w:rsidR="009F07F8" w:rsidRPr="005D77ED" w:rsidRDefault="009F07F8" w:rsidP="00DA2F77">
      <w:pPr>
        <w:pStyle w:val="ListParagraph"/>
        <w:numPr>
          <w:ilvl w:val="0"/>
          <w:numId w:val="2"/>
        </w:numPr>
        <w:bidi w:val="0"/>
        <w:ind w:left="0" w:firstLine="0"/>
        <w:jc w:val="both"/>
        <w:rPr>
          <w:rFonts w:asciiTheme="minorBidi" w:hAnsiTheme="minorBidi" w:cstheme="minorBidi"/>
          <w:b/>
          <w:bCs/>
          <w:i/>
          <w:iCs/>
          <w:sz w:val="24"/>
          <w:szCs w:val="24"/>
        </w:rPr>
      </w:pPr>
      <w:r w:rsidRPr="005D77ED">
        <w:rPr>
          <w:rFonts w:asciiTheme="minorBidi" w:hAnsiTheme="minorBidi" w:cstheme="minorBidi"/>
          <w:b/>
          <w:bCs/>
          <w:sz w:val="24"/>
          <w:szCs w:val="24"/>
        </w:rPr>
        <w:t>LOVE OF THE LAND OF ISRAEL</w:t>
      </w:r>
    </w:p>
    <w:p w:rsidR="009F07F8" w:rsidRPr="005D77ED" w:rsidRDefault="009F07F8" w:rsidP="007C75FF">
      <w:pPr>
        <w:pStyle w:val="ListParagraph"/>
        <w:bidi w:val="0"/>
        <w:ind w:left="0"/>
        <w:jc w:val="both"/>
        <w:rPr>
          <w:rFonts w:asciiTheme="minorBidi" w:hAnsiTheme="minorBidi" w:cstheme="minorBidi"/>
          <w:b/>
          <w:bCs/>
          <w:sz w:val="24"/>
          <w:szCs w:val="24"/>
        </w:rPr>
      </w:pPr>
    </w:p>
    <w:p w:rsidR="00425B8D" w:rsidRPr="005D77ED" w:rsidRDefault="00A96FBF" w:rsidP="007C75FF">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 xml:space="preserve">This lesson would be incomplete </w:t>
      </w:r>
      <w:r w:rsidR="009F07F8" w:rsidRPr="005D77ED">
        <w:rPr>
          <w:rFonts w:asciiTheme="minorBidi" w:hAnsiTheme="minorBidi" w:cstheme="minorBidi"/>
          <w:sz w:val="24"/>
          <w:szCs w:val="24"/>
        </w:rPr>
        <w:t xml:space="preserve">without noting Rashi’s great affection for the </w:t>
      </w:r>
      <w:r w:rsidR="00DA2F77">
        <w:rPr>
          <w:rFonts w:asciiTheme="minorBidi" w:hAnsiTheme="minorBidi" w:cstheme="minorBidi"/>
          <w:sz w:val="24"/>
          <w:szCs w:val="24"/>
        </w:rPr>
        <w:t>L</w:t>
      </w:r>
      <w:r w:rsidR="009F07F8" w:rsidRPr="005D77ED">
        <w:rPr>
          <w:rFonts w:asciiTheme="minorBidi" w:hAnsiTheme="minorBidi" w:cstheme="minorBidi"/>
          <w:sz w:val="24"/>
          <w:szCs w:val="24"/>
        </w:rPr>
        <w:t>and of Israel</w:t>
      </w:r>
      <w:r w:rsidR="007A41D6" w:rsidRPr="005D77ED">
        <w:rPr>
          <w:rFonts w:asciiTheme="minorBidi" w:hAnsiTheme="minorBidi" w:cstheme="minorBidi"/>
          <w:sz w:val="24"/>
          <w:szCs w:val="24"/>
        </w:rPr>
        <w:t xml:space="preserve">.  </w:t>
      </w:r>
      <w:r w:rsidR="009F07F8" w:rsidRPr="005D77ED">
        <w:rPr>
          <w:rFonts w:asciiTheme="minorBidi" w:hAnsiTheme="minorBidi" w:cstheme="minorBidi"/>
          <w:sz w:val="24"/>
          <w:szCs w:val="24"/>
        </w:rPr>
        <w:t>Rashi attribut</w:t>
      </w:r>
      <w:r w:rsidRPr="005D77ED">
        <w:rPr>
          <w:rFonts w:asciiTheme="minorBidi" w:hAnsiTheme="minorBidi" w:cstheme="minorBidi"/>
          <w:sz w:val="24"/>
          <w:szCs w:val="24"/>
        </w:rPr>
        <w:t xml:space="preserve">es many great </w:t>
      </w:r>
      <w:r w:rsidR="00DA2F77">
        <w:rPr>
          <w:rFonts w:asciiTheme="minorBidi" w:hAnsiTheme="minorBidi" w:cstheme="minorBidi"/>
          <w:sz w:val="24"/>
          <w:szCs w:val="24"/>
        </w:rPr>
        <w:t>qualities to the L</w:t>
      </w:r>
      <w:r w:rsidR="009F07F8" w:rsidRPr="005D77ED">
        <w:rPr>
          <w:rFonts w:asciiTheme="minorBidi" w:hAnsiTheme="minorBidi" w:cstheme="minorBidi"/>
          <w:sz w:val="24"/>
          <w:szCs w:val="24"/>
        </w:rPr>
        <w:t>and of Israel, whether physical or spiritual, and sometimes they even dovetail with each other</w:t>
      </w:r>
      <w:r w:rsidR="007A41D6" w:rsidRPr="005D77ED">
        <w:rPr>
          <w:rFonts w:asciiTheme="minorBidi" w:hAnsiTheme="minorBidi" w:cstheme="minorBidi"/>
          <w:sz w:val="24"/>
          <w:szCs w:val="24"/>
        </w:rPr>
        <w:t xml:space="preserve">.  </w:t>
      </w:r>
    </w:p>
    <w:p w:rsidR="00F96AB9" w:rsidRDefault="00F96AB9" w:rsidP="007C75FF">
      <w:pPr>
        <w:bidi w:val="0"/>
        <w:ind w:firstLine="720"/>
        <w:jc w:val="both"/>
        <w:rPr>
          <w:rFonts w:asciiTheme="minorBidi" w:hAnsiTheme="minorBidi" w:cstheme="minorBidi"/>
          <w:sz w:val="24"/>
          <w:szCs w:val="24"/>
        </w:rPr>
      </w:pPr>
    </w:p>
    <w:p w:rsidR="00AC5D6B" w:rsidRDefault="00A96FBF" w:rsidP="00DA2F77">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 xml:space="preserve">The terms </w:t>
      </w:r>
      <w:r w:rsidRPr="005D77ED">
        <w:rPr>
          <w:rFonts w:asciiTheme="minorBidi" w:hAnsiTheme="minorBidi" w:cstheme="minorBidi"/>
          <w:i/>
          <w:iCs/>
          <w:sz w:val="24"/>
          <w:szCs w:val="24"/>
        </w:rPr>
        <w:t xml:space="preserve">aliya </w:t>
      </w:r>
      <w:r w:rsidRPr="005D77ED">
        <w:rPr>
          <w:rFonts w:asciiTheme="minorBidi" w:hAnsiTheme="minorBidi" w:cstheme="minorBidi"/>
          <w:sz w:val="24"/>
          <w:szCs w:val="24"/>
        </w:rPr>
        <w:t>(ascent) and</w:t>
      </w:r>
      <w:r w:rsidRPr="005D77ED">
        <w:rPr>
          <w:rFonts w:asciiTheme="minorBidi" w:hAnsiTheme="minorBidi" w:cstheme="minorBidi"/>
          <w:i/>
          <w:iCs/>
          <w:sz w:val="24"/>
          <w:szCs w:val="24"/>
        </w:rPr>
        <w:t xml:space="preserve"> yerida</w:t>
      </w:r>
      <w:r w:rsidRPr="005D77ED">
        <w:rPr>
          <w:rFonts w:asciiTheme="minorBidi" w:hAnsiTheme="minorBidi" w:cstheme="minorBidi"/>
          <w:sz w:val="24"/>
          <w:szCs w:val="24"/>
        </w:rPr>
        <w:t xml:space="preserve"> (descent) </w:t>
      </w:r>
      <w:r w:rsidR="00BA7656" w:rsidRPr="005D77ED">
        <w:rPr>
          <w:rFonts w:asciiTheme="minorBidi" w:hAnsiTheme="minorBidi" w:cstheme="minorBidi"/>
          <w:sz w:val="24"/>
          <w:szCs w:val="24"/>
        </w:rPr>
        <w:t xml:space="preserve">have become the common terms for, respectively, immigration to and emigration from the land of Israel.  </w:t>
      </w:r>
      <w:r w:rsidR="00AC5D6B" w:rsidRPr="005D77ED">
        <w:rPr>
          <w:rFonts w:asciiTheme="minorBidi" w:hAnsiTheme="minorBidi" w:cstheme="minorBidi"/>
          <w:sz w:val="24"/>
          <w:szCs w:val="24"/>
        </w:rPr>
        <w:t xml:space="preserve">It is logical to assume </w:t>
      </w:r>
      <w:r w:rsidR="00BA7656" w:rsidRPr="005D77ED">
        <w:rPr>
          <w:rFonts w:asciiTheme="minorBidi" w:hAnsiTheme="minorBidi" w:cstheme="minorBidi"/>
          <w:sz w:val="24"/>
          <w:szCs w:val="24"/>
        </w:rPr>
        <w:t>that this</w:t>
      </w:r>
      <w:r w:rsidR="003E0767" w:rsidRPr="005D77ED">
        <w:rPr>
          <w:rFonts w:asciiTheme="minorBidi" w:hAnsiTheme="minorBidi" w:cstheme="minorBidi"/>
          <w:sz w:val="24"/>
          <w:szCs w:val="24"/>
        </w:rPr>
        <w:t xml:space="preserve"> use of the term </w:t>
      </w:r>
      <w:r w:rsidR="005665B3" w:rsidRPr="005D77ED">
        <w:rPr>
          <w:rFonts w:asciiTheme="minorBidi" w:hAnsiTheme="minorBidi" w:cstheme="minorBidi"/>
          <w:i/>
          <w:sz w:val="24"/>
          <w:szCs w:val="24"/>
        </w:rPr>
        <w:t>aliya</w:t>
      </w:r>
      <w:r w:rsidR="003E0767" w:rsidRPr="005D77ED">
        <w:rPr>
          <w:rFonts w:asciiTheme="minorBidi" w:hAnsiTheme="minorBidi" w:cstheme="minorBidi"/>
          <w:sz w:val="24"/>
          <w:szCs w:val="24"/>
        </w:rPr>
        <w:t>, instead of de</w:t>
      </w:r>
      <w:r w:rsidR="003B29A8" w:rsidRPr="005D77ED">
        <w:rPr>
          <w:rFonts w:asciiTheme="minorBidi" w:hAnsiTheme="minorBidi" w:cstheme="minorBidi"/>
          <w:sz w:val="24"/>
          <w:szCs w:val="24"/>
        </w:rPr>
        <w:t>fining</w:t>
      </w:r>
      <w:r w:rsidR="003E0767" w:rsidRPr="005D77ED">
        <w:rPr>
          <w:rFonts w:asciiTheme="minorBidi" w:hAnsiTheme="minorBidi" w:cstheme="minorBidi"/>
          <w:sz w:val="24"/>
          <w:szCs w:val="24"/>
        </w:rPr>
        <w:t xml:space="preserve"> mere upward motion, became rooted </w:t>
      </w:r>
      <w:r w:rsidR="00E77E12" w:rsidRPr="005D77ED">
        <w:rPr>
          <w:rFonts w:asciiTheme="minorBidi" w:hAnsiTheme="minorBidi" w:cstheme="minorBidi"/>
          <w:sz w:val="24"/>
          <w:szCs w:val="24"/>
        </w:rPr>
        <w:t>in the Hebrew language beca</w:t>
      </w:r>
      <w:r w:rsidR="003B29A8" w:rsidRPr="005D77ED">
        <w:rPr>
          <w:rFonts w:asciiTheme="minorBidi" w:hAnsiTheme="minorBidi" w:cstheme="minorBidi"/>
          <w:sz w:val="24"/>
          <w:szCs w:val="24"/>
        </w:rPr>
        <w:t>use of Rashi’s many comments describing</w:t>
      </w:r>
      <w:r w:rsidR="00E77E12" w:rsidRPr="005D77ED">
        <w:rPr>
          <w:rFonts w:asciiTheme="minorBidi" w:hAnsiTheme="minorBidi" w:cstheme="minorBidi"/>
          <w:sz w:val="24"/>
          <w:szCs w:val="24"/>
        </w:rPr>
        <w:t xml:space="preserve"> I</w:t>
      </w:r>
      <w:r w:rsidR="00C90B4A" w:rsidRPr="005D77ED">
        <w:rPr>
          <w:rFonts w:asciiTheme="minorBidi" w:hAnsiTheme="minorBidi" w:cstheme="minorBidi"/>
          <w:sz w:val="24"/>
          <w:szCs w:val="24"/>
        </w:rPr>
        <w:t xml:space="preserve">srael as </w:t>
      </w:r>
      <w:r w:rsidR="00DA2F77">
        <w:rPr>
          <w:rFonts w:asciiTheme="minorBidi" w:hAnsiTheme="minorBidi" w:cstheme="minorBidi"/>
          <w:sz w:val="24"/>
          <w:szCs w:val="24"/>
        </w:rPr>
        <w:t>“</w:t>
      </w:r>
      <w:r w:rsidR="00C90B4A" w:rsidRPr="005D77ED">
        <w:rPr>
          <w:rFonts w:asciiTheme="minorBidi" w:hAnsiTheme="minorBidi" w:cstheme="minorBidi"/>
          <w:sz w:val="24"/>
          <w:szCs w:val="24"/>
        </w:rPr>
        <w:t>above</w:t>
      </w:r>
      <w:r w:rsidR="00DA2F77">
        <w:rPr>
          <w:rFonts w:asciiTheme="minorBidi" w:hAnsiTheme="minorBidi" w:cstheme="minorBidi"/>
          <w:sz w:val="24"/>
          <w:szCs w:val="24"/>
        </w:rPr>
        <w:t>”</w:t>
      </w:r>
      <w:r w:rsidR="00C90B4A" w:rsidRPr="005D77ED">
        <w:rPr>
          <w:rFonts w:asciiTheme="minorBidi" w:hAnsiTheme="minorBidi" w:cstheme="minorBidi"/>
          <w:sz w:val="24"/>
          <w:szCs w:val="24"/>
        </w:rPr>
        <w:t xml:space="preserve"> all other lands</w:t>
      </w:r>
      <w:r w:rsidR="00DA2F77">
        <w:rPr>
          <w:rFonts w:asciiTheme="minorBidi" w:hAnsiTheme="minorBidi" w:cstheme="minorBidi"/>
          <w:sz w:val="24"/>
          <w:szCs w:val="24"/>
        </w:rPr>
        <w:t>, which</w:t>
      </w:r>
      <w:r w:rsidR="00C90B4A" w:rsidRPr="005D77ED">
        <w:rPr>
          <w:rFonts w:asciiTheme="minorBidi" w:hAnsiTheme="minorBidi" w:cstheme="minorBidi"/>
          <w:sz w:val="24"/>
          <w:szCs w:val="24"/>
        </w:rPr>
        <w:t xml:space="preserve"> should be seen as a physical and spiritual description </w:t>
      </w:r>
      <w:r w:rsidR="003B29A8" w:rsidRPr="005D77ED">
        <w:rPr>
          <w:rFonts w:asciiTheme="minorBidi" w:hAnsiTheme="minorBidi" w:cstheme="minorBidi"/>
          <w:sz w:val="24"/>
          <w:szCs w:val="24"/>
        </w:rPr>
        <w:t>combined. Below</w:t>
      </w:r>
      <w:r w:rsidR="00DA2F77">
        <w:rPr>
          <w:rFonts w:asciiTheme="minorBidi" w:hAnsiTheme="minorBidi" w:cstheme="minorBidi"/>
          <w:sz w:val="24"/>
          <w:szCs w:val="24"/>
        </w:rPr>
        <w:t xml:space="preserve"> are a number of examples.</w:t>
      </w:r>
      <w:r w:rsidR="00C90B4A" w:rsidRPr="005D77ED">
        <w:rPr>
          <w:rFonts w:asciiTheme="minorBidi" w:hAnsiTheme="minorBidi" w:cstheme="minorBidi"/>
          <w:sz w:val="24"/>
          <w:szCs w:val="24"/>
        </w:rPr>
        <w:t xml:space="preserve"> </w:t>
      </w:r>
      <w:r w:rsidR="00E77E12" w:rsidRPr="005D77ED">
        <w:rPr>
          <w:rFonts w:asciiTheme="minorBidi" w:hAnsiTheme="minorBidi" w:cstheme="minorBidi"/>
          <w:sz w:val="24"/>
          <w:szCs w:val="24"/>
        </w:rPr>
        <w:t xml:space="preserve"> </w:t>
      </w:r>
      <w:r w:rsidR="003E0767" w:rsidRPr="005D77ED">
        <w:rPr>
          <w:rFonts w:asciiTheme="minorBidi" w:hAnsiTheme="minorBidi" w:cstheme="minorBidi"/>
          <w:sz w:val="24"/>
          <w:szCs w:val="24"/>
        </w:rPr>
        <w:t xml:space="preserve"> </w:t>
      </w:r>
    </w:p>
    <w:p w:rsidR="00F96AB9" w:rsidRPr="005D77ED" w:rsidRDefault="00F96AB9" w:rsidP="007C75FF">
      <w:pPr>
        <w:bidi w:val="0"/>
        <w:ind w:firstLine="720"/>
        <w:jc w:val="both"/>
        <w:rPr>
          <w:rFonts w:asciiTheme="minorBidi" w:hAnsiTheme="minorBidi" w:cstheme="minorBidi"/>
          <w:sz w:val="24"/>
          <w:szCs w:val="24"/>
        </w:rPr>
      </w:pPr>
    </w:p>
    <w:p w:rsidR="00C90B4A" w:rsidRDefault="00524CD8" w:rsidP="00DA2F77">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 xml:space="preserve">After </w:t>
      </w:r>
      <w:r w:rsidR="005665B3" w:rsidRPr="005D77ED">
        <w:rPr>
          <w:rFonts w:asciiTheme="minorBidi" w:hAnsiTheme="minorBidi" w:cstheme="minorBidi"/>
          <w:sz w:val="24"/>
          <w:szCs w:val="24"/>
        </w:rPr>
        <w:t>Yosef</w:t>
      </w:r>
      <w:r w:rsidRPr="005D77ED">
        <w:rPr>
          <w:rFonts w:asciiTheme="minorBidi" w:hAnsiTheme="minorBidi" w:cstheme="minorBidi"/>
          <w:sz w:val="24"/>
          <w:szCs w:val="24"/>
        </w:rPr>
        <w:t xml:space="preserve"> identifies himself to his brothers, he says (</w:t>
      </w:r>
      <w:r w:rsidR="005665B3"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45:9), “Hurry and </w:t>
      </w:r>
      <w:r w:rsidRPr="005D77ED">
        <w:rPr>
          <w:rFonts w:asciiTheme="minorBidi" w:hAnsiTheme="minorBidi" w:cstheme="minorBidi"/>
          <w:b/>
          <w:bCs/>
          <w:sz w:val="24"/>
          <w:szCs w:val="24"/>
        </w:rPr>
        <w:t>go up</w:t>
      </w:r>
      <w:r w:rsidRPr="005D77ED">
        <w:rPr>
          <w:rFonts w:asciiTheme="minorBidi" w:hAnsiTheme="minorBidi" w:cstheme="minorBidi"/>
          <w:sz w:val="24"/>
          <w:szCs w:val="24"/>
        </w:rPr>
        <w:t xml:space="preserve"> to my father</w:t>
      </w:r>
      <w:r w:rsidR="00DA2F77">
        <w:rPr>
          <w:rFonts w:asciiTheme="minorBidi" w:hAnsiTheme="minorBidi" w:cstheme="minorBidi"/>
          <w:sz w:val="24"/>
          <w:szCs w:val="24"/>
        </w:rPr>
        <w:t>.</w:t>
      </w:r>
      <w:r w:rsidRPr="005D77ED">
        <w:rPr>
          <w:rFonts w:asciiTheme="minorBidi" w:hAnsiTheme="minorBidi" w:cstheme="minorBidi"/>
          <w:sz w:val="24"/>
          <w:szCs w:val="24"/>
        </w:rPr>
        <w:t xml:space="preserve">” Rashi </w:t>
      </w:r>
      <w:r w:rsidR="00DA2F77">
        <w:rPr>
          <w:rFonts w:asciiTheme="minorBidi" w:hAnsiTheme="minorBidi" w:cstheme="minorBidi"/>
          <w:sz w:val="24"/>
          <w:szCs w:val="24"/>
        </w:rPr>
        <w:t>explains: “The L</w:t>
      </w:r>
      <w:r w:rsidRPr="005D77ED">
        <w:rPr>
          <w:rFonts w:asciiTheme="minorBidi" w:hAnsiTheme="minorBidi" w:cstheme="minorBidi"/>
          <w:sz w:val="24"/>
          <w:szCs w:val="24"/>
        </w:rPr>
        <w:t xml:space="preserve">and of Israel is higher than all other lands.” </w:t>
      </w:r>
      <w:r w:rsidR="003B29A8" w:rsidRPr="005D77ED">
        <w:rPr>
          <w:rFonts w:asciiTheme="minorBidi" w:hAnsiTheme="minorBidi" w:cstheme="minorBidi"/>
          <w:sz w:val="24"/>
          <w:szCs w:val="24"/>
        </w:rPr>
        <w:t xml:space="preserve"> </w:t>
      </w:r>
      <w:r w:rsidRPr="005D77ED">
        <w:rPr>
          <w:rFonts w:asciiTheme="minorBidi" w:hAnsiTheme="minorBidi" w:cstheme="minorBidi"/>
          <w:sz w:val="24"/>
          <w:szCs w:val="24"/>
        </w:rPr>
        <w:t xml:space="preserve">In </w:t>
      </w:r>
      <w:r w:rsidR="005665B3" w:rsidRPr="005D77ED">
        <w:rPr>
          <w:rFonts w:asciiTheme="minorBidi" w:hAnsiTheme="minorBidi" w:cstheme="minorBidi"/>
          <w:i/>
          <w:sz w:val="24"/>
          <w:szCs w:val="24"/>
        </w:rPr>
        <w:t>Shemot</w:t>
      </w:r>
      <w:r w:rsidRPr="005D77ED">
        <w:rPr>
          <w:rFonts w:asciiTheme="minorBidi" w:hAnsiTheme="minorBidi" w:cstheme="minorBidi"/>
          <w:sz w:val="24"/>
          <w:szCs w:val="24"/>
        </w:rPr>
        <w:t xml:space="preserve"> 33:1, God says to Moshe, “Go, </w:t>
      </w:r>
      <w:r w:rsidRPr="00DA2F77">
        <w:rPr>
          <w:rFonts w:asciiTheme="minorBidi" w:hAnsiTheme="minorBidi" w:cstheme="minorBidi"/>
          <w:b/>
          <w:bCs/>
          <w:sz w:val="24"/>
          <w:szCs w:val="24"/>
        </w:rPr>
        <w:t>go up</w:t>
      </w:r>
      <w:r w:rsidRPr="005D77ED">
        <w:rPr>
          <w:rFonts w:asciiTheme="minorBidi" w:hAnsiTheme="minorBidi" w:cstheme="minorBidi"/>
          <w:sz w:val="24"/>
          <w:szCs w:val="24"/>
        </w:rPr>
        <w:t xml:space="preserve"> f</w:t>
      </w:r>
      <w:r w:rsidR="003B29A8" w:rsidRPr="005D77ED">
        <w:rPr>
          <w:rFonts w:asciiTheme="minorBidi" w:hAnsiTheme="minorBidi" w:cstheme="minorBidi"/>
          <w:sz w:val="24"/>
          <w:szCs w:val="24"/>
        </w:rPr>
        <w:t>ro</w:t>
      </w:r>
      <w:r w:rsidRPr="005D77ED">
        <w:rPr>
          <w:rFonts w:asciiTheme="minorBidi" w:hAnsiTheme="minorBidi" w:cstheme="minorBidi"/>
          <w:sz w:val="24"/>
          <w:szCs w:val="24"/>
        </w:rPr>
        <w:t xml:space="preserve">m this, you and the people which you </w:t>
      </w:r>
      <w:r w:rsidRPr="00DA2F77">
        <w:rPr>
          <w:rFonts w:asciiTheme="minorBidi" w:hAnsiTheme="minorBidi" w:cstheme="minorBidi"/>
          <w:sz w:val="24"/>
          <w:szCs w:val="24"/>
        </w:rPr>
        <w:t>brought up</w:t>
      </w:r>
      <w:r w:rsidRPr="005D77ED">
        <w:rPr>
          <w:rFonts w:asciiTheme="minorBidi" w:hAnsiTheme="minorBidi" w:cstheme="minorBidi"/>
          <w:sz w:val="24"/>
          <w:szCs w:val="24"/>
        </w:rPr>
        <w:t xml:space="preserve"> from the </w:t>
      </w:r>
      <w:r w:rsidR="005665B3" w:rsidRPr="005D77ED">
        <w:rPr>
          <w:rFonts w:asciiTheme="minorBidi" w:hAnsiTheme="minorBidi" w:cstheme="minorBidi"/>
          <w:sz w:val="24"/>
          <w:szCs w:val="24"/>
        </w:rPr>
        <w:t>land</w:t>
      </w:r>
      <w:r w:rsidRPr="005D77ED">
        <w:rPr>
          <w:rFonts w:asciiTheme="minorBidi" w:hAnsiTheme="minorBidi" w:cstheme="minorBidi"/>
          <w:sz w:val="24"/>
          <w:szCs w:val="24"/>
        </w:rPr>
        <w:t xml:space="preserve"> of Egypt</w:t>
      </w:r>
      <w:r w:rsidR="003B29A8" w:rsidRPr="005D77ED">
        <w:rPr>
          <w:rFonts w:asciiTheme="minorBidi" w:hAnsiTheme="minorBidi" w:cstheme="minorBidi"/>
          <w:sz w:val="24"/>
          <w:szCs w:val="24"/>
        </w:rPr>
        <w:t>,</w:t>
      </w:r>
      <w:r w:rsidRPr="005D77ED">
        <w:rPr>
          <w:rFonts w:asciiTheme="minorBidi" w:hAnsiTheme="minorBidi" w:cstheme="minorBidi"/>
          <w:sz w:val="24"/>
          <w:szCs w:val="24"/>
        </w:rPr>
        <w:t xml:space="preserve"> to</w:t>
      </w:r>
      <w:r w:rsidR="006A6F79">
        <w:rPr>
          <w:rFonts w:asciiTheme="minorBidi" w:hAnsiTheme="minorBidi" w:cstheme="minorBidi"/>
          <w:sz w:val="24"/>
          <w:szCs w:val="24"/>
        </w:rPr>
        <w:t xml:space="preserve"> the land which I swore…” Rashi</w:t>
      </w:r>
      <w:r w:rsidR="00DA2F77">
        <w:rPr>
          <w:rFonts w:asciiTheme="minorBidi" w:hAnsiTheme="minorBidi" w:cstheme="minorBidi"/>
          <w:sz w:val="24"/>
          <w:szCs w:val="24"/>
        </w:rPr>
        <w:t xml:space="preserve"> explains: “The L</w:t>
      </w:r>
      <w:r w:rsidRPr="005D77ED">
        <w:rPr>
          <w:rFonts w:asciiTheme="minorBidi" w:hAnsiTheme="minorBidi" w:cstheme="minorBidi"/>
          <w:sz w:val="24"/>
          <w:szCs w:val="24"/>
        </w:rPr>
        <w:t>and of Israel</w:t>
      </w:r>
      <w:r w:rsidR="003B29A8" w:rsidRPr="005D77ED">
        <w:rPr>
          <w:rFonts w:asciiTheme="minorBidi" w:hAnsiTheme="minorBidi" w:cstheme="minorBidi"/>
          <w:sz w:val="24"/>
          <w:szCs w:val="24"/>
        </w:rPr>
        <w:t xml:space="preserve"> is higher than all other lands; this</w:t>
      </w:r>
      <w:r w:rsidRPr="005D77ED">
        <w:rPr>
          <w:rFonts w:asciiTheme="minorBidi" w:hAnsiTheme="minorBidi" w:cstheme="minorBidi"/>
          <w:sz w:val="24"/>
          <w:szCs w:val="24"/>
        </w:rPr>
        <w:t xml:space="preserve"> is why He said, ‘Go up.’”</w:t>
      </w:r>
    </w:p>
    <w:p w:rsidR="00F96AB9" w:rsidRPr="005D77ED" w:rsidRDefault="00F96AB9" w:rsidP="007C75FF">
      <w:pPr>
        <w:bidi w:val="0"/>
        <w:jc w:val="both"/>
        <w:rPr>
          <w:rFonts w:asciiTheme="minorBidi" w:hAnsiTheme="minorBidi" w:cstheme="minorBidi"/>
          <w:sz w:val="24"/>
          <w:szCs w:val="24"/>
        </w:rPr>
      </w:pPr>
    </w:p>
    <w:p w:rsidR="00524CD8" w:rsidRDefault="00524CD8" w:rsidP="00337E4B">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The same applies in the re</w:t>
      </w:r>
      <w:r w:rsidR="00DA2F77">
        <w:rPr>
          <w:rFonts w:asciiTheme="minorBidi" w:hAnsiTheme="minorBidi" w:cstheme="minorBidi"/>
          <w:sz w:val="24"/>
          <w:szCs w:val="24"/>
        </w:rPr>
        <w:t>verse;</w:t>
      </w:r>
      <w:r w:rsidRPr="005D77ED">
        <w:rPr>
          <w:rFonts w:asciiTheme="minorBidi" w:hAnsiTheme="minorBidi" w:cstheme="minorBidi"/>
          <w:sz w:val="24"/>
          <w:szCs w:val="24"/>
        </w:rPr>
        <w:t xml:space="preserve"> leaving the land of Israel is described </w:t>
      </w:r>
      <w:r w:rsidR="003B29A8" w:rsidRPr="005D77ED">
        <w:rPr>
          <w:rFonts w:asciiTheme="minorBidi" w:hAnsiTheme="minorBidi" w:cstheme="minorBidi"/>
          <w:sz w:val="24"/>
          <w:szCs w:val="24"/>
        </w:rPr>
        <w:t>to this very d</w:t>
      </w:r>
      <w:r w:rsidRPr="005D77ED">
        <w:rPr>
          <w:rFonts w:asciiTheme="minorBidi" w:hAnsiTheme="minorBidi" w:cstheme="minorBidi"/>
          <w:sz w:val="24"/>
          <w:szCs w:val="24"/>
        </w:rPr>
        <w:t xml:space="preserve">ay with the </w:t>
      </w:r>
      <w:r w:rsidR="003B29A8" w:rsidRPr="005D77ED">
        <w:rPr>
          <w:rFonts w:asciiTheme="minorBidi" w:hAnsiTheme="minorBidi" w:cstheme="minorBidi"/>
          <w:sz w:val="24"/>
          <w:szCs w:val="24"/>
        </w:rPr>
        <w:t>term</w:t>
      </w:r>
      <w:r w:rsidRPr="005D77ED">
        <w:rPr>
          <w:rFonts w:asciiTheme="minorBidi" w:hAnsiTheme="minorBidi" w:cstheme="minorBidi"/>
          <w:sz w:val="24"/>
          <w:szCs w:val="24"/>
        </w:rPr>
        <w:t xml:space="preserve"> </w:t>
      </w:r>
      <w:r w:rsidR="005665B3" w:rsidRPr="005D77ED">
        <w:rPr>
          <w:rFonts w:asciiTheme="minorBidi" w:hAnsiTheme="minorBidi" w:cstheme="minorBidi"/>
          <w:i/>
          <w:sz w:val="24"/>
          <w:szCs w:val="24"/>
        </w:rPr>
        <w:t>yerida</w:t>
      </w:r>
      <w:r w:rsidR="003B29A8" w:rsidRPr="005D77ED">
        <w:rPr>
          <w:rFonts w:asciiTheme="minorBidi" w:hAnsiTheme="minorBidi" w:cstheme="minorBidi"/>
          <w:sz w:val="24"/>
          <w:szCs w:val="24"/>
        </w:rPr>
        <w:t>.</w:t>
      </w:r>
      <w:r w:rsidRPr="005D77ED">
        <w:rPr>
          <w:rFonts w:asciiTheme="minorBidi" w:hAnsiTheme="minorBidi" w:cstheme="minorBidi"/>
          <w:sz w:val="24"/>
          <w:szCs w:val="24"/>
        </w:rPr>
        <w:t xml:space="preserve"> </w:t>
      </w:r>
      <w:r w:rsidR="003B29A8" w:rsidRPr="005D77ED">
        <w:rPr>
          <w:rFonts w:asciiTheme="minorBidi" w:hAnsiTheme="minorBidi" w:cstheme="minorBidi"/>
          <w:sz w:val="24"/>
          <w:szCs w:val="24"/>
        </w:rPr>
        <w:t xml:space="preserve">This </w:t>
      </w:r>
      <w:r w:rsidRPr="005D77ED">
        <w:rPr>
          <w:rFonts w:asciiTheme="minorBidi" w:hAnsiTheme="minorBidi" w:cstheme="minorBidi"/>
          <w:sz w:val="24"/>
          <w:szCs w:val="24"/>
        </w:rPr>
        <w:t xml:space="preserve">also </w:t>
      </w:r>
      <w:r w:rsidR="003B29A8" w:rsidRPr="005D77ED">
        <w:rPr>
          <w:rFonts w:asciiTheme="minorBidi" w:hAnsiTheme="minorBidi" w:cstheme="minorBidi"/>
          <w:sz w:val="24"/>
          <w:szCs w:val="24"/>
        </w:rPr>
        <w:t xml:space="preserve">follows </w:t>
      </w:r>
      <w:r w:rsidR="00DA2F77">
        <w:rPr>
          <w:rFonts w:asciiTheme="minorBidi" w:hAnsiTheme="minorBidi" w:cstheme="minorBidi"/>
          <w:sz w:val="24"/>
          <w:szCs w:val="24"/>
        </w:rPr>
        <w:t>in Rashi’s footsteps. On the verse,</w:t>
      </w:r>
      <w:r w:rsidRPr="005D77ED">
        <w:rPr>
          <w:rFonts w:asciiTheme="minorBidi" w:hAnsiTheme="minorBidi" w:cstheme="minorBidi"/>
          <w:sz w:val="24"/>
          <w:szCs w:val="24"/>
        </w:rPr>
        <w:t xml:space="preserve"> “And they will bring down to us”</w:t>
      </w:r>
      <w:r w:rsidR="00DA2F77">
        <w:rPr>
          <w:rFonts w:asciiTheme="minorBidi" w:hAnsiTheme="minorBidi" w:cstheme="minorBidi"/>
          <w:sz w:val="24"/>
          <w:szCs w:val="24"/>
        </w:rPr>
        <w:t xml:space="preserve"> </w:t>
      </w:r>
      <w:r w:rsidR="00DA2F77" w:rsidRPr="00337E4B">
        <w:rPr>
          <w:rFonts w:asciiTheme="minorBidi" w:hAnsiTheme="minorBidi" w:cstheme="minorBidi"/>
          <w:sz w:val="24"/>
          <w:szCs w:val="24"/>
        </w:rPr>
        <w:t>(</w:t>
      </w:r>
      <w:r w:rsidR="00337E4B" w:rsidRPr="00337E4B">
        <w:rPr>
          <w:rFonts w:asciiTheme="minorBidi" w:hAnsiTheme="minorBidi" w:cstheme="minorBidi"/>
          <w:i/>
          <w:iCs/>
          <w:sz w:val="24"/>
          <w:szCs w:val="24"/>
        </w:rPr>
        <w:t>Devarim</w:t>
      </w:r>
      <w:r w:rsidR="00337E4B" w:rsidRPr="00337E4B">
        <w:rPr>
          <w:rFonts w:asciiTheme="minorBidi" w:hAnsiTheme="minorBidi" w:cstheme="minorBidi"/>
          <w:sz w:val="24"/>
          <w:szCs w:val="24"/>
        </w:rPr>
        <w:t xml:space="preserve"> 1:25)</w:t>
      </w:r>
      <w:r w:rsidRPr="00337E4B">
        <w:rPr>
          <w:rFonts w:asciiTheme="minorBidi" w:hAnsiTheme="minorBidi" w:cstheme="minorBidi"/>
          <w:sz w:val="24"/>
          <w:szCs w:val="24"/>
        </w:rPr>
        <w:t>,</w:t>
      </w:r>
      <w:r w:rsidR="00337E4B">
        <w:rPr>
          <w:rFonts w:asciiTheme="minorBidi" w:hAnsiTheme="minorBidi" w:cstheme="minorBidi"/>
          <w:sz w:val="24"/>
          <w:szCs w:val="24"/>
        </w:rPr>
        <w:t xml:space="preserve"> </w:t>
      </w:r>
      <w:r w:rsidRPr="005D77ED">
        <w:rPr>
          <w:rFonts w:asciiTheme="minorBidi" w:hAnsiTheme="minorBidi" w:cstheme="minorBidi"/>
          <w:sz w:val="24"/>
          <w:szCs w:val="24"/>
        </w:rPr>
        <w:t>Rashi exp</w:t>
      </w:r>
      <w:r w:rsidR="00DA2F77">
        <w:rPr>
          <w:rFonts w:asciiTheme="minorBidi" w:hAnsiTheme="minorBidi" w:cstheme="minorBidi"/>
          <w:sz w:val="24"/>
          <w:szCs w:val="24"/>
        </w:rPr>
        <w:t>lains: “This tells us that the L</w:t>
      </w:r>
      <w:r w:rsidRPr="005D77ED">
        <w:rPr>
          <w:rFonts w:asciiTheme="minorBidi" w:hAnsiTheme="minorBidi" w:cstheme="minorBidi"/>
          <w:sz w:val="24"/>
          <w:szCs w:val="24"/>
        </w:rPr>
        <w:t xml:space="preserve">and of Israel is higher than all other lands.”  </w:t>
      </w:r>
    </w:p>
    <w:p w:rsidR="00F96AB9" w:rsidRPr="005D77ED" w:rsidRDefault="00F96AB9" w:rsidP="007C75FF">
      <w:pPr>
        <w:bidi w:val="0"/>
        <w:ind w:firstLine="720"/>
        <w:jc w:val="both"/>
        <w:rPr>
          <w:rFonts w:asciiTheme="minorBidi" w:hAnsiTheme="minorBidi" w:cstheme="minorBidi"/>
          <w:sz w:val="24"/>
          <w:szCs w:val="24"/>
        </w:rPr>
      </w:pPr>
    </w:p>
    <w:p w:rsidR="00524CD8" w:rsidRDefault="00DA2F77" w:rsidP="00DA2F77">
      <w:pPr>
        <w:bidi w:val="0"/>
        <w:ind w:firstLine="720"/>
        <w:jc w:val="both"/>
        <w:rPr>
          <w:rStyle w:val="corashitext"/>
          <w:rFonts w:asciiTheme="minorBidi" w:hAnsiTheme="minorBidi" w:cstheme="minorBidi"/>
          <w:sz w:val="24"/>
          <w:szCs w:val="24"/>
        </w:rPr>
      </w:pPr>
      <w:r>
        <w:rPr>
          <w:rFonts w:asciiTheme="minorBidi" w:hAnsiTheme="minorBidi" w:cstheme="minorBidi"/>
          <w:sz w:val="24"/>
          <w:szCs w:val="24"/>
        </w:rPr>
        <w:lastRenderedPageBreak/>
        <w:t>Rashi believes that the L</w:t>
      </w:r>
      <w:r w:rsidR="00524CD8" w:rsidRPr="005D77ED">
        <w:rPr>
          <w:rFonts w:asciiTheme="minorBidi" w:hAnsiTheme="minorBidi" w:cstheme="minorBidi"/>
          <w:sz w:val="24"/>
          <w:szCs w:val="24"/>
        </w:rPr>
        <w:t>and of Israel has higher spiritual standards than other lands</w:t>
      </w:r>
      <w:r>
        <w:rPr>
          <w:rFonts w:asciiTheme="minorBidi" w:hAnsiTheme="minorBidi" w:cstheme="minorBidi"/>
          <w:sz w:val="24"/>
          <w:szCs w:val="24"/>
        </w:rPr>
        <w:t>.</w:t>
      </w:r>
      <w:r w:rsidR="007A41D6" w:rsidRPr="005D77ED">
        <w:rPr>
          <w:rFonts w:asciiTheme="minorBidi" w:hAnsiTheme="minorBidi" w:cstheme="minorBidi"/>
          <w:sz w:val="24"/>
          <w:szCs w:val="24"/>
        </w:rPr>
        <w:t xml:space="preserve"> </w:t>
      </w:r>
      <w:r w:rsidR="00524CD8" w:rsidRPr="005D77ED">
        <w:rPr>
          <w:rFonts w:asciiTheme="minorBidi" w:hAnsiTheme="minorBidi" w:cstheme="minorBidi"/>
          <w:sz w:val="24"/>
          <w:szCs w:val="24"/>
        </w:rPr>
        <w:t xml:space="preserve">In </w:t>
      </w:r>
      <w:r w:rsidR="005665B3" w:rsidRPr="005D77ED">
        <w:rPr>
          <w:rFonts w:asciiTheme="minorBidi" w:hAnsiTheme="minorBidi" w:cstheme="minorBidi"/>
          <w:i/>
          <w:sz w:val="24"/>
          <w:szCs w:val="24"/>
        </w:rPr>
        <w:t>Vayikra</w:t>
      </w:r>
      <w:r w:rsidR="00524CD8" w:rsidRPr="005D77ED">
        <w:rPr>
          <w:rFonts w:asciiTheme="minorBidi" w:hAnsiTheme="minorBidi" w:cstheme="minorBidi"/>
          <w:sz w:val="24"/>
          <w:szCs w:val="24"/>
        </w:rPr>
        <w:t xml:space="preserve"> 18:28, the verse says that </w:t>
      </w:r>
      <w:r>
        <w:rPr>
          <w:rFonts w:asciiTheme="minorBidi" w:hAnsiTheme="minorBidi" w:cstheme="minorBidi"/>
          <w:sz w:val="24"/>
          <w:szCs w:val="24"/>
        </w:rPr>
        <w:t>the L</w:t>
      </w:r>
      <w:r w:rsidR="003B29A8" w:rsidRPr="005D77ED">
        <w:rPr>
          <w:rFonts w:asciiTheme="minorBidi" w:hAnsiTheme="minorBidi" w:cstheme="minorBidi"/>
          <w:sz w:val="24"/>
          <w:szCs w:val="24"/>
        </w:rPr>
        <w:t>and will vomit out those who defile it</w:t>
      </w:r>
      <w:r w:rsidR="00820A58" w:rsidRPr="005D77ED">
        <w:rPr>
          <w:rFonts w:asciiTheme="minorBidi" w:hAnsiTheme="minorBidi" w:cstheme="minorBidi"/>
          <w:sz w:val="24"/>
          <w:szCs w:val="24"/>
        </w:rPr>
        <w:t>, and Rashi</w:t>
      </w:r>
      <w:r>
        <w:rPr>
          <w:rFonts w:asciiTheme="minorBidi" w:hAnsiTheme="minorBidi" w:cstheme="minorBidi"/>
          <w:sz w:val="24"/>
          <w:szCs w:val="24"/>
        </w:rPr>
        <w:t xml:space="preserve"> explains: “The L</w:t>
      </w:r>
      <w:r w:rsidR="00820A58" w:rsidRPr="005D77ED">
        <w:rPr>
          <w:rFonts w:asciiTheme="minorBidi" w:hAnsiTheme="minorBidi" w:cstheme="minorBidi"/>
          <w:sz w:val="24"/>
          <w:szCs w:val="24"/>
        </w:rPr>
        <w:t xml:space="preserve">and of Israel does not suffer sinners.” </w:t>
      </w:r>
      <w:r>
        <w:rPr>
          <w:rFonts w:asciiTheme="minorBidi" w:hAnsiTheme="minorBidi" w:cstheme="minorBidi"/>
          <w:sz w:val="24"/>
          <w:szCs w:val="24"/>
        </w:rPr>
        <w:t>The L</w:t>
      </w:r>
      <w:r w:rsidR="00820A58" w:rsidRPr="005D77ED">
        <w:rPr>
          <w:rFonts w:asciiTheme="minorBidi" w:hAnsiTheme="minorBidi" w:cstheme="minorBidi"/>
          <w:sz w:val="24"/>
          <w:szCs w:val="24"/>
        </w:rPr>
        <w:t>and itself</w:t>
      </w:r>
      <w:r>
        <w:rPr>
          <w:rFonts w:asciiTheme="minorBidi" w:hAnsiTheme="minorBidi" w:cstheme="minorBidi"/>
          <w:sz w:val="24"/>
          <w:szCs w:val="24"/>
        </w:rPr>
        <w:t>, as it were,</w:t>
      </w:r>
      <w:r w:rsidR="00820A58" w:rsidRPr="005D77ED">
        <w:rPr>
          <w:rFonts w:asciiTheme="minorBidi" w:hAnsiTheme="minorBidi" w:cstheme="minorBidi"/>
          <w:sz w:val="24"/>
          <w:szCs w:val="24"/>
        </w:rPr>
        <w:t xml:space="preserve"> is not capable of containing </w:t>
      </w:r>
      <w:r w:rsidR="003B29A8" w:rsidRPr="005D77ED">
        <w:rPr>
          <w:rFonts w:asciiTheme="minorBidi" w:hAnsiTheme="minorBidi" w:cstheme="minorBidi"/>
          <w:sz w:val="24"/>
          <w:szCs w:val="24"/>
        </w:rPr>
        <w:t>evildo</w:t>
      </w:r>
      <w:r w:rsidR="00820A58" w:rsidRPr="005D77ED">
        <w:rPr>
          <w:rFonts w:asciiTheme="minorBidi" w:hAnsiTheme="minorBidi" w:cstheme="minorBidi"/>
          <w:sz w:val="24"/>
          <w:szCs w:val="24"/>
        </w:rPr>
        <w:t xml:space="preserve">ers, and </w:t>
      </w:r>
      <w:r w:rsidR="0087567E" w:rsidRPr="005D77ED">
        <w:rPr>
          <w:rFonts w:asciiTheme="minorBidi" w:hAnsiTheme="minorBidi" w:cstheme="minorBidi"/>
          <w:sz w:val="24"/>
          <w:szCs w:val="24"/>
        </w:rPr>
        <w:t>consequently</w:t>
      </w:r>
      <w:r w:rsidR="003B29A8" w:rsidRPr="005D77ED">
        <w:rPr>
          <w:rFonts w:asciiTheme="minorBidi" w:hAnsiTheme="minorBidi" w:cstheme="minorBidi"/>
          <w:sz w:val="24"/>
          <w:szCs w:val="24"/>
        </w:rPr>
        <w:t>,</w:t>
      </w:r>
      <w:r w:rsidR="00820A58" w:rsidRPr="005D77ED">
        <w:rPr>
          <w:rFonts w:asciiTheme="minorBidi" w:hAnsiTheme="minorBidi" w:cstheme="minorBidi"/>
          <w:sz w:val="24"/>
          <w:szCs w:val="24"/>
        </w:rPr>
        <w:t xml:space="preserve"> it vomits them out</w:t>
      </w:r>
      <w:r>
        <w:rPr>
          <w:rFonts w:asciiTheme="minorBidi" w:hAnsiTheme="minorBidi" w:cstheme="minorBidi"/>
          <w:sz w:val="24"/>
          <w:szCs w:val="24"/>
        </w:rPr>
        <w:t>.</w:t>
      </w:r>
      <w:r w:rsidR="007A41D6" w:rsidRPr="005D77ED">
        <w:rPr>
          <w:rFonts w:asciiTheme="minorBidi" w:hAnsiTheme="minorBidi" w:cstheme="minorBidi"/>
          <w:sz w:val="24"/>
          <w:szCs w:val="24"/>
        </w:rPr>
        <w:t xml:space="preserve"> </w:t>
      </w:r>
      <w:r w:rsidR="00820A58" w:rsidRPr="005D77ED">
        <w:rPr>
          <w:rFonts w:asciiTheme="minorBidi" w:hAnsiTheme="minorBidi" w:cstheme="minorBidi"/>
          <w:sz w:val="24"/>
          <w:szCs w:val="24"/>
        </w:rPr>
        <w:t>Similarly, because of t</w:t>
      </w:r>
      <w:r>
        <w:rPr>
          <w:rFonts w:asciiTheme="minorBidi" w:hAnsiTheme="minorBidi" w:cstheme="minorBidi"/>
          <w:sz w:val="24"/>
          <w:szCs w:val="24"/>
        </w:rPr>
        <w:t>he high spiritual level of the L</w:t>
      </w:r>
      <w:r w:rsidR="00820A58" w:rsidRPr="005D77ED">
        <w:rPr>
          <w:rFonts w:asciiTheme="minorBidi" w:hAnsiTheme="minorBidi" w:cstheme="minorBidi"/>
          <w:sz w:val="24"/>
          <w:szCs w:val="24"/>
        </w:rPr>
        <w:t xml:space="preserve">and of Israel, Rashi determines that one who lives outside of Israel is likened to an idol worshipper, while one who </w:t>
      </w:r>
      <w:r w:rsidR="005665B3" w:rsidRPr="005D77ED">
        <w:rPr>
          <w:rFonts w:asciiTheme="minorBidi" w:hAnsiTheme="minorBidi" w:cstheme="minorBidi"/>
          <w:sz w:val="24"/>
          <w:szCs w:val="24"/>
        </w:rPr>
        <w:t>lives</w:t>
      </w:r>
      <w:r>
        <w:rPr>
          <w:rFonts w:asciiTheme="minorBidi" w:hAnsiTheme="minorBidi" w:cstheme="minorBidi"/>
          <w:sz w:val="24"/>
          <w:szCs w:val="24"/>
        </w:rPr>
        <w:t xml:space="preserve"> in the L</w:t>
      </w:r>
      <w:r w:rsidR="00820A58" w:rsidRPr="005D77ED">
        <w:rPr>
          <w:rFonts w:asciiTheme="minorBidi" w:hAnsiTheme="minorBidi" w:cstheme="minorBidi"/>
          <w:sz w:val="24"/>
          <w:szCs w:val="24"/>
        </w:rPr>
        <w:t xml:space="preserve">and of Israel </w:t>
      </w:r>
      <w:r w:rsidR="003B29A8" w:rsidRPr="005D77ED">
        <w:rPr>
          <w:rFonts w:asciiTheme="minorBidi" w:hAnsiTheme="minorBidi" w:cstheme="minorBidi"/>
          <w:sz w:val="24"/>
          <w:szCs w:val="24"/>
        </w:rPr>
        <w:t>makes the God of Israel his</w:t>
      </w:r>
      <w:r>
        <w:rPr>
          <w:rFonts w:asciiTheme="minorBidi" w:hAnsiTheme="minorBidi" w:cstheme="minorBidi"/>
          <w:sz w:val="24"/>
          <w:szCs w:val="24"/>
        </w:rPr>
        <w:t xml:space="preserve">. </w:t>
      </w:r>
      <w:r w:rsidR="00820A58" w:rsidRPr="005D77ED">
        <w:rPr>
          <w:rFonts w:asciiTheme="minorBidi" w:hAnsiTheme="minorBidi" w:cstheme="minorBidi"/>
          <w:sz w:val="24"/>
          <w:szCs w:val="24"/>
        </w:rPr>
        <w:t xml:space="preserve">In </w:t>
      </w:r>
      <w:r w:rsidR="005665B3" w:rsidRPr="005D77ED">
        <w:rPr>
          <w:rFonts w:asciiTheme="minorBidi" w:hAnsiTheme="minorBidi" w:cstheme="minorBidi"/>
          <w:i/>
          <w:sz w:val="24"/>
          <w:szCs w:val="24"/>
        </w:rPr>
        <w:t>Vayikra</w:t>
      </w:r>
      <w:r w:rsidR="00820A58" w:rsidRPr="005D77ED">
        <w:rPr>
          <w:rFonts w:asciiTheme="minorBidi" w:hAnsiTheme="minorBidi" w:cstheme="minorBidi"/>
          <w:sz w:val="24"/>
          <w:szCs w:val="24"/>
        </w:rPr>
        <w:t xml:space="preserve"> 25:38, the verse states:</w:t>
      </w:r>
      <w:r w:rsidR="007A41D6" w:rsidRPr="005D77ED">
        <w:rPr>
          <w:rStyle w:val="coversenum"/>
          <w:rFonts w:asciiTheme="minorBidi" w:hAnsiTheme="minorBidi" w:cstheme="minorBidi"/>
          <w:sz w:val="24"/>
          <w:szCs w:val="24"/>
        </w:rPr>
        <w:t xml:space="preserve"> </w:t>
      </w:r>
      <w:r w:rsidR="003B29A8" w:rsidRPr="005D77ED">
        <w:rPr>
          <w:rStyle w:val="coversenum"/>
          <w:rFonts w:asciiTheme="minorBidi" w:hAnsiTheme="minorBidi" w:cstheme="minorBidi"/>
          <w:sz w:val="24"/>
          <w:szCs w:val="24"/>
        </w:rPr>
        <w:t>“</w:t>
      </w:r>
      <w:r w:rsidR="00820A58" w:rsidRPr="005D77ED">
        <w:rPr>
          <w:rStyle w:val="coversetext"/>
          <w:rFonts w:asciiTheme="minorBidi" w:hAnsiTheme="minorBidi" w:cstheme="minorBidi"/>
          <w:sz w:val="24"/>
          <w:szCs w:val="24"/>
        </w:rPr>
        <w:t>I am the Lord, your God, Who took you out of the land of Egypt, to give you the land of Canaan, to be a God to you.</w:t>
      </w:r>
      <w:r w:rsidR="003B29A8" w:rsidRPr="005D77ED">
        <w:rPr>
          <w:rFonts w:asciiTheme="minorBidi" w:hAnsiTheme="minorBidi" w:cstheme="minorBidi"/>
          <w:sz w:val="24"/>
          <w:szCs w:val="24"/>
        </w:rPr>
        <w:t xml:space="preserve">” </w:t>
      </w:r>
      <w:r w:rsidR="00820A58" w:rsidRPr="005D77ED">
        <w:rPr>
          <w:rFonts w:asciiTheme="minorBidi" w:hAnsiTheme="minorBidi" w:cstheme="minorBidi"/>
          <w:sz w:val="24"/>
          <w:szCs w:val="24"/>
        </w:rPr>
        <w:t xml:space="preserve"> Rashi explains:</w:t>
      </w:r>
      <w:bookmarkStart w:id="0" w:name="_GoBack"/>
      <w:bookmarkEnd w:id="0"/>
      <w:r w:rsidR="00820A58" w:rsidRPr="005D77ED">
        <w:rPr>
          <w:rFonts w:asciiTheme="minorBidi" w:hAnsiTheme="minorBidi" w:cstheme="minorBidi"/>
          <w:sz w:val="24"/>
          <w:szCs w:val="24"/>
        </w:rPr>
        <w:t xml:space="preserve"> “F</w:t>
      </w:r>
      <w:r w:rsidR="00820A58" w:rsidRPr="005D77ED">
        <w:rPr>
          <w:rStyle w:val="corashitext"/>
          <w:rFonts w:asciiTheme="minorBidi" w:hAnsiTheme="minorBidi" w:cstheme="minorBidi"/>
          <w:sz w:val="24"/>
          <w:szCs w:val="24"/>
        </w:rPr>
        <w:t xml:space="preserve">or I am a </w:t>
      </w:r>
      <w:r>
        <w:rPr>
          <w:rStyle w:val="corashitext"/>
          <w:rFonts w:asciiTheme="minorBidi" w:hAnsiTheme="minorBidi" w:cstheme="minorBidi"/>
          <w:sz w:val="24"/>
          <w:szCs w:val="24"/>
        </w:rPr>
        <w:t>God to anyone who lives in the L</w:t>
      </w:r>
      <w:r w:rsidR="00820A58" w:rsidRPr="005D77ED">
        <w:rPr>
          <w:rStyle w:val="corashitext"/>
          <w:rFonts w:asciiTheme="minorBidi" w:hAnsiTheme="minorBidi" w:cstheme="minorBidi"/>
          <w:sz w:val="24"/>
          <w:szCs w:val="24"/>
        </w:rPr>
        <w:t>and of Israel, but anyone who leaves it is like one who worships idols</w:t>
      </w:r>
      <w:r w:rsidR="007A41D6" w:rsidRPr="005D77ED">
        <w:rPr>
          <w:rStyle w:val="corashitext"/>
          <w:rFonts w:asciiTheme="minorBidi" w:hAnsiTheme="minorBidi" w:cstheme="minorBidi"/>
          <w:sz w:val="24"/>
          <w:szCs w:val="24"/>
        </w:rPr>
        <w:t>.</w:t>
      </w:r>
      <w:r w:rsidR="003B29A8" w:rsidRPr="005D77ED">
        <w:rPr>
          <w:rStyle w:val="corashitext"/>
          <w:rFonts w:asciiTheme="minorBidi" w:hAnsiTheme="minorBidi" w:cstheme="minorBidi"/>
          <w:sz w:val="24"/>
          <w:szCs w:val="24"/>
        </w:rPr>
        <w:t>”</w:t>
      </w:r>
      <w:r w:rsidR="007A41D6" w:rsidRPr="005D77ED">
        <w:rPr>
          <w:rStyle w:val="corashitext"/>
          <w:rFonts w:asciiTheme="minorBidi" w:hAnsiTheme="minorBidi" w:cstheme="minorBidi"/>
          <w:sz w:val="24"/>
          <w:szCs w:val="24"/>
        </w:rPr>
        <w:t xml:space="preserve">  </w:t>
      </w:r>
    </w:p>
    <w:p w:rsidR="00F96AB9" w:rsidRPr="005D77ED" w:rsidRDefault="00F96AB9" w:rsidP="007C75FF">
      <w:pPr>
        <w:bidi w:val="0"/>
        <w:jc w:val="both"/>
        <w:rPr>
          <w:rStyle w:val="corashitext"/>
          <w:rFonts w:asciiTheme="minorBidi" w:hAnsiTheme="minorBidi" w:cstheme="minorBidi"/>
          <w:sz w:val="24"/>
          <w:szCs w:val="24"/>
        </w:rPr>
      </w:pPr>
    </w:p>
    <w:p w:rsidR="00820A58" w:rsidRPr="005D77ED" w:rsidRDefault="00820A58" w:rsidP="007C75FF">
      <w:pPr>
        <w:bidi w:val="0"/>
        <w:ind w:firstLine="720"/>
        <w:jc w:val="both"/>
        <w:rPr>
          <w:rFonts w:asciiTheme="minorBidi" w:hAnsiTheme="minorBidi" w:cstheme="minorBidi"/>
          <w:sz w:val="24"/>
          <w:szCs w:val="24"/>
          <w:rtl/>
        </w:rPr>
      </w:pPr>
      <w:r w:rsidRPr="005D77ED">
        <w:rPr>
          <w:rStyle w:val="corashitext"/>
          <w:rFonts w:asciiTheme="minorBidi" w:hAnsiTheme="minorBidi" w:cstheme="minorBidi"/>
          <w:sz w:val="24"/>
          <w:szCs w:val="24"/>
        </w:rPr>
        <w:t xml:space="preserve">Rashi </w:t>
      </w:r>
      <w:r w:rsidR="003B29A8" w:rsidRPr="005D77ED">
        <w:rPr>
          <w:rStyle w:val="corashitext"/>
          <w:rFonts w:asciiTheme="minorBidi" w:hAnsiTheme="minorBidi" w:cstheme="minorBidi"/>
          <w:sz w:val="24"/>
          <w:szCs w:val="24"/>
        </w:rPr>
        <w:t>emphasizes</w:t>
      </w:r>
      <w:r w:rsidRPr="005D77ED">
        <w:rPr>
          <w:rStyle w:val="corashitext"/>
          <w:rFonts w:asciiTheme="minorBidi" w:hAnsiTheme="minorBidi" w:cstheme="minorBidi"/>
          <w:sz w:val="24"/>
          <w:szCs w:val="24"/>
        </w:rPr>
        <w:t xml:space="preserve"> the physical </w:t>
      </w:r>
      <w:r w:rsidR="003B29A8" w:rsidRPr="005D77ED">
        <w:rPr>
          <w:rStyle w:val="corashitext"/>
          <w:rFonts w:asciiTheme="minorBidi" w:hAnsiTheme="minorBidi" w:cstheme="minorBidi"/>
          <w:sz w:val="24"/>
          <w:szCs w:val="24"/>
        </w:rPr>
        <w:t>advantages</w:t>
      </w:r>
      <w:r w:rsidR="00DA2F77">
        <w:rPr>
          <w:rStyle w:val="corashitext"/>
          <w:rFonts w:asciiTheme="minorBidi" w:hAnsiTheme="minorBidi" w:cstheme="minorBidi"/>
          <w:sz w:val="24"/>
          <w:szCs w:val="24"/>
        </w:rPr>
        <w:t xml:space="preserve"> of the L</w:t>
      </w:r>
      <w:r w:rsidRPr="005D77ED">
        <w:rPr>
          <w:rStyle w:val="corashitext"/>
          <w:rFonts w:asciiTheme="minorBidi" w:hAnsiTheme="minorBidi" w:cstheme="minorBidi"/>
          <w:sz w:val="24"/>
          <w:szCs w:val="24"/>
        </w:rPr>
        <w:t>and of Israel</w:t>
      </w:r>
      <w:r w:rsidR="003B29A8" w:rsidRPr="005D77ED">
        <w:rPr>
          <w:rStyle w:val="corashitext"/>
          <w:rFonts w:asciiTheme="minorBidi" w:hAnsiTheme="minorBidi" w:cstheme="minorBidi"/>
          <w:sz w:val="24"/>
          <w:szCs w:val="24"/>
        </w:rPr>
        <w:t xml:space="preserve"> as well</w:t>
      </w:r>
      <w:r w:rsidR="007A41D6"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In his commentary to </w:t>
      </w:r>
      <w:r w:rsidR="005665B3" w:rsidRPr="005D77ED">
        <w:rPr>
          <w:rStyle w:val="corashitext"/>
          <w:rFonts w:asciiTheme="minorBidi" w:hAnsiTheme="minorBidi" w:cstheme="minorBidi"/>
          <w:i/>
          <w:sz w:val="24"/>
          <w:szCs w:val="24"/>
        </w:rPr>
        <w:t>Bamidbar</w:t>
      </w:r>
      <w:r w:rsidRPr="005D77ED">
        <w:rPr>
          <w:rStyle w:val="corashitext"/>
          <w:rFonts w:asciiTheme="minorBidi" w:hAnsiTheme="minorBidi" w:cstheme="minorBidi"/>
          <w:sz w:val="24"/>
          <w:szCs w:val="24"/>
        </w:rPr>
        <w:t xml:space="preserve"> 13:22,</w:t>
      </w:r>
      <w:r w:rsidR="003B29A8" w:rsidRPr="005D77ED">
        <w:rPr>
          <w:rStyle w:val="corashitext"/>
          <w:rFonts w:asciiTheme="minorBidi" w:hAnsiTheme="minorBidi" w:cstheme="minorBidi"/>
          <w:sz w:val="24"/>
          <w:szCs w:val="24"/>
        </w:rPr>
        <w:t xml:space="preserve"> “</w:t>
      </w:r>
      <w:r w:rsidR="003B29A8" w:rsidRPr="005D77ED">
        <w:rPr>
          <w:rStyle w:val="coversetext"/>
          <w:rFonts w:asciiTheme="minorBidi" w:hAnsiTheme="minorBidi" w:cstheme="minorBidi"/>
          <w:sz w:val="24"/>
          <w:szCs w:val="24"/>
        </w:rPr>
        <w:t xml:space="preserve">Now </w:t>
      </w:r>
      <w:r w:rsidR="0087567E" w:rsidRPr="005D77ED">
        <w:rPr>
          <w:rStyle w:val="coversetext"/>
          <w:rFonts w:asciiTheme="minorBidi" w:hAnsiTheme="minorBidi" w:cstheme="minorBidi"/>
          <w:sz w:val="24"/>
          <w:szCs w:val="24"/>
        </w:rPr>
        <w:t>Chevron</w:t>
      </w:r>
      <w:r w:rsidR="003B29A8" w:rsidRPr="005D77ED">
        <w:rPr>
          <w:rStyle w:val="coversetext"/>
          <w:rFonts w:asciiTheme="minorBidi" w:hAnsiTheme="minorBidi" w:cstheme="minorBidi"/>
          <w:sz w:val="24"/>
          <w:szCs w:val="24"/>
        </w:rPr>
        <w:t xml:space="preserve"> had been built s</w:t>
      </w:r>
      <w:r w:rsidR="0087567E" w:rsidRPr="005D77ED">
        <w:rPr>
          <w:rStyle w:val="coversetext"/>
          <w:rFonts w:asciiTheme="minorBidi" w:hAnsiTheme="minorBidi" w:cstheme="minorBidi"/>
          <w:sz w:val="24"/>
          <w:szCs w:val="24"/>
        </w:rPr>
        <w:t>even years before Tzoan of Egypt,</w:t>
      </w:r>
      <w:r w:rsidR="003B29A8" w:rsidRPr="005D77ED">
        <w:rPr>
          <w:rStyle w:val="coversetext"/>
          <w:rFonts w:asciiTheme="minorBidi" w:hAnsiTheme="minorBidi" w:cstheme="minorBidi"/>
          <w:sz w:val="24"/>
          <w:szCs w:val="24"/>
        </w:rPr>
        <w:t>”</w:t>
      </w:r>
      <w:r w:rsidRPr="005D77ED">
        <w:rPr>
          <w:rStyle w:val="corashitext"/>
          <w:rFonts w:asciiTheme="minorBidi" w:hAnsiTheme="minorBidi" w:cstheme="minorBidi"/>
          <w:sz w:val="24"/>
          <w:szCs w:val="24"/>
        </w:rPr>
        <w:t xml:space="preserve"> </w:t>
      </w:r>
      <w:r w:rsidR="003B29A8" w:rsidRPr="005D77ED">
        <w:rPr>
          <w:rStyle w:val="corashitext"/>
          <w:rFonts w:asciiTheme="minorBidi" w:hAnsiTheme="minorBidi" w:cstheme="minorBidi"/>
          <w:sz w:val="24"/>
          <w:szCs w:val="24"/>
        </w:rPr>
        <w:t xml:space="preserve">Rashi argues that the simple meaning of the verse is untenable, since </w:t>
      </w:r>
      <w:r w:rsidR="0087567E" w:rsidRPr="005D77ED">
        <w:rPr>
          <w:rStyle w:val="corashitext"/>
          <w:rFonts w:asciiTheme="minorBidi" w:hAnsiTheme="minorBidi" w:cstheme="minorBidi"/>
          <w:sz w:val="24"/>
          <w:szCs w:val="24"/>
        </w:rPr>
        <w:t xml:space="preserve">the Egyptians are an older people than the Canaanites.  Instead, </w:t>
      </w:r>
      <w:r w:rsidR="00DA2F77">
        <w:rPr>
          <w:rStyle w:val="corashitext"/>
          <w:rFonts w:asciiTheme="minorBidi" w:hAnsiTheme="minorBidi" w:cstheme="minorBidi"/>
          <w:sz w:val="24"/>
          <w:szCs w:val="24"/>
        </w:rPr>
        <w:t>h</w:t>
      </w:r>
      <w:r w:rsidRPr="005D77ED">
        <w:rPr>
          <w:rStyle w:val="corashitext"/>
          <w:rFonts w:asciiTheme="minorBidi" w:hAnsiTheme="minorBidi" w:cstheme="minorBidi"/>
          <w:sz w:val="24"/>
          <w:szCs w:val="24"/>
        </w:rPr>
        <w:t>e explains that even</w:t>
      </w:r>
      <w:r w:rsidR="00DA2F77">
        <w:rPr>
          <w:rStyle w:val="corashitext"/>
          <w:rFonts w:asciiTheme="minorBidi" w:hAnsiTheme="minorBidi" w:cstheme="minorBidi"/>
          <w:sz w:val="24"/>
          <w:szCs w:val="24"/>
        </w:rPr>
        <w:t xml:space="preserve"> the most inferior part of the L</w:t>
      </w:r>
      <w:r w:rsidRPr="005D77ED">
        <w:rPr>
          <w:rStyle w:val="corashitext"/>
          <w:rFonts w:asciiTheme="minorBidi" w:hAnsiTheme="minorBidi" w:cstheme="minorBidi"/>
          <w:sz w:val="24"/>
          <w:szCs w:val="24"/>
        </w:rPr>
        <w:t xml:space="preserve">and of Israel, </w:t>
      </w:r>
      <w:r w:rsidR="0087567E" w:rsidRPr="005D77ED">
        <w:rPr>
          <w:rStyle w:val="corashitext"/>
          <w:rFonts w:asciiTheme="minorBidi" w:hAnsiTheme="minorBidi" w:cstheme="minorBidi"/>
          <w:sz w:val="24"/>
          <w:szCs w:val="24"/>
        </w:rPr>
        <w:t>Chevron</w:t>
      </w:r>
      <w:r w:rsidRPr="005D77ED">
        <w:rPr>
          <w:rStyle w:val="corashitext"/>
          <w:rFonts w:asciiTheme="minorBidi" w:hAnsiTheme="minorBidi" w:cstheme="minorBidi"/>
          <w:sz w:val="24"/>
          <w:szCs w:val="24"/>
        </w:rPr>
        <w:t xml:space="preserve">, is seven times as good as the </w:t>
      </w:r>
      <w:r w:rsidR="005665B3" w:rsidRPr="005D77ED">
        <w:rPr>
          <w:rStyle w:val="corashitext"/>
          <w:rFonts w:asciiTheme="minorBidi" w:hAnsiTheme="minorBidi" w:cstheme="minorBidi"/>
          <w:sz w:val="24"/>
          <w:szCs w:val="24"/>
        </w:rPr>
        <w:t>finest</w:t>
      </w:r>
      <w:r w:rsidR="00DA2F77">
        <w:rPr>
          <w:rStyle w:val="corashitext"/>
          <w:rFonts w:asciiTheme="minorBidi" w:hAnsiTheme="minorBidi" w:cstheme="minorBidi"/>
          <w:sz w:val="24"/>
          <w:szCs w:val="24"/>
        </w:rPr>
        <w:t xml:space="preserve"> part of Egypt:</w:t>
      </w:r>
      <w:r w:rsidR="003B29A8" w:rsidRPr="005D77ED">
        <w:rPr>
          <w:rStyle w:val="corashitext"/>
          <w:rFonts w:asciiTheme="minorBidi" w:hAnsiTheme="minorBidi" w:cstheme="minorBidi"/>
          <w:sz w:val="24"/>
          <w:szCs w:val="24"/>
        </w:rPr>
        <w:t xml:space="preserve"> </w:t>
      </w:r>
    </w:p>
    <w:p w:rsidR="00287509" w:rsidRPr="005D77ED" w:rsidRDefault="00287509" w:rsidP="007C75FF">
      <w:pPr>
        <w:pStyle w:val="a1"/>
        <w:bidi w:val="0"/>
        <w:spacing w:after="0" w:line="240" w:lineRule="auto"/>
        <w:ind w:left="0" w:firstLine="720"/>
        <w:rPr>
          <w:rStyle w:val="corashitext"/>
          <w:rFonts w:asciiTheme="minorBidi" w:hAnsiTheme="minorBidi" w:cstheme="minorBidi"/>
          <w:sz w:val="24"/>
          <w:szCs w:val="24"/>
        </w:rPr>
      </w:pPr>
    </w:p>
    <w:p w:rsidR="00C90B4A" w:rsidRPr="005D77ED" w:rsidRDefault="003B29A8" w:rsidP="00DA2F77">
      <w:pPr>
        <w:pStyle w:val="a1"/>
        <w:bidi w:val="0"/>
        <w:spacing w:after="0" w:line="240" w:lineRule="auto"/>
        <w:ind w:left="720"/>
        <w:rPr>
          <w:rFonts w:asciiTheme="minorBidi" w:hAnsiTheme="minorBidi" w:cstheme="minorBidi"/>
          <w:sz w:val="24"/>
          <w:szCs w:val="24"/>
        </w:rPr>
      </w:pPr>
      <w:r w:rsidRPr="005D77ED">
        <w:rPr>
          <w:rStyle w:val="corashitext"/>
          <w:rFonts w:asciiTheme="minorBidi" w:hAnsiTheme="minorBidi" w:cstheme="minorBidi"/>
          <w:sz w:val="24"/>
          <w:szCs w:val="24"/>
        </w:rPr>
        <w:t>This is meant to teach</w:t>
      </w:r>
      <w:r w:rsidR="00C90B4A" w:rsidRPr="005D77ED">
        <w:rPr>
          <w:rStyle w:val="corashitext"/>
          <w:rFonts w:asciiTheme="minorBidi" w:hAnsiTheme="minorBidi" w:cstheme="minorBidi"/>
          <w:sz w:val="24"/>
          <w:szCs w:val="24"/>
        </w:rPr>
        <w:t xml:space="preserve"> you </w:t>
      </w:r>
      <w:r w:rsidR="00DA2F77">
        <w:rPr>
          <w:rStyle w:val="corashitext"/>
          <w:rFonts w:asciiTheme="minorBidi" w:hAnsiTheme="minorBidi" w:cstheme="minorBidi"/>
          <w:sz w:val="24"/>
          <w:szCs w:val="24"/>
        </w:rPr>
        <w:t>the excellence of the L</w:t>
      </w:r>
      <w:r w:rsidR="00C90B4A" w:rsidRPr="005D77ED">
        <w:rPr>
          <w:rStyle w:val="corashitext"/>
          <w:rFonts w:asciiTheme="minorBidi" w:hAnsiTheme="minorBidi" w:cstheme="minorBidi"/>
          <w:sz w:val="24"/>
          <w:szCs w:val="24"/>
        </w:rPr>
        <w:t>and of Israel</w:t>
      </w:r>
      <w:r w:rsidR="00DA2F77">
        <w:rPr>
          <w:rStyle w:val="corashitext"/>
          <w:rFonts w:asciiTheme="minorBidi" w:hAnsiTheme="minorBidi" w:cstheme="minorBidi"/>
          <w:sz w:val="24"/>
          <w:szCs w:val="24"/>
        </w:rPr>
        <w:t>, for there is no place in the L</w:t>
      </w:r>
      <w:r w:rsidR="00C90B4A" w:rsidRPr="005D77ED">
        <w:rPr>
          <w:rStyle w:val="corashitext"/>
          <w:rFonts w:asciiTheme="minorBidi" w:hAnsiTheme="minorBidi" w:cstheme="minorBidi"/>
          <w:sz w:val="24"/>
          <w:szCs w:val="24"/>
        </w:rPr>
        <w:t xml:space="preserve">and of Israel rockier than </w:t>
      </w:r>
      <w:r w:rsidR="0087567E" w:rsidRPr="005D77ED">
        <w:rPr>
          <w:rStyle w:val="corashitext"/>
          <w:rFonts w:asciiTheme="minorBidi" w:hAnsiTheme="minorBidi" w:cstheme="minorBidi"/>
          <w:sz w:val="24"/>
          <w:szCs w:val="24"/>
        </w:rPr>
        <w:t>Chevron</w:t>
      </w:r>
      <w:r w:rsidR="00C90B4A" w:rsidRPr="005D77ED">
        <w:rPr>
          <w:rStyle w:val="corashitext"/>
          <w:rFonts w:asciiTheme="minorBidi" w:hAnsiTheme="minorBidi" w:cstheme="minorBidi"/>
          <w:sz w:val="24"/>
          <w:szCs w:val="24"/>
        </w:rPr>
        <w:t xml:space="preserve">, which </w:t>
      </w:r>
      <w:r w:rsidRPr="005D77ED">
        <w:rPr>
          <w:rStyle w:val="corashitext"/>
          <w:rFonts w:asciiTheme="minorBidi" w:hAnsiTheme="minorBidi" w:cstheme="minorBidi"/>
          <w:sz w:val="24"/>
          <w:szCs w:val="24"/>
        </w:rPr>
        <w:t>is</w:t>
      </w:r>
      <w:r w:rsidR="00C90B4A" w:rsidRPr="005D77ED">
        <w:rPr>
          <w:rStyle w:val="corashitext"/>
          <w:rFonts w:asciiTheme="minorBidi" w:hAnsiTheme="minorBidi" w:cstheme="minorBidi"/>
          <w:sz w:val="24"/>
          <w:szCs w:val="24"/>
        </w:rPr>
        <w:t xml:space="preserve"> why it was designated for a burial ground</w:t>
      </w:r>
      <w:r w:rsidR="00DA2F77">
        <w:rPr>
          <w:rStyle w:val="corashitext"/>
          <w:rFonts w:asciiTheme="minorBidi" w:hAnsiTheme="minorBidi" w:cstheme="minorBidi"/>
          <w:sz w:val="24"/>
          <w:szCs w:val="24"/>
        </w:rPr>
        <w:t>.</w:t>
      </w:r>
      <w:r w:rsidR="007A41D6"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On the other hand, </w:t>
      </w:r>
      <w:r w:rsidR="00C90B4A" w:rsidRPr="005D77ED">
        <w:rPr>
          <w:rStyle w:val="corashitext"/>
          <w:rFonts w:asciiTheme="minorBidi" w:hAnsiTheme="minorBidi" w:cstheme="minorBidi"/>
          <w:sz w:val="24"/>
          <w:szCs w:val="24"/>
        </w:rPr>
        <w:t xml:space="preserve">there is no country in the world as </w:t>
      </w:r>
      <w:r w:rsidRPr="005D77ED">
        <w:rPr>
          <w:rStyle w:val="corashitext"/>
          <w:rFonts w:asciiTheme="minorBidi" w:hAnsiTheme="minorBidi" w:cstheme="minorBidi"/>
          <w:sz w:val="24"/>
          <w:szCs w:val="24"/>
        </w:rPr>
        <w:t>superb as Egypt, as it says, “I</w:t>
      </w:r>
      <w:r w:rsidR="00C90B4A" w:rsidRPr="005D77ED">
        <w:rPr>
          <w:rStyle w:val="corashitext"/>
          <w:rFonts w:asciiTheme="minorBidi" w:hAnsiTheme="minorBidi" w:cstheme="minorBidi"/>
          <w:sz w:val="24"/>
          <w:szCs w:val="24"/>
        </w:rPr>
        <w:t xml:space="preserve">t was like </w:t>
      </w:r>
      <w:r w:rsidRPr="005D77ED">
        <w:rPr>
          <w:rStyle w:val="corashitext"/>
          <w:rFonts w:asciiTheme="minorBidi" w:hAnsiTheme="minorBidi" w:cstheme="minorBidi"/>
          <w:sz w:val="24"/>
          <w:szCs w:val="24"/>
        </w:rPr>
        <w:t xml:space="preserve">God’s </w:t>
      </w:r>
      <w:r w:rsidR="00C90B4A" w:rsidRPr="005D77ED">
        <w:rPr>
          <w:rStyle w:val="corashitext"/>
          <w:rFonts w:asciiTheme="minorBidi" w:hAnsiTheme="minorBidi" w:cstheme="minorBidi"/>
          <w:sz w:val="24"/>
          <w:szCs w:val="24"/>
        </w:rPr>
        <w:t>garden, like the land of Egypt” (</w:t>
      </w:r>
      <w:r w:rsidR="0087567E" w:rsidRPr="005D77ED">
        <w:rPr>
          <w:rStyle w:val="corashitext"/>
          <w:rFonts w:asciiTheme="minorBidi" w:hAnsiTheme="minorBidi" w:cstheme="minorBidi"/>
          <w:i/>
          <w:iCs/>
          <w:sz w:val="24"/>
          <w:szCs w:val="24"/>
        </w:rPr>
        <w:t>Be</w:t>
      </w:r>
      <w:r w:rsidRPr="005D77ED">
        <w:rPr>
          <w:rStyle w:val="corashitext"/>
          <w:rFonts w:asciiTheme="minorBidi" w:hAnsiTheme="minorBidi" w:cstheme="minorBidi"/>
          <w:i/>
          <w:iCs/>
          <w:sz w:val="24"/>
          <w:szCs w:val="24"/>
        </w:rPr>
        <w:t>reishit</w:t>
      </w:r>
      <w:r w:rsidR="007A41D6"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13: 10)</w:t>
      </w:r>
      <w:r w:rsidR="00DA2F77">
        <w:rPr>
          <w:rStyle w:val="corashitext"/>
          <w:rFonts w:asciiTheme="minorBidi" w:hAnsiTheme="minorBidi" w:cstheme="minorBidi"/>
          <w:sz w:val="24"/>
          <w:szCs w:val="24"/>
        </w:rPr>
        <w:t>.</w:t>
      </w:r>
      <w:r w:rsidR="007A41D6"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Furthermore, </w:t>
      </w:r>
      <w:r w:rsidR="0087567E" w:rsidRPr="005D77ED">
        <w:rPr>
          <w:rStyle w:val="corashitext"/>
          <w:rFonts w:asciiTheme="minorBidi" w:hAnsiTheme="minorBidi" w:cstheme="minorBidi"/>
          <w:sz w:val="24"/>
          <w:szCs w:val="24"/>
        </w:rPr>
        <w:t>Tzoan</w:t>
      </w:r>
      <w:r w:rsidR="00C90B4A" w:rsidRPr="005D77ED">
        <w:rPr>
          <w:rStyle w:val="corashitext"/>
          <w:rFonts w:asciiTheme="minorBidi" w:hAnsiTheme="minorBidi" w:cstheme="minorBidi"/>
          <w:sz w:val="24"/>
          <w:szCs w:val="24"/>
        </w:rPr>
        <w:t xml:space="preserve"> is the best part of Egypt, for the residence of the kings i</w:t>
      </w:r>
      <w:r w:rsidRPr="005D77ED">
        <w:rPr>
          <w:rStyle w:val="corashitext"/>
          <w:rFonts w:asciiTheme="minorBidi" w:hAnsiTheme="minorBidi" w:cstheme="minorBidi"/>
          <w:sz w:val="24"/>
          <w:szCs w:val="24"/>
        </w:rPr>
        <w:t>s situated there, as it says, “F</w:t>
      </w:r>
      <w:r w:rsidR="00C90B4A" w:rsidRPr="005D77ED">
        <w:rPr>
          <w:rStyle w:val="corashitext"/>
          <w:rFonts w:asciiTheme="minorBidi" w:hAnsiTheme="minorBidi" w:cstheme="minorBidi"/>
          <w:sz w:val="24"/>
          <w:szCs w:val="24"/>
        </w:rPr>
        <w:t xml:space="preserve">or his princes were in </w:t>
      </w:r>
      <w:r w:rsidR="0087567E" w:rsidRPr="005D77ED">
        <w:rPr>
          <w:rStyle w:val="corashitext"/>
          <w:rFonts w:asciiTheme="minorBidi" w:hAnsiTheme="minorBidi" w:cstheme="minorBidi"/>
          <w:sz w:val="24"/>
          <w:szCs w:val="24"/>
        </w:rPr>
        <w:t>Tzoan</w:t>
      </w:r>
      <w:r w:rsidR="00C90B4A" w:rsidRPr="005D77ED">
        <w:rPr>
          <w:rStyle w:val="corashitext"/>
          <w:rFonts w:asciiTheme="minorBidi" w:hAnsiTheme="minorBidi" w:cstheme="minorBidi"/>
          <w:sz w:val="24"/>
          <w:szCs w:val="24"/>
        </w:rPr>
        <w:t>” (</w:t>
      </w:r>
      <w:r w:rsidRPr="005D77ED">
        <w:rPr>
          <w:rStyle w:val="corashitext"/>
          <w:rFonts w:asciiTheme="minorBidi" w:hAnsiTheme="minorBidi" w:cstheme="minorBidi"/>
          <w:i/>
          <w:iCs/>
          <w:sz w:val="24"/>
          <w:szCs w:val="24"/>
        </w:rPr>
        <w:t>Yeshayahu</w:t>
      </w:r>
      <w:r w:rsidR="007A41D6"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30:4)</w:t>
      </w:r>
      <w:r w:rsidR="00DA2F77">
        <w:rPr>
          <w:rStyle w:val="corashitext"/>
          <w:rFonts w:asciiTheme="minorBidi" w:hAnsiTheme="minorBidi" w:cstheme="minorBidi"/>
          <w:sz w:val="24"/>
          <w:szCs w:val="24"/>
        </w:rPr>
        <w:t>.</w:t>
      </w:r>
      <w:r w:rsidR="007A41D6"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 xml:space="preserve">Yet </w:t>
      </w:r>
      <w:r w:rsidR="0087567E" w:rsidRPr="005D77ED">
        <w:rPr>
          <w:rStyle w:val="corashitext"/>
          <w:rFonts w:asciiTheme="minorBidi" w:hAnsiTheme="minorBidi" w:cstheme="minorBidi"/>
          <w:sz w:val="24"/>
          <w:szCs w:val="24"/>
        </w:rPr>
        <w:t>Chevron</w:t>
      </w:r>
      <w:r w:rsidR="00C90B4A" w:rsidRPr="005D77ED">
        <w:rPr>
          <w:rStyle w:val="corashitext"/>
          <w:rFonts w:asciiTheme="minorBidi" w:hAnsiTheme="minorBidi" w:cstheme="minorBidi"/>
          <w:sz w:val="24"/>
          <w:szCs w:val="24"/>
        </w:rPr>
        <w:t xml:space="preserve"> was superior to it seven times over</w:t>
      </w:r>
      <w:r w:rsidRPr="005D77ED">
        <w:rPr>
          <w:rStyle w:val="corashitext"/>
          <w:rFonts w:asciiTheme="minorBidi" w:hAnsiTheme="minorBidi" w:cstheme="minorBidi"/>
          <w:sz w:val="24"/>
          <w:szCs w:val="24"/>
        </w:rPr>
        <w:t>.</w:t>
      </w:r>
      <w:r w:rsidR="007A41D6" w:rsidRPr="005D77ED">
        <w:rPr>
          <w:rFonts w:asciiTheme="minorBidi" w:hAnsiTheme="minorBidi" w:cstheme="minorBidi"/>
          <w:sz w:val="24"/>
          <w:szCs w:val="24"/>
        </w:rPr>
        <w:t xml:space="preserve">  </w:t>
      </w:r>
    </w:p>
    <w:p w:rsidR="00287509" w:rsidRPr="005D77ED" w:rsidRDefault="00287509" w:rsidP="007C75FF">
      <w:pPr>
        <w:pStyle w:val="a1"/>
        <w:bidi w:val="0"/>
        <w:spacing w:after="0" w:line="240" w:lineRule="auto"/>
        <w:ind w:left="0" w:firstLine="720"/>
        <w:rPr>
          <w:rFonts w:asciiTheme="minorBidi" w:hAnsiTheme="minorBidi" w:cstheme="minorBidi"/>
          <w:sz w:val="24"/>
          <w:szCs w:val="24"/>
        </w:rPr>
      </w:pPr>
    </w:p>
    <w:p w:rsidR="00C90B4A" w:rsidRDefault="00C90B4A" w:rsidP="007C75FF">
      <w:pPr>
        <w:pStyle w:val="a1"/>
        <w:bidi w:val="0"/>
        <w:spacing w:after="0" w:line="240" w:lineRule="auto"/>
        <w:ind w:left="0" w:firstLine="720"/>
        <w:rPr>
          <w:rFonts w:asciiTheme="minorBidi" w:hAnsiTheme="minorBidi" w:cstheme="minorBidi"/>
          <w:sz w:val="24"/>
          <w:szCs w:val="24"/>
        </w:rPr>
      </w:pPr>
      <w:r w:rsidRPr="005D77ED">
        <w:rPr>
          <w:rFonts w:asciiTheme="minorBidi" w:hAnsiTheme="minorBidi" w:cstheme="minorBidi"/>
          <w:sz w:val="24"/>
          <w:szCs w:val="24"/>
        </w:rPr>
        <w:t xml:space="preserve">Similarly, Rashi </w:t>
      </w:r>
      <w:r w:rsidR="0087567E" w:rsidRPr="005D77ED">
        <w:rPr>
          <w:rFonts w:asciiTheme="minorBidi" w:hAnsiTheme="minorBidi" w:cstheme="minorBidi"/>
          <w:sz w:val="24"/>
          <w:szCs w:val="24"/>
        </w:rPr>
        <w:t xml:space="preserve">comments on </w:t>
      </w:r>
      <w:r w:rsidRPr="005D77ED">
        <w:rPr>
          <w:rFonts w:asciiTheme="minorBidi" w:hAnsiTheme="minorBidi" w:cstheme="minorBidi"/>
          <w:sz w:val="24"/>
          <w:szCs w:val="24"/>
        </w:rPr>
        <w:t xml:space="preserve">the words of the verse in </w:t>
      </w:r>
      <w:r w:rsidR="005665B3" w:rsidRPr="005D77ED">
        <w:rPr>
          <w:rFonts w:asciiTheme="minorBidi" w:hAnsiTheme="minorBidi" w:cstheme="minorBidi"/>
          <w:i/>
          <w:sz w:val="24"/>
          <w:szCs w:val="24"/>
        </w:rPr>
        <w:t>Devarim</w:t>
      </w:r>
      <w:r w:rsidR="0087567E" w:rsidRPr="005D77ED">
        <w:rPr>
          <w:rFonts w:asciiTheme="minorBidi" w:hAnsiTheme="minorBidi" w:cstheme="minorBidi"/>
          <w:sz w:val="24"/>
          <w:szCs w:val="24"/>
        </w:rPr>
        <w:t xml:space="preserve"> (11:10) stating that the l</w:t>
      </w:r>
      <w:r w:rsidRPr="005D77ED">
        <w:rPr>
          <w:rFonts w:asciiTheme="minorBidi" w:hAnsiTheme="minorBidi" w:cstheme="minorBidi"/>
          <w:sz w:val="24"/>
          <w:szCs w:val="24"/>
        </w:rPr>
        <w:t xml:space="preserve">and of Israel </w:t>
      </w:r>
      <w:r w:rsidR="0087567E" w:rsidRPr="005D77ED">
        <w:rPr>
          <w:rFonts w:asciiTheme="minorBidi" w:hAnsiTheme="minorBidi" w:cstheme="minorBidi"/>
          <w:sz w:val="24"/>
          <w:szCs w:val="24"/>
        </w:rPr>
        <w:t>“is not like the land of Egypt</w:t>
      </w:r>
      <w:r w:rsidR="00DA2F77">
        <w:rPr>
          <w:rFonts w:asciiTheme="minorBidi" w:hAnsiTheme="minorBidi" w:cstheme="minorBidi"/>
          <w:sz w:val="24"/>
          <w:szCs w:val="24"/>
        </w:rPr>
        <w:t>,”</w:t>
      </w:r>
      <w:r w:rsidR="0087567E" w:rsidRPr="005D77ED">
        <w:rPr>
          <w:rFonts w:asciiTheme="minorBidi" w:hAnsiTheme="minorBidi" w:cstheme="minorBidi"/>
          <w:sz w:val="24"/>
          <w:szCs w:val="24"/>
        </w:rPr>
        <w:t xml:space="preserve"> noting</w:t>
      </w:r>
      <w:r w:rsidRPr="005D77ED">
        <w:rPr>
          <w:rFonts w:asciiTheme="minorBidi" w:hAnsiTheme="minorBidi" w:cstheme="minorBidi"/>
          <w:sz w:val="24"/>
          <w:szCs w:val="24"/>
        </w:rPr>
        <w:t xml:space="preserve">: “Rather, it is better than it.” </w:t>
      </w:r>
    </w:p>
    <w:p w:rsidR="00F96AB9" w:rsidRPr="005D77ED" w:rsidRDefault="00F96AB9" w:rsidP="007C75FF">
      <w:pPr>
        <w:pStyle w:val="a1"/>
        <w:bidi w:val="0"/>
        <w:spacing w:after="0" w:line="240" w:lineRule="auto"/>
        <w:ind w:left="0" w:firstLine="360"/>
        <w:rPr>
          <w:rFonts w:asciiTheme="minorBidi" w:hAnsiTheme="minorBidi" w:cstheme="minorBidi"/>
          <w:sz w:val="24"/>
          <w:szCs w:val="24"/>
        </w:rPr>
      </w:pPr>
    </w:p>
    <w:p w:rsidR="00C90B4A" w:rsidRPr="005D77ED" w:rsidRDefault="00C90B4A" w:rsidP="007C75FF">
      <w:pPr>
        <w:pStyle w:val="a1"/>
        <w:bidi w:val="0"/>
        <w:spacing w:after="0" w:line="240" w:lineRule="auto"/>
        <w:ind w:left="0" w:firstLine="720"/>
        <w:rPr>
          <w:rFonts w:asciiTheme="minorBidi" w:hAnsiTheme="minorBidi" w:cstheme="minorBidi"/>
          <w:sz w:val="24"/>
          <w:szCs w:val="24"/>
        </w:rPr>
      </w:pPr>
      <w:r w:rsidRPr="005D77ED">
        <w:rPr>
          <w:rFonts w:asciiTheme="minorBidi" w:hAnsiTheme="minorBidi" w:cstheme="minorBidi"/>
          <w:sz w:val="24"/>
          <w:szCs w:val="24"/>
        </w:rPr>
        <w:t>Rashi emphasiz</w:t>
      </w:r>
      <w:r w:rsidR="0087567E" w:rsidRPr="005D77ED">
        <w:rPr>
          <w:rFonts w:asciiTheme="minorBidi" w:hAnsiTheme="minorBidi" w:cstheme="minorBidi"/>
          <w:sz w:val="24"/>
          <w:szCs w:val="24"/>
        </w:rPr>
        <w:t>es that t</w:t>
      </w:r>
      <w:r w:rsidR="00DA2F77">
        <w:rPr>
          <w:rFonts w:asciiTheme="minorBidi" w:hAnsiTheme="minorBidi" w:cstheme="minorBidi"/>
          <w:sz w:val="24"/>
          <w:szCs w:val="24"/>
        </w:rPr>
        <w:t>hese superior qualities of the L</w:t>
      </w:r>
      <w:r w:rsidRPr="005D77ED">
        <w:rPr>
          <w:rFonts w:asciiTheme="minorBidi" w:hAnsiTheme="minorBidi" w:cstheme="minorBidi"/>
          <w:sz w:val="24"/>
          <w:szCs w:val="24"/>
        </w:rPr>
        <w:t xml:space="preserve">and of Israel are </w:t>
      </w:r>
      <w:r w:rsidR="0087567E" w:rsidRPr="005D77ED">
        <w:rPr>
          <w:rFonts w:asciiTheme="minorBidi" w:hAnsiTheme="minorBidi" w:cstheme="minorBidi"/>
          <w:sz w:val="24"/>
          <w:szCs w:val="24"/>
        </w:rPr>
        <w:t xml:space="preserve">known not only </w:t>
      </w:r>
      <w:r w:rsidRPr="005D77ED">
        <w:rPr>
          <w:rFonts w:asciiTheme="minorBidi" w:hAnsiTheme="minorBidi" w:cstheme="minorBidi"/>
          <w:sz w:val="24"/>
          <w:szCs w:val="24"/>
        </w:rPr>
        <w:t xml:space="preserve">to </w:t>
      </w:r>
      <w:r w:rsidR="00DA2F77">
        <w:rPr>
          <w:rFonts w:asciiTheme="minorBidi" w:hAnsiTheme="minorBidi" w:cstheme="minorBidi"/>
          <w:sz w:val="24"/>
          <w:szCs w:val="24"/>
        </w:rPr>
        <w:t>the Jewish P</w:t>
      </w:r>
      <w:r w:rsidR="0087567E" w:rsidRPr="005D77ED">
        <w:rPr>
          <w:rFonts w:asciiTheme="minorBidi" w:hAnsiTheme="minorBidi" w:cstheme="minorBidi"/>
          <w:sz w:val="24"/>
          <w:szCs w:val="24"/>
        </w:rPr>
        <w:t>eople,</w:t>
      </w:r>
      <w:r w:rsidRPr="005D77ED">
        <w:rPr>
          <w:rFonts w:asciiTheme="minorBidi" w:hAnsiTheme="minorBidi" w:cstheme="minorBidi"/>
          <w:sz w:val="24"/>
          <w:szCs w:val="24"/>
        </w:rPr>
        <w:t xml:space="preserve"> but even </w:t>
      </w:r>
      <w:r w:rsidR="0087567E" w:rsidRPr="005D77ED">
        <w:rPr>
          <w:rFonts w:asciiTheme="minorBidi" w:hAnsiTheme="minorBidi" w:cstheme="minorBidi"/>
          <w:sz w:val="24"/>
          <w:szCs w:val="24"/>
        </w:rPr>
        <w:t>to</w:t>
      </w:r>
      <w:r w:rsidRPr="005D77ED">
        <w:rPr>
          <w:rFonts w:asciiTheme="minorBidi" w:hAnsiTheme="minorBidi" w:cstheme="minorBidi"/>
          <w:sz w:val="24"/>
          <w:szCs w:val="24"/>
        </w:rPr>
        <w:t xml:space="preserve"> the nations of the world</w:t>
      </w:r>
      <w:r w:rsidR="00DA2F77">
        <w:rPr>
          <w:rFonts w:asciiTheme="minorBidi" w:hAnsiTheme="minorBidi" w:cstheme="minorBidi"/>
          <w:sz w:val="24"/>
          <w:szCs w:val="24"/>
        </w:rPr>
        <w:t xml:space="preserve">. </w:t>
      </w:r>
      <w:r w:rsidRPr="005D77ED">
        <w:rPr>
          <w:rFonts w:asciiTheme="minorBidi" w:hAnsiTheme="minorBidi" w:cstheme="minorBidi"/>
          <w:sz w:val="24"/>
          <w:szCs w:val="24"/>
        </w:rPr>
        <w:t xml:space="preserve">This is what he writes earlier in </w:t>
      </w:r>
      <w:r w:rsidR="005665B3" w:rsidRPr="005D77ED">
        <w:rPr>
          <w:rFonts w:asciiTheme="minorBidi" w:hAnsiTheme="minorBidi" w:cstheme="minorBidi"/>
          <w:i/>
          <w:sz w:val="24"/>
          <w:szCs w:val="24"/>
        </w:rPr>
        <w:t>Devarim</w:t>
      </w:r>
      <w:r w:rsidRPr="005D77ED">
        <w:rPr>
          <w:rFonts w:asciiTheme="minorBidi" w:hAnsiTheme="minorBidi" w:cstheme="minorBidi"/>
          <w:sz w:val="24"/>
          <w:szCs w:val="24"/>
        </w:rPr>
        <w:t xml:space="preserve"> (3:9)</w:t>
      </w:r>
      <w:r w:rsidR="0087567E" w:rsidRPr="005D77ED">
        <w:rPr>
          <w:rFonts w:asciiTheme="minorBidi" w:hAnsiTheme="minorBidi" w:cstheme="minorBidi"/>
          <w:sz w:val="24"/>
          <w:szCs w:val="24"/>
        </w:rPr>
        <w:t>, where the Torah notes</w:t>
      </w:r>
      <w:r w:rsidRPr="005D77ED">
        <w:rPr>
          <w:rFonts w:asciiTheme="minorBidi" w:hAnsiTheme="minorBidi" w:cstheme="minorBidi"/>
          <w:sz w:val="24"/>
          <w:szCs w:val="24"/>
        </w:rPr>
        <w:t xml:space="preserve"> that other nations have their own name for Mount Hermon:</w:t>
      </w:r>
      <w:r w:rsidR="005665B3" w:rsidRPr="005D77ED">
        <w:rPr>
          <w:rFonts w:asciiTheme="minorBidi" w:hAnsiTheme="minorBidi" w:cstheme="minorBidi"/>
          <w:sz w:val="24"/>
          <w:szCs w:val="24"/>
        </w:rPr>
        <w:t xml:space="preserve"> “The Sidonians call Hermon Siri</w:t>
      </w:r>
      <w:r w:rsidRPr="005D77ED">
        <w:rPr>
          <w:rFonts w:asciiTheme="minorBidi" w:hAnsiTheme="minorBidi" w:cstheme="minorBidi"/>
          <w:sz w:val="24"/>
          <w:szCs w:val="24"/>
        </w:rPr>
        <w:t xml:space="preserve">on, while the Amorites call it Senir.” </w:t>
      </w:r>
    </w:p>
    <w:p w:rsidR="00287509" w:rsidRPr="005D77ED" w:rsidRDefault="00287509" w:rsidP="007C75FF">
      <w:pPr>
        <w:pStyle w:val="a1"/>
        <w:bidi w:val="0"/>
        <w:spacing w:after="0" w:line="240" w:lineRule="auto"/>
        <w:ind w:left="0"/>
        <w:rPr>
          <w:rFonts w:asciiTheme="minorBidi" w:hAnsiTheme="minorBidi" w:cstheme="minorBidi"/>
          <w:sz w:val="24"/>
          <w:szCs w:val="24"/>
        </w:rPr>
      </w:pPr>
    </w:p>
    <w:p w:rsidR="00C90B4A" w:rsidRPr="005D77ED" w:rsidRDefault="0087567E" w:rsidP="007C75FF">
      <w:pPr>
        <w:pStyle w:val="a1"/>
        <w:bidi w:val="0"/>
        <w:spacing w:after="0" w:line="240" w:lineRule="auto"/>
        <w:ind w:left="720"/>
        <w:rPr>
          <w:rStyle w:val="corashitext"/>
          <w:rFonts w:asciiTheme="minorBidi" w:hAnsiTheme="minorBidi" w:cstheme="minorBidi"/>
          <w:sz w:val="24"/>
          <w:szCs w:val="24"/>
        </w:rPr>
      </w:pPr>
      <w:r w:rsidRPr="005D77ED">
        <w:rPr>
          <w:rStyle w:val="corashititle"/>
          <w:rFonts w:asciiTheme="minorBidi" w:hAnsiTheme="minorBidi" w:cstheme="minorBidi"/>
          <w:sz w:val="24"/>
          <w:szCs w:val="24"/>
        </w:rPr>
        <w:t>“</w:t>
      </w:r>
      <w:r w:rsidR="00C90B4A" w:rsidRPr="005D77ED">
        <w:rPr>
          <w:rStyle w:val="corashititle"/>
          <w:rFonts w:asciiTheme="minorBidi" w:hAnsiTheme="minorBidi" w:cstheme="minorBidi"/>
          <w:sz w:val="24"/>
          <w:szCs w:val="24"/>
        </w:rPr>
        <w:t>The Sidonians call Hermon</w:t>
      </w:r>
      <w:r w:rsidRPr="005D77ED">
        <w:rPr>
          <w:rStyle w:val="corashititle"/>
          <w:rFonts w:asciiTheme="minorBidi" w:hAnsiTheme="minorBidi" w:cstheme="minorBidi"/>
          <w:sz w:val="24"/>
          <w:szCs w:val="24"/>
        </w:rPr>
        <w:t>…” — b</w:t>
      </w:r>
      <w:r w:rsidR="00C90B4A" w:rsidRPr="005D77ED">
        <w:rPr>
          <w:rStyle w:val="corashitext"/>
          <w:rFonts w:asciiTheme="minorBidi" w:hAnsiTheme="minorBidi" w:cstheme="minorBidi"/>
          <w:sz w:val="24"/>
          <w:szCs w:val="24"/>
        </w:rPr>
        <w:t>ut in another passage, it states, “Until Mount Sion, which is Hermon” (</w:t>
      </w:r>
      <w:r w:rsidR="00C90B4A" w:rsidRPr="005D77ED">
        <w:rPr>
          <w:rStyle w:val="corashitext"/>
          <w:rFonts w:asciiTheme="minorBidi" w:hAnsiTheme="minorBidi" w:cstheme="minorBidi"/>
          <w:i/>
          <w:iCs/>
          <w:sz w:val="24"/>
          <w:szCs w:val="24"/>
        </w:rPr>
        <w:t>De</w:t>
      </w:r>
      <w:r w:rsidRPr="005D77ED">
        <w:rPr>
          <w:rStyle w:val="corashitext"/>
          <w:rFonts w:asciiTheme="minorBidi" w:hAnsiTheme="minorBidi" w:cstheme="minorBidi"/>
          <w:i/>
          <w:iCs/>
          <w:sz w:val="24"/>
          <w:szCs w:val="24"/>
        </w:rPr>
        <w:t>varim</w:t>
      </w:r>
      <w:r w:rsidR="007A41D6"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4:48)</w:t>
      </w:r>
      <w:r w:rsidR="007A41D6"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So we see that it had fo</w:t>
      </w:r>
      <w:r w:rsidRPr="005D77ED">
        <w:rPr>
          <w:rStyle w:val="corashitext"/>
          <w:rFonts w:asciiTheme="minorBidi" w:hAnsiTheme="minorBidi" w:cstheme="minorBidi"/>
          <w:sz w:val="24"/>
          <w:szCs w:val="24"/>
        </w:rPr>
        <w:t>ur names [Hermon, Sirion, Senir</w:t>
      </w:r>
      <w:r w:rsidR="00F728C5">
        <w:rPr>
          <w:rStyle w:val="corashitext"/>
          <w:rFonts w:asciiTheme="minorBidi" w:hAnsiTheme="minorBidi" w:cstheme="minorBidi"/>
          <w:sz w:val="24"/>
          <w:szCs w:val="24"/>
        </w:rPr>
        <w:t>,</w:t>
      </w:r>
      <w:r w:rsidR="00C90B4A" w:rsidRPr="005D77ED">
        <w:rPr>
          <w:rStyle w:val="corashitext"/>
          <w:rFonts w:asciiTheme="minorBidi" w:hAnsiTheme="minorBidi" w:cstheme="minorBidi"/>
          <w:sz w:val="24"/>
          <w:szCs w:val="24"/>
        </w:rPr>
        <w:t xml:space="preserve"> and Sion]</w:t>
      </w:r>
      <w:r w:rsidR="007A41D6"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Why was it necessar</w:t>
      </w:r>
      <w:r w:rsidRPr="005D77ED">
        <w:rPr>
          <w:rStyle w:val="corashitext"/>
          <w:rFonts w:asciiTheme="minorBidi" w:hAnsiTheme="minorBidi" w:cstheme="minorBidi"/>
          <w:sz w:val="24"/>
          <w:szCs w:val="24"/>
        </w:rPr>
        <w:t>y for all of them to be written</w:t>
      </w:r>
      <w:r w:rsidR="00C90B4A"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To ex</w:t>
      </w:r>
      <w:r w:rsidRPr="005D77ED">
        <w:rPr>
          <w:rStyle w:val="corashitext"/>
          <w:rFonts w:asciiTheme="minorBidi" w:hAnsiTheme="minorBidi" w:cstheme="minorBidi"/>
          <w:sz w:val="24"/>
          <w:szCs w:val="24"/>
        </w:rPr>
        <w:t>press</w:t>
      </w:r>
      <w:r w:rsidR="00F728C5">
        <w:rPr>
          <w:rStyle w:val="corashitext"/>
          <w:rFonts w:asciiTheme="minorBidi" w:hAnsiTheme="minorBidi" w:cstheme="minorBidi"/>
          <w:sz w:val="24"/>
          <w:szCs w:val="24"/>
        </w:rPr>
        <w:t xml:space="preserve"> the praise of the L</w:t>
      </w:r>
      <w:r w:rsidR="00C90B4A" w:rsidRPr="005D77ED">
        <w:rPr>
          <w:rStyle w:val="corashitext"/>
          <w:rFonts w:asciiTheme="minorBidi" w:hAnsiTheme="minorBidi" w:cstheme="minorBidi"/>
          <w:sz w:val="24"/>
          <w:szCs w:val="24"/>
        </w:rPr>
        <w:t xml:space="preserve">and of Israel, that there were four kingdoms </w:t>
      </w:r>
      <w:r w:rsidRPr="005D77ED">
        <w:rPr>
          <w:rStyle w:val="corashitext"/>
          <w:rFonts w:asciiTheme="minorBidi" w:hAnsiTheme="minorBidi" w:cstheme="minorBidi"/>
          <w:sz w:val="24"/>
          <w:szCs w:val="24"/>
        </w:rPr>
        <w:t>taking pride in i</w:t>
      </w:r>
      <w:r w:rsidR="00C90B4A" w:rsidRPr="005D77ED">
        <w:rPr>
          <w:rStyle w:val="corashitext"/>
          <w:rFonts w:asciiTheme="minorBidi" w:hAnsiTheme="minorBidi" w:cstheme="minorBidi"/>
          <w:sz w:val="24"/>
          <w:szCs w:val="24"/>
        </w:rPr>
        <w:t>t</w:t>
      </w:r>
      <w:r w:rsidRPr="005D77ED">
        <w:rPr>
          <w:rStyle w:val="corashitext"/>
          <w:rFonts w:asciiTheme="minorBidi" w:hAnsiTheme="minorBidi" w:cstheme="minorBidi"/>
          <w:sz w:val="24"/>
          <w:szCs w:val="24"/>
        </w:rPr>
        <w:t xml:space="preserve"> — </w:t>
      </w:r>
      <w:r w:rsidR="00C90B4A" w:rsidRPr="005D77ED">
        <w:rPr>
          <w:rStyle w:val="corashitext"/>
          <w:rFonts w:asciiTheme="minorBidi" w:hAnsiTheme="minorBidi" w:cstheme="minorBidi"/>
          <w:sz w:val="24"/>
          <w:szCs w:val="24"/>
        </w:rPr>
        <w:t>one saying, “It shall be called by my name,” and another saying, “It shall be called by my name.”</w:t>
      </w:r>
    </w:p>
    <w:p w:rsidR="00287509" w:rsidRPr="005D77ED" w:rsidRDefault="00287509" w:rsidP="007C75FF">
      <w:pPr>
        <w:pStyle w:val="a1"/>
        <w:bidi w:val="0"/>
        <w:spacing w:after="0" w:line="240" w:lineRule="auto"/>
        <w:ind w:left="0"/>
        <w:rPr>
          <w:rStyle w:val="corashitext"/>
          <w:rFonts w:asciiTheme="minorBidi" w:hAnsiTheme="minorBidi" w:cstheme="minorBidi"/>
          <w:sz w:val="24"/>
          <w:szCs w:val="24"/>
        </w:rPr>
      </w:pPr>
    </w:p>
    <w:p w:rsidR="00C90B4A" w:rsidRPr="005D77ED" w:rsidRDefault="00C90B4A" w:rsidP="00F728C5">
      <w:pPr>
        <w:pStyle w:val="a1"/>
        <w:bidi w:val="0"/>
        <w:spacing w:after="0" w:line="240" w:lineRule="auto"/>
        <w:ind w:left="0" w:firstLine="720"/>
        <w:rPr>
          <w:rStyle w:val="corashitext"/>
          <w:rFonts w:asciiTheme="minorBidi" w:hAnsiTheme="minorBidi" w:cstheme="minorBidi"/>
          <w:sz w:val="24"/>
          <w:szCs w:val="24"/>
        </w:rPr>
      </w:pPr>
      <w:r w:rsidRPr="005D77ED">
        <w:rPr>
          <w:rStyle w:val="corashitext"/>
          <w:rFonts w:asciiTheme="minorBidi" w:hAnsiTheme="minorBidi" w:cstheme="minorBidi"/>
          <w:sz w:val="24"/>
          <w:szCs w:val="24"/>
        </w:rPr>
        <w:lastRenderedPageBreak/>
        <w:t xml:space="preserve">A similar concept arises one more time in </w:t>
      </w:r>
      <w:r w:rsidR="005665B3" w:rsidRPr="005D77ED">
        <w:rPr>
          <w:rStyle w:val="corashitext"/>
          <w:rFonts w:asciiTheme="minorBidi" w:hAnsiTheme="minorBidi" w:cstheme="minorBidi"/>
          <w:i/>
          <w:sz w:val="24"/>
          <w:szCs w:val="24"/>
        </w:rPr>
        <w:t>Devarim</w:t>
      </w:r>
      <w:r w:rsidRPr="005D77ED">
        <w:rPr>
          <w:rStyle w:val="corashitext"/>
          <w:rFonts w:asciiTheme="minorBidi" w:hAnsiTheme="minorBidi" w:cstheme="minorBidi"/>
          <w:sz w:val="24"/>
          <w:szCs w:val="24"/>
        </w:rPr>
        <w:t>, towards the end (33:17)</w:t>
      </w:r>
      <w:r w:rsidR="00F728C5">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There, Moshe is blessing the tribe of Yosef: “The firstborn of his ox is his glory, and the horns of the aurochs are his horns; with them he will gore t</w:t>
      </w:r>
      <w:r w:rsidR="00F728C5">
        <w:rPr>
          <w:rStyle w:val="corashitext"/>
          <w:rFonts w:asciiTheme="minorBidi" w:hAnsiTheme="minorBidi" w:cstheme="minorBidi"/>
          <w:sz w:val="24"/>
          <w:szCs w:val="24"/>
        </w:rPr>
        <w:t>ogether the ends of the earth.”</w:t>
      </w:r>
      <w:r w:rsidR="0087567E"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According to Rashi, the verse </w:t>
      </w:r>
      <w:r w:rsidR="0087567E" w:rsidRPr="005D77ED">
        <w:rPr>
          <w:rStyle w:val="corashitext"/>
          <w:rFonts w:asciiTheme="minorBidi" w:hAnsiTheme="minorBidi" w:cstheme="minorBidi"/>
          <w:sz w:val="24"/>
          <w:szCs w:val="24"/>
        </w:rPr>
        <w:t>constitutes a prophecy describing</w:t>
      </w:r>
      <w:r w:rsidRPr="005D77ED">
        <w:rPr>
          <w:rStyle w:val="corashitext"/>
          <w:rFonts w:asciiTheme="minorBidi" w:hAnsiTheme="minorBidi" w:cstheme="minorBidi"/>
          <w:sz w:val="24"/>
          <w:szCs w:val="24"/>
        </w:rPr>
        <w:t xml:space="preserve"> the </w:t>
      </w:r>
      <w:r w:rsidR="0087567E" w:rsidRPr="005D77ED">
        <w:rPr>
          <w:rStyle w:val="corashitext"/>
          <w:rFonts w:asciiTheme="minorBidi" w:hAnsiTheme="minorBidi" w:cstheme="minorBidi"/>
          <w:sz w:val="24"/>
          <w:szCs w:val="24"/>
        </w:rPr>
        <w:t xml:space="preserve">impending </w:t>
      </w:r>
      <w:r w:rsidRPr="005D77ED">
        <w:rPr>
          <w:rStyle w:val="corashitext"/>
          <w:rFonts w:asciiTheme="minorBidi" w:hAnsiTheme="minorBidi" w:cstheme="minorBidi"/>
          <w:sz w:val="24"/>
          <w:szCs w:val="24"/>
        </w:rPr>
        <w:t xml:space="preserve">conquest of </w:t>
      </w:r>
      <w:r w:rsidR="0087567E" w:rsidRPr="005D77ED">
        <w:rPr>
          <w:rStyle w:val="corashitext"/>
          <w:rFonts w:asciiTheme="minorBidi" w:hAnsiTheme="minorBidi" w:cstheme="minorBidi"/>
          <w:sz w:val="24"/>
          <w:szCs w:val="24"/>
        </w:rPr>
        <w:t xml:space="preserve">the land of Israel by </w:t>
      </w:r>
      <w:r w:rsidRPr="005D77ED">
        <w:rPr>
          <w:rStyle w:val="corashitext"/>
          <w:rFonts w:asciiTheme="minorBidi" w:hAnsiTheme="minorBidi" w:cstheme="minorBidi"/>
          <w:sz w:val="24"/>
          <w:szCs w:val="24"/>
        </w:rPr>
        <w:t>Yehoshua</w:t>
      </w:r>
      <w:r w:rsidR="00F728C5">
        <w:rPr>
          <w:rStyle w:val="corashitext"/>
          <w:rFonts w:asciiTheme="minorBidi" w:hAnsiTheme="minorBidi" w:cstheme="minorBidi"/>
          <w:sz w:val="24"/>
          <w:szCs w:val="24"/>
        </w:rPr>
        <w:t>.</w:t>
      </w:r>
      <w:r w:rsidR="0087567E" w:rsidRPr="005D77ED">
        <w:rPr>
          <w:rStyle w:val="corashitext"/>
          <w:rFonts w:asciiTheme="minorBidi" w:hAnsiTheme="minorBidi" w:cstheme="minorBidi"/>
          <w:sz w:val="24"/>
          <w:szCs w:val="24"/>
        </w:rPr>
        <w:t xml:space="preserve"> Once again,</w:t>
      </w:r>
      <w:r w:rsidRPr="005D77ED">
        <w:rPr>
          <w:rStyle w:val="corashitext"/>
          <w:rFonts w:asciiTheme="minorBidi" w:hAnsiTheme="minorBidi" w:cstheme="minorBidi"/>
          <w:sz w:val="24"/>
          <w:szCs w:val="24"/>
        </w:rPr>
        <w:t xml:space="preserve"> Rashi finds the opportunity </w:t>
      </w:r>
      <w:r w:rsidR="0087567E" w:rsidRPr="005D77ED">
        <w:rPr>
          <w:rStyle w:val="corashitext"/>
          <w:rFonts w:asciiTheme="minorBidi" w:hAnsiTheme="minorBidi" w:cstheme="minorBidi"/>
          <w:sz w:val="24"/>
          <w:szCs w:val="24"/>
        </w:rPr>
        <w:t xml:space="preserve">here </w:t>
      </w:r>
      <w:r w:rsidRPr="005D77ED">
        <w:rPr>
          <w:rStyle w:val="corashitext"/>
          <w:rFonts w:asciiTheme="minorBidi" w:hAnsiTheme="minorBidi" w:cstheme="minorBidi"/>
          <w:sz w:val="24"/>
          <w:szCs w:val="24"/>
        </w:rPr>
        <w:t xml:space="preserve">to weave the </w:t>
      </w:r>
      <w:r w:rsidR="0087567E" w:rsidRPr="005D77ED">
        <w:rPr>
          <w:rStyle w:val="corashitext"/>
          <w:rFonts w:asciiTheme="minorBidi" w:hAnsiTheme="minorBidi" w:cstheme="minorBidi"/>
          <w:sz w:val="24"/>
          <w:szCs w:val="24"/>
        </w:rPr>
        <w:t xml:space="preserve">message of the </w:t>
      </w:r>
      <w:r w:rsidRPr="005D77ED">
        <w:rPr>
          <w:rStyle w:val="corashitext"/>
          <w:rFonts w:asciiTheme="minorBidi" w:hAnsiTheme="minorBidi" w:cstheme="minorBidi"/>
          <w:sz w:val="24"/>
          <w:szCs w:val="24"/>
        </w:rPr>
        <w:t xml:space="preserve">superiority of the </w:t>
      </w:r>
      <w:r w:rsidR="00F728C5">
        <w:rPr>
          <w:rStyle w:val="corashitext"/>
          <w:rFonts w:asciiTheme="minorBidi" w:hAnsiTheme="minorBidi" w:cstheme="minorBidi"/>
          <w:sz w:val="24"/>
          <w:szCs w:val="24"/>
        </w:rPr>
        <w:t>L</w:t>
      </w:r>
      <w:r w:rsidRPr="005D77ED">
        <w:rPr>
          <w:rStyle w:val="corashitext"/>
          <w:rFonts w:asciiTheme="minorBidi" w:hAnsiTheme="minorBidi" w:cstheme="minorBidi"/>
          <w:sz w:val="24"/>
          <w:szCs w:val="24"/>
        </w:rPr>
        <w:t>and of Israel in</w:t>
      </w:r>
      <w:r w:rsidR="0087567E" w:rsidRPr="005D77ED">
        <w:rPr>
          <w:rStyle w:val="corashitext"/>
          <w:rFonts w:asciiTheme="minorBidi" w:hAnsiTheme="minorBidi" w:cstheme="minorBidi"/>
          <w:sz w:val="24"/>
          <w:szCs w:val="24"/>
        </w:rPr>
        <w:t>to</w:t>
      </w:r>
      <w:r w:rsidRPr="005D77ED">
        <w:rPr>
          <w:rStyle w:val="corashitext"/>
          <w:rFonts w:asciiTheme="minorBidi" w:hAnsiTheme="minorBidi" w:cstheme="minorBidi"/>
          <w:sz w:val="24"/>
          <w:szCs w:val="24"/>
        </w:rPr>
        <w:t xml:space="preserve"> his commentary, despite the fact that there is no difficulty in the verse </w:t>
      </w:r>
      <w:r w:rsidR="00F728C5">
        <w:rPr>
          <w:rStyle w:val="corashitext"/>
          <w:rFonts w:asciiTheme="minorBidi" w:hAnsiTheme="minorBidi" w:cstheme="minorBidi"/>
          <w:sz w:val="24"/>
          <w:szCs w:val="24"/>
        </w:rPr>
        <w:t>that</w:t>
      </w:r>
      <w:r w:rsidRPr="005D77ED">
        <w:rPr>
          <w:rStyle w:val="corashitext"/>
          <w:rFonts w:asciiTheme="minorBidi" w:hAnsiTheme="minorBidi" w:cstheme="minorBidi"/>
          <w:sz w:val="24"/>
          <w:szCs w:val="24"/>
        </w:rPr>
        <w:t xml:space="preserve"> requires the </w:t>
      </w:r>
      <w:r w:rsidR="00723C8F" w:rsidRPr="005D77ED">
        <w:rPr>
          <w:rStyle w:val="corashitext"/>
          <w:rFonts w:asciiTheme="minorBidi" w:hAnsiTheme="minorBidi" w:cstheme="minorBidi"/>
          <w:sz w:val="24"/>
          <w:szCs w:val="24"/>
        </w:rPr>
        <w:t>introduction</w:t>
      </w:r>
      <w:r w:rsidR="00F728C5">
        <w:rPr>
          <w:rStyle w:val="corashitext"/>
          <w:rFonts w:asciiTheme="minorBidi" w:hAnsiTheme="minorBidi" w:cstheme="minorBidi"/>
          <w:sz w:val="24"/>
          <w:szCs w:val="24"/>
        </w:rPr>
        <w:t xml:space="preserve"> of aggadic material:</w:t>
      </w:r>
    </w:p>
    <w:p w:rsidR="00287509" w:rsidRPr="005D77ED" w:rsidRDefault="00287509" w:rsidP="007C75FF">
      <w:pPr>
        <w:pStyle w:val="a1"/>
        <w:bidi w:val="0"/>
        <w:spacing w:after="0" w:line="240" w:lineRule="auto"/>
        <w:ind w:left="0"/>
        <w:rPr>
          <w:rStyle w:val="corashitext"/>
          <w:rFonts w:asciiTheme="minorBidi" w:hAnsiTheme="minorBidi" w:cstheme="minorBidi"/>
          <w:sz w:val="24"/>
          <w:szCs w:val="24"/>
        </w:rPr>
      </w:pPr>
    </w:p>
    <w:p w:rsidR="00C90B4A" w:rsidRPr="005D77ED" w:rsidRDefault="0087567E" w:rsidP="00F728C5">
      <w:pPr>
        <w:pStyle w:val="a1"/>
        <w:bidi w:val="0"/>
        <w:spacing w:after="0" w:line="240" w:lineRule="auto"/>
        <w:ind w:left="720"/>
        <w:rPr>
          <w:rStyle w:val="corashitext"/>
          <w:rFonts w:asciiTheme="minorBidi" w:hAnsiTheme="minorBidi" w:cstheme="minorBidi"/>
          <w:sz w:val="24"/>
          <w:szCs w:val="24"/>
          <w:rtl/>
        </w:rPr>
      </w:pPr>
      <w:r w:rsidRPr="005D77ED">
        <w:rPr>
          <w:rStyle w:val="corashititle"/>
          <w:rFonts w:asciiTheme="minorBidi" w:hAnsiTheme="minorBidi" w:cstheme="minorBidi"/>
          <w:sz w:val="24"/>
          <w:szCs w:val="24"/>
        </w:rPr>
        <w:t>“T</w:t>
      </w:r>
      <w:r w:rsidR="00C90B4A" w:rsidRPr="005D77ED">
        <w:rPr>
          <w:rStyle w:val="corashititle"/>
          <w:rFonts w:asciiTheme="minorBidi" w:hAnsiTheme="minorBidi" w:cstheme="minorBidi"/>
          <w:sz w:val="24"/>
          <w:szCs w:val="24"/>
        </w:rPr>
        <w:t>he ends of the earth</w:t>
      </w:r>
      <w:r w:rsidRPr="005D77ED">
        <w:rPr>
          <w:rStyle w:val="corashititle"/>
          <w:rFonts w:asciiTheme="minorBidi" w:hAnsiTheme="minorBidi" w:cstheme="minorBidi"/>
          <w:sz w:val="24"/>
          <w:szCs w:val="24"/>
        </w:rPr>
        <w:t xml:space="preserve">” — </w:t>
      </w:r>
      <w:r w:rsidR="00F728C5">
        <w:rPr>
          <w:rStyle w:val="corashititle"/>
          <w:rFonts w:asciiTheme="minorBidi" w:hAnsiTheme="minorBidi" w:cstheme="minorBidi"/>
          <w:sz w:val="24"/>
          <w:szCs w:val="24"/>
        </w:rPr>
        <w:t>that is</w:t>
      </w:r>
      <w:r w:rsidRPr="005D77ED">
        <w:rPr>
          <w:rStyle w:val="corashititle"/>
          <w:rFonts w:asciiTheme="minorBidi" w:hAnsiTheme="minorBidi" w:cstheme="minorBidi"/>
          <w:sz w:val="24"/>
          <w:szCs w:val="24"/>
        </w:rPr>
        <w:t xml:space="preserve">, </w:t>
      </w:r>
      <w:r w:rsidR="00C90B4A" w:rsidRPr="005D77ED">
        <w:rPr>
          <w:rStyle w:val="corashitext"/>
          <w:rFonts w:asciiTheme="minorBidi" w:hAnsiTheme="minorBidi" w:cstheme="minorBidi"/>
          <w:sz w:val="24"/>
          <w:szCs w:val="24"/>
        </w:rPr>
        <w:t>the thirty-one kings</w:t>
      </w:r>
      <w:r w:rsidRPr="005D77ED">
        <w:rPr>
          <w:rStyle w:val="corashitext"/>
          <w:rFonts w:asciiTheme="minorBidi" w:hAnsiTheme="minorBidi" w:cstheme="minorBidi"/>
          <w:sz w:val="24"/>
          <w:szCs w:val="24"/>
        </w:rPr>
        <w:t>.</w:t>
      </w:r>
      <w:r w:rsidR="00C90B4A" w:rsidRPr="005D77ED">
        <w:rPr>
          <w:rStyle w:val="FootnoteReference"/>
          <w:rFonts w:asciiTheme="minorBidi" w:hAnsiTheme="minorBidi" w:cstheme="minorBidi" w:hint="default"/>
          <w:sz w:val="24"/>
          <w:szCs w:val="24"/>
          <w:rtl/>
        </w:rPr>
        <w:t xml:space="preserve"> </w:t>
      </w:r>
      <w:r w:rsidR="00C90B4A" w:rsidRPr="007C75FF">
        <w:rPr>
          <w:rStyle w:val="FootnoteReference"/>
          <w:rFonts w:asciiTheme="minorBidi" w:hAnsiTheme="minorBidi" w:cstheme="minorBidi" w:hint="default"/>
          <w:sz w:val="20"/>
          <w:szCs w:val="20"/>
          <w:rtl/>
        </w:rPr>
        <w:footnoteReference w:id="2"/>
      </w:r>
      <w:r w:rsidRPr="007C75FF">
        <w:rPr>
          <w:rStyle w:val="FootnoteReference"/>
          <w:rFonts w:asciiTheme="minorBidi" w:hAnsiTheme="minorBidi" w:cstheme="minorBidi" w:hint="default"/>
          <w:sz w:val="20"/>
          <w:szCs w:val="20"/>
        </w:rPr>
        <w:t xml:space="preserve"> </w:t>
      </w:r>
      <w:r w:rsidR="00C90B4A" w:rsidRPr="005D77ED">
        <w:rPr>
          <w:rStyle w:val="corashitext"/>
          <w:rFonts w:asciiTheme="minorBidi" w:hAnsiTheme="minorBidi" w:cstheme="minorBidi"/>
          <w:sz w:val="24"/>
          <w:szCs w:val="24"/>
        </w:rPr>
        <w:t>Is it possible that</w:t>
      </w:r>
      <w:r w:rsidR="00F728C5">
        <w:rPr>
          <w:rStyle w:val="corashitext"/>
          <w:rFonts w:asciiTheme="minorBidi" w:hAnsiTheme="minorBidi" w:cstheme="minorBidi"/>
          <w:sz w:val="24"/>
          <w:szCs w:val="24"/>
        </w:rPr>
        <w:t xml:space="preserve"> these kings were all from the L</w:t>
      </w:r>
      <w:r w:rsidR="00C90B4A" w:rsidRPr="005D77ED">
        <w:rPr>
          <w:rStyle w:val="corashitext"/>
          <w:rFonts w:asciiTheme="minorBidi" w:hAnsiTheme="minorBidi" w:cstheme="minorBidi"/>
          <w:sz w:val="24"/>
          <w:szCs w:val="24"/>
        </w:rPr>
        <w:t xml:space="preserve">and of Israel? </w:t>
      </w:r>
      <w:r w:rsidRPr="005D77ED">
        <w:rPr>
          <w:rStyle w:val="corashitext"/>
          <w:rFonts w:asciiTheme="minorBidi" w:hAnsiTheme="minorBidi" w:cstheme="minorBidi"/>
          <w:sz w:val="24"/>
          <w:szCs w:val="24"/>
        </w:rPr>
        <w:t xml:space="preserve"> Rather, </w:t>
      </w:r>
      <w:r w:rsidR="00C90B4A" w:rsidRPr="005D77ED">
        <w:rPr>
          <w:rStyle w:val="corashitext"/>
          <w:rFonts w:asciiTheme="minorBidi" w:hAnsiTheme="minorBidi" w:cstheme="minorBidi"/>
          <w:sz w:val="24"/>
          <w:szCs w:val="24"/>
        </w:rPr>
        <w:t xml:space="preserve">there was not one king or ruler who did not acquire for himself a palace and a holding in the </w:t>
      </w:r>
      <w:r w:rsidRPr="005D77ED">
        <w:rPr>
          <w:rStyle w:val="corashitext"/>
          <w:rFonts w:asciiTheme="minorBidi" w:hAnsiTheme="minorBidi" w:cstheme="minorBidi"/>
          <w:sz w:val="24"/>
          <w:szCs w:val="24"/>
        </w:rPr>
        <w:t>land of Israel</w:t>
      </w:r>
      <w:r w:rsidR="00F728C5">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This is b</w:t>
      </w:r>
      <w:r w:rsidR="00C90B4A" w:rsidRPr="005D77ED">
        <w:rPr>
          <w:rStyle w:val="corashitext"/>
          <w:rFonts w:asciiTheme="minorBidi" w:hAnsiTheme="minorBidi" w:cstheme="minorBidi"/>
          <w:sz w:val="24"/>
          <w:szCs w:val="24"/>
        </w:rPr>
        <w:t xml:space="preserve">ecause the </w:t>
      </w:r>
      <w:r w:rsidR="00F728C5">
        <w:rPr>
          <w:rStyle w:val="corashitext"/>
          <w:rFonts w:asciiTheme="minorBidi" w:hAnsiTheme="minorBidi" w:cstheme="minorBidi"/>
          <w:sz w:val="24"/>
          <w:szCs w:val="24"/>
        </w:rPr>
        <w:t>L</w:t>
      </w:r>
      <w:r w:rsidRPr="005D77ED">
        <w:rPr>
          <w:rStyle w:val="corashitext"/>
          <w:rFonts w:asciiTheme="minorBidi" w:hAnsiTheme="minorBidi" w:cstheme="minorBidi"/>
          <w:sz w:val="24"/>
          <w:szCs w:val="24"/>
        </w:rPr>
        <w:t>and</w:t>
      </w:r>
      <w:r w:rsidR="00C90B4A" w:rsidRPr="005D77ED">
        <w:rPr>
          <w:rStyle w:val="corashitext"/>
          <w:rFonts w:asciiTheme="minorBidi" w:hAnsiTheme="minorBidi" w:cstheme="minorBidi"/>
          <w:sz w:val="24"/>
          <w:szCs w:val="24"/>
        </w:rPr>
        <w:t xml:space="preserve"> of Israel was considered distinguished </w:t>
      </w:r>
      <w:r w:rsidRPr="005D77ED">
        <w:rPr>
          <w:rStyle w:val="corashitext"/>
          <w:rFonts w:asciiTheme="minorBidi" w:hAnsiTheme="minorBidi" w:cstheme="minorBidi"/>
          <w:sz w:val="24"/>
          <w:szCs w:val="24"/>
        </w:rPr>
        <w:t>by all of them, as it is said</w:t>
      </w:r>
      <w:r w:rsidR="00F728C5">
        <w:rPr>
          <w:rStyle w:val="corashitext"/>
          <w:rFonts w:asciiTheme="minorBidi" w:hAnsiTheme="minorBidi" w:cstheme="minorBidi"/>
          <w:sz w:val="24"/>
          <w:szCs w:val="24"/>
        </w:rPr>
        <w:t>,</w:t>
      </w:r>
      <w:r w:rsidR="00C90B4A" w:rsidRPr="005D77ED">
        <w:rPr>
          <w:rStyle w:val="corashitext"/>
          <w:rFonts w:asciiTheme="minorBidi" w:hAnsiTheme="minorBidi" w:cstheme="minorBidi"/>
          <w:sz w:val="24"/>
          <w:szCs w:val="24"/>
        </w:rPr>
        <w:t xml:space="preserve"> “The finest inheritance of the hosts of nations” (</w:t>
      </w:r>
      <w:r w:rsidRPr="005D77ED">
        <w:rPr>
          <w:rStyle w:val="corashitext"/>
          <w:rFonts w:asciiTheme="minorBidi" w:hAnsiTheme="minorBidi" w:cstheme="minorBidi"/>
          <w:i/>
          <w:iCs/>
          <w:sz w:val="24"/>
          <w:szCs w:val="24"/>
        </w:rPr>
        <w:t>Yirmeyahu</w:t>
      </w:r>
      <w:r w:rsidR="007A41D6" w:rsidRPr="005D77ED">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3:19).</w:t>
      </w:r>
      <w:r w:rsidR="00820A58" w:rsidRPr="005D77ED">
        <w:rPr>
          <w:rStyle w:val="corashitext"/>
          <w:rFonts w:asciiTheme="minorBidi" w:hAnsiTheme="minorBidi" w:cstheme="minorBidi"/>
          <w:sz w:val="24"/>
          <w:szCs w:val="24"/>
          <w:rtl/>
        </w:rPr>
        <w:t xml:space="preserve"> </w:t>
      </w:r>
    </w:p>
    <w:p w:rsidR="00287509" w:rsidRPr="005D77ED" w:rsidRDefault="00287509" w:rsidP="007C75FF">
      <w:pPr>
        <w:bidi w:val="0"/>
        <w:ind w:firstLine="0"/>
        <w:jc w:val="both"/>
        <w:rPr>
          <w:rStyle w:val="corashitext"/>
          <w:rFonts w:asciiTheme="minorBidi" w:hAnsiTheme="minorBidi" w:cstheme="minorBidi"/>
          <w:sz w:val="24"/>
          <w:szCs w:val="24"/>
        </w:rPr>
      </w:pPr>
    </w:p>
    <w:p w:rsidR="00820A58" w:rsidRPr="005D77ED" w:rsidRDefault="00820A58" w:rsidP="007C75FF">
      <w:pPr>
        <w:bidi w:val="0"/>
        <w:ind w:firstLine="720"/>
        <w:jc w:val="both"/>
        <w:rPr>
          <w:rFonts w:asciiTheme="minorBidi" w:hAnsiTheme="minorBidi" w:cstheme="minorBidi"/>
          <w:b/>
          <w:bCs/>
          <w:sz w:val="24"/>
          <w:szCs w:val="24"/>
        </w:rPr>
      </w:pPr>
      <w:r w:rsidRPr="005D77ED">
        <w:rPr>
          <w:rStyle w:val="corashitext"/>
          <w:rFonts w:asciiTheme="minorBidi" w:hAnsiTheme="minorBidi" w:cstheme="minorBidi"/>
          <w:sz w:val="24"/>
          <w:szCs w:val="24"/>
        </w:rPr>
        <w:t xml:space="preserve">In </w:t>
      </w:r>
      <w:r w:rsidR="005665B3" w:rsidRPr="005D77ED">
        <w:rPr>
          <w:rStyle w:val="corashitext"/>
          <w:rFonts w:asciiTheme="minorBidi" w:hAnsiTheme="minorBidi" w:cstheme="minorBidi"/>
          <w:sz w:val="24"/>
          <w:szCs w:val="24"/>
        </w:rPr>
        <w:t>other</w:t>
      </w:r>
      <w:r w:rsidRPr="005D77ED">
        <w:rPr>
          <w:rStyle w:val="corashitext"/>
          <w:rFonts w:asciiTheme="minorBidi" w:hAnsiTheme="minorBidi" w:cstheme="minorBidi"/>
          <w:sz w:val="24"/>
          <w:szCs w:val="24"/>
        </w:rPr>
        <w:t xml:space="preserve"> words, every king </w:t>
      </w:r>
      <w:r w:rsidR="008059C2" w:rsidRPr="005D77ED">
        <w:rPr>
          <w:rStyle w:val="corashitext"/>
          <w:rFonts w:asciiTheme="minorBidi" w:hAnsiTheme="minorBidi" w:cstheme="minorBidi"/>
          <w:sz w:val="24"/>
          <w:szCs w:val="24"/>
        </w:rPr>
        <w:t xml:space="preserve">throughout the world </w:t>
      </w:r>
      <w:r w:rsidR="00B6734B" w:rsidRPr="005D77ED">
        <w:rPr>
          <w:rStyle w:val="corashitext"/>
          <w:rFonts w:asciiTheme="minorBidi" w:hAnsiTheme="minorBidi" w:cstheme="minorBidi"/>
          <w:sz w:val="24"/>
          <w:szCs w:val="24"/>
        </w:rPr>
        <w:t xml:space="preserve">(“the ends of the earth”) </w:t>
      </w:r>
      <w:r w:rsidRPr="005D77ED">
        <w:rPr>
          <w:rStyle w:val="corashitext"/>
          <w:rFonts w:asciiTheme="minorBidi" w:hAnsiTheme="minorBidi" w:cstheme="minorBidi"/>
          <w:sz w:val="24"/>
          <w:szCs w:val="24"/>
        </w:rPr>
        <w:t>wa</w:t>
      </w:r>
      <w:r w:rsidR="00F728C5">
        <w:rPr>
          <w:rStyle w:val="corashitext"/>
          <w:rFonts w:asciiTheme="minorBidi" w:hAnsiTheme="minorBidi" w:cstheme="minorBidi"/>
          <w:sz w:val="24"/>
          <w:szCs w:val="24"/>
        </w:rPr>
        <w:t>nted to own real estate in the Land of Israel</w:t>
      </w:r>
      <w:r w:rsidRPr="005D77ED">
        <w:rPr>
          <w:rStyle w:val="corashitext"/>
          <w:rFonts w:asciiTheme="minorBidi" w:hAnsiTheme="minorBidi" w:cstheme="minorBidi"/>
          <w:sz w:val="24"/>
          <w:szCs w:val="24"/>
        </w:rPr>
        <w:t xml:space="preserve"> because of its </w:t>
      </w:r>
      <w:r w:rsidR="008059C2" w:rsidRPr="005D77ED">
        <w:rPr>
          <w:rStyle w:val="corashitext"/>
          <w:rFonts w:asciiTheme="minorBidi" w:hAnsiTheme="minorBidi" w:cstheme="minorBidi"/>
          <w:sz w:val="24"/>
          <w:szCs w:val="24"/>
        </w:rPr>
        <w:t xml:space="preserve">universal </w:t>
      </w:r>
      <w:r w:rsidRPr="005D77ED">
        <w:rPr>
          <w:rStyle w:val="corashitext"/>
          <w:rFonts w:asciiTheme="minorBidi" w:hAnsiTheme="minorBidi" w:cstheme="minorBidi"/>
          <w:sz w:val="24"/>
          <w:szCs w:val="24"/>
        </w:rPr>
        <w:t>importance</w:t>
      </w:r>
      <w:r w:rsidR="0087567E" w:rsidRPr="005D77ED">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w:t>
      </w:r>
    </w:p>
    <w:p w:rsidR="00820A58" w:rsidRPr="005D77ED" w:rsidRDefault="00820A58" w:rsidP="007C75FF">
      <w:pPr>
        <w:bidi w:val="0"/>
        <w:jc w:val="both"/>
        <w:rPr>
          <w:rFonts w:asciiTheme="minorBidi" w:hAnsiTheme="minorBidi" w:cstheme="minorBidi"/>
          <w:b/>
          <w:bCs/>
          <w:sz w:val="24"/>
          <w:szCs w:val="24"/>
        </w:rPr>
      </w:pPr>
    </w:p>
    <w:p w:rsidR="00820A58" w:rsidRPr="005D77ED" w:rsidRDefault="00820A58" w:rsidP="00F728C5">
      <w:pPr>
        <w:pStyle w:val="ListParagraph"/>
        <w:numPr>
          <w:ilvl w:val="0"/>
          <w:numId w:val="2"/>
        </w:numPr>
        <w:bidi w:val="0"/>
        <w:ind w:left="0" w:firstLine="0"/>
        <w:jc w:val="both"/>
        <w:rPr>
          <w:rFonts w:asciiTheme="minorBidi" w:hAnsiTheme="minorBidi" w:cstheme="minorBidi"/>
          <w:b/>
          <w:bCs/>
          <w:i/>
          <w:iCs/>
          <w:sz w:val="24"/>
          <w:szCs w:val="24"/>
        </w:rPr>
      </w:pPr>
      <w:r w:rsidRPr="005D77ED">
        <w:rPr>
          <w:rFonts w:asciiTheme="minorBidi" w:hAnsiTheme="minorBidi" w:cstheme="minorBidi"/>
          <w:b/>
          <w:bCs/>
          <w:sz w:val="24"/>
          <w:szCs w:val="24"/>
        </w:rPr>
        <w:t>APPENDIX — RASHI’S DICTA</w:t>
      </w:r>
    </w:p>
    <w:p w:rsidR="00820A58" w:rsidRPr="005D77ED" w:rsidRDefault="00820A58" w:rsidP="007C75FF">
      <w:pPr>
        <w:pStyle w:val="ListParagraph"/>
        <w:bidi w:val="0"/>
        <w:ind w:left="0"/>
        <w:jc w:val="both"/>
        <w:rPr>
          <w:rFonts w:asciiTheme="minorBidi" w:hAnsiTheme="minorBidi" w:cstheme="minorBidi"/>
          <w:b/>
          <w:bCs/>
          <w:sz w:val="24"/>
          <w:szCs w:val="24"/>
        </w:rPr>
      </w:pPr>
    </w:p>
    <w:p w:rsidR="006C70CF" w:rsidRPr="005D77ED" w:rsidRDefault="00B6734B" w:rsidP="00F728C5">
      <w:pPr>
        <w:pStyle w:val="a1"/>
        <w:bidi w:val="0"/>
        <w:spacing w:after="0" w:line="240" w:lineRule="auto"/>
        <w:ind w:left="0" w:firstLine="720"/>
        <w:rPr>
          <w:rFonts w:asciiTheme="minorBidi" w:hAnsiTheme="minorBidi" w:cstheme="minorBidi"/>
          <w:sz w:val="24"/>
          <w:szCs w:val="24"/>
        </w:rPr>
      </w:pPr>
      <w:r w:rsidRPr="005D77ED">
        <w:rPr>
          <w:rFonts w:asciiTheme="minorBidi" w:hAnsiTheme="minorBidi" w:cstheme="minorBidi"/>
          <w:sz w:val="24"/>
          <w:szCs w:val="24"/>
        </w:rPr>
        <w:t>Having reached the end of this part</w:t>
      </w:r>
      <w:r w:rsidR="00820A58" w:rsidRPr="005D77ED">
        <w:rPr>
          <w:rFonts w:asciiTheme="minorBidi" w:hAnsiTheme="minorBidi" w:cstheme="minorBidi"/>
          <w:sz w:val="24"/>
          <w:szCs w:val="24"/>
        </w:rPr>
        <w:t xml:space="preserve">, </w:t>
      </w:r>
      <w:r w:rsidR="00F728C5">
        <w:rPr>
          <w:rFonts w:asciiTheme="minorBidi" w:hAnsiTheme="minorBidi" w:cstheme="minorBidi"/>
          <w:sz w:val="24"/>
          <w:szCs w:val="24"/>
        </w:rPr>
        <w:t xml:space="preserve">I wish </w:t>
      </w:r>
      <w:r w:rsidR="00820A58" w:rsidRPr="005D77ED">
        <w:rPr>
          <w:rFonts w:asciiTheme="minorBidi" w:hAnsiTheme="minorBidi" w:cstheme="minorBidi"/>
          <w:sz w:val="24"/>
          <w:szCs w:val="24"/>
        </w:rPr>
        <w:t xml:space="preserve">to </w:t>
      </w:r>
      <w:r w:rsidRPr="005D77ED">
        <w:rPr>
          <w:rFonts w:asciiTheme="minorBidi" w:hAnsiTheme="minorBidi" w:cstheme="minorBidi"/>
          <w:sz w:val="24"/>
          <w:szCs w:val="24"/>
        </w:rPr>
        <w:t>list</w:t>
      </w:r>
      <w:r w:rsidR="00820A58" w:rsidRPr="005D77ED">
        <w:rPr>
          <w:rFonts w:asciiTheme="minorBidi" w:hAnsiTheme="minorBidi" w:cstheme="minorBidi"/>
          <w:sz w:val="24"/>
          <w:szCs w:val="24"/>
        </w:rPr>
        <w:t xml:space="preserve"> a number of expressions and </w:t>
      </w:r>
      <w:r w:rsidR="006C70CF" w:rsidRPr="005D77ED">
        <w:rPr>
          <w:rFonts w:asciiTheme="minorBidi" w:hAnsiTheme="minorBidi" w:cstheme="minorBidi"/>
          <w:sz w:val="24"/>
          <w:szCs w:val="24"/>
        </w:rPr>
        <w:t>maxims</w:t>
      </w:r>
      <w:r w:rsidR="00820A58" w:rsidRPr="005D77ED">
        <w:rPr>
          <w:rFonts w:asciiTheme="minorBidi" w:hAnsiTheme="minorBidi" w:cstheme="minorBidi"/>
          <w:sz w:val="24"/>
          <w:szCs w:val="24"/>
        </w:rPr>
        <w:t xml:space="preserve"> which </w:t>
      </w:r>
      <w:r w:rsidR="006C70CF" w:rsidRPr="005D77ED">
        <w:rPr>
          <w:rFonts w:asciiTheme="minorBidi" w:hAnsiTheme="minorBidi" w:cstheme="minorBidi"/>
          <w:sz w:val="24"/>
          <w:szCs w:val="24"/>
        </w:rPr>
        <w:t>have become a treasured part of the Hebrew language because of Rashi’s commentary</w:t>
      </w:r>
      <w:r w:rsidR="00F728C5">
        <w:rPr>
          <w:rFonts w:asciiTheme="minorBidi" w:hAnsiTheme="minorBidi" w:cstheme="minorBidi"/>
          <w:sz w:val="24"/>
          <w:szCs w:val="24"/>
        </w:rPr>
        <w:t>.</w:t>
      </w:r>
      <w:r w:rsidR="007A41D6" w:rsidRPr="005D77ED">
        <w:rPr>
          <w:rFonts w:asciiTheme="minorBidi" w:hAnsiTheme="minorBidi" w:cstheme="minorBidi"/>
          <w:sz w:val="24"/>
          <w:szCs w:val="24"/>
        </w:rPr>
        <w:t xml:space="preserve"> </w:t>
      </w:r>
      <w:r w:rsidR="006C70CF" w:rsidRPr="005D77ED">
        <w:rPr>
          <w:rFonts w:asciiTheme="minorBidi" w:hAnsiTheme="minorBidi" w:cstheme="minorBidi"/>
          <w:sz w:val="24"/>
          <w:szCs w:val="24"/>
        </w:rPr>
        <w:t>Here as well, I will stress that Rashi did not compose these expressions, but the fact that Rashi uses these aphorisms has made them extremely popular</w:t>
      </w:r>
      <w:r w:rsidR="00F728C5">
        <w:rPr>
          <w:rFonts w:asciiTheme="minorBidi" w:hAnsiTheme="minorBidi" w:cstheme="minorBidi"/>
          <w:sz w:val="24"/>
          <w:szCs w:val="24"/>
        </w:rPr>
        <w:t xml:space="preserve">. </w:t>
      </w:r>
      <w:r w:rsidR="006C70CF" w:rsidRPr="005D77ED">
        <w:rPr>
          <w:rFonts w:asciiTheme="minorBidi" w:hAnsiTheme="minorBidi" w:cstheme="minorBidi"/>
          <w:sz w:val="24"/>
          <w:szCs w:val="24"/>
        </w:rPr>
        <w:t>I bring here only a small sample of these dicta:</w:t>
      </w:r>
    </w:p>
    <w:p w:rsidR="00287509" w:rsidRPr="005D77ED" w:rsidRDefault="00287509" w:rsidP="007C75FF">
      <w:pPr>
        <w:pStyle w:val="a1"/>
        <w:bidi w:val="0"/>
        <w:spacing w:after="0" w:line="240" w:lineRule="auto"/>
        <w:ind w:left="0" w:firstLine="360"/>
        <w:rPr>
          <w:rFonts w:asciiTheme="minorBidi" w:hAnsiTheme="minorBidi" w:cstheme="minorBidi"/>
          <w:sz w:val="24"/>
          <w:szCs w:val="24"/>
        </w:rPr>
      </w:pPr>
    </w:p>
    <w:p w:rsidR="00820A58" w:rsidRPr="005D77ED" w:rsidRDefault="00287509"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Say</w:t>
      </w:r>
      <w:r w:rsidR="006C70CF" w:rsidRPr="005D77ED">
        <w:rPr>
          <w:rFonts w:asciiTheme="minorBidi" w:hAnsiTheme="minorBidi" w:cstheme="minorBidi"/>
          <w:sz w:val="24"/>
          <w:szCs w:val="24"/>
        </w:rPr>
        <w:t xml:space="preserve"> part of </w:t>
      </w:r>
      <w:r w:rsidRPr="005D77ED">
        <w:rPr>
          <w:rFonts w:asciiTheme="minorBidi" w:hAnsiTheme="minorBidi" w:cstheme="minorBidi"/>
          <w:sz w:val="24"/>
          <w:szCs w:val="24"/>
        </w:rPr>
        <w:t>one</w:t>
      </w:r>
      <w:r w:rsidR="006C70CF" w:rsidRPr="005D77ED">
        <w:rPr>
          <w:rFonts w:asciiTheme="minorBidi" w:hAnsiTheme="minorBidi" w:cstheme="minorBidi"/>
          <w:sz w:val="24"/>
          <w:szCs w:val="24"/>
        </w:rPr>
        <w:t xml:space="preserve">’s praise </w:t>
      </w:r>
      <w:r w:rsidRPr="005D77ED">
        <w:rPr>
          <w:rFonts w:asciiTheme="minorBidi" w:hAnsiTheme="minorBidi" w:cstheme="minorBidi"/>
          <w:sz w:val="24"/>
          <w:szCs w:val="24"/>
        </w:rPr>
        <w:t>in his presence, all of it outside of his presence</w:t>
      </w:r>
      <w:r w:rsidR="007A41D6" w:rsidRPr="005D77ED">
        <w:rPr>
          <w:rFonts w:asciiTheme="minorBidi" w:hAnsiTheme="minorBidi" w:cstheme="minorBidi"/>
          <w:sz w:val="24"/>
          <w:szCs w:val="24"/>
        </w:rPr>
        <w:t xml:space="preserve"> </w:t>
      </w:r>
      <w:r w:rsidR="006C70CF" w:rsidRPr="005D77ED">
        <w:rPr>
          <w:rFonts w:asciiTheme="minorBidi" w:hAnsiTheme="minorBidi" w:cstheme="minorBidi"/>
          <w:sz w:val="24"/>
          <w:szCs w:val="24"/>
        </w:rPr>
        <w:t>(</w:t>
      </w:r>
      <w:r w:rsidR="005665B3" w:rsidRPr="005D77ED">
        <w:rPr>
          <w:rFonts w:asciiTheme="minorBidi" w:hAnsiTheme="minorBidi" w:cstheme="minorBidi"/>
          <w:i/>
          <w:sz w:val="24"/>
          <w:szCs w:val="24"/>
        </w:rPr>
        <w:t>Bereishit</w:t>
      </w:r>
      <w:r w:rsidR="006C70CF" w:rsidRPr="005D77ED">
        <w:rPr>
          <w:rFonts w:asciiTheme="minorBidi" w:hAnsiTheme="minorBidi" w:cstheme="minorBidi"/>
          <w:sz w:val="24"/>
          <w:szCs w:val="24"/>
        </w:rPr>
        <w:t xml:space="preserve"> 7:1)</w:t>
      </w:r>
      <w:r w:rsidR="00B6734B" w:rsidRPr="005D77ED">
        <w:rPr>
          <w:rFonts w:asciiTheme="minorBidi" w:hAnsiTheme="minorBidi" w:cstheme="minorBidi"/>
          <w:sz w:val="24"/>
          <w:szCs w:val="24"/>
        </w:rPr>
        <w:t>.</w:t>
      </w:r>
    </w:p>
    <w:p w:rsidR="00AC5D6B" w:rsidRPr="005D77ED" w:rsidRDefault="006C70CF"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 xml:space="preserve">Woe to </w:t>
      </w:r>
      <w:r w:rsidR="00B6734B" w:rsidRPr="005D77ED">
        <w:rPr>
          <w:rFonts w:asciiTheme="minorBidi" w:hAnsiTheme="minorBidi" w:cstheme="minorBidi"/>
          <w:sz w:val="24"/>
          <w:szCs w:val="24"/>
        </w:rPr>
        <w:t>a</w:t>
      </w:r>
      <w:r w:rsidRPr="005D77ED">
        <w:rPr>
          <w:rFonts w:asciiTheme="minorBidi" w:hAnsiTheme="minorBidi" w:cstheme="minorBidi"/>
          <w:sz w:val="24"/>
          <w:szCs w:val="24"/>
        </w:rPr>
        <w:t xml:space="preserve"> villain, woe to his neighbor</w:t>
      </w:r>
      <w:r w:rsidR="007A41D6" w:rsidRPr="005D77ED">
        <w:rPr>
          <w:rFonts w:asciiTheme="minorBidi" w:hAnsiTheme="minorBidi" w:cstheme="minorBidi"/>
          <w:sz w:val="24"/>
          <w:szCs w:val="24"/>
        </w:rPr>
        <w:t xml:space="preserve"> </w:t>
      </w:r>
      <w:r w:rsidRPr="005D77ED">
        <w:rPr>
          <w:rFonts w:asciiTheme="minorBidi" w:hAnsiTheme="minorBidi" w:cstheme="minorBidi"/>
          <w:sz w:val="24"/>
          <w:szCs w:val="24"/>
        </w:rPr>
        <w:t>(</w:t>
      </w:r>
      <w:r w:rsidR="005665B3" w:rsidRPr="005D77ED">
        <w:rPr>
          <w:rFonts w:asciiTheme="minorBidi" w:hAnsiTheme="minorBidi" w:cstheme="minorBidi"/>
          <w:i/>
          <w:sz w:val="24"/>
          <w:szCs w:val="24"/>
        </w:rPr>
        <w:t>Bamidbar</w:t>
      </w:r>
      <w:r w:rsidRPr="005D77ED">
        <w:rPr>
          <w:rFonts w:asciiTheme="minorBidi" w:hAnsiTheme="minorBidi" w:cstheme="minorBidi"/>
          <w:sz w:val="24"/>
          <w:szCs w:val="24"/>
        </w:rPr>
        <w:t xml:space="preserve"> 3:29)</w:t>
      </w:r>
      <w:r w:rsidR="004F4594" w:rsidRPr="005D77ED">
        <w:rPr>
          <w:rStyle w:val="FootnoteReference"/>
          <w:rFonts w:asciiTheme="minorBidi" w:hAnsiTheme="minorBidi" w:cstheme="minorBidi" w:hint="default"/>
          <w:sz w:val="24"/>
          <w:szCs w:val="24"/>
          <w:rtl/>
        </w:rPr>
        <w:t xml:space="preserve"> </w:t>
      </w:r>
    </w:p>
    <w:p w:rsidR="006C70CF" w:rsidRPr="005D77ED" w:rsidRDefault="006C70CF"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 xml:space="preserve">A </w:t>
      </w:r>
      <w:r w:rsidR="00B6734B" w:rsidRPr="005D77ED">
        <w:rPr>
          <w:rFonts w:asciiTheme="minorBidi" w:hAnsiTheme="minorBidi" w:cstheme="minorBidi"/>
          <w:sz w:val="24"/>
          <w:szCs w:val="24"/>
        </w:rPr>
        <w:t>cloak</w:t>
      </w:r>
      <w:r w:rsidR="00033C85" w:rsidRPr="005D77ED">
        <w:rPr>
          <w:rFonts w:asciiTheme="minorBidi" w:hAnsiTheme="minorBidi" w:cstheme="minorBidi"/>
          <w:sz w:val="24"/>
          <w:szCs w:val="24"/>
        </w:rPr>
        <w:t xml:space="preserve"> all of blue wool</w:t>
      </w:r>
      <w:r w:rsidR="007A41D6" w:rsidRPr="005D77ED">
        <w:rPr>
          <w:rFonts w:asciiTheme="minorBidi" w:hAnsiTheme="minorBidi" w:cstheme="minorBidi"/>
          <w:sz w:val="24"/>
          <w:szCs w:val="24"/>
        </w:rPr>
        <w:t xml:space="preserve"> </w:t>
      </w:r>
      <w:r w:rsidRPr="005D77ED">
        <w:rPr>
          <w:rFonts w:asciiTheme="minorBidi" w:hAnsiTheme="minorBidi" w:cstheme="minorBidi"/>
          <w:sz w:val="24"/>
          <w:szCs w:val="24"/>
        </w:rPr>
        <w:t>(</w:t>
      </w:r>
      <w:r w:rsidR="005665B3" w:rsidRPr="005D77ED">
        <w:rPr>
          <w:rFonts w:asciiTheme="minorBidi" w:hAnsiTheme="minorBidi" w:cstheme="minorBidi"/>
          <w:i/>
          <w:sz w:val="24"/>
          <w:szCs w:val="24"/>
        </w:rPr>
        <w:t>Bamidbar</w:t>
      </w:r>
      <w:r w:rsidRPr="005D77ED">
        <w:rPr>
          <w:rFonts w:asciiTheme="minorBidi" w:hAnsiTheme="minorBidi" w:cstheme="minorBidi"/>
          <w:sz w:val="24"/>
          <w:szCs w:val="24"/>
        </w:rPr>
        <w:t xml:space="preserve"> 16:1)</w:t>
      </w:r>
      <w:r w:rsidR="00B6734B" w:rsidRPr="005D77ED">
        <w:rPr>
          <w:rFonts w:asciiTheme="minorBidi" w:hAnsiTheme="minorBidi" w:cstheme="minorBidi"/>
          <w:sz w:val="24"/>
          <w:szCs w:val="24"/>
        </w:rPr>
        <w:t>.</w:t>
      </w:r>
      <w:r w:rsidR="004F4594" w:rsidRPr="005D77ED">
        <w:rPr>
          <w:rStyle w:val="FootnoteReference"/>
          <w:rFonts w:asciiTheme="minorBidi" w:hAnsiTheme="minorBidi" w:cstheme="minorBidi" w:hint="default"/>
          <w:sz w:val="24"/>
          <w:szCs w:val="24"/>
          <w:rtl/>
        </w:rPr>
        <w:t xml:space="preserve"> </w:t>
      </w:r>
      <w:r w:rsidR="004F4594" w:rsidRPr="007C75FF">
        <w:rPr>
          <w:rStyle w:val="FootnoteReference"/>
          <w:rFonts w:asciiTheme="minorBidi" w:hAnsiTheme="minorBidi" w:cstheme="minorBidi" w:hint="default"/>
          <w:sz w:val="20"/>
          <w:szCs w:val="20"/>
          <w:rtl/>
        </w:rPr>
        <w:footnoteReference w:id="3"/>
      </w:r>
      <w:r w:rsidR="007A41D6" w:rsidRPr="007C75FF">
        <w:rPr>
          <w:rStyle w:val="corashitext"/>
          <w:rFonts w:asciiTheme="minorBidi" w:hAnsiTheme="minorBidi" w:cstheme="minorBidi"/>
          <w:szCs w:val="20"/>
        </w:rPr>
        <w:t xml:space="preserve"> </w:t>
      </w:r>
      <w:r w:rsidR="007A41D6" w:rsidRPr="005D77ED">
        <w:rPr>
          <w:rStyle w:val="corashitext"/>
          <w:rFonts w:asciiTheme="minorBidi" w:hAnsiTheme="minorBidi" w:cstheme="minorBidi"/>
          <w:sz w:val="24"/>
          <w:szCs w:val="24"/>
        </w:rPr>
        <w:t xml:space="preserve"> </w:t>
      </w:r>
    </w:p>
    <w:p w:rsidR="006C70CF" w:rsidRPr="005D77ED" w:rsidRDefault="00F728C5" w:rsidP="00F728C5">
      <w:pPr>
        <w:pStyle w:val="a1"/>
        <w:numPr>
          <w:ilvl w:val="0"/>
          <w:numId w:val="16"/>
        </w:numPr>
        <w:bidi w:val="0"/>
        <w:spacing w:after="0" w:line="240" w:lineRule="auto"/>
        <w:ind w:left="720" w:hanging="720"/>
        <w:rPr>
          <w:rFonts w:asciiTheme="minorBidi" w:hAnsiTheme="minorBidi" w:cstheme="minorBidi"/>
          <w:sz w:val="24"/>
          <w:szCs w:val="24"/>
        </w:rPr>
      </w:pPr>
      <w:r>
        <w:rPr>
          <w:rFonts w:asciiTheme="minorBidi" w:hAnsiTheme="minorBidi" w:cstheme="minorBidi"/>
          <w:sz w:val="24"/>
          <w:szCs w:val="24"/>
        </w:rPr>
        <w:t>What does the s</w:t>
      </w:r>
      <w:r w:rsidR="006C70CF" w:rsidRPr="005D77ED">
        <w:rPr>
          <w:rFonts w:asciiTheme="minorBidi" w:hAnsiTheme="minorBidi" w:cstheme="minorBidi"/>
          <w:sz w:val="24"/>
          <w:szCs w:val="24"/>
        </w:rPr>
        <w:t>abbatical</w:t>
      </w:r>
      <w:r>
        <w:rPr>
          <w:rFonts w:asciiTheme="minorBidi" w:hAnsiTheme="minorBidi" w:cstheme="minorBidi"/>
          <w:sz w:val="24"/>
          <w:szCs w:val="24"/>
        </w:rPr>
        <w:t xml:space="preserve"> year</w:t>
      </w:r>
      <w:r w:rsidR="006C70CF" w:rsidRPr="005D77ED">
        <w:rPr>
          <w:rFonts w:asciiTheme="minorBidi" w:hAnsiTheme="minorBidi" w:cstheme="minorBidi"/>
          <w:sz w:val="24"/>
          <w:szCs w:val="24"/>
        </w:rPr>
        <w:t xml:space="preserve"> have to do with </w:t>
      </w:r>
      <w:r w:rsidR="00B6734B" w:rsidRPr="005D77ED">
        <w:rPr>
          <w:rFonts w:asciiTheme="minorBidi" w:hAnsiTheme="minorBidi" w:cstheme="minorBidi"/>
          <w:sz w:val="24"/>
          <w:szCs w:val="24"/>
        </w:rPr>
        <w:t xml:space="preserve">Mt. </w:t>
      </w:r>
      <w:r w:rsidR="006C70CF" w:rsidRPr="005D77ED">
        <w:rPr>
          <w:rFonts w:asciiTheme="minorBidi" w:hAnsiTheme="minorBidi" w:cstheme="minorBidi"/>
          <w:sz w:val="24"/>
          <w:szCs w:val="24"/>
        </w:rPr>
        <w:t>Sinai?</w:t>
      </w:r>
      <w:r w:rsidR="00033C85" w:rsidRPr="005D77ED">
        <w:rPr>
          <w:rFonts w:asciiTheme="minorBidi" w:hAnsiTheme="minorBidi" w:cstheme="minorBidi"/>
          <w:sz w:val="24"/>
          <w:szCs w:val="24"/>
        </w:rPr>
        <w:t xml:space="preserve"> (</w:t>
      </w:r>
      <w:r w:rsidR="005665B3" w:rsidRPr="005D77ED">
        <w:rPr>
          <w:rFonts w:asciiTheme="minorBidi" w:hAnsiTheme="minorBidi" w:cstheme="minorBidi"/>
          <w:i/>
          <w:sz w:val="24"/>
          <w:szCs w:val="24"/>
        </w:rPr>
        <w:t>Vayikra</w:t>
      </w:r>
      <w:r w:rsidR="00033C85" w:rsidRPr="005D77ED">
        <w:rPr>
          <w:rFonts w:asciiTheme="minorBidi" w:hAnsiTheme="minorBidi" w:cstheme="minorBidi"/>
          <w:sz w:val="24"/>
          <w:szCs w:val="24"/>
        </w:rPr>
        <w:t xml:space="preserve"> 25:1)</w:t>
      </w:r>
      <w:r w:rsidR="004F4594" w:rsidRPr="005D77ED">
        <w:rPr>
          <w:rFonts w:asciiTheme="minorBidi" w:hAnsiTheme="minorBidi" w:cstheme="minorBidi"/>
          <w:sz w:val="24"/>
          <w:szCs w:val="24"/>
        </w:rPr>
        <w:t>.</w:t>
      </w:r>
      <w:r w:rsidR="004F4594" w:rsidRPr="007C75FF">
        <w:rPr>
          <w:rStyle w:val="FootnoteReference"/>
          <w:rFonts w:asciiTheme="minorBidi" w:hAnsiTheme="minorBidi" w:cstheme="minorBidi" w:hint="default"/>
          <w:sz w:val="20"/>
          <w:szCs w:val="20"/>
          <w:rtl/>
        </w:rPr>
        <w:footnoteReference w:id="4"/>
      </w:r>
    </w:p>
    <w:p w:rsidR="006C70CF" w:rsidRPr="005D77ED" w:rsidRDefault="006C70CF" w:rsidP="007C75FF">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lastRenderedPageBreak/>
        <w:t xml:space="preserve">For Rachel, your younger daughter (following Rashi, </w:t>
      </w:r>
      <w:r w:rsidR="005665B3"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29:18)</w:t>
      </w:r>
      <w:r w:rsidR="00B6734B" w:rsidRPr="005D77ED">
        <w:rPr>
          <w:rFonts w:asciiTheme="minorBidi" w:hAnsiTheme="minorBidi" w:cstheme="minorBidi"/>
          <w:sz w:val="24"/>
          <w:szCs w:val="24"/>
        </w:rPr>
        <w:t>.</w:t>
      </w:r>
      <w:r w:rsidR="004F4594" w:rsidRPr="007C75FF">
        <w:rPr>
          <w:rStyle w:val="FootnoteReference"/>
          <w:rFonts w:asciiTheme="minorBidi" w:hAnsiTheme="minorBidi" w:cstheme="minorBidi" w:hint="default"/>
          <w:sz w:val="20"/>
          <w:szCs w:val="20"/>
          <w:rtl/>
        </w:rPr>
        <w:footnoteReference w:id="5"/>
      </w:r>
    </w:p>
    <w:p w:rsidR="006C70CF" w:rsidRPr="005D77ED" w:rsidRDefault="006C70CF"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Two kings cannot share the same crown (</w:t>
      </w:r>
      <w:r w:rsidR="005665B3"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1:16)</w:t>
      </w:r>
      <w:r w:rsidR="00B6734B" w:rsidRPr="005D77ED">
        <w:rPr>
          <w:rFonts w:asciiTheme="minorBidi" w:hAnsiTheme="minorBidi" w:cstheme="minorBidi"/>
          <w:sz w:val="24"/>
          <w:szCs w:val="24"/>
        </w:rPr>
        <w:t>.</w:t>
      </w:r>
      <w:r w:rsidRPr="005D77ED">
        <w:rPr>
          <w:rFonts w:asciiTheme="minorBidi" w:hAnsiTheme="minorBidi" w:cstheme="minorBidi"/>
          <w:sz w:val="24"/>
          <w:szCs w:val="24"/>
        </w:rPr>
        <w:t xml:space="preserve"> </w:t>
      </w:r>
    </w:p>
    <w:p w:rsidR="006C70CF" w:rsidRPr="005D77ED" w:rsidRDefault="006C70CF"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One in the mouth and one in the heart (</w:t>
      </w:r>
      <w:r w:rsidR="005665B3"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37:4)</w:t>
      </w:r>
      <w:r w:rsidR="00B6734B" w:rsidRPr="005D77ED">
        <w:rPr>
          <w:rFonts w:asciiTheme="minorBidi" w:hAnsiTheme="minorBidi" w:cstheme="minorBidi"/>
          <w:sz w:val="24"/>
          <w:szCs w:val="24"/>
        </w:rPr>
        <w:t>.</w:t>
      </w:r>
      <w:r w:rsidR="00F728C5">
        <w:rPr>
          <w:rStyle w:val="FootnoteReference"/>
          <w:rFonts w:asciiTheme="minorBidi" w:hAnsiTheme="minorBidi" w:hint="default"/>
        </w:rPr>
        <w:footnoteReference w:id="6"/>
      </w:r>
      <w:r w:rsidR="00B6734B" w:rsidRPr="005D77ED">
        <w:rPr>
          <w:rFonts w:asciiTheme="minorBidi" w:hAnsiTheme="minorBidi" w:cstheme="minorBidi"/>
          <w:sz w:val="24"/>
          <w:szCs w:val="24"/>
        </w:rPr>
        <w:t xml:space="preserve">  </w:t>
      </w:r>
    </w:p>
    <w:p w:rsidR="006C70CF" w:rsidRPr="005D77ED" w:rsidRDefault="006C70CF"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Each word according to its properties (</w:t>
      </w:r>
      <w:r w:rsidR="00B6734B" w:rsidRPr="005D77ED">
        <w:rPr>
          <w:rFonts w:asciiTheme="minorBidi" w:hAnsiTheme="minorBidi" w:cstheme="minorBidi"/>
          <w:sz w:val="24"/>
          <w:szCs w:val="24"/>
        </w:rPr>
        <w:t xml:space="preserve">Rashi, </w:t>
      </w:r>
      <w:r w:rsidR="005665B3" w:rsidRPr="005D77ED">
        <w:rPr>
          <w:rFonts w:asciiTheme="minorBidi" w:hAnsiTheme="minorBidi" w:cstheme="minorBidi"/>
          <w:i/>
          <w:sz w:val="24"/>
          <w:szCs w:val="24"/>
        </w:rPr>
        <w:t>Bereishit</w:t>
      </w:r>
      <w:r w:rsidR="00B6734B" w:rsidRPr="005D77ED">
        <w:rPr>
          <w:rFonts w:asciiTheme="minorBidi" w:hAnsiTheme="minorBidi" w:cstheme="minorBidi"/>
          <w:sz w:val="24"/>
          <w:szCs w:val="24"/>
        </w:rPr>
        <w:t xml:space="preserve"> 3:8, </w:t>
      </w:r>
      <w:r w:rsidR="00F728C5">
        <w:rPr>
          <w:rFonts w:asciiTheme="minorBidi" w:hAnsiTheme="minorBidi" w:cstheme="minorBidi"/>
          <w:sz w:val="24"/>
          <w:szCs w:val="24"/>
        </w:rPr>
        <w:t>based on</w:t>
      </w:r>
      <w:r w:rsidR="00B6734B" w:rsidRPr="005D77ED">
        <w:rPr>
          <w:rFonts w:asciiTheme="minorBidi" w:hAnsiTheme="minorBidi" w:cstheme="minorBidi"/>
          <w:sz w:val="24"/>
          <w:szCs w:val="24"/>
        </w:rPr>
        <w:t xml:space="preserve"> </w:t>
      </w:r>
      <w:r w:rsidRPr="005D77ED">
        <w:rPr>
          <w:rFonts w:asciiTheme="minorBidi" w:hAnsiTheme="minorBidi" w:cstheme="minorBidi"/>
          <w:i/>
          <w:iCs/>
          <w:sz w:val="24"/>
          <w:szCs w:val="24"/>
        </w:rPr>
        <w:t>Mishlei</w:t>
      </w:r>
      <w:r w:rsidRPr="005D77ED">
        <w:rPr>
          <w:rFonts w:asciiTheme="minorBidi" w:hAnsiTheme="minorBidi" w:cstheme="minorBidi"/>
          <w:sz w:val="24"/>
          <w:szCs w:val="24"/>
        </w:rPr>
        <w:t xml:space="preserve"> </w:t>
      </w:r>
      <w:r w:rsidR="00033C85" w:rsidRPr="005D77ED">
        <w:rPr>
          <w:rFonts w:asciiTheme="minorBidi" w:hAnsiTheme="minorBidi" w:cstheme="minorBidi"/>
          <w:sz w:val="24"/>
          <w:szCs w:val="24"/>
        </w:rPr>
        <w:t>25:11)</w:t>
      </w:r>
      <w:r w:rsidR="007A41D6" w:rsidRPr="005D77ED">
        <w:rPr>
          <w:rFonts w:asciiTheme="minorBidi" w:hAnsiTheme="minorBidi" w:cstheme="minorBidi"/>
          <w:sz w:val="24"/>
          <w:szCs w:val="24"/>
        </w:rPr>
        <w:t>.</w:t>
      </w:r>
      <w:r w:rsidR="00F728C5">
        <w:rPr>
          <w:rStyle w:val="FootnoteReference"/>
          <w:rFonts w:asciiTheme="minorBidi" w:hAnsiTheme="minorBidi" w:hint="default"/>
        </w:rPr>
        <w:footnoteReference w:id="7"/>
      </w:r>
      <w:r w:rsidR="007A41D6" w:rsidRPr="005D77ED">
        <w:rPr>
          <w:rFonts w:asciiTheme="minorBidi" w:hAnsiTheme="minorBidi" w:cstheme="minorBidi"/>
          <w:sz w:val="24"/>
          <w:szCs w:val="24"/>
        </w:rPr>
        <w:t xml:space="preserve">  </w:t>
      </w:r>
    </w:p>
    <w:p w:rsidR="00033C85" w:rsidRPr="005D77ED" w:rsidRDefault="00287509"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 xml:space="preserve">Do not criticize your fellow for a blemish that you </w:t>
      </w:r>
      <w:r w:rsidR="00B6734B" w:rsidRPr="005D77ED">
        <w:rPr>
          <w:rFonts w:asciiTheme="minorBidi" w:hAnsiTheme="minorBidi" w:cstheme="minorBidi"/>
          <w:sz w:val="24"/>
          <w:szCs w:val="24"/>
        </w:rPr>
        <w:t>have</w:t>
      </w:r>
      <w:r w:rsidRPr="005D77ED">
        <w:rPr>
          <w:rFonts w:asciiTheme="minorBidi" w:hAnsiTheme="minorBidi" w:cstheme="minorBidi"/>
          <w:sz w:val="24"/>
          <w:szCs w:val="24"/>
        </w:rPr>
        <w:t xml:space="preserve"> </w:t>
      </w:r>
      <w:r w:rsidR="00033C85" w:rsidRPr="005D77ED">
        <w:rPr>
          <w:rFonts w:asciiTheme="minorBidi" w:hAnsiTheme="minorBidi" w:cstheme="minorBidi"/>
          <w:sz w:val="24"/>
          <w:szCs w:val="24"/>
        </w:rPr>
        <w:t>(</w:t>
      </w:r>
      <w:r w:rsidR="005665B3" w:rsidRPr="005D77ED">
        <w:rPr>
          <w:rFonts w:asciiTheme="minorBidi" w:hAnsiTheme="minorBidi" w:cstheme="minorBidi"/>
          <w:i/>
          <w:sz w:val="24"/>
          <w:szCs w:val="24"/>
        </w:rPr>
        <w:t>Shemot</w:t>
      </w:r>
      <w:r w:rsidR="00033C85" w:rsidRPr="005D77ED">
        <w:rPr>
          <w:rFonts w:asciiTheme="minorBidi" w:hAnsiTheme="minorBidi" w:cstheme="minorBidi"/>
          <w:sz w:val="24"/>
          <w:szCs w:val="24"/>
        </w:rPr>
        <w:t xml:space="preserve"> 22:20)</w:t>
      </w:r>
    </w:p>
    <w:p w:rsidR="00033C85" w:rsidRPr="005D77ED" w:rsidRDefault="00287509"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 xml:space="preserve">When you see something like this, </w:t>
      </w:r>
      <w:r w:rsidR="00033C85" w:rsidRPr="005D77ED">
        <w:rPr>
          <w:rFonts w:asciiTheme="minorBidi" w:hAnsiTheme="minorBidi" w:cstheme="minorBidi"/>
          <w:sz w:val="24"/>
          <w:szCs w:val="24"/>
        </w:rPr>
        <w:t>sanctify it (</w:t>
      </w:r>
      <w:r w:rsidR="005665B3" w:rsidRPr="005D77ED">
        <w:rPr>
          <w:rFonts w:asciiTheme="minorBidi" w:hAnsiTheme="minorBidi" w:cstheme="minorBidi"/>
          <w:i/>
          <w:sz w:val="24"/>
          <w:szCs w:val="24"/>
        </w:rPr>
        <w:t>Shemot</w:t>
      </w:r>
      <w:r w:rsidR="00033C85" w:rsidRPr="005D77ED">
        <w:rPr>
          <w:rFonts w:asciiTheme="minorBidi" w:hAnsiTheme="minorBidi" w:cstheme="minorBidi"/>
          <w:sz w:val="24"/>
          <w:szCs w:val="24"/>
        </w:rPr>
        <w:t xml:space="preserve"> 12:2</w:t>
      </w:r>
      <w:r w:rsidR="00C1734B" w:rsidRPr="005D77ED">
        <w:rPr>
          <w:rFonts w:asciiTheme="minorBidi" w:hAnsiTheme="minorBidi" w:cstheme="minorBidi"/>
          <w:sz w:val="24"/>
          <w:szCs w:val="24"/>
        </w:rPr>
        <w:t>).</w:t>
      </w:r>
      <w:r w:rsidR="00C1734B" w:rsidRPr="005D77ED">
        <w:rPr>
          <w:rStyle w:val="FootnoteReference"/>
          <w:rFonts w:asciiTheme="minorBidi" w:hAnsiTheme="minorBidi" w:cstheme="minorBidi" w:hint="default"/>
          <w:sz w:val="24"/>
          <w:szCs w:val="24"/>
          <w:rtl/>
        </w:rPr>
        <w:t xml:space="preserve"> </w:t>
      </w:r>
      <w:r w:rsidR="00C1734B" w:rsidRPr="005D77ED">
        <w:rPr>
          <w:rStyle w:val="FootnoteReference"/>
          <w:rFonts w:asciiTheme="minorBidi" w:hAnsiTheme="minorBidi" w:cstheme="minorBidi" w:hint="default"/>
          <w:sz w:val="24"/>
          <w:szCs w:val="24"/>
          <w:rtl/>
        </w:rPr>
        <w:footnoteReference w:id="8"/>
      </w:r>
      <w:r w:rsidR="00C1734B" w:rsidRPr="005D77ED">
        <w:rPr>
          <w:rStyle w:val="corashitext"/>
          <w:rFonts w:asciiTheme="minorBidi" w:hAnsiTheme="minorBidi" w:cstheme="minorBidi"/>
          <w:sz w:val="24"/>
          <w:szCs w:val="24"/>
        </w:rPr>
        <w:t xml:space="preserve">  </w:t>
      </w:r>
    </w:p>
    <w:p w:rsidR="00033C85" w:rsidRDefault="00033C85" w:rsidP="00F728C5">
      <w:pPr>
        <w:pStyle w:val="a1"/>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The grandfather of all impurity (</w:t>
      </w:r>
      <w:r w:rsidR="005665B3" w:rsidRPr="005D77ED">
        <w:rPr>
          <w:rFonts w:asciiTheme="minorBidi" w:hAnsiTheme="minorBidi" w:cstheme="minorBidi"/>
          <w:i/>
          <w:sz w:val="24"/>
          <w:szCs w:val="24"/>
        </w:rPr>
        <w:t>Bamidbar</w:t>
      </w:r>
      <w:r w:rsidRPr="005D77ED">
        <w:rPr>
          <w:rFonts w:asciiTheme="minorBidi" w:hAnsiTheme="minorBidi" w:cstheme="minorBidi"/>
          <w:sz w:val="24"/>
          <w:szCs w:val="24"/>
        </w:rPr>
        <w:t xml:space="preserve"> 19:22)</w:t>
      </w:r>
      <w:r w:rsidR="00B6734B" w:rsidRPr="005D77ED">
        <w:rPr>
          <w:rFonts w:asciiTheme="minorBidi" w:hAnsiTheme="minorBidi" w:cstheme="minorBidi"/>
          <w:sz w:val="24"/>
          <w:szCs w:val="24"/>
        </w:rPr>
        <w:t>.</w:t>
      </w:r>
    </w:p>
    <w:p w:rsidR="00B96EC4" w:rsidRDefault="00B96EC4" w:rsidP="00B96EC4">
      <w:pPr>
        <w:pStyle w:val="a1"/>
        <w:bidi w:val="0"/>
        <w:spacing w:after="0" w:line="240" w:lineRule="auto"/>
        <w:rPr>
          <w:rFonts w:asciiTheme="minorBidi" w:hAnsiTheme="minorBidi" w:cstheme="minorBidi"/>
          <w:sz w:val="24"/>
          <w:szCs w:val="24"/>
        </w:rPr>
      </w:pPr>
    </w:p>
    <w:p w:rsidR="00B96EC4" w:rsidRDefault="00B96EC4" w:rsidP="00B96EC4">
      <w:pPr>
        <w:pStyle w:val="a1"/>
        <w:bidi w:val="0"/>
        <w:spacing w:after="0" w:line="240" w:lineRule="auto"/>
        <w:rPr>
          <w:rFonts w:asciiTheme="minorBidi" w:hAnsiTheme="minorBidi" w:cstheme="minorBidi"/>
          <w:sz w:val="24"/>
          <w:szCs w:val="24"/>
        </w:rPr>
      </w:pPr>
    </w:p>
    <w:p w:rsidR="00B96EC4" w:rsidRPr="005D77ED" w:rsidRDefault="00B96EC4" w:rsidP="00B96EC4">
      <w:pPr>
        <w:pStyle w:val="a1"/>
        <w:bidi w:val="0"/>
        <w:spacing w:after="0" w:line="240" w:lineRule="auto"/>
        <w:ind w:left="0"/>
        <w:rPr>
          <w:rFonts w:asciiTheme="minorBidi" w:hAnsiTheme="minorBidi" w:cstheme="minorBidi"/>
          <w:sz w:val="24"/>
          <w:szCs w:val="24"/>
        </w:rPr>
      </w:pPr>
      <w:r>
        <w:rPr>
          <w:rFonts w:asciiTheme="minorBidi" w:hAnsiTheme="minorBidi" w:cstheme="minorBidi"/>
          <w:sz w:val="24"/>
          <w:szCs w:val="24"/>
        </w:rPr>
        <w:t>Translated by Rav Yoseif Bloch</w:t>
      </w:r>
    </w:p>
    <w:sectPr w:rsidR="00B96EC4" w:rsidRPr="005D77ED" w:rsidSect="005D77ED">
      <w:head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79" w:rsidRDefault="006A6F79" w:rsidP="006905B8">
      <w:r>
        <w:separator/>
      </w:r>
    </w:p>
  </w:endnote>
  <w:endnote w:type="continuationSeparator" w:id="0">
    <w:p w:rsidR="006A6F79" w:rsidRDefault="006A6F79"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79" w:rsidRDefault="006A6F79" w:rsidP="00F96AB9">
      <w:pPr>
        <w:bidi w:val="0"/>
      </w:pPr>
      <w:r>
        <w:separator/>
      </w:r>
    </w:p>
  </w:footnote>
  <w:footnote w:type="continuationSeparator" w:id="0">
    <w:p w:rsidR="006A6F79" w:rsidRDefault="006A6F79" w:rsidP="006905B8">
      <w:r>
        <w:continuationSeparator/>
      </w:r>
    </w:p>
  </w:footnote>
  <w:footnote w:id="1">
    <w:p w:rsidR="006A6F79" w:rsidRPr="00F96AB9" w:rsidRDefault="006A6F79" w:rsidP="00DA2F77">
      <w:pPr>
        <w:pStyle w:val="FootnoteText"/>
        <w:bidi w:val="0"/>
        <w:spacing w:line="240" w:lineRule="auto"/>
        <w:ind w:left="0" w:firstLine="0"/>
        <w:rPr>
          <w:rFonts w:asciiTheme="minorBidi" w:hAnsiTheme="minorBidi" w:cstheme="minorBidi"/>
          <w:sz w:val="20"/>
          <w:szCs w:val="20"/>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tl/>
        </w:rPr>
        <w:t xml:space="preserve"> </w:t>
      </w:r>
      <w:r w:rsidRPr="00F96AB9">
        <w:rPr>
          <w:rFonts w:asciiTheme="minorBidi" w:hAnsiTheme="minorBidi" w:cstheme="minorBidi"/>
          <w:sz w:val="20"/>
          <w:szCs w:val="20"/>
        </w:rPr>
        <w:t>It is worth adding the innovation of Rav Mordechai Breuer (</w:t>
      </w:r>
      <w:hyperlink r:id="rId1" w:anchor="fn0" w:history="1">
        <w:r w:rsidRPr="00F96AB9">
          <w:rPr>
            <w:rStyle w:val="Hyperlink"/>
            <w:rFonts w:asciiTheme="minorBidi" w:hAnsiTheme="minorBidi" w:cstheme="minorBidi" w:hint="default"/>
            <w:i/>
            <w:iCs/>
            <w:sz w:val="20"/>
            <w:szCs w:val="20"/>
          </w:rPr>
          <w:t>Megadim</w:t>
        </w:r>
        <w:r>
          <w:rPr>
            <w:rStyle w:val="Hyperlink"/>
            <w:rFonts w:asciiTheme="minorBidi" w:hAnsiTheme="minorBidi" w:cstheme="minorBidi" w:hint="default"/>
            <w:sz w:val="20"/>
            <w:szCs w:val="20"/>
          </w:rPr>
          <w:t xml:space="preserve"> 28 (5758), pp. </w:t>
        </w:r>
        <w:r w:rsidRPr="00F96AB9">
          <w:rPr>
            <w:rStyle w:val="Hyperlink"/>
            <w:rFonts w:asciiTheme="minorBidi" w:hAnsiTheme="minorBidi" w:cstheme="minorBidi" w:hint="default"/>
            <w:sz w:val="20"/>
            <w:szCs w:val="20"/>
          </w:rPr>
          <w:t>45-72</w:t>
        </w:r>
      </w:hyperlink>
      <w:r w:rsidRPr="00F96AB9">
        <w:rPr>
          <w:rFonts w:asciiTheme="minorBidi" w:hAnsiTheme="minorBidi" w:cstheme="minorBidi"/>
          <w:sz w:val="20"/>
          <w:szCs w:val="20"/>
        </w:rPr>
        <w:t>) concerning Rashi’s method in his introduct</w:t>
      </w:r>
      <w:r>
        <w:rPr>
          <w:rFonts w:asciiTheme="minorBidi" w:hAnsiTheme="minorBidi" w:cstheme="minorBidi"/>
          <w:sz w:val="20"/>
          <w:szCs w:val="20"/>
        </w:rPr>
        <w:t xml:space="preserve">ory comments </w:t>
      </w:r>
      <w:r w:rsidRPr="00F96AB9">
        <w:rPr>
          <w:rFonts w:asciiTheme="minorBidi" w:hAnsiTheme="minorBidi" w:cstheme="minorBidi"/>
          <w:sz w:val="20"/>
          <w:szCs w:val="20"/>
        </w:rPr>
        <w:t xml:space="preserve">to each volume of the Pentateuch: </w:t>
      </w:r>
    </w:p>
    <w:p w:rsidR="006A6F79" w:rsidRPr="00F96AB9" w:rsidRDefault="006A6F79" w:rsidP="00F96AB9">
      <w:pPr>
        <w:pStyle w:val="FootnoteText"/>
        <w:bidi w:val="0"/>
        <w:spacing w:line="240" w:lineRule="auto"/>
        <w:ind w:left="720" w:firstLine="0"/>
        <w:rPr>
          <w:rFonts w:asciiTheme="minorBidi" w:hAnsiTheme="minorBidi" w:cstheme="minorBidi"/>
          <w:sz w:val="20"/>
          <w:szCs w:val="20"/>
          <w:rtl/>
        </w:rPr>
      </w:pPr>
      <w:r w:rsidRPr="00F96AB9">
        <w:rPr>
          <w:rFonts w:asciiTheme="minorBidi" w:hAnsiTheme="minorBidi" w:cstheme="minorBidi"/>
          <w:sz w:val="20"/>
          <w:szCs w:val="20"/>
        </w:rPr>
        <w:t>It appears that Rashi has a clear methodology here.  Rashi introduces his commentary to each volume of the Pentateuch by singing the praises of Israel: proving their righteousness (</w:t>
      </w:r>
      <w:r w:rsidRPr="00F96AB9">
        <w:rPr>
          <w:rFonts w:asciiTheme="minorBidi" w:hAnsiTheme="minorBidi" w:cstheme="minorBidi"/>
          <w:i/>
          <w:sz w:val="20"/>
          <w:szCs w:val="20"/>
        </w:rPr>
        <w:t>Bereishit</w:t>
      </w:r>
      <w:r w:rsidRPr="00F96AB9">
        <w:rPr>
          <w:rFonts w:asciiTheme="minorBidi" w:hAnsiTheme="minorBidi" w:cstheme="minorBidi"/>
          <w:sz w:val="20"/>
          <w:szCs w:val="20"/>
        </w:rPr>
        <w:t>), revealing how beloved they are (</w:t>
      </w:r>
      <w:r w:rsidRPr="00F96AB9">
        <w:rPr>
          <w:rFonts w:asciiTheme="minorBidi" w:hAnsiTheme="minorBidi" w:cstheme="minorBidi"/>
          <w:i/>
          <w:sz w:val="20"/>
          <w:szCs w:val="20"/>
        </w:rPr>
        <w:t>Shemot</w:t>
      </w:r>
      <w:r w:rsidRPr="00F96AB9">
        <w:rPr>
          <w:rFonts w:asciiTheme="minorBidi" w:hAnsiTheme="minorBidi" w:cstheme="minorBidi"/>
          <w:sz w:val="20"/>
          <w:szCs w:val="20"/>
        </w:rPr>
        <w:t xml:space="preserve">, </w:t>
      </w:r>
      <w:r w:rsidRPr="00F96AB9">
        <w:rPr>
          <w:rFonts w:asciiTheme="minorBidi" w:hAnsiTheme="minorBidi" w:cstheme="minorBidi"/>
          <w:i/>
          <w:sz w:val="20"/>
          <w:szCs w:val="20"/>
        </w:rPr>
        <w:t>Vayikra</w:t>
      </w:r>
      <w:r w:rsidRPr="00F96AB9">
        <w:rPr>
          <w:rFonts w:asciiTheme="minorBidi" w:hAnsiTheme="minorBidi" w:cstheme="minorBidi"/>
          <w:sz w:val="20"/>
          <w:szCs w:val="20"/>
        </w:rPr>
        <w:t xml:space="preserve">, </w:t>
      </w:r>
      <w:r w:rsidRPr="00F96AB9">
        <w:rPr>
          <w:rFonts w:asciiTheme="minorBidi" w:hAnsiTheme="minorBidi" w:cstheme="minorBidi"/>
          <w:i/>
          <w:sz w:val="20"/>
          <w:szCs w:val="20"/>
        </w:rPr>
        <w:t>Bamidbar</w:t>
      </w:r>
      <w:r w:rsidRPr="00F96AB9">
        <w:rPr>
          <w:rFonts w:asciiTheme="minorBidi" w:hAnsiTheme="minorBidi" w:cstheme="minorBidi"/>
          <w:sz w:val="20"/>
          <w:szCs w:val="20"/>
        </w:rPr>
        <w:t>) or defending their honor (</w:t>
      </w:r>
      <w:r w:rsidRPr="00F96AB9">
        <w:rPr>
          <w:rFonts w:asciiTheme="minorBidi" w:hAnsiTheme="minorBidi" w:cstheme="minorBidi"/>
          <w:i/>
          <w:sz w:val="20"/>
          <w:szCs w:val="20"/>
        </w:rPr>
        <w:t>Devarim</w:t>
      </w:r>
      <w:r w:rsidRPr="00F96AB9">
        <w:rPr>
          <w:rFonts w:asciiTheme="minorBidi" w:hAnsiTheme="minorBidi" w:cstheme="minorBidi"/>
          <w:sz w:val="20"/>
          <w:szCs w:val="20"/>
        </w:rPr>
        <w:t xml:space="preserve">).  There is a great significance to this method of Rashi throughout his commentary.  After all, the Holy One, Blessed be He, </w:t>
      </w:r>
      <w:r>
        <w:rPr>
          <w:rFonts w:asciiTheme="minorBidi" w:hAnsiTheme="minorBidi" w:cstheme="minorBidi"/>
          <w:sz w:val="20"/>
          <w:szCs w:val="20"/>
        </w:rPr>
        <w:t xml:space="preserve">Israel, </w:t>
      </w:r>
      <w:r w:rsidRPr="00F96AB9">
        <w:rPr>
          <w:rFonts w:asciiTheme="minorBidi" w:hAnsiTheme="minorBidi" w:cstheme="minorBidi"/>
          <w:sz w:val="20"/>
          <w:szCs w:val="20"/>
        </w:rPr>
        <w:t>and His Torah are one.  Thus, one who seeks to interpret the Torah must always have</w:t>
      </w:r>
      <w:r>
        <w:rPr>
          <w:rFonts w:asciiTheme="minorBidi" w:hAnsiTheme="minorBidi" w:cstheme="minorBidi"/>
          <w:sz w:val="20"/>
          <w:szCs w:val="20"/>
        </w:rPr>
        <w:t xml:space="preserve"> Israel uppermost in his mind. </w:t>
      </w:r>
      <w:r w:rsidRPr="00F96AB9">
        <w:rPr>
          <w:rFonts w:asciiTheme="minorBidi" w:hAnsiTheme="minorBidi" w:cstheme="minorBidi"/>
          <w:sz w:val="20"/>
          <w:szCs w:val="20"/>
        </w:rPr>
        <w:t>Only Israel received and fulfilled the Torah, and they still fulf</w:t>
      </w:r>
      <w:r>
        <w:rPr>
          <w:rFonts w:asciiTheme="minorBidi" w:hAnsiTheme="minorBidi" w:cstheme="minorBidi"/>
          <w:sz w:val="20"/>
          <w:szCs w:val="20"/>
        </w:rPr>
        <w:t xml:space="preserve">ill it until to this very day. </w:t>
      </w:r>
      <w:r w:rsidRPr="00F96AB9">
        <w:rPr>
          <w:rFonts w:asciiTheme="minorBidi" w:hAnsiTheme="minorBidi" w:cstheme="minorBidi"/>
          <w:sz w:val="20"/>
          <w:szCs w:val="20"/>
        </w:rPr>
        <w:t>Israel is the sole subject of the Torah, and they alone are what it deals with, from the beginning to the end.</w:t>
      </w:r>
    </w:p>
  </w:footnote>
  <w:footnote w:id="2">
    <w:p w:rsidR="006A6F79" w:rsidRPr="00F96AB9" w:rsidRDefault="006A6F79" w:rsidP="00F96AB9">
      <w:pPr>
        <w:pStyle w:val="FootnoteText"/>
        <w:bidi w:val="0"/>
        <w:spacing w:line="240" w:lineRule="auto"/>
        <w:ind w:left="0" w:firstLine="0"/>
        <w:rPr>
          <w:rFonts w:asciiTheme="minorBidi" w:hAnsiTheme="minorBidi" w:cstheme="minorBidi"/>
          <w:sz w:val="20"/>
          <w:szCs w:val="20"/>
          <w:rtl/>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Chapter 12 of the Book of </w:t>
      </w:r>
      <w:r w:rsidRPr="00F96AB9">
        <w:rPr>
          <w:rFonts w:asciiTheme="minorBidi" w:hAnsiTheme="minorBidi" w:cstheme="minorBidi"/>
          <w:i/>
          <w:iCs/>
          <w:sz w:val="20"/>
          <w:szCs w:val="20"/>
        </w:rPr>
        <w:t>Yehoshua</w:t>
      </w:r>
      <w:r w:rsidRPr="00F96AB9">
        <w:rPr>
          <w:rFonts w:asciiTheme="minorBidi" w:hAnsiTheme="minorBidi" w:cstheme="minorBidi"/>
          <w:sz w:val="20"/>
          <w:szCs w:val="20"/>
        </w:rPr>
        <w:t xml:space="preserve"> lists thirty-one Canaanite kings whom he de</w:t>
      </w:r>
      <w:r>
        <w:rPr>
          <w:rFonts w:asciiTheme="minorBidi" w:hAnsiTheme="minorBidi" w:cstheme="minorBidi"/>
          <w:sz w:val="20"/>
          <w:szCs w:val="20"/>
        </w:rPr>
        <w:t>feated in order to conquer the L</w:t>
      </w:r>
      <w:r w:rsidRPr="00F96AB9">
        <w:rPr>
          <w:rFonts w:asciiTheme="minorBidi" w:hAnsiTheme="minorBidi" w:cstheme="minorBidi"/>
          <w:sz w:val="20"/>
          <w:szCs w:val="20"/>
        </w:rPr>
        <w:t>and of Israel.</w:t>
      </w:r>
    </w:p>
  </w:footnote>
  <w:footnote w:id="3">
    <w:p w:rsidR="006A6F79" w:rsidRPr="00F96AB9" w:rsidRDefault="006A6F79" w:rsidP="00F96AB9">
      <w:pPr>
        <w:pStyle w:val="FootnoteText"/>
        <w:bidi w:val="0"/>
        <w:spacing w:line="240" w:lineRule="auto"/>
        <w:ind w:left="0" w:firstLine="0"/>
        <w:rPr>
          <w:rFonts w:asciiTheme="minorBidi" w:hAnsiTheme="minorBidi" w:cstheme="minorBidi"/>
          <w:sz w:val="20"/>
          <w:szCs w:val="20"/>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Korach, whose rebellion is described in </w:t>
      </w:r>
      <w:r w:rsidRPr="00F728C5">
        <w:rPr>
          <w:rFonts w:asciiTheme="minorBidi" w:hAnsiTheme="minorBidi" w:cstheme="minorBidi"/>
          <w:i/>
          <w:iCs/>
          <w:sz w:val="20"/>
          <w:szCs w:val="20"/>
        </w:rPr>
        <w:t>Bamidbar</w:t>
      </w:r>
      <w:r w:rsidRPr="00F96AB9">
        <w:rPr>
          <w:rFonts w:asciiTheme="minorBidi" w:hAnsiTheme="minorBidi" w:cstheme="minorBidi"/>
          <w:sz w:val="20"/>
          <w:szCs w:val="20"/>
        </w:rPr>
        <w:t xml:space="preserve"> 16 (immediately following the commandment to the Israelites to make fringes, containing a thread of blue, on the edges of their garments) uses the following tactic:</w:t>
      </w:r>
    </w:p>
    <w:p w:rsidR="006A6F79" w:rsidRPr="00F96AB9" w:rsidRDefault="006A6F79" w:rsidP="00F728C5">
      <w:pPr>
        <w:pStyle w:val="FootnoteText"/>
        <w:bidi w:val="0"/>
        <w:spacing w:line="240" w:lineRule="auto"/>
        <w:ind w:left="720" w:firstLine="0"/>
        <w:rPr>
          <w:rFonts w:asciiTheme="minorBidi" w:hAnsiTheme="minorBidi" w:cstheme="minorBidi"/>
          <w:sz w:val="20"/>
          <w:szCs w:val="20"/>
          <w:rtl/>
        </w:rPr>
      </w:pPr>
      <w:r w:rsidRPr="00F96AB9">
        <w:rPr>
          <w:rStyle w:val="corashitext"/>
          <w:rFonts w:asciiTheme="minorBidi" w:hAnsiTheme="minorBidi" w:cstheme="minorBidi"/>
          <w:sz w:val="20"/>
          <w:szCs w:val="20"/>
        </w:rPr>
        <w:t>He dressed them with cloaks made entirely of blue wool.  They came and stood before Moses and asked him, “Does a cloak made entirely of blue wool require fringes, or is it exempt?” He replied, “It does require fringes.” They began laughing at him.  "Can it be that one string of blue wool fulfills the obligation for a cloak made of any other color, while this one, which is made entirely of blue wool, cannot exempt itself?”</w:t>
      </w:r>
    </w:p>
  </w:footnote>
  <w:footnote w:id="4">
    <w:p w:rsidR="006A6F79" w:rsidRPr="00F96AB9" w:rsidRDefault="006A6F79" w:rsidP="00F96AB9">
      <w:pPr>
        <w:pStyle w:val="FootnoteText"/>
        <w:bidi w:val="0"/>
        <w:spacing w:line="240" w:lineRule="auto"/>
        <w:ind w:left="0" w:firstLine="0"/>
        <w:rPr>
          <w:rFonts w:asciiTheme="minorBidi" w:hAnsiTheme="minorBidi" w:cstheme="minorBidi"/>
          <w:sz w:val="20"/>
          <w:szCs w:val="20"/>
          <w:rtl/>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This is a phrase which describes a non-sequitur in the biblical text. In this case, it is the introduction to </w:t>
      </w:r>
      <w:r w:rsidRPr="00F96AB9">
        <w:rPr>
          <w:rFonts w:asciiTheme="minorBidi" w:hAnsiTheme="minorBidi" w:cstheme="minorBidi"/>
          <w:i/>
          <w:iCs/>
          <w:sz w:val="20"/>
          <w:szCs w:val="20"/>
        </w:rPr>
        <w:t>Vayikra</w:t>
      </w:r>
      <w:r w:rsidRPr="00F96AB9">
        <w:rPr>
          <w:rFonts w:asciiTheme="minorBidi" w:hAnsiTheme="minorBidi" w:cstheme="minorBidi"/>
          <w:sz w:val="20"/>
          <w:szCs w:val="20"/>
        </w:rPr>
        <w:t xml:space="preserve"> 25, which deals with the sabbatical and jubilee years. It opens with</w:t>
      </w:r>
      <w:r>
        <w:rPr>
          <w:rFonts w:asciiTheme="minorBidi" w:hAnsiTheme="minorBidi" w:cstheme="minorBidi"/>
          <w:sz w:val="20"/>
          <w:szCs w:val="20"/>
        </w:rPr>
        <w:t>,</w:t>
      </w:r>
      <w:r w:rsidRPr="00F96AB9">
        <w:rPr>
          <w:rFonts w:asciiTheme="minorBidi" w:hAnsiTheme="minorBidi" w:cstheme="minorBidi"/>
          <w:sz w:val="20"/>
          <w:szCs w:val="20"/>
        </w:rPr>
        <w:t xml:space="preserve"> “And God spoke to Moshe on Mount Sinai, saying</w:t>
      </w:r>
      <w:r>
        <w:rPr>
          <w:rFonts w:asciiTheme="minorBidi" w:hAnsiTheme="minorBidi" w:cstheme="minorBidi"/>
          <w:sz w:val="20"/>
          <w:szCs w:val="20"/>
        </w:rPr>
        <w:t>,</w:t>
      </w:r>
      <w:r w:rsidRPr="00F96AB9">
        <w:rPr>
          <w:rFonts w:asciiTheme="minorBidi" w:hAnsiTheme="minorBidi" w:cstheme="minorBidi"/>
          <w:sz w:val="20"/>
          <w:szCs w:val="20"/>
        </w:rPr>
        <w:t>” instead of the usual</w:t>
      </w:r>
      <w:r>
        <w:rPr>
          <w:rFonts w:asciiTheme="minorBidi" w:hAnsiTheme="minorBidi" w:cstheme="minorBidi"/>
          <w:sz w:val="20"/>
          <w:szCs w:val="20"/>
        </w:rPr>
        <w:t>,</w:t>
      </w:r>
      <w:r w:rsidRPr="00F96AB9">
        <w:rPr>
          <w:rFonts w:asciiTheme="minorBidi" w:hAnsiTheme="minorBidi" w:cstheme="minorBidi"/>
          <w:sz w:val="20"/>
          <w:szCs w:val="20"/>
        </w:rPr>
        <w:t xml:space="preserve"> “And God spoke to Moshe, saying.”   </w:t>
      </w:r>
    </w:p>
  </w:footnote>
  <w:footnote w:id="5">
    <w:p w:rsidR="006A6F79" w:rsidRPr="00F96AB9" w:rsidRDefault="006A6F79" w:rsidP="00F96AB9">
      <w:pPr>
        <w:pStyle w:val="FootnoteText"/>
        <w:bidi w:val="0"/>
        <w:spacing w:line="240" w:lineRule="auto"/>
        <w:ind w:left="0" w:firstLine="0"/>
        <w:rPr>
          <w:rFonts w:asciiTheme="minorBidi" w:hAnsiTheme="minorBidi" w:cstheme="minorBidi"/>
          <w:sz w:val="20"/>
          <w:szCs w:val="20"/>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This is a phrase which describes the apparently redundant, legalistic terminology of contracts and the like.  In this verse, Yaakov strikes a deal with Lavan: “I will work for you for seven years for Rachel, your younger daughter.” Ostensibly, he could have merely said “for Rachel.”  Rashi explains: </w:t>
      </w:r>
    </w:p>
    <w:p w:rsidR="006A6F79" w:rsidRPr="00F728C5" w:rsidRDefault="006A6F79" w:rsidP="00F96AB9">
      <w:pPr>
        <w:pStyle w:val="FootnoteText"/>
        <w:bidi w:val="0"/>
        <w:spacing w:line="240" w:lineRule="auto"/>
        <w:ind w:left="720" w:firstLine="0"/>
        <w:rPr>
          <w:rFonts w:asciiTheme="minorBidi" w:hAnsiTheme="minorBidi" w:cstheme="minorBidi"/>
          <w:sz w:val="20"/>
          <w:szCs w:val="20"/>
          <w:rtl/>
        </w:rPr>
      </w:pPr>
      <w:r w:rsidRPr="00F96AB9">
        <w:rPr>
          <w:rStyle w:val="corashititle"/>
          <w:rFonts w:asciiTheme="minorBidi" w:hAnsiTheme="minorBidi" w:cstheme="minorBidi"/>
          <w:sz w:val="20"/>
          <w:szCs w:val="20"/>
        </w:rPr>
        <w:t>“For Ra</w:t>
      </w:r>
      <w:r>
        <w:rPr>
          <w:rStyle w:val="corashititle"/>
          <w:rFonts w:asciiTheme="minorBidi" w:hAnsiTheme="minorBidi" w:cstheme="minorBidi"/>
          <w:sz w:val="20"/>
          <w:szCs w:val="20"/>
        </w:rPr>
        <w:t>chel, your younger daughter” — W</w:t>
      </w:r>
      <w:r w:rsidRPr="00F96AB9">
        <w:rPr>
          <w:rStyle w:val="corashitext"/>
          <w:rFonts w:asciiTheme="minorBidi" w:hAnsiTheme="minorBidi" w:cstheme="minorBidi"/>
          <w:sz w:val="20"/>
          <w:szCs w:val="20"/>
        </w:rPr>
        <w:t>hy were all these signs necessary?  Since Yaakov knew that Lavan was a deceiver, he said to him, “I will work for you for Rachel;” lest you substitute some other Rachel from the street, it states explicitly: “Your daughter;” lest you say</w:t>
      </w:r>
      <w:r>
        <w:rPr>
          <w:rStyle w:val="corashitext"/>
          <w:rFonts w:asciiTheme="minorBidi" w:hAnsiTheme="minorBidi" w:cstheme="minorBidi"/>
          <w:sz w:val="20"/>
          <w:szCs w:val="20"/>
        </w:rPr>
        <w:t>, “I will change her name to Le</w:t>
      </w:r>
      <w:r w:rsidRPr="00F96AB9">
        <w:rPr>
          <w:rStyle w:val="corashitext"/>
          <w:rFonts w:asciiTheme="minorBidi" w:hAnsiTheme="minorBidi" w:cstheme="minorBidi"/>
          <w:sz w:val="20"/>
          <w:szCs w:val="20"/>
        </w:rPr>
        <w:t>a</w:t>
      </w:r>
      <w:r>
        <w:rPr>
          <w:rStyle w:val="corashitext"/>
          <w:rFonts w:asciiTheme="minorBidi" w:hAnsiTheme="minorBidi" w:cstheme="minorBidi"/>
          <w:sz w:val="20"/>
          <w:szCs w:val="20"/>
        </w:rPr>
        <w:t>h, and I will change Le</w:t>
      </w:r>
      <w:r w:rsidRPr="00F96AB9">
        <w:rPr>
          <w:rStyle w:val="corashitext"/>
          <w:rFonts w:asciiTheme="minorBidi" w:hAnsiTheme="minorBidi" w:cstheme="minorBidi"/>
          <w:sz w:val="20"/>
          <w:szCs w:val="20"/>
        </w:rPr>
        <w:t>a</w:t>
      </w:r>
      <w:r>
        <w:rPr>
          <w:rStyle w:val="corashitext"/>
          <w:rFonts w:asciiTheme="minorBidi" w:hAnsiTheme="minorBidi" w:cstheme="minorBidi"/>
          <w:sz w:val="20"/>
          <w:szCs w:val="20"/>
        </w:rPr>
        <w:t>h</w:t>
      </w:r>
      <w:r w:rsidRPr="00F96AB9">
        <w:rPr>
          <w:rStyle w:val="corashitext"/>
          <w:rFonts w:asciiTheme="minorBidi" w:hAnsiTheme="minorBidi" w:cstheme="minorBidi"/>
          <w:sz w:val="20"/>
          <w:szCs w:val="20"/>
        </w:rPr>
        <w:t>’s name to Rachel,” it states explicitly: “Your you</w:t>
      </w:r>
      <w:r w:rsidRPr="00F728C5">
        <w:rPr>
          <w:rStyle w:val="corashitext"/>
          <w:rFonts w:asciiTheme="minorBidi" w:hAnsiTheme="minorBidi" w:cstheme="minorBidi"/>
          <w:sz w:val="20"/>
          <w:szCs w:val="20"/>
        </w:rPr>
        <w:t>nger [daughter].”</w:t>
      </w:r>
    </w:p>
  </w:footnote>
  <w:footnote w:id="6">
    <w:p w:rsidR="006A6F79" w:rsidRPr="00F728C5" w:rsidRDefault="006A6F79" w:rsidP="00F728C5">
      <w:pPr>
        <w:pStyle w:val="FootnoteText"/>
        <w:bidi w:val="0"/>
        <w:rPr>
          <w:rFonts w:asciiTheme="minorBidi" w:hAnsiTheme="minorBidi" w:cstheme="minorBidi"/>
          <w:sz w:val="20"/>
          <w:szCs w:val="20"/>
        </w:rPr>
      </w:pPr>
      <w:r w:rsidRPr="00F728C5">
        <w:rPr>
          <w:rStyle w:val="FootnoteReference"/>
          <w:rFonts w:asciiTheme="minorBidi" w:hAnsiTheme="minorBidi" w:cstheme="minorBidi" w:hint="default"/>
          <w:sz w:val="20"/>
          <w:szCs w:val="20"/>
        </w:rPr>
        <w:footnoteRef/>
      </w:r>
      <w:r w:rsidRPr="00F728C5">
        <w:rPr>
          <w:rFonts w:asciiTheme="minorBidi" w:hAnsiTheme="minorBidi" w:cstheme="minorBidi"/>
          <w:sz w:val="20"/>
          <w:szCs w:val="20"/>
          <w:rtl/>
        </w:rPr>
        <w:t xml:space="preserve"> </w:t>
      </w:r>
      <w:r w:rsidRPr="00F728C5">
        <w:rPr>
          <w:rFonts w:asciiTheme="minorBidi" w:hAnsiTheme="minorBidi" w:cstheme="minorBidi"/>
          <w:sz w:val="20"/>
          <w:szCs w:val="20"/>
        </w:rPr>
        <w:t>This is an expression of hypocrisy or duplicity.</w:t>
      </w:r>
    </w:p>
  </w:footnote>
  <w:footnote w:id="7">
    <w:p w:rsidR="006A6F79" w:rsidRPr="00F728C5" w:rsidRDefault="006A6F79" w:rsidP="00F728C5">
      <w:pPr>
        <w:pStyle w:val="FootnoteText"/>
        <w:bidi w:val="0"/>
        <w:rPr>
          <w:rFonts w:asciiTheme="minorBidi" w:hAnsiTheme="minorBidi" w:cstheme="minorBidi"/>
          <w:sz w:val="20"/>
          <w:szCs w:val="20"/>
        </w:rPr>
      </w:pPr>
      <w:r w:rsidRPr="00F728C5">
        <w:rPr>
          <w:rStyle w:val="FootnoteReference"/>
          <w:rFonts w:asciiTheme="minorBidi" w:hAnsiTheme="minorBidi" w:cstheme="minorBidi" w:hint="default"/>
          <w:sz w:val="20"/>
          <w:szCs w:val="20"/>
        </w:rPr>
        <w:footnoteRef/>
      </w:r>
      <w:r w:rsidRPr="00F728C5">
        <w:rPr>
          <w:rFonts w:asciiTheme="minorBidi" w:hAnsiTheme="minorBidi" w:cstheme="minorBidi"/>
          <w:sz w:val="20"/>
          <w:szCs w:val="20"/>
          <w:rtl/>
        </w:rPr>
        <w:t xml:space="preserve"> </w:t>
      </w:r>
      <w:r w:rsidRPr="00F728C5">
        <w:rPr>
          <w:rFonts w:asciiTheme="minorBidi" w:hAnsiTheme="minorBidi" w:cstheme="minorBidi"/>
          <w:sz w:val="20"/>
          <w:szCs w:val="20"/>
        </w:rPr>
        <w:t>In other words, a word must be defined on its own terms, literally rather than homiletically.</w:t>
      </w:r>
    </w:p>
  </w:footnote>
  <w:footnote w:id="8">
    <w:p w:rsidR="006A6F79" w:rsidRPr="00F96AB9" w:rsidRDefault="006A6F79" w:rsidP="00F96AB9">
      <w:pPr>
        <w:pStyle w:val="FootnoteText"/>
        <w:bidi w:val="0"/>
        <w:spacing w:line="240" w:lineRule="auto"/>
        <w:ind w:left="0" w:firstLine="0"/>
        <w:rPr>
          <w:rStyle w:val="corashititle"/>
          <w:rFonts w:asciiTheme="minorBidi" w:hAnsiTheme="minorBidi" w:cstheme="minorBidi"/>
          <w:sz w:val="20"/>
          <w:szCs w:val="20"/>
        </w:rPr>
      </w:pPr>
      <w:r w:rsidRPr="00F728C5">
        <w:rPr>
          <w:rStyle w:val="FootnoteReference"/>
          <w:rFonts w:asciiTheme="minorBidi" w:hAnsiTheme="minorBidi" w:cstheme="minorBidi" w:hint="default"/>
          <w:sz w:val="20"/>
          <w:szCs w:val="20"/>
        </w:rPr>
        <w:footnoteRef/>
      </w:r>
      <w:r w:rsidRPr="00F728C5">
        <w:rPr>
          <w:rFonts w:asciiTheme="minorBidi" w:hAnsiTheme="minorBidi" w:cstheme="minorBidi"/>
          <w:sz w:val="20"/>
          <w:szCs w:val="20"/>
        </w:rPr>
        <w:t xml:space="preserve"> This expression refers to an uneq</w:t>
      </w:r>
      <w:r w:rsidRPr="00F96AB9">
        <w:rPr>
          <w:rFonts w:asciiTheme="minorBidi" w:hAnsiTheme="minorBidi" w:cstheme="minorBidi"/>
          <w:sz w:val="20"/>
          <w:szCs w:val="20"/>
        </w:rPr>
        <w:t>ui</w:t>
      </w:r>
      <w:r>
        <w:rPr>
          <w:rFonts w:asciiTheme="minorBidi" w:hAnsiTheme="minorBidi" w:cstheme="minorBidi"/>
          <w:sz w:val="20"/>
          <w:szCs w:val="20"/>
        </w:rPr>
        <w:t>vocal, unquestionable teaching.</w:t>
      </w:r>
      <w:r w:rsidRPr="00F96AB9">
        <w:rPr>
          <w:rFonts w:asciiTheme="minorBidi" w:hAnsiTheme="minorBidi" w:cstheme="minorBidi"/>
          <w:sz w:val="20"/>
          <w:szCs w:val="20"/>
        </w:rPr>
        <w:t xml:space="preserve"> The first commandment given to Israel in Egypt is: “This new moon shall mark for you the beginning of the months.”  Rashi is troubled by the word “this</w:t>
      </w:r>
      <w:r>
        <w:rPr>
          <w:rFonts w:asciiTheme="minorBidi" w:hAnsiTheme="minorBidi" w:cstheme="minorBidi"/>
          <w:sz w:val="20"/>
          <w:szCs w:val="20"/>
        </w:rPr>
        <w:t>,”</w:t>
      </w:r>
      <w:r w:rsidRPr="00F96AB9">
        <w:rPr>
          <w:rFonts w:asciiTheme="minorBidi" w:hAnsiTheme="minorBidi" w:cstheme="minorBidi"/>
          <w:sz w:val="20"/>
          <w:szCs w:val="20"/>
        </w:rPr>
        <w:t xml:space="preserve"> and he explains:  </w:t>
      </w:r>
    </w:p>
    <w:p w:rsidR="006A6F79" w:rsidRPr="00F96AB9" w:rsidRDefault="006A6F79" w:rsidP="00F728C5">
      <w:pPr>
        <w:pStyle w:val="FootnoteText"/>
        <w:bidi w:val="0"/>
        <w:spacing w:line="240" w:lineRule="auto"/>
        <w:ind w:left="720" w:firstLine="0"/>
        <w:rPr>
          <w:rFonts w:asciiTheme="minorBidi" w:hAnsiTheme="minorBidi" w:cstheme="minorBidi"/>
          <w:sz w:val="20"/>
          <w:szCs w:val="20"/>
          <w:rtl/>
        </w:rPr>
      </w:pPr>
      <w:r w:rsidRPr="00F96AB9">
        <w:rPr>
          <w:rStyle w:val="corashitext"/>
          <w:rFonts w:asciiTheme="minorBidi" w:hAnsiTheme="minorBidi" w:cstheme="minorBidi"/>
          <w:sz w:val="20"/>
          <w:szCs w:val="20"/>
        </w:rPr>
        <w:t>Moshe had some difficulty understanding the crescent of the new moon, at what size it must appear before it is fit for sanctification. So He showed him with His finger the moon in the sky and said to him, “</w:t>
      </w:r>
      <w:r w:rsidRPr="00F96AB9">
        <w:rPr>
          <w:rFonts w:asciiTheme="minorBidi" w:hAnsiTheme="minorBidi" w:cstheme="minorBidi"/>
          <w:sz w:val="20"/>
          <w:szCs w:val="20"/>
        </w:rPr>
        <w:t xml:space="preserve">When you see something like this, sanctify 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79" w:rsidRDefault="006A6F79" w:rsidP="005D77ED">
    <w:pPr>
      <w:pStyle w:val="Header"/>
    </w:pPr>
  </w:p>
  <w:p w:rsidR="006A6F79" w:rsidRDefault="006A6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89"/>
    <w:multiLevelType w:val="hybridMultilevel"/>
    <w:tmpl w:val="03701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9F5A2F"/>
    <w:multiLevelType w:val="hybridMultilevel"/>
    <w:tmpl w:val="15ACA73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435FC6"/>
    <w:multiLevelType w:val="hybridMultilevel"/>
    <w:tmpl w:val="F27E4C5A"/>
    <w:lvl w:ilvl="0" w:tplc="DE6EE350">
      <w:start w:val="5"/>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6"/>
  </w:num>
  <w:num w:numId="2">
    <w:abstractNumId w:val="14"/>
  </w:num>
  <w:num w:numId="3">
    <w:abstractNumId w:val="10"/>
  </w:num>
  <w:num w:numId="4">
    <w:abstractNumId w:val="13"/>
  </w:num>
  <w:num w:numId="5">
    <w:abstractNumId w:val="2"/>
  </w:num>
  <w:num w:numId="6">
    <w:abstractNumId w:val="3"/>
  </w:num>
  <w:num w:numId="7">
    <w:abstractNumId w:val="1"/>
  </w:num>
  <w:num w:numId="8">
    <w:abstractNumId w:val="12"/>
  </w:num>
  <w:num w:numId="9">
    <w:abstractNumId w:val="7"/>
  </w:num>
  <w:num w:numId="10">
    <w:abstractNumId w:val="8"/>
  </w:num>
  <w:num w:numId="11">
    <w:abstractNumId w:val="4"/>
  </w:num>
  <w:num w:numId="12">
    <w:abstractNumId w:val="15"/>
  </w:num>
  <w:num w:numId="13">
    <w:abstractNumId w:val="5"/>
  </w:num>
  <w:num w:numId="14">
    <w:abstractNumId w:val="1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5B8"/>
    <w:rsid w:val="00022976"/>
    <w:rsid w:val="00033C85"/>
    <w:rsid w:val="00035790"/>
    <w:rsid w:val="00045232"/>
    <w:rsid w:val="00046B46"/>
    <w:rsid w:val="00050E45"/>
    <w:rsid w:val="00051283"/>
    <w:rsid w:val="0005392C"/>
    <w:rsid w:val="000702A1"/>
    <w:rsid w:val="000713C4"/>
    <w:rsid w:val="0007754E"/>
    <w:rsid w:val="00082D4F"/>
    <w:rsid w:val="000A7F5F"/>
    <w:rsid w:val="000B220E"/>
    <w:rsid w:val="000C0653"/>
    <w:rsid w:val="000C31EA"/>
    <w:rsid w:val="000C411F"/>
    <w:rsid w:val="000D4367"/>
    <w:rsid w:val="00100CE1"/>
    <w:rsid w:val="00101716"/>
    <w:rsid w:val="00102104"/>
    <w:rsid w:val="00106248"/>
    <w:rsid w:val="001119DA"/>
    <w:rsid w:val="00117FE9"/>
    <w:rsid w:val="001329FF"/>
    <w:rsid w:val="00140E78"/>
    <w:rsid w:val="0014170E"/>
    <w:rsid w:val="00143B74"/>
    <w:rsid w:val="001457E6"/>
    <w:rsid w:val="001535B9"/>
    <w:rsid w:val="001537D3"/>
    <w:rsid w:val="00154946"/>
    <w:rsid w:val="00183A77"/>
    <w:rsid w:val="0018497C"/>
    <w:rsid w:val="001A42D1"/>
    <w:rsid w:val="001B17F9"/>
    <w:rsid w:val="001B1DDC"/>
    <w:rsid w:val="001D18EF"/>
    <w:rsid w:val="001E18F9"/>
    <w:rsid w:val="001F45E8"/>
    <w:rsid w:val="001F611C"/>
    <w:rsid w:val="00214B1A"/>
    <w:rsid w:val="0021747B"/>
    <w:rsid w:val="00224D81"/>
    <w:rsid w:val="00226F12"/>
    <w:rsid w:val="00243014"/>
    <w:rsid w:val="00260891"/>
    <w:rsid w:val="00261E88"/>
    <w:rsid w:val="00264C29"/>
    <w:rsid w:val="00273B15"/>
    <w:rsid w:val="00277265"/>
    <w:rsid w:val="002807D4"/>
    <w:rsid w:val="00283118"/>
    <w:rsid w:val="0028351F"/>
    <w:rsid w:val="00287509"/>
    <w:rsid w:val="0029155B"/>
    <w:rsid w:val="002937CD"/>
    <w:rsid w:val="00296855"/>
    <w:rsid w:val="002A574B"/>
    <w:rsid w:val="002A5E0D"/>
    <w:rsid w:val="002A603B"/>
    <w:rsid w:val="002D743B"/>
    <w:rsid w:val="002E41C5"/>
    <w:rsid w:val="002E6A68"/>
    <w:rsid w:val="002E6AD7"/>
    <w:rsid w:val="002E7C29"/>
    <w:rsid w:val="00300889"/>
    <w:rsid w:val="00313406"/>
    <w:rsid w:val="003204CB"/>
    <w:rsid w:val="00321315"/>
    <w:rsid w:val="00335546"/>
    <w:rsid w:val="00337E4B"/>
    <w:rsid w:val="0034002D"/>
    <w:rsid w:val="003443AD"/>
    <w:rsid w:val="00370927"/>
    <w:rsid w:val="003811FB"/>
    <w:rsid w:val="00383F00"/>
    <w:rsid w:val="00391961"/>
    <w:rsid w:val="003B27E3"/>
    <w:rsid w:val="003B29A8"/>
    <w:rsid w:val="003B2BE6"/>
    <w:rsid w:val="003B5749"/>
    <w:rsid w:val="003C22B0"/>
    <w:rsid w:val="003C3885"/>
    <w:rsid w:val="003D3236"/>
    <w:rsid w:val="003D7307"/>
    <w:rsid w:val="003E000E"/>
    <w:rsid w:val="003E0767"/>
    <w:rsid w:val="003F6C5F"/>
    <w:rsid w:val="00410788"/>
    <w:rsid w:val="00411305"/>
    <w:rsid w:val="00416CAE"/>
    <w:rsid w:val="00425B8D"/>
    <w:rsid w:val="00432CC6"/>
    <w:rsid w:val="00436BC3"/>
    <w:rsid w:val="00451163"/>
    <w:rsid w:val="0045693E"/>
    <w:rsid w:val="00457C54"/>
    <w:rsid w:val="00460D0E"/>
    <w:rsid w:val="004626C7"/>
    <w:rsid w:val="00465AAF"/>
    <w:rsid w:val="00466AAC"/>
    <w:rsid w:val="00471A5A"/>
    <w:rsid w:val="00483082"/>
    <w:rsid w:val="0049086F"/>
    <w:rsid w:val="00492B75"/>
    <w:rsid w:val="00497CCA"/>
    <w:rsid w:val="004A1CDD"/>
    <w:rsid w:val="004A47E8"/>
    <w:rsid w:val="004A6276"/>
    <w:rsid w:val="004A7D95"/>
    <w:rsid w:val="004B52E4"/>
    <w:rsid w:val="004C1048"/>
    <w:rsid w:val="004C3373"/>
    <w:rsid w:val="004D3BF4"/>
    <w:rsid w:val="004D3EF8"/>
    <w:rsid w:val="004D57FB"/>
    <w:rsid w:val="004F245E"/>
    <w:rsid w:val="004F4594"/>
    <w:rsid w:val="00510633"/>
    <w:rsid w:val="00510CBD"/>
    <w:rsid w:val="0051624A"/>
    <w:rsid w:val="00520450"/>
    <w:rsid w:val="00524CD8"/>
    <w:rsid w:val="005308B6"/>
    <w:rsid w:val="00535D50"/>
    <w:rsid w:val="00543C81"/>
    <w:rsid w:val="00545582"/>
    <w:rsid w:val="00550A23"/>
    <w:rsid w:val="00560859"/>
    <w:rsid w:val="00565691"/>
    <w:rsid w:val="0056569E"/>
    <w:rsid w:val="005665B3"/>
    <w:rsid w:val="0057090D"/>
    <w:rsid w:val="0059225E"/>
    <w:rsid w:val="00594D60"/>
    <w:rsid w:val="00596C0C"/>
    <w:rsid w:val="005A1768"/>
    <w:rsid w:val="005C07D6"/>
    <w:rsid w:val="005C22E2"/>
    <w:rsid w:val="005C6029"/>
    <w:rsid w:val="005D77ED"/>
    <w:rsid w:val="005E1996"/>
    <w:rsid w:val="005F4353"/>
    <w:rsid w:val="005F74CD"/>
    <w:rsid w:val="00625E71"/>
    <w:rsid w:val="006310F6"/>
    <w:rsid w:val="00644BD9"/>
    <w:rsid w:val="006535E2"/>
    <w:rsid w:val="00654A05"/>
    <w:rsid w:val="00664AD3"/>
    <w:rsid w:val="00680849"/>
    <w:rsid w:val="00685307"/>
    <w:rsid w:val="006905B8"/>
    <w:rsid w:val="006A5D1B"/>
    <w:rsid w:val="006A6F79"/>
    <w:rsid w:val="006B0862"/>
    <w:rsid w:val="006C158E"/>
    <w:rsid w:val="006C70CF"/>
    <w:rsid w:val="006E645A"/>
    <w:rsid w:val="006F52BD"/>
    <w:rsid w:val="00723C8F"/>
    <w:rsid w:val="0073350C"/>
    <w:rsid w:val="007375D1"/>
    <w:rsid w:val="00750145"/>
    <w:rsid w:val="00755900"/>
    <w:rsid w:val="0076438E"/>
    <w:rsid w:val="00777212"/>
    <w:rsid w:val="00781376"/>
    <w:rsid w:val="00784A37"/>
    <w:rsid w:val="007A080C"/>
    <w:rsid w:val="007A09C6"/>
    <w:rsid w:val="007A1398"/>
    <w:rsid w:val="007A3773"/>
    <w:rsid w:val="007A41D6"/>
    <w:rsid w:val="007B377D"/>
    <w:rsid w:val="007B3FB8"/>
    <w:rsid w:val="007C657C"/>
    <w:rsid w:val="007C75FF"/>
    <w:rsid w:val="007D366F"/>
    <w:rsid w:val="007E760D"/>
    <w:rsid w:val="007F0142"/>
    <w:rsid w:val="008002E9"/>
    <w:rsid w:val="00801C99"/>
    <w:rsid w:val="008059C2"/>
    <w:rsid w:val="008062B7"/>
    <w:rsid w:val="00806804"/>
    <w:rsid w:val="00820A58"/>
    <w:rsid w:val="008400A3"/>
    <w:rsid w:val="008558D8"/>
    <w:rsid w:val="008608CD"/>
    <w:rsid w:val="0086513D"/>
    <w:rsid w:val="008660EA"/>
    <w:rsid w:val="008716C1"/>
    <w:rsid w:val="008745C9"/>
    <w:rsid w:val="0087567E"/>
    <w:rsid w:val="00881D57"/>
    <w:rsid w:val="0088253E"/>
    <w:rsid w:val="008A528B"/>
    <w:rsid w:val="008B7A63"/>
    <w:rsid w:val="008C6780"/>
    <w:rsid w:val="008D1583"/>
    <w:rsid w:val="008D3419"/>
    <w:rsid w:val="008E0FFF"/>
    <w:rsid w:val="009179D8"/>
    <w:rsid w:val="00927BB3"/>
    <w:rsid w:val="0094537E"/>
    <w:rsid w:val="0094611C"/>
    <w:rsid w:val="00955998"/>
    <w:rsid w:val="009604C4"/>
    <w:rsid w:val="0097019F"/>
    <w:rsid w:val="0099337A"/>
    <w:rsid w:val="009A336C"/>
    <w:rsid w:val="009A3C7A"/>
    <w:rsid w:val="009A5FA5"/>
    <w:rsid w:val="009B480B"/>
    <w:rsid w:val="009B5592"/>
    <w:rsid w:val="009B5A27"/>
    <w:rsid w:val="009C284F"/>
    <w:rsid w:val="009D6C8F"/>
    <w:rsid w:val="009D7366"/>
    <w:rsid w:val="009E0AAE"/>
    <w:rsid w:val="009E2518"/>
    <w:rsid w:val="009E59AB"/>
    <w:rsid w:val="009F07F8"/>
    <w:rsid w:val="00A0048C"/>
    <w:rsid w:val="00A032AB"/>
    <w:rsid w:val="00A03561"/>
    <w:rsid w:val="00A04FC3"/>
    <w:rsid w:val="00A05AA9"/>
    <w:rsid w:val="00A063AD"/>
    <w:rsid w:val="00A242D3"/>
    <w:rsid w:val="00A24436"/>
    <w:rsid w:val="00A3388C"/>
    <w:rsid w:val="00A34E31"/>
    <w:rsid w:val="00A46CE4"/>
    <w:rsid w:val="00A50179"/>
    <w:rsid w:val="00A61207"/>
    <w:rsid w:val="00A61637"/>
    <w:rsid w:val="00A71D4C"/>
    <w:rsid w:val="00A90608"/>
    <w:rsid w:val="00A96FBF"/>
    <w:rsid w:val="00AA0A05"/>
    <w:rsid w:val="00AB1136"/>
    <w:rsid w:val="00AB37A0"/>
    <w:rsid w:val="00AC074B"/>
    <w:rsid w:val="00AC5D6B"/>
    <w:rsid w:val="00AC7DF9"/>
    <w:rsid w:val="00AD6564"/>
    <w:rsid w:val="00AF3983"/>
    <w:rsid w:val="00AF50E8"/>
    <w:rsid w:val="00B01AC0"/>
    <w:rsid w:val="00B17FF7"/>
    <w:rsid w:val="00B20AC0"/>
    <w:rsid w:val="00B21DC2"/>
    <w:rsid w:val="00B22033"/>
    <w:rsid w:val="00B35CED"/>
    <w:rsid w:val="00B42C1C"/>
    <w:rsid w:val="00B61228"/>
    <w:rsid w:val="00B65478"/>
    <w:rsid w:val="00B6734B"/>
    <w:rsid w:val="00B701B5"/>
    <w:rsid w:val="00B82F43"/>
    <w:rsid w:val="00B9447C"/>
    <w:rsid w:val="00B96EC4"/>
    <w:rsid w:val="00BA684A"/>
    <w:rsid w:val="00BA6AD5"/>
    <w:rsid w:val="00BA7656"/>
    <w:rsid w:val="00BC4297"/>
    <w:rsid w:val="00BC4762"/>
    <w:rsid w:val="00BC7A4D"/>
    <w:rsid w:val="00C00612"/>
    <w:rsid w:val="00C02F60"/>
    <w:rsid w:val="00C05CE1"/>
    <w:rsid w:val="00C1054C"/>
    <w:rsid w:val="00C1734B"/>
    <w:rsid w:val="00C30E9D"/>
    <w:rsid w:val="00C50926"/>
    <w:rsid w:val="00C56431"/>
    <w:rsid w:val="00C56F8D"/>
    <w:rsid w:val="00C676ED"/>
    <w:rsid w:val="00C679ED"/>
    <w:rsid w:val="00C703F6"/>
    <w:rsid w:val="00C74612"/>
    <w:rsid w:val="00C82BBF"/>
    <w:rsid w:val="00C87645"/>
    <w:rsid w:val="00C90B4A"/>
    <w:rsid w:val="00CA5568"/>
    <w:rsid w:val="00CA7D6B"/>
    <w:rsid w:val="00CB3361"/>
    <w:rsid w:val="00CB33B9"/>
    <w:rsid w:val="00CC0BD4"/>
    <w:rsid w:val="00CD7E88"/>
    <w:rsid w:val="00CE7F2D"/>
    <w:rsid w:val="00D0215F"/>
    <w:rsid w:val="00D07398"/>
    <w:rsid w:val="00D32165"/>
    <w:rsid w:val="00D46D40"/>
    <w:rsid w:val="00D544F2"/>
    <w:rsid w:val="00D64C7B"/>
    <w:rsid w:val="00D679FE"/>
    <w:rsid w:val="00D67D7D"/>
    <w:rsid w:val="00D84DFB"/>
    <w:rsid w:val="00D975DA"/>
    <w:rsid w:val="00DA2F77"/>
    <w:rsid w:val="00DD0A5D"/>
    <w:rsid w:val="00DD4D39"/>
    <w:rsid w:val="00DD5E7B"/>
    <w:rsid w:val="00DD5FED"/>
    <w:rsid w:val="00DE3637"/>
    <w:rsid w:val="00DE3BF2"/>
    <w:rsid w:val="00DE62DD"/>
    <w:rsid w:val="00DE7F71"/>
    <w:rsid w:val="00E07FF7"/>
    <w:rsid w:val="00E260E4"/>
    <w:rsid w:val="00E2727C"/>
    <w:rsid w:val="00E43314"/>
    <w:rsid w:val="00E45D2C"/>
    <w:rsid w:val="00E47777"/>
    <w:rsid w:val="00E50667"/>
    <w:rsid w:val="00E558AE"/>
    <w:rsid w:val="00E6250A"/>
    <w:rsid w:val="00E66439"/>
    <w:rsid w:val="00E7793D"/>
    <w:rsid w:val="00E77E12"/>
    <w:rsid w:val="00E82552"/>
    <w:rsid w:val="00E8577A"/>
    <w:rsid w:val="00E92B6D"/>
    <w:rsid w:val="00EB7472"/>
    <w:rsid w:val="00ED6D16"/>
    <w:rsid w:val="00EE680C"/>
    <w:rsid w:val="00EF2FB5"/>
    <w:rsid w:val="00EF44DF"/>
    <w:rsid w:val="00F00D06"/>
    <w:rsid w:val="00F05525"/>
    <w:rsid w:val="00F10D1C"/>
    <w:rsid w:val="00F11FEE"/>
    <w:rsid w:val="00F205D8"/>
    <w:rsid w:val="00F36A1F"/>
    <w:rsid w:val="00F50B79"/>
    <w:rsid w:val="00F55A6F"/>
    <w:rsid w:val="00F571DD"/>
    <w:rsid w:val="00F57414"/>
    <w:rsid w:val="00F63BB5"/>
    <w:rsid w:val="00F728C5"/>
    <w:rsid w:val="00F87D5F"/>
    <w:rsid w:val="00F94B40"/>
    <w:rsid w:val="00F966D9"/>
    <w:rsid w:val="00F96AB9"/>
    <w:rsid w:val="00FB2128"/>
    <w:rsid w:val="00FC1901"/>
    <w:rsid w:val="00FC3A36"/>
    <w:rsid w:val="00FC5E27"/>
    <w:rsid w:val="00FD0BD5"/>
    <w:rsid w:val="00FD0EB9"/>
    <w:rsid w:val="00FE7F3A"/>
    <w:rsid w:val="00FF13F3"/>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paragraph" w:customStyle="1" w:styleId="CC">
    <w:name w:val="CC"/>
    <w:basedOn w:val="BodyText"/>
    <w:rsid w:val="005D77ED"/>
    <w:pPr>
      <w:keepLines/>
      <w:widowControl w:val="0"/>
      <w:bidi w:val="0"/>
      <w:spacing w:after="160" w:line="360" w:lineRule="auto"/>
      <w:ind w:left="360" w:hanging="360"/>
      <w:jc w:val="both"/>
    </w:pPr>
    <w:rPr>
      <w:rFonts w:ascii="Times New Roman" w:hAnsi="Times New Roman" w:cs="Times New Roman"/>
      <w:sz w:val="20"/>
      <w:szCs w:val="20"/>
    </w:rPr>
  </w:style>
  <w:style w:type="paragraph" w:styleId="BodyText">
    <w:name w:val="Body Text"/>
    <w:basedOn w:val="Normal"/>
    <w:link w:val="BodyTextChar"/>
    <w:uiPriority w:val="99"/>
    <w:semiHidden/>
    <w:unhideWhenUsed/>
    <w:rsid w:val="005D77ED"/>
    <w:pPr>
      <w:spacing w:after="120"/>
    </w:pPr>
  </w:style>
  <w:style w:type="character" w:customStyle="1" w:styleId="BodyTextChar">
    <w:name w:val="Body Text Char"/>
    <w:basedOn w:val="DefaultParagraphFont"/>
    <w:link w:val="BodyText"/>
    <w:uiPriority w:val="99"/>
    <w:semiHidden/>
    <w:rsid w:val="005D77ED"/>
    <w:rPr>
      <w:rFonts w:ascii="Calibri" w:eastAsia="Times New Roman" w:hAnsi="Calibri" w:cs="Arial"/>
    </w:rPr>
  </w:style>
  <w:style w:type="paragraph" w:styleId="Header">
    <w:name w:val="header"/>
    <w:basedOn w:val="Normal"/>
    <w:link w:val="HeaderChar"/>
    <w:uiPriority w:val="99"/>
    <w:unhideWhenUsed/>
    <w:rsid w:val="005D77ED"/>
    <w:pPr>
      <w:tabs>
        <w:tab w:val="center" w:pos="4153"/>
        <w:tab w:val="right" w:pos="8306"/>
      </w:tabs>
    </w:pPr>
  </w:style>
  <w:style w:type="character" w:customStyle="1" w:styleId="HeaderChar">
    <w:name w:val="Header Char"/>
    <w:basedOn w:val="DefaultParagraphFont"/>
    <w:link w:val="Header"/>
    <w:uiPriority w:val="99"/>
    <w:rsid w:val="005D77ED"/>
    <w:rPr>
      <w:rFonts w:ascii="Calibri" w:eastAsia="Times New Roman" w:hAnsi="Calibri" w:cs="Arial"/>
    </w:rPr>
  </w:style>
  <w:style w:type="paragraph" w:styleId="Footer">
    <w:name w:val="footer"/>
    <w:basedOn w:val="Normal"/>
    <w:link w:val="FooterChar"/>
    <w:uiPriority w:val="99"/>
    <w:unhideWhenUsed/>
    <w:rsid w:val="005D77ED"/>
    <w:pPr>
      <w:tabs>
        <w:tab w:val="center" w:pos="4153"/>
        <w:tab w:val="right" w:pos="8306"/>
      </w:tabs>
    </w:pPr>
  </w:style>
  <w:style w:type="character" w:customStyle="1" w:styleId="FooterChar">
    <w:name w:val="Footer Char"/>
    <w:basedOn w:val="DefaultParagraphFont"/>
    <w:link w:val="Footer"/>
    <w:uiPriority w:val="99"/>
    <w:rsid w:val="005D77ED"/>
    <w:rPr>
      <w:rFonts w:ascii="Calibri" w:eastAsia="Times New Roman" w:hAnsi="Calibri" w:cs="Arial"/>
    </w:rPr>
  </w:style>
  <w:style w:type="paragraph" w:styleId="BalloonText">
    <w:name w:val="Balloon Text"/>
    <w:basedOn w:val="Normal"/>
    <w:link w:val="BalloonTextChar"/>
    <w:uiPriority w:val="99"/>
    <w:semiHidden/>
    <w:unhideWhenUsed/>
    <w:rsid w:val="005D77ED"/>
    <w:rPr>
      <w:rFonts w:ascii="Tahoma" w:hAnsi="Tahoma" w:cs="Tahoma"/>
      <w:sz w:val="16"/>
      <w:szCs w:val="16"/>
    </w:rPr>
  </w:style>
  <w:style w:type="character" w:customStyle="1" w:styleId="BalloonTextChar">
    <w:name w:val="Balloon Text Char"/>
    <w:basedOn w:val="DefaultParagraphFont"/>
    <w:link w:val="BalloonText"/>
    <w:uiPriority w:val="99"/>
    <w:semiHidden/>
    <w:rsid w:val="005D77ED"/>
    <w:rPr>
      <w:rFonts w:ascii="Tahoma" w:eastAsia="Times New Roman" w:hAnsi="Tahoma" w:cs="Tahoma"/>
      <w:sz w:val="16"/>
      <w:szCs w:val="16"/>
    </w:rPr>
  </w:style>
  <w:style w:type="paragraph" w:customStyle="1" w:styleId="a4">
    <w:name w:val="כותרת"/>
    <w:basedOn w:val="Normal"/>
    <w:uiPriority w:val="99"/>
    <w:rsid w:val="006A6F79"/>
    <w:pPr>
      <w:tabs>
        <w:tab w:val="left" w:pos="335"/>
      </w:tabs>
      <w:autoSpaceDE w:val="0"/>
      <w:autoSpaceDN w:val="0"/>
      <w:spacing w:after="120" w:line="312" w:lineRule="exact"/>
      <w:ind w:firstLine="0"/>
      <w:jc w:val="center"/>
    </w:pPr>
    <w:rPr>
      <w:rFonts w:ascii="CG Times" w:eastAsiaTheme="minorEastAsia" w:hAnsi="CG Times" w:cs="Times New Roman"/>
      <w:b/>
      <w:bCs/>
      <w:sz w:val="30"/>
      <w:szCs w:val="32"/>
    </w:rPr>
  </w:style>
  <w:style w:type="paragraph" w:customStyle="1" w:styleId="style3">
    <w:name w:val="style3"/>
    <w:basedOn w:val="Normal"/>
    <w:rsid w:val="00784A37"/>
    <w:pPr>
      <w:bidi w:val="0"/>
      <w:ind w:firstLine="0"/>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a1">
    <w:name w:val="ציטוט"/>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2">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3">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paragraph" w:customStyle="1" w:styleId="CC">
    <w:name w:val="CC"/>
    <w:basedOn w:val="BodyText"/>
    <w:rsid w:val="005D77ED"/>
    <w:pPr>
      <w:keepLines/>
      <w:widowControl w:val="0"/>
      <w:bidi w:val="0"/>
      <w:spacing w:after="160" w:line="360" w:lineRule="auto"/>
      <w:ind w:left="360" w:hanging="360"/>
      <w:jc w:val="both"/>
    </w:pPr>
    <w:rPr>
      <w:rFonts w:ascii="Times New Roman" w:hAnsi="Times New Roman" w:cs="Times New Roman"/>
      <w:sz w:val="20"/>
      <w:szCs w:val="20"/>
    </w:rPr>
  </w:style>
  <w:style w:type="paragraph" w:styleId="BodyText">
    <w:name w:val="Body Text"/>
    <w:basedOn w:val="Normal"/>
    <w:link w:val="BodyTextChar"/>
    <w:uiPriority w:val="99"/>
    <w:semiHidden/>
    <w:unhideWhenUsed/>
    <w:rsid w:val="005D77ED"/>
    <w:pPr>
      <w:spacing w:after="120"/>
    </w:pPr>
  </w:style>
  <w:style w:type="character" w:customStyle="1" w:styleId="BodyTextChar">
    <w:name w:val="Body Text Char"/>
    <w:basedOn w:val="DefaultParagraphFont"/>
    <w:link w:val="BodyText"/>
    <w:uiPriority w:val="99"/>
    <w:semiHidden/>
    <w:rsid w:val="005D77ED"/>
    <w:rPr>
      <w:rFonts w:ascii="Calibri" w:eastAsia="Times New Roman" w:hAnsi="Calibri" w:cs="Arial"/>
    </w:rPr>
  </w:style>
  <w:style w:type="paragraph" w:styleId="Header">
    <w:name w:val="header"/>
    <w:basedOn w:val="Normal"/>
    <w:link w:val="HeaderChar"/>
    <w:uiPriority w:val="99"/>
    <w:unhideWhenUsed/>
    <w:rsid w:val="005D77ED"/>
    <w:pPr>
      <w:tabs>
        <w:tab w:val="center" w:pos="4153"/>
        <w:tab w:val="right" w:pos="8306"/>
      </w:tabs>
    </w:pPr>
  </w:style>
  <w:style w:type="character" w:customStyle="1" w:styleId="HeaderChar">
    <w:name w:val="Header Char"/>
    <w:basedOn w:val="DefaultParagraphFont"/>
    <w:link w:val="Header"/>
    <w:uiPriority w:val="99"/>
    <w:rsid w:val="005D77ED"/>
    <w:rPr>
      <w:rFonts w:ascii="Calibri" w:eastAsia="Times New Roman" w:hAnsi="Calibri" w:cs="Arial"/>
    </w:rPr>
  </w:style>
  <w:style w:type="paragraph" w:styleId="Footer">
    <w:name w:val="footer"/>
    <w:basedOn w:val="Normal"/>
    <w:link w:val="FooterChar"/>
    <w:uiPriority w:val="99"/>
    <w:unhideWhenUsed/>
    <w:rsid w:val="005D77ED"/>
    <w:pPr>
      <w:tabs>
        <w:tab w:val="center" w:pos="4153"/>
        <w:tab w:val="right" w:pos="8306"/>
      </w:tabs>
    </w:pPr>
  </w:style>
  <w:style w:type="character" w:customStyle="1" w:styleId="FooterChar">
    <w:name w:val="Footer Char"/>
    <w:basedOn w:val="DefaultParagraphFont"/>
    <w:link w:val="Footer"/>
    <w:uiPriority w:val="99"/>
    <w:rsid w:val="005D77ED"/>
    <w:rPr>
      <w:rFonts w:ascii="Calibri" w:eastAsia="Times New Roman" w:hAnsi="Calibri" w:cs="Arial"/>
    </w:rPr>
  </w:style>
  <w:style w:type="paragraph" w:styleId="BalloonText">
    <w:name w:val="Balloon Text"/>
    <w:basedOn w:val="Normal"/>
    <w:link w:val="BalloonTextChar"/>
    <w:uiPriority w:val="99"/>
    <w:semiHidden/>
    <w:unhideWhenUsed/>
    <w:rsid w:val="005D77ED"/>
    <w:rPr>
      <w:rFonts w:ascii="Tahoma" w:hAnsi="Tahoma" w:cs="Tahoma"/>
      <w:sz w:val="16"/>
      <w:szCs w:val="16"/>
    </w:rPr>
  </w:style>
  <w:style w:type="character" w:customStyle="1" w:styleId="BalloonTextChar">
    <w:name w:val="Balloon Text Char"/>
    <w:basedOn w:val="DefaultParagraphFont"/>
    <w:link w:val="BalloonText"/>
    <w:uiPriority w:val="99"/>
    <w:semiHidden/>
    <w:rsid w:val="005D77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2110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bm-torah.org/archive/parshanut/06c-parshanut.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vtc/0051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35AD4-B973-460F-93BA-A24EB323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tmpUser</cp:lastModifiedBy>
  <cp:revision>13</cp:revision>
  <dcterms:created xsi:type="dcterms:W3CDTF">2011-12-09T06:23:00Z</dcterms:created>
  <dcterms:modified xsi:type="dcterms:W3CDTF">2014-12-14T09:55:00Z</dcterms:modified>
</cp:coreProperties>
</file>