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FFBD" w14:textId="77777777" w:rsidR="000B697F" w:rsidRPr="0028161D" w:rsidRDefault="000B697F" w:rsidP="00B156B7">
      <w:pPr>
        <w:jc w:val="center"/>
        <w:rPr>
          <w:rFonts w:asciiTheme="minorBidi" w:hAnsiTheme="minorBidi" w:cstheme="minorBidi"/>
          <w:bCs/>
        </w:rPr>
      </w:pPr>
      <w:r w:rsidRPr="0028161D">
        <w:rPr>
          <w:rFonts w:asciiTheme="minorBidi" w:hAnsiTheme="minorBidi" w:cstheme="minorBidi"/>
          <w:bCs/>
        </w:rPr>
        <w:t>YESHIVAT HAR ETZION</w:t>
      </w:r>
    </w:p>
    <w:p w14:paraId="7B02C775" w14:textId="77777777" w:rsidR="000B697F" w:rsidRPr="0028161D" w:rsidRDefault="000B697F" w:rsidP="00B156B7">
      <w:pPr>
        <w:jc w:val="center"/>
        <w:rPr>
          <w:rFonts w:asciiTheme="minorBidi" w:hAnsiTheme="minorBidi" w:cstheme="minorBidi"/>
          <w:bCs/>
        </w:rPr>
      </w:pPr>
      <w:r w:rsidRPr="0028161D">
        <w:rPr>
          <w:rFonts w:asciiTheme="minorBidi" w:hAnsiTheme="minorBidi" w:cstheme="minorBidi"/>
          <w:bCs/>
        </w:rPr>
        <w:t>ISRAEL KOSCHITZKY VIRTUAL BEIT MIDRASH (VBM)</w:t>
      </w:r>
    </w:p>
    <w:p w14:paraId="34AAC76B" w14:textId="77777777" w:rsidR="000B697F" w:rsidRPr="000B697F" w:rsidRDefault="000B697F" w:rsidP="00B156B7">
      <w:pPr>
        <w:jc w:val="center"/>
        <w:rPr>
          <w:rFonts w:asciiTheme="minorBidi" w:hAnsiTheme="minorBidi" w:cstheme="minorBidi"/>
          <w:b/>
        </w:rPr>
      </w:pPr>
      <w:r w:rsidRPr="000B697F">
        <w:rPr>
          <w:rFonts w:asciiTheme="minorBidi" w:hAnsiTheme="minorBidi" w:cstheme="minorBidi"/>
          <w:b/>
        </w:rPr>
        <w:t>*********************************************************</w:t>
      </w:r>
    </w:p>
    <w:p w14:paraId="16B12DB7" w14:textId="77777777" w:rsidR="000B697F" w:rsidRPr="000B697F" w:rsidRDefault="000B697F" w:rsidP="00B156B7">
      <w:pPr>
        <w:jc w:val="center"/>
        <w:rPr>
          <w:rFonts w:asciiTheme="minorBidi" w:hAnsiTheme="minorBidi" w:cstheme="minorBidi"/>
          <w:b/>
        </w:rPr>
      </w:pPr>
    </w:p>
    <w:p w14:paraId="685B5027" w14:textId="77777777" w:rsidR="000B697F" w:rsidRPr="000B697F" w:rsidRDefault="000B697F" w:rsidP="00B156B7">
      <w:pPr>
        <w:jc w:val="center"/>
        <w:rPr>
          <w:rFonts w:asciiTheme="minorBidi" w:hAnsiTheme="minorBidi" w:cstheme="minorBidi"/>
          <w:b/>
        </w:rPr>
      </w:pPr>
    </w:p>
    <w:p w14:paraId="03D04C95" w14:textId="2E68C1AD" w:rsidR="009C325E" w:rsidRPr="004E1469" w:rsidRDefault="009C325E" w:rsidP="00B156B7">
      <w:pPr>
        <w:jc w:val="center"/>
        <w:rPr>
          <w:rFonts w:asciiTheme="minorBidi" w:hAnsiTheme="minorBidi" w:cstheme="minorBidi"/>
          <w:b/>
          <w:bCs/>
        </w:rPr>
      </w:pPr>
      <w:r w:rsidRPr="004E1469">
        <w:rPr>
          <w:rFonts w:asciiTheme="minorBidi" w:hAnsiTheme="minorBidi" w:cstheme="minorBidi"/>
          <w:b/>
        </w:rPr>
        <w:t>Halakha</w:t>
      </w:r>
      <w:r w:rsidRPr="004E1469">
        <w:rPr>
          <w:rFonts w:asciiTheme="minorBidi" w:hAnsiTheme="minorBidi" w:cstheme="minorBidi"/>
          <w:b/>
          <w:bCs/>
        </w:rPr>
        <w:t xml:space="preserve"> in the Age of Social Media</w:t>
      </w:r>
    </w:p>
    <w:p w14:paraId="6916A121" w14:textId="77777777" w:rsidR="009C325E" w:rsidRPr="004E1469" w:rsidRDefault="009C325E" w:rsidP="00B156B7">
      <w:pPr>
        <w:jc w:val="center"/>
        <w:rPr>
          <w:rFonts w:asciiTheme="minorBidi" w:hAnsiTheme="minorBidi" w:cstheme="minorBidi"/>
          <w:b/>
          <w:bCs/>
        </w:rPr>
      </w:pPr>
      <w:r w:rsidRPr="004E1469">
        <w:rPr>
          <w:rFonts w:asciiTheme="minorBidi" w:hAnsiTheme="minorBidi" w:cstheme="minorBidi"/>
          <w:b/>
          <w:bCs/>
        </w:rPr>
        <w:t>Rav Jonathan Ziring</w:t>
      </w:r>
    </w:p>
    <w:p w14:paraId="4B974EC4" w14:textId="77777777" w:rsidR="00B156B7" w:rsidRPr="00F4656D" w:rsidRDefault="00B156B7" w:rsidP="00B156B7">
      <w:pPr>
        <w:pStyle w:val="ac"/>
        <w:keepNext w:val="0"/>
        <w:widowControl w:val="0"/>
        <w:bidi w:val="0"/>
        <w:spacing w:before="0" w:after="0"/>
        <w:rPr>
          <w:rFonts w:ascii="Arial" w:hAnsi="Arial"/>
          <w:sz w:val="24"/>
          <w:szCs w:val="24"/>
        </w:rPr>
      </w:pPr>
    </w:p>
    <w:p w14:paraId="06B59890" w14:textId="77777777" w:rsidR="00B156B7" w:rsidRPr="004E0E79" w:rsidRDefault="00B156B7" w:rsidP="00B156B7">
      <w:pPr>
        <w:jc w:val="center"/>
        <w:rPr>
          <w:rFonts w:ascii="Arial" w:eastAsia="Times New Roman" w:hAnsi="Arial" w:cs="Arial"/>
          <w:b/>
          <w:bCs/>
        </w:rPr>
      </w:pPr>
      <w:r w:rsidRPr="004E0E79">
        <w:rPr>
          <w:rFonts w:ascii="Arial" w:eastAsia="Times New Roman" w:hAnsi="Arial" w:cs="Arial"/>
          <w:b/>
          <w:bCs/>
        </w:rPr>
        <w:t>*********************************************************</w:t>
      </w:r>
    </w:p>
    <w:p w14:paraId="7FAA85B4" w14:textId="77777777" w:rsidR="00B156B7" w:rsidRPr="004E0E79" w:rsidRDefault="00B156B7" w:rsidP="00B156B7">
      <w:pPr>
        <w:jc w:val="center"/>
        <w:rPr>
          <w:rFonts w:ascii="Arial" w:eastAsia="Times New Roman" w:hAnsi="Arial" w:cs="Arial"/>
          <w:b/>
          <w:bCs/>
        </w:rPr>
      </w:pPr>
      <w:r w:rsidRPr="004E0E79">
        <w:rPr>
          <w:rFonts w:ascii="Arial" w:eastAsia="Times New Roman" w:hAnsi="Arial" w:cs="Arial"/>
          <w:b/>
          <w:bCs/>
        </w:rPr>
        <w:t>In loving memory of Rabbi Dr. Barrett (Chaim Dov) Broyde ztz"l</w:t>
      </w:r>
    </w:p>
    <w:p w14:paraId="4BD84FD6" w14:textId="77777777" w:rsidR="00B156B7" w:rsidRPr="004E0E79" w:rsidRDefault="00B156B7" w:rsidP="00B156B7">
      <w:pPr>
        <w:jc w:val="center"/>
        <w:rPr>
          <w:rFonts w:ascii="Arial" w:eastAsia="Times New Roman" w:hAnsi="Arial" w:cs="Arial"/>
          <w:b/>
          <w:bCs/>
        </w:rPr>
      </w:pPr>
      <w:r w:rsidRPr="004E0E79">
        <w:rPr>
          <w:rFonts w:ascii="Arial" w:eastAsia="Times New Roman" w:hAnsi="Arial" w:cs="Arial"/>
          <w:b/>
          <w:bCs/>
          <w:rtl/>
          <w:lang w:bidi="he-IL"/>
        </w:rPr>
        <w:t>הוֹלֵךְ תָּמִים וּפֹעֵל צֶדֶק וְדֹבֵר אֱמֶת בִּלְבָבו</w:t>
      </w:r>
    </w:p>
    <w:p w14:paraId="447BB1EA" w14:textId="77777777" w:rsidR="00B156B7" w:rsidRPr="004E0E79" w:rsidRDefault="00B156B7" w:rsidP="00B156B7">
      <w:pPr>
        <w:jc w:val="center"/>
        <w:rPr>
          <w:rFonts w:ascii="Arial" w:eastAsia="Times New Roman" w:hAnsi="Arial" w:cs="Arial"/>
          <w:b/>
          <w:bCs/>
        </w:rPr>
      </w:pPr>
      <w:r w:rsidRPr="004E0E79">
        <w:rPr>
          <w:rFonts w:ascii="Arial" w:eastAsia="Times New Roman" w:hAnsi="Arial" w:cs="Arial"/>
          <w:b/>
          <w:bCs/>
        </w:rPr>
        <w:t>Steven Weiner &amp; Lisa Wise</w:t>
      </w:r>
    </w:p>
    <w:p w14:paraId="58652A6F" w14:textId="77777777" w:rsidR="00B156B7" w:rsidRPr="00F4656D" w:rsidRDefault="00B156B7" w:rsidP="00B156B7">
      <w:pPr>
        <w:jc w:val="center"/>
        <w:rPr>
          <w:rFonts w:asciiTheme="minorBidi" w:hAnsiTheme="minorBidi"/>
          <w:b/>
          <w:bCs/>
        </w:rPr>
      </w:pPr>
      <w:r w:rsidRPr="004E0E79">
        <w:rPr>
          <w:rFonts w:ascii="Arial" w:eastAsia="Times New Roman" w:hAnsi="Arial" w:cs="Arial"/>
          <w:b/>
          <w:bCs/>
        </w:rPr>
        <w:t>*********************************************************</w:t>
      </w:r>
    </w:p>
    <w:p w14:paraId="121EDA49" w14:textId="77777777" w:rsidR="000B697F" w:rsidRDefault="000B697F" w:rsidP="00B156B7">
      <w:pPr>
        <w:jc w:val="center"/>
        <w:rPr>
          <w:rFonts w:asciiTheme="minorBidi" w:hAnsiTheme="minorBidi" w:cstheme="minorBidi"/>
          <w:b/>
          <w:bCs/>
        </w:rPr>
      </w:pPr>
    </w:p>
    <w:p w14:paraId="38E9D6F6" w14:textId="77777777" w:rsidR="0028161D" w:rsidRPr="004E1469" w:rsidRDefault="0028161D" w:rsidP="00B156B7">
      <w:pPr>
        <w:jc w:val="center"/>
        <w:rPr>
          <w:rFonts w:asciiTheme="minorBidi" w:hAnsiTheme="minorBidi" w:cstheme="minorBidi"/>
          <w:b/>
          <w:bCs/>
        </w:rPr>
      </w:pPr>
    </w:p>
    <w:p w14:paraId="39DAAAFF" w14:textId="56592DD7" w:rsidR="009C325E" w:rsidRPr="004E1469" w:rsidRDefault="004E1469" w:rsidP="00B156B7">
      <w:pPr>
        <w:jc w:val="center"/>
        <w:rPr>
          <w:rFonts w:asciiTheme="minorBidi" w:hAnsiTheme="minorBidi" w:cstheme="minorBidi"/>
          <w:b/>
          <w:bCs/>
        </w:rPr>
      </w:pPr>
      <w:r>
        <w:rPr>
          <w:rFonts w:asciiTheme="minorBidi" w:hAnsiTheme="minorBidi" w:cstheme="minorBidi"/>
          <w:b/>
          <w:bCs/>
        </w:rPr>
        <w:t xml:space="preserve">Shiur </w:t>
      </w:r>
      <w:r w:rsidR="009C325E" w:rsidRPr="004E1469">
        <w:rPr>
          <w:rFonts w:asciiTheme="minorBidi" w:hAnsiTheme="minorBidi" w:cstheme="minorBidi"/>
          <w:b/>
          <w:bCs/>
        </w:rPr>
        <w:t>#</w:t>
      </w:r>
      <w:r>
        <w:rPr>
          <w:rFonts w:asciiTheme="minorBidi" w:hAnsiTheme="minorBidi" w:cstheme="minorBidi"/>
          <w:b/>
          <w:bCs/>
        </w:rPr>
        <w:t>0</w:t>
      </w:r>
      <w:r w:rsidR="009C325E" w:rsidRPr="004E1469">
        <w:rPr>
          <w:rFonts w:asciiTheme="minorBidi" w:hAnsiTheme="minorBidi" w:cstheme="minorBidi"/>
          <w:b/>
          <w:bCs/>
        </w:rPr>
        <w:t xml:space="preserve">6: </w:t>
      </w:r>
      <w:r w:rsidR="009C74D1" w:rsidRPr="004E1469">
        <w:rPr>
          <w:rFonts w:asciiTheme="minorBidi" w:hAnsiTheme="minorBidi" w:cstheme="minorBidi"/>
          <w:b/>
          <w:bCs/>
          <w:i/>
          <w:iCs/>
        </w:rPr>
        <w:t xml:space="preserve">Mara De-atra </w:t>
      </w:r>
      <w:r w:rsidR="009C74D1" w:rsidRPr="004E1469">
        <w:rPr>
          <w:rFonts w:asciiTheme="minorBidi" w:hAnsiTheme="minorBidi" w:cstheme="minorBidi"/>
          <w:b/>
          <w:bCs/>
        </w:rPr>
        <w:t>in the Age of Social Media</w:t>
      </w:r>
    </w:p>
    <w:p w14:paraId="5F3E8315" w14:textId="3F1078F5" w:rsidR="009C74D1" w:rsidRPr="004E1469" w:rsidRDefault="009C74D1" w:rsidP="00B156B7">
      <w:pPr>
        <w:jc w:val="center"/>
        <w:rPr>
          <w:rFonts w:asciiTheme="minorBidi" w:hAnsiTheme="minorBidi" w:cstheme="minorBidi"/>
          <w:b/>
          <w:bCs/>
        </w:rPr>
      </w:pPr>
      <w:r w:rsidRPr="004E1469">
        <w:rPr>
          <w:rFonts w:asciiTheme="minorBidi" w:hAnsiTheme="minorBidi" w:cstheme="minorBidi"/>
          <w:b/>
          <w:bCs/>
        </w:rPr>
        <w:t xml:space="preserve">Part </w:t>
      </w:r>
      <w:r w:rsidR="000B697F" w:rsidRPr="004E1469">
        <w:rPr>
          <w:rFonts w:asciiTheme="minorBidi" w:hAnsiTheme="minorBidi" w:cstheme="minorBidi"/>
          <w:b/>
          <w:bCs/>
        </w:rPr>
        <w:t>I</w:t>
      </w:r>
      <w:r w:rsidRPr="004E1469">
        <w:rPr>
          <w:rFonts w:asciiTheme="minorBidi" w:hAnsiTheme="minorBidi" w:cstheme="minorBidi"/>
          <w:b/>
          <w:bCs/>
        </w:rPr>
        <w:t xml:space="preserve">: </w:t>
      </w:r>
      <w:r w:rsidR="00753C93" w:rsidRPr="004E1469">
        <w:rPr>
          <w:rFonts w:asciiTheme="minorBidi" w:hAnsiTheme="minorBidi" w:cstheme="minorBidi"/>
          <w:b/>
          <w:bCs/>
        </w:rPr>
        <w:t>The Local Rabbi in the Globalized World</w:t>
      </w:r>
    </w:p>
    <w:p w14:paraId="6645B261" w14:textId="77777777" w:rsidR="009C74D1" w:rsidRDefault="009C74D1" w:rsidP="00B156B7">
      <w:pPr>
        <w:jc w:val="center"/>
        <w:rPr>
          <w:rFonts w:asciiTheme="minorBidi" w:hAnsiTheme="minorBidi" w:cstheme="minorBidi"/>
        </w:rPr>
      </w:pPr>
    </w:p>
    <w:p w14:paraId="3C19C8A7" w14:textId="77777777" w:rsidR="00B156B7" w:rsidRPr="004E1469" w:rsidRDefault="00B156B7" w:rsidP="00B156B7">
      <w:pPr>
        <w:jc w:val="center"/>
        <w:rPr>
          <w:rFonts w:asciiTheme="minorBidi" w:hAnsiTheme="minorBidi" w:cstheme="minorBidi"/>
        </w:rPr>
      </w:pPr>
    </w:p>
    <w:p w14:paraId="41493A7F" w14:textId="77777777" w:rsidR="009C325E" w:rsidRPr="004E1469" w:rsidRDefault="009C325E" w:rsidP="00B156B7">
      <w:pPr>
        <w:jc w:val="both"/>
        <w:rPr>
          <w:rFonts w:asciiTheme="minorBidi" w:hAnsiTheme="minorBidi" w:cstheme="minorBidi"/>
        </w:rPr>
      </w:pPr>
    </w:p>
    <w:p w14:paraId="4C878B62" w14:textId="0DF4C28C" w:rsidR="000B697F" w:rsidRPr="004E1469" w:rsidRDefault="00782F8B" w:rsidP="00B156B7">
      <w:pPr>
        <w:ind w:left="720"/>
        <w:jc w:val="both"/>
        <w:rPr>
          <w:rFonts w:asciiTheme="minorBidi" w:hAnsiTheme="minorBidi" w:cstheme="minorBidi"/>
        </w:rPr>
      </w:pPr>
      <w:r w:rsidRPr="004E1469">
        <w:rPr>
          <w:rFonts w:asciiTheme="minorBidi" w:hAnsiTheme="minorBidi" w:cstheme="minorBidi"/>
        </w:rPr>
        <w:t>The Chief Rabbinate of Israel will soon take up the question of whether to confer Rabbinic ordination upon the search engine Google, since it provides information on Jewish law at least as accurately and reliably as any human who has earned that title, a spokesman for the office announced today.</w:t>
      </w:r>
      <w:r w:rsidRPr="004E1469">
        <w:rPr>
          <w:rStyle w:val="a5"/>
          <w:rFonts w:asciiTheme="minorBidi" w:hAnsiTheme="minorBidi" w:cstheme="minorBidi"/>
        </w:rPr>
        <w:footnoteReference w:id="1"/>
      </w:r>
    </w:p>
    <w:p w14:paraId="06FB1003" w14:textId="77777777" w:rsidR="00782F8B" w:rsidRPr="004E1469" w:rsidRDefault="00782F8B" w:rsidP="00B156B7">
      <w:pPr>
        <w:jc w:val="both"/>
        <w:rPr>
          <w:rFonts w:asciiTheme="minorBidi" w:hAnsiTheme="minorBidi" w:cstheme="minorBidi"/>
        </w:rPr>
      </w:pPr>
    </w:p>
    <w:p w14:paraId="68A1FBA9" w14:textId="6AB76AFC" w:rsidR="00782F8B" w:rsidRPr="000B697F" w:rsidRDefault="00782F8B" w:rsidP="00B156B7">
      <w:pPr>
        <w:jc w:val="both"/>
        <w:rPr>
          <w:rFonts w:asciiTheme="minorBidi" w:hAnsiTheme="minorBidi" w:cstheme="minorBidi"/>
        </w:rPr>
      </w:pPr>
      <w:r w:rsidRPr="004E1469">
        <w:rPr>
          <w:rFonts w:asciiTheme="minorBidi" w:hAnsiTheme="minorBidi" w:cstheme="minorBidi"/>
        </w:rPr>
        <w:t>The above quote is taken from a satirical piece of “Purim Torah</w:t>
      </w:r>
      <w:r w:rsidR="000F232C">
        <w:rPr>
          <w:rFonts w:asciiTheme="minorBidi" w:hAnsiTheme="minorBidi" w:cstheme="minorBidi"/>
        </w:rPr>
        <w:t>.</w:t>
      </w:r>
      <w:r w:rsidRPr="004E1469">
        <w:rPr>
          <w:rFonts w:asciiTheme="minorBidi" w:hAnsiTheme="minorBidi" w:cstheme="minorBidi"/>
        </w:rPr>
        <w:t>”  However, as with any good satire, it reflects a truth about the way that the internet has changed the way people ask</w:t>
      </w:r>
      <w:r w:rsidR="00736EF6" w:rsidRPr="004E1469">
        <w:rPr>
          <w:rFonts w:asciiTheme="minorBidi" w:hAnsiTheme="minorBidi" w:cstheme="minorBidi"/>
        </w:rPr>
        <w:t>, or don’t ask,</w:t>
      </w:r>
      <w:r w:rsidRPr="004E1469">
        <w:rPr>
          <w:rFonts w:asciiTheme="minorBidi" w:hAnsiTheme="minorBidi" w:cstheme="minorBidi"/>
        </w:rPr>
        <w:t xml:space="preserve"> halakhic questions.  Some people rely on “Rabbi Google</w:t>
      </w:r>
      <w:r w:rsidR="000F232C">
        <w:rPr>
          <w:rFonts w:asciiTheme="minorBidi" w:hAnsiTheme="minorBidi" w:cstheme="minorBidi"/>
        </w:rPr>
        <w:t>,</w:t>
      </w:r>
      <w:r w:rsidRPr="004E1469">
        <w:rPr>
          <w:rFonts w:asciiTheme="minorBidi" w:hAnsiTheme="minorBidi" w:cstheme="minorBidi"/>
        </w:rPr>
        <w:t>” searching for the range of answers available online. However, others prefer to rely on people</w:t>
      </w:r>
      <w:r w:rsidR="00736EF6" w:rsidRPr="004E1469">
        <w:rPr>
          <w:rFonts w:asciiTheme="minorBidi" w:hAnsiTheme="minorBidi" w:cstheme="minorBidi"/>
        </w:rPr>
        <w:t xml:space="preserve">, though they use phones and </w:t>
      </w:r>
      <w:r w:rsidR="00A9428A">
        <w:rPr>
          <w:rFonts w:asciiTheme="minorBidi" w:hAnsiTheme="minorBidi" w:cstheme="minorBidi"/>
        </w:rPr>
        <w:t xml:space="preserve">the </w:t>
      </w:r>
      <w:r w:rsidR="00736EF6" w:rsidRPr="004E1469">
        <w:rPr>
          <w:rFonts w:asciiTheme="minorBidi" w:hAnsiTheme="minorBidi" w:cstheme="minorBidi"/>
        </w:rPr>
        <w:t>internet to expand the reach of who</w:t>
      </w:r>
      <w:r w:rsidR="000F232C">
        <w:rPr>
          <w:rFonts w:asciiTheme="minorBidi" w:hAnsiTheme="minorBidi" w:cstheme="minorBidi"/>
        </w:rPr>
        <w:t>m</w:t>
      </w:r>
      <w:r w:rsidR="00736EF6" w:rsidRPr="004E1469">
        <w:rPr>
          <w:rFonts w:asciiTheme="minorBidi" w:hAnsiTheme="minorBidi" w:cstheme="minorBidi"/>
        </w:rPr>
        <w:t xml:space="preserve"> they can consult. Instead of turning to rabbis with whom one has a </w:t>
      </w:r>
      <w:r w:rsidR="00A9428A">
        <w:rPr>
          <w:rFonts w:asciiTheme="minorBidi" w:hAnsiTheme="minorBidi" w:cstheme="minorBidi"/>
        </w:rPr>
        <w:t xml:space="preserve">direct, personal </w:t>
      </w:r>
      <w:r w:rsidR="00736EF6" w:rsidRPr="004E1469">
        <w:rPr>
          <w:rFonts w:asciiTheme="minorBidi" w:hAnsiTheme="minorBidi" w:cstheme="minorBidi"/>
        </w:rPr>
        <w:t>connection, there</w:t>
      </w:r>
      <w:r w:rsidR="000F232C">
        <w:rPr>
          <w:rFonts w:asciiTheme="minorBidi" w:hAnsiTheme="minorBidi" w:cstheme="minorBidi"/>
        </w:rPr>
        <w:t xml:space="preserve"> is a</w:t>
      </w:r>
      <w:r w:rsidR="00736EF6" w:rsidRPr="004E1469">
        <w:rPr>
          <w:rFonts w:asciiTheme="minorBidi" w:hAnsiTheme="minorBidi" w:cstheme="minorBidi"/>
        </w:rPr>
        <w:t xml:space="preserve"> plethora of authorities who can be consulted through </w:t>
      </w:r>
      <w:r w:rsidR="00736EF6" w:rsidRPr="004E1469">
        <w:rPr>
          <w:rFonts w:asciiTheme="minorBidi" w:hAnsiTheme="minorBidi" w:cstheme="minorBidi"/>
          <w:i/>
          <w:iCs/>
        </w:rPr>
        <w:t xml:space="preserve">Shut </w:t>
      </w:r>
      <w:r w:rsidR="00736EF6" w:rsidRPr="004E1469">
        <w:rPr>
          <w:rFonts w:asciiTheme="minorBidi" w:hAnsiTheme="minorBidi" w:cstheme="minorBidi"/>
        </w:rPr>
        <w:t>SMS</w:t>
      </w:r>
      <w:r w:rsidR="00736EF6" w:rsidRPr="004E1469">
        <w:rPr>
          <w:rFonts w:asciiTheme="minorBidi" w:hAnsiTheme="minorBidi" w:cstheme="minorBidi"/>
          <w:i/>
          <w:iCs/>
        </w:rPr>
        <w:t xml:space="preserve">, Shut </w:t>
      </w:r>
      <w:r w:rsidR="00736EF6" w:rsidRPr="004E1469">
        <w:rPr>
          <w:rFonts w:asciiTheme="minorBidi" w:hAnsiTheme="minorBidi" w:cstheme="minorBidi"/>
        </w:rPr>
        <w:t xml:space="preserve">WhatsApp and the like. </w:t>
      </w:r>
      <w:r w:rsidRPr="004E1469">
        <w:rPr>
          <w:rFonts w:asciiTheme="minorBidi" w:hAnsiTheme="minorBidi" w:cstheme="minorBidi"/>
        </w:rPr>
        <w:t>Others rely on many Facebook groups devoted to crowdsourcing hala</w:t>
      </w:r>
      <w:r w:rsidR="001D781F" w:rsidRPr="004E1469">
        <w:rPr>
          <w:rFonts w:asciiTheme="minorBidi" w:hAnsiTheme="minorBidi" w:cstheme="minorBidi"/>
        </w:rPr>
        <w:t>k</w:t>
      </w:r>
      <w:r w:rsidRPr="004E1469">
        <w:rPr>
          <w:rFonts w:asciiTheme="minorBidi" w:hAnsiTheme="minorBidi" w:cstheme="minorBidi"/>
        </w:rPr>
        <w:t xml:space="preserve">hic material.  </w:t>
      </w:r>
    </w:p>
    <w:p w14:paraId="43636A67" w14:textId="77777777" w:rsidR="009C325E" w:rsidRPr="004E1469" w:rsidRDefault="009C325E" w:rsidP="00B156B7">
      <w:pPr>
        <w:jc w:val="both"/>
        <w:rPr>
          <w:rFonts w:asciiTheme="minorBidi" w:hAnsiTheme="minorBidi" w:cstheme="minorBidi"/>
        </w:rPr>
      </w:pPr>
    </w:p>
    <w:p w14:paraId="2436CCC2" w14:textId="4EF606BD" w:rsidR="000F232C" w:rsidRDefault="00782F8B" w:rsidP="00B156B7">
      <w:pPr>
        <w:jc w:val="both"/>
        <w:rPr>
          <w:rFonts w:asciiTheme="minorBidi" w:hAnsiTheme="minorBidi" w:cstheme="minorBidi"/>
        </w:rPr>
      </w:pPr>
      <w:r w:rsidRPr="004E1469">
        <w:rPr>
          <w:rFonts w:asciiTheme="minorBidi" w:hAnsiTheme="minorBidi" w:cstheme="minorBidi"/>
        </w:rPr>
        <w:t xml:space="preserve">This phenomenon has been tackled from many angles.  For example, </w:t>
      </w:r>
      <w:r w:rsidR="00327F37">
        <w:rPr>
          <w:rFonts w:asciiTheme="minorBidi" w:hAnsiTheme="minorBidi" w:cstheme="minorBidi"/>
        </w:rPr>
        <w:t xml:space="preserve">Rav </w:t>
      </w:r>
      <w:r w:rsidRPr="004E1469">
        <w:rPr>
          <w:rFonts w:asciiTheme="minorBidi" w:hAnsiTheme="minorBidi" w:cstheme="minorBidi"/>
        </w:rPr>
        <w:t xml:space="preserve">Elli Fischer recently spoke about </w:t>
      </w:r>
      <w:r w:rsidR="00A96C47" w:rsidRPr="004E1469">
        <w:rPr>
          <w:rFonts w:asciiTheme="minorBidi" w:hAnsiTheme="minorBidi" w:cstheme="minorBidi"/>
        </w:rPr>
        <w:t>“</w:t>
      </w:r>
      <w:r w:rsidRPr="004E1469">
        <w:rPr>
          <w:rFonts w:asciiTheme="minorBidi" w:hAnsiTheme="minorBidi" w:cstheme="minorBidi"/>
        </w:rPr>
        <w:t>End of Expertise”</w:t>
      </w:r>
      <w:r w:rsidR="00A96C47" w:rsidRPr="004E1469">
        <w:rPr>
          <w:rFonts w:asciiTheme="minorBidi" w:hAnsiTheme="minorBidi" w:cstheme="minorBidi"/>
        </w:rPr>
        <w:t xml:space="preserve"> or the breakdown of top-down authority</w:t>
      </w:r>
      <w:r w:rsidRPr="004E1469">
        <w:rPr>
          <w:rFonts w:asciiTheme="minorBidi" w:hAnsiTheme="minorBidi" w:cstheme="minorBidi"/>
        </w:rPr>
        <w:t>.</w:t>
      </w:r>
      <w:r w:rsidRPr="004E1469">
        <w:rPr>
          <w:rStyle w:val="a5"/>
          <w:rFonts w:asciiTheme="minorBidi" w:hAnsiTheme="minorBidi" w:cstheme="minorBidi"/>
        </w:rPr>
        <w:footnoteReference w:id="2"/>
      </w:r>
      <w:r w:rsidRPr="004E1469">
        <w:rPr>
          <w:rFonts w:asciiTheme="minorBidi" w:hAnsiTheme="minorBidi" w:cstheme="minorBidi"/>
        </w:rPr>
        <w:t xml:space="preserve">  </w:t>
      </w:r>
      <w:r w:rsidR="00A96C47" w:rsidRPr="004E1469">
        <w:rPr>
          <w:rFonts w:asciiTheme="minorBidi" w:hAnsiTheme="minorBidi" w:cstheme="minorBidi"/>
        </w:rPr>
        <w:t xml:space="preserve">Others have warned about the prevalence of flawed material that is </w:t>
      </w:r>
      <w:r w:rsidR="00A96C47" w:rsidRPr="004E1469">
        <w:rPr>
          <w:rFonts w:asciiTheme="minorBidi" w:hAnsiTheme="minorBidi" w:cstheme="minorBidi"/>
        </w:rPr>
        <w:lastRenderedPageBreak/>
        <w:t xml:space="preserve">available. </w:t>
      </w:r>
    </w:p>
    <w:p w14:paraId="479998A5" w14:textId="77777777" w:rsidR="000F232C" w:rsidRDefault="000F232C" w:rsidP="00B156B7">
      <w:pPr>
        <w:jc w:val="both"/>
        <w:rPr>
          <w:rFonts w:asciiTheme="minorBidi" w:hAnsiTheme="minorBidi" w:cstheme="minorBidi"/>
        </w:rPr>
      </w:pPr>
    </w:p>
    <w:p w14:paraId="2940618E" w14:textId="614CCC21" w:rsidR="00782F8B" w:rsidRPr="004E1469" w:rsidRDefault="00782F8B" w:rsidP="00B156B7">
      <w:pPr>
        <w:jc w:val="both"/>
        <w:rPr>
          <w:rFonts w:asciiTheme="minorBidi" w:hAnsiTheme="minorBidi" w:cstheme="minorBidi"/>
        </w:rPr>
      </w:pPr>
      <w:r w:rsidRPr="004E1469">
        <w:rPr>
          <w:rFonts w:asciiTheme="minorBidi" w:hAnsiTheme="minorBidi" w:cstheme="minorBidi"/>
        </w:rPr>
        <w:t xml:space="preserve">However, here we will </w:t>
      </w:r>
      <w:r w:rsidR="00A96C47" w:rsidRPr="004E1469">
        <w:rPr>
          <w:rFonts w:asciiTheme="minorBidi" w:hAnsiTheme="minorBidi" w:cstheme="minorBidi"/>
        </w:rPr>
        <w:t>focus on a different perspective. Hala</w:t>
      </w:r>
      <w:r w:rsidR="001D781F" w:rsidRPr="004E1469">
        <w:rPr>
          <w:rFonts w:asciiTheme="minorBidi" w:hAnsiTheme="minorBidi" w:cstheme="minorBidi"/>
        </w:rPr>
        <w:t>k</w:t>
      </w:r>
      <w:r w:rsidR="00A96C47" w:rsidRPr="004E1469">
        <w:rPr>
          <w:rFonts w:asciiTheme="minorBidi" w:hAnsiTheme="minorBidi" w:cstheme="minorBidi"/>
        </w:rPr>
        <w:t>hic authorities were traditionally</w:t>
      </w:r>
      <w:r w:rsidR="00736EF6" w:rsidRPr="004E1469">
        <w:rPr>
          <w:rFonts w:asciiTheme="minorBidi" w:hAnsiTheme="minorBidi" w:cstheme="minorBidi"/>
        </w:rPr>
        <w:t xml:space="preserve"> regional or</w:t>
      </w:r>
      <w:r w:rsidR="00A96C47" w:rsidRPr="004E1469">
        <w:rPr>
          <w:rFonts w:asciiTheme="minorBidi" w:hAnsiTheme="minorBidi" w:cstheme="minorBidi"/>
        </w:rPr>
        <w:t xml:space="preserve"> geographic. </w:t>
      </w:r>
      <w:r w:rsidR="00736EF6" w:rsidRPr="004E1469">
        <w:rPr>
          <w:rFonts w:asciiTheme="minorBidi" w:hAnsiTheme="minorBidi" w:cstheme="minorBidi"/>
        </w:rPr>
        <w:t>The local rabbi was the authority for the community.  If he chose to consult with greater experts, the laymen relied on his choice of expert.  These experts as well were often chosen geographically.</w:t>
      </w:r>
      <w:r w:rsidR="00736EF6" w:rsidRPr="004E1469">
        <w:rPr>
          <w:rStyle w:val="a5"/>
          <w:rFonts w:asciiTheme="minorBidi" w:hAnsiTheme="minorBidi" w:cstheme="minorBidi"/>
        </w:rPr>
        <w:footnoteReference w:id="3"/>
      </w:r>
      <w:r w:rsidR="00736EF6" w:rsidRPr="004E1469">
        <w:rPr>
          <w:rFonts w:asciiTheme="minorBidi" w:hAnsiTheme="minorBidi" w:cstheme="minorBidi"/>
        </w:rPr>
        <w:t xml:space="preserve"> </w:t>
      </w:r>
      <w:r w:rsidR="00A96C47" w:rsidRPr="004E1469">
        <w:rPr>
          <w:rFonts w:asciiTheme="minorBidi" w:hAnsiTheme="minorBidi" w:cstheme="minorBidi"/>
        </w:rPr>
        <w:t>Communication</w:t>
      </w:r>
      <w:r w:rsidR="000F232C">
        <w:rPr>
          <w:rFonts w:asciiTheme="minorBidi" w:hAnsiTheme="minorBidi" w:cstheme="minorBidi"/>
        </w:rPr>
        <w:t>s</w:t>
      </w:r>
      <w:r w:rsidR="00A96C47" w:rsidRPr="004E1469">
        <w:rPr>
          <w:rFonts w:asciiTheme="minorBidi" w:hAnsiTheme="minorBidi" w:cstheme="minorBidi"/>
        </w:rPr>
        <w:t xml:space="preserve"> technology has made geography almost irrelevant</w:t>
      </w:r>
      <w:r w:rsidR="000F232C">
        <w:rPr>
          <w:rFonts w:asciiTheme="minorBidi" w:hAnsiTheme="minorBidi" w:cstheme="minorBidi"/>
        </w:rPr>
        <w:t xml:space="preserve"> — p</w:t>
      </w:r>
      <w:r w:rsidR="00A96C47" w:rsidRPr="004E1469">
        <w:rPr>
          <w:rFonts w:asciiTheme="minorBidi" w:hAnsiTheme="minorBidi" w:cstheme="minorBidi"/>
        </w:rPr>
        <w:t>eople will ask questions from who</w:t>
      </w:r>
      <w:r w:rsidR="000F232C">
        <w:rPr>
          <w:rFonts w:asciiTheme="minorBidi" w:hAnsiTheme="minorBidi" w:cstheme="minorBidi"/>
        </w:rPr>
        <w:t>m</w:t>
      </w:r>
      <w:r w:rsidR="00A96C47" w:rsidRPr="004E1469">
        <w:rPr>
          <w:rFonts w:asciiTheme="minorBidi" w:hAnsiTheme="minorBidi" w:cstheme="minorBidi"/>
        </w:rPr>
        <w:t xml:space="preserve">ever </w:t>
      </w:r>
      <w:r w:rsidR="000B697F" w:rsidRPr="000B697F">
        <w:rPr>
          <w:rFonts w:asciiTheme="minorBidi" w:hAnsiTheme="minorBidi" w:cstheme="minorBidi"/>
        </w:rPr>
        <w:t>they</w:t>
      </w:r>
      <w:r w:rsidR="00A96C47" w:rsidRPr="004E1469">
        <w:rPr>
          <w:rFonts w:asciiTheme="minorBidi" w:hAnsiTheme="minorBidi" w:cstheme="minorBidi"/>
        </w:rPr>
        <w:t xml:space="preserve"> want to, wherever they live.  How does this </w:t>
      </w:r>
      <w:r w:rsidR="000F232C">
        <w:rPr>
          <w:rFonts w:asciiTheme="minorBidi" w:hAnsiTheme="minorBidi" w:cstheme="minorBidi"/>
        </w:rPr>
        <w:t>a</w:t>
      </w:r>
      <w:r w:rsidR="00A96C47" w:rsidRPr="004E1469">
        <w:rPr>
          <w:rFonts w:asciiTheme="minorBidi" w:hAnsiTheme="minorBidi" w:cstheme="minorBidi"/>
        </w:rPr>
        <w:t xml:space="preserve">ffect the notion of authority? The most poignant concept that must be addressed is that of </w:t>
      </w:r>
      <w:r w:rsidR="000B697F" w:rsidRPr="000B697F">
        <w:rPr>
          <w:rFonts w:asciiTheme="minorBidi" w:hAnsiTheme="minorBidi" w:cstheme="minorBidi"/>
          <w:i/>
          <w:iCs/>
        </w:rPr>
        <w:t>mara de-atra</w:t>
      </w:r>
      <w:r w:rsidR="000F232C">
        <w:rPr>
          <w:rFonts w:asciiTheme="minorBidi" w:hAnsiTheme="minorBidi" w:cstheme="minorBidi"/>
          <w:i/>
          <w:iCs/>
        </w:rPr>
        <w:t xml:space="preserve"> </w:t>
      </w:r>
      <w:r w:rsidR="000F232C">
        <w:rPr>
          <w:rFonts w:asciiTheme="minorBidi" w:hAnsiTheme="minorBidi" w:cstheme="minorBidi"/>
        </w:rPr>
        <w:t>(</w:t>
      </w:r>
      <w:r w:rsidR="00A96C47" w:rsidRPr="004E1469">
        <w:rPr>
          <w:rFonts w:asciiTheme="minorBidi" w:hAnsiTheme="minorBidi" w:cstheme="minorBidi"/>
        </w:rPr>
        <w:t>master of the plac</w:t>
      </w:r>
      <w:r w:rsidR="000F232C">
        <w:rPr>
          <w:rFonts w:asciiTheme="minorBidi" w:hAnsiTheme="minorBidi" w:cstheme="minorBidi"/>
        </w:rPr>
        <w:t>e)</w:t>
      </w:r>
      <w:r w:rsidR="00A96C47" w:rsidRPr="004E1469">
        <w:rPr>
          <w:rFonts w:asciiTheme="minorBidi" w:hAnsiTheme="minorBidi" w:cstheme="minorBidi"/>
        </w:rPr>
        <w:t xml:space="preserve">, the terms used by the Talmud to refer to the local rabbinic authority to whom all halakhic decisions </w:t>
      </w:r>
      <w:r w:rsidR="000F232C">
        <w:rPr>
          <w:rFonts w:asciiTheme="minorBidi" w:hAnsiTheme="minorBidi" w:cstheme="minorBidi"/>
        </w:rPr>
        <w:t>a</w:t>
      </w:r>
      <w:r w:rsidR="00A96C47" w:rsidRPr="004E1469">
        <w:rPr>
          <w:rFonts w:asciiTheme="minorBidi" w:hAnsiTheme="minorBidi" w:cstheme="minorBidi"/>
        </w:rPr>
        <w:t xml:space="preserve">re to be addressed.  </w:t>
      </w:r>
    </w:p>
    <w:p w14:paraId="57F5BC45" w14:textId="77777777" w:rsidR="009C325E" w:rsidRPr="000B697F" w:rsidRDefault="009C325E" w:rsidP="00B156B7">
      <w:pPr>
        <w:jc w:val="both"/>
        <w:rPr>
          <w:rFonts w:asciiTheme="minorBidi" w:hAnsiTheme="minorBidi" w:cstheme="minorBidi"/>
        </w:rPr>
      </w:pPr>
    </w:p>
    <w:p w14:paraId="2CB89532" w14:textId="64ACD3A5" w:rsidR="00736EF6" w:rsidRPr="004E1469" w:rsidRDefault="00736EF6" w:rsidP="00B156B7">
      <w:pPr>
        <w:jc w:val="both"/>
        <w:rPr>
          <w:rFonts w:asciiTheme="minorBidi" w:hAnsiTheme="minorBidi" w:cstheme="minorBidi"/>
          <w:cs/>
        </w:rPr>
      </w:pPr>
      <w:r w:rsidRPr="004E1469">
        <w:rPr>
          <w:rFonts w:asciiTheme="minorBidi" w:hAnsiTheme="minorBidi" w:cstheme="minorBidi"/>
        </w:rPr>
        <w:t xml:space="preserve">This question must be addressed on two levels. This week we will discuss the breakdown in classic notions of </w:t>
      </w:r>
      <w:r w:rsidR="000B697F" w:rsidRPr="000B697F">
        <w:rPr>
          <w:rFonts w:asciiTheme="minorBidi" w:hAnsiTheme="minorBidi" w:cstheme="minorBidi"/>
          <w:i/>
          <w:iCs/>
        </w:rPr>
        <w:t>mara de-atra</w:t>
      </w:r>
      <w:r w:rsidRPr="004E1469">
        <w:rPr>
          <w:rFonts w:asciiTheme="minorBidi" w:hAnsiTheme="minorBidi" w:cstheme="minorBidi"/>
          <w:i/>
          <w:iCs/>
        </w:rPr>
        <w:t xml:space="preserve">.  </w:t>
      </w:r>
      <w:r w:rsidR="006F170A" w:rsidRPr="004E1469">
        <w:rPr>
          <w:rFonts w:asciiTheme="minorBidi" w:hAnsiTheme="minorBidi" w:cstheme="minorBidi"/>
        </w:rPr>
        <w:t xml:space="preserve">Next week we will discuss the ways in which our ever-shrinking world has managed to recreate a similar dynamic along </w:t>
      </w:r>
      <w:r w:rsidR="000F232C">
        <w:rPr>
          <w:rFonts w:asciiTheme="minorBidi" w:hAnsiTheme="minorBidi" w:cstheme="minorBidi"/>
        </w:rPr>
        <w:t xml:space="preserve">lines of </w:t>
      </w:r>
      <w:r w:rsidR="006F170A" w:rsidRPr="004E1469">
        <w:rPr>
          <w:rFonts w:asciiTheme="minorBidi" w:hAnsiTheme="minorBidi" w:cstheme="minorBidi"/>
        </w:rPr>
        <w:t>identity, rather than geograph</w:t>
      </w:r>
      <w:r w:rsidR="000F232C">
        <w:rPr>
          <w:rFonts w:asciiTheme="minorBidi" w:hAnsiTheme="minorBidi" w:cstheme="minorBidi"/>
        </w:rPr>
        <w:t>y</w:t>
      </w:r>
      <w:r w:rsidR="006F170A" w:rsidRPr="004E1469">
        <w:rPr>
          <w:rFonts w:asciiTheme="minorBidi" w:hAnsiTheme="minorBidi" w:cstheme="minorBidi"/>
        </w:rPr>
        <w:t xml:space="preserve">.  </w:t>
      </w:r>
    </w:p>
    <w:p w14:paraId="09448E84" w14:textId="77777777" w:rsidR="009C325E" w:rsidRPr="004E1469" w:rsidRDefault="009C325E" w:rsidP="0028161D">
      <w:pPr>
        <w:jc w:val="both"/>
        <w:rPr>
          <w:rFonts w:asciiTheme="minorBidi" w:hAnsiTheme="minorBidi" w:cstheme="minorBidi"/>
          <w:lang w:val="en-CA"/>
        </w:rPr>
      </w:pPr>
    </w:p>
    <w:p w14:paraId="3C41E40B" w14:textId="7D47147B" w:rsidR="009F3701" w:rsidRPr="004E1469" w:rsidRDefault="009F3701" w:rsidP="00B156B7">
      <w:pPr>
        <w:jc w:val="both"/>
        <w:rPr>
          <w:rFonts w:asciiTheme="minorBidi" w:hAnsiTheme="minorBidi" w:cstheme="minorBidi"/>
          <w:b/>
          <w:bCs/>
          <w:i/>
          <w:iCs/>
          <w:lang w:val="en-CA"/>
        </w:rPr>
      </w:pPr>
      <w:r w:rsidRPr="004E1469">
        <w:rPr>
          <w:rFonts w:asciiTheme="minorBidi" w:hAnsiTheme="minorBidi" w:cstheme="minorBidi"/>
          <w:b/>
          <w:bCs/>
          <w:lang w:val="en-CA"/>
        </w:rPr>
        <w:t xml:space="preserve">The Right to </w:t>
      </w:r>
      <w:proofErr w:type="gramStart"/>
      <w:r w:rsidRPr="004E1469">
        <w:rPr>
          <w:rFonts w:asciiTheme="minorBidi" w:hAnsiTheme="minorBidi" w:cstheme="minorBidi"/>
          <w:b/>
          <w:bCs/>
          <w:lang w:val="en-CA"/>
        </w:rPr>
        <w:t>Rely</w:t>
      </w:r>
      <w:proofErr w:type="gramEnd"/>
      <w:r w:rsidRPr="004E1469">
        <w:rPr>
          <w:rFonts w:asciiTheme="minorBidi" w:hAnsiTheme="minorBidi" w:cstheme="minorBidi"/>
          <w:b/>
          <w:bCs/>
          <w:lang w:val="en-CA"/>
        </w:rPr>
        <w:t xml:space="preserve"> on the </w:t>
      </w:r>
      <w:r w:rsidRPr="004E1469">
        <w:rPr>
          <w:rFonts w:asciiTheme="minorBidi" w:hAnsiTheme="minorBidi" w:cstheme="minorBidi"/>
          <w:b/>
          <w:bCs/>
          <w:i/>
          <w:iCs/>
          <w:lang w:val="en-CA"/>
        </w:rPr>
        <w:t>Mara De-atra</w:t>
      </w:r>
    </w:p>
    <w:p w14:paraId="1FEC0B33" w14:textId="3D766431" w:rsidR="009F3701" w:rsidRPr="004E1469" w:rsidRDefault="009F3701" w:rsidP="00B156B7">
      <w:pPr>
        <w:jc w:val="both"/>
        <w:rPr>
          <w:rFonts w:asciiTheme="minorBidi" w:hAnsiTheme="minorBidi" w:cstheme="minorBidi"/>
          <w:b/>
          <w:bCs/>
          <w:i/>
          <w:iCs/>
          <w:lang w:val="en-CA"/>
        </w:rPr>
      </w:pPr>
    </w:p>
    <w:p w14:paraId="365BA5F1" w14:textId="2CAA5C4C" w:rsidR="00420C35" w:rsidRPr="004E1469" w:rsidRDefault="009F3701" w:rsidP="00B156B7">
      <w:pPr>
        <w:jc w:val="both"/>
        <w:rPr>
          <w:rFonts w:asciiTheme="minorBidi" w:hAnsiTheme="minorBidi" w:cstheme="minorBidi"/>
          <w:lang w:val="en-CA"/>
        </w:rPr>
      </w:pPr>
      <w:r w:rsidRPr="004E1469">
        <w:rPr>
          <w:rFonts w:asciiTheme="minorBidi" w:hAnsiTheme="minorBidi" w:cstheme="minorBidi"/>
          <w:lang w:val="en-CA"/>
        </w:rPr>
        <w:t xml:space="preserve">The notion of a </w:t>
      </w:r>
      <w:r w:rsidR="00327F37">
        <w:rPr>
          <w:rFonts w:asciiTheme="minorBidi" w:hAnsiTheme="minorBidi" w:cstheme="minorBidi"/>
          <w:i/>
          <w:iCs/>
          <w:lang w:val="en-CA"/>
        </w:rPr>
        <w:t>m</w:t>
      </w:r>
      <w:r w:rsidRPr="004E1469">
        <w:rPr>
          <w:rFonts w:asciiTheme="minorBidi" w:hAnsiTheme="minorBidi" w:cstheme="minorBidi"/>
          <w:i/>
          <w:iCs/>
          <w:lang w:val="en-CA"/>
        </w:rPr>
        <w:t>ara de-</w:t>
      </w:r>
      <w:r w:rsidR="000B697F" w:rsidRPr="000B697F">
        <w:rPr>
          <w:rFonts w:asciiTheme="minorBidi" w:hAnsiTheme="minorBidi" w:cstheme="minorBidi"/>
          <w:i/>
          <w:iCs/>
          <w:lang w:val="en-CA"/>
        </w:rPr>
        <w:t>atra</w:t>
      </w:r>
      <w:r w:rsidRPr="004E1469">
        <w:rPr>
          <w:rFonts w:asciiTheme="minorBidi" w:hAnsiTheme="minorBidi" w:cstheme="minorBidi"/>
          <w:i/>
          <w:iCs/>
          <w:lang w:val="en-CA"/>
        </w:rPr>
        <w:t xml:space="preserve"> </w:t>
      </w:r>
      <w:r w:rsidRPr="004E1469">
        <w:rPr>
          <w:rFonts w:asciiTheme="minorBidi" w:hAnsiTheme="minorBidi" w:cstheme="minorBidi"/>
          <w:lang w:val="en-CA"/>
        </w:rPr>
        <w:t>has many implications. From the perspective of a layperson, perhaps the most surprising is th</w:t>
      </w:r>
      <w:r w:rsidR="00327F37">
        <w:rPr>
          <w:rFonts w:asciiTheme="minorBidi" w:hAnsiTheme="minorBidi" w:cstheme="minorBidi"/>
          <w:lang w:val="en-CA"/>
        </w:rPr>
        <w:t>e</w:t>
      </w:r>
      <w:r w:rsidRPr="004E1469">
        <w:rPr>
          <w:rFonts w:asciiTheme="minorBidi" w:hAnsiTheme="minorBidi" w:cstheme="minorBidi"/>
          <w:lang w:val="en-CA"/>
        </w:rPr>
        <w:t xml:space="preserve"> right of a</w:t>
      </w:r>
      <w:r w:rsidR="00327F37">
        <w:rPr>
          <w:rFonts w:asciiTheme="minorBidi" w:hAnsiTheme="minorBidi" w:cstheme="minorBidi"/>
          <w:lang w:val="en-CA"/>
        </w:rPr>
        <w:t xml:space="preserve"> community </w:t>
      </w:r>
      <w:r w:rsidRPr="004E1469">
        <w:rPr>
          <w:rFonts w:asciiTheme="minorBidi" w:hAnsiTheme="minorBidi" w:cstheme="minorBidi"/>
          <w:lang w:val="en-CA"/>
        </w:rPr>
        <w:t>to follow i</w:t>
      </w:r>
      <w:r w:rsidR="00327F37">
        <w:rPr>
          <w:rFonts w:asciiTheme="minorBidi" w:hAnsiTheme="minorBidi" w:cstheme="minorBidi"/>
          <w:lang w:val="en-CA"/>
        </w:rPr>
        <w:t>t</w:t>
      </w:r>
      <w:r w:rsidRPr="004E1469">
        <w:rPr>
          <w:rFonts w:asciiTheme="minorBidi" w:hAnsiTheme="minorBidi" w:cstheme="minorBidi"/>
          <w:lang w:val="en-CA"/>
        </w:rPr>
        <w:t xml:space="preserve">s rabbi, even against </w:t>
      </w:r>
      <w:r w:rsidR="00327F37">
        <w:rPr>
          <w:rFonts w:asciiTheme="minorBidi" w:hAnsiTheme="minorBidi" w:cstheme="minorBidi"/>
          <w:lang w:val="en-CA"/>
        </w:rPr>
        <w:t xml:space="preserve">the </w:t>
      </w:r>
      <w:r w:rsidRPr="004E1469">
        <w:rPr>
          <w:rFonts w:asciiTheme="minorBidi" w:hAnsiTheme="minorBidi" w:cstheme="minorBidi"/>
          <w:lang w:val="en-CA"/>
        </w:rPr>
        <w:t xml:space="preserve">majority opinion. The Talmud seems to celebrate this right.  The Mishna in the beginning of the nineteenth chapter of </w:t>
      </w:r>
      <w:r w:rsidRPr="004E1469">
        <w:rPr>
          <w:rFonts w:asciiTheme="minorBidi" w:hAnsiTheme="minorBidi" w:cstheme="minorBidi"/>
          <w:i/>
          <w:iCs/>
          <w:lang w:val="en-CA"/>
        </w:rPr>
        <w:t>Shabbat</w:t>
      </w:r>
      <w:r w:rsidRPr="004E1469">
        <w:rPr>
          <w:rFonts w:asciiTheme="minorBidi" w:hAnsiTheme="minorBidi" w:cstheme="minorBidi"/>
          <w:lang w:val="en-CA"/>
        </w:rPr>
        <w:t xml:space="preserve"> records a dispute as to what can be done to prepare for a </w:t>
      </w:r>
      <w:r w:rsidR="00420C35" w:rsidRPr="004E1469">
        <w:rPr>
          <w:rFonts w:asciiTheme="minorBidi" w:hAnsiTheme="minorBidi" w:cstheme="minorBidi"/>
          <w:lang w:val="en-CA"/>
        </w:rPr>
        <w:t>circumcision</w:t>
      </w:r>
      <w:r w:rsidRPr="004E1469">
        <w:rPr>
          <w:rFonts w:asciiTheme="minorBidi" w:hAnsiTheme="minorBidi" w:cstheme="minorBidi"/>
          <w:lang w:val="en-CA"/>
        </w:rPr>
        <w:t xml:space="preserve"> on Shabbat.  While all opinions agree that a </w:t>
      </w:r>
      <w:r w:rsidR="006B1E4E">
        <w:rPr>
          <w:rFonts w:asciiTheme="minorBidi" w:hAnsiTheme="minorBidi" w:cstheme="minorBidi"/>
          <w:i/>
          <w:iCs/>
          <w:lang w:val="en-CA"/>
        </w:rPr>
        <w:t>brit m</w:t>
      </w:r>
      <w:r w:rsidRPr="004E1469">
        <w:rPr>
          <w:rFonts w:asciiTheme="minorBidi" w:hAnsiTheme="minorBidi" w:cstheme="minorBidi"/>
          <w:i/>
          <w:iCs/>
          <w:lang w:val="en-CA"/>
        </w:rPr>
        <w:t xml:space="preserve">ila </w:t>
      </w:r>
      <w:r w:rsidR="006B1E4E">
        <w:rPr>
          <w:rFonts w:asciiTheme="minorBidi" w:hAnsiTheme="minorBidi" w:cstheme="minorBidi"/>
          <w:lang w:val="en-CA"/>
        </w:rPr>
        <w:t>which</w:t>
      </w:r>
      <w:r w:rsidR="00420C35" w:rsidRPr="004E1469">
        <w:rPr>
          <w:rFonts w:asciiTheme="minorBidi" w:hAnsiTheme="minorBidi" w:cstheme="minorBidi"/>
          <w:lang w:val="en-CA"/>
        </w:rPr>
        <w:t xml:space="preserve"> is performed on the eighth day overrides Shabbat, the majority position is that one cannot violate Shabbat to prepare tools for the circumcision.  However, Rabbi Eliezer permits it.  Commenting on this, the Talmud (</w:t>
      </w:r>
      <w:r w:rsidR="00420C35" w:rsidRPr="004E1469">
        <w:rPr>
          <w:rFonts w:asciiTheme="minorBidi" w:hAnsiTheme="minorBidi" w:cstheme="minorBidi"/>
          <w:i/>
          <w:iCs/>
          <w:lang w:val="en-CA"/>
        </w:rPr>
        <w:t>Shabbat</w:t>
      </w:r>
      <w:r w:rsidR="00420C35" w:rsidRPr="004E1469">
        <w:rPr>
          <w:rFonts w:asciiTheme="minorBidi" w:hAnsiTheme="minorBidi" w:cstheme="minorBidi"/>
          <w:lang w:val="en-CA"/>
        </w:rPr>
        <w:t xml:space="preserve"> 130a)</w:t>
      </w:r>
      <w:r w:rsidR="00732B5D" w:rsidRPr="004E1469">
        <w:rPr>
          <w:rStyle w:val="a5"/>
          <w:rFonts w:asciiTheme="minorBidi" w:hAnsiTheme="minorBidi" w:cstheme="minorBidi"/>
          <w:lang w:val="en-CA"/>
        </w:rPr>
        <w:footnoteReference w:id="4"/>
      </w:r>
      <w:r w:rsidR="00420C35" w:rsidRPr="004E1469">
        <w:rPr>
          <w:rFonts w:asciiTheme="minorBidi" w:hAnsiTheme="minorBidi" w:cstheme="minorBidi"/>
          <w:lang w:val="en-CA"/>
        </w:rPr>
        <w:t xml:space="preserve"> </w:t>
      </w:r>
      <w:r w:rsidR="006F170A" w:rsidRPr="004E1469">
        <w:rPr>
          <w:rStyle w:val="a5"/>
          <w:rFonts w:asciiTheme="minorBidi" w:hAnsiTheme="minorBidi" w:cstheme="minorBidi"/>
          <w:lang w:val="en-CA"/>
        </w:rPr>
        <w:footnoteReference w:id="5"/>
      </w:r>
      <w:r w:rsidR="006B1E4E">
        <w:rPr>
          <w:rFonts w:asciiTheme="minorBidi" w:hAnsiTheme="minorBidi" w:cstheme="minorBidi"/>
          <w:lang w:val="en-CA"/>
        </w:rPr>
        <w:t xml:space="preserve"> </w:t>
      </w:r>
      <w:r w:rsidR="00420C35" w:rsidRPr="004E1469">
        <w:rPr>
          <w:rFonts w:asciiTheme="minorBidi" w:hAnsiTheme="minorBidi" w:cstheme="minorBidi"/>
          <w:lang w:val="en-CA"/>
        </w:rPr>
        <w:t xml:space="preserve">writes: </w:t>
      </w:r>
    </w:p>
    <w:p w14:paraId="6D6C229A" w14:textId="68785D36" w:rsidR="00420C35" w:rsidRPr="004E1469" w:rsidRDefault="00420C35" w:rsidP="00B156B7">
      <w:pPr>
        <w:jc w:val="both"/>
        <w:rPr>
          <w:rFonts w:asciiTheme="minorBidi" w:hAnsiTheme="minorBidi" w:cstheme="minorBidi"/>
          <w:lang w:val="en-CA"/>
        </w:rPr>
      </w:pPr>
    </w:p>
    <w:p w14:paraId="02C7F7D8" w14:textId="77777777" w:rsidR="00420C35" w:rsidRPr="004E1469" w:rsidRDefault="00420C35" w:rsidP="00B156B7">
      <w:pPr>
        <w:pStyle w:val="en"/>
        <w:spacing w:before="0" w:beforeAutospacing="0" w:after="0" w:afterAutospacing="0"/>
        <w:ind w:left="720"/>
        <w:jc w:val="both"/>
        <w:rPr>
          <w:rFonts w:asciiTheme="minorBidi" w:hAnsiTheme="minorBidi" w:cstheme="minorBidi"/>
        </w:rPr>
      </w:pPr>
      <w:r w:rsidRPr="004E1469">
        <w:rPr>
          <w:rFonts w:asciiTheme="minorBidi" w:hAnsiTheme="minorBidi" w:cstheme="minorBidi"/>
        </w:rPr>
        <w:t xml:space="preserve">With regard to this issue, </w:t>
      </w:r>
      <w:r w:rsidRPr="004E1469">
        <w:rPr>
          <w:rFonts w:asciiTheme="minorBidi" w:hAnsiTheme="minorBidi" w:cstheme="minorBidi"/>
          <w:b/>
          <w:bCs/>
        </w:rPr>
        <w:t>the Sages taught</w:t>
      </w:r>
      <w:r w:rsidRPr="004E1469">
        <w:rPr>
          <w:rFonts w:asciiTheme="minorBidi" w:hAnsiTheme="minorBidi" w:cstheme="minorBidi"/>
        </w:rPr>
        <w:t xml:space="preserve"> in a </w:t>
      </w:r>
      <w:r w:rsidRPr="004E1469">
        <w:rPr>
          <w:rFonts w:asciiTheme="minorBidi" w:hAnsiTheme="minorBidi" w:cstheme="minorBidi"/>
          <w:i/>
          <w:iCs/>
        </w:rPr>
        <w:t>baraita</w:t>
      </w:r>
      <w:r w:rsidRPr="004E1469">
        <w:rPr>
          <w:rFonts w:asciiTheme="minorBidi" w:hAnsiTheme="minorBidi" w:cstheme="minorBidi"/>
        </w:rPr>
        <w:t xml:space="preserve">: </w:t>
      </w:r>
      <w:r w:rsidRPr="004E1469">
        <w:rPr>
          <w:rFonts w:asciiTheme="minorBidi" w:hAnsiTheme="minorBidi" w:cstheme="minorBidi"/>
          <w:b/>
          <w:bCs/>
        </w:rPr>
        <w:t>In the locale of Rabbi Eliezer,</w:t>
      </w:r>
      <w:r w:rsidRPr="004E1469">
        <w:rPr>
          <w:rFonts w:asciiTheme="minorBidi" w:hAnsiTheme="minorBidi" w:cstheme="minorBidi"/>
        </w:rPr>
        <w:t xml:space="preserve"> where they would follow his ruling, </w:t>
      </w:r>
      <w:r w:rsidRPr="004E1469">
        <w:rPr>
          <w:rFonts w:asciiTheme="minorBidi" w:hAnsiTheme="minorBidi" w:cstheme="minorBidi"/>
          <w:b/>
          <w:bCs/>
        </w:rPr>
        <w:t>they would</w:t>
      </w:r>
      <w:r w:rsidRPr="004E1469">
        <w:rPr>
          <w:rFonts w:asciiTheme="minorBidi" w:hAnsiTheme="minorBidi" w:cstheme="minorBidi"/>
        </w:rPr>
        <w:t xml:space="preserve"> even </w:t>
      </w:r>
      <w:r w:rsidRPr="004E1469">
        <w:rPr>
          <w:rFonts w:asciiTheme="minorBidi" w:hAnsiTheme="minorBidi" w:cstheme="minorBidi"/>
          <w:b/>
          <w:bCs/>
        </w:rPr>
        <w:t xml:space="preserve">cut </w:t>
      </w:r>
      <w:r w:rsidRPr="004E1469">
        <w:rPr>
          <w:rFonts w:asciiTheme="minorBidi" w:hAnsiTheme="minorBidi" w:cstheme="minorBidi"/>
          <w:b/>
          <w:bCs/>
        </w:rPr>
        <w:lastRenderedPageBreak/>
        <w:t>down trees</w:t>
      </w:r>
      <w:r w:rsidRPr="004E1469">
        <w:rPr>
          <w:rFonts w:asciiTheme="minorBidi" w:hAnsiTheme="minorBidi" w:cstheme="minorBidi"/>
        </w:rPr>
        <w:t xml:space="preserve"> on Shabbat </w:t>
      </w:r>
      <w:r w:rsidRPr="004E1469">
        <w:rPr>
          <w:rFonts w:asciiTheme="minorBidi" w:hAnsiTheme="minorBidi" w:cstheme="minorBidi"/>
          <w:b/>
          <w:bCs/>
        </w:rPr>
        <w:t>to prepare charcoal</w:t>
      </w:r>
      <w:r w:rsidRPr="004E1469">
        <w:rPr>
          <w:rFonts w:asciiTheme="minorBidi" w:hAnsiTheme="minorBidi" w:cstheme="minorBidi"/>
        </w:rPr>
        <w:t xml:space="preserve"> from it in order </w:t>
      </w:r>
      <w:r w:rsidRPr="004E1469">
        <w:rPr>
          <w:rFonts w:asciiTheme="minorBidi" w:hAnsiTheme="minorBidi" w:cstheme="minorBidi"/>
          <w:b/>
          <w:bCs/>
        </w:rPr>
        <w:t>to fashion iron</w:t>
      </w:r>
      <w:r w:rsidRPr="004E1469">
        <w:rPr>
          <w:rFonts w:asciiTheme="minorBidi" w:hAnsiTheme="minorBidi" w:cstheme="minorBidi"/>
        </w:rPr>
        <w:t xml:space="preserve"> tools with which to circumcise a child </w:t>
      </w:r>
      <w:r w:rsidRPr="004E1469">
        <w:rPr>
          <w:rFonts w:asciiTheme="minorBidi" w:hAnsiTheme="minorBidi" w:cstheme="minorBidi"/>
          <w:b/>
          <w:bCs/>
        </w:rPr>
        <w:t>on Shabbat.</w:t>
      </w:r>
      <w:r w:rsidRPr="004E1469">
        <w:rPr>
          <w:rFonts w:asciiTheme="minorBidi" w:hAnsiTheme="minorBidi" w:cstheme="minorBidi"/>
        </w:rPr>
        <w:t xml:space="preserve"> </w:t>
      </w:r>
    </w:p>
    <w:p w14:paraId="261C2390" w14:textId="77777777" w:rsidR="009C325E" w:rsidRPr="000B697F" w:rsidRDefault="009C325E" w:rsidP="00B156B7">
      <w:pPr>
        <w:pStyle w:val="en"/>
        <w:spacing w:before="0" w:beforeAutospacing="0" w:after="0" w:afterAutospacing="0"/>
        <w:jc w:val="both"/>
        <w:rPr>
          <w:rFonts w:asciiTheme="minorBidi" w:hAnsiTheme="minorBidi" w:cstheme="minorBidi"/>
        </w:rPr>
      </w:pPr>
    </w:p>
    <w:p w14:paraId="1A4C015D" w14:textId="05B16916" w:rsidR="00420C35" w:rsidRPr="000B697F" w:rsidRDefault="00420C35"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The Talmud thus records, without qualms, that those living in the city of Rabbi Eliezer would follow his minority position.  The Talmud then continues with the story of Rabbi </w:t>
      </w:r>
      <w:r w:rsidR="000B697F" w:rsidRPr="000B697F">
        <w:rPr>
          <w:rFonts w:asciiTheme="minorBidi" w:hAnsiTheme="minorBidi" w:cstheme="minorBidi"/>
        </w:rPr>
        <w:t>Yosei</w:t>
      </w:r>
      <w:r w:rsidRPr="004E1469">
        <w:rPr>
          <w:rFonts w:asciiTheme="minorBidi" w:hAnsiTheme="minorBidi" w:cstheme="minorBidi"/>
        </w:rPr>
        <w:t xml:space="preserve"> </w:t>
      </w:r>
      <w:r w:rsidR="000B697F" w:rsidRPr="000B697F">
        <w:rPr>
          <w:rFonts w:asciiTheme="minorBidi" w:hAnsiTheme="minorBidi" w:cstheme="minorBidi"/>
        </w:rPr>
        <w:t>HaGelili</w:t>
      </w:r>
      <w:r w:rsidRPr="004E1469">
        <w:rPr>
          <w:rFonts w:asciiTheme="minorBidi" w:hAnsiTheme="minorBidi" w:cstheme="minorBidi"/>
        </w:rPr>
        <w:t xml:space="preserve"> who ruled, again as a minority position, that it was permitted to eat poultry with meat, and whose followers practiced in accordance with his opinion:</w:t>
      </w:r>
    </w:p>
    <w:p w14:paraId="010D62CE" w14:textId="250BB104" w:rsidR="009C325E" w:rsidRPr="000B697F" w:rsidRDefault="009C325E" w:rsidP="00B156B7">
      <w:pPr>
        <w:pStyle w:val="en"/>
        <w:spacing w:before="0" w:beforeAutospacing="0" w:after="0" w:afterAutospacing="0"/>
        <w:ind w:left="720"/>
        <w:jc w:val="both"/>
        <w:rPr>
          <w:rFonts w:asciiTheme="minorBidi" w:hAnsiTheme="minorBidi" w:cstheme="minorBidi"/>
        </w:rPr>
      </w:pPr>
    </w:p>
    <w:p w14:paraId="27066318" w14:textId="262553D2" w:rsidR="00420C35" w:rsidRPr="004E1469" w:rsidRDefault="00420C35" w:rsidP="00B156B7">
      <w:pPr>
        <w:pStyle w:val="en"/>
        <w:spacing w:before="0" w:beforeAutospacing="0" w:after="0" w:afterAutospacing="0"/>
        <w:ind w:left="720"/>
        <w:jc w:val="both"/>
        <w:rPr>
          <w:rFonts w:asciiTheme="minorBidi" w:hAnsiTheme="minorBidi" w:cstheme="minorBidi"/>
        </w:rPr>
      </w:pPr>
      <w:r w:rsidRPr="004E1469">
        <w:rPr>
          <w:rFonts w:asciiTheme="minorBidi" w:hAnsiTheme="minorBidi" w:cstheme="minorBidi"/>
          <w:b/>
          <w:bCs/>
        </w:rPr>
        <w:t>In the locale of Rabbi Yosei HaGelili they would eat poultry meat in milk,</w:t>
      </w:r>
      <w:r w:rsidRPr="004E1469">
        <w:rPr>
          <w:rFonts w:asciiTheme="minorBidi" w:hAnsiTheme="minorBidi" w:cstheme="minorBidi"/>
        </w:rPr>
        <w:t xml:space="preserve"> as Rabbi Yosei HaGelili held that the prohibition of meat in milk does not include poultry. The Gemara relates: </w:t>
      </w:r>
      <w:r w:rsidRPr="004E1469">
        <w:rPr>
          <w:rFonts w:asciiTheme="minorBidi" w:hAnsiTheme="minorBidi" w:cstheme="minorBidi"/>
          <w:b/>
          <w:bCs/>
        </w:rPr>
        <w:t>Levi happened</w:t>
      </w:r>
      <w:r w:rsidRPr="004E1469">
        <w:rPr>
          <w:rFonts w:asciiTheme="minorBidi" w:hAnsiTheme="minorBidi" w:cstheme="minorBidi"/>
        </w:rPr>
        <w:t xml:space="preserve"> to come </w:t>
      </w:r>
      <w:r w:rsidRPr="004E1469">
        <w:rPr>
          <w:rFonts w:asciiTheme="minorBidi" w:hAnsiTheme="minorBidi" w:cstheme="minorBidi"/>
          <w:b/>
          <w:bCs/>
        </w:rPr>
        <w:t>to the house of Yosef the hunter. They served him the head of a peacock [</w:t>
      </w:r>
      <w:r w:rsidRPr="004E1469">
        <w:rPr>
          <w:rFonts w:asciiTheme="minorBidi" w:hAnsiTheme="minorBidi" w:cstheme="minorBidi"/>
          <w:b/>
          <w:bCs/>
          <w:i/>
          <w:iCs/>
        </w:rPr>
        <w:t>tavsa</w:t>
      </w:r>
      <w:r w:rsidRPr="004E1469">
        <w:rPr>
          <w:rFonts w:asciiTheme="minorBidi" w:hAnsiTheme="minorBidi" w:cstheme="minorBidi"/>
          <w:b/>
          <w:bCs/>
        </w:rPr>
        <w:t>] in milk</w:t>
      </w:r>
      <w:r w:rsidRPr="004E1469">
        <w:rPr>
          <w:rFonts w:asciiTheme="minorBidi" w:hAnsiTheme="minorBidi" w:cstheme="minorBidi"/>
        </w:rPr>
        <w:t xml:space="preserve"> and </w:t>
      </w:r>
      <w:r w:rsidRPr="004E1469">
        <w:rPr>
          <w:rFonts w:asciiTheme="minorBidi" w:hAnsiTheme="minorBidi" w:cstheme="minorBidi"/>
          <w:b/>
          <w:bCs/>
        </w:rPr>
        <w:t>he did not eat. When</w:t>
      </w:r>
      <w:r w:rsidRPr="004E1469">
        <w:rPr>
          <w:rFonts w:asciiTheme="minorBidi" w:hAnsiTheme="minorBidi" w:cstheme="minorBidi"/>
        </w:rPr>
        <w:t xml:space="preserve"> Levi </w:t>
      </w:r>
      <w:r w:rsidRPr="004E1469">
        <w:rPr>
          <w:rFonts w:asciiTheme="minorBidi" w:hAnsiTheme="minorBidi" w:cstheme="minorBidi"/>
          <w:b/>
          <w:bCs/>
        </w:rPr>
        <w:t>came before Rabbi</w:t>
      </w:r>
      <w:r w:rsidRPr="004E1469">
        <w:rPr>
          <w:rFonts w:asciiTheme="minorBidi" w:hAnsiTheme="minorBidi" w:cstheme="minorBidi"/>
        </w:rPr>
        <w:t xml:space="preserve"> Yehuda HaNasi, the latter </w:t>
      </w:r>
      <w:r w:rsidRPr="004E1469">
        <w:rPr>
          <w:rFonts w:asciiTheme="minorBidi" w:hAnsiTheme="minorBidi" w:cstheme="minorBidi"/>
          <w:b/>
          <w:bCs/>
        </w:rPr>
        <w:t>said to him: Why did you not excommunicate</w:t>
      </w:r>
      <w:r w:rsidRPr="004E1469">
        <w:rPr>
          <w:rFonts w:asciiTheme="minorBidi" w:hAnsiTheme="minorBidi" w:cstheme="minorBidi"/>
        </w:rPr>
        <w:t xml:space="preserve"> these people who eat poultry in milk, contrary to the decree of the Sages? Levi </w:t>
      </w:r>
      <w:r w:rsidRPr="004E1469">
        <w:rPr>
          <w:rFonts w:asciiTheme="minorBidi" w:hAnsiTheme="minorBidi" w:cstheme="minorBidi"/>
          <w:b/>
          <w:bCs/>
        </w:rPr>
        <w:t>said to him: It was</w:t>
      </w:r>
      <w:r w:rsidRPr="004E1469">
        <w:rPr>
          <w:rFonts w:asciiTheme="minorBidi" w:hAnsiTheme="minorBidi" w:cstheme="minorBidi"/>
        </w:rPr>
        <w:t xml:space="preserve"> in </w:t>
      </w:r>
      <w:r w:rsidRPr="004E1469">
        <w:rPr>
          <w:rFonts w:asciiTheme="minorBidi" w:hAnsiTheme="minorBidi" w:cstheme="minorBidi"/>
          <w:b/>
          <w:bCs/>
        </w:rPr>
        <w:t>the locale</w:t>
      </w:r>
      <w:r w:rsidRPr="004E1469">
        <w:rPr>
          <w:rFonts w:asciiTheme="minorBidi" w:hAnsiTheme="minorBidi" w:cstheme="minorBidi"/>
        </w:rPr>
        <w:t xml:space="preserve"> of </w:t>
      </w:r>
      <w:r w:rsidRPr="004E1469">
        <w:rPr>
          <w:rFonts w:asciiTheme="minorBidi" w:hAnsiTheme="minorBidi" w:cstheme="minorBidi"/>
          <w:b/>
          <w:bCs/>
        </w:rPr>
        <w:t>Rabbi Yehuda ben Beteira, and I said: Perhaps he taught them</w:t>
      </w:r>
      <w:r w:rsidRPr="004E1469">
        <w:rPr>
          <w:rFonts w:asciiTheme="minorBidi" w:hAnsiTheme="minorBidi" w:cstheme="minorBidi"/>
        </w:rPr>
        <w:t xml:space="preserve"> that the </w:t>
      </w:r>
      <w:r w:rsidRPr="004E1469">
        <w:rPr>
          <w:rFonts w:asciiTheme="minorBidi" w:hAnsiTheme="minorBidi" w:cstheme="minorBidi"/>
          <w:i/>
          <w:iCs/>
        </w:rPr>
        <w:t>halakha</w:t>
      </w:r>
      <w:r w:rsidRPr="004E1469">
        <w:rPr>
          <w:rFonts w:asciiTheme="minorBidi" w:hAnsiTheme="minorBidi" w:cstheme="minorBidi"/>
        </w:rPr>
        <w:t xml:space="preserve"> is </w:t>
      </w:r>
      <w:r w:rsidRPr="004E1469">
        <w:rPr>
          <w:rFonts w:asciiTheme="minorBidi" w:hAnsiTheme="minorBidi" w:cstheme="minorBidi"/>
          <w:b/>
          <w:bCs/>
        </w:rPr>
        <w:t>in accordance with</w:t>
      </w:r>
      <w:r w:rsidRPr="004E1469">
        <w:rPr>
          <w:rFonts w:asciiTheme="minorBidi" w:hAnsiTheme="minorBidi" w:cstheme="minorBidi"/>
        </w:rPr>
        <w:t xml:space="preserve"> the opinion of </w:t>
      </w:r>
      <w:r w:rsidRPr="004E1469">
        <w:rPr>
          <w:rFonts w:asciiTheme="minorBidi" w:hAnsiTheme="minorBidi" w:cstheme="minorBidi"/>
          <w:b/>
          <w:bCs/>
        </w:rPr>
        <w:t>Rabbi Yosei HaGelili,</w:t>
      </w:r>
      <w:r w:rsidRPr="004E1469">
        <w:rPr>
          <w:rFonts w:asciiTheme="minorBidi" w:hAnsiTheme="minorBidi" w:cstheme="minorBidi"/>
        </w:rPr>
        <w:t xml:space="preserve"> who permits the eating of poultry meat in milk. </w:t>
      </w:r>
    </w:p>
    <w:p w14:paraId="79941F32" w14:textId="77777777" w:rsidR="009C325E" w:rsidRPr="000B697F" w:rsidRDefault="009C325E" w:rsidP="00B156B7">
      <w:pPr>
        <w:pStyle w:val="en"/>
        <w:spacing w:before="0" w:beforeAutospacing="0" w:after="0" w:afterAutospacing="0"/>
        <w:jc w:val="both"/>
        <w:rPr>
          <w:rFonts w:asciiTheme="minorBidi" w:hAnsiTheme="minorBidi" w:cstheme="minorBidi"/>
        </w:rPr>
      </w:pPr>
    </w:p>
    <w:p w14:paraId="42D4DD68" w14:textId="307E21BF" w:rsidR="001D781F" w:rsidRPr="004E1469" w:rsidRDefault="001D781F"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The Talmud then goes further, recording that those who followed these minority positions were rewarded for their commitment to their rabbi</w:t>
      </w:r>
      <w:r w:rsidR="00327F37">
        <w:rPr>
          <w:rFonts w:asciiTheme="minorBidi" w:hAnsiTheme="minorBidi" w:cstheme="minorBidi"/>
        </w:rPr>
        <w:t>s’</w:t>
      </w:r>
      <w:r w:rsidRPr="004E1469">
        <w:rPr>
          <w:rFonts w:asciiTheme="minorBidi" w:hAnsiTheme="minorBidi" w:cstheme="minorBidi"/>
        </w:rPr>
        <w:t xml:space="preserve"> ruling</w:t>
      </w:r>
      <w:r w:rsidR="00327F37">
        <w:rPr>
          <w:rFonts w:asciiTheme="minorBidi" w:hAnsiTheme="minorBidi" w:cstheme="minorBidi"/>
        </w:rPr>
        <w:t>s</w:t>
      </w:r>
      <w:r w:rsidR="006F170A" w:rsidRPr="004E1469">
        <w:rPr>
          <w:rFonts w:asciiTheme="minorBidi" w:hAnsiTheme="minorBidi" w:cstheme="minorBidi"/>
        </w:rPr>
        <w:t>, though according to the majority of rabbis they were violating significant prohibitions!</w:t>
      </w:r>
    </w:p>
    <w:p w14:paraId="1FB1D97C" w14:textId="77777777" w:rsidR="00C918AB" w:rsidRDefault="00C918AB" w:rsidP="00B156B7">
      <w:pPr>
        <w:pStyle w:val="en"/>
        <w:spacing w:before="0" w:beforeAutospacing="0" w:after="0" w:afterAutospacing="0"/>
        <w:ind w:left="720"/>
        <w:jc w:val="both"/>
        <w:rPr>
          <w:rFonts w:asciiTheme="minorBidi" w:hAnsiTheme="minorBidi" w:cstheme="minorBidi"/>
          <w:b/>
          <w:bCs/>
        </w:rPr>
      </w:pPr>
    </w:p>
    <w:p w14:paraId="7181DA62" w14:textId="77777777" w:rsidR="001D781F" w:rsidRPr="004E1469" w:rsidRDefault="001D781F" w:rsidP="00B156B7">
      <w:pPr>
        <w:pStyle w:val="en"/>
        <w:spacing w:before="0" w:beforeAutospacing="0" w:after="0" w:afterAutospacing="0"/>
        <w:ind w:left="720"/>
        <w:jc w:val="both"/>
        <w:rPr>
          <w:rFonts w:asciiTheme="minorBidi" w:hAnsiTheme="minorBidi" w:cstheme="minorBidi"/>
        </w:rPr>
      </w:pPr>
      <w:r w:rsidRPr="004E1469">
        <w:rPr>
          <w:rFonts w:asciiTheme="minorBidi" w:hAnsiTheme="minorBidi" w:cstheme="minorBidi"/>
          <w:b/>
          <w:bCs/>
        </w:rPr>
        <w:t>Rabbi Yitzḥak said: There was one city in Eretz Yisrael where they would act in accordance with</w:t>
      </w:r>
      <w:r w:rsidRPr="004E1469">
        <w:rPr>
          <w:rFonts w:asciiTheme="minorBidi" w:hAnsiTheme="minorBidi" w:cstheme="minorBidi"/>
        </w:rPr>
        <w:t xml:space="preserve"> the opinion of </w:t>
      </w:r>
      <w:r w:rsidRPr="004E1469">
        <w:rPr>
          <w:rFonts w:asciiTheme="minorBidi" w:hAnsiTheme="minorBidi" w:cstheme="minorBidi"/>
          <w:b/>
          <w:bCs/>
        </w:rPr>
        <w:t>Rabbi Eliezer</w:t>
      </w:r>
      <w:r w:rsidRPr="004E1469">
        <w:rPr>
          <w:rFonts w:asciiTheme="minorBidi" w:hAnsiTheme="minorBidi" w:cstheme="minorBidi"/>
        </w:rPr>
        <w:t xml:space="preserve"> with regard to circumcision, </w:t>
      </w:r>
      <w:r w:rsidRPr="004E1469">
        <w:rPr>
          <w:rFonts w:asciiTheme="minorBidi" w:hAnsiTheme="minorBidi" w:cstheme="minorBidi"/>
          <w:b/>
          <w:bCs/>
        </w:rPr>
        <w:t>and they would die at their appointed time</w:t>
      </w:r>
      <w:r w:rsidRPr="004E1469">
        <w:rPr>
          <w:rFonts w:asciiTheme="minorBidi" w:hAnsiTheme="minorBidi" w:cstheme="minorBidi"/>
        </w:rPr>
        <w:t xml:space="preserve"> and not earlier, as a reward for their affection for this mitzva. </w:t>
      </w:r>
      <w:r w:rsidRPr="004E1469">
        <w:rPr>
          <w:rFonts w:asciiTheme="minorBidi" w:hAnsiTheme="minorBidi" w:cstheme="minorBidi"/>
          <w:b/>
          <w:bCs/>
        </w:rPr>
        <w:t>And not only that, but on one occasion the wicked empire,</w:t>
      </w:r>
      <w:r w:rsidRPr="004E1469">
        <w:rPr>
          <w:rFonts w:asciiTheme="minorBidi" w:hAnsiTheme="minorBidi" w:cstheme="minorBidi"/>
        </w:rPr>
        <w:t xml:space="preserve"> Rome, </w:t>
      </w:r>
      <w:r w:rsidRPr="004E1469">
        <w:rPr>
          <w:rFonts w:asciiTheme="minorBidi" w:hAnsiTheme="minorBidi" w:cstheme="minorBidi"/>
          <w:b/>
          <w:bCs/>
        </w:rPr>
        <w:t>issued a decree against the Jewish people</w:t>
      </w:r>
      <w:r w:rsidRPr="004E1469">
        <w:rPr>
          <w:rFonts w:asciiTheme="minorBidi" w:hAnsiTheme="minorBidi" w:cstheme="minorBidi"/>
        </w:rPr>
        <w:t xml:space="preserve"> prohibiting </w:t>
      </w:r>
      <w:r w:rsidRPr="004E1469">
        <w:rPr>
          <w:rFonts w:asciiTheme="minorBidi" w:hAnsiTheme="minorBidi" w:cstheme="minorBidi"/>
          <w:b/>
          <w:bCs/>
        </w:rPr>
        <w:t>circumcision; but against that city it did not</w:t>
      </w:r>
      <w:r w:rsidRPr="004E1469">
        <w:rPr>
          <w:rFonts w:asciiTheme="minorBidi" w:hAnsiTheme="minorBidi" w:cstheme="minorBidi"/>
        </w:rPr>
        <w:t xml:space="preserve"> issue the </w:t>
      </w:r>
      <w:r w:rsidRPr="004E1469">
        <w:rPr>
          <w:rFonts w:asciiTheme="minorBidi" w:hAnsiTheme="minorBidi" w:cstheme="minorBidi"/>
          <w:b/>
          <w:bCs/>
        </w:rPr>
        <w:t>decree.</w:t>
      </w:r>
    </w:p>
    <w:p w14:paraId="427DC15E" w14:textId="77777777" w:rsidR="009C325E" w:rsidRPr="000B697F" w:rsidRDefault="009C325E" w:rsidP="00B156B7">
      <w:pPr>
        <w:pStyle w:val="en"/>
        <w:spacing w:before="0" w:beforeAutospacing="0" w:after="0" w:afterAutospacing="0"/>
        <w:jc w:val="both"/>
        <w:rPr>
          <w:rFonts w:asciiTheme="minorBidi" w:hAnsiTheme="minorBidi" w:cstheme="minorBidi"/>
        </w:rPr>
      </w:pPr>
    </w:p>
    <w:p w14:paraId="694BFB2A" w14:textId="708ABA51" w:rsidR="00327F37" w:rsidRDefault="00420C35" w:rsidP="00B156B7">
      <w:pPr>
        <w:pStyle w:val="en"/>
        <w:spacing w:before="0" w:beforeAutospacing="0" w:after="0" w:afterAutospacing="0"/>
        <w:jc w:val="both"/>
        <w:rPr>
          <w:rFonts w:asciiTheme="minorBidi" w:hAnsiTheme="minorBidi" w:cstheme="minorBidi"/>
          <w:rtl/>
        </w:rPr>
      </w:pPr>
      <w:r w:rsidRPr="004E1469">
        <w:rPr>
          <w:rFonts w:asciiTheme="minorBidi" w:hAnsiTheme="minorBidi" w:cstheme="minorBidi"/>
        </w:rPr>
        <w:t xml:space="preserve">Why does the authority of the local rabbi override the normal rule of the majority?  </w:t>
      </w:r>
      <w:r w:rsidR="00327F37">
        <w:rPr>
          <w:rFonts w:asciiTheme="minorBidi" w:hAnsiTheme="minorBidi" w:cstheme="minorBidi"/>
        </w:rPr>
        <w:t xml:space="preserve">Rav </w:t>
      </w:r>
      <w:r w:rsidRPr="004E1469">
        <w:rPr>
          <w:rFonts w:asciiTheme="minorBidi" w:hAnsiTheme="minorBidi" w:cstheme="minorBidi"/>
        </w:rPr>
        <w:t xml:space="preserve">Yom Tov </w:t>
      </w:r>
      <w:r w:rsidR="000B697F" w:rsidRPr="004E1469">
        <w:rPr>
          <w:rFonts w:asciiTheme="minorBidi" w:hAnsiTheme="minorBidi" w:cstheme="minorBidi"/>
          <w:kern w:val="36"/>
          <w:lang w:val="en" w:eastAsia="en-US"/>
        </w:rPr>
        <w:t>Ase</w:t>
      </w:r>
      <w:r w:rsidR="009C325E" w:rsidRPr="004E1469">
        <w:rPr>
          <w:rFonts w:asciiTheme="minorBidi" w:hAnsiTheme="minorBidi" w:cstheme="minorBidi"/>
          <w:kern w:val="36"/>
          <w:lang w:val="en" w:eastAsia="en-US"/>
        </w:rPr>
        <w:t>villi</w:t>
      </w:r>
      <w:r w:rsidR="000B697F">
        <w:rPr>
          <w:rFonts w:asciiTheme="minorBidi" w:hAnsiTheme="minorBidi" w:cstheme="minorBidi"/>
          <w:b/>
          <w:bCs/>
          <w:kern w:val="36"/>
          <w:lang w:val="en" w:eastAsia="en-US"/>
        </w:rPr>
        <w:t xml:space="preserve"> </w:t>
      </w:r>
      <w:r w:rsidR="00327F37">
        <w:rPr>
          <w:rFonts w:asciiTheme="minorBidi" w:hAnsiTheme="minorBidi" w:cstheme="minorBidi"/>
          <w:kern w:val="36"/>
          <w:lang w:val="en" w:eastAsia="en-US"/>
        </w:rPr>
        <w:t>(Ritva) cites</w:t>
      </w:r>
      <w:r w:rsidR="00327F37">
        <w:rPr>
          <w:rFonts w:asciiTheme="minorBidi" w:hAnsiTheme="minorBidi" w:cstheme="minorBidi"/>
          <w:b/>
          <w:bCs/>
          <w:kern w:val="36"/>
          <w:lang w:val="en" w:eastAsia="en-US"/>
        </w:rPr>
        <w:t xml:space="preserve"> </w:t>
      </w:r>
      <w:r w:rsidRPr="004E1469">
        <w:rPr>
          <w:rFonts w:asciiTheme="minorBidi" w:hAnsiTheme="minorBidi" w:cstheme="minorBidi"/>
        </w:rPr>
        <w:t>(</w:t>
      </w:r>
      <w:r w:rsidRPr="004E1469">
        <w:rPr>
          <w:rFonts w:asciiTheme="minorBidi" w:hAnsiTheme="minorBidi" w:cstheme="minorBidi"/>
          <w:i/>
          <w:iCs/>
        </w:rPr>
        <w:t xml:space="preserve">Shabbat </w:t>
      </w:r>
      <w:r w:rsidRPr="004E1469">
        <w:rPr>
          <w:rFonts w:asciiTheme="minorBidi" w:hAnsiTheme="minorBidi" w:cstheme="minorBidi"/>
        </w:rPr>
        <w:t xml:space="preserve">130a, s.v. </w:t>
      </w:r>
      <w:r w:rsidR="00327F37">
        <w:rPr>
          <w:rFonts w:asciiTheme="minorBidi" w:hAnsiTheme="minorBidi" w:cstheme="minorBidi"/>
          <w:i/>
          <w:iCs/>
        </w:rPr>
        <w:t>H</w:t>
      </w:r>
      <w:r w:rsidRPr="004E1469">
        <w:rPr>
          <w:rFonts w:asciiTheme="minorBidi" w:hAnsiTheme="minorBidi" w:cstheme="minorBidi"/>
          <w:i/>
          <w:iCs/>
        </w:rPr>
        <w:t xml:space="preserve">ayu </w:t>
      </w:r>
      <w:r w:rsidR="000B697F" w:rsidRPr="000B697F">
        <w:rPr>
          <w:rFonts w:asciiTheme="minorBidi" w:hAnsiTheme="minorBidi" w:cstheme="minorBidi"/>
          <w:i/>
          <w:iCs/>
        </w:rPr>
        <w:t>meitim</w:t>
      </w:r>
      <w:r w:rsidRPr="004E1469">
        <w:rPr>
          <w:rFonts w:asciiTheme="minorBidi" w:hAnsiTheme="minorBidi" w:cstheme="minorBidi"/>
        </w:rPr>
        <w:t xml:space="preserve">) </w:t>
      </w:r>
      <w:r w:rsidR="00327F37">
        <w:rPr>
          <w:rFonts w:asciiTheme="minorBidi" w:hAnsiTheme="minorBidi" w:cstheme="minorBidi"/>
        </w:rPr>
        <w:t xml:space="preserve">Rav </w:t>
      </w:r>
      <w:r w:rsidR="006F170A" w:rsidRPr="004E1469">
        <w:rPr>
          <w:rFonts w:asciiTheme="minorBidi" w:hAnsiTheme="minorBidi" w:cstheme="minorBidi"/>
        </w:rPr>
        <w:t xml:space="preserve">Avraham of </w:t>
      </w:r>
      <w:r w:rsidR="000B697F" w:rsidRPr="004E1469">
        <w:rPr>
          <w:rFonts w:asciiTheme="minorBidi" w:hAnsiTheme="minorBidi" w:cstheme="minorBidi"/>
        </w:rPr>
        <w:t>Posquières</w:t>
      </w:r>
      <w:r w:rsidR="00327F37">
        <w:rPr>
          <w:rFonts w:asciiTheme="minorBidi" w:hAnsiTheme="minorBidi" w:cstheme="minorBidi"/>
        </w:rPr>
        <w:t xml:space="preserve"> (</w:t>
      </w:r>
      <w:r w:rsidRPr="004E1469">
        <w:rPr>
          <w:rFonts w:asciiTheme="minorBidi" w:hAnsiTheme="minorBidi" w:cstheme="minorBidi"/>
        </w:rPr>
        <w:t>Ra</w:t>
      </w:r>
      <w:r w:rsidR="006B1E4E">
        <w:rPr>
          <w:rFonts w:asciiTheme="minorBidi" w:hAnsiTheme="minorBidi" w:cstheme="minorBidi"/>
        </w:rPr>
        <w:t>’</w:t>
      </w:r>
      <w:r w:rsidRPr="004E1469">
        <w:rPr>
          <w:rFonts w:asciiTheme="minorBidi" w:hAnsiTheme="minorBidi" w:cstheme="minorBidi"/>
        </w:rPr>
        <w:t>avad</w:t>
      </w:r>
      <w:r w:rsidR="00327F37">
        <w:rPr>
          <w:rFonts w:asciiTheme="minorBidi" w:hAnsiTheme="minorBidi" w:cstheme="minorBidi"/>
        </w:rPr>
        <w:t>)</w:t>
      </w:r>
      <w:r w:rsidR="006F170A" w:rsidRPr="004E1469">
        <w:rPr>
          <w:rFonts w:asciiTheme="minorBidi" w:hAnsiTheme="minorBidi" w:cstheme="minorBidi"/>
        </w:rPr>
        <w:t>,</w:t>
      </w:r>
      <w:r w:rsidRPr="004E1469">
        <w:rPr>
          <w:rFonts w:asciiTheme="minorBidi" w:hAnsiTheme="minorBidi" w:cstheme="minorBidi"/>
        </w:rPr>
        <w:t xml:space="preserve"> who makes two critical points. </w:t>
      </w:r>
    </w:p>
    <w:p w14:paraId="588A4EEB" w14:textId="77777777" w:rsidR="00327F37" w:rsidRDefault="00327F37" w:rsidP="00B156B7">
      <w:pPr>
        <w:pStyle w:val="en"/>
        <w:spacing w:before="0" w:beforeAutospacing="0" w:after="0" w:afterAutospacing="0"/>
        <w:jc w:val="both"/>
        <w:rPr>
          <w:rFonts w:asciiTheme="minorBidi" w:hAnsiTheme="minorBidi" w:cstheme="minorBidi"/>
          <w:rtl/>
        </w:rPr>
      </w:pPr>
    </w:p>
    <w:p w14:paraId="5B072A23" w14:textId="051051D4" w:rsidR="00327F37" w:rsidRDefault="00420C35" w:rsidP="00B156B7">
      <w:pPr>
        <w:pStyle w:val="en"/>
        <w:spacing w:before="0" w:beforeAutospacing="0" w:after="0" w:afterAutospacing="0"/>
        <w:jc w:val="both"/>
        <w:rPr>
          <w:rFonts w:asciiTheme="minorBidi" w:hAnsiTheme="minorBidi" w:cstheme="minorBidi"/>
          <w:rtl/>
        </w:rPr>
      </w:pPr>
      <w:r w:rsidRPr="004E1469">
        <w:rPr>
          <w:rFonts w:asciiTheme="minorBidi" w:hAnsiTheme="minorBidi" w:cstheme="minorBidi"/>
        </w:rPr>
        <w:t>The first is that the Talmud’s discussion is limited to cases where there has not been a formal vote to establish the accepted law.  If there has been, th</w:t>
      </w:r>
      <w:r w:rsidR="001D781F" w:rsidRPr="004E1469">
        <w:rPr>
          <w:rFonts w:asciiTheme="minorBidi" w:hAnsiTheme="minorBidi" w:cstheme="minorBidi"/>
        </w:rPr>
        <w:t>e</w:t>
      </w:r>
      <w:r w:rsidRPr="004E1469">
        <w:rPr>
          <w:rFonts w:asciiTheme="minorBidi" w:hAnsiTheme="minorBidi" w:cstheme="minorBidi"/>
        </w:rPr>
        <w:t>n the local rabbi must yield.</w:t>
      </w:r>
      <w:r w:rsidR="006F170A" w:rsidRPr="004E1469">
        <w:rPr>
          <w:rFonts w:asciiTheme="minorBidi" w:hAnsiTheme="minorBidi" w:cstheme="minorBidi"/>
        </w:rPr>
        <w:t xml:space="preserve">  This solves the formal problem of </w:t>
      </w:r>
      <w:r w:rsidR="00327F37">
        <w:rPr>
          <w:rFonts w:asciiTheme="minorBidi" w:hAnsiTheme="minorBidi" w:cstheme="minorBidi"/>
        </w:rPr>
        <w:t>the Torah’s requirement “</w:t>
      </w:r>
      <w:r w:rsidR="00327F37">
        <w:rPr>
          <w:rFonts w:asciiTheme="minorBidi" w:hAnsiTheme="minorBidi" w:cstheme="minorBidi"/>
          <w:i/>
          <w:iCs/>
        </w:rPr>
        <w:t>A</w:t>
      </w:r>
      <w:r w:rsidR="000B697F" w:rsidRPr="000B697F">
        <w:rPr>
          <w:rFonts w:asciiTheme="minorBidi" w:hAnsiTheme="minorBidi" w:cstheme="minorBidi"/>
          <w:i/>
          <w:iCs/>
        </w:rPr>
        <w:t>c</w:t>
      </w:r>
      <w:r w:rsidR="006F170A" w:rsidRPr="004E1469">
        <w:rPr>
          <w:rFonts w:asciiTheme="minorBidi" w:hAnsiTheme="minorBidi" w:cstheme="minorBidi"/>
          <w:i/>
          <w:iCs/>
        </w:rPr>
        <w:t>harei rabim le-hatot,</w:t>
      </w:r>
      <w:r w:rsidR="00327F37">
        <w:rPr>
          <w:rFonts w:asciiTheme="minorBidi" w:hAnsiTheme="minorBidi" w:cstheme="minorBidi"/>
          <w:i/>
          <w:iCs/>
        </w:rPr>
        <w:t>”</w:t>
      </w:r>
      <w:r w:rsidR="006F170A" w:rsidRPr="004E1469">
        <w:rPr>
          <w:rFonts w:asciiTheme="minorBidi" w:hAnsiTheme="minorBidi" w:cstheme="minorBidi"/>
          <w:i/>
          <w:iCs/>
        </w:rPr>
        <w:t xml:space="preserve"> </w:t>
      </w:r>
      <w:r w:rsidR="00327F37">
        <w:rPr>
          <w:rFonts w:asciiTheme="minorBidi" w:hAnsiTheme="minorBidi" w:cstheme="minorBidi"/>
        </w:rPr>
        <w:t>“F</w:t>
      </w:r>
      <w:r w:rsidR="006F170A" w:rsidRPr="004E1469">
        <w:rPr>
          <w:rFonts w:asciiTheme="minorBidi" w:hAnsiTheme="minorBidi" w:cstheme="minorBidi"/>
        </w:rPr>
        <w:t>ollow the majority</w:t>
      </w:r>
      <w:r w:rsidR="00327F37">
        <w:rPr>
          <w:rFonts w:asciiTheme="minorBidi" w:hAnsiTheme="minorBidi" w:cstheme="minorBidi"/>
        </w:rPr>
        <w:t>” (</w:t>
      </w:r>
      <w:r w:rsidR="00A9428A" w:rsidRPr="00327F37">
        <w:rPr>
          <w:rFonts w:asciiTheme="minorBidi" w:hAnsiTheme="minorBidi" w:cstheme="minorBidi"/>
          <w:i/>
          <w:iCs/>
        </w:rPr>
        <w:t>Shemot</w:t>
      </w:r>
      <w:r w:rsidR="00327F37">
        <w:rPr>
          <w:rFonts w:asciiTheme="minorBidi" w:hAnsiTheme="minorBidi" w:cstheme="minorBidi"/>
        </w:rPr>
        <w:t xml:space="preserve"> 23:</w:t>
      </w:r>
      <w:r w:rsidR="00327F37">
        <w:rPr>
          <w:rFonts w:asciiTheme="minorBidi" w:hAnsiTheme="minorBidi" w:cstheme="minorBidi" w:hint="cs"/>
          <w:rtl/>
        </w:rPr>
        <w:t>2</w:t>
      </w:r>
      <w:r w:rsidR="00406BAD">
        <w:rPr>
          <w:rFonts w:asciiTheme="minorBidi" w:hAnsiTheme="minorBidi" w:cstheme="minorBidi"/>
          <w:lang w:val="en-US"/>
        </w:rPr>
        <w:t xml:space="preserve">; BT </w:t>
      </w:r>
      <w:r w:rsidR="00406BAD">
        <w:rPr>
          <w:rFonts w:asciiTheme="minorBidi" w:hAnsiTheme="minorBidi" w:cstheme="minorBidi"/>
          <w:i/>
          <w:iCs/>
          <w:lang w:val="en-US"/>
        </w:rPr>
        <w:t xml:space="preserve">Bava Metzia </w:t>
      </w:r>
      <w:r w:rsidR="00406BAD">
        <w:rPr>
          <w:rFonts w:asciiTheme="minorBidi" w:hAnsiTheme="minorBidi" w:cstheme="minorBidi"/>
          <w:lang w:val="en-US"/>
        </w:rPr>
        <w:t>59b</w:t>
      </w:r>
      <w:r w:rsidR="00327F37">
        <w:rPr>
          <w:rFonts w:asciiTheme="minorBidi" w:hAnsiTheme="minorBidi" w:cstheme="minorBidi"/>
        </w:rPr>
        <w:t>)</w:t>
      </w:r>
      <w:r w:rsidR="006F170A" w:rsidRPr="004E1469">
        <w:rPr>
          <w:rFonts w:asciiTheme="minorBidi" w:hAnsiTheme="minorBidi" w:cstheme="minorBidi"/>
        </w:rPr>
        <w:t>.</w:t>
      </w:r>
      <w:r w:rsidR="006F170A" w:rsidRPr="004E1469">
        <w:rPr>
          <w:rStyle w:val="a5"/>
          <w:rFonts w:asciiTheme="minorBidi" w:hAnsiTheme="minorBidi" w:cstheme="minorBidi"/>
        </w:rPr>
        <w:footnoteReference w:id="6"/>
      </w:r>
      <w:r w:rsidRPr="004E1469">
        <w:rPr>
          <w:rFonts w:asciiTheme="minorBidi" w:hAnsiTheme="minorBidi" w:cstheme="minorBidi"/>
        </w:rPr>
        <w:t xml:space="preserve"> </w:t>
      </w:r>
    </w:p>
    <w:p w14:paraId="3A765948" w14:textId="77777777" w:rsidR="00327F37" w:rsidRDefault="00327F37" w:rsidP="00B156B7">
      <w:pPr>
        <w:pStyle w:val="en"/>
        <w:spacing w:before="0" w:beforeAutospacing="0" w:after="0" w:afterAutospacing="0"/>
        <w:jc w:val="both"/>
        <w:rPr>
          <w:rFonts w:asciiTheme="minorBidi" w:hAnsiTheme="minorBidi" w:cstheme="minorBidi"/>
          <w:rtl/>
        </w:rPr>
      </w:pPr>
    </w:p>
    <w:p w14:paraId="36F4B75A" w14:textId="032D274F" w:rsidR="006F170A" w:rsidRPr="000B697F" w:rsidRDefault="00420C35"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lastRenderedPageBreak/>
        <w:t xml:space="preserve">Secondly, he argues that members of the town are </w:t>
      </w:r>
      <w:r w:rsidRPr="004E1469">
        <w:rPr>
          <w:rFonts w:asciiTheme="minorBidi" w:hAnsiTheme="minorBidi" w:cstheme="minorBidi"/>
          <w:b/>
          <w:bCs/>
        </w:rPr>
        <w:t xml:space="preserve">obligated </w:t>
      </w:r>
      <w:r w:rsidRPr="004E1469">
        <w:rPr>
          <w:rFonts w:asciiTheme="minorBidi" w:hAnsiTheme="minorBidi" w:cstheme="minorBidi"/>
        </w:rPr>
        <w:t xml:space="preserve">to follow their rabbi under the prohibition of </w:t>
      </w:r>
      <w:r w:rsidR="00406BAD">
        <w:rPr>
          <w:rFonts w:asciiTheme="minorBidi" w:hAnsiTheme="minorBidi" w:cstheme="minorBidi"/>
          <w:i/>
          <w:iCs/>
        </w:rPr>
        <w:t>“L</w:t>
      </w:r>
      <w:r w:rsidRPr="004E1469">
        <w:rPr>
          <w:rFonts w:asciiTheme="minorBidi" w:hAnsiTheme="minorBidi" w:cstheme="minorBidi"/>
          <w:i/>
          <w:iCs/>
        </w:rPr>
        <w:t>o tasur</w:t>
      </w:r>
      <w:r w:rsidR="00406BAD">
        <w:rPr>
          <w:rFonts w:asciiTheme="minorBidi" w:hAnsiTheme="minorBidi" w:cstheme="minorBidi"/>
          <w:i/>
          <w:iCs/>
        </w:rPr>
        <w:t>,”</w:t>
      </w:r>
      <w:r w:rsidRPr="004E1469">
        <w:rPr>
          <w:rFonts w:asciiTheme="minorBidi" w:hAnsiTheme="minorBidi" w:cstheme="minorBidi"/>
          <w:i/>
          <w:iCs/>
        </w:rPr>
        <w:t xml:space="preserve"> </w:t>
      </w:r>
      <w:r w:rsidR="00406BAD">
        <w:rPr>
          <w:rFonts w:asciiTheme="minorBidi" w:hAnsiTheme="minorBidi" w:cstheme="minorBidi"/>
          <w:i/>
          <w:iCs/>
        </w:rPr>
        <w:t>“</w:t>
      </w:r>
      <w:r w:rsidR="00406BAD">
        <w:rPr>
          <w:rFonts w:asciiTheme="minorBidi" w:hAnsiTheme="minorBidi" w:cstheme="minorBidi"/>
        </w:rPr>
        <w:t>Do n</w:t>
      </w:r>
      <w:r w:rsidRPr="004E1469">
        <w:rPr>
          <w:rFonts w:asciiTheme="minorBidi" w:hAnsiTheme="minorBidi" w:cstheme="minorBidi"/>
        </w:rPr>
        <w:t xml:space="preserve">ot veer </w:t>
      </w:r>
      <w:r w:rsidR="00406BAD">
        <w:rPr>
          <w:rFonts w:asciiTheme="minorBidi" w:hAnsiTheme="minorBidi" w:cstheme="minorBidi"/>
        </w:rPr>
        <w:t>[</w:t>
      </w:r>
      <w:r w:rsidRPr="004E1469">
        <w:rPr>
          <w:rFonts w:asciiTheme="minorBidi" w:hAnsiTheme="minorBidi" w:cstheme="minorBidi"/>
        </w:rPr>
        <w:t>from the words of the rabbis</w:t>
      </w:r>
      <w:r w:rsidR="00406BAD">
        <w:rPr>
          <w:rFonts w:asciiTheme="minorBidi" w:hAnsiTheme="minorBidi" w:cstheme="minorBidi"/>
        </w:rPr>
        <w:t>]” (</w:t>
      </w:r>
      <w:r w:rsidR="00406BAD" w:rsidRPr="004E1469">
        <w:rPr>
          <w:rFonts w:asciiTheme="minorBidi" w:hAnsiTheme="minorBidi" w:cstheme="minorBidi"/>
          <w:i/>
          <w:iCs/>
          <w:lang w:val="en-US"/>
        </w:rPr>
        <w:t>Devarim</w:t>
      </w:r>
      <w:r w:rsidR="00406BAD">
        <w:rPr>
          <w:rFonts w:asciiTheme="minorBidi" w:hAnsiTheme="minorBidi" w:cstheme="minorBidi"/>
          <w:lang w:val="en-US"/>
        </w:rPr>
        <w:t xml:space="preserve"> 17:11; BT </w:t>
      </w:r>
      <w:r w:rsidR="00406BAD" w:rsidRPr="004E1469">
        <w:rPr>
          <w:rFonts w:asciiTheme="minorBidi" w:hAnsiTheme="minorBidi" w:cstheme="minorBidi"/>
          <w:i/>
          <w:iCs/>
          <w:lang w:val="en-US"/>
        </w:rPr>
        <w:t>Shabbat</w:t>
      </w:r>
      <w:r w:rsidR="00406BAD">
        <w:rPr>
          <w:rFonts w:asciiTheme="minorBidi" w:hAnsiTheme="minorBidi" w:cstheme="minorBidi"/>
          <w:lang w:val="en-US"/>
        </w:rPr>
        <w:t xml:space="preserve"> 23a</w:t>
      </w:r>
      <w:r w:rsidR="00406BAD">
        <w:rPr>
          <w:rFonts w:asciiTheme="minorBidi" w:hAnsiTheme="minorBidi" w:cstheme="minorBidi"/>
        </w:rPr>
        <w:t>)</w:t>
      </w:r>
      <w:r w:rsidRPr="004E1469">
        <w:rPr>
          <w:rFonts w:asciiTheme="minorBidi" w:hAnsiTheme="minorBidi" w:cstheme="minorBidi"/>
        </w:rPr>
        <w:t xml:space="preserve">. If they are so obligated, they are obviously entitled to do so even against the majority. This position is quite novel, as this verse is usually limited to the rulings of the Sanhedrin, the </w:t>
      </w:r>
      <w:r w:rsidR="00406BAD">
        <w:rPr>
          <w:rFonts w:asciiTheme="minorBidi" w:hAnsiTheme="minorBidi" w:cstheme="minorBidi"/>
        </w:rPr>
        <w:t>s</w:t>
      </w:r>
      <w:r w:rsidRPr="004E1469">
        <w:rPr>
          <w:rFonts w:asciiTheme="minorBidi" w:hAnsiTheme="minorBidi" w:cstheme="minorBidi"/>
        </w:rPr>
        <w:t xml:space="preserve">upreme </w:t>
      </w:r>
      <w:r w:rsidR="00406BAD">
        <w:rPr>
          <w:rFonts w:asciiTheme="minorBidi" w:hAnsiTheme="minorBidi" w:cstheme="minorBidi"/>
        </w:rPr>
        <w:t>r</w:t>
      </w:r>
      <w:r w:rsidRPr="004E1469">
        <w:rPr>
          <w:rFonts w:asciiTheme="minorBidi" w:hAnsiTheme="minorBidi" w:cstheme="minorBidi"/>
        </w:rPr>
        <w:t xml:space="preserve">abbinic </w:t>
      </w:r>
      <w:r w:rsidR="00406BAD">
        <w:rPr>
          <w:rFonts w:asciiTheme="minorBidi" w:hAnsiTheme="minorBidi" w:cstheme="minorBidi"/>
        </w:rPr>
        <w:t>c</w:t>
      </w:r>
      <w:r w:rsidRPr="004E1469">
        <w:rPr>
          <w:rFonts w:asciiTheme="minorBidi" w:hAnsiTheme="minorBidi" w:cstheme="minorBidi"/>
        </w:rPr>
        <w:t>ourt, or perhaps the consensus of legal authorities that takes its place when the Sanhedrin does not exist.</w:t>
      </w:r>
      <w:r w:rsidR="00E92E0A" w:rsidRPr="004E1469">
        <w:rPr>
          <w:rStyle w:val="a5"/>
          <w:rFonts w:asciiTheme="minorBidi" w:hAnsiTheme="minorBidi" w:cstheme="minorBidi"/>
        </w:rPr>
        <w:footnoteReference w:id="7"/>
      </w:r>
      <w:r w:rsidRPr="004E1469">
        <w:rPr>
          <w:rFonts w:asciiTheme="minorBidi" w:hAnsiTheme="minorBidi" w:cstheme="minorBidi"/>
        </w:rPr>
        <w:t xml:space="preserve"> </w:t>
      </w:r>
    </w:p>
    <w:p w14:paraId="3DEA91AE" w14:textId="77777777" w:rsidR="000B697F" w:rsidRPr="004E1469" w:rsidRDefault="000B697F" w:rsidP="00B156B7">
      <w:pPr>
        <w:pStyle w:val="en"/>
        <w:spacing w:before="0" w:beforeAutospacing="0" w:after="0" w:afterAutospacing="0"/>
        <w:jc w:val="both"/>
        <w:rPr>
          <w:rFonts w:asciiTheme="minorBidi" w:hAnsiTheme="minorBidi" w:cstheme="minorBidi"/>
        </w:rPr>
      </w:pPr>
    </w:p>
    <w:p w14:paraId="0FE41A63" w14:textId="7A1BD590" w:rsidR="001D781F" w:rsidRPr="004E1469" w:rsidRDefault="00B926EF"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Regardless of exactly where the authority comes from, it is clear that the Talmud expects the average person to follow his </w:t>
      </w:r>
      <w:r w:rsidR="00406BAD">
        <w:rPr>
          <w:rFonts w:asciiTheme="minorBidi" w:hAnsiTheme="minorBidi" w:cstheme="minorBidi"/>
        </w:rPr>
        <w:t xml:space="preserve">or her </w:t>
      </w:r>
      <w:r w:rsidRPr="004E1469">
        <w:rPr>
          <w:rFonts w:asciiTheme="minorBidi" w:hAnsiTheme="minorBidi" w:cstheme="minorBidi"/>
        </w:rPr>
        <w:t xml:space="preserve">local rabbi.  </w:t>
      </w:r>
    </w:p>
    <w:p w14:paraId="46DB9DB3" w14:textId="09E6CC14" w:rsidR="00B926EF" w:rsidRPr="000B697F" w:rsidRDefault="00B926EF" w:rsidP="00B156B7">
      <w:pPr>
        <w:pStyle w:val="en"/>
        <w:spacing w:before="0" w:beforeAutospacing="0" w:after="0" w:afterAutospacing="0"/>
        <w:jc w:val="both"/>
        <w:rPr>
          <w:rFonts w:asciiTheme="minorBidi" w:hAnsiTheme="minorBidi" w:cstheme="minorBidi"/>
        </w:rPr>
      </w:pPr>
    </w:p>
    <w:p w14:paraId="6AE39062" w14:textId="77777777" w:rsidR="000B697F" w:rsidRPr="004E1469" w:rsidRDefault="000B697F" w:rsidP="00B156B7">
      <w:pPr>
        <w:pStyle w:val="en"/>
        <w:spacing w:before="0" w:beforeAutospacing="0" w:after="0" w:afterAutospacing="0"/>
        <w:jc w:val="both"/>
        <w:rPr>
          <w:rFonts w:asciiTheme="minorBidi" w:hAnsiTheme="minorBidi" w:cstheme="minorBidi"/>
        </w:rPr>
      </w:pPr>
    </w:p>
    <w:p w14:paraId="762FC692" w14:textId="643756F0" w:rsidR="00F3176E" w:rsidRPr="004E1469" w:rsidRDefault="00F3176E" w:rsidP="00B156B7">
      <w:pPr>
        <w:pStyle w:val="en"/>
        <w:spacing w:before="0" w:beforeAutospacing="0" w:after="0" w:afterAutospacing="0"/>
        <w:jc w:val="both"/>
        <w:rPr>
          <w:rFonts w:asciiTheme="minorBidi" w:hAnsiTheme="minorBidi" w:cstheme="minorBidi"/>
          <w:b/>
          <w:bCs/>
        </w:rPr>
      </w:pPr>
      <w:r w:rsidRPr="004E1469">
        <w:rPr>
          <w:rFonts w:asciiTheme="minorBidi" w:hAnsiTheme="minorBidi" w:cstheme="minorBidi"/>
          <w:b/>
          <w:bCs/>
        </w:rPr>
        <w:t>Rabbinic Respect for the Local Authority</w:t>
      </w:r>
    </w:p>
    <w:p w14:paraId="6A7BBE42" w14:textId="7649A969" w:rsidR="000B697F" w:rsidRPr="000B697F" w:rsidRDefault="000B697F" w:rsidP="00B156B7">
      <w:pPr>
        <w:pStyle w:val="en"/>
        <w:spacing w:before="0" w:beforeAutospacing="0" w:after="0" w:afterAutospacing="0"/>
        <w:jc w:val="both"/>
        <w:rPr>
          <w:rFonts w:asciiTheme="minorBidi" w:hAnsiTheme="minorBidi" w:cstheme="minorBidi"/>
        </w:rPr>
      </w:pPr>
    </w:p>
    <w:p w14:paraId="25A7A834" w14:textId="02F50554" w:rsidR="00993DFA" w:rsidRPr="000B697F" w:rsidRDefault="00F3176E"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Elsewhere, the Talmud notes that rabbis would refrain from ruling in places where there was a ruling rabbi.  </w:t>
      </w:r>
      <w:r w:rsidR="006F170A" w:rsidRPr="004E1469">
        <w:rPr>
          <w:rFonts w:asciiTheme="minorBidi" w:hAnsiTheme="minorBidi" w:cstheme="minorBidi"/>
        </w:rPr>
        <w:t>For example, the Talmud (</w:t>
      </w:r>
      <w:r w:rsidR="006F170A" w:rsidRPr="004E1469">
        <w:rPr>
          <w:rFonts w:asciiTheme="minorBidi" w:hAnsiTheme="minorBidi" w:cstheme="minorBidi"/>
          <w:i/>
          <w:iCs/>
        </w:rPr>
        <w:t xml:space="preserve">Pesachim </w:t>
      </w:r>
      <w:r w:rsidR="006F170A" w:rsidRPr="004E1469">
        <w:rPr>
          <w:rFonts w:asciiTheme="minorBidi" w:hAnsiTheme="minorBidi" w:cstheme="minorBidi"/>
        </w:rPr>
        <w:t>30a) records that Rav refrained from publicly disagreeing with Shemuel where Shemuel had authority.  Elsewhere (</w:t>
      </w:r>
      <w:r w:rsidR="006F170A" w:rsidRPr="004E1469">
        <w:rPr>
          <w:rFonts w:asciiTheme="minorBidi" w:hAnsiTheme="minorBidi" w:cstheme="minorBidi"/>
          <w:i/>
          <w:iCs/>
        </w:rPr>
        <w:t xml:space="preserve">Eruvin </w:t>
      </w:r>
      <w:r w:rsidR="006F170A" w:rsidRPr="004E1469">
        <w:rPr>
          <w:rFonts w:asciiTheme="minorBidi" w:hAnsiTheme="minorBidi" w:cstheme="minorBidi"/>
        </w:rPr>
        <w:t>94a), the Talmud records that Rav once turned his face away when Shemuel ruled that something was permitted that Rav ruled was forbidden. The Talmud writes that Rav needed to turn away so that it would be clear that h</w:t>
      </w:r>
      <w:r w:rsidR="00406BAD">
        <w:rPr>
          <w:rFonts w:asciiTheme="minorBidi" w:hAnsiTheme="minorBidi" w:cstheme="minorBidi"/>
        </w:rPr>
        <w:t>e</w:t>
      </w:r>
      <w:r w:rsidR="006F170A" w:rsidRPr="004E1469">
        <w:rPr>
          <w:rFonts w:asciiTheme="minorBidi" w:hAnsiTheme="minorBidi" w:cstheme="minorBidi"/>
        </w:rPr>
        <w:t xml:space="preserve"> disagreed with Shemuel, but he did not verbalize his opposition out of respect for Shemuel’s local authority. </w:t>
      </w:r>
      <w:r w:rsidR="00993DFA" w:rsidRPr="004E1469">
        <w:rPr>
          <w:rFonts w:asciiTheme="minorBidi" w:hAnsiTheme="minorBidi" w:cstheme="minorBidi"/>
        </w:rPr>
        <w:t>While Meiri explains that Rav only did this because the prohibition in question was rabbinic, Ritva contends that in any case where a rabbi does not believe his colleague has made an outright error, but rather an error in judgment in a case that is not black and white, he is not allowed to challenge the local authority.</w:t>
      </w:r>
      <w:r w:rsidR="00993DFA" w:rsidRPr="004E1469">
        <w:rPr>
          <w:rStyle w:val="a5"/>
          <w:rFonts w:asciiTheme="minorBidi" w:hAnsiTheme="minorBidi" w:cstheme="minorBidi"/>
        </w:rPr>
        <w:footnoteReference w:id="8"/>
      </w:r>
      <w:r w:rsidR="00993DFA" w:rsidRPr="004E1469">
        <w:rPr>
          <w:rFonts w:asciiTheme="minorBidi" w:hAnsiTheme="minorBidi" w:cstheme="minorBidi"/>
        </w:rPr>
        <w:t xml:space="preserve"> </w:t>
      </w:r>
    </w:p>
    <w:p w14:paraId="0E7A319B" w14:textId="77777777" w:rsidR="000B697F" w:rsidRPr="004E1469" w:rsidRDefault="000B697F" w:rsidP="00B156B7">
      <w:pPr>
        <w:pStyle w:val="en"/>
        <w:spacing w:before="0" w:beforeAutospacing="0" w:after="0" w:afterAutospacing="0"/>
        <w:jc w:val="both"/>
        <w:rPr>
          <w:rFonts w:asciiTheme="minorBidi" w:hAnsiTheme="minorBidi" w:cstheme="minorBidi"/>
        </w:rPr>
      </w:pPr>
    </w:p>
    <w:p w14:paraId="3FF3172B" w14:textId="356D3357" w:rsidR="00993DFA" w:rsidRPr="004E1469" w:rsidRDefault="00993DFA"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While the exact scope of the local rabbi’s authority is unclear, its existence is unchallenged.  R</w:t>
      </w:r>
      <w:r w:rsidR="00406BAD">
        <w:rPr>
          <w:rFonts w:asciiTheme="minorBidi" w:hAnsiTheme="minorBidi" w:cstheme="minorBidi"/>
        </w:rPr>
        <w:t>e</w:t>
      </w:r>
      <w:r w:rsidRPr="004E1469">
        <w:rPr>
          <w:rFonts w:asciiTheme="minorBidi" w:hAnsiTheme="minorBidi" w:cstheme="minorBidi"/>
        </w:rPr>
        <w:t>ma (YD 245)</w:t>
      </w:r>
      <w:r w:rsidR="006B1E4E">
        <w:rPr>
          <w:rFonts w:asciiTheme="minorBidi" w:hAnsiTheme="minorBidi" w:cstheme="minorBidi"/>
        </w:rPr>
        <w:t>,</w:t>
      </w:r>
      <w:r w:rsidRPr="004E1469">
        <w:rPr>
          <w:rFonts w:asciiTheme="minorBidi" w:hAnsiTheme="minorBidi" w:cstheme="minorBidi"/>
        </w:rPr>
        <w:t xml:space="preserve"> citing Maharik (</w:t>
      </w:r>
      <w:r w:rsidRPr="004E1469">
        <w:rPr>
          <w:rFonts w:asciiTheme="minorBidi" w:hAnsiTheme="minorBidi" w:cstheme="minorBidi"/>
          <w:i/>
          <w:iCs/>
        </w:rPr>
        <w:t xml:space="preserve">Shut Maharik </w:t>
      </w:r>
      <w:r w:rsidRPr="004E1469">
        <w:rPr>
          <w:rFonts w:asciiTheme="minorBidi" w:hAnsiTheme="minorBidi" w:cstheme="minorBidi"/>
        </w:rPr>
        <w:t>169)</w:t>
      </w:r>
      <w:r w:rsidR="006B1E4E">
        <w:rPr>
          <w:rFonts w:asciiTheme="minorBidi" w:hAnsiTheme="minorBidi" w:cstheme="minorBidi"/>
        </w:rPr>
        <w:t>,</w:t>
      </w:r>
      <w:r w:rsidRPr="004E1469">
        <w:rPr>
          <w:rFonts w:asciiTheme="minorBidi" w:hAnsiTheme="minorBidi" w:cstheme="minorBidi"/>
        </w:rPr>
        <w:t xml:space="preserve"> adds several restrictions. For example, he writes that a </w:t>
      </w:r>
      <w:r w:rsidR="00A9428A">
        <w:rPr>
          <w:rFonts w:asciiTheme="minorBidi" w:hAnsiTheme="minorBidi" w:cstheme="minorBidi"/>
        </w:rPr>
        <w:t>visiting</w:t>
      </w:r>
      <w:r w:rsidRPr="004E1469">
        <w:rPr>
          <w:rFonts w:asciiTheme="minorBidi" w:hAnsiTheme="minorBidi" w:cstheme="minorBidi"/>
        </w:rPr>
        <w:t xml:space="preserve"> rabbi cannot perform any rabbinic functions that would deprive the local rabbi of his livelihood</w:t>
      </w:r>
      <w:r w:rsidR="00E030EC">
        <w:rPr>
          <w:rFonts w:asciiTheme="minorBidi" w:hAnsiTheme="minorBidi" w:cstheme="minorBidi"/>
        </w:rPr>
        <w:t>; n</w:t>
      </w:r>
      <w:r w:rsidRPr="004E1469">
        <w:rPr>
          <w:rFonts w:asciiTheme="minorBidi" w:hAnsiTheme="minorBidi" w:cstheme="minorBidi"/>
        </w:rPr>
        <w:t>or may he issu</w:t>
      </w:r>
      <w:r w:rsidR="006B1E4E">
        <w:rPr>
          <w:rFonts w:asciiTheme="minorBidi" w:hAnsiTheme="minorBidi" w:cstheme="minorBidi"/>
        </w:rPr>
        <w:t>e</w:t>
      </w:r>
      <w:r w:rsidRPr="004E1469">
        <w:rPr>
          <w:rFonts w:asciiTheme="minorBidi" w:hAnsiTheme="minorBidi" w:cstheme="minorBidi"/>
        </w:rPr>
        <w:t xml:space="preserve"> ritual rulings, offer sermons, or take rabbinic prerogatives.  On the other hand, R</w:t>
      </w:r>
      <w:r w:rsidR="00E030EC">
        <w:rPr>
          <w:rFonts w:asciiTheme="minorBidi" w:hAnsiTheme="minorBidi" w:cstheme="minorBidi"/>
        </w:rPr>
        <w:t>e</w:t>
      </w:r>
      <w:r w:rsidRPr="004E1469">
        <w:rPr>
          <w:rFonts w:asciiTheme="minorBidi" w:hAnsiTheme="minorBidi" w:cstheme="minorBidi"/>
        </w:rPr>
        <w:t>ma writes that a qualified rabbi may set up his own rabbinate</w:t>
      </w:r>
      <w:r w:rsidR="004966CB" w:rsidRPr="004E1469">
        <w:rPr>
          <w:rFonts w:asciiTheme="minorBidi" w:hAnsiTheme="minorBidi" w:cstheme="minorBidi"/>
        </w:rPr>
        <w:t xml:space="preserve"> in the area.  </w:t>
      </w:r>
      <w:r w:rsidR="003C5D82" w:rsidRPr="004E1469">
        <w:rPr>
          <w:rFonts w:asciiTheme="minorBidi" w:hAnsiTheme="minorBidi" w:cstheme="minorBidi"/>
        </w:rPr>
        <w:t xml:space="preserve">The full implications of this </w:t>
      </w:r>
      <w:r w:rsidR="00E030EC">
        <w:rPr>
          <w:rFonts w:asciiTheme="minorBidi" w:hAnsiTheme="minorBidi" w:cstheme="minorBidi"/>
        </w:rPr>
        <w:t>principle</w:t>
      </w:r>
      <w:r w:rsidR="003C5D82" w:rsidRPr="004E1469">
        <w:rPr>
          <w:rFonts w:asciiTheme="minorBidi" w:hAnsiTheme="minorBidi" w:cstheme="minorBidi"/>
        </w:rPr>
        <w:t xml:space="preserve"> are beyond the scope of this article, </w:t>
      </w:r>
      <w:r w:rsidR="003C5D82" w:rsidRPr="004E1469">
        <w:rPr>
          <w:rFonts w:asciiTheme="minorBidi" w:hAnsiTheme="minorBidi" w:cstheme="minorBidi"/>
        </w:rPr>
        <w:lastRenderedPageBreak/>
        <w:t xml:space="preserve">but these examples should be sufficient to indicate the importance of the category. </w:t>
      </w:r>
    </w:p>
    <w:p w14:paraId="00CDB851" w14:textId="77777777" w:rsidR="000B697F" w:rsidRPr="000B697F" w:rsidRDefault="000B697F" w:rsidP="00B156B7">
      <w:pPr>
        <w:pStyle w:val="en"/>
        <w:spacing w:before="0" w:beforeAutospacing="0" w:after="0" w:afterAutospacing="0"/>
        <w:jc w:val="both"/>
        <w:rPr>
          <w:rFonts w:asciiTheme="minorBidi" w:hAnsiTheme="minorBidi" w:cstheme="minorBidi"/>
        </w:rPr>
      </w:pPr>
    </w:p>
    <w:p w14:paraId="6A76642D" w14:textId="673FC43E" w:rsidR="003C5D82" w:rsidRPr="004E1469" w:rsidRDefault="003C5D82"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Several rabbinic writers used this category to claim that the Chief Rabbinate of Israel has legal authority over Israel.</w:t>
      </w:r>
      <w:r w:rsidRPr="004E1469">
        <w:rPr>
          <w:rStyle w:val="a5"/>
          <w:rFonts w:asciiTheme="minorBidi" w:hAnsiTheme="minorBidi" w:cstheme="minorBidi"/>
        </w:rPr>
        <w:footnoteReference w:id="9"/>
      </w:r>
      <w:r w:rsidRPr="004E1469">
        <w:rPr>
          <w:rFonts w:asciiTheme="minorBidi" w:hAnsiTheme="minorBidi" w:cstheme="minorBidi"/>
        </w:rPr>
        <w:t xml:space="preserve">  While in theory this could be true, as </w:t>
      </w:r>
      <w:r w:rsidR="00327F37">
        <w:rPr>
          <w:rFonts w:asciiTheme="minorBidi" w:hAnsiTheme="minorBidi" w:cstheme="minorBidi"/>
        </w:rPr>
        <w:t>HaRav</w:t>
      </w:r>
      <w:r w:rsidRPr="004E1469">
        <w:rPr>
          <w:rFonts w:asciiTheme="minorBidi" w:hAnsiTheme="minorBidi" w:cstheme="minorBidi"/>
        </w:rPr>
        <w:t xml:space="preserve"> Aharon Lichtenstein has noted, there would have had to have been an acceptance of their authority as such.</w:t>
      </w:r>
      <w:r w:rsidRPr="004E1469">
        <w:rPr>
          <w:rStyle w:val="a5"/>
          <w:rFonts w:asciiTheme="minorBidi" w:hAnsiTheme="minorBidi" w:cstheme="minorBidi"/>
        </w:rPr>
        <w:footnoteReference w:id="10"/>
      </w:r>
      <w:r w:rsidRPr="004E1469">
        <w:rPr>
          <w:rFonts w:asciiTheme="minorBidi" w:hAnsiTheme="minorBidi" w:cstheme="minorBidi"/>
        </w:rPr>
        <w:t xml:space="preserve"> In reality, the number of people who feel bound to the authority of the Chief Rabbinate is small, thus vitiating this argument, even if it is theoretically plausible.  </w:t>
      </w:r>
    </w:p>
    <w:p w14:paraId="6F24A6F5" w14:textId="77777777" w:rsidR="000B697F" w:rsidRPr="000B697F" w:rsidRDefault="000B697F" w:rsidP="00B156B7">
      <w:pPr>
        <w:pStyle w:val="en"/>
        <w:spacing w:before="0" w:beforeAutospacing="0" w:after="0" w:afterAutospacing="0"/>
        <w:jc w:val="both"/>
        <w:rPr>
          <w:rFonts w:asciiTheme="minorBidi" w:hAnsiTheme="minorBidi" w:cstheme="minorBidi"/>
        </w:rPr>
      </w:pPr>
    </w:p>
    <w:p w14:paraId="180F0E69" w14:textId="21ABD379" w:rsidR="003C5D82" w:rsidRPr="004E1469" w:rsidRDefault="003C5D82" w:rsidP="00B156B7">
      <w:pPr>
        <w:pStyle w:val="en"/>
        <w:spacing w:before="0" w:beforeAutospacing="0" w:after="0" w:afterAutospacing="0"/>
        <w:jc w:val="both"/>
        <w:rPr>
          <w:rFonts w:asciiTheme="minorBidi" w:hAnsiTheme="minorBidi" w:cstheme="minorBidi"/>
          <w:b/>
          <w:bCs/>
        </w:rPr>
      </w:pPr>
      <w:r w:rsidRPr="004E1469">
        <w:rPr>
          <w:rFonts w:asciiTheme="minorBidi" w:hAnsiTheme="minorBidi" w:cstheme="minorBidi"/>
          <w:b/>
          <w:bCs/>
        </w:rPr>
        <w:t>The Breakdown</w:t>
      </w:r>
    </w:p>
    <w:p w14:paraId="06F39E61" w14:textId="14586D58" w:rsidR="000B697F" w:rsidRPr="000B697F" w:rsidRDefault="000B697F" w:rsidP="00B156B7">
      <w:pPr>
        <w:pStyle w:val="en"/>
        <w:spacing w:before="0" w:beforeAutospacing="0" w:after="0" w:afterAutospacing="0"/>
        <w:jc w:val="both"/>
        <w:rPr>
          <w:rFonts w:asciiTheme="minorBidi" w:hAnsiTheme="minorBidi" w:cstheme="minorBidi"/>
          <w:b/>
          <w:bCs/>
        </w:rPr>
      </w:pPr>
    </w:p>
    <w:p w14:paraId="48BCD4A0" w14:textId="4B0F94C7" w:rsidR="00F3176E" w:rsidRPr="004E1469" w:rsidRDefault="003C5D82"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However, the intense control the local rabbi had has mostly broken down.  </w:t>
      </w:r>
      <w:r w:rsidR="00FC48D4" w:rsidRPr="004E1469">
        <w:rPr>
          <w:rFonts w:asciiTheme="minorBidi" w:hAnsiTheme="minorBidi" w:cstheme="minorBidi"/>
        </w:rPr>
        <w:t xml:space="preserve">Dr. </w:t>
      </w:r>
      <w:r w:rsidRPr="004E1469">
        <w:rPr>
          <w:rFonts w:asciiTheme="minorBidi" w:hAnsiTheme="minorBidi" w:cstheme="minorBidi"/>
        </w:rPr>
        <w:t>Aaron Kirschenbaum</w:t>
      </w:r>
      <w:r w:rsidRPr="004E1469">
        <w:rPr>
          <w:rStyle w:val="a5"/>
          <w:rFonts w:asciiTheme="minorBidi" w:hAnsiTheme="minorBidi" w:cstheme="minorBidi"/>
        </w:rPr>
        <w:footnoteReference w:id="11"/>
      </w:r>
      <w:r w:rsidRPr="004E1469">
        <w:rPr>
          <w:rFonts w:asciiTheme="minorBidi" w:hAnsiTheme="minorBidi" w:cstheme="minorBidi"/>
        </w:rPr>
        <w:t xml:space="preserve"> outlines several reasons for this:</w:t>
      </w:r>
    </w:p>
    <w:p w14:paraId="5B82BE99" w14:textId="77777777" w:rsidR="003C5D82" w:rsidRPr="004E1469" w:rsidRDefault="003C5D82" w:rsidP="00B156B7">
      <w:pPr>
        <w:pStyle w:val="en"/>
        <w:spacing w:before="0" w:beforeAutospacing="0" w:after="0" w:afterAutospacing="0"/>
        <w:jc w:val="both"/>
        <w:rPr>
          <w:rFonts w:asciiTheme="minorBidi" w:hAnsiTheme="minorBidi" w:cstheme="minorBidi"/>
        </w:rPr>
      </w:pPr>
    </w:p>
    <w:p w14:paraId="0396333E" w14:textId="63D56847" w:rsidR="000B697F" w:rsidRDefault="00F3176E"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First and foremost, the alienation of the masses of our people from </w:t>
      </w:r>
      <w:r w:rsidR="000B697F">
        <w:rPr>
          <w:rFonts w:asciiTheme="minorBidi" w:hAnsiTheme="minorBidi" w:cstheme="minorBidi"/>
        </w:rPr>
        <w:t>Halakha</w:t>
      </w:r>
      <w:r w:rsidRPr="004E1469">
        <w:rPr>
          <w:rFonts w:asciiTheme="minorBidi" w:hAnsiTheme="minorBidi" w:cstheme="minorBidi"/>
        </w:rPr>
        <w:t xml:space="preserve"> has diminished the "locality" over which the local rabbi is "master" from the autonomous judicial community (</w:t>
      </w:r>
      <w:r w:rsidRPr="004E1469">
        <w:rPr>
          <w:rFonts w:asciiTheme="minorBidi" w:hAnsiTheme="minorBidi" w:cstheme="minorBidi"/>
          <w:i/>
          <w:iCs/>
        </w:rPr>
        <w:t>kahal</w:t>
      </w:r>
      <w:r w:rsidRPr="004E1469">
        <w:rPr>
          <w:rFonts w:asciiTheme="minorBidi" w:hAnsiTheme="minorBidi" w:cstheme="minorBidi"/>
        </w:rPr>
        <w:t xml:space="preserve">) of the Middle Ages to the particular (Orthodox) synagogue from which he draws his salary. But even for the halakhic observant Jew, the telephone and automobile have rendered "city" a meaningless term; and "locality," which is now limited to the individual synagogue, may paradoxically also refer to a huge geographic expanse. </w:t>
      </w:r>
    </w:p>
    <w:p w14:paraId="79EE04AA" w14:textId="77777777" w:rsidR="000B697F" w:rsidRDefault="000B697F" w:rsidP="00B156B7">
      <w:pPr>
        <w:pStyle w:val="en"/>
        <w:spacing w:before="0" w:beforeAutospacing="0" w:after="0" w:afterAutospacing="0"/>
        <w:jc w:val="both"/>
        <w:rPr>
          <w:rFonts w:asciiTheme="minorBidi" w:hAnsiTheme="minorBidi" w:cstheme="minorBidi"/>
        </w:rPr>
      </w:pPr>
    </w:p>
    <w:p w14:paraId="3B35F082" w14:textId="70193CE7" w:rsidR="000B697F" w:rsidRDefault="00F3176E"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In the British Empire and in the State of Israel, the maintenance of a Chief Rabbinate has decreased significantly the role of the traditional </w:t>
      </w:r>
      <w:r w:rsidR="000B697F" w:rsidRPr="000B697F">
        <w:rPr>
          <w:rFonts w:asciiTheme="minorBidi" w:hAnsiTheme="minorBidi" w:cstheme="minorBidi"/>
          <w:i/>
        </w:rPr>
        <w:t>mara de-atra</w:t>
      </w:r>
      <w:r w:rsidRPr="004E1469">
        <w:rPr>
          <w:rFonts w:asciiTheme="minorBidi" w:hAnsiTheme="minorBidi" w:cstheme="minorBidi"/>
        </w:rPr>
        <w:t xml:space="preserve">. Indeed, the Chief Rabbis themselves are often viewed as the </w:t>
      </w:r>
      <w:r w:rsidR="000B697F" w:rsidRPr="000B697F">
        <w:rPr>
          <w:rFonts w:asciiTheme="minorBidi" w:hAnsiTheme="minorBidi" w:cstheme="minorBidi"/>
          <w:i/>
        </w:rPr>
        <w:t>mara de-atra</w:t>
      </w:r>
      <w:r w:rsidRPr="004E1469">
        <w:rPr>
          <w:rFonts w:asciiTheme="minorBidi" w:hAnsiTheme="minorBidi" w:cstheme="minorBidi"/>
        </w:rPr>
        <w:t xml:space="preserve"> of the entire country. Also, specialization has overtaken the modern rabbinate so that rabbi (</w:t>
      </w:r>
      <w:r w:rsidRPr="004E1469">
        <w:rPr>
          <w:rFonts w:asciiTheme="minorBidi" w:hAnsiTheme="minorBidi" w:cstheme="minorBidi"/>
          <w:i/>
          <w:iCs/>
        </w:rPr>
        <w:t>rav</w:t>
      </w:r>
      <w:r w:rsidRPr="004E1469">
        <w:rPr>
          <w:rFonts w:asciiTheme="minorBidi" w:hAnsiTheme="minorBidi" w:cstheme="minorBidi"/>
        </w:rPr>
        <w:t>), rabbinical judge (</w:t>
      </w:r>
      <w:r w:rsidR="000B697F" w:rsidRPr="004E1469">
        <w:rPr>
          <w:rFonts w:asciiTheme="minorBidi" w:hAnsiTheme="minorBidi" w:cstheme="minorBidi"/>
          <w:i/>
          <w:iCs/>
        </w:rPr>
        <w:t>dayan</w:t>
      </w:r>
      <w:r w:rsidRPr="004E1469">
        <w:rPr>
          <w:rFonts w:asciiTheme="minorBidi" w:hAnsiTheme="minorBidi" w:cstheme="minorBidi"/>
        </w:rPr>
        <w:t>), teacher (</w:t>
      </w:r>
      <w:r w:rsidRPr="004E1469">
        <w:rPr>
          <w:rFonts w:asciiTheme="minorBidi" w:hAnsiTheme="minorBidi" w:cstheme="minorBidi"/>
          <w:i/>
          <w:iCs/>
        </w:rPr>
        <w:t>m</w:t>
      </w:r>
      <w:r w:rsidR="00A8150F" w:rsidRPr="004E1469">
        <w:rPr>
          <w:rFonts w:asciiTheme="minorBidi" w:hAnsiTheme="minorBidi" w:cstheme="minorBidi"/>
          <w:i/>
          <w:iCs/>
        </w:rPr>
        <w:t>o</w:t>
      </w:r>
      <w:r w:rsidRPr="004E1469">
        <w:rPr>
          <w:rFonts w:asciiTheme="minorBidi" w:hAnsiTheme="minorBidi" w:cstheme="minorBidi"/>
          <w:i/>
          <w:iCs/>
        </w:rPr>
        <w:t>reh</w:t>
      </w:r>
      <w:r w:rsidRPr="004E1469">
        <w:rPr>
          <w:rFonts w:asciiTheme="minorBidi" w:hAnsiTheme="minorBidi" w:cstheme="minorBidi"/>
        </w:rPr>
        <w:t>), and communal leader (</w:t>
      </w:r>
      <w:r w:rsidRPr="004E1469">
        <w:rPr>
          <w:rFonts w:asciiTheme="minorBidi" w:hAnsiTheme="minorBidi" w:cstheme="minorBidi"/>
          <w:i/>
          <w:iCs/>
        </w:rPr>
        <w:t xml:space="preserve">manhig </w:t>
      </w:r>
      <w:r w:rsidR="000B697F" w:rsidRPr="004E1469">
        <w:rPr>
          <w:rFonts w:asciiTheme="minorBidi" w:hAnsiTheme="minorBidi" w:cstheme="minorBidi"/>
          <w:i/>
          <w:iCs/>
        </w:rPr>
        <w:t>t</w:t>
      </w:r>
      <w:r w:rsidRPr="004E1469">
        <w:rPr>
          <w:rFonts w:asciiTheme="minorBidi" w:hAnsiTheme="minorBidi" w:cstheme="minorBidi"/>
          <w:i/>
          <w:iCs/>
        </w:rPr>
        <w:t>zibburi</w:t>
      </w:r>
      <w:r w:rsidRPr="004E1469">
        <w:rPr>
          <w:rFonts w:asciiTheme="minorBidi" w:hAnsiTheme="minorBidi" w:cstheme="minorBidi"/>
        </w:rPr>
        <w:t xml:space="preserve">) are seldom incorporated in one man. </w:t>
      </w:r>
    </w:p>
    <w:p w14:paraId="21C1F12D" w14:textId="77777777" w:rsidR="000B697F" w:rsidRDefault="000B697F" w:rsidP="00B156B7">
      <w:pPr>
        <w:pStyle w:val="en"/>
        <w:spacing w:before="0" w:beforeAutospacing="0" w:after="0" w:afterAutospacing="0"/>
        <w:jc w:val="both"/>
        <w:rPr>
          <w:rFonts w:asciiTheme="minorBidi" w:hAnsiTheme="minorBidi" w:cstheme="minorBidi"/>
        </w:rPr>
      </w:pPr>
    </w:p>
    <w:p w14:paraId="284E2231" w14:textId="7E43D196" w:rsidR="000B697F" w:rsidRDefault="00F3176E"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Finally, the emergence of </w:t>
      </w:r>
      <w:r w:rsidRPr="004E1469">
        <w:rPr>
          <w:rFonts w:asciiTheme="minorBidi" w:hAnsiTheme="minorBidi" w:cstheme="minorBidi"/>
          <w:i/>
          <w:iCs/>
        </w:rPr>
        <w:t>r</w:t>
      </w:r>
      <w:r w:rsidR="000B697F" w:rsidRPr="004E1469">
        <w:rPr>
          <w:rFonts w:asciiTheme="minorBidi" w:hAnsiTheme="minorBidi" w:cstheme="minorBidi"/>
          <w:i/>
          <w:iCs/>
        </w:rPr>
        <w:t>o</w:t>
      </w:r>
      <w:r w:rsidRPr="004E1469">
        <w:rPr>
          <w:rFonts w:asciiTheme="minorBidi" w:hAnsiTheme="minorBidi" w:cstheme="minorBidi"/>
          <w:i/>
          <w:iCs/>
        </w:rPr>
        <w:t>shei yeshiva</w:t>
      </w:r>
      <w:r w:rsidRPr="004E1469">
        <w:rPr>
          <w:rFonts w:asciiTheme="minorBidi" w:hAnsiTheme="minorBidi" w:cstheme="minorBidi"/>
        </w:rPr>
        <w:t xml:space="preserve"> as halakhic decisors whose authority transcends geographic boundaries and, even more so, the walls of the individual yeshiva, has contributed much to the near demise of the traditional </w:t>
      </w:r>
      <w:r w:rsidR="000B697F" w:rsidRPr="000B697F">
        <w:rPr>
          <w:rFonts w:asciiTheme="minorBidi" w:hAnsiTheme="minorBidi" w:cstheme="minorBidi"/>
          <w:i/>
        </w:rPr>
        <w:t>mara de-atra</w:t>
      </w:r>
      <w:r w:rsidRPr="004E1469">
        <w:rPr>
          <w:rFonts w:asciiTheme="minorBidi" w:hAnsiTheme="minorBidi" w:cstheme="minorBidi"/>
        </w:rPr>
        <w:t>. Not only do their disciples (</w:t>
      </w:r>
      <w:r w:rsidRPr="004E1469">
        <w:rPr>
          <w:rFonts w:asciiTheme="minorBidi" w:hAnsiTheme="minorBidi" w:cstheme="minorBidi"/>
          <w:i/>
          <w:iCs/>
        </w:rPr>
        <w:t>ta</w:t>
      </w:r>
      <w:r w:rsidR="00A8150F" w:rsidRPr="004E1469">
        <w:rPr>
          <w:rFonts w:asciiTheme="minorBidi" w:hAnsiTheme="minorBidi" w:cstheme="minorBidi"/>
          <w:i/>
          <w:iCs/>
        </w:rPr>
        <w:t>l</w:t>
      </w:r>
      <w:r w:rsidRPr="004E1469">
        <w:rPr>
          <w:rFonts w:asciiTheme="minorBidi" w:hAnsiTheme="minorBidi" w:cstheme="minorBidi"/>
          <w:i/>
          <w:iCs/>
        </w:rPr>
        <w:t>midim</w:t>
      </w:r>
      <w:r w:rsidRPr="004E1469">
        <w:rPr>
          <w:rFonts w:asciiTheme="minorBidi" w:hAnsiTheme="minorBidi" w:cstheme="minorBidi"/>
        </w:rPr>
        <w:t>) turn to them</w:t>
      </w:r>
      <w:r w:rsidR="00E030EC">
        <w:rPr>
          <w:rFonts w:asciiTheme="minorBidi" w:hAnsiTheme="minorBidi" w:cstheme="minorBidi"/>
        </w:rPr>
        <w:t xml:space="preserve">, </w:t>
      </w:r>
      <w:r w:rsidRPr="004E1469">
        <w:rPr>
          <w:rFonts w:asciiTheme="minorBidi" w:hAnsiTheme="minorBidi" w:cstheme="minorBidi"/>
        </w:rPr>
        <w:t>not only do the laity turn to them</w:t>
      </w:r>
      <w:r w:rsidR="00E030EC">
        <w:rPr>
          <w:rFonts w:asciiTheme="minorBidi" w:hAnsiTheme="minorBidi" w:cstheme="minorBidi"/>
        </w:rPr>
        <w:t xml:space="preserve"> — </w:t>
      </w:r>
      <w:r w:rsidRPr="004E1469">
        <w:rPr>
          <w:rFonts w:asciiTheme="minorBidi" w:hAnsiTheme="minorBidi" w:cstheme="minorBidi"/>
        </w:rPr>
        <w:t xml:space="preserve">but the communal rabbi, the local </w:t>
      </w:r>
      <w:r w:rsidR="000B697F" w:rsidRPr="000B697F">
        <w:rPr>
          <w:rFonts w:asciiTheme="minorBidi" w:hAnsiTheme="minorBidi" w:cstheme="minorBidi"/>
          <w:i/>
        </w:rPr>
        <w:t>mara de-atra</w:t>
      </w:r>
      <w:r w:rsidRPr="004E1469">
        <w:rPr>
          <w:rFonts w:asciiTheme="minorBidi" w:hAnsiTheme="minorBidi" w:cstheme="minorBidi"/>
        </w:rPr>
        <w:t xml:space="preserve"> himself, as a former </w:t>
      </w:r>
      <w:r w:rsidRPr="004E1469">
        <w:rPr>
          <w:rFonts w:asciiTheme="minorBidi" w:hAnsiTheme="minorBidi" w:cstheme="minorBidi"/>
          <w:i/>
          <w:iCs/>
        </w:rPr>
        <w:t>ta</w:t>
      </w:r>
      <w:r w:rsidR="00A8150F" w:rsidRPr="004E1469">
        <w:rPr>
          <w:rFonts w:asciiTheme="minorBidi" w:hAnsiTheme="minorBidi" w:cstheme="minorBidi"/>
          <w:i/>
          <w:iCs/>
        </w:rPr>
        <w:t>l</w:t>
      </w:r>
      <w:r w:rsidRPr="004E1469">
        <w:rPr>
          <w:rFonts w:asciiTheme="minorBidi" w:hAnsiTheme="minorBidi" w:cstheme="minorBidi"/>
          <w:i/>
          <w:iCs/>
        </w:rPr>
        <w:t>mid</w:t>
      </w:r>
      <w:r w:rsidRPr="004E1469">
        <w:rPr>
          <w:rFonts w:asciiTheme="minorBidi" w:hAnsiTheme="minorBidi" w:cstheme="minorBidi"/>
        </w:rPr>
        <w:t xml:space="preserve">, also turns to them for </w:t>
      </w:r>
      <w:r w:rsidRPr="004E1469">
        <w:rPr>
          <w:rFonts w:asciiTheme="minorBidi" w:hAnsiTheme="minorBidi" w:cstheme="minorBidi"/>
          <w:i/>
          <w:iCs/>
        </w:rPr>
        <w:t>pesak</w:t>
      </w:r>
      <w:r w:rsidRPr="004E1469">
        <w:rPr>
          <w:rFonts w:asciiTheme="minorBidi" w:hAnsiTheme="minorBidi" w:cstheme="minorBidi"/>
        </w:rPr>
        <w:t xml:space="preserve"> and guidance. Indeed, the telephone has done much to undo the role and stature of the old-time </w:t>
      </w:r>
      <w:r w:rsidR="000B697F" w:rsidRPr="000B697F">
        <w:rPr>
          <w:rFonts w:asciiTheme="minorBidi" w:hAnsiTheme="minorBidi" w:cstheme="minorBidi"/>
          <w:i/>
        </w:rPr>
        <w:t>mara de-atra</w:t>
      </w:r>
      <w:r w:rsidRPr="004E1469">
        <w:rPr>
          <w:rFonts w:asciiTheme="minorBidi" w:hAnsiTheme="minorBidi" w:cstheme="minorBidi"/>
        </w:rPr>
        <w:t xml:space="preserve">. </w:t>
      </w:r>
    </w:p>
    <w:p w14:paraId="2073A3F0" w14:textId="77777777" w:rsidR="000B697F" w:rsidRDefault="000B697F" w:rsidP="00B156B7">
      <w:pPr>
        <w:pStyle w:val="en"/>
        <w:spacing w:before="0" w:beforeAutospacing="0" w:after="0" w:afterAutospacing="0"/>
        <w:jc w:val="both"/>
        <w:rPr>
          <w:rFonts w:asciiTheme="minorBidi" w:hAnsiTheme="minorBidi" w:cstheme="minorBidi"/>
        </w:rPr>
      </w:pPr>
    </w:p>
    <w:p w14:paraId="1D2FACFC" w14:textId="7C6B2BC8" w:rsidR="00F3176E" w:rsidRPr="004E1469" w:rsidRDefault="00F3176E"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It would therefore appear that the </w:t>
      </w:r>
      <w:r w:rsidR="000B697F" w:rsidRPr="000B697F">
        <w:rPr>
          <w:rFonts w:asciiTheme="minorBidi" w:hAnsiTheme="minorBidi" w:cstheme="minorBidi"/>
          <w:i/>
        </w:rPr>
        <w:t>mara de-atra</w:t>
      </w:r>
      <w:r w:rsidRPr="004E1469">
        <w:rPr>
          <w:rFonts w:asciiTheme="minorBidi" w:hAnsiTheme="minorBidi" w:cstheme="minorBidi"/>
        </w:rPr>
        <w:t xml:space="preserve"> in the traditional sense survives today chiefly in small communities or in communities far removed from the main centers of contemporary Judaism, </w:t>
      </w:r>
      <w:r w:rsidR="006B1327" w:rsidRPr="004E1469">
        <w:rPr>
          <w:rFonts w:asciiTheme="minorBidi" w:hAnsiTheme="minorBidi" w:cstheme="minorBidi"/>
        </w:rPr>
        <w:t>i.</w:t>
      </w:r>
      <w:r w:rsidRPr="004E1469">
        <w:rPr>
          <w:rFonts w:asciiTheme="minorBidi" w:hAnsiTheme="minorBidi" w:cstheme="minorBidi"/>
        </w:rPr>
        <w:t xml:space="preserve">e. in Israel or in urban America. It is </w:t>
      </w:r>
      <w:r w:rsidRPr="004E1469">
        <w:rPr>
          <w:rFonts w:asciiTheme="minorBidi" w:hAnsiTheme="minorBidi" w:cstheme="minorBidi"/>
        </w:rPr>
        <w:lastRenderedPageBreak/>
        <w:t xml:space="preserve">hazardous to predict the future of the </w:t>
      </w:r>
      <w:r w:rsidR="000B697F" w:rsidRPr="000B697F">
        <w:rPr>
          <w:rFonts w:asciiTheme="minorBidi" w:hAnsiTheme="minorBidi" w:cstheme="minorBidi"/>
          <w:i/>
        </w:rPr>
        <w:t>mara de-atra</w:t>
      </w:r>
      <w:r w:rsidRPr="004E1469">
        <w:rPr>
          <w:rFonts w:asciiTheme="minorBidi" w:hAnsiTheme="minorBidi" w:cstheme="minorBidi"/>
        </w:rPr>
        <w:t>. Nevertheless, it would appear that there are no significant factors on the horizon in contemporary Jewish life that could stop the historical, sociological and technological processes that are bringing this concept to the vanishing point.</w:t>
      </w:r>
    </w:p>
    <w:p w14:paraId="065EE2BF" w14:textId="77777777" w:rsidR="00FC48D4" w:rsidRPr="004E1469" w:rsidRDefault="005F703B"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ab/>
      </w:r>
    </w:p>
    <w:p w14:paraId="369EA37E" w14:textId="403B8835" w:rsidR="006B1E4E" w:rsidRDefault="006B1E4E" w:rsidP="00B156B7">
      <w:pPr>
        <w:pStyle w:val="en"/>
        <w:spacing w:before="0" w:beforeAutospacing="0" w:after="0" w:afterAutospacing="0"/>
        <w:jc w:val="both"/>
        <w:rPr>
          <w:rFonts w:asciiTheme="minorBidi" w:hAnsiTheme="minorBidi" w:cstheme="minorBidi"/>
        </w:rPr>
      </w:pPr>
      <w:r>
        <w:rPr>
          <w:rFonts w:asciiTheme="minorBidi" w:hAnsiTheme="minorBidi" w:cstheme="minorBidi"/>
        </w:rPr>
        <w:t xml:space="preserve">Dr. </w:t>
      </w:r>
      <w:r w:rsidR="00E030EC">
        <w:rPr>
          <w:rFonts w:asciiTheme="minorBidi" w:hAnsiTheme="minorBidi" w:cstheme="minorBidi"/>
        </w:rPr>
        <w:t>Kirschenbaum</w:t>
      </w:r>
      <w:r w:rsidR="005F703B" w:rsidRPr="004E1469">
        <w:rPr>
          <w:rFonts w:asciiTheme="minorBidi" w:hAnsiTheme="minorBidi" w:cstheme="minorBidi"/>
        </w:rPr>
        <w:t xml:space="preserve"> notes that the general lack of commitment to </w:t>
      </w:r>
      <w:r w:rsidR="000B697F">
        <w:rPr>
          <w:rFonts w:asciiTheme="minorBidi" w:hAnsiTheme="minorBidi" w:cstheme="minorBidi"/>
        </w:rPr>
        <w:t>Halakha</w:t>
      </w:r>
      <w:r w:rsidR="005F703B" w:rsidRPr="004E1469">
        <w:rPr>
          <w:rFonts w:asciiTheme="minorBidi" w:hAnsiTheme="minorBidi" w:cstheme="minorBidi"/>
        </w:rPr>
        <w:t xml:space="preserve"> has weakened the power of the rabbinate.  For our purposes, however, his point that </w:t>
      </w:r>
      <w:r w:rsidR="00E030EC">
        <w:rPr>
          <w:rFonts w:asciiTheme="minorBidi" w:hAnsiTheme="minorBidi" w:cstheme="minorBidi"/>
        </w:rPr>
        <w:t xml:space="preserve">advanced </w:t>
      </w:r>
      <w:r w:rsidR="00FC48D4" w:rsidRPr="004E1469">
        <w:rPr>
          <w:rFonts w:asciiTheme="minorBidi" w:hAnsiTheme="minorBidi" w:cstheme="minorBidi"/>
        </w:rPr>
        <w:t>communication</w:t>
      </w:r>
      <w:r w:rsidR="00E030EC">
        <w:rPr>
          <w:rFonts w:asciiTheme="minorBidi" w:hAnsiTheme="minorBidi" w:cstheme="minorBidi"/>
        </w:rPr>
        <w:t>s</w:t>
      </w:r>
      <w:r w:rsidR="00FC48D4" w:rsidRPr="004E1469">
        <w:rPr>
          <w:rFonts w:asciiTheme="minorBidi" w:hAnsiTheme="minorBidi" w:cstheme="minorBidi"/>
        </w:rPr>
        <w:t xml:space="preserve"> h</w:t>
      </w:r>
      <w:r w:rsidR="00E030EC">
        <w:rPr>
          <w:rFonts w:asciiTheme="minorBidi" w:hAnsiTheme="minorBidi" w:cstheme="minorBidi"/>
        </w:rPr>
        <w:t>ave</w:t>
      </w:r>
      <w:r w:rsidR="00FC48D4" w:rsidRPr="004E1469">
        <w:rPr>
          <w:rFonts w:asciiTheme="minorBidi" w:hAnsiTheme="minorBidi" w:cstheme="minorBidi"/>
        </w:rPr>
        <w:t xml:space="preserve"> made location a “meaningless term” cuts to the heart of ou</w:t>
      </w:r>
      <w:r>
        <w:rPr>
          <w:rFonts w:asciiTheme="minorBidi" w:hAnsiTheme="minorBidi" w:cstheme="minorBidi"/>
        </w:rPr>
        <w:t>r</w:t>
      </w:r>
      <w:r w:rsidR="00FC48D4" w:rsidRPr="004E1469">
        <w:rPr>
          <w:rFonts w:asciiTheme="minorBidi" w:hAnsiTheme="minorBidi" w:cstheme="minorBidi"/>
        </w:rPr>
        <w:t xml:space="preserve"> issue.  The fact that people can communicate with who</w:t>
      </w:r>
      <w:r w:rsidR="00E030EC">
        <w:rPr>
          <w:rFonts w:asciiTheme="minorBidi" w:hAnsiTheme="minorBidi" w:cstheme="minorBidi"/>
        </w:rPr>
        <w:t>m</w:t>
      </w:r>
      <w:r w:rsidR="00FC48D4" w:rsidRPr="004E1469">
        <w:rPr>
          <w:rFonts w:asciiTheme="minorBidi" w:hAnsiTheme="minorBidi" w:cstheme="minorBidi"/>
        </w:rPr>
        <w:t xml:space="preserve">ever they want means that </w:t>
      </w:r>
      <w:r w:rsidR="00FC48D4" w:rsidRPr="004E1469">
        <w:rPr>
          <w:rFonts w:asciiTheme="minorBidi" w:hAnsiTheme="minorBidi" w:cstheme="minorBidi"/>
          <w:b/>
          <w:bCs/>
        </w:rPr>
        <w:t xml:space="preserve">they will.  </w:t>
      </w:r>
      <w:r w:rsidR="00327F37">
        <w:rPr>
          <w:rFonts w:asciiTheme="minorBidi" w:hAnsiTheme="minorBidi" w:cstheme="minorBidi"/>
        </w:rPr>
        <w:t xml:space="preserve">Rav </w:t>
      </w:r>
      <w:r w:rsidR="00FC48D4" w:rsidRPr="004E1469">
        <w:rPr>
          <w:rFonts w:asciiTheme="minorBidi" w:hAnsiTheme="minorBidi" w:cstheme="minorBidi"/>
        </w:rPr>
        <w:t>Ya</w:t>
      </w:r>
      <w:r w:rsidR="00E030EC">
        <w:rPr>
          <w:rFonts w:asciiTheme="minorBidi" w:hAnsiTheme="minorBidi" w:cstheme="minorBidi"/>
        </w:rPr>
        <w:t>’</w:t>
      </w:r>
      <w:r w:rsidR="00FC48D4" w:rsidRPr="004E1469">
        <w:rPr>
          <w:rFonts w:asciiTheme="minorBidi" w:hAnsiTheme="minorBidi" w:cstheme="minorBidi"/>
        </w:rPr>
        <w:t>akov Ariel is similarly cited as saying</w:t>
      </w:r>
      <w:r>
        <w:rPr>
          <w:rFonts w:asciiTheme="minorBidi" w:hAnsiTheme="minorBidi" w:cstheme="minorBidi"/>
        </w:rPr>
        <w:t>:</w:t>
      </w:r>
    </w:p>
    <w:p w14:paraId="5DA1A013" w14:textId="77777777" w:rsidR="006B1E4E" w:rsidRDefault="006B1E4E" w:rsidP="00B156B7">
      <w:pPr>
        <w:pStyle w:val="en"/>
        <w:spacing w:before="0" w:beforeAutospacing="0" w:after="0" w:afterAutospacing="0"/>
        <w:jc w:val="both"/>
        <w:rPr>
          <w:rFonts w:asciiTheme="minorBidi" w:hAnsiTheme="minorBidi" w:cstheme="minorBidi"/>
        </w:rPr>
      </w:pPr>
    </w:p>
    <w:p w14:paraId="057202F2" w14:textId="47585F35" w:rsidR="006B1E4E" w:rsidRDefault="006B1E4E" w:rsidP="00B156B7">
      <w:pPr>
        <w:pStyle w:val="en"/>
        <w:spacing w:before="0" w:beforeAutospacing="0" w:after="0" w:afterAutospacing="0"/>
        <w:ind w:left="720"/>
        <w:jc w:val="both"/>
        <w:rPr>
          <w:rFonts w:asciiTheme="minorBidi" w:hAnsiTheme="minorBidi" w:cstheme="minorBidi"/>
        </w:rPr>
      </w:pPr>
      <w:r>
        <w:rPr>
          <w:rFonts w:asciiTheme="minorBidi" w:hAnsiTheme="minorBidi" w:cstheme="minorBidi"/>
        </w:rPr>
        <w:t>T</w:t>
      </w:r>
      <w:r w:rsidR="00FC48D4" w:rsidRPr="004E1469">
        <w:rPr>
          <w:rFonts w:asciiTheme="minorBidi" w:hAnsiTheme="minorBidi" w:cstheme="minorBidi"/>
        </w:rPr>
        <w:t xml:space="preserve">he concept of </w:t>
      </w:r>
      <w:r w:rsidR="000B697F" w:rsidRPr="000B697F">
        <w:rPr>
          <w:rFonts w:asciiTheme="minorBidi" w:hAnsiTheme="minorBidi" w:cstheme="minorBidi"/>
          <w:i/>
          <w:iCs/>
        </w:rPr>
        <w:t>mara de-atra</w:t>
      </w:r>
      <w:r w:rsidR="00FC48D4" w:rsidRPr="004E1469">
        <w:rPr>
          <w:rFonts w:asciiTheme="minorBidi" w:hAnsiTheme="minorBidi" w:cstheme="minorBidi"/>
          <w:i/>
          <w:iCs/>
        </w:rPr>
        <w:t xml:space="preserve"> </w:t>
      </w:r>
      <w:r w:rsidR="00FC48D4" w:rsidRPr="004E1469">
        <w:rPr>
          <w:rFonts w:asciiTheme="minorBidi" w:hAnsiTheme="minorBidi" w:cstheme="minorBidi"/>
        </w:rPr>
        <w:t>in our days is very problematic, because people move and wander from place to place, and there are telephones and other means of communication which allow communicating with different rabbis.</w:t>
      </w:r>
      <w:r w:rsidR="00FC48D4" w:rsidRPr="004E1469">
        <w:rPr>
          <w:rStyle w:val="a5"/>
          <w:rFonts w:asciiTheme="minorBidi" w:hAnsiTheme="minorBidi" w:cstheme="minorBidi"/>
        </w:rPr>
        <w:footnoteReference w:id="12"/>
      </w:r>
      <w:r w:rsidR="00FC48D4" w:rsidRPr="004E1469">
        <w:rPr>
          <w:rFonts w:asciiTheme="minorBidi" w:hAnsiTheme="minorBidi" w:cstheme="minorBidi"/>
        </w:rPr>
        <w:t xml:space="preserve">  </w:t>
      </w:r>
    </w:p>
    <w:p w14:paraId="2EE3AE24" w14:textId="77777777" w:rsidR="006B1E4E" w:rsidRDefault="006B1E4E" w:rsidP="00B156B7">
      <w:pPr>
        <w:pStyle w:val="en"/>
        <w:spacing w:before="0" w:beforeAutospacing="0" w:after="0" w:afterAutospacing="0"/>
        <w:jc w:val="both"/>
        <w:rPr>
          <w:rFonts w:asciiTheme="minorBidi" w:hAnsiTheme="minorBidi" w:cstheme="minorBidi"/>
        </w:rPr>
      </w:pPr>
    </w:p>
    <w:p w14:paraId="50EDBA20" w14:textId="01E7A64E" w:rsidR="00420C35" w:rsidRPr="000B697F" w:rsidRDefault="00FC48D4"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Dr. Kirschenbaum made his comments in 1993.  As he predicted, the forces that would break down the geographic authority of rabbis have only increased.  </w:t>
      </w:r>
    </w:p>
    <w:p w14:paraId="2FCB7035" w14:textId="77777777" w:rsidR="000B697F" w:rsidRPr="004E1469" w:rsidRDefault="000B697F" w:rsidP="00B156B7">
      <w:pPr>
        <w:pStyle w:val="en"/>
        <w:spacing w:before="0" w:beforeAutospacing="0" w:after="0" w:afterAutospacing="0"/>
        <w:jc w:val="both"/>
        <w:rPr>
          <w:rFonts w:asciiTheme="minorBidi" w:hAnsiTheme="minorBidi" w:cstheme="minorBidi"/>
        </w:rPr>
      </w:pPr>
    </w:p>
    <w:p w14:paraId="373643F5" w14:textId="28AADE65" w:rsidR="006B1E4E" w:rsidRDefault="00FC48D4"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However, this has not created a power vacuum.  On the contrary, as Dr. Kirschenbaum notes, the increase in communication</w:t>
      </w:r>
      <w:r w:rsidR="006B1E4E">
        <w:rPr>
          <w:rFonts w:asciiTheme="minorBidi" w:hAnsiTheme="minorBidi" w:cstheme="minorBidi"/>
        </w:rPr>
        <w:t>s</w:t>
      </w:r>
      <w:r w:rsidRPr="004E1469">
        <w:rPr>
          <w:rFonts w:asciiTheme="minorBidi" w:hAnsiTheme="minorBidi" w:cstheme="minorBidi"/>
        </w:rPr>
        <w:t xml:space="preserve"> has enabled the rise of </w:t>
      </w:r>
      <w:r w:rsidR="006B1327" w:rsidRPr="004E1469">
        <w:rPr>
          <w:rFonts w:asciiTheme="minorBidi" w:hAnsiTheme="minorBidi" w:cstheme="minorBidi"/>
        </w:rPr>
        <w:t xml:space="preserve">a different kind of authority.  Dr. Kirschenbaum defines this as the authority of the </w:t>
      </w:r>
      <w:r w:rsidR="00E030EC" w:rsidRPr="004E1469">
        <w:rPr>
          <w:rFonts w:asciiTheme="minorBidi" w:hAnsiTheme="minorBidi" w:cstheme="minorBidi"/>
          <w:i/>
          <w:iCs/>
        </w:rPr>
        <w:t>r</w:t>
      </w:r>
      <w:r w:rsidR="006B1327" w:rsidRPr="004E1469">
        <w:rPr>
          <w:rFonts w:asciiTheme="minorBidi" w:hAnsiTheme="minorBidi" w:cstheme="minorBidi"/>
          <w:i/>
          <w:iCs/>
        </w:rPr>
        <w:t xml:space="preserve">osh </w:t>
      </w:r>
      <w:r w:rsidR="00E030EC" w:rsidRPr="004E1469">
        <w:rPr>
          <w:rFonts w:asciiTheme="minorBidi" w:hAnsiTheme="minorBidi" w:cstheme="minorBidi"/>
          <w:i/>
          <w:iCs/>
        </w:rPr>
        <w:t>y</w:t>
      </w:r>
      <w:r w:rsidR="006B1327" w:rsidRPr="004E1469">
        <w:rPr>
          <w:rFonts w:asciiTheme="minorBidi" w:hAnsiTheme="minorBidi" w:cstheme="minorBidi"/>
          <w:i/>
          <w:iCs/>
        </w:rPr>
        <w:t>eshiva</w:t>
      </w:r>
      <w:r w:rsidR="006B1327" w:rsidRPr="004E1469">
        <w:rPr>
          <w:rFonts w:asciiTheme="minorBidi" w:hAnsiTheme="minorBidi" w:cstheme="minorBidi"/>
        </w:rPr>
        <w:t xml:space="preserve">.  </w:t>
      </w:r>
    </w:p>
    <w:p w14:paraId="3C66C93D" w14:textId="77777777" w:rsidR="006B1E4E" w:rsidRDefault="006B1E4E" w:rsidP="00B156B7">
      <w:pPr>
        <w:pStyle w:val="en"/>
        <w:spacing w:before="0" w:beforeAutospacing="0" w:after="0" w:afterAutospacing="0"/>
        <w:jc w:val="both"/>
        <w:rPr>
          <w:rFonts w:asciiTheme="minorBidi" w:hAnsiTheme="minorBidi" w:cstheme="minorBidi"/>
        </w:rPr>
      </w:pPr>
    </w:p>
    <w:p w14:paraId="32AFC630" w14:textId="4BD58AAF" w:rsidR="00FC48D4" w:rsidRPr="004E1469"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However, as we will explore next week, I think the critical category at play is identity. </w:t>
      </w:r>
      <w:r w:rsidR="006B1E4E">
        <w:rPr>
          <w:rFonts w:asciiTheme="minorBidi" w:hAnsiTheme="minorBidi" w:cstheme="minorBidi"/>
        </w:rPr>
        <w:t>Historically</w:t>
      </w:r>
      <w:r w:rsidRPr="004E1469">
        <w:rPr>
          <w:rFonts w:asciiTheme="minorBidi" w:hAnsiTheme="minorBidi" w:cstheme="minorBidi"/>
        </w:rPr>
        <w:t xml:space="preserve">, the local rabbi gained his power due to accessibility.  </w:t>
      </w:r>
      <w:r w:rsidR="006B1E4E">
        <w:rPr>
          <w:rFonts w:asciiTheme="minorBidi" w:hAnsiTheme="minorBidi" w:cstheme="minorBidi"/>
        </w:rPr>
        <w:t>Now, as</w:t>
      </w:r>
      <w:r w:rsidRPr="004E1469">
        <w:rPr>
          <w:rFonts w:asciiTheme="minorBidi" w:hAnsiTheme="minorBidi" w:cstheme="minorBidi"/>
        </w:rPr>
        <w:t xml:space="preserve"> the world is so connected, people choose who</w:t>
      </w:r>
      <w:r w:rsidR="00E030EC">
        <w:rPr>
          <w:rFonts w:asciiTheme="minorBidi" w:hAnsiTheme="minorBidi" w:cstheme="minorBidi"/>
        </w:rPr>
        <w:t>m</w:t>
      </w:r>
      <w:r w:rsidRPr="004E1469">
        <w:rPr>
          <w:rFonts w:asciiTheme="minorBidi" w:hAnsiTheme="minorBidi" w:cstheme="minorBidi"/>
        </w:rPr>
        <w:t xml:space="preserve"> they ask based on who</w:t>
      </w:r>
      <w:r w:rsidR="00E030EC">
        <w:rPr>
          <w:rFonts w:asciiTheme="minorBidi" w:hAnsiTheme="minorBidi" w:cstheme="minorBidi"/>
        </w:rPr>
        <w:t>m</w:t>
      </w:r>
      <w:r w:rsidRPr="004E1469">
        <w:rPr>
          <w:rFonts w:asciiTheme="minorBidi" w:hAnsiTheme="minorBidi" w:cstheme="minorBidi"/>
        </w:rPr>
        <w:t xml:space="preserve"> they like or identify with.  In the past, while people may have wanted to access such rabbis, it was often impossible, or at least difficult.  The ease of communication</w:t>
      </w:r>
      <w:r w:rsidR="006B1E4E">
        <w:rPr>
          <w:rFonts w:asciiTheme="minorBidi" w:hAnsiTheme="minorBidi" w:cstheme="minorBidi"/>
        </w:rPr>
        <w:t>s</w:t>
      </w:r>
      <w:r w:rsidRPr="004E1469">
        <w:rPr>
          <w:rFonts w:asciiTheme="minorBidi" w:hAnsiTheme="minorBidi" w:cstheme="minorBidi"/>
        </w:rPr>
        <w:t xml:space="preserve"> allows and encourages the creation of ideological communities in general, and this expresses itself in who</w:t>
      </w:r>
      <w:r w:rsidR="00E030EC">
        <w:rPr>
          <w:rFonts w:asciiTheme="minorBidi" w:hAnsiTheme="minorBidi" w:cstheme="minorBidi"/>
        </w:rPr>
        <w:t>m</w:t>
      </w:r>
      <w:r w:rsidRPr="004E1469">
        <w:rPr>
          <w:rFonts w:asciiTheme="minorBidi" w:hAnsiTheme="minorBidi" w:cstheme="minorBidi"/>
        </w:rPr>
        <w:t xml:space="preserve"> is given halakhic authority. </w:t>
      </w:r>
    </w:p>
    <w:p w14:paraId="4FFD1B76" w14:textId="77777777" w:rsidR="000B697F" w:rsidRPr="004E1469" w:rsidRDefault="000B697F" w:rsidP="0028161D">
      <w:pPr>
        <w:pStyle w:val="en"/>
        <w:spacing w:before="0" w:beforeAutospacing="0" w:after="0" w:afterAutospacing="0"/>
        <w:jc w:val="both"/>
        <w:rPr>
          <w:rFonts w:asciiTheme="minorBidi" w:hAnsiTheme="minorBidi" w:cstheme="minorBidi"/>
          <w:b/>
          <w:bCs/>
        </w:rPr>
      </w:pPr>
    </w:p>
    <w:p w14:paraId="2C7DBBF9" w14:textId="375A8CDD" w:rsidR="006B1327" w:rsidRPr="000B697F" w:rsidRDefault="006B1327" w:rsidP="00B156B7">
      <w:pPr>
        <w:pStyle w:val="en"/>
        <w:spacing w:before="0" w:beforeAutospacing="0" w:after="0" w:afterAutospacing="0"/>
        <w:jc w:val="both"/>
        <w:rPr>
          <w:rFonts w:asciiTheme="minorBidi" w:hAnsiTheme="minorBidi" w:cstheme="minorBidi"/>
          <w:b/>
          <w:bCs/>
        </w:rPr>
      </w:pPr>
      <w:r w:rsidRPr="004E1469">
        <w:rPr>
          <w:rFonts w:asciiTheme="minorBidi" w:hAnsiTheme="minorBidi" w:cstheme="minorBidi"/>
          <w:b/>
          <w:bCs/>
        </w:rPr>
        <w:t>Postscript</w:t>
      </w:r>
    </w:p>
    <w:p w14:paraId="3C134C78" w14:textId="77777777" w:rsidR="000B697F" w:rsidRPr="004E1469" w:rsidRDefault="000B697F" w:rsidP="00B156B7">
      <w:pPr>
        <w:pStyle w:val="en"/>
        <w:spacing w:before="0" w:beforeAutospacing="0" w:after="0" w:afterAutospacing="0"/>
        <w:jc w:val="both"/>
        <w:rPr>
          <w:rFonts w:asciiTheme="minorBidi" w:hAnsiTheme="minorBidi" w:cstheme="minorBidi"/>
          <w:b/>
          <w:bCs/>
        </w:rPr>
      </w:pPr>
    </w:p>
    <w:p w14:paraId="4E3B0D7D" w14:textId="321E681A" w:rsidR="00E030EC"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This article describes the reality of what has happened. Next week, we will attempt to justify the replacement of geograph</w:t>
      </w:r>
      <w:r w:rsidR="00E030EC">
        <w:rPr>
          <w:rFonts w:asciiTheme="minorBidi" w:hAnsiTheme="minorBidi" w:cstheme="minorBidi"/>
        </w:rPr>
        <w:t>ical</w:t>
      </w:r>
      <w:r w:rsidRPr="004E1469">
        <w:rPr>
          <w:rFonts w:asciiTheme="minorBidi" w:hAnsiTheme="minorBidi" w:cstheme="minorBidi"/>
        </w:rPr>
        <w:t xml:space="preserve"> with ideological identification. However, this is not to say that communal rabbis do not still maintain much power.  </w:t>
      </w:r>
      <w:r w:rsidR="006B1E4E">
        <w:rPr>
          <w:rFonts w:asciiTheme="minorBidi" w:hAnsiTheme="minorBidi" w:cstheme="minorBidi"/>
        </w:rPr>
        <w:t>Often</w:t>
      </w:r>
      <w:r w:rsidRPr="004E1469">
        <w:rPr>
          <w:rFonts w:asciiTheme="minorBidi" w:hAnsiTheme="minorBidi" w:cstheme="minorBidi"/>
        </w:rPr>
        <w:t xml:space="preserve">, there are many synagogues in an area, and people will choose the one with the rabbi they identify with. Thus, while the shul </w:t>
      </w:r>
      <w:r w:rsidR="00E030EC">
        <w:rPr>
          <w:rFonts w:asciiTheme="minorBidi" w:hAnsiTheme="minorBidi" w:cstheme="minorBidi"/>
        </w:rPr>
        <w:t>i</w:t>
      </w:r>
      <w:r w:rsidRPr="004E1469">
        <w:rPr>
          <w:rFonts w:asciiTheme="minorBidi" w:hAnsiTheme="minorBidi" w:cstheme="minorBidi"/>
        </w:rPr>
        <w:t xml:space="preserve">s chosen for ideological reasons, their rabbi will be local.  </w:t>
      </w:r>
    </w:p>
    <w:p w14:paraId="5EFCAF67" w14:textId="77777777" w:rsidR="00E030EC" w:rsidRDefault="00E030EC" w:rsidP="00B156B7">
      <w:pPr>
        <w:pStyle w:val="en"/>
        <w:spacing w:before="0" w:beforeAutospacing="0" w:after="0" w:afterAutospacing="0"/>
        <w:jc w:val="both"/>
        <w:rPr>
          <w:rFonts w:asciiTheme="minorBidi" w:hAnsiTheme="minorBidi" w:cstheme="minorBidi"/>
        </w:rPr>
      </w:pPr>
    </w:p>
    <w:p w14:paraId="18E56F2B" w14:textId="538C7141" w:rsidR="00E030EC"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lastRenderedPageBreak/>
        <w:t xml:space="preserve">Furthermore, there are many questions that will remain local, such as the customs of the shul. It seems, anecdotally, that even people who turn to other rabbis for general halakhic questions will turn to the local rabbi for these kinds of issues.  </w:t>
      </w:r>
    </w:p>
    <w:p w14:paraId="093841A5" w14:textId="77777777" w:rsidR="00E030EC" w:rsidRDefault="00E030EC" w:rsidP="00B156B7">
      <w:pPr>
        <w:pStyle w:val="en"/>
        <w:spacing w:before="0" w:beforeAutospacing="0" w:after="0" w:afterAutospacing="0"/>
        <w:jc w:val="both"/>
        <w:rPr>
          <w:rFonts w:asciiTheme="minorBidi" w:hAnsiTheme="minorBidi" w:cstheme="minorBidi"/>
        </w:rPr>
      </w:pPr>
    </w:p>
    <w:p w14:paraId="27DAC285" w14:textId="66A50E55" w:rsidR="006B1327" w:rsidRPr="004E1469"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Third, local rabbis have taken on an even more central pastoral and inspirational role than they did in the past, and often this is more important to </w:t>
      </w:r>
      <w:r w:rsidR="000B697F" w:rsidRPr="000B697F">
        <w:rPr>
          <w:rFonts w:asciiTheme="minorBidi" w:hAnsiTheme="minorBidi" w:cstheme="minorBidi"/>
        </w:rPr>
        <w:t>their function</w:t>
      </w:r>
      <w:r w:rsidRPr="004E1469">
        <w:rPr>
          <w:rFonts w:asciiTheme="minorBidi" w:hAnsiTheme="minorBidi" w:cstheme="minorBidi"/>
        </w:rPr>
        <w:t xml:space="preserve"> than being a </w:t>
      </w:r>
      <w:r w:rsidR="000B697F" w:rsidRPr="000B697F">
        <w:rPr>
          <w:rFonts w:asciiTheme="minorBidi" w:hAnsiTheme="minorBidi" w:cstheme="minorBidi"/>
        </w:rPr>
        <w:t>halakhic authority</w:t>
      </w:r>
      <w:r w:rsidRPr="004E1469">
        <w:rPr>
          <w:rFonts w:asciiTheme="minorBidi" w:hAnsiTheme="minorBidi" w:cstheme="minorBidi"/>
        </w:rPr>
        <w:t>.  Dr</w:t>
      </w:r>
      <w:r w:rsidR="00E030EC">
        <w:rPr>
          <w:rFonts w:asciiTheme="minorBidi" w:hAnsiTheme="minorBidi" w:cstheme="minorBidi"/>
        </w:rPr>
        <w:t>.</w:t>
      </w:r>
      <w:r w:rsidRPr="004E1469">
        <w:rPr>
          <w:rFonts w:asciiTheme="minorBidi" w:hAnsiTheme="minorBidi" w:cstheme="minorBidi"/>
        </w:rPr>
        <w:t xml:space="preserve"> Kirschenbaum describes this aptly, and throws down the gauntlet, challenging rabbis to recognize the change that modern society has brought to their role and embrace it:</w:t>
      </w:r>
    </w:p>
    <w:p w14:paraId="60441E52" w14:textId="77777777" w:rsidR="006B1327" w:rsidRPr="004E1469" w:rsidRDefault="006B1327" w:rsidP="00B156B7">
      <w:pPr>
        <w:pStyle w:val="en"/>
        <w:spacing w:before="0" w:beforeAutospacing="0" w:after="0" w:afterAutospacing="0"/>
        <w:jc w:val="both"/>
        <w:rPr>
          <w:rFonts w:asciiTheme="minorBidi" w:hAnsiTheme="minorBidi" w:cstheme="minorBidi"/>
          <w:i/>
          <w:iCs/>
        </w:rPr>
      </w:pPr>
    </w:p>
    <w:p w14:paraId="48FBD4F5" w14:textId="2965C9D0" w:rsidR="006B1327" w:rsidRPr="004E1469"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The local rabbi, especially in American Centrist Orthodoxy, has been transformed into a modern clergyman, the spiritual leader of his congregation. He, too, faces a challenge as a result of the revolution in modern society. Indeed, it is a greater challenge than even before. Does he possess the religious integrity, the Torah learning, the social grace and the personal charisma to create the respect due his authority? Although no longer the </w:t>
      </w:r>
      <w:r w:rsidR="000B697F" w:rsidRPr="000B697F">
        <w:rPr>
          <w:rFonts w:asciiTheme="minorBidi" w:hAnsiTheme="minorBidi" w:cstheme="minorBidi"/>
          <w:i/>
        </w:rPr>
        <w:t>mara de-atra</w:t>
      </w:r>
      <w:r w:rsidRPr="004E1469">
        <w:rPr>
          <w:rFonts w:asciiTheme="minorBidi" w:hAnsiTheme="minorBidi" w:cstheme="minorBidi"/>
        </w:rPr>
        <w:t xml:space="preserve"> in the traditional, historical meaning of the concept, can he, in his relatively new role, serve the needs of his community as his predecessors did in the past?</w:t>
      </w:r>
    </w:p>
    <w:p w14:paraId="01EA3ECA" w14:textId="12777D5D" w:rsidR="006B1327" w:rsidRPr="004E1469" w:rsidRDefault="006B1327" w:rsidP="00B156B7">
      <w:pPr>
        <w:pStyle w:val="en"/>
        <w:spacing w:before="0" w:beforeAutospacing="0" w:after="0" w:afterAutospacing="0"/>
        <w:jc w:val="both"/>
        <w:rPr>
          <w:rFonts w:asciiTheme="minorBidi" w:hAnsiTheme="minorBidi" w:cstheme="minorBidi"/>
        </w:rPr>
      </w:pPr>
    </w:p>
    <w:p w14:paraId="0D111230" w14:textId="1D8FE0F7" w:rsidR="006B1327" w:rsidRPr="004E1469" w:rsidRDefault="006B1327" w:rsidP="00B156B7">
      <w:pPr>
        <w:pStyle w:val="en"/>
        <w:spacing w:before="0" w:beforeAutospacing="0" w:after="0" w:afterAutospacing="0"/>
        <w:jc w:val="both"/>
        <w:rPr>
          <w:rFonts w:asciiTheme="minorBidi" w:hAnsiTheme="minorBidi" w:cstheme="minorBidi"/>
        </w:rPr>
      </w:pPr>
      <w:r w:rsidRPr="004E1469">
        <w:rPr>
          <w:rFonts w:asciiTheme="minorBidi" w:hAnsiTheme="minorBidi" w:cstheme="minorBidi"/>
        </w:rPr>
        <w:t xml:space="preserve">Thus, even if </w:t>
      </w:r>
      <w:r w:rsidR="00753C93" w:rsidRPr="004E1469">
        <w:rPr>
          <w:rFonts w:asciiTheme="minorBidi" w:hAnsiTheme="minorBidi" w:cstheme="minorBidi"/>
        </w:rPr>
        <w:t>our analysis is correct, in only shifts the importance of the local rabbi, rather than eliminat</w:t>
      </w:r>
      <w:r w:rsidR="00A9428A">
        <w:rPr>
          <w:rFonts w:asciiTheme="minorBidi" w:hAnsiTheme="minorBidi" w:cstheme="minorBidi"/>
        </w:rPr>
        <w:t>ing</w:t>
      </w:r>
      <w:r w:rsidR="00753C93" w:rsidRPr="004E1469">
        <w:rPr>
          <w:rFonts w:asciiTheme="minorBidi" w:hAnsiTheme="minorBidi" w:cstheme="minorBidi"/>
        </w:rPr>
        <w:t xml:space="preserve"> it. </w:t>
      </w:r>
    </w:p>
    <w:sectPr w:rsidR="006B1327" w:rsidRPr="004E1469" w:rsidSect="00B156B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D60D" w14:textId="77777777" w:rsidR="007373A5" w:rsidRDefault="007373A5" w:rsidP="00782F8B">
      <w:r>
        <w:separator/>
      </w:r>
    </w:p>
  </w:endnote>
  <w:endnote w:type="continuationSeparator" w:id="0">
    <w:p w14:paraId="790C5138" w14:textId="77777777" w:rsidR="007373A5" w:rsidRDefault="007373A5" w:rsidP="007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8A51" w14:textId="77777777" w:rsidR="007373A5" w:rsidRDefault="007373A5" w:rsidP="00782F8B">
      <w:r>
        <w:separator/>
      </w:r>
    </w:p>
  </w:footnote>
  <w:footnote w:type="continuationSeparator" w:id="0">
    <w:p w14:paraId="789EDDCC" w14:textId="77777777" w:rsidR="007373A5" w:rsidRDefault="007373A5" w:rsidP="00782F8B">
      <w:r>
        <w:continuationSeparator/>
      </w:r>
    </w:p>
  </w:footnote>
  <w:footnote w:id="1">
    <w:p w14:paraId="10E859E5" w14:textId="356254C2" w:rsidR="0028161D" w:rsidRPr="004E1469" w:rsidRDefault="000F232C" w:rsidP="0028161D">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hyperlink r:id="rId1" w:history="1">
        <w:r w:rsidR="0028161D" w:rsidRPr="006D0B06">
          <w:rPr>
            <w:rStyle w:val="Hyperlink"/>
            <w:rFonts w:asciiTheme="minorBidi" w:hAnsiTheme="minorBidi" w:cstheme="minorBidi"/>
          </w:rPr>
          <w:t>http://www.preoccupiedterritory.com/rabbinate-considers-granting-ordination-to-google/</w:t>
        </w:r>
      </w:hyperlink>
    </w:p>
  </w:footnote>
  <w:footnote w:id="2">
    <w:p w14:paraId="2CAD2306" w14:textId="08251020" w:rsidR="00327F37" w:rsidRDefault="000F232C" w:rsidP="0028161D">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Fischer</w:t>
      </w:r>
      <w:r>
        <w:rPr>
          <w:rFonts w:asciiTheme="minorBidi" w:hAnsiTheme="minorBidi" w:cstheme="minorBidi"/>
          <w:lang w:val="en-CA"/>
        </w:rPr>
        <w:t xml:space="preserve"> </w:t>
      </w:r>
      <w:r w:rsidRPr="004E1469">
        <w:rPr>
          <w:rFonts w:asciiTheme="minorBidi" w:hAnsiTheme="minorBidi" w:cstheme="minorBidi"/>
          <w:lang w:val="en-CA"/>
        </w:rPr>
        <w:t>argues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there</w:t>
      </w:r>
      <w:r>
        <w:rPr>
          <w:rFonts w:asciiTheme="minorBidi" w:hAnsiTheme="minorBidi" w:cstheme="minorBidi"/>
          <w:lang w:val="en-CA"/>
        </w:rPr>
        <w:t xml:space="preserve"> </w:t>
      </w:r>
      <w:r w:rsidRPr="004E1469">
        <w:rPr>
          <w:rFonts w:asciiTheme="minorBidi" w:hAnsiTheme="minorBidi" w:cstheme="minorBidi"/>
          <w:lang w:val="en-CA"/>
        </w:rPr>
        <w:t>are</w:t>
      </w:r>
      <w:r>
        <w:rPr>
          <w:rFonts w:asciiTheme="minorBidi" w:hAnsiTheme="minorBidi" w:cstheme="minorBidi"/>
          <w:lang w:val="en-CA"/>
        </w:rPr>
        <w:t xml:space="preserve"> </w:t>
      </w:r>
      <w:r w:rsidRPr="004E1469">
        <w:rPr>
          <w:rFonts w:asciiTheme="minorBidi" w:hAnsiTheme="minorBidi" w:cstheme="minorBidi"/>
          <w:lang w:val="en-CA"/>
        </w:rPr>
        <w:t>four</w:t>
      </w:r>
      <w:r>
        <w:rPr>
          <w:rFonts w:asciiTheme="minorBidi" w:hAnsiTheme="minorBidi" w:cstheme="minorBidi"/>
          <w:lang w:val="en-CA"/>
        </w:rPr>
        <w:t xml:space="preserve"> </w:t>
      </w:r>
      <w:r w:rsidRPr="004E1469">
        <w:rPr>
          <w:rFonts w:asciiTheme="minorBidi" w:hAnsiTheme="minorBidi" w:cstheme="minorBidi"/>
          <w:lang w:val="en-CA"/>
        </w:rPr>
        <w:t>ways</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which</w:t>
      </w:r>
      <w:r>
        <w:rPr>
          <w:rFonts w:asciiTheme="minorBidi" w:hAnsiTheme="minorBidi" w:cstheme="minorBidi"/>
          <w:lang w:val="en-CA"/>
        </w:rPr>
        <w:t xml:space="preserve"> </w:t>
      </w:r>
      <w:r w:rsidRPr="004E1469">
        <w:rPr>
          <w:rFonts w:asciiTheme="minorBidi" w:hAnsiTheme="minorBidi" w:cstheme="minorBidi"/>
          <w:lang w:val="en-CA"/>
        </w:rPr>
        <w:t>rabbinic</w:t>
      </w:r>
      <w:r>
        <w:rPr>
          <w:rFonts w:asciiTheme="minorBidi" w:hAnsiTheme="minorBidi" w:cstheme="minorBidi"/>
          <w:lang w:val="en-CA"/>
        </w:rPr>
        <w:t xml:space="preserve"> </w:t>
      </w:r>
      <w:r w:rsidRPr="004E1469">
        <w:rPr>
          <w:rFonts w:asciiTheme="minorBidi" w:hAnsiTheme="minorBidi" w:cstheme="minorBidi"/>
          <w:lang w:val="en-CA"/>
        </w:rPr>
        <w:t>authorities</w:t>
      </w:r>
      <w:r>
        <w:rPr>
          <w:rFonts w:asciiTheme="minorBidi" w:hAnsiTheme="minorBidi" w:cstheme="minorBidi"/>
          <w:lang w:val="en-CA"/>
        </w:rPr>
        <w:t xml:space="preserve"> </w:t>
      </w:r>
      <w:r w:rsidRPr="004E1469">
        <w:rPr>
          <w:rFonts w:asciiTheme="minorBidi" w:hAnsiTheme="minorBidi" w:cstheme="minorBidi"/>
          <w:lang w:val="en-CA"/>
        </w:rPr>
        <w:t>have</w:t>
      </w:r>
      <w:r>
        <w:rPr>
          <w:rFonts w:asciiTheme="minorBidi" w:hAnsiTheme="minorBidi" w:cstheme="minorBidi"/>
          <w:lang w:val="en-CA"/>
        </w:rPr>
        <w:t xml:space="preserve"> </w:t>
      </w:r>
      <w:r w:rsidRPr="004E1469">
        <w:rPr>
          <w:rFonts w:asciiTheme="minorBidi" w:hAnsiTheme="minorBidi" w:cstheme="minorBidi"/>
          <w:lang w:val="en-CA"/>
        </w:rPr>
        <w:t>dealt</w:t>
      </w:r>
      <w:r>
        <w:rPr>
          <w:rFonts w:asciiTheme="minorBidi" w:hAnsiTheme="minorBidi" w:cstheme="minorBidi"/>
          <w:lang w:val="en-CA"/>
        </w:rPr>
        <w:t xml:space="preserve"> </w:t>
      </w:r>
      <w:r w:rsidRPr="004E1469">
        <w:rPr>
          <w:rFonts w:asciiTheme="minorBidi" w:hAnsiTheme="minorBidi" w:cstheme="minorBidi"/>
          <w:lang w:val="en-CA"/>
        </w:rPr>
        <w:t>with</w:t>
      </w:r>
      <w:r>
        <w:rPr>
          <w:rFonts w:asciiTheme="minorBidi" w:hAnsiTheme="minorBidi" w:cstheme="minorBidi"/>
          <w:lang w:val="en-CA"/>
        </w:rPr>
        <w:t xml:space="preserve"> </w:t>
      </w:r>
      <w:r w:rsidRPr="004E1469">
        <w:rPr>
          <w:rFonts w:asciiTheme="minorBidi" w:hAnsiTheme="minorBidi" w:cstheme="minorBidi"/>
          <w:lang w:val="en-CA"/>
        </w:rPr>
        <w:t>maintaining</w:t>
      </w:r>
      <w:r>
        <w:rPr>
          <w:rFonts w:asciiTheme="minorBidi" w:hAnsiTheme="minorBidi" w:cstheme="minorBidi"/>
          <w:lang w:val="en-CA"/>
        </w:rPr>
        <w:t xml:space="preserve"> </w:t>
      </w:r>
      <w:r w:rsidRPr="004E1469">
        <w:rPr>
          <w:rFonts w:asciiTheme="minorBidi" w:hAnsiTheme="minorBidi" w:cstheme="minorBidi"/>
          <w:lang w:val="en-CA"/>
        </w:rPr>
        <w:t>influence</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internet</w:t>
      </w:r>
      <w:r>
        <w:rPr>
          <w:rFonts w:asciiTheme="minorBidi" w:hAnsiTheme="minorBidi" w:cstheme="minorBidi"/>
          <w:lang w:val="en-CA"/>
        </w:rPr>
        <w:t xml:space="preserve"> </w:t>
      </w:r>
      <w:r w:rsidRPr="004E1469">
        <w:rPr>
          <w:rFonts w:asciiTheme="minorBidi" w:hAnsiTheme="minorBidi" w:cstheme="minorBidi"/>
          <w:lang w:val="en-CA"/>
        </w:rPr>
        <w:t>age.</w:t>
      </w:r>
      <w:r>
        <w:rPr>
          <w:rFonts w:asciiTheme="minorBidi" w:hAnsiTheme="minorBidi" w:cstheme="minorBidi"/>
          <w:lang w:val="en-CA"/>
        </w:rPr>
        <w:t xml:space="preserve">  </w:t>
      </w:r>
      <w:r w:rsidRPr="004E1469">
        <w:rPr>
          <w:rFonts w:asciiTheme="minorBidi" w:hAnsiTheme="minorBidi" w:cstheme="minorBidi"/>
          <w:lang w:val="en-CA"/>
        </w:rPr>
        <w:t>Some,</w:t>
      </w:r>
      <w:r>
        <w:rPr>
          <w:rFonts w:asciiTheme="minorBidi" w:hAnsiTheme="minorBidi" w:cstheme="minorBidi"/>
          <w:lang w:val="en-CA"/>
        </w:rPr>
        <w:t xml:space="preserve"> </w:t>
      </w:r>
      <w:r w:rsidRPr="004E1469">
        <w:rPr>
          <w:rFonts w:asciiTheme="minorBidi" w:hAnsiTheme="minorBidi" w:cstheme="minorBidi"/>
          <w:lang w:val="en-CA"/>
        </w:rPr>
        <w:t>such</w:t>
      </w:r>
      <w:r>
        <w:rPr>
          <w:rFonts w:asciiTheme="minorBidi" w:hAnsiTheme="minorBidi" w:cstheme="minorBidi"/>
          <w:lang w:val="en-CA"/>
        </w:rPr>
        <w:t xml:space="preserve"> </w:t>
      </w:r>
      <w:r w:rsidRPr="004E1469">
        <w:rPr>
          <w:rFonts w:asciiTheme="minorBidi" w:hAnsiTheme="minorBidi" w:cstheme="minorBidi"/>
          <w:lang w:val="en-CA"/>
        </w:rPr>
        <w:t>as</w:t>
      </w:r>
      <w:r>
        <w:rPr>
          <w:rFonts w:asciiTheme="minorBidi" w:hAnsiTheme="minorBidi" w:cstheme="minorBidi"/>
          <w:lang w:val="en-CA"/>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Hershel</w:t>
      </w:r>
      <w:r>
        <w:rPr>
          <w:rFonts w:asciiTheme="minorBidi" w:hAnsiTheme="minorBidi" w:cstheme="minorBidi"/>
          <w:lang w:val="en-CA"/>
        </w:rPr>
        <w:t xml:space="preserve"> </w:t>
      </w:r>
      <w:r w:rsidRPr="004E1469">
        <w:rPr>
          <w:rFonts w:asciiTheme="minorBidi" w:hAnsiTheme="minorBidi" w:cstheme="minorBidi"/>
          <w:lang w:val="en-CA"/>
        </w:rPr>
        <w:t>Schachter,</w:t>
      </w:r>
      <w:r>
        <w:rPr>
          <w:rFonts w:asciiTheme="minorBidi" w:hAnsiTheme="minorBidi" w:cstheme="minorBidi"/>
          <w:lang w:val="en-CA"/>
        </w:rPr>
        <w:t xml:space="preserve"> </w:t>
      </w:r>
      <w:r w:rsidRPr="004E1469">
        <w:rPr>
          <w:rFonts w:asciiTheme="minorBidi" w:hAnsiTheme="minorBidi" w:cstheme="minorBidi"/>
          <w:lang w:val="en-CA"/>
        </w:rPr>
        <w:t>have</w:t>
      </w:r>
      <w:r>
        <w:rPr>
          <w:rFonts w:asciiTheme="minorBidi" w:hAnsiTheme="minorBidi" w:cstheme="minorBidi"/>
          <w:lang w:val="en-CA"/>
        </w:rPr>
        <w:t xml:space="preserve"> </w:t>
      </w:r>
      <w:r w:rsidRPr="004E1469">
        <w:rPr>
          <w:rFonts w:asciiTheme="minorBidi" w:hAnsiTheme="minorBidi" w:cstheme="minorBidi"/>
          <w:lang w:val="en-CA"/>
        </w:rPr>
        <w:t>argued</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a</w:t>
      </w:r>
      <w:r>
        <w:rPr>
          <w:rFonts w:asciiTheme="minorBidi" w:hAnsiTheme="minorBidi" w:cstheme="minorBidi"/>
          <w:lang w:val="en-CA"/>
        </w:rPr>
        <w:t xml:space="preserve"> halakhic authority </w:t>
      </w:r>
      <w:r w:rsidRPr="004E1469">
        <w:rPr>
          <w:rFonts w:asciiTheme="minorBidi" w:hAnsiTheme="minorBidi" w:cstheme="minorBidi"/>
          <w:lang w:val="en-CA"/>
        </w:rPr>
        <w:t>must</w:t>
      </w:r>
      <w:r>
        <w:rPr>
          <w:rFonts w:asciiTheme="minorBidi" w:hAnsiTheme="minorBidi" w:cstheme="minorBidi"/>
          <w:lang w:val="en-CA"/>
        </w:rPr>
        <w:t xml:space="preserve"> </w:t>
      </w:r>
      <w:r w:rsidRPr="004E1469">
        <w:rPr>
          <w:rFonts w:asciiTheme="minorBidi" w:hAnsiTheme="minorBidi" w:cstheme="minorBidi"/>
          <w:lang w:val="en-CA"/>
        </w:rPr>
        <w:t>know</w:t>
      </w:r>
      <w:r>
        <w:rPr>
          <w:rFonts w:asciiTheme="minorBidi" w:hAnsiTheme="minorBidi" w:cstheme="minorBidi"/>
          <w:lang w:val="en-CA"/>
        </w:rPr>
        <w:t xml:space="preserve"> </w:t>
      </w:r>
      <w:r w:rsidRPr="004E1469">
        <w:rPr>
          <w:rFonts w:asciiTheme="minorBidi" w:hAnsiTheme="minorBidi" w:cstheme="minorBidi"/>
          <w:lang w:val="en-CA"/>
        </w:rPr>
        <w:t>Torah</w:t>
      </w:r>
      <w:r>
        <w:rPr>
          <w:rFonts w:asciiTheme="minorBidi" w:hAnsiTheme="minorBidi" w:cstheme="minorBidi"/>
          <w:lang w:val="en-CA"/>
        </w:rPr>
        <w:t xml:space="preserve"> </w:t>
      </w:r>
      <w:r w:rsidRPr="004E1469">
        <w:rPr>
          <w:rFonts w:asciiTheme="minorBidi" w:hAnsiTheme="minorBidi" w:cstheme="minorBidi"/>
          <w:lang w:val="en-CA"/>
        </w:rPr>
        <w:t>without</w:t>
      </w:r>
      <w:r>
        <w:rPr>
          <w:rFonts w:asciiTheme="minorBidi" w:hAnsiTheme="minorBidi" w:cstheme="minorBidi"/>
          <w:lang w:val="en-CA"/>
        </w:rPr>
        <w:t xml:space="preserve"> </w:t>
      </w:r>
      <w:r w:rsidRPr="004E1469">
        <w:rPr>
          <w:rFonts w:asciiTheme="minorBidi" w:hAnsiTheme="minorBidi" w:cstheme="minorBidi"/>
          <w:lang w:val="en-CA"/>
        </w:rPr>
        <w:t>relying</w:t>
      </w:r>
      <w:r>
        <w:rPr>
          <w:rFonts w:asciiTheme="minorBidi" w:hAnsiTheme="minorBidi" w:cstheme="minorBidi"/>
          <w:lang w:val="en-CA"/>
        </w:rPr>
        <w:t xml:space="preserve"> </w:t>
      </w:r>
      <w:r w:rsidRPr="004E1469">
        <w:rPr>
          <w:rFonts w:asciiTheme="minorBidi" w:hAnsiTheme="minorBidi" w:cstheme="minorBidi"/>
          <w:lang w:val="en-CA"/>
        </w:rPr>
        <w:t>on</w:t>
      </w:r>
      <w:r>
        <w:rPr>
          <w:rFonts w:asciiTheme="minorBidi" w:hAnsiTheme="minorBidi" w:cstheme="minorBidi"/>
          <w:lang w:val="en-CA"/>
        </w:rPr>
        <w:t xml:space="preserve"> </w:t>
      </w:r>
      <w:r w:rsidRPr="004E1469">
        <w:rPr>
          <w:rFonts w:asciiTheme="minorBidi" w:hAnsiTheme="minorBidi" w:cstheme="minorBidi"/>
          <w:lang w:val="en-CA"/>
        </w:rPr>
        <w:t>search</w:t>
      </w:r>
      <w:r>
        <w:rPr>
          <w:rFonts w:asciiTheme="minorBidi" w:hAnsiTheme="minorBidi" w:cstheme="minorBidi"/>
          <w:lang w:val="en-CA"/>
        </w:rPr>
        <w:t xml:space="preserve"> </w:t>
      </w:r>
      <w:r w:rsidRPr="004E1469">
        <w:rPr>
          <w:rFonts w:asciiTheme="minorBidi" w:hAnsiTheme="minorBidi" w:cstheme="minorBidi"/>
          <w:lang w:val="en-CA"/>
        </w:rPr>
        <w:t>engines,</w:t>
      </w:r>
      <w:r>
        <w:rPr>
          <w:rFonts w:asciiTheme="minorBidi" w:hAnsiTheme="minorBidi" w:cstheme="minorBidi"/>
          <w:lang w:val="en-CA"/>
        </w:rPr>
        <w:t xml:space="preserve"> </w:t>
      </w:r>
      <w:r w:rsidRPr="004E1469">
        <w:rPr>
          <w:rFonts w:asciiTheme="minorBidi" w:hAnsiTheme="minorBidi" w:cstheme="minorBidi"/>
          <w:lang w:val="en-CA"/>
        </w:rPr>
        <w:t>thus</w:t>
      </w:r>
      <w:r>
        <w:rPr>
          <w:rFonts w:asciiTheme="minorBidi" w:hAnsiTheme="minorBidi" w:cstheme="minorBidi"/>
          <w:lang w:val="en-CA"/>
        </w:rPr>
        <w:t xml:space="preserve"> </w:t>
      </w:r>
      <w:r w:rsidRPr="004E1469">
        <w:rPr>
          <w:rFonts w:asciiTheme="minorBidi" w:hAnsiTheme="minorBidi" w:cstheme="minorBidi"/>
          <w:lang w:val="en-CA"/>
        </w:rPr>
        <w:t>arguing</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by</w:t>
      </w:r>
      <w:r>
        <w:rPr>
          <w:rFonts w:asciiTheme="minorBidi" w:hAnsiTheme="minorBidi" w:cstheme="minorBidi"/>
          <w:lang w:val="en-CA"/>
        </w:rPr>
        <w:t xml:space="preserve"> </w:t>
      </w:r>
      <w:r w:rsidRPr="004E1469">
        <w:rPr>
          <w:rFonts w:asciiTheme="minorBidi" w:hAnsiTheme="minorBidi" w:cstheme="minorBidi"/>
          <w:lang w:val="en-CA"/>
        </w:rPr>
        <w:t>definition,</w:t>
      </w:r>
      <w:r>
        <w:rPr>
          <w:rFonts w:asciiTheme="minorBidi" w:hAnsiTheme="minorBidi" w:cstheme="minorBidi"/>
          <w:lang w:val="en-CA"/>
        </w:rPr>
        <w:t xml:space="preserve"> </w:t>
      </w:r>
      <w:r w:rsidRPr="004E1469">
        <w:rPr>
          <w:rFonts w:asciiTheme="minorBidi" w:hAnsiTheme="minorBidi" w:cstheme="minorBidi"/>
          <w:lang w:val="en-CA"/>
        </w:rPr>
        <w:t>any</w:t>
      </w:r>
      <w:r>
        <w:rPr>
          <w:rFonts w:asciiTheme="minorBidi" w:hAnsiTheme="minorBidi" w:cstheme="minorBidi"/>
          <w:lang w:val="en-CA"/>
        </w:rPr>
        <w:t xml:space="preserve"> </w:t>
      </w:r>
      <w:r w:rsidRPr="004E1469">
        <w:rPr>
          <w:rFonts w:asciiTheme="minorBidi" w:hAnsiTheme="minorBidi" w:cstheme="minorBidi"/>
          <w:lang w:val="en-CA"/>
        </w:rPr>
        <w:t>method</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accessing</w:t>
      </w:r>
      <w:r>
        <w:rPr>
          <w:rFonts w:asciiTheme="minorBidi" w:hAnsiTheme="minorBidi" w:cstheme="minorBidi"/>
          <w:lang w:val="en-CA"/>
        </w:rPr>
        <w:t xml:space="preserve"> </w:t>
      </w:r>
      <w:r w:rsidRPr="004E1469">
        <w:rPr>
          <w:rFonts w:asciiTheme="minorBidi" w:hAnsiTheme="minorBidi" w:cstheme="minorBidi"/>
          <w:lang w:val="en-CA"/>
        </w:rPr>
        <w:t>hal</w:t>
      </w:r>
      <w:r w:rsidR="00A9428A">
        <w:rPr>
          <w:rFonts w:asciiTheme="minorBidi" w:hAnsiTheme="minorBidi" w:cstheme="minorBidi"/>
          <w:lang w:val="en-CA"/>
        </w:rPr>
        <w:t>ak</w:t>
      </w:r>
      <w:r w:rsidRPr="004E1469">
        <w:rPr>
          <w:rFonts w:asciiTheme="minorBidi" w:hAnsiTheme="minorBidi" w:cstheme="minorBidi"/>
          <w:lang w:val="en-CA"/>
        </w:rPr>
        <w:t>hic</w:t>
      </w:r>
      <w:r>
        <w:rPr>
          <w:rFonts w:asciiTheme="minorBidi" w:hAnsiTheme="minorBidi" w:cstheme="minorBidi"/>
          <w:lang w:val="en-CA"/>
        </w:rPr>
        <w:t xml:space="preserve"> </w:t>
      </w:r>
      <w:r w:rsidRPr="004E1469">
        <w:rPr>
          <w:rFonts w:asciiTheme="minorBidi" w:hAnsiTheme="minorBidi" w:cstheme="minorBidi"/>
          <w:lang w:val="en-CA"/>
        </w:rPr>
        <w:t>information</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does</w:t>
      </w:r>
      <w:r>
        <w:rPr>
          <w:rFonts w:asciiTheme="minorBidi" w:hAnsiTheme="minorBidi" w:cstheme="minorBidi"/>
          <w:lang w:val="en-CA"/>
        </w:rPr>
        <w:t xml:space="preserve"> </w:t>
      </w:r>
      <w:r w:rsidRPr="004E1469">
        <w:rPr>
          <w:rFonts w:asciiTheme="minorBidi" w:hAnsiTheme="minorBidi" w:cstheme="minorBidi"/>
          <w:lang w:val="en-CA"/>
        </w:rPr>
        <w:t>not</w:t>
      </w:r>
      <w:r>
        <w:rPr>
          <w:rFonts w:asciiTheme="minorBidi" w:hAnsiTheme="minorBidi" w:cstheme="minorBidi"/>
          <w:lang w:val="en-CA"/>
        </w:rPr>
        <w:t xml:space="preserve"> </w:t>
      </w:r>
      <w:r w:rsidRPr="004E1469">
        <w:rPr>
          <w:rFonts w:asciiTheme="minorBidi" w:hAnsiTheme="minorBidi" w:cstheme="minorBidi"/>
          <w:lang w:val="en-CA"/>
        </w:rPr>
        <w:t>rely</w:t>
      </w:r>
      <w:r>
        <w:rPr>
          <w:rFonts w:asciiTheme="minorBidi" w:hAnsiTheme="minorBidi" w:cstheme="minorBidi"/>
          <w:lang w:val="en-CA"/>
        </w:rPr>
        <w:t xml:space="preserve"> </w:t>
      </w:r>
      <w:r w:rsidRPr="004E1469">
        <w:rPr>
          <w:rFonts w:asciiTheme="minorBidi" w:hAnsiTheme="minorBidi" w:cstheme="minorBidi"/>
          <w:lang w:val="en-CA"/>
        </w:rPr>
        <w:t>on</w:t>
      </w:r>
      <w:r>
        <w:rPr>
          <w:rFonts w:asciiTheme="minorBidi" w:hAnsiTheme="minorBidi" w:cstheme="minorBidi"/>
          <w:lang w:val="en-CA"/>
        </w:rPr>
        <w:t xml:space="preserve"> </w:t>
      </w:r>
      <w:r w:rsidRPr="004E1469">
        <w:rPr>
          <w:rFonts w:asciiTheme="minorBidi" w:hAnsiTheme="minorBidi" w:cstheme="minorBidi"/>
          <w:lang w:val="en-CA"/>
        </w:rPr>
        <w:t>personal</w:t>
      </w:r>
      <w:r>
        <w:rPr>
          <w:rFonts w:asciiTheme="minorBidi" w:hAnsiTheme="minorBidi" w:cstheme="minorBidi"/>
          <w:lang w:val="en-CA"/>
        </w:rPr>
        <w:t xml:space="preserve"> </w:t>
      </w:r>
      <w:r w:rsidRPr="004E1469">
        <w:rPr>
          <w:rFonts w:asciiTheme="minorBidi" w:hAnsiTheme="minorBidi" w:cstheme="minorBidi"/>
          <w:lang w:val="en-CA"/>
        </w:rPr>
        <w:t>expertise</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worthless.</w:t>
      </w:r>
      <w:r>
        <w:rPr>
          <w:rFonts w:asciiTheme="minorBidi" w:hAnsiTheme="minorBidi" w:cstheme="minorBidi"/>
          <w:lang w:val="en-CA"/>
        </w:rPr>
        <w:t xml:space="preserve"> </w:t>
      </w:r>
    </w:p>
    <w:p w14:paraId="3CD548A2" w14:textId="5DC2258F" w:rsidR="00327F37" w:rsidRDefault="000F232C" w:rsidP="0028161D">
      <w:pPr>
        <w:pStyle w:val="a3"/>
        <w:jc w:val="both"/>
        <w:rPr>
          <w:rFonts w:asciiTheme="minorBidi" w:hAnsiTheme="minorBidi" w:cstheme="minorBidi"/>
          <w:lang w:val="en-CA"/>
        </w:rPr>
      </w:pPr>
      <w:r w:rsidRPr="004E1469">
        <w:rPr>
          <w:rFonts w:asciiTheme="minorBidi" w:hAnsiTheme="minorBidi" w:cstheme="minorBidi"/>
          <w:lang w:val="en-CA"/>
        </w:rPr>
        <w:t>Others</w:t>
      </w:r>
      <w:r>
        <w:rPr>
          <w:rFonts w:asciiTheme="minorBidi" w:hAnsiTheme="minorBidi" w:cstheme="minorBidi"/>
          <w:lang w:val="en-CA"/>
        </w:rPr>
        <w:t xml:space="preserve"> </w:t>
      </w:r>
      <w:r w:rsidRPr="004E1469">
        <w:rPr>
          <w:rFonts w:asciiTheme="minorBidi" w:hAnsiTheme="minorBidi" w:cstheme="minorBidi"/>
          <w:lang w:val="en-CA"/>
        </w:rPr>
        <w:t>have</w:t>
      </w:r>
      <w:r>
        <w:rPr>
          <w:rFonts w:asciiTheme="minorBidi" w:hAnsiTheme="minorBidi" w:cstheme="minorBidi"/>
          <w:lang w:val="en-CA"/>
        </w:rPr>
        <w:t xml:space="preserve"> </w:t>
      </w:r>
      <w:r w:rsidRPr="004E1469">
        <w:rPr>
          <w:rFonts w:asciiTheme="minorBidi" w:hAnsiTheme="minorBidi" w:cstheme="minorBidi"/>
          <w:lang w:val="en-CA"/>
        </w:rPr>
        <w:t>become</w:t>
      </w:r>
      <w:r>
        <w:rPr>
          <w:rFonts w:asciiTheme="minorBidi" w:hAnsiTheme="minorBidi" w:cstheme="minorBidi"/>
          <w:lang w:val="en-CA"/>
        </w:rPr>
        <w:t xml:space="preserve"> </w:t>
      </w:r>
      <w:r w:rsidRPr="004E1469">
        <w:rPr>
          <w:rFonts w:asciiTheme="minorBidi" w:hAnsiTheme="minorBidi" w:cstheme="minorBidi"/>
          <w:lang w:val="en-CA"/>
        </w:rPr>
        <w:t>experts</w:t>
      </w:r>
      <w:r>
        <w:rPr>
          <w:rFonts w:asciiTheme="minorBidi" w:hAnsiTheme="minorBidi" w:cstheme="minorBidi"/>
          <w:lang w:val="en-CA"/>
        </w:rPr>
        <w:t xml:space="preserve"> </w:t>
      </w:r>
      <w:r w:rsidRPr="004E1469">
        <w:rPr>
          <w:rFonts w:asciiTheme="minorBidi" w:hAnsiTheme="minorBidi" w:cstheme="minorBidi"/>
          <w:lang w:val="en-CA"/>
        </w:rPr>
        <w:t>at</w:t>
      </w:r>
      <w:r>
        <w:rPr>
          <w:rFonts w:asciiTheme="minorBidi" w:hAnsiTheme="minorBidi" w:cstheme="minorBidi"/>
          <w:lang w:val="en-CA"/>
        </w:rPr>
        <w:t xml:space="preserve"> </w:t>
      </w:r>
      <w:r w:rsidRPr="004E1469">
        <w:rPr>
          <w:rFonts w:asciiTheme="minorBidi" w:hAnsiTheme="minorBidi" w:cstheme="minorBidi"/>
          <w:lang w:val="en-CA"/>
        </w:rPr>
        <w:t>organizing</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vast</w:t>
      </w:r>
      <w:r>
        <w:rPr>
          <w:rFonts w:asciiTheme="minorBidi" w:hAnsiTheme="minorBidi" w:cstheme="minorBidi"/>
          <w:lang w:val="en-CA"/>
        </w:rPr>
        <w:t xml:space="preserve"> </w:t>
      </w:r>
      <w:r w:rsidRPr="004E1469">
        <w:rPr>
          <w:rFonts w:asciiTheme="minorBidi" w:hAnsiTheme="minorBidi" w:cstheme="minorBidi"/>
          <w:lang w:val="en-CA"/>
        </w:rPr>
        <w:t>amount</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accessibl</w:t>
      </w:r>
      <w:r w:rsidR="00327F37">
        <w:rPr>
          <w:rFonts w:asciiTheme="minorBidi" w:hAnsiTheme="minorBidi" w:cstheme="minorBidi"/>
          <w:lang w:val="en-CA"/>
        </w:rPr>
        <w:t>e</w:t>
      </w:r>
      <w:r>
        <w:rPr>
          <w:rFonts w:asciiTheme="minorBidi" w:hAnsiTheme="minorBidi" w:cstheme="minorBidi"/>
          <w:lang w:val="en-CA"/>
        </w:rPr>
        <w:t xml:space="preserve"> </w:t>
      </w:r>
      <w:r w:rsidRPr="004E1469">
        <w:rPr>
          <w:rFonts w:asciiTheme="minorBidi" w:hAnsiTheme="minorBidi" w:cstheme="minorBidi"/>
          <w:lang w:val="en-CA"/>
        </w:rPr>
        <w:t>material,</w:t>
      </w:r>
      <w:r>
        <w:rPr>
          <w:rFonts w:asciiTheme="minorBidi" w:hAnsiTheme="minorBidi" w:cstheme="minorBidi"/>
          <w:lang w:val="en-CA"/>
        </w:rPr>
        <w:t xml:space="preserve"> </w:t>
      </w:r>
      <w:r w:rsidRPr="004E1469">
        <w:rPr>
          <w:rFonts w:asciiTheme="minorBidi" w:hAnsiTheme="minorBidi" w:cstheme="minorBidi"/>
          <w:lang w:val="en-CA"/>
        </w:rPr>
        <w:t>thus</w:t>
      </w:r>
      <w:r>
        <w:rPr>
          <w:rFonts w:asciiTheme="minorBidi" w:hAnsiTheme="minorBidi" w:cstheme="minorBidi"/>
          <w:lang w:val="en-CA"/>
        </w:rPr>
        <w:t xml:space="preserve"> </w:t>
      </w:r>
      <w:r w:rsidRPr="004E1469">
        <w:rPr>
          <w:rFonts w:asciiTheme="minorBidi" w:hAnsiTheme="minorBidi" w:cstheme="minorBidi"/>
          <w:lang w:val="en-CA"/>
        </w:rPr>
        <w:t>gaining</w:t>
      </w:r>
      <w:r>
        <w:rPr>
          <w:rFonts w:asciiTheme="minorBidi" w:hAnsiTheme="minorBidi" w:cstheme="minorBidi"/>
          <w:lang w:val="en-CA"/>
        </w:rPr>
        <w:t xml:space="preserve"> </w:t>
      </w:r>
      <w:r w:rsidRPr="004E1469">
        <w:rPr>
          <w:rFonts w:asciiTheme="minorBidi" w:hAnsiTheme="minorBidi" w:cstheme="minorBidi"/>
          <w:lang w:val="en-CA"/>
        </w:rPr>
        <w:t>influence</w:t>
      </w:r>
      <w:r>
        <w:rPr>
          <w:rFonts w:asciiTheme="minorBidi" w:hAnsiTheme="minorBidi" w:cstheme="minorBidi"/>
          <w:lang w:val="en-CA"/>
        </w:rPr>
        <w:t xml:space="preserve"> </w:t>
      </w:r>
      <w:r w:rsidRPr="004E1469">
        <w:rPr>
          <w:rFonts w:asciiTheme="minorBidi" w:hAnsiTheme="minorBidi" w:cstheme="minorBidi"/>
          <w:lang w:val="en-CA"/>
        </w:rPr>
        <w:t>through</w:t>
      </w:r>
      <w:r>
        <w:rPr>
          <w:rFonts w:asciiTheme="minorBidi" w:hAnsiTheme="minorBidi" w:cstheme="minorBidi"/>
          <w:lang w:val="en-CA"/>
        </w:rPr>
        <w:t xml:space="preserve"> </w:t>
      </w:r>
      <w:r w:rsidRPr="004E1469">
        <w:rPr>
          <w:rFonts w:asciiTheme="minorBidi" w:hAnsiTheme="minorBidi" w:cstheme="minorBidi"/>
          <w:lang w:val="en-CA"/>
        </w:rPr>
        <w:t>their</w:t>
      </w:r>
      <w:r>
        <w:rPr>
          <w:rFonts w:asciiTheme="minorBidi" w:hAnsiTheme="minorBidi" w:cstheme="minorBidi"/>
          <w:lang w:val="en-CA"/>
        </w:rPr>
        <w:t xml:space="preserve"> </w:t>
      </w:r>
      <w:r w:rsidRPr="004E1469">
        <w:rPr>
          <w:rFonts w:asciiTheme="minorBidi" w:hAnsiTheme="minorBidi" w:cstheme="minorBidi"/>
          <w:lang w:val="en-CA"/>
        </w:rPr>
        <w:t>ability</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guide</w:t>
      </w:r>
      <w:r>
        <w:rPr>
          <w:rFonts w:asciiTheme="minorBidi" w:hAnsiTheme="minorBidi" w:cstheme="minorBidi"/>
          <w:lang w:val="en-CA"/>
        </w:rPr>
        <w:t xml:space="preserve"> </w:t>
      </w:r>
      <w:r w:rsidRPr="004E1469">
        <w:rPr>
          <w:rFonts w:asciiTheme="minorBidi" w:hAnsiTheme="minorBidi" w:cstheme="minorBidi"/>
          <w:lang w:val="en-CA"/>
        </w:rPr>
        <w:t>others</w:t>
      </w:r>
      <w:r>
        <w:rPr>
          <w:rFonts w:asciiTheme="minorBidi" w:hAnsiTheme="minorBidi" w:cstheme="minorBidi"/>
          <w:lang w:val="en-CA"/>
        </w:rPr>
        <w:t xml:space="preserve"> </w:t>
      </w:r>
      <w:r w:rsidRPr="004E1469">
        <w:rPr>
          <w:rFonts w:asciiTheme="minorBidi" w:hAnsiTheme="minorBidi" w:cstheme="minorBidi"/>
          <w:lang w:val="en-CA"/>
        </w:rPr>
        <w:t>through</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overload</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internet</w:t>
      </w:r>
      <w:r>
        <w:rPr>
          <w:rFonts w:asciiTheme="minorBidi" w:hAnsiTheme="minorBidi" w:cstheme="minorBidi"/>
          <w:lang w:val="en-CA"/>
        </w:rPr>
        <w:t xml:space="preserve"> </w:t>
      </w:r>
      <w:r w:rsidR="00A9428A">
        <w:rPr>
          <w:rFonts w:asciiTheme="minorBidi" w:hAnsiTheme="minorBidi" w:cstheme="minorBidi"/>
          <w:lang w:val="en-CA"/>
        </w:rPr>
        <w:t xml:space="preserve">may </w:t>
      </w:r>
      <w:r w:rsidRPr="004E1469">
        <w:rPr>
          <w:rFonts w:asciiTheme="minorBidi" w:hAnsiTheme="minorBidi" w:cstheme="minorBidi"/>
          <w:lang w:val="en-CA"/>
        </w:rPr>
        <w:t>cause.</w:t>
      </w:r>
      <w:r>
        <w:rPr>
          <w:rFonts w:asciiTheme="minorBidi" w:hAnsiTheme="minorBidi" w:cstheme="minorBidi"/>
          <w:lang w:val="en-CA"/>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Fischer</w:t>
      </w:r>
      <w:r>
        <w:rPr>
          <w:rFonts w:asciiTheme="minorBidi" w:hAnsiTheme="minorBidi" w:cstheme="minorBidi"/>
          <w:lang w:val="en-CA"/>
        </w:rPr>
        <w:t xml:space="preserve"> </w:t>
      </w:r>
      <w:r w:rsidRPr="004E1469">
        <w:rPr>
          <w:rFonts w:asciiTheme="minorBidi" w:hAnsiTheme="minorBidi" w:cstheme="minorBidi"/>
          <w:lang w:val="en-CA"/>
        </w:rPr>
        <w:t>points</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Yosef</w:t>
      </w:r>
      <w:r>
        <w:rPr>
          <w:rFonts w:asciiTheme="minorBidi" w:hAnsiTheme="minorBidi" w:cstheme="minorBidi"/>
          <w:lang w:val="en-CA"/>
        </w:rPr>
        <w:t xml:space="preserve"> Z</w:t>
      </w:r>
      <w:r w:rsidRPr="004E1469">
        <w:rPr>
          <w:rFonts w:asciiTheme="minorBidi" w:hAnsiTheme="minorBidi" w:cstheme="minorBidi"/>
          <w:lang w:val="en-CA"/>
        </w:rPr>
        <w:t>vi</w:t>
      </w:r>
      <w:r>
        <w:rPr>
          <w:rFonts w:asciiTheme="minorBidi" w:hAnsiTheme="minorBidi" w:cstheme="minorBidi"/>
          <w:lang w:val="en-CA"/>
        </w:rPr>
        <w:t xml:space="preserve"> </w:t>
      </w:r>
      <w:r w:rsidRPr="004E1469">
        <w:rPr>
          <w:rFonts w:asciiTheme="minorBidi" w:hAnsiTheme="minorBidi" w:cstheme="minorBidi"/>
          <w:lang w:val="en-CA"/>
        </w:rPr>
        <w:t>Rimon</w:t>
      </w:r>
      <w:r>
        <w:rPr>
          <w:rFonts w:asciiTheme="minorBidi" w:hAnsiTheme="minorBidi" w:cstheme="minorBidi"/>
          <w:lang w:val="en-CA"/>
        </w:rPr>
        <w:t xml:space="preserve"> </w:t>
      </w:r>
      <w:r w:rsidRPr="004E1469">
        <w:rPr>
          <w:rFonts w:asciiTheme="minorBidi" w:hAnsiTheme="minorBidi" w:cstheme="minorBidi"/>
          <w:lang w:val="en-CA"/>
        </w:rPr>
        <w:t>as</w:t>
      </w:r>
      <w:r>
        <w:rPr>
          <w:rFonts w:asciiTheme="minorBidi" w:hAnsiTheme="minorBidi" w:cstheme="minorBidi"/>
          <w:lang w:val="en-CA"/>
        </w:rPr>
        <w:t xml:space="preserve"> </w:t>
      </w:r>
      <w:r w:rsidRPr="004E1469">
        <w:rPr>
          <w:rFonts w:asciiTheme="minorBidi" w:hAnsiTheme="minorBidi" w:cstheme="minorBidi"/>
          <w:lang w:val="en-CA"/>
        </w:rPr>
        <w:t>an</w:t>
      </w:r>
      <w:r>
        <w:rPr>
          <w:rFonts w:asciiTheme="minorBidi" w:hAnsiTheme="minorBidi" w:cstheme="minorBidi"/>
          <w:lang w:val="en-CA"/>
        </w:rPr>
        <w:t xml:space="preserve"> </w:t>
      </w:r>
      <w:r w:rsidRPr="004E1469">
        <w:rPr>
          <w:rFonts w:asciiTheme="minorBidi" w:hAnsiTheme="minorBidi" w:cstheme="minorBidi"/>
          <w:lang w:val="en-CA"/>
        </w:rPr>
        <w:t>example.</w:t>
      </w:r>
      <w:r>
        <w:rPr>
          <w:rFonts w:asciiTheme="minorBidi" w:hAnsiTheme="minorBidi" w:cstheme="minorBidi"/>
          <w:lang w:val="en-CA"/>
        </w:rPr>
        <w:t xml:space="preserve"> </w:t>
      </w:r>
    </w:p>
    <w:p w14:paraId="011F1AB2" w14:textId="185A5D83" w:rsidR="00327F37" w:rsidRDefault="000F232C" w:rsidP="0028161D">
      <w:pPr>
        <w:pStyle w:val="a3"/>
        <w:jc w:val="both"/>
        <w:rPr>
          <w:rFonts w:asciiTheme="minorBidi" w:hAnsiTheme="minorBidi" w:cstheme="minorBidi"/>
          <w:lang w:val="en-CA"/>
        </w:rPr>
      </w:pPr>
      <w:r w:rsidRPr="004E1469">
        <w:rPr>
          <w:rFonts w:asciiTheme="minorBidi" w:hAnsiTheme="minorBidi" w:cstheme="minorBidi"/>
          <w:lang w:val="en-CA"/>
        </w:rPr>
        <w:t>Others</w:t>
      </w:r>
      <w:r>
        <w:rPr>
          <w:rFonts w:asciiTheme="minorBidi" w:hAnsiTheme="minorBidi" w:cstheme="minorBidi"/>
          <w:lang w:val="en-CA"/>
        </w:rPr>
        <w:t xml:space="preserve"> </w:t>
      </w:r>
      <w:r w:rsidRPr="004E1469">
        <w:rPr>
          <w:rFonts w:asciiTheme="minorBidi" w:hAnsiTheme="minorBidi" w:cstheme="minorBidi"/>
          <w:lang w:val="en-CA"/>
        </w:rPr>
        <w:t>provide</w:t>
      </w:r>
      <w:r>
        <w:rPr>
          <w:rFonts w:asciiTheme="minorBidi" w:hAnsiTheme="minorBidi" w:cstheme="minorBidi"/>
          <w:lang w:val="en-CA"/>
        </w:rPr>
        <w:t xml:space="preserve"> </w:t>
      </w:r>
      <w:r w:rsidRPr="004E1469">
        <w:rPr>
          <w:rFonts w:asciiTheme="minorBidi" w:hAnsiTheme="minorBidi" w:cstheme="minorBidi"/>
          <w:lang w:val="en-CA"/>
        </w:rPr>
        <w:t>philosophical</w:t>
      </w:r>
      <w:r>
        <w:rPr>
          <w:rFonts w:asciiTheme="minorBidi" w:hAnsiTheme="minorBidi" w:cstheme="minorBidi"/>
          <w:lang w:val="en-CA"/>
        </w:rPr>
        <w:t xml:space="preserve"> </w:t>
      </w:r>
      <w:r w:rsidRPr="004E1469">
        <w:rPr>
          <w:rFonts w:asciiTheme="minorBidi" w:hAnsiTheme="minorBidi" w:cstheme="minorBidi"/>
          <w:lang w:val="en-CA"/>
        </w:rPr>
        <w:t>frameworks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help</w:t>
      </w:r>
      <w:r>
        <w:rPr>
          <w:rFonts w:asciiTheme="minorBidi" w:hAnsiTheme="minorBidi" w:cstheme="minorBidi"/>
          <w:lang w:val="en-CA"/>
        </w:rPr>
        <w:t xml:space="preserve"> </w:t>
      </w:r>
      <w:r w:rsidRPr="004E1469">
        <w:rPr>
          <w:rFonts w:asciiTheme="minorBidi" w:hAnsiTheme="minorBidi" w:cstheme="minorBidi"/>
          <w:lang w:val="en-CA"/>
        </w:rPr>
        <w:t>ground</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details</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bigger</w:t>
      </w:r>
      <w:r>
        <w:rPr>
          <w:rFonts w:asciiTheme="minorBidi" w:hAnsiTheme="minorBidi" w:cstheme="minorBidi"/>
          <w:lang w:val="en-CA"/>
        </w:rPr>
        <w:t xml:space="preserve"> </w:t>
      </w:r>
      <w:r w:rsidRPr="004E1469">
        <w:rPr>
          <w:rFonts w:asciiTheme="minorBidi" w:hAnsiTheme="minorBidi" w:cstheme="minorBidi"/>
          <w:lang w:val="en-CA"/>
        </w:rPr>
        <w:t>picture,</w:t>
      </w:r>
      <w:r>
        <w:rPr>
          <w:rFonts w:asciiTheme="minorBidi" w:hAnsiTheme="minorBidi" w:cstheme="minorBidi"/>
          <w:lang w:val="en-CA"/>
        </w:rPr>
        <w:t xml:space="preserve"> </w:t>
      </w:r>
      <w:r w:rsidRPr="004E1469">
        <w:rPr>
          <w:rFonts w:asciiTheme="minorBidi" w:hAnsiTheme="minorBidi" w:cstheme="minorBidi"/>
          <w:lang w:val="en-CA"/>
        </w:rPr>
        <w:t>thus</w:t>
      </w:r>
      <w:r>
        <w:rPr>
          <w:rFonts w:asciiTheme="minorBidi" w:hAnsiTheme="minorBidi" w:cstheme="minorBidi"/>
          <w:lang w:val="en-CA"/>
        </w:rPr>
        <w:t xml:space="preserve"> </w:t>
      </w:r>
      <w:r w:rsidRPr="004E1469">
        <w:rPr>
          <w:rFonts w:asciiTheme="minorBidi" w:hAnsiTheme="minorBidi" w:cstheme="minorBidi"/>
          <w:lang w:val="en-CA"/>
        </w:rPr>
        <w:t>making</w:t>
      </w:r>
      <w:r>
        <w:rPr>
          <w:rFonts w:asciiTheme="minorBidi" w:hAnsiTheme="minorBidi" w:cstheme="minorBidi"/>
          <w:lang w:val="en-CA"/>
        </w:rPr>
        <w:t xml:space="preserve"> </w:t>
      </w:r>
      <w:r w:rsidRPr="004E1469">
        <w:rPr>
          <w:rFonts w:asciiTheme="minorBidi" w:hAnsiTheme="minorBidi" w:cstheme="minorBidi"/>
          <w:lang w:val="en-CA"/>
        </w:rPr>
        <w:t>their</w:t>
      </w:r>
      <w:r>
        <w:rPr>
          <w:rFonts w:asciiTheme="minorBidi" w:hAnsiTheme="minorBidi" w:cstheme="minorBidi"/>
          <w:lang w:val="en-CA"/>
        </w:rPr>
        <w:t xml:space="preserve"> </w:t>
      </w:r>
      <w:r w:rsidRPr="004E1469">
        <w:rPr>
          <w:rFonts w:asciiTheme="minorBidi" w:hAnsiTheme="minorBidi" w:cstheme="minorBidi"/>
          <w:lang w:val="en-CA"/>
        </w:rPr>
        <w:t>halakhic</w:t>
      </w:r>
      <w:r>
        <w:rPr>
          <w:rFonts w:asciiTheme="minorBidi" w:hAnsiTheme="minorBidi" w:cstheme="minorBidi"/>
          <w:lang w:val="en-CA"/>
        </w:rPr>
        <w:t xml:space="preserve"> </w:t>
      </w:r>
      <w:r w:rsidRPr="004E1469">
        <w:rPr>
          <w:rFonts w:asciiTheme="minorBidi" w:hAnsiTheme="minorBidi" w:cstheme="minorBidi"/>
          <w:lang w:val="en-CA"/>
        </w:rPr>
        <w:t>writing</w:t>
      </w:r>
      <w:r>
        <w:rPr>
          <w:rFonts w:asciiTheme="minorBidi" w:hAnsiTheme="minorBidi" w:cstheme="minorBidi"/>
          <w:lang w:val="en-CA"/>
        </w:rPr>
        <w:t xml:space="preserve"> </w:t>
      </w:r>
      <w:r w:rsidRPr="004E1469">
        <w:rPr>
          <w:rFonts w:asciiTheme="minorBidi" w:hAnsiTheme="minorBidi" w:cstheme="minorBidi"/>
          <w:lang w:val="en-CA"/>
        </w:rPr>
        <w:t>inspirational</w:t>
      </w:r>
      <w:r>
        <w:rPr>
          <w:rFonts w:asciiTheme="minorBidi" w:hAnsiTheme="minorBidi" w:cstheme="minorBidi"/>
          <w:lang w:val="en-CA"/>
        </w:rPr>
        <w:t xml:space="preserve"> </w:t>
      </w:r>
      <w:r w:rsidRPr="004E1469">
        <w:rPr>
          <w:rFonts w:asciiTheme="minorBidi" w:hAnsiTheme="minorBidi" w:cstheme="minorBidi"/>
          <w:lang w:val="en-CA"/>
        </w:rPr>
        <w:t>and</w:t>
      </w:r>
      <w:r>
        <w:rPr>
          <w:rFonts w:asciiTheme="minorBidi" w:hAnsiTheme="minorBidi" w:cstheme="minorBidi"/>
          <w:lang w:val="en-CA"/>
        </w:rPr>
        <w:t xml:space="preserve"> </w:t>
      </w:r>
      <w:r w:rsidRPr="004E1469">
        <w:rPr>
          <w:rFonts w:asciiTheme="minorBidi" w:hAnsiTheme="minorBidi" w:cstheme="minorBidi"/>
          <w:lang w:val="en-CA"/>
        </w:rPr>
        <w:t>holistic,</w:t>
      </w:r>
      <w:r>
        <w:rPr>
          <w:rFonts w:asciiTheme="minorBidi" w:hAnsiTheme="minorBidi" w:cstheme="minorBidi"/>
          <w:lang w:val="en-CA"/>
        </w:rPr>
        <w:t xml:space="preserve"> </w:t>
      </w:r>
      <w:r w:rsidRPr="004E1469">
        <w:rPr>
          <w:rFonts w:asciiTheme="minorBidi" w:hAnsiTheme="minorBidi" w:cstheme="minorBidi"/>
          <w:lang w:val="en-CA"/>
        </w:rPr>
        <w:t>and</w:t>
      </w:r>
      <w:r>
        <w:rPr>
          <w:rFonts w:asciiTheme="minorBidi" w:hAnsiTheme="minorBidi" w:cstheme="minorBidi"/>
          <w:lang w:val="en-CA"/>
        </w:rPr>
        <w:t xml:space="preserve"> </w:t>
      </w:r>
      <w:r w:rsidRPr="004E1469">
        <w:rPr>
          <w:rFonts w:asciiTheme="minorBidi" w:hAnsiTheme="minorBidi" w:cstheme="minorBidi"/>
          <w:lang w:val="en-CA"/>
        </w:rPr>
        <w:t>worth</w:t>
      </w:r>
      <w:r>
        <w:rPr>
          <w:rFonts w:asciiTheme="minorBidi" w:hAnsiTheme="minorBidi" w:cstheme="minorBidi"/>
          <w:lang w:val="en-CA"/>
        </w:rPr>
        <w:t xml:space="preserve"> </w:t>
      </w:r>
      <w:r w:rsidRPr="004E1469">
        <w:rPr>
          <w:rFonts w:asciiTheme="minorBidi" w:hAnsiTheme="minorBidi" w:cstheme="minorBidi"/>
          <w:lang w:val="en-CA"/>
        </w:rPr>
        <w:t>reading</w:t>
      </w:r>
      <w:r>
        <w:rPr>
          <w:rFonts w:asciiTheme="minorBidi" w:hAnsiTheme="minorBidi" w:cstheme="minorBidi"/>
          <w:lang w:val="en-CA"/>
        </w:rPr>
        <w:t xml:space="preserve"> </w:t>
      </w:r>
      <w:r w:rsidRPr="004E1469">
        <w:rPr>
          <w:rFonts w:asciiTheme="minorBidi" w:hAnsiTheme="minorBidi" w:cstheme="minorBidi"/>
          <w:lang w:val="en-CA"/>
        </w:rPr>
        <w:t>over</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rest</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hala</w:t>
      </w:r>
      <w:r w:rsidR="00A9428A">
        <w:rPr>
          <w:rFonts w:asciiTheme="minorBidi" w:hAnsiTheme="minorBidi" w:cstheme="minorBidi"/>
          <w:lang w:val="en-CA"/>
        </w:rPr>
        <w:t>k</w:t>
      </w:r>
      <w:r w:rsidRPr="004E1469">
        <w:rPr>
          <w:rFonts w:asciiTheme="minorBidi" w:hAnsiTheme="minorBidi" w:cstheme="minorBidi"/>
          <w:lang w:val="en-CA"/>
        </w:rPr>
        <w:t>hic</w:t>
      </w:r>
      <w:r>
        <w:rPr>
          <w:rFonts w:asciiTheme="minorBidi" w:hAnsiTheme="minorBidi" w:cstheme="minorBidi"/>
          <w:lang w:val="en-CA"/>
        </w:rPr>
        <w:t xml:space="preserve"> </w:t>
      </w:r>
      <w:r w:rsidRPr="004E1469">
        <w:rPr>
          <w:rFonts w:asciiTheme="minorBidi" w:hAnsiTheme="minorBidi" w:cstheme="minorBidi"/>
          <w:lang w:val="en-CA"/>
        </w:rPr>
        <w:t>material</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available.</w:t>
      </w:r>
      <w:r>
        <w:rPr>
          <w:rFonts w:asciiTheme="minorBidi" w:hAnsiTheme="minorBidi" w:cstheme="minorBidi"/>
          <w:lang w:val="en-CA"/>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Fischer</w:t>
      </w:r>
      <w:r>
        <w:rPr>
          <w:rFonts w:asciiTheme="minorBidi" w:hAnsiTheme="minorBidi" w:cstheme="minorBidi"/>
          <w:lang w:val="en-CA"/>
        </w:rPr>
        <w:t xml:space="preserve"> </w:t>
      </w:r>
      <w:r w:rsidRPr="004E1469">
        <w:rPr>
          <w:rFonts w:asciiTheme="minorBidi" w:hAnsiTheme="minorBidi" w:cstheme="minorBidi"/>
          <w:lang w:val="en-CA"/>
        </w:rPr>
        <w:t>points</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Ra</w:t>
      </w:r>
      <w:r w:rsidR="00A9428A">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Eliezer</w:t>
      </w:r>
      <w:r>
        <w:rPr>
          <w:rFonts w:asciiTheme="minorBidi" w:hAnsiTheme="minorBidi" w:cstheme="minorBidi"/>
          <w:lang w:val="en-CA"/>
        </w:rPr>
        <w:t xml:space="preserve"> </w:t>
      </w:r>
      <w:r w:rsidRPr="004E1469">
        <w:rPr>
          <w:rFonts w:asciiTheme="minorBidi" w:hAnsiTheme="minorBidi" w:cstheme="minorBidi"/>
          <w:lang w:val="en-CA"/>
        </w:rPr>
        <w:t>Melamed</w:t>
      </w:r>
      <w:r>
        <w:rPr>
          <w:rFonts w:asciiTheme="minorBidi" w:hAnsiTheme="minorBidi" w:cstheme="minorBidi"/>
          <w:lang w:val="en-CA"/>
        </w:rPr>
        <w:t xml:space="preserve"> </w:t>
      </w:r>
      <w:r w:rsidRPr="004E1469">
        <w:rPr>
          <w:rFonts w:asciiTheme="minorBidi" w:hAnsiTheme="minorBidi" w:cstheme="minorBidi"/>
          <w:lang w:val="en-CA"/>
        </w:rPr>
        <w:t>as</w:t>
      </w:r>
      <w:r>
        <w:rPr>
          <w:rFonts w:asciiTheme="minorBidi" w:hAnsiTheme="minorBidi" w:cstheme="minorBidi"/>
          <w:lang w:val="en-CA"/>
        </w:rPr>
        <w:t xml:space="preserve"> </w:t>
      </w:r>
      <w:r w:rsidRPr="004E1469">
        <w:rPr>
          <w:rFonts w:asciiTheme="minorBidi" w:hAnsiTheme="minorBidi" w:cstheme="minorBidi"/>
          <w:lang w:val="en-CA"/>
        </w:rPr>
        <w:t>an</w:t>
      </w:r>
      <w:r>
        <w:rPr>
          <w:rFonts w:asciiTheme="minorBidi" w:hAnsiTheme="minorBidi" w:cstheme="minorBidi"/>
          <w:lang w:val="en-CA"/>
        </w:rPr>
        <w:t xml:space="preserve"> </w:t>
      </w:r>
      <w:r w:rsidRPr="004E1469">
        <w:rPr>
          <w:rFonts w:asciiTheme="minorBidi" w:hAnsiTheme="minorBidi" w:cstheme="minorBidi"/>
          <w:lang w:val="en-CA"/>
        </w:rPr>
        <w:t>example</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model.</w:t>
      </w:r>
      <w:r>
        <w:rPr>
          <w:rFonts w:asciiTheme="minorBidi" w:hAnsiTheme="minorBidi" w:cstheme="minorBidi"/>
          <w:lang w:val="en-CA"/>
        </w:rPr>
        <w:t xml:space="preserve"> </w:t>
      </w:r>
    </w:p>
    <w:p w14:paraId="0208298D" w14:textId="08A5A201" w:rsidR="000F232C" w:rsidRPr="004E1469" w:rsidRDefault="000F232C" w:rsidP="00B156B7">
      <w:pPr>
        <w:pStyle w:val="a3"/>
        <w:jc w:val="both"/>
        <w:rPr>
          <w:rFonts w:asciiTheme="minorBidi" w:hAnsiTheme="minorBidi" w:cstheme="minorBidi"/>
          <w:lang w:val="en-CA"/>
        </w:rPr>
      </w:pPr>
      <w:r w:rsidRPr="004E1469">
        <w:rPr>
          <w:rFonts w:asciiTheme="minorBidi" w:hAnsiTheme="minorBidi" w:cstheme="minorBidi"/>
          <w:lang w:val="en-CA"/>
        </w:rPr>
        <w:t>Finally,</w:t>
      </w:r>
      <w:r>
        <w:rPr>
          <w:rFonts w:asciiTheme="minorBidi" w:hAnsiTheme="minorBidi" w:cstheme="minorBidi"/>
          <w:lang w:val="en-CA"/>
        </w:rPr>
        <w:t xml:space="preserve"> </w:t>
      </w:r>
      <w:r w:rsidR="00327F37">
        <w:rPr>
          <w:rFonts w:asciiTheme="minorBidi" w:hAnsiTheme="minorBidi" w:cstheme="minorBidi"/>
          <w:lang w:val="en-CA"/>
        </w:rPr>
        <w:t>Rav</w:t>
      </w:r>
      <w:r>
        <w:rPr>
          <w:rFonts w:asciiTheme="minorBidi" w:hAnsiTheme="minorBidi" w:cstheme="minorBidi"/>
          <w:lang w:val="en-CA"/>
        </w:rPr>
        <w:t xml:space="preserve"> </w:t>
      </w:r>
      <w:r w:rsidRPr="004E1469">
        <w:rPr>
          <w:rFonts w:asciiTheme="minorBidi" w:hAnsiTheme="minorBidi" w:cstheme="minorBidi"/>
          <w:lang w:val="en-CA"/>
        </w:rPr>
        <w:t>Fischer</w:t>
      </w:r>
      <w:r>
        <w:rPr>
          <w:rFonts w:asciiTheme="minorBidi" w:hAnsiTheme="minorBidi" w:cstheme="minorBidi"/>
          <w:lang w:val="en-CA"/>
        </w:rPr>
        <w:t xml:space="preserve"> </w:t>
      </w:r>
      <w:r w:rsidRPr="004E1469">
        <w:rPr>
          <w:rFonts w:asciiTheme="minorBidi" w:hAnsiTheme="minorBidi" w:cstheme="minorBidi"/>
          <w:lang w:val="en-CA"/>
        </w:rPr>
        <w:t>notes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9C325E">
        <w:rPr>
          <w:rFonts w:asciiTheme="minorBidi" w:hAnsiTheme="minorBidi" w:cstheme="minorBidi"/>
          <w:lang w:val="en-CA"/>
        </w:rPr>
        <w:t>Poskim</w:t>
      </w:r>
      <w:r>
        <w:rPr>
          <w:rFonts w:asciiTheme="minorBidi" w:hAnsiTheme="minorBidi" w:cstheme="minorBidi"/>
          <w:lang w:val="en-CA"/>
        </w:rPr>
        <w:t xml:space="preserve"> </w:t>
      </w:r>
      <w:r w:rsidRPr="004E1469">
        <w:rPr>
          <w:rFonts w:asciiTheme="minorBidi" w:hAnsiTheme="minorBidi" w:cstheme="minorBidi"/>
          <w:lang w:val="en-CA"/>
        </w:rPr>
        <w:t>such</w:t>
      </w:r>
      <w:r>
        <w:rPr>
          <w:rFonts w:asciiTheme="minorBidi" w:hAnsiTheme="minorBidi" w:cstheme="minorBidi"/>
          <w:lang w:val="en-CA"/>
        </w:rPr>
        <w:t xml:space="preserve"> </w:t>
      </w:r>
      <w:r w:rsidRPr="004E1469">
        <w:rPr>
          <w:rFonts w:asciiTheme="minorBidi" w:hAnsiTheme="minorBidi" w:cstheme="minorBidi"/>
          <w:lang w:val="en-CA"/>
        </w:rPr>
        <w:t>as</w:t>
      </w:r>
      <w:r>
        <w:rPr>
          <w:rFonts w:asciiTheme="minorBidi" w:hAnsiTheme="minorBidi" w:cstheme="minorBidi"/>
          <w:lang w:val="en-CA"/>
        </w:rPr>
        <w:t xml:space="preserve"> </w:t>
      </w:r>
      <w:r w:rsidR="00327F37">
        <w:rPr>
          <w:rFonts w:asciiTheme="minorBidi" w:hAnsiTheme="minorBidi" w:cstheme="minorBidi"/>
          <w:lang w:val="en-CA"/>
        </w:rPr>
        <w:t>Rav</w:t>
      </w:r>
      <w:r>
        <w:rPr>
          <w:rFonts w:asciiTheme="minorBidi" w:hAnsiTheme="minorBidi" w:cstheme="minorBidi"/>
          <w:lang w:val="en-CA"/>
        </w:rPr>
        <w:t xml:space="preserve"> </w:t>
      </w:r>
      <w:r w:rsidRPr="004E1469">
        <w:rPr>
          <w:rFonts w:asciiTheme="minorBidi" w:hAnsiTheme="minorBidi" w:cstheme="minorBidi"/>
          <w:lang w:val="en-CA"/>
        </w:rPr>
        <w:t>Asher</w:t>
      </w:r>
      <w:r>
        <w:rPr>
          <w:rFonts w:asciiTheme="minorBidi" w:hAnsiTheme="minorBidi" w:cstheme="minorBidi"/>
          <w:lang w:val="en-CA"/>
        </w:rPr>
        <w:t xml:space="preserve"> </w:t>
      </w:r>
      <w:r w:rsidRPr="004E1469">
        <w:rPr>
          <w:rFonts w:asciiTheme="minorBidi" w:hAnsiTheme="minorBidi" w:cstheme="minorBidi"/>
          <w:lang w:val="en-CA"/>
        </w:rPr>
        <w:t>Weiss</w:t>
      </w:r>
      <w:r>
        <w:rPr>
          <w:rFonts w:asciiTheme="minorBidi" w:hAnsiTheme="minorBidi" w:cstheme="minorBidi"/>
          <w:lang w:val="en-CA"/>
        </w:rPr>
        <w:t xml:space="preserve"> </w:t>
      </w:r>
      <w:r w:rsidRPr="004E1469">
        <w:rPr>
          <w:rFonts w:asciiTheme="minorBidi" w:hAnsiTheme="minorBidi" w:cstheme="minorBidi"/>
          <w:lang w:val="en-CA"/>
        </w:rPr>
        <w:t>present</w:t>
      </w:r>
      <w:r>
        <w:rPr>
          <w:rFonts w:asciiTheme="minorBidi" w:hAnsiTheme="minorBidi" w:cstheme="minorBidi"/>
          <w:lang w:val="en-CA"/>
        </w:rPr>
        <w:t xml:space="preserve"> </w:t>
      </w:r>
      <w:r w:rsidRPr="004E1469">
        <w:rPr>
          <w:rFonts w:asciiTheme="minorBidi" w:hAnsiTheme="minorBidi" w:cstheme="minorBidi"/>
          <w:lang w:val="en-CA"/>
        </w:rPr>
        <w:t>their</w:t>
      </w:r>
      <w:r>
        <w:rPr>
          <w:rFonts w:asciiTheme="minorBidi" w:hAnsiTheme="minorBidi" w:cstheme="minorBidi"/>
          <w:lang w:val="en-CA"/>
        </w:rPr>
        <w:t xml:space="preserve"> </w:t>
      </w:r>
      <w:r w:rsidRPr="004E1469">
        <w:rPr>
          <w:rFonts w:asciiTheme="minorBidi" w:hAnsiTheme="minorBidi" w:cstheme="minorBidi"/>
          <w:lang w:val="en-CA"/>
        </w:rPr>
        <w:t>positions</w:t>
      </w:r>
      <w:r>
        <w:rPr>
          <w:rFonts w:asciiTheme="minorBidi" w:hAnsiTheme="minorBidi" w:cstheme="minorBidi"/>
          <w:lang w:val="en-CA"/>
        </w:rPr>
        <w:t xml:space="preserve"> </w:t>
      </w:r>
      <w:r w:rsidRPr="004E1469">
        <w:rPr>
          <w:rFonts w:asciiTheme="minorBidi" w:hAnsiTheme="minorBidi" w:cstheme="minorBidi"/>
          <w:lang w:val="en-CA"/>
        </w:rPr>
        <w:t>with</w:t>
      </w:r>
      <w:r>
        <w:rPr>
          <w:rFonts w:asciiTheme="minorBidi" w:hAnsiTheme="minorBidi" w:cstheme="minorBidi"/>
          <w:lang w:val="en-CA"/>
        </w:rPr>
        <w:t xml:space="preserve"> </w:t>
      </w:r>
      <w:r w:rsidRPr="004E1469">
        <w:rPr>
          <w:rFonts w:asciiTheme="minorBidi" w:hAnsiTheme="minorBidi" w:cstheme="minorBidi"/>
          <w:lang w:val="en-CA"/>
        </w:rPr>
        <w:t>such</w:t>
      </w:r>
      <w:r>
        <w:rPr>
          <w:rFonts w:asciiTheme="minorBidi" w:hAnsiTheme="minorBidi" w:cstheme="minorBidi"/>
          <w:lang w:val="en-CA"/>
        </w:rPr>
        <w:t xml:space="preserve"> </w:t>
      </w:r>
      <w:r w:rsidRPr="004E1469">
        <w:rPr>
          <w:rFonts w:asciiTheme="minorBidi" w:hAnsiTheme="minorBidi" w:cstheme="minorBidi"/>
          <w:lang w:val="en-CA"/>
        </w:rPr>
        <w:t>common</w:t>
      </w:r>
      <w:r>
        <w:rPr>
          <w:rFonts w:asciiTheme="minorBidi" w:hAnsiTheme="minorBidi" w:cstheme="minorBidi"/>
          <w:lang w:val="en-CA"/>
        </w:rPr>
        <w:t xml:space="preserve"> </w:t>
      </w:r>
      <w:r w:rsidRPr="004E1469">
        <w:rPr>
          <w:rFonts w:asciiTheme="minorBidi" w:hAnsiTheme="minorBidi" w:cstheme="minorBidi"/>
          <w:lang w:val="en-CA"/>
        </w:rPr>
        <w:t>sense</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their</w:t>
      </w:r>
      <w:r>
        <w:rPr>
          <w:rFonts w:asciiTheme="minorBidi" w:hAnsiTheme="minorBidi" w:cstheme="minorBidi"/>
          <w:lang w:val="en-CA"/>
        </w:rPr>
        <w:t xml:space="preserve"> </w:t>
      </w:r>
      <w:r w:rsidRPr="004E1469">
        <w:rPr>
          <w:rFonts w:asciiTheme="minorBidi" w:hAnsiTheme="minorBidi" w:cstheme="minorBidi"/>
          <w:lang w:val="en-CA"/>
        </w:rPr>
        <w:t>positions</w:t>
      </w:r>
      <w:r>
        <w:rPr>
          <w:rFonts w:asciiTheme="minorBidi" w:hAnsiTheme="minorBidi" w:cstheme="minorBidi"/>
          <w:lang w:val="en-CA"/>
        </w:rPr>
        <w:t xml:space="preserve"> </w:t>
      </w:r>
      <w:r w:rsidRPr="004E1469">
        <w:rPr>
          <w:rFonts w:asciiTheme="minorBidi" w:hAnsiTheme="minorBidi" w:cstheme="minorBidi"/>
          <w:lang w:val="en-CA"/>
        </w:rPr>
        <w:t>resonate</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a</w:t>
      </w:r>
      <w:r>
        <w:rPr>
          <w:rFonts w:asciiTheme="minorBidi" w:hAnsiTheme="minorBidi" w:cstheme="minorBidi"/>
          <w:lang w:val="en-CA"/>
        </w:rPr>
        <w:t xml:space="preserve"> </w:t>
      </w:r>
      <w:r w:rsidRPr="004E1469">
        <w:rPr>
          <w:rFonts w:asciiTheme="minorBidi" w:hAnsiTheme="minorBidi" w:cstheme="minorBidi"/>
          <w:lang w:val="en-CA"/>
        </w:rPr>
        <w:t>way</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much</w:t>
      </w:r>
      <w:r>
        <w:rPr>
          <w:rFonts w:asciiTheme="minorBidi" w:hAnsiTheme="minorBidi" w:cstheme="minorBidi"/>
          <w:lang w:val="en-CA"/>
        </w:rPr>
        <w:t xml:space="preserve"> </w:t>
      </w:r>
      <w:r w:rsidRPr="004E1469">
        <w:rPr>
          <w:rFonts w:asciiTheme="minorBidi" w:hAnsiTheme="minorBidi" w:cstheme="minorBidi"/>
          <w:lang w:val="en-CA"/>
        </w:rPr>
        <w:t>hala</w:t>
      </w:r>
      <w:r w:rsidR="00A9428A">
        <w:rPr>
          <w:rFonts w:asciiTheme="minorBidi" w:hAnsiTheme="minorBidi" w:cstheme="minorBidi"/>
          <w:lang w:val="en-CA"/>
        </w:rPr>
        <w:t>k</w:t>
      </w:r>
      <w:r w:rsidRPr="004E1469">
        <w:rPr>
          <w:rFonts w:asciiTheme="minorBidi" w:hAnsiTheme="minorBidi" w:cstheme="minorBidi"/>
          <w:lang w:val="en-CA"/>
        </w:rPr>
        <w:t>hic</w:t>
      </w:r>
      <w:r>
        <w:rPr>
          <w:rFonts w:asciiTheme="minorBidi" w:hAnsiTheme="minorBidi" w:cstheme="minorBidi"/>
          <w:lang w:val="en-CA"/>
        </w:rPr>
        <w:t xml:space="preserve"> </w:t>
      </w:r>
      <w:r w:rsidRPr="004E1469">
        <w:rPr>
          <w:rFonts w:asciiTheme="minorBidi" w:hAnsiTheme="minorBidi" w:cstheme="minorBidi"/>
          <w:lang w:val="en-CA"/>
        </w:rPr>
        <w:t>writing</w:t>
      </w:r>
      <w:r>
        <w:rPr>
          <w:rFonts w:asciiTheme="minorBidi" w:hAnsiTheme="minorBidi" w:cstheme="minorBidi"/>
          <w:lang w:val="en-CA"/>
        </w:rPr>
        <w:t xml:space="preserve"> </w:t>
      </w:r>
      <w:r w:rsidRPr="004E1469">
        <w:rPr>
          <w:rFonts w:asciiTheme="minorBidi" w:hAnsiTheme="minorBidi" w:cstheme="minorBidi"/>
          <w:lang w:val="en-CA"/>
        </w:rPr>
        <w:t>does</w:t>
      </w:r>
      <w:r>
        <w:rPr>
          <w:rFonts w:asciiTheme="minorBidi" w:hAnsiTheme="minorBidi" w:cstheme="minorBidi"/>
          <w:lang w:val="en-CA"/>
        </w:rPr>
        <w:t xml:space="preserve"> </w:t>
      </w:r>
      <w:r w:rsidRPr="004E1469">
        <w:rPr>
          <w:rFonts w:asciiTheme="minorBidi" w:hAnsiTheme="minorBidi" w:cstheme="minorBidi"/>
          <w:lang w:val="en-CA"/>
        </w:rPr>
        <w:t>not.</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hyperlink r:id="rId2" w:history="1">
        <w:r w:rsidRPr="00C543AD">
          <w:rPr>
            <w:rStyle w:val="Hyperlink"/>
            <w:rFonts w:asciiTheme="minorBidi" w:hAnsiTheme="minorBidi" w:cstheme="minorBidi"/>
            <w:lang w:val="en-CA"/>
          </w:rPr>
          <w:t>https://www.yutorah.org/lectures/lecture.cfm/894989/rabbi-elli-fischer/r-e-fischer-the-end-of-expertise-psak-halachah-in-the-digital-age-2-4-18/</w:t>
        </w:r>
      </w:hyperlink>
    </w:p>
  </w:footnote>
  <w:footnote w:id="3">
    <w:p w14:paraId="4E0961E1" w14:textId="3B4636F1" w:rsidR="000F232C" w:rsidRPr="004E1469" w:rsidRDefault="000F232C" w:rsidP="00B156B7">
      <w:pPr>
        <w:pStyle w:val="a3"/>
        <w:jc w:val="both"/>
        <w:rPr>
          <w:rFonts w:asciiTheme="minorBidi" w:hAnsiTheme="minorBidi" w:cstheme="minorBidi"/>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rPr>
        <w:t>In</w:t>
      </w:r>
      <w:r>
        <w:rPr>
          <w:rFonts w:asciiTheme="minorBidi" w:hAnsiTheme="minorBidi" w:cstheme="minorBidi"/>
        </w:rPr>
        <w:t xml:space="preserve"> </w:t>
      </w:r>
      <w:r w:rsidRPr="004E1469">
        <w:rPr>
          <w:rFonts w:asciiTheme="minorBidi" w:hAnsiTheme="minorBidi" w:cstheme="minorBidi"/>
        </w:rPr>
        <w:t>truth,</w:t>
      </w:r>
      <w:r>
        <w:rPr>
          <w:rFonts w:asciiTheme="minorBidi" w:hAnsiTheme="minorBidi" w:cstheme="minorBidi"/>
        </w:rPr>
        <w:t xml:space="preserve"> </w:t>
      </w:r>
      <w:r w:rsidRPr="004E1469">
        <w:rPr>
          <w:rFonts w:asciiTheme="minorBidi" w:hAnsiTheme="minorBidi" w:cstheme="minorBidi"/>
        </w:rPr>
        <w:t>geography</w:t>
      </w:r>
      <w:r>
        <w:rPr>
          <w:rFonts w:asciiTheme="minorBidi" w:hAnsiTheme="minorBidi" w:cstheme="minorBidi"/>
        </w:rPr>
        <w:t xml:space="preserve"> </w:t>
      </w:r>
      <w:r w:rsidRPr="004E1469">
        <w:rPr>
          <w:rFonts w:asciiTheme="minorBidi" w:hAnsiTheme="minorBidi" w:cstheme="minorBidi"/>
        </w:rPr>
        <w:t>may</w:t>
      </w:r>
      <w:r>
        <w:rPr>
          <w:rFonts w:asciiTheme="minorBidi" w:hAnsiTheme="minorBidi" w:cstheme="minorBidi"/>
        </w:rPr>
        <w:t xml:space="preserve"> </w:t>
      </w:r>
      <w:r w:rsidRPr="004E1469">
        <w:rPr>
          <w:rFonts w:asciiTheme="minorBidi" w:hAnsiTheme="minorBidi" w:cstheme="minorBidi"/>
        </w:rPr>
        <w:t>have</w:t>
      </w:r>
      <w:r>
        <w:rPr>
          <w:rFonts w:asciiTheme="minorBidi" w:hAnsiTheme="minorBidi" w:cstheme="minorBidi"/>
        </w:rPr>
        <w:t xml:space="preserve"> </w:t>
      </w:r>
      <w:r w:rsidRPr="004E1469">
        <w:rPr>
          <w:rFonts w:asciiTheme="minorBidi" w:hAnsiTheme="minorBidi" w:cstheme="minorBidi"/>
        </w:rPr>
        <w:t>been</w:t>
      </w:r>
      <w:r>
        <w:rPr>
          <w:rFonts w:asciiTheme="minorBidi" w:hAnsiTheme="minorBidi" w:cstheme="minorBidi"/>
        </w:rPr>
        <w:t xml:space="preserve"> </w:t>
      </w:r>
      <w:r w:rsidRPr="004E1469">
        <w:rPr>
          <w:rFonts w:asciiTheme="minorBidi" w:hAnsiTheme="minorBidi" w:cstheme="minorBidi"/>
        </w:rPr>
        <w:t>less</w:t>
      </w:r>
      <w:r>
        <w:rPr>
          <w:rFonts w:asciiTheme="minorBidi" w:hAnsiTheme="minorBidi" w:cstheme="minorBidi"/>
        </w:rPr>
        <w:t xml:space="preserve"> </w:t>
      </w:r>
      <w:r w:rsidRPr="004E1469">
        <w:rPr>
          <w:rFonts w:asciiTheme="minorBidi" w:hAnsiTheme="minorBidi" w:cstheme="minorBidi"/>
        </w:rPr>
        <w:t>important</w:t>
      </w:r>
      <w:r>
        <w:rPr>
          <w:rFonts w:asciiTheme="minorBidi" w:hAnsiTheme="minorBidi" w:cstheme="minorBidi"/>
        </w:rPr>
        <w:t xml:space="preserve"> </w:t>
      </w:r>
      <w:r w:rsidRPr="004E1469">
        <w:rPr>
          <w:rFonts w:asciiTheme="minorBidi" w:hAnsiTheme="minorBidi" w:cstheme="minorBidi"/>
        </w:rPr>
        <w:t>than</w:t>
      </w:r>
      <w:r>
        <w:rPr>
          <w:rFonts w:asciiTheme="minorBidi" w:hAnsiTheme="minorBidi" w:cstheme="minorBidi"/>
        </w:rPr>
        <w:t xml:space="preserve"> </w:t>
      </w:r>
      <w:r w:rsidRPr="004E1469">
        <w:rPr>
          <w:rFonts w:asciiTheme="minorBidi" w:hAnsiTheme="minorBidi" w:cstheme="minorBidi"/>
        </w:rPr>
        <w:t>culture,</w:t>
      </w:r>
      <w:r>
        <w:rPr>
          <w:rFonts w:asciiTheme="minorBidi" w:hAnsiTheme="minorBidi" w:cstheme="minorBidi"/>
        </w:rPr>
        <w:t xml:space="preserve"> </w:t>
      </w:r>
      <w:r w:rsidRPr="004E1469">
        <w:rPr>
          <w:rFonts w:asciiTheme="minorBidi" w:hAnsiTheme="minorBidi" w:cstheme="minorBidi"/>
        </w:rPr>
        <w:t>though</w:t>
      </w:r>
      <w:r>
        <w:rPr>
          <w:rFonts w:asciiTheme="minorBidi" w:hAnsiTheme="minorBidi" w:cstheme="minorBidi"/>
        </w:rPr>
        <w:t xml:space="preserve"> </w:t>
      </w:r>
      <w:r w:rsidRPr="004E1469">
        <w:rPr>
          <w:rFonts w:asciiTheme="minorBidi" w:hAnsiTheme="minorBidi" w:cstheme="minorBidi"/>
        </w:rPr>
        <w:t>the</w:t>
      </w:r>
      <w:r>
        <w:rPr>
          <w:rFonts w:asciiTheme="minorBidi" w:hAnsiTheme="minorBidi" w:cstheme="minorBidi"/>
        </w:rPr>
        <w:t xml:space="preserve"> </w:t>
      </w:r>
      <w:r w:rsidRPr="004E1469">
        <w:rPr>
          <w:rFonts w:asciiTheme="minorBidi" w:hAnsiTheme="minorBidi" w:cstheme="minorBidi"/>
        </w:rPr>
        <w:t>two</w:t>
      </w:r>
      <w:r>
        <w:rPr>
          <w:rFonts w:asciiTheme="minorBidi" w:hAnsiTheme="minorBidi" w:cstheme="minorBidi"/>
        </w:rPr>
        <w:t xml:space="preserve"> </w:t>
      </w:r>
      <w:r w:rsidRPr="004E1469">
        <w:rPr>
          <w:rFonts w:asciiTheme="minorBidi" w:hAnsiTheme="minorBidi" w:cstheme="minorBidi"/>
        </w:rPr>
        <w:t>overlapped.</w:t>
      </w:r>
      <w:r>
        <w:rPr>
          <w:rFonts w:asciiTheme="minorBidi" w:hAnsiTheme="minorBidi" w:cstheme="minorBidi"/>
        </w:rPr>
        <w:t xml:space="preserve">  </w:t>
      </w:r>
      <w:r w:rsidRPr="004E1469">
        <w:rPr>
          <w:rFonts w:asciiTheme="minorBidi" w:hAnsiTheme="minorBidi" w:cstheme="minorBidi"/>
        </w:rPr>
        <w:t>This</w:t>
      </w:r>
      <w:r>
        <w:rPr>
          <w:rFonts w:asciiTheme="minorBidi" w:hAnsiTheme="minorBidi" w:cstheme="minorBidi"/>
        </w:rPr>
        <w:t xml:space="preserve"> </w:t>
      </w:r>
      <w:r w:rsidRPr="004E1469">
        <w:rPr>
          <w:rFonts w:asciiTheme="minorBidi" w:hAnsiTheme="minorBidi" w:cstheme="minorBidi"/>
        </w:rPr>
        <w:t>point</w:t>
      </w:r>
      <w:r>
        <w:rPr>
          <w:rFonts w:asciiTheme="minorBidi" w:hAnsiTheme="minorBidi" w:cstheme="minorBidi"/>
        </w:rPr>
        <w:t xml:space="preserve"> </w:t>
      </w:r>
      <w:r w:rsidRPr="004E1469">
        <w:rPr>
          <w:rFonts w:asciiTheme="minorBidi" w:hAnsiTheme="minorBidi" w:cstheme="minorBidi"/>
        </w:rPr>
        <w:t>has</w:t>
      </w:r>
      <w:r>
        <w:rPr>
          <w:rFonts w:asciiTheme="minorBidi" w:hAnsiTheme="minorBidi" w:cstheme="minorBidi"/>
        </w:rPr>
        <w:t xml:space="preserve"> </w:t>
      </w:r>
      <w:r w:rsidRPr="004E1469">
        <w:rPr>
          <w:rFonts w:asciiTheme="minorBidi" w:hAnsiTheme="minorBidi" w:cstheme="minorBidi"/>
        </w:rPr>
        <w:t>been</w:t>
      </w:r>
      <w:r>
        <w:rPr>
          <w:rFonts w:asciiTheme="minorBidi" w:hAnsiTheme="minorBidi" w:cstheme="minorBidi"/>
        </w:rPr>
        <w:t xml:space="preserve"> </w:t>
      </w:r>
      <w:r w:rsidRPr="004E1469">
        <w:rPr>
          <w:rFonts w:asciiTheme="minorBidi" w:hAnsiTheme="minorBidi" w:cstheme="minorBidi"/>
        </w:rPr>
        <w:t>demonstrated</w:t>
      </w:r>
      <w:r>
        <w:rPr>
          <w:rFonts w:asciiTheme="minorBidi" w:hAnsiTheme="minorBidi" w:cstheme="minorBidi"/>
        </w:rPr>
        <w:t xml:space="preserve"> </w:t>
      </w:r>
      <w:r w:rsidRPr="004E1469">
        <w:rPr>
          <w:rFonts w:asciiTheme="minorBidi" w:hAnsiTheme="minorBidi" w:cstheme="minorBidi"/>
        </w:rPr>
        <w:t>by</w:t>
      </w:r>
      <w:r>
        <w:rPr>
          <w:rFonts w:asciiTheme="minorBidi" w:hAnsiTheme="minorBidi" w:cstheme="minorBidi"/>
        </w:rPr>
        <w:t xml:space="preserve"> </w:t>
      </w:r>
      <w:r w:rsidR="00327F37">
        <w:rPr>
          <w:rFonts w:asciiTheme="minorBidi" w:hAnsiTheme="minorBidi" w:cstheme="minorBidi"/>
        </w:rPr>
        <w:t>Rav</w:t>
      </w:r>
      <w:r>
        <w:rPr>
          <w:rFonts w:asciiTheme="minorBidi" w:hAnsiTheme="minorBidi" w:cstheme="minorBidi"/>
        </w:rPr>
        <w:t xml:space="preserve"> </w:t>
      </w:r>
      <w:r w:rsidRPr="004E1469">
        <w:rPr>
          <w:rFonts w:asciiTheme="minorBidi" w:hAnsiTheme="minorBidi" w:cstheme="minorBidi"/>
        </w:rPr>
        <w:t>Elli</w:t>
      </w:r>
      <w:r>
        <w:rPr>
          <w:rFonts w:asciiTheme="minorBidi" w:hAnsiTheme="minorBidi" w:cstheme="minorBidi"/>
        </w:rPr>
        <w:t xml:space="preserve"> </w:t>
      </w:r>
      <w:r w:rsidRPr="004E1469">
        <w:rPr>
          <w:rFonts w:asciiTheme="minorBidi" w:hAnsiTheme="minorBidi" w:cstheme="minorBidi"/>
        </w:rPr>
        <w:t>Fischer</w:t>
      </w:r>
      <w:r>
        <w:rPr>
          <w:rFonts w:asciiTheme="minorBidi" w:hAnsiTheme="minorBidi" w:cstheme="minorBidi"/>
        </w:rPr>
        <w:t xml:space="preserve"> </w:t>
      </w:r>
      <w:r w:rsidRPr="004E1469">
        <w:rPr>
          <w:rFonts w:asciiTheme="minorBidi" w:hAnsiTheme="minorBidi" w:cstheme="minorBidi"/>
        </w:rPr>
        <w:t>and</w:t>
      </w:r>
      <w:r>
        <w:rPr>
          <w:rFonts w:asciiTheme="minorBidi" w:hAnsiTheme="minorBidi" w:cstheme="minorBidi"/>
        </w:rPr>
        <w:t xml:space="preserve"> </w:t>
      </w:r>
      <w:r w:rsidRPr="004E1469">
        <w:rPr>
          <w:rFonts w:asciiTheme="minorBidi" w:hAnsiTheme="minorBidi" w:cstheme="minorBidi"/>
        </w:rPr>
        <w:t>Moshe</w:t>
      </w:r>
      <w:r>
        <w:rPr>
          <w:rFonts w:asciiTheme="minorBidi" w:hAnsiTheme="minorBidi" w:cstheme="minorBidi"/>
        </w:rPr>
        <w:t xml:space="preserve"> </w:t>
      </w:r>
      <w:r w:rsidRPr="004E1469">
        <w:rPr>
          <w:rFonts w:asciiTheme="minorBidi" w:hAnsiTheme="minorBidi" w:cstheme="minorBidi"/>
        </w:rPr>
        <w:t>Schorr</w:t>
      </w:r>
      <w:r>
        <w:rPr>
          <w:rFonts w:asciiTheme="minorBidi" w:hAnsiTheme="minorBidi" w:cstheme="minorBidi"/>
        </w:rPr>
        <w:t xml:space="preserve"> </w:t>
      </w:r>
      <w:r w:rsidRPr="004E1469">
        <w:rPr>
          <w:rFonts w:asciiTheme="minorBidi" w:hAnsiTheme="minorBidi" w:cstheme="minorBidi"/>
        </w:rPr>
        <w:t>using</w:t>
      </w:r>
      <w:r>
        <w:rPr>
          <w:rFonts w:asciiTheme="minorBidi" w:hAnsiTheme="minorBidi" w:cstheme="minorBidi"/>
        </w:rPr>
        <w:t xml:space="preserve"> </w:t>
      </w:r>
      <w:r w:rsidRPr="004E1469">
        <w:rPr>
          <w:rFonts w:asciiTheme="minorBidi" w:hAnsiTheme="minorBidi" w:cstheme="minorBidi"/>
        </w:rPr>
        <w:t>meta-data</w:t>
      </w:r>
      <w:r>
        <w:rPr>
          <w:rFonts w:asciiTheme="minorBidi" w:hAnsiTheme="minorBidi" w:cstheme="minorBidi"/>
        </w:rPr>
        <w:t xml:space="preserve"> </w:t>
      </w:r>
      <w:r w:rsidRPr="004E1469">
        <w:rPr>
          <w:rFonts w:asciiTheme="minorBidi" w:hAnsiTheme="minorBidi" w:cstheme="minorBidi"/>
        </w:rPr>
        <w:t>analysis</w:t>
      </w:r>
      <w:r>
        <w:rPr>
          <w:rFonts w:asciiTheme="minorBidi" w:hAnsiTheme="minorBidi" w:cstheme="minorBidi"/>
        </w:rPr>
        <w:t xml:space="preserve"> </w:t>
      </w:r>
      <w:r w:rsidRPr="004E1469">
        <w:rPr>
          <w:rFonts w:asciiTheme="minorBidi" w:hAnsiTheme="minorBidi" w:cstheme="minorBidi"/>
        </w:rPr>
        <w:t>of</w:t>
      </w:r>
      <w:r>
        <w:rPr>
          <w:rFonts w:asciiTheme="minorBidi" w:hAnsiTheme="minorBidi" w:cstheme="minorBidi"/>
        </w:rPr>
        <w:t xml:space="preserve"> </w:t>
      </w:r>
      <w:r w:rsidRPr="004E1469">
        <w:rPr>
          <w:rFonts w:asciiTheme="minorBidi" w:hAnsiTheme="minorBidi" w:cstheme="minorBidi"/>
        </w:rPr>
        <w:t>the</w:t>
      </w:r>
      <w:r>
        <w:rPr>
          <w:rFonts w:asciiTheme="minorBidi" w:hAnsiTheme="minorBidi" w:cstheme="minorBidi"/>
        </w:rPr>
        <w:t xml:space="preserve"> </w:t>
      </w:r>
      <w:r w:rsidRPr="004E1469">
        <w:rPr>
          <w:rFonts w:asciiTheme="minorBidi" w:hAnsiTheme="minorBidi" w:cstheme="minorBidi"/>
        </w:rPr>
        <w:t>responsa</w:t>
      </w:r>
      <w:r>
        <w:rPr>
          <w:rFonts w:asciiTheme="minorBidi" w:hAnsiTheme="minorBidi" w:cstheme="minorBidi"/>
        </w:rPr>
        <w:t xml:space="preserve"> </w:t>
      </w:r>
      <w:r w:rsidRPr="004E1469">
        <w:rPr>
          <w:rFonts w:asciiTheme="minorBidi" w:hAnsiTheme="minorBidi" w:cstheme="minorBidi"/>
        </w:rPr>
        <w:t>of</w:t>
      </w:r>
      <w:r>
        <w:rPr>
          <w:rFonts w:asciiTheme="minorBidi" w:hAnsiTheme="minorBidi" w:cstheme="minorBidi"/>
        </w:rPr>
        <w:t xml:space="preserve"> </w:t>
      </w:r>
      <w:r w:rsidRPr="004E1469">
        <w:rPr>
          <w:rFonts w:asciiTheme="minorBidi" w:hAnsiTheme="minorBidi" w:cstheme="minorBidi"/>
        </w:rPr>
        <w:t>many</w:t>
      </w:r>
      <w:r>
        <w:rPr>
          <w:rFonts w:asciiTheme="minorBidi" w:hAnsiTheme="minorBidi" w:cstheme="minorBidi"/>
        </w:rPr>
        <w:t xml:space="preserve"> </w:t>
      </w:r>
      <w:r w:rsidRPr="004E1469">
        <w:rPr>
          <w:rFonts w:asciiTheme="minorBidi" w:hAnsiTheme="minorBidi" w:cstheme="minorBidi"/>
        </w:rPr>
        <w:t>prominent</w:t>
      </w:r>
      <w:r>
        <w:rPr>
          <w:rFonts w:asciiTheme="minorBidi" w:hAnsiTheme="minorBidi" w:cstheme="minorBidi"/>
        </w:rPr>
        <w:t xml:space="preserve"> </w:t>
      </w:r>
      <w:r w:rsidRPr="004E1469">
        <w:rPr>
          <w:rFonts w:asciiTheme="minorBidi" w:hAnsiTheme="minorBidi" w:cstheme="minorBidi"/>
        </w:rPr>
        <w:t>authorities.</w:t>
      </w:r>
      <w:r>
        <w:rPr>
          <w:rFonts w:asciiTheme="minorBidi" w:hAnsiTheme="minorBidi" w:cstheme="minorBidi"/>
        </w:rPr>
        <w:t xml:space="preserve">  </w:t>
      </w:r>
      <w:r w:rsidRPr="004E1469">
        <w:rPr>
          <w:rFonts w:asciiTheme="minorBidi" w:hAnsiTheme="minorBidi" w:cstheme="minorBidi"/>
        </w:rPr>
        <w:t>See</w:t>
      </w:r>
      <w:r>
        <w:rPr>
          <w:rFonts w:asciiTheme="minorBidi" w:hAnsiTheme="minorBidi" w:cstheme="minorBidi"/>
        </w:rPr>
        <w:t xml:space="preserve"> </w:t>
      </w:r>
      <w:r w:rsidRPr="004E1469">
        <w:rPr>
          <w:rFonts w:asciiTheme="minorBidi" w:hAnsiTheme="minorBidi" w:cstheme="minorBidi"/>
        </w:rPr>
        <w:t>their</w:t>
      </w:r>
      <w:r>
        <w:rPr>
          <w:rFonts w:asciiTheme="minorBidi" w:hAnsiTheme="minorBidi" w:cstheme="minorBidi"/>
        </w:rPr>
        <w:t xml:space="preserve"> </w:t>
      </w:r>
      <w:r w:rsidRPr="004E1469">
        <w:rPr>
          <w:rFonts w:asciiTheme="minorBidi" w:hAnsiTheme="minorBidi" w:cstheme="minorBidi"/>
        </w:rPr>
        <w:t>work</w:t>
      </w:r>
      <w:r>
        <w:rPr>
          <w:rFonts w:asciiTheme="minorBidi" w:hAnsiTheme="minorBidi" w:cstheme="minorBidi"/>
        </w:rPr>
        <w:t xml:space="preserve"> </w:t>
      </w:r>
      <w:r w:rsidRPr="004E1469">
        <w:rPr>
          <w:rFonts w:asciiTheme="minorBidi" w:hAnsiTheme="minorBidi" w:cstheme="minorBidi"/>
        </w:rPr>
        <w:t>at</w:t>
      </w:r>
      <w:r>
        <w:rPr>
          <w:rFonts w:asciiTheme="minorBidi" w:hAnsiTheme="minorBidi" w:cstheme="minorBidi"/>
        </w:rPr>
        <w:t xml:space="preserve"> </w:t>
      </w:r>
      <w:hyperlink r:id="rId3" w:history="1">
        <w:r w:rsidRPr="004E1469">
          <w:rPr>
            <w:rStyle w:val="Hyperlink"/>
            <w:rFonts w:asciiTheme="minorBidi" w:hAnsiTheme="minorBidi" w:cstheme="minorBidi"/>
          </w:rPr>
          <w:t>https://blog.hamapah.org/</w:t>
        </w:r>
      </w:hyperlink>
      <w:r w:rsidRPr="004E1469">
        <w:rPr>
          <w:rFonts w:asciiTheme="minorBidi" w:hAnsiTheme="minorBidi" w:cstheme="minorBidi"/>
        </w:rPr>
        <w:t>,</w:t>
      </w:r>
      <w:r>
        <w:rPr>
          <w:rFonts w:asciiTheme="minorBidi" w:hAnsiTheme="minorBidi" w:cstheme="minorBidi"/>
        </w:rPr>
        <w:t xml:space="preserve"> </w:t>
      </w:r>
      <w:r w:rsidRPr="004E1469">
        <w:rPr>
          <w:rFonts w:asciiTheme="minorBidi" w:hAnsiTheme="minorBidi" w:cstheme="minorBidi"/>
        </w:rPr>
        <w:t>especially</w:t>
      </w:r>
      <w:r>
        <w:rPr>
          <w:rFonts w:asciiTheme="minorBidi" w:hAnsiTheme="minorBidi" w:cstheme="minorBidi"/>
        </w:rPr>
        <w:t xml:space="preserve"> </w:t>
      </w:r>
      <w:r w:rsidRPr="004E1469">
        <w:rPr>
          <w:rFonts w:asciiTheme="minorBidi" w:hAnsiTheme="minorBidi" w:cstheme="minorBidi"/>
        </w:rPr>
        <w:t>this</w:t>
      </w:r>
      <w:r>
        <w:rPr>
          <w:rFonts w:asciiTheme="minorBidi" w:hAnsiTheme="minorBidi" w:cstheme="minorBidi"/>
        </w:rPr>
        <w:t xml:space="preserve"> </w:t>
      </w:r>
      <w:r w:rsidRPr="004E1469">
        <w:rPr>
          <w:rFonts w:asciiTheme="minorBidi" w:hAnsiTheme="minorBidi" w:cstheme="minorBidi"/>
        </w:rPr>
        <w:t>post:</w:t>
      </w:r>
      <w:r>
        <w:rPr>
          <w:rFonts w:asciiTheme="minorBidi" w:hAnsiTheme="minorBidi" w:cstheme="minorBidi"/>
        </w:rPr>
        <w:t xml:space="preserve"> </w:t>
      </w:r>
      <w:hyperlink r:id="rId4" w:history="1">
        <w:r w:rsidRPr="00C543AD">
          <w:rPr>
            <w:rStyle w:val="Hyperlink"/>
            <w:rFonts w:asciiTheme="minorBidi" w:hAnsiTheme="minorBidi" w:cstheme="minorBidi"/>
          </w:rPr>
          <w:t>https://blog.hamapah.org/mapping/once-a-galitzianer/</w:t>
        </w:r>
      </w:hyperlink>
      <w:r w:rsidRPr="004E1469">
        <w:rPr>
          <w:rFonts w:asciiTheme="minorBidi" w:hAnsiTheme="minorBidi" w:cstheme="minorBidi"/>
        </w:rPr>
        <w:t>.</w:t>
      </w:r>
    </w:p>
  </w:footnote>
  <w:footnote w:id="4">
    <w:p w14:paraId="00452762" w14:textId="7AC095AF" w:rsidR="000F232C" w:rsidRPr="004E1469" w:rsidRDefault="000F232C" w:rsidP="00B156B7">
      <w:pPr>
        <w:pStyle w:val="a3"/>
        <w:jc w:val="both"/>
        <w:rPr>
          <w:rFonts w:asciiTheme="minorBidi" w:hAnsiTheme="minorBidi" w:cstheme="minorBidi"/>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rPr>
        <w:t>All</w:t>
      </w:r>
      <w:r>
        <w:rPr>
          <w:rFonts w:asciiTheme="minorBidi" w:hAnsiTheme="minorBidi" w:cstheme="minorBidi"/>
        </w:rPr>
        <w:t xml:space="preserve"> </w:t>
      </w:r>
      <w:r w:rsidRPr="004E1469">
        <w:rPr>
          <w:rFonts w:asciiTheme="minorBidi" w:hAnsiTheme="minorBidi" w:cstheme="minorBidi"/>
        </w:rPr>
        <w:t>translations</w:t>
      </w:r>
      <w:r>
        <w:rPr>
          <w:rFonts w:asciiTheme="minorBidi" w:hAnsiTheme="minorBidi" w:cstheme="minorBidi"/>
        </w:rPr>
        <w:t xml:space="preserve"> </w:t>
      </w:r>
      <w:r w:rsidRPr="004E1469">
        <w:rPr>
          <w:rFonts w:asciiTheme="minorBidi" w:hAnsiTheme="minorBidi" w:cstheme="minorBidi"/>
        </w:rPr>
        <w:t>taken</w:t>
      </w:r>
      <w:r>
        <w:rPr>
          <w:rFonts w:asciiTheme="minorBidi" w:hAnsiTheme="minorBidi" w:cstheme="minorBidi"/>
        </w:rPr>
        <w:t xml:space="preserve"> </w:t>
      </w:r>
      <w:r w:rsidRPr="004E1469">
        <w:rPr>
          <w:rFonts w:asciiTheme="minorBidi" w:hAnsiTheme="minorBidi" w:cstheme="minorBidi"/>
        </w:rPr>
        <w:t>from</w:t>
      </w:r>
      <w:r>
        <w:rPr>
          <w:rFonts w:asciiTheme="minorBidi" w:hAnsiTheme="minorBidi" w:cstheme="minorBidi"/>
        </w:rPr>
        <w:t xml:space="preserve"> </w:t>
      </w:r>
      <w:r w:rsidRPr="004E1469">
        <w:rPr>
          <w:rFonts w:asciiTheme="minorBidi" w:hAnsiTheme="minorBidi" w:cstheme="minorBidi"/>
        </w:rPr>
        <w:t>the</w:t>
      </w:r>
      <w:r>
        <w:rPr>
          <w:rFonts w:asciiTheme="minorBidi" w:hAnsiTheme="minorBidi" w:cstheme="minorBidi"/>
        </w:rPr>
        <w:t xml:space="preserve"> </w:t>
      </w:r>
      <w:r w:rsidRPr="004E1469">
        <w:rPr>
          <w:rFonts w:asciiTheme="minorBidi" w:hAnsiTheme="minorBidi" w:cstheme="minorBidi"/>
        </w:rPr>
        <w:t>Koren</w:t>
      </w:r>
      <w:r>
        <w:rPr>
          <w:rFonts w:asciiTheme="minorBidi" w:hAnsiTheme="minorBidi" w:cstheme="minorBidi"/>
        </w:rPr>
        <w:t xml:space="preserve"> </w:t>
      </w:r>
      <w:r w:rsidR="00327F37">
        <w:rPr>
          <w:rFonts w:asciiTheme="minorBidi" w:hAnsiTheme="minorBidi" w:cstheme="minorBidi"/>
        </w:rPr>
        <w:t>edi</w:t>
      </w:r>
      <w:r w:rsidRPr="004E1469">
        <w:rPr>
          <w:rFonts w:asciiTheme="minorBidi" w:hAnsiTheme="minorBidi" w:cstheme="minorBidi"/>
        </w:rPr>
        <w:t>tion.</w:t>
      </w:r>
      <w:r>
        <w:rPr>
          <w:rFonts w:asciiTheme="minorBidi" w:hAnsiTheme="minorBidi" w:cstheme="minorBidi"/>
        </w:rPr>
        <w:t xml:space="preserve">  </w:t>
      </w:r>
    </w:p>
  </w:footnote>
  <w:footnote w:id="5">
    <w:p w14:paraId="3A9505B8" w14:textId="2450AF20" w:rsidR="000F232C" w:rsidRPr="004E1469" w:rsidRDefault="000F232C" w:rsidP="00B156B7">
      <w:pPr>
        <w:pStyle w:val="a3"/>
        <w:jc w:val="both"/>
        <w:rPr>
          <w:rFonts w:asciiTheme="minorBidi" w:hAnsiTheme="minorBidi" w:cstheme="minorBidi"/>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rPr>
        <w:t>See</w:t>
      </w:r>
      <w:r>
        <w:rPr>
          <w:rFonts w:asciiTheme="minorBidi" w:hAnsiTheme="minorBidi" w:cstheme="minorBidi"/>
        </w:rPr>
        <w:t xml:space="preserve"> </w:t>
      </w:r>
      <w:r w:rsidRPr="004E1469">
        <w:rPr>
          <w:rFonts w:asciiTheme="minorBidi" w:hAnsiTheme="minorBidi" w:cstheme="minorBidi"/>
        </w:rPr>
        <w:t>also</w:t>
      </w:r>
      <w:r>
        <w:rPr>
          <w:rFonts w:asciiTheme="minorBidi" w:hAnsiTheme="minorBidi" w:cstheme="minorBidi"/>
        </w:rPr>
        <w:t xml:space="preserve"> </w:t>
      </w:r>
      <w:r w:rsidRPr="004E1469">
        <w:rPr>
          <w:rFonts w:asciiTheme="minorBidi" w:hAnsiTheme="minorBidi" w:cstheme="minorBidi"/>
          <w:i/>
          <w:iCs/>
        </w:rPr>
        <w:t>Chullin</w:t>
      </w:r>
      <w:r>
        <w:rPr>
          <w:rFonts w:asciiTheme="minorBidi" w:hAnsiTheme="minorBidi" w:cstheme="minorBidi"/>
          <w:i/>
          <w:iCs/>
        </w:rPr>
        <w:t xml:space="preserve"> </w:t>
      </w:r>
      <w:r w:rsidRPr="004E1469">
        <w:rPr>
          <w:rFonts w:asciiTheme="minorBidi" w:hAnsiTheme="minorBidi" w:cstheme="minorBidi"/>
        </w:rPr>
        <w:t>116a.</w:t>
      </w:r>
      <w:r>
        <w:rPr>
          <w:rFonts w:asciiTheme="minorBidi" w:hAnsiTheme="minorBidi" w:cstheme="minorBidi"/>
        </w:rPr>
        <w:t xml:space="preserve">  </w:t>
      </w:r>
    </w:p>
  </w:footnote>
  <w:footnote w:id="6">
    <w:p w14:paraId="3F5EB259" w14:textId="21DCD510" w:rsidR="0028161D" w:rsidRPr="004E1469" w:rsidRDefault="000F232C" w:rsidP="0028161D">
      <w:pPr>
        <w:pStyle w:val="a3"/>
        <w:jc w:val="both"/>
        <w:rPr>
          <w:rFonts w:asciiTheme="minorBidi" w:hAnsiTheme="minorBidi" w:cstheme="minorBidi"/>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rPr>
        <w:t>The</w:t>
      </w:r>
      <w:r>
        <w:rPr>
          <w:rFonts w:asciiTheme="minorBidi" w:hAnsiTheme="minorBidi" w:cstheme="minorBidi"/>
        </w:rPr>
        <w:t xml:space="preserve"> </w:t>
      </w:r>
      <w:r w:rsidRPr="004E1469">
        <w:rPr>
          <w:rFonts w:asciiTheme="minorBidi" w:hAnsiTheme="minorBidi" w:cstheme="minorBidi"/>
        </w:rPr>
        <w:t>issue</w:t>
      </w:r>
      <w:r>
        <w:rPr>
          <w:rFonts w:asciiTheme="minorBidi" w:hAnsiTheme="minorBidi" w:cstheme="minorBidi"/>
        </w:rPr>
        <w:t xml:space="preserve"> </w:t>
      </w:r>
      <w:r w:rsidRPr="004E1469">
        <w:rPr>
          <w:rFonts w:asciiTheme="minorBidi" w:hAnsiTheme="minorBidi" w:cstheme="minorBidi"/>
        </w:rPr>
        <w:t>of</w:t>
      </w:r>
      <w:r>
        <w:rPr>
          <w:rFonts w:asciiTheme="minorBidi" w:hAnsiTheme="minorBidi" w:cstheme="minorBidi"/>
        </w:rPr>
        <w:t xml:space="preserve"> </w:t>
      </w:r>
      <w:r w:rsidRPr="004E1469">
        <w:rPr>
          <w:rFonts w:asciiTheme="minorBidi" w:hAnsiTheme="minorBidi" w:cstheme="minorBidi"/>
        </w:rPr>
        <w:t>whether</w:t>
      </w:r>
      <w:r>
        <w:rPr>
          <w:rFonts w:asciiTheme="minorBidi" w:hAnsiTheme="minorBidi" w:cstheme="minorBidi"/>
        </w:rPr>
        <w:t xml:space="preserve"> </w:t>
      </w:r>
      <w:r w:rsidRPr="004E1469">
        <w:rPr>
          <w:rFonts w:asciiTheme="minorBidi" w:hAnsiTheme="minorBidi" w:cstheme="minorBidi"/>
        </w:rPr>
        <w:t>majority</w:t>
      </w:r>
      <w:r>
        <w:rPr>
          <w:rFonts w:asciiTheme="minorBidi" w:hAnsiTheme="minorBidi" w:cstheme="minorBidi"/>
        </w:rPr>
        <w:t xml:space="preserve"> </w:t>
      </w:r>
      <w:r w:rsidRPr="004E1469">
        <w:rPr>
          <w:rFonts w:asciiTheme="minorBidi" w:hAnsiTheme="minorBidi" w:cstheme="minorBidi"/>
        </w:rPr>
        <w:t>rul</w:t>
      </w:r>
      <w:r w:rsidR="00406BAD">
        <w:rPr>
          <w:rFonts w:asciiTheme="minorBidi" w:hAnsiTheme="minorBidi" w:cstheme="minorBidi"/>
        </w:rPr>
        <w:t>ings</w:t>
      </w:r>
      <w:r>
        <w:rPr>
          <w:rFonts w:asciiTheme="minorBidi" w:hAnsiTheme="minorBidi" w:cstheme="minorBidi"/>
        </w:rPr>
        <w:t xml:space="preserve"> </w:t>
      </w:r>
      <w:r w:rsidRPr="004E1469">
        <w:rPr>
          <w:rFonts w:asciiTheme="minorBidi" w:hAnsiTheme="minorBidi" w:cstheme="minorBidi"/>
        </w:rPr>
        <w:t>requires</w:t>
      </w:r>
      <w:r>
        <w:rPr>
          <w:rFonts w:asciiTheme="minorBidi" w:hAnsiTheme="minorBidi" w:cstheme="minorBidi"/>
        </w:rPr>
        <w:t xml:space="preserve"> </w:t>
      </w:r>
      <w:r w:rsidRPr="004E1469">
        <w:rPr>
          <w:rFonts w:asciiTheme="minorBidi" w:hAnsiTheme="minorBidi" w:cstheme="minorBidi"/>
        </w:rPr>
        <w:t>a</w:t>
      </w:r>
      <w:r>
        <w:rPr>
          <w:rFonts w:asciiTheme="minorBidi" w:hAnsiTheme="minorBidi" w:cstheme="minorBidi"/>
        </w:rPr>
        <w:t xml:space="preserve"> </w:t>
      </w:r>
      <w:r w:rsidRPr="004E1469">
        <w:rPr>
          <w:rFonts w:asciiTheme="minorBidi" w:hAnsiTheme="minorBidi" w:cstheme="minorBidi"/>
        </w:rPr>
        <w:t>vote</w:t>
      </w:r>
      <w:r>
        <w:rPr>
          <w:rFonts w:asciiTheme="minorBidi" w:hAnsiTheme="minorBidi" w:cstheme="minorBidi"/>
        </w:rPr>
        <w:t xml:space="preserve"> </w:t>
      </w:r>
      <w:r w:rsidRPr="004E1469">
        <w:rPr>
          <w:rFonts w:asciiTheme="minorBidi" w:hAnsiTheme="minorBidi" w:cstheme="minorBidi"/>
        </w:rPr>
        <w:t>is</w:t>
      </w:r>
      <w:r>
        <w:rPr>
          <w:rFonts w:asciiTheme="minorBidi" w:hAnsiTheme="minorBidi" w:cstheme="minorBidi"/>
        </w:rPr>
        <w:t xml:space="preserve"> </w:t>
      </w:r>
      <w:r w:rsidRPr="004E1469">
        <w:rPr>
          <w:rFonts w:asciiTheme="minorBidi" w:hAnsiTheme="minorBidi" w:cstheme="minorBidi"/>
        </w:rPr>
        <w:t>complex.</w:t>
      </w:r>
      <w:r>
        <w:rPr>
          <w:rFonts w:asciiTheme="minorBidi" w:hAnsiTheme="minorBidi" w:cstheme="minorBidi"/>
        </w:rPr>
        <w:t xml:space="preserve">  </w:t>
      </w:r>
      <w:r w:rsidRPr="004E1469">
        <w:rPr>
          <w:rFonts w:asciiTheme="minorBidi" w:hAnsiTheme="minorBidi" w:cstheme="minorBidi"/>
        </w:rPr>
        <w:t>See</w:t>
      </w:r>
      <w:r>
        <w:rPr>
          <w:rFonts w:asciiTheme="minorBidi" w:hAnsiTheme="minorBidi" w:cstheme="minorBidi"/>
        </w:rPr>
        <w:t xml:space="preserve"> </w:t>
      </w:r>
      <w:r w:rsidRPr="004E1469">
        <w:rPr>
          <w:rFonts w:asciiTheme="minorBidi" w:hAnsiTheme="minorBidi" w:cstheme="minorBidi"/>
        </w:rPr>
        <w:t>my</w:t>
      </w:r>
      <w:r>
        <w:rPr>
          <w:rFonts w:asciiTheme="minorBidi" w:hAnsiTheme="minorBidi" w:cstheme="minorBidi"/>
        </w:rPr>
        <w:t xml:space="preserve"> </w:t>
      </w:r>
      <w:r w:rsidRPr="004E1469">
        <w:rPr>
          <w:rFonts w:asciiTheme="minorBidi" w:hAnsiTheme="minorBidi" w:cstheme="minorBidi"/>
        </w:rPr>
        <w:t>discussion</w:t>
      </w:r>
      <w:r>
        <w:rPr>
          <w:rFonts w:asciiTheme="minorBidi" w:hAnsiTheme="minorBidi" w:cstheme="minorBidi"/>
        </w:rPr>
        <w:t xml:space="preserve"> </w:t>
      </w:r>
      <w:r w:rsidRPr="004E1469">
        <w:rPr>
          <w:rFonts w:asciiTheme="minorBidi" w:hAnsiTheme="minorBidi" w:cstheme="minorBidi"/>
        </w:rPr>
        <w:t>here:</w:t>
      </w:r>
      <w:r>
        <w:rPr>
          <w:rFonts w:asciiTheme="minorBidi" w:hAnsiTheme="minorBidi" w:cstheme="minorBidi"/>
        </w:rPr>
        <w:t xml:space="preserve"> </w:t>
      </w:r>
      <w:hyperlink r:id="rId5" w:history="1">
        <w:r w:rsidR="0028161D" w:rsidRPr="006D0B06">
          <w:rPr>
            <w:rStyle w:val="Hyperlink"/>
            <w:rFonts w:asciiTheme="minorBidi" w:hAnsiTheme="minorBidi" w:cstheme="minorBidi"/>
          </w:rPr>
          <w:t>https://www.yutorah.org/lectures/lecture.cfm/802192/_Jonathan_Ziring/Halachic_Decision_Making_in_Extenuating_Circumstances</w:t>
        </w:r>
      </w:hyperlink>
      <w:r w:rsidRPr="004E1469">
        <w:rPr>
          <w:rFonts w:asciiTheme="minorBidi" w:hAnsiTheme="minorBidi" w:cstheme="minorBidi"/>
        </w:rPr>
        <w:t>.</w:t>
      </w:r>
    </w:p>
  </w:footnote>
  <w:footnote w:id="7">
    <w:p w14:paraId="0A765EBA" w14:textId="2FE694F7" w:rsidR="00406BAD" w:rsidRDefault="000F232C" w:rsidP="0028161D">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A</w:t>
      </w:r>
      <w:r>
        <w:rPr>
          <w:rFonts w:asciiTheme="minorBidi" w:hAnsiTheme="minorBidi" w:cstheme="minorBidi"/>
          <w:lang w:val="en-CA"/>
        </w:rPr>
        <w:t xml:space="preserve"> </w:t>
      </w:r>
      <w:r w:rsidRPr="004E1469">
        <w:rPr>
          <w:rFonts w:asciiTheme="minorBidi" w:hAnsiTheme="minorBidi" w:cstheme="minorBidi"/>
          <w:lang w:val="en-CA"/>
        </w:rPr>
        <w:t>summary</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these</w:t>
      </w:r>
      <w:r>
        <w:rPr>
          <w:rFonts w:asciiTheme="minorBidi" w:hAnsiTheme="minorBidi" w:cstheme="minorBidi"/>
          <w:lang w:val="en-CA"/>
        </w:rPr>
        <w:t xml:space="preserve"> </w:t>
      </w:r>
      <w:r w:rsidRPr="004E1469">
        <w:rPr>
          <w:rFonts w:asciiTheme="minorBidi" w:hAnsiTheme="minorBidi" w:cstheme="minorBidi"/>
          <w:lang w:val="en-CA"/>
        </w:rPr>
        <w:t>positions</w:t>
      </w:r>
      <w:r>
        <w:rPr>
          <w:rFonts w:asciiTheme="minorBidi" w:hAnsiTheme="minorBidi" w:cstheme="minorBidi"/>
          <w:lang w:val="en-CA"/>
        </w:rPr>
        <w:t xml:space="preserve"> </w:t>
      </w:r>
      <w:r w:rsidRPr="004E1469">
        <w:rPr>
          <w:rFonts w:asciiTheme="minorBidi" w:hAnsiTheme="minorBidi" w:cstheme="minorBidi"/>
          <w:lang w:val="en-CA"/>
        </w:rPr>
        <w:t>can</w:t>
      </w:r>
      <w:r>
        <w:rPr>
          <w:rFonts w:asciiTheme="minorBidi" w:hAnsiTheme="minorBidi" w:cstheme="minorBidi"/>
          <w:lang w:val="en-CA"/>
        </w:rPr>
        <w:t xml:space="preserve"> </w:t>
      </w:r>
      <w:r w:rsidRPr="004E1469">
        <w:rPr>
          <w:rFonts w:asciiTheme="minorBidi" w:hAnsiTheme="minorBidi" w:cstheme="minorBidi"/>
          <w:lang w:val="en-CA"/>
        </w:rPr>
        <w:t>be</w:t>
      </w:r>
      <w:r>
        <w:rPr>
          <w:rFonts w:asciiTheme="minorBidi" w:hAnsiTheme="minorBidi" w:cstheme="minorBidi"/>
          <w:lang w:val="en-CA"/>
        </w:rPr>
        <w:t xml:space="preserve"> </w:t>
      </w:r>
      <w:r w:rsidRPr="004E1469">
        <w:rPr>
          <w:rFonts w:asciiTheme="minorBidi" w:hAnsiTheme="minorBidi" w:cstheme="minorBidi"/>
          <w:lang w:val="en-CA"/>
        </w:rPr>
        <w:t>found</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my</w:t>
      </w:r>
      <w:r>
        <w:rPr>
          <w:rFonts w:asciiTheme="minorBidi" w:hAnsiTheme="minorBidi" w:cstheme="minorBidi"/>
          <w:lang w:val="en-CA"/>
        </w:rPr>
        <w:t xml:space="preserve"> </w:t>
      </w:r>
      <w:r w:rsidRPr="004E1469">
        <w:rPr>
          <w:rFonts w:asciiTheme="minorBidi" w:hAnsiTheme="minorBidi" w:cstheme="minorBidi"/>
          <w:lang w:val="en-CA"/>
        </w:rPr>
        <w:t>lecture</w:t>
      </w:r>
      <w:r>
        <w:rPr>
          <w:rFonts w:asciiTheme="minorBidi" w:hAnsiTheme="minorBidi" w:cstheme="minorBidi"/>
          <w:lang w:val="en-CA"/>
        </w:rPr>
        <w:t xml:space="preserve"> </w:t>
      </w:r>
      <w:r w:rsidRPr="004E1469">
        <w:rPr>
          <w:rFonts w:asciiTheme="minorBidi" w:hAnsiTheme="minorBidi" w:cstheme="minorBidi"/>
          <w:lang w:val="en-CA"/>
        </w:rPr>
        <w:t>here:</w:t>
      </w:r>
      <w:r>
        <w:rPr>
          <w:rFonts w:asciiTheme="minorBidi" w:hAnsiTheme="minorBidi" w:cstheme="minorBidi"/>
          <w:lang w:val="en-CA"/>
        </w:rPr>
        <w:t xml:space="preserve"> </w:t>
      </w:r>
      <w:hyperlink r:id="rId6" w:history="1">
        <w:r w:rsidRPr="004E1469">
          <w:rPr>
            <w:rStyle w:val="Hyperlink"/>
            <w:rFonts w:asciiTheme="minorBidi" w:hAnsiTheme="minorBidi" w:cstheme="minorBidi"/>
            <w:lang w:val="en-CA"/>
          </w:rPr>
          <w:t>https://www.yutorah.org/lectures/lecture.cfm/821702/rabbi-jonathan-ziring/lo-tasur-and-daas-torah-1-the-role-of-baal-habatim-in-psak-6/</w:t>
        </w:r>
      </w:hyperlink>
      <w:r w:rsidRPr="004E1469">
        <w:rPr>
          <w:rFonts w:asciiTheme="minorBidi" w:hAnsiTheme="minorBidi" w:cstheme="minorBidi"/>
          <w:lang w:val="en-CA"/>
        </w:rPr>
        <w:t>.</w:t>
      </w:r>
      <w:r>
        <w:rPr>
          <w:rFonts w:asciiTheme="minorBidi" w:hAnsiTheme="minorBidi" w:cstheme="minorBidi"/>
          <w:lang w:val="en-CA"/>
        </w:rPr>
        <w:t xml:space="preserve">  </w:t>
      </w:r>
      <w:r w:rsidR="00406BAD">
        <w:rPr>
          <w:rFonts w:asciiTheme="minorBidi" w:hAnsiTheme="minorBidi" w:cstheme="minorBidi"/>
          <w:lang w:val="en-CA"/>
        </w:rPr>
        <w:t xml:space="preserve">The </w:t>
      </w:r>
      <w:r w:rsidRPr="004E1469">
        <w:rPr>
          <w:rFonts w:asciiTheme="minorBidi" w:hAnsiTheme="minorBidi" w:cstheme="minorBidi"/>
          <w:i/>
          <w:iCs/>
          <w:lang w:val="en-CA"/>
        </w:rPr>
        <w:t>Minchat Chinukh</w:t>
      </w:r>
      <w:r>
        <w:rPr>
          <w:rFonts w:asciiTheme="minorBidi" w:hAnsiTheme="minorBidi" w:cstheme="minorBidi"/>
          <w:lang w:val="en-CA"/>
        </w:rPr>
        <w:t xml:space="preserve"> </w:t>
      </w:r>
      <w:r w:rsidRPr="004E1469">
        <w:rPr>
          <w:rFonts w:asciiTheme="minorBidi" w:hAnsiTheme="minorBidi" w:cstheme="minorBidi"/>
          <w:lang w:val="en-CA"/>
        </w:rPr>
        <w:t>(496)</w:t>
      </w:r>
      <w:r>
        <w:rPr>
          <w:rFonts w:asciiTheme="minorBidi" w:hAnsiTheme="minorBidi" w:cstheme="minorBidi"/>
          <w:lang w:val="en-CA"/>
        </w:rPr>
        <w:t xml:space="preserve"> </w:t>
      </w:r>
      <w:r w:rsidRPr="004E1469">
        <w:rPr>
          <w:rFonts w:asciiTheme="minorBidi" w:hAnsiTheme="minorBidi" w:cstheme="minorBidi"/>
          <w:lang w:val="en-CA"/>
        </w:rPr>
        <w:t>notes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simplest</w:t>
      </w:r>
      <w:r>
        <w:rPr>
          <w:rFonts w:asciiTheme="minorBidi" w:hAnsiTheme="minorBidi" w:cstheme="minorBidi"/>
          <w:lang w:val="en-CA"/>
        </w:rPr>
        <w:t xml:space="preserve"> </w:t>
      </w:r>
      <w:r w:rsidRPr="004E1469">
        <w:rPr>
          <w:rFonts w:asciiTheme="minorBidi" w:hAnsiTheme="minorBidi" w:cstheme="minorBidi"/>
          <w:lang w:val="en-CA"/>
        </w:rPr>
        <w:t>understanding</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verse</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it</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limited</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Sanhedrin.</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0028161D">
        <w:rPr>
          <w:rFonts w:asciiTheme="minorBidi" w:hAnsiTheme="minorBidi" w:cstheme="minorBidi"/>
          <w:i/>
          <w:iCs/>
          <w:lang w:val="en-CA"/>
        </w:rPr>
        <w:t>Sefer Ha-chi</w:t>
      </w:r>
      <w:r w:rsidRPr="004E1469">
        <w:rPr>
          <w:rFonts w:asciiTheme="minorBidi" w:hAnsiTheme="minorBidi" w:cstheme="minorBidi"/>
          <w:i/>
          <w:iCs/>
          <w:lang w:val="en-CA"/>
        </w:rPr>
        <w:t>nukh</w:t>
      </w:r>
      <w:r>
        <w:rPr>
          <w:rFonts w:asciiTheme="minorBidi" w:hAnsiTheme="minorBidi" w:cstheme="minorBidi"/>
          <w:lang w:val="en-CA"/>
        </w:rPr>
        <w:t xml:space="preserve"> </w:t>
      </w:r>
      <w:r w:rsidRPr="004E1469">
        <w:rPr>
          <w:rFonts w:asciiTheme="minorBidi" w:hAnsiTheme="minorBidi" w:cstheme="minorBidi"/>
          <w:lang w:val="en-CA"/>
        </w:rPr>
        <w:t>(495)</w:t>
      </w:r>
      <w:r>
        <w:rPr>
          <w:rFonts w:asciiTheme="minorBidi" w:hAnsiTheme="minorBidi" w:cstheme="minorBidi"/>
          <w:lang w:val="en-CA"/>
        </w:rPr>
        <w:t xml:space="preserve"> </w:t>
      </w:r>
      <w:r w:rsidRPr="004E1469">
        <w:rPr>
          <w:rFonts w:asciiTheme="minorBidi" w:hAnsiTheme="minorBidi" w:cstheme="minorBidi"/>
          <w:lang w:val="en-CA"/>
        </w:rPr>
        <w:t>expands</w:t>
      </w:r>
      <w:r>
        <w:rPr>
          <w:rFonts w:asciiTheme="minorBidi" w:hAnsiTheme="minorBidi" w:cstheme="minorBidi"/>
          <w:lang w:val="en-CA"/>
        </w:rPr>
        <w:t xml:space="preserve"> </w:t>
      </w:r>
      <w:r w:rsidRPr="004E1469">
        <w:rPr>
          <w:rFonts w:asciiTheme="minorBidi" w:hAnsiTheme="minorBidi" w:cstheme="minorBidi"/>
          <w:lang w:val="en-CA"/>
        </w:rPr>
        <w:t>it</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include</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central</w:t>
      </w:r>
      <w:r>
        <w:rPr>
          <w:rFonts w:asciiTheme="minorBidi" w:hAnsiTheme="minorBidi" w:cstheme="minorBidi"/>
          <w:lang w:val="en-CA"/>
        </w:rPr>
        <w:t xml:space="preserve"> </w:t>
      </w:r>
      <w:r w:rsidRPr="004E1469">
        <w:rPr>
          <w:rFonts w:asciiTheme="minorBidi" w:hAnsiTheme="minorBidi" w:cstheme="minorBidi"/>
          <w:lang w:val="en-CA"/>
        </w:rPr>
        <w:t>authority</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every</w:t>
      </w:r>
      <w:r>
        <w:rPr>
          <w:rFonts w:asciiTheme="minorBidi" w:hAnsiTheme="minorBidi" w:cstheme="minorBidi"/>
          <w:lang w:val="en-CA"/>
        </w:rPr>
        <w:t xml:space="preserve"> </w:t>
      </w:r>
      <w:r w:rsidRPr="004E1469">
        <w:rPr>
          <w:rFonts w:asciiTheme="minorBidi" w:hAnsiTheme="minorBidi" w:cstheme="minorBidi"/>
          <w:lang w:val="en-CA"/>
        </w:rPr>
        <w:t>generation.</w:t>
      </w:r>
      <w:r>
        <w:rPr>
          <w:rFonts w:asciiTheme="minorBidi" w:hAnsiTheme="minorBidi" w:cstheme="minorBidi"/>
          <w:lang w:val="en-CA"/>
        </w:rPr>
        <w:t xml:space="preserve"> </w:t>
      </w:r>
    </w:p>
    <w:p w14:paraId="1CE0DA96" w14:textId="7F5C7E19" w:rsidR="000F232C" w:rsidRPr="004E1469" w:rsidRDefault="000F232C" w:rsidP="00B156B7">
      <w:pPr>
        <w:pStyle w:val="a3"/>
        <w:jc w:val="both"/>
        <w:rPr>
          <w:rFonts w:asciiTheme="minorBidi" w:hAnsiTheme="minorBidi" w:cstheme="minorBidi"/>
          <w:lang w:val="en-CA"/>
        </w:rPr>
      </w:pPr>
      <w:r w:rsidRPr="004E1469">
        <w:rPr>
          <w:rFonts w:asciiTheme="minorBidi" w:hAnsiTheme="minorBidi" w:cstheme="minorBidi"/>
          <w:lang w:val="en-CA"/>
        </w:rPr>
        <w:t>Rambam</w:t>
      </w:r>
      <w:r>
        <w:rPr>
          <w:rFonts w:asciiTheme="minorBidi" w:hAnsiTheme="minorBidi" w:cstheme="minorBidi"/>
          <w:lang w:val="en-CA"/>
        </w:rPr>
        <w:t xml:space="preserve"> </w:t>
      </w:r>
      <w:r w:rsidRPr="004E1469">
        <w:rPr>
          <w:rFonts w:asciiTheme="minorBidi" w:hAnsiTheme="minorBidi" w:cstheme="minorBidi"/>
          <w:lang w:val="en-CA"/>
        </w:rPr>
        <w:t>similarly</w:t>
      </w:r>
      <w:r>
        <w:rPr>
          <w:rFonts w:asciiTheme="minorBidi" w:hAnsiTheme="minorBidi" w:cstheme="minorBidi"/>
          <w:lang w:val="en-CA"/>
        </w:rPr>
        <w:t xml:space="preserve"> </w:t>
      </w:r>
      <w:r w:rsidRPr="004E1469">
        <w:rPr>
          <w:rFonts w:asciiTheme="minorBidi" w:hAnsiTheme="minorBidi" w:cstheme="minorBidi"/>
          <w:lang w:val="en-CA"/>
        </w:rPr>
        <w:t>grounds</w:t>
      </w:r>
      <w:r>
        <w:rPr>
          <w:rFonts w:asciiTheme="minorBidi" w:hAnsiTheme="minorBidi" w:cstheme="minorBidi"/>
          <w:lang w:val="en-CA"/>
        </w:rPr>
        <w:t xml:space="preserve"> </w:t>
      </w:r>
      <w:r w:rsidRPr="004E1469">
        <w:rPr>
          <w:rFonts w:asciiTheme="minorBidi" w:hAnsiTheme="minorBidi" w:cstheme="minorBidi"/>
          <w:lang w:val="en-CA"/>
        </w:rPr>
        <w:t>rabbinic</w:t>
      </w:r>
      <w:r>
        <w:rPr>
          <w:rFonts w:asciiTheme="minorBidi" w:hAnsiTheme="minorBidi" w:cstheme="minorBidi"/>
          <w:lang w:val="en-CA"/>
        </w:rPr>
        <w:t xml:space="preserve"> </w:t>
      </w:r>
      <w:r w:rsidRPr="004E1469">
        <w:rPr>
          <w:rFonts w:asciiTheme="minorBidi" w:hAnsiTheme="minorBidi" w:cstheme="minorBidi"/>
          <w:lang w:val="en-CA"/>
        </w:rPr>
        <w:t>authority</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each</w:t>
      </w:r>
      <w:r>
        <w:rPr>
          <w:rFonts w:asciiTheme="minorBidi" w:hAnsiTheme="minorBidi" w:cstheme="minorBidi"/>
          <w:lang w:val="en-CA"/>
        </w:rPr>
        <w:t xml:space="preserve"> </w:t>
      </w:r>
      <w:r w:rsidRPr="004E1469">
        <w:rPr>
          <w:rFonts w:asciiTheme="minorBidi" w:hAnsiTheme="minorBidi" w:cstheme="minorBidi"/>
          <w:lang w:val="en-CA"/>
        </w:rPr>
        <w:t>generation</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verse</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lang w:val="en-CA"/>
        </w:rPr>
        <w:t>most</w:t>
      </w:r>
      <w:r>
        <w:rPr>
          <w:rFonts w:asciiTheme="minorBidi" w:hAnsiTheme="minorBidi" w:cstheme="minorBidi"/>
          <w:lang w:val="en-CA"/>
        </w:rPr>
        <w:t xml:space="preserve"> </w:t>
      </w:r>
      <w:r w:rsidRPr="004E1469">
        <w:rPr>
          <w:rFonts w:asciiTheme="minorBidi" w:hAnsiTheme="minorBidi" w:cstheme="minorBidi"/>
          <w:lang w:val="en-CA"/>
        </w:rPr>
        <w:t>expansively,</w:t>
      </w:r>
      <w:r>
        <w:rPr>
          <w:rFonts w:asciiTheme="minorBidi" w:hAnsiTheme="minorBidi" w:cstheme="minorBidi"/>
          <w:lang w:val="en-CA"/>
        </w:rPr>
        <w:t xml:space="preserve"> </w:t>
      </w:r>
      <w:r w:rsidR="00406BAD">
        <w:rPr>
          <w:rFonts w:asciiTheme="minorBidi" w:hAnsiTheme="minorBidi" w:cstheme="minorBidi"/>
          <w:lang w:val="en-CA"/>
        </w:rPr>
        <w:t xml:space="preserve">his </w:t>
      </w:r>
      <w:r w:rsidRPr="004E1469">
        <w:rPr>
          <w:rFonts w:asciiTheme="minorBidi" w:hAnsiTheme="minorBidi" w:cstheme="minorBidi"/>
          <w:lang w:val="en-CA"/>
        </w:rPr>
        <w:t>introduction</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i/>
          <w:iCs/>
          <w:lang w:val="en-CA"/>
        </w:rPr>
        <w:t>Mishneh Torah</w:t>
      </w:r>
      <w:r w:rsidRPr="004E1469">
        <w:rPr>
          <w:rFonts w:asciiTheme="minorBidi" w:hAnsiTheme="minorBidi" w:cstheme="minorBidi"/>
          <w:lang w:val="en-CA"/>
        </w:rPr>
        <w:t>).</w:t>
      </w:r>
      <w:r>
        <w:rPr>
          <w:rFonts w:asciiTheme="minorBidi" w:hAnsiTheme="minorBidi" w:cstheme="minorBidi"/>
          <w:lang w:val="en-CA"/>
        </w:rPr>
        <w:t xml:space="preserve">  </w:t>
      </w:r>
      <w:r w:rsidRPr="004E1469">
        <w:rPr>
          <w:rFonts w:asciiTheme="minorBidi" w:hAnsiTheme="minorBidi" w:cstheme="minorBidi"/>
          <w:lang w:val="en-CA"/>
        </w:rPr>
        <w:t>Ramban</w:t>
      </w:r>
      <w:r>
        <w:rPr>
          <w:rFonts w:asciiTheme="minorBidi" w:hAnsiTheme="minorBidi" w:cstheme="minorBidi"/>
          <w:lang w:val="en-CA"/>
        </w:rPr>
        <w:t xml:space="preserve"> </w:t>
      </w:r>
      <w:r w:rsidRPr="004E1469">
        <w:rPr>
          <w:rFonts w:asciiTheme="minorBidi" w:hAnsiTheme="minorBidi" w:cstheme="minorBidi"/>
          <w:lang w:val="en-CA"/>
        </w:rPr>
        <w:t>rejects</w:t>
      </w:r>
      <w:r>
        <w:rPr>
          <w:rFonts w:asciiTheme="minorBidi" w:hAnsiTheme="minorBidi" w:cstheme="minorBidi"/>
          <w:lang w:val="en-CA"/>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expansion,</w:t>
      </w:r>
      <w:r>
        <w:rPr>
          <w:rFonts w:asciiTheme="minorBidi" w:hAnsiTheme="minorBidi" w:cstheme="minorBidi"/>
          <w:lang w:val="en-CA"/>
        </w:rPr>
        <w:t xml:space="preserve"> </w:t>
      </w:r>
      <w:r w:rsidRPr="004E1469">
        <w:rPr>
          <w:rFonts w:asciiTheme="minorBidi" w:hAnsiTheme="minorBidi" w:cstheme="minorBidi"/>
          <w:lang w:val="en-CA"/>
        </w:rPr>
        <w:t>though</w:t>
      </w:r>
      <w:r>
        <w:rPr>
          <w:rFonts w:asciiTheme="minorBidi" w:hAnsiTheme="minorBidi" w:cstheme="minorBidi"/>
          <w:lang w:val="en-CA"/>
        </w:rPr>
        <w:t xml:space="preserve"> </w:t>
      </w:r>
      <w:r w:rsidRPr="004E1469">
        <w:rPr>
          <w:rFonts w:asciiTheme="minorBidi" w:hAnsiTheme="minorBidi" w:cstheme="minorBidi"/>
          <w:lang w:val="en-CA"/>
        </w:rPr>
        <w:t>how</w:t>
      </w:r>
      <w:r>
        <w:rPr>
          <w:rFonts w:asciiTheme="minorBidi" w:hAnsiTheme="minorBidi" w:cstheme="minorBidi"/>
          <w:lang w:val="en-CA"/>
        </w:rPr>
        <w:t xml:space="preserve"> </w:t>
      </w:r>
      <w:r w:rsidRPr="004E1469">
        <w:rPr>
          <w:rFonts w:asciiTheme="minorBidi" w:hAnsiTheme="minorBidi" w:cstheme="minorBidi"/>
          <w:lang w:val="en-CA"/>
        </w:rPr>
        <w:t>he</w:t>
      </w:r>
      <w:r>
        <w:rPr>
          <w:rFonts w:asciiTheme="minorBidi" w:hAnsiTheme="minorBidi" w:cstheme="minorBidi"/>
          <w:lang w:val="en-CA"/>
        </w:rPr>
        <w:t xml:space="preserve"> </w:t>
      </w:r>
      <w:r w:rsidRPr="004E1469">
        <w:rPr>
          <w:rFonts w:asciiTheme="minorBidi" w:hAnsiTheme="minorBidi" w:cstheme="minorBidi"/>
          <w:lang w:val="en-CA"/>
        </w:rPr>
        <w:t>explains</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source</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rabbinic</w:t>
      </w:r>
      <w:r>
        <w:rPr>
          <w:rFonts w:asciiTheme="minorBidi" w:hAnsiTheme="minorBidi" w:cstheme="minorBidi"/>
          <w:lang w:val="en-CA"/>
        </w:rPr>
        <w:t xml:space="preserve"> </w:t>
      </w:r>
      <w:r w:rsidRPr="004E1469">
        <w:rPr>
          <w:rFonts w:asciiTheme="minorBidi" w:hAnsiTheme="minorBidi" w:cstheme="minorBidi"/>
          <w:lang w:val="en-CA"/>
        </w:rPr>
        <w:t>power</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unclear.</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discussion,</w:t>
      </w:r>
      <w:r>
        <w:rPr>
          <w:rFonts w:asciiTheme="minorBidi" w:hAnsiTheme="minorBidi" w:cstheme="minorBidi"/>
          <w:lang w:val="en-CA"/>
        </w:rPr>
        <w:t xml:space="preserve"> </w:t>
      </w:r>
      <w:r w:rsidRPr="004E1469">
        <w:rPr>
          <w:rFonts w:asciiTheme="minorBidi" w:hAnsiTheme="minorBidi" w:cstheme="minorBidi"/>
          <w:lang w:val="en-CA"/>
        </w:rPr>
        <w:t>for</w:t>
      </w:r>
      <w:r>
        <w:rPr>
          <w:rFonts w:asciiTheme="minorBidi" w:hAnsiTheme="minorBidi" w:cstheme="minorBidi"/>
          <w:lang w:val="en-CA"/>
        </w:rPr>
        <w:t xml:space="preserve"> </w:t>
      </w:r>
      <w:r w:rsidRPr="004E1469">
        <w:rPr>
          <w:rFonts w:asciiTheme="minorBidi" w:hAnsiTheme="minorBidi" w:cstheme="minorBidi"/>
          <w:lang w:val="en-CA"/>
        </w:rPr>
        <w:t>example,</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Ra</w:t>
      </w:r>
      <w:r w:rsidR="006C0147">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Elchanan</w:t>
      </w:r>
      <w:r>
        <w:rPr>
          <w:rFonts w:asciiTheme="minorBidi" w:hAnsiTheme="minorBidi" w:cstheme="minorBidi"/>
          <w:lang w:val="en-CA"/>
        </w:rPr>
        <w:t xml:space="preserve"> </w:t>
      </w:r>
      <w:r w:rsidRPr="004E1469">
        <w:rPr>
          <w:rFonts w:asciiTheme="minorBidi" w:hAnsiTheme="minorBidi" w:cstheme="minorBidi"/>
          <w:lang w:val="en-CA"/>
        </w:rPr>
        <w:t>Wasserman’s</w:t>
      </w:r>
      <w:r>
        <w:rPr>
          <w:rFonts w:asciiTheme="minorBidi" w:hAnsiTheme="minorBidi" w:cstheme="minorBidi"/>
          <w:lang w:val="en-CA"/>
        </w:rPr>
        <w:t xml:space="preserve"> </w:t>
      </w:r>
      <w:r w:rsidRPr="004E1469">
        <w:rPr>
          <w:rFonts w:asciiTheme="minorBidi" w:hAnsiTheme="minorBidi" w:cstheme="minorBidi"/>
          <w:i/>
          <w:iCs/>
          <w:lang w:val="en-CA"/>
        </w:rPr>
        <w:t>Kovetz</w:t>
      </w:r>
      <w:r>
        <w:rPr>
          <w:rFonts w:asciiTheme="minorBidi" w:hAnsiTheme="minorBidi" w:cstheme="minorBidi"/>
          <w:i/>
          <w:iCs/>
          <w:lang w:val="en-CA"/>
        </w:rPr>
        <w:t xml:space="preserve"> </w:t>
      </w:r>
      <w:r w:rsidRPr="004E1469">
        <w:rPr>
          <w:rFonts w:asciiTheme="minorBidi" w:hAnsiTheme="minorBidi" w:cstheme="minorBidi"/>
          <w:i/>
          <w:iCs/>
          <w:lang w:val="en-CA"/>
        </w:rPr>
        <w:t>Divrei</w:t>
      </w:r>
      <w:r>
        <w:rPr>
          <w:rFonts w:asciiTheme="minorBidi" w:hAnsiTheme="minorBidi" w:cstheme="minorBidi"/>
          <w:i/>
          <w:iCs/>
          <w:lang w:val="en-CA"/>
        </w:rPr>
        <w:t xml:space="preserve"> </w:t>
      </w:r>
      <w:r w:rsidRPr="004E1469">
        <w:rPr>
          <w:rFonts w:asciiTheme="minorBidi" w:hAnsiTheme="minorBidi" w:cstheme="minorBidi"/>
          <w:i/>
          <w:iCs/>
          <w:lang w:val="en-CA"/>
        </w:rPr>
        <w:t>Soferim</w:t>
      </w:r>
      <w:r w:rsidR="00406BAD">
        <w:rPr>
          <w:rFonts w:asciiTheme="minorBidi" w:hAnsiTheme="minorBidi" w:cstheme="minorBidi"/>
          <w:i/>
          <w:iCs/>
          <w:lang w:val="en-CA"/>
        </w:rPr>
        <w:t>,</w:t>
      </w:r>
      <w:r>
        <w:rPr>
          <w:rFonts w:asciiTheme="minorBidi" w:hAnsiTheme="minorBidi" w:cstheme="minorBidi"/>
          <w:i/>
          <w:iCs/>
          <w:lang w:val="en-CA"/>
        </w:rPr>
        <w:t xml:space="preserve"> </w:t>
      </w:r>
      <w:r w:rsidRPr="004E1469">
        <w:rPr>
          <w:rFonts w:asciiTheme="minorBidi" w:hAnsiTheme="minorBidi" w:cstheme="minorBidi"/>
          <w:lang w:val="en-CA"/>
        </w:rPr>
        <w:t>Chapter</w:t>
      </w:r>
      <w:r>
        <w:rPr>
          <w:rFonts w:asciiTheme="minorBidi" w:hAnsiTheme="minorBidi" w:cstheme="minorBidi"/>
          <w:lang w:val="en-CA"/>
        </w:rPr>
        <w:t xml:space="preserve"> </w:t>
      </w:r>
      <w:r w:rsidRPr="004E1469">
        <w:rPr>
          <w:rFonts w:asciiTheme="minorBidi" w:hAnsiTheme="minorBidi" w:cstheme="minorBidi"/>
          <w:lang w:val="en-CA"/>
        </w:rPr>
        <w:t>1.</w:t>
      </w:r>
      <w:r>
        <w:rPr>
          <w:rFonts w:asciiTheme="minorBidi" w:hAnsiTheme="minorBidi" w:cstheme="minorBidi"/>
          <w:lang w:val="en-CA"/>
        </w:rPr>
        <w:t xml:space="preserve"> </w:t>
      </w:r>
      <w:r w:rsidRPr="004E1469">
        <w:rPr>
          <w:rFonts w:asciiTheme="minorBidi" w:hAnsiTheme="minorBidi" w:cstheme="minorBidi"/>
          <w:lang w:val="en-CA"/>
        </w:rPr>
        <w:t>However,</w:t>
      </w:r>
      <w:r>
        <w:rPr>
          <w:rFonts w:asciiTheme="minorBidi" w:hAnsiTheme="minorBidi" w:cstheme="minorBidi"/>
          <w:lang w:val="en-CA"/>
        </w:rPr>
        <w:t xml:space="preserve"> </w:t>
      </w:r>
      <w:r w:rsidRPr="004E1469">
        <w:rPr>
          <w:rFonts w:asciiTheme="minorBidi" w:hAnsiTheme="minorBidi" w:cstheme="minorBidi"/>
          <w:lang w:val="en-CA"/>
        </w:rPr>
        <w:t>none</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these</w:t>
      </w:r>
      <w:r>
        <w:rPr>
          <w:rFonts w:asciiTheme="minorBidi" w:hAnsiTheme="minorBidi" w:cstheme="minorBidi"/>
          <w:lang w:val="en-CA"/>
        </w:rPr>
        <w:t xml:space="preserve"> </w:t>
      </w:r>
      <w:r w:rsidRPr="004E1469">
        <w:rPr>
          <w:rFonts w:asciiTheme="minorBidi" w:hAnsiTheme="minorBidi" w:cstheme="minorBidi"/>
          <w:lang w:val="en-CA"/>
        </w:rPr>
        <w:t>authorities</w:t>
      </w:r>
      <w:r>
        <w:rPr>
          <w:rFonts w:asciiTheme="minorBidi" w:hAnsiTheme="minorBidi" w:cstheme="minorBidi"/>
          <w:lang w:val="en-CA"/>
        </w:rPr>
        <w:t xml:space="preserve"> </w:t>
      </w:r>
      <w:r w:rsidRPr="004E1469">
        <w:rPr>
          <w:rFonts w:asciiTheme="minorBidi" w:hAnsiTheme="minorBidi" w:cstheme="minorBidi"/>
          <w:lang w:val="en-CA"/>
        </w:rPr>
        <w:t>take</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position</w:t>
      </w:r>
      <w:r>
        <w:rPr>
          <w:rFonts w:asciiTheme="minorBidi" w:hAnsiTheme="minorBidi" w:cstheme="minorBidi"/>
          <w:lang w:val="en-CA"/>
        </w:rPr>
        <w:t xml:space="preserve"> </w:t>
      </w:r>
      <w:r w:rsidR="00A9428A">
        <w:rPr>
          <w:rFonts w:asciiTheme="minorBidi" w:hAnsiTheme="minorBidi" w:cstheme="minorBidi"/>
          <w:lang w:val="en-CA"/>
        </w:rPr>
        <w:t>expressed</w:t>
      </w:r>
      <w:r w:rsidR="00406BAD">
        <w:rPr>
          <w:rFonts w:asciiTheme="minorBidi" w:hAnsiTheme="minorBidi" w:cstheme="minorBidi"/>
          <w:lang w:val="en-CA"/>
        </w:rPr>
        <w:t xml:space="preserve"> by </w:t>
      </w:r>
      <w:r w:rsidRPr="004E1469">
        <w:rPr>
          <w:rFonts w:asciiTheme="minorBidi" w:hAnsiTheme="minorBidi" w:cstheme="minorBidi"/>
          <w:lang w:val="en-CA"/>
        </w:rPr>
        <w:t>Ritva,</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verse</w:t>
      </w:r>
      <w:r>
        <w:rPr>
          <w:rFonts w:asciiTheme="minorBidi" w:hAnsiTheme="minorBidi" w:cstheme="minorBidi"/>
          <w:lang w:val="en-CA"/>
        </w:rPr>
        <w:t xml:space="preserve"> </w:t>
      </w:r>
      <w:r w:rsidRPr="004E1469">
        <w:rPr>
          <w:rFonts w:asciiTheme="minorBidi" w:hAnsiTheme="minorBidi" w:cstheme="minorBidi"/>
          <w:lang w:val="en-CA"/>
        </w:rPr>
        <w:t>gives</w:t>
      </w:r>
      <w:r>
        <w:rPr>
          <w:rFonts w:asciiTheme="minorBidi" w:hAnsiTheme="minorBidi" w:cstheme="minorBidi"/>
          <w:lang w:val="en-CA"/>
        </w:rPr>
        <w:t xml:space="preserve"> </w:t>
      </w:r>
      <w:r w:rsidRPr="004E1469">
        <w:rPr>
          <w:rFonts w:asciiTheme="minorBidi" w:hAnsiTheme="minorBidi" w:cstheme="minorBidi"/>
          <w:lang w:val="en-CA"/>
        </w:rPr>
        <w:t>power</w:t>
      </w:r>
      <w:r>
        <w:rPr>
          <w:rFonts w:asciiTheme="minorBidi" w:hAnsiTheme="minorBidi" w:cstheme="minorBidi"/>
          <w:lang w:val="en-CA"/>
        </w:rPr>
        <w:t xml:space="preserve"> </w:t>
      </w:r>
      <w:r w:rsidRPr="004E1469">
        <w:rPr>
          <w:rFonts w:asciiTheme="minorBidi" w:hAnsiTheme="minorBidi" w:cstheme="minorBidi"/>
          <w:lang w:val="en-CA"/>
        </w:rPr>
        <w:t>to</w:t>
      </w:r>
      <w:r>
        <w:rPr>
          <w:rFonts w:asciiTheme="minorBidi" w:hAnsiTheme="minorBidi" w:cstheme="minorBidi"/>
          <w:lang w:val="en-CA"/>
        </w:rPr>
        <w:t xml:space="preserve"> </w:t>
      </w:r>
      <w:r w:rsidRPr="004E1469">
        <w:rPr>
          <w:rFonts w:asciiTheme="minorBidi" w:hAnsiTheme="minorBidi" w:cstheme="minorBidi"/>
          <w:lang w:val="en-CA"/>
        </w:rPr>
        <w:t>every</w:t>
      </w:r>
      <w:r>
        <w:rPr>
          <w:rFonts w:asciiTheme="minorBidi" w:hAnsiTheme="minorBidi" w:cstheme="minorBidi"/>
          <w:lang w:val="en-CA"/>
        </w:rPr>
        <w:t xml:space="preserve"> </w:t>
      </w:r>
      <w:r w:rsidRPr="004E1469">
        <w:rPr>
          <w:rFonts w:asciiTheme="minorBidi" w:hAnsiTheme="minorBidi" w:cstheme="minorBidi"/>
          <w:lang w:val="en-CA"/>
        </w:rPr>
        <w:t>individual</w:t>
      </w:r>
      <w:r>
        <w:rPr>
          <w:rFonts w:asciiTheme="minorBidi" w:hAnsiTheme="minorBidi" w:cstheme="minorBidi"/>
          <w:lang w:val="en-CA"/>
        </w:rPr>
        <w:t xml:space="preserve"> </w:t>
      </w:r>
      <w:r w:rsidRPr="004E1469">
        <w:rPr>
          <w:rFonts w:asciiTheme="minorBidi" w:hAnsiTheme="minorBidi" w:cstheme="minorBidi"/>
          <w:lang w:val="en-CA"/>
        </w:rPr>
        <w:t>rabbi,</w:t>
      </w:r>
      <w:r>
        <w:rPr>
          <w:rFonts w:asciiTheme="minorBidi" w:hAnsiTheme="minorBidi" w:cstheme="minorBidi"/>
          <w:lang w:val="en-CA"/>
        </w:rPr>
        <w:t xml:space="preserve"> </w:t>
      </w:r>
      <w:r w:rsidRPr="004E1469">
        <w:rPr>
          <w:rFonts w:asciiTheme="minorBidi" w:hAnsiTheme="minorBidi" w:cstheme="minorBidi"/>
          <w:lang w:val="en-CA"/>
        </w:rPr>
        <w:t>rather</w:t>
      </w:r>
      <w:r>
        <w:rPr>
          <w:rFonts w:asciiTheme="minorBidi" w:hAnsiTheme="minorBidi" w:cstheme="minorBidi"/>
          <w:lang w:val="en-CA"/>
        </w:rPr>
        <w:t xml:space="preserve"> </w:t>
      </w:r>
      <w:r w:rsidRPr="004E1469">
        <w:rPr>
          <w:rFonts w:asciiTheme="minorBidi" w:hAnsiTheme="minorBidi" w:cstheme="minorBidi"/>
          <w:lang w:val="en-CA"/>
        </w:rPr>
        <w:t>than</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leading</w:t>
      </w:r>
      <w:r>
        <w:rPr>
          <w:rFonts w:asciiTheme="minorBidi" w:hAnsiTheme="minorBidi" w:cstheme="minorBidi"/>
          <w:lang w:val="en-CA"/>
        </w:rPr>
        <w:t xml:space="preserve"> </w:t>
      </w:r>
      <w:r w:rsidRPr="004E1469">
        <w:rPr>
          <w:rFonts w:asciiTheme="minorBidi" w:hAnsiTheme="minorBidi" w:cstheme="minorBidi"/>
          <w:lang w:val="en-CA"/>
        </w:rPr>
        <w:t>authorities.</w:t>
      </w:r>
      <w:r>
        <w:rPr>
          <w:rFonts w:asciiTheme="minorBidi" w:hAnsiTheme="minorBidi" w:cstheme="minorBidi"/>
          <w:lang w:val="en-CA"/>
        </w:rPr>
        <w:t xml:space="preserve">  </w:t>
      </w:r>
    </w:p>
  </w:footnote>
  <w:footnote w:id="8">
    <w:p w14:paraId="7BAF1F4E" w14:textId="0F9E4032" w:rsidR="000F232C" w:rsidRPr="004E1469" w:rsidRDefault="000F232C" w:rsidP="00B156B7">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For</w:t>
      </w:r>
      <w:r>
        <w:rPr>
          <w:rFonts w:asciiTheme="minorBidi" w:hAnsiTheme="minorBidi" w:cstheme="minorBidi"/>
          <w:lang w:val="en-CA"/>
        </w:rPr>
        <w:t xml:space="preserve"> </w:t>
      </w:r>
      <w:r w:rsidRPr="004E1469">
        <w:rPr>
          <w:rFonts w:asciiTheme="minorBidi" w:hAnsiTheme="minorBidi" w:cstheme="minorBidi"/>
          <w:lang w:val="en-CA"/>
        </w:rPr>
        <w:t>a</w:t>
      </w:r>
      <w:r>
        <w:rPr>
          <w:rFonts w:asciiTheme="minorBidi" w:hAnsiTheme="minorBidi" w:cstheme="minorBidi"/>
          <w:lang w:val="en-CA"/>
        </w:rPr>
        <w:t xml:space="preserve"> </w:t>
      </w:r>
      <w:r w:rsidRPr="004E1469">
        <w:rPr>
          <w:rFonts w:asciiTheme="minorBidi" w:hAnsiTheme="minorBidi" w:cstheme="minorBidi"/>
          <w:lang w:val="en-CA"/>
        </w:rPr>
        <w:t>discussion</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these</w:t>
      </w:r>
      <w:r>
        <w:rPr>
          <w:rFonts w:asciiTheme="minorBidi" w:hAnsiTheme="minorBidi" w:cstheme="minorBidi"/>
          <w:lang w:val="en-CA"/>
        </w:rPr>
        <w:t xml:space="preserve"> </w:t>
      </w:r>
      <w:r w:rsidRPr="004E1469">
        <w:rPr>
          <w:rFonts w:asciiTheme="minorBidi" w:hAnsiTheme="minorBidi" w:cstheme="minorBidi"/>
          <w:lang w:val="en-CA"/>
        </w:rPr>
        <w:t>positions,</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i/>
          <w:iCs/>
          <w:lang w:val="en-CA"/>
        </w:rPr>
        <w:t>“Mara</w:t>
      </w:r>
      <w:r>
        <w:rPr>
          <w:rFonts w:asciiTheme="minorBidi" w:hAnsiTheme="minorBidi" w:cstheme="minorBidi"/>
          <w:i/>
          <w:iCs/>
          <w:lang w:val="en-CA"/>
        </w:rPr>
        <w:t xml:space="preserve"> </w:t>
      </w:r>
      <w:r w:rsidRPr="004E1469">
        <w:rPr>
          <w:rFonts w:asciiTheme="minorBidi" w:hAnsiTheme="minorBidi" w:cstheme="minorBidi"/>
          <w:i/>
          <w:iCs/>
          <w:lang w:val="en-CA"/>
        </w:rPr>
        <w:t>De-Atra:</w:t>
      </w:r>
      <w:r>
        <w:rPr>
          <w:rFonts w:asciiTheme="minorBidi" w:hAnsiTheme="minorBidi" w:cstheme="minorBidi"/>
          <w:i/>
          <w:iCs/>
          <w:lang w:val="en-CA"/>
        </w:rPr>
        <w:t xml:space="preserve"> </w:t>
      </w:r>
      <w:r w:rsidRPr="004E1469">
        <w:rPr>
          <w:rFonts w:asciiTheme="minorBidi" w:hAnsiTheme="minorBidi" w:cstheme="minorBidi"/>
          <w:i/>
          <w:iCs/>
          <w:lang w:val="en-CA"/>
        </w:rPr>
        <w:t>A</w:t>
      </w:r>
      <w:r>
        <w:rPr>
          <w:rFonts w:asciiTheme="minorBidi" w:hAnsiTheme="minorBidi" w:cstheme="minorBidi"/>
          <w:i/>
          <w:iCs/>
          <w:lang w:val="en-CA"/>
        </w:rPr>
        <w:t xml:space="preserve"> </w:t>
      </w:r>
      <w:r w:rsidRPr="004E1469">
        <w:rPr>
          <w:rFonts w:asciiTheme="minorBidi" w:hAnsiTheme="minorBidi" w:cstheme="minorBidi"/>
          <w:i/>
          <w:iCs/>
          <w:lang w:val="en-CA"/>
        </w:rPr>
        <w:t>Brief</w:t>
      </w:r>
      <w:r>
        <w:rPr>
          <w:rFonts w:asciiTheme="minorBidi" w:hAnsiTheme="minorBidi" w:cstheme="minorBidi"/>
          <w:i/>
          <w:iCs/>
          <w:lang w:val="en-CA"/>
        </w:rPr>
        <w:t xml:space="preserve"> </w:t>
      </w:r>
      <w:r w:rsidRPr="004E1469">
        <w:rPr>
          <w:rFonts w:asciiTheme="minorBidi" w:hAnsiTheme="minorBidi" w:cstheme="minorBidi"/>
          <w:i/>
          <w:iCs/>
          <w:lang w:val="en-CA"/>
        </w:rPr>
        <w:t>Sketch”,</w:t>
      </w:r>
      <w:r>
        <w:rPr>
          <w:rFonts w:asciiTheme="minorBidi" w:hAnsiTheme="minorBidi" w:cstheme="minorBidi"/>
          <w:i/>
          <w:iCs/>
          <w:lang w:val="en-CA"/>
        </w:rPr>
        <w:t xml:space="preserve"> </w:t>
      </w:r>
      <w:r w:rsidRPr="004E1469">
        <w:rPr>
          <w:rFonts w:asciiTheme="minorBidi" w:hAnsiTheme="minorBidi" w:cstheme="minorBidi"/>
          <w:lang w:val="en-CA"/>
        </w:rPr>
        <w:t>Aaron</w:t>
      </w:r>
      <w:r>
        <w:rPr>
          <w:rFonts w:asciiTheme="minorBidi" w:hAnsiTheme="minorBidi" w:cstheme="minorBidi"/>
          <w:lang w:val="en-CA"/>
        </w:rPr>
        <w:t xml:space="preserve"> </w:t>
      </w:r>
      <w:r w:rsidRPr="004E1469">
        <w:rPr>
          <w:rFonts w:asciiTheme="minorBidi" w:hAnsiTheme="minorBidi" w:cstheme="minorBidi"/>
          <w:lang w:val="en-CA"/>
        </w:rPr>
        <w:t>Kirschenbaum,</w:t>
      </w:r>
      <w:r>
        <w:rPr>
          <w:rFonts w:asciiTheme="minorBidi" w:hAnsiTheme="minorBidi" w:cstheme="minorBidi"/>
          <w:lang w:val="en-CA"/>
        </w:rPr>
        <w:t xml:space="preserve"> </w:t>
      </w:r>
      <w:r w:rsidRPr="004E1469">
        <w:rPr>
          <w:rFonts w:asciiTheme="minorBidi" w:hAnsiTheme="minorBidi" w:cstheme="minorBidi"/>
          <w:i/>
          <w:iCs/>
          <w:lang w:val="en-CA"/>
        </w:rPr>
        <w:t>Tradition</w:t>
      </w:r>
      <w:r>
        <w:rPr>
          <w:rFonts w:asciiTheme="minorBidi" w:hAnsiTheme="minorBidi" w:cstheme="minorBidi"/>
          <w:lang w:val="en-CA"/>
        </w:rPr>
        <w:t xml:space="preserve"> </w:t>
      </w:r>
      <w:r w:rsidRPr="004E1469">
        <w:rPr>
          <w:rFonts w:asciiTheme="minorBidi" w:hAnsiTheme="minorBidi" w:cstheme="minorBidi"/>
          <w:lang w:val="en-CA"/>
        </w:rPr>
        <w:t>27:4,</w:t>
      </w:r>
      <w:r>
        <w:rPr>
          <w:rFonts w:asciiTheme="minorBidi" w:hAnsiTheme="minorBidi" w:cstheme="minorBidi"/>
          <w:lang w:val="en-CA"/>
        </w:rPr>
        <w:t xml:space="preserve"> </w:t>
      </w:r>
      <w:r w:rsidRPr="004E1469">
        <w:rPr>
          <w:rFonts w:asciiTheme="minorBidi" w:hAnsiTheme="minorBidi" w:cstheme="minorBidi"/>
          <w:lang w:val="en-CA"/>
        </w:rPr>
        <w:t>available:</w:t>
      </w:r>
      <w:r>
        <w:rPr>
          <w:rFonts w:asciiTheme="minorBidi" w:hAnsiTheme="minorBidi" w:cstheme="minorBidi"/>
          <w:lang w:val="en-CA"/>
        </w:rPr>
        <w:t xml:space="preserve"> </w:t>
      </w:r>
      <w:hyperlink r:id="rId7" w:history="1">
        <w:r w:rsidRPr="004E1469">
          <w:rPr>
            <w:rStyle w:val="Hyperlink"/>
            <w:rFonts w:asciiTheme="minorBidi" w:hAnsiTheme="minorBidi" w:cstheme="minorBidi"/>
            <w:lang w:val="en-CA"/>
          </w:rPr>
          <w:t>http://traditionarchive.org/news/originals/Volume%2027/No.%204/MaraDe-Atra.pdf</w:t>
        </w:r>
      </w:hyperlink>
      <w:r w:rsidRPr="004E1469">
        <w:rPr>
          <w:rFonts w:asciiTheme="minorBidi" w:hAnsiTheme="minorBidi" w:cstheme="minorBidi"/>
          <w:lang w:val="en-CA"/>
        </w:rPr>
        <w:t>.</w:t>
      </w:r>
      <w:r>
        <w:rPr>
          <w:rFonts w:asciiTheme="minorBidi" w:hAnsiTheme="minorBidi" w:cstheme="minorBidi"/>
          <w:lang w:val="en-CA"/>
        </w:rPr>
        <w:t xml:space="preserve">  </w:t>
      </w:r>
    </w:p>
  </w:footnote>
  <w:footnote w:id="9">
    <w:p w14:paraId="69C1B550" w14:textId="6DD21E83" w:rsidR="000F232C" w:rsidRPr="004E1469" w:rsidRDefault="000F232C" w:rsidP="00B156B7">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For</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most</w:t>
      </w:r>
      <w:r>
        <w:rPr>
          <w:rFonts w:asciiTheme="minorBidi" w:hAnsiTheme="minorBidi" w:cstheme="minorBidi"/>
          <w:lang w:val="en-CA"/>
        </w:rPr>
        <w:t xml:space="preserve"> </w:t>
      </w:r>
      <w:r w:rsidRPr="004E1469">
        <w:rPr>
          <w:rFonts w:asciiTheme="minorBidi" w:hAnsiTheme="minorBidi" w:cstheme="minorBidi"/>
          <w:lang w:val="en-CA"/>
        </w:rPr>
        <w:t>thorough</w:t>
      </w:r>
      <w:r>
        <w:rPr>
          <w:rFonts w:asciiTheme="minorBidi" w:hAnsiTheme="minorBidi" w:cstheme="minorBidi"/>
          <w:lang w:val="en-CA"/>
        </w:rPr>
        <w:t xml:space="preserve"> </w:t>
      </w:r>
      <w:r w:rsidRPr="004E1469">
        <w:rPr>
          <w:rFonts w:asciiTheme="minorBidi" w:hAnsiTheme="minorBidi" w:cstheme="minorBidi"/>
          <w:lang w:val="en-CA"/>
        </w:rPr>
        <w:t>presentation,</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lang w:val="en-CA"/>
        </w:rPr>
        <w:t>Ra</w:t>
      </w:r>
      <w:r w:rsidR="00E030EC">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Shaul</w:t>
      </w:r>
      <w:r>
        <w:rPr>
          <w:rFonts w:asciiTheme="minorBidi" w:hAnsiTheme="minorBidi" w:cstheme="minorBidi"/>
          <w:lang w:val="en-CA"/>
        </w:rPr>
        <w:t xml:space="preserve"> </w:t>
      </w:r>
      <w:r w:rsidRPr="004E1469">
        <w:rPr>
          <w:rFonts w:asciiTheme="minorBidi" w:hAnsiTheme="minorBidi" w:cstheme="minorBidi"/>
          <w:lang w:val="en-CA"/>
        </w:rPr>
        <w:t>Yisrael’s</w:t>
      </w:r>
      <w:r>
        <w:rPr>
          <w:rFonts w:asciiTheme="minorBidi" w:hAnsiTheme="minorBidi" w:cstheme="minorBidi"/>
          <w:lang w:val="en-CA"/>
        </w:rPr>
        <w:t xml:space="preserve"> </w:t>
      </w:r>
      <w:r w:rsidRPr="004E1469">
        <w:rPr>
          <w:rFonts w:asciiTheme="minorBidi" w:hAnsiTheme="minorBidi" w:cstheme="minorBidi"/>
          <w:i/>
          <w:iCs/>
          <w:lang w:val="en-CA"/>
        </w:rPr>
        <w:t>Amud</w:t>
      </w:r>
      <w:r>
        <w:rPr>
          <w:rFonts w:asciiTheme="minorBidi" w:hAnsiTheme="minorBidi" w:cstheme="minorBidi"/>
          <w:i/>
          <w:iCs/>
          <w:lang w:val="en-CA"/>
        </w:rPr>
        <w:t xml:space="preserve"> </w:t>
      </w:r>
      <w:r w:rsidRPr="004E1469">
        <w:rPr>
          <w:rFonts w:asciiTheme="minorBidi" w:hAnsiTheme="minorBidi" w:cstheme="minorBidi"/>
          <w:i/>
          <w:iCs/>
          <w:lang w:val="en-CA"/>
        </w:rPr>
        <w:t>H</w:t>
      </w:r>
      <w:r>
        <w:rPr>
          <w:rFonts w:asciiTheme="minorBidi" w:hAnsiTheme="minorBidi" w:cstheme="minorBidi"/>
          <w:i/>
          <w:iCs/>
          <w:lang w:val="en-CA"/>
        </w:rPr>
        <w:t>a-yemani</w:t>
      </w:r>
      <w:r w:rsidR="006B1E4E">
        <w:rPr>
          <w:rFonts w:asciiTheme="minorBidi" w:hAnsiTheme="minorBidi" w:cstheme="minorBidi"/>
          <w:i/>
          <w:iCs/>
          <w:lang w:val="en-CA"/>
        </w:rPr>
        <w:t>,</w:t>
      </w:r>
      <w:r>
        <w:rPr>
          <w:rFonts w:asciiTheme="minorBidi" w:hAnsiTheme="minorBidi" w:cstheme="minorBidi"/>
          <w:i/>
          <w:iCs/>
          <w:lang w:val="en-CA"/>
        </w:rPr>
        <w:t xml:space="preserve"> </w:t>
      </w:r>
      <w:r w:rsidRPr="004E1469">
        <w:rPr>
          <w:rFonts w:asciiTheme="minorBidi" w:hAnsiTheme="minorBidi" w:cstheme="minorBidi"/>
          <w:lang w:val="en-CA"/>
        </w:rPr>
        <w:t>Chapter</w:t>
      </w:r>
      <w:r>
        <w:rPr>
          <w:rFonts w:asciiTheme="minorBidi" w:hAnsiTheme="minorBidi" w:cstheme="minorBidi"/>
          <w:lang w:val="en-CA"/>
        </w:rPr>
        <w:t xml:space="preserve"> </w:t>
      </w:r>
      <w:r w:rsidRPr="004E1469">
        <w:rPr>
          <w:rFonts w:asciiTheme="minorBidi" w:hAnsiTheme="minorBidi" w:cstheme="minorBidi"/>
          <w:lang w:val="en-CA"/>
        </w:rPr>
        <w:t>6.</w:t>
      </w:r>
      <w:r>
        <w:rPr>
          <w:rFonts w:asciiTheme="minorBidi" w:hAnsiTheme="minorBidi" w:cstheme="minorBidi"/>
          <w:lang w:val="en-CA"/>
        </w:rPr>
        <w:t xml:space="preserve">  </w:t>
      </w:r>
    </w:p>
  </w:footnote>
  <w:footnote w:id="10">
    <w:p w14:paraId="007ABA8F" w14:textId="2E7CA28E" w:rsidR="000F232C" w:rsidRPr="004E1469" w:rsidRDefault="000F232C" w:rsidP="00B156B7">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Israeli</w:t>
      </w:r>
      <w:r>
        <w:rPr>
          <w:rFonts w:asciiTheme="minorBidi" w:hAnsiTheme="minorBidi" w:cstheme="minorBidi"/>
          <w:lang w:val="en-CA"/>
        </w:rPr>
        <w:t xml:space="preserve"> </w:t>
      </w:r>
      <w:r w:rsidRPr="004E1469">
        <w:rPr>
          <w:rFonts w:asciiTheme="minorBidi" w:hAnsiTheme="minorBidi" w:cstheme="minorBidi"/>
          <w:lang w:val="en-CA"/>
        </w:rPr>
        <w:t>Chief</w:t>
      </w:r>
      <w:r>
        <w:rPr>
          <w:rFonts w:asciiTheme="minorBidi" w:hAnsiTheme="minorBidi" w:cstheme="minorBidi"/>
          <w:lang w:val="en-CA"/>
        </w:rPr>
        <w:t xml:space="preserve"> </w:t>
      </w:r>
      <w:r w:rsidRPr="004E1469">
        <w:rPr>
          <w:rFonts w:asciiTheme="minorBidi" w:hAnsiTheme="minorBidi" w:cstheme="minorBidi"/>
          <w:lang w:val="en-CA"/>
        </w:rPr>
        <w:t>Rabbinate:</w:t>
      </w:r>
      <w:r>
        <w:rPr>
          <w:rFonts w:asciiTheme="minorBidi" w:hAnsiTheme="minorBidi" w:cstheme="minorBidi"/>
          <w:lang w:val="en-CA"/>
        </w:rPr>
        <w:t xml:space="preserve"> </w:t>
      </w:r>
      <w:r w:rsidRPr="004E1469">
        <w:rPr>
          <w:rFonts w:asciiTheme="minorBidi" w:hAnsiTheme="minorBidi" w:cstheme="minorBidi"/>
          <w:lang w:val="en-CA"/>
        </w:rPr>
        <w:t>A</w:t>
      </w:r>
      <w:r>
        <w:rPr>
          <w:rFonts w:asciiTheme="minorBidi" w:hAnsiTheme="minorBidi" w:cstheme="minorBidi"/>
          <w:lang w:val="en-CA"/>
        </w:rPr>
        <w:t xml:space="preserve"> </w:t>
      </w:r>
      <w:r w:rsidRPr="004E1469">
        <w:rPr>
          <w:rFonts w:asciiTheme="minorBidi" w:hAnsiTheme="minorBidi" w:cstheme="minorBidi"/>
          <w:lang w:val="en-CA"/>
        </w:rPr>
        <w:t>Current</w:t>
      </w:r>
      <w:r>
        <w:rPr>
          <w:rFonts w:asciiTheme="minorBidi" w:hAnsiTheme="minorBidi" w:cstheme="minorBidi"/>
          <w:lang w:val="en-CA"/>
        </w:rPr>
        <w:t xml:space="preserve"> </w:t>
      </w:r>
      <w:r w:rsidRPr="004E1469">
        <w:rPr>
          <w:rFonts w:asciiTheme="minorBidi" w:hAnsiTheme="minorBidi" w:cstheme="minorBidi"/>
          <w:lang w:val="en-CA"/>
        </w:rPr>
        <w:t>Halakhic</w:t>
      </w:r>
      <w:r>
        <w:rPr>
          <w:rFonts w:asciiTheme="minorBidi" w:hAnsiTheme="minorBidi" w:cstheme="minorBidi"/>
          <w:lang w:val="en-CA"/>
        </w:rPr>
        <w:t xml:space="preserve"> </w:t>
      </w:r>
      <w:r w:rsidRPr="004E1469">
        <w:rPr>
          <w:rFonts w:asciiTheme="minorBidi" w:hAnsiTheme="minorBidi" w:cstheme="minorBidi"/>
          <w:lang w:val="en-CA"/>
        </w:rPr>
        <w:t>Perspective,”</w:t>
      </w:r>
      <w:r>
        <w:rPr>
          <w:rFonts w:asciiTheme="minorBidi" w:hAnsiTheme="minorBidi" w:cstheme="minorBidi"/>
          <w:lang w:val="en-CA"/>
        </w:rPr>
        <w:t xml:space="preserve"> </w:t>
      </w:r>
      <w:r w:rsidRPr="004E1469">
        <w:rPr>
          <w:rFonts w:asciiTheme="minorBidi" w:hAnsiTheme="minorBidi" w:cstheme="minorBidi"/>
          <w:i/>
          <w:iCs/>
          <w:lang w:val="en-CA"/>
        </w:rPr>
        <w:t>Tradition</w:t>
      </w:r>
      <w:r>
        <w:rPr>
          <w:rFonts w:asciiTheme="minorBidi" w:hAnsiTheme="minorBidi" w:cstheme="minorBidi"/>
          <w:lang w:val="en-CA"/>
        </w:rPr>
        <w:t xml:space="preserve"> </w:t>
      </w:r>
      <w:r w:rsidRPr="004E1469">
        <w:rPr>
          <w:rFonts w:asciiTheme="minorBidi" w:hAnsiTheme="minorBidi" w:cstheme="minorBidi"/>
          <w:lang w:val="en-CA"/>
        </w:rPr>
        <w:t>26:4</w:t>
      </w:r>
      <w:r>
        <w:rPr>
          <w:rFonts w:asciiTheme="minorBidi" w:hAnsiTheme="minorBidi" w:cstheme="minorBidi"/>
          <w:lang w:val="en-CA"/>
        </w:rPr>
        <w:t xml:space="preserve"> </w:t>
      </w:r>
      <w:r w:rsidRPr="004E1469">
        <w:rPr>
          <w:rFonts w:asciiTheme="minorBidi" w:hAnsiTheme="minorBidi" w:cstheme="minorBidi"/>
          <w:lang w:val="en-CA"/>
        </w:rPr>
        <w:t>(Summer</w:t>
      </w:r>
      <w:r w:rsidR="00E030EC">
        <w:rPr>
          <w:rFonts w:asciiTheme="minorBidi" w:hAnsiTheme="minorBidi" w:cstheme="minorBidi"/>
          <w:lang w:val="en-CA"/>
        </w:rPr>
        <w:t xml:space="preserve">: </w:t>
      </w:r>
      <w:r w:rsidRPr="004E1469">
        <w:rPr>
          <w:rFonts w:asciiTheme="minorBidi" w:hAnsiTheme="minorBidi" w:cstheme="minorBidi"/>
          <w:lang w:val="en-CA"/>
        </w:rPr>
        <w:t>1992),</w:t>
      </w:r>
      <w:r>
        <w:rPr>
          <w:rFonts w:asciiTheme="minorBidi" w:hAnsiTheme="minorBidi" w:cstheme="minorBidi"/>
          <w:lang w:val="en-CA"/>
        </w:rPr>
        <w:t xml:space="preserve"> </w:t>
      </w:r>
      <w:r w:rsidRPr="004E1469">
        <w:rPr>
          <w:rFonts w:asciiTheme="minorBidi" w:hAnsiTheme="minorBidi" w:cstheme="minorBidi"/>
          <w:lang w:val="en-CA"/>
        </w:rPr>
        <w:t>pp.</w:t>
      </w:r>
      <w:r>
        <w:rPr>
          <w:rFonts w:asciiTheme="minorBidi" w:hAnsiTheme="minorBidi" w:cstheme="minorBidi"/>
          <w:lang w:val="en-CA"/>
        </w:rPr>
        <w:t xml:space="preserve"> </w:t>
      </w:r>
      <w:r w:rsidRPr="004E1469">
        <w:rPr>
          <w:rFonts w:asciiTheme="minorBidi" w:hAnsiTheme="minorBidi" w:cstheme="minorBidi"/>
          <w:lang w:val="en-CA"/>
        </w:rPr>
        <w:t>26-38,</w:t>
      </w:r>
      <w:r>
        <w:rPr>
          <w:rFonts w:asciiTheme="minorBidi" w:hAnsiTheme="minorBidi" w:cstheme="minorBidi"/>
          <w:lang w:val="en-CA"/>
        </w:rPr>
        <w:t xml:space="preserve"> </w:t>
      </w:r>
      <w:r w:rsidRPr="004E1469">
        <w:rPr>
          <w:rFonts w:asciiTheme="minorBidi" w:hAnsiTheme="minorBidi" w:cstheme="minorBidi"/>
          <w:lang w:val="en-CA"/>
        </w:rPr>
        <w:t>reprinted</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i/>
          <w:iCs/>
          <w:lang w:val="en-CA"/>
        </w:rPr>
        <w:t>Israel as a Religious Reality,</w:t>
      </w:r>
      <w:r>
        <w:rPr>
          <w:rFonts w:asciiTheme="minorBidi" w:hAnsiTheme="minorBidi" w:cstheme="minorBidi"/>
          <w:lang w:val="en-CA"/>
        </w:rPr>
        <w:t xml:space="preserve"> </w:t>
      </w:r>
      <w:r w:rsidRPr="004E1469">
        <w:rPr>
          <w:rFonts w:asciiTheme="minorBidi" w:hAnsiTheme="minorBidi" w:cstheme="minorBidi"/>
          <w:lang w:val="en-CA"/>
        </w:rPr>
        <w:t>edited</w:t>
      </w:r>
      <w:r>
        <w:rPr>
          <w:rFonts w:asciiTheme="minorBidi" w:hAnsiTheme="minorBidi" w:cstheme="minorBidi"/>
          <w:lang w:val="en-CA"/>
        </w:rPr>
        <w:t xml:space="preserve"> </w:t>
      </w:r>
      <w:r w:rsidRPr="004E1469">
        <w:rPr>
          <w:rFonts w:asciiTheme="minorBidi" w:hAnsiTheme="minorBidi" w:cstheme="minorBidi"/>
          <w:lang w:val="en-CA"/>
        </w:rPr>
        <w:t>by</w:t>
      </w:r>
      <w:r>
        <w:rPr>
          <w:rFonts w:asciiTheme="minorBidi" w:hAnsiTheme="minorBidi" w:cstheme="minorBidi"/>
          <w:lang w:val="en-CA"/>
        </w:rPr>
        <w:t xml:space="preserve"> </w:t>
      </w:r>
      <w:r w:rsidRPr="004E1469">
        <w:rPr>
          <w:rFonts w:asciiTheme="minorBidi" w:hAnsiTheme="minorBidi" w:cstheme="minorBidi"/>
          <w:lang w:val="en-CA"/>
        </w:rPr>
        <w:t>Chaim</w:t>
      </w:r>
      <w:r>
        <w:rPr>
          <w:rFonts w:asciiTheme="minorBidi" w:hAnsiTheme="minorBidi" w:cstheme="minorBidi"/>
          <w:lang w:val="en-CA"/>
        </w:rPr>
        <w:t xml:space="preserve"> </w:t>
      </w:r>
      <w:r w:rsidRPr="004E1469">
        <w:rPr>
          <w:rFonts w:asciiTheme="minorBidi" w:hAnsiTheme="minorBidi" w:cstheme="minorBidi"/>
          <w:lang w:val="en-CA"/>
        </w:rPr>
        <w:t>Waxman</w:t>
      </w:r>
      <w:r>
        <w:rPr>
          <w:rFonts w:asciiTheme="minorBidi" w:hAnsiTheme="minorBidi" w:cstheme="minorBidi"/>
          <w:lang w:val="en-CA"/>
        </w:rPr>
        <w:t xml:space="preserve"> </w:t>
      </w:r>
      <w:r w:rsidRPr="004E1469">
        <w:rPr>
          <w:rFonts w:asciiTheme="minorBidi" w:hAnsiTheme="minorBidi" w:cstheme="minorBidi"/>
          <w:lang w:val="en-CA"/>
        </w:rPr>
        <w:t>(Aronson,</w:t>
      </w:r>
      <w:r>
        <w:rPr>
          <w:rFonts w:asciiTheme="minorBidi" w:hAnsiTheme="minorBidi" w:cstheme="minorBidi"/>
          <w:lang w:val="en-CA"/>
        </w:rPr>
        <w:t xml:space="preserve"> </w:t>
      </w:r>
      <w:r w:rsidRPr="004E1469">
        <w:rPr>
          <w:rFonts w:asciiTheme="minorBidi" w:hAnsiTheme="minorBidi" w:cstheme="minorBidi"/>
          <w:lang w:val="en-CA"/>
        </w:rPr>
        <w:t>1994),</w:t>
      </w:r>
      <w:r>
        <w:rPr>
          <w:rFonts w:asciiTheme="minorBidi" w:hAnsiTheme="minorBidi" w:cstheme="minorBidi"/>
          <w:lang w:val="en-CA"/>
        </w:rPr>
        <w:t xml:space="preserve"> </w:t>
      </w:r>
      <w:r w:rsidRPr="004E1469">
        <w:rPr>
          <w:rFonts w:asciiTheme="minorBidi" w:hAnsiTheme="minorBidi" w:cstheme="minorBidi"/>
          <w:lang w:val="en-CA"/>
        </w:rPr>
        <w:t>pp.</w:t>
      </w:r>
      <w:r>
        <w:rPr>
          <w:rFonts w:asciiTheme="minorBidi" w:hAnsiTheme="minorBidi" w:cstheme="minorBidi"/>
          <w:lang w:val="en-CA"/>
        </w:rPr>
        <w:t xml:space="preserve"> </w:t>
      </w:r>
      <w:r w:rsidRPr="004E1469">
        <w:rPr>
          <w:rFonts w:asciiTheme="minorBidi" w:hAnsiTheme="minorBidi" w:cstheme="minorBidi"/>
          <w:lang w:val="en-CA"/>
        </w:rPr>
        <w:t>119-137;</w:t>
      </w:r>
      <w:r>
        <w:rPr>
          <w:rFonts w:asciiTheme="minorBidi" w:hAnsiTheme="minorBidi" w:cstheme="minorBidi"/>
          <w:lang w:val="en-CA"/>
        </w:rPr>
        <w:t xml:space="preserve"> </w:t>
      </w:r>
      <w:r w:rsidRPr="004E1469">
        <w:rPr>
          <w:rFonts w:asciiTheme="minorBidi" w:hAnsiTheme="minorBidi" w:cstheme="minorBidi"/>
          <w:i/>
          <w:iCs/>
          <w:lang w:val="en-CA"/>
        </w:rPr>
        <w:t>Leaves of Faith</w:t>
      </w:r>
      <w:r w:rsidRPr="004E1469">
        <w:rPr>
          <w:rFonts w:asciiTheme="minorBidi" w:hAnsiTheme="minorBidi" w:cstheme="minorBidi"/>
          <w:lang w:val="en-CA"/>
        </w:rPr>
        <w:t>,</w:t>
      </w:r>
      <w:r>
        <w:rPr>
          <w:rFonts w:asciiTheme="minorBidi" w:hAnsiTheme="minorBidi" w:cstheme="minorBidi"/>
          <w:lang w:val="en-CA"/>
        </w:rPr>
        <w:t xml:space="preserve"> </w:t>
      </w:r>
      <w:r w:rsidR="00E030EC">
        <w:rPr>
          <w:rFonts w:asciiTheme="minorBidi" w:hAnsiTheme="minorBidi" w:cstheme="minorBidi"/>
          <w:lang w:val="en-CA"/>
        </w:rPr>
        <w:t>V</w:t>
      </w:r>
      <w:r w:rsidRPr="004E1469">
        <w:rPr>
          <w:rFonts w:asciiTheme="minorBidi" w:hAnsiTheme="minorBidi" w:cstheme="minorBidi"/>
          <w:lang w:val="en-CA"/>
        </w:rPr>
        <w:t>olume</w:t>
      </w:r>
      <w:r>
        <w:rPr>
          <w:rFonts w:asciiTheme="minorBidi" w:hAnsiTheme="minorBidi" w:cstheme="minorBidi"/>
          <w:lang w:val="en-CA"/>
        </w:rPr>
        <w:t xml:space="preserve"> </w:t>
      </w:r>
      <w:r w:rsidRPr="004E1469">
        <w:rPr>
          <w:rFonts w:asciiTheme="minorBidi" w:hAnsiTheme="minorBidi" w:cstheme="minorBidi"/>
          <w:lang w:val="en-CA"/>
        </w:rPr>
        <w:t>2</w:t>
      </w:r>
      <w:r>
        <w:rPr>
          <w:rFonts w:asciiTheme="minorBidi" w:hAnsiTheme="minorBidi" w:cstheme="minorBidi"/>
          <w:lang w:val="en-CA"/>
        </w:rPr>
        <w:t xml:space="preserve"> </w:t>
      </w:r>
      <w:r w:rsidRPr="004E1469">
        <w:rPr>
          <w:rFonts w:asciiTheme="minorBidi" w:hAnsiTheme="minorBidi" w:cstheme="minorBidi"/>
          <w:lang w:val="en-CA"/>
        </w:rPr>
        <w:t>(2004),</w:t>
      </w:r>
      <w:r>
        <w:rPr>
          <w:rFonts w:asciiTheme="minorBidi" w:hAnsiTheme="minorBidi" w:cstheme="minorBidi"/>
          <w:lang w:val="en-CA"/>
        </w:rPr>
        <w:t xml:space="preserve"> </w:t>
      </w:r>
      <w:r w:rsidRPr="004E1469">
        <w:rPr>
          <w:rFonts w:asciiTheme="minorBidi" w:hAnsiTheme="minorBidi" w:cstheme="minorBidi"/>
          <w:lang w:val="en-CA"/>
        </w:rPr>
        <w:t>pp.</w:t>
      </w:r>
      <w:r>
        <w:rPr>
          <w:rFonts w:asciiTheme="minorBidi" w:hAnsiTheme="minorBidi" w:cstheme="minorBidi"/>
          <w:lang w:val="en-CA"/>
        </w:rPr>
        <w:t xml:space="preserve"> </w:t>
      </w:r>
      <w:r w:rsidRPr="004E1469">
        <w:rPr>
          <w:rFonts w:asciiTheme="minorBidi" w:hAnsiTheme="minorBidi" w:cstheme="minorBidi"/>
          <w:lang w:val="en-CA"/>
        </w:rPr>
        <w:t>261-277.</w:t>
      </w:r>
    </w:p>
  </w:footnote>
  <w:footnote w:id="11">
    <w:p w14:paraId="46DB63A1" w14:textId="529FA284" w:rsidR="000F232C" w:rsidRPr="004E1469" w:rsidRDefault="000F232C" w:rsidP="00B156B7">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See</w:t>
      </w:r>
      <w:r>
        <w:rPr>
          <w:rFonts w:asciiTheme="minorBidi" w:hAnsiTheme="minorBidi" w:cstheme="minorBidi"/>
          <w:lang w:val="en-CA"/>
        </w:rPr>
        <w:t xml:space="preserve"> </w:t>
      </w:r>
      <w:r w:rsidRPr="004E1469">
        <w:rPr>
          <w:rFonts w:asciiTheme="minorBidi" w:hAnsiTheme="minorBidi" w:cstheme="minorBidi"/>
          <w:lang w:val="en-CA"/>
        </w:rPr>
        <w:t>above,</w:t>
      </w:r>
      <w:r>
        <w:rPr>
          <w:rFonts w:asciiTheme="minorBidi" w:hAnsiTheme="minorBidi" w:cstheme="minorBidi"/>
          <w:lang w:val="en-CA"/>
        </w:rPr>
        <w:t xml:space="preserve"> </w:t>
      </w:r>
      <w:r w:rsidRPr="004E1469">
        <w:rPr>
          <w:rFonts w:asciiTheme="minorBidi" w:hAnsiTheme="minorBidi" w:cstheme="minorBidi"/>
          <w:lang w:val="en-CA"/>
        </w:rPr>
        <w:t>note</w:t>
      </w:r>
      <w:r>
        <w:rPr>
          <w:rFonts w:asciiTheme="minorBidi" w:hAnsiTheme="minorBidi" w:cstheme="minorBidi"/>
          <w:lang w:val="en-CA"/>
        </w:rPr>
        <w:t xml:space="preserve"> </w:t>
      </w:r>
      <w:r w:rsidRPr="004E1469">
        <w:rPr>
          <w:rFonts w:asciiTheme="minorBidi" w:hAnsiTheme="minorBidi" w:cstheme="minorBidi"/>
          <w:lang w:val="en-CA"/>
        </w:rPr>
        <w:t>8.</w:t>
      </w:r>
    </w:p>
  </w:footnote>
  <w:footnote w:id="12">
    <w:p w14:paraId="62677E04" w14:textId="3FB05494" w:rsidR="000F232C" w:rsidRPr="004E1469" w:rsidRDefault="000F232C" w:rsidP="0028161D">
      <w:pPr>
        <w:pStyle w:val="a3"/>
        <w:jc w:val="both"/>
        <w:rPr>
          <w:rFonts w:asciiTheme="minorBidi" w:hAnsiTheme="minorBidi" w:cstheme="minorBidi"/>
          <w:lang w:val="en-CA"/>
        </w:rPr>
      </w:pPr>
      <w:r w:rsidRPr="004E1469">
        <w:rPr>
          <w:rStyle w:val="a5"/>
          <w:rFonts w:asciiTheme="minorBidi" w:hAnsiTheme="minorBidi" w:cstheme="minorBidi"/>
        </w:rPr>
        <w:footnoteRef/>
      </w:r>
      <w:r>
        <w:rPr>
          <w:rFonts w:asciiTheme="minorBidi" w:hAnsiTheme="minorBidi" w:cstheme="minorBidi"/>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quote</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found</w:t>
      </w:r>
      <w:r>
        <w:rPr>
          <w:rFonts w:asciiTheme="minorBidi" w:hAnsiTheme="minorBidi" w:cstheme="minorBidi"/>
          <w:lang w:val="en-CA"/>
        </w:rPr>
        <w:t xml:space="preserve"> </w:t>
      </w:r>
      <w:r w:rsidRPr="004E1469">
        <w:rPr>
          <w:rFonts w:asciiTheme="minorBidi" w:hAnsiTheme="minorBidi" w:cstheme="minorBidi"/>
          <w:lang w:val="en-CA"/>
        </w:rPr>
        <w:t>on</w:t>
      </w:r>
      <w:r>
        <w:rPr>
          <w:rFonts w:asciiTheme="minorBidi" w:hAnsiTheme="minorBidi" w:cstheme="minorBidi"/>
          <w:lang w:val="en-CA"/>
        </w:rPr>
        <w:t xml:space="preserve"> </w:t>
      </w:r>
      <w:r w:rsidRPr="004E1469">
        <w:rPr>
          <w:rFonts w:asciiTheme="minorBidi" w:hAnsiTheme="minorBidi" w:cstheme="minorBidi"/>
          <w:lang w:val="en-CA"/>
        </w:rPr>
        <w:t>Wikipedia</w:t>
      </w:r>
      <w:r>
        <w:rPr>
          <w:rFonts w:asciiTheme="minorBidi" w:hAnsiTheme="minorBidi" w:cstheme="minorBidi"/>
          <w:lang w:val="en-CA"/>
        </w:rPr>
        <w:t xml:space="preserve"> </w:t>
      </w:r>
      <w:r w:rsidRPr="004E1469">
        <w:rPr>
          <w:rFonts w:asciiTheme="minorBidi" w:hAnsiTheme="minorBidi" w:cstheme="minorBidi"/>
          <w:lang w:val="en-CA"/>
        </w:rPr>
        <w:t>citing</w:t>
      </w:r>
      <w:r>
        <w:rPr>
          <w:rFonts w:asciiTheme="minorBidi" w:hAnsiTheme="minorBidi" w:cstheme="minorBidi"/>
          <w:lang w:val="en-CA"/>
        </w:rPr>
        <w:t xml:space="preserve"> </w:t>
      </w:r>
      <w:r w:rsidRPr="004E1469">
        <w:rPr>
          <w:rFonts w:asciiTheme="minorBidi" w:hAnsiTheme="minorBidi" w:cstheme="minorBidi"/>
          <w:lang w:val="en-CA"/>
        </w:rPr>
        <w:t>an</w:t>
      </w:r>
      <w:r>
        <w:rPr>
          <w:rFonts w:asciiTheme="minorBidi" w:hAnsiTheme="minorBidi" w:cstheme="minorBidi"/>
          <w:lang w:val="en-CA"/>
        </w:rPr>
        <w:t xml:space="preserve"> </w:t>
      </w:r>
      <w:r w:rsidRPr="004E1469">
        <w:rPr>
          <w:rFonts w:asciiTheme="minorBidi" w:hAnsiTheme="minorBidi" w:cstheme="minorBidi"/>
          <w:lang w:val="en-CA"/>
        </w:rPr>
        <w:t>article</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no</w:t>
      </w:r>
      <w:r>
        <w:rPr>
          <w:rFonts w:asciiTheme="minorBidi" w:hAnsiTheme="minorBidi" w:cstheme="minorBidi"/>
          <w:lang w:val="en-CA"/>
        </w:rPr>
        <w:t xml:space="preserve"> </w:t>
      </w:r>
      <w:r w:rsidRPr="004E1469">
        <w:rPr>
          <w:rFonts w:asciiTheme="minorBidi" w:hAnsiTheme="minorBidi" w:cstheme="minorBidi"/>
          <w:lang w:val="en-CA"/>
        </w:rPr>
        <w:t>longer</w:t>
      </w:r>
      <w:r>
        <w:rPr>
          <w:rFonts w:asciiTheme="minorBidi" w:hAnsiTheme="minorBidi" w:cstheme="minorBidi"/>
          <w:lang w:val="en-CA"/>
        </w:rPr>
        <w:t xml:space="preserve"> </w:t>
      </w:r>
      <w:r w:rsidRPr="004E1469">
        <w:rPr>
          <w:rFonts w:asciiTheme="minorBidi" w:hAnsiTheme="minorBidi" w:cstheme="minorBidi"/>
          <w:lang w:val="en-CA"/>
        </w:rPr>
        <w:t>accessible</w:t>
      </w:r>
      <w:r>
        <w:rPr>
          <w:rFonts w:asciiTheme="minorBidi" w:hAnsiTheme="minorBidi" w:cstheme="minorBidi"/>
          <w:lang w:val="en-CA"/>
        </w:rPr>
        <w:t xml:space="preserve"> </w:t>
      </w:r>
      <w:r w:rsidRPr="004E1469">
        <w:rPr>
          <w:rFonts w:asciiTheme="minorBidi" w:hAnsiTheme="minorBidi" w:cstheme="minorBidi"/>
          <w:lang w:val="en-CA"/>
        </w:rPr>
        <w:t>online.</w:t>
      </w:r>
      <w:r>
        <w:rPr>
          <w:rFonts w:asciiTheme="minorBidi" w:hAnsiTheme="minorBidi" w:cstheme="minorBidi"/>
          <w:lang w:val="en-CA"/>
        </w:rPr>
        <w:t xml:space="preserve">  </w:t>
      </w:r>
      <w:hyperlink r:id="rId8" w:history="1">
        <w:r w:rsidRPr="004E1469">
          <w:rPr>
            <w:rStyle w:val="Hyperlink"/>
            <w:rFonts w:asciiTheme="minorBidi" w:hAnsiTheme="minorBidi" w:cstheme="minorBidi"/>
            <w:lang w:val="en-CA"/>
          </w:rPr>
          <w:t>https://he.wikipedia.org/wiki/%D</w:t>
        </w:r>
        <w:r w:rsidRPr="004E1469">
          <w:rPr>
            <w:rStyle w:val="Hyperlink"/>
            <w:rFonts w:asciiTheme="minorBidi" w:hAnsiTheme="minorBidi" w:cstheme="minorBidi"/>
            <w:cs/>
            <w:lang w:val="en-CA"/>
          </w:rPr>
          <w:t>7%9</w:t>
        </w:r>
        <w:r w:rsidRPr="004E1469">
          <w:rPr>
            <w:rStyle w:val="Hyperlink"/>
            <w:rFonts w:asciiTheme="minorBidi" w:hAnsiTheme="minorBidi" w:cstheme="minorBidi"/>
            <w:lang w:val="en-CA"/>
          </w:rPr>
          <w:t>E%D</w:t>
        </w:r>
        <w:r w:rsidRPr="004E1469">
          <w:rPr>
            <w:rStyle w:val="Hyperlink"/>
            <w:rFonts w:asciiTheme="minorBidi" w:hAnsiTheme="minorBidi" w:cstheme="minorBidi"/>
            <w:cs/>
            <w:lang w:val="en-CA"/>
          </w:rPr>
          <w:t>7%</w:t>
        </w:r>
        <w:r w:rsidRPr="004E1469">
          <w:rPr>
            <w:rStyle w:val="Hyperlink"/>
            <w:rFonts w:asciiTheme="minorBidi" w:hAnsiTheme="minorBidi" w:cstheme="minorBidi"/>
            <w:lang w:val="en-CA"/>
          </w:rPr>
          <w:t>A</w:t>
        </w:r>
        <w:r w:rsidRPr="004E1469">
          <w:rPr>
            <w:rStyle w:val="Hyperlink"/>
            <w:rFonts w:asciiTheme="minorBidi" w:hAnsiTheme="minorBidi" w:cstheme="minorBidi"/>
            <w:cs/>
            <w:lang w:val="en-CA"/>
          </w:rPr>
          <w:t>8%</w:t>
        </w:r>
        <w:r w:rsidRPr="004E1469">
          <w:rPr>
            <w:rStyle w:val="Hyperlink"/>
            <w:rFonts w:asciiTheme="minorBidi" w:hAnsiTheme="minorBidi" w:cstheme="minorBidi"/>
            <w:lang w:val="en-CA"/>
          </w:rPr>
          <w:t>D</w:t>
        </w:r>
        <w:r w:rsidRPr="004E1469">
          <w:rPr>
            <w:rStyle w:val="Hyperlink"/>
            <w:rFonts w:asciiTheme="minorBidi" w:hAnsiTheme="minorBidi" w:cstheme="minorBidi"/>
            <w:cs/>
            <w:lang w:val="en-CA"/>
          </w:rPr>
          <w:t>7%90</w:t>
        </w:r>
        <w:r w:rsidRPr="004E1469">
          <w:rPr>
            <w:rStyle w:val="Hyperlink"/>
            <w:rFonts w:asciiTheme="minorBidi" w:hAnsiTheme="minorBidi" w:cstheme="minorBidi"/>
            <w:lang w:val="en-CA"/>
          </w:rPr>
          <w:t>_%D</w:t>
        </w:r>
        <w:r w:rsidRPr="004E1469">
          <w:rPr>
            <w:rStyle w:val="Hyperlink"/>
            <w:rFonts w:asciiTheme="minorBidi" w:hAnsiTheme="minorBidi" w:cstheme="minorBidi"/>
            <w:cs/>
            <w:lang w:val="en-CA"/>
          </w:rPr>
          <w:t>7%93%</w:t>
        </w:r>
        <w:r w:rsidRPr="004E1469">
          <w:rPr>
            <w:rStyle w:val="Hyperlink"/>
            <w:rFonts w:asciiTheme="minorBidi" w:hAnsiTheme="minorBidi" w:cstheme="minorBidi"/>
            <w:lang w:val="en-CA"/>
          </w:rPr>
          <w:t>D</w:t>
        </w:r>
        <w:r w:rsidRPr="004E1469">
          <w:rPr>
            <w:rStyle w:val="Hyperlink"/>
            <w:rFonts w:asciiTheme="minorBidi" w:hAnsiTheme="minorBidi" w:cstheme="minorBidi"/>
            <w:cs/>
            <w:lang w:val="en-CA"/>
          </w:rPr>
          <w:t>7%90%</w:t>
        </w:r>
        <w:r w:rsidRPr="004E1469">
          <w:rPr>
            <w:rStyle w:val="Hyperlink"/>
            <w:rFonts w:asciiTheme="minorBidi" w:hAnsiTheme="minorBidi" w:cstheme="minorBidi"/>
            <w:lang w:val="en-CA"/>
          </w:rPr>
          <w:t>D</w:t>
        </w:r>
        <w:r w:rsidRPr="004E1469">
          <w:rPr>
            <w:rStyle w:val="Hyperlink"/>
            <w:rFonts w:asciiTheme="minorBidi" w:hAnsiTheme="minorBidi" w:cstheme="minorBidi"/>
            <w:cs/>
            <w:lang w:val="en-CA"/>
          </w:rPr>
          <w:t>7%</w:t>
        </w:r>
        <w:r w:rsidRPr="004E1469">
          <w:rPr>
            <w:rStyle w:val="Hyperlink"/>
            <w:rFonts w:asciiTheme="minorBidi" w:hAnsiTheme="minorBidi" w:cstheme="minorBidi"/>
            <w:lang w:val="en-CA"/>
          </w:rPr>
          <w:t>AA%D</w:t>
        </w:r>
        <w:r w:rsidRPr="004E1469">
          <w:rPr>
            <w:rStyle w:val="Hyperlink"/>
            <w:rFonts w:asciiTheme="minorBidi" w:hAnsiTheme="minorBidi" w:cstheme="minorBidi"/>
            <w:cs/>
            <w:lang w:val="en-CA"/>
          </w:rPr>
          <w:t>7%</w:t>
        </w:r>
        <w:r w:rsidRPr="004E1469">
          <w:rPr>
            <w:rStyle w:val="Hyperlink"/>
            <w:rFonts w:asciiTheme="minorBidi" w:hAnsiTheme="minorBidi" w:cstheme="minorBidi"/>
            <w:lang w:val="en-CA"/>
          </w:rPr>
          <w:t>A</w:t>
        </w:r>
        <w:r w:rsidRPr="004E1469">
          <w:rPr>
            <w:rStyle w:val="Hyperlink"/>
            <w:rFonts w:asciiTheme="minorBidi" w:hAnsiTheme="minorBidi" w:cstheme="minorBidi"/>
            <w:cs/>
            <w:lang w:val="en-CA"/>
          </w:rPr>
          <w:t>8%</w:t>
        </w:r>
        <w:r w:rsidRPr="004E1469">
          <w:rPr>
            <w:rStyle w:val="Hyperlink"/>
            <w:rFonts w:asciiTheme="minorBidi" w:hAnsiTheme="minorBidi" w:cstheme="minorBidi"/>
            <w:lang w:val="en-CA"/>
          </w:rPr>
          <w:t>D</w:t>
        </w:r>
        <w:r w:rsidRPr="004E1469">
          <w:rPr>
            <w:rStyle w:val="Hyperlink"/>
            <w:rFonts w:asciiTheme="minorBidi" w:hAnsiTheme="minorBidi" w:cstheme="minorBidi"/>
            <w:cs/>
            <w:lang w:val="en-CA"/>
          </w:rPr>
          <w:t>7%90</w:t>
        </w:r>
      </w:hyperlink>
      <w:r w:rsidRPr="004E1469">
        <w:rPr>
          <w:rFonts w:asciiTheme="minorBidi" w:hAnsiTheme="minorBidi" w:cstheme="minorBidi"/>
          <w:lang w:val="en-CA"/>
        </w:rPr>
        <w:t>.</w:t>
      </w:r>
      <w:r>
        <w:rPr>
          <w:rFonts w:asciiTheme="minorBidi" w:hAnsiTheme="minorBidi" w:cstheme="minorBidi"/>
          <w:lang w:val="en-CA"/>
        </w:rPr>
        <w:t xml:space="preserve">  </w:t>
      </w:r>
      <w:r w:rsidRPr="004E1469">
        <w:rPr>
          <w:rFonts w:asciiTheme="minorBidi" w:hAnsiTheme="minorBidi" w:cstheme="minorBidi"/>
          <w:lang w:val="en-CA"/>
        </w:rPr>
        <w:t>However,</w:t>
      </w:r>
      <w:r>
        <w:rPr>
          <w:rFonts w:asciiTheme="minorBidi" w:hAnsiTheme="minorBidi" w:cstheme="minorBidi"/>
          <w:lang w:val="en-CA"/>
        </w:rPr>
        <w:t xml:space="preserve"> </w:t>
      </w:r>
      <w:r w:rsidRPr="004E1469">
        <w:rPr>
          <w:rFonts w:asciiTheme="minorBidi" w:hAnsiTheme="minorBidi" w:cstheme="minorBidi"/>
          <w:lang w:val="en-CA"/>
        </w:rPr>
        <w:t>in</w:t>
      </w:r>
      <w:r>
        <w:rPr>
          <w:rFonts w:asciiTheme="minorBidi" w:hAnsiTheme="minorBidi" w:cstheme="minorBidi"/>
          <w:lang w:val="en-CA"/>
        </w:rPr>
        <w:t xml:space="preserve"> </w:t>
      </w:r>
      <w:r w:rsidRPr="004E1469">
        <w:rPr>
          <w:rFonts w:asciiTheme="minorBidi" w:hAnsiTheme="minorBidi" w:cstheme="minorBidi"/>
          <w:lang w:val="en-CA"/>
        </w:rPr>
        <w:t>other</w:t>
      </w:r>
      <w:r>
        <w:rPr>
          <w:rFonts w:asciiTheme="minorBidi" w:hAnsiTheme="minorBidi" w:cstheme="minorBidi"/>
          <w:lang w:val="en-CA"/>
        </w:rPr>
        <w:t xml:space="preserve"> </w:t>
      </w:r>
      <w:r w:rsidRPr="004E1469">
        <w:rPr>
          <w:rFonts w:asciiTheme="minorBidi" w:hAnsiTheme="minorBidi" w:cstheme="minorBidi"/>
          <w:lang w:val="en-CA"/>
        </w:rPr>
        <w:t>pieces,</w:t>
      </w:r>
      <w:r>
        <w:rPr>
          <w:rFonts w:asciiTheme="minorBidi" w:hAnsiTheme="minorBidi" w:cstheme="minorBidi"/>
          <w:lang w:val="en-CA"/>
        </w:rPr>
        <w:t xml:space="preserve"> </w:t>
      </w:r>
      <w:r w:rsidRPr="004E1469">
        <w:rPr>
          <w:rFonts w:asciiTheme="minorBidi" w:hAnsiTheme="minorBidi" w:cstheme="minorBidi"/>
          <w:lang w:val="en-CA"/>
        </w:rPr>
        <w:t>Ra</w:t>
      </w:r>
      <w:r w:rsidR="00E030EC">
        <w:rPr>
          <w:rFonts w:asciiTheme="minorBidi" w:hAnsiTheme="minorBidi" w:cstheme="minorBidi"/>
          <w:lang w:val="en-CA"/>
        </w:rPr>
        <w:t>v</w:t>
      </w:r>
      <w:r>
        <w:rPr>
          <w:rFonts w:asciiTheme="minorBidi" w:hAnsiTheme="minorBidi" w:cstheme="minorBidi"/>
          <w:lang w:val="en-CA"/>
        </w:rPr>
        <w:t xml:space="preserve"> </w:t>
      </w:r>
      <w:r w:rsidRPr="004E1469">
        <w:rPr>
          <w:rFonts w:asciiTheme="minorBidi" w:hAnsiTheme="minorBidi" w:cstheme="minorBidi"/>
          <w:lang w:val="en-CA"/>
        </w:rPr>
        <w:t>Ariel</w:t>
      </w:r>
      <w:r>
        <w:rPr>
          <w:rFonts w:asciiTheme="minorBidi" w:hAnsiTheme="minorBidi" w:cstheme="minorBidi"/>
          <w:lang w:val="en-CA"/>
        </w:rPr>
        <w:t xml:space="preserve"> </w:t>
      </w:r>
      <w:r w:rsidRPr="004E1469">
        <w:rPr>
          <w:rFonts w:asciiTheme="minorBidi" w:hAnsiTheme="minorBidi" w:cstheme="minorBidi"/>
          <w:lang w:val="en-CA"/>
        </w:rPr>
        <w:t>denies</w:t>
      </w:r>
      <w:r>
        <w:rPr>
          <w:rFonts w:asciiTheme="minorBidi" w:hAnsiTheme="minorBidi" w:cstheme="minorBidi"/>
          <w:lang w:val="en-CA"/>
        </w:rPr>
        <w:t xml:space="preserve"> </w:t>
      </w:r>
      <w:r w:rsidRPr="004E1469">
        <w:rPr>
          <w:rFonts w:asciiTheme="minorBidi" w:hAnsiTheme="minorBidi" w:cstheme="minorBidi"/>
          <w:lang w:val="en-CA"/>
        </w:rPr>
        <w:t>this</w:t>
      </w:r>
      <w:r>
        <w:rPr>
          <w:rFonts w:asciiTheme="minorBidi" w:hAnsiTheme="minorBidi" w:cstheme="minorBidi"/>
          <w:lang w:val="en-CA"/>
        </w:rPr>
        <w:t xml:space="preserve"> </w:t>
      </w:r>
      <w:r w:rsidRPr="004E1469">
        <w:rPr>
          <w:rFonts w:asciiTheme="minorBidi" w:hAnsiTheme="minorBidi" w:cstheme="minorBidi"/>
          <w:lang w:val="en-CA"/>
        </w:rPr>
        <w:t>position,</w:t>
      </w:r>
      <w:r>
        <w:rPr>
          <w:rFonts w:asciiTheme="minorBidi" w:hAnsiTheme="minorBidi" w:cstheme="minorBidi"/>
          <w:lang w:val="en-CA"/>
        </w:rPr>
        <w:t xml:space="preserve"> </w:t>
      </w:r>
      <w:r w:rsidRPr="004E1469">
        <w:rPr>
          <w:rFonts w:asciiTheme="minorBidi" w:hAnsiTheme="minorBidi" w:cstheme="minorBidi"/>
          <w:lang w:val="en-CA"/>
        </w:rPr>
        <w:t>and</w:t>
      </w:r>
      <w:r>
        <w:rPr>
          <w:rFonts w:asciiTheme="minorBidi" w:hAnsiTheme="minorBidi" w:cstheme="minorBidi"/>
          <w:lang w:val="en-CA"/>
        </w:rPr>
        <w:t xml:space="preserve"> </w:t>
      </w:r>
      <w:r w:rsidRPr="004E1469">
        <w:rPr>
          <w:rFonts w:asciiTheme="minorBidi" w:hAnsiTheme="minorBidi" w:cstheme="minorBidi"/>
          <w:lang w:val="en-CA"/>
        </w:rPr>
        <w:t>argues</w:t>
      </w:r>
      <w:r>
        <w:rPr>
          <w:rFonts w:asciiTheme="minorBidi" w:hAnsiTheme="minorBidi" w:cstheme="minorBidi"/>
          <w:lang w:val="en-CA"/>
        </w:rPr>
        <w:t xml:space="preserve"> </w:t>
      </w:r>
      <w:r w:rsidRPr="004E1469">
        <w:rPr>
          <w:rFonts w:asciiTheme="minorBidi" w:hAnsiTheme="minorBidi" w:cstheme="minorBidi"/>
          <w:lang w:val="en-CA"/>
        </w:rPr>
        <w:t>that,</w:t>
      </w:r>
      <w:r>
        <w:rPr>
          <w:rFonts w:asciiTheme="minorBidi" w:hAnsiTheme="minorBidi" w:cstheme="minorBidi"/>
          <w:lang w:val="en-CA"/>
        </w:rPr>
        <w:t xml:space="preserve"> </w:t>
      </w:r>
      <w:r w:rsidRPr="004E1469">
        <w:rPr>
          <w:rFonts w:asciiTheme="minorBidi" w:hAnsiTheme="minorBidi" w:cstheme="minorBidi"/>
          <w:lang w:val="en-CA"/>
        </w:rPr>
        <w:t>at</w:t>
      </w:r>
      <w:r>
        <w:rPr>
          <w:rFonts w:asciiTheme="minorBidi" w:hAnsiTheme="minorBidi" w:cstheme="minorBidi"/>
          <w:lang w:val="en-CA"/>
        </w:rPr>
        <w:t xml:space="preserve"> </w:t>
      </w:r>
      <w:r w:rsidRPr="004E1469">
        <w:rPr>
          <w:rFonts w:asciiTheme="minorBidi" w:hAnsiTheme="minorBidi" w:cstheme="minorBidi"/>
          <w:lang w:val="en-CA"/>
        </w:rPr>
        <w:t>least</w:t>
      </w:r>
      <w:r>
        <w:rPr>
          <w:rFonts w:asciiTheme="minorBidi" w:hAnsiTheme="minorBidi" w:cstheme="minorBidi"/>
          <w:lang w:val="en-CA"/>
        </w:rPr>
        <w:t xml:space="preserve"> </w:t>
      </w:r>
      <w:r w:rsidRPr="004E1469">
        <w:rPr>
          <w:rFonts w:asciiTheme="minorBidi" w:hAnsiTheme="minorBidi" w:cstheme="minorBidi"/>
          <w:lang w:val="en-CA"/>
        </w:rPr>
        <w:t>for</w:t>
      </w:r>
      <w:r>
        <w:rPr>
          <w:rFonts w:asciiTheme="minorBidi" w:hAnsiTheme="minorBidi" w:cstheme="minorBidi"/>
          <w:lang w:val="en-CA"/>
        </w:rPr>
        <w:t xml:space="preserve"> </w:t>
      </w:r>
      <w:r w:rsidRPr="004E1469">
        <w:rPr>
          <w:rFonts w:asciiTheme="minorBidi" w:hAnsiTheme="minorBidi" w:cstheme="minorBidi"/>
          <w:lang w:val="en-CA"/>
        </w:rPr>
        <w:t>communal</w:t>
      </w:r>
      <w:r>
        <w:rPr>
          <w:rFonts w:asciiTheme="minorBidi" w:hAnsiTheme="minorBidi" w:cstheme="minorBidi"/>
          <w:lang w:val="en-CA"/>
        </w:rPr>
        <w:t xml:space="preserve"> </w:t>
      </w:r>
      <w:r w:rsidRPr="004E1469">
        <w:rPr>
          <w:rFonts w:asciiTheme="minorBidi" w:hAnsiTheme="minorBidi" w:cstheme="minorBidi"/>
          <w:lang w:val="en-CA"/>
        </w:rPr>
        <w:t>issues,</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rabbi</w:t>
      </w:r>
      <w:r>
        <w:rPr>
          <w:rFonts w:asciiTheme="minorBidi" w:hAnsiTheme="minorBidi" w:cstheme="minorBidi"/>
          <w:lang w:val="en-CA"/>
        </w:rPr>
        <w:t xml:space="preserve"> </w:t>
      </w:r>
      <w:r w:rsidRPr="004E1469">
        <w:rPr>
          <w:rFonts w:asciiTheme="minorBidi" w:hAnsiTheme="minorBidi" w:cstheme="minorBidi"/>
          <w:lang w:val="en-CA"/>
        </w:rPr>
        <w:t>of</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city</w:t>
      </w:r>
      <w:r>
        <w:rPr>
          <w:rFonts w:asciiTheme="minorBidi" w:hAnsiTheme="minorBidi" w:cstheme="minorBidi"/>
          <w:lang w:val="en-CA"/>
        </w:rPr>
        <w:t xml:space="preserve"> </w:t>
      </w:r>
      <w:r w:rsidRPr="004E1469">
        <w:rPr>
          <w:rFonts w:asciiTheme="minorBidi" w:hAnsiTheme="minorBidi" w:cstheme="minorBidi"/>
          <w:lang w:val="en-CA"/>
        </w:rPr>
        <w:t>is</w:t>
      </w:r>
      <w:r>
        <w:rPr>
          <w:rFonts w:asciiTheme="minorBidi" w:hAnsiTheme="minorBidi" w:cstheme="minorBidi"/>
          <w:lang w:val="en-CA"/>
        </w:rPr>
        <w:t xml:space="preserve"> </w:t>
      </w:r>
      <w:r w:rsidRPr="004E1469">
        <w:rPr>
          <w:rFonts w:asciiTheme="minorBidi" w:hAnsiTheme="minorBidi" w:cstheme="minorBidi"/>
          <w:lang w:val="en-CA"/>
        </w:rPr>
        <w:t>the</w:t>
      </w:r>
      <w:r>
        <w:rPr>
          <w:rFonts w:asciiTheme="minorBidi" w:hAnsiTheme="minorBidi" w:cstheme="minorBidi"/>
          <w:lang w:val="en-CA"/>
        </w:rPr>
        <w:t xml:space="preserve"> </w:t>
      </w:r>
      <w:r w:rsidRPr="004E1469">
        <w:rPr>
          <w:rFonts w:asciiTheme="minorBidi" w:hAnsiTheme="minorBidi" w:cstheme="minorBidi"/>
          <w:lang w:val="en-CA"/>
        </w:rPr>
        <w:t>legitimate</w:t>
      </w:r>
      <w:r>
        <w:rPr>
          <w:rFonts w:asciiTheme="minorBidi" w:hAnsiTheme="minorBidi" w:cstheme="minorBidi"/>
          <w:lang w:val="en-CA"/>
        </w:rPr>
        <w:t xml:space="preserve"> </w:t>
      </w:r>
      <w:r w:rsidRPr="004E1469">
        <w:rPr>
          <w:rFonts w:asciiTheme="minorBidi" w:hAnsiTheme="minorBidi" w:cstheme="minorBidi"/>
          <w:lang w:val="en-CA"/>
        </w:rPr>
        <w:t>and</w:t>
      </w:r>
      <w:r>
        <w:rPr>
          <w:rFonts w:asciiTheme="minorBidi" w:hAnsiTheme="minorBidi" w:cstheme="minorBidi"/>
          <w:lang w:val="en-CA"/>
        </w:rPr>
        <w:t xml:space="preserve"> </w:t>
      </w:r>
      <w:r w:rsidRPr="004E1469">
        <w:rPr>
          <w:rFonts w:asciiTheme="minorBidi" w:hAnsiTheme="minorBidi" w:cstheme="minorBidi"/>
          <w:lang w:val="en-CA"/>
        </w:rPr>
        <w:t>binding</w:t>
      </w:r>
      <w:r>
        <w:rPr>
          <w:rFonts w:asciiTheme="minorBidi" w:hAnsiTheme="minorBidi" w:cstheme="minorBidi"/>
          <w:lang w:val="en-CA"/>
        </w:rPr>
        <w:t xml:space="preserve"> </w:t>
      </w:r>
      <w:r w:rsidRPr="004E1469">
        <w:rPr>
          <w:rFonts w:asciiTheme="minorBidi" w:hAnsiTheme="minorBidi" w:cstheme="minorBidi"/>
          <w:lang w:val="en-CA"/>
        </w:rPr>
        <w:t>authority.</w:t>
      </w:r>
      <w:r>
        <w:rPr>
          <w:rFonts w:asciiTheme="minorBidi" w:hAnsiTheme="minorBidi" w:cstheme="minorBidi"/>
          <w:lang w:val="en-CA"/>
        </w:rPr>
        <w:t xml:space="preserve">  </w:t>
      </w:r>
      <w:r w:rsidRPr="004E1469">
        <w:rPr>
          <w:rFonts w:asciiTheme="minorBidi" w:hAnsiTheme="minorBidi" w:cstheme="minorBidi"/>
          <w:lang w:val="en-CA"/>
        </w:rPr>
        <w:t>See:</w:t>
      </w:r>
      <w:r>
        <w:rPr>
          <w:rFonts w:asciiTheme="minorBidi" w:hAnsiTheme="minorBidi" w:cstheme="minorBidi"/>
          <w:lang w:val="en-CA"/>
        </w:rPr>
        <w:t xml:space="preserve"> </w:t>
      </w:r>
      <w:hyperlink r:id="rId9" w:history="1">
        <w:r w:rsidRPr="00C543AD">
          <w:rPr>
            <w:rStyle w:val="Hyperlink"/>
            <w:rFonts w:asciiTheme="minorBidi" w:hAnsiTheme="minorBidi" w:cstheme="minorBidi"/>
            <w:lang w:val="en-CA"/>
          </w:rPr>
          <w:t>https://www.yeshiva.org.il/ask/107778</w:t>
        </w:r>
      </w:hyperlink>
      <w:bookmarkStart w:id="0" w:name="_GoBack"/>
      <w:bookmarkEnd w:id="0"/>
      <w:r w:rsidRPr="004E1469">
        <w:rPr>
          <w:rFonts w:asciiTheme="minorBidi" w:hAnsiTheme="minorBidi" w:cstheme="minorBidi"/>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8B"/>
    <w:rsid w:val="000B697F"/>
    <w:rsid w:val="000F232C"/>
    <w:rsid w:val="001D781F"/>
    <w:rsid w:val="0028161D"/>
    <w:rsid w:val="002940E3"/>
    <w:rsid w:val="002A32E6"/>
    <w:rsid w:val="00327F37"/>
    <w:rsid w:val="003C5D82"/>
    <w:rsid w:val="00406BAD"/>
    <w:rsid w:val="00420C35"/>
    <w:rsid w:val="004966CB"/>
    <w:rsid w:val="004B077D"/>
    <w:rsid w:val="004E1469"/>
    <w:rsid w:val="005F703B"/>
    <w:rsid w:val="006022B3"/>
    <w:rsid w:val="006A5011"/>
    <w:rsid w:val="006B1327"/>
    <w:rsid w:val="006B1E4E"/>
    <w:rsid w:val="006C0147"/>
    <w:rsid w:val="006F170A"/>
    <w:rsid w:val="00732B5D"/>
    <w:rsid w:val="00736EF6"/>
    <w:rsid w:val="007373A5"/>
    <w:rsid w:val="00753C93"/>
    <w:rsid w:val="00773603"/>
    <w:rsid w:val="00782F8B"/>
    <w:rsid w:val="00786B40"/>
    <w:rsid w:val="007D42F8"/>
    <w:rsid w:val="00993DFA"/>
    <w:rsid w:val="009C325E"/>
    <w:rsid w:val="009C74D1"/>
    <w:rsid w:val="009F3701"/>
    <w:rsid w:val="00A8150F"/>
    <w:rsid w:val="00A9428A"/>
    <w:rsid w:val="00A96C47"/>
    <w:rsid w:val="00A96F98"/>
    <w:rsid w:val="00B156B7"/>
    <w:rsid w:val="00B926EF"/>
    <w:rsid w:val="00C543AD"/>
    <w:rsid w:val="00C918AB"/>
    <w:rsid w:val="00D90D4E"/>
    <w:rsid w:val="00E030EC"/>
    <w:rsid w:val="00E92E0A"/>
    <w:rsid w:val="00F3176E"/>
    <w:rsid w:val="00FB6B5D"/>
    <w:rsid w:val="00FC48D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7D9A"/>
  <w15:docId w15:val="{227EBF35-2681-48DF-B913-BFC1CA6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8B"/>
    <w:pPr>
      <w:widowControl w:val="0"/>
      <w:suppressAutoHyphens/>
      <w:spacing w:after="0" w:line="240" w:lineRule="auto"/>
    </w:pPr>
    <w:rPr>
      <w:rFonts w:ascii="Times New Roman" w:eastAsia="SimSun" w:hAnsi="Times New Roman" w:cs="Mangal"/>
      <w:kern w:val="2"/>
      <w:sz w:val="24"/>
      <w:szCs w:val="24"/>
      <w:lang w:val="en-US" w:eastAsia="hi-IN" w:bidi="hi-IN"/>
    </w:rPr>
  </w:style>
  <w:style w:type="paragraph" w:styleId="1">
    <w:name w:val="heading 1"/>
    <w:basedOn w:val="a"/>
    <w:link w:val="10"/>
    <w:uiPriority w:val="9"/>
    <w:qFormat/>
    <w:rsid w:val="009C325E"/>
    <w:pPr>
      <w:widowControl/>
      <w:suppressAutoHyphens w:val="0"/>
      <w:spacing w:before="100" w:beforeAutospacing="1" w:after="100" w:afterAutospacing="1"/>
      <w:outlineLvl w:val="0"/>
    </w:pPr>
    <w:rPr>
      <w:rFonts w:eastAsia="Times New Roman" w:cs="Times New Roman"/>
      <w:b/>
      <w:bCs/>
      <w:kern w:val="36"/>
      <w:sz w:val="48"/>
      <w:szCs w:val="48"/>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F8B"/>
    <w:rPr>
      <w:sz w:val="20"/>
      <w:szCs w:val="18"/>
    </w:rPr>
  </w:style>
  <w:style w:type="character" w:customStyle="1" w:styleId="a4">
    <w:name w:val="טקסט הערת שוליים תו"/>
    <w:basedOn w:val="a0"/>
    <w:link w:val="a3"/>
    <w:uiPriority w:val="99"/>
    <w:semiHidden/>
    <w:rsid w:val="00782F8B"/>
    <w:rPr>
      <w:rFonts w:ascii="Times New Roman" w:eastAsia="SimSun" w:hAnsi="Times New Roman" w:cs="Mangal"/>
      <w:kern w:val="2"/>
      <w:sz w:val="20"/>
      <w:szCs w:val="18"/>
      <w:lang w:val="en-US" w:eastAsia="hi-IN" w:bidi="hi-IN"/>
    </w:rPr>
  </w:style>
  <w:style w:type="character" w:styleId="a5">
    <w:name w:val="footnote reference"/>
    <w:basedOn w:val="a0"/>
    <w:uiPriority w:val="99"/>
    <w:semiHidden/>
    <w:unhideWhenUsed/>
    <w:rsid w:val="00782F8B"/>
    <w:rPr>
      <w:vertAlign w:val="superscript"/>
    </w:rPr>
  </w:style>
  <w:style w:type="paragraph" w:customStyle="1" w:styleId="he">
    <w:name w:val="he"/>
    <w:basedOn w:val="a"/>
    <w:rsid w:val="00420C35"/>
    <w:pPr>
      <w:widowControl/>
      <w:suppressAutoHyphens w:val="0"/>
      <w:spacing w:before="100" w:beforeAutospacing="1" w:after="100" w:afterAutospacing="1"/>
    </w:pPr>
    <w:rPr>
      <w:rFonts w:eastAsia="Times New Roman" w:cs="Times New Roman"/>
      <w:kern w:val="0"/>
      <w:sz w:val="29"/>
      <w:szCs w:val="29"/>
      <w:lang w:val="en-CA" w:eastAsia="en-CA" w:bidi="he-IL"/>
    </w:rPr>
  </w:style>
  <w:style w:type="paragraph" w:customStyle="1" w:styleId="en">
    <w:name w:val="en"/>
    <w:basedOn w:val="a"/>
    <w:rsid w:val="00420C35"/>
    <w:pPr>
      <w:widowControl/>
      <w:suppressAutoHyphens w:val="0"/>
      <w:spacing w:before="100" w:beforeAutospacing="1" w:after="100" w:afterAutospacing="1"/>
    </w:pPr>
    <w:rPr>
      <w:rFonts w:eastAsia="Times New Roman" w:cs="Times New Roman"/>
      <w:kern w:val="0"/>
      <w:lang w:val="en-CA" w:eastAsia="en-CA" w:bidi="he-IL"/>
    </w:rPr>
  </w:style>
  <w:style w:type="character" w:styleId="Hyperlink">
    <w:name w:val="Hyperlink"/>
    <w:basedOn w:val="a0"/>
    <w:uiPriority w:val="99"/>
    <w:unhideWhenUsed/>
    <w:rsid w:val="00E92E0A"/>
    <w:rPr>
      <w:color w:val="0563C1" w:themeColor="hyperlink"/>
      <w:u w:val="single"/>
    </w:rPr>
  </w:style>
  <w:style w:type="character" w:customStyle="1" w:styleId="UnresolvedMention">
    <w:name w:val="Unresolved Mention"/>
    <w:basedOn w:val="a0"/>
    <w:uiPriority w:val="99"/>
    <w:semiHidden/>
    <w:unhideWhenUsed/>
    <w:rsid w:val="00E92E0A"/>
    <w:rPr>
      <w:color w:val="605E5C"/>
      <w:shd w:val="clear" w:color="auto" w:fill="E1DFDD"/>
    </w:rPr>
  </w:style>
  <w:style w:type="character" w:customStyle="1" w:styleId="10">
    <w:name w:val="כותרת 1 תו"/>
    <w:basedOn w:val="a0"/>
    <w:link w:val="1"/>
    <w:uiPriority w:val="9"/>
    <w:rsid w:val="009C325E"/>
    <w:rPr>
      <w:rFonts w:ascii="Times New Roman" w:eastAsia="Times New Roman" w:hAnsi="Times New Roman" w:cs="Times New Roman"/>
      <w:b/>
      <w:bCs/>
      <w:kern w:val="36"/>
      <w:sz w:val="48"/>
      <w:szCs w:val="48"/>
      <w:lang w:val="en-US"/>
    </w:rPr>
  </w:style>
  <w:style w:type="paragraph" w:styleId="a6">
    <w:name w:val="Balloon Text"/>
    <w:basedOn w:val="a"/>
    <w:link w:val="a7"/>
    <w:uiPriority w:val="99"/>
    <w:semiHidden/>
    <w:unhideWhenUsed/>
    <w:rsid w:val="006A5011"/>
    <w:rPr>
      <w:rFonts w:ascii="Tahoma" w:hAnsi="Tahoma"/>
      <w:sz w:val="16"/>
      <w:szCs w:val="14"/>
    </w:rPr>
  </w:style>
  <w:style w:type="character" w:customStyle="1" w:styleId="a7">
    <w:name w:val="טקסט בלונים תו"/>
    <w:basedOn w:val="a0"/>
    <w:link w:val="a6"/>
    <w:uiPriority w:val="99"/>
    <w:semiHidden/>
    <w:rsid w:val="006A5011"/>
    <w:rPr>
      <w:rFonts w:ascii="Tahoma" w:eastAsia="SimSun" w:hAnsi="Tahoma" w:cs="Mangal"/>
      <w:kern w:val="2"/>
      <w:sz w:val="16"/>
      <w:szCs w:val="14"/>
      <w:lang w:val="en-US" w:eastAsia="hi-IN" w:bidi="hi-IN"/>
    </w:rPr>
  </w:style>
  <w:style w:type="paragraph" w:styleId="a8">
    <w:name w:val="header"/>
    <w:basedOn w:val="a"/>
    <w:link w:val="a9"/>
    <w:uiPriority w:val="99"/>
    <w:unhideWhenUsed/>
    <w:rsid w:val="00B156B7"/>
    <w:pPr>
      <w:tabs>
        <w:tab w:val="center" w:pos="4320"/>
        <w:tab w:val="right" w:pos="8640"/>
      </w:tabs>
    </w:pPr>
    <w:rPr>
      <w:szCs w:val="21"/>
    </w:rPr>
  </w:style>
  <w:style w:type="character" w:customStyle="1" w:styleId="a9">
    <w:name w:val="כותרת עליונה תו"/>
    <w:basedOn w:val="a0"/>
    <w:link w:val="a8"/>
    <w:uiPriority w:val="99"/>
    <w:rsid w:val="00B156B7"/>
    <w:rPr>
      <w:rFonts w:ascii="Times New Roman" w:eastAsia="SimSun" w:hAnsi="Times New Roman" w:cs="Mangal"/>
      <w:kern w:val="2"/>
      <w:sz w:val="24"/>
      <w:szCs w:val="21"/>
      <w:lang w:val="en-US" w:eastAsia="hi-IN" w:bidi="hi-IN"/>
    </w:rPr>
  </w:style>
  <w:style w:type="paragraph" w:styleId="aa">
    <w:name w:val="footer"/>
    <w:basedOn w:val="a"/>
    <w:link w:val="ab"/>
    <w:uiPriority w:val="99"/>
    <w:unhideWhenUsed/>
    <w:rsid w:val="00B156B7"/>
    <w:pPr>
      <w:tabs>
        <w:tab w:val="center" w:pos="4320"/>
        <w:tab w:val="right" w:pos="8640"/>
      </w:tabs>
    </w:pPr>
    <w:rPr>
      <w:szCs w:val="21"/>
    </w:rPr>
  </w:style>
  <w:style w:type="character" w:customStyle="1" w:styleId="ab">
    <w:name w:val="כותרת תחתונה תו"/>
    <w:basedOn w:val="a0"/>
    <w:link w:val="aa"/>
    <w:uiPriority w:val="99"/>
    <w:rsid w:val="00B156B7"/>
    <w:rPr>
      <w:rFonts w:ascii="Times New Roman" w:eastAsia="SimSun" w:hAnsi="Times New Roman" w:cs="Mangal"/>
      <w:kern w:val="2"/>
      <w:sz w:val="24"/>
      <w:szCs w:val="21"/>
      <w:lang w:val="en-US" w:eastAsia="hi-IN" w:bidi="hi-IN"/>
    </w:rPr>
  </w:style>
  <w:style w:type="paragraph" w:customStyle="1" w:styleId="ac">
    <w:name w:val="פרשה"/>
    <w:basedOn w:val="1"/>
    <w:rsid w:val="00B156B7"/>
    <w:pPr>
      <w:keepNext/>
      <w:autoSpaceDE w:val="0"/>
      <w:autoSpaceDN w:val="0"/>
      <w:bidi/>
      <w:spacing w:before="120" w:beforeAutospacing="0" w:after="240" w:afterAutospacing="0"/>
      <w:jc w:val="center"/>
    </w:pPr>
    <w:rPr>
      <w:rFonts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7891">
      <w:bodyDiv w:val="1"/>
      <w:marLeft w:val="0"/>
      <w:marRight w:val="0"/>
      <w:marTop w:val="0"/>
      <w:marBottom w:val="0"/>
      <w:divBdr>
        <w:top w:val="none" w:sz="0" w:space="0" w:color="auto"/>
        <w:left w:val="none" w:sz="0" w:space="0" w:color="auto"/>
        <w:bottom w:val="none" w:sz="0" w:space="0" w:color="auto"/>
        <w:right w:val="none" w:sz="0" w:space="0" w:color="auto"/>
      </w:divBdr>
      <w:divsChild>
        <w:div w:id="832572074">
          <w:marLeft w:val="0"/>
          <w:marRight w:val="0"/>
          <w:marTop w:val="0"/>
          <w:marBottom w:val="0"/>
          <w:divBdr>
            <w:top w:val="none" w:sz="0" w:space="0" w:color="auto"/>
            <w:left w:val="none" w:sz="0" w:space="0" w:color="auto"/>
            <w:bottom w:val="none" w:sz="0" w:space="0" w:color="auto"/>
            <w:right w:val="none" w:sz="0" w:space="0" w:color="auto"/>
          </w:divBdr>
          <w:divsChild>
            <w:div w:id="188615238">
              <w:marLeft w:val="0"/>
              <w:marRight w:val="0"/>
              <w:marTop w:val="0"/>
              <w:marBottom w:val="0"/>
              <w:divBdr>
                <w:top w:val="none" w:sz="0" w:space="0" w:color="auto"/>
                <w:left w:val="none" w:sz="0" w:space="0" w:color="auto"/>
                <w:bottom w:val="none" w:sz="0" w:space="0" w:color="auto"/>
                <w:right w:val="none" w:sz="0" w:space="0" w:color="auto"/>
              </w:divBdr>
              <w:divsChild>
                <w:div w:id="2141728394">
                  <w:marLeft w:val="0"/>
                  <w:marRight w:val="0"/>
                  <w:marTop w:val="0"/>
                  <w:marBottom w:val="0"/>
                  <w:divBdr>
                    <w:top w:val="none" w:sz="0" w:space="0" w:color="auto"/>
                    <w:left w:val="none" w:sz="0" w:space="0" w:color="auto"/>
                    <w:bottom w:val="none" w:sz="0" w:space="0" w:color="auto"/>
                    <w:right w:val="none" w:sz="0" w:space="0" w:color="auto"/>
                  </w:divBdr>
                  <w:divsChild>
                    <w:div w:id="1939290796">
                      <w:marLeft w:val="0"/>
                      <w:marRight w:val="0"/>
                      <w:marTop w:val="0"/>
                      <w:marBottom w:val="0"/>
                      <w:divBdr>
                        <w:top w:val="none" w:sz="0" w:space="0" w:color="auto"/>
                        <w:left w:val="none" w:sz="0" w:space="0" w:color="auto"/>
                        <w:bottom w:val="none" w:sz="0" w:space="0" w:color="auto"/>
                        <w:right w:val="none" w:sz="0" w:space="0" w:color="auto"/>
                      </w:divBdr>
                      <w:divsChild>
                        <w:div w:id="1789155334">
                          <w:marLeft w:val="0"/>
                          <w:marRight w:val="0"/>
                          <w:marTop w:val="0"/>
                          <w:marBottom w:val="0"/>
                          <w:divBdr>
                            <w:top w:val="none" w:sz="0" w:space="0" w:color="auto"/>
                            <w:left w:val="none" w:sz="0" w:space="0" w:color="auto"/>
                            <w:bottom w:val="none" w:sz="0" w:space="0" w:color="auto"/>
                            <w:right w:val="none" w:sz="0" w:space="0" w:color="auto"/>
                          </w:divBdr>
                          <w:divsChild>
                            <w:div w:id="295306450">
                              <w:marLeft w:val="0"/>
                              <w:marRight w:val="0"/>
                              <w:marTop w:val="0"/>
                              <w:marBottom w:val="0"/>
                              <w:divBdr>
                                <w:top w:val="none" w:sz="0" w:space="0" w:color="auto"/>
                                <w:left w:val="none" w:sz="0" w:space="0" w:color="auto"/>
                                <w:bottom w:val="none" w:sz="0" w:space="0" w:color="auto"/>
                                <w:right w:val="none" w:sz="0" w:space="0" w:color="auto"/>
                              </w:divBdr>
                              <w:divsChild>
                                <w:div w:id="1054233209">
                                  <w:marLeft w:val="0"/>
                                  <w:marRight w:val="0"/>
                                  <w:marTop w:val="0"/>
                                  <w:marBottom w:val="0"/>
                                  <w:divBdr>
                                    <w:top w:val="none" w:sz="0" w:space="0" w:color="auto"/>
                                    <w:left w:val="none" w:sz="0" w:space="0" w:color="auto"/>
                                    <w:bottom w:val="none" w:sz="0" w:space="0" w:color="auto"/>
                                    <w:right w:val="none" w:sz="0" w:space="0" w:color="auto"/>
                                  </w:divBdr>
                                  <w:divsChild>
                                    <w:div w:id="181936185">
                                      <w:marLeft w:val="0"/>
                                      <w:marRight w:val="0"/>
                                      <w:marTop w:val="0"/>
                                      <w:marBottom w:val="0"/>
                                      <w:divBdr>
                                        <w:top w:val="none" w:sz="0" w:space="0" w:color="auto"/>
                                        <w:left w:val="none" w:sz="0" w:space="0" w:color="auto"/>
                                        <w:bottom w:val="none" w:sz="0" w:space="0" w:color="auto"/>
                                        <w:right w:val="none" w:sz="0" w:space="0" w:color="auto"/>
                                      </w:divBdr>
                                      <w:divsChild>
                                        <w:div w:id="1765344613">
                                          <w:marLeft w:val="0"/>
                                          <w:marRight w:val="0"/>
                                          <w:marTop w:val="0"/>
                                          <w:marBottom w:val="0"/>
                                          <w:divBdr>
                                            <w:top w:val="none" w:sz="0" w:space="0" w:color="auto"/>
                                            <w:left w:val="none" w:sz="0" w:space="0" w:color="auto"/>
                                            <w:bottom w:val="none" w:sz="0" w:space="0" w:color="auto"/>
                                            <w:right w:val="none" w:sz="0" w:space="0" w:color="auto"/>
                                          </w:divBdr>
                                          <w:divsChild>
                                            <w:div w:id="642850527">
                                              <w:marLeft w:val="0"/>
                                              <w:marRight w:val="0"/>
                                              <w:marTop w:val="0"/>
                                              <w:marBottom w:val="0"/>
                                              <w:divBdr>
                                                <w:top w:val="none" w:sz="0" w:space="0" w:color="auto"/>
                                                <w:left w:val="none" w:sz="0" w:space="0" w:color="auto"/>
                                                <w:bottom w:val="none" w:sz="0" w:space="0" w:color="auto"/>
                                                <w:right w:val="none" w:sz="0" w:space="0" w:color="auto"/>
                                              </w:divBdr>
                                              <w:divsChild>
                                                <w:div w:id="1525052943">
                                                  <w:marLeft w:val="0"/>
                                                  <w:marRight w:val="0"/>
                                                  <w:marTop w:val="0"/>
                                                  <w:marBottom w:val="210"/>
                                                  <w:divBdr>
                                                    <w:top w:val="none" w:sz="0" w:space="0" w:color="auto"/>
                                                    <w:left w:val="none" w:sz="0" w:space="0" w:color="auto"/>
                                                    <w:bottom w:val="none" w:sz="0" w:space="0" w:color="auto"/>
                                                    <w:right w:val="none" w:sz="0" w:space="0" w:color="auto"/>
                                                  </w:divBdr>
                                                </w:div>
                                                <w:div w:id="1530950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87008">
      <w:bodyDiv w:val="1"/>
      <w:marLeft w:val="0"/>
      <w:marRight w:val="0"/>
      <w:marTop w:val="0"/>
      <w:marBottom w:val="0"/>
      <w:divBdr>
        <w:top w:val="none" w:sz="0" w:space="0" w:color="auto"/>
        <w:left w:val="none" w:sz="0" w:space="0" w:color="auto"/>
        <w:bottom w:val="none" w:sz="0" w:space="0" w:color="auto"/>
        <w:right w:val="none" w:sz="0" w:space="0" w:color="auto"/>
      </w:divBdr>
    </w:div>
    <w:div w:id="734008595">
      <w:bodyDiv w:val="1"/>
      <w:marLeft w:val="0"/>
      <w:marRight w:val="0"/>
      <w:marTop w:val="0"/>
      <w:marBottom w:val="0"/>
      <w:divBdr>
        <w:top w:val="none" w:sz="0" w:space="0" w:color="auto"/>
        <w:left w:val="none" w:sz="0" w:space="0" w:color="auto"/>
        <w:bottom w:val="none" w:sz="0" w:space="0" w:color="auto"/>
        <w:right w:val="none" w:sz="0" w:space="0" w:color="auto"/>
      </w:divBdr>
    </w:div>
    <w:div w:id="1521120695">
      <w:bodyDiv w:val="1"/>
      <w:marLeft w:val="0"/>
      <w:marRight w:val="0"/>
      <w:marTop w:val="0"/>
      <w:marBottom w:val="0"/>
      <w:divBdr>
        <w:top w:val="none" w:sz="0" w:space="0" w:color="auto"/>
        <w:left w:val="none" w:sz="0" w:space="0" w:color="auto"/>
        <w:bottom w:val="none" w:sz="0" w:space="0" w:color="auto"/>
        <w:right w:val="none" w:sz="0" w:space="0" w:color="auto"/>
      </w:divBdr>
      <w:divsChild>
        <w:div w:id="782387918">
          <w:marLeft w:val="0"/>
          <w:marRight w:val="0"/>
          <w:marTop w:val="0"/>
          <w:marBottom w:val="0"/>
          <w:divBdr>
            <w:top w:val="none" w:sz="0" w:space="0" w:color="auto"/>
            <w:left w:val="none" w:sz="0" w:space="0" w:color="auto"/>
            <w:bottom w:val="none" w:sz="0" w:space="0" w:color="auto"/>
            <w:right w:val="none" w:sz="0" w:space="0" w:color="auto"/>
          </w:divBdr>
          <w:divsChild>
            <w:div w:id="1576813674">
              <w:marLeft w:val="0"/>
              <w:marRight w:val="0"/>
              <w:marTop w:val="0"/>
              <w:marBottom w:val="0"/>
              <w:divBdr>
                <w:top w:val="none" w:sz="0" w:space="0" w:color="auto"/>
                <w:left w:val="none" w:sz="0" w:space="0" w:color="auto"/>
                <w:bottom w:val="none" w:sz="0" w:space="0" w:color="auto"/>
                <w:right w:val="none" w:sz="0" w:space="0" w:color="auto"/>
              </w:divBdr>
              <w:divsChild>
                <w:div w:id="996110346">
                  <w:marLeft w:val="0"/>
                  <w:marRight w:val="0"/>
                  <w:marTop w:val="0"/>
                  <w:marBottom w:val="0"/>
                  <w:divBdr>
                    <w:top w:val="none" w:sz="0" w:space="0" w:color="auto"/>
                    <w:left w:val="none" w:sz="0" w:space="0" w:color="auto"/>
                    <w:bottom w:val="none" w:sz="0" w:space="0" w:color="auto"/>
                    <w:right w:val="none" w:sz="0" w:space="0" w:color="auto"/>
                  </w:divBdr>
                  <w:divsChild>
                    <w:div w:id="971250865">
                      <w:marLeft w:val="0"/>
                      <w:marRight w:val="0"/>
                      <w:marTop w:val="0"/>
                      <w:marBottom w:val="0"/>
                      <w:divBdr>
                        <w:top w:val="none" w:sz="0" w:space="0" w:color="auto"/>
                        <w:left w:val="none" w:sz="0" w:space="0" w:color="auto"/>
                        <w:bottom w:val="none" w:sz="0" w:space="0" w:color="auto"/>
                        <w:right w:val="none" w:sz="0" w:space="0" w:color="auto"/>
                      </w:divBdr>
                      <w:divsChild>
                        <w:div w:id="592979582">
                          <w:marLeft w:val="0"/>
                          <w:marRight w:val="0"/>
                          <w:marTop w:val="0"/>
                          <w:marBottom w:val="0"/>
                          <w:divBdr>
                            <w:top w:val="none" w:sz="0" w:space="0" w:color="auto"/>
                            <w:left w:val="none" w:sz="0" w:space="0" w:color="auto"/>
                            <w:bottom w:val="none" w:sz="0" w:space="0" w:color="auto"/>
                            <w:right w:val="none" w:sz="0" w:space="0" w:color="auto"/>
                          </w:divBdr>
                          <w:divsChild>
                            <w:div w:id="1108424161">
                              <w:marLeft w:val="0"/>
                              <w:marRight w:val="0"/>
                              <w:marTop w:val="0"/>
                              <w:marBottom w:val="0"/>
                              <w:divBdr>
                                <w:top w:val="none" w:sz="0" w:space="0" w:color="auto"/>
                                <w:left w:val="none" w:sz="0" w:space="0" w:color="auto"/>
                                <w:bottom w:val="none" w:sz="0" w:space="0" w:color="auto"/>
                                <w:right w:val="none" w:sz="0" w:space="0" w:color="auto"/>
                              </w:divBdr>
                              <w:divsChild>
                                <w:div w:id="1820612689">
                                  <w:marLeft w:val="0"/>
                                  <w:marRight w:val="0"/>
                                  <w:marTop w:val="0"/>
                                  <w:marBottom w:val="0"/>
                                  <w:divBdr>
                                    <w:top w:val="none" w:sz="0" w:space="0" w:color="auto"/>
                                    <w:left w:val="none" w:sz="0" w:space="0" w:color="auto"/>
                                    <w:bottom w:val="none" w:sz="0" w:space="0" w:color="auto"/>
                                    <w:right w:val="none" w:sz="0" w:space="0" w:color="auto"/>
                                  </w:divBdr>
                                  <w:divsChild>
                                    <w:div w:id="148593466">
                                      <w:marLeft w:val="0"/>
                                      <w:marRight w:val="0"/>
                                      <w:marTop w:val="0"/>
                                      <w:marBottom w:val="0"/>
                                      <w:divBdr>
                                        <w:top w:val="none" w:sz="0" w:space="0" w:color="auto"/>
                                        <w:left w:val="none" w:sz="0" w:space="0" w:color="auto"/>
                                        <w:bottom w:val="none" w:sz="0" w:space="0" w:color="auto"/>
                                        <w:right w:val="none" w:sz="0" w:space="0" w:color="auto"/>
                                      </w:divBdr>
                                      <w:divsChild>
                                        <w:div w:id="1067655644">
                                          <w:marLeft w:val="0"/>
                                          <w:marRight w:val="0"/>
                                          <w:marTop w:val="0"/>
                                          <w:marBottom w:val="0"/>
                                          <w:divBdr>
                                            <w:top w:val="none" w:sz="0" w:space="0" w:color="auto"/>
                                            <w:left w:val="none" w:sz="0" w:space="0" w:color="auto"/>
                                            <w:bottom w:val="none" w:sz="0" w:space="0" w:color="auto"/>
                                            <w:right w:val="none" w:sz="0" w:space="0" w:color="auto"/>
                                          </w:divBdr>
                                          <w:divsChild>
                                            <w:div w:id="703821924">
                                              <w:marLeft w:val="0"/>
                                              <w:marRight w:val="0"/>
                                              <w:marTop w:val="0"/>
                                              <w:marBottom w:val="0"/>
                                              <w:divBdr>
                                                <w:top w:val="none" w:sz="0" w:space="0" w:color="auto"/>
                                                <w:left w:val="none" w:sz="0" w:space="0" w:color="auto"/>
                                                <w:bottom w:val="none" w:sz="0" w:space="0" w:color="auto"/>
                                                <w:right w:val="none" w:sz="0" w:space="0" w:color="auto"/>
                                              </w:divBdr>
                                              <w:divsChild>
                                                <w:div w:id="11601927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8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ki/%D7%9E%D7%A8%D7%90_%D7%93%D7%90%D7%AA%D7%A8%D7%90" TargetMode="External"/><Relationship Id="rId3" Type="http://schemas.openxmlformats.org/officeDocument/2006/relationships/hyperlink" Target="https://blog.hamapah.org/" TargetMode="External"/><Relationship Id="rId7" Type="http://schemas.openxmlformats.org/officeDocument/2006/relationships/hyperlink" Target="http://traditionarchive.org/news/originals/Volume%2027/No.%204/MaraDe-Atra.pdf" TargetMode="External"/><Relationship Id="rId2" Type="http://schemas.openxmlformats.org/officeDocument/2006/relationships/hyperlink" Target="https://www.yutorah.org/lectures/lecture.cfm/894989/rabbi-elli-fischer/r-e-fischer-the-end-of-expertise-psak-halachah-in-the-digital-age-2-4-18/" TargetMode="External"/><Relationship Id="rId1" Type="http://schemas.openxmlformats.org/officeDocument/2006/relationships/hyperlink" Target="http://www.preoccupiedterritory.com/rabbinate-considers-granting-ordination-to-google/" TargetMode="External"/><Relationship Id="rId6" Type="http://schemas.openxmlformats.org/officeDocument/2006/relationships/hyperlink" Target="https://www.yutorah.org/lectures/lecture.cfm/821702/rabbi-jonathan-ziring/lo-tasur-and-daas-torah-1-the-role-of-baal-habatim-in-psak-6/" TargetMode="External"/><Relationship Id="rId5" Type="http://schemas.openxmlformats.org/officeDocument/2006/relationships/hyperlink" Target="https://www.yutorah.org/lectures/lecture.cfm/802192/_Jonathan_Ziring/Halachic_Decision_Making_in_Extenuating_Circumstances" TargetMode="External"/><Relationship Id="rId4" Type="http://schemas.openxmlformats.org/officeDocument/2006/relationships/hyperlink" Target="https://blog.hamapah.org/mapping/once-a-galitzianer/" TargetMode="External"/><Relationship Id="rId9" Type="http://schemas.openxmlformats.org/officeDocument/2006/relationships/hyperlink" Target="https://www.yeshiva.org.il/ask/107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E366-A678-414F-A1ED-502D84B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2396</Words>
  <Characters>11983</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aam</cp:lastModifiedBy>
  <cp:revision>2</cp:revision>
  <dcterms:created xsi:type="dcterms:W3CDTF">2018-12-24T07:49:00Z</dcterms:created>
  <dcterms:modified xsi:type="dcterms:W3CDTF">2018-12-24T07:49:00Z</dcterms:modified>
</cp:coreProperties>
</file>