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B4" w:rsidRDefault="00AB50B4" w:rsidP="00AB50B4">
      <w:pPr>
        <w:ind w:firstLine="0"/>
        <w:rPr>
          <w:rtl/>
        </w:rPr>
      </w:pPr>
    </w:p>
    <w:p w:rsidR="00494FA6" w:rsidRPr="00EB4E61" w:rsidRDefault="00494FA6" w:rsidP="00494FA6">
      <w:pPr>
        <w:pStyle w:val="Header"/>
        <w:tabs>
          <w:tab w:val="clear" w:pos="4153"/>
          <w:tab w:val="clear" w:pos="8306"/>
          <w:tab w:val="center" w:pos="4818"/>
          <w:tab w:val="right" w:pos="8220"/>
        </w:tabs>
        <w:ind w:firstLine="0"/>
        <w:rPr>
          <w:b/>
          <w:bCs/>
          <w:sz w:val="24"/>
          <w:rtl/>
        </w:rPr>
      </w:pPr>
      <w:r w:rsidRPr="00EB4E61">
        <w:rPr>
          <w:b/>
          <w:bCs/>
          <w:sz w:val="24"/>
          <w:rtl/>
        </w:rPr>
        <w:t xml:space="preserve">בית המדרש </w:t>
      </w:r>
      <w:proofErr w:type="spellStart"/>
      <w:r w:rsidRPr="00EB4E61">
        <w:rPr>
          <w:b/>
          <w:bCs/>
          <w:sz w:val="24"/>
          <w:rtl/>
        </w:rPr>
        <w:t>הוירטואלי</w:t>
      </w:r>
      <w:proofErr w:type="spellEnd"/>
      <w:r w:rsidRPr="00EB4E61">
        <w:rPr>
          <w:b/>
          <w:bCs/>
          <w:sz w:val="24"/>
          <w:rtl/>
        </w:rPr>
        <w:t xml:space="preserve"> (</w:t>
      </w:r>
      <w:r w:rsidRPr="00EB4E61">
        <w:rPr>
          <w:b/>
          <w:bCs/>
          <w:sz w:val="24"/>
        </w:rPr>
        <w:t>V.B.M</w:t>
      </w:r>
      <w:r w:rsidRPr="00EB4E61">
        <w:rPr>
          <w:b/>
          <w:bCs/>
          <w:sz w:val="24"/>
          <w:rtl/>
        </w:rPr>
        <w:t>) שליד ישיבת הר עציון</w:t>
      </w:r>
    </w:p>
    <w:p w:rsidR="00494FA6" w:rsidRPr="00EB4E61" w:rsidRDefault="00494FA6" w:rsidP="00494FA6">
      <w:pPr>
        <w:ind w:firstLine="0"/>
        <w:rPr>
          <w:b/>
          <w:bCs/>
          <w:sz w:val="24"/>
        </w:rPr>
      </w:pPr>
      <w:r w:rsidRPr="00EB4E61">
        <w:rPr>
          <w:b/>
          <w:bCs/>
          <w:sz w:val="24"/>
          <w:rtl/>
        </w:rPr>
        <w:t>שיעורים בגמרא</w:t>
      </w:r>
      <w:r w:rsidRPr="00EB4E61">
        <w:rPr>
          <w:b/>
          <w:bCs/>
          <w:sz w:val="24"/>
        </w:rPr>
        <w:t xml:space="preserve"> </w:t>
      </w:r>
      <w:r w:rsidRPr="00EB4E61">
        <w:rPr>
          <w:rFonts w:hint="cs"/>
          <w:b/>
          <w:bCs/>
          <w:sz w:val="24"/>
          <w:rtl/>
        </w:rPr>
        <w:t xml:space="preserve"> - מסכת שבועות</w:t>
      </w:r>
      <w:r w:rsidRPr="00EB4E61">
        <w:rPr>
          <w:b/>
          <w:bCs/>
          <w:sz w:val="24"/>
          <w:rtl/>
        </w:rPr>
        <w:t xml:space="preserve"> מאת </w:t>
      </w:r>
      <w:r>
        <w:rPr>
          <w:rFonts w:hint="cs"/>
          <w:b/>
          <w:bCs/>
          <w:sz w:val="24"/>
          <w:rtl/>
        </w:rPr>
        <w:t>ה</w:t>
      </w:r>
      <w:r w:rsidRPr="00EB4E61">
        <w:rPr>
          <w:rFonts w:hint="cs"/>
          <w:b/>
          <w:bCs/>
          <w:sz w:val="24"/>
          <w:rtl/>
        </w:rPr>
        <w:t>רב שמואל שמעוני</w:t>
      </w:r>
    </w:p>
    <w:p w:rsidR="00494FA6" w:rsidRPr="00494FA6" w:rsidRDefault="00494FA6" w:rsidP="00A56B42">
      <w:pPr>
        <w:ind w:firstLine="0"/>
        <w:rPr>
          <w:rFonts w:ascii="Narkisim" w:hAnsi="Narkisim"/>
        </w:rPr>
      </w:pPr>
    </w:p>
    <w:p w:rsidR="00A56B42" w:rsidRDefault="00EC206B" w:rsidP="00A56B42">
      <w:pPr>
        <w:ind w:firstLine="0"/>
        <w:rPr>
          <w:rFonts w:ascii="Narkisim" w:hAnsi="Narkisim"/>
          <w:rtl/>
        </w:rPr>
      </w:pPr>
      <w:r w:rsidRPr="00EC206B">
        <w:rPr>
          <w:rFonts w:ascii="Narkisim" w:hAnsi="Narkisim"/>
          <w:rtl/>
        </w:rPr>
        <w:t>מקורות:</w:t>
      </w:r>
      <w:r w:rsidR="00A56B42">
        <w:rPr>
          <w:rFonts w:ascii="Narkisim" w:hAnsi="Narkisim" w:hint="cs"/>
          <w:rtl/>
        </w:rPr>
        <w:t xml:space="preserve"> בשיעור הבא נמשיך ללבן את מחלוקת רבי </w:t>
      </w:r>
      <w:proofErr w:type="spellStart"/>
      <w:r w:rsidR="00A56B42">
        <w:rPr>
          <w:rFonts w:ascii="Narkisim" w:hAnsi="Narkisim" w:hint="cs"/>
          <w:rtl/>
        </w:rPr>
        <w:t>עיקבא</w:t>
      </w:r>
      <w:proofErr w:type="spellEnd"/>
      <w:r w:rsidR="00A56B42">
        <w:rPr>
          <w:rFonts w:ascii="Narkisim" w:hAnsi="Narkisim" w:hint="cs"/>
          <w:rtl/>
        </w:rPr>
        <w:t xml:space="preserve"> וחכמים ,תוך התמקדות בשיטת חכמים ויישומה במקרה של מפרש. המשיכו בגמרא עד </w:t>
      </w:r>
      <w:proofErr w:type="spellStart"/>
      <w:r w:rsidR="00A56B42">
        <w:rPr>
          <w:rFonts w:ascii="Narkisim" w:hAnsi="Narkisim" w:hint="cs"/>
          <w:rtl/>
        </w:rPr>
        <w:t>כב</w:t>
      </w:r>
      <w:proofErr w:type="spellEnd"/>
      <w:r w:rsidR="00A56B42">
        <w:rPr>
          <w:rFonts w:ascii="Narkisim" w:hAnsi="Narkisim" w:hint="cs"/>
          <w:rtl/>
        </w:rPr>
        <w:t>. "</w:t>
      </w:r>
      <w:r w:rsidR="00A56B42">
        <w:rPr>
          <w:rFonts w:ascii="Narkisim" w:hAnsi="Narkisim"/>
          <w:rtl/>
        </w:rPr>
        <w:t xml:space="preserve">קונמות </w:t>
      </w:r>
      <w:proofErr w:type="spellStart"/>
      <w:r w:rsidR="00A56B42">
        <w:rPr>
          <w:rFonts w:ascii="Narkisim" w:hAnsi="Narkisim"/>
          <w:rtl/>
        </w:rPr>
        <w:t>נמי</w:t>
      </w:r>
      <w:proofErr w:type="spellEnd"/>
      <w:r w:rsidR="00A56B42">
        <w:rPr>
          <w:rFonts w:ascii="Narkisim" w:hAnsi="Narkisim"/>
          <w:rtl/>
        </w:rPr>
        <w:t xml:space="preserve"> כמפרש דמי</w:t>
      </w:r>
      <w:r w:rsidR="00A56B42">
        <w:rPr>
          <w:rFonts w:ascii="Narkisim" w:hAnsi="Narkisim" w:hint="cs"/>
          <w:rtl/>
        </w:rPr>
        <w:t xml:space="preserve">" ודייקו בדברי רש"י. מה הקושי המתעורר מהסוגיה לשיטת </w:t>
      </w:r>
      <w:proofErr w:type="spellStart"/>
      <w:r w:rsidR="00A56B42">
        <w:rPr>
          <w:rFonts w:ascii="Narkisim" w:hAnsi="Narkisim" w:hint="cs"/>
          <w:rtl/>
        </w:rPr>
        <w:t>התוס</w:t>
      </w:r>
      <w:proofErr w:type="spellEnd"/>
      <w:r w:rsidR="00A56B42">
        <w:rPr>
          <w:rFonts w:ascii="Narkisim" w:hAnsi="Narkisim" w:hint="cs"/>
          <w:rtl/>
        </w:rPr>
        <w:t xml:space="preserve">' </w:t>
      </w:r>
      <w:proofErr w:type="spellStart"/>
      <w:r w:rsidR="00A56B42">
        <w:rPr>
          <w:rFonts w:ascii="Narkisim" w:hAnsi="Narkisim" w:hint="cs"/>
          <w:rtl/>
        </w:rPr>
        <w:t>כא</w:t>
      </w:r>
      <w:proofErr w:type="spellEnd"/>
      <w:r w:rsidR="00A56B42">
        <w:rPr>
          <w:rFonts w:ascii="Narkisim" w:hAnsi="Narkisim" w:hint="cs"/>
          <w:rtl/>
        </w:rPr>
        <w:t xml:space="preserve">: ד"ה היכן מצינו באוכל? </w:t>
      </w:r>
    </w:p>
    <w:p w:rsidR="00AB50B4" w:rsidRDefault="00A56B42" w:rsidP="00A56B42">
      <w:pPr>
        <w:pBdr>
          <w:bottom w:val="single" w:sz="4" w:space="1" w:color="auto"/>
        </w:pBdr>
        <w:ind w:firstLine="0"/>
      </w:pPr>
      <w:r>
        <w:rPr>
          <w:rFonts w:ascii="Narkisim" w:hAnsi="Narkisim" w:hint="cs"/>
          <w:rtl/>
        </w:rPr>
        <w:t xml:space="preserve">עיינו גם </w:t>
      </w:r>
      <w:r w:rsidRPr="00A56B42">
        <w:rPr>
          <w:rFonts w:ascii="Narkisim" w:hAnsi="Narkisim"/>
          <w:rtl/>
        </w:rPr>
        <w:t xml:space="preserve">חולין צו. למטה (בעניין גיד הנשה) "אכלו ואין בו כזית... חד כזית </w:t>
      </w:r>
      <w:proofErr w:type="spellStart"/>
      <w:r w:rsidRPr="00A56B42">
        <w:rPr>
          <w:rFonts w:ascii="Narkisim" w:hAnsi="Narkisim"/>
          <w:rtl/>
        </w:rPr>
        <w:t>מיחייב</w:t>
      </w:r>
      <w:proofErr w:type="spellEnd"/>
      <w:r w:rsidRPr="00A56B42">
        <w:rPr>
          <w:rFonts w:ascii="Narkisim" w:hAnsi="Narkisim"/>
          <w:rtl/>
        </w:rPr>
        <w:t>"</w:t>
      </w:r>
      <w:r>
        <w:rPr>
          <w:rFonts w:ascii="Narkisim" w:hAnsi="Narkisim" w:hint="cs"/>
          <w:rtl/>
        </w:rPr>
        <w:t xml:space="preserve"> </w:t>
      </w:r>
      <w:proofErr w:type="spellStart"/>
      <w:r>
        <w:rPr>
          <w:rFonts w:ascii="Narkisim" w:hAnsi="Narkisim" w:hint="cs"/>
          <w:rtl/>
        </w:rPr>
        <w:t>ובתוס</w:t>
      </w:r>
      <w:proofErr w:type="spellEnd"/>
      <w:r>
        <w:rPr>
          <w:rFonts w:ascii="Narkisim" w:hAnsi="Narkisim" w:hint="cs"/>
          <w:rtl/>
        </w:rPr>
        <w:t xml:space="preserve">' שם ד"ה </w:t>
      </w:r>
      <w:r w:rsidRPr="00A56B42">
        <w:rPr>
          <w:rFonts w:ascii="Narkisim" w:hAnsi="Narkisim"/>
          <w:rtl/>
        </w:rPr>
        <w:t xml:space="preserve">"מאי" עד "וא"ת </w:t>
      </w:r>
      <w:proofErr w:type="spellStart"/>
      <w:r w:rsidRPr="00A56B42">
        <w:rPr>
          <w:rFonts w:ascii="Narkisim" w:hAnsi="Narkisim"/>
          <w:rtl/>
        </w:rPr>
        <w:t>דתנן</w:t>
      </w:r>
      <w:proofErr w:type="spellEnd"/>
      <w:r w:rsidRPr="00A56B42">
        <w:rPr>
          <w:rFonts w:ascii="Narkisim" w:hAnsi="Narkisim"/>
          <w:rtl/>
        </w:rPr>
        <w:t>..."</w:t>
      </w:r>
      <w:r>
        <w:rPr>
          <w:rFonts w:ascii="Narkisim" w:hAnsi="Narkisim" w:hint="cs"/>
          <w:rtl/>
        </w:rPr>
        <w:t xml:space="preserve">. </w:t>
      </w:r>
      <w:r w:rsidR="00AB48F1">
        <w:rPr>
          <w:rFonts w:hint="cs"/>
          <w:rtl/>
        </w:rPr>
        <w:t xml:space="preserve"> </w:t>
      </w:r>
    </w:p>
    <w:p w:rsidR="005B0957" w:rsidRPr="005B0957" w:rsidRDefault="005B0957" w:rsidP="005B0957">
      <w:pPr>
        <w:keepNext/>
        <w:ind w:firstLine="431"/>
        <w:jc w:val="center"/>
        <w:rPr>
          <w:rFonts w:hint="cs"/>
          <w:b/>
          <w:bCs/>
          <w:sz w:val="24"/>
          <w:rtl/>
        </w:rPr>
      </w:pPr>
    </w:p>
    <w:p w:rsidR="00AB50B4" w:rsidRPr="007954F0" w:rsidRDefault="00AB50B4" w:rsidP="00851C55">
      <w:pPr>
        <w:keepNext/>
        <w:spacing w:before="240" w:after="240"/>
        <w:jc w:val="center"/>
        <w:rPr>
          <w:b/>
          <w:bCs/>
          <w:sz w:val="32"/>
          <w:szCs w:val="32"/>
          <w:rtl/>
        </w:rPr>
      </w:pPr>
      <w:bookmarkStart w:id="0" w:name="_GoBack"/>
      <w:r>
        <w:rPr>
          <w:rFonts w:hint="cs"/>
          <w:b/>
          <w:bCs/>
          <w:sz w:val="32"/>
          <w:szCs w:val="32"/>
          <w:rtl/>
        </w:rPr>
        <w:t xml:space="preserve">שיעור </w:t>
      </w:r>
      <w:r w:rsidR="00851C55">
        <w:rPr>
          <w:rFonts w:hint="cs"/>
          <w:b/>
          <w:bCs/>
          <w:sz w:val="32"/>
          <w:szCs w:val="32"/>
          <w:rtl/>
        </w:rPr>
        <w:t>7</w:t>
      </w:r>
      <w:r>
        <w:rPr>
          <w:rFonts w:hint="cs"/>
          <w:b/>
          <w:bCs/>
          <w:sz w:val="32"/>
          <w:szCs w:val="32"/>
          <w:rtl/>
        </w:rPr>
        <w:t xml:space="preserve">: </w:t>
      </w:r>
      <w:r w:rsidR="00011D7D">
        <w:rPr>
          <w:rFonts w:hint="cs"/>
          <w:b/>
          <w:bCs/>
          <w:sz w:val="32"/>
          <w:szCs w:val="32"/>
          <w:rtl/>
        </w:rPr>
        <w:t xml:space="preserve">הנשבע שלא יאכל ואכל פחות </w:t>
      </w:r>
      <w:proofErr w:type="spellStart"/>
      <w:r w:rsidR="00011D7D">
        <w:rPr>
          <w:rFonts w:hint="cs"/>
          <w:b/>
          <w:bCs/>
          <w:sz w:val="32"/>
          <w:szCs w:val="32"/>
          <w:rtl/>
        </w:rPr>
        <w:t>מכזית</w:t>
      </w:r>
      <w:proofErr w:type="spellEnd"/>
      <w:r w:rsidR="00215158">
        <w:rPr>
          <w:rFonts w:hint="cs"/>
          <w:b/>
          <w:bCs/>
          <w:sz w:val="32"/>
          <w:szCs w:val="32"/>
          <w:rtl/>
        </w:rPr>
        <w:t xml:space="preserve"> (</w:t>
      </w:r>
      <w:r w:rsidR="00851C55">
        <w:rPr>
          <w:rFonts w:hint="cs"/>
          <w:b/>
          <w:bCs/>
          <w:sz w:val="32"/>
          <w:szCs w:val="32"/>
          <w:rtl/>
        </w:rPr>
        <w:t>ג</w:t>
      </w:r>
      <w:r w:rsidR="00215158">
        <w:rPr>
          <w:rFonts w:hint="cs"/>
          <w:b/>
          <w:bCs/>
          <w:sz w:val="32"/>
          <w:szCs w:val="32"/>
          <w:rtl/>
        </w:rPr>
        <w:t>)</w:t>
      </w:r>
      <w:r w:rsidR="00851C55">
        <w:rPr>
          <w:rFonts w:hint="cs"/>
          <w:b/>
          <w:bCs/>
          <w:sz w:val="32"/>
          <w:szCs w:val="32"/>
          <w:rtl/>
        </w:rPr>
        <w:t xml:space="preserve"> </w:t>
      </w:r>
      <w:r w:rsidR="00851C55">
        <w:rPr>
          <w:b/>
          <w:bCs/>
          <w:sz w:val="32"/>
          <w:szCs w:val="32"/>
          <w:rtl/>
        </w:rPr>
        <w:t>–</w:t>
      </w:r>
      <w:r w:rsidR="00851C55">
        <w:rPr>
          <w:rFonts w:hint="cs"/>
          <w:b/>
          <w:bCs/>
          <w:sz w:val="32"/>
          <w:szCs w:val="32"/>
          <w:rtl/>
        </w:rPr>
        <w:t xml:space="preserve"> דין מפרש ובריה</w:t>
      </w:r>
    </w:p>
    <w:bookmarkEnd w:id="0"/>
    <w:p w:rsidR="00B63DA1" w:rsidRPr="00B63DA1" w:rsidRDefault="00B63DA1" w:rsidP="00B63DA1">
      <w:pPr>
        <w:pStyle w:val="1"/>
        <w:rPr>
          <w:rFonts w:ascii="Narkisim" w:hAnsi="Narkisim" w:cs="Narkisim"/>
          <w:b/>
          <w:bCs/>
          <w:rtl/>
        </w:rPr>
      </w:pPr>
      <w:r w:rsidRPr="00B63DA1">
        <w:rPr>
          <w:rFonts w:ascii="Narkisim" w:hAnsi="Narkisim" w:cs="Narkisim" w:hint="cs"/>
          <w:b/>
          <w:bCs/>
          <w:rtl/>
        </w:rPr>
        <w:t>א.</w:t>
      </w:r>
      <w:r>
        <w:rPr>
          <w:rFonts w:ascii="Narkisim" w:hAnsi="Narkisim" w:cs="Narkisim" w:hint="cs"/>
          <w:b/>
          <w:bCs/>
          <w:rtl/>
        </w:rPr>
        <w:t xml:space="preserve"> דין מפרש </w:t>
      </w:r>
      <w:r>
        <w:rPr>
          <w:rFonts w:ascii="Narkisim" w:hAnsi="Narkisim" w:cs="Narkisim"/>
          <w:b/>
          <w:bCs/>
          <w:rtl/>
        </w:rPr>
        <w:t>–</w:t>
      </w:r>
      <w:r>
        <w:rPr>
          <w:rFonts w:ascii="Narkisim" w:hAnsi="Narkisim" w:cs="Narkisim" w:hint="cs"/>
          <w:b/>
          <w:bCs/>
          <w:rtl/>
        </w:rPr>
        <w:t xml:space="preserve"> שיטת רש"י</w:t>
      </w:r>
    </w:p>
    <w:p w:rsidR="006574A0" w:rsidRDefault="00EB4C06" w:rsidP="00EB4C06">
      <w:pPr>
        <w:pStyle w:val="1"/>
        <w:rPr>
          <w:rFonts w:ascii="Narkisim" w:hAnsi="Narkisim" w:cs="Narkisim"/>
          <w:rtl/>
        </w:rPr>
      </w:pPr>
      <w:r>
        <w:rPr>
          <w:rFonts w:ascii="Narkisim" w:hAnsi="Narkisim" w:cs="Narkisim" w:hint="cs"/>
          <w:rtl/>
        </w:rPr>
        <w:t>בשיעורים האחרונים עסקנו בבירור מחלוקת רבי עקיבא וחכמים באשר לשיעור שבו מתחייב אדם שנשבע שלא יאכל</w:t>
      </w:r>
      <w:r w:rsidR="00232048">
        <w:rPr>
          <w:rFonts w:ascii="Narkisim" w:hAnsi="Narkisim" w:cs="Narkisim" w:hint="cs"/>
          <w:rtl/>
        </w:rPr>
        <w:t>.</w:t>
      </w:r>
      <w:r>
        <w:rPr>
          <w:rFonts w:ascii="Narkisim" w:hAnsi="Narkisim" w:cs="Narkisim" w:hint="cs"/>
          <w:rtl/>
        </w:rPr>
        <w:t xml:space="preserve"> בפשטות, המחלוקת התייחסה</w:t>
      </w:r>
      <w:r w:rsidR="009D79AF">
        <w:rPr>
          <w:rFonts w:ascii="Narkisim" w:hAnsi="Narkisim" w:cs="Narkisim" w:hint="cs"/>
          <w:rtl/>
        </w:rPr>
        <w:t xml:space="preserve"> אך ורק ללשון סתמית. ברור שכאשר הנשבע אומר במפורש שאינו אוסר על עצמו אלא כזית אין מקום לומר שחל עליו איסור חמור מכך (לכל הפחות ככל הנוגע לחיובי קרבן ומלקות. לגבי איסור חצי שיעור ראינו שיש בכך מחלוקת). כאשר הנשבע אומר במפורש שהוא אוסר עצמו אפילו בכלשהו, התשובה אמורה לכאורה להיות פשוטה וברורה לאידך גיסא </w:t>
      </w:r>
      <w:r w:rsidR="009D79AF">
        <w:rPr>
          <w:rFonts w:ascii="Narkisim" w:hAnsi="Narkisim" w:cs="Narkisim"/>
          <w:rtl/>
        </w:rPr>
        <w:t>–</w:t>
      </w:r>
      <w:r w:rsidR="009D79AF">
        <w:rPr>
          <w:rFonts w:ascii="Narkisim" w:hAnsi="Narkisim" w:cs="Narkisim" w:hint="cs"/>
          <w:rtl/>
        </w:rPr>
        <w:t xml:space="preserve"> הנשבע הוא הריבון על שבועתו והוא שקובע את גדריה. ואולם, למרבה הפלא נקודה זו אינה פשוטה כפי שהיא נחזית.</w:t>
      </w:r>
    </w:p>
    <w:p w:rsidR="009D79AF" w:rsidRDefault="009830D0" w:rsidP="00EB4C06">
      <w:pPr>
        <w:pStyle w:val="1"/>
        <w:rPr>
          <w:rFonts w:ascii="Narkisim" w:hAnsi="Narkisim" w:cs="Narkisim"/>
          <w:rtl/>
        </w:rPr>
      </w:pPr>
      <w:r>
        <w:rPr>
          <w:rFonts w:ascii="Narkisim" w:hAnsi="Narkisim" w:cs="Narkisim" w:hint="cs"/>
          <w:rtl/>
        </w:rPr>
        <w:t xml:space="preserve">אמנם, בתחילת הסוגיה, כאשר הגמרא הציעה אפשרות שרבי עקיבא סבור כשיטת רבי שמעון שבכל התורה כולה ניתן ללקות על פחות </w:t>
      </w:r>
      <w:proofErr w:type="spellStart"/>
      <w:r>
        <w:rPr>
          <w:rFonts w:ascii="Narkisim" w:hAnsi="Narkisim" w:cs="Narkisim" w:hint="cs"/>
          <w:rtl/>
        </w:rPr>
        <w:t>מכזית</w:t>
      </w:r>
      <w:proofErr w:type="spellEnd"/>
      <w:r>
        <w:rPr>
          <w:rFonts w:ascii="Narkisim" w:hAnsi="Narkisim" w:cs="Narkisim" w:hint="cs"/>
          <w:rtl/>
        </w:rPr>
        <w:t>, היא הציגה את האפשרות החלופית, שרבי עקיבא סבור כרבנן, שהיא כזכור האפשרות שנתקבלה למסקנת הסוגיה, באופן הבא:</w:t>
      </w:r>
    </w:p>
    <w:p w:rsidR="009830D0" w:rsidRDefault="009830D0" w:rsidP="009830D0">
      <w:pPr>
        <w:pStyle w:val="1"/>
        <w:ind w:left="935"/>
        <w:rPr>
          <w:rFonts w:ascii="Narkisim" w:hAnsi="Narkisim" w:cs="Narkisim"/>
          <w:rtl/>
        </w:rPr>
      </w:pPr>
      <w:r>
        <w:rPr>
          <w:rFonts w:ascii="Narkisim" w:hAnsi="Narkisim" w:cs="Narkisim" w:hint="cs"/>
          <w:rtl/>
        </w:rPr>
        <w:t>"</w:t>
      </w:r>
      <w:r w:rsidRPr="009830D0">
        <w:rPr>
          <w:rFonts w:ascii="Narkisim" w:hAnsi="Narkisim" w:cs="Narkisim"/>
          <w:rtl/>
        </w:rPr>
        <w:t xml:space="preserve">בעלמא </w:t>
      </w:r>
      <w:proofErr w:type="spellStart"/>
      <w:r w:rsidRPr="009830D0">
        <w:rPr>
          <w:rFonts w:ascii="Narkisim" w:hAnsi="Narkisim" w:cs="Narkisim"/>
          <w:rtl/>
        </w:rPr>
        <w:t>כרבנן</w:t>
      </w:r>
      <w:proofErr w:type="spellEnd"/>
      <w:r w:rsidRPr="009830D0">
        <w:rPr>
          <w:rFonts w:ascii="Narkisim" w:hAnsi="Narkisim" w:cs="Narkisim"/>
          <w:rtl/>
        </w:rPr>
        <w:t xml:space="preserve"> </w:t>
      </w:r>
      <w:proofErr w:type="spellStart"/>
      <w:r w:rsidRPr="009830D0">
        <w:rPr>
          <w:rFonts w:ascii="Narkisim" w:hAnsi="Narkisim" w:cs="Narkisim"/>
          <w:rtl/>
        </w:rPr>
        <w:t>סבירא</w:t>
      </w:r>
      <w:proofErr w:type="spellEnd"/>
      <w:r w:rsidRPr="009830D0">
        <w:rPr>
          <w:rFonts w:ascii="Narkisim" w:hAnsi="Narkisim" w:cs="Narkisim"/>
          <w:rtl/>
        </w:rPr>
        <w:t xml:space="preserve"> ליה, </w:t>
      </w:r>
      <w:proofErr w:type="spellStart"/>
      <w:r w:rsidRPr="009830D0">
        <w:rPr>
          <w:rFonts w:ascii="Narkisim" w:hAnsi="Narkisim" w:cs="Narkisim"/>
          <w:rtl/>
        </w:rPr>
        <w:t>והכא</w:t>
      </w:r>
      <w:proofErr w:type="spellEnd"/>
      <w:r w:rsidRPr="009830D0">
        <w:rPr>
          <w:rFonts w:ascii="Narkisim" w:hAnsi="Narkisim" w:cs="Narkisim"/>
          <w:rtl/>
        </w:rPr>
        <w:t xml:space="preserve"> היינו טעמא, הואיל ומפרש חייב </w:t>
      </w:r>
      <w:r>
        <w:rPr>
          <w:rFonts w:ascii="Narkisim" w:hAnsi="Narkisim" w:cs="Narkisim"/>
          <w:rtl/>
        </w:rPr>
        <w:t>–</w:t>
      </w:r>
      <w:r w:rsidRPr="009830D0">
        <w:rPr>
          <w:rFonts w:ascii="Narkisim" w:hAnsi="Narkisim" w:cs="Narkisim"/>
          <w:rtl/>
        </w:rPr>
        <w:t xml:space="preserve"> סתם </w:t>
      </w:r>
      <w:proofErr w:type="spellStart"/>
      <w:r w:rsidRPr="009830D0">
        <w:rPr>
          <w:rFonts w:ascii="Narkisim" w:hAnsi="Narkisim" w:cs="Narkisim"/>
          <w:rtl/>
        </w:rPr>
        <w:t>נמי</w:t>
      </w:r>
      <w:proofErr w:type="spellEnd"/>
      <w:r w:rsidRPr="009830D0">
        <w:rPr>
          <w:rFonts w:ascii="Narkisim" w:hAnsi="Narkisim" w:cs="Narkisim"/>
          <w:rtl/>
        </w:rPr>
        <w:t xml:space="preserve"> חייב</w:t>
      </w:r>
      <w:r>
        <w:rPr>
          <w:rFonts w:ascii="Narkisim" w:hAnsi="Narkisim" w:cs="Narkisim" w:hint="cs"/>
          <w:rtl/>
        </w:rPr>
        <w:t>".</w:t>
      </w:r>
    </w:p>
    <w:p w:rsidR="009830D0" w:rsidRDefault="009830D0" w:rsidP="004D4C83">
      <w:pPr>
        <w:pStyle w:val="1"/>
        <w:rPr>
          <w:rFonts w:ascii="Narkisim" w:hAnsi="Narkisim" w:cs="Narkisim"/>
          <w:rtl/>
        </w:rPr>
      </w:pPr>
      <w:r>
        <w:rPr>
          <w:rFonts w:ascii="Narkisim" w:hAnsi="Narkisim" w:cs="Narkisim" w:hint="cs"/>
          <w:rtl/>
        </w:rPr>
        <w:t xml:space="preserve">משתמע כאן שהחיוב במקרה של מפרש הוא בגדר פשיטא, ורבי עקיבא מרחיב זאת גם לסתם משום שגם בסתם יש להניח שכוונתו גם לכלשהו, ולכן הואיל ומפרש חייב סתם </w:t>
      </w:r>
      <w:proofErr w:type="spellStart"/>
      <w:r>
        <w:rPr>
          <w:rFonts w:ascii="Narkisim" w:hAnsi="Narkisim" w:cs="Narkisim" w:hint="cs"/>
          <w:rtl/>
        </w:rPr>
        <w:t>נמי</w:t>
      </w:r>
      <w:proofErr w:type="spellEnd"/>
      <w:r>
        <w:rPr>
          <w:rFonts w:ascii="Narkisim" w:hAnsi="Narkisim" w:cs="Narkisim" w:hint="cs"/>
          <w:rtl/>
        </w:rPr>
        <w:t xml:space="preserve"> חייב.</w:t>
      </w:r>
      <w:r w:rsidR="004D4C83">
        <w:rPr>
          <w:rFonts w:ascii="Narkisim" w:hAnsi="Narkisim" w:cs="Narkisim" w:hint="cs"/>
          <w:rtl/>
        </w:rPr>
        <w:t xml:space="preserve"> אמנם, אף שבשיטת רבי עקיבא נראה שאמנם דין המפרש פשוט, משום שרבי עקיבא מבסס שיטתו על אומד דעת הנשבע; באשר לשיטת רבנן עולה מהמשך הסוגיה שפני הדברים מורכבים יותר.</w:t>
      </w:r>
    </w:p>
    <w:p w:rsidR="004D4C83" w:rsidRDefault="004D4C83" w:rsidP="004D4C83">
      <w:pPr>
        <w:pStyle w:val="1"/>
        <w:rPr>
          <w:rFonts w:ascii="Narkisim" w:hAnsi="Narkisim" w:cs="Narkisim"/>
          <w:rtl/>
        </w:rPr>
      </w:pPr>
      <w:r>
        <w:rPr>
          <w:rFonts w:ascii="Narkisim" w:hAnsi="Narkisim" w:cs="Narkisim" w:hint="cs"/>
          <w:rtl/>
        </w:rPr>
        <w:t>הגמרא דנה בטיעון שהעלו רבנן במשנה כנגד רבי עקיבא: "</w:t>
      </w:r>
      <w:r w:rsidRPr="004D4C83">
        <w:rPr>
          <w:rFonts w:ascii="Narkisim" w:hAnsi="Narkisim" w:cs="Narkisim"/>
          <w:rtl/>
        </w:rPr>
        <w:t xml:space="preserve">היכן מצינו באוכל כל שהוא </w:t>
      </w:r>
      <w:proofErr w:type="spellStart"/>
      <w:r w:rsidRPr="004D4C83">
        <w:rPr>
          <w:rFonts w:ascii="Narkisim" w:hAnsi="Narkisim" w:cs="Narkisim"/>
          <w:rtl/>
        </w:rPr>
        <w:t>שהוא</w:t>
      </w:r>
      <w:proofErr w:type="spellEnd"/>
      <w:r w:rsidRPr="004D4C83">
        <w:rPr>
          <w:rFonts w:ascii="Narkisim" w:hAnsi="Narkisim" w:cs="Narkisim"/>
          <w:rtl/>
        </w:rPr>
        <w:t xml:space="preserve"> חייב, שזה חייב?</w:t>
      </w:r>
      <w:r w:rsidR="00634420">
        <w:rPr>
          <w:rFonts w:ascii="Narkisim" w:hAnsi="Narkisim" w:cs="Narkisim" w:hint="cs"/>
          <w:rtl/>
        </w:rPr>
        <w:t>"; ובוחנת את המקרים שאינם הולמים את טענת חכמים. לענייננו משמעותיים שנים מן המקרים המוזכרים בגמרא:</w:t>
      </w:r>
    </w:p>
    <w:p w:rsidR="00680CB1" w:rsidRDefault="00680CB1" w:rsidP="00680CB1">
      <w:pPr>
        <w:pStyle w:val="1"/>
        <w:ind w:left="935"/>
        <w:rPr>
          <w:rFonts w:ascii="Narkisim" w:hAnsi="Narkisim" w:cs="Narkisim"/>
          <w:rtl/>
        </w:rPr>
      </w:pPr>
      <w:r>
        <w:rPr>
          <w:rFonts w:ascii="Narkisim" w:hAnsi="Narkisim" w:cs="Narkisim" w:hint="cs"/>
          <w:rtl/>
        </w:rPr>
        <w:t>"</w:t>
      </w:r>
      <w:r w:rsidRPr="00680CB1">
        <w:rPr>
          <w:rFonts w:ascii="Narkisim" w:hAnsi="Narkisim" w:cs="Narkisim"/>
          <w:rtl/>
        </w:rPr>
        <w:t>ולא? והרי נמלה! בריה שאני.</w:t>
      </w:r>
      <w:r>
        <w:rPr>
          <w:rFonts w:ascii="Narkisim" w:hAnsi="Narkisim" w:cs="Narkisim" w:hint="cs"/>
          <w:rtl/>
        </w:rPr>
        <w:t>.</w:t>
      </w:r>
      <w:r w:rsidRPr="00680CB1">
        <w:rPr>
          <w:rFonts w:ascii="Narkisim" w:hAnsi="Narkisim" w:cs="Narkisim"/>
          <w:rtl/>
        </w:rPr>
        <w:t xml:space="preserve">. </w:t>
      </w:r>
    </w:p>
    <w:p w:rsidR="00634420" w:rsidRDefault="00680CB1" w:rsidP="00680CB1">
      <w:pPr>
        <w:pStyle w:val="1"/>
        <w:ind w:left="935"/>
        <w:rPr>
          <w:rFonts w:ascii="Narkisim" w:hAnsi="Narkisim" w:cs="Narkisim"/>
          <w:rtl/>
        </w:rPr>
      </w:pPr>
      <w:r w:rsidRPr="00680CB1">
        <w:rPr>
          <w:rFonts w:ascii="Narkisim" w:hAnsi="Narkisim" w:cs="Narkisim"/>
          <w:rtl/>
        </w:rPr>
        <w:t xml:space="preserve">והרי מפרש! מפרש </w:t>
      </w:r>
      <w:proofErr w:type="spellStart"/>
      <w:r w:rsidRPr="00680CB1">
        <w:rPr>
          <w:rFonts w:ascii="Narkisim" w:hAnsi="Narkisim" w:cs="Narkisim"/>
          <w:rtl/>
        </w:rPr>
        <w:t>נמי</w:t>
      </w:r>
      <w:proofErr w:type="spellEnd"/>
      <w:r w:rsidRPr="00680CB1">
        <w:rPr>
          <w:rFonts w:ascii="Narkisim" w:hAnsi="Narkisim" w:cs="Narkisim"/>
          <w:rtl/>
        </w:rPr>
        <w:t xml:space="preserve"> כבריה דמי</w:t>
      </w:r>
      <w:r>
        <w:rPr>
          <w:rFonts w:ascii="Narkisim" w:hAnsi="Narkisim" w:cs="Narkisim" w:hint="cs"/>
          <w:rtl/>
        </w:rPr>
        <w:t>".</w:t>
      </w:r>
    </w:p>
    <w:p w:rsidR="00D40600" w:rsidRDefault="00680CB1" w:rsidP="00680CB1">
      <w:pPr>
        <w:pStyle w:val="1"/>
        <w:rPr>
          <w:rFonts w:ascii="Narkisim" w:hAnsi="Narkisim" w:cs="Narkisim"/>
          <w:rtl/>
        </w:rPr>
      </w:pPr>
      <w:r>
        <w:rPr>
          <w:rFonts w:ascii="Narkisim" w:hAnsi="Narkisim" w:cs="Narkisim" w:hint="cs"/>
          <w:rtl/>
        </w:rPr>
        <w:t>ה</w:t>
      </w:r>
      <w:r w:rsidR="00D40600">
        <w:rPr>
          <w:rFonts w:ascii="Narkisim" w:hAnsi="Narkisim" w:cs="Narkisim" w:hint="cs"/>
          <w:rtl/>
        </w:rPr>
        <w:t xml:space="preserve">קושיה הראשונה אינה מתייחסת לדיני </w:t>
      </w:r>
      <w:proofErr w:type="spellStart"/>
      <w:r w:rsidR="00D40600">
        <w:rPr>
          <w:rFonts w:ascii="Narkisim" w:hAnsi="Narkisim" w:cs="Narkisim" w:hint="cs"/>
          <w:rtl/>
        </w:rPr>
        <w:t>הפלאה</w:t>
      </w:r>
      <w:proofErr w:type="spellEnd"/>
      <w:r w:rsidR="00D40600">
        <w:rPr>
          <w:rFonts w:ascii="Narkisim" w:hAnsi="Narkisim" w:cs="Narkisim" w:hint="cs"/>
          <w:rtl/>
        </w:rPr>
        <w:t xml:space="preserve"> אלא לדיני מלקות בכל התורה כולה, שבהם אף חכמים שחולקים על רבי שמעון, ואינם מחייבים בפחות </w:t>
      </w:r>
      <w:proofErr w:type="spellStart"/>
      <w:r w:rsidR="00D40600">
        <w:rPr>
          <w:rFonts w:ascii="Narkisim" w:hAnsi="Narkisim" w:cs="Narkisim" w:hint="cs"/>
          <w:rtl/>
        </w:rPr>
        <w:t>מכזית</w:t>
      </w:r>
      <w:proofErr w:type="spellEnd"/>
      <w:r w:rsidR="00D40600">
        <w:rPr>
          <w:rFonts w:ascii="Narkisim" w:hAnsi="Narkisim" w:cs="Narkisim" w:hint="cs"/>
          <w:rtl/>
        </w:rPr>
        <w:t>, מודים שהאוכל נמלה לוקה. הגמרא עונה שזה מקרה חריג של בריה, שאין בו כדי להקשות על שיטת חכמים. בהמשך דברינו נעמוד על ביאורי הראשונים לדין בריה.</w:t>
      </w:r>
    </w:p>
    <w:p w:rsidR="00680CB1" w:rsidRDefault="00D40600" w:rsidP="00D40600">
      <w:pPr>
        <w:pStyle w:val="1"/>
        <w:rPr>
          <w:rFonts w:ascii="Narkisim" w:hAnsi="Narkisim" w:cs="Narkisim"/>
        </w:rPr>
      </w:pPr>
      <w:r>
        <w:rPr>
          <w:rFonts w:ascii="Narkisim" w:hAnsi="Narkisim" w:cs="Narkisim" w:hint="cs"/>
          <w:rtl/>
        </w:rPr>
        <w:lastRenderedPageBreak/>
        <w:t xml:space="preserve">הקושיה השנייה חוזרת לדיני </w:t>
      </w:r>
      <w:proofErr w:type="spellStart"/>
      <w:r>
        <w:rPr>
          <w:rFonts w:ascii="Narkisim" w:hAnsi="Narkisim" w:cs="Narkisim" w:hint="cs"/>
          <w:rtl/>
        </w:rPr>
        <w:t>הפלאה</w:t>
      </w:r>
      <w:proofErr w:type="spellEnd"/>
      <w:r>
        <w:rPr>
          <w:rFonts w:ascii="Narkisim" w:hAnsi="Narkisim" w:cs="Narkisim" w:hint="cs"/>
          <w:rtl/>
        </w:rPr>
        <w:t xml:space="preserve">, ומקשה מכך שגם חכמים עצמם מודים שמי שנשבע במפורש על כמות קטנה מתחייב עליה. שאלה זו מתמיהה, שכן לכאורה כל דבריהם של חכמים נאמרו רק בשל כך שהאדם נשבע בלשון שאינה מפורשת, אבל לגבי מי שנשבע באופן מפורש על פחות </w:t>
      </w:r>
      <w:proofErr w:type="spellStart"/>
      <w:r>
        <w:rPr>
          <w:rFonts w:ascii="Narkisim" w:hAnsi="Narkisim" w:cs="Narkisim" w:hint="cs"/>
          <w:rtl/>
        </w:rPr>
        <w:t>מכזית</w:t>
      </w:r>
      <w:proofErr w:type="spellEnd"/>
      <w:r>
        <w:rPr>
          <w:rFonts w:ascii="Narkisim" w:hAnsi="Narkisim" w:cs="Narkisim" w:hint="cs"/>
          <w:rtl/>
        </w:rPr>
        <w:t xml:space="preserve"> לא אמור להיות הבדל בין רבי עקיבא וחכמים. קשה אפילו להבין זאת כקושיה עובדתית על טענתם של חכמים שלא מצינו באוכל כל שהוא </w:t>
      </w:r>
      <w:proofErr w:type="spellStart"/>
      <w:r>
        <w:rPr>
          <w:rFonts w:ascii="Narkisim" w:hAnsi="Narkisim" w:cs="Narkisim" w:hint="cs"/>
          <w:rtl/>
        </w:rPr>
        <w:t>שהוא</w:t>
      </w:r>
      <w:proofErr w:type="spellEnd"/>
      <w:r>
        <w:rPr>
          <w:rFonts w:ascii="Narkisim" w:hAnsi="Narkisim" w:cs="Narkisim" w:hint="cs"/>
          <w:rtl/>
        </w:rPr>
        <w:t xml:space="preserve"> חייב, שכן טיעון זה התייחס לכאורה לדיני כל התורה כולה, בהנחה שהם רלוונטיים גם </w:t>
      </w:r>
      <w:proofErr w:type="spellStart"/>
      <w:r>
        <w:rPr>
          <w:rFonts w:ascii="Narkisim" w:hAnsi="Narkisim" w:cs="Narkisim" w:hint="cs"/>
          <w:rtl/>
        </w:rPr>
        <w:t>להפלאה</w:t>
      </w:r>
      <w:proofErr w:type="spellEnd"/>
      <w:r>
        <w:rPr>
          <w:rFonts w:ascii="Narkisim" w:hAnsi="Narkisim" w:cs="Narkisim" w:hint="cs"/>
          <w:rtl/>
        </w:rPr>
        <w:t xml:space="preserve"> סתמית. לכאורה, אם כבר ראתה הגמרא לשאול בעניין מפרש, התשובה צריכה להיות פשוטה בתכלית והיא דחיית השאלה מעיקרה </w:t>
      </w:r>
      <w:r>
        <w:rPr>
          <w:rFonts w:ascii="Narkisim" w:hAnsi="Narkisim" w:cs="Narkisim"/>
          <w:rtl/>
        </w:rPr>
        <w:t>–</w:t>
      </w:r>
      <w:r>
        <w:rPr>
          <w:rFonts w:ascii="Narkisim" w:hAnsi="Narkisim" w:cs="Narkisim" w:hint="cs"/>
          <w:rtl/>
        </w:rPr>
        <w:t xml:space="preserve"> מפרש אינו נוגע לענייננו, משום שמדובר באדם שקובע את היקף שבועתו. אולם, למרבה הפלא, לפחות על פי פירושו של רש"י, הגמרא נותנת תשובה שאינה עוקרת מעיקרה את השאלה. הגמרא תולה את דין מפרש בדין בריה שהוזכר בתירוץ לקושיה הקודמת, ומפרש רש"י:</w:t>
      </w:r>
    </w:p>
    <w:p w:rsidR="00680CB1" w:rsidRDefault="00ED6D44" w:rsidP="00ED6D44">
      <w:pPr>
        <w:pStyle w:val="1"/>
        <w:ind w:left="793"/>
        <w:rPr>
          <w:rFonts w:ascii="Narkisim" w:hAnsi="Narkisim" w:cs="Narkisim"/>
          <w:rtl/>
        </w:rPr>
      </w:pPr>
      <w:r>
        <w:rPr>
          <w:rFonts w:ascii="Narkisim" w:hAnsi="Narkisim" w:cs="Narkisim" w:hint="cs"/>
          <w:rtl/>
        </w:rPr>
        <w:t>"</w:t>
      </w:r>
      <w:r w:rsidRPr="00ED6D44">
        <w:rPr>
          <w:rFonts w:ascii="Narkisim" w:hAnsi="Narkisim" w:cs="Narkisim"/>
          <w:rtl/>
        </w:rPr>
        <w:t xml:space="preserve">מפרש </w:t>
      </w:r>
      <w:proofErr w:type="spellStart"/>
      <w:r w:rsidRPr="00ED6D44">
        <w:rPr>
          <w:rFonts w:ascii="Narkisim" w:hAnsi="Narkisim" w:cs="Narkisim"/>
          <w:rtl/>
        </w:rPr>
        <w:t>נמי</w:t>
      </w:r>
      <w:proofErr w:type="spellEnd"/>
      <w:r w:rsidRPr="00ED6D44">
        <w:rPr>
          <w:rFonts w:ascii="Narkisim" w:hAnsi="Narkisim" w:cs="Narkisim"/>
          <w:rtl/>
        </w:rPr>
        <w:t xml:space="preserve"> כבריה דמי - מפרש </w:t>
      </w:r>
      <w:proofErr w:type="spellStart"/>
      <w:r w:rsidRPr="00ED6D44">
        <w:rPr>
          <w:rFonts w:ascii="Narkisim" w:hAnsi="Narkisim" w:cs="Narkisim"/>
          <w:rtl/>
        </w:rPr>
        <w:t>דשבועה</w:t>
      </w:r>
      <w:proofErr w:type="spellEnd"/>
      <w:r w:rsidRPr="00ED6D44">
        <w:rPr>
          <w:rFonts w:ascii="Narkisim" w:hAnsi="Narkisim" w:cs="Narkisim"/>
          <w:rtl/>
        </w:rPr>
        <w:t xml:space="preserve"> כבריה בשאר </w:t>
      </w:r>
      <w:proofErr w:type="spellStart"/>
      <w:r w:rsidRPr="00ED6D44">
        <w:rPr>
          <w:rFonts w:ascii="Narkisim" w:hAnsi="Narkisim" w:cs="Narkisim"/>
          <w:rtl/>
        </w:rPr>
        <w:t>איסורין</w:t>
      </w:r>
      <w:proofErr w:type="spellEnd"/>
      <w:r w:rsidRPr="00ED6D44">
        <w:rPr>
          <w:rFonts w:ascii="Narkisim" w:hAnsi="Narkisim" w:cs="Narkisim"/>
          <w:rtl/>
        </w:rPr>
        <w:t xml:space="preserve"> דמי</w:t>
      </w:r>
      <w:r w:rsidR="00817E92">
        <w:rPr>
          <w:rFonts w:ascii="Narkisim" w:hAnsi="Narkisim" w:cs="Narkisim" w:hint="cs"/>
          <w:rtl/>
        </w:rPr>
        <w:t>.</w:t>
      </w:r>
      <w:r w:rsidRPr="00ED6D44">
        <w:rPr>
          <w:rFonts w:ascii="Narkisim" w:hAnsi="Narkisim" w:cs="Narkisim"/>
          <w:rtl/>
        </w:rPr>
        <w:t xml:space="preserve"> בריה טעמא מאי</w:t>
      </w:r>
      <w:r w:rsidR="00817E92">
        <w:rPr>
          <w:rFonts w:ascii="Narkisim" w:hAnsi="Narkisim" w:cs="Narkisim" w:hint="cs"/>
          <w:rtl/>
        </w:rPr>
        <w:t>?</w:t>
      </w:r>
      <w:r w:rsidRPr="00ED6D44">
        <w:rPr>
          <w:rFonts w:ascii="Narkisim" w:hAnsi="Narkisim" w:cs="Narkisim"/>
          <w:rtl/>
        </w:rPr>
        <w:t xml:space="preserve"> משום </w:t>
      </w:r>
      <w:proofErr w:type="spellStart"/>
      <w:r w:rsidRPr="00ED6D44">
        <w:rPr>
          <w:rFonts w:ascii="Narkisim" w:hAnsi="Narkisim" w:cs="Narkisim"/>
          <w:rtl/>
        </w:rPr>
        <w:t>דחשיבא</w:t>
      </w:r>
      <w:proofErr w:type="spellEnd"/>
      <w:r w:rsidR="00817E92">
        <w:rPr>
          <w:rFonts w:ascii="Narkisim" w:hAnsi="Narkisim" w:cs="Narkisim" w:hint="cs"/>
          <w:rtl/>
        </w:rPr>
        <w:t>;</w:t>
      </w:r>
      <w:r w:rsidRPr="00ED6D44">
        <w:rPr>
          <w:rFonts w:ascii="Narkisim" w:hAnsi="Narkisim" w:cs="Narkisim"/>
          <w:rtl/>
        </w:rPr>
        <w:t xml:space="preserve"> מפרש </w:t>
      </w:r>
      <w:proofErr w:type="spellStart"/>
      <w:r w:rsidRPr="00ED6D44">
        <w:rPr>
          <w:rFonts w:ascii="Narkisim" w:hAnsi="Narkisim" w:cs="Narkisim"/>
          <w:rtl/>
        </w:rPr>
        <w:t>נמי</w:t>
      </w:r>
      <w:proofErr w:type="spellEnd"/>
      <w:r w:rsidRPr="00ED6D44">
        <w:rPr>
          <w:rFonts w:ascii="Narkisim" w:hAnsi="Narkisim" w:cs="Narkisim"/>
          <w:rtl/>
        </w:rPr>
        <w:t xml:space="preserve"> </w:t>
      </w:r>
      <w:proofErr w:type="spellStart"/>
      <w:r w:rsidRPr="00ED6D44">
        <w:rPr>
          <w:rFonts w:ascii="Narkisim" w:hAnsi="Narkisim" w:cs="Narkisim"/>
          <w:rtl/>
        </w:rPr>
        <w:t>איהו</w:t>
      </w:r>
      <w:proofErr w:type="spellEnd"/>
      <w:r w:rsidRPr="00ED6D44">
        <w:rPr>
          <w:rFonts w:ascii="Narkisim" w:hAnsi="Narkisim" w:cs="Narkisim"/>
          <w:rtl/>
        </w:rPr>
        <w:t xml:space="preserve"> אחשבה </w:t>
      </w:r>
      <w:proofErr w:type="spellStart"/>
      <w:r w:rsidRPr="00ED6D44">
        <w:rPr>
          <w:rFonts w:ascii="Narkisim" w:hAnsi="Narkisim" w:cs="Narkisim"/>
          <w:rtl/>
        </w:rPr>
        <w:t>דאסריה</w:t>
      </w:r>
      <w:proofErr w:type="spellEnd"/>
      <w:r w:rsidRPr="00ED6D44">
        <w:rPr>
          <w:rFonts w:ascii="Narkisim" w:hAnsi="Narkisim" w:cs="Narkisim"/>
          <w:rtl/>
        </w:rPr>
        <w:t xml:space="preserve"> עליה</w:t>
      </w:r>
      <w:r>
        <w:rPr>
          <w:rFonts w:ascii="Narkisim" w:hAnsi="Narkisim" w:cs="Narkisim" w:hint="cs"/>
          <w:rtl/>
        </w:rPr>
        <w:t>".</w:t>
      </w:r>
    </w:p>
    <w:p w:rsidR="00ED6D44" w:rsidRDefault="00817E92" w:rsidP="004D4C83">
      <w:pPr>
        <w:pStyle w:val="1"/>
        <w:rPr>
          <w:rFonts w:ascii="Narkisim" w:hAnsi="Narkisim" w:cs="Narkisim"/>
          <w:rtl/>
        </w:rPr>
      </w:pPr>
      <w:r>
        <w:rPr>
          <w:rFonts w:ascii="Narkisim" w:hAnsi="Narkisim" w:cs="Narkisim" w:hint="cs"/>
          <w:rtl/>
        </w:rPr>
        <w:t xml:space="preserve">סוגייתנו הצריכה את רש"י לבאר לנו את יסוד דין בריה. על פי הסברו, לשיטת רבנן דרבי שמעון לא ניתן ללקות על פחות </w:t>
      </w:r>
      <w:proofErr w:type="spellStart"/>
      <w:r>
        <w:rPr>
          <w:rFonts w:ascii="Narkisim" w:hAnsi="Narkisim" w:cs="Narkisim" w:hint="cs"/>
          <w:rtl/>
        </w:rPr>
        <w:t>מכזית</w:t>
      </w:r>
      <w:proofErr w:type="spellEnd"/>
      <w:r>
        <w:rPr>
          <w:rFonts w:ascii="Narkisim" w:hAnsi="Narkisim" w:cs="Narkisim" w:hint="cs"/>
          <w:rtl/>
        </w:rPr>
        <w:t xml:space="preserve">, מלבד במקרה שבו אוכלים בעל חיים שלם, שאז מתוך חשיבותו יש תחליף לשיעור כזית. הדר מובן בקלות אם הצורך בשיעור כזית הוא שיעור כמותי שנצרך כדי שהאכילה תהיה משמעותית דיה להלקות עליה, שאז ניתן להגיע בדרך חלופית להגדרת האכילה כמשמעותית </w:t>
      </w:r>
      <w:r>
        <w:rPr>
          <w:rFonts w:ascii="Narkisim" w:hAnsi="Narkisim" w:cs="Narkisim"/>
          <w:rtl/>
        </w:rPr>
        <w:t>–</w:t>
      </w:r>
      <w:r>
        <w:rPr>
          <w:rFonts w:ascii="Narkisim" w:hAnsi="Narkisim" w:cs="Narkisim" w:hint="cs"/>
          <w:rtl/>
        </w:rPr>
        <w:t xml:space="preserve"> אכילת דבר חשוב כמו בריה. אך גם אם שיעור כזית נצרך לעצם הגדרת הפעולה כאכילה, הדבר מבוסס על כך שפחות </w:t>
      </w:r>
      <w:proofErr w:type="spellStart"/>
      <w:r>
        <w:rPr>
          <w:rFonts w:ascii="Narkisim" w:hAnsi="Narkisim" w:cs="Narkisim" w:hint="cs"/>
          <w:rtl/>
        </w:rPr>
        <w:t>מכזית</w:t>
      </w:r>
      <w:proofErr w:type="spellEnd"/>
      <w:r>
        <w:rPr>
          <w:rFonts w:ascii="Narkisim" w:hAnsi="Narkisim" w:cs="Narkisim" w:hint="cs"/>
          <w:rtl/>
        </w:rPr>
        <w:t xml:space="preserve"> שאינו שיעור חשוב, ופעולה שאינה חשובה אינה מוגדרת כאכילה אלא כטעימה וכדו', וחשיבותה של הבריה עשויה לסלול דרך חלופית להגדרת הפעולה כאכילה.</w:t>
      </w:r>
    </w:p>
    <w:p w:rsidR="00817E92" w:rsidRDefault="00817E92" w:rsidP="004D4C83">
      <w:pPr>
        <w:pStyle w:val="1"/>
        <w:rPr>
          <w:rFonts w:ascii="Narkisim" w:hAnsi="Narkisim" w:cs="Narkisim"/>
          <w:rtl/>
        </w:rPr>
      </w:pPr>
      <w:r>
        <w:rPr>
          <w:rFonts w:ascii="Narkisim" w:hAnsi="Narkisim" w:cs="Narkisim" w:hint="cs"/>
          <w:rtl/>
        </w:rPr>
        <w:t xml:space="preserve">לענייננו, אומר רש"י, אדם שמפרש בשבועתו שהוא אוסר גם פחות </w:t>
      </w:r>
      <w:proofErr w:type="spellStart"/>
      <w:r>
        <w:rPr>
          <w:rFonts w:ascii="Narkisim" w:hAnsi="Narkisim" w:cs="Narkisim" w:hint="cs"/>
          <w:rtl/>
        </w:rPr>
        <w:t>מכזית</w:t>
      </w:r>
      <w:proofErr w:type="spellEnd"/>
      <w:r>
        <w:rPr>
          <w:rFonts w:ascii="Narkisim" w:hAnsi="Narkisim" w:cs="Narkisim" w:hint="cs"/>
          <w:rtl/>
        </w:rPr>
        <w:t xml:space="preserve"> מפעיל יסוד הלכתי המביא לתוצאה דומה לדין בריה </w:t>
      </w:r>
      <w:r>
        <w:rPr>
          <w:rFonts w:ascii="Narkisim" w:hAnsi="Narkisim" w:cs="Narkisim"/>
          <w:rtl/>
        </w:rPr>
        <w:t>–</w:t>
      </w:r>
      <w:r>
        <w:rPr>
          <w:rFonts w:ascii="Narkisim" w:hAnsi="Narkisim" w:cs="Narkisim" w:hint="cs"/>
          <w:rtl/>
        </w:rPr>
        <w:t xml:space="preserve"> יסוד </w:t>
      </w:r>
      <w:proofErr w:type="spellStart"/>
      <w:r>
        <w:rPr>
          <w:rFonts w:ascii="Narkisim" w:hAnsi="Narkisim" w:cs="Narkisim" w:hint="cs"/>
          <w:rtl/>
        </w:rPr>
        <w:t>ה"אחשביה</w:t>
      </w:r>
      <w:proofErr w:type="spellEnd"/>
      <w:r>
        <w:rPr>
          <w:rFonts w:ascii="Narkisim" w:hAnsi="Narkisim" w:cs="Narkisim" w:hint="cs"/>
          <w:rtl/>
        </w:rPr>
        <w:t>". הנשבע מגלה בשבועתו שהוא מחשיב את השיעור החלקי, ומתוך החשיבות נוצרת כאן אכילה חשובה, בדומה למה שקורה בבריה.</w:t>
      </w:r>
    </w:p>
    <w:p w:rsidR="00817E92" w:rsidRDefault="00817E92" w:rsidP="004D4C83">
      <w:pPr>
        <w:pStyle w:val="1"/>
        <w:rPr>
          <w:rFonts w:ascii="Narkisim" w:hAnsi="Narkisim" w:cs="Narkisim"/>
          <w:rtl/>
        </w:rPr>
      </w:pPr>
      <w:r>
        <w:rPr>
          <w:rFonts w:ascii="Narkisim" w:hAnsi="Narkisim" w:cs="Narkisim" w:hint="cs"/>
          <w:rtl/>
        </w:rPr>
        <w:t xml:space="preserve">תשובה מחודשת זו בהחלט איננה מבטלת את השאלה מעיקרה. גם כאשר אדם נשבע במפורש אין זה בגדר מילתא </w:t>
      </w:r>
      <w:proofErr w:type="spellStart"/>
      <w:r>
        <w:rPr>
          <w:rFonts w:ascii="Narkisim" w:hAnsi="Narkisim" w:cs="Narkisim" w:hint="cs"/>
          <w:rtl/>
        </w:rPr>
        <w:t>דפשיטא</w:t>
      </w:r>
      <w:proofErr w:type="spellEnd"/>
      <w:r>
        <w:rPr>
          <w:rFonts w:ascii="Narkisim" w:hAnsi="Narkisim" w:cs="Narkisim" w:hint="cs"/>
          <w:rtl/>
        </w:rPr>
        <w:t xml:space="preserve"> שניתן להישבע על פחות </w:t>
      </w:r>
      <w:proofErr w:type="spellStart"/>
      <w:r>
        <w:rPr>
          <w:rFonts w:ascii="Narkisim" w:hAnsi="Narkisim" w:cs="Narkisim" w:hint="cs"/>
          <w:rtl/>
        </w:rPr>
        <w:t>מכזית</w:t>
      </w:r>
      <w:proofErr w:type="spellEnd"/>
      <w:r>
        <w:rPr>
          <w:rFonts w:ascii="Narkisim" w:hAnsi="Narkisim" w:cs="Narkisim" w:hint="cs"/>
          <w:rtl/>
        </w:rPr>
        <w:t xml:space="preserve">, פשוט משום שבאכילת אותו פירור הוא יפר את שבועתו. יש צורך בגיוס כלי הלכתי מחודש של </w:t>
      </w:r>
      <w:proofErr w:type="spellStart"/>
      <w:r>
        <w:rPr>
          <w:rFonts w:ascii="Narkisim" w:hAnsi="Narkisim" w:cs="Narkisim" w:hint="cs"/>
          <w:rtl/>
        </w:rPr>
        <w:t>אחשביה</w:t>
      </w:r>
      <w:proofErr w:type="spellEnd"/>
      <w:r>
        <w:rPr>
          <w:rFonts w:ascii="Narkisim" w:hAnsi="Narkisim" w:cs="Narkisim" w:hint="cs"/>
          <w:rtl/>
        </w:rPr>
        <w:t xml:space="preserve"> כדי לייצר כאן חשיבות אלטרנטיבית שתיחשב אכילה שניתן לחייב עליה.</w:t>
      </w:r>
    </w:p>
    <w:p w:rsidR="001E284F" w:rsidRDefault="001E284F" w:rsidP="001E284F">
      <w:pPr>
        <w:pStyle w:val="1"/>
        <w:rPr>
          <w:rFonts w:ascii="Narkisim" w:hAnsi="Narkisim" w:cs="Narkisim"/>
          <w:rtl/>
        </w:rPr>
      </w:pPr>
      <w:r>
        <w:rPr>
          <w:rFonts w:ascii="Narkisim" w:hAnsi="Narkisim" w:cs="Narkisim" w:hint="cs"/>
          <w:rtl/>
        </w:rPr>
        <w:t xml:space="preserve">ומדוע לא די בכך שהאדם נשבע על כך שלא יעשה דבר מסוים שהוא מגדיר והוא הפר שבועה זאת? נראה לי, שיש כאן ביטוי מרחיק לכת להבנה מסוימת שראינו בדעת חכמים במשנתנו: הם אינם מצריכים זית משום שהם סבורים שהנשבע לא התכוון אלא </w:t>
      </w:r>
      <w:proofErr w:type="spellStart"/>
      <w:r>
        <w:rPr>
          <w:rFonts w:ascii="Narkisim" w:hAnsi="Narkisim" w:cs="Narkisim" w:hint="cs"/>
          <w:rtl/>
        </w:rPr>
        <w:t>לכזית</w:t>
      </w:r>
      <w:proofErr w:type="spellEnd"/>
      <w:r>
        <w:rPr>
          <w:rFonts w:ascii="Narkisim" w:hAnsi="Narkisim" w:cs="Narkisim" w:hint="cs"/>
          <w:rtl/>
        </w:rPr>
        <w:t xml:space="preserve">, אלא משום ששבועה לא לאכול מצטרפת לדיני איסורי האכילה שבתורה, שאין חייבים עליהם אלא </w:t>
      </w:r>
      <w:proofErr w:type="spellStart"/>
      <w:r>
        <w:rPr>
          <w:rFonts w:ascii="Narkisim" w:hAnsi="Narkisim" w:cs="Narkisim" w:hint="cs"/>
          <w:rtl/>
        </w:rPr>
        <w:t>בכזית</w:t>
      </w:r>
      <w:proofErr w:type="spellEnd"/>
      <w:r>
        <w:rPr>
          <w:rFonts w:ascii="Narkisim" w:hAnsi="Narkisim" w:cs="Narkisim" w:hint="cs"/>
          <w:rtl/>
        </w:rPr>
        <w:t xml:space="preserve">. הדבר קיצוני עד כדי כך שגם כאשר השבועה מתייחסת במפורש גם לפחות </w:t>
      </w:r>
      <w:proofErr w:type="spellStart"/>
      <w:r>
        <w:rPr>
          <w:rFonts w:ascii="Narkisim" w:hAnsi="Narkisim" w:cs="Narkisim" w:hint="cs"/>
          <w:rtl/>
        </w:rPr>
        <w:t>מכזית</w:t>
      </w:r>
      <w:proofErr w:type="spellEnd"/>
      <w:r>
        <w:rPr>
          <w:rFonts w:ascii="Narkisim" w:hAnsi="Narkisim" w:cs="Narkisim" w:hint="cs"/>
          <w:rtl/>
        </w:rPr>
        <w:t xml:space="preserve">, היינו אומרים שאין זה ביכולתו של הנשבע לקבוע איסור "אכילה" על פחות </w:t>
      </w:r>
      <w:proofErr w:type="spellStart"/>
      <w:r>
        <w:rPr>
          <w:rFonts w:ascii="Narkisim" w:hAnsi="Narkisim" w:cs="Narkisim" w:hint="cs"/>
          <w:rtl/>
        </w:rPr>
        <w:t>מכזית</w:t>
      </w:r>
      <w:proofErr w:type="spellEnd"/>
      <w:r>
        <w:rPr>
          <w:rFonts w:ascii="Narkisim" w:hAnsi="Narkisim" w:cs="Narkisim" w:hint="cs"/>
          <w:rtl/>
        </w:rPr>
        <w:t xml:space="preserve"> אלא שבפועל ניתן לעשות כן בעזרת דין </w:t>
      </w:r>
      <w:proofErr w:type="spellStart"/>
      <w:r>
        <w:rPr>
          <w:rFonts w:ascii="Narkisim" w:hAnsi="Narkisim" w:cs="Narkisim" w:hint="cs"/>
          <w:rtl/>
        </w:rPr>
        <w:t>אחשביה</w:t>
      </w:r>
      <w:proofErr w:type="spellEnd"/>
      <w:r>
        <w:rPr>
          <w:rFonts w:ascii="Narkisim" w:hAnsi="Narkisim" w:cs="Narkisim" w:hint="cs"/>
          <w:rtl/>
        </w:rPr>
        <w:t xml:space="preserve"> שמדמה זאת לבריה.</w:t>
      </w:r>
    </w:p>
    <w:p w:rsidR="001E284F" w:rsidRDefault="001E284F" w:rsidP="001E284F">
      <w:pPr>
        <w:pStyle w:val="1"/>
        <w:rPr>
          <w:rFonts w:ascii="Narkisim" w:hAnsi="Narkisim" w:cs="Narkisim"/>
          <w:rtl/>
        </w:rPr>
      </w:pPr>
      <w:r>
        <w:rPr>
          <w:rFonts w:ascii="Narkisim" w:hAnsi="Narkisim" w:cs="Narkisim" w:hint="cs"/>
          <w:rtl/>
        </w:rPr>
        <w:t xml:space="preserve">את הביטויים הברורים להבנה זאת בשיטת חכמים ראינו עד כה בלשונותיהם של </w:t>
      </w:r>
      <w:proofErr w:type="spellStart"/>
      <w:r>
        <w:rPr>
          <w:rFonts w:ascii="Narkisim" w:hAnsi="Narkisim" w:cs="Narkisim" w:hint="cs"/>
          <w:rtl/>
        </w:rPr>
        <w:t>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xml:space="preserve"> והרמב"ם. ברש"י מצאנו רמז בכיוון זה בדבריו על משנתנו, שם השתמע מרש"י שרבי עקיבא הוא שחידש את העיקרון שאינו </w:t>
      </w:r>
      <w:proofErr w:type="spellStart"/>
      <w:r>
        <w:rPr>
          <w:rFonts w:ascii="Narkisim" w:hAnsi="Narkisim" w:cs="Narkisim" w:hint="cs"/>
          <w:rtl/>
        </w:rPr>
        <w:t>מחיביים</w:t>
      </w:r>
      <w:proofErr w:type="spellEnd"/>
      <w:r>
        <w:rPr>
          <w:rFonts w:ascii="Narkisim" w:hAnsi="Narkisim" w:cs="Narkisim" w:hint="cs"/>
          <w:rtl/>
        </w:rPr>
        <w:t xml:space="preserve"> על ביטול דיבורו של הנשבע, ומכך עלה שחכמים מסכימים לפרשנותו של רבי עקיבא שסביר להניח שהנשבע התכוון לאסור עצמו בכל שהוא אלא שלדעתם הלשון "שלא אוכל" מחייבת אותנו לגדרי איסורי האכילה שבתורה, שכן היכן מצינו באוכל כלשהו </w:t>
      </w:r>
      <w:r>
        <w:rPr>
          <w:rFonts w:ascii="Narkisim" w:hAnsi="Narkisim" w:cs="Narkisim" w:hint="cs"/>
          <w:rtl/>
        </w:rPr>
        <w:lastRenderedPageBreak/>
        <w:t xml:space="preserve">שהוא חייב, שזה חייב. כעת אנו רואים ביסוס לכך בדברי רש"י אצלנו, ואף חידוש נוסף, שגם כשמחייבים בלשון מפורשת יש צורך בכלי של </w:t>
      </w:r>
      <w:proofErr w:type="spellStart"/>
      <w:r>
        <w:rPr>
          <w:rFonts w:ascii="Narkisim" w:hAnsi="Narkisim" w:cs="Narkisim" w:hint="cs"/>
          <w:rtl/>
        </w:rPr>
        <w:t>אחשביה</w:t>
      </w:r>
      <w:proofErr w:type="spellEnd"/>
      <w:r>
        <w:rPr>
          <w:rFonts w:ascii="Narkisim" w:hAnsi="Narkisim" w:cs="Narkisim" w:hint="cs"/>
          <w:rtl/>
        </w:rPr>
        <w:t>.</w:t>
      </w:r>
    </w:p>
    <w:p w:rsidR="00B63DA1" w:rsidRPr="00B63DA1" w:rsidRDefault="00B63DA1" w:rsidP="003A3FA7">
      <w:pPr>
        <w:pStyle w:val="1"/>
        <w:rPr>
          <w:rFonts w:ascii="Narkisim" w:hAnsi="Narkisim" w:cs="Narkisim"/>
          <w:b/>
          <w:bCs/>
          <w:rtl/>
        </w:rPr>
      </w:pPr>
      <w:r>
        <w:rPr>
          <w:rFonts w:ascii="Narkisim" w:hAnsi="Narkisim" w:cs="Narkisim" w:hint="cs"/>
          <w:b/>
          <w:bCs/>
          <w:rtl/>
        </w:rPr>
        <w:t>ב. ביאור הסוגיה על פי התוספות בשבועות ובחולין</w:t>
      </w:r>
    </w:p>
    <w:p w:rsidR="00B63DA1" w:rsidRDefault="00B63DA1" w:rsidP="003A3FA7">
      <w:pPr>
        <w:pStyle w:val="1"/>
        <w:rPr>
          <w:rFonts w:ascii="Narkisim" w:hAnsi="Narkisim" w:cs="Narkisim"/>
          <w:rtl/>
        </w:rPr>
      </w:pPr>
      <w:r>
        <w:rPr>
          <w:rFonts w:ascii="Narkisim" w:hAnsi="Narkisim" w:cs="Narkisim" w:hint="cs"/>
          <w:rtl/>
        </w:rPr>
        <w:t>כמובן, עלינו לפרש את סוגייתנו גם על פי גישת התוספות. כפי שראינו בשיעורים הקודמים, התוספות פירשו שגם שיטת חכמים נשענת על פירוש דעתו של הנשבע, וזהו המישור שבו נחלקו רבי עקיבא וחכמים:</w:t>
      </w:r>
    </w:p>
    <w:p w:rsidR="00B63DA1" w:rsidRPr="00B63DA1" w:rsidRDefault="00B63DA1" w:rsidP="00B63DA1">
      <w:pPr>
        <w:pStyle w:val="1"/>
        <w:ind w:left="793"/>
        <w:rPr>
          <w:rFonts w:ascii="Narkisim" w:hAnsi="Narkisim" w:cs="Narkisim"/>
          <w:rtl/>
        </w:rPr>
      </w:pPr>
      <w:r>
        <w:rPr>
          <w:rFonts w:ascii="Narkisim" w:hAnsi="Narkisim" w:cs="Narkisim" w:hint="cs"/>
          <w:rtl/>
        </w:rPr>
        <w:t>"</w:t>
      </w:r>
      <w:r w:rsidRPr="00B63DA1">
        <w:rPr>
          <w:rFonts w:ascii="Narkisim" w:hAnsi="Narkisim" w:cs="Narkisim"/>
          <w:rtl/>
        </w:rPr>
        <w:t xml:space="preserve">היכן מצינו באוכל כל שהוא </w:t>
      </w:r>
      <w:proofErr w:type="spellStart"/>
      <w:r w:rsidRPr="00B63DA1">
        <w:rPr>
          <w:rFonts w:ascii="Narkisim" w:hAnsi="Narkisim" w:cs="Narkisim"/>
          <w:rtl/>
        </w:rPr>
        <w:t>כו</w:t>
      </w:r>
      <w:proofErr w:type="spellEnd"/>
      <w:r w:rsidRPr="00B63DA1">
        <w:rPr>
          <w:rFonts w:ascii="Narkisim" w:hAnsi="Narkisim" w:cs="Narkisim"/>
          <w:rtl/>
        </w:rPr>
        <w:t xml:space="preserve">' - ואף על גב </w:t>
      </w:r>
      <w:proofErr w:type="spellStart"/>
      <w:r w:rsidRPr="00B63DA1">
        <w:rPr>
          <w:rFonts w:ascii="Narkisim" w:hAnsi="Narkisim" w:cs="Narkisim"/>
          <w:rtl/>
        </w:rPr>
        <w:t>דבמפרש</w:t>
      </w:r>
      <w:proofErr w:type="spellEnd"/>
      <w:r w:rsidRPr="00B63DA1">
        <w:rPr>
          <w:rFonts w:ascii="Narkisim" w:hAnsi="Narkisim" w:cs="Narkisim"/>
          <w:rtl/>
        </w:rPr>
        <w:t xml:space="preserve"> כל שהוא חייב </w:t>
      </w:r>
      <w:proofErr w:type="spellStart"/>
      <w:r w:rsidRPr="00B63DA1">
        <w:rPr>
          <w:rFonts w:ascii="Narkisim" w:hAnsi="Narkisim" w:cs="Narkisim"/>
          <w:rtl/>
        </w:rPr>
        <w:t>כדאמר</w:t>
      </w:r>
      <w:proofErr w:type="spellEnd"/>
      <w:r w:rsidRPr="00B63DA1">
        <w:rPr>
          <w:rFonts w:ascii="Narkisim" w:hAnsi="Narkisim" w:cs="Narkisim"/>
          <w:rtl/>
        </w:rPr>
        <w:t xml:space="preserve"> בגמרא </w:t>
      </w:r>
      <w:proofErr w:type="spellStart"/>
      <w:r w:rsidRPr="00B63DA1">
        <w:rPr>
          <w:rFonts w:ascii="Narkisim" w:hAnsi="Narkisim" w:cs="Narkisim"/>
          <w:rtl/>
        </w:rPr>
        <w:t>סתמא</w:t>
      </w:r>
      <w:proofErr w:type="spellEnd"/>
      <w:r w:rsidRPr="00B63DA1">
        <w:rPr>
          <w:rFonts w:ascii="Narkisim" w:hAnsi="Narkisim" w:cs="Narkisim"/>
          <w:rtl/>
        </w:rPr>
        <w:t xml:space="preserve"> </w:t>
      </w:r>
      <w:proofErr w:type="spellStart"/>
      <w:r w:rsidRPr="00B63DA1">
        <w:rPr>
          <w:rFonts w:ascii="Narkisim" w:hAnsi="Narkisim" w:cs="Narkisim"/>
          <w:rtl/>
        </w:rPr>
        <w:t>דמילתא</w:t>
      </w:r>
      <w:proofErr w:type="spellEnd"/>
      <w:r w:rsidRPr="00B63DA1">
        <w:rPr>
          <w:rFonts w:ascii="Narkisim" w:hAnsi="Narkisim" w:cs="Narkisim"/>
          <w:rtl/>
        </w:rPr>
        <w:t xml:space="preserve"> דעתו אסתם אכילות שבתורה.</w:t>
      </w:r>
    </w:p>
    <w:p w:rsidR="00B63DA1" w:rsidRDefault="00B63DA1" w:rsidP="00B63DA1">
      <w:pPr>
        <w:pStyle w:val="1"/>
        <w:ind w:left="793"/>
        <w:rPr>
          <w:rFonts w:ascii="Narkisim" w:hAnsi="Narkisim" w:cs="Narkisim"/>
          <w:rtl/>
        </w:rPr>
      </w:pPr>
      <w:r w:rsidRPr="00B63DA1">
        <w:rPr>
          <w:rFonts w:ascii="Narkisim" w:hAnsi="Narkisim" w:cs="Narkisim"/>
          <w:rtl/>
        </w:rPr>
        <w:t xml:space="preserve">היכן מצינו במדבר ומביא קרבן </w:t>
      </w:r>
      <w:proofErr w:type="spellStart"/>
      <w:r w:rsidRPr="00B63DA1">
        <w:rPr>
          <w:rFonts w:ascii="Narkisim" w:hAnsi="Narkisim" w:cs="Narkisim"/>
          <w:rtl/>
        </w:rPr>
        <w:t>כו</w:t>
      </w:r>
      <w:proofErr w:type="spellEnd"/>
      <w:r w:rsidRPr="00B63DA1">
        <w:rPr>
          <w:rFonts w:ascii="Narkisim" w:hAnsi="Narkisim" w:cs="Narkisim"/>
          <w:rtl/>
        </w:rPr>
        <w:t xml:space="preserve">' - הלכך כיון </w:t>
      </w:r>
      <w:proofErr w:type="spellStart"/>
      <w:r w:rsidRPr="00B63DA1">
        <w:rPr>
          <w:rFonts w:ascii="Narkisim" w:hAnsi="Narkisim" w:cs="Narkisim"/>
          <w:rtl/>
        </w:rPr>
        <w:t>דחמיר</w:t>
      </w:r>
      <w:proofErr w:type="spellEnd"/>
      <w:r w:rsidRPr="00B63DA1">
        <w:rPr>
          <w:rFonts w:ascii="Narkisim" w:hAnsi="Narkisim" w:cs="Narkisim"/>
          <w:rtl/>
        </w:rPr>
        <w:t xml:space="preserve"> דעתו אכל שהוא</w:t>
      </w:r>
      <w:r>
        <w:rPr>
          <w:rFonts w:ascii="Narkisim" w:hAnsi="Narkisim" w:cs="Narkisim" w:hint="cs"/>
          <w:rtl/>
        </w:rPr>
        <w:t>".</w:t>
      </w:r>
    </w:p>
    <w:p w:rsidR="00B63DA1" w:rsidRDefault="00B63DA1" w:rsidP="002739D7">
      <w:pPr>
        <w:pStyle w:val="1"/>
        <w:rPr>
          <w:rFonts w:ascii="Narkisim" w:hAnsi="Narkisim" w:cs="Narkisim"/>
          <w:rtl/>
        </w:rPr>
      </w:pPr>
      <w:r>
        <w:rPr>
          <w:rFonts w:ascii="Narkisim" w:hAnsi="Narkisim" w:cs="Narkisim" w:hint="cs"/>
          <w:rtl/>
        </w:rPr>
        <w:t xml:space="preserve">לפי תוספות קשה כמובן מאוד להבין את עצם קושיית הגמרא מדין מפרש, ובוודאי שקשה להבין </w:t>
      </w:r>
      <w:r w:rsidR="002739D7">
        <w:rPr>
          <w:rFonts w:ascii="Narkisim" w:hAnsi="Narkisim" w:cs="Narkisim" w:hint="cs"/>
          <w:rtl/>
        </w:rPr>
        <w:t>את התשובה שנצרכת להשוואה לדין בריה כדי להסביר את הדין המחודש כביכול של מפרש. הלוא כל שיטת חכמים נובעת מכך שהאדם לא פירש את דברו!</w:t>
      </w:r>
    </w:p>
    <w:p w:rsidR="002739D7" w:rsidRDefault="002739D7" w:rsidP="002739D7">
      <w:pPr>
        <w:pStyle w:val="1"/>
        <w:rPr>
          <w:rFonts w:ascii="Narkisim" w:hAnsi="Narkisim" w:cs="Narkisim"/>
          <w:rtl/>
        </w:rPr>
      </w:pPr>
      <w:r>
        <w:rPr>
          <w:rFonts w:ascii="Narkisim" w:hAnsi="Narkisim" w:cs="Narkisim" w:hint="cs"/>
          <w:rtl/>
        </w:rPr>
        <w:t>ואמנם, מצינו בדברי התוספות במקום אחר פירוש שונה ונפלא לסוגייתנו, ששופך עליה אור שונה שהולם את גישת התוספות אצלנו.</w:t>
      </w:r>
    </w:p>
    <w:p w:rsidR="002739D7" w:rsidRDefault="002739D7" w:rsidP="002739D7">
      <w:pPr>
        <w:pStyle w:val="1"/>
        <w:rPr>
          <w:rFonts w:ascii="Narkisim" w:hAnsi="Narkisim" w:cs="Narkisim"/>
          <w:rtl/>
        </w:rPr>
      </w:pPr>
      <w:r>
        <w:rPr>
          <w:rFonts w:ascii="Narkisim" w:hAnsi="Narkisim" w:cs="Narkisim" w:hint="cs"/>
          <w:rtl/>
        </w:rPr>
        <w:t>הגמרא במסכת חולין מביאה מחלוקת תנאים בשאלה האם האוכל גיד הנשה שלם שאין בו כזית חייב מלקות ומבארת את שיטת המחייבים:</w:t>
      </w:r>
    </w:p>
    <w:p w:rsidR="002739D7" w:rsidRDefault="002739D7" w:rsidP="002739D7">
      <w:pPr>
        <w:pStyle w:val="1"/>
        <w:ind w:left="793"/>
        <w:rPr>
          <w:rFonts w:ascii="Narkisim" w:hAnsi="Narkisim" w:cs="Narkisim"/>
          <w:rtl/>
        </w:rPr>
      </w:pPr>
      <w:r>
        <w:rPr>
          <w:rFonts w:ascii="Narkisim" w:hAnsi="Narkisim" w:cs="Narkisim" w:hint="cs"/>
          <w:rtl/>
        </w:rPr>
        <w:t>"</w:t>
      </w:r>
      <w:r w:rsidRPr="002739D7">
        <w:rPr>
          <w:rFonts w:ascii="Narkisim" w:hAnsi="Narkisim" w:cs="Narkisim"/>
          <w:rtl/>
        </w:rPr>
        <w:t xml:space="preserve">אכלו ואין בו כזית </w:t>
      </w:r>
      <w:r>
        <w:rPr>
          <w:rFonts w:ascii="Narkisim" w:hAnsi="Narkisim" w:cs="Narkisim"/>
          <w:rtl/>
        </w:rPr>
        <w:t>–</w:t>
      </w:r>
      <w:r w:rsidRPr="002739D7">
        <w:rPr>
          <w:rFonts w:ascii="Narkisim" w:hAnsi="Narkisim" w:cs="Narkisim"/>
          <w:rtl/>
        </w:rPr>
        <w:t xml:space="preserve"> חייב, רבי יהודה אומר: עד שיהא בו כזית. מ"ט דרבנן</w:t>
      </w:r>
      <w:r>
        <w:rPr>
          <w:rFonts w:ascii="Narkisim" w:hAnsi="Narkisim" w:cs="Narkisim" w:hint="cs"/>
          <w:rtl/>
        </w:rPr>
        <w:t>?</w:t>
      </w:r>
      <w:r w:rsidRPr="002739D7">
        <w:rPr>
          <w:rFonts w:ascii="Narkisim" w:hAnsi="Narkisim" w:cs="Narkisim"/>
          <w:rtl/>
        </w:rPr>
        <w:t xml:space="preserve"> בריה היא</w:t>
      </w:r>
      <w:r>
        <w:rPr>
          <w:rFonts w:ascii="Narkisim" w:hAnsi="Narkisim" w:cs="Narkisim" w:hint="cs"/>
          <w:rtl/>
        </w:rPr>
        <w:t xml:space="preserve">. </w:t>
      </w:r>
      <w:r w:rsidRPr="002739D7">
        <w:rPr>
          <w:rFonts w:ascii="Narkisim" w:hAnsi="Narkisim" w:cs="Narkisim"/>
          <w:rtl/>
        </w:rPr>
        <w:t xml:space="preserve">ור' יהודה </w:t>
      </w:r>
      <w:r>
        <w:rPr>
          <w:rFonts w:ascii="Narkisim" w:hAnsi="Narkisim" w:cs="Narkisim"/>
          <w:rtl/>
        </w:rPr>
        <w:t>–</w:t>
      </w:r>
      <w:r w:rsidRPr="002739D7">
        <w:rPr>
          <w:rFonts w:ascii="Narkisim" w:hAnsi="Narkisim" w:cs="Narkisim"/>
          <w:rtl/>
        </w:rPr>
        <w:t xml:space="preserve"> </w:t>
      </w:r>
      <w:r>
        <w:rPr>
          <w:rFonts w:ascii="Narkisim" w:hAnsi="Narkisim" w:cs="Narkisim" w:hint="cs"/>
          <w:rtl/>
        </w:rPr>
        <w:t>'</w:t>
      </w:r>
      <w:r w:rsidRPr="002739D7">
        <w:rPr>
          <w:rFonts w:ascii="Narkisim" w:hAnsi="Narkisim" w:cs="Narkisim"/>
          <w:rtl/>
        </w:rPr>
        <w:t>אכילה</w:t>
      </w:r>
      <w:r>
        <w:rPr>
          <w:rFonts w:ascii="Narkisim" w:hAnsi="Narkisim" w:cs="Narkisim" w:hint="cs"/>
          <w:rtl/>
        </w:rPr>
        <w:t>'</w:t>
      </w:r>
      <w:r w:rsidRPr="002739D7">
        <w:rPr>
          <w:rFonts w:ascii="Narkisim" w:hAnsi="Narkisim" w:cs="Narkisim"/>
          <w:rtl/>
        </w:rPr>
        <w:t xml:space="preserve"> כתיבה ביה</w:t>
      </w:r>
      <w:r>
        <w:rPr>
          <w:rFonts w:ascii="Narkisim" w:hAnsi="Narkisim" w:cs="Narkisim" w:hint="cs"/>
          <w:rtl/>
        </w:rPr>
        <w:t>.</w:t>
      </w:r>
      <w:r w:rsidRPr="002739D7">
        <w:rPr>
          <w:rFonts w:ascii="Narkisim" w:hAnsi="Narkisim" w:cs="Narkisim"/>
          <w:rtl/>
        </w:rPr>
        <w:t xml:space="preserve"> ורבנן? ההיא אכילה </w:t>
      </w:r>
      <w:proofErr w:type="spellStart"/>
      <w:r w:rsidRPr="002739D7">
        <w:rPr>
          <w:rFonts w:ascii="Narkisim" w:hAnsi="Narkisim" w:cs="Narkisim"/>
          <w:rtl/>
        </w:rPr>
        <w:t>דכי</w:t>
      </w:r>
      <w:proofErr w:type="spellEnd"/>
      <w:r w:rsidRPr="002739D7">
        <w:rPr>
          <w:rFonts w:ascii="Narkisim" w:hAnsi="Narkisim" w:cs="Narkisim"/>
          <w:rtl/>
        </w:rPr>
        <w:t xml:space="preserve"> </w:t>
      </w:r>
      <w:proofErr w:type="spellStart"/>
      <w:r w:rsidRPr="002739D7">
        <w:rPr>
          <w:rFonts w:ascii="Narkisim" w:hAnsi="Narkisim" w:cs="Narkisim"/>
          <w:rtl/>
        </w:rPr>
        <w:t>אית</w:t>
      </w:r>
      <w:proofErr w:type="spellEnd"/>
      <w:r w:rsidRPr="002739D7">
        <w:rPr>
          <w:rFonts w:ascii="Narkisim" w:hAnsi="Narkisim" w:cs="Narkisim"/>
          <w:rtl/>
        </w:rPr>
        <w:t xml:space="preserve"> ביה ארבעה וחמשה זיתים ואכל חד כזית </w:t>
      </w:r>
      <w:r>
        <w:rPr>
          <w:rFonts w:ascii="Narkisim" w:hAnsi="Narkisim" w:cs="Narkisim"/>
          <w:rtl/>
        </w:rPr>
        <w:t>–</w:t>
      </w:r>
      <w:r w:rsidRPr="002739D7">
        <w:rPr>
          <w:rFonts w:ascii="Narkisim" w:hAnsi="Narkisim" w:cs="Narkisim"/>
          <w:rtl/>
        </w:rPr>
        <w:t xml:space="preserve"> </w:t>
      </w:r>
      <w:proofErr w:type="spellStart"/>
      <w:r w:rsidRPr="002739D7">
        <w:rPr>
          <w:rFonts w:ascii="Narkisim" w:hAnsi="Narkisim" w:cs="Narkisim"/>
          <w:rtl/>
        </w:rPr>
        <w:t>מיחייב</w:t>
      </w:r>
      <w:proofErr w:type="spellEnd"/>
      <w:r>
        <w:rPr>
          <w:rFonts w:ascii="Narkisim" w:hAnsi="Narkisim" w:cs="Narkisim" w:hint="cs"/>
          <w:rtl/>
        </w:rPr>
        <w:t>".</w:t>
      </w:r>
    </w:p>
    <w:p w:rsidR="002739D7" w:rsidRDefault="002739D7" w:rsidP="002739D7">
      <w:pPr>
        <w:pStyle w:val="1"/>
        <w:rPr>
          <w:rFonts w:ascii="Narkisim" w:hAnsi="Narkisim" w:cs="Narkisim"/>
          <w:rtl/>
        </w:rPr>
      </w:pPr>
      <w:r>
        <w:rPr>
          <w:rFonts w:ascii="Narkisim" w:hAnsi="Narkisim" w:cs="Narkisim" w:hint="cs"/>
          <w:rtl/>
        </w:rPr>
        <w:t>מהגמרא עולה שהחיוב על בריה שלמה בגיד הנשה אינו מימוש של המושג ההלכתי הקלאסי של אכילה. מושג זה מתממש כאשר האדם אוכל כזית שלם גם אם הוא רק חלק מן הגיד. כאשר אוכלים גיד שלם, גם אם אין בו כזית, מתחייבים בשל היותו בריה. התוספות שם ביארו נקודה זו אגב עיסוק בקושי בשאלה באיזה איסורים נאמר דין בריה</w:t>
      </w:r>
      <w:r w:rsidR="00603ABB">
        <w:rPr>
          <w:rFonts w:ascii="Narkisim" w:hAnsi="Narkisim" w:cs="Narkisim" w:hint="cs"/>
          <w:rtl/>
        </w:rPr>
        <w:t>: בגיד הנשה ובבעלי חיים טמאים יש חיוב על בריה ואילו בנבלה וטבל אין חיוב שכזה. ומבארים התוספות:</w:t>
      </w:r>
    </w:p>
    <w:p w:rsidR="00603ABB" w:rsidRDefault="00603ABB" w:rsidP="00603ABB">
      <w:pPr>
        <w:pStyle w:val="1"/>
        <w:ind w:left="793"/>
        <w:rPr>
          <w:rFonts w:ascii="Narkisim" w:hAnsi="Narkisim" w:cs="Narkisim"/>
          <w:rtl/>
        </w:rPr>
      </w:pPr>
      <w:r>
        <w:rPr>
          <w:rFonts w:ascii="Narkisim" w:hAnsi="Narkisim" w:cs="Narkisim" w:hint="cs"/>
          <w:rtl/>
        </w:rPr>
        <w:t>"</w:t>
      </w:r>
      <w:r w:rsidR="002739D7" w:rsidRPr="002739D7">
        <w:rPr>
          <w:rFonts w:ascii="Narkisim" w:hAnsi="Narkisim" w:cs="Narkisim"/>
          <w:rtl/>
        </w:rPr>
        <w:t xml:space="preserve">דכי אמר רחמנא </w:t>
      </w:r>
      <w:r>
        <w:rPr>
          <w:rFonts w:ascii="Narkisim" w:hAnsi="Narkisim" w:cs="Narkisim" w:hint="cs"/>
          <w:rtl/>
        </w:rPr>
        <w:t>'</w:t>
      </w:r>
      <w:r w:rsidR="002739D7" w:rsidRPr="002739D7">
        <w:rPr>
          <w:rFonts w:ascii="Narkisim" w:hAnsi="Narkisim" w:cs="Narkisim"/>
          <w:rtl/>
        </w:rPr>
        <w:t>לא תאכל גיד</w:t>
      </w:r>
      <w:r>
        <w:rPr>
          <w:rFonts w:ascii="Narkisim" w:hAnsi="Narkisim" w:cs="Narkisim" w:hint="cs"/>
          <w:rtl/>
        </w:rPr>
        <w:t>'</w:t>
      </w:r>
      <w:r w:rsidR="002739D7" w:rsidRPr="002739D7">
        <w:rPr>
          <w:rFonts w:ascii="Narkisim" w:hAnsi="Narkisim" w:cs="Narkisim"/>
          <w:rtl/>
        </w:rPr>
        <w:t xml:space="preserve"> ו</w:t>
      </w:r>
      <w:r>
        <w:rPr>
          <w:rFonts w:ascii="Narkisim" w:hAnsi="Narkisim" w:cs="Narkisim" w:hint="cs"/>
          <w:rtl/>
        </w:rPr>
        <w:t>'</w:t>
      </w:r>
      <w:r w:rsidR="002739D7" w:rsidRPr="002739D7">
        <w:rPr>
          <w:rFonts w:ascii="Narkisim" w:hAnsi="Narkisim" w:cs="Narkisim"/>
          <w:rtl/>
        </w:rPr>
        <w:t>לא תאכל עוף טמא</w:t>
      </w:r>
      <w:r>
        <w:rPr>
          <w:rFonts w:ascii="Narkisim" w:hAnsi="Narkisim" w:cs="Narkisim" w:hint="cs"/>
          <w:rtl/>
        </w:rPr>
        <w:t>'</w:t>
      </w:r>
      <w:r w:rsidR="002739D7" w:rsidRPr="002739D7">
        <w:rPr>
          <w:rFonts w:ascii="Narkisim" w:hAnsi="Narkisim" w:cs="Narkisim"/>
          <w:rtl/>
        </w:rPr>
        <w:t xml:space="preserve"> וכן באבר מן החי</w:t>
      </w:r>
      <w:r>
        <w:rPr>
          <w:rFonts w:ascii="Narkisim" w:hAnsi="Narkisim" w:cs="Narkisim" w:hint="cs"/>
          <w:rtl/>
        </w:rPr>
        <w:t>,</w:t>
      </w:r>
      <w:r w:rsidR="002739D7" w:rsidRPr="002739D7">
        <w:rPr>
          <w:rFonts w:ascii="Narkisim" w:hAnsi="Narkisim" w:cs="Narkisim"/>
          <w:rtl/>
        </w:rPr>
        <w:t xml:space="preserve"> </w:t>
      </w:r>
      <w:r w:rsidR="002739D7" w:rsidRPr="00603ABB">
        <w:rPr>
          <w:rFonts w:ascii="Narkisim" w:hAnsi="Narkisim" w:cs="Narkisim"/>
          <w:b/>
          <w:bCs/>
          <w:rtl/>
        </w:rPr>
        <w:t>כאילו פירש</w:t>
      </w:r>
      <w:r w:rsidR="002739D7" w:rsidRPr="002739D7">
        <w:rPr>
          <w:rFonts w:ascii="Narkisim" w:hAnsi="Narkisim" w:cs="Narkisim"/>
          <w:rtl/>
        </w:rPr>
        <w:t xml:space="preserve"> </w:t>
      </w:r>
      <w:r>
        <w:rPr>
          <w:rFonts w:ascii="Narkisim" w:hAnsi="Narkisim" w:cs="Narkisim" w:hint="cs"/>
          <w:rtl/>
        </w:rPr>
        <w:t>'</w:t>
      </w:r>
      <w:r w:rsidR="002739D7" w:rsidRPr="002739D7">
        <w:rPr>
          <w:rFonts w:ascii="Narkisim" w:hAnsi="Narkisim" w:cs="Narkisim"/>
          <w:rtl/>
        </w:rPr>
        <w:t>בין גדול ובין קטן</w:t>
      </w:r>
      <w:r>
        <w:rPr>
          <w:rFonts w:ascii="Narkisim" w:hAnsi="Narkisim" w:cs="Narkisim" w:hint="cs"/>
          <w:rtl/>
        </w:rPr>
        <w:t>',</w:t>
      </w:r>
      <w:r w:rsidR="002739D7" w:rsidRPr="002739D7">
        <w:rPr>
          <w:rFonts w:ascii="Narkisim" w:hAnsi="Narkisim" w:cs="Narkisim"/>
          <w:rtl/>
        </w:rPr>
        <w:t xml:space="preserve"> </w:t>
      </w:r>
      <w:proofErr w:type="spellStart"/>
      <w:r w:rsidR="002739D7" w:rsidRPr="002739D7">
        <w:rPr>
          <w:rFonts w:ascii="Narkisim" w:hAnsi="Narkisim" w:cs="Narkisim"/>
          <w:rtl/>
        </w:rPr>
        <w:t>דכולהו</w:t>
      </w:r>
      <w:proofErr w:type="spellEnd"/>
      <w:r w:rsidR="002739D7" w:rsidRPr="002739D7">
        <w:rPr>
          <w:rFonts w:ascii="Narkisim" w:hAnsi="Narkisim" w:cs="Narkisim"/>
          <w:rtl/>
        </w:rPr>
        <w:t xml:space="preserve"> מיקרו </w:t>
      </w:r>
      <w:r>
        <w:rPr>
          <w:rFonts w:ascii="Narkisim" w:hAnsi="Narkisim" w:cs="Narkisim" w:hint="cs"/>
          <w:rtl/>
        </w:rPr>
        <w:t>'</w:t>
      </w:r>
      <w:r w:rsidR="002739D7" w:rsidRPr="002739D7">
        <w:rPr>
          <w:rFonts w:ascii="Narkisim" w:hAnsi="Narkisim" w:cs="Narkisim"/>
          <w:rtl/>
        </w:rPr>
        <w:t>גיד</w:t>
      </w:r>
      <w:r>
        <w:rPr>
          <w:rFonts w:ascii="Narkisim" w:hAnsi="Narkisim" w:cs="Narkisim" w:hint="cs"/>
          <w:rtl/>
        </w:rPr>
        <w:t>'</w:t>
      </w:r>
      <w:r w:rsidR="002739D7" w:rsidRPr="002739D7">
        <w:rPr>
          <w:rFonts w:ascii="Narkisim" w:hAnsi="Narkisim" w:cs="Narkisim"/>
          <w:rtl/>
        </w:rPr>
        <w:t xml:space="preserve"> ו</w:t>
      </w:r>
      <w:r>
        <w:rPr>
          <w:rFonts w:ascii="Narkisim" w:hAnsi="Narkisim" w:cs="Narkisim" w:hint="cs"/>
          <w:rtl/>
        </w:rPr>
        <w:t>'</w:t>
      </w:r>
      <w:r w:rsidR="002739D7" w:rsidRPr="002739D7">
        <w:rPr>
          <w:rFonts w:ascii="Narkisim" w:hAnsi="Narkisim" w:cs="Narkisim"/>
          <w:rtl/>
        </w:rPr>
        <w:t>עוף</w:t>
      </w:r>
      <w:r>
        <w:rPr>
          <w:rFonts w:ascii="Narkisim" w:hAnsi="Narkisim" w:cs="Narkisim" w:hint="cs"/>
          <w:rtl/>
        </w:rPr>
        <w:t>',</w:t>
      </w:r>
      <w:r w:rsidR="002739D7" w:rsidRPr="002739D7">
        <w:rPr>
          <w:rFonts w:ascii="Narkisim" w:hAnsi="Narkisim" w:cs="Narkisim"/>
          <w:rtl/>
        </w:rPr>
        <w:t xml:space="preserve"> ובלבד שיהיו שלמים</w:t>
      </w:r>
      <w:r>
        <w:rPr>
          <w:rFonts w:ascii="Narkisim" w:hAnsi="Narkisim" w:cs="Narkisim" w:hint="cs"/>
          <w:rtl/>
        </w:rPr>
        <w:t>.</w:t>
      </w:r>
      <w:r w:rsidR="002739D7" w:rsidRPr="002739D7">
        <w:rPr>
          <w:rFonts w:ascii="Narkisim" w:hAnsi="Narkisim" w:cs="Narkisim"/>
          <w:rtl/>
        </w:rPr>
        <w:t xml:space="preserve"> אבל נבלה</w:t>
      </w:r>
      <w:r>
        <w:rPr>
          <w:rFonts w:ascii="Narkisim" w:hAnsi="Narkisim" w:cs="Narkisim" w:hint="cs"/>
          <w:rtl/>
        </w:rPr>
        <w:t>,</w:t>
      </w:r>
      <w:r w:rsidR="002739D7" w:rsidRPr="002739D7">
        <w:rPr>
          <w:rFonts w:ascii="Narkisim" w:hAnsi="Narkisim" w:cs="Narkisim"/>
          <w:rtl/>
        </w:rPr>
        <w:t xml:space="preserve"> חתיכה </w:t>
      </w:r>
      <w:proofErr w:type="spellStart"/>
      <w:r w:rsidR="002739D7" w:rsidRPr="002739D7">
        <w:rPr>
          <w:rFonts w:ascii="Narkisim" w:hAnsi="Narkisim" w:cs="Narkisim"/>
          <w:rtl/>
        </w:rPr>
        <w:t>נמי</w:t>
      </w:r>
      <w:proofErr w:type="spellEnd"/>
      <w:r w:rsidR="002739D7" w:rsidRPr="002739D7">
        <w:rPr>
          <w:rFonts w:ascii="Narkisim" w:hAnsi="Narkisim" w:cs="Narkisim"/>
          <w:rtl/>
        </w:rPr>
        <w:t xml:space="preserve"> משמע </w:t>
      </w:r>
      <w:r>
        <w:rPr>
          <w:rFonts w:ascii="Narkisim" w:hAnsi="Narkisim" w:cs="Narkisim" w:hint="cs"/>
          <w:rtl/>
        </w:rPr>
        <w:t>'</w:t>
      </w:r>
      <w:r w:rsidR="002739D7" w:rsidRPr="002739D7">
        <w:rPr>
          <w:rFonts w:ascii="Narkisim" w:hAnsi="Narkisim" w:cs="Narkisim"/>
          <w:rtl/>
        </w:rPr>
        <w:t>נבלה</w:t>
      </w:r>
      <w:r>
        <w:rPr>
          <w:rFonts w:ascii="Narkisim" w:hAnsi="Narkisim" w:cs="Narkisim" w:hint="cs"/>
          <w:rtl/>
        </w:rPr>
        <w:t>',</w:t>
      </w:r>
      <w:r w:rsidR="002739D7" w:rsidRPr="002739D7">
        <w:rPr>
          <w:rFonts w:ascii="Narkisim" w:hAnsi="Narkisim" w:cs="Narkisim"/>
          <w:rtl/>
        </w:rPr>
        <w:t xml:space="preserve"> וכן טבל</w:t>
      </w:r>
      <w:r>
        <w:rPr>
          <w:rFonts w:ascii="Narkisim" w:hAnsi="Narkisim" w:cs="Narkisim" w:hint="cs"/>
          <w:rtl/>
        </w:rPr>
        <w:t>,</w:t>
      </w:r>
      <w:r w:rsidR="002739D7" w:rsidRPr="002739D7">
        <w:rPr>
          <w:rFonts w:ascii="Narkisim" w:hAnsi="Narkisim" w:cs="Narkisim"/>
          <w:rtl/>
        </w:rPr>
        <w:t xml:space="preserve"> דאי </w:t>
      </w:r>
      <w:proofErr w:type="spellStart"/>
      <w:r w:rsidR="002739D7" w:rsidRPr="002739D7">
        <w:rPr>
          <w:rFonts w:ascii="Narkisim" w:hAnsi="Narkisim" w:cs="Narkisim"/>
          <w:rtl/>
        </w:rPr>
        <w:t>הוה</w:t>
      </w:r>
      <w:proofErr w:type="spellEnd"/>
      <w:r w:rsidR="002739D7" w:rsidRPr="002739D7">
        <w:rPr>
          <w:rFonts w:ascii="Narkisim" w:hAnsi="Narkisim" w:cs="Narkisim"/>
          <w:rtl/>
        </w:rPr>
        <w:t xml:space="preserve"> כתיב </w:t>
      </w:r>
      <w:r>
        <w:rPr>
          <w:rFonts w:ascii="Narkisim" w:hAnsi="Narkisim" w:cs="Narkisim" w:hint="cs"/>
          <w:rtl/>
        </w:rPr>
        <w:t>'</w:t>
      </w:r>
      <w:r w:rsidR="002739D7" w:rsidRPr="002739D7">
        <w:rPr>
          <w:rFonts w:ascii="Narkisim" w:hAnsi="Narkisim" w:cs="Narkisim"/>
          <w:rtl/>
        </w:rPr>
        <w:t xml:space="preserve">אל תאכל </w:t>
      </w:r>
      <w:proofErr w:type="spellStart"/>
      <w:r w:rsidR="002739D7" w:rsidRPr="00603ABB">
        <w:rPr>
          <w:rFonts w:ascii="Narkisim" w:hAnsi="Narkisim" w:cs="Narkisim"/>
          <w:b/>
          <w:bCs/>
          <w:rtl/>
        </w:rPr>
        <w:t>חטה</w:t>
      </w:r>
      <w:proofErr w:type="spellEnd"/>
      <w:r w:rsidR="002739D7" w:rsidRPr="002739D7">
        <w:rPr>
          <w:rFonts w:ascii="Narkisim" w:hAnsi="Narkisim" w:cs="Narkisim"/>
          <w:rtl/>
        </w:rPr>
        <w:t xml:space="preserve"> של טבל</w:t>
      </w:r>
      <w:r>
        <w:rPr>
          <w:rFonts w:ascii="Narkisim" w:hAnsi="Narkisim" w:cs="Narkisim" w:hint="cs"/>
          <w:rtl/>
        </w:rPr>
        <w:t>',</w:t>
      </w:r>
      <w:r w:rsidR="002739D7" w:rsidRPr="002739D7">
        <w:rPr>
          <w:rFonts w:ascii="Narkisim" w:hAnsi="Narkisim" w:cs="Narkisim"/>
          <w:rtl/>
        </w:rPr>
        <w:t xml:space="preserve"> אז </w:t>
      </w:r>
      <w:proofErr w:type="spellStart"/>
      <w:r w:rsidR="002739D7" w:rsidRPr="002739D7">
        <w:rPr>
          <w:rFonts w:ascii="Narkisim" w:hAnsi="Narkisim" w:cs="Narkisim"/>
          <w:rtl/>
        </w:rPr>
        <w:t>הוה</w:t>
      </w:r>
      <w:proofErr w:type="spellEnd"/>
      <w:r w:rsidR="002739D7" w:rsidRPr="002739D7">
        <w:rPr>
          <w:rFonts w:ascii="Narkisim" w:hAnsi="Narkisim" w:cs="Narkisim"/>
          <w:rtl/>
        </w:rPr>
        <w:t xml:space="preserve"> </w:t>
      </w:r>
      <w:proofErr w:type="spellStart"/>
      <w:r w:rsidR="002739D7" w:rsidRPr="002739D7">
        <w:rPr>
          <w:rFonts w:ascii="Narkisim" w:hAnsi="Narkisim" w:cs="Narkisim"/>
          <w:rtl/>
        </w:rPr>
        <w:t>חשיב</w:t>
      </w:r>
      <w:proofErr w:type="spellEnd"/>
      <w:r w:rsidR="002739D7" w:rsidRPr="002739D7">
        <w:rPr>
          <w:rFonts w:ascii="Narkisim" w:hAnsi="Narkisim" w:cs="Narkisim"/>
          <w:rtl/>
        </w:rPr>
        <w:t xml:space="preserve"> בריה</w:t>
      </w:r>
      <w:r>
        <w:rPr>
          <w:rFonts w:ascii="Narkisim" w:hAnsi="Narkisim" w:cs="Narkisim" w:hint="cs"/>
          <w:rtl/>
        </w:rPr>
        <w:t>".</w:t>
      </w:r>
      <w:r w:rsidR="002739D7" w:rsidRPr="002739D7">
        <w:rPr>
          <w:rFonts w:ascii="Narkisim" w:hAnsi="Narkisim" w:cs="Narkisim"/>
          <w:rtl/>
        </w:rPr>
        <w:t xml:space="preserve"> </w:t>
      </w:r>
    </w:p>
    <w:p w:rsidR="00603ABB" w:rsidRDefault="00603ABB" w:rsidP="0002194A">
      <w:pPr>
        <w:pStyle w:val="1"/>
        <w:rPr>
          <w:rFonts w:ascii="Narkisim" w:hAnsi="Narkisim" w:cs="Narkisim"/>
          <w:rtl/>
        </w:rPr>
      </w:pPr>
      <w:r>
        <w:rPr>
          <w:rFonts w:ascii="Narkisim" w:hAnsi="Narkisim" w:cs="Narkisim" w:hint="cs"/>
          <w:rtl/>
        </w:rPr>
        <w:t xml:space="preserve">לפי תוספות, דין בריה אינו מבוסס על חשיבות כמייצגת דרך חלופית להגשים את מושג האכילה. החיוב על בריה הוא מעין "אין מקרא יוצא מידי פשוטו" </w:t>
      </w:r>
      <w:r>
        <w:rPr>
          <w:rFonts w:ascii="Narkisim" w:hAnsi="Narkisim" w:cs="Narkisim"/>
          <w:rtl/>
        </w:rPr>
        <w:t>–</w:t>
      </w:r>
      <w:r>
        <w:rPr>
          <w:rFonts w:ascii="Narkisim" w:hAnsi="Narkisim" w:cs="Narkisim" w:hint="cs"/>
          <w:rtl/>
        </w:rPr>
        <w:t xml:space="preserve"> כאשר התורה אוסרת עלינו יחידה מסוימת, ואנו אוכלים את אותה יחידה, יש כאן עבירה על ציווי התורה המפורש שחייבים עליה גם אם אין הדבר עומד בתנאים הרגילים של מעשה אכילה. תנאים אלו נדרשים על מנת לחייבנו גם כשאיננו אוכלים את אותה יחידה שהתורה אסרה במפורש, אם משום שהתורה לא אסרה יחידה אלא חומר מסוים, כמו בנבלה ובטבל, ואם מפני שאנו אוכלים רק חלק מגיד הנשה או מעוף טמא וכיוצא בזה; אך כאשר אנו אוכלים את "הדבר עצמו" שאסרה התורה, ניתן לחייב על עבירה ישירה זו גם ללא גדרי אכילה המלאים</w:t>
      </w:r>
      <w:r w:rsidR="0002194A">
        <w:rPr>
          <w:rStyle w:val="FootnoteReference"/>
          <w:rFonts w:ascii="Narkisim" w:hAnsi="Narkisim"/>
          <w:rtl/>
        </w:rPr>
        <w:footnoteReference w:id="1"/>
      </w:r>
      <w:r>
        <w:rPr>
          <w:rFonts w:ascii="Narkisim" w:hAnsi="Narkisim" w:cs="Narkisim" w:hint="cs"/>
          <w:rtl/>
        </w:rPr>
        <w:t>.</w:t>
      </w:r>
    </w:p>
    <w:p w:rsidR="0002194A" w:rsidRDefault="0002194A" w:rsidP="0002194A">
      <w:pPr>
        <w:pStyle w:val="1"/>
        <w:rPr>
          <w:rFonts w:ascii="Narkisim" w:hAnsi="Narkisim" w:cs="Narkisim"/>
          <w:rtl/>
        </w:rPr>
      </w:pPr>
      <w:r>
        <w:rPr>
          <w:rFonts w:ascii="Narkisim" w:hAnsi="Narkisim" w:cs="Narkisim" w:hint="cs"/>
          <w:rtl/>
        </w:rPr>
        <w:lastRenderedPageBreak/>
        <w:t>וכאן מוסיפים התוספות ביאור משמעותי מאוד לסוגייתנו:</w:t>
      </w:r>
    </w:p>
    <w:p w:rsidR="002739D7" w:rsidRDefault="0002194A" w:rsidP="00603ABB">
      <w:pPr>
        <w:pStyle w:val="1"/>
        <w:ind w:left="793"/>
        <w:rPr>
          <w:rFonts w:ascii="Narkisim" w:hAnsi="Narkisim" w:cs="Narkisim"/>
          <w:rtl/>
        </w:rPr>
      </w:pPr>
      <w:r>
        <w:rPr>
          <w:rFonts w:ascii="Narkisim" w:hAnsi="Narkisim" w:cs="Narkisim" w:hint="cs"/>
          <w:rtl/>
        </w:rPr>
        <w:t>"</w:t>
      </w:r>
      <w:r w:rsidR="002739D7" w:rsidRPr="002739D7">
        <w:rPr>
          <w:rFonts w:ascii="Narkisim" w:hAnsi="Narkisim" w:cs="Narkisim"/>
          <w:rtl/>
        </w:rPr>
        <w:t xml:space="preserve">וכן משמע פרק שלישי </w:t>
      </w:r>
      <w:proofErr w:type="spellStart"/>
      <w:r w:rsidR="002739D7" w:rsidRPr="002739D7">
        <w:rPr>
          <w:rFonts w:ascii="Narkisim" w:hAnsi="Narkisim" w:cs="Narkisim"/>
          <w:rtl/>
        </w:rPr>
        <w:t>דשבועות</w:t>
      </w:r>
      <w:proofErr w:type="spellEnd"/>
      <w:r w:rsidR="002739D7" w:rsidRPr="002739D7">
        <w:rPr>
          <w:rFonts w:ascii="Narkisim" w:hAnsi="Narkisim" w:cs="Narkisim"/>
          <w:rtl/>
        </w:rPr>
        <w:t xml:space="preserve"> (דף </w:t>
      </w:r>
      <w:proofErr w:type="spellStart"/>
      <w:r w:rsidR="002739D7" w:rsidRPr="002739D7">
        <w:rPr>
          <w:rFonts w:ascii="Narkisim" w:hAnsi="Narkisim" w:cs="Narkisim"/>
          <w:rtl/>
        </w:rPr>
        <w:t>כא</w:t>
      </w:r>
      <w:proofErr w:type="spellEnd"/>
      <w:r w:rsidR="002739D7" w:rsidRPr="002739D7">
        <w:rPr>
          <w:rFonts w:ascii="Narkisim" w:hAnsi="Narkisim" w:cs="Narkisim"/>
          <w:rtl/>
        </w:rPr>
        <w:t>:)</w:t>
      </w:r>
      <w:r>
        <w:rPr>
          <w:rFonts w:ascii="Narkisim" w:hAnsi="Narkisim" w:cs="Narkisim" w:hint="cs"/>
          <w:rtl/>
        </w:rPr>
        <w:t>,</w:t>
      </w:r>
      <w:r w:rsidR="002739D7" w:rsidRPr="002739D7">
        <w:rPr>
          <w:rFonts w:ascii="Narkisim" w:hAnsi="Narkisim" w:cs="Narkisim"/>
          <w:rtl/>
        </w:rPr>
        <w:t xml:space="preserve"> </w:t>
      </w:r>
      <w:proofErr w:type="spellStart"/>
      <w:r w:rsidR="002739D7" w:rsidRPr="002739D7">
        <w:rPr>
          <w:rFonts w:ascii="Narkisim" w:hAnsi="Narkisim" w:cs="Narkisim"/>
          <w:rtl/>
        </w:rPr>
        <w:t>דקאמר</w:t>
      </w:r>
      <w:proofErr w:type="spellEnd"/>
      <w:r>
        <w:rPr>
          <w:rFonts w:ascii="Narkisim" w:hAnsi="Narkisim" w:cs="Narkisim" w:hint="cs"/>
          <w:rtl/>
        </w:rPr>
        <w:t>:</w:t>
      </w:r>
      <w:r w:rsidR="002739D7" w:rsidRPr="002739D7">
        <w:rPr>
          <w:rFonts w:ascii="Narkisim" w:hAnsi="Narkisim" w:cs="Narkisim"/>
          <w:rtl/>
        </w:rPr>
        <w:t xml:space="preserve"> </w:t>
      </w:r>
      <w:r>
        <w:rPr>
          <w:rFonts w:ascii="Narkisim" w:hAnsi="Narkisim" w:cs="Narkisim" w:hint="cs"/>
          <w:rtl/>
        </w:rPr>
        <w:t>'</w:t>
      </w:r>
      <w:r w:rsidR="002739D7" w:rsidRPr="002739D7">
        <w:rPr>
          <w:rFonts w:ascii="Narkisim" w:hAnsi="Narkisim" w:cs="Narkisim"/>
          <w:rtl/>
        </w:rPr>
        <w:t>היכן מצינו באוכל כל שהו שחייב</w:t>
      </w:r>
      <w:r>
        <w:rPr>
          <w:rFonts w:ascii="Narkisim" w:hAnsi="Narkisim" w:cs="Narkisim" w:hint="cs"/>
          <w:rtl/>
        </w:rPr>
        <w:t>',</w:t>
      </w:r>
      <w:r w:rsidR="002739D7" w:rsidRPr="002739D7">
        <w:rPr>
          <w:rFonts w:ascii="Narkisim" w:hAnsi="Narkisim" w:cs="Narkisim"/>
          <w:rtl/>
        </w:rPr>
        <w:t xml:space="preserve"> ופריך</w:t>
      </w:r>
      <w:r>
        <w:rPr>
          <w:rFonts w:ascii="Narkisim" w:hAnsi="Narkisim" w:cs="Narkisim" w:hint="cs"/>
          <w:rtl/>
        </w:rPr>
        <w:t>:</w:t>
      </w:r>
      <w:r w:rsidR="002739D7" w:rsidRPr="002739D7">
        <w:rPr>
          <w:rFonts w:ascii="Narkisim" w:hAnsi="Narkisim" w:cs="Narkisim"/>
          <w:rtl/>
        </w:rPr>
        <w:t xml:space="preserve"> </w:t>
      </w:r>
      <w:r>
        <w:rPr>
          <w:rFonts w:ascii="Narkisim" w:hAnsi="Narkisim" w:cs="Narkisim" w:hint="cs"/>
          <w:rtl/>
        </w:rPr>
        <w:t>'</w:t>
      </w:r>
      <w:r w:rsidR="002739D7" w:rsidRPr="002739D7">
        <w:rPr>
          <w:rFonts w:ascii="Narkisim" w:hAnsi="Narkisim" w:cs="Narkisim"/>
          <w:rtl/>
        </w:rPr>
        <w:t>ולא</w:t>
      </w:r>
      <w:r>
        <w:rPr>
          <w:rFonts w:ascii="Narkisim" w:hAnsi="Narkisim" w:cs="Narkisim" w:hint="cs"/>
          <w:rtl/>
        </w:rPr>
        <w:t>?</w:t>
      </w:r>
      <w:r w:rsidR="002739D7" w:rsidRPr="002739D7">
        <w:rPr>
          <w:rFonts w:ascii="Narkisim" w:hAnsi="Narkisim" w:cs="Narkisim"/>
          <w:rtl/>
        </w:rPr>
        <w:t xml:space="preserve"> והרי מפרש</w:t>
      </w:r>
      <w:r>
        <w:rPr>
          <w:rFonts w:ascii="Narkisim" w:hAnsi="Narkisim" w:cs="Narkisim" w:hint="cs"/>
          <w:rtl/>
        </w:rPr>
        <w:t>',</w:t>
      </w:r>
      <w:r w:rsidR="002739D7" w:rsidRPr="002739D7">
        <w:rPr>
          <w:rFonts w:ascii="Narkisim" w:hAnsi="Narkisim" w:cs="Narkisim"/>
          <w:rtl/>
        </w:rPr>
        <w:t xml:space="preserve"> פירוש</w:t>
      </w:r>
      <w:r>
        <w:rPr>
          <w:rFonts w:ascii="Narkisim" w:hAnsi="Narkisim" w:cs="Narkisim" w:hint="cs"/>
          <w:rtl/>
        </w:rPr>
        <w:t>:</w:t>
      </w:r>
      <w:r w:rsidR="002739D7" w:rsidRPr="002739D7">
        <w:rPr>
          <w:rFonts w:ascii="Narkisim" w:hAnsi="Narkisim" w:cs="Narkisim"/>
          <w:rtl/>
        </w:rPr>
        <w:t xml:space="preserve"> </w:t>
      </w:r>
      <w:r>
        <w:rPr>
          <w:rFonts w:ascii="Narkisim" w:hAnsi="Narkisim" w:cs="Narkisim" w:hint="cs"/>
          <w:rtl/>
        </w:rPr>
        <w:t>'</w:t>
      </w:r>
      <w:r w:rsidR="002739D7" w:rsidRPr="002739D7">
        <w:rPr>
          <w:rFonts w:ascii="Narkisim" w:hAnsi="Narkisim" w:cs="Narkisim"/>
          <w:rtl/>
        </w:rPr>
        <w:t>שבועה שלא אוכל כל שהוא</w:t>
      </w:r>
      <w:r>
        <w:rPr>
          <w:rFonts w:ascii="Narkisim" w:hAnsi="Narkisim" w:cs="Narkisim" w:hint="cs"/>
          <w:rtl/>
        </w:rPr>
        <w:t>',</w:t>
      </w:r>
      <w:r w:rsidR="002739D7" w:rsidRPr="002739D7">
        <w:rPr>
          <w:rFonts w:ascii="Narkisim" w:hAnsi="Narkisim" w:cs="Narkisim"/>
          <w:rtl/>
        </w:rPr>
        <w:t xml:space="preserve"> ומשני</w:t>
      </w:r>
      <w:r>
        <w:rPr>
          <w:rFonts w:ascii="Narkisim" w:hAnsi="Narkisim" w:cs="Narkisim" w:hint="cs"/>
          <w:rtl/>
        </w:rPr>
        <w:t>:</w:t>
      </w:r>
      <w:r w:rsidR="002739D7" w:rsidRPr="002739D7">
        <w:rPr>
          <w:rFonts w:ascii="Narkisim" w:hAnsi="Narkisim" w:cs="Narkisim"/>
          <w:rtl/>
        </w:rPr>
        <w:t xml:space="preserve"> </w:t>
      </w:r>
      <w:r>
        <w:rPr>
          <w:rFonts w:ascii="Narkisim" w:hAnsi="Narkisim" w:cs="Narkisim" w:hint="cs"/>
          <w:rtl/>
        </w:rPr>
        <w:t>'</w:t>
      </w:r>
      <w:r w:rsidR="002739D7" w:rsidRPr="002739D7">
        <w:rPr>
          <w:rFonts w:ascii="Narkisim" w:hAnsi="Narkisim" w:cs="Narkisim"/>
          <w:rtl/>
        </w:rPr>
        <w:t xml:space="preserve">מפרש </w:t>
      </w:r>
      <w:proofErr w:type="spellStart"/>
      <w:r w:rsidR="002739D7" w:rsidRPr="002739D7">
        <w:rPr>
          <w:rFonts w:ascii="Narkisim" w:hAnsi="Narkisim" w:cs="Narkisim"/>
          <w:rtl/>
        </w:rPr>
        <w:t>נמי</w:t>
      </w:r>
      <w:proofErr w:type="spellEnd"/>
      <w:r w:rsidR="002739D7" w:rsidRPr="002739D7">
        <w:rPr>
          <w:rFonts w:ascii="Narkisim" w:hAnsi="Narkisim" w:cs="Narkisim"/>
          <w:rtl/>
        </w:rPr>
        <w:t xml:space="preserve"> כבריה דמי</w:t>
      </w:r>
      <w:r>
        <w:rPr>
          <w:rFonts w:ascii="Narkisim" w:hAnsi="Narkisim" w:cs="Narkisim" w:hint="cs"/>
          <w:rtl/>
        </w:rPr>
        <w:t>',</w:t>
      </w:r>
      <w:r w:rsidR="002739D7" w:rsidRPr="002739D7">
        <w:rPr>
          <w:rFonts w:ascii="Narkisim" w:hAnsi="Narkisim" w:cs="Narkisim"/>
          <w:rtl/>
        </w:rPr>
        <w:t xml:space="preserve"> משמע </w:t>
      </w:r>
      <w:proofErr w:type="spellStart"/>
      <w:r w:rsidR="002739D7" w:rsidRPr="0002194A">
        <w:rPr>
          <w:rFonts w:ascii="Narkisim" w:hAnsi="Narkisim" w:cs="Narkisim"/>
          <w:b/>
          <w:bCs/>
          <w:rtl/>
        </w:rPr>
        <w:t>דטעמא</w:t>
      </w:r>
      <w:proofErr w:type="spellEnd"/>
      <w:r w:rsidR="002739D7" w:rsidRPr="0002194A">
        <w:rPr>
          <w:rFonts w:ascii="Narkisim" w:hAnsi="Narkisim" w:cs="Narkisim"/>
          <w:b/>
          <w:bCs/>
          <w:rtl/>
        </w:rPr>
        <w:t xml:space="preserve"> דבריה הוי כאילו פירש הכתוב</w:t>
      </w:r>
      <w:r w:rsidR="002739D7" w:rsidRPr="002739D7">
        <w:rPr>
          <w:rFonts w:ascii="Narkisim" w:hAnsi="Narkisim" w:cs="Narkisim"/>
          <w:rtl/>
        </w:rPr>
        <w:t xml:space="preserve"> שלא תאכל בין גדול ובין קטן</w:t>
      </w:r>
      <w:r>
        <w:rPr>
          <w:rFonts w:ascii="Narkisim" w:hAnsi="Narkisim" w:cs="Narkisim" w:hint="cs"/>
          <w:rtl/>
        </w:rPr>
        <w:t>".</w:t>
      </w:r>
    </w:p>
    <w:p w:rsidR="002739D7" w:rsidRDefault="00603ABB" w:rsidP="002739D7">
      <w:pPr>
        <w:pStyle w:val="1"/>
        <w:rPr>
          <w:rFonts w:ascii="Narkisim" w:hAnsi="Narkisim" w:cs="Narkisim"/>
          <w:rtl/>
        </w:rPr>
      </w:pPr>
      <w:r>
        <w:rPr>
          <w:rFonts w:ascii="Narkisim" w:hAnsi="Narkisim" w:cs="Narkisim" w:hint="cs"/>
          <w:rtl/>
        </w:rPr>
        <w:t>ה</w:t>
      </w:r>
      <w:r w:rsidR="0002194A">
        <w:rPr>
          <w:rFonts w:ascii="Narkisim" w:hAnsi="Narkisim" w:cs="Narkisim" w:hint="cs"/>
          <w:rtl/>
        </w:rPr>
        <w:t xml:space="preserve">תוספות מבארים שהשוואת הגמרא אצלנו, שאמרה שמפרש הוא כבריה, במידה מסוימת גם מלמדת אותנו שבריה היא כמפרש. במקרה של מפרש הנשבע הוא הריבון על קביעת הציווי, והוא זה שקבע שיש איסור אפילו בכל שהוא, וממילא זה האופן שבו חל האיסור. במקרה של בריה באיסורים המפרש הוא נותן התורה יתברך שמו, ואנו אומרים שהוא בעצם פירש שאין לאכול יחידה מסוימת בין גדולה ובין קטנה, וממילא יש על כך חיוב. לפי התוספות, תשובת הגמרא אצלנו בעצם דוחה את הנחת השאלה מעיקרה, ואומרת שבמקרה של מפרש אין כל חריגה מהכלל שאומר שלא מצינו באוכל כל שהוא </w:t>
      </w:r>
      <w:proofErr w:type="spellStart"/>
      <w:r w:rsidR="0002194A">
        <w:rPr>
          <w:rFonts w:ascii="Narkisim" w:hAnsi="Narkisim" w:cs="Narkisim" w:hint="cs"/>
          <w:rtl/>
        </w:rPr>
        <w:t>שהוא</w:t>
      </w:r>
      <w:proofErr w:type="spellEnd"/>
      <w:r w:rsidR="0002194A">
        <w:rPr>
          <w:rFonts w:ascii="Narkisim" w:hAnsi="Narkisim" w:cs="Narkisim" w:hint="cs"/>
          <w:rtl/>
        </w:rPr>
        <w:t xml:space="preserve"> חייב, שכן זהו מקרה שבו הנשבע אמר במפורש את רצונו, והרי זה כמו מקרה שבו נותן התורה הביע במפורש את רצונו לאסור אכילה של דבר מסוים גם אם אין בו כזית. בכך מיישבים התוספות בחולין את סוגייתנו גם לפי התוספות אצלנו: אכן שיטת חכמים בנויה על כך שהאדם לא אמר במפורש את רצונו, וזו בדיוק תשובת הגמרא!</w:t>
      </w:r>
    </w:p>
    <w:p w:rsidR="002739D7" w:rsidRPr="00630171" w:rsidRDefault="00630171" w:rsidP="002739D7">
      <w:pPr>
        <w:pStyle w:val="1"/>
        <w:rPr>
          <w:rFonts w:ascii="Narkisim" w:hAnsi="Narkisim" w:cs="Narkisim"/>
          <w:b/>
          <w:bCs/>
          <w:rtl/>
        </w:rPr>
      </w:pPr>
      <w:r>
        <w:rPr>
          <w:rFonts w:ascii="Narkisim" w:hAnsi="Narkisim" w:cs="Narkisim" w:hint="cs"/>
          <w:b/>
          <w:bCs/>
          <w:rtl/>
        </w:rPr>
        <w:t>ג. בירור נוסף בשיטת רש"י</w:t>
      </w:r>
    </w:p>
    <w:p w:rsidR="00B63DA1" w:rsidRDefault="00630171" w:rsidP="00630171">
      <w:pPr>
        <w:pStyle w:val="1"/>
        <w:rPr>
          <w:rFonts w:ascii="Narkisim" w:hAnsi="Narkisim" w:cs="Narkisim"/>
          <w:rtl/>
        </w:rPr>
      </w:pPr>
      <w:r>
        <w:rPr>
          <w:rFonts w:ascii="Narkisim" w:hAnsi="Narkisim" w:cs="Narkisim" w:hint="cs"/>
          <w:rtl/>
        </w:rPr>
        <w:t>ראינו אפוא את דרכם של תוספות בביאור הסוגיה. אם לצרף את דברי התוספות אצלנו ובחולין, מחלוקת רבי עקיבא וחכמים בביאור הסוגיה היא מחלוקת בפרשנות דברי הנשבע, שנובעת מכך שהוא לא פירש את דברו. ממילא, דינו של המפרש הוא מובן מאליו וזו תשובת הגמרא אצלנו. הצבנו זאת כנגד דרכו של רש"י, שפירש באופן שונה את תשובת הגמרא אצלנו בעניין מפרש, וחיברנו זאת לדרך שבה רש"י על המשנה מסביר את נקודת המחלוקת שבין רבי עקיבא וחכמים.</w:t>
      </w:r>
    </w:p>
    <w:p w:rsidR="001E284F" w:rsidRDefault="00630171" w:rsidP="00630171">
      <w:pPr>
        <w:pStyle w:val="1"/>
        <w:rPr>
          <w:rFonts w:ascii="Narkisim" w:hAnsi="Narkisim" w:cs="Narkisim"/>
          <w:rtl/>
        </w:rPr>
      </w:pPr>
      <w:r>
        <w:rPr>
          <w:rFonts w:ascii="Narkisim" w:hAnsi="Narkisim" w:cs="Narkisim" w:hint="cs"/>
          <w:rtl/>
        </w:rPr>
        <w:t>ניתן להסתייג מדברינו, ולטעון שרש"י מפרש את שיטת חכמים ממש כדברי התוספות.</w:t>
      </w:r>
      <w:r w:rsidR="001E284F">
        <w:rPr>
          <w:rFonts w:ascii="Narkisim" w:hAnsi="Narkisim" w:cs="Narkisim" w:hint="cs"/>
          <w:rtl/>
        </w:rPr>
        <w:t xml:space="preserve"> כך </w:t>
      </w:r>
      <w:r>
        <w:rPr>
          <w:rFonts w:ascii="Narkisim" w:hAnsi="Narkisim" w:cs="Narkisim" w:hint="cs"/>
          <w:rtl/>
        </w:rPr>
        <w:t xml:space="preserve">ניתן להסיק </w:t>
      </w:r>
      <w:r w:rsidR="001E284F">
        <w:rPr>
          <w:rFonts w:ascii="Narkisim" w:hAnsi="Narkisim" w:cs="Narkisim" w:hint="cs"/>
          <w:rtl/>
        </w:rPr>
        <w:t>ממספר התבטאויות של רש"י בעמוד שלנו (</w:t>
      </w:r>
      <w:proofErr w:type="spellStart"/>
      <w:r w:rsidR="001E284F">
        <w:rPr>
          <w:rFonts w:ascii="Narkisim" w:hAnsi="Narkisim" w:cs="Narkisim" w:hint="cs"/>
          <w:rtl/>
        </w:rPr>
        <w:t>כא</w:t>
      </w:r>
      <w:proofErr w:type="spellEnd"/>
      <w:r w:rsidR="001E284F">
        <w:rPr>
          <w:rFonts w:ascii="Narkisim" w:hAnsi="Narkisim" w:cs="Narkisim" w:hint="cs"/>
          <w:rtl/>
        </w:rPr>
        <w:t>:). כאשר רש"י מ</w:t>
      </w:r>
      <w:r w:rsidR="003A3FA7">
        <w:rPr>
          <w:rFonts w:ascii="Narkisim" w:hAnsi="Narkisim" w:cs="Narkisim" w:hint="cs"/>
          <w:rtl/>
        </w:rPr>
        <w:t>תייחס ל</w:t>
      </w:r>
      <w:r w:rsidR="001E284F">
        <w:rPr>
          <w:rFonts w:ascii="Narkisim" w:hAnsi="Narkisim" w:cs="Narkisim" w:hint="cs"/>
          <w:rtl/>
        </w:rPr>
        <w:t>שיטת חכמים</w:t>
      </w:r>
      <w:r w:rsidR="003A3FA7">
        <w:rPr>
          <w:rFonts w:ascii="Narkisim" w:hAnsi="Narkisim" w:cs="Narkisim" w:hint="cs"/>
          <w:rtl/>
        </w:rPr>
        <w:t xml:space="preserve"> לאורך הסוגיה הוא משתמש בניסוחים הבאים:</w:t>
      </w:r>
    </w:p>
    <w:p w:rsidR="003A3FA7" w:rsidRDefault="003A3FA7" w:rsidP="003A3FA7">
      <w:pPr>
        <w:pStyle w:val="1"/>
        <w:ind w:left="1360"/>
        <w:rPr>
          <w:rFonts w:ascii="Narkisim" w:hAnsi="Narkisim" w:cs="Narkisim"/>
          <w:rtl/>
        </w:rPr>
      </w:pPr>
      <w:r>
        <w:rPr>
          <w:rFonts w:ascii="Narkisim" w:hAnsi="Narkisim" w:cs="Narkisim" w:hint="cs"/>
          <w:rtl/>
        </w:rPr>
        <w:t>"</w:t>
      </w:r>
      <w:proofErr w:type="spellStart"/>
      <w:r w:rsidRPr="003A3FA7">
        <w:rPr>
          <w:rFonts w:ascii="Narkisim" w:hAnsi="Narkisim" w:cs="Narkisim"/>
          <w:rtl/>
        </w:rPr>
        <w:t>קמ"ל</w:t>
      </w:r>
      <w:proofErr w:type="spellEnd"/>
      <w:r w:rsidRPr="003A3FA7">
        <w:rPr>
          <w:rFonts w:ascii="Narkisim" w:hAnsi="Narkisim" w:cs="Narkisim"/>
          <w:rtl/>
        </w:rPr>
        <w:t xml:space="preserve"> </w:t>
      </w:r>
      <w:proofErr w:type="spellStart"/>
      <w:r w:rsidRPr="003A3FA7">
        <w:rPr>
          <w:rFonts w:ascii="Narkisim" w:hAnsi="Narkisim" w:cs="Narkisim"/>
          <w:rtl/>
        </w:rPr>
        <w:t>דפטרי</w:t>
      </w:r>
      <w:proofErr w:type="spellEnd"/>
      <w:r w:rsidRPr="003A3FA7">
        <w:rPr>
          <w:rFonts w:ascii="Narkisim" w:hAnsi="Narkisim" w:cs="Narkisim"/>
          <w:rtl/>
        </w:rPr>
        <w:t xml:space="preserve"> - </w:t>
      </w:r>
      <w:proofErr w:type="spellStart"/>
      <w:r w:rsidRPr="003A3FA7">
        <w:rPr>
          <w:rFonts w:ascii="Narkisim" w:hAnsi="Narkisim" w:cs="Narkisim"/>
          <w:rtl/>
        </w:rPr>
        <w:t>דקסברי</w:t>
      </w:r>
      <w:proofErr w:type="spellEnd"/>
      <w:r w:rsidRPr="003A3FA7">
        <w:rPr>
          <w:rFonts w:ascii="Narkisim" w:hAnsi="Narkisim" w:cs="Narkisim"/>
          <w:rtl/>
        </w:rPr>
        <w:t xml:space="preserve"> אין דעתו אלא על שיעור אכילה</w:t>
      </w:r>
      <w:r>
        <w:rPr>
          <w:rFonts w:ascii="Narkisim" w:hAnsi="Narkisim" w:cs="Narkisim" w:hint="cs"/>
          <w:rtl/>
        </w:rPr>
        <w:t>...</w:t>
      </w:r>
    </w:p>
    <w:p w:rsidR="003A3FA7" w:rsidRDefault="003A3FA7" w:rsidP="003A3FA7">
      <w:pPr>
        <w:pStyle w:val="1"/>
        <w:ind w:left="1360"/>
        <w:rPr>
          <w:rFonts w:ascii="Narkisim" w:hAnsi="Narkisim" w:cs="Narkisim"/>
        </w:rPr>
      </w:pPr>
      <w:r w:rsidRPr="003A3FA7">
        <w:rPr>
          <w:rFonts w:ascii="Narkisim" w:hAnsi="Narkisim" w:cs="Narkisim"/>
          <w:rtl/>
        </w:rPr>
        <w:t xml:space="preserve">דרבנן </w:t>
      </w:r>
      <w:proofErr w:type="spellStart"/>
      <w:r w:rsidRPr="003A3FA7">
        <w:rPr>
          <w:rFonts w:ascii="Narkisim" w:hAnsi="Narkisim" w:cs="Narkisim"/>
          <w:rtl/>
        </w:rPr>
        <w:t>דמתניתין</w:t>
      </w:r>
      <w:proofErr w:type="spellEnd"/>
      <w:r w:rsidRPr="003A3FA7">
        <w:rPr>
          <w:rFonts w:ascii="Narkisim" w:hAnsi="Narkisim" w:cs="Narkisim"/>
          <w:rtl/>
        </w:rPr>
        <w:t xml:space="preserve"> </w:t>
      </w:r>
      <w:proofErr w:type="spellStart"/>
      <w:r w:rsidRPr="003A3FA7">
        <w:rPr>
          <w:rFonts w:ascii="Narkisim" w:hAnsi="Narkisim" w:cs="Narkisim"/>
          <w:rtl/>
        </w:rPr>
        <w:t>דאמרי</w:t>
      </w:r>
      <w:proofErr w:type="spellEnd"/>
      <w:r w:rsidRPr="003A3FA7">
        <w:rPr>
          <w:rFonts w:ascii="Narkisim" w:hAnsi="Narkisim" w:cs="Narkisim"/>
          <w:rtl/>
        </w:rPr>
        <w:t xml:space="preserve"> </w:t>
      </w:r>
      <w:proofErr w:type="spellStart"/>
      <w:r w:rsidRPr="003A3FA7">
        <w:rPr>
          <w:rFonts w:ascii="Narkisim" w:hAnsi="Narkisim" w:cs="Narkisim"/>
          <w:rtl/>
        </w:rPr>
        <w:t>דסתם</w:t>
      </w:r>
      <w:proofErr w:type="spellEnd"/>
      <w:r w:rsidRPr="003A3FA7">
        <w:rPr>
          <w:rFonts w:ascii="Narkisim" w:hAnsi="Narkisim" w:cs="Narkisim"/>
          <w:rtl/>
        </w:rPr>
        <w:t xml:space="preserve"> אין דעתו לכל שהוא ובמפרש </w:t>
      </w:r>
      <w:proofErr w:type="spellStart"/>
      <w:r w:rsidRPr="003A3FA7">
        <w:rPr>
          <w:rFonts w:ascii="Narkisim" w:hAnsi="Narkisim" w:cs="Narkisim"/>
          <w:rtl/>
        </w:rPr>
        <w:t>מודו</w:t>
      </w:r>
      <w:proofErr w:type="spellEnd"/>
      <w:r>
        <w:rPr>
          <w:rFonts w:ascii="Narkisim" w:hAnsi="Narkisim" w:cs="Narkisim" w:hint="cs"/>
          <w:rtl/>
        </w:rPr>
        <w:t>...".</w:t>
      </w:r>
    </w:p>
    <w:p w:rsidR="003A3FA7" w:rsidRDefault="00630171" w:rsidP="00BD2E31">
      <w:pPr>
        <w:pStyle w:val="1"/>
        <w:rPr>
          <w:rFonts w:ascii="Narkisim" w:hAnsi="Narkisim" w:cs="Narkisim"/>
          <w:rtl/>
        </w:rPr>
      </w:pPr>
      <w:r>
        <w:rPr>
          <w:rFonts w:ascii="Narkisim" w:hAnsi="Narkisim" w:cs="Narkisim" w:hint="cs"/>
          <w:rtl/>
        </w:rPr>
        <w:t xml:space="preserve">מדברי רש"י עולה לכאורה שעמדת חכמים מבוססת על הנחה שהנשבע אינו מתכוון אלא </w:t>
      </w:r>
      <w:proofErr w:type="spellStart"/>
      <w:r>
        <w:rPr>
          <w:rFonts w:ascii="Narkisim" w:hAnsi="Narkisim" w:cs="Narkisim" w:hint="cs"/>
          <w:rtl/>
        </w:rPr>
        <w:t>לכזית</w:t>
      </w:r>
      <w:proofErr w:type="spellEnd"/>
      <w:r>
        <w:rPr>
          <w:rFonts w:ascii="Narkisim" w:hAnsi="Narkisim" w:cs="Narkisim" w:hint="cs"/>
          <w:rtl/>
        </w:rPr>
        <w:t>. לעניות דעתי, הדבר נובע מכך שאילו היינו מבינים שבאופן סתמי דעתו של הנשבע היא על כלשהו, היה עלינו לחייב בכלשהו כמו במקרה של מפרש</w:t>
      </w:r>
      <w:r w:rsidR="00BD2E31">
        <w:rPr>
          <w:rFonts w:ascii="Narkisim" w:hAnsi="Narkisim" w:cs="Narkisim" w:hint="cs"/>
          <w:rtl/>
        </w:rPr>
        <w:t xml:space="preserve">. רש"י הסביר שדין המפרש אינו מובן מאליו, והוא מבוסס על יסוד </w:t>
      </w:r>
      <w:proofErr w:type="spellStart"/>
      <w:r w:rsidR="00BD2E31">
        <w:rPr>
          <w:rFonts w:ascii="Narkisim" w:hAnsi="Narkisim" w:cs="Narkisim" w:hint="cs"/>
          <w:rtl/>
        </w:rPr>
        <w:t>ה"אחשביה</w:t>
      </w:r>
      <w:proofErr w:type="spellEnd"/>
      <w:r w:rsidR="00BD2E31">
        <w:rPr>
          <w:rFonts w:ascii="Narkisim" w:hAnsi="Narkisim" w:cs="Narkisim" w:hint="cs"/>
          <w:rtl/>
        </w:rPr>
        <w:t xml:space="preserve">". אך בסופו של דבר, יש לכך תוקף, ולכן למעשה נמצא שהדבר תלוי בכוונתו של הנשבע, שאם הוא אומר במפורש או במשתמע שהשבועה חלה גם על פחות </w:t>
      </w:r>
      <w:proofErr w:type="spellStart"/>
      <w:r w:rsidR="00BD2E31">
        <w:rPr>
          <w:rFonts w:ascii="Narkisim" w:hAnsi="Narkisim" w:cs="Narkisim" w:hint="cs"/>
          <w:rtl/>
        </w:rPr>
        <w:t>מכזית</w:t>
      </w:r>
      <w:proofErr w:type="spellEnd"/>
      <w:r w:rsidR="00BD2E31">
        <w:rPr>
          <w:rFonts w:ascii="Narkisim" w:hAnsi="Narkisim" w:cs="Narkisim" w:hint="cs"/>
          <w:rtl/>
        </w:rPr>
        <w:t xml:space="preserve">, יהיה לכך תוקף, ולו מדין מפרש </w:t>
      </w:r>
      <w:proofErr w:type="spellStart"/>
      <w:r w:rsidR="00BD2E31">
        <w:rPr>
          <w:rFonts w:ascii="Narkisim" w:hAnsi="Narkisim" w:cs="Narkisim" w:hint="cs"/>
          <w:rtl/>
        </w:rPr>
        <w:t>ו"אחשביה</w:t>
      </w:r>
      <w:proofErr w:type="spellEnd"/>
      <w:r w:rsidR="00BD2E31">
        <w:rPr>
          <w:rFonts w:ascii="Narkisim" w:hAnsi="Narkisim" w:cs="Narkisim" w:hint="cs"/>
          <w:rtl/>
        </w:rPr>
        <w:t xml:space="preserve">". ניתן היה לחלוק על כך, ולומר </w:t>
      </w:r>
      <w:proofErr w:type="spellStart"/>
      <w:r w:rsidR="00BD2E31">
        <w:rPr>
          <w:rFonts w:ascii="Narkisim" w:hAnsi="Narkisim" w:cs="Narkisim" w:hint="cs"/>
          <w:rtl/>
        </w:rPr>
        <w:t>ש"אחשביה</w:t>
      </w:r>
      <w:proofErr w:type="spellEnd"/>
      <w:r w:rsidR="00BD2E31">
        <w:rPr>
          <w:rFonts w:ascii="Narkisim" w:hAnsi="Narkisim" w:cs="Narkisim" w:hint="cs"/>
          <w:rtl/>
        </w:rPr>
        <w:t xml:space="preserve">" פועל רק באמירה מפורשת ולא בקביעה משתמעת, אך רש"י אינו מחלק כך, ולכן בפועל רש"י מתקרב לתוספות בכך שהדבר תלוי בדעתו של הנשבע, אלא שלרש"י זה אינו אומר שיסוד שיטת חכמים היא בפרשנות. נוצרה כאן תמונה מסורבלת מעט, שכן ממכלול הדברים עולה שרבי עקיבא וחכמים נחלקו בשתי מחלוקות נפרדות. מחלוקת אחת היא הלכתית: רבי עקיבא </w:t>
      </w:r>
      <w:r w:rsidR="00BD2E31">
        <w:rPr>
          <w:rFonts w:ascii="Narkisim" w:hAnsi="Narkisim" w:cs="Narkisim" w:hint="cs"/>
          <w:rtl/>
        </w:rPr>
        <w:lastRenderedPageBreak/>
        <w:t>הולך לפי כוונת הנשבע, שהוא הריבון על שבועתו, ואילו חכמים סבורים ששבועת "שלא אוכל" מצטרפת לאיסורי אכילה שבתורה. המחלוקת השנייה היא פרשנית: לרבי עקיבא כוונת הנשבע היא לאסור גם בכלשהו, וחכמים נאלצים לחלוק על כך, שכן אילו הם היו מעריכים שכוונתו לכלשהו היה לכך תוקף מדין "</w:t>
      </w:r>
      <w:proofErr w:type="spellStart"/>
      <w:r w:rsidR="00BD2E31">
        <w:rPr>
          <w:rFonts w:ascii="Narkisim" w:hAnsi="Narkisim" w:cs="Narkisim" w:hint="cs"/>
          <w:rtl/>
        </w:rPr>
        <w:t>אחשביה</w:t>
      </w:r>
      <w:proofErr w:type="spellEnd"/>
      <w:r w:rsidR="00BD2E31">
        <w:rPr>
          <w:rFonts w:ascii="Narkisim" w:hAnsi="Narkisim" w:cs="Narkisim" w:hint="cs"/>
          <w:rtl/>
        </w:rPr>
        <w:t xml:space="preserve">". לעניות דעתי, מסתבר שמחלוקת שנייה זו נובעת במקצת מן הראשונה: מכיוון שלשיטת חכמים הדרך לחייב את הנשבע על פחות </w:t>
      </w:r>
      <w:proofErr w:type="spellStart"/>
      <w:r w:rsidR="00BD2E31">
        <w:rPr>
          <w:rFonts w:ascii="Narkisim" w:hAnsi="Narkisim" w:cs="Narkisim" w:hint="cs"/>
          <w:rtl/>
        </w:rPr>
        <w:t>מכזית</w:t>
      </w:r>
      <w:proofErr w:type="spellEnd"/>
      <w:r w:rsidR="00BD2E31">
        <w:rPr>
          <w:rFonts w:ascii="Narkisim" w:hAnsi="Narkisim" w:cs="Narkisim" w:hint="cs"/>
          <w:rtl/>
        </w:rPr>
        <w:t xml:space="preserve"> היא מכוח "</w:t>
      </w:r>
      <w:proofErr w:type="spellStart"/>
      <w:r w:rsidR="00BD2E31">
        <w:rPr>
          <w:rFonts w:ascii="Narkisim" w:hAnsi="Narkisim" w:cs="Narkisim" w:hint="cs"/>
          <w:rtl/>
        </w:rPr>
        <w:t>אחשביה</w:t>
      </w:r>
      <w:proofErr w:type="spellEnd"/>
      <w:r w:rsidR="00BD2E31">
        <w:rPr>
          <w:rFonts w:ascii="Narkisim" w:hAnsi="Narkisim" w:cs="Narkisim" w:hint="cs"/>
          <w:rtl/>
        </w:rPr>
        <w:t>", הדבר מציב רף גבוה יותר בפני המבקש לטעון שהאדם התכוון לאסור עצמו בכלשהו, ולכן קל לחכמים יותר לשלול זאת ולהגיע למסקנה ש"</w:t>
      </w:r>
      <w:r w:rsidR="00BD2E31" w:rsidRPr="003A3FA7">
        <w:rPr>
          <w:rFonts w:ascii="Narkisim" w:hAnsi="Narkisim" w:cs="Narkisim"/>
          <w:rtl/>
        </w:rPr>
        <w:t>אין דעתו אלא על שיעור אכילה</w:t>
      </w:r>
      <w:r w:rsidR="00BD2E31">
        <w:rPr>
          <w:rFonts w:ascii="Narkisim" w:hAnsi="Narkisim" w:cs="Narkisim" w:hint="cs"/>
          <w:rtl/>
        </w:rPr>
        <w:t xml:space="preserve">". לרבי עקיבא אין צורך </w:t>
      </w:r>
      <w:proofErr w:type="spellStart"/>
      <w:r w:rsidR="00BD2E31">
        <w:rPr>
          <w:rFonts w:ascii="Narkisim" w:hAnsi="Narkisim" w:cs="Narkisim" w:hint="cs"/>
          <w:rtl/>
        </w:rPr>
        <w:t>באחשביה</w:t>
      </w:r>
      <w:proofErr w:type="spellEnd"/>
      <w:r w:rsidR="00BD2E31">
        <w:rPr>
          <w:rFonts w:ascii="Narkisim" w:hAnsi="Narkisim" w:cs="Narkisim" w:hint="cs"/>
          <w:rtl/>
        </w:rPr>
        <w:t>, משום שהנשבע הוא הריבון, ולכן הוא מגיע בקלות יחסית למסקנה שהאדם התכוון לכל שהוא. אך מודה אני שסרבול מסוים קיים כאן, והנראה לעניות דעתי כתבתי.</w:t>
      </w:r>
    </w:p>
    <w:p w:rsidR="00334416" w:rsidRPr="001E284F" w:rsidRDefault="00334416" w:rsidP="00334416">
      <w:pPr>
        <w:pStyle w:val="1"/>
        <w:rPr>
          <w:rFonts w:ascii="Narkisim" w:hAnsi="Narkisim" w:cs="Narkisim"/>
          <w:rtl/>
        </w:rPr>
      </w:pPr>
      <w:r>
        <w:rPr>
          <w:rFonts w:ascii="Narkisim" w:hAnsi="Narkisim" w:cs="Narkisim" w:hint="cs"/>
          <w:rtl/>
        </w:rPr>
        <w:t xml:space="preserve">עוד אציין שלכאורה יש נפקא מינה בין פירוש רש"י ותוספות בביאור דין מפרש ובריה בסוגייתנו, באשר לאדם שנשבע שלא יאכל ואז אכל בריה כשרה הקטנה </w:t>
      </w:r>
      <w:proofErr w:type="spellStart"/>
      <w:r>
        <w:rPr>
          <w:rFonts w:ascii="Narkisim" w:hAnsi="Narkisim" w:cs="Narkisim" w:hint="cs"/>
          <w:rtl/>
        </w:rPr>
        <w:t>מכזית</w:t>
      </w:r>
      <w:proofErr w:type="spellEnd"/>
      <w:r>
        <w:rPr>
          <w:rFonts w:ascii="Narkisim" w:hAnsi="Narkisim" w:cs="Narkisim" w:hint="cs"/>
          <w:rtl/>
        </w:rPr>
        <w:t xml:space="preserve">. לפי תוספות ברור שחכמים לא יחייבו אותו, משום שהוא אסר על עצמו אכילה בלבד, והוא לא פירש אחרת. אבל לפי רש"י יש מקום לומר שכיוון שבריה היא חשובה היא מגדירה זאת כאכילה וניתן לחייב </w:t>
      </w:r>
      <w:proofErr w:type="spellStart"/>
      <w:r>
        <w:rPr>
          <w:rFonts w:ascii="Narkisim" w:hAnsi="Narkisim" w:cs="Narkisim" w:hint="cs"/>
          <w:rtl/>
        </w:rPr>
        <w:t>בכהאי</w:t>
      </w:r>
      <w:proofErr w:type="spellEnd"/>
      <w:r>
        <w:rPr>
          <w:rFonts w:ascii="Narkisim" w:hAnsi="Narkisim" w:cs="Narkisim" w:hint="cs"/>
          <w:rtl/>
        </w:rPr>
        <w:t xml:space="preserve"> </w:t>
      </w:r>
      <w:proofErr w:type="spellStart"/>
      <w:r>
        <w:rPr>
          <w:rFonts w:ascii="Narkisim" w:hAnsi="Narkisim" w:cs="Narkisim" w:hint="cs"/>
          <w:rtl/>
        </w:rPr>
        <w:t>גוונא</w:t>
      </w:r>
      <w:proofErr w:type="spellEnd"/>
      <w:r>
        <w:rPr>
          <w:rFonts w:ascii="Narkisim" w:hAnsi="Narkisim" w:cs="Narkisim" w:hint="cs"/>
          <w:rtl/>
        </w:rPr>
        <w:t xml:space="preserve"> את הנשבע.</w:t>
      </w:r>
    </w:p>
    <w:p w:rsidR="00851C55" w:rsidRDefault="00BD2E31" w:rsidP="00BD2E31">
      <w:pPr>
        <w:pStyle w:val="1"/>
        <w:keepNext/>
        <w:rPr>
          <w:rFonts w:ascii="Narkisim" w:hAnsi="Narkisim" w:cs="Narkisim"/>
          <w:b/>
          <w:bCs/>
          <w:rtl/>
        </w:rPr>
      </w:pPr>
      <w:r>
        <w:rPr>
          <w:rFonts w:ascii="Narkisim" w:hAnsi="Narkisim" w:cs="Narkisim" w:hint="cs"/>
          <w:b/>
          <w:bCs/>
          <w:rtl/>
        </w:rPr>
        <w:t xml:space="preserve">ד. שיטת </w:t>
      </w:r>
      <w:proofErr w:type="spellStart"/>
      <w:r>
        <w:rPr>
          <w:rFonts w:ascii="Narkisim" w:hAnsi="Narkisim" w:cs="Narkisim" w:hint="cs"/>
          <w:b/>
          <w:bCs/>
          <w:rtl/>
        </w:rPr>
        <w:t>הר"י</w:t>
      </w:r>
      <w:proofErr w:type="spellEnd"/>
      <w:r>
        <w:rPr>
          <w:rFonts w:ascii="Narkisim" w:hAnsi="Narkisim" w:cs="Narkisim" w:hint="cs"/>
          <w:b/>
          <w:bCs/>
          <w:rtl/>
        </w:rPr>
        <w:t xml:space="preserve"> </w:t>
      </w:r>
      <w:proofErr w:type="spellStart"/>
      <w:r>
        <w:rPr>
          <w:rFonts w:ascii="Narkisim" w:hAnsi="Narkisim" w:cs="Narkisim" w:hint="cs"/>
          <w:b/>
          <w:bCs/>
          <w:rtl/>
        </w:rPr>
        <w:t>מיגאש</w:t>
      </w:r>
      <w:proofErr w:type="spellEnd"/>
      <w:r w:rsidR="006A3AA2">
        <w:rPr>
          <w:rFonts w:ascii="Narkisim" w:hAnsi="Narkisim" w:cs="Narkisim" w:hint="cs"/>
          <w:b/>
          <w:bCs/>
          <w:rtl/>
        </w:rPr>
        <w:t xml:space="preserve"> והרמב"ם</w:t>
      </w:r>
    </w:p>
    <w:p w:rsidR="00BD2E31" w:rsidRDefault="00BD2E31" w:rsidP="00B200CD">
      <w:pPr>
        <w:pStyle w:val="1"/>
        <w:rPr>
          <w:rFonts w:ascii="Narkisim" w:hAnsi="Narkisim" w:cs="Narkisim"/>
          <w:rtl/>
        </w:rPr>
      </w:pPr>
      <w:r>
        <w:rPr>
          <w:rFonts w:ascii="Narkisim" w:hAnsi="Narkisim" w:cs="Narkisim" w:hint="cs"/>
          <w:rtl/>
        </w:rPr>
        <w:t xml:space="preserve">כפי שראינו, </w:t>
      </w:r>
      <w:proofErr w:type="spellStart"/>
      <w:r>
        <w:rPr>
          <w:rFonts w:ascii="Narkisim" w:hAnsi="Narkisim" w:cs="Narkisim" w:hint="cs"/>
          <w:rtl/>
        </w:rPr>
        <w:t>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xml:space="preserve"> הוא זה שאמר בבירור ששיטת חכמים היא ביסודה הלכתית ולא פרשנית: "</w:t>
      </w:r>
      <w:r w:rsidRPr="00BD2E31">
        <w:rPr>
          <w:rFonts w:ascii="Narkisim" w:hAnsi="Narkisim" w:cs="Narkisim"/>
          <w:rtl/>
        </w:rPr>
        <w:t xml:space="preserve">שהרי כל </w:t>
      </w:r>
      <w:proofErr w:type="spellStart"/>
      <w:r w:rsidRPr="00BD2E31">
        <w:rPr>
          <w:rFonts w:ascii="Narkisim" w:hAnsi="Narkisim" w:cs="Narkisim"/>
          <w:rtl/>
        </w:rPr>
        <w:t>איסורין</w:t>
      </w:r>
      <w:proofErr w:type="spellEnd"/>
      <w:r w:rsidRPr="00BD2E31">
        <w:rPr>
          <w:rFonts w:ascii="Narkisim" w:hAnsi="Narkisim" w:cs="Narkisim"/>
          <w:rtl/>
        </w:rPr>
        <w:t xml:space="preserve"> שבתורה האוכל אותן אינו חייב אלא עד שיאכל מהן כזית</w:t>
      </w:r>
      <w:r>
        <w:rPr>
          <w:rFonts w:ascii="Narkisim" w:hAnsi="Narkisim" w:cs="Narkisim" w:hint="cs"/>
          <w:rtl/>
        </w:rPr>
        <w:t>,</w:t>
      </w:r>
      <w:r w:rsidRPr="00BD2E31">
        <w:rPr>
          <w:rFonts w:ascii="Narkisim" w:hAnsi="Narkisim" w:cs="Narkisim"/>
          <w:rtl/>
        </w:rPr>
        <w:t xml:space="preserve"> וזה כיון שנשבע על ככר זה שלא </w:t>
      </w:r>
      <w:proofErr w:type="spellStart"/>
      <w:r w:rsidRPr="00BD2E31">
        <w:rPr>
          <w:rFonts w:ascii="Narkisim" w:hAnsi="Narkisim" w:cs="Narkisim"/>
          <w:rtl/>
        </w:rPr>
        <w:t>יאכלנה</w:t>
      </w:r>
      <w:proofErr w:type="spellEnd"/>
      <w:r w:rsidRPr="00BD2E31">
        <w:rPr>
          <w:rFonts w:ascii="Narkisim" w:hAnsi="Narkisim" w:cs="Narkisim"/>
          <w:rtl/>
        </w:rPr>
        <w:t xml:space="preserve"> נעשית עליו אסורה</w:t>
      </w:r>
      <w:r>
        <w:rPr>
          <w:rFonts w:ascii="Narkisim" w:hAnsi="Narkisim" w:cs="Narkisim" w:hint="cs"/>
          <w:rtl/>
        </w:rPr>
        <w:t xml:space="preserve">". </w:t>
      </w:r>
    </w:p>
    <w:p w:rsidR="00BD2E31" w:rsidRDefault="00BD2E31" w:rsidP="00BD2E31">
      <w:pPr>
        <w:pStyle w:val="1"/>
        <w:rPr>
          <w:rFonts w:ascii="Narkisim" w:hAnsi="Narkisim" w:cs="Narkisim"/>
          <w:rtl/>
        </w:rPr>
      </w:pPr>
      <w:r>
        <w:rPr>
          <w:rFonts w:ascii="Narkisim" w:hAnsi="Narkisim" w:cs="Narkisim" w:hint="cs"/>
          <w:rtl/>
        </w:rPr>
        <w:t xml:space="preserve">אמנם, באשר להבנת </w:t>
      </w:r>
      <w:proofErr w:type="spellStart"/>
      <w:r>
        <w:rPr>
          <w:rFonts w:ascii="Narkisim" w:hAnsi="Narkisim" w:cs="Narkisim" w:hint="cs"/>
          <w:rtl/>
        </w:rPr>
        <w:t>השקלא</w:t>
      </w:r>
      <w:proofErr w:type="spellEnd"/>
      <w:r>
        <w:rPr>
          <w:rFonts w:ascii="Narkisim" w:hAnsi="Narkisim" w:cs="Narkisim" w:hint="cs"/>
          <w:rtl/>
        </w:rPr>
        <w:t xml:space="preserve"> וטריא בסוגיה בעניין מפרש, מדברי </w:t>
      </w:r>
      <w:proofErr w:type="spellStart"/>
      <w:r>
        <w:rPr>
          <w:rFonts w:ascii="Narkisim" w:hAnsi="Narkisim" w:cs="Narkisim" w:hint="cs"/>
          <w:rtl/>
        </w:rPr>
        <w:t>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xml:space="preserve"> עולה שהוא הבין את תשובת הגמרא בדומה לתוספות בחולין ושלא כרש"י אצלנו:</w:t>
      </w:r>
    </w:p>
    <w:p w:rsidR="00BD2E31" w:rsidRDefault="00BD2E31" w:rsidP="00BD2E31">
      <w:pPr>
        <w:pStyle w:val="1"/>
        <w:ind w:left="1218"/>
        <w:rPr>
          <w:rFonts w:ascii="Narkisim" w:hAnsi="Narkisim" w:cs="Narkisim"/>
          <w:rtl/>
        </w:rPr>
      </w:pPr>
      <w:r>
        <w:rPr>
          <w:rFonts w:ascii="Narkisim" w:hAnsi="Narkisim" w:cs="Narkisim" w:hint="cs"/>
          <w:rtl/>
        </w:rPr>
        <w:t>"</w:t>
      </w:r>
      <w:r w:rsidRPr="00BD2E31">
        <w:rPr>
          <w:rFonts w:ascii="Narkisim" w:hAnsi="Narkisim" w:cs="Narkisim"/>
          <w:rtl/>
        </w:rPr>
        <w:t xml:space="preserve">אמרו לו לר"ע היכן מצינו באוכל כל שהוא שחייב שזה חייב וכו' </w:t>
      </w:r>
      <w:proofErr w:type="spellStart"/>
      <w:r w:rsidRPr="00BD2E31">
        <w:rPr>
          <w:rFonts w:ascii="Narkisim" w:hAnsi="Narkisim" w:cs="Narkisim"/>
          <w:rtl/>
        </w:rPr>
        <w:t>ואקשינן</w:t>
      </w:r>
      <w:proofErr w:type="spellEnd"/>
      <w:r w:rsidRPr="00BD2E31">
        <w:rPr>
          <w:rFonts w:ascii="Narkisim" w:hAnsi="Narkisim" w:cs="Narkisim"/>
          <w:rtl/>
        </w:rPr>
        <w:t xml:space="preserve"> ולא והרי אוכל נמלה שהוא חייב ואעפ"י שאין בה כזית ופריק בריה שאני שכיון שהוא בריה ואסרה רחמנא </w:t>
      </w:r>
      <w:proofErr w:type="spellStart"/>
      <w:r w:rsidRPr="00BD2E31">
        <w:rPr>
          <w:rFonts w:ascii="Narkisim" w:hAnsi="Narkisim" w:cs="Narkisim"/>
          <w:rtl/>
        </w:rPr>
        <w:t>מיחייב</w:t>
      </w:r>
      <w:proofErr w:type="spellEnd"/>
      <w:r w:rsidRPr="00BD2E31">
        <w:rPr>
          <w:rFonts w:ascii="Narkisim" w:hAnsi="Narkisim" w:cs="Narkisim"/>
          <w:rtl/>
        </w:rPr>
        <w:t xml:space="preserve"> עלה ואף על פי דלית בה כזית. והא </w:t>
      </w:r>
      <w:proofErr w:type="spellStart"/>
      <w:r w:rsidRPr="00BD2E31">
        <w:rPr>
          <w:rFonts w:ascii="Narkisim" w:hAnsi="Narkisim" w:cs="Narkisim"/>
          <w:rtl/>
        </w:rPr>
        <w:t>דנשבע</w:t>
      </w:r>
      <w:proofErr w:type="spellEnd"/>
      <w:r w:rsidRPr="00BD2E31">
        <w:rPr>
          <w:rFonts w:ascii="Narkisim" w:hAnsi="Narkisim" w:cs="Narkisim"/>
          <w:rtl/>
        </w:rPr>
        <w:t xml:space="preserve"> בפירוש על פחות </w:t>
      </w:r>
      <w:proofErr w:type="spellStart"/>
      <w:r w:rsidRPr="00BD2E31">
        <w:rPr>
          <w:rFonts w:ascii="Narkisim" w:hAnsi="Narkisim" w:cs="Narkisim"/>
          <w:rtl/>
        </w:rPr>
        <w:t>מכזית</w:t>
      </w:r>
      <w:proofErr w:type="spellEnd"/>
      <w:r w:rsidRPr="00BD2E31">
        <w:rPr>
          <w:rFonts w:ascii="Narkisim" w:hAnsi="Narkisim" w:cs="Narkisim"/>
          <w:rtl/>
        </w:rPr>
        <w:t xml:space="preserve"> שהוא חייב </w:t>
      </w:r>
      <w:proofErr w:type="spellStart"/>
      <w:r w:rsidRPr="00BD2E31">
        <w:rPr>
          <w:rFonts w:ascii="Narkisim" w:hAnsi="Narkisim" w:cs="Narkisim"/>
          <w:rtl/>
        </w:rPr>
        <w:t>ופרקינן</w:t>
      </w:r>
      <w:proofErr w:type="spellEnd"/>
      <w:r w:rsidRPr="00BD2E31">
        <w:rPr>
          <w:rFonts w:ascii="Narkisim" w:hAnsi="Narkisim" w:cs="Narkisim"/>
          <w:rtl/>
        </w:rPr>
        <w:t xml:space="preserve"> סתם </w:t>
      </w:r>
      <w:proofErr w:type="spellStart"/>
      <w:r w:rsidRPr="00BD2E31">
        <w:rPr>
          <w:rFonts w:ascii="Narkisim" w:hAnsi="Narkisim" w:cs="Narkisim"/>
          <w:rtl/>
        </w:rPr>
        <w:t>מדמפרש</w:t>
      </w:r>
      <w:proofErr w:type="spellEnd"/>
      <w:r w:rsidRPr="00BD2E31">
        <w:rPr>
          <w:rFonts w:ascii="Narkisim" w:hAnsi="Narkisim" w:cs="Narkisim"/>
          <w:rtl/>
        </w:rPr>
        <w:t xml:space="preserve"> לא </w:t>
      </w:r>
      <w:proofErr w:type="spellStart"/>
      <w:r w:rsidRPr="00BD2E31">
        <w:rPr>
          <w:rFonts w:ascii="Narkisim" w:hAnsi="Narkisim" w:cs="Narkisim"/>
          <w:rtl/>
        </w:rPr>
        <w:t>גמרינן</w:t>
      </w:r>
      <w:proofErr w:type="spellEnd"/>
      <w:r>
        <w:rPr>
          <w:rFonts w:ascii="Narkisim" w:hAnsi="Narkisim" w:cs="Narkisim" w:hint="cs"/>
          <w:rtl/>
        </w:rPr>
        <w:t>".</w:t>
      </w:r>
    </w:p>
    <w:p w:rsidR="00BD2E31" w:rsidRDefault="00BD2E31" w:rsidP="00BD2E31">
      <w:pPr>
        <w:pStyle w:val="1"/>
        <w:rPr>
          <w:rFonts w:ascii="Narkisim" w:hAnsi="Narkisim" w:cs="Narkisim"/>
          <w:rtl/>
        </w:rPr>
      </w:pPr>
      <w:proofErr w:type="spellStart"/>
      <w:r>
        <w:rPr>
          <w:rFonts w:ascii="Narkisim" w:hAnsi="Narkisim" w:cs="Narkisim" w:hint="cs"/>
          <w:rtl/>
        </w:rPr>
        <w:t>ה</w:t>
      </w:r>
      <w:r w:rsidR="006A3AA2">
        <w:rPr>
          <w:rFonts w:ascii="Narkisim" w:hAnsi="Narkisim" w:cs="Narkisim" w:hint="cs"/>
          <w:rtl/>
        </w:rPr>
        <w:t>ר"י</w:t>
      </w:r>
      <w:proofErr w:type="spellEnd"/>
      <w:r w:rsidR="006A3AA2">
        <w:rPr>
          <w:rFonts w:ascii="Narkisim" w:hAnsi="Narkisim" w:cs="Narkisim" w:hint="cs"/>
          <w:rtl/>
        </w:rPr>
        <w:t xml:space="preserve"> </w:t>
      </w:r>
      <w:proofErr w:type="spellStart"/>
      <w:r w:rsidR="006A3AA2">
        <w:rPr>
          <w:rFonts w:ascii="Narkisim" w:hAnsi="Narkisim" w:cs="Narkisim" w:hint="cs"/>
          <w:rtl/>
        </w:rPr>
        <w:t>מיגאש</w:t>
      </w:r>
      <w:proofErr w:type="spellEnd"/>
      <w:r w:rsidR="006A3AA2">
        <w:rPr>
          <w:rFonts w:ascii="Narkisim" w:hAnsi="Narkisim" w:cs="Narkisim" w:hint="cs"/>
          <w:rtl/>
        </w:rPr>
        <w:t xml:space="preserve"> מבאר את דין בריה בדומה לרעיון של התוספות בחולין: "</w:t>
      </w:r>
      <w:r w:rsidR="006A3AA2" w:rsidRPr="00BD2E31">
        <w:rPr>
          <w:rFonts w:ascii="Narkisim" w:hAnsi="Narkisim" w:cs="Narkisim"/>
          <w:rtl/>
        </w:rPr>
        <w:t>שכיון שהוא בריה ואסרה רחמנא</w:t>
      </w:r>
      <w:r w:rsidR="006A3AA2">
        <w:rPr>
          <w:rFonts w:ascii="Narkisim" w:hAnsi="Narkisim" w:cs="Narkisim" w:hint="cs"/>
          <w:rtl/>
        </w:rPr>
        <w:t xml:space="preserve"> </w:t>
      </w:r>
      <w:r w:rsidR="006A3AA2">
        <w:rPr>
          <w:rFonts w:ascii="Narkisim" w:hAnsi="Narkisim" w:cs="Narkisim"/>
          <w:rtl/>
        </w:rPr>
        <w:t>–</w:t>
      </w:r>
      <w:r w:rsidR="006A3AA2" w:rsidRPr="00BD2E31">
        <w:rPr>
          <w:rFonts w:ascii="Narkisim" w:hAnsi="Narkisim" w:cs="Narkisim"/>
          <w:rtl/>
        </w:rPr>
        <w:t xml:space="preserve"> </w:t>
      </w:r>
      <w:proofErr w:type="spellStart"/>
      <w:r w:rsidR="006A3AA2" w:rsidRPr="00BD2E31">
        <w:rPr>
          <w:rFonts w:ascii="Narkisim" w:hAnsi="Narkisim" w:cs="Narkisim"/>
          <w:rtl/>
        </w:rPr>
        <w:t>מיחייב</w:t>
      </w:r>
      <w:proofErr w:type="spellEnd"/>
      <w:r w:rsidR="006A3AA2" w:rsidRPr="00BD2E31">
        <w:rPr>
          <w:rFonts w:ascii="Narkisim" w:hAnsi="Narkisim" w:cs="Narkisim"/>
          <w:rtl/>
        </w:rPr>
        <w:t xml:space="preserve"> עלה ואף על פי דלית בה כזית</w:t>
      </w:r>
      <w:r w:rsidR="006A3AA2">
        <w:rPr>
          <w:rFonts w:ascii="Narkisim" w:hAnsi="Narkisim" w:cs="Narkisim" w:hint="cs"/>
          <w:rtl/>
        </w:rPr>
        <w:t xml:space="preserve">". אין כאן חשיבות חלופית שמגדירה אכילה אלא חיוב מכוח העבירה על מה שאסר רחמנא. ובאשר לקושיית הגמרא מדין מפרש מסביר </w:t>
      </w:r>
      <w:proofErr w:type="spellStart"/>
      <w:r w:rsidR="006A3AA2">
        <w:rPr>
          <w:rFonts w:ascii="Narkisim" w:hAnsi="Narkisim" w:cs="Narkisim" w:hint="cs"/>
          <w:rtl/>
        </w:rPr>
        <w:t>הר"י</w:t>
      </w:r>
      <w:proofErr w:type="spellEnd"/>
      <w:r w:rsidR="006A3AA2">
        <w:rPr>
          <w:rFonts w:ascii="Narkisim" w:hAnsi="Narkisim" w:cs="Narkisim" w:hint="cs"/>
          <w:rtl/>
        </w:rPr>
        <w:t xml:space="preserve"> </w:t>
      </w:r>
      <w:proofErr w:type="spellStart"/>
      <w:r w:rsidR="006A3AA2">
        <w:rPr>
          <w:rFonts w:ascii="Narkisim" w:hAnsi="Narkisim" w:cs="Narkisim" w:hint="cs"/>
          <w:rtl/>
        </w:rPr>
        <w:t>מיגאש</w:t>
      </w:r>
      <w:proofErr w:type="spellEnd"/>
      <w:r w:rsidR="006A3AA2">
        <w:rPr>
          <w:rFonts w:ascii="Narkisim" w:hAnsi="Narkisim" w:cs="Narkisim" w:hint="cs"/>
          <w:rtl/>
        </w:rPr>
        <w:t xml:space="preserve"> שהתשובה פשוטה:</w:t>
      </w:r>
      <w:r w:rsidR="006A3AA2" w:rsidRPr="006A3AA2">
        <w:rPr>
          <w:rFonts w:ascii="Narkisim" w:hAnsi="Narkisim" w:cs="Narkisim"/>
          <w:rtl/>
        </w:rPr>
        <w:t xml:space="preserve"> </w:t>
      </w:r>
      <w:r w:rsidR="006A3AA2">
        <w:rPr>
          <w:rFonts w:ascii="Narkisim" w:hAnsi="Narkisim" w:cs="Narkisim" w:hint="cs"/>
          <w:rtl/>
        </w:rPr>
        <w:t>"</w:t>
      </w:r>
      <w:r w:rsidR="006A3AA2" w:rsidRPr="00BD2E31">
        <w:rPr>
          <w:rFonts w:ascii="Narkisim" w:hAnsi="Narkisim" w:cs="Narkisim"/>
          <w:rtl/>
        </w:rPr>
        <w:t xml:space="preserve">סתם </w:t>
      </w:r>
      <w:proofErr w:type="spellStart"/>
      <w:r w:rsidR="006A3AA2" w:rsidRPr="00BD2E31">
        <w:rPr>
          <w:rFonts w:ascii="Narkisim" w:hAnsi="Narkisim" w:cs="Narkisim"/>
          <w:rtl/>
        </w:rPr>
        <w:t>מדמפרש</w:t>
      </w:r>
      <w:proofErr w:type="spellEnd"/>
      <w:r w:rsidR="006A3AA2" w:rsidRPr="00BD2E31">
        <w:rPr>
          <w:rFonts w:ascii="Narkisim" w:hAnsi="Narkisim" w:cs="Narkisim"/>
          <w:rtl/>
        </w:rPr>
        <w:t xml:space="preserve"> לא </w:t>
      </w:r>
      <w:proofErr w:type="spellStart"/>
      <w:r w:rsidR="006A3AA2" w:rsidRPr="00BD2E31">
        <w:rPr>
          <w:rFonts w:ascii="Narkisim" w:hAnsi="Narkisim" w:cs="Narkisim"/>
          <w:rtl/>
        </w:rPr>
        <w:t>גמרינן</w:t>
      </w:r>
      <w:proofErr w:type="spellEnd"/>
      <w:r w:rsidR="006A3AA2">
        <w:rPr>
          <w:rFonts w:ascii="Narkisim" w:hAnsi="Narkisim" w:cs="Narkisim" w:hint="cs"/>
          <w:rtl/>
        </w:rPr>
        <w:t xml:space="preserve">". אין להשוות לשון סתמית, שלגביה יש מקום לדעות שונות, לקביעה מפורשת של הנשבע. בין אם מדובר בפרשנות של </w:t>
      </w:r>
      <w:proofErr w:type="spellStart"/>
      <w:r w:rsidR="006A3AA2">
        <w:rPr>
          <w:rFonts w:ascii="Narkisim" w:hAnsi="Narkisim" w:cs="Narkisim" w:hint="cs"/>
          <w:rtl/>
        </w:rPr>
        <w:t>הר"י</w:t>
      </w:r>
      <w:proofErr w:type="spellEnd"/>
      <w:r w:rsidR="006A3AA2">
        <w:rPr>
          <w:rFonts w:ascii="Narkisim" w:hAnsi="Narkisim" w:cs="Narkisim" w:hint="cs"/>
          <w:rtl/>
        </w:rPr>
        <w:t xml:space="preserve"> </w:t>
      </w:r>
      <w:proofErr w:type="spellStart"/>
      <w:r w:rsidR="006A3AA2">
        <w:rPr>
          <w:rFonts w:ascii="Narkisim" w:hAnsi="Narkisim" w:cs="Narkisim" w:hint="cs"/>
          <w:rtl/>
        </w:rPr>
        <w:t>מיגאש</w:t>
      </w:r>
      <w:proofErr w:type="spellEnd"/>
      <w:r w:rsidR="006A3AA2">
        <w:rPr>
          <w:rFonts w:ascii="Narkisim" w:hAnsi="Narkisim" w:cs="Narkisim" w:hint="cs"/>
          <w:rtl/>
        </w:rPr>
        <w:t xml:space="preserve"> לתשובת הגמרא על פי גרסתנו, שאמרה שמפרש הוא כבריה (שזו פרשנותם של התוספות בחולין), ובין אם מדובר בגרסה שונה לתשובת הגמרא, שאומרת רעיון זה בצורה פשוטה יותר, יש כאן דחייה של עצם הנחת השאלה שראתה מקום להקשות על שיטת רבנן מדין מפרש.</w:t>
      </w:r>
    </w:p>
    <w:p w:rsidR="006A3AA2" w:rsidRDefault="006A3AA2" w:rsidP="00BD2E31">
      <w:pPr>
        <w:pStyle w:val="1"/>
        <w:rPr>
          <w:rFonts w:ascii="Narkisim" w:hAnsi="Narkisim" w:cs="Narkisim"/>
          <w:rtl/>
        </w:rPr>
      </w:pPr>
      <w:r>
        <w:rPr>
          <w:rFonts w:ascii="Narkisim" w:hAnsi="Narkisim" w:cs="Narkisim" w:hint="cs"/>
          <w:rtl/>
        </w:rPr>
        <w:t xml:space="preserve">ומכאן עולה, </w:t>
      </w:r>
      <w:proofErr w:type="spellStart"/>
      <w:r>
        <w:rPr>
          <w:rFonts w:ascii="Narkisim" w:hAnsi="Narkisim" w:cs="Narkisim" w:hint="cs"/>
          <w:rtl/>
        </w:rPr>
        <w:t>שהר"י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xml:space="preserve"> לא הרחיק לכת כמו רש"י. אכן, שיטת רבנן מבוססת על כך ששבועה "שלא אוכל" מתחברת לאיסורי אכילה שבתורה. אולם, כאשר אדם נשבע במפורש שלא יאכל כלשהו, הוא הוציא בכך את שבועתו מגדרי אכילה של התורה, והרי הוא כמי שנשבע שלא ינגן בפסנתר או יעסוק בפעילות אחרת שאינה חלק מהפעילויות המוכרות בתורה, ויש תוקף לשבועתו ללא כל צורך בחידושים כגון "</w:t>
      </w:r>
      <w:proofErr w:type="spellStart"/>
      <w:r>
        <w:rPr>
          <w:rFonts w:ascii="Narkisim" w:hAnsi="Narkisim" w:cs="Narkisim" w:hint="cs"/>
          <w:rtl/>
        </w:rPr>
        <w:t>אחשביה</w:t>
      </w:r>
      <w:proofErr w:type="spellEnd"/>
      <w:r>
        <w:rPr>
          <w:rFonts w:ascii="Narkisim" w:hAnsi="Narkisim" w:cs="Narkisim" w:hint="cs"/>
          <w:rtl/>
        </w:rPr>
        <w:t>".</w:t>
      </w:r>
    </w:p>
    <w:p w:rsidR="00851C55" w:rsidRPr="00232048" w:rsidRDefault="006A3AA2" w:rsidP="007463A0">
      <w:pPr>
        <w:pStyle w:val="1"/>
        <w:rPr>
          <w:rFonts w:ascii="Tamir" w:hAnsi="Tamir" w:cs="Tamir"/>
          <w:rtl/>
        </w:rPr>
      </w:pPr>
      <w:r>
        <w:rPr>
          <w:rFonts w:ascii="Narkisim" w:hAnsi="Narkisim" w:cs="Narkisim" w:hint="cs"/>
          <w:rtl/>
        </w:rPr>
        <w:t xml:space="preserve">באשר לשיטת הרמב"ם, ראינו שפסיקתו כחכמים לוותה בהסבר הדומה לזה של </w:t>
      </w:r>
      <w:proofErr w:type="spellStart"/>
      <w:r>
        <w:rPr>
          <w:rFonts w:ascii="Narkisim" w:hAnsi="Narkisim" w:cs="Narkisim" w:hint="cs"/>
          <w:rtl/>
        </w:rPr>
        <w:t>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w:t>
      </w:r>
      <w:r w:rsidRPr="006A3AA2">
        <w:rPr>
          <w:rFonts w:ascii="Narkisim" w:hAnsi="Narkisim" w:cs="Narkisim"/>
          <w:rtl/>
        </w:rPr>
        <w:t xml:space="preserve">מי שנשבע שלא יאכל היום כלום ואכל פחות </w:t>
      </w:r>
      <w:proofErr w:type="spellStart"/>
      <w:r w:rsidRPr="006A3AA2">
        <w:rPr>
          <w:rFonts w:ascii="Narkisim" w:hAnsi="Narkisim" w:cs="Narkisim"/>
          <w:rtl/>
        </w:rPr>
        <w:t>מכזית</w:t>
      </w:r>
      <w:proofErr w:type="spellEnd"/>
      <w:r w:rsidRPr="006A3AA2">
        <w:rPr>
          <w:rFonts w:ascii="Narkisim" w:hAnsi="Narkisim" w:cs="Narkisim"/>
          <w:rtl/>
        </w:rPr>
        <w:t xml:space="preserve"> פטור, שאין אכילה פחותה </w:t>
      </w:r>
      <w:proofErr w:type="spellStart"/>
      <w:r w:rsidRPr="006A3AA2">
        <w:rPr>
          <w:rFonts w:ascii="Narkisim" w:hAnsi="Narkisim" w:cs="Narkisim"/>
          <w:rtl/>
        </w:rPr>
        <w:t>מכזית</w:t>
      </w:r>
      <w:proofErr w:type="spellEnd"/>
      <w:r w:rsidRPr="006A3AA2">
        <w:rPr>
          <w:rFonts w:ascii="Narkisim" w:hAnsi="Narkisim" w:cs="Narkisim"/>
          <w:rtl/>
        </w:rPr>
        <w:t xml:space="preserve">, והרי הוא </w:t>
      </w:r>
      <w:r w:rsidRPr="006A3AA2">
        <w:rPr>
          <w:rFonts w:ascii="Narkisim" w:hAnsi="Narkisim" w:cs="Narkisim"/>
          <w:rtl/>
        </w:rPr>
        <w:lastRenderedPageBreak/>
        <w:t>כאוכל חצי שיעור מנבלות וטרפות וכיוצא בהן</w:t>
      </w:r>
      <w:r>
        <w:rPr>
          <w:rFonts w:ascii="Narkisim" w:hAnsi="Narkisim" w:cs="Narkisim" w:hint="cs"/>
          <w:rtl/>
        </w:rPr>
        <w:t>" (פ"ד ה"א). אמנם, אפשר שהרמב"ם הרחיק לכת יותר בנקודה זו. כפי שראינו, ניתן להבין בדברי הרמב"ם שכאשר אדם נשבע "לא אוכל היום אפילו כל שהו" אין בכך בכדי לאסור עצמו בכל שהוא</w:t>
      </w:r>
      <w:r w:rsidR="00BE0125">
        <w:rPr>
          <w:rFonts w:ascii="Narkisim" w:hAnsi="Narkisim" w:cs="Narkisim" w:hint="cs"/>
          <w:rtl/>
        </w:rPr>
        <w:t xml:space="preserve"> (ואפשר שהדברים אף מפורשים בלשון הרמב"ם "</w:t>
      </w:r>
      <w:r w:rsidR="00BE0125" w:rsidRPr="006A3AA2">
        <w:rPr>
          <w:rFonts w:ascii="Narkisim" w:hAnsi="Narkisim" w:cs="Narkisim"/>
          <w:rtl/>
        </w:rPr>
        <w:t xml:space="preserve">שנשבע שלא יאכל היום </w:t>
      </w:r>
      <w:r w:rsidR="00BE0125" w:rsidRPr="00BE0125">
        <w:rPr>
          <w:rFonts w:ascii="Narkisim" w:hAnsi="Narkisim" w:cs="Narkisim"/>
          <w:b/>
          <w:bCs/>
          <w:rtl/>
        </w:rPr>
        <w:t>כלום</w:t>
      </w:r>
      <w:r w:rsidR="00BE0125">
        <w:rPr>
          <w:rFonts w:ascii="Narkisim" w:hAnsi="Narkisim" w:cs="Narkisim" w:hint="cs"/>
          <w:rtl/>
        </w:rPr>
        <w:t>")</w:t>
      </w:r>
      <w:r>
        <w:rPr>
          <w:rFonts w:ascii="Narkisim" w:hAnsi="Narkisim" w:cs="Narkisim" w:hint="cs"/>
          <w:rtl/>
        </w:rPr>
        <w:t xml:space="preserve">. כאשר אדם נשבע שלא יטעם כלום הוא אסור אפילו בכל שהוא (שם </w:t>
      </w:r>
      <w:proofErr w:type="spellStart"/>
      <w:r>
        <w:rPr>
          <w:rFonts w:ascii="Narkisim" w:hAnsi="Narkisim" w:cs="Narkisim" w:hint="cs"/>
          <w:rtl/>
        </w:rPr>
        <w:t>ה"ב</w:t>
      </w:r>
      <w:proofErr w:type="spellEnd"/>
      <w:r>
        <w:rPr>
          <w:rFonts w:ascii="Narkisim" w:hAnsi="Narkisim" w:cs="Narkisim" w:hint="cs"/>
          <w:rtl/>
        </w:rPr>
        <w:t>), שכן הוא לא הזכיר אכילה, והוא הדין כאשר אסר על עצמו דבר מה בנדר (הל' נדרים פ"א ה"ה).</w:t>
      </w:r>
      <w:r w:rsidR="000A36CF">
        <w:rPr>
          <w:rFonts w:ascii="Narkisim" w:hAnsi="Narkisim" w:cs="Narkisim" w:hint="cs"/>
          <w:rtl/>
        </w:rPr>
        <w:t xml:space="preserve"> "</w:t>
      </w:r>
      <w:r w:rsidR="000A36CF" w:rsidRPr="000A36CF">
        <w:rPr>
          <w:rFonts w:ascii="Narkisim" w:hAnsi="Narkisim" w:cs="Narkisim"/>
          <w:rtl/>
        </w:rPr>
        <w:t xml:space="preserve">ואם אמר </w:t>
      </w:r>
      <w:r w:rsidR="000A36CF">
        <w:rPr>
          <w:rFonts w:ascii="Narkisim" w:hAnsi="Narkisim" w:cs="Narkisim" w:hint="cs"/>
          <w:rtl/>
        </w:rPr>
        <w:t>'</w:t>
      </w:r>
      <w:r w:rsidR="000A36CF" w:rsidRPr="000A36CF">
        <w:rPr>
          <w:rFonts w:ascii="Narkisim" w:hAnsi="Narkisim" w:cs="Narkisim"/>
          <w:rtl/>
        </w:rPr>
        <w:t xml:space="preserve">שבועה שלא אוכל </w:t>
      </w:r>
      <w:r w:rsidR="000A36CF" w:rsidRPr="000A36CF">
        <w:rPr>
          <w:rFonts w:ascii="Narkisim" w:hAnsi="Narkisim" w:cs="Narkisim"/>
          <w:b/>
          <w:bCs/>
          <w:rtl/>
        </w:rPr>
        <w:t>דבר זה</w:t>
      </w:r>
      <w:r w:rsidR="000A36CF">
        <w:rPr>
          <w:rFonts w:ascii="Narkisim" w:hAnsi="Narkisim" w:cs="Narkisim" w:hint="cs"/>
          <w:rtl/>
        </w:rPr>
        <w:t>'</w:t>
      </w:r>
      <w:r w:rsidR="000A36CF" w:rsidRPr="000A36CF">
        <w:rPr>
          <w:rFonts w:ascii="Narkisim" w:hAnsi="Narkisim" w:cs="Narkisim"/>
          <w:rtl/>
        </w:rPr>
        <w:t xml:space="preserve"> ואכלו </w:t>
      </w:r>
      <w:r w:rsidR="000A36CF">
        <w:rPr>
          <w:rFonts w:ascii="Narkisim" w:hAnsi="Narkisim" w:cs="Narkisim"/>
          <w:rtl/>
        </w:rPr>
        <w:t>–</w:t>
      </w:r>
      <w:r w:rsidR="000A36CF">
        <w:rPr>
          <w:rFonts w:ascii="Narkisim" w:hAnsi="Narkisim" w:cs="Narkisim" w:hint="cs"/>
          <w:rtl/>
        </w:rPr>
        <w:t xml:space="preserve"> </w:t>
      </w:r>
      <w:r w:rsidR="000A36CF" w:rsidRPr="000A36CF">
        <w:rPr>
          <w:rFonts w:ascii="Narkisim" w:hAnsi="Narkisim" w:cs="Narkisim"/>
          <w:rtl/>
        </w:rPr>
        <w:t>חייב, ואפילו היה הדבר שנשבע עליו זרע חרדל אחד או פחות ממנו</w:t>
      </w:r>
      <w:r w:rsidR="000A36CF">
        <w:rPr>
          <w:rFonts w:ascii="Narkisim" w:hAnsi="Narkisim" w:cs="Narkisim" w:hint="cs"/>
          <w:rtl/>
        </w:rPr>
        <w:t xml:space="preserve">" </w:t>
      </w:r>
      <w:r w:rsidR="000A36CF">
        <w:rPr>
          <w:rFonts w:ascii="Narkisim" w:hAnsi="Narkisim" w:cs="Narkisim"/>
          <w:rtl/>
        </w:rPr>
        <w:t>–</w:t>
      </w:r>
      <w:r w:rsidR="000A36CF">
        <w:rPr>
          <w:rFonts w:ascii="Narkisim" w:hAnsi="Narkisim" w:cs="Narkisim" w:hint="cs"/>
          <w:rtl/>
        </w:rPr>
        <w:t xml:space="preserve"> זאת כנראה למד הרמב"ם מסוגייתנו בעניין מפרש, שאותה הוא פירש ביחס לאיסור </w:t>
      </w:r>
      <w:proofErr w:type="spellStart"/>
      <w:r w:rsidR="000A36CF">
        <w:rPr>
          <w:rFonts w:ascii="Narkisim" w:hAnsi="Narkisim" w:cs="Narkisim" w:hint="cs"/>
          <w:rtl/>
        </w:rPr>
        <w:t>חפצא</w:t>
      </w:r>
      <w:proofErr w:type="spellEnd"/>
      <w:r w:rsidR="000A36CF">
        <w:rPr>
          <w:rFonts w:ascii="Narkisim" w:hAnsi="Narkisim" w:cs="Narkisim" w:hint="cs"/>
          <w:rtl/>
        </w:rPr>
        <w:t xml:space="preserve"> מסוים, שאז הנשבע אכן נותן לו דין של בריה חשובה. מכאן משמע לכאורה שהרמב"ם פירש סוגיה זו כגרסת רש"י ופירושו, אלא שבניגוד לרש"י יצירת החשיבות בעזרת "מפרש" היא דווקא ביחס </w:t>
      </w:r>
      <w:proofErr w:type="spellStart"/>
      <w:r w:rsidR="000A36CF">
        <w:rPr>
          <w:rFonts w:ascii="Narkisim" w:hAnsi="Narkisim" w:cs="Narkisim" w:hint="cs"/>
          <w:rtl/>
        </w:rPr>
        <w:t>לחפצא</w:t>
      </w:r>
      <w:proofErr w:type="spellEnd"/>
      <w:r w:rsidR="000A36CF">
        <w:rPr>
          <w:rFonts w:ascii="Narkisim" w:hAnsi="Narkisim" w:cs="Narkisim" w:hint="cs"/>
          <w:rtl/>
        </w:rPr>
        <w:t xml:space="preserve"> מוגדר</w:t>
      </w:r>
      <w:r w:rsidR="000A36CF">
        <w:rPr>
          <w:rStyle w:val="FootnoteReference"/>
          <w:rFonts w:ascii="Narkisim" w:hAnsi="Narkisim"/>
          <w:rtl/>
        </w:rPr>
        <w:footnoteReference w:id="2"/>
      </w:r>
      <w:r w:rsidR="000A36CF">
        <w:rPr>
          <w:rFonts w:ascii="Narkisim" w:hAnsi="Narkisim" w:cs="Narkisim" w:hint="cs"/>
          <w:rtl/>
        </w:rPr>
        <w:t>. ועדיין מהסס אני מעט בביאור שיטת הרמב"ם, ואשמח לשמוע הצעות מהלומדים.</w:t>
      </w:r>
    </w:p>
    <w:p w:rsidR="00851C55" w:rsidRDefault="00851C55" w:rsidP="00B200CD">
      <w:pPr>
        <w:pStyle w:val="1"/>
        <w:rPr>
          <w:rFonts w:ascii="Tamir" w:hAnsi="Tamir" w:cs="Tamir"/>
        </w:rPr>
      </w:pPr>
    </w:p>
    <w:p w:rsidR="00917C0E" w:rsidRDefault="00917C0E" w:rsidP="00B200CD">
      <w:pPr>
        <w:pStyle w:val="1"/>
        <w:rPr>
          <w:rFonts w:ascii="Tamir" w:hAnsi="Tamir" w:cs="Tamir"/>
        </w:rPr>
      </w:pPr>
    </w:p>
    <w:p w:rsidR="00917C0E" w:rsidRPr="00917C0E" w:rsidRDefault="00917C0E" w:rsidP="00917C0E">
      <w:pPr>
        <w:ind w:firstLine="0"/>
        <w:rPr>
          <w:rFonts w:ascii="Narkisim" w:hAnsi="Narkisim"/>
          <w:b/>
          <w:bCs/>
          <w:sz w:val="24"/>
          <w:rtl/>
        </w:rPr>
      </w:pPr>
      <w:r w:rsidRPr="00917C0E">
        <w:rPr>
          <w:rFonts w:ascii="Narkisim" w:hAnsi="Narkisim" w:hint="cs"/>
          <w:b/>
          <w:bCs/>
          <w:sz w:val="24"/>
          <w:rtl/>
        </w:rPr>
        <w:t>לשיעור הבא</w:t>
      </w:r>
      <w:r w:rsidRPr="00917C0E">
        <w:rPr>
          <w:rFonts w:ascii="Narkisim" w:hAnsi="Narkisim"/>
          <w:b/>
          <w:bCs/>
          <w:sz w:val="24"/>
          <w:rtl/>
        </w:rPr>
        <w:t>:</w:t>
      </w:r>
      <w:r w:rsidRPr="00917C0E">
        <w:rPr>
          <w:rFonts w:ascii="Narkisim" w:hAnsi="Narkisim" w:hint="cs"/>
          <w:b/>
          <w:bCs/>
          <w:sz w:val="24"/>
          <w:rtl/>
        </w:rPr>
        <w:t xml:space="preserve"> </w:t>
      </w:r>
      <w:r w:rsidRPr="00917C0E">
        <w:rPr>
          <w:rFonts w:hint="cs"/>
          <w:b/>
          <w:bCs/>
          <w:sz w:val="24"/>
          <w:rtl/>
        </w:rPr>
        <w:t>אין איסור חל על איסור - מבוא</w:t>
      </w:r>
    </w:p>
    <w:p w:rsidR="00917C0E" w:rsidRPr="00917C0E" w:rsidRDefault="00917C0E" w:rsidP="00917C0E">
      <w:pPr>
        <w:ind w:firstLine="0"/>
        <w:rPr>
          <w:rtl/>
        </w:rPr>
      </w:pPr>
      <w:r>
        <w:rPr>
          <w:rFonts w:ascii="Narkisim" w:hAnsi="Narkisim" w:hint="cs"/>
          <w:rtl/>
        </w:rPr>
        <w:t xml:space="preserve">מכיוון שסדרת שיעורים זו מוגבלת ביותר במספר השיעורים, אנו נעבור בשלב זה ללימוד נושא שנידון בצורה נרחבת בפרקנו </w:t>
      </w:r>
      <w:r>
        <w:rPr>
          <w:rFonts w:ascii="Narkisim" w:hAnsi="Narkisim"/>
          <w:rtl/>
        </w:rPr>
        <w:t>–</w:t>
      </w:r>
      <w:r>
        <w:rPr>
          <w:rFonts w:ascii="Narkisim" w:hAnsi="Narkisim" w:hint="cs"/>
          <w:rtl/>
        </w:rPr>
        <w:t xml:space="preserve"> שבועה המשיקה לאיסורי תורה אחרים או למצוות עשה שבתורה. </w:t>
      </w:r>
      <w:r>
        <w:rPr>
          <w:rFonts w:hint="cs"/>
          <w:rtl/>
        </w:rPr>
        <w:t xml:space="preserve">לעתים מדובר בשבועה לפעול בניגוד לצו התורה ולעתים מדובר בשבועה לקיים את צו התורה, וגם שם לעתים אין תוקף לשבועה מטעמים שונים. כרקע לסוגיה נקיים שיעור מבוא אחד בעניין "אין איסור חל על איסור" </w:t>
      </w:r>
      <w:r>
        <w:rPr>
          <w:rtl/>
        </w:rPr>
        <w:t>–</w:t>
      </w:r>
      <w:r>
        <w:rPr>
          <w:rFonts w:hint="cs"/>
          <w:rtl/>
        </w:rPr>
        <w:t xml:space="preserve"> נושא שאינו ייחודי לעולם </w:t>
      </w:r>
      <w:proofErr w:type="spellStart"/>
      <w:r>
        <w:rPr>
          <w:rFonts w:hint="cs"/>
          <w:rtl/>
        </w:rPr>
        <w:t>ההפלאה</w:t>
      </w:r>
      <w:proofErr w:type="spellEnd"/>
      <w:r>
        <w:rPr>
          <w:rFonts w:hint="cs"/>
          <w:rtl/>
        </w:rPr>
        <w:t xml:space="preserve"> אבל משתלב בסוגיות שלנו; ולאחר מכן נקיים שיעור מבוא נוסף בעניין "מושבע ועומד מהר סיני" וחלות שבועה בעד ונגד ציוויי </w:t>
      </w:r>
      <w:r w:rsidRPr="00917C0E">
        <w:rPr>
          <w:rFonts w:hint="cs"/>
          <w:rtl/>
        </w:rPr>
        <w:t>התורה.</w:t>
      </w:r>
    </w:p>
    <w:p w:rsidR="00917C0E" w:rsidRPr="00917C0E" w:rsidRDefault="00917C0E" w:rsidP="00917C0E">
      <w:pPr>
        <w:ind w:firstLine="0"/>
        <w:rPr>
          <w:rtl/>
        </w:rPr>
      </w:pPr>
    </w:p>
    <w:p w:rsidR="00917C0E" w:rsidRPr="00232048" w:rsidRDefault="00917C0E" w:rsidP="00B200CD">
      <w:pPr>
        <w:pStyle w:val="1"/>
        <w:rPr>
          <w:rFonts w:ascii="Tamir" w:hAnsi="Tamir" w:cs="Tamir"/>
          <w:rtl/>
        </w:rPr>
      </w:pPr>
    </w:p>
    <w:sectPr w:rsidR="00917C0E" w:rsidRPr="00232048" w:rsidSect="004A1828">
      <w:footerReference w:type="even" r:id="rId9"/>
      <w:footerReference w:type="default" r:id="rId10"/>
      <w:headerReference w:type="first" r:id="rId11"/>
      <w:pgSz w:w="11906" w:h="16838"/>
      <w:pgMar w:top="1440" w:right="1800" w:bottom="1440" w:left="180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3FB" w:rsidRDefault="009773FB" w:rsidP="00C129BF">
      <w:pPr>
        <w:spacing w:line="240" w:lineRule="auto"/>
      </w:pPr>
      <w:r>
        <w:separator/>
      </w:r>
    </w:p>
  </w:endnote>
  <w:endnote w:type="continuationSeparator" w:id="0">
    <w:p w:rsidR="009773FB" w:rsidRDefault="009773FB" w:rsidP="00C12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mir">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D0" w:rsidRDefault="009830D0">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2</w:t>
    </w:r>
    <w:r>
      <w:rPr>
        <w:rStyle w:val="PageNumber"/>
        <w:rtl/>
      </w:rPr>
      <w:fldChar w:fldCharType="end"/>
    </w:r>
  </w:p>
  <w:p w:rsidR="009830D0" w:rsidRDefault="009830D0">
    <w:pPr>
      <w:pStyle w:val="Footer"/>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D0" w:rsidRDefault="009830D0">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5B0957">
      <w:rPr>
        <w:rStyle w:val="PageNumber"/>
        <w:noProof/>
        <w:rtl/>
      </w:rPr>
      <w:t>2</w:t>
    </w:r>
    <w:r>
      <w:rPr>
        <w:rStyle w:val="PageNumber"/>
        <w:rtl/>
      </w:rPr>
      <w:fldChar w:fldCharType="end"/>
    </w:r>
  </w:p>
  <w:p w:rsidR="009830D0" w:rsidRDefault="009830D0">
    <w:pPr>
      <w:pStyle w:val="Footer"/>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3FB" w:rsidRDefault="009773FB" w:rsidP="00C129BF">
      <w:pPr>
        <w:spacing w:line="240" w:lineRule="auto"/>
      </w:pPr>
      <w:r>
        <w:separator/>
      </w:r>
    </w:p>
  </w:footnote>
  <w:footnote w:type="continuationSeparator" w:id="0">
    <w:p w:rsidR="009773FB" w:rsidRDefault="009773FB" w:rsidP="00C129BF">
      <w:pPr>
        <w:spacing w:line="240" w:lineRule="auto"/>
      </w:pPr>
      <w:r>
        <w:continuationSeparator/>
      </w:r>
    </w:p>
  </w:footnote>
  <w:footnote w:id="1">
    <w:p w:rsidR="0002194A" w:rsidRDefault="0002194A">
      <w:pPr>
        <w:pStyle w:val="FootnoteText"/>
      </w:pPr>
      <w:r>
        <w:rPr>
          <w:rStyle w:val="FootnoteReference"/>
        </w:rPr>
        <w:footnoteRef/>
      </w:r>
      <w:r>
        <w:rPr>
          <w:rtl/>
        </w:rPr>
        <w:t xml:space="preserve"> </w:t>
      </w:r>
      <w:r>
        <w:rPr>
          <w:rFonts w:ascii="Narkisim" w:hAnsi="Narkisim" w:hint="cs"/>
          <w:rtl/>
        </w:rPr>
        <w:t xml:space="preserve">וצ"ע אם חייב באכילת בריה שלא כדרך אכילה, ולא מצאתי מקור בעניין זה, אך מסברה יש לכך מקום </w:t>
      </w:r>
      <w:r w:rsidR="000A36CF">
        <w:rPr>
          <w:rFonts w:ascii="Narkisim" w:hAnsi="Narkisim" w:hint="cs"/>
          <w:rtl/>
        </w:rPr>
        <w:t xml:space="preserve">לפי </w:t>
      </w:r>
      <w:r>
        <w:rPr>
          <w:rFonts w:ascii="Narkisim" w:hAnsi="Narkisim" w:hint="cs"/>
          <w:rtl/>
        </w:rPr>
        <w:t>התוספות.</w:t>
      </w:r>
      <w:r w:rsidR="000A36CF">
        <w:rPr>
          <w:rFonts w:ascii="Narkisim" w:hAnsi="Narkisim" w:hint="cs"/>
          <w:rtl/>
        </w:rPr>
        <w:t xml:space="preserve"> מן הראוי להוסיף, שאת דין בריה אנו מוצאים בהקשרים נוספים בהלכה מלבד חיוב מלקות על פחות </w:t>
      </w:r>
      <w:proofErr w:type="spellStart"/>
      <w:r w:rsidR="000A36CF">
        <w:rPr>
          <w:rFonts w:ascii="Narkisim" w:hAnsi="Narkisim" w:hint="cs"/>
          <w:rtl/>
        </w:rPr>
        <w:t>מכזית</w:t>
      </w:r>
      <w:proofErr w:type="spellEnd"/>
      <w:r w:rsidR="000A36CF">
        <w:rPr>
          <w:rFonts w:ascii="Narkisim" w:hAnsi="Narkisim" w:hint="cs"/>
          <w:rtl/>
        </w:rPr>
        <w:t xml:space="preserve">, ובהם מסתבר שהביאור הוא מצד החשיבות שבבריה ולא מצד הגדר המחודש שהעלו התוספות הנ"ל, ראו למשל </w:t>
      </w:r>
      <w:proofErr w:type="spellStart"/>
      <w:r w:rsidR="000A36CF" w:rsidRPr="000A36CF">
        <w:rPr>
          <w:rFonts w:ascii="Narkisim" w:hAnsi="Narkisim"/>
          <w:rtl/>
        </w:rPr>
        <w:t>שו"ע</w:t>
      </w:r>
      <w:proofErr w:type="spellEnd"/>
      <w:r w:rsidR="000A36CF" w:rsidRPr="000A36CF">
        <w:rPr>
          <w:rFonts w:ascii="Narkisim" w:hAnsi="Narkisim"/>
          <w:rtl/>
        </w:rPr>
        <w:t xml:space="preserve"> יו"ד סי' ק סעיף א; </w:t>
      </w:r>
      <w:proofErr w:type="spellStart"/>
      <w:r w:rsidR="000A36CF" w:rsidRPr="000A36CF">
        <w:rPr>
          <w:rFonts w:ascii="Narkisim" w:hAnsi="Narkisim"/>
          <w:rtl/>
        </w:rPr>
        <w:t>שו"ע</w:t>
      </w:r>
      <w:proofErr w:type="spellEnd"/>
      <w:r w:rsidR="000A36CF" w:rsidRPr="000A36CF">
        <w:rPr>
          <w:rFonts w:ascii="Narkisim" w:hAnsi="Narkisim"/>
          <w:rtl/>
        </w:rPr>
        <w:t xml:space="preserve"> </w:t>
      </w:r>
      <w:proofErr w:type="spellStart"/>
      <w:r w:rsidR="000A36CF" w:rsidRPr="000A36CF">
        <w:rPr>
          <w:rFonts w:ascii="Narkisim" w:hAnsi="Narkisim"/>
          <w:rtl/>
        </w:rPr>
        <w:t>או"ח</w:t>
      </w:r>
      <w:proofErr w:type="spellEnd"/>
      <w:r w:rsidR="000A36CF" w:rsidRPr="000A36CF">
        <w:rPr>
          <w:rFonts w:ascii="Narkisim" w:hAnsi="Narkisim"/>
          <w:rtl/>
        </w:rPr>
        <w:t xml:space="preserve"> סי' ר"י סעיף א</w:t>
      </w:r>
      <w:r w:rsidR="000A36CF">
        <w:rPr>
          <w:rFonts w:ascii="Narkisim" w:hAnsi="Narkisim" w:hint="cs"/>
          <w:rtl/>
        </w:rPr>
        <w:t xml:space="preserve">; ואכמ"ל. </w:t>
      </w:r>
    </w:p>
  </w:footnote>
  <w:footnote w:id="2">
    <w:p w:rsidR="000A36CF" w:rsidRDefault="000A36CF" w:rsidP="000A36CF">
      <w:pPr>
        <w:pStyle w:val="FootnoteText"/>
        <w:rPr>
          <w:rtl/>
        </w:rPr>
      </w:pPr>
      <w:r>
        <w:rPr>
          <w:rStyle w:val="FootnoteReference"/>
        </w:rPr>
        <w:footnoteRef/>
      </w:r>
      <w:r>
        <w:rPr>
          <w:rtl/>
        </w:rPr>
        <w:t xml:space="preserve"> </w:t>
      </w:r>
      <w:r>
        <w:rPr>
          <w:rFonts w:hint="cs"/>
          <w:rtl/>
        </w:rPr>
        <w:t>אמנם, השווה ללשונו הנ"ל בהל' נדרים, וצ"ע בדבר.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D0" w:rsidRDefault="009830D0">
    <w:pPr>
      <w:pStyle w:val="Header"/>
      <w:ind w:firstLine="0"/>
      <w:rPr>
        <w:rtl/>
      </w:rPr>
    </w:pPr>
    <w:r>
      <w:rPr>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E2A70"/>
    <w:multiLevelType w:val="hybridMultilevel"/>
    <w:tmpl w:val="546C05CE"/>
    <w:lvl w:ilvl="0" w:tplc="21540A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BA4286"/>
    <w:multiLevelType w:val="hybridMultilevel"/>
    <w:tmpl w:val="A28C6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D225A0"/>
    <w:multiLevelType w:val="hybridMultilevel"/>
    <w:tmpl w:val="CC7AE644"/>
    <w:lvl w:ilvl="0" w:tplc="5D867B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52544"/>
    <w:multiLevelType w:val="hybridMultilevel"/>
    <w:tmpl w:val="D888984A"/>
    <w:lvl w:ilvl="0" w:tplc="E93C3A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1188E"/>
    <w:multiLevelType w:val="hybridMultilevel"/>
    <w:tmpl w:val="31CCBA36"/>
    <w:lvl w:ilvl="0" w:tplc="BBC64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27C48"/>
    <w:multiLevelType w:val="hybridMultilevel"/>
    <w:tmpl w:val="CAA6D69A"/>
    <w:lvl w:ilvl="0" w:tplc="5574D312">
      <w:start w:val="1"/>
      <w:numFmt w:val="decimal"/>
      <w:lvlText w:val="%1."/>
      <w:lvlJc w:val="left"/>
      <w:pPr>
        <w:tabs>
          <w:tab w:val="num" w:pos="360"/>
        </w:tabs>
        <w:ind w:left="360" w:hanging="360"/>
      </w:pPr>
      <w:rPr>
        <w:rFonts w:ascii="David" w:hAnsi="David" w:cs="David" w:hint="default"/>
        <w:b/>
        <w:bCs/>
        <w:sz w:val="24"/>
        <w:szCs w:val="24"/>
        <w:lang w:val="en-US" w:bidi="he-I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9BF"/>
    <w:rsid w:val="0000009A"/>
    <w:rsid w:val="00000A62"/>
    <w:rsid w:val="00002786"/>
    <w:rsid w:val="00002A86"/>
    <w:rsid w:val="00004597"/>
    <w:rsid w:val="00004D7B"/>
    <w:rsid w:val="0000551F"/>
    <w:rsid w:val="000065A6"/>
    <w:rsid w:val="0001020F"/>
    <w:rsid w:val="000110CE"/>
    <w:rsid w:val="00011399"/>
    <w:rsid w:val="000116B8"/>
    <w:rsid w:val="00011D7D"/>
    <w:rsid w:val="000143BA"/>
    <w:rsid w:val="000148C5"/>
    <w:rsid w:val="00014BBC"/>
    <w:rsid w:val="00015174"/>
    <w:rsid w:val="00015629"/>
    <w:rsid w:val="00016B63"/>
    <w:rsid w:val="0002062D"/>
    <w:rsid w:val="0002194A"/>
    <w:rsid w:val="000220CF"/>
    <w:rsid w:val="00022EC3"/>
    <w:rsid w:val="00023C80"/>
    <w:rsid w:val="000260AC"/>
    <w:rsid w:val="000261E1"/>
    <w:rsid w:val="000262C8"/>
    <w:rsid w:val="00026F43"/>
    <w:rsid w:val="00027EFD"/>
    <w:rsid w:val="000302F3"/>
    <w:rsid w:val="0003123B"/>
    <w:rsid w:val="00031284"/>
    <w:rsid w:val="00031F02"/>
    <w:rsid w:val="000339B9"/>
    <w:rsid w:val="00034B09"/>
    <w:rsid w:val="00035987"/>
    <w:rsid w:val="00036367"/>
    <w:rsid w:val="00037DD1"/>
    <w:rsid w:val="000401C1"/>
    <w:rsid w:val="00040CE2"/>
    <w:rsid w:val="0004150B"/>
    <w:rsid w:val="00042EE8"/>
    <w:rsid w:val="0004343E"/>
    <w:rsid w:val="000442E4"/>
    <w:rsid w:val="00044329"/>
    <w:rsid w:val="00044F35"/>
    <w:rsid w:val="00045508"/>
    <w:rsid w:val="00046215"/>
    <w:rsid w:val="000505D7"/>
    <w:rsid w:val="0005161E"/>
    <w:rsid w:val="0005197D"/>
    <w:rsid w:val="0005232E"/>
    <w:rsid w:val="0005282A"/>
    <w:rsid w:val="000529C1"/>
    <w:rsid w:val="00052BA3"/>
    <w:rsid w:val="000547FB"/>
    <w:rsid w:val="00055A12"/>
    <w:rsid w:val="00055B14"/>
    <w:rsid w:val="00055F20"/>
    <w:rsid w:val="00056EDA"/>
    <w:rsid w:val="000606BA"/>
    <w:rsid w:val="000625B9"/>
    <w:rsid w:val="0006278E"/>
    <w:rsid w:val="00063074"/>
    <w:rsid w:val="00063B26"/>
    <w:rsid w:val="000649AE"/>
    <w:rsid w:val="00065C90"/>
    <w:rsid w:val="00065FD6"/>
    <w:rsid w:val="000660C1"/>
    <w:rsid w:val="0006673A"/>
    <w:rsid w:val="00066E0A"/>
    <w:rsid w:val="00067816"/>
    <w:rsid w:val="00067C64"/>
    <w:rsid w:val="0007046E"/>
    <w:rsid w:val="00070AD8"/>
    <w:rsid w:val="00072347"/>
    <w:rsid w:val="000726F3"/>
    <w:rsid w:val="00072B60"/>
    <w:rsid w:val="0007460A"/>
    <w:rsid w:val="00074DC9"/>
    <w:rsid w:val="00075AD2"/>
    <w:rsid w:val="000761F0"/>
    <w:rsid w:val="0007750E"/>
    <w:rsid w:val="00080371"/>
    <w:rsid w:val="000810F1"/>
    <w:rsid w:val="00082073"/>
    <w:rsid w:val="00082356"/>
    <w:rsid w:val="00083B65"/>
    <w:rsid w:val="00084978"/>
    <w:rsid w:val="00086CCC"/>
    <w:rsid w:val="000878B0"/>
    <w:rsid w:val="000919C5"/>
    <w:rsid w:val="00092B7D"/>
    <w:rsid w:val="00092F38"/>
    <w:rsid w:val="00094E45"/>
    <w:rsid w:val="00095068"/>
    <w:rsid w:val="00095754"/>
    <w:rsid w:val="00095914"/>
    <w:rsid w:val="00095BCF"/>
    <w:rsid w:val="00096B86"/>
    <w:rsid w:val="000A15F5"/>
    <w:rsid w:val="000A234B"/>
    <w:rsid w:val="000A313E"/>
    <w:rsid w:val="000A3692"/>
    <w:rsid w:val="000A36CF"/>
    <w:rsid w:val="000A3E12"/>
    <w:rsid w:val="000A6B41"/>
    <w:rsid w:val="000A71B7"/>
    <w:rsid w:val="000A721A"/>
    <w:rsid w:val="000A7394"/>
    <w:rsid w:val="000A7531"/>
    <w:rsid w:val="000B064F"/>
    <w:rsid w:val="000B0BBC"/>
    <w:rsid w:val="000B0D2A"/>
    <w:rsid w:val="000B190D"/>
    <w:rsid w:val="000B1E72"/>
    <w:rsid w:val="000B20A8"/>
    <w:rsid w:val="000B23D8"/>
    <w:rsid w:val="000B24A6"/>
    <w:rsid w:val="000B2AAD"/>
    <w:rsid w:val="000B3A50"/>
    <w:rsid w:val="000B4B87"/>
    <w:rsid w:val="000B4CF5"/>
    <w:rsid w:val="000B5C1A"/>
    <w:rsid w:val="000B64F9"/>
    <w:rsid w:val="000C02F0"/>
    <w:rsid w:val="000C2811"/>
    <w:rsid w:val="000C3879"/>
    <w:rsid w:val="000C3B02"/>
    <w:rsid w:val="000C636D"/>
    <w:rsid w:val="000C69B5"/>
    <w:rsid w:val="000C711B"/>
    <w:rsid w:val="000C7125"/>
    <w:rsid w:val="000D0B51"/>
    <w:rsid w:val="000D1FA1"/>
    <w:rsid w:val="000D6E75"/>
    <w:rsid w:val="000D7550"/>
    <w:rsid w:val="000E0A0C"/>
    <w:rsid w:val="000E0A83"/>
    <w:rsid w:val="000E43B7"/>
    <w:rsid w:val="000E4630"/>
    <w:rsid w:val="000E530D"/>
    <w:rsid w:val="000E53F0"/>
    <w:rsid w:val="000F05E8"/>
    <w:rsid w:val="000F0A6A"/>
    <w:rsid w:val="000F165D"/>
    <w:rsid w:val="000F1F4C"/>
    <w:rsid w:val="000F1FBD"/>
    <w:rsid w:val="000F239C"/>
    <w:rsid w:val="000F2CC2"/>
    <w:rsid w:val="000F3314"/>
    <w:rsid w:val="000F36A2"/>
    <w:rsid w:val="000F3957"/>
    <w:rsid w:val="000F3DBD"/>
    <w:rsid w:val="000F410E"/>
    <w:rsid w:val="000F4315"/>
    <w:rsid w:val="000F601C"/>
    <w:rsid w:val="000F6967"/>
    <w:rsid w:val="000F7092"/>
    <w:rsid w:val="000F7746"/>
    <w:rsid w:val="000F7B2C"/>
    <w:rsid w:val="00101FF8"/>
    <w:rsid w:val="00103792"/>
    <w:rsid w:val="00103C82"/>
    <w:rsid w:val="00103F1D"/>
    <w:rsid w:val="00105761"/>
    <w:rsid w:val="001057A2"/>
    <w:rsid w:val="001065ED"/>
    <w:rsid w:val="00106B47"/>
    <w:rsid w:val="00106B5C"/>
    <w:rsid w:val="00111C05"/>
    <w:rsid w:val="001128D5"/>
    <w:rsid w:val="00115E2D"/>
    <w:rsid w:val="00116037"/>
    <w:rsid w:val="00117049"/>
    <w:rsid w:val="001172CE"/>
    <w:rsid w:val="001178D3"/>
    <w:rsid w:val="00121111"/>
    <w:rsid w:val="001215C7"/>
    <w:rsid w:val="00121754"/>
    <w:rsid w:val="00121CDE"/>
    <w:rsid w:val="00122958"/>
    <w:rsid w:val="00123119"/>
    <w:rsid w:val="00123822"/>
    <w:rsid w:val="00123A97"/>
    <w:rsid w:val="00124CA2"/>
    <w:rsid w:val="00125AA9"/>
    <w:rsid w:val="00126C94"/>
    <w:rsid w:val="00127181"/>
    <w:rsid w:val="001312B7"/>
    <w:rsid w:val="00131478"/>
    <w:rsid w:val="00132B73"/>
    <w:rsid w:val="00132D44"/>
    <w:rsid w:val="001331D2"/>
    <w:rsid w:val="001337CE"/>
    <w:rsid w:val="001339D5"/>
    <w:rsid w:val="00133B08"/>
    <w:rsid w:val="00133F05"/>
    <w:rsid w:val="00134016"/>
    <w:rsid w:val="00134EFB"/>
    <w:rsid w:val="0013507A"/>
    <w:rsid w:val="001356E3"/>
    <w:rsid w:val="00136297"/>
    <w:rsid w:val="00136ACA"/>
    <w:rsid w:val="00136B7D"/>
    <w:rsid w:val="00137B91"/>
    <w:rsid w:val="001403DF"/>
    <w:rsid w:val="001407C9"/>
    <w:rsid w:val="001408B5"/>
    <w:rsid w:val="0014280D"/>
    <w:rsid w:val="00143548"/>
    <w:rsid w:val="001439D4"/>
    <w:rsid w:val="00146C4E"/>
    <w:rsid w:val="001477D0"/>
    <w:rsid w:val="001477FB"/>
    <w:rsid w:val="00147BB6"/>
    <w:rsid w:val="00150385"/>
    <w:rsid w:val="0015057A"/>
    <w:rsid w:val="00152A3F"/>
    <w:rsid w:val="00152C69"/>
    <w:rsid w:val="001536C9"/>
    <w:rsid w:val="00154164"/>
    <w:rsid w:val="001545B5"/>
    <w:rsid w:val="00154D61"/>
    <w:rsid w:val="001552E8"/>
    <w:rsid w:val="00155591"/>
    <w:rsid w:val="00156559"/>
    <w:rsid w:val="00156DE0"/>
    <w:rsid w:val="00157B87"/>
    <w:rsid w:val="00157E6C"/>
    <w:rsid w:val="00157EEC"/>
    <w:rsid w:val="00161ABA"/>
    <w:rsid w:val="00163928"/>
    <w:rsid w:val="001639F1"/>
    <w:rsid w:val="00170512"/>
    <w:rsid w:val="00171B9B"/>
    <w:rsid w:val="001720E0"/>
    <w:rsid w:val="00174FEC"/>
    <w:rsid w:val="00175932"/>
    <w:rsid w:val="00176F48"/>
    <w:rsid w:val="00177736"/>
    <w:rsid w:val="00180E9C"/>
    <w:rsid w:val="00181819"/>
    <w:rsid w:val="00181ADF"/>
    <w:rsid w:val="00181CF7"/>
    <w:rsid w:val="001829D6"/>
    <w:rsid w:val="00183314"/>
    <w:rsid w:val="00184317"/>
    <w:rsid w:val="0018695D"/>
    <w:rsid w:val="00186CEA"/>
    <w:rsid w:val="001876BC"/>
    <w:rsid w:val="00187B1D"/>
    <w:rsid w:val="00187CA8"/>
    <w:rsid w:val="001916B9"/>
    <w:rsid w:val="00191A9D"/>
    <w:rsid w:val="00191C25"/>
    <w:rsid w:val="001934C0"/>
    <w:rsid w:val="001938EE"/>
    <w:rsid w:val="00194223"/>
    <w:rsid w:val="00194286"/>
    <w:rsid w:val="00194636"/>
    <w:rsid w:val="00194E0E"/>
    <w:rsid w:val="001965C8"/>
    <w:rsid w:val="00197036"/>
    <w:rsid w:val="001A0D16"/>
    <w:rsid w:val="001A1A9B"/>
    <w:rsid w:val="001A1D22"/>
    <w:rsid w:val="001A49CC"/>
    <w:rsid w:val="001A518A"/>
    <w:rsid w:val="001A537A"/>
    <w:rsid w:val="001A5E8E"/>
    <w:rsid w:val="001A6C40"/>
    <w:rsid w:val="001A73CD"/>
    <w:rsid w:val="001B2BAA"/>
    <w:rsid w:val="001B38BA"/>
    <w:rsid w:val="001B3A21"/>
    <w:rsid w:val="001B459C"/>
    <w:rsid w:val="001B48AF"/>
    <w:rsid w:val="001B54C2"/>
    <w:rsid w:val="001B66A9"/>
    <w:rsid w:val="001B7A6E"/>
    <w:rsid w:val="001B7C4E"/>
    <w:rsid w:val="001C145B"/>
    <w:rsid w:val="001C3C9D"/>
    <w:rsid w:val="001C437F"/>
    <w:rsid w:val="001C457C"/>
    <w:rsid w:val="001C4A99"/>
    <w:rsid w:val="001C5C1D"/>
    <w:rsid w:val="001C61B2"/>
    <w:rsid w:val="001C6685"/>
    <w:rsid w:val="001C6D20"/>
    <w:rsid w:val="001C79EA"/>
    <w:rsid w:val="001C79F6"/>
    <w:rsid w:val="001D0A89"/>
    <w:rsid w:val="001D11D3"/>
    <w:rsid w:val="001D2B50"/>
    <w:rsid w:val="001D345F"/>
    <w:rsid w:val="001D36F3"/>
    <w:rsid w:val="001D40E3"/>
    <w:rsid w:val="001D49AE"/>
    <w:rsid w:val="001D528E"/>
    <w:rsid w:val="001D593D"/>
    <w:rsid w:val="001D78CC"/>
    <w:rsid w:val="001E08E8"/>
    <w:rsid w:val="001E1581"/>
    <w:rsid w:val="001E16DC"/>
    <w:rsid w:val="001E22F1"/>
    <w:rsid w:val="001E258F"/>
    <w:rsid w:val="001E284F"/>
    <w:rsid w:val="001E3211"/>
    <w:rsid w:val="001E3C5F"/>
    <w:rsid w:val="001E44E4"/>
    <w:rsid w:val="001E6D99"/>
    <w:rsid w:val="001E70C7"/>
    <w:rsid w:val="001E7478"/>
    <w:rsid w:val="001F22D5"/>
    <w:rsid w:val="001F2313"/>
    <w:rsid w:val="001F2381"/>
    <w:rsid w:val="001F2A6A"/>
    <w:rsid w:val="001F3227"/>
    <w:rsid w:val="001F3393"/>
    <w:rsid w:val="001F4647"/>
    <w:rsid w:val="001F601F"/>
    <w:rsid w:val="00200D16"/>
    <w:rsid w:val="00202B9D"/>
    <w:rsid w:val="00203616"/>
    <w:rsid w:val="002036AD"/>
    <w:rsid w:val="002038AA"/>
    <w:rsid w:val="00203E00"/>
    <w:rsid w:val="002043A2"/>
    <w:rsid w:val="00204491"/>
    <w:rsid w:val="00204F06"/>
    <w:rsid w:val="00207320"/>
    <w:rsid w:val="002106D0"/>
    <w:rsid w:val="00211EAD"/>
    <w:rsid w:val="002120FC"/>
    <w:rsid w:val="00212F19"/>
    <w:rsid w:val="0021338D"/>
    <w:rsid w:val="00213712"/>
    <w:rsid w:val="00213E09"/>
    <w:rsid w:val="002148BF"/>
    <w:rsid w:val="00215158"/>
    <w:rsid w:val="00215479"/>
    <w:rsid w:val="002162EC"/>
    <w:rsid w:val="0022046D"/>
    <w:rsid w:val="002213FB"/>
    <w:rsid w:val="00221516"/>
    <w:rsid w:val="002220E2"/>
    <w:rsid w:val="00222C09"/>
    <w:rsid w:val="00223446"/>
    <w:rsid w:val="0022448F"/>
    <w:rsid w:val="0022492A"/>
    <w:rsid w:val="0022714D"/>
    <w:rsid w:val="00227C57"/>
    <w:rsid w:val="0023004D"/>
    <w:rsid w:val="00230CB5"/>
    <w:rsid w:val="00232048"/>
    <w:rsid w:val="002333E7"/>
    <w:rsid w:val="00234BDD"/>
    <w:rsid w:val="0023674E"/>
    <w:rsid w:val="00236C34"/>
    <w:rsid w:val="002373AE"/>
    <w:rsid w:val="002402CB"/>
    <w:rsid w:val="002418B3"/>
    <w:rsid w:val="00242533"/>
    <w:rsid w:val="002430E1"/>
    <w:rsid w:val="002437E1"/>
    <w:rsid w:val="00243B5D"/>
    <w:rsid w:val="0024451C"/>
    <w:rsid w:val="00245F43"/>
    <w:rsid w:val="00246F21"/>
    <w:rsid w:val="00247D1A"/>
    <w:rsid w:val="00247EBF"/>
    <w:rsid w:val="0025015E"/>
    <w:rsid w:val="002515C4"/>
    <w:rsid w:val="00251791"/>
    <w:rsid w:val="0025249C"/>
    <w:rsid w:val="002526DB"/>
    <w:rsid w:val="00252C21"/>
    <w:rsid w:val="002533B7"/>
    <w:rsid w:val="002539AF"/>
    <w:rsid w:val="00254411"/>
    <w:rsid w:val="00255BB7"/>
    <w:rsid w:val="0025624B"/>
    <w:rsid w:val="0025638E"/>
    <w:rsid w:val="00256762"/>
    <w:rsid w:val="00257A40"/>
    <w:rsid w:val="00260D51"/>
    <w:rsid w:val="00261992"/>
    <w:rsid w:val="00261BEF"/>
    <w:rsid w:val="00262A6D"/>
    <w:rsid w:val="002639CB"/>
    <w:rsid w:val="00263B66"/>
    <w:rsid w:val="00266FA6"/>
    <w:rsid w:val="00267E2A"/>
    <w:rsid w:val="002700C6"/>
    <w:rsid w:val="002704B1"/>
    <w:rsid w:val="00270D3C"/>
    <w:rsid w:val="00270EB3"/>
    <w:rsid w:val="00271C08"/>
    <w:rsid w:val="0027267C"/>
    <w:rsid w:val="00272B69"/>
    <w:rsid w:val="00272B72"/>
    <w:rsid w:val="002739BF"/>
    <w:rsid w:val="002739D7"/>
    <w:rsid w:val="00273F7A"/>
    <w:rsid w:val="00274237"/>
    <w:rsid w:val="002746FE"/>
    <w:rsid w:val="00277E66"/>
    <w:rsid w:val="0028083C"/>
    <w:rsid w:val="0028219D"/>
    <w:rsid w:val="00282E98"/>
    <w:rsid w:val="0028376F"/>
    <w:rsid w:val="00286513"/>
    <w:rsid w:val="002866D9"/>
    <w:rsid w:val="00286A47"/>
    <w:rsid w:val="002872F3"/>
    <w:rsid w:val="00287826"/>
    <w:rsid w:val="002903E6"/>
    <w:rsid w:val="00291E5E"/>
    <w:rsid w:val="0029228F"/>
    <w:rsid w:val="00292734"/>
    <w:rsid w:val="00292A14"/>
    <w:rsid w:val="002934F9"/>
    <w:rsid w:val="0029381A"/>
    <w:rsid w:val="00293870"/>
    <w:rsid w:val="00294D3F"/>
    <w:rsid w:val="00297552"/>
    <w:rsid w:val="002976AA"/>
    <w:rsid w:val="0029793B"/>
    <w:rsid w:val="00297C53"/>
    <w:rsid w:val="002A02E9"/>
    <w:rsid w:val="002A0670"/>
    <w:rsid w:val="002A078F"/>
    <w:rsid w:val="002A14CB"/>
    <w:rsid w:val="002A18D3"/>
    <w:rsid w:val="002A1FC7"/>
    <w:rsid w:val="002A2139"/>
    <w:rsid w:val="002A58DF"/>
    <w:rsid w:val="002A6D6D"/>
    <w:rsid w:val="002A7293"/>
    <w:rsid w:val="002A7CBB"/>
    <w:rsid w:val="002B0CDC"/>
    <w:rsid w:val="002B0D3F"/>
    <w:rsid w:val="002B114B"/>
    <w:rsid w:val="002B19DA"/>
    <w:rsid w:val="002B1B52"/>
    <w:rsid w:val="002B1E58"/>
    <w:rsid w:val="002B2756"/>
    <w:rsid w:val="002B346C"/>
    <w:rsid w:val="002B4E2B"/>
    <w:rsid w:val="002B559F"/>
    <w:rsid w:val="002B5E93"/>
    <w:rsid w:val="002B5EE7"/>
    <w:rsid w:val="002B6545"/>
    <w:rsid w:val="002B6FF8"/>
    <w:rsid w:val="002B79C1"/>
    <w:rsid w:val="002C01FA"/>
    <w:rsid w:val="002C08A3"/>
    <w:rsid w:val="002C0A08"/>
    <w:rsid w:val="002C0BB6"/>
    <w:rsid w:val="002C2B5E"/>
    <w:rsid w:val="002C37D6"/>
    <w:rsid w:val="002C3C12"/>
    <w:rsid w:val="002C5560"/>
    <w:rsid w:val="002C5AA6"/>
    <w:rsid w:val="002C5F2F"/>
    <w:rsid w:val="002C69D8"/>
    <w:rsid w:val="002D03A8"/>
    <w:rsid w:val="002D3E0B"/>
    <w:rsid w:val="002D4614"/>
    <w:rsid w:val="002D4840"/>
    <w:rsid w:val="002D5581"/>
    <w:rsid w:val="002D5ECE"/>
    <w:rsid w:val="002D7266"/>
    <w:rsid w:val="002D7D53"/>
    <w:rsid w:val="002E1433"/>
    <w:rsid w:val="002E15E8"/>
    <w:rsid w:val="002E39E5"/>
    <w:rsid w:val="002E5477"/>
    <w:rsid w:val="002E6ED9"/>
    <w:rsid w:val="002F0D2F"/>
    <w:rsid w:val="002F16B4"/>
    <w:rsid w:val="002F32C1"/>
    <w:rsid w:val="002F39C1"/>
    <w:rsid w:val="002F44E4"/>
    <w:rsid w:val="002F5CE7"/>
    <w:rsid w:val="002F758A"/>
    <w:rsid w:val="002F77A0"/>
    <w:rsid w:val="003021A1"/>
    <w:rsid w:val="0030222F"/>
    <w:rsid w:val="00303DA6"/>
    <w:rsid w:val="00304356"/>
    <w:rsid w:val="00304F57"/>
    <w:rsid w:val="0030590E"/>
    <w:rsid w:val="00305ACF"/>
    <w:rsid w:val="00305B32"/>
    <w:rsid w:val="00306325"/>
    <w:rsid w:val="00307461"/>
    <w:rsid w:val="00307677"/>
    <w:rsid w:val="00307C73"/>
    <w:rsid w:val="00307DBF"/>
    <w:rsid w:val="00307E99"/>
    <w:rsid w:val="00313141"/>
    <w:rsid w:val="003136C0"/>
    <w:rsid w:val="00313A3C"/>
    <w:rsid w:val="00316B55"/>
    <w:rsid w:val="00316ECF"/>
    <w:rsid w:val="00316F69"/>
    <w:rsid w:val="00317460"/>
    <w:rsid w:val="00317538"/>
    <w:rsid w:val="00320485"/>
    <w:rsid w:val="00320A6D"/>
    <w:rsid w:val="00321210"/>
    <w:rsid w:val="003222F8"/>
    <w:rsid w:val="0032255C"/>
    <w:rsid w:val="00322D1C"/>
    <w:rsid w:val="00322EBB"/>
    <w:rsid w:val="0032330E"/>
    <w:rsid w:val="0032372F"/>
    <w:rsid w:val="0032476F"/>
    <w:rsid w:val="00324D0B"/>
    <w:rsid w:val="003254B0"/>
    <w:rsid w:val="003259C6"/>
    <w:rsid w:val="003260D1"/>
    <w:rsid w:val="003263E6"/>
    <w:rsid w:val="0032659F"/>
    <w:rsid w:val="0032785A"/>
    <w:rsid w:val="00327B58"/>
    <w:rsid w:val="00327F34"/>
    <w:rsid w:val="00330173"/>
    <w:rsid w:val="003301E1"/>
    <w:rsid w:val="003302A4"/>
    <w:rsid w:val="003310DB"/>
    <w:rsid w:val="00331B5D"/>
    <w:rsid w:val="00333025"/>
    <w:rsid w:val="00334416"/>
    <w:rsid w:val="00334C18"/>
    <w:rsid w:val="003359F3"/>
    <w:rsid w:val="00337EAD"/>
    <w:rsid w:val="00342235"/>
    <w:rsid w:val="003429C1"/>
    <w:rsid w:val="00342DB5"/>
    <w:rsid w:val="0034332C"/>
    <w:rsid w:val="00343CD4"/>
    <w:rsid w:val="00344198"/>
    <w:rsid w:val="00345067"/>
    <w:rsid w:val="0034519B"/>
    <w:rsid w:val="00346E1E"/>
    <w:rsid w:val="003470AC"/>
    <w:rsid w:val="00347F43"/>
    <w:rsid w:val="00350A8A"/>
    <w:rsid w:val="00350C60"/>
    <w:rsid w:val="00350C7D"/>
    <w:rsid w:val="00352905"/>
    <w:rsid w:val="00352A30"/>
    <w:rsid w:val="00352B53"/>
    <w:rsid w:val="00352C62"/>
    <w:rsid w:val="00353217"/>
    <w:rsid w:val="003540D8"/>
    <w:rsid w:val="00354317"/>
    <w:rsid w:val="003547A9"/>
    <w:rsid w:val="00354944"/>
    <w:rsid w:val="0035571D"/>
    <w:rsid w:val="00355B83"/>
    <w:rsid w:val="00356209"/>
    <w:rsid w:val="00356EE6"/>
    <w:rsid w:val="00356EFE"/>
    <w:rsid w:val="003570BA"/>
    <w:rsid w:val="003573D2"/>
    <w:rsid w:val="00360298"/>
    <w:rsid w:val="00360A28"/>
    <w:rsid w:val="00361928"/>
    <w:rsid w:val="0036358C"/>
    <w:rsid w:val="00363597"/>
    <w:rsid w:val="003642F9"/>
    <w:rsid w:val="00364421"/>
    <w:rsid w:val="003659BC"/>
    <w:rsid w:val="00365C83"/>
    <w:rsid w:val="00365DB0"/>
    <w:rsid w:val="003675C0"/>
    <w:rsid w:val="00367D4D"/>
    <w:rsid w:val="003705C1"/>
    <w:rsid w:val="00371226"/>
    <w:rsid w:val="0037169A"/>
    <w:rsid w:val="00371A3C"/>
    <w:rsid w:val="0037207A"/>
    <w:rsid w:val="00373001"/>
    <w:rsid w:val="0037318A"/>
    <w:rsid w:val="00373479"/>
    <w:rsid w:val="0037396D"/>
    <w:rsid w:val="00373996"/>
    <w:rsid w:val="00375976"/>
    <w:rsid w:val="00375DB8"/>
    <w:rsid w:val="00376F68"/>
    <w:rsid w:val="00377243"/>
    <w:rsid w:val="00377491"/>
    <w:rsid w:val="00380ABE"/>
    <w:rsid w:val="0038101C"/>
    <w:rsid w:val="0038283E"/>
    <w:rsid w:val="00382CA4"/>
    <w:rsid w:val="0038331C"/>
    <w:rsid w:val="00383382"/>
    <w:rsid w:val="0038378E"/>
    <w:rsid w:val="00383E05"/>
    <w:rsid w:val="003846EB"/>
    <w:rsid w:val="00384CB1"/>
    <w:rsid w:val="0038546B"/>
    <w:rsid w:val="0038632E"/>
    <w:rsid w:val="003865E5"/>
    <w:rsid w:val="00387CD4"/>
    <w:rsid w:val="003900A3"/>
    <w:rsid w:val="003907EA"/>
    <w:rsid w:val="00390FB0"/>
    <w:rsid w:val="0039293F"/>
    <w:rsid w:val="00392D84"/>
    <w:rsid w:val="00393668"/>
    <w:rsid w:val="00394938"/>
    <w:rsid w:val="00394AEF"/>
    <w:rsid w:val="00394BA5"/>
    <w:rsid w:val="00394C3F"/>
    <w:rsid w:val="00394FE5"/>
    <w:rsid w:val="00395BCD"/>
    <w:rsid w:val="0039734A"/>
    <w:rsid w:val="0039766A"/>
    <w:rsid w:val="00397BF4"/>
    <w:rsid w:val="003A0114"/>
    <w:rsid w:val="003A0990"/>
    <w:rsid w:val="003A0DD6"/>
    <w:rsid w:val="003A13B6"/>
    <w:rsid w:val="003A149A"/>
    <w:rsid w:val="003A3FA7"/>
    <w:rsid w:val="003A4CA7"/>
    <w:rsid w:val="003A4EF7"/>
    <w:rsid w:val="003A5371"/>
    <w:rsid w:val="003A5579"/>
    <w:rsid w:val="003A563E"/>
    <w:rsid w:val="003A675C"/>
    <w:rsid w:val="003A7501"/>
    <w:rsid w:val="003A7667"/>
    <w:rsid w:val="003A7690"/>
    <w:rsid w:val="003A7796"/>
    <w:rsid w:val="003A7F3E"/>
    <w:rsid w:val="003B059A"/>
    <w:rsid w:val="003B09F7"/>
    <w:rsid w:val="003B1A11"/>
    <w:rsid w:val="003B1DCC"/>
    <w:rsid w:val="003B211D"/>
    <w:rsid w:val="003B25BF"/>
    <w:rsid w:val="003B3F89"/>
    <w:rsid w:val="003B5276"/>
    <w:rsid w:val="003B6117"/>
    <w:rsid w:val="003B6BAD"/>
    <w:rsid w:val="003B6C27"/>
    <w:rsid w:val="003B6F31"/>
    <w:rsid w:val="003C0490"/>
    <w:rsid w:val="003C141C"/>
    <w:rsid w:val="003C17EA"/>
    <w:rsid w:val="003C1C4F"/>
    <w:rsid w:val="003C1D4E"/>
    <w:rsid w:val="003C25C5"/>
    <w:rsid w:val="003C290D"/>
    <w:rsid w:val="003C2F16"/>
    <w:rsid w:val="003C3948"/>
    <w:rsid w:val="003C3C77"/>
    <w:rsid w:val="003C4421"/>
    <w:rsid w:val="003C4D82"/>
    <w:rsid w:val="003C6832"/>
    <w:rsid w:val="003C72E6"/>
    <w:rsid w:val="003C76E7"/>
    <w:rsid w:val="003D026F"/>
    <w:rsid w:val="003D0418"/>
    <w:rsid w:val="003D0648"/>
    <w:rsid w:val="003D0BE8"/>
    <w:rsid w:val="003D0F83"/>
    <w:rsid w:val="003D10E3"/>
    <w:rsid w:val="003D2830"/>
    <w:rsid w:val="003D2D85"/>
    <w:rsid w:val="003D3E1C"/>
    <w:rsid w:val="003D4AD9"/>
    <w:rsid w:val="003D6D79"/>
    <w:rsid w:val="003D6F62"/>
    <w:rsid w:val="003E087C"/>
    <w:rsid w:val="003E09F2"/>
    <w:rsid w:val="003E0BDF"/>
    <w:rsid w:val="003E47BF"/>
    <w:rsid w:val="003E6323"/>
    <w:rsid w:val="003E6760"/>
    <w:rsid w:val="003F0530"/>
    <w:rsid w:val="003F0728"/>
    <w:rsid w:val="003F2D3F"/>
    <w:rsid w:val="003F31FD"/>
    <w:rsid w:val="003F43A2"/>
    <w:rsid w:val="003F4715"/>
    <w:rsid w:val="003F53E6"/>
    <w:rsid w:val="003F5FA4"/>
    <w:rsid w:val="003F6600"/>
    <w:rsid w:val="003F6DE8"/>
    <w:rsid w:val="003F7703"/>
    <w:rsid w:val="003F7860"/>
    <w:rsid w:val="00400F07"/>
    <w:rsid w:val="0040114D"/>
    <w:rsid w:val="0040160E"/>
    <w:rsid w:val="004028F0"/>
    <w:rsid w:val="00402A65"/>
    <w:rsid w:val="00404B39"/>
    <w:rsid w:val="00404F72"/>
    <w:rsid w:val="0040657D"/>
    <w:rsid w:val="004070AE"/>
    <w:rsid w:val="0040748E"/>
    <w:rsid w:val="00407676"/>
    <w:rsid w:val="004105EC"/>
    <w:rsid w:val="00410A1C"/>
    <w:rsid w:val="00410FC5"/>
    <w:rsid w:val="004112CC"/>
    <w:rsid w:val="004121C4"/>
    <w:rsid w:val="00412981"/>
    <w:rsid w:val="00413194"/>
    <w:rsid w:val="00413D82"/>
    <w:rsid w:val="00414E3D"/>
    <w:rsid w:val="0041743B"/>
    <w:rsid w:val="00417787"/>
    <w:rsid w:val="004212D6"/>
    <w:rsid w:val="00422D5C"/>
    <w:rsid w:val="004236F2"/>
    <w:rsid w:val="00423928"/>
    <w:rsid w:val="00424056"/>
    <w:rsid w:val="004241DB"/>
    <w:rsid w:val="00424C53"/>
    <w:rsid w:val="00425A45"/>
    <w:rsid w:val="00425D45"/>
    <w:rsid w:val="0042720D"/>
    <w:rsid w:val="00427B13"/>
    <w:rsid w:val="00430307"/>
    <w:rsid w:val="0043054C"/>
    <w:rsid w:val="004326B3"/>
    <w:rsid w:val="00432F01"/>
    <w:rsid w:val="00435FB1"/>
    <w:rsid w:val="00436101"/>
    <w:rsid w:val="00436221"/>
    <w:rsid w:val="00436228"/>
    <w:rsid w:val="00437152"/>
    <w:rsid w:val="00437FA9"/>
    <w:rsid w:val="00440576"/>
    <w:rsid w:val="00440CF2"/>
    <w:rsid w:val="00440CFC"/>
    <w:rsid w:val="00440E71"/>
    <w:rsid w:val="00441C21"/>
    <w:rsid w:val="004423C1"/>
    <w:rsid w:val="00442A8F"/>
    <w:rsid w:val="004444E8"/>
    <w:rsid w:val="004445BE"/>
    <w:rsid w:val="0044491B"/>
    <w:rsid w:val="00444F3D"/>
    <w:rsid w:val="00447654"/>
    <w:rsid w:val="00450BE5"/>
    <w:rsid w:val="00450D7A"/>
    <w:rsid w:val="00452F1D"/>
    <w:rsid w:val="00454346"/>
    <w:rsid w:val="00454F1D"/>
    <w:rsid w:val="0045688D"/>
    <w:rsid w:val="00457BDF"/>
    <w:rsid w:val="00460285"/>
    <w:rsid w:val="00460A49"/>
    <w:rsid w:val="004616EA"/>
    <w:rsid w:val="00462D67"/>
    <w:rsid w:val="0046349A"/>
    <w:rsid w:val="00463BD5"/>
    <w:rsid w:val="00463EC6"/>
    <w:rsid w:val="00463ECD"/>
    <w:rsid w:val="00464573"/>
    <w:rsid w:val="0046459F"/>
    <w:rsid w:val="00464C6F"/>
    <w:rsid w:val="00465A21"/>
    <w:rsid w:val="00466429"/>
    <w:rsid w:val="00467244"/>
    <w:rsid w:val="0046765C"/>
    <w:rsid w:val="00467ECC"/>
    <w:rsid w:val="0047117C"/>
    <w:rsid w:val="0047257A"/>
    <w:rsid w:val="00473447"/>
    <w:rsid w:val="00474212"/>
    <w:rsid w:val="00474488"/>
    <w:rsid w:val="00474D03"/>
    <w:rsid w:val="00475308"/>
    <w:rsid w:val="00475357"/>
    <w:rsid w:val="00475699"/>
    <w:rsid w:val="004757EF"/>
    <w:rsid w:val="00477164"/>
    <w:rsid w:val="00477437"/>
    <w:rsid w:val="00480BD4"/>
    <w:rsid w:val="00481678"/>
    <w:rsid w:val="00481746"/>
    <w:rsid w:val="00481E48"/>
    <w:rsid w:val="00482498"/>
    <w:rsid w:val="004824B8"/>
    <w:rsid w:val="004827AD"/>
    <w:rsid w:val="00483EFA"/>
    <w:rsid w:val="00484F55"/>
    <w:rsid w:val="00484FAB"/>
    <w:rsid w:val="0048661A"/>
    <w:rsid w:val="0048673A"/>
    <w:rsid w:val="00487158"/>
    <w:rsid w:val="0049118D"/>
    <w:rsid w:val="0049287A"/>
    <w:rsid w:val="00493A06"/>
    <w:rsid w:val="00494FA6"/>
    <w:rsid w:val="00495B34"/>
    <w:rsid w:val="004A10C3"/>
    <w:rsid w:val="004A1828"/>
    <w:rsid w:val="004A2A4D"/>
    <w:rsid w:val="004A331E"/>
    <w:rsid w:val="004A3751"/>
    <w:rsid w:val="004A4351"/>
    <w:rsid w:val="004A4FBE"/>
    <w:rsid w:val="004A50B3"/>
    <w:rsid w:val="004A61D0"/>
    <w:rsid w:val="004A6463"/>
    <w:rsid w:val="004A7F72"/>
    <w:rsid w:val="004B0B79"/>
    <w:rsid w:val="004B229A"/>
    <w:rsid w:val="004B2B0F"/>
    <w:rsid w:val="004B399C"/>
    <w:rsid w:val="004B4281"/>
    <w:rsid w:val="004B511D"/>
    <w:rsid w:val="004B596E"/>
    <w:rsid w:val="004C0091"/>
    <w:rsid w:val="004C07D0"/>
    <w:rsid w:val="004C0985"/>
    <w:rsid w:val="004C0C45"/>
    <w:rsid w:val="004C0D22"/>
    <w:rsid w:val="004C1453"/>
    <w:rsid w:val="004C1E29"/>
    <w:rsid w:val="004C2C4D"/>
    <w:rsid w:val="004C3D9E"/>
    <w:rsid w:val="004C45EF"/>
    <w:rsid w:val="004C4CF8"/>
    <w:rsid w:val="004C545A"/>
    <w:rsid w:val="004C6904"/>
    <w:rsid w:val="004C6B22"/>
    <w:rsid w:val="004C70A7"/>
    <w:rsid w:val="004C7F7E"/>
    <w:rsid w:val="004D0A70"/>
    <w:rsid w:val="004D1A3C"/>
    <w:rsid w:val="004D2A47"/>
    <w:rsid w:val="004D368C"/>
    <w:rsid w:val="004D453B"/>
    <w:rsid w:val="004D47B4"/>
    <w:rsid w:val="004D4C83"/>
    <w:rsid w:val="004D5625"/>
    <w:rsid w:val="004D5F6F"/>
    <w:rsid w:val="004D6009"/>
    <w:rsid w:val="004D63D3"/>
    <w:rsid w:val="004D6656"/>
    <w:rsid w:val="004D7E2B"/>
    <w:rsid w:val="004E006C"/>
    <w:rsid w:val="004E33D8"/>
    <w:rsid w:val="004E34B9"/>
    <w:rsid w:val="004E3F23"/>
    <w:rsid w:val="004E48E8"/>
    <w:rsid w:val="004E5C36"/>
    <w:rsid w:val="004E6697"/>
    <w:rsid w:val="004E7901"/>
    <w:rsid w:val="004F02FC"/>
    <w:rsid w:val="004F0384"/>
    <w:rsid w:val="004F06D4"/>
    <w:rsid w:val="004F0A51"/>
    <w:rsid w:val="004F21C5"/>
    <w:rsid w:val="004F248B"/>
    <w:rsid w:val="004F2E76"/>
    <w:rsid w:val="004F4019"/>
    <w:rsid w:val="004F41D3"/>
    <w:rsid w:val="004F4E3F"/>
    <w:rsid w:val="004F52F2"/>
    <w:rsid w:val="004F53E3"/>
    <w:rsid w:val="004F6F68"/>
    <w:rsid w:val="00500206"/>
    <w:rsid w:val="005006D7"/>
    <w:rsid w:val="00500EF9"/>
    <w:rsid w:val="005043C4"/>
    <w:rsid w:val="00505943"/>
    <w:rsid w:val="0050662C"/>
    <w:rsid w:val="00506C95"/>
    <w:rsid w:val="0050732D"/>
    <w:rsid w:val="00507551"/>
    <w:rsid w:val="005079E4"/>
    <w:rsid w:val="0051167C"/>
    <w:rsid w:val="0051354E"/>
    <w:rsid w:val="00514155"/>
    <w:rsid w:val="005151B3"/>
    <w:rsid w:val="00515BD5"/>
    <w:rsid w:val="005177E3"/>
    <w:rsid w:val="00520098"/>
    <w:rsid w:val="0052026B"/>
    <w:rsid w:val="005211BE"/>
    <w:rsid w:val="00521C00"/>
    <w:rsid w:val="00521E17"/>
    <w:rsid w:val="00521E62"/>
    <w:rsid w:val="00523A55"/>
    <w:rsid w:val="00523E79"/>
    <w:rsid w:val="00524DA2"/>
    <w:rsid w:val="005252F2"/>
    <w:rsid w:val="00525BC9"/>
    <w:rsid w:val="00525CE2"/>
    <w:rsid w:val="00526029"/>
    <w:rsid w:val="005264DD"/>
    <w:rsid w:val="005268F4"/>
    <w:rsid w:val="00526C83"/>
    <w:rsid w:val="00530219"/>
    <w:rsid w:val="00531000"/>
    <w:rsid w:val="0053184F"/>
    <w:rsid w:val="00532EC2"/>
    <w:rsid w:val="005335DE"/>
    <w:rsid w:val="00534E87"/>
    <w:rsid w:val="005373A0"/>
    <w:rsid w:val="005373B8"/>
    <w:rsid w:val="00537742"/>
    <w:rsid w:val="0054061E"/>
    <w:rsid w:val="00543044"/>
    <w:rsid w:val="005434B3"/>
    <w:rsid w:val="00543A74"/>
    <w:rsid w:val="00545C69"/>
    <w:rsid w:val="00547B11"/>
    <w:rsid w:val="00547E77"/>
    <w:rsid w:val="005500D5"/>
    <w:rsid w:val="0055117F"/>
    <w:rsid w:val="00552BFD"/>
    <w:rsid w:val="00554315"/>
    <w:rsid w:val="00554413"/>
    <w:rsid w:val="00556168"/>
    <w:rsid w:val="00556E4D"/>
    <w:rsid w:val="005600FE"/>
    <w:rsid w:val="005610C5"/>
    <w:rsid w:val="00562872"/>
    <w:rsid w:val="00563994"/>
    <w:rsid w:val="00563D8B"/>
    <w:rsid w:val="00564998"/>
    <w:rsid w:val="00564F42"/>
    <w:rsid w:val="00566106"/>
    <w:rsid w:val="0056623F"/>
    <w:rsid w:val="00571AC2"/>
    <w:rsid w:val="00572308"/>
    <w:rsid w:val="005723D8"/>
    <w:rsid w:val="00572D32"/>
    <w:rsid w:val="005730CE"/>
    <w:rsid w:val="00573BB3"/>
    <w:rsid w:val="00573ED6"/>
    <w:rsid w:val="00574785"/>
    <w:rsid w:val="00574BD2"/>
    <w:rsid w:val="005750DF"/>
    <w:rsid w:val="00575527"/>
    <w:rsid w:val="0057767F"/>
    <w:rsid w:val="00577C1C"/>
    <w:rsid w:val="005808A7"/>
    <w:rsid w:val="00582236"/>
    <w:rsid w:val="005833CF"/>
    <w:rsid w:val="0058383F"/>
    <w:rsid w:val="005838E9"/>
    <w:rsid w:val="00583D1A"/>
    <w:rsid w:val="00584D03"/>
    <w:rsid w:val="005851DC"/>
    <w:rsid w:val="005855BB"/>
    <w:rsid w:val="0058724D"/>
    <w:rsid w:val="0058774B"/>
    <w:rsid w:val="00587823"/>
    <w:rsid w:val="00590234"/>
    <w:rsid w:val="005910A4"/>
    <w:rsid w:val="005910AE"/>
    <w:rsid w:val="00591368"/>
    <w:rsid w:val="00591B87"/>
    <w:rsid w:val="00591BCF"/>
    <w:rsid w:val="005924F6"/>
    <w:rsid w:val="005926E9"/>
    <w:rsid w:val="005928E3"/>
    <w:rsid w:val="00593080"/>
    <w:rsid w:val="00593901"/>
    <w:rsid w:val="005957F5"/>
    <w:rsid w:val="005960CF"/>
    <w:rsid w:val="005966B2"/>
    <w:rsid w:val="00597ACE"/>
    <w:rsid w:val="005A174E"/>
    <w:rsid w:val="005A19D8"/>
    <w:rsid w:val="005A1D37"/>
    <w:rsid w:val="005A1DF6"/>
    <w:rsid w:val="005A21B8"/>
    <w:rsid w:val="005A260B"/>
    <w:rsid w:val="005A41EF"/>
    <w:rsid w:val="005A59A4"/>
    <w:rsid w:val="005A5FD0"/>
    <w:rsid w:val="005A6007"/>
    <w:rsid w:val="005A73CA"/>
    <w:rsid w:val="005A7624"/>
    <w:rsid w:val="005A7B8B"/>
    <w:rsid w:val="005B042A"/>
    <w:rsid w:val="005B0957"/>
    <w:rsid w:val="005B0DA3"/>
    <w:rsid w:val="005B102E"/>
    <w:rsid w:val="005B1418"/>
    <w:rsid w:val="005B23C9"/>
    <w:rsid w:val="005B36B7"/>
    <w:rsid w:val="005B3D91"/>
    <w:rsid w:val="005B42E9"/>
    <w:rsid w:val="005B540C"/>
    <w:rsid w:val="005B74EB"/>
    <w:rsid w:val="005C100F"/>
    <w:rsid w:val="005C1722"/>
    <w:rsid w:val="005C2983"/>
    <w:rsid w:val="005C40F1"/>
    <w:rsid w:val="005C5215"/>
    <w:rsid w:val="005C538D"/>
    <w:rsid w:val="005C6881"/>
    <w:rsid w:val="005C69A7"/>
    <w:rsid w:val="005C7B58"/>
    <w:rsid w:val="005D0D02"/>
    <w:rsid w:val="005D1662"/>
    <w:rsid w:val="005D2B66"/>
    <w:rsid w:val="005D3256"/>
    <w:rsid w:val="005D38E1"/>
    <w:rsid w:val="005D42E5"/>
    <w:rsid w:val="005D49BB"/>
    <w:rsid w:val="005D4E32"/>
    <w:rsid w:val="005D5167"/>
    <w:rsid w:val="005D69EA"/>
    <w:rsid w:val="005D6B3F"/>
    <w:rsid w:val="005D708D"/>
    <w:rsid w:val="005D7135"/>
    <w:rsid w:val="005E09F1"/>
    <w:rsid w:val="005E15E8"/>
    <w:rsid w:val="005E665E"/>
    <w:rsid w:val="005E6BE4"/>
    <w:rsid w:val="005E7592"/>
    <w:rsid w:val="005E762B"/>
    <w:rsid w:val="005E7690"/>
    <w:rsid w:val="005F09C5"/>
    <w:rsid w:val="005F139B"/>
    <w:rsid w:val="005F258C"/>
    <w:rsid w:val="005F3495"/>
    <w:rsid w:val="005F3CE1"/>
    <w:rsid w:val="005F4E9E"/>
    <w:rsid w:val="005F5138"/>
    <w:rsid w:val="005F5B85"/>
    <w:rsid w:val="005F64D7"/>
    <w:rsid w:val="005F668F"/>
    <w:rsid w:val="005F7A1D"/>
    <w:rsid w:val="00600764"/>
    <w:rsid w:val="0060137C"/>
    <w:rsid w:val="00601516"/>
    <w:rsid w:val="00601871"/>
    <w:rsid w:val="00601934"/>
    <w:rsid w:val="00601B05"/>
    <w:rsid w:val="00602766"/>
    <w:rsid w:val="006037D9"/>
    <w:rsid w:val="00603ABB"/>
    <w:rsid w:val="00606BAB"/>
    <w:rsid w:val="00607FB8"/>
    <w:rsid w:val="00610027"/>
    <w:rsid w:val="006106AD"/>
    <w:rsid w:val="00610995"/>
    <w:rsid w:val="006119CA"/>
    <w:rsid w:val="00612072"/>
    <w:rsid w:val="006133F9"/>
    <w:rsid w:val="0061367A"/>
    <w:rsid w:val="00613DC2"/>
    <w:rsid w:val="0061439B"/>
    <w:rsid w:val="00614563"/>
    <w:rsid w:val="00617A36"/>
    <w:rsid w:val="00620477"/>
    <w:rsid w:val="006205AC"/>
    <w:rsid w:val="00620F07"/>
    <w:rsid w:val="006223D2"/>
    <w:rsid w:val="00622805"/>
    <w:rsid w:val="00622B3D"/>
    <w:rsid w:val="00622F43"/>
    <w:rsid w:val="00623139"/>
    <w:rsid w:val="006231E4"/>
    <w:rsid w:val="006239CE"/>
    <w:rsid w:val="00623FE1"/>
    <w:rsid w:val="006264F5"/>
    <w:rsid w:val="00630171"/>
    <w:rsid w:val="00631241"/>
    <w:rsid w:val="00632272"/>
    <w:rsid w:val="006330A7"/>
    <w:rsid w:val="006336F0"/>
    <w:rsid w:val="00633751"/>
    <w:rsid w:val="006343F4"/>
    <w:rsid w:val="00634420"/>
    <w:rsid w:val="006346E4"/>
    <w:rsid w:val="00634888"/>
    <w:rsid w:val="006353FE"/>
    <w:rsid w:val="00635BB8"/>
    <w:rsid w:val="00636B48"/>
    <w:rsid w:val="006406BC"/>
    <w:rsid w:val="00640D73"/>
    <w:rsid w:val="006411CE"/>
    <w:rsid w:val="00642489"/>
    <w:rsid w:val="006434DD"/>
    <w:rsid w:val="006436FE"/>
    <w:rsid w:val="006450DA"/>
    <w:rsid w:val="0064563B"/>
    <w:rsid w:val="0064575C"/>
    <w:rsid w:val="006458D3"/>
    <w:rsid w:val="00646FDB"/>
    <w:rsid w:val="0065080B"/>
    <w:rsid w:val="00650B0A"/>
    <w:rsid w:val="00651B80"/>
    <w:rsid w:val="00651C17"/>
    <w:rsid w:val="006522CC"/>
    <w:rsid w:val="006535A7"/>
    <w:rsid w:val="00654B5A"/>
    <w:rsid w:val="00656051"/>
    <w:rsid w:val="00656922"/>
    <w:rsid w:val="006574A0"/>
    <w:rsid w:val="006602A7"/>
    <w:rsid w:val="006631BB"/>
    <w:rsid w:val="00663F1F"/>
    <w:rsid w:val="0066430E"/>
    <w:rsid w:val="00664B42"/>
    <w:rsid w:val="00667372"/>
    <w:rsid w:val="0066753B"/>
    <w:rsid w:val="00667913"/>
    <w:rsid w:val="00670EE0"/>
    <w:rsid w:val="0067268A"/>
    <w:rsid w:val="00673098"/>
    <w:rsid w:val="00673FB4"/>
    <w:rsid w:val="00675120"/>
    <w:rsid w:val="0067727E"/>
    <w:rsid w:val="00677D5F"/>
    <w:rsid w:val="00680CB1"/>
    <w:rsid w:val="00681813"/>
    <w:rsid w:val="0068218B"/>
    <w:rsid w:val="006846A8"/>
    <w:rsid w:val="0068488A"/>
    <w:rsid w:val="00685423"/>
    <w:rsid w:val="006865D8"/>
    <w:rsid w:val="0068751A"/>
    <w:rsid w:val="00687F30"/>
    <w:rsid w:val="00691CEE"/>
    <w:rsid w:val="006935A8"/>
    <w:rsid w:val="00693EC0"/>
    <w:rsid w:val="00695CD9"/>
    <w:rsid w:val="00696B67"/>
    <w:rsid w:val="006971F9"/>
    <w:rsid w:val="00697E19"/>
    <w:rsid w:val="00697E1F"/>
    <w:rsid w:val="006A2A17"/>
    <w:rsid w:val="006A32D6"/>
    <w:rsid w:val="006A3AA2"/>
    <w:rsid w:val="006A4122"/>
    <w:rsid w:val="006A565B"/>
    <w:rsid w:val="006A5736"/>
    <w:rsid w:val="006A5D1C"/>
    <w:rsid w:val="006A7863"/>
    <w:rsid w:val="006A78DA"/>
    <w:rsid w:val="006B0607"/>
    <w:rsid w:val="006B1E73"/>
    <w:rsid w:val="006B358A"/>
    <w:rsid w:val="006B42FE"/>
    <w:rsid w:val="006B6604"/>
    <w:rsid w:val="006C11C5"/>
    <w:rsid w:val="006C1A09"/>
    <w:rsid w:val="006C25D8"/>
    <w:rsid w:val="006C2DA7"/>
    <w:rsid w:val="006C48AB"/>
    <w:rsid w:val="006C4F62"/>
    <w:rsid w:val="006C53E3"/>
    <w:rsid w:val="006C563F"/>
    <w:rsid w:val="006C5FAB"/>
    <w:rsid w:val="006C6A5C"/>
    <w:rsid w:val="006C6EE6"/>
    <w:rsid w:val="006C78EA"/>
    <w:rsid w:val="006C7D9D"/>
    <w:rsid w:val="006D0BAB"/>
    <w:rsid w:val="006D0F03"/>
    <w:rsid w:val="006D171A"/>
    <w:rsid w:val="006D22A2"/>
    <w:rsid w:val="006D39B4"/>
    <w:rsid w:val="006D4831"/>
    <w:rsid w:val="006D48B1"/>
    <w:rsid w:val="006D5CA9"/>
    <w:rsid w:val="006D62EE"/>
    <w:rsid w:val="006D7162"/>
    <w:rsid w:val="006D784F"/>
    <w:rsid w:val="006D7996"/>
    <w:rsid w:val="006E0463"/>
    <w:rsid w:val="006E09A4"/>
    <w:rsid w:val="006E11D0"/>
    <w:rsid w:val="006E1A88"/>
    <w:rsid w:val="006E1FE3"/>
    <w:rsid w:val="006E2D80"/>
    <w:rsid w:val="006E2E90"/>
    <w:rsid w:val="006E3EFB"/>
    <w:rsid w:val="006E4093"/>
    <w:rsid w:val="006E4515"/>
    <w:rsid w:val="006E5875"/>
    <w:rsid w:val="006E6845"/>
    <w:rsid w:val="006E69A5"/>
    <w:rsid w:val="006E6F6E"/>
    <w:rsid w:val="006E76BE"/>
    <w:rsid w:val="006E7DAA"/>
    <w:rsid w:val="006F018D"/>
    <w:rsid w:val="006F144A"/>
    <w:rsid w:val="006F1A55"/>
    <w:rsid w:val="006F1F2B"/>
    <w:rsid w:val="006F220E"/>
    <w:rsid w:val="006F268D"/>
    <w:rsid w:val="006F2A0D"/>
    <w:rsid w:val="006F3BA2"/>
    <w:rsid w:val="006F41F6"/>
    <w:rsid w:val="006F6017"/>
    <w:rsid w:val="006F69FC"/>
    <w:rsid w:val="006F6F22"/>
    <w:rsid w:val="006F73B6"/>
    <w:rsid w:val="006F75E9"/>
    <w:rsid w:val="007013A9"/>
    <w:rsid w:val="0070173F"/>
    <w:rsid w:val="00701868"/>
    <w:rsid w:val="00701DC2"/>
    <w:rsid w:val="00704378"/>
    <w:rsid w:val="00704647"/>
    <w:rsid w:val="007048D5"/>
    <w:rsid w:val="007051CE"/>
    <w:rsid w:val="007051E9"/>
    <w:rsid w:val="007065E8"/>
    <w:rsid w:val="007072E3"/>
    <w:rsid w:val="00707E93"/>
    <w:rsid w:val="00710E5C"/>
    <w:rsid w:val="00712695"/>
    <w:rsid w:val="00712F6E"/>
    <w:rsid w:val="00714513"/>
    <w:rsid w:val="00715D39"/>
    <w:rsid w:val="00717A66"/>
    <w:rsid w:val="0072017C"/>
    <w:rsid w:val="007216FE"/>
    <w:rsid w:val="00722C42"/>
    <w:rsid w:val="00723EF5"/>
    <w:rsid w:val="00724548"/>
    <w:rsid w:val="0072599B"/>
    <w:rsid w:val="00725B41"/>
    <w:rsid w:val="0073073F"/>
    <w:rsid w:val="00731729"/>
    <w:rsid w:val="00732540"/>
    <w:rsid w:val="007333F3"/>
    <w:rsid w:val="0073447B"/>
    <w:rsid w:val="00734814"/>
    <w:rsid w:val="007357ED"/>
    <w:rsid w:val="0073754A"/>
    <w:rsid w:val="00737875"/>
    <w:rsid w:val="0073787A"/>
    <w:rsid w:val="00737A7E"/>
    <w:rsid w:val="00737D84"/>
    <w:rsid w:val="00740A55"/>
    <w:rsid w:val="00740F03"/>
    <w:rsid w:val="0074186B"/>
    <w:rsid w:val="007438E3"/>
    <w:rsid w:val="007449DF"/>
    <w:rsid w:val="00744A36"/>
    <w:rsid w:val="00744B97"/>
    <w:rsid w:val="0074506A"/>
    <w:rsid w:val="0074516B"/>
    <w:rsid w:val="00745ABF"/>
    <w:rsid w:val="007463A0"/>
    <w:rsid w:val="00746741"/>
    <w:rsid w:val="00747731"/>
    <w:rsid w:val="007506CE"/>
    <w:rsid w:val="00751510"/>
    <w:rsid w:val="007516CC"/>
    <w:rsid w:val="00753C98"/>
    <w:rsid w:val="00753D91"/>
    <w:rsid w:val="00754120"/>
    <w:rsid w:val="00754C22"/>
    <w:rsid w:val="00760BBE"/>
    <w:rsid w:val="00761154"/>
    <w:rsid w:val="007615D9"/>
    <w:rsid w:val="00761885"/>
    <w:rsid w:val="007623EC"/>
    <w:rsid w:val="0076275E"/>
    <w:rsid w:val="00762931"/>
    <w:rsid w:val="007629AA"/>
    <w:rsid w:val="00762CC8"/>
    <w:rsid w:val="007634BF"/>
    <w:rsid w:val="00764474"/>
    <w:rsid w:val="00764883"/>
    <w:rsid w:val="0076542B"/>
    <w:rsid w:val="00765DA0"/>
    <w:rsid w:val="0076671A"/>
    <w:rsid w:val="00770CE8"/>
    <w:rsid w:val="007723B6"/>
    <w:rsid w:val="007723CF"/>
    <w:rsid w:val="00773167"/>
    <w:rsid w:val="007734D8"/>
    <w:rsid w:val="0077353C"/>
    <w:rsid w:val="007739AA"/>
    <w:rsid w:val="00774300"/>
    <w:rsid w:val="0077443D"/>
    <w:rsid w:val="00774B28"/>
    <w:rsid w:val="007750FE"/>
    <w:rsid w:val="0077532B"/>
    <w:rsid w:val="00775901"/>
    <w:rsid w:val="00775B05"/>
    <w:rsid w:val="0077706D"/>
    <w:rsid w:val="00777223"/>
    <w:rsid w:val="00777941"/>
    <w:rsid w:val="00777BF2"/>
    <w:rsid w:val="0078064F"/>
    <w:rsid w:val="00780A87"/>
    <w:rsid w:val="0078245B"/>
    <w:rsid w:val="00783198"/>
    <w:rsid w:val="007835AE"/>
    <w:rsid w:val="00783D51"/>
    <w:rsid w:val="00784526"/>
    <w:rsid w:val="00785931"/>
    <w:rsid w:val="00785D2F"/>
    <w:rsid w:val="00787F7B"/>
    <w:rsid w:val="0079036A"/>
    <w:rsid w:val="00791289"/>
    <w:rsid w:val="007912C1"/>
    <w:rsid w:val="0079183C"/>
    <w:rsid w:val="0079221B"/>
    <w:rsid w:val="00793491"/>
    <w:rsid w:val="007937A8"/>
    <w:rsid w:val="007944BC"/>
    <w:rsid w:val="00794E9E"/>
    <w:rsid w:val="00795C7B"/>
    <w:rsid w:val="007A0482"/>
    <w:rsid w:val="007A1E45"/>
    <w:rsid w:val="007A4471"/>
    <w:rsid w:val="007A4C8C"/>
    <w:rsid w:val="007A54FF"/>
    <w:rsid w:val="007A579D"/>
    <w:rsid w:val="007A5E2C"/>
    <w:rsid w:val="007A7423"/>
    <w:rsid w:val="007B0951"/>
    <w:rsid w:val="007B09E0"/>
    <w:rsid w:val="007B131B"/>
    <w:rsid w:val="007B1428"/>
    <w:rsid w:val="007B1725"/>
    <w:rsid w:val="007B342B"/>
    <w:rsid w:val="007B3886"/>
    <w:rsid w:val="007B5954"/>
    <w:rsid w:val="007B5BCA"/>
    <w:rsid w:val="007B6861"/>
    <w:rsid w:val="007B6FC9"/>
    <w:rsid w:val="007B70E7"/>
    <w:rsid w:val="007C08E0"/>
    <w:rsid w:val="007C0A14"/>
    <w:rsid w:val="007C0A80"/>
    <w:rsid w:val="007C1D7F"/>
    <w:rsid w:val="007C2061"/>
    <w:rsid w:val="007C228E"/>
    <w:rsid w:val="007C2385"/>
    <w:rsid w:val="007C28BC"/>
    <w:rsid w:val="007C2E5A"/>
    <w:rsid w:val="007C393E"/>
    <w:rsid w:val="007C3F73"/>
    <w:rsid w:val="007C460E"/>
    <w:rsid w:val="007C4A70"/>
    <w:rsid w:val="007C5803"/>
    <w:rsid w:val="007C5CCC"/>
    <w:rsid w:val="007D00A5"/>
    <w:rsid w:val="007D0EC8"/>
    <w:rsid w:val="007D2703"/>
    <w:rsid w:val="007D2BEC"/>
    <w:rsid w:val="007D302F"/>
    <w:rsid w:val="007D3E5C"/>
    <w:rsid w:val="007D4DE4"/>
    <w:rsid w:val="007D514D"/>
    <w:rsid w:val="007D5E24"/>
    <w:rsid w:val="007D75BB"/>
    <w:rsid w:val="007D7840"/>
    <w:rsid w:val="007E00B8"/>
    <w:rsid w:val="007E172E"/>
    <w:rsid w:val="007E192B"/>
    <w:rsid w:val="007E274C"/>
    <w:rsid w:val="007E55A2"/>
    <w:rsid w:val="007E581F"/>
    <w:rsid w:val="007E5FC4"/>
    <w:rsid w:val="007E6AC7"/>
    <w:rsid w:val="007E6B0E"/>
    <w:rsid w:val="007F00A7"/>
    <w:rsid w:val="007F1240"/>
    <w:rsid w:val="007F12A5"/>
    <w:rsid w:val="007F2E71"/>
    <w:rsid w:val="007F3086"/>
    <w:rsid w:val="007F31ED"/>
    <w:rsid w:val="007F349C"/>
    <w:rsid w:val="007F3D2F"/>
    <w:rsid w:val="007F4850"/>
    <w:rsid w:val="007F7427"/>
    <w:rsid w:val="0080079B"/>
    <w:rsid w:val="00803648"/>
    <w:rsid w:val="008040C4"/>
    <w:rsid w:val="00804382"/>
    <w:rsid w:val="00804388"/>
    <w:rsid w:val="00804486"/>
    <w:rsid w:val="00804E60"/>
    <w:rsid w:val="00805C9B"/>
    <w:rsid w:val="00806550"/>
    <w:rsid w:val="00807FCB"/>
    <w:rsid w:val="00811391"/>
    <w:rsid w:val="00813664"/>
    <w:rsid w:val="008145B1"/>
    <w:rsid w:val="0081626B"/>
    <w:rsid w:val="008166F8"/>
    <w:rsid w:val="008176A1"/>
    <w:rsid w:val="00817BD8"/>
    <w:rsid w:val="00817D8F"/>
    <w:rsid w:val="00817E92"/>
    <w:rsid w:val="00825511"/>
    <w:rsid w:val="00825834"/>
    <w:rsid w:val="00825F2D"/>
    <w:rsid w:val="00826A52"/>
    <w:rsid w:val="00827690"/>
    <w:rsid w:val="00830447"/>
    <w:rsid w:val="008323EE"/>
    <w:rsid w:val="00833DB6"/>
    <w:rsid w:val="008342D2"/>
    <w:rsid w:val="00835D04"/>
    <w:rsid w:val="00836915"/>
    <w:rsid w:val="0084060E"/>
    <w:rsid w:val="008409DF"/>
    <w:rsid w:val="0084118B"/>
    <w:rsid w:val="008411D8"/>
    <w:rsid w:val="00841B55"/>
    <w:rsid w:val="008426AE"/>
    <w:rsid w:val="00842AB3"/>
    <w:rsid w:val="00844354"/>
    <w:rsid w:val="00845345"/>
    <w:rsid w:val="008464EC"/>
    <w:rsid w:val="0084658D"/>
    <w:rsid w:val="008478D8"/>
    <w:rsid w:val="00850C6E"/>
    <w:rsid w:val="00851B9C"/>
    <w:rsid w:val="00851C55"/>
    <w:rsid w:val="008543A3"/>
    <w:rsid w:val="008548FC"/>
    <w:rsid w:val="008557F3"/>
    <w:rsid w:val="008558D4"/>
    <w:rsid w:val="00855928"/>
    <w:rsid w:val="008563A0"/>
    <w:rsid w:val="00857F88"/>
    <w:rsid w:val="008603A1"/>
    <w:rsid w:val="008615BE"/>
    <w:rsid w:val="00861B29"/>
    <w:rsid w:val="00861F08"/>
    <w:rsid w:val="00862FAF"/>
    <w:rsid w:val="00863892"/>
    <w:rsid w:val="00864244"/>
    <w:rsid w:val="00865F69"/>
    <w:rsid w:val="00870114"/>
    <w:rsid w:val="0087051B"/>
    <w:rsid w:val="008729ED"/>
    <w:rsid w:val="00872D8A"/>
    <w:rsid w:val="0087377E"/>
    <w:rsid w:val="008741A8"/>
    <w:rsid w:val="0087596F"/>
    <w:rsid w:val="00876AED"/>
    <w:rsid w:val="00876D9D"/>
    <w:rsid w:val="00877218"/>
    <w:rsid w:val="00877574"/>
    <w:rsid w:val="00880C8B"/>
    <w:rsid w:val="00882539"/>
    <w:rsid w:val="00883505"/>
    <w:rsid w:val="008844CB"/>
    <w:rsid w:val="008853A7"/>
    <w:rsid w:val="00886BA1"/>
    <w:rsid w:val="00886C01"/>
    <w:rsid w:val="0088784A"/>
    <w:rsid w:val="008878B3"/>
    <w:rsid w:val="00887CE9"/>
    <w:rsid w:val="0089044D"/>
    <w:rsid w:val="00890D86"/>
    <w:rsid w:val="00890E94"/>
    <w:rsid w:val="00892ED0"/>
    <w:rsid w:val="008931FB"/>
    <w:rsid w:val="00893B3C"/>
    <w:rsid w:val="008940C0"/>
    <w:rsid w:val="00894E40"/>
    <w:rsid w:val="008975D6"/>
    <w:rsid w:val="008A0790"/>
    <w:rsid w:val="008A148B"/>
    <w:rsid w:val="008A1AE5"/>
    <w:rsid w:val="008A1BAC"/>
    <w:rsid w:val="008A1F85"/>
    <w:rsid w:val="008A2A4F"/>
    <w:rsid w:val="008A32B4"/>
    <w:rsid w:val="008A3CBB"/>
    <w:rsid w:val="008A45FE"/>
    <w:rsid w:val="008A5776"/>
    <w:rsid w:val="008A5C2D"/>
    <w:rsid w:val="008A6D61"/>
    <w:rsid w:val="008A70E7"/>
    <w:rsid w:val="008B0169"/>
    <w:rsid w:val="008B32BA"/>
    <w:rsid w:val="008B39DB"/>
    <w:rsid w:val="008B3EBC"/>
    <w:rsid w:val="008B4829"/>
    <w:rsid w:val="008B60BD"/>
    <w:rsid w:val="008B672F"/>
    <w:rsid w:val="008B6F85"/>
    <w:rsid w:val="008B7C78"/>
    <w:rsid w:val="008B7F90"/>
    <w:rsid w:val="008C2139"/>
    <w:rsid w:val="008C24A3"/>
    <w:rsid w:val="008C35DB"/>
    <w:rsid w:val="008C444C"/>
    <w:rsid w:val="008C5B53"/>
    <w:rsid w:val="008C6167"/>
    <w:rsid w:val="008C7D95"/>
    <w:rsid w:val="008C7F7A"/>
    <w:rsid w:val="008C7FCD"/>
    <w:rsid w:val="008D1806"/>
    <w:rsid w:val="008D1B2B"/>
    <w:rsid w:val="008D23FF"/>
    <w:rsid w:val="008D2E8D"/>
    <w:rsid w:val="008D3120"/>
    <w:rsid w:val="008D3215"/>
    <w:rsid w:val="008D35D0"/>
    <w:rsid w:val="008E0E70"/>
    <w:rsid w:val="008E15E1"/>
    <w:rsid w:val="008E1F0F"/>
    <w:rsid w:val="008E2B8C"/>
    <w:rsid w:val="008E3001"/>
    <w:rsid w:val="008E3AF5"/>
    <w:rsid w:val="008E3F08"/>
    <w:rsid w:val="008E4B19"/>
    <w:rsid w:val="008E4D4D"/>
    <w:rsid w:val="008E4E34"/>
    <w:rsid w:val="008E4F18"/>
    <w:rsid w:val="008E636F"/>
    <w:rsid w:val="008E6D52"/>
    <w:rsid w:val="008F040F"/>
    <w:rsid w:val="008F0BFE"/>
    <w:rsid w:val="008F15AA"/>
    <w:rsid w:val="008F1F13"/>
    <w:rsid w:val="008F1FC8"/>
    <w:rsid w:val="008F212B"/>
    <w:rsid w:val="008F2878"/>
    <w:rsid w:val="008F2D68"/>
    <w:rsid w:val="008F6090"/>
    <w:rsid w:val="008F65DF"/>
    <w:rsid w:val="008F7504"/>
    <w:rsid w:val="00902B3F"/>
    <w:rsid w:val="0090358F"/>
    <w:rsid w:val="0090390F"/>
    <w:rsid w:val="00903C73"/>
    <w:rsid w:val="00904689"/>
    <w:rsid w:val="009059C1"/>
    <w:rsid w:val="009059C7"/>
    <w:rsid w:val="00906AE4"/>
    <w:rsid w:val="0090773C"/>
    <w:rsid w:val="0090780F"/>
    <w:rsid w:val="00910027"/>
    <w:rsid w:val="009104D0"/>
    <w:rsid w:val="00911BD7"/>
    <w:rsid w:val="00912F1F"/>
    <w:rsid w:val="0091542B"/>
    <w:rsid w:val="009155B7"/>
    <w:rsid w:val="00915B7D"/>
    <w:rsid w:val="00915F71"/>
    <w:rsid w:val="00916F25"/>
    <w:rsid w:val="009176F9"/>
    <w:rsid w:val="009179A6"/>
    <w:rsid w:val="00917C0E"/>
    <w:rsid w:val="009230A9"/>
    <w:rsid w:val="0092377E"/>
    <w:rsid w:val="00923E4F"/>
    <w:rsid w:val="0092450A"/>
    <w:rsid w:val="0092539C"/>
    <w:rsid w:val="00926575"/>
    <w:rsid w:val="009269E6"/>
    <w:rsid w:val="00926CB5"/>
    <w:rsid w:val="00927327"/>
    <w:rsid w:val="00930154"/>
    <w:rsid w:val="00930C88"/>
    <w:rsid w:val="0093580C"/>
    <w:rsid w:val="00935E92"/>
    <w:rsid w:val="0093639F"/>
    <w:rsid w:val="00936543"/>
    <w:rsid w:val="00936874"/>
    <w:rsid w:val="00936B19"/>
    <w:rsid w:val="00936C33"/>
    <w:rsid w:val="00940D5A"/>
    <w:rsid w:val="0094215B"/>
    <w:rsid w:val="00942CDA"/>
    <w:rsid w:val="00943437"/>
    <w:rsid w:val="009436CE"/>
    <w:rsid w:val="009447BA"/>
    <w:rsid w:val="00944F21"/>
    <w:rsid w:val="00945B93"/>
    <w:rsid w:val="00950170"/>
    <w:rsid w:val="00950336"/>
    <w:rsid w:val="009529DE"/>
    <w:rsid w:val="00952A72"/>
    <w:rsid w:val="00952C44"/>
    <w:rsid w:val="00952CBC"/>
    <w:rsid w:val="00952E27"/>
    <w:rsid w:val="00952FD5"/>
    <w:rsid w:val="0095448D"/>
    <w:rsid w:val="00954709"/>
    <w:rsid w:val="009560AE"/>
    <w:rsid w:val="0095772D"/>
    <w:rsid w:val="00960B53"/>
    <w:rsid w:val="00960F5A"/>
    <w:rsid w:val="009626F6"/>
    <w:rsid w:val="00962CA3"/>
    <w:rsid w:val="00962E1A"/>
    <w:rsid w:val="0096361A"/>
    <w:rsid w:val="00964AF3"/>
    <w:rsid w:val="00965018"/>
    <w:rsid w:val="009669A0"/>
    <w:rsid w:val="0096708E"/>
    <w:rsid w:val="00967E2E"/>
    <w:rsid w:val="00967EDA"/>
    <w:rsid w:val="00970343"/>
    <w:rsid w:val="009717D8"/>
    <w:rsid w:val="00972561"/>
    <w:rsid w:val="009726C5"/>
    <w:rsid w:val="0097337B"/>
    <w:rsid w:val="00973F0E"/>
    <w:rsid w:val="009748D8"/>
    <w:rsid w:val="009773FB"/>
    <w:rsid w:val="00977EF6"/>
    <w:rsid w:val="009806D9"/>
    <w:rsid w:val="009811C9"/>
    <w:rsid w:val="00982107"/>
    <w:rsid w:val="00982179"/>
    <w:rsid w:val="009828FB"/>
    <w:rsid w:val="00982918"/>
    <w:rsid w:val="009830D0"/>
    <w:rsid w:val="00983531"/>
    <w:rsid w:val="00984219"/>
    <w:rsid w:val="00984D0C"/>
    <w:rsid w:val="00984EA0"/>
    <w:rsid w:val="00984F45"/>
    <w:rsid w:val="009854A2"/>
    <w:rsid w:val="00985D04"/>
    <w:rsid w:val="009877AA"/>
    <w:rsid w:val="00990A1A"/>
    <w:rsid w:val="00990B7A"/>
    <w:rsid w:val="00991187"/>
    <w:rsid w:val="009916E2"/>
    <w:rsid w:val="0099351E"/>
    <w:rsid w:val="00993C56"/>
    <w:rsid w:val="00994159"/>
    <w:rsid w:val="00994446"/>
    <w:rsid w:val="0099468F"/>
    <w:rsid w:val="00995AFC"/>
    <w:rsid w:val="00996446"/>
    <w:rsid w:val="009969EC"/>
    <w:rsid w:val="009A279C"/>
    <w:rsid w:val="009A4CB3"/>
    <w:rsid w:val="009A5DB5"/>
    <w:rsid w:val="009A60BE"/>
    <w:rsid w:val="009B0CAC"/>
    <w:rsid w:val="009B1685"/>
    <w:rsid w:val="009B1D04"/>
    <w:rsid w:val="009B2D12"/>
    <w:rsid w:val="009B304D"/>
    <w:rsid w:val="009B3E91"/>
    <w:rsid w:val="009B4700"/>
    <w:rsid w:val="009B50E5"/>
    <w:rsid w:val="009B5CB2"/>
    <w:rsid w:val="009B5E10"/>
    <w:rsid w:val="009B680A"/>
    <w:rsid w:val="009C153A"/>
    <w:rsid w:val="009C2D8E"/>
    <w:rsid w:val="009C39BA"/>
    <w:rsid w:val="009C421E"/>
    <w:rsid w:val="009C47A3"/>
    <w:rsid w:val="009C77D6"/>
    <w:rsid w:val="009C78E1"/>
    <w:rsid w:val="009D05C2"/>
    <w:rsid w:val="009D1466"/>
    <w:rsid w:val="009D15C6"/>
    <w:rsid w:val="009D1836"/>
    <w:rsid w:val="009D190E"/>
    <w:rsid w:val="009D1A3A"/>
    <w:rsid w:val="009D1EB2"/>
    <w:rsid w:val="009D2DB2"/>
    <w:rsid w:val="009D30D3"/>
    <w:rsid w:val="009D3977"/>
    <w:rsid w:val="009D4E25"/>
    <w:rsid w:val="009D55E9"/>
    <w:rsid w:val="009D5F5F"/>
    <w:rsid w:val="009D6F33"/>
    <w:rsid w:val="009D74D2"/>
    <w:rsid w:val="009D7752"/>
    <w:rsid w:val="009D79AF"/>
    <w:rsid w:val="009D7A2C"/>
    <w:rsid w:val="009E1E46"/>
    <w:rsid w:val="009E1F9A"/>
    <w:rsid w:val="009E29A0"/>
    <w:rsid w:val="009E36D9"/>
    <w:rsid w:val="009E59DE"/>
    <w:rsid w:val="009E6996"/>
    <w:rsid w:val="009E6E14"/>
    <w:rsid w:val="009F081A"/>
    <w:rsid w:val="009F11A9"/>
    <w:rsid w:val="009F1262"/>
    <w:rsid w:val="009F1F72"/>
    <w:rsid w:val="009F2AB3"/>
    <w:rsid w:val="009F40D6"/>
    <w:rsid w:val="009F4323"/>
    <w:rsid w:val="009F4890"/>
    <w:rsid w:val="009F716C"/>
    <w:rsid w:val="009F7912"/>
    <w:rsid w:val="009F7CA9"/>
    <w:rsid w:val="00A00577"/>
    <w:rsid w:val="00A01015"/>
    <w:rsid w:val="00A0211A"/>
    <w:rsid w:val="00A034DB"/>
    <w:rsid w:val="00A03937"/>
    <w:rsid w:val="00A03B24"/>
    <w:rsid w:val="00A04643"/>
    <w:rsid w:val="00A04C73"/>
    <w:rsid w:val="00A04CC5"/>
    <w:rsid w:val="00A065F5"/>
    <w:rsid w:val="00A0692A"/>
    <w:rsid w:val="00A10CD6"/>
    <w:rsid w:val="00A11D19"/>
    <w:rsid w:val="00A11E82"/>
    <w:rsid w:val="00A11FE5"/>
    <w:rsid w:val="00A13CF7"/>
    <w:rsid w:val="00A14078"/>
    <w:rsid w:val="00A162A0"/>
    <w:rsid w:val="00A166EB"/>
    <w:rsid w:val="00A172AA"/>
    <w:rsid w:val="00A172C3"/>
    <w:rsid w:val="00A17838"/>
    <w:rsid w:val="00A213FC"/>
    <w:rsid w:val="00A21D6E"/>
    <w:rsid w:val="00A236DB"/>
    <w:rsid w:val="00A2431C"/>
    <w:rsid w:val="00A24487"/>
    <w:rsid w:val="00A2480D"/>
    <w:rsid w:val="00A24FA4"/>
    <w:rsid w:val="00A25C8C"/>
    <w:rsid w:val="00A25E0D"/>
    <w:rsid w:val="00A266A6"/>
    <w:rsid w:val="00A27F33"/>
    <w:rsid w:val="00A3029F"/>
    <w:rsid w:val="00A30802"/>
    <w:rsid w:val="00A31E50"/>
    <w:rsid w:val="00A33432"/>
    <w:rsid w:val="00A335F8"/>
    <w:rsid w:val="00A33F3C"/>
    <w:rsid w:val="00A346E9"/>
    <w:rsid w:val="00A35030"/>
    <w:rsid w:val="00A355B0"/>
    <w:rsid w:val="00A3639A"/>
    <w:rsid w:val="00A36D8E"/>
    <w:rsid w:val="00A37537"/>
    <w:rsid w:val="00A40D66"/>
    <w:rsid w:val="00A43455"/>
    <w:rsid w:val="00A44BA7"/>
    <w:rsid w:val="00A45032"/>
    <w:rsid w:val="00A45EAD"/>
    <w:rsid w:val="00A45F42"/>
    <w:rsid w:val="00A472A6"/>
    <w:rsid w:val="00A473BE"/>
    <w:rsid w:val="00A473C4"/>
    <w:rsid w:val="00A47C59"/>
    <w:rsid w:val="00A47D9F"/>
    <w:rsid w:val="00A51E0D"/>
    <w:rsid w:val="00A53F11"/>
    <w:rsid w:val="00A55F4D"/>
    <w:rsid w:val="00A5683A"/>
    <w:rsid w:val="00A56AD4"/>
    <w:rsid w:val="00A56B42"/>
    <w:rsid w:val="00A60290"/>
    <w:rsid w:val="00A60559"/>
    <w:rsid w:val="00A60A75"/>
    <w:rsid w:val="00A61C96"/>
    <w:rsid w:val="00A633B4"/>
    <w:rsid w:val="00A63718"/>
    <w:rsid w:val="00A63767"/>
    <w:rsid w:val="00A64867"/>
    <w:rsid w:val="00A64E5E"/>
    <w:rsid w:val="00A655B8"/>
    <w:rsid w:val="00A67C5F"/>
    <w:rsid w:val="00A67D13"/>
    <w:rsid w:val="00A75234"/>
    <w:rsid w:val="00A75A47"/>
    <w:rsid w:val="00A7692A"/>
    <w:rsid w:val="00A7746F"/>
    <w:rsid w:val="00A77CBB"/>
    <w:rsid w:val="00A77CC7"/>
    <w:rsid w:val="00A80E9B"/>
    <w:rsid w:val="00A81175"/>
    <w:rsid w:val="00A81C28"/>
    <w:rsid w:val="00A81F9C"/>
    <w:rsid w:val="00A82CCA"/>
    <w:rsid w:val="00A8397E"/>
    <w:rsid w:val="00A83AEF"/>
    <w:rsid w:val="00A83F01"/>
    <w:rsid w:val="00A83F1D"/>
    <w:rsid w:val="00A84BEE"/>
    <w:rsid w:val="00A84E52"/>
    <w:rsid w:val="00A85F97"/>
    <w:rsid w:val="00A86A56"/>
    <w:rsid w:val="00A86C16"/>
    <w:rsid w:val="00A86F4B"/>
    <w:rsid w:val="00A8716D"/>
    <w:rsid w:val="00A876B8"/>
    <w:rsid w:val="00A906D0"/>
    <w:rsid w:val="00A90B78"/>
    <w:rsid w:val="00A92269"/>
    <w:rsid w:val="00A92627"/>
    <w:rsid w:val="00A92D30"/>
    <w:rsid w:val="00A931AF"/>
    <w:rsid w:val="00A9329B"/>
    <w:rsid w:val="00A94162"/>
    <w:rsid w:val="00A958F0"/>
    <w:rsid w:val="00A95A6A"/>
    <w:rsid w:val="00A96991"/>
    <w:rsid w:val="00AA0EB0"/>
    <w:rsid w:val="00AA1CEA"/>
    <w:rsid w:val="00AA217E"/>
    <w:rsid w:val="00AA2196"/>
    <w:rsid w:val="00AA2374"/>
    <w:rsid w:val="00AA255D"/>
    <w:rsid w:val="00AA2B97"/>
    <w:rsid w:val="00AA2E18"/>
    <w:rsid w:val="00AA3AA8"/>
    <w:rsid w:val="00AA47D1"/>
    <w:rsid w:val="00AA52B9"/>
    <w:rsid w:val="00AA5AFD"/>
    <w:rsid w:val="00AA6DEB"/>
    <w:rsid w:val="00AA6FE9"/>
    <w:rsid w:val="00AA72F4"/>
    <w:rsid w:val="00AA7350"/>
    <w:rsid w:val="00AA7F7E"/>
    <w:rsid w:val="00AB0EE7"/>
    <w:rsid w:val="00AB1684"/>
    <w:rsid w:val="00AB1A98"/>
    <w:rsid w:val="00AB1EB3"/>
    <w:rsid w:val="00AB3191"/>
    <w:rsid w:val="00AB31EE"/>
    <w:rsid w:val="00AB3FCC"/>
    <w:rsid w:val="00AB4191"/>
    <w:rsid w:val="00AB48F1"/>
    <w:rsid w:val="00AB4BC8"/>
    <w:rsid w:val="00AB50B4"/>
    <w:rsid w:val="00AB5211"/>
    <w:rsid w:val="00AB5AB2"/>
    <w:rsid w:val="00AB5D19"/>
    <w:rsid w:val="00AB5F9D"/>
    <w:rsid w:val="00AB6367"/>
    <w:rsid w:val="00AB7351"/>
    <w:rsid w:val="00AB739F"/>
    <w:rsid w:val="00AB7744"/>
    <w:rsid w:val="00AB7AF3"/>
    <w:rsid w:val="00AC179C"/>
    <w:rsid w:val="00AC1DC5"/>
    <w:rsid w:val="00AC218A"/>
    <w:rsid w:val="00AC366D"/>
    <w:rsid w:val="00AC3EBF"/>
    <w:rsid w:val="00AC6C08"/>
    <w:rsid w:val="00AC70B7"/>
    <w:rsid w:val="00AC74D1"/>
    <w:rsid w:val="00AC79AA"/>
    <w:rsid w:val="00AD2159"/>
    <w:rsid w:val="00AD27BB"/>
    <w:rsid w:val="00AD3ADE"/>
    <w:rsid w:val="00AD3FA3"/>
    <w:rsid w:val="00AD4D3B"/>
    <w:rsid w:val="00AD5E92"/>
    <w:rsid w:val="00AD637B"/>
    <w:rsid w:val="00AD7392"/>
    <w:rsid w:val="00AE03B3"/>
    <w:rsid w:val="00AE09BB"/>
    <w:rsid w:val="00AE239E"/>
    <w:rsid w:val="00AE2A41"/>
    <w:rsid w:val="00AE30A0"/>
    <w:rsid w:val="00AE4AED"/>
    <w:rsid w:val="00AE59CF"/>
    <w:rsid w:val="00AE5BC9"/>
    <w:rsid w:val="00AE5D3A"/>
    <w:rsid w:val="00AE5F84"/>
    <w:rsid w:val="00AE78F7"/>
    <w:rsid w:val="00AF17F1"/>
    <w:rsid w:val="00AF1AD4"/>
    <w:rsid w:val="00AF2309"/>
    <w:rsid w:val="00AF3536"/>
    <w:rsid w:val="00AF388C"/>
    <w:rsid w:val="00AF3DF4"/>
    <w:rsid w:val="00AF5F3E"/>
    <w:rsid w:val="00B00185"/>
    <w:rsid w:val="00B0106D"/>
    <w:rsid w:val="00B02422"/>
    <w:rsid w:val="00B02528"/>
    <w:rsid w:val="00B030F4"/>
    <w:rsid w:val="00B043B1"/>
    <w:rsid w:val="00B0453D"/>
    <w:rsid w:val="00B058BE"/>
    <w:rsid w:val="00B06204"/>
    <w:rsid w:val="00B06456"/>
    <w:rsid w:val="00B06809"/>
    <w:rsid w:val="00B106BB"/>
    <w:rsid w:val="00B1073A"/>
    <w:rsid w:val="00B10856"/>
    <w:rsid w:val="00B10EAA"/>
    <w:rsid w:val="00B1147E"/>
    <w:rsid w:val="00B12084"/>
    <w:rsid w:val="00B13190"/>
    <w:rsid w:val="00B1446F"/>
    <w:rsid w:val="00B14B2A"/>
    <w:rsid w:val="00B15397"/>
    <w:rsid w:val="00B15AD3"/>
    <w:rsid w:val="00B16DD6"/>
    <w:rsid w:val="00B173F6"/>
    <w:rsid w:val="00B17A02"/>
    <w:rsid w:val="00B200CD"/>
    <w:rsid w:val="00B20D19"/>
    <w:rsid w:val="00B20E38"/>
    <w:rsid w:val="00B22226"/>
    <w:rsid w:val="00B2410F"/>
    <w:rsid w:val="00B2412F"/>
    <w:rsid w:val="00B241B4"/>
    <w:rsid w:val="00B24E75"/>
    <w:rsid w:val="00B255B2"/>
    <w:rsid w:val="00B26704"/>
    <w:rsid w:val="00B27438"/>
    <w:rsid w:val="00B27BD9"/>
    <w:rsid w:val="00B30DB3"/>
    <w:rsid w:val="00B31D65"/>
    <w:rsid w:val="00B31F7D"/>
    <w:rsid w:val="00B32743"/>
    <w:rsid w:val="00B32C5C"/>
    <w:rsid w:val="00B32E51"/>
    <w:rsid w:val="00B33AD3"/>
    <w:rsid w:val="00B33ED1"/>
    <w:rsid w:val="00B34124"/>
    <w:rsid w:val="00B35BF0"/>
    <w:rsid w:val="00B35FBB"/>
    <w:rsid w:val="00B36CC6"/>
    <w:rsid w:val="00B400BE"/>
    <w:rsid w:val="00B4076C"/>
    <w:rsid w:val="00B40ABD"/>
    <w:rsid w:val="00B412CB"/>
    <w:rsid w:val="00B41512"/>
    <w:rsid w:val="00B4183B"/>
    <w:rsid w:val="00B41874"/>
    <w:rsid w:val="00B4238B"/>
    <w:rsid w:val="00B43AB0"/>
    <w:rsid w:val="00B444D4"/>
    <w:rsid w:val="00B45AF2"/>
    <w:rsid w:val="00B45DFE"/>
    <w:rsid w:val="00B46005"/>
    <w:rsid w:val="00B46340"/>
    <w:rsid w:val="00B46FB3"/>
    <w:rsid w:val="00B50342"/>
    <w:rsid w:val="00B50D46"/>
    <w:rsid w:val="00B50F44"/>
    <w:rsid w:val="00B51654"/>
    <w:rsid w:val="00B518A0"/>
    <w:rsid w:val="00B51EB9"/>
    <w:rsid w:val="00B5253A"/>
    <w:rsid w:val="00B53D86"/>
    <w:rsid w:val="00B54254"/>
    <w:rsid w:val="00B5429D"/>
    <w:rsid w:val="00B545E9"/>
    <w:rsid w:val="00B559FE"/>
    <w:rsid w:val="00B55B81"/>
    <w:rsid w:val="00B569C7"/>
    <w:rsid w:val="00B56F07"/>
    <w:rsid w:val="00B57E6F"/>
    <w:rsid w:val="00B60BEA"/>
    <w:rsid w:val="00B620A6"/>
    <w:rsid w:val="00B62254"/>
    <w:rsid w:val="00B62749"/>
    <w:rsid w:val="00B63DA1"/>
    <w:rsid w:val="00B6421E"/>
    <w:rsid w:val="00B64C44"/>
    <w:rsid w:val="00B64E23"/>
    <w:rsid w:val="00B65059"/>
    <w:rsid w:val="00B664AC"/>
    <w:rsid w:val="00B66BF5"/>
    <w:rsid w:val="00B673A7"/>
    <w:rsid w:val="00B70AFE"/>
    <w:rsid w:val="00B715ED"/>
    <w:rsid w:val="00B72726"/>
    <w:rsid w:val="00B740AA"/>
    <w:rsid w:val="00B7555C"/>
    <w:rsid w:val="00B75744"/>
    <w:rsid w:val="00B768D6"/>
    <w:rsid w:val="00B76CD8"/>
    <w:rsid w:val="00B76CFE"/>
    <w:rsid w:val="00B803E4"/>
    <w:rsid w:val="00B80E55"/>
    <w:rsid w:val="00B8149D"/>
    <w:rsid w:val="00B8162A"/>
    <w:rsid w:val="00B822B4"/>
    <w:rsid w:val="00B82C4E"/>
    <w:rsid w:val="00B83607"/>
    <w:rsid w:val="00B8477B"/>
    <w:rsid w:val="00B84A17"/>
    <w:rsid w:val="00B84B91"/>
    <w:rsid w:val="00B84D54"/>
    <w:rsid w:val="00B85400"/>
    <w:rsid w:val="00B86307"/>
    <w:rsid w:val="00B86D6F"/>
    <w:rsid w:val="00B86F04"/>
    <w:rsid w:val="00B870CB"/>
    <w:rsid w:val="00B87876"/>
    <w:rsid w:val="00B902BE"/>
    <w:rsid w:val="00B906C3"/>
    <w:rsid w:val="00B906D0"/>
    <w:rsid w:val="00B90C9F"/>
    <w:rsid w:val="00B91D2E"/>
    <w:rsid w:val="00B91F17"/>
    <w:rsid w:val="00B93AC9"/>
    <w:rsid w:val="00B93EAB"/>
    <w:rsid w:val="00B94CE7"/>
    <w:rsid w:val="00B950A5"/>
    <w:rsid w:val="00B95289"/>
    <w:rsid w:val="00B956BA"/>
    <w:rsid w:val="00B96343"/>
    <w:rsid w:val="00B96F04"/>
    <w:rsid w:val="00B9791B"/>
    <w:rsid w:val="00BA0E75"/>
    <w:rsid w:val="00BA1540"/>
    <w:rsid w:val="00BA2242"/>
    <w:rsid w:val="00BA356B"/>
    <w:rsid w:val="00BA4A08"/>
    <w:rsid w:val="00BA4A3F"/>
    <w:rsid w:val="00BA5065"/>
    <w:rsid w:val="00BA57F9"/>
    <w:rsid w:val="00BA59B1"/>
    <w:rsid w:val="00BA73C6"/>
    <w:rsid w:val="00BA7F42"/>
    <w:rsid w:val="00BB00D1"/>
    <w:rsid w:val="00BB14E5"/>
    <w:rsid w:val="00BB1E3B"/>
    <w:rsid w:val="00BB20FC"/>
    <w:rsid w:val="00BB3346"/>
    <w:rsid w:val="00BB364C"/>
    <w:rsid w:val="00BB4D0A"/>
    <w:rsid w:val="00BB5E21"/>
    <w:rsid w:val="00BB7211"/>
    <w:rsid w:val="00BB7F41"/>
    <w:rsid w:val="00BC0097"/>
    <w:rsid w:val="00BC2CDF"/>
    <w:rsid w:val="00BC426C"/>
    <w:rsid w:val="00BC7939"/>
    <w:rsid w:val="00BD2E31"/>
    <w:rsid w:val="00BD3121"/>
    <w:rsid w:val="00BD383D"/>
    <w:rsid w:val="00BD415F"/>
    <w:rsid w:val="00BD43A4"/>
    <w:rsid w:val="00BD52CE"/>
    <w:rsid w:val="00BD5A60"/>
    <w:rsid w:val="00BD649B"/>
    <w:rsid w:val="00BD702E"/>
    <w:rsid w:val="00BE0125"/>
    <w:rsid w:val="00BE0A81"/>
    <w:rsid w:val="00BE1876"/>
    <w:rsid w:val="00BE192D"/>
    <w:rsid w:val="00BE208A"/>
    <w:rsid w:val="00BE2E09"/>
    <w:rsid w:val="00BE4407"/>
    <w:rsid w:val="00BE4AB0"/>
    <w:rsid w:val="00BE52B6"/>
    <w:rsid w:val="00BE634D"/>
    <w:rsid w:val="00BE739D"/>
    <w:rsid w:val="00BF069D"/>
    <w:rsid w:val="00BF0ED4"/>
    <w:rsid w:val="00BF25E6"/>
    <w:rsid w:val="00BF26EA"/>
    <w:rsid w:val="00BF40DA"/>
    <w:rsid w:val="00BF4664"/>
    <w:rsid w:val="00BF68E6"/>
    <w:rsid w:val="00BF6D20"/>
    <w:rsid w:val="00BF7507"/>
    <w:rsid w:val="00BF762D"/>
    <w:rsid w:val="00BF7B63"/>
    <w:rsid w:val="00BF7F50"/>
    <w:rsid w:val="00C00956"/>
    <w:rsid w:val="00C017FC"/>
    <w:rsid w:val="00C023F0"/>
    <w:rsid w:val="00C0241C"/>
    <w:rsid w:val="00C02959"/>
    <w:rsid w:val="00C034FB"/>
    <w:rsid w:val="00C03FBE"/>
    <w:rsid w:val="00C0439C"/>
    <w:rsid w:val="00C04452"/>
    <w:rsid w:val="00C0474B"/>
    <w:rsid w:val="00C04AF1"/>
    <w:rsid w:val="00C04DAD"/>
    <w:rsid w:val="00C04ED7"/>
    <w:rsid w:val="00C0598C"/>
    <w:rsid w:val="00C0682A"/>
    <w:rsid w:val="00C06EA4"/>
    <w:rsid w:val="00C073FD"/>
    <w:rsid w:val="00C117E4"/>
    <w:rsid w:val="00C12942"/>
    <w:rsid w:val="00C129BF"/>
    <w:rsid w:val="00C12BDF"/>
    <w:rsid w:val="00C14696"/>
    <w:rsid w:val="00C15888"/>
    <w:rsid w:val="00C15C7D"/>
    <w:rsid w:val="00C165B0"/>
    <w:rsid w:val="00C168F8"/>
    <w:rsid w:val="00C16A1A"/>
    <w:rsid w:val="00C171CB"/>
    <w:rsid w:val="00C178EF"/>
    <w:rsid w:val="00C2064C"/>
    <w:rsid w:val="00C213D9"/>
    <w:rsid w:val="00C216F1"/>
    <w:rsid w:val="00C21C4A"/>
    <w:rsid w:val="00C21F72"/>
    <w:rsid w:val="00C22530"/>
    <w:rsid w:val="00C22A04"/>
    <w:rsid w:val="00C22DAE"/>
    <w:rsid w:val="00C25A4A"/>
    <w:rsid w:val="00C26619"/>
    <w:rsid w:val="00C26765"/>
    <w:rsid w:val="00C27E67"/>
    <w:rsid w:val="00C302A3"/>
    <w:rsid w:val="00C31448"/>
    <w:rsid w:val="00C31AE6"/>
    <w:rsid w:val="00C31AF0"/>
    <w:rsid w:val="00C33FAA"/>
    <w:rsid w:val="00C36DEE"/>
    <w:rsid w:val="00C379B2"/>
    <w:rsid w:val="00C400BE"/>
    <w:rsid w:val="00C402A5"/>
    <w:rsid w:val="00C40313"/>
    <w:rsid w:val="00C41F99"/>
    <w:rsid w:val="00C42FEC"/>
    <w:rsid w:val="00C432D1"/>
    <w:rsid w:val="00C4446D"/>
    <w:rsid w:val="00C449AA"/>
    <w:rsid w:val="00C45527"/>
    <w:rsid w:val="00C459EB"/>
    <w:rsid w:val="00C45FC5"/>
    <w:rsid w:val="00C47F2B"/>
    <w:rsid w:val="00C50B99"/>
    <w:rsid w:val="00C5125A"/>
    <w:rsid w:val="00C51B0A"/>
    <w:rsid w:val="00C536E2"/>
    <w:rsid w:val="00C54A9B"/>
    <w:rsid w:val="00C5527F"/>
    <w:rsid w:val="00C556BC"/>
    <w:rsid w:val="00C56075"/>
    <w:rsid w:val="00C57828"/>
    <w:rsid w:val="00C60F05"/>
    <w:rsid w:val="00C611ED"/>
    <w:rsid w:val="00C61351"/>
    <w:rsid w:val="00C6139F"/>
    <w:rsid w:val="00C61449"/>
    <w:rsid w:val="00C62462"/>
    <w:rsid w:val="00C62BF6"/>
    <w:rsid w:val="00C63038"/>
    <w:rsid w:val="00C6311F"/>
    <w:rsid w:val="00C64313"/>
    <w:rsid w:val="00C65700"/>
    <w:rsid w:val="00C70445"/>
    <w:rsid w:val="00C704AF"/>
    <w:rsid w:val="00C70C1E"/>
    <w:rsid w:val="00C71F86"/>
    <w:rsid w:val="00C720D5"/>
    <w:rsid w:val="00C72AE3"/>
    <w:rsid w:val="00C73D8B"/>
    <w:rsid w:val="00C74863"/>
    <w:rsid w:val="00C7526D"/>
    <w:rsid w:val="00C7559B"/>
    <w:rsid w:val="00C7688C"/>
    <w:rsid w:val="00C76A30"/>
    <w:rsid w:val="00C80229"/>
    <w:rsid w:val="00C81C59"/>
    <w:rsid w:val="00C829E4"/>
    <w:rsid w:val="00C83F49"/>
    <w:rsid w:val="00C852A1"/>
    <w:rsid w:val="00C858DF"/>
    <w:rsid w:val="00C8638C"/>
    <w:rsid w:val="00C919CA"/>
    <w:rsid w:val="00C91FCB"/>
    <w:rsid w:val="00C95D9B"/>
    <w:rsid w:val="00C95F04"/>
    <w:rsid w:val="00CA0FF4"/>
    <w:rsid w:val="00CA1DA8"/>
    <w:rsid w:val="00CA2435"/>
    <w:rsid w:val="00CA30B8"/>
    <w:rsid w:val="00CA40EA"/>
    <w:rsid w:val="00CA457B"/>
    <w:rsid w:val="00CA53C0"/>
    <w:rsid w:val="00CA6C51"/>
    <w:rsid w:val="00CA6F06"/>
    <w:rsid w:val="00CA71F4"/>
    <w:rsid w:val="00CA7267"/>
    <w:rsid w:val="00CA7B6B"/>
    <w:rsid w:val="00CB05BA"/>
    <w:rsid w:val="00CB0748"/>
    <w:rsid w:val="00CB308F"/>
    <w:rsid w:val="00CB3215"/>
    <w:rsid w:val="00CB4232"/>
    <w:rsid w:val="00CB45A0"/>
    <w:rsid w:val="00CB57F5"/>
    <w:rsid w:val="00CB585A"/>
    <w:rsid w:val="00CC0CFC"/>
    <w:rsid w:val="00CC2B80"/>
    <w:rsid w:val="00CC3C04"/>
    <w:rsid w:val="00CC551C"/>
    <w:rsid w:val="00CC5AB3"/>
    <w:rsid w:val="00CC66D8"/>
    <w:rsid w:val="00CC6D2F"/>
    <w:rsid w:val="00CC72F3"/>
    <w:rsid w:val="00CC7694"/>
    <w:rsid w:val="00CC7AE7"/>
    <w:rsid w:val="00CD060C"/>
    <w:rsid w:val="00CD0E91"/>
    <w:rsid w:val="00CD163D"/>
    <w:rsid w:val="00CD215A"/>
    <w:rsid w:val="00CD2205"/>
    <w:rsid w:val="00CD2464"/>
    <w:rsid w:val="00CD2A17"/>
    <w:rsid w:val="00CD2F1E"/>
    <w:rsid w:val="00CD50E1"/>
    <w:rsid w:val="00CD6BF3"/>
    <w:rsid w:val="00CD7391"/>
    <w:rsid w:val="00CD74FB"/>
    <w:rsid w:val="00CD77CD"/>
    <w:rsid w:val="00CD7A87"/>
    <w:rsid w:val="00CE0291"/>
    <w:rsid w:val="00CE114C"/>
    <w:rsid w:val="00CE1D68"/>
    <w:rsid w:val="00CE1F18"/>
    <w:rsid w:val="00CE2110"/>
    <w:rsid w:val="00CE2649"/>
    <w:rsid w:val="00CE3336"/>
    <w:rsid w:val="00CE419B"/>
    <w:rsid w:val="00CE43AC"/>
    <w:rsid w:val="00CE4A81"/>
    <w:rsid w:val="00CE5E20"/>
    <w:rsid w:val="00CE62EB"/>
    <w:rsid w:val="00CE64BA"/>
    <w:rsid w:val="00CE7D40"/>
    <w:rsid w:val="00CF05BE"/>
    <w:rsid w:val="00CF0980"/>
    <w:rsid w:val="00CF1800"/>
    <w:rsid w:val="00CF1A58"/>
    <w:rsid w:val="00CF21A6"/>
    <w:rsid w:val="00CF2824"/>
    <w:rsid w:val="00CF4AC1"/>
    <w:rsid w:val="00CF51CD"/>
    <w:rsid w:val="00CF54E5"/>
    <w:rsid w:val="00CF73C1"/>
    <w:rsid w:val="00CF7DD8"/>
    <w:rsid w:val="00D0026A"/>
    <w:rsid w:val="00D00488"/>
    <w:rsid w:val="00D005BA"/>
    <w:rsid w:val="00D005ED"/>
    <w:rsid w:val="00D00639"/>
    <w:rsid w:val="00D01744"/>
    <w:rsid w:val="00D01895"/>
    <w:rsid w:val="00D01C17"/>
    <w:rsid w:val="00D026A9"/>
    <w:rsid w:val="00D0408D"/>
    <w:rsid w:val="00D0461B"/>
    <w:rsid w:val="00D046AD"/>
    <w:rsid w:val="00D103FE"/>
    <w:rsid w:val="00D10E22"/>
    <w:rsid w:val="00D11730"/>
    <w:rsid w:val="00D11ED1"/>
    <w:rsid w:val="00D12820"/>
    <w:rsid w:val="00D12FCB"/>
    <w:rsid w:val="00D13280"/>
    <w:rsid w:val="00D139BF"/>
    <w:rsid w:val="00D151D9"/>
    <w:rsid w:val="00D15AFA"/>
    <w:rsid w:val="00D17F0C"/>
    <w:rsid w:val="00D207E5"/>
    <w:rsid w:val="00D21F2B"/>
    <w:rsid w:val="00D23A4A"/>
    <w:rsid w:val="00D245BD"/>
    <w:rsid w:val="00D25DCD"/>
    <w:rsid w:val="00D2635F"/>
    <w:rsid w:val="00D2677B"/>
    <w:rsid w:val="00D30FB9"/>
    <w:rsid w:val="00D310C5"/>
    <w:rsid w:val="00D32364"/>
    <w:rsid w:val="00D32898"/>
    <w:rsid w:val="00D35340"/>
    <w:rsid w:val="00D359DA"/>
    <w:rsid w:val="00D37402"/>
    <w:rsid w:val="00D37D0E"/>
    <w:rsid w:val="00D4017F"/>
    <w:rsid w:val="00D40600"/>
    <w:rsid w:val="00D43872"/>
    <w:rsid w:val="00D44049"/>
    <w:rsid w:val="00D441DE"/>
    <w:rsid w:val="00D469F1"/>
    <w:rsid w:val="00D5000F"/>
    <w:rsid w:val="00D50560"/>
    <w:rsid w:val="00D55F50"/>
    <w:rsid w:val="00D569FA"/>
    <w:rsid w:val="00D56B55"/>
    <w:rsid w:val="00D57323"/>
    <w:rsid w:val="00D61A14"/>
    <w:rsid w:val="00D61B53"/>
    <w:rsid w:val="00D62820"/>
    <w:rsid w:val="00D632E0"/>
    <w:rsid w:val="00D63A28"/>
    <w:rsid w:val="00D63DB1"/>
    <w:rsid w:val="00D64849"/>
    <w:rsid w:val="00D6531E"/>
    <w:rsid w:val="00D65402"/>
    <w:rsid w:val="00D65FF4"/>
    <w:rsid w:val="00D665A8"/>
    <w:rsid w:val="00D66B0E"/>
    <w:rsid w:val="00D66ED5"/>
    <w:rsid w:val="00D67610"/>
    <w:rsid w:val="00D678FA"/>
    <w:rsid w:val="00D70023"/>
    <w:rsid w:val="00D702E5"/>
    <w:rsid w:val="00D71D7D"/>
    <w:rsid w:val="00D7354E"/>
    <w:rsid w:val="00D736E4"/>
    <w:rsid w:val="00D7403A"/>
    <w:rsid w:val="00D76B73"/>
    <w:rsid w:val="00D77372"/>
    <w:rsid w:val="00D77BD4"/>
    <w:rsid w:val="00D77C2B"/>
    <w:rsid w:val="00D800AC"/>
    <w:rsid w:val="00D80C24"/>
    <w:rsid w:val="00D81D6F"/>
    <w:rsid w:val="00D82D99"/>
    <w:rsid w:val="00D83ABE"/>
    <w:rsid w:val="00D846B4"/>
    <w:rsid w:val="00D84E26"/>
    <w:rsid w:val="00D85589"/>
    <w:rsid w:val="00D861FC"/>
    <w:rsid w:val="00D87998"/>
    <w:rsid w:val="00D87C11"/>
    <w:rsid w:val="00D87DF0"/>
    <w:rsid w:val="00D904F6"/>
    <w:rsid w:val="00D917C1"/>
    <w:rsid w:val="00D91DD2"/>
    <w:rsid w:val="00D920AF"/>
    <w:rsid w:val="00D921CF"/>
    <w:rsid w:val="00D9276D"/>
    <w:rsid w:val="00D9313F"/>
    <w:rsid w:val="00D93D52"/>
    <w:rsid w:val="00D9520D"/>
    <w:rsid w:val="00D95E5B"/>
    <w:rsid w:val="00D968E0"/>
    <w:rsid w:val="00D96F59"/>
    <w:rsid w:val="00D97104"/>
    <w:rsid w:val="00D97521"/>
    <w:rsid w:val="00D976FA"/>
    <w:rsid w:val="00DA022E"/>
    <w:rsid w:val="00DA02DC"/>
    <w:rsid w:val="00DA032D"/>
    <w:rsid w:val="00DA17B8"/>
    <w:rsid w:val="00DA182B"/>
    <w:rsid w:val="00DA2D93"/>
    <w:rsid w:val="00DA3887"/>
    <w:rsid w:val="00DA3CDC"/>
    <w:rsid w:val="00DA4847"/>
    <w:rsid w:val="00DA4973"/>
    <w:rsid w:val="00DA76FC"/>
    <w:rsid w:val="00DB1055"/>
    <w:rsid w:val="00DB11F0"/>
    <w:rsid w:val="00DB4815"/>
    <w:rsid w:val="00DB5028"/>
    <w:rsid w:val="00DB6D17"/>
    <w:rsid w:val="00DB7BCF"/>
    <w:rsid w:val="00DB7FE0"/>
    <w:rsid w:val="00DC07A0"/>
    <w:rsid w:val="00DC158D"/>
    <w:rsid w:val="00DC1839"/>
    <w:rsid w:val="00DC2ED7"/>
    <w:rsid w:val="00DC3335"/>
    <w:rsid w:val="00DC3AA2"/>
    <w:rsid w:val="00DC4113"/>
    <w:rsid w:val="00DC4EF6"/>
    <w:rsid w:val="00DC4F5A"/>
    <w:rsid w:val="00DC57F7"/>
    <w:rsid w:val="00DC5E99"/>
    <w:rsid w:val="00DC6BBE"/>
    <w:rsid w:val="00DC6D78"/>
    <w:rsid w:val="00DD1FAD"/>
    <w:rsid w:val="00DD2B1A"/>
    <w:rsid w:val="00DD3133"/>
    <w:rsid w:val="00DD3ADD"/>
    <w:rsid w:val="00DD3C8F"/>
    <w:rsid w:val="00DD47AB"/>
    <w:rsid w:val="00DD50DF"/>
    <w:rsid w:val="00DD55A9"/>
    <w:rsid w:val="00DD58D0"/>
    <w:rsid w:val="00DD5CAE"/>
    <w:rsid w:val="00DD619E"/>
    <w:rsid w:val="00DE047B"/>
    <w:rsid w:val="00DE099B"/>
    <w:rsid w:val="00DE0DC3"/>
    <w:rsid w:val="00DE195C"/>
    <w:rsid w:val="00DE1E53"/>
    <w:rsid w:val="00DE2C28"/>
    <w:rsid w:val="00DE48F3"/>
    <w:rsid w:val="00DE5A31"/>
    <w:rsid w:val="00DE651B"/>
    <w:rsid w:val="00DE6DF1"/>
    <w:rsid w:val="00DE74F1"/>
    <w:rsid w:val="00DE78A9"/>
    <w:rsid w:val="00DF139B"/>
    <w:rsid w:val="00DF22DC"/>
    <w:rsid w:val="00DF22FC"/>
    <w:rsid w:val="00DF3101"/>
    <w:rsid w:val="00DF3A9B"/>
    <w:rsid w:val="00DF4A9A"/>
    <w:rsid w:val="00DF4FC3"/>
    <w:rsid w:val="00DF5BB4"/>
    <w:rsid w:val="00DF5D84"/>
    <w:rsid w:val="00DF6C2D"/>
    <w:rsid w:val="00DF7DE7"/>
    <w:rsid w:val="00E004A3"/>
    <w:rsid w:val="00E00BFC"/>
    <w:rsid w:val="00E00CB7"/>
    <w:rsid w:val="00E0114B"/>
    <w:rsid w:val="00E02E77"/>
    <w:rsid w:val="00E03A5D"/>
    <w:rsid w:val="00E03E75"/>
    <w:rsid w:val="00E049F8"/>
    <w:rsid w:val="00E04A62"/>
    <w:rsid w:val="00E05598"/>
    <w:rsid w:val="00E05940"/>
    <w:rsid w:val="00E059AD"/>
    <w:rsid w:val="00E0636A"/>
    <w:rsid w:val="00E1057A"/>
    <w:rsid w:val="00E10F6B"/>
    <w:rsid w:val="00E11593"/>
    <w:rsid w:val="00E12096"/>
    <w:rsid w:val="00E12FA1"/>
    <w:rsid w:val="00E14537"/>
    <w:rsid w:val="00E14D4A"/>
    <w:rsid w:val="00E14F38"/>
    <w:rsid w:val="00E15865"/>
    <w:rsid w:val="00E15A75"/>
    <w:rsid w:val="00E1640C"/>
    <w:rsid w:val="00E1653F"/>
    <w:rsid w:val="00E20812"/>
    <w:rsid w:val="00E20BB3"/>
    <w:rsid w:val="00E219BC"/>
    <w:rsid w:val="00E22775"/>
    <w:rsid w:val="00E228D3"/>
    <w:rsid w:val="00E229F9"/>
    <w:rsid w:val="00E23A81"/>
    <w:rsid w:val="00E2435C"/>
    <w:rsid w:val="00E252B3"/>
    <w:rsid w:val="00E264FF"/>
    <w:rsid w:val="00E269F4"/>
    <w:rsid w:val="00E26EB8"/>
    <w:rsid w:val="00E27D29"/>
    <w:rsid w:val="00E3244D"/>
    <w:rsid w:val="00E33FA8"/>
    <w:rsid w:val="00E34762"/>
    <w:rsid w:val="00E34AB3"/>
    <w:rsid w:val="00E35B00"/>
    <w:rsid w:val="00E362C7"/>
    <w:rsid w:val="00E36AC8"/>
    <w:rsid w:val="00E40216"/>
    <w:rsid w:val="00E413B5"/>
    <w:rsid w:val="00E4177E"/>
    <w:rsid w:val="00E4346C"/>
    <w:rsid w:val="00E436C9"/>
    <w:rsid w:val="00E43BA2"/>
    <w:rsid w:val="00E4432F"/>
    <w:rsid w:val="00E4623A"/>
    <w:rsid w:val="00E469F8"/>
    <w:rsid w:val="00E47181"/>
    <w:rsid w:val="00E51056"/>
    <w:rsid w:val="00E517F5"/>
    <w:rsid w:val="00E519E8"/>
    <w:rsid w:val="00E523D7"/>
    <w:rsid w:val="00E5286F"/>
    <w:rsid w:val="00E54997"/>
    <w:rsid w:val="00E54ECA"/>
    <w:rsid w:val="00E552C8"/>
    <w:rsid w:val="00E55C62"/>
    <w:rsid w:val="00E57D49"/>
    <w:rsid w:val="00E6136D"/>
    <w:rsid w:val="00E61B05"/>
    <w:rsid w:val="00E61FBA"/>
    <w:rsid w:val="00E6321C"/>
    <w:rsid w:val="00E63C28"/>
    <w:rsid w:val="00E6418C"/>
    <w:rsid w:val="00E65568"/>
    <w:rsid w:val="00E67093"/>
    <w:rsid w:val="00E6723E"/>
    <w:rsid w:val="00E67C0D"/>
    <w:rsid w:val="00E70044"/>
    <w:rsid w:val="00E7074D"/>
    <w:rsid w:val="00E71523"/>
    <w:rsid w:val="00E7220F"/>
    <w:rsid w:val="00E7284C"/>
    <w:rsid w:val="00E72C46"/>
    <w:rsid w:val="00E7318F"/>
    <w:rsid w:val="00E732A3"/>
    <w:rsid w:val="00E76482"/>
    <w:rsid w:val="00E76550"/>
    <w:rsid w:val="00E768E6"/>
    <w:rsid w:val="00E76E89"/>
    <w:rsid w:val="00E76F15"/>
    <w:rsid w:val="00E80041"/>
    <w:rsid w:val="00E800B0"/>
    <w:rsid w:val="00E801E1"/>
    <w:rsid w:val="00E81A48"/>
    <w:rsid w:val="00E82C9B"/>
    <w:rsid w:val="00E84855"/>
    <w:rsid w:val="00E84C01"/>
    <w:rsid w:val="00E85AD7"/>
    <w:rsid w:val="00E85BFE"/>
    <w:rsid w:val="00E86FEB"/>
    <w:rsid w:val="00E87874"/>
    <w:rsid w:val="00E90020"/>
    <w:rsid w:val="00E9063C"/>
    <w:rsid w:val="00E91AF0"/>
    <w:rsid w:val="00E92552"/>
    <w:rsid w:val="00E9277E"/>
    <w:rsid w:val="00E92D16"/>
    <w:rsid w:val="00E9318A"/>
    <w:rsid w:val="00E94F1D"/>
    <w:rsid w:val="00E962CB"/>
    <w:rsid w:val="00E9688E"/>
    <w:rsid w:val="00E96910"/>
    <w:rsid w:val="00E971EC"/>
    <w:rsid w:val="00E97921"/>
    <w:rsid w:val="00EA1208"/>
    <w:rsid w:val="00EA1B16"/>
    <w:rsid w:val="00EA1CDD"/>
    <w:rsid w:val="00EA2642"/>
    <w:rsid w:val="00EA2E8E"/>
    <w:rsid w:val="00EA2F3C"/>
    <w:rsid w:val="00EA35C5"/>
    <w:rsid w:val="00EA42EB"/>
    <w:rsid w:val="00EA4EC5"/>
    <w:rsid w:val="00EA4F17"/>
    <w:rsid w:val="00EA72C2"/>
    <w:rsid w:val="00EB1D4C"/>
    <w:rsid w:val="00EB21FD"/>
    <w:rsid w:val="00EB2F0F"/>
    <w:rsid w:val="00EB3FFD"/>
    <w:rsid w:val="00EB4C06"/>
    <w:rsid w:val="00EB5A89"/>
    <w:rsid w:val="00EB5CE6"/>
    <w:rsid w:val="00EC059F"/>
    <w:rsid w:val="00EC070B"/>
    <w:rsid w:val="00EC0E50"/>
    <w:rsid w:val="00EC1693"/>
    <w:rsid w:val="00EC18BE"/>
    <w:rsid w:val="00EC1A0D"/>
    <w:rsid w:val="00EC206B"/>
    <w:rsid w:val="00EC2484"/>
    <w:rsid w:val="00EC368A"/>
    <w:rsid w:val="00EC5E7F"/>
    <w:rsid w:val="00EC6135"/>
    <w:rsid w:val="00ED067F"/>
    <w:rsid w:val="00ED1E3E"/>
    <w:rsid w:val="00ED3395"/>
    <w:rsid w:val="00ED4E48"/>
    <w:rsid w:val="00ED4EE3"/>
    <w:rsid w:val="00ED6D44"/>
    <w:rsid w:val="00ED7783"/>
    <w:rsid w:val="00EE0793"/>
    <w:rsid w:val="00EE11F7"/>
    <w:rsid w:val="00EE15CD"/>
    <w:rsid w:val="00EE2C19"/>
    <w:rsid w:val="00EE3042"/>
    <w:rsid w:val="00EE30B0"/>
    <w:rsid w:val="00EE32E4"/>
    <w:rsid w:val="00EE3423"/>
    <w:rsid w:val="00EE346D"/>
    <w:rsid w:val="00EE35C3"/>
    <w:rsid w:val="00EE3C25"/>
    <w:rsid w:val="00EE404D"/>
    <w:rsid w:val="00EE48AE"/>
    <w:rsid w:val="00EE4950"/>
    <w:rsid w:val="00EE5891"/>
    <w:rsid w:val="00EE6632"/>
    <w:rsid w:val="00EE7DBC"/>
    <w:rsid w:val="00EF1369"/>
    <w:rsid w:val="00EF18DC"/>
    <w:rsid w:val="00EF2ECE"/>
    <w:rsid w:val="00EF346E"/>
    <w:rsid w:val="00EF422E"/>
    <w:rsid w:val="00EF4E52"/>
    <w:rsid w:val="00EF6A7E"/>
    <w:rsid w:val="00EF6F17"/>
    <w:rsid w:val="00F0264C"/>
    <w:rsid w:val="00F041E6"/>
    <w:rsid w:val="00F0480C"/>
    <w:rsid w:val="00F048CE"/>
    <w:rsid w:val="00F05DFC"/>
    <w:rsid w:val="00F10BE9"/>
    <w:rsid w:val="00F10CBC"/>
    <w:rsid w:val="00F111A1"/>
    <w:rsid w:val="00F112DF"/>
    <w:rsid w:val="00F12B66"/>
    <w:rsid w:val="00F12F19"/>
    <w:rsid w:val="00F15DB1"/>
    <w:rsid w:val="00F16978"/>
    <w:rsid w:val="00F16DE3"/>
    <w:rsid w:val="00F17A54"/>
    <w:rsid w:val="00F17EF4"/>
    <w:rsid w:val="00F201B5"/>
    <w:rsid w:val="00F21CFC"/>
    <w:rsid w:val="00F22304"/>
    <w:rsid w:val="00F22403"/>
    <w:rsid w:val="00F227A9"/>
    <w:rsid w:val="00F22AD7"/>
    <w:rsid w:val="00F2308C"/>
    <w:rsid w:val="00F2458B"/>
    <w:rsid w:val="00F26A74"/>
    <w:rsid w:val="00F26D7B"/>
    <w:rsid w:val="00F30794"/>
    <w:rsid w:val="00F31176"/>
    <w:rsid w:val="00F314E5"/>
    <w:rsid w:val="00F316FF"/>
    <w:rsid w:val="00F31B1B"/>
    <w:rsid w:val="00F31C98"/>
    <w:rsid w:val="00F33D84"/>
    <w:rsid w:val="00F34B59"/>
    <w:rsid w:val="00F36141"/>
    <w:rsid w:val="00F3635D"/>
    <w:rsid w:val="00F364B6"/>
    <w:rsid w:val="00F42F34"/>
    <w:rsid w:val="00F431A0"/>
    <w:rsid w:val="00F43950"/>
    <w:rsid w:val="00F44BD5"/>
    <w:rsid w:val="00F463B5"/>
    <w:rsid w:val="00F46E20"/>
    <w:rsid w:val="00F47040"/>
    <w:rsid w:val="00F47148"/>
    <w:rsid w:val="00F4738E"/>
    <w:rsid w:val="00F476E2"/>
    <w:rsid w:val="00F5133E"/>
    <w:rsid w:val="00F530EF"/>
    <w:rsid w:val="00F53571"/>
    <w:rsid w:val="00F53B01"/>
    <w:rsid w:val="00F5485B"/>
    <w:rsid w:val="00F54A1A"/>
    <w:rsid w:val="00F54ADD"/>
    <w:rsid w:val="00F54FEC"/>
    <w:rsid w:val="00F60E33"/>
    <w:rsid w:val="00F616DD"/>
    <w:rsid w:val="00F61774"/>
    <w:rsid w:val="00F61EFD"/>
    <w:rsid w:val="00F633BF"/>
    <w:rsid w:val="00F64908"/>
    <w:rsid w:val="00F65194"/>
    <w:rsid w:val="00F65A22"/>
    <w:rsid w:val="00F66A20"/>
    <w:rsid w:val="00F66B11"/>
    <w:rsid w:val="00F66BD8"/>
    <w:rsid w:val="00F66F5D"/>
    <w:rsid w:val="00F67004"/>
    <w:rsid w:val="00F6761E"/>
    <w:rsid w:val="00F703B5"/>
    <w:rsid w:val="00F7105F"/>
    <w:rsid w:val="00F71489"/>
    <w:rsid w:val="00F71A55"/>
    <w:rsid w:val="00F727B2"/>
    <w:rsid w:val="00F72C72"/>
    <w:rsid w:val="00F72D4A"/>
    <w:rsid w:val="00F73348"/>
    <w:rsid w:val="00F73DCC"/>
    <w:rsid w:val="00F7538A"/>
    <w:rsid w:val="00F753AE"/>
    <w:rsid w:val="00F754B7"/>
    <w:rsid w:val="00F75986"/>
    <w:rsid w:val="00F75A53"/>
    <w:rsid w:val="00F76A77"/>
    <w:rsid w:val="00F770E9"/>
    <w:rsid w:val="00F77FAC"/>
    <w:rsid w:val="00F80830"/>
    <w:rsid w:val="00F81968"/>
    <w:rsid w:val="00F81BEE"/>
    <w:rsid w:val="00F83B5C"/>
    <w:rsid w:val="00F840D4"/>
    <w:rsid w:val="00F8580B"/>
    <w:rsid w:val="00F85F5A"/>
    <w:rsid w:val="00F8633C"/>
    <w:rsid w:val="00F86395"/>
    <w:rsid w:val="00F86640"/>
    <w:rsid w:val="00F86E6B"/>
    <w:rsid w:val="00F878C4"/>
    <w:rsid w:val="00F87CAA"/>
    <w:rsid w:val="00F90D11"/>
    <w:rsid w:val="00F91E21"/>
    <w:rsid w:val="00F91EE9"/>
    <w:rsid w:val="00F93C3B"/>
    <w:rsid w:val="00F94BBC"/>
    <w:rsid w:val="00F950BE"/>
    <w:rsid w:val="00F96CC0"/>
    <w:rsid w:val="00FA01E0"/>
    <w:rsid w:val="00FA154E"/>
    <w:rsid w:val="00FA155C"/>
    <w:rsid w:val="00FA2677"/>
    <w:rsid w:val="00FA26DD"/>
    <w:rsid w:val="00FA2C73"/>
    <w:rsid w:val="00FA37C3"/>
    <w:rsid w:val="00FA3AC2"/>
    <w:rsid w:val="00FA3EB6"/>
    <w:rsid w:val="00FA5BE2"/>
    <w:rsid w:val="00FA5C79"/>
    <w:rsid w:val="00FA6CA4"/>
    <w:rsid w:val="00FA6D8B"/>
    <w:rsid w:val="00FB15FE"/>
    <w:rsid w:val="00FB1630"/>
    <w:rsid w:val="00FB39F2"/>
    <w:rsid w:val="00FB3E65"/>
    <w:rsid w:val="00FB4A03"/>
    <w:rsid w:val="00FB7834"/>
    <w:rsid w:val="00FC028E"/>
    <w:rsid w:val="00FC0BE7"/>
    <w:rsid w:val="00FC0D95"/>
    <w:rsid w:val="00FC1F06"/>
    <w:rsid w:val="00FC364A"/>
    <w:rsid w:val="00FC3F40"/>
    <w:rsid w:val="00FC4187"/>
    <w:rsid w:val="00FC6106"/>
    <w:rsid w:val="00FC68F9"/>
    <w:rsid w:val="00FC6CC8"/>
    <w:rsid w:val="00FC739A"/>
    <w:rsid w:val="00FD1004"/>
    <w:rsid w:val="00FD1059"/>
    <w:rsid w:val="00FD1C7C"/>
    <w:rsid w:val="00FD1F5D"/>
    <w:rsid w:val="00FD3642"/>
    <w:rsid w:val="00FD4166"/>
    <w:rsid w:val="00FD459A"/>
    <w:rsid w:val="00FD6B99"/>
    <w:rsid w:val="00FD7242"/>
    <w:rsid w:val="00FD7407"/>
    <w:rsid w:val="00FD77A8"/>
    <w:rsid w:val="00FD7802"/>
    <w:rsid w:val="00FD7982"/>
    <w:rsid w:val="00FD7D8A"/>
    <w:rsid w:val="00FE0719"/>
    <w:rsid w:val="00FE1AF3"/>
    <w:rsid w:val="00FE2960"/>
    <w:rsid w:val="00FE3633"/>
    <w:rsid w:val="00FE4666"/>
    <w:rsid w:val="00FE4921"/>
    <w:rsid w:val="00FE624F"/>
    <w:rsid w:val="00FE7860"/>
    <w:rsid w:val="00FF0A9F"/>
    <w:rsid w:val="00FF11B7"/>
    <w:rsid w:val="00FF2C70"/>
    <w:rsid w:val="00FF34CA"/>
    <w:rsid w:val="00FF3639"/>
    <w:rsid w:val="00FF380C"/>
    <w:rsid w:val="00FF45CA"/>
    <w:rsid w:val="00FF4B05"/>
    <w:rsid w:val="00FF507E"/>
    <w:rsid w:val="00FF6A58"/>
    <w:rsid w:val="00FF7719"/>
    <w:rsid w:val="00FF7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BF"/>
    <w:pPr>
      <w:bidi/>
      <w:spacing w:after="0" w:line="360" w:lineRule="auto"/>
      <w:ind w:firstLine="432"/>
      <w:jc w:val="both"/>
    </w:pPr>
    <w:rPr>
      <w:rFonts w:ascii="Times New Roman" w:eastAsia="Times New Roman" w:hAnsi="Times New Roman" w:cs="Narkisim"/>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29BF"/>
    <w:pPr>
      <w:ind w:left="115" w:hanging="115"/>
    </w:pPr>
    <w:rPr>
      <w:sz w:val="18"/>
      <w:szCs w:val="20"/>
    </w:rPr>
  </w:style>
  <w:style w:type="character" w:customStyle="1" w:styleId="FootnoteTextChar">
    <w:name w:val="Footnote Text Char"/>
    <w:basedOn w:val="DefaultParagraphFont"/>
    <w:link w:val="FootnoteText"/>
    <w:semiHidden/>
    <w:rsid w:val="00C129BF"/>
    <w:rPr>
      <w:rFonts w:ascii="Times New Roman" w:eastAsia="Times New Roman" w:hAnsi="Times New Roman" w:cs="Narkisim"/>
      <w:sz w:val="18"/>
      <w:szCs w:val="20"/>
      <w:lang w:eastAsia="he-IL"/>
    </w:rPr>
  </w:style>
  <w:style w:type="character" w:styleId="FootnoteReference">
    <w:name w:val="footnote reference"/>
    <w:basedOn w:val="DefaultParagraphFont"/>
    <w:semiHidden/>
    <w:rsid w:val="00C129BF"/>
    <w:rPr>
      <w:rFonts w:cs="Narkisim"/>
      <w:color w:val="000000"/>
      <w:vertAlign w:val="superscript"/>
      <w:lang w:bidi="he-IL"/>
    </w:rPr>
  </w:style>
  <w:style w:type="paragraph" w:styleId="Header">
    <w:name w:val="header"/>
    <w:basedOn w:val="Normal"/>
    <w:link w:val="HeaderChar"/>
    <w:uiPriority w:val="99"/>
    <w:rsid w:val="00C129BF"/>
    <w:pPr>
      <w:tabs>
        <w:tab w:val="center" w:pos="4153"/>
        <w:tab w:val="right" w:pos="8306"/>
      </w:tabs>
    </w:pPr>
  </w:style>
  <w:style w:type="character" w:customStyle="1" w:styleId="HeaderChar">
    <w:name w:val="Header Char"/>
    <w:basedOn w:val="DefaultParagraphFont"/>
    <w:link w:val="Header"/>
    <w:uiPriority w:val="99"/>
    <w:rsid w:val="00C129BF"/>
    <w:rPr>
      <w:rFonts w:ascii="Times New Roman" w:eastAsia="Times New Roman" w:hAnsi="Times New Roman" w:cs="Narkisim"/>
      <w:szCs w:val="24"/>
      <w:lang w:eastAsia="he-IL"/>
    </w:rPr>
  </w:style>
  <w:style w:type="paragraph" w:styleId="Footer">
    <w:name w:val="footer"/>
    <w:basedOn w:val="Normal"/>
    <w:link w:val="FooterChar"/>
    <w:rsid w:val="00C129BF"/>
    <w:pPr>
      <w:tabs>
        <w:tab w:val="center" w:pos="4153"/>
        <w:tab w:val="right" w:pos="8306"/>
      </w:tabs>
    </w:pPr>
  </w:style>
  <w:style w:type="character" w:customStyle="1" w:styleId="FooterChar">
    <w:name w:val="Footer Char"/>
    <w:basedOn w:val="DefaultParagraphFont"/>
    <w:link w:val="Footer"/>
    <w:rsid w:val="00C129BF"/>
    <w:rPr>
      <w:rFonts w:ascii="Times New Roman" w:eastAsia="Times New Roman" w:hAnsi="Times New Roman" w:cs="Narkisim"/>
      <w:szCs w:val="24"/>
      <w:lang w:eastAsia="he-IL"/>
    </w:rPr>
  </w:style>
  <w:style w:type="character" w:styleId="PageNumber">
    <w:name w:val="page number"/>
    <w:basedOn w:val="DefaultParagraphFont"/>
    <w:rsid w:val="00C129BF"/>
  </w:style>
  <w:style w:type="paragraph" w:customStyle="1" w:styleId="3">
    <w:name w:val="כותרת3"/>
    <w:basedOn w:val="Normal"/>
    <w:next w:val="Normal"/>
    <w:rsid w:val="00B86F04"/>
    <w:pPr>
      <w:spacing w:before="60"/>
      <w:ind w:firstLine="0"/>
    </w:pPr>
    <w:rPr>
      <w:b/>
      <w:bCs/>
    </w:rPr>
  </w:style>
  <w:style w:type="paragraph" w:customStyle="1" w:styleId="a">
    <w:name w:val="ציטוט"/>
    <w:basedOn w:val="Normal"/>
    <w:next w:val="Normal"/>
    <w:link w:val="a0"/>
    <w:qFormat/>
    <w:rsid w:val="00B86F04"/>
    <w:pPr>
      <w:tabs>
        <w:tab w:val="right" w:pos="7740"/>
      </w:tabs>
      <w:spacing w:after="120"/>
      <w:ind w:left="576" w:right="576" w:firstLine="0"/>
    </w:pPr>
    <w:rPr>
      <w:rFonts w:cs="FrankRuehl"/>
      <w:sz w:val="20"/>
      <w:szCs w:val="22"/>
    </w:rPr>
  </w:style>
  <w:style w:type="paragraph" w:customStyle="1" w:styleId="1">
    <w:name w:val="ש1"/>
    <w:basedOn w:val="Normal"/>
    <w:rsid w:val="00B86F04"/>
    <w:pPr>
      <w:ind w:firstLine="0"/>
    </w:pPr>
    <w:rPr>
      <w:rFonts w:cs="David"/>
    </w:rPr>
  </w:style>
  <w:style w:type="paragraph" w:customStyle="1" w:styleId="a1">
    <w:name w:val="נ"/>
    <w:basedOn w:val="a"/>
    <w:rsid w:val="00B86F04"/>
    <w:pPr>
      <w:tabs>
        <w:tab w:val="clear" w:pos="7740"/>
        <w:tab w:val="right" w:pos="8306"/>
      </w:tabs>
      <w:ind w:left="26" w:right="0"/>
    </w:pPr>
  </w:style>
  <w:style w:type="paragraph" w:customStyle="1" w:styleId="a2">
    <w:name w:val="מראה מקום"/>
    <w:basedOn w:val="Normal"/>
    <w:qFormat/>
    <w:rsid w:val="00B86F04"/>
    <w:pPr>
      <w:overflowPunct w:val="0"/>
      <w:autoSpaceDE w:val="0"/>
      <w:autoSpaceDN w:val="0"/>
      <w:adjustRightInd w:val="0"/>
      <w:spacing w:before="120"/>
      <w:ind w:firstLine="0"/>
      <w:textAlignment w:val="baseline"/>
    </w:pPr>
    <w:rPr>
      <w:sz w:val="20"/>
      <w:lang w:eastAsia="en-US"/>
    </w:rPr>
  </w:style>
  <w:style w:type="paragraph" w:styleId="ListParagraph">
    <w:name w:val="List Paragraph"/>
    <w:basedOn w:val="Normal"/>
    <w:uiPriority w:val="34"/>
    <w:qFormat/>
    <w:rsid w:val="00BB1E3B"/>
    <w:pPr>
      <w:ind w:left="720"/>
      <w:contextualSpacing/>
    </w:pPr>
  </w:style>
  <w:style w:type="character" w:customStyle="1" w:styleId="a0">
    <w:name w:val="ציטוט תו"/>
    <w:basedOn w:val="DefaultParagraphFont"/>
    <w:link w:val="a"/>
    <w:rsid w:val="00C51B0A"/>
    <w:rPr>
      <w:rFonts w:ascii="Times New Roman" w:eastAsia="Times New Roman" w:hAnsi="Times New Roman" w:cs="FrankRuehl"/>
      <w:sz w:val="20"/>
      <w:lang w:eastAsia="he-IL"/>
    </w:rPr>
  </w:style>
  <w:style w:type="paragraph" w:customStyle="1" w:styleId="a3">
    <w:name w:val=".סיעוף"/>
    <w:basedOn w:val="Normal"/>
    <w:qFormat/>
    <w:rsid w:val="00C51B0A"/>
    <w:pPr>
      <w:tabs>
        <w:tab w:val="left" w:pos="335"/>
      </w:tabs>
      <w:overflowPunct w:val="0"/>
      <w:autoSpaceDE w:val="0"/>
      <w:autoSpaceDN w:val="0"/>
      <w:adjustRightInd w:val="0"/>
      <w:ind w:left="794" w:hanging="397"/>
      <w:textAlignment w:val="baseline"/>
    </w:pPr>
    <w:rPr>
      <w:lang w:eastAsia="en-US"/>
    </w:rPr>
  </w:style>
  <w:style w:type="paragraph" w:customStyle="1" w:styleId="10">
    <w:name w:val="כותרת1"/>
    <w:basedOn w:val="Normal"/>
    <w:next w:val="Normal"/>
    <w:rsid w:val="00C51B0A"/>
    <w:pPr>
      <w:spacing w:before="240" w:after="240"/>
      <w:ind w:firstLine="0"/>
      <w:jc w:val="center"/>
    </w:pPr>
    <w:rPr>
      <w:b/>
      <w:bCs/>
      <w:sz w:val="2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54D60-DE10-4CF4-88C3-C24358ED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6</Pages>
  <Words>2149</Words>
  <Characters>12252</Characters>
  <Application>Microsoft Office Word</Application>
  <DocSecurity>0</DocSecurity>
  <Lines>102</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Shmuel Shimoni</dc:creator>
  <cp:lastModifiedBy>tmpUser</cp:lastModifiedBy>
  <cp:revision>14</cp:revision>
  <dcterms:created xsi:type="dcterms:W3CDTF">2017-10-08T10:01:00Z</dcterms:created>
  <dcterms:modified xsi:type="dcterms:W3CDTF">2018-06-14T07:02:00Z</dcterms:modified>
</cp:coreProperties>
</file>