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71" w:rsidRPr="004D4858" w:rsidRDefault="007E7071" w:rsidP="004D4858">
      <w:pPr>
        <w:pStyle w:val="CC"/>
        <w:keepLines w:val="0"/>
        <w:spacing w:after="0"/>
        <w:ind w:left="0" w:firstLine="0"/>
        <w:jc w:val="center"/>
        <w:rPr>
          <w:rFonts w:asciiTheme="minorBidi" w:hAnsiTheme="minorBidi" w:cstheme="minorBidi"/>
          <w:sz w:val="24"/>
          <w:szCs w:val="24"/>
          <w:lang w:val="en-GB"/>
        </w:rPr>
      </w:pPr>
      <w:r w:rsidRPr="004D4858">
        <w:rPr>
          <w:rFonts w:asciiTheme="minorBidi" w:hAnsiTheme="minorBidi" w:cstheme="minorBidi"/>
          <w:sz w:val="24"/>
          <w:szCs w:val="24"/>
          <w:lang w:val="en-GB"/>
        </w:rPr>
        <w:t>YESHIVAT HAR ETZION</w:t>
      </w:r>
    </w:p>
    <w:p w:rsidR="007E7071" w:rsidRPr="004D4858" w:rsidRDefault="007E7071" w:rsidP="004D4858">
      <w:pPr>
        <w:pStyle w:val="CC"/>
        <w:keepLines w:val="0"/>
        <w:spacing w:after="0"/>
        <w:ind w:left="0" w:firstLine="0"/>
        <w:jc w:val="center"/>
        <w:rPr>
          <w:rFonts w:asciiTheme="minorBidi" w:hAnsiTheme="minorBidi" w:cstheme="minorBidi"/>
          <w:sz w:val="24"/>
          <w:szCs w:val="24"/>
          <w:lang w:val="en-GB"/>
        </w:rPr>
      </w:pPr>
      <w:r w:rsidRPr="004D4858">
        <w:rPr>
          <w:rFonts w:asciiTheme="minorBidi" w:hAnsiTheme="minorBidi" w:cstheme="minorBidi"/>
          <w:sz w:val="24"/>
          <w:szCs w:val="24"/>
          <w:lang w:val="en-GB"/>
        </w:rPr>
        <w:t>ISRAEL KOSCHITZKY VIRTUAL BEIT MIDRASH (VBM)</w:t>
      </w:r>
    </w:p>
    <w:p w:rsidR="007E7071" w:rsidRPr="004D4858" w:rsidRDefault="007E7071" w:rsidP="004D4858">
      <w:pPr>
        <w:spacing w:after="0"/>
        <w:jc w:val="center"/>
        <w:rPr>
          <w:rFonts w:asciiTheme="minorBidi" w:hAnsiTheme="minorBidi"/>
          <w:sz w:val="24"/>
          <w:szCs w:val="24"/>
        </w:rPr>
      </w:pPr>
      <w:r w:rsidRPr="004D4858">
        <w:rPr>
          <w:rFonts w:asciiTheme="minorBidi" w:hAnsiTheme="minorBidi"/>
          <w:sz w:val="24"/>
          <w:szCs w:val="24"/>
          <w:lang w:val="en-GB"/>
        </w:rPr>
        <w:t>*********************************************************</w:t>
      </w:r>
    </w:p>
    <w:p w:rsidR="007E7071" w:rsidRPr="004D4858" w:rsidRDefault="007E7071" w:rsidP="004D4858">
      <w:pPr>
        <w:spacing w:after="0"/>
        <w:jc w:val="center"/>
        <w:rPr>
          <w:rFonts w:asciiTheme="minorBidi" w:hAnsiTheme="minorBidi"/>
          <w:sz w:val="24"/>
          <w:szCs w:val="24"/>
        </w:rPr>
      </w:pPr>
    </w:p>
    <w:p w:rsidR="007E7071" w:rsidRPr="004D4858" w:rsidRDefault="007E7071" w:rsidP="004D4858">
      <w:pPr>
        <w:spacing w:after="0"/>
        <w:jc w:val="center"/>
        <w:rPr>
          <w:rFonts w:asciiTheme="minorBidi" w:hAnsiTheme="minorBidi"/>
          <w:b/>
          <w:bCs/>
          <w:sz w:val="24"/>
          <w:szCs w:val="24"/>
        </w:rPr>
      </w:pPr>
      <w:r w:rsidRPr="004D4858">
        <w:rPr>
          <w:rFonts w:asciiTheme="minorBidi" w:hAnsiTheme="minorBidi"/>
          <w:b/>
          <w:bCs/>
          <w:sz w:val="24"/>
          <w:szCs w:val="24"/>
        </w:rPr>
        <w:t>TALMUDICA AGGADA</w:t>
      </w:r>
    </w:p>
    <w:p w:rsidR="007E7071" w:rsidRPr="004D4858" w:rsidRDefault="007E7071" w:rsidP="004D4858">
      <w:pPr>
        <w:spacing w:after="0"/>
        <w:jc w:val="center"/>
        <w:rPr>
          <w:rFonts w:asciiTheme="minorBidi" w:hAnsiTheme="minorBidi"/>
          <w:b/>
          <w:bCs/>
          <w:sz w:val="24"/>
          <w:szCs w:val="24"/>
        </w:rPr>
      </w:pPr>
      <w:r w:rsidRPr="004D4858">
        <w:rPr>
          <w:rFonts w:asciiTheme="minorBidi" w:hAnsiTheme="minorBidi"/>
          <w:b/>
          <w:bCs/>
          <w:sz w:val="24"/>
          <w:szCs w:val="24"/>
        </w:rPr>
        <w:t>By Rav Yitzchak Blau</w:t>
      </w:r>
    </w:p>
    <w:p w:rsidR="007E7071" w:rsidRPr="004D4858" w:rsidRDefault="007E7071" w:rsidP="004D4858">
      <w:pPr>
        <w:spacing w:after="0"/>
        <w:jc w:val="center"/>
        <w:rPr>
          <w:rFonts w:asciiTheme="minorBidi" w:hAnsiTheme="minorBidi"/>
          <w:sz w:val="24"/>
          <w:szCs w:val="24"/>
        </w:rPr>
      </w:pPr>
    </w:p>
    <w:p w:rsidR="007E7071" w:rsidRPr="004D4858" w:rsidRDefault="007E7071" w:rsidP="004D4858">
      <w:pPr>
        <w:spacing w:after="0"/>
        <w:jc w:val="center"/>
        <w:rPr>
          <w:rFonts w:asciiTheme="minorBidi" w:hAnsiTheme="minorBidi"/>
          <w:sz w:val="24"/>
          <w:szCs w:val="24"/>
        </w:rPr>
      </w:pPr>
      <w:r w:rsidRPr="004D4858">
        <w:rPr>
          <w:rFonts w:asciiTheme="minorBidi" w:hAnsiTheme="minorBidi"/>
          <w:sz w:val="24"/>
          <w:szCs w:val="24"/>
        </w:rPr>
        <w:t>The htm version of this shiur is available at:</w:t>
      </w:r>
    </w:p>
    <w:p w:rsidR="007E7071" w:rsidRDefault="00405EFE" w:rsidP="00165BA6">
      <w:pPr>
        <w:spacing w:after="0"/>
        <w:jc w:val="center"/>
        <w:rPr>
          <w:rFonts w:asciiTheme="minorBidi" w:hAnsiTheme="minorBidi"/>
          <w:sz w:val="24"/>
          <w:szCs w:val="24"/>
        </w:rPr>
      </w:pPr>
      <w:hyperlink r:id="rId6" w:history="1">
        <w:r w:rsidR="00165BA6" w:rsidRPr="00327D5B">
          <w:rPr>
            <w:rStyle w:val="Hyperlink"/>
            <w:rFonts w:asciiTheme="minorBidi" w:hAnsiTheme="minorBidi"/>
            <w:sz w:val="24"/>
            <w:szCs w:val="24"/>
          </w:rPr>
          <w:t>http://vbm-torah.org/archive/aggada72/07aggada.htm</w:t>
        </w:r>
      </w:hyperlink>
    </w:p>
    <w:p w:rsidR="00165BA6" w:rsidRDefault="00165BA6" w:rsidP="00165BA6">
      <w:pPr>
        <w:spacing w:after="0"/>
        <w:jc w:val="center"/>
        <w:rPr>
          <w:rFonts w:asciiTheme="minorBidi" w:hAnsiTheme="minorBidi"/>
          <w:sz w:val="24"/>
          <w:szCs w:val="24"/>
        </w:rPr>
      </w:pPr>
    </w:p>
    <w:p w:rsidR="005B432B" w:rsidRPr="004D4858" w:rsidRDefault="005B432B" w:rsidP="00165BA6">
      <w:pPr>
        <w:spacing w:after="0"/>
        <w:jc w:val="center"/>
        <w:rPr>
          <w:rFonts w:asciiTheme="minorBidi" w:hAnsiTheme="minorBidi"/>
          <w:sz w:val="24"/>
          <w:szCs w:val="24"/>
        </w:rPr>
      </w:pPr>
    </w:p>
    <w:p w:rsidR="00585CB3" w:rsidRDefault="00585CB3" w:rsidP="00585CB3">
      <w:pPr>
        <w:pStyle w:val="CC"/>
        <w:keepLines w:val="0"/>
        <w:spacing w:after="0"/>
        <w:ind w:firstLine="0"/>
        <w:jc w:val="center"/>
        <w:rPr>
          <w:rFonts w:ascii="Arial" w:hAnsi="Arial" w:cs="Arial"/>
          <w:b/>
          <w:bCs/>
          <w:sz w:val="24"/>
          <w:szCs w:val="24"/>
          <w:lang w:val="en-GB"/>
        </w:rPr>
      </w:pPr>
      <w:r>
        <w:rPr>
          <w:rFonts w:ascii="Arial" w:hAnsi="Arial" w:cs="Arial"/>
          <w:b/>
          <w:bCs/>
          <w:sz w:val="24"/>
          <w:szCs w:val="24"/>
          <w:lang w:val="en-GB"/>
        </w:rPr>
        <w:t>****************************************************************</w:t>
      </w:r>
    </w:p>
    <w:p w:rsidR="00585CB3" w:rsidRDefault="00585CB3" w:rsidP="00585CB3">
      <w:pPr>
        <w:pStyle w:val="BodyText2"/>
        <w:spacing w:after="0" w:line="240" w:lineRule="auto"/>
        <w:jc w:val="center"/>
        <w:rPr>
          <w:rFonts w:ascii="Arial" w:hAnsi="Arial"/>
          <w:b/>
          <w:bCs/>
          <w:sz w:val="24"/>
          <w:szCs w:val="24"/>
          <w:rtl/>
        </w:rPr>
      </w:pPr>
      <w:r>
        <w:rPr>
          <w:rFonts w:ascii="Arial" w:hAnsi="Arial"/>
          <w:b/>
          <w:bCs/>
          <w:sz w:val="24"/>
          <w:szCs w:val="24"/>
        </w:rPr>
        <w:t>This shiur is dedicated in memory of Israel Koschitzky zt"l, whose yahrzeit falls on the 19th of Kislev.  May the world-wide dissemination of Torah through the VBM be a fitting tribute to a man whose lifetime achievements exemplified the love of Eretz Yisrael and Torat Yisrael.</w:t>
      </w:r>
    </w:p>
    <w:p w:rsidR="004D4858" w:rsidRDefault="00585CB3" w:rsidP="00585CB3">
      <w:pPr>
        <w:spacing w:after="0"/>
        <w:jc w:val="center"/>
        <w:rPr>
          <w:rFonts w:asciiTheme="minorBidi" w:hAnsiTheme="minorBidi"/>
          <w:sz w:val="24"/>
          <w:szCs w:val="24"/>
        </w:rPr>
      </w:pPr>
      <w:r>
        <w:rPr>
          <w:rFonts w:ascii="Arial" w:hAnsi="Arial" w:cs="Arial"/>
          <w:b/>
          <w:bCs/>
          <w:sz w:val="24"/>
          <w:szCs w:val="24"/>
          <w:lang w:val="en-GB"/>
        </w:rPr>
        <w:t>****************************************************************</w:t>
      </w:r>
    </w:p>
    <w:p w:rsidR="00585CB3" w:rsidRDefault="00585CB3" w:rsidP="00585CB3">
      <w:pPr>
        <w:spacing w:after="0"/>
        <w:jc w:val="center"/>
        <w:rPr>
          <w:rFonts w:asciiTheme="minorBidi" w:hAnsiTheme="minorBidi"/>
          <w:sz w:val="24"/>
          <w:szCs w:val="24"/>
        </w:rPr>
      </w:pPr>
    </w:p>
    <w:p w:rsidR="00EF3E87" w:rsidRPr="004D4858" w:rsidRDefault="004D4858" w:rsidP="00165BA6">
      <w:pPr>
        <w:spacing w:after="0"/>
        <w:jc w:val="center"/>
        <w:rPr>
          <w:rFonts w:asciiTheme="minorBidi" w:hAnsiTheme="minorBidi"/>
          <w:b/>
          <w:bCs/>
          <w:sz w:val="24"/>
          <w:szCs w:val="24"/>
        </w:rPr>
      </w:pPr>
      <w:r w:rsidRPr="004D4858">
        <w:rPr>
          <w:rFonts w:asciiTheme="minorBidi" w:hAnsiTheme="minorBidi"/>
          <w:b/>
          <w:bCs/>
          <w:sz w:val="24"/>
          <w:szCs w:val="24"/>
        </w:rPr>
        <w:t>Shiur #0</w:t>
      </w:r>
      <w:r w:rsidR="00165BA6">
        <w:rPr>
          <w:rFonts w:asciiTheme="minorBidi" w:hAnsiTheme="minorBidi"/>
          <w:b/>
          <w:bCs/>
          <w:sz w:val="24"/>
          <w:szCs w:val="24"/>
        </w:rPr>
        <w:t>7</w:t>
      </w:r>
      <w:r w:rsidRPr="004D4858">
        <w:rPr>
          <w:rFonts w:asciiTheme="minorBidi" w:hAnsiTheme="minorBidi"/>
          <w:b/>
          <w:bCs/>
          <w:sz w:val="24"/>
          <w:szCs w:val="24"/>
        </w:rPr>
        <w:t xml:space="preserve">: </w:t>
      </w:r>
      <w:r w:rsidR="00EF3E87" w:rsidRPr="004D4858">
        <w:rPr>
          <w:rFonts w:asciiTheme="minorBidi" w:hAnsiTheme="minorBidi"/>
          <w:b/>
          <w:bCs/>
          <w:sz w:val="24"/>
          <w:szCs w:val="24"/>
        </w:rPr>
        <w:t>Shimshon, Halakha, and Morality</w:t>
      </w:r>
    </w:p>
    <w:p w:rsidR="004D4858" w:rsidRDefault="004D4858" w:rsidP="004D4858">
      <w:pPr>
        <w:spacing w:after="0"/>
        <w:ind w:left="720" w:right="720"/>
        <w:jc w:val="both"/>
        <w:rPr>
          <w:rFonts w:asciiTheme="minorBidi" w:hAnsiTheme="minorBidi"/>
          <w:sz w:val="24"/>
          <w:szCs w:val="24"/>
        </w:rPr>
      </w:pPr>
    </w:p>
    <w:p w:rsidR="00165BA6" w:rsidRDefault="00165BA6" w:rsidP="004D4858">
      <w:pPr>
        <w:spacing w:after="0"/>
        <w:ind w:left="720" w:right="720"/>
        <w:jc w:val="both"/>
        <w:rPr>
          <w:rFonts w:asciiTheme="minorBidi" w:hAnsiTheme="minorBidi"/>
          <w:sz w:val="24"/>
          <w:szCs w:val="24"/>
        </w:rPr>
      </w:pPr>
    </w:p>
    <w:p w:rsidR="00262C5B" w:rsidRPr="004D4858" w:rsidRDefault="00D06ADC" w:rsidP="004D4858">
      <w:pPr>
        <w:spacing w:after="0"/>
        <w:ind w:left="720" w:right="720"/>
        <w:jc w:val="both"/>
        <w:rPr>
          <w:rFonts w:asciiTheme="minorBidi" w:hAnsiTheme="minorBidi"/>
          <w:sz w:val="24"/>
          <w:szCs w:val="24"/>
        </w:rPr>
      </w:pPr>
      <w:r w:rsidRPr="00D06ADC">
        <w:rPr>
          <w:rFonts w:asciiTheme="minorBidi" w:hAnsiTheme="minorBidi"/>
          <w:sz w:val="24"/>
          <w:szCs w:val="24"/>
          <w:u w:val="single"/>
        </w:rPr>
        <w:t>Mishna</w:t>
      </w:r>
      <w:r>
        <w:rPr>
          <w:rFonts w:asciiTheme="minorBidi" w:hAnsiTheme="minorBidi"/>
          <w:sz w:val="24"/>
          <w:szCs w:val="24"/>
        </w:rPr>
        <w:t xml:space="preserve">: </w:t>
      </w:r>
      <w:r w:rsidR="00262C5B" w:rsidRPr="004D4858">
        <w:rPr>
          <w:rFonts w:asciiTheme="minorBidi" w:hAnsiTheme="minorBidi"/>
          <w:sz w:val="24"/>
          <w:szCs w:val="24"/>
        </w:rPr>
        <w:t>Shimshon went after his eye</w:t>
      </w:r>
      <w:r>
        <w:rPr>
          <w:rFonts w:asciiTheme="minorBidi" w:hAnsiTheme="minorBidi"/>
          <w:sz w:val="24"/>
          <w:szCs w:val="24"/>
        </w:rPr>
        <w:t xml:space="preserve">s. </w:t>
      </w:r>
      <w:r w:rsidR="00502A0D" w:rsidRPr="004D4858">
        <w:rPr>
          <w:rFonts w:asciiTheme="minorBidi" w:hAnsiTheme="minorBidi"/>
          <w:sz w:val="24"/>
          <w:szCs w:val="24"/>
        </w:rPr>
        <w:t xml:space="preserve">Therefore, the </w:t>
      </w:r>
      <w:r w:rsidR="00B30B56">
        <w:rPr>
          <w:rFonts w:asciiTheme="minorBidi" w:hAnsiTheme="minorBidi"/>
          <w:sz w:val="24"/>
          <w:szCs w:val="24"/>
        </w:rPr>
        <w:t>Philistines</w:t>
      </w:r>
      <w:r w:rsidR="00502A0D" w:rsidRPr="004D4858">
        <w:rPr>
          <w:rFonts w:asciiTheme="minorBidi" w:hAnsiTheme="minorBidi"/>
          <w:sz w:val="24"/>
          <w:szCs w:val="24"/>
        </w:rPr>
        <w:t xml:space="preserve"> gou</w:t>
      </w:r>
      <w:r>
        <w:rPr>
          <w:rFonts w:asciiTheme="minorBidi" w:hAnsiTheme="minorBidi"/>
          <w:sz w:val="24"/>
          <w:szCs w:val="24"/>
        </w:rPr>
        <w:t xml:space="preserve">ged out his eyes </w:t>
      </w:r>
      <w:r w:rsidR="004609AA" w:rsidRPr="004D4858">
        <w:rPr>
          <w:rFonts w:asciiTheme="minorBidi" w:hAnsiTheme="minorBidi"/>
          <w:sz w:val="24"/>
          <w:szCs w:val="24"/>
        </w:rPr>
        <w:t>(</w:t>
      </w:r>
      <w:r w:rsidR="004609AA" w:rsidRPr="004D4858">
        <w:rPr>
          <w:rFonts w:asciiTheme="minorBidi" w:hAnsiTheme="minorBidi"/>
          <w:i/>
          <w:iCs/>
          <w:sz w:val="24"/>
          <w:szCs w:val="24"/>
        </w:rPr>
        <w:t>Sota</w:t>
      </w:r>
      <w:r w:rsidR="00262C5B" w:rsidRPr="004D4858">
        <w:rPr>
          <w:rFonts w:asciiTheme="minorBidi" w:hAnsiTheme="minorBidi"/>
          <w:sz w:val="24"/>
          <w:szCs w:val="24"/>
        </w:rPr>
        <w:t xml:space="preserve"> 1:</w:t>
      </w:r>
      <w:r w:rsidR="004609AA" w:rsidRPr="004D4858">
        <w:rPr>
          <w:rFonts w:asciiTheme="minorBidi" w:hAnsiTheme="minorBidi"/>
          <w:sz w:val="24"/>
          <w:szCs w:val="24"/>
        </w:rPr>
        <w:t>8)</w:t>
      </w:r>
      <w:r>
        <w:rPr>
          <w:rFonts w:asciiTheme="minorBidi" w:hAnsiTheme="minorBidi"/>
          <w:sz w:val="24"/>
          <w:szCs w:val="24"/>
        </w:rPr>
        <w:t>.</w:t>
      </w:r>
    </w:p>
    <w:p w:rsidR="00302907" w:rsidRPr="004D4858" w:rsidRDefault="00302907" w:rsidP="004D4858">
      <w:pPr>
        <w:spacing w:after="0"/>
        <w:ind w:left="720" w:right="720"/>
        <w:jc w:val="both"/>
        <w:rPr>
          <w:rFonts w:asciiTheme="minorBidi" w:hAnsiTheme="minorBidi"/>
          <w:sz w:val="24"/>
          <w:szCs w:val="24"/>
        </w:rPr>
      </w:pPr>
    </w:p>
    <w:p w:rsidR="00722DEF" w:rsidRPr="004D4858" w:rsidRDefault="00D06ADC" w:rsidP="004D4858">
      <w:pPr>
        <w:spacing w:after="0"/>
        <w:ind w:left="720" w:right="720"/>
        <w:jc w:val="both"/>
        <w:rPr>
          <w:rFonts w:asciiTheme="minorBidi" w:hAnsiTheme="minorBidi"/>
          <w:sz w:val="24"/>
          <w:szCs w:val="24"/>
        </w:rPr>
      </w:pPr>
      <w:r w:rsidRPr="00D06ADC">
        <w:rPr>
          <w:rFonts w:asciiTheme="minorBidi" w:hAnsiTheme="minorBidi"/>
          <w:sz w:val="24"/>
          <w:szCs w:val="24"/>
          <w:u w:val="single"/>
        </w:rPr>
        <w:t>Gemara</w:t>
      </w:r>
      <w:r>
        <w:rPr>
          <w:rFonts w:asciiTheme="minorBidi" w:hAnsiTheme="minorBidi"/>
          <w:sz w:val="24"/>
          <w:szCs w:val="24"/>
        </w:rPr>
        <w:t xml:space="preserve">: </w:t>
      </w:r>
      <w:r w:rsidR="00262C5B" w:rsidRPr="004D4858">
        <w:rPr>
          <w:rFonts w:asciiTheme="minorBidi" w:hAnsiTheme="minorBidi"/>
          <w:sz w:val="24"/>
          <w:szCs w:val="24"/>
        </w:rPr>
        <w:t>Our Rabbis taught:  Shimshon rebelled through his eyes</w:t>
      </w:r>
      <w:r w:rsidR="00B30B56">
        <w:rPr>
          <w:rFonts w:asciiTheme="minorBidi" w:hAnsiTheme="minorBidi"/>
          <w:sz w:val="24"/>
          <w:szCs w:val="24"/>
        </w:rPr>
        <w:t>,</w:t>
      </w:r>
      <w:r w:rsidR="00262C5B" w:rsidRPr="004D4858">
        <w:rPr>
          <w:rFonts w:asciiTheme="minorBidi" w:hAnsiTheme="minorBidi"/>
          <w:sz w:val="24"/>
          <w:szCs w:val="24"/>
        </w:rPr>
        <w:t xml:space="preserve"> as it says: “And Shimson said to his father: ‘Take her for me because </w:t>
      </w:r>
      <w:r w:rsidR="00502A0D" w:rsidRPr="004D4858">
        <w:rPr>
          <w:rFonts w:asciiTheme="minorBidi" w:hAnsiTheme="minorBidi"/>
          <w:sz w:val="24"/>
          <w:szCs w:val="24"/>
        </w:rPr>
        <w:t>she is pleasing</w:t>
      </w:r>
      <w:r w:rsidR="00A76AB4" w:rsidRPr="004D4858">
        <w:rPr>
          <w:rFonts w:asciiTheme="minorBidi" w:hAnsiTheme="minorBidi"/>
          <w:sz w:val="24"/>
          <w:szCs w:val="24"/>
        </w:rPr>
        <w:t xml:space="preserve"> in my eyes</w:t>
      </w:r>
      <w:r w:rsidR="00262C5B" w:rsidRPr="004D4858">
        <w:rPr>
          <w:rFonts w:asciiTheme="minorBidi" w:hAnsiTheme="minorBidi"/>
          <w:sz w:val="24"/>
          <w:szCs w:val="24"/>
        </w:rPr>
        <w:t>’”</w:t>
      </w:r>
      <w:r w:rsidR="00A76AB4" w:rsidRPr="004D4858">
        <w:rPr>
          <w:rFonts w:asciiTheme="minorBidi" w:hAnsiTheme="minorBidi"/>
          <w:sz w:val="24"/>
          <w:szCs w:val="24"/>
        </w:rPr>
        <w:t xml:space="preserve"> (</w:t>
      </w:r>
      <w:r w:rsidR="00A76AB4" w:rsidRPr="004D4858">
        <w:rPr>
          <w:rFonts w:asciiTheme="minorBidi" w:hAnsiTheme="minorBidi"/>
          <w:i/>
          <w:iCs/>
          <w:sz w:val="24"/>
          <w:szCs w:val="24"/>
        </w:rPr>
        <w:t>Shoftim</w:t>
      </w:r>
      <w:r w:rsidR="00A76AB4" w:rsidRPr="004D4858">
        <w:rPr>
          <w:rFonts w:asciiTheme="minorBidi" w:hAnsiTheme="minorBidi"/>
          <w:sz w:val="24"/>
          <w:szCs w:val="24"/>
        </w:rPr>
        <w:t xml:space="preserve"> </w:t>
      </w:r>
      <w:r w:rsidR="00722DEF" w:rsidRPr="004D4858">
        <w:rPr>
          <w:rFonts w:asciiTheme="minorBidi" w:hAnsiTheme="minorBidi"/>
          <w:sz w:val="24"/>
          <w:szCs w:val="24"/>
        </w:rPr>
        <w:t>14:3)</w:t>
      </w:r>
      <w:r>
        <w:rPr>
          <w:rFonts w:asciiTheme="minorBidi" w:hAnsiTheme="minorBidi"/>
          <w:sz w:val="24"/>
          <w:szCs w:val="24"/>
        </w:rPr>
        <w:t xml:space="preserve">. Therefore, the </w:t>
      </w:r>
      <w:r w:rsidR="00B30B56">
        <w:rPr>
          <w:rFonts w:asciiTheme="minorBidi" w:hAnsiTheme="minorBidi"/>
          <w:sz w:val="24"/>
          <w:szCs w:val="24"/>
        </w:rPr>
        <w:t>Philistines</w:t>
      </w:r>
      <w:r w:rsidR="00502A0D" w:rsidRPr="004D4858">
        <w:rPr>
          <w:rFonts w:asciiTheme="minorBidi" w:hAnsiTheme="minorBidi"/>
          <w:sz w:val="24"/>
          <w:szCs w:val="24"/>
        </w:rPr>
        <w:t xml:space="preserve"> gou</w:t>
      </w:r>
      <w:r w:rsidR="00262C5B" w:rsidRPr="004D4858">
        <w:rPr>
          <w:rFonts w:asciiTheme="minorBidi" w:hAnsiTheme="minorBidi"/>
          <w:sz w:val="24"/>
          <w:szCs w:val="24"/>
        </w:rPr>
        <w:t>ged out his eyes</w:t>
      </w:r>
      <w:r>
        <w:rPr>
          <w:rFonts w:asciiTheme="minorBidi" w:hAnsiTheme="minorBidi"/>
          <w:sz w:val="24"/>
          <w:szCs w:val="24"/>
        </w:rPr>
        <w:t>,</w:t>
      </w:r>
      <w:r w:rsidR="00262C5B" w:rsidRPr="004D4858">
        <w:rPr>
          <w:rFonts w:asciiTheme="minorBidi" w:hAnsiTheme="minorBidi"/>
          <w:sz w:val="24"/>
          <w:szCs w:val="24"/>
        </w:rPr>
        <w:t xml:space="preserve"> as it says: “</w:t>
      </w:r>
      <w:r>
        <w:rPr>
          <w:rFonts w:asciiTheme="minorBidi" w:hAnsiTheme="minorBidi"/>
          <w:sz w:val="24"/>
          <w:szCs w:val="24"/>
        </w:rPr>
        <w:t xml:space="preserve">And the </w:t>
      </w:r>
      <w:r w:rsidR="00B30B56">
        <w:rPr>
          <w:rFonts w:asciiTheme="minorBidi" w:hAnsiTheme="minorBidi"/>
          <w:sz w:val="24"/>
          <w:szCs w:val="24"/>
        </w:rPr>
        <w:t>Philistines</w:t>
      </w:r>
      <w:r w:rsidR="00EB3A80" w:rsidRPr="004D4858">
        <w:rPr>
          <w:rFonts w:asciiTheme="minorBidi" w:hAnsiTheme="minorBidi"/>
          <w:sz w:val="24"/>
          <w:szCs w:val="24"/>
        </w:rPr>
        <w:t xml:space="preserve"> seized h</w:t>
      </w:r>
      <w:r w:rsidR="00502A0D" w:rsidRPr="004D4858">
        <w:rPr>
          <w:rFonts w:asciiTheme="minorBidi" w:hAnsiTheme="minorBidi"/>
          <w:sz w:val="24"/>
          <w:szCs w:val="24"/>
        </w:rPr>
        <w:t>im and they gou</w:t>
      </w:r>
      <w:r w:rsidR="00722DEF" w:rsidRPr="004D4858">
        <w:rPr>
          <w:rFonts w:asciiTheme="minorBidi" w:hAnsiTheme="minorBidi"/>
          <w:sz w:val="24"/>
          <w:szCs w:val="24"/>
        </w:rPr>
        <w:t>ged out his eyes</w:t>
      </w:r>
      <w:r w:rsidR="00EB3A80" w:rsidRPr="004D4858">
        <w:rPr>
          <w:rFonts w:asciiTheme="minorBidi" w:hAnsiTheme="minorBidi"/>
          <w:sz w:val="24"/>
          <w:szCs w:val="24"/>
        </w:rPr>
        <w:t>”</w:t>
      </w:r>
      <w:r w:rsidR="00722DEF" w:rsidRPr="004D4858">
        <w:rPr>
          <w:rFonts w:asciiTheme="minorBidi" w:hAnsiTheme="minorBidi"/>
          <w:sz w:val="24"/>
          <w:szCs w:val="24"/>
        </w:rPr>
        <w:t xml:space="preserve"> (16:21). </w:t>
      </w:r>
      <w:r>
        <w:rPr>
          <w:rFonts w:asciiTheme="minorBidi" w:hAnsiTheme="minorBidi"/>
          <w:sz w:val="24"/>
          <w:szCs w:val="24"/>
        </w:rPr>
        <w:t xml:space="preserve">Is it so? </w:t>
      </w:r>
      <w:r w:rsidR="00EB3A80" w:rsidRPr="004D4858">
        <w:rPr>
          <w:rFonts w:asciiTheme="minorBidi" w:hAnsiTheme="minorBidi"/>
          <w:sz w:val="24"/>
          <w:szCs w:val="24"/>
        </w:rPr>
        <w:t>Is it not written: “And his father and mother did not know that it was from God”</w:t>
      </w:r>
      <w:r w:rsidR="00722DEF" w:rsidRPr="004D4858">
        <w:rPr>
          <w:rFonts w:asciiTheme="minorBidi" w:hAnsiTheme="minorBidi"/>
          <w:sz w:val="24"/>
          <w:szCs w:val="24"/>
        </w:rPr>
        <w:t xml:space="preserve"> (14:4)</w:t>
      </w:r>
      <w:r>
        <w:rPr>
          <w:rFonts w:asciiTheme="minorBidi" w:hAnsiTheme="minorBidi"/>
          <w:sz w:val="24"/>
          <w:szCs w:val="24"/>
        </w:rPr>
        <w:t xml:space="preserve">? </w:t>
      </w:r>
      <w:r w:rsidR="00EB3A80" w:rsidRPr="004D4858">
        <w:rPr>
          <w:rFonts w:asciiTheme="minorBidi" w:hAnsiTheme="minorBidi"/>
          <w:sz w:val="24"/>
          <w:szCs w:val="24"/>
        </w:rPr>
        <w:t>Yet when he went, he went</w:t>
      </w:r>
      <w:r w:rsidR="00502A0D" w:rsidRPr="004D4858">
        <w:rPr>
          <w:rFonts w:asciiTheme="minorBidi" w:hAnsiTheme="minorBidi"/>
          <w:sz w:val="24"/>
          <w:szCs w:val="24"/>
        </w:rPr>
        <w:t xml:space="preserve"> after his own inclination</w:t>
      </w:r>
      <w:r w:rsidR="00EB3A80" w:rsidRPr="004D4858">
        <w:rPr>
          <w:rFonts w:asciiTheme="minorBidi" w:hAnsiTheme="minorBidi"/>
          <w:sz w:val="24"/>
          <w:szCs w:val="24"/>
        </w:rPr>
        <w:t xml:space="preserve">.  </w:t>
      </w:r>
      <w:r>
        <w:rPr>
          <w:rFonts w:asciiTheme="minorBidi" w:hAnsiTheme="minorBidi"/>
          <w:sz w:val="24"/>
          <w:szCs w:val="24"/>
        </w:rPr>
        <w:t xml:space="preserve">It was taught: </w:t>
      </w:r>
      <w:r w:rsidR="00502A0D" w:rsidRPr="004D4858">
        <w:rPr>
          <w:rFonts w:asciiTheme="minorBidi" w:hAnsiTheme="minorBidi"/>
          <w:sz w:val="24"/>
          <w:szCs w:val="24"/>
        </w:rPr>
        <w:t>The beginning of his degeneration was</w:t>
      </w:r>
      <w:r w:rsidR="00455F37" w:rsidRPr="004D4858">
        <w:rPr>
          <w:rFonts w:asciiTheme="minorBidi" w:hAnsiTheme="minorBidi"/>
          <w:sz w:val="24"/>
          <w:szCs w:val="24"/>
        </w:rPr>
        <w:t xml:space="preserve"> in</w:t>
      </w:r>
      <w:r w:rsidR="00502A0D" w:rsidRPr="004D4858">
        <w:rPr>
          <w:rFonts w:asciiTheme="minorBidi" w:hAnsiTheme="minorBidi"/>
          <w:sz w:val="24"/>
          <w:szCs w:val="24"/>
        </w:rPr>
        <w:t xml:space="preserve"> A</w:t>
      </w:r>
      <w:r w:rsidR="001C4700" w:rsidRPr="004D4858">
        <w:rPr>
          <w:rFonts w:asciiTheme="minorBidi" w:hAnsiTheme="minorBidi"/>
          <w:sz w:val="24"/>
          <w:szCs w:val="24"/>
        </w:rPr>
        <w:t>z</w:t>
      </w:r>
      <w:r w:rsidR="00502A0D" w:rsidRPr="004D4858">
        <w:rPr>
          <w:rFonts w:asciiTheme="minorBidi" w:hAnsiTheme="minorBidi"/>
          <w:sz w:val="24"/>
          <w:szCs w:val="24"/>
        </w:rPr>
        <w:t>za; therefore, he was punished</w:t>
      </w:r>
      <w:r w:rsidR="00455F37" w:rsidRPr="004D4858">
        <w:rPr>
          <w:rFonts w:asciiTheme="minorBidi" w:hAnsiTheme="minorBidi"/>
          <w:sz w:val="24"/>
          <w:szCs w:val="24"/>
        </w:rPr>
        <w:t xml:space="preserve"> in A</w:t>
      </w:r>
      <w:r w:rsidR="001C4700" w:rsidRPr="004D4858">
        <w:rPr>
          <w:rFonts w:asciiTheme="minorBidi" w:hAnsiTheme="minorBidi"/>
          <w:sz w:val="24"/>
          <w:szCs w:val="24"/>
        </w:rPr>
        <w:t>z</w:t>
      </w:r>
      <w:r w:rsidR="00455F37" w:rsidRPr="004D4858">
        <w:rPr>
          <w:rFonts w:asciiTheme="minorBidi" w:hAnsiTheme="minorBidi"/>
          <w:sz w:val="24"/>
          <w:szCs w:val="24"/>
        </w:rPr>
        <w:t>za.</w:t>
      </w:r>
      <w:r w:rsidR="00502A0D" w:rsidRPr="004D4858">
        <w:rPr>
          <w:rFonts w:asciiTheme="minorBidi" w:hAnsiTheme="minorBidi"/>
          <w:sz w:val="24"/>
          <w:szCs w:val="24"/>
        </w:rPr>
        <w:t xml:space="preserve">  The beginning of his degeneration was</w:t>
      </w:r>
      <w:r w:rsidR="00722DEF" w:rsidRPr="004D4858">
        <w:rPr>
          <w:rFonts w:asciiTheme="minorBidi" w:hAnsiTheme="minorBidi"/>
          <w:sz w:val="24"/>
          <w:szCs w:val="24"/>
        </w:rPr>
        <w:t xml:space="preserve"> </w:t>
      </w:r>
      <w:r w:rsidR="00455F37" w:rsidRPr="004D4858">
        <w:rPr>
          <w:rFonts w:asciiTheme="minorBidi" w:hAnsiTheme="minorBidi"/>
          <w:sz w:val="24"/>
          <w:szCs w:val="24"/>
        </w:rPr>
        <w:t>in A</w:t>
      </w:r>
      <w:r w:rsidR="001C4700" w:rsidRPr="004D4858">
        <w:rPr>
          <w:rFonts w:asciiTheme="minorBidi" w:hAnsiTheme="minorBidi"/>
          <w:sz w:val="24"/>
          <w:szCs w:val="24"/>
        </w:rPr>
        <w:t>z</w:t>
      </w:r>
      <w:r>
        <w:rPr>
          <w:rFonts w:asciiTheme="minorBidi" w:hAnsiTheme="minorBidi"/>
          <w:sz w:val="24"/>
          <w:szCs w:val="24"/>
        </w:rPr>
        <w:t>za, as it says: ‘</w:t>
      </w:r>
      <w:r w:rsidR="00455F37" w:rsidRPr="004D4858">
        <w:rPr>
          <w:rFonts w:asciiTheme="minorBidi" w:hAnsiTheme="minorBidi"/>
          <w:sz w:val="24"/>
          <w:szCs w:val="24"/>
        </w:rPr>
        <w:t>And Shimshon went to Az</w:t>
      </w:r>
      <w:r w:rsidR="001C4700" w:rsidRPr="004D4858">
        <w:rPr>
          <w:rFonts w:asciiTheme="minorBidi" w:hAnsiTheme="minorBidi"/>
          <w:sz w:val="24"/>
          <w:szCs w:val="24"/>
        </w:rPr>
        <w:t>z</w:t>
      </w:r>
      <w:r w:rsidR="00455F37" w:rsidRPr="004D4858">
        <w:rPr>
          <w:rFonts w:asciiTheme="minorBidi" w:hAnsiTheme="minorBidi"/>
          <w:sz w:val="24"/>
          <w:szCs w:val="24"/>
        </w:rPr>
        <w:t>a</w:t>
      </w:r>
      <w:r w:rsidR="00722DEF" w:rsidRPr="004D4858">
        <w:rPr>
          <w:rFonts w:asciiTheme="minorBidi" w:hAnsiTheme="minorBidi"/>
          <w:sz w:val="24"/>
          <w:szCs w:val="24"/>
        </w:rPr>
        <w:t xml:space="preserve"> and he saw a female prostitute</w:t>
      </w:r>
      <w:r>
        <w:rPr>
          <w:rFonts w:asciiTheme="minorBidi" w:hAnsiTheme="minorBidi"/>
          <w:sz w:val="24"/>
          <w:szCs w:val="24"/>
        </w:rPr>
        <w:t>’</w:t>
      </w:r>
      <w:r w:rsidR="00722DEF" w:rsidRPr="004D4858">
        <w:rPr>
          <w:rFonts w:asciiTheme="minorBidi" w:hAnsiTheme="minorBidi"/>
          <w:sz w:val="24"/>
          <w:szCs w:val="24"/>
        </w:rPr>
        <w:t xml:space="preserve"> (16:1).</w:t>
      </w:r>
      <w:r w:rsidR="00502A0D" w:rsidRPr="004D4858">
        <w:rPr>
          <w:rFonts w:asciiTheme="minorBidi" w:hAnsiTheme="minorBidi"/>
          <w:sz w:val="24"/>
          <w:szCs w:val="24"/>
        </w:rPr>
        <w:t xml:space="preserve">  Therefore, he was punished</w:t>
      </w:r>
      <w:r w:rsidR="00455F37" w:rsidRPr="004D4858">
        <w:rPr>
          <w:rFonts w:asciiTheme="minorBidi" w:hAnsiTheme="minorBidi"/>
          <w:sz w:val="24"/>
          <w:szCs w:val="24"/>
        </w:rPr>
        <w:t xml:space="preserve"> in Az</w:t>
      </w:r>
      <w:r w:rsidR="001C4700" w:rsidRPr="004D4858">
        <w:rPr>
          <w:rFonts w:asciiTheme="minorBidi" w:hAnsiTheme="minorBidi"/>
          <w:sz w:val="24"/>
          <w:szCs w:val="24"/>
        </w:rPr>
        <w:t>z</w:t>
      </w:r>
      <w:r w:rsidR="00455F37" w:rsidRPr="004D4858">
        <w:rPr>
          <w:rFonts w:asciiTheme="minorBidi" w:hAnsiTheme="minorBidi"/>
          <w:sz w:val="24"/>
          <w:szCs w:val="24"/>
        </w:rPr>
        <w:t>a</w:t>
      </w:r>
      <w:r>
        <w:rPr>
          <w:rFonts w:asciiTheme="minorBidi" w:hAnsiTheme="minorBidi"/>
          <w:sz w:val="24"/>
          <w:szCs w:val="24"/>
        </w:rPr>
        <w:t>,</w:t>
      </w:r>
      <w:r w:rsidR="00455F37" w:rsidRPr="004D4858">
        <w:rPr>
          <w:rFonts w:asciiTheme="minorBidi" w:hAnsiTheme="minorBidi"/>
          <w:sz w:val="24"/>
          <w:szCs w:val="24"/>
        </w:rPr>
        <w:t xml:space="preserve"> as it says: </w:t>
      </w:r>
      <w:r>
        <w:rPr>
          <w:rFonts w:asciiTheme="minorBidi" w:hAnsiTheme="minorBidi"/>
          <w:sz w:val="24"/>
          <w:szCs w:val="24"/>
        </w:rPr>
        <w:t>‘</w:t>
      </w:r>
      <w:r w:rsidR="00455F37" w:rsidRPr="004D4858">
        <w:rPr>
          <w:rFonts w:asciiTheme="minorBidi" w:hAnsiTheme="minorBidi"/>
          <w:sz w:val="24"/>
          <w:szCs w:val="24"/>
        </w:rPr>
        <w:t>And they brought</w:t>
      </w:r>
      <w:r w:rsidR="00722DEF" w:rsidRPr="004D4858">
        <w:rPr>
          <w:rFonts w:asciiTheme="minorBidi" w:hAnsiTheme="minorBidi"/>
          <w:sz w:val="24"/>
          <w:szCs w:val="24"/>
        </w:rPr>
        <w:t xml:space="preserve"> him down to A</w:t>
      </w:r>
      <w:r w:rsidR="00B30B56">
        <w:rPr>
          <w:rFonts w:asciiTheme="minorBidi" w:hAnsiTheme="minorBidi"/>
          <w:sz w:val="24"/>
          <w:szCs w:val="24"/>
        </w:rPr>
        <w:t>z</w:t>
      </w:r>
      <w:r w:rsidR="00722DEF" w:rsidRPr="004D4858">
        <w:rPr>
          <w:rFonts w:asciiTheme="minorBidi" w:hAnsiTheme="minorBidi"/>
          <w:sz w:val="24"/>
          <w:szCs w:val="24"/>
        </w:rPr>
        <w:t>za</w:t>
      </w:r>
      <w:r>
        <w:rPr>
          <w:rFonts w:asciiTheme="minorBidi" w:hAnsiTheme="minorBidi"/>
          <w:sz w:val="24"/>
          <w:szCs w:val="24"/>
        </w:rPr>
        <w:t>’</w:t>
      </w:r>
      <w:r w:rsidR="00722DEF" w:rsidRPr="004D4858">
        <w:rPr>
          <w:rFonts w:asciiTheme="minorBidi" w:hAnsiTheme="minorBidi"/>
          <w:sz w:val="24"/>
          <w:szCs w:val="24"/>
        </w:rPr>
        <w:t xml:space="preserve"> (16:21).</w:t>
      </w:r>
      <w:r>
        <w:rPr>
          <w:rFonts w:asciiTheme="minorBidi" w:hAnsiTheme="minorBidi"/>
          <w:sz w:val="24"/>
          <w:szCs w:val="24"/>
        </w:rPr>
        <w:t xml:space="preserve"> </w:t>
      </w:r>
      <w:r w:rsidR="00455F37" w:rsidRPr="004D4858">
        <w:rPr>
          <w:rFonts w:asciiTheme="minorBidi" w:hAnsiTheme="minorBidi"/>
          <w:sz w:val="24"/>
          <w:szCs w:val="24"/>
        </w:rPr>
        <w:t>Does it not say:  “And Shimshon went to Timna”</w:t>
      </w:r>
      <w:r w:rsidR="00722DEF" w:rsidRPr="004D4858">
        <w:rPr>
          <w:rFonts w:asciiTheme="minorBidi" w:hAnsiTheme="minorBidi"/>
          <w:sz w:val="24"/>
          <w:szCs w:val="24"/>
        </w:rPr>
        <w:t xml:space="preserve"> (14:1)</w:t>
      </w:r>
      <w:r w:rsidR="00455F37" w:rsidRPr="004D4858">
        <w:rPr>
          <w:rFonts w:asciiTheme="minorBidi" w:hAnsiTheme="minorBidi"/>
          <w:sz w:val="24"/>
          <w:szCs w:val="24"/>
        </w:rPr>
        <w:t xml:space="preserve"> [and became involved with</w:t>
      </w:r>
      <w:r>
        <w:rPr>
          <w:rFonts w:asciiTheme="minorBidi" w:hAnsiTheme="minorBidi"/>
          <w:sz w:val="24"/>
          <w:szCs w:val="24"/>
        </w:rPr>
        <w:t xml:space="preserve"> a non-Jewish</w:t>
      </w:r>
      <w:r w:rsidR="00D5489B" w:rsidRPr="004D4858">
        <w:rPr>
          <w:rFonts w:asciiTheme="minorBidi" w:hAnsiTheme="minorBidi"/>
          <w:sz w:val="24"/>
          <w:szCs w:val="24"/>
        </w:rPr>
        <w:t xml:space="preserve"> </w:t>
      </w:r>
      <w:r>
        <w:rPr>
          <w:rFonts w:asciiTheme="minorBidi" w:hAnsiTheme="minorBidi"/>
          <w:sz w:val="24"/>
          <w:szCs w:val="24"/>
        </w:rPr>
        <w:t>woma</w:t>
      </w:r>
      <w:r w:rsidR="00455F37" w:rsidRPr="004D4858">
        <w:rPr>
          <w:rFonts w:asciiTheme="minorBidi" w:hAnsiTheme="minorBidi"/>
          <w:sz w:val="24"/>
          <w:szCs w:val="24"/>
        </w:rPr>
        <w:t>n there before the episode in Az</w:t>
      </w:r>
      <w:r w:rsidR="001C4700" w:rsidRPr="004D4858">
        <w:rPr>
          <w:rFonts w:asciiTheme="minorBidi" w:hAnsiTheme="minorBidi"/>
          <w:sz w:val="24"/>
          <w:szCs w:val="24"/>
        </w:rPr>
        <w:t>z</w:t>
      </w:r>
      <w:r w:rsidR="00455F37" w:rsidRPr="004D4858">
        <w:rPr>
          <w:rFonts w:asciiTheme="minorBidi" w:hAnsiTheme="minorBidi"/>
          <w:sz w:val="24"/>
          <w:szCs w:val="24"/>
        </w:rPr>
        <w:t xml:space="preserve">a]? </w:t>
      </w:r>
      <w:r w:rsidR="00A76AB4" w:rsidRPr="004D4858">
        <w:rPr>
          <w:rFonts w:asciiTheme="minorBidi" w:hAnsiTheme="minorBidi"/>
          <w:sz w:val="24"/>
          <w:szCs w:val="24"/>
        </w:rPr>
        <w:t xml:space="preserve"> </w:t>
      </w:r>
      <w:r w:rsidR="00502A0D" w:rsidRPr="004D4858">
        <w:rPr>
          <w:rFonts w:asciiTheme="minorBidi" w:hAnsiTheme="minorBidi"/>
          <w:sz w:val="24"/>
          <w:szCs w:val="24"/>
        </w:rPr>
        <w:t>Nonetheless, the beginning of his degeneration</w:t>
      </w:r>
      <w:r w:rsidR="00A76AB4" w:rsidRPr="004D4858">
        <w:rPr>
          <w:rFonts w:asciiTheme="minorBidi" w:hAnsiTheme="minorBidi"/>
          <w:sz w:val="24"/>
          <w:szCs w:val="24"/>
        </w:rPr>
        <w:t xml:space="preserve"> was in A</w:t>
      </w:r>
      <w:r w:rsidR="001C4700" w:rsidRPr="004D4858">
        <w:rPr>
          <w:rFonts w:asciiTheme="minorBidi" w:hAnsiTheme="minorBidi"/>
          <w:sz w:val="24"/>
          <w:szCs w:val="24"/>
        </w:rPr>
        <w:t>z</w:t>
      </w:r>
      <w:r>
        <w:rPr>
          <w:rFonts w:asciiTheme="minorBidi" w:hAnsiTheme="minorBidi"/>
          <w:sz w:val="24"/>
          <w:szCs w:val="24"/>
        </w:rPr>
        <w:t>za</w:t>
      </w:r>
      <w:r w:rsidR="00A76AB4" w:rsidRPr="004D4858">
        <w:rPr>
          <w:rFonts w:asciiTheme="minorBidi" w:hAnsiTheme="minorBidi"/>
          <w:sz w:val="24"/>
          <w:szCs w:val="24"/>
        </w:rPr>
        <w:t xml:space="preserve"> </w:t>
      </w:r>
      <w:r w:rsidR="00EB3A80" w:rsidRPr="004D4858">
        <w:rPr>
          <w:rFonts w:asciiTheme="minorBidi" w:hAnsiTheme="minorBidi"/>
          <w:sz w:val="24"/>
          <w:szCs w:val="24"/>
        </w:rPr>
        <w:t>(</w:t>
      </w:r>
      <w:r w:rsidR="00EB3A80" w:rsidRPr="004D4858">
        <w:rPr>
          <w:rFonts w:asciiTheme="minorBidi" w:hAnsiTheme="minorBidi"/>
          <w:i/>
          <w:iCs/>
          <w:sz w:val="24"/>
          <w:szCs w:val="24"/>
        </w:rPr>
        <w:t xml:space="preserve">Sota </w:t>
      </w:r>
      <w:r w:rsidR="00EB3A80" w:rsidRPr="004D4858">
        <w:rPr>
          <w:rFonts w:asciiTheme="minorBidi" w:hAnsiTheme="minorBidi"/>
          <w:sz w:val="24"/>
          <w:szCs w:val="24"/>
        </w:rPr>
        <w:t>9b)</w:t>
      </w:r>
      <w:r>
        <w:rPr>
          <w:rFonts w:asciiTheme="minorBidi" w:hAnsiTheme="minorBidi"/>
          <w:sz w:val="24"/>
          <w:szCs w:val="24"/>
        </w:rPr>
        <w:t>.</w:t>
      </w:r>
    </w:p>
    <w:p w:rsidR="004D4858" w:rsidRDefault="004D4858" w:rsidP="004D4858">
      <w:pPr>
        <w:spacing w:after="0"/>
        <w:jc w:val="both"/>
        <w:rPr>
          <w:rFonts w:asciiTheme="minorBidi" w:hAnsiTheme="minorBidi"/>
          <w:sz w:val="24"/>
          <w:szCs w:val="24"/>
        </w:rPr>
      </w:pPr>
    </w:p>
    <w:p w:rsidR="000251EC" w:rsidRDefault="004D4858" w:rsidP="00E16E51">
      <w:pPr>
        <w:spacing w:after="0"/>
        <w:jc w:val="both"/>
        <w:rPr>
          <w:rFonts w:asciiTheme="minorBidi" w:hAnsiTheme="minorBidi"/>
          <w:sz w:val="24"/>
          <w:szCs w:val="24"/>
        </w:rPr>
      </w:pPr>
      <w:r>
        <w:rPr>
          <w:rFonts w:asciiTheme="minorBidi" w:hAnsiTheme="minorBidi"/>
          <w:sz w:val="24"/>
          <w:szCs w:val="24"/>
        </w:rPr>
        <w:tab/>
        <w:t xml:space="preserve">Both the </w:t>
      </w:r>
      <w:r w:rsidRPr="00D06ADC">
        <w:rPr>
          <w:rFonts w:asciiTheme="minorBidi" w:hAnsiTheme="minorBidi"/>
          <w:i/>
          <w:iCs/>
          <w:sz w:val="24"/>
          <w:szCs w:val="24"/>
        </w:rPr>
        <w:t>mishna</w:t>
      </w:r>
      <w:r w:rsidR="00722DEF" w:rsidRPr="004D4858">
        <w:rPr>
          <w:rFonts w:asciiTheme="minorBidi" w:hAnsiTheme="minorBidi"/>
          <w:sz w:val="24"/>
          <w:szCs w:val="24"/>
        </w:rPr>
        <w:t xml:space="preserve"> and </w:t>
      </w:r>
      <w:r w:rsidR="00722DEF" w:rsidRPr="00D06ADC">
        <w:rPr>
          <w:rFonts w:asciiTheme="minorBidi" w:hAnsiTheme="minorBidi"/>
          <w:i/>
          <w:iCs/>
          <w:sz w:val="24"/>
          <w:szCs w:val="24"/>
        </w:rPr>
        <w:t>gemara</w:t>
      </w:r>
      <w:r w:rsidR="00722DEF" w:rsidRPr="004D4858">
        <w:rPr>
          <w:rFonts w:asciiTheme="minorBidi" w:hAnsiTheme="minorBidi"/>
          <w:sz w:val="24"/>
          <w:szCs w:val="24"/>
        </w:rPr>
        <w:t xml:space="preserve"> mention Shimshon’s punishment for transgressions of</w:t>
      </w:r>
      <w:r w:rsidR="00E8413E" w:rsidRPr="004D4858">
        <w:rPr>
          <w:rFonts w:asciiTheme="minorBidi" w:hAnsiTheme="minorBidi"/>
          <w:sz w:val="24"/>
          <w:szCs w:val="24"/>
        </w:rPr>
        <w:t xml:space="preserve"> the eyes</w:t>
      </w:r>
      <w:r w:rsidR="00D06ADC">
        <w:rPr>
          <w:rFonts w:asciiTheme="minorBidi" w:hAnsiTheme="minorBidi"/>
          <w:sz w:val="24"/>
          <w:szCs w:val="24"/>
        </w:rPr>
        <w:t>,</w:t>
      </w:r>
      <w:r w:rsidR="005002E7" w:rsidRPr="004D4858">
        <w:rPr>
          <w:rFonts w:asciiTheme="minorBidi" w:hAnsiTheme="minorBidi"/>
          <w:sz w:val="24"/>
          <w:szCs w:val="24"/>
        </w:rPr>
        <w:t xml:space="preserve"> yet only the </w:t>
      </w:r>
      <w:r w:rsidR="005002E7" w:rsidRPr="00D06ADC">
        <w:rPr>
          <w:rFonts w:asciiTheme="minorBidi" w:hAnsiTheme="minorBidi"/>
          <w:i/>
          <w:iCs/>
          <w:sz w:val="24"/>
          <w:szCs w:val="24"/>
        </w:rPr>
        <w:t>gemara</w:t>
      </w:r>
      <w:r w:rsidR="005002E7" w:rsidRPr="004D4858">
        <w:rPr>
          <w:rFonts w:asciiTheme="minorBidi" w:hAnsiTheme="minorBidi"/>
          <w:sz w:val="24"/>
          <w:szCs w:val="24"/>
        </w:rPr>
        <w:t xml:space="preserve"> </w:t>
      </w:r>
      <w:r w:rsidR="00E8413E" w:rsidRPr="004D4858">
        <w:rPr>
          <w:rFonts w:asciiTheme="minorBidi" w:hAnsiTheme="minorBidi"/>
          <w:sz w:val="24"/>
          <w:szCs w:val="24"/>
        </w:rPr>
        <w:t>question</w:t>
      </w:r>
      <w:r w:rsidR="005002E7" w:rsidRPr="004D4858">
        <w:rPr>
          <w:rFonts w:asciiTheme="minorBidi" w:hAnsiTheme="minorBidi"/>
          <w:sz w:val="24"/>
          <w:szCs w:val="24"/>
        </w:rPr>
        <w:t>s this idea</w:t>
      </w:r>
      <w:r w:rsidR="00B30B56">
        <w:rPr>
          <w:rFonts w:asciiTheme="minorBidi" w:hAnsiTheme="minorBidi"/>
          <w:sz w:val="24"/>
          <w:szCs w:val="24"/>
        </w:rPr>
        <w:t xml:space="preserve">. The </w:t>
      </w:r>
      <w:r w:rsidR="00B30B56">
        <w:rPr>
          <w:rFonts w:asciiTheme="minorBidi" w:hAnsiTheme="minorBidi"/>
          <w:i/>
          <w:iCs/>
          <w:sz w:val="24"/>
          <w:szCs w:val="24"/>
        </w:rPr>
        <w:t>gemara</w:t>
      </w:r>
      <w:r w:rsidR="00B30B56">
        <w:rPr>
          <w:rFonts w:asciiTheme="minorBidi" w:hAnsiTheme="minorBidi"/>
          <w:sz w:val="24"/>
          <w:szCs w:val="24"/>
        </w:rPr>
        <w:t xml:space="preserve"> cites </w:t>
      </w:r>
      <w:r w:rsidR="00E8413E" w:rsidRPr="004D4858">
        <w:rPr>
          <w:rFonts w:asciiTheme="minorBidi" w:hAnsiTheme="minorBidi"/>
          <w:sz w:val="24"/>
          <w:szCs w:val="24"/>
        </w:rPr>
        <w:t xml:space="preserve">a biblical </w:t>
      </w:r>
      <w:r w:rsidR="00180DD0" w:rsidRPr="004D4858">
        <w:rPr>
          <w:rFonts w:asciiTheme="minorBidi" w:hAnsiTheme="minorBidi"/>
          <w:sz w:val="24"/>
          <w:szCs w:val="24"/>
        </w:rPr>
        <w:t>v</w:t>
      </w:r>
      <w:r w:rsidR="008002EE" w:rsidRPr="004D4858">
        <w:rPr>
          <w:rFonts w:asciiTheme="minorBidi" w:hAnsiTheme="minorBidi"/>
          <w:sz w:val="24"/>
          <w:szCs w:val="24"/>
        </w:rPr>
        <w:t xml:space="preserve">erse which says </w:t>
      </w:r>
      <w:r w:rsidR="00180DD0" w:rsidRPr="004D4858">
        <w:rPr>
          <w:rFonts w:asciiTheme="minorBidi" w:hAnsiTheme="minorBidi"/>
          <w:sz w:val="24"/>
          <w:szCs w:val="24"/>
        </w:rPr>
        <w:t>Shimshon</w:t>
      </w:r>
      <w:r w:rsidR="00B30B56">
        <w:rPr>
          <w:rFonts w:asciiTheme="minorBidi" w:hAnsiTheme="minorBidi"/>
          <w:sz w:val="24"/>
          <w:szCs w:val="24"/>
        </w:rPr>
        <w:t>’s involvement with non-Jewish</w:t>
      </w:r>
      <w:r w:rsidR="00A6496F" w:rsidRPr="004D4858">
        <w:rPr>
          <w:rFonts w:asciiTheme="minorBidi" w:hAnsiTheme="minorBidi"/>
          <w:sz w:val="24"/>
          <w:szCs w:val="24"/>
        </w:rPr>
        <w:t xml:space="preserve"> women</w:t>
      </w:r>
      <w:r w:rsidR="00D06ADC">
        <w:rPr>
          <w:rFonts w:asciiTheme="minorBidi" w:hAnsiTheme="minorBidi"/>
          <w:sz w:val="24"/>
          <w:szCs w:val="24"/>
        </w:rPr>
        <w:t xml:space="preserve"> was part of the Di</w:t>
      </w:r>
      <w:r w:rsidR="008002EE" w:rsidRPr="004D4858">
        <w:rPr>
          <w:rFonts w:asciiTheme="minorBidi" w:hAnsiTheme="minorBidi"/>
          <w:sz w:val="24"/>
          <w:szCs w:val="24"/>
        </w:rPr>
        <w:t>vine plan</w:t>
      </w:r>
      <w:r w:rsidR="00B30B56">
        <w:rPr>
          <w:rFonts w:asciiTheme="minorBidi" w:hAnsiTheme="minorBidi"/>
          <w:sz w:val="24"/>
          <w:szCs w:val="24"/>
        </w:rPr>
        <w:t>, implying that</w:t>
      </w:r>
      <w:r w:rsidR="000251EC" w:rsidRPr="004D4858">
        <w:rPr>
          <w:rFonts w:asciiTheme="minorBidi" w:hAnsiTheme="minorBidi"/>
          <w:sz w:val="24"/>
          <w:szCs w:val="24"/>
        </w:rPr>
        <w:t xml:space="preserve"> Shimshon’s behavior</w:t>
      </w:r>
      <w:r w:rsidR="00B30B56">
        <w:rPr>
          <w:rFonts w:asciiTheme="minorBidi" w:hAnsiTheme="minorBidi"/>
          <w:sz w:val="24"/>
          <w:szCs w:val="24"/>
        </w:rPr>
        <w:t xml:space="preserve"> may be justified</w:t>
      </w:r>
      <w:r w:rsidR="00A6496F" w:rsidRPr="004D4858">
        <w:rPr>
          <w:rFonts w:asciiTheme="minorBidi" w:hAnsiTheme="minorBidi"/>
          <w:sz w:val="24"/>
          <w:szCs w:val="24"/>
        </w:rPr>
        <w:t xml:space="preserve">.  Why does the </w:t>
      </w:r>
      <w:r w:rsidR="00A6496F" w:rsidRPr="00D06ADC">
        <w:rPr>
          <w:rFonts w:asciiTheme="minorBidi" w:hAnsiTheme="minorBidi"/>
          <w:i/>
          <w:iCs/>
          <w:sz w:val="24"/>
          <w:szCs w:val="24"/>
        </w:rPr>
        <w:t>gemara</w:t>
      </w:r>
      <w:r w:rsidR="00A6496F" w:rsidRPr="004D4858">
        <w:rPr>
          <w:rFonts w:asciiTheme="minorBidi" w:hAnsiTheme="minorBidi"/>
          <w:sz w:val="24"/>
          <w:szCs w:val="24"/>
        </w:rPr>
        <w:t xml:space="preserve"> not challenge the </w:t>
      </w:r>
      <w:r w:rsidRPr="00D06ADC">
        <w:rPr>
          <w:rFonts w:asciiTheme="minorBidi" w:hAnsiTheme="minorBidi"/>
          <w:i/>
          <w:iCs/>
          <w:sz w:val="24"/>
          <w:szCs w:val="24"/>
        </w:rPr>
        <w:t>mishna</w:t>
      </w:r>
      <w:r w:rsidR="00B30B56">
        <w:rPr>
          <w:rFonts w:asciiTheme="minorBidi" w:hAnsiTheme="minorBidi"/>
          <w:i/>
          <w:iCs/>
          <w:sz w:val="24"/>
          <w:szCs w:val="24"/>
        </w:rPr>
        <w:t>,</w:t>
      </w:r>
      <w:r w:rsidR="00E86B37" w:rsidRPr="004D4858">
        <w:rPr>
          <w:rFonts w:asciiTheme="minorBidi" w:hAnsiTheme="minorBidi"/>
          <w:sz w:val="24"/>
          <w:szCs w:val="24"/>
        </w:rPr>
        <w:t xml:space="preserve"> when the </w:t>
      </w:r>
      <w:r w:rsidRPr="00D06ADC">
        <w:rPr>
          <w:rFonts w:asciiTheme="minorBidi" w:hAnsiTheme="minorBidi"/>
          <w:i/>
          <w:iCs/>
          <w:sz w:val="24"/>
          <w:szCs w:val="24"/>
        </w:rPr>
        <w:t>mishna</w:t>
      </w:r>
      <w:r w:rsidR="00E86B37" w:rsidRPr="004D4858">
        <w:rPr>
          <w:rFonts w:asciiTheme="minorBidi" w:hAnsiTheme="minorBidi"/>
          <w:sz w:val="24"/>
          <w:szCs w:val="24"/>
        </w:rPr>
        <w:t xml:space="preserve"> also </w:t>
      </w:r>
      <w:r w:rsidR="00E86B37" w:rsidRPr="004D4858">
        <w:rPr>
          <w:rFonts w:asciiTheme="minorBidi" w:hAnsiTheme="minorBidi"/>
          <w:sz w:val="24"/>
          <w:szCs w:val="24"/>
        </w:rPr>
        <w:lastRenderedPageBreak/>
        <w:t xml:space="preserve">faults </w:t>
      </w:r>
      <w:r w:rsidR="00EA30B7" w:rsidRPr="004D4858">
        <w:rPr>
          <w:rFonts w:asciiTheme="minorBidi" w:hAnsiTheme="minorBidi"/>
          <w:sz w:val="24"/>
          <w:szCs w:val="24"/>
        </w:rPr>
        <w:t>Shimshon?  R. Yaakov Reisher explains that Shimshon was i</w:t>
      </w:r>
      <w:r w:rsidR="00A3273B" w:rsidRPr="004D4858">
        <w:rPr>
          <w:rFonts w:asciiTheme="minorBidi" w:hAnsiTheme="minorBidi"/>
          <w:sz w:val="24"/>
          <w:szCs w:val="24"/>
        </w:rPr>
        <w:t>n</w:t>
      </w:r>
      <w:r w:rsidR="00EA30B7" w:rsidRPr="004D4858">
        <w:rPr>
          <w:rFonts w:asciiTheme="minorBidi" w:hAnsiTheme="minorBidi"/>
          <w:sz w:val="24"/>
          <w:szCs w:val="24"/>
        </w:rPr>
        <w:t>t</w:t>
      </w:r>
      <w:r w:rsidR="00A3273B" w:rsidRPr="004D4858">
        <w:rPr>
          <w:rFonts w:asciiTheme="minorBidi" w:hAnsiTheme="minorBidi"/>
          <w:sz w:val="24"/>
          <w:szCs w:val="24"/>
        </w:rPr>
        <w:t>e</w:t>
      </w:r>
      <w:r w:rsidR="00EA30B7" w:rsidRPr="004D4858">
        <w:rPr>
          <w:rFonts w:asciiTheme="minorBidi" w:hAnsiTheme="minorBidi"/>
          <w:sz w:val="24"/>
          <w:szCs w:val="24"/>
        </w:rPr>
        <w:t>r</w:t>
      </w:r>
      <w:r w:rsidR="00A3273B" w:rsidRPr="004D4858">
        <w:rPr>
          <w:rFonts w:asciiTheme="minorBidi" w:hAnsiTheme="minorBidi"/>
          <w:sz w:val="24"/>
          <w:szCs w:val="24"/>
        </w:rPr>
        <w:t>e</w:t>
      </w:r>
      <w:r w:rsidR="00EA30B7" w:rsidRPr="004D4858">
        <w:rPr>
          <w:rFonts w:asciiTheme="minorBidi" w:hAnsiTheme="minorBidi"/>
          <w:sz w:val="24"/>
          <w:szCs w:val="24"/>
        </w:rPr>
        <w:t>sted in thr</w:t>
      </w:r>
      <w:r w:rsidR="00B30B56">
        <w:rPr>
          <w:rFonts w:asciiTheme="minorBidi" w:hAnsiTheme="minorBidi"/>
          <w:sz w:val="24"/>
          <w:szCs w:val="24"/>
        </w:rPr>
        <w:t>ee different non-Jewish</w:t>
      </w:r>
      <w:r w:rsidR="000251EC" w:rsidRPr="004D4858">
        <w:rPr>
          <w:rFonts w:asciiTheme="minorBidi" w:hAnsiTheme="minorBidi"/>
          <w:sz w:val="24"/>
          <w:szCs w:val="24"/>
        </w:rPr>
        <w:t xml:space="preserve"> women</w:t>
      </w:r>
      <w:r w:rsidR="00B30B56">
        <w:rPr>
          <w:rFonts w:asciiTheme="minorBidi" w:hAnsiTheme="minorBidi"/>
          <w:sz w:val="24"/>
          <w:szCs w:val="24"/>
        </w:rPr>
        <w:t>,</w:t>
      </w:r>
      <w:r w:rsidR="000251EC" w:rsidRPr="004D4858">
        <w:rPr>
          <w:rFonts w:asciiTheme="minorBidi" w:hAnsiTheme="minorBidi"/>
          <w:sz w:val="24"/>
          <w:szCs w:val="24"/>
        </w:rPr>
        <w:t xml:space="preserve"> but </w:t>
      </w:r>
      <w:r w:rsidR="00EA30B7" w:rsidRPr="004D4858">
        <w:rPr>
          <w:rFonts w:asciiTheme="minorBidi" w:hAnsiTheme="minorBidi"/>
          <w:i/>
          <w:iCs/>
          <w:sz w:val="24"/>
          <w:szCs w:val="24"/>
        </w:rPr>
        <w:t>Shoftim</w:t>
      </w:r>
      <w:r w:rsidR="000251EC" w:rsidRPr="004D4858">
        <w:rPr>
          <w:rFonts w:asciiTheme="minorBidi" w:hAnsiTheme="minorBidi"/>
          <w:i/>
          <w:iCs/>
          <w:sz w:val="24"/>
          <w:szCs w:val="24"/>
        </w:rPr>
        <w:t xml:space="preserve"> </w:t>
      </w:r>
      <w:r w:rsidR="000251EC" w:rsidRPr="004D4858">
        <w:rPr>
          <w:rFonts w:asciiTheme="minorBidi" w:hAnsiTheme="minorBidi"/>
          <w:sz w:val="24"/>
          <w:szCs w:val="24"/>
        </w:rPr>
        <w:t>only</w:t>
      </w:r>
      <w:r w:rsidR="000251EC" w:rsidRPr="004D4858">
        <w:rPr>
          <w:rFonts w:asciiTheme="minorBidi" w:hAnsiTheme="minorBidi"/>
          <w:i/>
          <w:iCs/>
          <w:sz w:val="24"/>
          <w:szCs w:val="24"/>
        </w:rPr>
        <w:t xml:space="preserve"> </w:t>
      </w:r>
      <w:r w:rsidR="000251EC" w:rsidRPr="004D4858">
        <w:rPr>
          <w:rFonts w:asciiTheme="minorBidi" w:hAnsiTheme="minorBidi"/>
          <w:sz w:val="24"/>
          <w:szCs w:val="24"/>
        </w:rPr>
        <w:t>mentions th</w:t>
      </w:r>
      <w:r w:rsidR="00D06ADC">
        <w:rPr>
          <w:rFonts w:asciiTheme="minorBidi" w:hAnsiTheme="minorBidi"/>
          <w:sz w:val="24"/>
          <w:szCs w:val="24"/>
        </w:rPr>
        <w:t>e D</w:t>
      </w:r>
      <w:r w:rsidR="008002EE" w:rsidRPr="004D4858">
        <w:rPr>
          <w:rFonts w:asciiTheme="minorBidi" w:hAnsiTheme="minorBidi"/>
          <w:sz w:val="24"/>
          <w:szCs w:val="24"/>
        </w:rPr>
        <w:t>ivine hand regarding</w:t>
      </w:r>
      <w:r w:rsidR="000251EC" w:rsidRPr="004D4858">
        <w:rPr>
          <w:rFonts w:asciiTheme="minorBidi" w:hAnsiTheme="minorBidi"/>
          <w:sz w:val="24"/>
          <w:szCs w:val="24"/>
        </w:rPr>
        <w:t xml:space="preserve"> one of the three</w:t>
      </w:r>
      <w:r w:rsidR="008002EE" w:rsidRPr="004D4858">
        <w:rPr>
          <w:rFonts w:asciiTheme="minorBidi" w:hAnsiTheme="minorBidi"/>
          <w:sz w:val="24"/>
          <w:szCs w:val="24"/>
        </w:rPr>
        <w:t>, the woman from Timna</w:t>
      </w:r>
      <w:r w:rsidR="000251EC" w:rsidRPr="004D4858">
        <w:rPr>
          <w:rFonts w:asciiTheme="minorBidi" w:hAnsiTheme="minorBidi"/>
          <w:sz w:val="24"/>
          <w:szCs w:val="24"/>
        </w:rPr>
        <w:t xml:space="preserve">.  Since the </w:t>
      </w:r>
      <w:r w:rsidR="000251EC" w:rsidRPr="00D06ADC">
        <w:rPr>
          <w:rFonts w:asciiTheme="minorBidi" w:hAnsiTheme="minorBidi"/>
          <w:i/>
          <w:iCs/>
          <w:sz w:val="24"/>
          <w:szCs w:val="24"/>
        </w:rPr>
        <w:t>gemara</w:t>
      </w:r>
      <w:r w:rsidR="000251EC" w:rsidRPr="004D4858">
        <w:rPr>
          <w:rFonts w:asciiTheme="minorBidi" w:hAnsiTheme="minorBidi"/>
          <w:sz w:val="24"/>
          <w:szCs w:val="24"/>
        </w:rPr>
        <w:t xml:space="preserve"> expli</w:t>
      </w:r>
      <w:r w:rsidR="008002EE" w:rsidRPr="004D4858">
        <w:rPr>
          <w:rFonts w:asciiTheme="minorBidi" w:hAnsiTheme="minorBidi"/>
          <w:sz w:val="24"/>
          <w:szCs w:val="24"/>
        </w:rPr>
        <w:t>citly refers to th</w:t>
      </w:r>
      <w:r w:rsidR="00E16E51">
        <w:rPr>
          <w:rFonts w:asciiTheme="minorBidi" w:hAnsiTheme="minorBidi"/>
          <w:sz w:val="24"/>
          <w:szCs w:val="24"/>
        </w:rPr>
        <w:t xml:space="preserve">at woman, it raises the question of Divine sanction </w:t>
      </w:r>
      <w:r w:rsidR="008002EE" w:rsidRPr="004D4858">
        <w:rPr>
          <w:rFonts w:asciiTheme="minorBidi" w:hAnsiTheme="minorBidi"/>
          <w:sz w:val="24"/>
          <w:szCs w:val="24"/>
        </w:rPr>
        <w:t>justify</w:t>
      </w:r>
      <w:r w:rsidR="00E16E51">
        <w:rPr>
          <w:rFonts w:asciiTheme="minorBidi" w:hAnsiTheme="minorBidi"/>
          <w:sz w:val="24"/>
          <w:szCs w:val="24"/>
        </w:rPr>
        <w:t>ing</w:t>
      </w:r>
      <w:r w:rsidR="008002EE" w:rsidRPr="004D4858">
        <w:rPr>
          <w:rFonts w:asciiTheme="minorBidi" w:hAnsiTheme="minorBidi"/>
          <w:sz w:val="24"/>
          <w:szCs w:val="24"/>
        </w:rPr>
        <w:t xml:space="preserve"> Shimshon’s behavior</w:t>
      </w:r>
      <w:r w:rsidR="000251EC" w:rsidRPr="004D4858">
        <w:rPr>
          <w:rFonts w:asciiTheme="minorBidi" w:hAnsiTheme="minorBidi"/>
          <w:sz w:val="24"/>
          <w:szCs w:val="24"/>
        </w:rPr>
        <w:t xml:space="preserve">.  The </w:t>
      </w:r>
      <w:r w:rsidRPr="00E16E51">
        <w:rPr>
          <w:rFonts w:asciiTheme="minorBidi" w:hAnsiTheme="minorBidi"/>
          <w:i/>
          <w:iCs/>
          <w:sz w:val="24"/>
          <w:szCs w:val="24"/>
        </w:rPr>
        <w:t>mishna</w:t>
      </w:r>
      <w:r w:rsidR="000251EC" w:rsidRPr="004D4858">
        <w:rPr>
          <w:rFonts w:asciiTheme="minorBidi" w:hAnsiTheme="minorBidi"/>
          <w:sz w:val="24"/>
          <w:szCs w:val="24"/>
        </w:rPr>
        <w:t>, on the other hand, does not say which episode with women brought about S</w:t>
      </w:r>
      <w:r w:rsidR="00E16E51">
        <w:rPr>
          <w:rFonts w:asciiTheme="minorBidi" w:hAnsiTheme="minorBidi"/>
          <w:sz w:val="24"/>
          <w:szCs w:val="24"/>
        </w:rPr>
        <w:t>h</w:t>
      </w:r>
      <w:r w:rsidR="000251EC" w:rsidRPr="004D4858">
        <w:rPr>
          <w:rFonts w:asciiTheme="minorBidi" w:hAnsiTheme="minorBidi"/>
          <w:sz w:val="24"/>
          <w:szCs w:val="24"/>
        </w:rPr>
        <w:t>imshon’s punishment.</w:t>
      </w:r>
      <w:r w:rsidR="008002EE" w:rsidRPr="004D4858">
        <w:rPr>
          <w:rFonts w:asciiTheme="minorBidi" w:hAnsiTheme="minorBidi"/>
          <w:sz w:val="24"/>
          <w:szCs w:val="24"/>
        </w:rPr>
        <w:t xml:space="preserve">  We cannot challenge the </w:t>
      </w:r>
      <w:r w:rsidRPr="00E16E51">
        <w:rPr>
          <w:rFonts w:asciiTheme="minorBidi" w:hAnsiTheme="minorBidi"/>
          <w:i/>
          <w:iCs/>
          <w:sz w:val="24"/>
          <w:szCs w:val="24"/>
        </w:rPr>
        <w:t>mishna</w:t>
      </w:r>
      <w:r w:rsidR="00E16E51">
        <w:rPr>
          <w:rFonts w:asciiTheme="minorBidi" w:hAnsiTheme="minorBidi"/>
          <w:i/>
          <w:iCs/>
          <w:sz w:val="24"/>
          <w:szCs w:val="24"/>
        </w:rPr>
        <w:t>,</w:t>
      </w:r>
      <w:r w:rsidR="008002EE" w:rsidRPr="00E16E51">
        <w:rPr>
          <w:rFonts w:asciiTheme="minorBidi" w:hAnsiTheme="minorBidi"/>
          <w:i/>
          <w:iCs/>
          <w:sz w:val="24"/>
          <w:szCs w:val="24"/>
        </w:rPr>
        <w:t xml:space="preserve"> </w:t>
      </w:r>
      <w:r w:rsidR="008002EE" w:rsidRPr="004D4858">
        <w:rPr>
          <w:rFonts w:asciiTheme="minorBidi" w:hAnsiTheme="minorBidi"/>
          <w:sz w:val="24"/>
          <w:szCs w:val="24"/>
        </w:rPr>
        <w:t>since the last two episod</w:t>
      </w:r>
      <w:r w:rsidR="00E16E51">
        <w:rPr>
          <w:rFonts w:asciiTheme="minorBidi" w:hAnsiTheme="minorBidi"/>
          <w:sz w:val="24"/>
          <w:szCs w:val="24"/>
        </w:rPr>
        <w:t>es are not possibly justified by Divine sanction</w:t>
      </w:r>
      <w:r w:rsidR="008002EE" w:rsidRPr="004D4858">
        <w:rPr>
          <w:rFonts w:asciiTheme="minorBidi" w:hAnsiTheme="minorBidi"/>
          <w:sz w:val="24"/>
          <w:szCs w:val="24"/>
        </w:rPr>
        <w:t>.</w:t>
      </w:r>
    </w:p>
    <w:p w:rsidR="00B30B56" w:rsidRPr="004D4858" w:rsidRDefault="00B30B56" w:rsidP="00E16E51">
      <w:pPr>
        <w:spacing w:after="0"/>
        <w:jc w:val="both"/>
        <w:rPr>
          <w:rFonts w:asciiTheme="minorBidi" w:hAnsiTheme="minorBidi"/>
          <w:sz w:val="24"/>
          <w:szCs w:val="24"/>
        </w:rPr>
      </w:pPr>
    </w:p>
    <w:p w:rsidR="000251EC" w:rsidRPr="004D4858" w:rsidRDefault="000251EC" w:rsidP="00E16E51">
      <w:pPr>
        <w:spacing w:after="0"/>
        <w:jc w:val="both"/>
        <w:rPr>
          <w:rFonts w:asciiTheme="minorBidi" w:hAnsiTheme="minorBidi"/>
          <w:sz w:val="24"/>
          <w:szCs w:val="24"/>
        </w:rPr>
      </w:pPr>
      <w:r w:rsidRPr="004D4858">
        <w:rPr>
          <w:rFonts w:asciiTheme="minorBidi" w:hAnsiTheme="minorBidi"/>
          <w:sz w:val="24"/>
          <w:szCs w:val="24"/>
        </w:rPr>
        <w:tab/>
        <w:t xml:space="preserve">The </w:t>
      </w:r>
      <w:r w:rsidRPr="00E16E51">
        <w:rPr>
          <w:rFonts w:asciiTheme="minorBidi" w:hAnsiTheme="minorBidi"/>
          <w:i/>
          <w:iCs/>
          <w:sz w:val="24"/>
          <w:szCs w:val="24"/>
        </w:rPr>
        <w:t>gemara</w:t>
      </w:r>
      <w:r w:rsidRPr="004D4858">
        <w:rPr>
          <w:rFonts w:asciiTheme="minorBidi" w:hAnsiTheme="minorBidi"/>
          <w:sz w:val="24"/>
          <w:szCs w:val="24"/>
        </w:rPr>
        <w:t xml:space="preserve">’s answer clarifies that we fault Shimshon for the woman from Timna </w:t>
      </w:r>
      <w:r w:rsidR="008002EE" w:rsidRPr="004D4858">
        <w:rPr>
          <w:rFonts w:asciiTheme="minorBidi" w:hAnsiTheme="minorBidi"/>
          <w:sz w:val="24"/>
          <w:szCs w:val="24"/>
        </w:rPr>
        <w:t>as well</w:t>
      </w:r>
      <w:r w:rsidR="00E16E51">
        <w:rPr>
          <w:rFonts w:asciiTheme="minorBidi" w:hAnsiTheme="minorBidi"/>
          <w:sz w:val="24"/>
          <w:szCs w:val="24"/>
        </w:rPr>
        <w:t>,</w:t>
      </w:r>
      <w:r w:rsidR="008002EE" w:rsidRPr="004D4858">
        <w:rPr>
          <w:rFonts w:asciiTheme="minorBidi" w:hAnsiTheme="minorBidi"/>
          <w:sz w:val="24"/>
          <w:szCs w:val="24"/>
        </w:rPr>
        <w:t xml:space="preserve"> </w:t>
      </w:r>
      <w:r w:rsidR="00B30B56">
        <w:rPr>
          <w:rFonts w:asciiTheme="minorBidi" w:hAnsiTheme="minorBidi"/>
          <w:sz w:val="24"/>
          <w:szCs w:val="24"/>
        </w:rPr>
        <w:t>even though their relationship</w:t>
      </w:r>
      <w:r w:rsidRPr="004D4858">
        <w:rPr>
          <w:rFonts w:asciiTheme="minorBidi" w:hAnsiTheme="minorBidi"/>
          <w:sz w:val="24"/>
          <w:szCs w:val="24"/>
        </w:rPr>
        <w:t xml:space="preserve"> was part o</w:t>
      </w:r>
      <w:r w:rsidR="00E16E51">
        <w:rPr>
          <w:rFonts w:asciiTheme="minorBidi" w:hAnsiTheme="minorBidi"/>
          <w:sz w:val="24"/>
          <w:szCs w:val="24"/>
        </w:rPr>
        <w:t>f God’s plan for the punishment</w:t>
      </w:r>
      <w:r w:rsidRPr="004D4858">
        <w:rPr>
          <w:rFonts w:asciiTheme="minorBidi" w:hAnsiTheme="minorBidi"/>
          <w:sz w:val="24"/>
          <w:szCs w:val="24"/>
        </w:rPr>
        <w:t xml:space="preserve"> of the </w:t>
      </w:r>
      <w:r w:rsidR="00B30B56">
        <w:rPr>
          <w:rFonts w:asciiTheme="minorBidi" w:hAnsiTheme="minorBidi"/>
          <w:sz w:val="24"/>
          <w:szCs w:val="24"/>
        </w:rPr>
        <w:t>Philistines</w:t>
      </w:r>
      <w:r w:rsidRPr="004D4858">
        <w:rPr>
          <w:rFonts w:asciiTheme="minorBidi" w:hAnsiTheme="minorBidi"/>
          <w:sz w:val="24"/>
          <w:szCs w:val="24"/>
        </w:rPr>
        <w:t xml:space="preserve">.  This conveys a crucial theological point. </w:t>
      </w:r>
      <w:r w:rsidR="00E16E51">
        <w:rPr>
          <w:rFonts w:asciiTheme="minorBidi" w:hAnsiTheme="minorBidi"/>
          <w:sz w:val="24"/>
          <w:szCs w:val="24"/>
        </w:rPr>
        <w:t xml:space="preserve"> Our job is to keep</w:t>
      </w:r>
      <w:r w:rsidRPr="004D4858">
        <w:rPr>
          <w:rFonts w:asciiTheme="minorBidi" w:hAnsiTheme="minorBidi"/>
          <w:sz w:val="24"/>
          <w:szCs w:val="24"/>
        </w:rPr>
        <w:t xml:space="preserve"> </w:t>
      </w:r>
      <w:r w:rsidR="00E16E51">
        <w:rPr>
          <w:rFonts w:asciiTheme="minorBidi" w:hAnsiTheme="minorBidi"/>
          <w:sz w:val="24"/>
          <w:szCs w:val="24"/>
        </w:rPr>
        <w:t>the H</w:t>
      </w:r>
      <w:r w:rsidRPr="004D4858">
        <w:rPr>
          <w:rFonts w:asciiTheme="minorBidi" w:hAnsiTheme="minorBidi"/>
          <w:sz w:val="24"/>
          <w:szCs w:val="24"/>
        </w:rPr>
        <w:t>alakha and maintain a moral code</w:t>
      </w:r>
      <w:r w:rsidR="00E16E51">
        <w:rPr>
          <w:rFonts w:asciiTheme="minorBidi" w:hAnsiTheme="minorBidi"/>
          <w:sz w:val="24"/>
          <w:szCs w:val="24"/>
        </w:rPr>
        <w:t>,</w:t>
      </w:r>
      <w:r w:rsidRPr="004D4858">
        <w:rPr>
          <w:rFonts w:asciiTheme="minorBidi" w:hAnsiTheme="minorBidi"/>
          <w:sz w:val="24"/>
          <w:szCs w:val="24"/>
        </w:rPr>
        <w:t xml:space="preserve"> w</w:t>
      </w:r>
      <w:r w:rsidR="00E16E51">
        <w:rPr>
          <w:rFonts w:asciiTheme="minorBidi" w:hAnsiTheme="minorBidi"/>
          <w:sz w:val="24"/>
          <w:szCs w:val="24"/>
        </w:rPr>
        <w:t xml:space="preserve">hile leaving God’s </w:t>
      </w:r>
      <w:r w:rsidRPr="004D4858">
        <w:rPr>
          <w:rFonts w:asciiTheme="minorBidi" w:hAnsiTheme="minorBidi"/>
          <w:sz w:val="24"/>
          <w:szCs w:val="24"/>
        </w:rPr>
        <w:t>plan for</w:t>
      </w:r>
      <w:r w:rsidR="00E16E51">
        <w:rPr>
          <w:rFonts w:asciiTheme="minorBidi" w:hAnsiTheme="minorBidi"/>
          <w:sz w:val="24"/>
          <w:szCs w:val="24"/>
        </w:rPr>
        <w:t xml:space="preserve"> Him to arrange.  Whatever the D</w:t>
      </w:r>
      <w:r w:rsidRPr="004D4858">
        <w:rPr>
          <w:rFonts w:asciiTheme="minorBidi" w:hAnsiTheme="minorBidi"/>
          <w:sz w:val="24"/>
          <w:szCs w:val="24"/>
        </w:rPr>
        <w:t xml:space="preserve">ivine strategy was, Shimson was </w:t>
      </w:r>
      <w:r w:rsidR="00E16E51">
        <w:rPr>
          <w:rFonts w:asciiTheme="minorBidi" w:hAnsiTheme="minorBidi"/>
          <w:sz w:val="24"/>
          <w:szCs w:val="24"/>
        </w:rPr>
        <w:t>not supposed to seek out non-Jewish</w:t>
      </w:r>
      <w:r w:rsidRPr="004D4858">
        <w:rPr>
          <w:rFonts w:asciiTheme="minorBidi" w:hAnsiTheme="minorBidi"/>
          <w:sz w:val="24"/>
          <w:szCs w:val="24"/>
        </w:rPr>
        <w:t xml:space="preserve"> women to consort with.  </w:t>
      </w:r>
    </w:p>
    <w:p w:rsidR="004D4858" w:rsidRDefault="004D4858" w:rsidP="004D4858">
      <w:pPr>
        <w:spacing w:after="0"/>
        <w:jc w:val="both"/>
        <w:rPr>
          <w:rFonts w:asciiTheme="minorBidi" w:hAnsiTheme="minorBidi"/>
          <w:sz w:val="24"/>
          <w:szCs w:val="24"/>
        </w:rPr>
      </w:pPr>
    </w:p>
    <w:p w:rsidR="0066640A" w:rsidRPr="004D4858" w:rsidRDefault="00D03BC5" w:rsidP="004D4858">
      <w:pPr>
        <w:spacing w:after="0"/>
        <w:jc w:val="both"/>
        <w:rPr>
          <w:rFonts w:asciiTheme="minorBidi" w:hAnsiTheme="minorBidi"/>
          <w:sz w:val="24"/>
          <w:szCs w:val="24"/>
        </w:rPr>
      </w:pPr>
      <w:r w:rsidRPr="004D4858">
        <w:rPr>
          <w:rFonts w:asciiTheme="minorBidi" w:hAnsiTheme="minorBidi"/>
          <w:sz w:val="24"/>
          <w:szCs w:val="24"/>
        </w:rPr>
        <w:tab/>
        <w:t xml:space="preserve">Our approach above differs from those who try to minimize the shortcomings of our biblical ancestors.  For example, R. Dessler states that Shimshon’s involvement with all three women was part of God’s strategy to extract vengeance on the </w:t>
      </w:r>
      <w:r w:rsidR="00B30B56">
        <w:rPr>
          <w:rFonts w:asciiTheme="minorBidi" w:hAnsiTheme="minorBidi"/>
          <w:sz w:val="24"/>
          <w:szCs w:val="24"/>
        </w:rPr>
        <w:t>Philistines</w:t>
      </w:r>
      <w:r w:rsidRPr="004D4858">
        <w:rPr>
          <w:rFonts w:asciiTheme="minorBidi" w:hAnsiTheme="minorBidi"/>
          <w:sz w:val="24"/>
          <w:szCs w:val="24"/>
        </w:rPr>
        <w:t>.  According to R. Dessler, Shimshon knew that his impulses were pure; therefore; his interest in foreign wo</w:t>
      </w:r>
      <w:r w:rsidR="00E16E51">
        <w:rPr>
          <w:rFonts w:asciiTheme="minorBidi" w:hAnsiTheme="minorBidi"/>
          <w:sz w:val="24"/>
          <w:szCs w:val="24"/>
        </w:rPr>
        <w:t xml:space="preserve">man must have Divine sanction. </w:t>
      </w:r>
      <w:r w:rsidRPr="004D4858">
        <w:rPr>
          <w:rFonts w:asciiTheme="minorBidi" w:hAnsiTheme="minorBidi"/>
          <w:sz w:val="24"/>
          <w:szCs w:val="24"/>
        </w:rPr>
        <w:t>His only flaw was a touch of arrogance about his own purity (</w:t>
      </w:r>
      <w:r w:rsidR="00E16E51">
        <w:rPr>
          <w:rFonts w:asciiTheme="minorBidi" w:hAnsiTheme="minorBidi"/>
          <w:i/>
          <w:iCs/>
          <w:sz w:val="24"/>
          <w:szCs w:val="24"/>
        </w:rPr>
        <w:t>Mi</w:t>
      </w:r>
      <w:r w:rsidRPr="004D4858">
        <w:rPr>
          <w:rFonts w:asciiTheme="minorBidi" w:hAnsiTheme="minorBidi"/>
          <w:i/>
          <w:iCs/>
          <w:sz w:val="24"/>
          <w:szCs w:val="24"/>
        </w:rPr>
        <w:t>khtav me-Eliyahu</w:t>
      </w:r>
      <w:r w:rsidRPr="004D4858">
        <w:rPr>
          <w:rFonts w:asciiTheme="minorBidi" w:hAnsiTheme="minorBidi"/>
          <w:sz w:val="24"/>
          <w:szCs w:val="24"/>
        </w:rPr>
        <w:t xml:space="preserve"> 2:272-273).  </w:t>
      </w:r>
      <w:r w:rsidR="0066640A" w:rsidRPr="004D4858">
        <w:rPr>
          <w:rFonts w:asciiTheme="minorBidi" w:hAnsiTheme="minorBidi"/>
          <w:sz w:val="24"/>
          <w:szCs w:val="24"/>
        </w:rPr>
        <w:t>It is difficult to accept R. Dess</w:t>
      </w:r>
      <w:r w:rsidR="00E16E51">
        <w:rPr>
          <w:rFonts w:asciiTheme="minorBidi" w:hAnsiTheme="minorBidi"/>
          <w:sz w:val="24"/>
          <w:szCs w:val="24"/>
        </w:rPr>
        <w:t xml:space="preserve">ler’s approach. </w:t>
      </w:r>
      <w:r w:rsidR="0066640A" w:rsidRPr="004D4858">
        <w:rPr>
          <w:rFonts w:asciiTheme="minorBidi" w:hAnsiTheme="minorBidi"/>
          <w:sz w:val="24"/>
          <w:szCs w:val="24"/>
        </w:rPr>
        <w:t xml:space="preserve">Not even a great individual can assume </w:t>
      </w:r>
      <w:r w:rsidR="005002E7" w:rsidRPr="004D4858">
        <w:rPr>
          <w:rFonts w:asciiTheme="minorBidi" w:hAnsiTheme="minorBidi"/>
          <w:sz w:val="24"/>
          <w:szCs w:val="24"/>
        </w:rPr>
        <w:t xml:space="preserve">the holiness of </w:t>
      </w:r>
      <w:r w:rsidR="0066640A" w:rsidRPr="004D4858">
        <w:rPr>
          <w:rFonts w:asciiTheme="minorBidi" w:hAnsiTheme="minorBidi"/>
          <w:sz w:val="24"/>
          <w:szCs w:val="24"/>
        </w:rPr>
        <w:t>all his</w:t>
      </w:r>
      <w:r w:rsidR="005002E7" w:rsidRPr="004D4858">
        <w:rPr>
          <w:rFonts w:asciiTheme="minorBidi" w:hAnsiTheme="minorBidi"/>
          <w:sz w:val="24"/>
          <w:szCs w:val="24"/>
        </w:rPr>
        <w:t xml:space="preserve"> impulses</w:t>
      </w:r>
      <w:r w:rsidR="00E16E51">
        <w:rPr>
          <w:rFonts w:asciiTheme="minorBidi" w:hAnsiTheme="minorBidi"/>
          <w:sz w:val="24"/>
          <w:szCs w:val="24"/>
        </w:rPr>
        <w:t xml:space="preserve">. </w:t>
      </w:r>
      <w:r w:rsidR="0066640A" w:rsidRPr="004D4858">
        <w:rPr>
          <w:rFonts w:asciiTheme="minorBidi" w:hAnsiTheme="minorBidi"/>
          <w:sz w:val="24"/>
          <w:szCs w:val="24"/>
        </w:rPr>
        <w:t xml:space="preserve">Furthermore, as noted, </w:t>
      </w:r>
      <w:r w:rsidR="00E16E51">
        <w:rPr>
          <w:rFonts w:asciiTheme="minorBidi" w:hAnsiTheme="minorBidi"/>
          <w:sz w:val="24"/>
          <w:szCs w:val="24"/>
        </w:rPr>
        <w:t xml:space="preserve">the </w:t>
      </w:r>
      <w:r w:rsidR="0066640A" w:rsidRPr="00E16E51">
        <w:rPr>
          <w:rFonts w:asciiTheme="minorBidi" w:hAnsiTheme="minorBidi"/>
          <w:sz w:val="24"/>
          <w:szCs w:val="24"/>
        </w:rPr>
        <w:t>Tanakh</w:t>
      </w:r>
      <w:r w:rsidR="0066640A" w:rsidRPr="004D4858">
        <w:rPr>
          <w:rFonts w:asciiTheme="minorBidi" w:hAnsiTheme="minorBidi"/>
          <w:sz w:val="24"/>
          <w:szCs w:val="24"/>
        </w:rPr>
        <w:t xml:space="preserve"> does not say that the last two foreign </w:t>
      </w:r>
      <w:r w:rsidR="005002E7" w:rsidRPr="004D4858">
        <w:rPr>
          <w:rFonts w:asciiTheme="minorBidi" w:hAnsiTheme="minorBidi"/>
          <w:sz w:val="24"/>
          <w:szCs w:val="24"/>
        </w:rPr>
        <w:t>wome</w:t>
      </w:r>
      <w:r w:rsidR="00E16E51">
        <w:rPr>
          <w:rFonts w:asciiTheme="minorBidi" w:hAnsiTheme="minorBidi"/>
          <w:sz w:val="24"/>
          <w:szCs w:val="24"/>
        </w:rPr>
        <w:t>n were part of the Di</w:t>
      </w:r>
      <w:r w:rsidR="0066640A" w:rsidRPr="004D4858">
        <w:rPr>
          <w:rFonts w:asciiTheme="minorBidi" w:hAnsiTheme="minorBidi"/>
          <w:sz w:val="24"/>
          <w:szCs w:val="24"/>
        </w:rPr>
        <w:t xml:space="preserve">vine plan.   Moreover, the </w:t>
      </w:r>
      <w:r w:rsidR="0066640A" w:rsidRPr="00E16E51">
        <w:rPr>
          <w:rFonts w:asciiTheme="minorBidi" w:hAnsiTheme="minorBidi"/>
          <w:i/>
          <w:iCs/>
          <w:sz w:val="24"/>
          <w:szCs w:val="24"/>
        </w:rPr>
        <w:t>gemara</w:t>
      </w:r>
      <w:r w:rsidR="0066640A" w:rsidRPr="004D4858">
        <w:rPr>
          <w:rFonts w:asciiTheme="minorBidi" w:hAnsiTheme="minorBidi"/>
          <w:sz w:val="24"/>
          <w:szCs w:val="24"/>
        </w:rPr>
        <w:t xml:space="preserve"> in </w:t>
      </w:r>
      <w:r w:rsidR="0066640A" w:rsidRPr="004D4858">
        <w:rPr>
          <w:rFonts w:asciiTheme="minorBidi" w:hAnsiTheme="minorBidi"/>
          <w:i/>
          <w:iCs/>
          <w:sz w:val="24"/>
          <w:szCs w:val="24"/>
        </w:rPr>
        <w:t>Sota</w:t>
      </w:r>
      <w:r w:rsidR="00E16E51">
        <w:rPr>
          <w:rFonts w:asciiTheme="minorBidi" w:hAnsiTheme="minorBidi"/>
          <w:sz w:val="24"/>
          <w:szCs w:val="24"/>
        </w:rPr>
        <w:t xml:space="preserve"> makes it clear that D</w:t>
      </w:r>
      <w:r w:rsidR="0066640A" w:rsidRPr="004D4858">
        <w:rPr>
          <w:rFonts w:asciiTheme="minorBidi" w:hAnsiTheme="minorBidi"/>
          <w:sz w:val="24"/>
          <w:szCs w:val="24"/>
        </w:rPr>
        <w:t xml:space="preserve">ivine </w:t>
      </w:r>
      <w:r w:rsidR="00E16E51">
        <w:rPr>
          <w:rFonts w:asciiTheme="minorBidi" w:hAnsiTheme="minorBidi"/>
          <w:sz w:val="24"/>
          <w:szCs w:val="24"/>
        </w:rPr>
        <w:t>providence</w:t>
      </w:r>
      <w:r w:rsidR="0066640A" w:rsidRPr="004D4858">
        <w:rPr>
          <w:rFonts w:asciiTheme="minorBidi" w:hAnsiTheme="minorBidi"/>
          <w:sz w:val="24"/>
          <w:szCs w:val="24"/>
        </w:rPr>
        <w:t xml:space="preserve"> does not justify Shimshon’s behavior</w:t>
      </w:r>
      <w:r w:rsidR="00B30B56">
        <w:rPr>
          <w:rFonts w:asciiTheme="minorBidi" w:hAnsiTheme="minorBidi"/>
          <w:sz w:val="24"/>
          <w:szCs w:val="24"/>
        </w:rPr>
        <w:t>,</w:t>
      </w:r>
      <w:r w:rsidR="0066640A" w:rsidRPr="004D4858">
        <w:rPr>
          <w:rFonts w:asciiTheme="minorBidi" w:hAnsiTheme="minorBidi"/>
          <w:sz w:val="24"/>
          <w:szCs w:val="24"/>
        </w:rPr>
        <w:t xml:space="preserve"> e</w:t>
      </w:r>
      <w:r w:rsidR="005002E7" w:rsidRPr="004D4858">
        <w:rPr>
          <w:rFonts w:asciiTheme="minorBidi" w:hAnsiTheme="minorBidi"/>
          <w:sz w:val="24"/>
          <w:szCs w:val="24"/>
        </w:rPr>
        <w:t>ven regarding</w:t>
      </w:r>
      <w:r w:rsidR="0066640A" w:rsidRPr="004D4858">
        <w:rPr>
          <w:rFonts w:asciiTheme="minorBidi" w:hAnsiTheme="minorBidi"/>
          <w:sz w:val="24"/>
          <w:szCs w:val="24"/>
        </w:rPr>
        <w:t xml:space="preserve"> the first woman.</w:t>
      </w:r>
    </w:p>
    <w:p w:rsidR="004D4858" w:rsidRDefault="004D4858" w:rsidP="004D4858">
      <w:pPr>
        <w:spacing w:after="0"/>
        <w:jc w:val="both"/>
        <w:rPr>
          <w:rFonts w:asciiTheme="minorBidi" w:hAnsiTheme="minorBidi"/>
          <w:sz w:val="24"/>
          <w:szCs w:val="24"/>
        </w:rPr>
      </w:pPr>
    </w:p>
    <w:p w:rsidR="00D03BC5" w:rsidRPr="004D4858" w:rsidRDefault="0066640A" w:rsidP="004D4858">
      <w:pPr>
        <w:spacing w:after="0"/>
        <w:jc w:val="both"/>
        <w:rPr>
          <w:rFonts w:asciiTheme="minorBidi" w:hAnsiTheme="minorBidi"/>
          <w:sz w:val="24"/>
          <w:szCs w:val="24"/>
        </w:rPr>
      </w:pPr>
      <w:r w:rsidRPr="004D4858">
        <w:rPr>
          <w:rFonts w:asciiTheme="minorBidi" w:hAnsiTheme="minorBidi"/>
          <w:sz w:val="24"/>
          <w:szCs w:val="24"/>
        </w:rPr>
        <w:tab/>
        <w:t xml:space="preserve">Some </w:t>
      </w:r>
      <w:r w:rsidRPr="004D4858">
        <w:rPr>
          <w:rFonts w:asciiTheme="minorBidi" w:hAnsiTheme="minorBidi"/>
          <w:i/>
          <w:iCs/>
          <w:sz w:val="24"/>
          <w:szCs w:val="24"/>
        </w:rPr>
        <w:t>peshat</w:t>
      </w:r>
      <w:r w:rsidRPr="004D4858">
        <w:rPr>
          <w:rFonts w:asciiTheme="minorBidi" w:hAnsiTheme="minorBidi"/>
          <w:sz w:val="24"/>
          <w:szCs w:val="24"/>
        </w:rPr>
        <w:t xml:space="preserve"> oriented </w:t>
      </w:r>
      <w:r w:rsidR="00E16E51">
        <w:rPr>
          <w:rFonts w:asciiTheme="minorBidi" w:hAnsiTheme="minorBidi"/>
          <w:i/>
          <w:iCs/>
          <w:sz w:val="24"/>
          <w:szCs w:val="24"/>
        </w:rPr>
        <w:t xml:space="preserve">rishonim </w:t>
      </w:r>
      <w:r w:rsidR="00E16E51">
        <w:rPr>
          <w:rFonts w:asciiTheme="minorBidi" w:hAnsiTheme="minorBidi"/>
          <w:sz w:val="24"/>
          <w:szCs w:val="24"/>
        </w:rPr>
        <w:t>(early medieval commentators who emphasize the simple, straight-forward reading of the biblical verses)</w:t>
      </w:r>
      <w:r w:rsidRPr="004D4858">
        <w:rPr>
          <w:rFonts w:asciiTheme="minorBidi" w:hAnsiTheme="minorBidi"/>
          <w:i/>
          <w:iCs/>
          <w:sz w:val="24"/>
          <w:szCs w:val="24"/>
        </w:rPr>
        <w:t xml:space="preserve"> </w:t>
      </w:r>
      <w:r w:rsidRPr="004D4858">
        <w:rPr>
          <w:rFonts w:asciiTheme="minorBidi" w:hAnsiTheme="minorBidi"/>
          <w:sz w:val="24"/>
          <w:szCs w:val="24"/>
        </w:rPr>
        <w:t>agree with R. Dessler that Shimshon’s involvement with all three women was part of God’s plan.  Radak explains that God wanted so</w:t>
      </w:r>
      <w:r w:rsidR="00E16E51">
        <w:rPr>
          <w:rFonts w:asciiTheme="minorBidi" w:hAnsiTheme="minorBidi"/>
          <w:sz w:val="24"/>
          <w:szCs w:val="24"/>
        </w:rPr>
        <w:t xml:space="preserve">meone unassociated with the people of Israel to punish the </w:t>
      </w:r>
      <w:r w:rsidR="00B30B56">
        <w:rPr>
          <w:rFonts w:asciiTheme="minorBidi" w:hAnsiTheme="minorBidi"/>
          <w:sz w:val="24"/>
          <w:szCs w:val="24"/>
        </w:rPr>
        <w:t>Philistines</w:t>
      </w:r>
      <w:r w:rsidRPr="004D4858">
        <w:rPr>
          <w:rFonts w:asciiTheme="minorBidi" w:hAnsiTheme="minorBidi"/>
          <w:sz w:val="24"/>
          <w:szCs w:val="24"/>
        </w:rPr>
        <w:t xml:space="preserve"> so that they would not act with vengeance towards Israel.  Due to his various romances, Shimson beca</w:t>
      </w:r>
      <w:r w:rsidR="00E16E51">
        <w:rPr>
          <w:rFonts w:asciiTheme="minorBidi" w:hAnsiTheme="minorBidi"/>
          <w:sz w:val="24"/>
          <w:szCs w:val="24"/>
        </w:rPr>
        <w:t>me socially identified with non</w:t>
      </w:r>
      <w:r w:rsidRPr="004D4858">
        <w:rPr>
          <w:rFonts w:asciiTheme="minorBidi" w:hAnsiTheme="minorBidi"/>
          <w:sz w:val="24"/>
          <w:szCs w:val="24"/>
        </w:rPr>
        <w:t xml:space="preserve">–Jewish society and was the perfect instrument for this plan (see Radak’s commentary on </w:t>
      </w:r>
      <w:r w:rsidRPr="004D4858">
        <w:rPr>
          <w:rFonts w:asciiTheme="minorBidi" w:hAnsiTheme="minorBidi"/>
          <w:i/>
          <w:iCs/>
          <w:sz w:val="24"/>
          <w:szCs w:val="24"/>
        </w:rPr>
        <w:t>Shoftim</w:t>
      </w:r>
      <w:r w:rsidRPr="004D4858">
        <w:rPr>
          <w:rFonts w:asciiTheme="minorBidi" w:hAnsiTheme="minorBidi"/>
          <w:sz w:val="24"/>
          <w:szCs w:val="24"/>
        </w:rPr>
        <w:t xml:space="preserve"> 13:4).  However, Radak differs from R. Dessler on one fundamental point.  Radak says that Shimshon was interested in these women for their beauty and lost his idealistic motivations for the endeavor.  This seems closer to the intent of </w:t>
      </w:r>
      <w:r w:rsidR="00E16E51">
        <w:rPr>
          <w:rFonts w:asciiTheme="minorBidi" w:hAnsiTheme="minorBidi"/>
          <w:sz w:val="24"/>
          <w:szCs w:val="24"/>
        </w:rPr>
        <w:t>the Sages</w:t>
      </w:r>
      <w:r w:rsidRPr="004D4858">
        <w:rPr>
          <w:rFonts w:asciiTheme="minorBidi" w:hAnsiTheme="minorBidi"/>
          <w:i/>
          <w:iCs/>
          <w:sz w:val="24"/>
          <w:szCs w:val="24"/>
        </w:rPr>
        <w:t xml:space="preserve"> </w:t>
      </w:r>
      <w:r w:rsidRPr="004D4858">
        <w:rPr>
          <w:rFonts w:asciiTheme="minorBidi" w:hAnsiTheme="minorBidi"/>
          <w:sz w:val="24"/>
          <w:szCs w:val="24"/>
        </w:rPr>
        <w:t xml:space="preserve">than </w:t>
      </w:r>
      <w:r w:rsidR="005002E7" w:rsidRPr="004D4858">
        <w:rPr>
          <w:rFonts w:asciiTheme="minorBidi" w:hAnsiTheme="minorBidi"/>
          <w:sz w:val="24"/>
          <w:szCs w:val="24"/>
        </w:rPr>
        <w:t>R. Dessle</w:t>
      </w:r>
      <w:r w:rsidR="00302907" w:rsidRPr="004D4858">
        <w:rPr>
          <w:rFonts w:asciiTheme="minorBidi" w:hAnsiTheme="minorBidi"/>
          <w:sz w:val="24"/>
          <w:szCs w:val="24"/>
        </w:rPr>
        <w:t>r’s</w:t>
      </w:r>
      <w:r w:rsidR="005002E7" w:rsidRPr="004D4858">
        <w:rPr>
          <w:rFonts w:asciiTheme="minorBidi" w:hAnsiTheme="minorBidi"/>
          <w:sz w:val="24"/>
          <w:szCs w:val="24"/>
        </w:rPr>
        <w:t xml:space="preserve"> finding fault only in excessive pride</w:t>
      </w:r>
      <w:r w:rsidR="004D4858">
        <w:rPr>
          <w:rFonts w:asciiTheme="minorBidi" w:hAnsiTheme="minorBidi"/>
          <w:sz w:val="24"/>
          <w:szCs w:val="24"/>
        </w:rPr>
        <w:t>.</w:t>
      </w:r>
      <w:r w:rsidR="00D03BC5" w:rsidRPr="004D4858">
        <w:rPr>
          <w:rFonts w:asciiTheme="minorBidi" w:hAnsiTheme="minorBidi"/>
          <w:sz w:val="24"/>
          <w:szCs w:val="24"/>
        </w:rPr>
        <w:t xml:space="preserve"> </w:t>
      </w:r>
    </w:p>
    <w:p w:rsidR="004D4858" w:rsidRDefault="004D4858" w:rsidP="004D4858">
      <w:pPr>
        <w:spacing w:after="0"/>
        <w:ind w:firstLine="720"/>
        <w:jc w:val="both"/>
        <w:rPr>
          <w:rFonts w:asciiTheme="minorBidi" w:hAnsiTheme="minorBidi"/>
          <w:sz w:val="24"/>
          <w:szCs w:val="24"/>
        </w:rPr>
      </w:pPr>
    </w:p>
    <w:p w:rsidR="000D1831" w:rsidRPr="004D4858" w:rsidRDefault="001C4700" w:rsidP="004D4858">
      <w:pPr>
        <w:spacing w:after="0"/>
        <w:ind w:firstLine="720"/>
        <w:jc w:val="both"/>
        <w:rPr>
          <w:rFonts w:asciiTheme="minorBidi" w:hAnsiTheme="minorBidi"/>
          <w:sz w:val="24"/>
          <w:szCs w:val="24"/>
        </w:rPr>
      </w:pPr>
      <w:r w:rsidRPr="004D4858">
        <w:rPr>
          <w:rFonts w:asciiTheme="minorBidi" w:hAnsiTheme="minorBidi"/>
          <w:sz w:val="24"/>
          <w:szCs w:val="24"/>
        </w:rPr>
        <w:t xml:space="preserve">In the concluding lines cited above, the </w:t>
      </w:r>
      <w:r w:rsidRPr="00E16E51">
        <w:rPr>
          <w:rFonts w:asciiTheme="minorBidi" w:hAnsiTheme="minorBidi"/>
          <w:i/>
          <w:iCs/>
          <w:sz w:val="24"/>
          <w:szCs w:val="24"/>
        </w:rPr>
        <w:t>gemara</w:t>
      </w:r>
      <w:r w:rsidR="00E16E51">
        <w:rPr>
          <w:rFonts w:asciiTheme="minorBidi" w:hAnsiTheme="minorBidi"/>
          <w:sz w:val="24"/>
          <w:szCs w:val="24"/>
        </w:rPr>
        <w:t xml:space="preserve"> asks,</w:t>
      </w:r>
      <w:r w:rsidRPr="004D4858">
        <w:rPr>
          <w:rFonts w:asciiTheme="minorBidi" w:hAnsiTheme="minorBidi"/>
          <w:sz w:val="24"/>
          <w:szCs w:val="24"/>
        </w:rPr>
        <w:t xml:space="preserve"> why say that Shimshon’s moral downfall began in Azza</w:t>
      </w:r>
      <w:r w:rsidR="00E16E51">
        <w:rPr>
          <w:rFonts w:asciiTheme="minorBidi" w:hAnsiTheme="minorBidi"/>
          <w:sz w:val="24"/>
          <w:szCs w:val="24"/>
        </w:rPr>
        <w:t>,</w:t>
      </w:r>
      <w:r w:rsidRPr="004D4858">
        <w:rPr>
          <w:rFonts w:asciiTheme="minorBidi" w:hAnsiTheme="minorBidi"/>
          <w:sz w:val="24"/>
          <w:szCs w:val="24"/>
        </w:rPr>
        <w:t xml:space="preserve"> when</w:t>
      </w:r>
      <w:r w:rsidR="000D1831" w:rsidRPr="004D4858">
        <w:rPr>
          <w:rFonts w:asciiTheme="minorBidi" w:hAnsiTheme="minorBidi"/>
          <w:sz w:val="24"/>
          <w:szCs w:val="24"/>
        </w:rPr>
        <w:t xml:space="preserve"> it seeming</w:t>
      </w:r>
      <w:r w:rsidRPr="004D4858">
        <w:rPr>
          <w:rFonts w:asciiTheme="minorBidi" w:hAnsiTheme="minorBidi"/>
          <w:sz w:val="24"/>
          <w:szCs w:val="24"/>
        </w:rPr>
        <w:t xml:space="preserve">ly started in Timna.  The </w:t>
      </w:r>
      <w:r w:rsidR="000D1831" w:rsidRPr="004D4858">
        <w:rPr>
          <w:rFonts w:asciiTheme="minorBidi" w:hAnsiTheme="minorBidi"/>
          <w:sz w:val="24"/>
          <w:szCs w:val="24"/>
        </w:rPr>
        <w:t xml:space="preserve">Talmud does not fully explain </w:t>
      </w:r>
      <w:r w:rsidR="008002EE" w:rsidRPr="004D4858">
        <w:rPr>
          <w:rFonts w:asciiTheme="minorBidi" w:hAnsiTheme="minorBidi"/>
          <w:sz w:val="24"/>
          <w:szCs w:val="24"/>
        </w:rPr>
        <w:t xml:space="preserve">the reasoning behind </w:t>
      </w:r>
      <w:r w:rsidR="000D1831" w:rsidRPr="004D4858">
        <w:rPr>
          <w:rFonts w:asciiTheme="minorBidi" w:hAnsiTheme="minorBidi"/>
          <w:sz w:val="24"/>
          <w:szCs w:val="24"/>
        </w:rPr>
        <w:t>its answer that the true downfall happened in Azza.</w:t>
      </w:r>
      <w:r w:rsidR="00E16E51">
        <w:rPr>
          <w:rFonts w:asciiTheme="minorBidi" w:hAnsiTheme="minorBidi"/>
          <w:sz w:val="24"/>
          <w:szCs w:val="24"/>
        </w:rPr>
        <w:t xml:space="preserve"> </w:t>
      </w:r>
      <w:r w:rsidRPr="004D4858">
        <w:rPr>
          <w:rFonts w:asciiTheme="minorBidi" w:hAnsiTheme="minorBidi"/>
          <w:sz w:val="24"/>
          <w:szCs w:val="24"/>
        </w:rPr>
        <w:t>Rashi</w:t>
      </w:r>
      <w:r w:rsidR="00D5489B" w:rsidRPr="004D4858">
        <w:rPr>
          <w:rFonts w:asciiTheme="minorBidi" w:hAnsiTheme="minorBidi"/>
          <w:sz w:val="24"/>
          <w:szCs w:val="24"/>
        </w:rPr>
        <w:t xml:space="preserve"> provides an explanation that appe</w:t>
      </w:r>
      <w:r w:rsidR="00E16E51">
        <w:rPr>
          <w:rFonts w:asciiTheme="minorBidi" w:hAnsiTheme="minorBidi"/>
          <w:sz w:val="24"/>
          <w:szCs w:val="24"/>
        </w:rPr>
        <w:t xml:space="preserve">ars explicitly </w:t>
      </w:r>
      <w:r w:rsidR="00E16E51">
        <w:rPr>
          <w:rFonts w:asciiTheme="minorBidi" w:hAnsiTheme="minorBidi"/>
          <w:sz w:val="24"/>
          <w:szCs w:val="24"/>
        </w:rPr>
        <w:lastRenderedPageBreak/>
        <w:t>in the Jerusalem Talmud</w:t>
      </w:r>
      <w:r w:rsidR="00D5489B" w:rsidRPr="004D4858">
        <w:rPr>
          <w:rFonts w:asciiTheme="minorBidi" w:hAnsiTheme="minorBidi"/>
          <w:sz w:val="24"/>
          <w:szCs w:val="24"/>
        </w:rPr>
        <w:t xml:space="preserve"> (</w:t>
      </w:r>
      <w:r w:rsidR="00D5489B" w:rsidRPr="004D4858">
        <w:rPr>
          <w:rFonts w:asciiTheme="minorBidi" w:hAnsiTheme="minorBidi"/>
          <w:i/>
          <w:iCs/>
          <w:sz w:val="24"/>
          <w:szCs w:val="24"/>
        </w:rPr>
        <w:t xml:space="preserve">Sota </w:t>
      </w:r>
      <w:r w:rsidR="00D5489B" w:rsidRPr="004D4858">
        <w:rPr>
          <w:rFonts w:asciiTheme="minorBidi" w:hAnsiTheme="minorBidi"/>
          <w:sz w:val="24"/>
          <w:szCs w:val="24"/>
        </w:rPr>
        <w:t>1:9).</w:t>
      </w:r>
      <w:r w:rsidRPr="004D4858">
        <w:rPr>
          <w:rFonts w:asciiTheme="minorBidi" w:hAnsiTheme="minorBidi"/>
          <w:sz w:val="24"/>
          <w:szCs w:val="24"/>
        </w:rPr>
        <w:t xml:space="preserve"> </w:t>
      </w:r>
      <w:r w:rsidR="00D5489B" w:rsidRPr="004D4858">
        <w:rPr>
          <w:rFonts w:asciiTheme="minorBidi" w:hAnsiTheme="minorBidi"/>
          <w:sz w:val="24"/>
          <w:szCs w:val="24"/>
        </w:rPr>
        <w:t xml:space="preserve"> </w:t>
      </w:r>
      <w:r w:rsidRPr="004D4858">
        <w:rPr>
          <w:rFonts w:asciiTheme="minorBidi" w:hAnsiTheme="minorBidi"/>
          <w:sz w:val="24"/>
          <w:szCs w:val="24"/>
        </w:rPr>
        <w:t>Shimshon married the women in Timna</w:t>
      </w:r>
      <w:r w:rsidR="00E16E51">
        <w:rPr>
          <w:rFonts w:asciiTheme="minorBidi" w:hAnsiTheme="minorBidi"/>
          <w:sz w:val="24"/>
          <w:szCs w:val="24"/>
        </w:rPr>
        <w:t>,</w:t>
      </w:r>
      <w:r w:rsidRPr="004D4858">
        <w:rPr>
          <w:rFonts w:asciiTheme="minorBidi" w:hAnsiTheme="minorBidi"/>
          <w:sz w:val="24"/>
          <w:szCs w:val="24"/>
        </w:rPr>
        <w:t xml:space="preserve"> whereas he had a fling with the woman from Azza.</w:t>
      </w:r>
      <w:r w:rsidR="008002EE" w:rsidRPr="004D4858">
        <w:rPr>
          <w:rFonts w:asciiTheme="minorBidi" w:hAnsiTheme="minorBidi"/>
          <w:sz w:val="24"/>
          <w:szCs w:val="24"/>
        </w:rPr>
        <w:t xml:space="preserve">  In truth, this</w:t>
      </w:r>
      <w:r w:rsidR="00D5489B" w:rsidRPr="004D4858">
        <w:rPr>
          <w:rFonts w:asciiTheme="minorBidi" w:hAnsiTheme="minorBidi"/>
          <w:sz w:val="24"/>
          <w:szCs w:val="24"/>
        </w:rPr>
        <w:t xml:space="preserve"> distinction emerges clearly from the biblical account.  Shimshon asks his parents to get him the Philist</w:t>
      </w:r>
      <w:r w:rsidR="008002EE" w:rsidRPr="004D4858">
        <w:rPr>
          <w:rFonts w:asciiTheme="minorBidi" w:hAnsiTheme="minorBidi"/>
          <w:sz w:val="24"/>
          <w:szCs w:val="24"/>
        </w:rPr>
        <w:t>ine woman from Timna as a wife</w:t>
      </w:r>
      <w:r w:rsidR="00D5489B" w:rsidRPr="004D4858">
        <w:rPr>
          <w:rFonts w:asciiTheme="minorBidi" w:hAnsiTheme="minorBidi"/>
          <w:sz w:val="24"/>
          <w:szCs w:val="24"/>
        </w:rPr>
        <w:t xml:space="preserve">. </w:t>
      </w:r>
      <w:r w:rsidR="008002EE" w:rsidRPr="004D4858">
        <w:rPr>
          <w:rFonts w:asciiTheme="minorBidi" w:hAnsiTheme="minorBidi"/>
          <w:sz w:val="24"/>
          <w:szCs w:val="24"/>
        </w:rPr>
        <w:t xml:space="preserve"> </w:t>
      </w:r>
      <w:bookmarkStart w:id="0" w:name="2"/>
      <w:bookmarkEnd w:id="0"/>
      <w:r w:rsidR="008002EE" w:rsidRPr="004D4858">
        <w:rPr>
          <w:rFonts w:asciiTheme="minorBidi" w:hAnsiTheme="minorBidi"/>
          <w:sz w:val="24"/>
          <w:szCs w:val="24"/>
        </w:rPr>
        <w:t>“And he came up, and told his father and his mother, and said: 'I have seen a woman in Timna of the daughters of the Philistines;</w:t>
      </w:r>
      <w:r w:rsidR="00E16E51">
        <w:rPr>
          <w:rFonts w:asciiTheme="minorBidi" w:hAnsiTheme="minorBidi"/>
          <w:sz w:val="24"/>
          <w:szCs w:val="24"/>
        </w:rPr>
        <w:t xml:space="preserve"> now therefore get her for me as a</w:t>
      </w:r>
      <w:r w:rsidR="008002EE" w:rsidRPr="004D4858">
        <w:rPr>
          <w:rFonts w:asciiTheme="minorBidi" w:hAnsiTheme="minorBidi"/>
          <w:sz w:val="24"/>
          <w:szCs w:val="24"/>
        </w:rPr>
        <w:t xml:space="preserve"> wife</w:t>
      </w:r>
      <w:r w:rsidR="00E16E51">
        <w:rPr>
          <w:rFonts w:asciiTheme="minorBidi" w:hAnsiTheme="minorBidi"/>
          <w:sz w:val="24"/>
          <w:szCs w:val="24"/>
        </w:rPr>
        <w:t>’”</w:t>
      </w:r>
      <w:r w:rsidR="008002EE" w:rsidRPr="004D4858">
        <w:rPr>
          <w:rFonts w:asciiTheme="minorBidi" w:hAnsiTheme="minorBidi"/>
          <w:sz w:val="24"/>
          <w:szCs w:val="24"/>
        </w:rPr>
        <w:t xml:space="preserve"> (</w:t>
      </w:r>
      <w:r w:rsidR="008002EE" w:rsidRPr="004D4858">
        <w:rPr>
          <w:rFonts w:asciiTheme="minorBidi" w:hAnsiTheme="minorBidi"/>
          <w:i/>
          <w:iCs/>
          <w:sz w:val="24"/>
          <w:szCs w:val="24"/>
        </w:rPr>
        <w:t>Shoftim</w:t>
      </w:r>
      <w:r w:rsidR="008002EE" w:rsidRPr="004D4858">
        <w:rPr>
          <w:rFonts w:asciiTheme="minorBidi" w:hAnsiTheme="minorBidi"/>
          <w:sz w:val="24"/>
          <w:szCs w:val="24"/>
        </w:rPr>
        <w:t xml:space="preserve"> 14:2).  </w:t>
      </w:r>
      <w:r w:rsidR="00D5489B" w:rsidRPr="004D4858">
        <w:rPr>
          <w:rFonts w:asciiTheme="minorBidi" w:hAnsiTheme="minorBidi"/>
          <w:sz w:val="24"/>
          <w:szCs w:val="24"/>
        </w:rPr>
        <w:t xml:space="preserve"> Contrast this with:  “And Shimshon went to Azza, and saw there a harlot, and went in unto her”</w:t>
      </w:r>
      <w:r w:rsidR="000D1831" w:rsidRPr="004D4858">
        <w:rPr>
          <w:rFonts w:asciiTheme="minorBidi" w:hAnsiTheme="minorBidi"/>
          <w:sz w:val="24"/>
          <w:szCs w:val="24"/>
        </w:rPr>
        <w:t xml:space="preserve"> (</w:t>
      </w:r>
      <w:r w:rsidR="000D1831" w:rsidRPr="004D4858">
        <w:rPr>
          <w:rFonts w:asciiTheme="minorBidi" w:hAnsiTheme="minorBidi"/>
          <w:i/>
          <w:iCs/>
          <w:sz w:val="24"/>
          <w:szCs w:val="24"/>
        </w:rPr>
        <w:t>Shoftim</w:t>
      </w:r>
      <w:r w:rsidR="000D1831" w:rsidRPr="004D4858">
        <w:rPr>
          <w:rFonts w:asciiTheme="minorBidi" w:hAnsiTheme="minorBidi"/>
          <w:sz w:val="24"/>
          <w:szCs w:val="24"/>
        </w:rPr>
        <w:t xml:space="preserve">16:1).  The former scenario involved marriage and the latter did not. </w:t>
      </w:r>
    </w:p>
    <w:p w:rsidR="004D4858" w:rsidRDefault="004D4858" w:rsidP="004D4858">
      <w:pPr>
        <w:spacing w:after="0"/>
        <w:jc w:val="both"/>
        <w:rPr>
          <w:rFonts w:asciiTheme="minorBidi" w:hAnsiTheme="minorBidi"/>
          <w:sz w:val="24"/>
          <w:szCs w:val="24"/>
        </w:rPr>
      </w:pPr>
    </w:p>
    <w:p w:rsidR="00F205FE" w:rsidRPr="004D4858" w:rsidRDefault="000D1831" w:rsidP="00E16E51">
      <w:pPr>
        <w:spacing w:after="0"/>
        <w:ind w:firstLine="720"/>
        <w:jc w:val="both"/>
        <w:rPr>
          <w:rFonts w:asciiTheme="minorBidi" w:hAnsiTheme="minorBidi"/>
          <w:sz w:val="24"/>
          <w:szCs w:val="24"/>
        </w:rPr>
      </w:pPr>
      <w:r w:rsidRPr="004D4858">
        <w:rPr>
          <w:rFonts w:asciiTheme="minorBidi" w:hAnsiTheme="minorBidi"/>
          <w:sz w:val="24"/>
          <w:szCs w:val="24"/>
        </w:rPr>
        <w:t>However, this distinction do</w:t>
      </w:r>
      <w:r w:rsidR="00E16E51">
        <w:rPr>
          <w:rFonts w:asciiTheme="minorBidi" w:hAnsiTheme="minorBidi"/>
          <w:sz w:val="24"/>
          <w:szCs w:val="24"/>
        </w:rPr>
        <w:t>es not clearly indicate that Sh</w:t>
      </w:r>
      <w:r w:rsidRPr="004D4858">
        <w:rPr>
          <w:rFonts w:asciiTheme="minorBidi" w:hAnsiTheme="minorBidi"/>
          <w:sz w:val="24"/>
          <w:szCs w:val="24"/>
        </w:rPr>
        <w:t>i</w:t>
      </w:r>
      <w:r w:rsidR="00E16E51">
        <w:rPr>
          <w:rFonts w:asciiTheme="minorBidi" w:hAnsiTheme="minorBidi"/>
          <w:sz w:val="24"/>
          <w:szCs w:val="24"/>
        </w:rPr>
        <w:t>msh</w:t>
      </w:r>
      <w:r w:rsidRPr="004D4858">
        <w:rPr>
          <w:rFonts w:asciiTheme="minorBidi" w:hAnsiTheme="minorBidi"/>
          <w:sz w:val="24"/>
          <w:szCs w:val="24"/>
        </w:rPr>
        <w:t>on’s religious descent began in Azza</w:t>
      </w:r>
      <w:r w:rsidR="00E16E51">
        <w:rPr>
          <w:rFonts w:asciiTheme="minorBidi" w:hAnsiTheme="minorBidi"/>
          <w:sz w:val="24"/>
          <w:szCs w:val="24"/>
        </w:rPr>
        <w:t>,</w:t>
      </w:r>
      <w:r w:rsidRPr="004D4858">
        <w:rPr>
          <w:rFonts w:asciiTheme="minorBidi" w:hAnsiTheme="minorBidi"/>
          <w:sz w:val="24"/>
          <w:szCs w:val="24"/>
        </w:rPr>
        <w:t xml:space="preserve"> since t</w:t>
      </w:r>
      <w:r w:rsidR="001C4700" w:rsidRPr="004D4858">
        <w:rPr>
          <w:rFonts w:asciiTheme="minorBidi" w:hAnsiTheme="minorBidi"/>
          <w:sz w:val="24"/>
          <w:szCs w:val="24"/>
        </w:rPr>
        <w:t>his answer assumes</w:t>
      </w:r>
      <w:r w:rsidR="005002E7" w:rsidRPr="004D4858">
        <w:rPr>
          <w:rFonts w:asciiTheme="minorBidi" w:hAnsiTheme="minorBidi"/>
          <w:sz w:val="24"/>
          <w:szCs w:val="24"/>
        </w:rPr>
        <w:t xml:space="preserve"> that a one night stand is</w:t>
      </w:r>
      <w:r w:rsidR="001C4700" w:rsidRPr="004D4858">
        <w:rPr>
          <w:rFonts w:asciiTheme="minorBidi" w:hAnsiTheme="minorBidi"/>
          <w:sz w:val="24"/>
          <w:szCs w:val="24"/>
        </w:rPr>
        <w:t xml:space="preserve"> worse, an assumption challenged by Maharsha.  In strict halakhic terms, </w:t>
      </w:r>
      <w:r w:rsidR="003318AD">
        <w:rPr>
          <w:rFonts w:asciiTheme="minorBidi" w:hAnsiTheme="minorBidi"/>
          <w:sz w:val="24"/>
          <w:szCs w:val="24"/>
        </w:rPr>
        <w:t>marrying a non-Jew</w:t>
      </w:r>
      <w:r w:rsidR="007A6982" w:rsidRPr="004D4858">
        <w:rPr>
          <w:rFonts w:asciiTheme="minorBidi" w:hAnsiTheme="minorBidi"/>
          <w:sz w:val="24"/>
          <w:szCs w:val="24"/>
        </w:rPr>
        <w:t xml:space="preserve"> reflects a biblical violation</w:t>
      </w:r>
      <w:r w:rsidR="00E16E51">
        <w:rPr>
          <w:rFonts w:asciiTheme="minorBidi" w:hAnsiTheme="minorBidi"/>
          <w:sz w:val="24"/>
          <w:szCs w:val="24"/>
        </w:rPr>
        <w:t>,</w:t>
      </w:r>
      <w:r w:rsidR="007A6982" w:rsidRPr="004D4858">
        <w:rPr>
          <w:rFonts w:asciiTheme="minorBidi" w:hAnsiTheme="minorBidi"/>
          <w:sz w:val="24"/>
          <w:szCs w:val="24"/>
        </w:rPr>
        <w:t xml:space="preserve"> where</w:t>
      </w:r>
      <w:r w:rsidRPr="004D4858">
        <w:rPr>
          <w:rFonts w:asciiTheme="minorBidi" w:hAnsiTheme="minorBidi"/>
          <w:sz w:val="24"/>
          <w:szCs w:val="24"/>
        </w:rPr>
        <w:t>as</w:t>
      </w:r>
      <w:r w:rsidR="007A6982" w:rsidRPr="004D4858">
        <w:rPr>
          <w:rFonts w:asciiTheme="minorBidi" w:hAnsiTheme="minorBidi"/>
          <w:sz w:val="24"/>
          <w:szCs w:val="24"/>
        </w:rPr>
        <w:t xml:space="preserve"> </w:t>
      </w:r>
      <w:r w:rsidR="003318AD">
        <w:rPr>
          <w:rFonts w:asciiTheme="minorBidi" w:hAnsiTheme="minorBidi"/>
          <w:sz w:val="24"/>
          <w:szCs w:val="24"/>
        </w:rPr>
        <w:t>relations with a non-Jew</w:t>
      </w:r>
      <w:r w:rsidRPr="004D4858">
        <w:rPr>
          <w:rFonts w:asciiTheme="minorBidi" w:hAnsiTheme="minorBidi"/>
          <w:sz w:val="24"/>
          <w:szCs w:val="24"/>
        </w:rPr>
        <w:t xml:space="preserve"> do</w:t>
      </w:r>
      <w:r w:rsidR="007A6982" w:rsidRPr="004D4858">
        <w:rPr>
          <w:rFonts w:asciiTheme="minorBidi" w:hAnsiTheme="minorBidi"/>
          <w:sz w:val="24"/>
          <w:szCs w:val="24"/>
        </w:rPr>
        <w:t xml:space="preserve"> not</w:t>
      </w:r>
      <w:r w:rsidR="009F3736" w:rsidRPr="004D4858">
        <w:rPr>
          <w:rFonts w:asciiTheme="minorBidi" w:hAnsiTheme="minorBidi"/>
          <w:sz w:val="24"/>
          <w:szCs w:val="24"/>
        </w:rPr>
        <w:t xml:space="preserve"> (</w:t>
      </w:r>
      <w:r w:rsidR="009F3736" w:rsidRPr="004D4858">
        <w:rPr>
          <w:rFonts w:asciiTheme="minorBidi" w:hAnsiTheme="minorBidi"/>
          <w:i/>
          <w:iCs/>
          <w:sz w:val="24"/>
          <w:szCs w:val="24"/>
        </w:rPr>
        <w:t>Avoda Zara</w:t>
      </w:r>
      <w:r w:rsidR="009F3736" w:rsidRPr="004D4858">
        <w:rPr>
          <w:rFonts w:asciiTheme="minorBidi" w:hAnsiTheme="minorBidi"/>
          <w:sz w:val="24"/>
          <w:szCs w:val="24"/>
        </w:rPr>
        <w:t xml:space="preserve"> 36b</w:t>
      </w:r>
      <w:r w:rsidR="00F25D9C" w:rsidRPr="004D4858">
        <w:rPr>
          <w:rFonts w:asciiTheme="minorBidi" w:hAnsiTheme="minorBidi"/>
          <w:sz w:val="24"/>
          <w:szCs w:val="24"/>
        </w:rPr>
        <w:t xml:space="preserve">, Rambam </w:t>
      </w:r>
      <w:r w:rsidR="00F25D9C" w:rsidRPr="004D4858">
        <w:rPr>
          <w:rFonts w:asciiTheme="minorBidi" w:hAnsiTheme="minorBidi"/>
          <w:i/>
          <w:iCs/>
          <w:sz w:val="24"/>
          <w:szCs w:val="24"/>
        </w:rPr>
        <w:t>Hilkhot Isurei Bi’ah</w:t>
      </w:r>
      <w:r w:rsidR="00F52848">
        <w:rPr>
          <w:rFonts w:asciiTheme="minorBidi" w:hAnsiTheme="minorBidi"/>
          <w:sz w:val="24"/>
          <w:szCs w:val="24"/>
        </w:rPr>
        <w:t>, C</w:t>
      </w:r>
      <w:r w:rsidR="005002E7" w:rsidRPr="004D4858">
        <w:rPr>
          <w:rFonts w:asciiTheme="minorBidi" w:hAnsiTheme="minorBidi"/>
          <w:sz w:val="24"/>
          <w:szCs w:val="24"/>
        </w:rPr>
        <w:t>hapter 12</w:t>
      </w:r>
      <w:r w:rsidR="009F3736" w:rsidRPr="004D4858">
        <w:rPr>
          <w:rFonts w:asciiTheme="minorBidi" w:hAnsiTheme="minorBidi"/>
          <w:sz w:val="24"/>
          <w:szCs w:val="24"/>
        </w:rPr>
        <w:t>)</w:t>
      </w:r>
      <w:r w:rsidR="007A6982" w:rsidRPr="004D4858">
        <w:rPr>
          <w:rFonts w:asciiTheme="minorBidi" w:hAnsiTheme="minorBidi"/>
          <w:sz w:val="24"/>
          <w:szCs w:val="24"/>
        </w:rPr>
        <w:t>.  Why say that the degeneration is in Azza</w:t>
      </w:r>
      <w:r w:rsidR="003318AD">
        <w:rPr>
          <w:rFonts w:asciiTheme="minorBidi" w:hAnsiTheme="minorBidi"/>
          <w:sz w:val="24"/>
          <w:szCs w:val="24"/>
        </w:rPr>
        <w:t>,</w:t>
      </w:r>
      <w:r w:rsidR="007A6982" w:rsidRPr="004D4858">
        <w:rPr>
          <w:rFonts w:asciiTheme="minorBidi" w:hAnsiTheme="minorBidi"/>
          <w:sz w:val="24"/>
          <w:szCs w:val="24"/>
        </w:rPr>
        <w:t xml:space="preserve"> when the Timna episode includes </w:t>
      </w:r>
      <w:r w:rsidRPr="004D4858">
        <w:rPr>
          <w:rFonts w:asciiTheme="minorBidi" w:hAnsiTheme="minorBidi"/>
          <w:sz w:val="24"/>
          <w:szCs w:val="24"/>
        </w:rPr>
        <w:t>a more serious</w:t>
      </w:r>
      <w:r w:rsidR="007A6982" w:rsidRPr="004D4858">
        <w:rPr>
          <w:rFonts w:asciiTheme="minorBidi" w:hAnsiTheme="minorBidi"/>
          <w:sz w:val="24"/>
          <w:szCs w:val="24"/>
        </w:rPr>
        <w:t xml:space="preserve"> transgression? </w:t>
      </w:r>
      <w:r w:rsidR="00316D97" w:rsidRPr="004D4858">
        <w:rPr>
          <w:rFonts w:asciiTheme="minorBidi" w:hAnsiTheme="minorBidi"/>
          <w:sz w:val="24"/>
          <w:szCs w:val="24"/>
        </w:rPr>
        <w:t xml:space="preserve"> Maharsha answers that the woman in Timna converted to Judaism</w:t>
      </w:r>
      <w:r w:rsidR="003318AD">
        <w:rPr>
          <w:rFonts w:asciiTheme="minorBidi" w:hAnsiTheme="minorBidi"/>
          <w:sz w:val="24"/>
          <w:szCs w:val="24"/>
        </w:rPr>
        <w:t>,</w:t>
      </w:r>
      <w:r w:rsidR="00316D97" w:rsidRPr="004D4858">
        <w:rPr>
          <w:rFonts w:asciiTheme="minorBidi" w:hAnsiTheme="minorBidi"/>
          <w:sz w:val="24"/>
          <w:szCs w:val="24"/>
        </w:rPr>
        <w:t xml:space="preserve"> so marrying her involved no halakhic prohibitions. </w:t>
      </w:r>
    </w:p>
    <w:p w:rsidR="004D4858" w:rsidRDefault="004D4858" w:rsidP="004D4858">
      <w:pPr>
        <w:spacing w:after="0"/>
        <w:jc w:val="both"/>
        <w:rPr>
          <w:rFonts w:asciiTheme="minorBidi" w:hAnsiTheme="minorBidi"/>
          <w:sz w:val="24"/>
          <w:szCs w:val="24"/>
        </w:rPr>
      </w:pPr>
    </w:p>
    <w:p w:rsidR="00C01A36" w:rsidRPr="004D4858" w:rsidRDefault="00427A61" w:rsidP="004D4858">
      <w:pPr>
        <w:spacing w:after="0"/>
        <w:jc w:val="both"/>
        <w:rPr>
          <w:rFonts w:asciiTheme="minorBidi" w:hAnsiTheme="minorBidi"/>
          <w:sz w:val="24"/>
          <w:szCs w:val="24"/>
        </w:rPr>
      </w:pPr>
      <w:r w:rsidRPr="004D4858">
        <w:rPr>
          <w:rFonts w:asciiTheme="minorBidi" w:hAnsiTheme="minorBidi"/>
          <w:sz w:val="24"/>
          <w:szCs w:val="24"/>
        </w:rPr>
        <w:tab/>
        <w:t>Though this approach lacks biblical grounding</w:t>
      </w:r>
      <w:r w:rsidR="005002E7" w:rsidRPr="004D4858">
        <w:rPr>
          <w:rFonts w:asciiTheme="minorBidi" w:hAnsiTheme="minorBidi"/>
          <w:sz w:val="24"/>
          <w:szCs w:val="24"/>
        </w:rPr>
        <w:t>,</w:t>
      </w:r>
      <w:r w:rsidRPr="004D4858">
        <w:rPr>
          <w:rFonts w:asciiTheme="minorBidi" w:hAnsiTheme="minorBidi"/>
          <w:sz w:val="24"/>
          <w:szCs w:val="24"/>
        </w:rPr>
        <w:t xml:space="preserve"> it has support in Rambam’s great code.  </w:t>
      </w:r>
      <w:r w:rsidR="00F52848">
        <w:rPr>
          <w:rFonts w:asciiTheme="minorBidi" w:hAnsiTheme="minorBidi"/>
          <w:sz w:val="24"/>
          <w:szCs w:val="24"/>
        </w:rPr>
        <w:t>Rambam writes that both Sh</w:t>
      </w:r>
      <w:r w:rsidR="00C01A36" w:rsidRPr="004D4858">
        <w:rPr>
          <w:rFonts w:asciiTheme="minorBidi" w:hAnsiTheme="minorBidi"/>
          <w:sz w:val="24"/>
          <w:szCs w:val="24"/>
        </w:rPr>
        <w:t>lomo and Shimshon converted the no</w:t>
      </w:r>
      <w:r w:rsidR="00F52848">
        <w:rPr>
          <w:rFonts w:asciiTheme="minorBidi" w:hAnsiTheme="minorBidi"/>
          <w:sz w:val="24"/>
          <w:szCs w:val="24"/>
        </w:rPr>
        <w:t>n-</w:t>
      </w:r>
      <w:r w:rsidR="00C01A36" w:rsidRPr="004D4858">
        <w:rPr>
          <w:rFonts w:asciiTheme="minorBidi" w:hAnsiTheme="minorBidi"/>
          <w:sz w:val="24"/>
          <w:szCs w:val="24"/>
        </w:rPr>
        <w:t>Jewish women they married.  Since these women converted for the sake of marriage and not</w:t>
      </w:r>
      <w:r w:rsidR="00F52848">
        <w:rPr>
          <w:rFonts w:asciiTheme="minorBidi" w:hAnsiTheme="minorBidi"/>
          <w:sz w:val="24"/>
          <w:szCs w:val="24"/>
        </w:rPr>
        <w:t xml:space="preserve"> due to religious convictions, S</w:t>
      </w:r>
      <w:r w:rsidR="00C01A36" w:rsidRPr="004D4858">
        <w:rPr>
          <w:rFonts w:asciiTheme="minorBidi" w:hAnsiTheme="minorBidi"/>
          <w:sz w:val="24"/>
          <w:szCs w:val="24"/>
        </w:rPr>
        <w:t>cripture portrays them as non- Jews (</w:t>
      </w:r>
      <w:r w:rsidR="00F52848">
        <w:rPr>
          <w:rFonts w:asciiTheme="minorBidi" w:hAnsiTheme="minorBidi"/>
          <w:i/>
          <w:iCs/>
          <w:sz w:val="24"/>
          <w:szCs w:val="24"/>
        </w:rPr>
        <w:t>Hilkhot I</w:t>
      </w:r>
      <w:r w:rsidR="00C01A36" w:rsidRPr="004D4858">
        <w:rPr>
          <w:rFonts w:asciiTheme="minorBidi" w:hAnsiTheme="minorBidi"/>
          <w:i/>
          <w:iCs/>
          <w:sz w:val="24"/>
          <w:szCs w:val="24"/>
        </w:rPr>
        <w:t>ssurei Bi’ah</w:t>
      </w:r>
      <w:r w:rsidR="00C01A36" w:rsidRPr="004D4858">
        <w:rPr>
          <w:rFonts w:asciiTheme="minorBidi" w:hAnsiTheme="minorBidi"/>
          <w:sz w:val="24"/>
          <w:szCs w:val="24"/>
        </w:rPr>
        <w:t xml:space="preserve"> 13:14-16).</w:t>
      </w:r>
      <w:r w:rsidR="00F25D9C" w:rsidRPr="004D4858">
        <w:rPr>
          <w:rFonts w:asciiTheme="minorBidi" w:hAnsiTheme="minorBidi"/>
          <w:sz w:val="24"/>
          <w:szCs w:val="24"/>
        </w:rPr>
        <w:t xml:space="preserve">  When Shimshon’s parents complain that he should prefer a Jewish wife (</w:t>
      </w:r>
      <w:r w:rsidR="00F25D9C" w:rsidRPr="004D4858">
        <w:rPr>
          <w:rFonts w:asciiTheme="minorBidi" w:hAnsiTheme="minorBidi"/>
          <w:i/>
          <w:iCs/>
          <w:sz w:val="24"/>
          <w:szCs w:val="24"/>
        </w:rPr>
        <w:t xml:space="preserve">Shoftim </w:t>
      </w:r>
      <w:r w:rsidR="00F25D9C" w:rsidRPr="004D4858">
        <w:rPr>
          <w:rFonts w:asciiTheme="minorBidi" w:hAnsiTheme="minorBidi"/>
          <w:sz w:val="24"/>
          <w:szCs w:val="24"/>
        </w:rPr>
        <w:t xml:space="preserve">14:3), they complain </w:t>
      </w:r>
      <w:r w:rsidR="005002E7" w:rsidRPr="004D4858">
        <w:rPr>
          <w:rFonts w:asciiTheme="minorBidi" w:hAnsiTheme="minorBidi"/>
          <w:sz w:val="24"/>
          <w:szCs w:val="24"/>
        </w:rPr>
        <w:t>about her origin</w:t>
      </w:r>
      <w:r w:rsidR="003318AD">
        <w:rPr>
          <w:rFonts w:asciiTheme="minorBidi" w:hAnsiTheme="minorBidi"/>
          <w:sz w:val="24"/>
          <w:szCs w:val="24"/>
        </w:rPr>
        <w:t>,</w:t>
      </w:r>
      <w:r w:rsidR="005002E7" w:rsidRPr="004D4858">
        <w:rPr>
          <w:rFonts w:asciiTheme="minorBidi" w:hAnsiTheme="minorBidi"/>
          <w:sz w:val="24"/>
          <w:szCs w:val="24"/>
        </w:rPr>
        <w:t xml:space="preserve"> </w:t>
      </w:r>
      <w:r w:rsidR="00F25D9C" w:rsidRPr="004D4858">
        <w:rPr>
          <w:rFonts w:asciiTheme="minorBidi" w:hAnsiTheme="minorBidi"/>
          <w:sz w:val="24"/>
          <w:szCs w:val="24"/>
        </w:rPr>
        <w:t xml:space="preserve">even though the woman Shimshon selected had converted.  R. Zvi Hirsch Chajes presents Rambam’s idea as a precedent for Maharsha.    </w:t>
      </w:r>
      <w:r w:rsidR="00C01A36" w:rsidRPr="004D4858">
        <w:rPr>
          <w:rFonts w:asciiTheme="minorBidi" w:hAnsiTheme="minorBidi"/>
          <w:sz w:val="24"/>
          <w:szCs w:val="24"/>
        </w:rPr>
        <w:t xml:space="preserve">  </w:t>
      </w:r>
    </w:p>
    <w:p w:rsidR="004D4858" w:rsidRDefault="004D4858" w:rsidP="004D4858">
      <w:pPr>
        <w:spacing w:after="0"/>
        <w:ind w:firstLine="720"/>
        <w:jc w:val="both"/>
        <w:rPr>
          <w:rFonts w:asciiTheme="minorBidi" w:hAnsiTheme="minorBidi"/>
          <w:sz w:val="24"/>
          <w:szCs w:val="24"/>
        </w:rPr>
      </w:pPr>
    </w:p>
    <w:p w:rsidR="00302907" w:rsidRPr="004D4858" w:rsidRDefault="002155F7" w:rsidP="008C5760">
      <w:pPr>
        <w:spacing w:after="0"/>
        <w:ind w:firstLine="720"/>
        <w:jc w:val="both"/>
        <w:rPr>
          <w:rFonts w:asciiTheme="minorBidi" w:hAnsiTheme="minorBidi"/>
          <w:sz w:val="24"/>
          <w:szCs w:val="24"/>
        </w:rPr>
      </w:pPr>
      <w:r w:rsidRPr="004D4858">
        <w:rPr>
          <w:rFonts w:asciiTheme="minorBidi" w:hAnsiTheme="minorBidi"/>
          <w:sz w:val="24"/>
          <w:szCs w:val="24"/>
        </w:rPr>
        <w:t>If we follow the simple reading which depicts the woman in Timna</w:t>
      </w:r>
      <w:r w:rsidR="00F52848">
        <w:rPr>
          <w:rFonts w:asciiTheme="minorBidi" w:hAnsiTheme="minorBidi"/>
          <w:sz w:val="24"/>
          <w:szCs w:val="24"/>
        </w:rPr>
        <w:t xml:space="preserve"> as a non-Jew</w:t>
      </w:r>
      <w:r w:rsidRPr="004D4858">
        <w:rPr>
          <w:rFonts w:asciiTheme="minorBidi" w:hAnsiTheme="minorBidi"/>
          <w:sz w:val="24"/>
          <w:szCs w:val="24"/>
        </w:rPr>
        <w:t xml:space="preserve">, why does the </w:t>
      </w:r>
      <w:r w:rsidRPr="00F52848">
        <w:rPr>
          <w:rFonts w:asciiTheme="minorBidi" w:hAnsiTheme="minorBidi"/>
          <w:i/>
          <w:iCs/>
          <w:sz w:val="24"/>
          <w:szCs w:val="24"/>
        </w:rPr>
        <w:t>gemara</w:t>
      </w:r>
      <w:r w:rsidRPr="004D4858">
        <w:rPr>
          <w:rFonts w:asciiTheme="minorBidi" w:hAnsiTheme="minorBidi"/>
          <w:sz w:val="24"/>
          <w:szCs w:val="24"/>
        </w:rPr>
        <w:t xml:space="preserve"> not view that first episode as the beginning of Shimshon’s degradation?  Halakhically, </w:t>
      </w:r>
      <w:r w:rsidR="00F52848">
        <w:rPr>
          <w:rFonts w:asciiTheme="minorBidi" w:hAnsiTheme="minorBidi"/>
          <w:sz w:val="24"/>
          <w:szCs w:val="24"/>
        </w:rPr>
        <w:t xml:space="preserve">is not the marriage at Timna </w:t>
      </w:r>
      <w:r w:rsidRPr="004D4858">
        <w:rPr>
          <w:rFonts w:asciiTheme="minorBidi" w:hAnsiTheme="minorBidi"/>
          <w:sz w:val="24"/>
          <w:szCs w:val="24"/>
        </w:rPr>
        <w:t>worse t</w:t>
      </w:r>
      <w:r w:rsidR="00F52848">
        <w:rPr>
          <w:rFonts w:asciiTheme="minorBidi" w:hAnsiTheme="minorBidi"/>
          <w:sz w:val="24"/>
          <w:szCs w:val="24"/>
        </w:rPr>
        <w:t xml:space="preserve">han the one night stand in Azza? </w:t>
      </w:r>
      <w:r w:rsidRPr="004D4858">
        <w:rPr>
          <w:rFonts w:asciiTheme="minorBidi" w:hAnsiTheme="minorBidi"/>
          <w:sz w:val="24"/>
          <w:szCs w:val="24"/>
        </w:rPr>
        <w:t xml:space="preserve">Perhaps Jewish law </w:t>
      </w:r>
      <w:r w:rsidR="002B420C" w:rsidRPr="004D4858">
        <w:rPr>
          <w:rFonts w:asciiTheme="minorBidi" w:hAnsiTheme="minorBidi"/>
          <w:sz w:val="24"/>
          <w:szCs w:val="24"/>
        </w:rPr>
        <w:t xml:space="preserve">offers a more complex </w:t>
      </w:r>
      <w:r w:rsidR="00302907" w:rsidRPr="004D4858">
        <w:rPr>
          <w:rFonts w:asciiTheme="minorBidi" w:hAnsiTheme="minorBidi"/>
          <w:sz w:val="24"/>
          <w:szCs w:val="24"/>
        </w:rPr>
        <w:t>assessment</w:t>
      </w:r>
      <w:r w:rsidR="002B420C" w:rsidRPr="004D4858">
        <w:rPr>
          <w:rFonts w:asciiTheme="minorBidi" w:hAnsiTheme="minorBidi"/>
          <w:sz w:val="24"/>
          <w:szCs w:val="24"/>
        </w:rPr>
        <w:t xml:space="preserve">. </w:t>
      </w:r>
      <w:r w:rsidR="009A4051" w:rsidRPr="004D4858">
        <w:rPr>
          <w:rFonts w:asciiTheme="minorBidi" w:hAnsiTheme="minorBidi"/>
          <w:sz w:val="24"/>
          <w:szCs w:val="24"/>
        </w:rPr>
        <w:t>A Jewish man who publically eng</w:t>
      </w:r>
      <w:r w:rsidR="00B30B56">
        <w:rPr>
          <w:rFonts w:asciiTheme="minorBidi" w:hAnsiTheme="minorBidi"/>
          <w:sz w:val="24"/>
          <w:szCs w:val="24"/>
        </w:rPr>
        <w:t>ages in relations with a non-Jewish</w:t>
      </w:r>
      <w:r w:rsidR="009A4051" w:rsidRPr="004D4858">
        <w:rPr>
          <w:rFonts w:asciiTheme="minorBidi" w:hAnsiTheme="minorBidi"/>
          <w:sz w:val="24"/>
          <w:szCs w:val="24"/>
        </w:rPr>
        <w:t xml:space="preserve"> woman can be killed on the spot.  Pinchas</w:t>
      </w:r>
      <w:r w:rsidR="005002E7" w:rsidRPr="004D4858">
        <w:rPr>
          <w:rFonts w:asciiTheme="minorBidi" w:hAnsiTheme="minorBidi"/>
          <w:sz w:val="24"/>
          <w:szCs w:val="24"/>
        </w:rPr>
        <w:t xml:space="preserve">’s actions in </w:t>
      </w:r>
      <w:r w:rsidR="005002E7" w:rsidRPr="004D4858">
        <w:rPr>
          <w:rFonts w:asciiTheme="minorBidi" w:hAnsiTheme="minorBidi"/>
          <w:i/>
          <w:iCs/>
          <w:sz w:val="24"/>
          <w:szCs w:val="24"/>
        </w:rPr>
        <w:t>B</w:t>
      </w:r>
      <w:r w:rsidR="008C5760">
        <w:rPr>
          <w:rFonts w:asciiTheme="minorBidi" w:hAnsiTheme="minorBidi"/>
          <w:i/>
          <w:iCs/>
          <w:sz w:val="24"/>
          <w:szCs w:val="24"/>
        </w:rPr>
        <w:t>a</w:t>
      </w:r>
      <w:r w:rsidR="005002E7" w:rsidRPr="004D4858">
        <w:rPr>
          <w:rFonts w:asciiTheme="minorBidi" w:hAnsiTheme="minorBidi"/>
          <w:i/>
          <w:iCs/>
          <w:sz w:val="24"/>
          <w:szCs w:val="24"/>
        </w:rPr>
        <w:t>midbar</w:t>
      </w:r>
      <w:r w:rsidR="005002E7" w:rsidRPr="004D4858">
        <w:rPr>
          <w:rFonts w:asciiTheme="minorBidi" w:hAnsiTheme="minorBidi"/>
          <w:sz w:val="24"/>
          <w:szCs w:val="24"/>
        </w:rPr>
        <w:t xml:space="preserve"> 25 serve</w:t>
      </w:r>
      <w:r w:rsidR="009A4051" w:rsidRPr="004D4858">
        <w:rPr>
          <w:rFonts w:asciiTheme="minorBidi" w:hAnsiTheme="minorBidi"/>
          <w:sz w:val="24"/>
          <w:szCs w:val="24"/>
        </w:rPr>
        <w:t xml:space="preserve"> as the model for this concept known as “</w:t>
      </w:r>
      <w:r w:rsidR="009A4051" w:rsidRPr="004D4858">
        <w:rPr>
          <w:rFonts w:asciiTheme="minorBidi" w:hAnsiTheme="minorBidi"/>
          <w:i/>
          <w:iCs/>
          <w:sz w:val="24"/>
          <w:szCs w:val="24"/>
        </w:rPr>
        <w:t>kanaim pogim b</w:t>
      </w:r>
      <w:r w:rsidR="00B30B56">
        <w:rPr>
          <w:rFonts w:asciiTheme="minorBidi" w:hAnsiTheme="minorBidi"/>
          <w:i/>
          <w:iCs/>
          <w:sz w:val="24"/>
          <w:szCs w:val="24"/>
        </w:rPr>
        <w:t xml:space="preserve">o” </w:t>
      </w:r>
      <w:r w:rsidR="00B30B56">
        <w:rPr>
          <w:rFonts w:asciiTheme="minorBidi" w:hAnsiTheme="minorBidi"/>
          <w:sz w:val="24"/>
          <w:szCs w:val="24"/>
        </w:rPr>
        <w:t>(zealots hurt him.)</w:t>
      </w:r>
      <w:r w:rsidR="00F52848">
        <w:rPr>
          <w:rFonts w:asciiTheme="minorBidi" w:hAnsiTheme="minorBidi"/>
          <w:sz w:val="24"/>
          <w:szCs w:val="24"/>
        </w:rPr>
        <w:t xml:space="preserve"> </w:t>
      </w:r>
      <w:r w:rsidR="005002E7" w:rsidRPr="004D4858">
        <w:rPr>
          <w:rFonts w:asciiTheme="minorBidi" w:hAnsiTheme="minorBidi"/>
          <w:sz w:val="24"/>
          <w:szCs w:val="24"/>
        </w:rPr>
        <w:t>Fu</w:t>
      </w:r>
      <w:r w:rsidR="009A4051" w:rsidRPr="004D4858">
        <w:rPr>
          <w:rFonts w:asciiTheme="minorBidi" w:hAnsiTheme="minorBidi"/>
          <w:sz w:val="24"/>
          <w:szCs w:val="24"/>
        </w:rPr>
        <w:t>r</w:t>
      </w:r>
      <w:r w:rsidR="005002E7" w:rsidRPr="004D4858">
        <w:rPr>
          <w:rFonts w:asciiTheme="minorBidi" w:hAnsiTheme="minorBidi"/>
          <w:sz w:val="24"/>
          <w:szCs w:val="24"/>
        </w:rPr>
        <w:t>t</w:t>
      </w:r>
      <w:r w:rsidR="009A4051" w:rsidRPr="004D4858">
        <w:rPr>
          <w:rFonts w:asciiTheme="minorBidi" w:hAnsiTheme="minorBidi"/>
          <w:sz w:val="24"/>
          <w:szCs w:val="24"/>
        </w:rPr>
        <w:t>h</w:t>
      </w:r>
      <w:r w:rsidR="005002E7" w:rsidRPr="004D4858">
        <w:rPr>
          <w:rFonts w:asciiTheme="minorBidi" w:hAnsiTheme="minorBidi"/>
          <w:sz w:val="24"/>
          <w:szCs w:val="24"/>
        </w:rPr>
        <w:t>e</w:t>
      </w:r>
      <w:r w:rsidR="009A4051" w:rsidRPr="004D4858">
        <w:rPr>
          <w:rFonts w:asciiTheme="minorBidi" w:hAnsiTheme="minorBidi"/>
          <w:sz w:val="24"/>
          <w:szCs w:val="24"/>
        </w:rPr>
        <w:t>rmore, R</w:t>
      </w:r>
      <w:r w:rsidR="005002E7" w:rsidRPr="004D4858">
        <w:rPr>
          <w:rFonts w:asciiTheme="minorBidi" w:hAnsiTheme="minorBidi"/>
          <w:sz w:val="24"/>
          <w:szCs w:val="24"/>
        </w:rPr>
        <w:t>am</w:t>
      </w:r>
      <w:r w:rsidR="009A4051" w:rsidRPr="004D4858">
        <w:rPr>
          <w:rFonts w:asciiTheme="minorBidi" w:hAnsiTheme="minorBidi"/>
          <w:sz w:val="24"/>
          <w:szCs w:val="24"/>
        </w:rPr>
        <w:t>b</w:t>
      </w:r>
      <w:r w:rsidR="005002E7" w:rsidRPr="004D4858">
        <w:rPr>
          <w:rFonts w:asciiTheme="minorBidi" w:hAnsiTheme="minorBidi"/>
          <w:sz w:val="24"/>
          <w:szCs w:val="24"/>
        </w:rPr>
        <w:t>a</w:t>
      </w:r>
      <w:r w:rsidR="009A4051" w:rsidRPr="004D4858">
        <w:rPr>
          <w:rFonts w:asciiTheme="minorBidi" w:hAnsiTheme="minorBidi"/>
          <w:sz w:val="24"/>
          <w:szCs w:val="24"/>
        </w:rPr>
        <w:t xml:space="preserve">m contends that the punishment of </w:t>
      </w:r>
      <w:r w:rsidR="009A4051" w:rsidRPr="004D4858">
        <w:rPr>
          <w:rFonts w:asciiTheme="minorBidi" w:hAnsiTheme="minorBidi"/>
          <w:i/>
          <w:iCs/>
          <w:sz w:val="24"/>
          <w:szCs w:val="24"/>
        </w:rPr>
        <w:t xml:space="preserve">karet </w:t>
      </w:r>
      <w:r w:rsidR="00B30B56">
        <w:rPr>
          <w:rFonts w:asciiTheme="minorBidi" w:hAnsiTheme="minorBidi"/>
          <w:sz w:val="24"/>
          <w:szCs w:val="24"/>
        </w:rPr>
        <w:t>(the most severe punishment</w:t>
      </w:r>
      <w:r w:rsidR="00F52848">
        <w:rPr>
          <w:rFonts w:asciiTheme="minorBidi" w:hAnsiTheme="minorBidi"/>
          <w:sz w:val="24"/>
          <w:szCs w:val="24"/>
        </w:rPr>
        <w:t xml:space="preserve">) </w:t>
      </w:r>
      <w:r w:rsidR="009A4051" w:rsidRPr="004D4858">
        <w:rPr>
          <w:rFonts w:asciiTheme="minorBidi" w:hAnsiTheme="minorBidi"/>
          <w:sz w:val="24"/>
          <w:szCs w:val="24"/>
        </w:rPr>
        <w:t xml:space="preserve">falls upon anyone who engaged in this act and was not killed by a zealot </w:t>
      </w:r>
      <w:r w:rsidR="009A4051" w:rsidRPr="004D4858">
        <w:rPr>
          <w:rFonts w:asciiTheme="minorBidi" w:hAnsiTheme="minorBidi"/>
          <w:i/>
          <w:iCs/>
          <w:sz w:val="24"/>
          <w:szCs w:val="24"/>
        </w:rPr>
        <w:t>(Issurei Bi’ah</w:t>
      </w:r>
      <w:r w:rsidR="009A4051" w:rsidRPr="004D4858">
        <w:rPr>
          <w:rFonts w:asciiTheme="minorBidi" w:hAnsiTheme="minorBidi"/>
          <w:sz w:val="24"/>
          <w:szCs w:val="24"/>
        </w:rPr>
        <w:t xml:space="preserve"> 12:6).  Arguably, this </w:t>
      </w:r>
      <w:r w:rsidR="005002E7" w:rsidRPr="004D4858">
        <w:rPr>
          <w:rFonts w:asciiTheme="minorBidi" w:hAnsiTheme="minorBidi"/>
          <w:sz w:val="24"/>
          <w:szCs w:val="24"/>
        </w:rPr>
        <w:t>indicates t</w:t>
      </w:r>
      <w:r w:rsidR="00F52848">
        <w:rPr>
          <w:rFonts w:asciiTheme="minorBidi" w:hAnsiTheme="minorBidi"/>
          <w:sz w:val="24"/>
          <w:szCs w:val="24"/>
        </w:rPr>
        <w:t>hat H</w:t>
      </w:r>
      <w:r w:rsidR="00302907" w:rsidRPr="004D4858">
        <w:rPr>
          <w:rFonts w:asciiTheme="minorBidi" w:hAnsiTheme="minorBidi"/>
          <w:sz w:val="24"/>
          <w:szCs w:val="24"/>
        </w:rPr>
        <w:t>alakha evaluate</w:t>
      </w:r>
      <w:r w:rsidR="005002E7" w:rsidRPr="004D4858">
        <w:rPr>
          <w:rFonts w:asciiTheme="minorBidi" w:hAnsiTheme="minorBidi"/>
          <w:sz w:val="24"/>
          <w:szCs w:val="24"/>
        </w:rPr>
        <w:t>s</w:t>
      </w:r>
      <w:r w:rsidR="009A4051" w:rsidRPr="004D4858">
        <w:rPr>
          <w:rFonts w:asciiTheme="minorBidi" w:hAnsiTheme="minorBidi"/>
          <w:sz w:val="24"/>
          <w:szCs w:val="24"/>
        </w:rPr>
        <w:t xml:space="preserve"> s</w:t>
      </w:r>
      <w:r w:rsidR="005002E7" w:rsidRPr="004D4858">
        <w:rPr>
          <w:rFonts w:asciiTheme="minorBidi" w:hAnsiTheme="minorBidi"/>
          <w:sz w:val="24"/>
          <w:szCs w:val="24"/>
        </w:rPr>
        <w:t xml:space="preserve">uch a sexual relationship </w:t>
      </w:r>
      <w:r w:rsidR="00302907" w:rsidRPr="004D4858">
        <w:rPr>
          <w:rFonts w:asciiTheme="minorBidi" w:hAnsiTheme="minorBidi"/>
          <w:sz w:val="24"/>
          <w:szCs w:val="24"/>
        </w:rPr>
        <w:t xml:space="preserve">in </w:t>
      </w:r>
      <w:r w:rsidR="005002E7" w:rsidRPr="004D4858">
        <w:rPr>
          <w:rFonts w:asciiTheme="minorBidi" w:hAnsiTheme="minorBidi"/>
          <w:sz w:val="24"/>
          <w:szCs w:val="24"/>
        </w:rPr>
        <w:t>an extremely negative l</w:t>
      </w:r>
      <w:r w:rsidR="00302907" w:rsidRPr="004D4858">
        <w:rPr>
          <w:rFonts w:asciiTheme="minorBidi" w:hAnsiTheme="minorBidi"/>
          <w:sz w:val="24"/>
          <w:szCs w:val="24"/>
        </w:rPr>
        <w:t>ight</w:t>
      </w:r>
      <w:r w:rsidR="00F52848">
        <w:rPr>
          <w:rFonts w:asciiTheme="minorBidi" w:hAnsiTheme="minorBidi"/>
          <w:sz w:val="24"/>
          <w:szCs w:val="24"/>
        </w:rPr>
        <w:t>,</w:t>
      </w:r>
      <w:r w:rsidR="00302907" w:rsidRPr="004D4858">
        <w:rPr>
          <w:rFonts w:asciiTheme="minorBidi" w:hAnsiTheme="minorBidi"/>
          <w:sz w:val="24"/>
          <w:szCs w:val="24"/>
        </w:rPr>
        <w:t xml:space="preserve"> </w:t>
      </w:r>
      <w:r w:rsidR="00F52848">
        <w:rPr>
          <w:rFonts w:asciiTheme="minorBidi" w:hAnsiTheme="minorBidi"/>
          <w:sz w:val="24"/>
          <w:szCs w:val="24"/>
        </w:rPr>
        <w:t>although we must admit that the</w:t>
      </w:r>
      <w:r w:rsidR="009A4051" w:rsidRPr="004D4858">
        <w:rPr>
          <w:rFonts w:asciiTheme="minorBidi" w:hAnsiTheme="minorBidi"/>
          <w:sz w:val="24"/>
          <w:szCs w:val="24"/>
        </w:rPr>
        <w:t xml:space="preserve"> law enabling a zealot to apply vigilante justice applies specifi</w:t>
      </w:r>
      <w:r w:rsidR="004D4858">
        <w:rPr>
          <w:rFonts w:asciiTheme="minorBidi" w:hAnsiTheme="minorBidi"/>
          <w:sz w:val="24"/>
          <w:szCs w:val="24"/>
        </w:rPr>
        <w:t>cally to a public violation.</w:t>
      </w:r>
      <w:r w:rsidRPr="004D4858">
        <w:rPr>
          <w:rFonts w:asciiTheme="minorBidi" w:hAnsiTheme="minorBidi"/>
          <w:sz w:val="24"/>
          <w:szCs w:val="24"/>
        </w:rPr>
        <w:t xml:space="preserve"> </w:t>
      </w:r>
    </w:p>
    <w:p w:rsidR="004D4858" w:rsidRDefault="004D4858" w:rsidP="004D4858">
      <w:pPr>
        <w:spacing w:after="0"/>
        <w:ind w:firstLine="720"/>
        <w:jc w:val="both"/>
        <w:rPr>
          <w:rFonts w:asciiTheme="minorBidi" w:hAnsiTheme="minorBidi"/>
          <w:sz w:val="24"/>
          <w:szCs w:val="24"/>
        </w:rPr>
      </w:pPr>
    </w:p>
    <w:p w:rsidR="009A4051" w:rsidRPr="004D4858" w:rsidRDefault="009A4051" w:rsidP="004D4858">
      <w:pPr>
        <w:spacing w:after="0"/>
        <w:ind w:firstLine="720"/>
        <w:jc w:val="both"/>
        <w:rPr>
          <w:rFonts w:asciiTheme="minorBidi" w:hAnsiTheme="minorBidi"/>
          <w:sz w:val="24"/>
          <w:szCs w:val="24"/>
        </w:rPr>
      </w:pPr>
      <w:r w:rsidRPr="004D4858">
        <w:rPr>
          <w:rFonts w:asciiTheme="minorBidi" w:hAnsiTheme="minorBidi"/>
          <w:sz w:val="24"/>
          <w:szCs w:val="24"/>
        </w:rPr>
        <w:t>Rambam adds another point that makes this type of se</w:t>
      </w:r>
      <w:r w:rsidR="00F52848">
        <w:rPr>
          <w:rFonts w:asciiTheme="minorBidi" w:hAnsiTheme="minorBidi"/>
          <w:sz w:val="24"/>
          <w:szCs w:val="24"/>
        </w:rPr>
        <w:t xml:space="preserve">xual violation more stringent. </w:t>
      </w:r>
      <w:r w:rsidRPr="004D4858">
        <w:rPr>
          <w:rFonts w:asciiTheme="minorBidi" w:hAnsiTheme="minorBidi"/>
          <w:sz w:val="24"/>
          <w:szCs w:val="24"/>
        </w:rPr>
        <w:t>The most serious forbidden relations</w:t>
      </w:r>
      <w:r w:rsidR="003318AD">
        <w:rPr>
          <w:rFonts w:asciiTheme="minorBidi" w:hAnsiTheme="minorBidi"/>
          <w:sz w:val="24"/>
          <w:szCs w:val="24"/>
        </w:rPr>
        <w:t>,</w:t>
      </w:r>
      <w:r w:rsidRPr="004D4858">
        <w:rPr>
          <w:rFonts w:asciiTheme="minorBidi" w:hAnsiTheme="minorBidi"/>
          <w:sz w:val="24"/>
          <w:szCs w:val="24"/>
        </w:rPr>
        <w:t xml:space="preserve"> such</w:t>
      </w:r>
      <w:r w:rsidR="00302907" w:rsidRPr="004D4858">
        <w:rPr>
          <w:rFonts w:asciiTheme="minorBidi" w:hAnsiTheme="minorBidi"/>
          <w:sz w:val="24"/>
          <w:szCs w:val="24"/>
        </w:rPr>
        <w:t xml:space="preserve"> as incest and adultery</w:t>
      </w:r>
      <w:r w:rsidR="003318AD">
        <w:rPr>
          <w:rFonts w:asciiTheme="minorBidi" w:hAnsiTheme="minorBidi"/>
          <w:sz w:val="24"/>
          <w:szCs w:val="24"/>
        </w:rPr>
        <w:t>,</w:t>
      </w:r>
      <w:r w:rsidR="00302907" w:rsidRPr="004D4858">
        <w:rPr>
          <w:rFonts w:asciiTheme="minorBidi" w:hAnsiTheme="minorBidi"/>
          <w:sz w:val="24"/>
          <w:szCs w:val="24"/>
        </w:rPr>
        <w:t xml:space="preserve"> produce</w:t>
      </w:r>
      <w:r w:rsidRPr="004D4858">
        <w:rPr>
          <w:rFonts w:asciiTheme="minorBidi" w:hAnsiTheme="minorBidi"/>
          <w:sz w:val="24"/>
          <w:szCs w:val="24"/>
        </w:rPr>
        <w:t xml:space="preserve"> </w:t>
      </w:r>
      <w:r w:rsidRPr="004D4858">
        <w:rPr>
          <w:rFonts w:asciiTheme="minorBidi" w:hAnsiTheme="minorBidi"/>
          <w:i/>
          <w:iCs/>
          <w:sz w:val="24"/>
          <w:szCs w:val="24"/>
        </w:rPr>
        <w:t>mamzerim</w:t>
      </w:r>
      <w:r w:rsidRPr="004D4858">
        <w:rPr>
          <w:rFonts w:asciiTheme="minorBidi" w:hAnsiTheme="minorBidi"/>
          <w:sz w:val="24"/>
          <w:szCs w:val="24"/>
        </w:rPr>
        <w:t xml:space="preserve"> </w:t>
      </w:r>
      <w:r w:rsidR="00B30B56">
        <w:rPr>
          <w:rFonts w:asciiTheme="minorBidi" w:hAnsiTheme="minorBidi"/>
          <w:sz w:val="24"/>
          <w:szCs w:val="24"/>
        </w:rPr>
        <w:t xml:space="preserve">(bastards) </w:t>
      </w:r>
      <w:r w:rsidR="00302907" w:rsidRPr="004D4858">
        <w:rPr>
          <w:rFonts w:asciiTheme="minorBidi" w:hAnsiTheme="minorBidi"/>
          <w:sz w:val="24"/>
          <w:szCs w:val="24"/>
        </w:rPr>
        <w:t>who are still Jewish children; t</w:t>
      </w:r>
      <w:r w:rsidRPr="004D4858">
        <w:rPr>
          <w:rFonts w:asciiTheme="minorBidi" w:hAnsiTheme="minorBidi"/>
          <w:sz w:val="24"/>
          <w:szCs w:val="24"/>
        </w:rPr>
        <w:t xml:space="preserve">he offspring remain the children of their parents.  </w:t>
      </w:r>
      <w:r w:rsidR="00302907" w:rsidRPr="004D4858">
        <w:rPr>
          <w:rFonts w:asciiTheme="minorBidi" w:hAnsiTheme="minorBidi"/>
          <w:sz w:val="24"/>
          <w:szCs w:val="24"/>
        </w:rPr>
        <w:t>By contrast, a</w:t>
      </w:r>
      <w:r w:rsidRPr="004D4858">
        <w:rPr>
          <w:rFonts w:asciiTheme="minorBidi" w:hAnsiTheme="minorBidi"/>
          <w:sz w:val="24"/>
          <w:szCs w:val="24"/>
        </w:rPr>
        <w:t xml:space="preserve"> Jewish man who fathers a child with</w:t>
      </w:r>
      <w:r w:rsidR="003318AD">
        <w:rPr>
          <w:rFonts w:asciiTheme="minorBidi" w:hAnsiTheme="minorBidi"/>
          <w:sz w:val="24"/>
          <w:szCs w:val="24"/>
        </w:rPr>
        <w:t xml:space="preserve"> a non-Jewish</w:t>
      </w:r>
      <w:r w:rsidR="00F52848">
        <w:rPr>
          <w:rFonts w:asciiTheme="minorBidi" w:hAnsiTheme="minorBidi"/>
          <w:sz w:val="24"/>
          <w:szCs w:val="24"/>
        </w:rPr>
        <w:t xml:space="preserve"> woman produces a non</w:t>
      </w:r>
      <w:r w:rsidRPr="004D4858">
        <w:rPr>
          <w:rFonts w:asciiTheme="minorBidi" w:hAnsiTheme="minorBidi"/>
          <w:sz w:val="24"/>
          <w:szCs w:val="24"/>
        </w:rPr>
        <w:t xml:space="preserve">–Jewish child.  In a profound sense, the </w:t>
      </w:r>
      <w:r w:rsidRPr="004D4858">
        <w:rPr>
          <w:rFonts w:asciiTheme="minorBidi" w:hAnsiTheme="minorBidi"/>
          <w:sz w:val="24"/>
          <w:szCs w:val="24"/>
        </w:rPr>
        <w:lastRenderedPageBreak/>
        <w:t>child is not his (</w:t>
      </w:r>
      <w:r w:rsidRPr="004D4858">
        <w:rPr>
          <w:rFonts w:asciiTheme="minorBidi" w:hAnsiTheme="minorBidi"/>
          <w:i/>
          <w:iCs/>
          <w:sz w:val="24"/>
          <w:szCs w:val="24"/>
        </w:rPr>
        <w:t>Issurei Bi’ah</w:t>
      </w:r>
      <w:r w:rsidRPr="004D4858">
        <w:rPr>
          <w:rFonts w:asciiTheme="minorBidi" w:hAnsiTheme="minorBidi"/>
          <w:sz w:val="24"/>
          <w:szCs w:val="24"/>
        </w:rPr>
        <w:t xml:space="preserve"> 12:7).</w:t>
      </w:r>
      <w:r w:rsidR="00DA3DBF" w:rsidRPr="004D4858">
        <w:rPr>
          <w:rFonts w:asciiTheme="minorBidi" w:hAnsiTheme="minorBidi"/>
          <w:sz w:val="24"/>
          <w:szCs w:val="24"/>
        </w:rPr>
        <w:t xml:space="preserve">  Wh</w:t>
      </w:r>
      <w:r w:rsidR="00302907" w:rsidRPr="004D4858">
        <w:rPr>
          <w:rFonts w:asciiTheme="minorBidi" w:hAnsiTheme="minorBidi"/>
          <w:sz w:val="24"/>
          <w:szCs w:val="24"/>
        </w:rPr>
        <w:t xml:space="preserve">ile this factor renders </w:t>
      </w:r>
      <w:r w:rsidR="00DA3DBF" w:rsidRPr="004D4858">
        <w:rPr>
          <w:rFonts w:asciiTheme="minorBidi" w:hAnsiTheme="minorBidi"/>
          <w:sz w:val="24"/>
          <w:szCs w:val="24"/>
        </w:rPr>
        <w:t xml:space="preserve">the act of </w:t>
      </w:r>
      <w:r w:rsidR="00F52848">
        <w:rPr>
          <w:rFonts w:asciiTheme="minorBidi" w:hAnsiTheme="minorBidi"/>
          <w:sz w:val="24"/>
          <w:szCs w:val="24"/>
        </w:rPr>
        <w:t xml:space="preserve">sexual relations with a non-Jew </w:t>
      </w:r>
      <w:r w:rsidR="00DA3DBF" w:rsidRPr="004D4858">
        <w:rPr>
          <w:rFonts w:asciiTheme="minorBidi" w:hAnsiTheme="minorBidi"/>
          <w:sz w:val="24"/>
          <w:szCs w:val="24"/>
        </w:rPr>
        <w:t xml:space="preserve">more </w:t>
      </w:r>
      <w:r w:rsidRPr="004D4858">
        <w:rPr>
          <w:rFonts w:asciiTheme="minorBidi" w:hAnsiTheme="minorBidi"/>
          <w:sz w:val="24"/>
          <w:szCs w:val="24"/>
        </w:rPr>
        <w:t>severe</w:t>
      </w:r>
      <w:r w:rsidR="00DA3DBF" w:rsidRPr="004D4858">
        <w:rPr>
          <w:rFonts w:asciiTheme="minorBidi" w:hAnsiTheme="minorBidi"/>
          <w:sz w:val="24"/>
          <w:szCs w:val="24"/>
        </w:rPr>
        <w:t xml:space="preserve">, it does not explain why the </w:t>
      </w:r>
      <w:r w:rsidR="00DA3DBF" w:rsidRPr="00F52848">
        <w:rPr>
          <w:rFonts w:asciiTheme="minorBidi" w:hAnsiTheme="minorBidi"/>
          <w:i/>
          <w:iCs/>
          <w:sz w:val="24"/>
          <w:szCs w:val="24"/>
        </w:rPr>
        <w:t>gemara</w:t>
      </w:r>
      <w:r w:rsidR="00DA3DBF" w:rsidRPr="004D4858">
        <w:rPr>
          <w:rFonts w:asciiTheme="minorBidi" w:hAnsiTheme="minorBidi"/>
          <w:sz w:val="24"/>
          <w:szCs w:val="24"/>
        </w:rPr>
        <w:t xml:space="preserve"> in </w:t>
      </w:r>
      <w:r w:rsidR="00DA3DBF" w:rsidRPr="004D4858">
        <w:rPr>
          <w:rFonts w:asciiTheme="minorBidi" w:hAnsiTheme="minorBidi"/>
          <w:i/>
          <w:iCs/>
          <w:sz w:val="24"/>
          <w:szCs w:val="24"/>
        </w:rPr>
        <w:t>Sota</w:t>
      </w:r>
      <w:r w:rsidR="00DA3DBF" w:rsidRPr="004D4858">
        <w:rPr>
          <w:rFonts w:asciiTheme="minorBidi" w:hAnsiTheme="minorBidi"/>
          <w:sz w:val="24"/>
          <w:szCs w:val="24"/>
        </w:rPr>
        <w:t xml:space="preserve"> apparently considers </w:t>
      </w:r>
      <w:r w:rsidR="00F52848">
        <w:rPr>
          <w:rFonts w:asciiTheme="minorBidi" w:hAnsiTheme="minorBidi"/>
          <w:sz w:val="24"/>
          <w:szCs w:val="24"/>
        </w:rPr>
        <w:t>these sexual relations</w:t>
      </w:r>
      <w:r w:rsidR="00DA3DBF" w:rsidRPr="004D4858">
        <w:rPr>
          <w:rFonts w:asciiTheme="minorBidi" w:hAnsiTheme="minorBidi"/>
          <w:sz w:val="24"/>
          <w:szCs w:val="24"/>
        </w:rPr>
        <w:t xml:space="preserve"> worse than intermarriage. </w:t>
      </w:r>
    </w:p>
    <w:p w:rsidR="004D4858" w:rsidRDefault="004D4858" w:rsidP="004D4858">
      <w:pPr>
        <w:spacing w:after="0"/>
        <w:ind w:firstLine="720"/>
        <w:jc w:val="both"/>
        <w:rPr>
          <w:rFonts w:asciiTheme="minorBidi" w:hAnsiTheme="minorBidi"/>
          <w:sz w:val="24"/>
          <w:szCs w:val="24"/>
        </w:rPr>
      </w:pPr>
    </w:p>
    <w:p w:rsidR="008C36A3" w:rsidRPr="004D4858" w:rsidRDefault="00741B72" w:rsidP="00405EFE">
      <w:pPr>
        <w:spacing w:after="0"/>
        <w:ind w:firstLine="720"/>
        <w:jc w:val="both"/>
        <w:rPr>
          <w:rFonts w:asciiTheme="minorBidi" w:hAnsiTheme="minorBidi"/>
          <w:sz w:val="24"/>
          <w:szCs w:val="24"/>
        </w:rPr>
      </w:pPr>
      <w:r w:rsidRPr="004D4858">
        <w:rPr>
          <w:rFonts w:asciiTheme="minorBidi" w:hAnsiTheme="minorBidi"/>
          <w:sz w:val="24"/>
          <w:szCs w:val="24"/>
        </w:rPr>
        <w:t>A much simpler answer appears in R. Yitz</w:t>
      </w:r>
      <w:r w:rsidR="00165BA6">
        <w:rPr>
          <w:rFonts w:asciiTheme="minorBidi" w:hAnsiTheme="minorBidi"/>
          <w:sz w:val="24"/>
          <w:szCs w:val="24"/>
        </w:rPr>
        <w:t>c</w:t>
      </w:r>
      <w:r w:rsidRPr="004D4858">
        <w:rPr>
          <w:rFonts w:asciiTheme="minorBidi" w:hAnsiTheme="minorBidi"/>
          <w:sz w:val="24"/>
          <w:szCs w:val="24"/>
        </w:rPr>
        <w:t xml:space="preserve">hak from Karlin’s </w:t>
      </w:r>
      <w:r w:rsidRPr="004D4858">
        <w:rPr>
          <w:rFonts w:asciiTheme="minorBidi" w:hAnsiTheme="minorBidi"/>
          <w:i/>
          <w:iCs/>
          <w:sz w:val="24"/>
          <w:szCs w:val="24"/>
        </w:rPr>
        <w:t xml:space="preserve">Keren Ora.  </w:t>
      </w:r>
      <w:r w:rsidRPr="004D4858">
        <w:rPr>
          <w:rFonts w:asciiTheme="minorBidi" w:hAnsiTheme="minorBidi"/>
          <w:sz w:val="24"/>
          <w:szCs w:val="24"/>
        </w:rPr>
        <w:t xml:space="preserve">He writes: “Even so, </w:t>
      </w:r>
      <w:r w:rsidRPr="004D4858">
        <w:rPr>
          <w:rFonts w:asciiTheme="minorBidi" w:hAnsiTheme="minorBidi"/>
          <w:i/>
          <w:iCs/>
          <w:sz w:val="24"/>
          <w:szCs w:val="24"/>
        </w:rPr>
        <w:t xml:space="preserve">zenut </w:t>
      </w:r>
      <w:r w:rsidR="00F52848">
        <w:rPr>
          <w:rFonts w:asciiTheme="minorBidi" w:hAnsiTheme="minorBidi"/>
          <w:sz w:val="24"/>
          <w:szCs w:val="24"/>
        </w:rPr>
        <w:t xml:space="preserve">(literally prostitution, here referring to sexual relations with a non-Jew) </w:t>
      </w:r>
      <w:r w:rsidRPr="004D4858">
        <w:rPr>
          <w:rFonts w:asciiTheme="minorBidi" w:hAnsiTheme="minorBidi"/>
          <w:sz w:val="24"/>
          <w:szCs w:val="24"/>
        </w:rPr>
        <w:t>is con</w:t>
      </w:r>
      <w:r w:rsidR="004D4858">
        <w:rPr>
          <w:rFonts w:asciiTheme="minorBidi" w:hAnsiTheme="minorBidi"/>
          <w:sz w:val="24"/>
          <w:szCs w:val="24"/>
        </w:rPr>
        <w:t xml:space="preserve">sidered a bigger degradation.” </w:t>
      </w:r>
      <w:r w:rsidRPr="004D4858">
        <w:rPr>
          <w:rFonts w:asciiTheme="minorBidi" w:hAnsiTheme="minorBidi"/>
          <w:sz w:val="24"/>
          <w:szCs w:val="24"/>
        </w:rPr>
        <w:t xml:space="preserve"> In other words, </w:t>
      </w:r>
      <w:proofErr w:type="spellStart"/>
      <w:r w:rsidRPr="004D4858">
        <w:rPr>
          <w:rFonts w:asciiTheme="minorBidi" w:hAnsiTheme="minorBidi"/>
          <w:sz w:val="24"/>
          <w:szCs w:val="24"/>
        </w:rPr>
        <w:t>Ma</w:t>
      </w:r>
      <w:r w:rsidR="00405EFE">
        <w:rPr>
          <w:rFonts w:asciiTheme="minorBidi" w:hAnsiTheme="minorBidi"/>
          <w:sz w:val="24"/>
          <w:szCs w:val="24"/>
        </w:rPr>
        <w:t>h</w:t>
      </w:r>
      <w:r w:rsidRPr="004D4858">
        <w:rPr>
          <w:rFonts w:asciiTheme="minorBidi" w:hAnsiTheme="minorBidi"/>
          <w:sz w:val="24"/>
          <w:szCs w:val="24"/>
        </w:rPr>
        <w:t>a</w:t>
      </w:r>
      <w:r w:rsidR="00405EFE">
        <w:rPr>
          <w:rFonts w:asciiTheme="minorBidi" w:hAnsiTheme="minorBidi"/>
          <w:sz w:val="24"/>
          <w:szCs w:val="24"/>
        </w:rPr>
        <w:t>r</w:t>
      </w:r>
      <w:r w:rsidR="00FD0DD3">
        <w:rPr>
          <w:rFonts w:asciiTheme="minorBidi" w:hAnsiTheme="minorBidi"/>
          <w:sz w:val="24"/>
          <w:szCs w:val="24"/>
        </w:rPr>
        <w:t>sh</w:t>
      </w:r>
      <w:r w:rsidRPr="004D4858">
        <w:rPr>
          <w:rFonts w:asciiTheme="minorBidi" w:hAnsiTheme="minorBidi"/>
          <w:sz w:val="24"/>
          <w:szCs w:val="24"/>
        </w:rPr>
        <w:t>a’s</w:t>
      </w:r>
      <w:proofErr w:type="spellEnd"/>
      <w:r w:rsidRPr="004D4858">
        <w:rPr>
          <w:rFonts w:asciiTheme="minorBidi" w:hAnsiTheme="minorBidi"/>
          <w:sz w:val="24"/>
          <w:szCs w:val="24"/>
        </w:rPr>
        <w:t xml:space="preserve"> question exhibits a</w:t>
      </w:r>
      <w:r w:rsidR="00F52848">
        <w:rPr>
          <w:rFonts w:asciiTheme="minorBidi" w:hAnsiTheme="minorBidi"/>
          <w:sz w:val="24"/>
          <w:szCs w:val="24"/>
        </w:rPr>
        <w:t>n overly technical approach to H</w:t>
      </w:r>
      <w:r w:rsidRPr="004D4858">
        <w:rPr>
          <w:rFonts w:asciiTheme="minorBidi" w:hAnsiTheme="minorBidi"/>
          <w:sz w:val="24"/>
          <w:szCs w:val="24"/>
        </w:rPr>
        <w:t>a</w:t>
      </w:r>
      <w:r w:rsidR="00F52848">
        <w:rPr>
          <w:rFonts w:asciiTheme="minorBidi" w:hAnsiTheme="minorBidi"/>
          <w:sz w:val="24"/>
          <w:szCs w:val="24"/>
        </w:rPr>
        <w:t>lakha.  True, marrying a non-Jew</w:t>
      </w:r>
      <w:r w:rsidRPr="004D4858">
        <w:rPr>
          <w:rFonts w:asciiTheme="minorBidi" w:hAnsiTheme="minorBidi"/>
          <w:sz w:val="24"/>
          <w:szCs w:val="24"/>
        </w:rPr>
        <w:t xml:space="preserve"> violates a more stringent prohibition</w:t>
      </w:r>
      <w:r w:rsidR="00F52848">
        <w:rPr>
          <w:rFonts w:asciiTheme="minorBidi" w:hAnsiTheme="minorBidi"/>
          <w:sz w:val="24"/>
          <w:szCs w:val="24"/>
        </w:rPr>
        <w:t>,</w:t>
      </w:r>
      <w:r w:rsidRPr="004D4858">
        <w:rPr>
          <w:rFonts w:asciiTheme="minorBidi" w:hAnsiTheme="minorBidi"/>
          <w:sz w:val="24"/>
          <w:szCs w:val="24"/>
        </w:rPr>
        <w:t xml:space="preserve"> but a person who </w:t>
      </w:r>
      <w:r w:rsidR="008C36A3" w:rsidRPr="004D4858">
        <w:rPr>
          <w:rFonts w:asciiTheme="minorBidi" w:hAnsiTheme="minorBidi"/>
          <w:sz w:val="24"/>
          <w:szCs w:val="24"/>
        </w:rPr>
        <w:t>desires marriage exhibit</w:t>
      </w:r>
      <w:r w:rsidRPr="004D4858">
        <w:rPr>
          <w:rFonts w:asciiTheme="minorBidi" w:hAnsiTheme="minorBidi"/>
          <w:sz w:val="24"/>
          <w:szCs w:val="24"/>
        </w:rPr>
        <w:t>s a far more re</w:t>
      </w:r>
      <w:r w:rsidR="00F52848">
        <w:rPr>
          <w:rFonts w:asciiTheme="minorBidi" w:hAnsiTheme="minorBidi"/>
          <w:sz w:val="24"/>
          <w:szCs w:val="24"/>
        </w:rPr>
        <w:t>fined religious personality than</w:t>
      </w:r>
      <w:r w:rsidRPr="004D4858">
        <w:rPr>
          <w:rFonts w:asciiTheme="minorBidi" w:hAnsiTheme="minorBidi"/>
          <w:sz w:val="24"/>
          <w:szCs w:val="24"/>
        </w:rPr>
        <w:t xml:space="preserve"> someone only int</w:t>
      </w:r>
      <w:bookmarkStart w:id="1" w:name="_GoBack"/>
      <w:bookmarkEnd w:id="1"/>
      <w:r w:rsidRPr="004D4858">
        <w:rPr>
          <w:rFonts w:asciiTheme="minorBidi" w:hAnsiTheme="minorBidi"/>
          <w:sz w:val="24"/>
          <w:szCs w:val="24"/>
        </w:rPr>
        <w:t xml:space="preserve">erested in a quick fling.  In the former case, a man wants to find a </w:t>
      </w:r>
      <w:r w:rsidR="008C36A3" w:rsidRPr="004D4858">
        <w:rPr>
          <w:rFonts w:asciiTheme="minorBidi" w:hAnsiTheme="minorBidi"/>
          <w:sz w:val="24"/>
          <w:szCs w:val="24"/>
        </w:rPr>
        <w:t xml:space="preserve">life partner in order to </w:t>
      </w:r>
      <w:r w:rsidRPr="004D4858">
        <w:rPr>
          <w:rFonts w:asciiTheme="minorBidi" w:hAnsiTheme="minorBidi"/>
          <w:sz w:val="24"/>
          <w:szCs w:val="24"/>
        </w:rPr>
        <w:t>build a family together.  In the latter, the fellow wants to e</w:t>
      </w:r>
      <w:r w:rsidR="008C36A3" w:rsidRPr="004D4858">
        <w:rPr>
          <w:rFonts w:asciiTheme="minorBidi" w:hAnsiTheme="minorBidi"/>
          <w:sz w:val="24"/>
          <w:szCs w:val="24"/>
        </w:rPr>
        <w:t>njoy pleasure while avoiding</w:t>
      </w:r>
      <w:r w:rsidR="00F52848">
        <w:rPr>
          <w:rFonts w:asciiTheme="minorBidi" w:hAnsiTheme="minorBidi"/>
          <w:sz w:val="24"/>
          <w:szCs w:val="24"/>
        </w:rPr>
        <w:t xml:space="preserve"> responsibility. </w:t>
      </w:r>
      <w:r w:rsidRPr="004D4858">
        <w:rPr>
          <w:rFonts w:asciiTheme="minorBidi" w:hAnsiTheme="minorBidi"/>
          <w:sz w:val="24"/>
          <w:szCs w:val="24"/>
        </w:rPr>
        <w:t xml:space="preserve">Therefore, Shimshon’s fling in Azza is </w:t>
      </w:r>
      <w:r w:rsidR="008C36A3" w:rsidRPr="004D4858">
        <w:rPr>
          <w:rFonts w:asciiTheme="minorBidi" w:hAnsiTheme="minorBidi"/>
          <w:sz w:val="24"/>
          <w:szCs w:val="24"/>
        </w:rPr>
        <w:t xml:space="preserve">a </w:t>
      </w:r>
      <w:r w:rsidRPr="004D4858">
        <w:rPr>
          <w:rFonts w:asciiTheme="minorBidi" w:hAnsiTheme="minorBidi"/>
          <w:sz w:val="24"/>
          <w:szCs w:val="24"/>
        </w:rPr>
        <w:t xml:space="preserve">far more grievous </w:t>
      </w:r>
      <w:r w:rsidR="008C36A3" w:rsidRPr="004D4858">
        <w:rPr>
          <w:rFonts w:asciiTheme="minorBidi" w:hAnsiTheme="minorBidi"/>
          <w:sz w:val="24"/>
          <w:szCs w:val="24"/>
        </w:rPr>
        <w:t xml:space="preserve">degradation </w:t>
      </w:r>
      <w:r w:rsidRPr="004D4858">
        <w:rPr>
          <w:rFonts w:asciiTheme="minorBidi" w:hAnsiTheme="minorBidi"/>
          <w:sz w:val="24"/>
          <w:szCs w:val="24"/>
        </w:rPr>
        <w:t>than his marriage in Timna</w:t>
      </w:r>
      <w:r w:rsidR="00F52848">
        <w:rPr>
          <w:rFonts w:asciiTheme="minorBidi" w:hAnsiTheme="minorBidi"/>
          <w:sz w:val="24"/>
          <w:szCs w:val="24"/>
        </w:rPr>
        <w:t>,</w:t>
      </w:r>
      <w:r w:rsidRPr="004D4858">
        <w:rPr>
          <w:rFonts w:asciiTheme="minorBidi" w:hAnsiTheme="minorBidi"/>
          <w:sz w:val="24"/>
          <w:szCs w:val="24"/>
        </w:rPr>
        <w:t xml:space="preserve"> irrespective of the ha</w:t>
      </w:r>
      <w:r w:rsidR="004D4858">
        <w:rPr>
          <w:rFonts w:asciiTheme="minorBidi" w:hAnsiTheme="minorBidi"/>
          <w:sz w:val="24"/>
          <w:szCs w:val="24"/>
        </w:rPr>
        <w:t xml:space="preserve">lakhic prohibitions involved. </w:t>
      </w:r>
    </w:p>
    <w:p w:rsidR="004D4858" w:rsidRDefault="004D4858" w:rsidP="004D4858">
      <w:pPr>
        <w:spacing w:after="0"/>
        <w:ind w:firstLine="720"/>
        <w:jc w:val="both"/>
        <w:rPr>
          <w:rFonts w:asciiTheme="minorBidi" w:hAnsiTheme="minorBidi"/>
          <w:i/>
          <w:iCs/>
          <w:sz w:val="24"/>
          <w:szCs w:val="24"/>
        </w:rPr>
      </w:pPr>
    </w:p>
    <w:p w:rsidR="00427A61" w:rsidRPr="004D4858" w:rsidRDefault="008C36A3" w:rsidP="004D4858">
      <w:pPr>
        <w:spacing w:after="0"/>
        <w:ind w:firstLine="720"/>
        <w:jc w:val="both"/>
        <w:rPr>
          <w:rFonts w:asciiTheme="minorBidi" w:hAnsiTheme="minorBidi"/>
          <w:sz w:val="24"/>
          <w:szCs w:val="24"/>
        </w:rPr>
      </w:pPr>
      <w:r w:rsidRPr="004D4858">
        <w:rPr>
          <w:rFonts w:asciiTheme="minorBidi" w:hAnsiTheme="minorBidi"/>
          <w:i/>
          <w:iCs/>
          <w:sz w:val="24"/>
          <w:szCs w:val="24"/>
        </w:rPr>
        <w:t>Keren Ora</w:t>
      </w:r>
      <w:r w:rsidRPr="004D4858">
        <w:rPr>
          <w:rFonts w:asciiTheme="minorBidi" w:hAnsiTheme="minorBidi"/>
          <w:sz w:val="24"/>
          <w:szCs w:val="24"/>
        </w:rPr>
        <w:t xml:space="preserve"> reminds us that a full Jewish evaluation of any act must certainly build upon the </w:t>
      </w:r>
      <w:r w:rsidR="00F52848" w:rsidRPr="00F52848">
        <w:rPr>
          <w:rFonts w:asciiTheme="minorBidi" w:hAnsiTheme="minorBidi"/>
          <w:sz w:val="24"/>
          <w:szCs w:val="24"/>
        </w:rPr>
        <w:t>H</w:t>
      </w:r>
      <w:r w:rsidRPr="00F52848">
        <w:rPr>
          <w:rFonts w:asciiTheme="minorBidi" w:hAnsiTheme="minorBidi"/>
          <w:sz w:val="24"/>
          <w:szCs w:val="24"/>
        </w:rPr>
        <w:t>alakha</w:t>
      </w:r>
      <w:r w:rsidR="003318AD">
        <w:rPr>
          <w:rFonts w:asciiTheme="minorBidi" w:hAnsiTheme="minorBidi"/>
          <w:sz w:val="24"/>
          <w:szCs w:val="24"/>
        </w:rPr>
        <w:t>,</w:t>
      </w:r>
      <w:r w:rsidRPr="004D4858">
        <w:rPr>
          <w:rFonts w:asciiTheme="minorBidi" w:hAnsiTheme="minorBidi"/>
          <w:sz w:val="24"/>
          <w:szCs w:val="24"/>
        </w:rPr>
        <w:t xml:space="preserve"> but cannot be restricted to explicit</w:t>
      </w:r>
      <w:r w:rsidR="003318AD">
        <w:rPr>
          <w:rFonts w:asciiTheme="minorBidi" w:hAnsiTheme="minorBidi"/>
          <w:sz w:val="24"/>
          <w:szCs w:val="24"/>
        </w:rPr>
        <w:t xml:space="preserve"> laws</w:t>
      </w:r>
      <w:r w:rsidRPr="004D4858">
        <w:rPr>
          <w:rFonts w:asciiTheme="minorBidi" w:hAnsiTheme="minorBidi"/>
          <w:sz w:val="24"/>
          <w:szCs w:val="24"/>
        </w:rPr>
        <w:t>.</w:t>
      </w:r>
      <w:r w:rsidR="00302907" w:rsidRPr="004D4858">
        <w:rPr>
          <w:rFonts w:asciiTheme="minorBidi" w:hAnsiTheme="minorBidi"/>
          <w:sz w:val="24"/>
          <w:szCs w:val="24"/>
        </w:rPr>
        <w:t xml:space="preserve">  Moral assessment includes a more comprehensive range of factors. </w:t>
      </w:r>
    </w:p>
    <w:sectPr w:rsidR="00427A61" w:rsidRPr="004D4858" w:rsidSect="008C576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47F2"/>
    <w:multiLevelType w:val="hybridMultilevel"/>
    <w:tmpl w:val="BD285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2C5B"/>
    <w:rsid w:val="000251EC"/>
    <w:rsid w:val="000D1831"/>
    <w:rsid w:val="00165BA6"/>
    <w:rsid w:val="00180DD0"/>
    <w:rsid w:val="001C4700"/>
    <w:rsid w:val="002155F7"/>
    <w:rsid w:val="00262C5B"/>
    <w:rsid w:val="002B420C"/>
    <w:rsid w:val="00302907"/>
    <w:rsid w:val="00316D97"/>
    <w:rsid w:val="003318AD"/>
    <w:rsid w:val="003F0C23"/>
    <w:rsid w:val="00405EFE"/>
    <w:rsid w:val="00411A93"/>
    <w:rsid w:val="00427A61"/>
    <w:rsid w:val="00455F37"/>
    <w:rsid w:val="004609AA"/>
    <w:rsid w:val="0046465F"/>
    <w:rsid w:val="004D4858"/>
    <w:rsid w:val="005002E7"/>
    <w:rsid w:val="00502A0D"/>
    <w:rsid w:val="00585CB3"/>
    <w:rsid w:val="005B432B"/>
    <w:rsid w:val="0066640A"/>
    <w:rsid w:val="006E5A54"/>
    <w:rsid w:val="00722DEF"/>
    <w:rsid w:val="00741B72"/>
    <w:rsid w:val="007A6982"/>
    <w:rsid w:val="007E7071"/>
    <w:rsid w:val="008002EE"/>
    <w:rsid w:val="00804981"/>
    <w:rsid w:val="00881300"/>
    <w:rsid w:val="008C36A3"/>
    <w:rsid w:val="008C5760"/>
    <w:rsid w:val="00983331"/>
    <w:rsid w:val="00992986"/>
    <w:rsid w:val="009A4051"/>
    <w:rsid w:val="009E37D3"/>
    <w:rsid w:val="009F3736"/>
    <w:rsid w:val="00A3273B"/>
    <w:rsid w:val="00A6496F"/>
    <w:rsid w:val="00A76AB4"/>
    <w:rsid w:val="00B26AEE"/>
    <w:rsid w:val="00B30B56"/>
    <w:rsid w:val="00B71522"/>
    <w:rsid w:val="00C01A36"/>
    <w:rsid w:val="00D03BC5"/>
    <w:rsid w:val="00D06ADC"/>
    <w:rsid w:val="00D5489B"/>
    <w:rsid w:val="00DA3DBF"/>
    <w:rsid w:val="00E16E51"/>
    <w:rsid w:val="00E8413E"/>
    <w:rsid w:val="00E86B37"/>
    <w:rsid w:val="00EA30B7"/>
    <w:rsid w:val="00EB3A80"/>
    <w:rsid w:val="00EF3E87"/>
    <w:rsid w:val="00F205FE"/>
    <w:rsid w:val="00F25D9C"/>
    <w:rsid w:val="00F52848"/>
    <w:rsid w:val="00FC2498"/>
    <w:rsid w:val="00FD0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5F7"/>
    <w:pPr>
      <w:ind w:left="720"/>
      <w:contextualSpacing/>
    </w:pPr>
  </w:style>
  <w:style w:type="character" w:styleId="Hyperlink">
    <w:name w:val="Hyperlink"/>
    <w:unhideWhenUsed/>
    <w:rsid w:val="007E7071"/>
    <w:rPr>
      <w:color w:val="0000FF"/>
      <w:u w:val="single"/>
    </w:rPr>
  </w:style>
  <w:style w:type="paragraph" w:customStyle="1" w:styleId="CC">
    <w:name w:val="CC"/>
    <w:basedOn w:val="BodyText"/>
    <w:rsid w:val="007E7071"/>
    <w:pPr>
      <w:keepLines/>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7E7071"/>
    <w:pPr>
      <w:spacing w:after="120"/>
    </w:pPr>
  </w:style>
  <w:style w:type="character" w:customStyle="1" w:styleId="BodyTextChar">
    <w:name w:val="Body Text Char"/>
    <w:basedOn w:val="DefaultParagraphFont"/>
    <w:link w:val="BodyText"/>
    <w:uiPriority w:val="99"/>
    <w:semiHidden/>
    <w:rsid w:val="007E7071"/>
  </w:style>
  <w:style w:type="paragraph" w:styleId="BodyText2">
    <w:name w:val="Body Text 2"/>
    <w:basedOn w:val="Normal"/>
    <w:link w:val="BodyText2Char"/>
    <w:uiPriority w:val="99"/>
    <w:semiHidden/>
    <w:unhideWhenUsed/>
    <w:rsid w:val="00585CB3"/>
    <w:pPr>
      <w:spacing w:after="120" w:line="480" w:lineRule="auto"/>
    </w:pPr>
    <w:rPr>
      <w:rFonts w:ascii="Calibri" w:eastAsia="Calibri" w:hAnsi="Calibri" w:cs="Arial"/>
    </w:rPr>
  </w:style>
  <w:style w:type="character" w:customStyle="1" w:styleId="BodyText2Char">
    <w:name w:val="Body Text 2 Char"/>
    <w:basedOn w:val="DefaultParagraphFont"/>
    <w:link w:val="BodyText2"/>
    <w:uiPriority w:val="99"/>
    <w:semiHidden/>
    <w:rsid w:val="00585CB3"/>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m-torah.org/archive/aggada72/07aggad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1612</Words>
  <Characters>8065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dc:creator>
  <cp:lastModifiedBy>tmpUser</cp:lastModifiedBy>
  <cp:revision>7</cp:revision>
  <dcterms:created xsi:type="dcterms:W3CDTF">2011-12-07T08:41:00Z</dcterms:created>
  <dcterms:modified xsi:type="dcterms:W3CDTF">2011-12-11T10:20:00Z</dcterms:modified>
</cp:coreProperties>
</file>