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5DF" w:rsidRPr="00892657" w:rsidRDefault="006625DF" w:rsidP="00892657">
      <w:pPr>
        <w:spacing w:after="0" w:line="240" w:lineRule="auto"/>
        <w:jc w:val="center"/>
        <w:rPr>
          <w:rFonts w:asciiTheme="minorBidi" w:hAnsiTheme="minorBidi"/>
          <w:sz w:val="24"/>
          <w:szCs w:val="24"/>
          <w:lang w:val="en-GB"/>
        </w:rPr>
      </w:pPr>
      <w:bookmarkStart w:id="0" w:name="_GoBack"/>
      <w:bookmarkEnd w:id="0"/>
      <w:r w:rsidRPr="00892657">
        <w:rPr>
          <w:rFonts w:asciiTheme="minorBidi" w:hAnsiTheme="minorBidi"/>
          <w:sz w:val="24"/>
          <w:szCs w:val="24"/>
          <w:lang w:val="en-GB"/>
        </w:rPr>
        <w:t>YESHIVAT HAR ETZION</w:t>
      </w:r>
    </w:p>
    <w:p w:rsidR="006625DF" w:rsidRPr="00892657" w:rsidRDefault="006625DF" w:rsidP="00892657">
      <w:pPr>
        <w:spacing w:after="0" w:line="240" w:lineRule="auto"/>
        <w:jc w:val="center"/>
        <w:rPr>
          <w:rFonts w:asciiTheme="minorBidi" w:hAnsiTheme="minorBidi"/>
          <w:sz w:val="24"/>
          <w:szCs w:val="24"/>
          <w:lang w:val="en-GB"/>
        </w:rPr>
      </w:pPr>
      <w:r w:rsidRPr="00892657">
        <w:rPr>
          <w:rFonts w:asciiTheme="minorBidi" w:hAnsiTheme="minorBidi"/>
          <w:sz w:val="24"/>
          <w:szCs w:val="24"/>
          <w:lang w:val="en-GB"/>
        </w:rPr>
        <w:t>ISRAEL KOSCHITZKY VIRTUAL BEIT MIDRASH (VBM)</w:t>
      </w:r>
    </w:p>
    <w:p w:rsidR="006625DF" w:rsidRPr="00892657" w:rsidRDefault="006625DF" w:rsidP="00892657">
      <w:pPr>
        <w:spacing w:after="0" w:line="240" w:lineRule="auto"/>
        <w:jc w:val="center"/>
        <w:rPr>
          <w:rFonts w:asciiTheme="minorBidi" w:hAnsiTheme="minorBidi"/>
          <w:sz w:val="24"/>
          <w:szCs w:val="24"/>
          <w:lang w:val="en-GB"/>
        </w:rPr>
      </w:pPr>
      <w:r w:rsidRPr="00892657">
        <w:rPr>
          <w:rFonts w:asciiTheme="minorBidi" w:hAnsiTheme="minorBidi"/>
          <w:sz w:val="24"/>
          <w:szCs w:val="24"/>
          <w:lang w:val="en-GB"/>
        </w:rPr>
        <w:t>*********************************************************</w:t>
      </w:r>
    </w:p>
    <w:p w:rsidR="006625DF" w:rsidRPr="00892657" w:rsidRDefault="006625DF" w:rsidP="00892657">
      <w:pPr>
        <w:spacing w:after="0" w:line="240" w:lineRule="auto"/>
        <w:jc w:val="center"/>
        <w:rPr>
          <w:rFonts w:asciiTheme="minorBidi" w:hAnsiTheme="minorBidi"/>
          <w:sz w:val="24"/>
          <w:szCs w:val="24"/>
          <w:lang w:val="en-GB"/>
        </w:rPr>
      </w:pPr>
    </w:p>
    <w:p w:rsidR="006625DF" w:rsidRPr="00892657" w:rsidRDefault="006625DF" w:rsidP="00892657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lang w:val="en-GB"/>
        </w:rPr>
      </w:pPr>
      <w:r w:rsidRPr="00892657">
        <w:rPr>
          <w:rFonts w:asciiTheme="minorBidi" w:hAnsiTheme="minorBidi"/>
          <w:b/>
          <w:bCs/>
          <w:sz w:val="24"/>
          <w:szCs w:val="24"/>
          <w:lang w:val="en-GB"/>
        </w:rPr>
        <w:t>Halakha and Israeli History</w:t>
      </w:r>
    </w:p>
    <w:p w:rsidR="006625DF" w:rsidRDefault="006625DF" w:rsidP="00892657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lang w:val="en-GB"/>
        </w:rPr>
      </w:pPr>
      <w:r w:rsidRPr="00892657">
        <w:rPr>
          <w:rFonts w:asciiTheme="minorBidi" w:hAnsiTheme="minorBidi"/>
          <w:b/>
          <w:bCs/>
          <w:sz w:val="24"/>
          <w:szCs w:val="24"/>
          <w:lang w:val="en-GB"/>
        </w:rPr>
        <w:t>Rav Aviad Tabory</w:t>
      </w:r>
    </w:p>
    <w:p w:rsidR="00892657" w:rsidRPr="00892657" w:rsidRDefault="00892657" w:rsidP="00892657">
      <w:pPr>
        <w:spacing w:after="0" w:line="240" w:lineRule="auto"/>
        <w:jc w:val="center"/>
        <w:rPr>
          <w:rFonts w:asciiTheme="minorBidi" w:hAnsiTheme="minorBidi"/>
          <w:sz w:val="24"/>
          <w:szCs w:val="24"/>
          <w:lang w:val="en-GB"/>
        </w:rPr>
      </w:pPr>
    </w:p>
    <w:p w:rsidR="00603C7D" w:rsidRPr="00892657" w:rsidRDefault="00603C7D" w:rsidP="00892657">
      <w:pPr>
        <w:pStyle w:val="a"/>
        <w:keepNext w:val="0"/>
        <w:widowControl w:val="0"/>
        <w:bidi w:val="0"/>
        <w:spacing w:before="0" w:after="0"/>
        <w:rPr>
          <w:rFonts w:asciiTheme="minorBidi" w:hAnsiTheme="minorBidi" w:cstheme="minorBidi"/>
          <w:b w:val="0"/>
          <w:bCs w:val="0"/>
          <w:sz w:val="24"/>
          <w:szCs w:val="24"/>
        </w:rPr>
      </w:pPr>
      <w:r w:rsidRPr="00892657">
        <w:rPr>
          <w:rFonts w:ascii="Arial" w:hAnsi="Arial"/>
          <w:sz w:val="24"/>
          <w:szCs w:val="24"/>
        </w:rPr>
        <w:t>*********************************************************</w:t>
      </w:r>
    </w:p>
    <w:p w:rsidR="00603C7D" w:rsidRPr="00892657" w:rsidRDefault="00603C7D" w:rsidP="00892657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color w:val="000000"/>
          <w:sz w:val="24"/>
          <w:szCs w:val="24"/>
        </w:rPr>
      </w:pPr>
      <w:r w:rsidRPr="00892657">
        <w:rPr>
          <w:rFonts w:asciiTheme="minorBidi" w:eastAsia="Times New Roman" w:hAnsiTheme="minorBidi"/>
          <w:color w:val="212121"/>
          <w:sz w:val="24"/>
          <w:szCs w:val="24"/>
        </w:rPr>
        <w:t>In loving memory of Rabbi Dr. Barrett (Chaim Dov) Broyde ztz"l</w:t>
      </w:r>
    </w:p>
    <w:p w:rsidR="00603C7D" w:rsidRPr="00892657" w:rsidRDefault="00603C7D" w:rsidP="00892657">
      <w:pPr>
        <w:shd w:val="clear" w:color="auto" w:fill="FFFFFF"/>
        <w:bidi/>
        <w:spacing w:after="0" w:line="240" w:lineRule="auto"/>
        <w:jc w:val="center"/>
        <w:rPr>
          <w:rFonts w:asciiTheme="minorBidi" w:eastAsia="Times New Roman" w:hAnsiTheme="minorBidi"/>
          <w:color w:val="000000"/>
          <w:sz w:val="24"/>
          <w:szCs w:val="24"/>
        </w:rPr>
      </w:pPr>
      <w:r w:rsidRPr="00892657">
        <w:rPr>
          <w:rFonts w:asciiTheme="minorBidi" w:eastAsia="Times New Roman" w:hAnsiTheme="minorBidi"/>
          <w:color w:val="1F3E51"/>
          <w:sz w:val="24"/>
          <w:szCs w:val="24"/>
          <w:rtl/>
        </w:rPr>
        <w:t>הוֹלֵךְ</w:t>
      </w:r>
      <w:r w:rsidRPr="00892657">
        <w:rPr>
          <w:rFonts w:asciiTheme="minorBidi" w:eastAsia="Times New Roman" w:hAnsiTheme="minorBidi"/>
          <w:color w:val="1F3E51"/>
          <w:sz w:val="24"/>
          <w:szCs w:val="24"/>
        </w:rPr>
        <w:t> </w:t>
      </w:r>
      <w:r w:rsidRPr="00892657">
        <w:rPr>
          <w:rFonts w:asciiTheme="minorBidi" w:eastAsia="Times New Roman" w:hAnsiTheme="minorBidi"/>
          <w:color w:val="1F3E51"/>
          <w:sz w:val="24"/>
          <w:szCs w:val="24"/>
          <w:rtl/>
        </w:rPr>
        <w:t>תָּמִים</w:t>
      </w:r>
      <w:r w:rsidRPr="00892657">
        <w:rPr>
          <w:rFonts w:asciiTheme="minorBidi" w:eastAsia="Times New Roman" w:hAnsiTheme="minorBidi"/>
          <w:color w:val="1F3E51"/>
          <w:sz w:val="24"/>
          <w:szCs w:val="24"/>
        </w:rPr>
        <w:t> </w:t>
      </w:r>
      <w:r w:rsidRPr="00892657">
        <w:rPr>
          <w:rFonts w:asciiTheme="minorBidi" w:eastAsia="Times New Roman" w:hAnsiTheme="minorBidi"/>
          <w:color w:val="1F3E51"/>
          <w:sz w:val="24"/>
          <w:szCs w:val="24"/>
          <w:rtl/>
        </w:rPr>
        <w:t>וּפֹעֵל</w:t>
      </w:r>
      <w:r w:rsidRPr="00892657">
        <w:rPr>
          <w:rFonts w:asciiTheme="minorBidi" w:eastAsia="Times New Roman" w:hAnsiTheme="minorBidi"/>
          <w:color w:val="1F3E51"/>
          <w:sz w:val="24"/>
          <w:szCs w:val="24"/>
        </w:rPr>
        <w:t> </w:t>
      </w:r>
      <w:r w:rsidRPr="00892657">
        <w:rPr>
          <w:rFonts w:asciiTheme="minorBidi" w:eastAsia="Times New Roman" w:hAnsiTheme="minorBidi"/>
          <w:color w:val="1F3E51"/>
          <w:sz w:val="24"/>
          <w:szCs w:val="24"/>
          <w:rtl/>
        </w:rPr>
        <w:t>צֶדֶק</w:t>
      </w:r>
      <w:r w:rsidRPr="00892657">
        <w:rPr>
          <w:rFonts w:asciiTheme="minorBidi" w:eastAsia="Times New Roman" w:hAnsiTheme="minorBidi"/>
          <w:color w:val="1F3E51"/>
          <w:sz w:val="24"/>
          <w:szCs w:val="24"/>
        </w:rPr>
        <w:t> </w:t>
      </w:r>
      <w:r w:rsidRPr="00892657">
        <w:rPr>
          <w:rFonts w:asciiTheme="minorBidi" w:eastAsia="Times New Roman" w:hAnsiTheme="minorBidi"/>
          <w:color w:val="1F3E51"/>
          <w:sz w:val="24"/>
          <w:szCs w:val="24"/>
          <w:rtl/>
        </w:rPr>
        <w:t>וְדֹבֵר</w:t>
      </w:r>
      <w:r w:rsidRPr="00892657">
        <w:rPr>
          <w:rFonts w:asciiTheme="minorBidi" w:eastAsia="Times New Roman" w:hAnsiTheme="minorBidi"/>
          <w:color w:val="1F3E51"/>
          <w:sz w:val="24"/>
          <w:szCs w:val="24"/>
        </w:rPr>
        <w:t> </w:t>
      </w:r>
      <w:r w:rsidRPr="00892657">
        <w:rPr>
          <w:rFonts w:asciiTheme="minorBidi" w:eastAsia="Times New Roman" w:hAnsiTheme="minorBidi"/>
          <w:color w:val="1F3E51"/>
          <w:sz w:val="24"/>
          <w:szCs w:val="24"/>
          <w:rtl/>
        </w:rPr>
        <w:t>אֱמֶת</w:t>
      </w:r>
      <w:r w:rsidRPr="00892657">
        <w:rPr>
          <w:rFonts w:asciiTheme="minorBidi" w:eastAsia="Times New Roman" w:hAnsiTheme="minorBidi"/>
          <w:color w:val="1F3E51"/>
          <w:sz w:val="24"/>
          <w:szCs w:val="24"/>
        </w:rPr>
        <w:t> </w:t>
      </w:r>
      <w:r w:rsidRPr="00892657">
        <w:rPr>
          <w:rFonts w:asciiTheme="minorBidi" w:eastAsia="Times New Roman" w:hAnsiTheme="minorBidi"/>
          <w:color w:val="1F3E51"/>
          <w:sz w:val="24"/>
          <w:szCs w:val="24"/>
          <w:rtl/>
        </w:rPr>
        <w:t>בִּלְבָבוֹ</w:t>
      </w:r>
    </w:p>
    <w:p w:rsidR="00603C7D" w:rsidRPr="00892657" w:rsidRDefault="00603C7D" w:rsidP="00892657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color w:val="000000"/>
          <w:sz w:val="24"/>
          <w:szCs w:val="24"/>
        </w:rPr>
      </w:pPr>
      <w:r w:rsidRPr="00892657">
        <w:rPr>
          <w:rFonts w:asciiTheme="minorBidi" w:eastAsia="Times New Roman" w:hAnsiTheme="minorBidi"/>
          <w:color w:val="000000"/>
          <w:sz w:val="24"/>
          <w:szCs w:val="24"/>
        </w:rPr>
        <w:t>Steven Weiner &amp; Lisa Wise</w:t>
      </w:r>
    </w:p>
    <w:p w:rsidR="00603C7D" w:rsidRPr="00892657" w:rsidRDefault="00603C7D" w:rsidP="00892657">
      <w:pPr>
        <w:pStyle w:val="a"/>
        <w:keepNext w:val="0"/>
        <w:widowControl w:val="0"/>
        <w:bidi w:val="0"/>
        <w:spacing w:before="0" w:after="0"/>
        <w:rPr>
          <w:rFonts w:ascii="Arial" w:hAnsi="Arial"/>
          <w:sz w:val="24"/>
          <w:szCs w:val="24"/>
        </w:rPr>
      </w:pPr>
      <w:r w:rsidRPr="00892657">
        <w:rPr>
          <w:rFonts w:ascii="Arial" w:hAnsi="Arial"/>
          <w:sz w:val="24"/>
          <w:szCs w:val="24"/>
        </w:rPr>
        <w:t>*********************************************************</w:t>
      </w:r>
    </w:p>
    <w:p w:rsidR="00892657" w:rsidRPr="00892657" w:rsidRDefault="00892657" w:rsidP="00892657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892657">
        <w:rPr>
          <w:rFonts w:asciiTheme="minorBidi" w:hAnsiTheme="minorBidi"/>
          <w:b/>
          <w:bCs/>
          <w:sz w:val="24"/>
          <w:szCs w:val="24"/>
        </w:rPr>
        <w:t>*********************************************************</w:t>
      </w:r>
    </w:p>
    <w:p w:rsidR="00892657" w:rsidRPr="00892657" w:rsidRDefault="00892657" w:rsidP="00892657">
      <w:pPr>
        <w:spacing w:after="0" w:line="240" w:lineRule="auto"/>
        <w:jc w:val="center"/>
        <w:rPr>
          <w:rFonts w:asciiTheme="minorBidi" w:hAnsiTheme="minorBidi"/>
          <w:sz w:val="24"/>
          <w:szCs w:val="24"/>
          <w:shd w:val="clear" w:color="auto" w:fill="FFFFFF"/>
        </w:rPr>
      </w:pPr>
      <w:r w:rsidRPr="00892657">
        <w:rPr>
          <w:rFonts w:asciiTheme="minorBidi" w:hAnsiTheme="minorBidi"/>
          <w:sz w:val="24"/>
          <w:szCs w:val="24"/>
          <w:shd w:val="clear" w:color="auto" w:fill="FFFFFF"/>
        </w:rPr>
        <w:t xml:space="preserve">In memory of Tzirile bat Moshe </w:t>
      </w:r>
      <w:r w:rsidRPr="00892657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z”l</w:t>
      </w:r>
      <w:r w:rsidRPr="00892657">
        <w:rPr>
          <w:rFonts w:asciiTheme="minorBidi" w:hAnsiTheme="minorBidi"/>
          <w:sz w:val="24"/>
          <w:szCs w:val="24"/>
          <w:shd w:val="clear" w:color="auto" w:fill="FFFFFF"/>
        </w:rPr>
        <w:t xml:space="preserve"> whose </w:t>
      </w:r>
      <w:r w:rsidRPr="00892657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yarhtzeit</w:t>
      </w:r>
      <w:r w:rsidRPr="00892657">
        <w:rPr>
          <w:rFonts w:asciiTheme="minorBidi" w:hAnsiTheme="minorBidi"/>
          <w:sz w:val="24"/>
          <w:szCs w:val="24"/>
          <w:shd w:val="clear" w:color="auto" w:fill="FFFFFF"/>
        </w:rPr>
        <w:t xml:space="preserve"> is 11 Kislev</w:t>
      </w:r>
    </w:p>
    <w:p w:rsidR="00892657" w:rsidRPr="00892657" w:rsidRDefault="00892657" w:rsidP="00892657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892657">
        <w:rPr>
          <w:rFonts w:asciiTheme="minorBidi" w:hAnsiTheme="minorBidi"/>
          <w:b/>
          <w:bCs/>
          <w:sz w:val="24"/>
          <w:szCs w:val="24"/>
        </w:rPr>
        <w:t>*********************************************************</w:t>
      </w:r>
    </w:p>
    <w:p w:rsidR="006625DF" w:rsidRDefault="006625DF" w:rsidP="00892657">
      <w:pPr>
        <w:spacing w:after="0" w:line="240" w:lineRule="auto"/>
        <w:jc w:val="center"/>
        <w:rPr>
          <w:rFonts w:asciiTheme="minorBidi" w:hAnsiTheme="minorBidi"/>
          <w:sz w:val="24"/>
          <w:szCs w:val="24"/>
          <w:lang w:val="en-GB"/>
        </w:rPr>
      </w:pPr>
    </w:p>
    <w:p w:rsidR="00892657" w:rsidRPr="00892657" w:rsidRDefault="00892657" w:rsidP="00892657">
      <w:pPr>
        <w:spacing w:after="0" w:line="240" w:lineRule="auto"/>
        <w:jc w:val="center"/>
        <w:rPr>
          <w:rFonts w:asciiTheme="minorBidi" w:hAnsiTheme="minorBidi"/>
          <w:sz w:val="24"/>
          <w:szCs w:val="24"/>
          <w:lang w:val="en-GB"/>
        </w:rPr>
      </w:pPr>
    </w:p>
    <w:p w:rsidR="006625DF" w:rsidRPr="00892657" w:rsidRDefault="006625DF" w:rsidP="00892657">
      <w:pPr>
        <w:spacing w:after="0" w:line="240" w:lineRule="auto"/>
        <w:jc w:val="center"/>
        <w:rPr>
          <w:rFonts w:asciiTheme="minorBidi" w:hAnsiTheme="minorBidi"/>
          <w:b/>
          <w:sz w:val="24"/>
          <w:szCs w:val="24"/>
          <w:lang w:val="en-GB"/>
        </w:rPr>
      </w:pPr>
      <w:r w:rsidRPr="00892657">
        <w:rPr>
          <w:rFonts w:asciiTheme="minorBidi" w:hAnsiTheme="minorBidi"/>
          <w:b/>
          <w:sz w:val="24"/>
          <w:szCs w:val="24"/>
          <w:lang w:val="en-GB"/>
        </w:rPr>
        <w:t xml:space="preserve">Shiur #07: </w:t>
      </w:r>
      <w:r w:rsidR="00140F31" w:rsidRPr="00892657">
        <w:rPr>
          <w:rFonts w:asciiTheme="minorBidi" w:hAnsiTheme="minorBidi"/>
          <w:b/>
          <w:sz w:val="24"/>
          <w:szCs w:val="24"/>
        </w:rPr>
        <w:t>25</w:t>
      </w:r>
      <w:r w:rsidRPr="00892657">
        <w:rPr>
          <w:rFonts w:asciiTheme="minorBidi" w:hAnsiTheme="minorBidi"/>
          <w:b/>
          <w:sz w:val="24"/>
          <w:szCs w:val="24"/>
        </w:rPr>
        <w:t xml:space="preserve"> </w:t>
      </w:r>
      <w:r w:rsidR="00140F31" w:rsidRPr="00892657">
        <w:rPr>
          <w:rFonts w:asciiTheme="minorBidi" w:hAnsiTheme="minorBidi"/>
          <w:b/>
          <w:sz w:val="24"/>
          <w:szCs w:val="24"/>
        </w:rPr>
        <w:t>January</w:t>
      </w:r>
      <w:r w:rsidR="00CB5D64" w:rsidRPr="00892657">
        <w:rPr>
          <w:rFonts w:asciiTheme="minorBidi" w:hAnsiTheme="minorBidi"/>
          <w:b/>
          <w:sz w:val="24"/>
          <w:szCs w:val="24"/>
        </w:rPr>
        <w:t>,</w:t>
      </w:r>
      <w:r w:rsidRPr="00892657">
        <w:rPr>
          <w:rFonts w:asciiTheme="minorBidi" w:hAnsiTheme="minorBidi"/>
          <w:b/>
          <w:sz w:val="24"/>
          <w:szCs w:val="24"/>
        </w:rPr>
        <w:t xml:space="preserve"> 196</w:t>
      </w:r>
      <w:r w:rsidR="00140F31" w:rsidRPr="00892657">
        <w:rPr>
          <w:rFonts w:asciiTheme="minorBidi" w:hAnsiTheme="minorBidi"/>
          <w:b/>
          <w:sz w:val="24"/>
          <w:szCs w:val="24"/>
        </w:rPr>
        <w:t>8</w:t>
      </w:r>
    </w:p>
    <w:p w:rsidR="006625DF" w:rsidRPr="00892657" w:rsidRDefault="00140F31" w:rsidP="00892657">
      <w:pPr>
        <w:spacing w:after="0" w:line="240" w:lineRule="auto"/>
        <w:jc w:val="center"/>
        <w:rPr>
          <w:rFonts w:asciiTheme="minorBidi" w:hAnsiTheme="minorBidi"/>
          <w:b/>
          <w:sz w:val="24"/>
          <w:szCs w:val="24"/>
          <w:lang w:val="en-GB"/>
        </w:rPr>
      </w:pPr>
      <w:r w:rsidRPr="00892657">
        <w:rPr>
          <w:rFonts w:asciiTheme="minorBidi" w:hAnsiTheme="minorBidi"/>
          <w:b/>
          <w:sz w:val="24"/>
          <w:szCs w:val="24"/>
          <w:lang w:val="en-GB"/>
        </w:rPr>
        <w:t>Raising th</w:t>
      </w:r>
      <w:r w:rsidR="00CB5D64" w:rsidRPr="00892657">
        <w:rPr>
          <w:rFonts w:asciiTheme="minorBidi" w:hAnsiTheme="minorBidi"/>
          <w:b/>
          <w:sz w:val="24"/>
          <w:szCs w:val="24"/>
          <w:lang w:val="en-GB"/>
        </w:rPr>
        <w:t>e Dead</w:t>
      </w:r>
    </w:p>
    <w:p w:rsidR="00140F31" w:rsidRPr="00892657" w:rsidRDefault="007B4993" w:rsidP="00892657">
      <w:pPr>
        <w:spacing w:after="0" w:line="240" w:lineRule="auto"/>
        <w:jc w:val="center"/>
        <w:rPr>
          <w:rFonts w:asciiTheme="minorBidi" w:hAnsiTheme="minorBidi"/>
          <w:b/>
          <w:sz w:val="24"/>
          <w:szCs w:val="24"/>
          <w:rtl/>
          <w:lang w:val="en-GB"/>
        </w:rPr>
      </w:pPr>
      <w:r w:rsidRPr="00892657">
        <w:rPr>
          <w:rFonts w:asciiTheme="minorBidi" w:hAnsiTheme="minorBidi"/>
          <w:b/>
          <w:sz w:val="24"/>
          <w:szCs w:val="24"/>
          <w:lang w:val="en-GB"/>
        </w:rPr>
        <w:t xml:space="preserve">The Loss of </w:t>
      </w:r>
      <w:r w:rsidRPr="00892657">
        <w:rPr>
          <w:rFonts w:asciiTheme="minorBidi" w:hAnsiTheme="minorBidi"/>
          <w:b/>
          <w:i/>
          <w:sz w:val="24"/>
          <w:szCs w:val="24"/>
          <w:lang w:val="en-GB"/>
        </w:rPr>
        <w:t>INS D</w:t>
      </w:r>
      <w:r w:rsidR="00A16E32" w:rsidRPr="00892657">
        <w:rPr>
          <w:rFonts w:asciiTheme="minorBidi" w:hAnsiTheme="minorBidi"/>
          <w:b/>
          <w:i/>
          <w:sz w:val="24"/>
          <w:szCs w:val="24"/>
          <w:lang w:val="en-GB"/>
        </w:rPr>
        <w:t>akar</w:t>
      </w:r>
    </w:p>
    <w:p w:rsidR="007B4993" w:rsidRDefault="007B4993" w:rsidP="00892657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  <w:lang w:val="en-GB"/>
        </w:rPr>
      </w:pPr>
    </w:p>
    <w:p w:rsidR="00892657" w:rsidRPr="00892657" w:rsidRDefault="00892657" w:rsidP="00892657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  <w:lang w:val="en-GB"/>
        </w:rPr>
      </w:pPr>
    </w:p>
    <w:p w:rsidR="00662182" w:rsidRPr="00892657" w:rsidRDefault="00140F31" w:rsidP="00892657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  <w:lang w:val="en-GB"/>
        </w:rPr>
      </w:pPr>
      <w:r w:rsidRPr="00892657">
        <w:rPr>
          <w:rFonts w:asciiTheme="minorBidi" w:hAnsiTheme="minorBidi"/>
          <w:bCs/>
          <w:sz w:val="24"/>
          <w:szCs w:val="24"/>
          <w:lang w:val="en-GB"/>
        </w:rPr>
        <w:t>O</w:t>
      </w:r>
      <w:r w:rsidR="002148C8" w:rsidRPr="00892657">
        <w:rPr>
          <w:rFonts w:asciiTheme="minorBidi" w:hAnsiTheme="minorBidi"/>
          <w:bCs/>
          <w:sz w:val="24"/>
          <w:szCs w:val="24"/>
          <w:lang w:val="en-GB"/>
        </w:rPr>
        <w:t xml:space="preserve">n </w:t>
      </w:r>
      <w:r w:rsidR="007B4993" w:rsidRPr="00892657">
        <w:rPr>
          <w:rFonts w:asciiTheme="minorBidi" w:hAnsiTheme="minorBidi"/>
          <w:bCs/>
          <w:sz w:val="24"/>
          <w:szCs w:val="24"/>
          <w:lang w:val="en-GB"/>
        </w:rPr>
        <w:t>9</w:t>
      </w:r>
      <w:r w:rsidRPr="00892657">
        <w:rPr>
          <w:rFonts w:asciiTheme="minorBidi" w:hAnsiTheme="minorBidi"/>
          <w:bCs/>
          <w:sz w:val="24"/>
          <w:szCs w:val="24"/>
          <w:lang w:val="en-GB"/>
        </w:rPr>
        <w:t xml:space="preserve"> January</w:t>
      </w:r>
      <w:r w:rsidR="007B4993" w:rsidRPr="00892657">
        <w:rPr>
          <w:rFonts w:asciiTheme="minorBidi" w:hAnsiTheme="minorBidi"/>
          <w:bCs/>
          <w:sz w:val="24"/>
          <w:szCs w:val="24"/>
          <w:lang w:val="en-GB"/>
        </w:rPr>
        <w:t>,</w:t>
      </w:r>
      <w:r w:rsidR="00951A67" w:rsidRPr="00892657">
        <w:rPr>
          <w:rFonts w:asciiTheme="minorBidi" w:hAnsiTheme="minorBidi"/>
          <w:bCs/>
          <w:sz w:val="24"/>
          <w:szCs w:val="24"/>
          <w:lang w:val="en-GB"/>
        </w:rPr>
        <w:t xml:space="preserve"> 1968</w:t>
      </w:r>
      <w:r w:rsidR="00D63CA6" w:rsidRPr="00892657">
        <w:rPr>
          <w:rFonts w:asciiTheme="minorBidi" w:hAnsiTheme="minorBidi"/>
          <w:bCs/>
          <w:sz w:val="24"/>
          <w:szCs w:val="24"/>
          <w:lang w:val="en-GB"/>
        </w:rPr>
        <w:t>,</w:t>
      </w:r>
      <w:r w:rsidRPr="00892657">
        <w:rPr>
          <w:rFonts w:asciiTheme="minorBidi" w:hAnsiTheme="minorBidi"/>
          <w:bCs/>
          <w:sz w:val="24"/>
          <w:szCs w:val="24"/>
          <w:lang w:val="en-GB"/>
        </w:rPr>
        <w:t xml:space="preserve"> </w:t>
      </w:r>
      <w:r w:rsidR="00D63CA6" w:rsidRPr="00892657">
        <w:rPr>
          <w:rFonts w:asciiTheme="minorBidi" w:hAnsiTheme="minorBidi"/>
          <w:bCs/>
          <w:sz w:val="24"/>
          <w:szCs w:val="24"/>
          <w:lang w:val="en-GB"/>
        </w:rPr>
        <w:t>Israel’s</w:t>
      </w:r>
      <w:r w:rsidRPr="00892657">
        <w:rPr>
          <w:rFonts w:asciiTheme="minorBidi" w:hAnsiTheme="minorBidi"/>
          <w:bCs/>
          <w:sz w:val="24"/>
          <w:szCs w:val="24"/>
          <w:lang w:val="en-GB"/>
        </w:rPr>
        <w:t xml:space="preserve"> newly purchased submarine, the </w:t>
      </w:r>
      <w:r w:rsidR="007B4993" w:rsidRPr="00892657">
        <w:rPr>
          <w:rFonts w:asciiTheme="minorBidi" w:hAnsiTheme="minorBidi"/>
          <w:bCs/>
          <w:i/>
          <w:sz w:val="24"/>
          <w:szCs w:val="24"/>
          <w:lang w:val="en-GB"/>
        </w:rPr>
        <w:t>INS D</w:t>
      </w:r>
      <w:r w:rsidR="00A16E32" w:rsidRPr="00892657">
        <w:rPr>
          <w:rFonts w:asciiTheme="minorBidi" w:hAnsiTheme="minorBidi"/>
          <w:bCs/>
          <w:i/>
          <w:sz w:val="24"/>
          <w:szCs w:val="24"/>
          <w:lang w:val="en-GB"/>
        </w:rPr>
        <w:t>akar</w:t>
      </w:r>
      <w:r w:rsidR="00D63CA6" w:rsidRPr="00892657">
        <w:rPr>
          <w:rFonts w:asciiTheme="minorBidi" w:hAnsiTheme="minorBidi"/>
          <w:bCs/>
          <w:sz w:val="24"/>
          <w:szCs w:val="24"/>
          <w:lang w:val="en-GB"/>
        </w:rPr>
        <w:t>,</w:t>
      </w:r>
      <w:r w:rsidRPr="00892657">
        <w:rPr>
          <w:rFonts w:asciiTheme="minorBidi" w:hAnsiTheme="minorBidi"/>
          <w:bCs/>
          <w:sz w:val="24"/>
          <w:szCs w:val="24"/>
          <w:lang w:val="en-GB"/>
        </w:rPr>
        <w:t xml:space="preserve"> set sail from Portsmouth, England. It was expected to arrive at Haifa on 2 </w:t>
      </w:r>
      <w:r w:rsidR="009401FC" w:rsidRPr="00892657">
        <w:rPr>
          <w:rFonts w:asciiTheme="minorBidi" w:hAnsiTheme="minorBidi"/>
          <w:bCs/>
          <w:sz w:val="24"/>
          <w:szCs w:val="24"/>
          <w:lang w:val="en-GB"/>
        </w:rPr>
        <w:t>February</w:t>
      </w:r>
      <w:r w:rsidRPr="00892657">
        <w:rPr>
          <w:rFonts w:asciiTheme="minorBidi" w:hAnsiTheme="minorBidi"/>
          <w:bCs/>
          <w:sz w:val="24"/>
          <w:szCs w:val="24"/>
          <w:lang w:val="en-GB"/>
        </w:rPr>
        <w:t>.</w:t>
      </w:r>
      <w:r w:rsidR="009401FC" w:rsidRPr="00892657">
        <w:rPr>
          <w:rFonts w:asciiTheme="minorBidi" w:hAnsiTheme="minorBidi"/>
          <w:bCs/>
          <w:sz w:val="24"/>
          <w:szCs w:val="24"/>
          <w:lang w:val="en-GB"/>
        </w:rPr>
        <w:t xml:space="preserve"> On board </w:t>
      </w:r>
      <w:r w:rsidR="00E11FA1" w:rsidRPr="00892657">
        <w:rPr>
          <w:rFonts w:asciiTheme="minorBidi" w:hAnsiTheme="minorBidi"/>
          <w:bCs/>
          <w:sz w:val="24"/>
          <w:szCs w:val="24"/>
          <w:lang w:val="en-GB"/>
        </w:rPr>
        <w:t xml:space="preserve">were sixty-nine </w:t>
      </w:r>
      <w:r w:rsidR="00951A67" w:rsidRPr="00892657">
        <w:rPr>
          <w:rFonts w:asciiTheme="minorBidi" w:hAnsiTheme="minorBidi"/>
          <w:bCs/>
          <w:sz w:val="24"/>
          <w:szCs w:val="24"/>
          <w:lang w:val="en-GB"/>
        </w:rPr>
        <w:t>sailors of the Israeli N</w:t>
      </w:r>
      <w:r w:rsidR="009401FC" w:rsidRPr="00892657">
        <w:rPr>
          <w:rFonts w:asciiTheme="minorBidi" w:hAnsiTheme="minorBidi"/>
          <w:bCs/>
          <w:sz w:val="24"/>
          <w:szCs w:val="24"/>
          <w:lang w:val="en-GB"/>
        </w:rPr>
        <w:t>avy.</w:t>
      </w:r>
      <w:r w:rsidR="00E11FA1" w:rsidRPr="00892657">
        <w:rPr>
          <w:rFonts w:asciiTheme="minorBidi" w:hAnsiTheme="minorBidi"/>
          <w:bCs/>
          <w:sz w:val="24"/>
          <w:szCs w:val="24"/>
          <w:lang w:val="en-GB"/>
        </w:rPr>
        <w:t xml:space="preserve"> On 25 </w:t>
      </w:r>
      <w:r w:rsidR="003C072D" w:rsidRPr="00892657">
        <w:rPr>
          <w:rFonts w:asciiTheme="minorBidi" w:hAnsiTheme="minorBidi"/>
          <w:bCs/>
          <w:sz w:val="24"/>
          <w:szCs w:val="24"/>
          <w:lang w:val="en-GB"/>
        </w:rPr>
        <w:t>January,</w:t>
      </w:r>
      <w:r w:rsidR="00951A67" w:rsidRPr="00892657">
        <w:rPr>
          <w:rFonts w:asciiTheme="minorBidi" w:hAnsiTheme="minorBidi"/>
          <w:bCs/>
          <w:sz w:val="24"/>
          <w:szCs w:val="24"/>
          <w:lang w:val="en-GB"/>
        </w:rPr>
        <w:t xml:space="preserve"> after the submarine failed to deliver its scheduled broadcast, the Israeli </w:t>
      </w:r>
      <w:r w:rsidR="00514580" w:rsidRPr="00892657">
        <w:rPr>
          <w:rFonts w:asciiTheme="minorBidi" w:hAnsiTheme="minorBidi"/>
          <w:bCs/>
          <w:sz w:val="24"/>
          <w:szCs w:val="24"/>
          <w:lang w:val="en-GB"/>
        </w:rPr>
        <w:t>N</w:t>
      </w:r>
      <w:r w:rsidR="00951A67" w:rsidRPr="00892657">
        <w:rPr>
          <w:rFonts w:asciiTheme="minorBidi" w:hAnsiTheme="minorBidi"/>
          <w:bCs/>
          <w:sz w:val="24"/>
          <w:szCs w:val="24"/>
          <w:lang w:val="en-GB"/>
        </w:rPr>
        <w:t xml:space="preserve">avy declared that it had lost </w:t>
      </w:r>
      <w:r w:rsidR="00AC7705" w:rsidRPr="00892657">
        <w:rPr>
          <w:rFonts w:asciiTheme="minorBidi" w:hAnsiTheme="minorBidi"/>
          <w:bCs/>
          <w:sz w:val="24"/>
          <w:szCs w:val="24"/>
          <w:lang w:val="en-GB"/>
        </w:rPr>
        <w:t>contact with the vessel.</w:t>
      </w:r>
      <w:r w:rsidR="009401FC" w:rsidRPr="00892657">
        <w:rPr>
          <w:rFonts w:asciiTheme="minorBidi" w:hAnsiTheme="minorBidi"/>
          <w:bCs/>
          <w:sz w:val="24"/>
          <w:szCs w:val="24"/>
          <w:lang w:val="en-GB"/>
        </w:rPr>
        <w:t xml:space="preserve"> As a result, an international search</w:t>
      </w:r>
      <w:r w:rsidR="00514580" w:rsidRPr="00892657">
        <w:rPr>
          <w:rFonts w:asciiTheme="minorBidi" w:hAnsiTheme="minorBidi"/>
          <w:bCs/>
          <w:sz w:val="24"/>
          <w:szCs w:val="24"/>
          <w:lang w:val="en-GB"/>
        </w:rPr>
        <w:t>-</w:t>
      </w:r>
      <w:r w:rsidR="009401FC" w:rsidRPr="00892657">
        <w:rPr>
          <w:rFonts w:asciiTheme="minorBidi" w:hAnsiTheme="minorBidi"/>
          <w:bCs/>
          <w:sz w:val="24"/>
          <w:szCs w:val="24"/>
          <w:lang w:val="en-GB"/>
        </w:rPr>
        <w:t>and</w:t>
      </w:r>
      <w:r w:rsidR="00514580" w:rsidRPr="00892657">
        <w:rPr>
          <w:rFonts w:asciiTheme="minorBidi" w:hAnsiTheme="minorBidi"/>
          <w:bCs/>
          <w:sz w:val="24"/>
          <w:szCs w:val="24"/>
          <w:lang w:val="en-GB"/>
        </w:rPr>
        <w:t>-</w:t>
      </w:r>
      <w:r w:rsidR="009401FC" w:rsidRPr="00892657">
        <w:rPr>
          <w:rFonts w:asciiTheme="minorBidi" w:hAnsiTheme="minorBidi"/>
          <w:bCs/>
          <w:sz w:val="24"/>
          <w:szCs w:val="24"/>
          <w:lang w:val="en-GB"/>
        </w:rPr>
        <w:t>rescue operation began.</w:t>
      </w:r>
    </w:p>
    <w:p w:rsidR="007B4993" w:rsidRPr="00892657" w:rsidRDefault="007B4993" w:rsidP="00892657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  <w:lang w:val="en-GB"/>
        </w:rPr>
      </w:pPr>
    </w:p>
    <w:p w:rsidR="007B4993" w:rsidRPr="00892657" w:rsidRDefault="00951A67" w:rsidP="00892657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  <w:lang w:val="en-GB"/>
        </w:rPr>
      </w:pPr>
      <w:r w:rsidRPr="00892657">
        <w:rPr>
          <w:rFonts w:asciiTheme="minorBidi" w:hAnsiTheme="minorBidi"/>
          <w:bCs/>
          <w:sz w:val="24"/>
          <w:szCs w:val="24"/>
          <w:lang w:val="en-GB"/>
        </w:rPr>
        <w:t>On 6 M</w:t>
      </w:r>
      <w:r w:rsidR="00946BFC" w:rsidRPr="00892657">
        <w:rPr>
          <w:rFonts w:asciiTheme="minorBidi" w:hAnsiTheme="minorBidi"/>
          <w:bCs/>
          <w:sz w:val="24"/>
          <w:szCs w:val="24"/>
          <w:lang w:val="en-GB"/>
        </w:rPr>
        <w:t xml:space="preserve">arch, </w:t>
      </w:r>
      <w:r w:rsidR="00D33972" w:rsidRPr="00892657">
        <w:rPr>
          <w:rFonts w:asciiTheme="minorBidi" w:hAnsiTheme="minorBidi"/>
          <w:bCs/>
          <w:sz w:val="24"/>
          <w:szCs w:val="24"/>
          <w:lang w:val="en-GB"/>
        </w:rPr>
        <w:t xml:space="preserve">Defense Minister </w:t>
      </w:r>
      <w:r w:rsidR="00946BFC" w:rsidRPr="00892657">
        <w:rPr>
          <w:rFonts w:asciiTheme="minorBidi" w:hAnsiTheme="minorBidi"/>
          <w:bCs/>
          <w:sz w:val="24"/>
          <w:szCs w:val="24"/>
          <w:lang w:val="en-GB"/>
        </w:rPr>
        <w:t xml:space="preserve">Moshe Dayan </w:t>
      </w:r>
      <w:r w:rsidR="00662182" w:rsidRPr="00892657">
        <w:rPr>
          <w:rFonts w:asciiTheme="minorBidi" w:hAnsiTheme="minorBidi"/>
          <w:bCs/>
          <w:sz w:val="24"/>
          <w:szCs w:val="24"/>
          <w:lang w:val="en-GB"/>
        </w:rPr>
        <w:t>officially</w:t>
      </w:r>
      <w:r w:rsidR="00946BFC" w:rsidRPr="00892657">
        <w:rPr>
          <w:rFonts w:asciiTheme="minorBidi" w:hAnsiTheme="minorBidi"/>
          <w:bCs/>
          <w:sz w:val="24"/>
          <w:szCs w:val="24"/>
          <w:lang w:val="en-GB"/>
        </w:rPr>
        <w:t xml:space="preserve"> </w:t>
      </w:r>
      <w:r w:rsidRPr="00892657">
        <w:rPr>
          <w:rFonts w:asciiTheme="minorBidi" w:hAnsiTheme="minorBidi"/>
          <w:bCs/>
          <w:sz w:val="24"/>
          <w:szCs w:val="24"/>
          <w:lang w:val="en-GB"/>
        </w:rPr>
        <w:t xml:space="preserve">declared </w:t>
      </w:r>
      <w:r w:rsidR="00946BFC" w:rsidRPr="00892657">
        <w:rPr>
          <w:rFonts w:asciiTheme="minorBidi" w:hAnsiTheme="minorBidi"/>
          <w:bCs/>
          <w:sz w:val="24"/>
          <w:szCs w:val="24"/>
          <w:lang w:val="en-GB"/>
        </w:rPr>
        <w:t xml:space="preserve">that the </w:t>
      </w:r>
      <w:r w:rsidR="00A16E32" w:rsidRPr="00892657">
        <w:rPr>
          <w:rFonts w:asciiTheme="minorBidi" w:hAnsiTheme="minorBidi"/>
          <w:bCs/>
          <w:i/>
          <w:sz w:val="24"/>
          <w:szCs w:val="24"/>
          <w:lang w:val="en-GB"/>
        </w:rPr>
        <w:t>Dakar</w:t>
      </w:r>
      <w:r w:rsidR="00946BFC" w:rsidRPr="00892657">
        <w:rPr>
          <w:rFonts w:asciiTheme="minorBidi" w:hAnsiTheme="minorBidi"/>
          <w:bCs/>
          <w:sz w:val="24"/>
          <w:szCs w:val="24"/>
          <w:lang w:val="en-GB"/>
        </w:rPr>
        <w:t xml:space="preserve"> and its entire crew </w:t>
      </w:r>
      <w:r w:rsidR="00D33972" w:rsidRPr="00892657">
        <w:rPr>
          <w:rFonts w:asciiTheme="minorBidi" w:hAnsiTheme="minorBidi"/>
          <w:bCs/>
          <w:sz w:val="24"/>
          <w:szCs w:val="24"/>
          <w:lang w:val="en-GB"/>
        </w:rPr>
        <w:t>had been</w:t>
      </w:r>
      <w:r w:rsidR="00946BFC" w:rsidRPr="00892657">
        <w:rPr>
          <w:rFonts w:asciiTheme="minorBidi" w:hAnsiTheme="minorBidi"/>
          <w:bCs/>
          <w:sz w:val="24"/>
          <w:szCs w:val="24"/>
          <w:lang w:val="en-GB"/>
        </w:rPr>
        <w:t xml:space="preserve"> lost. A day of</w:t>
      </w:r>
      <w:r w:rsidR="008C3E57" w:rsidRPr="00892657">
        <w:rPr>
          <w:rFonts w:asciiTheme="minorBidi" w:hAnsiTheme="minorBidi"/>
          <w:bCs/>
          <w:sz w:val="24"/>
          <w:szCs w:val="24"/>
          <w:lang w:val="en-GB"/>
        </w:rPr>
        <w:t xml:space="preserve"> national mourning</w:t>
      </w:r>
      <w:r w:rsidR="00680DE3" w:rsidRPr="00892657">
        <w:rPr>
          <w:rFonts w:asciiTheme="minorBidi" w:hAnsiTheme="minorBidi"/>
          <w:bCs/>
          <w:sz w:val="24"/>
          <w:szCs w:val="24"/>
          <w:lang w:val="en-GB"/>
        </w:rPr>
        <w:t xml:space="preserve"> was </w:t>
      </w:r>
      <w:r w:rsidR="006E66F9" w:rsidRPr="00892657">
        <w:rPr>
          <w:rFonts w:asciiTheme="minorBidi" w:hAnsiTheme="minorBidi"/>
          <w:bCs/>
          <w:sz w:val="24"/>
          <w:szCs w:val="24"/>
          <w:lang w:val="en-GB"/>
        </w:rPr>
        <w:t>announced</w:t>
      </w:r>
      <w:r w:rsidR="00E11FA1" w:rsidRPr="00892657">
        <w:rPr>
          <w:rFonts w:asciiTheme="minorBidi" w:hAnsiTheme="minorBidi"/>
          <w:bCs/>
          <w:sz w:val="24"/>
          <w:szCs w:val="24"/>
          <w:lang w:val="en-GB"/>
        </w:rPr>
        <w:t>.</w:t>
      </w:r>
      <w:r w:rsidR="0093335E" w:rsidRPr="00892657">
        <w:rPr>
          <w:rStyle w:val="FootnoteReference"/>
          <w:rFonts w:asciiTheme="minorBidi" w:hAnsiTheme="minorBidi"/>
          <w:bCs/>
          <w:sz w:val="24"/>
          <w:szCs w:val="24"/>
          <w:lang w:val="en-GB"/>
        </w:rPr>
        <w:footnoteReference w:id="1"/>
      </w:r>
      <w:r w:rsidR="006E66F9" w:rsidRPr="00892657">
        <w:rPr>
          <w:rFonts w:asciiTheme="minorBidi" w:hAnsiTheme="minorBidi"/>
          <w:bCs/>
          <w:sz w:val="24"/>
          <w:szCs w:val="24"/>
          <w:lang w:val="en-GB"/>
        </w:rPr>
        <w:t xml:space="preserve"> The </w:t>
      </w:r>
      <w:r w:rsidR="007B4993" w:rsidRPr="00892657">
        <w:rPr>
          <w:rFonts w:asciiTheme="minorBidi" w:hAnsiTheme="minorBidi"/>
          <w:bCs/>
          <w:sz w:val="24"/>
          <w:szCs w:val="24"/>
          <w:lang w:val="en-GB"/>
        </w:rPr>
        <w:t>IDF</w:t>
      </w:r>
      <w:r w:rsidR="006E66F9" w:rsidRPr="00892657">
        <w:rPr>
          <w:rFonts w:asciiTheme="minorBidi" w:hAnsiTheme="minorBidi"/>
          <w:bCs/>
          <w:sz w:val="24"/>
          <w:szCs w:val="24"/>
          <w:lang w:val="en-GB"/>
        </w:rPr>
        <w:t xml:space="preserve"> R</w:t>
      </w:r>
      <w:r w:rsidR="00946BFC" w:rsidRPr="00892657">
        <w:rPr>
          <w:rFonts w:asciiTheme="minorBidi" w:hAnsiTheme="minorBidi"/>
          <w:bCs/>
          <w:sz w:val="24"/>
          <w:szCs w:val="24"/>
          <w:lang w:val="en-GB"/>
        </w:rPr>
        <w:t>abbinate declared the missing sa</w:t>
      </w:r>
      <w:r w:rsidR="00662182" w:rsidRPr="00892657">
        <w:rPr>
          <w:rFonts w:asciiTheme="minorBidi" w:hAnsiTheme="minorBidi"/>
          <w:bCs/>
          <w:sz w:val="24"/>
          <w:szCs w:val="24"/>
          <w:lang w:val="en-GB"/>
        </w:rPr>
        <w:t>i</w:t>
      </w:r>
      <w:r w:rsidR="00946BFC" w:rsidRPr="00892657">
        <w:rPr>
          <w:rFonts w:asciiTheme="minorBidi" w:hAnsiTheme="minorBidi"/>
          <w:bCs/>
          <w:sz w:val="24"/>
          <w:szCs w:val="24"/>
          <w:lang w:val="en-GB"/>
        </w:rPr>
        <w:t>lors dead and instructed the families to s</w:t>
      </w:r>
      <w:r w:rsidR="00662182" w:rsidRPr="00892657">
        <w:rPr>
          <w:rFonts w:asciiTheme="minorBidi" w:hAnsiTheme="minorBidi"/>
          <w:bCs/>
          <w:sz w:val="24"/>
          <w:szCs w:val="24"/>
          <w:lang w:val="en-GB"/>
        </w:rPr>
        <w:t>i</w:t>
      </w:r>
      <w:r w:rsidR="00946BFC" w:rsidRPr="00892657">
        <w:rPr>
          <w:rFonts w:asciiTheme="minorBidi" w:hAnsiTheme="minorBidi"/>
          <w:bCs/>
          <w:sz w:val="24"/>
          <w:szCs w:val="24"/>
          <w:lang w:val="en-GB"/>
        </w:rPr>
        <w:t xml:space="preserve">t </w:t>
      </w:r>
      <w:r w:rsidR="00946BFC" w:rsidRPr="00892657">
        <w:rPr>
          <w:rFonts w:asciiTheme="minorBidi" w:hAnsiTheme="minorBidi"/>
          <w:bCs/>
          <w:i/>
          <w:iCs/>
          <w:sz w:val="24"/>
          <w:szCs w:val="24"/>
          <w:lang w:val="en-GB"/>
        </w:rPr>
        <w:t>shiva</w:t>
      </w:r>
      <w:r w:rsidR="00946BFC" w:rsidRPr="00892657">
        <w:rPr>
          <w:rFonts w:asciiTheme="minorBidi" w:hAnsiTheme="minorBidi"/>
          <w:bCs/>
          <w:sz w:val="24"/>
          <w:szCs w:val="24"/>
          <w:lang w:val="en-GB"/>
        </w:rPr>
        <w:t xml:space="preserve">. </w:t>
      </w:r>
      <w:r w:rsidR="006E66F9" w:rsidRPr="00892657">
        <w:rPr>
          <w:rFonts w:asciiTheme="minorBidi" w:hAnsiTheme="minorBidi"/>
          <w:bCs/>
          <w:sz w:val="24"/>
          <w:szCs w:val="24"/>
          <w:lang w:val="en-GB"/>
        </w:rPr>
        <w:t xml:space="preserve">This decision led </w:t>
      </w:r>
      <w:r w:rsidR="00662182" w:rsidRPr="00892657">
        <w:rPr>
          <w:rFonts w:asciiTheme="minorBidi" w:hAnsiTheme="minorBidi"/>
          <w:bCs/>
          <w:sz w:val="24"/>
          <w:szCs w:val="24"/>
          <w:lang w:val="en-GB"/>
        </w:rPr>
        <w:t>Rav Shlomo Goren,</w:t>
      </w:r>
      <w:r w:rsidR="001B4835" w:rsidRPr="00892657">
        <w:rPr>
          <w:rFonts w:asciiTheme="minorBidi" w:hAnsiTheme="minorBidi"/>
          <w:bCs/>
          <w:sz w:val="24"/>
          <w:szCs w:val="24"/>
          <w:lang w:val="en-GB"/>
        </w:rPr>
        <w:t xml:space="preserve"> C</w:t>
      </w:r>
      <w:r w:rsidR="00662182" w:rsidRPr="00892657">
        <w:rPr>
          <w:rFonts w:asciiTheme="minorBidi" w:hAnsiTheme="minorBidi"/>
          <w:bCs/>
          <w:sz w:val="24"/>
          <w:szCs w:val="24"/>
          <w:lang w:val="en-GB"/>
        </w:rPr>
        <w:t>hief Rabbi</w:t>
      </w:r>
      <w:r w:rsidR="001B4835" w:rsidRPr="00892657">
        <w:rPr>
          <w:rFonts w:asciiTheme="minorBidi" w:hAnsiTheme="minorBidi"/>
          <w:bCs/>
          <w:sz w:val="24"/>
          <w:szCs w:val="24"/>
          <w:lang w:val="en-GB"/>
        </w:rPr>
        <w:t xml:space="preserve"> of the I</w:t>
      </w:r>
      <w:r w:rsidR="007B4993" w:rsidRPr="00892657">
        <w:rPr>
          <w:rFonts w:asciiTheme="minorBidi" w:hAnsiTheme="minorBidi"/>
          <w:bCs/>
          <w:sz w:val="24"/>
          <w:szCs w:val="24"/>
          <w:lang w:val="en-GB"/>
        </w:rPr>
        <w:t>DF</w:t>
      </w:r>
      <w:r w:rsidR="006E66F9" w:rsidRPr="00892657">
        <w:rPr>
          <w:rFonts w:asciiTheme="minorBidi" w:hAnsiTheme="minorBidi"/>
          <w:bCs/>
          <w:sz w:val="24"/>
          <w:szCs w:val="24"/>
          <w:lang w:val="en-GB"/>
        </w:rPr>
        <w:t>, to declare</w:t>
      </w:r>
      <w:r w:rsidR="001B4835" w:rsidRPr="00892657">
        <w:rPr>
          <w:rFonts w:asciiTheme="minorBidi" w:hAnsiTheme="minorBidi"/>
          <w:bCs/>
          <w:sz w:val="24"/>
          <w:szCs w:val="24"/>
          <w:lang w:val="en-GB"/>
        </w:rPr>
        <w:t xml:space="preserve"> that all </w:t>
      </w:r>
      <w:r w:rsidR="006E66F9" w:rsidRPr="00892657">
        <w:rPr>
          <w:rFonts w:asciiTheme="minorBidi" w:hAnsiTheme="minorBidi"/>
          <w:bCs/>
          <w:sz w:val="24"/>
          <w:szCs w:val="24"/>
          <w:lang w:val="en-GB"/>
        </w:rPr>
        <w:t xml:space="preserve">the </w:t>
      </w:r>
      <w:r w:rsidR="001B4835" w:rsidRPr="00892657">
        <w:rPr>
          <w:rFonts w:asciiTheme="minorBidi" w:hAnsiTheme="minorBidi"/>
          <w:bCs/>
          <w:sz w:val="24"/>
          <w:szCs w:val="24"/>
          <w:lang w:val="en-GB"/>
        </w:rPr>
        <w:t xml:space="preserve">wives of the </w:t>
      </w:r>
      <w:r w:rsidR="00BB6623" w:rsidRPr="00892657">
        <w:rPr>
          <w:rFonts w:asciiTheme="minorBidi" w:hAnsiTheme="minorBidi"/>
          <w:bCs/>
          <w:sz w:val="24"/>
          <w:szCs w:val="24"/>
          <w:lang w:val="en-GB"/>
        </w:rPr>
        <w:t>missing sailors</w:t>
      </w:r>
      <w:r w:rsidR="001B4835" w:rsidRPr="00892657">
        <w:rPr>
          <w:rFonts w:asciiTheme="minorBidi" w:hAnsiTheme="minorBidi"/>
          <w:bCs/>
          <w:sz w:val="24"/>
          <w:szCs w:val="24"/>
          <w:lang w:val="en-GB"/>
        </w:rPr>
        <w:t xml:space="preserve"> </w:t>
      </w:r>
      <w:r w:rsidR="00680DE3" w:rsidRPr="00892657">
        <w:rPr>
          <w:rFonts w:asciiTheme="minorBidi" w:hAnsiTheme="minorBidi"/>
          <w:bCs/>
          <w:sz w:val="24"/>
          <w:szCs w:val="24"/>
          <w:lang w:val="en-GB"/>
        </w:rPr>
        <w:t>were</w:t>
      </w:r>
      <w:r w:rsidR="001B4835" w:rsidRPr="00892657">
        <w:rPr>
          <w:rFonts w:asciiTheme="minorBidi" w:hAnsiTheme="minorBidi"/>
          <w:bCs/>
          <w:sz w:val="24"/>
          <w:szCs w:val="24"/>
          <w:lang w:val="en-GB"/>
        </w:rPr>
        <w:t xml:space="preserve"> </w:t>
      </w:r>
      <w:r w:rsidR="008C3E57" w:rsidRPr="00892657">
        <w:rPr>
          <w:rFonts w:asciiTheme="minorBidi" w:hAnsiTheme="minorBidi"/>
          <w:bCs/>
          <w:sz w:val="24"/>
          <w:szCs w:val="24"/>
          <w:lang w:val="en-GB"/>
        </w:rPr>
        <w:t>permitted</w:t>
      </w:r>
      <w:r w:rsidR="001B4835" w:rsidRPr="00892657">
        <w:rPr>
          <w:rFonts w:asciiTheme="minorBidi" w:hAnsiTheme="minorBidi"/>
          <w:bCs/>
          <w:sz w:val="24"/>
          <w:szCs w:val="24"/>
          <w:lang w:val="en-GB"/>
        </w:rPr>
        <w:t xml:space="preserve"> to remarry</w:t>
      </w:r>
      <w:r w:rsidR="007B4993" w:rsidRPr="00892657">
        <w:rPr>
          <w:rFonts w:asciiTheme="minorBidi" w:hAnsiTheme="minorBidi"/>
          <w:bCs/>
          <w:sz w:val="24"/>
          <w:szCs w:val="24"/>
          <w:lang w:val="en-GB"/>
        </w:rPr>
        <w:t>.</w:t>
      </w:r>
      <w:r w:rsidR="00353A60" w:rsidRPr="00892657">
        <w:rPr>
          <w:rStyle w:val="FootnoteReference"/>
          <w:rFonts w:asciiTheme="minorBidi" w:hAnsiTheme="minorBidi"/>
          <w:bCs/>
          <w:sz w:val="24"/>
          <w:szCs w:val="24"/>
          <w:lang w:val="en-GB"/>
        </w:rPr>
        <w:footnoteReference w:id="2"/>
      </w:r>
    </w:p>
    <w:p w:rsidR="00946BFC" w:rsidRPr="00892657" w:rsidRDefault="001B4835" w:rsidP="00892657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  <w:rtl/>
          <w:lang w:val="en-GB"/>
        </w:rPr>
      </w:pPr>
      <w:r w:rsidRPr="00892657">
        <w:rPr>
          <w:rFonts w:asciiTheme="minorBidi" w:hAnsiTheme="minorBidi"/>
          <w:bCs/>
          <w:sz w:val="24"/>
          <w:szCs w:val="24"/>
          <w:lang w:val="en-GB"/>
        </w:rPr>
        <w:t xml:space="preserve"> </w:t>
      </w:r>
    </w:p>
    <w:p w:rsidR="006E66F9" w:rsidRPr="00892657" w:rsidRDefault="006E66F9" w:rsidP="00892657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  <w:lang w:val="en-GB"/>
        </w:rPr>
      </w:pPr>
      <w:r w:rsidRPr="00892657">
        <w:rPr>
          <w:rFonts w:asciiTheme="minorBidi" w:hAnsiTheme="minorBidi"/>
          <w:bCs/>
          <w:sz w:val="24"/>
          <w:szCs w:val="24"/>
          <w:lang w:val="en-GB"/>
        </w:rPr>
        <w:t xml:space="preserve">The official </w:t>
      </w:r>
      <w:r w:rsidRPr="00892657">
        <w:rPr>
          <w:rFonts w:asciiTheme="minorBidi" w:hAnsiTheme="minorBidi"/>
          <w:bCs/>
          <w:i/>
          <w:iCs/>
          <w:sz w:val="24"/>
          <w:szCs w:val="24"/>
          <w:lang w:val="en-GB"/>
        </w:rPr>
        <w:t>yom ha</w:t>
      </w:r>
      <w:r w:rsidR="00BB6623" w:rsidRPr="00892657">
        <w:rPr>
          <w:rFonts w:asciiTheme="minorBidi" w:hAnsiTheme="minorBidi"/>
          <w:bCs/>
          <w:i/>
          <w:iCs/>
          <w:sz w:val="24"/>
          <w:szCs w:val="24"/>
          <w:lang w:val="en-GB"/>
        </w:rPr>
        <w:t>-pe</w:t>
      </w:r>
      <w:r w:rsidRPr="00892657">
        <w:rPr>
          <w:rFonts w:asciiTheme="minorBidi" w:hAnsiTheme="minorBidi"/>
          <w:bCs/>
          <w:i/>
          <w:iCs/>
          <w:sz w:val="24"/>
          <w:szCs w:val="24"/>
          <w:lang w:val="en-GB"/>
        </w:rPr>
        <w:t>tira</w:t>
      </w:r>
      <w:r w:rsidRPr="00892657">
        <w:rPr>
          <w:rFonts w:asciiTheme="minorBidi" w:hAnsiTheme="minorBidi"/>
          <w:bCs/>
          <w:sz w:val="24"/>
          <w:szCs w:val="24"/>
          <w:lang w:val="en-GB"/>
        </w:rPr>
        <w:t xml:space="preserve"> (day of death) was decided to be 29 Tevet. </w:t>
      </w:r>
    </w:p>
    <w:p w:rsidR="007B4993" w:rsidRPr="00892657" w:rsidRDefault="007B4993" w:rsidP="00892657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  <w:lang w:val="en-GB"/>
        </w:rPr>
      </w:pPr>
    </w:p>
    <w:p w:rsidR="007D10BD" w:rsidRPr="00892657" w:rsidRDefault="007D10BD" w:rsidP="00892657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  <w:lang w:val="en-GB"/>
        </w:rPr>
      </w:pPr>
      <w:r w:rsidRPr="00892657">
        <w:rPr>
          <w:rFonts w:asciiTheme="minorBidi" w:hAnsiTheme="minorBidi"/>
          <w:bCs/>
          <w:sz w:val="24"/>
          <w:szCs w:val="24"/>
          <w:lang w:val="en-GB"/>
        </w:rPr>
        <w:t>On</w:t>
      </w:r>
      <w:r w:rsidR="005926A3" w:rsidRPr="00892657">
        <w:rPr>
          <w:rFonts w:asciiTheme="minorBidi" w:hAnsiTheme="minorBidi"/>
          <w:bCs/>
          <w:sz w:val="24"/>
          <w:szCs w:val="24"/>
          <w:lang w:val="en-GB"/>
        </w:rPr>
        <w:t xml:space="preserve"> </w:t>
      </w:r>
      <w:r w:rsidRPr="00892657">
        <w:rPr>
          <w:rFonts w:asciiTheme="minorBidi" w:hAnsiTheme="minorBidi"/>
          <w:bCs/>
          <w:sz w:val="24"/>
          <w:szCs w:val="24"/>
          <w:lang w:val="en-GB"/>
        </w:rPr>
        <w:t xml:space="preserve">9 February </w:t>
      </w:r>
      <w:r w:rsidR="00931B99" w:rsidRPr="00892657">
        <w:rPr>
          <w:rFonts w:asciiTheme="minorBidi" w:hAnsiTheme="minorBidi"/>
          <w:bCs/>
          <w:sz w:val="24"/>
          <w:szCs w:val="24"/>
          <w:lang w:val="en-GB"/>
        </w:rPr>
        <w:t>1969</w:t>
      </w:r>
      <w:r w:rsidRPr="00892657">
        <w:rPr>
          <w:rFonts w:asciiTheme="minorBidi" w:hAnsiTheme="minorBidi"/>
          <w:bCs/>
          <w:sz w:val="24"/>
          <w:szCs w:val="24"/>
          <w:lang w:val="en-GB"/>
        </w:rPr>
        <w:t>,</w:t>
      </w:r>
      <w:r w:rsidR="00931B99" w:rsidRPr="00892657">
        <w:rPr>
          <w:rFonts w:asciiTheme="minorBidi" w:hAnsiTheme="minorBidi"/>
          <w:bCs/>
          <w:sz w:val="24"/>
          <w:szCs w:val="24"/>
          <w:lang w:val="en-GB"/>
        </w:rPr>
        <w:t xml:space="preserve"> a </w:t>
      </w:r>
      <w:r w:rsidRPr="00892657">
        <w:rPr>
          <w:rFonts w:asciiTheme="minorBidi" w:hAnsiTheme="minorBidi"/>
          <w:bCs/>
          <w:sz w:val="24"/>
          <w:szCs w:val="24"/>
          <w:lang w:val="en-GB"/>
        </w:rPr>
        <w:t>buoy</w:t>
      </w:r>
      <w:r w:rsidR="00931B99" w:rsidRPr="00892657">
        <w:rPr>
          <w:rFonts w:asciiTheme="minorBidi" w:hAnsiTheme="minorBidi"/>
          <w:bCs/>
          <w:sz w:val="24"/>
          <w:szCs w:val="24"/>
          <w:lang w:val="en-GB"/>
        </w:rPr>
        <w:t xml:space="preserve"> washed up on the shores of Israel</w:t>
      </w:r>
      <w:r w:rsidRPr="00892657">
        <w:rPr>
          <w:rFonts w:asciiTheme="minorBidi" w:hAnsiTheme="minorBidi"/>
          <w:bCs/>
          <w:sz w:val="24"/>
          <w:szCs w:val="24"/>
          <w:lang w:val="en-GB"/>
        </w:rPr>
        <w:t xml:space="preserve">. </w:t>
      </w:r>
      <w:r w:rsidR="004B7824" w:rsidRPr="00892657">
        <w:rPr>
          <w:rFonts w:asciiTheme="minorBidi" w:hAnsiTheme="minorBidi"/>
          <w:bCs/>
          <w:sz w:val="24"/>
          <w:szCs w:val="24"/>
          <w:lang w:val="en-GB"/>
        </w:rPr>
        <w:t>It</w:t>
      </w:r>
      <w:r w:rsidR="00723C0C" w:rsidRPr="00892657">
        <w:rPr>
          <w:rFonts w:asciiTheme="minorBidi" w:hAnsiTheme="minorBidi"/>
          <w:bCs/>
          <w:sz w:val="24"/>
          <w:szCs w:val="24"/>
          <w:lang w:val="en-GB"/>
        </w:rPr>
        <w:t xml:space="preserve"> was examined and </w:t>
      </w:r>
      <w:r w:rsidRPr="00892657">
        <w:rPr>
          <w:rFonts w:asciiTheme="minorBidi" w:hAnsiTheme="minorBidi"/>
          <w:bCs/>
          <w:sz w:val="24"/>
          <w:szCs w:val="24"/>
          <w:lang w:val="en-GB"/>
        </w:rPr>
        <w:t xml:space="preserve">was found to be the </w:t>
      </w:r>
      <w:r w:rsidR="00A16E32" w:rsidRPr="00892657">
        <w:rPr>
          <w:rFonts w:asciiTheme="minorBidi" w:hAnsiTheme="minorBidi"/>
          <w:bCs/>
          <w:i/>
          <w:sz w:val="24"/>
          <w:szCs w:val="24"/>
          <w:lang w:val="en-GB"/>
        </w:rPr>
        <w:t>Dakar</w:t>
      </w:r>
      <w:r w:rsidRPr="00892657">
        <w:rPr>
          <w:rFonts w:asciiTheme="minorBidi" w:hAnsiTheme="minorBidi"/>
          <w:bCs/>
          <w:sz w:val="24"/>
          <w:szCs w:val="24"/>
          <w:lang w:val="en-GB"/>
        </w:rPr>
        <w:t xml:space="preserve">’s emergency buoy. </w:t>
      </w:r>
      <w:r w:rsidR="004B7824" w:rsidRPr="00892657">
        <w:rPr>
          <w:rFonts w:asciiTheme="minorBidi" w:hAnsiTheme="minorBidi"/>
          <w:bCs/>
          <w:sz w:val="24"/>
          <w:szCs w:val="24"/>
          <w:lang w:val="en-GB"/>
        </w:rPr>
        <w:t xml:space="preserve">Everyone hoped </w:t>
      </w:r>
      <w:r w:rsidR="00680DE3" w:rsidRPr="00892657">
        <w:rPr>
          <w:rFonts w:asciiTheme="minorBidi" w:hAnsiTheme="minorBidi"/>
          <w:bCs/>
          <w:sz w:val="24"/>
          <w:szCs w:val="24"/>
          <w:lang w:val="en-GB"/>
        </w:rPr>
        <w:t xml:space="preserve">that </w:t>
      </w:r>
      <w:r w:rsidR="004B7824" w:rsidRPr="00892657">
        <w:rPr>
          <w:rFonts w:asciiTheme="minorBidi" w:hAnsiTheme="minorBidi"/>
          <w:bCs/>
          <w:sz w:val="24"/>
          <w:szCs w:val="24"/>
          <w:lang w:val="en-GB"/>
        </w:rPr>
        <w:t>this</w:t>
      </w:r>
      <w:r w:rsidR="00680DE3" w:rsidRPr="00892657">
        <w:rPr>
          <w:rFonts w:asciiTheme="minorBidi" w:hAnsiTheme="minorBidi"/>
          <w:bCs/>
          <w:sz w:val="24"/>
          <w:szCs w:val="24"/>
          <w:lang w:val="en-GB"/>
        </w:rPr>
        <w:t xml:space="preserve"> would help solve the mystery</w:t>
      </w:r>
      <w:r w:rsidR="004B7824" w:rsidRPr="00892657">
        <w:rPr>
          <w:rFonts w:asciiTheme="minorBidi" w:hAnsiTheme="minorBidi"/>
          <w:bCs/>
          <w:sz w:val="24"/>
          <w:szCs w:val="24"/>
          <w:lang w:val="en-GB"/>
        </w:rPr>
        <w:t xml:space="preserve"> of the disappearance of the </w:t>
      </w:r>
      <w:r w:rsidR="00E11FA1" w:rsidRPr="00892657">
        <w:rPr>
          <w:rFonts w:asciiTheme="minorBidi" w:hAnsiTheme="minorBidi"/>
          <w:bCs/>
          <w:sz w:val="24"/>
          <w:szCs w:val="24"/>
          <w:lang w:val="en-GB"/>
        </w:rPr>
        <w:t>ship</w:t>
      </w:r>
      <w:r w:rsidR="00680DE3" w:rsidRPr="00892657">
        <w:rPr>
          <w:rFonts w:asciiTheme="minorBidi" w:hAnsiTheme="minorBidi"/>
          <w:bCs/>
          <w:sz w:val="24"/>
          <w:szCs w:val="24"/>
          <w:lang w:val="en-GB"/>
        </w:rPr>
        <w:t xml:space="preserve">. Unfortunately, </w:t>
      </w:r>
      <w:r w:rsidR="004B7824" w:rsidRPr="00892657">
        <w:rPr>
          <w:rFonts w:asciiTheme="minorBidi" w:hAnsiTheme="minorBidi"/>
          <w:bCs/>
          <w:sz w:val="24"/>
          <w:szCs w:val="24"/>
          <w:lang w:val="en-GB"/>
        </w:rPr>
        <w:t xml:space="preserve">this </w:t>
      </w:r>
      <w:r w:rsidR="00D7316F" w:rsidRPr="00892657">
        <w:rPr>
          <w:rFonts w:asciiTheme="minorBidi" w:hAnsiTheme="minorBidi"/>
          <w:bCs/>
          <w:sz w:val="24"/>
          <w:szCs w:val="24"/>
          <w:lang w:val="en-GB"/>
        </w:rPr>
        <w:t>did not</w:t>
      </w:r>
      <w:r w:rsidR="004B7824" w:rsidRPr="00892657">
        <w:rPr>
          <w:rFonts w:asciiTheme="minorBidi" w:hAnsiTheme="minorBidi"/>
          <w:bCs/>
          <w:sz w:val="24"/>
          <w:szCs w:val="24"/>
          <w:lang w:val="en-GB"/>
        </w:rPr>
        <w:t xml:space="preserve"> happen</w:t>
      </w:r>
      <w:r w:rsidR="00680DE3" w:rsidRPr="00892657">
        <w:rPr>
          <w:rFonts w:asciiTheme="minorBidi" w:hAnsiTheme="minorBidi"/>
          <w:bCs/>
          <w:sz w:val="24"/>
          <w:szCs w:val="24"/>
          <w:lang w:val="en-GB"/>
        </w:rPr>
        <w:t>.</w:t>
      </w:r>
    </w:p>
    <w:p w:rsidR="007B4993" w:rsidRPr="00892657" w:rsidRDefault="007B4993" w:rsidP="00892657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  <w:lang w:val="en-GB"/>
        </w:rPr>
      </w:pPr>
    </w:p>
    <w:p w:rsidR="00662182" w:rsidRPr="00892657" w:rsidRDefault="00662182" w:rsidP="00892657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  <w:lang w:val="en-GB"/>
        </w:rPr>
      </w:pPr>
      <w:r w:rsidRPr="00892657">
        <w:rPr>
          <w:rFonts w:asciiTheme="minorBidi" w:hAnsiTheme="minorBidi"/>
          <w:bCs/>
          <w:sz w:val="24"/>
          <w:szCs w:val="24"/>
          <w:lang w:val="en-GB"/>
        </w:rPr>
        <w:t xml:space="preserve">For the next </w:t>
      </w:r>
      <w:r w:rsidR="00E11FA1" w:rsidRPr="00892657">
        <w:rPr>
          <w:rFonts w:asciiTheme="minorBidi" w:hAnsiTheme="minorBidi"/>
          <w:bCs/>
          <w:sz w:val="24"/>
          <w:szCs w:val="24"/>
          <w:lang w:val="en-GB"/>
        </w:rPr>
        <w:t xml:space="preserve">thirty </w:t>
      </w:r>
      <w:r w:rsidRPr="00892657">
        <w:rPr>
          <w:rFonts w:asciiTheme="minorBidi" w:hAnsiTheme="minorBidi"/>
          <w:bCs/>
          <w:sz w:val="24"/>
          <w:szCs w:val="24"/>
          <w:lang w:val="en-GB"/>
        </w:rPr>
        <w:t xml:space="preserve">years, Israel continued searching for the lost vessel. </w:t>
      </w:r>
    </w:p>
    <w:p w:rsidR="007B4993" w:rsidRPr="00892657" w:rsidRDefault="007B4993" w:rsidP="00892657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  <w:lang w:val="en-GB"/>
        </w:rPr>
      </w:pPr>
    </w:p>
    <w:p w:rsidR="00662182" w:rsidRPr="00892657" w:rsidRDefault="00662182" w:rsidP="00892657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  <w:lang w:val="en-GB"/>
        </w:rPr>
      </w:pPr>
      <w:r w:rsidRPr="00892657">
        <w:rPr>
          <w:rFonts w:asciiTheme="minorBidi" w:hAnsiTheme="minorBidi"/>
          <w:bCs/>
          <w:sz w:val="24"/>
          <w:szCs w:val="24"/>
          <w:lang w:val="en-GB"/>
        </w:rPr>
        <w:t>Many speculations and wild theories circulated about what</w:t>
      </w:r>
      <w:r w:rsidR="00D7316F" w:rsidRPr="00892657">
        <w:rPr>
          <w:rFonts w:asciiTheme="minorBidi" w:hAnsiTheme="minorBidi"/>
          <w:bCs/>
          <w:sz w:val="24"/>
          <w:szCs w:val="24"/>
          <w:lang w:val="en-GB"/>
        </w:rPr>
        <w:t xml:space="preserve"> might have</w:t>
      </w:r>
      <w:r w:rsidRPr="00892657">
        <w:rPr>
          <w:rFonts w:asciiTheme="minorBidi" w:hAnsiTheme="minorBidi"/>
          <w:bCs/>
          <w:sz w:val="24"/>
          <w:szCs w:val="24"/>
          <w:lang w:val="en-GB"/>
        </w:rPr>
        <w:t xml:space="preserve"> happened to the ship. </w:t>
      </w:r>
      <w:r w:rsidR="00E11FA1" w:rsidRPr="00892657">
        <w:rPr>
          <w:rFonts w:asciiTheme="minorBidi" w:hAnsiTheme="minorBidi"/>
          <w:bCs/>
          <w:sz w:val="24"/>
          <w:szCs w:val="24"/>
          <w:lang w:val="en-GB"/>
        </w:rPr>
        <w:t>A r</w:t>
      </w:r>
      <w:r w:rsidRPr="00892657">
        <w:rPr>
          <w:rFonts w:asciiTheme="minorBidi" w:hAnsiTheme="minorBidi"/>
          <w:bCs/>
          <w:sz w:val="24"/>
          <w:szCs w:val="24"/>
          <w:lang w:val="en-GB"/>
        </w:rPr>
        <w:t xml:space="preserve">umor about the ship’s sailors being </w:t>
      </w:r>
      <w:r w:rsidR="00D7316F" w:rsidRPr="00892657">
        <w:rPr>
          <w:rFonts w:asciiTheme="minorBidi" w:hAnsiTheme="minorBidi"/>
          <w:bCs/>
          <w:sz w:val="24"/>
          <w:szCs w:val="24"/>
          <w:lang w:val="en-GB"/>
        </w:rPr>
        <w:t>taken</w:t>
      </w:r>
      <w:r w:rsidRPr="00892657">
        <w:rPr>
          <w:rFonts w:asciiTheme="minorBidi" w:hAnsiTheme="minorBidi"/>
          <w:bCs/>
          <w:sz w:val="24"/>
          <w:szCs w:val="24"/>
          <w:lang w:val="en-GB"/>
        </w:rPr>
        <w:t xml:space="preserve"> as prisoners was just one of many. There was talk </w:t>
      </w:r>
      <w:r w:rsidR="00D33972" w:rsidRPr="00892657">
        <w:rPr>
          <w:rFonts w:asciiTheme="minorBidi" w:hAnsiTheme="minorBidi"/>
          <w:bCs/>
          <w:sz w:val="24"/>
          <w:szCs w:val="24"/>
          <w:lang w:val="en-GB"/>
        </w:rPr>
        <w:t>of R</w:t>
      </w:r>
      <w:r w:rsidRPr="00892657">
        <w:rPr>
          <w:rFonts w:asciiTheme="minorBidi" w:hAnsiTheme="minorBidi"/>
          <w:bCs/>
          <w:sz w:val="24"/>
          <w:szCs w:val="24"/>
          <w:lang w:val="en-GB"/>
        </w:rPr>
        <w:t>ussian</w:t>
      </w:r>
      <w:r w:rsidR="00D33972" w:rsidRPr="00892657">
        <w:rPr>
          <w:rFonts w:asciiTheme="minorBidi" w:hAnsiTheme="minorBidi"/>
          <w:bCs/>
          <w:sz w:val="24"/>
          <w:szCs w:val="24"/>
          <w:lang w:val="en-GB"/>
        </w:rPr>
        <w:t xml:space="preserve"> </w:t>
      </w:r>
      <w:r w:rsidRPr="00892657">
        <w:rPr>
          <w:rFonts w:asciiTheme="minorBidi" w:hAnsiTheme="minorBidi"/>
          <w:bCs/>
          <w:sz w:val="24"/>
          <w:szCs w:val="24"/>
          <w:lang w:val="en-GB"/>
        </w:rPr>
        <w:t>involve</w:t>
      </w:r>
      <w:r w:rsidR="00D33972" w:rsidRPr="00892657">
        <w:rPr>
          <w:rFonts w:asciiTheme="minorBidi" w:hAnsiTheme="minorBidi"/>
          <w:bCs/>
          <w:sz w:val="24"/>
          <w:szCs w:val="24"/>
          <w:lang w:val="en-GB"/>
        </w:rPr>
        <w:t>ment</w:t>
      </w:r>
      <w:r w:rsidR="00E11FA1" w:rsidRPr="00892657">
        <w:rPr>
          <w:rFonts w:asciiTheme="minorBidi" w:hAnsiTheme="minorBidi"/>
          <w:bCs/>
          <w:sz w:val="24"/>
          <w:szCs w:val="24"/>
          <w:lang w:val="en-GB"/>
        </w:rPr>
        <w:t>,</w:t>
      </w:r>
      <w:r w:rsidRPr="00892657">
        <w:rPr>
          <w:rFonts w:asciiTheme="minorBidi" w:hAnsiTheme="minorBidi"/>
          <w:bCs/>
          <w:sz w:val="24"/>
          <w:szCs w:val="24"/>
          <w:lang w:val="en-GB"/>
        </w:rPr>
        <w:t xml:space="preserve"> as they were strengthening their hold in the</w:t>
      </w:r>
      <w:r w:rsidR="00D7316F" w:rsidRPr="00892657">
        <w:rPr>
          <w:rFonts w:asciiTheme="minorBidi" w:hAnsiTheme="minorBidi"/>
          <w:bCs/>
          <w:sz w:val="24"/>
          <w:szCs w:val="24"/>
          <w:lang w:val="en-GB"/>
        </w:rPr>
        <w:t xml:space="preserve"> Middle East after the Six-Day W</w:t>
      </w:r>
      <w:r w:rsidRPr="00892657">
        <w:rPr>
          <w:rFonts w:asciiTheme="minorBidi" w:hAnsiTheme="minorBidi"/>
          <w:bCs/>
          <w:sz w:val="24"/>
          <w:szCs w:val="24"/>
          <w:lang w:val="en-GB"/>
        </w:rPr>
        <w:t>ar. Others speculated</w:t>
      </w:r>
      <w:r w:rsidR="00E11FA1" w:rsidRPr="00892657">
        <w:rPr>
          <w:rFonts w:asciiTheme="minorBidi" w:hAnsiTheme="minorBidi"/>
          <w:bCs/>
          <w:sz w:val="24"/>
          <w:szCs w:val="24"/>
          <w:lang w:val="en-GB"/>
        </w:rPr>
        <w:t xml:space="preserve"> </w:t>
      </w:r>
      <w:r w:rsidR="00D7316F" w:rsidRPr="00892657">
        <w:rPr>
          <w:rFonts w:asciiTheme="minorBidi" w:hAnsiTheme="minorBidi"/>
          <w:bCs/>
          <w:sz w:val="24"/>
          <w:szCs w:val="24"/>
          <w:lang w:val="en-GB"/>
        </w:rPr>
        <w:t xml:space="preserve">that Egypt might have been </w:t>
      </w:r>
      <w:r w:rsidRPr="00892657">
        <w:rPr>
          <w:rFonts w:asciiTheme="minorBidi" w:hAnsiTheme="minorBidi"/>
          <w:bCs/>
          <w:sz w:val="24"/>
          <w:szCs w:val="24"/>
        </w:rPr>
        <w:t>involved</w:t>
      </w:r>
      <w:r w:rsidR="00E11FA1" w:rsidRPr="00892657">
        <w:rPr>
          <w:rFonts w:asciiTheme="minorBidi" w:hAnsiTheme="minorBidi"/>
          <w:bCs/>
          <w:sz w:val="24"/>
          <w:szCs w:val="24"/>
        </w:rPr>
        <w:t>,</w:t>
      </w:r>
      <w:r w:rsidRPr="00892657">
        <w:rPr>
          <w:rFonts w:asciiTheme="minorBidi" w:hAnsiTheme="minorBidi"/>
          <w:bCs/>
          <w:sz w:val="24"/>
          <w:szCs w:val="24"/>
        </w:rPr>
        <w:t xml:space="preserve"> </w:t>
      </w:r>
      <w:r w:rsidRPr="00892657">
        <w:rPr>
          <w:rFonts w:asciiTheme="minorBidi" w:hAnsiTheme="minorBidi"/>
          <w:bCs/>
          <w:sz w:val="24"/>
          <w:szCs w:val="24"/>
          <w:lang w:val="en-GB"/>
        </w:rPr>
        <w:t xml:space="preserve">as </w:t>
      </w:r>
      <w:r w:rsidR="00D7316F" w:rsidRPr="00892657">
        <w:rPr>
          <w:rFonts w:asciiTheme="minorBidi" w:hAnsiTheme="minorBidi"/>
          <w:bCs/>
          <w:sz w:val="24"/>
          <w:szCs w:val="24"/>
          <w:lang w:val="en-GB"/>
        </w:rPr>
        <w:t xml:space="preserve">it recently had </w:t>
      </w:r>
      <w:r w:rsidRPr="00892657">
        <w:rPr>
          <w:rFonts w:asciiTheme="minorBidi" w:hAnsiTheme="minorBidi"/>
          <w:bCs/>
          <w:sz w:val="24"/>
          <w:szCs w:val="24"/>
          <w:lang w:val="en-GB"/>
        </w:rPr>
        <w:t>sunk an Israeli warship, killing</w:t>
      </w:r>
      <w:r w:rsidR="004D3901" w:rsidRPr="00892657">
        <w:rPr>
          <w:rFonts w:asciiTheme="minorBidi" w:hAnsiTheme="minorBidi"/>
          <w:bCs/>
          <w:sz w:val="24"/>
          <w:szCs w:val="24"/>
          <w:lang w:val="en-GB"/>
        </w:rPr>
        <w:t xml:space="preserve"> forty-seven</w:t>
      </w:r>
      <w:r w:rsidRPr="00892657">
        <w:rPr>
          <w:rFonts w:asciiTheme="minorBidi" w:hAnsiTheme="minorBidi"/>
          <w:bCs/>
          <w:sz w:val="24"/>
          <w:szCs w:val="24"/>
          <w:lang w:val="en-GB"/>
        </w:rPr>
        <w:t xml:space="preserve"> sailors. </w:t>
      </w:r>
    </w:p>
    <w:p w:rsidR="007B4993" w:rsidRPr="00892657" w:rsidRDefault="007B4993" w:rsidP="00892657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  <w:lang w:val="en-GB"/>
        </w:rPr>
      </w:pPr>
    </w:p>
    <w:p w:rsidR="00662182" w:rsidRPr="00892657" w:rsidRDefault="00662182" w:rsidP="00892657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  <w:lang w:val="en-GB"/>
        </w:rPr>
      </w:pPr>
      <w:r w:rsidRPr="00892657">
        <w:rPr>
          <w:rFonts w:asciiTheme="minorBidi" w:hAnsiTheme="minorBidi"/>
          <w:bCs/>
          <w:sz w:val="24"/>
          <w:szCs w:val="24"/>
          <w:lang w:val="en-GB"/>
        </w:rPr>
        <w:t>The official explanation of the Israeli gover</w:t>
      </w:r>
      <w:r w:rsidR="00680DE3" w:rsidRPr="00892657">
        <w:rPr>
          <w:rFonts w:asciiTheme="minorBidi" w:hAnsiTheme="minorBidi"/>
          <w:bCs/>
          <w:sz w:val="24"/>
          <w:szCs w:val="24"/>
          <w:lang w:val="en-GB"/>
        </w:rPr>
        <w:t>nment</w:t>
      </w:r>
      <w:r w:rsidRPr="00892657">
        <w:rPr>
          <w:rFonts w:asciiTheme="minorBidi" w:hAnsiTheme="minorBidi"/>
          <w:bCs/>
          <w:sz w:val="24"/>
          <w:szCs w:val="24"/>
          <w:lang w:val="en-GB"/>
        </w:rPr>
        <w:t xml:space="preserve"> ha</w:t>
      </w:r>
      <w:r w:rsidR="00D33972" w:rsidRPr="00892657">
        <w:rPr>
          <w:rFonts w:asciiTheme="minorBidi" w:hAnsiTheme="minorBidi"/>
          <w:bCs/>
          <w:sz w:val="24"/>
          <w:szCs w:val="24"/>
          <w:lang w:val="en-GB"/>
        </w:rPr>
        <w:t>d</w:t>
      </w:r>
      <w:r w:rsidRPr="00892657">
        <w:rPr>
          <w:rFonts w:asciiTheme="minorBidi" w:hAnsiTheme="minorBidi"/>
          <w:bCs/>
          <w:sz w:val="24"/>
          <w:szCs w:val="24"/>
          <w:lang w:val="en-GB"/>
        </w:rPr>
        <w:t xml:space="preserve"> always been that a malfunction was most probably the reason for the ship’s </w:t>
      </w:r>
      <w:r w:rsidR="00D7316F" w:rsidRPr="00892657">
        <w:rPr>
          <w:rFonts w:asciiTheme="minorBidi" w:hAnsiTheme="minorBidi"/>
          <w:bCs/>
          <w:sz w:val="24"/>
          <w:szCs w:val="24"/>
          <w:lang w:val="en-GB"/>
        </w:rPr>
        <w:t>disappearance</w:t>
      </w:r>
      <w:r w:rsidRPr="00892657">
        <w:rPr>
          <w:rFonts w:asciiTheme="minorBidi" w:hAnsiTheme="minorBidi"/>
          <w:bCs/>
          <w:sz w:val="24"/>
          <w:szCs w:val="24"/>
          <w:lang w:val="en-GB"/>
        </w:rPr>
        <w:t>. There was no evidence to prove otherwise.</w:t>
      </w:r>
    </w:p>
    <w:p w:rsidR="007B4993" w:rsidRPr="00892657" w:rsidRDefault="007B4993" w:rsidP="00892657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</w:p>
    <w:p w:rsidR="007D10BD" w:rsidRPr="00892657" w:rsidRDefault="007D10BD" w:rsidP="00892657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  <w:r w:rsidRPr="00892657">
        <w:rPr>
          <w:rFonts w:asciiTheme="minorBidi" w:hAnsiTheme="minorBidi"/>
          <w:bCs/>
          <w:sz w:val="24"/>
          <w:szCs w:val="24"/>
        </w:rPr>
        <w:t>On 24 May</w:t>
      </w:r>
      <w:r w:rsidR="004D3901" w:rsidRPr="00892657">
        <w:rPr>
          <w:rFonts w:asciiTheme="minorBidi" w:hAnsiTheme="minorBidi"/>
          <w:bCs/>
          <w:sz w:val="24"/>
          <w:szCs w:val="24"/>
        </w:rPr>
        <w:t>,</w:t>
      </w:r>
      <w:r w:rsidRPr="00892657">
        <w:rPr>
          <w:rFonts w:asciiTheme="minorBidi" w:hAnsiTheme="minorBidi"/>
          <w:bCs/>
          <w:sz w:val="24"/>
          <w:szCs w:val="24"/>
        </w:rPr>
        <w:t xml:space="preserve"> 1999, a joint US</w:t>
      </w:r>
      <w:r w:rsidR="004D3901" w:rsidRPr="00892657">
        <w:rPr>
          <w:rFonts w:asciiTheme="minorBidi" w:hAnsiTheme="minorBidi"/>
          <w:bCs/>
          <w:sz w:val="24"/>
          <w:szCs w:val="24"/>
        </w:rPr>
        <w:t>-</w:t>
      </w:r>
      <w:r w:rsidRPr="00892657">
        <w:rPr>
          <w:rFonts w:asciiTheme="minorBidi" w:hAnsiTheme="minorBidi"/>
          <w:bCs/>
          <w:sz w:val="24"/>
          <w:szCs w:val="24"/>
        </w:rPr>
        <w:t xml:space="preserve">Israeli search team detected a </w:t>
      </w:r>
      <w:r w:rsidR="00D7316F" w:rsidRPr="00892657">
        <w:rPr>
          <w:rFonts w:asciiTheme="minorBidi" w:hAnsiTheme="minorBidi"/>
          <w:bCs/>
          <w:sz w:val="24"/>
          <w:szCs w:val="24"/>
        </w:rPr>
        <w:t>wreck</w:t>
      </w:r>
      <w:r w:rsidRPr="00892657">
        <w:rPr>
          <w:rFonts w:asciiTheme="minorBidi" w:hAnsiTheme="minorBidi"/>
          <w:bCs/>
          <w:sz w:val="24"/>
          <w:szCs w:val="24"/>
        </w:rPr>
        <w:t xml:space="preserve"> on the seabed between </w:t>
      </w:r>
      <w:hyperlink r:id="rId9" w:tooltip="Crete" w:history="1">
        <w:r w:rsidRPr="00892657">
          <w:rPr>
            <w:rStyle w:val="Hyperlink"/>
            <w:rFonts w:asciiTheme="minorBidi" w:hAnsiTheme="minorBidi"/>
            <w:bCs/>
            <w:color w:val="auto"/>
            <w:sz w:val="24"/>
            <w:szCs w:val="24"/>
            <w:u w:val="none"/>
          </w:rPr>
          <w:t>Crete</w:t>
        </w:r>
      </w:hyperlink>
      <w:r w:rsidRPr="00892657">
        <w:rPr>
          <w:rFonts w:asciiTheme="minorBidi" w:hAnsiTheme="minorBidi"/>
          <w:bCs/>
          <w:sz w:val="24"/>
          <w:szCs w:val="24"/>
        </w:rPr>
        <w:t xml:space="preserve"> and Cyprus, at a depth of some 3,000 </w:t>
      </w:r>
      <w:r w:rsidR="00BB6623" w:rsidRPr="00892657">
        <w:rPr>
          <w:rFonts w:asciiTheme="minorBidi" w:hAnsiTheme="minorBidi"/>
          <w:bCs/>
          <w:sz w:val="24"/>
          <w:szCs w:val="24"/>
        </w:rPr>
        <w:t>meters</w:t>
      </w:r>
      <w:r w:rsidRPr="00892657">
        <w:rPr>
          <w:rFonts w:asciiTheme="minorBidi" w:hAnsiTheme="minorBidi"/>
          <w:bCs/>
          <w:sz w:val="24"/>
          <w:szCs w:val="24"/>
        </w:rPr>
        <w:t>.</w:t>
      </w:r>
      <w:r w:rsidR="002148C8" w:rsidRPr="00892657">
        <w:rPr>
          <w:rFonts w:asciiTheme="minorBidi" w:hAnsiTheme="minorBidi"/>
          <w:bCs/>
          <w:sz w:val="24"/>
          <w:szCs w:val="24"/>
        </w:rPr>
        <w:t xml:space="preserve"> </w:t>
      </w:r>
      <w:r w:rsidRPr="00892657">
        <w:rPr>
          <w:rFonts w:asciiTheme="minorBidi" w:hAnsiTheme="minorBidi"/>
          <w:bCs/>
          <w:sz w:val="24"/>
          <w:szCs w:val="24"/>
        </w:rPr>
        <w:t xml:space="preserve">On 28 </w:t>
      </w:r>
      <w:r w:rsidR="002148C8" w:rsidRPr="00892657">
        <w:rPr>
          <w:rFonts w:asciiTheme="minorBidi" w:hAnsiTheme="minorBidi"/>
          <w:bCs/>
          <w:sz w:val="24"/>
          <w:szCs w:val="24"/>
        </w:rPr>
        <w:t>May,</w:t>
      </w:r>
      <w:r w:rsidRPr="00892657">
        <w:rPr>
          <w:rFonts w:asciiTheme="minorBidi" w:hAnsiTheme="minorBidi"/>
          <w:bCs/>
          <w:sz w:val="24"/>
          <w:szCs w:val="24"/>
        </w:rPr>
        <w:t xml:space="preserve"> the first </w:t>
      </w:r>
      <w:r w:rsidR="00D33972" w:rsidRPr="00892657">
        <w:rPr>
          <w:rFonts w:asciiTheme="minorBidi" w:hAnsiTheme="minorBidi"/>
          <w:bCs/>
          <w:sz w:val="24"/>
          <w:szCs w:val="24"/>
        </w:rPr>
        <w:t>images</w:t>
      </w:r>
      <w:r w:rsidRPr="00892657">
        <w:rPr>
          <w:rFonts w:asciiTheme="minorBidi" w:hAnsiTheme="minorBidi"/>
          <w:bCs/>
          <w:sz w:val="24"/>
          <w:szCs w:val="24"/>
        </w:rPr>
        <w:t xml:space="preserve"> were taken</w:t>
      </w:r>
      <w:r w:rsidRPr="00892657">
        <w:rPr>
          <w:rFonts w:asciiTheme="minorBidi" w:hAnsiTheme="minorBidi"/>
          <w:bCs/>
          <w:i/>
          <w:iCs/>
          <w:sz w:val="24"/>
          <w:szCs w:val="24"/>
        </w:rPr>
        <w:t xml:space="preserve">, </w:t>
      </w:r>
      <w:r w:rsidR="00D7316F" w:rsidRPr="00892657">
        <w:rPr>
          <w:rFonts w:asciiTheme="minorBidi" w:hAnsiTheme="minorBidi"/>
          <w:bCs/>
          <w:sz w:val="24"/>
          <w:szCs w:val="24"/>
        </w:rPr>
        <w:t xml:space="preserve">and it became </w:t>
      </w:r>
      <w:r w:rsidRPr="00892657">
        <w:rPr>
          <w:rFonts w:asciiTheme="minorBidi" w:hAnsiTheme="minorBidi"/>
          <w:bCs/>
          <w:sz w:val="24"/>
          <w:szCs w:val="24"/>
        </w:rPr>
        <w:t>clear that </w:t>
      </w:r>
      <w:r w:rsidR="00D7316F" w:rsidRPr="00892657">
        <w:rPr>
          <w:rFonts w:asciiTheme="minorBidi" w:hAnsiTheme="minorBidi"/>
          <w:bCs/>
          <w:sz w:val="24"/>
          <w:szCs w:val="24"/>
        </w:rPr>
        <w:t xml:space="preserve">the </w:t>
      </w:r>
      <w:r w:rsidR="00A16E32" w:rsidRPr="00892657">
        <w:rPr>
          <w:rFonts w:asciiTheme="minorBidi" w:hAnsiTheme="minorBidi"/>
          <w:bCs/>
          <w:i/>
          <w:sz w:val="24"/>
          <w:szCs w:val="24"/>
        </w:rPr>
        <w:t>Dakar</w:t>
      </w:r>
      <w:r w:rsidRPr="00892657">
        <w:rPr>
          <w:rFonts w:asciiTheme="minorBidi" w:hAnsiTheme="minorBidi"/>
          <w:bCs/>
          <w:sz w:val="24"/>
          <w:szCs w:val="24"/>
        </w:rPr>
        <w:t xml:space="preserve"> had been found. </w:t>
      </w:r>
    </w:p>
    <w:p w:rsidR="007B4993" w:rsidRPr="00892657" w:rsidRDefault="007B4993" w:rsidP="00892657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</w:p>
    <w:p w:rsidR="007D10BD" w:rsidRPr="00892657" w:rsidRDefault="004C3F2F" w:rsidP="00892657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  <w:r w:rsidRPr="00892657">
        <w:rPr>
          <w:rFonts w:asciiTheme="minorBidi" w:hAnsiTheme="minorBidi"/>
          <w:bCs/>
          <w:sz w:val="24"/>
          <w:szCs w:val="24"/>
        </w:rPr>
        <w:t xml:space="preserve">A great hole was discovered in the submarine’s </w:t>
      </w:r>
      <w:r w:rsidR="00D33972" w:rsidRPr="00892657">
        <w:rPr>
          <w:rFonts w:asciiTheme="minorBidi" w:hAnsiTheme="minorBidi"/>
          <w:bCs/>
          <w:sz w:val="24"/>
          <w:szCs w:val="24"/>
        </w:rPr>
        <w:t>hull</w:t>
      </w:r>
      <w:r w:rsidRPr="00892657">
        <w:rPr>
          <w:rFonts w:asciiTheme="minorBidi" w:hAnsiTheme="minorBidi"/>
          <w:bCs/>
          <w:sz w:val="24"/>
          <w:szCs w:val="24"/>
        </w:rPr>
        <w:t xml:space="preserve">. </w:t>
      </w:r>
      <w:r w:rsidR="007D10BD" w:rsidRPr="00892657">
        <w:rPr>
          <w:rFonts w:asciiTheme="minorBidi" w:hAnsiTheme="minorBidi"/>
          <w:bCs/>
          <w:sz w:val="24"/>
          <w:szCs w:val="24"/>
        </w:rPr>
        <w:t>Some artifacts were recovered, including the submarine's bridge and many small items.</w:t>
      </w:r>
    </w:p>
    <w:p w:rsidR="007B4993" w:rsidRPr="00892657" w:rsidRDefault="007B4993" w:rsidP="00892657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</w:p>
    <w:p w:rsidR="002148C8" w:rsidRPr="00892657" w:rsidRDefault="00662182" w:rsidP="00892657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  <w:r w:rsidRPr="00892657">
        <w:rPr>
          <w:rFonts w:asciiTheme="minorBidi" w:hAnsiTheme="minorBidi"/>
          <w:bCs/>
          <w:sz w:val="24"/>
          <w:szCs w:val="24"/>
        </w:rPr>
        <w:t>At the time, top Israeli officials discussed the possibility of raising the</w:t>
      </w:r>
      <w:r w:rsidR="00680DE3" w:rsidRPr="00892657">
        <w:rPr>
          <w:rFonts w:asciiTheme="minorBidi" w:hAnsiTheme="minorBidi"/>
          <w:bCs/>
          <w:sz w:val="24"/>
          <w:szCs w:val="24"/>
        </w:rPr>
        <w:t xml:space="preserve"> submarine. Some argued that </w:t>
      </w:r>
      <w:r w:rsidR="000D04E1" w:rsidRPr="00892657">
        <w:rPr>
          <w:rFonts w:asciiTheme="minorBidi" w:hAnsiTheme="minorBidi"/>
          <w:bCs/>
          <w:sz w:val="24"/>
          <w:szCs w:val="24"/>
        </w:rPr>
        <w:t>although such a complicated task would cost a fortun</w:t>
      </w:r>
      <w:r w:rsidR="004D3901" w:rsidRPr="00892657">
        <w:rPr>
          <w:rFonts w:asciiTheme="minorBidi" w:hAnsiTheme="minorBidi"/>
          <w:bCs/>
          <w:sz w:val="24"/>
          <w:szCs w:val="24"/>
        </w:rPr>
        <w:t>e,</w:t>
      </w:r>
      <w:r w:rsidR="000D04E1" w:rsidRPr="00892657">
        <w:rPr>
          <w:rFonts w:asciiTheme="minorBidi" w:hAnsiTheme="minorBidi"/>
          <w:bCs/>
          <w:sz w:val="24"/>
          <w:szCs w:val="24"/>
        </w:rPr>
        <w:t xml:space="preserve"> no price should </w:t>
      </w:r>
      <w:r w:rsidR="00D7316F" w:rsidRPr="00892657">
        <w:rPr>
          <w:rFonts w:asciiTheme="minorBidi" w:hAnsiTheme="minorBidi"/>
          <w:bCs/>
          <w:sz w:val="24"/>
          <w:szCs w:val="24"/>
        </w:rPr>
        <w:t>prevent</w:t>
      </w:r>
      <w:r w:rsidR="000D04E1" w:rsidRPr="00892657">
        <w:rPr>
          <w:rFonts w:asciiTheme="minorBidi" w:hAnsiTheme="minorBidi"/>
          <w:bCs/>
          <w:sz w:val="24"/>
          <w:szCs w:val="24"/>
        </w:rPr>
        <w:t xml:space="preserve"> </w:t>
      </w:r>
      <w:r w:rsidRPr="00892657">
        <w:rPr>
          <w:rFonts w:asciiTheme="minorBidi" w:hAnsiTheme="minorBidi"/>
          <w:bCs/>
          <w:sz w:val="24"/>
          <w:szCs w:val="24"/>
        </w:rPr>
        <w:t>the government from doing all it c</w:t>
      </w:r>
      <w:r w:rsidR="004D3901" w:rsidRPr="00892657">
        <w:rPr>
          <w:rFonts w:asciiTheme="minorBidi" w:hAnsiTheme="minorBidi"/>
          <w:bCs/>
          <w:sz w:val="24"/>
          <w:szCs w:val="24"/>
        </w:rPr>
        <w:t>ould</w:t>
      </w:r>
      <w:r w:rsidRPr="00892657">
        <w:rPr>
          <w:rFonts w:asciiTheme="minorBidi" w:hAnsiTheme="minorBidi"/>
          <w:bCs/>
          <w:sz w:val="24"/>
          <w:szCs w:val="24"/>
        </w:rPr>
        <w:t xml:space="preserve"> to bring the bodies of Israeli s</w:t>
      </w:r>
      <w:r w:rsidR="00D33972" w:rsidRPr="00892657">
        <w:rPr>
          <w:rFonts w:asciiTheme="minorBidi" w:hAnsiTheme="minorBidi"/>
          <w:bCs/>
          <w:sz w:val="24"/>
          <w:szCs w:val="24"/>
        </w:rPr>
        <w:t>ervicemen</w:t>
      </w:r>
      <w:r w:rsidRPr="00892657">
        <w:rPr>
          <w:rFonts w:asciiTheme="minorBidi" w:hAnsiTheme="minorBidi"/>
          <w:bCs/>
          <w:sz w:val="24"/>
          <w:szCs w:val="24"/>
        </w:rPr>
        <w:t xml:space="preserve"> to</w:t>
      </w:r>
      <w:r w:rsidR="004D3901" w:rsidRPr="00892657">
        <w:rPr>
          <w:rFonts w:asciiTheme="minorBidi" w:hAnsiTheme="minorBidi"/>
          <w:bCs/>
          <w:sz w:val="24"/>
          <w:szCs w:val="24"/>
        </w:rPr>
        <w:t xml:space="preserve"> </w:t>
      </w:r>
      <w:r w:rsidRPr="00892657">
        <w:rPr>
          <w:rFonts w:asciiTheme="minorBidi" w:hAnsiTheme="minorBidi"/>
          <w:bCs/>
          <w:sz w:val="24"/>
          <w:szCs w:val="24"/>
        </w:rPr>
        <w:t>Jewish buri</w:t>
      </w:r>
      <w:r w:rsidR="00BB6623" w:rsidRPr="00892657">
        <w:rPr>
          <w:rFonts w:asciiTheme="minorBidi" w:hAnsiTheme="minorBidi"/>
          <w:bCs/>
          <w:sz w:val="24"/>
          <w:szCs w:val="24"/>
        </w:rPr>
        <w:t>al</w:t>
      </w:r>
      <w:r w:rsidRPr="00892657">
        <w:rPr>
          <w:rFonts w:asciiTheme="minorBidi" w:hAnsiTheme="minorBidi"/>
          <w:bCs/>
          <w:sz w:val="24"/>
          <w:szCs w:val="24"/>
        </w:rPr>
        <w:t>.</w:t>
      </w:r>
    </w:p>
    <w:p w:rsidR="007B4993" w:rsidRPr="00892657" w:rsidRDefault="007B4993" w:rsidP="00892657">
      <w:pPr>
        <w:spacing w:after="0" w:line="240" w:lineRule="auto"/>
        <w:jc w:val="both"/>
        <w:rPr>
          <w:rFonts w:asciiTheme="minorBidi" w:hAnsiTheme="minorBidi"/>
          <w:b/>
          <w:sz w:val="24"/>
          <w:szCs w:val="24"/>
        </w:rPr>
      </w:pPr>
    </w:p>
    <w:p w:rsidR="008C3E57" w:rsidRPr="00892657" w:rsidRDefault="00D33972" w:rsidP="00892657">
      <w:pPr>
        <w:spacing w:after="0" w:line="240" w:lineRule="auto"/>
        <w:jc w:val="both"/>
        <w:rPr>
          <w:rFonts w:asciiTheme="minorBidi" w:hAnsiTheme="minorBidi"/>
          <w:b/>
          <w:sz w:val="24"/>
          <w:szCs w:val="24"/>
        </w:rPr>
      </w:pPr>
      <w:r w:rsidRPr="00892657">
        <w:rPr>
          <w:rFonts w:asciiTheme="minorBidi" w:hAnsiTheme="minorBidi"/>
          <w:b/>
          <w:sz w:val="24"/>
          <w:szCs w:val="24"/>
        </w:rPr>
        <w:t xml:space="preserve">The </w:t>
      </w:r>
      <w:r w:rsidR="008C3E57" w:rsidRPr="00892657">
        <w:rPr>
          <w:rFonts w:asciiTheme="minorBidi" w:hAnsiTheme="minorBidi"/>
          <w:b/>
          <w:sz w:val="24"/>
          <w:szCs w:val="24"/>
        </w:rPr>
        <w:t xml:space="preserve">Mitzva of </w:t>
      </w:r>
      <w:r w:rsidR="004D3901" w:rsidRPr="00892657">
        <w:rPr>
          <w:rFonts w:asciiTheme="minorBidi" w:hAnsiTheme="minorBidi"/>
          <w:b/>
          <w:sz w:val="24"/>
          <w:szCs w:val="24"/>
        </w:rPr>
        <w:t>Burial</w:t>
      </w:r>
    </w:p>
    <w:p w:rsidR="007B4993" w:rsidRPr="00892657" w:rsidRDefault="007B4993" w:rsidP="00892657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</w:p>
    <w:p w:rsidR="000D04E1" w:rsidRPr="00892657" w:rsidRDefault="001B4835" w:rsidP="00892657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  <w:r w:rsidRPr="00892657">
        <w:rPr>
          <w:rFonts w:asciiTheme="minorBidi" w:hAnsiTheme="minorBidi"/>
          <w:bCs/>
          <w:sz w:val="24"/>
          <w:szCs w:val="24"/>
        </w:rPr>
        <w:t xml:space="preserve">Jewish law is very particular </w:t>
      </w:r>
      <w:r w:rsidR="00483F43" w:rsidRPr="00892657">
        <w:rPr>
          <w:rFonts w:asciiTheme="minorBidi" w:hAnsiTheme="minorBidi"/>
          <w:bCs/>
          <w:sz w:val="24"/>
          <w:szCs w:val="24"/>
        </w:rPr>
        <w:t>about</w:t>
      </w:r>
      <w:r w:rsidRPr="00892657">
        <w:rPr>
          <w:rFonts w:asciiTheme="minorBidi" w:hAnsiTheme="minorBidi"/>
          <w:bCs/>
          <w:sz w:val="24"/>
          <w:szCs w:val="24"/>
        </w:rPr>
        <w:t xml:space="preserve"> where and how Jews must be buried</w:t>
      </w:r>
      <w:r w:rsidR="00D33972" w:rsidRPr="00892657">
        <w:rPr>
          <w:rFonts w:asciiTheme="minorBidi" w:hAnsiTheme="minorBidi"/>
          <w:bCs/>
          <w:sz w:val="24"/>
          <w:szCs w:val="24"/>
        </w:rPr>
        <w:t>, but d</w:t>
      </w:r>
      <w:r w:rsidR="008C3E57" w:rsidRPr="00892657">
        <w:rPr>
          <w:rFonts w:asciiTheme="minorBidi" w:hAnsiTheme="minorBidi"/>
          <w:bCs/>
          <w:sz w:val="24"/>
          <w:szCs w:val="24"/>
        </w:rPr>
        <w:t xml:space="preserve">oes </w:t>
      </w:r>
      <w:r w:rsidR="004D3901" w:rsidRPr="00892657">
        <w:rPr>
          <w:rFonts w:asciiTheme="minorBidi" w:hAnsiTheme="minorBidi"/>
          <w:bCs/>
          <w:sz w:val="24"/>
          <w:szCs w:val="24"/>
        </w:rPr>
        <w:t>H</w:t>
      </w:r>
      <w:r w:rsidR="008C3E57" w:rsidRPr="00892657">
        <w:rPr>
          <w:rFonts w:asciiTheme="minorBidi" w:hAnsiTheme="minorBidi"/>
          <w:bCs/>
          <w:sz w:val="24"/>
          <w:szCs w:val="24"/>
        </w:rPr>
        <w:t xml:space="preserve">alakha recognize burial at sea as a legitimate </w:t>
      </w:r>
      <w:r w:rsidR="00483F43" w:rsidRPr="00892657">
        <w:rPr>
          <w:rFonts w:asciiTheme="minorBidi" w:hAnsiTheme="minorBidi"/>
          <w:bCs/>
          <w:sz w:val="24"/>
          <w:szCs w:val="24"/>
        </w:rPr>
        <w:t>religious</w:t>
      </w:r>
      <w:r w:rsidR="008C3E57" w:rsidRPr="00892657">
        <w:rPr>
          <w:rFonts w:asciiTheme="minorBidi" w:hAnsiTheme="minorBidi"/>
          <w:bCs/>
          <w:sz w:val="24"/>
          <w:szCs w:val="24"/>
        </w:rPr>
        <w:t xml:space="preserve"> burial?</w:t>
      </w:r>
      <w:r w:rsidR="000D04E1" w:rsidRPr="00892657">
        <w:rPr>
          <w:rFonts w:asciiTheme="minorBidi" w:hAnsiTheme="minorBidi"/>
          <w:bCs/>
          <w:sz w:val="24"/>
          <w:szCs w:val="24"/>
        </w:rPr>
        <w:t xml:space="preserve"> If the answer is negative, should the mitzva of </w:t>
      </w:r>
      <w:r w:rsidR="00BB6623" w:rsidRPr="00892657">
        <w:rPr>
          <w:rFonts w:asciiTheme="minorBidi" w:hAnsiTheme="minorBidi"/>
          <w:bCs/>
          <w:sz w:val="24"/>
          <w:szCs w:val="24"/>
        </w:rPr>
        <w:t xml:space="preserve">Jewish </w:t>
      </w:r>
      <w:r w:rsidR="000D04E1" w:rsidRPr="00892657">
        <w:rPr>
          <w:rFonts w:asciiTheme="minorBidi" w:hAnsiTheme="minorBidi"/>
          <w:bCs/>
          <w:sz w:val="24"/>
          <w:szCs w:val="24"/>
        </w:rPr>
        <w:t xml:space="preserve">burial be kept at any price? </w:t>
      </w:r>
    </w:p>
    <w:p w:rsidR="007B4993" w:rsidRPr="00892657" w:rsidRDefault="007B4993" w:rsidP="00892657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</w:p>
    <w:p w:rsidR="00821247" w:rsidRPr="00892657" w:rsidRDefault="00821247" w:rsidP="00892657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  <w:r w:rsidRPr="00892657">
        <w:rPr>
          <w:rFonts w:asciiTheme="minorBidi" w:hAnsiTheme="minorBidi"/>
          <w:bCs/>
          <w:sz w:val="24"/>
          <w:szCs w:val="24"/>
        </w:rPr>
        <w:t>There seems to be two main sources fo</w:t>
      </w:r>
      <w:r w:rsidR="00070E69" w:rsidRPr="00892657">
        <w:rPr>
          <w:rFonts w:asciiTheme="minorBidi" w:hAnsiTheme="minorBidi"/>
          <w:bCs/>
          <w:sz w:val="24"/>
          <w:szCs w:val="24"/>
        </w:rPr>
        <w:t>r</w:t>
      </w:r>
      <w:r w:rsidR="00483F43" w:rsidRPr="00892657">
        <w:rPr>
          <w:rFonts w:asciiTheme="minorBidi" w:hAnsiTheme="minorBidi"/>
          <w:bCs/>
          <w:sz w:val="24"/>
          <w:szCs w:val="24"/>
        </w:rPr>
        <w:t xml:space="preserve"> </w:t>
      </w:r>
      <w:r w:rsidRPr="00892657">
        <w:rPr>
          <w:rFonts w:asciiTheme="minorBidi" w:hAnsiTheme="minorBidi"/>
          <w:bCs/>
          <w:sz w:val="24"/>
          <w:szCs w:val="24"/>
        </w:rPr>
        <w:t>th</w:t>
      </w:r>
      <w:r w:rsidR="000D04E1" w:rsidRPr="00892657">
        <w:rPr>
          <w:rFonts w:asciiTheme="minorBidi" w:hAnsiTheme="minorBidi"/>
          <w:bCs/>
          <w:sz w:val="24"/>
          <w:szCs w:val="24"/>
        </w:rPr>
        <w:t>e</w:t>
      </w:r>
      <w:r w:rsidRPr="00892657">
        <w:rPr>
          <w:rFonts w:asciiTheme="minorBidi" w:hAnsiTheme="minorBidi"/>
          <w:bCs/>
          <w:sz w:val="24"/>
          <w:szCs w:val="24"/>
        </w:rPr>
        <w:t xml:space="preserve"> </w:t>
      </w:r>
      <w:r w:rsidR="00AC7705" w:rsidRPr="00892657">
        <w:rPr>
          <w:rFonts w:asciiTheme="minorBidi" w:hAnsiTheme="minorBidi"/>
          <w:bCs/>
          <w:sz w:val="24"/>
          <w:szCs w:val="24"/>
        </w:rPr>
        <w:t>mitzva</w:t>
      </w:r>
      <w:r w:rsidR="000D04E1" w:rsidRPr="00892657">
        <w:rPr>
          <w:rFonts w:asciiTheme="minorBidi" w:hAnsiTheme="minorBidi"/>
          <w:bCs/>
          <w:sz w:val="24"/>
          <w:szCs w:val="24"/>
        </w:rPr>
        <w:t xml:space="preserve"> of </w:t>
      </w:r>
      <w:r w:rsidR="004D3901" w:rsidRPr="00892657">
        <w:rPr>
          <w:rFonts w:asciiTheme="minorBidi" w:hAnsiTheme="minorBidi"/>
          <w:bCs/>
          <w:sz w:val="24"/>
          <w:szCs w:val="24"/>
        </w:rPr>
        <w:t>burial (</w:t>
      </w:r>
      <w:r w:rsidR="000D04E1" w:rsidRPr="00892657">
        <w:rPr>
          <w:rFonts w:asciiTheme="minorBidi" w:hAnsiTheme="minorBidi"/>
          <w:bCs/>
          <w:i/>
          <w:iCs/>
          <w:sz w:val="24"/>
          <w:szCs w:val="24"/>
        </w:rPr>
        <w:t>kevura</w:t>
      </w:r>
      <w:r w:rsidR="004D3901" w:rsidRPr="00892657">
        <w:rPr>
          <w:rFonts w:asciiTheme="minorBidi" w:hAnsiTheme="minorBidi"/>
          <w:bCs/>
          <w:i/>
          <w:iCs/>
          <w:sz w:val="24"/>
          <w:szCs w:val="24"/>
        </w:rPr>
        <w:t>)</w:t>
      </w:r>
      <w:r w:rsidRPr="00892657">
        <w:rPr>
          <w:rFonts w:asciiTheme="minorBidi" w:hAnsiTheme="minorBidi"/>
          <w:bCs/>
          <w:sz w:val="24"/>
          <w:szCs w:val="24"/>
        </w:rPr>
        <w:t xml:space="preserve">. </w:t>
      </w:r>
    </w:p>
    <w:p w:rsidR="007B4993" w:rsidRPr="00892657" w:rsidRDefault="007B4993" w:rsidP="00892657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</w:p>
    <w:p w:rsidR="00070E69" w:rsidRPr="00892657" w:rsidRDefault="001B4835" w:rsidP="00892657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  <w:r w:rsidRPr="00892657">
        <w:rPr>
          <w:rFonts w:asciiTheme="minorBidi" w:hAnsiTheme="minorBidi"/>
          <w:bCs/>
          <w:sz w:val="24"/>
          <w:szCs w:val="24"/>
        </w:rPr>
        <w:t>The</w:t>
      </w:r>
      <w:r w:rsidR="00533FA0" w:rsidRPr="00892657">
        <w:rPr>
          <w:rFonts w:asciiTheme="minorBidi" w:hAnsiTheme="minorBidi"/>
          <w:bCs/>
          <w:sz w:val="24"/>
          <w:szCs w:val="24"/>
        </w:rPr>
        <w:t xml:space="preserve"> T</w:t>
      </w:r>
      <w:r w:rsidR="00E06A55" w:rsidRPr="00892657">
        <w:rPr>
          <w:rFonts w:asciiTheme="minorBidi" w:hAnsiTheme="minorBidi"/>
          <w:bCs/>
          <w:sz w:val="24"/>
          <w:szCs w:val="24"/>
        </w:rPr>
        <w:t>orah teaches us that</w:t>
      </w:r>
      <w:r w:rsidRPr="00892657">
        <w:rPr>
          <w:rFonts w:asciiTheme="minorBidi" w:hAnsiTheme="minorBidi"/>
          <w:bCs/>
          <w:sz w:val="24"/>
          <w:szCs w:val="24"/>
        </w:rPr>
        <w:t xml:space="preserve"> </w:t>
      </w:r>
      <w:r w:rsidR="00070E69" w:rsidRPr="00892657">
        <w:rPr>
          <w:rFonts w:asciiTheme="minorBidi" w:hAnsiTheme="minorBidi"/>
          <w:bCs/>
          <w:i/>
          <w:iCs/>
          <w:sz w:val="24"/>
          <w:szCs w:val="24"/>
        </w:rPr>
        <w:t xml:space="preserve">harugei </w:t>
      </w:r>
      <w:r w:rsidR="004D3901" w:rsidRPr="00892657">
        <w:rPr>
          <w:rFonts w:asciiTheme="minorBidi" w:hAnsiTheme="minorBidi"/>
          <w:bCs/>
          <w:i/>
          <w:iCs/>
          <w:sz w:val="24"/>
          <w:szCs w:val="24"/>
        </w:rPr>
        <w:t>b</w:t>
      </w:r>
      <w:r w:rsidR="00070E69" w:rsidRPr="00892657">
        <w:rPr>
          <w:rFonts w:asciiTheme="minorBidi" w:hAnsiTheme="minorBidi"/>
          <w:bCs/>
          <w:i/>
          <w:iCs/>
          <w:sz w:val="24"/>
          <w:szCs w:val="24"/>
        </w:rPr>
        <w:t>ei</w:t>
      </w:r>
      <w:r w:rsidR="004D3901" w:rsidRPr="00892657">
        <w:rPr>
          <w:rFonts w:asciiTheme="minorBidi" w:hAnsiTheme="minorBidi"/>
          <w:bCs/>
          <w:i/>
          <w:iCs/>
          <w:sz w:val="24"/>
          <w:szCs w:val="24"/>
        </w:rPr>
        <w:t>t d</w:t>
      </w:r>
      <w:r w:rsidR="00070E69" w:rsidRPr="00892657">
        <w:rPr>
          <w:rFonts w:asciiTheme="minorBidi" w:hAnsiTheme="minorBidi"/>
          <w:bCs/>
          <w:i/>
          <w:iCs/>
          <w:sz w:val="24"/>
          <w:szCs w:val="24"/>
        </w:rPr>
        <w:t>in</w:t>
      </w:r>
      <w:r w:rsidR="00533FA0" w:rsidRPr="00892657">
        <w:rPr>
          <w:rFonts w:asciiTheme="minorBidi" w:hAnsiTheme="minorBidi"/>
          <w:bCs/>
          <w:sz w:val="24"/>
          <w:szCs w:val="24"/>
        </w:rPr>
        <w:t xml:space="preserve"> </w:t>
      </w:r>
      <w:r w:rsidR="00070E69" w:rsidRPr="00892657">
        <w:rPr>
          <w:rFonts w:asciiTheme="minorBidi" w:hAnsiTheme="minorBidi"/>
          <w:bCs/>
          <w:sz w:val="24"/>
          <w:szCs w:val="24"/>
        </w:rPr>
        <w:t>(</w:t>
      </w:r>
      <w:r w:rsidR="00E06A55" w:rsidRPr="00892657">
        <w:rPr>
          <w:rFonts w:asciiTheme="minorBidi" w:hAnsiTheme="minorBidi"/>
          <w:bCs/>
          <w:sz w:val="24"/>
          <w:szCs w:val="24"/>
        </w:rPr>
        <w:t>Jew</w:t>
      </w:r>
      <w:r w:rsidR="00070E69" w:rsidRPr="00892657">
        <w:rPr>
          <w:rFonts w:asciiTheme="minorBidi" w:hAnsiTheme="minorBidi"/>
          <w:bCs/>
          <w:sz w:val="24"/>
          <w:szCs w:val="24"/>
        </w:rPr>
        <w:t xml:space="preserve">s </w:t>
      </w:r>
      <w:r w:rsidR="00483F43" w:rsidRPr="00892657">
        <w:rPr>
          <w:rFonts w:asciiTheme="minorBidi" w:hAnsiTheme="minorBidi"/>
          <w:bCs/>
          <w:sz w:val="24"/>
          <w:szCs w:val="24"/>
        </w:rPr>
        <w:t xml:space="preserve">condemned to death </w:t>
      </w:r>
      <w:r w:rsidR="00D33972" w:rsidRPr="00892657">
        <w:rPr>
          <w:rFonts w:asciiTheme="minorBidi" w:hAnsiTheme="minorBidi"/>
          <w:bCs/>
          <w:sz w:val="24"/>
          <w:szCs w:val="24"/>
        </w:rPr>
        <w:t xml:space="preserve">and executed </w:t>
      </w:r>
      <w:r w:rsidR="00070E69" w:rsidRPr="00892657">
        <w:rPr>
          <w:rFonts w:asciiTheme="minorBidi" w:hAnsiTheme="minorBidi"/>
          <w:bCs/>
          <w:sz w:val="24"/>
          <w:szCs w:val="24"/>
        </w:rPr>
        <w:t xml:space="preserve">by a religious </w:t>
      </w:r>
      <w:r w:rsidR="008C3E57" w:rsidRPr="00892657">
        <w:rPr>
          <w:rFonts w:asciiTheme="minorBidi" w:hAnsiTheme="minorBidi"/>
          <w:bCs/>
          <w:sz w:val="24"/>
          <w:szCs w:val="24"/>
        </w:rPr>
        <w:t>court)</w:t>
      </w:r>
      <w:r w:rsidR="00070E69" w:rsidRPr="00892657">
        <w:rPr>
          <w:rFonts w:asciiTheme="minorBidi" w:hAnsiTheme="minorBidi"/>
          <w:bCs/>
          <w:sz w:val="24"/>
          <w:szCs w:val="24"/>
        </w:rPr>
        <w:t xml:space="preserve"> must be buried on the same day:</w:t>
      </w:r>
    </w:p>
    <w:p w:rsidR="007B4993" w:rsidRPr="00892657" w:rsidRDefault="007B4993" w:rsidP="00892657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</w:p>
    <w:p w:rsidR="00821247" w:rsidRPr="00892657" w:rsidRDefault="00821247" w:rsidP="00892657">
      <w:pPr>
        <w:spacing w:after="0" w:line="240" w:lineRule="auto"/>
        <w:ind w:left="720"/>
        <w:jc w:val="both"/>
        <w:rPr>
          <w:rFonts w:asciiTheme="minorBidi" w:hAnsiTheme="minorBidi"/>
          <w:bCs/>
          <w:sz w:val="24"/>
          <w:szCs w:val="24"/>
        </w:rPr>
      </w:pPr>
      <w:r w:rsidRPr="00892657">
        <w:rPr>
          <w:rFonts w:asciiTheme="minorBidi" w:hAnsiTheme="minorBidi"/>
          <w:bCs/>
          <w:sz w:val="24"/>
          <w:szCs w:val="24"/>
        </w:rPr>
        <w:t>You may not allow his body to r</w:t>
      </w:r>
      <w:r w:rsidR="00483F43" w:rsidRPr="00892657">
        <w:rPr>
          <w:rFonts w:asciiTheme="minorBidi" w:hAnsiTheme="minorBidi"/>
          <w:bCs/>
          <w:sz w:val="24"/>
          <w:szCs w:val="24"/>
        </w:rPr>
        <w:t>emain on the gallows overnight,</w:t>
      </w:r>
      <w:r w:rsidRPr="00892657">
        <w:rPr>
          <w:rFonts w:asciiTheme="minorBidi" w:hAnsiTheme="minorBidi"/>
          <w:bCs/>
          <w:sz w:val="24"/>
          <w:szCs w:val="24"/>
        </w:rPr>
        <w:t xml:space="preserve"> </w:t>
      </w:r>
      <w:r w:rsidR="004D3901" w:rsidRPr="00892657">
        <w:rPr>
          <w:rFonts w:asciiTheme="minorBidi" w:hAnsiTheme="minorBidi"/>
          <w:bCs/>
          <w:sz w:val="24"/>
          <w:szCs w:val="24"/>
        </w:rPr>
        <w:t xml:space="preserve">for </w:t>
      </w:r>
      <w:r w:rsidRPr="00892657">
        <w:rPr>
          <w:rFonts w:asciiTheme="minorBidi" w:hAnsiTheme="minorBidi"/>
          <w:bCs/>
          <w:sz w:val="24"/>
          <w:szCs w:val="24"/>
        </w:rPr>
        <w:t xml:space="preserve">you </w:t>
      </w:r>
      <w:r w:rsidR="004D3901" w:rsidRPr="00892657">
        <w:rPr>
          <w:rFonts w:asciiTheme="minorBidi" w:hAnsiTheme="minorBidi"/>
          <w:bCs/>
          <w:sz w:val="24"/>
          <w:szCs w:val="24"/>
        </w:rPr>
        <w:t>shall</w:t>
      </w:r>
      <w:r w:rsidRPr="00892657">
        <w:rPr>
          <w:rFonts w:asciiTheme="minorBidi" w:hAnsiTheme="minorBidi"/>
          <w:bCs/>
          <w:sz w:val="24"/>
          <w:szCs w:val="24"/>
        </w:rPr>
        <w:t xml:space="preserve"> certainly </w:t>
      </w:r>
      <w:r w:rsidR="00070E69" w:rsidRPr="00892657">
        <w:rPr>
          <w:rFonts w:asciiTheme="minorBidi" w:hAnsiTheme="minorBidi"/>
          <w:bCs/>
          <w:sz w:val="24"/>
          <w:szCs w:val="24"/>
        </w:rPr>
        <w:t>bury him on the same day.</w:t>
      </w:r>
      <w:r w:rsidR="00070E69" w:rsidRPr="00892657">
        <w:rPr>
          <w:rStyle w:val="FootnoteReference"/>
          <w:rFonts w:asciiTheme="minorBidi" w:hAnsiTheme="minorBidi"/>
          <w:bCs/>
          <w:sz w:val="24"/>
          <w:szCs w:val="24"/>
        </w:rPr>
        <w:footnoteReference w:id="3"/>
      </w:r>
      <w:r w:rsidRPr="00892657">
        <w:rPr>
          <w:rFonts w:asciiTheme="minorBidi" w:hAnsiTheme="minorBidi"/>
          <w:bCs/>
          <w:sz w:val="24"/>
          <w:szCs w:val="24"/>
        </w:rPr>
        <w:t xml:space="preserve"> </w:t>
      </w:r>
    </w:p>
    <w:p w:rsidR="007B4993" w:rsidRPr="00892657" w:rsidRDefault="007B4993" w:rsidP="00892657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</w:p>
    <w:p w:rsidR="00D33972" w:rsidRPr="00892657" w:rsidRDefault="00070E69" w:rsidP="00892657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  <w:r w:rsidRPr="00892657">
        <w:rPr>
          <w:rFonts w:asciiTheme="minorBidi" w:hAnsiTheme="minorBidi"/>
          <w:bCs/>
          <w:sz w:val="24"/>
          <w:szCs w:val="24"/>
        </w:rPr>
        <w:t xml:space="preserve">The </w:t>
      </w:r>
      <w:r w:rsidR="000D04E1" w:rsidRPr="00892657">
        <w:rPr>
          <w:rFonts w:asciiTheme="minorBidi" w:hAnsiTheme="minorBidi"/>
          <w:bCs/>
          <w:sz w:val="24"/>
          <w:szCs w:val="24"/>
        </w:rPr>
        <w:t>Rambam’s</w:t>
      </w:r>
      <w:r w:rsidRPr="00892657">
        <w:rPr>
          <w:rFonts w:asciiTheme="minorBidi" w:hAnsiTheme="minorBidi"/>
          <w:bCs/>
          <w:sz w:val="24"/>
          <w:szCs w:val="24"/>
        </w:rPr>
        <w:t xml:space="preserve"> opinion is that although the </w:t>
      </w:r>
      <w:r w:rsidR="00BB6623" w:rsidRPr="00892657">
        <w:rPr>
          <w:rFonts w:asciiTheme="minorBidi" w:hAnsiTheme="minorBidi"/>
          <w:bCs/>
          <w:i/>
          <w:iCs/>
          <w:sz w:val="24"/>
          <w:szCs w:val="24"/>
        </w:rPr>
        <w:t>pasuk</w:t>
      </w:r>
      <w:r w:rsidRPr="00892657">
        <w:rPr>
          <w:rFonts w:asciiTheme="minorBidi" w:hAnsiTheme="minorBidi"/>
          <w:bCs/>
          <w:sz w:val="24"/>
          <w:szCs w:val="24"/>
        </w:rPr>
        <w:t xml:space="preserve"> is referring to </w:t>
      </w:r>
      <w:r w:rsidRPr="00892657">
        <w:rPr>
          <w:rFonts w:asciiTheme="minorBidi" w:hAnsiTheme="minorBidi"/>
          <w:bCs/>
          <w:i/>
          <w:iCs/>
          <w:sz w:val="24"/>
          <w:szCs w:val="24"/>
        </w:rPr>
        <w:t xml:space="preserve">harugei </w:t>
      </w:r>
      <w:r w:rsidR="004D3901" w:rsidRPr="00892657">
        <w:rPr>
          <w:rFonts w:asciiTheme="minorBidi" w:hAnsiTheme="minorBidi"/>
          <w:bCs/>
          <w:i/>
          <w:iCs/>
          <w:sz w:val="24"/>
          <w:szCs w:val="24"/>
        </w:rPr>
        <w:t>b</w:t>
      </w:r>
      <w:r w:rsidRPr="00892657">
        <w:rPr>
          <w:rFonts w:asciiTheme="minorBidi" w:hAnsiTheme="minorBidi"/>
          <w:bCs/>
          <w:i/>
          <w:iCs/>
          <w:sz w:val="24"/>
          <w:szCs w:val="24"/>
        </w:rPr>
        <w:t>eit</w:t>
      </w:r>
      <w:r w:rsidR="004D3901" w:rsidRPr="00892657">
        <w:rPr>
          <w:rFonts w:asciiTheme="minorBidi" w:hAnsiTheme="minorBidi"/>
          <w:bCs/>
          <w:i/>
          <w:iCs/>
          <w:sz w:val="24"/>
          <w:szCs w:val="24"/>
        </w:rPr>
        <w:t xml:space="preserve"> d</w:t>
      </w:r>
      <w:r w:rsidRPr="00892657">
        <w:rPr>
          <w:rFonts w:asciiTheme="minorBidi" w:hAnsiTheme="minorBidi"/>
          <w:bCs/>
          <w:i/>
          <w:iCs/>
          <w:sz w:val="24"/>
          <w:szCs w:val="24"/>
        </w:rPr>
        <w:t>in</w:t>
      </w:r>
      <w:r w:rsidR="00483F43" w:rsidRPr="00892657">
        <w:rPr>
          <w:rFonts w:asciiTheme="minorBidi" w:hAnsiTheme="minorBidi"/>
          <w:bCs/>
          <w:i/>
          <w:iCs/>
          <w:sz w:val="24"/>
          <w:szCs w:val="24"/>
        </w:rPr>
        <w:t xml:space="preserve">, </w:t>
      </w:r>
      <w:r w:rsidRPr="00892657">
        <w:rPr>
          <w:rFonts w:asciiTheme="minorBidi" w:hAnsiTheme="minorBidi"/>
          <w:bCs/>
          <w:sz w:val="24"/>
          <w:szCs w:val="24"/>
        </w:rPr>
        <w:t>the law applies to all Jews</w:t>
      </w:r>
      <w:r w:rsidR="007B4993" w:rsidRPr="00892657">
        <w:rPr>
          <w:rFonts w:asciiTheme="minorBidi" w:hAnsiTheme="minorBidi"/>
          <w:bCs/>
          <w:sz w:val="24"/>
          <w:szCs w:val="24"/>
        </w:rPr>
        <w:t>.</w:t>
      </w:r>
      <w:r w:rsidR="00B86366" w:rsidRPr="00892657">
        <w:rPr>
          <w:rStyle w:val="FootnoteReference"/>
          <w:rFonts w:asciiTheme="minorBidi" w:hAnsiTheme="minorBidi"/>
          <w:bCs/>
          <w:sz w:val="24"/>
          <w:szCs w:val="24"/>
        </w:rPr>
        <w:footnoteReference w:id="4"/>
      </w:r>
      <w:r w:rsidRPr="00892657">
        <w:rPr>
          <w:rFonts w:asciiTheme="minorBidi" w:hAnsiTheme="minorBidi"/>
          <w:bCs/>
          <w:sz w:val="24"/>
          <w:szCs w:val="24"/>
        </w:rPr>
        <w:t xml:space="preserve"> </w:t>
      </w:r>
      <w:r w:rsidR="00C9248B" w:rsidRPr="00892657">
        <w:rPr>
          <w:rFonts w:asciiTheme="minorBidi" w:hAnsiTheme="minorBidi"/>
          <w:bCs/>
          <w:sz w:val="24"/>
          <w:szCs w:val="24"/>
        </w:rPr>
        <w:t xml:space="preserve">The Rambam </w:t>
      </w:r>
      <w:r w:rsidR="000D04E1" w:rsidRPr="00892657">
        <w:rPr>
          <w:rFonts w:asciiTheme="minorBidi" w:hAnsiTheme="minorBidi"/>
          <w:bCs/>
          <w:sz w:val="24"/>
          <w:szCs w:val="24"/>
        </w:rPr>
        <w:t>writes</w:t>
      </w:r>
      <w:r w:rsidR="00C9248B" w:rsidRPr="00892657">
        <w:rPr>
          <w:rFonts w:asciiTheme="minorBidi" w:hAnsiTheme="minorBidi"/>
          <w:bCs/>
          <w:sz w:val="24"/>
          <w:szCs w:val="24"/>
        </w:rPr>
        <w:t>:</w:t>
      </w:r>
    </w:p>
    <w:p w:rsidR="00D33972" w:rsidRPr="00892657" w:rsidRDefault="00D33972" w:rsidP="00892657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</w:p>
    <w:p w:rsidR="00C9248B" w:rsidRPr="00892657" w:rsidRDefault="00C9248B" w:rsidP="00892657">
      <w:pPr>
        <w:spacing w:after="0" w:line="240" w:lineRule="auto"/>
        <w:ind w:left="720"/>
        <w:jc w:val="both"/>
        <w:rPr>
          <w:rFonts w:asciiTheme="minorBidi" w:hAnsiTheme="minorBidi"/>
          <w:bCs/>
          <w:sz w:val="24"/>
          <w:szCs w:val="24"/>
        </w:rPr>
      </w:pPr>
      <w:r w:rsidRPr="00892657">
        <w:rPr>
          <w:rFonts w:asciiTheme="minorBidi" w:hAnsiTheme="minorBidi"/>
          <w:bCs/>
          <w:sz w:val="24"/>
          <w:szCs w:val="24"/>
        </w:rPr>
        <w:lastRenderedPageBreak/>
        <w:t xml:space="preserve">There is a positive mitzva to bury all </w:t>
      </w:r>
      <w:r w:rsidRPr="00892657">
        <w:rPr>
          <w:rFonts w:asciiTheme="minorBidi" w:hAnsiTheme="minorBidi"/>
          <w:bCs/>
          <w:i/>
          <w:iCs/>
          <w:sz w:val="24"/>
          <w:szCs w:val="24"/>
        </w:rPr>
        <w:t xml:space="preserve">harugei </w:t>
      </w:r>
      <w:r w:rsidR="004D3901" w:rsidRPr="00892657">
        <w:rPr>
          <w:rFonts w:asciiTheme="minorBidi" w:hAnsiTheme="minorBidi"/>
          <w:bCs/>
          <w:i/>
          <w:iCs/>
          <w:sz w:val="24"/>
          <w:szCs w:val="24"/>
        </w:rPr>
        <w:t>b</w:t>
      </w:r>
      <w:r w:rsidRPr="00892657">
        <w:rPr>
          <w:rFonts w:asciiTheme="minorBidi" w:hAnsiTheme="minorBidi"/>
          <w:bCs/>
          <w:i/>
          <w:iCs/>
          <w:sz w:val="24"/>
          <w:szCs w:val="24"/>
        </w:rPr>
        <w:t>eit</w:t>
      </w:r>
      <w:r w:rsidR="004D3901" w:rsidRPr="00892657">
        <w:rPr>
          <w:rFonts w:asciiTheme="minorBidi" w:hAnsiTheme="minorBidi"/>
          <w:bCs/>
          <w:i/>
          <w:iCs/>
          <w:sz w:val="24"/>
          <w:szCs w:val="24"/>
        </w:rPr>
        <w:t xml:space="preserve"> d</w:t>
      </w:r>
      <w:r w:rsidRPr="00892657">
        <w:rPr>
          <w:rFonts w:asciiTheme="minorBidi" w:hAnsiTheme="minorBidi"/>
          <w:bCs/>
          <w:i/>
          <w:iCs/>
          <w:sz w:val="24"/>
          <w:szCs w:val="24"/>
        </w:rPr>
        <w:t>in</w:t>
      </w:r>
      <w:r w:rsidRPr="00892657">
        <w:rPr>
          <w:rFonts w:asciiTheme="minorBidi" w:hAnsiTheme="minorBidi"/>
          <w:bCs/>
          <w:sz w:val="24"/>
          <w:szCs w:val="24"/>
        </w:rPr>
        <w:t xml:space="preserve"> on the day of execution… and not only </w:t>
      </w:r>
      <w:r w:rsidRPr="00892657">
        <w:rPr>
          <w:rFonts w:asciiTheme="minorBidi" w:hAnsiTheme="minorBidi"/>
          <w:bCs/>
          <w:i/>
          <w:iCs/>
          <w:sz w:val="24"/>
          <w:szCs w:val="24"/>
        </w:rPr>
        <w:t xml:space="preserve">harugei </w:t>
      </w:r>
      <w:r w:rsidR="004D3901" w:rsidRPr="00892657">
        <w:rPr>
          <w:rFonts w:asciiTheme="minorBidi" w:hAnsiTheme="minorBidi"/>
          <w:bCs/>
          <w:i/>
          <w:iCs/>
          <w:sz w:val="24"/>
          <w:szCs w:val="24"/>
        </w:rPr>
        <w:t>b</w:t>
      </w:r>
      <w:r w:rsidRPr="00892657">
        <w:rPr>
          <w:rFonts w:asciiTheme="minorBidi" w:hAnsiTheme="minorBidi"/>
          <w:bCs/>
          <w:i/>
          <w:iCs/>
          <w:sz w:val="24"/>
          <w:szCs w:val="24"/>
        </w:rPr>
        <w:t>eit</w:t>
      </w:r>
      <w:r w:rsidR="004D3901" w:rsidRPr="00892657">
        <w:rPr>
          <w:rFonts w:asciiTheme="minorBidi" w:hAnsiTheme="minorBidi"/>
          <w:bCs/>
          <w:i/>
          <w:iCs/>
          <w:sz w:val="24"/>
          <w:szCs w:val="24"/>
        </w:rPr>
        <w:t xml:space="preserve"> d</w:t>
      </w:r>
      <w:r w:rsidRPr="00892657">
        <w:rPr>
          <w:rFonts w:asciiTheme="minorBidi" w:hAnsiTheme="minorBidi"/>
          <w:bCs/>
          <w:i/>
          <w:iCs/>
          <w:sz w:val="24"/>
          <w:szCs w:val="24"/>
        </w:rPr>
        <w:t>in,</w:t>
      </w:r>
      <w:r w:rsidRPr="00892657">
        <w:rPr>
          <w:rFonts w:asciiTheme="minorBidi" w:hAnsiTheme="minorBidi"/>
          <w:bCs/>
          <w:sz w:val="24"/>
          <w:szCs w:val="24"/>
        </w:rPr>
        <w:t xml:space="preserve"> but whoever leaves his deceased [relative] overnight violates a prohibition</w:t>
      </w:r>
      <w:r w:rsidR="004D3901" w:rsidRPr="00892657">
        <w:rPr>
          <w:rFonts w:asciiTheme="minorBidi" w:hAnsiTheme="minorBidi"/>
          <w:bCs/>
          <w:sz w:val="24"/>
          <w:szCs w:val="24"/>
        </w:rPr>
        <w:t xml:space="preserve"> as well</w:t>
      </w:r>
      <w:r w:rsidR="007B4993" w:rsidRPr="00892657">
        <w:rPr>
          <w:rFonts w:asciiTheme="minorBidi" w:hAnsiTheme="minorBidi"/>
          <w:bCs/>
          <w:sz w:val="24"/>
          <w:szCs w:val="24"/>
        </w:rPr>
        <w:t>.</w:t>
      </w:r>
      <w:r w:rsidRPr="00892657">
        <w:rPr>
          <w:rStyle w:val="FootnoteReference"/>
          <w:rFonts w:asciiTheme="minorBidi" w:hAnsiTheme="minorBidi"/>
          <w:bCs/>
          <w:sz w:val="24"/>
          <w:szCs w:val="24"/>
        </w:rPr>
        <w:footnoteReference w:id="5"/>
      </w:r>
    </w:p>
    <w:p w:rsidR="007B4993" w:rsidRPr="00892657" w:rsidRDefault="007B4993" w:rsidP="00892657">
      <w:pPr>
        <w:spacing w:after="0" w:line="240" w:lineRule="auto"/>
        <w:ind w:left="720"/>
        <w:jc w:val="both"/>
        <w:rPr>
          <w:rFonts w:asciiTheme="minorBidi" w:hAnsiTheme="minorBidi"/>
          <w:bCs/>
          <w:sz w:val="24"/>
          <w:szCs w:val="24"/>
        </w:rPr>
      </w:pPr>
    </w:p>
    <w:p w:rsidR="006E4501" w:rsidRPr="00892657" w:rsidRDefault="006E4501" w:rsidP="00892657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  <w:r w:rsidRPr="00892657">
        <w:rPr>
          <w:rFonts w:asciiTheme="minorBidi" w:hAnsiTheme="minorBidi"/>
          <w:bCs/>
          <w:sz w:val="24"/>
          <w:szCs w:val="24"/>
        </w:rPr>
        <w:t>It seems that the Rambam underst</w:t>
      </w:r>
      <w:r w:rsidR="004D3901" w:rsidRPr="00892657">
        <w:rPr>
          <w:rFonts w:asciiTheme="minorBidi" w:hAnsiTheme="minorBidi"/>
          <w:bCs/>
          <w:sz w:val="24"/>
          <w:szCs w:val="24"/>
        </w:rPr>
        <w:t xml:space="preserve">ands that </w:t>
      </w:r>
      <w:r w:rsidRPr="00892657">
        <w:rPr>
          <w:rFonts w:asciiTheme="minorBidi" w:hAnsiTheme="minorBidi"/>
          <w:bCs/>
          <w:sz w:val="24"/>
          <w:szCs w:val="24"/>
        </w:rPr>
        <w:t xml:space="preserve">this </w:t>
      </w:r>
      <w:r w:rsidR="00BB6623" w:rsidRPr="00892657">
        <w:rPr>
          <w:rFonts w:asciiTheme="minorBidi" w:hAnsiTheme="minorBidi"/>
          <w:bCs/>
          <w:i/>
          <w:iCs/>
          <w:sz w:val="24"/>
          <w:szCs w:val="24"/>
        </w:rPr>
        <w:t>pasuk</w:t>
      </w:r>
      <w:r w:rsidRPr="00892657">
        <w:rPr>
          <w:rFonts w:asciiTheme="minorBidi" w:hAnsiTheme="minorBidi"/>
          <w:bCs/>
          <w:sz w:val="24"/>
          <w:szCs w:val="24"/>
        </w:rPr>
        <w:t xml:space="preserve"> is not only </w:t>
      </w:r>
      <w:r w:rsidR="000D04E1" w:rsidRPr="00892657">
        <w:rPr>
          <w:rFonts w:asciiTheme="minorBidi" w:hAnsiTheme="minorBidi"/>
          <w:bCs/>
          <w:sz w:val="24"/>
          <w:szCs w:val="24"/>
        </w:rPr>
        <w:t xml:space="preserve">a source for </w:t>
      </w:r>
      <w:r w:rsidRPr="00892657">
        <w:rPr>
          <w:rFonts w:asciiTheme="minorBidi" w:hAnsiTheme="minorBidi"/>
          <w:bCs/>
          <w:sz w:val="24"/>
          <w:szCs w:val="24"/>
        </w:rPr>
        <w:t>the</w:t>
      </w:r>
      <w:r w:rsidR="004D3901" w:rsidRPr="00892657">
        <w:rPr>
          <w:rFonts w:asciiTheme="minorBidi" w:hAnsiTheme="minorBidi"/>
          <w:bCs/>
          <w:sz w:val="24"/>
          <w:szCs w:val="24"/>
        </w:rPr>
        <w:t xml:space="preserve"> prohibition</w:t>
      </w:r>
      <w:r w:rsidRPr="00892657">
        <w:rPr>
          <w:rFonts w:asciiTheme="minorBidi" w:hAnsiTheme="minorBidi"/>
          <w:bCs/>
          <w:sz w:val="24"/>
          <w:szCs w:val="24"/>
        </w:rPr>
        <w:t xml:space="preserve"> of leaving the dead unburied overnight, but </w:t>
      </w:r>
      <w:r w:rsidR="004C3F2F" w:rsidRPr="00892657">
        <w:rPr>
          <w:rFonts w:asciiTheme="minorBidi" w:hAnsiTheme="minorBidi"/>
          <w:bCs/>
          <w:sz w:val="24"/>
          <w:szCs w:val="24"/>
        </w:rPr>
        <w:t>also</w:t>
      </w:r>
      <w:r w:rsidRPr="00892657">
        <w:rPr>
          <w:rFonts w:asciiTheme="minorBidi" w:hAnsiTheme="minorBidi"/>
          <w:bCs/>
          <w:sz w:val="24"/>
          <w:szCs w:val="24"/>
        </w:rPr>
        <w:t xml:space="preserve"> a source for a positive mitzva </w:t>
      </w:r>
      <w:r w:rsidR="004D3901" w:rsidRPr="00892657">
        <w:rPr>
          <w:rFonts w:asciiTheme="minorBidi" w:hAnsiTheme="minorBidi"/>
          <w:bCs/>
          <w:sz w:val="24"/>
          <w:szCs w:val="24"/>
        </w:rPr>
        <w:t>t</w:t>
      </w:r>
      <w:r w:rsidRPr="00892657">
        <w:rPr>
          <w:rFonts w:asciiTheme="minorBidi" w:hAnsiTheme="minorBidi"/>
          <w:bCs/>
          <w:sz w:val="24"/>
          <w:szCs w:val="24"/>
        </w:rPr>
        <w:t>o bury the dead.</w:t>
      </w:r>
      <w:r w:rsidR="004C3F2F" w:rsidRPr="00892657">
        <w:rPr>
          <w:rFonts w:asciiTheme="minorBidi" w:hAnsiTheme="minorBidi"/>
          <w:bCs/>
          <w:sz w:val="24"/>
          <w:szCs w:val="24"/>
        </w:rPr>
        <w:t xml:space="preserve"> T</w:t>
      </w:r>
      <w:r w:rsidRPr="00892657">
        <w:rPr>
          <w:rFonts w:asciiTheme="minorBidi" w:hAnsiTheme="minorBidi"/>
          <w:bCs/>
          <w:sz w:val="24"/>
          <w:szCs w:val="24"/>
        </w:rPr>
        <w:t xml:space="preserve">his is proven from the following </w:t>
      </w:r>
      <w:r w:rsidR="00483F43" w:rsidRPr="00892657">
        <w:rPr>
          <w:rFonts w:asciiTheme="minorBidi" w:hAnsiTheme="minorBidi"/>
          <w:bCs/>
          <w:sz w:val="24"/>
          <w:szCs w:val="24"/>
        </w:rPr>
        <w:t>law mentioned by</w:t>
      </w:r>
      <w:r w:rsidR="004C3F2F" w:rsidRPr="00892657">
        <w:rPr>
          <w:rFonts w:asciiTheme="minorBidi" w:hAnsiTheme="minorBidi"/>
          <w:bCs/>
          <w:sz w:val="24"/>
          <w:szCs w:val="24"/>
        </w:rPr>
        <w:t xml:space="preserve"> the Rambam</w:t>
      </w:r>
      <w:r w:rsidRPr="00892657">
        <w:rPr>
          <w:rFonts w:asciiTheme="minorBidi" w:hAnsiTheme="minorBidi"/>
          <w:bCs/>
          <w:sz w:val="24"/>
          <w:szCs w:val="24"/>
        </w:rPr>
        <w:t xml:space="preserve"> regarding a man who requested </w:t>
      </w:r>
      <w:r w:rsidR="00483F43" w:rsidRPr="00892657">
        <w:rPr>
          <w:rFonts w:asciiTheme="minorBidi" w:hAnsiTheme="minorBidi"/>
          <w:bCs/>
          <w:sz w:val="24"/>
          <w:szCs w:val="24"/>
        </w:rPr>
        <w:t>that at the time of his death, he should not</w:t>
      </w:r>
      <w:r w:rsidRPr="00892657">
        <w:rPr>
          <w:rFonts w:asciiTheme="minorBidi" w:hAnsiTheme="minorBidi"/>
          <w:bCs/>
          <w:sz w:val="24"/>
          <w:szCs w:val="24"/>
        </w:rPr>
        <w:t xml:space="preserve"> to be buried</w:t>
      </w:r>
      <w:r w:rsidR="00483F43" w:rsidRPr="00892657">
        <w:rPr>
          <w:rFonts w:asciiTheme="minorBidi" w:hAnsiTheme="minorBidi"/>
          <w:bCs/>
          <w:sz w:val="24"/>
          <w:szCs w:val="24"/>
        </w:rPr>
        <w:t xml:space="preserve"> in the ground</w:t>
      </w:r>
      <w:r w:rsidRPr="00892657">
        <w:rPr>
          <w:rFonts w:asciiTheme="minorBidi" w:hAnsiTheme="minorBidi"/>
          <w:bCs/>
          <w:sz w:val="24"/>
          <w:szCs w:val="24"/>
        </w:rPr>
        <w:t>:</w:t>
      </w:r>
    </w:p>
    <w:p w:rsidR="007B4993" w:rsidRPr="00892657" w:rsidRDefault="007B4993" w:rsidP="00892657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</w:p>
    <w:p w:rsidR="006E4501" w:rsidRPr="00892657" w:rsidRDefault="006E4501" w:rsidP="00892657">
      <w:pPr>
        <w:spacing w:after="0" w:line="240" w:lineRule="auto"/>
        <w:ind w:left="720"/>
        <w:jc w:val="both"/>
        <w:rPr>
          <w:rFonts w:asciiTheme="minorBidi" w:hAnsiTheme="minorBidi"/>
          <w:bCs/>
          <w:sz w:val="24"/>
          <w:szCs w:val="24"/>
        </w:rPr>
      </w:pPr>
      <w:r w:rsidRPr="00892657">
        <w:rPr>
          <w:rFonts w:asciiTheme="minorBidi" w:hAnsiTheme="minorBidi"/>
          <w:bCs/>
          <w:sz w:val="24"/>
          <w:szCs w:val="24"/>
        </w:rPr>
        <w:t xml:space="preserve">If, however, he directed that he </w:t>
      </w:r>
      <w:r w:rsidR="00483F43" w:rsidRPr="00892657">
        <w:rPr>
          <w:rFonts w:asciiTheme="minorBidi" w:hAnsiTheme="minorBidi"/>
          <w:bCs/>
          <w:sz w:val="24"/>
          <w:szCs w:val="24"/>
        </w:rPr>
        <w:t xml:space="preserve">should </w:t>
      </w:r>
      <w:r w:rsidRPr="00892657">
        <w:rPr>
          <w:rFonts w:asciiTheme="minorBidi" w:hAnsiTheme="minorBidi"/>
          <w:bCs/>
          <w:sz w:val="24"/>
          <w:szCs w:val="24"/>
        </w:rPr>
        <w:t xml:space="preserve">not be buried, we do not </w:t>
      </w:r>
      <w:r w:rsidR="00483F43" w:rsidRPr="00892657">
        <w:rPr>
          <w:rFonts w:asciiTheme="minorBidi" w:hAnsiTheme="minorBidi"/>
          <w:bCs/>
          <w:sz w:val="24"/>
          <w:szCs w:val="24"/>
        </w:rPr>
        <w:t>listen to</w:t>
      </w:r>
      <w:r w:rsidRPr="00892657">
        <w:rPr>
          <w:rFonts w:asciiTheme="minorBidi" w:hAnsiTheme="minorBidi"/>
          <w:bCs/>
          <w:sz w:val="24"/>
          <w:szCs w:val="24"/>
        </w:rPr>
        <w:t xml:space="preserve"> </w:t>
      </w:r>
      <w:r w:rsidR="00483F43" w:rsidRPr="00892657">
        <w:rPr>
          <w:rFonts w:asciiTheme="minorBidi" w:hAnsiTheme="minorBidi"/>
          <w:bCs/>
          <w:sz w:val="24"/>
          <w:szCs w:val="24"/>
        </w:rPr>
        <w:t>his request</w:t>
      </w:r>
      <w:r w:rsidRPr="00892657">
        <w:rPr>
          <w:rFonts w:asciiTheme="minorBidi" w:hAnsiTheme="minorBidi"/>
          <w:bCs/>
          <w:sz w:val="24"/>
          <w:szCs w:val="24"/>
        </w:rPr>
        <w:t xml:space="preserve">, for </w:t>
      </w:r>
      <w:r w:rsidRPr="00892657">
        <w:rPr>
          <w:rFonts w:asciiTheme="minorBidi" w:hAnsiTheme="minorBidi"/>
          <w:b/>
          <w:sz w:val="24"/>
          <w:szCs w:val="24"/>
        </w:rPr>
        <w:t xml:space="preserve">burial is a mitzva, </w:t>
      </w:r>
      <w:r w:rsidRPr="00892657">
        <w:rPr>
          <w:rFonts w:asciiTheme="minorBidi" w:hAnsiTheme="minorBidi"/>
          <w:bCs/>
          <w:sz w:val="24"/>
          <w:szCs w:val="24"/>
        </w:rPr>
        <w:t xml:space="preserve">as the </w:t>
      </w:r>
      <w:r w:rsidR="00BB6623" w:rsidRPr="00892657">
        <w:rPr>
          <w:rFonts w:asciiTheme="minorBidi" w:hAnsiTheme="minorBidi"/>
          <w:bCs/>
          <w:sz w:val="24"/>
          <w:szCs w:val="24"/>
        </w:rPr>
        <w:t>Torah states</w:t>
      </w:r>
      <w:r w:rsidRPr="00892657">
        <w:rPr>
          <w:rFonts w:asciiTheme="minorBidi" w:hAnsiTheme="minorBidi"/>
          <w:bCs/>
          <w:sz w:val="24"/>
          <w:szCs w:val="24"/>
        </w:rPr>
        <w:t>: "</w:t>
      </w:r>
      <w:r w:rsidR="004D3901" w:rsidRPr="00892657">
        <w:rPr>
          <w:rFonts w:asciiTheme="minorBidi" w:hAnsiTheme="minorBidi"/>
          <w:bCs/>
          <w:sz w:val="24"/>
          <w:szCs w:val="24"/>
        </w:rPr>
        <w:t>For</w:t>
      </w:r>
      <w:r w:rsidRPr="00892657">
        <w:rPr>
          <w:rFonts w:asciiTheme="minorBidi" w:hAnsiTheme="minorBidi"/>
          <w:bCs/>
          <w:sz w:val="24"/>
          <w:szCs w:val="24"/>
        </w:rPr>
        <w:t xml:space="preserve"> you shall certainly bury him.</w:t>
      </w:r>
      <w:r w:rsidR="004D3901" w:rsidRPr="00892657">
        <w:rPr>
          <w:rFonts w:asciiTheme="minorBidi" w:hAnsiTheme="minorBidi"/>
          <w:bCs/>
          <w:sz w:val="24"/>
          <w:szCs w:val="24"/>
        </w:rPr>
        <w:t>”</w:t>
      </w:r>
      <w:r w:rsidRPr="00892657">
        <w:rPr>
          <w:rStyle w:val="FootnoteReference"/>
          <w:rFonts w:asciiTheme="minorBidi" w:hAnsiTheme="minorBidi"/>
          <w:bCs/>
          <w:sz w:val="24"/>
          <w:szCs w:val="24"/>
        </w:rPr>
        <w:footnoteReference w:id="6"/>
      </w:r>
    </w:p>
    <w:p w:rsidR="007B4993" w:rsidRPr="00892657" w:rsidRDefault="007B4993" w:rsidP="00892657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</w:p>
    <w:p w:rsidR="00B86366" w:rsidRPr="00892657" w:rsidRDefault="00B86366" w:rsidP="00892657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  <w:r w:rsidRPr="00892657">
        <w:rPr>
          <w:rFonts w:asciiTheme="minorBidi" w:hAnsiTheme="minorBidi"/>
          <w:bCs/>
          <w:sz w:val="24"/>
          <w:szCs w:val="24"/>
        </w:rPr>
        <w:t>The</w:t>
      </w:r>
      <w:r w:rsidR="008C3E57" w:rsidRPr="00892657">
        <w:rPr>
          <w:rFonts w:asciiTheme="minorBidi" w:hAnsiTheme="minorBidi"/>
          <w:bCs/>
          <w:sz w:val="24"/>
          <w:szCs w:val="24"/>
        </w:rPr>
        <w:t xml:space="preserve"> other source has to do with the mitzva of </w:t>
      </w:r>
      <w:r w:rsidR="008C3E57" w:rsidRPr="00892657">
        <w:rPr>
          <w:rFonts w:asciiTheme="minorBidi" w:hAnsiTheme="minorBidi"/>
          <w:bCs/>
          <w:i/>
          <w:iCs/>
          <w:sz w:val="24"/>
          <w:szCs w:val="24"/>
        </w:rPr>
        <w:t>gem</w:t>
      </w:r>
      <w:r w:rsidR="00BB6623" w:rsidRPr="00892657">
        <w:rPr>
          <w:rFonts w:asciiTheme="minorBidi" w:hAnsiTheme="minorBidi"/>
          <w:bCs/>
          <w:i/>
          <w:iCs/>
          <w:sz w:val="24"/>
          <w:szCs w:val="24"/>
        </w:rPr>
        <w:t>ilut</w:t>
      </w:r>
      <w:r w:rsidR="008C3E57" w:rsidRPr="00892657">
        <w:rPr>
          <w:rFonts w:asciiTheme="minorBidi" w:hAnsiTheme="minorBidi"/>
          <w:bCs/>
          <w:i/>
          <w:iCs/>
          <w:sz w:val="24"/>
          <w:szCs w:val="24"/>
        </w:rPr>
        <w:t xml:space="preserve"> chasadim </w:t>
      </w:r>
      <w:r w:rsidR="008C3E57" w:rsidRPr="00892657">
        <w:rPr>
          <w:rFonts w:asciiTheme="minorBidi" w:hAnsiTheme="minorBidi"/>
          <w:bCs/>
          <w:sz w:val="24"/>
          <w:szCs w:val="24"/>
        </w:rPr>
        <w:t>(performing acts of kindness).</w:t>
      </w:r>
      <w:r w:rsidR="00E11FA1" w:rsidRPr="00892657">
        <w:rPr>
          <w:rFonts w:asciiTheme="minorBidi" w:hAnsiTheme="minorBidi"/>
          <w:bCs/>
          <w:sz w:val="24"/>
          <w:szCs w:val="24"/>
        </w:rPr>
        <w:t xml:space="preserve"> </w:t>
      </w:r>
      <w:r w:rsidR="008C3E57" w:rsidRPr="00892657">
        <w:rPr>
          <w:rFonts w:asciiTheme="minorBidi" w:hAnsiTheme="minorBidi"/>
          <w:bCs/>
          <w:sz w:val="24"/>
          <w:szCs w:val="24"/>
        </w:rPr>
        <w:t xml:space="preserve">The </w:t>
      </w:r>
      <w:r w:rsidRPr="00892657">
        <w:rPr>
          <w:rFonts w:asciiTheme="minorBidi" w:hAnsiTheme="minorBidi"/>
          <w:bCs/>
          <w:sz w:val="24"/>
          <w:szCs w:val="24"/>
        </w:rPr>
        <w:t>Gemara</w:t>
      </w:r>
      <w:r w:rsidR="008C3E57" w:rsidRPr="00892657">
        <w:rPr>
          <w:rFonts w:asciiTheme="minorBidi" w:hAnsiTheme="minorBidi"/>
          <w:bCs/>
          <w:sz w:val="24"/>
          <w:szCs w:val="24"/>
        </w:rPr>
        <w:t xml:space="preserve"> </w:t>
      </w:r>
      <w:r w:rsidRPr="00892657">
        <w:rPr>
          <w:rFonts w:asciiTheme="minorBidi" w:hAnsiTheme="minorBidi"/>
          <w:bCs/>
          <w:sz w:val="24"/>
          <w:szCs w:val="24"/>
        </w:rPr>
        <w:t>discusses the origin of the obligatio</w:t>
      </w:r>
      <w:r w:rsidR="00BB3B5F" w:rsidRPr="00892657">
        <w:rPr>
          <w:rFonts w:asciiTheme="minorBidi" w:hAnsiTheme="minorBidi"/>
          <w:bCs/>
          <w:sz w:val="24"/>
          <w:szCs w:val="24"/>
        </w:rPr>
        <w:t>n</w:t>
      </w:r>
      <w:r w:rsidR="00483F43" w:rsidRPr="00892657">
        <w:rPr>
          <w:rFonts w:asciiTheme="minorBidi" w:hAnsiTheme="minorBidi"/>
          <w:bCs/>
          <w:sz w:val="24"/>
          <w:szCs w:val="24"/>
        </w:rPr>
        <w:t>:</w:t>
      </w:r>
    </w:p>
    <w:p w:rsidR="007B4993" w:rsidRPr="00892657" w:rsidRDefault="007B4993" w:rsidP="00892657">
      <w:pPr>
        <w:spacing w:after="0" w:line="240" w:lineRule="auto"/>
        <w:ind w:left="720"/>
        <w:jc w:val="both"/>
        <w:rPr>
          <w:rFonts w:asciiTheme="minorBidi" w:hAnsiTheme="minorBidi"/>
          <w:bCs/>
          <w:sz w:val="24"/>
          <w:szCs w:val="24"/>
        </w:rPr>
      </w:pPr>
    </w:p>
    <w:p w:rsidR="0035633D" w:rsidRPr="00892657" w:rsidRDefault="004D3901" w:rsidP="00892657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892657">
        <w:rPr>
          <w:rFonts w:asciiTheme="minorBidi" w:hAnsiTheme="minorBidi"/>
          <w:sz w:val="24"/>
          <w:szCs w:val="24"/>
        </w:rPr>
        <w:t xml:space="preserve">Rabbi Chama son of Rabbi Chanina further said: What </w:t>
      </w:r>
      <w:r w:rsidR="00BB3B5F" w:rsidRPr="00892657">
        <w:rPr>
          <w:rFonts w:asciiTheme="minorBidi" w:hAnsiTheme="minorBidi"/>
          <w:sz w:val="24"/>
          <w:szCs w:val="24"/>
        </w:rPr>
        <w:t>does it mean which is written</w:t>
      </w:r>
      <w:r w:rsidR="0035633D" w:rsidRPr="00892657">
        <w:rPr>
          <w:rFonts w:asciiTheme="minorBidi" w:hAnsiTheme="minorBidi"/>
          <w:sz w:val="24"/>
          <w:szCs w:val="24"/>
        </w:rPr>
        <w:t xml:space="preserve"> (</w:t>
      </w:r>
      <w:r w:rsidR="0035633D" w:rsidRPr="00892657">
        <w:rPr>
          <w:rFonts w:asciiTheme="minorBidi" w:hAnsiTheme="minorBidi"/>
          <w:i/>
          <w:iCs/>
          <w:sz w:val="24"/>
          <w:szCs w:val="24"/>
        </w:rPr>
        <w:t>Devarim</w:t>
      </w:r>
      <w:r w:rsidR="0035633D" w:rsidRPr="00892657">
        <w:rPr>
          <w:rFonts w:asciiTheme="minorBidi" w:hAnsiTheme="minorBidi"/>
          <w:sz w:val="24"/>
          <w:szCs w:val="24"/>
        </w:rPr>
        <w:t xml:space="preserve"> 13:5)</w:t>
      </w:r>
      <w:r w:rsidRPr="00892657">
        <w:rPr>
          <w:rFonts w:asciiTheme="minorBidi" w:hAnsiTheme="minorBidi"/>
          <w:sz w:val="24"/>
          <w:szCs w:val="24"/>
        </w:rPr>
        <w:t xml:space="preserve">: </w:t>
      </w:r>
      <w:r w:rsidR="0035633D" w:rsidRPr="00892657">
        <w:rPr>
          <w:rFonts w:asciiTheme="minorBidi" w:hAnsiTheme="minorBidi"/>
          <w:sz w:val="24"/>
          <w:szCs w:val="24"/>
        </w:rPr>
        <w:t>“You</w:t>
      </w:r>
      <w:r w:rsidRPr="00892657">
        <w:rPr>
          <w:rFonts w:asciiTheme="minorBidi" w:hAnsiTheme="minorBidi"/>
          <w:sz w:val="24"/>
          <w:szCs w:val="24"/>
        </w:rPr>
        <w:t xml:space="preserve"> shall walk after the Lord your God?</w:t>
      </w:r>
      <w:r w:rsidR="0035633D" w:rsidRPr="00892657">
        <w:rPr>
          <w:rFonts w:asciiTheme="minorBidi" w:hAnsiTheme="minorBidi"/>
          <w:sz w:val="24"/>
          <w:szCs w:val="24"/>
        </w:rPr>
        <w:t>”</w:t>
      </w:r>
      <w:r w:rsidRPr="00892657">
        <w:rPr>
          <w:rFonts w:asciiTheme="minorBidi" w:hAnsiTheme="minorBidi"/>
          <w:sz w:val="24"/>
          <w:szCs w:val="24"/>
        </w:rPr>
        <w:t xml:space="preserve">  Is it, then, possible for a human being to walk after the </w:t>
      </w:r>
      <w:r w:rsidR="0035633D" w:rsidRPr="00892657">
        <w:rPr>
          <w:rFonts w:asciiTheme="minorBidi" w:hAnsiTheme="minorBidi"/>
          <w:sz w:val="24"/>
          <w:szCs w:val="24"/>
        </w:rPr>
        <w:t>Divine Presence</w:t>
      </w:r>
      <w:r w:rsidRPr="00892657">
        <w:rPr>
          <w:rFonts w:asciiTheme="minorBidi" w:hAnsiTheme="minorBidi"/>
          <w:sz w:val="24"/>
          <w:szCs w:val="24"/>
        </w:rPr>
        <w:t>; for has it not been said</w:t>
      </w:r>
      <w:r w:rsidR="0035633D" w:rsidRPr="00892657">
        <w:rPr>
          <w:rFonts w:asciiTheme="minorBidi" w:hAnsiTheme="minorBidi"/>
          <w:sz w:val="24"/>
          <w:szCs w:val="24"/>
        </w:rPr>
        <w:t xml:space="preserve"> (ibid. 4:24)</w:t>
      </w:r>
      <w:r w:rsidRPr="00892657">
        <w:rPr>
          <w:rFonts w:asciiTheme="minorBidi" w:hAnsiTheme="minorBidi"/>
          <w:sz w:val="24"/>
          <w:szCs w:val="24"/>
        </w:rPr>
        <w:t xml:space="preserve">: </w:t>
      </w:r>
      <w:r w:rsidR="0035633D" w:rsidRPr="00892657">
        <w:rPr>
          <w:rFonts w:asciiTheme="minorBidi" w:hAnsiTheme="minorBidi"/>
          <w:sz w:val="24"/>
          <w:szCs w:val="24"/>
        </w:rPr>
        <w:t xml:space="preserve">“For the Lord </w:t>
      </w:r>
      <w:r w:rsidRPr="00892657">
        <w:rPr>
          <w:rFonts w:asciiTheme="minorBidi" w:hAnsiTheme="minorBidi"/>
          <w:sz w:val="24"/>
          <w:szCs w:val="24"/>
        </w:rPr>
        <w:t>y</w:t>
      </w:r>
      <w:r w:rsidR="0035633D" w:rsidRPr="00892657">
        <w:rPr>
          <w:rFonts w:asciiTheme="minorBidi" w:hAnsiTheme="minorBidi"/>
          <w:sz w:val="24"/>
          <w:szCs w:val="24"/>
        </w:rPr>
        <w:t>our</w:t>
      </w:r>
      <w:r w:rsidRPr="00892657">
        <w:rPr>
          <w:rFonts w:asciiTheme="minorBidi" w:hAnsiTheme="minorBidi"/>
          <w:sz w:val="24"/>
          <w:szCs w:val="24"/>
        </w:rPr>
        <w:t xml:space="preserve"> God is a devouring fire</w:t>
      </w:r>
      <w:r w:rsidR="00BB3B5F" w:rsidRPr="00892657">
        <w:rPr>
          <w:rFonts w:asciiTheme="minorBidi" w:hAnsiTheme="minorBidi"/>
          <w:sz w:val="24"/>
          <w:szCs w:val="24"/>
        </w:rPr>
        <w:t>”</w:t>
      </w:r>
      <w:r w:rsidRPr="00892657">
        <w:rPr>
          <w:rFonts w:asciiTheme="minorBidi" w:hAnsiTheme="minorBidi"/>
          <w:sz w:val="24"/>
          <w:szCs w:val="24"/>
        </w:rPr>
        <w:t xml:space="preserve">? </w:t>
      </w:r>
      <w:r w:rsidR="00BB3B5F" w:rsidRPr="00892657">
        <w:rPr>
          <w:rFonts w:asciiTheme="minorBidi" w:hAnsiTheme="minorBidi"/>
          <w:sz w:val="24"/>
          <w:szCs w:val="24"/>
        </w:rPr>
        <w:t>Rather,</w:t>
      </w:r>
      <w:r w:rsidRPr="00892657">
        <w:rPr>
          <w:rFonts w:asciiTheme="minorBidi" w:hAnsiTheme="minorBidi"/>
          <w:sz w:val="24"/>
          <w:szCs w:val="24"/>
        </w:rPr>
        <w:t xml:space="preserve"> [the meaning is] to walk after the attributes of the Holy One, blessed be He</w:t>
      </w:r>
      <w:r w:rsidR="0035633D" w:rsidRPr="00892657">
        <w:rPr>
          <w:rFonts w:asciiTheme="minorBidi" w:hAnsiTheme="minorBidi"/>
          <w:sz w:val="24"/>
          <w:szCs w:val="24"/>
        </w:rPr>
        <w:t>…</w:t>
      </w:r>
    </w:p>
    <w:p w:rsidR="0035633D" w:rsidRPr="00892657" w:rsidRDefault="0035633D" w:rsidP="00892657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:rsidR="00B86366" w:rsidRPr="00892657" w:rsidRDefault="004D3901" w:rsidP="00892657">
      <w:pPr>
        <w:spacing w:after="0" w:line="240" w:lineRule="auto"/>
        <w:ind w:left="720"/>
        <w:jc w:val="both"/>
        <w:rPr>
          <w:rFonts w:asciiTheme="minorBidi" w:hAnsiTheme="minorBidi"/>
          <w:bCs/>
          <w:sz w:val="24"/>
          <w:szCs w:val="24"/>
        </w:rPr>
      </w:pPr>
      <w:r w:rsidRPr="00892657">
        <w:rPr>
          <w:rFonts w:asciiTheme="minorBidi" w:hAnsiTheme="minorBidi"/>
          <w:sz w:val="24"/>
          <w:szCs w:val="24"/>
        </w:rPr>
        <w:t>The Holy one, blessed be He, buried the dead, for it is written</w:t>
      </w:r>
      <w:r w:rsidR="0035633D" w:rsidRPr="00892657">
        <w:rPr>
          <w:rFonts w:asciiTheme="minorBidi" w:hAnsiTheme="minorBidi"/>
          <w:sz w:val="24"/>
          <w:szCs w:val="24"/>
        </w:rPr>
        <w:t xml:space="preserve"> (ibid. 34:6)</w:t>
      </w:r>
      <w:r w:rsidRPr="00892657">
        <w:rPr>
          <w:rFonts w:asciiTheme="minorBidi" w:hAnsiTheme="minorBidi"/>
          <w:sz w:val="24"/>
          <w:szCs w:val="24"/>
        </w:rPr>
        <w:t xml:space="preserve">: </w:t>
      </w:r>
      <w:r w:rsidR="0035633D" w:rsidRPr="00892657">
        <w:rPr>
          <w:rFonts w:asciiTheme="minorBidi" w:hAnsiTheme="minorBidi"/>
          <w:sz w:val="24"/>
          <w:szCs w:val="24"/>
        </w:rPr>
        <w:t>“</w:t>
      </w:r>
      <w:r w:rsidRPr="00892657">
        <w:rPr>
          <w:rFonts w:asciiTheme="minorBidi" w:hAnsiTheme="minorBidi"/>
          <w:sz w:val="24"/>
          <w:szCs w:val="24"/>
        </w:rPr>
        <w:t>And He buried him in the valley</w:t>
      </w:r>
      <w:r w:rsidR="0035633D" w:rsidRPr="00892657">
        <w:rPr>
          <w:rFonts w:asciiTheme="minorBidi" w:hAnsiTheme="minorBidi"/>
          <w:sz w:val="24"/>
          <w:szCs w:val="24"/>
        </w:rPr>
        <w:t xml:space="preserve">,” so should you </w:t>
      </w:r>
      <w:r w:rsidRPr="00892657">
        <w:rPr>
          <w:rFonts w:asciiTheme="minorBidi" w:hAnsiTheme="minorBidi"/>
          <w:sz w:val="24"/>
          <w:szCs w:val="24"/>
        </w:rPr>
        <w:t>also bury the dead</w:t>
      </w:r>
      <w:r w:rsidR="0035633D" w:rsidRPr="00892657">
        <w:rPr>
          <w:rFonts w:asciiTheme="minorBidi" w:hAnsiTheme="minorBidi"/>
          <w:bCs/>
          <w:sz w:val="24"/>
          <w:szCs w:val="24"/>
        </w:rPr>
        <w:t>.</w:t>
      </w:r>
      <w:r w:rsidR="008C3E57" w:rsidRPr="00892657">
        <w:rPr>
          <w:rStyle w:val="FootnoteReference"/>
          <w:rFonts w:asciiTheme="minorBidi" w:hAnsiTheme="minorBidi"/>
          <w:bCs/>
          <w:sz w:val="24"/>
          <w:szCs w:val="24"/>
        </w:rPr>
        <w:footnoteReference w:id="7"/>
      </w:r>
    </w:p>
    <w:p w:rsidR="007B4993" w:rsidRPr="00892657" w:rsidRDefault="007B4993" w:rsidP="00892657">
      <w:pPr>
        <w:spacing w:after="0" w:line="240" w:lineRule="auto"/>
        <w:jc w:val="both"/>
        <w:rPr>
          <w:rFonts w:asciiTheme="minorBidi" w:hAnsiTheme="minorBidi"/>
          <w:b/>
          <w:sz w:val="24"/>
          <w:szCs w:val="24"/>
        </w:rPr>
      </w:pPr>
    </w:p>
    <w:p w:rsidR="009118FD" w:rsidRPr="00892657" w:rsidRDefault="009118FD" w:rsidP="00892657">
      <w:pPr>
        <w:spacing w:after="0" w:line="240" w:lineRule="auto"/>
        <w:jc w:val="both"/>
        <w:rPr>
          <w:rFonts w:asciiTheme="minorBidi" w:hAnsiTheme="minorBidi"/>
          <w:b/>
          <w:sz w:val="24"/>
          <w:szCs w:val="24"/>
        </w:rPr>
      </w:pPr>
      <w:r w:rsidRPr="00892657">
        <w:rPr>
          <w:rFonts w:asciiTheme="minorBidi" w:hAnsiTheme="minorBidi"/>
          <w:b/>
          <w:sz w:val="24"/>
          <w:szCs w:val="24"/>
        </w:rPr>
        <w:t xml:space="preserve">Burial at </w:t>
      </w:r>
      <w:r w:rsidR="004D3901" w:rsidRPr="00892657">
        <w:rPr>
          <w:rFonts w:asciiTheme="minorBidi" w:hAnsiTheme="minorBidi"/>
          <w:b/>
          <w:sz w:val="24"/>
          <w:szCs w:val="24"/>
        </w:rPr>
        <w:t>S</w:t>
      </w:r>
      <w:r w:rsidRPr="00892657">
        <w:rPr>
          <w:rFonts w:asciiTheme="minorBidi" w:hAnsiTheme="minorBidi"/>
          <w:b/>
          <w:sz w:val="24"/>
          <w:szCs w:val="24"/>
        </w:rPr>
        <w:t>ea</w:t>
      </w:r>
    </w:p>
    <w:p w:rsidR="007B4993" w:rsidRPr="00892657" w:rsidRDefault="007B4993" w:rsidP="00892657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</w:p>
    <w:p w:rsidR="008C3E57" w:rsidRPr="00892657" w:rsidRDefault="003B5F89" w:rsidP="00892657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  <w:r w:rsidRPr="00892657">
        <w:rPr>
          <w:rFonts w:asciiTheme="minorBidi" w:hAnsiTheme="minorBidi"/>
          <w:bCs/>
          <w:sz w:val="24"/>
          <w:szCs w:val="24"/>
        </w:rPr>
        <w:t xml:space="preserve">The </w:t>
      </w:r>
      <w:r w:rsidR="00353093" w:rsidRPr="00892657">
        <w:rPr>
          <w:rFonts w:asciiTheme="minorBidi" w:hAnsiTheme="minorBidi"/>
          <w:bCs/>
          <w:sz w:val="24"/>
          <w:szCs w:val="24"/>
        </w:rPr>
        <w:t xml:space="preserve">Jewish </w:t>
      </w:r>
      <w:r w:rsidR="004C3F2F" w:rsidRPr="00892657">
        <w:rPr>
          <w:rFonts w:asciiTheme="minorBidi" w:hAnsiTheme="minorBidi"/>
          <w:bCs/>
          <w:sz w:val="24"/>
          <w:szCs w:val="24"/>
        </w:rPr>
        <w:t>custom</w:t>
      </w:r>
      <w:r w:rsidRPr="00892657">
        <w:rPr>
          <w:rFonts w:asciiTheme="minorBidi" w:hAnsiTheme="minorBidi"/>
          <w:bCs/>
          <w:sz w:val="24"/>
          <w:szCs w:val="24"/>
        </w:rPr>
        <w:t xml:space="preserve"> is to bury the dead directly in the ground. The </w:t>
      </w:r>
      <w:r w:rsidRPr="00892657">
        <w:rPr>
          <w:rFonts w:asciiTheme="minorBidi" w:hAnsiTheme="minorBidi"/>
          <w:bCs/>
          <w:i/>
          <w:iCs/>
          <w:sz w:val="24"/>
          <w:szCs w:val="24"/>
        </w:rPr>
        <w:t>Shulchan Aru</w:t>
      </w:r>
      <w:r w:rsidR="0035633D" w:rsidRPr="00892657">
        <w:rPr>
          <w:rFonts w:asciiTheme="minorBidi" w:hAnsiTheme="minorBidi"/>
          <w:bCs/>
          <w:i/>
          <w:iCs/>
          <w:sz w:val="24"/>
          <w:szCs w:val="24"/>
        </w:rPr>
        <w:t>k</w:t>
      </w:r>
      <w:r w:rsidRPr="00892657">
        <w:rPr>
          <w:rFonts w:asciiTheme="minorBidi" w:hAnsiTheme="minorBidi"/>
          <w:bCs/>
          <w:i/>
          <w:iCs/>
          <w:sz w:val="24"/>
          <w:szCs w:val="24"/>
        </w:rPr>
        <w:t xml:space="preserve">h </w:t>
      </w:r>
      <w:r w:rsidRPr="00892657">
        <w:rPr>
          <w:rFonts w:asciiTheme="minorBidi" w:hAnsiTheme="minorBidi"/>
          <w:bCs/>
          <w:sz w:val="24"/>
          <w:szCs w:val="24"/>
        </w:rPr>
        <w:t>explains:</w:t>
      </w:r>
    </w:p>
    <w:p w:rsidR="007B4993" w:rsidRPr="00892657" w:rsidRDefault="007B4993" w:rsidP="00892657">
      <w:pPr>
        <w:spacing w:after="0" w:line="240" w:lineRule="auto"/>
        <w:ind w:left="720"/>
        <w:jc w:val="both"/>
        <w:rPr>
          <w:rFonts w:asciiTheme="minorBidi" w:hAnsiTheme="minorBidi"/>
          <w:bCs/>
          <w:sz w:val="24"/>
          <w:szCs w:val="24"/>
        </w:rPr>
      </w:pPr>
    </w:p>
    <w:p w:rsidR="003B5F89" w:rsidRPr="00892657" w:rsidRDefault="00F25C82" w:rsidP="00892657">
      <w:pPr>
        <w:spacing w:after="0" w:line="240" w:lineRule="auto"/>
        <w:ind w:left="720"/>
        <w:jc w:val="both"/>
        <w:rPr>
          <w:rFonts w:asciiTheme="minorBidi" w:hAnsiTheme="minorBidi"/>
          <w:bCs/>
          <w:sz w:val="24"/>
          <w:szCs w:val="24"/>
        </w:rPr>
      </w:pPr>
      <w:r w:rsidRPr="00892657">
        <w:rPr>
          <w:rFonts w:asciiTheme="minorBidi" w:hAnsiTheme="minorBidi"/>
          <w:bCs/>
          <w:sz w:val="24"/>
          <w:szCs w:val="24"/>
        </w:rPr>
        <w:t xml:space="preserve">If one </w:t>
      </w:r>
      <w:r w:rsidR="003B5F89" w:rsidRPr="00892657">
        <w:rPr>
          <w:rFonts w:asciiTheme="minorBidi" w:hAnsiTheme="minorBidi"/>
          <w:bCs/>
          <w:sz w:val="24"/>
          <w:szCs w:val="24"/>
        </w:rPr>
        <w:t>burie</w:t>
      </w:r>
      <w:r w:rsidRPr="00892657">
        <w:rPr>
          <w:rFonts w:asciiTheme="minorBidi" w:hAnsiTheme="minorBidi"/>
          <w:bCs/>
          <w:sz w:val="24"/>
          <w:szCs w:val="24"/>
        </w:rPr>
        <w:t>s</w:t>
      </w:r>
      <w:r w:rsidR="003B5F89" w:rsidRPr="00892657">
        <w:rPr>
          <w:rFonts w:asciiTheme="minorBidi" w:hAnsiTheme="minorBidi"/>
          <w:bCs/>
          <w:sz w:val="24"/>
          <w:szCs w:val="24"/>
        </w:rPr>
        <w:t xml:space="preserve"> the dead in a coffin and not in</w:t>
      </w:r>
      <w:r w:rsidR="00353093" w:rsidRPr="00892657">
        <w:rPr>
          <w:rFonts w:asciiTheme="minorBidi" w:hAnsiTheme="minorBidi"/>
          <w:bCs/>
          <w:sz w:val="24"/>
          <w:szCs w:val="24"/>
        </w:rPr>
        <w:t xml:space="preserve"> the </w:t>
      </w:r>
      <w:r w:rsidR="00BC4ACF" w:rsidRPr="00892657">
        <w:rPr>
          <w:rFonts w:asciiTheme="minorBidi" w:hAnsiTheme="minorBidi"/>
          <w:bCs/>
          <w:sz w:val="24"/>
          <w:szCs w:val="24"/>
        </w:rPr>
        <w:t>ground,</w:t>
      </w:r>
      <w:r w:rsidR="00353093" w:rsidRPr="00892657">
        <w:rPr>
          <w:rFonts w:asciiTheme="minorBidi" w:hAnsiTheme="minorBidi"/>
          <w:bCs/>
          <w:sz w:val="24"/>
          <w:szCs w:val="24"/>
        </w:rPr>
        <w:t xml:space="preserve"> he</w:t>
      </w:r>
      <w:r w:rsidRPr="00892657">
        <w:rPr>
          <w:rFonts w:asciiTheme="minorBidi" w:hAnsiTheme="minorBidi"/>
          <w:bCs/>
          <w:sz w:val="24"/>
          <w:szCs w:val="24"/>
        </w:rPr>
        <w:t xml:space="preserve"> transgresses</w:t>
      </w:r>
      <w:r w:rsidR="003B5F89" w:rsidRPr="00892657">
        <w:rPr>
          <w:rFonts w:asciiTheme="minorBidi" w:hAnsiTheme="minorBidi"/>
          <w:bCs/>
          <w:sz w:val="24"/>
          <w:szCs w:val="24"/>
        </w:rPr>
        <w:t xml:space="preserve"> the law of burial. If the coffin is buried in the </w:t>
      </w:r>
      <w:r w:rsidR="008C3DF2" w:rsidRPr="00892657">
        <w:rPr>
          <w:rFonts w:asciiTheme="minorBidi" w:hAnsiTheme="minorBidi"/>
          <w:bCs/>
          <w:sz w:val="24"/>
          <w:szCs w:val="24"/>
        </w:rPr>
        <w:t>ground,</w:t>
      </w:r>
      <w:r w:rsidR="003B5F89" w:rsidRPr="00892657">
        <w:rPr>
          <w:rFonts w:asciiTheme="minorBidi" w:hAnsiTheme="minorBidi"/>
          <w:bCs/>
          <w:sz w:val="24"/>
          <w:szCs w:val="24"/>
        </w:rPr>
        <w:t xml:space="preserve"> </w:t>
      </w:r>
      <w:r w:rsidR="008C3DF2" w:rsidRPr="00892657">
        <w:rPr>
          <w:rFonts w:asciiTheme="minorBidi" w:hAnsiTheme="minorBidi"/>
          <w:bCs/>
          <w:sz w:val="24"/>
          <w:szCs w:val="24"/>
        </w:rPr>
        <w:t>he is not transgressing</w:t>
      </w:r>
      <w:r w:rsidR="004C3F2F" w:rsidRPr="00892657">
        <w:rPr>
          <w:rFonts w:asciiTheme="minorBidi" w:hAnsiTheme="minorBidi"/>
          <w:bCs/>
          <w:sz w:val="24"/>
          <w:szCs w:val="24"/>
        </w:rPr>
        <w:t>. H</w:t>
      </w:r>
      <w:r w:rsidR="008C3DF2" w:rsidRPr="00892657">
        <w:rPr>
          <w:rFonts w:asciiTheme="minorBidi" w:hAnsiTheme="minorBidi"/>
          <w:bCs/>
          <w:sz w:val="24"/>
          <w:szCs w:val="24"/>
        </w:rPr>
        <w:t>owever</w:t>
      </w:r>
      <w:r w:rsidR="004C3F2F" w:rsidRPr="00892657">
        <w:rPr>
          <w:rFonts w:asciiTheme="minorBidi" w:hAnsiTheme="minorBidi"/>
          <w:bCs/>
          <w:sz w:val="24"/>
          <w:szCs w:val="24"/>
        </w:rPr>
        <w:t>,</w:t>
      </w:r>
      <w:r w:rsidR="008C3DF2" w:rsidRPr="00892657">
        <w:rPr>
          <w:rFonts w:asciiTheme="minorBidi" w:hAnsiTheme="minorBidi"/>
          <w:bCs/>
          <w:sz w:val="24"/>
          <w:szCs w:val="24"/>
        </w:rPr>
        <w:t xml:space="preserve"> </w:t>
      </w:r>
      <w:r w:rsidRPr="00892657">
        <w:rPr>
          <w:rFonts w:asciiTheme="minorBidi" w:hAnsiTheme="minorBidi"/>
          <w:bCs/>
          <w:sz w:val="24"/>
          <w:szCs w:val="24"/>
        </w:rPr>
        <w:t xml:space="preserve">it is preferable </w:t>
      </w:r>
      <w:r w:rsidR="008C3DF2" w:rsidRPr="00892657">
        <w:rPr>
          <w:rFonts w:asciiTheme="minorBidi" w:hAnsiTheme="minorBidi"/>
          <w:bCs/>
          <w:sz w:val="24"/>
          <w:szCs w:val="24"/>
        </w:rPr>
        <w:t>to bury the dead directly in the earth</w:t>
      </w:r>
      <w:r w:rsidR="004D3901" w:rsidRPr="00892657">
        <w:rPr>
          <w:rFonts w:asciiTheme="minorBidi" w:hAnsiTheme="minorBidi"/>
          <w:bCs/>
          <w:sz w:val="24"/>
          <w:szCs w:val="24"/>
        </w:rPr>
        <w:t>.</w:t>
      </w:r>
      <w:r w:rsidR="008C3DF2" w:rsidRPr="00892657">
        <w:rPr>
          <w:rStyle w:val="FootnoteReference"/>
          <w:rFonts w:asciiTheme="minorBidi" w:hAnsiTheme="minorBidi"/>
          <w:bCs/>
          <w:sz w:val="24"/>
          <w:szCs w:val="24"/>
        </w:rPr>
        <w:footnoteReference w:id="8"/>
      </w:r>
    </w:p>
    <w:p w:rsidR="007B4993" w:rsidRPr="00892657" w:rsidRDefault="007B4993" w:rsidP="00892657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</w:p>
    <w:p w:rsidR="008C3DF2" w:rsidRPr="00892657" w:rsidRDefault="004C3F2F" w:rsidP="00892657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  <w:r w:rsidRPr="00892657">
        <w:rPr>
          <w:rFonts w:asciiTheme="minorBidi" w:hAnsiTheme="minorBidi"/>
          <w:bCs/>
          <w:sz w:val="24"/>
          <w:szCs w:val="24"/>
        </w:rPr>
        <w:t>Accordingly, questions</w:t>
      </w:r>
      <w:r w:rsidR="008C3DF2" w:rsidRPr="00892657">
        <w:rPr>
          <w:rFonts w:asciiTheme="minorBidi" w:hAnsiTheme="minorBidi"/>
          <w:bCs/>
          <w:sz w:val="24"/>
          <w:szCs w:val="24"/>
        </w:rPr>
        <w:t xml:space="preserve"> Rav </w:t>
      </w:r>
      <w:r w:rsidR="00BB611F" w:rsidRPr="00892657">
        <w:rPr>
          <w:rFonts w:asciiTheme="minorBidi" w:hAnsiTheme="minorBidi"/>
          <w:bCs/>
          <w:sz w:val="24"/>
          <w:szCs w:val="24"/>
        </w:rPr>
        <w:t>Shabbetai Kohen (</w:t>
      </w:r>
      <w:r w:rsidR="00BB611F" w:rsidRPr="00892657">
        <w:rPr>
          <w:rFonts w:asciiTheme="minorBidi" w:hAnsiTheme="minorBidi"/>
          <w:bCs/>
          <w:i/>
          <w:iCs/>
          <w:sz w:val="24"/>
          <w:szCs w:val="24"/>
        </w:rPr>
        <w:t>Shakh</w:t>
      </w:r>
      <w:r w:rsidR="00BB611F" w:rsidRPr="00892657">
        <w:rPr>
          <w:rFonts w:asciiTheme="minorBidi" w:hAnsiTheme="minorBidi"/>
          <w:bCs/>
          <w:sz w:val="24"/>
          <w:szCs w:val="24"/>
        </w:rPr>
        <w:t>,</w:t>
      </w:r>
      <w:r w:rsidR="00AC7705" w:rsidRPr="00892657">
        <w:rPr>
          <w:rFonts w:asciiTheme="minorBidi" w:hAnsiTheme="minorBidi"/>
          <w:bCs/>
          <w:sz w:val="24"/>
          <w:szCs w:val="24"/>
        </w:rPr>
        <w:t xml:space="preserve"> 1622</w:t>
      </w:r>
      <w:r w:rsidR="008C3DF2" w:rsidRPr="00892657">
        <w:rPr>
          <w:rFonts w:asciiTheme="minorBidi" w:hAnsiTheme="minorBidi"/>
          <w:bCs/>
          <w:sz w:val="24"/>
          <w:szCs w:val="24"/>
        </w:rPr>
        <w:t>-1663)</w:t>
      </w:r>
      <w:r w:rsidRPr="00892657">
        <w:rPr>
          <w:rFonts w:asciiTheme="minorBidi" w:hAnsiTheme="minorBidi"/>
          <w:bCs/>
          <w:sz w:val="24"/>
          <w:szCs w:val="24"/>
        </w:rPr>
        <w:t>,</w:t>
      </w:r>
      <w:r w:rsidR="008C3DF2" w:rsidRPr="00892657">
        <w:rPr>
          <w:rFonts w:asciiTheme="minorBidi" w:hAnsiTheme="minorBidi"/>
          <w:bCs/>
          <w:sz w:val="24"/>
          <w:szCs w:val="24"/>
        </w:rPr>
        <w:t xml:space="preserve"> how does one explain </w:t>
      </w:r>
      <w:r w:rsidR="00BC4ACF" w:rsidRPr="00892657">
        <w:rPr>
          <w:rFonts w:asciiTheme="minorBidi" w:hAnsiTheme="minorBidi"/>
          <w:bCs/>
          <w:sz w:val="24"/>
          <w:szCs w:val="24"/>
        </w:rPr>
        <w:t>our</w:t>
      </w:r>
      <w:r w:rsidR="008C3DF2" w:rsidRPr="00892657">
        <w:rPr>
          <w:rFonts w:asciiTheme="minorBidi" w:hAnsiTheme="minorBidi"/>
          <w:bCs/>
          <w:sz w:val="24"/>
          <w:szCs w:val="24"/>
        </w:rPr>
        <w:t xml:space="preserve"> custom today of burying the dead in coffins</w:t>
      </w:r>
      <w:r w:rsidR="00BB3B5F" w:rsidRPr="00892657">
        <w:rPr>
          <w:rFonts w:asciiTheme="minorBidi" w:hAnsiTheme="minorBidi"/>
          <w:bCs/>
          <w:sz w:val="24"/>
          <w:szCs w:val="24"/>
        </w:rPr>
        <w:t>?</w:t>
      </w:r>
      <w:r w:rsidR="008C3DF2" w:rsidRPr="00892657">
        <w:rPr>
          <w:rStyle w:val="FootnoteReference"/>
          <w:rFonts w:asciiTheme="minorBidi" w:hAnsiTheme="minorBidi"/>
          <w:bCs/>
          <w:sz w:val="24"/>
          <w:szCs w:val="24"/>
        </w:rPr>
        <w:footnoteReference w:id="9"/>
      </w:r>
      <w:r w:rsidR="00BB3B5F" w:rsidRPr="00892657">
        <w:rPr>
          <w:rFonts w:asciiTheme="minorBidi" w:hAnsiTheme="minorBidi"/>
          <w:bCs/>
          <w:sz w:val="24"/>
          <w:szCs w:val="24"/>
        </w:rPr>
        <w:t xml:space="preserve"> </w:t>
      </w:r>
      <w:r w:rsidR="008C3DF2" w:rsidRPr="00892657">
        <w:rPr>
          <w:rFonts w:asciiTheme="minorBidi" w:hAnsiTheme="minorBidi"/>
          <w:bCs/>
          <w:sz w:val="24"/>
          <w:szCs w:val="24"/>
        </w:rPr>
        <w:t>He gives two answers:</w:t>
      </w:r>
      <w:r w:rsidR="00E11FA1" w:rsidRPr="00892657">
        <w:rPr>
          <w:rFonts w:asciiTheme="minorBidi" w:hAnsiTheme="minorBidi"/>
          <w:bCs/>
          <w:sz w:val="24"/>
          <w:szCs w:val="24"/>
        </w:rPr>
        <w:t xml:space="preserve"> </w:t>
      </w:r>
      <w:r w:rsidR="008C3DF2" w:rsidRPr="00892657">
        <w:rPr>
          <w:rFonts w:asciiTheme="minorBidi" w:hAnsiTheme="minorBidi"/>
          <w:bCs/>
          <w:sz w:val="24"/>
          <w:szCs w:val="24"/>
        </w:rPr>
        <w:t>firstly, the custom</w:t>
      </w:r>
      <w:r w:rsidRPr="00892657">
        <w:rPr>
          <w:rFonts w:asciiTheme="minorBidi" w:hAnsiTheme="minorBidi"/>
          <w:bCs/>
          <w:sz w:val="24"/>
          <w:szCs w:val="24"/>
        </w:rPr>
        <w:t xml:space="preserve"> today is to scatter earth on the body which is put in a coffin. </w:t>
      </w:r>
      <w:r w:rsidRPr="00892657">
        <w:rPr>
          <w:rFonts w:asciiTheme="minorBidi" w:hAnsiTheme="minorBidi"/>
          <w:bCs/>
          <w:sz w:val="24"/>
          <w:szCs w:val="24"/>
        </w:rPr>
        <w:lastRenderedPageBreak/>
        <w:t xml:space="preserve">This </w:t>
      </w:r>
      <w:r w:rsidR="0035633D" w:rsidRPr="00892657">
        <w:rPr>
          <w:rFonts w:asciiTheme="minorBidi" w:hAnsiTheme="minorBidi"/>
          <w:bCs/>
          <w:sz w:val="24"/>
          <w:szCs w:val="24"/>
        </w:rPr>
        <w:t xml:space="preserve">practice </w:t>
      </w:r>
      <w:r w:rsidR="008C3DF2" w:rsidRPr="00892657">
        <w:rPr>
          <w:rFonts w:asciiTheme="minorBidi" w:hAnsiTheme="minorBidi"/>
          <w:bCs/>
          <w:sz w:val="24"/>
          <w:szCs w:val="24"/>
        </w:rPr>
        <w:t>is considered burial in the ground</w:t>
      </w:r>
      <w:r w:rsidRPr="00892657">
        <w:rPr>
          <w:rFonts w:asciiTheme="minorBidi" w:hAnsiTheme="minorBidi"/>
          <w:bCs/>
          <w:sz w:val="24"/>
          <w:szCs w:val="24"/>
        </w:rPr>
        <w:t>. Secondly,</w:t>
      </w:r>
      <w:r w:rsidR="008C3DF2" w:rsidRPr="00892657">
        <w:rPr>
          <w:rFonts w:asciiTheme="minorBidi" w:hAnsiTheme="minorBidi"/>
          <w:bCs/>
          <w:sz w:val="24"/>
          <w:szCs w:val="24"/>
        </w:rPr>
        <w:t xml:space="preserve"> all coffins have h</w:t>
      </w:r>
      <w:r w:rsidR="00AD5ABC" w:rsidRPr="00892657">
        <w:rPr>
          <w:rFonts w:asciiTheme="minorBidi" w:hAnsiTheme="minorBidi"/>
          <w:bCs/>
          <w:sz w:val="24"/>
          <w:szCs w:val="24"/>
        </w:rPr>
        <w:t>oles in th</w:t>
      </w:r>
      <w:r w:rsidR="008C3DF2" w:rsidRPr="00892657">
        <w:rPr>
          <w:rFonts w:asciiTheme="minorBidi" w:hAnsiTheme="minorBidi"/>
          <w:bCs/>
          <w:sz w:val="24"/>
          <w:szCs w:val="24"/>
        </w:rPr>
        <w:t>em</w:t>
      </w:r>
      <w:r w:rsidR="000443B7" w:rsidRPr="00892657">
        <w:rPr>
          <w:rFonts w:asciiTheme="minorBidi" w:hAnsiTheme="minorBidi"/>
          <w:bCs/>
          <w:sz w:val="24"/>
          <w:szCs w:val="24"/>
        </w:rPr>
        <w:t>,</w:t>
      </w:r>
      <w:r w:rsidR="008C3DF2" w:rsidRPr="00892657">
        <w:rPr>
          <w:rFonts w:asciiTheme="minorBidi" w:hAnsiTheme="minorBidi"/>
          <w:bCs/>
          <w:sz w:val="24"/>
          <w:szCs w:val="24"/>
        </w:rPr>
        <w:t xml:space="preserve"> whic</w:t>
      </w:r>
      <w:r w:rsidR="00AD5ABC" w:rsidRPr="00892657">
        <w:rPr>
          <w:rFonts w:asciiTheme="minorBidi" w:hAnsiTheme="minorBidi"/>
          <w:bCs/>
          <w:sz w:val="24"/>
          <w:szCs w:val="24"/>
        </w:rPr>
        <w:t xml:space="preserve">h </w:t>
      </w:r>
      <w:r w:rsidRPr="00892657">
        <w:rPr>
          <w:rFonts w:asciiTheme="minorBidi" w:hAnsiTheme="minorBidi"/>
          <w:bCs/>
          <w:sz w:val="24"/>
          <w:szCs w:val="24"/>
        </w:rPr>
        <w:t xml:space="preserve">connect the bodies </w:t>
      </w:r>
      <w:r w:rsidR="000443B7" w:rsidRPr="00892657">
        <w:rPr>
          <w:rFonts w:asciiTheme="minorBidi" w:hAnsiTheme="minorBidi"/>
          <w:bCs/>
          <w:sz w:val="24"/>
          <w:szCs w:val="24"/>
        </w:rPr>
        <w:t xml:space="preserve">to the earth. </w:t>
      </w:r>
    </w:p>
    <w:p w:rsidR="007B4993" w:rsidRPr="00892657" w:rsidRDefault="007B4993" w:rsidP="00892657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</w:p>
    <w:p w:rsidR="00AD5ABC" w:rsidRPr="00892657" w:rsidRDefault="00AD5ABC" w:rsidP="00892657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  <w:r w:rsidRPr="00892657">
        <w:rPr>
          <w:rFonts w:asciiTheme="minorBidi" w:hAnsiTheme="minorBidi"/>
          <w:bCs/>
          <w:sz w:val="24"/>
          <w:szCs w:val="24"/>
        </w:rPr>
        <w:t>Rav B</w:t>
      </w:r>
      <w:r w:rsidR="00BB611F" w:rsidRPr="00892657">
        <w:rPr>
          <w:rFonts w:asciiTheme="minorBidi" w:hAnsiTheme="minorBidi"/>
          <w:bCs/>
          <w:sz w:val="24"/>
          <w:szCs w:val="24"/>
        </w:rPr>
        <w:t>enayahu</w:t>
      </w:r>
      <w:r w:rsidRPr="00892657">
        <w:rPr>
          <w:rFonts w:asciiTheme="minorBidi" w:hAnsiTheme="minorBidi"/>
          <w:bCs/>
          <w:sz w:val="24"/>
          <w:szCs w:val="24"/>
        </w:rPr>
        <w:t xml:space="preserve"> Bruner</w:t>
      </w:r>
      <w:r w:rsidR="006B09A1" w:rsidRPr="00892657">
        <w:rPr>
          <w:rFonts w:asciiTheme="minorBidi" w:hAnsiTheme="minorBidi"/>
          <w:bCs/>
          <w:sz w:val="24"/>
          <w:szCs w:val="24"/>
        </w:rPr>
        <w:t xml:space="preserve">, a </w:t>
      </w:r>
      <w:r w:rsidR="00AF08AB" w:rsidRPr="00892657">
        <w:rPr>
          <w:rFonts w:asciiTheme="minorBidi" w:hAnsiTheme="minorBidi"/>
          <w:bCs/>
          <w:i/>
          <w:iCs/>
          <w:sz w:val="24"/>
          <w:szCs w:val="24"/>
        </w:rPr>
        <w:t>d</w:t>
      </w:r>
      <w:r w:rsidRPr="00892657">
        <w:rPr>
          <w:rFonts w:asciiTheme="minorBidi" w:hAnsiTheme="minorBidi"/>
          <w:bCs/>
          <w:i/>
          <w:iCs/>
          <w:sz w:val="24"/>
          <w:szCs w:val="24"/>
        </w:rPr>
        <w:t>ayan</w:t>
      </w:r>
      <w:r w:rsidRPr="00892657">
        <w:rPr>
          <w:rFonts w:asciiTheme="minorBidi" w:hAnsiTheme="minorBidi"/>
          <w:bCs/>
          <w:sz w:val="24"/>
          <w:szCs w:val="24"/>
        </w:rPr>
        <w:t xml:space="preserve"> and </w:t>
      </w:r>
      <w:r w:rsidR="00AF08AB" w:rsidRPr="00892657">
        <w:rPr>
          <w:rFonts w:asciiTheme="minorBidi" w:hAnsiTheme="minorBidi"/>
          <w:bCs/>
          <w:i/>
          <w:iCs/>
          <w:sz w:val="24"/>
          <w:szCs w:val="24"/>
        </w:rPr>
        <w:t>r</w:t>
      </w:r>
      <w:r w:rsidRPr="00892657">
        <w:rPr>
          <w:rFonts w:asciiTheme="minorBidi" w:hAnsiTheme="minorBidi"/>
          <w:bCs/>
          <w:i/>
          <w:iCs/>
          <w:sz w:val="24"/>
          <w:szCs w:val="24"/>
        </w:rPr>
        <w:t xml:space="preserve">osh </w:t>
      </w:r>
      <w:r w:rsidR="00AF08AB" w:rsidRPr="00892657">
        <w:rPr>
          <w:rFonts w:asciiTheme="minorBidi" w:hAnsiTheme="minorBidi"/>
          <w:bCs/>
          <w:i/>
          <w:iCs/>
          <w:sz w:val="24"/>
          <w:szCs w:val="24"/>
        </w:rPr>
        <w:t>y</w:t>
      </w:r>
      <w:r w:rsidRPr="00892657">
        <w:rPr>
          <w:rFonts w:asciiTheme="minorBidi" w:hAnsiTheme="minorBidi"/>
          <w:bCs/>
          <w:i/>
          <w:iCs/>
          <w:sz w:val="24"/>
          <w:szCs w:val="24"/>
        </w:rPr>
        <w:t xml:space="preserve">eshiva </w:t>
      </w:r>
      <w:r w:rsidRPr="00892657">
        <w:rPr>
          <w:rFonts w:asciiTheme="minorBidi" w:hAnsiTheme="minorBidi"/>
          <w:bCs/>
          <w:sz w:val="24"/>
          <w:szCs w:val="24"/>
        </w:rPr>
        <w:t>in Tz</w:t>
      </w:r>
      <w:r w:rsidR="00A16E32" w:rsidRPr="00892657">
        <w:rPr>
          <w:rFonts w:asciiTheme="minorBidi" w:hAnsiTheme="minorBidi"/>
          <w:bCs/>
          <w:sz w:val="24"/>
          <w:szCs w:val="24"/>
        </w:rPr>
        <w:t>e</w:t>
      </w:r>
      <w:r w:rsidRPr="00892657">
        <w:rPr>
          <w:rFonts w:asciiTheme="minorBidi" w:hAnsiTheme="minorBidi"/>
          <w:bCs/>
          <w:sz w:val="24"/>
          <w:szCs w:val="24"/>
        </w:rPr>
        <w:t>fat, argu</w:t>
      </w:r>
      <w:r w:rsidR="00F25C82" w:rsidRPr="00892657">
        <w:rPr>
          <w:rFonts w:asciiTheme="minorBidi" w:hAnsiTheme="minorBidi"/>
          <w:bCs/>
          <w:sz w:val="24"/>
          <w:szCs w:val="24"/>
        </w:rPr>
        <w:t>e</w:t>
      </w:r>
      <w:r w:rsidR="00AF08AB" w:rsidRPr="00892657">
        <w:rPr>
          <w:rFonts w:asciiTheme="minorBidi" w:hAnsiTheme="minorBidi"/>
          <w:bCs/>
          <w:sz w:val="24"/>
          <w:szCs w:val="24"/>
        </w:rPr>
        <w:t>s</w:t>
      </w:r>
      <w:r w:rsidR="00F25C82" w:rsidRPr="00892657">
        <w:rPr>
          <w:rFonts w:asciiTheme="minorBidi" w:hAnsiTheme="minorBidi"/>
          <w:bCs/>
          <w:sz w:val="24"/>
          <w:szCs w:val="24"/>
        </w:rPr>
        <w:t xml:space="preserve"> that based on both </w:t>
      </w:r>
      <w:r w:rsidRPr="00892657">
        <w:rPr>
          <w:rFonts w:asciiTheme="minorBidi" w:hAnsiTheme="minorBidi"/>
          <w:bCs/>
          <w:sz w:val="24"/>
          <w:szCs w:val="24"/>
        </w:rPr>
        <w:t>reasons</w:t>
      </w:r>
      <w:r w:rsidR="00F25C82" w:rsidRPr="00892657">
        <w:rPr>
          <w:rFonts w:asciiTheme="minorBidi" w:hAnsiTheme="minorBidi"/>
          <w:bCs/>
          <w:sz w:val="24"/>
          <w:szCs w:val="24"/>
        </w:rPr>
        <w:t>,</w:t>
      </w:r>
      <w:r w:rsidRPr="00892657">
        <w:rPr>
          <w:rFonts w:asciiTheme="minorBidi" w:hAnsiTheme="minorBidi"/>
          <w:bCs/>
          <w:sz w:val="24"/>
          <w:szCs w:val="24"/>
        </w:rPr>
        <w:t xml:space="preserve"> the bodies of the </w:t>
      </w:r>
      <w:r w:rsidR="00A16E32" w:rsidRPr="00892657">
        <w:rPr>
          <w:rFonts w:asciiTheme="minorBidi" w:hAnsiTheme="minorBidi"/>
          <w:bCs/>
          <w:i/>
          <w:sz w:val="24"/>
          <w:szCs w:val="24"/>
        </w:rPr>
        <w:t>Dakar</w:t>
      </w:r>
      <w:r w:rsidRPr="00892657">
        <w:rPr>
          <w:rFonts w:asciiTheme="minorBidi" w:hAnsiTheme="minorBidi"/>
          <w:bCs/>
          <w:sz w:val="24"/>
          <w:szCs w:val="24"/>
        </w:rPr>
        <w:t xml:space="preserve">’s sailors </w:t>
      </w:r>
      <w:r w:rsidR="006B09A1" w:rsidRPr="00892657">
        <w:rPr>
          <w:rFonts w:asciiTheme="minorBidi" w:hAnsiTheme="minorBidi"/>
          <w:bCs/>
          <w:sz w:val="24"/>
          <w:szCs w:val="24"/>
        </w:rPr>
        <w:t>are</w:t>
      </w:r>
      <w:r w:rsidRPr="00892657">
        <w:rPr>
          <w:rFonts w:asciiTheme="minorBidi" w:hAnsiTheme="minorBidi"/>
          <w:bCs/>
          <w:sz w:val="24"/>
          <w:szCs w:val="24"/>
        </w:rPr>
        <w:t xml:space="preserve"> </w:t>
      </w:r>
      <w:r w:rsidR="00A16E32" w:rsidRPr="00892657">
        <w:rPr>
          <w:rFonts w:asciiTheme="minorBidi" w:hAnsiTheme="minorBidi"/>
          <w:bCs/>
          <w:sz w:val="24"/>
          <w:szCs w:val="24"/>
        </w:rPr>
        <w:t>halakhically</w:t>
      </w:r>
      <w:r w:rsidR="00F25C82" w:rsidRPr="00892657">
        <w:rPr>
          <w:rFonts w:asciiTheme="minorBidi" w:hAnsiTheme="minorBidi"/>
          <w:bCs/>
          <w:sz w:val="24"/>
          <w:szCs w:val="24"/>
        </w:rPr>
        <w:t xml:space="preserve"> </w:t>
      </w:r>
      <w:r w:rsidRPr="00892657">
        <w:rPr>
          <w:rFonts w:asciiTheme="minorBidi" w:hAnsiTheme="minorBidi"/>
          <w:bCs/>
          <w:sz w:val="24"/>
          <w:szCs w:val="24"/>
        </w:rPr>
        <w:t>considered to be buried in the ground</w:t>
      </w:r>
      <w:r w:rsidR="00AF08AB" w:rsidRPr="00892657">
        <w:rPr>
          <w:rFonts w:asciiTheme="minorBidi" w:hAnsiTheme="minorBidi"/>
          <w:bCs/>
          <w:sz w:val="24"/>
          <w:szCs w:val="24"/>
        </w:rPr>
        <w:t>.</w:t>
      </w:r>
      <w:r w:rsidRPr="00892657">
        <w:rPr>
          <w:rStyle w:val="FootnoteReference"/>
          <w:rFonts w:asciiTheme="minorBidi" w:hAnsiTheme="minorBidi"/>
          <w:bCs/>
          <w:sz w:val="24"/>
          <w:szCs w:val="24"/>
        </w:rPr>
        <w:footnoteReference w:id="10"/>
      </w:r>
    </w:p>
    <w:p w:rsidR="007B4993" w:rsidRPr="00892657" w:rsidRDefault="007B4993" w:rsidP="00892657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</w:p>
    <w:p w:rsidR="00F25C82" w:rsidRPr="00892657" w:rsidRDefault="00453731" w:rsidP="00892657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  <w:r w:rsidRPr="00892657">
        <w:rPr>
          <w:rFonts w:asciiTheme="minorBidi" w:hAnsiTheme="minorBidi"/>
          <w:bCs/>
          <w:sz w:val="24"/>
          <w:szCs w:val="24"/>
        </w:rPr>
        <w:t>Furthermore, under the circumstances</w:t>
      </w:r>
      <w:r w:rsidR="00BB3B5F" w:rsidRPr="00892657">
        <w:rPr>
          <w:rFonts w:asciiTheme="minorBidi" w:hAnsiTheme="minorBidi"/>
          <w:bCs/>
          <w:sz w:val="24"/>
          <w:szCs w:val="24"/>
        </w:rPr>
        <w:t>,</w:t>
      </w:r>
      <w:r w:rsidRPr="00892657">
        <w:rPr>
          <w:rFonts w:asciiTheme="minorBidi" w:hAnsiTheme="minorBidi"/>
          <w:bCs/>
          <w:sz w:val="24"/>
          <w:szCs w:val="24"/>
        </w:rPr>
        <w:t xml:space="preserve"> it is not clear that the sailor</w:t>
      </w:r>
      <w:r w:rsidR="00D21B68" w:rsidRPr="00892657">
        <w:rPr>
          <w:rFonts w:asciiTheme="minorBidi" w:hAnsiTheme="minorBidi"/>
          <w:bCs/>
          <w:sz w:val="24"/>
          <w:szCs w:val="24"/>
        </w:rPr>
        <w:t>’</w:t>
      </w:r>
      <w:r w:rsidRPr="00892657">
        <w:rPr>
          <w:rFonts w:asciiTheme="minorBidi" w:hAnsiTheme="minorBidi"/>
          <w:bCs/>
          <w:sz w:val="24"/>
          <w:szCs w:val="24"/>
        </w:rPr>
        <w:t>s bodies have to be buried in the ground.</w:t>
      </w:r>
      <w:r w:rsidR="00E11FA1" w:rsidRPr="00892657">
        <w:rPr>
          <w:rFonts w:asciiTheme="minorBidi" w:hAnsiTheme="minorBidi"/>
          <w:bCs/>
          <w:sz w:val="24"/>
          <w:szCs w:val="24"/>
        </w:rPr>
        <w:t xml:space="preserve"> </w:t>
      </w:r>
      <w:r w:rsidRPr="00892657">
        <w:rPr>
          <w:rFonts w:asciiTheme="minorBidi" w:hAnsiTheme="minorBidi"/>
          <w:bCs/>
          <w:sz w:val="24"/>
          <w:szCs w:val="24"/>
        </w:rPr>
        <w:t>By t</w:t>
      </w:r>
      <w:r w:rsidR="000443B7" w:rsidRPr="00892657">
        <w:rPr>
          <w:rFonts w:asciiTheme="minorBidi" w:hAnsiTheme="minorBidi"/>
          <w:bCs/>
          <w:sz w:val="24"/>
          <w:szCs w:val="24"/>
        </w:rPr>
        <w:t>he time the submarine was found</w:t>
      </w:r>
      <w:r w:rsidRPr="00892657">
        <w:rPr>
          <w:rFonts w:asciiTheme="minorBidi" w:hAnsiTheme="minorBidi"/>
          <w:bCs/>
          <w:sz w:val="24"/>
          <w:szCs w:val="24"/>
        </w:rPr>
        <w:t>,</w:t>
      </w:r>
      <w:r w:rsidR="00D21B68" w:rsidRPr="00892657">
        <w:rPr>
          <w:rFonts w:asciiTheme="minorBidi" w:hAnsiTheme="minorBidi"/>
          <w:bCs/>
          <w:sz w:val="24"/>
          <w:szCs w:val="24"/>
        </w:rPr>
        <w:t xml:space="preserve"> </w:t>
      </w:r>
      <w:r w:rsidR="00F25C82" w:rsidRPr="00892657">
        <w:rPr>
          <w:rFonts w:asciiTheme="minorBidi" w:hAnsiTheme="minorBidi"/>
          <w:bCs/>
          <w:sz w:val="24"/>
          <w:szCs w:val="24"/>
        </w:rPr>
        <w:t>all that</w:t>
      </w:r>
      <w:r w:rsidRPr="00892657">
        <w:rPr>
          <w:rFonts w:asciiTheme="minorBidi" w:hAnsiTheme="minorBidi"/>
          <w:bCs/>
          <w:sz w:val="24"/>
          <w:szCs w:val="24"/>
        </w:rPr>
        <w:t xml:space="preserve"> </w:t>
      </w:r>
      <w:r w:rsidR="00F25C82" w:rsidRPr="00892657">
        <w:rPr>
          <w:rFonts w:asciiTheme="minorBidi" w:hAnsiTheme="minorBidi"/>
          <w:bCs/>
          <w:sz w:val="24"/>
          <w:szCs w:val="24"/>
        </w:rPr>
        <w:t>might have been</w:t>
      </w:r>
      <w:r w:rsidRPr="00892657">
        <w:rPr>
          <w:rFonts w:asciiTheme="minorBidi" w:hAnsiTheme="minorBidi"/>
          <w:bCs/>
          <w:sz w:val="24"/>
          <w:szCs w:val="24"/>
        </w:rPr>
        <w:t xml:space="preserve"> left </w:t>
      </w:r>
      <w:r w:rsidR="000443B7" w:rsidRPr="00892657">
        <w:rPr>
          <w:rFonts w:asciiTheme="minorBidi" w:hAnsiTheme="minorBidi"/>
          <w:bCs/>
          <w:sz w:val="24"/>
          <w:szCs w:val="24"/>
        </w:rPr>
        <w:t xml:space="preserve">of the bodies </w:t>
      </w:r>
      <w:r w:rsidRPr="00892657">
        <w:rPr>
          <w:rFonts w:asciiTheme="minorBidi" w:hAnsiTheme="minorBidi"/>
          <w:bCs/>
          <w:sz w:val="24"/>
          <w:szCs w:val="24"/>
        </w:rPr>
        <w:t>w</w:t>
      </w:r>
      <w:r w:rsidR="000443B7" w:rsidRPr="00892657">
        <w:rPr>
          <w:rFonts w:asciiTheme="minorBidi" w:hAnsiTheme="minorBidi"/>
          <w:bCs/>
          <w:sz w:val="24"/>
          <w:szCs w:val="24"/>
        </w:rPr>
        <w:t>ere</w:t>
      </w:r>
      <w:r w:rsidRPr="00892657">
        <w:rPr>
          <w:rFonts w:asciiTheme="minorBidi" w:hAnsiTheme="minorBidi"/>
          <w:bCs/>
          <w:sz w:val="24"/>
          <w:szCs w:val="24"/>
        </w:rPr>
        <w:t xml:space="preserve"> bones. </w:t>
      </w:r>
      <w:r w:rsidR="00D21B68" w:rsidRPr="00892657">
        <w:rPr>
          <w:rFonts w:asciiTheme="minorBidi" w:hAnsiTheme="minorBidi"/>
          <w:bCs/>
          <w:sz w:val="24"/>
          <w:szCs w:val="24"/>
        </w:rPr>
        <w:t>The</w:t>
      </w:r>
      <w:r w:rsidRPr="00892657">
        <w:rPr>
          <w:rFonts w:asciiTheme="minorBidi" w:hAnsiTheme="minorBidi"/>
          <w:bCs/>
          <w:sz w:val="24"/>
          <w:szCs w:val="24"/>
        </w:rPr>
        <w:t xml:space="preserve"> law of burial in the </w:t>
      </w:r>
      <w:r w:rsidR="003B71DF" w:rsidRPr="00892657">
        <w:rPr>
          <w:rFonts w:asciiTheme="minorBidi" w:hAnsiTheme="minorBidi"/>
          <w:bCs/>
          <w:sz w:val="24"/>
          <w:szCs w:val="24"/>
        </w:rPr>
        <w:t>ground does not apply to bones.</w:t>
      </w:r>
      <w:r w:rsidR="003B71DF" w:rsidRPr="00892657">
        <w:rPr>
          <w:rFonts w:asciiTheme="minorBidi" w:hAnsiTheme="minorBidi"/>
          <w:bCs/>
          <w:sz w:val="24"/>
          <w:szCs w:val="24"/>
          <w:rtl/>
        </w:rPr>
        <w:t xml:space="preserve"> </w:t>
      </w:r>
    </w:p>
    <w:p w:rsidR="007B4993" w:rsidRPr="00892657" w:rsidRDefault="007B4993" w:rsidP="00892657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</w:p>
    <w:p w:rsidR="002760CC" w:rsidRPr="00892657" w:rsidRDefault="00453731" w:rsidP="00892657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  <w:r w:rsidRPr="00892657">
        <w:rPr>
          <w:rFonts w:asciiTheme="minorBidi" w:hAnsiTheme="minorBidi"/>
          <w:bCs/>
          <w:sz w:val="24"/>
          <w:szCs w:val="24"/>
        </w:rPr>
        <w:t xml:space="preserve">In the past, the Jewish custom was to wait </w:t>
      </w:r>
      <w:r w:rsidR="000443B7" w:rsidRPr="00892657">
        <w:rPr>
          <w:rFonts w:asciiTheme="minorBidi" w:hAnsiTheme="minorBidi"/>
          <w:bCs/>
          <w:sz w:val="24"/>
          <w:szCs w:val="24"/>
        </w:rPr>
        <w:t>until</w:t>
      </w:r>
      <w:r w:rsidRPr="00892657">
        <w:rPr>
          <w:rFonts w:asciiTheme="minorBidi" w:hAnsiTheme="minorBidi"/>
          <w:bCs/>
          <w:sz w:val="24"/>
          <w:szCs w:val="24"/>
        </w:rPr>
        <w:t xml:space="preserve"> the body </w:t>
      </w:r>
      <w:r w:rsidR="000443B7" w:rsidRPr="00892657">
        <w:rPr>
          <w:rFonts w:asciiTheme="minorBidi" w:hAnsiTheme="minorBidi"/>
          <w:bCs/>
          <w:sz w:val="24"/>
          <w:szCs w:val="24"/>
        </w:rPr>
        <w:t>decomposed</w:t>
      </w:r>
      <w:r w:rsidRPr="00892657">
        <w:rPr>
          <w:rFonts w:asciiTheme="minorBidi" w:hAnsiTheme="minorBidi"/>
          <w:bCs/>
          <w:sz w:val="24"/>
          <w:szCs w:val="24"/>
        </w:rPr>
        <w:t xml:space="preserve"> </w:t>
      </w:r>
      <w:r w:rsidR="00D21B68" w:rsidRPr="00892657">
        <w:rPr>
          <w:rFonts w:asciiTheme="minorBidi" w:hAnsiTheme="minorBidi"/>
          <w:bCs/>
          <w:sz w:val="24"/>
          <w:szCs w:val="24"/>
        </w:rPr>
        <w:t xml:space="preserve">and </w:t>
      </w:r>
      <w:r w:rsidR="000443B7" w:rsidRPr="00892657">
        <w:rPr>
          <w:rFonts w:asciiTheme="minorBidi" w:hAnsiTheme="minorBidi"/>
          <w:bCs/>
          <w:sz w:val="24"/>
          <w:szCs w:val="24"/>
        </w:rPr>
        <w:t xml:space="preserve">only </w:t>
      </w:r>
      <w:r w:rsidR="00D21B68" w:rsidRPr="00892657">
        <w:rPr>
          <w:rFonts w:asciiTheme="minorBidi" w:hAnsiTheme="minorBidi"/>
          <w:bCs/>
          <w:sz w:val="24"/>
          <w:szCs w:val="24"/>
        </w:rPr>
        <w:t xml:space="preserve">then to collect the bones </w:t>
      </w:r>
      <w:r w:rsidR="00F25C82" w:rsidRPr="00892657">
        <w:rPr>
          <w:rFonts w:asciiTheme="minorBidi" w:hAnsiTheme="minorBidi"/>
          <w:bCs/>
          <w:sz w:val="24"/>
          <w:szCs w:val="24"/>
        </w:rPr>
        <w:t xml:space="preserve">to be </w:t>
      </w:r>
      <w:r w:rsidR="00AD7AF5" w:rsidRPr="00892657">
        <w:rPr>
          <w:rFonts w:asciiTheme="minorBidi" w:hAnsiTheme="minorBidi"/>
          <w:bCs/>
          <w:sz w:val="24"/>
          <w:szCs w:val="24"/>
        </w:rPr>
        <w:t>put in</w:t>
      </w:r>
      <w:r w:rsidR="00D21B68" w:rsidRPr="00892657">
        <w:rPr>
          <w:rFonts w:asciiTheme="minorBidi" w:hAnsiTheme="minorBidi"/>
          <w:bCs/>
          <w:sz w:val="24"/>
          <w:szCs w:val="24"/>
        </w:rPr>
        <w:t xml:space="preserve"> a coffin</w:t>
      </w:r>
      <w:r w:rsidR="00AF08AB" w:rsidRPr="00892657">
        <w:rPr>
          <w:rFonts w:asciiTheme="minorBidi" w:hAnsiTheme="minorBidi"/>
          <w:bCs/>
          <w:sz w:val="24"/>
          <w:szCs w:val="24"/>
        </w:rPr>
        <w:t>.</w:t>
      </w:r>
      <w:r w:rsidR="00D21B68" w:rsidRPr="00892657">
        <w:rPr>
          <w:rStyle w:val="FootnoteReference"/>
          <w:rFonts w:asciiTheme="minorBidi" w:hAnsiTheme="minorBidi"/>
          <w:bCs/>
          <w:sz w:val="24"/>
          <w:szCs w:val="24"/>
        </w:rPr>
        <w:footnoteReference w:id="11"/>
      </w:r>
      <w:r w:rsidR="00D21B68" w:rsidRPr="00892657">
        <w:rPr>
          <w:rFonts w:asciiTheme="minorBidi" w:hAnsiTheme="minorBidi"/>
          <w:bCs/>
          <w:sz w:val="24"/>
          <w:szCs w:val="24"/>
        </w:rPr>
        <w:t xml:space="preserve"> </w:t>
      </w:r>
      <w:r w:rsidR="002760CC" w:rsidRPr="00892657">
        <w:rPr>
          <w:rFonts w:asciiTheme="minorBidi" w:hAnsiTheme="minorBidi"/>
          <w:bCs/>
          <w:sz w:val="24"/>
          <w:szCs w:val="24"/>
        </w:rPr>
        <w:t>In fact, the Mishna</w:t>
      </w:r>
      <w:r w:rsidR="00AC7705" w:rsidRPr="00892657">
        <w:rPr>
          <w:rStyle w:val="FootnoteReference"/>
          <w:rFonts w:asciiTheme="minorBidi" w:hAnsiTheme="minorBidi"/>
          <w:bCs/>
          <w:sz w:val="24"/>
          <w:szCs w:val="24"/>
        </w:rPr>
        <w:footnoteReference w:id="12"/>
      </w:r>
      <w:r w:rsidR="002760CC" w:rsidRPr="00892657">
        <w:rPr>
          <w:rFonts w:asciiTheme="minorBidi" w:hAnsiTheme="minorBidi"/>
          <w:bCs/>
          <w:sz w:val="24"/>
          <w:szCs w:val="24"/>
        </w:rPr>
        <w:t xml:space="preserve"> report</w:t>
      </w:r>
      <w:r w:rsidR="00F25C82" w:rsidRPr="00892657">
        <w:rPr>
          <w:rFonts w:asciiTheme="minorBidi" w:hAnsiTheme="minorBidi"/>
          <w:bCs/>
          <w:sz w:val="24"/>
          <w:szCs w:val="24"/>
        </w:rPr>
        <w:t>s</w:t>
      </w:r>
      <w:r w:rsidR="002760CC" w:rsidRPr="00892657">
        <w:rPr>
          <w:rFonts w:asciiTheme="minorBidi" w:hAnsiTheme="minorBidi"/>
          <w:bCs/>
          <w:sz w:val="24"/>
          <w:szCs w:val="24"/>
        </w:rPr>
        <w:t xml:space="preserve"> that deceased family members were traditionally placed inside a family burial cave. After </w:t>
      </w:r>
      <w:r w:rsidR="00F25C82" w:rsidRPr="00892657">
        <w:rPr>
          <w:rFonts w:asciiTheme="minorBidi" w:hAnsiTheme="minorBidi"/>
          <w:bCs/>
          <w:sz w:val="24"/>
          <w:szCs w:val="24"/>
        </w:rPr>
        <w:t>some</w:t>
      </w:r>
      <w:r w:rsidR="002760CC" w:rsidRPr="00892657">
        <w:rPr>
          <w:rFonts w:asciiTheme="minorBidi" w:hAnsiTheme="minorBidi"/>
          <w:bCs/>
          <w:sz w:val="24"/>
          <w:szCs w:val="24"/>
        </w:rPr>
        <w:t xml:space="preserve"> months, when the organs </w:t>
      </w:r>
      <w:r w:rsidR="00F25C82" w:rsidRPr="00892657">
        <w:rPr>
          <w:rFonts w:asciiTheme="minorBidi" w:hAnsiTheme="minorBidi"/>
          <w:bCs/>
          <w:sz w:val="24"/>
          <w:szCs w:val="24"/>
        </w:rPr>
        <w:t xml:space="preserve">had </w:t>
      </w:r>
      <w:r w:rsidR="002760CC" w:rsidRPr="00892657">
        <w:rPr>
          <w:rFonts w:asciiTheme="minorBidi" w:hAnsiTheme="minorBidi"/>
          <w:bCs/>
          <w:sz w:val="24"/>
          <w:szCs w:val="24"/>
        </w:rPr>
        <w:t>decomposed, the family performe</w:t>
      </w:r>
      <w:r w:rsidR="00E61EBD" w:rsidRPr="00892657">
        <w:rPr>
          <w:rFonts w:asciiTheme="minorBidi" w:hAnsiTheme="minorBidi"/>
          <w:bCs/>
          <w:sz w:val="24"/>
          <w:szCs w:val="24"/>
        </w:rPr>
        <w:t xml:space="preserve">d </w:t>
      </w:r>
      <w:r w:rsidR="002760CC" w:rsidRPr="00892657">
        <w:rPr>
          <w:rFonts w:asciiTheme="minorBidi" w:hAnsiTheme="minorBidi"/>
          <w:bCs/>
          <w:i/>
          <w:iCs/>
          <w:sz w:val="24"/>
          <w:szCs w:val="24"/>
        </w:rPr>
        <w:t>likut atzamot</w:t>
      </w:r>
      <w:r w:rsidR="002760CC" w:rsidRPr="00892657">
        <w:rPr>
          <w:rFonts w:asciiTheme="minorBidi" w:hAnsiTheme="minorBidi"/>
          <w:bCs/>
          <w:sz w:val="24"/>
          <w:szCs w:val="24"/>
        </w:rPr>
        <w:t xml:space="preserve"> (gathering of the bones) and placed them into a pit </w:t>
      </w:r>
      <w:r w:rsidR="00F25C82" w:rsidRPr="00892657">
        <w:rPr>
          <w:rFonts w:asciiTheme="minorBidi" w:hAnsiTheme="minorBidi"/>
          <w:bCs/>
          <w:sz w:val="24"/>
          <w:szCs w:val="24"/>
        </w:rPr>
        <w:t>with</w:t>
      </w:r>
      <w:r w:rsidR="002760CC" w:rsidRPr="00892657">
        <w:rPr>
          <w:rFonts w:asciiTheme="minorBidi" w:hAnsiTheme="minorBidi"/>
          <w:bCs/>
          <w:sz w:val="24"/>
          <w:szCs w:val="24"/>
        </w:rPr>
        <w:t xml:space="preserve">in the cave that contained the bones of </w:t>
      </w:r>
      <w:r w:rsidR="00AF08AB" w:rsidRPr="00892657">
        <w:rPr>
          <w:rFonts w:asciiTheme="minorBidi" w:hAnsiTheme="minorBidi"/>
          <w:bCs/>
          <w:sz w:val="24"/>
          <w:szCs w:val="24"/>
        </w:rPr>
        <w:t>all their</w:t>
      </w:r>
      <w:r w:rsidR="002760CC" w:rsidRPr="00892657">
        <w:rPr>
          <w:rFonts w:asciiTheme="minorBidi" w:hAnsiTheme="minorBidi"/>
          <w:bCs/>
          <w:sz w:val="24"/>
          <w:szCs w:val="24"/>
        </w:rPr>
        <w:t xml:space="preserve"> ancestors.</w:t>
      </w:r>
    </w:p>
    <w:p w:rsidR="007B4993" w:rsidRPr="00892657" w:rsidRDefault="007B4993" w:rsidP="00892657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</w:p>
    <w:p w:rsidR="008C3DF2" w:rsidRPr="00892657" w:rsidRDefault="003B71DF" w:rsidP="00892657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  <w:r w:rsidRPr="00892657">
        <w:rPr>
          <w:rFonts w:asciiTheme="minorBidi" w:hAnsiTheme="minorBidi"/>
          <w:bCs/>
          <w:sz w:val="24"/>
          <w:szCs w:val="24"/>
        </w:rPr>
        <w:t>Based on this logic</w:t>
      </w:r>
      <w:r w:rsidR="00AF08AB" w:rsidRPr="00892657">
        <w:rPr>
          <w:rFonts w:asciiTheme="minorBidi" w:hAnsiTheme="minorBidi"/>
          <w:bCs/>
          <w:sz w:val="24"/>
          <w:szCs w:val="24"/>
        </w:rPr>
        <w:t>,</w:t>
      </w:r>
      <w:r w:rsidRPr="00892657">
        <w:rPr>
          <w:rFonts w:asciiTheme="minorBidi" w:hAnsiTheme="minorBidi"/>
          <w:bCs/>
          <w:sz w:val="24"/>
          <w:szCs w:val="24"/>
        </w:rPr>
        <w:t xml:space="preserve"> Rav Yigal Ariel</w:t>
      </w:r>
      <w:r w:rsidR="00312E79" w:rsidRPr="00892657">
        <w:rPr>
          <w:rFonts w:asciiTheme="minorBidi" w:hAnsiTheme="minorBidi"/>
          <w:bCs/>
          <w:sz w:val="24"/>
          <w:szCs w:val="24"/>
        </w:rPr>
        <w:t xml:space="preserve"> </w:t>
      </w:r>
      <w:r w:rsidR="00AF08AB" w:rsidRPr="00892657">
        <w:rPr>
          <w:rFonts w:asciiTheme="minorBidi" w:hAnsiTheme="minorBidi"/>
          <w:bCs/>
          <w:sz w:val="24"/>
          <w:szCs w:val="24"/>
        </w:rPr>
        <w:t>of Nov,</w:t>
      </w:r>
      <w:r w:rsidR="00722F06" w:rsidRPr="00892657">
        <w:rPr>
          <w:rFonts w:asciiTheme="minorBidi" w:hAnsiTheme="minorBidi"/>
          <w:bCs/>
          <w:sz w:val="24"/>
          <w:szCs w:val="24"/>
        </w:rPr>
        <w:t xml:space="preserve"> in the Golan </w:t>
      </w:r>
      <w:r w:rsidR="00F37D0A" w:rsidRPr="00892657">
        <w:rPr>
          <w:rFonts w:asciiTheme="minorBidi" w:hAnsiTheme="minorBidi"/>
          <w:bCs/>
          <w:sz w:val="24"/>
          <w:szCs w:val="24"/>
        </w:rPr>
        <w:t>Heights</w:t>
      </w:r>
      <w:r w:rsidR="009306E5" w:rsidRPr="00892657">
        <w:rPr>
          <w:rFonts w:asciiTheme="minorBidi" w:hAnsiTheme="minorBidi"/>
          <w:bCs/>
          <w:sz w:val="24"/>
          <w:szCs w:val="24"/>
        </w:rPr>
        <w:t>,</w:t>
      </w:r>
      <w:r w:rsidRPr="00892657">
        <w:rPr>
          <w:rFonts w:asciiTheme="minorBidi" w:hAnsiTheme="minorBidi"/>
          <w:bCs/>
          <w:sz w:val="24"/>
          <w:szCs w:val="24"/>
        </w:rPr>
        <w:t xml:space="preserve"> </w:t>
      </w:r>
      <w:r w:rsidR="00AC7705" w:rsidRPr="00892657">
        <w:rPr>
          <w:rFonts w:asciiTheme="minorBidi" w:hAnsiTheme="minorBidi"/>
          <w:bCs/>
          <w:sz w:val="24"/>
          <w:szCs w:val="24"/>
        </w:rPr>
        <w:t>argues</w:t>
      </w:r>
      <w:r w:rsidRPr="00892657">
        <w:rPr>
          <w:rFonts w:asciiTheme="minorBidi" w:hAnsiTheme="minorBidi"/>
          <w:bCs/>
          <w:sz w:val="24"/>
          <w:szCs w:val="24"/>
        </w:rPr>
        <w:t xml:space="preserve"> that </w:t>
      </w:r>
      <w:r w:rsidR="00AF08AB" w:rsidRPr="00892657">
        <w:rPr>
          <w:rFonts w:asciiTheme="minorBidi" w:hAnsiTheme="minorBidi"/>
          <w:bCs/>
          <w:sz w:val="24"/>
          <w:szCs w:val="24"/>
        </w:rPr>
        <w:t>H</w:t>
      </w:r>
      <w:r w:rsidR="00F37D0A" w:rsidRPr="00892657">
        <w:rPr>
          <w:rFonts w:asciiTheme="minorBidi" w:hAnsiTheme="minorBidi"/>
          <w:bCs/>
          <w:sz w:val="24"/>
          <w:szCs w:val="24"/>
        </w:rPr>
        <w:t>alakha</w:t>
      </w:r>
      <w:r w:rsidR="009306E5" w:rsidRPr="00892657">
        <w:rPr>
          <w:rFonts w:asciiTheme="minorBidi" w:hAnsiTheme="minorBidi"/>
          <w:bCs/>
          <w:sz w:val="24"/>
          <w:szCs w:val="24"/>
        </w:rPr>
        <w:t xml:space="preserve"> does not require </w:t>
      </w:r>
      <w:r w:rsidR="00AD7AF5" w:rsidRPr="00892657">
        <w:rPr>
          <w:rFonts w:asciiTheme="minorBidi" w:hAnsiTheme="minorBidi"/>
          <w:bCs/>
          <w:sz w:val="24"/>
          <w:szCs w:val="24"/>
        </w:rPr>
        <w:t>burying</w:t>
      </w:r>
      <w:r w:rsidR="009306E5" w:rsidRPr="00892657">
        <w:rPr>
          <w:rFonts w:asciiTheme="minorBidi" w:hAnsiTheme="minorBidi"/>
          <w:bCs/>
          <w:sz w:val="24"/>
          <w:szCs w:val="24"/>
        </w:rPr>
        <w:t xml:space="preserve"> the bones in the ground. Additionally, </w:t>
      </w:r>
      <w:r w:rsidRPr="00892657">
        <w:rPr>
          <w:rFonts w:asciiTheme="minorBidi" w:hAnsiTheme="minorBidi"/>
          <w:bCs/>
          <w:sz w:val="24"/>
          <w:szCs w:val="24"/>
        </w:rPr>
        <w:t xml:space="preserve">there is no concern of </w:t>
      </w:r>
      <w:r w:rsidRPr="00892657">
        <w:rPr>
          <w:rFonts w:asciiTheme="minorBidi" w:hAnsiTheme="minorBidi"/>
          <w:bCs/>
          <w:i/>
          <w:iCs/>
          <w:sz w:val="24"/>
          <w:szCs w:val="24"/>
        </w:rPr>
        <w:t>bizui ha-</w:t>
      </w:r>
      <w:r w:rsidR="00A16E32" w:rsidRPr="00892657">
        <w:rPr>
          <w:rFonts w:asciiTheme="minorBidi" w:hAnsiTheme="minorBidi"/>
          <w:bCs/>
          <w:i/>
          <w:iCs/>
          <w:sz w:val="24"/>
          <w:szCs w:val="24"/>
        </w:rPr>
        <w:t>meit</w:t>
      </w:r>
      <w:r w:rsidRPr="00892657">
        <w:rPr>
          <w:rFonts w:asciiTheme="minorBidi" w:hAnsiTheme="minorBidi"/>
          <w:bCs/>
          <w:sz w:val="24"/>
          <w:szCs w:val="24"/>
        </w:rPr>
        <w:t xml:space="preserve"> (d</w:t>
      </w:r>
      <w:r w:rsidR="00BB3B5F" w:rsidRPr="00892657">
        <w:rPr>
          <w:rFonts w:asciiTheme="minorBidi" w:hAnsiTheme="minorBidi"/>
          <w:bCs/>
          <w:sz w:val="24"/>
          <w:szCs w:val="24"/>
        </w:rPr>
        <w:t>ishonoring the dead</w:t>
      </w:r>
      <w:r w:rsidRPr="00892657">
        <w:rPr>
          <w:rFonts w:asciiTheme="minorBidi" w:hAnsiTheme="minorBidi"/>
          <w:bCs/>
          <w:sz w:val="24"/>
          <w:szCs w:val="24"/>
        </w:rPr>
        <w:t>)</w:t>
      </w:r>
      <w:r w:rsidR="00BB3B5F" w:rsidRPr="00892657">
        <w:rPr>
          <w:rFonts w:asciiTheme="minorBidi" w:hAnsiTheme="minorBidi"/>
          <w:bCs/>
          <w:sz w:val="24"/>
          <w:szCs w:val="24"/>
        </w:rPr>
        <w:t>, as</w:t>
      </w:r>
      <w:r w:rsidRPr="00892657">
        <w:rPr>
          <w:rFonts w:asciiTheme="minorBidi" w:hAnsiTheme="minorBidi"/>
          <w:bCs/>
          <w:sz w:val="24"/>
          <w:szCs w:val="24"/>
        </w:rPr>
        <w:t xml:space="preserve"> the bodies are resting peacefully on the bottom of the sea</w:t>
      </w:r>
      <w:r w:rsidR="00BB3B5F" w:rsidRPr="00892657">
        <w:rPr>
          <w:rFonts w:asciiTheme="minorBidi" w:hAnsiTheme="minorBidi"/>
          <w:bCs/>
          <w:sz w:val="24"/>
          <w:szCs w:val="24"/>
        </w:rPr>
        <w:t>.</w:t>
      </w:r>
      <w:r w:rsidRPr="00892657">
        <w:rPr>
          <w:rStyle w:val="FootnoteReference"/>
          <w:rFonts w:asciiTheme="minorBidi" w:hAnsiTheme="minorBidi"/>
          <w:bCs/>
          <w:sz w:val="24"/>
          <w:szCs w:val="24"/>
        </w:rPr>
        <w:footnoteReference w:id="13"/>
      </w:r>
    </w:p>
    <w:p w:rsidR="007B4993" w:rsidRPr="00892657" w:rsidRDefault="007B4993" w:rsidP="00892657">
      <w:pPr>
        <w:spacing w:after="0" w:line="240" w:lineRule="auto"/>
        <w:jc w:val="both"/>
        <w:rPr>
          <w:rFonts w:asciiTheme="minorBidi" w:hAnsiTheme="minorBidi"/>
          <w:b/>
          <w:sz w:val="24"/>
          <w:szCs w:val="24"/>
        </w:rPr>
      </w:pPr>
    </w:p>
    <w:p w:rsidR="00EF2298" w:rsidRPr="00892657" w:rsidRDefault="00951875" w:rsidP="00892657">
      <w:pPr>
        <w:spacing w:after="0" w:line="240" w:lineRule="auto"/>
        <w:jc w:val="both"/>
        <w:rPr>
          <w:rFonts w:asciiTheme="minorBidi" w:hAnsiTheme="minorBidi"/>
          <w:b/>
          <w:sz w:val="24"/>
          <w:szCs w:val="24"/>
        </w:rPr>
      </w:pPr>
      <w:r w:rsidRPr="00892657">
        <w:rPr>
          <w:rFonts w:asciiTheme="minorBidi" w:hAnsiTheme="minorBidi"/>
          <w:b/>
          <w:sz w:val="24"/>
          <w:szCs w:val="24"/>
        </w:rPr>
        <w:t>Is it permissible to move bodies?</w:t>
      </w:r>
    </w:p>
    <w:p w:rsidR="007B4993" w:rsidRPr="00892657" w:rsidRDefault="007B4993" w:rsidP="00892657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</w:p>
    <w:p w:rsidR="008276A7" w:rsidRPr="00892657" w:rsidRDefault="008276A7" w:rsidP="00892657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  <w:r w:rsidRPr="00892657">
        <w:rPr>
          <w:rFonts w:asciiTheme="minorBidi" w:hAnsiTheme="minorBidi"/>
          <w:bCs/>
          <w:sz w:val="24"/>
          <w:szCs w:val="24"/>
        </w:rPr>
        <w:t>If the sail</w:t>
      </w:r>
      <w:r w:rsidR="00951875" w:rsidRPr="00892657">
        <w:rPr>
          <w:rFonts w:asciiTheme="minorBidi" w:hAnsiTheme="minorBidi"/>
          <w:bCs/>
          <w:sz w:val="24"/>
          <w:szCs w:val="24"/>
        </w:rPr>
        <w:t xml:space="preserve">ors of the </w:t>
      </w:r>
      <w:r w:rsidR="00A16E32" w:rsidRPr="00892657">
        <w:rPr>
          <w:rFonts w:asciiTheme="minorBidi" w:hAnsiTheme="minorBidi"/>
          <w:bCs/>
          <w:i/>
          <w:sz w:val="24"/>
          <w:szCs w:val="24"/>
        </w:rPr>
        <w:t>Dakar</w:t>
      </w:r>
      <w:r w:rsidR="00951875" w:rsidRPr="00892657">
        <w:rPr>
          <w:rFonts w:asciiTheme="minorBidi" w:hAnsiTheme="minorBidi"/>
          <w:bCs/>
          <w:sz w:val="24"/>
          <w:szCs w:val="24"/>
        </w:rPr>
        <w:t xml:space="preserve"> are considered,</w:t>
      </w:r>
      <w:r w:rsidR="00951875" w:rsidRPr="00892657">
        <w:rPr>
          <w:rFonts w:asciiTheme="minorBidi" w:hAnsiTheme="minorBidi"/>
          <w:bCs/>
          <w:sz w:val="24"/>
          <w:szCs w:val="24"/>
          <w:rtl/>
        </w:rPr>
        <w:t xml:space="preserve"> </w:t>
      </w:r>
      <w:r w:rsidR="00951875" w:rsidRPr="00892657">
        <w:rPr>
          <w:rFonts w:asciiTheme="minorBidi" w:hAnsiTheme="minorBidi"/>
          <w:bCs/>
          <w:sz w:val="24"/>
          <w:szCs w:val="24"/>
        </w:rPr>
        <w:t>according to</w:t>
      </w:r>
      <w:r w:rsidRPr="00892657">
        <w:rPr>
          <w:rFonts w:asciiTheme="minorBidi" w:hAnsiTheme="minorBidi"/>
          <w:bCs/>
          <w:sz w:val="24"/>
          <w:szCs w:val="24"/>
        </w:rPr>
        <w:t xml:space="preserve"> </w:t>
      </w:r>
      <w:r w:rsidR="00AF08AB" w:rsidRPr="00892657">
        <w:rPr>
          <w:rFonts w:asciiTheme="minorBidi" w:hAnsiTheme="minorBidi"/>
          <w:bCs/>
          <w:sz w:val="24"/>
          <w:szCs w:val="24"/>
        </w:rPr>
        <w:t>H</w:t>
      </w:r>
      <w:r w:rsidRPr="00892657">
        <w:rPr>
          <w:rFonts w:asciiTheme="minorBidi" w:hAnsiTheme="minorBidi"/>
          <w:bCs/>
          <w:sz w:val="24"/>
          <w:szCs w:val="24"/>
        </w:rPr>
        <w:t>alakha</w:t>
      </w:r>
      <w:r w:rsidR="009C1642" w:rsidRPr="00892657">
        <w:rPr>
          <w:rFonts w:asciiTheme="minorBidi" w:hAnsiTheme="minorBidi"/>
          <w:bCs/>
          <w:sz w:val="24"/>
          <w:szCs w:val="24"/>
        </w:rPr>
        <w:t>,</w:t>
      </w:r>
      <w:r w:rsidRPr="00892657">
        <w:rPr>
          <w:rFonts w:asciiTheme="minorBidi" w:hAnsiTheme="minorBidi"/>
          <w:bCs/>
          <w:sz w:val="24"/>
          <w:szCs w:val="24"/>
        </w:rPr>
        <w:t xml:space="preserve"> buried, there might actually be a problem </w:t>
      </w:r>
      <w:r w:rsidR="00BB3B5F" w:rsidRPr="00892657">
        <w:rPr>
          <w:rFonts w:asciiTheme="minorBidi" w:hAnsiTheme="minorBidi"/>
          <w:bCs/>
          <w:sz w:val="24"/>
          <w:szCs w:val="24"/>
        </w:rPr>
        <w:t xml:space="preserve">in </w:t>
      </w:r>
      <w:r w:rsidRPr="00892657">
        <w:rPr>
          <w:rFonts w:asciiTheme="minorBidi" w:hAnsiTheme="minorBidi"/>
          <w:bCs/>
          <w:sz w:val="24"/>
          <w:szCs w:val="24"/>
        </w:rPr>
        <w:t xml:space="preserve">moving them to another burial site. </w:t>
      </w:r>
    </w:p>
    <w:p w:rsidR="007B4993" w:rsidRPr="00892657" w:rsidRDefault="007B4993" w:rsidP="00892657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</w:p>
    <w:p w:rsidR="00951875" w:rsidRPr="00892657" w:rsidRDefault="00951875" w:rsidP="00892657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  <w:r w:rsidRPr="00892657">
        <w:rPr>
          <w:rFonts w:asciiTheme="minorBidi" w:hAnsiTheme="minorBidi"/>
          <w:bCs/>
          <w:sz w:val="24"/>
          <w:szCs w:val="24"/>
        </w:rPr>
        <w:t xml:space="preserve">The Gemara </w:t>
      </w:r>
      <w:r w:rsidR="00BE7822" w:rsidRPr="00892657">
        <w:rPr>
          <w:rFonts w:asciiTheme="minorBidi" w:hAnsiTheme="minorBidi"/>
          <w:bCs/>
          <w:sz w:val="24"/>
          <w:szCs w:val="24"/>
        </w:rPr>
        <w:t>lists</w:t>
      </w:r>
      <w:r w:rsidR="00AF08AB" w:rsidRPr="00892657">
        <w:rPr>
          <w:rFonts w:asciiTheme="minorBidi" w:hAnsiTheme="minorBidi"/>
          <w:bCs/>
          <w:sz w:val="24"/>
          <w:szCs w:val="24"/>
        </w:rPr>
        <w:t xml:space="preserve"> ten</w:t>
      </w:r>
      <w:r w:rsidRPr="00892657">
        <w:rPr>
          <w:rFonts w:asciiTheme="minorBidi" w:hAnsiTheme="minorBidi"/>
          <w:bCs/>
          <w:sz w:val="24"/>
          <w:szCs w:val="24"/>
        </w:rPr>
        <w:t xml:space="preserve"> </w:t>
      </w:r>
      <w:r w:rsidRPr="00892657">
        <w:rPr>
          <w:rFonts w:asciiTheme="minorBidi" w:hAnsiTheme="minorBidi"/>
          <w:bCs/>
          <w:i/>
          <w:iCs/>
          <w:sz w:val="24"/>
          <w:szCs w:val="24"/>
        </w:rPr>
        <w:t>takanot</w:t>
      </w:r>
      <w:r w:rsidRPr="00892657">
        <w:rPr>
          <w:rFonts w:asciiTheme="minorBidi" w:hAnsiTheme="minorBidi"/>
          <w:bCs/>
          <w:sz w:val="24"/>
          <w:szCs w:val="24"/>
        </w:rPr>
        <w:t xml:space="preserve"> (decrees) that Yehoshua made as</w:t>
      </w:r>
      <w:r w:rsidR="00AF08AB" w:rsidRPr="00892657">
        <w:rPr>
          <w:rFonts w:asciiTheme="minorBidi" w:hAnsiTheme="minorBidi"/>
          <w:bCs/>
          <w:sz w:val="24"/>
          <w:szCs w:val="24"/>
        </w:rPr>
        <w:t xml:space="preserve"> the Jewish people</w:t>
      </w:r>
      <w:r w:rsidRPr="00892657">
        <w:rPr>
          <w:rFonts w:asciiTheme="minorBidi" w:hAnsiTheme="minorBidi"/>
          <w:bCs/>
          <w:sz w:val="24"/>
          <w:szCs w:val="24"/>
        </w:rPr>
        <w:t xml:space="preserve"> entered the Land of Israel</w:t>
      </w:r>
      <w:r w:rsidR="00AF08AB" w:rsidRPr="00892657">
        <w:rPr>
          <w:rFonts w:asciiTheme="minorBidi" w:hAnsiTheme="minorBidi"/>
          <w:bCs/>
          <w:sz w:val="24"/>
          <w:szCs w:val="24"/>
        </w:rPr>
        <w:t>.</w:t>
      </w:r>
      <w:r w:rsidR="001E268D" w:rsidRPr="00892657">
        <w:rPr>
          <w:rStyle w:val="FootnoteReference"/>
          <w:rFonts w:asciiTheme="minorBidi" w:hAnsiTheme="minorBidi"/>
          <w:bCs/>
          <w:sz w:val="24"/>
          <w:szCs w:val="24"/>
        </w:rPr>
        <w:footnoteReference w:id="14"/>
      </w:r>
      <w:r w:rsidRPr="00892657">
        <w:rPr>
          <w:rFonts w:asciiTheme="minorBidi" w:hAnsiTheme="minorBidi"/>
          <w:bCs/>
          <w:sz w:val="24"/>
          <w:szCs w:val="24"/>
        </w:rPr>
        <w:t xml:space="preserve"> </w:t>
      </w:r>
      <w:r w:rsidR="003437E7" w:rsidRPr="00892657">
        <w:rPr>
          <w:rFonts w:asciiTheme="minorBidi" w:hAnsiTheme="minorBidi"/>
          <w:bCs/>
          <w:sz w:val="24"/>
          <w:szCs w:val="24"/>
        </w:rPr>
        <w:t>O</w:t>
      </w:r>
      <w:r w:rsidRPr="00892657">
        <w:rPr>
          <w:rFonts w:asciiTheme="minorBidi" w:hAnsiTheme="minorBidi"/>
          <w:bCs/>
          <w:sz w:val="24"/>
          <w:szCs w:val="24"/>
        </w:rPr>
        <w:t xml:space="preserve">ne </w:t>
      </w:r>
      <w:r w:rsidR="003437E7" w:rsidRPr="00892657">
        <w:rPr>
          <w:rFonts w:asciiTheme="minorBidi" w:hAnsiTheme="minorBidi"/>
          <w:bCs/>
          <w:sz w:val="24"/>
          <w:szCs w:val="24"/>
        </w:rPr>
        <w:t xml:space="preserve">of them </w:t>
      </w:r>
      <w:r w:rsidR="009C1642" w:rsidRPr="00892657">
        <w:rPr>
          <w:rFonts w:asciiTheme="minorBidi" w:hAnsiTheme="minorBidi"/>
          <w:bCs/>
          <w:sz w:val="24"/>
          <w:szCs w:val="24"/>
        </w:rPr>
        <w:t>has to do with a</w:t>
      </w:r>
      <w:r w:rsidRPr="00892657">
        <w:rPr>
          <w:rFonts w:asciiTheme="minorBidi" w:hAnsiTheme="minorBidi"/>
          <w:bCs/>
          <w:sz w:val="24"/>
          <w:szCs w:val="24"/>
        </w:rPr>
        <w:t xml:space="preserve"> </w:t>
      </w:r>
      <w:r w:rsidR="00A16E32" w:rsidRPr="00892657">
        <w:rPr>
          <w:rFonts w:asciiTheme="minorBidi" w:hAnsiTheme="minorBidi"/>
          <w:bCs/>
          <w:i/>
          <w:iCs/>
          <w:sz w:val="24"/>
          <w:szCs w:val="24"/>
        </w:rPr>
        <w:t>meit</w:t>
      </w:r>
      <w:r w:rsidRPr="00892657">
        <w:rPr>
          <w:rFonts w:asciiTheme="minorBidi" w:hAnsiTheme="minorBidi"/>
          <w:bCs/>
          <w:i/>
          <w:iCs/>
          <w:sz w:val="24"/>
          <w:szCs w:val="24"/>
        </w:rPr>
        <w:t xml:space="preserve"> mitzva </w:t>
      </w:r>
      <w:r w:rsidRPr="00892657">
        <w:rPr>
          <w:rFonts w:asciiTheme="minorBidi" w:hAnsiTheme="minorBidi"/>
          <w:bCs/>
          <w:sz w:val="24"/>
          <w:szCs w:val="24"/>
        </w:rPr>
        <w:t xml:space="preserve">(a body that </w:t>
      </w:r>
      <w:r w:rsidR="00AF08AB" w:rsidRPr="00892657">
        <w:rPr>
          <w:rFonts w:asciiTheme="minorBidi" w:hAnsiTheme="minorBidi"/>
          <w:bCs/>
          <w:sz w:val="24"/>
          <w:szCs w:val="24"/>
        </w:rPr>
        <w:t>one finds abandoned</w:t>
      </w:r>
      <w:r w:rsidRPr="00892657">
        <w:rPr>
          <w:rFonts w:asciiTheme="minorBidi" w:hAnsiTheme="minorBidi"/>
          <w:bCs/>
          <w:sz w:val="24"/>
          <w:szCs w:val="24"/>
        </w:rPr>
        <w:t>). The</w:t>
      </w:r>
      <w:r w:rsidRPr="00892657">
        <w:rPr>
          <w:rFonts w:asciiTheme="minorBidi" w:hAnsiTheme="minorBidi"/>
          <w:bCs/>
          <w:i/>
          <w:iCs/>
          <w:sz w:val="24"/>
          <w:szCs w:val="24"/>
        </w:rPr>
        <w:t xml:space="preserve"> </w:t>
      </w:r>
      <w:r w:rsidR="00AF08AB" w:rsidRPr="00892657">
        <w:rPr>
          <w:rFonts w:asciiTheme="minorBidi" w:hAnsiTheme="minorBidi"/>
          <w:bCs/>
          <w:i/>
          <w:iCs/>
          <w:sz w:val="24"/>
          <w:szCs w:val="24"/>
        </w:rPr>
        <w:t>t</w:t>
      </w:r>
      <w:r w:rsidRPr="00892657">
        <w:rPr>
          <w:rFonts w:asciiTheme="minorBidi" w:hAnsiTheme="minorBidi"/>
          <w:bCs/>
          <w:i/>
          <w:iCs/>
          <w:sz w:val="24"/>
          <w:szCs w:val="24"/>
        </w:rPr>
        <w:t>akana</w:t>
      </w:r>
      <w:r w:rsidRPr="00892657">
        <w:rPr>
          <w:rFonts w:asciiTheme="minorBidi" w:hAnsiTheme="minorBidi"/>
          <w:bCs/>
          <w:sz w:val="24"/>
          <w:szCs w:val="24"/>
        </w:rPr>
        <w:t xml:space="preserve"> </w:t>
      </w:r>
      <w:r w:rsidR="001E268D" w:rsidRPr="00892657">
        <w:rPr>
          <w:rFonts w:asciiTheme="minorBidi" w:hAnsiTheme="minorBidi"/>
          <w:bCs/>
          <w:sz w:val="24"/>
          <w:szCs w:val="24"/>
        </w:rPr>
        <w:t>states</w:t>
      </w:r>
      <w:r w:rsidRPr="00892657">
        <w:rPr>
          <w:rFonts w:asciiTheme="minorBidi" w:hAnsiTheme="minorBidi"/>
          <w:bCs/>
          <w:sz w:val="24"/>
          <w:szCs w:val="24"/>
        </w:rPr>
        <w:t xml:space="preserve"> that the body should</w:t>
      </w:r>
      <w:r w:rsidR="001E268D" w:rsidRPr="00892657">
        <w:rPr>
          <w:rFonts w:asciiTheme="minorBidi" w:hAnsiTheme="minorBidi"/>
          <w:bCs/>
          <w:sz w:val="24"/>
          <w:szCs w:val="24"/>
        </w:rPr>
        <w:t xml:space="preserve"> be buried </w:t>
      </w:r>
      <w:r w:rsidR="00AF08AB" w:rsidRPr="00892657">
        <w:rPr>
          <w:rFonts w:asciiTheme="minorBidi" w:hAnsiTheme="minorBidi"/>
          <w:bCs/>
          <w:sz w:val="24"/>
          <w:szCs w:val="24"/>
        </w:rPr>
        <w:t>at</w:t>
      </w:r>
      <w:r w:rsidR="001E268D" w:rsidRPr="00892657">
        <w:rPr>
          <w:rFonts w:asciiTheme="minorBidi" w:hAnsiTheme="minorBidi"/>
          <w:bCs/>
          <w:sz w:val="24"/>
          <w:szCs w:val="24"/>
        </w:rPr>
        <w:t xml:space="preserve"> the site </w:t>
      </w:r>
      <w:r w:rsidR="00AF08AB" w:rsidRPr="00892657">
        <w:rPr>
          <w:rFonts w:asciiTheme="minorBidi" w:hAnsiTheme="minorBidi"/>
          <w:bCs/>
          <w:sz w:val="24"/>
          <w:szCs w:val="24"/>
        </w:rPr>
        <w:t xml:space="preserve">at </w:t>
      </w:r>
      <w:r w:rsidR="001E268D" w:rsidRPr="00892657">
        <w:rPr>
          <w:rFonts w:asciiTheme="minorBidi" w:hAnsiTheme="minorBidi"/>
          <w:bCs/>
          <w:sz w:val="24"/>
          <w:szCs w:val="24"/>
        </w:rPr>
        <w:t xml:space="preserve">which it </w:t>
      </w:r>
      <w:r w:rsidR="00AF08AB" w:rsidRPr="00892657">
        <w:rPr>
          <w:rFonts w:asciiTheme="minorBidi" w:hAnsiTheme="minorBidi"/>
          <w:bCs/>
          <w:sz w:val="24"/>
          <w:szCs w:val="24"/>
        </w:rPr>
        <w:t>has been</w:t>
      </w:r>
      <w:r w:rsidR="001E268D" w:rsidRPr="00892657">
        <w:rPr>
          <w:rFonts w:asciiTheme="minorBidi" w:hAnsiTheme="minorBidi"/>
          <w:bCs/>
          <w:sz w:val="24"/>
          <w:szCs w:val="24"/>
        </w:rPr>
        <w:t xml:space="preserve"> found. The reason for this is the concern that moving the body </w:t>
      </w:r>
      <w:r w:rsidR="008A70BC" w:rsidRPr="00892657">
        <w:rPr>
          <w:rFonts w:asciiTheme="minorBidi" w:hAnsiTheme="minorBidi"/>
          <w:bCs/>
          <w:sz w:val="24"/>
          <w:szCs w:val="24"/>
        </w:rPr>
        <w:t>may</w:t>
      </w:r>
      <w:r w:rsidR="001E268D" w:rsidRPr="00892657">
        <w:rPr>
          <w:rFonts w:asciiTheme="minorBidi" w:hAnsiTheme="minorBidi"/>
          <w:bCs/>
          <w:sz w:val="24"/>
          <w:szCs w:val="24"/>
        </w:rPr>
        <w:t xml:space="preserve"> take time and create </w:t>
      </w:r>
      <w:r w:rsidR="001E268D" w:rsidRPr="00892657">
        <w:rPr>
          <w:rFonts w:asciiTheme="minorBidi" w:hAnsiTheme="minorBidi"/>
          <w:bCs/>
          <w:i/>
          <w:iCs/>
          <w:sz w:val="24"/>
          <w:szCs w:val="24"/>
        </w:rPr>
        <w:t>bizui ha</w:t>
      </w:r>
      <w:r w:rsidR="00E61EBD" w:rsidRPr="00892657">
        <w:rPr>
          <w:rFonts w:asciiTheme="minorBidi" w:hAnsiTheme="minorBidi"/>
          <w:bCs/>
          <w:i/>
          <w:iCs/>
          <w:sz w:val="24"/>
          <w:szCs w:val="24"/>
        </w:rPr>
        <w:t>-</w:t>
      </w:r>
      <w:r w:rsidR="00A16E32" w:rsidRPr="00892657">
        <w:rPr>
          <w:rFonts w:asciiTheme="minorBidi" w:hAnsiTheme="minorBidi"/>
          <w:bCs/>
          <w:i/>
          <w:iCs/>
          <w:sz w:val="24"/>
          <w:szCs w:val="24"/>
        </w:rPr>
        <w:t>meit</w:t>
      </w:r>
      <w:r w:rsidR="008A70BC" w:rsidRPr="00892657">
        <w:rPr>
          <w:rFonts w:asciiTheme="minorBidi" w:hAnsiTheme="minorBidi"/>
          <w:bCs/>
          <w:sz w:val="24"/>
          <w:szCs w:val="24"/>
        </w:rPr>
        <w:t>.</w:t>
      </w:r>
      <w:r w:rsidR="001E268D" w:rsidRPr="00892657">
        <w:rPr>
          <w:rFonts w:asciiTheme="minorBidi" w:hAnsiTheme="minorBidi"/>
          <w:bCs/>
          <w:sz w:val="24"/>
          <w:szCs w:val="24"/>
        </w:rPr>
        <w:t xml:space="preserve"> </w:t>
      </w:r>
    </w:p>
    <w:p w:rsidR="007B4993" w:rsidRPr="00892657" w:rsidRDefault="007B4993" w:rsidP="00892657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</w:p>
    <w:p w:rsidR="00AD7AF5" w:rsidRPr="00892657" w:rsidRDefault="007F2372" w:rsidP="00892657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  <w:r w:rsidRPr="00892657">
        <w:rPr>
          <w:rFonts w:asciiTheme="minorBidi" w:hAnsiTheme="minorBidi"/>
          <w:bCs/>
          <w:sz w:val="24"/>
          <w:szCs w:val="24"/>
        </w:rPr>
        <w:t>The Gemara understands that a soldier</w:t>
      </w:r>
      <w:r w:rsidR="008A70BC" w:rsidRPr="00892657">
        <w:rPr>
          <w:rFonts w:asciiTheme="minorBidi" w:hAnsiTheme="minorBidi"/>
          <w:bCs/>
          <w:sz w:val="24"/>
          <w:szCs w:val="24"/>
        </w:rPr>
        <w:t xml:space="preserve"> </w:t>
      </w:r>
      <w:r w:rsidRPr="00892657">
        <w:rPr>
          <w:rFonts w:asciiTheme="minorBidi" w:hAnsiTheme="minorBidi"/>
          <w:bCs/>
          <w:sz w:val="24"/>
          <w:szCs w:val="24"/>
        </w:rPr>
        <w:t>killed</w:t>
      </w:r>
      <w:r w:rsidR="008A70BC" w:rsidRPr="00892657">
        <w:rPr>
          <w:rFonts w:asciiTheme="minorBidi" w:hAnsiTheme="minorBidi"/>
          <w:bCs/>
          <w:sz w:val="24"/>
          <w:szCs w:val="24"/>
        </w:rPr>
        <w:t xml:space="preserve"> in action</w:t>
      </w:r>
      <w:r w:rsidRPr="00892657">
        <w:rPr>
          <w:rFonts w:asciiTheme="minorBidi" w:hAnsiTheme="minorBidi"/>
          <w:bCs/>
          <w:sz w:val="24"/>
          <w:szCs w:val="24"/>
        </w:rPr>
        <w:t xml:space="preserve"> is </w:t>
      </w:r>
      <w:r w:rsidR="009C1642" w:rsidRPr="00892657">
        <w:rPr>
          <w:rFonts w:asciiTheme="minorBidi" w:hAnsiTheme="minorBidi"/>
          <w:bCs/>
          <w:sz w:val="24"/>
          <w:szCs w:val="24"/>
        </w:rPr>
        <w:t xml:space="preserve">always </w:t>
      </w:r>
      <w:r w:rsidRPr="00892657">
        <w:rPr>
          <w:rFonts w:asciiTheme="minorBidi" w:hAnsiTheme="minorBidi"/>
          <w:bCs/>
          <w:sz w:val="24"/>
          <w:szCs w:val="24"/>
        </w:rPr>
        <w:t xml:space="preserve">considered a </w:t>
      </w:r>
      <w:r w:rsidR="00A16E32" w:rsidRPr="00892657">
        <w:rPr>
          <w:rFonts w:asciiTheme="minorBidi" w:hAnsiTheme="minorBidi"/>
          <w:bCs/>
          <w:i/>
          <w:iCs/>
          <w:sz w:val="24"/>
          <w:szCs w:val="24"/>
        </w:rPr>
        <w:t>meit</w:t>
      </w:r>
      <w:r w:rsidRPr="00892657">
        <w:rPr>
          <w:rFonts w:asciiTheme="minorBidi" w:hAnsiTheme="minorBidi"/>
          <w:bCs/>
          <w:i/>
          <w:iCs/>
          <w:sz w:val="24"/>
          <w:szCs w:val="24"/>
        </w:rPr>
        <w:t xml:space="preserve"> </w:t>
      </w:r>
      <w:r w:rsidR="009C1642" w:rsidRPr="00892657">
        <w:rPr>
          <w:rFonts w:asciiTheme="minorBidi" w:hAnsiTheme="minorBidi"/>
          <w:bCs/>
          <w:i/>
          <w:iCs/>
          <w:sz w:val="24"/>
          <w:szCs w:val="24"/>
        </w:rPr>
        <w:t>mitzva,</w:t>
      </w:r>
      <w:r w:rsidRPr="00892657">
        <w:rPr>
          <w:rFonts w:asciiTheme="minorBidi" w:hAnsiTheme="minorBidi"/>
          <w:bCs/>
          <w:sz w:val="24"/>
          <w:szCs w:val="24"/>
        </w:rPr>
        <w:t xml:space="preserve"> even if there are </w:t>
      </w:r>
      <w:r w:rsidR="009C1642" w:rsidRPr="00892657">
        <w:rPr>
          <w:rFonts w:asciiTheme="minorBidi" w:hAnsiTheme="minorBidi"/>
          <w:bCs/>
          <w:sz w:val="24"/>
          <w:szCs w:val="24"/>
        </w:rPr>
        <w:t>those</w:t>
      </w:r>
      <w:r w:rsidRPr="00892657">
        <w:rPr>
          <w:rFonts w:asciiTheme="minorBidi" w:hAnsiTheme="minorBidi"/>
          <w:bCs/>
          <w:sz w:val="24"/>
          <w:szCs w:val="24"/>
        </w:rPr>
        <w:t xml:space="preserve"> who can bury him</w:t>
      </w:r>
      <w:r w:rsidR="008A70BC" w:rsidRPr="00892657">
        <w:rPr>
          <w:rFonts w:asciiTheme="minorBidi" w:hAnsiTheme="minorBidi"/>
          <w:bCs/>
          <w:sz w:val="24"/>
          <w:szCs w:val="24"/>
        </w:rPr>
        <w:t>.</w:t>
      </w:r>
      <w:r w:rsidR="009C1642" w:rsidRPr="00892657">
        <w:rPr>
          <w:rStyle w:val="FootnoteReference"/>
          <w:rFonts w:asciiTheme="minorBidi" w:hAnsiTheme="minorBidi"/>
          <w:bCs/>
          <w:sz w:val="24"/>
          <w:szCs w:val="24"/>
        </w:rPr>
        <w:footnoteReference w:id="15"/>
      </w:r>
      <w:r w:rsidRPr="00892657">
        <w:rPr>
          <w:rFonts w:asciiTheme="minorBidi" w:hAnsiTheme="minorBidi"/>
          <w:bCs/>
          <w:sz w:val="24"/>
          <w:szCs w:val="24"/>
        </w:rPr>
        <w:t xml:space="preserve"> </w:t>
      </w:r>
    </w:p>
    <w:p w:rsidR="007B4993" w:rsidRPr="00892657" w:rsidRDefault="007B4993" w:rsidP="00892657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C1642" w:rsidRPr="00892657" w:rsidRDefault="007F2372" w:rsidP="00892657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92657">
        <w:rPr>
          <w:rFonts w:asciiTheme="minorBidi" w:hAnsiTheme="minorBidi"/>
          <w:sz w:val="24"/>
          <w:szCs w:val="24"/>
        </w:rPr>
        <w:t>Rav David Ibn Zimra (</w:t>
      </w:r>
      <w:r w:rsidR="00A16E32" w:rsidRPr="00892657">
        <w:rPr>
          <w:rFonts w:asciiTheme="minorBidi" w:hAnsiTheme="minorBidi"/>
          <w:sz w:val="24"/>
          <w:szCs w:val="24"/>
        </w:rPr>
        <w:t>Radbaz</w:t>
      </w:r>
      <w:r w:rsidR="00BB3B5F" w:rsidRPr="00892657">
        <w:rPr>
          <w:rFonts w:asciiTheme="minorBidi" w:hAnsiTheme="minorBidi"/>
          <w:sz w:val="24"/>
          <w:szCs w:val="24"/>
        </w:rPr>
        <w:t>,</w:t>
      </w:r>
      <w:r w:rsidRPr="00892657">
        <w:rPr>
          <w:rFonts w:asciiTheme="minorBidi" w:hAnsiTheme="minorBidi"/>
          <w:sz w:val="24"/>
          <w:szCs w:val="24"/>
        </w:rPr>
        <w:t xml:space="preserve"> 1479-1589) explains </w:t>
      </w:r>
      <w:r w:rsidR="00BB3B5F" w:rsidRPr="00892657">
        <w:rPr>
          <w:rFonts w:asciiTheme="minorBidi" w:hAnsiTheme="minorBidi"/>
          <w:sz w:val="24"/>
          <w:szCs w:val="24"/>
        </w:rPr>
        <w:t xml:space="preserve">that </w:t>
      </w:r>
      <w:r w:rsidRPr="00892657">
        <w:rPr>
          <w:rFonts w:asciiTheme="minorBidi" w:hAnsiTheme="minorBidi"/>
          <w:sz w:val="24"/>
          <w:szCs w:val="24"/>
        </w:rPr>
        <w:t xml:space="preserve">the reason for </w:t>
      </w:r>
      <w:r w:rsidR="009C1642" w:rsidRPr="00892657">
        <w:rPr>
          <w:rFonts w:asciiTheme="minorBidi" w:hAnsiTheme="minorBidi"/>
          <w:sz w:val="24"/>
          <w:szCs w:val="24"/>
        </w:rPr>
        <w:t>this</w:t>
      </w:r>
      <w:r w:rsidRPr="00892657">
        <w:rPr>
          <w:rFonts w:asciiTheme="minorBidi" w:hAnsiTheme="minorBidi"/>
          <w:sz w:val="24"/>
          <w:szCs w:val="24"/>
        </w:rPr>
        <w:t xml:space="preserve"> is because of the concern that in war</w:t>
      </w:r>
      <w:r w:rsidR="009C1642" w:rsidRPr="00892657">
        <w:rPr>
          <w:rFonts w:asciiTheme="minorBidi" w:hAnsiTheme="minorBidi"/>
          <w:sz w:val="24"/>
          <w:szCs w:val="24"/>
        </w:rPr>
        <w:t>,</w:t>
      </w:r>
      <w:r w:rsidRPr="00892657">
        <w:rPr>
          <w:rFonts w:asciiTheme="minorBidi" w:hAnsiTheme="minorBidi"/>
          <w:sz w:val="24"/>
          <w:szCs w:val="24"/>
        </w:rPr>
        <w:t xml:space="preserve"> </w:t>
      </w:r>
      <w:r w:rsidR="009C1642" w:rsidRPr="00892657">
        <w:rPr>
          <w:rFonts w:asciiTheme="minorBidi" w:hAnsiTheme="minorBidi"/>
          <w:sz w:val="24"/>
          <w:szCs w:val="24"/>
        </w:rPr>
        <w:t xml:space="preserve">soldiers are preoccupied with their </w:t>
      </w:r>
      <w:r w:rsidR="00A16E32" w:rsidRPr="00892657">
        <w:rPr>
          <w:rFonts w:asciiTheme="minorBidi" w:hAnsiTheme="minorBidi"/>
          <w:sz w:val="24"/>
          <w:szCs w:val="24"/>
        </w:rPr>
        <w:t xml:space="preserve">battle </w:t>
      </w:r>
      <w:r w:rsidR="00A16E32" w:rsidRPr="00892657">
        <w:rPr>
          <w:rFonts w:asciiTheme="minorBidi" w:hAnsiTheme="minorBidi"/>
          <w:sz w:val="24"/>
          <w:szCs w:val="24"/>
        </w:rPr>
        <w:lastRenderedPageBreak/>
        <w:t>responsibilities</w:t>
      </w:r>
      <w:r w:rsidR="00BB3B5F" w:rsidRPr="00892657">
        <w:rPr>
          <w:rFonts w:asciiTheme="minorBidi" w:hAnsiTheme="minorBidi"/>
          <w:sz w:val="24"/>
          <w:szCs w:val="24"/>
        </w:rPr>
        <w:t>,</w:t>
      </w:r>
      <w:r w:rsidR="00E61EBD" w:rsidRPr="00892657">
        <w:rPr>
          <w:rFonts w:asciiTheme="minorBidi" w:hAnsiTheme="minorBidi"/>
          <w:sz w:val="24"/>
          <w:szCs w:val="24"/>
        </w:rPr>
        <w:t xml:space="preserve"> which would again result in </w:t>
      </w:r>
      <w:r w:rsidR="00E61EBD" w:rsidRPr="00892657">
        <w:rPr>
          <w:rFonts w:asciiTheme="minorBidi" w:hAnsiTheme="minorBidi"/>
          <w:i/>
          <w:iCs/>
          <w:sz w:val="24"/>
          <w:szCs w:val="24"/>
        </w:rPr>
        <w:t>bizui ha</w:t>
      </w:r>
      <w:r w:rsidR="000357FF" w:rsidRPr="00892657">
        <w:rPr>
          <w:rFonts w:asciiTheme="minorBidi" w:hAnsiTheme="minorBidi"/>
          <w:i/>
          <w:iCs/>
          <w:sz w:val="24"/>
          <w:szCs w:val="24"/>
        </w:rPr>
        <w:t>-</w:t>
      </w:r>
      <w:r w:rsidR="00A16E32" w:rsidRPr="00892657">
        <w:rPr>
          <w:rFonts w:asciiTheme="minorBidi" w:hAnsiTheme="minorBidi"/>
          <w:i/>
          <w:iCs/>
          <w:sz w:val="24"/>
          <w:szCs w:val="24"/>
        </w:rPr>
        <w:t>meit</w:t>
      </w:r>
      <w:r w:rsidR="00A16E32" w:rsidRPr="00892657">
        <w:rPr>
          <w:rFonts w:asciiTheme="minorBidi" w:hAnsiTheme="minorBidi"/>
          <w:sz w:val="24"/>
          <w:szCs w:val="24"/>
        </w:rPr>
        <w:t xml:space="preserve">. </w:t>
      </w:r>
      <w:r w:rsidR="009C1642" w:rsidRPr="00892657">
        <w:rPr>
          <w:rFonts w:asciiTheme="minorBidi" w:hAnsiTheme="minorBidi"/>
          <w:sz w:val="24"/>
          <w:szCs w:val="24"/>
        </w:rPr>
        <w:t xml:space="preserve">As a result, he argues that soldiers killed by accident are also considered </w:t>
      </w:r>
      <w:r w:rsidR="00A16E32" w:rsidRPr="00892657">
        <w:rPr>
          <w:rFonts w:asciiTheme="minorBidi" w:hAnsiTheme="minorBidi"/>
          <w:i/>
          <w:iCs/>
          <w:sz w:val="24"/>
          <w:szCs w:val="24"/>
        </w:rPr>
        <w:t>meit</w:t>
      </w:r>
      <w:r w:rsidR="009C1642" w:rsidRPr="00892657">
        <w:rPr>
          <w:rFonts w:asciiTheme="minorBidi" w:hAnsiTheme="minorBidi"/>
          <w:i/>
          <w:iCs/>
          <w:sz w:val="24"/>
          <w:szCs w:val="24"/>
        </w:rPr>
        <w:t xml:space="preserve"> mitzva</w:t>
      </w:r>
      <w:r w:rsidR="009C1642" w:rsidRPr="00892657">
        <w:rPr>
          <w:rStyle w:val="FootnoteReference"/>
          <w:rFonts w:asciiTheme="minorBidi" w:hAnsiTheme="minorBidi"/>
          <w:i/>
          <w:iCs/>
          <w:sz w:val="24"/>
          <w:szCs w:val="24"/>
        </w:rPr>
        <w:footnoteReference w:id="16"/>
      </w:r>
      <w:r w:rsidR="00E61EBD" w:rsidRPr="00892657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E61EBD" w:rsidRPr="00892657">
        <w:rPr>
          <w:rFonts w:asciiTheme="minorBidi" w:hAnsiTheme="minorBidi"/>
          <w:sz w:val="24"/>
          <w:szCs w:val="24"/>
        </w:rPr>
        <w:t xml:space="preserve">and should be buried </w:t>
      </w:r>
      <w:r w:rsidR="008A70BC" w:rsidRPr="00892657">
        <w:rPr>
          <w:rFonts w:asciiTheme="minorBidi" w:hAnsiTheme="minorBidi"/>
          <w:sz w:val="24"/>
          <w:szCs w:val="24"/>
        </w:rPr>
        <w:t>at</w:t>
      </w:r>
      <w:r w:rsidR="00E61EBD" w:rsidRPr="00892657">
        <w:rPr>
          <w:rFonts w:asciiTheme="minorBidi" w:hAnsiTheme="minorBidi"/>
          <w:sz w:val="24"/>
          <w:szCs w:val="24"/>
        </w:rPr>
        <w:t xml:space="preserve"> the site</w:t>
      </w:r>
      <w:r w:rsidR="008A70BC" w:rsidRPr="00892657">
        <w:rPr>
          <w:rFonts w:asciiTheme="minorBidi" w:hAnsiTheme="minorBidi"/>
          <w:sz w:val="24"/>
          <w:szCs w:val="24"/>
        </w:rPr>
        <w:t xml:space="preserve"> at which they died.</w:t>
      </w:r>
    </w:p>
    <w:p w:rsidR="007B4993" w:rsidRPr="00892657" w:rsidRDefault="007B4993" w:rsidP="00892657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</w:p>
    <w:p w:rsidR="00FF60F3" w:rsidRPr="00892657" w:rsidRDefault="003437E7" w:rsidP="00892657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  <w:r w:rsidRPr="00892657">
        <w:rPr>
          <w:rFonts w:asciiTheme="minorBidi" w:hAnsiTheme="minorBidi"/>
          <w:bCs/>
          <w:sz w:val="24"/>
          <w:szCs w:val="24"/>
        </w:rPr>
        <w:t xml:space="preserve">Although there seems to be a </w:t>
      </w:r>
      <w:r w:rsidR="00A16E32" w:rsidRPr="00892657">
        <w:rPr>
          <w:rFonts w:asciiTheme="minorBidi" w:hAnsiTheme="minorBidi"/>
          <w:bCs/>
          <w:i/>
          <w:iCs/>
          <w:sz w:val="24"/>
          <w:szCs w:val="24"/>
        </w:rPr>
        <w:t>machalok</w:t>
      </w:r>
      <w:r w:rsidR="00A16E32" w:rsidRPr="00892657">
        <w:rPr>
          <w:rFonts w:asciiTheme="minorBidi" w:hAnsiTheme="minorBidi"/>
          <w:bCs/>
          <w:sz w:val="24"/>
          <w:szCs w:val="24"/>
        </w:rPr>
        <w:t>et</w:t>
      </w:r>
      <w:r w:rsidRPr="00892657">
        <w:rPr>
          <w:rFonts w:asciiTheme="minorBidi" w:hAnsiTheme="minorBidi"/>
          <w:bCs/>
          <w:sz w:val="24"/>
          <w:szCs w:val="24"/>
        </w:rPr>
        <w:t xml:space="preserve"> amongst Rishonim if </w:t>
      </w:r>
      <w:r w:rsidR="007F2372" w:rsidRPr="00892657">
        <w:rPr>
          <w:rFonts w:asciiTheme="minorBidi" w:hAnsiTheme="minorBidi"/>
          <w:bCs/>
          <w:sz w:val="24"/>
          <w:szCs w:val="24"/>
        </w:rPr>
        <w:t xml:space="preserve">burying a </w:t>
      </w:r>
      <w:r w:rsidR="00A16E32" w:rsidRPr="00892657">
        <w:rPr>
          <w:rFonts w:asciiTheme="minorBidi" w:hAnsiTheme="minorBidi"/>
          <w:bCs/>
          <w:i/>
          <w:iCs/>
          <w:sz w:val="24"/>
          <w:szCs w:val="24"/>
        </w:rPr>
        <w:t>meit</w:t>
      </w:r>
      <w:r w:rsidR="007F2372" w:rsidRPr="00892657">
        <w:rPr>
          <w:rFonts w:asciiTheme="minorBidi" w:hAnsiTheme="minorBidi"/>
          <w:bCs/>
          <w:i/>
          <w:iCs/>
          <w:sz w:val="24"/>
          <w:szCs w:val="24"/>
        </w:rPr>
        <w:t xml:space="preserve"> mitzva</w:t>
      </w:r>
      <w:r w:rsidR="007F2372" w:rsidRPr="00892657">
        <w:rPr>
          <w:rFonts w:asciiTheme="minorBidi" w:hAnsiTheme="minorBidi"/>
          <w:bCs/>
          <w:sz w:val="24"/>
          <w:szCs w:val="24"/>
        </w:rPr>
        <w:t xml:space="preserve"> on</w:t>
      </w:r>
      <w:r w:rsidR="008A70BC" w:rsidRPr="00892657">
        <w:rPr>
          <w:rFonts w:asciiTheme="minorBidi" w:hAnsiTheme="minorBidi"/>
          <w:bCs/>
          <w:sz w:val="24"/>
          <w:szCs w:val="24"/>
        </w:rPr>
        <w:t>-</w:t>
      </w:r>
      <w:r w:rsidR="007F2372" w:rsidRPr="00892657">
        <w:rPr>
          <w:rFonts w:asciiTheme="minorBidi" w:hAnsiTheme="minorBidi"/>
          <w:bCs/>
          <w:sz w:val="24"/>
          <w:szCs w:val="24"/>
        </w:rPr>
        <w:t xml:space="preserve">site </w:t>
      </w:r>
      <w:r w:rsidRPr="00892657">
        <w:rPr>
          <w:rFonts w:asciiTheme="minorBidi" w:hAnsiTheme="minorBidi"/>
          <w:bCs/>
          <w:sz w:val="24"/>
          <w:szCs w:val="24"/>
        </w:rPr>
        <w:t xml:space="preserve">is </w:t>
      </w:r>
      <w:r w:rsidR="008A70BC" w:rsidRPr="00892657">
        <w:rPr>
          <w:rFonts w:asciiTheme="minorBidi" w:hAnsiTheme="minorBidi"/>
          <w:bCs/>
          <w:sz w:val="24"/>
          <w:szCs w:val="24"/>
        </w:rPr>
        <w:t xml:space="preserve">a </w:t>
      </w:r>
      <w:r w:rsidRPr="00892657">
        <w:rPr>
          <w:rFonts w:asciiTheme="minorBidi" w:hAnsiTheme="minorBidi"/>
          <w:bCs/>
          <w:i/>
          <w:iCs/>
          <w:sz w:val="24"/>
          <w:szCs w:val="24"/>
        </w:rPr>
        <w:t>chova</w:t>
      </w:r>
      <w:r w:rsidRPr="00892657">
        <w:rPr>
          <w:rFonts w:asciiTheme="minorBidi" w:hAnsiTheme="minorBidi"/>
          <w:bCs/>
          <w:sz w:val="24"/>
          <w:szCs w:val="24"/>
        </w:rPr>
        <w:t xml:space="preserve"> (obligat</w:t>
      </w:r>
      <w:r w:rsidR="008A70BC" w:rsidRPr="00892657">
        <w:rPr>
          <w:rFonts w:asciiTheme="minorBidi" w:hAnsiTheme="minorBidi"/>
          <w:bCs/>
          <w:sz w:val="24"/>
          <w:szCs w:val="24"/>
        </w:rPr>
        <w:t>ion</w:t>
      </w:r>
      <w:r w:rsidRPr="00892657">
        <w:rPr>
          <w:rFonts w:asciiTheme="minorBidi" w:hAnsiTheme="minorBidi"/>
          <w:bCs/>
          <w:sz w:val="24"/>
          <w:szCs w:val="24"/>
        </w:rPr>
        <w:t xml:space="preserve">) or </w:t>
      </w:r>
      <w:r w:rsidR="00A16E32" w:rsidRPr="00892657">
        <w:rPr>
          <w:rFonts w:asciiTheme="minorBidi" w:hAnsiTheme="minorBidi"/>
          <w:bCs/>
          <w:i/>
          <w:iCs/>
          <w:sz w:val="24"/>
          <w:szCs w:val="24"/>
        </w:rPr>
        <w:t>reshut</w:t>
      </w:r>
      <w:r w:rsidR="00A16E32" w:rsidRPr="00892657">
        <w:rPr>
          <w:rFonts w:asciiTheme="minorBidi" w:hAnsiTheme="minorBidi"/>
          <w:bCs/>
          <w:sz w:val="24"/>
          <w:szCs w:val="24"/>
        </w:rPr>
        <w:t xml:space="preserve"> (</w:t>
      </w:r>
      <w:r w:rsidRPr="00892657">
        <w:rPr>
          <w:rFonts w:asciiTheme="minorBidi" w:hAnsiTheme="minorBidi"/>
          <w:bCs/>
          <w:sz w:val="24"/>
          <w:szCs w:val="24"/>
        </w:rPr>
        <w:t>option)</w:t>
      </w:r>
      <w:r w:rsidR="007F2372" w:rsidRPr="00892657">
        <w:rPr>
          <w:rFonts w:asciiTheme="minorBidi" w:hAnsiTheme="minorBidi"/>
          <w:bCs/>
          <w:sz w:val="24"/>
          <w:szCs w:val="24"/>
        </w:rPr>
        <w:t>,</w:t>
      </w:r>
      <w:r w:rsidRPr="00892657">
        <w:rPr>
          <w:rFonts w:asciiTheme="minorBidi" w:hAnsiTheme="minorBidi"/>
          <w:bCs/>
          <w:sz w:val="24"/>
          <w:szCs w:val="24"/>
        </w:rPr>
        <w:t xml:space="preserve"> Chief Rabbi Ben</w:t>
      </w:r>
      <w:r w:rsidR="00CB5D64" w:rsidRPr="00892657">
        <w:rPr>
          <w:rFonts w:asciiTheme="minorBidi" w:hAnsiTheme="minorBidi"/>
          <w:bCs/>
          <w:sz w:val="24"/>
          <w:szCs w:val="24"/>
        </w:rPr>
        <w:t>-</w:t>
      </w:r>
      <w:r w:rsidRPr="00892657">
        <w:rPr>
          <w:rFonts w:asciiTheme="minorBidi" w:hAnsiTheme="minorBidi"/>
          <w:bCs/>
          <w:sz w:val="24"/>
          <w:szCs w:val="24"/>
        </w:rPr>
        <w:t>Zion Meir Uziel underst</w:t>
      </w:r>
      <w:r w:rsidR="00BB3B5F" w:rsidRPr="00892657">
        <w:rPr>
          <w:rFonts w:asciiTheme="minorBidi" w:hAnsiTheme="minorBidi"/>
          <w:bCs/>
          <w:sz w:val="24"/>
          <w:szCs w:val="24"/>
        </w:rPr>
        <w:t>ands</w:t>
      </w:r>
      <w:r w:rsidRPr="00892657">
        <w:rPr>
          <w:rFonts w:asciiTheme="minorBidi" w:hAnsiTheme="minorBidi"/>
          <w:bCs/>
          <w:sz w:val="24"/>
          <w:szCs w:val="24"/>
        </w:rPr>
        <w:t xml:space="preserve"> that is an obligatory law</w:t>
      </w:r>
      <w:r w:rsidRPr="00892657">
        <w:rPr>
          <w:rStyle w:val="FootnoteReference"/>
          <w:rFonts w:asciiTheme="minorBidi" w:hAnsiTheme="minorBidi"/>
          <w:bCs/>
          <w:sz w:val="24"/>
          <w:szCs w:val="24"/>
        </w:rPr>
        <w:footnoteReference w:id="17"/>
      </w:r>
      <w:r w:rsidRPr="00892657">
        <w:rPr>
          <w:rFonts w:asciiTheme="minorBidi" w:hAnsiTheme="minorBidi"/>
          <w:bCs/>
          <w:sz w:val="24"/>
          <w:szCs w:val="24"/>
        </w:rPr>
        <w:t xml:space="preserve"> and a </w:t>
      </w:r>
      <w:r w:rsidR="00A16E32" w:rsidRPr="00892657">
        <w:rPr>
          <w:rFonts w:asciiTheme="minorBidi" w:hAnsiTheme="minorBidi"/>
          <w:bCs/>
          <w:i/>
          <w:iCs/>
          <w:sz w:val="24"/>
          <w:szCs w:val="24"/>
        </w:rPr>
        <w:t>meit</w:t>
      </w:r>
      <w:r w:rsidRPr="00892657">
        <w:rPr>
          <w:rFonts w:asciiTheme="minorBidi" w:hAnsiTheme="minorBidi"/>
          <w:bCs/>
          <w:i/>
          <w:iCs/>
          <w:sz w:val="24"/>
          <w:szCs w:val="24"/>
        </w:rPr>
        <w:t xml:space="preserve"> mitzva</w:t>
      </w:r>
      <w:r w:rsidRPr="00892657">
        <w:rPr>
          <w:rFonts w:asciiTheme="minorBidi" w:hAnsiTheme="minorBidi"/>
          <w:bCs/>
          <w:sz w:val="24"/>
          <w:szCs w:val="24"/>
        </w:rPr>
        <w:t xml:space="preserve"> must be buried on</w:t>
      </w:r>
      <w:r w:rsidR="00CB5D64" w:rsidRPr="00892657">
        <w:rPr>
          <w:rFonts w:asciiTheme="minorBidi" w:hAnsiTheme="minorBidi"/>
          <w:bCs/>
          <w:sz w:val="24"/>
          <w:szCs w:val="24"/>
        </w:rPr>
        <w:t>-</w:t>
      </w:r>
      <w:r w:rsidRPr="00892657">
        <w:rPr>
          <w:rFonts w:asciiTheme="minorBidi" w:hAnsiTheme="minorBidi"/>
          <w:bCs/>
          <w:sz w:val="24"/>
          <w:szCs w:val="24"/>
        </w:rPr>
        <w:t>site.</w:t>
      </w:r>
      <w:r w:rsidR="00E11FA1" w:rsidRPr="00892657">
        <w:rPr>
          <w:rFonts w:asciiTheme="minorBidi" w:hAnsiTheme="minorBidi"/>
          <w:bCs/>
          <w:sz w:val="24"/>
          <w:szCs w:val="24"/>
        </w:rPr>
        <w:t xml:space="preserve"> </w:t>
      </w:r>
    </w:p>
    <w:p w:rsidR="007B4993" w:rsidRPr="00892657" w:rsidRDefault="007B4993" w:rsidP="00892657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</w:p>
    <w:p w:rsidR="000357FF" w:rsidRPr="00892657" w:rsidRDefault="000357FF" w:rsidP="00892657">
      <w:pPr>
        <w:spacing w:after="0" w:line="240" w:lineRule="auto"/>
        <w:jc w:val="both"/>
        <w:rPr>
          <w:rFonts w:asciiTheme="minorBidi" w:hAnsiTheme="minorBidi"/>
          <w:bCs/>
          <w:i/>
          <w:iCs/>
          <w:sz w:val="24"/>
          <w:szCs w:val="24"/>
        </w:rPr>
      </w:pPr>
      <w:r w:rsidRPr="00892657">
        <w:rPr>
          <w:rFonts w:asciiTheme="minorBidi" w:hAnsiTheme="minorBidi"/>
          <w:bCs/>
          <w:sz w:val="24"/>
          <w:szCs w:val="24"/>
        </w:rPr>
        <w:t xml:space="preserve">The custom today, explain the Poskim, is to bury a </w:t>
      </w:r>
      <w:r w:rsidR="00A16E32" w:rsidRPr="00892657">
        <w:rPr>
          <w:rFonts w:asciiTheme="minorBidi" w:hAnsiTheme="minorBidi"/>
          <w:bCs/>
          <w:i/>
          <w:iCs/>
          <w:sz w:val="24"/>
          <w:szCs w:val="24"/>
        </w:rPr>
        <w:t>meit</w:t>
      </w:r>
      <w:r w:rsidRPr="00892657">
        <w:rPr>
          <w:rFonts w:asciiTheme="minorBidi" w:hAnsiTheme="minorBidi"/>
          <w:bCs/>
          <w:i/>
          <w:iCs/>
          <w:sz w:val="24"/>
          <w:szCs w:val="24"/>
        </w:rPr>
        <w:t xml:space="preserve"> mitzva</w:t>
      </w:r>
      <w:r w:rsidRPr="00892657">
        <w:rPr>
          <w:rFonts w:asciiTheme="minorBidi" w:hAnsiTheme="minorBidi"/>
          <w:bCs/>
          <w:sz w:val="24"/>
          <w:szCs w:val="24"/>
        </w:rPr>
        <w:t xml:space="preserve"> in a proper </w:t>
      </w:r>
      <w:r w:rsidR="00BB6623" w:rsidRPr="00892657">
        <w:rPr>
          <w:rFonts w:asciiTheme="minorBidi" w:hAnsiTheme="minorBidi"/>
          <w:bCs/>
          <w:sz w:val="24"/>
          <w:szCs w:val="24"/>
        </w:rPr>
        <w:t>cemetery</w:t>
      </w:r>
      <w:r w:rsidRPr="00892657">
        <w:rPr>
          <w:rFonts w:asciiTheme="minorBidi" w:hAnsiTheme="minorBidi"/>
          <w:bCs/>
          <w:sz w:val="24"/>
          <w:szCs w:val="24"/>
        </w:rPr>
        <w:t xml:space="preserve">. The reason is that burying them on site would not protect the bodies from robbers who might dig up the bodies and create </w:t>
      </w:r>
      <w:r w:rsidRPr="00892657">
        <w:rPr>
          <w:rFonts w:asciiTheme="minorBidi" w:hAnsiTheme="minorBidi"/>
          <w:bCs/>
          <w:i/>
          <w:iCs/>
          <w:sz w:val="24"/>
          <w:szCs w:val="24"/>
        </w:rPr>
        <w:t>bizui ha-</w:t>
      </w:r>
      <w:r w:rsidR="00A16E32" w:rsidRPr="00892657">
        <w:rPr>
          <w:rFonts w:asciiTheme="minorBidi" w:hAnsiTheme="minorBidi"/>
          <w:bCs/>
          <w:i/>
          <w:iCs/>
          <w:sz w:val="24"/>
          <w:szCs w:val="24"/>
        </w:rPr>
        <w:t>meit</w:t>
      </w:r>
      <w:r w:rsidR="00CB5D64" w:rsidRPr="00892657">
        <w:rPr>
          <w:rFonts w:asciiTheme="minorBidi" w:hAnsiTheme="minorBidi"/>
          <w:bCs/>
          <w:i/>
          <w:iCs/>
          <w:sz w:val="24"/>
          <w:szCs w:val="24"/>
        </w:rPr>
        <w:t>.</w:t>
      </w:r>
      <w:r w:rsidRPr="00892657">
        <w:rPr>
          <w:rStyle w:val="FootnoteReference"/>
          <w:rFonts w:asciiTheme="minorBidi" w:hAnsiTheme="minorBidi"/>
          <w:bCs/>
          <w:i/>
          <w:iCs/>
          <w:sz w:val="24"/>
          <w:szCs w:val="24"/>
        </w:rPr>
        <w:footnoteReference w:id="18"/>
      </w:r>
      <w:r w:rsidRPr="00892657">
        <w:rPr>
          <w:rFonts w:asciiTheme="minorBidi" w:hAnsiTheme="minorBidi"/>
          <w:bCs/>
          <w:sz w:val="24"/>
          <w:szCs w:val="24"/>
        </w:rPr>
        <w:t xml:space="preserve"> In the case of the </w:t>
      </w:r>
      <w:r w:rsidR="00CB5D64" w:rsidRPr="00892657">
        <w:rPr>
          <w:rFonts w:asciiTheme="minorBidi" w:hAnsiTheme="minorBidi"/>
          <w:bCs/>
          <w:i/>
          <w:sz w:val="24"/>
          <w:szCs w:val="24"/>
        </w:rPr>
        <w:t>INS D</w:t>
      </w:r>
      <w:r w:rsidR="00A16E32" w:rsidRPr="00892657">
        <w:rPr>
          <w:rFonts w:asciiTheme="minorBidi" w:hAnsiTheme="minorBidi"/>
          <w:bCs/>
          <w:i/>
          <w:sz w:val="24"/>
          <w:szCs w:val="24"/>
        </w:rPr>
        <w:t>akar</w:t>
      </w:r>
      <w:r w:rsidR="00CB5D64" w:rsidRPr="00892657">
        <w:rPr>
          <w:rFonts w:asciiTheme="minorBidi" w:hAnsiTheme="minorBidi"/>
          <w:bCs/>
          <w:i/>
          <w:sz w:val="24"/>
          <w:szCs w:val="24"/>
        </w:rPr>
        <w:t>,</w:t>
      </w:r>
      <w:r w:rsidRPr="00892657">
        <w:rPr>
          <w:rFonts w:asciiTheme="minorBidi" w:hAnsiTheme="minorBidi"/>
          <w:bCs/>
          <w:sz w:val="24"/>
          <w:szCs w:val="24"/>
        </w:rPr>
        <w:t xml:space="preserve"> this logic doesn’t seem to apply, as there is no fear that the bodies will be disturbed. Furthermore, removing the bones might entail more </w:t>
      </w:r>
      <w:r w:rsidRPr="00892657">
        <w:rPr>
          <w:rFonts w:asciiTheme="minorBidi" w:hAnsiTheme="minorBidi"/>
          <w:bCs/>
          <w:i/>
          <w:iCs/>
          <w:sz w:val="24"/>
          <w:szCs w:val="24"/>
        </w:rPr>
        <w:t>bizui ha-</w:t>
      </w:r>
      <w:r w:rsidR="00A16E32" w:rsidRPr="00892657">
        <w:rPr>
          <w:rFonts w:asciiTheme="minorBidi" w:hAnsiTheme="minorBidi"/>
          <w:bCs/>
          <w:i/>
          <w:iCs/>
          <w:sz w:val="24"/>
          <w:szCs w:val="24"/>
        </w:rPr>
        <w:t>meit</w:t>
      </w:r>
      <w:r w:rsidRPr="00892657">
        <w:rPr>
          <w:rFonts w:asciiTheme="minorBidi" w:hAnsiTheme="minorBidi"/>
          <w:bCs/>
          <w:i/>
          <w:iCs/>
          <w:sz w:val="24"/>
          <w:szCs w:val="24"/>
        </w:rPr>
        <w:t>.</w:t>
      </w:r>
    </w:p>
    <w:p w:rsidR="008276A7" w:rsidRPr="00892657" w:rsidRDefault="008276A7" w:rsidP="00892657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</w:p>
    <w:p w:rsidR="008830EF" w:rsidRPr="00892657" w:rsidRDefault="006A65E6" w:rsidP="00892657">
      <w:pPr>
        <w:spacing w:after="0" w:line="240" w:lineRule="auto"/>
        <w:jc w:val="both"/>
        <w:rPr>
          <w:rFonts w:asciiTheme="minorBidi" w:hAnsiTheme="minorBidi"/>
          <w:b/>
          <w:sz w:val="24"/>
          <w:szCs w:val="24"/>
        </w:rPr>
      </w:pPr>
      <w:r w:rsidRPr="00892657">
        <w:rPr>
          <w:rFonts w:asciiTheme="minorBidi" w:hAnsiTheme="minorBidi"/>
          <w:b/>
          <w:sz w:val="24"/>
          <w:szCs w:val="24"/>
        </w:rPr>
        <w:t>At what price?</w:t>
      </w:r>
    </w:p>
    <w:p w:rsidR="007B4993" w:rsidRPr="00892657" w:rsidRDefault="007B4993" w:rsidP="00892657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</w:p>
    <w:p w:rsidR="00F37D0A" w:rsidRPr="00892657" w:rsidRDefault="008830EF" w:rsidP="00892657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  <w:r w:rsidRPr="00892657">
        <w:rPr>
          <w:rFonts w:asciiTheme="minorBidi" w:hAnsiTheme="minorBidi"/>
          <w:bCs/>
          <w:sz w:val="24"/>
          <w:szCs w:val="24"/>
        </w:rPr>
        <w:t>If i</w:t>
      </w:r>
      <w:r w:rsidR="00BB3B5F" w:rsidRPr="00892657">
        <w:rPr>
          <w:rFonts w:asciiTheme="minorBidi" w:hAnsiTheme="minorBidi"/>
          <w:bCs/>
          <w:sz w:val="24"/>
          <w:szCs w:val="24"/>
        </w:rPr>
        <w:t>t were</w:t>
      </w:r>
      <w:r w:rsidRPr="00892657">
        <w:rPr>
          <w:rFonts w:asciiTheme="minorBidi" w:hAnsiTheme="minorBidi"/>
          <w:bCs/>
          <w:sz w:val="24"/>
          <w:szCs w:val="24"/>
        </w:rPr>
        <w:t xml:space="preserve"> possible to raise the vesse</w:t>
      </w:r>
      <w:r w:rsidR="006A65E6" w:rsidRPr="00892657">
        <w:rPr>
          <w:rFonts w:asciiTheme="minorBidi" w:hAnsiTheme="minorBidi"/>
          <w:bCs/>
          <w:sz w:val="24"/>
          <w:szCs w:val="24"/>
        </w:rPr>
        <w:t>l,</w:t>
      </w:r>
      <w:r w:rsidRPr="00892657">
        <w:rPr>
          <w:rFonts w:asciiTheme="minorBidi" w:hAnsiTheme="minorBidi"/>
          <w:bCs/>
          <w:sz w:val="24"/>
          <w:szCs w:val="24"/>
        </w:rPr>
        <w:t xml:space="preserve"> it would involve huge expenses. Even then</w:t>
      </w:r>
      <w:r w:rsidR="006A65E6" w:rsidRPr="00892657">
        <w:rPr>
          <w:rFonts w:asciiTheme="minorBidi" w:hAnsiTheme="minorBidi"/>
          <w:bCs/>
          <w:sz w:val="24"/>
          <w:szCs w:val="24"/>
        </w:rPr>
        <w:t xml:space="preserve">, </w:t>
      </w:r>
      <w:r w:rsidRPr="00892657">
        <w:rPr>
          <w:rFonts w:asciiTheme="minorBidi" w:hAnsiTheme="minorBidi"/>
          <w:bCs/>
          <w:sz w:val="24"/>
          <w:szCs w:val="24"/>
        </w:rPr>
        <w:t xml:space="preserve">there is no assurance that body parts would be found. </w:t>
      </w:r>
      <w:r w:rsidR="006A65E6" w:rsidRPr="00892657">
        <w:rPr>
          <w:rFonts w:asciiTheme="minorBidi" w:hAnsiTheme="minorBidi"/>
          <w:bCs/>
          <w:sz w:val="24"/>
          <w:szCs w:val="24"/>
        </w:rPr>
        <w:t xml:space="preserve">Does the mitzva of </w:t>
      </w:r>
      <w:r w:rsidR="006A65E6" w:rsidRPr="00892657">
        <w:rPr>
          <w:rFonts w:asciiTheme="minorBidi" w:hAnsiTheme="minorBidi"/>
          <w:bCs/>
          <w:i/>
          <w:iCs/>
          <w:sz w:val="24"/>
          <w:szCs w:val="24"/>
        </w:rPr>
        <w:t xml:space="preserve">kevura </w:t>
      </w:r>
      <w:r w:rsidR="006A65E6" w:rsidRPr="00892657">
        <w:rPr>
          <w:rFonts w:asciiTheme="minorBidi" w:hAnsiTheme="minorBidi"/>
          <w:bCs/>
          <w:sz w:val="24"/>
          <w:szCs w:val="24"/>
        </w:rPr>
        <w:t xml:space="preserve">justify spending such </w:t>
      </w:r>
      <w:r w:rsidR="00CB5D64" w:rsidRPr="00892657">
        <w:rPr>
          <w:rFonts w:asciiTheme="minorBidi" w:hAnsiTheme="minorBidi"/>
          <w:bCs/>
          <w:sz w:val="24"/>
          <w:szCs w:val="24"/>
        </w:rPr>
        <w:t xml:space="preserve">vast </w:t>
      </w:r>
      <w:r w:rsidR="006A65E6" w:rsidRPr="00892657">
        <w:rPr>
          <w:rFonts w:asciiTheme="minorBidi" w:hAnsiTheme="minorBidi"/>
          <w:bCs/>
          <w:sz w:val="24"/>
          <w:szCs w:val="24"/>
        </w:rPr>
        <w:t>amounts of money?</w:t>
      </w:r>
      <w:r w:rsidRPr="00892657">
        <w:rPr>
          <w:rFonts w:asciiTheme="minorBidi" w:hAnsiTheme="minorBidi"/>
          <w:bCs/>
          <w:sz w:val="24"/>
          <w:szCs w:val="24"/>
        </w:rPr>
        <w:t xml:space="preserve"> </w:t>
      </w:r>
    </w:p>
    <w:p w:rsidR="00CB5D64" w:rsidRPr="00892657" w:rsidRDefault="00CB5D64" w:rsidP="00892657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</w:p>
    <w:p w:rsidR="006A65E6" w:rsidRPr="00892657" w:rsidRDefault="006A65E6" w:rsidP="00892657">
      <w:pPr>
        <w:spacing w:after="0" w:line="240" w:lineRule="auto"/>
        <w:jc w:val="both"/>
        <w:rPr>
          <w:rFonts w:asciiTheme="minorBidi" w:hAnsiTheme="minorBidi"/>
          <w:bCs/>
          <w:i/>
          <w:iCs/>
          <w:sz w:val="24"/>
          <w:szCs w:val="24"/>
        </w:rPr>
      </w:pPr>
      <w:r w:rsidRPr="00892657">
        <w:rPr>
          <w:rFonts w:asciiTheme="minorBidi" w:hAnsiTheme="minorBidi"/>
          <w:bCs/>
          <w:sz w:val="24"/>
          <w:szCs w:val="24"/>
        </w:rPr>
        <w:t xml:space="preserve">Rav Kook was asked about renovations for the military </w:t>
      </w:r>
      <w:r w:rsidR="00BB6623" w:rsidRPr="00892657">
        <w:rPr>
          <w:rFonts w:asciiTheme="minorBidi" w:hAnsiTheme="minorBidi"/>
          <w:bCs/>
          <w:sz w:val="24"/>
          <w:szCs w:val="24"/>
        </w:rPr>
        <w:t>cemetery</w:t>
      </w:r>
      <w:r w:rsidRPr="00892657">
        <w:rPr>
          <w:rFonts w:asciiTheme="minorBidi" w:hAnsiTheme="minorBidi"/>
          <w:bCs/>
          <w:sz w:val="24"/>
          <w:szCs w:val="24"/>
        </w:rPr>
        <w:t xml:space="preserve"> on </w:t>
      </w:r>
      <w:r w:rsidR="00CB5D64" w:rsidRPr="00892657">
        <w:rPr>
          <w:rFonts w:asciiTheme="minorBidi" w:hAnsiTheme="minorBidi"/>
          <w:bCs/>
          <w:sz w:val="24"/>
          <w:szCs w:val="24"/>
        </w:rPr>
        <w:t>M</w:t>
      </w:r>
      <w:r w:rsidRPr="00892657">
        <w:rPr>
          <w:rFonts w:asciiTheme="minorBidi" w:hAnsiTheme="minorBidi"/>
          <w:bCs/>
          <w:sz w:val="24"/>
          <w:szCs w:val="24"/>
        </w:rPr>
        <w:t>ount Scopus. In his respons</w:t>
      </w:r>
      <w:r w:rsidR="00CB5D64" w:rsidRPr="00892657">
        <w:rPr>
          <w:rFonts w:asciiTheme="minorBidi" w:hAnsiTheme="minorBidi"/>
          <w:bCs/>
          <w:sz w:val="24"/>
          <w:szCs w:val="24"/>
        </w:rPr>
        <w:t>um</w:t>
      </w:r>
      <w:r w:rsidRPr="00892657">
        <w:rPr>
          <w:rFonts w:asciiTheme="minorBidi" w:hAnsiTheme="minorBidi"/>
          <w:bCs/>
          <w:sz w:val="24"/>
          <w:szCs w:val="24"/>
        </w:rPr>
        <w:t xml:space="preserve">, he addresses a similar dilemma to ours. Although he encourages the renovations, he raises concern that the budget should be limited to </w:t>
      </w:r>
      <w:r w:rsidR="00CB5D64" w:rsidRPr="00892657">
        <w:rPr>
          <w:rFonts w:asciiTheme="minorBidi" w:hAnsiTheme="minorBidi"/>
          <w:bCs/>
          <w:sz w:val="24"/>
          <w:szCs w:val="24"/>
        </w:rPr>
        <w:t xml:space="preserve">the </w:t>
      </w:r>
      <w:r w:rsidRPr="00892657">
        <w:rPr>
          <w:rFonts w:asciiTheme="minorBidi" w:hAnsiTheme="minorBidi"/>
          <w:bCs/>
          <w:sz w:val="24"/>
          <w:szCs w:val="24"/>
        </w:rPr>
        <w:t xml:space="preserve">minimum </w:t>
      </w:r>
      <w:r w:rsidR="00A16E32" w:rsidRPr="00892657">
        <w:rPr>
          <w:rFonts w:asciiTheme="minorBidi" w:hAnsiTheme="minorBidi"/>
          <w:bCs/>
          <w:sz w:val="24"/>
          <w:szCs w:val="24"/>
        </w:rPr>
        <w:t xml:space="preserve">because </w:t>
      </w:r>
      <w:r w:rsidR="00CB5D64" w:rsidRPr="00892657">
        <w:rPr>
          <w:rFonts w:asciiTheme="minorBidi" w:hAnsiTheme="minorBidi"/>
          <w:bCs/>
          <w:sz w:val="24"/>
          <w:szCs w:val="24"/>
        </w:rPr>
        <w:t>of the principle “</w:t>
      </w:r>
      <w:r w:rsidRPr="00892657">
        <w:rPr>
          <w:rFonts w:asciiTheme="minorBidi" w:hAnsiTheme="minorBidi"/>
          <w:bCs/>
          <w:sz w:val="24"/>
          <w:szCs w:val="24"/>
        </w:rPr>
        <w:t>T</w:t>
      </w:r>
      <w:r w:rsidR="00CB5D64" w:rsidRPr="00892657">
        <w:rPr>
          <w:rFonts w:asciiTheme="minorBidi" w:hAnsiTheme="minorBidi"/>
          <w:bCs/>
          <w:sz w:val="24"/>
          <w:szCs w:val="24"/>
        </w:rPr>
        <w:t>he T</w:t>
      </w:r>
      <w:r w:rsidRPr="00892657">
        <w:rPr>
          <w:rFonts w:asciiTheme="minorBidi" w:hAnsiTheme="minorBidi"/>
          <w:bCs/>
          <w:sz w:val="24"/>
          <w:szCs w:val="24"/>
        </w:rPr>
        <w:t>orah is sparing with Israel’s money</w:t>
      </w:r>
      <w:r w:rsidR="00CB5D64" w:rsidRPr="00892657">
        <w:rPr>
          <w:rFonts w:asciiTheme="minorBidi" w:hAnsiTheme="minorBidi"/>
          <w:bCs/>
          <w:sz w:val="24"/>
          <w:szCs w:val="24"/>
        </w:rPr>
        <w:t xml:space="preserve">” (BT </w:t>
      </w:r>
      <w:r w:rsidR="00CB5D64" w:rsidRPr="00892657">
        <w:rPr>
          <w:rFonts w:asciiTheme="minorBidi" w:hAnsiTheme="minorBidi"/>
          <w:bCs/>
          <w:i/>
          <w:iCs/>
          <w:sz w:val="24"/>
          <w:szCs w:val="24"/>
        </w:rPr>
        <w:t>Yoma</w:t>
      </w:r>
      <w:r w:rsidR="00CB5D64" w:rsidRPr="00892657">
        <w:rPr>
          <w:rFonts w:asciiTheme="minorBidi" w:hAnsiTheme="minorBidi"/>
          <w:bCs/>
          <w:sz w:val="24"/>
          <w:szCs w:val="24"/>
        </w:rPr>
        <w:t xml:space="preserve"> 39a</w:t>
      </w:r>
      <w:r w:rsidR="00010124" w:rsidRPr="00892657">
        <w:rPr>
          <w:rFonts w:asciiTheme="minorBidi" w:hAnsiTheme="minorBidi"/>
          <w:bCs/>
          <w:sz w:val="24"/>
          <w:szCs w:val="24"/>
        </w:rPr>
        <w:t>). He also concludes that the custom of</w:t>
      </w:r>
      <w:r w:rsidR="00AF08AB" w:rsidRPr="00892657">
        <w:rPr>
          <w:rFonts w:asciiTheme="minorBidi" w:hAnsiTheme="minorBidi"/>
          <w:bCs/>
          <w:sz w:val="24"/>
          <w:szCs w:val="24"/>
        </w:rPr>
        <w:t xml:space="preserve"> the Jewish people</w:t>
      </w:r>
      <w:r w:rsidR="00010124" w:rsidRPr="00892657">
        <w:rPr>
          <w:rFonts w:asciiTheme="minorBidi" w:hAnsiTheme="minorBidi"/>
          <w:bCs/>
          <w:sz w:val="24"/>
          <w:szCs w:val="24"/>
        </w:rPr>
        <w:t xml:space="preserve"> is not to spend large expenses on the dead but rather to use the money on the living</w:t>
      </w:r>
      <w:r w:rsidR="00CB5D64" w:rsidRPr="00892657">
        <w:rPr>
          <w:rFonts w:asciiTheme="minorBidi" w:hAnsiTheme="minorBidi"/>
          <w:bCs/>
          <w:sz w:val="24"/>
          <w:szCs w:val="24"/>
        </w:rPr>
        <w:t>.</w:t>
      </w:r>
      <w:r w:rsidR="00010124" w:rsidRPr="00892657">
        <w:rPr>
          <w:rStyle w:val="FootnoteReference"/>
          <w:rFonts w:asciiTheme="minorBidi" w:hAnsiTheme="minorBidi"/>
          <w:bCs/>
          <w:sz w:val="24"/>
          <w:szCs w:val="24"/>
        </w:rPr>
        <w:footnoteReference w:id="19"/>
      </w:r>
      <w:r w:rsidR="00010124" w:rsidRPr="00892657">
        <w:rPr>
          <w:rFonts w:asciiTheme="minorBidi" w:hAnsiTheme="minorBidi"/>
          <w:bCs/>
          <w:sz w:val="24"/>
          <w:szCs w:val="24"/>
        </w:rPr>
        <w:t xml:space="preserve"> </w:t>
      </w:r>
    </w:p>
    <w:p w:rsidR="007B4993" w:rsidRPr="00892657" w:rsidRDefault="007B4993" w:rsidP="00892657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</w:p>
    <w:p w:rsidR="00F37D0A" w:rsidRPr="00892657" w:rsidRDefault="00010124" w:rsidP="00892657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  <w:r w:rsidRPr="00892657">
        <w:rPr>
          <w:rFonts w:asciiTheme="minorBidi" w:hAnsiTheme="minorBidi"/>
          <w:bCs/>
          <w:sz w:val="24"/>
          <w:szCs w:val="24"/>
        </w:rPr>
        <w:t xml:space="preserve">Others might argue that the we are not merely dealing with the mitzva of </w:t>
      </w:r>
      <w:r w:rsidR="00A16E32" w:rsidRPr="00892657">
        <w:rPr>
          <w:rFonts w:asciiTheme="minorBidi" w:hAnsiTheme="minorBidi"/>
          <w:bCs/>
          <w:sz w:val="24"/>
          <w:szCs w:val="24"/>
        </w:rPr>
        <w:t>burial but</w:t>
      </w:r>
      <w:r w:rsidRPr="00892657">
        <w:rPr>
          <w:rFonts w:asciiTheme="minorBidi" w:hAnsiTheme="minorBidi"/>
          <w:bCs/>
          <w:sz w:val="24"/>
          <w:szCs w:val="24"/>
        </w:rPr>
        <w:t xml:space="preserve"> rather with a highly sensitive issue that has major ramifications </w:t>
      </w:r>
      <w:r w:rsidR="00CB5D64" w:rsidRPr="00892657">
        <w:rPr>
          <w:rFonts w:asciiTheme="minorBidi" w:hAnsiTheme="minorBidi"/>
          <w:bCs/>
          <w:sz w:val="24"/>
          <w:szCs w:val="24"/>
        </w:rPr>
        <w:t>for</w:t>
      </w:r>
      <w:r w:rsidRPr="00892657">
        <w:rPr>
          <w:rFonts w:asciiTheme="minorBidi" w:hAnsiTheme="minorBidi"/>
          <w:bCs/>
          <w:sz w:val="24"/>
          <w:szCs w:val="24"/>
        </w:rPr>
        <w:t xml:space="preserve"> the moral</w:t>
      </w:r>
      <w:r w:rsidR="00CB5D64" w:rsidRPr="00892657">
        <w:rPr>
          <w:rFonts w:asciiTheme="minorBidi" w:hAnsiTheme="minorBidi"/>
          <w:bCs/>
          <w:sz w:val="24"/>
          <w:szCs w:val="24"/>
        </w:rPr>
        <w:t>e</w:t>
      </w:r>
      <w:r w:rsidRPr="00892657">
        <w:rPr>
          <w:rFonts w:asciiTheme="minorBidi" w:hAnsiTheme="minorBidi"/>
          <w:bCs/>
          <w:sz w:val="24"/>
          <w:szCs w:val="24"/>
        </w:rPr>
        <w:t xml:space="preserve"> of Israeli soldiers. We </w:t>
      </w:r>
      <w:r w:rsidR="00BB6623" w:rsidRPr="00892657">
        <w:rPr>
          <w:rFonts w:asciiTheme="minorBidi" w:hAnsiTheme="minorBidi"/>
          <w:bCs/>
          <w:sz w:val="24"/>
          <w:szCs w:val="24"/>
        </w:rPr>
        <w:t>sha</w:t>
      </w:r>
      <w:r w:rsidRPr="00892657">
        <w:rPr>
          <w:rFonts w:asciiTheme="minorBidi" w:hAnsiTheme="minorBidi"/>
          <w:bCs/>
          <w:sz w:val="24"/>
          <w:szCs w:val="24"/>
        </w:rPr>
        <w:t>ll</w:t>
      </w:r>
      <w:r w:rsidR="00BB6623" w:rsidRPr="00892657">
        <w:rPr>
          <w:rFonts w:asciiTheme="minorBidi" w:hAnsiTheme="minorBidi"/>
          <w:bCs/>
          <w:sz w:val="24"/>
          <w:szCs w:val="24"/>
        </w:rPr>
        <w:t>,</w:t>
      </w:r>
      <w:r w:rsidRPr="00892657">
        <w:rPr>
          <w:rFonts w:asciiTheme="minorBidi" w:hAnsiTheme="minorBidi"/>
          <w:bCs/>
          <w:sz w:val="24"/>
          <w:szCs w:val="24"/>
        </w:rPr>
        <w:t xml:space="preserve"> </w:t>
      </w:r>
      <w:r w:rsidR="00BB6623" w:rsidRPr="00892657">
        <w:rPr>
          <w:rFonts w:asciiTheme="minorBidi" w:hAnsiTheme="minorBidi"/>
          <w:bCs/>
          <w:sz w:val="24"/>
          <w:szCs w:val="24"/>
        </w:rPr>
        <w:t>God willing,</w:t>
      </w:r>
      <w:r w:rsidRPr="00892657">
        <w:rPr>
          <w:rFonts w:asciiTheme="minorBidi" w:hAnsiTheme="minorBidi"/>
          <w:bCs/>
          <w:sz w:val="24"/>
          <w:szCs w:val="24"/>
        </w:rPr>
        <w:t xml:space="preserve"> discuss this topic in the future.</w:t>
      </w:r>
    </w:p>
    <w:p w:rsidR="00CB5D64" w:rsidRPr="00892657" w:rsidRDefault="00CB5D64" w:rsidP="00892657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</w:p>
    <w:p w:rsidR="00010124" w:rsidRPr="00892657" w:rsidRDefault="00BB6623" w:rsidP="00892657">
      <w:pPr>
        <w:spacing w:after="0" w:line="240" w:lineRule="auto"/>
        <w:jc w:val="both"/>
        <w:rPr>
          <w:rFonts w:asciiTheme="minorBidi" w:hAnsiTheme="minorBidi"/>
          <w:b/>
          <w:sz w:val="24"/>
          <w:szCs w:val="24"/>
        </w:rPr>
      </w:pPr>
      <w:r w:rsidRPr="00892657">
        <w:rPr>
          <w:rFonts w:asciiTheme="minorBidi" w:hAnsiTheme="minorBidi"/>
          <w:b/>
          <w:i/>
          <w:iCs/>
          <w:sz w:val="24"/>
          <w:szCs w:val="24"/>
        </w:rPr>
        <w:t>Techi</w:t>
      </w:r>
      <w:r w:rsidR="00010124" w:rsidRPr="00892657">
        <w:rPr>
          <w:rFonts w:asciiTheme="minorBidi" w:hAnsiTheme="minorBidi"/>
          <w:b/>
          <w:i/>
          <w:iCs/>
          <w:sz w:val="24"/>
          <w:szCs w:val="24"/>
        </w:rPr>
        <w:t>yat Ha-</w:t>
      </w:r>
      <w:r w:rsidRPr="00892657">
        <w:rPr>
          <w:rFonts w:asciiTheme="minorBidi" w:hAnsiTheme="minorBidi"/>
          <w:b/>
          <w:i/>
          <w:iCs/>
          <w:sz w:val="24"/>
          <w:szCs w:val="24"/>
        </w:rPr>
        <w:t>meit</w:t>
      </w:r>
      <w:r w:rsidR="00010124" w:rsidRPr="00892657">
        <w:rPr>
          <w:rFonts w:asciiTheme="minorBidi" w:hAnsiTheme="minorBidi"/>
          <w:b/>
          <w:i/>
          <w:iCs/>
          <w:sz w:val="24"/>
          <w:szCs w:val="24"/>
        </w:rPr>
        <w:t>im</w:t>
      </w:r>
    </w:p>
    <w:p w:rsidR="007B4993" w:rsidRPr="00892657" w:rsidRDefault="007B4993" w:rsidP="00892657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</w:p>
    <w:p w:rsidR="00AD7AF5" w:rsidRPr="00892657" w:rsidRDefault="00AD7AF5" w:rsidP="00892657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892657">
        <w:rPr>
          <w:rFonts w:asciiTheme="minorBidi" w:hAnsiTheme="minorBidi"/>
          <w:bCs/>
          <w:sz w:val="24"/>
          <w:szCs w:val="24"/>
        </w:rPr>
        <w:t xml:space="preserve">Some might </w:t>
      </w:r>
      <w:r w:rsidR="00BB6623" w:rsidRPr="00892657">
        <w:rPr>
          <w:rFonts w:asciiTheme="minorBidi" w:hAnsiTheme="minorBidi"/>
          <w:bCs/>
          <w:sz w:val="24"/>
          <w:szCs w:val="24"/>
        </w:rPr>
        <w:t>be concerned</w:t>
      </w:r>
      <w:r w:rsidRPr="00892657">
        <w:rPr>
          <w:rFonts w:asciiTheme="minorBidi" w:hAnsiTheme="minorBidi"/>
          <w:bCs/>
          <w:sz w:val="24"/>
          <w:szCs w:val="24"/>
        </w:rPr>
        <w:t xml:space="preserve"> that bodies which </w:t>
      </w:r>
      <w:r w:rsidR="00BB3B5F" w:rsidRPr="00892657">
        <w:rPr>
          <w:rFonts w:asciiTheme="minorBidi" w:hAnsiTheme="minorBidi"/>
          <w:bCs/>
          <w:sz w:val="24"/>
          <w:szCs w:val="24"/>
        </w:rPr>
        <w:t>have not been</w:t>
      </w:r>
      <w:r w:rsidRPr="00892657">
        <w:rPr>
          <w:rFonts w:asciiTheme="minorBidi" w:hAnsiTheme="minorBidi"/>
          <w:bCs/>
          <w:sz w:val="24"/>
          <w:szCs w:val="24"/>
        </w:rPr>
        <w:t xml:space="preserve"> buried properly in a Jewish </w:t>
      </w:r>
      <w:r w:rsidR="00BB6623" w:rsidRPr="00892657">
        <w:rPr>
          <w:rFonts w:asciiTheme="minorBidi" w:hAnsiTheme="minorBidi"/>
          <w:bCs/>
          <w:sz w:val="24"/>
          <w:szCs w:val="24"/>
        </w:rPr>
        <w:t>cemetery</w:t>
      </w:r>
      <w:r w:rsidRPr="00892657">
        <w:rPr>
          <w:rFonts w:asciiTheme="minorBidi" w:hAnsiTheme="minorBidi"/>
          <w:bCs/>
          <w:sz w:val="24"/>
          <w:szCs w:val="24"/>
        </w:rPr>
        <w:t xml:space="preserve"> will not </w:t>
      </w:r>
      <w:r w:rsidR="00CB5D64" w:rsidRPr="00892657">
        <w:rPr>
          <w:rFonts w:asciiTheme="minorBidi" w:hAnsiTheme="minorBidi"/>
          <w:bCs/>
          <w:sz w:val="24"/>
          <w:szCs w:val="24"/>
        </w:rPr>
        <w:t xml:space="preserve">experience </w:t>
      </w:r>
      <w:r w:rsidR="00BB6623" w:rsidRPr="00892657">
        <w:rPr>
          <w:rFonts w:asciiTheme="minorBidi" w:hAnsiTheme="minorBidi"/>
          <w:i/>
          <w:iCs/>
          <w:sz w:val="24"/>
          <w:szCs w:val="24"/>
        </w:rPr>
        <w:t>techi</w:t>
      </w:r>
      <w:r w:rsidRPr="00892657">
        <w:rPr>
          <w:rFonts w:asciiTheme="minorBidi" w:hAnsiTheme="minorBidi"/>
          <w:i/>
          <w:iCs/>
          <w:sz w:val="24"/>
          <w:szCs w:val="24"/>
        </w:rPr>
        <w:t>yat ha-</w:t>
      </w:r>
      <w:r w:rsidR="00BB6623" w:rsidRPr="00892657">
        <w:rPr>
          <w:rFonts w:asciiTheme="minorBidi" w:hAnsiTheme="minorBidi"/>
          <w:i/>
          <w:iCs/>
          <w:sz w:val="24"/>
          <w:szCs w:val="24"/>
        </w:rPr>
        <w:t>meitim</w:t>
      </w:r>
      <w:r w:rsidR="00CB5D64" w:rsidRPr="00892657">
        <w:rPr>
          <w:rFonts w:asciiTheme="minorBidi" w:hAnsiTheme="minorBidi"/>
          <w:b/>
          <w:bCs/>
          <w:sz w:val="24"/>
          <w:szCs w:val="24"/>
        </w:rPr>
        <w:t xml:space="preserve">, </w:t>
      </w:r>
      <w:r w:rsidR="00CB5D64" w:rsidRPr="00892657">
        <w:rPr>
          <w:rFonts w:asciiTheme="minorBidi" w:hAnsiTheme="minorBidi"/>
          <w:sz w:val="24"/>
          <w:szCs w:val="24"/>
        </w:rPr>
        <w:t>the resurrection of the dead.</w:t>
      </w:r>
      <w:r w:rsidR="00CB5D64" w:rsidRPr="00892657">
        <w:rPr>
          <w:rFonts w:asciiTheme="minorBidi" w:hAnsiTheme="minorBidi"/>
          <w:b/>
          <w:bCs/>
          <w:sz w:val="24"/>
          <w:szCs w:val="24"/>
        </w:rPr>
        <w:t xml:space="preserve"> </w:t>
      </w:r>
    </w:p>
    <w:p w:rsidR="007B4993" w:rsidRPr="00892657" w:rsidRDefault="007B4993" w:rsidP="00892657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</w:p>
    <w:p w:rsidR="00D21B68" w:rsidRPr="00892657" w:rsidRDefault="003B71DF" w:rsidP="00892657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  <w:r w:rsidRPr="00892657">
        <w:rPr>
          <w:rFonts w:asciiTheme="minorBidi" w:hAnsiTheme="minorBidi"/>
          <w:bCs/>
          <w:sz w:val="24"/>
          <w:szCs w:val="24"/>
        </w:rPr>
        <w:t>I believe it is only appropriate to end this highly sensitive discussion with the powerful words of Rav Kook:</w:t>
      </w:r>
    </w:p>
    <w:p w:rsidR="007B4993" w:rsidRPr="00892657" w:rsidRDefault="007B4993" w:rsidP="00892657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</w:p>
    <w:p w:rsidR="00722F06" w:rsidRPr="00892657" w:rsidRDefault="003B71DF" w:rsidP="00892657">
      <w:pPr>
        <w:spacing w:after="0" w:line="240" w:lineRule="auto"/>
        <w:ind w:left="720"/>
        <w:jc w:val="both"/>
        <w:rPr>
          <w:rFonts w:asciiTheme="minorBidi" w:hAnsiTheme="minorBidi"/>
          <w:bCs/>
          <w:sz w:val="24"/>
          <w:szCs w:val="24"/>
        </w:rPr>
      </w:pPr>
      <w:r w:rsidRPr="00892657">
        <w:rPr>
          <w:rFonts w:asciiTheme="minorBidi" w:hAnsiTheme="minorBidi"/>
          <w:bCs/>
          <w:sz w:val="24"/>
          <w:szCs w:val="24"/>
        </w:rPr>
        <w:t xml:space="preserve">It is </w:t>
      </w:r>
      <w:r w:rsidR="003D6C3C" w:rsidRPr="00892657">
        <w:rPr>
          <w:rFonts w:asciiTheme="minorBidi" w:hAnsiTheme="minorBidi"/>
          <w:bCs/>
          <w:sz w:val="24"/>
          <w:szCs w:val="24"/>
        </w:rPr>
        <w:t>obvious</w:t>
      </w:r>
      <w:r w:rsidR="006575BC" w:rsidRPr="00892657">
        <w:rPr>
          <w:rFonts w:asciiTheme="minorBidi" w:hAnsiTheme="minorBidi"/>
          <w:bCs/>
          <w:sz w:val="24"/>
          <w:szCs w:val="24"/>
        </w:rPr>
        <w:t xml:space="preserve"> that </w:t>
      </w:r>
      <w:r w:rsidRPr="00892657">
        <w:rPr>
          <w:rFonts w:asciiTheme="minorBidi" w:hAnsiTheme="minorBidi"/>
          <w:bCs/>
          <w:sz w:val="24"/>
          <w:szCs w:val="24"/>
        </w:rPr>
        <w:t xml:space="preserve">the </w:t>
      </w:r>
      <w:r w:rsidR="00C30DD7" w:rsidRPr="00892657">
        <w:rPr>
          <w:rFonts w:asciiTheme="minorBidi" w:hAnsiTheme="minorBidi"/>
          <w:bCs/>
          <w:sz w:val="24"/>
          <w:szCs w:val="24"/>
        </w:rPr>
        <w:t>mitzva</w:t>
      </w:r>
      <w:r w:rsidRPr="00892657">
        <w:rPr>
          <w:rFonts w:asciiTheme="minorBidi" w:hAnsiTheme="minorBidi"/>
          <w:bCs/>
          <w:sz w:val="24"/>
          <w:szCs w:val="24"/>
        </w:rPr>
        <w:t xml:space="preserve"> of burial </w:t>
      </w:r>
      <w:r w:rsidR="00C30DD7" w:rsidRPr="00892657">
        <w:rPr>
          <w:rFonts w:asciiTheme="minorBidi" w:hAnsiTheme="minorBidi"/>
          <w:bCs/>
          <w:sz w:val="24"/>
          <w:szCs w:val="24"/>
        </w:rPr>
        <w:t>strengthens</w:t>
      </w:r>
      <w:r w:rsidRPr="00892657">
        <w:rPr>
          <w:rFonts w:asciiTheme="minorBidi" w:hAnsiTheme="minorBidi"/>
          <w:bCs/>
          <w:sz w:val="24"/>
          <w:szCs w:val="24"/>
        </w:rPr>
        <w:t xml:space="preserve"> </w:t>
      </w:r>
      <w:r w:rsidR="003D6C3C" w:rsidRPr="00892657">
        <w:rPr>
          <w:rFonts w:asciiTheme="minorBidi" w:hAnsiTheme="minorBidi"/>
          <w:bCs/>
          <w:sz w:val="24"/>
          <w:szCs w:val="24"/>
        </w:rPr>
        <w:t>our</w:t>
      </w:r>
      <w:r w:rsidR="00C30DD7" w:rsidRPr="00892657">
        <w:rPr>
          <w:rFonts w:asciiTheme="minorBidi" w:hAnsiTheme="minorBidi"/>
          <w:bCs/>
          <w:sz w:val="24"/>
          <w:szCs w:val="24"/>
        </w:rPr>
        <w:t xml:space="preserve"> faith in</w:t>
      </w:r>
      <w:r w:rsidR="006575BC" w:rsidRPr="00892657">
        <w:rPr>
          <w:rFonts w:asciiTheme="minorBidi" w:hAnsiTheme="minorBidi"/>
          <w:bCs/>
          <w:sz w:val="24"/>
          <w:szCs w:val="24"/>
        </w:rPr>
        <w:t xml:space="preserve"> </w:t>
      </w:r>
      <w:r w:rsidR="00BB6623" w:rsidRPr="00892657">
        <w:rPr>
          <w:rFonts w:asciiTheme="minorBidi" w:hAnsiTheme="minorBidi"/>
          <w:i/>
          <w:iCs/>
          <w:sz w:val="24"/>
          <w:szCs w:val="24"/>
        </w:rPr>
        <w:t>techiyat</w:t>
      </w:r>
      <w:r w:rsidR="006575BC" w:rsidRPr="00892657">
        <w:rPr>
          <w:rFonts w:asciiTheme="minorBidi" w:hAnsiTheme="minorBidi"/>
          <w:i/>
          <w:iCs/>
          <w:sz w:val="24"/>
          <w:szCs w:val="24"/>
        </w:rPr>
        <w:t xml:space="preserve"> ha</w:t>
      </w:r>
      <w:r w:rsidR="00010124" w:rsidRPr="00892657">
        <w:rPr>
          <w:rFonts w:asciiTheme="minorBidi" w:hAnsiTheme="minorBidi"/>
          <w:i/>
          <w:iCs/>
          <w:sz w:val="24"/>
          <w:szCs w:val="24"/>
        </w:rPr>
        <w:t>-</w:t>
      </w:r>
      <w:r w:rsidR="00BB6623" w:rsidRPr="00892657">
        <w:rPr>
          <w:rFonts w:asciiTheme="minorBidi" w:hAnsiTheme="minorBidi"/>
          <w:i/>
          <w:iCs/>
          <w:sz w:val="24"/>
          <w:szCs w:val="24"/>
        </w:rPr>
        <w:t>meit</w:t>
      </w:r>
      <w:r w:rsidR="006575BC" w:rsidRPr="00892657">
        <w:rPr>
          <w:rFonts w:asciiTheme="minorBidi" w:hAnsiTheme="minorBidi"/>
          <w:i/>
          <w:iCs/>
          <w:sz w:val="24"/>
          <w:szCs w:val="24"/>
        </w:rPr>
        <w:t>im</w:t>
      </w:r>
      <w:r w:rsidR="00CB5D64" w:rsidRPr="00892657">
        <w:rPr>
          <w:rFonts w:asciiTheme="minorBidi" w:hAnsiTheme="minorBidi"/>
          <w:i/>
          <w:iCs/>
          <w:sz w:val="24"/>
          <w:szCs w:val="24"/>
        </w:rPr>
        <w:t>,</w:t>
      </w:r>
      <w:r w:rsidR="00AC7705" w:rsidRPr="00892657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C30DD7" w:rsidRPr="00892657">
        <w:rPr>
          <w:rFonts w:asciiTheme="minorBidi" w:hAnsiTheme="minorBidi"/>
          <w:bCs/>
          <w:sz w:val="24"/>
          <w:szCs w:val="24"/>
        </w:rPr>
        <w:t xml:space="preserve">which is one of the </w:t>
      </w:r>
      <w:r w:rsidR="00CB5D64" w:rsidRPr="00892657">
        <w:rPr>
          <w:rFonts w:asciiTheme="minorBidi" w:hAnsiTheme="minorBidi"/>
          <w:bCs/>
          <w:sz w:val="24"/>
          <w:szCs w:val="24"/>
        </w:rPr>
        <w:t xml:space="preserve">thirteen </w:t>
      </w:r>
      <w:r w:rsidR="00C30DD7" w:rsidRPr="00892657">
        <w:rPr>
          <w:rFonts w:asciiTheme="minorBidi" w:hAnsiTheme="minorBidi"/>
          <w:bCs/>
          <w:sz w:val="24"/>
          <w:szCs w:val="24"/>
        </w:rPr>
        <w:t xml:space="preserve">principles of our faith. </w:t>
      </w:r>
    </w:p>
    <w:p w:rsidR="00CB5D64" w:rsidRPr="00892657" w:rsidRDefault="00CB5D64" w:rsidP="00892657">
      <w:pPr>
        <w:spacing w:after="0" w:line="240" w:lineRule="auto"/>
        <w:ind w:left="720"/>
        <w:jc w:val="both"/>
        <w:rPr>
          <w:rFonts w:asciiTheme="minorBidi" w:hAnsiTheme="minorBidi"/>
          <w:bCs/>
          <w:sz w:val="24"/>
          <w:szCs w:val="24"/>
        </w:rPr>
      </w:pPr>
    </w:p>
    <w:p w:rsidR="00D328AD" w:rsidRPr="00892657" w:rsidRDefault="00C30DD7" w:rsidP="00892657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892657">
        <w:rPr>
          <w:rFonts w:asciiTheme="minorBidi" w:hAnsiTheme="minorBidi"/>
          <w:bCs/>
          <w:sz w:val="24"/>
          <w:szCs w:val="24"/>
        </w:rPr>
        <w:t xml:space="preserve">However, it is clear that </w:t>
      </w:r>
      <w:r w:rsidR="003D6C3C" w:rsidRPr="00892657">
        <w:rPr>
          <w:rFonts w:asciiTheme="minorBidi" w:hAnsiTheme="minorBidi"/>
          <w:bCs/>
          <w:sz w:val="24"/>
          <w:szCs w:val="24"/>
        </w:rPr>
        <w:t xml:space="preserve">in situations </w:t>
      </w:r>
      <w:r w:rsidR="00CB5D64" w:rsidRPr="00892657">
        <w:rPr>
          <w:rFonts w:asciiTheme="minorBidi" w:hAnsiTheme="minorBidi"/>
          <w:bCs/>
          <w:sz w:val="24"/>
          <w:szCs w:val="24"/>
        </w:rPr>
        <w:t xml:space="preserve">in which </w:t>
      </w:r>
      <w:r w:rsidR="003D6C3C" w:rsidRPr="00892657">
        <w:rPr>
          <w:rFonts w:asciiTheme="minorBidi" w:hAnsiTheme="minorBidi"/>
          <w:bCs/>
          <w:sz w:val="24"/>
          <w:szCs w:val="24"/>
        </w:rPr>
        <w:t>people have not been properly buried</w:t>
      </w:r>
      <w:r w:rsidR="00BB3B5F" w:rsidRPr="00892657">
        <w:rPr>
          <w:rFonts w:asciiTheme="minorBidi" w:hAnsiTheme="minorBidi"/>
          <w:bCs/>
          <w:sz w:val="24"/>
          <w:szCs w:val="24"/>
        </w:rPr>
        <w:t>,</w:t>
      </w:r>
      <w:r w:rsidR="003D6C3C" w:rsidRPr="00892657">
        <w:rPr>
          <w:rFonts w:asciiTheme="minorBidi" w:hAnsiTheme="minorBidi"/>
          <w:bCs/>
          <w:sz w:val="24"/>
          <w:szCs w:val="24"/>
        </w:rPr>
        <w:t xml:space="preserve"> </w:t>
      </w:r>
      <w:r w:rsidRPr="00892657">
        <w:rPr>
          <w:rFonts w:asciiTheme="minorBidi" w:hAnsiTheme="minorBidi"/>
          <w:bCs/>
          <w:sz w:val="24"/>
          <w:szCs w:val="24"/>
        </w:rPr>
        <w:t xml:space="preserve">the Almighty </w:t>
      </w:r>
      <w:r w:rsidR="003D6C3C" w:rsidRPr="00892657">
        <w:rPr>
          <w:rFonts w:asciiTheme="minorBidi" w:hAnsiTheme="minorBidi"/>
          <w:bCs/>
          <w:sz w:val="24"/>
          <w:szCs w:val="24"/>
        </w:rPr>
        <w:t xml:space="preserve">will </w:t>
      </w:r>
      <w:r w:rsidRPr="00892657">
        <w:rPr>
          <w:rFonts w:asciiTheme="minorBidi" w:hAnsiTheme="minorBidi"/>
          <w:bCs/>
          <w:sz w:val="24"/>
          <w:szCs w:val="24"/>
        </w:rPr>
        <w:t>collect all scattered body parts</w:t>
      </w:r>
      <w:r w:rsidR="00CB5D64" w:rsidRPr="00892657">
        <w:rPr>
          <w:rFonts w:asciiTheme="minorBidi" w:hAnsiTheme="minorBidi"/>
          <w:bCs/>
          <w:sz w:val="24"/>
          <w:szCs w:val="24"/>
        </w:rPr>
        <w:t>…</w:t>
      </w:r>
      <w:r w:rsidRPr="00892657">
        <w:rPr>
          <w:rFonts w:asciiTheme="minorBidi" w:hAnsiTheme="minorBidi"/>
          <w:bCs/>
          <w:sz w:val="24"/>
          <w:szCs w:val="24"/>
        </w:rPr>
        <w:t xml:space="preserve"> </w:t>
      </w:r>
      <w:r w:rsidR="00BB3B5F" w:rsidRPr="00892657">
        <w:rPr>
          <w:rFonts w:asciiTheme="minorBidi" w:hAnsiTheme="minorBidi"/>
          <w:bCs/>
          <w:sz w:val="24"/>
          <w:szCs w:val="24"/>
        </w:rPr>
        <w:t>[</w:t>
      </w:r>
      <w:r w:rsidR="00CB5D64" w:rsidRPr="00892657">
        <w:rPr>
          <w:rFonts w:asciiTheme="minorBidi" w:hAnsiTheme="minorBidi"/>
          <w:bCs/>
          <w:sz w:val="24"/>
          <w:szCs w:val="24"/>
        </w:rPr>
        <w:t>T</w:t>
      </w:r>
      <w:r w:rsidR="003D6C3C" w:rsidRPr="00892657">
        <w:rPr>
          <w:rFonts w:asciiTheme="minorBidi" w:hAnsiTheme="minorBidi"/>
          <w:bCs/>
          <w:sz w:val="24"/>
          <w:szCs w:val="24"/>
        </w:rPr>
        <w:t>herefor</w:t>
      </w:r>
      <w:r w:rsidR="00BB3B5F" w:rsidRPr="00892657">
        <w:rPr>
          <w:rFonts w:asciiTheme="minorBidi" w:hAnsiTheme="minorBidi"/>
          <w:bCs/>
          <w:sz w:val="24"/>
          <w:szCs w:val="24"/>
        </w:rPr>
        <w:t>e]</w:t>
      </w:r>
      <w:r w:rsidR="003D6C3C" w:rsidRPr="00892657">
        <w:rPr>
          <w:rFonts w:asciiTheme="minorBidi" w:hAnsiTheme="minorBidi"/>
          <w:bCs/>
          <w:sz w:val="24"/>
          <w:szCs w:val="24"/>
        </w:rPr>
        <w:t xml:space="preserve"> a</w:t>
      </w:r>
      <w:r w:rsidRPr="00892657">
        <w:rPr>
          <w:rFonts w:asciiTheme="minorBidi" w:hAnsiTheme="minorBidi"/>
          <w:bCs/>
          <w:sz w:val="24"/>
          <w:szCs w:val="24"/>
        </w:rPr>
        <w:t>ll the martyrs of Israel will one day arise from the dead…</w:t>
      </w:r>
      <w:r w:rsidRPr="00892657">
        <w:rPr>
          <w:rStyle w:val="FootnoteReference"/>
          <w:rFonts w:asciiTheme="minorBidi" w:hAnsiTheme="minorBidi"/>
          <w:bCs/>
          <w:sz w:val="24"/>
          <w:szCs w:val="24"/>
        </w:rPr>
        <w:footnoteReference w:id="20"/>
      </w:r>
    </w:p>
    <w:sectPr w:rsidR="00D328AD" w:rsidRPr="00892657" w:rsidSect="00892657"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F0C" w:rsidRDefault="00397F0C" w:rsidP="00070E69">
      <w:pPr>
        <w:spacing w:after="0" w:line="240" w:lineRule="auto"/>
      </w:pPr>
      <w:r>
        <w:separator/>
      </w:r>
    </w:p>
  </w:endnote>
  <w:endnote w:type="continuationSeparator" w:id="0">
    <w:p w:rsidR="00397F0C" w:rsidRDefault="00397F0C" w:rsidP="0007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F0C" w:rsidRDefault="00397F0C" w:rsidP="00070E69">
      <w:pPr>
        <w:spacing w:after="0" w:line="240" w:lineRule="auto"/>
      </w:pPr>
      <w:r>
        <w:separator/>
      </w:r>
    </w:p>
  </w:footnote>
  <w:footnote w:type="continuationSeparator" w:id="0">
    <w:p w:rsidR="00397F0C" w:rsidRDefault="00397F0C" w:rsidP="00070E69">
      <w:pPr>
        <w:spacing w:after="0" w:line="240" w:lineRule="auto"/>
      </w:pPr>
      <w:r>
        <w:continuationSeparator/>
      </w:r>
    </w:p>
  </w:footnote>
  <w:footnote w:id="1">
    <w:p w:rsidR="004D3901" w:rsidRPr="006E0733" w:rsidRDefault="004D3901" w:rsidP="007B4993">
      <w:pPr>
        <w:pStyle w:val="FootnoteText"/>
        <w:rPr>
          <w:rFonts w:asciiTheme="minorBidi" w:hAnsiTheme="minorBidi"/>
        </w:rPr>
      </w:pPr>
      <w:r w:rsidRPr="006E0733">
        <w:rPr>
          <w:rStyle w:val="FootnoteReference"/>
          <w:rFonts w:asciiTheme="minorBidi" w:hAnsiTheme="minorBidi"/>
        </w:rPr>
        <w:footnoteRef/>
      </w:r>
      <w:r w:rsidRPr="006E0733">
        <w:rPr>
          <w:rFonts w:asciiTheme="minorBidi" w:hAnsiTheme="minorBidi"/>
        </w:rPr>
        <w:t xml:space="preserve"> Admiral Shlomo Erell, Commander of the Israeli Navy, wrote a summary of the events. See his book </w:t>
      </w:r>
      <w:r w:rsidRPr="006E0733">
        <w:rPr>
          <w:rFonts w:asciiTheme="minorBidi" w:hAnsiTheme="minorBidi"/>
          <w:i/>
          <w:iCs/>
        </w:rPr>
        <w:t>Lefanekha Ha-yam,</w:t>
      </w:r>
      <w:r w:rsidRPr="006E0733">
        <w:rPr>
          <w:rFonts w:asciiTheme="minorBidi" w:hAnsiTheme="minorBidi"/>
        </w:rPr>
        <w:t xml:space="preserve"> pp.298-305</w:t>
      </w:r>
      <w:r w:rsidR="00D33972" w:rsidRPr="006E0733">
        <w:rPr>
          <w:rFonts w:asciiTheme="minorBidi" w:hAnsiTheme="minorBidi"/>
        </w:rPr>
        <w:t>.</w:t>
      </w:r>
      <w:r w:rsidRPr="006E0733">
        <w:rPr>
          <w:rFonts w:asciiTheme="minorBidi" w:hAnsiTheme="minorBidi"/>
        </w:rPr>
        <w:t xml:space="preserve"> </w:t>
      </w:r>
    </w:p>
  </w:footnote>
  <w:footnote w:id="2">
    <w:p w:rsidR="004D3901" w:rsidRPr="006E0733" w:rsidRDefault="004D3901">
      <w:pPr>
        <w:pStyle w:val="FootnoteText"/>
        <w:rPr>
          <w:rFonts w:asciiTheme="minorBidi" w:hAnsiTheme="minorBidi"/>
        </w:rPr>
      </w:pPr>
      <w:r w:rsidRPr="006E0733">
        <w:rPr>
          <w:rStyle w:val="FootnoteReference"/>
          <w:rFonts w:asciiTheme="minorBidi" w:hAnsiTheme="minorBidi"/>
        </w:rPr>
        <w:footnoteRef/>
      </w:r>
      <w:r w:rsidRPr="006E0733">
        <w:rPr>
          <w:rFonts w:asciiTheme="minorBidi" w:hAnsiTheme="minorBidi"/>
        </w:rPr>
        <w:t xml:space="preserve"> Rav Goren’s </w:t>
      </w:r>
      <w:r w:rsidRPr="006E0733">
        <w:rPr>
          <w:rFonts w:asciiTheme="minorBidi" w:hAnsiTheme="minorBidi"/>
          <w:i/>
          <w:iCs/>
        </w:rPr>
        <w:t>teshuva</w:t>
      </w:r>
      <w:r w:rsidRPr="006E0733">
        <w:rPr>
          <w:rFonts w:asciiTheme="minorBidi" w:hAnsiTheme="minorBidi"/>
        </w:rPr>
        <w:t xml:space="preserve"> appears in </w:t>
      </w:r>
      <w:r w:rsidRPr="006E0733">
        <w:rPr>
          <w:rFonts w:asciiTheme="minorBidi" w:hAnsiTheme="minorBidi"/>
          <w:i/>
          <w:iCs/>
        </w:rPr>
        <w:t>Meshiv Milchama,</w:t>
      </w:r>
      <w:r w:rsidRPr="006E0733">
        <w:rPr>
          <w:rFonts w:asciiTheme="minorBidi" w:hAnsiTheme="minorBidi"/>
        </w:rPr>
        <w:t xml:space="preserve"> Vol.3, pp. 99-213. </w:t>
      </w:r>
    </w:p>
  </w:footnote>
  <w:footnote w:id="3">
    <w:p w:rsidR="004D3901" w:rsidRPr="006E0733" w:rsidRDefault="004D3901" w:rsidP="00070E69">
      <w:pPr>
        <w:pStyle w:val="FootnoteText"/>
        <w:rPr>
          <w:rFonts w:asciiTheme="minorBidi" w:hAnsiTheme="minorBidi"/>
        </w:rPr>
      </w:pPr>
      <w:r w:rsidRPr="006E0733">
        <w:rPr>
          <w:rStyle w:val="FootnoteReference"/>
          <w:rFonts w:asciiTheme="minorBidi" w:hAnsiTheme="minorBidi"/>
        </w:rPr>
        <w:footnoteRef/>
      </w:r>
      <w:r w:rsidRPr="006E0733">
        <w:rPr>
          <w:rFonts w:asciiTheme="minorBidi" w:hAnsiTheme="minorBidi"/>
        </w:rPr>
        <w:t xml:space="preserve"> </w:t>
      </w:r>
      <w:r w:rsidRPr="006E0733">
        <w:rPr>
          <w:rFonts w:asciiTheme="minorBidi" w:hAnsiTheme="minorBidi"/>
          <w:bCs/>
          <w:i/>
          <w:iCs/>
        </w:rPr>
        <w:t>Devarim</w:t>
      </w:r>
      <w:r w:rsidRPr="006E0733">
        <w:rPr>
          <w:rFonts w:asciiTheme="minorBidi" w:hAnsiTheme="minorBidi"/>
          <w:bCs/>
        </w:rPr>
        <w:t xml:space="preserve"> 21:23.</w:t>
      </w:r>
    </w:p>
  </w:footnote>
  <w:footnote w:id="4">
    <w:p w:rsidR="004D3901" w:rsidRPr="006E0733" w:rsidRDefault="004D3901" w:rsidP="00B86366">
      <w:pPr>
        <w:pStyle w:val="FootnoteText"/>
        <w:rPr>
          <w:rFonts w:asciiTheme="minorBidi" w:hAnsiTheme="minorBidi"/>
        </w:rPr>
      </w:pPr>
      <w:r w:rsidRPr="006E0733">
        <w:rPr>
          <w:rStyle w:val="FootnoteReference"/>
          <w:rFonts w:asciiTheme="minorBidi" w:hAnsiTheme="minorBidi"/>
        </w:rPr>
        <w:footnoteRef/>
      </w:r>
      <w:r w:rsidRPr="006E0733">
        <w:rPr>
          <w:rFonts w:asciiTheme="minorBidi" w:hAnsiTheme="minorBidi"/>
        </w:rPr>
        <w:t xml:space="preserve"> For a detailed discussion regarding this source see HaRav Aharon Lichtenstein, “The Mitzva of Burial,” available at: https://etzion.org.il/en/mitzva-burial. </w:t>
      </w:r>
    </w:p>
  </w:footnote>
  <w:footnote w:id="5">
    <w:p w:rsidR="004D3901" w:rsidRPr="006E0733" w:rsidRDefault="004D3901" w:rsidP="00C9248B">
      <w:pPr>
        <w:pStyle w:val="FootnoteText"/>
        <w:rPr>
          <w:rFonts w:asciiTheme="minorBidi" w:hAnsiTheme="minorBidi"/>
        </w:rPr>
      </w:pPr>
      <w:r w:rsidRPr="006E0733">
        <w:rPr>
          <w:rStyle w:val="FootnoteReference"/>
          <w:rFonts w:asciiTheme="minorBidi" w:hAnsiTheme="minorBidi"/>
        </w:rPr>
        <w:footnoteRef/>
      </w:r>
      <w:r w:rsidRPr="006E0733">
        <w:rPr>
          <w:rFonts w:asciiTheme="minorBidi" w:hAnsiTheme="minorBidi"/>
        </w:rPr>
        <w:t xml:space="preserve"> </w:t>
      </w:r>
      <w:r w:rsidRPr="006E0733">
        <w:rPr>
          <w:rFonts w:asciiTheme="minorBidi" w:hAnsiTheme="minorBidi"/>
          <w:bCs/>
          <w:i/>
          <w:iCs/>
        </w:rPr>
        <w:t>Hilkhot Sanhedrin</w:t>
      </w:r>
      <w:r w:rsidRPr="006E0733">
        <w:rPr>
          <w:rFonts w:asciiTheme="minorBidi" w:hAnsiTheme="minorBidi"/>
          <w:bCs/>
        </w:rPr>
        <w:t xml:space="preserve"> 15:8</w:t>
      </w:r>
      <w:r w:rsidR="00BB3B5F" w:rsidRPr="006E0733">
        <w:rPr>
          <w:rFonts w:asciiTheme="minorBidi" w:hAnsiTheme="minorBidi"/>
          <w:bCs/>
        </w:rPr>
        <w:t>.</w:t>
      </w:r>
    </w:p>
  </w:footnote>
  <w:footnote w:id="6">
    <w:p w:rsidR="004D3901" w:rsidRPr="006E0733" w:rsidRDefault="004D3901" w:rsidP="000443B7">
      <w:pPr>
        <w:pStyle w:val="FootnoteText"/>
        <w:rPr>
          <w:rFonts w:asciiTheme="minorBidi" w:hAnsiTheme="minorBidi"/>
          <w:bCs/>
          <w:rtl/>
        </w:rPr>
      </w:pPr>
      <w:r w:rsidRPr="006E0733">
        <w:rPr>
          <w:rStyle w:val="FootnoteReference"/>
          <w:rFonts w:asciiTheme="minorBidi" w:hAnsiTheme="minorBidi"/>
        </w:rPr>
        <w:footnoteRef/>
      </w:r>
      <w:r w:rsidRPr="006E0733">
        <w:rPr>
          <w:rFonts w:asciiTheme="minorBidi" w:hAnsiTheme="minorBidi"/>
        </w:rPr>
        <w:t xml:space="preserve"> </w:t>
      </w:r>
      <w:r w:rsidRPr="006E0733">
        <w:rPr>
          <w:rFonts w:asciiTheme="minorBidi" w:hAnsiTheme="minorBidi"/>
          <w:bCs/>
          <w:i/>
          <w:iCs/>
        </w:rPr>
        <w:t>Hilkhot Avel</w:t>
      </w:r>
      <w:r w:rsidRPr="006E0733">
        <w:rPr>
          <w:rFonts w:asciiTheme="minorBidi" w:hAnsiTheme="minorBidi"/>
          <w:bCs/>
        </w:rPr>
        <w:t xml:space="preserve"> 12:1</w:t>
      </w:r>
      <w:r w:rsidR="00BB3B5F" w:rsidRPr="006E0733">
        <w:rPr>
          <w:rFonts w:asciiTheme="minorBidi" w:hAnsiTheme="minorBidi"/>
          <w:bCs/>
        </w:rPr>
        <w:t>.</w:t>
      </w:r>
    </w:p>
  </w:footnote>
  <w:footnote w:id="7">
    <w:p w:rsidR="004D3901" w:rsidRPr="006E0733" w:rsidRDefault="004D3901" w:rsidP="00D33972">
      <w:pPr>
        <w:pStyle w:val="FootnoteText"/>
        <w:tabs>
          <w:tab w:val="left" w:pos="2100"/>
        </w:tabs>
        <w:rPr>
          <w:rFonts w:asciiTheme="minorBidi" w:hAnsiTheme="minorBidi"/>
          <w:i/>
          <w:iCs/>
        </w:rPr>
      </w:pPr>
      <w:r w:rsidRPr="006E0733">
        <w:rPr>
          <w:rStyle w:val="FootnoteReference"/>
          <w:rFonts w:asciiTheme="minorBidi" w:hAnsiTheme="minorBidi"/>
        </w:rPr>
        <w:footnoteRef/>
      </w:r>
      <w:r w:rsidRPr="006E0733">
        <w:rPr>
          <w:rFonts w:asciiTheme="minorBidi" w:hAnsiTheme="minorBidi"/>
        </w:rPr>
        <w:t xml:space="preserve"> BT </w:t>
      </w:r>
      <w:hyperlink r:id="rId1" w:tgtFrame="_blank" w:history="1">
        <w:r w:rsidRPr="006E0733">
          <w:rPr>
            <w:rStyle w:val="Hyperlink"/>
            <w:rFonts w:asciiTheme="minorBidi" w:hAnsiTheme="minorBidi"/>
            <w:bCs/>
            <w:i/>
            <w:iCs/>
            <w:color w:val="auto"/>
            <w:u w:val="none"/>
          </w:rPr>
          <w:t>Sota</w:t>
        </w:r>
        <w:r w:rsidRPr="006E0733">
          <w:rPr>
            <w:rStyle w:val="Hyperlink"/>
            <w:rFonts w:asciiTheme="minorBidi" w:hAnsiTheme="minorBidi"/>
            <w:bCs/>
            <w:color w:val="auto"/>
            <w:u w:val="none"/>
          </w:rPr>
          <w:t xml:space="preserve"> 14a</w:t>
        </w:r>
      </w:hyperlink>
      <w:r w:rsidRPr="006E0733">
        <w:rPr>
          <w:rStyle w:val="Hyperlink"/>
          <w:rFonts w:asciiTheme="minorBidi" w:hAnsiTheme="minorBidi"/>
          <w:bCs/>
          <w:color w:val="auto"/>
          <w:u w:val="none"/>
        </w:rPr>
        <w:t>.</w:t>
      </w:r>
      <w:r w:rsidRPr="006E0733">
        <w:rPr>
          <w:rFonts w:asciiTheme="minorBidi" w:hAnsiTheme="minorBidi"/>
        </w:rPr>
        <w:tab/>
      </w:r>
    </w:p>
  </w:footnote>
  <w:footnote w:id="8">
    <w:p w:rsidR="004D3901" w:rsidRPr="006E0733" w:rsidRDefault="004D3901" w:rsidP="00D33972">
      <w:pPr>
        <w:pStyle w:val="FootnoteText"/>
        <w:rPr>
          <w:rFonts w:asciiTheme="minorBidi" w:hAnsiTheme="minorBidi"/>
        </w:rPr>
      </w:pPr>
      <w:r w:rsidRPr="006E0733">
        <w:rPr>
          <w:rStyle w:val="FootnoteReference"/>
          <w:rFonts w:asciiTheme="minorBidi" w:hAnsiTheme="minorBidi"/>
        </w:rPr>
        <w:footnoteRef/>
      </w:r>
      <w:r w:rsidRPr="006E0733">
        <w:rPr>
          <w:rFonts w:asciiTheme="minorBidi" w:hAnsiTheme="minorBidi"/>
        </w:rPr>
        <w:t xml:space="preserve"> </w:t>
      </w:r>
      <w:r w:rsidRPr="006E0733">
        <w:rPr>
          <w:rFonts w:asciiTheme="minorBidi" w:hAnsiTheme="minorBidi"/>
          <w:i/>
          <w:iCs/>
        </w:rPr>
        <w:t>YD</w:t>
      </w:r>
      <w:r w:rsidRPr="006E0733">
        <w:rPr>
          <w:rFonts w:asciiTheme="minorBidi" w:hAnsiTheme="minorBidi"/>
        </w:rPr>
        <w:t xml:space="preserve"> 362:1</w:t>
      </w:r>
      <w:r w:rsidR="00AF08AB" w:rsidRPr="006E0733">
        <w:rPr>
          <w:rFonts w:asciiTheme="minorBidi" w:hAnsiTheme="minorBidi"/>
        </w:rPr>
        <w:t>.</w:t>
      </w:r>
    </w:p>
  </w:footnote>
  <w:footnote w:id="9">
    <w:p w:rsidR="004D3901" w:rsidRPr="006E0733" w:rsidRDefault="004D3901">
      <w:pPr>
        <w:pStyle w:val="FootnoteText"/>
        <w:rPr>
          <w:rFonts w:asciiTheme="minorBidi" w:hAnsiTheme="minorBidi"/>
        </w:rPr>
      </w:pPr>
      <w:r w:rsidRPr="006E0733">
        <w:rPr>
          <w:rStyle w:val="FootnoteReference"/>
          <w:rFonts w:asciiTheme="minorBidi" w:hAnsiTheme="minorBidi"/>
        </w:rPr>
        <w:footnoteRef/>
      </w:r>
      <w:r w:rsidRPr="006E0733">
        <w:rPr>
          <w:rFonts w:asciiTheme="minorBidi" w:hAnsiTheme="minorBidi"/>
        </w:rPr>
        <w:t xml:space="preserve"> Ad loc.</w:t>
      </w:r>
    </w:p>
  </w:footnote>
  <w:footnote w:id="10">
    <w:p w:rsidR="004D3901" w:rsidRPr="006E0733" w:rsidRDefault="004D3901">
      <w:pPr>
        <w:pStyle w:val="FootnoteText"/>
        <w:rPr>
          <w:rFonts w:asciiTheme="minorBidi" w:hAnsiTheme="minorBidi"/>
        </w:rPr>
      </w:pPr>
      <w:r w:rsidRPr="006E0733">
        <w:rPr>
          <w:rStyle w:val="FootnoteReference"/>
          <w:rFonts w:asciiTheme="minorBidi" w:hAnsiTheme="minorBidi"/>
        </w:rPr>
        <w:footnoteRef/>
      </w:r>
      <w:r w:rsidRPr="006E0733">
        <w:rPr>
          <w:rFonts w:asciiTheme="minorBidi" w:hAnsiTheme="minorBidi"/>
        </w:rPr>
        <w:t xml:space="preserve"> </w:t>
      </w:r>
      <w:r w:rsidRPr="006E0733">
        <w:rPr>
          <w:rFonts w:asciiTheme="minorBidi" w:hAnsiTheme="minorBidi"/>
          <w:i/>
          <w:iCs/>
        </w:rPr>
        <w:t>Techumin</w:t>
      </w:r>
      <w:r w:rsidRPr="006E0733">
        <w:rPr>
          <w:rFonts w:asciiTheme="minorBidi" w:hAnsiTheme="minorBidi"/>
        </w:rPr>
        <w:t xml:space="preserve"> 20, pp.</w:t>
      </w:r>
      <w:r w:rsidR="00AF08AB" w:rsidRPr="006E0733">
        <w:rPr>
          <w:rFonts w:asciiTheme="minorBidi" w:hAnsiTheme="minorBidi"/>
        </w:rPr>
        <w:t xml:space="preserve"> </w:t>
      </w:r>
      <w:r w:rsidRPr="006E0733">
        <w:rPr>
          <w:rFonts w:asciiTheme="minorBidi" w:hAnsiTheme="minorBidi"/>
        </w:rPr>
        <w:t>181-187</w:t>
      </w:r>
      <w:r w:rsidR="00AF08AB" w:rsidRPr="006E0733">
        <w:rPr>
          <w:rFonts w:asciiTheme="minorBidi" w:hAnsiTheme="minorBidi"/>
        </w:rPr>
        <w:t>.</w:t>
      </w:r>
    </w:p>
  </w:footnote>
  <w:footnote w:id="11">
    <w:p w:rsidR="004D3901" w:rsidRPr="006E0733" w:rsidRDefault="004D3901">
      <w:pPr>
        <w:pStyle w:val="FootnoteText"/>
        <w:rPr>
          <w:rFonts w:asciiTheme="minorBidi" w:hAnsiTheme="minorBidi"/>
        </w:rPr>
      </w:pPr>
      <w:r w:rsidRPr="006E0733">
        <w:rPr>
          <w:rStyle w:val="FootnoteReference"/>
          <w:rFonts w:asciiTheme="minorBidi" w:hAnsiTheme="minorBidi"/>
        </w:rPr>
        <w:footnoteRef/>
      </w:r>
      <w:r w:rsidRPr="006E0733">
        <w:rPr>
          <w:rFonts w:asciiTheme="minorBidi" w:hAnsiTheme="minorBidi"/>
        </w:rPr>
        <w:t xml:space="preserve"> Ramban’s explanation </w:t>
      </w:r>
      <w:r w:rsidR="00BB3B5F" w:rsidRPr="006E0733">
        <w:rPr>
          <w:rFonts w:asciiTheme="minorBidi" w:hAnsiTheme="minorBidi"/>
        </w:rPr>
        <w:t>i</w:t>
      </w:r>
      <w:r w:rsidRPr="006E0733">
        <w:rPr>
          <w:rFonts w:asciiTheme="minorBidi" w:hAnsiTheme="minorBidi"/>
        </w:rPr>
        <w:t xml:space="preserve">s quoted in </w:t>
      </w:r>
      <w:r w:rsidRPr="006E0733">
        <w:rPr>
          <w:rFonts w:asciiTheme="minorBidi" w:hAnsiTheme="minorBidi"/>
          <w:i/>
          <w:iCs/>
        </w:rPr>
        <w:t>Be</w:t>
      </w:r>
      <w:r w:rsidR="00AF08AB" w:rsidRPr="006E0733">
        <w:rPr>
          <w:rFonts w:asciiTheme="minorBidi" w:hAnsiTheme="minorBidi"/>
          <w:i/>
          <w:iCs/>
        </w:rPr>
        <w:t>i</w:t>
      </w:r>
      <w:r w:rsidRPr="006E0733">
        <w:rPr>
          <w:rFonts w:asciiTheme="minorBidi" w:hAnsiTheme="minorBidi"/>
          <w:i/>
          <w:iCs/>
        </w:rPr>
        <w:t>t Yosef YD</w:t>
      </w:r>
      <w:r w:rsidRPr="006E0733">
        <w:rPr>
          <w:rFonts w:asciiTheme="minorBidi" w:hAnsiTheme="minorBidi"/>
        </w:rPr>
        <w:t xml:space="preserve"> 363</w:t>
      </w:r>
      <w:r w:rsidR="00AF08AB" w:rsidRPr="006E0733">
        <w:rPr>
          <w:rFonts w:asciiTheme="minorBidi" w:hAnsiTheme="minorBidi"/>
        </w:rPr>
        <w:t>.</w:t>
      </w:r>
    </w:p>
  </w:footnote>
  <w:footnote w:id="12">
    <w:p w:rsidR="004D3901" w:rsidRPr="006E0733" w:rsidRDefault="004D3901" w:rsidP="00722F06">
      <w:pPr>
        <w:pStyle w:val="FootnoteText"/>
        <w:tabs>
          <w:tab w:val="left" w:pos="4059"/>
        </w:tabs>
        <w:rPr>
          <w:rFonts w:asciiTheme="minorBidi" w:hAnsiTheme="minorBidi"/>
        </w:rPr>
      </w:pPr>
      <w:r w:rsidRPr="006E0733">
        <w:rPr>
          <w:rStyle w:val="FootnoteReference"/>
          <w:rFonts w:asciiTheme="minorBidi" w:hAnsiTheme="minorBidi"/>
        </w:rPr>
        <w:footnoteRef/>
      </w:r>
      <w:r w:rsidRPr="006E0733">
        <w:rPr>
          <w:rFonts w:asciiTheme="minorBidi" w:hAnsiTheme="minorBidi"/>
        </w:rPr>
        <w:t xml:space="preserve"> Mishna </w:t>
      </w:r>
      <w:r w:rsidRPr="006E0733">
        <w:rPr>
          <w:rFonts w:asciiTheme="minorBidi" w:hAnsiTheme="minorBidi"/>
          <w:i/>
          <w:iCs/>
        </w:rPr>
        <w:t>Moed Katan</w:t>
      </w:r>
      <w:r w:rsidRPr="006E0733">
        <w:rPr>
          <w:rFonts w:asciiTheme="minorBidi" w:hAnsiTheme="minorBidi"/>
        </w:rPr>
        <w:t xml:space="preserve"> 1:5</w:t>
      </w:r>
      <w:r w:rsidR="00AF08AB" w:rsidRPr="006E0733">
        <w:rPr>
          <w:rFonts w:asciiTheme="minorBidi" w:hAnsiTheme="minorBidi"/>
        </w:rPr>
        <w:t>.</w:t>
      </w:r>
    </w:p>
  </w:footnote>
  <w:footnote w:id="13">
    <w:p w:rsidR="004D3901" w:rsidRPr="006E0733" w:rsidRDefault="004D3901" w:rsidP="003B71DF">
      <w:pPr>
        <w:pStyle w:val="FootnoteText"/>
        <w:rPr>
          <w:rFonts w:asciiTheme="minorBidi" w:hAnsiTheme="minorBidi"/>
        </w:rPr>
      </w:pPr>
      <w:r w:rsidRPr="006E0733">
        <w:rPr>
          <w:rStyle w:val="FootnoteReference"/>
          <w:rFonts w:asciiTheme="minorBidi" w:hAnsiTheme="minorBidi"/>
        </w:rPr>
        <w:footnoteRef/>
      </w:r>
      <w:r w:rsidRPr="006E0733">
        <w:rPr>
          <w:rFonts w:asciiTheme="minorBidi" w:hAnsiTheme="minorBidi"/>
        </w:rPr>
        <w:t xml:space="preserve"> </w:t>
      </w:r>
      <w:r w:rsidRPr="006E0733">
        <w:rPr>
          <w:rFonts w:asciiTheme="minorBidi" w:hAnsiTheme="minorBidi"/>
          <w:i/>
          <w:iCs/>
        </w:rPr>
        <w:t>Techumin</w:t>
      </w:r>
      <w:r w:rsidRPr="006E0733">
        <w:rPr>
          <w:rFonts w:asciiTheme="minorBidi" w:hAnsiTheme="minorBidi"/>
        </w:rPr>
        <w:t xml:space="preserve"> 20, pp.</w:t>
      </w:r>
      <w:r w:rsidR="00AF08AB" w:rsidRPr="006E0733">
        <w:rPr>
          <w:rFonts w:asciiTheme="minorBidi" w:hAnsiTheme="minorBidi"/>
        </w:rPr>
        <w:t xml:space="preserve"> </w:t>
      </w:r>
      <w:r w:rsidRPr="006E0733">
        <w:rPr>
          <w:rFonts w:asciiTheme="minorBidi" w:hAnsiTheme="minorBidi"/>
        </w:rPr>
        <w:t>171-180</w:t>
      </w:r>
      <w:r w:rsidR="00AF08AB" w:rsidRPr="006E0733">
        <w:rPr>
          <w:rFonts w:asciiTheme="minorBidi" w:hAnsiTheme="minorBidi"/>
        </w:rPr>
        <w:t>.</w:t>
      </w:r>
    </w:p>
  </w:footnote>
  <w:footnote w:id="14">
    <w:p w:rsidR="004D3901" w:rsidRPr="006E0733" w:rsidRDefault="004D3901" w:rsidP="00D33972">
      <w:pPr>
        <w:pStyle w:val="FootnoteText"/>
        <w:rPr>
          <w:rFonts w:asciiTheme="minorBidi" w:hAnsiTheme="minorBidi"/>
        </w:rPr>
      </w:pPr>
      <w:r w:rsidRPr="006E0733">
        <w:rPr>
          <w:rStyle w:val="FootnoteReference"/>
          <w:rFonts w:asciiTheme="minorBidi" w:hAnsiTheme="minorBidi"/>
        </w:rPr>
        <w:footnoteRef/>
      </w:r>
      <w:r w:rsidRPr="006E0733">
        <w:rPr>
          <w:rFonts w:asciiTheme="minorBidi" w:hAnsiTheme="minorBidi"/>
        </w:rPr>
        <w:t xml:space="preserve"> </w:t>
      </w:r>
      <w:r w:rsidR="008A70BC" w:rsidRPr="006E0733">
        <w:rPr>
          <w:rFonts w:asciiTheme="minorBidi" w:hAnsiTheme="minorBidi"/>
        </w:rPr>
        <w:t xml:space="preserve">BT </w:t>
      </w:r>
      <w:r w:rsidRPr="006E0733">
        <w:rPr>
          <w:rFonts w:asciiTheme="minorBidi" w:hAnsiTheme="minorBidi"/>
          <w:i/>
          <w:iCs/>
        </w:rPr>
        <w:t>Bava Kama</w:t>
      </w:r>
      <w:r w:rsidRPr="006E0733">
        <w:rPr>
          <w:rFonts w:asciiTheme="minorBidi" w:hAnsiTheme="minorBidi"/>
        </w:rPr>
        <w:t xml:space="preserve"> 81a</w:t>
      </w:r>
      <w:r w:rsidR="008A70BC" w:rsidRPr="006E0733">
        <w:rPr>
          <w:rFonts w:asciiTheme="minorBidi" w:hAnsiTheme="minorBidi"/>
        </w:rPr>
        <w:t>.</w:t>
      </w:r>
    </w:p>
  </w:footnote>
  <w:footnote w:id="15">
    <w:p w:rsidR="004D3901" w:rsidRPr="006E0733" w:rsidRDefault="004D3901" w:rsidP="00D33972">
      <w:pPr>
        <w:pStyle w:val="FootnoteText"/>
        <w:rPr>
          <w:rFonts w:asciiTheme="minorBidi" w:hAnsiTheme="minorBidi"/>
        </w:rPr>
      </w:pPr>
      <w:r w:rsidRPr="006E0733">
        <w:rPr>
          <w:rStyle w:val="FootnoteReference"/>
          <w:rFonts w:asciiTheme="minorBidi" w:hAnsiTheme="minorBidi"/>
        </w:rPr>
        <w:footnoteRef/>
      </w:r>
      <w:r w:rsidRPr="006E0733">
        <w:rPr>
          <w:rFonts w:asciiTheme="minorBidi" w:hAnsiTheme="minorBidi"/>
        </w:rPr>
        <w:t xml:space="preserve"> </w:t>
      </w:r>
      <w:r w:rsidRPr="006E0733">
        <w:rPr>
          <w:rFonts w:asciiTheme="minorBidi" w:hAnsiTheme="minorBidi"/>
          <w:i/>
          <w:iCs/>
        </w:rPr>
        <w:t>Eruvin17a</w:t>
      </w:r>
      <w:r w:rsidR="00CB5D64" w:rsidRPr="006E0733">
        <w:rPr>
          <w:rFonts w:asciiTheme="minorBidi" w:hAnsiTheme="minorBidi"/>
        </w:rPr>
        <w:t>.</w:t>
      </w:r>
    </w:p>
  </w:footnote>
  <w:footnote w:id="16">
    <w:p w:rsidR="004D3901" w:rsidRPr="006E0733" w:rsidRDefault="004D3901">
      <w:pPr>
        <w:pStyle w:val="FootnoteText"/>
        <w:rPr>
          <w:rFonts w:asciiTheme="minorBidi" w:hAnsiTheme="minorBidi"/>
        </w:rPr>
      </w:pPr>
      <w:r w:rsidRPr="006E0733">
        <w:rPr>
          <w:rStyle w:val="FootnoteReference"/>
          <w:rFonts w:asciiTheme="minorBidi" w:hAnsiTheme="minorBidi"/>
        </w:rPr>
        <w:footnoteRef/>
      </w:r>
      <w:r w:rsidRPr="006E0733">
        <w:rPr>
          <w:rFonts w:asciiTheme="minorBidi" w:hAnsiTheme="minorBidi"/>
        </w:rPr>
        <w:t xml:space="preserve"> Radbaz’s commentary on Rambam, </w:t>
      </w:r>
      <w:r w:rsidRPr="006E0733">
        <w:rPr>
          <w:rFonts w:asciiTheme="minorBidi" w:hAnsiTheme="minorBidi"/>
          <w:i/>
          <w:iCs/>
        </w:rPr>
        <w:t>Hil</w:t>
      </w:r>
      <w:r w:rsidR="00CB5D64" w:rsidRPr="006E0733">
        <w:rPr>
          <w:rFonts w:asciiTheme="minorBidi" w:hAnsiTheme="minorBidi"/>
          <w:i/>
          <w:iCs/>
        </w:rPr>
        <w:t>k</w:t>
      </w:r>
      <w:r w:rsidRPr="006E0733">
        <w:rPr>
          <w:rFonts w:asciiTheme="minorBidi" w:hAnsiTheme="minorBidi"/>
          <w:i/>
          <w:iCs/>
        </w:rPr>
        <w:t>hot Mela</w:t>
      </w:r>
      <w:r w:rsidR="00CB5D64" w:rsidRPr="006E0733">
        <w:rPr>
          <w:rFonts w:asciiTheme="minorBidi" w:hAnsiTheme="minorBidi"/>
          <w:i/>
          <w:iCs/>
        </w:rPr>
        <w:t>k</w:t>
      </w:r>
      <w:r w:rsidRPr="006E0733">
        <w:rPr>
          <w:rFonts w:asciiTheme="minorBidi" w:hAnsiTheme="minorBidi"/>
          <w:i/>
          <w:iCs/>
        </w:rPr>
        <w:t>him</w:t>
      </w:r>
      <w:r w:rsidRPr="006E0733">
        <w:rPr>
          <w:rFonts w:asciiTheme="minorBidi" w:hAnsiTheme="minorBidi"/>
        </w:rPr>
        <w:t xml:space="preserve"> 6:13</w:t>
      </w:r>
      <w:r w:rsidR="00CB5D64" w:rsidRPr="006E0733">
        <w:rPr>
          <w:rFonts w:asciiTheme="minorBidi" w:hAnsiTheme="minorBidi"/>
        </w:rPr>
        <w:t>.</w:t>
      </w:r>
    </w:p>
  </w:footnote>
  <w:footnote w:id="17">
    <w:p w:rsidR="004D3901" w:rsidRPr="006E0733" w:rsidRDefault="004D3901">
      <w:pPr>
        <w:pStyle w:val="FootnoteText"/>
        <w:rPr>
          <w:rFonts w:asciiTheme="minorBidi" w:hAnsiTheme="minorBidi"/>
        </w:rPr>
      </w:pPr>
      <w:r w:rsidRPr="006E0733">
        <w:rPr>
          <w:rStyle w:val="FootnoteReference"/>
          <w:rFonts w:asciiTheme="minorBidi" w:hAnsiTheme="minorBidi"/>
        </w:rPr>
        <w:footnoteRef/>
      </w:r>
      <w:r w:rsidRPr="006E0733">
        <w:rPr>
          <w:rFonts w:asciiTheme="minorBidi" w:hAnsiTheme="minorBidi"/>
        </w:rPr>
        <w:t xml:space="preserve"> </w:t>
      </w:r>
      <w:r w:rsidRPr="006E0733">
        <w:rPr>
          <w:rFonts w:asciiTheme="minorBidi" w:hAnsiTheme="minorBidi"/>
          <w:i/>
          <w:iCs/>
        </w:rPr>
        <w:t>Piskei Uziel</w:t>
      </w:r>
      <w:r w:rsidRPr="006E0733">
        <w:rPr>
          <w:rFonts w:asciiTheme="minorBidi" w:hAnsiTheme="minorBidi"/>
        </w:rPr>
        <w:t>, p. 190</w:t>
      </w:r>
      <w:r w:rsidR="00CB5D64" w:rsidRPr="006E0733">
        <w:rPr>
          <w:rFonts w:asciiTheme="minorBidi" w:hAnsiTheme="minorBidi"/>
        </w:rPr>
        <w:t>.</w:t>
      </w:r>
    </w:p>
  </w:footnote>
  <w:footnote w:id="18">
    <w:p w:rsidR="004D3901" w:rsidRPr="006E0733" w:rsidRDefault="004D3901">
      <w:pPr>
        <w:pStyle w:val="FootnoteText"/>
        <w:rPr>
          <w:rFonts w:asciiTheme="minorBidi" w:hAnsiTheme="minorBidi"/>
        </w:rPr>
      </w:pPr>
      <w:r w:rsidRPr="006E0733">
        <w:rPr>
          <w:rStyle w:val="FootnoteReference"/>
          <w:rFonts w:asciiTheme="minorBidi" w:hAnsiTheme="minorBidi"/>
        </w:rPr>
        <w:footnoteRef/>
      </w:r>
      <w:r w:rsidRPr="006E0733">
        <w:rPr>
          <w:rFonts w:asciiTheme="minorBidi" w:hAnsiTheme="minorBidi"/>
        </w:rPr>
        <w:t xml:space="preserve"> Sha</w:t>
      </w:r>
      <w:r w:rsidR="00CB5D64" w:rsidRPr="006E0733">
        <w:rPr>
          <w:rFonts w:asciiTheme="minorBidi" w:hAnsiTheme="minorBidi"/>
        </w:rPr>
        <w:t>k</w:t>
      </w:r>
      <w:r w:rsidRPr="006E0733">
        <w:rPr>
          <w:rFonts w:asciiTheme="minorBidi" w:hAnsiTheme="minorBidi"/>
        </w:rPr>
        <w:t xml:space="preserve">h in name of Maharshal, </w:t>
      </w:r>
      <w:r w:rsidRPr="006E0733">
        <w:rPr>
          <w:rFonts w:asciiTheme="minorBidi" w:hAnsiTheme="minorBidi"/>
          <w:i/>
          <w:iCs/>
        </w:rPr>
        <w:t>Shulchan Aru</w:t>
      </w:r>
      <w:r w:rsidR="00CB5D64" w:rsidRPr="006E0733">
        <w:rPr>
          <w:rFonts w:asciiTheme="minorBidi" w:hAnsiTheme="minorBidi"/>
          <w:i/>
          <w:iCs/>
        </w:rPr>
        <w:t>kh</w:t>
      </w:r>
      <w:r w:rsidR="00BB3B5F" w:rsidRPr="006E0733">
        <w:rPr>
          <w:rFonts w:asciiTheme="minorBidi" w:hAnsiTheme="minorBidi"/>
          <w:i/>
          <w:iCs/>
        </w:rPr>
        <w:t>,</w:t>
      </w:r>
      <w:r w:rsidRPr="006E0733">
        <w:rPr>
          <w:rFonts w:asciiTheme="minorBidi" w:hAnsiTheme="minorBidi"/>
          <w:i/>
          <w:iCs/>
        </w:rPr>
        <w:t xml:space="preserve"> YD</w:t>
      </w:r>
      <w:r w:rsidRPr="006E0733">
        <w:rPr>
          <w:rFonts w:asciiTheme="minorBidi" w:hAnsiTheme="minorBidi"/>
        </w:rPr>
        <w:t xml:space="preserve"> 364:3, 10</w:t>
      </w:r>
      <w:r w:rsidR="00CB5D64" w:rsidRPr="006E0733">
        <w:rPr>
          <w:rFonts w:asciiTheme="minorBidi" w:hAnsiTheme="minorBidi"/>
        </w:rPr>
        <w:t>.</w:t>
      </w:r>
    </w:p>
  </w:footnote>
  <w:footnote w:id="19">
    <w:p w:rsidR="004D3901" w:rsidRPr="006E0733" w:rsidRDefault="004D3901" w:rsidP="00010124">
      <w:pPr>
        <w:pStyle w:val="FootnoteText"/>
        <w:rPr>
          <w:rFonts w:asciiTheme="minorBidi" w:hAnsiTheme="minorBidi"/>
        </w:rPr>
      </w:pPr>
      <w:r w:rsidRPr="006E0733">
        <w:rPr>
          <w:rStyle w:val="FootnoteReference"/>
          <w:rFonts w:asciiTheme="minorBidi" w:hAnsiTheme="minorBidi"/>
        </w:rPr>
        <w:footnoteRef/>
      </w:r>
      <w:r w:rsidRPr="006E0733">
        <w:rPr>
          <w:rFonts w:asciiTheme="minorBidi" w:hAnsiTheme="minorBidi"/>
        </w:rPr>
        <w:t xml:space="preserve"> </w:t>
      </w:r>
      <w:r w:rsidRPr="006E0733">
        <w:rPr>
          <w:rFonts w:asciiTheme="minorBidi" w:hAnsiTheme="minorBidi"/>
          <w:i/>
          <w:iCs/>
        </w:rPr>
        <w:t>Da’at Cohen</w:t>
      </w:r>
      <w:r w:rsidRPr="006E0733">
        <w:rPr>
          <w:rFonts w:asciiTheme="minorBidi" w:hAnsiTheme="minorBidi"/>
        </w:rPr>
        <w:t xml:space="preserve"> 212</w:t>
      </w:r>
      <w:r w:rsidR="00CB5D64" w:rsidRPr="006E0733">
        <w:rPr>
          <w:rFonts w:asciiTheme="minorBidi" w:hAnsiTheme="minorBidi"/>
        </w:rPr>
        <w:t>.</w:t>
      </w:r>
    </w:p>
  </w:footnote>
  <w:footnote w:id="20">
    <w:p w:rsidR="004D3901" w:rsidRPr="006E0733" w:rsidRDefault="004D3901">
      <w:pPr>
        <w:pStyle w:val="FootnoteText"/>
        <w:rPr>
          <w:rFonts w:asciiTheme="minorBidi" w:hAnsiTheme="minorBidi"/>
        </w:rPr>
      </w:pPr>
      <w:r w:rsidRPr="006E0733">
        <w:rPr>
          <w:rStyle w:val="FootnoteReference"/>
          <w:rFonts w:asciiTheme="minorBidi" w:hAnsiTheme="minorBidi"/>
        </w:rPr>
        <w:footnoteRef/>
      </w:r>
      <w:r w:rsidRPr="006E0733">
        <w:rPr>
          <w:rFonts w:asciiTheme="minorBidi" w:hAnsiTheme="minorBidi"/>
        </w:rPr>
        <w:t xml:space="preserve"> </w:t>
      </w:r>
      <w:r w:rsidRPr="006E0733">
        <w:rPr>
          <w:rFonts w:asciiTheme="minorBidi" w:hAnsiTheme="minorBidi"/>
          <w:i/>
          <w:iCs/>
        </w:rPr>
        <w:t>Da’at Cohen</w:t>
      </w:r>
      <w:r w:rsidRPr="006E0733">
        <w:rPr>
          <w:rFonts w:asciiTheme="minorBidi" w:hAnsiTheme="minorBidi"/>
        </w:rPr>
        <w:t xml:space="preserve"> 197</w:t>
      </w:r>
      <w:r w:rsidR="00CB5D64" w:rsidRPr="006E0733">
        <w:rPr>
          <w:rFonts w:asciiTheme="minorBidi" w:hAnsiTheme="minorBidi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16CC9"/>
    <w:multiLevelType w:val="multilevel"/>
    <w:tmpl w:val="46721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ossie Bloch">
    <w15:presenceInfo w15:providerId="Windows Live" w15:userId="91faa974e45adc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5DF"/>
    <w:rsid w:val="00010124"/>
    <w:rsid w:val="000357FF"/>
    <w:rsid w:val="000443B7"/>
    <w:rsid w:val="00070E69"/>
    <w:rsid w:val="000D04E1"/>
    <w:rsid w:val="00140F31"/>
    <w:rsid w:val="001B4835"/>
    <w:rsid w:val="001B7D1F"/>
    <w:rsid w:val="001C2F74"/>
    <w:rsid w:val="001E268D"/>
    <w:rsid w:val="002148C8"/>
    <w:rsid w:val="002760CC"/>
    <w:rsid w:val="00283205"/>
    <w:rsid w:val="00312E79"/>
    <w:rsid w:val="003437E7"/>
    <w:rsid w:val="00353093"/>
    <w:rsid w:val="00353A60"/>
    <w:rsid w:val="0035633D"/>
    <w:rsid w:val="00397F0C"/>
    <w:rsid w:val="003B5F89"/>
    <w:rsid w:val="003B71DF"/>
    <w:rsid w:val="003C072D"/>
    <w:rsid w:val="003C6E7F"/>
    <w:rsid w:val="003D6C3C"/>
    <w:rsid w:val="00453731"/>
    <w:rsid w:val="00483F43"/>
    <w:rsid w:val="004B7824"/>
    <w:rsid w:val="004C3F2F"/>
    <w:rsid w:val="004D3901"/>
    <w:rsid w:val="004E0C1F"/>
    <w:rsid w:val="00514580"/>
    <w:rsid w:val="00533FA0"/>
    <w:rsid w:val="005926A3"/>
    <w:rsid w:val="005E67D7"/>
    <w:rsid w:val="00603C7D"/>
    <w:rsid w:val="006575BC"/>
    <w:rsid w:val="00662182"/>
    <w:rsid w:val="006625DF"/>
    <w:rsid w:val="00680DE3"/>
    <w:rsid w:val="006A65E6"/>
    <w:rsid w:val="006B09A1"/>
    <w:rsid w:val="006E0733"/>
    <w:rsid w:val="006E4501"/>
    <w:rsid w:val="006E66F9"/>
    <w:rsid w:val="00722F06"/>
    <w:rsid w:val="00723C0C"/>
    <w:rsid w:val="00734FC9"/>
    <w:rsid w:val="007B4993"/>
    <w:rsid w:val="007D10BD"/>
    <w:rsid w:val="007F2372"/>
    <w:rsid w:val="00821247"/>
    <w:rsid w:val="008276A7"/>
    <w:rsid w:val="008830EF"/>
    <w:rsid w:val="00892657"/>
    <w:rsid w:val="008A70BC"/>
    <w:rsid w:val="008C3DF2"/>
    <w:rsid w:val="008C3E57"/>
    <w:rsid w:val="009118FD"/>
    <w:rsid w:val="009306E5"/>
    <w:rsid w:val="00931B99"/>
    <w:rsid w:val="0093335E"/>
    <w:rsid w:val="009401FC"/>
    <w:rsid w:val="00946BFC"/>
    <w:rsid w:val="00951875"/>
    <w:rsid w:val="00951A67"/>
    <w:rsid w:val="009C1642"/>
    <w:rsid w:val="00A16E32"/>
    <w:rsid w:val="00A63883"/>
    <w:rsid w:val="00AB0440"/>
    <w:rsid w:val="00AC7705"/>
    <w:rsid w:val="00AD5ABC"/>
    <w:rsid w:val="00AD7AF5"/>
    <w:rsid w:val="00AF08AB"/>
    <w:rsid w:val="00B55275"/>
    <w:rsid w:val="00B86366"/>
    <w:rsid w:val="00BB3B5F"/>
    <w:rsid w:val="00BB611F"/>
    <w:rsid w:val="00BB6623"/>
    <w:rsid w:val="00BC4ACF"/>
    <w:rsid w:val="00BE7822"/>
    <w:rsid w:val="00C30DD7"/>
    <w:rsid w:val="00C9248B"/>
    <w:rsid w:val="00CB5D64"/>
    <w:rsid w:val="00D21B68"/>
    <w:rsid w:val="00D324B2"/>
    <w:rsid w:val="00D328AD"/>
    <w:rsid w:val="00D33972"/>
    <w:rsid w:val="00D63CA6"/>
    <w:rsid w:val="00D7316F"/>
    <w:rsid w:val="00D955A1"/>
    <w:rsid w:val="00E06A55"/>
    <w:rsid w:val="00E11FA1"/>
    <w:rsid w:val="00E61EBD"/>
    <w:rsid w:val="00EF2298"/>
    <w:rsid w:val="00F25C82"/>
    <w:rsid w:val="00F37D0A"/>
    <w:rsid w:val="00FF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63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10BD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0E6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0E6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0E69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B863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97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E073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733"/>
  </w:style>
  <w:style w:type="paragraph" w:styleId="Footer">
    <w:name w:val="footer"/>
    <w:basedOn w:val="Normal"/>
    <w:link w:val="FooterChar"/>
    <w:uiPriority w:val="99"/>
    <w:unhideWhenUsed/>
    <w:rsid w:val="006E073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733"/>
  </w:style>
  <w:style w:type="paragraph" w:customStyle="1" w:styleId="a">
    <w:name w:val="פרשה"/>
    <w:basedOn w:val="Heading1"/>
    <w:rsid w:val="00603C7D"/>
    <w:pPr>
      <w:keepLines w:val="0"/>
      <w:autoSpaceDE w:val="0"/>
      <w:autoSpaceDN w:val="0"/>
      <w:bidi/>
      <w:spacing w:before="120" w:after="240" w:line="240" w:lineRule="auto"/>
      <w:jc w:val="center"/>
    </w:pPr>
    <w:rPr>
      <w:rFonts w:ascii="Times New Roman" w:eastAsia="Times New Roman" w:hAnsi="Times New Roman" w:cs="Arial"/>
      <w:b/>
      <w:bCs/>
      <w:color w:val="auto"/>
      <w:sz w:val="46"/>
      <w:szCs w:val="5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63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10BD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0E6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0E6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0E69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B863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97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E073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733"/>
  </w:style>
  <w:style w:type="paragraph" w:styleId="Footer">
    <w:name w:val="footer"/>
    <w:basedOn w:val="Normal"/>
    <w:link w:val="FooterChar"/>
    <w:uiPriority w:val="99"/>
    <w:unhideWhenUsed/>
    <w:rsid w:val="006E073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733"/>
  </w:style>
  <w:style w:type="paragraph" w:customStyle="1" w:styleId="a">
    <w:name w:val="פרשה"/>
    <w:basedOn w:val="Heading1"/>
    <w:rsid w:val="00603C7D"/>
    <w:pPr>
      <w:keepLines w:val="0"/>
      <w:autoSpaceDE w:val="0"/>
      <w:autoSpaceDN w:val="0"/>
      <w:bidi/>
      <w:spacing w:before="120" w:after="240" w:line="240" w:lineRule="auto"/>
      <w:jc w:val="center"/>
    </w:pPr>
    <w:rPr>
      <w:rFonts w:ascii="Times New Roman" w:eastAsia="Times New Roman" w:hAnsi="Times New Roman" w:cs="Arial"/>
      <w:b/>
      <w:bCs/>
      <w:color w:val="auto"/>
      <w:sz w:val="46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8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8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569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29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73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092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n.wikipedia.org/wiki/Crete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efaria.org/Sotah.14a?lang=he-en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02AD0-206A-4610-B0EC-8B2172474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1569</Words>
  <Characters>8944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aviadt</dc:creator>
  <cp:lastModifiedBy>tmpUser</cp:lastModifiedBy>
  <cp:revision>4</cp:revision>
  <dcterms:created xsi:type="dcterms:W3CDTF">2018-11-18T07:44:00Z</dcterms:created>
  <dcterms:modified xsi:type="dcterms:W3CDTF">2018-11-18T11:03:00Z</dcterms:modified>
</cp:coreProperties>
</file>