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7A1BD7" w14:textId="77777777" w:rsidR="00496BF3" w:rsidRPr="00246B21" w:rsidRDefault="00496BF3" w:rsidP="00246B21">
      <w:pPr>
        <w:widowControl w:val="0"/>
        <w:shd w:val="clear" w:color="auto" w:fill="FFFFFF"/>
        <w:spacing w:line="240" w:lineRule="auto"/>
        <w:jc w:val="center"/>
        <w:rPr>
          <w:rFonts w:asciiTheme="minorBidi" w:hAnsiTheme="minorBidi" w:cstheme="minorBidi"/>
          <w:b/>
          <w:bCs/>
          <w:caps/>
          <w:sz w:val="24"/>
          <w:szCs w:val="24"/>
        </w:rPr>
      </w:pPr>
      <w:r w:rsidRPr="00246B21">
        <w:rPr>
          <w:rFonts w:asciiTheme="minorBidi" w:hAnsiTheme="minorBidi" w:cstheme="minorBidi"/>
          <w:b/>
          <w:bCs/>
          <w:caps/>
          <w:sz w:val="24"/>
          <w:szCs w:val="24"/>
        </w:rPr>
        <w:t>YESHIVAT HAR ETZION</w:t>
      </w:r>
    </w:p>
    <w:p w14:paraId="7A8AC6DE" w14:textId="77777777" w:rsidR="00496BF3" w:rsidRPr="00246B21" w:rsidRDefault="00496BF3" w:rsidP="00246B21">
      <w:pPr>
        <w:widowControl w:val="0"/>
        <w:shd w:val="clear" w:color="auto" w:fill="FFFFFF"/>
        <w:spacing w:line="240" w:lineRule="auto"/>
        <w:jc w:val="center"/>
        <w:rPr>
          <w:rFonts w:asciiTheme="minorBidi" w:hAnsiTheme="minorBidi" w:cstheme="minorBidi"/>
          <w:sz w:val="24"/>
          <w:szCs w:val="24"/>
        </w:rPr>
      </w:pPr>
      <w:r w:rsidRPr="00246B21">
        <w:rPr>
          <w:rFonts w:asciiTheme="minorBidi" w:hAnsiTheme="minorBidi" w:cstheme="minorBidi"/>
          <w:b/>
          <w:bCs/>
          <w:caps/>
          <w:sz w:val="24"/>
          <w:szCs w:val="24"/>
        </w:rPr>
        <w:t>ISRAEL KOSCHITZKY VIRTUAL BEIT MIDRASH (VBM)</w:t>
      </w:r>
    </w:p>
    <w:p w14:paraId="38FC2298" w14:textId="77777777" w:rsidR="00496BF3" w:rsidRPr="00246B21" w:rsidRDefault="00496BF3" w:rsidP="00246B21">
      <w:pPr>
        <w:widowControl w:val="0"/>
        <w:shd w:val="clear" w:color="auto" w:fill="FFFFFF"/>
        <w:spacing w:line="240" w:lineRule="auto"/>
        <w:jc w:val="center"/>
        <w:rPr>
          <w:rFonts w:asciiTheme="minorBidi" w:hAnsiTheme="minorBidi" w:cstheme="minorBidi"/>
          <w:sz w:val="24"/>
          <w:szCs w:val="24"/>
        </w:rPr>
      </w:pPr>
      <w:r w:rsidRPr="00246B21">
        <w:rPr>
          <w:rFonts w:asciiTheme="minorBidi" w:hAnsiTheme="minorBidi" w:cstheme="minorBidi"/>
          <w:caps/>
          <w:sz w:val="24"/>
          <w:szCs w:val="24"/>
        </w:rPr>
        <w:t>*********************************************************</w:t>
      </w:r>
    </w:p>
    <w:p w14:paraId="3BC7E315" w14:textId="77777777" w:rsidR="00496BF3" w:rsidRPr="00246B21" w:rsidRDefault="00496BF3" w:rsidP="00246B21">
      <w:pPr>
        <w:widowControl w:val="0"/>
        <w:shd w:val="clear" w:color="auto" w:fill="FFFFFF"/>
        <w:spacing w:line="240" w:lineRule="auto"/>
        <w:jc w:val="center"/>
        <w:rPr>
          <w:rFonts w:asciiTheme="minorBidi" w:hAnsiTheme="minorBidi" w:cstheme="minorBidi"/>
          <w:sz w:val="24"/>
          <w:szCs w:val="24"/>
        </w:rPr>
      </w:pPr>
    </w:p>
    <w:p w14:paraId="7E5F6980" w14:textId="77777777" w:rsidR="00496BF3" w:rsidRPr="00246B21" w:rsidRDefault="00496BF3" w:rsidP="00246B21">
      <w:pPr>
        <w:widowControl w:val="0"/>
        <w:shd w:val="clear" w:color="auto" w:fill="FFFFFF"/>
        <w:spacing w:line="240" w:lineRule="auto"/>
        <w:jc w:val="center"/>
        <w:rPr>
          <w:rFonts w:asciiTheme="minorBidi" w:hAnsiTheme="minorBidi" w:cstheme="minorBidi"/>
          <w:b/>
          <w:bCs/>
          <w:sz w:val="24"/>
          <w:szCs w:val="24"/>
        </w:rPr>
      </w:pPr>
      <w:r w:rsidRPr="00246B21">
        <w:rPr>
          <w:rFonts w:asciiTheme="minorBidi" w:hAnsiTheme="minorBidi" w:cstheme="minorBidi"/>
          <w:b/>
          <w:bCs/>
          <w:sz w:val="24"/>
          <w:szCs w:val="24"/>
        </w:rPr>
        <w:t>Shir Ha-Shirim</w:t>
      </w:r>
    </w:p>
    <w:p w14:paraId="2D5F61A4" w14:textId="77777777" w:rsidR="00496BF3" w:rsidRPr="00246B21" w:rsidRDefault="00496BF3" w:rsidP="00246B21">
      <w:pPr>
        <w:widowControl w:val="0"/>
        <w:shd w:val="clear" w:color="auto" w:fill="FFFFFF"/>
        <w:spacing w:line="240" w:lineRule="auto"/>
        <w:jc w:val="center"/>
        <w:rPr>
          <w:rFonts w:asciiTheme="minorBidi" w:hAnsiTheme="minorBidi" w:cstheme="minorBidi"/>
          <w:b/>
          <w:bCs/>
          <w:sz w:val="24"/>
          <w:szCs w:val="24"/>
        </w:rPr>
      </w:pPr>
      <w:r w:rsidRPr="00246B21">
        <w:rPr>
          <w:rFonts w:asciiTheme="minorBidi" w:hAnsiTheme="minorBidi" w:cstheme="minorBidi"/>
          <w:b/>
          <w:bCs/>
          <w:sz w:val="24"/>
          <w:szCs w:val="24"/>
        </w:rPr>
        <w:t>Rav Tzvi Sinensky</w:t>
      </w:r>
    </w:p>
    <w:p w14:paraId="77C9736F" w14:textId="77777777" w:rsidR="000F5749" w:rsidRPr="0025159C" w:rsidRDefault="000F5749" w:rsidP="000F5749">
      <w:pPr>
        <w:spacing w:line="240" w:lineRule="auto"/>
        <w:jc w:val="center"/>
        <w:rPr>
          <w:rFonts w:asciiTheme="minorBidi" w:hAnsiTheme="minorBidi" w:cstheme="minorBidi"/>
          <w:b/>
          <w:bCs/>
        </w:rPr>
      </w:pPr>
    </w:p>
    <w:p w14:paraId="065E6722" w14:textId="77777777" w:rsidR="000F5749" w:rsidRPr="009C5124" w:rsidRDefault="000F5749" w:rsidP="000F5749">
      <w:pPr>
        <w:spacing w:line="240" w:lineRule="auto"/>
        <w:jc w:val="center"/>
        <w:rPr>
          <w:sz w:val="24"/>
          <w:szCs w:val="24"/>
        </w:rPr>
      </w:pPr>
      <w:r w:rsidRPr="00D97324">
        <w:rPr>
          <w:sz w:val="24"/>
          <w:szCs w:val="24"/>
        </w:rPr>
        <w:t>****************************************************************</w:t>
      </w:r>
    </w:p>
    <w:p w14:paraId="6EA735ED" w14:textId="77777777" w:rsidR="000F5749" w:rsidRPr="009C5124" w:rsidRDefault="000F5749" w:rsidP="000F5749">
      <w:pPr>
        <w:pStyle w:val="BodyText2"/>
        <w:spacing w:after="0" w:line="240" w:lineRule="auto"/>
        <w:jc w:val="center"/>
        <w:rPr>
          <w:rFonts w:ascii="Arial" w:hAnsi="Arial" w:cs="Arial"/>
          <w:sz w:val="24"/>
          <w:szCs w:val="24"/>
        </w:rPr>
      </w:pPr>
      <w:proofErr w:type="gramStart"/>
      <w:r w:rsidRPr="009C5124">
        <w:rPr>
          <w:rFonts w:ascii="Arial" w:hAnsi="Arial" w:cs="Arial"/>
          <w:sz w:val="24"/>
          <w:szCs w:val="24"/>
        </w:rPr>
        <w:t xml:space="preserve">Dedicated in memory of Israel </w:t>
      </w:r>
      <w:proofErr w:type="spellStart"/>
      <w:r w:rsidRPr="009C5124">
        <w:rPr>
          <w:rFonts w:ascii="Arial" w:hAnsi="Arial" w:cs="Arial"/>
          <w:sz w:val="24"/>
          <w:szCs w:val="24"/>
        </w:rPr>
        <w:t>Koschitzky</w:t>
      </w:r>
      <w:proofErr w:type="spellEnd"/>
      <w:r w:rsidRPr="009C5124">
        <w:rPr>
          <w:rFonts w:ascii="Arial" w:hAnsi="Arial" w:cs="Arial"/>
          <w:sz w:val="24"/>
          <w:szCs w:val="24"/>
        </w:rPr>
        <w:t xml:space="preserve"> </w:t>
      </w:r>
      <w:proofErr w:type="spellStart"/>
      <w:r w:rsidRPr="009C5124">
        <w:rPr>
          <w:rFonts w:ascii="Arial" w:hAnsi="Arial" w:cs="Arial"/>
          <w:sz w:val="24"/>
          <w:szCs w:val="24"/>
        </w:rPr>
        <w:t>z"l</w:t>
      </w:r>
      <w:proofErr w:type="spellEnd"/>
      <w:r w:rsidRPr="009C5124">
        <w:rPr>
          <w:rFonts w:ascii="Arial" w:hAnsi="Arial" w:cs="Arial"/>
          <w:sz w:val="24"/>
          <w:szCs w:val="24"/>
        </w:rPr>
        <w:t xml:space="preserve">, whose </w:t>
      </w:r>
      <w:proofErr w:type="spellStart"/>
      <w:r w:rsidRPr="009C5124">
        <w:rPr>
          <w:rFonts w:ascii="Arial" w:hAnsi="Arial" w:cs="Arial"/>
          <w:sz w:val="24"/>
          <w:szCs w:val="24"/>
        </w:rPr>
        <w:t>yahrzeit</w:t>
      </w:r>
      <w:proofErr w:type="spellEnd"/>
      <w:r w:rsidRPr="009C5124">
        <w:rPr>
          <w:rFonts w:ascii="Arial" w:hAnsi="Arial" w:cs="Arial"/>
          <w:sz w:val="24"/>
          <w:szCs w:val="24"/>
        </w:rPr>
        <w:t xml:space="preserve"> falls on the 19th of Kislev.</w:t>
      </w:r>
      <w:proofErr w:type="gramEnd"/>
      <w:r w:rsidRPr="009C5124">
        <w:rPr>
          <w:rFonts w:ascii="Arial" w:hAnsi="Arial" w:cs="Arial"/>
          <w:sz w:val="24"/>
          <w:szCs w:val="24"/>
        </w:rPr>
        <w:t xml:space="preserve">  May the world-wide dissemination of Torah through the VBM be a fitting tribute to a man whose lifetime achievements exemplified the love of </w:t>
      </w:r>
      <w:proofErr w:type="spellStart"/>
      <w:r w:rsidRPr="009C5124">
        <w:rPr>
          <w:rFonts w:ascii="Arial" w:hAnsi="Arial" w:cs="Arial"/>
          <w:sz w:val="24"/>
          <w:szCs w:val="24"/>
        </w:rPr>
        <w:t>Eretz</w:t>
      </w:r>
      <w:proofErr w:type="spellEnd"/>
      <w:r w:rsidRPr="009C5124">
        <w:rPr>
          <w:rFonts w:ascii="Arial" w:hAnsi="Arial" w:cs="Arial"/>
          <w:sz w:val="24"/>
          <w:szCs w:val="24"/>
        </w:rPr>
        <w:t xml:space="preserve"> </w:t>
      </w:r>
      <w:proofErr w:type="spellStart"/>
      <w:r w:rsidRPr="009C5124">
        <w:rPr>
          <w:rFonts w:ascii="Arial" w:hAnsi="Arial" w:cs="Arial"/>
          <w:sz w:val="24"/>
          <w:szCs w:val="24"/>
        </w:rPr>
        <w:t>Yisrael</w:t>
      </w:r>
      <w:proofErr w:type="spellEnd"/>
      <w:r w:rsidRPr="009C5124">
        <w:rPr>
          <w:rFonts w:ascii="Arial" w:hAnsi="Arial" w:cs="Arial"/>
          <w:sz w:val="24"/>
          <w:szCs w:val="24"/>
        </w:rPr>
        <w:t xml:space="preserve"> and </w:t>
      </w:r>
      <w:proofErr w:type="spellStart"/>
      <w:r w:rsidRPr="009C5124">
        <w:rPr>
          <w:rFonts w:ascii="Arial" w:hAnsi="Arial" w:cs="Arial"/>
          <w:sz w:val="24"/>
          <w:szCs w:val="24"/>
        </w:rPr>
        <w:t>Torat</w:t>
      </w:r>
      <w:proofErr w:type="spellEnd"/>
      <w:r w:rsidRPr="009C5124">
        <w:rPr>
          <w:rFonts w:ascii="Arial" w:hAnsi="Arial" w:cs="Arial"/>
          <w:sz w:val="24"/>
          <w:szCs w:val="24"/>
        </w:rPr>
        <w:t xml:space="preserve"> </w:t>
      </w:r>
      <w:proofErr w:type="spellStart"/>
      <w:proofErr w:type="gramStart"/>
      <w:r w:rsidRPr="009C5124">
        <w:rPr>
          <w:rFonts w:ascii="Arial" w:hAnsi="Arial" w:cs="Arial"/>
          <w:sz w:val="24"/>
          <w:szCs w:val="24"/>
        </w:rPr>
        <w:t>Yisrael</w:t>
      </w:r>
      <w:proofErr w:type="spellEnd"/>
      <w:r w:rsidRPr="009C5124">
        <w:rPr>
          <w:rFonts w:ascii="Arial" w:hAnsi="Arial" w:cs="Arial"/>
          <w:sz w:val="24"/>
          <w:szCs w:val="24"/>
        </w:rPr>
        <w:t>.</w:t>
      </w:r>
      <w:proofErr w:type="gramEnd"/>
    </w:p>
    <w:p w14:paraId="1FCCB63E" w14:textId="77777777" w:rsidR="000F5749" w:rsidRPr="009C5124" w:rsidRDefault="000F5749" w:rsidP="000F5749">
      <w:pPr>
        <w:spacing w:line="240" w:lineRule="auto"/>
        <w:jc w:val="center"/>
        <w:rPr>
          <w:sz w:val="24"/>
          <w:szCs w:val="24"/>
        </w:rPr>
      </w:pPr>
      <w:r w:rsidRPr="00D97324">
        <w:rPr>
          <w:sz w:val="24"/>
          <w:szCs w:val="24"/>
        </w:rPr>
        <w:t>****************************************************************</w:t>
      </w:r>
    </w:p>
    <w:p w14:paraId="3F319A15" w14:textId="77777777" w:rsidR="00496BF3" w:rsidRPr="00246B21" w:rsidRDefault="00496BF3" w:rsidP="00246B21">
      <w:pPr>
        <w:widowControl w:val="0"/>
        <w:shd w:val="clear" w:color="auto" w:fill="FFFFFF"/>
        <w:spacing w:line="240" w:lineRule="auto"/>
        <w:jc w:val="center"/>
        <w:rPr>
          <w:rFonts w:asciiTheme="minorBidi" w:hAnsiTheme="minorBidi" w:cstheme="minorBidi"/>
          <w:b/>
          <w:bCs/>
          <w:sz w:val="24"/>
          <w:szCs w:val="24"/>
        </w:rPr>
      </w:pPr>
      <w:bookmarkStart w:id="0" w:name="_GoBack"/>
      <w:bookmarkEnd w:id="0"/>
    </w:p>
    <w:p w14:paraId="58A56E56" w14:textId="77777777" w:rsidR="00496BF3" w:rsidRPr="00246B21" w:rsidRDefault="00496BF3" w:rsidP="00246B21">
      <w:pPr>
        <w:spacing w:line="240" w:lineRule="auto"/>
        <w:jc w:val="both"/>
        <w:rPr>
          <w:rFonts w:asciiTheme="minorBidi" w:hAnsiTheme="minorBidi" w:cstheme="minorBidi"/>
          <w:b/>
          <w:sz w:val="24"/>
          <w:szCs w:val="24"/>
        </w:rPr>
      </w:pPr>
    </w:p>
    <w:p w14:paraId="00000001" w14:textId="0E13C991" w:rsidR="005C596D" w:rsidRPr="00246B21" w:rsidRDefault="00496BF3" w:rsidP="00246B21">
      <w:pPr>
        <w:spacing w:line="240" w:lineRule="auto"/>
        <w:jc w:val="center"/>
        <w:rPr>
          <w:rFonts w:asciiTheme="minorBidi" w:hAnsiTheme="minorBidi" w:cstheme="minorBidi"/>
          <w:b/>
          <w:sz w:val="24"/>
          <w:szCs w:val="24"/>
        </w:rPr>
      </w:pPr>
      <w:r w:rsidRPr="00246B21">
        <w:rPr>
          <w:rFonts w:asciiTheme="minorBidi" w:hAnsiTheme="minorBidi" w:cstheme="minorBidi"/>
          <w:b/>
          <w:sz w:val="24"/>
          <w:szCs w:val="24"/>
        </w:rPr>
        <w:t xml:space="preserve">Shiur #08: </w:t>
      </w:r>
      <w:r w:rsidR="00B43774" w:rsidRPr="00246B21">
        <w:rPr>
          <w:rFonts w:asciiTheme="minorBidi" w:hAnsiTheme="minorBidi" w:cstheme="minorBidi"/>
          <w:b/>
          <w:i/>
          <w:iCs/>
          <w:sz w:val="24"/>
          <w:szCs w:val="24"/>
        </w:rPr>
        <w:t>Shir Ha-</w:t>
      </w:r>
      <w:r w:rsidR="000634B8" w:rsidRPr="00246B21">
        <w:rPr>
          <w:rFonts w:asciiTheme="minorBidi" w:hAnsiTheme="minorBidi" w:cstheme="minorBidi"/>
          <w:b/>
          <w:i/>
          <w:iCs/>
          <w:sz w:val="24"/>
          <w:szCs w:val="24"/>
        </w:rPr>
        <w:t>S</w:t>
      </w:r>
      <w:r w:rsidR="00B43774" w:rsidRPr="00246B21">
        <w:rPr>
          <w:rFonts w:asciiTheme="minorBidi" w:hAnsiTheme="minorBidi" w:cstheme="minorBidi"/>
          <w:b/>
          <w:i/>
          <w:iCs/>
          <w:sz w:val="24"/>
          <w:szCs w:val="24"/>
        </w:rPr>
        <w:t>hirim</w:t>
      </w:r>
      <w:r w:rsidR="00B43774" w:rsidRPr="00246B21">
        <w:rPr>
          <w:rFonts w:asciiTheme="minorBidi" w:hAnsiTheme="minorBidi" w:cstheme="minorBidi"/>
          <w:b/>
          <w:sz w:val="24"/>
          <w:szCs w:val="24"/>
        </w:rPr>
        <w:t xml:space="preserve"> 1:1-8</w:t>
      </w:r>
    </w:p>
    <w:p w14:paraId="00000002" w14:textId="77777777" w:rsidR="005C596D" w:rsidRPr="00246B21" w:rsidRDefault="005C596D" w:rsidP="00246B21">
      <w:pPr>
        <w:spacing w:line="240" w:lineRule="auto"/>
        <w:jc w:val="both"/>
        <w:rPr>
          <w:rFonts w:asciiTheme="minorBidi" w:hAnsiTheme="minorBidi" w:cstheme="minorBidi"/>
          <w:sz w:val="24"/>
          <w:szCs w:val="24"/>
        </w:rPr>
      </w:pPr>
    </w:p>
    <w:p w14:paraId="73832DB8" w14:textId="77777777" w:rsidR="00496BF3" w:rsidRPr="00246B21" w:rsidRDefault="00496BF3" w:rsidP="00246B21">
      <w:pPr>
        <w:spacing w:line="240" w:lineRule="auto"/>
        <w:jc w:val="both"/>
        <w:rPr>
          <w:rFonts w:asciiTheme="minorBidi" w:hAnsiTheme="minorBidi" w:cstheme="minorBidi"/>
          <w:sz w:val="24"/>
          <w:szCs w:val="24"/>
        </w:rPr>
      </w:pPr>
    </w:p>
    <w:p w14:paraId="00000003" w14:textId="28E7B5BF" w:rsidR="005C596D" w:rsidRPr="00246B21" w:rsidRDefault="00B43774" w:rsidP="00246B21">
      <w:pPr>
        <w:spacing w:line="240" w:lineRule="auto"/>
        <w:jc w:val="both"/>
        <w:rPr>
          <w:rFonts w:asciiTheme="minorBidi" w:hAnsiTheme="minorBidi" w:cstheme="minorBidi"/>
          <w:sz w:val="24"/>
          <w:szCs w:val="24"/>
        </w:rPr>
      </w:pPr>
      <w:r w:rsidRPr="00246B21">
        <w:rPr>
          <w:rFonts w:asciiTheme="minorBidi" w:hAnsiTheme="minorBidi" w:cstheme="minorBidi"/>
          <w:sz w:val="24"/>
          <w:szCs w:val="24"/>
        </w:rPr>
        <w:t xml:space="preserve">Having concluded our introductory </w:t>
      </w:r>
      <w:r w:rsidRPr="00246B21">
        <w:rPr>
          <w:rFonts w:asciiTheme="minorBidi" w:hAnsiTheme="minorBidi" w:cstheme="minorBidi"/>
          <w:i/>
          <w:sz w:val="24"/>
          <w:szCs w:val="24"/>
        </w:rPr>
        <w:t>shiurim</w:t>
      </w:r>
      <w:r w:rsidRPr="00246B21">
        <w:rPr>
          <w:rFonts w:asciiTheme="minorBidi" w:hAnsiTheme="minorBidi" w:cstheme="minorBidi"/>
          <w:sz w:val="24"/>
          <w:szCs w:val="24"/>
        </w:rPr>
        <w:t xml:space="preserve">, including </w:t>
      </w:r>
      <w:r w:rsidR="000634B8" w:rsidRPr="00246B21">
        <w:rPr>
          <w:rFonts w:asciiTheme="minorBidi" w:hAnsiTheme="minorBidi" w:cstheme="minorBidi"/>
          <w:sz w:val="24"/>
          <w:szCs w:val="24"/>
        </w:rPr>
        <w:t xml:space="preserve">a study of </w:t>
      </w:r>
      <w:r w:rsidRPr="00246B21">
        <w:rPr>
          <w:rFonts w:asciiTheme="minorBidi" w:hAnsiTheme="minorBidi" w:cstheme="minorBidi"/>
          <w:sz w:val="24"/>
          <w:szCs w:val="24"/>
        </w:rPr>
        <w:t xml:space="preserve">the opening verse, we will now examine the text. Each </w:t>
      </w:r>
      <w:r w:rsidRPr="00246B21">
        <w:rPr>
          <w:rFonts w:asciiTheme="minorBidi" w:hAnsiTheme="minorBidi" w:cstheme="minorBidi"/>
          <w:i/>
          <w:sz w:val="24"/>
          <w:szCs w:val="24"/>
        </w:rPr>
        <w:t>shiur</w:t>
      </w:r>
      <w:r w:rsidRPr="00246B21">
        <w:rPr>
          <w:rFonts w:asciiTheme="minorBidi" w:hAnsiTheme="minorBidi" w:cstheme="minorBidi"/>
          <w:sz w:val="24"/>
          <w:szCs w:val="24"/>
        </w:rPr>
        <w:t xml:space="preserve"> will examine a number of verses, until we complete the </w:t>
      </w:r>
      <w:r w:rsidRPr="00246B21">
        <w:rPr>
          <w:rFonts w:asciiTheme="minorBidi" w:hAnsiTheme="minorBidi" w:cstheme="minorBidi"/>
          <w:i/>
          <w:sz w:val="24"/>
          <w:szCs w:val="24"/>
        </w:rPr>
        <w:t>sefer</w:t>
      </w:r>
      <w:r w:rsidRPr="00246B21">
        <w:rPr>
          <w:rFonts w:asciiTheme="minorBidi" w:hAnsiTheme="minorBidi" w:cstheme="minorBidi"/>
          <w:sz w:val="24"/>
          <w:szCs w:val="24"/>
        </w:rPr>
        <w:t xml:space="preserve">. In accordance with our earlier advocacy for the importance of beginning with the study of </w:t>
      </w:r>
      <w:r w:rsidRPr="00246B21">
        <w:rPr>
          <w:rFonts w:asciiTheme="minorBidi" w:hAnsiTheme="minorBidi" w:cstheme="minorBidi"/>
          <w:i/>
          <w:sz w:val="24"/>
          <w:szCs w:val="24"/>
        </w:rPr>
        <w:t>peshuto shel mikra</w:t>
      </w:r>
      <w:r w:rsidRPr="00246B21">
        <w:rPr>
          <w:rFonts w:asciiTheme="minorBidi" w:hAnsiTheme="minorBidi" w:cstheme="minorBidi"/>
          <w:sz w:val="24"/>
          <w:szCs w:val="24"/>
        </w:rPr>
        <w:t xml:space="preserve"> as an entry point to the book’s deeper levels of meaning, we will analyze the </w:t>
      </w:r>
      <w:r w:rsidRPr="00246B21">
        <w:rPr>
          <w:rFonts w:asciiTheme="minorBidi" w:hAnsiTheme="minorBidi" w:cstheme="minorBidi"/>
          <w:i/>
          <w:sz w:val="24"/>
          <w:szCs w:val="24"/>
        </w:rPr>
        <w:t>peshat</w:t>
      </w:r>
      <w:r w:rsidRPr="00246B21">
        <w:rPr>
          <w:rFonts w:asciiTheme="minorBidi" w:hAnsiTheme="minorBidi" w:cstheme="minorBidi"/>
          <w:sz w:val="24"/>
          <w:szCs w:val="24"/>
        </w:rPr>
        <w:t xml:space="preserve"> of each verse, seek to identify which verses comprise literary units, and explore how the verses relate to the larger interpretations of the storyline and metaphorical meaning of </w:t>
      </w:r>
      <w:r w:rsidRPr="00246B21">
        <w:rPr>
          <w:rFonts w:asciiTheme="minorBidi" w:hAnsiTheme="minorBidi" w:cstheme="minorBidi"/>
          <w:i/>
          <w:sz w:val="24"/>
          <w:szCs w:val="24"/>
        </w:rPr>
        <w:t>Shir Ha-</w:t>
      </w:r>
      <w:r w:rsidR="000634B8" w:rsidRPr="00246B21">
        <w:rPr>
          <w:rFonts w:asciiTheme="minorBidi" w:hAnsiTheme="minorBidi" w:cstheme="minorBidi"/>
          <w:i/>
          <w:sz w:val="24"/>
          <w:szCs w:val="24"/>
        </w:rPr>
        <w:t>S</w:t>
      </w:r>
      <w:r w:rsidRPr="00246B21">
        <w:rPr>
          <w:rFonts w:asciiTheme="minorBidi" w:hAnsiTheme="minorBidi" w:cstheme="minorBidi"/>
          <w:i/>
          <w:sz w:val="24"/>
          <w:szCs w:val="24"/>
        </w:rPr>
        <w:t>hirim</w:t>
      </w:r>
      <w:r w:rsidRPr="00246B21">
        <w:rPr>
          <w:rFonts w:asciiTheme="minorBidi" w:hAnsiTheme="minorBidi" w:cstheme="minorBidi"/>
          <w:sz w:val="24"/>
          <w:szCs w:val="24"/>
        </w:rPr>
        <w:t xml:space="preserve">. Along the way, following the motif of </w:t>
      </w:r>
      <w:r w:rsidRPr="00246B21">
        <w:rPr>
          <w:rFonts w:asciiTheme="minorBidi" w:hAnsiTheme="minorBidi" w:cstheme="minorBidi"/>
          <w:i/>
          <w:sz w:val="24"/>
          <w:szCs w:val="24"/>
        </w:rPr>
        <w:t>Shir Ha-</w:t>
      </w:r>
      <w:r w:rsidR="000634B8" w:rsidRPr="00246B21">
        <w:rPr>
          <w:rFonts w:asciiTheme="minorBidi" w:hAnsiTheme="minorBidi" w:cstheme="minorBidi"/>
          <w:i/>
          <w:sz w:val="24"/>
          <w:szCs w:val="24"/>
        </w:rPr>
        <w:t>S</w:t>
      </w:r>
      <w:r w:rsidRPr="00246B21">
        <w:rPr>
          <w:rFonts w:asciiTheme="minorBidi" w:hAnsiTheme="minorBidi" w:cstheme="minorBidi"/>
          <w:i/>
          <w:sz w:val="24"/>
          <w:szCs w:val="24"/>
        </w:rPr>
        <w:t>hirim</w:t>
      </w:r>
      <w:r w:rsidR="000634B8" w:rsidRPr="00246B21">
        <w:rPr>
          <w:rFonts w:asciiTheme="minorBidi" w:hAnsiTheme="minorBidi" w:cstheme="minorBidi"/>
          <w:iCs/>
          <w:sz w:val="24"/>
          <w:szCs w:val="24"/>
        </w:rPr>
        <w:t xml:space="preserve"> – </w:t>
      </w:r>
      <w:r w:rsidRPr="00246B21">
        <w:rPr>
          <w:rFonts w:asciiTheme="minorBidi" w:hAnsiTheme="minorBidi" w:cstheme="minorBidi"/>
          <w:sz w:val="24"/>
          <w:szCs w:val="24"/>
        </w:rPr>
        <w:t>a song comprised of multiple songs</w:t>
      </w:r>
      <w:r w:rsidR="000634B8" w:rsidRPr="00246B21">
        <w:rPr>
          <w:rFonts w:asciiTheme="minorBidi" w:hAnsiTheme="minorBidi" w:cstheme="minorBidi"/>
          <w:sz w:val="24"/>
          <w:szCs w:val="24"/>
        </w:rPr>
        <w:t xml:space="preserve"> – </w:t>
      </w:r>
      <w:r w:rsidRPr="00246B21">
        <w:rPr>
          <w:rFonts w:asciiTheme="minorBidi" w:hAnsiTheme="minorBidi" w:cstheme="minorBidi"/>
          <w:sz w:val="24"/>
          <w:szCs w:val="24"/>
        </w:rPr>
        <w:t xml:space="preserve">we will seek to develop a novel thesis, which shares some of </w:t>
      </w:r>
      <w:r w:rsidR="000634B8" w:rsidRPr="00246B21">
        <w:rPr>
          <w:rFonts w:asciiTheme="minorBidi" w:hAnsiTheme="minorBidi" w:cstheme="minorBidi"/>
          <w:sz w:val="24"/>
          <w:szCs w:val="24"/>
        </w:rPr>
        <w:t xml:space="preserve">the observations of </w:t>
      </w:r>
      <w:r w:rsidRPr="00246B21">
        <w:rPr>
          <w:rFonts w:asciiTheme="minorBidi" w:hAnsiTheme="minorBidi" w:cstheme="minorBidi"/>
          <w:sz w:val="24"/>
          <w:szCs w:val="24"/>
        </w:rPr>
        <w:t>Malbim and R</w:t>
      </w:r>
      <w:r w:rsidR="000634B8" w:rsidRPr="00246B21">
        <w:rPr>
          <w:rFonts w:asciiTheme="minorBidi" w:hAnsiTheme="minorBidi" w:cstheme="minorBidi"/>
          <w:sz w:val="24"/>
          <w:szCs w:val="24"/>
        </w:rPr>
        <w:t>.</w:t>
      </w:r>
      <w:r w:rsidRPr="00246B21">
        <w:rPr>
          <w:rFonts w:asciiTheme="minorBidi" w:hAnsiTheme="minorBidi" w:cstheme="minorBidi"/>
          <w:sz w:val="24"/>
          <w:szCs w:val="24"/>
        </w:rPr>
        <w:t xml:space="preserve"> Cherlow but forges a new path. </w:t>
      </w:r>
    </w:p>
    <w:p w14:paraId="00000004" w14:textId="77777777" w:rsidR="005C596D" w:rsidRPr="00246B21" w:rsidRDefault="005C596D" w:rsidP="00246B21">
      <w:pPr>
        <w:spacing w:line="240" w:lineRule="auto"/>
        <w:jc w:val="both"/>
        <w:rPr>
          <w:rFonts w:asciiTheme="minorBidi" w:hAnsiTheme="minorBidi" w:cstheme="minorBidi"/>
          <w:sz w:val="24"/>
          <w:szCs w:val="24"/>
        </w:rPr>
      </w:pPr>
    </w:p>
    <w:p w14:paraId="00000005" w14:textId="5F0101E5" w:rsidR="005C596D" w:rsidRPr="00246B21" w:rsidRDefault="00B43774" w:rsidP="00246B21">
      <w:pPr>
        <w:spacing w:line="240" w:lineRule="auto"/>
        <w:jc w:val="both"/>
        <w:rPr>
          <w:rFonts w:asciiTheme="minorBidi" w:hAnsiTheme="minorBidi" w:cstheme="minorBidi"/>
          <w:sz w:val="24"/>
          <w:szCs w:val="24"/>
        </w:rPr>
      </w:pPr>
      <w:r w:rsidRPr="00246B21">
        <w:rPr>
          <w:rFonts w:asciiTheme="minorBidi" w:hAnsiTheme="minorBidi" w:cstheme="minorBidi"/>
          <w:sz w:val="24"/>
          <w:szCs w:val="24"/>
        </w:rPr>
        <w:t xml:space="preserve">As noted in the previous </w:t>
      </w:r>
      <w:r w:rsidRPr="00246B21">
        <w:rPr>
          <w:rFonts w:asciiTheme="minorBidi" w:hAnsiTheme="minorBidi" w:cstheme="minorBidi"/>
          <w:i/>
          <w:sz w:val="24"/>
          <w:szCs w:val="24"/>
        </w:rPr>
        <w:t>shiur</w:t>
      </w:r>
      <w:r w:rsidRPr="00246B21">
        <w:rPr>
          <w:rFonts w:asciiTheme="minorBidi" w:hAnsiTheme="minorBidi" w:cstheme="minorBidi"/>
          <w:sz w:val="24"/>
          <w:szCs w:val="24"/>
        </w:rPr>
        <w:t>, commentators grapple with the apparent existen</w:t>
      </w:r>
      <w:r w:rsidR="000634B8" w:rsidRPr="00246B21">
        <w:rPr>
          <w:rFonts w:asciiTheme="minorBidi" w:hAnsiTheme="minorBidi" w:cstheme="minorBidi"/>
          <w:sz w:val="24"/>
          <w:szCs w:val="24"/>
        </w:rPr>
        <w:t>ce of two different male lovers –</w:t>
      </w:r>
      <w:r w:rsidRPr="00246B21">
        <w:rPr>
          <w:rFonts w:asciiTheme="minorBidi" w:hAnsiTheme="minorBidi" w:cstheme="minorBidi"/>
          <w:sz w:val="24"/>
          <w:szCs w:val="24"/>
        </w:rPr>
        <w:t xml:space="preserve"> a royal king and lowly shepherd. This </w:t>
      </w:r>
      <w:r w:rsidR="000634B8" w:rsidRPr="00246B21">
        <w:rPr>
          <w:rFonts w:asciiTheme="minorBidi" w:hAnsiTheme="minorBidi" w:cstheme="minorBidi"/>
          <w:sz w:val="24"/>
          <w:szCs w:val="24"/>
        </w:rPr>
        <w:t>raises the fundamental question:</w:t>
      </w:r>
      <w:r w:rsidRPr="00246B21">
        <w:rPr>
          <w:rFonts w:asciiTheme="minorBidi" w:hAnsiTheme="minorBidi" w:cstheme="minorBidi"/>
          <w:sz w:val="24"/>
          <w:szCs w:val="24"/>
        </w:rPr>
        <w:t xml:space="preserve"> </w:t>
      </w:r>
      <w:r w:rsidR="000634B8" w:rsidRPr="00246B21">
        <w:rPr>
          <w:rFonts w:asciiTheme="minorBidi" w:hAnsiTheme="minorBidi" w:cstheme="minorBidi"/>
          <w:sz w:val="24"/>
          <w:szCs w:val="24"/>
        </w:rPr>
        <w:t>H</w:t>
      </w:r>
      <w:r w:rsidRPr="00246B21">
        <w:rPr>
          <w:rFonts w:asciiTheme="minorBidi" w:hAnsiTheme="minorBidi" w:cstheme="minorBidi"/>
          <w:sz w:val="24"/>
          <w:szCs w:val="24"/>
        </w:rPr>
        <w:t>ow does this fit with the classic understanding of a love story between two individuals? Some, following the classic midrashic view, conflate these two characters. For instance, many hold that the man is a king, and the references to his status as a shepherd are merely symbolic in nature</w:t>
      </w:r>
      <w:r w:rsidR="000634B8" w:rsidRPr="00246B21">
        <w:rPr>
          <w:rFonts w:asciiTheme="minorBidi" w:hAnsiTheme="minorBidi" w:cstheme="minorBidi"/>
          <w:sz w:val="24"/>
          <w:szCs w:val="24"/>
        </w:rPr>
        <w:t>. Rashi and Ibn Ezra exemplify this view</w:t>
      </w:r>
      <w:r w:rsidRPr="00246B21">
        <w:rPr>
          <w:rFonts w:asciiTheme="minorBidi" w:hAnsiTheme="minorBidi" w:cstheme="minorBidi"/>
          <w:sz w:val="24"/>
          <w:szCs w:val="24"/>
        </w:rPr>
        <w:t xml:space="preserve">. This is known as the two-character thesis. Alternatively, as we noted in the previous </w:t>
      </w:r>
      <w:r w:rsidRPr="00246B21">
        <w:rPr>
          <w:rFonts w:asciiTheme="minorBidi" w:hAnsiTheme="minorBidi" w:cstheme="minorBidi"/>
          <w:i/>
          <w:sz w:val="24"/>
          <w:szCs w:val="24"/>
        </w:rPr>
        <w:t>shiur</w:t>
      </w:r>
      <w:r w:rsidRPr="00246B21">
        <w:rPr>
          <w:rFonts w:asciiTheme="minorBidi" w:hAnsiTheme="minorBidi" w:cstheme="minorBidi"/>
          <w:sz w:val="24"/>
          <w:szCs w:val="24"/>
        </w:rPr>
        <w:t>, Malbim</w:t>
      </w:r>
      <w:r w:rsidR="000634B8" w:rsidRPr="00246B21">
        <w:rPr>
          <w:rFonts w:asciiTheme="minorBidi" w:hAnsiTheme="minorBidi" w:cstheme="minorBidi"/>
          <w:sz w:val="24"/>
          <w:szCs w:val="24"/>
        </w:rPr>
        <w:t xml:space="preserve"> (and many 19</w:t>
      </w:r>
      <w:r w:rsidR="000634B8" w:rsidRPr="00246B21">
        <w:rPr>
          <w:rFonts w:asciiTheme="minorBidi" w:hAnsiTheme="minorBidi" w:cstheme="minorBidi"/>
          <w:sz w:val="24"/>
          <w:szCs w:val="24"/>
          <w:vertAlign w:val="superscript"/>
        </w:rPr>
        <w:t>th</w:t>
      </w:r>
      <w:r w:rsidRPr="00246B21">
        <w:rPr>
          <w:rFonts w:asciiTheme="minorBidi" w:hAnsiTheme="minorBidi" w:cstheme="minorBidi"/>
          <w:sz w:val="24"/>
          <w:szCs w:val="24"/>
        </w:rPr>
        <w:t xml:space="preserve"> century biblical scholars) hold of a three-character thesis: </w:t>
      </w:r>
      <w:r w:rsidR="000634B8" w:rsidRPr="00246B21">
        <w:rPr>
          <w:rFonts w:asciiTheme="minorBidi" w:hAnsiTheme="minorBidi" w:cstheme="minorBidi"/>
          <w:sz w:val="24"/>
          <w:szCs w:val="24"/>
        </w:rPr>
        <w:t>T</w:t>
      </w:r>
      <w:r w:rsidRPr="00246B21">
        <w:rPr>
          <w:rFonts w:asciiTheme="minorBidi" w:hAnsiTheme="minorBidi" w:cstheme="minorBidi"/>
          <w:sz w:val="24"/>
          <w:szCs w:val="24"/>
        </w:rPr>
        <w:t>he story is not a simple one of reciprocal love, but the drama of a love triangle that includes three parties. Assuming that there is coherence to the characters in the first place (many biblical scholars, such as Robert Gordis</w:t>
      </w:r>
      <w:r w:rsidRPr="00246B21">
        <w:rPr>
          <w:rFonts w:asciiTheme="minorBidi" w:hAnsiTheme="minorBidi" w:cstheme="minorBidi"/>
          <w:sz w:val="24"/>
          <w:szCs w:val="24"/>
          <w:vertAlign w:val="superscript"/>
        </w:rPr>
        <w:footnoteReference w:id="1"/>
      </w:r>
      <w:r w:rsidRPr="00246B21">
        <w:rPr>
          <w:rFonts w:asciiTheme="minorBidi" w:hAnsiTheme="minorBidi" w:cstheme="minorBidi"/>
          <w:sz w:val="24"/>
          <w:szCs w:val="24"/>
        </w:rPr>
        <w:t xml:space="preserve"> and Harold Fisch</w:t>
      </w:r>
      <w:r w:rsidR="000634B8" w:rsidRPr="00246B21">
        <w:rPr>
          <w:rFonts w:asciiTheme="minorBidi" w:hAnsiTheme="minorBidi" w:cstheme="minorBidi"/>
          <w:sz w:val="24"/>
          <w:szCs w:val="24"/>
        </w:rPr>
        <w:t>,</w:t>
      </w:r>
      <w:r w:rsidRPr="00246B21">
        <w:rPr>
          <w:rFonts w:asciiTheme="minorBidi" w:hAnsiTheme="minorBidi" w:cstheme="minorBidi"/>
          <w:sz w:val="24"/>
          <w:szCs w:val="24"/>
          <w:vertAlign w:val="superscript"/>
        </w:rPr>
        <w:footnoteReference w:id="2"/>
      </w:r>
      <w:r w:rsidRPr="00246B21">
        <w:rPr>
          <w:rFonts w:asciiTheme="minorBidi" w:hAnsiTheme="minorBidi" w:cstheme="minorBidi"/>
          <w:sz w:val="24"/>
          <w:szCs w:val="24"/>
        </w:rPr>
        <w:t xml:space="preserve"> maintain that </w:t>
      </w:r>
      <w:r w:rsidRPr="00246B21">
        <w:rPr>
          <w:rFonts w:asciiTheme="minorBidi" w:hAnsiTheme="minorBidi" w:cstheme="minorBidi"/>
          <w:i/>
          <w:sz w:val="24"/>
          <w:szCs w:val="24"/>
        </w:rPr>
        <w:t>Shir</w:t>
      </w:r>
      <w:r w:rsidRPr="00246B21">
        <w:rPr>
          <w:rFonts w:asciiTheme="minorBidi" w:hAnsiTheme="minorBidi" w:cstheme="minorBidi"/>
          <w:sz w:val="24"/>
          <w:szCs w:val="24"/>
        </w:rPr>
        <w:t xml:space="preserve"> </w:t>
      </w:r>
      <w:r w:rsidRPr="00246B21">
        <w:rPr>
          <w:rFonts w:asciiTheme="minorBidi" w:hAnsiTheme="minorBidi" w:cstheme="minorBidi"/>
          <w:i/>
          <w:sz w:val="24"/>
          <w:szCs w:val="24"/>
        </w:rPr>
        <w:t>Ha-</w:t>
      </w:r>
      <w:r w:rsidR="000634B8" w:rsidRPr="00246B21">
        <w:rPr>
          <w:rFonts w:asciiTheme="minorBidi" w:hAnsiTheme="minorBidi" w:cstheme="minorBidi"/>
          <w:i/>
          <w:sz w:val="24"/>
          <w:szCs w:val="24"/>
        </w:rPr>
        <w:t>S</w:t>
      </w:r>
      <w:r w:rsidRPr="00246B21">
        <w:rPr>
          <w:rFonts w:asciiTheme="minorBidi" w:hAnsiTheme="minorBidi" w:cstheme="minorBidi"/>
          <w:i/>
          <w:sz w:val="24"/>
          <w:szCs w:val="24"/>
        </w:rPr>
        <w:t>hirim</w:t>
      </w:r>
      <w:r w:rsidRPr="00246B21">
        <w:rPr>
          <w:rFonts w:asciiTheme="minorBidi" w:hAnsiTheme="minorBidi" w:cstheme="minorBidi"/>
          <w:sz w:val="24"/>
          <w:szCs w:val="24"/>
        </w:rPr>
        <w:t xml:space="preserve"> is simply a series of songs about different individuals, or not about </w:t>
      </w:r>
      <w:r w:rsidRPr="00246B21">
        <w:rPr>
          <w:rFonts w:asciiTheme="minorBidi" w:hAnsiTheme="minorBidi" w:cstheme="minorBidi"/>
          <w:sz w:val="24"/>
          <w:szCs w:val="24"/>
        </w:rPr>
        <w:lastRenderedPageBreak/>
        <w:t xml:space="preserve">actual individuals at all), these are the dominant explanations among classical commentators and biblical scholars. </w:t>
      </w:r>
    </w:p>
    <w:p w14:paraId="1AC5B584" w14:textId="77777777" w:rsidR="00057AB9" w:rsidRPr="00246B21" w:rsidRDefault="00057AB9" w:rsidP="00246B21">
      <w:pPr>
        <w:spacing w:line="240" w:lineRule="auto"/>
        <w:jc w:val="both"/>
        <w:rPr>
          <w:rFonts w:asciiTheme="minorBidi" w:hAnsiTheme="minorBidi" w:cstheme="minorBidi"/>
          <w:color w:val="222222"/>
          <w:sz w:val="24"/>
          <w:szCs w:val="24"/>
          <w:shd w:val="clear" w:color="auto" w:fill="FFFFFF"/>
        </w:rPr>
      </w:pPr>
    </w:p>
    <w:p w14:paraId="00000008" w14:textId="47A18705" w:rsidR="005C596D" w:rsidRPr="00246B21" w:rsidRDefault="00057AB9" w:rsidP="00246B21">
      <w:pPr>
        <w:spacing w:line="240" w:lineRule="auto"/>
        <w:jc w:val="both"/>
        <w:rPr>
          <w:rFonts w:asciiTheme="minorBidi" w:hAnsiTheme="minorBidi" w:cstheme="minorBidi"/>
          <w:sz w:val="24"/>
          <w:szCs w:val="24"/>
        </w:rPr>
      </w:pPr>
      <w:r w:rsidRPr="00246B21">
        <w:rPr>
          <w:rFonts w:asciiTheme="minorBidi" w:hAnsiTheme="minorBidi" w:cstheme="minorBidi"/>
          <w:color w:val="222222"/>
          <w:sz w:val="24"/>
          <w:szCs w:val="24"/>
          <w:shd w:val="clear" w:color="auto" w:fill="FFFFFF"/>
        </w:rPr>
        <w:t>Yet there is an alternative. A close reading of the entire </w:t>
      </w:r>
      <w:r w:rsidRPr="00246B21">
        <w:rPr>
          <w:rFonts w:asciiTheme="minorBidi" w:hAnsiTheme="minorBidi" w:cstheme="minorBidi"/>
          <w:i/>
          <w:iCs/>
          <w:color w:val="222222"/>
          <w:sz w:val="24"/>
          <w:szCs w:val="24"/>
          <w:shd w:val="clear" w:color="auto" w:fill="FFFFFF"/>
        </w:rPr>
        <w:t>sefer</w:t>
      </w:r>
      <w:r w:rsidRPr="00246B21">
        <w:rPr>
          <w:rFonts w:asciiTheme="minorBidi" w:hAnsiTheme="minorBidi" w:cstheme="minorBidi"/>
          <w:color w:val="222222"/>
          <w:sz w:val="24"/>
          <w:szCs w:val="24"/>
          <w:shd w:val="clear" w:color="auto" w:fill="FFFFFF"/>
        </w:rPr>
        <w:t> suggests that </w:t>
      </w:r>
      <w:r w:rsidRPr="00246B21">
        <w:rPr>
          <w:rFonts w:asciiTheme="minorBidi" w:hAnsiTheme="minorBidi" w:cstheme="minorBidi"/>
          <w:i/>
          <w:iCs/>
          <w:color w:val="222222"/>
          <w:sz w:val="24"/>
          <w:szCs w:val="24"/>
          <w:shd w:val="clear" w:color="auto" w:fill="FFFFFF"/>
        </w:rPr>
        <w:t>Shir Ha-Shirim</w:t>
      </w:r>
      <w:r w:rsidRPr="00246B21">
        <w:rPr>
          <w:rFonts w:asciiTheme="minorBidi" w:hAnsiTheme="minorBidi" w:cstheme="minorBidi"/>
          <w:color w:val="222222"/>
          <w:sz w:val="24"/>
          <w:szCs w:val="24"/>
          <w:shd w:val="clear" w:color="auto" w:fill="FFFFFF"/>
        </w:rPr>
        <w:t> in fact conveys two parallel stories – one about a young woman and a king, and another about a young woman (perhaps the same one, perhaps another) and a shepherd. To be sure, on the level of the </w:t>
      </w:r>
      <w:r w:rsidRPr="00246B21">
        <w:rPr>
          <w:rFonts w:asciiTheme="minorBidi" w:hAnsiTheme="minorBidi" w:cstheme="minorBidi"/>
          <w:i/>
          <w:iCs/>
          <w:color w:val="222222"/>
          <w:sz w:val="24"/>
          <w:szCs w:val="24"/>
          <w:shd w:val="clear" w:color="auto" w:fill="FFFFFF"/>
        </w:rPr>
        <w:t>nimshal</w:t>
      </w:r>
      <w:r w:rsidRPr="00246B21">
        <w:rPr>
          <w:rFonts w:asciiTheme="minorBidi" w:hAnsiTheme="minorBidi" w:cstheme="minorBidi"/>
          <w:color w:val="222222"/>
          <w:sz w:val="24"/>
          <w:szCs w:val="24"/>
          <w:shd w:val="clear" w:color="auto" w:fill="FFFFFF"/>
        </w:rPr>
        <w:t>, the shepherd and king might be one and the same; the singular God is manifest to us in many facets, and our relationship with Him is refracted through countless prisms and retold in countless metaphors. Still, closely following the two male guides is crucial to a complete understanding of the story. We will bear in mind this possibility as we examine the </w:t>
      </w:r>
      <w:r w:rsidRPr="00246B21">
        <w:rPr>
          <w:rFonts w:asciiTheme="minorBidi" w:hAnsiTheme="minorBidi" w:cstheme="minorBidi"/>
          <w:i/>
          <w:iCs/>
          <w:color w:val="222222"/>
          <w:sz w:val="24"/>
          <w:szCs w:val="24"/>
          <w:shd w:val="clear" w:color="auto" w:fill="FFFFFF"/>
        </w:rPr>
        <w:t>pesukim </w:t>
      </w:r>
      <w:r w:rsidRPr="00246B21">
        <w:rPr>
          <w:rFonts w:asciiTheme="minorBidi" w:hAnsiTheme="minorBidi" w:cstheme="minorBidi"/>
          <w:color w:val="222222"/>
          <w:sz w:val="24"/>
          <w:szCs w:val="24"/>
          <w:shd w:val="clear" w:color="auto" w:fill="FFFFFF"/>
        </w:rPr>
        <w:t>on the level of </w:t>
      </w:r>
      <w:r w:rsidRPr="00246B21">
        <w:rPr>
          <w:rFonts w:asciiTheme="minorBidi" w:hAnsiTheme="minorBidi" w:cstheme="minorBidi"/>
          <w:i/>
          <w:iCs/>
          <w:color w:val="222222"/>
          <w:sz w:val="24"/>
          <w:szCs w:val="24"/>
          <w:shd w:val="clear" w:color="auto" w:fill="FFFFFF"/>
        </w:rPr>
        <w:t>peshuto shel mikra</w:t>
      </w:r>
      <w:r w:rsidRPr="00246B21">
        <w:rPr>
          <w:rFonts w:asciiTheme="minorBidi" w:hAnsiTheme="minorBidi" w:cstheme="minorBidi"/>
          <w:color w:val="222222"/>
          <w:sz w:val="24"/>
          <w:szCs w:val="24"/>
          <w:shd w:val="clear" w:color="auto" w:fill="FFFFFF"/>
        </w:rPr>
        <w:t>. At the conclusion of this series, we will consider the allegorical significance of this novel reading of </w:t>
      </w:r>
      <w:r w:rsidRPr="00246B21">
        <w:rPr>
          <w:rFonts w:asciiTheme="minorBidi" w:hAnsiTheme="minorBidi" w:cstheme="minorBidi"/>
          <w:i/>
          <w:iCs/>
          <w:color w:val="222222"/>
          <w:sz w:val="24"/>
          <w:szCs w:val="24"/>
          <w:shd w:val="clear" w:color="auto" w:fill="FFFFFF"/>
        </w:rPr>
        <w:t>Shir Ha-Shirim</w:t>
      </w:r>
      <w:r w:rsidRPr="00246B21">
        <w:rPr>
          <w:rFonts w:asciiTheme="minorBidi" w:hAnsiTheme="minorBidi" w:cstheme="minorBidi"/>
          <w:color w:val="222222"/>
          <w:sz w:val="24"/>
          <w:szCs w:val="24"/>
          <w:shd w:val="clear" w:color="auto" w:fill="FFFFFF"/>
        </w:rPr>
        <w:t>.</w:t>
      </w:r>
    </w:p>
    <w:p w14:paraId="2DD1559B" w14:textId="77777777" w:rsidR="00057AB9" w:rsidRPr="00246B21" w:rsidRDefault="00057AB9" w:rsidP="00246B21">
      <w:pPr>
        <w:spacing w:line="240" w:lineRule="auto"/>
        <w:jc w:val="both"/>
        <w:rPr>
          <w:rFonts w:asciiTheme="minorBidi" w:hAnsiTheme="minorBidi" w:cstheme="minorBidi"/>
          <w:sz w:val="24"/>
          <w:szCs w:val="24"/>
        </w:rPr>
      </w:pPr>
    </w:p>
    <w:p w14:paraId="00000009" w14:textId="3862CC76" w:rsidR="005C596D" w:rsidRPr="00246B21" w:rsidRDefault="00B43774" w:rsidP="00246B21">
      <w:pPr>
        <w:spacing w:line="240" w:lineRule="auto"/>
        <w:jc w:val="both"/>
        <w:rPr>
          <w:rFonts w:asciiTheme="minorBidi" w:hAnsiTheme="minorBidi" w:cstheme="minorBidi"/>
          <w:sz w:val="24"/>
          <w:szCs w:val="24"/>
        </w:rPr>
      </w:pPr>
      <w:r w:rsidRPr="00246B21">
        <w:rPr>
          <w:rFonts w:asciiTheme="minorBidi" w:hAnsiTheme="minorBidi" w:cstheme="minorBidi"/>
          <w:sz w:val="24"/>
          <w:szCs w:val="24"/>
        </w:rPr>
        <w:t>Having previously studied the first part of 1:1</w:t>
      </w:r>
      <w:r w:rsidR="000634B8" w:rsidRPr="00246B21">
        <w:rPr>
          <w:rFonts w:asciiTheme="minorBidi" w:hAnsiTheme="minorBidi" w:cstheme="minorBidi"/>
          <w:sz w:val="24"/>
          <w:szCs w:val="24"/>
        </w:rPr>
        <w:t xml:space="preserve"> – </w:t>
      </w:r>
      <w:r w:rsidRPr="00246B21">
        <w:rPr>
          <w:rFonts w:asciiTheme="minorBidi" w:hAnsiTheme="minorBidi" w:cstheme="minorBidi"/>
          <w:sz w:val="24"/>
          <w:szCs w:val="24"/>
        </w:rPr>
        <w:t>“</w:t>
      </w:r>
      <w:r w:rsidRPr="00246B21">
        <w:rPr>
          <w:rFonts w:asciiTheme="minorBidi" w:hAnsiTheme="minorBidi" w:cstheme="minorBidi"/>
          <w:i/>
          <w:sz w:val="24"/>
          <w:szCs w:val="24"/>
        </w:rPr>
        <w:t>Shir Ha-</w:t>
      </w:r>
      <w:r w:rsidR="000634B8" w:rsidRPr="00246B21">
        <w:rPr>
          <w:rFonts w:asciiTheme="minorBidi" w:hAnsiTheme="minorBidi" w:cstheme="minorBidi"/>
          <w:i/>
          <w:sz w:val="24"/>
          <w:szCs w:val="24"/>
        </w:rPr>
        <w:t>S</w:t>
      </w:r>
      <w:r w:rsidRPr="00246B21">
        <w:rPr>
          <w:rFonts w:asciiTheme="minorBidi" w:hAnsiTheme="minorBidi" w:cstheme="minorBidi"/>
          <w:i/>
          <w:sz w:val="24"/>
          <w:szCs w:val="24"/>
        </w:rPr>
        <w:t>hirim</w:t>
      </w:r>
      <w:r w:rsidRPr="00246B21">
        <w:rPr>
          <w:rFonts w:asciiTheme="minorBidi" w:hAnsiTheme="minorBidi" w:cstheme="minorBidi"/>
          <w:sz w:val="24"/>
          <w:szCs w:val="24"/>
        </w:rPr>
        <w:t>”</w:t>
      </w:r>
      <w:r w:rsidR="000634B8" w:rsidRPr="00246B21">
        <w:rPr>
          <w:rFonts w:asciiTheme="minorBidi" w:hAnsiTheme="minorBidi" w:cstheme="minorBidi"/>
          <w:sz w:val="24"/>
          <w:szCs w:val="24"/>
        </w:rPr>
        <w:t xml:space="preserve"> – </w:t>
      </w:r>
      <w:r w:rsidRPr="00246B21">
        <w:rPr>
          <w:rFonts w:asciiTheme="minorBidi" w:hAnsiTheme="minorBidi" w:cstheme="minorBidi"/>
          <w:sz w:val="24"/>
          <w:szCs w:val="24"/>
        </w:rPr>
        <w:t>as part of our introductory study of the book, we now turn to the second half of the verse, “</w:t>
      </w:r>
      <w:r w:rsidRPr="00246B21">
        <w:rPr>
          <w:rFonts w:asciiTheme="minorBidi" w:hAnsiTheme="minorBidi" w:cstheme="minorBidi"/>
          <w:i/>
          <w:sz w:val="24"/>
          <w:szCs w:val="24"/>
        </w:rPr>
        <w:t>asher l</w:t>
      </w:r>
      <w:r w:rsidR="000634B8" w:rsidRPr="00246B21">
        <w:rPr>
          <w:rFonts w:asciiTheme="minorBidi" w:hAnsiTheme="minorBidi" w:cstheme="minorBidi"/>
          <w:i/>
          <w:sz w:val="24"/>
          <w:szCs w:val="24"/>
        </w:rPr>
        <w:t>e</w:t>
      </w:r>
      <w:r w:rsidRPr="00246B21">
        <w:rPr>
          <w:rFonts w:asciiTheme="minorBidi" w:hAnsiTheme="minorBidi" w:cstheme="minorBidi"/>
          <w:i/>
          <w:sz w:val="24"/>
          <w:szCs w:val="24"/>
        </w:rPr>
        <w:t>-Shlomo</w:t>
      </w:r>
      <w:r w:rsidRPr="00246B21">
        <w:rPr>
          <w:rFonts w:asciiTheme="minorBidi" w:hAnsiTheme="minorBidi" w:cstheme="minorBidi"/>
          <w:sz w:val="24"/>
          <w:szCs w:val="24"/>
        </w:rPr>
        <w:t xml:space="preserve">.” </w:t>
      </w:r>
      <w:r w:rsidR="000634B8" w:rsidRPr="00246B21">
        <w:rPr>
          <w:rFonts w:asciiTheme="minorBidi" w:hAnsiTheme="minorBidi" w:cstheme="minorBidi"/>
          <w:sz w:val="24"/>
          <w:szCs w:val="24"/>
        </w:rPr>
        <w:t>Alt</w:t>
      </w:r>
      <w:r w:rsidRPr="00246B21">
        <w:rPr>
          <w:rFonts w:asciiTheme="minorBidi" w:hAnsiTheme="minorBidi" w:cstheme="minorBidi"/>
          <w:sz w:val="24"/>
          <w:szCs w:val="24"/>
        </w:rPr>
        <w:t xml:space="preserve">hough the simple understanding attributes the authorship or compilation of the book to Shlomo, it is noteworthy that a minority position (cited by </w:t>
      </w:r>
      <w:r w:rsidRPr="00246B21">
        <w:rPr>
          <w:rFonts w:asciiTheme="minorBidi" w:hAnsiTheme="minorBidi" w:cstheme="minorBidi"/>
          <w:i/>
          <w:sz w:val="24"/>
          <w:szCs w:val="24"/>
        </w:rPr>
        <w:t>Da’at Mikra</w:t>
      </w:r>
      <w:r w:rsidRPr="00246B21">
        <w:rPr>
          <w:rFonts w:asciiTheme="minorBidi" w:hAnsiTheme="minorBidi" w:cstheme="minorBidi"/>
          <w:sz w:val="24"/>
          <w:szCs w:val="24"/>
        </w:rPr>
        <w:t xml:space="preserve">, p. 1, note 2) sees the second clause as indicating that the book is </w:t>
      </w:r>
      <w:r w:rsidRPr="00246B21">
        <w:rPr>
          <w:rFonts w:asciiTheme="minorBidi" w:hAnsiTheme="minorBidi" w:cstheme="minorBidi"/>
          <w:i/>
          <w:sz w:val="24"/>
          <w:szCs w:val="24"/>
        </w:rPr>
        <w:t>dedicated to</w:t>
      </w:r>
      <w:r w:rsidRPr="00246B21">
        <w:rPr>
          <w:rFonts w:asciiTheme="minorBidi" w:hAnsiTheme="minorBidi" w:cstheme="minorBidi"/>
          <w:sz w:val="24"/>
          <w:szCs w:val="24"/>
        </w:rPr>
        <w:t xml:space="preserve"> Shlomo. We have previously discussed (</w:t>
      </w:r>
      <w:r w:rsidRPr="00246B21">
        <w:rPr>
          <w:rFonts w:asciiTheme="minorBidi" w:hAnsiTheme="minorBidi" w:cstheme="minorBidi"/>
          <w:i/>
          <w:sz w:val="24"/>
          <w:szCs w:val="24"/>
        </w:rPr>
        <w:t>shiur</w:t>
      </w:r>
      <w:r w:rsidRPr="00246B21">
        <w:rPr>
          <w:rFonts w:asciiTheme="minorBidi" w:hAnsiTheme="minorBidi" w:cstheme="minorBidi"/>
          <w:sz w:val="24"/>
          <w:szCs w:val="24"/>
        </w:rPr>
        <w:t xml:space="preserve"> 2) the possible significance of this dedication, particularly according to the midrashic view that “Shlomo” refers to God. </w:t>
      </w:r>
    </w:p>
    <w:p w14:paraId="0000000A" w14:textId="77777777" w:rsidR="005C596D" w:rsidRPr="00246B21" w:rsidRDefault="005C596D" w:rsidP="00246B21">
      <w:pPr>
        <w:spacing w:line="240" w:lineRule="auto"/>
        <w:jc w:val="both"/>
        <w:rPr>
          <w:rFonts w:asciiTheme="minorBidi" w:hAnsiTheme="minorBidi" w:cstheme="minorBidi"/>
          <w:sz w:val="24"/>
          <w:szCs w:val="24"/>
        </w:rPr>
      </w:pPr>
    </w:p>
    <w:p w14:paraId="0000000B" w14:textId="77777777" w:rsidR="005C596D" w:rsidRPr="00246B21" w:rsidRDefault="00B43774" w:rsidP="00246B21">
      <w:pPr>
        <w:spacing w:line="240" w:lineRule="auto"/>
        <w:jc w:val="both"/>
        <w:rPr>
          <w:rFonts w:asciiTheme="minorBidi" w:hAnsiTheme="minorBidi" w:cstheme="minorBidi"/>
          <w:sz w:val="24"/>
          <w:szCs w:val="24"/>
        </w:rPr>
      </w:pPr>
      <w:r w:rsidRPr="00246B21">
        <w:rPr>
          <w:rFonts w:asciiTheme="minorBidi" w:hAnsiTheme="minorBidi" w:cstheme="minorBidi"/>
          <w:sz w:val="24"/>
          <w:szCs w:val="24"/>
        </w:rPr>
        <w:t>Verses 2-4 read:</w:t>
      </w:r>
    </w:p>
    <w:p w14:paraId="0000000C" w14:textId="77777777" w:rsidR="005C596D" w:rsidRPr="00246B21" w:rsidRDefault="005C596D" w:rsidP="00246B21">
      <w:pPr>
        <w:spacing w:line="240" w:lineRule="auto"/>
        <w:jc w:val="both"/>
        <w:rPr>
          <w:rFonts w:asciiTheme="minorBidi" w:hAnsiTheme="minorBidi" w:cstheme="minorBidi"/>
          <w:sz w:val="24"/>
          <w:szCs w:val="24"/>
        </w:rPr>
      </w:pPr>
    </w:p>
    <w:p w14:paraId="0000000D" w14:textId="3351A5C8" w:rsidR="005C596D" w:rsidRPr="00246B21" w:rsidRDefault="005301B5" w:rsidP="00246B21">
      <w:pPr>
        <w:spacing w:line="240" w:lineRule="auto"/>
        <w:ind w:left="720"/>
        <w:jc w:val="both"/>
        <w:rPr>
          <w:rFonts w:asciiTheme="minorBidi" w:hAnsiTheme="minorBidi" w:cstheme="minorBidi"/>
          <w:sz w:val="24"/>
          <w:szCs w:val="24"/>
        </w:rPr>
      </w:pPr>
      <w:r w:rsidRPr="00246B21">
        <w:rPr>
          <w:rFonts w:asciiTheme="minorBidi" w:hAnsiTheme="minorBidi" w:cstheme="minorBidi"/>
          <w:sz w:val="24"/>
          <w:szCs w:val="24"/>
        </w:rPr>
        <w:t xml:space="preserve">(2) </w:t>
      </w:r>
      <w:r w:rsidR="00B43774" w:rsidRPr="00246B21">
        <w:rPr>
          <w:rFonts w:asciiTheme="minorBidi" w:hAnsiTheme="minorBidi" w:cstheme="minorBidi"/>
          <w:sz w:val="24"/>
          <w:szCs w:val="24"/>
        </w:rPr>
        <w:t>Oh, give</w:t>
      </w:r>
      <w:r w:rsidR="000634B8" w:rsidRPr="00246B21">
        <w:rPr>
          <w:rFonts w:asciiTheme="minorBidi" w:hAnsiTheme="minorBidi" w:cstheme="minorBidi"/>
          <w:sz w:val="24"/>
          <w:szCs w:val="24"/>
        </w:rPr>
        <w:t xml:space="preserve"> me of the kisses of your mouth,</w:t>
      </w:r>
      <w:r w:rsidR="00B43774" w:rsidRPr="00246B21">
        <w:rPr>
          <w:rFonts w:asciiTheme="minorBidi" w:hAnsiTheme="minorBidi" w:cstheme="minorBidi"/>
          <w:sz w:val="24"/>
          <w:szCs w:val="24"/>
        </w:rPr>
        <w:t xml:space="preserve"> </w:t>
      </w:r>
      <w:r w:rsidR="000634B8" w:rsidRPr="00246B21">
        <w:rPr>
          <w:rFonts w:asciiTheme="minorBidi" w:hAnsiTheme="minorBidi" w:cstheme="minorBidi"/>
          <w:sz w:val="24"/>
          <w:szCs w:val="24"/>
        </w:rPr>
        <w:t>F</w:t>
      </w:r>
      <w:r w:rsidR="00B43774" w:rsidRPr="00246B21">
        <w:rPr>
          <w:rFonts w:asciiTheme="minorBidi" w:hAnsiTheme="minorBidi" w:cstheme="minorBidi"/>
          <w:sz w:val="24"/>
          <w:szCs w:val="24"/>
        </w:rPr>
        <w:t xml:space="preserve">or your love is more delightful than wine. </w:t>
      </w:r>
    </w:p>
    <w:p w14:paraId="0000000E" w14:textId="77777777" w:rsidR="005C596D" w:rsidRPr="00246B21" w:rsidRDefault="005C596D" w:rsidP="00246B21">
      <w:pPr>
        <w:spacing w:line="240" w:lineRule="auto"/>
        <w:ind w:left="720"/>
        <w:jc w:val="both"/>
        <w:rPr>
          <w:rFonts w:asciiTheme="minorBidi" w:hAnsiTheme="minorBidi" w:cstheme="minorBidi"/>
          <w:sz w:val="24"/>
          <w:szCs w:val="24"/>
        </w:rPr>
      </w:pPr>
    </w:p>
    <w:p w14:paraId="0000000F" w14:textId="776D8AB8" w:rsidR="005C596D" w:rsidRPr="00246B21" w:rsidRDefault="005301B5" w:rsidP="00246B21">
      <w:pPr>
        <w:spacing w:line="240" w:lineRule="auto"/>
        <w:ind w:left="720"/>
        <w:jc w:val="both"/>
        <w:rPr>
          <w:rFonts w:asciiTheme="minorBidi" w:hAnsiTheme="minorBidi" w:cstheme="minorBidi"/>
          <w:sz w:val="24"/>
          <w:szCs w:val="24"/>
        </w:rPr>
      </w:pPr>
      <w:r w:rsidRPr="00246B21">
        <w:rPr>
          <w:rFonts w:asciiTheme="minorBidi" w:hAnsiTheme="minorBidi" w:cstheme="minorBidi"/>
          <w:sz w:val="24"/>
          <w:szCs w:val="24"/>
        </w:rPr>
        <w:t xml:space="preserve">(3) </w:t>
      </w:r>
      <w:r w:rsidR="00B43774" w:rsidRPr="00246B21">
        <w:rPr>
          <w:rFonts w:asciiTheme="minorBidi" w:hAnsiTheme="minorBidi" w:cstheme="minorBidi"/>
          <w:sz w:val="24"/>
          <w:szCs w:val="24"/>
        </w:rPr>
        <w:t>Your oi</w:t>
      </w:r>
      <w:r w:rsidR="000634B8" w:rsidRPr="00246B21">
        <w:rPr>
          <w:rFonts w:asciiTheme="minorBidi" w:hAnsiTheme="minorBidi" w:cstheme="minorBidi"/>
          <w:sz w:val="24"/>
          <w:szCs w:val="24"/>
        </w:rPr>
        <w:t>ntments yield a sweet fragrance;</w:t>
      </w:r>
      <w:r w:rsidR="00B43774" w:rsidRPr="00246B21">
        <w:rPr>
          <w:rFonts w:asciiTheme="minorBidi" w:hAnsiTheme="minorBidi" w:cstheme="minorBidi"/>
          <w:sz w:val="24"/>
          <w:szCs w:val="24"/>
        </w:rPr>
        <w:t xml:space="preserve"> Your name is like finest oil— Therefore do maidens love you.</w:t>
      </w:r>
    </w:p>
    <w:p w14:paraId="00000010" w14:textId="77777777" w:rsidR="005C596D" w:rsidRPr="00246B21" w:rsidRDefault="005C596D" w:rsidP="00246B21">
      <w:pPr>
        <w:spacing w:line="240" w:lineRule="auto"/>
        <w:ind w:left="720"/>
        <w:jc w:val="both"/>
        <w:rPr>
          <w:rFonts w:asciiTheme="minorBidi" w:hAnsiTheme="minorBidi" w:cstheme="minorBidi"/>
          <w:sz w:val="24"/>
          <w:szCs w:val="24"/>
        </w:rPr>
      </w:pPr>
    </w:p>
    <w:p w14:paraId="00000011" w14:textId="0D3092A3" w:rsidR="005C596D" w:rsidRPr="00246B21" w:rsidRDefault="005301B5" w:rsidP="00246B21">
      <w:pPr>
        <w:spacing w:line="240" w:lineRule="auto"/>
        <w:ind w:left="720"/>
        <w:jc w:val="both"/>
        <w:rPr>
          <w:rFonts w:asciiTheme="minorBidi" w:hAnsiTheme="minorBidi" w:cstheme="minorBidi"/>
          <w:sz w:val="24"/>
          <w:szCs w:val="24"/>
        </w:rPr>
      </w:pPr>
      <w:r w:rsidRPr="00246B21">
        <w:rPr>
          <w:rFonts w:asciiTheme="minorBidi" w:hAnsiTheme="minorBidi" w:cstheme="minorBidi"/>
          <w:sz w:val="24"/>
          <w:szCs w:val="24"/>
        </w:rPr>
        <w:t xml:space="preserve">(4) </w:t>
      </w:r>
      <w:r w:rsidR="00B43774" w:rsidRPr="00246B21">
        <w:rPr>
          <w:rFonts w:asciiTheme="minorBidi" w:hAnsiTheme="minorBidi" w:cstheme="minorBidi"/>
          <w:sz w:val="24"/>
          <w:szCs w:val="24"/>
        </w:rPr>
        <w:t xml:space="preserve">Draw me after you, let us run! The king has brought me to his chambers. Let us delight and rejoice in your love, Savoring it more than wine—Like new wine they love you! </w:t>
      </w:r>
    </w:p>
    <w:p w14:paraId="00000012" w14:textId="77777777" w:rsidR="005C596D" w:rsidRPr="00246B21" w:rsidRDefault="005C596D" w:rsidP="00246B21">
      <w:pPr>
        <w:spacing w:line="240" w:lineRule="auto"/>
        <w:jc w:val="both"/>
        <w:rPr>
          <w:rFonts w:asciiTheme="minorBidi" w:hAnsiTheme="minorBidi" w:cstheme="minorBidi"/>
          <w:sz w:val="24"/>
          <w:szCs w:val="24"/>
        </w:rPr>
      </w:pPr>
    </w:p>
    <w:p w14:paraId="00000013" w14:textId="7127BFB3" w:rsidR="005C596D" w:rsidRPr="00246B21" w:rsidRDefault="00B43774" w:rsidP="00246B21">
      <w:pPr>
        <w:spacing w:line="240" w:lineRule="auto"/>
        <w:jc w:val="both"/>
        <w:rPr>
          <w:rFonts w:asciiTheme="minorBidi" w:hAnsiTheme="minorBidi" w:cstheme="minorBidi"/>
          <w:sz w:val="24"/>
          <w:szCs w:val="24"/>
        </w:rPr>
      </w:pPr>
      <w:r w:rsidRPr="00246B21">
        <w:rPr>
          <w:rFonts w:asciiTheme="minorBidi" w:hAnsiTheme="minorBidi" w:cstheme="minorBidi"/>
          <w:sz w:val="24"/>
          <w:szCs w:val="24"/>
        </w:rPr>
        <w:t xml:space="preserve">We may make a few observations regarding these verses. Only the woman (she is not given a name here) speaks in these opening </w:t>
      </w:r>
      <w:r w:rsidRPr="00246B21">
        <w:rPr>
          <w:rFonts w:asciiTheme="minorBidi" w:hAnsiTheme="minorBidi" w:cstheme="minorBidi"/>
          <w:i/>
          <w:sz w:val="24"/>
          <w:szCs w:val="24"/>
        </w:rPr>
        <w:t>pesukim</w:t>
      </w:r>
      <w:r w:rsidRPr="00246B21">
        <w:rPr>
          <w:rFonts w:asciiTheme="minorBidi" w:hAnsiTheme="minorBidi" w:cstheme="minorBidi"/>
          <w:sz w:val="24"/>
          <w:szCs w:val="24"/>
        </w:rPr>
        <w:t xml:space="preserve">. Her unbridled passion bursts forth suddenly, as if the </w:t>
      </w:r>
      <w:r w:rsidRPr="00246B21">
        <w:rPr>
          <w:rFonts w:asciiTheme="minorBidi" w:hAnsiTheme="minorBidi" w:cstheme="minorBidi"/>
          <w:i/>
          <w:sz w:val="24"/>
          <w:szCs w:val="24"/>
        </w:rPr>
        <w:t>sefer</w:t>
      </w:r>
      <w:r w:rsidRPr="00246B21">
        <w:rPr>
          <w:rFonts w:asciiTheme="minorBidi" w:hAnsiTheme="minorBidi" w:cstheme="minorBidi"/>
          <w:sz w:val="24"/>
          <w:szCs w:val="24"/>
        </w:rPr>
        <w:t xml:space="preserve"> begins </w:t>
      </w:r>
      <w:r w:rsidRPr="00246B21">
        <w:rPr>
          <w:rFonts w:asciiTheme="minorBidi" w:hAnsiTheme="minorBidi" w:cstheme="minorBidi"/>
          <w:i/>
          <w:sz w:val="24"/>
          <w:szCs w:val="24"/>
        </w:rPr>
        <w:t>in medias res</w:t>
      </w:r>
      <w:r w:rsidRPr="00246B21">
        <w:rPr>
          <w:rFonts w:asciiTheme="minorBidi" w:hAnsiTheme="minorBidi" w:cstheme="minorBidi"/>
          <w:sz w:val="24"/>
          <w:szCs w:val="24"/>
        </w:rPr>
        <w:t xml:space="preserve">: </w:t>
      </w:r>
      <w:r w:rsidR="000634B8" w:rsidRPr="00246B21">
        <w:rPr>
          <w:rFonts w:asciiTheme="minorBidi" w:hAnsiTheme="minorBidi" w:cstheme="minorBidi"/>
          <w:sz w:val="24"/>
          <w:szCs w:val="24"/>
        </w:rPr>
        <w:t>T</w:t>
      </w:r>
      <w:r w:rsidRPr="00246B21">
        <w:rPr>
          <w:rFonts w:asciiTheme="minorBidi" w:hAnsiTheme="minorBidi" w:cstheme="minorBidi"/>
          <w:sz w:val="24"/>
          <w:szCs w:val="24"/>
        </w:rPr>
        <w:t>he book opens with her dreaming of her beloved’s kisses. Indeed, the repetition of the term “</w:t>
      </w:r>
      <w:r w:rsidR="00496BF3" w:rsidRPr="00246B21">
        <w:rPr>
          <w:rFonts w:asciiTheme="minorBidi" w:hAnsiTheme="minorBidi" w:cstheme="minorBidi"/>
          <w:i/>
          <w:sz w:val="24"/>
          <w:szCs w:val="24"/>
        </w:rPr>
        <w:t>neshika</w:t>
      </w:r>
      <w:r w:rsidRPr="00246B21">
        <w:rPr>
          <w:rFonts w:asciiTheme="minorBidi" w:hAnsiTheme="minorBidi" w:cstheme="minorBidi"/>
          <w:sz w:val="24"/>
          <w:szCs w:val="24"/>
        </w:rPr>
        <w:t xml:space="preserve">” in these opening verses lays great emphasis on the importance of kissing, which presumably underscores the passion with which she opens her first recorded speech. Rashi (s.v. </w:t>
      </w:r>
      <w:r w:rsidRPr="00246B21">
        <w:rPr>
          <w:rFonts w:asciiTheme="minorBidi" w:hAnsiTheme="minorBidi" w:cstheme="minorBidi"/>
          <w:i/>
          <w:sz w:val="24"/>
          <w:szCs w:val="24"/>
        </w:rPr>
        <w:t>yishakeni</w:t>
      </w:r>
      <w:r w:rsidRPr="00246B21">
        <w:rPr>
          <w:rFonts w:asciiTheme="minorBidi" w:hAnsiTheme="minorBidi" w:cstheme="minorBidi"/>
          <w:sz w:val="24"/>
          <w:szCs w:val="24"/>
        </w:rPr>
        <w:t>) and Ibn Ezra (ibid.) further emphasize that the reference is specifically to kissing on the lips, a particularly intimate form of emotional expression. Relatedly, Ibn Ezra notes that the term “</w:t>
      </w:r>
      <w:r w:rsidRPr="00246B21">
        <w:rPr>
          <w:rFonts w:asciiTheme="minorBidi" w:hAnsiTheme="minorBidi" w:cstheme="minorBidi"/>
          <w:i/>
          <w:sz w:val="24"/>
          <w:szCs w:val="24"/>
        </w:rPr>
        <w:t>neshikot</w:t>
      </w:r>
      <w:r w:rsidRPr="00246B21">
        <w:rPr>
          <w:rFonts w:asciiTheme="minorBidi" w:hAnsiTheme="minorBidi" w:cstheme="minorBidi"/>
          <w:sz w:val="24"/>
          <w:szCs w:val="24"/>
        </w:rPr>
        <w:t xml:space="preserve">” is used in the plural. This further reinforces the centrality of this phrase </w:t>
      </w:r>
      <w:r w:rsidRPr="00246B21">
        <w:rPr>
          <w:rFonts w:asciiTheme="minorBidi" w:hAnsiTheme="minorBidi" w:cstheme="minorBidi"/>
          <w:sz w:val="24"/>
          <w:szCs w:val="24"/>
        </w:rPr>
        <w:lastRenderedPageBreak/>
        <w:t xml:space="preserve">to her initial plea. One gets the clear sense that she has experienced these kisses previously, further underscoring the passionate manner in which she explodes on the scene. </w:t>
      </w:r>
    </w:p>
    <w:p w14:paraId="00000014" w14:textId="77777777" w:rsidR="005C596D" w:rsidRPr="00246B21" w:rsidRDefault="005C596D" w:rsidP="00246B21">
      <w:pPr>
        <w:spacing w:line="240" w:lineRule="auto"/>
        <w:jc w:val="both"/>
        <w:rPr>
          <w:rFonts w:asciiTheme="minorBidi" w:hAnsiTheme="minorBidi" w:cstheme="minorBidi"/>
          <w:sz w:val="24"/>
          <w:szCs w:val="24"/>
        </w:rPr>
      </w:pPr>
    </w:p>
    <w:p w14:paraId="00000015" w14:textId="5479EF2D" w:rsidR="005C596D" w:rsidRPr="00246B21" w:rsidRDefault="000634B8" w:rsidP="00246B21">
      <w:pPr>
        <w:spacing w:line="240" w:lineRule="auto"/>
        <w:jc w:val="both"/>
        <w:rPr>
          <w:rFonts w:asciiTheme="minorBidi" w:hAnsiTheme="minorBidi" w:cstheme="minorBidi"/>
          <w:sz w:val="24"/>
          <w:szCs w:val="24"/>
        </w:rPr>
      </w:pPr>
      <w:r w:rsidRPr="00246B21">
        <w:rPr>
          <w:rFonts w:asciiTheme="minorBidi" w:hAnsiTheme="minorBidi" w:cstheme="minorBidi"/>
          <w:sz w:val="24"/>
          <w:szCs w:val="24"/>
        </w:rPr>
        <w:t>N</w:t>
      </w:r>
      <w:r w:rsidR="00B43774" w:rsidRPr="00246B21">
        <w:rPr>
          <w:rFonts w:asciiTheme="minorBidi" w:hAnsiTheme="minorBidi" w:cstheme="minorBidi"/>
          <w:sz w:val="24"/>
          <w:szCs w:val="24"/>
        </w:rPr>
        <w:t xml:space="preserve">otwithstanding some modern interpretations </w:t>
      </w:r>
      <w:r w:rsidRPr="00246B21">
        <w:rPr>
          <w:rFonts w:asciiTheme="minorBidi" w:hAnsiTheme="minorBidi" w:cstheme="minorBidi"/>
          <w:sz w:val="24"/>
          <w:szCs w:val="24"/>
        </w:rPr>
        <w:t>that</w:t>
      </w:r>
      <w:r w:rsidR="00B43774" w:rsidRPr="00246B21">
        <w:rPr>
          <w:rFonts w:asciiTheme="minorBidi" w:hAnsiTheme="minorBidi" w:cstheme="minorBidi"/>
          <w:sz w:val="24"/>
          <w:szCs w:val="24"/>
        </w:rPr>
        <w:t xml:space="preserve"> see the language of “he shall kiss me” as a poetic (JPS) or indirect way of requesting that he kiss her (</w:t>
      </w:r>
      <w:r w:rsidR="00B43774" w:rsidRPr="00246B21">
        <w:rPr>
          <w:rFonts w:asciiTheme="minorBidi" w:hAnsiTheme="minorBidi" w:cstheme="minorBidi"/>
          <w:i/>
          <w:sz w:val="24"/>
          <w:szCs w:val="24"/>
        </w:rPr>
        <w:t>Da’at Mikra</w:t>
      </w:r>
      <w:r w:rsidR="00B43774" w:rsidRPr="00246B21">
        <w:rPr>
          <w:rFonts w:asciiTheme="minorBidi" w:hAnsiTheme="minorBidi" w:cstheme="minorBidi"/>
          <w:sz w:val="24"/>
          <w:szCs w:val="24"/>
        </w:rPr>
        <w:t xml:space="preserve">), </w:t>
      </w:r>
      <w:r w:rsidRPr="00246B21">
        <w:rPr>
          <w:rFonts w:asciiTheme="minorBidi" w:hAnsiTheme="minorBidi" w:cstheme="minorBidi"/>
          <w:sz w:val="24"/>
          <w:szCs w:val="24"/>
        </w:rPr>
        <w:t xml:space="preserve">it is intriguing that </w:t>
      </w:r>
      <w:r w:rsidR="00B43774" w:rsidRPr="00246B21">
        <w:rPr>
          <w:rFonts w:asciiTheme="minorBidi" w:hAnsiTheme="minorBidi" w:cstheme="minorBidi"/>
          <w:sz w:val="24"/>
          <w:szCs w:val="24"/>
        </w:rPr>
        <w:t xml:space="preserve">the face reading is that the woman begins by speaking of her beloved in the third-person, as if he is not present. Yet at the end of the very same verse, as Rashbam (s.v. </w:t>
      </w:r>
      <w:r w:rsidR="00B43774" w:rsidRPr="00246B21">
        <w:rPr>
          <w:rFonts w:asciiTheme="minorBidi" w:hAnsiTheme="minorBidi" w:cstheme="minorBidi"/>
          <w:i/>
          <w:sz w:val="24"/>
          <w:szCs w:val="24"/>
        </w:rPr>
        <w:t>pihu</w:t>
      </w:r>
      <w:r w:rsidR="00B43774" w:rsidRPr="00246B21">
        <w:rPr>
          <w:rFonts w:asciiTheme="minorBidi" w:hAnsiTheme="minorBidi" w:cstheme="minorBidi"/>
          <w:sz w:val="24"/>
          <w:szCs w:val="24"/>
        </w:rPr>
        <w:t xml:space="preserve">) notes, she concludes by speaking directly to him (“For your love is more delightful than wine”). It is unclear what to make of this. For Malbim, who maintains that the </w:t>
      </w:r>
      <w:r w:rsidR="00B43774" w:rsidRPr="00246B21">
        <w:rPr>
          <w:rFonts w:asciiTheme="minorBidi" w:hAnsiTheme="minorBidi" w:cstheme="minorBidi"/>
          <w:i/>
          <w:sz w:val="24"/>
          <w:szCs w:val="24"/>
        </w:rPr>
        <w:t>dod</w:t>
      </w:r>
      <w:r w:rsidR="00B43774" w:rsidRPr="00246B21">
        <w:rPr>
          <w:rFonts w:asciiTheme="minorBidi" w:hAnsiTheme="minorBidi" w:cstheme="minorBidi"/>
          <w:sz w:val="24"/>
          <w:szCs w:val="24"/>
        </w:rPr>
        <w:t xml:space="preserve"> is hiding just outside the </w:t>
      </w:r>
      <w:r w:rsidR="00B43774" w:rsidRPr="00246B21">
        <w:rPr>
          <w:rFonts w:asciiTheme="minorBidi" w:hAnsiTheme="minorBidi" w:cstheme="minorBidi"/>
          <w:i/>
          <w:sz w:val="24"/>
          <w:szCs w:val="24"/>
        </w:rPr>
        <w:t>raya</w:t>
      </w:r>
      <w:r w:rsidR="00B43774" w:rsidRPr="00246B21">
        <w:rPr>
          <w:rFonts w:asciiTheme="minorBidi" w:hAnsiTheme="minorBidi" w:cstheme="minorBidi"/>
          <w:sz w:val="24"/>
          <w:szCs w:val="24"/>
        </w:rPr>
        <w:t xml:space="preserve">’s prison cell, she truly intends to talk directly to him, but begins by speaking </w:t>
      </w:r>
      <w:r w:rsidR="00B43774" w:rsidRPr="00246B21">
        <w:rPr>
          <w:rFonts w:asciiTheme="minorBidi" w:hAnsiTheme="minorBidi" w:cstheme="minorBidi"/>
          <w:i/>
          <w:sz w:val="24"/>
          <w:szCs w:val="24"/>
        </w:rPr>
        <w:t xml:space="preserve">of </w:t>
      </w:r>
      <w:r w:rsidR="00B43774" w:rsidRPr="00246B21">
        <w:rPr>
          <w:rFonts w:asciiTheme="minorBidi" w:hAnsiTheme="minorBidi" w:cstheme="minorBidi"/>
          <w:sz w:val="24"/>
          <w:szCs w:val="24"/>
        </w:rPr>
        <w:t xml:space="preserve">him in order to throw the female guards off her trail. Alternatively, the move from third-person to second-person is a poetic technique intended to heighten the increasing emotional pitch of the passage. </w:t>
      </w:r>
    </w:p>
    <w:p w14:paraId="00000016" w14:textId="77777777" w:rsidR="005C596D" w:rsidRPr="00246B21" w:rsidRDefault="005C596D" w:rsidP="00246B21">
      <w:pPr>
        <w:spacing w:line="240" w:lineRule="auto"/>
        <w:jc w:val="both"/>
        <w:rPr>
          <w:rFonts w:asciiTheme="minorBidi" w:hAnsiTheme="minorBidi" w:cstheme="minorBidi"/>
          <w:sz w:val="24"/>
          <w:szCs w:val="24"/>
        </w:rPr>
      </w:pPr>
    </w:p>
    <w:p w14:paraId="00000017" w14:textId="7296644B" w:rsidR="005C596D" w:rsidRPr="00246B21" w:rsidRDefault="00B43774" w:rsidP="00246B21">
      <w:pPr>
        <w:spacing w:line="240" w:lineRule="auto"/>
        <w:jc w:val="both"/>
        <w:rPr>
          <w:rFonts w:asciiTheme="minorBidi" w:hAnsiTheme="minorBidi" w:cstheme="minorBidi"/>
          <w:sz w:val="24"/>
          <w:szCs w:val="24"/>
        </w:rPr>
      </w:pPr>
      <w:r w:rsidRPr="00246B21">
        <w:rPr>
          <w:rFonts w:asciiTheme="minorBidi" w:hAnsiTheme="minorBidi" w:cstheme="minorBidi"/>
          <w:sz w:val="24"/>
          <w:szCs w:val="24"/>
        </w:rPr>
        <w:t>The second half of the verse is somewhat ambiguous. In particular, the word “</w:t>
      </w:r>
      <w:r w:rsidRPr="00246B21">
        <w:rPr>
          <w:rFonts w:asciiTheme="minorBidi" w:hAnsiTheme="minorBidi" w:cstheme="minorBidi"/>
          <w:i/>
          <w:sz w:val="24"/>
          <w:szCs w:val="24"/>
        </w:rPr>
        <w:t>dodekha</w:t>
      </w:r>
      <w:r w:rsidRPr="00246B21">
        <w:rPr>
          <w:rFonts w:asciiTheme="minorBidi" w:hAnsiTheme="minorBidi" w:cstheme="minorBidi"/>
          <w:sz w:val="24"/>
          <w:szCs w:val="24"/>
        </w:rPr>
        <w:t xml:space="preserve">” is not entirely clear and is subject to a variety of interpretations among the commentators. The “Gaon” (presumably Saadia), cited by Ibn Ezra (s.v. </w:t>
      </w:r>
      <w:r w:rsidRPr="00246B21">
        <w:rPr>
          <w:rFonts w:asciiTheme="minorBidi" w:hAnsiTheme="minorBidi" w:cstheme="minorBidi"/>
          <w:i/>
          <w:sz w:val="24"/>
          <w:szCs w:val="24"/>
        </w:rPr>
        <w:t>dodekha</w:t>
      </w:r>
      <w:r w:rsidRPr="00246B21">
        <w:rPr>
          <w:rFonts w:asciiTheme="minorBidi" w:hAnsiTheme="minorBidi" w:cstheme="minorBidi"/>
          <w:sz w:val="24"/>
          <w:szCs w:val="24"/>
        </w:rPr>
        <w:t>)</w:t>
      </w:r>
      <w:r w:rsidR="000634B8" w:rsidRPr="00246B21">
        <w:rPr>
          <w:rFonts w:asciiTheme="minorBidi" w:hAnsiTheme="minorBidi" w:cstheme="minorBidi"/>
          <w:sz w:val="24"/>
          <w:szCs w:val="24"/>
        </w:rPr>
        <w:t>,</w:t>
      </w:r>
      <w:r w:rsidRPr="00246B21">
        <w:rPr>
          <w:rFonts w:asciiTheme="minorBidi" w:hAnsiTheme="minorBidi" w:cstheme="minorBidi"/>
          <w:sz w:val="24"/>
          <w:szCs w:val="24"/>
        </w:rPr>
        <w:t xml:space="preserve"> claims that “</w:t>
      </w:r>
      <w:r w:rsidRPr="00246B21">
        <w:rPr>
          <w:rFonts w:asciiTheme="minorBidi" w:hAnsiTheme="minorBidi" w:cstheme="minorBidi"/>
          <w:i/>
          <w:sz w:val="24"/>
          <w:szCs w:val="24"/>
        </w:rPr>
        <w:t>dod</w:t>
      </w:r>
      <w:r w:rsidRPr="00246B21">
        <w:rPr>
          <w:rFonts w:asciiTheme="minorBidi" w:hAnsiTheme="minorBidi" w:cstheme="minorBidi"/>
          <w:sz w:val="24"/>
          <w:szCs w:val="24"/>
        </w:rPr>
        <w:t>” here refers to a certain liquid underneath the tongue. On this interpretation, the word “</w:t>
      </w:r>
      <w:r w:rsidRPr="00246B21">
        <w:rPr>
          <w:rFonts w:asciiTheme="minorBidi" w:hAnsiTheme="minorBidi" w:cstheme="minorBidi"/>
          <w:i/>
          <w:sz w:val="24"/>
          <w:szCs w:val="24"/>
        </w:rPr>
        <w:t>dod</w:t>
      </w:r>
      <w:r w:rsidRPr="00246B21">
        <w:rPr>
          <w:rFonts w:asciiTheme="minorBidi" w:hAnsiTheme="minorBidi" w:cstheme="minorBidi"/>
          <w:sz w:val="24"/>
          <w:szCs w:val="24"/>
        </w:rPr>
        <w:t>” refers back to the opening phrase of the verse, echoing the kissing motif. The majority of interpreters (Rashbam</w:t>
      </w:r>
      <w:r w:rsidR="000634B8" w:rsidRPr="00246B21">
        <w:rPr>
          <w:rFonts w:asciiTheme="minorBidi" w:hAnsiTheme="minorBidi" w:cstheme="minorBidi"/>
          <w:sz w:val="24"/>
          <w:szCs w:val="24"/>
        </w:rPr>
        <w:t>,</w:t>
      </w:r>
      <w:r w:rsidRPr="00246B21">
        <w:rPr>
          <w:rFonts w:asciiTheme="minorBidi" w:hAnsiTheme="minorBidi" w:cstheme="minorBidi"/>
          <w:sz w:val="24"/>
          <w:szCs w:val="24"/>
        </w:rPr>
        <w:t xml:space="preserve"> s.v. </w:t>
      </w:r>
      <w:r w:rsidRPr="00246B21">
        <w:rPr>
          <w:rFonts w:asciiTheme="minorBidi" w:hAnsiTheme="minorBidi" w:cstheme="minorBidi"/>
          <w:i/>
          <w:sz w:val="24"/>
          <w:szCs w:val="24"/>
        </w:rPr>
        <w:t>ki</w:t>
      </w:r>
      <w:r w:rsidR="000634B8" w:rsidRPr="00246B21">
        <w:rPr>
          <w:rFonts w:asciiTheme="minorBidi" w:hAnsiTheme="minorBidi" w:cstheme="minorBidi"/>
          <w:sz w:val="24"/>
          <w:szCs w:val="24"/>
        </w:rPr>
        <w:t>;</w:t>
      </w:r>
      <w:r w:rsidRPr="00246B21">
        <w:rPr>
          <w:rFonts w:asciiTheme="minorBidi" w:hAnsiTheme="minorBidi" w:cstheme="minorBidi"/>
          <w:sz w:val="24"/>
          <w:szCs w:val="24"/>
        </w:rPr>
        <w:t xml:space="preserve"> Ibn Ezra</w:t>
      </w:r>
      <w:r w:rsidR="000634B8" w:rsidRPr="00246B21">
        <w:rPr>
          <w:rFonts w:asciiTheme="minorBidi" w:hAnsiTheme="minorBidi" w:cstheme="minorBidi"/>
          <w:sz w:val="24"/>
          <w:szCs w:val="24"/>
        </w:rPr>
        <w:t>,</w:t>
      </w:r>
      <w:r w:rsidRPr="00246B21">
        <w:rPr>
          <w:rFonts w:asciiTheme="minorBidi" w:hAnsiTheme="minorBidi" w:cstheme="minorBidi"/>
          <w:sz w:val="24"/>
          <w:szCs w:val="24"/>
        </w:rPr>
        <w:t xml:space="preserve"> s.v. </w:t>
      </w:r>
      <w:r w:rsidRPr="00246B21">
        <w:rPr>
          <w:rFonts w:asciiTheme="minorBidi" w:hAnsiTheme="minorBidi" w:cstheme="minorBidi"/>
          <w:i/>
          <w:sz w:val="24"/>
          <w:szCs w:val="24"/>
        </w:rPr>
        <w:t>dodekha</w:t>
      </w:r>
      <w:r w:rsidR="000634B8" w:rsidRPr="00246B21">
        <w:rPr>
          <w:rFonts w:asciiTheme="minorBidi" w:hAnsiTheme="minorBidi" w:cstheme="minorBidi"/>
          <w:sz w:val="24"/>
          <w:szCs w:val="24"/>
        </w:rPr>
        <w:t>; Metzudat Tziyon, ibid.),</w:t>
      </w:r>
      <w:r w:rsidRPr="00246B21">
        <w:rPr>
          <w:rFonts w:asciiTheme="minorBidi" w:hAnsiTheme="minorBidi" w:cstheme="minorBidi"/>
          <w:sz w:val="24"/>
          <w:szCs w:val="24"/>
        </w:rPr>
        <w:t xml:space="preserve"> however, understand “</w:t>
      </w:r>
      <w:r w:rsidRPr="00246B21">
        <w:rPr>
          <w:rFonts w:asciiTheme="minorBidi" w:hAnsiTheme="minorBidi" w:cstheme="minorBidi"/>
          <w:i/>
          <w:sz w:val="24"/>
          <w:szCs w:val="24"/>
        </w:rPr>
        <w:t>dod</w:t>
      </w:r>
      <w:r w:rsidRPr="00246B21">
        <w:rPr>
          <w:rFonts w:asciiTheme="minorBidi" w:hAnsiTheme="minorBidi" w:cstheme="minorBidi"/>
          <w:sz w:val="24"/>
          <w:szCs w:val="24"/>
        </w:rPr>
        <w:t xml:space="preserve">” here as a reference to affection. The </w:t>
      </w:r>
      <w:r w:rsidRPr="00246B21">
        <w:rPr>
          <w:rFonts w:asciiTheme="minorBidi" w:hAnsiTheme="minorBidi" w:cstheme="minorBidi"/>
          <w:i/>
          <w:sz w:val="24"/>
          <w:szCs w:val="24"/>
        </w:rPr>
        <w:t>raya</w:t>
      </w:r>
      <w:r w:rsidRPr="00246B21">
        <w:rPr>
          <w:rFonts w:asciiTheme="minorBidi" w:hAnsiTheme="minorBidi" w:cstheme="minorBidi"/>
          <w:sz w:val="24"/>
          <w:szCs w:val="24"/>
        </w:rPr>
        <w:t xml:space="preserve"> is telling the </w:t>
      </w:r>
      <w:r w:rsidRPr="00246B21">
        <w:rPr>
          <w:rFonts w:asciiTheme="minorBidi" w:hAnsiTheme="minorBidi" w:cstheme="minorBidi"/>
          <w:i/>
          <w:sz w:val="24"/>
          <w:szCs w:val="24"/>
        </w:rPr>
        <w:t>dod</w:t>
      </w:r>
      <w:r w:rsidRPr="00246B21">
        <w:rPr>
          <w:rFonts w:asciiTheme="minorBidi" w:hAnsiTheme="minorBidi" w:cstheme="minorBidi"/>
          <w:sz w:val="24"/>
          <w:szCs w:val="24"/>
        </w:rPr>
        <w:t xml:space="preserve"> that she values his affection even more than fine wine. </w:t>
      </w:r>
    </w:p>
    <w:p w14:paraId="00000018" w14:textId="77777777" w:rsidR="005C596D" w:rsidRPr="00246B21" w:rsidRDefault="005C596D" w:rsidP="00246B21">
      <w:pPr>
        <w:spacing w:line="240" w:lineRule="auto"/>
        <w:jc w:val="both"/>
        <w:rPr>
          <w:rFonts w:asciiTheme="minorBidi" w:hAnsiTheme="minorBidi" w:cstheme="minorBidi"/>
          <w:sz w:val="24"/>
          <w:szCs w:val="24"/>
        </w:rPr>
      </w:pPr>
    </w:p>
    <w:p w14:paraId="00000019" w14:textId="77777777" w:rsidR="005C596D" w:rsidRPr="00246B21" w:rsidRDefault="00B43774" w:rsidP="00246B21">
      <w:pPr>
        <w:spacing w:line="240" w:lineRule="auto"/>
        <w:jc w:val="both"/>
        <w:rPr>
          <w:rFonts w:asciiTheme="minorBidi" w:hAnsiTheme="minorBidi" w:cstheme="minorBidi"/>
          <w:sz w:val="24"/>
          <w:szCs w:val="24"/>
        </w:rPr>
      </w:pPr>
      <w:r w:rsidRPr="00246B21">
        <w:rPr>
          <w:rFonts w:asciiTheme="minorBidi" w:hAnsiTheme="minorBidi" w:cstheme="minorBidi"/>
          <w:sz w:val="24"/>
          <w:szCs w:val="24"/>
        </w:rPr>
        <w:t>On either interpretation, especially the latter, there is a clear pun on the term “</w:t>
      </w:r>
      <w:r w:rsidRPr="00246B21">
        <w:rPr>
          <w:rFonts w:asciiTheme="minorBidi" w:hAnsiTheme="minorBidi" w:cstheme="minorBidi"/>
          <w:i/>
          <w:sz w:val="24"/>
          <w:szCs w:val="24"/>
        </w:rPr>
        <w:t>dod</w:t>
      </w:r>
      <w:r w:rsidRPr="00246B21">
        <w:rPr>
          <w:rFonts w:asciiTheme="minorBidi" w:hAnsiTheme="minorBidi" w:cstheme="minorBidi"/>
          <w:sz w:val="24"/>
          <w:szCs w:val="24"/>
        </w:rPr>
        <w:t>,” her beloved’s name as identified soon after. And, yet again, the latter part of the verse lays an emphasis on the theme of multiplicity, as “</w:t>
      </w:r>
      <w:r w:rsidRPr="00246B21">
        <w:rPr>
          <w:rFonts w:asciiTheme="minorBidi" w:hAnsiTheme="minorBidi" w:cstheme="minorBidi"/>
          <w:i/>
          <w:sz w:val="24"/>
          <w:szCs w:val="24"/>
        </w:rPr>
        <w:t>dodekha</w:t>
      </w:r>
      <w:r w:rsidRPr="00246B21">
        <w:rPr>
          <w:rFonts w:asciiTheme="minorBidi" w:hAnsiTheme="minorBidi" w:cstheme="minorBidi"/>
          <w:sz w:val="24"/>
          <w:szCs w:val="24"/>
        </w:rPr>
        <w:t xml:space="preserve">” is stated in the plural. In general, then, 1:2 lays great emphasis not just on the intensity of the woman’s passion for her beloved, but also on the invigorating abundance of their relationship. To this we may add that the motifs of singularity and plurality may return us to the opening verse of the </w:t>
      </w:r>
      <w:r w:rsidRPr="00246B21">
        <w:rPr>
          <w:rFonts w:asciiTheme="minorBidi" w:hAnsiTheme="minorBidi" w:cstheme="minorBidi"/>
          <w:i/>
          <w:sz w:val="24"/>
          <w:szCs w:val="24"/>
        </w:rPr>
        <w:t>sefer</w:t>
      </w:r>
      <w:r w:rsidRPr="00246B21">
        <w:rPr>
          <w:rFonts w:asciiTheme="minorBidi" w:hAnsiTheme="minorBidi" w:cstheme="minorBidi"/>
          <w:sz w:val="24"/>
          <w:szCs w:val="24"/>
        </w:rPr>
        <w:t>, as the phrase “Song of Songs” also plays on the themes of singular and plural.</w:t>
      </w:r>
    </w:p>
    <w:p w14:paraId="0000001A" w14:textId="77777777" w:rsidR="005C596D" w:rsidRPr="00246B21" w:rsidRDefault="005C596D" w:rsidP="00246B21">
      <w:pPr>
        <w:spacing w:line="240" w:lineRule="auto"/>
        <w:jc w:val="both"/>
        <w:rPr>
          <w:rFonts w:asciiTheme="minorBidi" w:hAnsiTheme="minorBidi" w:cstheme="minorBidi"/>
          <w:sz w:val="24"/>
          <w:szCs w:val="24"/>
        </w:rPr>
      </w:pPr>
    </w:p>
    <w:p w14:paraId="0000001B" w14:textId="6E0AD490" w:rsidR="005C596D" w:rsidRPr="00246B21" w:rsidRDefault="00B43774" w:rsidP="00246B21">
      <w:pPr>
        <w:spacing w:line="240" w:lineRule="auto"/>
        <w:jc w:val="both"/>
        <w:rPr>
          <w:rFonts w:asciiTheme="minorBidi" w:hAnsiTheme="minorBidi" w:cstheme="minorBidi"/>
          <w:sz w:val="24"/>
          <w:szCs w:val="24"/>
        </w:rPr>
      </w:pPr>
      <w:r w:rsidRPr="00246B21">
        <w:rPr>
          <w:rFonts w:asciiTheme="minorBidi" w:hAnsiTheme="minorBidi" w:cstheme="minorBidi"/>
          <w:sz w:val="24"/>
          <w:szCs w:val="24"/>
        </w:rPr>
        <w:t xml:space="preserve">The opening phrase of verse </w:t>
      </w:r>
      <w:r w:rsidR="000634B8" w:rsidRPr="00246B21">
        <w:rPr>
          <w:rFonts w:asciiTheme="minorBidi" w:hAnsiTheme="minorBidi" w:cstheme="minorBidi"/>
          <w:sz w:val="24"/>
          <w:szCs w:val="24"/>
        </w:rPr>
        <w:t>3</w:t>
      </w:r>
      <w:r w:rsidRPr="00246B21">
        <w:rPr>
          <w:rFonts w:asciiTheme="minorBidi" w:hAnsiTheme="minorBidi" w:cstheme="minorBidi"/>
          <w:sz w:val="24"/>
          <w:szCs w:val="24"/>
        </w:rPr>
        <w:t>, “Your ointments yield a sweet fragrance,” is straightforward. The meaning of the term “</w:t>
      </w:r>
      <w:r w:rsidRPr="00246B21">
        <w:rPr>
          <w:rFonts w:asciiTheme="minorBidi" w:hAnsiTheme="minorBidi" w:cstheme="minorBidi"/>
          <w:i/>
          <w:sz w:val="24"/>
          <w:szCs w:val="24"/>
        </w:rPr>
        <w:t>turak</w:t>
      </w:r>
      <w:r w:rsidRPr="00246B21">
        <w:rPr>
          <w:rFonts w:asciiTheme="minorBidi" w:hAnsiTheme="minorBidi" w:cstheme="minorBidi"/>
          <w:sz w:val="24"/>
          <w:szCs w:val="24"/>
        </w:rPr>
        <w:t>” in the second clause, however, is unclear. Many commentators (Rashi</w:t>
      </w:r>
      <w:r w:rsidR="000634B8" w:rsidRPr="00246B21">
        <w:rPr>
          <w:rFonts w:asciiTheme="minorBidi" w:hAnsiTheme="minorBidi" w:cstheme="minorBidi"/>
          <w:sz w:val="24"/>
          <w:szCs w:val="24"/>
        </w:rPr>
        <w:t>,</w:t>
      </w:r>
      <w:r w:rsidRPr="00246B21">
        <w:rPr>
          <w:rFonts w:asciiTheme="minorBidi" w:hAnsiTheme="minorBidi" w:cstheme="minorBidi"/>
          <w:sz w:val="24"/>
          <w:szCs w:val="24"/>
        </w:rPr>
        <w:t xml:space="preserve"> s.v. </w:t>
      </w:r>
      <w:r w:rsidRPr="00246B21">
        <w:rPr>
          <w:rFonts w:asciiTheme="minorBidi" w:hAnsiTheme="minorBidi" w:cstheme="minorBidi"/>
          <w:i/>
          <w:sz w:val="24"/>
          <w:szCs w:val="24"/>
        </w:rPr>
        <w:t>shemen</w:t>
      </w:r>
      <w:r w:rsidR="000634B8" w:rsidRPr="00246B21">
        <w:rPr>
          <w:rFonts w:asciiTheme="minorBidi" w:hAnsiTheme="minorBidi" w:cstheme="minorBidi"/>
          <w:sz w:val="24"/>
          <w:szCs w:val="24"/>
        </w:rPr>
        <w:t>;</w:t>
      </w:r>
      <w:r w:rsidRPr="00246B21">
        <w:rPr>
          <w:rFonts w:asciiTheme="minorBidi" w:hAnsiTheme="minorBidi" w:cstheme="minorBidi"/>
          <w:sz w:val="24"/>
          <w:szCs w:val="24"/>
        </w:rPr>
        <w:t xml:space="preserve"> Rashbam</w:t>
      </w:r>
      <w:r w:rsidR="000634B8" w:rsidRPr="00246B21">
        <w:rPr>
          <w:rFonts w:asciiTheme="minorBidi" w:hAnsiTheme="minorBidi" w:cstheme="minorBidi"/>
          <w:sz w:val="24"/>
          <w:szCs w:val="24"/>
        </w:rPr>
        <w:t>,</w:t>
      </w:r>
      <w:r w:rsidRPr="00246B21">
        <w:rPr>
          <w:rFonts w:asciiTheme="minorBidi" w:hAnsiTheme="minorBidi" w:cstheme="minorBidi"/>
          <w:sz w:val="24"/>
          <w:szCs w:val="24"/>
        </w:rPr>
        <w:t xml:space="preserve"> s.v. </w:t>
      </w:r>
      <w:r w:rsidRPr="00246B21">
        <w:rPr>
          <w:rFonts w:asciiTheme="minorBidi" w:hAnsiTheme="minorBidi" w:cstheme="minorBidi"/>
          <w:i/>
          <w:sz w:val="24"/>
          <w:szCs w:val="24"/>
        </w:rPr>
        <w:t>le-reiach</w:t>
      </w:r>
      <w:r w:rsidR="000634B8" w:rsidRPr="00246B21">
        <w:rPr>
          <w:rFonts w:asciiTheme="minorBidi" w:hAnsiTheme="minorBidi" w:cstheme="minorBidi"/>
          <w:sz w:val="24"/>
          <w:szCs w:val="24"/>
        </w:rPr>
        <w:t>;</w:t>
      </w:r>
      <w:r w:rsidRPr="00246B21">
        <w:rPr>
          <w:rFonts w:asciiTheme="minorBidi" w:hAnsiTheme="minorBidi" w:cstheme="minorBidi"/>
          <w:sz w:val="24"/>
          <w:szCs w:val="24"/>
        </w:rPr>
        <w:t xml:space="preserve"> R. Yosef Kara</w:t>
      </w:r>
      <w:r w:rsidR="000634B8" w:rsidRPr="00246B21">
        <w:rPr>
          <w:rFonts w:asciiTheme="minorBidi" w:hAnsiTheme="minorBidi" w:cstheme="minorBidi"/>
          <w:sz w:val="24"/>
          <w:szCs w:val="24"/>
        </w:rPr>
        <w:t>,</w:t>
      </w:r>
      <w:r w:rsidRPr="00246B21">
        <w:rPr>
          <w:rFonts w:asciiTheme="minorBidi" w:hAnsiTheme="minorBidi" w:cstheme="minorBidi"/>
          <w:sz w:val="24"/>
          <w:szCs w:val="24"/>
        </w:rPr>
        <w:t xml:space="preserve"> s.v. </w:t>
      </w:r>
      <w:r w:rsidRPr="00246B21">
        <w:rPr>
          <w:rFonts w:asciiTheme="minorBidi" w:hAnsiTheme="minorBidi" w:cstheme="minorBidi"/>
          <w:i/>
          <w:sz w:val="24"/>
          <w:szCs w:val="24"/>
        </w:rPr>
        <w:t>shemen</w:t>
      </w:r>
      <w:r w:rsidR="000634B8" w:rsidRPr="00246B21">
        <w:rPr>
          <w:rFonts w:asciiTheme="minorBidi" w:hAnsiTheme="minorBidi" w:cstheme="minorBidi"/>
          <w:sz w:val="24"/>
          <w:szCs w:val="24"/>
        </w:rPr>
        <w:t>;</w:t>
      </w:r>
      <w:r w:rsidRPr="00246B21">
        <w:rPr>
          <w:rFonts w:asciiTheme="minorBidi" w:hAnsiTheme="minorBidi" w:cstheme="minorBidi"/>
          <w:sz w:val="24"/>
          <w:szCs w:val="24"/>
        </w:rPr>
        <w:t xml:space="preserve"> Metzudat David, ibid.) suggest that “</w:t>
      </w:r>
      <w:r w:rsidRPr="00246B21">
        <w:rPr>
          <w:rFonts w:asciiTheme="minorBidi" w:hAnsiTheme="minorBidi" w:cstheme="minorBidi"/>
          <w:i/>
          <w:sz w:val="24"/>
          <w:szCs w:val="24"/>
        </w:rPr>
        <w:t>turak</w:t>
      </w:r>
      <w:r w:rsidRPr="00246B21">
        <w:rPr>
          <w:rFonts w:asciiTheme="minorBidi" w:hAnsiTheme="minorBidi" w:cstheme="minorBidi"/>
          <w:sz w:val="24"/>
          <w:szCs w:val="24"/>
        </w:rPr>
        <w:t>” is derived from the word “</w:t>
      </w:r>
      <w:r w:rsidRPr="00246B21">
        <w:rPr>
          <w:rFonts w:asciiTheme="minorBidi" w:hAnsiTheme="minorBidi" w:cstheme="minorBidi"/>
          <w:i/>
          <w:sz w:val="24"/>
          <w:szCs w:val="24"/>
        </w:rPr>
        <w:t>reik</w:t>
      </w:r>
      <w:r w:rsidR="005301B5" w:rsidRPr="00246B21">
        <w:rPr>
          <w:rFonts w:asciiTheme="minorBidi" w:hAnsiTheme="minorBidi" w:cstheme="minorBidi"/>
          <w:iCs/>
          <w:sz w:val="24"/>
          <w:szCs w:val="24"/>
        </w:rPr>
        <w:t>,</w:t>
      </w:r>
      <w:r w:rsidRPr="00246B21">
        <w:rPr>
          <w:rFonts w:asciiTheme="minorBidi" w:hAnsiTheme="minorBidi" w:cstheme="minorBidi"/>
          <w:sz w:val="24"/>
          <w:szCs w:val="24"/>
        </w:rPr>
        <w:t>” empty. In this context, she is saying that his scent is like that of oils emptied from vessel to vessel and carried throughout the land. Ibn Ezra (ibid.) cites a view that it refers to a particular location. On this view, the verse means that the man’s scent is like that of the location named Turak. Ibn Ezra’s own opinion, however, is that “</w:t>
      </w:r>
      <w:r w:rsidRPr="00246B21">
        <w:rPr>
          <w:rFonts w:asciiTheme="minorBidi" w:hAnsiTheme="minorBidi" w:cstheme="minorBidi"/>
          <w:i/>
          <w:sz w:val="24"/>
          <w:szCs w:val="24"/>
        </w:rPr>
        <w:t>turak</w:t>
      </w:r>
      <w:r w:rsidRPr="00246B21">
        <w:rPr>
          <w:rFonts w:asciiTheme="minorBidi" w:hAnsiTheme="minorBidi" w:cstheme="minorBidi"/>
          <w:sz w:val="24"/>
          <w:szCs w:val="24"/>
        </w:rPr>
        <w:t xml:space="preserve">” refers to a particularly exotic type of oil. </w:t>
      </w:r>
      <w:r w:rsidRPr="00246B21">
        <w:rPr>
          <w:rFonts w:asciiTheme="minorBidi" w:hAnsiTheme="minorBidi" w:cstheme="minorBidi"/>
          <w:i/>
          <w:iCs/>
          <w:sz w:val="24"/>
          <w:szCs w:val="24"/>
        </w:rPr>
        <w:t>Da’at Mikra</w:t>
      </w:r>
      <w:r w:rsidRPr="00246B21">
        <w:rPr>
          <w:rFonts w:asciiTheme="minorBidi" w:hAnsiTheme="minorBidi" w:cstheme="minorBidi"/>
          <w:sz w:val="24"/>
          <w:szCs w:val="24"/>
        </w:rPr>
        <w:t xml:space="preserve"> (p. 3) suggests that every time she hears his name, she is reminded of his rapturous scent. </w:t>
      </w:r>
    </w:p>
    <w:p w14:paraId="0000001C" w14:textId="77777777" w:rsidR="005C596D" w:rsidRPr="00246B21" w:rsidRDefault="005C596D" w:rsidP="00246B21">
      <w:pPr>
        <w:spacing w:line="240" w:lineRule="auto"/>
        <w:jc w:val="both"/>
        <w:rPr>
          <w:rFonts w:asciiTheme="minorBidi" w:hAnsiTheme="minorBidi" w:cstheme="minorBidi"/>
          <w:sz w:val="24"/>
          <w:szCs w:val="24"/>
        </w:rPr>
      </w:pPr>
    </w:p>
    <w:p w14:paraId="0000001D" w14:textId="30899B4A" w:rsidR="005C596D" w:rsidRPr="00246B21" w:rsidRDefault="00B43774" w:rsidP="00246B21">
      <w:pPr>
        <w:spacing w:line="240" w:lineRule="auto"/>
        <w:jc w:val="both"/>
        <w:rPr>
          <w:rFonts w:asciiTheme="minorBidi" w:hAnsiTheme="minorBidi" w:cstheme="minorBidi"/>
          <w:sz w:val="24"/>
          <w:szCs w:val="24"/>
        </w:rPr>
      </w:pPr>
      <w:r w:rsidRPr="00246B21">
        <w:rPr>
          <w:rFonts w:asciiTheme="minorBidi" w:hAnsiTheme="minorBidi" w:cstheme="minorBidi"/>
          <w:sz w:val="24"/>
          <w:szCs w:val="24"/>
        </w:rPr>
        <w:t>In any case, the larger themes of the first two verses parallel one another, as the woman repeatedly stresses her infatuation with her beloved. Furthermore, the literary structure of the two ve</w:t>
      </w:r>
      <w:r w:rsidR="000634B8" w:rsidRPr="00246B21">
        <w:rPr>
          <w:rFonts w:asciiTheme="minorBidi" w:hAnsiTheme="minorBidi" w:cstheme="minorBidi"/>
          <w:sz w:val="24"/>
          <w:szCs w:val="24"/>
        </w:rPr>
        <w:t>rses is parallel to one another;</w:t>
      </w:r>
      <w:r w:rsidRPr="00246B21">
        <w:rPr>
          <w:rFonts w:asciiTheme="minorBidi" w:hAnsiTheme="minorBidi" w:cstheme="minorBidi"/>
          <w:sz w:val="24"/>
          <w:szCs w:val="24"/>
        </w:rPr>
        <w:t xml:space="preserve"> each begins with a description of her desire and concludes with a reason (“</w:t>
      </w:r>
      <w:r w:rsidRPr="00246B21">
        <w:rPr>
          <w:rFonts w:asciiTheme="minorBidi" w:hAnsiTheme="minorBidi" w:cstheme="minorBidi"/>
          <w:i/>
          <w:sz w:val="24"/>
          <w:szCs w:val="24"/>
        </w:rPr>
        <w:t>ki tovim dodekha mi-yayin</w:t>
      </w:r>
      <w:r w:rsidRPr="00246B21">
        <w:rPr>
          <w:rFonts w:asciiTheme="minorBidi" w:hAnsiTheme="minorBidi" w:cstheme="minorBidi"/>
          <w:sz w:val="24"/>
          <w:szCs w:val="24"/>
        </w:rPr>
        <w:t>”) or elaboration (“</w:t>
      </w:r>
      <w:r w:rsidRPr="00246B21">
        <w:rPr>
          <w:rFonts w:asciiTheme="minorBidi" w:hAnsiTheme="minorBidi" w:cstheme="minorBidi"/>
          <w:i/>
          <w:sz w:val="24"/>
          <w:szCs w:val="24"/>
        </w:rPr>
        <w:t>al ken alamot aheivukha</w:t>
      </w:r>
      <w:r w:rsidRPr="00246B21">
        <w:rPr>
          <w:rFonts w:asciiTheme="minorBidi" w:hAnsiTheme="minorBidi" w:cstheme="minorBidi"/>
          <w:sz w:val="24"/>
          <w:szCs w:val="24"/>
        </w:rPr>
        <w:t xml:space="preserve">”). </w:t>
      </w:r>
    </w:p>
    <w:p w14:paraId="0000001E" w14:textId="77777777" w:rsidR="005C596D" w:rsidRPr="00246B21" w:rsidRDefault="005C596D" w:rsidP="00246B21">
      <w:pPr>
        <w:spacing w:line="240" w:lineRule="auto"/>
        <w:jc w:val="both"/>
        <w:rPr>
          <w:rFonts w:asciiTheme="minorBidi" w:hAnsiTheme="minorBidi" w:cstheme="minorBidi"/>
          <w:sz w:val="24"/>
          <w:szCs w:val="24"/>
        </w:rPr>
      </w:pPr>
    </w:p>
    <w:p w14:paraId="0000001F" w14:textId="40836A2F" w:rsidR="005C596D" w:rsidRPr="00246B21" w:rsidRDefault="00B43774" w:rsidP="00246B21">
      <w:pPr>
        <w:spacing w:line="240" w:lineRule="auto"/>
        <w:jc w:val="both"/>
        <w:rPr>
          <w:rFonts w:asciiTheme="minorBidi" w:hAnsiTheme="minorBidi" w:cstheme="minorBidi"/>
          <w:sz w:val="24"/>
          <w:szCs w:val="24"/>
        </w:rPr>
      </w:pPr>
      <w:r w:rsidRPr="00246B21">
        <w:rPr>
          <w:rFonts w:asciiTheme="minorBidi" w:hAnsiTheme="minorBidi" w:cstheme="minorBidi"/>
          <w:sz w:val="24"/>
          <w:szCs w:val="24"/>
        </w:rPr>
        <w:t xml:space="preserve">The fourth verse begins by describing the king as having “brought her into his chambers.” As the various commentators make clear, the phrase “the king has brought me to his chambers” is particularly important for understanding the larger narrative of </w:t>
      </w:r>
      <w:r w:rsidRPr="00246B21">
        <w:rPr>
          <w:rFonts w:asciiTheme="minorBidi" w:hAnsiTheme="minorBidi" w:cstheme="minorBidi"/>
          <w:i/>
          <w:sz w:val="24"/>
          <w:szCs w:val="24"/>
        </w:rPr>
        <w:t>Shir Ha-</w:t>
      </w:r>
      <w:r w:rsidR="000634B8" w:rsidRPr="00246B21">
        <w:rPr>
          <w:rFonts w:asciiTheme="minorBidi" w:hAnsiTheme="minorBidi" w:cstheme="minorBidi"/>
          <w:i/>
          <w:sz w:val="24"/>
          <w:szCs w:val="24"/>
        </w:rPr>
        <w:t>S</w:t>
      </w:r>
      <w:r w:rsidRPr="00246B21">
        <w:rPr>
          <w:rFonts w:asciiTheme="minorBidi" w:hAnsiTheme="minorBidi" w:cstheme="minorBidi"/>
          <w:i/>
          <w:sz w:val="24"/>
          <w:szCs w:val="24"/>
        </w:rPr>
        <w:t>hirim</w:t>
      </w:r>
      <w:r w:rsidRPr="00246B21">
        <w:rPr>
          <w:rFonts w:asciiTheme="minorBidi" w:hAnsiTheme="minorBidi" w:cstheme="minorBidi"/>
          <w:sz w:val="24"/>
          <w:szCs w:val="24"/>
        </w:rPr>
        <w:t xml:space="preserve">. Rashbam (s.v. </w:t>
      </w:r>
      <w:r w:rsidRPr="00246B21">
        <w:rPr>
          <w:rFonts w:asciiTheme="minorBidi" w:hAnsiTheme="minorBidi" w:cstheme="minorBidi"/>
          <w:i/>
          <w:sz w:val="24"/>
          <w:szCs w:val="24"/>
        </w:rPr>
        <w:t>mashkheni</w:t>
      </w:r>
      <w:r w:rsidRPr="00246B21">
        <w:rPr>
          <w:rFonts w:asciiTheme="minorBidi" w:hAnsiTheme="minorBidi" w:cstheme="minorBidi"/>
          <w:sz w:val="24"/>
          <w:szCs w:val="24"/>
        </w:rPr>
        <w:t xml:space="preserve">, </w:t>
      </w:r>
      <w:r w:rsidRPr="00246B21">
        <w:rPr>
          <w:rFonts w:asciiTheme="minorBidi" w:hAnsiTheme="minorBidi" w:cstheme="minorBidi"/>
          <w:i/>
          <w:sz w:val="24"/>
          <w:szCs w:val="24"/>
        </w:rPr>
        <w:t>aheivukha</w:t>
      </w:r>
      <w:r w:rsidRPr="00246B21">
        <w:rPr>
          <w:rFonts w:asciiTheme="minorBidi" w:hAnsiTheme="minorBidi" w:cstheme="minorBidi"/>
          <w:sz w:val="24"/>
          <w:szCs w:val="24"/>
        </w:rPr>
        <w:t xml:space="preserve">), for example, understands the young woman to be reminiscing about the times when the king brought her into his chambers. This fits nicely with (Rashbam’s grandfather) Rashi’s and Rashbam’s larger reading of the book, in which the woman (older for Rashi, younger for Rashbam) reminisces about her prior relationship with the man. </w:t>
      </w:r>
      <w:r w:rsidRPr="00246B21">
        <w:rPr>
          <w:rFonts w:asciiTheme="minorBidi" w:hAnsiTheme="minorBidi" w:cstheme="minorBidi"/>
          <w:i/>
          <w:iCs/>
          <w:sz w:val="24"/>
          <w:szCs w:val="24"/>
        </w:rPr>
        <w:t>Da’at Mikra</w:t>
      </w:r>
      <w:r w:rsidRPr="00246B21">
        <w:rPr>
          <w:rFonts w:asciiTheme="minorBidi" w:hAnsiTheme="minorBidi" w:cstheme="minorBidi"/>
          <w:sz w:val="24"/>
          <w:szCs w:val="24"/>
        </w:rPr>
        <w:t xml:space="preserve">, by contrast, understands this phrase not to refer literally to a king. Instead, the woman imagines as if the man is a king who had summoned her into the inner chambers of his palace, which serves as a metaphor for the depth of the inner world which they share. This is consistent with </w:t>
      </w:r>
      <w:r w:rsidRPr="00246B21">
        <w:rPr>
          <w:rFonts w:asciiTheme="minorBidi" w:hAnsiTheme="minorBidi" w:cstheme="minorBidi"/>
          <w:i/>
          <w:iCs/>
          <w:sz w:val="24"/>
          <w:szCs w:val="24"/>
        </w:rPr>
        <w:t>Da’at Mikra</w:t>
      </w:r>
      <w:r w:rsidRPr="00246B21">
        <w:rPr>
          <w:rFonts w:asciiTheme="minorBidi" w:hAnsiTheme="minorBidi" w:cstheme="minorBidi"/>
          <w:sz w:val="24"/>
          <w:szCs w:val="24"/>
        </w:rPr>
        <w:t xml:space="preserve">’s wider perspective that there is no need to see this passage as confirming a larger narrative of </w:t>
      </w:r>
      <w:r w:rsidRPr="00246B21">
        <w:rPr>
          <w:rFonts w:asciiTheme="minorBidi" w:hAnsiTheme="minorBidi" w:cstheme="minorBidi"/>
          <w:i/>
          <w:sz w:val="24"/>
          <w:szCs w:val="24"/>
        </w:rPr>
        <w:t>Shir Ha-</w:t>
      </w:r>
      <w:r w:rsidR="005301B5" w:rsidRPr="00246B21">
        <w:rPr>
          <w:rFonts w:asciiTheme="minorBidi" w:hAnsiTheme="minorBidi" w:cstheme="minorBidi"/>
          <w:i/>
          <w:sz w:val="24"/>
          <w:szCs w:val="24"/>
        </w:rPr>
        <w:t>S</w:t>
      </w:r>
      <w:r w:rsidRPr="00246B21">
        <w:rPr>
          <w:rFonts w:asciiTheme="minorBidi" w:hAnsiTheme="minorBidi" w:cstheme="minorBidi"/>
          <w:i/>
          <w:sz w:val="24"/>
          <w:szCs w:val="24"/>
        </w:rPr>
        <w:t>hirim</w:t>
      </w:r>
      <w:r w:rsidRPr="00246B21">
        <w:rPr>
          <w:rFonts w:asciiTheme="minorBidi" w:hAnsiTheme="minorBidi" w:cstheme="minorBidi"/>
          <w:sz w:val="24"/>
          <w:szCs w:val="24"/>
        </w:rPr>
        <w:t xml:space="preserve"> in which the king plays a key role; for </w:t>
      </w:r>
      <w:r w:rsidRPr="00246B21">
        <w:rPr>
          <w:rFonts w:asciiTheme="minorBidi" w:hAnsiTheme="minorBidi" w:cstheme="minorBidi"/>
          <w:i/>
          <w:iCs/>
          <w:sz w:val="24"/>
          <w:szCs w:val="24"/>
        </w:rPr>
        <w:t>Da’at Mikra</w:t>
      </w:r>
      <w:r w:rsidRPr="00246B21">
        <w:rPr>
          <w:rFonts w:asciiTheme="minorBidi" w:hAnsiTheme="minorBidi" w:cstheme="minorBidi"/>
          <w:sz w:val="24"/>
          <w:szCs w:val="24"/>
        </w:rPr>
        <w:t xml:space="preserve">, there is no overarching narrative to the storyline. </w:t>
      </w:r>
      <w:r w:rsidR="005301B5" w:rsidRPr="00246B21">
        <w:rPr>
          <w:rFonts w:asciiTheme="minorBidi" w:hAnsiTheme="minorBidi" w:cstheme="minorBidi"/>
          <w:sz w:val="24"/>
          <w:szCs w:val="24"/>
        </w:rPr>
        <w:t>In the view of</w:t>
      </w:r>
      <w:r w:rsidRPr="00246B21">
        <w:rPr>
          <w:rFonts w:asciiTheme="minorBidi" w:hAnsiTheme="minorBidi" w:cstheme="minorBidi"/>
          <w:sz w:val="24"/>
          <w:szCs w:val="24"/>
        </w:rPr>
        <w:t xml:space="preserve"> R</w:t>
      </w:r>
      <w:r w:rsidR="005301B5" w:rsidRPr="00246B21">
        <w:rPr>
          <w:rFonts w:asciiTheme="minorBidi" w:hAnsiTheme="minorBidi" w:cstheme="minorBidi"/>
          <w:sz w:val="24"/>
          <w:szCs w:val="24"/>
        </w:rPr>
        <w:t>.</w:t>
      </w:r>
      <w:r w:rsidRPr="00246B21">
        <w:rPr>
          <w:rFonts w:asciiTheme="minorBidi" w:hAnsiTheme="minorBidi" w:cstheme="minorBidi"/>
          <w:sz w:val="24"/>
          <w:szCs w:val="24"/>
        </w:rPr>
        <w:t xml:space="preserve"> Cherlow, this serves as evidence that the man is in fact a king who finds himself in a relationship with a shepherdess.  </w:t>
      </w:r>
    </w:p>
    <w:p w14:paraId="00000020" w14:textId="77777777" w:rsidR="005C596D" w:rsidRPr="00246B21" w:rsidRDefault="005C596D" w:rsidP="00246B21">
      <w:pPr>
        <w:spacing w:line="240" w:lineRule="auto"/>
        <w:jc w:val="both"/>
        <w:rPr>
          <w:rFonts w:asciiTheme="minorBidi" w:hAnsiTheme="minorBidi" w:cstheme="minorBidi"/>
          <w:sz w:val="24"/>
          <w:szCs w:val="24"/>
        </w:rPr>
      </w:pPr>
    </w:p>
    <w:p w14:paraId="00000021" w14:textId="77777777" w:rsidR="005C596D" w:rsidRPr="00246B21" w:rsidRDefault="00B43774" w:rsidP="00246B21">
      <w:pPr>
        <w:spacing w:line="240" w:lineRule="auto"/>
        <w:jc w:val="both"/>
        <w:rPr>
          <w:rFonts w:asciiTheme="minorBidi" w:hAnsiTheme="minorBidi" w:cstheme="minorBidi"/>
          <w:sz w:val="24"/>
          <w:szCs w:val="24"/>
        </w:rPr>
      </w:pPr>
      <w:r w:rsidRPr="00246B21">
        <w:rPr>
          <w:rFonts w:asciiTheme="minorBidi" w:hAnsiTheme="minorBidi" w:cstheme="minorBidi"/>
          <w:sz w:val="24"/>
          <w:szCs w:val="24"/>
        </w:rPr>
        <w:t xml:space="preserve">The next phrase, “may we rejoice and be happy in you,” is curious for its plural formulation. After all, who aside from the </w:t>
      </w:r>
      <w:r w:rsidRPr="00246B21">
        <w:rPr>
          <w:rFonts w:asciiTheme="minorBidi" w:hAnsiTheme="minorBidi" w:cstheme="minorBidi"/>
          <w:i/>
          <w:sz w:val="24"/>
          <w:szCs w:val="24"/>
        </w:rPr>
        <w:t>raya</w:t>
      </w:r>
      <w:r w:rsidRPr="00246B21">
        <w:rPr>
          <w:rFonts w:asciiTheme="minorBidi" w:hAnsiTheme="minorBidi" w:cstheme="minorBidi"/>
          <w:sz w:val="24"/>
          <w:szCs w:val="24"/>
        </w:rPr>
        <w:t xml:space="preserve"> is rejoicing in her beloved? Is this not intended as love poetry between two individuals? As </w:t>
      </w:r>
      <w:r w:rsidRPr="00246B21">
        <w:rPr>
          <w:rFonts w:asciiTheme="minorBidi" w:hAnsiTheme="minorBidi" w:cstheme="minorBidi"/>
          <w:i/>
          <w:iCs/>
          <w:sz w:val="24"/>
          <w:szCs w:val="24"/>
        </w:rPr>
        <w:t>Da’at Mikra</w:t>
      </w:r>
      <w:r w:rsidRPr="00246B21">
        <w:rPr>
          <w:rFonts w:asciiTheme="minorBidi" w:hAnsiTheme="minorBidi" w:cstheme="minorBidi"/>
          <w:sz w:val="24"/>
          <w:szCs w:val="24"/>
        </w:rPr>
        <w:t xml:space="preserve"> suggests, this may indicate that this opening song was originally intended to be sung as part of a wedding celebration. Thus, instead of her continuing to sing individually about her beloved, she is joined by others in her celebratory song. This also fits nicely with the double emphasis on wine in this verse, which further buttresses the hypothesis that these verses were originally meant to be sung at a celebratory occasion. </w:t>
      </w:r>
    </w:p>
    <w:p w14:paraId="00000022" w14:textId="77777777" w:rsidR="005C596D" w:rsidRPr="00246B21" w:rsidRDefault="005C596D" w:rsidP="00246B21">
      <w:pPr>
        <w:spacing w:line="240" w:lineRule="auto"/>
        <w:jc w:val="both"/>
        <w:rPr>
          <w:rFonts w:asciiTheme="minorBidi" w:hAnsiTheme="minorBidi" w:cstheme="minorBidi"/>
          <w:sz w:val="24"/>
          <w:szCs w:val="24"/>
        </w:rPr>
      </w:pPr>
    </w:p>
    <w:p w14:paraId="00000023" w14:textId="34E62B3E" w:rsidR="005C596D" w:rsidRPr="00246B21" w:rsidRDefault="005301B5" w:rsidP="00246B21">
      <w:pPr>
        <w:spacing w:line="240" w:lineRule="auto"/>
        <w:jc w:val="both"/>
        <w:rPr>
          <w:rFonts w:asciiTheme="minorBidi" w:hAnsiTheme="minorBidi" w:cstheme="minorBidi"/>
          <w:sz w:val="24"/>
          <w:szCs w:val="24"/>
        </w:rPr>
      </w:pPr>
      <w:r w:rsidRPr="00246B21">
        <w:rPr>
          <w:rFonts w:asciiTheme="minorBidi" w:hAnsiTheme="minorBidi" w:cstheme="minorBidi"/>
          <w:sz w:val="24"/>
          <w:szCs w:val="24"/>
        </w:rPr>
        <w:t>I</w:t>
      </w:r>
      <w:r w:rsidR="00B43774" w:rsidRPr="00246B21">
        <w:rPr>
          <w:rFonts w:asciiTheme="minorBidi" w:hAnsiTheme="minorBidi" w:cstheme="minorBidi"/>
          <w:sz w:val="24"/>
          <w:szCs w:val="24"/>
        </w:rPr>
        <w:t>t is clear that these opening three verses form a single literary unit. They are all recited by the woman. The phrase “delightful like wine,” specifically utilizing the term “</w:t>
      </w:r>
      <w:r w:rsidR="00B43774" w:rsidRPr="00246B21">
        <w:rPr>
          <w:rFonts w:asciiTheme="minorBidi" w:hAnsiTheme="minorBidi" w:cstheme="minorBidi"/>
          <w:i/>
          <w:sz w:val="24"/>
          <w:szCs w:val="24"/>
        </w:rPr>
        <w:t>dod</w:t>
      </w:r>
      <w:r w:rsidR="00B43774" w:rsidRPr="00246B21">
        <w:rPr>
          <w:rFonts w:asciiTheme="minorBidi" w:hAnsiTheme="minorBidi" w:cstheme="minorBidi"/>
          <w:sz w:val="24"/>
          <w:szCs w:val="24"/>
        </w:rPr>
        <w:t>” to refer to an affection rather than a person in 1:2 and 1:4, closely links the opening and closing verses of this mini-unit with one another. All three verses clearly involve a heavy e</w:t>
      </w:r>
      <w:r w:rsidRPr="00246B21">
        <w:rPr>
          <w:rFonts w:asciiTheme="minorBidi" w:hAnsiTheme="minorBidi" w:cstheme="minorBidi"/>
          <w:sz w:val="24"/>
          <w:szCs w:val="24"/>
        </w:rPr>
        <w:t>mphasis on the plural, and</w:t>
      </w:r>
      <w:r w:rsidR="00B43774" w:rsidRPr="00246B21">
        <w:rPr>
          <w:rFonts w:asciiTheme="minorBidi" w:hAnsiTheme="minorBidi" w:cstheme="minorBidi"/>
          <w:sz w:val="24"/>
          <w:szCs w:val="24"/>
        </w:rPr>
        <w:t xml:space="preserve"> </w:t>
      </w:r>
      <w:r w:rsidRPr="00246B21">
        <w:rPr>
          <w:rFonts w:asciiTheme="minorBidi" w:hAnsiTheme="minorBidi" w:cstheme="minorBidi"/>
          <w:sz w:val="24"/>
          <w:szCs w:val="24"/>
        </w:rPr>
        <w:t>t</w:t>
      </w:r>
      <w:r w:rsidR="00B43774" w:rsidRPr="00246B21">
        <w:rPr>
          <w:rFonts w:asciiTheme="minorBidi" w:hAnsiTheme="minorBidi" w:cstheme="minorBidi"/>
          <w:sz w:val="24"/>
          <w:szCs w:val="24"/>
        </w:rPr>
        <w:t xml:space="preserve">he reversion between second-and third-person pulls together the three verses. More broadly, these verses (seem to) refer to the man as a king, and no reservations whatsoever are expressed in the loving relationship between the man and woman. We will see this pattern recur in future sections. </w:t>
      </w:r>
    </w:p>
    <w:p w14:paraId="00000024" w14:textId="77777777" w:rsidR="005C596D" w:rsidRPr="00246B21" w:rsidRDefault="005C596D" w:rsidP="00246B21">
      <w:pPr>
        <w:spacing w:line="240" w:lineRule="auto"/>
        <w:jc w:val="both"/>
        <w:rPr>
          <w:rFonts w:asciiTheme="minorBidi" w:hAnsiTheme="minorBidi" w:cstheme="minorBidi"/>
          <w:sz w:val="24"/>
          <w:szCs w:val="24"/>
        </w:rPr>
      </w:pPr>
    </w:p>
    <w:p w14:paraId="00000025" w14:textId="77777777" w:rsidR="005C596D" w:rsidRPr="00246B21" w:rsidRDefault="00B43774" w:rsidP="00246B21">
      <w:pPr>
        <w:spacing w:line="240" w:lineRule="auto"/>
        <w:jc w:val="both"/>
        <w:rPr>
          <w:rFonts w:asciiTheme="minorBidi" w:hAnsiTheme="minorBidi" w:cstheme="minorBidi"/>
          <w:b/>
          <w:sz w:val="24"/>
          <w:szCs w:val="24"/>
        </w:rPr>
      </w:pPr>
      <w:r w:rsidRPr="00246B21">
        <w:rPr>
          <w:rFonts w:asciiTheme="minorBidi" w:hAnsiTheme="minorBidi" w:cstheme="minorBidi"/>
          <w:b/>
          <w:sz w:val="24"/>
          <w:szCs w:val="24"/>
        </w:rPr>
        <w:t>1:5-6</w:t>
      </w:r>
    </w:p>
    <w:p w14:paraId="00000026" w14:textId="77777777" w:rsidR="005C596D" w:rsidRPr="00246B21" w:rsidRDefault="005C596D" w:rsidP="00246B21">
      <w:pPr>
        <w:spacing w:line="240" w:lineRule="auto"/>
        <w:jc w:val="both"/>
        <w:rPr>
          <w:rFonts w:asciiTheme="minorBidi" w:hAnsiTheme="minorBidi" w:cstheme="minorBidi"/>
          <w:sz w:val="24"/>
          <w:szCs w:val="24"/>
        </w:rPr>
      </w:pPr>
    </w:p>
    <w:p w14:paraId="00000027" w14:textId="77777777" w:rsidR="005C596D" w:rsidRPr="00246B21" w:rsidRDefault="00B43774" w:rsidP="00246B21">
      <w:pPr>
        <w:spacing w:line="240" w:lineRule="auto"/>
        <w:ind w:left="720"/>
        <w:jc w:val="both"/>
        <w:rPr>
          <w:rFonts w:asciiTheme="minorBidi" w:hAnsiTheme="minorBidi" w:cstheme="minorBidi"/>
          <w:sz w:val="24"/>
          <w:szCs w:val="24"/>
        </w:rPr>
      </w:pPr>
      <w:r w:rsidRPr="00246B21">
        <w:rPr>
          <w:rFonts w:asciiTheme="minorBidi" w:hAnsiTheme="minorBidi" w:cstheme="minorBidi"/>
          <w:sz w:val="24"/>
          <w:szCs w:val="24"/>
        </w:rPr>
        <w:t xml:space="preserve">(5) I am dark, but comely, O daughters of Jerusalem— Like the tents of Kedar, Like the pavilions of Solomon. </w:t>
      </w:r>
    </w:p>
    <w:p w14:paraId="00000028" w14:textId="77777777" w:rsidR="005C596D" w:rsidRPr="00246B21" w:rsidRDefault="005C596D" w:rsidP="00246B21">
      <w:pPr>
        <w:spacing w:line="240" w:lineRule="auto"/>
        <w:ind w:left="720"/>
        <w:jc w:val="both"/>
        <w:rPr>
          <w:rFonts w:asciiTheme="minorBidi" w:hAnsiTheme="minorBidi" w:cstheme="minorBidi"/>
          <w:sz w:val="24"/>
          <w:szCs w:val="24"/>
        </w:rPr>
      </w:pPr>
    </w:p>
    <w:p w14:paraId="00000029" w14:textId="77777777" w:rsidR="005C596D" w:rsidRPr="00246B21" w:rsidRDefault="00B43774" w:rsidP="00246B21">
      <w:pPr>
        <w:spacing w:line="240" w:lineRule="auto"/>
        <w:ind w:left="720"/>
        <w:jc w:val="both"/>
        <w:rPr>
          <w:rFonts w:asciiTheme="minorBidi" w:hAnsiTheme="minorBidi" w:cstheme="minorBidi"/>
          <w:sz w:val="24"/>
          <w:szCs w:val="24"/>
        </w:rPr>
      </w:pPr>
      <w:r w:rsidRPr="00246B21">
        <w:rPr>
          <w:rFonts w:asciiTheme="minorBidi" w:hAnsiTheme="minorBidi" w:cstheme="minorBidi"/>
          <w:sz w:val="24"/>
          <w:szCs w:val="24"/>
        </w:rPr>
        <w:t>(6) Don’t stare at me because I am swarthy, Because the sun has gazed upon me. My mother’s sons quarreled with me, They made me guard the vineyards; My own vineyard I did not guard.</w:t>
      </w:r>
    </w:p>
    <w:p w14:paraId="0000002A" w14:textId="77777777" w:rsidR="005C596D" w:rsidRPr="00246B21" w:rsidRDefault="005C596D" w:rsidP="00246B21">
      <w:pPr>
        <w:spacing w:line="240" w:lineRule="auto"/>
        <w:jc w:val="both"/>
        <w:rPr>
          <w:rFonts w:asciiTheme="minorBidi" w:hAnsiTheme="minorBidi" w:cstheme="minorBidi"/>
          <w:sz w:val="24"/>
          <w:szCs w:val="24"/>
        </w:rPr>
      </w:pPr>
    </w:p>
    <w:p w14:paraId="30CD2588" w14:textId="53320B5F" w:rsidR="005301B5" w:rsidRPr="00246B21" w:rsidRDefault="00B43774" w:rsidP="00246B21">
      <w:pPr>
        <w:spacing w:line="240" w:lineRule="auto"/>
        <w:jc w:val="both"/>
        <w:rPr>
          <w:rFonts w:asciiTheme="minorBidi" w:hAnsiTheme="minorBidi" w:cstheme="minorBidi"/>
          <w:sz w:val="24"/>
          <w:szCs w:val="24"/>
        </w:rPr>
      </w:pPr>
      <w:r w:rsidRPr="00246B21">
        <w:rPr>
          <w:rFonts w:asciiTheme="minorBidi" w:hAnsiTheme="minorBidi" w:cstheme="minorBidi"/>
          <w:sz w:val="24"/>
          <w:szCs w:val="24"/>
        </w:rPr>
        <w:t xml:space="preserve">At first glance, beyond the general motif of a love song, verses 5-6 are not obviously connected to verses </w:t>
      </w:r>
      <w:r w:rsidR="005301B5" w:rsidRPr="00246B21">
        <w:rPr>
          <w:rFonts w:asciiTheme="minorBidi" w:hAnsiTheme="minorBidi" w:cstheme="minorBidi"/>
          <w:sz w:val="24"/>
          <w:szCs w:val="24"/>
        </w:rPr>
        <w:t>2-4</w:t>
      </w:r>
      <w:r w:rsidRPr="00246B21">
        <w:rPr>
          <w:rFonts w:asciiTheme="minorBidi" w:hAnsiTheme="minorBidi" w:cstheme="minorBidi"/>
          <w:sz w:val="24"/>
          <w:szCs w:val="24"/>
        </w:rPr>
        <w:t xml:space="preserve">. Indeed, consistent with his general viewpoint, </w:t>
      </w:r>
      <w:r w:rsidRPr="00246B21">
        <w:rPr>
          <w:rFonts w:asciiTheme="minorBidi" w:hAnsiTheme="minorBidi" w:cstheme="minorBidi"/>
          <w:i/>
          <w:iCs/>
          <w:sz w:val="24"/>
          <w:szCs w:val="24"/>
        </w:rPr>
        <w:t>Da’at Mikra</w:t>
      </w:r>
      <w:r w:rsidRPr="00246B21">
        <w:rPr>
          <w:rFonts w:asciiTheme="minorBidi" w:hAnsiTheme="minorBidi" w:cstheme="minorBidi"/>
          <w:sz w:val="24"/>
          <w:szCs w:val="24"/>
        </w:rPr>
        <w:t xml:space="preserve"> suggests that as a series of individual songs, these verses need not carry any specific linkage to the previous set of </w:t>
      </w:r>
      <w:r w:rsidRPr="00246B21">
        <w:rPr>
          <w:rFonts w:asciiTheme="minorBidi" w:hAnsiTheme="minorBidi" w:cstheme="minorBidi"/>
          <w:i/>
          <w:sz w:val="24"/>
          <w:szCs w:val="24"/>
        </w:rPr>
        <w:t>pesukim</w:t>
      </w:r>
      <w:r w:rsidRPr="00246B21">
        <w:rPr>
          <w:rFonts w:asciiTheme="minorBidi" w:hAnsiTheme="minorBidi" w:cstheme="minorBidi"/>
          <w:sz w:val="24"/>
          <w:szCs w:val="24"/>
        </w:rPr>
        <w:t>. For Malbim, however, these verses are part of the larger continuation of the opening act in the five-part story</w:t>
      </w:r>
      <w:r w:rsidR="00B609C3" w:rsidRPr="00246B21">
        <w:rPr>
          <w:rFonts w:asciiTheme="minorBidi" w:hAnsiTheme="minorBidi" w:cstheme="minorBidi"/>
          <w:sz w:val="24"/>
          <w:szCs w:val="24"/>
        </w:rPr>
        <w:t xml:space="preserve"> </w:t>
      </w:r>
      <w:r w:rsidR="005301B5" w:rsidRPr="00246B21">
        <w:rPr>
          <w:rFonts w:asciiTheme="minorBidi" w:hAnsiTheme="minorBidi" w:cstheme="minorBidi"/>
          <w:sz w:val="24"/>
          <w:szCs w:val="24"/>
        </w:rPr>
        <w:t>–</w:t>
      </w:r>
      <w:r w:rsidRPr="00246B21">
        <w:rPr>
          <w:rFonts w:asciiTheme="minorBidi" w:hAnsiTheme="minorBidi" w:cstheme="minorBidi"/>
          <w:sz w:val="24"/>
          <w:szCs w:val="24"/>
        </w:rPr>
        <w:t xml:space="preserve"> the first section of which involves the woman clandestinely speaking to her beloved from prison and ultimately escaping from beneath the guards’ watchful eye in order to spend time with her beloved. </w:t>
      </w:r>
      <w:r w:rsidR="00B609C3" w:rsidRPr="00246B21">
        <w:rPr>
          <w:rFonts w:asciiTheme="minorBidi" w:hAnsiTheme="minorBidi" w:cstheme="minorBidi"/>
          <w:sz w:val="24"/>
          <w:szCs w:val="24"/>
        </w:rPr>
        <w:t xml:space="preserve">(See the earlier </w:t>
      </w:r>
      <w:r w:rsidR="00B609C3" w:rsidRPr="00246B21">
        <w:rPr>
          <w:rFonts w:asciiTheme="minorBidi" w:hAnsiTheme="minorBidi" w:cstheme="minorBidi"/>
          <w:i/>
          <w:sz w:val="24"/>
          <w:szCs w:val="24"/>
        </w:rPr>
        <w:t>shiur</w:t>
      </w:r>
      <w:r w:rsidR="00B609C3" w:rsidRPr="00246B21">
        <w:rPr>
          <w:rFonts w:asciiTheme="minorBidi" w:hAnsiTheme="minorBidi" w:cstheme="minorBidi"/>
          <w:sz w:val="24"/>
          <w:szCs w:val="24"/>
        </w:rPr>
        <w:t xml:space="preserve"> in which we outline Malbim’s view.)</w:t>
      </w:r>
    </w:p>
    <w:p w14:paraId="4592C6F5" w14:textId="77777777" w:rsidR="005301B5" w:rsidRPr="00246B21" w:rsidRDefault="005301B5" w:rsidP="00246B21">
      <w:pPr>
        <w:spacing w:line="240" w:lineRule="auto"/>
        <w:jc w:val="both"/>
        <w:rPr>
          <w:rFonts w:asciiTheme="minorBidi" w:hAnsiTheme="minorBidi" w:cstheme="minorBidi"/>
          <w:sz w:val="24"/>
          <w:szCs w:val="24"/>
        </w:rPr>
      </w:pPr>
    </w:p>
    <w:p w14:paraId="0000002B" w14:textId="4925AE0B" w:rsidR="005C596D" w:rsidRPr="00246B21" w:rsidRDefault="00B43774" w:rsidP="00246B21">
      <w:pPr>
        <w:spacing w:line="240" w:lineRule="auto"/>
        <w:jc w:val="both"/>
        <w:rPr>
          <w:rFonts w:asciiTheme="minorBidi" w:hAnsiTheme="minorBidi" w:cstheme="minorBidi"/>
          <w:sz w:val="24"/>
          <w:szCs w:val="24"/>
        </w:rPr>
      </w:pPr>
      <w:r w:rsidRPr="00246B21">
        <w:rPr>
          <w:rFonts w:asciiTheme="minorBidi" w:hAnsiTheme="minorBidi" w:cstheme="minorBidi"/>
          <w:sz w:val="24"/>
          <w:szCs w:val="24"/>
        </w:rPr>
        <w:t xml:space="preserve">Alternatively, focusing more narrowly on the specific connection between these sets of verses, Ibn Ezra (s.v. </w:t>
      </w:r>
      <w:r w:rsidRPr="00246B21">
        <w:rPr>
          <w:rFonts w:asciiTheme="minorBidi" w:hAnsiTheme="minorBidi" w:cstheme="minorBidi"/>
          <w:i/>
          <w:sz w:val="24"/>
          <w:szCs w:val="24"/>
        </w:rPr>
        <w:t>ba’avur</w:t>
      </w:r>
      <w:r w:rsidRPr="00246B21">
        <w:rPr>
          <w:rFonts w:asciiTheme="minorBidi" w:hAnsiTheme="minorBidi" w:cstheme="minorBidi"/>
          <w:sz w:val="24"/>
          <w:szCs w:val="24"/>
        </w:rPr>
        <w:t xml:space="preserve">) contends that the </w:t>
      </w:r>
      <w:r w:rsidRPr="00246B21">
        <w:rPr>
          <w:rFonts w:asciiTheme="minorBidi" w:hAnsiTheme="minorBidi" w:cstheme="minorBidi"/>
          <w:i/>
          <w:sz w:val="24"/>
          <w:szCs w:val="24"/>
        </w:rPr>
        <w:t>benot Yerushalayim</w:t>
      </w:r>
      <w:r w:rsidRPr="00246B21">
        <w:rPr>
          <w:rFonts w:asciiTheme="minorBidi" w:hAnsiTheme="minorBidi" w:cstheme="minorBidi"/>
          <w:sz w:val="24"/>
          <w:szCs w:val="24"/>
        </w:rPr>
        <w:t xml:space="preserve"> and </w:t>
      </w:r>
      <w:r w:rsidRPr="00246B21">
        <w:rPr>
          <w:rFonts w:asciiTheme="minorBidi" w:hAnsiTheme="minorBidi" w:cstheme="minorBidi"/>
          <w:i/>
          <w:sz w:val="24"/>
          <w:szCs w:val="24"/>
        </w:rPr>
        <w:t>alamot</w:t>
      </w:r>
      <w:r w:rsidRPr="00246B21">
        <w:rPr>
          <w:rFonts w:asciiTheme="minorBidi" w:hAnsiTheme="minorBidi" w:cstheme="minorBidi"/>
          <w:sz w:val="24"/>
          <w:szCs w:val="24"/>
        </w:rPr>
        <w:t xml:space="preserve"> are one and the same. Thus, in verses 5-6, the woman turns to her competitors for the love of the </w:t>
      </w:r>
      <w:r w:rsidRPr="00246B21">
        <w:rPr>
          <w:rFonts w:asciiTheme="minorBidi" w:hAnsiTheme="minorBidi" w:cstheme="minorBidi"/>
          <w:i/>
          <w:sz w:val="24"/>
          <w:szCs w:val="24"/>
        </w:rPr>
        <w:t>dod</w:t>
      </w:r>
      <w:r w:rsidRPr="00246B21">
        <w:rPr>
          <w:rFonts w:asciiTheme="minorBidi" w:hAnsiTheme="minorBidi" w:cstheme="minorBidi"/>
          <w:sz w:val="24"/>
          <w:szCs w:val="24"/>
        </w:rPr>
        <w:t xml:space="preserve">, insisting that she is deserving of his love despite her untoward appearance. </w:t>
      </w:r>
    </w:p>
    <w:p w14:paraId="0000002C" w14:textId="77777777" w:rsidR="005C596D" w:rsidRPr="00246B21" w:rsidRDefault="005C596D" w:rsidP="00246B21">
      <w:pPr>
        <w:spacing w:line="240" w:lineRule="auto"/>
        <w:jc w:val="both"/>
        <w:rPr>
          <w:rFonts w:asciiTheme="minorBidi" w:hAnsiTheme="minorBidi" w:cstheme="minorBidi"/>
          <w:sz w:val="24"/>
          <w:szCs w:val="24"/>
        </w:rPr>
      </w:pPr>
    </w:p>
    <w:p w14:paraId="0000002D" w14:textId="483C578C" w:rsidR="005C596D" w:rsidRPr="00246B21" w:rsidRDefault="00B43774" w:rsidP="00246B21">
      <w:pPr>
        <w:spacing w:line="240" w:lineRule="auto"/>
        <w:jc w:val="both"/>
        <w:rPr>
          <w:rFonts w:asciiTheme="minorBidi" w:hAnsiTheme="minorBidi" w:cstheme="minorBidi"/>
          <w:sz w:val="24"/>
          <w:szCs w:val="24"/>
        </w:rPr>
      </w:pPr>
      <w:r w:rsidRPr="00246B21">
        <w:rPr>
          <w:rFonts w:asciiTheme="minorBidi" w:hAnsiTheme="minorBidi" w:cstheme="minorBidi"/>
          <w:sz w:val="24"/>
          <w:szCs w:val="24"/>
        </w:rPr>
        <w:t>What is the woman’s larger argument in these verses? She is contending that despite her darkness or the splotches on her body, she is beautiful on the inside. She has been sullied only because her half-brothers have compelled her to spend time outside guarding their vineyards, leaving her unable to tend to her own. Her dark hue is comparable to the tents of Kedar, which have been distorted because they are in the heat of the sun (Ibn Ezra</w:t>
      </w:r>
      <w:r w:rsidR="00B609C3" w:rsidRPr="00246B21">
        <w:rPr>
          <w:rFonts w:asciiTheme="minorBidi" w:hAnsiTheme="minorBidi" w:cstheme="minorBidi"/>
          <w:sz w:val="24"/>
          <w:szCs w:val="24"/>
        </w:rPr>
        <w:t>,</w:t>
      </w:r>
      <w:r w:rsidRPr="00246B21">
        <w:rPr>
          <w:rFonts w:asciiTheme="minorBidi" w:hAnsiTheme="minorBidi" w:cstheme="minorBidi"/>
          <w:sz w:val="24"/>
          <w:szCs w:val="24"/>
        </w:rPr>
        <w:t xml:space="preserve"> s.v. </w:t>
      </w:r>
      <w:r w:rsidRPr="00246B21">
        <w:rPr>
          <w:rFonts w:asciiTheme="minorBidi" w:hAnsiTheme="minorBidi" w:cstheme="minorBidi"/>
          <w:i/>
          <w:sz w:val="24"/>
          <w:szCs w:val="24"/>
        </w:rPr>
        <w:t>ve-chazrah</w:t>
      </w:r>
      <w:r w:rsidRPr="00246B21">
        <w:rPr>
          <w:rFonts w:asciiTheme="minorBidi" w:hAnsiTheme="minorBidi" w:cstheme="minorBidi"/>
          <w:sz w:val="24"/>
          <w:szCs w:val="24"/>
        </w:rPr>
        <w:t>) or because they have been dragged from place to place (R. Yosef Kara</w:t>
      </w:r>
      <w:r w:rsidR="005301B5" w:rsidRPr="00246B21">
        <w:rPr>
          <w:rFonts w:asciiTheme="minorBidi" w:hAnsiTheme="minorBidi" w:cstheme="minorBidi"/>
          <w:sz w:val="24"/>
          <w:szCs w:val="24"/>
        </w:rPr>
        <w:t>,</w:t>
      </w:r>
      <w:r w:rsidRPr="00246B21">
        <w:rPr>
          <w:rFonts w:asciiTheme="minorBidi" w:hAnsiTheme="minorBidi" w:cstheme="minorBidi"/>
          <w:sz w:val="24"/>
          <w:szCs w:val="24"/>
        </w:rPr>
        <w:t xml:space="preserve"> s.v. </w:t>
      </w:r>
      <w:r w:rsidRPr="00246B21">
        <w:rPr>
          <w:rFonts w:asciiTheme="minorBidi" w:hAnsiTheme="minorBidi" w:cstheme="minorBidi"/>
          <w:i/>
          <w:sz w:val="24"/>
          <w:szCs w:val="24"/>
        </w:rPr>
        <w:t>me-ohalei</w:t>
      </w:r>
      <w:r w:rsidRPr="00246B21">
        <w:rPr>
          <w:rFonts w:asciiTheme="minorBidi" w:hAnsiTheme="minorBidi" w:cstheme="minorBidi"/>
          <w:sz w:val="24"/>
          <w:szCs w:val="24"/>
        </w:rPr>
        <w:t>).</w:t>
      </w:r>
    </w:p>
    <w:p w14:paraId="0000002E" w14:textId="77777777" w:rsidR="005C596D" w:rsidRPr="00246B21" w:rsidRDefault="005C596D" w:rsidP="00246B21">
      <w:pPr>
        <w:spacing w:line="240" w:lineRule="auto"/>
        <w:ind w:left="2160"/>
        <w:jc w:val="both"/>
        <w:rPr>
          <w:rFonts w:asciiTheme="minorBidi" w:hAnsiTheme="minorBidi" w:cstheme="minorBidi"/>
          <w:sz w:val="24"/>
          <w:szCs w:val="24"/>
        </w:rPr>
      </w:pPr>
    </w:p>
    <w:p w14:paraId="0000002F" w14:textId="62E50BFB" w:rsidR="005C596D" w:rsidRPr="00246B21" w:rsidRDefault="00B43774" w:rsidP="00246B21">
      <w:pPr>
        <w:spacing w:line="240" w:lineRule="auto"/>
        <w:jc w:val="both"/>
        <w:rPr>
          <w:rFonts w:asciiTheme="minorBidi" w:hAnsiTheme="minorBidi" w:cstheme="minorBidi"/>
          <w:sz w:val="24"/>
          <w:szCs w:val="24"/>
        </w:rPr>
      </w:pPr>
      <w:r w:rsidRPr="00246B21">
        <w:rPr>
          <w:rFonts w:asciiTheme="minorBidi" w:hAnsiTheme="minorBidi" w:cstheme="minorBidi"/>
          <w:sz w:val="24"/>
          <w:szCs w:val="24"/>
        </w:rPr>
        <w:t>Overall, these two verses offer a sense that she has been somehow traumatized, perhaps by the absence of her lover, and certainly by the hands of her half-brothers. Indeed, for R</w:t>
      </w:r>
      <w:r w:rsidR="005301B5" w:rsidRPr="00246B21">
        <w:rPr>
          <w:rFonts w:asciiTheme="minorBidi" w:hAnsiTheme="minorBidi" w:cstheme="minorBidi"/>
          <w:sz w:val="24"/>
          <w:szCs w:val="24"/>
        </w:rPr>
        <w:t>.</w:t>
      </w:r>
      <w:r w:rsidRPr="00246B21">
        <w:rPr>
          <w:rFonts w:asciiTheme="minorBidi" w:hAnsiTheme="minorBidi" w:cstheme="minorBidi"/>
          <w:sz w:val="24"/>
          <w:szCs w:val="24"/>
        </w:rPr>
        <w:t xml:space="preserve"> Cherlow’s interpretation (see the previous </w:t>
      </w:r>
      <w:r w:rsidRPr="00246B21">
        <w:rPr>
          <w:rFonts w:asciiTheme="minorBidi" w:hAnsiTheme="minorBidi" w:cstheme="minorBidi"/>
          <w:i/>
          <w:sz w:val="24"/>
          <w:szCs w:val="24"/>
        </w:rPr>
        <w:t>shiur</w:t>
      </w:r>
      <w:r w:rsidRPr="00246B21">
        <w:rPr>
          <w:rFonts w:asciiTheme="minorBidi" w:hAnsiTheme="minorBidi" w:cstheme="minorBidi"/>
          <w:sz w:val="24"/>
          <w:szCs w:val="24"/>
        </w:rPr>
        <w:t xml:space="preserve"> where we discussed his view), these verses establish a number of key biographical facts about the girl: </w:t>
      </w:r>
      <w:r w:rsidR="005301B5" w:rsidRPr="00246B21">
        <w:rPr>
          <w:rFonts w:asciiTheme="minorBidi" w:hAnsiTheme="minorBidi" w:cstheme="minorBidi"/>
          <w:sz w:val="24"/>
          <w:szCs w:val="24"/>
        </w:rPr>
        <w:t>S</w:t>
      </w:r>
      <w:r w:rsidRPr="00246B21">
        <w:rPr>
          <w:rFonts w:asciiTheme="minorBidi" w:hAnsiTheme="minorBidi" w:cstheme="minorBidi"/>
          <w:sz w:val="24"/>
          <w:szCs w:val="24"/>
        </w:rPr>
        <w:t xml:space="preserve">he seems to be orphaned and has been subject to mistreatment at the hands of her older brothers. She has little to no property, perhaps only a vineyard. Yet, despite her suffering and lowly status, she continues to believe that she is worthy of being reunited with her beloved. </w:t>
      </w:r>
    </w:p>
    <w:p w14:paraId="00000030" w14:textId="77777777" w:rsidR="005C596D" w:rsidRPr="00246B21" w:rsidRDefault="005C596D" w:rsidP="00246B21">
      <w:pPr>
        <w:spacing w:line="240" w:lineRule="auto"/>
        <w:jc w:val="both"/>
        <w:rPr>
          <w:rFonts w:asciiTheme="minorBidi" w:hAnsiTheme="minorBidi" w:cstheme="minorBidi"/>
          <w:sz w:val="24"/>
          <w:szCs w:val="24"/>
        </w:rPr>
      </w:pPr>
    </w:p>
    <w:p w14:paraId="30981B64" w14:textId="2A62218F" w:rsidR="005301B5" w:rsidRPr="00246B21" w:rsidRDefault="005301B5" w:rsidP="00246B21">
      <w:pPr>
        <w:spacing w:line="240" w:lineRule="auto"/>
        <w:jc w:val="both"/>
        <w:rPr>
          <w:rFonts w:asciiTheme="minorBidi" w:hAnsiTheme="minorBidi" w:cstheme="minorBidi"/>
          <w:b/>
          <w:bCs/>
          <w:sz w:val="24"/>
          <w:szCs w:val="24"/>
        </w:rPr>
      </w:pPr>
      <w:r w:rsidRPr="00246B21">
        <w:rPr>
          <w:rFonts w:asciiTheme="minorBidi" w:hAnsiTheme="minorBidi" w:cstheme="minorBidi"/>
          <w:b/>
          <w:bCs/>
          <w:sz w:val="24"/>
          <w:szCs w:val="24"/>
        </w:rPr>
        <w:t>Verses 7-8</w:t>
      </w:r>
    </w:p>
    <w:p w14:paraId="07AACD04" w14:textId="77777777" w:rsidR="00246B21" w:rsidRDefault="00246B21" w:rsidP="00246B21">
      <w:pPr>
        <w:spacing w:line="240" w:lineRule="auto"/>
        <w:jc w:val="both"/>
        <w:rPr>
          <w:rFonts w:asciiTheme="minorBidi" w:hAnsiTheme="minorBidi" w:cstheme="minorBidi"/>
          <w:sz w:val="24"/>
          <w:szCs w:val="24"/>
        </w:rPr>
      </w:pPr>
    </w:p>
    <w:p w14:paraId="00000031" w14:textId="77777777" w:rsidR="005C596D" w:rsidRPr="00246B21" w:rsidRDefault="00B43774" w:rsidP="00246B21">
      <w:pPr>
        <w:spacing w:line="240" w:lineRule="auto"/>
        <w:jc w:val="both"/>
        <w:rPr>
          <w:rFonts w:asciiTheme="minorBidi" w:hAnsiTheme="minorBidi" w:cstheme="minorBidi"/>
          <w:sz w:val="24"/>
          <w:szCs w:val="24"/>
        </w:rPr>
      </w:pPr>
      <w:r w:rsidRPr="00246B21">
        <w:rPr>
          <w:rFonts w:asciiTheme="minorBidi" w:hAnsiTheme="minorBidi" w:cstheme="minorBidi"/>
          <w:sz w:val="24"/>
          <w:szCs w:val="24"/>
        </w:rPr>
        <w:t xml:space="preserve">The final set of verses in this section read: </w:t>
      </w:r>
    </w:p>
    <w:p w14:paraId="00000032" w14:textId="77777777" w:rsidR="005C596D" w:rsidRPr="00246B21" w:rsidRDefault="005C596D" w:rsidP="00246B21">
      <w:pPr>
        <w:spacing w:line="240" w:lineRule="auto"/>
        <w:jc w:val="both"/>
        <w:rPr>
          <w:rFonts w:asciiTheme="minorBidi" w:hAnsiTheme="minorBidi" w:cstheme="minorBidi"/>
          <w:sz w:val="24"/>
          <w:szCs w:val="24"/>
        </w:rPr>
      </w:pPr>
    </w:p>
    <w:p w14:paraId="00000033" w14:textId="08C725C7" w:rsidR="005C596D" w:rsidRPr="00246B21" w:rsidRDefault="005301B5" w:rsidP="00246B21">
      <w:pPr>
        <w:spacing w:line="240" w:lineRule="auto"/>
        <w:ind w:left="720"/>
        <w:jc w:val="both"/>
        <w:rPr>
          <w:rFonts w:asciiTheme="minorBidi" w:hAnsiTheme="minorBidi" w:cstheme="minorBidi"/>
          <w:sz w:val="24"/>
          <w:szCs w:val="24"/>
        </w:rPr>
      </w:pPr>
      <w:r w:rsidRPr="00246B21">
        <w:rPr>
          <w:rFonts w:asciiTheme="minorBidi" w:hAnsiTheme="minorBidi" w:cstheme="minorBidi"/>
          <w:sz w:val="24"/>
          <w:szCs w:val="24"/>
        </w:rPr>
        <w:lastRenderedPageBreak/>
        <w:t xml:space="preserve">(7) </w:t>
      </w:r>
      <w:r w:rsidR="00B43774" w:rsidRPr="00246B21">
        <w:rPr>
          <w:rFonts w:asciiTheme="minorBidi" w:hAnsiTheme="minorBidi" w:cstheme="minorBidi"/>
          <w:sz w:val="24"/>
          <w:szCs w:val="24"/>
        </w:rPr>
        <w:t xml:space="preserve">Tell me, you whom I love so well; Where do you pasture your sheep? Where do you rest them at noon? Let me not be as one who strays Beside the flocks of your fellows. </w:t>
      </w:r>
    </w:p>
    <w:p w14:paraId="00000034" w14:textId="77777777" w:rsidR="005C596D" w:rsidRPr="00246B21" w:rsidRDefault="005C596D" w:rsidP="00246B21">
      <w:pPr>
        <w:spacing w:line="240" w:lineRule="auto"/>
        <w:ind w:left="720"/>
        <w:jc w:val="both"/>
        <w:rPr>
          <w:rFonts w:asciiTheme="minorBidi" w:hAnsiTheme="minorBidi" w:cstheme="minorBidi"/>
          <w:sz w:val="24"/>
          <w:szCs w:val="24"/>
        </w:rPr>
      </w:pPr>
    </w:p>
    <w:p w14:paraId="00000035" w14:textId="6C23B308" w:rsidR="005C596D" w:rsidRPr="00246B21" w:rsidRDefault="005301B5" w:rsidP="00246B21">
      <w:pPr>
        <w:spacing w:line="240" w:lineRule="auto"/>
        <w:ind w:left="720"/>
        <w:jc w:val="both"/>
        <w:rPr>
          <w:rFonts w:asciiTheme="minorBidi" w:hAnsiTheme="minorBidi" w:cstheme="minorBidi"/>
          <w:sz w:val="24"/>
          <w:szCs w:val="24"/>
        </w:rPr>
      </w:pPr>
      <w:r w:rsidRPr="00246B21">
        <w:rPr>
          <w:rFonts w:asciiTheme="minorBidi" w:hAnsiTheme="minorBidi" w:cstheme="minorBidi"/>
          <w:sz w:val="24"/>
          <w:szCs w:val="24"/>
        </w:rPr>
        <w:t xml:space="preserve">(8) </w:t>
      </w:r>
      <w:r w:rsidR="00B43774" w:rsidRPr="00246B21">
        <w:rPr>
          <w:rFonts w:asciiTheme="minorBidi" w:hAnsiTheme="minorBidi" w:cstheme="minorBidi"/>
          <w:sz w:val="24"/>
          <w:szCs w:val="24"/>
        </w:rPr>
        <w:t xml:space="preserve">If you do not know, O fairest of women, Go follow the tracks of the sheep, And graze your kids By the tents of the shepherds. </w:t>
      </w:r>
    </w:p>
    <w:p w14:paraId="00000036" w14:textId="77777777" w:rsidR="005C596D" w:rsidRPr="00246B21" w:rsidRDefault="005C596D" w:rsidP="00246B21">
      <w:pPr>
        <w:spacing w:line="240" w:lineRule="auto"/>
        <w:jc w:val="both"/>
        <w:rPr>
          <w:rFonts w:asciiTheme="minorBidi" w:hAnsiTheme="minorBidi" w:cstheme="minorBidi"/>
          <w:sz w:val="24"/>
          <w:szCs w:val="24"/>
        </w:rPr>
      </w:pPr>
    </w:p>
    <w:p w14:paraId="00000037" w14:textId="77777777" w:rsidR="005C596D" w:rsidRPr="00246B21" w:rsidRDefault="00B43774" w:rsidP="00246B21">
      <w:pPr>
        <w:spacing w:line="240" w:lineRule="auto"/>
        <w:jc w:val="both"/>
        <w:rPr>
          <w:rFonts w:asciiTheme="minorBidi" w:hAnsiTheme="minorBidi" w:cstheme="minorBidi"/>
          <w:sz w:val="24"/>
          <w:szCs w:val="24"/>
        </w:rPr>
      </w:pPr>
      <w:r w:rsidRPr="00246B21">
        <w:rPr>
          <w:rFonts w:asciiTheme="minorBidi" w:hAnsiTheme="minorBidi" w:cstheme="minorBidi"/>
          <w:sz w:val="24"/>
          <w:szCs w:val="24"/>
        </w:rPr>
        <w:t xml:space="preserve">Here, for the first time, we encounter not a monologue, but a dialogue between the woman and the man. </w:t>
      </w:r>
    </w:p>
    <w:p w14:paraId="00000038" w14:textId="77777777" w:rsidR="005C596D" w:rsidRPr="00246B21" w:rsidRDefault="005C596D" w:rsidP="00246B21">
      <w:pPr>
        <w:spacing w:line="240" w:lineRule="auto"/>
        <w:jc w:val="both"/>
        <w:rPr>
          <w:rFonts w:asciiTheme="minorBidi" w:hAnsiTheme="minorBidi" w:cstheme="minorBidi"/>
          <w:sz w:val="24"/>
          <w:szCs w:val="24"/>
        </w:rPr>
      </w:pPr>
    </w:p>
    <w:p w14:paraId="00000039" w14:textId="2B33F8CB" w:rsidR="005C596D" w:rsidRPr="00246B21" w:rsidRDefault="00B43774" w:rsidP="00246B21">
      <w:pPr>
        <w:spacing w:line="240" w:lineRule="auto"/>
        <w:jc w:val="both"/>
        <w:rPr>
          <w:rFonts w:asciiTheme="minorBidi" w:hAnsiTheme="minorBidi" w:cstheme="minorBidi"/>
          <w:sz w:val="24"/>
          <w:szCs w:val="24"/>
        </w:rPr>
      </w:pPr>
      <w:r w:rsidRPr="00246B21">
        <w:rPr>
          <w:rFonts w:asciiTheme="minorBidi" w:hAnsiTheme="minorBidi" w:cstheme="minorBidi"/>
          <w:sz w:val="24"/>
          <w:szCs w:val="24"/>
        </w:rPr>
        <w:t>In the first verse, the woman inquires where her beloved shepherds his sheep during the daytime. (This is the first time he is explicitly referred to not as a king but as a shepherd.) The verse is ambiguous on two levels. Technically, some of the terminology is noteworthy and/or not entirely clear. The term “</w:t>
      </w:r>
      <w:r w:rsidR="00B609C3" w:rsidRPr="00246B21">
        <w:rPr>
          <w:rFonts w:asciiTheme="minorBidi" w:hAnsiTheme="minorBidi" w:cstheme="minorBidi"/>
          <w:i/>
          <w:sz w:val="24"/>
          <w:szCs w:val="24"/>
        </w:rPr>
        <w:t>sha</w:t>
      </w:r>
      <w:r w:rsidRPr="00246B21">
        <w:rPr>
          <w:rFonts w:asciiTheme="minorBidi" w:hAnsiTheme="minorBidi" w:cstheme="minorBidi"/>
          <w:i/>
          <w:sz w:val="24"/>
          <w:szCs w:val="24"/>
        </w:rPr>
        <w:t>lamah</w:t>
      </w:r>
      <w:r w:rsidRPr="00246B21">
        <w:rPr>
          <w:rFonts w:asciiTheme="minorBidi" w:hAnsiTheme="minorBidi" w:cstheme="minorBidi"/>
          <w:sz w:val="24"/>
          <w:szCs w:val="24"/>
        </w:rPr>
        <w:t xml:space="preserve">,” which is confusing at first glance, is understood by all commentators to mean “that why.” (It might also be a play on the name Shlomo, which comprises the same letters.) </w:t>
      </w:r>
    </w:p>
    <w:p w14:paraId="0000003A" w14:textId="77777777" w:rsidR="005C596D" w:rsidRPr="00246B21" w:rsidRDefault="005C596D" w:rsidP="00246B21">
      <w:pPr>
        <w:spacing w:line="240" w:lineRule="auto"/>
        <w:jc w:val="both"/>
        <w:rPr>
          <w:rFonts w:asciiTheme="minorBidi" w:hAnsiTheme="minorBidi" w:cstheme="minorBidi"/>
          <w:sz w:val="24"/>
          <w:szCs w:val="24"/>
        </w:rPr>
      </w:pPr>
    </w:p>
    <w:p w14:paraId="0000003B" w14:textId="49FA2A53" w:rsidR="005C596D" w:rsidRPr="00246B21" w:rsidRDefault="00B43774" w:rsidP="00246B21">
      <w:pPr>
        <w:spacing w:line="240" w:lineRule="auto"/>
        <w:jc w:val="both"/>
        <w:rPr>
          <w:rFonts w:asciiTheme="minorBidi" w:hAnsiTheme="minorBidi" w:cstheme="minorBidi"/>
          <w:sz w:val="24"/>
          <w:szCs w:val="24"/>
        </w:rPr>
      </w:pPr>
      <w:r w:rsidRPr="00246B21">
        <w:rPr>
          <w:rFonts w:asciiTheme="minorBidi" w:hAnsiTheme="minorBidi" w:cstheme="minorBidi"/>
          <w:sz w:val="24"/>
          <w:szCs w:val="24"/>
        </w:rPr>
        <w:t>More difficult to decipher, the meaning of “</w:t>
      </w:r>
      <w:r w:rsidRPr="00246B21">
        <w:rPr>
          <w:rFonts w:asciiTheme="minorBidi" w:hAnsiTheme="minorBidi" w:cstheme="minorBidi"/>
          <w:i/>
          <w:sz w:val="24"/>
          <w:szCs w:val="24"/>
        </w:rPr>
        <w:t>ke-otya</w:t>
      </w:r>
      <w:r w:rsidRPr="00246B21">
        <w:rPr>
          <w:rFonts w:asciiTheme="minorBidi" w:hAnsiTheme="minorBidi" w:cstheme="minorBidi"/>
          <w:sz w:val="24"/>
          <w:szCs w:val="24"/>
        </w:rPr>
        <w:t xml:space="preserve">” is especially unclear. What appearance does the woman wish to avoid? Ibn Ezra (s.v. </w:t>
      </w:r>
      <w:r w:rsidRPr="00246B21">
        <w:rPr>
          <w:rFonts w:asciiTheme="minorBidi" w:hAnsiTheme="minorBidi" w:cstheme="minorBidi"/>
          <w:i/>
          <w:sz w:val="24"/>
          <w:szCs w:val="24"/>
        </w:rPr>
        <w:t>ke-otya</w:t>
      </w:r>
      <w:r w:rsidRPr="00246B21">
        <w:rPr>
          <w:rFonts w:asciiTheme="minorBidi" w:hAnsiTheme="minorBidi" w:cstheme="minorBidi"/>
          <w:sz w:val="24"/>
          <w:szCs w:val="24"/>
        </w:rPr>
        <w:t>) lays out three plausible interpretations for this word: a) skipping; b) embarrassed; and c) mourner (the latter is his preferred interpretation). According to the first interpretation, the maiden wonders why she must continue jumping around seeking her beloved, instead of knowing his precise location in advance. Alternatively, on the latter two interpretations, she is bemoaning her degraded state, mourning over the absence of her beloved. The repetition of the word “</w:t>
      </w:r>
      <w:r w:rsidR="005301B5" w:rsidRPr="00246B21">
        <w:rPr>
          <w:rFonts w:asciiTheme="minorBidi" w:hAnsiTheme="minorBidi" w:cstheme="minorBidi"/>
          <w:i/>
          <w:sz w:val="24"/>
          <w:szCs w:val="24"/>
        </w:rPr>
        <w:t>e</w:t>
      </w:r>
      <w:r w:rsidRPr="00246B21">
        <w:rPr>
          <w:rFonts w:asciiTheme="minorBidi" w:hAnsiTheme="minorBidi" w:cstheme="minorBidi"/>
          <w:i/>
          <w:sz w:val="24"/>
          <w:szCs w:val="24"/>
        </w:rPr>
        <w:t>ikha</w:t>
      </w:r>
      <w:r w:rsidRPr="00246B21">
        <w:rPr>
          <w:rFonts w:asciiTheme="minorBidi" w:hAnsiTheme="minorBidi" w:cstheme="minorBidi"/>
          <w:sz w:val="24"/>
          <w:szCs w:val="24"/>
        </w:rPr>
        <w:t>,” which carries tra</w:t>
      </w:r>
      <w:r w:rsidR="005301B5" w:rsidRPr="00246B21">
        <w:rPr>
          <w:rFonts w:asciiTheme="minorBidi" w:hAnsiTheme="minorBidi" w:cstheme="minorBidi"/>
          <w:sz w:val="24"/>
          <w:szCs w:val="24"/>
        </w:rPr>
        <w:t xml:space="preserve">gic overtones elsewhere in </w:t>
      </w:r>
      <w:r w:rsidR="005301B5" w:rsidRPr="00246B21">
        <w:rPr>
          <w:rFonts w:asciiTheme="minorBidi" w:hAnsiTheme="minorBidi" w:cstheme="minorBidi"/>
          <w:i/>
          <w:iCs/>
          <w:sz w:val="24"/>
          <w:szCs w:val="24"/>
        </w:rPr>
        <w:t>Tanak</w:t>
      </w:r>
      <w:r w:rsidRPr="00246B21">
        <w:rPr>
          <w:rFonts w:asciiTheme="minorBidi" w:hAnsiTheme="minorBidi" w:cstheme="minorBidi"/>
          <w:i/>
          <w:iCs/>
          <w:sz w:val="24"/>
          <w:szCs w:val="24"/>
        </w:rPr>
        <w:t>h</w:t>
      </w:r>
      <w:r w:rsidRPr="00246B21">
        <w:rPr>
          <w:rFonts w:asciiTheme="minorBidi" w:hAnsiTheme="minorBidi" w:cstheme="minorBidi"/>
          <w:sz w:val="24"/>
          <w:szCs w:val="24"/>
        </w:rPr>
        <w:t>, might reinforce this sense of loss. Moreover, from a literary standpoint, the repetition of the word “</w:t>
      </w:r>
      <w:r w:rsidR="005301B5" w:rsidRPr="00246B21">
        <w:rPr>
          <w:rFonts w:asciiTheme="minorBidi" w:hAnsiTheme="minorBidi" w:cstheme="minorBidi"/>
          <w:i/>
          <w:sz w:val="24"/>
          <w:szCs w:val="24"/>
        </w:rPr>
        <w:t>e</w:t>
      </w:r>
      <w:r w:rsidRPr="00246B21">
        <w:rPr>
          <w:rFonts w:asciiTheme="minorBidi" w:hAnsiTheme="minorBidi" w:cstheme="minorBidi"/>
          <w:i/>
          <w:sz w:val="24"/>
          <w:szCs w:val="24"/>
        </w:rPr>
        <w:t>ikha</w:t>
      </w:r>
      <w:r w:rsidRPr="00246B21">
        <w:rPr>
          <w:rFonts w:asciiTheme="minorBidi" w:hAnsiTheme="minorBidi" w:cstheme="minorBidi"/>
          <w:sz w:val="24"/>
          <w:szCs w:val="24"/>
        </w:rPr>
        <w:t xml:space="preserve">” contributes to the sense of insistence in the verse: </w:t>
      </w:r>
      <w:r w:rsidR="005301B5" w:rsidRPr="00246B21">
        <w:rPr>
          <w:rFonts w:asciiTheme="minorBidi" w:hAnsiTheme="minorBidi" w:cstheme="minorBidi"/>
          <w:sz w:val="24"/>
          <w:szCs w:val="24"/>
        </w:rPr>
        <w:t>T</w:t>
      </w:r>
      <w:r w:rsidRPr="00246B21">
        <w:rPr>
          <w:rFonts w:asciiTheme="minorBidi" w:hAnsiTheme="minorBidi" w:cstheme="minorBidi"/>
          <w:sz w:val="24"/>
          <w:szCs w:val="24"/>
        </w:rPr>
        <w:t xml:space="preserve">he </w:t>
      </w:r>
      <w:r w:rsidRPr="00246B21">
        <w:rPr>
          <w:rFonts w:asciiTheme="minorBidi" w:hAnsiTheme="minorBidi" w:cstheme="minorBidi"/>
          <w:i/>
          <w:sz w:val="24"/>
          <w:szCs w:val="24"/>
        </w:rPr>
        <w:t>raya</w:t>
      </w:r>
      <w:r w:rsidRPr="00246B21">
        <w:rPr>
          <w:rFonts w:asciiTheme="minorBidi" w:hAnsiTheme="minorBidi" w:cstheme="minorBidi"/>
          <w:sz w:val="24"/>
          <w:szCs w:val="24"/>
        </w:rPr>
        <w:t xml:space="preserve"> is intensely focused on locating her beloved. </w:t>
      </w:r>
    </w:p>
    <w:p w14:paraId="0000003C" w14:textId="77777777" w:rsidR="005C596D" w:rsidRPr="00246B21" w:rsidRDefault="005C596D" w:rsidP="00246B21">
      <w:pPr>
        <w:spacing w:line="240" w:lineRule="auto"/>
        <w:jc w:val="both"/>
        <w:rPr>
          <w:rFonts w:asciiTheme="minorBidi" w:hAnsiTheme="minorBidi" w:cstheme="minorBidi"/>
          <w:sz w:val="24"/>
          <w:szCs w:val="24"/>
        </w:rPr>
      </w:pPr>
    </w:p>
    <w:p w14:paraId="0000003D" w14:textId="255ED84E" w:rsidR="005C596D" w:rsidRPr="00246B21" w:rsidRDefault="00B43774" w:rsidP="00246B21">
      <w:pPr>
        <w:spacing w:line="240" w:lineRule="auto"/>
        <w:jc w:val="both"/>
        <w:rPr>
          <w:rFonts w:asciiTheme="minorBidi" w:hAnsiTheme="minorBidi" w:cstheme="minorBidi"/>
          <w:sz w:val="24"/>
          <w:szCs w:val="24"/>
        </w:rPr>
      </w:pPr>
      <w:r w:rsidRPr="00246B21">
        <w:rPr>
          <w:rFonts w:asciiTheme="minorBidi" w:hAnsiTheme="minorBidi" w:cstheme="minorBidi"/>
          <w:sz w:val="24"/>
          <w:szCs w:val="24"/>
        </w:rPr>
        <w:t xml:space="preserve">Beyond these textual questions, the verse is ambiguous in two deeper (and likely connected) senses. First, why does she ask to be united with her lover during the day? On </w:t>
      </w:r>
      <w:r w:rsidR="005301B5" w:rsidRPr="00246B21">
        <w:rPr>
          <w:rFonts w:asciiTheme="minorBidi" w:hAnsiTheme="minorBidi" w:cstheme="minorBidi"/>
          <w:sz w:val="24"/>
          <w:szCs w:val="24"/>
        </w:rPr>
        <w:t xml:space="preserve">the </w:t>
      </w:r>
      <w:r w:rsidRPr="00246B21">
        <w:rPr>
          <w:rFonts w:asciiTheme="minorBidi" w:hAnsiTheme="minorBidi" w:cstheme="minorBidi"/>
          <w:sz w:val="24"/>
          <w:szCs w:val="24"/>
        </w:rPr>
        <w:t>one hand, it is possible that she recognizes that this is simply the only time he has available, as shepherds in hot climates often take a break during the heat of the day (</w:t>
      </w:r>
      <w:r w:rsidRPr="00246B21">
        <w:rPr>
          <w:rFonts w:asciiTheme="minorBidi" w:hAnsiTheme="minorBidi" w:cstheme="minorBidi"/>
          <w:i/>
          <w:sz w:val="24"/>
          <w:szCs w:val="24"/>
        </w:rPr>
        <w:t>Da’at Mikra</w:t>
      </w:r>
      <w:r w:rsidRPr="00246B21">
        <w:rPr>
          <w:rFonts w:asciiTheme="minorBidi" w:hAnsiTheme="minorBidi" w:cstheme="minorBidi"/>
          <w:sz w:val="24"/>
          <w:szCs w:val="24"/>
        </w:rPr>
        <w:t xml:space="preserve">). Alternatively, </w:t>
      </w:r>
      <w:r w:rsidR="00B609C3" w:rsidRPr="00246B21">
        <w:rPr>
          <w:rFonts w:asciiTheme="minorBidi" w:hAnsiTheme="minorBidi" w:cstheme="minorBidi"/>
          <w:sz w:val="24"/>
          <w:szCs w:val="24"/>
        </w:rPr>
        <w:t xml:space="preserve">R. Mosheh Lichtenstein suggests </w:t>
      </w:r>
      <w:r w:rsidRPr="00246B21">
        <w:rPr>
          <w:rFonts w:asciiTheme="minorBidi" w:hAnsiTheme="minorBidi" w:cstheme="minorBidi"/>
          <w:sz w:val="24"/>
          <w:szCs w:val="24"/>
        </w:rPr>
        <w:t>that her desire to be united with her lover during the daytime is immodest or even impetuous. After all, day is for work, night for social activity.</w:t>
      </w:r>
      <w:r w:rsidRPr="00246B21">
        <w:rPr>
          <w:rFonts w:asciiTheme="minorBidi" w:hAnsiTheme="minorBidi" w:cstheme="minorBidi"/>
          <w:sz w:val="24"/>
          <w:szCs w:val="24"/>
          <w:vertAlign w:val="superscript"/>
        </w:rPr>
        <w:footnoteReference w:id="3"/>
      </w:r>
      <w:r w:rsidRPr="00246B21">
        <w:rPr>
          <w:rFonts w:asciiTheme="minorBidi" w:hAnsiTheme="minorBidi" w:cstheme="minorBidi"/>
          <w:sz w:val="24"/>
          <w:szCs w:val="24"/>
        </w:rPr>
        <w:t xml:space="preserve"> Whether or not her request is appropriate is a key, unresolved question. </w:t>
      </w:r>
    </w:p>
    <w:p w14:paraId="0000003E" w14:textId="77777777" w:rsidR="005C596D" w:rsidRPr="00246B21" w:rsidRDefault="005C596D" w:rsidP="00246B21">
      <w:pPr>
        <w:spacing w:line="240" w:lineRule="auto"/>
        <w:jc w:val="both"/>
        <w:rPr>
          <w:rFonts w:asciiTheme="minorBidi" w:hAnsiTheme="minorBidi" w:cstheme="minorBidi"/>
          <w:sz w:val="24"/>
          <w:szCs w:val="24"/>
        </w:rPr>
      </w:pPr>
    </w:p>
    <w:p w14:paraId="0000003F" w14:textId="0E8DF642" w:rsidR="005C596D" w:rsidRPr="00246B21" w:rsidRDefault="00B43774" w:rsidP="00246B21">
      <w:pPr>
        <w:spacing w:line="240" w:lineRule="auto"/>
        <w:jc w:val="both"/>
        <w:rPr>
          <w:rFonts w:asciiTheme="minorBidi" w:hAnsiTheme="minorBidi" w:cstheme="minorBidi"/>
          <w:sz w:val="24"/>
          <w:szCs w:val="24"/>
        </w:rPr>
      </w:pPr>
      <w:r w:rsidRPr="00246B21">
        <w:rPr>
          <w:rFonts w:asciiTheme="minorBidi" w:hAnsiTheme="minorBidi" w:cstheme="minorBidi"/>
          <w:sz w:val="24"/>
          <w:szCs w:val="24"/>
        </w:rPr>
        <w:t xml:space="preserve">Similarly, the shepherd's response in 1:8 is unclear. On </w:t>
      </w:r>
      <w:r w:rsidR="005301B5" w:rsidRPr="00246B21">
        <w:rPr>
          <w:rFonts w:asciiTheme="minorBidi" w:hAnsiTheme="minorBidi" w:cstheme="minorBidi"/>
          <w:sz w:val="24"/>
          <w:szCs w:val="24"/>
        </w:rPr>
        <w:t xml:space="preserve">the </w:t>
      </w:r>
      <w:r w:rsidRPr="00246B21">
        <w:rPr>
          <w:rFonts w:asciiTheme="minorBidi" w:hAnsiTheme="minorBidi" w:cstheme="minorBidi"/>
          <w:sz w:val="24"/>
          <w:szCs w:val="24"/>
        </w:rPr>
        <w:t xml:space="preserve">one hand, he might be understood as trying to direct her how to locate him effectively. To that end, some see the </w:t>
      </w:r>
      <w:r w:rsidRPr="00246B21">
        <w:rPr>
          <w:rFonts w:asciiTheme="minorBidi" w:hAnsiTheme="minorBidi" w:cstheme="minorBidi"/>
          <w:i/>
          <w:sz w:val="24"/>
          <w:szCs w:val="24"/>
        </w:rPr>
        <w:t>dod</w:t>
      </w:r>
      <w:r w:rsidRPr="00246B21">
        <w:rPr>
          <w:rFonts w:asciiTheme="minorBidi" w:hAnsiTheme="minorBidi" w:cstheme="minorBidi"/>
          <w:sz w:val="24"/>
          <w:szCs w:val="24"/>
        </w:rPr>
        <w:t xml:space="preserve"> as urging her to abandon city life and become a shepherd herself, so they may be reunited (</w:t>
      </w:r>
      <w:r w:rsidRPr="00246B21">
        <w:rPr>
          <w:rFonts w:asciiTheme="minorBidi" w:hAnsiTheme="minorBidi" w:cstheme="minorBidi"/>
          <w:i/>
          <w:sz w:val="24"/>
          <w:szCs w:val="24"/>
        </w:rPr>
        <w:t>Da’at Mikra</w:t>
      </w:r>
      <w:r w:rsidRPr="00246B21">
        <w:rPr>
          <w:rFonts w:asciiTheme="minorBidi" w:hAnsiTheme="minorBidi" w:cstheme="minorBidi"/>
          <w:sz w:val="24"/>
          <w:szCs w:val="24"/>
        </w:rPr>
        <w:t xml:space="preserve">). </w:t>
      </w:r>
      <w:r w:rsidR="005301B5" w:rsidRPr="00246B21">
        <w:rPr>
          <w:rFonts w:asciiTheme="minorBidi" w:hAnsiTheme="minorBidi" w:cstheme="minorBidi"/>
          <w:sz w:val="24"/>
          <w:szCs w:val="24"/>
        </w:rPr>
        <w:t>But</w:t>
      </w:r>
      <w:r w:rsidRPr="00246B21">
        <w:rPr>
          <w:rFonts w:asciiTheme="minorBidi" w:hAnsiTheme="minorBidi" w:cstheme="minorBidi"/>
          <w:sz w:val="24"/>
          <w:szCs w:val="24"/>
        </w:rPr>
        <w:t xml:space="preserve"> this reading is far from compelling. As R</w:t>
      </w:r>
      <w:r w:rsidR="005301B5" w:rsidRPr="00246B21">
        <w:rPr>
          <w:rFonts w:asciiTheme="minorBidi" w:hAnsiTheme="minorBidi" w:cstheme="minorBidi"/>
          <w:sz w:val="24"/>
          <w:szCs w:val="24"/>
        </w:rPr>
        <w:t>.</w:t>
      </w:r>
      <w:r w:rsidRPr="00246B21">
        <w:rPr>
          <w:rFonts w:asciiTheme="minorBidi" w:hAnsiTheme="minorBidi" w:cstheme="minorBidi"/>
          <w:sz w:val="24"/>
          <w:szCs w:val="24"/>
        </w:rPr>
        <w:t xml:space="preserve"> Mosheh Lichtenstein notes, the </w:t>
      </w:r>
      <w:r w:rsidRPr="00246B21">
        <w:rPr>
          <w:rFonts w:asciiTheme="minorBidi" w:hAnsiTheme="minorBidi" w:cstheme="minorBidi"/>
          <w:i/>
          <w:sz w:val="24"/>
          <w:szCs w:val="24"/>
        </w:rPr>
        <w:t>dod</w:t>
      </w:r>
      <w:r w:rsidRPr="00246B21">
        <w:rPr>
          <w:rFonts w:asciiTheme="minorBidi" w:hAnsiTheme="minorBidi" w:cstheme="minorBidi"/>
          <w:sz w:val="24"/>
          <w:szCs w:val="24"/>
        </w:rPr>
        <w:t xml:space="preserve"> does not provide clear-cut </w:t>
      </w:r>
      <w:r w:rsidRPr="00246B21">
        <w:rPr>
          <w:rFonts w:asciiTheme="minorBidi" w:hAnsiTheme="minorBidi" w:cstheme="minorBidi"/>
          <w:sz w:val="24"/>
          <w:szCs w:val="24"/>
        </w:rPr>
        <w:lastRenderedPageBreak/>
        <w:t xml:space="preserve">instructions as to how to find </w:t>
      </w:r>
      <w:r w:rsidR="005301B5" w:rsidRPr="00246B21">
        <w:rPr>
          <w:rFonts w:asciiTheme="minorBidi" w:hAnsiTheme="minorBidi" w:cstheme="minorBidi"/>
          <w:sz w:val="24"/>
          <w:szCs w:val="24"/>
        </w:rPr>
        <w:t>him</w:t>
      </w:r>
      <w:r w:rsidRPr="00246B21">
        <w:rPr>
          <w:rFonts w:asciiTheme="minorBidi" w:hAnsiTheme="minorBidi" w:cstheme="minorBidi"/>
          <w:sz w:val="24"/>
          <w:szCs w:val="24"/>
        </w:rPr>
        <w:t xml:space="preserve">. </w:t>
      </w:r>
      <w:r w:rsidR="005301B5" w:rsidRPr="00246B21">
        <w:rPr>
          <w:rFonts w:asciiTheme="minorBidi" w:hAnsiTheme="minorBidi" w:cstheme="minorBidi"/>
          <w:sz w:val="24"/>
          <w:szCs w:val="24"/>
        </w:rPr>
        <w:t>Moreover</w:t>
      </w:r>
      <w:r w:rsidRPr="00246B21">
        <w:rPr>
          <w:rFonts w:asciiTheme="minorBidi" w:hAnsiTheme="minorBidi" w:cstheme="minorBidi"/>
          <w:sz w:val="24"/>
          <w:szCs w:val="24"/>
        </w:rPr>
        <w:t>, his suggestion that, while searching for her beloved, she might mingle with other shepherds, might hint that she would be better off pursuing another relationship.</w:t>
      </w:r>
    </w:p>
    <w:p w14:paraId="00000040" w14:textId="77777777" w:rsidR="005C596D" w:rsidRPr="00246B21" w:rsidRDefault="005C596D" w:rsidP="00246B21">
      <w:pPr>
        <w:spacing w:line="240" w:lineRule="auto"/>
        <w:jc w:val="both"/>
        <w:rPr>
          <w:rFonts w:asciiTheme="minorBidi" w:hAnsiTheme="minorBidi" w:cstheme="minorBidi"/>
          <w:sz w:val="24"/>
          <w:szCs w:val="24"/>
        </w:rPr>
      </w:pPr>
    </w:p>
    <w:p w14:paraId="00000041" w14:textId="6DAD2DD4" w:rsidR="005C596D" w:rsidRPr="00246B21" w:rsidRDefault="00B43774" w:rsidP="00246B21">
      <w:pPr>
        <w:spacing w:line="240" w:lineRule="auto"/>
        <w:jc w:val="both"/>
        <w:rPr>
          <w:rFonts w:asciiTheme="minorBidi" w:hAnsiTheme="minorBidi" w:cstheme="minorBidi"/>
          <w:sz w:val="24"/>
          <w:szCs w:val="24"/>
        </w:rPr>
      </w:pPr>
      <w:r w:rsidRPr="00246B21">
        <w:rPr>
          <w:rFonts w:asciiTheme="minorBidi" w:hAnsiTheme="minorBidi" w:cstheme="minorBidi"/>
          <w:sz w:val="24"/>
          <w:szCs w:val="24"/>
        </w:rPr>
        <w:t xml:space="preserve">Whatever the </w:t>
      </w:r>
      <w:r w:rsidRPr="00246B21">
        <w:rPr>
          <w:rFonts w:asciiTheme="minorBidi" w:hAnsiTheme="minorBidi" w:cstheme="minorBidi"/>
          <w:i/>
          <w:sz w:val="24"/>
          <w:szCs w:val="24"/>
        </w:rPr>
        <w:t>dod</w:t>
      </w:r>
      <w:r w:rsidRPr="00246B21">
        <w:rPr>
          <w:rFonts w:asciiTheme="minorBidi" w:hAnsiTheme="minorBidi" w:cstheme="minorBidi"/>
          <w:sz w:val="24"/>
          <w:szCs w:val="24"/>
        </w:rPr>
        <w:t>’s intention, looking at verses 5-8 as a unit</w:t>
      </w:r>
      <w:r w:rsidR="005301B5" w:rsidRPr="00246B21">
        <w:rPr>
          <w:rFonts w:asciiTheme="minorBidi" w:hAnsiTheme="minorBidi" w:cstheme="minorBidi"/>
          <w:sz w:val="24"/>
          <w:szCs w:val="24"/>
        </w:rPr>
        <w:t xml:space="preserve"> – </w:t>
      </w:r>
      <w:r w:rsidRPr="00246B21">
        <w:rPr>
          <w:rFonts w:asciiTheme="minorBidi" w:hAnsiTheme="minorBidi" w:cstheme="minorBidi"/>
          <w:sz w:val="24"/>
          <w:szCs w:val="24"/>
        </w:rPr>
        <w:t>particula</w:t>
      </w:r>
      <w:r w:rsidR="005301B5" w:rsidRPr="00246B21">
        <w:rPr>
          <w:rFonts w:asciiTheme="minorBidi" w:hAnsiTheme="minorBidi" w:cstheme="minorBidi"/>
          <w:sz w:val="24"/>
          <w:szCs w:val="24"/>
        </w:rPr>
        <w:t xml:space="preserve">rly in contrast to verses 2-4 – </w:t>
      </w:r>
      <w:r w:rsidRPr="00246B21">
        <w:rPr>
          <w:rFonts w:asciiTheme="minorBidi" w:hAnsiTheme="minorBidi" w:cstheme="minorBidi"/>
          <w:sz w:val="24"/>
          <w:szCs w:val="24"/>
        </w:rPr>
        <w:t xml:space="preserve">it seems that the relationship is anything but blissful. The woman is separated from her lover for at least some, if not all, of the time, and we hear precious little from him. Even when they finally engage in dialogue, it is not even clear whether her request is appropriate and whether he truly desires to be reunited with her, or </w:t>
      </w:r>
      <w:r w:rsidR="005301B5" w:rsidRPr="00246B21">
        <w:rPr>
          <w:rFonts w:asciiTheme="minorBidi" w:hAnsiTheme="minorBidi" w:cstheme="minorBidi"/>
          <w:sz w:val="24"/>
          <w:szCs w:val="24"/>
        </w:rPr>
        <w:t xml:space="preserve">if </w:t>
      </w:r>
      <w:r w:rsidRPr="00246B21">
        <w:rPr>
          <w:rFonts w:asciiTheme="minorBidi" w:hAnsiTheme="minorBidi" w:cstheme="minorBidi"/>
          <w:sz w:val="24"/>
          <w:szCs w:val="24"/>
        </w:rPr>
        <w:t xml:space="preserve">he means to send her on a “wild goose chase.” If, in verses 2-4, we find a male king and blissful relationship, verses 5-8 </w:t>
      </w:r>
      <w:r w:rsidR="005301B5" w:rsidRPr="00246B21">
        <w:rPr>
          <w:rFonts w:asciiTheme="minorBidi" w:hAnsiTheme="minorBidi" w:cstheme="minorBidi"/>
          <w:sz w:val="24"/>
          <w:szCs w:val="24"/>
        </w:rPr>
        <w:t>portray</w:t>
      </w:r>
      <w:r w:rsidRPr="00246B21">
        <w:rPr>
          <w:rFonts w:asciiTheme="minorBidi" w:hAnsiTheme="minorBidi" w:cstheme="minorBidi"/>
          <w:sz w:val="24"/>
          <w:szCs w:val="24"/>
        </w:rPr>
        <w:t xml:space="preserve"> him as a shepherd and their union as all but ensured. </w:t>
      </w:r>
    </w:p>
    <w:p w14:paraId="00000042" w14:textId="77777777" w:rsidR="005C596D" w:rsidRPr="00246B21" w:rsidRDefault="005C596D" w:rsidP="00246B21">
      <w:pPr>
        <w:spacing w:line="240" w:lineRule="auto"/>
        <w:jc w:val="both"/>
        <w:rPr>
          <w:rFonts w:asciiTheme="minorBidi" w:hAnsiTheme="minorBidi" w:cstheme="minorBidi"/>
          <w:sz w:val="24"/>
          <w:szCs w:val="24"/>
        </w:rPr>
      </w:pPr>
    </w:p>
    <w:p w14:paraId="00000044" w14:textId="21A1B51E" w:rsidR="005C596D" w:rsidRPr="00246B21" w:rsidRDefault="00B43774" w:rsidP="00246B21">
      <w:pPr>
        <w:spacing w:line="240" w:lineRule="auto"/>
        <w:jc w:val="both"/>
        <w:rPr>
          <w:rFonts w:asciiTheme="minorBidi" w:eastAsia="Times New Roman" w:hAnsiTheme="minorBidi" w:cstheme="minorBidi"/>
          <w:sz w:val="24"/>
          <w:szCs w:val="24"/>
        </w:rPr>
      </w:pPr>
      <w:r w:rsidRPr="00246B21">
        <w:rPr>
          <w:rFonts w:asciiTheme="minorBidi" w:hAnsiTheme="minorBidi" w:cstheme="minorBidi"/>
          <w:sz w:val="24"/>
          <w:szCs w:val="24"/>
        </w:rPr>
        <w:t xml:space="preserve">As the curtain closes on these poignant opening scenes, next week we will turn from the woman’s impassioned praises for the man to those of the man toward his beloved. </w:t>
      </w:r>
    </w:p>
    <w:sectPr w:rsidR="005C596D" w:rsidRPr="00246B21" w:rsidSect="00246B21">
      <w:footerReference w:type="default" r:id="rId7"/>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CF919" w14:textId="77777777" w:rsidR="008811EA" w:rsidRDefault="00B43774">
      <w:pPr>
        <w:spacing w:line="240" w:lineRule="auto"/>
      </w:pPr>
      <w:r>
        <w:separator/>
      </w:r>
    </w:p>
  </w:endnote>
  <w:endnote w:type="continuationSeparator" w:id="0">
    <w:p w14:paraId="788E2882" w14:textId="77777777" w:rsidR="008811EA" w:rsidRDefault="00B437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851930"/>
      <w:docPartObj>
        <w:docPartGallery w:val="Page Numbers (Bottom of Page)"/>
        <w:docPartUnique/>
      </w:docPartObj>
    </w:sdtPr>
    <w:sdtEndPr>
      <w:rPr>
        <w:noProof/>
      </w:rPr>
    </w:sdtEndPr>
    <w:sdtContent>
      <w:p w14:paraId="3CEDC516" w14:textId="2EFCB9D5" w:rsidR="00496BF3" w:rsidRDefault="00496BF3">
        <w:pPr>
          <w:pStyle w:val="Footer"/>
          <w:jc w:val="center"/>
        </w:pPr>
        <w:r>
          <w:fldChar w:fldCharType="begin"/>
        </w:r>
        <w:r>
          <w:instrText xml:space="preserve"> PAGE   \* MERGEFORMAT </w:instrText>
        </w:r>
        <w:r>
          <w:fldChar w:fldCharType="separate"/>
        </w:r>
        <w:r w:rsidR="000F5749">
          <w:rPr>
            <w:noProof/>
          </w:rPr>
          <w:t>7</w:t>
        </w:r>
        <w:r>
          <w:rPr>
            <w:noProof/>
          </w:rPr>
          <w:fldChar w:fldCharType="end"/>
        </w:r>
      </w:p>
    </w:sdtContent>
  </w:sdt>
  <w:p w14:paraId="65390434" w14:textId="77777777" w:rsidR="00496BF3" w:rsidRDefault="00496B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6EA2B" w14:textId="77777777" w:rsidR="008811EA" w:rsidRDefault="00B43774">
      <w:pPr>
        <w:spacing w:line="240" w:lineRule="auto"/>
      </w:pPr>
      <w:r>
        <w:separator/>
      </w:r>
    </w:p>
  </w:footnote>
  <w:footnote w:type="continuationSeparator" w:id="0">
    <w:p w14:paraId="764A5F79" w14:textId="77777777" w:rsidR="008811EA" w:rsidRDefault="00B43774">
      <w:pPr>
        <w:spacing w:line="240" w:lineRule="auto"/>
      </w:pPr>
      <w:r>
        <w:continuationSeparator/>
      </w:r>
    </w:p>
  </w:footnote>
  <w:footnote w:id="1">
    <w:p w14:paraId="00000046" w14:textId="4C84B525" w:rsidR="005C596D" w:rsidRPr="00246B21" w:rsidRDefault="00B43774" w:rsidP="000634B8">
      <w:pPr>
        <w:spacing w:line="240" w:lineRule="auto"/>
        <w:rPr>
          <w:sz w:val="20"/>
          <w:szCs w:val="20"/>
        </w:rPr>
      </w:pPr>
      <w:r w:rsidRPr="00246B21">
        <w:rPr>
          <w:sz w:val="20"/>
          <w:szCs w:val="20"/>
          <w:vertAlign w:val="superscript"/>
        </w:rPr>
        <w:footnoteRef/>
      </w:r>
      <w:r w:rsidRPr="00246B21">
        <w:rPr>
          <w:sz w:val="20"/>
          <w:szCs w:val="20"/>
        </w:rPr>
        <w:t xml:space="preserve"> </w:t>
      </w:r>
      <w:r w:rsidR="000634B8" w:rsidRPr="00246B21">
        <w:rPr>
          <w:sz w:val="20"/>
          <w:szCs w:val="20"/>
        </w:rPr>
        <w:t xml:space="preserve">Gordis, </w:t>
      </w:r>
      <w:r w:rsidRPr="00246B21">
        <w:rPr>
          <w:i/>
          <w:sz w:val="20"/>
          <w:szCs w:val="20"/>
        </w:rPr>
        <w:t>The Song of Songs and Lamentations: A Study, Modern Translation and Commentary</w:t>
      </w:r>
      <w:r w:rsidRPr="00246B21">
        <w:rPr>
          <w:sz w:val="20"/>
          <w:szCs w:val="20"/>
        </w:rPr>
        <w:t xml:space="preserve">, 1974. </w:t>
      </w:r>
    </w:p>
  </w:footnote>
  <w:footnote w:id="2">
    <w:p w14:paraId="00000047" w14:textId="1D632654" w:rsidR="005C596D" w:rsidRPr="00246B21" w:rsidRDefault="00B43774" w:rsidP="000634B8">
      <w:pPr>
        <w:spacing w:line="240" w:lineRule="auto"/>
        <w:rPr>
          <w:sz w:val="20"/>
          <w:szCs w:val="20"/>
        </w:rPr>
      </w:pPr>
      <w:r w:rsidRPr="00246B21">
        <w:rPr>
          <w:sz w:val="20"/>
          <w:szCs w:val="20"/>
          <w:vertAlign w:val="superscript"/>
        </w:rPr>
        <w:footnoteRef/>
      </w:r>
      <w:r w:rsidRPr="00246B21">
        <w:rPr>
          <w:sz w:val="20"/>
          <w:szCs w:val="20"/>
        </w:rPr>
        <w:t xml:space="preserve"> </w:t>
      </w:r>
      <w:r w:rsidR="000634B8" w:rsidRPr="00246B21">
        <w:rPr>
          <w:sz w:val="20"/>
          <w:szCs w:val="20"/>
        </w:rPr>
        <w:t xml:space="preserve">Fisch, </w:t>
      </w:r>
      <w:r w:rsidRPr="00246B21">
        <w:rPr>
          <w:i/>
          <w:sz w:val="20"/>
          <w:szCs w:val="20"/>
          <w:highlight w:val="white"/>
        </w:rPr>
        <w:t>Poetry With a Purpose: Biblical Poetics and Interpretation</w:t>
      </w:r>
      <w:r w:rsidRPr="00246B21">
        <w:rPr>
          <w:sz w:val="20"/>
          <w:szCs w:val="20"/>
        </w:rPr>
        <w:t>, 1988.</w:t>
      </w:r>
    </w:p>
  </w:footnote>
  <w:footnote w:id="3">
    <w:p w14:paraId="00000048" w14:textId="77777777" w:rsidR="005C596D" w:rsidRPr="00246B21" w:rsidRDefault="00B43774" w:rsidP="00496BF3">
      <w:pPr>
        <w:spacing w:line="240" w:lineRule="auto"/>
        <w:rPr>
          <w:sz w:val="20"/>
          <w:szCs w:val="20"/>
        </w:rPr>
      </w:pPr>
      <w:r w:rsidRPr="00246B21">
        <w:rPr>
          <w:sz w:val="20"/>
          <w:szCs w:val="20"/>
          <w:vertAlign w:val="superscript"/>
        </w:rPr>
        <w:footnoteRef/>
      </w:r>
      <w:r w:rsidRPr="00246B21">
        <w:rPr>
          <w:sz w:val="20"/>
          <w:szCs w:val="20"/>
        </w:rPr>
        <w:t xml:space="preserve"> </w:t>
      </w:r>
      <w:hyperlink r:id="rId1">
        <w:r w:rsidRPr="00246B21">
          <w:rPr>
            <w:color w:val="1155CC"/>
            <w:sz w:val="20"/>
            <w:szCs w:val="20"/>
            <w:u w:val="single"/>
          </w:rPr>
          <w:t>https://www.etzion.org.il/en/shabbat-chol-ha-moed-pesach-shir-Ha-shirim</w:t>
        </w:r>
      </w:hyperlink>
      <w:r w:rsidRPr="00246B21">
        <w:rPr>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C596D"/>
    <w:rsid w:val="00057AB9"/>
    <w:rsid w:val="000634B8"/>
    <w:rsid w:val="000F5749"/>
    <w:rsid w:val="00246B21"/>
    <w:rsid w:val="0029506D"/>
    <w:rsid w:val="00496BF3"/>
    <w:rsid w:val="005301B5"/>
    <w:rsid w:val="005C596D"/>
    <w:rsid w:val="008811EA"/>
    <w:rsid w:val="00B43774"/>
    <w:rsid w:val="00B609C3"/>
    <w:rsid w:val="00DF69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496BF3"/>
    <w:pPr>
      <w:tabs>
        <w:tab w:val="center" w:pos="4320"/>
        <w:tab w:val="right" w:pos="8640"/>
      </w:tabs>
      <w:spacing w:line="240" w:lineRule="auto"/>
    </w:pPr>
  </w:style>
  <w:style w:type="character" w:customStyle="1" w:styleId="HeaderChar">
    <w:name w:val="Header Char"/>
    <w:basedOn w:val="DefaultParagraphFont"/>
    <w:link w:val="Header"/>
    <w:uiPriority w:val="99"/>
    <w:rsid w:val="00496BF3"/>
  </w:style>
  <w:style w:type="paragraph" w:styleId="Footer">
    <w:name w:val="footer"/>
    <w:basedOn w:val="Normal"/>
    <w:link w:val="FooterChar"/>
    <w:uiPriority w:val="99"/>
    <w:unhideWhenUsed/>
    <w:rsid w:val="00496BF3"/>
    <w:pPr>
      <w:tabs>
        <w:tab w:val="center" w:pos="4320"/>
        <w:tab w:val="right" w:pos="8640"/>
      </w:tabs>
      <w:spacing w:line="240" w:lineRule="auto"/>
    </w:pPr>
  </w:style>
  <w:style w:type="character" w:customStyle="1" w:styleId="FooterChar">
    <w:name w:val="Footer Char"/>
    <w:basedOn w:val="DefaultParagraphFont"/>
    <w:link w:val="Footer"/>
    <w:uiPriority w:val="99"/>
    <w:rsid w:val="00496BF3"/>
  </w:style>
  <w:style w:type="paragraph" w:styleId="BodyText2">
    <w:name w:val="Body Text 2"/>
    <w:basedOn w:val="Normal"/>
    <w:link w:val="BodyText2Char"/>
    <w:uiPriority w:val="99"/>
    <w:semiHidden/>
    <w:unhideWhenUsed/>
    <w:rsid w:val="000F5749"/>
    <w:pPr>
      <w:spacing w:after="120" w:line="480" w:lineRule="auto"/>
    </w:pPr>
    <w:rPr>
      <w:rFonts w:asciiTheme="minorHAnsi" w:eastAsiaTheme="minorHAnsi" w:hAnsiTheme="minorHAnsi" w:cstheme="minorBidi"/>
      <w:lang w:val="en-US"/>
    </w:rPr>
  </w:style>
  <w:style w:type="character" w:customStyle="1" w:styleId="BodyText2Char">
    <w:name w:val="Body Text 2 Char"/>
    <w:basedOn w:val="DefaultParagraphFont"/>
    <w:link w:val="BodyText2"/>
    <w:uiPriority w:val="99"/>
    <w:semiHidden/>
    <w:rsid w:val="000F5749"/>
    <w:rPr>
      <w:rFonts w:asciiTheme="minorHAnsi" w:eastAsiaTheme="minorHAnsi" w:hAnsiTheme="minorHAnsi" w:cstheme="minorBid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496BF3"/>
    <w:pPr>
      <w:tabs>
        <w:tab w:val="center" w:pos="4320"/>
        <w:tab w:val="right" w:pos="8640"/>
      </w:tabs>
      <w:spacing w:line="240" w:lineRule="auto"/>
    </w:pPr>
  </w:style>
  <w:style w:type="character" w:customStyle="1" w:styleId="HeaderChar">
    <w:name w:val="Header Char"/>
    <w:basedOn w:val="DefaultParagraphFont"/>
    <w:link w:val="Header"/>
    <w:uiPriority w:val="99"/>
    <w:rsid w:val="00496BF3"/>
  </w:style>
  <w:style w:type="paragraph" w:styleId="Footer">
    <w:name w:val="footer"/>
    <w:basedOn w:val="Normal"/>
    <w:link w:val="FooterChar"/>
    <w:uiPriority w:val="99"/>
    <w:unhideWhenUsed/>
    <w:rsid w:val="00496BF3"/>
    <w:pPr>
      <w:tabs>
        <w:tab w:val="center" w:pos="4320"/>
        <w:tab w:val="right" w:pos="8640"/>
      </w:tabs>
      <w:spacing w:line="240" w:lineRule="auto"/>
    </w:pPr>
  </w:style>
  <w:style w:type="character" w:customStyle="1" w:styleId="FooterChar">
    <w:name w:val="Footer Char"/>
    <w:basedOn w:val="DefaultParagraphFont"/>
    <w:link w:val="Footer"/>
    <w:uiPriority w:val="99"/>
    <w:rsid w:val="00496BF3"/>
  </w:style>
  <w:style w:type="paragraph" w:styleId="BodyText2">
    <w:name w:val="Body Text 2"/>
    <w:basedOn w:val="Normal"/>
    <w:link w:val="BodyText2Char"/>
    <w:uiPriority w:val="99"/>
    <w:semiHidden/>
    <w:unhideWhenUsed/>
    <w:rsid w:val="000F5749"/>
    <w:pPr>
      <w:spacing w:after="120" w:line="480" w:lineRule="auto"/>
    </w:pPr>
    <w:rPr>
      <w:rFonts w:asciiTheme="minorHAnsi" w:eastAsiaTheme="minorHAnsi" w:hAnsiTheme="minorHAnsi" w:cstheme="minorBidi"/>
      <w:lang w:val="en-US"/>
    </w:rPr>
  </w:style>
  <w:style w:type="character" w:customStyle="1" w:styleId="BodyText2Char">
    <w:name w:val="Body Text 2 Char"/>
    <w:basedOn w:val="DefaultParagraphFont"/>
    <w:link w:val="BodyText2"/>
    <w:uiPriority w:val="99"/>
    <w:semiHidden/>
    <w:rsid w:val="000F5749"/>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en/shabbat-chol-ha-moed-pesach-shir-ha-shir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2643</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tmpUser</cp:lastModifiedBy>
  <cp:revision>5</cp:revision>
  <dcterms:created xsi:type="dcterms:W3CDTF">2019-12-10T08:22:00Z</dcterms:created>
  <dcterms:modified xsi:type="dcterms:W3CDTF">2019-12-15T10:19:00Z</dcterms:modified>
</cp:coreProperties>
</file>