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B5" w:rsidRPr="008001D7" w:rsidRDefault="003D79B5" w:rsidP="008001D7">
      <w:pPr>
        <w:pStyle w:val="BlockText"/>
        <w:widowControl w:val="0"/>
        <w:bidi w:val="0"/>
        <w:ind w:left="0" w:right="0"/>
        <w:jc w:val="center"/>
        <w:rPr>
          <w:rFonts w:asciiTheme="minorBidi" w:hAnsiTheme="minorBidi" w:cstheme="minorBidi"/>
          <w:b w:val="0"/>
          <w:bCs w:val="0"/>
          <w:caps/>
          <w:sz w:val="24"/>
          <w:szCs w:val="24"/>
        </w:rPr>
      </w:pPr>
      <w:r w:rsidRPr="008001D7">
        <w:rPr>
          <w:rFonts w:asciiTheme="minorBidi" w:hAnsiTheme="minorBidi" w:cstheme="minorBidi"/>
          <w:b w:val="0"/>
          <w:bCs w:val="0"/>
          <w:caps/>
          <w:sz w:val="24"/>
          <w:szCs w:val="24"/>
          <w:lang w:eastAsia="en-GB"/>
        </w:rPr>
        <w:t>YESHIVAT HAR ETZION</w:t>
      </w:r>
    </w:p>
    <w:p w:rsidR="003D79B5" w:rsidRPr="008001D7" w:rsidRDefault="003D79B5" w:rsidP="008001D7">
      <w:pPr>
        <w:widowControl w:val="0"/>
        <w:bidi w:val="0"/>
        <w:spacing w:after="0" w:line="240" w:lineRule="auto"/>
        <w:jc w:val="center"/>
        <w:rPr>
          <w:rFonts w:asciiTheme="minorBidi" w:hAnsiTheme="minorBidi"/>
          <w:caps/>
          <w:sz w:val="24"/>
          <w:szCs w:val="24"/>
          <w:lang w:eastAsia="en-GB"/>
        </w:rPr>
      </w:pPr>
      <w:r w:rsidRPr="008001D7">
        <w:rPr>
          <w:rFonts w:asciiTheme="minorBidi" w:hAnsiTheme="minorBidi"/>
          <w:caps/>
          <w:sz w:val="24"/>
          <w:szCs w:val="24"/>
          <w:lang w:eastAsia="en-GB"/>
        </w:rPr>
        <w:t>ISRAEL KOSCHITZKY VIRTUAL BEIT MIDRASH (VBM)</w:t>
      </w:r>
    </w:p>
    <w:p w:rsidR="003D79B5" w:rsidRPr="008001D7" w:rsidRDefault="003D79B5" w:rsidP="008001D7">
      <w:pPr>
        <w:widowControl w:val="0"/>
        <w:bidi w:val="0"/>
        <w:spacing w:after="0" w:line="240" w:lineRule="auto"/>
        <w:jc w:val="center"/>
        <w:rPr>
          <w:rFonts w:asciiTheme="minorBidi" w:hAnsiTheme="minorBidi"/>
          <w:caps/>
          <w:sz w:val="24"/>
          <w:szCs w:val="24"/>
          <w:lang w:eastAsia="en-GB"/>
        </w:rPr>
      </w:pPr>
      <w:r w:rsidRPr="008001D7">
        <w:rPr>
          <w:rFonts w:asciiTheme="minorBidi" w:hAnsiTheme="minorBidi"/>
          <w:caps/>
          <w:sz w:val="24"/>
          <w:szCs w:val="24"/>
          <w:lang w:eastAsia="en-GB"/>
        </w:rPr>
        <w:t>*********************************************************</w:t>
      </w:r>
    </w:p>
    <w:p w:rsidR="003D79B5" w:rsidRPr="008001D7" w:rsidRDefault="003D79B5" w:rsidP="008001D7">
      <w:pPr>
        <w:bidi w:val="0"/>
        <w:spacing w:after="0" w:line="240" w:lineRule="auto"/>
        <w:jc w:val="center"/>
        <w:rPr>
          <w:rFonts w:asciiTheme="minorBidi" w:hAnsiTheme="minorBidi"/>
          <w:b/>
          <w:bCs/>
          <w:sz w:val="24"/>
          <w:szCs w:val="24"/>
        </w:rPr>
      </w:pPr>
    </w:p>
    <w:p w:rsidR="003D79B5" w:rsidRPr="008001D7" w:rsidRDefault="003D79B5" w:rsidP="008001D7">
      <w:pPr>
        <w:shd w:val="clear" w:color="auto" w:fill="FFFFFF"/>
        <w:bidi w:val="0"/>
        <w:spacing w:after="0" w:line="240" w:lineRule="auto"/>
        <w:jc w:val="center"/>
        <w:rPr>
          <w:rFonts w:asciiTheme="minorBidi" w:eastAsia="Times New Roman" w:hAnsiTheme="minorBidi"/>
          <w:color w:val="000000"/>
          <w:sz w:val="24"/>
          <w:szCs w:val="24"/>
        </w:rPr>
      </w:pPr>
      <w:r w:rsidRPr="008001D7">
        <w:rPr>
          <w:rFonts w:asciiTheme="minorBidi" w:eastAsia="Times New Roman" w:hAnsiTheme="minorBidi"/>
          <w:b/>
          <w:bCs/>
          <w:color w:val="000000"/>
          <w:sz w:val="24"/>
          <w:szCs w:val="24"/>
        </w:rPr>
        <w:t>TALMUDIC METHODOLOGY</w:t>
      </w:r>
    </w:p>
    <w:p w:rsidR="003D79B5" w:rsidRPr="008001D7" w:rsidRDefault="003D79B5" w:rsidP="008001D7">
      <w:pPr>
        <w:shd w:val="clear" w:color="auto" w:fill="FFFFFF"/>
        <w:bidi w:val="0"/>
        <w:spacing w:after="0" w:line="240" w:lineRule="auto"/>
        <w:jc w:val="center"/>
        <w:rPr>
          <w:rFonts w:asciiTheme="minorBidi" w:eastAsia="Times New Roman" w:hAnsiTheme="minorBidi"/>
          <w:color w:val="000000"/>
          <w:sz w:val="24"/>
          <w:szCs w:val="24"/>
        </w:rPr>
      </w:pPr>
      <w:r w:rsidRPr="008001D7">
        <w:rPr>
          <w:rFonts w:asciiTheme="minorBidi" w:eastAsia="Times New Roman" w:hAnsiTheme="minorBidi"/>
          <w:b/>
          <w:bCs/>
          <w:color w:val="000000"/>
          <w:sz w:val="24"/>
          <w:szCs w:val="24"/>
        </w:rPr>
        <w:t>By Rav Moshe Taragin</w:t>
      </w:r>
    </w:p>
    <w:p w:rsidR="003D79B5" w:rsidRPr="008001D7" w:rsidRDefault="003D79B5" w:rsidP="008001D7">
      <w:pPr>
        <w:bidi w:val="0"/>
        <w:spacing w:after="0" w:line="240" w:lineRule="auto"/>
        <w:jc w:val="center"/>
        <w:rPr>
          <w:rFonts w:asciiTheme="minorBidi" w:hAnsiTheme="minorBidi"/>
          <w:sz w:val="24"/>
          <w:szCs w:val="24"/>
        </w:rPr>
      </w:pPr>
    </w:p>
    <w:p w:rsidR="00EB5A36" w:rsidRPr="004B2DD8" w:rsidRDefault="00EB5A36" w:rsidP="00EB5A36">
      <w:pPr>
        <w:pStyle w:val="CC"/>
        <w:keepLines w:val="0"/>
        <w:tabs>
          <w:tab w:val="left" w:pos="2552"/>
        </w:tabs>
        <w:spacing w:after="0"/>
        <w:ind w:left="0" w:firstLine="0"/>
        <w:jc w:val="center"/>
        <w:rPr>
          <w:rFonts w:ascii="Arial" w:hAnsi="Arial" w:cs="Arial"/>
          <w:b/>
          <w:bCs/>
          <w:sz w:val="24"/>
          <w:szCs w:val="24"/>
        </w:rPr>
      </w:pPr>
      <w:r w:rsidRPr="004B2DD8">
        <w:rPr>
          <w:rFonts w:ascii="Arial" w:hAnsi="Arial" w:cs="Arial"/>
          <w:sz w:val="24"/>
          <w:szCs w:val="24"/>
        </w:rPr>
        <w:t>*********************************************************</w:t>
      </w:r>
    </w:p>
    <w:p w:rsidR="00EB5A36" w:rsidRPr="00DD25FB" w:rsidRDefault="00EB5A36" w:rsidP="00EB5A36">
      <w:pPr>
        <w:pStyle w:val="CC"/>
        <w:keepLines w:val="0"/>
        <w:tabs>
          <w:tab w:val="left" w:pos="2552"/>
        </w:tabs>
        <w:spacing w:after="0"/>
        <w:ind w:left="0" w:firstLine="0"/>
        <w:jc w:val="center"/>
        <w:rPr>
          <w:rFonts w:ascii="Arial" w:hAnsi="Arial" w:cs="Arial"/>
          <w:sz w:val="24"/>
          <w:szCs w:val="24"/>
        </w:rPr>
      </w:pPr>
      <w:r w:rsidRPr="004B2DD8">
        <w:rPr>
          <w:rFonts w:ascii="Arial" w:hAnsi="Arial" w:cs="Arial"/>
          <w:color w:val="222222"/>
          <w:sz w:val="24"/>
          <w:szCs w:val="24"/>
          <w:shd w:val="clear" w:color="auto" w:fill="FFFFFF"/>
        </w:rPr>
        <w:t xml:space="preserve">Please </w:t>
      </w:r>
      <w:proofErr w:type="spellStart"/>
      <w:r w:rsidRPr="004B2DD8">
        <w:rPr>
          <w:rFonts w:ascii="Arial" w:hAnsi="Arial" w:cs="Arial"/>
          <w:color w:val="222222"/>
          <w:sz w:val="24"/>
          <w:szCs w:val="24"/>
          <w:shd w:val="clear" w:color="auto" w:fill="FFFFFF"/>
        </w:rPr>
        <w:t>daven</w:t>
      </w:r>
      <w:proofErr w:type="spellEnd"/>
      <w:r w:rsidRPr="004B2DD8">
        <w:rPr>
          <w:rFonts w:ascii="Arial" w:hAnsi="Arial" w:cs="Arial"/>
          <w:color w:val="222222"/>
          <w:sz w:val="24"/>
          <w:szCs w:val="24"/>
          <w:shd w:val="clear" w:color="auto" w:fill="FFFFFF"/>
        </w:rPr>
        <w:t xml:space="preserve"> for a </w:t>
      </w:r>
      <w:proofErr w:type="spellStart"/>
      <w:r w:rsidRPr="004B2DD8">
        <w:rPr>
          <w:rFonts w:ascii="Arial" w:hAnsi="Arial" w:cs="Arial"/>
          <w:color w:val="222222"/>
          <w:sz w:val="24"/>
          <w:szCs w:val="24"/>
          <w:shd w:val="clear" w:color="auto" w:fill="FFFFFF"/>
        </w:rPr>
        <w:t>refua</w:t>
      </w:r>
      <w:proofErr w:type="spellEnd"/>
      <w:r w:rsidRPr="004B2DD8">
        <w:rPr>
          <w:rFonts w:ascii="Arial" w:hAnsi="Arial" w:cs="Arial"/>
          <w:color w:val="222222"/>
          <w:sz w:val="24"/>
          <w:szCs w:val="24"/>
          <w:shd w:val="clear" w:color="auto" w:fill="FFFFFF"/>
        </w:rPr>
        <w:t xml:space="preserve"> </w:t>
      </w:r>
      <w:proofErr w:type="spellStart"/>
      <w:r w:rsidRPr="004B2DD8">
        <w:rPr>
          <w:rFonts w:ascii="Arial" w:hAnsi="Arial" w:cs="Arial"/>
          <w:color w:val="222222"/>
          <w:sz w:val="24"/>
          <w:szCs w:val="24"/>
          <w:shd w:val="clear" w:color="auto" w:fill="FFFFFF"/>
        </w:rPr>
        <w:t>sheleima</w:t>
      </w:r>
      <w:proofErr w:type="spellEnd"/>
      <w:r w:rsidRPr="004B2DD8">
        <w:rPr>
          <w:rFonts w:ascii="Arial" w:hAnsi="Arial" w:cs="Arial"/>
          <w:color w:val="222222"/>
          <w:sz w:val="24"/>
          <w:szCs w:val="24"/>
          <w:shd w:val="clear" w:color="auto" w:fill="FFFFFF"/>
        </w:rPr>
        <w:t xml:space="preserve"> for YHE</w:t>
      </w:r>
      <w:r>
        <w:rPr>
          <w:rStyle w:val="apple-converted-space"/>
          <w:rFonts w:ascii="Arial" w:hAnsi="Arial" w:cs="Arial"/>
          <w:color w:val="222222"/>
          <w:sz w:val="24"/>
          <w:szCs w:val="24"/>
          <w:shd w:val="clear" w:color="auto" w:fill="FFFFFF"/>
        </w:rPr>
        <w:t xml:space="preserve"> </w:t>
      </w:r>
      <w:r w:rsidRPr="004B2DD8">
        <w:rPr>
          <w:rFonts w:ascii="Arial" w:hAnsi="Arial" w:cs="Arial"/>
          <w:color w:val="000000"/>
          <w:sz w:val="24"/>
          <w:szCs w:val="24"/>
          <w:shd w:val="clear" w:color="auto" w:fill="FFFFFF"/>
        </w:rPr>
        <w:t>alumnus</w:t>
      </w:r>
      <w:r>
        <w:rPr>
          <w:rStyle w:val="apple-converted-space"/>
          <w:rFonts w:ascii="Arial" w:hAnsi="Arial" w:cs="Arial"/>
          <w:color w:val="000000"/>
          <w:sz w:val="24"/>
          <w:szCs w:val="24"/>
          <w:shd w:val="clear" w:color="auto" w:fill="FFFFFF"/>
        </w:rPr>
        <w:t xml:space="preserve"> </w:t>
      </w:r>
      <w:r w:rsidRPr="004B2DD8">
        <w:rPr>
          <w:rFonts w:ascii="Arial" w:hAnsi="Arial" w:cs="Arial"/>
          <w:color w:val="000000"/>
          <w:sz w:val="24"/>
          <w:szCs w:val="24"/>
          <w:shd w:val="clear" w:color="auto" w:fill="FFFFFF"/>
        </w:rPr>
        <w:br/>
      </w:r>
      <w:r w:rsidRPr="00DD25FB">
        <w:rPr>
          <w:rStyle w:val="im"/>
          <w:rFonts w:ascii="Arial" w:hAnsi="Arial" w:cs="Arial"/>
          <w:sz w:val="24"/>
          <w:szCs w:val="24"/>
          <w:shd w:val="clear" w:color="auto" w:fill="FFFFFF"/>
        </w:rPr>
        <w:t xml:space="preserve">Rav Daniel ben Miriam </w:t>
      </w:r>
      <w:proofErr w:type="spellStart"/>
      <w:r w:rsidRPr="00DD25FB">
        <w:rPr>
          <w:rStyle w:val="im"/>
          <w:rFonts w:ascii="Arial" w:hAnsi="Arial" w:cs="Arial"/>
          <w:sz w:val="24"/>
          <w:szCs w:val="24"/>
          <w:shd w:val="clear" w:color="auto" w:fill="FFFFFF"/>
        </w:rPr>
        <w:t>Chaya</w:t>
      </w:r>
      <w:proofErr w:type="spellEnd"/>
      <w:r w:rsidRPr="00DD25FB">
        <w:rPr>
          <w:rStyle w:val="im"/>
          <w:rFonts w:ascii="Arial" w:hAnsi="Arial" w:cs="Arial"/>
          <w:sz w:val="24"/>
          <w:szCs w:val="24"/>
          <w:shd w:val="clear" w:color="auto" w:fill="FFFFFF"/>
        </w:rPr>
        <w:t xml:space="preserve"> Rut</w:t>
      </w:r>
    </w:p>
    <w:p w:rsidR="00EB5A36" w:rsidRDefault="00EB5A36" w:rsidP="00EB5A36">
      <w:pPr>
        <w:pStyle w:val="CC"/>
        <w:keepLines w:val="0"/>
        <w:tabs>
          <w:tab w:val="left" w:pos="2552"/>
        </w:tabs>
        <w:spacing w:after="0"/>
        <w:ind w:left="0" w:firstLine="0"/>
        <w:jc w:val="center"/>
        <w:rPr>
          <w:rFonts w:ascii="Arial" w:hAnsi="Arial" w:cs="Arial"/>
          <w:sz w:val="24"/>
          <w:szCs w:val="24"/>
        </w:rPr>
      </w:pPr>
      <w:r w:rsidRPr="004B2DD8">
        <w:rPr>
          <w:rFonts w:ascii="Arial" w:hAnsi="Arial" w:cs="Arial"/>
          <w:sz w:val="24"/>
          <w:szCs w:val="24"/>
        </w:rPr>
        <w:t>*********************************************************</w:t>
      </w:r>
    </w:p>
    <w:p w:rsidR="00EB5A36" w:rsidRDefault="00EB5A36" w:rsidP="00EB5A36">
      <w:pPr>
        <w:pStyle w:val="style3"/>
        <w:rPr>
          <w:rFonts w:ascii="Arial" w:hAnsi="Arial" w:cs="Arial"/>
          <w:caps/>
          <w:lang w:eastAsia="en-GB"/>
        </w:rPr>
      </w:pPr>
    </w:p>
    <w:p w:rsidR="00EB5A36" w:rsidRPr="00DD25FB" w:rsidRDefault="00EB5A36" w:rsidP="00EB5A36">
      <w:pPr>
        <w:pStyle w:val="style3"/>
        <w:rPr>
          <w:rFonts w:ascii="Arial" w:hAnsi="Arial" w:cs="Arial"/>
          <w:caps/>
          <w:lang w:eastAsia="en-GB"/>
        </w:rPr>
      </w:pPr>
      <w:r w:rsidRPr="00DD25FB">
        <w:rPr>
          <w:rFonts w:ascii="Arial" w:hAnsi="Arial" w:cs="Arial"/>
          <w:caps/>
          <w:lang w:eastAsia="en-GB"/>
        </w:rPr>
        <w:t>***************************************************</w:t>
      </w:r>
    </w:p>
    <w:p w:rsidR="00EB5A36" w:rsidRPr="00DD25FB" w:rsidRDefault="00EB5A36" w:rsidP="00EB5A36">
      <w:pPr>
        <w:pStyle w:val="BodyText2"/>
        <w:spacing w:after="0" w:line="240" w:lineRule="auto"/>
        <w:jc w:val="center"/>
        <w:rPr>
          <w:rFonts w:ascii="Arial" w:hAnsi="Arial" w:cs="Arial"/>
          <w:i w:val="0"/>
          <w:rtl/>
        </w:rPr>
      </w:pPr>
      <w:r w:rsidRPr="00DD25FB">
        <w:rPr>
          <w:rFonts w:ascii="Arial" w:hAnsi="Arial" w:cs="Arial"/>
          <w:i w:val="0"/>
        </w:rPr>
        <w:t xml:space="preserve">This week’s </w:t>
      </w:r>
      <w:proofErr w:type="spellStart"/>
      <w:r w:rsidRPr="00DD25FB">
        <w:rPr>
          <w:rFonts w:ascii="Arial" w:hAnsi="Arial" w:cs="Arial"/>
          <w:i w:val="0"/>
        </w:rPr>
        <w:t>shiurim</w:t>
      </w:r>
      <w:proofErr w:type="spellEnd"/>
      <w:r w:rsidRPr="00DD25FB">
        <w:rPr>
          <w:rFonts w:ascii="Arial" w:hAnsi="Arial" w:cs="Arial"/>
          <w:i w:val="0"/>
        </w:rPr>
        <w:t xml:space="preserve"> are dedicated in memory of Israel </w:t>
      </w:r>
      <w:proofErr w:type="spellStart"/>
      <w:r w:rsidRPr="00DD25FB">
        <w:rPr>
          <w:rFonts w:ascii="Arial" w:hAnsi="Arial" w:cs="Arial"/>
          <w:i w:val="0"/>
        </w:rPr>
        <w:t>Koschitzky</w:t>
      </w:r>
      <w:proofErr w:type="spellEnd"/>
      <w:r w:rsidRPr="00DD25FB">
        <w:rPr>
          <w:rFonts w:ascii="Arial" w:hAnsi="Arial" w:cs="Arial"/>
          <w:i w:val="0"/>
        </w:rPr>
        <w:t xml:space="preserve"> </w:t>
      </w:r>
      <w:proofErr w:type="spellStart"/>
      <w:r w:rsidRPr="00DD25FB">
        <w:rPr>
          <w:rFonts w:ascii="Arial" w:hAnsi="Arial" w:cs="Arial"/>
          <w:i w:val="0"/>
        </w:rPr>
        <w:t>zt"l</w:t>
      </w:r>
      <w:proofErr w:type="spellEnd"/>
      <w:r w:rsidRPr="00DD25FB">
        <w:rPr>
          <w:rFonts w:ascii="Arial" w:hAnsi="Arial" w:cs="Arial"/>
          <w:i w:val="0"/>
        </w:rPr>
        <w:t xml:space="preserve">, whose </w:t>
      </w:r>
      <w:proofErr w:type="spellStart"/>
      <w:r w:rsidRPr="00DD25FB">
        <w:rPr>
          <w:rFonts w:ascii="Arial" w:hAnsi="Arial" w:cs="Arial"/>
          <w:i w:val="0"/>
        </w:rPr>
        <w:t>yahrzeit</w:t>
      </w:r>
      <w:proofErr w:type="spellEnd"/>
      <w:r w:rsidRPr="00DD25FB">
        <w:rPr>
          <w:rFonts w:ascii="Arial" w:hAnsi="Arial" w:cs="Arial"/>
          <w:i w:val="0"/>
        </w:rPr>
        <w:t xml:space="preserve"> falls on the 19th of Kislev.  May the worldwide dissemination of Torah through the VBM be a fitting tribute to a man whose lifetime achievements exemplified the love of </w:t>
      </w:r>
      <w:proofErr w:type="spellStart"/>
      <w:r w:rsidRPr="00DD25FB">
        <w:rPr>
          <w:rFonts w:ascii="Arial" w:hAnsi="Arial" w:cs="Arial"/>
          <w:i w:val="0"/>
        </w:rPr>
        <w:t>Eretz</w:t>
      </w:r>
      <w:proofErr w:type="spellEnd"/>
      <w:r w:rsidRPr="00DD25FB">
        <w:rPr>
          <w:rFonts w:ascii="Arial" w:hAnsi="Arial" w:cs="Arial"/>
          <w:i w:val="0"/>
        </w:rPr>
        <w:t xml:space="preserve"> </w:t>
      </w:r>
      <w:proofErr w:type="spellStart"/>
      <w:r w:rsidRPr="00DD25FB">
        <w:rPr>
          <w:rFonts w:ascii="Arial" w:hAnsi="Arial" w:cs="Arial"/>
          <w:i w:val="0"/>
        </w:rPr>
        <w:t>Yisrael</w:t>
      </w:r>
      <w:proofErr w:type="spellEnd"/>
      <w:r w:rsidRPr="00DD25FB">
        <w:rPr>
          <w:rFonts w:ascii="Arial" w:hAnsi="Arial" w:cs="Arial"/>
          <w:i w:val="0"/>
        </w:rPr>
        <w:t xml:space="preserve"> and </w:t>
      </w:r>
      <w:proofErr w:type="spellStart"/>
      <w:r w:rsidRPr="00DD25FB">
        <w:rPr>
          <w:rFonts w:ascii="Arial" w:hAnsi="Arial" w:cs="Arial"/>
          <w:i w:val="0"/>
        </w:rPr>
        <w:t>Torat</w:t>
      </w:r>
      <w:proofErr w:type="spellEnd"/>
      <w:r w:rsidRPr="00DD25FB">
        <w:rPr>
          <w:rFonts w:ascii="Arial" w:hAnsi="Arial" w:cs="Arial"/>
          <w:i w:val="0"/>
        </w:rPr>
        <w:t xml:space="preserve"> </w:t>
      </w:r>
      <w:proofErr w:type="spellStart"/>
      <w:proofErr w:type="gramStart"/>
      <w:r w:rsidRPr="00DD25FB">
        <w:rPr>
          <w:rFonts w:ascii="Arial" w:hAnsi="Arial" w:cs="Arial"/>
          <w:i w:val="0"/>
        </w:rPr>
        <w:t>Yisrael</w:t>
      </w:r>
      <w:proofErr w:type="spellEnd"/>
      <w:r w:rsidRPr="00DD25FB">
        <w:rPr>
          <w:rFonts w:ascii="Arial" w:hAnsi="Arial" w:cs="Arial"/>
          <w:i w:val="0"/>
        </w:rPr>
        <w:t>.</w:t>
      </w:r>
      <w:proofErr w:type="gramEnd"/>
    </w:p>
    <w:p w:rsidR="00EB5A36" w:rsidRPr="00DD25FB" w:rsidRDefault="00EB5A36" w:rsidP="00EB5A36">
      <w:pPr>
        <w:pStyle w:val="CC"/>
        <w:keepLines w:val="0"/>
        <w:spacing w:after="0"/>
        <w:ind w:left="0" w:firstLine="0"/>
        <w:jc w:val="center"/>
        <w:rPr>
          <w:rFonts w:ascii="Arial" w:hAnsi="Arial" w:cs="Arial"/>
          <w:sz w:val="24"/>
          <w:szCs w:val="24"/>
        </w:rPr>
      </w:pPr>
      <w:r w:rsidRPr="00DD25FB">
        <w:rPr>
          <w:rFonts w:ascii="Arial" w:hAnsi="Arial" w:cs="Arial"/>
          <w:sz w:val="24"/>
          <w:szCs w:val="24"/>
        </w:rPr>
        <w:t>****************************************************************</w:t>
      </w:r>
    </w:p>
    <w:p w:rsidR="003D79B5" w:rsidRPr="008001D7" w:rsidRDefault="003D79B5" w:rsidP="008001D7">
      <w:pPr>
        <w:bidi w:val="0"/>
        <w:spacing w:after="0" w:line="240" w:lineRule="auto"/>
        <w:jc w:val="center"/>
        <w:rPr>
          <w:rFonts w:asciiTheme="minorBidi" w:hAnsiTheme="minorBidi"/>
          <w:color w:val="222222"/>
          <w:sz w:val="24"/>
          <w:szCs w:val="24"/>
          <w:shd w:val="clear" w:color="auto" w:fill="FFFFFF"/>
        </w:rPr>
      </w:pPr>
      <w:bookmarkStart w:id="0" w:name="_GoBack"/>
      <w:bookmarkEnd w:id="0"/>
    </w:p>
    <w:p w:rsidR="003D79B5" w:rsidRPr="008001D7" w:rsidRDefault="003D79B5" w:rsidP="008001D7">
      <w:pPr>
        <w:bidi w:val="0"/>
        <w:spacing w:after="0" w:line="240" w:lineRule="auto"/>
        <w:jc w:val="center"/>
        <w:rPr>
          <w:rFonts w:asciiTheme="minorBidi" w:hAnsiTheme="minorBidi"/>
          <w:b/>
          <w:bCs/>
          <w:sz w:val="24"/>
          <w:szCs w:val="24"/>
        </w:rPr>
      </w:pPr>
      <w:r w:rsidRPr="008001D7">
        <w:rPr>
          <w:rFonts w:asciiTheme="minorBidi" w:hAnsiTheme="minorBidi"/>
          <w:b/>
          <w:bCs/>
          <w:sz w:val="24"/>
          <w:szCs w:val="24"/>
        </w:rPr>
        <w:t>Shiur #</w:t>
      </w:r>
      <w:r w:rsidR="00733743" w:rsidRPr="008001D7">
        <w:rPr>
          <w:rFonts w:asciiTheme="minorBidi" w:hAnsiTheme="minorBidi"/>
          <w:b/>
          <w:bCs/>
          <w:sz w:val="24"/>
          <w:szCs w:val="24"/>
        </w:rPr>
        <w:t>08</w:t>
      </w:r>
      <w:r w:rsidRPr="008001D7">
        <w:rPr>
          <w:rFonts w:asciiTheme="minorBidi" w:hAnsiTheme="minorBidi"/>
          <w:b/>
          <w:bCs/>
          <w:sz w:val="24"/>
          <w:szCs w:val="24"/>
        </w:rPr>
        <w:t xml:space="preserve">: </w:t>
      </w:r>
      <w:r w:rsidR="008001D7" w:rsidRPr="008001D7">
        <w:rPr>
          <w:rFonts w:ascii="Arial" w:hAnsi="Arial" w:cs="Arial"/>
          <w:b/>
          <w:bCs/>
          <w:i/>
          <w:iCs/>
          <w:color w:val="222222"/>
          <w:sz w:val="24"/>
          <w:szCs w:val="24"/>
          <w:shd w:val="clear" w:color="auto" w:fill="FFFFFF"/>
        </w:rPr>
        <w:t>Meita</w:t>
      </w:r>
      <w:r w:rsidR="008001D7" w:rsidRPr="008001D7">
        <w:rPr>
          <w:rFonts w:ascii="Arial" w:hAnsi="Arial" w:cs="Arial"/>
          <w:b/>
          <w:bCs/>
          <w:i/>
          <w:iCs/>
          <w:color w:val="222222"/>
          <w:sz w:val="24"/>
          <w:szCs w:val="24"/>
          <w:shd w:val="clear" w:color="auto" w:fill="FFFFFF"/>
        </w:rPr>
        <w:t xml:space="preserve"> </w:t>
      </w:r>
      <w:r w:rsidR="008001D7" w:rsidRPr="008001D7">
        <w:rPr>
          <w:rFonts w:ascii="Arial" w:hAnsi="Arial" w:cs="Arial"/>
          <w:b/>
          <w:bCs/>
          <w:i/>
          <w:iCs/>
          <w:color w:val="222222"/>
          <w:sz w:val="24"/>
          <w:szCs w:val="24"/>
          <w:shd w:val="clear" w:color="auto" w:fill="FFFFFF"/>
        </w:rPr>
        <w:t>machmat mela</w:t>
      </w:r>
      <w:r w:rsidR="008001D7" w:rsidRPr="008001D7">
        <w:rPr>
          <w:rFonts w:ascii="Arial" w:hAnsi="Arial" w:cs="Arial"/>
          <w:b/>
          <w:bCs/>
          <w:i/>
          <w:iCs/>
          <w:color w:val="222222"/>
          <w:sz w:val="24"/>
          <w:szCs w:val="24"/>
          <w:shd w:val="clear" w:color="auto" w:fill="FFFFFF"/>
        </w:rPr>
        <w:t>k</w:t>
      </w:r>
      <w:r w:rsidR="008001D7" w:rsidRPr="008001D7">
        <w:rPr>
          <w:rFonts w:ascii="Arial" w:hAnsi="Arial" w:cs="Arial"/>
          <w:b/>
          <w:bCs/>
          <w:i/>
          <w:iCs/>
          <w:color w:val="222222"/>
          <w:sz w:val="24"/>
          <w:szCs w:val="24"/>
          <w:shd w:val="clear" w:color="auto" w:fill="FFFFFF"/>
        </w:rPr>
        <w:t>ha</w:t>
      </w:r>
      <w:r w:rsidR="008001D7" w:rsidRPr="008001D7">
        <w:rPr>
          <w:rFonts w:ascii="Arial" w:hAnsi="Arial" w:cs="Arial"/>
          <w:b/>
          <w:bCs/>
          <w:color w:val="222222"/>
          <w:sz w:val="24"/>
          <w:szCs w:val="24"/>
          <w:shd w:val="clear" w:color="auto" w:fill="FFFFFF"/>
        </w:rPr>
        <w:t>:</w:t>
      </w:r>
      <w:r w:rsidR="008001D7" w:rsidRPr="008001D7">
        <w:rPr>
          <w:rFonts w:ascii="Arial" w:hAnsi="Arial" w:cs="Arial"/>
          <w:b/>
          <w:bCs/>
          <w:color w:val="222222"/>
          <w:sz w:val="24"/>
          <w:szCs w:val="24"/>
          <w:shd w:val="clear" w:color="auto" w:fill="FFFFFF"/>
        </w:rPr>
        <w:br/>
        <w:t>E</w:t>
      </w:r>
      <w:r w:rsidR="008001D7" w:rsidRPr="008001D7">
        <w:rPr>
          <w:rFonts w:ascii="Arial" w:hAnsi="Arial" w:cs="Arial"/>
          <w:b/>
          <w:bCs/>
          <w:color w:val="222222"/>
          <w:sz w:val="24"/>
          <w:szCs w:val="24"/>
          <w:shd w:val="clear" w:color="auto" w:fill="FFFFFF"/>
        </w:rPr>
        <w:t xml:space="preserve">xempting the </w:t>
      </w:r>
      <w:r w:rsidR="008001D7" w:rsidRPr="008001D7">
        <w:rPr>
          <w:rFonts w:ascii="Arial" w:hAnsi="Arial" w:cs="Arial"/>
          <w:b/>
          <w:bCs/>
          <w:i/>
          <w:iCs/>
          <w:color w:val="222222"/>
          <w:sz w:val="24"/>
          <w:szCs w:val="24"/>
          <w:shd w:val="clear" w:color="auto" w:fill="FFFFFF"/>
        </w:rPr>
        <w:t>shoel</w:t>
      </w:r>
      <w:r w:rsidR="008001D7" w:rsidRPr="008001D7">
        <w:rPr>
          <w:rFonts w:ascii="Arial" w:hAnsi="Arial" w:cs="Arial"/>
          <w:b/>
          <w:bCs/>
          <w:color w:val="222222"/>
          <w:sz w:val="24"/>
          <w:szCs w:val="24"/>
          <w:shd w:val="clear" w:color="auto" w:fill="FFFFFF"/>
        </w:rPr>
        <w:t xml:space="preserve"> from work related accidents</w:t>
      </w:r>
    </w:p>
    <w:p w:rsidR="003D79B5" w:rsidRPr="008001D7" w:rsidRDefault="003D79B5" w:rsidP="008001D7">
      <w:pPr>
        <w:bidi w:val="0"/>
        <w:spacing w:after="0" w:line="240" w:lineRule="auto"/>
        <w:jc w:val="both"/>
        <w:rPr>
          <w:rFonts w:asciiTheme="minorBidi" w:hAnsiTheme="minorBidi"/>
          <w:sz w:val="24"/>
          <w:szCs w:val="24"/>
        </w:rPr>
      </w:pPr>
    </w:p>
    <w:p w:rsidR="008001D7" w:rsidRPr="008001D7" w:rsidRDefault="008001D7" w:rsidP="008001D7">
      <w:pPr>
        <w:bidi w:val="0"/>
        <w:spacing w:after="0" w:line="240" w:lineRule="auto"/>
        <w:jc w:val="both"/>
        <w:rPr>
          <w:rFonts w:asciiTheme="minorBidi" w:hAnsiTheme="minorBidi"/>
          <w:sz w:val="24"/>
          <w:szCs w:val="24"/>
        </w:rPr>
      </w:pPr>
    </w:p>
    <w:p w:rsidR="00BD0E89" w:rsidRPr="008001D7" w:rsidRDefault="004E4898"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A</w:t>
      </w:r>
      <w:r w:rsidR="000C7BD6" w:rsidRPr="008001D7">
        <w:rPr>
          <w:rFonts w:asciiTheme="minorBidi" w:hAnsiTheme="minorBidi"/>
          <w:sz w:val="24"/>
          <w:szCs w:val="24"/>
        </w:rPr>
        <w:t xml:space="preserve"> </w:t>
      </w:r>
      <w:r w:rsidR="000C7BD6" w:rsidRPr="008001D7">
        <w:rPr>
          <w:rFonts w:asciiTheme="minorBidi" w:hAnsiTheme="minorBidi"/>
          <w:i/>
          <w:iCs/>
          <w:sz w:val="24"/>
          <w:szCs w:val="24"/>
        </w:rPr>
        <w:t>sho'el</w:t>
      </w:r>
      <w:r w:rsidRPr="008001D7">
        <w:rPr>
          <w:rFonts w:asciiTheme="minorBidi" w:hAnsiTheme="minorBidi"/>
          <w:sz w:val="24"/>
          <w:szCs w:val="24"/>
        </w:rPr>
        <w:t>,</w:t>
      </w:r>
      <w:r w:rsidR="000C7BD6" w:rsidRPr="008001D7">
        <w:rPr>
          <w:rFonts w:asciiTheme="minorBidi" w:hAnsiTheme="minorBidi"/>
          <w:sz w:val="24"/>
          <w:szCs w:val="24"/>
        </w:rPr>
        <w:t xml:space="preserve"> </w:t>
      </w:r>
      <w:r w:rsidRPr="008001D7">
        <w:rPr>
          <w:rFonts w:asciiTheme="minorBidi" w:hAnsiTheme="minorBidi"/>
          <w:sz w:val="24"/>
          <w:szCs w:val="24"/>
        </w:rPr>
        <w:t>someone who borrows an</w:t>
      </w:r>
      <w:r w:rsidR="000C7BD6" w:rsidRPr="008001D7">
        <w:rPr>
          <w:rFonts w:asciiTheme="minorBidi" w:hAnsiTheme="minorBidi"/>
          <w:sz w:val="24"/>
          <w:szCs w:val="24"/>
        </w:rPr>
        <w:t xml:space="preserve"> item for use</w:t>
      </w:r>
      <w:r w:rsidRPr="008001D7">
        <w:rPr>
          <w:rFonts w:asciiTheme="minorBidi" w:hAnsiTheme="minorBidi"/>
          <w:sz w:val="24"/>
          <w:szCs w:val="24"/>
        </w:rPr>
        <w:t>, usually</w:t>
      </w:r>
      <w:r w:rsidR="000C7BD6" w:rsidRPr="008001D7">
        <w:rPr>
          <w:rFonts w:asciiTheme="minorBidi" w:hAnsiTheme="minorBidi"/>
          <w:sz w:val="24"/>
          <w:szCs w:val="24"/>
        </w:rPr>
        <w:t xml:space="preserve"> bears full liability f</w:t>
      </w:r>
      <w:r w:rsidRPr="008001D7">
        <w:rPr>
          <w:rFonts w:asciiTheme="minorBidi" w:hAnsiTheme="minorBidi"/>
          <w:sz w:val="24"/>
          <w:szCs w:val="24"/>
        </w:rPr>
        <w:t>or damages incurred to the item, regardless</w:t>
      </w:r>
      <w:r w:rsidR="000C7BD6" w:rsidRPr="008001D7">
        <w:rPr>
          <w:rFonts w:asciiTheme="minorBidi" w:hAnsiTheme="minorBidi"/>
          <w:sz w:val="24"/>
          <w:szCs w:val="24"/>
        </w:rPr>
        <w:t xml:space="preserve"> of his </w:t>
      </w:r>
      <w:r w:rsidRPr="008001D7">
        <w:rPr>
          <w:rFonts w:asciiTheme="minorBidi" w:hAnsiTheme="minorBidi"/>
          <w:sz w:val="24"/>
          <w:szCs w:val="24"/>
        </w:rPr>
        <w:t>degree</w:t>
      </w:r>
      <w:r w:rsidR="000C7BD6" w:rsidRPr="008001D7">
        <w:rPr>
          <w:rFonts w:asciiTheme="minorBidi" w:hAnsiTheme="minorBidi"/>
          <w:sz w:val="24"/>
          <w:szCs w:val="24"/>
        </w:rPr>
        <w:t xml:space="preserve"> of negligence. In fact</w:t>
      </w:r>
      <w:r w:rsidRPr="008001D7">
        <w:rPr>
          <w:rFonts w:asciiTheme="minorBidi" w:hAnsiTheme="minorBidi"/>
          <w:sz w:val="24"/>
          <w:szCs w:val="24"/>
        </w:rPr>
        <w:t>,</w:t>
      </w:r>
      <w:r w:rsidR="000C7BD6" w:rsidRPr="008001D7">
        <w:rPr>
          <w:rFonts w:asciiTheme="minorBidi" w:hAnsiTheme="minorBidi"/>
          <w:sz w:val="24"/>
          <w:szCs w:val="24"/>
        </w:rPr>
        <w:t xml:space="preserve"> even if the item incurred a completely accidental and unavoidable loss</w:t>
      </w:r>
      <w:r w:rsidRPr="008001D7">
        <w:rPr>
          <w:rFonts w:asciiTheme="minorBidi" w:hAnsiTheme="minorBidi"/>
          <w:sz w:val="24"/>
          <w:szCs w:val="24"/>
        </w:rPr>
        <w:t>,</w:t>
      </w:r>
      <w:r w:rsidR="000C7BD6" w:rsidRPr="008001D7">
        <w:rPr>
          <w:rFonts w:asciiTheme="minorBidi" w:hAnsiTheme="minorBidi"/>
          <w:sz w:val="24"/>
          <w:szCs w:val="24"/>
        </w:rPr>
        <w:t xml:space="preserve"> the </w:t>
      </w:r>
      <w:r w:rsidR="000C7BD6" w:rsidRPr="008001D7">
        <w:rPr>
          <w:rFonts w:asciiTheme="minorBidi" w:hAnsiTheme="minorBidi"/>
          <w:i/>
          <w:iCs/>
          <w:sz w:val="24"/>
          <w:szCs w:val="24"/>
        </w:rPr>
        <w:t>sho'el</w:t>
      </w:r>
      <w:r w:rsidR="000C7BD6" w:rsidRPr="008001D7">
        <w:rPr>
          <w:rFonts w:asciiTheme="minorBidi" w:hAnsiTheme="minorBidi"/>
          <w:sz w:val="24"/>
          <w:szCs w:val="24"/>
        </w:rPr>
        <w:t xml:space="preserve"> must compensate the original owner. </w:t>
      </w:r>
      <w:r w:rsidR="00FD414A" w:rsidRPr="008001D7">
        <w:rPr>
          <w:rFonts w:asciiTheme="minorBidi" w:hAnsiTheme="minorBidi"/>
          <w:sz w:val="24"/>
          <w:szCs w:val="24"/>
        </w:rPr>
        <w:t xml:space="preserve">The only scenario in which the </w:t>
      </w:r>
      <w:r w:rsidR="00FD414A" w:rsidRPr="008001D7">
        <w:rPr>
          <w:rFonts w:asciiTheme="minorBidi" w:hAnsiTheme="minorBidi"/>
          <w:i/>
          <w:iCs/>
          <w:sz w:val="24"/>
          <w:szCs w:val="24"/>
        </w:rPr>
        <w:t>sho'el</w:t>
      </w:r>
      <w:r w:rsidR="00FD414A" w:rsidRPr="008001D7">
        <w:rPr>
          <w:rFonts w:asciiTheme="minorBidi" w:hAnsiTheme="minorBidi"/>
          <w:sz w:val="24"/>
          <w:szCs w:val="24"/>
        </w:rPr>
        <w:t xml:space="preserve"> is excused from payment is </w:t>
      </w:r>
      <w:r w:rsidRPr="008001D7">
        <w:rPr>
          <w:rFonts w:asciiTheme="minorBidi" w:hAnsiTheme="minorBidi"/>
          <w:sz w:val="24"/>
          <w:szCs w:val="24"/>
        </w:rPr>
        <w:t>one in which</w:t>
      </w:r>
      <w:r w:rsidR="00FD414A" w:rsidRPr="008001D7">
        <w:rPr>
          <w:rFonts w:asciiTheme="minorBidi" w:hAnsiTheme="minorBidi"/>
          <w:sz w:val="24"/>
          <w:szCs w:val="24"/>
        </w:rPr>
        <w:t xml:space="preserve"> the item is damaged as a result of the utility for which it was designated</w:t>
      </w:r>
      <w:r w:rsidRPr="008001D7">
        <w:rPr>
          <w:rFonts w:asciiTheme="minorBidi" w:hAnsiTheme="minorBidi"/>
          <w:sz w:val="24"/>
          <w:szCs w:val="24"/>
        </w:rPr>
        <w:t>,</w:t>
      </w:r>
      <w:r w:rsidR="00FD414A" w:rsidRPr="008001D7">
        <w:rPr>
          <w:rFonts w:asciiTheme="minorBidi" w:hAnsiTheme="minorBidi"/>
          <w:sz w:val="24"/>
          <w:szCs w:val="24"/>
        </w:rPr>
        <w:t xml:space="preserve"> </w:t>
      </w:r>
      <w:r w:rsidR="003D79B5" w:rsidRPr="008001D7">
        <w:rPr>
          <w:rFonts w:asciiTheme="minorBidi" w:hAnsiTheme="minorBidi"/>
          <w:i/>
          <w:iCs/>
          <w:sz w:val="24"/>
          <w:szCs w:val="24"/>
        </w:rPr>
        <w:t>meita</w:t>
      </w:r>
      <w:r w:rsidR="00FD414A" w:rsidRPr="008001D7">
        <w:rPr>
          <w:rFonts w:asciiTheme="minorBidi" w:hAnsiTheme="minorBidi"/>
          <w:i/>
          <w:iCs/>
          <w:sz w:val="24"/>
          <w:szCs w:val="24"/>
        </w:rPr>
        <w:t xml:space="preserve"> machmat mela</w:t>
      </w:r>
      <w:r w:rsidR="003D79B5" w:rsidRPr="008001D7">
        <w:rPr>
          <w:rFonts w:asciiTheme="minorBidi" w:hAnsiTheme="minorBidi"/>
          <w:i/>
          <w:iCs/>
          <w:sz w:val="24"/>
          <w:szCs w:val="24"/>
        </w:rPr>
        <w:t>k</w:t>
      </w:r>
      <w:r w:rsidR="00FD414A" w:rsidRPr="008001D7">
        <w:rPr>
          <w:rFonts w:asciiTheme="minorBidi" w:hAnsiTheme="minorBidi"/>
          <w:i/>
          <w:iCs/>
          <w:sz w:val="24"/>
          <w:szCs w:val="24"/>
        </w:rPr>
        <w:t>ha</w:t>
      </w:r>
      <w:r w:rsidRPr="008001D7">
        <w:rPr>
          <w:rFonts w:asciiTheme="minorBidi" w:hAnsiTheme="minorBidi"/>
          <w:sz w:val="24"/>
          <w:szCs w:val="24"/>
        </w:rPr>
        <w:t>.</w:t>
      </w:r>
      <w:r w:rsidR="00FD414A" w:rsidRPr="008001D7">
        <w:rPr>
          <w:rFonts w:asciiTheme="minorBidi" w:hAnsiTheme="minorBidi"/>
          <w:sz w:val="24"/>
          <w:szCs w:val="24"/>
        </w:rPr>
        <w:t xml:space="preserve"> </w:t>
      </w:r>
      <w:r w:rsidRPr="008001D7">
        <w:rPr>
          <w:rFonts w:asciiTheme="minorBidi" w:hAnsiTheme="minorBidi"/>
          <w:sz w:val="24"/>
          <w:szCs w:val="24"/>
        </w:rPr>
        <w:t xml:space="preserve">There is a debate among the </w:t>
      </w:r>
      <w:r w:rsidRPr="008001D7">
        <w:rPr>
          <w:rFonts w:asciiTheme="minorBidi" w:hAnsiTheme="minorBidi"/>
          <w:i/>
          <w:iCs/>
          <w:sz w:val="24"/>
          <w:szCs w:val="24"/>
        </w:rPr>
        <w:t xml:space="preserve">Rishonim </w:t>
      </w:r>
      <w:r w:rsidRPr="008001D7">
        <w:rPr>
          <w:rFonts w:asciiTheme="minorBidi" w:hAnsiTheme="minorBidi"/>
          <w:sz w:val="24"/>
          <w:szCs w:val="24"/>
        </w:rPr>
        <w:t xml:space="preserve">regarding how to reconcile this </w:t>
      </w:r>
      <w:r w:rsidR="00FD414A" w:rsidRPr="008001D7">
        <w:rPr>
          <w:rFonts w:asciiTheme="minorBidi" w:hAnsiTheme="minorBidi"/>
          <w:sz w:val="24"/>
          <w:szCs w:val="24"/>
        </w:rPr>
        <w:t xml:space="preserve">exemption with the overarching nature of a </w:t>
      </w:r>
      <w:r w:rsidR="00FD414A" w:rsidRPr="008001D7">
        <w:rPr>
          <w:rFonts w:asciiTheme="minorBidi" w:hAnsiTheme="minorBidi"/>
          <w:i/>
          <w:iCs/>
          <w:sz w:val="24"/>
          <w:szCs w:val="24"/>
        </w:rPr>
        <w:t>sho'el</w:t>
      </w:r>
      <w:r w:rsidR="00FD414A" w:rsidRPr="008001D7">
        <w:rPr>
          <w:rFonts w:asciiTheme="minorBidi" w:hAnsiTheme="minorBidi"/>
          <w:sz w:val="24"/>
          <w:szCs w:val="24"/>
        </w:rPr>
        <w:t>'s liability</w:t>
      </w:r>
      <w:r w:rsidRPr="008001D7">
        <w:rPr>
          <w:rFonts w:asciiTheme="minorBidi" w:hAnsiTheme="minorBidi"/>
          <w:sz w:val="24"/>
          <w:szCs w:val="24"/>
        </w:rPr>
        <w:t>.</w:t>
      </w:r>
      <w:r w:rsidR="00FD414A" w:rsidRPr="008001D7">
        <w:rPr>
          <w:rFonts w:asciiTheme="minorBidi" w:hAnsiTheme="minorBidi"/>
          <w:sz w:val="24"/>
          <w:szCs w:val="24"/>
        </w:rPr>
        <w:t xml:space="preserve"> </w:t>
      </w:r>
    </w:p>
    <w:p w:rsidR="00733743" w:rsidRPr="008001D7" w:rsidRDefault="00733743" w:rsidP="008001D7">
      <w:pPr>
        <w:bidi w:val="0"/>
        <w:spacing w:after="0" w:line="240" w:lineRule="auto"/>
        <w:ind w:firstLine="720"/>
        <w:jc w:val="both"/>
        <w:rPr>
          <w:rFonts w:asciiTheme="minorBidi" w:hAnsiTheme="minorBidi"/>
          <w:sz w:val="24"/>
          <w:szCs w:val="24"/>
        </w:rPr>
      </w:pPr>
    </w:p>
    <w:p w:rsidR="00FD414A" w:rsidRPr="008001D7" w:rsidRDefault="00FD414A"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The Ramba</w:t>
      </w:r>
      <w:r w:rsidR="004E4898" w:rsidRPr="008001D7">
        <w:rPr>
          <w:rFonts w:asciiTheme="minorBidi" w:hAnsiTheme="minorBidi"/>
          <w:sz w:val="24"/>
          <w:szCs w:val="24"/>
        </w:rPr>
        <w:t>n</w:t>
      </w:r>
      <w:r w:rsidRPr="008001D7">
        <w:rPr>
          <w:rFonts w:asciiTheme="minorBidi" w:hAnsiTheme="minorBidi"/>
          <w:sz w:val="24"/>
          <w:szCs w:val="24"/>
        </w:rPr>
        <w:t xml:space="preserve"> asserts that the </w:t>
      </w:r>
      <w:r w:rsidRPr="008001D7">
        <w:rPr>
          <w:rFonts w:asciiTheme="minorBidi" w:hAnsiTheme="minorBidi"/>
          <w:i/>
          <w:iCs/>
          <w:sz w:val="24"/>
          <w:szCs w:val="24"/>
        </w:rPr>
        <w:t>sho'el</w:t>
      </w:r>
      <w:r w:rsidRPr="008001D7">
        <w:rPr>
          <w:rFonts w:asciiTheme="minorBidi" w:hAnsiTheme="minorBidi"/>
          <w:sz w:val="24"/>
          <w:szCs w:val="24"/>
        </w:rPr>
        <w:t xml:space="preserve"> is exempted from payment </w:t>
      </w:r>
      <w:r w:rsidR="004E4898" w:rsidRPr="008001D7">
        <w:rPr>
          <w:rFonts w:asciiTheme="minorBidi" w:hAnsiTheme="minorBidi"/>
          <w:sz w:val="24"/>
          <w:szCs w:val="24"/>
        </w:rPr>
        <w:t>because</w:t>
      </w:r>
      <w:r w:rsidRPr="008001D7">
        <w:rPr>
          <w:rFonts w:asciiTheme="minorBidi" w:hAnsiTheme="minorBidi"/>
          <w:sz w:val="24"/>
          <w:szCs w:val="24"/>
        </w:rPr>
        <w:t xml:space="preserve"> the owner of the item was HIMSELF negligent in lending a faulty item which was prone to malfunction. Of course</w:t>
      </w:r>
      <w:r w:rsidR="004E4898" w:rsidRPr="008001D7">
        <w:rPr>
          <w:rFonts w:asciiTheme="minorBidi" w:hAnsiTheme="minorBidi"/>
          <w:sz w:val="24"/>
          <w:szCs w:val="24"/>
        </w:rPr>
        <w:t>,</w:t>
      </w:r>
      <w:r w:rsidRPr="008001D7">
        <w:rPr>
          <w:rFonts w:asciiTheme="minorBidi" w:hAnsiTheme="minorBidi"/>
          <w:sz w:val="24"/>
          <w:szCs w:val="24"/>
        </w:rPr>
        <w:t xml:space="preserve"> by suggesting this logic</w:t>
      </w:r>
      <w:r w:rsidR="004E4898" w:rsidRPr="008001D7">
        <w:rPr>
          <w:rFonts w:asciiTheme="minorBidi" w:hAnsiTheme="minorBidi"/>
          <w:sz w:val="24"/>
          <w:szCs w:val="24"/>
        </w:rPr>
        <w:t>, the Ramban</w:t>
      </w:r>
      <w:r w:rsidRPr="008001D7">
        <w:rPr>
          <w:rFonts w:asciiTheme="minorBidi" w:hAnsiTheme="minorBidi"/>
          <w:sz w:val="24"/>
          <w:szCs w:val="24"/>
        </w:rPr>
        <w:t xml:space="preserve"> implicitly limits the exemption to situations in which the owner was aware of </w:t>
      </w:r>
      <w:r w:rsidR="004E4898" w:rsidRPr="008001D7">
        <w:rPr>
          <w:rFonts w:asciiTheme="minorBidi" w:hAnsiTheme="minorBidi"/>
          <w:sz w:val="24"/>
          <w:szCs w:val="24"/>
        </w:rPr>
        <w:t xml:space="preserve">and </w:t>
      </w:r>
      <w:r w:rsidRPr="008001D7">
        <w:rPr>
          <w:rFonts w:asciiTheme="minorBidi" w:hAnsiTheme="minorBidi"/>
          <w:sz w:val="24"/>
          <w:szCs w:val="24"/>
        </w:rPr>
        <w:t xml:space="preserve">could have predicted the flaw. </w:t>
      </w:r>
      <w:r w:rsidR="004E4898" w:rsidRPr="008001D7">
        <w:rPr>
          <w:rFonts w:asciiTheme="minorBidi" w:hAnsiTheme="minorBidi"/>
          <w:sz w:val="24"/>
          <w:szCs w:val="24"/>
        </w:rPr>
        <w:t>However, e</w:t>
      </w:r>
      <w:r w:rsidRPr="008001D7">
        <w:rPr>
          <w:rFonts w:asciiTheme="minorBidi" w:hAnsiTheme="minorBidi"/>
          <w:sz w:val="24"/>
          <w:szCs w:val="24"/>
        </w:rPr>
        <w:t xml:space="preserve">ven if we embrace the </w:t>
      </w:r>
      <w:r w:rsidR="003D79B5" w:rsidRPr="008001D7">
        <w:rPr>
          <w:rFonts w:asciiTheme="minorBidi" w:hAnsiTheme="minorBidi"/>
          <w:sz w:val="24"/>
          <w:szCs w:val="24"/>
        </w:rPr>
        <w:t>R</w:t>
      </w:r>
      <w:r w:rsidRPr="008001D7">
        <w:rPr>
          <w:rFonts w:asciiTheme="minorBidi" w:hAnsiTheme="minorBidi"/>
          <w:sz w:val="24"/>
          <w:szCs w:val="24"/>
        </w:rPr>
        <w:t>amban's assumption</w:t>
      </w:r>
      <w:r w:rsidR="004E4898" w:rsidRPr="008001D7">
        <w:rPr>
          <w:rFonts w:asciiTheme="minorBidi" w:hAnsiTheme="minorBidi"/>
          <w:sz w:val="24"/>
          <w:szCs w:val="24"/>
        </w:rPr>
        <w:t>,</w:t>
      </w:r>
      <w:r w:rsidRPr="008001D7">
        <w:rPr>
          <w:rFonts w:asciiTheme="minorBidi" w:hAnsiTheme="minorBidi"/>
          <w:sz w:val="24"/>
          <w:szCs w:val="24"/>
        </w:rPr>
        <w:t xml:space="preserve"> the underlying </w:t>
      </w:r>
      <w:r w:rsidR="003D79B5" w:rsidRPr="008001D7">
        <w:rPr>
          <w:rFonts w:asciiTheme="minorBidi" w:hAnsiTheme="minorBidi"/>
          <w:sz w:val="24"/>
          <w:szCs w:val="24"/>
        </w:rPr>
        <w:t>logic</w:t>
      </w:r>
      <w:r w:rsidRPr="008001D7">
        <w:rPr>
          <w:rFonts w:asciiTheme="minorBidi" w:hAnsiTheme="minorBidi"/>
          <w:sz w:val="24"/>
          <w:szCs w:val="24"/>
        </w:rPr>
        <w:t xml:space="preserve"> of the exemption is still </w:t>
      </w:r>
      <w:r w:rsidR="004E4898" w:rsidRPr="008001D7">
        <w:rPr>
          <w:rFonts w:asciiTheme="minorBidi" w:hAnsiTheme="minorBidi"/>
          <w:sz w:val="24"/>
          <w:szCs w:val="24"/>
        </w:rPr>
        <w:t>unclear. In general, Halakha</w:t>
      </w:r>
      <w:r w:rsidR="004E4898" w:rsidRPr="008001D7">
        <w:rPr>
          <w:rFonts w:asciiTheme="minorBidi" w:hAnsiTheme="minorBidi"/>
          <w:i/>
          <w:iCs/>
          <w:sz w:val="24"/>
          <w:szCs w:val="24"/>
        </w:rPr>
        <w:t xml:space="preserve"> </w:t>
      </w:r>
      <w:r w:rsidR="004E4898" w:rsidRPr="008001D7">
        <w:rPr>
          <w:rFonts w:asciiTheme="minorBidi" w:hAnsiTheme="minorBidi"/>
          <w:sz w:val="24"/>
          <w:szCs w:val="24"/>
        </w:rPr>
        <w:t>dictates that</w:t>
      </w:r>
      <w:r w:rsidRPr="008001D7">
        <w:rPr>
          <w:rFonts w:asciiTheme="minorBidi" w:hAnsiTheme="minorBidi"/>
          <w:sz w:val="24"/>
          <w:szCs w:val="24"/>
        </w:rPr>
        <w:t xml:space="preserve"> the gross negligence of the </w:t>
      </w:r>
      <w:r w:rsidR="004E4898" w:rsidRPr="008001D7">
        <w:rPr>
          <w:rFonts w:asciiTheme="minorBidi" w:hAnsiTheme="minorBidi"/>
          <w:sz w:val="24"/>
          <w:szCs w:val="24"/>
        </w:rPr>
        <w:t>victim</w:t>
      </w:r>
      <w:r w:rsidRPr="008001D7">
        <w:rPr>
          <w:rFonts w:asciiTheme="minorBidi" w:hAnsiTheme="minorBidi"/>
          <w:sz w:val="24"/>
          <w:szCs w:val="24"/>
        </w:rPr>
        <w:t xml:space="preserve"> </w:t>
      </w:r>
      <w:r w:rsidR="004E4898" w:rsidRPr="008001D7">
        <w:rPr>
          <w:rFonts w:asciiTheme="minorBidi" w:hAnsiTheme="minorBidi"/>
          <w:sz w:val="24"/>
          <w:szCs w:val="24"/>
        </w:rPr>
        <w:t>can</w:t>
      </w:r>
      <w:r w:rsidRPr="008001D7">
        <w:rPr>
          <w:rFonts w:asciiTheme="minorBidi" w:hAnsiTheme="minorBidi"/>
          <w:sz w:val="24"/>
          <w:szCs w:val="24"/>
        </w:rPr>
        <w:t xml:space="preserve"> cancel</w:t>
      </w:r>
      <w:r w:rsidRPr="008001D7">
        <w:rPr>
          <w:rFonts w:asciiTheme="minorBidi" w:hAnsiTheme="minorBidi"/>
          <w:i/>
          <w:iCs/>
          <w:sz w:val="24"/>
          <w:szCs w:val="24"/>
        </w:rPr>
        <w:t xml:space="preserve"> </w:t>
      </w:r>
      <w:r w:rsidR="004E4898" w:rsidRPr="008001D7">
        <w:rPr>
          <w:rFonts w:asciiTheme="minorBidi" w:hAnsiTheme="minorBidi"/>
          <w:sz w:val="24"/>
          <w:szCs w:val="24"/>
        </w:rPr>
        <w:t xml:space="preserve">the </w:t>
      </w:r>
      <w:r w:rsidRPr="008001D7">
        <w:rPr>
          <w:rFonts w:asciiTheme="minorBidi" w:hAnsiTheme="minorBidi"/>
          <w:sz w:val="24"/>
          <w:szCs w:val="24"/>
        </w:rPr>
        <w:t xml:space="preserve">negligence of the </w:t>
      </w:r>
      <w:r w:rsidR="003D79B5" w:rsidRPr="008001D7">
        <w:rPr>
          <w:rFonts w:asciiTheme="minorBidi" w:hAnsiTheme="minorBidi"/>
          <w:sz w:val="24"/>
          <w:szCs w:val="24"/>
        </w:rPr>
        <w:t>culprit</w:t>
      </w:r>
      <w:r w:rsidRPr="008001D7">
        <w:rPr>
          <w:rFonts w:asciiTheme="minorBidi" w:hAnsiTheme="minorBidi"/>
          <w:sz w:val="24"/>
          <w:szCs w:val="24"/>
        </w:rPr>
        <w:t xml:space="preserve"> and </w:t>
      </w:r>
      <w:r w:rsidR="004E4898" w:rsidRPr="008001D7">
        <w:rPr>
          <w:rFonts w:asciiTheme="minorBidi" w:hAnsiTheme="minorBidi"/>
          <w:sz w:val="24"/>
          <w:szCs w:val="24"/>
        </w:rPr>
        <w:t xml:space="preserve">thus </w:t>
      </w:r>
      <w:r w:rsidRPr="008001D7">
        <w:rPr>
          <w:rFonts w:asciiTheme="minorBidi" w:hAnsiTheme="minorBidi"/>
          <w:sz w:val="24"/>
          <w:szCs w:val="24"/>
        </w:rPr>
        <w:t>exonerate him from payment. For example</w:t>
      </w:r>
      <w:r w:rsidR="004E4898" w:rsidRPr="008001D7">
        <w:rPr>
          <w:rFonts w:asciiTheme="minorBidi" w:hAnsiTheme="minorBidi"/>
          <w:sz w:val="24"/>
          <w:szCs w:val="24"/>
        </w:rPr>
        <w:t>,</w:t>
      </w:r>
      <w:r w:rsidRPr="008001D7">
        <w:rPr>
          <w:rFonts w:asciiTheme="minorBidi" w:hAnsiTheme="minorBidi"/>
          <w:sz w:val="24"/>
          <w:szCs w:val="24"/>
        </w:rPr>
        <w:t xml:space="preserve"> if </w:t>
      </w:r>
      <w:r w:rsidR="004E4898" w:rsidRPr="008001D7">
        <w:rPr>
          <w:rFonts w:asciiTheme="minorBidi" w:hAnsiTheme="minorBidi"/>
          <w:sz w:val="24"/>
          <w:szCs w:val="24"/>
        </w:rPr>
        <w:t>someone</w:t>
      </w:r>
      <w:r w:rsidRPr="008001D7">
        <w:rPr>
          <w:rFonts w:asciiTheme="minorBidi" w:hAnsiTheme="minorBidi"/>
          <w:sz w:val="24"/>
          <w:szCs w:val="24"/>
        </w:rPr>
        <w:t xml:space="preserve"> leaves his fruit in a public domain </w:t>
      </w:r>
      <w:r w:rsidR="004E4898" w:rsidRPr="008001D7">
        <w:rPr>
          <w:rFonts w:asciiTheme="minorBidi" w:hAnsiTheme="minorBidi"/>
          <w:sz w:val="24"/>
          <w:szCs w:val="24"/>
        </w:rPr>
        <w:t>(</w:t>
      </w:r>
      <w:r w:rsidRPr="008001D7">
        <w:rPr>
          <w:rFonts w:asciiTheme="minorBidi" w:hAnsiTheme="minorBidi"/>
          <w:i/>
          <w:iCs/>
          <w:sz w:val="24"/>
          <w:szCs w:val="24"/>
        </w:rPr>
        <w:t>reshut ha</w:t>
      </w:r>
      <w:r w:rsidR="003D79B5" w:rsidRPr="008001D7">
        <w:rPr>
          <w:rFonts w:asciiTheme="minorBidi" w:hAnsiTheme="minorBidi"/>
          <w:i/>
          <w:iCs/>
          <w:sz w:val="24"/>
          <w:szCs w:val="24"/>
        </w:rPr>
        <w:t>-</w:t>
      </w:r>
      <w:r w:rsidRPr="008001D7">
        <w:rPr>
          <w:rFonts w:asciiTheme="minorBidi" w:hAnsiTheme="minorBidi"/>
          <w:i/>
          <w:iCs/>
          <w:sz w:val="24"/>
          <w:szCs w:val="24"/>
        </w:rPr>
        <w:t>rabim</w:t>
      </w:r>
      <w:r w:rsidR="004E4898" w:rsidRPr="008001D7">
        <w:rPr>
          <w:rFonts w:asciiTheme="minorBidi" w:hAnsiTheme="minorBidi"/>
          <w:sz w:val="24"/>
          <w:szCs w:val="24"/>
        </w:rPr>
        <w:t>),</w:t>
      </w:r>
      <w:r w:rsidRPr="008001D7">
        <w:rPr>
          <w:rFonts w:asciiTheme="minorBidi" w:hAnsiTheme="minorBidi"/>
          <w:sz w:val="24"/>
          <w:szCs w:val="24"/>
        </w:rPr>
        <w:t xml:space="preserve"> the owner of an animal </w:t>
      </w:r>
      <w:r w:rsidR="004E4898" w:rsidRPr="008001D7">
        <w:rPr>
          <w:rFonts w:asciiTheme="minorBidi" w:hAnsiTheme="minorBidi"/>
          <w:sz w:val="24"/>
          <w:szCs w:val="24"/>
        </w:rPr>
        <w:t>that</w:t>
      </w:r>
      <w:r w:rsidRPr="008001D7">
        <w:rPr>
          <w:rFonts w:asciiTheme="minorBidi" w:hAnsiTheme="minorBidi"/>
          <w:sz w:val="24"/>
          <w:szCs w:val="24"/>
        </w:rPr>
        <w:t xml:space="preserve"> consumes the food is exempt from payment. The negligence of the victim in exposing his produce to damage offsets the negligence of the </w:t>
      </w:r>
      <w:r w:rsidR="004E4898" w:rsidRPr="008001D7">
        <w:rPr>
          <w:rFonts w:asciiTheme="minorBidi" w:hAnsiTheme="minorBidi"/>
          <w:sz w:val="24"/>
          <w:szCs w:val="24"/>
        </w:rPr>
        <w:t>culprit.</w:t>
      </w:r>
      <w:r w:rsidRPr="008001D7">
        <w:rPr>
          <w:rFonts w:asciiTheme="minorBidi" w:hAnsiTheme="minorBidi"/>
          <w:sz w:val="24"/>
          <w:szCs w:val="24"/>
        </w:rPr>
        <w:t xml:space="preserve"> However</w:t>
      </w:r>
      <w:r w:rsidR="004E4898" w:rsidRPr="008001D7">
        <w:rPr>
          <w:rFonts w:asciiTheme="minorBidi" w:hAnsiTheme="minorBidi"/>
          <w:sz w:val="24"/>
          <w:szCs w:val="24"/>
        </w:rPr>
        <w:t>, the reason that</w:t>
      </w:r>
      <w:r w:rsidRPr="008001D7">
        <w:rPr>
          <w:rFonts w:asciiTheme="minorBidi" w:hAnsiTheme="minorBidi"/>
          <w:sz w:val="24"/>
          <w:szCs w:val="24"/>
        </w:rPr>
        <w:t xml:space="preserve"> a </w:t>
      </w:r>
      <w:r w:rsidRPr="008001D7">
        <w:rPr>
          <w:rFonts w:asciiTheme="minorBidi" w:hAnsiTheme="minorBidi"/>
          <w:i/>
          <w:iCs/>
          <w:sz w:val="24"/>
          <w:szCs w:val="24"/>
        </w:rPr>
        <w:t>sho'el</w:t>
      </w:r>
      <w:r w:rsidRPr="008001D7">
        <w:rPr>
          <w:rFonts w:asciiTheme="minorBidi" w:hAnsiTheme="minorBidi"/>
          <w:sz w:val="24"/>
          <w:szCs w:val="24"/>
        </w:rPr>
        <w:t xml:space="preserve"> is</w:t>
      </w:r>
      <w:r w:rsidR="004E4898" w:rsidRPr="008001D7">
        <w:rPr>
          <w:rFonts w:asciiTheme="minorBidi" w:hAnsiTheme="minorBidi"/>
          <w:sz w:val="24"/>
          <w:szCs w:val="24"/>
        </w:rPr>
        <w:t xml:space="preserve"> usually obligated to pay for damage does not have to do with his negligence; since he is also obligated </w:t>
      </w:r>
      <w:r w:rsidRPr="008001D7">
        <w:rPr>
          <w:rFonts w:asciiTheme="minorBidi" w:hAnsiTheme="minorBidi"/>
          <w:sz w:val="24"/>
          <w:szCs w:val="24"/>
        </w:rPr>
        <w:t>to cover accidental damages</w:t>
      </w:r>
      <w:r w:rsidR="004E4898" w:rsidRPr="008001D7">
        <w:rPr>
          <w:rFonts w:asciiTheme="minorBidi" w:hAnsiTheme="minorBidi"/>
          <w:sz w:val="24"/>
          <w:szCs w:val="24"/>
        </w:rPr>
        <w:t>,</w:t>
      </w:r>
      <w:r w:rsidRPr="008001D7">
        <w:rPr>
          <w:rFonts w:asciiTheme="minorBidi" w:hAnsiTheme="minorBidi"/>
          <w:sz w:val="24"/>
          <w:szCs w:val="24"/>
        </w:rPr>
        <w:t xml:space="preserve"> it is clear that his liability has little to do with negligence. Why</w:t>
      </w:r>
      <w:r w:rsidR="004E4898" w:rsidRPr="008001D7">
        <w:rPr>
          <w:rFonts w:asciiTheme="minorBidi" w:hAnsiTheme="minorBidi"/>
          <w:sz w:val="24"/>
          <w:szCs w:val="24"/>
        </w:rPr>
        <w:t>, the,</w:t>
      </w:r>
      <w:r w:rsidRPr="008001D7">
        <w:rPr>
          <w:rFonts w:asciiTheme="minorBidi" w:hAnsiTheme="minorBidi"/>
          <w:sz w:val="24"/>
          <w:szCs w:val="24"/>
        </w:rPr>
        <w:t xml:space="preserve"> should he be exempted from payment if the owner was neglig</w:t>
      </w:r>
      <w:r w:rsidR="003D79B5" w:rsidRPr="008001D7">
        <w:rPr>
          <w:rFonts w:asciiTheme="minorBidi" w:hAnsiTheme="minorBidi"/>
          <w:sz w:val="24"/>
          <w:szCs w:val="24"/>
        </w:rPr>
        <w:t>ent in delivering a faulty item</w:t>
      </w:r>
      <w:r w:rsidRPr="008001D7">
        <w:rPr>
          <w:rFonts w:asciiTheme="minorBidi" w:hAnsiTheme="minorBidi"/>
          <w:sz w:val="24"/>
          <w:szCs w:val="24"/>
        </w:rPr>
        <w:t xml:space="preserve">? </w:t>
      </w:r>
    </w:p>
    <w:p w:rsidR="00733743" w:rsidRPr="008001D7" w:rsidRDefault="00733743" w:rsidP="008001D7">
      <w:pPr>
        <w:bidi w:val="0"/>
        <w:spacing w:after="0" w:line="240" w:lineRule="auto"/>
        <w:ind w:firstLine="720"/>
        <w:jc w:val="both"/>
        <w:rPr>
          <w:rFonts w:asciiTheme="minorBidi" w:hAnsiTheme="minorBidi"/>
          <w:sz w:val="24"/>
          <w:szCs w:val="24"/>
        </w:rPr>
      </w:pPr>
    </w:p>
    <w:p w:rsidR="00FD414A" w:rsidRPr="008001D7" w:rsidRDefault="004E4898"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lastRenderedPageBreak/>
        <w:t xml:space="preserve">It may have been </w:t>
      </w:r>
      <w:r w:rsidR="00FD414A" w:rsidRPr="008001D7">
        <w:rPr>
          <w:rFonts w:asciiTheme="minorBidi" w:hAnsiTheme="minorBidi"/>
          <w:sz w:val="24"/>
          <w:szCs w:val="24"/>
        </w:rPr>
        <w:t xml:space="preserve">in an attempt to address this concern </w:t>
      </w:r>
      <w:r w:rsidRPr="008001D7">
        <w:rPr>
          <w:rFonts w:asciiTheme="minorBidi" w:hAnsiTheme="minorBidi"/>
          <w:sz w:val="24"/>
          <w:szCs w:val="24"/>
        </w:rPr>
        <w:t xml:space="preserve">that </w:t>
      </w:r>
      <w:r w:rsidR="00FD414A" w:rsidRPr="008001D7">
        <w:rPr>
          <w:rFonts w:asciiTheme="minorBidi" w:hAnsiTheme="minorBidi"/>
          <w:sz w:val="24"/>
          <w:szCs w:val="24"/>
        </w:rPr>
        <w:t xml:space="preserve">the Ritva introduces a secondary element. The negligence of the owner in lending a faulty item is </w:t>
      </w:r>
      <w:r w:rsidR="003D79B5" w:rsidRPr="008001D7">
        <w:rPr>
          <w:rFonts w:asciiTheme="minorBidi" w:hAnsiTheme="minorBidi"/>
          <w:sz w:val="24"/>
          <w:szCs w:val="24"/>
        </w:rPr>
        <w:t>tantamount</w:t>
      </w:r>
      <w:r w:rsidR="00FD414A" w:rsidRPr="008001D7">
        <w:rPr>
          <w:rFonts w:asciiTheme="minorBidi" w:hAnsiTheme="minorBidi"/>
          <w:sz w:val="24"/>
          <w:szCs w:val="24"/>
        </w:rPr>
        <w:t xml:space="preserve"> to his forfeiting payment rights. In certain situations, grossly irresponsible behavior with </w:t>
      </w:r>
      <w:r w:rsidRPr="008001D7">
        <w:rPr>
          <w:rFonts w:asciiTheme="minorBidi" w:hAnsiTheme="minorBidi"/>
          <w:sz w:val="24"/>
          <w:szCs w:val="24"/>
        </w:rPr>
        <w:t>one’s possessions</w:t>
      </w:r>
      <w:r w:rsidR="00FD414A" w:rsidRPr="008001D7">
        <w:rPr>
          <w:rFonts w:asciiTheme="minorBidi" w:hAnsiTheme="minorBidi"/>
          <w:sz w:val="24"/>
          <w:szCs w:val="24"/>
        </w:rPr>
        <w:t xml:space="preserve"> is equivalent to forfeiture. The negligence of the owner does</w:t>
      </w:r>
      <w:r w:rsidRPr="008001D7">
        <w:rPr>
          <w:rFonts w:asciiTheme="minorBidi" w:hAnsiTheme="minorBidi"/>
          <w:sz w:val="24"/>
          <w:szCs w:val="24"/>
        </w:rPr>
        <w:t xml:space="preserve"> no</w:t>
      </w:r>
      <w:r w:rsidR="00FD414A" w:rsidRPr="008001D7">
        <w:rPr>
          <w:rFonts w:asciiTheme="minorBidi" w:hAnsiTheme="minorBidi"/>
          <w:sz w:val="24"/>
          <w:szCs w:val="24"/>
        </w:rPr>
        <w:t xml:space="preserve">t offset the negligence of the </w:t>
      </w:r>
      <w:r w:rsidR="00FD414A" w:rsidRPr="008001D7">
        <w:rPr>
          <w:rFonts w:asciiTheme="minorBidi" w:hAnsiTheme="minorBidi"/>
          <w:i/>
          <w:iCs/>
          <w:sz w:val="24"/>
          <w:szCs w:val="24"/>
        </w:rPr>
        <w:t>sho'el</w:t>
      </w:r>
      <w:r w:rsidR="00FD414A" w:rsidRPr="008001D7">
        <w:rPr>
          <w:rFonts w:asciiTheme="minorBidi" w:hAnsiTheme="minorBidi"/>
          <w:sz w:val="24"/>
          <w:szCs w:val="24"/>
        </w:rPr>
        <w:t xml:space="preserve">. </w:t>
      </w:r>
      <w:r w:rsidRPr="008001D7">
        <w:rPr>
          <w:rFonts w:asciiTheme="minorBidi" w:hAnsiTheme="minorBidi"/>
          <w:sz w:val="24"/>
          <w:szCs w:val="24"/>
        </w:rPr>
        <w:t>Rather,</w:t>
      </w:r>
      <w:r w:rsidR="00FD414A" w:rsidRPr="008001D7">
        <w:rPr>
          <w:rFonts w:asciiTheme="minorBidi" w:hAnsiTheme="minorBidi"/>
          <w:sz w:val="24"/>
          <w:szCs w:val="24"/>
        </w:rPr>
        <w:t xml:space="preserve"> </w:t>
      </w:r>
      <w:r w:rsidRPr="008001D7">
        <w:rPr>
          <w:rFonts w:asciiTheme="minorBidi" w:hAnsiTheme="minorBidi"/>
          <w:sz w:val="24"/>
          <w:szCs w:val="24"/>
        </w:rPr>
        <w:t>the owner’s</w:t>
      </w:r>
      <w:r w:rsidR="00FD414A" w:rsidRPr="008001D7">
        <w:rPr>
          <w:rFonts w:asciiTheme="minorBidi" w:hAnsiTheme="minorBidi"/>
          <w:sz w:val="24"/>
          <w:szCs w:val="24"/>
        </w:rPr>
        <w:t xml:space="preserve"> negligence cancels any</w:t>
      </w:r>
      <w:r w:rsidRPr="008001D7">
        <w:rPr>
          <w:rFonts w:asciiTheme="minorBidi" w:hAnsiTheme="minorBidi"/>
          <w:sz w:val="24"/>
          <w:szCs w:val="24"/>
        </w:rPr>
        <w:t xml:space="preserve"> right to payment.</w:t>
      </w:r>
      <w:r w:rsidR="00FD414A" w:rsidRPr="008001D7">
        <w:rPr>
          <w:rFonts w:asciiTheme="minorBidi" w:hAnsiTheme="minorBidi"/>
          <w:sz w:val="24"/>
          <w:szCs w:val="24"/>
        </w:rPr>
        <w:t xml:space="preserve"> </w:t>
      </w:r>
    </w:p>
    <w:p w:rsidR="00733743" w:rsidRPr="008001D7" w:rsidRDefault="00733743" w:rsidP="008001D7">
      <w:pPr>
        <w:bidi w:val="0"/>
        <w:spacing w:after="0" w:line="240" w:lineRule="auto"/>
        <w:ind w:firstLine="720"/>
        <w:jc w:val="both"/>
        <w:rPr>
          <w:rFonts w:asciiTheme="minorBidi" w:hAnsiTheme="minorBidi"/>
          <w:sz w:val="24"/>
          <w:szCs w:val="24"/>
        </w:rPr>
      </w:pPr>
    </w:p>
    <w:p w:rsidR="00FD414A" w:rsidRPr="008001D7" w:rsidRDefault="00FD414A"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Intriguingly</w:t>
      </w:r>
      <w:r w:rsidR="004E4898" w:rsidRPr="008001D7">
        <w:rPr>
          <w:rFonts w:asciiTheme="minorBidi" w:hAnsiTheme="minorBidi"/>
          <w:sz w:val="24"/>
          <w:szCs w:val="24"/>
        </w:rPr>
        <w:t>,</w:t>
      </w:r>
      <w:r w:rsidRPr="008001D7">
        <w:rPr>
          <w:rFonts w:asciiTheme="minorBidi" w:hAnsiTheme="minorBidi"/>
          <w:sz w:val="24"/>
          <w:szCs w:val="24"/>
        </w:rPr>
        <w:t xml:space="preserve"> the Ritva adds an additional corollary</w:t>
      </w:r>
      <w:r w:rsidR="004E4898" w:rsidRPr="008001D7">
        <w:rPr>
          <w:rFonts w:asciiTheme="minorBidi" w:hAnsiTheme="minorBidi"/>
          <w:sz w:val="24"/>
          <w:szCs w:val="24"/>
        </w:rPr>
        <w:t>,</w:t>
      </w:r>
      <w:r w:rsidRPr="008001D7">
        <w:rPr>
          <w:rFonts w:asciiTheme="minorBidi" w:hAnsiTheme="minorBidi"/>
          <w:sz w:val="24"/>
          <w:szCs w:val="24"/>
        </w:rPr>
        <w:t xml:space="preserve"> which might exempt the </w:t>
      </w:r>
      <w:r w:rsidRPr="008001D7">
        <w:rPr>
          <w:rFonts w:asciiTheme="minorBidi" w:hAnsiTheme="minorBidi"/>
          <w:i/>
          <w:iCs/>
          <w:sz w:val="24"/>
          <w:szCs w:val="24"/>
        </w:rPr>
        <w:t>sho'el</w:t>
      </w:r>
      <w:r w:rsidRPr="008001D7">
        <w:rPr>
          <w:rFonts w:asciiTheme="minorBidi" w:hAnsiTheme="minorBidi"/>
          <w:sz w:val="24"/>
          <w:szCs w:val="24"/>
        </w:rPr>
        <w:t xml:space="preserve"> from payment based on a different consequence. The </w:t>
      </w:r>
      <w:r w:rsidRPr="008001D7">
        <w:rPr>
          <w:rFonts w:asciiTheme="minorBidi" w:hAnsiTheme="minorBidi"/>
          <w:i/>
          <w:iCs/>
          <w:sz w:val="24"/>
          <w:szCs w:val="24"/>
        </w:rPr>
        <w:t>sho'el</w:t>
      </w:r>
      <w:r w:rsidRPr="008001D7">
        <w:rPr>
          <w:rFonts w:asciiTheme="minorBidi" w:hAnsiTheme="minorBidi"/>
          <w:sz w:val="24"/>
          <w:szCs w:val="24"/>
        </w:rPr>
        <w:t xml:space="preserve"> contractually accepted liabilities. </w:t>
      </w:r>
      <w:r w:rsidR="004E4898" w:rsidRPr="008001D7">
        <w:rPr>
          <w:rFonts w:asciiTheme="minorBidi" w:hAnsiTheme="minorBidi"/>
          <w:sz w:val="24"/>
          <w:szCs w:val="24"/>
        </w:rPr>
        <w:t>Thus, h</w:t>
      </w:r>
      <w:r w:rsidRPr="008001D7">
        <w:rPr>
          <w:rFonts w:asciiTheme="minorBidi" w:hAnsiTheme="minorBidi"/>
          <w:sz w:val="24"/>
          <w:szCs w:val="24"/>
        </w:rPr>
        <w:t>is payment obligations do not stem from his negligence</w:t>
      </w:r>
      <w:r w:rsidR="004E4898" w:rsidRPr="008001D7">
        <w:rPr>
          <w:rFonts w:asciiTheme="minorBidi" w:hAnsiTheme="minorBidi"/>
          <w:sz w:val="24"/>
          <w:szCs w:val="24"/>
        </w:rPr>
        <w:t>,</w:t>
      </w:r>
      <w:r w:rsidRPr="008001D7">
        <w:rPr>
          <w:rFonts w:asciiTheme="minorBidi" w:hAnsiTheme="minorBidi"/>
          <w:sz w:val="24"/>
          <w:szCs w:val="24"/>
        </w:rPr>
        <w:t xml:space="preserve"> but rathe</w:t>
      </w:r>
      <w:r w:rsidR="004E4898" w:rsidRPr="008001D7">
        <w:rPr>
          <w:rFonts w:asciiTheme="minorBidi" w:hAnsiTheme="minorBidi"/>
          <w:sz w:val="24"/>
          <w:szCs w:val="24"/>
        </w:rPr>
        <w:t>r from his voluntary obligation</w:t>
      </w:r>
      <w:r w:rsidRPr="008001D7">
        <w:rPr>
          <w:rFonts w:asciiTheme="minorBidi" w:hAnsiTheme="minorBidi"/>
          <w:sz w:val="24"/>
          <w:szCs w:val="24"/>
        </w:rPr>
        <w:t>. Presumably</w:t>
      </w:r>
      <w:r w:rsidR="004E4898" w:rsidRPr="008001D7">
        <w:rPr>
          <w:rFonts w:asciiTheme="minorBidi" w:hAnsiTheme="minorBidi"/>
          <w:sz w:val="24"/>
          <w:szCs w:val="24"/>
        </w:rPr>
        <w:t>,</w:t>
      </w:r>
      <w:r w:rsidRPr="008001D7">
        <w:rPr>
          <w:rFonts w:asciiTheme="minorBidi" w:hAnsiTheme="minorBidi"/>
          <w:sz w:val="24"/>
          <w:szCs w:val="24"/>
        </w:rPr>
        <w:t xml:space="preserve"> the </w:t>
      </w:r>
      <w:r w:rsidRPr="008001D7">
        <w:rPr>
          <w:rFonts w:asciiTheme="minorBidi" w:hAnsiTheme="minorBidi"/>
          <w:i/>
          <w:iCs/>
          <w:sz w:val="24"/>
          <w:szCs w:val="24"/>
        </w:rPr>
        <w:t>sho'el</w:t>
      </w:r>
      <w:r w:rsidRPr="008001D7">
        <w:rPr>
          <w:rFonts w:asciiTheme="minorBidi" w:hAnsiTheme="minorBidi"/>
          <w:sz w:val="24"/>
          <w:szCs w:val="24"/>
        </w:rPr>
        <w:t xml:space="preserve"> did not accept liability for derelict behavior on the part of the owner. </w:t>
      </w:r>
    </w:p>
    <w:p w:rsidR="00733743" w:rsidRPr="008001D7" w:rsidRDefault="00733743" w:rsidP="008001D7">
      <w:pPr>
        <w:bidi w:val="0"/>
        <w:spacing w:after="0" w:line="240" w:lineRule="auto"/>
        <w:ind w:firstLine="720"/>
        <w:jc w:val="both"/>
        <w:rPr>
          <w:rFonts w:asciiTheme="minorBidi" w:hAnsiTheme="minorBidi"/>
          <w:sz w:val="24"/>
          <w:szCs w:val="24"/>
        </w:rPr>
      </w:pPr>
    </w:p>
    <w:p w:rsidR="00FD414A" w:rsidRPr="008001D7" w:rsidRDefault="00FD414A"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 xml:space="preserve">Whether </w:t>
      </w:r>
      <w:r w:rsidR="004E4898" w:rsidRPr="008001D7">
        <w:rPr>
          <w:rFonts w:asciiTheme="minorBidi" w:hAnsiTheme="minorBidi"/>
          <w:sz w:val="24"/>
          <w:szCs w:val="24"/>
        </w:rPr>
        <w:t>we adopt the Ri</w:t>
      </w:r>
      <w:r w:rsidRPr="008001D7">
        <w:rPr>
          <w:rFonts w:asciiTheme="minorBidi" w:hAnsiTheme="minorBidi"/>
          <w:sz w:val="24"/>
          <w:szCs w:val="24"/>
        </w:rPr>
        <w:t>tva's initial comments or final comments</w:t>
      </w:r>
      <w:r w:rsidR="004E4898" w:rsidRPr="008001D7">
        <w:rPr>
          <w:rFonts w:asciiTheme="minorBidi" w:hAnsiTheme="minorBidi"/>
          <w:sz w:val="24"/>
          <w:szCs w:val="24"/>
        </w:rPr>
        <w:t>,</w:t>
      </w:r>
      <w:r w:rsidRPr="008001D7">
        <w:rPr>
          <w:rFonts w:asciiTheme="minorBidi" w:hAnsiTheme="minorBidi"/>
          <w:sz w:val="24"/>
          <w:szCs w:val="24"/>
        </w:rPr>
        <w:t xml:space="preserve"> the result is similar</w:t>
      </w:r>
      <w:r w:rsidR="004E4898" w:rsidRPr="008001D7">
        <w:rPr>
          <w:rFonts w:asciiTheme="minorBidi" w:hAnsiTheme="minorBidi"/>
          <w:sz w:val="24"/>
          <w:szCs w:val="24"/>
        </w:rPr>
        <w:t>: the negligence of the owner in</w:t>
      </w:r>
      <w:r w:rsidRPr="008001D7">
        <w:rPr>
          <w:rFonts w:asciiTheme="minorBidi" w:hAnsiTheme="minorBidi"/>
          <w:sz w:val="24"/>
          <w:szCs w:val="24"/>
        </w:rPr>
        <w:t xml:space="preserve"> lending a </w:t>
      </w:r>
      <w:r w:rsidR="00FE45ED" w:rsidRPr="008001D7">
        <w:rPr>
          <w:rFonts w:asciiTheme="minorBidi" w:hAnsiTheme="minorBidi"/>
          <w:sz w:val="24"/>
          <w:szCs w:val="24"/>
        </w:rPr>
        <w:t xml:space="preserve">defective item </w:t>
      </w:r>
      <w:r w:rsidR="004E4898" w:rsidRPr="008001D7">
        <w:rPr>
          <w:rFonts w:asciiTheme="minorBidi" w:hAnsiTheme="minorBidi"/>
          <w:sz w:val="24"/>
          <w:szCs w:val="24"/>
        </w:rPr>
        <w:t xml:space="preserve">either </w:t>
      </w:r>
      <w:r w:rsidR="00FE45ED" w:rsidRPr="008001D7">
        <w:rPr>
          <w:rFonts w:asciiTheme="minorBidi" w:hAnsiTheme="minorBidi"/>
          <w:sz w:val="24"/>
          <w:szCs w:val="24"/>
        </w:rPr>
        <w:t xml:space="preserve">constitutes monetary forfeiture or simply entails a situation </w:t>
      </w:r>
      <w:r w:rsidR="004E4898" w:rsidRPr="008001D7">
        <w:rPr>
          <w:rFonts w:asciiTheme="minorBidi" w:hAnsiTheme="minorBidi"/>
          <w:sz w:val="24"/>
          <w:szCs w:val="24"/>
        </w:rPr>
        <w:t xml:space="preserve">in </w:t>
      </w:r>
      <w:r w:rsidR="00FE45ED" w:rsidRPr="008001D7">
        <w:rPr>
          <w:rFonts w:asciiTheme="minorBidi" w:hAnsiTheme="minorBidi"/>
          <w:sz w:val="24"/>
          <w:szCs w:val="24"/>
        </w:rPr>
        <w:t xml:space="preserve">which the </w:t>
      </w:r>
      <w:r w:rsidR="00FE45ED" w:rsidRPr="008001D7">
        <w:rPr>
          <w:rFonts w:asciiTheme="minorBidi" w:hAnsiTheme="minorBidi"/>
          <w:i/>
          <w:iCs/>
          <w:sz w:val="24"/>
          <w:szCs w:val="24"/>
        </w:rPr>
        <w:t>sho'el</w:t>
      </w:r>
      <w:r w:rsidR="00FE45ED" w:rsidRPr="008001D7">
        <w:rPr>
          <w:rFonts w:asciiTheme="minorBidi" w:hAnsiTheme="minorBidi"/>
          <w:sz w:val="24"/>
          <w:szCs w:val="24"/>
        </w:rPr>
        <w:t xml:space="preserve"> never embraced liability</w:t>
      </w:r>
      <w:r w:rsidR="004E4898" w:rsidRPr="008001D7">
        <w:rPr>
          <w:rFonts w:asciiTheme="minorBidi" w:hAnsiTheme="minorBidi"/>
          <w:sz w:val="24"/>
          <w:szCs w:val="24"/>
        </w:rPr>
        <w:t xml:space="preserve">, and that cancels the liability of the </w:t>
      </w:r>
      <w:r w:rsidR="004E4898" w:rsidRPr="008001D7">
        <w:rPr>
          <w:rFonts w:asciiTheme="minorBidi" w:hAnsiTheme="minorBidi"/>
          <w:i/>
          <w:iCs/>
          <w:sz w:val="24"/>
          <w:szCs w:val="24"/>
        </w:rPr>
        <w:t>sho’el</w:t>
      </w:r>
      <w:r w:rsidR="004E4898" w:rsidRPr="008001D7">
        <w:rPr>
          <w:rFonts w:asciiTheme="minorBidi" w:hAnsiTheme="minorBidi"/>
          <w:sz w:val="24"/>
          <w:szCs w:val="24"/>
        </w:rPr>
        <w:t>.</w:t>
      </w:r>
    </w:p>
    <w:p w:rsidR="00733743" w:rsidRPr="008001D7" w:rsidRDefault="00733743" w:rsidP="008001D7">
      <w:pPr>
        <w:bidi w:val="0"/>
        <w:spacing w:after="0" w:line="240" w:lineRule="auto"/>
        <w:ind w:firstLine="720"/>
        <w:jc w:val="both"/>
        <w:rPr>
          <w:rFonts w:asciiTheme="minorBidi" w:hAnsiTheme="minorBidi"/>
          <w:sz w:val="24"/>
          <w:szCs w:val="24"/>
        </w:rPr>
      </w:pPr>
    </w:p>
    <w:p w:rsidR="00FE45ED" w:rsidRPr="008001D7" w:rsidRDefault="00FE45ED"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 xml:space="preserve">As </w:t>
      </w:r>
      <w:r w:rsidR="004E4898" w:rsidRPr="008001D7">
        <w:rPr>
          <w:rFonts w:asciiTheme="minorBidi" w:hAnsiTheme="minorBidi"/>
          <w:sz w:val="24"/>
          <w:szCs w:val="24"/>
        </w:rPr>
        <w:t>noted above,</w:t>
      </w:r>
      <w:r w:rsidRPr="008001D7">
        <w:rPr>
          <w:rFonts w:asciiTheme="minorBidi" w:hAnsiTheme="minorBidi"/>
          <w:sz w:val="24"/>
          <w:szCs w:val="24"/>
        </w:rPr>
        <w:t xml:space="preserve"> the Ramban's position would invite an interesting exce</w:t>
      </w:r>
      <w:r w:rsidR="003D79B5" w:rsidRPr="008001D7">
        <w:rPr>
          <w:rFonts w:asciiTheme="minorBidi" w:hAnsiTheme="minorBidi"/>
          <w:sz w:val="24"/>
          <w:szCs w:val="24"/>
        </w:rPr>
        <w:t xml:space="preserve">ption to the rule of </w:t>
      </w:r>
      <w:r w:rsidR="003D79B5" w:rsidRPr="008001D7">
        <w:rPr>
          <w:rFonts w:asciiTheme="minorBidi" w:hAnsiTheme="minorBidi"/>
          <w:i/>
          <w:iCs/>
          <w:sz w:val="24"/>
          <w:szCs w:val="24"/>
        </w:rPr>
        <w:t>meita</w:t>
      </w:r>
      <w:r w:rsidRPr="008001D7">
        <w:rPr>
          <w:rFonts w:asciiTheme="minorBidi" w:hAnsiTheme="minorBidi"/>
          <w:i/>
          <w:iCs/>
          <w:sz w:val="24"/>
          <w:szCs w:val="24"/>
        </w:rPr>
        <w:t xml:space="preserve"> machmat mela</w:t>
      </w:r>
      <w:r w:rsidR="003D79B5" w:rsidRPr="008001D7">
        <w:rPr>
          <w:rFonts w:asciiTheme="minorBidi" w:hAnsiTheme="minorBidi"/>
          <w:i/>
          <w:iCs/>
          <w:sz w:val="24"/>
          <w:szCs w:val="24"/>
        </w:rPr>
        <w:t>k</w:t>
      </w:r>
      <w:r w:rsidRPr="008001D7">
        <w:rPr>
          <w:rFonts w:asciiTheme="minorBidi" w:hAnsiTheme="minorBidi"/>
          <w:i/>
          <w:iCs/>
          <w:sz w:val="24"/>
          <w:szCs w:val="24"/>
        </w:rPr>
        <w:t>ha</w:t>
      </w:r>
      <w:r w:rsidRPr="008001D7">
        <w:rPr>
          <w:rFonts w:asciiTheme="minorBidi" w:hAnsiTheme="minorBidi"/>
          <w:sz w:val="24"/>
          <w:szCs w:val="24"/>
        </w:rPr>
        <w:t>. In situations which</w:t>
      </w:r>
      <w:r w:rsidR="003D79B5" w:rsidRPr="008001D7">
        <w:rPr>
          <w:rFonts w:asciiTheme="minorBidi" w:hAnsiTheme="minorBidi"/>
          <w:sz w:val="24"/>
          <w:szCs w:val="24"/>
        </w:rPr>
        <w:t xml:space="preserve"> could not have been predicted</w:t>
      </w:r>
      <w:r w:rsidR="004E4898" w:rsidRPr="008001D7">
        <w:rPr>
          <w:rFonts w:asciiTheme="minorBidi" w:hAnsiTheme="minorBidi"/>
          <w:sz w:val="24"/>
          <w:szCs w:val="24"/>
        </w:rPr>
        <w:t>,</w:t>
      </w:r>
      <w:r w:rsidR="003D79B5" w:rsidRPr="008001D7">
        <w:rPr>
          <w:rFonts w:asciiTheme="minorBidi" w:hAnsiTheme="minorBidi"/>
          <w:sz w:val="24"/>
          <w:szCs w:val="24"/>
        </w:rPr>
        <w:t xml:space="preserve"> </w:t>
      </w:r>
      <w:r w:rsidRPr="008001D7">
        <w:rPr>
          <w:rFonts w:asciiTheme="minorBidi" w:hAnsiTheme="minorBidi"/>
          <w:sz w:val="24"/>
          <w:szCs w:val="24"/>
        </w:rPr>
        <w:t xml:space="preserve">no negligence of the owner is apparent and the exemption should not apply. </w:t>
      </w:r>
      <w:r w:rsidR="004E4898" w:rsidRPr="008001D7">
        <w:rPr>
          <w:rFonts w:asciiTheme="minorBidi" w:hAnsiTheme="minorBidi"/>
          <w:sz w:val="24"/>
          <w:szCs w:val="24"/>
        </w:rPr>
        <w:t>However, t</w:t>
      </w:r>
      <w:r w:rsidRPr="008001D7">
        <w:rPr>
          <w:rFonts w:asciiTheme="minorBidi" w:hAnsiTheme="minorBidi"/>
          <w:sz w:val="24"/>
          <w:szCs w:val="24"/>
        </w:rPr>
        <w:t xml:space="preserve">he </w:t>
      </w:r>
      <w:r w:rsidRPr="008001D7">
        <w:rPr>
          <w:rFonts w:asciiTheme="minorBidi" w:hAnsiTheme="minorBidi"/>
          <w:i/>
          <w:iCs/>
          <w:sz w:val="24"/>
          <w:szCs w:val="24"/>
        </w:rPr>
        <w:t>gemara</w:t>
      </w:r>
      <w:r w:rsidR="003D79B5" w:rsidRPr="008001D7">
        <w:rPr>
          <w:rFonts w:asciiTheme="minorBidi" w:hAnsiTheme="minorBidi"/>
          <w:sz w:val="24"/>
          <w:szCs w:val="24"/>
        </w:rPr>
        <w:t xml:space="preserve"> appears to broadly apply </w:t>
      </w:r>
      <w:r w:rsidR="003D79B5" w:rsidRPr="008001D7">
        <w:rPr>
          <w:rFonts w:asciiTheme="minorBidi" w:hAnsiTheme="minorBidi"/>
          <w:i/>
          <w:iCs/>
          <w:sz w:val="24"/>
          <w:szCs w:val="24"/>
        </w:rPr>
        <w:t>meita</w:t>
      </w:r>
      <w:r w:rsidRPr="008001D7">
        <w:rPr>
          <w:rFonts w:asciiTheme="minorBidi" w:hAnsiTheme="minorBidi"/>
          <w:sz w:val="24"/>
          <w:szCs w:val="24"/>
        </w:rPr>
        <w:t xml:space="preserve"> </w:t>
      </w:r>
      <w:r w:rsidRPr="008001D7">
        <w:rPr>
          <w:rFonts w:asciiTheme="minorBidi" w:hAnsiTheme="minorBidi"/>
          <w:i/>
          <w:iCs/>
          <w:sz w:val="24"/>
          <w:szCs w:val="24"/>
        </w:rPr>
        <w:t>machmat mela</w:t>
      </w:r>
      <w:r w:rsidR="003D79B5" w:rsidRPr="008001D7">
        <w:rPr>
          <w:rFonts w:asciiTheme="minorBidi" w:hAnsiTheme="minorBidi"/>
          <w:i/>
          <w:iCs/>
          <w:sz w:val="24"/>
          <w:szCs w:val="24"/>
        </w:rPr>
        <w:t>k</w:t>
      </w:r>
      <w:r w:rsidRPr="008001D7">
        <w:rPr>
          <w:rFonts w:asciiTheme="minorBidi" w:hAnsiTheme="minorBidi"/>
          <w:i/>
          <w:iCs/>
          <w:sz w:val="24"/>
          <w:szCs w:val="24"/>
        </w:rPr>
        <w:t>ha</w:t>
      </w:r>
      <w:r w:rsidRPr="008001D7">
        <w:rPr>
          <w:rFonts w:asciiTheme="minorBidi" w:hAnsiTheme="minorBidi"/>
          <w:sz w:val="24"/>
          <w:szCs w:val="24"/>
        </w:rPr>
        <w:t xml:space="preserve"> as a </w:t>
      </w:r>
      <w:r w:rsidRPr="008001D7">
        <w:rPr>
          <w:rFonts w:asciiTheme="minorBidi" w:hAnsiTheme="minorBidi"/>
          <w:i/>
          <w:iCs/>
          <w:sz w:val="24"/>
          <w:szCs w:val="24"/>
        </w:rPr>
        <w:t>petur</w:t>
      </w:r>
      <w:r w:rsidRPr="008001D7">
        <w:rPr>
          <w:rFonts w:asciiTheme="minorBidi" w:hAnsiTheme="minorBidi"/>
          <w:sz w:val="24"/>
          <w:szCs w:val="24"/>
        </w:rPr>
        <w:t xml:space="preserve"> in all situations</w:t>
      </w:r>
      <w:r w:rsidR="004E4898" w:rsidRPr="008001D7">
        <w:rPr>
          <w:rFonts w:asciiTheme="minorBidi" w:hAnsiTheme="minorBidi"/>
          <w:sz w:val="24"/>
          <w:szCs w:val="24"/>
        </w:rPr>
        <w:t>,</w:t>
      </w:r>
      <w:r w:rsidRPr="008001D7">
        <w:rPr>
          <w:rFonts w:asciiTheme="minorBidi" w:hAnsiTheme="minorBidi"/>
          <w:sz w:val="24"/>
          <w:szCs w:val="24"/>
        </w:rPr>
        <w:t xml:space="preserve"> thereby contr</w:t>
      </w:r>
      <w:r w:rsidR="004E4898" w:rsidRPr="008001D7">
        <w:rPr>
          <w:rFonts w:asciiTheme="minorBidi" w:hAnsiTheme="minorBidi"/>
          <w:sz w:val="24"/>
          <w:szCs w:val="24"/>
        </w:rPr>
        <w:t>adicting this theory. Beyond this</w:t>
      </w:r>
      <w:r w:rsidRPr="008001D7">
        <w:rPr>
          <w:rFonts w:asciiTheme="minorBidi" w:hAnsiTheme="minorBidi"/>
          <w:sz w:val="24"/>
          <w:szCs w:val="24"/>
        </w:rPr>
        <w:t xml:space="preserve"> l</w:t>
      </w:r>
      <w:r w:rsidR="003D79B5" w:rsidRPr="008001D7">
        <w:rPr>
          <w:rFonts w:asciiTheme="minorBidi" w:hAnsiTheme="minorBidi"/>
          <w:sz w:val="24"/>
          <w:szCs w:val="24"/>
        </w:rPr>
        <w:t>ogical flaw</w:t>
      </w:r>
      <w:r w:rsidR="004E4898" w:rsidRPr="008001D7">
        <w:rPr>
          <w:rFonts w:asciiTheme="minorBidi" w:hAnsiTheme="minorBidi"/>
          <w:sz w:val="24"/>
          <w:szCs w:val="24"/>
        </w:rPr>
        <w:t>,</w:t>
      </w:r>
      <w:r w:rsidR="003D79B5" w:rsidRPr="008001D7">
        <w:rPr>
          <w:rFonts w:asciiTheme="minorBidi" w:hAnsiTheme="minorBidi"/>
          <w:sz w:val="24"/>
          <w:szCs w:val="24"/>
        </w:rPr>
        <w:t xml:space="preserve"> the Ramban's </w:t>
      </w:r>
      <w:r w:rsidR="004E4898" w:rsidRPr="008001D7">
        <w:rPr>
          <w:rFonts w:asciiTheme="minorBidi" w:hAnsiTheme="minorBidi"/>
          <w:i/>
          <w:iCs/>
          <w:sz w:val="24"/>
          <w:szCs w:val="24"/>
        </w:rPr>
        <w:t>shit</w:t>
      </w:r>
      <w:r w:rsidR="003D79B5" w:rsidRPr="008001D7">
        <w:rPr>
          <w:rFonts w:asciiTheme="minorBidi" w:hAnsiTheme="minorBidi"/>
          <w:i/>
          <w:iCs/>
          <w:sz w:val="24"/>
          <w:szCs w:val="24"/>
        </w:rPr>
        <w:t>a</w:t>
      </w:r>
      <w:r w:rsidRPr="008001D7">
        <w:rPr>
          <w:rFonts w:asciiTheme="minorBidi" w:hAnsiTheme="minorBidi"/>
          <w:sz w:val="24"/>
          <w:szCs w:val="24"/>
        </w:rPr>
        <w:t xml:space="preserve"> is strained in light of the </w:t>
      </w:r>
      <w:r w:rsidRPr="008001D7">
        <w:rPr>
          <w:rFonts w:asciiTheme="minorBidi" w:hAnsiTheme="minorBidi"/>
          <w:i/>
          <w:iCs/>
          <w:sz w:val="24"/>
          <w:szCs w:val="24"/>
        </w:rPr>
        <w:t>gemara</w:t>
      </w:r>
      <w:r w:rsidRPr="008001D7">
        <w:rPr>
          <w:rFonts w:asciiTheme="minorBidi" w:hAnsiTheme="minorBidi"/>
          <w:sz w:val="24"/>
          <w:szCs w:val="24"/>
        </w:rPr>
        <w:t xml:space="preserve">'s syntax. </w:t>
      </w:r>
      <w:r w:rsidR="004E4898" w:rsidRPr="008001D7">
        <w:rPr>
          <w:rFonts w:asciiTheme="minorBidi" w:hAnsiTheme="minorBidi"/>
          <w:sz w:val="24"/>
          <w:szCs w:val="24"/>
        </w:rPr>
        <w:t>T</w:t>
      </w:r>
      <w:r w:rsidRPr="008001D7">
        <w:rPr>
          <w:rFonts w:asciiTheme="minorBidi" w:hAnsiTheme="minorBidi"/>
          <w:sz w:val="24"/>
          <w:szCs w:val="24"/>
        </w:rPr>
        <w:t xml:space="preserve">he </w:t>
      </w:r>
      <w:r w:rsidRPr="008001D7">
        <w:rPr>
          <w:rFonts w:asciiTheme="minorBidi" w:hAnsiTheme="minorBidi"/>
          <w:i/>
          <w:iCs/>
          <w:sz w:val="24"/>
          <w:szCs w:val="24"/>
        </w:rPr>
        <w:t>gemara</w:t>
      </w:r>
      <w:r w:rsidRPr="008001D7">
        <w:rPr>
          <w:rFonts w:asciiTheme="minorBidi" w:hAnsiTheme="minorBidi"/>
          <w:sz w:val="24"/>
          <w:szCs w:val="24"/>
        </w:rPr>
        <w:t xml:space="preserve"> asserts </w:t>
      </w:r>
      <w:r w:rsidR="004E4898" w:rsidRPr="008001D7">
        <w:rPr>
          <w:rFonts w:asciiTheme="minorBidi" w:hAnsiTheme="minorBidi"/>
          <w:sz w:val="24"/>
          <w:szCs w:val="24"/>
        </w:rPr>
        <w:t xml:space="preserve">that </w:t>
      </w:r>
      <w:r w:rsidRPr="008001D7">
        <w:rPr>
          <w:rFonts w:asciiTheme="minorBidi" w:hAnsiTheme="minorBidi"/>
          <w:sz w:val="24"/>
          <w:szCs w:val="24"/>
        </w:rPr>
        <w:t xml:space="preserve">the </w:t>
      </w:r>
      <w:r w:rsidRPr="008001D7">
        <w:rPr>
          <w:rFonts w:asciiTheme="minorBidi" w:hAnsiTheme="minorBidi"/>
          <w:i/>
          <w:iCs/>
          <w:sz w:val="24"/>
          <w:szCs w:val="24"/>
        </w:rPr>
        <w:t>sho'el</w:t>
      </w:r>
      <w:r w:rsidRPr="008001D7">
        <w:rPr>
          <w:rFonts w:asciiTheme="minorBidi" w:hAnsiTheme="minorBidi"/>
          <w:sz w:val="24"/>
          <w:szCs w:val="24"/>
        </w:rPr>
        <w:t xml:space="preserve"> is exempt from payment becaus</w:t>
      </w:r>
      <w:r w:rsidR="003D79B5" w:rsidRPr="008001D7">
        <w:rPr>
          <w:rFonts w:asciiTheme="minorBidi" w:hAnsiTheme="minorBidi"/>
          <w:sz w:val="24"/>
          <w:szCs w:val="24"/>
        </w:rPr>
        <w:t>e he can counter to the owner (who seeks reparation)</w:t>
      </w:r>
      <w:r w:rsidR="004E4898" w:rsidRPr="008001D7">
        <w:rPr>
          <w:rFonts w:asciiTheme="minorBidi" w:hAnsiTheme="minorBidi"/>
          <w:sz w:val="24"/>
          <w:szCs w:val="24"/>
        </w:rPr>
        <w:t>,</w:t>
      </w:r>
      <w:r w:rsidR="003D79B5" w:rsidRPr="008001D7">
        <w:rPr>
          <w:rFonts w:asciiTheme="minorBidi" w:hAnsiTheme="minorBidi"/>
          <w:sz w:val="24"/>
          <w:szCs w:val="24"/>
        </w:rPr>
        <w:t xml:space="preserve"> "</w:t>
      </w:r>
      <w:r w:rsidRPr="008001D7">
        <w:rPr>
          <w:rFonts w:asciiTheme="minorBidi" w:hAnsiTheme="minorBidi"/>
          <w:sz w:val="24"/>
          <w:szCs w:val="24"/>
        </w:rPr>
        <w:t>I didn’t borrow the item to store in a warehouse or barn</w:t>
      </w:r>
      <w:r w:rsidR="003D79B5" w:rsidRPr="008001D7">
        <w:rPr>
          <w:rFonts w:asciiTheme="minorBidi" w:hAnsiTheme="minorBidi"/>
          <w:sz w:val="24"/>
          <w:szCs w:val="24"/>
        </w:rPr>
        <w:t>."</w:t>
      </w:r>
      <w:r w:rsidRPr="008001D7">
        <w:rPr>
          <w:rFonts w:asciiTheme="minorBidi" w:hAnsiTheme="minorBidi"/>
          <w:sz w:val="24"/>
          <w:szCs w:val="24"/>
        </w:rPr>
        <w:t xml:space="preserve"> </w:t>
      </w:r>
      <w:r w:rsidR="004E4898" w:rsidRPr="008001D7">
        <w:rPr>
          <w:rFonts w:asciiTheme="minorBidi" w:hAnsiTheme="minorBidi"/>
          <w:sz w:val="24"/>
          <w:szCs w:val="24"/>
        </w:rPr>
        <w:t>Since</w:t>
      </w:r>
      <w:r w:rsidRPr="008001D7">
        <w:rPr>
          <w:rFonts w:asciiTheme="minorBidi" w:hAnsiTheme="minorBidi"/>
          <w:sz w:val="24"/>
          <w:szCs w:val="24"/>
        </w:rPr>
        <w:t xml:space="preserve"> he borrowed the item for use</w:t>
      </w:r>
      <w:r w:rsidR="004E4898" w:rsidRPr="008001D7">
        <w:rPr>
          <w:rFonts w:asciiTheme="minorBidi" w:hAnsiTheme="minorBidi"/>
          <w:sz w:val="24"/>
          <w:szCs w:val="24"/>
        </w:rPr>
        <w:t>,</w:t>
      </w:r>
      <w:r w:rsidRPr="008001D7">
        <w:rPr>
          <w:rFonts w:asciiTheme="minorBidi" w:hAnsiTheme="minorBidi"/>
          <w:sz w:val="24"/>
          <w:szCs w:val="24"/>
        </w:rPr>
        <w:t xml:space="preserve"> he should n</w:t>
      </w:r>
      <w:r w:rsidR="004E4898" w:rsidRPr="008001D7">
        <w:rPr>
          <w:rFonts w:asciiTheme="minorBidi" w:hAnsiTheme="minorBidi"/>
          <w:sz w:val="24"/>
          <w:szCs w:val="24"/>
        </w:rPr>
        <w:t>o</w:t>
      </w:r>
      <w:r w:rsidRPr="008001D7">
        <w:rPr>
          <w:rFonts w:asciiTheme="minorBidi" w:hAnsiTheme="minorBidi"/>
          <w:sz w:val="24"/>
          <w:szCs w:val="24"/>
        </w:rPr>
        <w:t>t</w:t>
      </w:r>
      <w:r w:rsidR="004E4898" w:rsidRPr="008001D7">
        <w:rPr>
          <w:rFonts w:asciiTheme="minorBidi" w:hAnsiTheme="minorBidi"/>
          <w:sz w:val="24"/>
          <w:szCs w:val="24"/>
        </w:rPr>
        <w:t xml:space="preserve"> need to</w:t>
      </w:r>
      <w:r w:rsidRPr="008001D7">
        <w:rPr>
          <w:rFonts w:asciiTheme="minorBidi" w:hAnsiTheme="minorBidi"/>
          <w:sz w:val="24"/>
          <w:szCs w:val="24"/>
        </w:rPr>
        <w:t xml:space="preserve"> compensate for damages incurred during use. According to the Ramban</w:t>
      </w:r>
      <w:r w:rsidR="004E4898" w:rsidRPr="008001D7">
        <w:rPr>
          <w:rFonts w:asciiTheme="minorBidi" w:hAnsiTheme="minorBidi"/>
          <w:sz w:val="24"/>
          <w:szCs w:val="24"/>
        </w:rPr>
        <w:t>,</w:t>
      </w:r>
      <w:r w:rsidRPr="008001D7">
        <w:rPr>
          <w:rFonts w:asciiTheme="minorBidi" w:hAnsiTheme="minorBidi"/>
          <w:sz w:val="24"/>
          <w:szCs w:val="24"/>
        </w:rPr>
        <w:t xml:space="preserve"> the exemption is based</w:t>
      </w:r>
      <w:r w:rsidR="004E4898" w:rsidRPr="008001D7">
        <w:rPr>
          <w:rFonts w:asciiTheme="minorBidi" w:hAnsiTheme="minorBidi"/>
          <w:sz w:val="24"/>
          <w:szCs w:val="24"/>
        </w:rPr>
        <w:t xml:space="preserve"> to some degree</w:t>
      </w:r>
      <w:r w:rsidRPr="008001D7">
        <w:rPr>
          <w:rFonts w:asciiTheme="minorBidi" w:hAnsiTheme="minorBidi"/>
          <w:sz w:val="24"/>
          <w:szCs w:val="24"/>
        </w:rPr>
        <w:t xml:space="preserve"> upon the negligence of the owner</w:t>
      </w:r>
      <w:r w:rsidR="004E4898" w:rsidRPr="008001D7">
        <w:rPr>
          <w:rFonts w:asciiTheme="minorBidi" w:hAnsiTheme="minorBidi"/>
          <w:sz w:val="24"/>
          <w:szCs w:val="24"/>
        </w:rPr>
        <w:t>,</w:t>
      </w:r>
      <w:r w:rsidRPr="008001D7">
        <w:rPr>
          <w:rFonts w:asciiTheme="minorBidi" w:hAnsiTheme="minorBidi"/>
          <w:sz w:val="24"/>
          <w:szCs w:val="24"/>
        </w:rPr>
        <w:t xml:space="preserve"> and </w:t>
      </w:r>
      <w:r w:rsidR="004E4898" w:rsidRPr="008001D7">
        <w:rPr>
          <w:rFonts w:asciiTheme="minorBidi" w:hAnsiTheme="minorBidi"/>
          <w:sz w:val="24"/>
          <w:szCs w:val="24"/>
        </w:rPr>
        <w:t>THAT</w:t>
      </w:r>
      <w:r w:rsidRPr="008001D7">
        <w:rPr>
          <w:rFonts w:asciiTheme="minorBidi" w:hAnsiTheme="minorBidi"/>
          <w:sz w:val="24"/>
          <w:szCs w:val="24"/>
        </w:rPr>
        <w:t xml:space="preserve"> factor should have appeared in the </w:t>
      </w:r>
      <w:r w:rsidRPr="008001D7">
        <w:rPr>
          <w:rFonts w:asciiTheme="minorBidi" w:hAnsiTheme="minorBidi"/>
          <w:i/>
          <w:iCs/>
          <w:sz w:val="24"/>
          <w:szCs w:val="24"/>
        </w:rPr>
        <w:t>sho'els</w:t>
      </w:r>
      <w:r w:rsidRPr="008001D7">
        <w:rPr>
          <w:rFonts w:asciiTheme="minorBidi" w:hAnsiTheme="minorBidi"/>
          <w:sz w:val="24"/>
          <w:szCs w:val="24"/>
        </w:rPr>
        <w:t xml:space="preserve"> counterargument defending his innocence</w:t>
      </w:r>
    </w:p>
    <w:p w:rsidR="00733743" w:rsidRPr="008001D7" w:rsidRDefault="00733743" w:rsidP="008001D7">
      <w:pPr>
        <w:bidi w:val="0"/>
        <w:spacing w:after="0" w:line="240" w:lineRule="auto"/>
        <w:ind w:firstLine="720"/>
        <w:jc w:val="both"/>
        <w:rPr>
          <w:rFonts w:asciiTheme="minorBidi" w:hAnsiTheme="minorBidi"/>
          <w:sz w:val="24"/>
          <w:szCs w:val="24"/>
        </w:rPr>
      </w:pPr>
    </w:p>
    <w:p w:rsidR="00FE45ED" w:rsidRPr="008001D7" w:rsidRDefault="00FE45ED"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 xml:space="preserve">Based on </w:t>
      </w:r>
      <w:r w:rsidR="003D79B5" w:rsidRPr="008001D7">
        <w:rPr>
          <w:rFonts w:asciiTheme="minorBidi" w:hAnsiTheme="minorBidi"/>
          <w:sz w:val="24"/>
          <w:szCs w:val="24"/>
        </w:rPr>
        <w:t>these</w:t>
      </w:r>
      <w:r w:rsidRPr="008001D7">
        <w:rPr>
          <w:rFonts w:asciiTheme="minorBidi" w:hAnsiTheme="minorBidi"/>
          <w:sz w:val="24"/>
          <w:szCs w:val="24"/>
        </w:rPr>
        <w:t xml:space="preserve"> concerns</w:t>
      </w:r>
      <w:r w:rsidR="004E4898" w:rsidRPr="008001D7">
        <w:rPr>
          <w:rFonts w:asciiTheme="minorBidi" w:hAnsiTheme="minorBidi"/>
          <w:sz w:val="24"/>
          <w:szCs w:val="24"/>
        </w:rPr>
        <w:t>,</w:t>
      </w:r>
      <w:r w:rsidRPr="008001D7">
        <w:rPr>
          <w:rFonts w:asciiTheme="minorBidi" w:hAnsiTheme="minorBidi"/>
          <w:sz w:val="24"/>
          <w:szCs w:val="24"/>
        </w:rPr>
        <w:t xml:space="preserve"> the Machane</w:t>
      </w:r>
      <w:r w:rsidR="004E4898" w:rsidRPr="008001D7">
        <w:rPr>
          <w:rFonts w:asciiTheme="minorBidi" w:hAnsiTheme="minorBidi"/>
          <w:sz w:val="24"/>
          <w:szCs w:val="24"/>
        </w:rPr>
        <w:t>h</w:t>
      </w:r>
      <w:r w:rsidRPr="008001D7">
        <w:rPr>
          <w:rFonts w:asciiTheme="minorBidi" w:hAnsiTheme="minorBidi"/>
          <w:sz w:val="24"/>
          <w:szCs w:val="24"/>
        </w:rPr>
        <w:t xml:space="preserve"> Ephraim articulates a novel and slightly different understanding of the exemption. Since the borrowing agreement was based on exchanging </w:t>
      </w:r>
      <w:r w:rsidR="004E4898" w:rsidRPr="008001D7">
        <w:rPr>
          <w:rFonts w:asciiTheme="minorBidi" w:hAnsiTheme="minorBidi"/>
          <w:sz w:val="24"/>
          <w:szCs w:val="24"/>
        </w:rPr>
        <w:t>u</w:t>
      </w:r>
      <w:r w:rsidRPr="008001D7">
        <w:rPr>
          <w:rFonts w:asciiTheme="minorBidi" w:hAnsiTheme="minorBidi"/>
          <w:sz w:val="24"/>
          <w:szCs w:val="24"/>
        </w:rPr>
        <w:t>tility fo</w:t>
      </w:r>
      <w:r w:rsidR="003D79B5" w:rsidRPr="008001D7">
        <w:rPr>
          <w:rFonts w:asciiTheme="minorBidi" w:hAnsiTheme="minorBidi"/>
          <w:sz w:val="24"/>
          <w:szCs w:val="24"/>
        </w:rPr>
        <w:t>r liability</w:t>
      </w:r>
      <w:r w:rsidRPr="008001D7">
        <w:rPr>
          <w:rFonts w:asciiTheme="minorBidi" w:hAnsiTheme="minorBidi"/>
          <w:sz w:val="24"/>
          <w:szCs w:val="24"/>
        </w:rPr>
        <w:t>, defects render the agreement invalid</w:t>
      </w:r>
      <w:r w:rsidR="004E4898" w:rsidRPr="008001D7">
        <w:rPr>
          <w:rFonts w:asciiTheme="minorBidi" w:hAnsiTheme="minorBidi"/>
          <w:sz w:val="24"/>
          <w:szCs w:val="24"/>
        </w:rPr>
        <w:t>, a</w:t>
      </w:r>
      <w:r w:rsidRPr="008001D7">
        <w:rPr>
          <w:rFonts w:asciiTheme="minorBidi" w:hAnsiTheme="minorBidi"/>
          <w:sz w:val="24"/>
          <w:szCs w:val="24"/>
        </w:rPr>
        <w:t xml:space="preserve"> </w:t>
      </w:r>
      <w:r w:rsidRPr="008001D7">
        <w:rPr>
          <w:rFonts w:asciiTheme="minorBidi" w:hAnsiTheme="minorBidi"/>
          <w:i/>
          <w:iCs/>
          <w:sz w:val="24"/>
          <w:szCs w:val="24"/>
        </w:rPr>
        <w:t>mekach ta</w:t>
      </w:r>
      <w:r w:rsidR="003D79B5" w:rsidRPr="008001D7">
        <w:rPr>
          <w:rFonts w:asciiTheme="minorBidi" w:hAnsiTheme="minorBidi"/>
          <w:i/>
          <w:iCs/>
          <w:sz w:val="24"/>
          <w:szCs w:val="24"/>
        </w:rPr>
        <w:t>’</w:t>
      </w:r>
      <w:r w:rsidRPr="008001D7">
        <w:rPr>
          <w:rFonts w:asciiTheme="minorBidi" w:hAnsiTheme="minorBidi"/>
          <w:i/>
          <w:iCs/>
          <w:sz w:val="24"/>
          <w:szCs w:val="24"/>
        </w:rPr>
        <w:t>ut</w:t>
      </w:r>
      <w:r w:rsidRPr="008001D7">
        <w:rPr>
          <w:rFonts w:asciiTheme="minorBidi" w:hAnsiTheme="minorBidi"/>
          <w:sz w:val="24"/>
          <w:szCs w:val="24"/>
        </w:rPr>
        <w:t>. Any</w:t>
      </w:r>
      <w:r w:rsidR="004E4898" w:rsidRPr="008001D7">
        <w:rPr>
          <w:rFonts w:asciiTheme="minorBidi" w:hAnsiTheme="minorBidi"/>
          <w:sz w:val="24"/>
          <w:szCs w:val="24"/>
        </w:rPr>
        <w:t xml:space="preserve"> </w:t>
      </w:r>
      <w:r w:rsidRPr="008001D7">
        <w:rPr>
          <w:rFonts w:asciiTheme="minorBidi" w:hAnsiTheme="minorBidi"/>
          <w:sz w:val="24"/>
          <w:szCs w:val="24"/>
        </w:rPr>
        <w:t xml:space="preserve">time one party to </w:t>
      </w:r>
      <w:r w:rsidR="004E4898" w:rsidRPr="008001D7">
        <w:rPr>
          <w:rFonts w:asciiTheme="minorBidi" w:hAnsiTheme="minorBidi"/>
          <w:sz w:val="24"/>
          <w:szCs w:val="24"/>
        </w:rPr>
        <w:t xml:space="preserve">a </w:t>
      </w:r>
      <w:r w:rsidRPr="008001D7">
        <w:rPr>
          <w:rFonts w:asciiTheme="minorBidi" w:hAnsiTheme="minorBidi"/>
          <w:sz w:val="24"/>
          <w:szCs w:val="24"/>
        </w:rPr>
        <w:t>sale does</w:t>
      </w:r>
      <w:r w:rsidR="004E4898" w:rsidRPr="008001D7">
        <w:rPr>
          <w:rFonts w:asciiTheme="minorBidi" w:hAnsiTheme="minorBidi"/>
          <w:sz w:val="24"/>
          <w:szCs w:val="24"/>
        </w:rPr>
        <w:t xml:space="preserve"> not receive</w:t>
      </w:r>
      <w:r w:rsidRPr="008001D7">
        <w:rPr>
          <w:rFonts w:asciiTheme="minorBidi" w:hAnsiTheme="minorBidi"/>
          <w:sz w:val="24"/>
          <w:szCs w:val="24"/>
        </w:rPr>
        <w:t xml:space="preserve"> the expected and assumed item</w:t>
      </w:r>
      <w:r w:rsidR="004E4898" w:rsidRPr="008001D7">
        <w:rPr>
          <w:rFonts w:asciiTheme="minorBidi" w:hAnsiTheme="minorBidi"/>
          <w:sz w:val="24"/>
          <w:szCs w:val="24"/>
        </w:rPr>
        <w:t>,</w:t>
      </w:r>
      <w:r w:rsidRPr="008001D7">
        <w:rPr>
          <w:rFonts w:asciiTheme="minorBidi" w:hAnsiTheme="minorBidi"/>
          <w:sz w:val="24"/>
          <w:szCs w:val="24"/>
        </w:rPr>
        <w:t xml:space="preserve"> the entire sale is cancelled and item and monies are returned. </w:t>
      </w:r>
      <w:r w:rsidR="004E4898" w:rsidRPr="008001D7">
        <w:rPr>
          <w:rFonts w:asciiTheme="minorBidi" w:hAnsiTheme="minorBidi"/>
          <w:sz w:val="24"/>
          <w:szCs w:val="24"/>
        </w:rPr>
        <w:t>Since</w:t>
      </w:r>
      <w:r w:rsidR="00A05BDC" w:rsidRPr="008001D7">
        <w:rPr>
          <w:rFonts w:asciiTheme="minorBidi" w:hAnsiTheme="minorBidi"/>
          <w:sz w:val="24"/>
          <w:szCs w:val="24"/>
        </w:rPr>
        <w:t xml:space="preserve"> the </w:t>
      </w:r>
      <w:r w:rsidR="00A05BDC" w:rsidRPr="008001D7">
        <w:rPr>
          <w:rFonts w:asciiTheme="minorBidi" w:hAnsiTheme="minorBidi"/>
          <w:i/>
          <w:iCs/>
          <w:sz w:val="24"/>
          <w:szCs w:val="24"/>
        </w:rPr>
        <w:t>sho'el</w:t>
      </w:r>
      <w:r w:rsidR="00A05BDC" w:rsidRPr="008001D7">
        <w:rPr>
          <w:rFonts w:asciiTheme="minorBidi" w:hAnsiTheme="minorBidi"/>
          <w:sz w:val="24"/>
          <w:szCs w:val="24"/>
        </w:rPr>
        <w:t xml:space="preserve"> did</w:t>
      </w:r>
      <w:r w:rsidR="004E4898" w:rsidRPr="008001D7">
        <w:rPr>
          <w:rFonts w:asciiTheme="minorBidi" w:hAnsiTheme="minorBidi"/>
          <w:sz w:val="24"/>
          <w:szCs w:val="24"/>
        </w:rPr>
        <w:t xml:space="preserve"> not receive</w:t>
      </w:r>
      <w:r w:rsidR="00A05BDC" w:rsidRPr="008001D7">
        <w:rPr>
          <w:rFonts w:asciiTheme="minorBidi" w:hAnsiTheme="minorBidi"/>
          <w:sz w:val="24"/>
          <w:szCs w:val="24"/>
        </w:rPr>
        <w:t xml:space="preserve"> his expected utility potential</w:t>
      </w:r>
      <w:r w:rsidR="004E4898" w:rsidRPr="008001D7">
        <w:rPr>
          <w:rFonts w:asciiTheme="minorBidi" w:hAnsiTheme="minorBidi"/>
          <w:sz w:val="24"/>
          <w:szCs w:val="24"/>
        </w:rPr>
        <w:t>,</w:t>
      </w:r>
      <w:r w:rsidR="00A05BDC" w:rsidRPr="008001D7">
        <w:rPr>
          <w:rFonts w:asciiTheme="minorBidi" w:hAnsiTheme="minorBidi"/>
          <w:sz w:val="24"/>
          <w:szCs w:val="24"/>
        </w:rPr>
        <w:t xml:space="preserve"> the rules of </w:t>
      </w:r>
      <w:r w:rsidR="00A05BDC" w:rsidRPr="008001D7">
        <w:rPr>
          <w:rFonts w:asciiTheme="minorBidi" w:hAnsiTheme="minorBidi"/>
          <w:i/>
          <w:iCs/>
          <w:sz w:val="24"/>
          <w:szCs w:val="24"/>
        </w:rPr>
        <w:t>mekach ta</w:t>
      </w:r>
      <w:r w:rsidR="003D79B5" w:rsidRPr="008001D7">
        <w:rPr>
          <w:rFonts w:asciiTheme="minorBidi" w:hAnsiTheme="minorBidi"/>
          <w:i/>
          <w:iCs/>
          <w:sz w:val="24"/>
          <w:szCs w:val="24"/>
        </w:rPr>
        <w:t>’</w:t>
      </w:r>
      <w:r w:rsidR="00A05BDC" w:rsidRPr="008001D7">
        <w:rPr>
          <w:rFonts w:asciiTheme="minorBidi" w:hAnsiTheme="minorBidi"/>
          <w:i/>
          <w:iCs/>
          <w:sz w:val="24"/>
          <w:szCs w:val="24"/>
        </w:rPr>
        <w:t>ut</w:t>
      </w:r>
      <w:r w:rsidR="00A05BDC" w:rsidRPr="008001D7">
        <w:rPr>
          <w:rFonts w:asciiTheme="minorBidi" w:hAnsiTheme="minorBidi"/>
          <w:sz w:val="24"/>
          <w:szCs w:val="24"/>
        </w:rPr>
        <w:t xml:space="preserve"> invalidate the agreement. Unlike the Ramban</w:t>
      </w:r>
      <w:r w:rsidR="004E4898" w:rsidRPr="008001D7">
        <w:rPr>
          <w:rFonts w:asciiTheme="minorBidi" w:hAnsiTheme="minorBidi"/>
          <w:sz w:val="24"/>
          <w:szCs w:val="24"/>
        </w:rPr>
        <w:t>,</w:t>
      </w:r>
      <w:r w:rsidR="00A05BDC" w:rsidRPr="008001D7">
        <w:rPr>
          <w:rFonts w:asciiTheme="minorBidi" w:hAnsiTheme="minorBidi"/>
          <w:sz w:val="24"/>
          <w:szCs w:val="24"/>
        </w:rPr>
        <w:t xml:space="preserve"> who claim</w:t>
      </w:r>
      <w:r w:rsidR="004E4898" w:rsidRPr="008001D7">
        <w:rPr>
          <w:rFonts w:asciiTheme="minorBidi" w:hAnsiTheme="minorBidi"/>
          <w:sz w:val="24"/>
          <w:szCs w:val="24"/>
        </w:rPr>
        <w:t>s</w:t>
      </w:r>
      <w:r w:rsidR="00A05BDC" w:rsidRPr="008001D7">
        <w:rPr>
          <w:rFonts w:asciiTheme="minorBidi" w:hAnsiTheme="minorBidi"/>
          <w:sz w:val="24"/>
          <w:szCs w:val="24"/>
        </w:rPr>
        <w:t xml:space="preserve"> that the defect cancel</w:t>
      </w:r>
      <w:r w:rsidR="004E4898" w:rsidRPr="008001D7">
        <w:rPr>
          <w:rFonts w:asciiTheme="minorBidi" w:hAnsiTheme="minorBidi"/>
          <w:sz w:val="24"/>
          <w:szCs w:val="24"/>
        </w:rPr>
        <w:t>s</w:t>
      </w:r>
      <w:r w:rsidR="00A05BDC" w:rsidRPr="008001D7">
        <w:rPr>
          <w:rFonts w:asciiTheme="minorBidi" w:hAnsiTheme="minorBidi"/>
          <w:sz w:val="24"/>
          <w:szCs w:val="24"/>
        </w:rPr>
        <w:t xml:space="preserve"> payments, the Machane</w:t>
      </w:r>
      <w:r w:rsidR="004E4898" w:rsidRPr="008001D7">
        <w:rPr>
          <w:rFonts w:asciiTheme="minorBidi" w:hAnsiTheme="minorBidi"/>
          <w:sz w:val="24"/>
          <w:szCs w:val="24"/>
        </w:rPr>
        <w:t>h</w:t>
      </w:r>
      <w:r w:rsidR="00A05BDC" w:rsidRPr="008001D7">
        <w:rPr>
          <w:rFonts w:asciiTheme="minorBidi" w:hAnsiTheme="minorBidi"/>
          <w:sz w:val="24"/>
          <w:szCs w:val="24"/>
        </w:rPr>
        <w:t xml:space="preserve"> Ephrai</w:t>
      </w:r>
      <w:r w:rsidR="003D79B5" w:rsidRPr="008001D7">
        <w:rPr>
          <w:rFonts w:asciiTheme="minorBidi" w:hAnsiTheme="minorBidi"/>
          <w:sz w:val="24"/>
          <w:szCs w:val="24"/>
        </w:rPr>
        <w:t xml:space="preserve">m assumes that the flawed item </w:t>
      </w:r>
      <w:r w:rsidR="00A05BDC" w:rsidRPr="008001D7">
        <w:rPr>
          <w:rFonts w:asciiTheme="minorBidi" w:hAnsiTheme="minorBidi"/>
          <w:sz w:val="24"/>
          <w:szCs w:val="24"/>
        </w:rPr>
        <w:t xml:space="preserve">invalidates the ENTIRE </w:t>
      </w:r>
      <w:r w:rsidR="00A05BDC" w:rsidRPr="008001D7">
        <w:rPr>
          <w:rFonts w:asciiTheme="minorBidi" w:hAnsiTheme="minorBidi"/>
          <w:i/>
          <w:iCs/>
          <w:sz w:val="24"/>
          <w:szCs w:val="24"/>
        </w:rPr>
        <w:t>sho'el</w:t>
      </w:r>
      <w:r w:rsidR="00A05BDC" w:rsidRPr="008001D7">
        <w:rPr>
          <w:rFonts w:asciiTheme="minorBidi" w:hAnsiTheme="minorBidi"/>
          <w:sz w:val="24"/>
          <w:szCs w:val="24"/>
        </w:rPr>
        <w:t xml:space="preserve"> agreement. Retroactively</w:t>
      </w:r>
      <w:r w:rsidR="004E4898" w:rsidRPr="008001D7">
        <w:rPr>
          <w:rFonts w:asciiTheme="minorBidi" w:hAnsiTheme="minorBidi"/>
          <w:sz w:val="24"/>
          <w:szCs w:val="24"/>
        </w:rPr>
        <w:t>,</w:t>
      </w:r>
      <w:r w:rsidR="00A05BDC" w:rsidRPr="008001D7">
        <w:rPr>
          <w:rFonts w:asciiTheme="minorBidi" w:hAnsiTheme="minorBidi"/>
          <w:sz w:val="24"/>
          <w:szCs w:val="24"/>
        </w:rPr>
        <w:t xml:space="preserve"> the recipient is n</w:t>
      </w:r>
      <w:r w:rsidR="004E4898" w:rsidRPr="008001D7">
        <w:rPr>
          <w:rFonts w:asciiTheme="minorBidi" w:hAnsiTheme="minorBidi"/>
          <w:sz w:val="24"/>
          <w:szCs w:val="24"/>
        </w:rPr>
        <w:t>ot</w:t>
      </w:r>
      <w:r w:rsidR="00A05BDC" w:rsidRPr="008001D7">
        <w:rPr>
          <w:rFonts w:asciiTheme="minorBidi" w:hAnsiTheme="minorBidi"/>
          <w:sz w:val="24"/>
          <w:szCs w:val="24"/>
        </w:rPr>
        <w:t xml:space="preserve"> considered a </w:t>
      </w:r>
      <w:r w:rsidR="00A05BDC" w:rsidRPr="008001D7">
        <w:rPr>
          <w:rFonts w:asciiTheme="minorBidi" w:hAnsiTheme="minorBidi"/>
          <w:i/>
          <w:iCs/>
          <w:sz w:val="24"/>
          <w:szCs w:val="24"/>
        </w:rPr>
        <w:t>sho'el</w:t>
      </w:r>
      <w:r w:rsidR="00A05BDC" w:rsidRPr="008001D7">
        <w:rPr>
          <w:rFonts w:asciiTheme="minorBidi" w:hAnsiTheme="minorBidi"/>
          <w:sz w:val="24"/>
          <w:szCs w:val="24"/>
        </w:rPr>
        <w:t xml:space="preserve"> and </w:t>
      </w:r>
      <w:r w:rsidR="003D79B5" w:rsidRPr="008001D7">
        <w:rPr>
          <w:rFonts w:asciiTheme="minorBidi" w:hAnsiTheme="minorBidi"/>
          <w:sz w:val="24"/>
          <w:szCs w:val="24"/>
        </w:rPr>
        <w:t>subsequently</w:t>
      </w:r>
      <w:r w:rsidR="00A05BDC" w:rsidRPr="008001D7">
        <w:rPr>
          <w:rFonts w:asciiTheme="minorBidi" w:hAnsiTheme="minorBidi"/>
          <w:sz w:val="24"/>
          <w:szCs w:val="24"/>
        </w:rPr>
        <w:t xml:space="preserve"> none of the </w:t>
      </w:r>
      <w:r w:rsidR="00A05BDC" w:rsidRPr="008001D7">
        <w:rPr>
          <w:rFonts w:asciiTheme="minorBidi" w:hAnsiTheme="minorBidi"/>
          <w:i/>
          <w:iCs/>
          <w:sz w:val="24"/>
          <w:szCs w:val="24"/>
        </w:rPr>
        <w:t>sho'el</w:t>
      </w:r>
      <w:r w:rsidR="004E4898" w:rsidRPr="008001D7">
        <w:rPr>
          <w:rFonts w:asciiTheme="minorBidi" w:hAnsiTheme="minorBidi"/>
          <w:sz w:val="24"/>
          <w:szCs w:val="24"/>
        </w:rPr>
        <w:t xml:space="preserve"> laws – including payment liability –</w:t>
      </w:r>
      <w:r w:rsidR="00A05BDC" w:rsidRPr="008001D7">
        <w:rPr>
          <w:rFonts w:asciiTheme="minorBidi" w:hAnsiTheme="minorBidi"/>
          <w:sz w:val="24"/>
          <w:szCs w:val="24"/>
        </w:rPr>
        <w:t xml:space="preserve"> apply. </w:t>
      </w:r>
    </w:p>
    <w:p w:rsidR="00733743" w:rsidRPr="008001D7" w:rsidRDefault="00733743" w:rsidP="008001D7">
      <w:pPr>
        <w:bidi w:val="0"/>
        <w:spacing w:after="0" w:line="240" w:lineRule="auto"/>
        <w:ind w:firstLine="720"/>
        <w:jc w:val="both"/>
        <w:rPr>
          <w:rFonts w:asciiTheme="minorBidi" w:hAnsiTheme="minorBidi"/>
          <w:sz w:val="24"/>
          <w:szCs w:val="24"/>
        </w:rPr>
      </w:pPr>
    </w:p>
    <w:p w:rsidR="00A05BDC" w:rsidRPr="008001D7" w:rsidRDefault="00A05BDC"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 xml:space="preserve">This approach is </w:t>
      </w:r>
      <w:r w:rsidR="004E4898" w:rsidRPr="008001D7">
        <w:rPr>
          <w:rFonts w:asciiTheme="minorBidi" w:hAnsiTheme="minorBidi"/>
          <w:sz w:val="24"/>
          <w:szCs w:val="24"/>
        </w:rPr>
        <w:t>appealing</w:t>
      </w:r>
      <w:r w:rsidRPr="008001D7">
        <w:rPr>
          <w:rFonts w:asciiTheme="minorBidi" w:hAnsiTheme="minorBidi"/>
          <w:sz w:val="24"/>
          <w:szCs w:val="24"/>
        </w:rPr>
        <w:t xml:space="preserve"> because is casts </w:t>
      </w:r>
      <w:r w:rsidR="004E4898" w:rsidRPr="008001D7">
        <w:rPr>
          <w:rFonts w:asciiTheme="minorBidi" w:hAnsiTheme="minorBidi"/>
          <w:i/>
          <w:iCs/>
          <w:sz w:val="24"/>
          <w:szCs w:val="24"/>
        </w:rPr>
        <w:t>meita</w:t>
      </w:r>
      <w:r w:rsidRPr="008001D7">
        <w:rPr>
          <w:rFonts w:asciiTheme="minorBidi" w:hAnsiTheme="minorBidi"/>
          <w:i/>
          <w:iCs/>
          <w:sz w:val="24"/>
          <w:szCs w:val="24"/>
        </w:rPr>
        <w:t xml:space="preserve"> machmat mela</w:t>
      </w:r>
      <w:r w:rsidR="003D79B5" w:rsidRPr="008001D7">
        <w:rPr>
          <w:rFonts w:asciiTheme="minorBidi" w:hAnsiTheme="minorBidi"/>
          <w:i/>
          <w:iCs/>
          <w:sz w:val="24"/>
          <w:szCs w:val="24"/>
        </w:rPr>
        <w:t>k</w:t>
      </w:r>
      <w:r w:rsidRPr="008001D7">
        <w:rPr>
          <w:rFonts w:asciiTheme="minorBidi" w:hAnsiTheme="minorBidi"/>
          <w:i/>
          <w:iCs/>
          <w:sz w:val="24"/>
          <w:szCs w:val="24"/>
        </w:rPr>
        <w:t>ha</w:t>
      </w:r>
      <w:r w:rsidRPr="008001D7">
        <w:rPr>
          <w:rFonts w:asciiTheme="minorBidi" w:hAnsiTheme="minorBidi"/>
          <w:sz w:val="24"/>
          <w:szCs w:val="24"/>
        </w:rPr>
        <w:t xml:space="preserve"> not merely as a payment exonerator</w:t>
      </w:r>
      <w:r w:rsidR="004E4898" w:rsidRPr="008001D7">
        <w:rPr>
          <w:rFonts w:asciiTheme="minorBidi" w:hAnsiTheme="minorBidi"/>
          <w:sz w:val="24"/>
          <w:szCs w:val="24"/>
        </w:rPr>
        <w:t>,</w:t>
      </w:r>
      <w:r w:rsidRPr="008001D7">
        <w:rPr>
          <w:rFonts w:asciiTheme="minorBidi" w:hAnsiTheme="minorBidi"/>
          <w:sz w:val="24"/>
          <w:szCs w:val="24"/>
        </w:rPr>
        <w:t xml:space="preserve"> but a </w:t>
      </w:r>
      <w:r w:rsidR="003D79B5" w:rsidRPr="008001D7">
        <w:rPr>
          <w:rFonts w:asciiTheme="minorBidi" w:hAnsiTheme="minorBidi"/>
          <w:sz w:val="24"/>
          <w:szCs w:val="24"/>
        </w:rPr>
        <w:t>cancellation</w:t>
      </w:r>
      <w:r w:rsidRPr="008001D7">
        <w:rPr>
          <w:rFonts w:asciiTheme="minorBidi" w:hAnsiTheme="minorBidi"/>
          <w:sz w:val="24"/>
          <w:szCs w:val="24"/>
        </w:rPr>
        <w:t xml:space="preserve"> of the entire </w:t>
      </w:r>
      <w:r w:rsidRPr="008001D7">
        <w:rPr>
          <w:rFonts w:asciiTheme="minorBidi" w:hAnsiTheme="minorBidi"/>
          <w:i/>
          <w:iCs/>
          <w:sz w:val="24"/>
          <w:szCs w:val="24"/>
        </w:rPr>
        <w:t>sho'el</w:t>
      </w:r>
      <w:r w:rsidRPr="008001D7">
        <w:rPr>
          <w:rFonts w:asciiTheme="minorBidi" w:hAnsiTheme="minorBidi"/>
          <w:sz w:val="24"/>
          <w:szCs w:val="24"/>
        </w:rPr>
        <w:t xml:space="preserve"> agreement. This would explain why the Torah does</w:t>
      </w:r>
      <w:r w:rsidR="004E4898" w:rsidRPr="008001D7">
        <w:rPr>
          <w:rFonts w:asciiTheme="minorBidi" w:hAnsiTheme="minorBidi"/>
          <w:sz w:val="24"/>
          <w:szCs w:val="24"/>
        </w:rPr>
        <w:t xml:space="preserve"> no</w:t>
      </w:r>
      <w:r w:rsidRPr="008001D7">
        <w:rPr>
          <w:rFonts w:asciiTheme="minorBidi" w:hAnsiTheme="minorBidi"/>
          <w:sz w:val="24"/>
          <w:szCs w:val="24"/>
        </w:rPr>
        <w:t xml:space="preserve">t mention the exemption and why the </w:t>
      </w:r>
      <w:r w:rsidR="004E4898" w:rsidRPr="008001D7">
        <w:rPr>
          <w:rFonts w:asciiTheme="minorBidi" w:hAnsiTheme="minorBidi"/>
          <w:i/>
          <w:iCs/>
          <w:sz w:val="24"/>
          <w:szCs w:val="24"/>
        </w:rPr>
        <w:t>m</w:t>
      </w:r>
      <w:r w:rsidRPr="008001D7">
        <w:rPr>
          <w:rFonts w:asciiTheme="minorBidi" w:hAnsiTheme="minorBidi"/>
          <w:i/>
          <w:iCs/>
          <w:sz w:val="24"/>
          <w:szCs w:val="24"/>
        </w:rPr>
        <w:t>ishnayot</w:t>
      </w:r>
      <w:r w:rsidRPr="008001D7">
        <w:rPr>
          <w:rFonts w:asciiTheme="minorBidi" w:hAnsiTheme="minorBidi"/>
          <w:sz w:val="24"/>
          <w:szCs w:val="24"/>
        </w:rPr>
        <w:t xml:space="preserve"> in </w:t>
      </w:r>
      <w:r w:rsidRPr="008001D7">
        <w:rPr>
          <w:rFonts w:asciiTheme="minorBidi" w:hAnsiTheme="minorBidi"/>
          <w:i/>
          <w:iCs/>
          <w:sz w:val="24"/>
          <w:szCs w:val="24"/>
        </w:rPr>
        <w:t>Bava Metzia</w:t>
      </w:r>
      <w:r w:rsidR="003D79B5" w:rsidRPr="008001D7">
        <w:rPr>
          <w:rFonts w:asciiTheme="minorBidi" w:hAnsiTheme="minorBidi"/>
          <w:sz w:val="24"/>
          <w:szCs w:val="24"/>
        </w:rPr>
        <w:t xml:space="preserve"> (</w:t>
      </w:r>
      <w:r w:rsidRPr="008001D7">
        <w:rPr>
          <w:rFonts w:asciiTheme="minorBidi" w:hAnsiTheme="minorBidi"/>
          <w:sz w:val="24"/>
          <w:szCs w:val="24"/>
        </w:rPr>
        <w:t xml:space="preserve">93a) and </w:t>
      </w:r>
      <w:r w:rsidRPr="008001D7">
        <w:rPr>
          <w:rFonts w:asciiTheme="minorBidi" w:hAnsiTheme="minorBidi"/>
          <w:i/>
          <w:iCs/>
          <w:sz w:val="24"/>
          <w:szCs w:val="24"/>
        </w:rPr>
        <w:t>Shavuot</w:t>
      </w:r>
      <w:r w:rsidRPr="008001D7">
        <w:rPr>
          <w:rFonts w:asciiTheme="minorBidi" w:hAnsiTheme="minorBidi"/>
          <w:sz w:val="24"/>
          <w:szCs w:val="24"/>
        </w:rPr>
        <w:t xml:space="preserve"> (56a) </w:t>
      </w:r>
      <w:r w:rsidR="004E4898" w:rsidRPr="008001D7">
        <w:rPr>
          <w:rFonts w:asciiTheme="minorBidi" w:hAnsiTheme="minorBidi"/>
          <w:sz w:val="24"/>
          <w:szCs w:val="24"/>
        </w:rPr>
        <w:t>that list</w:t>
      </w:r>
      <w:r w:rsidRPr="008001D7">
        <w:rPr>
          <w:rFonts w:asciiTheme="minorBidi" w:hAnsiTheme="minorBidi"/>
          <w:sz w:val="24"/>
          <w:szCs w:val="24"/>
        </w:rPr>
        <w:t xml:space="preserve"> the laws of </w:t>
      </w:r>
      <w:r w:rsidRPr="008001D7">
        <w:rPr>
          <w:rFonts w:asciiTheme="minorBidi" w:hAnsiTheme="minorBidi"/>
          <w:i/>
          <w:iCs/>
          <w:sz w:val="24"/>
          <w:szCs w:val="24"/>
        </w:rPr>
        <w:t>sho'el</w:t>
      </w:r>
      <w:r w:rsidRPr="008001D7">
        <w:rPr>
          <w:rFonts w:asciiTheme="minorBidi" w:hAnsiTheme="minorBidi"/>
          <w:sz w:val="24"/>
          <w:szCs w:val="24"/>
        </w:rPr>
        <w:t xml:space="preserve"> </w:t>
      </w:r>
      <w:r w:rsidR="003D79B5" w:rsidRPr="008001D7">
        <w:rPr>
          <w:rFonts w:asciiTheme="minorBidi" w:hAnsiTheme="minorBidi"/>
          <w:sz w:val="24"/>
          <w:szCs w:val="24"/>
        </w:rPr>
        <w:t xml:space="preserve">do not explicitly mention </w:t>
      </w:r>
      <w:r w:rsidR="003D79B5" w:rsidRPr="008001D7">
        <w:rPr>
          <w:rFonts w:asciiTheme="minorBidi" w:hAnsiTheme="minorBidi"/>
          <w:i/>
          <w:iCs/>
          <w:sz w:val="24"/>
          <w:szCs w:val="24"/>
        </w:rPr>
        <w:t>meita</w:t>
      </w:r>
      <w:r w:rsidRPr="008001D7">
        <w:rPr>
          <w:rFonts w:asciiTheme="minorBidi" w:hAnsiTheme="minorBidi"/>
          <w:i/>
          <w:iCs/>
          <w:sz w:val="24"/>
          <w:szCs w:val="24"/>
        </w:rPr>
        <w:t xml:space="preserve"> machmat</w:t>
      </w:r>
      <w:r w:rsidRPr="008001D7">
        <w:rPr>
          <w:rFonts w:asciiTheme="minorBidi" w:hAnsiTheme="minorBidi"/>
          <w:sz w:val="24"/>
          <w:szCs w:val="24"/>
        </w:rPr>
        <w:t xml:space="preserve"> </w:t>
      </w:r>
      <w:r w:rsidRPr="008001D7">
        <w:rPr>
          <w:rFonts w:asciiTheme="minorBidi" w:hAnsiTheme="minorBidi"/>
          <w:i/>
          <w:iCs/>
          <w:sz w:val="24"/>
          <w:szCs w:val="24"/>
        </w:rPr>
        <w:t>mela</w:t>
      </w:r>
      <w:r w:rsidR="003D79B5" w:rsidRPr="008001D7">
        <w:rPr>
          <w:rFonts w:asciiTheme="minorBidi" w:hAnsiTheme="minorBidi"/>
          <w:i/>
          <w:iCs/>
          <w:sz w:val="24"/>
          <w:szCs w:val="24"/>
        </w:rPr>
        <w:t>k</w:t>
      </w:r>
      <w:r w:rsidRPr="008001D7">
        <w:rPr>
          <w:rFonts w:asciiTheme="minorBidi" w:hAnsiTheme="minorBidi"/>
          <w:i/>
          <w:iCs/>
          <w:sz w:val="24"/>
          <w:szCs w:val="24"/>
        </w:rPr>
        <w:t>ha</w:t>
      </w:r>
      <w:r w:rsidRPr="008001D7">
        <w:rPr>
          <w:rFonts w:asciiTheme="minorBidi" w:hAnsiTheme="minorBidi"/>
          <w:sz w:val="24"/>
          <w:szCs w:val="24"/>
        </w:rPr>
        <w:t xml:space="preserve">. If the Ramban were correct and </w:t>
      </w:r>
      <w:r w:rsidRPr="008001D7">
        <w:rPr>
          <w:rFonts w:asciiTheme="minorBidi" w:hAnsiTheme="minorBidi"/>
          <w:i/>
          <w:iCs/>
          <w:sz w:val="24"/>
          <w:szCs w:val="24"/>
        </w:rPr>
        <w:t>mieta machmat mela</w:t>
      </w:r>
      <w:r w:rsidR="003D79B5" w:rsidRPr="008001D7">
        <w:rPr>
          <w:rFonts w:asciiTheme="minorBidi" w:hAnsiTheme="minorBidi"/>
          <w:i/>
          <w:iCs/>
          <w:sz w:val="24"/>
          <w:szCs w:val="24"/>
        </w:rPr>
        <w:t>k</w:t>
      </w:r>
      <w:r w:rsidRPr="008001D7">
        <w:rPr>
          <w:rFonts w:asciiTheme="minorBidi" w:hAnsiTheme="minorBidi"/>
          <w:i/>
          <w:iCs/>
          <w:sz w:val="24"/>
          <w:szCs w:val="24"/>
        </w:rPr>
        <w:t>ha</w:t>
      </w:r>
      <w:r w:rsidRPr="008001D7">
        <w:rPr>
          <w:rFonts w:asciiTheme="minorBidi" w:hAnsiTheme="minorBidi"/>
          <w:sz w:val="24"/>
          <w:szCs w:val="24"/>
        </w:rPr>
        <w:t xml:space="preserve"> were</w:t>
      </w:r>
      <w:r w:rsidR="003D79B5" w:rsidRPr="008001D7">
        <w:rPr>
          <w:rFonts w:asciiTheme="minorBidi" w:hAnsiTheme="minorBidi"/>
          <w:sz w:val="24"/>
          <w:szCs w:val="24"/>
        </w:rPr>
        <w:t xml:space="preserve"> </w:t>
      </w:r>
      <w:r w:rsidRPr="008001D7">
        <w:rPr>
          <w:rFonts w:asciiTheme="minorBidi" w:hAnsiTheme="minorBidi"/>
          <w:sz w:val="24"/>
          <w:szCs w:val="24"/>
        </w:rPr>
        <w:t xml:space="preserve">a payment </w:t>
      </w:r>
      <w:r w:rsidRPr="008001D7">
        <w:rPr>
          <w:rFonts w:asciiTheme="minorBidi" w:hAnsiTheme="minorBidi"/>
          <w:sz w:val="24"/>
          <w:szCs w:val="24"/>
        </w:rPr>
        <w:lastRenderedPageBreak/>
        <w:t>exemption</w:t>
      </w:r>
      <w:r w:rsidR="004E4898" w:rsidRPr="008001D7">
        <w:rPr>
          <w:rFonts w:asciiTheme="minorBidi" w:hAnsiTheme="minorBidi"/>
          <w:sz w:val="24"/>
          <w:szCs w:val="24"/>
        </w:rPr>
        <w:t>,</w:t>
      </w:r>
      <w:r w:rsidRPr="008001D7">
        <w:rPr>
          <w:rFonts w:asciiTheme="minorBidi" w:hAnsiTheme="minorBidi"/>
          <w:sz w:val="24"/>
          <w:szCs w:val="24"/>
        </w:rPr>
        <w:t xml:space="preserve"> we would expect it to be included in the Torah's roster of payments and </w:t>
      </w:r>
      <w:r w:rsidR="003D79B5" w:rsidRPr="008001D7">
        <w:rPr>
          <w:rFonts w:asciiTheme="minorBidi" w:hAnsiTheme="minorBidi"/>
          <w:sz w:val="24"/>
          <w:szCs w:val="24"/>
        </w:rPr>
        <w:t>liabilities</w:t>
      </w:r>
      <w:r w:rsidRPr="008001D7">
        <w:rPr>
          <w:rFonts w:asciiTheme="minorBidi" w:hAnsiTheme="minorBidi"/>
          <w:sz w:val="24"/>
          <w:szCs w:val="24"/>
        </w:rPr>
        <w:t>. If</w:t>
      </w:r>
      <w:r w:rsidR="004E4898" w:rsidRPr="008001D7">
        <w:rPr>
          <w:rFonts w:asciiTheme="minorBidi" w:hAnsiTheme="minorBidi"/>
          <w:sz w:val="24"/>
          <w:szCs w:val="24"/>
        </w:rPr>
        <w:t xml:space="preserve">, however, </w:t>
      </w:r>
      <w:r w:rsidR="004E4898" w:rsidRPr="008001D7">
        <w:rPr>
          <w:rFonts w:asciiTheme="minorBidi" w:hAnsiTheme="minorBidi"/>
          <w:i/>
          <w:iCs/>
          <w:sz w:val="24"/>
          <w:szCs w:val="24"/>
        </w:rPr>
        <w:t>m</w:t>
      </w:r>
      <w:r w:rsidR="008001D7">
        <w:rPr>
          <w:rFonts w:asciiTheme="minorBidi" w:hAnsiTheme="minorBidi"/>
          <w:i/>
          <w:iCs/>
          <w:sz w:val="24"/>
          <w:szCs w:val="24"/>
        </w:rPr>
        <w:t>eita machmat mela</w:t>
      </w:r>
      <w:r w:rsidR="00733743" w:rsidRPr="008001D7">
        <w:rPr>
          <w:rFonts w:asciiTheme="minorBidi" w:hAnsiTheme="minorBidi"/>
          <w:i/>
          <w:iCs/>
          <w:sz w:val="24"/>
          <w:szCs w:val="24"/>
        </w:rPr>
        <w:t>k</w:t>
      </w:r>
      <w:r w:rsidRPr="008001D7">
        <w:rPr>
          <w:rFonts w:asciiTheme="minorBidi" w:hAnsiTheme="minorBidi"/>
          <w:i/>
          <w:iCs/>
          <w:sz w:val="24"/>
          <w:szCs w:val="24"/>
        </w:rPr>
        <w:t>ha</w:t>
      </w:r>
      <w:r w:rsidR="003D79B5" w:rsidRPr="008001D7">
        <w:rPr>
          <w:rFonts w:asciiTheme="minorBidi" w:hAnsiTheme="minorBidi"/>
          <w:sz w:val="24"/>
          <w:szCs w:val="24"/>
        </w:rPr>
        <w:t xml:space="preserve"> cancels the entire agreement</w:t>
      </w:r>
      <w:r w:rsidRPr="008001D7">
        <w:rPr>
          <w:rFonts w:asciiTheme="minorBidi" w:hAnsiTheme="minorBidi"/>
          <w:sz w:val="24"/>
          <w:szCs w:val="24"/>
        </w:rPr>
        <w:t>, its exclusion f</w:t>
      </w:r>
      <w:r w:rsidR="003D79B5" w:rsidRPr="008001D7">
        <w:rPr>
          <w:rFonts w:asciiTheme="minorBidi" w:hAnsiTheme="minorBidi"/>
          <w:sz w:val="24"/>
          <w:szCs w:val="24"/>
        </w:rPr>
        <w:t>ro</w:t>
      </w:r>
      <w:r w:rsidRPr="008001D7">
        <w:rPr>
          <w:rFonts w:asciiTheme="minorBidi" w:hAnsiTheme="minorBidi"/>
          <w:sz w:val="24"/>
          <w:szCs w:val="24"/>
        </w:rPr>
        <w:t xml:space="preserve">m the </w:t>
      </w:r>
      <w:r w:rsidR="003D79B5" w:rsidRPr="008001D7">
        <w:rPr>
          <w:rFonts w:asciiTheme="minorBidi" w:hAnsiTheme="minorBidi"/>
          <w:sz w:val="24"/>
          <w:szCs w:val="24"/>
        </w:rPr>
        <w:t xml:space="preserve">Torah and </w:t>
      </w:r>
      <w:r w:rsidR="004E4898" w:rsidRPr="008001D7">
        <w:rPr>
          <w:rFonts w:asciiTheme="minorBidi" w:hAnsiTheme="minorBidi"/>
          <w:i/>
          <w:iCs/>
          <w:sz w:val="24"/>
          <w:szCs w:val="24"/>
        </w:rPr>
        <w:t>m</w:t>
      </w:r>
      <w:r w:rsidR="003D79B5" w:rsidRPr="008001D7">
        <w:rPr>
          <w:rFonts w:asciiTheme="minorBidi" w:hAnsiTheme="minorBidi"/>
          <w:i/>
          <w:iCs/>
          <w:sz w:val="24"/>
          <w:szCs w:val="24"/>
        </w:rPr>
        <w:t>ishna</w:t>
      </w:r>
      <w:r w:rsidR="003D79B5" w:rsidRPr="008001D7">
        <w:rPr>
          <w:rFonts w:asciiTheme="minorBidi" w:hAnsiTheme="minorBidi"/>
          <w:sz w:val="24"/>
          <w:szCs w:val="24"/>
        </w:rPr>
        <w:t xml:space="preserve"> is understandable. The </w:t>
      </w:r>
      <w:r w:rsidR="004E4898" w:rsidRPr="008001D7">
        <w:rPr>
          <w:rFonts w:asciiTheme="minorBidi" w:hAnsiTheme="minorBidi"/>
          <w:i/>
          <w:iCs/>
          <w:sz w:val="24"/>
          <w:szCs w:val="24"/>
        </w:rPr>
        <w:t>m</w:t>
      </w:r>
      <w:r w:rsidR="003D79B5" w:rsidRPr="008001D7">
        <w:rPr>
          <w:rFonts w:asciiTheme="minorBidi" w:hAnsiTheme="minorBidi"/>
          <w:i/>
          <w:iCs/>
          <w:sz w:val="24"/>
          <w:szCs w:val="24"/>
        </w:rPr>
        <w:t>ishna</w:t>
      </w:r>
      <w:r w:rsidR="003D79B5" w:rsidRPr="008001D7">
        <w:rPr>
          <w:rFonts w:asciiTheme="minorBidi" w:hAnsiTheme="minorBidi"/>
          <w:sz w:val="24"/>
          <w:szCs w:val="24"/>
        </w:rPr>
        <w:t xml:space="preserve"> and the Torah </w:t>
      </w:r>
      <w:r w:rsidRPr="008001D7">
        <w:rPr>
          <w:rFonts w:asciiTheme="minorBidi" w:hAnsiTheme="minorBidi"/>
          <w:sz w:val="24"/>
          <w:szCs w:val="24"/>
        </w:rPr>
        <w:t xml:space="preserve">delineate payments and exemption for the various </w:t>
      </w:r>
      <w:r w:rsidRPr="008001D7">
        <w:rPr>
          <w:rFonts w:asciiTheme="minorBidi" w:hAnsiTheme="minorBidi"/>
          <w:i/>
          <w:iCs/>
          <w:sz w:val="24"/>
          <w:szCs w:val="24"/>
        </w:rPr>
        <w:t>shomerim</w:t>
      </w:r>
      <w:r w:rsidR="004E4898" w:rsidRPr="008001D7">
        <w:rPr>
          <w:rFonts w:asciiTheme="minorBidi" w:hAnsiTheme="minorBidi"/>
          <w:sz w:val="24"/>
          <w:szCs w:val="24"/>
        </w:rPr>
        <w:t>;</w:t>
      </w:r>
      <w:r w:rsidRPr="008001D7">
        <w:rPr>
          <w:rFonts w:asciiTheme="minorBidi" w:hAnsiTheme="minorBidi"/>
          <w:sz w:val="24"/>
          <w:szCs w:val="24"/>
        </w:rPr>
        <w:t xml:space="preserve"> </w:t>
      </w:r>
      <w:r w:rsidR="004E4898" w:rsidRPr="008001D7">
        <w:rPr>
          <w:rFonts w:asciiTheme="minorBidi" w:hAnsiTheme="minorBidi"/>
          <w:sz w:val="24"/>
          <w:szCs w:val="24"/>
        </w:rPr>
        <w:t>t</w:t>
      </w:r>
      <w:r w:rsidRPr="008001D7">
        <w:rPr>
          <w:rFonts w:asciiTheme="minorBidi" w:hAnsiTheme="minorBidi"/>
          <w:sz w:val="24"/>
          <w:szCs w:val="24"/>
        </w:rPr>
        <w:t xml:space="preserve">hey do not list situations in which </w:t>
      </w:r>
      <w:r w:rsidR="004E4898" w:rsidRPr="008001D7">
        <w:rPr>
          <w:rFonts w:asciiTheme="minorBidi" w:hAnsiTheme="minorBidi"/>
          <w:sz w:val="24"/>
          <w:szCs w:val="24"/>
        </w:rPr>
        <w:t>the entire agreement is invalid!</w:t>
      </w:r>
      <w:r w:rsidRPr="008001D7">
        <w:rPr>
          <w:rFonts w:asciiTheme="minorBidi" w:hAnsiTheme="minorBidi"/>
          <w:sz w:val="24"/>
          <w:szCs w:val="24"/>
        </w:rPr>
        <w:t xml:space="preserve"> </w:t>
      </w:r>
    </w:p>
    <w:p w:rsidR="00733743" w:rsidRPr="008001D7" w:rsidRDefault="00733743" w:rsidP="008001D7">
      <w:pPr>
        <w:bidi w:val="0"/>
        <w:spacing w:after="0" w:line="240" w:lineRule="auto"/>
        <w:ind w:firstLine="720"/>
        <w:jc w:val="both"/>
        <w:rPr>
          <w:rFonts w:asciiTheme="minorBidi" w:hAnsiTheme="minorBidi"/>
          <w:sz w:val="24"/>
          <w:szCs w:val="24"/>
        </w:rPr>
      </w:pPr>
    </w:p>
    <w:p w:rsidR="00A05BDC" w:rsidRPr="008001D7" w:rsidRDefault="00A05BDC"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Furthermore</w:t>
      </w:r>
      <w:r w:rsidR="003D79B5" w:rsidRPr="008001D7">
        <w:rPr>
          <w:rFonts w:asciiTheme="minorBidi" w:hAnsiTheme="minorBidi"/>
          <w:sz w:val="24"/>
          <w:szCs w:val="24"/>
        </w:rPr>
        <w:t>,</w:t>
      </w:r>
      <w:r w:rsidRPr="008001D7">
        <w:rPr>
          <w:rFonts w:asciiTheme="minorBidi" w:hAnsiTheme="minorBidi"/>
          <w:sz w:val="24"/>
          <w:szCs w:val="24"/>
        </w:rPr>
        <w:t xml:space="preserve"> this logic better addresses the </w:t>
      </w:r>
      <w:r w:rsidRPr="008001D7">
        <w:rPr>
          <w:rFonts w:asciiTheme="minorBidi" w:hAnsiTheme="minorBidi"/>
          <w:i/>
          <w:iCs/>
          <w:sz w:val="24"/>
          <w:szCs w:val="24"/>
        </w:rPr>
        <w:t>gemara</w:t>
      </w:r>
      <w:r w:rsidRPr="008001D7">
        <w:rPr>
          <w:rFonts w:asciiTheme="minorBidi" w:hAnsiTheme="minorBidi"/>
          <w:sz w:val="24"/>
          <w:szCs w:val="24"/>
        </w:rPr>
        <w:t xml:space="preserve">'s rationalization of the </w:t>
      </w:r>
      <w:r w:rsidR="003D79B5" w:rsidRPr="008001D7">
        <w:rPr>
          <w:rFonts w:asciiTheme="minorBidi" w:hAnsiTheme="minorBidi"/>
          <w:i/>
          <w:iCs/>
          <w:sz w:val="24"/>
          <w:szCs w:val="24"/>
        </w:rPr>
        <w:t>meita</w:t>
      </w:r>
      <w:r w:rsidRPr="008001D7">
        <w:rPr>
          <w:rFonts w:asciiTheme="minorBidi" w:hAnsiTheme="minorBidi"/>
          <w:i/>
          <w:iCs/>
          <w:sz w:val="24"/>
          <w:szCs w:val="24"/>
        </w:rPr>
        <w:t xml:space="preserve"> machmat mela</w:t>
      </w:r>
      <w:r w:rsidR="00733743" w:rsidRPr="008001D7">
        <w:rPr>
          <w:rFonts w:asciiTheme="minorBidi" w:hAnsiTheme="minorBidi"/>
          <w:i/>
          <w:iCs/>
          <w:sz w:val="24"/>
          <w:szCs w:val="24"/>
        </w:rPr>
        <w:t>k</w:t>
      </w:r>
      <w:r w:rsidRPr="008001D7">
        <w:rPr>
          <w:rFonts w:asciiTheme="minorBidi" w:hAnsiTheme="minorBidi"/>
          <w:i/>
          <w:iCs/>
          <w:sz w:val="24"/>
          <w:szCs w:val="24"/>
        </w:rPr>
        <w:t>ha</w:t>
      </w:r>
      <w:r w:rsidRPr="008001D7">
        <w:rPr>
          <w:rFonts w:asciiTheme="minorBidi" w:hAnsiTheme="minorBidi"/>
          <w:sz w:val="24"/>
          <w:szCs w:val="24"/>
        </w:rPr>
        <w:t xml:space="preserve"> exemption: the borrowe</w:t>
      </w:r>
      <w:r w:rsidR="003D79B5" w:rsidRPr="008001D7">
        <w:rPr>
          <w:rFonts w:asciiTheme="minorBidi" w:hAnsiTheme="minorBidi"/>
          <w:sz w:val="24"/>
          <w:szCs w:val="24"/>
        </w:rPr>
        <w:t>r can legitimately claim that "</w:t>
      </w:r>
      <w:r w:rsidRPr="008001D7">
        <w:rPr>
          <w:rFonts w:asciiTheme="minorBidi" w:hAnsiTheme="minorBidi"/>
          <w:sz w:val="24"/>
          <w:szCs w:val="24"/>
        </w:rPr>
        <w:t>I</w:t>
      </w:r>
      <w:r w:rsidR="004E4898" w:rsidRPr="008001D7">
        <w:rPr>
          <w:rFonts w:asciiTheme="minorBidi" w:hAnsiTheme="minorBidi"/>
          <w:sz w:val="24"/>
          <w:szCs w:val="24"/>
        </w:rPr>
        <w:t xml:space="preserve"> didn’t borrow the animal to id</w:t>
      </w:r>
      <w:r w:rsidRPr="008001D7">
        <w:rPr>
          <w:rFonts w:asciiTheme="minorBidi" w:hAnsiTheme="minorBidi"/>
          <w:sz w:val="24"/>
          <w:szCs w:val="24"/>
        </w:rPr>
        <w:t>l</w:t>
      </w:r>
      <w:r w:rsidR="004E4898" w:rsidRPr="008001D7">
        <w:rPr>
          <w:rFonts w:asciiTheme="minorBidi" w:hAnsiTheme="minorBidi"/>
          <w:sz w:val="24"/>
          <w:szCs w:val="24"/>
        </w:rPr>
        <w:t>e</w:t>
      </w:r>
      <w:r w:rsidRPr="008001D7">
        <w:rPr>
          <w:rFonts w:asciiTheme="minorBidi" w:hAnsiTheme="minorBidi"/>
          <w:sz w:val="24"/>
          <w:szCs w:val="24"/>
        </w:rPr>
        <w:t xml:space="preserve"> away in the barn</w:t>
      </w:r>
      <w:r w:rsidR="003D79B5" w:rsidRPr="008001D7">
        <w:rPr>
          <w:rFonts w:asciiTheme="minorBidi" w:hAnsiTheme="minorBidi"/>
          <w:sz w:val="24"/>
          <w:szCs w:val="24"/>
        </w:rPr>
        <w:t>."</w:t>
      </w:r>
      <w:r w:rsidRPr="008001D7">
        <w:rPr>
          <w:rFonts w:asciiTheme="minorBidi" w:hAnsiTheme="minorBidi"/>
          <w:sz w:val="24"/>
          <w:szCs w:val="24"/>
        </w:rPr>
        <w:t xml:space="preserve"> </w:t>
      </w:r>
      <w:r w:rsidR="004E4898" w:rsidRPr="008001D7">
        <w:rPr>
          <w:rFonts w:asciiTheme="minorBidi" w:hAnsiTheme="minorBidi"/>
          <w:sz w:val="24"/>
          <w:szCs w:val="24"/>
        </w:rPr>
        <w:t>Since</w:t>
      </w:r>
      <w:r w:rsidRPr="008001D7">
        <w:rPr>
          <w:rFonts w:asciiTheme="minorBidi" w:hAnsiTheme="minorBidi"/>
          <w:sz w:val="24"/>
          <w:szCs w:val="24"/>
        </w:rPr>
        <w:t xml:space="preserve"> the animal was discovered to be incapable of working</w:t>
      </w:r>
      <w:r w:rsidR="004E4898" w:rsidRPr="008001D7">
        <w:rPr>
          <w:rFonts w:asciiTheme="minorBidi" w:hAnsiTheme="minorBidi"/>
          <w:sz w:val="24"/>
          <w:szCs w:val="24"/>
        </w:rPr>
        <w:t>,</w:t>
      </w:r>
      <w:r w:rsidRPr="008001D7">
        <w:rPr>
          <w:rFonts w:asciiTheme="minorBidi" w:hAnsiTheme="minorBidi"/>
          <w:sz w:val="24"/>
          <w:szCs w:val="24"/>
        </w:rPr>
        <w:t xml:space="preserve"> the entire agreemen</w:t>
      </w:r>
      <w:r w:rsidR="003D79B5" w:rsidRPr="008001D7">
        <w:rPr>
          <w:rFonts w:asciiTheme="minorBidi" w:hAnsiTheme="minorBidi"/>
          <w:sz w:val="24"/>
          <w:szCs w:val="24"/>
        </w:rPr>
        <w:t xml:space="preserve">t </w:t>
      </w:r>
      <w:r w:rsidR="004E4898" w:rsidRPr="008001D7">
        <w:rPr>
          <w:rFonts w:asciiTheme="minorBidi" w:hAnsiTheme="minorBidi"/>
          <w:sz w:val="24"/>
          <w:szCs w:val="24"/>
        </w:rPr>
        <w:t>i</w:t>
      </w:r>
      <w:r w:rsidR="003D79B5" w:rsidRPr="008001D7">
        <w:rPr>
          <w:rFonts w:asciiTheme="minorBidi" w:hAnsiTheme="minorBidi"/>
          <w:sz w:val="24"/>
          <w:szCs w:val="24"/>
        </w:rPr>
        <w:t>s faulty and is</w:t>
      </w:r>
      <w:r w:rsidR="004E4898" w:rsidRPr="008001D7">
        <w:rPr>
          <w:rFonts w:asciiTheme="minorBidi" w:hAnsiTheme="minorBidi"/>
          <w:sz w:val="24"/>
          <w:szCs w:val="24"/>
        </w:rPr>
        <w:t xml:space="preserve"> therefore</w:t>
      </w:r>
      <w:r w:rsidR="003D79B5" w:rsidRPr="008001D7">
        <w:rPr>
          <w:rFonts w:asciiTheme="minorBidi" w:hAnsiTheme="minorBidi"/>
          <w:sz w:val="24"/>
          <w:szCs w:val="24"/>
        </w:rPr>
        <w:t xml:space="preserve"> invalid</w:t>
      </w:r>
      <w:r w:rsidR="004E4898" w:rsidRPr="008001D7">
        <w:rPr>
          <w:rFonts w:asciiTheme="minorBidi" w:hAnsiTheme="minorBidi"/>
          <w:sz w:val="24"/>
          <w:szCs w:val="24"/>
        </w:rPr>
        <w:t>.</w:t>
      </w:r>
      <w:r w:rsidRPr="008001D7">
        <w:rPr>
          <w:rFonts w:asciiTheme="minorBidi" w:hAnsiTheme="minorBidi"/>
          <w:sz w:val="24"/>
          <w:szCs w:val="24"/>
        </w:rPr>
        <w:t xml:space="preserve"> </w:t>
      </w:r>
    </w:p>
    <w:p w:rsidR="00733743" w:rsidRPr="008001D7" w:rsidRDefault="00733743" w:rsidP="008001D7">
      <w:pPr>
        <w:bidi w:val="0"/>
        <w:spacing w:after="0" w:line="240" w:lineRule="auto"/>
        <w:ind w:firstLine="720"/>
        <w:jc w:val="both"/>
        <w:rPr>
          <w:rFonts w:asciiTheme="minorBidi" w:hAnsiTheme="minorBidi"/>
          <w:sz w:val="24"/>
          <w:szCs w:val="24"/>
          <w:rtl/>
        </w:rPr>
      </w:pPr>
    </w:p>
    <w:p w:rsidR="00A05BDC" w:rsidRPr="008001D7" w:rsidRDefault="004E4898"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T</w:t>
      </w:r>
      <w:r w:rsidR="00A05BDC" w:rsidRPr="008001D7">
        <w:rPr>
          <w:rFonts w:asciiTheme="minorBidi" w:hAnsiTheme="minorBidi"/>
          <w:sz w:val="24"/>
          <w:szCs w:val="24"/>
        </w:rPr>
        <w:t>he Machane</w:t>
      </w:r>
      <w:r w:rsidRPr="008001D7">
        <w:rPr>
          <w:rFonts w:asciiTheme="minorBidi" w:hAnsiTheme="minorBidi"/>
          <w:sz w:val="24"/>
          <w:szCs w:val="24"/>
        </w:rPr>
        <w:t>h</w:t>
      </w:r>
      <w:r w:rsidR="00A05BDC" w:rsidRPr="008001D7">
        <w:rPr>
          <w:rFonts w:asciiTheme="minorBidi" w:hAnsiTheme="minorBidi"/>
          <w:sz w:val="24"/>
          <w:szCs w:val="24"/>
        </w:rPr>
        <w:t xml:space="preserve"> Ephraim assumes that the </w:t>
      </w:r>
      <w:r w:rsidR="00A05BDC" w:rsidRPr="008001D7">
        <w:rPr>
          <w:rFonts w:asciiTheme="minorBidi" w:hAnsiTheme="minorBidi"/>
          <w:i/>
          <w:iCs/>
          <w:sz w:val="24"/>
          <w:szCs w:val="24"/>
        </w:rPr>
        <w:t>sho'el</w:t>
      </w:r>
      <w:r w:rsidR="00A05BDC" w:rsidRPr="008001D7">
        <w:rPr>
          <w:rFonts w:asciiTheme="minorBidi" w:hAnsiTheme="minorBidi"/>
          <w:sz w:val="24"/>
          <w:szCs w:val="24"/>
        </w:rPr>
        <w:t xml:space="preserve"> interaction can be modeled after classic sales and is subject to the rules of </w:t>
      </w:r>
      <w:r w:rsidR="00A05BDC" w:rsidRPr="008001D7">
        <w:rPr>
          <w:rFonts w:asciiTheme="minorBidi" w:hAnsiTheme="minorBidi"/>
          <w:i/>
          <w:iCs/>
          <w:sz w:val="24"/>
          <w:szCs w:val="24"/>
        </w:rPr>
        <w:t>mekach ta'ut</w:t>
      </w:r>
      <w:r w:rsidR="00A05BDC" w:rsidRPr="008001D7">
        <w:rPr>
          <w:rFonts w:asciiTheme="minorBidi" w:hAnsiTheme="minorBidi"/>
          <w:sz w:val="24"/>
          <w:szCs w:val="24"/>
        </w:rPr>
        <w:t>. This is</w:t>
      </w:r>
      <w:r w:rsidRPr="008001D7">
        <w:rPr>
          <w:rFonts w:asciiTheme="minorBidi" w:hAnsiTheme="minorBidi"/>
          <w:sz w:val="24"/>
          <w:szCs w:val="24"/>
        </w:rPr>
        <w:t xml:space="preserve"> no</w:t>
      </w:r>
      <w:r w:rsidR="00A05BDC" w:rsidRPr="008001D7">
        <w:rPr>
          <w:rFonts w:asciiTheme="minorBidi" w:hAnsiTheme="minorBidi"/>
          <w:sz w:val="24"/>
          <w:szCs w:val="24"/>
        </w:rPr>
        <w:t>t entirely clear and could potentially represent a flaw in the Macha</w:t>
      </w:r>
      <w:r w:rsidR="000A2855" w:rsidRPr="008001D7">
        <w:rPr>
          <w:rFonts w:asciiTheme="minorBidi" w:hAnsiTheme="minorBidi"/>
          <w:sz w:val="24"/>
          <w:szCs w:val="24"/>
        </w:rPr>
        <w:t>ne</w:t>
      </w:r>
      <w:r w:rsidRPr="008001D7">
        <w:rPr>
          <w:rFonts w:asciiTheme="minorBidi" w:hAnsiTheme="minorBidi"/>
          <w:sz w:val="24"/>
          <w:szCs w:val="24"/>
        </w:rPr>
        <w:t>h</w:t>
      </w:r>
      <w:r w:rsidR="003D79B5" w:rsidRPr="008001D7">
        <w:rPr>
          <w:rFonts w:asciiTheme="minorBidi" w:hAnsiTheme="minorBidi"/>
          <w:sz w:val="24"/>
          <w:szCs w:val="24"/>
        </w:rPr>
        <w:t xml:space="preserve"> Ephraim's approach</w:t>
      </w:r>
      <w:r w:rsidR="00A05BDC" w:rsidRPr="008001D7">
        <w:rPr>
          <w:rFonts w:asciiTheme="minorBidi" w:hAnsiTheme="minorBidi"/>
          <w:sz w:val="24"/>
          <w:szCs w:val="24"/>
        </w:rPr>
        <w:t>.</w:t>
      </w:r>
    </w:p>
    <w:p w:rsidR="00733743" w:rsidRPr="008001D7" w:rsidRDefault="00733743" w:rsidP="008001D7">
      <w:pPr>
        <w:bidi w:val="0"/>
        <w:spacing w:after="0" w:line="240" w:lineRule="auto"/>
        <w:ind w:firstLine="720"/>
        <w:jc w:val="both"/>
        <w:rPr>
          <w:rFonts w:asciiTheme="minorBidi" w:hAnsiTheme="minorBidi"/>
          <w:sz w:val="24"/>
          <w:szCs w:val="24"/>
        </w:rPr>
      </w:pPr>
    </w:p>
    <w:p w:rsidR="000F5E41" w:rsidRPr="008001D7" w:rsidRDefault="000A2855"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The common denominator between the Ramban's theory and th</w:t>
      </w:r>
      <w:r w:rsidR="003D79B5" w:rsidRPr="008001D7">
        <w:rPr>
          <w:rFonts w:asciiTheme="minorBidi" w:hAnsiTheme="minorBidi"/>
          <w:sz w:val="24"/>
          <w:szCs w:val="24"/>
        </w:rPr>
        <w:t>e approach of the Machane</w:t>
      </w:r>
      <w:r w:rsidR="004E4898" w:rsidRPr="008001D7">
        <w:rPr>
          <w:rFonts w:asciiTheme="minorBidi" w:hAnsiTheme="minorBidi"/>
          <w:sz w:val="24"/>
          <w:szCs w:val="24"/>
        </w:rPr>
        <w:t>h</w:t>
      </w:r>
      <w:r w:rsidR="003D79B5" w:rsidRPr="008001D7">
        <w:rPr>
          <w:rFonts w:asciiTheme="minorBidi" w:hAnsiTheme="minorBidi"/>
          <w:sz w:val="24"/>
          <w:szCs w:val="24"/>
        </w:rPr>
        <w:t xml:space="preserve"> Ephra</w:t>
      </w:r>
      <w:r w:rsidRPr="008001D7">
        <w:rPr>
          <w:rFonts w:asciiTheme="minorBidi" w:hAnsiTheme="minorBidi"/>
          <w:sz w:val="24"/>
          <w:szCs w:val="24"/>
        </w:rPr>
        <w:t>im is that a malfunction of the item represents a breakdown in the agreement. The original agreement revolved around functio</w:t>
      </w:r>
      <w:r w:rsidR="003D79B5" w:rsidRPr="008001D7">
        <w:rPr>
          <w:rFonts w:asciiTheme="minorBidi" w:hAnsiTheme="minorBidi"/>
          <w:sz w:val="24"/>
          <w:szCs w:val="24"/>
        </w:rPr>
        <w:t>nal utility</w:t>
      </w:r>
      <w:r w:rsidR="000F5E41" w:rsidRPr="008001D7">
        <w:rPr>
          <w:rFonts w:asciiTheme="minorBidi" w:hAnsiTheme="minorBidi"/>
          <w:sz w:val="24"/>
          <w:szCs w:val="24"/>
        </w:rPr>
        <w:t xml:space="preserve">; the malfunction </w:t>
      </w:r>
      <w:r w:rsidR="003D79B5" w:rsidRPr="008001D7">
        <w:rPr>
          <w:rFonts w:asciiTheme="minorBidi" w:hAnsiTheme="minorBidi"/>
          <w:sz w:val="24"/>
          <w:szCs w:val="24"/>
        </w:rPr>
        <w:t>cancels</w:t>
      </w:r>
      <w:r w:rsidR="000F5E41" w:rsidRPr="008001D7">
        <w:rPr>
          <w:rFonts w:asciiTheme="minorBidi" w:hAnsiTheme="minorBidi"/>
          <w:sz w:val="24"/>
          <w:szCs w:val="24"/>
        </w:rPr>
        <w:t xml:space="preserve"> part of the original agreement.</w:t>
      </w:r>
    </w:p>
    <w:p w:rsidR="00733743" w:rsidRPr="008001D7" w:rsidRDefault="00733743" w:rsidP="008001D7">
      <w:pPr>
        <w:bidi w:val="0"/>
        <w:spacing w:after="0" w:line="240" w:lineRule="auto"/>
        <w:ind w:firstLine="720"/>
        <w:jc w:val="both"/>
        <w:rPr>
          <w:rFonts w:asciiTheme="minorBidi" w:hAnsiTheme="minorBidi"/>
          <w:sz w:val="24"/>
          <w:szCs w:val="24"/>
        </w:rPr>
      </w:pPr>
    </w:p>
    <w:p w:rsidR="000A2855" w:rsidRPr="008001D7" w:rsidRDefault="000F5E41" w:rsidP="008001D7">
      <w:pPr>
        <w:bidi w:val="0"/>
        <w:spacing w:after="0" w:line="240" w:lineRule="auto"/>
        <w:ind w:firstLine="720"/>
        <w:jc w:val="both"/>
        <w:rPr>
          <w:rFonts w:asciiTheme="minorBidi" w:hAnsiTheme="minorBidi"/>
          <w:sz w:val="24"/>
          <w:szCs w:val="24"/>
        </w:rPr>
      </w:pPr>
      <w:r w:rsidRPr="008001D7">
        <w:rPr>
          <w:rFonts w:asciiTheme="minorBidi" w:hAnsiTheme="minorBidi"/>
          <w:sz w:val="24"/>
          <w:szCs w:val="24"/>
        </w:rPr>
        <w:t xml:space="preserve">Several </w:t>
      </w:r>
      <w:r w:rsidRPr="008001D7">
        <w:rPr>
          <w:rFonts w:asciiTheme="minorBidi" w:hAnsiTheme="minorBidi"/>
          <w:i/>
          <w:iCs/>
          <w:sz w:val="24"/>
          <w:szCs w:val="24"/>
        </w:rPr>
        <w:t>Rishonim</w:t>
      </w:r>
      <w:r w:rsidRPr="008001D7">
        <w:rPr>
          <w:rFonts w:asciiTheme="minorBidi" w:hAnsiTheme="minorBidi"/>
          <w:sz w:val="24"/>
          <w:szCs w:val="24"/>
        </w:rPr>
        <w:t xml:space="preserve"> allude to an entirely different approach. Perhaps the language of the N</w:t>
      </w:r>
      <w:r w:rsidR="003D79B5" w:rsidRPr="008001D7">
        <w:rPr>
          <w:rFonts w:asciiTheme="minorBidi" w:hAnsiTheme="minorBidi"/>
          <w:sz w:val="24"/>
          <w:szCs w:val="24"/>
        </w:rPr>
        <w:t>imukei Yosef expresses it best</w:t>
      </w:r>
      <w:r w:rsidRPr="008001D7">
        <w:rPr>
          <w:rFonts w:asciiTheme="minorBidi" w:hAnsiTheme="minorBidi"/>
          <w:sz w:val="24"/>
          <w:szCs w:val="24"/>
        </w:rPr>
        <w:t>: The owner</w:t>
      </w:r>
      <w:r w:rsidR="003D79B5" w:rsidRPr="008001D7">
        <w:rPr>
          <w:rFonts w:asciiTheme="minorBidi" w:hAnsiTheme="minorBidi"/>
          <w:sz w:val="24"/>
          <w:szCs w:val="24"/>
        </w:rPr>
        <w:t xml:space="preserve"> [</w:t>
      </w:r>
      <w:r w:rsidRPr="008001D7">
        <w:rPr>
          <w:rFonts w:asciiTheme="minorBidi" w:hAnsiTheme="minorBidi"/>
          <w:sz w:val="24"/>
          <w:szCs w:val="24"/>
        </w:rPr>
        <w:t>by lending the item for labor] delivers the ENTIRE item</w:t>
      </w:r>
      <w:r w:rsidR="002A49B3" w:rsidRPr="008001D7">
        <w:rPr>
          <w:rFonts w:asciiTheme="minorBidi" w:hAnsiTheme="minorBidi"/>
          <w:sz w:val="24"/>
          <w:szCs w:val="24"/>
        </w:rPr>
        <w:t>,</w:t>
      </w:r>
      <w:r w:rsidRPr="008001D7">
        <w:rPr>
          <w:rFonts w:asciiTheme="minorBidi" w:hAnsiTheme="minorBidi"/>
          <w:sz w:val="24"/>
          <w:szCs w:val="24"/>
        </w:rPr>
        <w:t xml:space="preserve"> even to the point of exhaustion and consumption. Since utility was loaned to the borrower</w:t>
      </w:r>
      <w:r w:rsidR="002A49B3" w:rsidRPr="008001D7">
        <w:rPr>
          <w:rFonts w:asciiTheme="minorBidi" w:hAnsiTheme="minorBidi"/>
          <w:sz w:val="24"/>
          <w:szCs w:val="24"/>
        </w:rPr>
        <w:t>,</w:t>
      </w:r>
      <w:r w:rsidRPr="008001D7">
        <w:rPr>
          <w:rFonts w:asciiTheme="minorBidi" w:hAnsiTheme="minorBidi"/>
          <w:sz w:val="24"/>
          <w:szCs w:val="24"/>
        </w:rPr>
        <w:t xml:space="preserve"> he has the ability to drain or deplete the item without compensating the owner. The death </w:t>
      </w:r>
      <w:r w:rsidR="003D79B5" w:rsidRPr="008001D7">
        <w:rPr>
          <w:rFonts w:asciiTheme="minorBidi" w:hAnsiTheme="minorBidi"/>
          <w:sz w:val="24"/>
          <w:szCs w:val="24"/>
        </w:rPr>
        <w:t>does</w:t>
      </w:r>
      <w:r w:rsidR="002A49B3" w:rsidRPr="008001D7">
        <w:rPr>
          <w:rFonts w:asciiTheme="minorBidi" w:hAnsiTheme="minorBidi"/>
          <w:sz w:val="24"/>
          <w:szCs w:val="24"/>
        </w:rPr>
        <w:t xml:space="preserve"> no</w:t>
      </w:r>
      <w:r w:rsidR="003D79B5" w:rsidRPr="008001D7">
        <w:rPr>
          <w:rFonts w:asciiTheme="minorBidi" w:hAnsiTheme="minorBidi"/>
          <w:sz w:val="24"/>
          <w:szCs w:val="24"/>
        </w:rPr>
        <w:t>t</w:t>
      </w:r>
      <w:r w:rsidRPr="008001D7">
        <w:rPr>
          <w:rFonts w:asciiTheme="minorBidi" w:hAnsiTheme="minorBidi"/>
          <w:sz w:val="24"/>
          <w:szCs w:val="24"/>
        </w:rPr>
        <w:t xml:space="preserve"> represent a malfunction </w:t>
      </w:r>
      <w:r w:rsidR="002A49B3" w:rsidRPr="008001D7">
        <w:rPr>
          <w:rFonts w:asciiTheme="minorBidi" w:hAnsiTheme="minorBidi"/>
          <w:sz w:val="24"/>
          <w:szCs w:val="24"/>
        </w:rPr>
        <w:t>that</w:t>
      </w:r>
      <w:r w:rsidRPr="008001D7">
        <w:rPr>
          <w:rFonts w:asciiTheme="minorBidi" w:hAnsiTheme="minorBidi"/>
          <w:sz w:val="24"/>
          <w:szCs w:val="24"/>
        </w:rPr>
        <w:t xml:space="preserve"> alters the terms of the original agreemen</w:t>
      </w:r>
      <w:r w:rsidR="002A49B3" w:rsidRPr="008001D7">
        <w:rPr>
          <w:rFonts w:asciiTheme="minorBidi" w:hAnsiTheme="minorBidi"/>
          <w:sz w:val="24"/>
          <w:szCs w:val="24"/>
        </w:rPr>
        <w:t>t. Rather,</w:t>
      </w:r>
      <w:r w:rsidRPr="008001D7">
        <w:rPr>
          <w:rFonts w:asciiTheme="minorBidi" w:hAnsiTheme="minorBidi"/>
          <w:sz w:val="24"/>
          <w:szCs w:val="24"/>
        </w:rPr>
        <w:t xml:space="preserve"> the </w:t>
      </w:r>
      <w:r w:rsidRPr="008001D7">
        <w:rPr>
          <w:rFonts w:asciiTheme="minorBidi" w:hAnsiTheme="minorBidi"/>
          <w:i/>
          <w:iCs/>
          <w:sz w:val="24"/>
          <w:szCs w:val="24"/>
        </w:rPr>
        <w:t>sho'el</w:t>
      </w:r>
      <w:r w:rsidRPr="008001D7">
        <w:rPr>
          <w:rFonts w:asciiTheme="minorBidi" w:hAnsiTheme="minorBidi"/>
          <w:sz w:val="24"/>
          <w:szCs w:val="24"/>
        </w:rPr>
        <w:t xml:space="preserve"> can employ the item and entirely sap it – up to and including ruining it. </w:t>
      </w:r>
      <w:r w:rsidR="003D79B5" w:rsidRPr="008001D7">
        <w:rPr>
          <w:rFonts w:asciiTheme="minorBidi" w:hAnsiTheme="minorBidi"/>
          <w:sz w:val="24"/>
          <w:szCs w:val="24"/>
        </w:rPr>
        <w:t>The Rashba</w:t>
      </w:r>
      <w:r w:rsidR="00837FBC" w:rsidRPr="008001D7">
        <w:rPr>
          <w:rFonts w:asciiTheme="minorBidi" w:hAnsiTheme="minorBidi"/>
          <w:sz w:val="24"/>
          <w:szCs w:val="24"/>
        </w:rPr>
        <w:t xml:space="preserve"> also allude</w:t>
      </w:r>
      <w:r w:rsidR="002A49B3" w:rsidRPr="008001D7">
        <w:rPr>
          <w:rFonts w:asciiTheme="minorBidi" w:hAnsiTheme="minorBidi"/>
          <w:sz w:val="24"/>
          <w:szCs w:val="24"/>
        </w:rPr>
        <w:t>s</w:t>
      </w:r>
      <w:r w:rsidR="00837FBC" w:rsidRPr="008001D7">
        <w:rPr>
          <w:rFonts w:asciiTheme="minorBidi" w:hAnsiTheme="minorBidi"/>
          <w:sz w:val="24"/>
          <w:szCs w:val="24"/>
        </w:rPr>
        <w:t xml:space="preserve"> to this </w:t>
      </w:r>
      <w:r w:rsidR="002A49B3" w:rsidRPr="008001D7">
        <w:rPr>
          <w:rFonts w:asciiTheme="minorBidi" w:hAnsiTheme="minorBidi"/>
          <w:sz w:val="24"/>
          <w:szCs w:val="24"/>
        </w:rPr>
        <w:t xml:space="preserve">idea </w:t>
      </w:r>
      <w:r w:rsidR="00837FBC" w:rsidRPr="008001D7">
        <w:rPr>
          <w:rFonts w:asciiTheme="minorBidi" w:hAnsiTheme="minorBidi"/>
          <w:sz w:val="24"/>
          <w:szCs w:val="24"/>
        </w:rPr>
        <w:t xml:space="preserve">when he writes </w:t>
      </w:r>
      <w:r w:rsidR="003D79B5" w:rsidRPr="008001D7">
        <w:rPr>
          <w:rFonts w:asciiTheme="minorBidi" w:hAnsiTheme="minorBidi"/>
          <w:sz w:val="24"/>
          <w:szCs w:val="24"/>
        </w:rPr>
        <w:t>"</w:t>
      </w:r>
      <w:r w:rsidR="00D11CBE" w:rsidRPr="008001D7">
        <w:rPr>
          <w:rFonts w:asciiTheme="minorBidi" w:hAnsiTheme="minorBidi"/>
          <w:sz w:val="24"/>
          <w:szCs w:val="24"/>
        </w:rPr>
        <w:t>what difference does it make if the borrower depletes t</w:t>
      </w:r>
      <w:r w:rsidR="003D79B5" w:rsidRPr="008001D7">
        <w:rPr>
          <w:rFonts w:asciiTheme="minorBidi" w:hAnsiTheme="minorBidi"/>
          <w:sz w:val="24"/>
          <w:szCs w:val="24"/>
        </w:rPr>
        <w:t>he item partially or entirely (</w:t>
      </w:r>
      <w:r w:rsidR="00D11CBE" w:rsidRPr="008001D7">
        <w:rPr>
          <w:rFonts w:asciiTheme="minorBidi" w:hAnsiTheme="minorBidi"/>
          <w:sz w:val="24"/>
          <w:szCs w:val="24"/>
        </w:rPr>
        <w:t>by ruining it)</w:t>
      </w:r>
      <w:r w:rsidR="002A49B3" w:rsidRPr="008001D7">
        <w:rPr>
          <w:rFonts w:asciiTheme="minorBidi" w:hAnsiTheme="minorBidi"/>
          <w:sz w:val="24"/>
          <w:szCs w:val="24"/>
        </w:rPr>
        <w:t>?”</w:t>
      </w:r>
      <w:r w:rsidR="00D11CBE" w:rsidRPr="008001D7">
        <w:rPr>
          <w:rFonts w:asciiTheme="minorBidi" w:hAnsiTheme="minorBidi"/>
          <w:sz w:val="24"/>
          <w:szCs w:val="24"/>
        </w:rPr>
        <w:t xml:space="preserve"> The assumption is that UTILITY was delivered to the borrower and he </w:t>
      </w:r>
      <w:r w:rsidR="003D79B5" w:rsidRPr="008001D7">
        <w:rPr>
          <w:rFonts w:asciiTheme="minorBidi" w:hAnsiTheme="minorBidi"/>
          <w:sz w:val="24"/>
          <w:szCs w:val="24"/>
        </w:rPr>
        <w:t>enjoys even consumptive utility</w:t>
      </w:r>
      <w:r w:rsidR="00D11CBE" w:rsidRPr="008001D7">
        <w:rPr>
          <w:rFonts w:asciiTheme="minorBidi" w:hAnsiTheme="minorBidi"/>
          <w:sz w:val="24"/>
          <w:szCs w:val="24"/>
        </w:rPr>
        <w:t xml:space="preserve">. </w:t>
      </w:r>
      <w:r w:rsidR="002A49B3" w:rsidRPr="008001D7">
        <w:rPr>
          <w:rFonts w:asciiTheme="minorBidi" w:hAnsiTheme="minorBidi"/>
          <w:sz w:val="24"/>
          <w:szCs w:val="24"/>
        </w:rPr>
        <w:t>(</w:t>
      </w:r>
      <w:r w:rsidR="00E009C0" w:rsidRPr="008001D7">
        <w:rPr>
          <w:rFonts w:asciiTheme="minorBidi" w:hAnsiTheme="minorBidi"/>
          <w:sz w:val="24"/>
          <w:szCs w:val="24"/>
        </w:rPr>
        <w:t xml:space="preserve">For an extensive amplification of the idea see the </w:t>
      </w:r>
      <w:r w:rsidR="00E009C0" w:rsidRPr="008001D7">
        <w:rPr>
          <w:rFonts w:asciiTheme="minorBidi" w:hAnsiTheme="minorBidi"/>
          <w:i/>
          <w:iCs/>
          <w:sz w:val="24"/>
          <w:szCs w:val="24"/>
        </w:rPr>
        <w:t>Even Ha</w:t>
      </w:r>
      <w:r w:rsidR="002A49B3" w:rsidRPr="008001D7">
        <w:rPr>
          <w:rFonts w:asciiTheme="minorBidi" w:hAnsiTheme="minorBidi"/>
          <w:i/>
          <w:iCs/>
          <w:sz w:val="24"/>
          <w:szCs w:val="24"/>
        </w:rPr>
        <w:t>-A</w:t>
      </w:r>
      <w:r w:rsidR="00E009C0" w:rsidRPr="008001D7">
        <w:rPr>
          <w:rFonts w:asciiTheme="minorBidi" w:hAnsiTheme="minorBidi"/>
          <w:i/>
          <w:iCs/>
          <w:sz w:val="24"/>
          <w:szCs w:val="24"/>
        </w:rPr>
        <w:t>zel She'eilah U</w:t>
      </w:r>
      <w:r w:rsidR="002A49B3" w:rsidRPr="008001D7">
        <w:rPr>
          <w:rFonts w:asciiTheme="minorBidi" w:hAnsiTheme="minorBidi"/>
          <w:i/>
          <w:iCs/>
          <w:sz w:val="24"/>
          <w:szCs w:val="24"/>
        </w:rPr>
        <w:t>-P</w:t>
      </w:r>
      <w:r w:rsidR="00E009C0" w:rsidRPr="008001D7">
        <w:rPr>
          <w:rFonts w:asciiTheme="minorBidi" w:hAnsiTheme="minorBidi"/>
          <w:i/>
          <w:iCs/>
          <w:sz w:val="24"/>
          <w:szCs w:val="24"/>
        </w:rPr>
        <w:t>ikadon</w:t>
      </w:r>
      <w:r w:rsidR="00E009C0" w:rsidRPr="008001D7">
        <w:rPr>
          <w:rFonts w:asciiTheme="minorBidi" w:hAnsiTheme="minorBidi"/>
          <w:sz w:val="24"/>
          <w:szCs w:val="24"/>
        </w:rPr>
        <w:t>.</w:t>
      </w:r>
    </w:p>
    <w:p w:rsidR="00733743" w:rsidRPr="008001D7" w:rsidRDefault="00733743" w:rsidP="008001D7">
      <w:pPr>
        <w:bidi w:val="0"/>
        <w:spacing w:after="0" w:line="240" w:lineRule="auto"/>
        <w:ind w:firstLine="720"/>
        <w:jc w:val="both"/>
        <w:rPr>
          <w:rFonts w:asciiTheme="minorBidi" w:hAnsiTheme="minorBidi"/>
          <w:sz w:val="24"/>
          <w:szCs w:val="24"/>
        </w:rPr>
      </w:pPr>
    </w:p>
    <w:p w:rsidR="00733743" w:rsidRPr="008001D7" w:rsidRDefault="00733743" w:rsidP="008001D7">
      <w:pPr>
        <w:shd w:val="clear" w:color="auto" w:fill="FFFFFF"/>
        <w:bidi w:val="0"/>
        <w:spacing w:after="0" w:line="240" w:lineRule="auto"/>
        <w:ind w:firstLine="720"/>
        <w:jc w:val="both"/>
        <w:rPr>
          <w:rFonts w:asciiTheme="minorBidi" w:eastAsia="Times New Roman" w:hAnsiTheme="minorBidi"/>
          <w:color w:val="000000"/>
          <w:sz w:val="24"/>
          <w:szCs w:val="24"/>
        </w:rPr>
      </w:pPr>
      <w:r w:rsidRPr="008001D7">
        <w:rPr>
          <w:rFonts w:asciiTheme="minorBidi" w:eastAsia="Times New Roman" w:hAnsiTheme="minorBidi"/>
          <w:color w:val="000000"/>
          <w:sz w:val="24"/>
          <w:szCs w:val="24"/>
        </w:rPr>
        <w:t xml:space="preserve">Essentially there are two distinctively different methodologies toward understanding the exemption of </w:t>
      </w:r>
      <w:r w:rsidRPr="008001D7">
        <w:rPr>
          <w:rFonts w:asciiTheme="minorBidi" w:eastAsia="Times New Roman" w:hAnsiTheme="minorBidi"/>
          <w:i/>
          <w:iCs/>
          <w:color w:val="000000"/>
          <w:sz w:val="24"/>
          <w:szCs w:val="24"/>
        </w:rPr>
        <w:t>meita machmat melakha</w:t>
      </w:r>
      <w:r w:rsidRPr="008001D7">
        <w:rPr>
          <w:rFonts w:asciiTheme="minorBidi" w:eastAsia="Times New Roman" w:hAnsiTheme="minorBidi"/>
          <w:color w:val="000000"/>
          <w:sz w:val="24"/>
          <w:szCs w:val="24"/>
        </w:rPr>
        <w:t xml:space="preserve">. At some level the original arrangement may be hampered. Perhaps the negligence of the owner in not informing the borrower exonerates the payment. Relatedly, the malfunction cancels the arrangement in the manner of </w:t>
      </w:r>
      <w:r w:rsidRPr="008001D7">
        <w:rPr>
          <w:rFonts w:asciiTheme="minorBidi" w:eastAsia="Times New Roman" w:hAnsiTheme="minorBidi"/>
          <w:i/>
          <w:iCs/>
          <w:color w:val="000000"/>
          <w:sz w:val="24"/>
          <w:szCs w:val="24"/>
        </w:rPr>
        <w:t>mekach ta’ut</w:t>
      </w:r>
      <w:r w:rsidRPr="008001D7">
        <w:rPr>
          <w:rFonts w:asciiTheme="minorBidi" w:eastAsia="Times New Roman" w:hAnsiTheme="minorBidi"/>
          <w:color w:val="000000"/>
          <w:sz w:val="24"/>
          <w:szCs w:val="24"/>
        </w:rPr>
        <w:t>. Either way</w:t>
      </w:r>
      <w:r w:rsidR="008001D7">
        <w:rPr>
          <w:rFonts w:asciiTheme="minorBidi" w:eastAsia="Times New Roman" w:hAnsiTheme="minorBidi"/>
          <w:color w:val="000000"/>
          <w:sz w:val="24"/>
          <w:szCs w:val="24"/>
        </w:rPr>
        <w:t>,</w:t>
      </w:r>
      <w:r w:rsidRPr="008001D7">
        <w:rPr>
          <w:rFonts w:asciiTheme="minorBidi" w:eastAsia="Times New Roman" w:hAnsiTheme="minorBidi"/>
          <w:color w:val="000000"/>
          <w:sz w:val="24"/>
          <w:szCs w:val="24"/>
        </w:rPr>
        <w:t xml:space="preserve"> the death and malfunction cancel or significantly alter the original terms of this loan.</w:t>
      </w:r>
    </w:p>
    <w:p w:rsidR="00733743" w:rsidRPr="008001D7" w:rsidRDefault="00733743" w:rsidP="008001D7">
      <w:pPr>
        <w:shd w:val="clear" w:color="auto" w:fill="FFFFFF"/>
        <w:bidi w:val="0"/>
        <w:spacing w:after="0" w:line="240" w:lineRule="auto"/>
        <w:jc w:val="both"/>
        <w:rPr>
          <w:rFonts w:asciiTheme="minorBidi" w:eastAsia="Times New Roman" w:hAnsiTheme="minorBidi"/>
          <w:color w:val="000000"/>
          <w:sz w:val="24"/>
          <w:szCs w:val="24"/>
        </w:rPr>
      </w:pPr>
      <w:r w:rsidRPr="008001D7">
        <w:rPr>
          <w:rFonts w:asciiTheme="minorBidi" w:eastAsia="Times New Roman" w:hAnsiTheme="minorBidi"/>
          <w:color w:val="000000"/>
          <w:sz w:val="24"/>
          <w:szCs w:val="24"/>
        </w:rPr>
        <w:t> </w:t>
      </w:r>
    </w:p>
    <w:p w:rsidR="00733743" w:rsidRPr="008001D7" w:rsidRDefault="00733743" w:rsidP="008001D7">
      <w:pPr>
        <w:shd w:val="clear" w:color="auto" w:fill="FFFFFF"/>
        <w:bidi w:val="0"/>
        <w:spacing w:after="0" w:line="240" w:lineRule="auto"/>
        <w:ind w:firstLine="720"/>
        <w:jc w:val="both"/>
        <w:rPr>
          <w:rFonts w:asciiTheme="minorBidi" w:eastAsia="Times New Roman" w:hAnsiTheme="minorBidi"/>
          <w:color w:val="000000"/>
          <w:sz w:val="24"/>
          <w:szCs w:val="24"/>
        </w:rPr>
      </w:pPr>
      <w:r w:rsidRPr="008001D7">
        <w:rPr>
          <w:rFonts w:asciiTheme="minorBidi" w:eastAsia="Times New Roman" w:hAnsiTheme="minorBidi"/>
          <w:color w:val="000000"/>
          <w:sz w:val="24"/>
          <w:szCs w:val="24"/>
        </w:rPr>
        <w:t>A completely different view suggests that the malfunction doesn’t re-arrange the original deal. A loan includes the ability to completely exhaust or deplete the borrowed item – even to the point of its death or ruination. Since this was INCLUDED in the original deal the borrower is exempt from payment.</w:t>
      </w:r>
    </w:p>
    <w:p w:rsidR="00733743" w:rsidRPr="008001D7" w:rsidRDefault="00733743" w:rsidP="008001D7">
      <w:pPr>
        <w:shd w:val="clear" w:color="auto" w:fill="FFFFFF"/>
        <w:bidi w:val="0"/>
        <w:spacing w:after="0" w:line="240" w:lineRule="auto"/>
        <w:jc w:val="both"/>
        <w:rPr>
          <w:rFonts w:asciiTheme="minorBidi" w:eastAsia="Times New Roman" w:hAnsiTheme="minorBidi"/>
          <w:color w:val="000000"/>
          <w:sz w:val="24"/>
          <w:szCs w:val="24"/>
        </w:rPr>
      </w:pPr>
      <w:r w:rsidRPr="008001D7">
        <w:rPr>
          <w:rFonts w:asciiTheme="minorBidi" w:eastAsia="Times New Roman" w:hAnsiTheme="minorBidi"/>
          <w:color w:val="000000"/>
          <w:sz w:val="24"/>
          <w:szCs w:val="24"/>
        </w:rPr>
        <w:t> </w:t>
      </w:r>
    </w:p>
    <w:p w:rsidR="00733743" w:rsidRPr="008001D7" w:rsidRDefault="00733743" w:rsidP="008001D7">
      <w:pPr>
        <w:shd w:val="clear" w:color="auto" w:fill="FFFFFF"/>
        <w:bidi w:val="0"/>
        <w:spacing w:after="0" w:line="240" w:lineRule="auto"/>
        <w:ind w:firstLine="720"/>
        <w:jc w:val="both"/>
        <w:rPr>
          <w:rFonts w:asciiTheme="minorBidi" w:eastAsia="Times New Roman" w:hAnsiTheme="minorBidi"/>
          <w:color w:val="000000"/>
          <w:sz w:val="24"/>
          <w:szCs w:val="24"/>
        </w:rPr>
      </w:pPr>
      <w:r w:rsidRPr="008001D7">
        <w:rPr>
          <w:rFonts w:asciiTheme="minorBidi" w:eastAsia="Times New Roman" w:hAnsiTheme="minorBidi"/>
          <w:color w:val="000000"/>
          <w:sz w:val="24"/>
          <w:szCs w:val="24"/>
        </w:rPr>
        <w:lastRenderedPageBreak/>
        <w:t xml:space="preserve">The most obvious </w:t>
      </w:r>
      <w:r w:rsidRPr="008001D7">
        <w:rPr>
          <w:rFonts w:asciiTheme="minorBidi" w:eastAsia="Times New Roman" w:hAnsiTheme="minorBidi"/>
          <w:i/>
          <w:iCs/>
          <w:color w:val="000000"/>
          <w:sz w:val="24"/>
          <w:szCs w:val="24"/>
        </w:rPr>
        <w:t>nafka mina</w:t>
      </w:r>
      <w:r w:rsidRPr="008001D7">
        <w:rPr>
          <w:rFonts w:asciiTheme="minorBidi" w:eastAsia="Times New Roman" w:hAnsiTheme="minorBidi"/>
          <w:color w:val="000000"/>
          <w:sz w:val="24"/>
          <w:szCs w:val="24"/>
        </w:rPr>
        <w:t xml:space="preserve"> would be a malfunction which isn’t directly related to the tasks for which the item was borrowed but could easily have been anticipated. The first version of </w:t>
      </w:r>
      <w:r w:rsidRPr="008001D7">
        <w:rPr>
          <w:rFonts w:asciiTheme="minorBidi" w:eastAsia="Times New Roman" w:hAnsiTheme="minorBidi"/>
          <w:i/>
          <w:iCs/>
          <w:color w:val="000000"/>
          <w:sz w:val="24"/>
          <w:szCs w:val="24"/>
        </w:rPr>
        <w:t>meita machmat melakha</w:t>
      </w:r>
      <w:r w:rsidRPr="008001D7">
        <w:rPr>
          <w:rFonts w:asciiTheme="minorBidi" w:eastAsia="Times New Roman" w:hAnsiTheme="minorBidi"/>
          <w:color w:val="000000"/>
          <w:sz w:val="24"/>
          <w:szCs w:val="24"/>
        </w:rPr>
        <w:t xml:space="preserve"> would include even these scenarios. By not informing the recipient the owner was still negligent and the original deal has to be adjusted. Alternatively, since the malfunction was not a direct extension of the utility the liability may not be exempted.</w:t>
      </w:r>
    </w:p>
    <w:p w:rsidR="00733743" w:rsidRPr="008001D7" w:rsidRDefault="00733743" w:rsidP="008001D7">
      <w:pPr>
        <w:shd w:val="clear" w:color="auto" w:fill="FFFFFF"/>
        <w:bidi w:val="0"/>
        <w:spacing w:after="0" w:line="240" w:lineRule="auto"/>
        <w:jc w:val="both"/>
        <w:rPr>
          <w:rFonts w:asciiTheme="minorBidi" w:eastAsia="Times New Roman" w:hAnsiTheme="minorBidi"/>
          <w:color w:val="000000"/>
          <w:sz w:val="24"/>
          <w:szCs w:val="24"/>
        </w:rPr>
      </w:pPr>
    </w:p>
    <w:p w:rsidR="00733743" w:rsidRPr="008001D7" w:rsidRDefault="00733743" w:rsidP="008001D7">
      <w:pPr>
        <w:shd w:val="clear" w:color="auto" w:fill="FFFFFF"/>
        <w:bidi w:val="0"/>
        <w:spacing w:after="0" w:line="240" w:lineRule="auto"/>
        <w:ind w:firstLine="720"/>
        <w:jc w:val="both"/>
        <w:rPr>
          <w:rFonts w:asciiTheme="minorBidi" w:eastAsia="Times New Roman" w:hAnsiTheme="minorBidi"/>
          <w:color w:val="000000"/>
          <w:sz w:val="24"/>
          <w:szCs w:val="24"/>
        </w:rPr>
      </w:pPr>
      <w:r w:rsidRPr="008001D7">
        <w:rPr>
          <w:rFonts w:asciiTheme="minorBidi" w:eastAsia="Times New Roman" w:hAnsiTheme="minorBidi"/>
          <w:color w:val="000000"/>
          <w:sz w:val="24"/>
          <w:szCs w:val="24"/>
        </w:rPr>
        <w:t xml:space="preserve">This may very well be a situation which the gemara itself considers. The gemara in </w:t>
      </w:r>
      <w:r w:rsidRPr="008001D7">
        <w:rPr>
          <w:rFonts w:asciiTheme="minorBidi" w:eastAsia="Times New Roman" w:hAnsiTheme="minorBidi"/>
          <w:i/>
          <w:iCs/>
          <w:color w:val="000000"/>
          <w:sz w:val="24"/>
          <w:szCs w:val="24"/>
        </w:rPr>
        <w:t>Bava Metzia</w:t>
      </w:r>
      <w:r w:rsidRPr="008001D7">
        <w:rPr>
          <w:rFonts w:asciiTheme="minorBidi" w:eastAsia="Times New Roman" w:hAnsiTheme="minorBidi"/>
          <w:color w:val="000000"/>
          <w:sz w:val="24"/>
          <w:szCs w:val="24"/>
        </w:rPr>
        <w:t xml:space="preserve"> (98a) discusses a situation in which someone borrowed a cat to hunt down mice. The stalked mice ‘teamed up‘ to kill the cat. The gemara records Rav Ashi’s original uncertainty as to whether </w:t>
      </w:r>
      <w:r w:rsidRPr="008001D7">
        <w:rPr>
          <w:rFonts w:asciiTheme="minorBidi" w:eastAsia="Times New Roman" w:hAnsiTheme="minorBidi"/>
          <w:i/>
          <w:iCs/>
          <w:color w:val="000000"/>
          <w:sz w:val="24"/>
          <w:szCs w:val="24"/>
        </w:rPr>
        <w:t>meita machmat melakha</w:t>
      </w:r>
      <w:r w:rsidRPr="008001D7">
        <w:rPr>
          <w:rFonts w:asciiTheme="minorBidi" w:eastAsia="Times New Roman" w:hAnsiTheme="minorBidi"/>
          <w:color w:val="000000"/>
          <w:sz w:val="24"/>
          <w:szCs w:val="24"/>
        </w:rPr>
        <w:t xml:space="preserve"> should apply. Presumably Rav Ashi was probing the two previous models of this exemption in deciding its potential application to his scenario. Interestingly enough the gemara cites Rav Mordechai who did apply the exemption to this situation. Perhaps he believed that the exemption can apply even to situations which aren’t directly related to the task for which the item was borrowed. Alternatively, Rav Mordechai may have claimed that being overwhelmed by a mob of rats IS an INSTRINC hazard and is treated like any other inherent malfunction. In fact the gemara records a very different version of Rav Ashi’s deliberation – about a different scenario. This second version surrounds a cat who ATE TOO MANY MICE while pursuing them. In this version Rav Ashi questions whether THIS situation is exempted through the </w:t>
      </w:r>
      <w:r w:rsidRPr="008001D7">
        <w:rPr>
          <w:rFonts w:asciiTheme="minorBidi" w:eastAsia="Times New Roman" w:hAnsiTheme="minorBidi"/>
          <w:i/>
          <w:iCs/>
          <w:color w:val="000000"/>
          <w:sz w:val="24"/>
          <w:szCs w:val="24"/>
        </w:rPr>
        <w:t>meita machmat</w:t>
      </w:r>
      <w:r w:rsidRPr="008001D7">
        <w:rPr>
          <w:rFonts w:asciiTheme="minorBidi" w:eastAsia="Times New Roman" w:hAnsiTheme="minorBidi"/>
          <w:color w:val="000000"/>
          <w:sz w:val="24"/>
          <w:szCs w:val="24"/>
        </w:rPr>
        <w:t xml:space="preserve"> </w:t>
      </w:r>
      <w:r w:rsidRPr="008001D7">
        <w:rPr>
          <w:rFonts w:asciiTheme="minorBidi" w:eastAsia="Times New Roman" w:hAnsiTheme="minorBidi"/>
          <w:i/>
          <w:iCs/>
          <w:color w:val="000000"/>
          <w:sz w:val="24"/>
          <w:szCs w:val="24"/>
        </w:rPr>
        <w:t>melakha</w:t>
      </w:r>
      <w:r w:rsidRPr="008001D7">
        <w:rPr>
          <w:rFonts w:asciiTheme="minorBidi" w:eastAsia="Times New Roman" w:hAnsiTheme="minorBidi"/>
          <w:color w:val="000000"/>
          <w:sz w:val="24"/>
          <w:szCs w:val="24"/>
        </w:rPr>
        <w:t xml:space="preserve"> rule. Perhaps the scenario of ‘gangs of mice’ overwhelming the cat was considered an obvious </w:t>
      </w:r>
      <w:r w:rsidRPr="008001D7">
        <w:rPr>
          <w:rFonts w:asciiTheme="minorBidi" w:eastAsia="Times New Roman" w:hAnsiTheme="minorBidi"/>
          <w:i/>
          <w:iCs/>
          <w:color w:val="000000"/>
          <w:sz w:val="24"/>
          <w:szCs w:val="24"/>
        </w:rPr>
        <w:t>meita</w:t>
      </w:r>
      <w:r w:rsidRPr="008001D7">
        <w:rPr>
          <w:rFonts w:asciiTheme="minorBidi" w:eastAsia="Times New Roman" w:hAnsiTheme="minorBidi"/>
          <w:color w:val="000000"/>
          <w:sz w:val="24"/>
          <w:szCs w:val="24"/>
        </w:rPr>
        <w:t xml:space="preserve"> </w:t>
      </w:r>
      <w:r w:rsidRPr="008001D7">
        <w:rPr>
          <w:rFonts w:asciiTheme="minorBidi" w:eastAsia="Times New Roman" w:hAnsiTheme="minorBidi"/>
          <w:i/>
          <w:iCs/>
          <w:color w:val="000000"/>
          <w:sz w:val="24"/>
          <w:szCs w:val="24"/>
        </w:rPr>
        <w:t>machmat melakha</w:t>
      </w:r>
      <w:r w:rsidRPr="008001D7">
        <w:rPr>
          <w:rFonts w:asciiTheme="minorBidi" w:eastAsia="Times New Roman" w:hAnsiTheme="minorBidi"/>
          <w:color w:val="000000"/>
          <w:sz w:val="24"/>
          <w:szCs w:val="24"/>
        </w:rPr>
        <w:t xml:space="preserve"> and CLEARLY within the exemption.</w:t>
      </w:r>
    </w:p>
    <w:p w:rsidR="00733743" w:rsidRPr="008001D7" w:rsidRDefault="00733743" w:rsidP="008001D7">
      <w:pPr>
        <w:shd w:val="clear" w:color="auto" w:fill="FFFFFF"/>
        <w:bidi w:val="0"/>
        <w:spacing w:after="0" w:line="240" w:lineRule="auto"/>
        <w:jc w:val="both"/>
        <w:rPr>
          <w:rFonts w:asciiTheme="minorBidi" w:eastAsia="Times New Roman" w:hAnsiTheme="minorBidi"/>
          <w:color w:val="000000"/>
          <w:sz w:val="24"/>
          <w:szCs w:val="24"/>
        </w:rPr>
      </w:pPr>
      <w:r w:rsidRPr="008001D7">
        <w:rPr>
          <w:rFonts w:asciiTheme="minorBidi" w:eastAsia="Times New Roman" w:hAnsiTheme="minorBidi"/>
          <w:color w:val="000000"/>
          <w:sz w:val="24"/>
          <w:szCs w:val="24"/>
        </w:rPr>
        <w:t> </w:t>
      </w:r>
    </w:p>
    <w:p w:rsidR="00733743" w:rsidRPr="008001D7" w:rsidRDefault="00733743" w:rsidP="008001D7">
      <w:pPr>
        <w:shd w:val="clear" w:color="auto" w:fill="FFFFFF"/>
        <w:bidi w:val="0"/>
        <w:spacing w:after="0" w:line="240" w:lineRule="auto"/>
        <w:ind w:firstLine="720"/>
        <w:jc w:val="both"/>
        <w:rPr>
          <w:rFonts w:asciiTheme="minorBidi" w:eastAsia="Times New Roman" w:hAnsiTheme="minorBidi"/>
          <w:color w:val="000000"/>
          <w:sz w:val="24"/>
          <w:szCs w:val="24"/>
        </w:rPr>
      </w:pPr>
      <w:r w:rsidRPr="008001D7">
        <w:rPr>
          <w:rFonts w:asciiTheme="minorBidi" w:eastAsia="Times New Roman" w:hAnsiTheme="minorBidi"/>
          <w:color w:val="000000"/>
          <w:sz w:val="24"/>
          <w:szCs w:val="24"/>
        </w:rPr>
        <w:t xml:space="preserve">In any event this gemara serves as the basis for several interesting responses trying to define the types of accidents which are considered </w:t>
      </w:r>
      <w:r w:rsidRPr="008001D7">
        <w:rPr>
          <w:rFonts w:asciiTheme="minorBidi" w:eastAsia="Times New Roman" w:hAnsiTheme="minorBidi"/>
          <w:i/>
          <w:iCs/>
          <w:color w:val="000000"/>
          <w:sz w:val="24"/>
          <w:szCs w:val="24"/>
        </w:rPr>
        <w:t>meita machmat melakha</w:t>
      </w:r>
      <w:r w:rsidRPr="008001D7">
        <w:rPr>
          <w:rFonts w:asciiTheme="minorBidi" w:eastAsia="Times New Roman" w:hAnsiTheme="minorBidi"/>
          <w:color w:val="000000"/>
          <w:sz w:val="24"/>
          <w:szCs w:val="24"/>
        </w:rPr>
        <w:t xml:space="preserve">. For example, the Tur I Choshen Mishpat 340 cites a debate between the Rosh and the Rama about an animal who was killed by highwaymen during the intended journey. This death isn’t inherently linked to the task but will occur as a consequence. Clearly the definition of </w:t>
      </w:r>
      <w:r w:rsidRPr="008001D7">
        <w:rPr>
          <w:rFonts w:asciiTheme="minorBidi" w:eastAsia="Times New Roman" w:hAnsiTheme="minorBidi"/>
          <w:i/>
          <w:iCs/>
          <w:color w:val="000000"/>
          <w:sz w:val="24"/>
          <w:szCs w:val="24"/>
        </w:rPr>
        <w:t>meita</w:t>
      </w:r>
      <w:r w:rsidRPr="008001D7">
        <w:rPr>
          <w:rFonts w:asciiTheme="minorBidi" w:eastAsia="Times New Roman" w:hAnsiTheme="minorBidi"/>
          <w:color w:val="000000"/>
          <w:sz w:val="24"/>
          <w:szCs w:val="24"/>
        </w:rPr>
        <w:t xml:space="preserve"> </w:t>
      </w:r>
      <w:r w:rsidRPr="008001D7">
        <w:rPr>
          <w:rFonts w:asciiTheme="minorBidi" w:eastAsia="Times New Roman" w:hAnsiTheme="minorBidi"/>
          <w:i/>
          <w:iCs/>
          <w:color w:val="000000"/>
          <w:sz w:val="24"/>
          <w:szCs w:val="24"/>
        </w:rPr>
        <w:t>machmat melakha</w:t>
      </w:r>
      <w:r w:rsidRPr="008001D7">
        <w:rPr>
          <w:rFonts w:asciiTheme="minorBidi" w:eastAsia="Times New Roman" w:hAnsiTheme="minorBidi"/>
          <w:color w:val="000000"/>
          <w:sz w:val="24"/>
          <w:szCs w:val="24"/>
        </w:rPr>
        <w:t xml:space="preserve"> will affect the scope and whether it applies to accidents which aren’t intrinsic to the utility</w:t>
      </w:r>
    </w:p>
    <w:p w:rsidR="00733743" w:rsidRPr="008001D7" w:rsidRDefault="00733743" w:rsidP="008001D7">
      <w:pPr>
        <w:bidi w:val="0"/>
        <w:spacing w:after="0" w:line="240" w:lineRule="auto"/>
        <w:jc w:val="both"/>
        <w:rPr>
          <w:rFonts w:asciiTheme="minorBidi" w:hAnsiTheme="minorBidi"/>
          <w:sz w:val="24"/>
          <w:szCs w:val="24"/>
        </w:rPr>
      </w:pPr>
    </w:p>
    <w:p w:rsidR="00733743" w:rsidRPr="008001D7" w:rsidRDefault="00733743" w:rsidP="008001D7">
      <w:pPr>
        <w:bidi w:val="0"/>
        <w:spacing w:after="0" w:line="240" w:lineRule="auto"/>
        <w:jc w:val="both"/>
        <w:rPr>
          <w:rFonts w:asciiTheme="minorBidi" w:hAnsiTheme="minorBidi"/>
          <w:sz w:val="24"/>
          <w:szCs w:val="24"/>
        </w:rPr>
      </w:pPr>
    </w:p>
    <w:sectPr w:rsidR="00733743" w:rsidRPr="008001D7" w:rsidSect="003D79B5">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C7BD6"/>
    <w:rsid w:val="000A2855"/>
    <w:rsid w:val="000C7BD6"/>
    <w:rsid w:val="000F5E41"/>
    <w:rsid w:val="002A49B3"/>
    <w:rsid w:val="00381631"/>
    <w:rsid w:val="003D79B5"/>
    <w:rsid w:val="004E4898"/>
    <w:rsid w:val="005076E1"/>
    <w:rsid w:val="00733743"/>
    <w:rsid w:val="008001D7"/>
    <w:rsid w:val="00837FBC"/>
    <w:rsid w:val="00955D91"/>
    <w:rsid w:val="009D264D"/>
    <w:rsid w:val="00A05BDC"/>
    <w:rsid w:val="00BD0E89"/>
    <w:rsid w:val="00C84838"/>
    <w:rsid w:val="00D11CBE"/>
    <w:rsid w:val="00D529D2"/>
    <w:rsid w:val="00E009C0"/>
    <w:rsid w:val="00EB5A36"/>
    <w:rsid w:val="00FD414A"/>
    <w:rsid w:val="00FE45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ockTextChar">
    <w:name w:val="Block Text Char"/>
    <w:link w:val="BlockText"/>
    <w:semiHidden/>
    <w:locked/>
    <w:rsid w:val="003D79B5"/>
    <w:rPr>
      <w:rFonts w:ascii="Narkisim" w:hAnsi="Narkisim" w:cs="Narkisim"/>
      <w:b/>
      <w:bCs/>
      <w:color w:val="000000"/>
      <w:szCs w:val="21"/>
    </w:rPr>
  </w:style>
  <w:style w:type="paragraph" w:styleId="BlockText">
    <w:name w:val="Block Text"/>
    <w:basedOn w:val="Normal"/>
    <w:link w:val="BlockTextChar"/>
    <w:semiHidden/>
    <w:unhideWhenUsed/>
    <w:rsid w:val="003D79B5"/>
    <w:pPr>
      <w:autoSpaceDE w:val="0"/>
      <w:autoSpaceDN w:val="0"/>
      <w:spacing w:after="0" w:line="240" w:lineRule="auto"/>
      <w:ind w:left="456" w:right="702"/>
    </w:pPr>
    <w:rPr>
      <w:rFonts w:ascii="Narkisim" w:hAnsi="Narkisim" w:cs="Narkisim"/>
      <w:b/>
      <w:bCs/>
      <w:color w:val="000000"/>
      <w:szCs w:val="21"/>
    </w:rPr>
  </w:style>
  <w:style w:type="paragraph" w:customStyle="1" w:styleId="CC">
    <w:name w:val="CC"/>
    <w:basedOn w:val="BodyText"/>
    <w:rsid w:val="00EB5A36"/>
    <w:pPr>
      <w:keepLines/>
      <w:bidi w:val="0"/>
      <w:spacing w:after="160" w:line="240" w:lineRule="auto"/>
      <w:ind w:left="360" w:hanging="360"/>
    </w:pPr>
    <w:rPr>
      <w:rFonts w:ascii="Times New Roman" w:eastAsia="Times New Roman" w:hAnsi="Times New Roman" w:cs="Miriam"/>
      <w:sz w:val="20"/>
      <w:szCs w:val="20"/>
    </w:rPr>
  </w:style>
  <w:style w:type="character" w:customStyle="1" w:styleId="apple-converted-space">
    <w:name w:val="apple-converted-space"/>
    <w:rsid w:val="00EB5A36"/>
  </w:style>
  <w:style w:type="character" w:customStyle="1" w:styleId="im">
    <w:name w:val="im"/>
    <w:rsid w:val="00EB5A36"/>
  </w:style>
  <w:style w:type="paragraph" w:styleId="BodyText2">
    <w:name w:val="Body Text 2"/>
    <w:basedOn w:val="Normal"/>
    <w:link w:val="BodyText2Char"/>
    <w:uiPriority w:val="99"/>
    <w:semiHidden/>
    <w:unhideWhenUsed/>
    <w:rsid w:val="00EB5A36"/>
    <w:pPr>
      <w:bidi w:val="0"/>
      <w:spacing w:after="120" w:line="480" w:lineRule="auto"/>
      <w:jc w:val="both"/>
    </w:pPr>
    <w:rPr>
      <w:rFonts w:ascii="Times New Roman" w:eastAsia="Times New Roman" w:hAnsi="Times New Roman" w:cs="David"/>
      <w:i/>
      <w:sz w:val="24"/>
      <w:szCs w:val="24"/>
    </w:rPr>
  </w:style>
  <w:style w:type="character" w:customStyle="1" w:styleId="BodyText2Char">
    <w:name w:val="Body Text 2 Char"/>
    <w:basedOn w:val="DefaultParagraphFont"/>
    <w:link w:val="BodyText2"/>
    <w:uiPriority w:val="99"/>
    <w:semiHidden/>
    <w:rsid w:val="00EB5A36"/>
    <w:rPr>
      <w:rFonts w:ascii="Times New Roman" w:eastAsia="Times New Roman" w:hAnsi="Times New Roman" w:cs="David"/>
      <w:i/>
      <w:sz w:val="24"/>
      <w:szCs w:val="24"/>
    </w:rPr>
  </w:style>
  <w:style w:type="paragraph" w:customStyle="1" w:styleId="style3">
    <w:name w:val="style3"/>
    <w:basedOn w:val="Normal"/>
    <w:rsid w:val="00EB5A36"/>
    <w:pPr>
      <w:bidi w:val="0"/>
      <w:spacing w:after="0"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B5A36"/>
    <w:pPr>
      <w:spacing w:after="120"/>
    </w:pPr>
  </w:style>
  <w:style w:type="character" w:customStyle="1" w:styleId="BodyTextChar">
    <w:name w:val="Body Text Char"/>
    <w:basedOn w:val="DefaultParagraphFont"/>
    <w:link w:val="BodyText"/>
    <w:uiPriority w:val="99"/>
    <w:semiHidden/>
    <w:rsid w:val="00EB5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ockTextChar">
    <w:name w:val="Block Text Char"/>
    <w:link w:val="BlockText"/>
    <w:semiHidden/>
    <w:locked/>
    <w:rsid w:val="003D79B5"/>
    <w:rPr>
      <w:rFonts w:ascii="Narkisim" w:hAnsi="Narkisim" w:cs="Narkisim"/>
      <w:b/>
      <w:bCs/>
      <w:color w:val="000000"/>
      <w:szCs w:val="21"/>
    </w:rPr>
  </w:style>
  <w:style w:type="paragraph" w:styleId="BlockText">
    <w:name w:val="Block Text"/>
    <w:basedOn w:val="Normal"/>
    <w:link w:val="BlockTextChar"/>
    <w:semiHidden/>
    <w:unhideWhenUsed/>
    <w:rsid w:val="003D79B5"/>
    <w:pPr>
      <w:autoSpaceDE w:val="0"/>
      <w:autoSpaceDN w:val="0"/>
      <w:spacing w:after="0" w:line="240" w:lineRule="auto"/>
      <w:ind w:left="456" w:right="702"/>
    </w:pPr>
    <w:rPr>
      <w:rFonts w:ascii="Narkisim" w:hAnsi="Narkisim" w:cs="Narkisim"/>
      <w:b/>
      <w:b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1655</Words>
  <Characters>9439</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taragin</dc:creator>
  <cp:lastModifiedBy>tmpUser</cp:lastModifiedBy>
  <cp:revision>8</cp:revision>
  <dcterms:created xsi:type="dcterms:W3CDTF">2015-10-11T08:41:00Z</dcterms:created>
  <dcterms:modified xsi:type="dcterms:W3CDTF">2015-12-03T09:40:00Z</dcterms:modified>
</cp:coreProperties>
</file>