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4AA36" w14:textId="77777777" w:rsidR="00E87663" w:rsidRPr="009464B8" w:rsidRDefault="00BD4776" w:rsidP="009464B8">
      <w:pPr>
        <w:spacing w:line="240" w:lineRule="auto"/>
        <w:jc w:val="center"/>
        <w:rPr>
          <w:rFonts w:asciiTheme="minorBidi" w:hAnsiTheme="minorBidi" w:cstheme="minorBidi"/>
          <w:b/>
          <w:bCs/>
          <w:sz w:val="36"/>
          <w:szCs w:val="36"/>
          <w:rtl/>
        </w:rPr>
        <w:sectPr w:rsidR="00E87663" w:rsidRPr="009464B8">
          <w:headerReference w:type="default" r:id="rId8"/>
          <w:footerReference w:type="default" r:id="rId9"/>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 xml:space="preserve">ברית מואב </w:t>
      </w:r>
      <w:r>
        <w:rPr>
          <w:rFonts w:asciiTheme="minorBidi" w:hAnsiTheme="minorBidi" w:cstheme="minorBidi"/>
          <w:b/>
          <w:bCs/>
          <w:sz w:val="36"/>
          <w:szCs w:val="36"/>
          <w:rtl/>
        </w:rPr>
        <w:t>–</w:t>
      </w:r>
      <w:r>
        <w:rPr>
          <w:rFonts w:asciiTheme="minorBidi" w:hAnsiTheme="minorBidi" w:cstheme="minorBidi" w:hint="cs"/>
          <w:b/>
          <w:bCs/>
          <w:sz w:val="36"/>
          <w:szCs w:val="36"/>
          <w:rtl/>
        </w:rPr>
        <w:t xml:space="preserve"> פירוש והגות בדברי חז"ל (ח)</w:t>
      </w:r>
    </w:p>
    <w:p w14:paraId="093284DB" w14:textId="77777777" w:rsidR="0094076B" w:rsidRDefault="0094076B" w:rsidP="005F492A">
      <w:pPr>
        <w:rPr>
          <w:rtl/>
        </w:rPr>
      </w:pPr>
    </w:p>
    <w:p w14:paraId="721F719D" w14:textId="77777777" w:rsidR="00EA3DA1" w:rsidRPr="007060DB" w:rsidRDefault="00447925" w:rsidP="00124D54">
      <w:pPr>
        <w:tabs>
          <w:tab w:val="right" w:pos="4620"/>
        </w:tabs>
        <w:jc w:val="center"/>
        <w:rPr>
          <w:rFonts w:asciiTheme="minorBidi" w:hAnsiTheme="minorBidi" w:cstheme="minorBidi"/>
          <w:b/>
          <w:bCs/>
          <w:szCs w:val="28"/>
        </w:rPr>
      </w:pPr>
      <w:r>
        <w:rPr>
          <w:rFonts w:asciiTheme="minorBidi" w:hAnsiTheme="minorBidi" w:cstheme="minorBidi" w:hint="cs"/>
          <w:b/>
          <w:bCs/>
          <w:sz w:val="24"/>
          <w:szCs w:val="24"/>
          <w:rtl/>
        </w:rPr>
        <w:t>תיאור ברית ערבות מואב המשנה</w:t>
      </w:r>
    </w:p>
    <w:p w14:paraId="3B568CBF" w14:textId="77777777" w:rsidR="00BD4776" w:rsidRPr="00BD4776" w:rsidRDefault="00BD4776" w:rsidP="00124D54">
      <w:pPr>
        <w:tabs>
          <w:tab w:val="right" w:pos="4620"/>
        </w:tabs>
        <w:rPr>
          <w:sz w:val="24"/>
          <w:szCs w:val="24"/>
          <w:rtl/>
        </w:rPr>
      </w:pPr>
      <w:r w:rsidRPr="00BD4776">
        <w:rPr>
          <w:rFonts w:hint="cs"/>
          <w:sz w:val="24"/>
          <w:szCs w:val="24"/>
          <w:rtl/>
        </w:rPr>
        <w:t xml:space="preserve">במשנה במסכת סוטה למדנו: </w:t>
      </w:r>
    </w:p>
    <w:p w14:paraId="026246D8" w14:textId="77777777" w:rsidR="00BD4776" w:rsidRPr="00BD4776" w:rsidRDefault="00BD4776" w:rsidP="00124D54">
      <w:pPr>
        <w:pStyle w:val="aff0"/>
        <w:tabs>
          <w:tab w:val="right" w:pos="4620"/>
        </w:tabs>
        <w:ind w:left="720"/>
        <w:rPr>
          <w:sz w:val="24"/>
          <w:szCs w:val="24"/>
          <w:rtl/>
        </w:rPr>
      </w:pPr>
      <w:r>
        <w:rPr>
          <w:rFonts w:hint="cs"/>
          <w:sz w:val="24"/>
          <w:szCs w:val="24"/>
          <w:rtl/>
        </w:rPr>
        <w:t>"</w:t>
      </w:r>
      <w:r w:rsidRPr="00BD4776">
        <w:rPr>
          <w:sz w:val="24"/>
          <w:szCs w:val="24"/>
          <w:rtl/>
        </w:rPr>
        <w:t xml:space="preserve">ברכות וקללות כיצד כיון שעברו ישראל את הירדן ובאו אל הר גריזים ואל הר עיבל שבשומרון שבצד שכם </w:t>
      </w:r>
      <w:proofErr w:type="spellStart"/>
      <w:r w:rsidRPr="00BD4776">
        <w:rPr>
          <w:sz w:val="24"/>
          <w:szCs w:val="24"/>
          <w:rtl/>
        </w:rPr>
        <w:t>שבאצל</w:t>
      </w:r>
      <w:proofErr w:type="spellEnd"/>
      <w:r w:rsidRPr="00BD4776">
        <w:rPr>
          <w:sz w:val="24"/>
          <w:szCs w:val="24"/>
          <w:rtl/>
        </w:rPr>
        <w:t xml:space="preserve"> אלוני מורה שנאמר </w:t>
      </w:r>
      <w:r w:rsidR="00FA14C5">
        <w:rPr>
          <w:rFonts w:hint="cs"/>
          <w:sz w:val="24"/>
          <w:szCs w:val="24"/>
          <w:rtl/>
        </w:rPr>
        <w:t>"</w:t>
      </w:r>
      <w:r w:rsidR="00FA14C5" w:rsidRPr="00FA14C5">
        <w:rPr>
          <w:sz w:val="24"/>
          <w:szCs w:val="24"/>
          <w:rtl/>
        </w:rPr>
        <w:t>הֲ</w:t>
      </w:r>
      <w:r w:rsidR="00FA14C5">
        <w:rPr>
          <w:sz w:val="24"/>
          <w:szCs w:val="24"/>
          <w:rtl/>
        </w:rPr>
        <w:t>לֹא הֵמָּה בְּעֵבֶר הַיַּרְדֵּן</w:t>
      </w:r>
      <w:r w:rsidR="00FA14C5">
        <w:rPr>
          <w:rFonts w:hint="cs"/>
          <w:sz w:val="24"/>
          <w:szCs w:val="24"/>
          <w:rtl/>
        </w:rPr>
        <w:t xml:space="preserve">" </w:t>
      </w:r>
      <w:r w:rsidR="00FA14C5">
        <w:rPr>
          <w:rFonts w:hint="cs"/>
          <w:sz w:val="20"/>
          <w:szCs w:val="20"/>
          <w:rtl/>
        </w:rPr>
        <w:t>(דברים י"א, ל')</w:t>
      </w:r>
      <w:r w:rsidRPr="00BD4776">
        <w:rPr>
          <w:sz w:val="24"/>
          <w:szCs w:val="24"/>
          <w:rtl/>
        </w:rPr>
        <w:t xml:space="preserve"> וגו' ולהלן הוא אומר </w:t>
      </w:r>
      <w:r w:rsidR="00124D54">
        <w:rPr>
          <w:rFonts w:hint="cs"/>
          <w:sz w:val="24"/>
          <w:szCs w:val="24"/>
          <w:rtl/>
        </w:rPr>
        <w:t>"</w:t>
      </w:r>
      <w:r w:rsidR="00124D54" w:rsidRPr="00124D54">
        <w:rPr>
          <w:sz w:val="24"/>
          <w:szCs w:val="24"/>
          <w:rtl/>
        </w:rPr>
        <w:t xml:space="preserve">וַיַּעֲבֹר אַבְרָם בָּאָרֶץ עַד </w:t>
      </w:r>
      <w:r w:rsidR="00124D54">
        <w:rPr>
          <w:sz w:val="24"/>
          <w:szCs w:val="24"/>
          <w:rtl/>
        </w:rPr>
        <w:t>מְקוֹם שְׁכֶם עַד אֵלוֹן מוֹרֶה</w:t>
      </w:r>
      <w:r w:rsidR="00124D54">
        <w:rPr>
          <w:rFonts w:hint="cs"/>
          <w:sz w:val="24"/>
          <w:szCs w:val="24"/>
          <w:rtl/>
        </w:rPr>
        <w:t xml:space="preserve">" </w:t>
      </w:r>
      <w:r w:rsidR="00124D54">
        <w:rPr>
          <w:rFonts w:hint="cs"/>
          <w:sz w:val="20"/>
          <w:szCs w:val="20"/>
          <w:rtl/>
        </w:rPr>
        <w:t>(בראשית י"ב, ו')</w:t>
      </w:r>
      <w:r w:rsidRPr="00BD4776">
        <w:rPr>
          <w:sz w:val="24"/>
          <w:szCs w:val="24"/>
          <w:rtl/>
        </w:rPr>
        <w:t xml:space="preserve"> מה אלון מורה האמור להלן שכם אף אלון מורה האמור כאן שכם</w:t>
      </w:r>
      <w:r w:rsidRPr="00BD4776">
        <w:rPr>
          <w:rFonts w:hint="cs"/>
          <w:sz w:val="24"/>
          <w:szCs w:val="24"/>
          <w:rtl/>
        </w:rPr>
        <w:t xml:space="preserve">. </w:t>
      </w:r>
    </w:p>
    <w:p w14:paraId="0F447C93" w14:textId="77777777" w:rsidR="00BD4776" w:rsidRPr="00BD4776" w:rsidRDefault="00BD4776" w:rsidP="00124D54">
      <w:pPr>
        <w:pStyle w:val="aff0"/>
        <w:tabs>
          <w:tab w:val="right" w:pos="4620"/>
        </w:tabs>
        <w:ind w:left="720"/>
        <w:rPr>
          <w:sz w:val="24"/>
          <w:szCs w:val="24"/>
          <w:rtl/>
        </w:rPr>
      </w:pPr>
      <w:r>
        <w:rPr>
          <w:rFonts w:hint="cs"/>
          <w:sz w:val="24"/>
          <w:szCs w:val="24"/>
          <w:rtl/>
        </w:rPr>
        <w:t>"</w:t>
      </w:r>
      <w:r w:rsidRPr="00BD4776">
        <w:rPr>
          <w:sz w:val="24"/>
          <w:szCs w:val="24"/>
          <w:rtl/>
        </w:rPr>
        <w:t xml:space="preserve">ששה שבטים עלו לראש הר גריזים וששה שבטים עלו לראש הר עיבל </w:t>
      </w:r>
      <w:proofErr w:type="spellStart"/>
      <w:r w:rsidRPr="00BD4776">
        <w:rPr>
          <w:sz w:val="24"/>
          <w:szCs w:val="24"/>
          <w:rtl/>
        </w:rPr>
        <w:t>והכהנים</w:t>
      </w:r>
      <w:proofErr w:type="spellEnd"/>
      <w:r w:rsidRPr="00BD4776">
        <w:rPr>
          <w:sz w:val="24"/>
          <w:szCs w:val="24"/>
          <w:rtl/>
        </w:rPr>
        <w:t xml:space="preserve"> </w:t>
      </w:r>
      <w:proofErr w:type="spellStart"/>
      <w:r w:rsidRPr="00BD4776">
        <w:rPr>
          <w:sz w:val="24"/>
          <w:szCs w:val="24"/>
          <w:rtl/>
        </w:rPr>
        <w:t>והלוים</w:t>
      </w:r>
      <w:proofErr w:type="spellEnd"/>
      <w:r w:rsidRPr="00BD4776">
        <w:rPr>
          <w:sz w:val="24"/>
          <w:szCs w:val="24"/>
          <w:rtl/>
        </w:rPr>
        <w:t xml:space="preserve"> והארון עומדים למטה באמצע </w:t>
      </w:r>
      <w:proofErr w:type="spellStart"/>
      <w:r w:rsidRPr="00BD4776">
        <w:rPr>
          <w:sz w:val="24"/>
          <w:szCs w:val="24"/>
          <w:rtl/>
        </w:rPr>
        <w:t>הכהנים</w:t>
      </w:r>
      <w:proofErr w:type="spellEnd"/>
      <w:r w:rsidRPr="00BD4776">
        <w:rPr>
          <w:sz w:val="24"/>
          <w:szCs w:val="24"/>
          <w:rtl/>
        </w:rPr>
        <w:t xml:space="preserve"> </w:t>
      </w:r>
      <w:proofErr w:type="spellStart"/>
      <w:r w:rsidRPr="00BD4776">
        <w:rPr>
          <w:sz w:val="24"/>
          <w:szCs w:val="24"/>
          <w:rtl/>
        </w:rPr>
        <w:t>מקיפין</w:t>
      </w:r>
      <w:proofErr w:type="spellEnd"/>
      <w:r w:rsidRPr="00BD4776">
        <w:rPr>
          <w:sz w:val="24"/>
          <w:szCs w:val="24"/>
          <w:rtl/>
        </w:rPr>
        <w:t xml:space="preserve"> את הארון </w:t>
      </w:r>
      <w:proofErr w:type="spellStart"/>
      <w:r w:rsidRPr="00BD4776">
        <w:rPr>
          <w:sz w:val="24"/>
          <w:szCs w:val="24"/>
          <w:rtl/>
        </w:rPr>
        <w:t>והלוים</w:t>
      </w:r>
      <w:proofErr w:type="spellEnd"/>
      <w:r w:rsidRPr="00BD4776">
        <w:rPr>
          <w:sz w:val="24"/>
          <w:szCs w:val="24"/>
          <w:rtl/>
        </w:rPr>
        <w:t xml:space="preserve"> את </w:t>
      </w:r>
      <w:proofErr w:type="spellStart"/>
      <w:r w:rsidRPr="00BD4776">
        <w:rPr>
          <w:sz w:val="24"/>
          <w:szCs w:val="24"/>
          <w:rtl/>
        </w:rPr>
        <w:t>הכהנים</w:t>
      </w:r>
      <w:proofErr w:type="spellEnd"/>
      <w:r w:rsidRPr="00BD4776">
        <w:rPr>
          <w:sz w:val="24"/>
          <w:szCs w:val="24"/>
          <w:rtl/>
        </w:rPr>
        <w:t xml:space="preserve"> וכ</w:t>
      </w:r>
      <w:r w:rsidR="00124D54">
        <w:rPr>
          <w:sz w:val="24"/>
          <w:szCs w:val="24"/>
          <w:rtl/>
        </w:rPr>
        <w:t xml:space="preserve">ל ישראל מכאן ומכאן שנאמר </w:t>
      </w:r>
      <w:r w:rsidR="00124D54">
        <w:rPr>
          <w:rFonts w:hint="cs"/>
          <w:sz w:val="24"/>
          <w:szCs w:val="24"/>
          <w:rtl/>
        </w:rPr>
        <w:t>"</w:t>
      </w:r>
      <w:r w:rsidR="00124D54" w:rsidRPr="00124D54">
        <w:rPr>
          <w:sz w:val="24"/>
          <w:szCs w:val="24"/>
          <w:rtl/>
        </w:rPr>
        <w:t xml:space="preserve">וְכָל יִשְׂרָאֵל וּזְקֵנָיו </w:t>
      </w:r>
      <w:proofErr w:type="spellStart"/>
      <w:r w:rsidR="00124D54" w:rsidRPr="00124D54">
        <w:rPr>
          <w:sz w:val="24"/>
          <w:szCs w:val="24"/>
          <w:rtl/>
        </w:rPr>
        <w:t>וְשֹׁטְרִים</w:t>
      </w:r>
      <w:proofErr w:type="spellEnd"/>
      <w:r w:rsidR="00124D54" w:rsidRPr="00124D54">
        <w:rPr>
          <w:sz w:val="24"/>
          <w:szCs w:val="24"/>
          <w:rtl/>
        </w:rPr>
        <w:t xml:space="preserve"> וְשֹׁפְטָיו </w:t>
      </w:r>
      <w:proofErr w:type="spellStart"/>
      <w:r w:rsidR="00124D54" w:rsidRPr="00124D54">
        <w:rPr>
          <w:sz w:val="24"/>
          <w:szCs w:val="24"/>
          <w:rtl/>
        </w:rPr>
        <w:t>עֹ</w:t>
      </w:r>
      <w:r w:rsidR="00124D54">
        <w:rPr>
          <w:sz w:val="24"/>
          <w:szCs w:val="24"/>
          <w:rtl/>
        </w:rPr>
        <w:t>מְדִים</w:t>
      </w:r>
      <w:proofErr w:type="spellEnd"/>
      <w:r w:rsidR="00124D54">
        <w:rPr>
          <w:sz w:val="24"/>
          <w:szCs w:val="24"/>
          <w:rtl/>
        </w:rPr>
        <w:t xml:space="preserve"> מִזֶּה וּמִזֶּה לָאָרוֹן</w:t>
      </w:r>
      <w:r w:rsidR="00124D54">
        <w:rPr>
          <w:rFonts w:hint="cs"/>
          <w:sz w:val="24"/>
          <w:szCs w:val="24"/>
          <w:rtl/>
        </w:rPr>
        <w:t xml:space="preserve">" </w:t>
      </w:r>
      <w:r w:rsidR="00124D54">
        <w:rPr>
          <w:rFonts w:hint="cs"/>
          <w:sz w:val="20"/>
          <w:szCs w:val="20"/>
          <w:rtl/>
        </w:rPr>
        <w:t>(יהושע ח', ל"ג)</w:t>
      </w:r>
      <w:r w:rsidRPr="00BD4776">
        <w:rPr>
          <w:sz w:val="24"/>
          <w:szCs w:val="24"/>
          <w:rtl/>
        </w:rPr>
        <w:t xml:space="preserve"> וגו' הפכו פניהם כלפי הר גריזים ופתחו בברכה ברוך האיש אשר לא יעשה פסל ומסכה ואלו </w:t>
      </w:r>
      <w:proofErr w:type="spellStart"/>
      <w:r w:rsidRPr="00BD4776">
        <w:rPr>
          <w:sz w:val="24"/>
          <w:szCs w:val="24"/>
          <w:rtl/>
        </w:rPr>
        <w:t>ואלו</w:t>
      </w:r>
      <w:proofErr w:type="spellEnd"/>
      <w:r w:rsidRPr="00BD4776">
        <w:rPr>
          <w:sz w:val="24"/>
          <w:szCs w:val="24"/>
          <w:rtl/>
        </w:rPr>
        <w:t xml:space="preserve"> עונין אמן הפכו</w:t>
      </w:r>
      <w:r w:rsidR="00E454F0">
        <w:rPr>
          <w:sz w:val="24"/>
          <w:szCs w:val="24"/>
          <w:rtl/>
        </w:rPr>
        <w:t xml:space="preserve"> פניהם כלפי הר עיבל ופתחו בקללה</w:t>
      </w:r>
      <w:r w:rsidRPr="00BD4776">
        <w:rPr>
          <w:sz w:val="24"/>
          <w:szCs w:val="24"/>
          <w:rtl/>
        </w:rPr>
        <w:t xml:space="preserve"> </w:t>
      </w:r>
      <w:r w:rsidR="00E454F0">
        <w:rPr>
          <w:rFonts w:hint="cs"/>
          <w:sz w:val="24"/>
          <w:szCs w:val="24"/>
          <w:rtl/>
        </w:rPr>
        <w:t>"</w:t>
      </w:r>
      <w:r w:rsidR="00E454F0" w:rsidRPr="00E454F0">
        <w:rPr>
          <w:sz w:val="24"/>
          <w:szCs w:val="24"/>
          <w:rtl/>
        </w:rPr>
        <w:t>אָרוּר הָאִישׁ א</w:t>
      </w:r>
      <w:r w:rsidR="00E454F0">
        <w:rPr>
          <w:sz w:val="24"/>
          <w:szCs w:val="24"/>
          <w:rtl/>
        </w:rPr>
        <w:t>ֲשֶׁר יַעֲשֶׂה פֶסֶל וּמַסֵּכָה</w:t>
      </w:r>
      <w:r w:rsidR="00E454F0">
        <w:rPr>
          <w:rFonts w:hint="cs"/>
          <w:sz w:val="24"/>
          <w:szCs w:val="24"/>
          <w:rtl/>
        </w:rPr>
        <w:t>"</w:t>
      </w:r>
      <w:r w:rsidRPr="00BD4776">
        <w:rPr>
          <w:sz w:val="24"/>
          <w:szCs w:val="24"/>
          <w:rtl/>
        </w:rPr>
        <w:t xml:space="preserve"> </w:t>
      </w:r>
      <w:r w:rsidR="00E454F0" w:rsidRPr="00E454F0">
        <w:rPr>
          <w:sz w:val="20"/>
          <w:szCs w:val="20"/>
          <w:rtl/>
        </w:rPr>
        <w:t>(דברים כ"ז</w:t>
      </w:r>
      <w:r w:rsidR="00E454F0">
        <w:rPr>
          <w:rFonts w:hint="cs"/>
          <w:sz w:val="20"/>
          <w:szCs w:val="20"/>
          <w:rtl/>
        </w:rPr>
        <w:t>, ט"ו</w:t>
      </w:r>
      <w:r w:rsidR="00E454F0" w:rsidRPr="00E454F0">
        <w:rPr>
          <w:sz w:val="20"/>
          <w:szCs w:val="20"/>
          <w:rtl/>
        </w:rPr>
        <w:t>)</w:t>
      </w:r>
      <w:r w:rsidR="00E454F0">
        <w:rPr>
          <w:rFonts w:hint="cs"/>
          <w:sz w:val="24"/>
          <w:szCs w:val="24"/>
          <w:rtl/>
        </w:rPr>
        <w:t xml:space="preserve"> </w:t>
      </w:r>
      <w:r w:rsidRPr="00BD4776">
        <w:rPr>
          <w:sz w:val="24"/>
          <w:szCs w:val="24"/>
          <w:rtl/>
        </w:rPr>
        <w:t xml:space="preserve">ואלו </w:t>
      </w:r>
      <w:proofErr w:type="spellStart"/>
      <w:r w:rsidRPr="00BD4776">
        <w:rPr>
          <w:sz w:val="24"/>
          <w:szCs w:val="24"/>
          <w:rtl/>
        </w:rPr>
        <w:t>ואלו</w:t>
      </w:r>
      <w:proofErr w:type="spellEnd"/>
      <w:r w:rsidRPr="00BD4776">
        <w:rPr>
          <w:sz w:val="24"/>
          <w:szCs w:val="24"/>
          <w:rtl/>
        </w:rPr>
        <w:t xml:space="preserve"> עונין אמן עד </w:t>
      </w:r>
      <w:proofErr w:type="spellStart"/>
      <w:r w:rsidRPr="00BD4776">
        <w:rPr>
          <w:sz w:val="24"/>
          <w:szCs w:val="24"/>
          <w:rtl/>
        </w:rPr>
        <w:t>שגומרין</w:t>
      </w:r>
      <w:proofErr w:type="spellEnd"/>
      <w:r w:rsidRPr="00BD4776">
        <w:rPr>
          <w:sz w:val="24"/>
          <w:szCs w:val="24"/>
          <w:rtl/>
        </w:rPr>
        <w:t xml:space="preserve"> ברכות וקללות </w:t>
      </w:r>
    </w:p>
    <w:p w14:paraId="516BDE68" w14:textId="1C619388" w:rsidR="00BD4776" w:rsidRPr="00124D54" w:rsidRDefault="00BD4776" w:rsidP="00124D54">
      <w:pPr>
        <w:pStyle w:val="aff0"/>
        <w:tabs>
          <w:tab w:val="right" w:pos="4620"/>
        </w:tabs>
        <w:ind w:left="720"/>
        <w:rPr>
          <w:sz w:val="24"/>
          <w:szCs w:val="24"/>
          <w:rtl/>
        </w:rPr>
      </w:pPr>
      <w:r>
        <w:rPr>
          <w:rFonts w:hint="cs"/>
          <w:sz w:val="24"/>
          <w:szCs w:val="24"/>
          <w:rtl/>
        </w:rPr>
        <w:t>"</w:t>
      </w:r>
      <w:r w:rsidRPr="00BD4776">
        <w:rPr>
          <w:sz w:val="24"/>
          <w:szCs w:val="24"/>
          <w:rtl/>
        </w:rPr>
        <w:t xml:space="preserve">ואחר כך הביאו את האבנים ובנו את המזבח </w:t>
      </w:r>
      <w:proofErr w:type="spellStart"/>
      <w:r w:rsidRPr="00BD4776">
        <w:rPr>
          <w:sz w:val="24"/>
          <w:szCs w:val="24"/>
          <w:rtl/>
        </w:rPr>
        <w:t>וסדוהו</w:t>
      </w:r>
      <w:proofErr w:type="spellEnd"/>
      <w:r w:rsidRPr="00BD4776">
        <w:rPr>
          <w:sz w:val="24"/>
          <w:szCs w:val="24"/>
          <w:rtl/>
        </w:rPr>
        <w:t xml:space="preserve"> בסיד וכתבו עליו את כל דברי התורה בשבעים לשון שנאמר </w:t>
      </w:r>
      <w:r w:rsidR="00E454F0">
        <w:rPr>
          <w:rFonts w:hint="cs"/>
          <w:sz w:val="24"/>
          <w:szCs w:val="24"/>
          <w:rtl/>
        </w:rPr>
        <w:t>"</w:t>
      </w:r>
      <w:r w:rsidR="00E454F0">
        <w:rPr>
          <w:sz w:val="24"/>
          <w:szCs w:val="24"/>
          <w:rtl/>
        </w:rPr>
        <w:t>בַּאֵר הֵיטֵב</w:t>
      </w:r>
      <w:r w:rsidR="00E454F0">
        <w:rPr>
          <w:rFonts w:hint="cs"/>
          <w:sz w:val="24"/>
          <w:szCs w:val="24"/>
          <w:rtl/>
        </w:rPr>
        <w:t>"</w:t>
      </w:r>
      <w:r w:rsidRPr="00BD4776">
        <w:rPr>
          <w:sz w:val="24"/>
          <w:szCs w:val="24"/>
          <w:rtl/>
        </w:rPr>
        <w:t xml:space="preserve"> </w:t>
      </w:r>
      <w:r w:rsidR="00E454F0" w:rsidRPr="00E454F0">
        <w:rPr>
          <w:sz w:val="20"/>
          <w:szCs w:val="20"/>
          <w:rtl/>
        </w:rPr>
        <w:t>(דברים כ"ז</w:t>
      </w:r>
      <w:r w:rsidR="00E454F0">
        <w:rPr>
          <w:rFonts w:hint="cs"/>
          <w:sz w:val="20"/>
          <w:szCs w:val="20"/>
          <w:rtl/>
        </w:rPr>
        <w:t>, ח'</w:t>
      </w:r>
      <w:r w:rsidR="00E454F0" w:rsidRPr="00E454F0">
        <w:rPr>
          <w:sz w:val="20"/>
          <w:szCs w:val="20"/>
          <w:rtl/>
        </w:rPr>
        <w:t>)</w:t>
      </w:r>
      <w:r w:rsidR="00E454F0">
        <w:rPr>
          <w:rFonts w:hint="cs"/>
          <w:sz w:val="20"/>
          <w:szCs w:val="20"/>
          <w:rtl/>
        </w:rPr>
        <w:t xml:space="preserve"> </w:t>
      </w:r>
      <w:r w:rsidRPr="00BD4776">
        <w:rPr>
          <w:sz w:val="24"/>
          <w:szCs w:val="24"/>
          <w:rtl/>
        </w:rPr>
        <w:t>ו</w:t>
      </w:r>
      <w:r>
        <w:rPr>
          <w:sz w:val="24"/>
          <w:szCs w:val="24"/>
          <w:rtl/>
        </w:rPr>
        <w:t>נטלו את האבנים ובאו ולנו במקומן</w:t>
      </w:r>
      <w:r>
        <w:rPr>
          <w:rFonts w:hint="cs"/>
          <w:sz w:val="24"/>
          <w:szCs w:val="24"/>
          <w:rtl/>
        </w:rPr>
        <w:t>"</w:t>
      </w:r>
      <w:r w:rsidR="00124D54">
        <w:rPr>
          <w:sz w:val="20"/>
          <w:szCs w:val="20"/>
          <w:rtl/>
        </w:rPr>
        <w:tab/>
      </w:r>
      <w:r w:rsidR="00C97987">
        <w:rPr>
          <w:sz w:val="20"/>
          <w:szCs w:val="20"/>
          <w:rtl/>
        </w:rPr>
        <w:br/>
      </w:r>
      <w:r w:rsidR="00C97987">
        <w:rPr>
          <w:rFonts w:hint="cs"/>
          <w:sz w:val="20"/>
          <w:szCs w:val="20"/>
          <w:rtl/>
        </w:rPr>
        <w:tab/>
      </w:r>
      <w:r w:rsidRPr="00124D54">
        <w:rPr>
          <w:rFonts w:hint="cs"/>
          <w:sz w:val="20"/>
          <w:szCs w:val="20"/>
          <w:rtl/>
        </w:rPr>
        <w:t>(סוטה ז</w:t>
      </w:r>
      <w:r w:rsidR="00E80A36">
        <w:rPr>
          <w:rFonts w:hint="cs"/>
          <w:sz w:val="20"/>
          <w:szCs w:val="20"/>
          <w:rtl/>
        </w:rPr>
        <w:t>',</w:t>
      </w:r>
      <w:r w:rsidRPr="00124D54">
        <w:rPr>
          <w:rFonts w:hint="cs"/>
          <w:sz w:val="20"/>
          <w:szCs w:val="20"/>
          <w:rtl/>
        </w:rPr>
        <w:t xml:space="preserve"> ה</w:t>
      </w:r>
      <w:r w:rsidR="00E80A36">
        <w:rPr>
          <w:rFonts w:hint="cs"/>
          <w:sz w:val="20"/>
          <w:szCs w:val="20"/>
          <w:rtl/>
        </w:rPr>
        <w:t>'</w:t>
      </w:r>
      <w:r w:rsidRPr="00124D54">
        <w:rPr>
          <w:rFonts w:hint="cs"/>
          <w:sz w:val="20"/>
          <w:szCs w:val="20"/>
          <w:rtl/>
        </w:rPr>
        <w:t>)</w:t>
      </w:r>
      <w:r w:rsidR="00124D54">
        <w:rPr>
          <w:rFonts w:hint="cs"/>
          <w:sz w:val="24"/>
          <w:szCs w:val="24"/>
          <w:rtl/>
        </w:rPr>
        <w:t>.</w:t>
      </w:r>
    </w:p>
    <w:p w14:paraId="324025CE" w14:textId="77777777" w:rsidR="00BD4776" w:rsidRPr="00BD4776" w:rsidRDefault="00BD4776" w:rsidP="00124D54">
      <w:pPr>
        <w:tabs>
          <w:tab w:val="right" w:pos="4620"/>
        </w:tabs>
        <w:rPr>
          <w:sz w:val="24"/>
          <w:szCs w:val="24"/>
          <w:rtl/>
        </w:rPr>
      </w:pPr>
      <w:r w:rsidRPr="00BD4776">
        <w:rPr>
          <w:rFonts w:hint="cs"/>
          <w:sz w:val="24"/>
          <w:szCs w:val="24"/>
          <w:rtl/>
        </w:rPr>
        <w:t xml:space="preserve">משנה זו היא אחת מסדרת משניות המתארות מעמדים היסטוריים או מצוות שיש לאומרן בלשון הקודש. במשניות הקודמות הובאו שתי רשימות של מצוות, מהן שמותר לאומרן בכל לשון (קריאת שמע, ברכת המזון ועוד) ומהן שחובה לאומרן בלשון הקודש דווקא, ופרשת הקללות והברכות היא אחת מהן. מתוך עיון בשאלת הלשון מבארת המשנה ומפרטת את המעמד ואת התהליכים הקשורים בו. כדי להבין אל נכון את כוונת המשנה ואת הגמרא שבאה בעקבותיה, נקדים מספר דברים. </w:t>
      </w:r>
    </w:p>
    <w:p w14:paraId="61F72A7F" w14:textId="781A87A6" w:rsidR="00BD4776" w:rsidRPr="00BD4776" w:rsidRDefault="00BD4776" w:rsidP="00124D54">
      <w:pPr>
        <w:tabs>
          <w:tab w:val="right" w:pos="4620"/>
        </w:tabs>
        <w:rPr>
          <w:sz w:val="24"/>
          <w:szCs w:val="24"/>
          <w:rtl/>
        </w:rPr>
      </w:pPr>
      <w:r w:rsidRPr="00BD4776">
        <w:rPr>
          <w:rFonts w:hint="cs"/>
          <w:sz w:val="24"/>
          <w:szCs w:val="24"/>
          <w:rtl/>
        </w:rPr>
        <w:t>כשחז"ל עוסקים בביאור הכתובים ניתן למצוא בדבריהם כמה רבדים. לע</w:t>
      </w:r>
      <w:r w:rsidR="00B577EA">
        <w:rPr>
          <w:rFonts w:hint="cs"/>
          <w:sz w:val="24"/>
          <w:szCs w:val="24"/>
          <w:rtl/>
        </w:rPr>
        <w:t>י</w:t>
      </w:r>
      <w:r w:rsidRPr="00BD4776">
        <w:rPr>
          <w:rFonts w:hint="cs"/>
          <w:sz w:val="24"/>
          <w:szCs w:val="24"/>
          <w:rtl/>
        </w:rPr>
        <w:t>תים הם עוסקים בפירוש במובן הפשוט והקלאסי של המונח, קרי: בנ</w:t>
      </w:r>
      <w:r w:rsidR="00B577EA">
        <w:rPr>
          <w:rFonts w:hint="cs"/>
          <w:sz w:val="24"/>
          <w:szCs w:val="24"/>
          <w:rtl/>
        </w:rPr>
        <w:t>י</w:t>
      </w:r>
      <w:r w:rsidRPr="00BD4776">
        <w:rPr>
          <w:rFonts w:hint="cs"/>
          <w:sz w:val="24"/>
          <w:szCs w:val="24"/>
          <w:rtl/>
        </w:rPr>
        <w:t>סיון להבין את כוונתן המקורית של המילים והמשפטים</w:t>
      </w:r>
      <w:r w:rsidR="00917859">
        <w:rPr>
          <w:rFonts w:hint="cs"/>
          <w:sz w:val="24"/>
          <w:szCs w:val="24"/>
          <w:rtl/>
        </w:rPr>
        <w:t xml:space="preserve"> שבתורה</w:t>
      </w:r>
      <w:r w:rsidRPr="00BD4776">
        <w:rPr>
          <w:rFonts w:hint="cs"/>
          <w:sz w:val="24"/>
          <w:szCs w:val="24"/>
          <w:rtl/>
        </w:rPr>
        <w:t xml:space="preserve">. </w:t>
      </w:r>
      <w:r w:rsidRPr="006E5DDC">
        <w:rPr>
          <w:rFonts w:hint="cs"/>
          <w:sz w:val="24"/>
          <w:szCs w:val="24"/>
          <w:rtl/>
        </w:rPr>
        <w:t>לע</w:t>
      </w:r>
      <w:r w:rsidR="00B577EA" w:rsidRPr="006E5DDC">
        <w:rPr>
          <w:rFonts w:hint="cs"/>
          <w:sz w:val="24"/>
          <w:szCs w:val="24"/>
          <w:rtl/>
        </w:rPr>
        <w:t>י</w:t>
      </w:r>
      <w:r w:rsidRPr="006E5DDC">
        <w:rPr>
          <w:rFonts w:hint="cs"/>
          <w:sz w:val="24"/>
          <w:szCs w:val="24"/>
          <w:rtl/>
        </w:rPr>
        <w:t xml:space="preserve">תים </w:t>
      </w:r>
      <w:r w:rsidR="00B577EA" w:rsidRPr="006E5DDC">
        <w:rPr>
          <w:rFonts w:hint="cs"/>
          <w:sz w:val="24"/>
          <w:szCs w:val="24"/>
          <w:rtl/>
        </w:rPr>
        <w:t xml:space="preserve">מתווספים </w:t>
      </w:r>
      <w:r w:rsidRPr="006E5DDC">
        <w:rPr>
          <w:rFonts w:hint="cs"/>
          <w:sz w:val="24"/>
          <w:szCs w:val="24"/>
          <w:rtl/>
        </w:rPr>
        <w:t>לביאור המילים</w:t>
      </w:r>
      <w:r w:rsidR="00B577EA" w:rsidRPr="006E5DDC">
        <w:rPr>
          <w:rFonts w:hint="cs"/>
          <w:sz w:val="24"/>
          <w:szCs w:val="24"/>
          <w:rtl/>
        </w:rPr>
        <w:t xml:space="preserve"> </w:t>
      </w:r>
      <w:r w:rsidRPr="006E5DDC">
        <w:rPr>
          <w:rFonts w:hint="cs"/>
          <w:sz w:val="24"/>
          <w:szCs w:val="24"/>
          <w:rtl/>
        </w:rPr>
        <w:t>מרכיבים נוספים: מסורות ה</w:t>
      </w:r>
      <w:r w:rsidR="00B577EA" w:rsidRPr="006E5DDC">
        <w:rPr>
          <w:rFonts w:hint="cs"/>
          <w:sz w:val="24"/>
          <w:szCs w:val="24"/>
          <w:rtl/>
        </w:rPr>
        <w:t>י</w:t>
      </w:r>
      <w:r w:rsidRPr="006E5DDC">
        <w:rPr>
          <w:rFonts w:hint="cs"/>
          <w:sz w:val="24"/>
          <w:szCs w:val="24"/>
          <w:rtl/>
        </w:rPr>
        <w:t>סטוריות, מסורות הלכתיות שבעל פה</w:t>
      </w:r>
      <w:r w:rsidR="00B577EA" w:rsidRPr="006E5DDC">
        <w:rPr>
          <w:rFonts w:hint="cs"/>
          <w:sz w:val="24"/>
          <w:szCs w:val="24"/>
          <w:rtl/>
        </w:rPr>
        <w:t>;</w:t>
      </w:r>
      <w:r w:rsidRPr="006E5DDC">
        <w:rPr>
          <w:rFonts w:hint="cs"/>
          <w:sz w:val="24"/>
          <w:szCs w:val="24"/>
          <w:rtl/>
        </w:rPr>
        <w:t xml:space="preserve"> וגם</w:t>
      </w:r>
      <w:r w:rsidRPr="00BD4776">
        <w:rPr>
          <w:rFonts w:hint="cs"/>
          <w:sz w:val="24"/>
          <w:szCs w:val="24"/>
          <w:rtl/>
        </w:rPr>
        <w:t xml:space="preserve"> הצגת הדברים רטרוספקטיבית כפי שהם נראים מנקודת המבט של חז"ל עצמם, כלומר בתוך תבניות </w:t>
      </w:r>
      <w:r w:rsidRPr="00BD4776">
        <w:rPr>
          <w:rFonts w:hint="cs"/>
          <w:sz w:val="24"/>
          <w:szCs w:val="24"/>
          <w:rtl/>
        </w:rPr>
        <w:t>הלכתיות או ערכיות מאוחרות. ולע</w:t>
      </w:r>
      <w:r w:rsidR="00B577EA">
        <w:rPr>
          <w:rFonts w:hint="cs"/>
          <w:sz w:val="24"/>
          <w:szCs w:val="24"/>
          <w:rtl/>
        </w:rPr>
        <w:t>י</w:t>
      </w:r>
      <w:r w:rsidRPr="00BD4776">
        <w:rPr>
          <w:rFonts w:hint="cs"/>
          <w:sz w:val="24"/>
          <w:szCs w:val="24"/>
          <w:rtl/>
        </w:rPr>
        <w:t>תים, חז"ל אינם עוסקים כלל בפירוש אלא במדרש, כלומר: הכתוב מהווה בסיס ומצע לפיתוחים ס</w:t>
      </w:r>
      <w:r w:rsidR="00B577EA">
        <w:rPr>
          <w:rFonts w:hint="cs"/>
          <w:sz w:val="24"/>
          <w:szCs w:val="24"/>
          <w:rtl/>
        </w:rPr>
        <w:t>י</w:t>
      </w:r>
      <w:r w:rsidRPr="00BD4776">
        <w:rPr>
          <w:rFonts w:hint="cs"/>
          <w:sz w:val="24"/>
          <w:szCs w:val="24"/>
          <w:rtl/>
        </w:rPr>
        <w:t xml:space="preserve">פוריים ורעיוניים רבי ערך שאין להם יומרה פרשנית מדויקת, אבל יש להם משמעות חינוכית, אידיאולוגית ולעתים הלכתית </w:t>
      </w:r>
      <w:r w:rsidRPr="00BD4776">
        <w:rPr>
          <w:sz w:val="24"/>
          <w:szCs w:val="24"/>
          <w:rtl/>
        </w:rPr>
        <w:t>–</w:t>
      </w:r>
      <w:r w:rsidRPr="00BD4776">
        <w:rPr>
          <w:rFonts w:hint="cs"/>
          <w:sz w:val="24"/>
          <w:szCs w:val="24"/>
          <w:rtl/>
        </w:rPr>
        <w:t xml:space="preserve"> כבדת משקל. לא תמיד ההבחנה בין מישורי הביאור השונים ברורה, ולעתים היא תהיה נתונה במחלוקת. כאשר ברור שהביאור איננו פירוש במובנו הקלאסי, כיצד יש להבינו ולתת לו משמעות? גם כאן, אין תשובה חד משמעית לשאלה זו, אך ידיעת דרכי המדרש ודרכי ההבעה של חז"ל, יחד עם הקשבה רגישה לטענות, לסיפורים ולסמלים בהם הם משתמשים, יכולה לקדם אותנו לעבר מטרתנו, בענווה. </w:t>
      </w:r>
    </w:p>
    <w:p w14:paraId="62264218" w14:textId="59A29BE1" w:rsidR="00BD4776" w:rsidRPr="00BD4776" w:rsidRDefault="00BD4776" w:rsidP="00124D54">
      <w:pPr>
        <w:tabs>
          <w:tab w:val="right" w:pos="4620"/>
        </w:tabs>
        <w:rPr>
          <w:sz w:val="24"/>
          <w:szCs w:val="24"/>
          <w:rtl/>
        </w:rPr>
      </w:pPr>
      <w:r w:rsidRPr="00BD4776">
        <w:rPr>
          <w:rFonts w:hint="cs"/>
          <w:sz w:val="24"/>
          <w:szCs w:val="24"/>
          <w:rtl/>
        </w:rPr>
        <w:t xml:space="preserve">נפנה אם כן, תחילה, לביאור המשנה. נקל לראות כי למשנה שלושה חלקים. בראשון עוסקת המשנה בבירור המיקום המדויק של מעמד הברית </w:t>
      </w:r>
      <w:r w:rsidRPr="00BD4776">
        <w:rPr>
          <w:sz w:val="24"/>
          <w:szCs w:val="24"/>
          <w:rtl/>
        </w:rPr>
        <w:t>–</w:t>
      </w:r>
      <w:r w:rsidRPr="00BD4776">
        <w:rPr>
          <w:rFonts w:hint="cs"/>
          <w:sz w:val="24"/>
          <w:szCs w:val="24"/>
          <w:rtl/>
        </w:rPr>
        <w:t xml:space="preserve"> בשכם. בשני היא מתארת את מעמד הברכה והקללה ובשלישי את בניית המזבח וכתיבת התורה. בשני החלקים האחרונים פירושי חז"ל מפתיעים ואומרים דרשני. נבאר ראשון </w:t>
      </w:r>
      <w:proofErr w:type="spellStart"/>
      <w:r w:rsidRPr="00BD4776">
        <w:rPr>
          <w:rFonts w:hint="cs"/>
          <w:sz w:val="24"/>
          <w:szCs w:val="24"/>
          <w:rtl/>
        </w:rPr>
        <w:t>ראשון</w:t>
      </w:r>
      <w:proofErr w:type="spellEnd"/>
      <w:r w:rsidRPr="00BD4776">
        <w:rPr>
          <w:rFonts w:hint="cs"/>
          <w:sz w:val="24"/>
          <w:szCs w:val="24"/>
          <w:rtl/>
        </w:rPr>
        <w:t>. קביעת המיקום מסתמכת על לימוד ממסעו של אברהם אבינו שם נזכר היישוב: "אלוני מורה" כמו בציווי על הברית</w:t>
      </w:r>
      <w:r w:rsidR="00C34E9B">
        <w:rPr>
          <w:rFonts w:hint="cs"/>
          <w:sz w:val="24"/>
          <w:szCs w:val="24"/>
          <w:rtl/>
        </w:rPr>
        <w:t xml:space="preserve"> בפרשת ראה</w:t>
      </w:r>
      <w:r w:rsidRPr="00BD4776">
        <w:rPr>
          <w:rFonts w:hint="cs"/>
          <w:sz w:val="24"/>
          <w:szCs w:val="24"/>
          <w:rtl/>
        </w:rPr>
        <w:t xml:space="preserve"> </w:t>
      </w:r>
      <w:r w:rsidR="00B577EA" w:rsidRPr="00B577EA">
        <w:rPr>
          <w:rFonts w:hint="cs"/>
          <w:szCs w:val="20"/>
          <w:rtl/>
        </w:rPr>
        <w:t>(</w:t>
      </w:r>
      <w:r w:rsidRPr="00B577EA">
        <w:rPr>
          <w:rFonts w:hint="cs"/>
          <w:szCs w:val="20"/>
          <w:rtl/>
        </w:rPr>
        <w:t>דברים י</w:t>
      </w:r>
      <w:r w:rsidR="00B577EA" w:rsidRPr="00B577EA">
        <w:rPr>
          <w:rFonts w:hint="cs"/>
          <w:szCs w:val="20"/>
          <w:rtl/>
        </w:rPr>
        <w:t>"</w:t>
      </w:r>
      <w:r w:rsidRPr="00B577EA">
        <w:rPr>
          <w:rFonts w:hint="cs"/>
          <w:szCs w:val="20"/>
          <w:rtl/>
        </w:rPr>
        <w:t>ב</w:t>
      </w:r>
      <w:r w:rsidR="00B577EA" w:rsidRPr="00B577EA">
        <w:rPr>
          <w:rFonts w:hint="cs"/>
          <w:szCs w:val="20"/>
          <w:rtl/>
        </w:rPr>
        <w:t>)</w:t>
      </w:r>
      <w:r w:rsidRPr="00BD4776">
        <w:rPr>
          <w:rFonts w:hint="cs"/>
          <w:sz w:val="24"/>
          <w:szCs w:val="24"/>
          <w:rtl/>
        </w:rPr>
        <w:t xml:space="preserve">. כיוון שאצל אברהם שכם מופיעה כסמוכה לאלוני מורה, יש ללמוד שהר גריזים והר עיבל קרובים הם לשכם. מעבר לעיסוק הגיאוגרפי, נראה כי המשנה מעוניינת לקשור את המסע של בני ישראל עם מסעו של אברהם. מדוע ללכת לשכם דווקא? מפני שעם ישראל צריך להתחיל את דרכו ההיסטורית בזיקה למסעו של אבי האומה, ובאותו מקום בו חנה אבינו הראשון את חנייתו הראשונה, יתחיל גם העם את חייו הלאומיים בארץ. </w:t>
      </w:r>
      <w:r w:rsidR="00917859">
        <w:rPr>
          <w:rFonts w:hint="cs"/>
          <w:sz w:val="24"/>
          <w:szCs w:val="24"/>
          <w:rtl/>
        </w:rPr>
        <w:t xml:space="preserve">הרי שכם איננה ידועה לנו כאתר מקודש, ואם כך </w:t>
      </w:r>
      <w:r w:rsidR="00917859">
        <w:rPr>
          <w:sz w:val="24"/>
          <w:szCs w:val="24"/>
          <w:rtl/>
        </w:rPr>
        <w:t>–</w:t>
      </w:r>
      <w:r w:rsidR="00917859">
        <w:rPr>
          <w:rFonts w:hint="cs"/>
          <w:sz w:val="24"/>
          <w:szCs w:val="24"/>
          <w:rtl/>
        </w:rPr>
        <w:t xml:space="preserve"> האתר שבו נאמר לאברם: "</w:t>
      </w:r>
      <w:r w:rsidR="00D30035" w:rsidRPr="00D30035">
        <w:rPr>
          <w:sz w:val="24"/>
          <w:szCs w:val="24"/>
          <w:rtl/>
        </w:rPr>
        <w:t>לְזַרְ</w:t>
      </w:r>
      <w:r w:rsidR="00D30035">
        <w:rPr>
          <w:sz w:val="24"/>
          <w:szCs w:val="24"/>
          <w:rtl/>
        </w:rPr>
        <w:t>עֲךָ אֶתֵּן אֶת הָאָרֶץ הַזֹּאת</w:t>
      </w:r>
      <w:r w:rsidR="00917859">
        <w:rPr>
          <w:rFonts w:hint="cs"/>
          <w:sz w:val="24"/>
          <w:szCs w:val="24"/>
          <w:rtl/>
        </w:rPr>
        <w:t>"</w:t>
      </w:r>
      <w:r w:rsidR="00D30035">
        <w:rPr>
          <w:rFonts w:hint="cs"/>
          <w:sz w:val="24"/>
          <w:szCs w:val="24"/>
          <w:rtl/>
        </w:rPr>
        <w:t xml:space="preserve"> </w:t>
      </w:r>
      <w:r w:rsidR="00D30035">
        <w:rPr>
          <w:rFonts w:hint="cs"/>
          <w:szCs w:val="20"/>
          <w:rtl/>
        </w:rPr>
        <w:t>(בראשית י"ב, ז')</w:t>
      </w:r>
      <w:r w:rsidR="00917859">
        <w:rPr>
          <w:rFonts w:hint="cs"/>
          <w:sz w:val="24"/>
          <w:szCs w:val="24"/>
          <w:rtl/>
        </w:rPr>
        <w:t xml:space="preserve"> </w:t>
      </w:r>
      <w:r w:rsidR="00917859">
        <w:rPr>
          <w:sz w:val="24"/>
          <w:szCs w:val="24"/>
          <w:rtl/>
        </w:rPr>
        <w:t>–</w:t>
      </w:r>
      <w:r w:rsidR="00917859">
        <w:rPr>
          <w:rFonts w:hint="cs"/>
          <w:sz w:val="24"/>
          <w:szCs w:val="24"/>
          <w:rtl/>
        </w:rPr>
        <w:t xml:space="preserve"> לראשונה, ובו נודעה לו הארץ הזו כארץ היעודה, ובו גם הקים מזבח וקרא בשם ה', הוא אתר בו יתחיל גם מסעו המדיני של עם ישראל. </w:t>
      </w:r>
    </w:p>
    <w:p w14:paraId="77873A15" w14:textId="77777777" w:rsidR="00D30035" w:rsidRDefault="00BD4776" w:rsidP="00124D54">
      <w:pPr>
        <w:tabs>
          <w:tab w:val="right" w:pos="4620"/>
        </w:tabs>
        <w:rPr>
          <w:sz w:val="24"/>
          <w:szCs w:val="24"/>
          <w:rtl/>
        </w:rPr>
      </w:pPr>
      <w:r w:rsidRPr="00BD4776">
        <w:rPr>
          <w:rFonts w:hint="cs"/>
          <w:sz w:val="24"/>
          <w:szCs w:val="24"/>
          <w:rtl/>
        </w:rPr>
        <w:t>בחלק השני מחדשת המשנה חידוש גדול ביחס למעמד הארורים. לא רק: "ארור האיש" אלא גם "ברוך האיש" המקביל לכל ארור, היה באותו מעמד, אחד כנגד אחד, והברוך קודם לארור. כבר ראינו בשעורים קודמים שלמרות שאמירת "ברוך" איננה מפורשת בתורה, הרי פירושם של חז"ל נובע גם מקשיים בפסוקים גופם. בעיקר, דברי הכתוב: "</w:t>
      </w:r>
      <w:r w:rsidR="00C34E9B" w:rsidRPr="00C34E9B">
        <w:rPr>
          <w:sz w:val="24"/>
          <w:szCs w:val="24"/>
          <w:rtl/>
        </w:rPr>
        <w:t>אֵלֶּה יַעַמְדוּ לְבָר</w:t>
      </w:r>
      <w:r w:rsidR="00C34E9B">
        <w:rPr>
          <w:sz w:val="24"/>
          <w:szCs w:val="24"/>
          <w:rtl/>
        </w:rPr>
        <w:t>ֵךְ אֶת הָעָם עַל הַר גְּרִזִים</w:t>
      </w:r>
      <w:r w:rsidRPr="00BD4776">
        <w:rPr>
          <w:rFonts w:hint="cs"/>
          <w:sz w:val="24"/>
          <w:szCs w:val="24"/>
          <w:rtl/>
        </w:rPr>
        <w:t>...</w:t>
      </w:r>
      <w:r w:rsidR="00C34E9B">
        <w:rPr>
          <w:rFonts w:hint="cs"/>
          <w:sz w:val="24"/>
          <w:szCs w:val="24"/>
          <w:rtl/>
        </w:rPr>
        <w:t xml:space="preserve"> </w:t>
      </w:r>
      <w:r w:rsidR="00C34E9B" w:rsidRPr="00C34E9B">
        <w:rPr>
          <w:sz w:val="24"/>
          <w:szCs w:val="24"/>
          <w:rtl/>
        </w:rPr>
        <w:t>וְאֵלֶּה יַעַמְד</w:t>
      </w:r>
      <w:r w:rsidR="00C34E9B">
        <w:rPr>
          <w:sz w:val="24"/>
          <w:szCs w:val="24"/>
          <w:rtl/>
        </w:rPr>
        <w:t>וּ עַל הַקְּלָלָה בְּהַר עֵיבָל</w:t>
      </w:r>
      <w:r w:rsidRPr="00BD4776">
        <w:rPr>
          <w:rFonts w:hint="cs"/>
          <w:sz w:val="24"/>
          <w:szCs w:val="24"/>
          <w:rtl/>
        </w:rPr>
        <w:t>"</w:t>
      </w:r>
      <w:r w:rsidR="00C34E9B">
        <w:rPr>
          <w:rFonts w:hint="cs"/>
          <w:sz w:val="24"/>
          <w:szCs w:val="24"/>
          <w:rtl/>
        </w:rPr>
        <w:t xml:space="preserve"> </w:t>
      </w:r>
      <w:r w:rsidRPr="00BD4776">
        <w:rPr>
          <w:rFonts w:hint="cs"/>
          <w:sz w:val="24"/>
          <w:szCs w:val="24"/>
          <w:rtl/>
        </w:rPr>
        <w:t>ומיד אח"כ אמור: "</w:t>
      </w:r>
      <w:r w:rsidR="00C34E9B" w:rsidRPr="00C34E9B">
        <w:rPr>
          <w:sz w:val="24"/>
          <w:szCs w:val="24"/>
          <w:rtl/>
        </w:rPr>
        <w:t xml:space="preserve">וְעָנוּ </w:t>
      </w:r>
      <w:proofErr w:type="spellStart"/>
      <w:r w:rsidR="00C34E9B" w:rsidRPr="00C34E9B">
        <w:rPr>
          <w:sz w:val="24"/>
          <w:szCs w:val="24"/>
          <w:rtl/>
        </w:rPr>
        <w:t>הַלְוִיִּם</w:t>
      </w:r>
      <w:proofErr w:type="spellEnd"/>
      <w:r w:rsidR="00C34E9B" w:rsidRPr="00C34E9B">
        <w:rPr>
          <w:sz w:val="24"/>
          <w:szCs w:val="24"/>
          <w:rtl/>
        </w:rPr>
        <w:t xml:space="preserve"> וְאָמְרוּ אֶל כָּל אִישׁ יִשְׂרָאֵל קוֹל רָם</w:t>
      </w:r>
      <w:r w:rsidRPr="00BD4776">
        <w:rPr>
          <w:rFonts w:hint="cs"/>
          <w:sz w:val="24"/>
          <w:szCs w:val="24"/>
          <w:rtl/>
        </w:rPr>
        <w:t xml:space="preserve">: </w:t>
      </w:r>
      <w:r w:rsidR="00C34E9B" w:rsidRPr="00C34E9B">
        <w:rPr>
          <w:sz w:val="24"/>
          <w:szCs w:val="24"/>
          <w:rtl/>
        </w:rPr>
        <w:t>אָרוּר הָאִישׁ</w:t>
      </w:r>
      <w:r w:rsidRPr="00BD4776">
        <w:rPr>
          <w:rFonts w:hint="cs"/>
          <w:sz w:val="24"/>
          <w:szCs w:val="24"/>
          <w:rtl/>
        </w:rPr>
        <w:t>..."</w:t>
      </w:r>
      <w:r w:rsidR="00C34E9B" w:rsidRPr="00C34E9B">
        <w:rPr>
          <w:rFonts w:hint="cs"/>
          <w:szCs w:val="20"/>
          <w:rtl/>
        </w:rPr>
        <w:t xml:space="preserve"> </w:t>
      </w:r>
      <w:r w:rsidR="00C34E9B">
        <w:rPr>
          <w:rFonts w:hint="cs"/>
          <w:szCs w:val="20"/>
          <w:rtl/>
        </w:rPr>
        <w:t>(דברים כ"ז, י"ב-ט"ו)</w:t>
      </w:r>
      <w:r w:rsidRPr="00BD4776">
        <w:rPr>
          <w:rFonts w:hint="cs"/>
          <w:sz w:val="24"/>
          <w:szCs w:val="24"/>
          <w:rtl/>
        </w:rPr>
        <w:t xml:space="preserve">, כלומר: נראה כי מעמד הארורים הוא המשך ישיר של הציווי על הברכה והקללה, אלא שחסרה בו ברכה! השלמת הברוך היא, לכאורה, השלמה מתבקשת, בבחינת מובן מאליו מתוך </w:t>
      </w:r>
      <w:r w:rsidRPr="00BD4776">
        <w:rPr>
          <w:rFonts w:hint="cs"/>
          <w:sz w:val="24"/>
          <w:szCs w:val="24"/>
          <w:rtl/>
        </w:rPr>
        <w:lastRenderedPageBreak/>
        <w:t xml:space="preserve">ההקשר. גם חוסר האיזון בין הארור הנוקב, לבין ברכה למי שעומד בברית </w:t>
      </w:r>
      <w:r w:rsidRPr="00BD4776">
        <w:rPr>
          <w:sz w:val="24"/>
          <w:szCs w:val="24"/>
          <w:rtl/>
        </w:rPr>
        <w:t>–</w:t>
      </w:r>
      <w:r w:rsidR="00D30035">
        <w:rPr>
          <w:rFonts w:hint="cs"/>
          <w:sz w:val="24"/>
          <w:szCs w:val="24"/>
          <w:rtl/>
        </w:rPr>
        <w:t xml:space="preserve"> הניע את פירוש חז"ל.</w:t>
      </w:r>
    </w:p>
    <w:p w14:paraId="70C28B80" w14:textId="2268B28E" w:rsidR="00BD4776" w:rsidRPr="00BD4776" w:rsidRDefault="00BD4776" w:rsidP="00124D54">
      <w:pPr>
        <w:tabs>
          <w:tab w:val="right" w:pos="4620"/>
        </w:tabs>
        <w:rPr>
          <w:sz w:val="24"/>
          <w:szCs w:val="24"/>
          <w:rtl/>
        </w:rPr>
      </w:pPr>
      <w:r w:rsidRPr="00BD4776">
        <w:rPr>
          <w:rFonts w:hint="cs"/>
          <w:sz w:val="24"/>
          <w:szCs w:val="24"/>
          <w:rtl/>
        </w:rPr>
        <w:t>כיוו</w:t>
      </w:r>
      <w:r w:rsidR="00C34E9B">
        <w:rPr>
          <w:rFonts w:hint="cs"/>
          <w:sz w:val="24"/>
          <w:szCs w:val="24"/>
          <w:rtl/>
        </w:rPr>
        <w:t xml:space="preserve">ן שכבר עמדנו על הקשיים והטענות </w:t>
      </w:r>
      <w:r w:rsidR="00917859">
        <w:rPr>
          <w:rFonts w:hint="cs"/>
          <w:sz w:val="24"/>
          <w:szCs w:val="24"/>
          <w:rtl/>
        </w:rPr>
        <w:t>על פירוש חז"ל</w:t>
      </w:r>
      <w:r w:rsidRPr="00BD4776">
        <w:rPr>
          <w:rFonts w:hint="cs"/>
          <w:sz w:val="24"/>
          <w:szCs w:val="24"/>
          <w:rtl/>
        </w:rPr>
        <w:t xml:space="preserve"> בפשוט</w:t>
      </w:r>
      <w:r w:rsidR="00C34E9B">
        <w:rPr>
          <w:rFonts w:hint="cs"/>
          <w:sz w:val="24"/>
          <w:szCs w:val="24"/>
          <w:rtl/>
        </w:rPr>
        <w:t xml:space="preserve">ו של מקרא, </w:t>
      </w:r>
      <w:r w:rsidR="00917859">
        <w:rPr>
          <w:rFonts w:hint="cs"/>
          <w:sz w:val="24"/>
          <w:szCs w:val="24"/>
          <w:rtl/>
        </w:rPr>
        <w:t xml:space="preserve">נתייחס כעת רק </w:t>
      </w:r>
      <w:proofErr w:type="spellStart"/>
      <w:r w:rsidR="00917859">
        <w:rPr>
          <w:rFonts w:hint="cs"/>
          <w:sz w:val="24"/>
          <w:szCs w:val="24"/>
          <w:rtl/>
        </w:rPr>
        <w:t>למימד</w:t>
      </w:r>
      <w:proofErr w:type="spellEnd"/>
      <w:r w:rsidR="00917859">
        <w:rPr>
          <w:rFonts w:hint="cs"/>
          <w:sz w:val="24"/>
          <w:szCs w:val="24"/>
          <w:rtl/>
        </w:rPr>
        <w:t xml:space="preserve"> הרעיוני. התורה מדברת רק על אמירת "ארור". כפי שהבהרנו, </w:t>
      </w:r>
      <w:proofErr w:type="spellStart"/>
      <w:r w:rsidR="00917859">
        <w:rPr>
          <w:rFonts w:hint="cs"/>
          <w:sz w:val="24"/>
          <w:szCs w:val="24"/>
          <w:rtl/>
        </w:rPr>
        <w:t>עניית</w:t>
      </w:r>
      <w:proofErr w:type="spellEnd"/>
      <w:r w:rsidR="00917859">
        <w:rPr>
          <w:rFonts w:hint="cs"/>
          <w:sz w:val="24"/>
          <w:szCs w:val="24"/>
          <w:rtl/>
        </w:rPr>
        <w:t xml:space="preserve"> האמן אחרי אמ</w:t>
      </w:r>
      <w:r w:rsidR="00D30035">
        <w:rPr>
          <w:rFonts w:hint="cs"/>
          <w:sz w:val="24"/>
          <w:szCs w:val="24"/>
          <w:rtl/>
        </w:rPr>
        <w:t>י</w:t>
      </w:r>
      <w:r w:rsidR="00917859">
        <w:rPr>
          <w:rFonts w:hint="cs"/>
          <w:sz w:val="24"/>
          <w:szCs w:val="24"/>
          <w:rtl/>
        </w:rPr>
        <w:t xml:space="preserve">רת הארורים על ידי כל יחיד ויחיד מכניסה אותו בכלל הברית. מעמד זה מכוון </w:t>
      </w:r>
      <w:proofErr w:type="spellStart"/>
      <w:r w:rsidR="00917859">
        <w:rPr>
          <w:rFonts w:hint="cs"/>
          <w:sz w:val="24"/>
          <w:szCs w:val="24"/>
          <w:rtl/>
        </w:rPr>
        <w:t>איפוא</w:t>
      </w:r>
      <w:proofErr w:type="spellEnd"/>
      <w:r w:rsidR="00917859">
        <w:rPr>
          <w:rFonts w:hint="cs"/>
          <w:sz w:val="24"/>
          <w:szCs w:val="24"/>
          <w:rtl/>
        </w:rPr>
        <w:t xml:space="preserve"> אל היחידים, ולא אל הציבור. נראה שסימטריה בין קללה לברכה שמאפיינת את תורת הגמול של התורה, איננה מתחייבת כאן. ברמה של הברית עם </w:t>
      </w:r>
      <w:proofErr w:type="spellStart"/>
      <w:r w:rsidR="00917859">
        <w:rPr>
          <w:rFonts w:hint="cs"/>
          <w:sz w:val="24"/>
          <w:szCs w:val="24"/>
          <w:rtl/>
        </w:rPr>
        <w:t>עם</w:t>
      </w:r>
      <w:proofErr w:type="spellEnd"/>
      <w:r w:rsidR="00917859">
        <w:rPr>
          <w:rFonts w:hint="cs"/>
          <w:sz w:val="24"/>
          <w:szCs w:val="24"/>
          <w:rtl/>
        </w:rPr>
        <w:t xml:space="preserve"> ישראל, יש משמעות לברכה ולקללה כשני צד</w:t>
      </w:r>
      <w:r w:rsidR="008E728C">
        <w:rPr>
          <w:rFonts w:hint="cs"/>
          <w:sz w:val="24"/>
          <w:szCs w:val="24"/>
          <w:rtl/>
        </w:rPr>
        <w:t>ד</w:t>
      </w:r>
      <w:r w:rsidR="00917859">
        <w:rPr>
          <w:rFonts w:hint="cs"/>
          <w:sz w:val="24"/>
          <w:szCs w:val="24"/>
          <w:rtl/>
        </w:rPr>
        <w:t xml:space="preserve">ים של הזיקה בין העם </w:t>
      </w:r>
      <w:r w:rsidR="00C34E9B">
        <w:rPr>
          <w:rFonts w:hint="cs"/>
          <w:sz w:val="24"/>
          <w:szCs w:val="24"/>
          <w:rtl/>
        </w:rPr>
        <w:t>לא</w:t>
      </w:r>
      <w:r w:rsidR="00917859">
        <w:rPr>
          <w:rFonts w:hint="cs"/>
          <w:sz w:val="24"/>
          <w:szCs w:val="24"/>
          <w:rtl/>
        </w:rPr>
        <w:t>-</w:t>
      </w:r>
      <w:proofErr w:type="spellStart"/>
      <w:r w:rsidR="00917859">
        <w:rPr>
          <w:rFonts w:hint="cs"/>
          <w:sz w:val="24"/>
          <w:szCs w:val="24"/>
          <w:rtl/>
        </w:rPr>
        <w:t>לו</w:t>
      </w:r>
      <w:r w:rsidR="00D30035">
        <w:rPr>
          <w:rFonts w:hint="cs"/>
          <w:sz w:val="24"/>
          <w:szCs w:val="24"/>
          <w:rtl/>
        </w:rPr>
        <w:t>ה</w:t>
      </w:r>
      <w:r w:rsidR="00917859">
        <w:rPr>
          <w:rFonts w:hint="cs"/>
          <w:sz w:val="24"/>
          <w:szCs w:val="24"/>
          <w:rtl/>
        </w:rPr>
        <w:t>יו</w:t>
      </w:r>
      <w:proofErr w:type="spellEnd"/>
      <w:r w:rsidR="00917859">
        <w:rPr>
          <w:rFonts w:hint="cs"/>
          <w:sz w:val="24"/>
          <w:szCs w:val="24"/>
          <w:rtl/>
        </w:rPr>
        <w:t xml:space="preserve">. אולם, במעמד אמירת ארורים מתחייב כל יחיד כלפי החוק כאומר: אני אחראי לקיומו של החוק. האזרח אף פעם איננו מקבל פרסים מהחוק, כך זה בכל מדינה, וכך גם בתורה. החובה לשמור את החוק אין בצידה שכר, אולם מונח בצידה האיום בעונש. זו גם הסיבה שמעמד הברית קשור דווקא בהר עיבל: אחריותו של כל יחיד ויחיד כלפי החוק איננה על מנת לקבל שכר, אלא היא חובה ללא תנאי, שאיננה תלויה בדבר, למעט ההתחייבות כלפי הברית עצמה, שהיא התחייבות כלפי תורה ה', וגם כלפי כל האחרים, כפי שנראה בהמשך. </w:t>
      </w:r>
    </w:p>
    <w:p w14:paraId="726EA635" w14:textId="53A3514A" w:rsidR="00C34E9B" w:rsidRDefault="00BD4776" w:rsidP="00124D54">
      <w:pPr>
        <w:tabs>
          <w:tab w:val="right" w:pos="4620"/>
        </w:tabs>
        <w:rPr>
          <w:sz w:val="24"/>
          <w:szCs w:val="24"/>
          <w:rtl/>
        </w:rPr>
      </w:pPr>
      <w:r w:rsidRPr="00BD4776">
        <w:rPr>
          <w:rFonts w:hint="cs"/>
          <w:sz w:val="24"/>
          <w:szCs w:val="24"/>
          <w:rtl/>
        </w:rPr>
        <w:t xml:space="preserve">בחלק השלישי </w:t>
      </w:r>
      <w:r w:rsidR="008B7836">
        <w:rPr>
          <w:rFonts w:hint="cs"/>
          <w:sz w:val="24"/>
          <w:szCs w:val="24"/>
          <w:rtl/>
        </w:rPr>
        <w:t xml:space="preserve">של המשנה </w:t>
      </w:r>
      <w:r w:rsidRPr="00BD4776">
        <w:rPr>
          <w:rFonts w:hint="cs"/>
          <w:sz w:val="24"/>
          <w:szCs w:val="24"/>
          <w:rtl/>
        </w:rPr>
        <w:t xml:space="preserve">מתארים חז"ל את בניית המזבח </w:t>
      </w:r>
      <w:r w:rsidRPr="00BD4776">
        <w:rPr>
          <w:rFonts w:hint="cs"/>
          <w:sz w:val="24"/>
          <w:szCs w:val="24"/>
          <w:rtl/>
        </w:rPr>
        <w:t>ו</w:t>
      </w:r>
      <w:r w:rsidR="008B7836">
        <w:rPr>
          <w:rFonts w:hint="cs"/>
          <w:sz w:val="24"/>
          <w:szCs w:val="24"/>
          <w:rtl/>
        </w:rPr>
        <w:t xml:space="preserve">את </w:t>
      </w:r>
      <w:r w:rsidRPr="00BD4776">
        <w:rPr>
          <w:rFonts w:hint="cs"/>
          <w:sz w:val="24"/>
          <w:szCs w:val="24"/>
          <w:rtl/>
        </w:rPr>
        <w:t>כתיבת</w:t>
      </w:r>
      <w:r w:rsidRPr="00BD4776">
        <w:rPr>
          <w:rFonts w:hint="cs"/>
          <w:sz w:val="24"/>
          <w:szCs w:val="24"/>
          <w:rtl/>
        </w:rPr>
        <w:t xml:space="preserve"> התורה. בקטע זה נמשכת המשנה אחרי התיאור ביהושע, אך גם ביחס אליו יש בה חידושים גדולים. כפי שראינו, הכתוב בדברים מבחין בבירור בין מעשה המזבח לכתיבת התורה על אבנים אחרות. ביהושע אכן משתמע שהתורה נכתבה על אבנים, והמשנה נוקטת לפי הכתוב ביהושע שאכן כך היה. אך שתי תוספות חשובות יש בה.</w:t>
      </w:r>
      <w:r w:rsidR="00C34E9B">
        <w:rPr>
          <w:rFonts w:hint="cs"/>
          <w:sz w:val="24"/>
          <w:szCs w:val="24"/>
          <w:rtl/>
        </w:rPr>
        <w:t xml:space="preserve"> </w:t>
      </w:r>
      <w:r w:rsidRPr="00BD4776">
        <w:rPr>
          <w:rFonts w:hint="cs"/>
          <w:sz w:val="24"/>
          <w:szCs w:val="24"/>
          <w:rtl/>
        </w:rPr>
        <w:t xml:space="preserve">האחת, שקיום "באר היטב" האמור בתורה הוראתו כתיבה בשבעים לשון, ואם כן הוא הרי נכתבה התורה על המזבח בהר עיבל בשבעים לשון. בין אם מדובר בתורה כולה, בספר דברים או </w:t>
      </w:r>
      <w:proofErr w:type="spellStart"/>
      <w:r w:rsidRPr="00BD4776">
        <w:rPr>
          <w:rFonts w:hint="cs"/>
          <w:sz w:val="24"/>
          <w:szCs w:val="24"/>
          <w:rtl/>
        </w:rPr>
        <w:t>בתרי"ג</w:t>
      </w:r>
      <w:proofErr w:type="spellEnd"/>
      <w:r w:rsidRPr="00BD4776">
        <w:rPr>
          <w:rFonts w:hint="cs"/>
          <w:sz w:val="24"/>
          <w:szCs w:val="24"/>
          <w:rtl/>
        </w:rPr>
        <w:t xml:space="preserve"> מצוות, מדובר בפירוש שמבחינה לוגיסטית נראה קשה עד בלתי אפשרי</w:t>
      </w:r>
      <w:r w:rsidR="00C34E9B">
        <w:rPr>
          <w:rFonts w:hint="cs"/>
          <w:sz w:val="24"/>
          <w:szCs w:val="24"/>
          <w:rtl/>
        </w:rPr>
        <w:t>.</w:t>
      </w:r>
      <w:r w:rsidRPr="00BD4776">
        <w:rPr>
          <w:rFonts w:hint="cs"/>
          <w:sz w:val="24"/>
          <w:szCs w:val="24"/>
          <w:rtl/>
        </w:rPr>
        <w:t xml:space="preserve"> אך נניח לבעיה זו, ונחשוב על משמעות הדברים.</w:t>
      </w:r>
    </w:p>
    <w:p w14:paraId="19EB3113" w14:textId="03CD0510" w:rsidR="00BD4776" w:rsidRPr="00BD4776" w:rsidRDefault="00BD4776" w:rsidP="00124D54">
      <w:pPr>
        <w:tabs>
          <w:tab w:val="right" w:pos="4620"/>
        </w:tabs>
        <w:rPr>
          <w:sz w:val="24"/>
          <w:szCs w:val="24"/>
          <w:rtl/>
        </w:rPr>
      </w:pPr>
      <w:r w:rsidRPr="00BD4776">
        <w:rPr>
          <w:rFonts w:hint="cs"/>
          <w:sz w:val="24"/>
          <w:szCs w:val="24"/>
          <w:rtl/>
        </w:rPr>
        <w:t xml:space="preserve">כפי שהצענו, כתיבת התורה במעמד הכניסה לארץ משמעותה הפיכתה למסמך יסוד של החיים הלאומים של עם ישראל בארץ ישראל, </w:t>
      </w:r>
      <w:r w:rsidR="008B7836">
        <w:rPr>
          <w:rFonts w:hint="cs"/>
          <w:sz w:val="24"/>
          <w:szCs w:val="24"/>
          <w:rtl/>
        </w:rPr>
        <w:t>מעין 'מגילת עצמאות',</w:t>
      </w:r>
      <w:r w:rsidR="00C97987">
        <w:rPr>
          <w:rFonts w:hint="cs"/>
          <w:sz w:val="24"/>
          <w:szCs w:val="24"/>
          <w:rtl/>
        </w:rPr>
        <w:t xml:space="preserve"> </w:t>
      </w:r>
      <w:r w:rsidRPr="00BD4776">
        <w:rPr>
          <w:rFonts w:hint="cs"/>
          <w:sz w:val="24"/>
          <w:szCs w:val="24"/>
          <w:rtl/>
        </w:rPr>
        <w:t>ולא השארה בגדר כתבי קודש בלבד. אלא שחז"ל מטים את הכתוב לכיוון אחר. המסמך הלאומי, מסמך העצמאות או הברית, הוא מיניה וביה גם אוניברסלי. בה בשעה שהוא מכונן את החיים הלאומיים-דתיים של עם ישראל, הוא מופנה גם כלפי העולם כולו. זו הערה מדהימה, שמשמעותה הוראה של התורה, על פי חז"ל, להיזהר מהש</w:t>
      </w:r>
      <w:r w:rsidR="00B07D54">
        <w:rPr>
          <w:rFonts w:hint="cs"/>
          <w:sz w:val="24"/>
          <w:szCs w:val="24"/>
          <w:rtl/>
        </w:rPr>
        <w:t>י</w:t>
      </w:r>
      <w:r w:rsidRPr="00BD4776">
        <w:rPr>
          <w:rFonts w:hint="cs"/>
          <w:sz w:val="24"/>
          <w:szCs w:val="24"/>
          <w:rtl/>
        </w:rPr>
        <w:t>כרון והסגירות השוביניסטית העלולה להופיע עם קבלת הזכות והאפשרות לחיים מדיניים עצמאיים. מדינת ישראל של התורה לוקחת על עצמה ברגע כינונה את התפקיד של היות "אור לגויים", את המשימה להפוך את ערכי התורה נחלת האדם כולו.</w:t>
      </w:r>
      <w:r w:rsidR="00C34E9B">
        <w:rPr>
          <w:rFonts w:hint="cs"/>
          <w:sz w:val="24"/>
          <w:szCs w:val="24"/>
          <w:rtl/>
        </w:rPr>
        <w:t xml:space="preserve"> </w:t>
      </w:r>
      <w:r w:rsidR="008B7836">
        <w:rPr>
          <w:rFonts w:hint="cs"/>
          <w:sz w:val="24"/>
          <w:szCs w:val="24"/>
          <w:rtl/>
        </w:rPr>
        <w:t>החובה לכתוב את התורה בשבעים לשון אמנם איננה מפורשת בתורה, אולם דומה שחז"ל נשענו על הפסוקים הרבים בהם מת</w:t>
      </w:r>
      <w:r w:rsidR="008E728C">
        <w:rPr>
          <w:rFonts w:hint="cs"/>
          <w:sz w:val="24"/>
          <w:szCs w:val="24"/>
          <w:rtl/>
        </w:rPr>
        <w:t>ו</w:t>
      </w:r>
      <w:r w:rsidR="008B7836">
        <w:rPr>
          <w:rFonts w:hint="cs"/>
          <w:sz w:val="24"/>
          <w:szCs w:val="24"/>
          <w:rtl/>
        </w:rPr>
        <w:t>ארת תכלית הברית: "</w:t>
      </w:r>
      <w:r w:rsidR="008E728C" w:rsidRPr="008E728C">
        <w:rPr>
          <w:sz w:val="24"/>
          <w:szCs w:val="24"/>
          <w:rtl/>
        </w:rPr>
        <w:t>וְרָאוּ כָּל עַמֵּי הָאָר</w:t>
      </w:r>
      <w:r w:rsidR="008E728C">
        <w:rPr>
          <w:sz w:val="24"/>
          <w:szCs w:val="24"/>
          <w:rtl/>
        </w:rPr>
        <w:t>ֶץ כִּי שֵׁם ה' נִקְרָא עָלֶיךָ</w:t>
      </w:r>
      <w:r w:rsidR="008B7836">
        <w:rPr>
          <w:rFonts w:hint="cs"/>
          <w:sz w:val="24"/>
          <w:szCs w:val="24"/>
          <w:rtl/>
        </w:rPr>
        <w:t>"</w:t>
      </w:r>
      <w:r w:rsidR="008E728C">
        <w:rPr>
          <w:rFonts w:hint="cs"/>
          <w:sz w:val="24"/>
          <w:szCs w:val="24"/>
          <w:rtl/>
        </w:rPr>
        <w:t xml:space="preserve"> </w:t>
      </w:r>
      <w:r w:rsidR="008E728C">
        <w:rPr>
          <w:rFonts w:hint="cs"/>
          <w:szCs w:val="20"/>
          <w:rtl/>
        </w:rPr>
        <w:t>(דברים כ"ח, י')</w:t>
      </w:r>
      <w:r w:rsidR="008B7836">
        <w:rPr>
          <w:rFonts w:hint="cs"/>
          <w:sz w:val="24"/>
          <w:szCs w:val="24"/>
          <w:rtl/>
        </w:rPr>
        <w:t>, "</w:t>
      </w:r>
      <w:r w:rsidR="008E728C" w:rsidRPr="008E728C">
        <w:rPr>
          <w:sz w:val="24"/>
          <w:szCs w:val="24"/>
          <w:rtl/>
        </w:rPr>
        <w:t xml:space="preserve">וּלְתִתְּךָ עֶלְיוֹן עַל כָּל </w:t>
      </w:r>
      <w:proofErr w:type="spellStart"/>
      <w:r w:rsidR="008E728C" w:rsidRPr="008E728C">
        <w:rPr>
          <w:sz w:val="24"/>
          <w:szCs w:val="24"/>
          <w:rtl/>
        </w:rPr>
        <w:t>הַגּוֹיִם</w:t>
      </w:r>
      <w:proofErr w:type="spellEnd"/>
      <w:r w:rsidR="008E728C" w:rsidRPr="008E728C">
        <w:rPr>
          <w:sz w:val="24"/>
          <w:szCs w:val="24"/>
          <w:rtl/>
        </w:rPr>
        <w:t xml:space="preserve"> אֲשֶׁר עָשָׂה </w:t>
      </w:r>
      <w:proofErr w:type="spellStart"/>
      <w:r w:rsidR="008E728C" w:rsidRPr="008E728C">
        <w:rPr>
          <w:sz w:val="24"/>
          <w:szCs w:val="24"/>
          <w:rtl/>
        </w:rPr>
        <w:t>לִ</w:t>
      </w:r>
      <w:r w:rsidR="008E728C">
        <w:rPr>
          <w:sz w:val="24"/>
          <w:szCs w:val="24"/>
          <w:rtl/>
        </w:rPr>
        <w:t>תְהִלָּה</w:t>
      </w:r>
      <w:proofErr w:type="spellEnd"/>
      <w:r w:rsidR="008E728C">
        <w:rPr>
          <w:sz w:val="24"/>
          <w:szCs w:val="24"/>
          <w:rtl/>
        </w:rPr>
        <w:t xml:space="preserve"> וּלְשֵׁם וּלְתִפְאָרֶת</w:t>
      </w:r>
      <w:r w:rsidR="008B7836">
        <w:rPr>
          <w:rFonts w:hint="cs"/>
          <w:sz w:val="24"/>
          <w:szCs w:val="24"/>
          <w:rtl/>
        </w:rPr>
        <w:t>"</w:t>
      </w:r>
      <w:r w:rsidR="008E728C">
        <w:rPr>
          <w:rFonts w:hint="cs"/>
          <w:sz w:val="24"/>
          <w:szCs w:val="24"/>
          <w:rtl/>
        </w:rPr>
        <w:t xml:space="preserve"> </w:t>
      </w:r>
      <w:r w:rsidR="008E728C">
        <w:rPr>
          <w:rFonts w:hint="cs"/>
          <w:szCs w:val="20"/>
          <w:rtl/>
        </w:rPr>
        <w:t>(דברים כ"ו, י"ט)</w:t>
      </w:r>
      <w:r w:rsidR="008B7836">
        <w:rPr>
          <w:rFonts w:hint="cs"/>
          <w:sz w:val="24"/>
          <w:szCs w:val="24"/>
          <w:rtl/>
        </w:rPr>
        <w:t xml:space="preserve"> ועוד. </w:t>
      </w:r>
    </w:p>
    <w:p w14:paraId="6EC65614" w14:textId="77777777" w:rsidR="00D9650B" w:rsidRPr="00BD4776" w:rsidRDefault="00BD4776" w:rsidP="00124D54">
      <w:pPr>
        <w:pStyle w:val="aff0"/>
        <w:tabs>
          <w:tab w:val="right" w:pos="4620"/>
        </w:tabs>
        <w:rPr>
          <w:rFonts w:ascii="Narkisim" w:hAnsi="Narkisim"/>
          <w:sz w:val="32"/>
          <w:szCs w:val="32"/>
          <w:rtl/>
        </w:rPr>
      </w:pPr>
      <w:r w:rsidRPr="00BD4776">
        <w:rPr>
          <w:rFonts w:hint="cs"/>
          <w:sz w:val="24"/>
          <w:szCs w:val="24"/>
          <w:rtl/>
        </w:rPr>
        <w:t xml:space="preserve">ולבסוף, אומרת המשנה כי ברגע שסיימו את טקס הברית לקחו את האבנים וחזרו ולנו במקומם. זה דבר שלא שמענו בשום מקום. לפי כל הקריאות הקודמות שלנו הייתה התורה שעל האבן אמורה להפוך מצבה לדורות של המעמד המכונן של העם בכניסתו לארץ </w:t>
      </w:r>
      <w:r w:rsidRPr="00BD4776">
        <w:rPr>
          <w:sz w:val="24"/>
          <w:szCs w:val="24"/>
          <w:rtl/>
        </w:rPr>
        <w:t>–</w:t>
      </w:r>
      <w:r w:rsidRPr="00BD4776">
        <w:rPr>
          <w:rFonts w:hint="cs"/>
          <w:sz w:val="24"/>
          <w:szCs w:val="24"/>
          <w:rtl/>
        </w:rPr>
        <w:t xml:space="preserve"> ועליה התורה הכתובה לבלי שינוי. והנה, המילים הללו של המשנה, הנאמרות בלשון אינפורמטיבית ומינימליסטית: "ונטלו את האבנים וחזרו ולנו במקומם" מחזירות את המעמד כולו </w:t>
      </w:r>
      <w:proofErr w:type="spellStart"/>
      <w:r w:rsidRPr="00BD4776">
        <w:rPr>
          <w:rFonts w:hint="cs"/>
          <w:sz w:val="24"/>
          <w:szCs w:val="24"/>
          <w:rtl/>
        </w:rPr>
        <w:t>למימדיו</w:t>
      </w:r>
      <w:proofErr w:type="spellEnd"/>
      <w:r w:rsidRPr="00BD4776">
        <w:rPr>
          <w:rFonts w:hint="cs"/>
          <w:sz w:val="24"/>
          <w:szCs w:val="24"/>
          <w:rtl/>
        </w:rPr>
        <w:t xml:space="preserve"> הממשיים, ונוטלות ממנו כל פאתוס מיותר. אין תורה שהיא אנדרטה, ולא ייתכן שהתורה כולה תיקבע כמסמך נצח על אבן. המעמד </w:t>
      </w:r>
      <w:r w:rsidR="00B07D54">
        <w:rPr>
          <w:rFonts w:hint="cs"/>
          <w:sz w:val="24"/>
          <w:szCs w:val="24"/>
          <w:rtl/>
        </w:rPr>
        <w:t>י</w:t>
      </w:r>
      <w:r w:rsidRPr="00BD4776">
        <w:rPr>
          <w:rFonts w:hint="cs"/>
          <w:sz w:val="24"/>
          <w:szCs w:val="24"/>
          <w:rtl/>
        </w:rPr>
        <w:t xml:space="preserve">יחקק בליבם של הנוכחים, אך התורה תתקיים בחיים הממשיים ולא </w:t>
      </w:r>
      <w:r w:rsidR="008B7836">
        <w:rPr>
          <w:rFonts w:hint="cs"/>
          <w:sz w:val="24"/>
          <w:szCs w:val="24"/>
          <w:rtl/>
        </w:rPr>
        <w:t xml:space="preserve">כמצבה </w:t>
      </w:r>
      <w:r w:rsidRPr="00BD4776">
        <w:rPr>
          <w:rFonts w:hint="cs"/>
          <w:sz w:val="24"/>
          <w:szCs w:val="24"/>
          <w:rtl/>
        </w:rPr>
        <w:t xml:space="preserve">על האבן המרוחקת בראש ההר. </w:t>
      </w:r>
    </w:p>
    <w:p w14:paraId="49E1359A" w14:textId="77777777" w:rsidR="00B37A6C" w:rsidRDefault="00B37A6C" w:rsidP="00124D54">
      <w:pPr>
        <w:tabs>
          <w:tab w:val="right" w:pos="4620"/>
        </w:tabs>
        <w:rPr>
          <w:rFonts w:ascii="Narkisim" w:hAnsi="Narkisim"/>
          <w:sz w:val="24"/>
          <w:szCs w:val="24"/>
          <w:rtl/>
        </w:rPr>
      </w:pPr>
    </w:p>
    <w:p w14:paraId="5FD223FE" w14:textId="77777777" w:rsidR="00B37A6C" w:rsidRDefault="00BD4776" w:rsidP="00124D54">
      <w:pPr>
        <w:tabs>
          <w:tab w:val="right" w:pos="4620"/>
        </w:tabs>
        <w:jc w:val="center"/>
        <w:rPr>
          <w:rFonts w:asciiTheme="minorBidi" w:hAnsiTheme="minorBidi" w:cstheme="minorBidi"/>
          <w:b/>
          <w:bCs/>
          <w:sz w:val="24"/>
          <w:szCs w:val="24"/>
          <w:rtl/>
        </w:rPr>
      </w:pPr>
      <w:r>
        <w:rPr>
          <w:rFonts w:asciiTheme="minorBidi" w:hAnsiTheme="minorBidi" w:cstheme="minorBidi" w:hint="cs"/>
          <w:b/>
          <w:bCs/>
          <w:sz w:val="24"/>
          <w:szCs w:val="24"/>
          <w:rtl/>
        </w:rPr>
        <w:t xml:space="preserve">"ללמוד וללמד לשמור ולעשות" </w:t>
      </w:r>
      <w:r>
        <w:rPr>
          <w:rFonts w:asciiTheme="minorBidi" w:hAnsiTheme="minorBidi" w:cstheme="minorBidi"/>
          <w:b/>
          <w:bCs/>
          <w:sz w:val="24"/>
          <w:szCs w:val="24"/>
          <w:rtl/>
        </w:rPr>
        <w:t>–</w:t>
      </w:r>
      <w:r>
        <w:rPr>
          <w:rFonts w:asciiTheme="minorBidi" w:hAnsiTheme="minorBidi" w:cstheme="minorBidi" w:hint="cs"/>
          <w:b/>
          <w:bCs/>
          <w:sz w:val="24"/>
          <w:szCs w:val="24"/>
          <w:rtl/>
        </w:rPr>
        <w:t xml:space="preserve"> סוגיית הגמרא</w:t>
      </w:r>
    </w:p>
    <w:p w14:paraId="1BBBB951" w14:textId="77777777" w:rsidR="00BD4776" w:rsidRPr="00BD4776" w:rsidRDefault="00BD4776" w:rsidP="00124D54">
      <w:pPr>
        <w:tabs>
          <w:tab w:val="right" w:pos="4620"/>
        </w:tabs>
        <w:rPr>
          <w:sz w:val="24"/>
          <w:szCs w:val="24"/>
          <w:rtl/>
        </w:rPr>
      </w:pPr>
      <w:r w:rsidRPr="00BD4776">
        <w:rPr>
          <w:rFonts w:hint="cs"/>
          <w:sz w:val="24"/>
          <w:szCs w:val="24"/>
          <w:rtl/>
        </w:rPr>
        <w:t xml:space="preserve">נוסיף ונקרא בסוגיית הגמרא </w:t>
      </w:r>
      <w:r w:rsidR="00A5117B">
        <w:rPr>
          <w:rFonts w:hint="cs"/>
          <w:sz w:val="24"/>
          <w:szCs w:val="24"/>
          <w:rtl/>
        </w:rPr>
        <w:t xml:space="preserve">בסוטה </w:t>
      </w:r>
      <w:r w:rsidRPr="00BD4776">
        <w:rPr>
          <w:rFonts w:hint="cs"/>
          <w:sz w:val="24"/>
          <w:szCs w:val="24"/>
          <w:rtl/>
        </w:rPr>
        <w:t xml:space="preserve">הדנה במשמעותו של מעשה הברית. נבאר פיסקה </w:t>
      </w:r>
      <w:proofErr w:type="spellStart"/>
      <w:r w:rsidRPr="00BD4776">
        <w:rPr>
          <w:rFonts w:hint="cs"/>
          <w:sz w:val="24"/>
          <w:szCs w:val="24"/>
          <w:rtl/>
        </w:rPr>
        <w:t>פיסקה</w:t>
      </w:r>
      <w:proofErr w:type="spellEnd"/>
      <w:r w:rsidRPr="00BD4776">
        <w:rPr>
          <w:rFonts w:hint="cs"/>
          <w:sz w:val="24"/>
          <w:szCs w:val="24"/>
          <w:rtl/>
        </w:rPr>
        <w:t xml:space="preserve"> ולבסוף את מגמת הסוגיה כולה. </w:t>
      </w:r>
    </w:p>
    <w:p w14:paraId="0BC11D70" w14:textId="77777777" w:rsidR="00BD4776" w:rsidRPr="00BD4776" w:rsidRDefault="00013512" w:rsidP="00013512">
      <w:pPr>
        <w:pStyle w:val="aff0"/>
        <w:tabs>
          <w:tab w:val="right" w:pos="4620"/>
        </w:tabs>
        <w:ind w:left="720"/>
        <w:rPr>
          <w:sz w:val="24"/>
          <w:szCs w:val="24"/>
          <w:rtl/>
        </w:rPr>
      </w:pPr>
      <w:r>
        <w:rPr>
          <w:rFonts w:hint="cs"/>
          <w:sz w:val="24"/>
          <w:szCs w:val="24"/>
          <w:rtl/>
        </w:rPr>
        <w:t>"</w:t>
      </w:r>
      <w:r w:rsidR="00BD4776" w:rsidRPr="00BD4776">
        <w:rPr>
          <w:sz w:val="24"/>
          <w:szCs w:val="24"/>
          <w:rtl/>
        </w:rPr>
        <w:t xml:space="preserve">הפכו פניהם כלפי הר גריזים ופתחו בברכה </w:t>
      </w:r>
      <w:proofErr w:type="spellStart"/>
      <w:r w:rsidR="00BD4776" w:rsidRPr="00BD4776">
        <w:rPr>
          <w:sz w:val="24"/>
          <w:szCs w:val="24"/>
          <w:rtl/>
        </w:rPr>
        <w:t>כו</w:t>
      </w:r>
      <w:proofErr w:type="spellEnd"/>
      <w:r w:rsidR="00BD4776" w:rsidRPr="00BD4776">
        <w:rPr>
          <w:sz w:val="24"/>
          <w:szCs w:val="24"/>
          <w:rtl/>
        </w:rPr>
        <w:t>'. תנו רבנן: ברוך בכלל ברוך בפרט, ארור בכלל ארור בפרט, ללמוד וללמד לשמור ולעשות – הרי</w:t>
      </w:r>
      <w:r w:rsidR="00BD4776" w:rsidRPr="00BD4776">
        <w:rPr>
          <w:rFonts w:hint="cs"/>
          <w:sz w:val="24"/>
          <w:szCs w:val="24"/>
          <w:rtl/>
        </w:rPr>
        <w:t xml:space="preserve"> </w:t>
      </w:r>
      <w:r w:rsidR="00BD4776" w:rsidRPr="00BD4776">
        <w:rPr>
          <w:sz w:val="24"/>
          <w:szCs w:val="24"/>
          <w:rtl/>
        </w:rPr>
        <w:t>ארבע, ארבע וארבע הרי שמונה, שמונה ושמונה הרי שש עשרה</w:t>
      </w:r>
      <w:r>
        <w:rPr>
          <w:rFonts w:hint="cs"/>
          <w:sz w:val="24"/>
          <w:szCs w:val="24"/>
          <w:rtl/>
        </w:rPr>
        <w:t>"</w:t>
      </w:r>
      <w:r>
        <w:rPr>
          <w:sz w:val="24"/>
          <w:szCs w:val="24"/>
          <w:rtl/>
        </w:rPr>
        <w:tab/>
      </w:r>
      <w:r>
        <w:rPr>
          <w:rFonts w:hint="cs"/>
          <w:szCs w:val="20"/>
          <w:rtl/>
        </w:rPr>
        <w:t xml:space="preserve">(סוטה </w:t>
      </w:r>
      <w:proofErr w:type="spellStart"/>
      <w:r>
        <w:rPr>
          <w:rFonts w:hint="cs"/>
          <w:szCs w:val="20"/>
          <w:rtl/>
        </w:rPr>
        <w:t>לז</w:t>
      </w:r>
      <w:proofErr w:type="spellEnd"/>
      <w:r>
        <w:rPr>
          <w:rFonts w:hint="cs"/>
          <w:szCs w:val="20"/>
          <w:rtl/>
        </w:rPr>
        <w:t>.</w:t>
      </w:r>
      <w:r w:rsidRPr="00013512">
        <w:rPr>
          <w:rFonts w:hint="cs"/>
          <w:sz w:val="20"/>
          <w:szCs w:val="20"/>
          <w:rtl/>
        </w:rPr>
        <w:t>)</w:t>
      </w:r>
      <w:r>
        <w:rPr>
          <w:rFonts w:hint="cs"/>
          <w:sz w:val="24"/>
          <w:szCs w:val="24"/>
          <w:rtl/>
        </w:rPr>
        <w:t>.</w:t>
      </w:r>
    </w:p>
    <w:p w14:paraId="0A931055" w14:textId="77777777" w:rsidR="00BD4776" w:rsidRPr="00BD4776" w:rsidRDefault="00BD4776" w:rsidP="00124D54">
      <w:pPr>
        <w:tabs>
          <w:tab w:val="right" w:pos="4620"/>
        </w:tabs>
        <w:rPr>
          <w:sz w:val="24"/>
          <w:szCs w:val="24"/>
          <w:rtl/>
        </w:rPr>
      </w:pPr>
      <w:r w:rsidRPr="00BD4776">
        <w:rPr>
          <w:rFonts w:hint="cs"/>
          <w:sz w:val="24"/>
          <w:szCs w:val="24"/>
          <w:rtl/>
        </w:rPr>
        <w:t>ברייתא זו עושה חשבון אריתמטי של מספר הבריתות בהן מתחייב כל יהודי על כל מצווה ומצווה. היא מזכירה לנו מעט את דרכי הריבוי וההפרזה של מניין מכות מצריים, למשל, ומעוררת תהייה רבתי: מה תכליתו של מהלך זה? מהו הרווח מהכפלת מספר הבריתות, שכפי שנראה מיד לא נגמרת בשלב זה, על כל מצווה? האם יהודי יירתע עוד יותר מן העבירה אם יידע שהוא מפר 16 בריתות ולא רק 4? נניח לשאלה זו, וננסה לעקוב אחרי הה</w:t>
      </w:r>
      <w:r w:rsidR="00013512">
        <w:rPr>
          <w:rFonts w:hint="cs"/>
          <w:sz w:val="24"/>
          <w:szCs w:val="24"/>
          <w:rtl/>
        </w:rPr>
        <w:t>י</w:t>
      </w:r>
      <w:r w:rsidRPr="00BD4776">
        <w:rPr>
          <w:rFonts w:hint="cs"/>
          <w:sz w:val="24"/>
          <w:szCs w:val="24"/>
          <w:rtl/>
        </w:rPr>
        <w:t xml:space="preserve">גיון הפנימי של הספירה וההכפלה. שאלת היסוד היא כמה התחייבויות נוטל כל אחד ואחד מישראל ביחס לכל מצווה המוטלת עליו? </w:t>
      </w:r>
    </w:p>
    <w:p w14:paraId="46E63AA9" w14:textId="6A3E637F" w:rsidR="00A5117B" w:rsidRDefault="00BD4776" w:rsidP="00124D54">
      <w:pPr>
        <w:tabs>
          <w:tab w:val="right" w:pos="4620"/>
        </w:tabs>
        <w:rPr>
          <w:sz w:val="24"/>
          <w:szCs w:val="24"/>
          <w:rtl/>
        </w:rPr>
      </w:pPr>
      <w:r w:rsidRPr="00BD4776">
        <w:rPr>
          <w:rFonts w:hint="cs"/>
          <w:sz w:val="24"/>
          <w:szCs w:val="24"/>
          <w:rtl/>
        </w:rPr>
        <w:t>חז"ל טוענים כך: על כל מצווה יש לו ארור, לפי פשוטו של מקרא, שהוא ארור כללי, כלומר: "</w:t>
      </w:r>
      <w:r w:rsidR="00A5117B" w:rsidRPr="00A5117B">
        <w:rPr>
          <w:sz w:val="24"/>
          <w:szCs w:val="24"/>
          <w:rtl/>
        </w:rPr>
        <w:t>אָרוּר אֲשֶׁר לֹא יָקִים אֶת דִּבְרֵי הַת</w:t>
      </w:r>
      <w:r w:rsidR="00A5117B">
        <w:rPr>
          <w:sz w:val="24"/>
          <w:szCs w:val="24"/>
          <w:rtl/>
        </w:rPr>
        <w:t>ּוֹרָה הַזֹּאת לַעֲשׂוֹת אוֹתָם</w:t>
      </w:r>
      <w:r w:rsidRPr="00BD4776">
        <w:rPr>
          <w:rFonts w:hint="cs"/>
          <w:sz w:val="24"/>
          <w:szCs w:val="24"/>
          <w:rtl/>
        </w:rPr>
        <w:t>"</w:t>
      </w:r>
      <w:r w:rsidR="00A5117B">
        <w:rPr>
          <w:rFonts w:hint="cs"/>
          <w:sz w:val="24"/>
          <w:szCs w:val="24"/>
          <w:rtl/>
        </w:rPr>
        <w:t xml:space="preserve"> </w:t>
      </w:r>
      <w:r w:rsidR="00A5117B">
        <w:rPr>
          <w:rFonts w:hint="cs"/>
          <w:szCs w:val="20"/>
          <w:rtl/>
        </w:rPr>
        <w:t>(דברים כ"ז, כ"ו)</w:t>
      </w:r>
      <w:r w:rsidRPr="00BD4776">
        <w:rPr>
          <w:rFonts w:hint="cs"/>
          <w:sz w:val="24"/>
          <w:szCs w:val="24"/>
          <w:rtl/>
        </w:rPr>
        <w:t>, וארור פרטי, כלומר: ארור מי שעובר על מצווה פלונית. חז"ל הניחו כנראה שלא רק הארורים המסוימים האמורים בפרשה קיימים, אלא יש לראותם כדוגמאות לכל מצוות התורה.</w:t>
      </w:r>
      <w:r w:rsidR="00C34E9B">
        <w:rPr>
          <w:rFonts w:hint="cs"/>
          <w:sz w:val="24"/>
          <w:szCs w:val="24"/>
          <w:rtl/>
        </w:rPr>
        <w:t xml:space="preserve"> </w:t>
      </w:r>
      <w:r w:rsidRPr="00BD4776">
        <w:rPr>
          <w:rFonts w:hint="cs"/>
          <w:sz w:val="24"/>
          <w:szCs w:val="24"/>
          <w:rtl/>
        </w:rPr>
        <w:t xml:space="preserve">רוצה לומר: כל מצווה היא התוכן המסוים שלה, הטוב או הרע המגולם בציווי </w:t>
      </w:r>
      <w:r w:rsidRPr="00BD4776">
        <w:rPr>
          <w:rFonts w:hint="cs"/>
          <w:sz w:val="24"/>
          <w:szCs w:val="24"/>
          <w:rtl/>
        </w:rPr>
        <w:lastRenderedPageBreak/>
        <w:t>או האיסור, הנושא שבה היא עוסקת וכדו</w:t>
      </w:r>
      <w:r w:rsidR="00A5117B">
        <w:rPr>
          <w:rFonts w:hint="cs"/>
          <w:sz w:val="24"/>
          <w:szCs w:val="24"/>
          <w:rtl/>
        </w:rPr>
        <w:t>מה;</w:t>
      </w:r>
      <w:r w:rsidRPr="00BD4776">
        <w:rPr>
          <w:rFonts w:hint="cs"/>
          <w:sz w:val="24"/>
          <w:szCs w:val="24"/>
          <w:rtl/>
        </w:rPr>
        <w:t xml:space="preserve"> אבל כל מצווה היא גם חלק מהמכלול הקרוי תורה, וכל הפרה שלה או עשיית עבירה היא גם פגיעה בתורה כמכלול, אי שמירת החוק ואי נאמנות </w:t>
      </w:r>
      <w:proofErr w:type="spellStart"/>
      <w:r w:rsidRPr="00BD4776">
        <w:rPr>
          <w:rFonts w:hint="cs"/>
          <w:sz w:val="24"/>
          <w:szCs w:val="24"/>
          <w:rtl/>
        </w:rPr>
        <w:t>לרבונו</w:t>
      </w:r>
      <w:proofErr w:type="spellEnd"/>
      <w:r w:rsidRPr="00BD4776">
        <w:rPr>
          <w:rFonts w:hint="cs"/>
          <w:sz w:val="24"/>
          <w:szCs w:val="24"/>
          <w:rtl/>
        </w:rPr>
        <w:t xml:space="preserve"> של עולם.</w:t>
      </w:r>
    </w:p>
    <w:p w14:paraId="09653E90" w14:textId="767BFD50" w:rsidR="00A5117B" w:rsidRDefault="00BD4776" w:rsidP="00124D54">
      <w:pPr>
        <w:tabs>
          <w:tab w:val="right" w:pos="4620"/>
        </w:tabs>
        <w:rPr>
          <w:sz w:val="24"/>
          <w:szCs w:val="24"/>
          <w:rtl/>
        </w:rPr>
      </w:pPr>
      <w:r w:rsidRPr="00BD4776">
        <w:rPr>
          <w:rFonts w:hint="cs"/>
          <w:sz w:val="24"/>
          <w:szCs w:val="24"/>
          <w:rtl/>
        </w:rPr>
        <w:t xml:space="preserve">לכן </w:t>
      </w:r>
      <w:r w:rsidRPr="00BD4776">
        <w:rPr>
          <w:sz w:val="24"/>
          <w:szCs w:val="24"/>
          <w:rtl/>
        </w:rPr>
        <w:t>–</w:t>
      </w:r>
      <w:r w:rsidRPr="00BD4776">
        <w:rPr>
          <w:rFonts w:hint="cs"/>
          <w:sz w:val="24"/>
          <w:szCs w:val="24"/>
          <w:rtl/>
        </w:rPr>
        <w:t xml:space="preserve"> שתיים. אבל על כל מצווה יש גם ברוך כללי: "ברוך אשר יקים את כל דברי התורה" וברוך פרטי של אותה מצווה </w:t>
      </w:r>
      <w:r w:rsidRPr="00BD4776">
        <w:rPr>
          <w:sz w:val="24"/>
          <w:szCs w:val="24"/>
          <w:rtl/>
        </w:rPr>
        <w:t>–</w:t>
      </w:r>
      <w:r w:rsidRPr="00BD4776">
        <w:rPr>
          <w:rFonts w:hint="cs"/>
          <w:sz w:val="24"/>
          <w:szCs w:val="24"/>
          <w:rtl/>
        </w:rPr>
        <w:t xml:space="preserve"> ומכאן עוד שתיים </w:t>
      </w:r>
      <w:r w:rsidRPr="00BD4776">
        <w:rPr>
          <w:sz w:val="24"/>
          <w:szCs w:val="24"/>
          <w:rtl/>
        </w:rPr>
        <w:t>–</w:t>
      </w:r>
      <w:r w:rsidRPr="00BD4776">
        <w:rPr>
          <w:rFonts w:hint="cs"/>
          <w:sz w:val="24"/>
          <w:szCs w:val="24"/>
          <w:rtl/>
        </w:rPr>
        <w:t xml:space="preserve"> סה"כ ארבע. את החידוש של אמירת ה'ברוך' אנחנו מכירים מהמשנה, אבל לולא הברייתא היינו חושבים שהארור והברוך הם דבר אחד, מעין תנאי כפול: אם תשמור </w:t>
      </w:r>
      <w:r w:rsidRPr="00BD4776">
        <w:rPr>
          <w:sz w:val="24"/>
          <w:szCs w:val="24"/>
          <w:rtl/>
        </w:rPr>
        <w:t>–</w:t>
      </w:r>
      <w:r w:rsidRPr="00BD4776">
        <w:rPr>
          <w:rFonts w:hint="cs"/>
          <w:sz w:val="24"/>
          <w:szCs w:val="24"/>
          <w:rtl/>
        </w:rPr>
        <w:t xml:space="preserve"> תתברך,</w:t>
      </w:r>
      <w:r w:rsidR="00C34E9B">
        <w:rPr>
          <w:rFonts w:hint="cs"/>
          <w:sz w:val="24"/>
          <w:szCs w:val="24"/>
          <w:rtl/>
        </w:rPr>
        <w:t xml:space="preserve"> </w:t>
      </w:r>
      <w:r w:rsidRPr="00BD4776">
        <w:rPr>
          <w:rFonts w:hint="cs"/>
          <w:sz w:val="24"/>
          <w:szCs w:val="24"/>
          <w:rtl/>
        </w:rPr>
        <w:t xml:space="preserve">ואם תפר </w:t>
      </w:r>
      <w:r w:rsidRPr="00BD4776">
        <w:rPr>
          <w:sz w:val="24"/>
          <w:szCs w:val="24"/>
          <w:rtl/>
        </w:rPr>
        <w:t>–</w:t>
      </w:r>
      <w:r w:rsidRPr="00BD4776">
        <w:rPr>
          <w:rFonts w:hint="cs"/>
          <w:sz w:val="24"/>
          <w:szCs w:val="24"/>
          <w:rtl/>
        </w:rPr>
        <w:t xml:space="preserve"> </w:t>
      </w:r>
      <w:proofErr w:type="spellStart"/>
      <w:r w:rsidRPr="00BD4776">
        <w:rPr>
          <w:rFonts w:hint="cs"/>
          <w:sz w:val="24"/>
          <w:szCs w:val="24"/>
          <w:rtl/>
        </w:rPr>
        <w:t>תיארר</w:t>
      </w:r>
      <w:proofErr w:type="spellEnd"/>
      <w:r w:rsidRPr="00BD4776">
        <w:rPr>
          <w:rFonts w:hint="cs"/>
          <w:sz w:val="24"/>
          <w:szCs w:val="24"/>
          <w:rtl/>
        </w:rPr>
        <w:t>, ולא היינו מעלים על דעתנו שיש ברית נפרדת לברוך וברית נפרדת לארור.</w:t>
      </w:r>
    </w:p>
    <w:p w14:paraId="0C1DD3A3" w14:textId="4AE7036C" w:rsidR="00131A17" w:rsidRDefault="00BD4776" w:rsidP="00124D54">
      <w:pPr>
        <w:tabs>
          <w:tab w:val="right" w:pos="4620"/>
        </w:tabs>
        <w:rPr>
          <w:sz w:val="24"/>
          <w:szCs w:val="24"/>
          <w:rtl/>
        </w:rPr>
      </w:pPr>
      <w:r w:rsidRPr="00BD4776">
        <w:rPr>
          <w:rFonts w:hint="cs"/>
          <w:sz w:val="24"/>
          <w:szCs w:val="24"/>
          <w:rtl/>
        </w:rPr>
        <w:t>מה טיבה של הכפלה זו? נראה שחז"ל הבינו שאכן משמעות הארור והברוך היא שונה לחלוטין. אכן, לפי הפשט יש רק ארור עליו עונה כל יהודי 'אמן' ובו באה לידי ביטוי לקיחת האחריות, ההסכמה להפנים ולהטמיע את האחריות כלפי החוק כע</w:t>
      </w:r>
      <w:r w:rsidR="00A5117B">
        <w:rPr>
          <w:rFonts w:hint="cs"/>
          <w:sz w:val="24"/>
          <w:szCs w:val="24"/>
          <w:rtl/>
        </w:rPr>
        <w:t>י</w:t>
      </w:r>
      <w:r w:rsidRPr="00BD4776">
        <w:rPr>
          <w:rFonts w:hint="cs"/>
          <w:sz w:val="24"/>
          <w:szCs w:val="24"/>
          <w:rtl/>
        </w:rPr>
        <w:t>קרון רוחני ומטאפיסי, שאין שום אכיפה אובי</w:t>
      </w:r>
      <w:r w:rsidR="00A5117B">
        <w:rPr>
          <w:rFonts w:hint="cs"/>
          <w:sz w:val="24"/>
          <w:szCs w:val="24"/>
          <w:rtl/>
        </w:rPr>
        <w:t>י</w:t>
      </w:r>
      <w:r w:rsidRPr="00BD4776">
        <w:rPr>
          <w:rFonts w:hint="cs"/>
          <w:sz w:val="24"/>
          <w:szCs w:val="24"/>
          <w:rtl/>
        </w:rPr>
        <w:t>קטיבית שלו על ידי החברה או על ידי ר</w:t>
      </w:r>
      <w:r w:rsidR="00131A17">
        <w:rPr>
          <w:rFonts w:hint="cs"/>
          <w:sz w:val="24"/>
          <w:szCs w:val="24"/>
          <w:rtl/>
        </w:rPr>
        <w:t>י</w:t>
      </w:r>
      <w:r w:rsidRPr="00BD4776">
        <w:rPr>
          <w:rFonts w:hint="cs"/>
          <w:sz w:val="24"/>
          <w:szCs w:val="24"/>
          <w:rtl/>
        </w:rPr>
        <w:t>בונו של עולם. מבחינה זו, רק הארור רלוונטי, שכן, בדיוק כמו החוק, הוא איננו מכיר אלא עונשים. החוק איננו נותן פרסים לשומרי החוק</w:t>
      </w:r>
      <w:r w:rsidR="00C97987">
        <w:rPr>
          <w:rFonts w:hint="cs"/>
          <w:sz w:val="24"/>
          <w:szCs w:val="24"/>
          <w:rtl/>
        </w:rPr>
        <w:t xml:space="preserve"> (כפי שכתבנו לעיל)</w:t>
      </w:r>
      <w:r w:rsidRPr="00BD4776">
        <w:rPr>
          <w:rFonts w:hint="cs"/>
          <w:sz w:val="24"/>
          <w:szCs w:val="24"/>
          <w:rtl/>
        </w:rPr>
        <w:t>, אלה הם בסה"כ אזרחים נורמטיביים. הוא מעניש את פורעי החוק, ואמירת האמן על הארור היא הצטרפות מרצון ל'כאילו מנגנון' רוחני הפועל בשדה שהחוק עצמו איננו יכול לפעול בו.</w:t>
      </w:r>
    </w:p>
    <w:p w14:paraId="6F4CC5F7" w14:textId="77777777" w:rsidR="00BD4776" w:rsidRPr="00BD4776" w:rsidRDefault="00BD4776" w:rsidP="00C97858">
      <w:pPr>
        <w:tabs>
          <w:tab w:val="right" w:pos="4620"/>
        </w:tabs>
        <w:rPr>
          <w:sz w:val="24"/>
          <w:szCs w:val="24"/>
          <w:rtl/>
        </w:rPr>
      </w:pPr>
      <w:r w:rsidRPr="00BD4776">
        <w:rPr>
          <w:rFonts w:hint="cs"/>
          <w:sz w:val="24"/>
          <w:szCs w:val="24"/>
          <w:rtl/>
        </w:rPr>
        <w:t xml:space="preserve">מהי אם כן אמירת הברוך? דומה שלא מדובר כאן בשכר, במובן הרגיל, שאיננו רלוונטי, אלא זו הצהרה פנימית של האזרח שמתחייב לראות את כל מה שקורה לו בקונטקסט של שמירת התורה או הפרתה. זאת אומרת, כשאני אומר 'אמן' על הברוך, אני מקבל על עצמי לראות גם את השגשוג הכלכלי שלי, את השפע ביבול או ההצלחה בעסקאות </w:t>
      </w:r>
      <w:r w:rsidRPr="00BD4776">
        <w:rPr>
          <w:sz w:val="24"/>
          <w:szCs w:val="24"/>
          <w:rtl/>
        </w:rPr>
        <w:t>–</w:t>
      </w:r>
      <w:r w:rsidRPr="00BD4776">
        <w:rPr>
          <w:rFonts w:hint="cs"/>
          <w:sz w:val="24"/>
          <w:szCs w:val="24"/>
          <w:rtl/>
        </w:rPr>
        <w:t xml:space="preserve"> כחלק מהברית שלי עם הקב"ה. אמירת הברוך מכניסה את האמונה במשמעות החיים על ידי קישורם לה' לא רק </w:t>
      </w:r>
      <w:proofErr w:type="spellStart"/>
      <w:r w:rsidRPr="00BD4776">
        <w:rPr>
          <w:rFonts w:hint="cs"/>
          <w:sz w:val="24"/>
          <w:szCs w:val="24"/>
          <w:rtl/>
        </w:rPr>
        <w:t>למימד</w:t>
      </w:r>
      <w:proofErr w:type="spellEnd"/>
      <w:r w:rsidRPr="00BD4776">
        <w:rPr>
          <w:rFonts w:hint="cs"/>
          <w:sz w:val="24"/>
          <w:szCs w:val="24"/>
          <w:rtl/>
        </w:rPr>
        <w:t xml:space="preserve"> של החובה כלפי החוק, אלא כמסגרת של משמעות לכל מה שמתרחש. ולכן, ארבע בריתות: ברוך וארור, כללי ופרטי. </w:t>
      </w:r>
    </w:p>
    <w:p w14:paraId="0128FCDD" w14:textId="6B298915" w:rsidR="008B7836" w:rsidRDefault="00BD4776" w:rsidP="00124D54">
      <w:pPr>
        <w:tabs>
          <w:tab w:val="right" w:pos="4620"/>
        </w:tabs>
        <w:rPr>
          <w:sz w:val="24"/>
          <w:szCs w:val="24"/>
          <w:rtl/>
        </w:rPr>
      </w:pPr>
      <w:r w:rsidRPr="00BD4776">
        <w:rPr>
          <w:rFonts w:hint="cs"/>
          <w:sz w:val="24"/>
          <w:szCs w:val="24"/>
          <w:rtl/>
        </w:rPr>
        <w:t>אבל יש ארבע כפול ארבע. כיצד? חז"ל קובעים שכל מצווה יש לה ארבעה חלקים מהותיים, סטנדרטיים, כלומר: התקפים לכל המצוות כולן, ולכן שמירת מצווה או איסור ה</w:t>
      </w:r>
      <w:r w:rsidR="008B7836">
        <w:rPr>
          <w:rFonts w:hint="cs"/>
          <w:sz w:val="24"/>
          <w:szCs w:val="24"/>
          <w:rtl/>
        </w:rPr>
        <w:t>י</w:t>
      </w:r>
      <w:r w:rsidRPr="00BD4776">
        <w:rPr>
          <w:rFonts w:hint="cs"/>
          <w:sz w:val="24"/>
          <w:szCs w:val="24"/>
          <w:rtl/>
        </w:rPr>
        <w:t>א תמיד ארבעה מעשים או מחדלים מובחנים, שלגבי כל אחד מהם יש שני ארור ושני ברוך. חז"ל לומדים מתוך דברי משה רבנו בתורה שבספר דברים, שכל מצווה צריך גם ללמוד (ולמדתם אותם), גם ללמד: "</w:t>
      </w:r>
      <w:r w:rsidR="00C97858" w:rsidRPr="00C97858">
        <w:rPr>
          <w:sz w:val="24"/>
          <w:szCs w:val="24"/>
          <w:rtl/>
        </w:rPr>
        <w:t>וְ</w:t>
      </w:r>
      <w:r w:rsidR="00C97858">
        <w:rPr>
          <w:sz w:val="24"/>
          <w:szCs w:val="24"/>
          <w:rtl/>
        </w:rPr>
        <w:t>לִמַּדְתֶּם אֹתָם אֶת בְּנֵיכֶם</w:t>
      </w:r>
      <w:r w:rsidRPr="00BD4776">
        <w:rPr>
          <w:rFonts w:hint="cs"/>
          <w:sz w:val="24"/>
          <w:szCs w:val="24"/>
          <w:rtl/>
        </w:rPr>
        <w:t>"</w:t>
      </w:r>
      <w:r w:rsidR="00C97858">
        <w:rPr>
          <w:rFonts w:hint="cs"/>
          <w:sz w:val="24"/>
          <w:szCs w:val="24"/>
          <w:rtl/>
        </w:rPr>
        <w:t xml:space="preserve"> </w:t>
      </w:r>
      <w:r w:rsidR="00C97858">
        <w:rPr>
          <w:rFonts w:hint="cs"/>
          <w:szCs w:val="20"/>
          <w:rtl/>
        </w:rPr>
        <w:t>(דברים י"א, י"ט)</w:t>
      </w:r>
      <w:r w:rsidRPr="00BD4776">
        <w:rPr>
          <w:rFonts w:hint="cs"/>
          <w:sz w:val="24"/>
          <w:szCs w:val="24"/>
          <w:rtl/>
        </w:rPr>
        <w:t>, גם לשמור "</w:t>
      </w:r>
      <w:r w:rsidR="000869D5">
        <w:rPr>
          <w:sz w:val="24"/>
          <w:szCs w:val="24"/>
          <w:rtl/>
        </w:rPr>
        <w:t xml:space="preserve">וּשְׁמַרְתֶּם </w:t>
      </w:r>
      <w:proofErr w:type="spellStart"/>
      <w:r w:rsidR="000869D5">
        <w:rPr>
          <w:sz w:val="24"/>
          <w:szCs w:val="24"/>
          <w:rtl/>
        </w:rPr>
        <w:t>לַעֲשֹׂתָם</w:t>
      </w:r>
      <w:proofErr w:type="spellEnd"/>
      <w:r w:rsidRPr="00BD4776">
        <w:rPr>
          <w:rFonts w:hint="cs"/>
          <w:sz w:val="24"/>
          <w:szCs w:val="24"/>
          <w:rtl/>
        </w:rPr>
        <w:t>"</w:t>
      </w:r>
      <w:r w:rsidR="000869D5">
        <w:rPr>
          <w:rFonts w:hint="cs"/>
          <w:sz w:val="24"/>
          <w:szCs w:val="24"/>
          <w:rtl/>
        </w:rPr>
        <w:t xml:space="preserve"> </w:t>
      </w:r>
      <w:r w:rsidR="000869D5">
        <w:rPr>
          <w:rFonts w:hint="cs"/>
          <w:szCs w:val="20"/>
          <w:rtl/>
        </w:rPr>
        <w:t>(דברים ה', א')</w:t>
      </w:r>
      <w:r w:rsidRPr="00BD4776">
        <w:rPr>
          <w:rFonts w:hint="cs"/>
          <w:sz w:val="24"/>
          <w:szCs w:val="24"/>
          <w:rtl/>
        </w:rPr>
        <w:t xml:space="preserve"> וגם לעשות (זה פשוט...), לשון אחרת: יהודי איננו רק חייל המקבל פקודות בדמות מצוות שעליו לבצען. הביצוע הוא כמובן חובה, אבל רק רבע מהחובה.</w:t>
      </w:r>
    </w:p>
    <w:p w14:paraId="6F5385F2" w14:textId="22563E05" w:rsidR="00BD4776" w:rsidRPr="00BD4776" w:rsidRDefault="00BD4776" w:rsidP="00124D54">
      <w:pPr>
        <w:tabs>
          <w:tab w:val="right" w:pos="4620"/>
        </w:tabs>
        <w:rPr>
          <w:sz w:val="24"/>
          <w:szCs w:val="24"/>
          <w:rtl/>
        </w:rPr>
      </w:pPr>
      <w:r w:rsidRPr="00BD4776">
        <w:rPr>
          <w:rFonts w:hint="cs"/>
          <w:sz w:val="24"/>
          <w:szCs w:val="24"/>
          <w:rtl/>
        </w:rPr>
        <w:t xml:space="preserve"> "ולמדתם אותם" </w:t>
      </w:r>
      <w:r w:rsidRPr="00BD4776">
        <w:rPr>
          <w:sz w:val="24"/>
          <w:szCs w:val="24"/>
          <w:rtl/>
        </w:rPr>
        <w:t>–</w:t>
      </w:r>
      <w:r w:rsidRPr="00BD4776">
        <w:rPr>
          <w:rFonts w:hint="cs"/>
          <w:sz w:val="24"/>
          <w:szCs w:val="24"/>
          <w:rtl/>
        </w:rPr>
        <w:t xml:space="preserve"> כל מצווה היא גם גוף ידע שצריך ללמוד, להבין, לחקור. כלפי כל מצווה עליך להיות תלמיד חכם, להכיר את השורשים, ההגדרות, הטעמים. אין די במשמעת. </w:t>
      </w:r>
    </w:p>
    <w:p w14:paraId="7246806F" w14:textId="77777777" w:rsidR="00BD4776" w:rsidRPr="00BD4776" w:rsidRDefault="00BD4776" w:rsidP="00124D54">
      <w:pPr>
        <w:tabs>
          <w:tab w:val="right" w:pos="4620"/>
        </w:tabs>
        <w:rPr>
          <w:sz w:val="24"/>
          <w:szCs w:val="24"/>
          <w:rtl/>
        </w:rPr>
      </w:pPr>
      <w:r w:rsidRPr="00BD4776">
        <w:rPr>
          <w:rFonts w:hint="cs"/>
          <w:sz w:val="24"/>
          <w:szCs w:val="24"/>
          <w:rtl/>
        </w:rPr>
        <w:t xml:space="preserve">"ולימדתם אותם" </w:t>
      </w:r>
      <w:r w:rsidRPr="00BD4776">
        <w:rPr>
          <w:sz w:val="24"/>
          <w:szCs w:val="24"/>
          <w:rtl/>
        </w:rPr>
        <w:t>–</w:t>
      </w:r>
      <w:r w:rsidRPr="00BD4776">
        <w:rPr>
          <w:rFonts w:hint="cs"/>
          <w:sz w:val="24"/>
          <w:szCs w:val="24"/>
          <w:rtl/>
        </w:rPr>
        <w:t xml:space="preserve"> אבל הידיעה שנשארת אצל בעליה, איננה מספקת. את מה שאתה יודע, אתה חייב ללמד. ולא רק באופן כללי. כל פרט </w:t>
      </w:r>
      <w:proofErr w:type="spellStart"/>
      <w:r w:rsidRPr="00BD4776">
        <w:rPr>
          <w:rFonts w:hint="cs"/>
          <w:sz w:val="24"/>
          <w:szCs w:val="24"/>
          <w:rtl/>
        </w:rPr>
        <w:t>פרט</w:t>
      </w:r>
      <w:proofErr w:type="spellEnd"/>
      <w:r w:rsidRPr="00BD4776">
        <w:rPr>
          <w:rFonts w:hint="cs"/>
          <w:sz w:val="24"/>
          <w:szCs w:val="24"/>
          <w:rtl/>
        </w:rPr>
        <w:t xml:space="preserve"> שאתה יודע, עליך להעביר הלאה. כאן אנחנו כבר מתחילים להיפגש עם החובה הדתית שחורגת מגבולות הסובייקט והופכת לאחריות. חובה עליך לשתף את הזולת במה שאתה יודע. הרמב"ם גזר מחובה זו שאסור למורה לקבל שכר על התורה שהוא מלמד. אם זאת אחריות אזרחית ודתית, אם זה חלק מהמצווה, אסור להרוויח מזה כסף! </w:t>
      </w:r>
    </w:p>
    <w:p w14:paraId="15BA1558" w14:textId="77777777" w:rsidR="00BD4776" w:rsidRPr="00BD4776" w:rsidRDefault="00BD4776" w:rsidP="00124D54">
      <w:pPr>
        <w:tabs>
          <w:tab w:val="right" w:pos="4620"/>
        </w:tabs>
        <w:rPr>
          <w:sz w:val="24"/>
          <w:szCs w:val="24"/>
          <w:rtl/>
        </w:rPr>
      </w:pPr>
      <w:r w:rsidRPr="00BD4776">
        <w:rPr>
          <w:rFonts w:hint="cs"/>
          <w:sz w:val="24"/>
          <w:szCs w:val="24"/>
          <w:rtl/>
        </w:rPr>
        <w:t>ועוד חובה אחת יש מלבד העשייה: "ושמרתם". כיצד שומרים מצווה? אנחנו רגילים לזהות את חובת השמירה עם הביצוע או</w:t>
      </w:r>
      <w:r w:rsidR="00C34E9B">
        <w:rPr>
          <w:rFonts w:hint="cs"/>
          <w:sz w:val="24"/>
          <w:szCs w:val="24"/>
          <w:rtl/>
        </w:rPr>
        <w:t xml:space="preserve"> </w:t>
      </w:r>
      <w:r w:rsidRPr="00BD4776">
        <w:rPr>
          <w:rFonts w:hint="cs"/>
          <w:sz w:val="24"/>
          <w:szCs w:val="24"/>
          <w:rtl/>
        </w:rPr>
        <w:t xml:space="preserve">אולי ההקפדה על הביצוע. חז"ל מפרשים שמצווה שנא' בה שמור יש בה גם לאו נוסף על </w:t>
      </w:r>
      <w:proofErr w:type="spellStart"/>
      <w:r w:rsidRPr="00BD4776">
        <w:rPr>
          <w:rFonts w:hint="cs"/>
          <w:sz w:val="24"/>
          <w:szCs w:val="24"/>
          <w:rtl/>
        </w:rPr>
        <w:t>העשה</w:t>
      </w:r>
      <w:proofErr w:type="spellEnd"/>
      <w:r w:rsidRPr="00BD4776">
        <w:rPr>
          <w:rFonts w:hint="cs"/>
          <w:sz w:val="24"/>
          <w:szCs w:val="24"/>
          <w:rtl/>
        </w:rPr>
        <w:t xml:space="preserve">. אבל כאן הרי מדובר בחובה כללית </w:t>
      </w:r>
      <w:r w:rsidRPr="00BD4776">
        <w:rPr>
          <w:sz w:val="24"/>
          <w:szCs w:val="24"/>
          <w:rtl/>
        </w:rPr>
        <w:t>–</w:t>
      </w:r>
      <w:r w:rsidRPr="00BD4776">
        <w:rPr>
          <w:rFonts w:hint="cs"/>
          <w:sz w:val="24"/>
          <w:szCs w:val="24"/>
          <w:rtl/>
        </w:rPr>
        <w:t xml:space="preserve"> לשמור. נציע שני פירושים. הראשון </w:t>
      </w:r>
      <w:r w:rsidRPr="00BD4776">
        <w:rPr>
          <w:sz w:val="24"/>
          <w:szCs w:val="24"/>
          <w:rtl/>
        </w:rPr>
        <w:t>–</w:t>
      </w:r>
      <w:r w:rsidRPr="00BD4776">
        <w:rPr>
          <w:rFonts w:hint="cs"/>
          <w:sz w:val="24"/>
          <w:szCs w:val="24"/>
          <w:rtl/>
        </w:rPr>
        <w:t xml:space="preserve"> חובה עליך לא רק לבצע, להימנע מאיסור או לעשות מצווה, אלא גם לדאוג למצווה, לשמור אותה, שלא תינזק, תתבלה, תתיישן, שיהיה אפשר לקיים אותה. חובה עליך לדאוג שיהיו תנאים מתאימים לביצועה, שיהיה לה פירוש הלכתי הולם, שיאפשר את עשייתה, שתהיה לה צורה רלוונטית, שלא תעלה עובש, חלילה. זו אפשרות אחת לפרש את חובת השמירה. </w:t>
      </w:r>
    </w:p>
    <w:p w14:paraId="1ED17D8E" w14:textId="77777777" w:rsidR="00BD4776" w:rsidRPr="00BD4776" w:rsidRDefault="00BD4776" w:rsidP="00124D54">
      <w:pPr>
        <w:tabs>
          <w:tab w:val="right" w:pos="4620"/>
        </w:tabs>
        <w:rPr>
          <w:sz w:val="24"/>
          <w:szCs w:val="24"/>
          <w:rtl/>
        </w:rPr>
      </w:pPr>
      <w:r w:rsidRPr="00BD4776">
        <w:rPr>
          <w:rFonts w:hint="cs"/>
          <w:sz w:val="24"/>
          <w:szCs w:val="24"/>
          <w:rtl/>
        </w:rPr>
        <w:t>ואולי, כהוראת הפסוק: "</w:t>
      </w:r>
      <w:r w:rsidR="000869D5">
        <w:rPr>
          <w:sz w:val="24"/>
          <w:szCs w:val="24"/>
          <w:rtl/>
        </w:rPr>
        <w:t>וְאָבִיו שָׁמַר אֶת הַדָּבָר</w:t>
      </w:r>
      <w:r w:rsidRPr="00BD4776">
        <w:rPr>
          <w:rFonts w:hint="cs"/>
          <w:sz w:val="24"/>
          <w:szCs w:val="24"/>
          <w:rtl/>
        </w:rPr>
        <w:t xml:space="preserve">" </w:t>
      </w:r>
      <w:r w:rsidR="000869D5">
        <w:rPr>
          <w:rFonts w:hint="cs"/>
          <w:szCs w:val="20"/>
          <w:rtl/>
        </w:rPr>
        <w:t xml:space="preserve">(בראשית ל"ז, י"א) </w:t>
      </w:r>
      <w:r w:rsidRPr="00BD4776">
        <w:rPr>
          <w:sz w:val="24"/>
          <w:szCs w:val="24"/>
          <w:rtl/>
        </w:rPr>
        <w:t>–</w:t>
      </w:r>
      <w:r w:rsidRPr="00BD4776">
        <w:rPr>
          <w:rFonts w:hint="cs"/>
          <w:sz w:val="24"/>
          <w:szCs w:val="24"/>
          <w:rtl/>
        </w:rPr>
        <w:t xml:space="preserve"> כלומר: חיכה וציפה לראות כיצד יתקיים, יש להבין גם כאן. לשמור מצווה </w:t>
      </w:r>
      <w:r w:rsidRPr="00BD4776">
        <w:rPr>
          <w:sz w:val="24"/>
          <w:szCs w:val="24"/>
          <w:rtl/>
        </w:rPr>
        <w:t>–</w:t>
      </w:r>
      <w:r w:rsidRPr="00BD4776">
        <w:rPr>
          <w:rFonts w:hint="cs"/>
          <w:sz w:val="24"/>
          <w:szCs w:val="24"/>
          <w:rtl/>
        </w:rPr>
        <w:t xml:space="preserve"> לחכות ולצפות לקיומה, לא רק לעשותה כשהיא מתרגשת ובאה. חובה להתכונן, בתודעה ובמעשה. שמא מכאן חובת ההכנה במצוות, הן הכנת הלב והן הידורי המצווה הרבים שנהגו ישראל: בעשיית סוכה, בהכנת מצה, באלול ועוד </w:t>
      </w:r>
      <w:proofErr w:type="spellStart"/>
      <w:r w:rsidRPr="00BD4776">
        <w:rPr>
          <w:rFonts w:hint="cs"/>
          <w:sz w:val="24"/>
          <w:szCs w:val="24"/>
          <w:rtl/>
        </w:rPr>
        <w:t>ועוד</w:t>
      </w:r>
      <w:proofErr w:type="spellEnd"/>
      <w:r w:rsidRPr="00BD4776">
        <w:rPr>
          <w:rFonts w:hint="cs"/>
          <w:sz w:val="24"/>
          <w:szCs w:val="24"/>
          <w:rtl/>
        </w:rPr>
        <w:t xml:space="preserve"> </w:t>
      </w:r>
      <w:r w:rsidRPr="00BD4776">
        <w:rPr>
          <w:sz w:val="24"/>
          <w:szCs w:val="24"/>
          <w:rtl/>
        </w:rPr>
        <w:t>–</w:t>
      </w:r>
      <w:r w:rsidRPr="00BD4776">
        <w:rPr>
          <w:rFonts w:hint="cs"/>
          <w:sz w:val="24"/>
          <w:szCs w:val="24"/>
          <w:rtl/>
        </w:rPr>
        <w:t xml:space="preserve"> לשמור לקראת המצוות. ושמרתם </w:t>
      </w:r>
      <w:r w:rsidRPr="00BD4776">
        <w:rPr>
          <w:sz w:val="24"/>
          <w:szCs w:val="24"/>
          <w:rtl/>
        </w:rPr>
        <w:t>–</w:t>
      </w:r>
      <w:r w:rsidRPr="00BD4776">
        <w:rPr>
          <w:rFonts w:hint="cs"/>
          <w:sz w:val="24"/>
          <w:szCs w:val="24"/>
          <w:rtl/>
        </w:rPr>
        <w:t xml:space="preserve"> לקראת עשייתם. </w:t>
      </w:r>
    </w:p>
    <w:p w14:paraId="65CA66FB" w14:textId="77777777" w:rsidR="00BD4776" w:rsidRPr="00BD4776" w:rsidRDefault="00BD4776" w:rsidP="00124D54">
      <w:pPr>
        <w:tabs>
          <w:tab w:val="right" w:pos="4620"/>
        </w:tabs>
        <w:rPr>
          <w:rFonts w:ascii="Narkisim" w:hAnsi="Narkisim"/>
          <w:sz w:val="32"/>
          <w:szCs w:val="32"/>
          <w:rtl/>
        </w:rPr>
      </w:pPr>
      <w:r w:rsidRPr="00BD4776">
        <w:rPr>
          <w:rFonts w:hint="cs"/>
          <w:sz w:val="24"/>
          <w:szCs w:val="24"/>
          <w:rtl/>
        </w:rPr>
        <w:t xml:space="preserve">כך או כך, כל מצווה כוללת בתוכה ארבע חובות מובחנות. רבע </w:t>
      </w:r>
      <w:r w:rsidRPr="00BD4776">
        <w:rPr>
          <w:sz w:val="24"/>
          <w:szCs w:val="24"/>
          <w:rtl/>
        </w:rPr>
        <w:t>–</w:t>
      </w:r>
      <w:r w:rsidRPr="00BD4776">
        <w:rPr>
          <w:rFonts w:hint="cs"/>
          <w:sz w:val="24"/>
          <w:szCs w:val="24"/>
          <w:rtl/>
        </w:rPr>
        <w:t xml:space="preserve"> זה הביצוע. אבל שלושה רבעים אחרים עוסקים בחובה לדעת, להיות אחראי כלפי הזולת להעברת הידע, ולמרחב הרוחני-ערכי של המצווה. לפיכך, ארבע כפול ארבע</w:t>
      </w:r>
      <w:r w:rsidRPr="00BD4776">
        <w:rPr>
          <w:sz w:val="24"/>
          <w:szCs w:val="24"/>
          <w:rtl/>
        </w:rPr>
        <w:t>–</w:t>
      </w:r>
      <w:r w:rsidRPr="00BD4776">
        <w:rPr>
          <w:rFonts w:hint="cs"/>
          <w:sz w:val="24"/>
          <w:szCs w:val="24"/>
          <w:rtl/>
        </w:rPr>
        <w:t xml:space="preserve"> הם שש עשרה. שש עשרה בריתות על כל מצווה ומצווה. אבל רק התחלנו. השלב הבא בתרגיל החשבוני שלפנינו יביא את החשבון לארבעים ושמונה.</w:t>
      </w:r>
    </w:p>
    <w:p w14:paraId="20DDA671" w14:textId="77777777" w:rsidR="00BD4776" w:rsidRPr="00BD4776" w:rsidRDefault="00BD4776" w:rsidP="00124D54">
      <w:pPr>
        <w:tabs>
          <w:tab w:val="right" w:pos="4620"/>
        </w:tabs>
        <w:rPr>
          <w:rFonts w:ascii="Narkisim" w:hAnsi="Narkisim"/>
          <w:sz w:val="24"/>
          <w:szCs w:val="24"/>
          <w:rtl/>
        </w:rPr>
      </w:pPr>
    </w:p>
    <w:p w14:paraId="72470F2B" w14:textId="77777777" w:rsidR="00BD4776" w:rsidRDefault="00BD4776" w:rsidP="00124D54">
      <w:pPr>
        <w:tabs>
          <w:tab w:val="right" w:pos="4620"/>
        </w:tabs>
        <w:jc w:val="center"/>
        <w:rPr>
          <w:rFonts w:asciiTheme="minorBidi" w:hAnsiTheme="minorBidi" w:cstheme="minorBidi"/>
          <w:b/>
          <w:bCs/>
          <w:sz w:val="24"/>
          <w:szCs w:val="24"/>
          <w:rtl/>
        </w:rPr>
      </w:pPr>
      <w:r>
        <w:rPr>
          <w:rFonts w:asciiTheme="minorBidi" w:hAnsiTheme="minorBidi" w:cstheme="minorBidi" w:hint="cs"/>
          <w:b/>
          <w:bCs/>
          <w:sz w:val="24"/>
          <w:szCs w:val="24"/>
          <w:rtl/>
        </w:rPr>
        <w:t>כמה בריתות יש על התורה?</w:t>
      </w:r>
    </w:p>
    <w:p w14:paraId="2B1DE7D2" w14:textId="78569624" w:rsidR="00BD4776" w:rsidRPr="00BD4776" w:rsidRDefault="00BD4776" w:rsidP="00124D54">
      <w:pPr>
        <w:tabs>
          <w:tab w:val="right" w:pos="4620"/>
        </w:tabs>
        <w:rPr>
          <w:sz w:val="24"/>
          <w:szCs w:val="24"/>
          <w:rtl/>
        </w:rPr>
      </w:pPr>
      <w:r w:rsidRPr="00BD4776">
        <w:rPr>
          <w:rFonts w:hint="cs"/>
          <w:sz w:val="24"/>
          <w:szCs w:val="24"/>
          <w:rtl/>
        </w:rPr>
        <w:t xml:space="preserve">למדנו מתחילת השנה שיש בתורה שתי בריתות: זו שבסיני וזו שבערבות מואב. אך התנאים הסכימו שיש שלוש בריתות, ונחלקו רק </w:t>
      </w:r>
      <w:proofErr w:type="spellStart"/>
      <w:r w:rsidRPr="00BD4776">
        <w:rPr>
          <w:rFonts w:hint="cs"/>
          <w:sz w:val="24"/>
          <w:szCs w:val="24"/>
          <w:rtl/>
        </w:rPr>
        <w:t>בזיהויין</w:t>
      </w:r>
      <w:proofErr w:type="spellEnd"/>
      <w:r w:rsidRPr="00BD4776">
        <w:rPr>
          <w:rFonts w:hint="cs"/>
          <w:sz w:val="24"/>
          <w:szCs w:val="24"/>
          <w:rtl/>
        </w:rPr>
        <w:t xml:space="preserve">. כולם מסכימים שברית אחת נכרתה בסיני, כפי שמתאר הכתוב בשמות </w:t>
      </w:r>
      <w:r w:rsidRPr="00BD4776">
        <w:rPr>
          <w:rFonts w:hint="cs"/>
          <w:sz w:val="24"/>
          <w:szCs w:val="24"/>
          <w:rtl/>
        </w:rPr>
        <w:lastRenderedPageBreak/>
        <w:t>כ</w:t>
      </w:r>
      <w:r w:rsidR="00EA42A2">
        <w:rPr>
          <w:rFonts w:hint="cs"/>
          <w:sz w:val="24"/>
          <w:szCs w:val="24"/>
          <w:rtl/>
        </w:rPr>
        <w:t>"</w:t>
      </w:r>
      <w:r w:rsidRPr="00BD4776">
        <w:rPr>
          <w:rFonts w:hint="cs"/>
          <w:sz w:val="24"/>
          <w:szCs w:val="24"/>
          <w:rtl/>
        </w:rPr>
        <w:t>ד, ושברית אחת נכרתה ב</w:t>
      </w:r>
      <w:r w:rsidR="008B7836">
        <w:rPr>
          <w:rFonts w:hint="cs"/>
          <w:sz w:val="24"/>
          <w:szCs w:val="24"/>
          <w:rtl/>
        </w:rPr>
        <w:t>ערבות מואב</w:t>
      </w:r>
      <w:r w:rsidRPr="00BD4776">
        <w:rPr>
          <w:rFonts w:hint="cs"/>
          <w:sz w:val="24"/>
          <w:szCs w:val="24"/>
          <w:rtl/>
        </w:rPr>
        <w:t xml:space="preserve">, </w:t>
      </w:r>
      <w:r w:rsidR="008B7836">
        <w:rPr>
          <w:rFonts w:hint="cs"/>
          <w:sz w:val="24"/>
          <w:szCs w:val="24"/>
          <w:rtl/>
        </w:rPr>
        <w:t>ככתוב בספר דברים</w:t>
      </w:r>
      <w:r w:rsidRPr="00BD4776">
        <w:rPr>
          <w:rFonts w:hint="cs"/>
          <w:sz w:val="24"/>
          <w:szCs w:val="24"/>
          <w:rtl/>
        </w:rPr>
        <w:t>.</w:t>
      </w:r>
      <w:r w:rsidR="00C34E9B">
        <w:rPr>
          <w:rFonts w:hint="cs"/>
          <w:sz w:val="24"/>
          <w:szCs w:val="24"/>
          <w:rtl/>
        </w:rPr>
        <w:t xml:space="preserve"> </w:t>
      </w:r>
      <w:r w:rsidRPr="00BD4776">
        <w:rPr>
          <w:rFonts w:hint="cs"/>
          <w:sz w:val="24"/>
          <w:szCs w:val="24"/>
          <w:rtl/>
        </w:rPr>
        <w:t xml:space="preserve">אך לגבי השלישית, נחלקו רבי עקיבא ורבי ישמעאל. הנה המשך הסוגיה: </w:t>
      </w:r>
    </w:p>
    <w:p w14:paraId="35533F3A" w14:textId="70426567" w:rsidR="00BD4776" w:rsidRPr="00BD4776" w:rsidRDefault="00EA42A2" w:rsidP="00EA42A2">
      <w:pPr>
        <w:pStyle w:val="aff0"/>
        <w:tabs>
          <w:tab w:val="right" w:pos="4620"/>
        </w:tabs>
        <w:ind w:left="720"/>
        <w:rPr>
          <w:sz w:val="24"/>
          <w:szCs w:val="24"/>
          <w:rtl/>
        </w:rPr>
      </w:pPr>
      <w:r>
        <w:rPr>
          <w:rFonts w:hint="cs"/>
          <w:sz w:val="24"/>
          <w:szCs w:val="24"/>
          <w:rtl/>
        </w:rPr>
        <w:t>"</w:t>
      </w:r>
      <w:r w:rsidR="00BD4776" w:rsidRPr="00BD4776">
        <w:rPr>
          <w:sz w:val="24"/>
          <w:szCs w:val="24"/>
          <w:rtl/>
        </w:rPr>
        <w:t>וכן בסיני, וכן בערבות מואב</w:t>
      </w:r>
      <w:r w:rsidR="00BD4776" w:rsidRPr="00BD4776">
        <w:rPr>
          <w:rFonts w:hint="cs"/>
          <w:sz w:val="24"/>
          <w:szCs w:val="24"/>
          <w:rtl/>
        </w:rPr>
        <w:t xml:space="preserve"> (כלומר </w:t>
      </w:r>
      <w:r w:rsidR="00BD4776" w:rsidRPr="00BD4776">
        <w:rPr>
          <w:sz w:val="24"/>
          <w:szCs w:val="24"/>
          <w:rtl/>
        </w:rPr>
        <w:t>–</w:t>
      </w:r>
      <w:r w:rsidR="00BD4776" w:rsidRPr="00BD4776">
        <w:rPr>
          <w:rFonts w:hint="cs"/>
          <w:sz w:val="24"/>
          <w:szCs w:val="24"/>
          <w:rtl/>
        </w:rPr>
        <w:t xml:space="preserve"> חוץ מזו שבשכם </w:t>
      </w:r>
      <w:r w:rsidR="00BD4776" w:rsidRPr="00BD4776">
        <w:rPr>
          <w:sz w:val="24"/>
          <w:szCs w:val="24"/>
          <w:rtl/>
        </w:rPr>
        <w:t>–</w:t>
      </w:r>
      <w:r w:rsidR="00BD4776" w:rsidRPr="00BD4776">
        <w:rPr>
          <w:rFonts w:hint="cs"/>
          <w:sz w:val="24"/>
          <w:szCs w:val="24"/>
          <w:rtl/>
        </w:rPr>
        <w:t xml:space="preserve"> עליה מדובר כאן)</w:t>
      </w:r>
      <w:r w:rsidR="00BD4776" w:rsidRPr="00BD4776">
        <w:rPr>
          <w:sz w:val="24"/>
          <w:szCs w:val="24"/>
          <w:rtl/>
        </w:rPr>
        <w:t xml:space="preserve">, שנא': </w:t>
      </w:r>
      <w:r w:rsidR="006F3BA2">
        <w:rPr>
          <w:rFonts w:hint="cs"/>
          <w:sz w:val="24"/>
          <w:szCs w:val="24"/>
          <w:rtl/>
        </w:rPr>
        <w:t>"</w:t>
      </w:r>
      <w:r w:rsidR="006F3BA2" w:rsidRPr="006F3BA2">
        <w:rPr>
          <w:sz w:val="24"/>
          <w:szCs w:val="24"/>
          <w:rtl/>
        </w:rPr>
        <w:t xml:space="preserve">אֵלֶּה דִבְרֵי הַבְּרִית אֲשֶׁר </w:t>
      </w:r>
      <w:proofErr w:type="spellStart"/>
      <w:r w:rsidR="006F3BA2" w:rsidRPr="006F3BA2">
        <w:rPr>
          <w:sz w:val="24"/>
          <w:szCs w:val="24"/>
          <w:rtl/>
        </w:rPr>
        <w:t>צִוָּה</w:t>
      </w:r>
      <w:proofErr w:type="spellEnd"/>
      <w:r w:rsidR="006F3BA2" w:rsidRPr="006F3BA2">
        <w:rPr>
          <w:sz w:val="24"/>
          <w:szCs w:val="24"/>
          <w:rtl/>
        </w:rPr>
        <w:t xml:space="preserve"> ה' אֶת מֹשֶׁה</w:t>
      </w:r>
      <w:r w:rsidR="006F3BA2">
        <w:rPr>
          <w:rFonts w:hint="cs"/>
          <w:sz w:val="24"/>
          <w:szCs w:val="24"/>
          <w:rtl/>
        </w:rPr>
        <w:t xml:space="preserve">" </w:t>
      </w:r>
      <w:r w:rsidR="006F3BA2">
        <w:rPr>
          <w:rFonts w:hint="cs"/>
          <w:sz w:val="20"/>
          <w:szCs w:val="20"/>
          <w:rtl/>
        </w:rPr>
        <w:t>(דברים כ"ח, ס"ט)</w:t>
      </w:r>
      <w:r w:rsidR="006F3BA2" w:rsidRPr="006F3BA2">
        <w:rPr>
          <w:sz w:val="24"/>
          <w:szCs w:val="24"/>
          <w:rtl/>
        </w:rPr>
        <w:t xml:space="preserve"> </w:t>
      </w:r>
      <w:r w:rsidR="00BD4776" w:rsidRPr="00BD4776">
        <w:rPr>
          <w:sz w:val="24"/>
          <w:szCs w:val="24"/>
          <w:rtl/>
        </w:rPr>
        <w:t xml:space="preserve">וגו', וכתיב: </w:t>
      </w:r>
      <w:r w:rsidR="006F3BA2">
        <w:rPr>
          <w:rFonts w:hint="cs"/>
          <w:sz w:val="24"/>
          <w:szCs w:val="24"/>
          <w:rtl/>
        </w:rPr>
        <w:t>"</w:t>
      </w:r>
      <w:r w:rsidR="006F3BA2" w:rsidRPr="006F3BA2">
        <w:rPr>
          <w:sz w:val="24"/>
          <w:szCs w:val="24"/>
          <w:rtl/>
        </w:rPr>
        <w:t>וּשְׁמַרְתֶּם</w:t>
      </w:r>
      <w:r w:rsidR="006F3BA2">
        <w:rPr>
          <w:sz w:val="24"/>
          <w:szCs w:val="24"/>
          <w:rtl/>
        </w:rPr>
        <w:t xml:space="preserve"> אֶת דִּבְרֵי הַבְּרִית הַזֹּאת</w:t>
      </w:r>
      <w:r w:rsidR="006F3BA2">
        <w:rPr>
          <w:rFonts w:hint="cs"/>
          <w:sz w:val="24"/>
          <w:szCs w:val="24"/>
          <w:rtl/>
        </w:rPr>
        <w:t>"</w:t>
      </w:r>
      <w:r w:rsidR="00BD4776" w:rsidRPr="00BD4776">
        <w:rPr>
          <w:sz w:val="24"/>
          <w:szCs w:val="24"/>
          <w:rtl/>
        </w:rPr>
        <w:t xml:space="preserve"> </w:t>
      </w:r>
      <w:r w:rsidR="006F3BA2">
        <w:rPr>
          <w:rFonts w:hint="cs"/>
          <w:sz w:val="20"/>
          <w:szCs w:val="20"/>
          <w:rtl/>
        </w:rPr>
        <w:t xml:space="preserve">(דברים כ"ט, ח') </w:t>
      </w:r>
      <w:r w:rsidR="00BD4776" w:rsidRPr="00BD4776">
        <w:rPr>
          <w:sz w:val="24"/>
          <w:szCs w:val="24"/>
          <w:rtl/>
        </w:rPr>
        <w:t>וגו', נמצא מ"ח בריתות על כל מצוה ומצוה. ר"ש מוציא הר גריזים והר עיבל, ומכניס אהל מועד שבמדבר</w:t>
      </w:r>
      <w:r w:rsidR="008B7836">
        <w:rPr>
          <w:rFonts w:hint="cs"/>
          <w:sz w:val="24"/>
          <w:szCs w:val="24"/>
          <w:rtl/>
        </w:rPr>
        <w:t>.</w:t>
      </w:r>
      <w:r w:rsidR="00BD4776" w:rsidRPr="00BD4776">
        <w:rPr>
          <w:sz w:val="24"/>
          <w:szCs w:val="24"/>
          <w:rtl/>
        </w:rPr>
        <w:t xml:space="preserve"> </w:t>
      </w:r>
    </w:p>
    <w:p w14:paraId="55AD690A" w14:textId="51BD05B2" w:rsidR="00BD4776" w:rsidRPr="00BD4776" w:rsidRDefault="006F3BA2" w:rsidP="006F3BA2">
      <w:pPr>
        <w:pStyle w:val="aff0"/>
        <w:tabs>
          <w:tab w:val="right" w:pos="4620"/>
        </w:tabs>
        <w:ind w:left="720"/>
        <w:rPr>
          <w:sz w:val="24"/>
          <w:szCs w:val="24"/>
          <w:rtl/>
        </w:rPr>
      </w:pPr>
      <w:r>
        <w:rPr>
          <w:rFonts w:hint="cs"/>
          <w:sz w:val="24"/>
          <w:szCs w:val="24"/>
          <w:rtl/>
        </w:rPr>
        <w:t>"</w:t>
      </w:r>
      <w:r w:rsidR="00BD4776" w:rsidRPr="00BD4776">
        <w:rPr>
          <w:sz w:val="24"/>
          <w:szCs w:val="24"/>
          <w:rtl/>
        </w:rPr>
        <w:t xml:space="preserve">ובפלוגתא </w:t>
      </w:r>
      <w:proofErr w:type="spellStart"/>
      <w:r w:rsidR="00BD4776" w:rsidRPr="00BD4776">
        <w:rPr>
          <w:sz w:val="24"/>
          <w:szCs w:val="24"/>
          <w:rtl/>
        </w:rPr>
        <w:t>דהני</w:t>
      </w:r>
      <w:proofErr w:type="spellEnd"/>
      <w:r w:rsidR="00BD4776" w:rsidRPr="00BD4776">
        <w:rPr>
          <w:sz w:val="24"/>
          <w:szCs w:val="24"/>
          <w:rtl/>
        </w:rPr>
        <w:t xml:space="preserve"> תנאי; </w:t>
      </w:r>
      <w:proofErr w:type="spellStart"/>
      <w:r w:rsidR="00BD4776" w:rsidRPr="00BD4776">
        <w:rPr>
          <w:sz w:val="24"/>
          <w:szCs w:val="24"/>
          <w:rtl/>
        </w:rPr>
        <w:t>דתניא</w:t>
      </w:r>
      <w:proofErr w:type="spellEnd"/>
      <w:r w:rsidR="00BD4776" w:rsidRPr="00BD4776">
        <w:rPr>
          <w:sz w:val="24"/>
          <w:szCs w:val="24"/>
          <w:rtl/>
        </w:rPr>
        <w:t xml:space="preserve">, רבי ישמעאל אומר: כללות נאמרו בסיני ופרטות באהל מועד; ר' עקיבא אומר: כללות ופרטות נאמרו בסיני, ונשנו באהל מועד, </w:t>
      </w:r>
      <w:proofErr w:type="spellStart"/>
      <w:r w:rsidR="00BD4776" w:rsidRPr="00BD4776">
        <w:rPr>
          <w:sz w:val="24"/>
          <w:szCs w:val="24"/>
          <w:rtl/>
        </w:rPr>
        <w:t>ונשתלשו</w:t>
      </w:r>
      <w:proofErr w:type="spellEnd"/>
      <w:r w:rsidR="00BD4776" w:rsidRPr="00BD4776">
        <w:rPr>
          <w:sz w:val="24"/>
          <w:szCs w:val="24"/>
          <w:rtl/>
        </w:rPr>
        <w:t xml:space="preserve"> בערבות מואב, ואין לך כל דבר מצוה ומצוה שכתובה בתורה, שלא נכרתו עליה ארבעים ושמנה בריתות</w:t>
      </w:r>
      <w:r>
        <w:rPr>
          <w:rFonts w:hint="cs"/>
          <w:sz w:val="24"/>
          <w:szCs w:val="24"/>
          <w:rtl/>
        </w:rPr>
        <w:t>"</w:t>
      </w:r>
      <w:r>
        <w:rPr>
          <w:sz w:val="24"/>
          <w:szCs w:val="24"/>
          <w:rtl/>
        </w:rPr>
        <w:tab/>
      </w:r>
      <w:r>
        <w:rPr>
          <w:rFonts w:hint="cs"/>
          <w:sz w:val="20"/>
          <w:szCs w:val="20"/>
          <w:rtl/>
        </w:rPr>
        <w:t xml:space="preserve">(סוטה </w:t>
      </w:r>
      <w:proofErr w:type="spellStart"/>
      <w:r>
        <w:rPr>
          <w:rFonts w:hint="cs"/>
          <w:sz w:val="20"/>
          <w:szCs w:val="20"/>
          <w:rtl/>
        </w:rPr>
        <w:t>לז</w:t>
      </w:r>
      <w:proofErr w:type="spellEnd"/>
      <w:r>
        <w:rPr>
          <w:rFonts w:hint="cs"/>
          <w:sz w:val="20"/>
          <w:szCs w:val="20"/>
          <w:rtl/>
        </w:rPr>
        <w:t>:)</w:t>
      </w:r>
      <w:r w:rsidRPr="00BD4776">
        <w:rPr>
          <w:sz w:val="24"/>
          <w:szCs w:val="24"/>
          <w:rtl/>
        </w:rPr>
        <w:t>.</w:t>
      </w:r>
    </w:p>
    <w:p w14:paraId="78A37DB8" w14:textId="22FA0662" w:rsidR="00BD4776" w:rsidRPr="00BD4776" w:rsidRDefault="00BD4776" w:rsidP="00124D54">
      <w:pPr>
        <w:tabs>
          <w:tab w:val="right" w:pos="4620"/>
        </w:tabs>
        <w:rPr>
          <w:sz w:val="24"/>
          <w:szCs w:val="24"/>
          <w:rtl/>
        </w:rPr>
      </w:pPr>
      <w:r w:rsidRPr="00BD4776">
        <w:rPr>
          <w:rFonts w:hint="cs"/>
          <w:sz w:val="24"/>
          <w:szCs w:val="24"/>
          <w:rtl/>
        </w:rPr>
        <w:t xml:space="preserve">נייצג את השיטות בשם הוגיהן הראשונים, רבי עקיבא, שרבי שמעון תלמידו סבר כמותו, ורבי ישמעאל. רבי ישמעאל סבר ששלוש בריתות יש: זו שבסיני, זו שבערבות מואב, שהיא ברית בפני עצמה, וזו שבשכם </w:t>
      </w:r>
      <w:r w:rsidRPr="00BD4776">
        <w:rPr>
          <w:sz w:val="24"/>
          <w:szCs w:val="24"/>
          <w:rtl/>
        </w:rPr>
        <w:t>–</w:t>
      </w:r>
      <w:r w:rsidRPr="00BD4776">
        <w:rPr>
          <w:rFonts w:hint="cs"/>
          <w:sz w:val="24"/>
          <w:szCs w:val="24"/>
          <w:rtl/>
        </w:rPr>
        <w:t xml:space="preserve"> שכרת יהושע. לדעתו </w:t>
      </w:r>
      <w:r w:rsidRPr="00BD4776">
        <w:rPr>
          <w:sz w:val="24"/>
          <w:szCs w:val="24"/>
          <w:rtl/>
        </w:rPr>
        <w:t>–</w:t>
      </w:r>
      <w:r w:rsidRPr="00BD4776">
        <w:rPr>
          <w:rFonts w:hint="cs"/>
          <w:sz w:val="24"/>
          <w:szCs w:val="24"/>
          <w:rtl/>
        </w:rPr>
        <w:t xml:space="preserve"> מצוות שנשנו בספר ויקרא, כלומר: באוהל מועד, כבר נאמרו כלליהם בהר סיני </w:t>
      </w:r>
      <w:r w:rsidRPr="00BD4776">
        <w:rPr>
          <w:sz w:val="24"/>
          <w:szCs w:val="24"/>
          <w:rtl/>
        </w:rPr>
        <w:t>–</w:t>
      </w:r>
      <w:r w:rsidRPr="00BD4776">
        <w:rPr>
          <w:rFonts w:hint="cs"/>
          <w:sz w:val="24"/>
          <w:szCs w:val="24"/>
          <w:rtl/>
        </w:rPr>
        <w:t xml:space="preserve"> כך שאין לראותן כמערכת נפרדת של ברית. רבי עקיבא סבר שיש שלוש בריתות: סיני, אוהל מועד, וערבות מואב, </w:t>
      </w:r>
      <w:r w:rsidR="008B7836">
        <w:rPr>
          <w:rFonts w:hint="cs"/>
          <w:sz w:val="24"/>
          <w:szCs w:val="24"/>
          <w:rtl/>
        </w:rPr>
        <w:t>שבכללה</w:t>
      </w:r>
      <w:r w:rsidRPr="00BD4776">
        <w:rPr>
          <w:rFonts w:hint="cs"/>
          <w:sz w:val="24"/>
          <w:szCs w:val="24"/>
          <w:rtl/>
        </w:rPr>
        <w:t xml:space="preserve"> גם </w:t>
      </w:r>
      <w:r w:rsidR="008B7836">
        <w:rPr>
          <w:rFonts w:hint="cs"/>
          <w:sz w:val="24"/>
          <w:szCs w:val="24"/>
          <w:rtl/>
        </w:rPr>
        <w:t>ברית</w:t>
      </w:r>
      <w:r w:rsidRPr="00BD4776">
        <w:rPr>
          <w:rFonts w:hint="cs"/>
          <w:sz w:val="24"/>
          <w:szCs w:val="24"/>
          <w:rtl/>
        </w:rPr>
        <w:t xml:space="preserve"> שכם</w:t>
      </w:r>
      <w:r w:rsidR="00C97987">
        <w:rPr>
          <w:rFonts w:hint="cs"/>
          <w:sz w:val="24"/>
          <w:szCs w:val="24"/>
          <w:rtl/>
        </w:rPr>
        <w:t xml:space="preserve"> </w:t>
      </w:r>
      <w:r w:rsidRPr="00BD4776">
        <w:rPr>
          <w:sz w:val="24"/>
          <w:szCs w:val="24"/>
          <w:rtl/>
        </w:rPr>
        <w:t>–</w:t>
      </w:r>
      <w:r w:rsidRPr="00BD4776">
        <w:rPr>
          <w:rFonts w:hint="cs"/>
          <w:sz w:val="24"/>
          <w:szCs w:val="24"/>
          <w:rtl/>
        </w:rPr>
        <w:t xml:space="preserve"> ש</w:t>
      </w:r>
      <w:r w:rsidR="008B7836">
        <w:rPr>
          <w:rFonts w:hint="cs"/>
          <w:sz w:val="24"/>
          <w:szCs w:val="24"/>
          <w:rtl/>
        </w:rPr>
        <w:t>אינה אלא</w:t>
      </w:r>
      <w:r w:rsidRPr="00BD4776">
        <w:rPr>
          <w:rFonts w:hint="cs"/>
          <w:sz w:val="24"/>
          <w:szCs w:val="24"/>
          <w:rtl/>
        </w:rPr>
        <w:t xml:space="preserve"> ביצוע שלה. </w:t>
      </w:r>
    </w:p>
    <w:p w14:paraId="331AFAEC" w14:textId="6F6D3DF4" w:rsidR="00BD4776" w:rsidRPr="00BD4776" w:rsidRDefault="00BD4776" w:rsidP="00124D54">
      <w:pPr>
        <w:tabs>
          <w:tab w:val="right" w:pos="4620"/>
        </w:tabs>
        <w:rPr>
          <w:sz w:val="24"/>
          <w:szCs w:val="24"/>
          <w:rtl/>
        </w:rPr>
      </w:pPr>
      <w:r w:rsidRPr="00BD4776">
        <w:rPr>
          <w:rFonts w:hint="cs"/>
          <w:sz w:val="24"/>
          <w:szCs w:val="24"/>
          <w:rtl/>
        </w:rPr>
        <w:t xml:space="preserve">ניתן לפשט עוד יותר את המחלוקת ולהציע כך: לדעת ר"ע, ברית סיני היא באמת שתי בריתות נפרדות: האחת </w:t>
      </w:r>
      <w:r w:rsidRPr="00BD4776">
        <w:rPr>
          <w:sz w:val="24"/>
          <w:szCs w:val="24"/>
          <w:rtl/>
        </w:rPr>
        <w:t>–</w:t>
      </w:r>
      <w:r w:rsidRPr="00BD4776">
        <w:rPr>
          <w:rFonts w:hint="cs"/>
          <w:sz w:val="24"/>
          <w:szCs w:val="24"/>
          <w:rtl/>
        </w:rPr>
        <w:t xml:space="preserve"> בספר שמות, בסיני ממש. והשנ</w:t>
      </w:r>
      <w:r w:rsidR="006F3BA2">
        <w:rPr>
          <w:rFonts w:hint="cs"/>
          <w:sz w:val="24"/>
          <w:szCs w:val="24"/>
          <w:rtl/>
        </w:rPr>
        <w:t>י</w:t>
      </w:r>
      <w:r w:rsidRPr="00BD4776">
        <w:rPr>
          <w:rFonts w:hint="cs"/>
          <w:sz w:val="24"/>
          <w:szCs w:val="24"/>
          <w:rtl/>
        </w:rPr>
        <w:t xml:space="preserve">יה </w:t>
      </w:r>
      <w:r w:rsidRPr="00BD4776">
        <w:rPr>
          <w:sz w:val="24"/>
          <w:szCs w:val="24"/>
          <w:rtl/>
        </w:rPr>
        <w:t>–</w:t>
      </w:r>
      <w:r w:rsidRPr="00BD4776">
        <w:rPr>
          <w:rFonts w:hint="cs"/>
          <w:sz w:val="24"/>
          <w:szCs w:val="24"/>
          <w:rtl/>
        </w:rPr>
        <w:t xml:space="preserve"> באוהל מועד, כלומר </w:t>
      </w:r>
      <w:r w:rsidRPr="00BD4776">
        <w:rPr>
          <w:sz w:val="24"/>
          <w:szCs w:val="24"/>
          <w:rtl/>
        </w:rPr>
        <w:t>–</w:t>
      </w:r>
      <w:r w:rsidRPr="00BD4776">
        <w:rPr>
          <w:rFonts w:hint="cs"/>
          <w:sz w:val="24"/>
          <w:szCs w:val="24"/>
          <w:rtl/>
        </w:rPr>
        <w:t xml:space="preserve"> בספר ויקרא. לפי רבי ישמעאל ברית סיני היא אחת, ו</w:t>
      </w:r>
      <w:r w:rsidR="008B7836">
        <w:rPr>
          <w:rFonts w:hint="cs"/>
          <w:sz w:val="24"/>
          <w:szCs w:val="24"/>
          <w:rtl/>
        </w:rPr>
        <w:t>המצוות שב</w:t>
      </w:r>
      <w:r w:rsidRPr="00BD4776">
        <w:rPr>
          <w:rFonts w:hint="cs"/>
          <w:sz w:val="24"/>
          <w:szCs w:val="24"/>
          <w:rtl/>
        </w:rPr>
        <w:t xml:space="preserve">אוהל מועד חלק ממנה, אבל ברית ערבות מואב שכרת משה </w:t>
      </w:r>
      <w:r w:rsidRPr="00BD4776">
        <w:rPr>
          <w:sz w:val="24"/>
          <w:szCs w:val="24"/>
          <w:rtl/>
        </w:rPr>
        <w:t>–</w:t>
      </w:r>
      <w:r w:rsidRPr="00BD4776">
        <w:rPr>
          <w:rFonts w:hint="cs"/>
          <w:sz w:val="24"/>
          <w:szCs w:val="24"/>
          <w:rtl/>
        </w:rPr>
        <w:t xml:space="preserve"> עומדת בפני עצמה, וברית שכם, שכרת יהושע </w:t>
      </w:r>
      <w:r w:rsidRPr="00BD4776">
        <w:rPr>
          <w:sz w:val="24"/>
          <w:szCs w:val="24"/>
          <w:rtl/>
        </w:rPr>
        <w:t>–</w:t>
      </w:r>
      <w:r w:rsidRPr="00BD4776">
        <w:rPr>
          <w:rFonts w:hint="cs"/>
          <w:sz w:val="24"/>
          <w:szCs w:val="24"/>
          <w:rtl/>
        </w:rPr>
        <w:t xml:space="preserve"> עומדת בפני עצמה. אם נקבל גם את התנגדותו של רבי עקיבא לדעה שערבות מואב ושכם הן שתיים, וגם את התנגדותו של רבי ישמעאל לדעה שבאוהל מועד יש ברית נפרדת, נגיע לשיטתנו, שיש רק שתי בריתות. אולם אצל התנאים יש קונצנזוס לגבי המספר: שלוש בריתות. כלומר: התורה ניתנת בשלוש מערכות מובחנות של זיקה ושל משמעות. ולכן </w:t>
      </w:r>
      <w:r w:rsidRPr="00BD4776">
        <w:rPr>
          <w:sz w:val="24"/>
          <w:szCs w:val="24"/>
          <w:rtl/>
        </w:rPr>
        <w:t>–</w:t>
      </w:r>
      <w:r w:rsidRPr="00BD4776">
        <w:rPr>
          <w:rFonts w:hint="cs"/>
          <w:sz w:val="24"/>
          <w:szCs w:val="24"/>
          <w:rtl/>
        </w:rPr>
        <w:t xml:space="preserve"> כל מצווה ומצווה היא לא רק </w:t>
      </w:r>
      <w:r w:rsidR="008B7836">
        <w:rPr>
          <w:rFonts w:hint="cs"/>
          <w:sz w:val="24"/>
          <w:szCs w:val="24"/>
          <w:rtl/>
        </w:rPr>
        <w:t>ארבע</w:t>
      </w:r>
      <w:r w:rsidRPr="00BD4776">
        <w:rPr>
          <w:rFonts w:hint="cs"/>
          <w:sz w:val="24"/>
          <w:szCs w:val="24"/>
          <w:rtl/>
        </w:rPr>
        <w:t xml:space="preserve"> החובות המובחנות שלה, ולא רק פעמיים ארור ופעמיים ברוך, אלא יש לכל מצווה גם שלושה גוונים מהותיים שונים, הקשרים רחבים של מסגרת ומשמעות הנבדלים זה מזה, ובסה"כ: 16 כפול 3, כלומר: 48 בריתות על כל מצווה ומצווה. </w:t>
      </w:r>
    </w:p>
    <w:p w14:paraId="2D190BF9" w14:textId="77777777" w:rsidR="00BD4776" w:rsidRPr="00BD4776" w:rsidRDefault="00BD4776" w:rsidP="00124D54">
      <w:pPr>
        <w:tabs>
          <w:tab w:val="right" w:pos="4620"/>
        </w:tabs>
        <w:rPr>
          <w:sz w:val="24"/>
          <w:szCs w:val="24"/>
          <w:rtl/>
        </w:rPr>
      </w:pPr>
      <w:r w:rsidRPr="00BD4776">
        <w:rPr>
          <w:rFonts w:hint="cs"/>
          <w:sz w:val="24"/>
          <w:szCs w:val="24"/>
          <w:rtl/>
        </w:rPr>
        <w:t>מה קורה כאן? על מה המחלוקת בעצם? למה נחוצות שלוש</w:t>
      </w:r>
      <w:r w:rsidR="00C34E9B">
        <w:rPr>
          <w:rFonts w:hint="cs"/>
          <w:sz w:val="24"/>
          <w:szCs w:val="24"/>
          <w:rtl/>
        </w:rPr>
        <w:t xml:space="preserve"> </w:t>
      </w:r>
      <w:r w:rsidRPr="00BD4776">
        <w:rPr>
          <w:rFonts w:hint="cs"/>
          <w:sz w:val="24"/>
          <w:szCs w:val="24"/>
          <w:rtl/>
        </w:rPr>
        <w:t xml:space="preserve">בריתות? אנסה להסביר כיצד קורא כל אחד </w:t>
      </w:r>
      <w:r w:rsidRPr="00BD4776">
        <w:rPr>
          <w:rFonts w:hint="cs"/>
          <w:sz w:val="24"/>
          <w:szCs w:val="24"/>
          <w:rtl/>
        </w:rPr>
        <w:t xml:space="preserve">מהתנאים את התורה, וגם להראות שזו מחלוקת מהותית ביותר להבנת התורה כולה. </w:t>
      </w:r>
    </w:p>
    <w:p w14:paraId="34ED19F0" w14:textId="6D5AC9B3" w:rsidR="00BD4776" w:rsidRPr="00BD4776" w:rsidRDefault="00BD4776" w:rsidP="00124D54">
      <w:pPr>
        <w:tabs>
          <w:tab w:val="right" w:pos="4620"/>
        </w:tabs>
        <w:rPr>
          <w:sz w:val="24"/>
          <w:szCs w:val="24"/>
          <w:rtl/>
        </w:rPr>
      </w:pPr>
      <w:r w:rsidRPr="00BD4776">
        <w:rPr>
          <w:rFonts w:hint="cs"/>
          <w:sz w:val="24"/>
          <w:szCs w:val="24"/>
          <w:rtl/>
        </w:rPr>
        <w:t xml:space="preserve">נתחיל ברבי ישמעאל. לדעתו, באוהל מועד לא נכרתה ברית נוספת. רבי עקיבא ייטען: אבל הברכות והקללות נמצאות בסוף ספר ויקרא, והן סימן מובהק של ברית? ורבי ישמעאל ישיב: אבל הרי הכתוב מעיד שהברכות והקללות נאמרו בסיני </w:t>
      </w:r>
      <w:r w:rsidRPr="005638C5">
        <w:rPr>
          <w:rFonts w:hint="cs"/>
          <w:szCs w:val="20"/>
          <w:rtl/>
        </w:rPr>
        <w:t>(ויקרא כ</w:t>
      </w:r>
      <w:r w:rsidR="005638C5">
        <w:rPr>
          <w:rFonts w:hint="cs"/>
          <w:szCs w:val="20"/>
          <w:rtl/>
        </w:rPr>
        <w:t>"</w:t>
      </w:r>
      <w:r w:rsidRPr="005638C5">
        <w:rPr>
          <w:rFonts w:hint="cs"/>
          <w:szCs w:val="20"/>
          <w:rtl/>
        </w:rPr>
        <w:t>ו</w:t>
      </w:r>
      <w:r w:rsidR="005638C5">
        <w:rPr>
          <w:rFonts w:hint="cs"/>
          <w:szCs w:val="20"/>
          <w:rtl/>
        </w:rPr>
        <w:t>,</w:t>
      </w:r>
      <w:r w:rsidRPr="005638C5">
        <w:rPr>
          <w:rFonts w:hint="cs"/>
          <w:szCs w:val="20"/>
          <w:rtl/>
        </w:rPr>
        <w:t xml:space="preserve"> מ</w:t>
      </w:r>
      <w:r w:rsidR="005638C5">
        <w:rPr>
          <w:rFonts w:hint="cs"/>
          <w:szCs w:val="20"/>
          <w:rtl/>
        </w:rPr>
        <w:t>"</w:t>
      </w:r>
      <w:r w:rsidRPr="005638C5">
        <w:rPr>
          <w:rFonts w:hint="cs"/>
          <w:szCs w:val="20"/>
          <w:rtl/>
        </w:rPr>
        <w:t>ו)</w:t>
      </w:r>
      <w:r w:rsidRPr="00BD4776">
        <w:rPr>
          <w:rFonts w:hint="cs"/>
          <w:sz w:val="24"/>
          <w:szCs w:val="24"/>
          <w:rtl/>
        </w:rPr>
        <w:t xml:space="preserve">, וגם </w:t>
      </w:r>
      <w:r w:rsidRPr="00BD4776">
        <w:rPr>
          <w:sz w:val="24"/>
          <w:szCs w:val="24"/>
          <w:rtl/>
        </w:rPr>
        <w:t>–</w:t>
      </w:r>
      <w:r w:rsidRPr="00BD4776">
        <w:rPr>
          <w:rFonts w:hint="cs"/>
          <w:sz w:val="24"/>
          <w:szCs w:val="24"/>
          <w:rtl/>
        </w:rPr>
        <w:t xml:space="preserve"> הרי ברור שאלה הברכות והקללות של ברית סיני, עליה מסופר בשמות כ</w:t>
      </w:r>
      <w:r w:rsidR="005638C5">
        <w:rPr>
          <w:rFonts w:hint="cs"/>
          <w:sz w:val="24"/>
          <w:szCs w:val="24"/>
          <w:rtl/>
        </w:rPr>
        <w:t>"</w:t>
      </w:r>
      <w:r w:rsidRPr="00BD4776">
        <w:rPr>
          <w:rFonts w:hint="cs"/>
          <w:sz w:val="24"/>
          <w:szCs w:val="24"/>
          <w:rtl/>
        </w:rPr>
        <w:t xml:space="preserve">ד </w:t>
      </w:r>
      <w:r w:rsidRPr="00BD4776">
        <w:rPr>
          <w:sz w:val="24"/>
          <w:szCs w:val="24"/>
          <w:rtl/>
        </w:rPr>
        <w:t>–</w:t>
      </w:r>
      <w:r w:rsidRPr="00BD4776">
        <w:rPr>
          <w:rFonts w:hint="cs"/>
          <w:sz w:val="24"/>
          <w:szCs w:val="24"/>
          <w:rtl/>
        </w:rPr>
        <w:t xml:space="preserve"> ושם חסרות הברכות והקללות. </w:t>
      </w:r>
    </w:p>
    <w:p w14:paraId="0708D4CC" w14:textId="58378D6D" w:rsidR="00BD4776" w:rsidRPr="00BD4776" w:rsidRDefault="00BD4776" w:rsidP="0050367D">
      <w:pPr>
        <w:tabs>
          <w:tab w:val="right" w:pos="4620"/>
        </w:tabs>
        <w:rPr>
          <w:sz w:val="24"/>
          <w:szCs w:val="24"/>
          <w:rtl/>
        </w:rPr>
      </w:pPr>
      <w:r w:rsidRPr="00BD4776">
        <w:rPr>
          <w:rFonts w:hint="cs"/>
          <w:sz w:val="24"/>
          <w:szCs w:val="24"/>
          <w:rtl/>
        </w:rPr>
        <w:t>לעומת זאת, סובר רבי ישמעאל שבערבות מואב נכרתה ברית בפני עצמה, ולא היה רק ציווי לעשות ברית בשכם. מדוע? כי כתוב שם: "</w:t>
      </w:r>
      <w:r w:rsidR="0050367D" w:rsidRPr="0050367D">
        <w:rPr>
          <w:sz w:val="24"/>
          <w:szCs w:val="24"/>
          <w:rtl/>
        </w:rPr>
        <w:t>הַסְכֵּת וּשְׁמַע יִשְׂרָאֵל הַיּוֹם הַזֶּה</w:t>
      </w:r>
      <w:r w:rsidR="0050367D">
        <w:rPr>
          <w:sz w:val="24"/>
          <w:szCs w:val="24"/>
          <w:rtl/>
        </w:rPr>
        <w:t xml:space="preserve"> נִהְיֵיתָ לְעָם לַה' </w:t>
      </w:r>
      <w:proofErr w:type="spellStart"/>
      <w:r w:rsidR="0050367D">
        <w:rPr>
          <w:sz w:val="24"/>
          <w:szCs w:val="24"/>
          <w:rtl/>
        </w:rPr>
        <w:t>אֱ</w:t>
      </w:r>
      <w:r w:rsidR="0050367D">
        <w:rPr>
          <w:rFonts w:hint="cs"/>
          <w:sz w:val="24"/>
          <w:szCs w:val="24"/>
          <w:rtl/>
        </w:rPr>
        <w:t>-</w:t>
      </w:r>
      <w:r w:rsidR="0050367D">
        <w:rPr>
          <w:sz w:val="24"/>
          <w:szCs w:val="24"/>
          <w:rtl/>
        </w:rPr>
        <w:t>לֹהֶיך</w:t>
      </w:r>
      <w:proofErr w:type="spellEnd"/>
      <w:r w:rsidR="0050367D">
        <w:rPr>
          <w:sz w:val="24"/>
          <w:szCs w:val="24"/>
          <w:rtl/>
        </w:rPr>
        <w:t>ָ</w:t>
      </w:r>
      <w:r w:rsidRPr="00BD4776">
        <w:rPr>
          <w:rFonts w:hint="cs"/>
          <w:sz w:val="24"/>
          <w:szCs w:val="24"/>
          <w:rtl/>
        </w:rPr>
        <w:t>"</w:t>
      </w:r>
      <w:r w:rsidR="0050367D">
        <w:rPr>
          <w:rFonts w:hint="cs"/>
          <w:sz w:val="24"/>
          <w:szCs w:val="24"/>
          <w:rtl/>
        </w:rPr>
        <w:t xml:space="preserve"> </w:t>
      </w:r>
      <w:r w:rsidR="0050367D">
        <w:rPr>
          <w:rFonts w:hint="cs"/>
          <w:szCs w:val="20"/>
          <w:rtl/>
        </w:rPr>
        <w:t>(דברים כ"ז, ט')</w:t>
      </w:r>
      <w:r w:rsidRPr="00BD4776">
        <w:rPr>
          <w:rFonts w:hint="cs"/>
          <w:sz w:val="24"/>
          <w:szCs w:val="24"/>
          <w:rtl/>
        </w:rPr>
        <w:t xml:space="preserve">. כלומר </w:t>
      </w:r>
      <w:r w:rsidRPr="00BD4776">
        <w:rPr>
          <w:sz w:val="24"/>
          <w:szCs w:val="24"/>
          <w:rtl/>
        </w:rPr>
        <w:t>–</w:t>
      </w:r>
      <w:r w:rsidRPr="00BD4776">
        <w:rPr>
          <w:rFonts w:hint="cs"/>
          <w:sz w:val="24"/>
          <w:szCs w:val="24"/>
          <w:rtl/>
        </w:rPr>
        <w:t xml:space="preserve"> בזמן אמירת הדברים, בערבות מואב. ושוב בפרשת נצבים: "</w:t>
      </w:r>
      <w:r w:rsidR="0050367D" w:rsidRPr="0050367D">
        <w:rPr>
          <w:sz w:val="24"/>
          <w:szCs w:val="24"/>
          <w:rtl/>
        </w:rPr>
        <w:t xml:space="preserve">אַתֶּם נִצָּבִים הַיּוֹם </w:t>
      </w:r>
      <w:proofErr w:type="spellStart"/>
      <w:r w:rsidR="0050367D" w:rsidRPr="0050367D">
        <w:rPr>
          <w:sz w:val="24"/>
          <w:szCs w:val="24"/>
          <w:rtl/>
        </w:rPr>
        <w:t>כֻּלְּכֶם</w:t>
      </w:r>
      <w:proofErr w:type="spellEnd"/>
      <w:r w:rsidRPr="00BD4776">
        <w:rPr>
          <w:rFonts w:hint="cs"/>
          <w:sz w:val="24"/>
          <w:szCs w:val="24"/>
          <w:rtl/>
        </w:rPr>
        <w:t>...</w:t>
      </w:r>
      <w:r w:rsidR="0050367D">
        <w:rPr>
          <w:rFonts w:hint="cs"/>
          <w:sz w:val="24"/>
          <w:szCs w:val="24"/>
          <w:rtl/>
        </w:rPr>
        <w:t xml:space="preserve"> </w:t>
      </w:r>
      <w:r w:rsidR="0050367D" w:rsidRPr="0050367D">
        <w:rPr>
          <w:sz w:val="24"/>
          <w:szCs w:val="24"/>
          <w:rtl/>
        </w:rPr>
        <w:t xml:space="preserve">לְעָבְרְךָ בִּבְרִית ה' </w:t>
      </w:r>
      <w:r w:rsidR="00C97987">
        <w:rPr>
          <w:sz w:val="24"/>
          <w:szCs w:val="24"/>
          <w:rtl/>
        </w:rPr>
        <w:br/>
      </w:r>
      <w:proofErr w:type="spellStart"/>
      <w:r w:rsidR="0050367D" w:rsidRPr="0050367D">
        <w:rPr>
          <w:sz w:val="24"/>
          <w:szCs w:val="24"/>
          <w:rtl/>
        </w:rPr>
        <w:t>אֱ</w:t>
      </w:r>
      <w:r w:rsidR="0050367D">
        <w:rPr>
          <w:rFonts w:hint="cs"/>
          <w:sz w:val="24"/>
          <w:szCs w:val="24"/>
          <w:rtl/>
        </w:rPr>
        <w:t>-</w:t>
      </w:r>
      <w:r w:rsidR="0050367D" w:rsidRPr="0050367D">
        <w:rPr>
          <w:sz w:val="24"/>
          <w:szCs w:val="24"/>
          <w:rtl/>
        </w:rPr>
        <w:t>לֹהֶיך</w:t>
      </w:r>
      <w:proofErr w:type="spellEnd"/>
      <w:r w:rsidR="0050367D" w:rsidRPr="0050367D">
        <w:rPr>
          <w:sz w:val="24"/>
          <w:szCs w:val="24"/>
          <w:rtl/>
        </w:rPr>
        <w:t xml:space="preserve">ָ וּבְאָלָתוֹ אֲשֶׁר ה' </w:t>
      </w:r>
      <w:proofErr w:type="spellStart"/>
      <w:r w:rsidR="0050367D" w:rsidRPr="0050367D">
        <w:rPr>
          <w:sz w:val="24"/>
          <w:szCs w:val="24"/>
          <w:rtl/>
        </w:rPr>
        <w:t>א</w:t>
      </w:r>
      <w:r w:rsidR="0050367D">
        <w:rPr>
          <w:sz w:val="24"/>
          <w:szCs w:val="24"/>
          <w:rtl/>
        </w:rPr>
        <w:t>ֱ</w:t>
      </w:r>
      <w:r w:rsidR="0050367D">
        <w:rPr>
          <w:rFonts w:hint="cs"/>
          <w:sz w:val="24"/>
          <w:szCs w:val="24"/>
          <w:rtl/>
        </w:rPr>
        <w:t>-</w:t>
      </w:r>
      <w:r w:rsidR="0050367D">
        <w:rPr>
          <w:sz w:val="24"/>
          <w:szCs w:val="24"/>
          <w:rtl/>
        </w:rPr>
        <w:t>לֹהֶיך</w:t>
      </w:r>
      <w:proofErr w:type="spellEnd"/>
      <w:r w:rsidR="0050367D">
        <w:rPr>
          <w:sz w:val="24"/>
          <w:szCs w:val="24"/>
          <w:rtl/>
        </w:rPr>
        <w:t>ָ כֹּרֵת עִמְּךָ הַיּוֹם</w:t>
      </w:r>
      <w:r w:rsidRPr="00BD4776">
        <w:rPr>
          <w:rFonts w:hint="cs"/>
          <w:sz w:val="24"/>
          <w:szCs w:val="24"/>
          <w:rtl/>
        </w:rPr>
        <w:t>"</w:t>
      </w:r>
      <w:r w:rsidR="0050367D">
        <w:rPr>
          <w:rFonts w:hint="cs"/>
          <w:sz w:val="24"/>
          <w:szCs w:val="24"/>
          <w:rtl/>
        </w:rPr>
        <w:t xml:space="preserve"> </w:t>
      </w:r>
      <w:r w:rsidR="0050367D">
        <w:rPr>
          <w:rFonts w:hint="cs"/>
          <w:szCs w:val="20"/>
          <w:rtl/>
        </w:rPr>
        <w:t>(דברים כ"ט, י"א)</w:t>
      </w:r>
      <w:r w:rsidRPr="00BD4776">
        <w:rPr>
          <w:rFonts w:hint="cs"/>
          <w:sz w:val="24"/>
          <w:szCs w:val="24"/>
          <w:rtl/>
        </w:rPr>
        <w:t>. משני הפסוקים, וגם מהפ</w:t>
      </w:r>
      <w:bookmarkStart w:id="0" w:name="_GoBack"/>
      <w:bookmarkEnd w:id="0"/>
      <w:r w:rsidRPr="00BD4776">
        <w:rPr>
          <w:rFonts w:hint="cs"/>
          <w:sz w:val="24"/>
          <w:szCs w:val="24"/>
          <w:rtl/>
        </w:rPr>
        <w:t xml:space="preserve">אתוס הכללי האופף את סיום דבריו של משה רבנו, משתמע שהמעמד בערבות מואב הוא מעמד של ברית. אמנם, אין שם טקס מסוים של ברית, זה יהיה רק בשכם, אבל הנאום החגיגי, התאספות העם, והדיבור הנוקב של משה רבנו </w:t>
      </w:r>
      <w:r w:rsidRPr="00BD4776">
        <w:rPr>
          <w:sz w:val="24"/>
          <w:szCs w:val="24"/>
          <w:rtl/>
        </w:rPr>
        <w:t>–</w:t>
      </w:r>
      <w:r w:rsidRPr="00BD4776">
        <w:rPr>
          <w:rFonts w:hint="cs"/>
          <w:sz w:val="24"/>
          <w:szCs w:val="24"/>
          <w:rtl/>
        </w:rPr>
        <w:t xml:space="preserve"> הם גופם מעשה ברית. מה יענה לו רבי עקיבא? מה שכבר כתבנו בשעורים הקודמים: "היום" בו מדובר יומא </w:t>
      </w:r>
      <w:proofErr w:type="spellStart"/>
      <w:r w:rsidRPr="00BD4776">
        <w:rPr>
          <w:rFonts w:hint="cs"/>
          <w:sz w:val="24"/>
          <w:szCs w:val="24"/>
          <w:rtl/>
        </w:rPr>
        <w:t>אריכתא</w:t>
      </w:r>
      <w:proofErr w:type="spellEnd"/>
      <w:r w:rsidRPr="00BD4776">
        <w:rPr>
          <w:rFonts w:hint="cs"/>
          <w:sz w:val="24"/>
          <w:szCs w:val="24"/>
          <w:rtl/>
        </w:rPr>
        <w:t xml:space="preserve"> הוא, שראשיתו בתחילת הנאום של משה ואחריתו בשכם, במעמד שעשה יהושע. כאילו נאמר: "בימים אלה". והכל אחד </w:t>
      </w:r>
      <w:r w:rsidRPr="00BD4776">
        <w:rPr>
          <w:sz w:val="24"/>
          <w:szCs w:val="24"/>
          <w:rtl/>
        </w:rPr>
        <w:t>–</w:t>
      </w:r>
      <w:r w:rsidRPr="00BD4776">
        <w:rPr>
          <w:rFonts w:hint="cs"/>
          <w:sz w:val="24"/>
          <w:szCs w:val="24"/>
          <w:rtl/>
        </w:rPr>
        <w:t xml:space="preserve"> משה פותח (לא רק מצווה) ועורך את החלקים הראשונים של הברית, ויהושע ישלים בשכם. </w:t>
      </w:r>
    </w:p>
    <w:p w14:paraId="78D849F5" w14:textId="17AF4AE1" w:rsidR="00BD4776" w:rsidRPr="00BD4776" w:rsidRDefault="00BD4776" w:rsidP="00124D54">
      <w:pPr>
        <w:tabs>
          <w:tab w:val="right" w:pos="4620"/>
        </w:tabs>
        <w:rPr>
          <w:sz w:val="24"/>
          <w:szCs w:val="24"/>
          <w:rtl/>
        </w:rPr>
      </w:pPr>
      <w:r w:rsidRPr="00BD4776">
        <w:rPr>
          <w:rFonts w:hint="cs"/>
          <w:sz w:val="24"/>
          <w:szCs w:val="24"/>
          <w:rtl/>
        </w:rPr>
        <w:t xml:space="preserve">לפי רבי ישמעאל, מה טעם יש בשתי בריתות חוץ מסיני? נראה ששלוש הבריתות משקפות שלושה </w:t>
      </w:r>
      <w:proofErr w:type="spellStart"/>
      <w:r w:rsidRPr="00BD4776">
        <w:rPr>
          <w:rFonts w:hint="cs"/>
          <w:sz w:val="24"/>
          <w:szCs w:val="24"/>
          <w:rtl/>
        </w:rPr>
        <w:t>קודקודים</w:t>
      </w:r>
      <w:proofErr w:type="spellEnd"/>
      <w:r w:rsidRPr="00BD4776">
        <w:rPr>
          <w:rFonts w:hint="cs"/>
          <w:sz w:val="24"/>
          <w:szCs w:val="24"/>
          <w:rtl/>
        </w:rPr>
        <w:t xml:space="preserve"> שונים של הברית, שכל אחד מכונן בסיס משמעות שונה: א</w:t>
      </w:r>
      <w:r w:rsidR="0050367D">
        <w:rPr>
          <w:rFonts w:hint="cs"/>
          <w:sz w:val="24"/>
          <w:szCs w:val="24"/>
          <w:rtl/>
        </w:rPr>
        <w:t>-</w:t>
      </w:r>
      <w:proofErr w:type="spellStart"/>
      <w:r w:rsidRPr="00BD4776">
        <w:rPr>
          <w:rFonts w:hint="cs"/>
          <w:sz w:val="24"/>
          <w:szCs w:val="24"/>
          <w:rtl/>
        </w:rPr>
        <w:t>לו</w:t>
      </w:r>
      <w:r w:rsidR="0050367D">
        <w:rPr>
          <w:rFonts w:hint="cs"/>
          <w:sz w:val="24"/>
          <w:szCs w:val="24"/>
          <w:rtl/>
        </w:rPr>
        <w:t>ה</w:t>
      </w:r>
      <w:r w:rsidRPr="00BD4776">
        <w:rPr>
          <w:rFonts w:hint="cs"/>
          <w:sz w:val="24"/>
          <w:szCs w:val="24"/>
          <w:rtl/>
        </w:rPr>
        <w:t>ים</w:t>
      </w:r>
      <w:proofErr w:type="spellEnd"/>
      <w:r w:rsidRPr="00BD4776">
        <w:rPr>
          <w:rFonts w:hint="cs"/>
          <w:sz w:val="24"/>
          <w:szCs w:val="24"/>
          <w:rtl/>
        </w:rPr>
        <w:t>, אומה</w:t>
      </w:r>
      <w:r w:rsidR="00883FF8">
        <w:rPr>
          <w:rFonts w:hint="cs"/>
          <w:sz w:val="24"/>
          <w:szCs w:val="24"/>
          <w:rtl/>
        </w:rPr>
        <w:t xml:space="preserve"> (אדם)</w:t>
      </w:r>
      <w:r w:rsidRPr="00BD4776">
        <w:rPr>
          <w:rFonts w:hint="cs"/>
          <w:sz w:val="24"/>
          <w:szCs w:val="24"/>
          <w:rtl/>
        </w:rPr>
        <w:t>,</w:t>
      </w:r>
      <w:r w:rsidRPr="00BD4776">
        <w:rPr>
          <w:rFonts w:hint="cs"/>
          <w:sz w:val="24"/>
          <w:szCs w:val="24"/>
          <w:rtl/>
        </w:rPr>
        <w:t xml:space="preserve"> ארץ. ברית סיני היא הברית שבה הא</w:t>
      </w:r>
      <w:r w:rsidR="0050367D">
        <w:rPr>
          <w:rFonts w:hint="cs"/>
          <w:sz w:val="24"/>
          <w:szCs w:val="24"/>
          <w:rtl/>
        </w:rPr>
        <w:t>-</w:t>
      </w:r>
      <w:proofErr w:type="spellStart"/>
      <w:r w:rsidRPr="00BD4776">
        <w:rPr>
          <w:rFonts w:hint="cs"/>
          <w:sz w:val="24"/>
          <w:szCs w:val="24"/>
          <w:rtl/>
        </w:rPr>
        <w:t>לו</w:t>
      </w:r>
      <w:r w:rsidR="0050367D">
        <w:rPr>
          <w:rFonts w:hint="cs"/>
          <w:sz w:val="24"/>
          <w:szCs w:val="24"/>
          <w:rtl/>
        </w:rPr>
        <w:t>ה</w:t>
      </w:r>
      <w:r w:rsidRPr="00BD4776">
        <w:rPr>
          <w:rFonts w:hint="cs"/>
          <w:sz w:val="24"/>
          <w:szCs w:val="24"/>
          <w:rtl/>
        </w:rPr>
        <w:t>י</w:t>
      </w:r>
      <w:proofErr w:type="spellEnd"/>
      <w:r w:rsidRPr="00BD4776">
        <w:rPr>
          <w:rFonts w:hint="cs"/>
          <w:sz w:val="24"/>
          <w:szCs w:val="24"/>
          <w:rtl/>
        </w:rPr>
        <w:t xml:space="preserve"> דומיננטי: "לשכני בתוכם".</w:t>
      </w:r>
      <w:r w:rsidR="00C34E9B">
        <w:rPr>
          <w:rFonts w:hint="cs"/>
          <w:sz w:val="24"/>
          <w:szCs w:val="24"/>
          <w:rtl/>
        </w:rPr>
        <w:t xml:space="preserve"> </w:t>
      </w:r>
      <w:r w:rsidRPr="00BD4776">
        <w:rPr>
          <w:rFonts w:hint="cs"/>
          <w:sz w:val="24"/>
          <w:szCs w:val="24"/>
          <w:rtl/>
        </w:rPr>
        <w:t xml:space="preserve">ברית ערבות מואב הבאה מפי משה מעמידה במרכז את העם ואת האדם. ובברית שכם מובלט היסוד המדיני, הקשור במפגש עם הארץ המובטחת </w:t>
      </w:r>
      <w:r w:rsidRPr="00BD4776">
        <w:rPr>
          <w:sz w:val="24"/>
          <w:szCs w:val="24"/>
          <w:rtl/>
        </w:rPr>
        <w:t>–</w:t>
      </w:r>
      <w:r w:rsidRPr="00BD4776">
        <w:rPr>
          <w:rFonts w:hint="cs"/>
          <w:sz w:val="24"/>
          <w:szCs w:val="24"/>
          <w:rtl/>
        </w:rPr>
        <w:t xml:space="preserve"> ארץ ישראל, ובחובות שהיא מטילה. </w:t>
      </w:r>
      <w:r w:rsidR="00883FF8">
        <w:rPr>
          <w:rFonts w:hint="cs"/>
          <w:sz w:val="24"/>
          <w:szCs w:val="24"/>
          <w:rtl/>
        </w:rPr>
        <w:t xml:space="preserve">אמנם ברית שכם איננה חלק מהתורה, אולם התורה איננה נגמרת בעצמה, אלא רק מעבר לה, בהגשמתה. </w:t>
      </w:r>
    </w:p>
    <w:p w14:paraId="1C9A3085" w14:textId="4EB4E453" w:rsidR="00BD4776" w:rsidRPr="00BD4776" w:rsidRDefault="00BD4776" w:rsidP="00124D54">
      <w:pPr>
        <w:tabs>
          <w:tab w:val="right" w:pos="4620"/>
        </w:tabs>
        <w:rPr>
          <w:sz w:val="24"/>
          <w:szCs w:val="24"/>
          <w:rtl/>
        </w:rPr>
      </w:pPr>
      <w:r w:rsidRPr="00BD4776">
        <w:rPr>
          <w:rFonts w:hint="cs"/>
          <w:sz w:val="24"/>
          <w:szCs w:val="24"/>
          <w:rtl/>
        </w:rPr>
        <w:t xml:space="preserve">נחזור לרבי עקיבא, ולשיטתו שיש ברית באוהל מועד הנפרדת מהברית בסיני. הטענות של רבי ישמעאל נראות חזקות: הרי באמת אין הברכות והקללות של ויקרא עומדות בפני עצמן, והן רק חותמות את הברית בסיני. אבל, יקשה רבי עקיבא </w:t>
      </w:r>
      <w:r w:rsidRPr="00BD4776">
        <w:rPr>
          <w:sz w:val="24"/>
          <w:szCs w:val="24"/>
          <w:rtl/>
        </w:rPr>
        <w:t>–</w:t>
      </w:r>
      <w:r w:rsidRPr="00BD4776">
        <w:rPr>
          <w:rFonts w:hint="cs"/>
          <w:sz w:val="24"/>
          <w:szCs w:val="24"/>
          <w:rtl/>
        </w:rPr>
        <w:t xml:space="preserve"> אם כך</w:t>
      </w:r>
      <w:r w:rsidR="006655B7">
        <w:rPr>
          <w:rFonts w:hint="cs"/>
          <w:sz w:val="24"/>
          <w:szCs w:val="24"/>
          <w:rtl/>
        </w:rPr>
        <w:t>,</w:t>
      </w:r>
      <w:r w:rsidRPr="00BD4776">
        <w:rPr>
          <w:rFonts w:hint="cs"/>
          <w:sz w:val="24"/>
          <w:szCs w:val="24"/>
          <w:rtl/>
        </w:rPr>
        <w:t xml:space="preserve"> מדוע הן כתובות בסוף ספר ויקרא? מה המשמעות של מיקום זה? ויותר חשוב מכך: רבי עקיבא מסתכל בתורה ורואה שבאופן ברור יש בה שלוש חטיבות של מצוות: חטיבת שמות (יתרו-משפטים ואולי גם בהר שנאמרה בסיני), חטיבת ויקרא (תורת </w:t>
      </w:r>
      <w:proofErr w:type="spellStart"/>
      <w:r w:rsidRPr="00BD4776">
        <w:rPr>
          <w:rFonts w:hint="cs"/>
          <w:sz w:val="24"/>
          <w:szCs w:val="24"/>
          <w:rtl/>
        </w:rPr>
        <w:t>כהנים</w:t>
      </w:r>
      <w:proofErr w:type="spellEnd"/>
      <w:r w:rsidRPr="00BD4776">
        <w:rPr>
          <w:rFonts w:hint="cs"/>
          <w:sz w:val="24"/>
          <w:szCs w:val="24"/>
          <w:rtl/>
        </w:rPr>
        <w:t xml:space="preserve"> ובמיוחד אחרי מות-</w:t>
      </w:r>
      <w:r w:rsidRPr="00BD4776">
        <w:rPr>
          <w:rFonts w:hint="cs"/>
          <w:sz w:val="24"/>
          <w:szCs w:val="24"/>
          <w:rtl/>
        </w:rPr>
        <w:lastRenderedPageBreak/>
        <w:t>קדושים אמור) וחטיבת דברים (ראה-שופטים-כי תצא-כי תבוא). אלה שלוש חטיבות מובחנות, שיש קבוצות שלמות של מצוות שנשנות בהן, שוב ושוב, שלוש פעמים, כגון: החגים, שמיטה, עבדים. אבל בכל חטיבה יש להן צבע אחר, אופי אחר, מתחדשים בהם פרטים</w:t>
      </w:r>
      <w:r w:rsidR="006655B7">
        <w:rPr>
          <w:rFonts w:hint="cs"/>
          <w:sz w:val="24"/>
          <w:szCs w:val="24"/>
          <w:rtl/>
        </w:rPr>
        <w:t>;</w:t>
      </w:r>
      <w:r w:rsidRPr="00BD4776">
        <w:rPr>
          <w:rFonts w:hint="cs"/>
          <w:sz w:val="24"/>
          <w:szCs w:val="24"/>
          <w:rtl/>
        </w:rPr>
        <w:t xml:space="preserve"> כלומר</w:t>
      </w:r>
      <w:r w:rsidR="006655B7">
        <w:rPr>
          <w:rFonts w:hint="cs"/>
          <w:sz w:val="24"/>
          <w:szCs w:val="24"/>
          <w:rtl/>
        </w:rPr>
        <w:t>,</w:t>
      </w:r>
      <w:r w:rsidRPr="00BD4776">
        <w:rPr>
          <w:rFonts w:hint="cs"/>
          <w:sz w:val="24"/>
          <w:szCs w:val="24"/>
          <w:rtl/>
        </w:rPr>
        <w:t xml:space="preserve"> ההקשר שלהן משפיע משמעותית על תוכנן. וכמובן </w:t>
      </w:r>
      <w:r w:rsidRPr="00BD4776">
        <w:rPr>
          <w:sz w:val="24"/>
          <w:szCs w:val="24"/>
          <w:rtl/>
        </w:rPr>
        <w:t>–</w:t>
      </w:r>
      <w:r w:rsidRPr="00BD4776">
        <w:rPr>
          <w:rFonts w:hint="cs"/>
          <w:sz w:val="24"/>
          <w:szCs w:val="24"/>
          <w:rtl/>
        </w:rPr>
        <w:t xml:space="preserve"> בכל חטיבה יש מצוות אופייניות לאותה חטיבה שאינן </w:t>
      </w:r>
      <w:r w:rsidR="00883FF8">
        <w:rPr>
          <w:rFonts w:hint="cs"/>
          <w:sz w:val="24"/>
          <w:szCs w:val="24"/>
          <w:rtl/>
        </w:rPr>
        <w:t xml:space="preserve">מופיעות </w:t>
      </w:r>
      <w:r w:rsidRPr="00BD4776">
        <w:rPr>
          <w:rFonts w:hint="cs"/>
          <w:sz w:val="24"/>
          <w:szCs w:val="24"/>
          <w:rtl/>
        </w:rPr>
        <w:t xml:space="preserve">בחטיבות המצוות האחרות. </w:t>
      </w:r>
    </w:p>
    <w:p w14:paraId="6244232C" w14:textId="5FE9A492" w:rsidR="00BD4776" w:rsidRPr="00BD4776" w:rsidRDefault="00BD4776" w:rsidP="00124D54">
      <w:pPr>
        <w:tabs>
          <w:tab w:val="right" w:pos="4620"/>
        </w:tabs>
        <w:rPr>
          <w:sz w:val="24"/>
          <w:szCs w:val="24"/>
          <w:rtl/>
        </w:rPr>
      </w:pPr>
      <w:r w:rsidRPr="00BD4776">
        <w:rPr>
          <w:rFonts w:hint="cs"/>
          <w:sz w:val="24"/>
          <w:szCs w:val="24"/>
          <w:rtl/>
        </w:rPr>
        <w:t xml:space="preserve">מה המשמעות של ניתוח זה? שהתורה כמערכת חוק מונחת בתוך שלוש מסגרות שונות של משמעות, שלוש בריתות. וכאן מנתח רבי עקיבא בצדק, שהברית הראשונה היא ברית סיני </w:t>
      </w:r>
      <w:r w:rsidRPr="00BD4776">
        <w:rPr>
          <w:sz w:val="24"/>
          <w:szCs w:val="24"/>
          <w:rtl/>
        </w:rPr>
        <w:t>–</w:t>
      </w:r>
      <w:r w:rsidRPr="00BD4776">
        <w:rPr>
          <w:rFonts w:hint="cs"/>
          <w:sz w:val="24"/>
          <w:szCs w:val="24"/>
          <w:rtl/>
        </w:rPr>
        <w:t xml:space="preserve"> זו של שמות, והשנייה היא בוודאי זו של אוהל מועד </w:t>
      </w:r>
      <w:r w:rsidRPr="00BD4776">
        <w:rPr>
          <w:sz w:val="24"/>
          <w:szCs w:val="24"/>
          <w:rtl/>
        </w:rPr>
        <w:t>–</w:t>
      </w:r>
      <w:r w:rsidRPr="00BD4776">
        <w:rPr>
          <w:rFonts w:hint="cs"/>
          <w:sz w:val="24"/>
          <w:szCs w:val="24"/>
          <w:rtl/>
        </w:rPr>
        <w:t xml:space="preserve"> שכן שם מצויה חטיבת המצוות השנייה, שאופי</w:t>
      </w:r>
      <w:r w:rsidR="006655B7">
        <w:rPr>
          <w:rFonts w:hint="cs"/>
          <w:sz w:val="24"/>
          <w:szCs w:val="24"/>
          <w:rtl/>
        </w:rPr>
        <w:t>י</w:t>
      </w:r>
      <w:r w:rsidRPr="00BD4776">
        <w:rPr>
          <w:rFonts w:hint="cs"/>
          <w:sz w:val="24"/>
          <w:szCs w:val="24"/>
          <w:rtl/>
        </w:rPr>
        <w:t xml:space="preserve">ה משתנה מתוך הקשרה הכללי: נוכחות השכינה באוהל מועד. תורת </w:t>
      </w:r>
      <w:proofErr w:type="spellStart"/>
      <w:r w:rsidRPr="00BD4776">
        <w:rPr>
          <w:rFonts w:hint="cs"/>
          <w:sz w:val="24"/>
          <w:szCs w:val="24"/>
          <w:rtl/>
        </w:rPr>
        <w:t>כהנים</w:t>
      </w:r>
      <w:proofErr w:type="spellEnd"/>
      <w:r w:rsidRPr="00BD4776">
        <w:rPr>
          <w:rFonts w:hint="cs"/>
          <w:sz w:val="24"/>
          <w:szCs w:val="24"/>
          <w:rtl/>
        </w:rPr>
        <w:t xml:space="preserve"> </w:t>
      </w:r>
      <w:proofErr w:type="spellStart"/>
      <w:r w:rsidRPr="00BD4776">
        <w:rPr>
          <w:rFonts w:hint="cs"/>
          <w:sz w:val="24"/>
          <w:szCs w:val="24"/>
          <w:rtl/>
        </w:rPr>
        <w:t>נתחדשה</w:t>
      </w:r>
      <w:proofErr w:type="spellEnd"/>
      <w:r w:rsidRPr="00BD4776">
        <w:rPr>
          <w:rFonts w:hint="cs"/>
          <w:sz w:val="24"/>
          <w:szCs w:val="24"/>
          <w:rtl/>
        </w:rPr>
        <w:t xml:space="preserve"> משום ששרתה שכינה באוהל מועד, ולא יכולה הייתה להיאמר בסיני. אבל לא רק תורת </w:t>
      </w:r>
      <w:proofErr w:type="spellStart"/>
      <w:r w:rsidRPr="00BD4776">
        <w:rPr>
          <w:rFonts w:hint="cs"/>
          <w:sz w:val="24"/>
          <w:szCs w:val="24"/>
          <w:rtl/>
        </w:rPr>
        <w:t>כהנים</w:t>
      </w:r>
      <w:proofErr w:type="spellEnd"/>
      <w:r w:rsidRPr="00BD4776">
        <w:rPr>
          <w:rFonts w:hint="cs"/>
          <w:sz w:val="24"/>
          <w:szCs w:val="24"/>
          <w:rtl/>
        </w:rPr>
        <w:t>. כל מושג הקדושה שנתחדש בספר ויקרא כמושג מפתח צובע את כל המערכת כולה בצבע חדש ומשמעותי. המועדים אינם עוד רגלים, אלא: "</w:t>
      </w:r>
      <w:r w:rsidR="006655B7">
        <w:rPr>
          <w:sz w:val="24"/>
          <w:szCs w:val="24"/>
          <w:rtl/>
        </w:rPr>
        <w:t>מִקְרָאֵי קֹדֶשׁ</w:t>
      </w:r>
      <w:r w:rsidRPr="00BD4776">
        <w:rPr>
          <w:rFonts w:hint="cs"/>
          <w:sz w:val="24"/>
          <w:szCs w:val="24"/>
          <w:rtl/>
        </w:rPr>
        <w:t xml:space="preserve">" </w:t>
      </w:r>
      <w:r w:rsidRPr="00BD4776">
        <w:rPr>
          <w:sz w:val="24"/>
          <w:szCs w:val="24"/>
          <w:rtl/>
        </w:rPr>
        <w:t>–</w:t>
      </w:r>
      <w:r w:rsidRPr="00BD4776">
        <w:rPr>
          <w:rFonts w:hint="cs"/>
          <w:sz w:val="24"/>
          <w:szCs w:val="24"/>
          <w:rtl/>
        </w:rPr>
        <w:t xml:space="preserve"> מועדים של קדושה </w:t>
      </w:r>
      <w:r w:rsidRPr="006655B7">
        <w:rPr>
          <w:rFonts w:hint="cs"/>
          <w:szCs w:val="20"/>
          <w:rtl/>
        </w:rPr>
        <w:t>(ויקרא כ</w:t>
      </w:r>
      <w:r w:rsidR="006655B7">
        <w:rPr>
          <w:rFonts w:hint="cs"/>
          <w:szCs w:val="20"/>
          <w:rtl/>
        </w:rPr>
        <w:t>"</w:t>
      </w:r>
      <w:r w:rsidRPr="006655B7">
        <w:rPr>
          <w:rFonts w:hint="cs"/>
          <w:szCs w:val="20"/>
          <w:rtl/>
        </w:rPr>
        <w:t>ג)</w:t>
      </w:r>
      <w:r w:rsidRPr="00BD4776">
        <w:rPr>
          <w:rFonts w:hint="cs"/>
          <w:sz w:val="24"/>
          <w:szCs w:val="24"/>
          <w:rtl/>
        </w:rPr>
        <w:t>. החובה החברתית איננה עוד "משפט" אלא תביעה לקדושה אנושית: "</w:t>
      </w:r>
      <w:r w:rsidR="006655B7">
        <w:rPr>
          <w:sz w:val="24"/>
          <w:szCs w:val="24"/>
          <w:rtl/>
        </w:rPr>
        <w:t>קְדֹשִׁים תִּהְיוּ</w:t>
      </w:r>
      <w:r w:rsidRPr="00BD4776">
        <w:rPr>
          <w:rFonts w:hint="cs"/>
          <w:sz w:val="24"/>
          <w:szCs w:val="24"/>
          <w:rtl/>
        </w:rPr>
        <w:t xml:space="preserve">" </w:t>
      </w:r>
      <w:r w:rsidRPr="006655B7">
        <w:rPr>
          <w:rFonts w:hint="cs"/>
          <w:szCs w:val="20"/>
          <w:rtl/>
        </w:rPr>
        <w:t>(ויקרא י</w:t>
      </w:r>
      <w:r w:rsidR="006655B7">
        <w:rPr>
          <w:rFonts w:hint="cs"/>
          <w:szCs w:val="20"/>
          <w:rtl/>
        </w:rPr>
        <w:t>"</w:t>
      </w:r>
      <w:r w:rsidRPr="006655B7">
        <w:rPr>
          <w:rFonts w:hint="cs"/>
          <w:szCs w:val="20"/>
          <w:rtl/>
        </w:rPr>
        <w:t>ט)</w:t>
      </w:r>
      <w:r w:rsidRPr="00BD4776">
        <w:rPr>
          <w:rFonts w:hint="cs"/>
          <w:sz w:val="24"/>
          <w:szCs w:val="24"/>
          <w:rtl/>
        </w:rPr>
        <w:t>. ואפילו השמיטה איננה עוד חובה סוציאלית גרידא ("</w:t>
      </w:r>
      <w:r w:rsidR="006655B7">
        <w:rPr>
          <w:sz w:val="24"/>
          <w:szCs w:val="24"/>
          <w:rtl/>
        </w:rPr>
        <w:t xml:space="preserve">וְאָכְלוּ </w:t>
      </w:r>
      <w:proofErr w:type="spellStart"/>
      <w:r w:rsidR="006655B7">
        <w:rPr>
          <w:sz w:val="24"/>
          <w:szCs w:val="24"/>
          <w:rtl/>
        </w:rPr>
        <w:t>אֶבְיֹנֵי</w:t>
      </w:r>
      <w:proofErr w:type="spellEnd"/>
      <w:r w:rsidR="006655B7">
        <w:rPr>
          <w:sz w:val="24"/>
          <w:szCs w:val="24"/>
          <w:rtl/>
        </w:rPr>
        <w:t xml:space="preserve"> עַמֶּךָ</w:t>
      </w:r>
      <w:r w:rsidRPr="00BD4776">
        <w:rPr>
          <w:rFonts w:hint="cs"/>
          <w:sz w:val="24"/>
          <w:szCs w:val="24"/>
          <w:rtl/>
        </w:rPr>
        <w:t xml:space="preserve">") כמו בספר שמות </w:t>
      </w:r>
      <w:r w:rsidRPr="006655B7">
        <w:rPr>
          <w:rFonts w:hint="cs"/>
          <w:szCs w:val="20"/>
          <w:rtl/>
        </w:rPr>
        <w:t>(</w:t>
      </w:r>
      <w:r w:rsidR="006655B7" w:rsidRPr="006655B7">
        <w:rPr>
          <w:rFonts w:hint="cs"/>
          <w:szCs w:val="20"/>
          <w:rtl/>
        </w:rPr>
        <w:t xml:space="preserve">שמות </w:t>
      </w:r>
      <w:r w:rsidRPr="006655B7">
        <w:rPr>
          <w:rFonts w:hint="cs"/>
          <w:szCs w:val="20"/>
          <w:rtl/>
        </w:rPr>
        <w:t>כ</w:t>
      </w:r>
      <w:r w:rsidR="006655B7">
        <w:rPr>
          <w:rFonts w:hint="cs"/>
          <w:szCs w:val="20"/>
          <w:rtl/>
        </w:rPr>
        <w:t>"</w:t>
      </w:r>
      <w:r w:rsidRPr="006655B7">
        <w:rPr>
          <w:rFonts w:hint="cs"/>
          <w:szCs w:val="20"/>
          <w:rtl/>
        </w:rPr>
        <w:t>ב</w:t>
      </w:r>
      <w:r w:rsidR="006655B7">
        <w:rPr>
          <w:rFonts w:hint="cs"/>
          <w:szCs w:val="20"/>
          <w:rtl/>
        </w:rPr>
        <w:t>-כ"ג</w:t>
      </w:r>
      <w:r w:rsidRPr="006655B7">
        <w:rPr>
          <w:rFonts w:hint="cs"/>
          <w:szCs w:val="20"/>
          <w:rtl/>
        </w:rPr>
        <w:t>)</w:t>
      </w:r>
      <w:r w:rsidRPr="00BD4776">
        <w:rPr>
          <w:rFonts w:hint="cs"/>
          <w:sz w:val="24"/>
          <w:szCs w:val="24"/>
          <w:rtl/>
        </w:rPr>
        <w:t>, אלא</w:t>
      </w:r>
      <w:r w:rsidR="00C34E9B">
        <w:rPr>
          <w:rFonts w:hint="cs"/>
          <w:sz w:val="24"/>
          <w:szCs w:val="24"/>
          <w:rtl/>
        </w:rPr>
        <w:t xml:space="preserve"> </w:t>
      </w:r>
      <w:r w:rsidRPr="00BD4776">
        <w:rPr>
          <w:rFonts w:hint="cs"/>
          <w:sz w:val="24"/>
          <w:szCs w:val="24"/>
          <w:rtl/>
        </w:rPr>
        <w:t>תופעה דתית ומטאפיסית ("</w:t>
      </w:r>
      <w:r w:rsidR="006655B7">
        <w:rPr>
          <w:sz w:val="24"/>
          <w:szCs w:val="24"/>
          <w:rtl/>
        </w:rPr>
        <w:t>שַׁבָּת לַה'</w:t>
      </w:r>
      <w:r w:rsidRPr="00BD4776">
        <w:rPr>
          <w:rFonts w:hint="cs"/>
          <w:sz w:val="24"/>
          <w:szCs w:val="24"/>
          <w:rtl/>
        </w:rPr>
        <w:t>"</w:t>
      </w:r>
      <w:r w:rsidR="00C97987">
        <w:rPr>
          <w:rFonts w:hint="cs"/>
          <w:sz w:val="24"/>
          <w:szCs w:val="24"/>
          <w:rtl/>
        </w:rPr>
        <w:t xml:space="preserve"> </w:t>
      </w:r>
      <w:r w:rsidR="00C97987">
        <w:rPr>
          <w:sz w:val="24"/>
          <w:szCs w:val="24"/>
          <w:rtl/>
        </w:rPr>
        <w:t>–</w:t>
      </w:r>
      <w:r w:rsidRPr="00BD4776">
        <w:rPr>
          <w:rFonts w:hint="cs"/>
          <w:sz w:val="24"/>
          <w:szCs w:val="24"/>
          <w:rtl/>
        </w:rPr>
        <w:t xml:space="preserve"> "</w:t>
      </w:r>
      <w:r w:rsidR="006655B7">
        <w:rPr>
          <w:sz w:val="24"/>
          <w:szCs w:val="24"/>
          <w:rtl/>
        </w:rPr>
        <w:t>כִּי לִי הָאָרֶץ</w:t>
      </w:r>
      <w:r w:rsidRPr="00BD4776">
        <w:rPr>
          <w:rFonts w:hint="cs"/>
          <w:sz w:val="24"/>
          <w:szCs w:val="24"/>
          <w:rtl/>
        </w:rPr>
        <w:t xml:space="preserve">" </w:t>
      </w:r>
      <w:r w:rsidRPr="00BD4776">
        <w:rPr>
          <w:sz w:val="24"/>
          <w:szCs w:val="24"/>
          <w:rtl/>
        </w:rPr>
        <w:t>–</w:t>
      </w:r>
      <w:r w:rsidRPr="00BD4776">
        <w:rPr>
          <w:rFonts w:hint="cs"/>
          <w:sz w:val="24"/>
          <w:szCs w:val="24"/>
          <w:rtl/>
        </w:rPr>
        <w:t xml:space="preserve"> </w:t>
      </w:r>
      <w:r w:rsidR="006655B7">
        <w:rPr>
          <w:rFonts w:hint="cs"/>
          <w:szCs w:val="20"/>
          <w:rtl/>
        </w:rPr>
        <w:t>(</w:t>
      </w:r>
      <w:r w:rsidRPr="006655B7">
        <w:rPr>
          <w:rFonts w:hint="cs"/>
          <w:szCs w:val="20"/>
          <w:rtl/>
        </w:rPr>
        <w:t>ויקרא כ</w:t>
      </w:r>
      <w:r w:rsidR="006655B7" w:rsidRPr="006655B7">
        <w:rPr>
          <w:rFonts w:hint="cs"/>
          <w:szCs w:val="20"/>
          <w:rtl/>
        </w:rPr>
        <w:t>"</w:t>
      </w:r>
      <w:r w:rsidRPr="006655B7">
        <w:rPr>
          <w:rFonts w:hint="cs"/>
          <w:szCs w:val="20"/>
          <w:rtl/>
        </w:rPr>
        <w:t>ה</w:t>
      </w:r>
      <w:r w:rsidR="006655B7" w:rsidRPr="006655B7">
        <w:rPr>
          <w:rFonts w:hint="cs"/>
          <w:szCs w:val="20"/>
          <w:rtl/>
        </w:rPr>
        <w:t>)</w:t>
      </w:r>
      <w:r w:rsidRPr="00BD4776">
        <w:rPr>
          <w:rFonts w:hint="cs"/>
          <w:sz w:val="24"/>
          <w:szCs w:val="24"/>
          <w:rtl/>
        </w:rPr>
        <w:t xml:space="preserve">). אומר רבי עקיבא: זו ברית בפני עצמה: כלומר: מערכת מצוות בעלת תוכן ומהות הייחודיים לה. ובסך הכל עומדת התורה על שלוש בריתות: שמות </w:t>
      </w:r>
      <w:r w:rsidRPr="00BD4776">
        <w:rPr>
          <w:sz w:val="24"/>
          <w:szCs w:val="24"/>
          <w:rtl/>
        </w:rPr>
        <w:t>–</w:t>
      </w:r>
      <w:r w:rsidRPr="00BD4776">
        <w:rPr>
          <w:rFonts w:hint="cs"/>
          <w:sz w:val="24"/>
          <w:szCs w:val="24"/>
          <w:rtl/>
        </w:rPr>
        <w:t xml:space="preserve"> הדגש הא</w:t>
      </w:r>
      <w:r w:rsidR="006655B7">
        <w:rPr>
          <w:rFonts w:hint="cs"/>
          <w:sz w:val="24"/>
          <w:szCs w:val="24"/>
          <w:rtl/>
        </w:rPr>
        <w:t>-</w:t>
      </w:r>
      <w:proofErr w:type="spellStart"/>
      <w:r w:rsidRPr="00BD4776">
        <w:rPr>
          <w:rFonts w:hint="cs"/>
          <w:sz w:val="24"/>
          <w:szCs w:val="24"/>
          <w:rtl/>
        </w:rPr>
        <w:t>לוהי</w:t>
      </w:r>
      <w:proofErr w:type="spellEnd"/>
      <w:r w:rsidRPr="00BD4776">
        <w:rPr>
          <w:rFonts w:hint="cs"/>
          <w:sz w:val="24"/>
          <w:szCs w:val="24"/>
          <w:rtl/>
        </w:rPr>
        <w:t xml:space="preserve">, כשהעולם האנושי הוא עולם שהמונח המרכזי בו הוא משפט. ויקרא </w:t>
      </w:r>
      <w:r w:rsidRPr="00BD4776">
        <w:rPr>
          <w:sz w:val="24"/>
          <w:szCs w:val="24"/>
          <w:rtl/>
        </w:rPr>
        <w:t>–</w:t>
      </w:r>
      <w:r w:rsidRPr="00BD4776">
        <w:rPr>
          <w:rFonts w:hint="cs"/>
          <w:sz w:val="24"/>
          <w:szCs w:val="24"/>
          <w:rtl/>
        </w:rPr>
        <w:t xml:space="preserve"> השראת שכינה, קדושה.</w:t>
      </w:r>
      <w:r w:rsidR="00C34E9B">
        <w:rPr>
          <w:rFonts w:hint="cs"/>
          <w:sz w:val="24"/>
          <w:szCs w:val="24"/>
          <w:rtl/>
        </w:rPr>
        <w:t xml:space="preserve"> </w:t>
      </w:r>
      <w:r w:rsidRPr="00BD4776">
        <w:rPr>
          <w:rFonts w:hint="cs"/>
          <w:sz w:val="24"/>
          <w:szCs w:val="24"/>
          <w:rtl/>
        </w:rPr>
        <w:t xml:space="preserve">דברים </w:t>
      </w:r>
      <w:r w:rsidRPr="00BD4776">
        <w:rPr>
          <w:sz w:val="24"/>
          <w:szCs w:val="24"/>
          <w:rtl/>
        </w:rPr>
        <w:t>–</w:t>
      </w:r>
      <w:r w:rsidRPr="00BD4776">
        <w:rPr>
          <w:rFonts w:hint="cs"/>
          <w:sz w:val="24"/>
          <w:szCs w:val="24"/>
          <w:rtl/>
        </w:rPr>
        <w:t xml:space="preserve"> עם קדוש, חברה, חסד. </w:t>
      </w:r>
    </w:p>
    <w:p w14:paraId="6B064C69" w14:textId="77777777" w:rsidR="00BD4776" w:rsidRPr="00BD4776" w:rsidRDefault="00BD4776" w:rsidP="00124D54">
      <w:pPr>
        <w:tabs>
          <w:tab w:val="right" w:pos="4620"/>
        </w:tabs>
        <w:rPr>
          <w:sz w:val="24"/>
          <w:szCs w:val="24"/>
          <w:rtl/>
        </w:rPr>
      </w:pPr>
      <w:r w:rsidRPr="00BD4776">
        <w:rPr>
          <w:rFonts w:hint="cs"/>
          <w:sz w:val="24"/>
          <w:szCs w:val="24"/>
          <w:rtl/>
        </w:rPr>
        <w:t xml:space="preserve">מחלוקתם של רבי עקיבא ורבי ישמעאל מהותית, היא, אם כך </w:t>
      </w:r>
      <w:r w:rsidRPr="00BD4776">
        <w:rPr>
          <w:sz w:val="24"/>
          <w:szCs w:val="24"/>
          <w:rtl/>
        </w:rPr>
        <w:t>–</w:t>
      </w:r>
      <w:r w:rsidRPr="00BD4776">
        <w:rPr>
          <w:rFonts w:hint="cs"/>
          <w:sz w:val="24"/>
          <w:szCs w:val="24"/>
          <w:rtl/>
        </w:rPr>
        <w:t xml:space="preserve"> לאופן שבו אנו אמורים לקרוא את התורה כולה ולהבין את</w:t>
      </w:r>
      <w:r w:rsidR="00C34E9B">
        <w:rPr>
          <w:rFonts w:hint="cs"/>
          <w:sz w:val="24"/>
          <w:szCs w:val="24"/>
          <w:rtl/>
        </w:rPr>
        <w:t xml:space="preserve"> </w:t>
      </w:r>
      <w:r w:rsidRPr="00BD4776">
        <w:rPr>
          <w:rFonts w:hint="cs"/>
          <w:sz w:val="24"/>
          <w:szCs w:val="24"/>
          <w:rtl/>
        </w:rPr>
        <w:t>מצוותיה בתוך המבנה וההקשר הכולל בו הן משובצות.</w:t>
      </w:r>
    </w:p>
    <w:p w14:paraId="6BAE5AE4" w14:textId="77777777" w:rsidR="00BD4776" w:rsidRPr="00BD4776" w:rsidRDefault="00BD4776" w:rsidP="00124D54">
      <w:pPr>
        <w:tabs>
          <w:tab w:val="right" w:pos="4620"/>
        </w:tabs>
        <w:rPr>
          <w:sz w:val="24"/>
          <w:szCs w:val="24"/>
          <w:rtl/>
        </w:rPr>
      </w:pPr>
      <w:r w:rsidRPr="00BD4776">
        <w:rPr>
          <w:rFonts w:hint="cs"/>
          <w:sz w:val="24"/>
          <w:szCs w:val="24"/>
          <w:rtl/>
        </w:rPr>
        <w:t xml:space="preserve">כאמור, רבי עקיבא ורבי ישמעאל מסכימים על המספר הכולל: על כל מצווה ומצווה יש 48 בריתות. זהו איננו סוף החשבון, כפי שנראה מיד. אך ההמשך חורג כבר מפרשנות התורה אל שדה המוסר והערכים. </w:t>
      </w:r>
    </w:p>
    <w:p w14:paraId="1AE1DBAF" w14:textId="77777777" w:rsidR="00BD4776" w:rsidRPr="00BD4776" w:rsidRDefault="00BD4776" w:rsidP="00124D54">
      <w:pPr>
        <w:tabs>
          <w:tab w:val="right" w:pos="4620"/>
        </w:tabs>
        <w:rPr>
          <w:rFonts w:ascii="Narkisim" w:hAnsi="Narkisim"/>
          <w:sz w:val="24"/>
          <w:szCs w:val="24"/>
          <w:rtl/>
        </w:rPr>
      </w:pPr>
    </w:p>
    <w:p w14:paraId="65B58FFB" w14:textId="77777777" w:rsidR="00BD4776" w:rsidRDefault="00BD4776" w:rsidP="00124D54">
      <w:pPr>
        <w:tabs>
          <w:tab w:val="right" w:pos="4620"/>
        </w:tabs>
        <w:jc w:val="center"/>
        <w:rPr>
          <w:rFonts w:asciiTheme="minorBidi" w:hAnsiTheme="minorBidi" w:cstheme="minorBidi"/>
          <w:b/>
          <w:bCs/>
          <w:sz w:val="24"/>
          <w:szCs w:val="24"/>
          <w:rtl/>
        </w:rPr>
      </w:pPr>
      <w:r>
        <w:rPr>
          <w:rFonts w:asciiTheme="minorBidi" w:hAnsiTheme="minorBidi" w:cstheme="minorBidi" w:hint="cs"/>
          <w:b/>
          <w:bCs/>
          <w:sz w:val="24"/>
          <w:szCs w:val="24"/>
          <w:rtl/>
        </w:rPr>
        <w:t>אחריות על האחריות</w:t>
      </w:r>
    </w:p>
    <w:p w14:paraId="01616DFF" w14:textId="77777777" w:rsidR="00BD4776" w:rsidRPr="00BD4776" w:rsidRDefault="00BD4776" w:rsidP="00124D54">
      <w:pPr>
        <w:tabs>
          <w:tab w:val="right" w:pos="4620"/>
        </w:tabs>
        <w:rPr>
          <w:sz w:val="24"/>
          <w:szCs w:val="24"/>
          <w:rtl/>
        </w:rPr>
      </w:pPr>
      <w:r w:rsidRPr="00BD4776">
        <w:rPr>
          <w:rFonts w:hint="cs"/>
          <w:sz w:val="24"/>
          <w:szCs w:val="24"/>
          <w:rtl/>
        </w:rPr>
        <w:t xml:space="preserve">נמשיך לקרוא בגמרא את הקטע האחרון של סוגיה זו: </w:t>
      </w:r>
    </w:p>
    <w:p w14:paraId="11C59300" w14:textId="2BCB2F9F" w:rsidR="00BD4776" w:rsidRPr="00BD4776" w:rsidRDefault="006655B7" w:rsidP="006655B7">
      <w:pPr>
        <w:pStyle w:val="aff0"/>
        <w:tabs>
          <w:tab w:val="right" w:pos="4620"/>
        </w:tabs>
        <w:ind w:left="720"/>
        <w:rPr>
          <w:sz w:val="24"/>
          <w:szCs w:val="24"/>
          <w:rtl/>
        </w:rPr>
      </w:pPr>
      <w:r>
        <w:rPr>
          <w:rFonts w:hint="cs"/>
          <w:sz w:val="24"/>
          <w:szCs w:val="24"/>
          <w:rtl/>
        </w:rPr>
        <w:t>"</w:t>
      </w:r>
      <w:r w:rsidR="00BD4776" w:rsidRPr="00BD4776">
        <w:rPr>
          <w:sz w:val="24"/>
          <w:szCs w:val="24"/>
          <w:rtl/>
        </w:rPr>
        <w:t xml:space="preserve">ר' שמעון בן יהודה איש כפר עכו אמר משום רבי שמעון: אין לך מצוה ומצוה שכתובה בתורה, שלא נכרתו עליה ארבעים ושמנה בריתות של שש מאות אלף ושלשת אלפים וחמש מאות וחמשים. </w:t>
      </w:r>
    </w:p>
    <w:p w14:paraId="63A525CA" w14:textId="421C41D0" w:rsidR="00BD4776" w:rsidRPr="00BD4776" w:rsidRDefault="006655B7" w:rsidP="006655B7">
      <w:pPr>
        <w:pStyle w:val="aff0"/>
        <w:tabs>
          <w:tab w:val="right" w:pos="4620"/>
        </w:tabs>
        <w:ind w:left="720"/>
        <w:rPr>
          <w:sz w:val="24"/>
          <w:szCs w:val="24"/>
          <w:rtl/>
        </w:rPr>
      </w:pPr>
      <w:r>
        <w:rPr>
          <w:rFonts w:hint="cs"/>
          <w:sz w:val="24"/>
          <w:szCs w:val="24"/>
          <w:rtl/>
        </w:rPr>
        <w:t>"</w:t>
      </w:r>
      <w:r w:rsidR="00BD4776" w:rsidRPr="00BD4776">
        <w:rPr>
          <w:sz w:val="24"/>
          <w:szCs w:val="24"/>
          <w:rtl/>
        </w:rPr>
        <w:t xml:space="preserve">אמר רבי: לדברי רבי שמעון בן יהודה איש כפר עכו, שאמר משום רבי שמעון: אין לך כל מצוה ומצוה שבתורה, שלא נכרתו עליה ארבעים ושמנה בריתות של שש מאות אלף ושלשת אלפים וחמש מאות וחמשים, נמצא לכל אחד ואחד מישראל שש מאות אלף ושלשת אלפים וחמש מאות וחמשים. מאי </w:t>
      </w:r>
      <w:proofErr w:type="spellStart"/>
      <w:r w:rsidR="00BD4776" w:rsidRPr="00BD4776">
        <w:rPr>
          <w:sz w:val="24"/>
          <w:szCs w:val="24"/>
          <w:rtl/>
        </w:rPr>
        <w:t>בינייהו</w:t>
      </w:r>
      <w:proofErr w:type="spellEnd"/>
      <w:r w:rsidR="00BD4776" w:rsidRPr="00BD4776">
        <w:rPr>
          <w:sz w:val="24"/>
          <w:szCs w:val="24"/>
          <w:rtl/>
        </w:rPr>
        <w:t xml:space="preserve">? אמר רב </w:t>
      </w:r>
      <w:proofErr w:type="spellStart"/>
      <w:r w:rsidR="00BD4776" w:rsidRPr="00BD4776">
        <w:rPr>
          <w:sz w:val="24"/>
          <w:szCs w:val="24"/>
          <w:rtl/>
        </w:rPr>
        <w:t>משרשיא</w:t>
      </w:r>
      <w:proofErr w:type="spellEnd"/>
      <w:r w:rsidR="00BD4776" w:rsidRPr="00BD4776">
        <w:rPr>
          <w:sz w:val="24"/>
          <w:szCs w:val="24"/>
          <w:rtl/>
        </w:rPr>
        <w:t xml:space="preserve">: </w:t>
      </w:r>
      <w:proofErr w:type="spellStart"/>
      <w:r w:rsidR="00BD4776" w:rsidRPr="00BD4776">
        <w:rPr>
          <w:sz w:val="24"/>
          <w:szCs w:val="24"/>
          <w:rtl/>
        </w:rPr>
        <w:t>ערבא</w:t>
      </w:r>
      <w:proofErr w:type="spellEnd"/>
      <w:r w:rsidR="00BD4776" w:rsidRPr="00BD4776">
        <w:rPr>
          <w:sz w:val="24"/>
          <w:szCs w:val="24"/>
          <w:rtl/>
        </w:rPr>
        <w:t xml:space="preserve"> </w:t>
      </w:r>
      <w:proofErr w:type="spellStart"/>
      <w:r w:rsidR="00BD4776" w:rsidRPr="00BD4776">
        <w:rPr>
          <w:sz w:val="24"/>
          <w:szCs w:val="24"/>
          <w:rtl/>
        </w:rPr>
        <w:t>וערבא</w:t>
      </w:r>
      <w:proofErr w:type="spellEnd"/>
      <w:r w:rsidR="00BD4776" w:rsidRPr="00BD4776">
        <w:rPr>
          <w:sz w:val="24"/>
          <w:szCs w:val="24"/>
          <w:rtl/>
        </w:rPr>
        <w:t xml:space="preserve"> </w:t>
      </w:r>
      <w:proofErr w:type="spellStart"/>
      <w:r w:rsidR="00BD4776" w:rsidRPr="00BD4776">
        <w:rPr>
          <w:sz w:val="24"/>
          <w:szCs w:val="24"/>
          <w:rtl/>
        </w:rPr>
        <w:t>דערבא</w:t>
      </w:r>
      <w:proofErr w:type="spellEnd"/>
      <w:r w:rsidR="00BD4776" w:rsidRPr="00BD4776">
        <w:rPr>
          <w:sz w:val="24"/>
          <w:szCs w:val="24"/>
          <w:rtl/>
        </w:rPr>
        <w:t xml:space="preserve"> איכא </w:t>
      </w:r>
      <w:proofErr w:type="spellStart"/>
      <w:r w:rsidR="00BD4776" w:rsidRPr="00BD4776">
        <w:rPr>
          <w:sz w:val="24"/>
          <w:szCs w:val="24"/>
          <w:rtl/>
        </w:rPr>
        <w:t>בינייהו</w:t>
      </w:r>
      <w:proofErr w:type="spellEnd"/>
      <w:r>
        <w:rPr>
          <w:rFonts w:hint="cs"/>
          <w:sz w:val="24"/>
          <w:szCs w:val="24"/>
          <w:rtl/>
        </w:rPr>
        <w:t>"</w:t>
      </w:r>
      <w:r>
        <w:rPr>
          <w:sz w:val="24"/>
          <w:szCs w:val="24"/>
          <w:rtl/>
        </w:rPr>
        <w:tab/>
      </w:r>
      <w:r>
        <w:rPr>
          <w:rFonts w:hint="cs"/>
          <w:sz w:val="20"/>
          <w:szCs w:val="20"/>
          <w:rtl/>
        </w:rPr>
        <w:t xml:space="preserve">(סוטה </w:t>
      </w:r>
      <w:proofErr w:type="spellStart"/>
      <w:r>
        <w:rPr>
          <w:rFonts w:hint="cs"/>
          <w:sz w:val="20"/>
          <w:szCs w:val="20"/>
          <w:rtl/>
        </w:rPr>
        <w:t>לז</w:t>
      </w:r>
      <w:proofErr w:type="spellEnd"/>
      <w:r>
        <w:rPr>
          <w:rFonts w:hint="cs"/>
          <w:sz w:val="20"/>
          <w:szCs w:val="20"/>
          <w:rtl/>
        </w:rPr>
        <w:t>:)</w:t>
      </w:r>
      <w:r w:rsidR="00BD4776" w:rsidRPr="00BD4776">
        <w:rPr>
          <w:sz w:val="24"/>
          <w:szCs w:val="24"/>
          <w:rtl/>
        </w:rPr>
        <w:t>.</w:t>
      </w:r>
    </w:p>
    <w:p w14:paraId="51A7A3F7" w14:textId="77777777" w:rsidR="00BD4776" w:rsidRPr="00BD4776" w:rsidRDefault="00BD4776" w:rsidP="00124D54">
      <w:pPr>
        <w:tabs>
          <w:tab w:val="right" w:pos="4620"/>
        </w:tabs>
        <w:rPr>
          <w:sz w:val="24"/>
          <w:szCs w:val="24"/>
          <w:rtl/>
        </w:rPr>
      </w:pPr>
      <w:r w:rsidRPr="00BD4776">
        <w:rPr>
          <w:rFonts w:hint="cs"/>
          <w:sz w:val="24"/>
          <w:szCs w:val="24"/>
          <w:rtl/>
        </w:rPr>
        <w:t xml:space="preserve">לא רק 48 בריתות על כל מצווה ומצווה, אלא יש להכפיל אותן בששים ריבוא כמספר בני ישראל. כלומר: 48 הבריתות המובחנות שיש על כל מצווה ומצווה, מסובכות גם באחריות ההדדית שיש לי כלפי כל יהודי אחר. ונשים לב: לא מדובר כאן על אחריות לאומית, מדינית, שעם כל חשיבותה, הרי היא רק אחת. זו אחריות כלפי כל רע, כל זולת, מי שאני מכיר, ומי שלא. כלומר: כשאני מקיים מצווה אני לא רק אחראי כלפי החובה שלי, אלא גם כלפי הזולת, שקשור בי, ומצפה שאקיים את המצווה. אם אני חוטא, זה קשור גם אליו, או כי אני פוגע בו באופן ישיר, אבל גם אם לא </w:t>
      </w:r>
      <w:r w:rsidRPr="00BD4776">
        <w:rPr>
          <w:sz w:val="24"/>
          <w:szCs w:val="24"/>
          <w:rtl/>
        </w:rPr>
        <w:t>–</w:t>
      </w:r>
      <w:r w:rsidRPr="00BD4776">
        <w:rPr>
          <w:rFonts w:hint="cs"/>
          <w:sz w:val="24"/>
          <w:szCs w:val="24"/>
          <w:rtl/>
        </w:rPr>
        <w:t xml:space="preserve"> כי אני פוגע במרקם, בלכידות, כי אני מסכן אותו ברשעות שלי. וגם, יש לי אחריות כלפיו שיוכל הוא לשמור את המצווה/האיסור. אני אחראי לא רק להצלחה שלי, אלא גם להצלחה שלו. מושג המצווה ומושג הברית איננו נשאר סגור בד' אמותיו של האדם. הוא איננו פסיכולוגיה גרידא וגם לא רק דתיות או דבקות גרידא. הוא מושג הטעון באחריות חברתית ואישית, כלפי כל מי שהוא חלק מהברית הזו. כמה קשה!!!</w:t>
      </w:r>
    </w:p>
    <w:p w14:paraId="274A1A57" w14:textId="73B00CC8" w:rsidR="00BD4776" w:rsidRPr="00BD4776" w:rsidRDefault="00BD4776" w:rsidP="00124D54">
      <w:pPr>
        <w:tabs>
          <w:tab w:val="right" w:pos="4620"/>
        </w:tabs>
        <w:rPr>
          <w:sz w:val="24"/>
          <w:szCs w:val="24"/>
          <w:rtl/>
        </w:rPr>
      </w:pPr>
      <w:r w:rsidRPr="00BD4776">
        <w:rPr>
          <w:rFonts w:hint="cs"/>
          <w:sz w:val="24"/>
          <w:szCs w:val="24"/>
          <w:rtl/>
        </w:rPr>
        <w:t>אבל רבי (רבי יהודה הנשיא) חושב שזה אפילו עוד יותר קשה. יש "</w:t>
      </w:r>
      <w:proofErr w:type="spellStart"/>
      <w:r w:rsidRPr="00BD4776">
        <w:rPr>
          <w:rFonts w:hint="cs"/>
          <w:sz w:val="24"/>
          <w:szCs w:val="24"/>
          <w:rtl/>
        </w:rPr>
        <w:t>ערבא</w:t>
      </w:r>
      <w:proofErr w:type="spellEnd"/>
      <w:r w:rsidRPr="00BD4776">
        <w:rPr>
          <w:rFonts w:hint="cs"/>
          <w:sz w:val="24"/>
          <w:szCs w:val="24"/>
          <w:rtl/>
        </w:rPr>
        <w:t xml:space="preserve">" </w:t>
      </w:r>
      <w:r w:rsidRPr="00BD4776">
        <w:rPr>
          <w:sz w:val="24"/>
          <w:szCs w:val="24"/>
          <w:rtl/>
        </w:rPr>
        <w:t>–</w:t>
      </w:r>
      <w:r w:rsidRPr="00BD4776">
        <w:rPr>
          <w:rFonts w:hint="cs"/>
          <w:sz w:val="24"/>
          <w:szCs w:val="24"/>
          <w:rtl/>
        </w:rPr>
        <w:t xml:space="preserve"> ערב, כלומר: כשמישהו לווה ואני ערב לו, אני אחראי להחזרת הכסף. אם ללווה אין כסף אני אחראי להחזיר אותו. זו אחריות ישירה </w:t>
      </w:r>
      <w:r w:rsidRPr="00BD4776">
        <w:rPr>
          <w:sz w:val="24"/>
          <w:szCs w:val="24"/>
          <w:rtl/>
        </w:rPr>
        <w:t>–</w:t>
      </w:r>
      <w:r w:rsidRPr="00BD4776">
        <w:rPr>
          <w:rFonts w:hint="cs"/>
          <w:sz w:val="24"/>
          <w:szCs w:val="24"/>
          <w:rtl/>
        </w:rPr>
        <w:t xml:space="preserve"> דו</w:t>
      </w:r>
      <w:r w:rsidR="006655B7">
        <w:rPr>
          <w:rFonts w:hint="cs"/>
          <w:sz w:val="24"/>
          <w:szCs w:val="24"/>
          <w:rtl/>
        </w:rPr>
        <w:t>-</w:t>
      </w:r>
      <w:r w:rsidRPr="00BD4776">
        <w:rPr>
          <w:rFonts w:hint="cs"/>
          <w:sz w:val="24"/>
          <w:szCs w:val="24"/>
          <w:rtl/>
        </w:rPr>
        <w:t>סטרית. אני אחראי לחסרונות של הזולת, והזולת אחראי שלא לגרום לי נזק בחולשותיו, שלא אצטרך לשלם במקומו. אבל יש מישהו שהוא</w:t>
      </w:r>
      <w:r w:rsidRPr="00BD4776">
        <w:rPr>
          <w:rFonts w:hint="cs"/>
          <w:sz w:val="24"/>
          <w:szCs w:val="24"/>
          <w:rtl/>
        </w:rPr>
        <w:t xml:space="preserve"> </w:t>
      </w:r>
      <w:r w:rsidR="00C97987">
        <w:rPr>
          <w:rFonts w:hint="cs"/>
          <w:sz w:val="24"/>
          <w:szCs w:val="24"/>
          <w:rtl/>
        </w:rPr>
        <w:t>"</w:t>
      </w:r>
      <w:proofErr w:type="spellStart"/>
      <w:r w:rsidR="00C97987">
        <w:rPr>
          <w:rFonts w:hint="cs"/>
          <w:sz w:val="24"/>
          <w:szCs w:val="24"/>
          <w:rtl/>
        </w:rPr>
        <w:t>ערבא</w:t>
      </w:r>
      <w:proofErr w:type="spellEnd"/>
      <w:r w:rsidR="00C97987">
        <w:rPr>
          <w:rFonts w:hint="cs"/>
          <w:sz w:val="24"/>
          <w:szCs w:val="24"/>
          <w:rtl/>
        </w:rPr>
        <w:t xml:space="preserve"> </w:t>
      </w:r>
      <w:proofErr w:type="spellStart"/>
      <w:r w:rsidR="00C97987">
        <w:rPr>
          <w:rFonts w:hint="cs"/>
          <w:sz w:val="24"/>
          <w:szCs w:val="24"/>
          <w:rtl/>
        </w:rPr>
        <w:t>דערבא</w:t>
      </w:r>
      <w:proofErr w:type="spellEnd"/>
      <w:r w:rsidR="00C97987">
        <w:rPr>
          <w:rFonts w:hint="cs"/>
          <w:sz w:val="24"/>
          <w:szCs w:val="24"/>
          <w:rtl/>
        </w:rPr>
        <w:t xml:space="preserve">" </w:t>
      </w:r>
      <w:r w:rsidR="00C97987">
        <w:rPr>
          <w:sz w:val="24"/>
          <w:szCs w:val="24"/>
          <w:rtl/>
        </w:rPr>
        <w:t>–</w:t>
      </w:r>
      <w:r w:rsidR="00C97987">
        <w:rPr>
          <w:rFonts w:hint="cs"/>
          <w:sz w:val="24"/>
          <w:szCs w:val="24"/>
          <w:rtl/>
        </w:rPr>
        <w:t xml:space="preserve"> </w:t>
      </w:r>
      <w:r w:rsidRPr="00BD4776">
        <w:rPr>
          <w:rFonts w:hint="cs"/>
          <w:sz w:val="24"/>
          <w:szCs w:val="24"/>
          <w:rtl/>
        </w:rPr>
        <w:t>ערב של הערב. זאת אומרת: שהוא לוקח אחריות על הזולת שמבקש להיות אחראי. זו אחריות על כך שתהיה בחברה אחריות</w:t>
      </w:r>
      <w:r w:rsidR="00C97987">
        <w:rPr>
          <w:rFonts w:hint="cs"/>
          <w:sz w:val="24"/>
          <w:szCs w:val="24"/>
          <w:rtl/>
        </w:rPr>
        <w:t xml:space="preserve"> </w:t>
      </w:r>
      <w:r w:rsidR="00C97987">
        <w:rPr>
          <w:sz w:val="24"/>
          <w:szCs w:val="24"/>
          <w:rtl/>
        </w:rPr>
        <w:t>–</w:t>
      </w:r>
      <w:r w:rsidR="00C97987">
        <w:rPr>
          <w:rFonts w:hint="cs"/>
          <w:sz w:val="24"/>
          <w:szCs w:val="24"/>
          <w:rtl/>
        </w:rPr>
        <w:t xml:space="preserve"> </w:t>
      </w:r>
      <w:r w:rsidRPr="00BD4776">
        <w:rPr>
          <w:rFonts w:hint="cs"/>
          <w:sz w:val="24"/>
          <w:szCs w:val="24"/>
          <w:rtl/>
        </w:rPr>
        <w:t xml:space="preserve">רשת של אחריות. מבנה חברתי שמבקש שכולם יוכלו להיות אחראים. </w:t>
      </w:r>
    </w:p>
    <w:p w14:paraId="60E14CC0" w14:textId="3501C184" w:rsidR="00BD4776" w:rsidRPr="00BD4776" w:rsidRDefault="00BD4776" w:rsidP="00124D54">
      <w:pPr>
        <w:tabs>
          <w:tab w:val="right" w:pos="4620"/>
        </w:tabs>
        <w:rPr>
          <w:sz w:val="24"/>
          <w:szCs w:val="24"/>
          <w:rtl/>
        </w:rPr>
      </w:pPr>
      <w:r w:rsidRPr="00BD4776">
        <w:rPr>
          <w:rFonts w:hint="cs"/>
          <w:sz w:val="24"/>
          <w:szCs w:val="24"/>
          <w:rtl/>
        </w:rPr>
        <w:t>ניטול דוגמה. המורה רוצה שהכיתה תתנהל באו</w:t>
      </w:r>
      <w:r w:rsidR="006655B7">
        <w:rPr>
          <w:rFonts w:hint="cs"/>
          <w:sz w:val="24"/>
          <w:szCs w:val="24"/>
          <w:rtl/>
        </w:rPr>
        <w:t>ו</w:t>
      </w:r>
      <w:r w:rsidRPr="00BD4776">
        <w:rPr>
          <w:rFonts w:hint="cs"/>
          <w:sz w:val="24"/>
          <w:szCs w:val="24"/>
          <w:rtl/>
        </w:rPr>
        <w:t>ירה טובה, בחברות, ביושר. הוא יכול ליטול אחריות על כך: לחנך, לתגמל, להעניש, לתמרץ, להחמיא ועוד. אבל הוא יכול להחליט החלטה עמוקה יותר:</w:t>
      </w:r>
      <w:r w:rsidR="00C34E9B">
        <w:rPr>
          <w:rFonts w:hint="cs"/>
          <w:sz w:val="24"/>
          <w:szCs w:val="24"/>
          <w:rtl/>
        </w:rPr>
        <w:t xml:space="preserve"> </w:t>
      </w:r>
      <w:r w:rsidRPr="00BD4776">
        <w:rPr>
          <w:rFonts w:hint="cs"/>
          <w:sz w:val="24"/>
          <w:szCs w:val="24"/>
          <w:rtl/>
        </w:rPr>
        <w:t>שהוא רוצה שהתלמידים שלו יהיו אחראים שזה יקרה. ולעזור להם להיות אחראי</w:t>
      </w:r>
      <w:r w:rsidR="00F12D29">
        <w:rPr>
          <w:rFonts w:hint="cs"/>
          <w:sz w:val="24"/>
          <w:szCs w:val="24"/>
          <w:rtl/>
        </w:rPr>
        <w:t>ם, להיות אחראי על האחריות שלהם.</w:t>
      </w:r>
    </w:p>
    <w:p w14:paraId="3E4A5717" w14:textId="0CBA0975" w:rsidR="00BD4776" w:rsidRPr="00BD4776" w:rsidRDefault="00BD4776" w:rsidP="00124D54">
      <w:pPr>
        <w:tabs>
          <w:tab w:val="right" w:pos="4620"/>
        </w:tabs>
        <w:rPr>
          <w:sz w:val="24"/>
          <w:szCs w:val="24"/>
          <w:rtl/>
        </w:rPr>
      </w:pPr>
      <w:r w:rsidRPr="00BD4776">
        <w:rPr>
          <w:rFonts w:hint="cs"/>
          <w:sz w:val="24"/>
          <w:szCs w:val="24"/>
          <w:rtl/>
        </w:rPr>
        <w:t xml:space="preserve">אבא יכול להיות אחראי על ילדיו. מפקד על חייליו. אבל יש אפשרות הרבה יותר עמוקה ויסודית </w:t>
      </w:r>
      <w:r w:rsidRPr="00BD4776">
        <w:rPr>
          <w:sz w:val="24"/>
          <w:szCs w:val="24"/>
          <w:rtl/>
        </w:rPr>
        <w:t>–</w:t>
      </w:r>
      <w:r w:rsidRPr="00BD4776">
        <w:rPr>
          <w:rFonts w:hint="cs"/>
          <w:sz w:val="24"/>
          <w:szCs w:val="24"/>
          <w:rtl/>
        </w:rPr>
        <w:t xml:space="preserve"> שהוא יאפשר להם להיות אחראים</w:t>
      </w:r>
      <w:r w:rsidR="00883FF8">
        <w:rPr>
          <w:rFonts w:hint="cs"/>
          <w:sz w:val="24"/>
          <w:szCs w:val="24"/>
          <w:rtl/>
        </w:rPr>
        <w:t xml:space="preserve"> בעצמם</w:t>
      </w:r>
      <w:r w:rsidRPr="00BD4776">
        <w:rPr>
          <w:rFonts w:hint="cs"/>
          <w:sz w:val="24"/>
          <w:szCs w:val="24"/>
          <w:rtl/>
        </w:rPr>
        <w:t xml:space="preserve">, ויהיה אחראי על האחריות. חברה יכולה להתחלק לאלה שאחראים ואלה </w:t>
      </w:r>
      <w:r w:rsidRPr="00BD4776">
        <w:rPr>
          <w:rFonts w:hint="cs"/>
          <w:sz w:val="24"/>
          <w:szCs w:val="24"/>
          <w:rtl/>
        </w:rPr>
        <w:lastRenderedPageBreak/>
        <w:t>ש</w:t>
      </w:r>
      <w:r w:rsidR="00883FF8">
        <w:rPr>
          <w:rFonts w:hint="cs"/>
          <w:sz w:val="24"/>
          <w:szCs w:val="24"/>
          <w:rtl/>
        </w:rPr>
        <w:t xml:space="preserve">בחדלונם </w:t>
      </w:r>
      <w:r w:rsidRPr="00BD4776">
        <w:rPr>
          <w:rFonts w:hint="cs"/>
          <w:sz w:val="24"/>
          <w:szCs w:val="24"/>
          <w:rtl/>
        </w:rPr>
        <w:t>עושים</w:t>
      </w:r>
      <w:r w:rsidRPr="00BD4776">
        <w:rPr>
          <w:rFonts w:hint="cs"/>
          <w:sz w:val="24"/>
          <w:szCs w:val="24"/>
          <w:rtl/>
        </w:rPr>
        <w:t xml:space="preserve"> </w:t>
      </w:r>
      <w:r w:rsidR="00F12D29">
        <w:rPr>
          <w:rFonts w:hint="cs"/>
          <w:sz w:val="24"/>
          <w:szCs w:val="24"/>
          <w:rtl/>
        </w:rPr>
        <w:t>את</w:t>
      </w:r>
      <w:r w:rsidRPr="00BD4776">
        <w:rPr>
          <w:rFonts w:hint="cs"/>
          <w:sz w:val="24"/>
          <w:szCs w:val="24"/>
          <w:rtl/>
        </w:rPr>
        <w:t xml:space="preserve"> האחרים </w:t>
      </w:r>
      <w:r w:rsidR="00883FF8">
        <w:rPr>
          <w:rFonts w:hint="cs"/>
          <w:sz w:val="24"/>
          <w:szCs w:val="24"/>
          <w:rtl/>
        </w:rPr>
        <w:t>ל</w:t>
      </w:r>
      <w:r w:rsidRPr="00BD4776">
        <w:rPr>
          <w:rFonts w:hint="cs"/>
          <w:sz w:val="24"/>
          <w:szCs w:val="24"/>
          <w:rtl/>
        </w:rPr>
        <w:t>אחראים</w:t>
      </w:r>
      <w:r w:rsidRPr="00BD4776">
        <w:rPr>
          <w:rFonts w:hint="cs"/>
          <w:sz w:val="24"/>
          <w:szCs w:val="24"/>
          <w:rtl/>
        </w:rPr>
        <w:t xml:space="preserve">. אבל היא יכולה להיות גם חברה כזו שבה כולם אחראים, והאחריות של כל אחד היא לא לקחת את כל האחריות לעצמו, אלא להיות אחראי לכך שלזולת תהיה אחריות, שתהיה לו יכולת, ידע, הזדמנות </w:t>
      </w:r>
      <w:r w:rsidRPr="00BD4776">
        <w:rPr>
          <w:sz w:val="24"/>
          <w:szCs w:val="24"/>
          <w:rtl/>
        </w:rPr>
        <w:t>–</w:t>
      </w:r>
      <w:r w:rsidR="00C97987">
        <w:rPr>
          <w:rFonts w:hint="cs"/>
          <w:sz w:val="24"/>
          <w:szCs w:val="24"/>
          <w:rtl/>
        </w:rPr>
        <w:t xml:space="preserve"> להיות אחראי. הערב </w:t>
      </w:r>
      <w:r w:rsidR="00C97987">
        <w:rPr>
          <w:sz w:val="24"/>
          <w:szCs w:val="24"/>
          <w:rtl/>
        </w:rPr>
        <w:t>–</w:t>
      </w:r>
      <w:r w:rsidRPr="00BD4776">
        <w:rPr>
          <w:rFonts w:hint="cs"/>
          <w:sz w:val="24"/>
          <w:szCs w:val="24"/>
          <w:rtl/>
        </w:rPr>
        <w:t xml:space="preserve"> מחזיר את הכסף שהלווה איננו מחזיר. זו אחריות מסדר נמוך. הערב לערבות, אחראי שללווה יהיה כסף, שתהיה לו פרנסה, הוא לא אחראי לכך שהכסף יחזור,</w:t>
      </w:r>
      <w:r w:rsidR="00C34E9B">
        <w:rPr>
          <w:rFonts w:hint="cs"/>
          <w:sz w:val="24"/>
          <w:szCs w:val="24"/>
          <w:rtl/>
        </w:rPr>
        <w:t xml:space="preserve"> </w:t>
      </w:r>
      <w:r w:rsidRPr="00BD4776">
        <w:rPr>
          <w:rFonts w:hint="cs"/>
          <w:sz w:val="24"/>
          <w:szCs w:val="24"/>
          <w:rtl/>
        </w:rPr>
        <w:t xml:space="preserve">אלא אחראי שללווה תהיה אפשרות להיות אחראי בעצמו </w:t>
      </w:r>
      <w:r w:rsidRPr="00BD4776">
        <w:rPr>
          <w:sz w:val="24"/>
          <w:szCs w:val="24"/>
          <w:rtl/>
        </w:rPr>
        <w:t>–</w:t>
      </w:r>
      <w:r w:rsidRPr="00BD4776">
        <w:rPr>
          <w:rFonts w:hint="cs"/>
          <w:sz w:val="24"/>
          <w:szCs w:val="24"/>
          <w:rtl/>
        </w:rPr>
        <w:t xml:space="preserve"> כלומר </w:t>
      </w:r>
      <w:r w:rsidRPr="00BD4776">
        <w:rPr>
          <w:sz w:val="24"/>
          <w:szCs w:val="24"/>
          <w:rtl/>
        </w:rPr>
        <w:t>–</w:t>
      </w:r>
      <w:r w:rsidRPr="00BD4776">
        <w:rPr>
          <w:rFonts w:hint="cs"/>
          <w:sz w:val="24"/>
          <w:szCs w:val="24"/>
          <w:rtl/>
        </w:rPr>
        <w:t xml:space="preserve"> להחזיר. זו אחריות מסדר גבוה. אחריות מסדר נמוך זו צדקה. אחריות לחיים, לכבוד. אחריות מסדר גבוה זה ארגון פעמונים. אחריות לכך שכל אחד יהיה אחראי לפרנסתו, לכבוד שלו, שלא רק ייהנה מאחריותם של אחרים, אלא שתהיה לו הזכות והאפשרות להיות אחראי. </w:t>
      </w:r>
    </w:p>
    <w:p w14:paraId="44FBD211" w14:textId="42A7D72A" w:rsidR="00BD4776" w:rsidRPr="00BD4776" w:rsidRDefault="00BD4776" w:rsidP="00124D54">
      <w:pPr>
        <w:tabs>
          <w:tab w:val="right" w:pos="4620"/>
        </w:tabs>
        <w:rPr>
          <w:sz w:val="24"/>
          <w:szCs w:val="24"/>
          <w:rtl/>
        </w:rPr>
      </w:pPr>
      <w:r w:rsidRPr="00BD4776">
        <w:rPr>
          <w:rFonts w:hint="cs"/>
          <w:sz w:val="24"/>
          <w:szCs w:val="24"/>
          <w:rtl/>
        </w:rPr>
        <w:t>זה הגובה המוסרי והחברתי אליו מגיע תביעת הברית של התורה על פי חז"ל: ארבעים ושמונה כפול ששים ר</w:t>
      </w:r>
      <w:r w:rsidR="00F12D29">
        <w:rPr>
          <w:rFonts w:hint="cs"/>
          <w:sz w:val="24"/>
          <w:szCs w:val="24"/>
          <w:rtl/>
        </w:rPr>
        <w:t>י</w:t>
      </w:r>
      <w:r w:rsidRPr="00BD4776">
        <w:rPr>
          <w:rFonts w:hint="cs"/>
          <w:sz w:val="24"/>
          <w:szCs w:val="24"/>
          <w:rtl/>
        </w:rPr>
        <w:t>בוא אחרים כפול ששים ר</w:t>
      </w:r>
      <w:r w:rsidR="00F12D29">
        <w:rPr>
          <w:rFonts w:hint="cs"/>
          <w:sz w:val="24"/>
          <w:szCs w:val="24"/>
          <w:rtl/>
        </w:rPr>
        <w:t>י</w:t>
      </w:r>
      <w:r w:rsidRPr="00BD4776">
        <w:rPr>
          <w:rFonts w:hint="cs"/>
          <w:sz w:val="24"/>
          <w:szCs w:val="24"/>
          <w:rtl/>
        </w:rPr>
        <w:t xml:space="preserve">בוא </w:t>
      </w:r>
      <w:r w:rsidR="00F12D29" w:rsidRPr="00BD4776">
        <w:rPr>
          <w:rFonts w:hint="cs"/>
          <w:sz w:val="24"/>
          <w:szCs w:val="24"/>
          <w:rtl/>
        </w:rPr>
        <w:t>אחריויות</w:t>
      </w:r>
      <w:r w:rsidRPr="00BD4776">
        <w:rPr>
          <w:rFonts w:hint="cs"/>
          <w:sz w:val="24"/>
          <w:szCs w:val="24"/>
          <w:rtl/>
        </w:rPr>
        <w:t xml:space="preserve"> של כל אחד ואחד!!!</w:t>
      </w:r>
    </w:p>
    <w:p w14:paraId="0BB69F4F" w14:textId="77777777" w:rsidR="00BD4776" w:rsidRPr="00BD4776" w:rsidRDefault="00BD4776" w:rsidP="00124D54">
      <w:pPr>
        <w:tabs>
          <w:tab w:val="right" w:pos="4620"/>
        </w:tabs>
        <w:rPr>
          <w:rFonts w:ascii="Narkisim" w:hAnsi="Narkisim"/>
          <w:sz w:val="24"/>
          <w:szCs w:val="24"/>
          <w:rtl/>
        </w:rPr>
      </w:pPr>
    </w:p>
    <w:p w14:paraId="780A57F6" w14:textId="77777777" w:rsidR="00BD4776" w:rsidRPr="00B37A6C" w:rsidRDefault="00BD4776" w:rsidP="00124D54">
      <w:pPr>
        <w:tabs>
          <w:tab w:val="right" w:pos="4620"/>
        </w:tabs>
        <w:jc w:val="center"/>
        <w:rPr>
          <w:rFonts w:asciiTheme="minorBidi" w:hAnsiTheme="minorBidi" w:cstheme="minorBidi"/>
          <w:b/>
          <w:bCs/>
          <w:sz w:val="24"/>
          <w:szCs w:val="24"/>
          <w:rtl/>
        </w:rPr>
      </w:pPr>
      <w:r>
        <w:rPr>
          <w:rFonts w:asciiTheme="minorBidi" w:hAnsiTheme="minorBidi" w:cstheme="minorBidi" w:hint="cs"/>
          <w:b/>
          <w:bCs/>
          <w:sz w:val="24"/>
          <w:szCs w:val="24"/>
          <w:rtl/>
        </w:rPr>
        <w:t>אחרית דבר</w:t>
      </w:r>
    </w:p>
    <w:p w14:paraId="3FDD7666" w14:textId="2C0CCC4E" w:rsidR="00D9650B" w:rsidRDefault="00BD4776" w:rsidP="00124D54">
      <w:pPr>
        <w:tabs>
          <w:tab w:val="right" w:pos="4620"/>
        </w:tabs>
        <w:rPr>
          <w:rFonts w:ascii="Narkisim" w:hAnsi="Narkisim"/>
          <w:sz w:val="32"/>
          <w:szCs w:val="32"/>
          <w:rtl/>
        </w:rPr>
      </w:pPr>
      <w:r w:rsidRPr="00BD4776">
        <w:rPr>
          <w:rFonts w:hint="cs"/>
          <w:sz w:val="24"/>
          <w:szCs w:val="24"/>
          <w:rtl/>
        </w:rPr>
        <w:t>"</w:t>
      </w:r>
      <w:r w:rsidR="008C263B" w:rsidRPr="008C263B">
        <w:rPr>
          <w:sz w:val="24"/>
          <w:szCs w:val="24"/>
          <w:rtl/>
        </w:rPr>
        <w:t xml:space="preserve">אֵלֶּה דִבְרֵי הַבְּרִית אֲשֶׁר </w:t>
      </w:r>
      <w:proofErr w:type="spellStart"/>
      <w:r w:rsidR="008C263B" w:rsidRPr="008C263B">
        <w:rPr>
          <w:sz w:val="24"/>
          <w:szCs w:val="24"/>
          <w:rtl/>
        </w:rPr>
        <w:t>צִוָּה</w:t>
      </w:r>
      <w:proofErr w:type="spellEnd"/>
      <w:r w:rsidR="008C263B" w:rsidRPr="008C263B">
        <w:rPr>
          <w:sz w:val="24"/>
          <w:szCs w:val="24"/>
          <w:rtl/>
        </w:rPr>
        <w:t xml:space="preserve"> ה' אֶת מֹשֶׁה לִכְרֹת אֶת בּ</w:t>
      </w:r>
      <w:r w:rsidR="008C263B">
        <w:rPr>
          <w:sz w:val="24"/>
          <w:szCs w:val="24"/>
          <w:rtl/>
        </w:rPr>
        <w:t>ְנֵי יִשְׂרָאֵל בְּאֶרֶץ מוֹאָב</w:t>
      </w:r>
      <w:r w:rsidRPr="00BD4776">
        <w:rPr>
          <w:rFonts w:hint="cs"/>
          <w:sz w:val="24"/>
          <w:szCs w:val="24"/>
          <w:rtl/>
        </w:rPr>
        <w:t>"</w:t>
      </w:r>
      <w:r w:rsidR="008C263B">
        <w:rPr>
          <w:rFonts w:hint="cs"/>
          <w:sz w:val="24"/>
          <w:szCs w:val="24"/>
          <w:rtl/>
        </w:rPr>
        <w:t xml:space="preserve"> </w:t>
      </w:r>
      <w:r w:rsidR="008C263B">
        <w:rPr>
          <w:rFonts w:hint="cs"/>
          <w:szCs w:val="20"/>
          <w:rtl/>
        </w:rPr>
        <w:t>(</w:t>
      </w:r>
      <w:r w:rsidR="006E5DDC">
        <w:rPr>
          <w:rFonts w:hint="cs"/>
          <w:szCs w:val="20"/>
          <w:rtl/>
        </w:rPr>
        <w:t xml:space="preserve">דברים </w:t>
      </w:r>
      <w:r w:rsidR="008C263B">
        <w:rPr>
          <w:rFonts w:hint="cs"/>
          <w:szCs w:val="20"/>
          <w:rtl/>
        </w:rPr>
        <w:t>כ"ח, ס"ט)</w:t>
      </w:r>
      <w:r w:rsidRPr="00BD4776">
        <w:rPr>
          <w:rFonts w:hint="cs"/>
          <w:sz w:val="24"/>
          <w:szCs w:val="24"/>
          <w:rtl/>
        </w:rPr>
        <w:t xml:space="preserve">. סדרת השעורים שפתחה את השנה עסקה במושג הברית, בבריתות בתורה בכלל, ובברית ערבות מואב </w:t>
      </w:r>
      <w:r w:rsidRPr="00BD4776">
        <w:rPr>
          <w:sz w:val="24"/>
          <w:szCs w:val="24"/>
          <w:rtl/>
        </w:rPr>
        <w:t>–</w:t>
      </w:r>
      <w:r w:rsidRPr="00BD4776">
        <w:rPr>
          <w:rFonts w:hint="cs"/>
          <w:sz w:val="24"/>
          <w:szCs w:val="24"/>
          <w:rtl/>
        </w:rPr>
        <w:t xml:space="preserve"> הברית של ספר דברים </w:t>
      </w:r>
      <w:r w:rsidRPr="00BD4776">
        <w:rPr>
          <w:sz w:val="24"/>
          <w:szCs w:val="24"/>
          <w:rtl/>
        </w:rPr>
        <w:t>–</w:t>
      </w:r>
      <w:r w:rsidRPr="00BD4776">
        <w:rPr>
          <w:rFonts w:hint="cs"/>
          <w:sz w:val="24"/>
          <w:szCs w:val="24"/>
          <w:rtl/>
        </w:rPr>
        <w:t xml:space="preserve"> בפרט. עתה יש לנו המפתחות איתם נוכל לגשת לפרקי המצוות של הספר ולבארם בתוך הקשרם הכללי יחד עם התייחסות לפרטיהם ותוך השוואתם למופעיהם הקודמים בברית סיני או בברית אוהל מועד. זאת נעשה </w:t>
      </w:r>
      <w:proofErr w:type="spellStart"/>
      <w:r w:rsidRPr="00BD4776">
        <w:rPr>
          <w:rFonts w:hint="cs"/>
          <w:sz w:val="24"/>
          <w:szCs w:val="24"/>
          <w:rtl/>
        </w:rPr>
        <w:t>בעז"ה</w:t>
      </w:r>
      <w:proofErr w:type="spellEnd"/>
      <w:r w:rsidRPr="00BD4776">
        <w:rPr>
          <w:rFonts w:hint="cs"/>
          <w:sz w:val="24"/>
          <w:szCs w:val="24"/>
          <w:rtl/>
        </w:rPr>
        <w:t xml:space="preserve"> בש</w:t>
      </w:r>
      <w:r w:rsidR="008C263B">
        <w:rPr>
          <w:rFonts w:hint="cs"/>
          <w:sz w:val="24"/>
          <w:szCs w:val="24"/>
          <w:rtl/>
        </w:rPr>
        <w:t>י</w:t>
      </w:r>
      <w:r w:rsidRPr="00BD4776">
        <w:rPr>
          <w:rFonts w:hint="cs"/>
          <w:sz w:val="24"/>
          <w:szCs w:val="24"/>
          <w:rtl/>
        </w:rPr>
        <w:t>עורים הבאים. השיעור הקרוב יעסוק במושג הפותח את פרקי המצוות בפרשת ראה ומהווה מושג מרכזי לאורך כל חטיבת המצוות: "המקום אשר יבחר ה'".</w:t>
      </w:r>
    </w:p>
    <w:tbl>
      <w:tblPr>
        <w:tblpPr w:leftFromText="180" w:rightFromText="180" w:vertAnchor="text" w:horzAnchor="margin" w:tblpXSpec="right" w:tblpY="93"/>
        <w:bidiVisual/>
        <w:tblW w:w="4678" w:type="dxa"/>
        <w:tblLayout w:type="fixed"/>
        <w:tblLook w:val="0000" w:firstRow="0" w:lastRow="0" w:firstColumn="0" w:lastColumn="0" w:noHBand="0" w:noVBand="0"/>
      </w:tblPr>
      <w:tblGrid>
        <w:gridCol w:w="283"/>
        <w:gridCol w:w="4111"/>
        <w:gridCol w:w="284"/>
      </w:tblGrid>
      <w:tr w:rsidR="00C97987" w14:paraId="76B72EE7" w14:textId="77777777" w:rsidTr="00C97987">
        <w:trPr>
          <w:cantSplit/>
        </w:trPr>
        <w:tc>
          <w:tcPr>
            <w:tcW w:w="283" w:type="dxa"/>
            <w:tcBorders>
              <w:top w:val="nil"/>
              <w:left w:val="nil"/>
              <w:bottom w:val="nil"/>
              <w:right w:val="nil"/>
            </w:tcBorders>
          </w:tcPr>
          <w:p w14:paraId="5C2D718E" w14:textId="77777777" w:rsidR="00C97987" w:rsidRDefault="00C97987" w:rsidP="00C97987">
            <w:pPr>
              <w:pStyle w:val="aa"/>
              <w:rPr>
                <w:noProof w:val="0"/>
              </w:rPr>
            </w:pPr>
            <w:r>
              <w:rPr>
                <w:noProof w:val="0"/>
                <w:rtl/>
              </w:rPr>
              <w:t>*</w:t>
            </w:r>
          </w:p>
        </w:tc>
        <w:tc>
          <w:tcPr>
            <w:tcW w:w="4111" w:type="dxa"/>
            <w:tcBorders>
              <w:top w:val="nil"/>
              <w:left w:val="nil"/>
              <w:bottom w:val="nil"/>
              <w:right w:val="nil"/>
            </w:tcBorders>
          </w:tcPr>
          <w:p w14:paraId="566A461A" w14:textId="77777777" w:rsidR="00C97987" w:rsidRDefault="00C97987" w:rsidP="00C97987">
            <w:pPr>
              <w:pStyle w:val="aa"/>
              <w:rPr>
                <w:noProof w:val="0"/>
              </w:rPr>
            </w:pPr>
            <w:r>
              <w:rPr>
                <w:noProof w:val="0"/>
                <w:rtl/>
              </w:rPr>
              <w:t>**********************************************************</w:t>
            </w:r>
          </w:p>
        </w:tc>
        <w:tc>
          <w:tcPr>
            <w:tcW w:w="284" w:type="dxa"/>
            <w:tcBorders>
              <w:top w:val="nil"/>
              <w:left w:val="nil"/>
              <w:bottom w:val="nil"/>
              <w:right w:val="nil"/>
            </w:tcBorders>
          </w:tcPr>
          <w:p w14:paraId="46103467" w14:textId="77777777" w:rsidR="00C97987" w:rsidRDefault="00C97987" w:rsidP="00C97987">
            <w:pPr>
              <w:pStyle w:val="aa"/>
              <w:rPr>
                <w:noProof w:val="0"/>
              </w:rPr>
            </w:pPr>
            <w:r>
              <w:rPr>
                <w:noProof w:val="0"/>
                <w:rtl/>
              </w:rPr>
              <w:t>*</w:t>
            </w:r>
          </w:p>
        </w:tc>
      </w:tr>
      <w:tr w:rsidR="00C97987" w14:paraId="318653D6" w14:textId="77777777" w:rsidTr="00C97987">
        <w:trPr>
          <w:cantSplit/>
        </w:trPr>
        <w:tc>
          <w:tcPr>
            <w:tcW w:w="283" w:type="dxa"/>
            <w:tcBorders>
              <w:top w:val="nil"/>
              <w:left w:val="nil"/>
              <w:bottom w:val="nil"/>
              <w:right w:val="nil"/>
            </w:tcBorders>
          </w:tcPr>
          <w:p w14:paraId="6C8F4BCD" w14:textId="77777777" w:rsidR="00C97987" w:rsidRDefault="00C97987" w:rsidP="00C97987">
            <w:pPr>
              <w:pStyle w:val="aa"/>
              <w:rPr>
                <w:noProof w:val="0"/>
              </w:rPr>
            </w:pPr>
            <w:r>
              <w:rPr>
                <w:noProof w:val="0"/>
                <w:rtl/>
              </w:rPr>
              <w:t xml:space="preserve">* * * * * * * </w:t>
            </w:r>
          </w:p>
        </w:tc>
        <w:tc>
          <w:tcPr>
            <w:tcW w:w="4111" w:type="dxa"/>
            <w:tcBorders>
              <w:top w:val="nil"/>
              <w:left w:val="nil"/>
              <w:bottom w:val="nil"/>
              <w:right w:val="nil"/>
            </w:tcBorders>
          </w:tcPr>
          <w:p w14:paraId="505BE94A" w14:textId="77777777" w:rsidR="00C97987" w:rsidRDefault="00C97987" w:rsidP="00C97987">
            <w:pPr>
              <w:pStyle w:val="aa"/>
              <w:rPr>
                <w:noProof w:val="0"/>
                <w:rtl/>
              </w:rPr>
            </w:pPr>
            <w:r>
              <w:rPr>
                <w:noProof w:val="0"/>
                <w:rtl/>
              </w:rPr>
              <w:t>כל הזכויות שמורות לישיבת הר עציון</w:t>
            </w:r>
            <w:r>
              <w:rPr>
                <w:rFonts w:hint="cs"/>
                <w:noProof w:val="0"/>
                <w:rtl/>
              </w:rPr>
              <w:t xml:space="preserve"> ולרב תמיד גרנות</w:t>
            </w:r>
            <w:r>
              <w:rPr>
                <w:noProof w:val="0"/>
                <w:rtl/>
              </w:rPr>
              <w:t>, תש</w:t>
            </w:r>
            <w:r>
              <w:rPr>
                <w:rFonts w:hint="cs"/>
                <w:noProof w:val="0"/>
                <w:rtl/>
              </w:rPr>
              <w:t>ע"ז</w:t>
            </w:r>
          </w:p>
          <w:p w14:paraId="7111926C" w14:textId="77777777" w:rsidR="00C97987" w:rsidRDefault="00C97987" w:rsidP="00C97987">
            <w:pPr>
              <w:pStyle w:val="aa"/>
              <w:rPr>
                <w:noProof w:val="0"/>
                <w:rtl/>
              </w:rPr>
            </w:pPr>
            <w:r>
              <w:rPr>
                <w:noProof w:val="0"/>
                <w:rtl/>
              </w:rPr>
              <w:t xml:space="preserve">עורך: </w:t>
            </w:r>
            <w:r>
              <w:rPr>
                <w:rFonts w:hint="cs"/>
                <w:noProof w:val="0"/>
                <w:rtl/>
              </w:rPr>
              <w:t>נדב גרשון</w:t>
            </w:r>
          </w:p>
          <w:p w14:paraId="4A2B3192" w14:textId="77777777" w:rsidR="00C97987" w:rsidRDefault="00C97987" w:rsidP="00C97987">
            <w:pPr>
              <w:pStyle w:val="aa"/>
              <w:rPr>
                <w:noProof w:val="0"/>
                <w:rtl/>
              </w:rPr>
            </w:pPr>
            <w:r>
              <w:rPr>
                <w:noProof w:val="0"/>
                <w:rtl/>
              </w:rPr>
              <w:t>*******************************************************</w:t>
            </w:r>
          </w:p>
          <w:p w14:paraId="76197D16" w14:textId="77777777" w:rsidR="00C97987" w:rsidRDefault="00C97987" w:rsidP="00C97987">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4AE0A708" w14:textId="77777777" w:rsidR="00C97987" w:rsidRPr="005734F1" w:rsidRDefault="00C97987" w:rsidP="00C97987">
            <w:pPr>
              <w:pStyle w:val="aa"/>
              <w:rPr>
                <w:noProof w:val="0"/>
                <w:rtl/>
              </w:rPr>
            </w:pPr>
            <w:r w:rsidRPr="005734F1">
              <w:rPr>
                <w:noProof w:val="0"/>
                <w:rtl/>
              </w:rPr>
              <w:t xml:space="preserve">מיסודו של </w:t>
            </w:r>
          </w:p>
          <w:p w14:paraId="2774C96E" w14:textId="77777777" w:rsidR="00C97987" w:rsidRPr="005734F1" w:rsidRDefault="00C97987" w:rsidP="00C97987">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46604D8A" w14:textId="77777777" w:rsidR="00C97987" w:rsidRDefault="00C97987" w:rsidP="00C97987">
            <w:pPr>
              <w:pStyle w:val="aa"/>
              <w:rPr>
                <w:noProof w:val="0"/>
                <w:rtl/>
              </w:rPr>
            </w:pPr>
            <w:r>
              <w:rPr>
                <w:noProof w:val="0"/>
                <w:rtl/>
              </w:rPr>
              <w:t>האתר בעברית:</w:t>
            </w:r>
            <w:r>
              <w:rPr>
                <w:noProof w:val="0"/>
                <w:rtl/>
              </w:rPr>
              <w:tab/>
            </w:r>
            <w:hyperlink r:id="rId10" w:history="1">
              <w:r w:rsidRPr="00525582">
                <w:rPr>
                  <w:rStyle w:val="Hyperlink"/>
                </w:rPr>
                <w:t>http://vbm.etzion.org.il</w:t>
              </w:r>
            </w:hyperlink>
          </w:p>
          <w:p w14:paraId="778B7308" w14:textId="77777777" w:rsidR="00C97987" w:rsidRDefault="00C97987" w:rsidP="00C97987">
            <w:pPr>
              <w:pStyle w:val="aa"/>
              <w:rPr>
                <w:noProof w:val="0"/>
                <w:rtl/>
              </w:rPr>
            </w:pPr>
            <w:r>
              <w:rPr>
                <w:noProof w:val="0"/>
                <w:rtl/>
              </w:rPr>
              <w:t>האתר באנגלית:</w:t>
            </w:r>
            <w:r>
              <w:rPr>
                <w:noProof w:val="0"/>
                <w:rtl/>
              </w:rPr>
              <w:tab/>
            </w:r>
            <w:hyperlink r:id="rId11" w:history="1">
              <w:r>
                <w:rPr>
                  <w:rStyle w:val="Hyperlink"/>
                </w:rPr>
                <w:t>http://www.vbm-torah.org</w:t>
              </w:r>
            </w:hyperlink>
          </w:p>
          <w:p w14:paraId="3BC8FA2F" w14:textId="77777777" w:rsidR="00C97987" w:rsidRDefault="00C97987" w:rsidP="00C97987">
            <w:pPr>
              <w:pStyle w:val="aa"/>
              <w:rPr>
                <w:noProof w:val="0"/>
                <w:rtl/>
              </w:rPr>
            </w:pPr>
          </w:p>
          <w:p w14:paraId="2832B5B7" w14:textId="77777777" w:rsidR="00C97987" w:rsidRDefault="00C97987" w:rsidP="00C97987">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C7202C0" w14:textId="77777777" w:rsidR="00C97987" w:rsidRDefault="00C97987" w:rsidP="00C97987">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7CE04E59" w14:textId="77777777" w:rsidR="00C97987" w:rsidRDefault="00C97987" w:rsidP="00C97987">
            <w:pPr>
              <w:pStyle w:val="aa"/>
              <w:rPr>
                <w:noProof w:val="0"/>
              </w:rPr>
            </w:pPr>
          </w:p>
        </w:tc>
        <w:tc>
          <w:tcPr>
            <w:tcW w:w="284" w:type="dxa"/>
            <w:tcBorders>
              <w:top w:val="nil"/>
              <w:left w:val="nil"/>
              <w:bottom w:val="nil"/>
              <w:right w:val="nil"/>
            </w:tcBorders>
          </w:tcPr>
          <w:p w14:paraId="442A9AED" w14:textId="77777777" w:rsidR="00C97987" w:rsidRDefault="00C97987" w:rsidP="00C97987">
            <w:pPr>
              <w:pStyle w:val="aa"/>
              <w:rPr>
                <w:noProof w:val="0"/>
              </w:rPr>
            </w:pPr>
            <w:r>
              <w:rPr>
                <w:noProof w:val="0"/>
                <w:rtl/>
              </w:rPr>
              <w:t xml:space="preserve">* * * * * * * </w:t>
            </w:r>
          </w:p>
        </w:tc>
      </w:tr>
    </w:tbl>
    <w:p w14:paraId="3146B699" w14:textId="412EC218" w:rsidR="00BD4776" w:rsidRPr="00BD4776" w:rsidRDefault="00BD4776" w:rsidP="00124D54">
      <w:pPr>
        <w:tabs>
          <w:tab w:val="right" w:pos="4620"/>
        </w:tabs>
        <w:rPr>
          <w:rFonts w:ascii="Narkisim" w:hAnsi="Narkisim"/>
          <w:sz w:val="40"/>
          <w:szCs w:val="40"/>
          <w:rtl/>
        </w:rPr>
      </w:pPr>
    </w:p>
    <w:p w14:paraId="3ED30AC6" w14:textId="77777777" w:rsidR="00C5518C" w:rsidRPr="0025126F" w:rsidRDefault="00C5518C" w:rsidP="004F0F11">
      <w:pPr>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89413" w14:textId="77777777" w:rsidR="001C4ADF" w:rsidRDefault="001C4ADF">
      <w:r>
        <w:separator/>
      </w:r>
    </w:p>
    <w:p w14:paraId="6685553F" w14:textId="77777777" w:rsidR="001C4ADF" w:rsidRDefault="001C4ADF"/>
  </w:endnote>
  <w:endnote w:type="continuationSeparator" w:id="0">
    <w:p w14:paraId="1E1828EE" w14:textId="77777777" w:rsidR="001C4ADF" w:rsidRDefault="001C4ADF">
      <w:r>
        <w:continuationSeparator/>
      </w:r>
    </w:p>
    <w:p w14:paraId="1FE6F2AD" w14:textId="77777777" w:rsidR="001C4ADF" w:rsidRDefault="001C4ADF"/>
  </w:endnote>
  <w:endnote w:type="continuationNotice" w:id="1">
    <w:p w14:paraId="52B397B9" w14:textId="77777777" w:rsidR="001C4ADF" w:rsidRDefault="001C4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0A644" w14:textId="77777777" w:rsidR="006E5DDC" w:rsidRDefault="006E5DD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4AD0D" w14:textId="77777777" w:rsidR="001C4ADF" w:rsidRDefault="001C4ADF">
      <w:r>
        <w:separator/>
      </w:r>
    </w:p>
    <w:p w14:paraId="19CF8F76" w14:textId="77777777" w:rsidR="001C4ADF" w:rsidRDefault="001C4ADF"/>
  </w:footnote>
  <w:footnote w:type="continuationSeparator" w:id="0">
    <w:p w14:paraId="2A64EC32" w14:textId="77777777" w:rsidR="001C4ADF" w:rsidRDefault="001C4ADF">
      <w:r>
        <w:continuationSeparator/>
      </w:r>
    </w:p>
    <w:p w14:paraId="7CC603E4" w14:textId="77777777" w:rsidR="001C4ADF" w:rsidRDefault="001C4ADF"/>
  </w:footnote>
  <w:footnote w:type="continuationNotice" w:id="1">
    <w:p w14:paraId="5EBB103D" w14:textId="77777777" w:rsidR="001C4ADF" w:rsidRDefault="001C4A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DE7ADB" w14:paraId="0BF12032" w14:textId="77777777">
      <w:tc>
        <w:tcPr>
          <w:tcW w:w="6506" w:type="dxa"/>
          <w:tcBorders>
            <w:bottom w:val="double" w:sz="4" w:space="0" w:color="auto"/>
          </w:tcBorders>
        </w:tcPr>
        <w:p w14:paraId="2BDB0398" w14:textId="77777777" w:rsidR="00DE7ADB" w:rsidRDefault="00DE7ADB">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0C25AE19" w14:textId="77777777" w:rsidR="00DE7ADB" w:rsidRDefault="00DE7ADB" w:rsidP="00C5518C">
          <w:pPr>
            <w:tabs>
              <w:tab w:val="left" w:pos="4818"/>
            </w:tabs>
            <w:spacing w:after="0"/>
          </w:pPr>
          <w:r>
            <w:rPr>
              <w:rtl/>
            </w:rPr>
            <w:t xml:space="preserve">שיעורים על </w:t>
          </w:r>
          <w:r>
            <w:rPr>
              <w:rFonts w:hint="cs"/>
              <w:rtl/>
            </w:rPr>
            <w:t>פרקי המצוות של ספר דברים</w:t>
          </w:r>
          <w:r>
            <w:rPr>
              <w:rtl/>
            </w:rPr>
            <w:t xml:space="preserve"> מאת הרב</w:t>
          </w:r>
          <w:r>
            <w:rPr>
              <w:rFonts w:hint="cs"/>
              <w:rtl/>
            </w:rPr>
            <w:t xml:space="preserve"> תמיר גרנות</w:t>
          </w:r>
          <w:r>
            <w:tab/>
          </w:r>
        </w:p>
      </w:tc>
      <w:tc>
        <w:tcPr>
          <w:tcW w:w="3348" w:type="dxa"/>
          <w:tcBorders>
            <w:bottom w:val="double" w:sz="4" w:space="0" w:color="auto"/>
          </w:tcBorders>
          <w:vAlign w:val="center"/>
        </w:tcPr>
        <w:p w14:paraId="1C949A53" w14:textId="77777777" w:rsidR="00DE7ADB" w:rsidRDefault="00DE7ADB">
          <w:pPr>
            <w:tabs>
              <w:tab w:val="right" w:pos="8220"/>
            </w:tabs>
            <w:bidi w:val="0"/>
            <w:spacing w:after="0" w:line="240" w:lineRule="auto"/>
            <w:jc w:val="left"/>
            <w:rPr>
              <w:sz w:val="28"/>
              <w:szCs w:val="24"/>
            </w:rPr>
          </w:pPr>
          <w:r>
            <w:rPr>
              <w:b/>
              <w:bCs/>
              <w:sz w:val="28"/>
              <w:szCs w:val="24"/>
            </w:rPr>
            <w:t>www.vbm.etzion.org.il</w:t>
          </w:r>
        </w:p>
      </w:tc>
    </w:tr>
  </w:tbl>
  <w:p w14:paraId="3C6CE0ED" w14:textId="77777777" w:rsidR="00DE7ADB" w:rsidRDefault="00DE7ADB">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39C56" w14:textId="6EE91EF1" w:rsidR="00DE7ADB" w:rsidRDefault="00DE7ADB">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C97987">
      <w:rPr>
        <w:b/>
        <w:bCs/>
        <w:noProof/>
        <w:rtl/>
      </w:rPr>
      <w:t>6</w:t>
    </w:r>
    <w:r>
      <w:rPr>
        <w:b/>
        <w:bCs/>
        <w:rtl/>
      </w:rPr>
      <w:fldChar w:fldCharType="end"/>
    </w:r>
    <w:r>
      <w:rPr>
        <w:b/>
        <w:bCs/>
        <w:rtl/>
      </w:rPr>
      <w:t xml:space="preserve"> -</w:t>
    </w:r>
  </w:p>
  <w:p w14:paraId="23115D2B" w14:textId="77777777" w:rsidR="00DE7ADB" w:rsidRDefault="00DE7A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55758D"/>
    <w:multiLevelType w:val="hybridMultilevel"/>
    <w:tmpl w:val="38DCB90A"/>
    <w:lvl w:ilvl="0" w:tplc="F208A840">
      <w:start w:val="1"/>
      <w:numFmt w:val="hebrew1"/>
      <w:lvlText w:val="(%1)"/>
      <w:lvlJc w:val="left"/>
      <w:pPr>
        <w:ind w:left="1435" w:hanging="375"/>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4" w15:restartNumberingAfterBreak="0">
    <w:nsid w:val="30D64076"/>
    <w:multiLevelType w:val="hybridMultilevel"/>
    <w:tmpl w:val="B41AE988"/>
    <w:lvl w:ilvl="0" w:tplc="FD82FDEA">
      <w:start w:val="1"/>
      <w:numFmt w:val="hebrew1"/>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5"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0"/>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6"/>
  </w:num>
  <w:num w:numId="9">
    <w:abstractNumId w:val="11"/>
  </w:num>
  <w:num w:numId="10">
    <w:abstractNumId w:val="10"/>
  </w:num>
  <w:num w:numId="11">
    <w:abstractNumId w:val="1"/>
  </w:num>
  <w:num w:numId="12">
    <w:abstractNumId w:val="18"/>
  </w:num>
  <w:num w:numId="13">
    <w:abstractNumId w:val="27"/>
  </w:num>
  <w:num w:numId="14">
    <w:abstractNumId w:val="5"/>
  </w:num>
  <w:num w:numId="15">
    <w:abstractNumId w:val="9"/>
  </w:num>
  <w:num w:numId="16">
    <w:abstractNumId w:val="4"/>
  </w:num>
  <w:num w:numId="17">
    <w:abstractNumId w:val="19"/>
  </w:num>
  <w:num w:numId="18">
    <w:abstractNumId w:val="15"/>
  </w:num>
  <w:num w:numId="19">
    <w:abstractNumId w:val="33"/>
  </w:num>
  <w:num w:numId="20">
    <w:abstractNumId w:val="23"/>
  </w:num>
  <w:num w:numId="21">
    <w:abstractNumId w:val="17"/>
  </w:num>
  <w:num w:numId="22">
    <w:abstractNumId w:val="7"/>
  </w:num>
  <w:num w:numId="23">
    <w:abstractNumId w:val="3"/>
  </w:num>
  <w:num w:numId="24">
    <w:abstractNumId w:val="21"/>
  </w:num>
  <w:num w:numId="25">
    <w:abstractNumId w:val="20"/>
  </w:num>
  <w:num w:numId="26">
    <w:abstractNumId w:val="31"/>
  </w:num>
  <w:num w:numId="27">
    <w:abstractNumId w:val="0"/>
  </w:num>
  <w:num w:numId="28">
    <w:abstractNumId w:val="25"/>
  </w:num>
  <w:num w:numId="29">
    <w:abstractNumId w:val="22"/>
  </w:num>
  <w:num w:numId="30">
    <w:abstractNumId w:val="12"/>
  </w:num>
  <w:num w:numId="31">
    <w:abstractNumId w:val="24"/>
  </w:num>
  <w:num w:numId="32">
    <w:abstractNumId w:val="8"/>
  </w:num>
  <w:num w:numId="33">
    <w:abstractNumId w:val="14"/>
  </w:num>
  <w:num w:numId="3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512"/>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23A"/>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337"/>
    <w:rsid w:val="00085993"/>
    <w:rsid w:val="000869D5"/>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4FC"/>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2332"/>
    <w:rsid w:val="00103A4C"/>
    <w:rsid w:val="00105899"/>
    <w:rsid w:val="0010595F"/>
    <w:rsid w:val="0010598F"/>
    <w:rsid w:val="00107533"/>
    <w:rsid w:val="00107DE5"/>
    <w:rsid w:val="00110F2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4D54"/>
    <w:rsid w:val="001257B5"/>
    <w:rsid w:val="001258AA"/>
    <w:rsid w:val="00126CDE"/>
    <w:rsid w:val="0012772F"/>
    <w:rsid w:val="00127CEA"/>
    <w:rsid w:val="0013121C"/>
    <w:rsid w:val="001318CF"/>
    <w:rsid w:val="00131A17"/>
    <w:rsid w:val="00131B4B"/>
    <w:rsid w:val="00131EAF"/>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B7967"/>
    <w:rsid w:val="001C121A"/>
    <w:rsid w:val="001C1277"/>
    <w:rsid w:val="001C1896"/>
    <w:rsid w:val="001C2386"/>
    <w:rsid w:val="001C350B"/>
    <w:rsid w:val="001C382A"/>
    <w:rsid w:val="001C3BA2"/>
    <w:rsid w:val="001C3DE8"/>
    <w:rsid w:val="001C4ADF"/>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160"/>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918"/>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6505"/>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97FC0"/>
    <w:rsid w:val="002A01DF"/>
    <w:rsid w:val="002A0907"/>
    <w:rsid w:val="002A0BD8"/>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5C9F"/>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47925"/>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26C7"/>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A3E"/>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5CBC"/>
    <w:rsid w:val="004F7760"/>
    <w:rsid w:val="005003DF"/>
    <w:rsid w:val="00500B8A"/>
    <w:rsid w:val="005011A9"/>
    <w:rsid w:val="00502EDD"/>
    <w:rsid w:val="0050367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BBE"/>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8C5"/>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55B7"/>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97FA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5DDC"/>
    <w:rsid w:val="006E6173"/>
    <w:rsid w:val="006E62DD"/>
    <w:rsid w:val="006E7960"/>
    <w:rsid w:val="006E7EDB"/>
    <w:rsid w:val="006F0A1E"/>
    <w:rsid w:val="006F0AD5"/>
    <w:rsid w:val="006F12B4"/>
    <w:rsid w:val="006F208D"/>
    <w:rsid w:val="006F2D4D"/>
    <w:rsid w:val="006F31FA"/>
    <w:rsid w:val="006F3967"/>
    <w:rsid w:val="006F3BA2"/>
    <w:rsid w:val="006F4AC5"/>
    <w:rsid w:val="006F4D4E"/>
    <w:rsid w:val="006F584D"/>
    <w:rsid w:val="006F68DC"/>
    <w:rsid w:val="006F6B29"/>
    <w:rsid w:val="006F7497"/>
    <w:rsid w:val="006F7593"/>
    <w:rsid w:val="006F798A"/>
    <w:rsid w:val="007012BD"/>
    <w:rsid w:val="0070256C"/>
    <w:rsid w:val="00702951"/>
    <w:rsid w:val="007029A9"/>
    <w:rsid w:val="007030FD"/>
    <w:rsid w:val="00703F3B"/>
    <w:rsid w:val="00704FB9"/>
    <w:rsid w:val="00705BC2"/>
    <w:rsid w:val="00705BE3"/>
    <w:rsid w:val="00705D60"/>
    <w:rsid w:val="00705F10"/>
    <w:rsid w:val="00705F84"/>
    <w:rsid w:val="007060DB"/>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288"/>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413"/>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3FF8"/>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6C7B"/>
    <w:rsid w:val="008A70DD"/>
    <w:rsid w:val="008B113A"/>
    <w:rsid w:val="008B1B8C"/>
    <w:rsid w:val="008B30E4"/>
    <w:rsid w:val="008B5702"/>
    <w:rsid w:val="008B6442"/>
    <w:rsid w:val="008B6A3C"/>
    <w:rsid w:val="008B6C65"/>
    <w:rsid w:val="008B74AB"/>
    <w:rsid w:val="008B7836"/>
    <w:rsid w:val="008B7CAF"/>
    <w:rsid w:val="008C0633"/>
    <w:rsid w:val="008C1C17"/>
    <w:rsid w:val="008C263B"/>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28C"/>
    <w:rsid w:val="008E77F6"/>
    <w:rsid w:val="008F0877"/>
    <w:rsid w:val="008F16F3"/>
    <w:rsid w:val="008F404D"/>
    <w:rsid w:val="008F5434"/>
    <w:rsid w:val="008F62FA"/>
    <w:rsid w:val="008F6A35"/>
    <w:rsid w:val="008F6B50"/>
    <w:rsid w:val="00900674"/>
    <w:rsid w:val="00901224"/>
    <w:rsid w:val="00902D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59"/>
    <w:rsid w:val="009178D2"/>
    <w:rsid w:val="00917968"/>
    <w:rsid w:val="0092031F"/>
    <w:rsid w:val="00921836"/>
    <w:rsid w:val="009227B1"/>
    <w:rsid w:val="00922E3F"/>
    <w:rsid w:val="0092322B"/>
    <w:rsid w:val="00923A9F"/>
    <w:rsid w:val="009252A3"/>
    <w:rsid w:val="00925A56"/>
    <w:rsid w:val="00925C96"/>
    <w:rsid w:val="00926A72"/>
    <w:rsid w:val="00930054"/>
    <w:rsid w:val="009305EC"/>
    <w:rsid w:val="00930836"/>
    <w:rsid w:val="009310B7"/>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07AF"/>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18C"/>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17B"/>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6D86"/>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15"/>
    <w:rsid w:val="00B060B0"/>
    <w:rsid w:val="00B07992"/>
    <w:rsid w:val="00B07C17"/>
    <w:rsid w:val="00B07D54"/>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37A6C"/>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7EA"/>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521"/>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776"/>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4E9B"/>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42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97858"/>
    <w:rsid w:val="00C97987"/>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B7E87"/>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635A"/>
    <w:rsid w:val="00D27732"/>
    <w:rsid w:val="00D30035"/>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1C6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9650B"/>
    <w:rsid w:val="00DA00CB"/>
    <w:rsid w:val="00DA0399"/>
    <w:rsid w:val="00DA0EF1"/>
    <w:rsid w:val="00DA1F3D"/>
    <w:rsid w:val="00DA24F5"/>
    <w:rsid w:val="00DA30AC"/>
    <w:rsid w:val="00DA4398"/>
    <w:rsid w:val="00DA6934"/>
    <w:rsid w:val="00DA6A10"/>
    <w:rsid w:val="00DA6F8E"/>
    <w:rsid w:val="00DA70FB"/>
    <w:rsid w:val="00DA7DFB"/>
    <w:rsid w:val="00DB089E"/>
    <w:rsid w:val="00DB2488"/>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E7ADB"/>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A57"/>
    <w:rsid w:val="00E37BAA"/>
    <w:rsid w:val="00E40A16"/>
    <w:rsid w:val="00E40F70"/>
    <w:rsid w:val="00E41147"/>
    <w:rsid w:val="00E41243"/>
    <w:rsid w:val="00E416E3"/>
    <w:rsid w:val="00E417D3"/>
    <w:rsid w:val="00E43028"/>
    <w:rsid w:val="00E444F0"/>
    <w:rsid w:val="00E44BB6"/>
    <w:rsid w:val="00E454F0"/>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0A36"/>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3DA1"/>
    <w:rsid w:val="00EA42A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1D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2D29"/>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4C5"/>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1287EA"/>
  <w15:docId w15:val="{B53F938C-61A6-41C1-8B66-FF246819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aliases w:val="הערות שוליים דוקטורט,הערות שוליים"/>
    <w:basedOn w:val="a"/>
    <w:link w:val="11"/>
    <w:rsid w:val="00D0044C"/>
    <w:pPr>
      <w:spacing w:after="80" w:line="220" w:lineRule="exact"/>
      <w:ind w:left="227" w:hanging="227"/>
    </w:pPr>
    <w:rPr>
      <w:position w:val="6"/>
      <w:sz w:val="15"/>
      <w:szCs w:val="17"/>
    </w:rPr>
  </w:style>
  <w:style w:type="character" w:customStyle="1" w:styleId="11">
    <w:name w:val="טקסט הערת שוליים תו1"/>
    <w:aliases w:val="הערות שוליים דוקטורט תו1,הערו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aliases w:val="דוקטורט הערות"/>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10"/>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3">
    <w:name w:val="נושא הערה1"/>
    <w:basedOn w:val="afd"/>
    <w:next w:val="afd"/>
    <w:semiHidden/>
    <w:rsid w:val="00D0044C"/>
    <w:rPr>
      <w:b/>
      <w:bCs/>
    </w:rPr>
  </w:style>
  <w:style w:type="paragraph" w:customStyle="1" w:styleId="14">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aliases w:val="הערות שוליים דוקטורט תו,הערות שוליים תו"/>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5"/>
    <w:uiPriority w:val="99"/>
    <w:qFormat/>
    <w:rsid w:val="00AB028B"/>
    <w:pPr>
      <w:tabs>
        <w:tab w:val="right" w:pos="4621"/>
      </w:tabs>
      <w:ind w:left="567"/>
    </w:pPr>
    <w:rPr>
      <w:rFonts w:eastAsia="Calibri"/>
    </w:rPr>
  </w:style>
  <w:style w:type="character" w:customStyle="1" w:styleId="15">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10">
    <w:name w:val="ציטוט1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1">
    <w:name w:val="סגנון רגיל פרשה מודגש + (עברית ושפות אחרות) ‏11 נק' קו תחתון"/>
    <w:basedOn w:val="a"/>
    <w:link w:val="112"/>
    <w:rsid w:val="001816AF"/>
    <w:rPr>
      <w:rFonts w:ascii="Arial" w:hAnsi="Arial" w:cs="Arial"/>
      <w:b/>
      <w:bCs/>
      <w:sz w:val="18"/>
      <w:szCs w:val="20"/>
      <w:u w:val="single"/>
    </w:rPr>
  </w:style>
  <w:style w:type="character" w:customStyle="1" w:styleId="112">
    <w:name w:val="סגנון רגיל פרשה מודגש + (עברית ושפות אחרות) ‏11 נק' קו תחתון תו"/>
    <w:basedOn w:val="a0"/>
    <w:link w:val="111"/>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13838582">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69299429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45435156">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15036822">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94995-953A-415B-8B59-EF930B4F6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3827</Words>
  <Characters>19136</Characters>
  <Application>Microsoft Office Word</Application>
  <DocSecurity>0</DocSecurity>
  <Lines>159</Lines>
  <Paragraphs>45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22918</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בנימין</dc:creator>
  <cp:keywords/>
  <dc:description/>
  <cp:lastModifiedBy>נדב גרשון</cp:lastModifiedBy>
  <cp:revision>2</cp:revision>
  <cp:lastPrinted>2010-11-25T11:44:00Z</cp:lastPrinted>
  <dcterms:created xsi:type="dcterms:W3CDTF">2016-12-20T12:29:00Z</dcterms:created>
  <dcterms:modified xsi:type="dcterms:W3CDTF">2016-12-22T11:08:00Z</dcterms:modified>
</cp:coreProperties>
</file>