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42F" w:rsidRPr="0070542F" w:rsidRDefault="00C9449C" w:rsidP="0070542F">
      <w:pPr>
        <w:spacing w:line="240" w:lineRule="auto"/>
        <w:jc w:val="center"/>
        <w:rPr>
          <w:rFonts w:asciiTheme="minorBidi" w:hAnsiTheme="minorBidi" w:cstheme="minorBidi"/>
          <w:b/>
          <w:bCs/>
          <w:sz w:val="36"/>
          <w:szCs w:val="36"/>
          <w:rtl/>
        </w:rPr>
      </w:pPr>
      <w:r w:rsidRPr="0070542F">
        <w:rPr>
          <w:rFonts w:asciiTheme="minorBidi" w:hAnsiTheme="minorBidi" w:cstheme="minorBidi" w:hint="cs"/>
          <w:b/>
          <w:bCs/>
          <w:sz w:val="36"/>
          <w:szCs w:val="36"/>
          <w:rtl/>
        </w:rPr>
        <w:t>נביאים מול מעצמות</w:t>
      </w:r>
    </w:p>
    <w:p w:rsidR="0070542F" w:rsidRPr="0070542F" w:rsidRDefault="0070542F" w:rsidP="0070542F">
      <w:pPr>
        <w:spacing w:line="360" w:lineRule="auto"/>
        <w:jc w:val="center"/>
        <w:rPr>
          <w:rFonts w:asciiTheme="minorBidi" w:hAnsiTheme="minorBidi" w:cstheme="minorBidi"/>
          <w:b/>
          <w:bCs/>
          <w:sz w:val="28"/>
          <w:szCs w:val="28"/>
          <w:rtl/>
        </w:rPr>
      </w:pPr>
      <w:r w:rsidRPr="0070542F">
        <w:rPr>
          <w:rFonts w:asciiTheme="minorBidi" w:hAnsiTheme="minorBidi" w:cstheme="minorBidi"/>
          <w:b/>
          <w:bCs/>
          <w:sz w:val="32"/>
          <w:szCs w:val="32"/>
          <w:rtl/>
        </w:rPr>
        <w:t>ימי ירבעם ועוזיהו – ימי פקח/אחז</w:t>
      </w:r>
      <w:r>
        <w:rPr>
          <w:rFonts w:asciiTheme="minorBidi" w:hAnsiTheme="minorBidi" w:cstheme="minorBidi" w:hint="cs"/>
          <w:sz w:val="24"/>
          <w:rtl/>
        </w:rPr>
        <w:t xml:space="preserve"> </w:t>
      </w:r>
      <w:r w:rsidRPr="0070542F">
        <w:rPr>
          <w:rFonts w:asciiTheme="minorBidi" w:hAnsiTheme="minorBidi" w:cstheme="minorBidi"/>
          <w:b/>
          <w:bCs/>
          <w:sz w:val="28"/>
          <w:szCs w:val="28"/>
          <w:rtl/>
        </w:rPr>
        <w:t xml:space="preserve">חלק א' – נבואות עמוס וישעיהו </w:t>
      </w:r>
      <w:r>
        <w:rPr>
          <w:rFonts w:asciiTheme="minorBidi" w:hAnsiTheme="minorBidi" w:cstheme="minorBidi"/>
          <w:sz w:val="28"/>
          <w:szCs w:val="28"/>
          <w:rtl/>
        </w:rPr>
        <w:t>(א' עד ו')</w:t>
      </w:r>
    </w:p>
    <w:p w:rsidR="00EE07E4" w:rsidRDefault="00C9449C" w:rsidP="00B8009A">
      <w:pPr>
        <w:spacing w:line="276" w:lineRule="auto"/>
        <w:rPr>
          <w:sz w:val="24"/>
          <w:rtl/>
        </w:rPr>
      </w:pPr>
      <w:r>
        <w:rPr>
          <w:rFonts w:hint="cs"/>
          <w:rtl/>
        </w:rPr>
        <w:t>"</w:t>
      </w:r>
      <w:r w:rsidR="00EE07E4" w:rsidRPr="00EE07E4">
        <w:rPr>
          <w:rtl/>
        </w:rPr>
        <w:t xml:space="preserve">דִּבְרֵי עָמוֹס </w:t>
      </w:r>
    </w:p>
    <w:p w:rsidR="00E031C8" w:rsidRDefault="00E031C8" w:rsidP="00B8009A">
      <w:pPr>
        <w:spacing w:line="276" w:lineRule="auto"/>
        <w:rPr>
          <w:sz w:val="24"/>
          <w:rtl/>
        </w:rPr>
      </w:pPr>
      <w:r w:rsidRPr="00EE07E4">
        <w:rPr>
          <w:rtl/>
        </w:rPr>
        <w:t xml:space="preserve">אֲשֶׁר הָיָה </w:t>
      </w:r>
      <w:proofErr w:type="spellStart"/>
      <w:r w:rsidRPr="00EE07E4">
        <w:rPr>
          <w:rtl/>
        </w:rPr>
        <w:t>בַנֹּקְדִים</w:t>
      </w:r>
      <w:proofErr w:type="spellEnd"/>
      <w:r w:rsidRPr="00EE07E4">
        <w:rPr>
          <w:rtl/>
        </w:rPr>
        <w:t xml:space="preserve"> מִתְּקוֹעַ</w:t>
      </w:r>
      <w:r>
        <w:rPr>
          <w:rFonts w:hint="cs"/>
          <w:rtl/>
        </w:rPr>
        <w:t>,</w:t>
      </w:r>
      <w:r w:rsidRPr="00EE07E4">
        <w:rPr>
          <w:rtl/>
        </w:rPr>
        <w:t xml:space="preserve"> </w:t>
      </w:r>
    </w:p>
    <w:p w:rsidR="00E031C8" w:rsidRDefault="00E031C8" w:rsidP="00B8009A">
      <w:pPr>
        <w:spacing w:line="276" w:lineRule="auto"/>
        <w:rPr>
          <w:sz w:val="24"/>
          <w:rtl/>
        </w:rPr>
      </w:pPr>
      <w:r w:rsidRPr="00EE07E4">
        <w:rPr>
          <w:rtl/>
        </w:rPr>
        <w:t>אֲשֶׁר חָזָה עַל יִשְׂרָאֵל</w:t>
      </w:r>
      <w:r w:rsidRPr="00CF7A87">
        <w:rPr>
          <w:rFonts w:hint="cs"/>
          <w:sz w:val="24"/>
          <w:rtl/>
        </w:rPr>
        <w:t xml:space="preserve"> </w:t>
      </w:r>
    </w:p>
    <w:p w:rsidR="000F0878" w:rsidRPr="00CF7A87" w:rsidRDefault="00E031C8" w:rsidP="00E031C8">
      <w:pPr>
        <w:rPr>
          <w:sz w:val="24"/>
          <w:rtl/>
        </w:rPr>
      </w:pPr>
      <w:r>
        <w:rPr>
          <w:rtl/>
        </w:rPr>
        <w:t>בִּימֵי עֻזִּיָּה</w:t>
      </w:r>
      <w:r w:rsidR="000F0878" w:rsidRPr="00E031C8">
        <w:rPr>
          <w:rStyle w:val="a5"/>
          <w:rtl/>
        </w:rPr>
        <w:footnoteReference w:id="1"/>
      </w:r>
      <w:r w:rsidR="000F0878" w:rsidRPr="00E031C8">
        <w:rPr>
          <w:rFonts w:hint="cs"/>
          <w:sz w:val="18"/>
          <w:szCs w:val="18"/>
          <w:rtl/>
        </w:rPr>
        <w:t xml:space="preserve"> </w:t>
      </w:r>
      <w:r w:rsidRPr="00EE07E4">
        <w:rPr>
          <w:rtl/>
        </w:rPr>
        <w:t>מֶלֶךְ יְהוּדָה</w:t>
      </w:r>
      <w:r w:rsidR="000F0878" w:rsidRPr="00CF7A87">
        <w:rPr>
          <w:rFonts w:hint="cs"/>
          <w:sz w:val="24"/>
          <w:rtl/>
        </w:rPr>
        <w:t>,</w:t>
      </w:r>
    </w:p>
    <w:p w:rsidR="000F0878" w:rsidRPr="00CF7A87" w:rsidRDefault="00E031C8" w:rsidP="000F0878">
      <w:pPr>
        <w:rPr>
          <w:sz w:val="24"/>
          <w:rtl/>
        </w:rPr>
      </w:pPr>
      <w:r w:rsidRPr="00EE07E4">
        <w:rPr>
          <w:rtl/>
        </w:rPr>
        <w:t>וּבִימֵי יָרָבְעָם בֶּן יוֹאָשׁ מֶלֶךְ יִשְׂרָאֵל</w:t>
      </w:r>
      <w:r w:rsidR="000F0878" w:rsidRPr="00CF7A87">
        <w:rPr>
          <w:rFonts w:hint="cs"/>
          <w:sz w:val="24"/>
          <w:rtl/>
        </w:rPr>
        <w:t>,</w:t>
      </w:r>
    </w:p>
    <w:p w:rsidR="000F0878" w:rsidRDefault="00E031C8" w:rsidP="000F0878">
      <w:pPr>
        <w:rPr>
          <w:sz w:val="24"/>
          <w:rtl/>
        </w:rPr>
      </w:pPr>
      <w:proofErr w:type="spellStart"/>
      <w:r w:rsidRPr="00EE07E4">
        <w:rPr>
          <w:rtl/>
        </w:rPr>
        <w:t>שְׁנָתַיִם</w:t>
      </w:r>
      <w:proofErr w:type="spellEnd"/>
      <w:r w:rsidRPr="00EE07E4">
        <w:rPr>
          <w:rtl/>
        </w:rPr>
        <w:t xml:space="preserve"> לִפְנֵי הָרָעַשׁ</w:t>
      </w:r>
      <w:r w:rsidR="00B8009A">
        <w:rPr>
          <w:rFonts w:hint="cs"/>
          <w:rtl/>
        </w:rPr>
        <w:t>"</w:t>
      </w:r>
      <w:r w:rsidR="000F0878" w:rsidRPr="00CF7A87">
        <w:rPr>
          <w:rFonts w:hint="cs"/>
          <w:sz w:val="24"/>
          <w:rtl/>
        </w:rPr>
        <w:t>;</w:t>
      </w:r>
    </w:p>
    <w:p w:rsidR="00B8009A" w:rsidRPr="00B8009A" w:rsidRDefault="00B8009A" w:rsidP="000F0878">
      <w:pPr>
        <w:rPr>
          <w:szCs w:val="20"/>
          <w:rtl/>
        </w:rPr>
      </w:pPr>
      <w:r w:rsidRPr="00B8009A">
        <w:rPr>
          <w:rFonts w:hint="cs"/>
          <w:szCs w:val="20"/>
          <w:rtl/>
        </w:rPr>
        <w:t>(עמוס א', א)</w:t>
      </w:r>
    </w:p>
    <w:p w:rsidR="00E031C8" w:rsidRDefault="00B8009A" w:rsidP="000F0878">
      <w:pPr>
        <w:jc w:val="right"/>
        <w:rPr>
          <w:sz w:val="24"/>
          <w:rtl/>
        </w:rPr>
      </w:pPr>
      <w:r>
        <w:rPr>
          <w:rFonts w:hint="cs"/>
          <w:sz w:val="24"/>
          <w:rtl/>
        </w:rPr>
        <w:t>"</w:t>
      </w:r>
      <w:r w:rsidR="00E031C8" w:rsidRPr="00E031C8">
        <w:rPr>
          <w:sz w:val="24"/>
          <w:rtl/>
        </w:rPr>
        <w:t xml:space="preserve">חֲזוֹן יְשַׁעְיָהוּ בֶן אָמוֹץ </w:t>
      </w:r>
    </w:p>
    <w:p w:rsidR="000F0878" w:rsidRPr="00CF7A87" w:rsidRDefault="00E031C8" w:rsidP="000F0878">
      <w:pPr>
        <w:jc w:val="right"/>
        <w:rPr>
          <w:sz w:val="24"/>
          <w:rtl/>
        </w:rPr>
      </w:pPr>
      <w:r w:rsidRPr="00E031C8">
        <w:rPr>
          <w:sz w:val="24"/>
          <w:rtl/>
        </w:rPr>
        <w:t>אֲשֶׁר חָזָה עַל יְהוּדָה וִירוּשָׁלִָם</w:t>
      </w:r>
      <w:r w:rsidR="000F0878" w:rsidRPr="00CF7A87">
        <w:rPr>
          <w:rFonts w:hint="cs"/>
          <w:sz w:val="24"/>
          <w:rtl/>
        </w:rPr>
        <w:t>,</w:t>
      </w:r>
    </w:p>
    <w:p w:rsidR="00E031C8" w:rsidRDefault="00E031C8" w:rsidP="000F0878">
      <w:pPr>
        <w:jc w:val="right"/>
        <w:rPr>
          <w:sz w:val="24"/>
          <w:rtl/>
        </w:rPr>
      </w:pPr>
      <w:r w:rsidRPr="00E031C8">
        <w:rPr>
          <w:sz w:val="24"/>
          <w:rtl/>
        </w:rPr>
        <w:t xml:space="preserve">בִּימֵי </w:t>
      </w:r>
      <w:proofErr w:type="spellStart"/>
      <w:r w:rsidRPr="00E031C8">
        <w:rPr>
          <w:sz w:val="24"/>
          <w:rtl/>
        </w:rPr>
        <w:t>עֻזִּיָּהו</w:t>
      </w:r>
      <w:proofErr w:type="spellEnd"/>
      <w:r w:rsidRPr="00E031C8">
        <w:rPr>
          <w:sz w:val="24"/>
          <w:rtl/>
        </w:rPr>
        <w:t>ּ</w:t>
      </w:r>
      <w:r>
        <w:rPr>
          <w:rFonts w:hint="cs"/>
          <w:sz w:val="24"/>
          <w:rtl/>
        </w:rPr>
        <w:t xml:space="preserve"> </w:t>
      </w:r>
      <w:r>
        <w:rPr>
          <w:sz w:val="24"/>
          <w:rtl/>
        </w:rPr>
        <w:t>–</w:t>
      </w:r>
      <w:r w:rsidRPr="00E031C8">
        <w:rPr>
          <w:sz w:val="24"/>
          <w:rtl/>
        </w:rPr>
        <w:t xml:space="preserve"> יוֹתָם</w:t>
      </w:r>
      <w:r>
        <w:rPr>
          <w:rFonts w:hint="cs"/>
          <w:sz w:val="24"/>
          <w:rtl/>
        </w:rPr>
        <w:t xml:space="preserve"> </w:t>
      </w:r>
      <w:r>
        <w:rPr>
          <w:sz w:val="24"/>
          <w:rtl/>
        </w:rPr>
        <w:t>–</w:t>
      </w:r>
      <w:r w:rsidRPr="00E031C8">
        <w:rPr>
          <w:sz w:val="24"/>
          <w:rtl/>
        </w:rPr>
        <w:t xml:space="preserve"> אָחָז</w:t>
      </w:r>
      <w:r>
        <w:rPr>
          <w:rFonts w:hint="cs"/>
          <w:sz w:val="24"/>
          <w:rtl/>
        </w:rPr>
        <w:t xml:space="preserve"> </w:t>
      </w:r>
      <w:r>
        <w:rPr>
          <w:sz w:val="24"/>
          <w:rtl/>
        </w:rPr>
        <w:t>–</w:t>
      </w:r>
      <w:r w:rsidRPr="00E031C8">
        <w:rPr>
          <w:sz w:val="24"/>
          <w:rtl/>
        </w:rPr>
        <w:t xml:space="preserve"> </w:t>
      </w:r>
      <w:proofErr w:type="spellStart"/>
      <w:r w:rsidRPr="00E031C8">
        <w:rPr>
          <w:sz w:val="24"/>
          <w:rtl/>
        </w:rPr>
        <w:t>יְחִזְקִיָּהו</w:t>
      </w:r>
      <w:proofErr w:type="spellEnd"/>
      <w:r w:rsidRPr="00E031C8">
        <w:rPr>
          <w:sz w:val="24"/>
          <w:rtl/>
        </w:rPr>
        <w:t xml:space="preserve">ּ </w:t>
      </w:r>
    </w:p>
    <w:p w:rsidR="000F0878" w:rsidRDefault="00E031C8" w:rsidP="000F0878">
      <w:pPr>
        <w:jc w:val="right"/>
        <w:rPr>
          <w:sz w:val="24"/>
          <w:rtl/>
        </w:rPr>
      </w:pPr>
      <w:r w:rsidRPr="00E031C8">
        <w:rPr>
          <w:sz w:val="24"/>
          <w:rtl/>
        </w:rPr>
        <w:t>מַלְכֵי יְהוּדָה</w:t>
      </w:r>
      <w:r w:rsidR="00B8009A">
        <w:rPr>
          <w:rFonts w:hint="cs"/>
          <w:sz w:val="24"/>
          <w:rtl/>
        </w:rPr>
        <w:t>"</w:t>
      </w:r>
      <w:r w:rsidR="000F0878" w:rsidRPr="00CF7A87">
        <w:rPr>
          <w:rFonts w:hint="cs"/>
          <w:sz w:val="24"/>
          <w:rtl/>
        </w:rPr>
        <w:t>;</w:t>
      </w:r>
    </w:p>
    <w:p w:rsidR="00B8009A" w:rsidRPr="00B8009A" w:rsidRDefault="00B8009A" w:rsidP="000F0878">
      <w:pPr>
        <w:jc w:val="right"/>
        <w:rPr>
          <w:szCs w:val="20"/>
          <w:rtl/>
        </w:rPr>
      </w:pPr>
      <w:r w:rsidRPr="00B8009A">
        <w:rPr>
          <w:rFonts w:hint="cs"/>
          <w:szCs w:val="20"/>
          <w:rtl/>
        </w:rPr>
        <w:t>(ישעיהו א', א)</w:t>
      </w:r>
    </w:p>
    <w:p w:rsidR="000F0878" w:rsidRPr="00CF7A87" w:rsidRDefault="00E031C8" w:rsidP="000F0878">
      <w:pPr>
        <w:rPr>
          <w:sz w:val="24"/>
          <w:rtl/>
        </w:rPr>
      </w:pPr>
      <w:r>
        <w:rPr>
          <w:rFonts w:hint="cs"/>
          <w:sz w:val="24"/>
          <w:rtl/>
        </w:rPr>
        <w:t>"דברי עמוס" הם מימי ירבעם-</w:t>
      </w:r>
      <w:proofErr w:type="spellStart"/>
      <w:r>
        <w:rPr>
          <w:rFonts w:hint="cs"/>
          <w:sz w:val="24"/>
          <w:rtl/>
        </w:rPr>
        <w:t>ע</w:t>
      </w:r>
      <w:r w:rsidR="000F0878" w:rsidRPr="00CF7A87">
        <w:rPr>
          <w:rFonts w:hint="cs"/>
          <w:sz w:val="24"/>
          <w:rtl/>
        </w:rPr>
        <w:t>זיהו</w:t>
      </w:r>
      <w:proofErr w:type="spellEnd"/>
      <w:r w:rsidR="000F0878" w:rsidRPr="00CF7A87">
        <w:rPr>
          <w:rFonts w:hint="cs"/>
          <w:sz w:val="24"/>
          <w:rtl/>
        </w:rPr>
        <w:t xml:space="preserve">; אין בהם מהתקופה היותר מאוחרת, בה כבר שלטה אשור במרחב; לכן, "דברי עמוס" הם אבן בוחן; כשנשווה אותם לפרקים הראשונים בישעיהו (א' עד ו'), נגלה התאמה נרחבת, גם בתכנים </w:t>
      </w:r>
      <w:r w:rsidR="000F0878" w:rsidRPr="00CF7A87">
        <w:rPr>
          <w:sz w:val="24"/>
          <w:rtl/>
        </w:rPr>
        <w:t>–</w:t>
      </w:r>
      <w:r w:rsidR="000F0878" w:rsidRPr="00CF7A87">
        <w:rPr>
          <w:rFonts w:hint="cs"/>
          <w:sz w:val="24"/>
          <w:rtl/>
        </w:rPr>
        <w:t xml:space="preserve"> בתוכחות כמו בתחזיות </w:t>
      </w:r>
      <w:r w:rsidR="000F0878" w:rsidRPr="00CF7A87">
        <w:rPr>
          <w:sz w:val="24"/>
          <w:rtl/>
        </w:rPr>
        <w:t>–</w:t>
      </w:r>
      <w:r w:rsidR="00C9449C">
        <w:rPr>
          <w:rFonts w:hint="cs"/>
          <w:sz w:val="24"/>
          <w:rtl/>
        </w:rPr>
        <w:t xml:space="preserve"> וגם באווירה הסובבת, למעט </w:t>
      </w:r>
      <w:r w:rsidR="000F0878" w:rsidRPr="00CF7A87">
        <w:rPr>
          <w:rFonts w:hint="cs"/>
          <w:sz w:val="24"/>
          <w:rtl/>
        </w:rPr>
        <w:t>כמה קטעים מאוחרים יותר</w:t>
      </w:r>
      <w:r w:rsidR="000F0878" w:rsidRPr="00C9449C">
        <w:rPr>
          <w:rStyle w:val="a5"/>
          <w:rtl/>
        </w:rPr>
        <w:footnoteReference w:id="2"/>
      </w:r>
      <w:r w:rsidR="000F0878" w:rsidRPr="00C9449C">
        <w:rPr>
          <w:rFonts w:hint="cs"/>
          <w:sz w:val="18"/>
          <w:szCs w:val="18"/>
          <w:rtl/>
        </w:rPr>
        <w:t xml:space="preserve"> </w:t>
      </w:r>
      <w:r w:rsidR="000F0878" w:rsidRPr="00CF7A87">
        <w:rPr>
          <w:rFonts w:hint="cs"/>
          <w:sz w:val="24"/>
          <w:rtl/>
        </w:rPr>
        <w:t>דווקא בישעיהו פרק א'.</w:t>
      </w:r>
    </w:p>
    <w:p w:rsidR="000F0878" w:rsidRDefault="000F0878" w:rsidP="00F36FFD">
      <w:pPr>
        <w:rPr>
          <w:sz w:val="24"/>
          <w:rtl/>
        </w:rPr>
      </w:pPr>
      <w:r w:rsidRPr="00CF7A87">
        <w:rPr>
          <w:rFonts w:hint="cs"/>
          <w:sz w:val="24"/>
          <w:rtl/>
        </w:rPr>
        <w:t>הרקע הדומה בתקופה נזכר בקיצור בספר מלכים</w:t>
      </w:r>
      <w:r w:rsidR="001F4089">
        <w:rPr>
          <w:rFonts w:hint="cs"/>
          <w:sz w:val="24"/>
          <w:rtl/>
        </w:rPr>
        <w:t>, על ירבעם בן יואש,</w:t>
      </w:r>
      <w:r w:rsidRPr="00CF7A87">
        <w:rPr>
          <w:rFonts w:hint="cs"/>
          <w:sz w:val="24"/>
          <w:rtl/>
        </w:rPr>
        <w:t xml:space="preserve"> ובדברי-הימים</w:t>
      </w:r>
      <w:r w:rsidR="001F4089">
        <w:rPr>
          <w:rFonts w:hint="cs"/>
          <w:sz w:val="24"/>
          <w:rtl/>
        </w:rPr>
        <w:t xml:space="preserve">, על </w:t>
      </w:r>
      <w:proofErr w:type="spellStart"/>
      <w:r w:rsidR="001F4089">
        <w:rPr>
          <w:rFonts w:hint="cs"/>
          <w:sz w:val="24"/>
          <w:rtl/>
        </w:rPr>
        <w:t>עזיהו</w:t>
      </w:r>
      <w:proofErr w:type="spellEnd"/>
      <w:r w:rsidR="00F36FFD">
        <w:rPr>
          <w:rFonts w:hint="cs"/>
          <w:sz w:val="24"/>
          <w:rtl/>
        </w:rPr>
        <w:t xml:space="preserve"> </w:t>
      </w:r>
      <w:r w:rsidRPr="00CF7A87">
        <w:rPr>
          <w:sz w:val="24"/>
          <w:rtl/>
        </w:rPr>
        <w:t>–</w:t>
      </w:r>
    </w:p>
    <w:p w:rsidR="000F0878" w:rsidRPr="00CF7A87" w:rsidRDefault="008F121E" w:rsidP="001F4089">
      <w:pPr>
        <w:rPr>
          <w:sz w:val="24"/>
          <w:rtl/>
        </w:rPr>
      </w:pPr>
      <w:r>
        <w:rPr>
          <w:rFonts w:hint="cs"/>
          <w:sz w:val="24"/>
          <w:rtl/>
        </w:rPr>
        <w:t>"</w:t>
      </w:r>
      <w:r w:rsidR="000F0878" w:rsidRPr="00CF7A87">
        <w:rPr>
          <w:rFonts w:hint="cs"/>
          <w:sz w:val="24"/>
          <w:rtl/>
        </w:rPr>
        <w:t xml:space="preserve">... </w:t>
      </w:r>
      <w:r w:rsidR="001F4089" w:rsidRPr="001F4089">
        <w:rPr>
          <w:sz w:val="24"/>
          <w:rtl/>
        </w:rPr>
        <w:t xml:space="preserve">מָלַךְ יָרָבְעָם בֶּן יוֹאָשׁ מֶלֶךְ יִשְׂרָאֵל </w:t>
      </w:r>
      <w:proofErr w:type="spellStart"/>
      <w:r w:rsidR="001F4089" w:rsidRPr="001F4089">
        <w:rPr>
          <w:sz w:val="24"/>
          <w:rtl/>
        </w:rPr>
        <w:t>בְּשֹׁמְרוֹן</w:t>
      </w:r>
      <w:proofErr w:type="spellEnd"/>
    </w:p>
    <w:p w:rsidR="000F0878" w:rsidRPr="00CF7A87" w:rsidRDefault="001F4089" w:rsidP="000F0878">
      <w:pPr>
        <w:rPr>
          <w:sz w:val="24"/>
          <w:rtl/>
        </w:rPr>
      </w:pPr>
      <w:r w:rsidRPr="001F4089">
        <w:rPr>
          <w:sz w:val="24"/>
          <w:rtl/>
        </w:rPr>
        <w:t>אַרְבָּעִים וְאַחַת שָׁנָה</w:t>
      </w:r>
      <w:r w:rsidR="000F0878" w:rsidRPr="00CF7A87">
        <w:rPr>
          <w:rFonts w:hint="cs"/>
          <w:sz w:val="24"/>
          <w:rtl/>
        </w:rPr>
        <w:t>;</w:t>
      </w:r>
    </w:p>
    <w:p w:rsidR="000F0878" w:rsidRPr="00CF7A87" w:rsidRDefault="001F4089" w:rsidP="001F4089">
      <w:pPr>
        <w:rPr>
          <w:sz w:val="24"/>
          <w:rtl/>
        </w:rPr>
      </w:pPr>
      <w:r>
        <w:rPr>
          <w:rFonts w:hint="cs"/>
          <w:sz w:val="24"/>
          <w:rtl/>
        </w:rPr>
        <w:t xml:space="preserve">... </w:t>
      </w:r>
      <w:r w:rsidRPr="001F4089">
        <w:rPr>
          <w:sz w:val="24"/>
          <w:rtl/>
        </w:rPr>
        <w:t>הוּא הֵשִׁיב אֶת גְּבוּל יִשְׂרָאֵל</w:t>
      </w:r>
    </w:p>
    <w:p w:rsidR="001F4089" w:rsidRDefault="001F4089" w:rsidP="000F0878">
      <w:pPr>
        <w:rPr>
          <w:sz w:val="24"/>
          <w:rtl/>
        </w:rPr>
      </w:pPr>
      <w:r w:rsidRPr="001F4089">
        <w:rPr>
          <w:sz w:val="24"/>
          <w:rtl/>
        </w:rPr>
        <w:t>מִלְּבוֹא חֲמָת עַד יָם הָעֲרָבָה</w:t>
      </w:r>
      <w:r>
        <w:rPr>
          <w:rFonts w:hint="cs"/>
          <w:sz w:val="24"/>
          <w:rtl/>
        </w:rPr>
        <w:t>,</w:t>
      </w:r>
      <w:r w:rsidRPr="001F4089">
        <w:rPr>
          <w:sz w:val="24"/>
          <w:rtl/>
        </w:rPr>
        <w:t xml:space="preserve"> </w:t>
      </w:r>
    </w:p>
    <w:p w:rsidR="008F121E" w:rsidRDefault="008F121E" w:rsidP="000F0878">
      <w:pPr>
        <w:rPr>
          <w:sz w:val="24"/>
          <w:rtl/>
        </w:rPr>
      </w:pPr>
      <w:r w:rsidRPr="001F4089">
        <w:rPr>
          <w:sz w:val="24"/>
          <w:rtl/>
        </w:rPr>
        <w:t>כִּדְבַר ה' אֱ</w:t>
      </w:r>
      <w:r>
        <w:rPr>
          <w:rFonts w:hint="cs"/>
          <w:sz w:val="24"/>
          <w:rtl/>
        </w:rPr>
        <w:t>-</w:t>
      </w:r>
      <w:r w:rsidRPr="001F4089">
        <w:rPr>
          <w:sz w:val="24"/>
          <w:rtl/>
        </w:rPr>
        <w:t xml:space="preserve">לֹהֵי יִשְׂרָאֵל אֲשֶׁר דִּבֶּר </w:t>
      </w:r>
    </w:p>
    <w:p w:rsidR="008F121E" w:rsidRDefault="008F121E" w:rsidP="000F0878">
      <w:pPr>
        <w:rPr>
          <w:sz w:val="24"/>
          <w:rtl/>
        </w:rPr>
      </w:pPr>
      <w:r w:rsidRPr="001F4089">
        <w:rPr>
          <w:sz w:val="24"/>
          <w:rtl/>
        </w:rPr>
        <w:t xml:space="preserve">בְּיַד עַבְדּוֹ יוֹנָה בֶן אֲמִתַּי הַנָּבִיא </w:t>
      </w:r>
    </w:p>
    <w:p w:rsidR="000F0878" w:rsidRPr="00CF7A87" w:rsidRDefault="008F121E" w:rsidP="008F121E">
      <w:pPr>
        <w:rPr>
          <w:sz w:val="24"/>
          <w:rtl/>
        </w:rPr>
      </w:pPr>
      <w:r w:rsidRPr="001F4089">
        <w:rPr>
          <w:sz w:val="24"/>
          <w:rtl/>
        </w:rPr>
        <w:t xml:space="preserve">אֲשֶׁר מִגַּת </w:t>
      </w:r>
      <w:proofErr w:type="spellStart"/>
      <w:r w:rsidRPr="001F4089">
        <w:rPr>
          <w:sz w:val="24"/>
          <w:rtl/>
        </w:rPr>
        <w:t>הַחֵפֶר</w:t>
      </w:r>
      <w:proofErr w:type="spellEnd"/>
      <w:r>
        <w:rPr>
          <w:rStyle w:val="a5"/>
          <w:rtl/>
        </w:rPr>
        <w:footnoteReference w:id="3"/>
      </w:r>
      <w:r w:rsidR="000F0878" w:rsidRPr="00CF7A87">
        <w:rPr>
          <w:rFonts w:hint="cs"/>
          <w:sz w:val="24"/>
          <w:rtl/>
        </w:rPr>
        <w:t xml:space="preserve">;  </w:t>
      </w:r>
    </w:p>
    <w:p w:rsidR="008F121E" w:rsidRDefault="000F0878" w:rsidP="008F121E">
      <w:pPr>
        <w:rPr>
          <w:sz w:val="24"/>
          <w:rtl/>
        </w:rPr>
      </w:pPr>
      <w:r w:rsidRPr="00CF7A87">
        <w:rPr>
          <w:rFonts w:hint="cs"/>
          <w:sz w:val="24"/>
          <w:rtl/>
        </w:rPr>
        <w:t xml:space="preserve">... </w:t>
      </w:r>
      <w:r w:rsidR="008F121E" w:rsidRPr="001F4089">
        <w:rPr>
          <w:sz w:val="24"/>
          <w:rtl/>
        </w:rPr>
        <w:t>וַאֲשֶׁר הֵשִׁיב אֶת דַּמֶּשֶׂק וְאֶת חֲמָת</w:t>
      </w:r>
      <w:r w:rsidR="008F121E">
        <w:rPr>
          <w:rFonts w:hint="cs"/>
          <w:sz w:val="24"/>
          <w:rtl/>
        </w:rPr>
        <w:t>,</w:t>
      </w:r>
      <w:r w:rsidR="008F121E" w:rsidRPr="001F4089">
        <w:rPr>
          <w:sz w:val="24"/>
          <w:rtl/>
        </w:rPr>
        <w:t xml:space="preserve"> </w:t>
      </w:r>
    </w:p>
    <w:p w:rsidR="000F0878" w:rsidRDefault="008F121E" w:rsidP="008F121E">
      <w:pPr>
        <w:rPr>
          <w:sz w:val="24"/>
          <w:rtl/>
        </w:rPr>
      </w:pPr>
      <w:r>
        <w:rPr>
          <w:sz w:val="24"/>
          <w:rtl/>
        </w:rPr>
        <w:t>לִיהוּדָה</w:t>
      </w:r>
      <w:r w:rsidR="000F0878" w:rsidRPr="008F121E">
        <w:rPr>
          <w:rStyle w:val="a5"/>
          <w:rtl/>
        </w:rPr>
        <w:footnoteReference w:id="4"/>
      </w:r>
      <w:r w:rsidR="000F0878" w:rsidRPr="008F121E">
        <w:rPr>
          <w:rFonts w:hint="cs"/>
          <w:sz w:val="18"/>
          <w:szCs w:val="18"/>
          <w:rtl/>
        </w:rPr>
        <w:t xml:space="preserve"> </w:t>
      </w:r>
      <w:r w:rsidRPr="001F4089">
        <w:rPr>
          <w:sz w:val="24"/>
          <w:rtl/>
        </w:rPr>
        <w:t>בְּיִשְׂרָאֵל</w:t>
      </w:r>
      <w:r>
        <w:rPr>
          <w:rFonts w:hint="cs"/>
          <w:sz w:val="24"/>
          <w:rtl/>
        </w:rPr>
        <w:t>"</w:t>
      </w:r>
      <w:r w:rsidR="000F0878" w:rsidRPr="00CF7A87">
        <w:rPr>
          <w:rFonts w:hint="cs"/>
          <w:sz w:val="24"/>
          <w:rtl/>
        </w:rPr>
        <w:t>;</w:t>
      </w:r>
    </w:p>
    <w:p w:rsidR="008F121E" w:rsidRDefault="008F121E" w:rsidP="008F121E">
      <w:pPr>
        <w:rPr>
          <w:szCs w:val="20"/>
          <w:rtl/>
        </w:rPr>
      </w:pPr>
      <w:r w:rsidRPr="008F121E">
        <w:rPr>
          <w:rFonts w:hint="cs"/>
          <w:szCs w:val="20"/>
          <w:rtl/>
        </w:rPr>
        <w:t xml:space="preserve">(מלכים-ב י"ד, </w:t>
      </w:r>
      <w:proofErr w:type="spellStart"/>
      <w:r w:rsidRPr="008F121E">
        <w:rPr>
          <w:rFonts w:hint="cs"/>
          <w:szCs w:val="20"/>
          <w:rtl/>
        </w:rPr>
        <w:t>כג-כח</w:t>
      </w:r>
      <w:proofErr w:type="spellEnd"/>
      <w:r w:rsidRPr="008F121E">
        <w:rPr>
          <w:rFonts w:hint="cs"/>
          <w:szCs w:val="20"/>
          <w:rtl/>
        </w:rPr>
        <w:t>)</w:t>
      </w:r>
    </w:p>
    <w:p w:rsidR="000F0878" w:rsidRPr="00042973" w:rsidRDefault="008F121E" w:rsidP="00042973">
      <w:pPr>
        <w:jc w:val="right"/>
        <w:rPr>
          <w:sz w:val="24"/>
          <w:rtl/>
        </w:rPr>
      </w:pPr>
      <w:r w:rsidRPr="00042973">
        <w:rPr>
          <w:rFonts w:hint="cs"/>
          <w:sz w:val="24"/>
          <w:rtl/>
        </w:rPr>
        <w:t>"</w:t>
      </w:r>
      <w:r w:rsidR="00042973" w:rsidRPr="00042973">
        <w:rPr>
          <w:sz w:val="24"/>
          <w:rtl/>
        </w:rPr>
        <w:t xml:space="preserve"> בֶּן שֵׁשׁ עֶשְׂרֵה שָׁנָה </w:t>
      </w:r>
      <w:proofErr w:type="spellStart"/>
      <w:r w:rsidR="00042973" w:rsidRPr="00042973">
        <w:rPr>
          <w:sz w:val="24"/>
          <w:rtl/>
        </w:rPr>
        <w:t>עֻזִּיָּהו</w:t>
      </w:r>
      <w:proofErr w:type="spellEnd"/>
      <w:r w:rsidR="00042973" w:rsidRPr="00042973">
        <w:rPr>
          <w:sz w:val="24"/>
          <w:rtl/>
        </w:rPr>
        <w:t>ּ בְמָלְכוֹ</w:t>
      </w:r>
      <w:r w:rsidR="000F0878" w:rsidRPr="00042973">
        <w:rPr>
          <w:rFonts w:hint="cs"/>
          <w:sz w:val="24"/>
          <w:rtl/>
        </w:rPr>
        <w:t>,</w:t>
      </w:r>
    </w:p>
    <w:p w:rsidR="000F0878" w:rsidRPr="00042973" w:rsidRDefault="00042973" w:rsidP="000F0878">
      <w:pPr>
        <w:jc w:val="right"/>
        <w:rPr>
          <w:sz w:val="24"/>
          <w:rtl/>
        </w:rPr>
      </w:pPr>
      <w:r w:rsidRPr="00042973">
        <w:rPr>
          <w:sz w:val="24"/>
          <w:rtl/>
        </w:rPr>
        <w:t>וַחֲמִשִּׁים וּשְׁתַּיִם שָׁנָה מָלַךְ בִּירוּשָׁלִָם</w:t>
      </w:r>
      <w:r w:rsidRPr="00042973">
        <w:rPr>
          <w:rFonts w:hint="cs"/>
          <w:sz w:val="24"/>
          <w:rtl/>
        </w:rPr>
        <w:t xml:space="preserve"> </w:t>
      </w:r>
      <w:r w:rsidR="000F0878" w:rsidRPr="00042973">
        <w:rPr>
          <w:rFonts w:hint="cs"/>
          <w:sz w:val="24"/>
          <w:rtl/>
        </w:rPr>
        <w:t>...</w:t>
      </w:r>
    </w:p>
    <w:p w:rsidR="00042973" w:rsidRPr="00042973" w:rsidRDefault="000F0878" w:rsidP="00042973">
      <w:pPr>
        <w:jc w:val="right"/>
        <w:rPr>
          <w:sz w:val="24"/>
          <w:rtl/>
        </w:rPr>
      </w:pPr>
      <w:r w:rsidRPr="00042973">
        <w:rPr>
          <w:rFonts w:hint="cs"/>
          <w:sz w:val="24"/>
          <w:rtl/>
        </w:rPr>
        <w:t xml:space="preserve">... </w:t>
      </w:r>
      <w:r w:rsidR="00042973" w:rsidRPr="00042973">
        <w:rPr>
          <w:sz w:val="24"/>
          <w:rtl/>
        </w:rPr>
        <w:t>וּבִימֵי דָּרְשׁוֹ אֶת ה'</w:t>
      </w:r>
      <w:r w:rsidR="00042973" w:rsidRPr="00042973">
        <w:rPr>
          <w:rFonts w:hint="cs"/>
          <w:sz w:val="24"/>
          <w:rtl/>
        </w:rPr>
        <w:t>,</w:t>
      </w:r>
      <w:r w:rsidR="00042973" w:rsidRPr="00042973">
        <w:rPr>
          <w:sz w:val="24"/>
          <w:rtl/>
        </w:rPr>
        <w:t xml:space="preserve"> </w:t>
      </w:r>
    </w:p>
    <w:p w:rsidR="000F0878" w:rsidRPr="00042973" w:rsidRDefault="00042973" w:rsidP="00042973">
      <w:pPr>
        <w:jc w:val="right"/>
        <w:rPr>
          <w:sz w:val="24"/>
          <w:rtl/>
        </w:rPr>
      </w:pPr>
      <w:r w:rsidRPr="00042973">
        <w:rPr>
          <w:sz w:val="24"/>
          <w:rtl/>
        </w:rPr>
        <w:t>הִצְלִיחוֹ הָאֱ</w:t>
      </w:r>
      <w:r w:rsidRPr="00042973">
        <w:rPr>
          <w:rFonts w:hint="cs"/>
          <w:sz w:val="24"/>
          <w:rtl/>
        </w:rPr>
        <w:t>-</w:t>
      </w:r>
      <w:r w:rsidRPr="00042973">
        <w:rPr>
          <w:sz w:val="24"/>
          <w:rtl/>
        </w:rPr>
        <w:t>לֹהִים</w:t>
      </w:r>
      <w:r w:rsidR="000F0878" w:rsidRPr="00042973">
        <w:rPr>
          <w:rFonts w:hint="cs"/>
          <w:sz w:val="24"/>
          <w:rtl/>
        </w:rPr>
        <w:t xml:space="preserve"> ...</w:t>
      </w:r>
    </w:p>
    <w:p w:rsidR="000F0878" w:rsidRPr="00042973" w:rsidRDefault="00042973" w:rsidP="00042973">
      <w:pPr>
        <w:jc w:val="right"/>
        <w:rPr>
          <w:sz w:val="24"/>
          <w:rtl/>
        </w:rPr>
      </w:pPr>
      <w:r>
        <w:rPr>
          <w:sz w:val="24"/>
          <w:rtl/>
        </w:rPr>
        <w:t>וַיִּתְּנוּ הָעַמּוֹנִים</w:t>
      </w:r>
      <w:r w:rsidR="000F0878" w:rsidRPr="00042973">
        <w:rPr>
          <w:rStyle w:val="a5"/>
          <w:rtl/>
        </w:rPr>
        <w:footnoteReference w:id="5"/>
      </w:r>
      <w:r w:rsidR="000F0878" w:rsidRPr="00042973">
        <w:rPr>
          <w:rFonts w:hint="cs"/>
          <w:sz w:val="18"/>
          <w:szCs w:val="18"/>
          <w:rtl/>
        </w:rPr>
        <w:t xml:space="preserve"> </w:t>
      </w:r>
      <w:r w:rsidR="000F0878" w:rsidRPr="00042973">
        <w:rPr>
          <w:rFonts w:hint="cs"/>
          <w:sz w:val="24"/>
          <w:rtl/>
        </w:rPr>
        <w:t xml:space="preserve">(=המעונים) </w:t>
      </w:r>
      <w:r w:rsidRPr="00042973">
        <w:rPr>
          <w:sz w:val="24"/>
          <w:rtl/>
        </w:rPr>
        <w:t xml:space="preserve">מִנְחָה </w:t>
      </w:r>
      <w:proofErr w:type="spellStart"/>
      <w:r w:rsidRPr="00042973">
        <w:rPr>
          <w:sz w:val="24"/>
          <w:rtl/>
        </w:rPr>
        <w:t>לְעֻזִּיָּהו</w:t>
      </w:r>
      <w:proofErr w:type="spellEnd"/>
      <w:r w:rsidRPr="00042973">
        <w:rPr>
          <w:sz w:val="24"/>
          <w:rtl/>
        </w:rPr>
        <w:t>ּ</w:t>
      </w:r>
      <w:r w:rsidR="000F0878" w:rsidRPr="00042973">
        <w:rPr>
          <w:rFonts w:hint="cs"/>
          <w:sz w:val="24"/>
          <w:rtl/>
        </w:rPr>
        <w:t>,</w:t>
      </w:r>
    </w:p>
    <w:p w:rsidR="00042973" w:rsidRPr="00042973" w:rsidRDefault="00042973" w:rsidP="000F0878">
      <w:pPr>
        <w:jc w:val="right"/>
        <w:rPr>
          <w:sz w:val="24"/>
          <w:rtl/>
        </w:rPr>
      </w:pPr>
      <w:r w:rsidRPr="00042973">
        <w:rPr>
          <w:sz w:val="24"/>
          <w:rtl/>
        </w:rPr>
        <w:t xml:space="preserve">וַיֵּלֶךְ שְׁמוֹ עַד לְבוֹא מִצְרַיִם </w:t>
      </w:r>
    </w:p>
    <w:p w:rsidR="000F0878" w:rsidRPr="00042973" w:rsidRDefault="00042973" w:rsidP="000F0878">
      <w:pPr>
        <w:jc w:val="right"/>
        <w:rPr>
          <w:sz w:val="24"/>
          <w:rtl/>
        </w:rPr>
      </w:pPr>
      <w:r w:rsidRPr="00042973">
        <w:rPr>
          <w:sz w:val="24"/>
          <w:rtl/>
        </w:rPr>
        <w:t xml:space="preserve">כִּי הֶחֱזִיק </w:t>
      </w:r>
      <w:r w:rsidRPr="00042973">
        <w:rPr>
          <w:rFonts w:hint="cs"/>
          <w:sz w:val="24"/>
          <w:rtl/>
        </w:rPr>
        <w:t xml:space="preserve">(=התחזק) </w:t>
      </w:r>
      <w:r w:rsidRPr="00042973">
        <w:rPr>
          <w:sz w:val="24"/>
          <w:rtl/>
        </w:rPr>
        <w:t>עַד לְמָעְלָה</w:t>
      </w:r>
      <w:r w:rsidR="000F0878" w:rsidRPr="00042973">
        <w:rPr>
          <w:rFonts w:hint="cs"/>
          <w:sz w:val="24"/>
          <w:rtl/>
        </w:rPr>
        <w:t>...</w:t>
      </w:r>
      <w:r w:rsidR="008F121E" w:rsidRPr="00042973">
        <w:rPr>
          <w:rFonts w:hint="cs"/>
          <w:sz w:val="24"/>
          <w:rtl/>
        </w:rPr>
        <w:t>"</w:t>
      </w:r>
    </w:p>
    <w:p w:rsidR="008F121E" w:rsidRPr="00042973" w:rsidRDefault="00042973" w:rsidP="00042973">
      <w:pPr>
        <w:jc w:val="right"/>
        <w:rPr>
          <w:szCs w:val="20"/>
          <w:rtl/>
        </w:rPr>
      </w:pPr>
      <w:r w:rsidRPr="00042973">
        <w:rPr>
          <w:rFonts w:hint="cs"/>
          <w:szCs w:val="20"/>
          <w:rtl/>
        </w:rPr>
        <w:t>(דברי הימים-</w:t>
      </w:r>
      <w:r w:rsidR="008F121E" w:rsidRPr="00042973">
        <w:rPr>
          <w:rFonts w:hint="cs"/>
          <w:szCs w:val="20"/>
          <w:rtl/>
        </w:rPr>
        <w:t>ב כ"ו, ג-טו</w:t>
      </w:r>
      <w:r w:rsidRPr="00042973">
        <w:rPr>
          <w:rFonts w:hint="cs"/>
          <w:szCs w:val="20"/>
          <w:rtl/>
        </w:rPr>
        <w:t>)</w:t>
      </w:r>
    </w:p>
    <w:p w:rsidR="000F0878" w:rsidRDefault="000F0878" w:rsidP="000F0878">
      <w:pPr>
        <w:rPr>
          <w:sz w:val="24"/>
          <w:rtl/>
        </w:rPr>
      </w:pPr>
      <w:r w:rsidRPr="00CF7A87">
        <w:rPr>
          <w:rFonts w:hint="cs"/>
          <w:sz w:val="24"/>
          <w:rtl/>
        </w:rPr>
        <w:t xml:space="preserve">הניצחונות הצבאיים והעוצמה המדינית הביאו במישרין לשגשוג כלכלי ולשפע, </w:t>
      </w:r>
      <w:r>
        <w:rPr>
          <w:rFonts w:hint="cs"/>
          <w:sz w:val="24"/>
          <w:rtl/>
        </w:rPr>
        <w:t>ש</w:t>
      </w:r>
      <w:r w:rsidRPr="00CF7A87">
        <w:rPr>
          <w:rFonts w:hint="cs"/>
          <w:sz w:val="24"/>
          <w:rtl/>
        </w:rPr>
        <w:t>לא היה כמוהו מימי שלמה,</w:t>
      </w:r>
      <w:r w:rsidRPr="001F655C">
        <w:rPr>
          <w:rStyle w:val="a5"/>
          <w:rtl/>
        </w:rPr>
        <w:footnoteReference w:id="6"/>
      </w:r>
      <w:r w:rsidRPr="001F655C">
        <w:rPr>
          <w:rFonts w:hint="cs"/>
          <w:sz w:val="18"/>
          <w:szCs w:val="18"/>
          <w:rtl/>
        </w:rPr>
        <w:t xml:space="preserve"> </w:t>
      </w:r>
      <w:r w:rsidRPr="00CF7A87">
        <w:rPr>
          <w:rFonts w:hint="cs"/>
          <w:sz w:val="24"/>
          <w:rtl/>
        </w:rPr>
        <w:t xml:space="preserve">ועקבות השפע וההצלחה ניכרים בתיאורי עמוס כמו בפרקי ישעיהו הראשונים; גם הסגנון של זעקת "הוי" בפתיחת הדברים משותף לשניהם </w:t>
      </w:r>
      <w:r w:rsidRPr="00CF7A87">
        <w:rPr>
          <w:sz w:val="24"/>
          <w:rtl/>
        </w:rPr>
        <w:t>–</w:t>
      </w:r>
    </w:p>
    <w:p w:rsidR="000F0878" w:rsidRPr="00CF7A87" w:rsidRDefault="001F655C" w:rsidP="001F655C">
      <w:pPr>
        <w:rPr>
          <w:sz w:val="24"/>
          <w:rtl/>
        </w:rPr>
      </w:pPr>
      <w:r>
        <w:rPr>
          <w:rFonts w:hint="cs"/>
          <w:sz w:val="24"/>
          <w:rtl/>
        </w:rPr>
        <w:t>"</w:t>
      </w:r>
      <w:r w:rsidRPr="001F655C">
        <w:rPr>
          <w:sz w:val="24"/>
          <w:rtl/>
        </w:rPr>
        <w:t>הוֹי הַשַּׁאֲנַנִּים בְּצִיּוֹן</w:t>
      </w:r>
    </w:p>
    <w:p w:rsidR="000F0878" w:rsidRPr="00CF7A87" w:rsidRDefault="001F655C" w:rsidP="000F0878">
      <w:pPr>
        <w:rPr>
          <w:sz w:val="24"/>
          <w:rtl/>
        </w:rPr>
      </w:pPr>
      <w:proofErr w:type="spellStart"/>
      <w:r w:rsidRPr="001F655C">
        <w:rPr>
          <w:sz w:val="24"/>
          <w:rtl/>
        </w:rPr>
        <w:t>וְהַבֹּטְחִים</w:t>
      </w:r>
      <w:proofErr w:type="spellEnd"/>
      <w:r w:rsidRPr="001F655C">
        <w:rPr>
          <w:sz w:val="24"/>
          <w:rtl/>
        </w:rPr>
        <w:t xml:space="preserve"> בְּהַר שֹׁמְרוֹן</w:t>
      </w:r>
      <w:r>
        <w:rPr>
          <w:rFonts w:hint="cs"/>
          <w:sz w:val="24"/>
          <w:rtl/>
        </w:rPr>
        <w:t xml:space="preserve"> </w:t>
      </w:r>
      <w:r w:rsidR="000F0878" w:rsidRPr="00CF7A87">
        <w:rPr>
          <w:rFonts w:hint="cs"/>
          <w:sz w:val="24"/>
          <w:rtl/>
        </w:rPr>
        <w:t>...</w:t>
      </w:r>
    </w:p>
    <w:p w:rsidR="001F655C" w:rsidRDefault="001F655C" w:rsidP="000F0878">
      <w:pPr>
        <w:rPr>
          <w:sz w:val="24"/>
          <w:rtl/>
        </w:rPr>
      </w:pPr>
      <w:r w:rsidRPr="001F655C">
        <w:rPr>
          <w:sz w:val="24"/>
          <w:rtl/>
        </w:rPr>
        <w:t>הַשֹּׁכְבִים עַל מִטּוֹת שֵׁן</w:t>
      </w:r>
      <w:r>
        <w:rPr>
          <w:rFonts w:hint="cs"/>
          <w:sz w:val="24"/>
          <w:rtl/>
        </w:rPr>
        <w:t>,</w:t>
      </w:r>
      <w:r w:rsidRPr="001F655C">
        <w:rPr>
          <w:sz w:val="24"/>
          <w:rtl/>
        </w:rPr>
        <w:t xml:space="preserve"> </w:t>
      </w:r>
    </w:p>
    <w:p w:rsidR="001F655C" w:rsidRDefault="001F655C" w:rsidP="000F0878">
      <w:pPr>
        <w:rPr>
          <w:sz w:val="24"/>
          <w:rtl/>
        </w:rPr>
      </w:pPr>
      <w:r w:rsidRPr="001F655C">
        <w:rPr>
          <w:sz w:val="24"/>
          <w:rtl/>
        </w:rPr>
        <w:t xml:space="preserve">וּסְרֻחִים עַל </w:t>
      </w:r>
      <w:proofErr w:type="spellStart"/>
      <w:r w:rsidRPr="001F655C">
        <w:rPr>
          <w:sz w:val="24"/>
          <w:rtl/>
        </w:rPr>
        <w:t>עַרְשׂוֹתָם</w:t>
      </w:r>
      <w:proofErr w:type="spellEnd"/>
      <w:r>
        <w:rPr>
          <w:rFonts w:hint="cs"/>
          <w:sz w:val="24"/>
          <w:rtl/>
        </w:rPr>
        <w:t>,</w:t>
      </w:r>
    </w:p>
    <w:p w:rsidR="001F655C" w:rsidRDefault="001F655C" w:rsidP="001F655C">
      <w:pPr>
        <w:rPr>
          <w:sz w:val="24"/>
          <w:rtl/>
        </w:rPr>
      </w:pPr>
      <w:r w:rsidRPr="001F655C">
        <w:rPr>
          <w:sz w:val="24"/>
          <w:rtl/>
        </w:rPr>
        <w:t xml:space="preserve">וְאֹכְלִים כָּרִים מִצֹּאן </w:t>
      </w:r>
    </w:p>
    <w:p w:rsidR="000F0878" w:rsidRPr="00CF7A87" w:rsidRDefault="001F655C" w:rsidP="001F655C">
      <w:pPr>
        <w:rPr>
          <w:sz w:val="24"/>
          <w:rtl/>
        </w:rPr>
      </w:pPr>
      <w:r w:rsidRPr="001F655C">
        <w:rPr>
          <w:sz w:val="24"/>
          <w:rtl/>
        </w:rPr>
        <w:t>וַעֲגָלִ</w:t>
      </w:r>
      <w:r>
        <w:rPr>
          <w:sz w:val="24"/>
          <w:rtl/>
        </w:rPr>
        <w:t>ים מִתּוֹךְ מַרְבֵּק</w:t>
      </w:r>
      <w:r w:rsidR="000F0878" w:rsidRPr="00CF7A87">
        <w:rPr>
          <w:rFonts w:hint="cs"/>
          <w:sz w:val="24"/>
          <w:rtl/>
        </w:rPr>
        <w:t>;</w:t>
      </w:r>
    </w:p>
    <w:p w:rsidR="000F0878" w:rsidRPr="00CF7A87" w:rsidRDefault="001F655C" w:rsidP="000F0878">
      <w:pPr>
        <w:rPr>
          <w:sz w:val="24"/>
          <w:rtl/>
        </w:rPr>
      </w:pPr>
      <w:r w:rsidRPr="001F655C">
        <w:rPr>
          <w:sz w:val="24"/>
          <w:rtl/>
        </w:rPr>
        <w:t>הַפֹּרְטִים עַל פִּי הַנָּבֶל</w:t>
      </w:r>
      <w:r w:rsidR="000F0878" w:rsidRPr="00CF7A87">
        <w:rPr>
          <w:rFonts w:hint="cs"/>
          <w:sz w:val="24"/>
          <w:rtl/>
        </w:rPr>
        <w:t>,</w:t>
      </w:r>
    </w:p>
    <w:p w:rsidR="000F0878" w:rsidRDefault="001F655C" w:rsidP="000F0878">
      <w:pPr>
        <w:rPr>
          <w:sz w:val="24"/>
          <w:rtl/>
        </w:rPr>
      </w:pPr>
      <w:r w:rsidRPr="001F655C">
        <w:rPr>
          <w:sz w:val="24"/>
          <w:rtl/>
        </w:rPr>
        <w:t>כְּדָוִיד</w:t>
      </w:r>
      <w:r>
        <w:rPr>
          <w:rFonts w:hint="cs"/>
          <w:sz w:val="24"/>
          <w:rtl/>
        </w:rPr>
        <w:t>,</w:t>
      </w:r>
      <w:r w:rsidRPr="001F655C">
        <w:rPr>
          <w:sz w:val="24"/>
          <w:rtl/>
        </w:rPr>
        <w:t xml:space="preserve"> חָשְׁבוּ לָהֶם כְּלֵי שִׁיר</w:t>
      </w:r>
      <w:r w:rsidR="000F0878" w:rsidRPr="00CF7A87">
        <w:rPr>
          <w:rFonts w:hint="cs"/>
          <w:sz w:val="24"/>
          <w:rtl/>
        </w:rPr>
        <w:t>;</w:t>
      </w:r>
    </w:p>
    <w:p w:rsidR="00F64068" w:rsidRPr="00CF7A87" w:rsidRDefault="00F64068" w:rsidP="00F64068">
      <w:pPr>
        <w:jc w:val="left"/>
        <w:rPr>
          <w:sz w:val="24"/>
          <w:rtl/>
        </w:rPr>
      </w:pPr>
      <w:proofErr w:type="spellStart"/>
      <w:r w:rsidRPr="00F64068">
        <w:rPr>
          <w:sz w:val="24"/>
          <w:rtl/>
        </w:rPr>
        <w:t>הַשֹּׁתִים</w:t>
      </w:r>
      <w:proofErr w:type="spellEnd"/>
      <w:r w:rsidRPr="00F64068">
        <w:rPr>
          <w:sz w:val="24"/>
          <w:rtl/>
        </w:rPr>
        <w:t xml:space="preserve"> בְּמִזְרְקֵי יַיִן</w:t>
      </w:r>
      <w:r w:rsidRPr="00CF7A87">
        <w:rPr>
          <w:rFonts w:hint="cs"/>
          <w:sz w:val="24"/>
          <w:rtl/>
        </w:rPr>
        <w:t>,</w:t>
      </w:r>
    </w:p>
    <w:p w:rsidR="00F64068" w:rsidRDefault="00F64068" w:rsidP="00F64068">
      <w:pPr>
        <w:jc w:val="left"/>
        <w:rPr>
          <w:sz w:val="24"/>
          <w:rtl/>
        </w:rPr>
      </w:pPr>
      <w:r w:rsidRPr="00F64068">
        <w:rPr>
          <w:sz w:val="24"/>
          <w:rtl/>
        </w:rPr>
        <w:t>וְרֵאשִׁית שְׁמָנִים יִמְשָׁחוּ</w:t>
      </w:r>
      <w:r w:rsidRPr="00CF7A87">
        <w:rPr>
          <w:rFonts w:hint="cs"/>
          <w:sz w:val="24"/>
          <w:rtl/>
        </w:rPr>
        <w:t xml:space="preserve"> </w:t>
      </w:r>
      <w:r w:rsidRPr="00CF7A87">
        <w:rPr>
          <w:sz w:val="24"/>
          <w:rtl/>
        </w:rPr>
        <w:t>–</w:t>
      </w:r>
      <w:r>
        <w:rPr>
          <w:rFonts w:hint="cs"/>
          <w:sz w:val="24"/>
          <w:rtl/>
        </w:rPr>
        <w:t xml:space="preserve">  </w:t>
      </w:r>
    </w:p>
    <w:p w:rsidR="00F64068" w:rsidRPr="00CF7A87" w:rsidRDefault="00F64068" w:rsidP="00F64068">
      <w:pPr>
        <w:jc w:val="left"/>
        <w:rPr>
          <w:sz w:val="24"/>
          <w:rtl/>
        </w:rPr>
      </w:pPr>
      <w:r w:rsidRPr="00F64068">
        <w:rPr>
          <w:sz w:val="24"/>
          <w:rtl/>
        </w:rPr>
        <w:t>וְלֹא נֶחְלוּ עַל שֵׁבֶר יוֹסֵף</w:t>
      </w:r>
      <w:r w:rsidRPr="00CF7A87">
        <w:rPr>
          <w:rFonts w:hint="cs"/>
          <w:sz w:val="24"/>
          <w:rtl/>
        </w:rPr>
        <w:t>;</w:t>
      </w:r>
    </w:p>
    <w:p w:rsidR="00F64068" w:rsidRPr="00CF7A87" w:rsidRDefault="00F64068" w:rsidP="00F64068">
      <w:pPr>
        <w:jc w:val="left"/>
        <w:rPr>
          <w:sz w:val="24"/>
          <w:rtl/>
        </w:rPr>
      </w:pPr>
      <w:r w:rsidRPr="00F64068">
        <w:rPr>
          <w:sz w:val="24"/>
          <w:rtl/>
        </w:rPr>
        <w:lastRenderedPageBreak/>
        <w:t>לָכֵן</w:t>
      </w:r>
      <w:r>
        <w:rPr>
          <w:rFonts w:hint="cs"/>
          <w:sz w:val="24"/>
          <w:rtl/>
        </w:rPr>
        <w:t>,</w:t>
      </w:r>
      <w:r w:rsidRPr="00F64068">
        <w:rPr>
          <w:sz w:val="24"/>
          <w:rtl/>
        </w:rPr>
        <w:t xml:space="preserve"> עַתָּה יִגְלוּ בְּרֹאשׁ גֹּלִים</w:t>
      </w:r>
      <w:r>
        <w:rPr>
          <w:rFonts w:hint="cs"/>
          <w:sz w:val="24"/>
          <w:rtl/>
        </w:rPr>
        <w:t xml:space="preserve"> </w:t>
      </w:r>
      <w:r w:rsidRPr="00CF7A87">
        <w:rPr>
          <w:rFonts w:hint="cs"/>
          <w:sz w:val="24"/>
          <w:rtl/>
        </w:rPr>
        <w:t>...</w:t>
      </w:r>
      <w:r>
        <w:rPr>
          <w:rFonts w:hint="cs"/>
          <w:sz w:val="24"/>
          <w:rtl/>
        </w:rPr>
        <w:t>"</w:t>
      </w:r>
    </w:p>
    <w:p w:rsidR="000F0878" w:rsidRPr="00F64068" w:rsidRDefault="001F655C" w:rsidP="00B24235">
      <w:pPr>
        <w:rPr>
          <w:szCs w:val="20"/>
          <w:rtl/>
        </w:rPr>
      </w:pPr>
      <w:r w:rsidRPr="001F655C">
        <w:rPr>
          <w:rFonts w:hint="cs"/>
          <w:szCs w:val="20"/>
          <w:rtl/>
        </w:rPr>
        <w:t>(עמוס ו', א-</w:t>
      </w:r>
      <w:r w:rsidR="00F64068">
        <w:rPr>
          <w:rFonts w:hint="cs"/>
          <w:szCs w:val="20"/>
          <w:rtl/>
        </w:rPr>
        <w:t>ח</w:t>
      </w:r>
      <w:r w:rsidRPr="001F655C">
        <w:rPr>
          <w:rFonts w:hint="cs"/>
          <w:szCs w:val="20"/>
          <w:rtl/>
        </w:rPr>
        <w:t>)</w:t>
      </w:r>
      <w:r w:rsidR="000F0878" w:rsidRPr="00F64068">
        <w:rPr>
          <w:rFonts w:hint="cs"/>
          <w:sz w:val="24"/>
          <w:rtl/>
        </w:rPr>
        <w:t xml:space="preserve">                                                                               </w:t>
      </w:r>
    </w:p>
    <w:p w:rsidR="00F64068" w:rsidRPr="00B24235" w:rsidRDefault="00B24235" w:rsidP="000F0878">
      <w:pPr>
        <w:jc w:val="right"/>
        <w:rPr>
          <w:sz w:val="24"/>
          <w:rtl/>
        </w:rPr>
      </w:pPr>
      <w:r w:rsidRPr="00B24235">
        <w:rPr>
          <w:rFonts w:hint="cs"/>
          <w:sz w:val="24"/>
          <w:rtl/>
        </w:rPr>
        <w:t>"</w:t>
      </w:r>
      <w:r w:rsidR="00F64068" w:rsidRPr="00B24235">
        <w:rPr>
          <w:sz w:val="24"/>
          <w:rtl/>
        </w:rPr>
        <w:t>הוֹי מַשְׁכִּימֵי בַבֹּקֶר –</w:t>
      </w:r>
      <w:r w:rsidR="00F64068" w:rsidRPr="00B24235">
        <w:rPr>
          <w:rFonts w:hint="cs"/>
          <w:sz w:val="24"/>
          <w:rtl/>
        </w:rPr>
        <w:t xml:space="preserve"> </w:t>
      </w:r>
      <w:r w:rsidR="00F64068" w:rsidRPr="00B24235">
        <w:rPr>
          <w:sz w:val="24"/>
          <w:rtl/>
        </w:rPr>
        <w:t>שֵׁכָר יִרְדֹּפוּ</w:t>
      </w:r>
      <w:r w:rsidR="00F64068" w:rsidRPr="00B24235">
        <w:rPr>
          <w:rFonts w:hint="cs"/>
          <w:sz w:val="24"/>
          <w:rtl/>
        </w:rPr>
        <w:t>,</w:t>
      </w:r>
      <w:r w:rsidR="00F64068" w:rsidRPr="00B24235">
        <w:rPr>
          <w:sz w:val="24"/>
          <w:rtl/>
        </w:rPr>
        <w:t xml:space="preserve"> </w:t>
      </w:r>
    </w:p>
    <w:p w:rsidR="000F0878" w:rsidRPr="00B24235" w:rsidRDefault="00F64068" w:rsidP="00F64068">
      <w:pPr>
        <w:jc w:val="right"/>
        <w:rPr>
          <w:sz w:val="24"/>
          <w:rtl/>
        </w:rPr>
      </w:pPr>
      <w:proofErr w:type="spellStart"/>
      <w:r w:rsidRPr="00B24235">
        <w:rPr>
          <w:sz w:val="24"/>
          <w:rtl/>
        </w:rPr>
        <w:t>מְאַחֲרֵי</w:t>
      </w:r>
      <w:proofErr w:type="spellEnd"/>
      <w:r w:rsidRPr="00B24235">
        <w:rPr>
          <w:sz w:val="24"/>
          <w:rtl/>
        </w:rPr>
        <w:t xml:space="preserve"> בַנֶּשֶׁף –</w:t>
      </w:r>
      <w:r w:rsidRPr="00B24235">
        <w:rPr>
          <w:rFonts w:hint="cs"/>
          <w:sz w:val="24"/>
          <w:rtl/>
        </w:rPr>
        <w:t xml:space="preserve"> </w:t>
      </w:r>
      <w:r w:rsidRPr="00B24235">
        <w:rPr>
          <w:sz w:val="24"/>
          <w:rtl/>
        </w:rPr>
        <w:t>יַיִן</w:t>
      </w:r>
      <w:r w:rsidRPr="00B24235">
        <w:rPr>
          <w:rFonts w:hint="cs"/>
          <w:sz w:val="24"/>
          <w:rtl/>
        </w:rPr>
        <w:t xml:space="preserve"> </w:t>
      </w:r>
      <w:r w:rsidRPr="00B24235">
        <w:rPr>
          <w:sz w:val="24"/>
          <w:rtl/>
        </w:rPr>
        <w:t>יַדְלִיקֵם</w:t>
      </w:r>
      <w:r w:rsidR="000F0878" w:rsidRPr="00B24235">
        <w:rPr>
          <w:rFonts w:hint="cs"/>
          <w:sz w:val="24"/>
          <w:rtl/>
        </w:rPr>
        <w:t>;</w:t>
      </w:r>
    </w:p>
    <w:p w:rsidR="000F0878" w:rsidRPr="00B24235" w:rsidRDefault="00F64068" w:rsidP="000F0878">
      <w:pPr>
        <w:jc w:val="right"/>
        <w:rPr>
          <w:sz w:val="24"/>
          <w:rtl/>
        </w:rPr>
      </w:pPr>
      <w:r w:rsidRPr="00B24235">
        <w:rPr>
          <w:sz w:val="24"/>
          <w:rtl/>
        </w:rPr>
        <w:t xml:space="preserve">וְהָיָה </w:t>
      </w:r>
      <w:proofErr w:type="spellStart"/>
      <w:r w:rsidRPr="00B24235">
        <w:rPr>
          <w:sz w:val="24"/>
          <w:rtl/>
        </w:rPr>
        <w:t>כִנּוֹר</w:t>
      </w:r>
      <w:proofErr w:type="spellEnd"/>
      <w:r w:rsidRPr="00B24235">
        <w:rPr>
          <w:sz w:val="24"/>
          <w:rtl/>
        </w:rPr>
        <w:t xml:space="preserve"> וָנֶבֶל</w:t>
      </w:r>
      <w:r w:rsidRPr="00B24235">
        <w:rPr>
          <w:rFonts w:hint="cs"/>
          <w:sz w:val="24"/>
          <w:rtl/>
        </w:rPr>
        <w:t>,</w:t>
      </w:r>
      <w:r w:rsidRPr="00B24235">
        <w:rPr>
          <w:sz w:val="24"/>
          <w:rtl/>
        </w:rPr>
        <w:t xml:space="preserve"> </w:t>
      </w:r>
      <w:proofErr w:type="spellStart"/>
      <w:r w:rsidRPr="00B24235">
        <w:rPr>
          <w:sz w:val="24"/>
          <w:rtl/>
        </w:rPr>
        <w:t>תֹּף</w:t>
      </w:r>
      <w:proofErr w:type="spellEnd"/>
      <w:r w:rsidRPr="00B24235">
        <w:rPr>
          <w:sz w:val="24"/>
          <w:rtl/>
        </w:rPr>
        <w:t xml:space="preserve"> וְחָלִיל</w:t>
      </w:r>
      <w:r w:rsidRPr="00B24235">
        <w:rPr>
          <w:rFonts w:hint="cs"/>
          <w:sz w:val="24"/>
          <w:rtl/>
        </w:rPr>
        <w:t>,</w:t>
      </w:r>
      <w:r w:rsidRPr="00B24235">
        <w:rPr>
          <w:sz w:val="24"/>
          <w:rtl/>
        </w:rPr>
        <w:t xml:space="preserve"> וָיַיִן מִשְׁתֵּיהֶם</w:t>
      </w:r>
    </w:p>
    <w:p w:rsidR="000F0878" w:rsidRPr="00B24235" w:rsidRDefault="00B24235" w:rsidP="000F0878">
      <w:pPr>
        <w:jc w:val="right"/>
        <w:rPr>
          <w:sz w:val="24"/>
          <w:rtl/>
        </w:rPr>
      </w:pPr>
      <w:r w:rsidRPr="00B24235">
        <w:rPr>
          <w:sz w:val="24"/>
          <w:rtl/>
        </w:rPr>
        <w:t>וְאֵת פֹּעַל ה' לֹא יַבִּיטוּ</w:t>
      </w:r>
      <w:r w:rsidR="000F0878" w:rsidRPr="00B24235">
        <w:rPr>
          <w:rFonts w:hint="cs"/>
          <w:sz w:val="24"/>
          <w:rtl/>
        </w:rPr>
        <w:t>,</w:t>
      </w:r>
    </w:p>
    <w:p w:rsidR="000F0878" w:rsidRPr="00B24235" w:rsidRDefault="00B24235" w:rsidP="000F0878">
      <w:pPr>
        <w:jc w:val="right"/>
        <w:rPr>
          <w:sz w:val="24"/>
          <w:rtl/>
        </w:rPr>
      </w:pPr>
      <w:r w:rsidRPr="00B24235">
        <w:rPr>
          <w:sz w:val="24"/>
          <w:rtl/>
        </w:rPr>
        <w:t>וּמַעֲשֵׂה יָדָיו לֹא רָאוּ</w:t>
      </w:r>
      <w:r w:rsidR="000F0878" w:rsidRPr="00B24235">
        <w:rPr>
          <w:rFonts w:hint="cs"/>
          <w:sz w:val="24"/>
          <w:rtl/>
        </w:rPr>
        <w:t xml:space="preserve">; </w:t>
      </w:r>
    </w:p>
    <w:p w:rsidR="000F0878" w:rsidRPr="00B24235" w:rsidRDefault="00B24235" w:rsidP="000F0878">
      <w:pPr>
        <w:jc w:val="right"/>
        <w:rPr>
          <w:sz w:val="24"/>
          <w:rtl/>
        </w:rPr>
      </w:pPr>
      <w:r w:rsidRPr="00B24235">
        <w:rPr>
          <w:sz w:val="24"/>
          <w:rtl/>
        </w:rPr>
        <w:t>לָכֵן</w:t>
      </w:r>
      <w:r w:rsidRPr="00B24235">
        <w:rPr>
          <w:rFonts w:hint="cs"/>
          <w:sz w:val="24"/>
          <w:rtl/>
        </w:rPr>
        <w:t>,</w:t>
      </w:r>
      <w:r w:rsidRPr="00B24235">
        <w:rPr>
          <w:sz w:val="24"/>
          <w:rtl/>
        </w:rPr>
        <w:t xml:space="preserve"> גָּלָה עַמִּי מִבְּלִי דָעַת</w:t>
      </w:r>
      <w:r w:rsidRPr="00B24235">
        <w:rPr>
          <w:rFonts w:hint="cs"/>
          <w:sz w:val="24"/>
          <w:rtl/>
        </w:rPr>
        <w:t xml:space="preserve"> </w:t>
      </w:r>
      <w:r w:rsidR="000F0878" w:rsidRPr="00B24235">
        <w:rPr>
          <w:rFonts w:hint="cs"/>
          <w:sz w:val="24"/>
          <w:rtl/>
        </w:rPr>
        <w:t>...</w:t>
      </w:r>
      <w:r w:rsidRPr="00B24235">
        <w:rPr>
          <w:rFonts w:hint="cs"/>
          <w:sz w:val="24"/>
          <w:rtl/>
        </w:rPr>
        <w:t>"</w:t>
      </w:r>
    </w:p>
    <w:p w:rsidR="00F64068" w:rsidRPr="00F64068" w:rsidRDefault="00F64068" w:rsidP="00B24235">
      <w:pPr>
        <w:jc w:val="right"/>
        <w:rPr>
          <w:szCs w:val="20"/>
          <w:rtl/>
        </w:rPr>
      </w:pPr>
      <w:r w:rsidRPr="00F64068">
        <w:rPr>
          <w:rFonts w:hint="cs"/>
          <w:szCs w:val="20"/>
          <w:rtl/>
        </w:rPr>
        <w:t>(ישעיהו ה', יא-</w:t>
      </w:r>
      <w:proofErr w:type="spellStart"/>
      <w:r w:rsidR="00B24235">
        <w:rPr>
          <w:rFonts w:hint="cs"/>
          <w:szCs w:val="20"/>
          <w:rtl/>
        </w:rPr>
        <w:t>יג</w:t>
      </w:r>
      <w:proofErr w:type="spellEnd"/>
      <w:r w:rsidRPr="00F64068">
        <w:rPr>
          <w:rFonts w:hint="cs"/>
          <w:szCs w:val="20"/>
          <w:rtl/>
        </w:rPr>
        <w:t xml:space="preserve">)  </w:t>
      </w:r>
    </w:p>
    <w:p w:rsidR="000F0878" w:rsidRPr="00F64068" w:rsidRDefault="000F0878" w:rsidP="000F0878">
      <w:pPr>
        <w:rPr>
          <w:sz w:val="24"/>
          <w:rtl/>
        </w:rPr>
      </w:pPr>
      <w:r w:rsidRPr="00F64068">
        <w:rPr>
          <w:rFonts w:hint="cs"/>
          <w:sz w:val="24"/>
          <w:rtl/>
        </w:rPr>
        <w:t xml:space="preserve">שני התיאורים זהים </w:t>
      </w:r>
      <w:r w:rsidRPr="00F64068">
        <w:rPr>
          <w:sz w:val="24"/>
          <w:rtl/>
        </w:rPr>
        <w:t>–</w:t>
      </w:r>
      <w:r w:rsidRPr="00F64068">
        <w:rPr>
          <w:rFonts w:hint="cs"/>
          <w:sz w:val="24"/>
          <w:rtl/>
        </w:rPr>
        <w:t xml:space="preserve"> משתאות יין, חגיגות עושר ושפע, כלי נגינה, כינורות ונבלים, תופים וחלילים, כאילו דומה הדור לימי דוד ושלמה, בעוד הגלות קרובה, והנביאים כבר רואים אותה. </w:t>
      </w:r>
    </w:p>
    <w:p w:rsidR="000F0878" w:rsidRPr="00F64068" w:rsidRDefault="000F0878" w:rsidP="00B24235">
      <w:pPr>
        <w:rPr>
          <w:sz w:val="24"/>
          <w:rtl/>
        </w:rPr>
      </w:pPr>
      <w:r w:rsidRPr="00F64068">
        <w:rPr>
          <w:rFonts w:hint="cs"/>
          <w:sz w:val="24"/>
          <w:rtl/>
        </w:rPr>
        <w:t xml:space="preserve">לפסוקים שהבאנו מעמוס, יש להוסיף את </w:t>
      </w:r>
      <w:proofErr w:type="spellStart"/>
      <w:r w:rsidRPr="00F64068">
        <w:rPr>
          <w:rFonts w:hint="cs"/>
          <w:sz w:val="24"/>
          <w:rtl/>
        </w:rPr>
        <w:t>ארמנות</w:t>
      </w:r>
      <w:proofErr w:type="spellEnd"/>
      <w:r w:rsidRPr="00F64068">
        <w:rPr>
          <w:rFonts w:hint="cs"/>
          <w:sz w:val="24"/>
          <w:rtl/>
        </w:rPr>
        <w:t xml:space="preserve"> שומרון הצפויים להיחרב</w:t>
      </w:r>
      <w:r w:rsidR="00B24235">
        <w:rPr>
          <w:rFonts w:hint="cs"/>
          <w:sz w:val="24"/>
          <w:rtl/>
        </w:rPr>
        <w:t>,</w:t>
      </w:r>
      <w:r w:rsidR="00B24235">
        <w:rPr>
          <w:rStyle w:val="a5"/>
          <w:rtl/>
        </w:rPr>
        <w:footnoteReference w:id="7"/>
      </w:r>
      <w:r w:rsidRPr="00F64068">
        <w:rPr>
          <w:rFonts w:hint="cs"/>
          <w:sz w:val="24"/>
          <w:rtl/>
        </w:rPr>
        <w:t xml:space="preserve"> את בתי הגזית וכרמי החמד, שזָרים </w:t>
      </w:r>
      <w:proofErr w:type="spellStart"/>
      <w:r w:rsidRPr="00F64068">
        <w:rPr>
          <w:rFonts w:hint="cs"/>
          <w:sz w:val="24"/>
          <w:rtl/>
        </w:rPr>
        <w:t>יהנו</w:t>
      </w:r>
      <w:proofErr w:type="spellEnd"/>
      <w:r w:rsidRPr="00F64068">
        <w:rPr>
          <w:rFonts w:hint="cs"/>
          <w:sz w:val="24"/>
          <w:rtl/>
        </w:rPr>
        <w:t xml:space="preserve"> מהם</w:t>
      </w:r>
      <w:r w:rsidR="00B24235">
        <w:rPr>
          <w:rFonts w:hint="cs"/>
          <w:sz w:val="24"/>
          <w:rtl/>
        </w:rPr>
        <w:t>,</w:t>
      </w:r>
      <w:r w:rsidR="00B24235">
        <w:rPr>
          <w:rStyle w:val="a5"/>
          <w:rtl/>
        </w:rPr>
        <w:footnoteReference w:id="8"/>
      </w:r>
      <w:r w:rsidRPr="00F64068">
        <w:rPr>
          <w:rFonts w:hint="cs"/>
          <w:sz w:val="24"/>
          <w:rtl/>
        </w:rPr>
        <w:t xml:space="preserve"> ואת חגיגות השיר, שיהפכו לקינה ולאבל</w:t>
      </w:r>
      <w:r w:rsidR="00B24235">
        <w:rPr>
          <w:rFonts w:hint="cs"/>
          <w:sz w:val="24"/>
          <w:rtl/>
        </w:rPr>
        <w:t>.</w:t>
      </w:r>
      <w:r w:rsidR="00B24235">
        <w:rPr>
          <w:rStyle w:val="a5"/>
          <w:rtl/>
        </w:rPr>
        <w:footnoteReference w:id="9"/>
      </w:r>
      <w:r w:rsidR="00B24235">
        <w:rPr>
          <w:rFonts w:hint="cs"/>
          <w:sz w:val="24"/>
          <w:rtl/>
        </w:rPr>
        <w:t xml:space="preserve"> </w:t>
      </w:r>
    </w:p>
    <w:p w:rsidR="000F0878" w:rsidRPr="00F64068" w:rsidRDefault="000F0878" w:rsidP="00D067BA">
      <w:pPr>
        <w:rPr>
          <w:sz w:val="24"/>
          <w:rtl/>
        </w:rPr>
      </w:pPr>
      <w:r w:rsidRPr="00F64068">
        <w:rPr>
          <w:rFonts w:hint="cs"/>
          <w:sz w:val="24"/>
          <w:rtl/>
        </w:rPr>
        <w:t>לפסוקים שהבאנו מישעיהו יש להוסיף את גאוות "בנות ציון" עם הרשימה המדהימה של בגדי הפאר והתכשיטי</w:t>
      </w:r>
      <w:r w:rsidR="00B24235">
        <w:rPr>
          <w:rFonts w:hint="cs"/>
          <w:sz w:val="24"/>
          <w:rtl/>
        </w:rPr>
        <w:t>ם</w:t>
      </w:r>
      <w:r w:rsidRPr="00F64068">
        <w:rPr>
          <w:rFonts w:hint="cs"/>
          <w:sz w:val="24"/>
          <w:rtl/>
        </w:rPr>
        <w:t>,</w:t>
      </w:r>
      <w:r w:rsidR="00B24235">
        <w:rPr>
          <w:rStyle w:val="a5"/>
          <w:rtl/>
        </w:rPr>
        <w:footnoteReference w:id="10"/>
      </w:r>
      <w:r w:rsidRPr="00F64068">
        <w:rPr>
          <w:rFonts w:hint="cs"/>
          <w:sz w:val="24"/>
          <w:rtl/>
        </w:rPr>
        <w:t xml:space="preserve"> ואת ההשוואה</w:t>
      </w:r>
      <w:r w:rsidR="00D067BA">
        <w:rPr>
          <w:rFonts w:hint="cs"/>
          <w:sz w:val="24"/>
          <w:rtl/>
        </w:rPr>
        <w:t xml:space="preserve"> </w:t>
      </w:r>
      <w:r w:rsidR="00D067BA" w:rsidRPr="00F64068">
        <w:rPr>
          <w:rFonts w:hint="cs"/>
          <w:sz w:val="24"/>
          <w:rtl/>
        </w:rPr>
        <w:t xml:space="preserve">בין המגדלים והחומות </w:t>
      </w:r>
      <w:proofErr w:type="spellStart"/>
      <w:r w:rsidR="00D067BA" w:rsidRPr="00F64068">
        <w:rPr>
          <w:rFonts w:hint="cs"/>
          <w:sz w:val="24"/>
          <w:rtl/>
        </w:rPr>
        <w:t>ואוניות</w:t>
      </w:r>
      <w:proofErr w:type="spellEnd"/>
      <w:r w:rsidR="00D067BA" w:rsidRPr="00F64068">
        <w:rPr>
          <w:rFonts w:hint="cs"/>
          <w:sz w:val="24"/>
          <w:rtl/>
        </w:rPr>
        <w:t xml:space="preserve"> התרשיש </w:t>
      </w:r>
      <w:r w:rsidR="00D067BA">
        <w:rPr>
          <w:rFonts w:hint="cs"/>
          <w:sz w:val="24"/>
          <w:rtl/>
        </w:rPr>
        <w:t>של עוזיהו</w:t>
      </w:r>
      <w:r w:rsidR="00D067BA">
        <w:rPr>
          <w:rStyle w:val="a5"/>
          <w:rtl/>
        </w:rPr>
        <w:footnoteReference w:id="11"/>
      </w:r>
      <w:r w:rsidR="00D067BA" w:rsidRPr="00F64068">
        <w:rPr>
          <w:rFonts w:hint="cs"/>
          <w:sz w:val="24"/>
          <w:rtl/>
        </w:rPr>
        <w:t xml:space="preserve"> לסוסים ולמרכבות, עם הכסף והזהב </w:t>
      </w:r>
      <w:r w:rsidR="00D067BA">
        <w:rPr>
          <w:rFonts w:hint="cs"/>
          <w:sz w:val="24"/>
          <w:rtl/>
        </w:rPr>
        <w:t>של שלמה</w:t>
      </w:r>
      <w:r w:rsidR="00D067BA" w:rsidRPr="00F64068">
        <w:rPr>
          <w:rFonts w:hint="cs"/>
          <w:sz w:val="24"/>
          <w:rtl/>
        </w:rPr>
        <w:t>.</w:t>
      </w:r>
      <w:r w:rsidRPr="00B24235">
        <w:rPr>
          <w:rStyle w:val="a5"/>
          <w:rtl/>
        </w:rPr>
        <w:footnoteReference w:id="12"/>
      </w:r>
      <w:r w:rsidRPr="00F64068">
        <w:rPr>
          <w:rFonts w:hint="cs"/>
          <w:sz w:val="24"/>
          <w:rtl/>
        </w:rPr>
        <w:t xml:space="preserve"> </w:t>
      </w:r>
    </w:p>
    <w:p w:rsidR="000F0878" w:rsidRPr="00F64068" w:rsidRDefault="000F0878" w:rsidP="000F0878">
      <w:pPr>
        <w:rPr>
          <w:sz w:val="24"/>
          <w:rtl/>
        </w:rPr>
      </w:pPr>
      <w:r w:rsidRPr="00F64068">
        <w:rPr>
          <w:rFonts w:hint="cs"/>
          <w:sz w:val="24"/>
          <w:rtl/>
        </w:rPr>
        <w:t xml:space="preserve">בשני הנביאים מתוארת חברה מושחתת, אך דתית מאד (או בסדר הפוך </w:t>
      </w:r>
      <w:r w:rsidRPr="00F64068">
        <w:rPr>
          <w:sz w:val="24"/>
          <w:rtl/>
        </w:rPr>
        <w:t>–</w:t>
      </w:r>
      <w:r w:rsidRPr="00F64068">
        <w:rPr>
          <w:rFonts w:hint="cs"/>
          <w:sz w:val="24"/>
          <w:rtl/>
        </w:rPr>
        <w:t xml:space="preserve"> דתית מאד, אך מושחתת) </w:t>
      </w:r>
      <w:r w:rsidRPr="00F64068">
        <w:rPr>
          <w:sz w:val="24"/>
          <w:rtl/>
        </w:rPr>
        <w:t>–</w:t>
      </w:r>
      <w:r w:rsidRPr="00F64068">
        <w:rPr>
          <w:rFonts w:hint="cs"/>
          <w:sz w:val="24"/>
          <w:rtl/>
        </w:rPr>
        <w:t xml:space="preserve"> השוק היה סגור בשבתות ואף בראשי חודשים, גם בממלכת ישראל; נישאו תפילות עם קרבנות רבים בעצרות החגים, ואין צדק, ואין משפט; היו מחַכים בקוצר רוח לפתיחת המסחר בשוק אחרי השבת וראש החודש, כדי לחזור למרמה ולגנֵבות מחסרי ישע </w:t>
      </w:r>
      <w:r w:rsidRPr="00F64068">
        <w:rPr>
          <w:sz w:val="24"/>
          <w:rtl/>
        </w:rPr>
        <w:t>–</w:t>
      </w:r>
    </w:p>
    <w:p w:rsidR="000F0878" w:rsidRPr="00F64068" w:rsidRDefault="00D067BA" w:rsidP="00D067BA">
      <w:pPr>
        <w:rPr>
          <w:sz w:val="24"/>
          <w:rtl/>
        </w:rPr>
      </w:pPr>
      <w:r>
        <w:rPr>
          <w:rFonts w:hint="cs"/>
          <w:sz w:val="24"/>
          <w:rtl/>
        </w:rPr>
        <w:t>"</w:t>
      </w:r>
      <w:r>
        <w:rPr>
          <w:sz w:val="24"/>
          <w:rtl/>
        </w:rPr>
        <w:t xml:space="preserve">שִׁמְעוּ זֹאת </w:t>
      </w:r>
      <w:proofErr w:type="spellStart"/>
      <w:r>
        <w:rPr>
          <w:sz w:val="24"/>
          <w:rtl/>
        </w:rPr>
        <w:t>הַשֹּׁאֲפִים</w:t>
      </w:r>
      <w:proofErr w:type="spellEnd"/>
      <w:r w:rsidR="000F0878" w:rsidRPr="00D067BA">
        <w:rPr>
          <w:rStyle w:val="a5"/>
          <w:rtl/>
        </w:rPr>
        <w:footnoteReference w:id="13"/>
      </w:r>
      <w:r w:rsidR="000F0878" w:rsidRPr="00F64068">
        <w:rPr>
          <w:rFonts w:hint="cs"/>
          <w:sz w:val="24"/>
          <w:rtl/>
        </w:rPr>
        <w:t xml:space="preserve"> </w:t>
      </w:r>
      <w:r w:rsidRPr="00D067BA">
        <w:rPr>
          <w:sz w:val="24"/>
          <w:rtl/>
        </w:rPr>
        <w:t>אֶבְיוֹן</w:t>
      </w:r>
      <w:r w:rsidR="000F0878" w:rsidRPr="00F64068">
        <w:rPr>
          <w:rFonts w:hint="cs"/>
          <w:sz w:val="24"/>
          <w:rtl/>
        </w:rPr>
        <w:t xml:space="preserve"> ... </w:t>
      </w:r>
      <w:proofErr w:type="spellStart"/>
      <w:r w:rsidR="000F0878" w:rsidRPr="00F64068">
        <w:rPr>
          <w:rFonts w:hint="cs"/>
          <w:sz w:val="24"/>
          <w:rtl/>
        </w:rPr>
        <w:t>לֵאמֹר</w:t>
      </w:r>
      <w:proofErr w:type="spellEnd"/>
      <w:r w:rsidR="000F0878" w:rsidRPr="00F64068">
        <w:rPr>
          <w:rFonts w:hint="cs"/>
          <w:sz w:val="24"/>
          <w:rtl/>
        </w:rPr>
        <w:t>:</w:t>
      </w:r>
    </w:p>
    <w:p w:rsidR="000F0878" w:rsidRPr="00F64068" w:rsidRDefault="004E613C" w:rsidP="000F0878">
      <w:pPr>
        <w:rPr>
          <w:sz w:val="24"/>
          <w:rtl/>
        </w:rPr>
      </w:pPr>
      <w:r w:rsidRPr="00D067BA">
        <w:rPr>
          <w:sz w:val="24"/>
          <w:rtl/>
        </w:rPr>
        <w:t>מָתַי יַעֲבֹר</w:t>
      </w:r>
      <w:r>
        <w:rPr>
          <w:rFonts w:hint="cs"/>
          <w:sz w:val="24"/>
          <w:rtl/>
        </w:rPr>
        <w:t xml:space="preserve"> [ראש]</w:t>
      </w:r>
      <w:r w:rsidRPr="00D067BA">
        <w:rPr>
          <w:sz w:val="24"/>
          <w:rtl/>
        </w:rPr>
        <w:t xml:space="preserve"> הַחֹדֶשׁ</w:t>
      </w:r>
      <w:r>
        <w:rPr>
          <w:rFonts w:hint="cs"/>
          <w:sz w:val="24"/>
          <w:rtl/>
        </w:rPr>
        <w:t>,</w:t>
      </w:r>
      <w:r w:rsidRPr="00D067BA">
        <w:rPr>
          <w:sz w:val="24"/>
          <w:rtl/>
        </w:rPr>
        <w:t xml:space="preserve"> </w:t>
      </w:r>
      <w:proofErr w:type="spellStart"/>
      <w:r w:rsidRPr="00D067BA">
        <w:rPr>
          <w:sz w:val="24"/>
          <w:rtl/>
        </w:rPr>
        <w:t>וְנַשְׁבִּירָה</w:t>
      </w:r>
      <w:proofErr w:type="spellEnd"/>
      <w:r w:rsidRPr="00D067BA">
        <w:rPr>
          <w:sz w:val="24"/>
          <w:rtl/>
        </w:rPr>
        <w:t xml:space="preserve"> שֶּׁבֶר</w:t>
      </w:r>
      <w:r w:rsidR="000F0878" w:rsidRPr="00F64068">
        <w:rPr>
          <w:rFonts w:hint="cs"/>
          <w:sz w:val="24"/>
          <w:rtl/>
        </w:rPr>
        <w:t>,</w:t>
      </w:r>
    </w:p>
    <w:p w:rsidR="004E613C" w:rsidRDefault="004E613C" w:rsidP="000F0878">
      <w:pPr>
        <w:rPr>
          <w:sz w:val="24"/>
          <w:rtl/>
        </w:rPr>
      </w:pPr>
      <w:r w:rsidRPr="00D067BA">
        <w:rPr>
          <w:sz w:val="24"/>
          <w:rtl/>
        </w:rPr>
        <w:t>וְהַשַּׁבָּת</w:t>
      </w:r>
      <w:r>
        <w:rPr>
          <w:rFonts w:hint="cs"/>
          <w:sz w:val="24"/>
          <w:rtl/>
        </w:rPr>
        <w:t>,</w:t>
      </w:r>
      <w:r w:rsidRPr="00D067BA">
        <w:rPr>
          <w:sz w:val="24"/>
          <w:rtl/>
        </w:rPr>
        <w:t xml:space="preserve"> וְנִפְתְּחָה בָּר</w:t>
      </w:r>
      <w:r>
        <w:rPr>
          <w:rFonts w:hint="cs"/>
          <w:sz w:val="24"/>
          <w:rtl/>
        </w:rPr>
        <w:t>,</w:t>
      </w:r>
      <w:r w:rsidRPr="00F64068">
        <w:rPr>
          <w:rFonts w:hint="cs"/>
          <w:sz w:val="24"/>
          <w:rtl/>
        </w:rPr>
        <w:t xml:space="preserve"> </w:t>
      </w:r>
    </w:p>
    <w:p w:rsidR="000F0878" w:rsidRPr="00F64068" w:rsidRDefault="004E613C" w:rsidP="004E613C">
      <w:pPr>
        <w:rPr>
          <w:sz w:val="24"/>
          <w:rtl/>
        </w:rPr>
      </w:pPr>
      <w:r w:rsidRPr="00D067BA">
        <w:rPr>
          <w:sz w:val="24"/>
          <w:rtl/>
        </w:rPr>
        <w:t>לְהַקְטִין אֵיפָה</w:t>
      </w:r>
      <w:r w:rsidR="000F0878" w:rsidRPr="00F64068">
        <w:rPr>
          <w:rFonts w:hint="cs"/>
          <w:sz w:val="24"/>
          <w:rtl/>
        </w:rPr>
        <w:t xml:space="preserve"> [לקונה], </w:t>
      </w:r>
      <w:r w:rsidRPr="00D067BA">
        <w:rPr>
          <w:sz w:val="24"/>
          <w:rtl/>
        </w:rPr>
        <w:t xml:space="preserve">וּלְהַגְדִּיל שֶׁקֶל </w:t>
      </w:r>
      <w:r w:rsidR="000F0878" w:rsidRPr="00F64068">
        <w:rPr>
          <w:rFonts w:hint="cs"/>
          <w:sz w:val="24"/>
          <w:rtl/>
        </w:rPr>
        <w:t>[למוכר],</w:t>
      </w:r>
    </w:p>
    <w:p w:rsidR="000F0878" w:rsidRPr="00F64068" w:rsidRDefault="004E613C" w:rsidP="000F0878">
      <w:pPr>
        <w:rPr>
          <w:sz w:val="24"/>
          <w:rtl/>
        </w:rPr>
      </w:pPr>
      <w:proofErr w:type="spellStart"/>
      <w:r w:rsidRPr="00D067BA">
        <w:rPr>
          <w:sz w:val="24"/>
          <w:rtl/>
        </w:rPr>
        <w:t>וּלְעַוֵּת</w:t>
      </w:r>
      <w:proofErr w:type="spellEnd"/>
      <w:r w:rsidRPr="00D067BA">
        <w:rPr>
          <w:sz w:val="24"/>
          <w:rtl/>
        </w:rPr>
        <w:t xml:space="preserve"> מֹאזְנֵי מִרְמָה</w:t>
      </w:r>
      <w:r w:rsidR="000F0878" w:rsidRPr="00F64068">
        <w:rPr>
          <w:rFonts w:hint="cs"/>
          <w:sz w:val="24"/>
          <w:rtl/>
        </w:rPr>
        <w:t>;</w:t>
      </w:r>
    </w:p>
    <w:p w:rsidR="000F0878" w:rsidRPr="00F64068" w:rsidRDefault="004E613C" w:rsidP="000F0878">
      <w:pPr>
        <w:rPr>
          <w:rFonts w:hint="cs"/>
          <w:sz w:val="24"/>
          <w:rtl/>
        </w:rPr>
      </w:pPr>
      <w:r w:rsidRPr="00D067BA">
        <w:rPr>
          <w:sz w:val="24"/>
          <w:rtl/>
        </w:rPr>
        <w:t>לִקְנוֹת בַּכֶּסֶף דַּלִּים וְאֶבְיוֹן בַּעֲבוּר נַעֲלָיִם</w:t>
      </w:r>
      <w:r>
        <w:rPr>
          <w:rFonts w:hint="cs"/>
          <w:sz w:val="24"/>
          <w:rtl/>
        </w:rPr>
        <w:t xml:space="preserve"> </w:t>
      </w:r>
      <w:r w:rsidR="000F0878" w:rsidRPr="00F64068">
        <w:rPr>
          <w:rFonts w:hint="cs"/>
          <w:sz w:val="24"/>
          <w:rtl/>
        </w:rPr>
        <w:t>...</w:t>
      </w:r>
    </w:p>
    <w:p w:rsidR="000F0878" w:rsidRPr="00F64068" w:rsidRDefault="004E613C" w:rsidP="000F0878">
      <w:pPr>
        <w:rPr>
          <w:sz w:val="24"/>
          <w:rtl/>
        </w:rPr>
      </w:pPr>
      <w:r w:rsidRPr="00D067BA">
        <w:rPr>
          <w:sz w:val="24"/>
          <w:rtl/>
        </w:rPr>
        <w:t>נִשְׁבַּע ה' בִּגְאוֹן יַעֲקֹב</w:t>
      </w:r>
      <w:r w:rsidR="000F0878" w:rsidRPr="00F64068">
        <w:rPr>
          <w:rFonts w:hint="cs"/>
          <w:sz w:val="24"/>
          <w:rtl/>
        </w:rPr>
        <w:t>:</w:t>
      </w:r>
    </w:p>
    <w:p w:rsidR="000F0878" w:rsidRDefault="004E613C" w:rsidP="000F0878">
      <w:pPr>
        <w:rPr>
          <w:sz w:val="24"/>
          <w:rtl/>
        </w:rPr>
      </w:pPr>
      <w:r w:rsidRPr="00D067BA">
        <w:rPr>
          <w:sz w:val="24"/>
          <w:rtl/>
        </w:rPr>
        <w:t>אִם אֶשְׁכַּח לָנֶצַח כָּל מַעֲשֵׂיהֶם</w:t>
      </w:r>
      <w:r w:rsidR="000C1FC8">
        <w:rPr>
          <w:rFonts w:hint="cs"/>
          <w:sz w:val="24"/>
          <w:rtl/>
        </w:rPr>
        <w:t xml:space="preserve"> </w:t>
      </w:r>
      <w:r w:rsidR="000F0878" w:rsidRPr="00F64068">
        <w:rPr>
          <w:rFonts w:hint="cs"/>
          <w:sz w:val="24"/>
          <w:rtl/>
        </w:rPr>
        <w:t>...</w:t>
      </w:r>
      <w:r w:rsidR="000C1FC8">
        <w:rPr>
          <w:rFonts w:hint="cs"/>
          <w:sz w:val="24"/>
          <w:rtl/>
        </w:rPr>
        <w:t>"</w:t>
      </w:r>
    </w:p>
    <w:p w:rsidR="000F0878" w:rsidRPr="000C1FC8" w:rsidRDefault="00D067BA" w:rsidP="000C1FC8">
      <w:pPr>
        <w:rPr>
          <w:szCs w:val="20"/>
          <w:rtl/>
        </w:rPr>
      </w:pPr>
      <w:r w:rsidRPr="004E613C">
        <w:rPr>
          <w:rFonts w:hint="cs"/>
          <w:szCs w:val="20"/>
          <w:rtl/>
        </w:rPr>
        <w:t>(עמוס ח', ד-ח)</w:t>
      </w:r>
      <w:r w:rsidR="000F0878" w:rsidRPr="00F64068">
        <w:rPr>
          <w:rFonts w:hint="cs"/>
          <w:sz w:val="24"/>
          <w:rtl/>
        </w:rPr>
        <w:t xml:space="preserve">                                                                               </w:t>
      </w:r>
    </w:p>
    <w:p w:rsidR="000F0878" w:rsidRPr="00F64068" w:rsidRDefault="000C1FC8" w:rsidP="000F0878">
      <w:pPr>
        <w:jc w:val="right"/>
        <w:rPr>
          <w:sz w:val="24"/>
          <w:rtl/>
        </w:rPr>
      </w:pPr>
      <w:r>
        <w:rPr>
          <w:rFonts w:hint="cs"/>
          <w:sz w:val="24"/>
          <w:rtl/>
        </w:rPr>
        <w:t>"</w:t>
      </w:r>
      <w:r w:rsidRPr="004E613C">
        <w:rPr>
          <w:sz w:val="24"/>
          <w:rtl/>
        </w:rPr>
        <w:t>לָמָּה לִּי רֹב זִבְחֵיכֶם יֹאמַר ה'</w:t>
      </w:r>
      <w:r w:rsidR="000F0878" w:rsidRPr="00F64068">
        <w:rPr>
          <w:rFonts w:hint="cs"/>
          <w:sz w:val="24"/>
          <w:rtl/>
        </w:rPr>
        <w:t xml:space="preserve"> ...</w:t>
      </w:r>
    </w:p>
    <w:p w:rsidR="000F0878" w:rsidRPr="00F64068" w:rsidRDefault="000F0878" w:rsidP="000C1FC8">
      <w:pPr>
        <w:jc w:val="right"/>
        <w:rPr>
          <w:sz w:val="24"/>
          <w:rtl/>
        </w:rPr>
      </w:pPr>
      <w:r w:rsidRPr="00F64068">
        <w:rPr>
          <w:rFonts w:hint="cs"/>
          <w:sz w:val="24"/>
          <w:rtl/>
        </w:rPr>
        <w:t xml:space="preserve">... </w:t>
      </w:r>
      <w:r w:rsidR="000C1FC8" w:rsidRPr="004E613C">
        <w:rPr>
          <w:sz w:val="24"/>
          <w:rtl/>
        </w:rPr>
        <w:t>מִי בִקֵּשׁ זֹאת מִיֶּדְכֶם רְמֹס חֲצֵרָי</w:t>
      </w:r>
      <w:r w:rsidRPr="00F64068">
        <w:rPr>
          <w:rFonts w:hint="cs"/>
          <w:sz w:val="24"/>
          <w:rtl/>
        </w:rPr>
        <w:t>;</w:t>
      </w:r>
    </w:p>
    <w:p w:rsidR="000F0878" w:rsidRPr="00F64068" w:rsidRDefault="000F0878" w:rsidP="000C1FC8">
      <w:pPr>
        <w:jc w:val="right"/>
        <w:rPr>
          <w:sz w:val="24"/>
          <w:rtl/>
        </w:rPr>
      </w:pPr>
      <w:r w:rsidRPr="00F64068">
        <w:rPr>
          <w:rFonts w:hint="cs"/>
          <w:sz w:val="24"/>
          <w:rtl/>
        </w:rPr>
        <w:t xml:space="preserve">... </w:t>
      </w:r>
      <w:r w:rsidR="000C1FC8" w:rsidRPr="004E613C">
        <w:rPr>
          <w:sz w:val="24"/>
          <w:rtl/>
        </w:rPr>
        <w:t>חֹדֶשׁ וְשַׁבָּת קְרֹא מִקְרָא</w:t>
      </w:r>
      <w:r w:rsidRPr="00F64068">
        <w:rPr>
          <w:rFonts w:hint="cs"/>
          <w:sz w:val="24"/>
          <w:rtl/>
        </w:rPr>
        <w:t>,</w:t>
      </w:r>
    </w:p>
    <w:p w:rsidR="000F0878" w:rsidRPr="00F64068" w:rsidRDefault="000C1FC8" w:rsidP="000C1FC8">
      <w:pPr>
        <w:jc w:val="right"/>
        <w:rPr>
          <w:sz w:val="24"/>
          <w:rtl/>
        </w:rPr>
      </w:pPr>
      <w:r w:rsidRPr="004E613C">
        <w:rPr>
          <w:sz w:val="24"/>
          <w:rtl/>
        </w:rPr>
        <w:t>לֹא אוּכַל אָוֶן וַעֲצָרָה</w:t>
      </w:r>
      <w:r w:rsidR="000F0878" w:rsidRPr="00F64068">
        <w:rPr>
          <w:rFonts w:hint="cs"/>
          <w:sz w:val="24"/>
          <w:rtl/>
        </w:rPr>
        <w:t>;</w:t>
      </w:r>
    </w:p>
    <w:p w:rsidR="000F0878" w:rsidRPr="00F64068" w:rsidRDefault="000C1FC8" w:rsidP="000F0878">
      <w:pPr>
        <w:jc w:val="right"/>
        <w:rPr>
          <w:sz w:val="24"/>
          <w:rtl/>
        </w:rPr>
      </w:pPr>
      <w:proofErr w:type="spellStart"/>
      <w:r w:rsidRPr="004E613C">
        <w:rPr>
          <w:sz w:val="24"/>
          <w:rtl/>
        </w:rPr>
        <w:t>חָדְשֵׁיכֶם</w:t>
      </w:r>
      <w:proofErr w:type="spellEnd"/>
      <w:r w:rsidRPr="004E613C">
        <w:rPr>
          <w:sz w:val="24"/>
          <w:rtl/>
        </w:rPr>
        <w:t xml:space="preserve"> וּמוֹעֲדֵיכֶם שָׂנְאָה נַפְשִׁי</w:t>
      </w:r>
      <w:r>
        <w:rPr>
          <w:rFonts w:hint="cs"/>
          <w:sz w:val="24"/>
          <w:rtl/>
        </w:rPr>
        <w:t xml:space="preserve"> </w:t>
      </w:r>
      <w:r w:rsidR="000F0878" w:rsidRPr="00F64068">
        <w:rPr>
          <w:rFonts w:hint="cs"/>
          <w:sz w:val="24"/>
          <w:rtl/>
        </w:rPr>
        <w:t>...</w:t>
      </w:r>
    </w:p>
    <w:p w:rsidR="000F0878" w:rsidRPr="00F64068" w:rsidRDefault="000F0878" w:rsidP="000C1FC8">
      <w:pPr>
        <w:jc w:val="right"/>
        <w:rPr>
          <w:sz w:val="24"/>
          <w:rtl/>
        </w:rPr>
      </w:pPr>
      <w:r w:rsidRPr="00F64068">
        <w:rPr>
          <w:rFonts w:hint="cs"/>
          <w:sz w:val="24"/>
          <w:rtl/>
        </w:rPr>
        <w:t xml:space="preserve">... </w:t>
      </w:r>
      <w:r w:rsidR="000C1FC8" w:rsidRPr="004E613C">
        <w:rPr>
          <w:sz w:val="24"/>
          <w:rtl/>
        </w:rPr>
        <w:t>גַּם כִּי תַרְבּוּ תְפִלָּה</w:t>
      </w:r>
      <w:r w:rsidR="000C1FC8">
        <w:rPr>
          <w:rFonts w:hint="cs"/>
          <w:sz w:val="24"/>
          <w:rtl/>
        </w:rPr>
        <w:t>,</w:t>
      </w:r>
      <w:r w:rsidR="000C1FC8" w:rsidRPr="004E613C">
        <w:rPr>
          <w:sz w:val="24"/>
          <w:rtl/>
        </w:rPr>
        <w:t xml:space="preserve"> אֵינֶנִּי שֹׁמֵעַ</w:t>
      </w:r>
      <w:r w:rsidR="000C1FC8">
        <w:rPr>
          <w:rFonts w:hint="cs"/>
          <w:sz w:val="24"/>
          <w:rtl/>
        </w:rPr>
        <w:t>,</w:t>
      </w:r>
    </w:p>
    <w:p w:rsidR="000F0878" w:rsidRPr="00F64068" w:rsidRDefault="000C1FC8" w:rsidP="000C1FC8">
      <w:pPr>
        <w:jc w:val="right"/>
        <w:rPr>
          <w:sz w:val="24"/>
          <w:rtl/>
        </w:rPr>
      </w:pPr>
      <w:r w:rsidRPr="004E613C">
        <w:rPr>
          <w:sz w:val="24"/>
          <w:rtl/>
        </w:rPr>
        <w:t>יְדֵיכֶם דָּמִים מָלֵאוּ</w:t>
      </w:r>
      <w:r w:rsidR="000F0878" w:rsidRPr="00F64068">
        <w:rPr>
          <w:rFonts w:hint="cs"/>
          <w:sz w:val="24"/>
          <w:rtl/>
        </w:rPr>
        <w:t xml:space="preserve">; </w:t>
      </w:r>
      <w:r w:rsidRPr="004E613C">
        <w:rPr>
          <w:sz w:val="24"/>
          <w:rtl/>
        </w:rPr>
        <w:t xml:space="preserve">רַחֲצוּ </w:t>
      </w:r>
      <w:proofErr w:type="spellStart"/>
      <w:r w:rsidRPr="004E613C">
        <w:rPr>
          <w:sz w:val="24"/>
          <w:rtl/>
        </w:rPr>
        <w:t>הִזַּכּו</w:t>
      </w:r>
      <w:proofErr w:type="spellEnd"/>
      <w:r w:rsidRPr="004E613C">
        <w:rPr>
          <w:sz w:val="24"/>
          <w:rtl/>
        </w:rPr>
        <w:t>ּ</w:t>
      </w:r>
      <w:r w:rsidR="000F0878" w:rsidRPr="00F64068">
        <w:rPr>
          <w:rFonts w:hint="cs"/>
          <w:sz w:val="24"/>
          <w:rtl/>
        </w:rPr>
        <w:t xml:space="preserve">, </w:t>
      </w:r>
    </w:p>
    <w:p w:rsidR="000F0878" w:rsidRPr="00F64068" w:rsidRDefault="000C1FC8" w:rsidP="000F0878">
      <w:pPr>
        <w:jc w:val="right"/>
        <w:rPr>
          <w:sz w:val="24"/>
          <w:rtl/>
        </w:rPr>
      </w:pPr>
      <w:r w:rsidRPr="004E613C">
        <w:rPr>
          <w:sz w:val="24"/>
          <w:rtl/>
        </w:rPr>
        <w:t>הָסִירוּ רֹעַ מַעַלְלֵיכֶם מִנֶּגֶד עֵינָי</w:t>
      </w:r>
      <w:r>
        <w:rPr>
          <w:rFonts w:hint="cs"/>
          <w:sz w:val="24"/>
          <w:rtl/>
        </w:rPr>
        <w:t>,</w:t>
      </w:r>
      <w:r w:rsidRPr="004E613C">
        <w:rPr>
          <w:sz w:val="24"/>
          <w:rtl/>
        </w:rPr>
        <w:t xml:space="preserve"> חִדְלוּ הָרֵעַ</w:t>
      </w:r>
      <w:r w:rsidR="000F0878" w:rsidRPr="00F64068">
        <w:rPr>
          <w:rFonts w:hint="cs"/>
          <w:sz w:val="24"/>
          <w:rtl/>
        </w:rPr>
        <w:t>;</w:t>
      </w:r>
    </w:p>
    <w:p w:rsidR="000F0878" w:rsidRPr="00F64068" w:rsidRDefault="000C1FC8" w:rsidP="000F0878">
      <w:pPr>
        <w:jc w:val="right"/>
        <w:rPr>
          <w:sz w:val="24"/>
          <w:rtl/>
        </w:rPr>
      </w:pPr>
      <w:r w:rsidRPr="004E613C">
        <w:rPr>
          <w:sz w:val="24"/>
          <w:rtl/>
        </w:rPr>
        <w:t>לִמְדוּ הֵיטֵב</w:t>
      </w:r>
      <w:r>
        <w:rPr>
          <w:rFonts w:hint="cs"/>
          <w:sz w:val="24"/>
          <w:rtl/>
        </w:rPr>
        <w:t>,</w:t>
      </w:r>
      <w:r w:rsidRPr="004E613C">
        <w:rPr>
          <w:sz w:val="24"/>
          <w:rtl/>
        </w:rPr>
        <w:t xml:space="preserve"> דִּרְשׁוּ מִשְׁפָּט</w:t>
      </w:r>
      <w:r>
        <w:rPr>
          <w:rFonts w:hint="cs"/>
          <w:sz w:val="24"/>
          <w:rtl/>
        </w:rPr>
        <w:t>,</w:t>
      </w:r>
      <w:r w:rsidRPr="004E613C">
        <w:rPr>
          <w:sz w:val="24"/>
          <w:rtl/>
        </w:rPr>
        <w:t xml:space="preserve"> אַשְּׁרוּ חָמוֹץ</w:t>
      </w:r>
      <w:r w:rsidR="000F0878" w:rsidRPr="00F64068">
        <w:rPr>
          <w:rFonts w:hint="cs"/>
          <w:sz w:val="24"/>
          <w:rtl/>
        </w:rPr>
        <w:t>,</w:t>
      </w:r>
    </w:p>
    <w:p w:rsidR="000F0878" w:rsidRDefault="000C1FC8" w:rsidP="000F0878">
      <w:pPr>
        <w:jc w:val="right"/>
        <w:rPr>
          <w:sz w:val="24"/>
          <w:rtl/>
        </w:rPr>
      </w:pPr>
      <w:r w:rsidRPr="004E613C">
        <w:rPr>
          <w:sz w:val="24"/>
          <w:rtl/>
        </w:rPr>
        <w:t>שִׁפְטוּ יָתוֹם</w:t>
      </w:r>
      <w:r>
        <w:rPr>
          <w:rFonts w:hint="cs"/>
          <w:sz w:val="24"/>
          <w:rtl/>
        </w:rPr>
        <w:t>,</w:t>
      </w:r>
      <w:r w:rsidRPr="004E613C">
        <w:rPr>
          <w:sz w:val="24"/>
          <w:rtl/>
        </w:rPr>
        <w:t xml:space="preserve"> רִיבוּ אַלְמָנָה</w:t>
      </w:r>
      <w:r>
        <w:rPr>
          <w:rFonts w:hint="cs"/>
          <w:sz w:val="24"/>
          <w:rtl/>
        </w:rPr>
        <w:t>"</w:t>
      </w:r>
      <w:r w:rsidR="000F0878" w:rsidRPr="00F64068">
        <w:rPr>
          <w:rFonts w:hint="cs"/>
          <w:sz w:val="24"/>
          <w:rtl/>
        </w:rPr>
        <w:t>;</w:t>
      </w:r>
    </w:p>
    <w:p w:rsidR="004E613C" w:rsidRPr="000C1FC8" w:rsidRDefault="004E613C" w:rsidP="004E613C">
      <w:pPr>
        <w:jc w:val="right"/>
        <w:rPr>
          <w:szCs w:val="20"/>
          <w:rtl/>
        </w:rPr>
      </w:pPr>
      <w:r w:rsidRPr="000C1FC8">
        <w:rPr>
          <w:rFonts w:hint="cs"/>
          <w:szCs w:val="20"/>
          <w:rtl/>
        </w:rPr>
        <w:t>(ישעיהו א', יא-</w:t>
      </w:r>
      <w:proofErr w:type="spellStart"/>
      <w:r w:rsidRPr="000C1FC8">
        <w:rPr>
          <w:rFonts w:hint="cs"/>
          <w:szCs w:val="20"/>
          <w:rtl/>
        </w:rPr>
        <w:t>יז</w:t>
      </w:r>
      <w:proofErr w:type="spellEnd"/>
      <w:r w:rsidRPr="000C1FC8">
        <w:rPr>
          <w:rFonts w:hint="cs"/>
          <w:szCs w:val="20"/>
          <w:rtl/>
        </w:rPr>
        <w:t xml:space="preserve">) </w:t>
      </w:r>
    </w:p>
    <w:p w:rsidR="000F0878" w:rsidRPr="00F64068" w:rsidRDefault="000F0878" w:rsidP="000F0878">
      <w:pPr>
        <w:rPr>
          <w:sz w:val="24"/>
          <w:rtl/>
        </w:rPr>
      </w:pPr>
      <w:r w:rsidRPr="00F64068">
        <w:rPr>
          <w:rFonts w:hint="cs"/>
          <w:sz w:val="24"/>
          <w:rtl/>
        </w:rPr>
        <w:t xml:space="preserve">שני הנביאים גם מתארים את האסון הצפוי בתיאור דומה </w:t>
      </w:r>
      <w:r w:rsidRPr="00F64068">
        <w:rPr>
          <w:sz w:val="24"/>
          <w:rtl/>
        </w:rPr>
        <w:t>–</w:t>
      </w:r>
      <w:r w:rsidRPr="00F64068">
        <w:rPr>
          <w:rFonts w:hint="cs"/>
          <w:sz w:val="24"/>
          <w:rtl/>
        </w:rPr>
        <w:t xml:space="preserve"> אך למי הנביאים מתכוונים כשהם מתארים את האויב שיבוא? </w:t>
      </w:r>
    </w:p>
    <w:p w:rsidR="000F0878" w:rsidRPr="00F64068" w:rsidRDefault="000F0878" w:rsidP="00384064">
      <w:pPr>
        <w:rPr>
          <w:sz w:val="24"/>
          <w:rtl/>
        </w:rPr>
      </w:pPr>
      <w:r w:rsidRPr="00F64068">
        <w:rPr>
          <w:rFonts w:hint="cs"/>
          <w:sz w:val="24"/>
          <w:rtl/>
        </w:rPr>
        <w:t xml:space="preserve">ברור, שהוא יופיע בכוח הרבה יותר חזק מצבא </w:t>
      </w:r>
      <w:proofErr w:type="spellStart"/>
      <w:r w:rsidRPr="00F64068">
        <w:rPr>
          <w:rFonts w:hint="cs"/>
          <w:sz w:val="24"/>
          <w:rtl/>
        </w:rPr>
        <w:t>חֲזָאֵל</w:t>
      </w:r>
      <w:proofErr w:type="spellEnd"/>
      <w:r w:rsidRPr="00F64068">
        <w:rPr>
          <w:rFonts w:hint="cs"/>
          <w:sz w:val="24"/>
          <w:rtl/>
        </w:rPr>
        <w:t xml:space="preserve"> מדמשק, אותו הצליחו הישראלים לנצח אחרי השפל העמוק, וברור, שהוא רחוק מאד, "</w:t>
      </w:r>
      <w:r w:rsidR="00384064">
        <w:rPr>
          <w:sz w:val="24"/>
          <w:rtl/>
        </w:rPr>
        <w:t>מֵהָלְאָה לְדַמָּשֶׂק</w:t>
      </w:r>
      <w:r w:rsidRPr="00F64068">
        <w:rPr>
          <w:rFonts w:hint="cs"/>
          <w:sz w:val="24"/>
          <w:rtl/>
        </w:rPr>
        <w:t>", וגם את ארם עצמה הוא יַגלֶה צפונה</w:t>
      </w:r>
      <w:r w:rsidR="00FF159D">
        <w:rPr>
          <w:rFonts w:hint="cs"/>
          <w:sz w:val="24"/>
          <w:rtl/>
        </w:rPr>
        <w:t>,</w:t>
      </w:r>
      <w:r w:rsidR="00FF159D">
        <w:rPr>
          <w:rStyle w:val="a5"/>
          <w:rtl/>
        </w:rPr>
        <w:footnoteReference w:id="14"/>
      </w:r>
      <w:r w:rsidRPr="00F64068">
        <w:rPr>
          <w:rFonts w:hint="cs"/>
          <w:sz w:val="24"/>
          <w:rtl/>
        </w:rPr>
        <w:t xml:space="preserve">  אבל אין הוא מוזכר בשמו. </w:t>
      </w:r>
    </w:p>
    <w:p w:rsidR="000F0878" w:rsidRPr="00F64068" w:rsidRDefault="000F0878" w:rsidP="000F0878">
      <w:pPr>
        <w:rPr>
          <w:sz w:val="24"/>
          <w:rtl/>
        </w:rPr>
      </w:pPr>
      <w:r w:rsidRPr="00F64068">
        <w:rPr>
          <w:rFonts w:hint="cs"/>
          <w:sz w:val="24"/>
          <w:rtl/>
        </w:rPr>
        <w:t xml:space="preserve">ההסבר לתופעה נעוץ כנראה בכך, שאשור עוד הייתה 'מעבר לאופק' של ממלכות ישראל ויהודה בימי ירבעם-עוזיהו, כששתי הממלכות היו בשיא עוצמתן </w:t>
      </w:r>
      <w:r w:rsidRPr="00F64068">
        <w:rPr>
          <w:sz w:val="24"/>
          <w:rtl/>
        </w:rPr>
        <w:t>–</w:t>
      </w:r>
    </w:p>
    <w:p w:rsidR="00FF159D" w:rsidRDefault="00FF159D" w:rsidP="00FF159D">
      <w:pPr>
        <w:rPr>
          <w:sz w:val="24"/>
          <w:rtl/>
        </w:rPr>
      </w:pPr>
      <w:r>
        <w:rPr>
          <w:rFonts w:hint="cs"/>
          <w:sz w:val="24"/>
          <w:rtl/>
        </w:rPr>
        <w:t>"</w:t>
      </w:r>
      <w:r w:rsidRPr="00FF159D">
        <w:rPr>
          <w:sz w:val="24"/>
          <w:rtl/>
        </w:rPr>
        <w:t xml:space="preserve">כִּי הִנְנִי מֵקִים עֲלֵיכֶם בֵּית יִשְׂרָאֵל </w:t>
      </w:r>
    </w:p>
    <w:p w:rsidR="00FF159D" w:rsidRDefault="00FF159D" w:rsidP="00FF159D">
      <w:pPr>
        <w:rPr>
          <w:sz w:val="24"/>
          <w:rtl/>
        </w:rPr>
      </w:pPr>
      <w:r w:rsidRPr="00FF159D">
        <w:rPr>
          <w:sz w:val="24"/>
          <w:rtl/>
        </w:rPr>
        <w:t>נְאֻם ה' אֱ</w:t>
      </w:r>
      <w:r>
        <w:rPr>
          <w:rFonts w:hint="cs"/>
          <w:sz w:val="24"/>
          <w:rtl/>
        </w:rPr>
        <w:t>-</w:t>
      </w:r>
      <w:r w:rsidRPr="00FF159D">
        <w:rPr>
          <w:sz w:val="24"/>
          <w:rtl/>
        </w:rPr>
        <w:t xml:space="preserve">לֹהֵי </w:t>
      </w:r>
      <w:proofErr w:type="spellStart"/>
      <w:r w:rsidRPr="00FF159D">
        <w:rPr>
          <w:sz w:val="24"/>
          <w:rtl/>
        </w:rPr>
        <w:t>הַצְּ</w:t>
      </w:r>
      <w:r>
        <w:rPr>
          <w:rFonts w:hint="cs"/>
          <w:sz w:val="24"/>
          <w:rtl/>
        </w:rPr>
        <w:t>-</w:t>
      </w:r>
      <w:r w:rsidRPr="00FF159D">
        <w:rPr>
          <w:sz w:val="24"/>
          <w:rtl/>
        </w:rPr>
        <w:t>בָאוֹת</w:t>
      </w:r>
      <w:proofErr w:type="spellEnd"/>
      <w:r w:rsidRPr="00FF159D">
        <w:rPr>
          <w:sz w:val="24"/>
          <w:rtl/>
        </w:rPr>
        <w:t xml:space="preserve"> </w:t>
      </w:r>
    </w:p>
    <w:p w:rsidR="000F0878" w:rsidRPr="00F64068" w:rsidRDefault="00FF159D" w:rsidP="00FF159D">
      <w:pPr>
        <w:rPr>
          <w:sz w:val="24"/>
          <w:rtl/>
        </w:rPr>
      </w:pPr>
      <w:r w:rsidRPr="00FF159D">
        <w:rPr>
          <w:sz w:val="24"/>
          <w:rtl/>
        </w:rPr>
        <w:t xml:space="preserve">גּוֹי </w:t>
      </w:r>
      <w:r w:rsidR="000F0878" w:rsidRPr="00F64068">
        <w:rPr>
          <w:sz w:val="24"/>
          <w:rtl/>
        </w:rPr>
        <w:t>–</w:t>
      </w:r>
      <w:r w:rsidR="000F0878" w:rsidRPr="00F64068">
        <w:rPr>
          <w:rFonts w:hint="cs"/>
          <w:sz w:val="24"/>
          <w:rtl/>
        </w:rPr>
        <w:t xml:space="preserve"> ולָחֲצוּ אֶתכֶם </w:t>
      </w:r>
    </w:p>
    <w:p w:rsidR="000F0878" w:rsidRPr="00F64068" w:rsidRDefault="00FF159D" w:rsidP="000F0878">
      <w:pPr>
        <w:rPr>
          <w:sz w:val="24"/>
          <w:rtl/>
        </w:rPr>
      </w:pPr>
      <w:r w:rsidRPr="00FF159D">
        <w:rPr>
          <w:sz w:val="24"/>
          <w:rtl/>
        </w:rPr>
        <w:t>מִלְּבוֹא חֲמָת עַד נַחַל הָעֲרָבָה</w:t>
      </w:r>
      <w:r>
        <w:rPr>
          <w:rFonts w:hint="cs"/>
          <w:sz w:val="24"/>
          <w:rtl/>
        </w:rPr>
        <w:t>"</w:t>
      </w:r>
      <w:r w:rsidR="000F0878" w:rsidRPr="00F64068">
        <w:rPr>
          <w:rFonts w:hint="cs"/>
          <w:sz w:val="24"/>
          <w:rtl/>
        </w:rPr>
        <w:t>;</w:t>
      </w:r>
      <w:r w:rsidR="000F0878" w:rsidRPr="00FF159D">
        <w:rPr>
          <w:rStyle w:val="a5"/>
          <w:rtl/>
        </w:rPr>
        <w:footnoteReference w:id="15"/>
      </w:r>
    </w:p>
    <w:p w:rsidR="00384064" w:rsidRDefault="00FF159D" w:rsidP="00384064">
      <w:pPr>
        <w:jc w:val="left"/>
        <w:rPr>
          <w:szCs w:val="20"/>
          <w:rtl/>
        </w:rPr>
      </w:pPr>
      <w:r w:rsidRPr="00FF159D">
        <w:rPr>
          <w:rFonts w:hint="cs"/>
          <w:szCs w:val="20"/>
          <w:rtl/>
        </w:rPr>
        <w:t>(עמוס ו', יד)</w:t>
      </w:r>
    </w:p>
    <w:p w:rsidR="000F0878" w:rsidRPr="00384064" w:rsidRDefault="000F0878" w:rsidP="00384064">
      <w:pPr>
        <w:jc w:val="left"/>
        <w:rPr>
          <w:szCs w:val="20"/>
          <w:rtl/>
        </w:rPr>
      </w:pPr>
      <w:r w:rsidRPr="00F64068">
        <w:rPr>
          <w:rFonts w:hint="cs"/>
          <w:sz w:val="24"/>
          <w:rtl/>
        </w:rPr>
        <w:lastRenderedPageBreak/>
        <w:t xml:space="preserve">      </w:t>
      </w:r>
    </w:p>
    <w:p w:rsidR="000F0878" w:rsidRPr="00384064" w:rsidRDefault="00384064" w:rsidP="000F0878">
      <w:pPr>
        <w:rPr>
          <w:sz w:val="18"/>
          <w:szCs w:val="18"/>
          <w:rtl/>
        </w:rPr>
      </w:pPr>
      <w:r>
        <w:rPr>
          <w:rFonts w:hint="cs"/>
          <w:sz w:val="24"/>
          <w:rtl/>
        </w:rPr>
        <w:t>"</w:t>
      </w:r>
      <w:r w:rsidRPr="00FF159D">
        <w:rPr>
          <w:sz w:val="24"/>
          <w:rtl/>
        </w:rPr>
        <w:t>וְהִגְלֵיתִ</w:t>
      </w:r>
      <w:r>
        <w:rPr>
          <w:sz w:val="24"/>
          <w:rtl/>
        </w:rPr>
        <w:t>י אֶתְכֶם מֵהָלְאָה לְדַמָּשֶׂק</w:t>
      </w:r>
      <w:r w:rsidR="000F0878" w:rsidRPr="00384064">
        <w:rPr>
          <w:rStyle w:val="a5"/>
          <w:rtl/>
        </w:rPr>
        <w:footnoteReference w:id="16"/>
      </w:r>
    </w:p>
    <w:p w:rsidR="000F0878" w:rsidRPr="00F64068" w:rsidRDefault="00384064" w:rsidP="000F0878">
      <w:pPr>
        <w:rPr>
          <w:sz w:val="24"/>
          <w:rtl/>
        </w:rPr>
      </w:pPr>
      <w:r w:rsidRPr="00FF159D">
        <w:rPr>
          <w:sz w:val="24"/>
          <w:rtl/>
        </w:rPr>
        <w:t>אָמַר ה' אֱ</w:t>
      </w:r>
      <w:r>
        <w:rPr>
          <w:rFonts w:hint="cs"/>
          <w:sz w:val="24"/>
          <w:rtl/>
        </w:rPr>
        <w:t>-</w:t>
      </w:r>
      <w:r w:rsidRPr="00FF159D">
        <w:rPr>
          <w:sz w:val="24"/>
          <w:rtl/>
        </w:rPr>
        <w:t>לֹהֵי צְ</w:t>
      </w:r>
      <w:r>
        <w:rPr>
          <w:rFonts w:hint="cs"/>
          <w:sz w:val="24"/>
          <w:rtl/>
        </w:rPr>
        <w:t>-</w:t>
      </w:r>
      <w:r w:rsidRPr="00FF159D">
        <w:rPr>
          <w:sz w:val="24"/>
          <w:rtl/>
        </w:rPr>
        <w:t>בָאוֹת ש</w:t>
      </w:r>
      <w:r>
        <w:rPr>
          <w:sz w:val="24"/>
          <w:rtl/>
        </w:rPr>
        <w:t>ְׁמוֹ</w:t>
      </w:r>
      <w:r>
        <w:rPr>
          <w:rFonts w:hint="cs"/>
          <w:sz w:val="24"/>
          <w:rtl/>
        </w:rPr>
        <w:t>"</w:t>
      </w:r>
      <w:r w:rsidR="000F0878" w:rsidRPr="00F64068">
        <w:rPr>
          <w:rFonts w:hint="cs"/>
          <w:sz w:val="24"/>
          <w:rtl/>
        </w:rPr>
        <w:t xml:space="preserve">; </w:t>
      </w:r>
    </w:p>
    <w:p w:rsidR="00FF159D" w:rsidRDefault="00FF159D" w:rsidP="00FF159D">
      <w:pPr>
        <w:rPr>
          <w:szCs w:val="20"/>
          <w:rtl/>
        </w:rPr>
      </w:pPr>
      <w:r w:rsidRPr="00FF159D">
        <w:rPr>
          <w:rFonts w:hint="cs"/>
          <w:szCs w:val="20"/>
          <w:rtl/>
        </w:rPr>
        <w:t xml:space="preserve">(עמוס ה', </w:t>
      </w:r>
      <w:proofErr w:type="spellStart"/>
      <w:r w:rsidRPr="00FF159D">
        <w:rPr>
          <w:rFonts w:hint="cs"/>
          <w:szCs w:val="20"/>
          <w:rtl/>
        </w:rPr>
        <w:t>כז</w:t>
      </w:r>
      <w:proofErr w:type="spellEnd"/>
      <w:r w:rsidRPr="00FF159D">
        <w:rPr>
          <w:rFonts w:hint="cs"/>
          <w:szCs w:val="20"/>
          <w:rtl/>
        </w:rPr>
        <w:t>)</w:t>
      </w:r>
    </w:p>
    <w:p w:rsidR="000F0878" w:rsidRPr="00F64068" w:rsidRDefault="000F0878" w:rsidP="00384064">
      <w:pPr>
        <w:jc w:val="center"/>
        <w:rPr>
          <w:sz w:val="24"/>
          <w:rtl/>
        </w:rPr>
      </w:pPr>
      <w:r w:rsidRPr="00F64068">
        <w:rPr>
          <w:rFonts w:hint="cs"/>
          <w:sz w:val="24"/>
          <w:rtl/>
        </w:rPr>
        <w:t xml:space="preserve">                                                                                             </w:t>
      </w:r>
    </w:p>
    <w:p w:rsidR="000F0878" w:rsidRPr="00CE08FA" w:rsidRDefault="00384064" w:rsidP="00384064">
      <w:pPr>
        <w:jc w:val="right"/>
        <w:rPr>
          <w:sz w:val="24"/>
          <w:rtl/>
        </w:rPr>
      </w:pPr>
      <w:r w:rsidRPr="00CE08FA">
        <w:rPr>
          <w:rFonts w:hint="cs"/>
          <w:sz w:val="24"/>
          <w:rtl/>
        </w:rPr>
        <w:t>"</w:t>
      </w:r>
      <w:r w:rsidRPr="00CE08FA">
        <w:rPr>
          <w:sz w:val="24"/>
          <w:rtl/>
        </w:rPr>
        <w:t xml:space="preserve"> וְנָשָׂא נֵס לַגּוֹיִם מֵרָחוֹק</w:t>
      </w:r>
      <w:r w:rsidR="000F0878" w:rsidRPr="00CE08FA">
        <w:rPr>
          <w:rFonts w:hint="cs"/>
          <w:sz w:val="24"/>
          <w:rtl/>
        </w:rPr>
        <w:t>,</w:t>
      </w:r>
    </w:p>
    <w:p w:rsidR="00384064" w:rsidRPr="00CE08FA" w:rsidRDefault="00384064" w:rsidP="00384064">
      <w:pPr>
        <w:jc w:val="right"/>
        <w:rPr>
          <w:sz w:val="24"/>
          <w:rtl/>
        </w:rPr>
      </w:pPr>
      <w:r w:rsidRPr="00CE08FA">
        <w:rPr>
          <w:sz w:val="24"/>
          <w:rtl/>
        </w:rPr>
        <w:t>וְשָׁרַק לוֹ מִקְצֵה הָאָרֶץ</w:t>
      </w:r>
      <w:r w:rsidRPr="00CE08FA">
        <w:rPr>
          <w:rFonts w:hint="cs"/>
          <w:sz w:val="24"/>
          <w:rtl/>
        </w:rPr>
        <w:t>,</w:t>
      </w:r>
    </w:p>
    <w:p w:rsidR="000F0878" w:rsidRPr="00CE08FA" w:rsidRDefault="00384064" w:rsidP="00384064">
      <w:pPr>
        <w:jc w:val="right"/>
        <w:rPr>
          <w:sz w:val="24"/>
          <w:rtl/>
        </w:rPr>
      </w:pPr>
      <w:r w:rsidRPr="00CE08FA">
        <w:rPr>
          <w:sz w:val="24"/>
          <w:rtl/>
        </w:rPr>
        <w:t xml:space="preserve"> וְהִנֵּה מְהֵרָה קַל יָבוֹא</w:t>
      </w:r>
      <w:r w:rsidR="000F0878" w:rsidRPr="00CE08FA">
        <w:rPr>
          <w:rFonts w:hint="cs"/>
          <w:sz w:val="24"/>
          <w:rtl/>
        </w:rPr>
        <w:t>;</w:t>
      </w:r>
    </w:p>
    <w:p w:rsidR="000F0878" w:rsidRPr="00CE08FA" w:rsidRDefault="000F0878" w:rsidP="00384064">
      <w:pPr>
        <w:jc w:val="right"/>
        <w:rPr>
          <w:sz w:val="24"/>
          <w:rtl/>
        </w:rPr>
      </w:pPr>
      <w:r w:rsidRPr="00CE08FA">
        <w:rPr>
          <w:rFonts w:hint="cs"/>
          <w:sz w:val="24"/>
          <w:rtl/>
        </w:rPr>
        <w:t xml:space="preserve">... </w:t>
      </w:r>
      <w:r w:rsidR="00384064" w:rsidRPr="00CE08FA">
        <w:rPr>
          <w:sz w:val="24"/>
          <w:rtl/>
        </w:rPr>
        <w:t>אֲשֶׁר חִצָּיו שְׁנוּנִים</w:t>
      </w:r>
      <w:r w:rsidR="00384064" w:rsidRPr="00CE08FA">
        <w:rPr>
          <w:rFonts w:hint="cs"/>
          <w:sz w:val="24"/>
          <w:rtl/>
        </w:rPr>
        <w:t>,</w:t>
      </w:r>
      <w:r w:rsidR="00384064" w:rsidRPr="00CE08FA">
        <w:rPr>
          <w:sz w:val="24"/>
          <w:rtl/>
        </w:rPr>
        <w:t xml:space="preserve"> וְכָל </w:t>
      </w:r>
      <w:proofErr w:type="spellStart"/>
      <w:r w:rsidR="00384064" w:rsidRPr="00CE08FA">
        <w:rPr>
          <w:sz w:val="24"/>
          <w:rtl/>
        </w:rPr>
        <w:t>קַשְּׁתֹתָיו</w:t>
      </w:r>
      <w:proofErr w:type="spellEnd"/>
      <w:r w:rsidR="00384064" w:rsidRPr="00CE08FA">
        <w:rPr>
          <w:sz w:val="24"/>
          <w:rtl/>
        </w:rPr>
        <w:t xml:space="preserve"> </w:t>
      </w:r>
      <w:proofErr w:type="spellStart"/>
      <w:r w:rsidR="00384064" w:rsidRPr="00CE08FA">
        <w:rPr>
          <w:sz w:val="24"/>
          <w:rtl/>
        </w:rPr>
        <w:t>דְּרֻכוֹת</w:t>
      </w:r>
      <w:proofErr w:type="spellEnd"/>
      <w:r w:rsidRPr="00CE08FA">
        <w:rPr>
          <w:rFonts w:hint="cs"/>
          <w:sz w:val="24"/>
          <w:rtl/>
        </w:rPr>
        <w:t>,</w:t>
      </w:r>
    </w:p>
    <w:p w:rsidR="000F0878" w:rsidRPr="00CE08FA" w:rsidRDefault="00384064" w:rsidP="00384064">
      <w:pPr>
        <w:jc w:val="right"/>
        <w:rPr>
          <w:sz w:val="24"/>
          <w:rtl/>
        </w:rPr>
      </w:pPr>
      <w:r w:rsidRPr="00CE08FA">
        <w:rPr>
          <w:sz w:val="24"/>
          <w:rtl/>
        </w:rPr>
        <w:t>פַּרְסוֹת סוּסָיו כַּצַּר</w:t>
      </w:r>
      <w:r w:rsidRPr="00CE08FA">
        <w:rPr>
          <w:rFonts w:hint="cs"/>
          <w:sz w:val="24"/>
          <w:rtl/>
        </w:rPr>
        <w:t xml:space="preserve"> </w:t>
      </w:r>
      <w:r w:rsidR="000F0878" w:rsidRPr="00CE08FA">
        <w:rPr>
          <w:rFonts w:hint="cs"/>
          <w:sz w:val="24"/>
          <w:rtl/>
        </w:rPr>
        <w:t xml:space="preserve">(כאבני צוֹר חדות) </w:t>
      </w:r>
      <w:r w:rsidRPr="00CE08FA">
        <w:rPr>
          <w:sz w:val="24"/>
          <w:rtl/>
        </w:rPr>
        <w:t>נֶחְשָׁבוּ</w:t>
      </w:r>
      <w:r w:rsidR="000F0878" w:rsidRPr="00CE08FA">
        <w:rPr>
          <w:rFonts w:hint="cs"/>
          <w:sz w:val="24"/>
          <w:rtl/>
        </w:rPr>
        <w:t xml:space="preserve">, </w:t>
      </w:r>
    </w:p>
    <w:p w:rsidR="000F0878" w:rsidRPr="00CE08FA" w:rsidRDefault="00384064" w:rsidP="000F0878">
      <w:pPr>
        <w:jc w:val="right"/>
        <w:rPr>
          <w:sz w:val="24"/>
          <w:rtl/>
        </w:rPr>
      </w:pPr>
      <w:r w:rsidRPr="00CE08FA">
        <w:rPr>
          <w:sz w:val="24"/>
          <w:rtl/>
        </w:rPr>
        <w:t>וְגַלְגִּלָּיו כַּסּוּפָה</w:t>
      </w:r>
      <w:r w:rsidR="000F0878" w:rsidRPr="00CE08FA">
        <w:rPr>
          <w:rFonts w:hint="cs"/>
          <w:sz w:val="24"/>
          <w:rtl/>
        </w:rPr>
        <w:t>;</w:t>
      </w:r>
    </w:p>
    <w:p w:rsidR="000F0878" w:rsidRPr="00CE08FA" w:rsidRDefault="00CE08FA" w:rsidP="000F0878">
      <w:pPr>
        <w:jc w:val="right"/>
        <w:rPr>
          <w:sz w:val="24"/>
          <w:rtl/>
        </w:rPr>
      </w:pPr>
      <w:r w:rsidRPr="00CE08FA">
        <w:rPr>
          <w:sz w:val="24"/>
          <w:rtl/>
        </w:rPr>
        <w:t>שְׁאָגָה לוֹ כַּלָּבִיא</w:t>
      </w:r>
      <w:r w:rsidRPr="00CE08FA">
        <w:rPr>
          <w:rFonts w:hint="cs"/>
          <w:sz w:val="24"/>
          <w:rtl/>
        </w:rPr>
        <w:t xml:space="preserve"> </w:t>
      </w:r>
      <w:r w:rsidR="000F0878" w:rsidRPr="00CE08FA">
        <w:rPr>
          <w:rFonts w:hint="cs"/>
          <w:sz w:val="24"/>
          <w:rtl/>
        </w:rPr>
        <w:t>...</w:t>
      </w:r>
    </w:p>
    <w:p w:rsidR="000F0878" w:rsidRPr="00CE08FA" w:rsidRDefault="00CE08FA" w:rsidP="000F0878">
      <w:pPr>
        <w:jc w:val="right"/>
        <w:rPr>
          <w:sz w:val="24"/>
          <w:rtl/>
        </w:rPr>
      </w:pPr>
      <w:r w:rsidRPr="00CE08FA">
        <w:rPr>
          <w:sz w:val="24"/>
          <w:rtl/>
        </w:rPr>
        <w:t>וְיֹאחֵז טֶרֶף וְיַפְלִיט וְאֵין מַצִּיל</w:t>
      </w:r>
      <w:r w:rsidR="000F0878" w:rsidRPr="00CE08FA">
        <w:rPr>
          <w:rFonts w:hint="cs"/>
          <w:sz w:val="24"/>
          <w:rtl/>
        </w:rPr>
        <w:t>;</w:t>
      </w:r>
    </w:p>
    <w:p w:rsidR="000F0878" w:rsidRPr="00CE08FA" w:rsidRDefault="00CE08FA" w:rsidP="000F0878">
      <w:pPr>
        <w:jc w:val="right"/>
        <w:rPr>
          <w:sz w:val="24"/>
          <w:rtl/>
        </w:rPr>
      </w:pPr>
      <w:r w:rsidRPr="00CE08FA">
        <w:rPr>
          <w:sz w:val="24"/>
          <w:rtl/>
        </w:rPr>
        <w:t>וְיִנְהֹם עָלָיו בַּיּוֹם הַהוּא כְּנַהֲמַת יָם</w:t>
      </w:r>
      <w:r w:rsidRPr="00CE08FA">
        <w:rPr>
          <w:rFonts w:hint="cs"/>
          <w:sz w:val="24"/>
          <w:rtl/>
        </w:rPr>
        <w:t xml:space="preserve"> </w:t>
      </w:r>
      <w:r w:rsidR="000F0878" w:rsidRPr="00CE08FA">
        <w:rPr>
          <w:rFonts w:hint="cs"/>
          <w:sz w:val="24"/>
          <w:rtl/>
        </w:rPr>
        <w:t>...</w:t>
      </w:r>
      <w:r w:rsidR="00384064" w:rsidRPr="00CE08FA">
        <w:rPr>
          <w:rFonts w:hint="cs"/>
          <w:sz w:val="24"/>
          <w:rtl/>
        </w:rPr>
        <w:t>"</w:t>
      </w:r>
    </w:p>
    <w:p w:rsidR="00384064" w:rsidRPr="00CE08FA" w:rsidRDefault="00384064" w:rsidP="00CE08FA">
      <w:pPr>
        <w:jc w:val="right"/>
        <w:rPr>
          <w:szCs w:val="20"/>
          <w:rtl/>
        </w:rPr>
      </w:pPr>
      <w:r w:rsidRPr="00CE08FA">
        <w:rPr>
          <w:rFonts w:hint="cs"/>
          <w:szCs w:val="20"/>
          <w:rtl/>
        </w:rPr>
        <w:t xml:space="preserve">(ישעיהו ה', </w:t>
      </w:r>
      <w:proofErr w:type="spellStart"/>
      <w:r w:rsidRPr="00CE08FA">
        <w:rPr>
          <w:rFonts w:hint="cs"/>
          <w:szCs w:val="20"/>
          <w:rtl/>
        </w:rPr>
        <w:t>כו</w:t>
      </w:r>
      <w:proofErr w:type="spellEnd"/>
      <w:r w:rsidRPr="00CE08FA">
        <w:rPr>
          <w:rFonts w:hint="cs"/>
          <w:szCs w:val="20"/>
          <w:rtl/>
        </w:rPr>
        <w:t>-ל)</w:t>
      </w:r>
    </w:p>
    <w:p w:rsidR="00384064" w:rsidRPr="00F64068" w:rsidRDefault="00384064" w:rsidP="000F0878">
      <w:pPr>
        <w:jc w:val="right"/>
        <w:rPr>
          <w:sz w:val="24"/>
          <w:rtl/>
        </w:rPr>
      </w:pPr>
    </w:p>
    <w:p w:rsidR="000F0878" w:rsidRPr="00F64068" w:rsidRDefault="000F0878" w:rsidP="000F0878">
      <w:pPr>
        <w:rPr>
          <w:sz w:val="24"/>
          <w:rtl/>
        </w:rPr>
      </w:pPr>
      <w:r w:rsidRPr="00F64068">
        <w:rPr>
          <w:rFonts w:hint="cs"/>
          <w:sz w:val="24"/>
          <w:rtl/>
        </w:rPr>
        <w:t xml:space="preserve">בפרקי ישעיהו מימי אחז (מפרק ז') יוזכר שמה של אשור פעמים אחדות, וכמעצמה השולטת במרחב. לכן יש לפרש את אי הזכרת שמה בפרקים הראשונים (וכך בעמוס) על רקע התקופה </w:t>
      </w:r>
      <w:r w:rsidRPr="00F64068">
        <w:rPr>
          <w:sz w:val="24"/>
          <w:rtl/>
        </w:rPr>
        <w:t>–</w:t>
      </w:r>
      <w:r w:rsidRPr="00F64068">
        <w:rPr>
          <w:rFonts w:hint="cs"/>
          <w:sz w:val="24"/>
          <w:rtl/>
        </w:rPr>
        <w:t xml:space="preserve"> </w:t>
      </w:r>
    </w:p>
    <w:p w:rsidR="000F0878" w:rsidRPr="00CE08FA" w:rsidRDefault="000F0878" w:rsidP="00CE08FA">
      <w:pPr>
        <w:rPr>
          <w:sz w:val="24"/>
          <w:rtl/>
        </w:rPr>
      </w:pPr>
      <w:r w:rsidRPr="00F64068">
        <w:rPr>
          <w:rFonts w:hint="cs"/>
          <w:sz w:val="24"/>
          <w:rtl/>
        </w:rPr>
        <w:t xml:space="preserve">בימי ירבעם בן יואש אשור החזקה עדיין הייתה רחוקה, וגם כאשר התכוונו אליה לא נקבו בשמה. בנבואות ישעיהו מימי אחז </w:t>
      </w:r>
      <w:r w:rsidRPr="00CE08FA">
        <w:rPr>
          <w:rFonts w:hint="cs"/>
          <w:sz w:val="24"/>
          <w:rtl/>
        </w:rPr>
        <w:t xml:space="preserve">וחזקיהו גם לא נמצא את תיאורי השפע ואת החגיגות של חברה משגשגת ומושחתת. ההקבלות החזקות בין נבואות עמוס לנבואות ישעיהו הראשונות, מוכיחות, שפרקי ישעיהו (ב' עד ו') הם כולם מימי עוזיהו. כך מובנת היטב גם הכותרת </w:t>
      </w:r>
      <w:r w:rsidR="00CE08FA">
        <w:rPr>
          <w:rFonts w:hint="cs"/>
          <w:sz w:val="24"/>
          <w:rtl/>
        </w:rPr>
        <w:t>של פרק ב'</w:t>
      </w:r>
      <w:r w:rsidRPr="00CE08FA">
        <w:rPr>
          <w:rFonts w:hint="cs"/>
          <w:sz w:val="24"/>
          <w:rtl/>
        </w:rPr>
        <w:t xml:space="preserve">, ממש כפתיחת ספר </w:t>
      </w:r>
      <w:r w:rsidRPr="00CE08FA">
        <w:rPr>
          <w:sz w:val="24"/>
          <w:rtl/>
        </w:rPr>
        <w:t>–</w:t>
      </w:r>
      <w:r w:rsidRPr="00CE08FA">
        <w:rPr>
          <w:rFonts w:hint="cs"/>
          <w:sz w:val="24"/>
          <w:rtl/>
        </w:rPr>
        <w:t xml:space="preserve"> "</w:t>
      </w:r>
      <w:r w:rsidR="00CE08FA" w:rsidRPr="00CE08FA">
        <w:rPr>
          <w:sz w:val="24"/>
          <w:rtl/>
        </w:rPr>
        <w:t>הַדָּבָר אֲשֶׁר חָזָה יְשַׁעְיָהוּ בֶּן אָ</w:t>
      </w:r>
      <w:r w:rsidR="00CE08FA">
        <w:rPr>
          <w:sz w:val="24"/>
          <w:rtl/>
        </w:rPr>
        <w:t>מוֹץ עַל יְהוּדָה וִירוּשָׁלִָם</w:t>
      </w:r>
      <w:r w:rsidRPr="00CE08FA">
        <w:rPr>
          <w:rFonts w:hint="cs"/>
          <w:sz w:val="24"/>
          <w:rtl/>
        </w:rPr>
        <w:t xml:space="preserve">" </w:t>
      </w:r>
      <w:r w:rsidRPr="00CE08FA">
        <w:rPr>
          <w:sz w:val="24"/>
          <w:rtl/>
        </w:rPr>
        <w:t>–</w:t>
      </w:r>
      <w:r w:rsidRPr="00CE08FA">
        <w:rPr>
          <w:rFonts w:hint="cs"/>
          <w:sz w:val="24"/>
          <w:rtl/>
        </w:rPr>
        <w:t xml:space="preserve"> רק בפרק א' יש גם תיאורים מאוחרים, ונכון לראות בו פרק מסכם</w:t>
      </w:r>
      <w:r w:rsidRPr="00CE08FA">
        <w:rPr>
          <w:rStyle w:val="a5"/>
          <w:rtl/>
        </w:rPr>
        <w:footnoteReference w:id="17"/>
      </w:r>
      <w:r w:rsidRPr="00CE08FA">
        <w:rPr>
          <w:rFonts w:hint="cs"/>
          <w:sz w:val="24"/>
          <w:rtl/>
        </w:rPr>
        <w:t xml:space="preserve"> לנבואות ישעיהו, מימי עוזיהו עד ימי חזקיהו.</w:t>
      </w:r>
    </w:p>
    <w:p w:rsidR="000F0878" w:rsidRPr="00CE08FA" w:rsidRDefault="000F0878" w:rsidP="000F0878">
      <w:pPr>
        <w:rPr>
          <w:sz w:val="24"/>
          <w:rtl/>
        </w:rPr>
      </w:pPr>
      <w:r w:rsidRPr="00CE08FA">
        <w:rPr>
          <w:rFonts w:hint="cs"/>
          <w:sz w:val="24"/>
          <w:rtl/>
        </w:rPr>
        <w:t xml:space="preserve">ההקבלות בין עמוס לישעיהו (בימי עוזיהו) מגיעות לשיא בשני הפרקים החותמים </w:t>
      </w:r>
      <w:r w:rsidRPr="00CE08FA">
        <w:rPr>
          <w:sz w:val="24"/>
          <w:rtl/>
        </w:rPr>
        <w:t>–</w:t>
      </w:r>
      <w:r w:rsidRPr="00CE08FA">
        <w:rPr>
          <w:rFonts w:hint="cs"/>
          <w:sz w:val="24"/>
          <w:rtl/>
        </w:rPr>
        <w:t xml:space="preserve"> מראה ההיכל ומראה המזבח, ברמיזה מקבילה לרעש הגדול שהתחולל בימי עוזיהו </w:t>
      </w:r>
      <w:r w:rsidRPr="00CE08FA">
        <w:rPr>
          <w:sz w:val="24"/>
          <w:rtl/>
        </w:rPr>
        <w:t>–</w:t>
      </w:r>
    </w:p>
    <w:p w:rsidR="00312A7F" w:rsidRDefault="00312A7F" w:rsidP="000F0878">
      <w:pPr>
        <w:rPr>
          <w:sz w:val="24"/>
          <w:rtl/>
        </w:rPr>
      </w:pPr>
      <w:r>
        <w:rPr>
          <w:rFonts w:hint="cs"/>
          <w:sz w:val="24"/>
          <w:rtl/>
        </w:rPr>
        <w:t>"</w:t>
      </w:r>
      <w:r w:rsidRPr="00312A7F">
        <w:rPr>
          <w:sz w:val="24"/>
          <w:rtl/>
        </w:rPr>
        <w:t>הַךְ הַכַּפְתּוֹר וְיִרְעֲשׁוּ הַסִּפִּים</w:t>
      </w:r>
      <w:r>
        <w:rPr>
          <w:rFonts w:hint="cs"/>
          <w:sz w:val="24"/>
          <w:rtl/>
        </w:rPr>
        <w:t xml:space="preserve"> </w:t>
      </w:r>
      <w:r w:rsidR="000F0878" w:rsidRPr="00CE08FA">
        <w:rPr>
          <w:rFonts w:hint="cs"/>
          <w:sz w:val="24"/>
          <w:rtl/>
        </w:rPr>
        <w:t>...</w:t>
      </w:r>
      <w:r>
        <w:rPr>
          <w:rFonts w:hint="cs"/>
          <w:sz w:val="24"/>
          <w:rtl/>
        </w:rPr>
        <w:t xml:space="preserve">" </w:t>
      </w:r>
      <w:r w:rsidR="000F0878" w:rsidRPr="00CE08FA">
        <w:rPr>
          <w:rFonts w:hint="cs"/>
          <w:sz w:val="24"/>
          <w:rtl/>
        </w:rPr>
        <w:t>;</w:t>
      </w:r>
    </w:p>
    <w:p w:rsidR="00312A7F" w:rsidRPr="00312A7F" w:rsidRDefault="00312A7F" w:rsidP="00312A7F">
      <w:pPr>
        <w:rPr>
          <w:szCs w:val="20"/>
          <w:rtl/>
        </w:rPr>
      </w:pPr>
      <w:r w:rsidRPr="00312A7F">
        <w:rPr>
          <w:rFonts w:hint="cs"/>
          <w:szCs w:val="20"/>
          <w:rtl/>
        </w:rPr>
        <w:t>(עמוס ט', א)</w:t>
      </w:r>
      <w:r w:rsidR="000F0878" w:rsidRPr="00312A7F">
        <w:rPr>
          <w:rFonts w:hint="cs"/>
          <w:szCs w:val="20"/>
          <w:rtl/>
        </w:rPr>
        <w:t xml:space="preserve">   </w:t>
      </w:r>
      <w:r>
        <w:rPr>
          <w:rFonts w:hint="cs"/>
          <w:sz w:val="24"/>
          <w:rtl/>
        </w:rPr>
        <w:t xml:space="preserve">   </w:t>
      </w:r>
    </w:p>
    <w:p w:rsidR="00312A7F" w:rsidRDefault="00312A7F" w:rsidP="00312A7F">
      <w:pPr>
        <w:jc w:val="right"/>
        <w:rPr>
          <w:sz w:val="24"/>
          <w:rtl/>
        </w:rPr>
      </w:pPr>
    </w:p>
    <w:p w:rsidR="00312A7F" w:rsidRDefault="00312A7F" w:rsidP="00312A7F">
      <w:pPr>
        <w:jc w:val="right"/>
        <w:rPr>
          <w:sz w:val="24"/>
          <w:rtl/>
        </w:rPr>
      </w:pPr>
      <w:r>
        <w:rPr>
          <w:rFonts w:hint="cs"/>
          <w:sz w:val="24"/>
          <w:rtl/>
        </w:rPr>
        <w:t xml:space="preserve"> "</w:t>
      </w:r>
      <w:proofErr w:type="spellStart"/>
      <w:r w:rsidRPr="00312A7F">
        <w:rPr>
          <w:sz w:val="24"/>
          <w:rtl/>
        </w:rPr>
        <w:t>וַיָּנֻעו</w:t>
      </w:r>
      <w:proofErr w:type="spellEnd"/>
      <w:r w:rsidRPr="00312A7F">
        <w:rPr>
          <w:sz w:val="24"/>
          <w:rtl/>
        </w:rPr>
        <w:t xml:space="preserve">ּ אַמּוֹת הַסִּפִּים </w:t>
      </w:r>
    </w:p>
    <w:p w:rsidR="000F0878" w:rsidRDefault="00312A7F" w:rsidP="00312A7F">
      <w:pPr>
        <w:jc w:val="right"/>
        <w:rPr>
          <w:sz w:val="24"/>
          <w:rtl/>
        </w:rPr>
      </w:pPr>
      <w:r w:rsidRPr="00312A7F">
        <w:rPr>
          <w:sz w:val="24"/>
          <w:rtl/>
        </w:rPr>
        <w:t>מִקּוֹל הַקּוֹרֵא וְהַבַּיִת יִמָּלֵא עָשָׁן</w:t>
      </w:r>
      <w:r>
        <w:rPr>
          <w:rFonts w:hint="cs"/>
          <w:sz w:val="24"/>
          <w:rtl/>
        </w:rPr>
        <w:t>"</w:t>
      </w:r>
      <w:r w:rsidR="000F0878" w:rsidRPr="00CE08FA">
        <w:rPr>
          <w:rFonts w:hint="cs"/>
          <w:sz w:val="24"/>
          <w:rtl/>
        </w:rPr>
        <w:t>;</w:t>
      </w:r>
    </w:p>
    <w:p w:rsidR="00312A7F" w:rsidRPr="00312A7F" w:rsidRDefault="00312A7F" w:rsidP="00312A7F">
      <w:pPr>
        <w:jc w:val="right"/>
        <w:rPr>
          <w:szCs w:val="20"/>
          <w:rtl/>
        </w:rPr>
      </w:pPr>
      <w:r w:rsidRPr="00312A7F">
        <w:rPr>
          <w:rFonts w:hint="cs"/>
          <w:szCs w:val="20"/>
          <w:rtl/>
        </w:rPr>
        <w:t>(ישעיהו ו', ד)</w:t>
      </w:r>
    </w:p>
    <w:p w:rsidR="000F0878" w:rsidRPr="00CE08FA" w:rsidRDefault="000F0878" w:rsidP="000F0878">
      <w:pPr>
        <w:rPr>
          <w:sz w:val="24"/>
          <w:rtl/>
        </w:rPr>
      </w:pPr>
      <w:r w:rsidRPr="00CE08FA">
        <w:rPr>
          <w:rFonts w:hint="cs"/>
          <w:sz w:val="24"/>
          <w:rtl/>
        </w:rPr>
        <w:t xml:space="preserve">תיאור המראה נפתח בהופעת מלכות א-ד-נ-י, אלא שבהיכל (בירושלִַם) נראה </w:t>
      </w:r>
      <w:proofErr w:type="spellStart"/>
      <w:r w:rsidRPr="00CE08FA">
        <w:rPr>
          <w:rFonts w:hint="cs"/>
          <w:sz w:val="24"/>
          <w:rtl/>
        </w:rPr>
        <w:t>כסא</w:t>
      </w:r>
      <w:proofErr w:type="spellEnd"/>
      <w:r w:rsidRPr="00CE08FA">
        <w:rPr>
          <w:rFonts w:hint="cs"/>
          <w:sz w:val="24"/>
          <w:rtl/>
        </w:rPr>
        <w:t xml:space="preserve"> מלכות שהתרומם והתנשא מן ההיכל (אל השמים), ואילו בממלכת ישראל היה מזבַּח-במה פתוח, ועמוס ראה את א-ד-נ-י ניצב עליו להחריבו.</w:t>
      </w:r>
    </w:p>
    <w:p w:rsidR="000F0878" w:rsidRDefault="000F0878" w:rsidP="000F0878">
      <w:pPr>
        <w:rPr>
          <w:sz w:val="24"/>
          <w:rtl/>
        </w:rPr>
      </w:pPr>
      <w:r w:rsidRPr="00CE08FA">
        <w:rPr>
          <w:rFonts w:hint="cs"/>
          <w:sz w:val="24"/>
          <w:rtl/>
        </w:rPr>
        <w:t>מכאן אנו יכולים ללמוד על שתי התפיסות</w:t>
      </w:r>
      <w:r w:rsidRPr="00312A7F">
        <w:rPr>
          <w:rStyle w:val="a5"/>
          <w:rtl/>
        </w:rPr>
        <w:footnoteReference w:id="18"/>
      </w:r>
      <w:r w:rsidRPr="00CE08FA">
        <w:rPr>
          <w:rFonts w:hint="cs"/>
          <w:sz w:val="24"/>
          <w:rtl/>
        </w:rPr>
        <w:t xml:space="preserve"> של גילוי מלכות ה' </w:t>
      </w:r>
      <w:r w:rsidRPr="00CE08FA">
        <w:rPr>
          <w:sz w:val="24"/>
          <w:rtl/>
        </w:rPr>
        <w:t>–</w:t>
      </w:r>
      <w:r w:rsidRPr="00CE08FA">
        <w:rPr>
          <w:rFonts w:hint="cs"/>
          <w:sz w:val="24"/>
          <w:rtl/>
        </w:rPr>
        <w:t xml:space="preserve"> בישראל לא בנו היכל, וראו את גילוי מלכות ה' בדימוי של עמידה ניצבת, בעוד, ההיכל בירושלִַם נחשב מקום ההשכנה של </w:t>
      </w:r>
      <w:proofErr w:type="spellStart"/>
      <w:r w:rsidRPr="00CE08FA">
        <w:rPr>
          <w:rFonts w:hint="cs"/>
          <w:sz w:val="24"/>
          <w:rtl/>
        </w:rPr>
        <w:t>כסא</w:t>
      </w:r>
      <w:proofErr w:type="spellEnd"/>
      <w:r w:rsidRPr="00CE08FA">
        <w:rPr>
          <w:rFonts w:hint="cs"/>
          <w:sz w:val="24"/>
          <w:rtl/>
        </w:rPr>
        <w:t xml:space="preserve"> המלכות השמימי, שארון הברית נחשב 'הדום הרגלים' שלו.</w:t>
      </w:r>
    </w:p>
    <w:p w:rsidR="00633D2B" w:rsidRPr="00E56468" w:rsidRDefault="00633D2B" w:rsidP="00633D2B">
      <w:pPr>
        <w:rPr>
          <w:sz w:val="24"/>
          <w:rtl/>
        </w:rPr>
      </w:pPr>
      <w:r w:rsidRPr="00E56468">
        <w:rPr>
          <w:rFonts w:hint="cs"/>
          <w:sz w:val="24"/>
          <w:rtl/>
        </w:rPr>
        <w:t xml:space="preserve">כיוון, שאין בעמוס לא היכל ולא </w:t>
      </w:r>
      <w:proofErr w:type="spellStart"/>
      <w:r w:rsidRPr="00E56468">
        <w:rPr>
          <w:rFonts w:hint="cs"/>
          <w:sz w:val="24"/>
          <w:rtl/>
        </w:rPr>
        <w:t>כסא</w:t>
      </w:r>
      <w:proofErr w:type="spellEnd"/>
      <w:r w:rsidRPr="00E56468">
        <w:rPr>
          <w:rFonts w:hint="cs"/>
          <w:sz w:val="24"/>
          <w:rtl/>
        </w:rPr>
        <w:t xml:space="preserve"> מלכות שמימי, אין גם 'שרפים' ודומיהם; לעומת זה, בעמוס קדמו ארבעה מראות חורבן</w:t>
      </w:r>
      <w:r w:rsidRPr="00E56468">
        <w:rPr>
          <w:rStyle w:val="a5"/>
          <w:rtl/>
        </w:rPr>
        <w:footnoteReference w:id="19"/>
      </w:r>
      <w:r w:rsidRPr="00E56468">
        <w:rPr>
          <w:rFonts w:hint="cs"/>
          <w:sz w:val="24"/>
          <w:rtl/>
        </w:rPr>
        <w:t xml:space="preserve"> </w:t>
      </w:r>
      <w:r w:rsidRPr="00E56468">
        <w:rPr>
          <w:sz w:val="24"/>
          <w:rtl/>
        </w:rPr>
        <w:t>–</w:t>
      </w:r>
      <w:r w:rsidRPr="00E56468">
        <w:rPr>
          <w:rFonts w:hint="cs"/>
          <w:sz w:val="24"/>
          <w:rtl/>
        </w:rPr>
        <w:t xml:space="preserve"> האַרבֶּה והאש (עליהם התפלל עמוס, וה' ניחם על הרעה), מראה האֲנָך ומראה כלוב הקיץ (=תאנים), שהודיעו על ההכרעה </w:t>
      </w:r>
      <w:r w:rsidRPr="00E56468">
        <w:rPr>
          <w:sz w:val="24"/>
          <w:rtl/>
        </w:rPr>
        <w:t>–</w:t>
      </w:r>
      <w:r w:rsidRPr="00E56468">
        <w:rPr>
          <w:rFonts w:hint="cs"/>
          <w:sz w:val="24"/>
          <w:rtl/>
        </w:rPr>
        <w:t xml:space="preserve"> ה' לא יוסיף עוד לסלוח </w:t>
      </w:r>
      <w:r w:rsidRPr="00E56468">
        <w:rPr>
          <w:sz w:val="24"/>
          <w:rtl/>
        </w:rPr>
        <w:t>–</w:t>
      </w:r>
      <w:r w:rsidRPr="00E56468">
        <w:rPr>
          <w:rFonts w:hint="cs"/>
          <w:sz w:val="24"/>
          <w:rtl/>
        </w:rPr>
        <w:t xml:space="preserve"> ורק אז בא מראה המזבח עם הרעש.</w:t>
      </w:r>
    </w:p>
    <w:p w:rsidR="00633D2B" w:rsidRPr="00E56468" w:rsidRDefault="00633D2B" w:rsidP="00E56468">
      <w:pPr>
        <w:rPr>
          <w:sz w:val="24"/>
          <w:rtl/>
        </w:rPr>
      </w:pPr>
      <w:r w:rsidRPr="00E56468">
        <w:rPr>
          <w:rFonts w:hint="cs"/>
          <w:sz w:val="24"/>
          <w:rtl/>
        </w:rPr>
        <w:t xml:space="preserve">אבל התוכן העיקרי של נבואות המראה הוא אחד </w:t>
      </w:r>
      <w:r w:rsidRPr="00E56468">
        <w:rPr>
          <w:sz w:val="24"/>
          <w:rtl/>
        </w:rPr>
        <w:t>–</w:t>
      </w:r>
      <w:r w:rsidRPr="00E56468">
        <w:rPr>
          <w:rFonts w:hint="cs"/>
          <w:sz w:val="24"/>
          <w:rtl/>
        </w:rPr>
        <w:t xml:space="preserve"> חורבן ממלכת ישראל, ושממה גדולה גם ביהודה </w:t>
      </w:r>
      <w:r w:rsidRPr="00E56468">
        <w:rPr>
          <w:sz w:val="24"/>
          <w:rtl/>
        </w:rPr>
        <w:t>–</w:t>
      </w:r>
      <w:r w:rsidRPr="00E56468">
        <w:rPr>
          <w:rFonts w:hint="cs"/>
          <w:sz w:val="24"/>
          <w:rtl/>
        </w:rPr>
        <w:t xml:space="preserve"> ויחד עם זה, העם</w:t>
      </w:r>
      <w:r w:rsidR="00E56468">
        <w:rPr>
          <w:rStyle w:val="a5"/>
          <w:rtl/>
        </w:rPr>
        <w:footnoteReference w:id="20"/>
      </w:r>
      <w:r w:rsidRPr="00E56468">
        <w:rPr>
          <w:rFonts w:hint="cs"/>
          <w:sz w:val="24"/>
          <w:rtl/>
        </w:rPr>
        <w:t xml:space="preserve"> ישרוד גם בכל גלגוליו בין הגויים, וביהודה תישאר שארית</w:t>
      </w:r>
      <w:r w:rsidR="00E56468">
        <w:rPr>
          <w:rFonts w:hint="cs"/>
          <w:sz w:val="24"/>
          <w:rtl/>
        </w:rPr>
        <w:t>,</w:t>
      </w:r>
      <w:r w:rsidR="00E56468">
        <w:rPr>
          <w:rStyle w:val="a5"/>
          <w:rtl/>
        </w:rPr>
        <w:footnoteReference w:id="21"/>
      </w:r>
      <w:r w:rsidRPr="00E56468">
        <w:rPr>
          <w:rFonts w:hint="cs"/>
          <w:sz w:val="24"/>
          <w:rtl/>
        </w:rPr>
        <w:t xml:space="preserve"> שממנה תקום מחדש "סֻכַּת דוד </w:t>
      </w:r>
      <w:proofErr w:type="spellStart"/>
      <w:r w:rsidRPr="00E56468">
        <w:rPr>
          <w:rFonts w:hint="cs"/>
          <w:sz w:val="24"/>
          <w:rtl/>
        </w:rPr>
        <w:t>הנֹפֶלֶת</w:t>
      </w:r>
      <w:proofErr w:type="spellEnd"/>
      <w:r w:rsidRPr="00E56468">
        <w:rPr>
          <w:rFonts w:hint="cs"/>
          <w:sz w:val="24"/>
          <w:rtl/>
        </w:rPr>
        <w:t>"</w:t>
      </w:r>
      <w:r w:rsidR="00E56468">
        <w:rPr>
          <w:rFonts w:hint="cs"/>
          <w:sz w:val="24"/>
          <w:rtl/>
        </w:rPr>
        <w:t>,</w:t>
      </w:r>
      <w:r w:rsidR="00E56468">
        <w:rPr>
          <w:rStyle w:val="a5"/>
          <w:rtl/>
        </w:rPr>
        <w:footnoteReference w:id="22"/>
      </w:r>
      <w:r w:rsidRPr="00E56468">
        <w:rPr>
          <w:rFonts w:hint="cs"/>
          <w:sz w:val="24"/>
          <w:rtl/>
        </w:rPr>
        <w:t xml:space="preserve"> ותשלוט במרחב.</w:t>
      </w:r>
    </w:p>
    <w:p w:rsidR="00633D2B" w:rsidRPr="00E56468" w:rsidRDefault="00633D2B" w:rsidP="00651F0E">
      <w:pPr>
        <w:spacing w:after="0" w:line="360" w:lineRule="auto"/>
        <w:rPr>
          <w:rFonts w:asciiTheme="minorBidi" w:hAnsiTheme="minorBidi"/>
          <w:sz w:val="24"/>
          <w:rtl/>
        </w:rPr>
      </w:pPr>
      <w:r w:rsidRPr="00651F0E">
        <w:rPr>
          <w:rStyle w:val="a5"/>
          <w:rFonts w:asciiTheme="minorBidi" w:hAnsiTheme="minorBidi"/>
          <w:rtl/>
        </w:rPr>
        <w:footnoteReference w:id="23"/>
      </w:r>
      <w:r w:rsidRPr="00E56468">
        <w:rPr>
          <w:rFonts w:asciiTheme="minorBidi" w:hAnsiTheme="minorBidi"/>
          <w:sz w:val="24"/>
          <w:rtl/>
        </w:rPr>
        <w:t xml:space="preserve">אם נקבל </w:t>
      </w:r>
      <w:r w:rsidRPr="00E56468">
        <w:rPr>
          <w:rFonts w:asciiTheme="minorBidi" w:hAnsiTheme="minorBidi" w:hint="cs"/>
          <w:sz w:val="24"/>
          <w:rtl/>
        </w:rPr>
        <w:t xml:space="preserve">כפשוטו </w:t>
      </w:r>
      <w:r w:rsidRPr="00E56468">
        <w:rPr>
          <w:rFonts w:asciiTheme="minorBidi" w:hAnsiTheme="minorBidi"/>
          <w:sz w:val="24"/>
          <w:rtl/>
        </w:rPr>
        <w:t>את פירוש חז"ל</w:t>
      </w:r>
      <w:r w:rsidRPr="00651F0E">
        <w:rPr>
          <w:rStyle w:val="a5"/>
          <w:rFonts w:asciiTheme="minorBidi" w:hAnsiTheme="minorBidi"/>
          <w:rtl/>
        </w:rPr>
        <w:footnoteReference w:id="24"/>
      </w:r>
      <w:r w:rsidR="00651F0E">
        <w:rPr>
          <w:rFonts w:asciiTheme="minorBidi" w:hAnsiTheme="minorBidi"/>
          <w:sz w:val="24"/>
          <w:rtl/>
        </w:rPr>
        <w:t xml:space="preserve"> לזמנה של נבואת ישעיהו</w:t>
      </w:r>
      <w:r w:rsidR="00651F0E">
        <w:rPr>
          <w:rFonts w:asciiTheme="minorBidi" w:hAnsiTheme="minorBidi" w:hint="cs"/>
          <w:sz w:val="24"/>
          <w:rtl/>
        </w:rPr>
        <w:t xml:space="preserve"> </w:t>
      </w:r>
      <w:r w:rsidR="00651F0E">
        <w:rPr>
          <w:rFonts w:asciiTheme="minorBidi" w:hAnsiTheme="minorBidi"/>
          <w:sz w:val="24"/>
          <w:rtl/>
        </w:rPr>
        <w:t>–</w:t>
      </w:r>
      <w:r w:rsidR="00651F0E">
        <w:rPr>
          <w:rFonts w:asciiTheme="minorBidi" w:hAnsiTheme="minorBidi" w:hint="cs"/>
          <w:sz w:val="24"/>
          <w:rtl/>
        </w:rPr>
        <w:t xml:space="preserve"> </w:t>
      </w:r>
      <w:r w:rsidR="00651F0E">
        <w:rPr>
          <w:rFonts w:asciiTheme="minorBidi" w:hAnsiTheme="minorBidi"/>
          <w:sz w:val="24"/>
          <w:rtl/>
        </w:rPr>
        <w:t>"</w:t>
      </w:r>
      <w:r w:rsidR="00651F0E" w:rsidRPr="00651F0E">
        <w:rPr>
          <w:rFonts w:asciiTheme="minorBidi" w:hAnsiTheme="minorBidi"/>
          <w:sz w:val="24"/>
          <w:rtl/>
        </w:rPr>
        <w:t>בִּשׁ</w:t>
      </w:r>
      <w:r w:rsidR="00651F0E">
        <w:rPr>
          <w:rFonts w:asciiTheme="minorBidi" w:hAnsiTheme="minorBidi"/>
          <w:sz w:val="24"/>
          <w:rtl/>
        </w:rPr>
        <w:t xml:space="preserve">ְנַת מוֹת הַמֶּלֶךְ </w:t>
      </w:r>
      <w:proofErr w:type="spellStart"/>
      <w:r w:rsidR="00651F0E">
        <w:rPr>
          <w:rFonts w:asciiTheme="minorBidi" w:hAnsiTheme="minorBidi"/>
          <w:sz w:val="24"/>
          <w:rtl/>
        </w:rPr>
        <w:t>עֻזִּיָּהו</w:t>
      </w:r>
      <w:proofErr w:type="spellEnd"/>
      <w:r w:rsidR="00651F0E">
        <w:rPr>
          <w:rFonts w:asciiTheme="minorBidi" w:hAnsiTheme="minorBidi"/>
          <w:sz w:val="24"/>
          <w:rtl/>
        </w:rPr>
        <w:t>ּ"</w:t>
      </w:r>
      <w:r w:rsidR="00651F0E">
        <w:rPr>
          <w:rStyle w:val="a5"/>
          <w:rtl/>
        </w:rPr>
        <w:footnoteReference w:id="25"/>
      </w:r>
      <w:r w:rsidR="00651F0E">
        <w:rPr>
          <w:rFonts w:asciiTheme="minorBidi" w:hAnsiTheme="minorBidi" w:hint="cs"/>
          <w:sz w:val="24"/>
          <w:rtl/>
        </w:rPr>
        <w:t xml:space="preserve"> </w:t>
      </w:r>
      <w:r w:rsidR="00651F0E">
        <w:rPr>
          <w:rFonts w:asciiTheme="minorBidi" w:hAnsiTheme="minorBidi"/>
          <w:sz w:val="24"/>
          <w:rtl/>
        </w:rPr>
        <w:t>–</w:t>
      </w:r>
      <w:r w:rsidR="00651F0E">
        <w:rPr>
          <w:rFonts w:asciiTheme="minorBidi" w:hAnsiTheme="minorBidi" w:hint="cs"/>
          <w:sz w:val="24"/>
          <w:rtl/>
        </w:rPr>
        <w:t xml:space="preserve"> </w:t>
      </w:r>
      <w:r w:rsidRPr="00E56468">
        <w:rPr>
          <w:rFonts w:asciiTheme="minorBidi" w:hAnsiTheme="minorBidi"/>
          <w:sz w:val="24"/>
          <w:rtl/>
        </w:rPr>
        <w:t xml:space="preserve">כשנת </w:t>
      </w:r>
      <w:proofErr w:type="spellStart"/>
      <w:r w:rsidRPr="00E56468">
        <w:rPr>
          <w:rFonts w:asciiTheme="minorBidi" w:hAnsiTheme="minorBidi"/>
          <w:sz w:val="24"/>
          <w:rtl/>
        </w:rPr>
        <w:lastRenderedPageBreak/>
        <w:t>הצטרעותו</w:t>
      </w:r>
      <w:proofErr w:type="spellEnd"/>
      <w:r w:rsidRPr="00E56468">
        <w:rPr>
          <w:rFonts w:asciiTheme="minorBidi" w:hAnsiTheme="minorBidi"/>
          <w:sz w:val="24"/>
          <w:rtl/>
        </w:rPr>
        <w:t xml:space="preserve"> של עוזיהו, וירידתו מכס המלוכה, תיווצר הקבלה מלאה בין נבואות עמוס לממלכת ישראל בימי הגדולה והעושר של ירבעם בן יואש – "</w:t>
      </w:r>
      <w:proofErr w:type="spellStart"/>
      <w:r w:rsidRPr="00E56468">
        <w:rPr>
          <w:rFonts w:asciiTheme="minorBidi" w:hAnsiTheme="minorBidi"/>
          <w:sz w:val="24"/>
          <w:rtl/>
        </w:rPr>
        <w:t>שנתים</w:t>
      </w:r>
      <w:proofErr w:type="spellEnd"/>
      <w:r w:rsidRPr="00E56468">
        <w:rPr>
          <w:rFonts w:asciiTheme="minorBidi" w:hAnsiTheme="minorBidi"/>
          <w:sz w:val="24"/>
          <w:rtl/>
        </w:rPr>
        <w:t xml:space="preserve"> לפני הרעש", לבין נבואות ישעיהו בימי הזוהר והעושר של עוזיהו עד שנת "מותו", כלומר, שנת ירידתו מבמת ההיסטוריה, ובין התכנים והביטויים של שתי נבואות המ</w:t>
      </w:r>
      <w:r w:rsidRPr="00E56468">
        <w:rPr>
          <w:rFonts w:asciiTheme="minorBidi" w:hAnsiTheme="minorBidi" w:hint="cs"/>
          <w:sz w:val="24"/>
          <w:rtl/>
        </w:rPr>
        <w:t>ַ</w:t>
      </w:r>
      <w:r w:rsidRPr="00E56468">
        <w:rPr>
          <w:rFonts w:asciiTheme="minorBidi" w:hAnsiTheme="minorBidi"/>
          <w:sz w:val="24"/>
          <w:rtl/>
        </w:rPr>
        <w:t>רא</w:t>
      </w:r>
      <w:r w:rsidRPr="00E56468">
        <w:rPr>
          <w:rFonts w:asciiTheme="minorBidi" w:hAnsiTheme="minorBidi" w:hint="cs"/>
          <w:sz w:val="24"/>
          <w:rtl/>
        </w:rPr>
        <w:t>ֶ</w:t>
      </w:r>
      <w:r w:rsidRPr="00E56468">
        <w:rPr>
          <w:rFonts w:asciiTheme="minorBidi" w:hAnsiTheme="minorBidi"/>
          <w:sz w:val="24"/>
          <w:rtl/>
        </w:rPr>
        <w:t xml:space="preserve">ה. </w:t>
      </w:r>
    </w:p>
    <w:p w:rsidR="00633D2B" w:rsidRPr="00E56468" w:rsidRDefault="00633D2B" w:rsidP="00633D2B">
      <w:pPr>
        <w:spacing w:after="0" w:line="360" w:lineRule="auto"/>
        <w:rPr>
          <w:rFonts w:asciiTheme="minorBidi" w:hAnsiTheme="minorBidi"/>
          <w:sz w:val="24"/>
          <w:rtl/>
        </w:rPr>
      </w:pPr>
      <w:r w:rsidRPr="00E56468">
        <w:rPr>
          <w:rFonts w:asciiTheme="minorBidi" w:hAnsiTheme="minorBidi"/>
          <w:sz w:val="24"/>
          <w:rtl/>
        </w:rPr>
        <w:t>הקבלה זו מנוסחת בבירור בלשונן של שתי נבואות החיתום, בעמוס ובישעיהו:</w:t>
      </w:r>
    </w:p>
    <w:p w:rsidR="007A7C63" w:rsidRPr="00C8221B" w:rsidRDefault="007A7C63" w:rsidP="00633D2B">
      <w:pPr>
        <w:spacing w:after="0" w:line="360" w:lineRule="auto"/>
        <w:rPr>
          <w:rFonts w:ascii="Narkisim" w:hAnsi="Narkisim"/>
          <w:sz w:val="24"/>
          <w:rtl/>
        </w:rPr>
      </w:pPr>
    </w:p>
    <w:p w:rsidR="007A7C63" w:rsidRPr="00C8221B" w:rsidRDefault="007A7C63" w:rsidP="007A7C63">
      <w:pPr>
        <w:spacing w:after="0" w:line="360" w:lineRule="auto"/>
        <w:rPr>
          <w:rFonts w:ascii="Narkisim" w:hAnsi="Narkisim"/>
          <w:sz w:val="24"/>
          <w:u w:val="single"/>
          <w:rtl/>
        </w:rPr>
      </w:pPr>
      <w:r w:rsidRPr="00C8221B">
        <w:rPr>
          <w:rFonts w:ascii="Narkisim" w:hAnsi="Narkisim"/>
          <w:sz w:val="24"/>
          <w:u w:val="single"/>
          <w:rtl/>
        </w:rPr>
        <w:t>עמוס פרק ט'</w:t>
      </w:r>
      <w:r w:rsidR="00C8221B" w:rsidRPr="00C8221B">
        <w:rPr>
          <w:rFonts w:ascii="Narkisim" w:hAnsi="Narkisim"/>
          <w:sz w:val="24"/>
          <w:u w:val="single"/>
          <w:rtl/>
        </w:rPr>
        <w:t>:</w:t>
      </w:r>
      <w:r w:rsidRPr="00C8221B">
        <w:rPr>
          <w:rFonts w:ascii="Narkisim" w:hAnsi="Narkisim"/>
          <w:sz w:val="24"/>
          <w:u w:val="single"/>
          <w:rtl/>
        </w:rPr>
        <w:t xml:space="preserve"> </w:t>
      </w:r>
    </w:p>
    <w:p w:rsidR="007A7C63" w:rsidRPr="00C8221B" w:rsidRDefault="007A7C63" w:rsidP="007A7C63">
      <w:pPr>
        <w:spacing w:after="0" w:line="360" w:lineRule="auto"/>
        <w:rPr>
          <w:rFonts w:ascii="Narkisim" w:hAnsi="Narkisim"/>
          <w:sz w:val="24"/>
          <w:rtl/>
        </w:rPr>
      </w:pPr>
    </w:p>
    <w:p w:rsidR="007A7C63" w:rsidRPr="00C8221B" w:rsidRDefault="007A7C63" w:rsidP="007A7C63">
      <w:pPr>
        <w:pStyle w:val="af"/>
        <w:numPr>
          <w:ilvl w:val="0"/>
          <w:numId w:val="34"/>
        </w:numPr>
        <w:bidi/>
        <w:spacing w:before="0" w:beforeAutospacing="0" w:after="0" w:afterAutospacing="0" w:line="360" w:lineRule="auto"/>
        <w:contextualSpacing/>
        <w:jc w:val="both"/>
        <w:rPr>
          <w:rFonts w:ascii="Narkisim" w:hAnsi="Narkisim" w:cs="Narkisim"/>
          <w:rtl/>
        </w:rPr>
      </w:pPr>
      <w:r w:rsidRPr="00C8221B">
        <w:rPr>
          <w:rFonts w:ascii="Narkisim" w:hAnsi="Narkisim" w:cs="Narkisim"/>
          <w:rtl/>
        </w:rPr>
        <w:t xml:space="preserve">רָאִיתִי אֶת אֲ-דֹ-נָ-י </w:t>
      </w:r>
      <w:proofErr w:type="spellStart"/>
      <w:r w:rsidRPr="00C8221B">
        <w:rPr>
          <w:rFonts w:ascii="Narkisim" w:hAnsi="Narkisim" w:cs="Narkisim"/>
          <w:rtl/>
        </w:rPr>
        <w:t>נִצָּב</w:t>
      </w:r>
      <w:proofErr w:type="spellEnd"/>
      <w:r w:rsidRPr="00C8221B">
        <w:rPr>
          <w:rFonts w:ascii="Narkisim" w:hAnsi="Narkisim" w:cs="Narkisim"/>
          <w:rtl/>
        </w:rPr>
        <w:t xml:space="preserve"> עַל הַמִּזְבֵּחַ וַיֹּאמֶר הַךְ הַכַּפְתּוֹר וְיִרְעֲשׁוּ הַסִּפִּים </w:t>
      </w:r>
    </w:p>
    <w:p w:rsidR="007A7C63" w:rsidRPr="00C8221B" w:rsidRDefault="007A7C63" w:rsidP="007A7C63">
      <w:pPr>
        <w:spacing w:after="0" w:line="360" w:lineRule="auto"/>
        <w:rPr>
          <w:rFonts w:ascii="Narkisim" w:hAnsi="Narkisim"/>
          <w:sz w:val="24"/>
          <w:rtl/>
        </w:rPr>
      </w:pPr>
      <w:r w:rsidRPr="00C8221B">
        <w:rPr>
          <w:rFonts w:ascii="Narkisim" w:hAnsi="Narkisim"/>
          <w:sz w:val="24"/>
          <w:rtl/>
        </w:rPr>
        <w:t xml:space="preserve">וּבְצַעַם בְּרֹאשׁ כֻּלָּם וְאַחֲרִיתָם בַּחֶרֶב </w:t>
      </w:r>
      <w:proofErr w:type="spellStart"/>
      <w:r w:rsidRPr="00C8221B">
        <w:rPr>
          <w:rFonts w:ascii="Narkisim" w:hAnsi="Narkisim"/>
          <w:sz w:val="24"/>
          <w:rtl/>
        </w:rPr>
        <w:t>אֶהֱרֹג</w:t>
      </w:r>
      <w:proofErr w:type="spellEnd"/>
      <w:r w:rsidRPr="00C8221B">
        <w:rPr>
          <w:rFonts w:ascii="Narkisim" w:hAnsi="Narkisim"/>
          <w:sz w:val="24"/>
          <w:rtl/>
        </w:rPr>
        <w:t xml:space="preserve">  לֹא יָנוּס לָהֶם נָס וְלֹא יִמָּלֵט לָהֶם פָּלִיט;</w:t>
      </w:r>
    </w:p>
    <w:p w:rsidR="007A7C63" w:rsidRPr="00C8221B" w:rsidRDefault="007A7C63" w:rsidP="007A7C63">
      <w:pPr>
        <w:spacing w:after="0" w:line="360" w:lineRule="auto"/>
        <w:rPr>
          <w:rFonts w:ascii="Narkisim" w:hAnsi="Narkisim"/>
          <w:sz w:val="24"/>
          <w:rtl/>
        </w:rPr>
      </w:pPr>
      <w:r w:rsidRPr="00C8221B">
        <w:rPr>
          <w:rFonts w:ascii="Narkisim" w:hAnsi="Narkisim"/>
          <w:sz w:val="24"/>
          <w:rtl/>
        </w:rPr>
        <w:t>[...]</w:t>
      </w:r>
    </w:p>
    <w:p w:rsidR="007A7C63" w:rsidRPr="00C8221B" w:rsidRDefault="007A7C63" w:rsidP="007A7C63">
      <w:pPr>
        <w:spacing w:after="0" w:line="360" w:lineRule="auto"/>
        <w:rPr>
          <w:rFonts w:ascii="Narkisim" w:hAnsi="Narkisim"/>
          <w:sz w:val="24"/>
          <w:rtl/>
        </w:rPr>
      </w:pPr>
      <w:r w:rsidRPr="00C8221B">
        <w:rPr>
          <w:rFonts w:ascii="Narkisim" w:hAnsi="Narkisim"/>
          <w:sz w:val="24"/>
          <w:rtl/>
        </w:rPr>
        <w:t xml:space="preserve"> (ח) הִנֵּה עֵינֵי אֲ-דֹ-נָ-י ה' בַּמַּמְלָכָה הַחַטָּאָה וְהִשְׁמַדְתִּי אֹתָהּ מֵעַל פְּנֵי הָאֲדָמָה            אֶפֶס כִּי לֹא הַשְׁמֵיד אַשְׁמִיד אֶת בֵּית יַעֲקֹב נְאֻם ה';</w:t>
      </w:r>
    </w:p>
    <w:p w:rsidR="007A7C63" w:rsidRPr="00C8221B" w:rsidRDefault="007A7C63" w:rsidP="007A7C63">
      <w:pPr>
        <w:spacing w:after="0" w:line="360" w:lineRule="auto"/>
        <w:rPr>
          <w:rFonts w:ascii="Narkisim" w:hAnsi="Narkisim"/>
          <w:sz w:val="24"/>
          <w:rtl/>
        </w:rPr>
      </w:pPr>
      <w:r w:rsidRPr="00C8221B">
        <w:rPr>
          <w:rFonts w:ascii="Narkisim" w:hAnsi="Narkisim"/>
          <w:sz w:val="24"/>
          <w:rtl/>
        </w:rPr>
        <w:t xml:space="preserve">(ט) כִּי הִנֵּה אָנֹכִי מְצַוֶּה </w:t>
      </w:r>
      <w:proofErr w:type="spellStart"/>
      <w:r w:rsidRPr="00C8221B">
        <w:rPr>
          <w:rFonts w:ascii="Narkisim" w:hAnsi="Narkisim"/>
          <w:sz w:val="24"/>
          <w:rtl/>
        </w:rPr>
        <w:t>וַהֲנִעוֹתִי</w:t>
      </w:r>
      <w:proofErr w:type="spellEnd"/>
      <w:r w:rsidRPr="00C8221B">
        <w:rPr>
          <w:rFonts w:ascii="Narkisim" w:hAnsi="Narkisim"/>
          <w:sz w:val="24"/>
          <w:rtl/>
        </w:rPr>
        <w:t xml:space="preserve"> בְכָל </w:t>
      </w:r>
      <w:proofErr w:type="spellStart"/>
      <w:r w:rsidRPr="00C8221B">
        <w:rPr>
          <w:rFonts w:ascii="Narkisim" w:hAnsi="Narkisim"/>
          <w:sz w:val="24"/>
          <w:rtl/>
        </w:rPr>
        <w:t>הַגּוֹיִם</w:t>
      </w:r>
      <w:proofErr w:type="spellEnd"/>
      <w:r w:rsidRPr="00C8221B">
        <w:rPr>
          <w:rFonts w:ascii="Narkisim" w:hAnsi="Narkisim"/>
          <w:sz w:val="24"/>
          <w:rtl/>
        </w:rPr>
        <w:t xml:space="preserve"> אֶת בֵּית יִשְׂרָאֵל כַּאֲשֶׁר יִנּוֹעַ בַּכְּבָרָה           וְלֹא </w:t>
      </w:r>
      <w:proofErr w:type="spellStart"/>
      <w:r w:rsidRPr="00C8221B">
        <w:rPr>
          <w:rFonts w:ascii="Narkisim" w:hAnsi="Narkisim"/>
          <w:sz w:val="24"/>
          <w:rtl/>
        </w:rPr>
        <w:t>יִפּוֹל</w:t>
      </w:r>
      <w:proofErr w:type="spellEnd"/>
      <w:r w:rsidRPr="00C8221B">
        <w:rPr>
          <w:rFonts w:ascii="Narkisim" w:hAnsi="Narkisim"/>
          <w:sz w:val="24"/>
          <w:rtl/>
        </w:rPr>
        <w:t xml:space="preserve"> צְרוֹר אָרֶץ;</w:t>
      </w:r>
    </w:p>
    <w:p w:rsidR="007A7C63" w:rsidRPr="00C8221B" w:rsidRDefault="007A7C63" w:rsidP="007A7C63">
      <w:pPr>
        <w:spacing w:after="0" w:line="360" w:lineRule="auto"/>
        <w:rPr>
          <w:rFonts w:ascii="Narkisim" w:hAnsi="Narkisim"/>
          <w:sz w:val="24"/>
          <w:rtl/>
        </w:rPr>
      </w:pPr>
      <w:r w:rsidRPr="00C8221B">
        <w:rPr>
          <w:rFonts w:ascii="Narkisim" w:hAnsi="Narkisim"/>
          <w:sz w:val="24"/>
          <w:rtl/>
        </w:rPr>
        <w:t>(י) בַּחֶרֶב יָמוּתוּ כֹּל חַטָּאֵי עַמִּי הָאֹמְרִים     לֹא תַגִּישׁ וְתַקְדִּים בַּעֲדֵינוּ הָרָעָה;</w:t>
      </w:r>
    </w:p>
    <w:p w:rsidR="007A7C63" w:rsidRPr="00C8221B" w:rsidRDefault="007A7C63" w:rsidP="007A7C63">
      <w:pPr>
        <w:spacing w:after="0" w:line="360" w:lineRule="auto"/>
        <w:rPr>
          <w:rFonts w:ascii="Narkisim" w:hAnsi="Narkisim"/>
          <w:sz w:val="24"/>
          <w:rtl/>
        </w:rPr>
      </w:pPr>
      <w:r w:rsidRPr="00C8221B">
        <w:rPr>
          <w:rFonts w:ascii="Narkisim" w:hAnsi="Narkisim"/>
          <w:sz w:val="24"/>
          <w:rtl/>
        </w:rPr>
        <w:t xml:space="preserve">(יא) בַּיּוֹם הַהוּא אָקִים אֶת סֻכַּת דָּוִיד </w:t>
      </w:r>
      <w:proofErr w:type="spellStart"/>
      <w:r w:rsidRPr="00C8221B">
        <w:rPr>
          <w:rFonts w:ascii="Narkisim" w:hAnsi="Narkisim"/>
          <w:sz w:val="24"/>
          <w:rtl/>
        </w:rPr>
        <w:t>הַנֹּפֶלֶת</w:t>
      </w:r>
      <w:proofErr w:type="spellEnd"/>
      <w:r w:rsidRPr="00C8221B">
        <w:rPr>
          <w:rFonts w:ascii="Narkisim" w:hAnsi="Narkisim"/>
          <w:sz w:val="24"/>
          <w:rtl/>
        </w:rPr>
        <w:t xml:space="preserve"> וְגָדַרְתִּי אֶת פִּרְצֵיהֶן וַהֲרִסֹתָיו אָקִים    וּבְנִיתִיהָ כִּימֵי עוֹלָם;</w:t>
      </w:r>
    </w:p>
    <w:p w:rsidR="007A7C63" w:rsidRPr="00C8221B" w:rsidRDefault="007A7C63" w:rsidP="007A7C63">
      <w:pPr>
        <w:spacing w:after="0" w:line="360" w:lineRule="auto"/>
        <w:rPr>
          <w:rFonts w:ascii="Narkisim" w:hAnsi="Narkisim"/>
          <w:sz w:val="24"/>
          <w:rtl/>
        </w:rPr>
      </w:pPr>
      <w:r w:rsidRPr="00C8221B">
        <w:rPr>
          <w:rFonts w:ascii="Narkisim" w:hAnsi="Narkisim"/>
          <w:sz w:val="24"/>
          <w:rtl/>
        </w:rPr>
        <w:t>(</w:t>
      </w:r>
      <w:proofErr w:type="spellStart"/>
      <w:r w:rsidRPr="00C8221B">
        <w:rPr>
          <w:rFonts w:ascii="Narkisim" w:hAnsi="Narkisim"/>
          <w:sz w:val="24"/>
          <w:rtl/>
        </w:rPr>
        <w:t>יב</w:t>
      </w:r>
      <w:proofErr w:type="spellEnd"/>
      <w:r w:rsidRPr="00C8221B">
        <w:rPr>
          <w:rFonts w:ascii="Narkisim" w:hAnsi="Narkisim"/>
          <w:sz w:val="24"/>
          <w:rtl/>
        </w:rPr>
        <w:t>)  [...]   נְאֻם ה' עֹשֶׂה זֹאת.</w:t>
      </w:r>
    </w:p>
    <w:p w:rsidR="007A7C63" w:rsidRPr="00C8221B" w:rsidRDefault="007A7C63" w:rsidP="007A7C63">
      <w:pPr>
        <w:spacing w:after="0" w:line="360" w:lineRule="auto"/>
        <w:rPr>
          <w:rFonts w:ascii="Narkisim" w:hAnsi="Narkisim"/>
          <w:sz w:val="24"/>
          <w:u w:val="single"/>
          <w:rtl/>
        </w:rPr>
      </w:pPr>
    </w:p>
    <w:p w:rsidR="007A7C63" w:rsidRPr="00C8221B" w:rsidRDefault="007A7C63" w:rsidP="007A7C63">
      <w:pPr>
        <w:spacing w:after="0" w:line="360" w:lineRule="auto"/>
        <w:rPr>
          <w:rFonts w:ascii="Narkisim" w:hAnsi="Narkisim"/>
          <w:sz w:val="24"/>
          <w:u w:val="single"/>
          <w:rtl/>
        </w:rPr>
      </w:pPr>
      <w:r w:rsidRPr="00C8221B">
        <w:rPr>
          <w:rFonts w:ascii="Narkisim" w:hAnsi="Narkisim"/>
          <w:sz w:val="24"/>
          <w:u w:val="single"/>
          <w:rtl/>
        </w:rPr>
        <w:t xml:space="preserve">ישעיהו פרק ו' </w:t>
      </w:r>
    </w:p>
    <w:p w:rsidR="007A7C63" w:rsidRPr="00C8221B" w:rsidRDefault="007A7C63" w:rsidP="007A7C63">
      <w:pPr>
        <w:pStyle w:val="af"/>
        <w:numPr>
          <w:ilvl w:val="0"/>
          <w:numId w:val="33"/>
        </w:numPr>
        <w:bidi/>
        <w:spacing w:before="0" w:beforeAutospacing="0" w:after="0" w:afterAutospacing="0" w:line="360" w:lineRule="auto"/>
        <w:contextualSpacing/>
        <w:jc w:val="both"/>
        <w:rPr>
          <w:rFonts w:ascii="Narkisim" w:hAnsi="Narkisim" w:cs="Narkisim"/>
          <w:rtl/>
        </w:rPr>
      </w:pPr>
      <w:r w:rsidRPr="00C8221B">
        <w:rPr>
          <w:rFonts w:ascii="Narkisim" w:hAnsi="Narkisim" w:cs="Narkisim"/>
          <w:rtl/>
        </w:rPr>
        <w:t xml:space="preserve">בִּשְׁנַת מוֹת הַמֶּלֶךְ </w:t>
      </w:r>
      <w:proofErr w:type="spellStart"/>
      <w:r w:rsidRPr="00C8221B">
        <w:rPr>
          <w:rFonts w:ascii="Narkisim" w:hAnsi="Narkisim" w:cs="Narkisim"/>
          <w:rtl/>
        </w:rPr>
        <w:t>עֻזִּיָּהו</w:t>
      </w:r>
      <w:proofErr w:type="spellEnd"/>
      <w:r w:rsidRPr="00C8221B">
        <w:rPr>
          <w:rFonts w:ascii="Narkisim" w:hAnsi="Narkisim" w:cs="Narkisim"/>
          <w:rtl/>
        </w:rPr>
        <w:t xml:space="preserve">ּ </w:t>
      </w:r>
    </w:p>
    <w:p w:rsidR="007A7C63" w:rsidRPr="00C8221B" w:rsidRDefault="007A7C63" w:rsidP="007A7C63">
      <w:pPr>
        <w:spacing w:after="0" w:line="360" w:lineRule="auto"/>
        <w:rPr>
          <w:rFonts w:ascii="Narkisim" w:hAnsi="Narkisim"/>
          <w:sz w:val="24"/>
          <w:rtl/>
        </w:rPr>
      </w:pPr>
      <w:r w:rsidRPr="00C8221B">
        <w:rPr>
          <w:rFonts w:ascii="Narkisim" w:hAnsi="Narkisim"/>
          <w:sz w:val="24"/>
          <w:rtl/>
        </w:rPr>
        <w:t xml:space="preserve">וָאֶרְאֶה אֶת אֲ-דֹ-נָ-י יֹשֵׁב עַל </w:t>
      </w:r>
      <w:proofErr w:type="spellStart"/>
      <w:r w:rsidRPr="00C8221B">
        <w:rPr>
          <w:rFonts w:ascii="Narkisim" w:hAnsi="Narkisim"/>
          <w:sz w:val="24"/>
          <w:rtl/>
        </w:rPr>
        <w:t>כִּסֵּא</w:t>
      </w:r>
      <w:proofErr w:type="spellEnd"/>
      <w:r w:rsidRPr="00C8221B">
        <w:rPr>
          <w:rFonts w:ascii="Narkisim" w:hAnsi="Narkisim"/>
          <w:sz w:val="24"/>
          <w:rtl/>
        </w:rPr>
        <w:t xml:space="preserve"> רָם וְנִשָּׂא וְשׁוּלָיו מְלֵאִים אֶת הַהֵיכָל;</w:t>
      </w:r>
    </w:p>
    <w:p w:rsidR="007A7C63" w:rsidRPr="00C8221B" w:rsidRDefault="007A7C63" w:rsidP="007A7C63">
      <w:pPr>
        <w:spacing w:after="0" w:line="360" w:lineRule="auto"/>
        <w:rPr>
          <w:rFonts w:ascii="Narkisim" w:hAnsi="Narkisim"/>
          <w:sz w:val="24"/>
          <w:rtl/>
        </w:rPr>
      </w:pPr>
      <w:r w:rsidRPr="00C8221B">
        <w:rPr>
          <w:rFonts w:ascii="Narkisim" w:hAnsi="Narkisim"/>
          <w:sz w:val="24"/>
          <w:rtl/>
        </w:rPr>
        <w:t xml:space="preserve"> [...] </w:t>
      </w:r>
      <w:proofErr w:type="spellStart"/>
      <w:r w:rsidRPr="00C8221B">
        <w:rPr>
          <w:rFonts w:ascii="Narkisim" w:hAnsi="Narkisim"/>
          <w:sz w:val="24"/>
          <w:rtl/>
        </w:rPr>
        <w:t>וַיָּנֻעו</w:t>
      </w:r>
      <w:proofErr w:type="spellEnd"/>
      <w:r w:rsidRPr="00C8221B">
        <w:rPr>
          <w:rFonts w:ascii="Narkisim" w:hAnsi="Narkisim"/>
          <w:sz w:val="24"/>
          <w:rtl/>
        </w:rPr>
        <w:t xml:space="preserve">ּ אַמּוֹת הַסִּפִּים מִקוֹל הַקּוֹרֵא וְהַבַּיִת יִמָּלֵא עָשָׁן; </w:t>
      </w:r>
    </w:p>
    <w:p w:rsidR="007A7C63" w:rsidRDefault="007A7C63" w:rsidP="007A7C63">
      <w:pPr>
        <w:spacing w:after="0" w:line="360" w:lineRule="auto"/>
        <w:rPr>
          <w:rFonts w:ascii="Narkisim" w:hAnsi="Narkisim"/>
          <w:sz w:val="24"/>
          <w:rtl/>
        </w:rPr>
      </w:pPr>
      <w:r w:rsidRPr="00C8221B">
        <w:rPr>
          <w:rFonts w:ascii="Narkisim" w:hAnsi="Narkisim"/>
          <w:sz w:val="24"/>
          <w:rtl/>
        </w:rPr>
        <w:t>[...]</w:t>
      </w:r>
    </w:p>
    <w:p w:rsidR="00C8221B" w:rsidRPr="00C8221B" w:rsidRDefault="00C8221B" w:rsidP="007A7C63">
      <w:pPr>
        <w:spacing w:after="0" w:line="360" w:lineRule="auto"/>
        <w:rPr>
          <w:rFonts w:ascii="Narkisim" w:hAnsi="Narkisim" w:hint="cs"/>
          <w:sz w:val="24"/>
          <w:rtl/>
        </w:rPr>
      </w:pPr>
    </w:p>
    <w:p w:rsidR="007A7C63" w:rsidRPr="00C8221B" w:rsidRDefault="007A7C63" w:rsidP="007A7C63">
      <w:pPr>
        <w:spacing w:after="0" w:line="360" w:lineRule="auto"/>
        <w:rPr>
          <w:rFonts w:ascii="Narkisim" w:hAnsi="Narkisim"/>
          <w:sz w:val="24"/>
          <w:rtl/>
        </w:rPr>
      </w:pPr>
      <w:r w:rsidRPr="00C8221B">
        <w:rPr>
          <w:rFonts w:ascii="Narkisim" w:hAnsi="Narkisim"/>
          <w:sz w:val="24"/>
          <w:rtl/>
        </w:rPr>
        <w:t>(ט) וַיֹּאמֶר לֵךְ וְאָמַרְתָּ לָעָם הַזֶּה             שִׁמְעוּ שָׁמוֹעַ וְאַל תָּבִינוּ וּרְאוּ רָאוֹ וְאַל תֵּדָעוּ;</w:t>
      </w:r>
    </w:p>
    <w:p w:rsidR="007A7C63" w:rsidRPr="00C8221B" w:rsidRDefault="007A7C63" w:rsidP="007A7C63">
      <w:pPr>
        <w:spacing w:after="0" w:line="360" w:lineRule="auto"/>
        <w:rPr>
          <w:rFonts w:ascii="Narkisim" w:hAnsi="Narkisim"/>
          <w:sz w:val="24"/>
          <w:rtl/>
        </w:rPr>
      </w:pPr>
      <w:r w:rsidRPr="00C8221B">
        <w:rPr>
          <w:rFonts w:ascii="Narkisim" w:hAnsi="Narkisim"/>
          <w:sz w:val="24"/>
          <w:rtl/>
        </w:rPr>
        <w:t xml:space="preserve">(י) הַשְׁמֵן לֵב הָעָם הַזֶּה וְאָזְנָיו הַכְבֵּד      וְעֵינָיו </w:t>
      </w:r>
      <w:proofErr w:type="spellStart"/>
      <w:r w:rsidRPr="00C8221B">
        <w:rPr>
          <w:rFonts w:ascii="Narkisim" w:hAnsi="Narkisim"/>
          <w:sz w:val="24"/>
          <w:rtl/>
        </w:rPr>
        <w:t>הָשַׁע</w:t>
      </w:r>
      <w:proofErr w:type="spellEnd"/>
      <w:r w:rsidRPr="00C8221B">
        <w:rPr>
          <w:rFonts w:ascii="Narkisim" w:hAnsi="Narkisim"/>
          <w:sz w:val="24"/>
          <w:rtl/>
        </w:rPr>
        <w:t xml:space="preserve"> פֶּן יִרְאֶה בְעֵינָיו וּבְאָזְנָיו יִשְׁמָע וּלְבָבוֹ יָבִין    וָשָׁב וְרָפָא לוֹ;</w:t>
      </w:r>
    </w:p>
    <w:p w:rsidR="007A7C63" w:rsidRPr="00C8221B" w:rsidRDefault="007A7C63" w:rsidP="007A7C63">
      <w:pPr>
        <w:spacing w:after="0" w:line="360" w:lineRule="auto"/>
        <w:rPr>
          <w:rFonts w:ascii="Narkisim" w:hAnsi="Narkisim"/>
          <w:sz w:val="24"/>
          <w:rtl/>
        </w:rPr>
      </w:pPr>
      <w:r w:rsidRPr="00C8221B">
        <w:rPr>
          <w:rFonts w:ascii="Narkisim" w:hAnsi="Narkisim"/>
          <w:sz w:val="24"/>
          <w:rtl/>
        </w:rPr>
        <w:t xml:space="preserve">(יא) וָאֹמַר עַד מָתַי אֲ-דֹ-נָ-י                  וַיֹּאמֶר עַד אֲשֶׁר אִם שָׁאוּ עָרִים מֵאֵין יוֹשֵׁב וּבָתִּים מֵאֵין אָדָם וְהָאֲדָמָה </w:t>
      </w:r>
      <w:proofErr w:type="spellStart"/>
      <w:r w:rsidRPr="00C8221B">
        <w:rPr>
          <w:rFonts w:ascii="Narkisim" w:hAnsi="Narkisim"/>
          <w:sz w:val="24"/>
          <w:rtl/>
        </w:rPr>
        <w:t>תִּשָּׁאֶה</w:t>
      </w:r>
      <w:proofErr w:type="spellEnd"/>
      <w:r w:rsidRPr="00C8221B">
        <w:rPr>
          <w:rFonts w:ascii="Narkisim" w:hAnsi="Narkisim"/>
          <w:sz w:val="24"/>
          <w:rtl/>
        </w:rPr>
        <w:t xml:space="preserve"> שְׁמָמָה;</w:t>
      </w:r>
    </w:p>
    <w:p w:rsidR="007A7C63" w:rsidRPr="00C8221B" w:rsidRDefault="007A7C63" w:rsidP="007A7C63">
      <w:pPr>
        <w:spacing w:after="0" w:line="360" w:lineRule="auto"/>
        <w:rPr>
          <w:rFonts w:ascii="Narkisim" w:hAnsi="Narkisim"/>
          <w:sz w:val="24"/>
          <w:rtl/>
        </w:rPr>
      </w:pPr>
      <w:r w:rsidRPr="00C8221B">
        <w:rPr>
          <w:rFonts w:ascii="Narkisim" w:hAnsi="Narkisim"/>
          <w:sz w:val="24"/>
          <w:rtl/>
        </w:rPr>
        <w:t>(</w:t>
      </w:r>
      <w:proofErr w:type="spellStart"/>
      <w:r w:rsidRPr="00C8221B">
        <w:rPr>
          <w:rFonts w:ascii="Narkisim" w:hAnsi="Narkisim"/>
          <w:sz w:val="24"/>
          <w:rtl/>
        </w:rPr>
        <w:t>יב</w:t>
      </w:r>
      <w:proofErr w:type="spellEnd"/>
      <w:r w:rsidRPr="00C8221B">
        <w:rPr>
          <w:rFonts w:ascii="Narkisim" w:hAnsi="Narkisim"/>
          <w:sz w:val="24"/>
          <w:rtl/>
        </w:rPr>
        <w:t>) וְרִחַק ה' אֶת הָאָדָם                          וְרַבָּה הָעֲזוּבָה בְּקֶרֶב הָאָרֶץ;</w:t>
      </w:r>
    </w:p>
    <w:p w:rsidR="007A7C63" w:rsidRPr="00C8221B" w:rsidRDefault="007A7C63" w:rsidP="007A7C63">
      <w:pPr>
        <w:spacing w:after="0" w:line="360" w:lineRule="auto"/>
        <w:rPr>
          <w:rFonts w:ascii="Narkisim" w:hAnsi="Narkisim"/>
          <w:sz w:val="24"/>
          <w:rtl/>
        </w:rPr>
      </w:pPr>
      <w:r w:rsidRPr="00C8221B">
        <w:rPr>
          <w:rFonts w:ascii="Narkisim" w:hAnsi="Narkisim"/>
          <w:sz w:val="24"/>
          <w:rtl/>
        </w:rPr>
        <w:t>(</w:t>
      </w:r>
      <w:proofErr w:type="spellStart"/>
      <w:r w:rsidRPr="00C8221B">
        <w:rPr>
          <w:rFonts w:ascii="Narkisim" w:hAnsi="Narkisim"/>
          <w:sz w:val="24"/>
          <w:rtl/>
        </w:rPr>
        <w:t>יג</w:t>
      </w:r>
      <w:proofErr w:type="spellEnd"/>
      <w:r w:rsidRPr="00C8221B">
        <w:rPr>
          <w:rFonts w:ascii="Narkisim" w:hAnsi="Narkisim"/>
          <w:sz w:val="24"/>
          <w:rtl/>
        </w:rPr>
        <w:t xml:space="preserve">) וְעוֹד בָּהּ עֲשִׂרִיָּה וְשָׁבָה </w:t>
      </w:r>
      <w:proofErr w:type="spellStart"/>
      <w:r w:rsidRPr="00C8221B">
        <w:rPr>
          <w:rFonts w:ascii="Narkisim" w:hAnsi="Narkisim"/>
          <w:sz w:val="24"/>
          <w:rtl/>
        </w:rPr>
        <w:t>וְהָיְתָה</w:t>
      </w:r>
      <w:proofErr w:type="spellEnd"/>
      <w:r w:rsidRPr="00C8221B">
        <w:rPr>
          <w:rFonts w:ascii="Narkisim" w:hAnsi="Narkisim"/>
          <w:sz w:val="24"/>
          <w:rtl/>
        </w:rPr>
        <w:t xml:space="preserve"> לְבָעֵר כָּאֵלָה וְכָאַלּוֹן אֲשֶׁר בְּשַׁלֶּכֶת מַצֶּבֶת בָּם        זֶרַע קֹדֶשׁ מַצַּבְתָּהּ. </w:t>
      </w:r>
    </w:p>
    <w:p w:rsidR="007A7C63" w:rsidRPr="00C8221B" w:rsidRDefault="007A7C63" w:rsidP="00633D2B">
      <w:pPr>
        <w:spacing w:after="0" w:line="360" w:lineRule="auto"/>
        <w:rPr>
          <w:rFonts w:ascii="Narkisim" w:hAnsi="Narkisim"/>
          <w:sz w:val="24"/>
          <w:rtl/>
        </w:rPr>
      </w:pPr>
    </w:p>
    <w:p w:rsidR="007A7C63" w:rsidRPr="00C8221B" w:rsidRDefault="007A7C63" w:rsidP="007A7C63">
      <w:pPr>
        <w:spacing w:after="0" w:line="360" w:lineRule="auto"/>
        <w:rPr>
          <w:rFonts w:ascii="Narkisim" w:hAnsi="Narkisim"/>
          <w:sz w:val="24"/>
          <w:rtl/>
        </w:rPr>
      </w:pPr>
      <w:r w:rsidRPr="00C8221B">
        <w:rPr>
          <w:rFonts w:ascii="Narkisim" w:hAnsi="Narkisim"/>
          <w:sz w:val="24"/>
          <w:rtl/>
        </w:rPr>
        <w:t>כאמור, בממלכת ישראל היה מזבח גלוי, עליו ה' ניצב להחריבו. בירושלים היה היכל, וממנו כבוד ה' גזר לצאת. בשני המראות המקבילים, הרעש</w:t>
      </w:r>
      <w:r w:rsidRPr="00C8221B">
        <w:rPr>
          <w:rStyle w:val="a5"/>
          <w:rtl/>
        </w:rPr>
        <w:footnoteReference w:id="26"/>
      </w:r>
      <w:r w:rsidRPr="00C8221B">
        <w:rPr>
          <w:rFonts w:ascii="Narkisim" w:hAnsi="Narkisim"/>
          <w:sz w:val="24"/>
          <w:rtl/>
        </w:rPr>
        <w:t xml:space="preserve"> ניכר </w:t>
      </w:r>
      <w:proofErr w:type="spellStart"/>
      <w:r w:rsidRPr="00C8221B">
        <w:rPr>
          <w:rFonts w:ascii="Narkisim" w:hAnsi="Narkisim"/>
          <w:sz w:val="24"/>
          <w:rtl/>
        </w:rPr>
        <w:t>ב"סִפִּים</w:t>
      </w:r>
      <w:proofErr w:type="spellEnd"/>
      <w:r w:rsidRPr="00C8221B">
        <w:rPr>
          <w:rFonts w:ascii="Narkisim" w:hAnsi="Narkisim"/>
          <w:sz w:val="24"/>
          <w:rtl/>
        </w:rPr>
        <w:t xml:space="preserve">" והמראה מתאר חורבן ושממה, אבל לא השמדה, כי העם ישרוד גם בכל הגויים, וסוכת דוד תקום מחדש – "זרע קֹדש" יצמח מחדש מן הגזע הערום.                          </w:t>
      </w:r>
    </w:p>
    <w:p w:rsidR="007A7C63" w:rsidRPr="00C8221B" w:rsidRDefault="007A7C63" w:rsidP="007A7C63">
      <w:pPr>
        <w:pStyle w:val="3"/>
        <w:spacing w:line="360" w:lineRule="auto"/>
        <w:rPr>
          <w:rFonts w:asciiTheme="minorBidi" w:eastAsia="Calibri" w:hAnsiTheme="minorBidi" w:cstheme="minorBidi"/>
          <w:b/>
          <w:sz w:val="28"/>
          <w:szCs w:val="28"/>
          <w:rtl/>
        </w:rPr>
      </w:pPr>
      <w:bookmarkStart w:id="0" w:name="_Toc351265317"/>
      <w:bookmarkStart w:id="1" w:name="_Toc338337457"/>
      <w:r w:rsidRPr="00C8221B">
        <w:rPr>
          <w:rFonts w:asciiTheme="minorBidi" w:eastAsia="Calibri" w:hAnsiTheme="minorBidi" w:cstheme="minorBidi"/>
          <w:b/>
          <w:sz w:val="28"/>
          <w:szCs w:val="28"/>
          <w:rtl/>
        </w:rPr>
        <w:t>על הקדושה</w:t>
      </w:r>
      <w:bookmarkEnd w:id="0"/>
    </w:p>
    <w:p w:rsidR="007A7C63" w:rsidRDefault="007A7C63" w:rsidP="00306BE8">
      <w:pPr>
        <w:pStyle w:val="3"/>
        <w:spacing w:line="360" w:lineRule="auto"/>
        <w:jc w:val="both"/>
        <w:rPr>
          <w:rFonts w:ascii="Narkisim" w:eastAsia="Calibri" w:hAnsi="Narkisim" w:cs="Narkisim"/>
          <w:bCs w:val="0"/>
          <w:szCs w:val="24"/>
          <w:rtl/>
        </w:rPr>
      </w:pPr>
      <w:r w:rsidRPr="00C8221B">
        <w:rPr>
          <w:rFonts w:ascii="Narkisim" w:eastAsia="Calibri" w:hAnsi="Narkisim" w:cs="Narkisim"/>
          <w:bCs w:val="0"/>
          <w:szCs w:val="24"/>
          <w:rtl/>
        </w:rPr>
        <w:t>במראות שבעמוס אין 'קדושה'; מעולם לא התגלה ה' בשבטי ישראל</w:t>
      </w:r>
      <w:r w:rsidRPr="00306BE8">
        <w:rPr>
          <w:rStyle w:val="a5"/>
          <w:rFonts w:eastAsia="Calibri"/>
          <w:bCs w:val="0"/>
          <w:rtl/>
        </w:rPr>
        <w:footnoteReference w:id="27"/>
      </w:r>
      <w:r w:rsidRPr="00C8221B">
        <w:rPr>
          <w:rFonts w:ascii="Narkisim" w:eastAsia="Calibri" w:hAnsi="Narkisim" w:cs="Narkisim"/>
          <w:bCs w:val="0"/>
          <w:szCs w:val="24"/>
          <w:rtl/>
        </w:rPr>
        <w:t xml:space="preserve"> ובממלכת ישראל, כמלך יושב על </w:t>
      </w:r>
      <w:proofErr w:type="spellStart"/>
      <w:r w:rsidRPr="00C8221B">
        <w:rPr>
          <w:rFonts w:ascii="Narkisim" w:eastAsia="Calibri" w:hAnsi="Narkisim" w:cs="Narkisim"/>
          <w:bCs w:val="0"/>
          <w:szCs w:val="24"/>
          <w:rtl/>
        </w:rPr>
        <w:t>כסא</w:t>
      </w:r>
      <w:proofErr w:type="spellEnd"/>
      <w:r w:rsidRPr="00C8221B">
        <w:rPr>
          <w:rFonts w:ascii="Narkisim" w:eastAsia="Calibri" w:hAnsi="Narkisim" w:cs="Narkisim"/>
          <w:bCs w:val="0"/>
          <w:szCs w:val="24"/>
          <w:rtl/>
        </w:rPr>
        <w:t xml:space="preserve"> וכשוכן בהיכלו – גם אנשי ישראל מעולם לא אמרו כך, ואין זכר לתפיסה כזאת בקרבם, לא במקרא, ולא בממצא. לכן, עמוס</w:t>
      </w:r>
      <w:r w:rsidR="00306BE8">
        <w:rPr>
          <w:rStyle w:val="a5"/>
          <w:bCs w:val="0"/>
          <w:rtl/>
        </w:rPr>
        <w:footnoteReference w:id="28"/>
      </w:r>
      <w:r w:rsidRPr="00C8221B">
        <w:rPr>
          <w:rFonts w:ascii="Narkisim" w:eastAsia="Calibri" w:hAnsi="Narkisim" w:cs="Narkisim"/>
          <w:bCs w:val="0"/>
          <w:szCs w:val="24"/>
          <w:rtl/>
        </w:rPr>
        <w:t xml:space="preserve"> ראה את ה' כאדון המודיע על קץ הסליחה </w:t>
      </w:r>
      <w:proofErr w:type="spellStart"/>
      <w:r w:rsidRPr="00C8221B">
        <w:rPr>
          <w:rFonts w:ascii="Narkisim" w:eastAsia="Calibri" w:hAnsi="Narkisim" w:cs="Narkisim"/>
          <w:bCs w:val="0"/>
          <w:szCs w:val="24"/>
          <w:rtl/>
        </w:rPr>
        <w:t>ב"</w:t>
      </w:r>
      <w:r w:rsidR="00306BE8">
        <w:rPr>
          <w:rFonts w:ascii="Narkisim" w:eastAsia="Calibri" w:hAnsi="Narkisim" w:cs="Narkisim"/>
          <w:bCs w:val="0"/>
          <w:szCs w:val="24"/>
          <w:rtl/>
        </w:rPr>
        <w:t>חוֹמַת</w:t>
      </w:r>
      <w:proofErr w:type="spellEnd"/>
      <w:r w:rsidR="00306BE8">
        <w:rPr>
          <w:rFonts w:ascii="Narkisim" w:eastAsia="Calibri" w:hAnsi="Narkisim" w:cs="Narkisim"/>
          <w:bCs w:val="0"/>
          <w:szCs w:val="24"/>
          <w:rtl/>
        </w:rPr>
        <w:t xml:space="preserve"> אֲנָךְ</w:t>
      </w:r>
      <w:r w:rsidRPr="00C8221B">
        <w:rPr>
          <w:rFonts w:ascii="Narkisim" w:eastAsia="Calibri" w:hAnsi="Narkisim" w:cs="Narkisim"/>
          <w:bCs w:val="0"/>
          <w:szCs w:val="24"/>
          <w:rtl/>
        </w:rPr>
        <w:t xml:space="preserve">" </w:t>
      </w:r>
      <w:proofErr w:type="spellStart"/>
      <w:r w:rsidRPr="00C8221B">
        <w:rPr>
          <w:rFonts w:ascii="Narkisim" w:eastAsia="Calibri" w:hAnsi="Narkisim" w:cs="Narkisim"/>
          <w:bCs w:val="0"/>
          <w:szCs w:val="24"/>
          <w:rtl/>
        </w:rPr>
        <w:t>וב"</w:t>
      </w:r>
      <w:r w:rsidR="00306BE8">
        <w:rPr>
          <w:rFonts w:ascii="Narkisim" w:eastAsia="Calibri" w:hAnsi="Narkisim" w:cs="Narkisim"/>
          <w:bCs w:val="0"/>
          <w:szCs w:val="24"/>
          <w:rtl/>
        </w:rPr>
        <w:t>כְּלוּב</w:t>
      </w:r>
      <w:proofErr w:type="spellEnd"/>
      <w:r w:rsidR="00306BE8">
        <w:rPr>
          <w:rFonts w:ascii="Narkisim" w:eastAsia="Calibri" w:hAnsi="Narkisim" w:cs="Narkisim"/>
          <w:bCs w:val="0"/>
          <w:szCs w:val="24"/>
          <w:rtl/>
        </w:rPr>
        <w:t xml:space="preserve"> קָיִץ</w:t>
      </w:r>
      <w:r w:rsidRPr="00C8221B">
        <w:rPr>
          <w:rFonts w:ascii="Narkisim" w:eastAsia="Calibri" w:hAnsi="Narkisim" w:cs="Narkisim"/>
          <w:bCs w:val="0"/>
          <w:szCs w:val="24"/>
          <w:rtl/>
        </w:rPr>
        <w:t>", ולבסוף "</w:t>
      </w:r>
      <w:proofErr w:type="spellStart"/>
      <w:r w:rsidR="00306BE8">
        <w:rPr>
          <w:rFonts w:ascii="Narkisim" w:eastAsia="Calibri" w:hAnsi="Narkisim" w:cs="Narkisim"/>
          <w:bCs w:val="0"/>
          <w:szCs w:val="24"/>
          <w:rtl/>
        </w:rPr>
        <w:t>נִצָּב</w:t>
      </w:r>
      <w:proofErr w:type="spellEnd"/>
      <w:r w:rsidR="00306BE8">
        <w:rPr>
          <w:rFonts w:ascii="Narkisim" w:eastAsia="Calibri" w:hAnsi="Narkisim" w:cs="Narkisim"/>
          <w:bCs w:val="0"/>
          <w:szCs w:val="24"/>
          <w:rtl/>
        </w:rPr>
        <w:t xml:space="preserve"> עַל הַמִּזְבֵּחַ</w:t>
      </w:r>
      <w:r w:rsidRPr="00C8221B">
        <w:rPr>
          <w:rFonts w:ascii="Narkisim" w:eastAsia="Calibri" w:hAnsi="Narkisim" w:cs="Narkisim"/>
          <w:bCs w:val="0"/>
          <w:szCs w:val="24"/>
          <w:rtl/>
        </w:rPr>
        <w:t xml:space="preserve">", שייצג את העבודה לה' בממלכת ישראל, להחריבו. </w:t>
      </w:r>
    </w:p>
    <w:p w:rsidR="007A7C63" w:rsidRPr="00083214" w:rsidRDefault="007A7C63" w:rsidP="00083214">
      <w:pPr>
        <w:pStyle w:val="3"/>
        <w:spacing w:line="360" w:lineRule="auto"/>
        <w:jc w:val="both"/>
        <w:rPr>
          <w:rFonts w:ascii="Narkisim" w:eastAsia="Calibri" w:hAnsi="Narkisim" w:cs="Narkisim"/>
          <w:bCs w:val="0"/>
          <w:szCs w:val="24"/>
          <w:rtl/>
        </w:rPr>
      </w:pPr>
      <w:bookmarkStart w:id="2" w:name="_GoBack"/>
      <w:bookmarkEnd w:id="2"/>
      <w:r w:rsidRPr="00C8221B">
        <w:rPr>
          <w:rFonts w:ascii="Narkisim" w:eastAsia="Calibri" w:hAnsi="Narkisim" w:cs="Narkisim"/>
          <w:bCs w:val="0"/>
          <w:szCs w:val="24"/>
          <w:rtl/>
        </w:rPr>
        <w:t>בירושלִַ</w:t>
      </w:r>
      <w:r w:rsidR="00083214">
        <w:rPr>
          <w:rFonts w:ascii="Narkisim" w:eastAsia="Calibri" w:hAnsi="Narkisim" w:cs="Narkisim"/>
          <w:bCs w:val="0"/>
          <w:szCs w:val="24"/>
          <w:rtl/>
        </w:rPr>
        <w:t>ם הכריז שלמה</w:t>
      </w:r>
      <w:r w:rsidRPr="00C8221B">
        <w:rPr>
          <w:rFonts w:ascii="Narkisim" w:eastAsia="Calibri" w:hAnsi="Narkisim" w:cs="Narkisim"/>
          <w:bCs w:val="0"/>
          <w:szCs w:val="24"/>
          <w:rtl/>
        </w:rPr>
        <w:t xml:space="preserve"> "</w:t>
      </w:r>
      <w:r w:rsidR="00083214" w:rsidRPr="00083214">
        <w:rPr>
          <w:rFonts w:eastAsia="Calibri" w:cs="Narkisim"/>
          <w:b/>
          <w:bCs w:val="0"/>
          <w:szCs w:val="24"/>
          <w:rtl/>
        </w:rPr>
        <w:t>כִּי</w:t>
      </w:r>
      <w:r w:rsidRPr="00C8221B">
        <w:rPr>
          <w:rFonts w:ascii="Narkisim" w:eastAsia="Calibri" w:hAnsi="Narkisim" w:cs="Narkisim"/>
          <w:bCs w:val="0"/>
          <w:szCs w:val="24"/>
          <w:rtl/>
        </w:rPr>
        <w:t xml:space="preserve"> (=כן, אכן)</w:t>
      </w:r>
      <w:r w:rsidRPr="00083214">
        <w:rPr>
          <w:rStyle w:val="a5"/>
          <w:rFonts w:eastAsia="Calibri"/>
          <w:bCs w:val="0"/>
          <w:rtl/>
        </w:rPr>
        <w:footnoteReference w:id="29"/>
      </w:r>
      <w:r w:rsidRPr="00083214">
        <w:rPr>
          <w:rFonts w:ascii="Narkisim" w:eastAsia="Calibri" w:hAnsi="Narkisim" w:cs="Narkisim"/>
          <w:bCs w:val="0"/>
          <w:sz w:val="18"/>
          <w:szCs w:val="18"/>
          <w:rtl/>
        </w:rPr>
        <w:t xml:space="preserve"> </w:t>
      </w:r>
      <w:r w:rsidRPr="00C8221B">
        <w:rPr>
          <w:rFonts w:ascii="Narkisim" w:eastAsia="Calibri" w:hAnsi="Narkisim" w:cs="Narkisim"/>
          <w:bCs w:val="0"/>
          <w:szCs w:val="24"/>
          <w:rtl/>
        </w:rPr>
        <w:t xml:space="preserve">הַאֻמְנָם </w:t>
      </w:r>
      <w:r w:rsidR="00083214" w:rsidRPr="00083214">
        <w:rPr>
          <w:rFonts w:eastAsia="Calibri" w:cs="Narkisim"/>
          <w:b/>
          <w:bCs w:val="0"/>
          <w:szCs w:val="24"/>
          <w:rtl/>
        </w:rPr>
        <w:t>יֵשֵׁב אֱ</w:t>
      </w:r>
      <w:r w:rsidR="00083214" w:rsidRPr="00083214">
        <w:rPr>
          <w:rFonts w:eastAsia="Calibri" w:hint="cs"/>
          <w:b/>
          <w:bCs w:val="0"/>
          <w:rtl/>
        </w:rPr>
        <w:t>-</w:t>
      </w:r>
      <w:r w:rsidR="00083214" w:rsidRPr="00083214">
        <w:rPr>
          <w:rFonts w:eastAsia="Calibri" w:cs="Narkisim"/>
          <w:b/>
          <w:bCs w:val="0"/>
          <w:szCs w:val="24"/>
          <w:rtl/>
        </w:rPr>
        <w:t>לֹהִים עַל הָאָרֶץ</w:t>
      </w:r>
      <w:r w:rsidRPr="00083214">
        <w:rPr>
          <w:rFonts w:ascii="Narkisim" w:eastAsia="Calibri" w:hAnsi="Narkisim" w:cs="Narkisim"/>
          <w:b/>
          <w:bCs w:val="0"/>
          <w:szCs w:val="24"/>
          <w:rtl/>
        </w:rPr>
        <w:t xml:space="preserve"> – </w:t>
      </w:r>
      <w:r w:rsidR="00083214" w:rsidRPr="00083214">
        <w:rPr>
          <w:rFonts w:eastAsia="Calibri" w:cs="Narkisim"/>
          <w:b/>
          <w:bCs w:val="0"/>
          <w:szCs w:val="24"/>
          <w:rtl/>
        </w:rPr>
        <w:t xml:space="preserve">הִנֵּה הַשָּׁמַיִם וּשְׁמֵי הַשָּׁמַיִם לֹא </w:t>
      </w:r>
      <w:proofErr w:type="spellStart"/>
      <w:r w:rsidR="00083214" w:rsidRPr="00083214">
        <w:rPr>
          <w:rFonts w:eastAsia="Calibri" w:cs="Narkisim"/>
          <w:b/>
          <w:bCs w:val="0"/>
          <w:szCs w:val="24"/>
          <w:rtl/>
        </w:rPr>
        <w:t>יְכַלְכְּלוּך</w:t>
      </w:r>
      <w:proofErr w:type="spellEnd"/>
      <w:r w:rsidR="00083214" w:rsidRPr="00083214">
        <w:rPr>
          <w:rFonts w:eastAsia="Calibri" w:cs="Narkisim"/>
          <w:b/>
          <w:bCs w:val="0"/>
          <w:szCs w:val="24"/>
          <w:rtl/>
        </w:rPr>
        <w:t>ָ אַף כִּי הַבַּיִת הַזֶּה אֲשֶׁר בָּנִיתִי</w:t>
      </w:r>
      <w:r w:rsidR="00083214">
        <w:rPr>
          <w:rFonts w:eastAsia="Calibri" w:cs="Narkisim" w:hint="cs"/>
          <w:b/>
          <w:bCs w:val="0"/>
          <w:szCs w:val="24"/>
          <w:rtl/>
        </w:rPr>
        <w:t>"</w:t>
      </w:r>
      <w:r w:rsidR="00083214">
        <w:rPr>
          <w:rFonts w:asciiTheme="minorBidi" w:eastAsia="Calibri" w:hAnsiTheme="minorBidi" w:cstheme="minorBidi" w:hint="cs"/>
          <w:bCs w:val="0"/>
          <w:szCs w:val="24"/>
          <w:rtl/>
        </w:rPr>
        <w:t>,</w:t>
      </w:r>
      <w:r w:rsidR="00083214">
        <w:rPr>
          <w:rStyle w:val="a5"/>
          <w:bCs w:val="0"/>
          <w:rtl/>
        </w:rPr>
        <w:footnoteReference w:id="30"/>
      </w:r>
      <w:r w:rsidRPr="00E56468">
        <w:rPr>
          <w:rFonts w:asciiTheme="minorBidi" w:eastAsia="Calibri" w:hAnsiTheme="minorBidi" w:cstheme="minorBidi"/>
          <w:bCs w:val="0"/>
          <w:szCs w:val="24"/>
          <w:rtl/>
        </w:rPr>
        <w:t xml:space="preserve"> </w:t>
      </w:r>
      <w:r w:rsidRPr="00083214">
        <w:rPr>
          <w:rFonts w:ascii="Narkisim" w:eastAsia="Calibri" w:hAnsi="Narkisim" w:cs="Narkisim"/>
          <w:bCs w:val="0"/>
          <w:szCs w:val="24"/>
          <w:rtl/>
        </w:rPr>
        <w:t xml:space="preserve">ורק מתוך הכרה זו הוא </w:t>
      </w:r>
      <w:r w:rsidRPr="00083214">
        <w:rPr>
          <w:rFonts w:ascii="Narkisim" w:eastAsia="Calibri" w:hAnsi="Narkisim" w:cs="Narkisim"/>
          <w:bCs w:val="0"/>
          <w:szCs w:val="24"/>
          <w:rtl/>
        </w:rPr>
        <w:lastRenderedPageBreak/>
        <w:t>ביקש מה' לשמוע מן השמים את התפילות שיתפללו כל עבדי ה' "</w:t>
      </w:r>
      <w:r w:rsidR="00083214" w:rsidRPr="00083214">
        <w:rPr>
          <w:rtl/>
        </w:rPr>
        <w:t xml:space="preserve"> </w:t>
      </w:r>
      <w:r w:rsidR="00083214">
        <w:rPr>
          <w:rFonts w:ascii="Narkisim" w:eastAsia="Calibri" w:hAnsi="Narkisim" w:cs="Narkisim"/>
          <w:bCs w:val="0"/>
          <w:szCs w:val="24"/>
          <w:rtl/>
        </w:rPr>
        <w:t>אֶל הַמָּקוֹם הַזֶּה</w:t>
      </w:r>
      <w:r w:rsidRPr="00083214">
        <w:rPr>
          <w:rFonts w:ascii="Narkisim" w:eastAsia="Calibri" w:hAnsi="Narkisim" w:cs="Narkisim"/>
          <w:bCs w:val="0"/>
          <w:szCs w:val="24"/>
          <w:rtl/>
        </w:rPr>
        <w:t>", ו"</w:t>
      </w:r>
      <w:r w:rsidR="00083214">
        <w:rPr>
          <w:rFonts w:ascii="Narkisim" w:eastAsia="Calibri" w:hAnsi="Narkisim" w:cs="Narkisim"/>
          <w:bCs w:val="0"/>
          <w:szCs w:val="24"/>
          <w:rtl/>
        </w:rPr>
        <w:t xml:space="preserve"> אֶל הַבַּיִת הַזֶּה</w:t>
      </w:r>
      <w:r w:rsidRPr="00083214">
        <w:rPr>
          <w:rFonts w:ascii="Narkisim" w:eastAsia="Calibri" w:hAnsi="Narkisim" w:cs="Narkisim"/>
          <w:bCs w:val="0"/>
          <w:szCs w:val="24"/>
          <w:rtl/>
        </w:rPr>
        <w:t>"</w:t>
      </w:r>
      <w:r w:rsidR="00083214">
        <w:rPr>
          <w:rFonts w:ascii="Narkisim" w:eastAsia="Calibri" w:hAnsi="Narkisim" w:cs="Narkisim" w:hint="cs"/>
          <w:bCs w:val="0"/>
          <w:szCs w:val="24"/>
          <w:rtl/>
        </w:rPr>
        <w:t>.</w:t>
      </w:r>
      <w:r w:rsidR="008E1B98">
        <w:rPr>
          <w:rStyle w:val="a5"/>
          <w:bCs w:val="0"/>
          <w:rtl/>
        </w:rPr>
        <w:footnoteReference w:id="31"/>
      </w:r>
      <w:r w:rsidRPr="00083214">
        <w:rPr>
          <w:rFonts w:ascii="Narkisim" w:eastAsia="Calibri" w:hAnsi="Narkisim" w:cs="Narkisim"/>
          <w:bCs w:val="0"/>
          <w:szCs w:val="24"/>
          <w:rtl/>
        </w:rPr>
        <w:t xml:space="preserve">  </w:t>
      </w:r>
      <w:bookmarkEnd w:id="1"/>
    </w:p>
    <w:p w:rsidR="007A7C63" w:rsidRPr="00E56468" w:rsidRDefault="007A7C63" w:rsidP="007A7C63">
      <w:pPr>
        <w:spacing w:after="0" w:line="360" w:lineRule="auto"/>
        <w:rPr>
          <w:rFonts w:asciiTheme="minorBidi" w:hAnsiTheme="minorBidi"/>
          <w:sz w:val="24"/>
          <w:rtl/>
        </w:rPr>
      </w:pPr>
      <w:r w:rsidRPr="00E56468">
        <w:rPr>
          <w:rFonts w:asciiTheme="minorBidi" w:hAnsiTheme="minorBidi"/>
          <w:sz w:val="24"/>
          <w:rtl/>
        </w:rPr>
        <w:t>כעת נתבונן בנבואת ישעיהו (ו') הנראית כהקדשה</w:t>
      </w:r>
      <w:r w:rsidRPr="008E1B98">
        <w:rPr>
          <w:rStyle w:val="a5"/>
          <w:rFonts w:asciiTheme="minorBidi" w:hAnsiTheme="minorBidi"/>
          <w:rtl/>
        </w:rPr>
        <w:footnoteReference w:id="32"/>
      </w:r>
      <w:r w:rsidRPr="00E56468">
        <w:rPr>
          <w:rFonts w:asciiTheme="minorBidi" w:hAnsiTheme="minorBidi"/>
          <w:sz w:val="24"/>
          <w:rtl/>
        </w:rPr>
        <w:t xml:space="preserve"> אך נושאת בתוכה גזרת הסתלקות; את משמעות הקדושה ומראה כבוד ה' על הכיסא מבאר לנו הנביא בסוף ספרו:</w:t>
      </w:r>
    </w:p>
    <w:p w:rsidR="007A7C63" w:rsidRPr="00E56468" w:rsidRDefault="008E1B98" w:rsidP="001B44E6">
      <w:pPr>
        <w:pStyle w:val="a9"/>
        <w:spacing w:line="240" w:lineRule="auto"/>
        <w:rPr>
          <w:rtl/>
        </w:rPr>
      </w:pPr>
      <w:r>
        <w:rPr>
          <w:rFonts w:hint="cs"/>
          <w:rtl/>
        </w:rPr>
        <w:t>"</w:t>
      </w:r>
      <w:r w:rsidR="007A7C63" w:rsidRPr="00E56468">
        <w:rPr>
          <w:rtl/>
        </w:rPr>
        <w:t xml:space="preserve">כֹּה אָמַר ה' הַשָּׁמַיִם </w:t>
      </w:r>
      <w:proofErr w:type="spellStart"/>
      <w:r w:rsidR="007A7C63" w:rsidRPr="00E56468">
        <w:rPr>
          <w:rtl/>
        </w:rPr>
        <w:t>כִּסְאִי</w:t>
      </w:r>
      <w:proofErr w:type="spellEnd"/>
      <w:r w:rsidR="007A7C63" w:rsidRPr="00E56468">
        <w:rPr>
          <w:rtl/>
        </w:rPr>
        <w:t xml:space="preserve"> וְהָאָרֶץ הֲדֹם רַגְלָי – </w:t>
      </w:r>
    </w:p>
    <w:p w:rsidR="007A7C63" w:rsidRPr="00E56468" w:rsidRDefault="007A7C63" w:rsidP="001B44E6">
      <w:pPr>
        <w:pStyle w:val="a9"/>
        <w:spacing w:line="240" w:lineRule="auto"/>
        <w:rPr>
          <w:rtl/>
        </w:rPr>
      </w:pPr>
      <w:r w:rsidRPr="00E56468">
        <w:rPr>
          <w:rtl/>
        </w:rPr>
        <w:t>אֵי זֶה בַיִת אֲשֶׁר תִּבְנוּ לִי וְאֵי זֶה מָקוֹם מְנוּחָתִי.</w:t>
      </w:r>
    </w:p>
    <w:p w:rsidR="007A7C63" w:rsidRPr="00E56468" w:rsidRDefault="007A7C63" w:rsidP="001B44E6">
      <w:pPr>
        <w:pStyle w:val="a9"/>
        <w:spacing w:line="240" w:lineRule="auto"/>
        <w:rPr>
          <w:rtl/>
        </w:rPr>
      </w:pPr>
      <w:r w:rsidRPr="00E56468">
        <w:rPr>
          <w:rtl/>
        </w:rPr>
        <w:t xml:space="preserve">וְאֶת כָּל אֵלֶּה יָדִי עָשָׂתָה וַיִּהְיוּ כָל אֵלֶּה נְאֻם ה' </w:t>
      </w:r>
    </w:p>
    <w:p w:rsidR="008E1B98" w:rsidRDefault="007A7C63" w:rsidP="001B44E6">
      <w:pPr>
        <w:pStyle w:val="a9"/>
        <w:spacing w:line="240" w:lineRule="auto"/>
        <w:rPr>
          <w:rtl/>
        </w:rPr>
      </w:pPr>
      <w:r w:rsidRPr="00E56468">
        <w:rPr>
          <w:rtl/>
        </w:rPr>
        <w:t>וְאֶל זֶה אַבִּיט אֶל עָנִי וּנְכֵה רוּחַ וְחָרֵד עַל דְּבָרִי</w:t>
      </w:r>
      <w:r w:rsidR="008E1B98">
        <w:rPr>
          <w:rFonts w:hint="cs"/>
          <w:rtl/>
        </w:rPr>
        <w:t>:"</w:t>
      </w:r>
      <w:r w:rsidRPr="00E56468">
        <w:rPr>
          <w:rtl/>
        </w:rPr>
        <w:t xml:space="preserve"> </w:t>
      </w:r>
    </w:p>
    <w:p w:rsidR="007A7C63" w:rsidRPr="008E1B98" w:rsidRDefault="007A7C63" w:rsidP="00AD4B11">
      <w:pPr>
        <w:spacing w:after="0" w:line="276" w:lineRule="auto"/>
        <w:ind w:left="720"/>
        <w:jc w:val="right"/>
        <w:rPr>
          <w:rFonts w:asciiTheme="minorBidi" w:hAnsiTheme="minorBidi"/>
          <w:szCs w:val="20"/>
          <w:rtl/>
        </w:rPr>
      </w:pPr>
      <w:r w:rsidRPr="008E1B98">
        <w:rPr>
          <w:rFonts w:asciiTheme="minorBidi" w:hAnsiTheme="minorBidi"/>
          <w:szCs w:val="20"/>
          <w:rtl/>
        </w:rPr>
        <w:t>(ישעיהו ס"ו, א-ב)</w:t>
      </w:r>
    </w:p>
    <w:p w:rsidR="00AD4B11" w:rsidRDefault="00AD4B11" w:rsidP="00AD4B11">
      <w:pPr>
        <w:spacing w:after="0" w:line="276" w:lineRule="auto"/>
        <w:rPr>
          <w:rFonts w:asciiTheme="minorBidi" w:hAnsiTheme="minorBidi"/>
          <w:sz w:val="24"/>
          <w:rtl/>
        </w:rPr>
      </w:pPr>
    </w:p>
    <w:p w:rsidR="007A7C63" w:rsidRPr="00E56468" w:rsidRDefault="007A7C63" w:rsidP="00AD4B11">
      <w:pPr>
        <w:spacing w:after="0" w:line="276" w:lineRule="auto"/>
        <w:rPr>
          <w:rFonts w:asciiTheme="minorBidi" w:hAnsiTheme="minorBidi"/>
          <w:sz w:val="24"/>
          <w:rtl/>
        </w:rPr>
      </w:pPr>
      <w:r w:rsidRPr="00E56468">
        <w:rPr>
          <w:rFonts w:asciiTheme="minorBidi" w:hAnsiTheme="minorBidi"/>
          <w:sz w:val="24"/>
          <w:rtl/>
        </w:rPr>
        <w:t>אם אין הבית וההיכל ראויים לשכינת כבוד ה', הוא יחזור אל כיסאו שבשמים, והארץ כולה – ולא בית ה' והיכלו – תהיה הדום "רגלי א-</w:t>
      </w:r>
      <w:proofErr w:type="spellStart"/>
      <w:r w:rsidRPr="00E56468">
        <w:rPr>
          <w:rFonts w:asciiTheme="minorBidi" w:hAnsiTheme="minorBidi"/>
          <w:sz w:val="24"/>
          <w:rtl/>
        </w:rPr>
        <w:t>לוהינו</w:t>
      </w:r>
      <w:proofErr w:type="spellEnd"/>
      <w:r w:rsidRPr="00E56468">
        <w:rPr>
          <w:rFonts w:asciiTheme="minorBidi" w:hAnsiTheme="minorBidi"/>
          <w:sz w:val="24"/>
          <w:rtl/>
        </w:rPr>
        <w:t>"</w:t>
      </w:r>
      <w:r w:rsidRPr="00AD4B11">
        <w:rPr>
          <w:rStyle w:val="a5"/>
          <w:rFonts w:asciiTheme="minorBidi" w:hAnsiTheme="minorBidi"/>
          <w:rtl/>
        </w:rPr>
        <w:footnoteReference w:id="33"/>
      </w:r>
      <w:r w:rsidRPr="00E56468">
        <w:rPr>
          <w:rFonts w:asciiTheme="minorBidi" w:hAnsiTheme="minorBidi"/>
          <w:sz w:val="24"/>
          <w:rtl/>
        </w:rPr>
        <w:t xml:space="preserve">. </w:t>
      </w:r>
    </w:p>
    <w:p w:rsidR="007A7C63" w:rsidRPr="00E56468" w:rsidRDefault="007A7C63" w:rsidP="007A7C63">
      <w:pPr>
        <w:spacing w:after="0" w:line="360" w:lineRule="auto"/>
        <w:rPr>
          <w:rFonts w:asciiTheme="minorBidi" w:hAnsiTheme="minorBidi"/>
          <w:sz w:val="24"/>
          <w:rtl/>
        </w:rPr>
      </w:pPr>
      <w:r w:rsidRPr="00E56468">
        <w:rPr>
          <w:rFonts w:asciiTheme="minorBidi" w:hAnsiTheme="minorBidi"/>
          <w:sz w:val="24"/>
          <w:rtl/>
        </w:rPr>
        <w:t>לכן, נכון לפרש כאן</w:t>
      </w:r>
      <w:r w:rsidRPr="00AD4B11">
        <w:rPr>
          <w:rStyle w:val="a5"/>
          <w:rFonts w:asciiTheme="minorBidi" w:hAnsiTheme="minorBidi"/>
          <w:rtl/>
        </w:rPr>
        <w:footnoteReference w:id="34"/>
      </w:r>
      <w:r w:rsidRPr="00E56468">
        <w:rPr>
          <w:rFonts w:asciiTheme="minorBidi" w:hAnsiTheme="minorBidi"/>
          <w:sz w:val="24"/>
          <w:rtl/>
        </w:rPr>
        <w:t xml:space="preserve"> את "ר</w:t>
      </w:r>
      <w:r w:rsidRPr="00E56468">
        <w:rPr>
          <w:rFonts w:asciiTheme="minorBidi" w:hAnsiTheme="minorBidi" w:hint="cs"/>
          <w:sz w:val="24"/>
          <w:rtl/>
        </w:rPr>
        <w:t>ָ</w:t>
      </w:r>
      <w:r w:rsidRPr="00E56468">
        <w:rPr>
          <w:rFonts w:asciiTheme="minorBidi" w:hAnsiTheme="minorBidi"/>
          <w:sz w:val="24"/>
          <w:rtl/>
        </w:rPr>
        <w:t>ם ונ</w:t>
      </w:r>
      <w:r w:rsidRPr="00E56468">
        <w:rPr>
          <w:rFonts w:asciiTheme="minorBidi" w:hAnsiTheme="minorBidi" w:hint="cs"/>
          <w:sz w:val="24"/>
          <w:rtl/>
        </w:rPr>
        <w:t>ִ</w:t>
      </w:r>
      <w:r w:rsidRPr="00E56468">
        <w:rPr>
          <w:rFonts w:asciiTheme="minorBidi" w:hAnsiTheme="minorBidi"/>
          <w:sz w:val="24"/>
          <w:rtl/>
        </w:rPr>
        <w:t>ש</w:t>
      </w:r>
      <w:r w:rsidRPr="00E56468">
        <w:rPr>
          <w:rFonts w:asciiTheme="minorBidi" w:hAnsiTheme="minorBidi" w:hint="cs"/>
          <w:sz w:val="24"/>
          <w:rtl/>
        </w:rPr>
        <w:t>ָׂ</w:t>
      </w:r>
      <w:r w:rsidRPr="00E56468">
        <w:rPr>
          <w:rFonts w:asciiTheme="minorBidi" w:hAnsiTheme="minorBidi"/>
          <w:sz w:val="24"/>
          <w:rtl/>
        </w:rPr>
        <w:t xml:space="preserve">א" לא כתארים לה', אלא כפעלים בבניין קל – כבוד ה' "מתרומם ומתנשא", כלומר יוצא מן ההיכל הארצי שאינו ראוי עוד לשכינתו ומתנשא אל שמי מרומים.  </w:t>
      </w:r>
    </w:p>
    <w:p w:rsidR="007A7C63" w:rsidRDefault="007A7C63" w:rsidP="007A7C63">
      <w:pPr>
        <w:spacing w:after="0" w:line="360" w:lineRule="auto"/>
        <w:rPr>
          <w:rFonts w:asciiTheme="minorBidi" w:hAnsiTheme="minorBidi"/>
          <w:sz w:val="24"/>
          <w:rtl/>
        </w:rPr>
      </w:pPr>
      <w:r w:rsidRPr="00E56468">
        <w:rPr>
          <w:rFonts w:asciiTheme="minorBidi" w:hAnsiTheme="minorBidi"/>
          <w:sz w:val="24"/>
          <w:rtl/>
        </w:rPr>
        <w:t>מכאן גם פירושה של הקדושה הנבואית</w:t>
      </w:r>
      <w:r w:rsidRPr="00E56468">
        <w:rPr>
          <w:rFonts w:asciiTheme="minorBidi" w:hAnsiTheme="minorBidi" w:hint="cs"/>
          <w:sz w:val="24"/>
          <w:rtl/>
        </w:rPr>
        <w:t xml:space="preserve"> כסילוק</w:t>
      </w:r>
      <w:r w:rsidRPr="00E56468">
        <w:rPr>
          <w:rFonts w:asciiTheme="minorBidi" w:hAnsiTheme="minorBidi"/>
          <w:sz w:val="24"/>
          <w:rtl/>
        </w:rPr>
        <w:t xml:space="preserve"> (ממש הפוכה מהקדושה שבתפילה)</w:t>
      </w:r>
      <w:r w:rsidRPr="00AD4B11">
        <w:rPr>
          <w:rStyle w:val="a5"/>
          <w:rFonts w:asciiTheme="minorBidi" w:hAnsiTheme="minorBidi"/>
          <w:rtl/>
        </w:rPr>
        <w:footnoteReference w:id="35"/>
      </w:r>
      <w:r w:rsidRPr="00E56468">
        <w:rPr>
          <w:rFonts w:asciiTheme="minorBidi" w:hAnsiTheme="minorBidi"/>
          <w:sz w:val="24"/>
          <w:rtl/>
        </w:rPr>
        <w:t xml:space="preserve"> –</w:t>
      </w:r>
    </w:p>
    <w:p w:rsidR="004A4313" w:rsidRPr="00E56468" w:rsidRDefault="004A4313" w:rsidP="007A7C63">
      <w:pPr>
        <w:spacing w:after="0" w:line="360" w:lineRule="auto"/>
        <w:rPr>
          <w:rFonts w:asciiTheme="minorBidi" w:hAnsiTheme="minorBidi"/>
          <w:sz w:val="24"/>
          <w:rtl/>
        </w:rPr>
      </w:pPr>
    </w:p>
    <w:p w:rsidR="007A7C63" w:rsidRPr="00E56468" w:rsidRDefault="00AD4B11" w:rsidP="007A7C63">
      <w:pPr>
        <w:spacing w:after="0" w:line="360" w:lineRule="auto"/>
        <w:jc w:val="center"/>
        <w:rPr>
          <w:rFonts w:asciiTheme="minorBidi" w:hAnsiTheme="minorBidi"/>
          <w:sz w:val="24"/>
          <w:rtl/>
        </w:rPr>
      </w:pPr>
      <w:r>
        <w:rPr>
          <w:rFonts w:asciiTheme="minorBidi" w:hAnsiTheme="minorBidi" w:hint="cs"/>
          <w:sz w:val="24"/>
          <w:rtl/>
        </w:rPr>
        <w:t>"</w:t>
      </w:r>
      <w:r w:rsidR="007A7C63" w:rsidRPr="00E56468">
        <w:rPr>
          <w:rFonts w:asciiTheme="minorBidi" w:hAnsiTheme="minorBidi"/>
          <w:sz w:val="24"/>
          <w:rtl/>
        </w:rPr>
        <w:t xml:space="preserve">קדוש  </w:t>
      </w:r>
      <w:proofErr w:type="spellStart"/>
      <w:r w:rsidR="007A7C63" w:rsidRPr="00E56468">
        <w:rPr>
          <w:rFonts w:asciiTheme="minorBidi" w:hAnsiTheme="minorBidi"/>
          <w:sz w:val="24"/>
          <w:rtl/>
        </w:rPr>
        <w:t>קדוש</w:t>
      </w:r>
      <w:proofErr w:type="spellEnd"/>
      <w:r w:rsidR="007A7C63" w:rsidRPr="00E56468">
        <w:rPr>
          <w:rFonts w:asciiTheme="minorBidi" w:hAnsiTheme="minorBidi"/>
          <w:sz w:val="24"/>
          <w:rtl/>
        </w:rPr>
        <w:t xml:space="preserve">  </w:t>
      </w:r>
      <w:proofErr w:type="spellStart"/>
      <w:r w:rsidR="007A7C63" w:rsidRPr="00E56468">
        <w:rPr>
          <w:rFonts w:asciiTheme="minorBidi" w:hAnsiTheme="minorBidi"/>
          <w:sz w:val="24"/>
          <w:rtl/>
        </w:rPr>
        <w:t>קדוש</w:t>
      </w:r>
      <w:proofErr w:type="spellEnd"/>
      <w:r w:rsidR="007A7C63" w:rsidRPr="00E56468">
        <w:rPr>
          <w:rFonts w:asciiTheme="minorBidi" w:hAnsiTheme="minorBidi"/>
          <w:sz w:val="24"/>
          <w:rtl/>
        </w:rPr>
        <w:t xml:space="preserve">  ה'  צ-באות</w:t>
      </w:r>
    </w:p>
    <w:p w:rsidR="007A7C63" w:rsidRDefault="007A7C63" w:rsidP="007A7C63">
      <w:pPr>
        <w:spacing w:after="0" w:line="360" w:lineRule="auto"/>
        <w:jc w:val="center"/>
        <w:rPr>
          <w:rFonts w:asciiTheme="minorBidi" w:hAnsiTheme="minorBidi"/>
          <w:sz w:val="24"/>
          <w:rtl/>
        </w:rPr>
      </w:pPr>
      <w:r w:rsidRPr="00E56468">
        <w:rPr>
          <w:rFonts w:asciiTheme="minorBidi" w:hAnsiTheme="minorBidi"/>
          <w:sz w:val="24"/>
          <w:rtl/>
        </w:rPr>
        <w:t>מ</w:t>
      </w:r>
      <w:r w:rsidRPr="00E56468">
        <w:rPr>
          <w:rFonts w:asciiTheme="minorBidi" w:hAnsiTheme="minorBidi" w:hint="cs"/>
          <w:sz w:val="24"/>
          <w:rtl/>
        </w:rPr>
        <w:t>ְ</w:t>
      </w:r>
      <w:r w:rsidRPr="00E56468">
        <w:rPr>
          <w:rFonts w:asciiTheme="minorBidi" w:hAnsiTheme="minorBidi"/>
          <w:sz w:val="24"/>
          <w:rtl/>
        </w:rPr>
        <w:t>ל</w:t>
      </w:r>
      <w:r w:rsidRPr="00E56468">
        <w:rPr>
          <w:rFonts w:asciiTheme="minorBidi" w:hAnsiTheme="minorBidi" w:hint="cs"/>
          <w:sz w:val="24"/>
          <w:rtl/>
        </w:rPr>
        <w:t>ֹ</w:t>
      </w:r>
      <w:r w:rsidRPr="00E56468">
        <w:rPr>
          <w:rFonts w:asciiTheme="minorBidi" w:hAnsiTheme="minorBidi"/>
          <w:sz w:val="24"/>
          <w:rtl/>
        </w:rPr>
        <w:t>א כל הארץ כבודו</w:t>
      </w:r>
      <w:r w:rsidR="00AD4B11">
        <w:rPr>
          <w:rFonts w:asciiTheme="minorBidi" w:hAnsiTheme="minorBidi" w:hint="cs"/>
          <w:sz w:val="24"/>
          <w:rtl/>
        </w:rPr>
        <w:t>"</w:t>
      </w:r>
      <w:r w:rsidRPr="00E56468">
        <w:rPr>
          <w:rFonts w:asciiTheme="minorBidi" w:hAnsiTheme="minorBidi"/>
          <w:sz w:val="24"/>
          <w:rtl/>
        </w:rPr>
        <w:t>;</w:t>
      </w:r>
    </w:p>
    <w:p w:rsidR="004A4313" w:rsidRDefault="004A4313" w:rsidP="00862372">
      <w:pPr>
        <w:spacing w:after="0" w:line="360" w:lineRule="auto"/>
        <w:rPr>
          <w:rFonts w:asciiTheme="minorBidi" w:hAnsiTheme="minorBidi"/>
          <w:sz w:val="24"/>
          <w:rtl/>
        </w:rPr>
      </w:pPr>
    </w:p>
    <w:p w:rsidR="00862372" w:rsidRDefault="007A7C63" w:rsidP="00862372">
      <w:pPr>
        <w:spacing w:after="0" w:line="360" w:lineRule="auto"/>
        <w:rPr>
          <w:rFonts w:asciiTheme="minorBidi" w:hAnsiTheme="minorBidi"/>
          <w:sz w:val="24"/>
          <w:rtl/>
        </w:rPr>
      </w:pPr>
      <w:r w:rsidRPr="00E56468">
        <w:rPr>
          <w:rFonts w:asciiTheme="minorBidi" w:hAnsiTheme="minorBidi"/>
          <w:sz w:val="24"/>
          <w:rtl/>
        </w:rPr>
        <w:t>בית ה' והיכלו (בירושל</w:t>
      </w:r>
      <w:r w:rsidRPr="00E56468">
        <w:rPr>
          <w:rFonts w:asciiTheme="minorBidi" w:hAnsiTheme="minorBidi" w:hint="cs"/>
          <w:sz w:val="24"/>
          <w:rtl/>
        </w:rPr>
        <w:t>ִַ</w:t>
      </w:r>
      <w:r w:rsidRPr="00E56468">
        <w:rPr>
          <w:rFonts w:asciiTheme="minorBidi" w:hAnsiTheme="minorBidi"/>
          <w:sz w:val="24"/>
          <w:rtl/>
        </w:rPr>
        <w:t xml:space="preserve">ם) אינם ראויים עוד למלא את תפקידם, ומלכות ה' מתקדשת, מתרוממת ומתנשאת אל השמים, וכל הארץ תשוב להיות 'הדום רגליו'; בכך דומה חזון התחלת ההסתלקות של ישעיהו למראה </w:t>
      </w:r>
    </w:p>
    <w:p w:rsidR="007A7C63" w:rsidRPr="00E56468" w:rsidRDefault="007A7C63" w:rsidP="00862372">
      <w:pPr>
        <w:spacing w:after="0" w:line="360" w:lineRule="auto"/>
        <w:rPr>
          <w:rFonts w:asciiTheme="minorBidi" w:hAnsiTheme="minorBidi"/>
          <w:sz w:val="24"/>
          <w:rtl/>
        </w:rPr>
      </w:pPr>
      <w:r w:rsidRPr="00E56468">
        <w:rPr>
          <w:rFonts w:asciiTheme="minorBidi" w:hAnsiTheme="minorBidi"/>
          <w:sz w:val="24"/>
          <w:rtl/>
        </w:rPr>
        <w:t>יציאת כבוד ה' מן הבית ביחזקאל</w:t>
      </w:r>
      <w:r w:rsidR="00862372">
        <w:rPr>
          <w:rFonts w:asciiTheme="minorBidi" w:hAnsiTheme="minorBidi" w:hint="cs"/>
          <w:sz w:val="24"/>
          <w:rtl/>
        </w:rPr>
        <w:t>,</w:t>
      </w:r>
      <w:r w:rsidR="00862372">
        <w:rPr>
          <w:rStyle w:val="a5"/>
          <w:rtl/>
        </w:rPr>
        <w:footnoteReference w:id="36"/>
      </w:r>
      <w:r w:rsidRPr="00E56468">
        <w:rPr>
          <w:rFonts w:asciiTheme="minorBidi" w:hAnsiTheme="minorBidi"/>
          <w:sz w:val="24"/>
          <w:rtl/>
        </w:rPr>
        <w:t xml:space="preserve"> עם ההכרזה –</w:t>
      </w:r>
    </w:p>
    <w:p w:rsidR="00862372" w:rsidRDefault="00862372" w:rsidP="006A294E">
      <w:pPr>
        <w:pStyle w:val="a9"/>
        <w:rPr>
          <w:rtl/>
        </w:rPr>
      </w:pPr>
      <w:r>
        <w:rPr>
          <w:rFonts w:hint="cs"/>
          <w:rtl/>
        </w:rPr>
        <w:t>"</w:t>
      </w:r>
      <w:r w:rsidRPr="00862372">
        <w:rPr>
          <w:rtl/>
        </w:rPr>
        <w:t xml:space="preserve"> </w:t>
      </w:r>
      <w:r w:rsidRPr="00862372">
        <w:rPr>
          <w:rtl/>
        </w:rPr>
        <w:t xml:space="preserve">בָּרוּךְ כְּבוֹד ה' </w:t>
      </w:r>
      <w:r w:rsidR="007A7C63" w:rsidRPr="00E56468">
        <w:rPr>
          <w:rtl/>
        </w:rPr>
        <w:t>[הגו</w:t>
      </w:r>
      <w:r w:rsidR="007A7C63" w:rsidRPr="00E56468">
        <w:rPr>
          <w:rFonts w:hint="cs"/>
          <w:rtl/>
        </w:rPr>
        <w:t>ֹ</w:t>
      </w:r>
      <w:r w:rsidR="007A7C63" w:rsidRPr="00E56468">
        <w:rPr>
          <w:rtl/>
        </w:rPr>
        <w:t>ל</w:t>
      </w:r>
      <w:r w:rsidR="007A7C63" w:rsidRPr="00E56468">
        <w:rPr>
          <w:rFonts w:hint="cs"/>
          <w:rtl/>
        </w:rPr>
        <w:t>ֶ</w:t>
      </w:r>
      <w:r w:rsidR="007A7C63" w:rsidRPr="00E56468">
        <w:rPr>
          <w:rtl/>
        </w:rPr>
        <w:t>ה</w:t>
      </w:r>
      <w:r w:rsidR="007A7C63" w:rsidRPr="00E56468">
        <w:rPr>
          <w:rFonts w:hint="cs"/>
          <w:rtl/>
        </w:rPr>
        <w:t>]</w:t>
      </w:r>
      <w:r w:rsidR="007A7C63" w:rsidRPr="00E56468">
        <w:rPr>
          <w:rtl/>
        </w:rPr>
        <w:t xml:space="preserve"> </w:t>
      </w:r>
      <w:r w:rsidRPr="00862372">
        <w:rPr>
          <w:rtl/>
        </w:rPr>
        <w:t>מִמְּקוֹמוֹ</w:t>
      </w:r>
      <w:r>
        <w:rPr>
          <w:rFonts w:hint="cs"/>
          <w:rtl/>
        </w:rPr>
        <w:t>"</w:t>
      </w:r>
    </w:p>
    <w:p w:rsidR="007A7C63" w:rsidRPr="00862372" w:rsidRDefault="007A7C63" w:rsidP="00862372">
      <w:pPr>
        <w:spacing w:after="0" w:line="360" w:lineRule="auto"/>
        <w:jc w:val="right"/>
        <w:rPr>
          <w:rFonts w:asciiTheme="minorBidi" w:hAnsiTheme="minorBidi"/>
          <w:szCs w:val="20"/>
          <w:rtl/>
        </w:rPr>
      </w:pPr>
      <w:r w:rsidRPr="00862372">
        <w:rPr>
          <w:rFonts w:asciiTheme="minorBidi" w:hAnsiTheme="minorBidi"/>
          <w:szCs w:val="20"/>
          <w:rtl/>
        </w:rPr>
        <w:t xml:space="preserve">(יחזקאל ג', </w:t>
      </w:r>
      <w:proofErr w:type="spellStart"/>
      <w:r w:rsidRPr="00862372">
        <w:rPr>
          <w:rFonts w:asciiTheme="minorBidi" w:hAnsiTheme="minorBidi"/>
          <w:szCs w:val="20"/>
          <w:rtl/>
        </w:rPr>
        <w:t>יב</w:t>
      </w:r>
      <w:proofErr w:type="spellEnd"/>
      <w:r w:rsidRPr="00862372">
        <w:rPr>
          <w:rFonts w:asciiTheme="minorBidi" w:hAnsiTheme="minorBidi"/>
          <w:szCs w:val="20"/>
          <w:rtl/>
        </w:rPr>
        <w:t>)</w:t>
      </w:r>
    </w:p>
    <w:p w:rsidR="00862372" w:rsidRDefault="00862372" w:rsidP="007A7C63">
      <w:pPr>
        <w:spacing w:after="0" w:line="360" w:lineRule="auto"/>
        <w:rPr>
          <w:rFonts w:asciiTheme="minorBidi" w:hAnsiTheme="minorBidi"/>
          <w:sz w:val="24"/>
          <w:rtl/>
        </w:rPr>
      </w:pPr>
    </w:p>
    <w:p w:rsidR="007A7C63" w:rsidRPr="00E56468" w:rsidRDefault="007A7C63" w:rsidP="007A7C63">
      <w:pPr>
        <w:spacing w:after="0" w:line="360" w:lineRule="auto"/>
        <w:rPr>
          <w:rFonts w:asciiTheme="minorBidi" w:hAnsiTheme="minorBidi"/>
          <w:sz w:val="24"/>
          <w:rtl/>
        </w:rPr>
      </w:pPr>
      <w:r w:rsidRPr="00E56468">
        <w:rPr>
          <w:rFonts w:asciiTheme="minorBidi" w:hAnsiTheme="minorBidi"/>
          <w:sz w:val="24"/>
          <w:rtl/>
        </w:rPr>
        <w:t xml:space="preserve">ישעיהו שמע בבית דין של מעלה את קול ה' שקרא לו: "הַשמֵן לב העם הזה ..."; </w:t>
      </w:r>
    </w:p>
    <w:p w:rsidR="007A7C63" w:rsidRPr="00E56468" w:rsidRDefault="007A7C63" w:rsidP="00862372">
      <w:pPr>
        <w:spacing w:after="0" w:line="360" w:lineRule="auto"/>
        <w:rPr>
          <w:rFonts w:asciiTheme="minorBidi" w:hAnsiTheme="minorBidi"/>
          <w:sz w:val="24"/>
          <w:rtl/>
        </w:rPr>
      </w:pPr>
      <w:r w:rsidRPr="00E56468">
        <w:rPr>
          <w:rFonts w:asciiTheme="minorBidi" w:hAnsiTheme="minorBidi"/>
          <w:sz w:val="24"/>
          <w:rtl/>
        </w:rPr>
        <w:t>מה פשר הקריאה הזו? האם נבואתו של ישעיהו נועדה לדכא את רוח העם ולהרחיקו מקולו של ה' המוכיח וקורא להם לתשובה? האם יש נבואה שכל תפקידה בשורת מוות ללא תקוות חיים? כבר כמה שנים שישעיהו ר</w:t>
      </w:r>
      <w:r w:rsidRPr="00E56468">
        <w:rPr>
          <w:rFonts w:asciiTheme="minorBidi" w:hAnsiTheme="minorBidi" w:hint="cs"/>
          <w:sz w:val="24"/>
          <w:rtl/>
        </w:rPr>
        <w:t>ָ</w:t>
      </w:r>
      <w:r w:rsidRPr="00E56468">
        <w:rPr>
          <w:rFonts w:asciiTheme="minorBidi" w:hAnsiTheme="minorBidi"/>
          <w:sz w:val="24"/>
          <w:rtl/>
        </w:rPr>
        <w:t>ח</w:t>
      </w:r>
      <w:r w:rsidRPr="00E56468">
        <w:rPr>
          <w:rFonts w:asciiTheme="minorBidi" w:hAnsiTheme="minorBidi" w:hint="cs"/>
          <w:sz w:val="24"/>
          <w:rtl/>
        </w:rPr>
        <w:t>ַ</w:t>
      </w:r>
      <w:r w:rsidRPr="00E56468">
        <w:rPr>
          <w:rFonts w:asciiTheme="minorBidi" w:hAnsiTheme="minorBidi"/>
          <w:sz w:val="24"/>
          <w:rtl/>
        </w:rPr>
        <w:t>ק מבן דודו</w:t>
      </w:r>
      <w:r w:rsidRPr="00862372">
        <w:rPr>
          <w:rStyle w:val="a5"/>
          <w:rFonts w:asciiTheme="minorBidi" w:hAnsiTheme="minorBidi"/>
          <w:rtl/>
        </w:rPr>
        <w:footnoteReference w:id="37"/>
      </w:r>
      <w:r w:rsidRPr="00E56468">
        <w:rPr>
          <w:rFonts w:asciiTheme="minorBidi" w:hAnsiTheme="minorBidi" w:hint="cs"/>
          <w:sz w:val="24"/>
          <w:rtl/>
        </w:rPr>
        <w:t xml:space="preserve"> עוזיהו</w:t>
      </w:r>
      <w:r w:rsidRPr="00E56468">
        <w:rPr>
          <w:rFonts w:asciiTheme="minorBidi" w:hAnsiTheme="minorBidi"/>
          <w:sz w:val="24"/>
          <w:rtl/>
        </w:rPr>
        <w:t>, המלך הגדול</w:t>
      </w:r>
      <w:r w:rsidRPr="00E56468">
        <w:rPr>
          <w:rFonts w:asciiTheme="minorBidi" w:hAnsiTheme="minorBidi" w:hint="cs"/>
          <w:sz w:val="24"/>
          <w:rtl/>
        </w:rPr>
        <w:t>,</w:t>
      </w:r>
      <w:r w:rsidRPr="00E56468">
        <w:rPr>
          <w:rFonts w:asciiTheme="minorBidi" w:hAnsiTheme="minorBidi"/>
          <w:sz w:val="24"/>
          <w:rtl/>
        </w:rPr>
        <w:t xml:space="preserve"> שבחזקתו ג</w:t>
      </w:r>
      <w:r w:rsidRPr="00E56468">
        <w:rPr>
          <w:rFonts w:asciiTheme="minorBidi" w:hAnsiTheme="minorBidi" w:hint="cs"/>
          <w:sz w:val="24"/>
          <w:rtl/>
        </w:rPr>
        <w:t>ָ</w:t>
      </w:r>
      <w:r w:rsidRPr="00E56468">
        <w:rPr>
          <w:rFonts w:asciiTheme="minorBidi" w:hAnsiTheme="minorBidi"/>
          <w:sz w:val="24"/>
          <w:rtl/>
        </w:rPr>
        <w:t>ב</w:t>
      </w:r>
      <w:r w:rsidRPr="00E56468">
        <w:rPr>
          <w:rFonts w:asciiTheme="minorBidi" w:hAnsiTheme="minorBidi" w:hint="cs"/>
          <w:sz w:val="24"/>
          <w:rtl/>
        </w:rPr>
        <w:t>ַ</w:t>
      </w:r>
      <w:r w:rsidRPr="00E56468">
        <w:rPr>
          <w:rFonts w:asciiTheme="minorBidi" w:hAnsiTheme="minorBidi"/>
          <w:sz w:val="24"/>
          <w:rtl/>
        </w:rPr>
        <w:t>ה</w:t>
      </w:r>
      <w:r w:rsidRPr="00E56468">
        <w:rPr>
          <w:rFonts w:asciiTheme="minorBidi" w:hAnsiTheme="minorBidi" w:hint="cs"/>
          <w:sz w:val="24"/>
          <w:rtl/>
        </w:rPr>
        <w:t>ּ</w:t>
      </w:r>
      <w:r w:rsidRPr="00E56468">
        <w:rPr>
          <w:rFonts w:asciiTheme="minorBidi" w:hAnsiTheme="minorBidi"/>
          <w:sz w:val="24"/>
          <w:rtl/>
        </w:rPr>
        <w:t xml:space="preserve"> לבו</w:t>
      </w:r>
      <w:r w:rsidRPr="00E56468">
        <w:rPr>
          <w:rFonts w:asciiTheme="minorBidi" w:hAnsiTheme="minorBidi" w:hint="cs"/>
          <w:sz w:val="24"/>
          <w:rtl/>
        </w:rPr>
        <w:t>;</w:t>
      </w:r>
      <w:r w:rsidR="00862372">
        <w:rPr>
          <w:rStyle w:val="a5"/>
          <w:rtl/>
        </w:rPr>
        <w:footnoteReference w:id="38"/>
      </w:r>
      <w:r w:rsidRPr="00E56468">
        <w:rPr>
          <w:rFonts w:asciiTheme="minorBidi" w:hAnsiTheme="minorBidi"/>
          <w:sz w:val="24"/>
          <w:rtl/>
        </w:rPr>
        <w:t xml:space="preserve"> זה זמן רב שהוא לא </w:t>
      </w:r>
      <w:r w:rsidRPr="00E56468">
        <w:rPr>
          <w:rFonts w:asciiTheme="minorBidi" w:hAnsiTheme="minorBidi" w:hint="cs"/>
          <w:sz w:val="24"/>
          <w:rtl/>
        </w:rPr>
        <w:t>הת</w:t>
      </w:r>
      <w:r w:rsidRPr="00E56468">
        <w:rPr>
          <w:rFonts w:asciiTheme="minorBidi" w:hAnsiTheme="minorBidi"/>
          <w:sz w:val="24"/>
          <w:rtl/>
        </w:rPr>
        <w:t>פעל מ</w:t>
      </w:r>
      <w:r w:rsidRPr="00E56468">
        <w:rPr>
          <w:rFonts w:asciiTheme="minorBidi" w:hAnsiTheme="minorBidi" w:hint="cs"/>
          <w:sz w:val="24"/>
          <w:rtl/>
        </w:rPr>
        <w:t>ִ</w:t>
      </w:r>
      <w:r w:rsidRPr="00E56468">
        <w:rPr>
          <w:rFonts w:asciiTheme="minorBidi" w:hAnsiTheme="minorBidi"/>
          <w:sz w:val="24"/>
          <w:rtl/>
        </w:rPr>
        <w:t>ש</w:t>
      </w:r>
      <w:r w:rsidRPr="00E56468">
        <w:rPr>
          <w:rFonts w:asciiTheme="minorBidi" w:hAnsiTheme="minorBidi" w:hint="cs"/>
          <w:sz w:val="24"/>
          <w:rtl/>
        </w:rPr>
        <w:t>ְׂ</w:t>
      </w:r>
      <w:r w:rsidRPr="00E56468">
        <w:rPr>
          <w:rFonts w:asciiTheme="minorBidi" w:hAnsiTheme="minorBidi"/>
          <w:sz w:val="24"/>
          <w:rtl/>
        </w:rPr>
        <w:t>כ</w:t>
      </w:r>
      <w:r w:rsidRPr="00E56468">
        <w:rPr>
          <w:rFonts w:asciiTheme="minorBidi" w:hAnsiTheme="minorBidi" w:hint="cs"/>
          <w:sz w:val="24"/>
          <w:rtl/>
        </w:rPr>
        <w:t>ִ</w:t>
      </w:r>
      <w:r w:rsidRPr="00E56468">
        <w:rPr>
          <w:rFonts w:asciiTheme="minorBidi" w:hAnsiTheme="minorBidi"/>
          <w:sz w:val="24"/>
          <w:rtl/>
        </w:rPr>
        <w:t>יו</w:t>
      </w:r>
      <w:r w:rsidRPr="00E56468">
        <w:rPr>
          <w:rFonts w:asciiTheme="minorBidi" w:hAnsiTheme="minorBidi" w:hint="cs"/>
          <w:sz w:val="24"/>
          <w:rtl/>
        </w:rPr>
        <w:t>ֹ</w:t>
      </w:r>
      <w:r w:rsidRPr="00E56468">
        <w:rPr>
          <w:rFonts w:asciiTheme="minorBidi" w:hAnsiTheme="minorBidi"/>
          <w:sz w:val="24"/>
          <w:rtl/>
        </w:rPr>
        <w:t>ת החמדה של ירושל</w:t>
      </w:r>
      <w:r w:rsidRPr="00E56468">
        <w:rPr>
          <w:rFonts w:asciiTheme="minorBidi" w:hAnsiTheme="minorBidi" w:hint="cs"/>
          <w:sz w:val="24"/>
          <w:rtl/>
        </w:rPr>
        <w:t>ִַ</w:t>
      </w:r>
      <w:r w:rsidRPr="00E56468">
        <w:rPr>
          <w:rFonts w:asciiTheme="minorBidi" w:hAnsiTheme="minorBidi"/>
          <w:sz w:val="24"/>
          <w:rtl/>
        </w:rPr>
        <w:t>ם</w:t>
      </w:r>
      <w:r w:rsidRPr="00E56468">
        <w:rPr>
          <w:rFonts w:asciiTheme="minorBidi" w:hAnsiTheme="minorBidi" w:hint="cs"/>
          <w:sz w:val="24"/>
          <w:rtl/>
        </w:rPr>
        <w:t>,</w:t>
      </w:r>
      <w:r w:rsidRPr="00E56468">
        <w:rPr>
          <w:rFonts w:asciiTheme="minorBidi" w:hAnsiTheme="minorBidi"/>
          <w:sz w:val="24"/>
          <w:rtl/>
        </w:rPr>
        <w:t xml:space="preserve"> וממצעדי הראווה של נשות העיר הלבושות במיטב מחלצותיהן</w:t>
      </w:r>
      <w:r w:rsidRPr="00E56468">
        <w:rPr>
          <w:rFonts w:asciiTheme="minorBidi" w:hAnsiTheme="minorBidi" w:hint="cs"/>
          <w:sz w:val="24"/>
          <w:rtl/>
        </w:rPr>
        <w:t>;</w:t>
      </w:r>
      <w:r w:rsidRPr="00E56468">
        <w:rPr>
          <w:rFonts w:asciiTheme="minorBidi" w:hAnsiTheme="minorBidi"/>
          <w:sz w:val="24"/>
          <w:rtl/>
        </w:rPr>
        <w:t xml:space="preserve"> כעת הוא עבר עוד שלב בהתרחקותו ממלכות של ארץ</w:t>
      </w:r>
      <w:r w:rsidRPr="00E56468">
        <w:rPr>
          <w:rFonts w:asciiTheme="minorBidi" w:hAnsiTheme="minorBidi" w:hint="cs"/>
          <w:sz w:val="24"/>
          <w:rtl/>
        </w:rPr>
        <w:t>, אל 'מלכות שמים'</w:t>
      </w:r>
      <w:r w:rsidRPr="00E56468">
        <w:rPr>
          <w:rFonts w:asciiTheme="minorBidi" w:hAnsiTheme="minorBidi"/>
          <w:sz w:val="24"/>
          <w:rtl/>
        </w:rPr>
        <w:t>. בחזונו הוא נמצא ב</w:t>
      </w:r>
      <w:r w:rsidRPr="00E56468">
        <w:rPr>
          <w:rFonts w:asciiTheme="minorBidi" w:hAnsiTheme="minorBidi" w:hint="cs"/>
          <w:sz w:val="24"/>
          <w:rtl/>
        </w:rPr>
        <w:t>היכל המתרומם לשמים,</w:t>
      </w:r>
      <w:r w:rsidRPr="00E56468">
        <w:rPr>
          <w:rFonts w:asciiTheme="minorBidi" w:hAnsiTheme="minorBidi"/>
          <w:sz w:val="24"/>
          <w:rtl/>
        </w:rPr>
        <w:t xml:space="preserve"> ושם, בין </w:t>
      </w:r>
      <w:r w:rsidRPr="00E56468">
        <w:rPr>
          <w:rFonts w:asciiTheme="minorBidi" w:hAnsiTheme="minorBidi" w:hint="cs"/>
          <w:sz w:val="24"/>
          <w:rtl/>
        </w:rPr>
        <w:t>שַׂרפֵ</w:t>
      </w:r>
      <w:r w:rsidRPr="00E56468">
        <w:rPr>
          <w:rFonts w:asciiTheme="minorBidi" w:hAnsiTheme="minorBidi"/>
          <w:sz w:val="24"/>
          <w:rtl/>
        </w:rPr>
        <w:t>י מרום, הוא שמע את הקול הקורא לו להשמין את לב העם ולדאוג שלא יתעורר מתרדמת השפע שנפלה עליהם. זו שעת חיתום הדין</w:t>
      </w:r>
      <w:r w:rsidRPr="00E56468">
        <w:rPr>
          <w:rFonts w:asciiTheme="minorBidi" w:hAnsiTheme="minorBidi" w:hint="cs"/>
          <w:sz w:val="24"/>
          <w:rtl/>
        </w:rPr>
        <w:t xml:space="preserve"> </w:t>
      </w:r>
      <w:r w:rsidRPr="00E56468">
        <w:rPr>
          <w:rFonts w:asciiTheme="minorBidi" w:hAnsiTheme="minorBidi"/>
          <w:sz w:val="24"/>
          <w:rtl/>
        </w:rPr>
        <w:t>–</w:t>
      </w:r>
      <w:r w:rsidRPr="00E56468">
        <w:rPr>
          <w:rFonts w:asciiTheme="minorBidi" w:hAnsiTheme="minorBidi" w:hint="cs"/>
          <w:sz w:val="24"/>
          <w:rtl/>
        </w:rPr>
        <w:t xml:space="preserve"> </w:t>
      </w:r>
      <w:r w:rsidRPr="00E56468">
        <w:rPr>
          <w:rFonts w:asciiTheme="minorBidi" w:hAnsiTheme="minorBidi"/>
          <w:sz w:val="24"/>
          <w:rtl/>
        </w:rPr>
        <w:t>הנביא נעשה שותף במראה המשפט והגזרה, כשם שהיה עד כה שליח לתוכחה</w:t>
      </w:r>
      <w:r w:rsidRPr="00E56468">
        <w:rPr>
          <w:rFonts w:asciiTheme="minorBidi" w:hAnsiTheme="minorBidi" w:hint="cs"/>
          <w:sz w:val="24"/>
          <w:rtl/>
        </w:rPr>
        <w:t xml:space="preserve"> (פרקים ב' עד ה').</w:t>
      </w:r>
      <w:r w:rsidRPr="00E56468">
        <w:rPr>
          <w:rFonts w:asciiTheme="minorBidi" w:hAnsiTheme="minorBidi"/>
          <w:sz w:val="24"/>
          <w:rtl/>
        </w:rPr>
        <w:t xml:space="preserve"> </w:t>
      </w:r>
    </w:p>
    <w:p w:rsidR="007A7C63" w:rsidRPr="00E56468" w:rsidRDefault="007A7C63" w:rsidP="007A7C63">
      <w:pPr>
        <w:spacing w:after="0" w:line="360" w:lineRule="auto"/>
        <w:rPr>
          <w:rFonts w:asciiTheme="minorBidi" w:hAnsiTheme="minorBidi"/>
          <w:sz w:val="24"/>
          <w:rtl/>
        </w:rPr>
      </w:pPr>
      <w:r w:rsidRPr="00E56468">
        <w:rPr>
          <w:rFonts w:asciiTheme="minorBidi" w:hAnsiTheme="minorBidi"/>
          <w:sz w:val="24"/>
          <w:rtl/>
        </w:rPr>
        <w:t>כדי להבין את מלוא משמעות החזון הזה כנבואת סילוק, נעבור לסיפור</w:t>
      </w:r>
      <w:r w:rsidR="006A294E">
        <w:rPr>
          <w:rFonts w:asciiTheme="minorBidi" w:hAnsiTheme="minorBidi"/>
          <w:sz w:val="24"/>
          <w:rtl/>
        </w:rPr>
        <w:t xml:space="preserve"> נבואי עם תיאור דומה בספר מלכים</w:t>
      </w:r>
      <w:r w:rsidRPr="00E56468">
        <w:rPr>
          <w:rFonts w:asciiTheme="minorBidi" w:hAnsiTheme="minorBidi"/>
          <w:sz w:val="24"/>
          <w:rtl/>
        </w:rPr>
        <w:t xml:space="preserve"> </w:t>
      </w:r>
      <w:r w:rsidRPr="00E56468">
        <w:rPr>
          <w:rFonts w:asciiTheme="minorBidi" w:hAnsiTheme="minorBidi" w:hint="cs"/>
          <w:sz w:val="24"/>
          <w:rtl/>
        </w:rPr>
        <w:t>מ</w:t>
      </w:r>
      <w:r w:rsidRPr="00E56468">
        <w:rPr>
          <w:rFonts w:asciiTheme="minorBidi" w:hAnsiTheme="minorBidi"/>
          <w:sz w:val="24"/>
          <w:rtl/>
        </w:rPr>
        <w:t xml:space="preserve">פי הנביא </w:t>
      </w:r>
      <w:proofErr w:type="spellStart"/>
      <w:r w:rsidRPr="00E56468">
        <w:rPr>
          <w:rFonts w:asciiTheme="minorBidi" w:hAnsiTheme="minorBidi"/>
          <w:sz w:val="24"/>
          <w:rtl/>
        </w:rPr>
        <w:t>מיכ</w:t>
      </w:r>
      <w:r w:rsidRPr="00E56468">
        <w:rPr>
          <w:rFonts w:asciiTheme="minorBidi" w:hAnsiTheme="minorBidi" w:hint="cs"/>
          <w:sz w:val="24"/>
          <w:rtl/>
        </w:rPr>
        <w:t>ָ</w:t>
      </w:r>
      <w:r w:rsidRPr="00E56468">
        <w:rPr>
          <w:rFonts w:asciiTheme="minorBidi" w:hAnsiTheme="minorBidi"/>
          <w:sz w:val="24"/>
          <w:rtl/>
        </w:rPr>
        <w:t>יהו</w:t>
      </w:r>
      <w:proofErr w:type="spellEnd"/>
      <w:r w:rsidRPr="00E56468">
        <w:rPr>
          <w:rFonts w:asciiTheme="minorBidi" w:hAnsiTheme="minorBidi" w:hint="cs"/>
          <w:sz w:val="24"/>
          <w:rtl/>
        </w:rPr>
        <w:t>ּ</w:t>
      </w:r>
      <w:r w:rsidRPr="00E56468">
        <w:rPr>
          <w:rFonts w:asciiTheme="minorBidi" w:hAnsiTheme="minorBidi"/>
          <w:sz w:val="24"/>
          <w:rtl/>
        </w:rPr>
        <w:t xml:space="preserve"> בן </w:t>
      </w:r>
      <w:proofErr w:type="spellStart"/>
      <w:r w:rsidRPr="00E56468">
        <w:rPr>
          <w:rFonts w:asciiTheme="minorBidi" w:hAnsiTheme="minorBidi"/>
          <w:sz w:val="24"/>
          <w:rtl/>
        </w:rPr>
        <w:t>י</w:t>
      </w:r>
      <w:r w:rsidRPr="00E56468">
        <w:rPr>
          <w:rFonts w:asciiTheme="minorBidi" w:hAnsiTheme="minorBidi" w:hint="cs"/>
          <w:sz w:val="24"/>
          <w:rtl/>
        </w:rPr>
        <w:t>ִ</w:t>
      </w:r>
      <w:r w:rsidRPr="00E56468">
        <w:rPr>
          <w:rFonts w:asciiTheme="minorBidi" w:hAnsiTheme="minorBidi"/>
          <w:sz w:val="24"/>
          <w:rtl/>
        </w:rPr>
        <w:t>מל</w:t>
      </w:r>
      <w:r w:rsidRPr="00E56468">
        <w:rPr>
          <w:rFonts w:asciiTheme="minorBidi" w:hAnsiTheme="minorBidi" w:hint="cs"/>
          <w:sz w:val="24"/>
          <w:rtl/>
        </w:rPr>
        <w:t>ָ</w:t>
      </w:r>
      <w:r w:rsidRPr="00E56468">
        <w:rPr>
          <w:rFonts w:asciiTheme="minorBidi" w:hAnsiTheme="minorBidi"/>
          <w:sz w:val="24"/>
          <w:rtl/>
        </w:rPr>
        <w:t>ה</w:t>
      </w:r>
      <w:proofErr w:type="spellEnd"/>
      <w:r w:rsidRPr="00E56468">
        <w:rPr>
          <w:rFonts w:asciiTheme="minorBidi" w:hAnsiTheme="minorBidi"/>
          <w:sz w:val="24"/>
          <w:rtl/>
        </w:rPr>
        <w:t>.</w:t>
      </w:r>
      <w:r w:rsidRPr="006A294E">
        <w:rPr>
          <w:rStyle w:val="a5"/>
          <w:rFonts w:asciiTheme="minorBidi" w:hAnsiTheme="minorBidi"/>
          <w:rtl/>
        </w:rPr>
        <w:footnoteReference w:id="39"/>
      </w:r>
      <w:r w:rsidRPr="00E56468">
        <w:rPr>
          <w:rFonts w:asciiTheme="minorBidi" w:hAnsiTheme="minorBidi"/>
          <w:sz w:val="24"/>
          <w:rtl/>
        </w:rPr>
        <w:t xml:space="preserve"> שם מסופר על אחאב מלך ישראל המעורר את יהושפט מלך יהודה לצאת עמו למלחמה לשחרור רמות גלעד. לרשותו של אחאב ארבע מאות "נביאים" אוכלי שולחנו, השָרים </w:t>
      </w:r>
      <w:r w:rsidRPr="00E56468">
        <w:rPr>
          <w:rFonts w:asciiTheme="minorBidi" w:hAnsiTheme="minorBidi"/>
          <w:sz w:val="24"/>
          <w:rtl/>
        </w:rPr>
        <w:lastRenderedPageBreak/>
        <w:t xml:space="preserve">בקול אחד על ניצחונו של המלך. יהושפט מלך יהודה נבהל ממקהלת נביאים המבשרים 'פה אחד' ניצחון בטרם קרב, והוא מבקש נביא נוסף לדרוש ממנו את ה'; אז הגיע </w:t>
      </w:r>
      <w:proofErr w:type="spellStart"/>
      <w:r w:rsidRPr="00E56468">
        <w:rPr>
          <w:rFonts w:asciiTheme="minorBidi" w:hAnsiTheme="minorBidi"/>
          <w:sz w:val="24"/>
          <w:rtl/>
        </w:rPr>
        <w:t>מיכיהו</w:t>
      </w:r>
      <w:proofErr w:type="spellEnd"/>
      <w:r w:rsidRPr="00E56468">
        <w:rPr>
          <w:rFonts w:asciiTheme="minorBidi" w:hAnsiTheme="minorBidi"/>
          <w:sz w:val="24"/>
          <w:rtl/>
        </w:rPr>
        <w:t xml:space="preserve"> בן </w:t>
      </w:r>
      <w:proofErr w:type="spellStart"/>
      <w:r w:rsidRPr="00E56468">
        <w:rPr>
          <w:rFonts w:asciiTheme="minorBidi" w:hAnsiTheme="minorBidi"/>
          <w:sz w:val="24"/>
          <w:rtl/>
        </w:rPr>
        <w:t>י</w:t>
      </w:r>
      <w:r w:rsidRPr="00E56468">
        <w:rPr>
          <w:rFonts w:asciiTheme="minorBidi" w:hAnsiTheme="minorBidi" w:hint="cs"/>
          <w:sz w:val="24"/>
          <w:rtl/>
        </w:rPr>
        <w:t>ִ</w:t>
      </w:r>
      <w:r w:rsidRPr="00E56468">
        <w:rPr>
          <w:rFonts w:asciiTheme="minorBidi" w:hAnsiTheme="minorBidi"/>
          <w:sz w:val="24"/>
          <w:rtl/>
        </w:rPr>
        <w:t>מלה</w:t>
      </w:r>
      <w:proofErr w:type="spellEnd"/>
      <w:r w:rsidRPr="00E56468">
        <w:rPr>
          <w:rFonts w:asciiTheme="minorBidi" w:hAnsiTheme="minorBidi"/>
          <w:sz w:val="24"/>
          <w:rtl/>
        </w:rPr>
        <w:t xml:space="preserve">, ממנו חשש אחאב. לאחר כמה ניסיונות התחמקות נשא </w:t>
      </w:r>
      <w:proofErr w:type="spellStart"/>
      <w:r w:rsidRPr="00E56468">
        <w:rPr>
          <w:rFonts w:asciiTheme="minorBidi" w:hAnsiTheme="minorBidi"/>
          <w:sz w:val="24"/>
          <w:rtl/>
        </w:rPr>
        <w:t>מיכיהו</w:t>
      </w:r>
      <w:proofErr w:type="spellEnd"/>
      <w:r w:rsidRPr="00E56468">
        <w:rPr>
          <w:rFonts w:asciiTheme="minorBidi" w:hAnsiTheme="minorBidi"/>
          <w:sz w:val="24"/>
          <w:rtl/>
        </w:rPr>
        <w:t xml:space="preserve"> נבואת מ</w:t>
      </w:r>
      <w:r w:rsidRPr="00E56468">
        <w:rPr>
          <w:rFonts w:asciiTheme="minorBidi" w:hAnsiTheme="minorBidi" w:hint="cs"/>
          <w:sz w:val="24"/>
          <w:rtl/>
        </w:rPr>
        <w:t>ַ</w:t>
      </w:r>
      <w:r w:rsidRPr="00E56468">
        <w:rPr>
          <w:rFonts w:asciiTheme="minorBidi" w:hAnsiTheme="minorBidi"/>
          <w:sz w:val="24"/>
          <w:rtl/>
        </w:rPr>
        <w:t>רא</w:t>
      </w:r>
      <w:r w:rsidRPr="00E56468">
        <w:rPr>
          <w:rFonts w:asciiTheme="minorBidi" w:hAnsiTheme="minorBidi" w:hint="cs"/>
          <w:sz w:val="24"/>
          <w:rtl/>
        </w:rPr>
        <w:t>ֶ</w:t>
      </w:r>
      <w:r w:rsidRPr="00E56468">
        <w:rPr>
          <w:rFonts w:asciiTheme="minorBidi" w:hAnsiTheme="minorBidi"/>
          <w:sz w:val="24"/>
          <w:rtl/>
        </w:rPr>
        <w:t xml:space="preserve">ה המתארת את מה שהתרחש בבית דין של מעלה:  </w:t>
      </w:r>
    </w:p>
    <w:p w:rsidR="007A7C63" w:rsidRPr="00E56468" w:rsidRDefault="006A294E" w:rsidP="00E55649">
      <w:pPr>
        <w:pStyle w:val="a9"/>
        <w:spacing w:line="360" w:lineRule="auto"/>
        <w:rPr>
          <w:rtl/>
        </w:rPr>
      </w:pPr>
      <w:r>
        <w:rPr>
          <w:rFonts w:hint="cs"/>
          <w:rtl/>
        </w:rPr>
        <w:t>"</w:t>
      </w:r>
      <w:r w:rsidR="007A7C63" w:rsidRPr="00E56468">
        <w:rPr>
          <w:rtl/>
        </w:rPr>
        <w:t xml:space="preserve">רָאִיתִי אֶת ה' יֹשֵׁב עַל כִּסְאוֹ, וְכָל צְבָא הַשָּׁמַיִם עֹמֵד עָלָיו, מִימִינוֹ וּמִשְּׂמֹאלוֹ; </w:t>
      </w:r>
    </w:p>
    <w:p w:rsidR="007A7C63" w:rsidRPr="00E56468" w:rsidRDefault="007A7C63" w:rsidP="00E55649">
      <w:pPr>
        <w:spacing w:after="0" w:line="360" w:lineRule="auto"/>
        <w:ind w:left="720"/>
        <w:rPr>
          <w:rFonts w:asciiTheme="minorBidi" w:hAnsiTheme="minorBidi"/>
          <w:sz w:val="24"/>
          <w:rtl/>
        </w:rPr>
      </w:pPr>
      <w:r w:rsidRPr="00E56468">
        <w:rPr>
          <w:rFonts w:asciiTheme="minorBidi" w:hAnsiTheme="minorBidi"/>
          <w:sz w:val="24"/>
          <w:rtl/>
        </w:rPr>
        <w:t xml:space="preserve">וַיֹּאמֶר ה': מִי יְפַתֶּה אֶת אַחְאָב, וְיַעַל, </w:t>
      </w:r>
      <w:proofErr w:type="spellStart"/>
      <w:r w:rsidRPr="00E56468">
        <w:rPr>
          <w:rFonts w:asciiTheme="minorBidi" w:hAnsiTheme="minorBidi"/>
          <w:sz w:val="24"/>
          <w:rtl/>
        </w:rPr>
        <w:t>וְיִפֹּל</w:t>
      </w:r>
      <w:proofErr w:type="spellEnd"/>
      <w:r w:rsidRPr="00E56468">
        <w:rPr>
          <w:rFonts w:asciiTheme="minorBidi" w:hAnsiTheme="minorBidi"/>
          <w:sz w:val="24"/>
          <w:rtl/>
        </w:rPr>
        <w:t xml:space="preserve"> בְּרָמֹת גִּלְעָד</w:t>
      </w:r>
      <w:r w:rsidRPr="00E56468">
        <w:rPr>
          <w:rFonts w:asciiTheme="minorBidi" w:hAnsiTheme="minorBidi" w:hint="cs"/>
          <w:sz w:val="24"/>
          <w:rtl/>
        </w:rPr>
        <w:t xml:space="preserve"> (?)</w:t>
      </w:r>
      <w:r w:rsidRPr="00E56468">
        <w:rPr>
          <w:rFonts w:asciiTheme="minorBidi" w:hAnsiTheme="minorBidi"/>
          <w:sz w:val="24"/>
          <w:rtl/>
        </w:rPr>
        <w:t xml:space="preserve"> </w:t>
      </w:r>
    </w:p>
    <w:p w:rsidR="007A7C63" w:rsidRPr="00E56468" w:rsidRDefault="007A7C63" w:rsidP="00E55649">
      <w:pPr>
        <w:spacing w:after="0" w:line="360" w:lineRule="auto"/>
        <w:ind w:left="720"/>
        <w:rPr>
          <w:rFonts w:asciiTheme="minorBidi" w:hAnsiTheme="minorBidi"/>
          <w:sz w:val="24"/>
          <w:rtl/>
        </w:rPr>
      </w:pPr>
      <w:r w:rsidRPr="00E56468">
        <w:rPr>
          <w:rFonts w:asciiTheme="minorBidi" w:hAnsiTheme="minorBidi"/>
          <w:sz w:val="24"/>
          <w:rtl/>
        </w:rPr>
        <w:t xml:space="preserve">וַיֹּאמֶר זֶה בְּכֹה, וְזֶה אֹמֵר בְּכֹה; </w:t>
      </w:r>
    </w:p>
    <w:p w:rsidR="007A7C63" w:rsidRPr="00E56468" w:rsidRDefault="007A7C63" w:rsidP="00E55649">
      <w:pPr>
        <w:spacing w:after="0" w:line="360" w:lineRule="auto"/>
        <w:ind w:left="720"/>
        <w:rPr>
          <w:rFonts w:asciiTheme="minorBidi" w:hAnsiTheme="minorBidi"/>
          <w:sz w:val="24"/>
          <w:rtl/>
        </w:rPr>
      </w:pPr>
      <w:r w:rsidRPr="00E56468">
        <w:rPr>
          <w:rFonts w:asciiTheme="minorBidi" w:hAnsiTheme="minorBidi"/>
          <w:sz w:val="24"/>
          <w:rtl/>
        </w:rPr>
        <w:t xml:space="preserve">וַיֵּצֵא הָרוּחַ, וַיַּעֲמֹד לִפְנֵי ה', וַיֹּאמֶר: אֲנִי </w:t>
      </w:r>
      <w:proofErr w:type="spellStart"/>
      <w:r w:rsidRPr="00E56468">
        <w:rPr>
          <w:rFonts w:asciiTheme="minorBidi" w:hAnsiTheme="minorBidi"/>
          <w:sz w:val="24"/>
          <w:rtl/>
        </w:rPr>
        <w:t>אֲפַתֶּנּו</w:t>
      </w:r>
      <w:proofErr w:type="spellEnd"/>
      <w:r w:rsidRPr="00E56468">
        <w:rPr>
          <w:rFonts w:asciiTheme="minorBidi" w:hAnsiTheme="minorBidi"/>
          <w:sz w:val="24"/>
          <w:rtl/>
        </w:rPr>
        <w:t>ּ, וַיֹּאמֶר ה' אֵלָיו: בַּמָּה</w:t>
      </w:r>
      <w:r w:rsidRPr="00E56468">
        <w:rPr>
          <w:rFonts w:asciiTheme="minorBidi" w:hAnsiTheme="minorBidi" w:hint="cs"/>
          <w:sz w:val="24"/>
          <w:rtl/>
        </w:rPr>
        <w:t xml:space="preserve"> (?)</w:t>
      </w:r>
      <w:r w:rsidRPr="00E56468">
        <w:rPr>
          <w:rFonts w:asciiTheme="minorBidi" w:hAnsiTheme="minorBidi"/>
          <w:sz w:val="24"/>
          <w:rtl/>
        </w:rPr>
        <w:t xml:space="preserve"> </w:t>
      </w:r>
    </w:p>
    <w:p w:rsidR="007A7C63" w:rsidRPr="00E56468" w:rsidRDefault="007A7C63" w:rsidP="00E55649">
      <w:pPr>
        <w:spacing w:after="0" w:line="360" w:lineRule="auto"/>
        <w:ind w:left="720"/>
        <w:rPr>
          <w:rFonts w:asciiTheme="minorBidi" w:hAnsiTheme="minorBidi"/>
          <w:sz w:val="24"/>
          <w:rtl/>
        </w:rPr>
      </w:pPr>
      <w:r w:rsidRPr="00E56468">
        <w:rPr>
          <w:rFonts w:asciiTheme="minorBidi" w:hAnsiTheme="minorBidi"/>
          <w:sz w:val="24"/>
          <w:rtl/>
        </w:rPr>
        <w:t xml:space="preserve">וַיֹּאמֶר: אֵצֵא, וְהָיִיתִי רוּחַ שֶׁקֶר, בְּפִי כָּל נְבִיאָיו, </w:t>
      </w:r>
    </w:p>
    <w:p w:rsidR="006A294E" w:rsidRDefault="007A7C63" w:rsidP="00E55649">
      <w:pPr>
        <w:spacing w:after="0" w:line="360" w:lineRule="auto"/>
        <w:ind w:left="720"/>
        <w:rPr>
          <w:rFonts w:asciiTheme="minorBidi" w:hAnsiTheme="minorBidi"/>
          <w:sz w:val="24"/>
          <w:rtl/>
        </w:rPr>
      </w:pPr>
      <w:r w:rsidRPr="00E56468">
        <w:rPr>
          <w:rFonts w:asciiTheme="minorBidi" w:hAnsiTheme="minorBidi"/>
          <w:sz w:val="24"/>
          <w:rtl/>
        </w:rPr>
        <w:t>וַיֹּאמֶר: תְּפַתֶּה וְגַם תּוּכָל, צֵא וַעֲשֵׂה כֵן</w:t>
      </w:r>
      <w:r w:rsidR="006A294E">
        <w:rPr>
          <w:rFonts w:asciiTheme="minorBidi" w:hAnsiTheme="minorBidi" w:hint="cs"/>
          <w:sz w:val="24"/>
          <w:rtl/>
        </w:rPr>
        <w:t>:</w:t>
      </w:r>
      <w:r w:rsidRPr="00E56468">
        <w:rPr>
          <w:rFonts w:asciiTheme="minorBidi" w:hAnsiTheme="minorBidi"/>
          <w:sz w:val="24"/>
          <w:rtl/>
        </w:rPr>
        <w:t xml:space="preserve"> </w:t>
      </w:r>
    </w:p>
    <w:p w:rsidR="007A7C63" w:rsidRDefault="006A294E" w:rsidP="006A294E">
      <w:pPr>
        <w:spacing w:after="0" w:line="360" w:lineRule="auto"/>
        <w:ind w:left="720"/>
        <w:jc w:val="right"/>
        <w:rPr>
          <w:rFonts w:asciiTheme="minorBidi" w:hAnsiTheme="minorBidi"/>
          <w:szCs w:val="20"/>
          <w:rtl/>
        </w:rPr>
      </w:pPr>
      <w:r w:rsidRPr="006A294E">
        <w:rPr>
          <w:rFonts w:asciiTheme="minorBidi" w:hAnsiTheme="minorBidi"/>
          <w:szCs w:val="20"/>
          <w:rtl/>
        </w:rPr>
        <w:t xml:space="preserve">(מלכים א </w:t>
      </w:r>
      <w:proofErr w:type="spellStart"/>
      <w:r w:rsidRPr="006A294E">
        <w:rPr>
          <w:rFonts w:asciiTheme="minorBidi" w:hAnsiTheme="minorBidi"/>
          <w:szCs w:val="20"/>
          <w:rtl/>
        </w:rPr>
        <w:t>כב</w:t>
      </w:r>
      <w:proofErr w:type="spellEnd"/>
      <w:r w:rsidRPr="006A294E">
        <w:rPr>
          <w:rFonts w:asciiTheme="minorBidi" w:hAnsiTheme="minorBidi"/>
          <w:szCs w:val="20"/>
          <w:rtl/>
        </w:rPr>
        <w:t xml:space="preserve">, </w:t>
      </w:r>
      <w:proofErr w:type="spellStart"/>
      <w:r w:rsidRPr="006A294E">
        <w:rPr>
          <w:rFonts w:asciiTheme="minorBidi" w:hAnsiTheme="minorBidi"/>
          <w:szCs w:val="20"/>
          <w:rtl/>
        </w:rPr>
        <w:t>יט</w:t>
      </w:r>
      <w:proofErr w:type="spellEnd"/>
      <w:r w:rsidRPr="006A294E">
        <w:rPr>
          <w:rFonts w:asciiTheme="minorBidi" w:hAnsiTheme="minorBidi"/>
          <w:szCs w:val="20"/>
          <w:rtl/>
        </w:rPr>
        <w:t>–</w:t>
      </w:r>
      <w:proofErr w:type="spellStart"/>
      <w:r w:rsidRPr="006A294E">
        <w:rPr>
          <w:rFonts w:asciiTheme="minorBidi" w:hAnsiTheme="minorBidi"/>
          <w:szCs w:val="20"/>
          <w:rtl/>
        </w:rPr>
        <w:t>כב</w:t>
      </w:r>
      <w:proofErr w:type="spellEnd"/>
      <w:r w:rsidRPr="006A294E">
        <w:rPr>
          <w:rFonts w:asciiTheme="minorBidi" w:hAnsiTheme="minorBidi"/>
          <w:szCs w:val="20"/>
          <w:rtl/>
        </w:rPr>
        <w:t>)</w:t>
      </w:r>
    </w:p>
    <w:p w:rsidR="006A294E" w:rsidRPr="006A294E" w:rsidRDefault="006A294E" w:rsidP="006A294E">
      <w:pPr>
        <w:spacing w:after="0" w:line="360" w:lineRule="auto"/>
        <w:ind w:left="720"/>
        <w:jc w:val="right"/>
        <w:rPr>
          <w:rFonts w:asciiTheme="minorBidi" w:hAnsiTheme="minorBidi"/>
          <w:szCs w:val="20"/>
          <w:rtl/>
        </w:rPr>
      </w:pPr>
    </w:p>
    <w:p w:rsidR="007A7C63" w:rsidRPr="00E56468" w:rsidRDefault="007A7C63" w:rsidP="007A7C63">
      <w:pPr>
        <w:spacing w:after="0" w:line="360" w:lineRule="auto"/>
        <w:rPr>
          <w:rFonts w:asciiTheme="minorBidi" w:hAnsiTheme="minorBidi"/>
          <w:sz w:val="24"/>
          <w:rtl/>
        </w:rPr>
      </w:pPr>
      <w:r w:rsidRPr="00E56468">
        <w:rPr>
          <w:rFonts w:asciiTheme="minorBidi" w:hAnsiTheme="minorBidi"/>
          <w:sz w:val="24"/>
          <w:rtl/>
        </w:rPr>
        <w:t xml:space="preserve">זהו חיזיון של "בית דין של מעלה" שבו </w:t>
      </w:r>
      <w:r w:rsidRPr="00E56468">
        <w:rPr>
          <w:rFonts w:asciiTheme="minorBidi" w:hAnsiTheme="minorBidi" w:hint="cs"/>
          <w:sz w:val="24"/>
          <w:rtl/>
        </w:rPr>
        <w:t>ה</w:t>
      </w:r>
      <w:r w:rsidRPr="00E56468">
        <w:rPr>
          <w:rFonts w:asciiTheme="minorBidi" w:hAnsiTheme="minorBidi"/>
          <w:sz w:val="24"/>
          <w:rtl/>
        </w:rPr>
        <w:t xml:space="preserve">תנהל דינו של אחאב. אב בית הדין, שופט כל הארץ, שאל שאלה אכזרית: "מי </w:t>
      </w:r>
      <w:r w:rsidRPr="00E56468">
        <w:rPr>
          <w:rFonts w:asciiTheme="minorBidi" w:hAnsiTheme="minorBidi" w:hint="cs"/>
          <w:sz w:val="24"/>
          <w:rtl/>
        </w:rPr>
        <w:t>יְפַתֶה את</w:t>
      </w:r>
      <w:r w:rsidRPr="00E56468">
        <w:rPr>
          <w:rFonts w:asciiTheme="minorBidi" w:hAnsiTheme="minorBidi"/>
          <w:sz w:val="24"/>
          <w:rtl/>
        </w:rPr>
        <w:t xml:space="preserve"> אחאב"? משמע – הדין כבר נחתם, ורק נותר להוציאו לפועל.   </w:t>
      </w:r>
    </w:p>
    <w:p w:rsidR="00E55649" w:rsidRDefault="007A7C63" w:rsidP="00E55649">
      <w:pPr>
        <w:spacing w:after="0" w:line="360" w:lineRule="auto"/>
        <w:rPr>
          <w:rFonts w:asciiTheme="minorBidi" w:hAnsiTheme="minorBidi"/>
          <w:sz w:val="24"/>
          <w:rtl/>
        </w:rPr>
      </w:pPr>
      <w:r w:rsidRPr="00E56468">
        <w:rPr>
          <w:rFonts w:asciiTheme="minorBidi" w:hAnsiTheme="minorBidi"/>
          <w:sz w:val="24"/>
          <w:rtl/>
        </w:rPr>
        <w:t>ההשוואה בין מלכים לישעיהו מסתיימת בפקודה מאת ה' לצאת ולפ</w:t>
      </w:r>
      <w:r w:rsidRPr="00E56468">
        <w:rPr>
          <w:rFonts w:asciiTheme="minorBidi" w:hAnsiTheme="minorBidi" w:hint="cs"/>
          <w:sz w:val="24"/>
          <w:rtl/>
        </w:rPr>
        <w:t>ַ</w:t>
      </w:r>
      <w:r w:rsidRPr="00E56468">
        <w:rPr>
          <w:rFonts w:asciiTheme="minorBidi" w:hAnsiTheme="minorBidi"/>
          <w:sz w:val="24"/>
          <w:rtl/>
        </w:rPr>
        <w:t>תו</w:t>
      </w:r>
      <w:r w:rsidRPr="00E56468">
        <w:rPr>
          <w:rFonts w:asciiTheme="minorBidi" w:hAnsiTheme="minorBidi" w:hint="cs"/>
          <w:sz w:val="24"/>
          <w:rtl/>
        </w:rPr>
        <w:t>ֹ</w:t>
      </w:r>
      <w:r w:rsidRPr="00E56468">
        <w:rPr>
          <w:rFonts w:asciiTheme="minorBidi" w:hAnsiTheme="minorBidi"/>
          <w:sz w:val="24"/>
          <w:rtl/>
        </w:rPr>
        <w:t>ת את המלך</w:t>
      </w:r>
      <w:r w:rsidRPr="00E56468">
        <w:rPr>
          <w:rFonts w:asciiTheme="minorBidi" w:hAnsiTheme="minorBidi" w:hint="cs"/>
          <w:sz w:val="24"/>
          <w:rtl/>
        </w:rPr>
        <w:t>,</w:t>
      </w:r>
      <w:r w:rsidRPr="00E56468">
        <w:rPr>
          <w:rFonts w:asciiTheme="minorBidi" w:hAnsiTheme="minorBidi"/>
          <w:sz w:val="24"/>
          <w:rtl/>
        </w:rPr>
        <w:t xml:space="preserve"> או לסתום את לב העם, כדי שלא יחזרו בתשובה אחרי גזר הדין. אך מכאן והלאה יש הבדל עמוק; בממלכת אחאב הרוח יוצאת לעשות את עבודתה ללא אומר וללא דברים; אין שום מקום למחאה. ישעיהו כנביא בשר ודם</w:t>
      </w:r>
      <w:r w:rsidRPr="00E56468">
        <w:rPr>
          <w:rFonts w:asciiTheme="minorBidi" w:hAnsiTheme="minorBidi" w:hint="cs"/>
          <w:sz w:val="24"/>
          <w:rtl/>
        </w:rPr>
        <w:t>,</w:t>
      </w:r>
      <w:r w:rsidRPr="00E56468">
        <w:rPr>
          <w:rFonts w:asciiTheme="minorBidi" w:hAnsiTheme="minorBidi"/>
          <w:sz w:val="24"/>
          <w:rtl/>
        </w:rPr>
        <w:t xml:space="preserve"> שמע את נבואת החורבן ו</w:t>
      </w:r>
      <w:r w:rsidRPr="00E56468">
        <w:rPr>
          <w:rFonts w:asciiTheme="minorBidi" w:hAnsiTheme="minorBidi" w:hint="cs"/>
          <w:sz w:val="24"/>
          <w:rtl/>
        </w:rPr>
        <w:t>ה</w:t>
      </w:r>
      <w:r w:rsidRPr="00E56468">
        <w:rPr>
          <w:rFonts w:asciiTheme="minorBidi" w:hAnsiTheme="minorBidi"/>
          <w:sz w:val="24"/>
          <w:rtl/>
        </w:rPr>
        <w:t xml:space="preserve">גיב בצעקה </w:t>
      </w:r>
      <w:r w:rsidRPr="00E56468">
        <w:rPr>
          <w:rFonts w:asciiTheme="minorBidi" w:hAnsiTheme="minorBidi" w:hint="cs"/>
          <w:sz w:val="24"/>
          <w:rtl/>
        </w:rPr>
        <w:t xml:space="preserve">נוראה </w:t>
      </w:r>
      <w:r w:rsidRPr="00E56468">
        <w:rPr>
          <w:rFonts w:asciiTheme="minorBidi" w:hAnsiTheme="minorBidi"/>
          <w:sz w:val="24"/>
          <w:rtl/>
        </w:rPr>
        <w:t>–</w:t>
      </w:r>
      <w:r w:rsidRPr="00E56468">
        <w:rPr>
          <w:rFonts w:asciiTheme="minorBidi" w:hAnsiTheme="minorBidi" w:hint="cs"/>
          <w:sz w:val="24"/>
          <w:rtl/>
        </w:rPr>
        <w:t xml:space="preserve"> </w:t>
      </w:r>
      <w:r w:rsidRPr="00E56468">
        <w:rPr>
          <w:rFonts w:asciiTheme="minorBidi" w:hAnsiTheme="minorBidi"/>
          <w:sz w:val="24"/>
          <w:rtl/>
        </w:rPr>
        <w:t xml:space="preserve">"עד מתי א-ד-נ-י"?? </w:t>
      </w:r>
      <w:r w:rsidR="00E55649">
        <w:rPr>
          <w:rFonts w:asciiTheme="minorBidi" w:hAnsiTheme="minorBidi" w:hint="cs"/>
          <w:sz w:val="24"/>
          <w:rtl/>
        </w:rPr>
        <w:t>מ</w:t>
      </w:r>
      <w:r w:rsidRPr="00E56468">
        <w:rPr>
          <w:rFonts w:asciiTheme="minorBidi" w:hAnsiTheme="minorBidi"/>
          <w:sz w:val="24"/>
          <w:rtl/>
        </w:rPr>
        <w:t xml:space="preserve">תוך כאבו ואהבתו לעמו. </w:t>
      </w:r>
    </w:p>
    <w:p w:rsidR="007A7C63" w:rsidRPr="00E56468" w:rsidRDefault="007A7C63" w:rsidP="00E55649">
      <w:pPr>
        <w:spacing w:after="0" w:line="360" w:lineRule="auto"/>
        <w:rPr>
          <w:rFonts w:asciiTheme="minorBidi" w:hAnsiTheme="minorBidi"/>
          <w:sz w:val="24"/>
          <w:rtl/>
        </w:rPr>
      </w:pPr>
      <w:r w:rsidRPr="00E56468">
        <w:rPr>
          <w:rFonts w:asciiTheme="minorBidi" w:hAnsiTheme="minorBidi"/>
          <w:sz w:val="24"/>
          <w:rtl/>
        </w:rPr>
        <w:t xml:space="preserve">בזכות צעקה זו שמע ישעיהו גם את תשובת ה' – תבוא תקופה קשה של חורבן ושממה, אך בסופה תתחיל צמיחה חדשה (כפי שנאמר לו גם בנבואת </w:t>
      </w:r>
      <w:r w:rsidRPr="00E56468">
        <w:rPr>
          <w:rFonts w:asciiTheme="minorBidi" w:hAnsiTheme="minorBidi" w:hint="cs"/>
          <w:sz w:val="24"/>
          <w:rtl/>
        </w:rPr>
        <w:t>"צמח ה' לצבי ולכבוד", ב</w:t>
      </w:r>
      <w:r w:rsidRPr="00E56468">
        <w:rPr>
          <w:rFonts w:asciiTheme="minorBidi" w:hAnsiTheme="minorBidi"/>
          <w:sz w:val="24"/>
          <w:rtl/>
        </w:rPr>
        <w:t>פרק ד, לעיל)</w:t>
      </w:r>
      <w:r w:rsidR="00E55649">
        <w:rPr>
          <w:rFonts w:asciiTheme="minorBidi" w:hAnsiTheme="minorBidi" w:hint="cs"/>
          <w:sz w:val="24"/>
          <w:rtl/>
        </w:rPr>
        <w:t>.</w:t>
      </w:r>
      <w:r w:rsidRPr="00E56468">
        <w:rPr>
          <w:rFonts w:asciiTheme="minorBidi" w:hAnsiTheme="minorBidi"/>
          <w:sz w:val="24"/>
          <w:rtl/>
        </w:rPr>
        <w:t xml:space="preserve">  </w:t>
      </w:r>
    </w:p>
    <w:p w:rsidR="007A7C63" w:rsidRPr="00E56468" w:rsidRDefault="007A7C63" w:rsidP="00E55649">
      <w:pPr>
        <w:spacing w:after="0" w:line="360" w:lineRule="auto"/>
        <w:rPr>
          <w:rFonts w:asciiTheme="minorBidi" w:hAnsiTheme="minorBidi"/>
          <w:sz w:val="24"/>
          <w:rtl/>
        </w:rPr>
      </w:pPr>
      <w:r w:rsidRPr="00E56468">
        <w:rPr>
          <w:rFonts w:asciiTheme="minorBidi" w:hAnsiTheme="minorBidi"/>
          <w:sz w:val="24"/>
          <w:rtl/>
        </w:rPr>
        <w:t xml:space="preserve">לאחר שישעיהו התנפל לפני ה' וזעק "עד מתי" התרצה ה' וגילה לו </w:t>
      </w:r>
      <w:r w:rsidRPr="00E56468">
        <w:rPr>
          <w:rFonts w:asciiTheme="minorBidi" w:hAnsiTheme="minorBidi" w:hint="cs"/>
          <w:sz w:val="24"/>
          <w:rtl/>
        </w:rPr>
        <w:t>דבר גם על</w:t>
      </w:r>
      <w:r w:rsidRPr="00E56468">
        <w:rPr>
          <w:rFonts w:asciiTheme="minorBidi" w:hAnsiTheme="minorBidi"/>
          <w:sz w:val="24"/>
          <w:rtl/>
        </w:rPr>
        <w:t xml:space="preserve"> קץ החורבן, כי "ז</w:t>
      </w:r>
      <w:r w:rsidRPr="00E56468">
        <w:rPr>
          <w:rFonts w:asciiTheme="minorBidi" w:hAnsiTheme="minorBidi" w:hint="cs"/>
          <w:sz w:val="24"/>
          <w:rtl/>
        </w:rPr>
        <w:t>ֶ</w:t>
      </w:r>
      <w:r w:rsidRPr="00E56468">
        <w:rPr>
          <w:rFonts w:asciiTheme="minorBidi" w:hAnsiTheme="minorBidi"/>
          <w:sz w:val="24"/>
          <w:rtl/>
        </w:rPr>
        <w:t>ר</w:t>
      </w:r>
      <w:r w:rsidRPr="00E56468">
        <w:rPr>
          <w:rFonts w:asciiTheme="minorBidi" w:hAnsiTheme="minorBidi" w:hint="cs"/>
          <w:sz w:val="24"/>
          <w:rtl/>
        </w:rPr>
        <w:t>ַ</w:t>
      </w:r>
      <w:r w:rsidRPr="00E56468">
        <w:rPr>
          <w:rFonts w:asciiTheme="minorBidi" w:hAnsiTheme="minorBidi"/>
          <w:sz w:val="24"/>
          <w:rtl/>
        </w:rPr>
        <w:t>ע ק</w:t>
      </w:r>
      <w:r w:rsidRPr="00E56468">
        <w:rPr>
          <w:rFonts w:asciiTheme="minorBidi" w:hAnsiTheme="minorBidi" w:hint="cs"/>
          <w:sz w:val="24"/>
          <w:rtl/>
        </w:rPr>
        <w:t>ֹ</w:t>
      </w:r>
      <w:r w:rsidRPr="00E56468">
        <w:rPr>
          <w:rFonts w:asciiTheme="minorBidi" w:hAnsiTheme="minorBidi"/>
          <w:sz w:val="24"/>
          <w:rtl/>
        </w:rPr>
        <w:t>ד</w:t>
      </w:r>
      <w:r w:rsidRPr="00E56468">
        <w:rPr>
          <w:rFonts w:asciiTheme="minorBidi" w:hAnsiTheme="minorBidi" w:hint="cs"/>
          <w:sz w:val="24"/>
          <w:rtl/>
        </w:rPr>
        <w:t>ֶ</w:t>
      </w:r>
      <w:r w:rsidRPr="00E56468">
        <w:rPr>
          <w:rFonts w:asciiTheme="minorBidi" w:hAnsiTheme="minorBidi"/>
          <w:sz w:val="24"/>
          <w:rtl/>
        </w:rPr>
        <w:t>ש מ</w:t>
      </w:r>
      <w:r w:rsidRPr="00E56468">
        <w:rPr>
          <w:rFonts w:asciiTheme="minorBidi" w:hAnsiTheme="minorBidi" w:hint="cs"/>
          <w:sz w:val="24"/>
          <w:rtl/>
        </w:rPr>
        <w:t>ַ</w:t>
      </w:r>
      <w:r w:rsidRPr="00E56468">
        <w:rPr>
          <w:rFonts w:asciiTheme="minorBidi" w:hAnsiTheme="minorBidi"/>
          <w:sz w:val="24"/>
          <w:rtl/>
        </w:rPr>
        <w:t>צ</w:t>
      </w:r>
      <w:r w:rsidRPr="00E56468">
        <w:rPr>
          <w:rFonts w:asciiTheme="minorBidi" w:hAnsiTheme="minorBidi" w:hint="cs"/>
          <w:sz w:val="24"/>
          <w:rtl/>
        </w:rPr>
        <w:t>ַ</w:t>
      </w:r>
      <w:r w:rsidRPr="00E56468">
        <w:rPr>
          <w:rFonts w:asciiTheme="minorBidi" w:hAnsiTheme="minorBidi"/>
          <w:sz w:val="24"/>
          <w:rtl/>
        </w:rPr>
        <w:t>בת</w:t>
      </w:r>
      <w:r w:rsidRPr="00E56468">
        <w:rPr>
          <w:rFonts w:asciiTheme="minorBidi" w:hAnsiTheme="minorBidi" w:hint="cs"/>
          <w:sz w:val="24"/>
          <w:rtl/>
        </w:rPr>
        <w:t>ָ</w:t>
      </w:r>
      <w:r w:rsidRPr="00E56468">
        <w:rPr>
          <w:rFonts w:asciiTheme="minorBidi" w:hAnsiTheme="minorBidi"/>
          <w:sz w:val="24"/>
          <w:rtl/>
        </w:rPr>
        <w:t>ה</w:t>
      </w:r>
      <w:r w:rsidRPr="00E56468">
        <w:rPr>
          <w:rFonts w:asciiTheme="minorBidi" w:hAnsiTheme="minorBidi" w:hint="cs"/>
          <w:sz w:val="24"/>
          <w:rtl/>
        </w:rPr>
        <w:t>ּ</w:t>
      </w:r>
      <w:r w:rsidRPr="00E56468">
        <w:rPr>
          <w:rFonts w:asciiTheme="minorBidi" w:hAnsiTheme="minorBidi"/>
          <w:sz w:val="24"/>
          <w:rtl/>
        </w:rPr>
        <w:t>". גילוי זה הוא</w:t>
      </w:r>
      <w:r w:rsidRPr="00E56468">
        <w:rPr>
          <w:rFonts w:asciiTheme="minorBidi" w:hAnsiTheme="minorBidi" w:hint="cs"/>
          <w:sz w:val="24"/>
          <w:rtl/>
        </w:rPr>
        <w:t xml:space="preserve"> כמו</w:t>
      </w:r>
      <w:r w:rsidRPr="00E56468">
        <w:rPr>
          <w:rFonts w:asciiTheme="minorBidi" w:hAnsiTheme="minorBidi"/>
          <w:sz w:val="24"/>
          <w:rtl/>
        </w:rPr>
        <w:t xml:space="preserve"> כתב שליחות מחודש ש</w:t>
      </w:r>
      <w:r w:rsidRPr="00E56468">
        <w:rPr>
          <w:rFonts w:asciiTheme="minorBidi" w:hAnsiTheme="minorBidi" w:hint="cs"/>
          <w:sz w:val="24"/>
          <w:rtl/>
        </w:rPr>
        <w:t>קיבל</w:t>
      </w:r>
      <w:r w:rsidRPr="00E56468">
        <w:rPr>
          <w:rFonts w:asciiTheme="minorBidi" w:hAnsiTheme="minorBidi"/>
          <w:sz w:val="24"/>
          <w:rtl/>
        </w:rPr>
        <w:t xml:space="preserve"> </w:t>
      </w:r>
      <w:r w:rsidRPr="00E56468">
        <w:rPr>
          <w:rFonts w:asciiTheme="minorBidi" w:hAnsiTheme="minorBidi"/>
          <w:sz w:val="24"/>
          <w:rtl/>
        </w:rPr>
        <w:t>ישעיהו</w:t>
      </w:r>
      <w:r w:rsidRPr="00E56468">
        <w:rPr>
          <w:rFonts w:asciiTheme="minorBidi" w:hAnsiTheme="minorBidi" w:hint="cs"/>
          <w:sz w:val="24"/>
          <w:rtl/>
        </w:rPr>
        <w:t xml:space="preserve"> מכאן ואילך </w:t>
      </w:r>
      <w:r w:rsidRPr="00E56468">
        <w:rPr>
          <w:rFonts w:asciiTheme="minorBidi" w:hAnsiTheme="minorBidi"/>
          <w:sz w:val="24"/>
          <w:rtl/>
        </w:rPr>
        <w:t xml:space="preserve">– לא </w:t>
      </w:r>
      <w:r w:rsidRPr="00E56468">
        <w:rPr>
          <w:rFonts w:asciiTheme="minorBidi" w:hAnsiTheme="minorBidi" w:hint="cs"/>
          <w:sz w:val="24"/>
          <w:rtl/>
        </w:rPr>
        <w:t xml:space="preserve">עוד </w:t>
      </w:r>
      <w:r w:rsidRPr="00E56468">
        <w:rPr>
          <w:rFonts w:asciiTheme="minorBidi" w:hAnsiTheme="minorBidi"/>
          <w:sz w:val="24"/>
          <w:rtl/>
        </w:rPr>
        <w:t xml:space="preserve">להשמין </w:t>
      </w:r>
      <w:r w:rsidRPr="00E56468">
        <w:rPr>
          <w:rFonts w:asciiTheme="minorBidi" w:hAnsiTheme="minorBidi" w:hint="cs"/>
          <w:sz w:val="24"/>
          <w:rtl/>
        </w:rPr>
        <w:t xml:space="preserve">עוד </w:t>
      </w:r>
      <w:r w:rsidRPr="00E56468">
        <w:rPr>
          <w:rFonts w:asciiTheme="minorBidi" w:hAnsiTheme="minorBidi"/>
          <w:sz w:val="24"/>
          <w:rtl/>
        </w:rPr>
        <w:t xml:space="preserve">לב העם, אלא לעורר ולעצור, שלא יתפתו, </w:t>
      </w:r>
      <w:r w:rsidRPr="00E56468">
        <w:rPr>
          <w:rFonts w:asciiTheme="minorBidi" w:hAnsiTheme="minorBidi" w:hint="cs"/>
          <w:sz w:val="24"/>
          <w:rtl/>
        </w:rPr>
        <w:t>שיחזיקו מעמד, לא עוד למנוע את התשובה, אלא, אחרי החורבן והשממה, ילמדו 'לעשות צדקה ומשפט'</w:t>
      </w:r>
      <w:r w:rsidRPr="00E56468">
        <w:rPr>
          <w:rFonts w:asciiTheme="minorBidi" w:hAnsiTheme="minorBidi"/>
          <w:sz w:val="24"/>
          <w:rtl/>
        </w:rPr>
        <w:t xml:space="preserve"> ויזכו לצמיחה מתחדשת</w:t>
      </w:r>
      <w:r w:rsidRPr="00E56468">
        <w:rPr>
          <w:rFonts w:asciiTheme="minorBidi" w:hAnsiTheme="minorBidi" w:hint="cs"/>
          <w:sz w:val="24"/>
          <w:rtl/>
        </w:rPr>
        <w:t xml:space="preserve"> </w:t>
      </w:r>
      <w:r w:rsidRPr="00E56468">
        <w:rPr>
          <w:rFonts w:asciiTheme="minorBidi" w:hAnsiTheme="minorBidi"/>
          <w:sz w:val="24"/>
          <w:rtl/>
        </w:rPr>
        <w:t xml:space="preserve"> – "ו</w:t>
      </w:r>
      <w:r w:rsidRPr="00E56468">
        <w:rPr>
          <w:rFonts w:asciiTheme="minorBidi" w:hAnsiTheme="minorBidi" w:hint="cs"/>
          <w:sz w:val="24"/>
          <w:rtl/>
        </w:rPr>
        <w:t>ָ</w:t>
      </w:r>
      <w:r w:rsidRPr="00E56468">
        <w:rPr>
          <w:rFonts w:asciiTheme="minorBidi" w:hAnsiTheme="minorBidi"/>
          <w:sz w:val="24"/>
          <w:rtl/>
        </w:rPr>
        <w:t>ש</w:t>
      </w:r>
      <w:r w:rsidRPr="00E56468">
        <w:rPr>
          <w:rFonts w:asciiTheme="minorBidi" w:hAnsiTheme="minorBidi" w:hint="cs"/>
          <w:sz w:val="24"/>
          <w:rtl/>
        </w:rPr>
        <w:t>ָ</w:t>
      </w:r>
      <w:r w:rsidRPr="00E56468">
        <w:rPr>
          <w:rFonts w:asciiTheme="minorBidi" w:hAnsiTheme="minorBidi"/>
          <w:sz w:val="24"/>
          <w:rtl/>
        </w:rPr>
        <w:t>ב ור</w:t>
      </w:r>
      <w:r w:rsidRPr="00E56468">
        <w:rPr>
          <w:rFonts w:asciiTheme="minorBidi" w:hAnsiTheme="minorBidi" w:hint="cs"/>
          <w:sz w:val="24"/>
          <w:rtl/>
        </w:rPr>
        <w:t>ָ</w:t>
      </w:r>
      <w:r w:rsidRPr="00E56468">
        <w:rPr>
          <w:rFonts w:asciiTheme="minorBidi" w:hAnsiTheme="minorBidi"/>
          <w:sz w:val="24"/>
          <w:rtl/>
        </w:rPr>
        <w:t>פ</w:t>
      </w:r>
      <w:r w:rsidRPr="00E56468">
        <w:rPr>
          <w:rFonts w:asciiTheme="minorBidi" w:hAnsiTheme="minorBidi" w:hint="cs"/>
          <w:sz w:val="24"/>
          <w:rtl/>
        </w:rPr>
        <w:t>ָ</w:t>
      </w:r>
      <w:r w:rsidRPr="00E56468">
        <w:rPr>
          <w:rFonts w:asciiTheme="minorBidi" w:hAnsiTheme="minorBidi"/>
          <w:sz w:val="24"/>
          <w:rtl/>
        </w:rPr>
        <w:t>א לו"</w:t>
      </w:r>
      <w:r w:rsidR="00E55649">
        <w:rPr>
          <w:rFonts w:asciiTheme="minorBidi" w:hAnsiTheme="minorBidi" w:hint="cs"/>
          <w:sz w:val="24"/>
          <w:rtl/>
        </w:rPr>
        <w:t>.</w:t>
      </w:r>
      <w:r w:rsidR="00E55649">
        <w:rPr>
          <w:rStyle w:val="a5"/>
          <w:rtl/>
        </w:rPr>
        <w:footnoteReference w:id="40"/>
      </w:r>
      <w:r w:rsidRPr="00E56468">
        <w:rPr>
          <w:rFonts w:asciiTheme="minorBidi" w:hAnsiTheme="minorBidi" w:hint="cs"/>
          <w:sz w:val="24"/>
          <w:rtl/>
        </w:rPr>
        <w:t xml:space="preserve"> </w:t>
      </w:r>
    </w:p>
    <w:p w:rsidR="007A7C63" w:rsidRPr="00E56468" w:rsidRDefault="007A7C63" w:rsidP="00633D2B">
      <w:pPr>
        <w:spacing w:after="0" w:line="360" w:lineRule="auto"/>
        <w:rPr>
          <w:rFonts w:asciiTheme="minorBidi" w:hAnsiTheme="minorBidi" w:hint="cs"/>
          <w:sz w:val="24"/>
          <w:rtl/>
        </w:rPr>
      </w:pPr>
    </w:p>
    <w:p w:rsidR="007A7C63" w:rsidRPr="00674215" w:rsidRDefault="007A7C63" w:rsidP="007A7C63">
      <w:pPr>
        <w:rPr>
          <w:rFonts w:asciiTheme="minorBidi" w:hAnsiTheme="minorBidi" w:cstheme="minorBidi"/>
          <w:b/>
          <w:bCs/>
          <w:sz w:val="28"/>
          <w:szCs w:val="28"/>
          <w:rtl/>
        </w:rPr>
      </w:pPr>
      <w:r w:rsidRPr="00674215">
        <w:rPr>
          <w:rFonts w:asciiTheme="minorBidi" w:hAnsiTheme="minorBidi" w:cstheme="minorBidi"/>
          <w:b/>
          <w:bCs/>
          <w:sz w:val="28"/>
          <w:szCs w:val="28"/>
          <w:rtl/>
        </w:rPr>
        <w:t>נבואות הושע בימי ירבעם</w:t>
      </w:r>
    </w:p>
    <w:p w:rsidR="00674215" w:rsidRDefault="007A7C63" w:rsidP="00E87838">
      <w:pPr>
        <w:spacing w:line="276" w:lineRule="auto"/>
        <w:rPr>
          <w:sz w:val="24"/>
          <w:rtl/>
        </w:rPr>
      </w:pPr>
      <w:r w:rsidRPr="00E56468">
        <w:rPr>
          <w:rFonts w:hint="cs"/>
          <w:sz w:val="24"/>
          <w:rtl/>
        </w:rPr>
        <w:t xml:space="preserve">גם בפרקי הושע הראשונים (א' עד ד') לא נזכרת אשור, ורק מתוארת קריסת שומרון כממלכה, בלי אף מילה שתקבע מי יעשה זאת </w:t>
      </w:r>
      <w:r w:rsidRPr="00E56468">
        <w:rPr>
          <w:sz w:val="24"/>
          <w:rtl/>
        </w:rPr>
        <w:t>–</w:t>
      </w:r>
    </w:p>
    <w:p w:rsidR="007A7C63" w:rsidRPr="00E56468" w:rsidRDefault="00674215" w:rsidP="00674215">
      <w:pPr>
        <w:jc w:val="right"/>
        <w:rPr>
          <w:sz w:val="24"/>
          <w:rtl/>
        </w:rPr>
      </w:pPr>
      <w:r>
        <w:rPr>
          <w:rFonts w:hint="cs"/>
          <w:sz w:val="24"/>
          <w:rtl/>
        </w:rPr>
        <w:t>"</w:t>
      </w:r>
      <w:r w:rsidRPr="00674215">
        <w:rPr>
          <w:sz w:val="24"/>
          <w:rtl/>
        </w:rPr>
        <w:t>כִּי עוֹד מְעַט</w:t>
      </w:r>
      <w:r>
        <w:rPr>
          <w:rFonts w:hint="cs"/>
          <w:sz w:val="24"/>
          <w:rtl/>
        </w:rPr>
        <w:t xml:space="preserve"> </w:t>
      </w:r>
      <w:r w:rsidR="007A7C63" w:rsidRPr="00E56468">
        <w:rPr>
          <w:rFonts w:hint="cs"/>
          <w:sz w:val="24"/>
          <w:rtl/>
        </w:rPr>
        <w:t>...</w:t>
      </w:r>
    </w:p>
    <w:p w:rsidR="007A7C63" w:rsidRPr="00E56468" w:rsidRDefault="00674215" w:rsidP="007A7C63">
      <w:pPr>
        <w:jc w:val="right"/>
        <w:rPr>
          <w:sz w:val="24"/>
          <w:rtl/>
        </w:rPr>
      </w:pPr>
      <w:r w:rsidRPr="00674215">
        <w:rPr>
          <w:sz w:val="24"/>
          <w:rtl/>
        </w:rPr>
        <w:t>וְהִשְׁבַּתִּי מַמְלְכוּת בֵּית יִשְׂרָאֵל</w:t>
      </w:r>
      <w:r w:rsidR="007A7C63" w:rsidRPr="00E56468">
        <w:rPr>
          <w:rFonts w:hint="cs"/>
          <w:sz w:val="24"/>
          <w:rtl/>
        </w:rPr>
        <w:t>;</w:t>
      </w:r>
    </w:p>
    <w:p w:rsidR="007A7C63" w:rsidRPr="00E56468" w:rsidRDefault="00674215" w:rsidP="007A7C63">
      <w:pPr>
        <w:jc w:val="right"/>
        <w:rPr>
          <w:sz w:val="24"/>
          <w:rtl/>
        </w:rPr>
      </w:pPr>
      <w:r w:rsidRPr="00674215">
        <w:rPr>
          <w:sz w:val="24"/>
          <w:rtl/>
        </w:rPr>
        <w:t>וְהָיָה בַּיּוֹם הַהוּא</w:t>
      </w:r>
      <w:r w:rsidR="007A7C63" w:rsidRPr="00E56468">
        <w:rPr>
          <w:rFonts w:hint="cs"/>
          <w:sz w:val="24"/>
          <w:rtl/>
        </w:rPr>
        <w:t xml:space="preserve"> </w:t>
      </w:r>
      <w:r w:rsidR="007A7C63" w:rsidRPr="00E56468">
        <w:rPr>
          <w:sz w:val="24"/>
          <w:rtl/>
        </w:rPr>
        <w:t>–</w:t>
      </w:r>
    </w:p>
    <w:p w:rsidR="007A7C63" w:rsidRDefault="00674215" w:rsidP="007A7C63">
      <w:pPr>
        <w:jc w:val="right"/>
        <w:rPr>
          <w:sz w:val="24"/>
          <w:rtl/>
        </w:rPr>
      </w:pPr>
      <w:r w:rsidRPr="00674215">
        <w:rPr>
          <w:sz w:val="24"/>
          <w:rtl/>
        </w:rPr>
        <w:t>וְשָׁבַרְתִּי אֶת קֶשֶׁת יִשְׂרָאֵל בְּעֵמֶק יִזְרְעֶאל</w:t>
      </w:r>
      <w:r>
        <w:rPr>
          <w:rFonts w:hint="cs"/>
          <w:sz w:val="24"/>
          <w:rtl/>
        </w:rPr>
        <w:t>"</w:t>
      </w:r>
      <w:r w:rsidR="007A7C63" w:rsidRPr="00E56468">
        <w:rPr>
          <w:rFonts w:hint="cs"/>
          <w:sz w:val="24"/>
          <w:rtl/>
        </w:rPr>
        <w:t>;</w:t>
      </w:r>
    </w:p>
    <w:p w:rsidR="00674215" w:rsidRPr="00674215" w:rsidRDefault="00674215" w:rsidP="00674215">
      <w:pPr>
        <w:jc w:val="right"/>
        <w:rPr>
          <w:szCs w:val="20"/>
          <w:rtl/>
        </w:rPr>
      </w:pPr>
      <w:r w:rsidRPr="00674215">
        <w:rPr>
          <w:rFonts w:hint="cs"/>
          <w:szCs w:val="20"/>
          <w:rtl/>
        </w:rPr>
        <w:t>(הושע א', ד-ה)</w:t>
      </w:r>
    </w:p>
    <w:p w:rsidR="007A7C63" w:rsidRPr="00E56468" w:rsidRDefault="007A7C63" w:rsidP="00674215">
      <w:pPr>
        <w:jc w:val="center"/>
        <w:rPr>
          <w:sz w:val="24"/>
          <w:rtl/>
        </w:rPr>
      </w:pPr>
    </w:p>
    <w:p w:rsidR="007A7C63" w:rsidRPr="00E56468" w:rsidRDefault="00674215" w:rsidP="00674215">
      <w:pPr>
        <w:jc w:val="right"/>
        <w:rPr>
          <w:sz w:val="24"/>
          <w:rtl/>
        </w:rPr>
      </w:pPr>
      <w:r>
        <w:rPr>
          <w:rFonts w:hint="cs"/>
          <w:sz w:val="24"/>
          <w:rtl/>
        </w:rPr>
        <w:t>"</w:t>
      </w:r>
      <w:r w:rsidRPr="00674215">
        <w:rPr>
          <w:sz w:val="24"/>
          <w:rtl/>
        </w:rPr>
        <w:t xml:space="preserve"> </w:t>
      </w:r>
      <w:r w:rsidRPr="00674215">
        <w:rPr>
          <w:sz w:val="24"/>
          <w:rtl/>
        </w:rPr>
        <w:t>כִּי יָמִים רַבִּים יֵשְׁבוּ בְּנֵי יִשְׂרָאֵל</w:t>
      </w:r>
    </w:p>
    <w:p w:rsidR="007A7C63" w:rsidRPr="00E56468" w:rsidRDefault="00674215" w:rsidP="00674215">
      <w:pPr>
        <w:jc w:val="right"/>
        <w:rPr>
          <w:sz w:val="24"/>
          <w:rtl/>
        </w:rPr>
      </w:pPr>
      <w:r w:rsidRPr="00674215">
        <w:rPr>
          <w:sz w:val="24"/>
          <w:rtl/>
        </w:rPr>
        <w:t>אֵין מֶלֶךְ וְאֵין שָׂר</w:t>
      </w:r>
      <w:r w:rsidR="007A7C63" w:rsidRPr="00E56468">
        <w:rPr>
          <w:rFonts w:hint="cs"/>
          <w:sz w:val="24"/>
          <w:rtl/>
        </w:rPr>
        <w:t xml:space="preserve">, </w:t>
      </w:r>
      <w:r w:rsidRPr="00674215">
        <w:rPr>
          <w:sz w:val="24"/>
          <w:rtl/>
        </w:rPr>
        <w:t>וְאֵין זֶבַח וְאֵין מַצֵּבָה</w:t>
      </w:r>
      <w:r>
        <w:rPr>
          <w:rFonts w:hint="cs"/>
          <w:sz w:val="24"/>
          <w:rtl/>
        </w:rPr>
        <w:t xml:space="preserve"> </w:t>
      </w:r>
      <w:r w:rsidR="007A7C63" w:rsidRPr="00E56468">
        <w:rPr>
          <w:rFonts w:hint="cs"/>
          <w:sz w:val="24"/>
          <w:rtl/>
        </w:rPr>
        <w:t>...</w:t>
      </w:r>
    </w:p>
    <w:p w:rsidR="007A7C63" w:rsidRPr="00E56468" w:rsidRDefault="000E2C8F" w:rsidP="007A7C63">
      <w:pPr>
        <w:jc w:val="right"/>
        <w:rPr>
          <w:sz w:val="24"/>
          <w:rtl/>
        </w:rPr>
      </w:pPr>
      <w:r w:rsidRPr="00674215">
        <w:rPr>
          <w:sz w:val="24"/>
          <w:rtl/>
        </w:rPr>
        <w:t xml:space="preserve">אַחַר יָשֻׁבוּ בְּנֵי יִשְׂרָאֵל וּבִקְשׁוּ אֶת ה' </w:t>
      </w:r>
      <w:proofErr w:type="spellStart"/>
      <w:r w:rsidRPr="00674215">
        <w:rPr>
          <w:sz w:val="24"/>
          <w:rtl/>
        </w:rPr>
        <w:t>אֱ</w:t>
      </w:r>
      <w:r>
        <w:rPr>
          <w:rFonts w:hint="cs"/>
          <w:sz w:val="24"/>
          <w:rtl/>
        </w:rPr>
        <w:t>-</w:t>
      </w:r>
      <w:r w:rsidRPr="00674215">
        <w:rPr>
          <w:sz w:val="24"/>
          <w:rtl/>
        </w:rPr>
        <w:t>לֹהֵיהֶם</w:t>
      </w:r>
      <w:proofErr w:type="spellEnd"/>
      <w:r w:rsidR="007A7C63" w:rsidRPr="00E56468">
        <w:rPr>
          <w:rFonts w:hint="cs"/>
          <w:sz w:val="24"/>
          <w:rtl/>
        </w:rPr>
        <w:t>,</w:t>
      </w:r>
    </w:p>
    <w:p w:rsidR="007A7C63" w:rsidRPr="00E56468" w:rsidRDefault="000E2C8F" w:rsidP="007A7C63">
      <w:pPr>
        <w:jc w:val="right"/>
        <w:rPr>
          <w:sz w:val="24"/>
          <w:rtl/>
        </w:rPr>
      </w:pPr>
      <w:r w:rsidRPr="00674215">
        <w:rPr>
          <w:sz w:val="24"/>
          <w:rtl/>
        </w:rPr>
        <w:t>וְאֵת דָּוִד מַלְכָּם</w:t>
      </w:r>
      <w:r>
        <w:rPr>
          <w:rFonts w:hint="cs"/>
          <w:sz w:val="24"/>
          <w:rtl/>
        </w:rPr>
        <w:t xml:space="preserve"> </w:t>
      </w:r>
      <w:r w:rsidR="007A7C63" w:rsidRPr="00E56468">
        <w:rPr>
          <w:rFonts w:hint="cs"/>
          <w:sz w:val="24"/>
          <w:rtl/>
        </w:rPr>
        <w:t>...</w:t>
      </w:r>
      <w:r w:rsidR="00674215">
        <w:rPr>
          <w:rFonts w:hint="cs"/>
          <w:sz w:val="24"/>
          <w:rtl/>
        </w:rPr>
        <w:t>"</w:t>
      </w:r>
    </w:p>
    <w:p w:rsidR="00674215" w:rsidRPr="00674215" w:rsidRDefault="00674215" w:rsidP="00674215">
      <w:pPr>
        <w:jc w:val="right"/>
        <w:rPr>
          <w:szCs w:val="20"/>
          <w:rtl/>
        </w:rPr>
      </w:pPr>
      <w:r w:rsidRPr="00674215">
        <w:rPr>
          <w:rFonts w:hint="cs"/>
          <w:szCs w:val="20"/>
          <w:rtl/>
        </w:rPr>
        <w:t>(הושע ג', ד-ה)</w:t>
      </w:r>
    </w:p>
    <w:p w:rsidR="007A7C63" w:rsidRPr="00E56468" w:rsidRDefault="007A7C63" w:rsidP="000E2C8F">
      <w:pPr>
        <w:jc w:val="center"/>
        <w:rPr>
          <w:sz w:val="24"/>
          <w:rtl/>
        </w:rPr>
      </w:pPr>
      <w:r w:rsidRPr="00E56468">
        <w:rPr>
          <w:rFonts w:hint="cs"/>
          <w:sz w:val="24"/>
          <w:rtl/>
        </w:rPr>
        <w:t xml:space="preserve">                                                                                          </w:t>
      </w:r>
    </w:p>
    <w:p w:rsidR="000E2C8F" w:rsidRDefault="000E2C8F" w:rsidP="000E2C8F">
      <w:pPr>
        <w:jc w:val="right"/>
        <w:rPr>
          <w:sz w:val="24"/>
          <w:rtl/>
        </w:rPr>
      </w:pPr>
      <w:r>
        <w:rPr>
          <w:rFonts w:hint="cs"/>
          <w:sz w:val="24"/>
          <w:rtl/>
        </w:rPr>
        <w:t>"</w:t>
      </w:r>
      <w:r w:rsidRPr="000E2C8F">
        <w:rPr>
          <w:sz w:val="24"/>
          <w:rtl/>
        </w:rPr>
        <w:t xml:space="preserve">כִּי כְּפָרָה </w:t>
      </w:r>
      <w:proofErr w:type="spellStart"/>
      <w:r w:rsidRPr="000E2C8F">
        <w:rPr>
          <w:sz w:val="24"/>
          <w:rtl/>
        </w:rPr>
        <w:t>סֹרֵרָה</w:t>
      </w:r>
      <w:proofErr w:type="spellEnd"/>
      <w:r w:rsidRPr="000E2C8F">
        <w:rPr>
          <w:sz w:val="24"/>
          <w:rtl/>
        </w:rPr>
        <w:t xml:space="preserve"> </w:t>
      </w:r>
      <w:proofErr w:type="spellStart"/>
      <w:r w:rsidRPr="000E2C8F">
        <w:rPr>
          <w:sz w:val="24"/>
          <w:rtl/>
        </w:rPr>
        <w:t>סָרַר</w:t>
      </w:r>
      <w:proofErr w:type="spellEnd"/>
      <w:r w:rsidRPr="000E2C8F">
        <w:rPr>
          <w:sz w:val="24"/>
          <w:rtl/>
        </w:rPr>
        <w:t xml:space="preserve"> יִשְׂרָאֵל </w:t>
      </w:r>
    </w:p>
    <w:p w:rsidR="007A7C63" w:rsidRDefault="000E2C8F" w:rsidP="000E2C8F">
      <w:pPr>
        <w:jc w:val="right"/>
        <w:rPr>
          <w:sz w:val="24"/>
          <w:rtl/>
        </w:rPr>
      </w:pPr>
      <w:r w:rsidRPr="000E2C8F">
        <w:rPr>
          <w:sz w:val="24"/>
          <w:rtl/>
        </w:rPr>
        <w:t>עַתָּה יִ</w:t>
      </w:r>
      <w:r>
        <w:rPr>
          <w:sz w:val="24"/>
          <w:rtl/>
        </w:rPr>
        <w:t>רְעֵם ה' כְּכֶבֶשׂ בַּמֶּרְחָב</w:t>
      </w:r>
      <w:r>
        <w:rPr>
          <w:rFonts w:hint="cs"/>
          <w:sz w:val="24"/>
          <w:rtl/>
        </w:rPr>
        <w:t>"</w:t>
      </w:r>
      <w:r w:rsidR="007A7C63" w:rsidRPr="00E56468">
        <w:rPr>
          <w:rFonts w:hint="cs"/>
          <w:sz w:val="24"/>
          <w:rtl/>
        </w:rPr>
        <w:t>;</w:t>
      </w:r>
    </w:p>
    <w:p w:rsidR="000E2C8F" w:rsidRPr="000E2C8F" w:rsidRDefault="000E2C8F" w:rsidP="000E2C8F">
      <w:pPr>
        <w:jc w:val="right"/>
        <w:rPr>
          <w:szCs w:val="20"/>
          <w:rtl/>
        </w:rPr>
      </w:pPr>
      <w:r w:rsidRPr="000E2C8F">
        <w:rPr>
          <w:rFonts w:hint="cs"/>
          <w:szCs w:val="20"/>
          <w:rtl/>
        </w:rPr>
        <w:t xml:space="preserve">(הושע ד', </w:t>
      </w:r>
      <w:proofErr w:type="spellStart"/>
      <w:r w:rsidRPr="000E2C8F">
        <w:rPr>
          <w:rFonts w:hint="cs"/>
          <w:szCs w:val="20"/>
          <w:rtl/>
        </w:rPr>
        <w:t>טז</w:t>
      </w:r>
      <w:proofErr w:type="spellEnd"/>
      <w:r w:rsidRPr="000E2C8F">
        <w:rPr>
          <w:rFonts w:hint="cs"/>
          <w:szCs w:val="20"/>
          <w:rtl/>
        </w:rPr>
        <w:t>)</w:t>
      </w:r>
    </w:p>
    <w:p w:rsidR="007A7C63" w:rsidRPr="00E56468" w:rsidRDefault="007A7C63" w:rsidP="007A7C63">
      <w:pPr>
        <w:rPr>
          <w:sz w:val="24"/>
          <w:rtl/>
        </w:rPr>
      </w:pPr>
      <w:r w:rsidRPr="00E56468">
        <w:rPr>
          <w:rFonts w:hint="cs"/>
          <w:sz w:val="24"/>
          <w:rtl/>
        </w:rPr>
        <w:t xml:space="preserve"> בפרקי הושע הבאים (מפרק ה') נזכרת אשור במפורש, כמעורבת עמוקות בפוליטיקה של הכניעה (ומאידך, המרידות).</w:t>
      </w:r>
      <w:r w:rsidRPr="000E2C8F">
        <w:rPr>
          <w:rStyle w:val="a5"/>
          <w:rtl/>
        </w:rPr>
        <w:footnoteReference w:id="41"/>
      </w:r>
      <w:r w:rsidRPr="00E56468">
        <w:rPr>
          <w:rFonts w:hint="cs"/>
          <w:sz w:val="24"/>
          <w:rtl/>
        </w:rPr>
        <w:t xml:space="preserve"> לפיכך, יש לקרוא את פרקי הושע הראשונים (א', ג', וד') כמשקפים את ימי ירבעם בן יואש. </w:t>
      </w:r>
    </w:p>
    <w:p w:rsidR="007A7C63" w:rsidRPr="00E56468" w:rsidRDefault="007A7C63" w:rsidP="007A7C63">
      <w:pPr>
        <w:rPr>
          <w:sz w:val="24"/>
          <w:rtl/>
        </w:rPr>
      </w:pPr>
      <w:r w:rsidRPr="00E56468">
        <w:rPr>
          <w:rFonts w:hint="cs"/>
          <w:sz w:val="24"/>
          <w:rtl/>
        </w:rPr>
        <w:t>את פרק ב' כבר הסברנו כנבואה קדומה מימי בית אחאב;</w:t>
      </w:r>
      <w:r w:rsidRPr="000E2C8F">
        <w:rPr>
          <w:rStyle w:val="a5"/>
          <w:rtl/>
        </w:rPr>
        <w:footnoteReference w:id="42"/>
      </w:r>
      <w:r w:rsidRPr="000E2C8F">
        <w:rPr>
          <w:rFonts w:hint="cs"/>
          <w:sz w:val="18"/>
          <w:szCs w:val="18"/>
          <w:rtl/>
        </w:rPr>
        <w:t xml:space="preserve"> </w:t>
      </w:r>
    </w:p>
    <w:p w:rsidR="007A7C63" w:rsidRPr="00E56468" w:rsidRDefault="007A7C63" w:rsidP="007A7C63">
      <w:pPr>
        <w:rPr>
          <w:sz w:val="24"/>
          <w:rtl/>
        </w:rPr>
      </w:pPr>
      <w:r w:rsidRPr="00E56468">
        <w:rPr>
          <w:rFonts w:hint="cs"/>
          <w:sz w:val="24"/>
          <w:rtl/>
        </w:rPr>
        <w:t xml:space="preserve">את פרק א' כבר הסברנו כמחזה נבואי, שהעלה מחדש בימי ירבעם בן יואש, את דמויות בית אחאב, איזבל "אשת הזנונים" וילדיה </w:t>
      </w:r>
      <w:r w:rsidRPr="00E56468">
        <w:rPr>
          <w:sz w:val="24"/>
          <w:rtl/>
        </w:rPr>
        <w:t>–</w:t>
      </w:r>
      <w:r w:rsidRPr="00E56468">
        <w:rPr>
          <w:rFonts w:hint="cs"/>
          <w:sz w:val="24"/>
          <w:rtl/>
        </w:rPr>
        <w:t xml:space="preserve"> שני הבנים (יהורם שנהרג ביזרעאל, ואחזיהו ששאל באלילי עקרון), והבת (עתליה, הרוצחת האכזרית);</w:t>
      </w:r>
    </w:p>
    <w:p w:rsidR="007A7C63" w:rsidRPr="00E56468" w:rsidRDefault="007A7C63" w:rsidP="007A7C63">
      <w:pPr>
        <w:rPr>
          <w:sz w:val="24"/>
          <w:rtl/>
        </w:rPr>
      </w:pPr>
      <w:r w:rsidRPr="00E56468">
        <w:rPr>
          <w:rFonts w:hint="cs"/>
          <w:sz w:val="24"/>
          <w:rtl/>
        </w:rPr>
        <w:lastRenderedPageBreak/>
        <w:t>גם את פרק ג' כבר הסברנו כפנייה אל '</w:t>
      </w:r>
      <w:proofErr w:type="spellStart"/>
      <w:r w:rsidRPr="00E56468">
        <w:rPr>
          <w:rFonts w:hint="cs"/>
          <w:sz w:val="24"/>
          <w:rtl/>
        </w:rPr>
        <w:t>האשה</w:t>
      </w:r>
      <w:proofErr w:type="spellEnd"/>
      <w:r w:rsidRPr="00E56468">
        <w:rPr>
          <w:rFonts w:hint="cs"/>
          <w:sz w:val="24"/>
          <w:rtl/>
        </w:rPr>
        <w:t xml:space="preserve"> השנייה', היא ממלכת ישראל בימי הנביא </w:t>
      </w:r>
      <w:r w:rsidRPr="00E56468">
        <w:rPr>
          <w:sz w:val="24"/>
          <w:rtl/>
        </w:rPr>
        <w:t>–</w:t>
      </w:r>
      <w:r w:rsidRPr="00E56468">
        <w:rPr>
          <w:rFonts w:hint="cs"/>
          <w:sz w:val="24"/>
          <w:rtl/>
        </w:rPr>
        <w:t xml:space="preserve"> ותיאור החברה הישראלית בדור ההוא נמצא בפרק ד'. אמנם, איננו מוצאים בהושע תיאורי שפע, וההשחתה חמורה יותר מאשר בדברי עמוס, אבל התיאור מתאים לאווירה הכללית, ורק הזנות הפולחנית מודגשת הרבה יותר. </w:t>
      </w:r>
    </w:p>
    <w:p w:rsidR="007A7C63" w:rsidRDefault="007A7C63" w:rsidP="0039430C">
      <w:pPr>
        <w:rPr>
          <w:sz w:val="24"/>
          <w:rtl/>
        </w:rPr>
      </w:pPr>
      <w:r w:rsidRPr="00E56468">
        <w:rPr>
          <w:rFonts w:hint="cs"/>
          <w:sz w:val="24"/>
          <w:rtl/>
        </w:rPr>
        <w:t xml:space="preserve">יש לציין, שבתיאורי הנביאים בתקופה זו (ובייחוד בהושע), החברה בכללה מסואבת, והבעיה איננה ממוקדת בבית המלוכה </w:t>
      </w:r>
      <w:r w:rsidRPr="00E56468">
        <w:rPr>
          <w:sz w:val="24"/>
          <w:rtl/>
        </w:rPr>
        <w:t>–</w:t>
      </w:r>
      <w:r w:rsidRPr="00E56468">
        <w:rPr>
          <w:rFonts w:hint="cs"/>
          <w:sz w:val="24"/>
          <w:rtl/>
        </w:rPr>
        <w:t xml:space="preserve"> בבית אחאב, ההשחתה צמחה מבית המלוכה, ומרד </w:t>
      </w:r>
      <w:proofErr w:type="spellStart"/>
      <w:r w:rsidRPr="00E56468">
        <w:rPr>
          <w:rFonts w:hint="cs"/>
          <w:sz w:val="24"/>
          <w:rtl/>
        </w:rPr>
        <w:t>יהוא</w:t>
      </w:r>
      <w:proofErr w:type="spellEnd"/>
      <w:r w:rsidRPr="00E56468">
        <w:rPr>
          <w:rFonts w:hint="cs"/>
          <w:sz w:val="24"/>
          <w:rtl/>
        </w:rPr>
        <w:t xml:space="preserve"> עקר אותה, ואת פולחן הבעל, מישראל, כמו מרד יהוידע הכהן נגד עתליה. אבל, כאשר התפשט הסיאוב בחברה כולה בימי ירבעם בן יואש, לא תועיל החלפת שלטון, ולכן חמור מצבה של ממלכת ישראל בימי בית </w:t>
      </w:r>
      <w:proofErr w:type="spellStart"/>
      <w:r w:rsidRPr="00E56468">
        <w:rPr>
          <w:rFonts w:hint="cs"/>
          <w:sz w:val="24"/>
          <w:rtl/>
        </w:rPr>
        <w:t>יהוא</w:t>
      </w:r>
      <w:proofErr w:type="spellEnd"/>
      <w:r w:rsidRPr="00E56468">
        <w:rPr>
          <w:rFonts w:hint="cs"/>
          <w:sz w:val="24"/>
          <w:rtl/>
        </w:rPr>
        <w:t xml:space="preserve">, יותר מאשר בימי </w:t>
      </w:r>
      <w:r w:rsidR="0039430C">
        <w:rPr>
          <w:rFonts w:hint="cs"/>
          <w:sz w:val="24"/>
          <w:rtl/>
        </w:rPr>
        <w:t xml:space="preserve">  </w:t>
      </w:r>
      <w:r w:rsidRPr="00E56468">
        <w:rPr>
          <w:rFonts w:hint="cs"/>
          <w:sz w:val="24"/>
          <w:rtl/>
        </w:rPr>
        <w:t>אחאב</w:t>
      </w:r>
      <w:r w:rsidR="0039430C">
        <w:rPr>
          <w:rFonts w:hint="cs"/>
          <w:sz w:val="24"/>
          <w:rtl/>
        </w:rPr>
        <w:t xml:space="preserve"> </w:t>
      </w:r>
      <w:r w:rsidR="0039430C">
        <w:rPr>
          <w:sz w:val="24"/>
          <w:rtl/>
        </w:rPr>
        <w:t>–</w:t>
      </w:r>
      <w:r w:rsidR="0039430C">
        <w:rPr>
          <w:rFonts w:hint="cs"/>
          <w:sz w:val="24"/>
          <w:rtl/>
        </w:rPr>
        <w:t xml:space="preserve"> </w:t>
      </w:r>
      <w:r w:rsidRPr="00E56468">
        <w:rPr>
          <w:rFonts w:hint="cs"/>
          <w:sz w:val="24"/>
          <w:rtl/>
        </w:rPr>
        <w:t xml:space="preserve">  </w:t>
      </w:r>
    </w:p>
    <w:p w:rsidR="007A7C63" w:rsidRPr="00E56468" w:rsidRDefault="0039430C" w:rsidP="0039430C">
      <w:pPr>
        <w:jc w:val="right"/>
        <w:rPr>
          <w:sz w:val="24"/>
          <w:rtl/>
        </w:rPr>
      </w:pPr>
      <w:r>
        <w:rPr>
          <w:rFonts w:hint="cs"/>
          <w:sz w:val="24"/>
          <w:rtl/>
        </w:rPr>
        <w:t>"</w:t>
      </w:r>
      <w:r w:rsidRPr="0039430C">
        <w:rPr>
          <w:sz w:val="24"/>
          <w:rtl/>
        </w:rPr>
        <w:t>שִׁמְעוּ דְבַר ה' בְּנֵי יִשְׂרָאֵל</w:t>
      </w:r>
      <w:r w:rsidR="007A7C63" w:rsidRPr="00E56468">
        <w:rPr>
          <w:rFonts w:hint="cs"/>
          <w:sz w:val="24"/>
          <w:rtl/>
        </w:rPr>
        <w:t>,</w:t>
      </w:r>
    </w:p>
    <w:p w:rsidR="007A7C63" w:rsidRPr="00E56468" w:rsidRDefault="0039430C" w:rsidP="007A7C63">
      <w:pPr>
        <w:jc w:val="right"/>
        <w:rPr>
          <w:sz w:val="24"/>
          <w:rtl/>
        </w:rPr>
      </w:pPr>
      <w:r w:rsidRPr="0039430C">
        <w:rPr>
          <w:sz w:val="24"/>
          <w:rtl/>
        </w:rPr>
        <w:t>כִּי רִיב לַה' עִם יוֹשְׁבֵי הָאָרֶץ</w:t>
      </w:r>
      <w:r w:rsidR="007A7C63" w:rsidRPr="00E56468">
        <w:rPr>
          <w:rFonts w:hint="cs"/>
          <w:sz w:val="24"/>
          <w:rtl/>
        </w:rPr>
        <w:t>,</w:t>
      </w:r>
    </w:p>
    <w:p w:rsidR="007A7C63" w:rsidRPr="00E56468" w:rsidRDefault="0039430C" w:rsidP="007A7C63">
      <w:pPr>
        <w:jc w:val="right"/>
        <w:rPr>
          <w:sz w:val="24"/>
          <w:rtl/>
        </w:rPr>
      </w:pPr>
      <w:r w:rsidRPr="0039430C">
        <w:rPr>
          <w:sz w:val="24"/>
          <w:rtl/>
        </w:rPr>
        <w:t>כִּי אֵין אֱמֶת וְאֵין חֶסֶד</w:t>
      </w:r>
      <w:r w:rsidR="007A7C63" w:rsidRPr="00E56468">
        <w:rPr>
          <w:rFonts w:hint="cs"/>
          <w:sz w:val="24"/>
          <w:rtl/>
        </w:rPr>
        <w:t xml:space="preserve">, </w:t>
      </w:r>
    </w:p>
    <w:p w:rsidR="007A7C63" w:rsidRPr="00E56468" w:rsidRDefault="0039430C" w:rsidP="007A7C63">
      <w:pPr>
        <w:jc w:val="right"/>
        <w:rPr>
          <w:sz w:val="24"/>
          <w:rtl/>
        </w:rPr>
      </w:pPr>
      <w:r w:rsidRPr="0039430C">
        <w:rPr>
          <w:sz w:val="24"/>
          <w:rtl/>
        </w:rPr>
        <w:t>וְאֵין דַּעַת אֱ</w:t>
      </w:r>
      <w:r>
        <w:rPr>
          <w:rFonts w:hint="cs"/>
          <w:sz w:val="24"/>
          <w:rtl/>
        </w:rPr>
        <w:t>-</w:t>
      </w:r>
      <w:r w:rsidRPr="0039430C">
        <w:rPr>
          <w:sz w:val="24"/>
          <w:rtl/>
        </w:rPr>
        <w:t>לֹהִים בָּאָרֶץ</w:t>
      </w:r>
      <w:r w:rsidR="007A7C63" w:rsidRPr="00E56468">
        <w:rPr>
          <w:rFonts w:hint="cs"/>
          <w:sz w:val="24"/>
          <w:rtl/>
        </w:rPr>
        <w:t>;</w:t>
      </w:r>
    </w:p>
    <w:p w:rsidR="007A7C63" w:rsidRPr="00E56468" w:rsidRDefault="0039430C" w:rsidP="007A7C63">
      <w:pPr>
        <w:jc w:val="right"/>
        <w:rPr>
          <w:sz w:val="24"/>
          <w:rtl/>
        </w:rPr>
      </w:pPr>
      <w:r w:rsidRPr="0039430C">
        <w:rPr>
          <w:sz w:val="24"/>
          <w:rtl/>
        </w:rPr>
        <w:t>אָלֹה וְכַחֵשׁ וְרָצֹחַ וְגָנֹב וְנָאֹף פָּרָצוּ</w:t>
      </w:r>
      <w:r w:rsidR="007A7C63" w:rsidRPr="00E56468">
        <w:rPr>
          <w:rFonts w:hint="cs"/>
          <w:sz w:val="24"/>
          <w:rtl/>
        </w:rPr>
        <w:t>,</w:t>
      </w:r>
    </w:p>
    <w:p w:rsidR="007A7C63" w:rsidRPr="00E56468" w:rsidRDefault="0039430C" w:rsidP="007A7C63">
      <w:pPr>
        <w:jc w:val="right"/>
        <w:rPr>
          <w:sz w:val="24"/>
          <w:rtl/>
        </w:rPr>
      </w:pPr>
      <w:r w:rsidRPr="0039430C">
        <w:rPr>
          <w:sz w:val="24"/>
          <w:rtl/>
        </w:rPr>
        <w:t>וְדָמִים בְּדָמִים נָגָעוּ</w:t>
      </w:r>
      <w:r w:rsidR="007A7C63" w:rsidRPr="00E56468">
        <w:rPr>
          <w:rFonts w:hint="cs"/>
          <w:sz w:val="24"/>
          <w:rtl/>
        </w:rPr>
        <w:t>;</w:t>
      </w:r>
    </w:p>
    <w:p w:rsidR="0039430C" w:rsidRDefault="0039430C" w:rsidP="007A7C63">
      <w:pPr>
        <w:jc w:val="right"/>
        <w:rPr>
          <w:sz w:val="24"/>
          <w:rtl/>
        </w:rPr>
      </w:pPr>
      <w:r w:rsidRPr="0039430C">
        <w:rPr>
          <w:sz w:val="24"/>
          <w:rtl/>
        </w:rPr>
        <w:t>עַל כֵּן תֶּאֱבַל הָאָרֶץ וְאֻמְלַל כָּל יוֹשֵׁב בָּהּ</w:t>
      </w:r>
      <w:r w:rsidR="007A7C63" w:rsidRPr="00E56468">
        <w:rPr>
          <w:rFonts w:hint="cs"/>
          <w:sz w:val="24"/>
          <w:rtl/>
        </w:rPr>
        <w:t xml:space="preserve"> ...</w:t>
      </w:r>
      <w:r>
        <w:rPr>
          <w:rFonts w:hint="cs"/>
          <w:sz w:val="24"/>
          <w:rtl/>
        </w:rPr>
        <w:t>"</w:t>
      </w:r>
    </w:p>
    <w:p w:rsidR="007A7C63" w:rsidRPr="0039430C" w:rsidRDefault="0039430C" w:rsidP="0039430C">
      <w:pPr>
        <w:jc w:val="right"/>
        <w:rPr>
          <w:szCs w:val="20"/>
          <w:rtl/>
        </w:rPr>
      </w:pPr>
      <w:r w:rsidRPr="0039430C">
        <w:rPr>
          <w:rFonts w:hint="cs"/>
          <w:szCs w:val="20"/>
          <w:rtl/>
        </w:rPr>
        <w:t>(</w:t>
      </w:r>
      <w:r w:rsidRPr="0039430C">
        <w:rPr>
          <w:rFonts w:hint="cs"/>
          <w:szCs w:val="20"/>
          <w:rtl/>
        </w:rPr>
        <w:t>הושע ד', א-ג</w:t>
      </w:r>
      <w:r w:rsidRPr="0039430C">
        <w:rPr>
          <w:rFonts w:hint="cs"/>
          <w:szCs w:val="20"/>
          <w:rtl/>
        </w:rPr>
        <w:t>)</w:t>
      </w:r>
      <w:r w:rsidR="007A7C63" w:rsidRPr="0039430C">
        <w:rPr>
          <w:rFonts w:hint="cs"/>
          <w:szCs w:val="20"/>
          <w:rtl/>
        </w:rPr>
        <w:t xml:space="preserve"> </w:t>
      </w:r>
    </w:p>
    <w:p w:rsidR="007A7C63" w:rsidRPr="00E56468" w:rsidRDefault="007A7C63" w:rsidP="007A7C63">
      <w:pPr>
        <w:rPr>
          <w:sz w:val="24"/>
          <w:rtl/>
        </w:rPr>
      </w:pPr>
      <w:r w:rsidRPr="00E56468">
        <w:rPr>
          <w:rFonts w:hint="cs"/>
          <w:sz w:val="24"/>
          <w:rtl/>
        </w:rPr>
        <w:t xml:space="preserve">מעבר להבדלים הסגנוניים והרעיוניים בין שלושת הנביאים הגדולים בימי ירבעם-עוזיהו </w:t>
      </w:r>
      <w:r w:rsidRPr="00E56468">
        <w:rPr>
          <w:sz w:val="24"/>
          <w:rtl/>
        </w:rPr>
        <w:t>–</w:t>
      </w:r>
      <w:r w:rsidRPr="00E56468">
        <w:rPr>
          <w:rFonts w:hint="cs"/>
          <w:sz w:val="24"/>
          <w:rtl/>
        </w:rPr>
        <w:t xml:space="preserve"> עמוס, ישעיהו, והושע, משתקפת בדבריהם התקופה על כל צדדיה, במבט מקיף הרבה יותר מאשר בספר מלכים, וההקבלה בין שלושת הנביאים</w:t>
      </w:r>
      <w:r w:rsidRPr="0039430C">
        <w:rPr>
          <w:rStyle w:val="a5"/>
          <w:rtl/>
        </w:rPr>
        <w:footnoteReference w:id="43"/>
      </w:r>
      <w:r w:rsidRPr="00E56468">
        <w:rPr>
          <w:rFonts w:hint="cs"/>
          <w:sz w:val="24"/>
          <w:rtl/>
        </w:rPr>
        <w:t xml:space="preserve"> בולטת מעבר לכל ההבדלים.   </w:t>
      </w:r>
    </w:p>
    <w:p w:rsidR="007A7C63" w:rsidRPr="00E56468" w:rsidRDefault="007A7C63" w:rsidP="00633D2B">
      <w:pPr>
        <w:spacing w:after="0" w:line="360" w:lineRule="auto"/>
        <w:rPr>
          <w:rFonts w:asciiTheme="minorBidi" w:hAnsiTheme="minorBidi"/>
          <w:sz w:val="24"/>
          <w:rtl/>
        </w:rPr>
      </w:pPr>
    </w:p>
    <w:p w:rsidR="00633D2B" w:rsidRPr="00E56468" w:rsidRDefault="00633D2B" w:rsidP="000F0878">
      <w:pPr>
        <w:rPr>
          <w:sz w:val="24"/>
        </w:rPr>
      </w:pPr>
    </w:p>
    <w:tbl>
      <w:tblPr>
        <w:tblpPr w:leftFromText="180" w:rightFromText="180" w:vertAnchor="text" w:horzAnchor="margin" w:tblpY="294"/>
        <w:bidiVisual/>
        <w:tblW w:w="4678" w:type="dxa"/>
        <w:tblLayout w:type="fixed"/>
        <w:tblLook w:val="0000" w:firstRow="0" w:lastRow="0" w:firstColumn="0" w:lastColumn="0" w:noHBand="0" w:noVBand="0"/>
      </w:tblPr>
      <w:tblGrid>
        <w:gridCol w:w="283"/>
        <w:gridCol w:w="4111"/>
        <w:gridCol w:w="284"/>
      </w:tblGrid>
      <w:tr w:rsidR="00E87838" w:rsidTr="00E87838">
        <w:tc>
          <w:tcPr>
            <w:tcW w:w="283" w:type="dxa"/>
            <w:tcBorders>
              <w:top w:val="nil"/>
              <w:left w:val="nil"/>
              <w:bottom w:val="nil"/>
              <w:right w:val="nil"/>
            </w:tcBorders>
          </w:tcPr>
          <w:p w:rsidR="00E87838" w:rsidRDefault="00E87838" w:rsidP="00E87838">
            <w:pPr>
              <w:pStyle w:val="ab"/>
              <w:rPr>
                <w:noProof w:val="0"/>
              </w:rPr>
            </w:pPr>
            <w:r>
              <w:rPr>
                <w:noProof w:val="0"/>
                <w:rtl/>
              </w:rPr>
              <w:t>*</w:t>
            </w:r>
          </w:p>
        </w:tc>
        <w:tc>
          <w:tcPr>
            <w:tcW w:w="4111" w:type="dxa"/>
            <w:tcBorders>
              <w:top w:val="nil"/>
              <w:left w:val="nil"/>
              <w:bottom w:val="nil"/>
              <w:right w:val="nil"/>
            </w:tcBorders>
          </w:tcPr>
          <w:p w:rsidR="00E87838" w:rsidRDefault="00E87838" w:rsidP="00E87838">
            <w:pPr>
              <w:pStyle w:val="ab"/>
              <w:ind w:left="-170" w:right="-170"/>
              <w:rPr>
                <w:noProof w:val="0"/>
              </w:rPr>
            </w:pPr>
            <w:r>
              <w:rPr>
                <w:noProof w:val="0"/>
                <w:rtl/>
              </w:rPr>
              <w:t>***************************************************************</w:t>
            </w:r>
          </w:p>
        </w:tc>
        <w:tc>
          <w:tcPr>
            <w:tcW w:w="284" w:type="dxa"/>
            <w:tcBorders>
              <w:top w:val="nil"/>
              <w:left w:val="nil"/>
              <w:bottom w:val="nil"/>
              <w:right w:val="nil"/>
            </w:tcBorders>
          </w:tcPr>
          <w:p w:rsidR="00E87838" w:rsidRDefault="00E87838" w:rsidP="00E87838">
            <w:pPr>
              <w:pStyle w:val="ab"/>
              <w:rPr>
                <w:noProof w:val="0"/>
              </w:rPr>
            </w:pPr>
            <w:r>
              <w:rPr>
                <w:noProof w:val="0"/>
                <w:rtl/>
              </w:rPr>
              <w:t>*</w:t>
            </w:r>
          </w:p>
        </w:tc>
      </w:tr>
      <w:tr w:rsidR="00E87838" w:rsidTr="00E87838">
        <w:tc>
          <w:tcPr>
            <w:tcW w:w="283" w:type="dxa"/>
            <w:tcBorders>
              <w:top w:val="nil"/>
              <w:left w:val="nil"/>
              <w:bottom w:val="nil"/>
              <w:right w:val="nil"/>
            </w:tcBorders>
          </w:tcPr>
          <w:p w:rsidR="00E87838" w:rsidRDefault="00E87838" w:rsidP="00E87838">
            <w:pPr>
              <w:pStyle w:val="ab"/>
              <w:rPr>
                <w:noProof w:val="0"/>
              </w:rPr>
            </w:pPr>
            <w:r>
              <w:rPr>
                <w:noProof w:val="0"/>
                <w:rtl/>
              </w:rPr>
              <w:t>* * * * * * * * * *</w:t>
            </w:r>
          </w:p>
        </w:tc>
        <w:tc>
          <w:tcPr>
            <w:tcW w:w="4111" w:type="dxa"/>
            <w:tcBorders>
              <w:top w:val="nil"/>
              <w:left w:val="nil"/>
              <w:bottom w:val="nil"/>
              <w:right w:val="nil"/>
            </w:tcBorders>
          </w:tcPr>
          <w:p w:rsidR="00E87838" w:rsidRDefault="00E87838" w:rsidP="00E87838">
            <w:pPr>
              <w:pStyle w:val="ab"/>
              <w:spacing w:line="276" w:lineRule="auto"/>
              <w:rPr>
                <w:noProof w:val="0"/>
                <w:rtl/>
              </w:rPr>
            </w:pPr>
            <w:r>
              <w:rPr>
                <w:noProof w:val="0"/>
                <w:rtl/>
              </w:rPr>
              <w:t>כל הזכויות שמורות לישיבת הר עציון</w:t>
            </w:r>
            <w:r>
              <w:rPr>
                <w:rFonts w:hint="cs"/>
                <w:noProof w:val="0"/>
                <w:rtl/>
              </w:rPr>
              <w:t xml:space="preserve"> ולרב יואל בן-נון</w:t>
            </w:r>
          </w:p>
          <w:p w:rsidR="00E87838" w:rsidRPr="00C5614D" w:rsidRDefault="00E87838" w:rsidP="00E87838">
            <w:pPr>
              <w:pStyle w:val="ab"/>
              <w:spacing w:line="276" w:lineRule="auto"/>
              <w:rPr>
                <w:rFonts w:ascii="Times New Roman" w:hAnsi="Times New Roman" w:cs="Times New Roman"/>
                <w:noProof w:val="0"/>
                <w:rtl/>
              </w:rPr>
            </w:pPr>
            <w:r>
              <w:rPr>
                <w:rFonts w:hint="cs"/>
                <w:noProof w:val="0"/>
                <w:rtl/>
              </w:rPr>
              <w:t>עורך: אלישע אורון, תשע"ז</w:t>
            </w:r>
          </w:p>
          <w:p w:rsidR="00E87838" w:rsidRDefault="00E87838" w:rsidP="00E87838">
            <w:pPr>
              <w:pStyle w:val="ab"/>
              <w:rPr>
                <w:noProof w:val="0"/>
                <w:rtl/>
              </w:rPr>
            </w:pPr>
            <w:r>
              <w:rPr>
                <w:noProof w:val="0"/>
                <w:rtl/>
              </w:rPr>
              <w:t>*******************************************************</w:t>
            </w:r>
          </w:p>
          <w:p w:rsidR="00E87838" w:rsidRDefault="00E87838" w:rsidP="00E87838">
            <w:pPr>
              <w:pStyle w:val="ab"/>
              <w:rPr>
                <w:noProof w:val="0"/>
                <w:rtl/>
              </w:rPr>
            </w:pPr>
          </w:p>
          <w:p w:rsidR="00E87838" w:rsidRDefault="00E87838" w:rsidP="00E87838">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E87838" w:rsidRDefault="00E87838" w:rsidP="00E87838">
            <w:pPr>
              <w:pStyle w:val="ab"/>
              <w:rPr>
                <w:noProof w:val="0"/>
                <w:rtl/>
              </w:rPr>
            </w:pPr>
            <w:r>
              <w:rPr>
                <w:noProof w:val="0"/>
                <w:rtl/>
              </w:rPr>
              <w:t>האתר בעברית:</w:t>
            </w:r>
            <w:r>
              <w:rPr>
                <w:noProof w:val="0"/>
                <w:rtl/>
              </w:rPr>
              <w:tab/>
            </w:r>
            <w:hyperlink r:id="rId8" w:history="1">
              <w:r>
                <w:rPr>
                  <w:rStyle w:val="Hyperlink"/>
                </w:rPr>
                <w:t>http://www.etzion.org.il/vbm</w:t>
              </w:r>
            </w:hyperlink>
          </w:p>
          <w:p w:rsidR="00E87838" w:rsidRDefault="00E87838" w:rsidP="00E87838">
            <w:pPr>
              <w:pStyle w:val="ab"/>
              <w:rPr>
                <w:noProof w:val="0"/>
                <w:rtl/>
              </w:rPr>
            </w:pPr>
            <w:r>
              <w:rPr>
                <w:noProof w:val="0"/>
                <w:rtl/>
              </w:rPr>
              <w:t>האתר באנגלית:</w:t>
            </w:r>
            <w:r>
              <w:rPr>
                <w:noProof w:val="0"/>
                <w:rtl/>
              </w:rPr>
              <w:tab/>
            </w:r>
            <w:hyperlink r:id="rId9" w:history="1">
              <w:r>
                <w:rPr>
                  <w:rStyle w:val="Hyperlink"/>
                </w:rPr>
                <w:t>http://www.vbm-torah.org</w:t>
              </w:r>
            </w:hyperlink>
          </w:p>
          <w:p w:rsidR="00E87838" w:rsidRDefault="00E87838" w:rsidP="00E87838">
            <w:pPr>
              <w:pStyle w:val="ab"/>
              <w:rPr>
                <w:noProof w:val="0"/>
                <w:rtl/>
              </w:rPr>
            </w:pPr>
          </w:p>
          <w:p w:rsidR="00E87838" w:rsidRDefault="00E87838" w:rsidP="00E87838">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E87838" w:rsidRDefault="00E87838" w:rsidP="00E87838">
            <w:pPr>
              <w:pStyle w:val="ab"/>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E87838" w:rsidRDefault="00E87838" w:rsidP="00E87838">
            <w:pPr>
              <w:pStyle w:val="ab"/>
              <w:rPr>
                <w:noProof w:val="0"/>
              </w:rPr>
            </w:pPr>
            <w:r>
              <w:rPr>
                <w:noProof w:val="0"/>
                <w:rtl/>
              </w:rPr>
              <w:t xml:space="preserve">* * * * * * * * * * </w:t>
            </w:r>
          </w:p>
        </w:tc>
      </w:tr>
      <w:tr w:rsidR="00E87838" w:rsidTr="00E87838">
        <w:tc>
          <w:tcPr>
            <w:tcW w:w="283" w:type="dxa"/>
            <w:tcBorders>
              <w:top w:val="nil"/>
              <w:left w:val="nil"/>
              <w:bottom w:val="nil"/>
              <w:right w:val="nil"/>
            </w:tcBorders>
          </w:tcPr>
          <w:p w:rsidR="00E87838" w:rsidRDefault="00E87838" w:rsidP="00E87838">
            <w:pPr>
              <w:pStyle w:val="ab"/>
              <w:rPr>
                <w:noProof w:val="0"/>
              </w:rPr>
            </w:pPr>
            <w:r>
              <w:rPr>
                <w:noProof w:val="0"/>
                <w:rtl/>
              </w:rPr>
              <w:t>*</w:t>
            </w:r>
          </w:p>
        </w:tc>
        <w:tc>
          <w:tcPr>
            <w:tcW w:w="4111" w:type="dxa"/>
            <w:tcBorders>
              <w:top w:val="nil"/>
              <w:left w:val="nil"/>
              <w:bottom w:val="nil"/>
              <w:right w:val="nil"/>
            </w:tcBorders>
          </w:tcPr>
          <w:p w:rsidR="00E87838" w:rsidRDefault="00E87838" w:rsidP="00E87838">
            <w:pPr>
              <w:pStyle w:val="ab"/>
              <w:ind w:left="-227" w:right="-227"/>
              <w:rPr>
                <w:noProof w:val="0"/>
              </w:rPr>
            </w:pPr>
            <w:r>
              <w:rPr>
                <w:noProof w:val="0"/>
                <w:rtl/>
              </w:rPr>
              <w:t>***************************************************************</w:t>
            </w:r>
          </w:p>
        </w:tc>
        <w:tc>
          <w:tcPr>
            <w:tcW w:w="284" w:type="dxa"/>
            <w:tcBorders>
              <w:top w:val="nil"/>
              <w:left w:val="nil"/>
              <w:bottom w:val="nil"/>
              <w:right w:val="nil"/>
            </w:tcBorders>
          </w:tcPr>
          <w:p w:rsidR="00E87838" w:rsidRDefault="00E87838" w:rsidP="00E87838">
            <w:pPr>
              <w:pStyle w:val="ab"/>
              <w:rPr>
                <w:noProof w:val="0"/>
              </w:rPr>
            </w:pPr>
            <w:r>
              <w:rPr>
                <w:noProof w:val="0"/>
                <w:rtl/>
              </w:rPr>
              <w:t>*</w:t>
            </w:r>
          </w:p>
        </w:tc>
      </w:tr>
    </w:tbl>
    <w:p w:rsidR="000F0878" w:rsidRPr="00E56468" w:rsidRDefault="000F0878" w:rsidP="00E87838">
      <w:pPr>
        <w:rPr>
          <w:sz w:val="24"/>
          <w:rtl/>
        </w:rPr>
      </w:pPr>
    </w:p>
    <w:p w:rsidR="000F0878" w:rsidRPr="00E56468" w:rsidRDefault="000F0878" w:rsidP="000F0878">
      <w:pPr>
        <w:jc w:val="right"/>
        <w:rPr>
          <w:sz w:val="24"/>
          <w:rtl/>
        </w:rPr>
      </w:pPr>
    </w:p>
    <w:p w:rsidR="000F0878" w:rsidRPr="00E56468" w:rsidRDefault="000F0878" w:rsidP="000F0878">
      <w:pPr>
        <w:jc w:val="right"/>
        <w:rPr>
          <w:sz w:val="24"/>
          <w:rtl/>
        </w:rPr>
      </w:pPr>
    </w:p>
    <w:p w:rsidR="000F0878" w:rsidRPr="00E56468" w:rsidRDefault="000F0878" w:rsidP="000F0878">
      <w:pPr>
        <w:spacing w:line="360" w:lineRule="auto"/>
        <w:rPr>
          <w:sz w:val="24"/>
        </w:rPr>
      </w:pPr>
      <w:r w:rsidRPr="00E56468">
        <w:rPr>
          <w:rFonts w:hint="cs"/>
          <w:sz w:val="24"/>
          <w:rtl/>
        </w:rPr>
        <w:t xml:space="preserve">       </w:t>
      </w:r>
    </w:p>
    <w:p w:rsidR="000F0878" w:rsidRPr="00E56468" w:rsidRDefault="000F0878" w:rsidP="000F0878">
      <w:pPr>
        <w:spacing w:line="360" w:lineRule="auto"/>
      </w:pPr>
    </w:p>
    <w:p w:rsidR="00BD4879" w:rsidRPr="00E56468" w:rsidRDefault="00BD4879" w:rsidP="000F0878"/>
    <w:sectPr w:rsidR="00BD4879" w:rsidRPr="00E56468">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75" w:rsidRDefault="00AE7C75">
      <w:r>
        <w:separator/>
      </w:r>
    </w:p>
  </w:endnote>
  <w:endnote w:type="continuationSeparator" w:id="0">
    <w:p w:rsidR="00AE7C75" w:rsidRDefault="00AE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75" w:rsidRDefault="00AE7C75">
      <w:r>
        <w:separator/>
      </w:r>
    </w:p>
  </w:footnote>
  <w:footnote w:type="continuationSeparator" w:id="0">
    <w:p w:rsidR="00AE7C75" w:rsidRDefault="00AE7C75">
      <w:r>
        <w:continuationSeparator/>
      </w:r>
    </w:p>
  </w:footnote>
  <w:footnote w:id="1">
    <w:p w:rsidR="000F0878" w:rsidRDefault="000F0878" w:rsidP="000F0878">
      <w:pPr>
        <w:pStyle w:val="a3"/>
        <w:rPr>
          <w:rtl/>
        </w:rPr>
      </w:pPr>
      <w:r>
        <w:rPr>
          <w:rStyle w:val="a5"/>
        </w:rPr>
        <w:footnoteRef/>
      </w:r>
      <w:r w:rsidR="00E031C8">
        <w:rPr>
          <w:rFonts w:hint="cs"/>
          <w:rtl/>
        </w:rPr>
        <w:t xml:space="preserve">   </w:t>
      </w:r>
      <w:r>
        <w:rPr>
          <w:rFonts w:hint="cs"/>
          <w:rtl/>
        </w:rPr>
        <w:t xml:space="preserve">הצורה המקוצרת קדומה יותר, ונהגה בממלכת ישראל; ביהודה החלו אז לעבור לצורה המוארכת </w:t>
      </w:r>
      <w:r>
        <w:rPr>
          <w:rtl/>
        </w:rPr>
        <w:t>–</w:t>
      </w:r>
      <w:r>
        <w:rPr>
          <w:rFonts w:hint="cs"/>
          <w:rtl/>
        </w:rPr>
        <w:t xml:space="preserve"> '</w:t>
      </w:r>
      <w:proofErr w:type="spellStart"/>
      <w:r>
        <w:rPr>
          <w:rFonts w:hint="cs"/>
          <w:rtl/>
        </w:rPr>
        <w:t>עזיהו</w:t>
      </w:r>
      <w:proofErr w:type="spellEnd"/>
      <w:r>
        <w:rPr>
          <w:rFonts w:hint="cs"/>
          <w:rtl/>
        </w:rPr>
        <w:t>'.</w:t>
      </w:r>
    </w:p>
  </w:footnote>
  <w:footnote w:id="2">
    <w:p w:rsidR="000F0878" w:rsidRDefault="000F0878" w:rsidP="00B8009A">
      <w:pPr>
        <w:pStyle w:val="a3"/>
        <w:rPr>
          <w:rtl/>
        </w:rPr>
      </w:pPr>
      <w:r>
        <w:rPr>
          <w:rStyle w:val="a5"/>
        </w:rPr>
        <w:footnoteRef/>
      </w:r>
      <w:r>
        <w:rPr>
          <w:rtl/>
        </w:rPr>
        <w:t xml:space="preserve"> </w:t>
      </w:r>
      <w:r w:rsidR="00B8009A">
        <w:rPr>
          <w:rFonts w:hint="cs"/>
          <w:rtl/>
        </w:rPr>
        <w:t xml:space="preserve">  </w:t>
      </w:r>
      <w:r>
        <w:rPr>
          <w:rFonts w:hint="cs"/>
          <w:rtl/>
        </w:rPr>
        <w:t>בפרט התיאור "</w:t>
      </w:r>
      <w:r w:rsidR="00B8009A" w:rsidRPr="00B8009A">
        <w:rPr>
          <w:rtl/>
        </w:rPr>
        <w:t>אַרְצְכֶם שְׁמָמָה</w:t>
      </w:r>
      <w:r w:rsidR="00B8009A">
        <w:rPr>
          <w:rFonts w:hint="cs"/>
          <w:rtl/>
        </w:rPr>
        <w:t xml:space="preserve"> </w:t>
      </w:r>
      <w:r>
        <w:rPr>
          <w:rFonts w:hint="cs"/>
          <w:rtl/>
        </w:rPr>
        <w:t xml:space="preserve">..."; ראו רש"י בפירושו לפסוק א. </w:t>
      </w:r>
    </w:p>
  </w:footnote>
  <w:footnote w:id="3">
    <w:p w:rsidR="008F121E" w:rsidRDefault="008F121E">
      <w:pPr>
        <w:pStyle w:val="a3"/>
      </w:pPr>
      <w:r>
        <w:rPr>
          <w:rStyle w:val="a5"/>
        </w:rPr>
        <w:footnoteRef/>
      </w:r>
      <w:r>
        <w:rPr>
          <w:rtl/>
        </w:rPr>
        <w:t xml:space="preserve"> </w:t>
      </w:r>
      <w:r w:rsidR="00207092">
        <w:rPr>
          <w:rFonts w:hint="cs"/>
          <w:rtl/>
        </w:rPr>
        <w:t xml:space="preserve"> </w:t>
      </w:r>
      <w:r>
        <w:rPr>
          <w:rFonts w:hint="cs"/>
          <w:rtl/>
        </w:rPr>
        <w:t xml:space="preserve"> </w:t>
      </w:r>
      <w:r w:rsidRPr="00430B01">
        <w:rPr>
          <w:rFonts w:hint="cs"/>
          <w:rtl/>
        </w:rPr>
        <w:t xml:space="preserve">מזוהה </w:t>
      </w:r>
      <w:proofErr w:type="spellStart"/>
      <w:r w:rsidRPr="00430B01">
        <w:rPr>
          <w:rFonts w:hint="cs"/>
          <w:rtl/>
        </w:rPr>
        <w:t>ב</w:t>
      </w:r>
      <w:r w:rsidRPr="00430B01">
        <w:rPr>
          <w:rFonts w:hint="cs"/>
          <w:b/>
          <w:bCs/>
          <w:rtl/>
        </w:rPr>
        <w:t>'מַשהַד</w:t>
      </w:r>
      <w:proofErr w:type="spellEnd"/>
      <w:r w:rsidRPr="00430B01">
        <w:rPr>
          <w:rFonts w:hint="cs"/>
          <w:b/>
          <w:bCs/>
          <w:rtl/>
        </w:rPr>
        <w:t>'</w:t>
      </w:r>
      <w:r w:rsidRPr="00430B01">
        <w:rPr>
          <w:rFonts w:hint="cs"/>
          <w:rtl/>
        </w:rPr>
        <w:t>, ממזרח לציפורי</w:t>
      </w:r>
      <w:r>
        <w:rPr>
          <w:rFonts w:hint="cs"/>
          <w:rtl/>
        </w:rPr>
        <w:t>.</w:t>
      </w:r>
    </w:p>
  </w:footnote>
  <w:footnote w:id="4">
    <w:p w:rsidR="000F0878" w:rsidRDefault="000F0878" w:rsidP="000F0878">
      <w:pPr>
        <w:pStyle w:val="a3"/>
      </w:pPr>
      <w:r>
        <w:rPr>
          <w:rStyle w:val="a5"/>
        </w:rPr>
        <w:footnoteRef/>
      </w:r>
      <w:r>
        <w:rPr>
          <w:rtl/>
        </w:rPr>
        <w:t xml:space="preserve"> </w:t>
      </w:r>
      <w:r w:rsidR="00207092">
        <w:rPr>
          <w:rFonts w:hint="cs"/>
          <w:rtl/>
        </w:rPr>
        <w:t xml:space="preserve">  </w:t>
      </w:r>
      <w:r w:rsidR="00B8009A">
        <w:rPr>
          <w:rFonts w:hint="cs"/>
          <w:rtl/>
        </w:rPr>
        <w:t xml:space="preserve"> </w:t>
      </w:r>
      <w:r>
        <w:rPr>
          <w:rFonts w:hint="cs"/>
          <w:rtl/>
        </w:rPr>
        <w:t>הצרוף המיוחד הזה מצביע על שיתוף פעולה הדוק בין יהודה לישראל אז, שיתוף שבוודאי תרם להצלחות הצבאיות של ירבעם בצפון, ושל עוזיהו בדרום; השיתוף סיים את פרק המלחמה בין יואש לאמציה מלך יהודה בבית שמש, בה ניצחו הישראלים, ואף פרצו בחומת ירושלִַם (מלכים-ב י"ד, ח-יד).</w:t>
      </w:r>
    </w:p>
  </w:footnote>
  <w:footnote w:id="5">
    <w:p w:rsidR="000F0878" w:rsidRDefault="000F0878" w:rsidP="000F0878">
      <w:pPr>
        <w:pStyle w:val="a3"/>
        <w:rPr>
          <w:rtl/>
        </w:rPr>
      </w:pPr>
      <w:r>
        <w:rPr>
          <w:rStyle w:val="a5"/>
        </w:rPr>
        <w:footnoteRef/>
      </w:r>
      <w:r>
        <w:rPr>
          <w:rtl/>
        </w:rPr>
        <w:t xml:space="preserve"> </w:t>
      </w:r>
      <w:r w:rsidR="00F36FFD">
        <w:rPr>
          <w:rFonts w:hint="cs"/>
          <w:rtl/>
        </w:rPr>
        <w:t xml:space="preserve"> </w:t>
      </w:r>
      <w:r>
        <w:rPr>
          <w:rFonts w:hint="cs"/>
          <w:rtl/>
        </w:rPr>
        <w:t xml:space="preserve">עוזיהו נלחם בדרום מערב על הדרכים למצרים, ולא בעבר הירדן מזרחה; המעונים, אנשי חבל מעון ישבו מדרום </w:t>
      </w:r>
      <w:proofErr w:type="spellStart"/>
      <w:r>
        <w:rPr>
          <w:rFonts w:hint="cs"/>
          <w:rtl/>
        </w:rPr>
        <w:t>לפלשת</w:t>
      </w:r>
      <w:proofErr w:type="spellEnd"/>
      <w:r>
        <w:rPr>
          <w:rFonts w:hint="cs"/>
          <w:rtl/>
        </w:rPr>
        <w:t>, לצד שבטי ערב, והם נזכרו שם בסוף פסוק ז; לכן ברור, שיש כאן סיכול אותיות, 'מעונים' &gt; 'עמונים' (כמו 'כבש' &gt; 'כשב'; 'שמלה' &gt; 'שלמה', ועוד).</w:t>
      </w:r>
    </w:p>
  </w:footnote>
  <w:footnote w:id="6">
    <w:p w:rsidR="000F0878" w:rsidRDefault="000F0878" w:rsidP="00042973">
      <w:pPr>
        <w:pStyle w:val="a3"/>
        <w:rPr>
          <w:rtl/>
        </w:rPr>
      </w:pPr>
      <w:r>
        <w:rPr>
          <w:rStyle w:val="a5"/>
        </w:rPr>
        <w:footnoteRef/>
      </w:r>
      <w:r w:rsidR="00042973">
        <w:rPr>
          <w:rFonts w:hint="cs"/>
          <w:rtl/>
        </w:rPr>
        <w:t xml:space="preserve">  </w:t>
      </w:r>
      <w:r>
        <w:rPr>
          <w:rFonts w:hint="cs"/>
          <w:rtl/>
        </w:rPr>
        <w:t>ראו מודל הירידות והעליות של מלכויות ישראל ויהודה</w:t>
      </w:r>
      <w:r w:rsidR="00F36FFD">
        <w:rPr>
          <w:rFonts w:hint="cs"/>
          <w:rtl/>
        </w:rPr>
        <w:t xml:space="preserve"> בימי בית ראשון, נביאים מול מעצמות </w:t>
      </w:r>
      <w:r w:rsidR="00F36FFD">
        <w:rPr>
          <w:rtl/>
        </w:rPr>
        <w:t>–</w:t>
      </w:r>
      <w:r w:rsidR="00042973">
        <w:rPr>
          <w:rFonts w:hint="cs"/>
          <w:rtl/>
        </w:rPr>
        <w:t xml:space="preserve"> נבואות קדומות</w:t>
      </w:r>
      <w:r w:rsidR="00F36FFD">
        <w:rPr>
          <w:rFonts w:hint="cs"/>
          <w:rtl/>
        </w:rPr>
        <w:t>,</w:t>
      </w:r>
      <w:r w:rsidR="00042973">
        <w:rPr>
          <w:rFonts w:hint="cs"/>
          <w:rtl/>
        </w:rPr>
        <w:t xml:space="preserve"> חלק א'.</w:t>
      </w:r>
    </w:p>
  </w:footnote>
  <w:footnote w:id="7">
    <w:p w:rsidR="00B24235" w:rsidRDefault="00B24235">
      <w:pPr>
        <w:pStyle w:val="a3"/>
      </w:pPr>
      <w:r>
        <w:rPr>
          <w:rStyle w:val="a5"/>
        </w:rPr>
        <w:footnoteRef/>
      </w:r>
      <w:r w:rsidR="00207092">
        <w:rPr>
          <w:rFonts w:hint="cs"/>
          <w:rtl/>
        </w:rPr>
        <w:t xml:space="preserve">  </w:t>
      </w:r>
      <w:r w:rsidR="00207092">
        <w:rPr>
          <w:rFonts w:hint="cs"/>
          <w:sz w:val="24"/>
          <w:rtl/>
        </w:rPr>
        <w:t xml:space="preserve"> </w:t>
      </w:r>
      <w:r w:rsidRPr="00F64068">
        <w:rPr>
          <w:rFonts w:hint="cs"/>
          <w:sz w:val="24"/>
          <w:rtl/>
        </w:rPr>
        <w:t>עמוס ג', י-טו</w:t>
      </w:r>
      <w:r>
        <w:rPr>
          <w:rFonts w:hint="cs"/>
          <w:sz w:val="24"/>
          <w:rtl/>
        </w:rPr>
        <w:t>.</w:t>
      </w:r>
    </w:p>
  </w:footnote>
  <w:footnote w:id="8">
    <w:p w:rsidR="00B24235" w:rsidRDefault="00B24235">
      <w:pPr>
        <w:pStyle w:val="a3"/>
        <w:rPr>
          <w:rtl/>
        </w:rPr>
      </w:pPr>
      <w:r>
        <w:rPr>
          <w:rStyle w:val="a5"/>
        </w:rPr>
        <w:footnoteRef/>
      </w:r>
      <w:r w:rsidR="00207092">
        <w:rPr>
          <w:rFonts w:hint="cs"/>
          <w:rtl/>
        </w:rPr>
        <w:t xml:space="preserve"> </w:t>
      </w:r>
      <w:r>
        <w:rPr>
          <w:rFonts w:hint="cs"/>
          <w:sz w:val="24"/>
          <w:rtl/>
        </w:rPr>
        <w:t xml:space="preserve"> </w:t>
      </w:r>
      <w:r w:rsidR="00207092">
        <w:rPr>
          <w:rFonts w:hint="cs"/>
          <w:sz w:val="24"/>
          <w:rtl/>
        </w:rPr>
        <w:t xml:space="preserve"> </w:t>
      </w:r>
      <w:r>
        <w:rPr>
          <w:rFonts w:hint="cs"/>
          <w:sz w:val="24"/>
          <w:rtl/>
        </w:rPr>
        <w:t xml:space="preserve">שם </w:t>
      </w:r>
      <w:r w:rsidRPr="00F64068">
        <w:rPr>
          <w:rFonts w:hint="cs"/>
          <w:sz w:val="24"/>
          <w:rtl/>
        </w:rPr>
        <w:t>ד', יא</w:t>
      </w:r>
      <w:r>
        <w:rPr>
          <w:rFonts w:hint="cs"/>
          <w:sz w:val="24"/>
          <w:rtl/>
        </w:rPr>
        <w:t>.</w:t>
      </w:r>
    </w:p>
  </w:footnote>
  <w:footnote w:id="9">
    <w:p w:rsidR="00B24235" w:rsidRDefault="00B24235">
      <w:pPr>
        <w:pStyle w:val="a3"/>
        <w:rPr>
          <w:rtl/>
        </w:rPr>
      </w:pPr>
      <w:r>
        <w:rPr>
          <w:rStyle w:val="a5"/>
        </w:rPr>
        <w:footnoteRef/>
      </w:r>
      <w:r>
        <w:rPr>
          <w:rtl/>
        </w:rPr>
        <w:t xml:space="preserve"> </w:t>
      </w:r>
      <w:r w:rsidR="00207092">
        <w:rPr>
          <w:rFonts w:hint="cs"/>
          <w:rtl/>
        </w:rPr>
        <w:t xml:space="preserve"> </w:t>
      </w:r>
      <w:r>
        <w:rPr>
          <w:rFonts w:hint="cs"/>
          <w:sz w:val="24"/>
          <w:rtl/>
        </w:rPr>
        <w:t xml:space="preserve"> שם </w:t>
      </w:r>
      <w:r w:rsidRPr="00F64068">
        <w:rPr>
          <w:rFonts w:hint="cs"/>
          <w:sz w:val="24"/>
          <w:rtl/>
        </w:rPr>
        <w:t xml:space="preserve">ה', </w:t>
      </w:r>
      <w:proofErr w:type="spellStart"/>
      <w:r w:rsidRPr="00F64068">
        <w:rPr>
          <w:rFonts w:hint="cs"/>
          <w:sz w:val="24"/>
          <w:rtl/>
        </w:rPr>
        <w:t>כג</w:t>
      </w:r>
      <w:proofErr w:type="spellEnd"/>
      <w:r w:rsidRPr="00F64068">
        <w:rPr>
          <w:rFonts w:hint="cs"/>
          <w:sz w:val="24"/>
          <w:rtl/>
        </w:rPr>
        <w:t>; ח', י</w:t>
      </w:r>
    </w:p>
  </w:footnote>
  <w:footnote w:id="10">
    <w:p w:rsidR="00B24235" w:rsidRDefault="00B24235">
      <w:pPr>
        <w:pStyle w:val="a3"/>
      </w:pPr>
      <w:r>
        <w:rPr>
          <w:rStyle w:val="a5"/>
        </w:rPr>
        <w:footnoteRef/>
      </w:r>
      <w:r>
        <w:rPr>
          <w:rFonts w:hint="cs"/>
          <w:sz w:val="24"/>
          <w:rtl/>
        </w:rPr>
        <w:t xml:space="preserve"> </w:t>
      </w:r>
      <w:r w:rsidR="00207092">
        <w:rPr>
          <w:rFonts w:hint="cs"/>
          <w:sz w:val="24"/>
          <w:rtl/>
        </w:rPr>
        <w:t xml:space="preserve"> </w:t>
      </w:r>
      <w:r w:rsidRPr="00F64068">
        <w:rPr>
          <w:rFonts w:hint="cs"/>
          <w:sz w:val="24"/>
          <w:rtl/>
        </w:rPr>
        <w:t xml:space="preserve">ישעיהו ג', </w:t>
      </w:r>
      <w:proofErr w:type="spellStart"/>
      <w:r w:rsidRPr="00F64068">
        <w:rPr>
          <w:rFonts w:hint="cs"/>
          <w:sz w:val="24"/>
          <w:rtl/>
        </w:rPr>
        <w:t>טז</w:t>
      </w:r>
      <w:proofErr w:type="spellEnd"/>
      <w:r w:rsidRPr="00F64068">
        <w:rPr>
          <w:rFonts w:hint="cs"/>
          <w:sz w:val="24"/>
          <w:rtl/>
        </w:rPr>
        <w:t>-כד</w:t>
      </w:r>
    </w:p>
  </w:footnote>
  <w:footnote w:id="11">
    <w:p w:rsidR="00D067BA" w:rsidRDefault="00D067BA">
      <w:pPr>
        <w:pStyle w:val="a3"/>
        <w:rPr>
          <w:rtl/>
        </w:rPr>
      </w:pPr>
      <w:r>
        <w:rPr>
          <w:rStyle w:val="a5"/>
        </w:rPr>
        <w:footnoteRef/>
      </w:r>
      <w:r>
        <w:rPr>
          <w:rFonts w:hint="cs"/>
          <w:rtl/>
        </w:rPr>
        <w:t xml:space="preserve"> </w:t>
      </w:r>
      <w:r w:rsidR="00207092">
        <w:rPr>
          <w:rFonts w:hint="cs"/>
          <w:rtl/>
        </w:rPr>
        <w:t xml:space="preserve"> </w:t>
      </w:r>
      <w:r>
        <w:rPr>
          <w:rFonts w:hint="cs"/>
          <w:rtl/>
        </w:rPr>
        <w:t xml:space="preserve">שם </w:t>
      </w:r>
      <w:r>
        <w:rPr>
          <w:rFonts w:hint="cs"/>
          <w:sz w:val="24"/>
          <w:rtl/>
        </w:rPr>
        <w:t>ב', ז, טו-</w:t>
      </w:r>
      <w:proofErr w:type="spellStart"/>
      <w:r>
        <w:rPr>
          <w:rFonts w:hint="cs"/>
          <w:sz w:val="24"/>
          <w:rtl/>
        </w:rPr>
        <w:t>טז</w:t>
      </w:r>
      <w:proofErr w:type="spellEnd"/>
      <w:r>
        <w:rPr>
          <w:rFonts w:hint="cs"/>
          <w:sz w:val="24"/>
          <w:rtl/>
        </w:rPr>
        <w:t>.</w:t>
      </w:r>
    </w:p>
  </w:footnote>
  <w:footnote w:id="12">
    <w:p w:rsidR="000F0878" w:rsidRDefault="000F0878" w:rsidP="00F36FFD">
      <w:pPr>
        <w:pStyle w:val="a3"/>
        <w:rPr>
          <w:rtl/>
        </w:rPr>
      </w:pPr>
      <w:r>
        <w:rPr>
          <w:rStyle w:val="a5"/>
        </w:rPr>
        <w:footnoteRef/>
      </w:r>
      <w:r w:rsidR="00B24235">
        <w:rPr>
          <w:rFonts w:hint="cs"/>
          <w:rtl/>
        </w:rPr>
        <w:t xml:space="preserve"> </w:t>
      </w:r>
      <w:r>
        <w:rPr>
          <w:rFonts w:hint="cs"/>
          <w:rtl/>
        </w:rPr>
        <w:t xml:space="preserve">ראו הרחבה בספר </w:t>
      </w:r>
      <w:r w:rsidR="00F36FFD">
        <w:rPr>
          <w:rFonts w:hint="cs"/>
          <w:rtl/>
        </w:rPr>
        <w:t>'</w:t>
      </w:r>
      <w:r>
        <w:rPr>
          <w:rFonts w:hint="cs"/>
          <w:rtl/>
        </w:rPr>
        <w:t xml:space="preserve">ישעיהו </w:t>
      </w:r>
      <w:r>
        <w:rPr>
          <w:rtl/>
        </w:rPr>
        <w:t>–</w:t>
      </w:r>
      <w:r w:rsidR="00B24235">
        <w:rPr>
          <w:rFonts w:hint="cs"/>
          <w:rtl/>
        </w:rPr>
        <w:t xml:space="preserve"> כציפורים עפות</w:t>
      </w:r>
      <w:r w:rsidR="00F36FFD">
        <w:rPr>
          <w:rFonts w:hint="cs"/>
          <w:rtl/>
        </w:rPr>
        <w:t>' (יואל בן-נון ובנימין לאו)</w:t>
      </w:r>
      <w:r w:rsidR="00B24235">
        <w:rPr>
          <w:rFonts w:hint="cs"/>
          <w:rtl/>
        </w:rPr>
        <w:t>, עמ' 50-55</w:t>
      </w:r>
      <w:r>
        <w:rPr>
          <w:rFonts w:hint="cs"/>
          <w:rtl/>
        </w:rPr>
        <w:t>.</w:t>
      </w:r>
    </w:p>
  </w:footnote>
  <w:footnote w:id="13">
    <w:p w:rsidR="000F0878" w:rsidRDefault="000F0878" w:rsidP="00207092">
      <w:pPr>
        <w:pStyle w:val="a3"/>
      </w:pPr>
      <w:r>
        <w:rPr>
          <w:rStyle w:val="a5"/>
        </w:rPr>
        <w:footnoteRef/>
      </w:r>
      <w:r>
        <w:rPr>
          <w:rtl/>
        </w:rPr>
        <w:t xml:space="preserve"> </w:t>
      </w:r>
      <w:r w:rsidR="00207092">
        <w:rPr>
          <w:rFonts w:hint="cs"/>
          <w:rtl/>
        </w:rPr>
        <w:t xml:space="preserve"> </w:t>
      </w:r>
      <w:r>
        <w:rPr>
          <w:rFonts w:hint="cs"/>
          <w:rtl/>
        </w:rPr>
        <w:t xml:space="preserve">'שאיפת' דלים כאן היא בליעה, ובפסוק המקביל (עמוס  ב', ז), שיוף ורמיסה בעפר </w:t>
      </w:r>
      <w:r>
        <w:rPr>
          <w:rtl/>
        </w:rPr>
        <w:t>–</w:t>
      </w:r>
      <w:r>
        <w:rPr>
          <w:rFonts w:hint="cs"/>
          <w:rtl/>
        </w:rPr>
        <w:t xml:space="preserve"> על שני המשמעים הקרובים בשורש ובצליל, ראו בספרו של אבי מורי, ד"ר יחיאל בן-נון, ארץ המוריה </w:t>
      </w:r>
      <w:r>
        <w:rPr>
          <w:rtl/>
        </w:rPr>
        <w:t>–</w:t>
      </w:r>
      <w:r>
        <w:rPr>
          <w:rFonts w:hint="cs"/>
          <w:rtl/>
        </w:rPr>
        <w:t xml:space="preserve"> פרקי מקרא ולשון (אלון שבות, </w:t>
      </w:r>
      <w:proofErr w:type="spellStart"/>
      <w:r>
        <w:rPr>
          <w:rFonts w:hint="cs"/>
          <w:rtl/>
        </w:rPr>
        <w:t>התשס"ו</w:t>
      </w:r>
      <w:proofErr w:type="spellEnd"/>
      <w:r>
        <w:rPr>
          <w:rFonts w:hint="cs"/>
          <w:rtl/>
        </w:rPr>
        <w:t>), עמ'</w:t>
      </w:r>
      <w:r w:rsidR="00207092">
        <w:rPr>
          <w:rFonts w:hint="cs"/>
          <w:rtl/>
        </w:rPr>
        <w:t xml:space="preserve"> 386-390.</w:t>
      </w:r>
      <w:r>
        <w:rPr>
          <w:rFonts w:hint="cs"/>
          <w:rtl/>
        </w:rPr>
        <w:t xml:space="preserve"> </w:t>
      </w:r>
    </w:p>
  </w:footnote>
  <w:footnote w:id="14">
    <w:p w:rsidR="00FF159D" w:rsidRDefault="00FF159D">
      <w:pPr>
        <w:pStyle w:val="a3"/>
        <w:rPr>
          <w:rtl/>
        </w:rPr>
      </w:pPr>
      <w:r>
        <w:rPr>
          <w:rStyle w:val="a5"/>
        </w:rPr>
        <w:footnoteRef/>
      </w:r>
      <w:r>
        <w:rPr>
          <w:rtl/>
        </w:rPr>
        <w:t xml:space="preserve"> </w:t>
      </w:r>
      <w:r>
        <w:rPr>
          <w:rFonts w:hint="cs"/>
          <w:rtl/>
        </w:rPr>
        <w:t xml:space="preserve"> עמוס א', ה.</w:t>
      </w:r>
    </w:p>
  </w:footnote>
  <w:footnote w:id="15">
    <w:p w:rsidR="000F0878" w:rsidRDefault="000F0878" w:rsidP="00460922">
      <w:pPr>
        <w:pStyle w:val="a3"/>
        <w:rPr>
          <w:rtl/>
        </w:rPr>
      </w:pPr>
      <w:r>
        <w:rPr>
          <w:rStyle w:val="a5"/>
        </w:rPr>
        <w:footnoteRef/>
      </w:r>
      <w:r>
        <w:rPr>
          <w:rtl/>
        </w:rPr>
        <w:t xml:space="preserve"> </w:t>
      </w:r>
      <w:r>
        <w:rPr>
          <w:rFonts w:hint="cs"/>
          <w:rtl/>
        </w:rPr>
        <w:t>ראו בפרק על הנבואות הקדומות לעיל</w:t>
      </w:r>
      <w:r w:rsidR="00207092">
        <w:rPr>
          <w:rFonts w:hint="cs"/>
          <w:rtl/>
        </w:rPr>
        <w:t xml:space="preserve">, נבואות קדומות </w:t>
      </w:r>
      <w:r w:rsidR="00460922">
        <w:rPr>
          <w:rFonts w:hint="cs"/>
          <w:rtl/>
        </w:rPr>
        <w:t>חלק ב',</w:t>
      </w:r>
      <w:r>
        <w:rPr>
          <w:rFonts w:hint="cs"/>
          <w:rtl/>
        </w:rPr>
        <w:t xml:space="preserve"> איך השתמש עמוס בדיוק בנבואת הישועה של יונה בן אמתי, כדי לתאר את המהפך ההיסטורי בין הניצחון הגדול של ירבעם על ארם, לבין הקריסה שתבוא מיד אשור.</w:t>
      </w:r>
    </w:p>
  </w:footnote>
  <w:footnote w:id="16">
    <w:p w:rsidR="000F0878" w:rsidRDefault="000F0878" w:rsidP="00460922">
      <w:pPr>
        <w:pStyle w:val="a3"/>
        <w:rPr>
          <w:rtl/>
        </w:rPr>
      </w:pPr>
      <w:r>
        <w:rPr>
          <w:rStyle w:val="a5"/>
        </w:rPr>
        <w:footnoteRef/>
      </w:r>
      <w:r>
        <w:rPr>
          <w:rtl/>
        </w:rPr>
        <w:t xml:space="preserve"> </w:t>
      </w:r>
      <w:r>
        <w:rPr>
          <w:rFonts w:hint="cs"/>
          <w:rtl/>
        </w:rPr>
        <w:t xml:space="preserve">במקביל אמר עמוס (א', ה) על דמשק עצמה </w:t>
      </w:r>
      <w:r>
        <w:rPr>
          <w:rtl/>
        </w:rPr>
        <w:t>–</w:t>
      </w:r>
      <w:r>
        <w:rPr>
          <w:rFonts w:hint="cs"/>
          <w:rtl/>
        </w:rPr>
        <w:t xml:space="preserve"> "</w:t>
      </w:r>
      <w:r w:rsidR="00460922" w:rsidRPr="00460922">
        <w:rPr>
          <w:rtl/>
        </w:rPr>
        <w:t>וְגָלוּ עַם א</w:t>
      </w:r>
      <w:r w:rsidR="00460922">
        <w:rPr>
          <w:rtl/>
        </w:rPr>
        <w:t>ֲרָם קִירָה אָמַר ה'</w:t>
      </w:r>
      <w:r>
        <w:rPr>
          <w:rFonts w:hint="cs"/>
          <w:rtl/>
        </w:rPr>
        <w:t xml:space="preserve">", הארץ הצפונית מהם באו הארמים </w:t>
      </w:r>
      <w:r>
        <w:rPr>
          <w:rtl/>
        </w:rPr>
        <w:t>–</w:t>
      </w:r>
      <w:r>
        <w:rPr>
          <w:rFonts w:hint="cs"/>
          <w:rtl/>
        </w:rPr>
        <w:t xml:space="preserve"> "</w:t>
      </w:r>
      <w:r w:rsidR="00460922" w:rsidRPr="00460922">
        <w:rPr>
          <w:rtl/>
        </w:rPr>
        <w:t>הֲלוֹא אֶת יִשְׂרָאֵל הֶעֱלֵיתִי מֵאֶרֶץ מִצְרַיִם</w:t>
      </w:r>
      <w:r w:rsidR="00460922">
        <w:rPr>
          <w:rFonts w:hint="cs"/>
          <w:rtl/>
        </w:rPr>
        <w:t>,</w:t>
      </w:r>
      <w:r w:rsidR="00460922" w:rsidRPr="00460922">
        <w:rPr>
          <w:rtl/>
        </w:rPr>
        <w:t xml:space="preserve"> </w:t>
      </w:r>
      <w:proofErr w:type="spellStart"/>
      <w:r w:rsidR="00460922" w:rsidRPr="00460922">
        <w:rPr>
          <w:rtl/>
        </w:rPr>
        <w:t>וּפְלִשְׁתִּיִּים</w:t>
      </w:r>
      <w:proofErr w:type="spellEnd"/>
      <w:r w:rsidR="00460922" w:rsidRPr="00460922">
        <w:rPr>
          <w:rtl/>
        </w:rPr>
        <w:t xml:space="preserve"> מִכַּפְתּוֹר</w:t>
      </w:r>
      <w:r w:rsidR="00460922">
        <w:rPr>
          <w:rFonts w:hint="cs"/>
          <w:rtl/>
        </w:rPr>
        <w:t>,</w:t>
      </w:r>
      <w:r w:rsidR="00460922">
        <w:rPr>
          <w:rtl/>
        </w:rPr>
        <w:t xml:space="preserve"> וַאֲרָם מִקִּיר:</w:t>
      </w:r>
      <w:r>
        <w:rPr>
          <w:rFonts w:hint="cs"/>
          <w:rtl/>
        </w:rPr>
        <w:t xml:space="preserve">" (עמוס ט', ז). </w:t>
      </w:r>
    </w:p>
  </w:footnote>
  <w:footnote w:id="17">
    <w:p w:rsidR="000F0878" w:rsidRDefault="00651F0E" w:rsidP="000F0878">
      <w:pPr>
        <w:pStyle w:val="a3"/>
        <w:rPr>
          <w:rtl/>
        </w:rPr>
      </w:pPr>
      <w:r>
        <w:t xml:space="preserve"> </w:t>
      </w:r>
      <w:r w:rsidR="000F0878">
        <w:rPr>
          <w:rStyle w:val="a5"/>
        </w:rPr>
        <w:footnoteRef/>
      </w:r>
      <w:r w:rsidR="00CE08FA">
        <w:rPr>
          <w:rFonts w:hint="cs"/>
          <w:rtl/>
        </w:rPr>
        <w:t xml:space="preserve"> </w:t>
      </w:r>
      <w:r w:rsidR="000F0878">
        <w:rPr>
          <w:rFonts w:hint="cs"/>
          <w:rtl/>
        </w:rPr>
        <w:t xml:space="preserve">ראו בהרחבה בספר, ישעיהו </w:t>
      </w:r>
      <w:r w:rsidR="000F0878">
        <w:rPr>
          <w:rtl/>
        </w:rPr>
        <w:t>–</w:t>
      </w:r>
      <w:r w:rsidR="000F0878">
        <w:rPr>
          <w:rFonts w:hint="cs"/>
          <w:rtl/>
        </w:rPr>
        <w:t xml:space="preserve"> כציפורים עפות, עמ' 284-279.</w:t>
      </w:r>
    </w:p>
  </w:footnote>
  <w:footnote w:id="18">
    <w:p w:rsidR="000F0878" w:rsidRPr="00AF3B8A" w:rsidRDefault="000F0878" w:rsidP="00AF3B8A">
      <w:pPr>
        <w:pStyle w:val="a3"/>
        <w:rPr>
          <w:rtl/>
        </w:rPr>
      </w:pPr>
      <w:r>
        <w:rPr>
          <w:rStyle w:val="a5"/>
        </w:rPr>
        <w:footnoteRef/>
      </w:r>
      <w:r w:rsidR="00312A7F">
        <w:rPr>
          <w:rFonts w:hint="cs"/>
          <w:rtl/>
        </w:rPr>
        <w:t xml:space="preserve">  </w:t>
      </w:r>
      <w:r>
        <w:rPr>
          <w:rFonts w:hint="cs"/>
          <w:rtl/>
        </w:rPr>
        <w:t xml:space="preserve">תפיסת ההתגלות בעמידה ניצבת מקבלת חיזוק מפתיע בממצא (מימי ההתנחלות הישראלית, מסוף המאה ה-13 לפנה"ס) של אתרי 'כף הרגל' ושל הר עיבל; ראו בספרי </w:t>
      </w:r>
      <w:r w:rsidR="00AF3B8A" w:rsidRPr="00AF3B8A">
        <w:t>'</w:t>
      </w:r>
      <w:r w:rsidR="00AF3B8A" w:rsidRPr="00AF3B8A">
        <w:rPr>
          <w:rtl/>
        </w:rPr>
        <w:t>מקראות-משפטים', במדור מדע בתורה, לשמות כ"ג, יד ("שלש רגלים"), וכ"ד, י ("ותחת רגליו")</w:t>
      </w:r>
      <w:r w:rsidR="00AF3B8A" w:rsidRPr="00AF3B8A">
        <w:t>.</w:t>
      </w:r>
    </w:p>
  </w:footnote>
  <w:footnote w:id="19">
    <w:p w:rsidR="00633D2B" w:rsidRDefault="00633D2B" w:rsidP="001B44E6">
      <w:pPr>
        <w:pStyle w:val="a3"/>
        <w:rPr>
          <w:rFonts w:hint="cs"/>
          <w:rtl/>
        </w:rPr>
      </w:pPr>
      <w:r>
        <w:rPr>
          <w:rStyle w:val="a5"/>
        </w:rPr>
        <w:footnoteRef/>
      </w:r>
      <w:r>
        <w:rPr>
          <w:rtl/>
        </w:rPr>
        <w:t xml:space="preserve"> </w:t>
      </w:r>
      <w:r w:rsidR="00E56468">
        <w:rPr>
          <w:rFonts w:hint="cs"/>
          <w:rtl/>
        </w:rPr>
        <w:t xml:space="preserve"> </w:t>
      </w:r>
      <w:r>
        <w:rPr>
          <w:rFonts w:hint="cs"/>
          <w:rtl/>
        </w:rPr>
        <w:t xml:space="preserve">מתכונת זו דומה מאד ל"על שלושה פשעי ... ועל ארבעה לא </w:t>
      </w:r>
      <w:proofErr w:type="spellStart"/>
      <w:r>
        <w:rPr>
          <w:rFonts w:hint="cs"/>
          <w:rtl/>
        </w:rPr>
        <w:t>אשיבנו</w:t>
      </w:r>
      <w:proofErr w:type="spellEnd"/>
      <w:r>
        <w:rPr>
          <w:rFonts w:hint="cs"/>
          <w:rtl/>
        </w:rPr>
        <w:t xml:space="preserve">", הפותחת את הספר; ראו לעיל </w:t>
      </w:r>
      <w:r w:rsidR="001B44E6">
        <w:rPr>
          <w:rFonts w:hint="cs"/>
          <w:rtl/>
        </w:rPr>
        <w:t xml:space="preserve">נביאים מול מעצמות </w:t>
      </w:r>
      <w:r w:rsidR="001B44E6">
        <w:rPr>
          <w:rtl/>
        </w:rPr>
        <w:t>–</w:t>
      </w:r>
      <w:r w:rsidR="001B44E6">
        <w:rPr>
          <w:rFonts w:hint="cs"/>
          <w:rtl/>
        </w:rPr>
        <w:t xml:space="preserve"> נבואות קדומות, ב'.</w:t>
      </w:r>
    </w:p>
  </w:footnote>
  <w:footnote w:id="20">
    <w:p w:rsidR="00E56468" w:rsidRDefault="00E56468">
      <w:pPr>
        <w:pStyle w:val="a3"/>
        <w:rPr>
          <w:rFonts w:hint="cs"/>
        </w:rPr>
      </w:pPr>
      <w:r>
        <w:rPr>
          <w:rStyle w:val="a5"/>
        </w:rPr>
        <w:footnoteRef/>
      </w:r>
      <w:r>
        <w:rPr>
          <w:rtl/>
        </w:rPr>
        <w:t xml:space="preserve"> </w:t>
      </w:r>
      <w:r>
        <w:rPr>
          <w:rFonts w:hint="cs"/>
          <w:rtl/>
        </w:rPr>
        <w:t xml:space="preserve"> </w:t>
      </w:r>
      <w:r w:rsidRPr="00E56468">
        <w:rPr>
          <w:rFonts w:hint="cs"/>
          <w:sz w:val="24"/>
          <w:rtl/>
        </w:rPr>
        <w:t>"בית יעקב"; עמוס ט', ח</w:t>
      </w:r>
      <w:r>
        <w:rPr>
          <w:rFonts w:hint="cs"/>
          <w:rtl/>
        </w:rPr>
        <w:t>.</w:t>
      </w:r>
    </w:p>
  </w:footnote>
  <w:footnote w:id="21">
    <w:p w:rsidR="00E56468" w:rsidRDefault="00E56468">
      <w:pPr>
        <w:pStyle w:val="a3"/>
        <w:rPr>
          <w:rFonts w:hint="cs"/>
        </w:rPr>
      </w:pPr>
      <w:r>
        <w:rPr>
          <w:rStyle w:val="a5"/>
        </w:rPr>
        <w:footnoteRef/>
      </w:r>
      <w:r w:rsidR="00651F0E">
        <w:rPr>
          <w:rFonts w:hint="cs"/>
          <w:rtl/>
        </w:rPr>
        <w:t xml:space="preserve"> </w:t>
      </w:r>
      <w:r w:rsidR="00651F0E">
        <w:rPr>
          <w:rFonts w:hint="cs"/>
          <w:sz w:val="24"/>
          <w:rtl/>
        </w:rPr>
        <w:t xml:space="preserve"> </w:t>
      </w:r>
      <w:r w:rsidRPr="00E56468">
        <w:rPr>
          <w:rFonts w:hint="cs"/>
          <w:sz w:val="24"/>
          <w:rtl/>
        </w:rPr>
        <w:t xml:space="preserve">"עֲשׂיריָה"; ישעיהו ו', </w:t>
      </w:r>
      <w:proofErr w:type="spellStart"/>
      <w:r w:rsidRPr="00E56468">
        <w:rPr>
          <w:rFonts w:hint="cs"/>
          <w:sz w:val="24"/>
          <w:rtl/>
        </w:rPr>
        <w:t>יג</w:t>
      </w:r>
      <w:proofErr w:type="spellEnd"/>
      <w:r>
        <w:rPr>
          <w:rFonts w:hint="cs"/>
          <w:sz w:val="24"/>
          <w:rtl/>
        </w:rPr>
        <w:t>.</w:t>
      </w:r>
    </w:p>
  </w:footnote>
  <w:footnote w:id="22">
    <w:p w:rsidR="00E56468" w:rsidRDefault="00E56468">
      <w:pPr>
        <w:pStyle w:val="a3"/>
        <w:rPr>
          <w:rFonts w:hint="cs"/>
        </w:rPr>
      </w:pPr>
      <w:r>
        <w:rPr>
          <w:rStyle w:val="a5"/>
        </w:rPr>
        <w:footnoteRef/>
      </w:r>
      <w:r>
        <w:rPr>
          <w:rtl/>
        </w:rPr>
        <w:t xml:space="preserve"> </w:t>
      </w:r>
      <w:r>
        <w:rPr>
          <w:rFonts w:hint="cs"/>
          <w:rtl/>
        </w:rPr>
        <w:t xml:space="preserve"> </w:t>
      </w:r>
      <w:r w:rsidRPr="00E56468">
        <w:rPr>
          <w:rFonts w:hint="cs"/>
          <w:sz w:val="24"/>
          <w:rtl/>
        </w:rPr>
        <w:t>עמוס ט', יא</w:t>
      </w:r>
      <w:r>
        <w:rPr>
          <w:rFonts w:hint="cs"/>
          <w:sz w:val="24"/>
          <w:rtl/>
        </w:rPr>
        <w:t>.</w:t>
      </w:r>
    </w:p>
  </w:footnote>
  <w:footnote w:id="23">
    <w:p w:rsidR="00633D2B" w:rsidRDefault="00633D2B" w:rsidP="00651F0E">
      <w:pPr>
        <w:pStyle w:val="a3"/>
      </w:pPr>
      <w:r>
        <w:rPr>
          <w:rStyle w:val="a5"/>
        </w:rPr>
        <w:footnoteRef/>
      </w:r>
      <w:r>
        <w:rPr>
          <w:rtl/>
        </w:rPr>
        <w:t xml:space="preserve"> </w:t>
      </w:r>
      <w:r>
        <w:rPr>
          <w:rFonts w:hint="cs"/>
          <w:rtl/>
        </w:rPr>
        <w:t xml:space="preserve">העמודים הבאים הם קיצור ערוך מתוך ספרנו, ישעיהו </w:t>
      </w:r>
      <w:r>
        <w:rPr>
          <w:rtl/>
        </w:rPr>
        <w:t>–</w:t>
      </w:r>
      <w:r>
        <w:rPr>
          <w:rFonts w:hint="cs"/>
          <w:rtl/>
        </w:rPr>
        <w:t xml:space="preserve"> כציפורים עפות, עמ'</w:t>
      </w:r>
      <w:r w:rsidR="00651F0E">
        <w:rPr>
          <w:rFonts w:hint="cs"/>
          <w:rtl/>
        </w:rPr>
        <w:t xml:space="preserve"> 87-92.</w:t>
      </w:r>
    </w:p>
  </w:footnote>
  <w:footnote w:id="24">
    <w:p w:rsidR="00633D2B" w:rsidRDefault="00633D2B" w:rsidP="00651F0E">
      <w:pPr>
        <w:pStyle w:val="a3"/>
      </w:pPr>
      <w:r>
        <w:rPr>
          <w:rStyle w:val="a5"/>
        </w:rPr>
        <w:footnoteRef/>
      </w:r>
      <w:r w:rsidR="00651F0E">
        <w:rPr>
          <w:rFonts w:hint="cs"/>
          <w:rtl/>
        </w:rPr>
        <w:t xml:space="preserve"> </w:t>
      </w:r>
      <w:r>
        <w:rPr>
          <w:rFonts w:hint="cs"/>
          <w:rtl/>
        </w:rPr>
        <w:t xml:space="preserve">ראו תרגום יונתן ורש"י לפרק ו', א; מדרש שמות רבה פרשה א', לד; וראו בספר, ישעיהו </w:t>
      </w:r>
      <w:r>
        <w:rPr>
          <w:rtl/>
        </w:rPr>
        <w:t>–</w:t>
      </w:r>
      <w:r>
        <w:rPr>
          <w:rFonts w:hint="cs"/>
          <w:rtl/>
        </w:rPr>
        <w:t xml:space="preserve"> כציפורים עפות, עמ' </w:t>
      </w:r>
      <w:r w:rsidR="00651F0E">
        <w:rPr>
          <w:rFonts w:hint="cs"/>
          <w:rtl/>
        </w:rPr>
        <w:t>86-87.</w:t>
      </w:r>
    </w:p>
  </w:footnote>
  <w:footnote w:id="25">
    <w:p w:rsidR="00651F0E" w:rsidRDefault="00651F0E">
      <w:pPr>
        <w:pStyle w:val="a3"/>
        <w:rPr>
          <w:rFonts w:hint="cs"/>
          <w:rtl/>
        </w:rPr>
      </w:pPr>
      <w:r>
        <w:rPr>
          <w:rStyle w:val="a5"/>
        </w:rPr>
        <w:footnoteRef/>
      </w:r>
      <w:r>
        <w:rPr>
          <w:rtl/>
        </w:rPr>
        <w:t xml:space="preserve"> </w:t>
      </w:r>
      <w:r>
        <w:rPr>
          <w:rFonts w:hint="cs"/>
          <w:rtl/>
        </w:rPr>
        <w:t xml:space="preserve"> </w:t>
      </w:r>
      <w:r>
        <w:rPr>
          <w:rFonts w:hint="cs"/>
          <w:rtl/>
        </w:rPr>
        <w:t>ישעיהו ו', א.</w:t>
      </w:r>
    </w:p>
  </w:footnote>
  <w:footnote w:id="26">
    <w:p w:rsidR="007A7C63" w:rsidRDefault="007A7C63" w:rsidP="00306BE8">
      <w:pPr>
        <w:pStyle w:val="a3"/>
        <w:rPr>
          <w:rtl/>
        </w:rPr>
      </w:pPr>
      <w:r>
        <w:rPr>
          <w:rStyle w:val="a5"/>
        </w:rPr>
        <w:footnoteRef/>
      </w:r>
      <w:r>
        <w:rPr>
          <w:rtl/>
        </w:rPr>
        <w:t xml:space="preserve"> </w:t>
      </w:r>
      <w:r>
        <w:rPr>
          <w:rFonts w:hint="cs"/>
          <w:rtl/>
        </w:rPr>
        <w:t xml:space="preserve">הרעש נזכר כמאורע ממשי בפתיחת עמוס (א', א), וזכרו אותו גם מאות שנים אחר כך </w:t>
      </w:r>
      <w:r>
        <w:rPr>
          <w:rtl/>
        </w:rPr>
        <w:t>–</w:t>
      </w:r>
      <w:r>
        <w:rPr>
          <w:rFonts w:hint="cs"/>
          <w:rtl/>
        </w:rPr>
        <w:t xml:space="preserve"> "... </w:t>
      </w:r>
      <w:r w:rsidR="00306BE8" w:rsidRPr="00306BE8">
        <w:rPr>
          <w:rtl/>
        </w:rPr>
        <w:t>כַּאֲשֶׁר נַסְתֶּם מִפְּנֵי הָרַעַשׁ בִּימֵי עֻזִּיָּה מֶלֶךְ יְהוּדָה</w:t>
      </w:r>
      <w:r>
        <w:rPr>
          <w:rFonts w:hint="cs"/>
          <w:rtl/>
        </w:rPr>
        <w:t>..." (זכריה י"ד, ה).</w:t>
      </w:r>
    </w:p>
  </w:footnote>
  <w:footnote w:id="27">
    <w:p w:rsidR="007A7C63" w:rsidRDefault="007A7C63" w:rsidP="007A7C63">
      <w:pPr>
        <w:pStyle w:val="a3"/>
        <w:rPr>
          <w:rtl/>
        </w:rPr>
      </w:pPr>
      <w:r>
        <w:rPr>
          <w:rStyle w:val="a5"/>
        </w:rPr>
        <w:footnoteRef/>
      </w:r>
      <w:r>
        <w:rPr>
          <w:rtl/>
        </w:rPr>
        <w:t xml:space="preserve"> </w:t>
      </w:r>
      <w:r>
        <w:rPr>
          <w:rFonts w:hint="cs"/>
          <w:rtl/>
        </w:rPr>
        <w:t xml:space="preserve">כדברי נבואת נתן (שמואל-ב ז', ו-ז) </w:t>
      </w:r>
      <w:r>
        <w:rPr>
          <w:rtl/>
        </w:rPr>
        <w:t>–</w:t>
      </w:r>
      <w:r>
        <w:rPr>
          <w:rFonts w:hint="cs"/>
          <w:rtl/>
        </w:rPr>
        <w:t xml:space="preserve"> "כי (=אכן) לא ישבתי בבית לְמִיום </w:t>
      </w:r>
      <w:proofErr w:type="spellStart"/>
      <w:r>
        <w:rPr>
          <w:rFonts w:hint="cs"/>
          <w:rtl/>
        </w:rPr>
        <w:t>הַעֲלֹתי</w:t>
      </w:r>
      <w:proofErr w:type="spellEnd"/>
      <w:r>
        <w:rPr>
          <w:rFonts w:hint="cs"/>
          <w:rtl/>
        </w:rPr>
        <w:t xml:space="preserve"> את בני ישראל ממצרים, ועד היום הזה, וָאֶהיֶה מתהלך בְּאֹהל וּבְמשכן; בכל אשר התהלכתי בכל בני ישראל ...".</w:t>
      </w:r>
    </w:p>
  </w:footnote>
  <w:footnote w:id="28">
    <w:p w:rsidR="00306BE8" w:rsidRDefault="00306BE8">
      <w:pPr>
        <w:pStyle w:val="a3"/>
        <w:rPr>
          <w:rFonts w:hint="cs"/>
          <w:rtl/>
        </w:rPr>
      </w:pPr>
      <w:r>
        <w:rPr>
          <w:rStyle w:val="a5"/>
        </w:rPr>
        <w:footnoteRef/>
      </w:r>
      <w:r>
        <w:rPr>
          <w:rtl/>
        </w:rPr>
        <w:t xml:space="preserve"> </w:t>
      </w:r>
      <w:r>
        <w:rPr>
          <w:rFonts w:hint="cs"/>
          <w:rtl/>
        </w:rPr>
        <w:t xml:space="preserve"> </w:t>
      </w:r>
      <w:r>
        <w:rPr>
          <w:rFonts w:hint="cs"/>
          <w:rtl/>
        </w:rPr>
        <w:t>ט', א.</w:t>
      </w:r>
    </w:p>
  </w:footnote>
  <w:footnote w:id="29">
    <w:p w:rsidR="007A7C63" w:rsidRDefault="007A7C63" w:rsidP="007A7C63">
      <w:pPr>
        <w:pStyle w:val="a3"/>
      </w:pPr>
      <w:r>
        <w:rPr>
          <w:rStyle w:val="a5"/>
        </w:rPr>
        <w:footnoteRef/>
      </w:r>
      <w:r>
        <w:rPr>
          <w:rFonts w:hint="cs"/>
          <w:rtl/>
        </w:rPr>
        <w:t xml:space="preserve"> </w:t>
      </w:r>
      <w:r>
        <w:rPr>
          <w:rFonts w:hint="cs"/>
          <w:rtl/>
        </w:rPr>
        <w:t xml:space="preserve">ראו הסבר נרחב למשמעות זו של 'כי' בעברת מקראית, בספרו של אבי מורי, ד"ר יחיאל בן-נון, ארץ המוריה </w:t>
      </w:r>
      <w:r>
        <w:rPr>
          <w:rtl/>
        </w:rPr>
        <w:t>–</w:t>
      </w:r>
      <w:r>
        <w:rPr>
          <w:rFonts w:hint="cs"/>
          <w:rtl/>
        </w:rPr>
        <w:t xml:space="preserve"> פרקי מקרא ולשון, עמ' 456-427.</w:t>
      </w:r>
    </w:p>
  </w:footnote>
  <w:footnote w:id="30">
    <w:p w:rsidR="00083214" w:rsidRDefault="00083214">
      <w:pPr>
        <w:pStyle w:val="a3"/>
        <w:rPr>
          <w:rFonts w:hint="cs"/>
          <w:rtl/>
        </w:rPr>
      </w:pPr>
      <w:r>
        <w:rPr>
          <w:rStyle w:val="a5"/>
        </w:rPr>
        <w:footnoteRef/>
      </w:r>
      <w:r>
        <w:rPr>
          <w:rtl/>
        </w:rPr>
        <w:t xml:space="preserve"> </w:t>
      </w:r>
      <w:r>
        <w:rPr>
          <w:rFonts w:hint="cs"/>
          <w:rtl/>
        </w:rPr>
        <w:t xml:space="preserve"> </w:t>
      </w:r>
      <w:r>
        <w:rPr>
          <w:rFonts w:hint="cs"/>
          <w:rtl/>
        </w:rPr>
        <w:t xml:space="preserve">מלכים-א ח', </w:t>
      </w:r>
      <w:proofErr w:type="spellStart"/>
      <w:r>
        <w:rPr>
          <w:rFonts w:hint="cs"/>
          <w:rtl/>
        </w:rPr>
        <w:t>כז</w:t>
      </w:r>
      <w:proofErr w:type="spellEnd"/>
      <w:r>
        <w:rPr>
          <w:rFonts w:hint="cs"/>
          <w:rtl/>
        </w:rPr>
        <w:t>.</w:t>
      </w:r>
    </w:p>
  </w:footnote>
  <w:footnote w:id="31">
    <w:p w:rsidR="008E1B98" w:rsidRDefault="008E1B98">
      <w:pPr>
        <w:pStyle w:val="a3"/>
        <w:rPr>
          <w:rFonts w:hint="cs"/>
        </w:rPr>
      </w:pPr>
      <w:r>
        <w:rPr>
          <w:rStyle w:val="a5"/>
        </w:rPr>
        <w:footnoteRef/>
      </w:r>
      <w:r>
        <w:rPr>
          <w:rtl/>
        </w:rPr>
        <w:t xml:space="preserve"> </w:t>
      </w:r>
      <w:r>
        <w:rPr>
          <w:rFonts w:hint="cs"/>
          <w:rtl/>
        </w:rPr>
        <w:t xml:space="preserve"> </w:t>
      </w:r>
      <w:r>
        <w:rPr>
          <w:rFonts w:hint="cs"/>
          <w:rtl/>
        </w:rPr>
        <w:t xml:space="preserve">שם, </w:t>
      </w:r>
      <w:proofErr w:type="spellStart"/>
      <w:r>
        <w:rPr>
          <w:rFonts w:hint="cs"/>
          <w:rtl/>
        </w:rPr>
        <w:t>כט</w:t>
      </w:r>
      <w:proofErr w:type="spellEnd"/>
      <w:r>
        <w:rPr>
          <w:rFonts w:hint="cs"/>
          <w:rtl/>
        </w:rPr>
        <w:t>, לח.</w:t>
      </w:r>
    </w:p>
  </w:footnote>
  <w:footnote w:id="32">
    <w:p w:rsidR="007A7C63" w:rsidRDefault="007A7C63" w:rsidP="007A7C63">
      <w:pPr>
        <w:pStyle w:val="a3"/>
      </w:pPr>
      <w:r>
        <w:rPr>
          <w:rStyle w:val="a5"/>
        </w:rPr>
        <w:footnoteRef/>
      </w:r>
      <w:r>
        <w:rPr>
          <w:rtl/>
        </w:rPr>
        <w:t xml:space="preserve"> </w:t>
      </w:r>
      <w:r w:rsidR="00AD4B11">
        <w:rPr>
          <w:rFonts w:hint="cs"/>
          <w:rtl/>
        </w:rPr>
        <w:t xml:space="preserve"> </w:t>
      </w:r>
      <w:r>
        <w:rPr>
          <w:rFonts w:hint="cs"/>
          <w:rtl/>
        </w:rPr>
        <w:t>רוב מוחלט של הפרשנים, המסורתיים</w:t>
      </w:r>
      <w:r w:rsidR="00AD4B11">
        <w:rPr>
          <w:rFonts w:hint="cs"/>
          <w:rtl/>
        </w:rPr>
        <w:t xml:space="preserve"> והחדשים (לזרמיהם), ראו בפרק ו'</w:t>
      </w:r>
      <w:r>
        <w:rPr>
          <w:rFonts w:hint="cs"/>
          <w:rtl/>
        </w:rPr>
        <w:t xml:space="preserve"> 'נבואת הקדשה' בגלל שני פסוקי השליחות (ח-ט) </w:t>
      </w:r>
      <w:r>
        <w:rPr>
          <w:rtl/>
        </w:rPr>
        <w:t>–</w:t>
      </w:r>
      <w:r>
        <w:rPr>
          <w:rFonts w:hint="cs"/>
          <w:rtl/>
        </w:rPr>
        <w:t xml:space="preserve"> אולם שליחות נבואית יש לה מטרה ידועה של תשובה ותיקון, וכאן מדובר בחזון חריג של גזר דין שמימי, שמתגלה ברעש, וכאמור, חוץ משני הפסוקים ההם, כל הפרק מתאר סילוק מלכות ה', ותוצאותיו.</w:t>
      </w:r>
    </w:p>
  </w:footnote>
  <w:footnote w:id="33">
    <w:p w:rsidR="007A7C63" w:rsidRDefault="007A7C63" w:rsidP="00AD4B11">
      <w:pPr>
        <w:pStyle w:val="a3"/>
      </w:pPr>
      <w:r>
        <w:rPr>
          <w:rStyle w:val="a5"/>
        </w:rPr>
        <w:footnoteRef/>
      </w:r>
      <w:r>
        <w:rPr>
          <w:rtl/>
        </w:rPr>
        <w:t xml:space="preserve"> </w:t>
      </w:r>
      <w:r w:rsidR="00AD4B11">
        <w:rPr>
          <w:rFonts w:hint="cs"/>
          <w:rtl/>
        </w:rPr>
        <w:t xml:space="preserve"> </w:t>
      </w:r>
      <w:r>
        <w:rPr>
          <w:rFonts w:hint="cs"/>
          <w:rtl/>
        </w:rPr>
        <w:t xml:space="preserve">בניגוד לחזונו של דוד, שאותו השלים שלמה </w:t>
      </w:r>
      <w:r>
        <w:rPr>
          <w:rtl/>
        </w:rPr>
        <w:t>–</w:t>
      </w:r>
      <w:r>
        <w:rPr>
          <w:rFonts w:hint="cs"/>
          <w:rtl/>
        </w:rPr>
        <w:t xml:space="preserve"> "... </w:t>
      </w:r>
      <w:r w:rsidR="00AD4B11" w:rsidRPr="00AD4B11">
        <w:rPr>
          <w:rtl/>
        </w:rPr>
        <w:t>אֲנִי עִם לְבָבִי לִבְנוֹת בֵּית מְנוּחָה לַאֲרוֹן בְּרִית ה' וְל</w:t>
      </w:r>
      <w:r w:rsidR="00AD4B11">
        <w:rPr>
          <w:rtl/>
        </w:rPr>
        <w:t>ַהֲדֹם רַגְלֵי אֱ</w:t>
      </w:r>
      <w:r w:rsidR="00AD4B11">
        <w:rPr>
          <w:rFonts w:hint="cs"/>
          <w:rtl/>
        </w:rPr>
        <w:t>-</w:t>
      </w:r>
      <w:r w:rsidR="00AD4B11">
        <w:rPr>
          <w:rtl/>
        </w:rPr>
        <w:t>לֹהֵינוּ</w:t>
      </w:r>
      <w:r w:rsidR="00AD4B11">
        <w:rPr>
          <w:rFonts w:hint="cs"/>
          <w:rtl/>
        </w:rPr>
        <w:t xml:space="preserve"> ...</w:t>
      </w:r>
      <w:r>
        <w:rPr>
          <w:rFonts w:hint="cs"/>
          <w:rtl/>
        </w:rPr>
        <w:t xml:space="preserve">" (דברי-הימים-א כ"ח, ב) </w:t>
      </w:r>
    </w:p>
  </w:footnote>
  <w:footnote w:id="34">
    <w:p w:rsidR="007A7C63" w:rsidRDefault="007A7C63" w:rsidP="004A4313">
      <w:pPr>
        <w:pStyle w:val="a3"/>
      </w:pPr>
      <w:r>
        <w:rPr>
          <w:rStyle w:val="a5"/>
        </w:rPr>
        <w:footnoteRef/>
      </w:r>
      <w:r>
        <w:rPr>
          <w:rtl/>
        </w:rPr>
        <w:t xml:space="preserve"> </w:t>
      </w:r>
      <w:r w:rsidR="004A4313">
        <w:rPr>
          <w:rFonts w:hint="cs"/>
          <w:rtl/>
        </w:rPr>
        <w:t xml:space="preserve"> </w:t>
      </w:r>
      <w:r>
        <w:rPr>
          <w:rFonts w:hint="cs"/>
          <w:rtl/>
        </w:rPr>
        <w:t xml:space="preserve">בשונה מאותן המילים בישעיהו (נ"ז, טו) </w:t>
      </w:r>
      <w:r>
        <w:rPr>
          <w:rtl/>
        </w:rPr>
        <w:t>–</w:t>
      </w:r>
      <w:r>
        <w:rPr>
          <w:rFonts w:hint="cs"/>
          <w:rtl/>
        </w:rPr>
        <w:t xml:space="preserve"> "</w:t>
      </w:r>
      <w:r w:rsidR="004A4313" w:rsidRPr="004A4313">
        <w:rPr>
          <w:rFonts w:asciiTheme="minorBidi" w:hAnsiTheme="minorBidi"/>
          <w:position w:val="0"/>
          <w:sz w:val="24"/>
          <w:szCs w:val="24"/>
          <w:rtl/>
        </w:rPr>
        <w:t xml:space="preserve"> </w:t>
      </w:r>
      <w:r w:rsidR="004A4313" w:rsidRPr="004A4313">
        <w:rPr>
          <w:rtl/>
        </w:rPr>
        <w:t>כִּי כֹה אָמַר רָם וְנִשָּׂא</w:t>
      </w:r>
      <w:r>
        <w:rPr>
          <w:rFonts w:hint="cs"/>
          <w:rtl/>
        </w:rPr>
        <w:t xml:space="preserve">, </w:t>
      </w:r>
      <w:r w:rsidR="004A4313" w:rsidRPr="004A4313">
        <w:rPr>
          <w:rtl/>
        </w:rPr>
        <w:t>שֹׁכֵ</w:t>
      </w:r>
      <w:r w:rsidR="004A4313">
        <w:rPr>
          <w:rtl/>
        </w:rPr>
        <w:t xml:space="preserve">ן עַד וְקָדוֹשׁ שְׁמוֹ </w:t>
      </w:r>
      <w:r w:rsidR="004A4313">
        <w:rPr>
          <w:rFonts w:hint="cs"/>
          <w:rtl/>
        </w:rPr>
        <w:t>...</w:t>
      </w:r>
      <w:r>
        <w:rPr>
          <w:rFonts w:hint="cs"/>
          <w:rtl/>
        </w:rPr>
        <w:t xml:space="preserve"> </w:t>
      </w:r>
      <w:r w:rsidR="004A4313" w:rsidRPr="004A4313">
        <w:rPr>
          <w:rtl/>
        </w:rPr>
        <w:t>מָרוֹם וְקָדוֹשׁ אֶשְׁכּוֹן</w:t>
      </w:r>
      <w:r>
        <w:rPr>
          <w:rFonts w:hint="cs"/>
          <w:rtl/>
        </w:rPr>
        <w:t xml:space="preserve">", שהרי שם, סילוק מלכות ה' מן ההיכל שבארץ הוא כבר מציאות רוחנית קבועה, ומִשָמַיִם ה' משקיף, ודורש את משפטם של שפלי הרוח העשוקים והנדכאים. </w:t>
      </w:r>
    </w:p>
  </w:footnote>
  <w:footnote w:id="35">
    <w:p w:rsidR="007A7C63" w:rsidRDefault="007A7C63" w:rsidP="00E87838">
      <w:pPr>
        <w:pStyle w:val="a3"/>
        <w:rPr>
          <w:rtl/>
        </w:rPr>
      </w:pPr>
      <w:r>
        <w:rPr>
          <w:rStyle w:val="a5"/>
        </w:rPr>
        <w:footnoteRef/>
      </w:r>
      <w:r>
        <w:rPr>
          <w:rtl/>
        </w:rPr>
        <w:t xml:space="preserve"> </w:t>
      </w:r>
      <w:r w:rsidR="004A4313">
        <w:rPr>
          <w:rFonts w:hint="cs"/>
          <w:rtl/>
        </w:rPr>
        <w:t xml:space="preserve"> </w:t>
      </w:r>
      <w:r>
        <w:rPr>
          <w:rFonts w:hint="cs"/>
          <w:rtl/>
        </w:rPr>
        <w:t xml:space="preserve">בתפילה אנו מבקשים על החזרת השכינה למקומה, כמו בסוף נבואות יחזקאל (מ"ג, א-ט), ויעיד הפסוק החותם את 'הקדושה', שבתפילה </w:t>
      </w:r>
      <w:r>
        <w:rPr>
          <w:rtl/>
        </w:rPr>
        <w:t>–</w:t>
      </w:r>
      <w:r>
        <w:rPr>
          <w:rFonts w:hint="cs"/>
          <w:rtl/>
        </w:rPr>
        <w:t xml:space="preserve"> "</w:t>
      </w:r>
      <w:r w:rsidR="00E87838" w:rsidRPr="00E87838">
        <w:rPr>
          <w:rtl/>
        </w:rPr>
        <w:t xml:space="preserve"> </w:t>
      </w:r>
      <w:proofErr w:type="spellStart"/>
      <w:r w:rsidR="00E87838" w:rsidRPr="00E87838">
        <w:rPr>
          <w:rtl/>
        </w:rPr>
        <w:t>יִמְלֹך</w:t>
      </w:r>
      <w:proofErr w:type="spellEnd"/>
      <w:r w:rsidR="00E87838" w:rsidRPr="00E87838">
        <w:rPr>
          <w:rtl/>
        </w:rPr>
        <w:t>ְ ה' לְעוֹלָם</w:t>
      </w:r>
      <w:r w:rsidR="00E87838">
        <w:rPr>
          <w:rFonts w:hint="cs"/>
          <w:rtl/>
        </w:rPr>
        <w:t>,</w:t>
      </w:r>
      <w:r w:rsidR="00E87838" w:rsidRPr="00E87838">
        <w:rPr>
          <w:rtl/>
        </w:rPr>
        <w:t xml:space="preserve"> </w:t>
      </w:r>
      <w:proofErr w:type="spellStart"/>
      <w:r w:rsidR="00E87838" w:rsidRPr="00E87838">
        <w:rPr>
          <w:rtl/>
        </w:rPr>
        <w:t>אֱ</w:t>
      </w:r>
      <w:r w:rsidR="00E87838">
        <w:rPr>
          <w:rFonts w:hint="cs"/>
          <w:rtl/>
        </w:rPr>
        <w:t>-</w:t>
      </w:r>
      <w:r w:rsidR="00E87838" w:rsidRPr="00E87838">
        <w:rPr>
          <w:rtl/>
        </w:rPr>
        <w:t>לֹהַיִך</w:t>
      </w:r>
      <w:proofErr w:type="spellEnd"/>
      <w:r w:rsidR="00E87838" w:rsidRPr="00E87838">
        <w:rPr>
          <w:rtl/>
        </w:rPr>
        <w:t>ְ צִ</w:t>
      </w:r>
      <w:r w:rsidR="00E87838">
        <w:rPr>
          <w:rtl/>
        </w:rPr>
        <w:t>יּוֹן לְדֹר וָדֹר</w:t>
      </w:r>
      <w:r w:rsidR="00E87838">
        <w:rPr>
          <w:rFonts w:hint="cs"/>
          <w:rtl/>
        </w:rPr>
        <w:t>,</w:t>
      </w:r>
      <w:r w:rsidR="00E87838">
        <w:rPr>
          <w:rtl/>
        </w:rPr>
        <w:t xml:space="preserve"> הַלְלוּ יָ</w:t>
      </w:r>
      <w:r w:rsidR="00E87838">
        <w:rPr>
          <w:rFonts w:hint="cs"/>
          <w:rtl/>
        </w:rPr>
        <w:t>-</w:t>
      </w:r>
      <w:r w:rsidR="00E87838">
        <w:rPr>
          <w:rtl/>
        </w:rPr>
        <w:t>הּ</w:t>
      </w:r>
      <w:r>
        <w:rPr>
          <w:rFonts w:hint="cs"/>
          <w:rtl/>
        </w:rPr>
        <w:t xml:space="preserve">" (תהילים קמ"ו, י); הפירוש המדויק ביותר של הקדושה שבתפילה, נמצא בפיוט העתיק (שלפי חלק ממנהגי תימן, אומרים אותו בכל קדושה) </w:t>
      </w:r>
      <w:r>
        <w:rPr>
          <w:rtl/>
        </w:rPr>
        <w:t>–</w:t>
      </w:r>
      <w:r>
        <w:rPr>
          <w:rFonts w:hint="cs"/>
          <w:rtl/>
        </w:rPr>
        <w:t xml:space="preserve"> "ממקומך מלכנו תופיע, ותמלוך עלינו כי מחכים אנחנו לך; מתי תמלוך בציון? </w:t>
      </w:r>
      <w:r>
        <w:rPr>
          <w:rtl/>
        </w:rPr>
        <w:t>–</w:t>
      </w:r>
      <w:r>
        <w:rPr>
          <w:rFonts w:hint="cs"/>
          <w:rtl/>
        </w:rPr>
        <w:t xml:space="preserve"> בקרוב בימינו, לעולם ועד תשכון; תתגדל ותתקדש בתוך ירושלים עירך, לדור ודר ולנצח נצחים; ועינינו תראינה מלכותך ...".</w:t>
      </w:r>
    </w:p>
  </w:footnote>
  <w:footnote w:id="36">
    <w:p w:rsidR="00862372" w:rsidRDefault="00862372">
      <w:pPr>
        <w:pStyle w:val="a3"/>
        <w:rPr>
          <w:rFonts w:hint="cs"/>
        </w:rPr>
      </w:pPr>
      <w:r>
        <w:rPr>
          <w:rStyle w:val="a5"/>
        </w:rPr>
        <w:footnoteRef/>
      </w:r>
      <w:r>
        <w:rPr>
          <w:rtl/>
        </w:rPr>
        <w:t xml:space="preserve"> </w:t>
      </w:r>
      <w:r>
        <w:rPr>
          <w:rFonts w:hint="cs"/>
          <w:rtl/>
        </w:rPr>
        <w:t xml:space="preserve"> </w:t>
      </w:r>
      <w:r>
        <w:rPr>
          <w:rFonts w:hint="cs"/>
          <w:rtl/>
        </w:rPr>
        <w:t xml:space="preserve">פרק א', ופרקים ח' </w:t>
      </w:r>
      <w:r>
        <w:rPr>
          <w:rtl/>
        </w:rPr>
        <w:t>–</w:t>
      </w:r>
      <w:r>
        <w:rPr>
          <w:rFonts w:hint="cs"/>
          <w:rtl/>
        </w:rPr>
        <w:t xml:space="preserve"> י"א. </w:t>
      </w:r>
    </w:p>
  </w:footnote>
  <w:footnote w:id="37">
    <w:p w:rsidR="007A7C63" w:rsidRDefault="007A7C63" w:rsidP="007A7C63">
      <w:pPr>
        <w:pStyle w:val="a3"/>
      </w:pPr>
      <w:r>
        <w:rPr>
          <w:rStyle w:val="a5"/>
        </w:rPr>
        <w:footnoteRef/>
      </w:r>
      <w:r>
        <w:rPr>
          <w:rtl/>
        </w:rPr>
        <w:t xml:space="preserve"> </w:t>
      </w:r>
      <w:r w:rsidR="00862372">
        <w:rPr>
          <w:rFonts w:hint="cs"/>
          <w:rtl/>
        </w:rPr>
        <w:t xml:space="preserve"> </w:t>
      </w:r>
      <w:r>
        <w:rPr>
          <w:rFonts w:hint="cs"/>
          <w:rtl/>
        </w:rPr>
        <w:t xml:space="preserve">על פי הגמרא במסכת סוטה י ע"ב </w:t>
      </w:r>
      <w:r>
        <w:rPr>
          <w:rtl/>
        </w:rPr>
        <w:t>–</w:t>
      </w:r>
      <w:r>
        <w:rPr>
          <w:rFonts w:hint="cs"/>
          <w:rtl/>
        </w:rPr>
        <w:t xml:space="preserve"> "אמוץ ואמציה, אחים היו"; וראו בספר, ישעיהו </w:t>
      </w:r>
      <w:r>
        <w:rPr>
          <w:rtl/>
        </w:rPr>
        <w:t>–</w:t>
      </w:r>
      <w:r>
        <w:rPr>
          <w:rFonts w:hint="cs"/>
          <w:rtl/>
        </w:rPr>
        <w:t xml:space="preserve"> כציפורים עפות, עמ' 42. ו-92.</w:t>
      </w:r>
    </w:p>
  </w:footnote>
  <w:footnote w:id="38">
    <w:p w:rsidR="00862372" w:rsidRDefault="00862372">
      <w:pPr>
        <w:pStyle w:val="a3"/>
        <w:rPr>
          <w:rFonts w:hint="cs"/>
        </w:rPr>
      </w:pPr>
      <w:r>
        <w:rPr>
          <w:rStyle w:val="a5"/>
        </w:rPr>
        <w:footnoteRef/>
      </w:r>
      <w:r>
        <w:rPr>
          <w:rtl/>
        </w:rPr>
        <w:t xml:space="preserve"> </w:t>
      </w:r>
      <w:r>
        <w:rPr>
          <w:rFonts w:hint="cs"/>
          <w:rtl/>
        </w:rPr>
        <w:t xml:space="preserve"> </w:t>
      </w:r>
      <w:r w:rsidRPr="00E56468">
        <w:rPr>
          <w:rFonts w:asciiTheme="minorBidi" w:hAnsiTheme="minorBidi" w:hint="cs"/>
          <w:sz w:val="24"/>
          <w:rtl/>
        </w:rPr>
        <w:t xml:space="preserve">דברי-הימים-ב כ"ו, </w:t>
      </w:r>
      <w:proofErr w:type="spellStart"/>
      <w:r w:rsidRPr="00E56468">
        <w:rPr>
          <w:rFonts w:asciiTheme="minorBidi" w:hAnsiTheme="minorBidi" w:hint="cs"/>
          <w:sz w:val="24"/>
          <w:rtl/>
        </w:rPr>
        <w:t>טז</w:t>
      </w:r>
      <w:proofErr w:type="spellEnd"/>
    </w:p>
  </w:footnote>
  <w:footnote w:id="39">
    <w:p w:rsidR="007A7C63" w:rsidRPr="006A294E" w:rsidRDefault="007A7C63" w:rsidP="007A7C63">
      <w:pPr>
        <w:pStyle w:val="a3"/>
        <w:rPr>
          <w:rFonts w:ascii="Narkisim" w:hAnsi="Narkisim"/>
          <w:rtl/>
        </w:rPr>
      </w:pPr>
      <w:r w:rsidRPr="009B1056">
        <w:rPr>
          <w:rStyle w:val="a5"/>
          <w:rFonts w:cs="David"/>
        </w:rPr>
        <w:footnoteRef/>
      </w:r>
      <w:r w:rsidRPr="009144F0">
        <w:rPr>
          <w:rFonts w:cs="David"/>
          <w:rtl/>
        </w:rPr>
        <w:t xml:space="preserve"> </w:t>
      </w:r>
      <w:r w:rsidR="006A294E">
        <w:rPr>
          <w:rFonts w:cs="David" w:hint="cs"/>
          <w:rtl/>
        </w:rPr>
        <w:t xml:space="preserve"> </w:t>
      </w:r>
      <w:r w:rsidR="006A294E">
        <w:rPr>
          <w:rFonts w:ascii="Narkisim" w:hAnsi="Narkisim" w:hint="cs"/>
          <w:rtl/>
        </w:rPr>
        <w:t>מלכים-א כ"ב, ז-</w:t>
      </w:r>
      <w:proofErr w:type="spellStart"/>
      <w:r w:rsidR="006A294E">
        <w:rPr>
          <w:rFonts w:ascii="Narkisim" w:hAnsi="Narkisim" w:hint="cs"/>
          <w:rtl/>
        </w:rPr>
        <w:t>כח</w:t>
      </w:r>
      <w:proofErr w:type="spellEnd"/>
      <w:r w:rsidR="006A294E">
        <w:rPr>
          <w:rFonts w:ascii="Narkisim" w:hAnsi="Narkisim" w:hint="cs"/>
          <w:rtl/>
        </w:rPr>
        <w:t xml:space="preserve">. </w:t>
      </w:r>
      <w:r w:rsidRPr="006A294E">
        <w:rPr>
          <w:rFonts w:ascii="Narkisim" w:hAnsi="Narkisim"/>
          <w:rtl/>
        </w:rPr>
        <w:t xml:space="preserve">על פירוש נבואה זו ראו גם מ' צבת, 'ישעיהו ו', </w:t>
      </w:r>
      <w:proofErr w:type="spellStart"/>
      <w:r w:rsidRPr="006A294E">
        <w:rPr>
          <w:rFonts w:ascii="Narkisim" w:hAnsi="Narkisim"/>
          <w:rtl/>
        </w:rPr>
        <w:t>ב"צ</w:t>
      </w:r>
      <w:proofErr w:type="spellEnd"/>
      <w:r w:rsidRPr="006A294E">
        <w:rPr>
          <w:rFonts w:ascii="Narkisim" w:hAnsi="Narkisim"/>
          <w:rtl/>
        </w:rPr>
        <w:t xml:space="preserve"> לוריא (עורך), זֵר לגבורות, קובץ מחקרים במקרא, בידיעת הארץ, בלשון ובספרות תלמודית (מוגש לנשיא זלמן שז"ר), תשל"ג, עמ' 161 - 172 ; וראו על ההקבלה בין ישעיהו </w:t>
      </w:r>
      <w:proofErr w:type="spellStart"/>
      <w:r w:rsidRPr="006A294E">
        <w:rPr>
          <w:rFonts w:ascii="Narkisim" w:hAnsi="Narkisim"/>
          <w:rtl/>
        </w:rPr>
        <w:t>ומיכיהו</w:t>
      </w:r>
      <w:proofErr w:type="spellEnd"/>
      <w:r w:rsidRPr="006A294E">
        <w:rPr>
          <w:rFonts w:ascii="Narkisim" w:hAnsi="Narkisim"/>
          <w:rtl/>
        </w:rPr>
        <w:t xml:space="preserve">, עם ההבדלים הקלים, מ' </w:t>
      </w:r>
      <w:proofErr w:type="spellStart"/>
      <w:r w:rsidRPr="006A294E">
        <w:rPr>
          <w:rFonts w:ascii="Narkisim" w:hAnsi="Narkisim"/>
          <w:rtl/>
        </w:rPr>
        <w:t>ברויאר</w:t>
      </w:r>
      <w:proofErr w:type="spellEnd"/>
      <w:r w:rsidRPr="006A294E">
        <w:rPr>
          <w:rFonts w:ascii="Narkisim" w:hAnsi="Narkisim"/>
          <w:rtl/>
        </w:rPr>
        <w:t xml:space="preserve">, פרקי ישעיהו, אלון שבות תש"ע, עמ' 232-231.  </w:t>
      </w:r>
    </w:p>
  </w:footnote>
  <w:footnote w:id="40">
    <w:p w:rsidR="00E55649" w:rsidRDefault="00E55649" w:rsidP="00674215">
      <w:pPr>
        <w:pStyle w:val="a3"/>
        <w:rPr>
          <w:rFonts w:hint="cs"/>
        </w:rPr>
      </w:pPr>
      <w:r>
        <w:rPr>
          <w:rStyle w:val="a5"/>
        </w:rPr>
        <w:footnoteRef/>
      </w:r>
      <w:r>
        <w:rPr>
          <w:rtl/>
        </w:rPr>
        <w:t xml:space="preserve"> </w:t>
      </w:r>
      <w:r>
        <w:rPr>
          <w:rFonts w:hint="cs"/>
          <w:rtl/>
        </w:rPr>
        <w:t xml:space="preserve"> </w:t>
      </w:r>
      <w:r>
        <w:rPr>
          <w:rFonts w:hint="cs"/>
          <w:rtl/>
        </w:rPr>
        <w:t xml:space="preserve">ישעיהו ו', </w:t>
      </w:r>
      <w:r w:rsidR="00674215">
        <w:rPr>
          <w:rFonts w:hint="cs"/>
          <w:rtl/>
        </w:rPr>
        <w:t>י</w:t>
      </w:r>
      <w:r>
        <w:rPr>
          <w:rFonts w:hint="cs"/>
          <w:rtl/>
        </w:rPr>
        <w:t>-</w:t>
      </w:r>
      <w:proofErr w:type="spellStart"/>
      <w:r>
        <w:rPr>
          <w:rFonts w:hint="cs"/>
          <w:rtl/>
        </w:rPr>
        <w:t>יג</w:t>
      </w:r>
      <w:proofErr w:type="spellEnd"/>
      <w:r>
        <w:rPr>
          <w:rFonts w:hint="cs"/>
          <w:rtl/>
        </w:rPr>
        <w:t>.</w:t>
      </w:r>
    </w:p>
  </w:footnote>
  <w:footnote w:id="41">
    <w:p w:rsidR="007A7C63" w:rsidRDefault="007A7C63" w:rsidP="000E2C8F">
      <w:pPr>
        <w:pStyle w:val="a3"/>
        <w:rPr>
          <w:rFonts w:hint="cs"/>
        </w:rPr>
      </w:pPr>
      <w:r>
        <w:rPr>
          <w:rStyle w:val="a5"/>
        </w:rPr>
        <w:footnoteRef/>
      </w:r>
      <w:r>
        <w:rPr>
          <w:rtl/>
        </w:rPr>
        <w:t xml:space="preserve"> </w:t>
      </w:r>
      <w:r>
        <w:rPr>
          <w:rFonts w:hint="cs"/>
          <w:rtl/>
        </w:rPr>
        <w:t xml:space="preserve">ראו בספר, ישעיהו </w:t>
      </w:r>
      <w:r>
        <w:rPr>
          <w:rtl/>
        </w:rPr>
        <w:t>–</w:t>
      </w:r>
      <w:r>
        <w:rPr>
          <w:rFonts w:hint="cs"/>
          <w:rtl/>
        </w:rPr>
        <w:t>כציפורים עפות, עמ'</w:t>
      </w:r>
      <w:r w:rsidR="000E2C8F">
        <w:rPr>
          <w:rFonts w:hint="cs"/>
          <w:rtl/>
        </w:rPr>
        <w:t xml:space="preserve"> 177-144</w:t>
      </w:r>
      <w:r w:rsidR="000E2C8F">
        <w:rPr>
          <w:rFonts w:hint="cs"/>
          <w:rtl/>
        </w:rPr>
        <w:t>;</w:t>
      </w:r>
      <w:r w:rsidR="000E2C8F">
        <w:rPr>
          <w:rFonts w:hint="cs"/>
          <w:rtl/>
        </w:rPr>
        <w:t xml:space="preserve"> 201-210</w:t>
      </w:r>
      <w:r w:rsidR="000E2C8F">
        <w:rPr>
          <w:rFonts w:hint="cs"/>
          <w:rtl/>
        </w:rPr>
        <w:t>;</w:t>
      </w:r>
      <w:r w:rsidR="000E2C8F">
        <w:rPr>
          <w:rFonts w:hint="cs"/>
          <w:rtl/>
        </w:rPr>
        <w:t xml:space="preserve"> 228-270.</w:t>
      </w:r>
    </w:p>
  </w:footnote>
  <w:footnote w:id="42">
    <w:p w:rsidR="007A7C63" w:rsidRDefault="007A7C63" w:rsidP="007A7C63">
      <w:pPr>
        <w:pStyle w:val="a3"/>
      </w:pPr>
      <w:r>
        <w:rPr>
          <w:rStyle w:val="a5"/>
        </w:rPr>
        <w:footnoteRef/>
      </w:r>
      <w:r>
        <w:rPr>
          <w:rtl/>
        </w:rPr>
        <w:t xml:space="preserve"> </w:t>
      </w:r>
      <w:r>
        <w:rPr>
          <w:rFonts w:hint="cs"/>
          <w:rtl/>
        </w:rPr>
        <w:t>להסבר מלא של פרקי הושע הראשונים, כולל הנבואה הקדומה, ראו לעיל &lt; &gt;</w:t>
      </w:r>
    </w:p>
  </w:footnote>
  <w:footnote w:id="43">
    <w:p w:rsidR="007A7C63" w:rsidRPr="00A73EBF" w:rsidRDefault="007A7C63" w:rsidP="007A7C63">
      <w:pPr>
        <w:pStyle w:val="a3"/>
        <w:rPr>
          <w:rFonts w:cs="David"/>
        </w:rPr>
      </w:pPr>
      <w:r>
        <w:rPr>
          <w:rStyle w:val="a5"/>
        </w:rPr>
        <w:footnoteRef/>
      </w:r>
      <w:r>
        <w:rPr>
          <w:rtl/>
        </w:rPr>
        <w:t xml:space="preserve"> </w:t>
      </w:r>
      <w:r w:rsidRPr="00A73EBF">
        <w:rPr>
          <w:rFonts w:asciiTheme="minorBidi" w:hAnsiTheme="minorBidi"/>
          <w:rtl/>
        </w:rPr>
        <w:t>בתנאי, שמזהים נכונה את פרקי ישעיהו והושע מתקופת עו</w:t>
      </w:r>
      <w:r w:rsidR="0039430C">
        <w:rPr>
          <w:rFonts w:asciiTheme="minorBidi" w:hAnsiTheme="minorBidi"/>
          <w:rtl/>
        </w:rPr>
        <w:t>זיהו-ירבעם, כפי שהסברנו לעיל</w:t>
      </w:r>
      <w:r w:rsidR="0039430C">
        <w:rPr>
          <w:rFonts w:asciiTheme="minorBidi" w:hAnsiTheme="minorBidi"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658" w:rsidRDefault="00022658">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002C8">
      <w:rPr>
        <w:b/>
        <w:bCs/>
        <w:noProof/>
        <w:sz w:val="21"/>
        <w:rtl/>
      </w:rPr>
      <w:t>7</w:t>
    </w:r>
    <w:r>
      <w:rPr>
        <w:b/>
        <w:bCs/>
        <w:sz w:val="21"/>
        <w:rtl/>
      </w:rPr>
      <w:fldChar w:fldCharType="end"/>
    </w:r>
    <w:r>
      <w:rPr>
        <w:b/>
        <w:bCs/>
        <w:sz w:val="21"/>
        <w:rtl/>
      </w:rPr>
      <w:t xml:space="preserve"> -</w:t>
    </w:r>
  </w:p>
  <w:p w:rsidR="00022658" w:rsidRDefault="000226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022658">
      <w:tc>
        <w:tcPr>
          <w:tcW w:w="4927" w:type="dxa"/>
          <w:tcBorders>
            <w:top w:val="nil"/>
            <w:left w:val="nil"/>
            <w:bottom w:val="double" w:sz="4" w:space="0" w:color="auto"/>
            <w:right w:val="nil"/>
          </w:tcBorders>
        </w:tcPr>
        <w:p w:rsidR="00022658" w:rsidRDefault="00022658">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022658" w:rsidRDefault="00022658">
          <w:pPr>
            <w:pStyle w:val="a6"/>
            <w:tabs>
              <w:tab w:val="clear" w:pos="4153"/>
              <w:tab w:val="clear" w:pos="8306"/>
              <w:tab w:val="center" w:pos="4818"/>
              <w:tab w:val="right" w:pos="8220"/>
            </w:tabs>
            <w:spacing w:after="0"/>
            <w:rPr>
              <w:sz w:val="21"/>
              <w:rtl/>
            </w:rPr>
          </w:pPr>
          <w:r>
            <w:rPr>
              <w:sz w:val="21"/>
              <w:rtl/>
            </w:rPr>
            <w:t>שליד ישיבת הר עציון</w:t>
          </w:r>
        </w:p>
        <w:p w:rsidR="00022658" w:rsidRDefault="00FE72A8">
          <w:pPr>
            <w:pStyle w:val="a6"/>
            <w:tabs>
              <w:tab w:val="clear" w:pos="4153"/>
              <w:tab w:val="clear" w:pos="8306"/>
              <w:tab w:val="center" w:pos="4818"/>
              <w:tab w:val="right" w:pos="8220"/>
            </w:tabs>
            <w:spacing w:after="0"/>
            <w:rPr>
              <w:sz w:val="21"/>
            </w:rPr>
          </w:pPr>
          <w:r>
            <w:rPr>
              <w:rFonts w:hint="cs"/>
              <w:sz w:val="21"/>
              <w:rtl/>
            </w:rPr>
            <w:t xml:space="preserve">נביאים מול </w:t>
          </w:r>
          <w:r w:rsidR="00022658">
            <w:rPr>
              <w:rFonts w:hint="cs"/>
              <w:sz w:val="21"/>
              <w:rtl/>
            </w:rPr>
            <w:t>מעצמות מאת הרב יואל בן-נון</w:t>
          </w:r>
        </w:p>
      </w:tc>
      <w:tc>
        <w:tcPr>
          <w:tcW w:w="4927" w:type="dxa"/>
          <w:tcBorders>
            <w:top w:val="nil"/>
            <w:left w:val="nil"/>
            <w:bottom w:val="double" w:sz="4" w:space="0" w:color="auto"/>
            <w:right w:val="nil"/>
          </w:tcBorders>
          <w:vAlign w:val="center"/>
        </w:tcPr>
        <w:p w:rsidR="00022658" w:rsidRDefault="00022658">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022658" w:rsidRDefault="00022658">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38623CE"/>
    <w:multiLevelType w:val="hybridMultilevel"/>
    <w:tmpl w:val="F9A82E08"/>
    <w:lvl w:ilvl="0" w:tplc="649E58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4BF3231"/>
    <w:multiLevelType w:val="hybridMultilevel"/>
    <w:tmpl w:val="B9687CD8"/>
    <w:lvl w:ilvl="0" w:tplc="E47AA9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14367C1"/>
    <w:multiLevelType w:val="hybridMultilevel"/>
    <w:tmpl w:val="4978F862"/>
    <w:lvl w:ilvl="0" w:tplc="613CCFAA">
      <w:start w:val="4"/>
      <w:numFmt w:val="bullet"/>
      <w:lvlText w:val=""/>
      <w:lvlJc w:val="left"/>
      <w:pPr>
        <w:tabs>
          <w:tab w:val="num" w:pos="720"/>
        </w:tabs>
        <w:ind w:left="720" w:hanging="360"/>
      </w:pPr>
      <w:rPr>
        <w:rFonts w:ascii="Symbol" w:eastAsia="Times New Roman" w:hAnsi="Symbol" w:cs="David"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1"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2"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3"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3"/>
  </w:num>
  <w:num w:numId="4">
    <w:abstractNumId w:val="16"/>
  </w:num>
  <w:num w:numId="5">
    <w:abstractNumId w:val="5"/>
  </w:num>
  <w:num w:numId="6">
    <w:abstractNumId w:val="26"/>
  </w:num>
  <w:num w:numId="7">
    <w:abstractNumId w:val="14"/>
  </w:num>
  <w:num w:numId="8">
    <w:abstractNumId w:val="32"/>
  </w:num>
  <w:num w:numId="9">
    <w:abstractNumId w:val="0"/>
  </w:num>
  <w:num w:numId="10">
    <w:abstractNumId w:val="7"/>
  </w:num>
  <w:num w:numId="11">
    <w:abstractNumId w:val="27"/>
  </w:num>
  <w:num w:numId="12">
    <w:abstractNumId w:val="9"/>
  </w:num>
  <w:num w:numId="13">
    <w:abstractNumId w:val="20"/>
  </w:num>
  <w:num w:numId="14">
    <w:abstractNumId w:val="17"/>
  </w:num>
  <w:num w:numId="15">
    <w:abstractNumId w:val="22"/>
  </w:num>
  <w:num w:numId="16">
    <w:abstractNumId w:val="8"/>
  </w:num>
  <w:num w:numId="17">
    <w:abstractNumId w:val="12"/>
  </w:num>
  <w:num w:numId="18">
    <w:abstractNumId w:val="15"/>
  </w:num>
  <w:num w:numId="19">
    <w:abstractNumId w:val="25"/>
  </w:num>
  <w:num w:numId="20">
    <w:abstractNumId w:val="3"/>
  </w:num>
  <w:num w:numId="21">
    <w:abstractNumId w:val="24"/>
  </w:num>
  <w:num w:numId="22">
    <w:abstractNumId w:val="6"/>
  </w:num>
  <w:num w:numId="23">
    <w:abstractNumId w:val="10"/>
  </w:num>
  <w:num w:numId="24">
    <w:abstractNumId w:val="2"/>
  </w:num>
  <w:num w:numId="25">
    <w:abstractNumId w:val="18"/>
  </w:num>
  <w:num w:numId="26">
    <w:abstractNumId w:val="31"/>
  </w:num>
  <w:num w:numId="27">
    <w:abstractNumId w:val="1"/>
  </w:num>
  <w:num w:numId="28">
    <w:abstractNumId w:val="30"/>
  </w:num>
  <w:num w:numId="29">
    <w:abstractNumId w:val="11"/>
  </w:num>
  <w:num w:numId="30">
    <w:abstractNumId w:val="21"/>
  </w:num>
  <w:num w:numId="31">
    <w:abstractNumId w:val="19"/>
  </w:num>
  <w:num w:numId="32">
    <w:abstractNumId w:val="29"/>
  </w:num>
  <w:num w:numId="33">
    <w:abstractNumId w:val="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2C8"/>
    <w:rsid w:val="000105FB"/>
    <w:rsid w:val="00015C4E"/>
    <w:rsid w:val="00021ED7"/>
    <w:rsid w:val="00022658"/>
    <w:rsid w:val="00040A95"/>
    <w:rsid w:val="00042973"/>
    <w:rsid w:val="0005777D"/>
    <w:rsid w:val="00062C83"/>
    <w:rsid w:val="0006305C"/>
    <w:rsid w:val="00066F65"/>
    <w:rsid w:val="00070291"/>
    <w:rsid w:val="000773F4"/>
    <w:rsid w:val="00082272"/>
    <w:rsid w:val="00083214"/>
    <w:rsid w:val="000A5D16"/>
    <w:rsid w:val="000C1FC8"/>
    <w:rsid w:val="000E2C8F"/>
    <w:rsid w:val="000F0142"/>
    <w:rsid w:val="000F0878"/>
    <w:rsid w:val="001051EE"/>
    <w:rsid w:val="00121995"/>
    <w:rsid w:val="00130F07"/>
    <w:rsid w:val="001339D9"/>
    <w:rsid w:val="00144BE6"/>
    <w:rsid w:val="001615CD"/>
    <w:rsid w:val="001703EB"/>
    <w:rsid w:val="00186714"/>
    <w:rsid w:val="001952A0"/>
    <w:rsid w:val="0019552D"/>
    <w:rsid w:val="001B44E6"/>
    <w:rsid w:val="001B7AE8"/>
    <w:rsid w:val="001C1CAA"/>
    <w:rsid w:val="001C4E63"/>
    <w:rsid w:val="001E3883"/>
    <w:rsid w:val="001F4089"/>
    <w:rsid w:val="001F655C"/>
    <w:rsid w:val="00207092"/>
    <w:rsid w:val="00222718"/>
    <w:rsid w:val="00224D9B"/>
    <w:rsid w:val="00264B72"/>
    <w:rsid w:val="00267532"/>
    <w:rsid w:val="00276314"/>
    <w:rsid w:val="0028575C"/>
    <w:rsid w:val="00293BED"/>
    <w:rsid w:val="002D22C4"/>
    <w:rsid w:val="002D5EDF"/>
    <w:rsid w:val="002E0D3F"/>
    <w:rsid w:val="002E6990"/>
    <w:rsid w:val="00306BE8"/>
    <w:rsid w:val="00307245"/>
    <w:rsid w:val="003128B3"/>
    <w:rsid w:val="00312A7F"/>
    <w:rsid w:val="003403F3"/>
    <w:rsid w:val="00351974"/>
    <w:rsid w:val="00370C5A"/>
    <w:rsid w:val="00375295"/>
    <w:rsid w:val="0037776B"/>
    <w:rsid w:val="00383BEA"/>
    <w:rsid w:val="00384064"/>
    <w:rsid w:val="00387FDF"/>
    <w:rsid w:val="0039430C"/>
    <w:rsid w:val="003B10E1"/>
    <w:rsid w:val="003B53DD"/>
    <w:rsid w:val="003C07F9"/>
    <w:rsid w:val="003E3654"/>
    <w:rsid w:val="003F37FA"/>
    <w:rsid w:val="004148C3"/>
    <w:rsid w:val="00420A7D"/>
    <w:rsid w:val="00431FA5"/>
    <w:rsid w:val="00460922"/>
    <w:rsid w:val="00461E1B"/>
    <w:rsid w:val="004663E3"/>
    <w:rsid w:val="00475741"/>
    <w:rsid w:val="0049788A"/>
    <w:rsid w:val="004A4313"/>
    <w:rsid w:val="004A7438"/>
    <w:rsid w:val="004C36DA"/>
    <w:rsid w:val="004D2532"/>
    <w:rsid w:val="004E3B62"/>
    <w:rsid w:val="004E613C"/>
    <w:rsid w:val="004F00B6"/>
    <w:rsid w:val="004F49E4"/>
    <w:rsid w:val="004F5BEE"/>
    <w:rsid w:val="004F7707"/>
    <w:rsid w:val="00521AA6"/>
    <w:rsid w:val="005250D6"/>
    <w:rsid w:val="0054316C"/>
    <w:rsid w:val="005565BE"/>
    <w:rsid w:val="00563CAD"/>
    <w:rsid w:val="00570547"/>
    <w:rsid w:val="00573692"/>
    <w:rsid w:val="0059033A"/>
    <w:rsid w:val="005C41BF"/>
    <w:rsid w:val="005C532B"/>
    <w:rsid w:val="005E2DBE"/>
    <w:rsid w:val="00603B7F"/>
    <w:rsid w:val="00622528"/>
    <w:rsid w:val="0062477E"/>
    <w:rsid w:val="00633D2B"/>
    <w:rsid w:val="00647729"/>
    <w:rsid w:val="00651A31"/>
    <w:rsid w:val="00651F0E"/>
    <w:rsid w:val="00674215"/>
    <w:rsid w:val="00680CBB"/>
    <w:rsid w:val="006829B6"/>
    <w:rsid w:val="00691445"/>
    <w:rsid w:val="00697520"/>
    <w:rsid w:val="006A294E"/>
    <w:rsid w:val="006C6C58"/>
    <w:rsid w:val="006D3AC2"/>
    <w:rsid w:val="00700347"/>
    <w:rsid w:val="0070542F"/>
    <w:rsid w:val="00731FFA"/>
    <w:rsid w:val="00750A00"/>
    <w:rsid w:val="007518CA"/>
    <w:rsid w:val="007520D8"/>
    <w:rsid w:val="00756CED"/>
    <w:rsid w:val="00757583"/>
    <w:rsid w:val="00767AF0"/>
    <w:rsid w:val="00772F62"/>
    <w:rsid w:val="007738DC"/>
    <w:rsid w:val="0077446D"/>
    <w:rsid w:val="00787A24"/>
    <w:rsid w:val="007915D4"/>
    <w:rsid w:val="007A3EDF"/>
    <w:rsid w:val="007A5EEF"/>
    <w:rsid w:val="007A70BA"/>
    <w:rsid w:val="007A7C63"/>
    <w:rsid w:val="007C0A98"/>
    <w:rsid w:val="007C0DC9"/>
    <w:rsid w:val="007C2346"/>
    <w:rsid w:val="007E07C7"/>
    <w:rsid w:val="007F15A4"/>
    <w:rsid w:val="007F2229"/>
    <w:rsid w:val="00804038"/>
    <w:rsid w:val="00822019"/>
    <w:rsid w:val="00823A2C"/>
    <w:rsid w:val="0082725A"/>
    <w:rsid w:val="008377E6"/>
    <w:rsid w:val="00862372"/>
    <w:rsid w:val="00862A13"/>
    <w:rsid w:val="00867EDE"/>
    <w:rsid w:val="008706A9"/>
    <w:rsid w:val="008829E3"/>
    <w:rsid w:val="008858B2"/>
    <w:rsid w:val="00890769"/>
    <w:rsid w:val="00891486"/>
    <w:rsid w:val="00894B71"/>
    <w:rsid w:val="008A0C18"/>
    <w:rsid w:val="008B1E50"/>
    <w:rsid w:val="008B2511"/>
    <w:rsid w:val="008C1332"/>
    <w:rsid w:val="008D774B"/>
    <w:rsid w:val="008E1B98"/>
    <w:rsid w:val="008F121E"/>
    <w:rsid w:val="008F30A1"/>
    <w:rsid w:val="0091659D"/>
    <w:rsid w:val="009175E2"/>
    <w:rsid w:val="0094617E"/>
    <w:rsid w:val="00953E9D"/>
    <w:rsid w:val="009565EF"/>
    <w:rsid w:val="00966D50"/>
    <w:rsid w:val="009737F2"/>
    <w:rsid w:val="009A0FB2"/>
    <w:rsid w:val="009C1793"/>
    <w:rsid w:val="009C2C8D"/>
    <w:rsid w:val="009D166C"/>
    <w:rsid w:val="009D760F"/>
    <w:rsid w:val="00A01DBD"/>
    <w:rsid w:val="00A03CAB"/>
    <w:rsid w:val="00A04A59"/>
    <w:rsid w:val="00A20E6C"/>
    <w:rsid w:val="00A40240"/>
    <w:rsid w:val="00A442D4"/>
    <w:rsid w:val="00A47B1D"/>
    <w:rsid w:val="00A70ABB"/>
    <w:rsid w:val="00A8284F"/>
    <w:rsid w:val="00A84424"/>
    <w:rsid w:val="00A91AB8"/>
    <w:rsid w:val="00AA4FCC"/>
    <w:rsid w:val="00AB6820"/>
    <w:rsid w:val="00AC6731"/>
    <w:rsid w:val="00AD4B11"/>
    <w:rsid w:val="00AE5145"/>
    <w:rsid w:val="00AE6D9C"/>
    <w:rsid w:val="00AE7C75"/>
    <w:rsid w:val="00AF3B8A"/>
    <w:rsid w:val="00B10C64"/>
    <w:rsid w:val="00B24235"/>
    <w:rsid w:val="00B43420"/>
    <w:rsid w:val="00B74501"/>
    <w:rsid w:val="00B8009A"/>
    <w:rsid w:val="00B84AA3"/>
    <w:rsid w:val="00BA2BB9"/>
    <w:rsid w:val="00BA7552"/>
    <w:rsid w:val="00BB0832"/>
    <w:rsid w:val="00BB3B92"/>
    <w:rsid w:val="00BC134D"/>
    <w:rsid w:val="00BC4DCE"/>
    <w:rsid w:val="00BD4879"/>
    <w:rsid w:val="00BF08BD"/>
    <w:rsid w:val="00C01926"/>
    <w:rsid w:val="00C13865"/>
    <w:rsid w:val="00C220C7"/>
    <w:rsid w:val="00C25877"/>
    <w:rsid w:val="00C27596"/>
    <w:rsid w:val="00C5501D"/>
    <w:rsid w:val="00C55677"/>
    <w:rsid w:val="00C5614D"/>
    <w:rsid w:val="00C6382C"/>
    <w:rsid w:val="00C72129"/>
    <w:rsid w:val="00C8221B"/>
    <w:rsid w:val="00C859AE"/>
    <w:rsid w:val="00C9449C"/>
    <w:rsid w:val="00CB2FAC"/>
    <w:rsid w:val="00CC25D2"/>
    <w:rsid w:val="00CC5E77"/>
    <w:rsid w:val="00CD0F16"/>
    <w:rsid w:val="00CD20C7"/>
    <w:rsid w:val="00CD6476"/>
    <w:rsid w:val="00CD7181"/>
    <w:rsid w:val="00CE08FA"/>
    <w:rsid w:val="00CE268C"/>
    <w:rsid w:val="00D067BA"/>
    <w:rsid w:val="00D0716C"/>
    <w:rsid w:val="00D1709C"/>
    <w:rsid w:val="00D23060"/>
    <w:rsid w:val="00D232AA"/>
    <w:rsid w:val="00D23708"/>
    <w:rsid w:val="00D4253C"/>
    <w:rsid w:val="00D469BB"/>
    <w:rsid w:val="00D6215F"/>
    <w:rsid w:val="00D702B2"/>
    <w:rsid w:val="00D774DD"/>
    <w:rsid w:val="00D83492"/>
    <w:rsid w:val="00D932FA"/>
    <w:rsid w:val="00DA0136"/>
    <w:rsid w:val="00DB6772"/>
    <w:rsid w:val="00DC0791"/>
    <w:rsid w:val="00DC7661"/>
    <w:rsid w:val="00DD1A71"/>
    <w:rsid w:val="00DD4848"/>
    <w:rsid w:val="00DE0A58"/>
    <w:rsid w:val="00E031C8"/>
    <w:rsid w:val="00E339ED"/>
    <w:rsid w:val="00E55649"/>
    <w:rsid w:val="00E56468"/>
    <w:rsid w:val="00E83678"/>
    <w:rsid w:val="00E84C14"/>
    <w:rsid w:val="00E87838"/>
    <w:rsid w:val="00EB4697"/>
    <w:rsid w:val="00ED7E69"/>
    <w:rsid w:val="00EE07E4"/>
    <w:rsid w:val="00EE2098"/>
    <w:rsid w:val="00EF296C"/>
    <w:rsid w:val="00EF4850"/>
    <w:rsid w:val="00EF501E"/>
    <w:rsid w:val="00F04BA8"/>
    <w:rsid w:val="00F3664E"/>
    <w:rsid w:val="00F36FFD"/>
    <w:rsid w:val="00F57159"/>
    <w:rsid w:val="00F64068"/>
    <w:rsid w:val="00F65FA8"/>
    <w:rsid w:val="00F76F1B"/>
    <w:rsid w:val="00F81ED0"/>
    <w:rsid w:val="00F90046"/>
    <w:rsid w:val="00FA1C47"/>
    <w:rsid w:val="00FA35FA"/>
    <w:rsid w:val="00FC63C1"/>
    <w:rsid w:val="00FC7251"/>
    <w:rsid w:val="00FE72A8"/>
    <w:rsid w:val="00FF159D"/>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aliases w:val="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a"/>
    <w:link w:val="a4"/>
    <w:qFormat/>
    <w:pPr>
      <w:spacing w:line="220" w:lineRule="exact"/>
      <w:ind w:left="284" w:hanging="284"/>
    </w:pPr>
    <w:rPr>
      <w:position w:val="6"/>
      <w:szCs w:val="18"/>
    </w:rPr>
  </w:style>
  <w:style w:type="character" w:customStyle="1" w:styleId="a4">
    <w:name w:val="טקסט הערת שוליים תו"/>
    <w:aliases w:val="תו תו,מאיר-הערות שוליים תו,טקסט הערות שוליים תו תו תו תו,טקסט הערות שוליים1 תו,מאיר-הערות שוליים1 תו תו תו תו,מאיר-הערות שוליים1 תו תו תו תו תו תו1,מאיר-הערות שוליים1 תו תו,מאיר-הערות שוליים1 תו תו תו תו תו תו תו תו"/>
    <w:link w:val="a3"/>
    <w:rPr>
      <w:rFonts w:cs="Narkisim"/>
      <w:sz w:val="20"/>
      <w:szCs w:val="20"/>
    </w:rPr>
  </w:style>
  <w:style w:type="character" w:styleId="a5">
    <w:name w:val="footnote reference"/>
    <w:aliases w:val="ה&quot;ש"/>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qFormat/>
    <w:rsid w:val="006A294E"/>
    <w:pPr>
      <w:tabs>
        <w:tab w:val="right" w:pos="4620"/>
      </w:tabs>
      <w:spacing w:before="160" w:after="160" w:line="276" w:lineRule="auto"/>
      <w:ind w:left="680"/>
    </w:pPr>
  </w:style>
  <w:style w:type="character" w:customStyle="1" w:styleId="aa">
    <w:name w:val="ציטוט תו"/>
    <w:link w:val="a9"/>
    <w:rsid w:val="006A294E"/>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96DCD-133C-4619-8613-890683EC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2897</Words>
  <Characters>14490</Characters>
  <Application>Microsoft Office Word</Application>
  <DocSecurity>0</DocSecurity>
  <Lines>120</Lines>
  <Paragraphs>34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17353</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11</cp:revision>
  <cp:lastPrinted>2001-10-24T11:13:00Z</cp:lastPrinted>
  <dcterms:created xsi:type="dcterms:W3CDTF">2017-01-09T18:41:00Z</dcterms:created>
  <dcterms:modified xsi:type="dcterms:W3CDTF">2017-01-12T20:32:00Z</dcterms:modified>
</cp:coreProperties>
</file>