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E9CAB" w14:textId="77777777" w:rsidR="00475CF3" w:rsidRPr="001A0D87" w:rsidRDefault="00475CF3" w:rsidP="00E02C35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bookmarkStart w:id="0" w:name="_GoBack"/>
      <w:r w:rsidRPr="001A0D87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008D3FBD" w14:textId="77777777" w:rsidR="00475CF3" w:rsidRPr="001A0D87" w:rsidRDefault="00475CF3" w:rsidP="00E02C35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45D2F38D" w14:textId="77777777" w:rsidR="00475CF3" w:rsidRPr="001A0D87" w:rsidRDefault="00475CF3" w:rsidP="00E02C35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48D64369" w14:textId="77777777" w:rsidR="00475CF3" w:rsidRPr="001A0D87" w:rsidRDefault="00475CF3" w:rsidP="00E02C35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5EE4FA9E" w14:textId="77777777" w:rsidR="00475CF3" w:rsidRPr="001A0D87" w:rsidRDefault="00475CF3" w:rsidP="00E02C35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116F79AF" w14:textId="77777777" w:rsidR="00475CF3" w:rsidRPr="001A0D87" w:rsidRDefault="00475CF3" w:rsidP="00E02C35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C9BF2D5" w14:textId="77777777" w:rsidR="00475CF3" w:rsidRDefault="00475CF3" w:rsidP="00E02C35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292036CD" w14:textId="77777777" w:rsidR="00475CF3" w:rsidRDefault="00475CF3" w:rsidP="00E02C3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</w:rPr>
      </w:pPr>
    </w:p>
    <w:p w14:paraId="53E3169D" w14:textId="77777777" w:rsidR="00475CF3" w:rsidRDefault="00475CF3" w:rsidP="00E02C3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</w:rPr>
      </w:pPr>
    </w:p>
    <w:p w14:paraId="28D2F990" w14:textId="5245C692" w:rsidR="00114F8C" w:rsidRPr="00475CF3" w:rsidRDefault="00475CF3" w:rsidP="00E02C35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E02C35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475CF3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#09:</w:t>
      </w:r>
      <w:r w:rsidR="005B67A4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The Nature of </w:t>
      </w:r>
      <w:r w:rsidR="005B67A4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Lifnei Iver</w:t>
      </w:r>
    </w:p>
    <w:p w14:paraId="10AA3C38" w14:textId="77777777" w:rsidR="00114F8C" w:rsidRDefault="00114F8C" w:rsidP="00E02C3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2A3494" w14:textId="77777777" w:rsidR="00E02C35" w:rsidRPr="00475CF3" w:rsidRDefault="00E02C35" w:rsidP="00E02C3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D9782D" w14:textId="6EC934BA" w:rsidR="007C2BB9" w:rsidRDefault="00393BD4" w:rsidP="00E02C3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t xml:space="preserve">The </w:t>
      </w:r>
      <w:r w:rsidRPr="005B67A4">
        <w:rPr>
          <w:rFonts w:asciiTheme="minorBidi" w:hAnsiTheme="minorBidi"/>
          <w:i/>
          <w:iCs/>
          <w:sz w:val="24"/>
          <w:szCs w:val="24"/>
        </w:rPr>
        <w:t>gemara</w:t>
      </w:r>
      <w:r w:rsidRPr="00475CF3">
        <w:rPr>
          <w:rFonts w:asciiTheme="minorBidi" w:hAnsiTheme="minorBidi"/>
          <w:sz w:val="24"/>
          <w:szCs w:val="24"/>
        </w:rPr>
        <w:t xml:space="preserve"> in </w:t>
      </w:r>
      <w:r w:rsidRPr="00475CF3">
        <w:rPr>
          <w:rFonts w:asciiTheme="minorBidi" w:hAnsiTheme="minorBidi"/>
          <w:i/>
          <w:iCs/>
          <w:sz w:val="24"/>
          <w:szCs w:val="24"/>
        </w:rPr>
        <w:t>Mo’ed Katan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>(</w:t>
      </w:r>
      <w:r w:rsidR="00E02C35">
        <w:rPr>
          <w:rFonts w:asciiTheme="minorBidi" w:hAnsiTheme="minorBidi"/>
          <w:sz w:val="24"/>
          <w:szCs w:val="24"/>
        </w:rPr>
        <w:t>17</w:t>
      </w:r>
      <w:r w:rsidR="005B67A4">
        <w:rPr>
          <w:rFonts w:asciiTheme="minorBidi" w:hAnsiTheme="minorBidi"/>
          <w:sz w:val="24"/>
          <w:szCs w:val="24"/>
        </w:rPr>
        <w:t xml:space="preserve">) </w:t>
      </w:r>
      <w:r w:rsidRPr="00475CF3">
        <w:rPr>
          <w:rFonts w:asciiTheme="minorBidi" w:hAnsiTheme="minorBidi"/>
          <w:sz w:val="24"/>
          <w:szCs w:val="24"/>
        </w:rPr>
        <w:t>indicts a father who physically strikes his teenage son as having violated</w:t>
      </w:r>
      <w:r w:rsidR="005B67A4">
        <w:rPr>
          <w:rFonts w:asciiTheme="minorBidi" w:hAnsiTheme="minorBidi"/>
          <w:sz w:val="24"/>
          <w:szCs w:val="24"/>
        </w:rPr>
        <w:t xml:space="preserve"> the prohibition of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 lo titen mi</w:t>
      </w:r>
      <w:r w:rsidR="00475CF3">
        <w:rPr>
          <w:rFonts w:asciiTheme="minorBidi" w:hAnsiTheme="minorBidi"/>
          <w:i/>
          <w:iCs/>
          <w:sz w:val="24"/>
          <w:szCs w:val="24"/>
        </w:rPr>
        <w:t>k</w:t>
      </w:r>
      <w:r w:rsidRPr="00475CF3">
        <w:rPr>
          <w:rFonts w:asciiTheme="minorBidi" w:hAnsiTheme="minorBidi"/>
          <w:i/>
          <w:iCs/>
          <w:sz w:val="24"/>
          <w:szCs w:val="24"/>
        </w:rPr>
        <w:t>hshol</w:t>
      </w:r>
      <w:r w:rsidRPr="00475CF3">
        <w:rPr>
          <w:rFonts w:asciiTheme="minorBidi" w:hAnsiTheme="minorBidi"/>
          <w:sz w:val="24"/>
          <w:szCs w:val="24"/>
        </w:rPr>
        <w:t>. Recognizing his son’s independent</w:t>
      </w:r>
      <w:r w:rsidR="00E02C35">
        <w:rPr>
          <w:rFonts w:asciiTheme="minorBidi" w:hAnsiTheme="minorBidi"/>
          <w:sz w:val="24"/>
          <w:szCs w:val="24"/>
        </w:rPr>
        <w:t>-</w:t>
      </w:r>
      <w:r w:rsidRPr="00475CF3">
        <w:rPr>
          <w:rFonts w:asciiTheme="minorBidi" w:hAnsiTheme="minorBidi"/>
          <w:sz w:val="24"/>
          <w:szCs w:val="24"/>
        </w:rPr>
        <w:t>minded attitude</w:t>
      </w:r>
      <w:r w:rsidR="005B67A4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he should have </w:t>
      </w:r>
      <w:r w:rsidR="00E02C35">
        <w:rPr>
          <w:rFonts w:asciiTheme="minorBidi" w:hAnsiTheme="minorBidi"/>
          <w:sz w:val="24"/>
          <w:szCs w:val="24"/>
        </w:rPr>
        <w:t>anticipated</w:t>
      </w:r>
      <w:r w:rsidR="00E02C35" w:rsidRPr="00475CF3">
        <w:rPr>
          <w:rFonts w:asciiTheme="minorBidi" w:hAnsiTheme="minorBidi"/>
          <w:sz w:val="24"/>
          <w:szCs w:val="24"/>
        </w:rPr>
        <w:t xml:space="preserve"> </w:t>
      </w:r>
      <w:r w:rsidRPr="00475CF3">
        <w:rPr>
          <w:rFonts w:asciiTheme="minorBidi" w:hAnsiTheme="minorBidi"/>
          <w:sz w:val="24"/>
          <w:szCs w:val="24"/>
        </w:rPr>
        <w:t>that his son would illegally strike hi</w:t>
      </w:r>
      <w:r w:rsidR="00475CF3">
        <w:rPr>
          <w:rFonts w:asciiTheme="minorBidi" w:hAnsiTheme="minorBidi"/>
          <w:sz w:val="24"/>
          <w:szCs w:val="24"/>
        </w:rPr>
        <w:t>m back</w:t>
      </w:r>
      <w:r w:rsidR="005B67A4">
        <w:rPr>
          <w:rFonts w:asciiTheme="minorBidi" w:hAnsiTheme="minorBidi"/>
          <w:sz w:val="24"/>
          <w:szCs w:val="24"/>
        </w:rPr>
        <w:t>,</w:t>
      </w:r>
      <w:r w:rsidR="00475CF3">
        <w:rPr>
          <w:rFonts w:asciiTheme="minorBidi" w:hAnsiTheme="minorBidi"/>
          <w:sz w:val="24"/>
          <w:szCs w:val="24"/>
        </w:rPr>
        <w:t xml:space="preserve"> th</w:t>
      </w:r>
      <w:r w:rsidR="005B67A4">
        <w:rPr>
          <w:rFonts w:asciiTheme="minorBidi" w:hAnsiTheme="minorBidi"/>
          <w:sz w:val="24"/>
          <w:szCs w:val="24"/>
        </w:rPr>
        <w:t>ereby</w:t>
      </w:r>
      <w:r w:rsid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>committing</w:t>
      </w:r>
      <w:r w:rsidR="00475CF3">
        <w:rPr>
          <w:rFonts w:asciiTheme="minorBidi" w:hAnsiTheme="minorBidi"/>
          <w:sz w:val="24"/>
          <w:szCs w:val="24"/>
        </w:rPr>
        <w:t xml:space="preserve"> an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>.</w:t>
      </w:r>
      <w:r w:rsidR="00DF679B" w:rsidRPr="00475CF3">
        <w:rPr>
          <w:rFonts w:asciiTheme="minorBidi" w:hAnsiTheme="minorBidi"/>
          <w:sz w:val="24"/>
          <w:szCs w:val="24"/>
        </w:rPr>
        <w:t xml:space="preserve"> </w:t>
      </w:r>
      <w:r w:rsidR="00E02C35">
        <w:rPr>
          <w:rFonts w:asciiTheme="minorBidi" w:hAnsiTheme="minorBidi"/>
          <w:sz w:val="24"/>
          <w:szCs w:val="24"/>
        </w:rPr>
        <w:t>By facilitating</w:t>
      </w:r>
      <w:r w:rsidR="00475CF3">
        <w:rPr>
          <w:rFonts w:asciiTheme="minorBidi" w:hAnsiTheme="minorBidi"/>
          <w:sz w:val="24"/>
          <w:szCs w:val="24"/>
        </w:rPr>
        <w:t xml:space="preserve"> this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="00DF679B" w:rsidRPr="00475CF3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the father has violated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. The simple reading of this </w:t>
      </w:r>
      <w:r w:rsidRPr="005B67A4">
        <w:rPr>
          <w:rFonts w:asciiTheme="minorBidi" w:hAnsiTheme="minorBidi"/>
          <w:i/>
          <w:iCs/>
          <w:sz w:val="24"/>
          <w:szCs w:val="24"/>
        </w:rPr>
        <w:t>gemara</w:t>
      </w:r>
      <w:r w:rsidRPr="00475CF3">
        <w:rPr>
          <w:rFonts w:asciiTheme="minorBidi" w:hAnsiTheme="minorBidi"/>
          <w:sz w:val="24"/>
          <w:szCs w:val="24"/>
        </w:rPr>
        <w:t xml:space="preserve"> implies that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5B67A4">
        <w:rPr>
          <w:rFonts w:asciiTheme="minorBidi" w:hAnsiTheme="minorBidi"/>
          <w:i/>
          <w:iCs/>
          <w:sz w:val="24"/>
          <w:szCs w:val="24"/>
        </w:rPr>
        <w:t xml:space="preserve"> i</w:t>
      </w:r>
      <w:r w:rsidRPr="00475CF3">
        <w:rPr>
          <w:rFonts w:asciiTheme="minorBidi" w:hAnsiTheme="minorBidi"/>
          <w:i/>
          <w:iCs/>
          <w:sz w:val="24"/>
          <w:szCs w:val="24"/>
        </w:rPr>
        <w:t>ver</w:t>
      </w:r>
      <w:r w:rsidRPr="00475CF3">
        <w:rPr>
          <w:rFonts w:asciiTheme="minorBidi" w:hAnsiTheme="minorBidi"/>
          <w:sz w:val="24"/>
          <w:szCs w:val="24"/>
        </w:rPr>
        <w:t xml:space="preserve"> has been </w:t>
      </w:r>
      <w:r w:rsidR="005B67A4">
        <w:rPr>
          <w:rFonts w:asciiTheme="minorBidi" w:hAnsiTheme="minorBidi"/>
          <w:sz w:val="24"/>
          <w:szCs w:val="24"/>
        </w:rPr>
        <w:t>violated</w:t>
      </w:r>
      <w:r w:rsidRPr="00475CF3">
        <w:rPr>
          <w:rFonts w:asciiTheme="minorBidi" w:hAnsiTheme="minorBidi"/>
          <w:sz w:val="24"/>
          <w:szCs w:val="24"/>
        </w:rPr>
        <w:t xml:space="preserve"> even before the son actually strikes </w:t>
      </w:r>
      <w:r w:rsidR="005B67A4">
        <w:rPr>
          <w:rFonts w:asciiTheme="minorBidi" w:hAnsiTheme="minorBidi"/>
          <w:sz w:val="24"/>
          <w:szCs w:val="24"/>
        </w:rPr>
        <w:t>his</w:t>
      </w:r>
      <w:r w:rsidRPr="00475CF3">
        <w:rPr>
          <w:rFonts w:asciiTheme="minorBidi" w:hAnsiTheme="minorBidi"/>
          <w:sz w:val="24"/>
          <w:szCs w:val="24"/>
        </w:rPr>
        <w:t xml:space="preserve"> father. The very enabling of a situation </w:t>
      </w:r>
      <w:r w:rsidR="005B67A4">
        <w:rPr>
          <w:rFonts w:asciiTheme="minorBidi" w:hAnsiTheme="minorBidi"/>
          <w:sz w:val="24"/>
          <w:szCs w:val="24"/>
        </w:rPr>
        <w:t>that</w:t>
      </w:r>
      <w:r w:rsidR="00475CF3">
        <w:rPr>
          <w:rFonts w:asciiTheme="minorBidi" w:hAnsiTheme="minorBidi"/>
          <w:sz w:val="24"/>
          <w:szCs w:val="24"/>
        </w:rPr>
        <w:t xml:space="preserve"> will likely yield an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 xml:space="preserve"> constitutes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. </w:t>
      </w:r>
    </w:p>
    <w:p w14:paraId="1A4E4F1C" w14:textId="77777777" w:rsidR="00E02C35" w:rsidRDefault="00E02C35" w:rsidP="00E02C3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CAB74A" w14:textId="2A0DFA6F" w:rsidR="00393BD4" w:rsidRDefault="00393BD4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t>By con</w:t>
      </w:r>
      <w:r w:rsidR="00475CF3">
        <w:rPr>
          <w:rFonts w:asciiTheme="minorBidi" w:hAnsiTheme="minorBidi"/>
          <w:sz w:val="24"/>
          <w:szCs w:val="24"/>
        </w:rPr>
        <w:t>trast</w:t>
      </w:r>
      <w:r w:rsidR="005B67A4">
        <w:rPr>
          <w:rFonts w:asciiTheme="minorBidi" w:hAnsiTheme="minorBidi"/>
          <w:sz w:val="24"/>
          <w:szCs w:val="24"/>
        </w:rPr>
        <w:t>,</w:t>
      </w:r>
      <w:r w:rsidR="00475CF3">
        <w:rPr>
          <w:rFonts w:asciiTheme="minorBidi" w:hAnsiTheme="minorBidi"/>
          <w:sz w:val="24"/>
          <w:szCs w:val="24"/>
        </w:rPr>
        <w:t xml:space="preserve"> the </w:t>
      </w:r>
      <w:r w:rsidR="00475CF3" w:rsidRPr="005B67A4">
        <w:rPr>
          <w:rFonts w:asciiTheme="minorBidi" w:hAnsiTheme="minorBidi"/>
          <w:i/>
          <w:iCs/>
          <w:sz w:val="24"/>
          <w:szCs w:val="24"/>
        </w:rPr>
        <w:t>gemara</w:t>
      </w:r>
      <w:r w:rsidR="00475CF3">
        <w:rPr>
          <w:rFonts w:asciiTheme="minorBidi" w:hAnsiTheme="minorBidi"/>
          <w:sz w:val="24"/>
          <w:szCs w:val="24"/>
        </w:rPr>
        <w:t xml:space="preserve"> in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Avoda Zara</w:t>
      </w:r>
      <w:r w:rsidRPr="00475CF3">
        <w:rPr>
          <w:rFonts w:asciiTheme="minorBidi" w:hAnsiTheme="minorBidi"/>
          <w:sz w:val="24"/>
          <w:szCs w:val="24"/>
        </w:rPr>
        <w:t xml:space="preserve"> (15) </w:t>
      </w:r>
      <w:r w:rsidR="005B67A4">
        <w:rPr>
          <w:rFonts w:asciiTheme="minorBidi" w:hAnsiTheme="minorBidi"/>
          <w:sz w:val="24"/>
          <w:szCs w:val="24"/>
        </w:rPr>
        <w:t xml:space="preserve">presents a different picture. The </w:t>
      </w:r>
      <w:r w:rsidR="005B67A4" w:rsidRPr="005B67A4">
        <w:rPr>
          <w:rFonts w:asciiTheme="minorBidi" w:hAnsiTheme="minorBidi"/>
          <w:i/>
          <w:iCs/>
          <w:sz w:val="24"/>
          <w:szCs w:val="24"/>
        </w:rPr>
        <w:t>gemara</w:t>
      </w:r>
      <w:r w:rsidR="005B67A4">
        <w:rPr>
          <w:rFonts w:asciiTheme="minorBidi" w:hAnsiTheme="minorBidi"/>
          <w:sz w:val="24"/>
          <w:szCs w:val="24"/>
        </w:rPr>
        <w:t xml:space="preserve"> describes </w:t>
      </w:r>
      <w:r w:rsidRPr="00475CF3">
        <w:rPr>
          <w:rFonts w:asciiTheme="minorBidi" w:hAnsiTheme="minorBidi"/>
          <w:sz w:val="24"/>
          <w:szCs w:val="24"/>
        </w:rPr>
        <w:t xml:space="preserve">Rava </w:t>
      </w:r>
      <w:r w:rsidR="00E02C35">
        <w:rPr>
          <w:rFonts w:asciiTheme="minorBidi" w:hAnsiTheme="minorBidi"/>
          <w:sz w:val="24"/>
          <w:szCs w:val="24"/>
        </w:rPr>
        <w:t xml:space="preserve">having </w:t>
      </w:r>
      <w:r w:rsidRPr="00475CF3">
        <w:rPr>
          <w:rFonts w:asciiTheme="minorBidi" w:hAnsiTheme="minorBidi"/>
          <w:sz w:val="24"/>
          <w:szCs w:val="24"/>
        </w:rPr>
        <w:t xml:space="preserve">sold wine to a </w:t>
      </w:r>
      <w:r w:rsidR="005B67A4">
        <w:rPr>
          <w:rFonts w:asciiTheme="minorBidi" w:hAnsiTheme="minorBidi"/>
          <w:sz w:val="24"/>
          <w:szCs w:val="24"/>
        </w:rPr>
        <w:t>g</w:t>
      </w:r>
      <w:r w:rsidRPr="00475CF3">
        <w:rPr>
          <w:rFonts w:asciiTheme="minorBidi" w:hAnsiTheme="minorBidi"/>
          <w:sz w:val="24"/>
          <w:szCs w:val="24"/>
        </w:rPr>
        <w:t>entile</w:t>
      </w:r>
      <w:r w:rsidR="005B67A4">
        <w:rPr>
          <w:rFonts w:asciiTheme="minorBidi" w:hAnsiTheme="minorBidi"/>
          <w:sz w:val="24"/>
          <w:szCs w:val="24"/>
        </w:rPr>
        <w:t>, thereby creating</w:t>
      </w:r>
      <w:r w:rsidRPr="00475CF3">
        <w:rPr>
          <w:rFonts w:asciiTheme="minorBidi" w:hAnsiTheme="minorBidi"/>
          <w:sz w:val="24"/>
          <w:szCs w:val="24"/>
        </w:rPr>
        <w:t xml:space="preserve"> a potential for </w:t>
      </w:r>
      <w:r w:rsidR="00101601" w:rsidRPr="00475CF3">
        <w:rPr>
          <w:rFonts w:asciiTheme="minorBidi" w:hAnsiTheme="minorBidi"/>
          <w:sz w:val="24"/>
          <w:szCs w:val="24"/>
        </w:rPr>
        <w:t>idolatrous libations</w:t>
      </w:r>
      <w:r w:rsidRPr="00475CF3">
        <w:rPr>
          <w:rFonts w:asciiTheme="minorBidi" w:hAnsiTheme="minorBidi"/>
          <w:sz w:val="24"/>
          <w:szCs w:val="24"/>
        </w:rPr>
        <w:t xml:space="preserve">. This scenario </w:t>
      </w:r>
      <w:r w:rsidR="005B67A4">
        <w:rPr>
          <w:rFonts w:asciiTheme="minorBidi" w:hAnsiTheme="minorBidi"/>
          <w:sz w:val="24"/>
          <w:szCs w:val="24"/>
        </w:rPr>
        <w:t>is</w:t>
      </w:r>
      <w:r w:rsidRPr="00475CF3">
        <w:rPr>
          <w:rFonts w:asciiTheme="minorBidi" w:hAnsiTheme="minorBidi"/>
          <w:sz w:val="24"/>
          <w:szCs w:val="24"/>
        </w:rPr>
        <w:t xml:space="preserve"> a classic</w:t>
      </w:r>
      <w:r w:rsidR="005B67A4">
        <w:rPr>
          <w:rFonts w:asciiTheme="minorBidi" w:hAnsiTheme="minorBidi"/>
          <w:sz w:val="24"/>
          <w:szCs w:val="24"/>
        </w:rPr>
        <w:t xml:space="preserve"> case of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5B67A4">
        <w:rPr>
          <w:rFonts w:asciiTheme="minorBidi" w:hAnsiTheme="minorBidi"/>
          <w:sz w:val="24"/>
          <w:szCs w:val="24"/>
        </w:rPr>
        <w:t>;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E02C35">
        <w:rPr>
          <w:rFonts w:asciiTheme="minorBidi" w:hAnsiTheme="minorBidi"/>
          <w:sz w:val="24"/>
          <w:szCs w:val="24"/>
        </w:rPr>
        <w:t xml:space="preserve">as </w:t>
      </w:r>
      <w:r w:rsidRPr="00475CF3">
        <w:rPr>
          <w:rFonts w:asciiTheme="minorBidi" w:hAnsiTheme="minorBidi"/>
          <w:sz w:val="24"/>
          <w:szCs w:val="24"/>
        </w:rPr>
        <w:t xml:space="preserve">selling wine to a </w:t>
      </w:r>
      <w:r w:rsidR="005B67A4">
        <w:rPr>
          <w:rFonts w:asciiTheme="minorBidi" w:hAnsiTheme="minorBidi"/>
          <w:sz w:val="24"/>
          <w:szCs w:val="24"/>
        </w:rPr>
        <w:t>g</w:t>
      </w:r>
      <w:r w:rsidRPr="00475CF3">
        <w:rPr>
          <w:rFonts w:asciiTheme="minorBidi" w:hAnsiTheme="minorBidi"/>
          <w:sz w:val="24"/>
          <w:szCs w:val="24"/>
        </w:rPr>
        <w:t xml:space="preserve">entile will enable </w:t>
      </w:r>
      <w:r w:rsidR="00101601" w:rsidRPr="00475CF3">
        <w:rPr>
          <w:rFonts w:asciiTheme="minorBidi" w:hAnsiTheme="minorBidi"/>
          <w:sz w:val="24"/>
          <w:szCs w:val="24"/>
        </w:rPr>
        <w:t>him to violate a prohibition.</w:t>
      </w:r>
      <w:r w:rsidR="005B67A4">
        <w:rPr>
          <w:rFonts w:asciiTheme="minorBidi" w:hAnsiTheme="minorBidi"/>
          <w:sz w:val="24"/>
          <w:szCs w:val="24"/>
        </w:rPr>
        <w:t xml:space="preserve"> Rava chased the gentile to retrieve the wine,</w:t>
      </w:r>
      <w:r w:rsidRPr="00475CF3">
        <w:rPr>
          <w:rFonts w:asciiTheme="minorBidi" w:hAnsiTheme="minorBidi"/>
          <w:sz w:val="24"/>
          <w:szCs w:val="24"/>
        </w:rPr>
        <w:t xml:space="preserve"> presumabl</w:t>
      </w:r>
      <w:r w:rsidR="005B67A4">
        <w:rPr>
          <w:rFonts w:asciiTheme="minorBidi" w:hAnsiTheme="minorBidi"/>
          <w:sz w:val="24"/>
          <w:szCs w:val="24"/>
        </w:rPr>
        <w:t>y</w:t>
      </w:r>
      <w:r w:rsidRPr="00475CF3">
        <w:rPr>
          <w:rFonts w:asciiTheme="minorBidi" w:hAnsiTheme="minorBidi"/>
          <w:sz w:val="24"/>
          <w:szCs w:val="24"/>
        </w:rPr>
        <w:t xml:space="preserve"> to eliminate any </w:t>
      </w:r>
      <w:r w:rsidR="00DF679B" w:rsidRPr="005B67A4">
        <w:rPr>
          <w:rFonts w:asciiTheme="minorBidi" w:hAnsiTheme="minorBidi"/>
          <w:i/>
          <w:iCs/>
          <w:sz w:val="24"/>
          <w:szCs w:val="24"/>
        </w:rPr>
        <w:t>lifnei</w:t>
      </w:r>
      <w:r w:rsidRPr="005B67A4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concerns. This </w:t>
      </w:r>
      <w:r w:rsidRPr="005B67A4">
        <w:rPr>
          <w:rFonts w:asciiTheme="minorBidi" w:hAnsiTheme="minorBidi"/>
          <w:i/>
          <w:iCs/>
          <w:sz w:val="24"/>
          <w:szCs w:val="24"/>
        </w:rPr>
        <w:t>gemara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>implies</w:t>
      </w:r>
      <w:r w:rsidRPr="00475CF3">
        <w:rPr>
          <w:rFonts w:asciiTheme="minorBidi" w:hAnsiTheme="minorBidi"/>
          <w:sz w:val="24"/>
          <w:szCs w:val="24"/>
        </w:rPr>
        <w:t xml:space="preserve"> that </w:t>
      </w:r>
      <w:r w:rsidR="00DF679B" w:rsidRPr="005B67A4">
        <w:rPr>
          <w:rFonts w:asciiTheme="minorBidi" w:hAnsiTheme="minorBidi"/>
          <w:i/>
          <w:iCs/>
          <w:sz w:val="24"/>
          <w:szCs w:val="24"/>
        </w:rPr>
        <w:t>lifnei</w:t>
      </w:r>
      <w:r w:rsidRPr="005B67A4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is </w:t>
      </w:r>
      <w:r w:rsidR="005B67A4">
        <w:rPr>
          <w:rFonts w:asciiTheme="minorBidi" w:hAnsiTheme="minorBidi"/>
          <w:sz w:val="24"/>
          <w:szCs w:val="24"/>
        </w:rPr>
        <w:t xml:space="preserve">violated </w:t>
      </w:r>
      <w:r w:rsidRPr="00475CF3">
        <w:rPr>
          <w:rFonts w:asciiTheme="minorBidi" w:hAnsiTheme="minorBidi"/>
          <w:sz w:val="24"/>
          <w:szCs w:val="24"/>
        </w:rPr>
        <w:t>only if and when the u</w:t>
      </w:r>
      <w:r w:rsidR="005B67A4">
        <w:rPr>
          <w:rFonts w:asciiTheme="minorBidi" w:hAnsiTheme="minorBidi"/>
          <w:sz w:val="24"/>
          <w:szCs w:val="24"/>
        </w:rPr>
        <w:t xml:space="preserve">ltimate enabled sin is violated; until then, Rava </w:t>
      </w:r>
      <w:r w:rsidR="00E02C35">
        <w:rPr>
          <w:rFonts w:asciiTheme="minorBidi" w:hAnsiTheme="minorBidi"/>
          <w:sz w:val="24"/>
          <w:szCs w:val="24"/>
        </w:rPr>
        <w:t>was trying to</w:t>
      </w:r>
      <w:r w:rsidR="005B67A4">
        <w:rPr>
          <w:rFonts w:asciiTheme="minorBidi" w:hAnsiTheme="minorBidi"/>
          <w:sz w:val="24"/>
          <w:szCs w:val="24"/>
        </w:rPr>
        <w:t xml:space="preserve"> avoid a violation of </w:t>
      </w:r>
      <w:r w:rsidR="005B67A4">
        <w:rPr>
          <w:rFonts w:asciiTheme="minorBidi" w:hAnsiTheme="minorBidi"/>
          <w:i/>
          <w:iCs/>
          <w:sz w:val="24"/>
          <w:szCs w:val="24"/>
        </w:rPr>
        <w:t>lifnei iver.</w:t>
      </w:r>
      <w:r w:rsidRPr="00475CF3">
        <w:rPr>
          <w:rFonts w:asciiTheme="minorBidi" w:hAnsiTheme="minorBidi"/>
          <w:sz w:val="24"/>
          <w:szCs w:val="24"/>
        </w:rPr>
        <w:t xml:space="preserve"> </w:t>
      </w:r>
    </w:p>
    <w:p w14:paraId="493D9281" w14:textId="77777777" w:rsidR="00E02C35" w:rsidRPr="00475CF3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0D0C6C1" w14:textId="30FD81E2" w:rsidR="00393BD4" w:rsidRDefault="00393BD4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t>Th</w:t>
      </w:r>
      <w:r w:rsidR="005B67A4">
        <w:rPr>
          <w:rFonts w:asciiTheme="minorBidi" w:hAnsiTheme="minorBidi"/>
          <w:sz w:val="24"/>
          <w:szCs w:val="24"/>
        </w:rPr>
        <w:t>e</w:t>
      </w:r>
      <w:r w:rsidRPr="00475CF3">
        <w:rPr>
          <w:rFonts w:asciiTheme="minorBidi" w:hAnsiTheme="minorBidi"/>
          <w:sz w:val="24"/>
          <w:szCs w:val="24"/>
        </w:rPr>
        <w:t xml:space="preserve"> question </w:t>
      </w:r>
      <w:r w:rsidR="005B67A4">
        <w:rPr>
          <w:rFonts w:asciiTheme="minorBidi" w:hAnsiTheme="minorBidi"/>
          <w:sz w:val="24"/>
          <w:szCs w:val="24"/>
        </w:rPr>
        <w:t>of</w:t>
      </w:r>
      <w:r w:rsidRPr="00475CF3">
        <w:rPr>
          <w:rFonts w:asciiTheme="minorBidi" w:hAnsiTheme="minorBidi"/>
          <w:sz w:val="24"/>
          <w:szCs w:val="24"/>
        </w:rPr>
        <w:t xml:space="preserve"> whether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is immediately violated o</w:t>
      </w:r>
      <w:r w:rsidR="00475CF3">
        <w:rPr>
          <w:rFonts w:asciiTheme="minorBidi" w:hAnsiTheme="minorBidi"/>
          <w:sz w:val="24"/>
          <w:szCs w:val="24"/>
        </w:rPr>
        <w:t xml:space="preserve">r </w:t>
      </w:r>
      <w:r w:rsidR="00E02C35">
        <w:rPr>
          <w:rFonts w:asciiTheme="minorBidi" w:hAnsiTheme="minorBidi"/>
          <w:sz w:val="24"/>
          <w:szCs w:val="24"/>
        </w:rPr>
        <w:t xml:space="preserve">violated </w:t>
      </w:r>
      <w:r w:rsidR="00475CF3">
        <w:rPr>
          <w:rFonts w:asciiTheme="minorBidi" w:hAnsiTheme="minorBidi"/>
          <w:sz w:val="24"/>
          <w:szCs w:val="24"/>
        </w:rPr>
        <w:t xml:space="preserve">only once the ultimate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 xml:space="preserve"> is performed</w:t>
      </w:r>
      <w:r w:rsidR="00E02C35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is the subject of a debate </w:t>
      </w:r>
      <w:r w:rsidR="005B67A4">
        <w:rPr>
          <w:rFonts w:asciiTheme="minorBidi" w:hAnsiTheme="minorBidi"/>
          <w:sz w:val="24"/>
          <w:szCs w:val="24"/>
        </w:rPr>
        <w:t>among the</w:t>
      </w:r>
      <w:r w:rsidR="00475CF3">
        <w:rPr>
          <w:rFonts w:asciiTheme="minorBidi" w:hAnsiTheme="minorBidi"/>
          <w:sz w:val="24"/>
          <w:szCs w:val="24"/>
        </w:rPr>
        <w:t xml:space="preserve"> </w:t>
      </w:r>
      <w:r w:rsidR="00475CF3" w:rsidRPr="005B67A4">
        <w:rPr>
          <w:rFonts w:asciiTheme="minorBidi" w:hAnsiTheme="minorBidi"/>
          <w:i/>
          <w:iCs/>
          <w:sz w:val="24"/>
          <w:szCs w:val="24"/>
        </w:rPr>
        <w:t>Acharonim</w:t>
      </w:r>
      <w:r w:rsidR="00475CF3">
        <w:rPr>
          <w:rFonts w:asciiTheme="minorBidi" w:hAnsiTheme="minorBidi"/>
          <w:sz w:val="24"/>
          <w:szCs w:val="24"/>
        </w:rPr>
        <w:t>. Presumably</w:t>
      </w:r>
      <w:r w:rsidR="005B67A4">
        <w:rPr>
          <w:rFonts w:asciiTheme="minorBidi" w:hAnsiTheme="minorBidi"/>
          <w:sz w:val="24"/>
          <w:szCs w:val="24"/>
        </w:rPr>
        <w:t>,</w:t>
      </w:r>
      <w:r w:rsidR="00475CF3">
        <w:rPr>
          <w:rFonts w:asciiTheme="minorBidi" w:hAnsiTheme="minorBidi"/>
          <w:sz w:val="24"/>
          <w:szCs w:val="24"/>
        </w:rPr>
        <w:t xml:space="preserve"> this t</w:t>
      </w:r>
      <w:r w:rsidR="00475CF3" w:rsidRPr="00475CF3">
        <w:rPr>
          <w:rFonts w:asciiTheme="minorBidi" w:hAnsiTheme="minorBidi"/>
          <w:sz w:val="24"/>
          <w:szCs w:val="24"/>
        </w:rPr>
        <w:t>echnical</w:t>
      </w:r>
      <w:r w:rsidRPr="00475CF3">
        <w:rPr>
          <w:rFonts w:asciiTheme="minorBidi" w:hAnsiTheme="minorBidi"/>
          <w:sz w:val="24"/>
          <w:szCs w:val="24"/>
        </w:rPr>
        <w:t xml:space="preserve"> debate reflects a larger question about how to understand the prohibition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. </w:t>
      </w:r>
      <w:r w:rsidR="005B67A4">
        <w:rPr>
          <w:rFonts w:asciiTheme="minorBidi" w:hAnsiTheme="minorBidi"/>
          <w:sz w:val="24"/>
          <w:szCs w:val="24"/>
        </w:rPr>
        <w:t xml:space="preserve">Perhaps </w:t>
      </w:r>
      <w:r w:rsidR="00475CF3">
        <w:rPr>
          <w:rFonts w:asciiTheme="minorBidi" w:hAnsiTheme="minorBidi"/>
          <w:i/>
          <w:iCs/>
          <w:sz w:val="24"/>
          <w:szCs w:val="24"/>
        </w:rPr>
        <w:t>l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ifnei</w:t>
      </w:r>
      <w:r w:rsidR="00475CF3">
        <w:rPr>
          <w:rFonts w:asciiTheme="minorBidi" w:hAnsiTheme="minorBidi"/>
          <w:i/>
          <w:iCs/>
          <w:sz w:val="24"/>
          <w:szCs w:val="24"/>
        </w:rPr>
        <w:t xml:space="preserve"> i</w:t>
      </w:r>
      <w:r w:rsidRPr="00475CF3">
        <w:rPr>
          <w:rFonts w:asciiTheme="minorBidi" w:hAnsiTheme="minorBidi"/>
          <w:i/>
          <w:iCs/>
          <w:sz w:val="24"/>
          <w:szCs w:val="24"/>
        </w:rPr>
        <w:t>ver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 xml:space="preserve">is </w:t>
      </w:r>
      <w:r w:rsidRPr="00475CF3">
        <w:rPr>
          <w:rFonts w:asciiTheme="minorBidi" w:hAnsiTheme="minorBidi"/>
          <w:sz w:val="24"/>
          <w:szCs w:val="24"/>
        </w:rPr>
        <w:t>forbidden because it contributes to the ultimate sin</w:t>
      </w:r>
      <w:r w:rsidR="005B67A4">
        <w:rPr>
          <w:rFonts w:asciiTheme="minorBidi" w:hAnsiTheme="minorBidi"/>
          <w:sz w:val="24"/>
          <w:szCs w:val="24"/>
        </w:rPr>
        <w:t>;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>b</w:t>
      </w:r>
      <w:r w:rsidRPr="00475CF3">
        <w:rPr>
          <w:rFonts w:asciiTheme="minorBidi" w:hAnsiTheme="minorBidi"/>
          <w:sz w:val="24"/>
          <w:szCs w:val="24"/>
        </w:rPr>
        <w:t>y facilitating the sin</w:t>
      </w:r>
      <w:r w:rsidR="005B67A4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the enabler is p</w:t>
      </w:r>
      <w:r w:rsidR="00475CF3">
        <w:rPr>
          <w:rFonts w:asciiTheme="minorBidi" w:hAnsiTheme="minorBidi"/>
          <w:sz w:val="24"/>
          <w:szCs w:val="24"/>
        </w:rPr>
        <w:t xml:space="preserve">articipating in the </w:t>
      </w:r>
      <w:r w:rsidR="005B67A4">
        <w:rPr>
          <w:rFonts w:asciiTheme="minorBidi" w:hAnsiTheme="minorBidi"/>
          <w:i/>
          <w:iCs/>
          <w:sz w:val="24"/>
          <w:szCs w:val="24"/>
        </w:rPr>
        <w:t>av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e</w:t>
      </w:r>
      <w:r w:rsidR="005B67A4">
        <w:rPr>
          <w:rFonts w:asciiTheme="minorBidi" w:hAnsiTheme="minorBidi"/>
          <w:i/>
          <w:iCs/>
          <w:sz w:val="24"/>
          <w:szCs w:val="24"/>
        </w:rPr>
        <w:t>i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r</w:t>
      </w:r>
      <w:r w:rsidRPr="00475CF3">
        <w:rPr>
          <w:rFonts w:asciiTheme="minorBidi" w:hAnsiTheme="minorBidi"/>
          <w:i/>
          <w:iCs/>
          <w:sz w:val="24"/>
          <w:szCs w:val="24"/>
        </w:rPr>
        <w:t>a</w:t>
      </w:r>
      <w:r w:rsidRPr="00475CF3">
        <w:rPr>
          <w:rFonts w:asciiTheme="minorBidi" w:hAnsiTheme="minorBidi"/>
          <w:sz w:val="24"/>
          <w:szCs w:val="24"/>
        </w:rPr>
        <w:t xml:space="preserve">. From this </w:t>
      </w:r>
      <w:r w:rsidR="005B67A4">
        <w:rPr>
          <w:rFonts w:asciiTheme="minorBidi" w:hAnsiTheme="minorBidi"/>
          <w:sz w:val="24"/>
          <w:szCs w:val="24"/>
        </w:rPr>
        <w:t>perspective,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should only </w:t>
      </w:r>
      <w:r w:rsidR="005B67A4">
        <w:rPr>
          <w:rFonts w:asciiTheme="minorBidi" w:hAnsiTheme="minorBidi"/>
          <w:sz w:val="24"/>
          <w:szCs w:val="24"/>
        </w:rPr>
        <w:t>apply</w:t>
      </w:r>
      <w:r w:rsidRPr="00475CF3">
        <w:rPr>
          <w:rFonts w:asciiTheme="minorBidi" w:hAnsiTheme="minorBidi"/>
          <w:sz w:val="24"/>
          <w:szCs w:val="24"/>
        </w:rPr>
        <w:t xml:space="preserve"> when the sin is </w:t>
      </w:r>
      <w:r w:rsidR="005B67A4">
        <w:rPr>
          <w:rFonts w:asciiTheme="minorBidi" w:hAnsiTheme="minorBidi"/>
          <w:sz w:val="24"/>
          <w:szCs w:val="24"/>
        </w:rPr>
        <w:t xml:space="preserve">actually </w:t>
      </w:r>
      <w:r w:rsidRPr="00475CF3">
        <w:rPr>
          <w:rFonts w:asciiTheme="minorBidi" w:hAnsiTheme="minorBidi"/>
          <w:sz w:val="24"/>
          <w:szCs w:val="24"/>
        </w:rPr>
        <w:t xml:space="preserve">perpetrated. </w:t>
      </w:r>
      <w:r w:rsidR="005B67A4">
        <w:rPr>
          <w:rFonts w:asciiTheme="minorBidi" w:hAnsiTheme="minorBidi"/>
          <w:sz w:val="24"/>
          <w:szCs w:val="24"/>
        </w:rPr>
        <w:t>However,</w:t>
      </w:r>
      <w:r w:rsidRPr="00475CF3">
        <w:rPr>
          <w:rFonts w:asciiTheme="minorBidi" w:hAnsiTheme="minorBidi"/>
          <w:sz w:val="24"/>
          <w:szCs w:val="24"/>
        </w:rPr>
        <w:t xml:space="preserve"> the language of the </w:t>
      </w:r>
      <w:r w:rsidRPr="00475CF3">
        <w:rPr>
          <w:rFonts w:asciiTheme="minorBidi" w:hAnsiTheme="minorBidi"/>
          <w:i/>
          <w:iCs/>
          <w:sz w:val="24"/>
          <w:szCs w:val="24"/>
        </w:rPr>
        <w:t>pasuk</w:t>
      </w:r>
      <w:r w:rsidR="005B67A4">
        <w:rPr>
          <w:rFonts w:asciiTheme="minorBidi" w:hAnsiTheme="minorBidi"/>
          <w:sz w:val="24"/>
          <w:szCs w:val="24"/>
        </w:rPr>
        <w:t xml:space="preserve"> – which literally prohibits placing a stumbling block before the blind –</w:t>
      </w:r>
      <w:r w:rsidRPr="00475CF3">
        <w:rPr>
          <w:rFonts w:asciiTheme="minorBidi" w:hAnsiTheme="minorBidi"/>
          <w:sz w:val="24"/>
          <w:szCs w:val="24"/>
        </w:rPr>
        <w:t xml:space="preserve"> implies that the violation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475CF3">
        <w:rPr>
          <w:rFonts w:asciiTheme="minorBidi" w:hAnsiTheme="minorBidi"/>
          <w:sz w:val="24"/>
          <w:szCs w:val="24"/>
        </w:rPr>
        <w:t xml:space="preserve"> entails </w:t>
      </w:r>
      <w:r w:rsidR="00E02C35">
        <w:rPr>
          <w:rFonts w:asciiTheme="minorBidi" w:hAnsiTheme="minorBidi"/>
          <w:sz w:val="24"/>
          <w:szCs w:val="24"/>
        </w:rPr>
        <w:t xml:space="preserve">merely </w:t>
      </w:r>
      <w:r w:rsidR="00475CF3">
        <w:rPr>
          <w:rFonts w:asciiTheme="minorBidi" w:hAnsiTheme="minorBidi"/>
          <w:sz w:val="24"/>
          <w:szCs w:val="24"/>
        </w:rPr>
        <w:t xml:space="preserve">creating </w:t>
      </w:r>
      <w:r w:rsidR="005B67A4">
        <w:rPr>
          <w:rFonts w:asciiTheme="minorBidi" w:hAnsiTheme="minorBidi"/>
          <w:sz w:val="24"/>
          <w:szCs w:val="24"/>
        </w:rPr>
        <w:t xml:space="preserve">a </w:t>
      </w:r>
      <w:r w:rsidR="00475CF3">
        <w:rPr>
          <w:rFonts w:asciiTheme="minorBidi" w:hAnsiTheme="minorBidi"/>
          <w:sz w:val="24"/>
          <w:szCs w:val="24"/>
        </w:rPr>
        <w:t>ha</w:t>
      </w:r>
      <w:r w:rsidRPr="00475CF3">
        <w:rPr>
          <w:rFonts w:asciiTheme="minorBidi" w:hAnsiTheme="minorBidi"/>
          <w:sz w:val="24"/>
          <w:szCs w:val="24"/>
        </w:rPr>
        <w:t>l</w:t>
      </w:r>
      <w:r w:rsidR="00475CF3">
        <w:rPr>
          <w:rFonts w:asciiTheme="minorBidi" w:hAnsiTheme="minorBidi"/>
          <w:sz w:val="24"/>
          <w:szCs w:val="24"/>
        </w:rPr>
        <w:t>ak</w:t>
      </w:r>
      <w:r w:rsidRPr="00475CF3">
        <w:rPr>
          <w:rFonts w:asciiTheme="minorBidi" w:hAnsiTheme="minorBidi"/>
          <w:sz w:val="24"/>
          <w:szCs w:val="24"/>
        </w:rPr>
        <w:t>hi</w:t>
      </w:r>
      <w:r w:rsidR="00475CF3">
        <w:rPr>
          <w:rFonts w:asciiTheme="minorBidi" w:hAnsiTheme="minorBidi"/>
          <w:sz w:val="24"/>
          <w:szCs w:val="24"/>
        </w:rPr>
        <w:t>c</w:t>
      </w:r>
      <w:r w:rsidR="005B67A4">
        <w:rPr>
          <w:rFonts w:asciiTheme="minorBidi" w:hAnsiTheme="minorBidi"/>
          <w:sz w:val="24"/>
          <w:szCs w:val="24"/>
        </w:rPr>
        <w:t xml:space="preserve"> hazard</w:t>
      </w:r>
      <w:r w:rsidR="00E02C35">
        <w:rPr>
          <w:rFonts w:asciiTheme="minorBidi" w:hAnsiTheme="minorBidi"/>
          <w:sz w:val="24"/>
          <w:szCs w:val="24"/>
        </w:rPr>
        <w:t xml:space="preserve"> -</w:t>
      </w:r>
      <w:r w:rsidRPr="00475CF3">
        <w:rPr>
          <w:rFonts w:asciiTheme="minorBidi" w:hAnsiTheme="minorBidi"/>
          <w:sz w:val="24"/>
          <w:szCs w:val="24"/>
        </w:rPr>
        <w:t xml:space="preserve"> a </w:t>
      </w:r>
      <w:r w:rsidRPr="00475CF3">
        <w:rPr>
          <w:rFonts w:asciiTheme="minorBidi" w:hAnsiTheme="minorBidi"/>
          <w:i/>
          <w:iCs/>
          <w:sz w:val="24"/>
          <w:szCs w:val="24"/>
        </w:rPr>
        <w:t>mi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k</w:t>
      </w:r>
      <w:r w:rsidRPr="00475CF3">
        <w:rPr>
          <w:rFonts w:asciiTheme="minorBidi" w:hAnsiTheme="minorBidi"/>
          <w:i/>
          <w:iCs/>
          <w:sz w:val="24"/>
          <w:szCs w:val="24"/>
        </w:rPr>
        <w:t>hsho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l</w:t>
      </w:r>
      <w:r w:rsidRPr="00475CF3">
        <w:rPr>
          <w:rFonts w:asciiTheme="minorBidi" w:hAnsiTheme="minorBidi"/>
          <w:sz w:val="24"/>
          <w:szCs w:val="24"/>
        </w:rPr>
        <w:t>. The mere creating of a potential hala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hi</w:t>
      </w:r>
      <w:r w:rsidR="00475CF3">
        <w:rPr>
          <w:rFonts w:asciiTheme="minorBidi" w:hAnsiTheme="minorBidi"/>
          <w:sz w:val="24"/>
          <w:szCs w:val="24"/>
        </w:rPr>
        <w:t>c</w:t>
      </w:r>
      <w:r w:rsidRPr="00475CF3">
        <w:rPr>
          <w:rFonts w:asciiTheme="minorBidi" w:hAnsiTheme="minorBidi"/>
          <w:sz w:val="24"/>
          <w:szCs w:val="24"/>
        </w:rPr>
        <w:t xml:space="preserve"> hazard is forbidden</w:t>
      </w:r>
      <w:r w:rsidR="005B67A4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even </w:t>
      </w:r>
      <w:r w:rsidR="005B67A4">
        <w:rPr>
          <w:rFonts w:asciiTheme="minorBidi" w:hAnsiTheme="minorBidi"/>
          <w:sz w:val="24"/>
          <w:szCs w:val="24"/>
        </w:rPr>
        <w:t xml:space="preserve">no one actually “stumbles” and </w:t>
      </w:r>
      <w:r w:rsidRPr="00475CF3">
        <w:rPr>
          <w:rFonts w:asciiTheme="minorBidi" w:hAnsiTheme="minorBidi"/>
          <w:sz w:val="24"/>
          <w:szCs w:val="24"/>
        </w:rPr>
        <w:t xml:space="preserve">the </w:t>
      </w:r>
      <w:r w:rsidRPr="005B67A4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 xml:space="preserve"> is never realized. </w:t>
      </w:r>
      <w:r w:rsidR="005B67A4">
        <w:rPr>
          <w:rFonts w:asciiTheme="minorBidi" w:hAnsiTheme="minorBidi"/>
          <w:sz w:val="24"/>
          <w:szCs w:val="24"/>
        </w:rPr>
        <w:t xml:space="preserve">Thus, the question is: </w:t>
      </w:r>
      <w:r w:rsidRPr="00475CF3">
        <w:rPr>
          <w:rFonts w:asciiTheme="minorBidi" w:hAnsiTheme="minorBidi"/>
          <w:sz w:val="24"/>
          <w:szCs w:val="24"/>
        </w:rPr>
        <w:t xml:space="preserve">Is </w:t>
      </w:r>
      <w:r w:rsidR="00DF679B" w:rsidRPr="005B67A4">
        <w:rPr>
          <w:rFonts w:asciiTheme="minorBidi" w:hAnsiTheme="minorBidi"/>
          <w:i/>
          <w:iCs/>
          <w:sz w:val="24"/>
          <w:szCs w:val="24"/>
        </w:rPr>
        <w:t>lifnei</w:t>
      </w:r>
      <w:r w:rsidRPr="005B67A4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forbidden because of the cont</w:t>
      </w:r>
      <w:r w:rsidR="00475CF3">
        <w:rPr>
          <w:rFonts w:asciiTheme="minorBidi" w:hAnsiTheme="minorBidi"/>
          <w:sz w:val="24"/>
          <w:szCs w:val="24"/>
        </w:rPr>
        <w:t xml:space="preserve">ribution to the ultimate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 xml:space="preserve"> or based on the very creation of a hala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hi</w:t>
      </w:r>
      <w:r w:rsidR="00475CF3">
        <w:rPr>
          <w:rFonts w:asciiTheme="minorBidi" w:hAnsiTheme="minorBidi"/>
          <w:sz w:val="24"/>
          <w:szCs w:val="24"/>
        </w:rPr>
        <w:t>c</w:t>
      </w:r>
      <w:r w:rsidR="005B67A4">
        <w:rPr>
          <w:rFonts w:asciiTheme="minorBidi" w:hAnsiTheme="minorBidi"/>
          <w:sz w:val="24"/>
          <w:szCs w:val="24"/>
        </w:rPr>
        <w:t xml:space="preserve"> hazard?</w:t>
      </w:r>
      <w:r w:rsidRPr="00475CF3">
        <w:rPr>
          <w:rFonts w:asciiTheme="minorBidi" w:hAnsiTheme="minorBidi"/>
          <w:sz w:val="24"/>
          <w:szCs w:val="24"/>
        </w:rPr>
        <w:t xml:space="preserve"> </w:t>
      </w:r>
    </w:p>
    <w:p w14:paraId="086C8D87" w14:textId="77777777" w:rsidR="00E02C35" w:rsidRPr="00475CF3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7353649" w14:textId="77777777" w:rsidR="005B67A4" w:rsidRDefault="00F61A0C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t xml:space="preserve">This question </w:t>
      </w:r>
      <w:r w:rsidR="005B67A4">
        <w:rPr>
          <w:rFonts w:asciiTheme="minorBidi" w:hAnsiTheme="minorBidi"/>
          <w:sz w:val="24"/>
          <w:szCs w:val="24"/>
        </w:rPr>
        <w:t xml:space="preserve">has potential implications for </w:t>
      </w:r>
      <w:r w:rsidRPr="00475CF3">
        <w:rPr>
          <w:rFonts w:asciiTheme="minorBidi" w:hAnsiTheme="minorBidi"/>
          <w:sz w:val="24"/>
          <w:szCs w:val="24"/>
        </w:rPr>
        <w:t xml:space="preserve">a range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75CF3">
        <w:rPr>
          <w:rFonts w:asciiTheme="minorBidi" w:hAnsiTheme="minorBidi"/>
          <w:i/>
          <w:iCs/>
          <w:sz w:val="24"/>
          <w:szCs w:val="24"/>
        </w:rPr>
        <w:t>i</w:t>
      </w:r>
      <w:r w:rsidRPr="00475CF3">
        <w:rPr>
          <w:rFonts w:asciiTheme="minorBidi" w:hAnsiTheme="minorBidi"/>
          <w:i/>
          <w:iCs/>
          <w:sz w:val="24"/>
          <w:szCs w:val="24"/>
        </w:rPr>
        <w:t>ver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>scenarios</w:t>
      </w:r>
      <w:r w:rsidRPr="00475CF3">
        <w:rPr>
          <w:rFonts w:asciiTheme="minorBidi" w:hAnsiTheme="minorBidi"/>
          <w:sz w:val="24"/>
          <w:szCs w:val="24"/>
        </w:rPr>
        <w:t xml:space="preserve">. </w:t>
      </w:r>
    </w:p>
    <w:p w14:paraId="477E2007" w14:textId="77777777" w:rsidR="00E02C35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1A25B47" w14:textId="29AD134A" w:rsidR="00F61A0C" w:rsidRDefault="00475CF3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lastRenderedPageBreak/>
        <w:t>Classically</w:t>
      </w:r>
      <w:r w:rsidR="005B67A4">
        <w:rPr>
          <w:rFonts w:asciiTheme="minorBidi" w:hAnsiTheme="minorBidi"/>
          <w:sz w:val="24"/>
          <w:szCs w:val="24"/>
        </w:rPr>
        <w:t>,</w:t>
      </w:r>
      <w:r w:rsidR="00F61A0C" w:rsidRPr="00475CF3">
        <w:rPr>
          <w:rFonts w:asciiTheme="minorBidi" w:hAnsiTheme="minorBidi"/>
          <w:sz w:val="24"/>
          <w:szCs w:val="24"/>
        </w:rPr>
        <w:t xml:space="preserve">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F61A0C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F61A0C" w:rsidRPr="00475CF3">
        <w:rPr>
          <w:rFonts w:asciiTheme="minorBidi" w:hAnsiTheme="minorBidi"/>
          <w:sz w:val="24"/>
          <w:szCs w:val="24"/>
        </w:rPr>
        <w:t xml:space="preserve"> does</w:t>
      </w:r>
      <w:r w:rsidR="005B67A4">
        <w:rPr>
          <w:rFonts w:asciiTheme="minorBidi" w:hAnsiTheme="minorBidi"/>
          <w:sz w:val="24"/>
          <w:szCs w:val="24"/>
        </w:rPr>
        <w:t xml:space="preserve"> </w:t>
      </w:r>
      <w:r w:rsidR="00F61A0C" w:rsidRPr="00475CF3">
        <w:rPr>
          <w:rFonts w:asciiTheme="minorBidi" w:hAnsiTheme="minorBidi"/>
          <w:sz w:val="24"/>
          <w:szCs w:val="24"/>
        </w:rPr>
        <w:t>n</w:t>
      </w:r>
      <w:r w:rsidR="005B67A4">
        <w:rPr>
          <w:rFonts w:asciiTheme="minorBidi" w:hAnsiTheme="minorBidi"/>
          <w:sz w:val="24"/>
          <w:szCs w:val="24"/>
        </w:rPr>
        <w:t>o</w:t>
      </w:r>
      <w:r w:rsidR="00F61A0C" w:rsidRPr="00475CF3">
        <w:rPr>
          <w:rFonts w:asciiTheme="minorBidi" w:hAnsiTheme="minorBidi"/>
          <w:sz w:val="24"/>
          <w:szCs w:val="24"/>
        </w:rPr>
        <w:t xml:space="preserve">t apply if the sinner can </w:t>
      </w:r>
      <w:r w:rsidR="00E02C35">
        <w:rPr>
          <w:rFonts w:asciiTheme="minorBidi" w:hAnsiTheme="minorBidi"/>
          <w:sz w:val="24"/>
          <w:szCs w:val="24"/>
        </w:rPr>
        <w:t>execute the</w:t>
      </w:r>
      <w:r w:rsidR="00F61A0C" w:rsidRPr="00475CF3">
        <w:rPr>
          <w:rFonts w:asciiTheme="minorBidi" w:hAnsiTheme="minorBidi"/>
          <w:sz w:val="24"/>
          <w:szCs w:val="24"/>
        </w:rPr>
        <w:t xml:space="preserve"> sin without the help of the </w:t>
      </w:r>
      <w:r w:rsidRPr="00475CF3">
        <w:rPr>
          <w:rFonts w:asciiTheme="minorBidi" w:hAnsiTheme="minorBidi"/>
          <w:sz w:val="24"/>
          <w:szCs w:val="24"/>
        </w:rPr>
        <w:t>accomplice</w:t>
      </w:r>
      <w:r w:rsidR="00F61A0C" w:rsidRPr="00475CF3">
        <w:rPr>
          <w:rFonts w:asciiTheme="minorBidi" w:hAnsiTheme="minorBidi"/>
          <w:sz w:val="24"/>
          <w:szCs w:val="24"/>
        </w:rPr>
        <w:t xml:space="preserve">. This situation – </w:t>
      </w:r>
      <w:r w:rsidR="005B67A4">
        <w:rPr>
          <w:rFonts w:asciiTheme="minorBidi" w:hAnsiTheme="minorBidi"/>
          <w:sz w:val="24"/>
          <w:szCs w:val="24"/>
        </w:rPr>
        <w:t>referred to</w:t>
      </w:r>
      <w:r w:rsidR="00F61A0C" w:rsidRPr="00475CF3">
        <w:rPr>
          <w:rFonts w:asciiTheme="minorBidi" w:hAnsiTheme="minorBidi"/>
          <w:sz w:val="24"/>
          <w:szCs w:val="24"/>
        </w:rPr>
        <w:t xml:space="preserve"> as </w:t>
      </w:r>
      <w:r w:rsidR="005B67A4">
        <w:rPr>
          <w:rFonts w:asciiTheme="minorBidi" w:hAnsiTheme="minorBidi"/>
          <w:sz w:val="24"/>
          <w:szCs w:val="24"/>
        </w:rPr>
        <w:t>“</w:t>
      </w:r>
      <w:r w:rsidR="00F61A0C" w:rsidRPr="00475CF3">
        <w:rPr>
          <w:rFonts w:asciiTheme="minorBidi" w:hAnsiTheme="minorBidi"/>
          <w:i/>
          <w:iCs/>
          <w:sz w:val="24"/>
          <w:szCs w:val="24"/>
        </w:rPr>
        <w:t>chad</w:t>
      </w:r>
      <w:r w:rsidR="00F61A0C" w:rsidRPr="00475CF3">
        <w:rPr>
          <w:rFonts w:asciiTheme="minorBidi" w:hAnsiTheme="minorBidi"/>
          <w:sz w:val="24"/>
          <w:szCs w:val="24"/>
        </w:rPr>
        <w:t xml:space="preserve"> </w:t>
      </w:r>
      <w:r w:rsidR="00F61A0C" w:rsidRPr="00475CF3">
        <w:rPr>
          <w:rFonts w:asciiTheme="minorBidi" w:hAnsiTheme="minorBidi"/>
          <w:i/>
          <w:iCs/>
          <w:sz w:val="24"/>
          <w:szCs w:val="24"/>
        </w:rPr>
        <w:t>ibra nahara</w:t>
      </w:r>
      <w:r w:rsidR="005B67A4">
        <w:rPr>
          <w:rFonts w:asciiTheme="minorBidi" w:hAnsiTheme="minorBidi"/>
          <w:sz w:val="24"/>
          <w:szCs w:val="24"/>
        </w:rPr>
        <w:t>”</w:t>
      </w:r>
      <w:r w:rsidR="00F61A0C" w:rsidRPr="00475CF3">
        <w:rPr>
          <w:rFonts w:asciiTheme="minorBidi" w:hAnsiTheme="minorBidi"/>
          <w:sz w:val="24"/>
          <w:szCs w:val="24"/>
        </w:rPr>
        <w:t xml:space="preserve"> (literally</w:t>
      </w:r>
      <w:r w:rsidR="005B67A4">
        <w:rPr>
          <w:rFonts w:asciiTheme="minorBidi" w:hAnsiTheme="minorBidi"/>
          <w:sz w:val="24"/>
          <w:szCs w:val="24"/>
        </w:rPr>
        <w:t>,</w:t>
      </w:r>
      <w:r w:rsidR="00F61A0C" w:rsidRPr="00475CF3">
        <w:rPr>
          <w:rFonts w:asciiTheme="minorBidi" w:hAnsiTheme="minorBidi"/>
          <w:sz w:val="24"/>
          <w:szCs w:val="24"/>
        </w:rPr>
        <w:t xml:space="preserve"> one side of the river) – is based on </w:t>
      </w:r>
      <w:r w:rsidR="005B67A4">
        <w:rPr>
          <w:rFonts w:asciiTheme="minorBidi" w:hAnsiTheme="minorBidi"/>
          <w:sz w:val="24"/>
          <w:szCs w:val="24"/>
        </w:rPr>
        <w:t xml:space="preserve">the case of </w:t>
      </w:r>
      <w:r w:rsidR="00F61A0C" w:rsidRPr="00475CF3">
        <w:rPr>
          <w:rFonts w:asciiTheme="minorBidi" w:hAnsiTheme="minorBidi"/>
          <w:sz w:val="24"/>
          <w:szCs w:val="24"/>
        </w:rPr>
        <w:t xml:space="preserve">a </w:t>
      </w:r>
      <w:r w:rsidR="00F61A0C" w:rsidRPr="00475CF3">
        <w:rPr>
          <w:rFonts w:asciiTheme="minorBidi" w:hAnsiTheme="minorBidi"/>
          <w:i/>
          <w:iCs/>
          <w:sz w:val="24"/>
          <w:szCs w:val="24"/>
        </w:rPr>
        <w:t>nazir</w:t>
      </w:r>
      <w:r w:rsidR="00F61A0C" w:rsidRPr="00475CF3">
        <w:rPr>
          <w:rFonts w:asciiTheme="minorBidi" w:hAnsiTheme="minorBidi"/>
          <w:sz w:val="24"/>
          <w:szCs w:val="24"/>
        </w:rPr>
        <w:t xml:space="preserve"> who already has easy access t</w:t>
      </w:r>
      <w:r>
        <w:rPr>
          <w:rFonts w:asciiTheme="minorBidi" w:hAnsiTheme="minorBidi"/>
          <w:sz w:val="24"/>
          <w:szCs w:val="24"/>
        </w:rPr>
        <w:t>o wine in his close proximity (</w:t>
      </w:r>
      <w:r w:rsidR="005B67A4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 xml:space="preserve">same </w:t>
      </w:r>
      <w:r w:rsidR="00F61A0C" w:rsidRPr="00475CF3">
        <w:rPr>
          <w:rFonts w:asciiTheme="minorBidi" w:hAnsiTheme="minorBidi"/>
          <w:sz w:val="24"/>
          <w:szCs w:val="24"/>
        </w:rPr>
        <w:t>side of the river). B</w:t>
      </w:r>
      <w:r>
        <w:rPr>
          <w:rFonts w:asciiTheme="minorBidi" w:hAnsiTheme="minorBidi"/>
          <w:sz w:val="24"/>
          <w:szCs w:val="24"/>
        </w:rPr>
        <w:t>y</w:t>
      </w:r>
      <w:r w:rsidR="00F61A0C" w:rsidRPr="00475CF3">
        <w:rPr>
          <w:rFonts w:asciiTheme="minorBidi" w:hAnsiTheme="minorBidi"/>
          <w:sz w:val="24"/>
          <w:szCs w:val="24"/>
        </w:rPr>
        <w:t xml:space="preserve"> offering him wine</w:t>
      </w:r>
      <w:r w:rsidR="005B67A4">
        <w:rPr>
          <w:rFonts w:asciiTheme="minorBidi" w:hAnsiTheme="minorBidi"/>
          <w:sz w:val="24"/>
          <w:szCs w:val="24"/>
        </w:rPr>
        <w:t>,</w:t>
      </w:r>
      <w:r w:rsidR="00F61A0C" w:rsidRPr="00475CF3">
        <w:rPr>
          <w:rFonts w:asciiTheme="minorBidi" w:hAnsiTheme="minorBidi"/>
          <w:sz w:val="24"/>
          <w:szCs w:val="24"/>
        </w:rPr>
        <w:t xml:space="preserve"> the </w:t>
      </w:r>
      <w:r w:rsidR="00DF679B" w:rsidRPr="00475CF3">
        <w:rPr>
          <w:rFonts w:asciiTheme="minorBidi" w:hAnsiTheme="minorBidi"/>
          <w:sz w:val="24"/>
          <w:szCs w:val="24"/>
        </w:rPr>
        <w:t xml:space="preserve">wine-handler </w:t>
      </w:r>
      <w:r w:rsidR="00F61A0C" w:rsidRPr="00475CF3">
        <w:rPr>
          <w:rFonts w:asciiTheme="minorBidi" w:hAnsiTheme="minorBidi"/>
          <w:sz w:val="24"/>
          <w:szCs w:val="24"/>
        </w:rPr>
        <w:t>has</w:t>
      </w:r>
      <w:r w:rsidR="005B67A4">
        <w:rPr>
          <w:rFonts w:asciiTheme="minorBidi" w:hAnsiTheme="minorBidi"/>
          <w:sz w:val="24"/>
          <w:szCs w:val="24"/>
        </w:rPr>
        <w:t xml:space="preserve"> </w:t>
      </w:r>
      <w:r w:rsidR="00F61A0C" w:rsidRPr="00475CF3">
        <w:rPr>
          <w:rFonts w:asciiTheme="minorBidi" w:hAnsiTheme="minorBidi"/>
          <w:sz w:val="24"/>
          <w:szCs w:val="24"/>
        </w:rPr>
        <w:t>n</w:t>
      </w:r>
      <w:r w:rsidR="005B67A4">
        <w:rPr>
          <w:rFonts w:asciiTheme="minorBidi" w:hAnsiTheme="minorBidi"/>
          <w:sz w:val="24"/>
          <w:szCs w:val="24"/>
        </w:rPr>
        <w:t>o</w:t>
      </w:r>
      <w:r w:rsidR="00F61A0C" w:rsidRPr="00475CF3">
        <w:rPr>
          <w:rFonts w:asciiTheme="minorBidi" w:hAnsiTheme="minorBidi"/>
          <w:sz w:val="24"/>
          <w:szCs w:val="24"/>
        </w:rPr>
        <w:t xml:space="preserve">t facilitated </w:t>
      </w:r>
      <w:r w:rsidR="005B67A4">
        <w:rPr>
          <w:rFonts w:asciiTheme="minorBidi" w:hAnsiTheme="minorBidi"/>
          <w:sz w:val="24"/>
          <w:szCs w:val="24"/>
        </w:rPr>
        <w:t>a</w:t>
      </w:r>
      <w:r w:rsidR="00F61A0C" w:rsidRPr="00475CF3">
        <w:rPr>
          <w:rFonts w:asciiTheme="minorBidi" w:hAnsiTheme="minorBidi"/>
          <w:sz w:val="24"/>
          <w:szCs w:val="24"/>
        </w:rPr>
        <w:t xml:space="preserve"> sin</w:t>
      </w:r>
      <w:r w:rsidR="005B67A4">
        <w:rPr>
          <w:rFonts w:asciiTheme="minorBidi" w:hAnsiTheme="minorBidi"/>
          <w:sz w:val="24"/>
          <w:szCs w:val="24"/>
        </w:rPr>
        <w:t>,</w:t>
      </w:r>
      <w:r w:rsidR="00F61A0C" w:rsidRPr="00475CF3">
        <w:rPr>
          <w:rFonts w:asciiTheme="minorBidi" w:hAnsiTheme="minorBidi"/>
          <w:sz w:val="24"/>
          <w:szCs w:val="24"/>
        </w:rPr>
        <w:t xml:space="preserve"> since wine is easily available</w:t>
      </w:r>
      <w:r w:rsidR="00DF679B" w:rsidRPr="00475CF3">
        <w:rPr>
          <w:rFonts w:asciiTheme="minorBidi" w:hAnsiTheme="minorBidi"/>
          <w:sz w:val="24"/>
          <w:szCs w:val="24"/>
        </w:rPr>
        <w:t xml:space="preserve"> without his </w:t>
      </w:r>
      <w:r w:rsidR="005B67A4">
        <w:rPr>
          <w:rFonts w:asciiTheme="minorBidi" w:hAnsiTheme="minorBidi"/>
          <w:sz w:val="24"/>
          <w:szCs w:val="24"/>
        </w:rPr>
        <w:t>contribution</w:t>
      </w:r>
      <w:r w:rsidR="00DF679B" w:rsidRPr="00475CF3">
        <w:rPr>
          <w:rFonts w:asciiTheme="minorBidi" w:hAnsiTheme="minorBidi"/>
          <w:sz w:val="24"/>
          <w:szCs w:val="24"/>
        </w:rPr>
        <w:t xml:space="preserve">. </w:t>
      </w:r>
      <w:r w:rsidR="00E02C35">
        <w:rPr>
          <w:rFonts w:asciiTheme="minorBidi" w:hAnsiTheme="minorBidi"/>
          <w:sz w:val="24"/>
          <w:szCs w:val="24"/>
        </w:rPr>
        <w:t xml:space="preserve">The wine-handler doesn’t violate </w:t>
      </w:r>
      <w:r w:rsidR="00E02C35" w:rsidRPr="00E02C35">
        <w:rPr>
          <w:rFonts w:asciiTheme="minorBidi" w:hAnsiTheme="minorBidi"/>
          <w:i/>
          <w:iCs/>
          <w:sz w:val="24"/>
          <w:szCs w:val="24"/>
        </w:rPr>
        <w:t>lifnei</w:t>
      </w:r>
      <w:r w:rsidR="00E02C35">
        <w:rPr>
          <w:rFonts w:asciiTheme="minorBidi" w:hAnsiTheme="minorBidi"/>
          <w:sz w:val="24"/>
          <w:szCs w:val="24"/>
        </w:rPr>
        <w:t xml:space="preserve"> </w:t>
      </w:r>
      <w:r w:rsidR="00E02C35" w:rsidRPr="00E02C35">
        <w:rPr>
          <w:rFonts w:asciiTheme="minorBidi" w:hAnsiTheme="minorBidi"/>
          <w:i/>
          <w:iCs/>
          <w:sz w:val="24"/>
          <w:szCs w:val="24"/>
        </w:rPr>
        <w:t>iver</w:t>
      </w:r>
      <w:r w:rsidR="00E02C35">
        <w:rPr>
          <w:rFonts w:asciiTheme="minorBidi" w:hAnsiTheme="minorBidi"/>
          <w:sz w:val="24"/>
          <w:szCs w:val="24"/>
        </w:rPr>
        <w:t xml:space="preserve"> in this scenario.</w:t>
      </w:r>
    </w:p>
    <w:p w14:paraId="011A54ED" w14:textId="77777777" w:rsidR="00E02C35" w:rsidRPr="00475CF3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934E30F" w14:textId="1261F5A4" w:rsidR="00F61A0C" w:rsidRDefault="00F61A0C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t xml:space="preserve">What about </w:t>
      </w:r>
      <w:r w:rsidR="005B67A4">
        <w:rPr>
          <w:rFonts w:asciiTheme="minorBidi" w:hAnsiTheme="minorBidi"/>
          <w:sz w:val="24"/>
          <w:szCs w:val="24"/>
        </w:rPr>
        <w:t>a case of an</w:t>
      </w:r>
      <w:r w:rsidRPr="00475CF3">
        <w:rPr>
          <w:rFonts w:asciiTheme="minorBidi" w:hAnsiTheme="minorBidi"/>
          <w:sz w:val="24"/>
          <w:szCs w:val="24"/>
        </w:rPr>
        <w:t xml:space="preserve"> interactive sin </w:t>
      </w:r>
      <w:r w:rsidR="005B67A4">
        <w:rPr>
          <w:rFonts w:asciiTheme="minorBidi" w:hAnsiTheme="minorBidi"/>
          <w:sz w:val="24"/>
          <w:szCs w:val="24"/>
        </w:rPr>
        <w:t>that</w:t>
      </w:r>
      <w:r w:rsidRPr="00475CF3">
        <w:rPr>
          <w:rFonts w:asciiTheme="minorBidi" w:hAnsiTheme="minorBidi"/>
          <w:sz w:val="24"/>
          <w:szCs w:val="24"/>
        </w:rPr>
        <w:t xml:space="preserve"> requires two parties</w:t>
      </w:r>
      <w:r w:rsidR="00DF679B" w:rsidRPr="00475CF3">
        <w:rPr>
          <w:rFonts w:asciiTheme="minorBidi" w:hAnsiTheme="minorBidi"/>
          <w:sz w:val="24"/>
          <w:szCs w:val="24"/>
        </w:rPr>
        <w:t>?</w:t>
      </w:r>
      <w:r w:rsidRPr="00475CF3">
        <w:rPr>
          <w:rFonts w:asciiTheme="minorBidi" w:hAnsiTheme="minorBidi"/>
          <w:sz w:val="24"/>
          <w:szCs w:val="24"/>
        </w:rPr>
        <w:t xml:space="preserve"> Does an interactive participant violate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if the other party could have easily located an alternate</w:t>
      </w:r>
      <w:r w:rsidR="00DF679B" w:rsidRPr="00475CF3">
        <w:rPr>
          <w:rFonts w:asciiTheme="minorBidi" w:hAnsiTheme="minorBidi"/>
          <w:sz w:val="24"/>
          <w:szCs w:val="24"/>
        </w:rPr>
        <w:t xml:space="preserve">? </w:t>
      </w:r>
      <w:r w:rsidRPr="00475CF3">
        <w:rPr>
          <w:rFonts w:asciiTheme="minorBidi" w:hAnsiTheme="minorBidi"/>
          <w:sz w:val="24"/>
          <w:szCs w:val="24"/>
        </w:rPr>
        <w:t>For example</w:t>
      </w:r>
      <w:r w:rsidR="00DF679B" w:rsidRPr="00475CF3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the </w:t>
      </w:r>
      <w:r w:rsidRPr="005B67A4">
        <w:rPr>
          <w:rFonts w:asciiTheme="minorBidi" w:hAnsiTheme="minorBidi"/>
          <w:i/>
          <w:iCs/>
          <w:sz w:val="24"/>
          <w:szCs w:val="24"/>
        </w:rPr>
        <w:t>gemara</w:t>
      </w:r>
      <w:r w:rsidRPr="00475CF3">
        <w:rPr>
          <w:rFonts w:asciiTheme="minorBidi" w:hAnsiTheme="minorBidi"/>
          <w:sz w:val="24"/>
          <w:szCs w:val="24"/>
        </w:rPr>
        <w:t xml:space="preserve"> in </w:t>
      </w:r>
      <w:r w:rsidRPr="00475CF3">
        <w:rPr>
          <w:rFonts w:asciiTheme="minorBidi" w:hAnsiTheme="minorBidi"/>
          <w:i/>
          <w:iCs/>
          <w:sz w:val="24"/>
          <w:szCs w:val="24"/>
        </w:rPr>
        <w:t>Bava Metzia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>(</w:t>
      </w:r>
      <w:r w:rsidR="00E02C35">
        <w:rPr>
          <w:rFonts w:asciiTheme="minorBidi" w:hAnsiTheme="minorBidi"/>
          <w:sz w:val="24"/>
          <w:szCs w:val="24"/>
        </w:rPr>
        <w:t>75</w:t>
      </w:r>
      <w:r w:rsidR="005B67A4">
        <w:rPr>
          <w:rFonts w:asciiTheme="minorBidi" w:hAnsiTheme="minorBidi"/>
          <w:sz w:val="24"/>
          <w:szCs w:val="24"/>
        </w:rPr>
        <w:t xml:space="preserve">) </w:t>
      </w:r>
      <w:r w:rsidRPr="00475CF3">
        <w:rPr>
          <w:rFonts w:asciiTheme="minorBidi" w:hAnsiTheme="minorBidi"/>
          <w:sz w:val="24"/>
          <w:szCs w:val="24"/>
        </w:rPr>
        <w:t xml:space="preserve">discusses the </w:t>
      </w:r>
      <w:r w:rsidR="009E233B" w:rsidRPr="00475CF3">
        <w:rPr>
          <w:rFonts w:asciiTheme="minorBidi" w:hAnsiTheme="minorBidi"/>
          <w:sz w:val="24"/>
          <w:szCs w:val="24"/>
        </w:rPr>
        <w:t xml:space="preserve">prohibition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9E233B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9E233B" w:rsidRPr="00475CF3">
        <w:rPr>
          <w:rFonts w:asciiTheme="minorBidi" w:hAnsiTheme="minorBidi"/>
          <w:sz w:val="24"/>
          <w:szCs w:val="24"/>
        </w:rPr>
        <w:t xml:space="preserve"> for a lender and borrower of a loan </w:t>
      </w:r>
      <w:r w:rsidR="005B67A4">
        <w:rPr>
          <w:rFonts w:asciiTheme="minorBidi" w:hAnsiTheme="minorBidi"/>
          <w:sz w:val="24"/>
          <w:szCs w:val="24"/>
        </w:rPr>
        <w:t>that</w:t>
      </w:r>
      <w:r w:rsidR="009E233B" w:rsidRPr="00475CF3">
        <w:rPr>
          <w:rFonts w:asciiTheme="minorBidi" w:hAnsiTheme="minorBidi"/>
          <w:sz w:val="24"/>
          <w:szCs w:val="24"/>
        </w:rPr>
        <w:t xml:space="preserve"> allows interest payments. Each participant </w:t>
      </w:r>
      <w:r w:rsidR="005B67A4">
        <w:rPr>
          <w:rFonts w:asciiTheme="minorBidi" w:hAnsiTheme="minorBidi"/>
          <w:sz w:val="24"/>
          <w:szCs w:val="24"/>
        </w:rPr>
        <w:t>in</w:t>
      </w:r>
      <w:r w:rsidR="009E233B" w:rsidRPr="00475CF3">
        <w:rPr>
          <w:rFonts w:asciiTheme="minorBidi" w:hAnsiTheme="minorBidi"/>
          <w:sz w:val="24"/>
          <w:szCs w:val="24"/>
        </w:rPr>
        <w:t xml:space="preserve"> this loan is assisting his counterpart in the violation of</w:t>
      </w:r>
      <w:r w:rsidR="005B67A4">
        <w:rPr>
          <w:rFonts w:asciiTheme="minorBidi" w:hAnsiTheme="minorBidi"/>
          <w:sz w:val="24"/>
          <w:szCs w:val="24"/>
        </w:rPr>
        <w:t xml:space="preserve"> the prohibition of</w:t>
      </w:r>
      <w:r w:rsidR="009E233B" w:rsidRPr="00475CF3">
        <w:rPr>
          <w:rFonts w:asciiTheme="minorBidi" w:hAnsiTheme="minorBidi"/>
          <w:sz w:val="24"/>
          <w:szCs w:val="24"/>
        </w:rPr>
        <w:t xml:space="preserve"> </w:t>
      </w:r>
      <w:r w:rsidR="009E233B" w:rsidRPr="00475CF3">
        <w:rPr>
          <w:rFonts w:asciiTheme="minorBidi" w:hAnsiTheme="minorBidi"/>
          <w:i/>
          <w:iCs/>
          <w:sz w:val="24"/>
          <w:szCs w:val="24"/>
        </w:rPr>
        <w:t>ribit</w:t>
      </w:r>
      <w:r w:rsidR="005B67A4">
        <w:rPr>
          <w:rFonts w:asciiTheme="minorBidi" w:hAnsiTheme="minorBidi"/>
          <w:sz w:val="24"/>
          <w:szCs w:val="24"/>
        </w:rPr>
        <w:t>,</w:t>
      </w:r>
      <w:r w:rsidR="009E233B" w:rsidRPr="00475CF3">
        <w:rPr>
          <w:rFonts w:asciiTheme="minorBidi" w:hAnsiTheme="minorBidi"/>
          <w:sz w:val="24"/>
          <w:szCs w:val="24"/>
        </w:rPr>
        <w:t xml:space="preserve"> and therefore violates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9E233B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475CF3">
        <w:rPr>
          <w:rFonts w:asciiTheme="minorBidi" w:hAnsiTheme="minorBidi"/>
          <w:sz w:val="24"/>
          <w:szCs w:val="24"/>
        </w:rPr>
        <w:t xml:space="preserve"> (</w:t>
      </w:r>
      <w:r w:rsidR="009E233B" w:rsidRPr="00475CF3">
        <w:rPr>
          <w:rFonts w:asciiTheme="minorBidi" w:hAnsiTheme="minorBidi"/>
          <w:sz w:val="24"/>
          <w:szCs w:val="24"/>
        </w:rPr>
        <w:t xml:space="preserve">as well as </w:t>
      </w:r>
      <w:r w:rsidR="009E233B" w:rsidRPr="00475CF3">
        <w:rPr>
          <w:rFonts w:asciiTheme="minorBidi" w:hAnsiTheme="minorBidi"/>
          <w:i/>
          <w:iCs/>
          <w:sz w:val="24"/>
          <w:szCs w:val="24"/>
        </w:rPr>
        <w:t>ribit</w:t>
      </w:r>
      <w:r w:rsidR="00475CF3">
        <w:rPr>
          <w:rFonts w:asciiTheme="minorBidi" w:hAnsiTheme="minorBidi"/>
          <w:sz w:val="24"/>
          <w:szCs w:val="24"/>
        </w:rPr>
        <w:t xml:space="preserve"> proper). </w:t>
      </w:r>
      <w:r w:rsidR="00E02C35">
        <w:rPr>
          <w:rFonts w:asciiTheme="minorBidi" w:hAnsiTheme="minorBidi"/>
          <w:sz w:val="24"/>
          <w:szCs w:val="24"/>
        </w:rPr>
        <w:t>What</w:t>
      </w:r>
      <w:r w:rsidR="005B67A4">
        <w:rPr>
          <w:rFonts w:asciiTheme="minorBidi" w:hAnsiTheme="minorBidi"/>
          <w:sz w:val="24"/>
          <w:szCs w:val="24"/>
        </w:rPr>
        <w:t xml:space="preserve"> would happen if, </w:t>
      </w:r>
      <w:r w:rsidR="009E233B" w:rsidRPr="00475CF3">
        <w:rPr>
          <w:rFonts w:asciiTheme="minorBidi" w:hAnsiTheme="minorBidi"/>
          <w:sz w:val="24"/>
          <w:szCs w:val="24"/>
        </w:rPr>
        <w:t>for example</w:t>
      </w:r>
      <w:r w:rsidR="00475CF3">
        <w:rPr>
          <w:rFonts w:asciiTheme="minorBidi" w:hAnsiTheme="minorBidi"/>
          <w:sz w:val="24"/>
          <w:szCs w:val="24"/>
        </w:rPr>
        <w:t>,</w:t>
      </w:r>
      <w:r w:rsidR="009E233B" w:rsidRPr="00475CF3">
        <w:rPr>
          <w:rFonts w:asciiTheme="minorBidi" w:hAnsiTheme="minorBidi"/>
          <w:sz w:val="24"/>
          <w:szCs w:val="24"/>
        </w:rPr>
        <w:t xml:space="preserve"> the lender can </w:t>
      </w:r>
      <w:r w:rsidR="005B67A4">
        <w:rPr>
          <w:rFonts w:asciiTheme="minorBidi" w:hAnsiTheme="minorBidi"/>
          <w:sz w:val="24"/>
          <w:szCs w:val="24"/>
        </w:rPr>
        <w:t>find</w:t>
      </w:r>
      <w:r w:rsidR="009E233B" w:rsidRPr="00475CF3">
        <w:rPr>
          <w:rFonts w:asciiTheme="minorBidi" w:hAnsiTheme="minorBidi"/>
          <w:sz w:val="24"/>
          <w:szCs w:val="24"/>
        </w:rPr>
        <w:t xml:space="preserve"> an alternate borrower to absorb interest payments</w:t>
      </w:r>
      <w:r w:rsidR="005B67A4">
        <w:rPr>
          <w:rFonts w:asciiTheme="minorBidi" w:hAnsiTheme="minorBidi"/>
          <w:sz w:val="24"/>
          <w:szCs w:val="24"/>
        </w:rPr>
        <w:t>?</w:t>
      </w:r>
      <w:r w:rsidR="009E233B" w:rsidRP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>W</w:t>
      </w:r>
      <w:r w:rsidR="009E233B" w:rsidRPr="00475CF3">
        <w:rPr>
          <w:rFonts w:asciiTheme="minorBidi" w:hAnsiTheme="minorBidi"/>
          <w:sz w:val="24"/>
          <w:szCs w:val="24"/>
        </w:rPr>
        <w:t xml:space="preserve">ould the actual </w:t>
      </w:r>
      <w:r w:rsidR="005B67A4">
        <w:rPr>
          <w:rFonts w:asciiTheme="minorBidi" w:hAnsiTheme="minorBidi"/>
          <w:sz w:val="24"/>
          <w:szCs w:val="24"/>
        </w:rPr>
        <w:t>borrower still</w:t>
      </w:r>
      <w:r w:rsidR="009E233B" w:rsidRPr="00475CF3">
        <w:rPr>
          <w:rFonts w:asciiTheme="minorBidi" w:hAnsiTheme="minorBidi"/>
          <w:sz w:val="24"/>
          <w:szCs w:val="24"/>
        </w:rPr>
        <w:t xml:space="preserve"> violate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9E233B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5B67A4">
        <w:rPr>
          <w:rFonts w:asciiTheme="minorBidi" w:hAnsiTheme="minorBidi"/>
          <w:sz w:val="24"/>
          <w:szCs w:val="24"/>
        </w:rPr>
        <w:t>?</w:t>
      </w:r>
      <w:r w:rsidR="009E233B" w:rsidRPr="00475CF3">
        <w:rPr>
          <w:rFonts w:asciiTheme="minorBidi" w:hAnsiTheme="minorBidi"/>
          <w:sz w:val="24"/>
          <w:szCs w:val="24"/>
        </w:rPr>
        <w:t xml:space="preserve"> </w:t>
      </w:r>
      <w:r w:rsidRPr="00475CF3">
        <w:rPr>
          <w:rFonts w:asciiTheme="minorBidi" w:hAnsiTheme="minorBidi"/>
          <w:sz w:val="24"/>
          <w:szCs w:val="24"/>
        </w:rPr>
        <w:t>On the one hand</w:t>
      </w:r>
      <w:r w:rsidR="005B67A4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the participant is</w:t>
      </w:r>
      <w:r w:rsidR="005B67A4">
        <w:rPr>
          <w:rFonts w:asciiTheme="minorBidi" w:hAnsiTheme="minorBidi"/>
          <w:sz w:val="24"/>
          <w:szCs w:val="24"/>
        </w:rPr>
        <w:t xml:space="preserve"> </w:t>
      </w:r>
      <w:r w:rsidRPr="00475CF3">
        <w:rPr>
          <w:rFonts w:asciiTheme="minorBidi" w:hAnsiTheme="minorBidi"/>
          <w:sz w:val="24"/>
          <w:szCs w:val="24"/>
        </w:rPr>
        <w:t>n</w:t>
      </w:r>
      <w:r w:rsidR="005B67A4">
        <w:rPr>
          <w:rFonts w:asciiTheme="minorBidi" w:hAnsiTheme="minorBidi"/>
          <w:sz w:val="24"/>
          <w:szCs w:val="24"/>
        </w:rPr>
        <w:t>o</w:t>
      </w:r>
      <w:r w:rsidRPr="00475CF3">
        <w:rPr>
          <w:rFonts w:asciiTheme="minorBidi" w:hAnsiTheme="minorBidi"/>
          <w:sz w:val="24"/>
          <w:szCs w:val="24"/>
        </w:rPr>
        <w:t xml:space="preserve">t </w:t>
      </w:r>
      <w:r w:rsidR="005B67A4">
        <w:rPr>
          <w:rFonts w:asciiTheme="minorBidi" w:hAnsiTheme="minorBidi"/>
          <w:sz w:val="24"/>
          <w:szCs w:val="24"/>
        </w:rPr>
        <w:t>creating a</w:t>
      </w:r>
      <w:r w:rsidRPr="00475CF3">
        <w:rPr>
          <w:rFonts w:asciiTheme="minorBidi" w:hAnsiTheme="minorBidi"/>
          <w:sz w:val="24"/>
          <w:szCs w:val="24"/>
        </w:rPr>
        <w:t xml:space="preserve"> hala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hi</w:t>
      </w:r>
      <w:r w:rsidR="00475CF3">
        <w:rPr>
          <w:rFonts w:asciiTheme="minorBidi" w:hAnsiTheme="minorBidi"/>
          <w:sz w:val="24"/>
          <w:szCs w:val="24"/>
        </w:rPr>
        <w:t>c</w:t>
      </w:r>
      <w:r w:rsidRPr="00475CF3">
        <w:rPr>
          <w:rFonts w:asciiTheme="minorBidi" w:hAnsiTheme="minorBidi"/>
          <w:sz w:val="24"/>
          <w:szCs w:val="24"/>
        </w:rPr>
        <w:t xml:space="preserve"> hazard</w:t>
      </w:r>
      <w:r w:rsidR="005B67A4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since </w:t>
      </w:r>
      <w:r w:rsidR="009E233B" w:rsidRPr="00475CF3">
        <w:rPr>
          <w:rFonts w:asciiTheme="minorBidi" w:hAnsiTheme="minorBidi"/>
          <w:sz w:val="24"/>
          <w:szCs w:val="24"/>
        </w:rPr>
        <w:t>the lender has ample opportunity and desire to violate the prohibition</w:t>
      </w:r>
      <w:r w:rsidR="00E02C35">
        <w:rPr>
          <w:rFonts w:asciiTheme="minorBidi" w:hAnsiTheme="minorBidi"/>
          <w:sz w:val="24"/>
          <w:szCs w:val="24"/>
        </w:rPr>
        <w:t xml:space="preserve"> -</w:t>
      </w:r>
      <w:r w:rsidR="005B67A4">
        <w:rPr>
          <w:rFonts w:asciiTheme="minorBidi" w:hAnsiTheme="minorBidi"/>
          <w:sz w:val="24"/>
          <w:szCs w:val="24"/>
        </w:rPr>
        <w:t xml:space="preserve"> </w:t>
      </w:r>
      <w:r w:rsidR="00E02C35">
        <w:rPr>
          <w:rFonts w:asciiTheme="minorBidi" w:hAnsiTheme="minorBidi"/>
          <w:sz w:val="24"/>
          <w:szCs w:val="24"/>
        </w:rPr>
        <w:t>t</w:t>
      </w:r>
      <w:r w:rsidR="009E233B" w:rsidRPr="00475CF3">
        <w:rPr>
          <w:rFonts w:asciiTheme="minorBidi" w:hAnsiTheme="minorBidi"/>
          <w:sz w:val="24"/>
          <w:szCs w:val="24"/>
        </w:rPr>
        <w:t>he hazard a</w:t>
      </w:r>
      <w:r w:rsidR="00475CF3">
        <w:rPr>
          <w:rFonts w:asciiTheme="minorBidi" w:hAnsiTheme="minorBidi"/>
          <w:sz w:val="24"/>
          <w:szCs w:val="24"/>
        </w:rPr>
        <w:t>lready exists!</w:t>
      </w:r>
      <w:r w:rsidR="009E233B" w:rsidRPr="00475CF3">
        <w:rPr>
          <w:rFonts w:asciiTheme="minorBidi" w:hAnsiTheme="minorBidi"/>
          <w:sz w:val="24"/>
          <w:szCs w:val="24"/>
        </w:rPr>
        <w:t xml:space="preserve"> However</w:t>
      </w:r>
      <w:r w:rsidR="00475CF3">
        <w:rPr>
          <w:rFonts w:asciiTheme="minorBidi" w:hAnsiTheme="minorBidi"/>
          <w:sz w:val="24"/>
          <w:szCs w:val="24"/>
        </w:rPr>
        <w:t>,</w:t>
      </w:r>
      <w:r w:rsidR="009E233B" w:rsidRPr="00475CF3">
        <w:rPr>
          <w:rFonts w:asciiTheme="minorBidi" w:hAnsiTheme="minorBidi"/>
          <w:sz w:val="24"/>
          <w:szCs w:val="24"/>
        </w:rPr>
        <w:t xml:space="preserve"> if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9E233B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9E233B" w:rsidRPr="00475CF3">
        <w:rPr>
          <w:rFonts w:asciiTheme="minorBidi" w:hAnsiTheme="minorBidi"/>
          <w:sz w:val="24"/>
          <w:szCs w:val="24"/>
        </w:rPr>
        <w:t xml:space="preserve"> constitutes contribution to the ultimate sin</w:t>
      </w:r>
      <w:r w:rsidR="005B67A4">
        <w:rPr>
          <w:rFonts w:asciiTheme="minorBidi" w:hAnsiTheme="minorBidi"/>
          <w:sz w:val="24"/>
          <w:szCs w:val="24"/>
        </w:rPr>
        <w:t>,</w:t>
      </w:r>
      <w:r w:rsidR="009E233B" w:rsidRPr="00475CF3">
        <w:rPr>
          <w:rFonts w:asciiTheme="minorBidi" w:hAnsiTheme="minorBidi"/>
          <w:sz w:val="24"/>
          <w:szCs w:val="24"/>
        </w:rPr>
        <w:t xml:space="preserve"> th</w:t>
      </w:r>
      <w:r w:rsidR="005B67A4">
        <w:rPr>
          <w:rFonts w:asciiTheme="minorBidi" w:hAnsiTheme="minorBidi"/>
          <w:sz w:val="24"/>
          <w:szCs w:val="24"/>
        </w:rPr>
        <w:t>e</w:t>
      </w:r>
      <w:r w:rsidR="009E233B" w:rsidRPr="00475CF3">
        <w:rPr>
          <w:rFonts w:asciiTheme="minorBidi" w:hAnsiTheme="minorBidi"/>
          <w:sz w:val="24"/>
          <w:szCs w:val="24"/>
        </w:rPr>
        <w:t xml:space="preserve"> borrower has </w:t>
      </w:r>
      <w:r w:rsidR="005B67A4" w:rsidRPr="005B67A4">
        <w:rPr>
          <w:rFonts w:asciiTheme="minorBidi" w:hAnsiTheme="minorBidi"/>
          <w:b/>
          <w:bCs/>
          <w:sz w:val="24"/>
          <w:szCs w:val="24"/>
        </w:rPr>
        <w:t>directly</w:t>
      </w:r>
      <w:r w:rsidR="009E233B" w:rsidRPr="00475CF3">
        <w:rPr>
          <w:rFonts w:asciiTheme="minorBidi" w:hAnsiTheme="minorBidi"/>
          <w:sz w:val="24"/>
          <w:szCs w:val="24"/>
        </w:rPr>
        <w:t xml:space="preserve"> contributed to the sin in a more intense manner than merely serving wine to a </w:t>
      </w:r>
      <w:r w:rsidR="009E233B" w:rsidRPr="005B67A4">
        <w:rPr>
          <w:rFonts w:asciiTheme="minorBidi" w:hAnsiTheme="minorBidi"/>
          <w:i/>
          <w:iCs/>
          <w:sz w:val="24"/>
          <w:szCs w:val="24"/>
        </w:rPr>
        <w:t>nazir</w:t>
      </w:r>
      <w:r w:rsidR="009E233B" w:rsidRPr="00475CF3">
        <w:rPr>
          <w:rFonts w:asciiTheme="minorBidi" w:hAnsiTheme="minorBidi"/>
          <w:sz w:val="24"/>
          <w:szCs w:val="24"/>
        </w:rPr>
        <w:t>.</w:t>
      </w:r>
      <w:r w:rsidR="00475CF3">
        <w:rPr>
          <w:rFonts w:asciiTheme="minorBidi" w:hAnsiTheme="minorBidi"/>
          <w:sz w:val="24"/>
          <w:szCs w:val="24"/>
        </w:rPr>
        <w:t xml:space="preserve"> The Mishna</w:t>
      </w:r>
      <w:r w:rsidR="00101601" w:rsidRPr="00475CF3">
        <w:rPr>
          <w:rFonts w:asciiTheme="minorBidi" w:hAnsiTheme="minorBidi"/>
          <w:sz w:val="24"/>
          <w:szCs w:val="24"/>
        </w:rPr>
        <w:t xml:space="preserve"> L</w:t>
      </w:r>
      <w:r w:rsidR="005B67A4">
        <w:rPr>
          <w:rFonts w:asciiTheme="minorBidi" w:hAnsiTheme="minorBidi"/>
          <w:sz w:val="24"/>
          <w:szCs w:val="24"/>
        </w:rPr>
        <w:t>e-M</w:t>
      </w:r>
      <w:r w:rsidR="00475CF3">
        <w:rPr>
          <w:rFonts w:asciiTheme="minorBidi" w:hAnsiTheme="minorBidi"/>
          <w:sz w:val="24"/>
          <w:szCs w:val="24"/>
        </w:rPr>
        <w:t>elech (</w:t>
      </w:r>
      <w:r w:rsidR="00101601" w:rsidRPr="005B67A4">
        <w:rPr>
          <w:rFonts w:asciiTheme="minorBidi" w:hAnsiTheme="minorBidi"/>
          <w:i/>
          <w:iCs/>
          <w:sz w:val="24"/>
          <w:szCs w:val="24"/>
        </w:rPr>
        <w:t>Malveh V</w:t>
      </w:r>
      <w:r w:rsidR="00475CF3" w:rsidRPr="005B67A4">
        <w:rPr>
          <w:rFonts w:asciiTheme="minorBidi" w:hAnsiTheme="minorBidi"/>
          <w:i/>
          <w:iCs/>
          <w:sz w:val="24"/>
          <w:szCs w:val="24"/>
        </w:rPr>
        <w:t>e-</w:t>
      </w:r>
      <w:r w:rsidR="005B67A4">
        <w:rPr>
          <w:rFonts w:asciiTheme="minorBidi" w:hAnsiTheme="minorBidi"/>
          <w:i/>
          <w:iCs/>
          <w:sz w:val="24"/>
          <w:szCs w:val="24"/>
        </w:rPr>
        <w:t>L</w:t>
      </w:r>
      <w:r w:rsidR="00101601" w:rsidRPr="005B67A4">
        <w:rPr>
          <w:rFonts w:asciiTheme="minorBidi" w:hAnsiTheme="minorBidi"/>
          <w:i/>
          <w:iCs/>
          <w:sz w:val="24"/>
          <w:szCs w:val="24"/>
        </w:rPr>
        <w:t>oveh</w:t>
      </w:r>
      <w:r w:rsidR="00101601" w:rsidRPr="00475CF3">
        <w:rPr>
          <w:rFonts w:asciiTheme="minorBidi" w:hAnsiTheme="minorBidi"/>
          <w:sz w:val="24"/>
          <w:szCs w:val="24"/>
        </w:rPr>
        <w:t xml:space="preserve"> 4:2) does</w:t>
      </w:r>
      <w:r w:rsidR="005B67A4">
        <w:rPr>
          <w:rFonts w:asciiTheme="minorBidi" w:hAnsiTheme="minorBidi"/>
          <w:sz w:val="24"/>
          <w:szCs w:val="24"/>
        </w:rPr>
        <w:t>,</w:t>
      </w:r>
      <w:r w:rsidR="00101601" w:rsidRPr="00475CF3">
        <w:rPr>
          <w:rFonts w:asciiTheme="minorBidi" w:hAnsiTheme="minorBidi"/>
          <w:sz w:val="24"/>
          <w:szCs w:val="24"/>
        </w:rPr>
        <w:t xml:space="preserve"> in fact</w:t>
      </w:r>
      <w:r w:rsidR="005B67A4">
        <w:rPr>
          <w:rFonts w:asciiTheme="minorBidi" w:hAnsiTheme="minorBidi"/>
          <w:sz w:val="24"/>
          <w:szCs w:val="24"/>
        </w:rPr>
        <w:t>,</w:t>
      </w:r>
      <w:r w:rsidR="00101601" w:rsidRPr="00475CF3">
        <w:rPr>
          <w:rFonts w:asciiTheme="minorBidi" w:hAnsiTheme="minorBidi"/>
          <w:sz w:val="24"/>
          <w:szCs w:val="24"/>
        </w:rPr>
        <w:t xml:space="preserve"> </w:t>
      </w:r>
      <w:r w:rsidR="00DF679B" w:rsidRPr="00475CF3">
        <w:rPr>
          <w:rFonts w:asciiTheme="minorBidi" w:hAnsiTheme="minorBidi"/>
          <w:sz w:val="24"/>
          <w:szCs w:val="24"/>
        </w:rPr>
        <w:t>incriminate</w:t>
      </w:r>
      <w:r w:rsidR="00101601" w:rsidRPr="00475CF3">
        <w:rPr>
          <w:rFonts w:asciiTheme="minorBidi" w:hAnsiTheme="minorBidi"/>
          <w:sz w:val="24"/>
          <w:szCs w:val="24"/>
        </w:rPr>
        <w:t xml:space="preserve"> the borrower for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5B67A4">
        <w:rPr>
          <w:rFonts w:asciiTheme="minorBidi" w:hAnsiTheme="minorBidi"/>
          <w:sz w:val="24"/>
          <w:szCs w:val="24"/>
        </w:rPr>
        <w:t>,</w:t>
      </w:r>
      <w:r w:rsidR="00101601" w:rsidRPr="00475CF3">
        <w:rPr>
          <w:rFonts w:asciiTheme="minorBidi" w:hAnsiTheme="minorBidi"/>
          <w:sz w:val="24"/>
          <w:szCs w:val="24"/>
        </w:rPr>
        <w:t xml:space="preserve"> wh</w:t>
      </w:r>
      <w:r w:rsidR="00475CF3">
        <w:rPr>
          <w:rFonts w:asciiTheme="minorBidi" w:hAnsiTheme="minorBidi"/>
          <w:sz w:val="24"/>
          <w:szCs w:val="24"/>
        </w:rPr>
        <w:t>ereas the Teshuvot Pnei Moshe (</w:t>
      </w:r>
      <w:r w:rsidR="005B67A4">
        <w:rPr>
          <w:rFonts w:asciiTheme="minorBidi" w:hAnsiTheme="minorBidi"/>
          <w:sz w:val="24"/>
          <w:szCs w:val="24"/>
        </w:rPr>
        <w:t>2:</w:t>
      </w:r>
      <w:r w:rsidR="00101601" w:rsidRPr="00475CF3">
        <w:rPr>
          <w:rFonts w:asciiTheme="minorBidi" w:hAnsiTheme="minorBidi"/>
          <w:sz w:val="24"/>
          <w:szCs w:val="24"/>
        </w:rPr>
        <w:t>105) acquits</w:t>
      </w:r>
      <w:r w:rsidR="005B67A4">
        <w:rPr>
          <w:rFonts w:asciiTheme="minorBidi" w:hAnsiTheme="minorBidi"/>
          <w:sz w:val="24"/>
          <w:szCs w:val="24"/>
        </w:rPr>
        <w:t xml:space="preserve"> him</w:t>
      </w:r>
      <w:r w:rsidR="00101601" w:rsidRPr="00475CF3">
        <w:rPr>
          <w:rFonts w:asciiTheme="minorBidi" w:hAnsiTheme="minorBidi"/>
          <w:sz w:val="24"/>
          <w:szCs w:val="24"/>
        </w:rPr>
        <w:t xml:space="preserve">. </w:t>
      </w:r>
      <w:r w:rsidR="005B67A4">
        <w:rPr>
          <w:rFonts w:asciiTheme="minorBidi" w:hAnsiTheme="minorBidi"/>
          <w:sz w:val="24"/>
          <w:szCs w:val="24"/>
        </w:rPr>
        <w:t>It is q</w:t>
      </w:r>
      <w:r w:rsidR="00101601" w:rsidRPr="00475CF3">
        <w:rPr>
          <w:rFonts w:asciiTheme="minorBidi" w:hAnsiTheme="minorBidi"/>
          <w:sz w:val="24"/>
          <w:szCs w:val="24"/>
        </w:rPr>
        <w:t>uite possibl</w:t>
      </w:r>
      <w:r w:rsidR="005B67A4">
        <w:rPr>
          <w:rFonts w:asciiTheme="minorBidi" w:hAnsiTheme="minorBidi"/>
          <w:sz w:val="24"/>
          <w:szCs w:val="24"/>
        </w:rPr>
        <w:t>e that</w:t>
      </w:r>
      <w:r w:rsidR="00101601" w:rsidRPr="00475CF3">
        <w:rPr>
          <w:rFonts w:asciiTheme="minorBidi" w:hAnsiTheme="minorBidi"/>
          <w:sz w:val="24"/>
          <w:szCs w:val="24"/>
        </w:rPr>
        <w:t xml:space="preserve"> they are debating the nature </w:t>
      </w:r>
      <w:r w:rsidR="00101601" w:rsidRPr="005B67A4">
        <w:rPr>
          <w:rFonts w:asciiTheme="minorBidi" w:hAnsiTheme="minorBidi"/>
          <w:sz w:val="24"/>
          <w:szCs w:val="24"/>
        </w:rPr>
        <w:t>of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101601" w:rsidRPr="00475CF3">
        <w:rPr>
          <w:rFonts w:asciiTheme="minorBidi" w:hAnsiTheme="minorBidi"/>
          <w:sz w:val="24"/>
          <w:szCs w:val="24"/>
        </w:rPr>
        <w:t xml:space="preserve">. </w:t>
      </w:r>
    </w:p>
    <w:p w14:paraId="53194402" w14:textId="77777777" w:rsidR="00E02C35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3054341" w14:textId="74BBE945" w:rsidR="00101601" w:rsidRDefault="00101601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t xml:space="preserve">A third issue </w:t>
      </w:r>
      <w:r w:rsidR="00E02C35">
        <w:rPr>
          <w:rFonts w:asciiTheme="minorBidi" w:hAnsiTheme="minorBidi"/>
          <w:sz w:val="24"/>
          <w:szCs w:val="24"/>
        </w:rPr>
        <w:t>which</w:t>
      </w:r>
      <w:r w:rsidRPr="00475CF3">
        <w:rPr>
          <w:rFonts w:asciiTheme="minorBidi" w:hAnsiTheme="minorBidi"/>
          <w:sz w:val="24"/>
          <w:szCs w:val="24"/>
        </w:rPr>
        <w:t xml:space="preserve"> may be impacted is the level of direct causality necessary to implicate someone for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. Providing food directly to someone who can then violate a prohibition is a classic form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. What about providing food to a buyer who then may sell it to someone else who will violate </w:t>
      </w:r>
      <w:r w:rsidR="005B67A4">
        <w:rPr>
          <w:rFonts w:asciiTheme="minorBidi" w:hAnsiTheme="minorBidi"/>
          <w:sz w:val="24"/>
          <w:szCs w:val="24"/>
        </w:rPr>
        <w:t>a prohibition?</w:t>
      </w:r>
      <w:r w:rsidRPr="00475CF3">
        <w:rPr>
          <w:rFonts w:asciiTheme="minorBidi" w:hAnsiTheme="minorBidi"/>
          <w:sz w:val="24"/>
          <w:szCs w:val="24"/>
        </w:rPr>
        <w:t xml:space="preserve"> This second degree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5B67A4">
        <w:rPr>
          <w:rFonts w:asciiTheme="minorBidi" w:hAnsiTheme="minorBidi"/>
          <w:sz w:val="24"/>
          <w:szCs w:val="24"/>
        </w:rPr>
        <w:t>, referred to as “</w:t>
      </w:r>
      <w:r w:rsidR="005B67A4">
        <w:rPr>
          <w:rFonts w:asciiTheme="minorBidi" w:hAnsiTheme="minorBidi"/>
          <w:i/>
          <w:iCs/>
          <w:sz w:val="24"/>
          <w:szCs w:val="24"/>
        </w:rPr>
        <w:t>lifnei de-lifnei</w:t>
      </w:r>
      <w:r w:rsidR="005B67A4">
        <w:rPr>
          <w:rFonts w:asciiTheme="minorBidi" w:hAnsiTheme="minorBidi"/>
          <w:sz w:val="24"/>
          <w:szCs w:val="24"/>
        </w:rPr>
        <w:t>” (enabling the enabler),</w:t>
      </w:r>
      <w:r w:rsidRPr="00475CF3">
        <w:rPr>
          <w:rFonts w:asciiTheme="minorBidi" w:hAnsiTheme="minorBidi"/>
          <w:sz w:val="24"/>
          <w:szCs w:val="24"/>
        </w:rPr>
        <w:t xml:space="preserve"> is permissible </w:t>
      </w:r>
      <w:r w:rsidR="005B67A4">
        <w:rPr>
          <w:rFonts w:asciiTheme="minorBidi" w:hAnsiTheme="minorBidi"/>
          <w:sz w:val="24"/>
          <w:szCs w:val="24"/>
        </w:rPr>
        <w:t>according to</w:t>
      </w:r>
      <w:r w:rsidRPr="00475CF3">
        <w:rPr>
          <w:rFonts w:asciiTheme="minorBidi" w:hAnsiTheme="minorBidi"/>
          <w:sz w:val="24"/>
          <w:szCs w:val="24"/>
        </w:rPr>
        <w:t xml:space="preserve"> the </w:t>
      </w:r>
      <w:r w:rsidRPr="005B67A4">
        <w:rPr>
          <w:rFonts w:asciiTheme="minorBidi" w:hAnsiTheme="minorBidi"/>
          <w:i/>
          <w:iCs/>
          <w:sz w:val="24"/>
          <w:szCs w:val="24"/>
        </w:rPr>
        <w:t>gemara</w:t>
      </w:r>
      <w:r w:rsidRPr="00475CF3">
        <w:rPr>
          <w:rFonts w:asciiTheme="minorBidi" w:hAnsiTheme="minorBidi"/>
          <w:sz w:val="24"/>
          <w:szCs w:val="24"/>
        </w:rPr>
        <w:t xml:space="preserve"> in </w:t>
      </w:r>
      <w:r w:rsidR="00475CF3">
        <w:rPr>
          <w:rFonts w:asciiTheme="minorBidi" w:hAnsiTheme="minorBidi"/>
          <w:i/>
          <w:iCs/>
          <w:sz w:val="24"/>
          <w:szCs w:val="24"/>
        </w:rPr>
        <w:t>Avoda Zara</w:t>
      </w:r>
      <w:r w:rsidRPr="00475CF3">
        <w:rPr>
          <w:rFonts w:asciiTheme="minorBidi" w:hAnsiTheme="minorBidi"/>
          <w:sz w:val="24"/>
          <w:szCs w:val="24"/>
        </w:rPr>
        <w:t xml:space="preserve"> (14</w:t>
      </w:r>
      <w:r w:rsidR="005B67A4">
        <w:rPr>
          <w:rFonts w:asciiTheme="minorBidi" w:hAnsiTheme="minorBidi"/>
          <w:sz w:val="24"/>
          <w:szCs w:val="24"/>
        </w:rPr>
        <w:t>).</w:t>
      </w:r>
      <w:r w:rsidRPr="00475CF3">
        <w:rPr>
          <w:rFonts w:asciiTheme="minorBidi" w:hAnsiTheme="minorBidi"/>
          <w:sz w:val="24"/>
          <w:szCs w:val="24"/>
        </w:rPr>
        <w:t xml:space="preserve"> The simplest manner of explaining this exception is that the food deliverer has</w:t>
      </w:r>
      <w:r w:rsidR="005B67A4">
        <w:rPr>
          <w:rFonts w:asciiTheme="minorBidi" w:hAnsiTheme="minorBidi"/>
          <w:sz w:val="24"/>
          <w:szCs w:val="24"/>
        </w:rPr>
        <w:t xml:space="preserve"> </w:t>
      </w:r>
      <w:r w:rsidRPr="00475CF3">
        <w:rPr>
          <w:rFonts w:asciiTheme="minorBidi" w:hAnsiTheme="minorBidi"/>
          <w:sz w:val="24"/>
          <w:szCs w:val="24"/>
        </w:rPr>
        <w:t>n</w:t>
      </w:r>
      <w:r w:rsidR="005B67A4">
        <w:rPr>
          <w:rFonts w:asciiTheme="minorBidi" w:hAnsiTheme="minorBidi"/>
          <w:sz w:val="24"/>
          <w:szCs w:val="24"/>
        </w:rPr>
        <w:t>ot created a hazard,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>s</w:t>
      </w:r>
      <w:r w:rsidRPr="00475CF3">
        <w:rPr>
          <w:rFonts w:asciiTheme="minorBidi" w:hAnsiTheme="minorBidi"/>
          <w:sz w:val="24"/>
          <w:szCs w:val="24"/>
        </w:rPr>
        <w:t>ince the first recipient will not (an</w:t>
      </w:r>
      <w:r w:rsidR="00475CF3">
        <w:rPr>
          <w:rFonts w:asciiTheme="minorBidi" w:hAnsiTheme="minorBidi"/>
          <w:sz w:val="24"/>
          <w:szCs w:val="24"/>
        </w:rPr>
        <w:t xml:space="preserve">d cannot) violate an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>. That hazard is created by the first purchaser</w:t>
      </w:r>
      <w:r w:rsidR="005B67A4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who then sells to someone who can potentially violate an </w:t>
      </w:r>
      <w:r w:rsidRPr="00475CF3">
        <w:rPr>
          <w:rFonts w:asciiTheme="minorBidi" w:hAnsiTheme="minorBidi"/>
          <w:i/>
          <w:iCs/>
          <w:sz w:val="24"/>
          <w:szCs w:val="24"/>
        </w:rPr>
        <w:t>issur</w:t>
      </w:r>
      <w:r w:rsidRPr="00475CF3">
        <w:rPr>
          <w:rFonts w:asciiTheme="minorBidi" w:hAnsiTheme="minorBidi"/>
          <w:sz w:val="24"/>
          <w:szCs w:val="24"/>
        </w:rPr>
        <w:t xml:space="preserve">. </w:t>
      </w:r>
    </w:p>
    <w:p w14:paraId="67F0EEB4" w14:textId="77777777" w:rsidR="00E02C35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5017194" w14:textId="13DC054B" w:rsidR="00E02C35" w:rsidRDefault="005B67A4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475CF3">
        <w:rPr>
          <w:rFonts w:asciiTheme="minorBidi" w:hAnsiTheme="minorBidi"/>
          <w:sz w:val="24"/>
          <w:szCs w:val="24"/>
        </w:rPr>
        <w:t>he Rashba</w:t>
      </w:r>
      <w:r>
        <w:rPr>
          <w:rFonts w:asciiTheme="minorBidi" w:hAnsiTheme="minorBidi"/>
          <w:sz w:val="24"/>
          <w:szCs w:val="24"/>
        </w:rPr>
        <w:t>, however,</w:t>
      </w:r>
      <w:r w:rsidR="00101601" w:rsidRPr="00475CF3">
        <w:rPr>
          <w:rFonts w:asciiTheme="minorBidi" w:hAnsiTheme="minorBidi"/>
          <w:sz w:val="24"/>
          <w:szCs w:val="24"/>
        </w:rPr>
        <w:t xml:space="preserve"> claims that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 xml:space="preserve"> d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101601" w:rsidRPr="00475CF3">
        <w:rPr>
          <w:rFonts w:asciiTheme="minorBidi" w:hAnsiTheme="minorBidi"/>
          <w:sz w:val="24"/>
          <w:szCs w:val="24"/>
        </w:rPr>
        <w:t xml:space="preserve"> is permissible </w:t>
      </w:r>
      <w:r>
        <w:rPr>
          <w:rFonts w:asciiTheme="minorBidi" w:hAnsiTheme="minorBidi"/>
          <w:sz w:val="24"/>
          <w:szCs w:val="24"/>
        </w:rPr>
        <w:t xml:space="preserve">only </w:t>
      </w:r>
      <w:r w:rsidR="00101601" w:rsidRPr="00475CF3">
        <w:rPr>
          <w:rFonts w:asciiTheme="minorBidi" w:hAnsiTheme="minorBidi"/>
          <w:sz w:val="24"/>
          <w:szCs w:val="24"/>
        </w:rPr>
        <w:t xml:space="preserve">because it is </w:t>
      </w:r>
      <w:r w:rsidRPr="005B67A4">
        <w:rPr>
          <w:rFonts w:asciiTheme="minorBidi" w:hAnsiTheme="minorBidi"/>
          <w:b/>
          <w:bCs/>
          <w:sz w:val="24"/>
          <w:szCs w:val="24"/>
        </w:rPr>
        <w:t>unlikely</w:t>
      </w:r>
      <w:r>
        <w:rPr>
          <w:rFonts w:asciiTheme="minorBidi" w:hAnsiTheme="minorBidi"/>
          <w:sz w:val="24"/>
          <w:szCs w:val="24"/>
        </w:rPr>
        <w:t xml:space="preserve"> </w:t>
      </w:r>
      <w:r w:rsidR="00101601" w:rsidRPr="00475CF3">
        <w:rPr>
          <w:rFonts w:asciiTheme="minorBidi" w:hAnsiTheme="minorBidi"/>
          <w:sz w:val="24"/>
          <w:szCs w:val="24"/>
        </w:rPr>
        <w:t>that the first recipient will then transfer the dangerous item to the person who can</w:t>
      </w:r>
      <w:r w:rsidR="00475CF3">
        <w:rPr>
          <w:rFonts w:asciiTheme="minorBidi" w:hAnsiTheme="minorBidi"/>
          <w:sz w:val="24"/>
          <w:szCs w:val="24"/>
        </w:rPr>
        <w:t xml:space="preserve"> potentially perform the </w:t>
      </w:r>
      <w:r>
        <w:rPr>
          <w:rFonts w:asciiTheme="minorBidi" w:hAnsiTheme="minorBidi"/>
          <w:i/>
          <w:iCs/>
          <w:sz w:val="24"/>
          <w:szCs w:val="24"/>
        </w:rPr>
        <w:t>av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e</w:t>
      </w:r>
      <w:r>
        <w:rPr>
          <w:rFonts w:asciiTheme="minorBidi" w:hAnsiTheme="minorBidi"/>
          <w:i/>
          <w:iCs/>
          <w:sz w:val="24"/>
          <w:szCs w:val="24"/>
        </w:rPr>
        <w:t>i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ra</w:t>
      </w:r>
      <w:r w:rsidR="00475CF3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I</w:t>
      </w:r>
      <w:r w:rsidR="00101601" w:rsidRPr="00475CF3">
        <w:rPr>
          <w:rFonts w:asciiTheme="minorBidi" w:hAnsiTheme="minorBidi"/>
          <w:sz w:val="24"/>
          <w:szCs w:val="24"/>
        </w:rPr>
        <w:t xml:space="preserve">n situations that are highly </w:t>
      </w:r>
      <w:r w:rsidR="00475CF3">
        <w:rPr>
          <w:rFonts w:asciiTheme="minorBidi" w:hAnsiTheme="minorBidi"/>
          <w:sz w:val="24"/>
          <w:szCs w:val="24"/>
        </w:rPr>
        <w:t xml:space="preserve">likely to unfold into an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>
        <w:rPr>
          <w:rFonts w:asciiTheme="minorBidi" w:hAnsiTheme="minorBidi"/>
          <w:sz w:val="24"/>
          <w:szCs w:val="24"/>
        </w:rPr>
        <w:t>,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101601" w:rsidRPr="00475CF3">
        <w:rPr>
          <w:rFonts w:asciiTheme="minorBidi" w:hAnsiTheme="minorBidi"/>
          <w:sz w:val="24"/>
          <w:szCs w:val="24"/>
        </w:rPr>
        <w:t xml:space="preserve"> has </w:t>
      </w:r>
      <w:r>
        <w:rPr>
          <w:rFonts w:asciiTheme="minorBidi" w:hAnsiTheme="minorBidi"/>
          <w:sz w:val="24"/>
          <w:szCs w:val="24"/>
        </w:rPr>
        <w:t xml:space="preserve">indeed </w:t>
      </w:r>
      <w:r w:rsidR="00101601" w:rsidRPr="00475CF3">
        <w:rPr>
          <w:rFonts w:asciiTheme="minorBidi" w:hAnsiTheme="minorBidi"/>
          <w:sz w:val="24"/>
          <w:szCs w:val="24"/>
        </w:rPr>
        <w:t xml:space="preserve">been </w:t>
      </w:r>
      <w:r>
        <w:rPr>
          <w:rFonts w:asciiTheme="minorBidi" w:hAnsiTheme="minorBidi"/>
          <w:sz w:val="24"/>
          <w:szCs w:val="24"/>
        </w:rPr>
        <w:t>violated</w:t>
      </w:r>
      <w:r w:rsidR="00101601" w:rsidRPr="00475CF3">
        <w:rPr>
          <w:rFonts w:asciiTheme="minorBidi" w:hAnsiTheme="minorBidi"/>
          <w:sz w:val="24"/>
          <w:szCs w:val="24"/>
        </w:rPr>
        <w:t>. For example</w:t>
      </w:r>
      <w:r w:rsidR="00475CF3">
        <w:rPr>
          <w:rFonts w:asciiTheme="minorBidi" w:hAnsiTheme="minorBidi"/>
          <w:sz w:val="24"/>
          <w:szCs w:val="24"/>
        </w:rPr>
        <w:t>,</w:t>
      </w:r>
      <w:r w:rsidR="00101601" w:rsidRPr="00475CF3">
        <w:rPr>
          <w:rFonts w:asciiTheme="minorBidi" w:hAnsiTheme="minorBidi"/>
          <w:sz w:val="24"/>
          <w:szCs w:val="24"/>
        </w:rPr>
        <w:t xml:space="preserve"> a Jew may not sell chunks of meat containing 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>gid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>nasheh</w:t>
      </w:r>
      <w:r w:rsidR="00101601" w:rsidRPr="00475CF3">
        <w:rPr>
          <w:rFonts w:asciiTheme="minorBidi" w:hAnsiTheme="minorBidi"/>
          <w:sz w:val="24"/>
          <w:szCs w:val="24"/>
        </w:rPr>
        <w:t xml:space="preserve"> to a </w:t>
      </w:r>
      <w:r>
        <w:rPr>
          <w:rFonts w:asciiTheme="minorBidi" w:hAnsiTheme="minorBidi"/>
          <w:sz w:val="24"/>
          <w:szCs w:val="24"/>
        </w:rPr>
        <w:t>g</w:t>
      </w:r>
      <w:r w:rsidR="00101601" w:rsidRPr="00475CF3">
        <w:rPr>
          <w:rFonts w:asciiTheme="minorBidi" w:hAnsiTheme="minorBidi"/>
          <w:sz w:val="24"/>
          <w:szCs w:val="24"/>
        </w:rPr>
        <w:t xml:space="preserve">entile supplier in a city in which Jews normally purchase meats form </w:t>
      </w:r>
      <w:r>
        <w:rPr>
          <w:rFonts w:asciiTheme="minorBidi" w:hAnsiTheme="minorBidi"/>
          <w:sz w:val="24"/>
          <w:szCs w:val="24"/>
        </w:rPr>
        <w:t>g</w:t>
      </w:r>
      <w:r w:rsidR="00101601" w:rsidRPr="00475CF3">
        <w:rPr>
          <w:rFonts w:asciiTheme="minorBidi" w:hAnsiTheme="minorBidi"/>
          <w:sz w:val="24"/>
          <w:szCs w:val="24"/>
        </w:rPr>
        <w:t xml:space="preserve">entile suppliers. Even though the initial </w:t>
      </w:r>
      <w:r w:rsidR="00E02C35">
        <w:rPr>
          <w:rFonts w:asciiTheme="minorBidi" w:hAnsiTheme="minorBidi"/>
          <w:sz w:val="24"/>
          <w:szCs w:val="24"/>
        </w:rPr>
        <w:t xml:space="preserve">Jewish </w:t>
      </w:r>
      <w:r>
        <w:rPr>
          <w:rFonts w:asciiTheme="minorBidi" w:hAnsiTheme="minorBidi"/>
          <w:sz w:val="24"/>
          <w:szCs w:val="24"/>
        </w:rPr>
        <w:t>seller</w:t>
      </w:r>
      <w:r w:rsidR="00101601" w:rsidRPr="00475CF3">
        <w:rPr>
          <w:rFonts w:asciiTheme="minorBidi" w:hAnsiTheme="minorBidi"/>
          <w:sz w:val="24"/>
          <w:szCs w:val="24"/>
        </w:rPr>
        <w:t xml:space="preserve"> did not deliver meat directly to the subsequent Jew</w:t>
      </w:r>
      <w:r>
        <w:rPr>
          <w:rFonts w:asciiTheme="minorBidi" w:hAnsiTheme="minorBidi"/>
          <w:sz w:val="24"/>
          <w:szCs w:val="24"/>
        </w:rPr>
        <w:t>ish buyer,</w:t>
      </w:r>
      <w:r w:rsidR="00101601" w:rsidRPr="00475CF3">
        <w:rPr>
          <w:rFonts w:asciiTheme="minorBidi" w:hAnsiTheme="minorBidi"/>
          <w:sz w:val="24"/>
          <w:szCs w:val="24"/>
        </w:rPr>
        <w:t xml:space="preserve"> he still violates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101601" w:rsidRPr="00475CF3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Al</w:t>
      </w:r>
      <w:r w:rsidR="00101601" w:rsidRPr="00475CF3">
        <w:rPr>
          <w:rFonts w:asciiTheme="minorBidi" w:hAnsiTheme="minorBidi"/>
          <w:sz w:val="24"/>
          <w:szCs w:val="24"/>
        </w:rPr>
        <w:t xml:space="preserve">though this case </w:t>
      </w:r>
      <w:r>
        <w:rPr>
          <w:rFonts w:asciiTheme="minorBidi" w:hAnsiTheme="minorBidi"/>
          <w:sz w:val="24"/>
          <w:szCs w:val="24"/>
        </w:rPr>
        <w:t>constitutes</w:t>
      </w:r>
      <w:r w:rsidR="00101601" w:rsidRPr="00475CF3">
        <w:rPr>
          <w:rFonts w:asciiTheme="minorBidi" w:hAnsiTheme="minorBidi"/>
          <w:sz w:val="24"/>
          <w:szCs w:val="24"/>
        </w:rPr>
        <w:t xml:space="preserve">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 xml:space="preserve"> d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>
        <w:rPr>
          <w:rFonts w:asciiTheme="minorBidi" w:hAnsiTheme="minorBidi"/>
          <w:sz w:val="24"/>
          <w:szCs w:val="24"/>
        </w:rPr>
        <w:t>,</w:t>
      </w:r>
      <w:r w:rsidR="00101601" w:rsidRPr="00475CF3">
        <w:rPr>
          <w:rFonts w:asciiTheme="minorBidi" w:hAnsiTheme="minorBidi"/>
          <w:sz w:val="24"/>
          <w:szCs w:val="24"/>
        </w:rPr>
        <w:t xml:space="preserve"> since it is likely </w:t>
      </w:r>
      <w:r w:rsidR="00475CF3">
        <w:rPr>
          <w:rFonts w:asciiTheme="minorBidi" w:hAnsiTheme="minorBidi"/>
          <w:sz w:val="24"/>
          <w:szCs w:val="24"/>
        </w:rPr>
        <w:t>that the second sale will occur</w:t>
      </w:r>
      <w:r w:rsidR="00101601" w:rsidRPr="00475CF3">
        <w:rPr>
          <w:rFonts w:asciiTheme="minorBidi" w:hAnsiTheme="minorBidi"/>
          <w:sz w:val="24"/>
          <w:szCs w:val="24"/>
        </w:rPr>
        <w:t xml:space="preserve">,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101601"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101601" w:rsidRPr="00475CF3">
        <w:rPr>
          <w:rFonts w:asciiTheme="minorBidi" w:hAnsiTheme="minorBidi"/>
          <w:sz w:val="24"/>
          <w:szCs w:val="24"/>
        </w:rPr>
        <w:t xml:space="preserve"> has been violated.</w:t>
      </w:r>
      <w:r w:rsidR="00E02C35">
        <w:rPr>
          <w:rFonts w:asciiTheme="minorBidi" w:hAnsiTheme="minorBidi"/>
          <w:sz w:val="24"/>
          <w:szCs w:val="24"/>
        </w:rPr>
        <w:t xml:space="preserve"> According to the Rashba, fundamentally </w:t>
      </w:r>
      <w:r w:rsidR="00E02C35" w:rsidRPr="00E02C35">
        <w:rPr>
          <w:rFonts w:asciiTheme="minorBidi" w:hAnsiTheme="minorBidi"/>
          <w:i/>
          <w:iCs/>
          <w:sz w:val="24"/>
          <w:szCs w:val="24"/>
        </w:rPr>
        <w:t>lifnei d’lifnei</w:t>
      </w:r>
      <w:r w:rsidR="00E02C35">
        <w:rPr>
          <w:rFonts w:asciiTheme="minorBidi" w:hAnsiTheme="minorBidi"/>
          <w:sz w:val="24"/>
          <w:szCs w:val="24"/>
        </w:rPr>
        <w:t xml:space="preserve"> is forbidden provided the </w:t>
      </w:r>
      <w:r w:rsidR="00E02C35" w:rsidRPr="00E02C35">
        <w:rPr>
          <w:rFonts w:asciiTheme="minorBidi" w:hAnsiTheme="minorBidi"/>
          <w:i/>
          <w:iCs/>
          <w:sz w:val="24"/>
          <w:szCs w:val="24"/>
        </w:rPr>
        <w:lastRenderedPageBreak/>
        <w:t>aveira</w:t>
      </w:r>
      <w:r w:rsidR="00E02C35">
        <w:rPr>
          <w:rFonts w:asciiTheme="minorBidi" w:hAnsiTheme="minorBidi"/>
          <w:sz w:val="24"/>
          <w:szCs w:val="24"/>
        </w:rPr>
        <w:t xml:space="preserve"> is likely to occur. Even though the original Jewish seller didn’t create a halakhic hazard he has directly contributed to the </w:t>
      </w:r>
      <w:r w:rsidR="00E02C35" w:rsidRPr="00E02C35">
        <w:rPr>
          <w:rFonts w:asciiTheme="minorBidi" w:hAnsiTheme="minorBidi"/>
          <w:i/>
          <w:iCs/>
          <w:sz w:val="24"/>
          <w:szCs w:val="24"/>
        </w:rPr>
        <w:t>aveira</w:t>
      </w:r>
      <w:r w:rsidR="00E02C35">
        <w:rPr>
          <w:rFonts w:asciiTheme="minorBidi" w:hAnsiTheme="minorBidi"/>
          <w:sz w:val="24"/>
          <w:szCs w:val="24"/>
        </w:rPr>
        <w:t>!</w:t>
      </w:r>
    </w:p>
    <w:p w14:paraId="2F0CB8D6" w14:textId="77777777" w:rsidR="00E02C35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BEC7BFA" w14:textId="00EF63AB" w:rsidR="003C346C" w:rsidRDefault="003C346C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t>Th</w:t>
      </w:r>
      <w:r w:rsidR="005B67A4">
        <w:rPr>
          <w:rFonts w:asciiTheme="minorBidi" w:hAnsiTheme="minorBidi"/>
          <w:sz w:val="24"/>
          <w:szCs w:val="24"/>
        </w:rPr>
        <w:t>e</w:t>
      </w:r>
      <w:r w:rsidRPr="00475CF3">
        <w:rPr>
          <w:rFonts w:asciiTheme="minorBidi" w:hAnsiTheme="minorBidi"/>
          <w:sz w:val="24"/>
          <w:szCs w:val="24"/>
        </w:rPr>
        <w:t xml:space="preserve"> question regarding the essence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may </w:t>
      </w:r>
      <w:r w:rsidR="005B67A4">
        <w:rPr>
          <w:rFonts w:asciiTheme="minorBidi" w:hAnsiTheme="minorBidi"/>
          <w:sz w:val="24"/>
          <w:szCs w:val="24"/>
        </w:rPr>
        <w:t xml:space="preserve">also </w:t>
      </w:r>
      <w:r w:rsidRPr="00475CF3">
        <w:rPr>
          <w:rFonts w:asciiTheme="minorBidi" w:hAnsiTheme="minorBidi"/>
          <w:sz w:val="24"/>
          <w:szCs w:val="24"/>
        </w:rPr>
        <w:t xml:space="preserve">affect the dynamics </w:t>
      </w:r>
      <w:r w:rsidR="005B67A4">
        <w:rPr>
          <w:rFonts w:asciiTheme="minorBidi" w:hAnsiTheme="minorBidi"/>
          <w:sz w:val="24"/>
          <w:szCs w:val="24"/>
        </w:rPr>
        <w:t>of other</w:t>
      </w:r>
      <w:r w:rsidRPr="00475CF3">
        <w:rPr>
          <w:rFonts w:asciiTheme="minorBidi" w:hAnsiTheme="minorBidi"/>
          <w:sz w:val="24"/>
          <w:szCs w:val="24"/>
        </w:rPr>
        <w:t xml:space="preserve"> manifestation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. The </w:t>
      </w:r>
      <w:r w:rsidRPr="005B67A4">
        <w:rPr>
          <w:rFonts w:asciiTheme="minorBidi" w:hAnsiTheme="minorBidi"/>
          <w:i/>
          <w:iCs/>
          <w:sz w:val="24"/>
          <w:szCs w:val="24"/>
        </w:rPr>
        <w:t>gemara</w:t>
      </w:r>
      <w:r w:rsidRPr="00475CF3">
        <w:rPr>
          <w:rFonts w:asciiTheme="minorBidi" w:hAnsiTheme="minorBidi"/>
          <w:sz w:val="24"/>
          <w:szCs w:val="24"/>
        </w:rPr>
        <w:t xml:space="preserve"> focuses primar</w:t>
      </w:r>
      <w:r w:rsidR="00475CF3">
        <w:rPr>
          <w:rFonts w:asciiTheme="minorBidi" w:hAnsiTheme="minorBidi"/>
          <w:sz w:val="24"/>
          <w:szCs w:val="24"/>
        </w:rPr>
        <w:t xml:space="preserve">ily upon facilitating an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 xml:space="preserve"> as an expression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>. However</w:t>
      </w:r>
      <w:r w:rsidR="005B67A4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intentionally providing harmful or damaging advice </w:t>
      </w:r>
      <w:r w:rsidR="005B67A4">
        <w:rPr>
          <w:rFonts w:asciiTheme="minorBidi" w:hAnsiTheme="minorBidi"/>
          <w:sz w:val="24"/>
          <w:szCs w:val="24"/>
        </w:rPr>
        <w:t>(</w:t>
      </w:r>
      <w:r w:rsidR="005B67A4">
        <w:rPr>
          <w:rFonts w:asciiTheme="minorBidi" w:hAnsiTheme="minorBidi"/>
          <w:i/>
          <w:iCs/>
          <w:sz w:val="24"/>
          <w:szCs w:val="24"/>
        </w:rPr>
        <w:t>eitza she-eina</w:t>
      </w:r>
      <w:r w:rsidR="005B67A4" w:rsidRPr="00475CF3">
        <w:rPr>
          <w:rFonts w:asciiTheme="minorBidi" w:hAnsiTheme="minorBidi"/>
          <w:sz w:val="24"/>
          <w:szCs w:val="24"/>
        </w:rPr>
        <w:t xml:space="preserve"> </w:t>
      </w:r>
      <w:r w:rsidR="005B67A4" w:rsidRPr="00475CF3">
        <w:rPr>
          <w:rFonts w:asciiTheme="minorBidi" w:hAnsiTheme="minorBidi"/>
          <w:i/>
          <w:iCs/>
          <w:sz w:val="24"/>
          <w:szCs w:val="24"/>
        </w:rPr>
        <w:t>hogenet</w:t>
      </w:r>
      <w:r w:rsidR="005B67A4" w:rsidRPr="00475CF3">
        <w:rPr>
          <w:rFonts w:asciiTheme="minorBidi" w:hAnsiTheme="minorBidi"/>
          <w:sz w:val="24"/>
          <w:szCs w:val="24"/>
        </w:rPr>
        <w:t>)</w:t>
      </w:r>
      <w:r w:rsidR="005B67A4">
        <w:rPr>
          <w:rFonts w:asciiTheme="minorBidi" w:hAnsiTheme="minorBidi"/>
          <w:sz w:val="24"/>
          <w:szCs w:val="24"/>
        </w:rPr>
        <w:t xml:space="preserve"> </w:t>
      </w:r>
      <w:r w:rsidRPr="00475CF3">
        <w:rPr>
          <w:rFonts w:asciiTheme="minorBidi" w:hAnsiTheme="minorBidi"/>
          <w:sz w:val="24"/>
          <w:szCs w:val="24"/>
        </w:rPr>
        <w:t xml:space="preserve">also constitutes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>. Are these two manifestations similar</w:t>
      </w:r>
      <w:r w:rsidR="005B67A4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or is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475CF3">
        <w:rPr>
          <w:rFonts w:asciiTheme="minorBidi" w:hAnsiTheme="minorBidi"/>
          <w:sz w:val="24"/>
          <w:szCs w:val="24"/>
        </w:rPr>
        <w:t xml:space="preserve"> an example of one </w:t>
      </w:r>
      <w:r w:rsidR="00475CF3" w:rsidRPr="005B67A4">
        <w:rPr>
          <w:rFonts w:asciiTheme="minorBidi" w:hAnsiTheme="minorBidi"/>
          <w:i/>
          <w:iCs/>
          <w:sz w:val="24"/>
          <w:szCs w:val="24"/>
        </w:rPr>
        <w:t>mitzva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B67A4">
        <w:rPr>
          <w:rFonts w:asciiTheme="minorBidi" w:hAnsiTheme="minorBidi"/>
          <w:sz w:val="24"/>
          <w:szCs w:val="24"/>
        </w:rPr>
        <w:t>that</w:t>
      </w:r>
      <w:r w:rsidRPr="00475CF3">
        <w:rPr>
          <w:rFonts w:asciiTheme="minorBidi" w:hAnsiTheme="minorBidi"/>
          <w:sz w:val="24"/>
          <w:szCs w:val="24"/>
        </w:rPr>
        <w:t xml:space="preserve"> generates completely distinct hala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hi</w:t>
      </w:r>
      <w:r w:rsidR="00475CF3">
        <w:rPr>
          <w:rFonts w:asciiTheme="minorBidi" w:hAnsiTheme="minorBidi"/>
          <w:sz w:val="24"/>
          <w:szCs w:val="24"/>
        </w:rPr>
        <w:t>c</w:t>
      </w:r>
      <w:r w:rsidRPr="00475CF3">
        <w:rPr>
          <w:rFonts w:asciiTheme="minorBidi" w:hAnsiTheme="minorBidi"/>
          <w:sz w:val="24"/>
          <w:szCs w:val="24"/>
        </w:rPr>
        <w:t xml:space="preserve"> categories</w:t>
      </w:r>
      <w:r w:rsidR="005B67A4">
        <w:rPr>
          <w:rFonts w:asciiTheme="minorBidi" w:hAnsiTheme="minorBidi"/>
          <w:sz w:val="24"/>
          <w:szCs w:val="24"/>
        </w:rPr>
        <w:t>?</w:t>
      </w:r>
      <w:r w:rsidRPr="00475CF3">
        <w:rPr>
          <w:rFonts w:asciiTheme="minorBidi" w:hAnsiTheme="minorBidi"/>
          <w:sz w:val="24"/>
          <w:szCs w:val="24"/>
        </w:rPr>
        <w:t xml:space="preserve"> This question may impact whether the prohibition of harmful </w:t>
      </w:r>
      <w:r w:rsidR="005B67A4">
        <w:rPr>
          <w:rFonts w:asciiTheme="minorBidi" w:hAnsiTheme="minorBidi"/>
          <w:sz w:val="24"/>
          <w:szCs w:val="24"/>
        </w:rPr>
        <w:t>advice</w:t>
      </w:r>
      <w:r w:rsidRPr="00475CF3">
        <w:rPr>
          <w:rFonts w:asciiTheme="minorBidi" w:hAnsiTheme="minorBidi"/>
          <w:sz w:val="24"/>
          <w:szCs w:val="24"/>
        </w:rPr>
        <w:t xml:space="preserve"> applies </w:t>
      </w:r>
      <w:r w:rsidR="005B67A4">
        <w:rPr>
          <w:rFonts w:asciiTheme="minorBidi" w:hAnsiTheme="minorBidi"/>
          <w:sz w:val="24"/>
          <w:szCs w:val="24"/>
        </w:rPr>
        <w:t xml:space="preserve">in a case of </w:t>
      </w:r>
      <w:r w:rsidRPr="00475CF3">
        <w:rPr>
          <w:rFonts w:asciiTheme="minorBidi" w:hAnsiTheme="minorBidi"/>
          <w:sz w:val="24"/>
          <w:szCs w:val="24"/>
        </w:rPr>
        <w:t xml:space="preserve">potential </w:t>
      </w:r>
      <w:r w:rsidR="005B67A4">
        <w:rPr>
          <w:rFonts w:asciiTheme="minorBidi" w:hAnsiTheme="minorBidi"/>
          <w:sz w:val="24"/>
          <w:szCs w:val="24"/>
        </w:rPr>
        <w:t>g</w:t>
      </w:r>
      <w:r w:rsidRPr="00475CF3">
        <w:rPr>
          <w:rFonts w:asciiTheme="minorBidi" w:hAnsiTheme="minorBidi"/>
          <w:sz w:val="24"/>
          <w:szCs w:val="24"/>
        </w:rPr>
        <w:t xml:space="preserve">entile victims. </w:t>
      </w:r>
      <w:r w:rsidR="00567B89">
        <w:rPr>
          <w:rFonts w:asciiTheme="minorBidi" w:hAnsiTheme="minorBidi"/>
          <w:sz w:val="24"/>
          <w:szCs w:val="24"/>
        </w:rPr>
        <w:t>T</w:t>
      </w:r>
      <w:r w:rsidRPr="00475CF3">
        <w:rPr>
          <w:rFonts w:asciiTheme="minorBidi" w:hAnsiTheme="minorBidi"/>
          <w:sz w:val="24"/>
          <w:szCs w:val="24"/>
        </w:rPr>
        <w:t xml:space="preserve">he classic prohibition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567B89">
        <w:rPr>
          <w:rFonts w:asciiTheme="minorBidi" w:hAnsiTheme="minorBidi"/>
          <w:sz w:val="24"/>
          <w:szCs w:val="24"/>
        </w:rPr>
        <w:t>, forbidding the creation of an opportunity to sin,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67B89">
        <w:rPr>
          <w:rFonts w:asciiTheme="minorBidi" w:hAnsiTheme="minorBidi"/>
          <w:sz w:val="24"/>
          <w:szCs w:val="24"/>
        </w:rPr>
        <w:t xml:space="preserve">clearly </w:t>
      </w:r>
      <w:r w:rsidRPr="00475CF3">
        <w:rPr>
          <w:rFonts w:asciiTheme="minorBidi" w:hAnsiTheme="minorBidi"/>
          <w:sz w:val="24"/>
          <w:szCs w:val="24"/>
        </w:rPr>
        <w:t xml:space="preserve">applies </w:t>
      </w:r>
      <w:r w:rsidR="00567B89">
        <w:rPr>
          <w:rFonts w:asciiTheme="minorBidi" w:hAnsiTheme="minorBidi"/>
          <w:sz w:val="24"/>
          <w:szCs w:val="24"/>
        </w:rPr>
        <w:t>when the other party is a gentile</w:t>
      </w:r>
      <w:r w:rsidRPr="00475CF3">
        <w:rPr>
          <w:rFonts w:asciiTheme="minorBidi" w:hAnsiTheme="minorBidi"/>
          <w:sz w:val="24"/>
          <w:szCs w:val="24"/>
        </w:rPr>
        <w:t>. If the two manifestations are similar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the </w:t>
      </w:r>
      <w:r w:rsidR="00567B89">
        <w:rPr>
          <w:rFonts w:asciiTheme="minorBidi" w:hAnsiTheme="minorBidi"/>
          <w:sz w:val="24"/>
          <w:szCs w:val="24"/>
        </w:rPr>
        <w:t>application</w:t>
      </w:r>
      <w:r w:rsidRPr="00475CF3">
        <w:rPr>
          <w:rFonts w:asciiTheme="minorBidi" w:hAnsiTheme="minorBidi"/>
          <w:sz w:val="24"/>
          <w:szCs w:val="24"/>
        </w:rPr>
        <w:t xml:space="preserve"> to </w:t>
      </w:r>
      <w:r w:rsidR="00567B89">
        <w:rPr>
          <w:rFonts w:asciiTheme="minorBidi" w:hAnsiTheme="minorBidi"/>
          <w:sz w:val="24"/>
          <w:szCs w:val="24"/>
        </w:rPr>
        <w:t>g</w:t>
      </w:r>
      <w:r w:rsidRPr="00475CF3">
        <w:rPr>
          <w:rFonts w:asciiTheme="minorBidi" w:hAnsiTheme="minorBidi"/>
          <w:sz w:val="24"/>
          <w:szCs w:val="24"/>
        </w:rPr>
        <w:t xml:space="preserve">entiles in one </w:t>
      </w:r>
      <w:r w:rsidR="00567B89">
        <w:rPr>
          <w:rFonts w:asciiTheme="minorBidi" w:hAnsiTheme="minorBidi"/>
          <w:sz w:val="24"/>
          <w:szCs w:val="24"/>
        </w:rPr>
        <w:t>domain</w:t>
      </w:r>
      <w:r w:rsidRPr="00475CF3">
        <w:rPr>
          <w:rFonts w:asciiTheme="minorBidi" w:hAnsiTheme="minorBidi"/>
          <w:sz w:val="24"/>
          <w:szCs w:val="24"/>
        </w:rPr>
        <w:t xml:space="preserve"> may determine its extension in the second and related </w:t>
      </w:r>
      <w:r w:rsidR="00567B89">
        <w:rPr>
          <w:rFonts w:asciiTheme="minorBidi" w:hAnsiTheme="minorBidi"/>
          <w:sz w:val="24"/>
          <w:szCs w:val="24"/>
        </w:rPr>
        <w:t>one</w:t>
      </w:r>
      <w:r w:rsidRPr="00475CF3">
        <w:rPr>
          <w:rFonts w:asciiTheme="minorBidi" w:hAnsiTheme="minorBidi"/>
          <w:sz w:val="24"/>
          <w:szCs w:val="24"/>
        </w:rPr>
        <w:t>. If the two tracks are completely distinct</w:t>
      </w:r>
      <w:r w:rsidR="00567B89">
        <w:rPr>
          <w:rFonts w:asciiTheme="minorBidi" w:hAnsiTheme="minorBidi"/>
          <w:sz w:val="24"/>
          <w:szCs w:val="24"/>
        </w:rPr>
        <w:t>, however,</w:t>
      </w:r>
      <w:r w:rsidRPr="00475CF3">
        <w:rPr>
          <w:rFonts w:asciiTheme="minorBidi" w:hAnsiTheme="minorBidi"/>
          <w:sz w:val="24"/>
          <w:szCs w:val="24"/>
        </w:rPr>
        <w:t xml:space="preserve"> we </w:t>
      </w:r>
      <w:r w:rsidR="00567B89">
        <w:rPr>
          <w:rFonts w:asciiTheme="minorBidi" w:hAnsiTheme="minorBidi"/>
          <w:sz w:val="24"/>
          <w:szCs w:val="24"/>
        </w:rPr>
        <w:t>possibly might</w:t>
      </w:r>
      <w:r w:rsidRPr="00475CF3">
        <w:rPr>
          <w:rFonts w:asciiTheme="minorBidi" w:hAnsiTheme="minorBidi"/>
          <w:sz w:val="24"/>
          <w:szCs w:val="24"/>
        </w:rPr>
        <w:t xml:space="preserve"> extend the </w:t>
      </w:r>
      <w:r w:rsidR="00567B89">
        <w:rPr>
          <w:rFonts w:asciiTheme="minorBidi" w:hAnsiTheme="minorBidi"/>
          <w:i/>
          <w:iCs/>
          <w:sz w:val="24"/>
          <w:szCs w:val="24"/>
        </w:rPr>
        <w:t>aveira-</w:t>
      </w:r>
      <w:r w:rsidRPr="00475CF3">
        <w:rPr>
          <w:rFonts w:asciiTheme="minorBidi" w:hAnsiTheme="minorBidi"/>
          <w:sz w:val="24"/>
          <w:szCs w:val="24"/>
        </w:rPr>
        <w:t xml:space="preserve">enabling element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to </w:t>
      </w:r>
      <w:r w:rsidR="00567B89">
        <w:rPr>
          <w:rFonts w:asciiTheme="minorBidi" w:hAnsiTheme="minorBidi"/>
          <w:sz w:val="24"/>
          <w:szCs w:val="24"/>
        </w:rPr>
        <w:t>g</w:t>
      </w:r>
      <w:r w:rsidRPr="00475CF3">
        <w:rPr>
          <w:rFonts w:asciiTheme="minorBidi" w:hAnsiTheme="minorBidi"/>
          <w:sz w:val="24"/>
          <w:szCs w:val="24"/>
        </w:rPr>
        <w:t>entiles without extending</w:t>
      </w:r>
      <w:r w:rsidR="00475CF3">
        <w:rPr>
          <w:rFonts w:asciiTheme="minorBidi" w:hAnsiTheme="minorBidi"/>
          <w:sz w:val="24"/>
          <w:szCs w:val="24"/>
        </w:rPr>
        <w:t xml:space="preserve"> the autonomous and different </w:t>
      </w:r>
      <w:r w:rsidR="00567B89">
        <w:rPr>
          <w:rFonts w:asciiTheme="minorBidi" w:hAnsiTheme="minorBidi"/>
          <w:sz w:val="24"/>
          <w:szCs w:val="24"/>
        </w:rPr>
        <w:t>prohibition</w:t>
      </w:r>
      <w:r w:rsidR="00475CF3">
        <w:rPr>
          <w:rFonts w:asciiTheme="minorBidi" w:hAnsiTheme="minorBidi"/>
          <w:sz w:val="24"/>
          <w:szCs w:val="24"/>
        </w:rPr>
        <w:t xml:space="preserve"> of harmful advice </w:t>
      </w:r>
      <w:r w:rsidRPr="00475CF3">
        <w:rPr>
          <w:rFonts w:asciiTheme="minorBidi" w:hAnsiTheme="minorBidi"/>
          <w:sz w:val="24"/>
          <w:szCs w:val="24"/>
        </w:rPr>
        <w:t xml:space="preserve">component to </w:t>
      </w:r>
      <w:r w:rsidR="00567B89">
        <w:rPr>
          <w:rFonts w:asciiTheme="minorBidi" w:hAnsiTheme="minorBidi"/>
          <w:sz w:val="24"/>
          <w:szCs w:val="24"/>
        </w:rPr>
        <w:t>g</w:t>
      </w:r>
      <w:r w:rsidRPr="00475CF3">
        <w:rPr>
          <w:rFonts w:asciiTheme="minorBidi" w:hAnsiTheme="minorBidi"/>
          <w:sz w:val="24"/>
          <w:szCs w:val="24"/>
        </w:rPr>
        <w:t xml:space="preserve">entiles. This question is debated by the </w:t>
      </w:r>
      <w:r w:rsidR="00567B89">
        <w:rPr>
          <w:rFonts w:asciiTheme="minorBidi" w:hAnsiTheme="minorBidi"/>
          <w:sz w:val="24"/>
          <w:szCs w:val="24"/>
        </w:rPr>
        <w:t>Sefer Ha-</w:t>
      </w:r>
      <w:r w:rsidRPr="00475CF3">
        <w:rPr>
          <w:rFonts w:asciiTheme="minorBidi" w:hAnsiTheme="minorBidi"/>
          <w:sz w:val="24"/>
          <w:szCs w:val="24"/>
        </w:rPr>
        <w:t>Chinu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 (232)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who does</w:t>
      </w:r>
      <w:r w:rsidR="00567B89">
        <w:rPr>
          <w:rFonts w:asciiTheme="minorBidi" w:hAnsiTheme="minorBidi"/>
          <w:sz w:val="24"/>
          <w:szCs w:val="24"/>
        </w:rPr>
        <w:t xml:space="preserve"> </w:t>
      </w:r>
      <w:r w:rsidRPr="00475CF3">
        <w:rPr>
          <w:rFonts w:asciiTheme="minorBidi" w:hAnsiTheme="minorBidi"/>
          <w:sz w:val="24"/>
          <w:szCs w:val="24"/>
        </w:rPr>
        <w:t>n</w:t>
      </w:r>
      <w:r w:rsidR="00567B89">
        <w:rPr>
          <w:rFonts w:asciiTheme="minorBidi" w:hAnsiTheme="minorBidi"/>
          <w:sz w:val="24"/>
          <w:szCs w:val="24"/>
        </w:rPr>
        <w:t>o</w:t>
      </w:r>
      <w:r w:rsidRPr="00475CF3">
        <w:rPr>
          <w:rFonts w:asciiTheme="minorBidi" w:hAnsiTheme="minorBidi"/>
          <w:sz w:val="24"/>
          <w:szCs w:val="24"/>
        </w:rPr>
        <w:t>t extend the</w:t>
      </w:r>
      <w:r w:rsidR="00E02C35">
        <w:rPr>
          <w:rFonts w:asciiTheme="minorBidi" w:hAnsiTheme="minorBidi"/>
          <w:sz w:val="24"/>
          <w:szCs w:val="24"/>
        </w:rPr>
        <w:t xml:space="preserve"> </w:t>
      </w:r>
      <w:r w:rsidR="00E02C35" w:rsidRPr="00E02C35">
        <w:rPr>
          <w:rFonts w:asciiTheme="minorBidi" w:hAnsiTheme="minorBidi"/>
          <w:i/>
          <w:iCs/>
          <w:sz w:val="24"/>
          <w:szCs w:val="24"/>
        </w:rPr>
        <w:t>issur</w:t>
      </w:r>
      <w:r w:rsidR="00E02C35">
        <w:rPr>
          <w:rFonts w:asciiTheme="minorBidi" w:hAnsiTheme="minorBidi"/>
          <w:sz w:val="24"/>
          <w:szCs w:val="24"/>
        </w:rPr>
        <w:t xml:space="preserve"> of</w:t>
      </w:r>
      <w:r w:rsidRPr="00475CF3">
        <w:rPr>
          <w:rFonts w:asciiTheme="minorBidi" w:hAnsiTheme="minorBidi"/>
          <w:sz w:val="24"/>
          <w:szCs w:val="24"/>
        </w:rPr>
        <w:t xml:space="preserve"> provision of harmful advice to </w:t>
      </w:r>
      <w:r w:rsidR="00567B89">
        <w:rPr>
          <w:rFonts w:asciiTheme="minorBidi" w:hAnsiTheme="minorBidi"/>
          <w:sz w:val="24"/>
          <w:szCs w:val="24"/>
        </w:rPr>
        <w:t>g</w:t>
      </w:r>
      <w:r w:rsidRPr="00475CF3">
        <w:rPr>
          <w:rFonts w:asciiTheme="minorBidi" w:hAnsiTheme="minorBidi"/>
          <w:sz w:val="24"/>
          <w:szCs w:val="24"/>
        </w:rPr>
        <w:t>entile victims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and the Minchat Chinu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who questions this </w:t>
      </w:r>
      <w:r w:rsidR="00DF679B" w:rsidRPr="00475CF3">
        <w:rPr>
          <w:rFonts w:asciiTheme="minorBidi" w:hAnsiTheme="minorBidi"/>
          <w:sz w:val="24"/>
          <w:szCs w:val="24"/>
        </w:rPr>
        <w:t>limitation</w:t>
      </w:r>
      <w:r w:rsidRPr="00475CF3">
        <w:rPr>
          <w:rFonts w:asciiTheme="minorBidi" w:hAnsiTheme="minorBidi"/>
          <w:sz w:val="24"/>
          <w:szCs w:val="24"/>
        </w:rPr>
        <w:t>. According to the Minchat Chinu</w:t>
      </w:r>
      <w:r w:rsidR="00475CF3">
        <w:rPr>
          <w:rFonts w:asciiTheme="minorBidi" w:hAnsiTheme="minorBidi"/>
          <w:sz w:val="24"/>
          <w:szCs w:val="24"/>
        </w:rPr>
        <w:t>kh</w:t>
      </w:r>
      <w:r w:rsidR="00567B89">
        <w:rPr>
          <w:rFonts w:asciiTheme="minorBidi" w:hAnsiTheme="minorBidi"/>
          <w:sz w:val="24"/>
          <w:szCs w:val="24"/>
        </w:rPr>
        <w:t>,</w:t>
      </w:r>
      <w:r w:rsidR="00475CF3">
        <w:rPr>
          <w:rFonts w:asciiTheme="minorBidi" w:hAnsiTheme="minorBidi"/>
          <w:sz w:val="24"/>
          <w:szCs w:val="24"/>
        </w:rPr>
        <w:t xml:space="preserve"> if the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="00567B89">
        <w:rPr>
          <w:rFonts w:asciiTheme="minorBidi" w:hAnsiTheme="minorBidi"/>
          <w:i/>
          <w:iCs/>
          <w:sz w:val="24"/>
          <w:szCs w:val="24"/>
        </w:rPr>
        <w:t>-</w:t>
      </w:r>
      <w:r w:rsidRPr="00475CF3">
        <w:rPr>
          <w:rFonts w:asciiTheme="minorBidi" w:hAnsiTheme="minorBidi"/>
          <w:sz w:val="24"/>
          <w:szCs w:val="24"/>
        </w:rPr>
        <w:t xml:space="preserve">enabling component applies to </w:t>
      </w:r>
      <w:r w:rsidR="00567B89">
        <w:rPr>
          <w:rFonts w:asciiTheme="minorBidi" w:hAnsiTheme="minorBidi"/>
          <w:sz w:val="24"/>
          <w:szCs w:val="24"/>
        </w:rPr>
        <w:t>g</w:t>
      </w:r>
      <w:r w:rsidRPr="00475CF3">
        <w:rPr>
          <w:rFonts w:asciiTheme="minorBidi" w:hAnsiTheme="minorBidi"/>
          <w:sz w:val="24"/>
          <w:szCs w:val="24"/>
        </w:rPr>
        <w:t>entile victims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the pro</w:t>
      </w:r>
      <w:r w:rsidR="00567B89">
        <w:rPr>
          <w:rFonts w:asciiTheme="minorBidi" w:hAnsiTheme="minorBidi"/>
          <w:sz w:val="24"/>
          <w:szCs w:val="24"/>
        </w:rPr>
        <w:t xml:space="preserve">hibition </w:t>
      </w:r>
      <w:r w:rsidRPr="00475CF3">
        <w:rPr>
          <w:rFonts w:asciiTheme="minorBidi" w:hAnsiTheme="minorBidi"/>
          <w:sz w:val="24"/>
          <w:szCs w:val="24"/>
        </w:rPr>
        <w:t>of harmful advice component</w:t>
      </w:r>
      <w:r w:rsidR="00567B89">
        <w:rPr>
          <w:rFonts w:asciiTheme="minorBidi" w:hAnsiTheme="minorBidi"/>
          <w:sz w:val="24"/>
          <w:szCs w:val="24"/>
        </w:rPr>
        <w:t xml:space="preserve"> should as well</w:t>
      </w:r>
      <w:r w:rsidRPr="00475CF3">
        <w:rPr>
          <w:rFonts w:asciiTheme="minorBidi" w:hAnsiTheme="minorBidi"/>
          <w:sz w:val="24"/>
          <w:szCs w:val="24"/>
        </w:rPr>
        <w:t>.</w:t>
      </w:r>
    </w:p>
    <w:p w14:paraId="7AC3CA43" w14:textId="77777777" w:rsidR="00E02C35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0417B3F" w14:textId="473182A7" w:rsidR="003C346C" w:rsidRDefault="003C346C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t>Presumably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the relationship between the two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components depend</w:t>
      </w:r>
      <w:r w:rsidR="00567B89">
        <w:rPr>
          <w:rFonts w:asciiTheme="minorBidi" w:hAnsiTheme="minorBidi"/>
          <w:sz w:val="24"/>
          <w:szCs w:val="24"/>
        </w:rPr>
        <w:t>s</w:t>
      </w:r>
      <w:r w:rsidRPr="00475CF3">
        <w:rPr>
          <w:rFonts w:asciiTheme="minorBidi" w:hAnsiTheme="minorBidi"/>
          <w:sz w:val="24"/>
          <w:szCs w:val="24"/>
        </w:rPr>
        <w:t xml:space="preserve"> on the nature of the classic form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="00567B89">
        <w:rPr>
          <w:rFonts w:asciiTheme="minorBidi" w:hAnsiTheme="minorBidi"/>
          <w:i/>
          <w:iCs/>
          <w:sz w:val="24"/>
          <w:szCs w:val="24"/>
        </w:rPr>
        <w:t xml:space="preserve"> iver –</w:t>
      </w:r>
      <w:r w:rsidR="00475CF3">
        <w:rPr>
          <w:rFonts w:asciiTheme="minorBidi" w:hAnsiTheme="minorBidi"/>
          <w:i/>
          <w:iCs/>
          <w:sz w:val="24"/>
          <w:szCs w:val="24"/>
        </w:rPr>
        <w:t xml:space="preserve"> aveira</w:t>
      </w:r>
      <w:r w:rsidR="00567B89">
        <w:rPr>
          <w:rFonts w:asciiTheme="minorBidi" w:hAnsiTheme="minorBidi"/>
          <w:i/>
          <w:iCs/>
          <w:sz w:val="24"/>
          <w:szCs w:val="24"/>
        </w:rPr>
        <w:t>-</w:t>
      </w:r>
      <w:r w:rsidRPr="00475CF3">
        <w:rPr>
          <w:rFonts w:asciiTheme="minorBidi" w:hAnsiTheme="minorBidi"/>
          <w:sz w:val="24"/>
          <w:szCs w:val="24"/>
        </w:rPr>
        <w:t>enabling. If this form i</w:t>
      </w:r>
      <w:r w:rsidR="00475CF3">
        <w:rPr>
          <w:rFonts w:asciiTheme="minorBidi" w:hAnsiTheme="minorBidi"/>
          <w:sz w:val="24"/>
          <w:szCs w:val="24"/>
        </w:rPr>
        <w:t xml:space="preserve">s prohibited because the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 xml:space="preserve"> is being assisted and the enabler con</w:t>
      </w:r>
      <w:r w:rsidR="00475CF3">
        <w:rPr>
          <w:rFonts w:asciiTheme="minorBidi" w:hAnsiTheme="minorBidi"/>
          <w:sz w:val="24"/>
          <w:szCs w:val="24"/>
        </w:rPr>
        <w:t xml:space="preserve">tributes to the eventual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there </w:t>
      </w:r>
      <w:r w:rsidR="00567B89">
        <w:rPr>
          <w:rFonts w:asciiTheme="minorBidi" w:hAnsiTheme="minorBidi"/>
          <w:sz w:val="24"/>
          <w:szCs w:val="24"/>
        </w:rPr>
        <w:t>is</w:t>
      </w:r>
      <w:r w:rsidRPr="00475CF3">
        <w:rPr>
          <w:rFonts w:asciiTheme="minorBidi" w:hAnsiTheme="minorBidi"/>
          <w:sz w:val="24"/>
          <w:szCs w:val="24"/>
        </w:rPr>
        <w:t xml:space="preserve"> little similarity between this form </w:t>
      </w:r>
      <w:r w:rsidR="00567B89">
        <w:rPr>
          <w:rFonts w:asciiTheme="minorBidi" w:hAnsiTheme="minorBidi"/>
          <w:sz w:val="24"/>
          <w:szCs w:val="24"/>
        </w:rPr>
        <w:t xml:space="preserve">of </w:t>
      </w:r>
      <w:r w:rsidR="00567B89">
        <w:rPr>
          <w:rFonts w:asciiTheme="minorBidi" w:hAnsiTheme="minorBidi"/>
          <w:i/>
          <w:iCs/>
          <w:sz w:val="24"/>
          <w:szCs w:val="24"/>
        </w:rPr>
        <w:t xml:space="preserve">lifnei iver </w:t>
      </w:r>
      <w:r w:rsidRPr="00475CF3">
        <w:rPr>
          <w:rFonts w:asciiTheme="minorBidi" w:hAnsiTheme="minorBidi"/>
          <w:sz w:val="24"/>
          <w:szCs w:val="24"/>
        </w:rPr>
        <w:t>and providing damaging advic</w:t>
      </w:r>
      <w:r w:rsidR="00567B89">
        <w:rPr>
          <w:rFonts w:asciiTheme="minorBidi" w:hAnsiTheme="minorBidi"/>
          <w:sz w:val="24"/>
          <w:szCs w:val="24"/>
        </w:rPr>
        <w:t>e, as in the latter case,</w:t>
      </w:r>
      <w:r w:rsidR="00475CF3">
        <w:rPr>
          <w:rFonts w:asciiTheme="minorBidi" w:hAnsiTheme="minorBidi"/>
          <w:sz w:val="24"/>
          <w:szCs w:val="24"/>
        </w:rPr>
        <w:t xml:space="preserve"> no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="00475CF3">
        <w:rPr>
          <w:rFonts w:asciiTheme="minorBidi" w:hAnsiTheme="minorBidi"/>
          <w:sz w:val="24"/>
          <w:szCs w:val="24"/>
        </w:rPr>
        <w:t xml:space="preserve"> occurs</w:t>
      </w:r>
      <w:r w:rsidR="00567B89">
        <w:rPr>
          <w:rFonts w:asciiTheme="minorBidi" w:hAnsiTheme="minorBidi"/>
          <w:sz w:val="24"/>
          <w:szCs w:val="24"/>
        </w:rPr>
        <w:t>.</w:t>
      </w:r>
      <w:r w:rsidRPr="00475CF3">
        <w:rPr>
          <w:rFonts w:asciiTheme="minorBidi" w:hAnsiTheme="minorBidi"/>
          <w:sz w:val="24"/>
          <w:szCs w:val="24"/>
        </w:rPr>
        <w:t xml:space="preserve"> If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however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475CF3">
        <w:rPr>
          <w:rFonts w:asciiTheme="minorBidi" w:hAnsiTheme="minorBidi"/>
          <w:sz w:val="24"/>
          <w:szCs w:val="24"/>
        </w:rPr>
        <w:t xml:space="preserve"> and enabling an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 xml:space="preserve"> is prohibited because a hala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hi</w:t>
      </w:r>
      <w:r w:rsidR="00475CF3">
        <w:rPr>
          <w:rFonts w:asciiTheme="minorBidi" w:hAnsiTheme="minorBidi"/>
          <w:sz w:val="24"/>
          <w:szCs w:val="24"/>
        </w:rPr>
        <w:t xml:space="preserve">c hazard has been </w:t>
      </w:r>
      <w:r w:rsidR="00567B89">
        <w:rPr>
          <w:rFonts w:asciiTheme="minorBidi" w:hAnsiTheme="minorBidi"/>
          <w:sz w:val="24"/>
          <w:szCs w:val="24"/>
        </w:rPr>
        <w:t>created</w:t>
      </w:r>
      <w:r w:rsidR="00475CF3">
        <w:rPr>
          <w:rFonts w:asciiTheme="minorBidi" w:hAnsiTheme="minorBidi"/>
          <w:sz w:val="24"/>
          <w:szCs w:val="24"/>
        </w:rPr>
        <w:t xml:space="preserve"> (</w:t>
      </w:r>
      <w:r w:rsidRPr="00475CF3">
        <w:rPr>
          <w:rFonts w:asciiTheme="minorBidi" w:hAnsiTheme="minorBidi"/>
          <w:sz w:val="24"/>
          <w:szCs w:val="24"/>
        </w:rPr>
        <w:t>e</w:t>
      </w:r>
      <w:r w:rsidR="00475CF3">
        <w:rPr>
          <w:rFonts w:asciiTheme="minorBidi" w:hAnsiTheme="minorBidi"/>
          <w:sz w:val="24"/>
          <w:szCs w:val="24"/>
        </w:rPr>
        <w:t xml:space="preserve">ven </w:t>
      </w:r>
      <w:r w:rsidR="00567B89">
        <w:rPr>
          <w:rFonts w:asciiTheme="minorBidi" w:hAnsiTheme="minorBidi"/>
          <w:sz w:val="24"/>
          <w:szCs w:val="24"/>
        </w:rPr>
        <w:t>in the absence of</w:t>
      </w:r>
      <w:r w:rsidR="00475CF3">
        <w:rPr>
          <w:rFonts w:asciiTheme="minorBidi" w:hAnsiTheme="minorBidi"/>
          <w:sz w:val="24"/>
          <w:szCs w:val="24"/>
        </w:rPr>
        <w:t xml:space="preserve"> the ultimate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>)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there is commonality between creating </w:t>
      </w:r>
      <w:r w:rsidR="00567B89">
        <w:rPr>
          <w:rFonts w:asciiTheme="minorBidi" w:hAnsiTheme="minorBidi"/>
          <w:sz w:val="24"/>
          <w:szCs w:val="24"/>
        </w:rPr>
        <w:t xml:space="preserve">a </w:t>
      </w:r>
      <w:r w:rsidRPr="00475CF3">
        <w:rPr>
          <w:rFonts w:asciiTheme="minorBidi" w:hAnsiTheme="minorBidi"/>
          <w:sz w:val="24"/>
          <w:szCs w:val="24"/>
        </w:rPr>
        <w:t>hala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hi</w:t>
      </w:r>
      <w:r w:rsidR="00475CF3">
        <w:rPr>
          <w:rFonts w:asciiTheme="minorBidi" w:hAnsiTheme="minorBidi"/>
          <w:sz w:val="24"/>
          <w:szCs w:val="24"/>
        </w:rPr>
        <w:t>c</w:t>
      </w:r>
      <w:r w:rsidRPr="00475CF3">
        <w:rPr>
          <w:rFonts w:asciiTheme="minorBidi" w:hAnsiTheme="minorBidi"/>
          <w:sz w:val="24"/>
          <w:szCs w:val="24"/>
        </w:rPr>
        <w:t xml:space="preserve"> hazard and creating </w:t>
      </w:r>
      <w:r w:rsidR="00567B89">
        <w:rPr>
          <w:rFonts w:asciiTheme="minorBidi" w:hAnsiTheme="minorBidi"/>
          <w:sz w:val="24"/>
          <w:szCs w:val="24"/>
        </w:rPr>
        <w:t xml:space="preserve">a </w:t>
      </w:r>
      <w:r w:rsidRPr="00475CF3">
        <w:rPr>
          <w:rFonts w:asciiTheme="minorBidi" w:hAnsiTheme="minorBidi"/>
          <w:sz w:val="24"/>
          <w:szCs w:val="24"/>
        </w:rPr>
        <w:t xml:space="preserve">personal hazard by offering harmful advice. </w:t>
      </w:r>
    </w:p>
    <w:p w14:paraId="7ACF4353" w14:textId="77777777" w:rsidR="00E02C35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20D23CC" w14:textId="2C9576CC" w:rsidR="0025367D" w:rsidRDefault="0025367D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t xml:space="preserve">An additional offshoot of this question regarding the interaction between the two tracks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may concern the </w:t>
      </w:r>
      <w:r w:rsidR="00567B89">
        <w:rPr>
          <w:rFonts w:asciiTheme="minorBidi" w:hAnsiTheme="minorBidi"/>
          <w:sz w:val="24"/>
          <w:szCs w:val="24"/>
        </w:rPr>
        <w:t>applicability</w:t>
      </w:r>
      <w:r w:rsidRPr="00475CF3">
        <w:rPr>
          <w:rFonts w:asciiTheme="minorBidi" w:hAnsiTheme="minorBidi"/>
          <w:sz w:val="24"/>
          <w:szCs w:val="24"/>
        </w:rPr>
        <w:t xml:space="preserve"> of classic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67B89">
        <w:rPr>
          <w:rFonts w:asciiTheme="minorBidi" w:hAnsiTheme="minorBidi"/>
          <w:sz w:val="24"/>
          <w:szCs w:val="24"/>
        </w:rPr>
        <w:t>in the case of</w:t>
      </w:r>
      <w:r w:rsidRPr="00475CF3">
        <w:rPr>
          <w:rFonts w:asciiTheme="minorBidi" w:hAnsiTheme="minorBidi"/>
          <w:sz w:val="24"/>
          <w:szCs w:val="24"/>
        </w:rPr>
        <w:t xml:space="preserve"> enabling a Rabbinic prohibition. If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i</w:t>
      </w:r>
      <w:r w:rsidR="00475CF3">
        <w:rPr>
          <w:rFonts w:asciiTheme="minorBidi" w:hAnsiTheme="minorBidi"/>
          <w:sz w:val="24"/>
          <w:szCs w:val="24"/>
        </w:rPr>
        <w:t xml:space="preserve">s defined as enabling an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it would be legitimate to question whether enabling an </w:t>
      </w:r>
      <w:r w:rsidR="00475CF3">
        <w:rPr>
          <w:rFonts w:asciiTheme="minorBidi" w:hAnsiTheme="minorBidi"/>
          <w:i/>
          <w:iCs/>
          <w:sz w:val="24"/>
          <w:szCs w:val="24"/>
        </w:rPr>
        <w:t>issur de-</w:t>
      </w:r>
      <w:r w:rsidR="00567B89">
        <w:rPr>
          <w:rFonts w:asciiTheme="minorBidi" w:hAnsiTheme="minorBidi"/>
          <w:i/>
          <w:iCs/>
          <w:sz w:val="24"/>
          <w:szCs w:val="24"/>
        </w:rPr>
        <w:t>rabbanan</w:t>
      </w:r>
      <w:r w:rsidRPr="00475CF3">
        <w:rPr>
          <w:rFonts w:asciiTheme="minorBidi" w:hAnsiTheme="minorBidi"/>
          <w:sz w:val="24"/>
          <w:szCs w:val="24"/>
        </w:rPr>
        <w:t xml:space="preserve"> is severe enough to qualify as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475CF3">
        <w:rPr>
          <w:rFonts w:asciiTheme="minorBidi" w:hAnsiTheme="minorBidi"/>
          <w:sz w:val="24"/>
          <w:szCs w:val="24"/>
        </w:rPr>
        <w:t>. If</w:t>
      </w:r>
      <w:r w:rsidR="00567B89">
        <w:rPr>
          <w:rFonts w:asciiTheme="minorBidi" w:hAnsiTheme="minorBidi"/>
          <w:sz w:val="24"/>
          <w:szCs w:val="24"/>
        </w:rPr>
        <w:t>,</w:t>
      </w:r>
      <w:r w:rsidR="00475CF3">
        <w:rPr>
          <w:rFonts w:asciiTheme="minorBidi" w:hAnsiTheme="minorBidi"/>
          <w:sz w:val="24"/>
          <w:szCs w:val="24"/>
        </w:rPr>
        <w:t xml:space="preserve"> however</w:t>
      </w:r>
      <w:r w:rsidR="00567B89">
        <w:rPr>
          <w:rFonts w:asciiTheme="minorBidi" w:hAnsiTheme="minorBidi"/>
          <w:sz w:val="24"/>
          <w:szCs w:val="24"/>
        </w:rPr>
        <w:t>,</w:t>
      </w:r>
      <w:r w:rsidR="00475CF3">
        <w:rPr>
          <w:rFonts w:asciiTheme="minorBidi" w:hAnsiTheme="minorBidi"/>
          <w:sz w:val="24"/>
          <w:szCs w:val="24"/>
        </w:rPr>
        <w:t xml:space="preserve"> enabling an 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aveira</w:t>
      </w:r>
      <w:r w:rsidRPr="00475CF3">
        <w:rPr>
          <w:rFonts w:asciiTheme="minorBidi" w:hAnsiTheme="minorBidi"/>
          <w:sz w:val="24"/>
          <w:szCs w:val="24"/>
        </w:rPr>
        <w:t xml:space="preserve"> is forbidden just as providing harmful advice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67B89">
        <w:rPr>
          <w:rFonts w:asciiTheme="minorBidi" w:hAnsiTheme="minorBidi"/>
          <w:sz w:val="24"/>
          <w:szCs w:val="24"/>
        </w:rPr>
        <w:t>as one has</w:t>
      </w:r>
      <w:r w:rsidRPr="00475CF3">
        <w:rPr>
          <w:rFonts w:asciiTheme="minorBidi" w:hAnsiTheme="minorBidi"/>
          <w:sz w:val="24"/>
          <w:szCs w:val="24"/>
        </w:rPr>
        <w:t xml:space="preserve"> created a menace or a vulnerability, it would be more difficult to distinguish between a vulnerability to Biblical prohibition and a vulnerability to a Rabbinic one. Just as providing general harmful advice is forbidden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providing hala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hi</w:t>
      </w:r>
      <w:r w:rsidR="00475CF3">
        <w:rPr>
          <w:rFonts w:asciiTheme="minorBidi" w:hAnsiTheme="minorBidi"/>
          <w:sz w:val="24"/>
          <w:szCs w:val="24"/>
        </w:rPr>
        <w:t>c</w:t>
      </w:r>
      <w:r w:rsidRPr="00475CF3">
        <w:rPr>
          <w:rFonts w:asciiTheme="minorBidi" w:hAnsiTheme="minorBidi"/>
          <w:sz w:val="24"/>
          <w:szCs w:val="24"/>
        </w:rPr>
        <w:t>ally</w:t>
      </w:r>
      <w:r w:rsidR="00567B89">
        <w:rPr>
          <w:rFonts w:asciiTheme="minorBidi" w:hAnsiTheme="minorBidi"/>
          <w:sz w:val="24"/>
          <w:szCs w:val="24"/>
        </w:rPr>
        <w:t>-</w:t>
      </w:r>
      <w:r w:rsidRPr="00475CF3">
        <w:rPr>
          <w:rFonts w:asciiTheme="minorBidi" w:hAnsiTheme="minorBidi"/>
          <w:sz w:val="24"/>
          <w:szCs w:val="24"/>
        </w:rPr>
        <w:t>e</w:t>
      </w:r>
      <w:r w:rsidR="00567B89">
        <w:rPr>
          <w:rFonts w:asciiTheme="minorBidi" w:hAnsiTheme="minorBidi"/>
          <w:sz w:val="24"/>
          <w:szCs w:val="24"/>
        </w:rPr>
        <w:t>ntangling advice is problematic,</w:t>
      </w:r>
      <w:r w:rsidRPr="00475CF3">
        <w:rPr>
          <w:rFonts w:asciiTheme="minorBidi" w:hAnsiTheme="minorBidi"/>
          <w:sz w:val="24"/>
          <w:szCs w:val="24"/>
        </w:rPr>
        <w:t xml:space="preserve"> whether the </w:t>
      </w:r>
      <w:r w:rsidR="00DF679B" w:rsidRPr="00475CF3">
        <w:rPr>
          <w:rFonts w:asciiTheme="minorBidi" w:hAnsiTheme="minorBidi"/>
          <w:sz w:val="24"/>
          <w:szCs w:val="24"/>
        </w:rPr>
        <w:t>entanglement</w:t>
      </w:r>
      <w:r w:rsidRPr="00475CF3">
        <w:rPr>
          <w:rFonts w:asciiTheme="minorBidi" w:hAnsiTheme="minorBidi"/>
          <w:sz w:val="24"/>
          <w:szCs w:val="24"/>
        </w:rPr>
        <w:t xml:space="preserve"> concerns a Biblical or a Rabbinic concern</w:t>
      </w:r>
      <w:r w:rsidR="00567B89">
        <w:rPr>
          <w:rFonts w:asciiTheme="minorBidi" w:hAnsiTheme="minorBidi"/>
          <w:sz w:val="24"/>
          <w:szCs w:val="24"/>
        </w:rPr>
        <w:t>.</w:t>
      </w:r>
    </w:p>
    <w:p w14:paraId="7C56CDCC" w14:textId="77777777" w:rsidR="00E02C35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FCC9114" w14:textId="186F60F4" w:rsidR="0025367D" w:rsidRDefault="0025367D" w:rsidP="00E02C35">
      <w:pPr>
        <w:spacing w:after="0" w:line="240" w:lineRule="auto"/>
        <w:ind w:firstLine="720"/>
        <w:jc w:val="both"/>
        <w:rPr>
          <w:rFonts w:asciiTheme="minorBidi" w:hAnsiTheme="minorBidi"/>
          <w:i/>
          <w:iCs/>
          <w:sz w:val="24"/>
          <w:szCs w:val="24"/>
        </w:rPr>
      </w:pPr>
      <w:r w:rsidRPr="00475CF3">
        <w:rPr>
          <w:rFonts w:asciiTheme="minorBidi" w:hAnsiTheme="minorBidi"/>
          <w:sz w:val="24"/>
          <w:szCs w:val="24"/>
        </w:rPr>
        <w:lastRenderedPageBreak/>
        <w:t>Yet a third interesting offshoot of the question of the in</w:t>
      </w:r>
      <w:r w:rsidR="00475CF3">
        <w:rPr>
          <w:rFonts w:asciiTheme="minorBidi" w:hAnsiTheme="minorBidi"/>
          <w:sz w:val="24"/>
          <w:szCs w:val="24"/>
        </w:rPr>
        <w:t>teraction between the two track</w:t>
      </w:r>
      <w:r w:rsidRPr="00475CF3">
        <w:rPr>
          <w:rFonts w:asciiTheme="minorBidi" w:hAnsiTheme="minorBidi"/>
          <w:sz w:val="24"/>
          <w:szCs w:val="24"/>
        </w:rPr>
        <w:t xml:space="preserve">s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surrounds the classification of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lifnei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Pr="00475CF3">
        <w:rPr>
          <w:rFonts w:asciiTheme="minorBidi" w:hAnsiTheme="minorBidi"/>
          <w:sz w:val="24"/>
          <w:szCs w:val="24"/>
        </w:rPr>
        <w:t xml:space="preserve"> as a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l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av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s</w:t>
      </w:r>
      <w:r w:rsidRPr="00475CF3">
        <w:rPr>
          <w:rFonts w:asciiTheme="minorBidi" w:hAnsiTheme="minorBidi"/>
          <w:i/>
          <w:iCs/>
          <w:sz w:val="24"/>
          <w:szCs w:val="24"/>
        </w:rPr>
        <w:t>he</w:t>
      </w:r>
      <w:r w:rsidR="00567B89">
        <w:rPr>
          <w:rFonts w:asciiTheme="minorBidi" w:hAnsiTheme="minorBidi"/>
          <w:i/>
          <w:iCs/>
          <w:sz w:val="24"/>
          <w:szCs w:val="24"/>
        </w:rPr>
        <w:t>-</w:t>
      </w:r>
      <w:r w:rsidRPr="00475CF3">
        <w:rPr>
          <w:rFonts w:asciiTheme="minorBidi" w:hAnsiTheme="minorBidi"/>
          <w:i/>
          <w:iCs/>
          <w:sz w:val="24"/>
          <w:szCs w:val="24"/>
        </w:rPr>
        <w:t>b</w:t>
      </w:r>
      <w:r w:rsidR="00567B89">
        <w:rPr>
          <w:rFonts w:asciiTheme="minorBidi" w:hAnsiTheme="minorBidi"/>
          <w:i/>
          <w:iCs/>
          <w:sz w:val="24"/>
          <w:szCs w:val="24"/>
        </w:rPr>
        <w:t>ek</w:t>
      </w:r>
      <w:r w:rsidRPr="00475CF3">
        <w:rPr>
          <w:rFonts w:asciiTheme="minorBidi" w:hAnsiTheme="minorBidi"/>
          <w:i/>
          <w:iCs/>
          <w:sz w:val="24"/>
          <w:szCs w:val="24"/>
        </w:rPr>
        <w:t>hlalot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a prohibition containing many subcategories. </w:t>
      </w:r>
      <w:r w:rsidR="00567B89">
        <w:rPr>
          <w:rFonts w:asciiTheme="minorBidi" w:hAnsiTheme="minorBidi"/>
          <w:sz w:val="24"/>
          <w:szCs w:val="24"/>
        </w:rPr>
        <w:t>Whenever</w:t>
      </w:r>
      <w:r w:rsidRPr="00475CF3">
        <w:rPr>
          <w:rFonts w:asciiTheme="minorBidi" w:hAnsiTheme="minorBidi"/>
          <w:sz w:val="24"/>
          <w:szCs w:val="24"/>
        </w:rPr>
        <w:t xml:space="preserve"> a </w:t>
      </w:r>
      <w:r w:rsidR="00567B89">
        <w:rPr>
          <w:rFonts w:asciiTheme="minorBidi" w:hAnsiTheme="minorBidi"/>
          <w:sz w:val="24"/>
          <w:szCs w:val="24"/>
        </w:rPr>
        <w:t xml:space="preserve">Torah </w:t>
      </w:r>
      <w:r w:rsidRPr="00475CF3">
        <w:rPr>
          <w:rFonts w:asciiTheme="minorBidi" w:hAnsiTheme="minorBidi"/>
          <w:sz w:val="24"/>
          <w:szCs w:val="24"/>
        </w:rPr>
        <w:t xml:space="preserve">prohibition generates multiple distinct </w:t>
      </w:r>
      <w:r w:rsidR="00DF679B" w:rsidRPr="00475CF3">
        <w:rPr>
          <w:rFonts w:asciiTheme="minorBidi" w:hAnsiTheme="minorBidi"/>
          <w:sz w:val="24"/>
          <w:szCs w:val="24"/>
        </w:rPr>
        <w:t>prohibitions</w:t>
      </w:r>
      <w:r w:rsidRPr="00475CF3">
        <w:rPr>
          <w:rFonts w:asciiTheme="minorBidi" w:hAnsiTheme="minorBidi"/>
          <w:sz w:val="24"/>
          <w:szCs w:val="24"/>
        </w:rPr>
        <w:t xml:space="preserve">, no </w:t>
      </w:r>
      <w:r w:rsidRPr="00475CF3">
        <w:rPr>
          <w:rFonts w:asciiTheme="minorBidi" w:hAnsiTheme="minorBidi"/>
          <w:i/>
          <w:iCs/>
          <w:sz w:val="24"/>
          <w:szCs w:val="24"/>
        </w:rPr>
        <w:t>malk</w:t>
      </w:r>
      <w:r w:rsidR="00567B89">
        <w:rPr>
          <w:rFonts w:asciiTheme="minorBidi" w:hAnsiTheme="minorBidi"/>
          <w:i/>
          <w:iCs/>
          <w:sz w:val="24"/>
          <w:szCs w:val="24"/>
        </w:rPr>
        <w:t>o</w:t>
      </w:r>
      <w:r w:rsidRPr="00475CF3">
        <w:rPr>
          <w:rFonts w:asciiTheme="minorBidi" w:hAnsiTheme="minorBidi"/>
          <w:i/>
          <w:iCs/>
          <w:sz w:val="24"/>
          <w:szCs w:val="24"/>
        </w:rPr>
        <w:t>t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67B89">
        <w:rPr>
          <w:rFonts w:asciiTheme="minorBidi" w:hAnsiTheme="minorBidi"/>
          <w:sz w:val="24"/>
          <w:szCs w:val="24"/>
        </w:rPr>
        <w:t>are</w:t>
      </w:r>
      <w:r w:rsidRPr="00475CF3">
        <w:rPr>
          <w:rFonts w:asciiTheme="minorBidi" w:hAnsiTheme="minorBidi"/>
          <w:sz w:val="24"/>
          <w:szCs w:val="24"/>
        </w:rPr>
        <w:t xml:space="preserve"> administered for violation. The classic example concerns the prohibitions associated with the </w:t>
      </w:r>
      <w:r w:rsidRPr="00475CF3">
        <w:rPr>
          <w:rFonts w:asciiTheme="minorBidi" w:hAnsiTheme="minorBidi"/>
          <w:i/>
          <w:iCs/>
          <w:sz w:val="24"/>
          <w:szCs w:val="24"/>
        </w:rPr>
        <w:t>pasuk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“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t</w:t>
      </w:r>
      <w:r w:rsidRPr="00475CF3">
        <w:rPr>
          <w:rFonts w:asciiTheme="minorBidi" w:hAnsiTheme="minorBidi"/>
          <w:i/>
          <w:iCs/>
          <w:sz w:val="24"/>
          <w:szCs w:val="24"/>
        </w:rPr>
        <w:t xml:space="preserve">ochlu al </w:t>
      </w:r>
      <w:r w:rsidR="00DF679B" w:rsidRPr="00475CF3">
        <w:rPr>
          <w:rFonts w:asciiTheme="minorBidi" w:hAnsiTheme="minorBidi"/>
          <w:i/>
          <w:iCs/>
          <w:sz w:val="24"/>
          <w:szCs w:val="24"/>
        </w:rPr>
        <w:t>ha</w:t>
      </w:r>
      <w:r w:rsidR="00567B89">
        <w:rPr>
          <w:rFonts w:asciiTheme="minorBidi" w:hAnsiTheme="minorBidi"/>
          <w:i/>
          <w:iCs/>
          <w:sz w:val="24"/>
          <w:szCs w:val="24"/>
        </w:rPr>
        <w:t>-</w:t>
      </w:r>
      <w:r w:rsidRPr="00475CF3">
        <w:rPr>
          <w:rFonts w:asciiTheme="minorBidi" w:hAnsiTheme="minorBidi"/>
          <w:i/>
          <w:iCs/>
          <w:sz w:val="24"/>
          <w:szCs w:val="24"/>
        </w:rPr>
        <w:t>dam</w:t>
      </w:r>
      <w:r w:rsidR="00567B89">
        <w:rPr>
          <w:rFonts w:asciiTheme="minorBidi" w:hAnsiTheme="minorBidi"/>
          <w:sz w:val="24"/>
          <w:szCs w:val="24"/>
        </w:rPr>
        <w:t>” (</w:t>
      </w:r>
      <w:r w:rsidR="00567B89">
        <w:rPr>
          <w:rFonts w:asciiTheme="minorBidi" w:hAnsiTheme="minorBidi"/>
          <w:i/>
          <w:iCs/>
          <w:sz w:val="24"/>
          <w:szCs w:val="24"/>
        </w:rPr>
        <w:t>Vayikra</w:t>
      </w:r>
      <w:r w:rsidR="00567B89">
        <w:rPr>
          <w:rFonts w:asciiTheme="minorBidi" w:hAnsiTheme="minorBidi"/>
          <w:sz w:val="24"/>
          <w:szCs w:val="24"/>
        </w:rPr>
        <w:t xml:space="preserve"> 19:26),</w:t>
      </w:r>
      <w:r w:rsidRPr="00475CF3">
        <w:rPr>
          <w:rFonts w:asciiTheme="minorBidi" w:hAnsiTheme="minorBidi"/>
          <w:sz w:val="24"/>
          <w:szCs w:val="24"/>
        </w:rPr>
        <w:t xml:space="preserve"> which yields multiple prohibitions. One prohibition concerns eating animal flesh prior to the animal</w:t>
      </w:r>
      <w:r w:rsidR="00567B89">
        <w:rPr>
          <w:rFonts w:asciiTheme="minorBidi" w:hAnsiTheme="minorBidi"/>
          <w:sz w:val="24"/>
          <w:szCs w:val="24"/>
        </w:rPr>
        <w:t>’s death,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567B89">
        <w:rPr>
          <w:rFonts w:asciiTheme="minorBidi" w:hAnsiTheme="minorBidi"/>
          <w:sz w:val="24"/>
          <w:szCs w:val="24"/>
        </w:rPr>
        <w:t>a</w:t>
      </w:r>
      <w:r w:rsidRPr="00475CF3">
        <w:rPr>
          <w:rFonts w:asciiTheme="minorBidi" w:hAnsiTheme="minorBidi"/>
          <w:sz w:val="24"/>
          <w:szCs w:val="24"/>
        </w:rPr>
        <w:t xml:space="preserve"> second prohibition forbids eating </w:t>
      </w:r>
      <w:r w:rsidRPr="00567B89">
        <w:rPr>
          <w:rFonts w:asciiTheme="minorBidi" w:hAnsiTheme="minorBidi"/>
          <w:i/>
          <w:iCs/>
          <w:sz w:val="24"/>
          <w:szCs w:val="24"/>
        </w:rPr>
        <w:t>korban</w:t>
      </w:r>
      <w:r w:rsidRPr="00475CF3">
        <w:rPr>
          <w:rFonts w:asciiTheme="minorBidi" w:hAnsiTheme="minorBidi"/>
          <w:sz w:val="24"/>
          <w:szCs w:val="24"/>
        </w:rPr>
        <w:t xml:space="preserve"> meat before the </w:t>
      </w:r>
      <w:r w:rsidR="00567B89" w:rsidRPr="00567B89">
        <w:rPr>
          <w:rFonts w:asciiTheme="minorBidi" w:hAnsiTheme="minorBidi"/>
          <w:i/>
          <w:iCs/>
          <w:sz w:val="24"/>
          <w:szCs w:val="24"/>
        </w:rPr>
        <w:t>z</w:t>
      </w:r>
      <w:r w:rsidRPr="00567B89">
        <w:rPr>
          <w:rFonts w:asciiTheme="minorBidi" w:hAnsiTheme="minorBidi"/>
          <w:i/>
          <w:iCs/>
          <w:sz w:val="24"/>
          <w:szCs w:val="24"/>
        </w:rPr>
        <w:t>erika</w:t>
      </w:r>
      <w:r w:rsidR="00567B89">
        <w:rPr>
          <w:rFonts w:asciiTheme="minorBidi" w:hAnsiTheme="minorBidi"/>
          <w:i/>
          <w:iCs/>
          <w:sz w:val="24"/>
          <w:szCs w:val="24"/>
        </w:rPr>
        <w:t>t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Pr="00567B89">
        <w:rPr>
          <w:rFonts w:asciiTheme="minorBidi" w:hAnsiTheme="minorBidi"/>
          <w:i/>
          <w:iCs/>
          <w:sz w:val="24"/>
          <w:szCs w:val="24"/>
        </w:rPr>
        <w:t>ha</w:t>
      </w:r>
      <w:r w:rsidR="00567B89">
        <w:rPr>
          <w:rFonts w:asciiTheme="minorBidi" w:hAnsiTheme="minorBidi"/>
          <w:i/>
          <w:iCs/>
          <w:sz w:val="24"/>
          <w:szCs w:val="24"/>
        </w:rPr>
        <w:t>-</w:t>
      </w:r>
      <w:r w:rsidRPr="00567B89">
        <w:rPr>
          <w:rFonts w:asciiTheme="minorBidi" w:hAnsiTheme="minorBidi"/>
          <w:i/>
          <w:iCs/>
          <w:sz w:val="24"/>
          <w:szCs w:val="24"/>
        </w:rPr>
        <w:t>dam</w:t>
      </w:r>
      <w:r w:rsidR="00567B89">
        <w:rPr>
          <w:rFonts w:asciiTheme="minorBidi" w:hAnsiTheme="minorBidi"/>
          <w:sz w:val="24"/>
          <w:szCs w:val="24"/>
        </w:rPr>
        <w:t>, and</w:t>
      </w:r>
      <w:r w:rsidRPr="00475CF3">
        <w:rPr>
          <w:rFonts w:asciiTheme="minorBidi" w:hAnsiTheme="minorBidi"/>
          <w:sz w:val="24"/>
          <w:szCs w:val="24"/>
        </w:rPr>
        <w:t xml:space="preserve"> a third limitation imposes a fast day requirement on judges on the day of administering a hala</w:t>
      </w:r>
      <w:r w:rsidR="00475CF3">
        <w:rPr>
          <w:rFonts w:asciiTheme="minorBidi" w:hAnsiTheme="minorBidi"/>
          <w:sz w:val="24"/>
          <w:szCs w:val="24"/>
        </w:rPr>
        <w:t>k</w:t>
      </w:r>
      <w:r w:rsidRPr="00475CF3">
        <w:rPr>
          <w:rFonts w:asciiTheme="minorBidi" w:hAnsiTheme="minorBidi"/>
          <w:sz w:val="24"/>
          <w:szCs w:val="24"/>
        </w:rPr>
        <w:t>hi</w:t>
      </w:r>
      <w:r w:rsidR="00475CF3">
        <w:rPr>
          <w:rFonts w:asciiTheme="minorBidi" w:hAnsiTheme="minorBidi"/>
          <w:sz w:val="24"/>
          <w:szCs w:val="24"/>
        </w:rPr>
        <w:t>c</w:t>
      </w:r>
      <w:r w:rsidRPr="00475CF3">
        <w:rPr>
          <w:rFonts w:asciiTheme="minorBidi" w:hAnsiTheme="minorBidi"/>
          <w:sz w:val="24"/>
          <w:szCs w:val="24"/>
        </w:rPr>
        <w:t xml:space="preserve"> execution. This one </w:t>
      </w:r>
      <w:r w:rsidRPr="00475CF3">
        <w:rPr>
          <w:rFonts w:asciiTheme="minorBidi" w:hAnsiTheme="minorBidi"/>
          <w:i/>
          <w:iCs/>
          <w:sz w:val="24"/>
          <w:szCs w:val="24"/>
        </w:rPr>
        <w:t>pasuk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475CF3" w:rsidRPr="00475CF3">
        <w:rPr>
          <w:rFonts w:asciiTheme="minorBidi" w:hAnsiTheme="minorBidi"/>
          <w:sz w:val="24"/>
          <w:szCs w:val="24"/>
        </w:rPr>
        <w:t>generates</w:t>
      </w:r>
      <w:r w:rsidRPr="00475CF3">
        <w:rPr>
          <w:rFonts w:asciiTheme="minorBidi" w:hAnsiTheme="minorBidi"/>
          <w:sz w:val="24"/>
          <w:szCs w:val="24"/>
        </w:rPr>
        <w:t xml:space="preserve"> </w:t>
      </w:r>
      <w:r w:rsidR="00475CF3" w:rsidRPr="00475CF3">
        <w:rPr>
          <w:rFonts w:asciiTheme="minorBidi" w:hAnsiTheme="minorBidi"/>
          <w:sz w:val="24"/>
          <w:szCs w:val="24"/>
        </w:rPr>
        <w:t>multiple</w:t>
      </w:r>
      <w:r w:rsidRPr="00475CF3">
        <w:rPr>
          <w:rFonts w:asciiTheme="minorBidi" w:hAnsiTheme="minorBidi"/>
          <w:sz w:val="24"/>
          <w:szCs w:val="24"/>
        </w:rPr>
        <w:t xml:space="preserve"> and unrelated </w:t>
      </w:r>
      <w:r w:rsidRPr="00475CF3">
        <w:rPr>
          <w:rFonts w:asciiTheme="minorBidi" w:hAnsiTheme="minorBidi"/>
          <w:i/>
          <w:iCs/>
          <w:sz w:val="24"/>
          <w:szCs w:val="24"/>
        </w:rPr>
        <w:t>hala</w:t>
      </w:r>
      <w:r w:rsidR="00475CF3" w:rsidRPr="00475CF3">
        <w:rPr>
          <w:rFonts w:asciiTheme="minorBidi" w:hAnsiTheme="minorBidi"/>
          <w:i/>
          <w:iCs/>
          <w:sz w:val="24"/>
          <w:szCs w:val="24"/>
        </w:rPr>
        <w:t>k</w:t>
      </w:r>
      <w:r w:rsidRPr="00475CF3">
        <w:rPr>
          <w:rFonts w:asciiTheme="minorBidi" w:hAnsiTheme="minorBidi"/>
          <w:i/>
          <w:iCs/>
          <w:sz w:val="24"/>
          <w:szCs w:val="24"/>
        </w:rPr>
        <w:t>hot</w:t>
      </w:r>
      <w:r w:rsidRPr="00475CF3">
        <w:rPr>
          <w:rFonts w:asciiTheme="minorBidi" w:hAnsiTheme="minorBidi"/>
          <w:sz w:val="24"/>
          <w:szCs w:val="24"/>
        </w:rPr>
        <w:t xml:space="preserve"> and is </w:t>
      </w:r>
      <w:r w:rsidR="00567B89">
        <w:rPr>
          <w:rFonts w:asciiTheme="minorBidi" w:hAnsiTheme="minorBidi"/>
          <w:sz w:val="24"/>
          <w:szCs w:val="24"/>
        </w:rPr>
        <w:t xml:space="preserve">thus </w:t>
      </w:r>
      <w:r w:rsidRPr="00475CF3">
        <w:rPr>
          <w:rFonts w:asciiTheme="minorBidi" w:hAnsiTheme="minorBidi"/>
          <w:sz w:val="24"/>
          <w:szCs w:val="24"/>
        </w:rPr>
        <w:t xml:space="preserve">defined as </w:t>
      </w:r>
      <w:r w:rsidRPr="009748FA">
        <w:rPr>
          <w:rFonts w:asciiTheme="minorBidi" w:hAnsiTheme="minorBidi"/>
          <w:i/>
          <w:iCs/>
          <w:sz w:val="24"/>
          <w:szCs w:val="24"/>
        </w:rPr>
        <w:t>lav she</w:t>
      </w:r>
      <w:r w:rsidR="00567B89">
        <w:rPr>
          <w:rFonts w:asciiTheme="minorBidi" w:hAnsiTheme="minorBidi"/>
          <w:i/>
          <w:iCs/>
          <w:sz w:val="24"/>
          <w:szCs w:val="24"/>
        </w:rPr>
        <w:t>-</w:t>
      </w:r>
      <w:r w:rsidRPr="009748FA">
        <w:rPr>
          <w:rFonts w:asciiTheme="minorBidi" w:hAnsiTheme="minorBidi"/>
          <w:i/>
          <w:iCs/>
          <w:sz w:val="24"/>
          <w:szCs w:val="24"/>
        </w:rPr>
        <w:t>b</w:t>
      </w:r>
      <w:r w:rsidR="00567B89">
        <w:rPr>
          <w:rFonts w:asciiTheme="minorBidi" w:hAnsiTheme="minorBidi"/>
          <w:i/>
          <w:iCs/>
          <w:sz w:val="24"/>
          <w:szCs w:val="24"/>
        </w:rPr>
        <w:t>ek</w:t>
      </w:r>
      <w:r w:rsidRPr="009748FA">
        <w:rPr>
          <w:rFonts w:asciiTheme="minorBidi" w:hAnsiTheme="minorBidi"/>
          <w:i/>
          <w:iCs/>
          <w:sz w:val="24"/>
          <w:szCs w:val="24"/>
        </w:rPr>
        <w:t>hlalot</w:t>
      </w:r>
      <w:r w:rsidR="00567B89">
        <w:rPr>
          <w:rFonts w:asciiTheme="minorBidi" w:hAnsiTheme="minorBidi"/>
          <w:sz w:val="24"/>
          <w:szCs w:val="24"/>
        </w:rPr>
        <w:t>,</w:t>
      </w:r>
      <w:r w:rsidRPr="00475CF3">
        <w:rPr>
          <w:rFonts w:asciiTheme="minorBidi" w:hAnsiTheme="minorBidi"/>
          <w:sz w:val="24"/>
          <w:szCs w:val="24"/>
        </w:rPr>
        <w:t xml:space="preserve"> which is exempt from </w:t>
      </w:r>
      <w:r w:rsidR="00567B89">
        <w:rPr>
          <w:rFonts w:asciiTheme="minorBidi" w:hAnsiTheme="minorBidi"/>
          <w:i/>
          <w:iCs/>
          <w:sz w:val="24"/>
          <w:szCs w:val="24"/>
        </w:rPr>
        <w:t>malko</w:t>
      </w:r>
      <w:r w:rsidRPr="009748FA">
        <w:rPr>
          <w:rFonts w:asciiTheme="minorBidi" w:hAnsiTheme="minorBidi"/>
          <w:i/>
          <w:iCs/>
          <w:sz w:val="24"/>
          <w:szCs w:val="24"/>
        </w:rPr>
        <w:t>t</w:t>
      </w:r>
      <w:r w:rsidR="00567B89">
        <w:rPr>
          <w:rFonts w:asciiTheme="minorBidi" w:hAnsiTheme="minorBidi"/>
          <w:i/>
          <w:iCs/>
          <w:sz w:val="24"/>
          <w:szCs w:val="24"/>
        </w:rPr>
        <w:t>.</w:t>
      </w:r>
    </w:p>
    <w:p w14:paraId="29220039" w14:textId="77777777" w:rsidR="00E02C35" w:rsidRPr="00475CF3" w:rsidRDefault="00E02C35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FB28981" w14:textId="645C3C9F" w:rsidR="0025367D" w:rsidRPr="00475CF3" w:rsidRDefault="009748FA" w:rsidP="00E02C35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Rambam (</w:t>
      </w:r>
      <w:r w:rsidR="00567B89">
        <w:rPr>
          <w:rFonts w:asciiTheme="minorBidi" w:hAnsiTheme="minorBidi"/>
          <w:sz w:val="24"/>
          <w:szCs w:val="24"/>
        </w:rPr>
        <w:t xml:space="preserve">Sefer Ha-Mitzvot, 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shoresh</w:t>
      </w:r>
      <w:r w:rsidR="0025367D" w:rsidRPr="00475CF3">
        <w:rPr>
          <w:rFonts w:asciiTheme="minorBidi" w:hAnsiTheme="minorBidi"/>
          <w:sz w:val="24"/>
          <w:szCs w:val="24"/>
        </w:rPr>
        <w:t xml:space="preserve"> </w:t>
      </w:r>
      <w:r w:rsidR="00567B89">
        <w:rPr>
          <w:rFonts w:asciiTheme="minorBidi" w:hAnsiTheme="minorBidi"/>
          <w:sz w:val="24"/>
          <w:szCs w:val="24"/>
        </w:rPr>
        <w:t>9)</w:t>
      </w:r>
      <w:r w:rsidR="0025367D" w:rsidRPr="00475CF3">
        <w:rPr>
          <w:rFonts w:asciiTheme="minorBidi" w:hAnsiTheme="minorBidi"/>
          <w:sz w:val="24"/>
          <w:szCs w:val="24"/>
        </w:rPr>
        <w:t xml:space="preserve"> claims that </w:t>
      </w:r>
      <w:r w:rsidR="00DF679B" w:rsidRPr="009748FA">
        <w:rPr>
          <w:rFonts w:asciiTheme="minorBidi" w:hAnsiTheme="minorBidi"/>
          <w:i/>
          <w:iCs/>
          <w:sz w:val="24"/>
          <w:szCs w:val="24"/>
        </w:rPr>
        <w:t>lifnei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25367D" w:rsidRPr="00475CF3">
        <w:rPr>
          <w:rFonts w:asciiTheme="minorBidi" w:hAnsiTheme="minorBidi"/>
          <w:sz w:val="24"/>
          <w:szCs w:val="24"/>
        </w:rPr>
        <w:t xml:space="preserve"> is also a 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lav she</w:t>
      </w:r>
      <w:r w:rsidR="00567B89">
        <w:rPr>
          <w:rFonts w:asciiTheme="minorBidi" w:hAnsiTheme="minorBidi"/>
          <w:i/>
          <w:iCs/>
          <w:sz w:val="24"/>
          <w:szCs w:val="24"/>
        </w:rPr>
        <w:t>-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b</w:t>
      </w:r>
      <w:r w:rsidR="00567B89">
        <w:rPr>
          <w:rFonts w:asciiTheme="minorBidi" w:hAnsiTheme="minorBidi"/>
          <w:i/>
          <w:iCs/>
          <w:sz w:val="24"/>
          <w:szCs w:val="24"/>
        </w:rPr>
        <w:t>ek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hlalot</w:t>
      </w:r>
      <w:r w:rsidR="00567B89">
        <w:rPr>
          <w:rFonts w:asciiTheme="minorBidi" w:hAnsiTheme="minorBidi"/>
          <w:sz w:val="24"/>
          <w:szCs w:val="24"/>
        </w:rPr>
        <w:t>,</w:t>
      </w:r>
      <w:r w:rsidR="0025367D" w:rsidRPr="00475CF3">
        <w:rPr>
          <w:rFonts w:asciiTheme="minorBidi" w:hAnsiTheme="minorBidi"/>
          <w:sz w:val="24"/>
          <w:szCs w:val="24"/>
        </w:rPr>
        <w:t xml:space="preserve"> since it generates multiple different prohibitions. Since this one 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pasuk</w:t>
      </w:r>
      <w:r w:rsidR="0025367D" w:rsidRPr="00475CF3">
        <w:rPr>
          <w:rFonts w:asciiTheme="minorBidi" w:hAnsiTheme="minorBidi"/>
          <w:sz w:val="24"/>
          <w:szCs w:val="24"/>
        </w:rPr>
        <w:t xml:space="preserve"> generates a prohibition to as</w:t>
      </w:r>
      <w:r>
        <w:rPr>
          <w:rFonts w:asciiTheme="minorBidi" w:hAnsiTheme="minorBidi"/>
          <w:sz w:val="24"/>
          <w:szCs w:val="24"/>
        </w:rPr>
        <w:t xml:space="preserve">sist an </w:t>
      </w:r>
      <w:r w:rsidRPr="009748FA">
        <w:rPr>
          <w:rFonts w:asciiTheme="minorBidi" w:hAnsiTheme="minorBidi"/>
          <w:i/>
          <w:iCs/>
          <w:sz w:val="24"/>
          <w:szCs w:val="24"/>
        </w:rPr>
        <w:t>aveira</w:t>
      </w:r>
      <w:r w:rsidR="0025367D" w:rsidRPr="00475CF3">
        <w:rPr>
          <w:rFonts w:asciiTheme="minorBidi" w:hAnsiTheme="minorBidi"/>
          <w:sz w:val="24"/>
          <w:szCs w:val="24"/>
        </w:rPr>
        <w:t xml:space="preserve"> as well as a separate prohibition against providing harmful advice</w:t>
      </w:r>
      <w:r w:rsidR="00567B89">
        <w:rPr>
          <w:rFonts w:asciiTheme="minorBidi" w:hAnsiTheme="minorBidi"/>
          <w:sz w:val="24"/>
          <w:szCs w:val="24"/>
        </w:rPr>
        <w:t>,</w:t>
      </w:r>
      <w:r w:rsidR="0025367D" w:rsidRPr="00475CF3">
        <w:rPr>
          <w:rFonts w:asciiTheme="minorBidi" w:hAnsiTheme="minorBidi"/>
          <w:sz w:val="24"/>
          <w:szCs w:val="24"/>
        </w:rPr>
        <w:t xml:space="preserve"> it is considered a 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lav she</w:t>
      </w:r>
      <w:r w:rsidR="00567B89">
        <w:rPr>
          <w:rFonts w:asciiTheme="minorBidi" w:hAnsiTheme="minorBidi"/>
          <w:i/>
          <w:iCs/>
          <w:sz w:val="24"/>
          <w:szCs w:val="24"/>
        </w:rPr>
        <w:t>-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b</w:t>
      </w:r>
      <w:r w:rsidR="00567B89">
        <w:rPr>
          <w:rFonts w:asciiTheme="minorBidi" w:hAnsiTheme="minorBidi"/>
          <w:i/>
          <w:iCs/>
          <w:sz w:val="24"/>
          <w:szCs w:val="24"/>
        </w:rPr>
        <w:t>ek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hlalot</w:t>
      </w:r>
      <w:r w:rsidR="0025367D" w:rsidRPr="00475CF3">
        <w:rPr>
          <w:rFonts w:asciiTheme="minorBidi" w:hAnsiTheme="minorBidi"/>
          <w:sz w:val="24"/>
          <w:szCs w:val="24"/>
        </w:rPr>
        <w:t xml:space="preserve"> and does</w:t>
      </w:r>
      <w:r w:rsidR="00567B89">
        <w:rPr>
          <w:rFonts w:asciiTheme="minorBidi" w:hAnsiTheme="minorBidi"/>
          <w:sz w:val="24"/>
          <w:szCs w:val="24"/>
        </w:rPr>
        <w:t xml:space="preserve"> </w:t>
      </w:r>
      <w:r w:rsidR="0025367D" w:rsidRPr="00475CF3">
        <w:rPr>
          <w:rFonts w:asciiTheme="minorBidi" w:hAnsiTheme="minorBidi"/>
          <w:sz w:val="24"/>
          <w:szCs w:val="24"/>
        </w:rPr>
        <w:t>n</w:t>
      </w:r>
      <w:r w:rsidR="00567B89">
        <w:rPr>
          <w:rFonts w:asciiTheme="minorBidi" w:hAnsiTheme="minorBidi"/>
          <w:sz w:val="24"/>
          <w:szCs w:val="24"/>
        </w:rPr>
        <w:t>o</w:t>
      </w:r>
      <w:r w:rsidR="0025367D" w:rsidRPr="00475CF3">
        <w:rPr>
          <w:rFonts w:asciiTheme="minorBidi" w:hAnsiTheme="minorBidi"/>
          <w:sz w:val="24"/>
          <w:szCs w:val="24"/>
        </w:rPr>
        <w:t xml:space="preserve">t yield 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malk</w:t>
      </w:r>
      <w:r w:rsidR="00567B89">
        <w:rPr>
          <w:rFonts w:asciiTheme="minorBidi" w:hAnsiTheme="minorBidi"/>
          <w:i/>
          <w:iCs/>
          <w:sz w:val="24"/>
          <w:szCs w:val="24"/>
        </w:rPr>
        <w:t>o</w:t>
      </w:r>
      <w:r w:rsidR="0025367D" w:rsidRPr="009748FA">
        <w:rPr>
          <w:rFonts w:asciiTheme="minorBidi" w:hAnsiTheme="minorBidi"/>
          <w:i/>
          <w:iCs/>
          <w:sz w:val="24"/>
          <w:szCs w:val="24"/>
        </w:rPr>
        <w:t>t</w:t>
      </w:r>
      <w:r w:rsidR="005A77DA" w:rsidRPr="00475CF3">
        <w:rPr>
          <w:rFonts w:asciiTheme="minorBidi" w:hAnsiTheme="minorBidi"/>
          <w:sz w:val="24"/>
          <w:szCs w:val="24"/>
        </w:rPr>
        <w:t>. Presumably</w:t>
      </w:r>
      <w:r w:rsidR="00567B89">
        <w:rPr>
          <w:rFonts w:asciiTheme="minorBidi" w:hAnsiTheme="minorBidi"/>
          <w:sz w:val="24"/>
          <w:szCs w:val="24"/>
        </w:rPr>
        <w:t>,</w:t>
      </w:r>
      <w:r w:rsidR="005A77DA" w:rsidRPr="00475CF3">
        <w:rPr>
          <w:rFonts w:asciiTheme="minorBidi" w:hAnsiTheme="minorBidi"/>
          <w:sz w:val="24"/>
          <w:szCs w:val="24"/>
        </w:rPr>
        <w:t xml:space="preserve"> the Rambam viewed th</w:t>
      </w:r>
      <w:r>
        <w:rPr>
          <w:rFonts w:asciiTheme="minorBidi" w:hAnsiTheme="minorBidi"/>
          <w:sz w:val="24"/>
          <w:szCs w:val="24"/>
        </w:rPr>
        <w:t>e</w:t>
      </w:r>
      <w:r w:rsidR="005A77DA" w:rsidRPr="00475CF3">
        <w:rPr>
          <w:rFonts w:asciiTheme="minorBidi" w:hAnsiTheme="minorBidi"/>
          <w:sz w:val="24"/>
          <w:szCs w:val="24"/>
        </w:rPr>
        <w:t xml:space="preserve"> two branches of </w:t>
      </w:r>
      <w:r w:rsidR="00DF679B" w:rsidRPr="009748FA">
        <w:rPr>
          <w:rFonts w:asciiTheme="minorBidi" w:hAnsiTheme="minorBidi"/>
          <w:i/>
          <w:iCs/>
          <w:sz w:val="24"/>
          <w:szCs w:val="24"/>
        </w:rPr>
        <w:t>lifnei</w:t>
      </w:r>
      <w:r w:rsidR="005A77DA" w:rsidRPr="009748FA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567B89">
        <w:rPr>
          <w:rFonts w:asciiTheme="minorBidi" w:hAnsiTheme="minorBidi"/>
          <w:sz w:val="24"/>
          <w:szCs w:val="24"/>
        </w:rPr>
        <w:t xml:space="preserve"> as distinct;</w:t>
      </w:r>
      <w:r w:rsidR="005A77DA" w:rsidRPr="00475CF3">
        <w:rPr>
          <w:rFonts w:asciiTheme="minorBidi" w:hAnsiTheme="minorBidi"/>
          <w:sz w:val="24"/>
          <w:szCs w:val="24"/>
        </w:rPr>
        <w:t xml:space="preserve"> </w:t>
      </w:r>
      <w:r w:rsidR="00567B89">
        <w:rPr>
          <w:rFonts w:asciiTheme="minorBidi" w:hAnsiTheme="minorBidi"/>
          <w:sz w:val="24"/>
          <w:szCs w:val="24"/>
        </w:rPr>
        <w:t>h</w:t>
      </w:r>
      <w:r w:rsidR="005A77DA" w:rsidRPr="00475CF3">
        <w:rPr>
          <w:rFonts w:asciiTheme="minorBidi" w:hAnsiTheme="minorBidi"/>
          <w:sz w:val="24"/>
          <w:szCs w:val="24"/>
        </w:rPr>
        <w:t>ad he viewed them as integrated</w:t>
      </w:r>
      <w:r w:rsidR="00567B89">
        <w:rPr>
          <w:rFonts w:asciiTheme="minorBidi" w:hAnsiTheme="minorBidi"/>
          <w:sz w:val="24"/>
          <w:szCs w:val="24"/>
        </w:rPr>
        <w:t>,</w:t>
      </w:r>
      <w:r w:rsidR="005A77DA" w:rsidRPr="00475CF3">
        <w:rPr>
          <w:rFonts w:asciiTheme="minorBidi" w:hAnsiTheme="minorBidi"/>
          <w:sz w:val="24"/>
          <w:szCs w:val="24"/>
        </w:rPr>
        <w:t xml:space="preserve"> perhaps </w:t>
      </w:r>
      <w:r w:rsidR="00DF679B" w:rsidRPr="009748FA">
        <w:rPr>
          <w:rFonts w:asciiTheme="minorBidi" w:hAnsiTheme="minorBidi"/>
          <w:i/>
          <w:iCs/>
          <w:sz w:val="24"/>
          <w:szCs w:val="24"/>
        </w:rPr>
        <w:t>lifnei</w:t>
      </w:r>
      <w:r w:rsidR="005A77DA" w:rsidRPr="009748FA">
        <w:rPr>
          <w:rFonts w:asciiTheme="minorBidi" w:hAnsiTheme="minorBidi"/>
          <w:i/>
          <w:iCs/>
          <w:sz w:val="24"/>
          <w:szCs w:val="24"/>
        </w:rPr>
        <w:t xml:space="preserve"> iver</w:t>
      </w:r>
      <w:r w:rsidR="005A77DA" w:rsidRPr="00475CF3">
        <w:rPr>
          <w:rFonts w:asciiTheme="minorBidi" w:hAnsiTheme="minorBidi"/>
          <w:sz w:val="24"/>
          <w:szCs w:val="24"/>
        </w:rPr>
        <w:t xml:space="preserve"> would not be classified as a </w:t>
      </w:r>
      <w:r>
        <w:rPr>
          <w:rFonts w:asciiTheme="minorBidi" w:hAnsiTheme="minorBidi"/>
          <w:i/>
          <w:iCs/>
          <w:sz w:val="24"/>
          <w:szCs w:val="24"/>
        </w:rPr>
        <w:t>lav she</w:t>
      </w:r>
      <w:r w:rsidR="00567B89">
        <w:rPr>
          <w:rFonts w:asciiTheme="minorBidi" w:hAnsiTheme="minorBidi"/>
          <w:i/>
          <w:iCs/>
          <w:sz w:val="24"/>
          <w:szCs w:val="24"/>
        </w:rPr>
        <w:t>-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567B89">
        <w:rPr>
          <w:rFonts w:asciiTheme="minorBidi" w:hAnsiTheme="minorBidi"/>
          <w:i/>
          <w:iCs/>
          <w:sz w:val="24"/>
          <w:szCs w:val="24"/>
        </w:rPr>
        <w:t>ek</w:t>
      </w:r>
      <w:r>
        <w:rPr>
          <w:rFonts w:asciiTheme="minorBidi" w:hAnsiTheme="minorBidi"/>
          <w:i/>
          <w:iCs/>
          <w:sz w:val="24"/>
          <w:szCs w:val="24"/>
        </w:rPr>
        <w:t>hlalot</w:t>
      </w:r>
      <w:r w:rsidR="005A77DA" w:rsidRPr="00475CF3">
        <w:rPr>
          <w:rFonts w:asciiTheme="minorBidi" w:hAnsiTheme="minorBidi"/>
          <w:sz w:val="24"/>
          <w:szCs w:val="24"/>
        </w:rPr>
        <w:t xml:space="preserve">. </w:t>
      </w:r>
      <w:r w:rsidR="00567B89">
        <w:rPr>
          <w:rFonts w:asciiTheme="minorBidi" w:hAnsiTheme="minorBidi"/>
          <w:sz w:val="24"/>
          <w:szCs w:val="24"/>
        </w:rPr>
        <w:t>Perhaps</w:t>
      </w:r>
      <w:r w:rsidR="005A77DA" w:rsidRPr="00475CF3">
        <w:rPr>
          <w:rFonts w:asciiTheme="minorBidi" w:hAnsiTheme="minorBidi"/>
          <w:sz w:val="24"/>
          <w:szCs w:val="24"/>
        </w:rPr>
        <w:t xml:space="preserve"> this view of </w:t>
      </w:r>
      <w:r w:rsidR="00DF679B" w:rsidRPr="009748FA">
        <w:rPr>
          <w:rFonts w:asciiTheme="minorBidi" w:hAnsiTheme="minorBidi"/>
          <w:i/>
          <w:iCs/>
          <w:sz w:val="24"/>
          <w:szCs w:val="24"/>
        </w:rPr>
        <w:t>lifnei</w:t>
      </w:r>
      <w:r w:rsidR="00567B89">
        <w:rPr>
          <w:rFonts w:asciiTheme="minorBidi" w:hAnsiTheme="minorBidi"/>
          <w:i/>
          <w:iCs/>
          <w:sz w:val="24"/>
          <w:szCs w:val="24"/>
        </w:rPr>
        <w:t xml:space="preserve"> i</w:t>
      </w:r>
      <w:r w:rsidR="005A77DA" w:rsidRPr="009748FA">
        <w:rPr>
          <w:rFonts w:asciiTheme="minorBidi" w:hAnsiTheme="minorBidi"/>
          <w:i/>
          <w:iCs/>
          <w:sz w:val="24"/>
          <w:szCs w:val="24"/>
        </w:rPr>
        <w:t>ver</w:t>
      </w:r>
      <w:r w:rsidR="005A77DA" w:rsidRPr="00475CF3">
        <w:rPr>
          <w:rFonts w:asciiTheme="minorBidi" w:hAnsiTheme="minorBidi"/>
          <w:sz w:val="24"/>
          <w:szCs w:val="24"/>
        </w:rPr>
        <w:t xml:space="preserve"> </w:t>
      </w:r>
      <w:r w:rsidR="00567B89">
        <w:rPr>
          <w:rFonts w:asciiTheme="minorBidi" w:hAnsiTheme="minorBidi"/>
          <w:sz w:val="24"/>
          <w:szCs w:val="24"/>
        </w:rPr>
        <w:t xml:space="preserve">is </w:t>
      </w:r>
      <w:r w:rsidR="005A77DA" w:rsidRPr="00475CF3">
        <w:rPr>
          <w:rFonts w:asciiTheme="minorBidi" w:hAnsiTheme="minorBidi"/>
          <w:sz w:val="24"/>
          <w:szCs w:val="24"/>
        </w:rPr>
        <w:t xml:space="preserve">based on defining the classic </w:t>
      </w:r>
      <w:r w:rsidR="00DF679B" w:rsidRPr="009748FA">
        <w:rPr>
          <w:rFonts w:asciiTheme="minorBidi" w:hAnsiTheme="minorBidi"/>
          <w:i/>
          <w:iCs/>
          <w:sz w:val="24"/>
          <w:szCs w:val="24"/>
        </w:rPr>
        <w:t>lifnei</w:t>
      </w:r>
      <w:r w:rsidR="005A77DA" w:rsidRPr="009748FA">
        <w:rPr>
          <w:rFonts w:asciiTheme="minorBidi" w:hAnsiTheme="minorBidi"/>
          <w:i/>
          <w:iCs/>
          <w:sz w:val="24"/>
          <w:szCs w:val="24"/>
        </w:rPr>
        <w:t xml:space="preserve"> iver</w:t>
      </w:r>
      <w:r>
        <w:rPr>
          <w:rFonts w:asciiTheme="minorBidi" w:hAnsiTheme="minorBidi"/>
          <w:sz w:val="24"/>
          <w:szCs w:val="24"/>
        </w:rPr>
        <w:t xml:space="preserve"> as </w:t>
      </w:r>
      <w:r w:rsidRPr="00567B89">
        <w:rPr>
          <w:rFonts w:asciiTheme="minorBidi" w:hAnsiTheme="minorBidi"/>
          <w:i/>
          <w:iCs/>
          <w:sz w:val="24"/>
          <w:szCs w:val="24"/>
        </w:rPr>
        <w:t>aveira</w:t>
      </w:r>
      <w:r w:rsidR="00567B89">
        <w:rPr>
          <w:rFonts w:asciiTheme="minorBidi" w:hAnsiTheme="minorBidi"/>
          <w:sz w:val="24"/>
          <w:szCs w:val="24"/>
        </w:rPr>
        <w:t>-</w:t>
      </w:r>
      <w:r w:rsidR="005A77DA" w:rsidRPr="00475CF3">
        <w:rPr>
          <w:rFonts w:asciiTheme="minorBidi" w:hAnsiTheme="minorBidi"/>
          <w:sz w:val="24"/>
          <w:szCs w:val="24"/>
        </w:rPr>
        <w:t>enabling</w:t>
      </w:r>
      <w:r w:rsidR="00567B89">
        <w:rPr>
          <w:rFonts w:asciiTheme="minorBidi" w:hAnsiTheme="minorBidi"/>
          <w:sz w:val="24"/>
          <w:szCs w:val="24"/>
        </w:rPr>
        <w:t>,</w:t>
      </w:r>
      <w:r w:rsidR="005A77DA" w:rsidRPr="00475CF3">
        <w:rPr>
          <w:rFonts w:asciiTheme="minorBidi" w:hAnsiTheme="minorBidi"/>
          <w:sz w:val="24"/>
          <w:szCs w:val="24"/>
        </w:rPr>
        <w:t xml:space="preserve"> and therefor</w:t>
      </w:r>
      <w:r>
        <w:rPr>
          <w:rFonts w:asciiTheme="minorBidi" w:hAnsiTheme="minorBidi"/>
          <w:sz w:val="24"/>
          <w:szCs w:val="24"/>
        </w:rPr>
        <w:t>e</w:t>
      </w:r>
      <w:r w:rsidR="005A77DA" w:rsidRPr="00475CF3">
        <w:rPr>
          <w:rFonts w:asciiTheme="minorBidi" w:hAnsiTheme="minorBidi"/>
          <w:sz w:val="24"/>
          <w:szCs w:val="24"/>
        </w:rPr>
        <w:t xml:space="preserve"> unrelate</w:t>
      </w:r>
      <w:r>
        <w:rPr>
          <w:rFonts w:asciiTheme="minorBidi" w:hAnsiTheme="minorBidi"/>
          <w:sz w:val="24"/>
          <w:szCs w:val="24"/>
        </w:rPr>
        <w:t>d</w:t>
      </w:r>
      <w:r w:rsidR="005A77DA" w:rsidRPr="00475CF3">
        <w:rPr>
          <w:rFonts w:asciiTheme="minorBidi" w:hAnsiTheme="minorBidi"/>
          <w:sz w:val="24"/>
          <w:szCs w:val="24"/>
        </w:rPr>
        <w:t xml:space="preserve"> to the compone</w:t>
      </w:r>
      <w:r w:rsidR="00567B89">
        <w:rPr>
          <w:rFonts w:asciiTheme="minorBidi" w:hAnsiTheme="minorBidi"/>
          <w:sz w:val="24"/>
          <w:szCs w:val="24"/>
        </w:rPr>
        <w:t>nt of delivering harmful advice.</w:t>
      </w:r>
      <w:r w:rsidR="005A77DA" w:rsidRPr="00475CF3">
        <w:rPr>
          <w:rFonts w:asciiTheme="minorBidi" w:hAnsiTheme="minorBidi"/>
          <w:sz w:val="24"/>
          <w:szCs w:val="24"/>
        </w:rPr>
        <w:t xml:space="preserve"> </w:t>
      </w:r>
      <w:bookmarkEnd w:id="0"/>
    </w:p>
    <w:sectPr w:rsidR="0025367D" w:rsidRPr="00475CF3" w:rsidSect="00E02C35">
      <w:foot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1362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1429A" w14:textId="77777777" w:rsidR="00792A59" w:rsidRDefault="00792A59" w:rsidP="00792A59">
      <w:pPr>
        <w:spacing w:after="0" w:line="240" w:lineRule="auto"/>
      </w:pPr>
      <w:r>
        <w:separator/>
      </w:r>
    </w:p>
  </w:endnote>
  <w:endnote w:type="continuationSeparator" w:id="0">
    <w:p w14:paraId="4D104CD4" w14:textId="77777777" w:rsidR="00792A59" w:rsidRDefault="00792A59" w:rsidP="0079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1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73476" w14:textId="31626875" w:rsidR="00792A59" w:rsidRDefault="00792A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E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C075A1" w14:textId="77777777" w:rsidR="00792A59" w:rsidRDefault="00792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33D78" w14:textId="77777777" w:rsidR="00792A59" w:rsidRDefault="00792A59" w:rsidP="00792A59">
      <w:pPr>
        <w:spacing w:after="0" w:line="240" w:lineRule="auto"/>
      </w:pPr>
      <w:r>
        <w:separator/>
      </w:r>
    </w:p>
  </w:footnote>
  <w:footnote w:type="continuationSeparator" w:id="0">
    <w:p w14:paraId="4DB777C3" w14:textId="77777777" w:rsidR="00792A59" w:rsidRDefault="00792A59" w:rsidP="00792A5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ira">
    <w15:presenceInfo w15:providerId="None" w15:userId="M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D4"/>
    <w:rsid w:val="00101601"/>
    <w:rsid w:val="00114F8C"/>
    <w:rsid w:val="0025367D"/>
    <w:rsid w:val="00393BD4"/>
    <w:rsid w:val="003C346C"/>
    <w:rsid w:val="00462EC4"/>
    <w:rsid w:val="00475CF3"/>
    <w:rsid w:val="00567B89"/>
    <w:rsid w:val="005A77DA"/>
    <w:rsid w:val="005B67A4"/>
    <w:rsid w:val="005C2C92"/>
    <w:rsid w:val="00792A59"/>
    <w:rsid w:val="007C2BB9"/>
    <w:rsid w:val="009748FA"/>
    <w:rsid w:val="009E233B"/>
    <w:rsid w:val="00CE6EC9"/>
    <w:rsid w:val="00DF679B"/>
    <w:rsid w:val="00E02C35"/>
    <w:rsid w:val="00F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3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7A4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7A4"/>
    <w:rPr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5B67A4"/>
    <w:pPr>
      <w:spacing w:after="0" w:line="240" w:lineRule="auto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A4"/>
    <w:rPr>
      <w:rFonts w:ascii="Segoe UI" w:hAnsi="Segoe UI" w:cs="Segoe UI"/>
      <w:sz w:val="18"/>
      <w:szCs w:val="1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792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59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92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59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7A4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7A4"/>
    <w:rPr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5B67A4"/>
    <w:pPr>
      <w:spacing w:after="0" w:line="240" w:lineRule="auto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A4"/>
    <w:rPr>
      <w:rFonts w:ascii="Segoe UI" w:hAnsi="Segoe UI" w:cs="Segoe UI"/>
      <w:sz w:val="18"/>
      <w:szCs w:val="1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792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59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92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59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2019-07-16T08:17:00Z</dcterms:created>
  <dcterms:modified xsi:type="dcterms:W3CDTF">2019-07-16T08:17:00Z</dcterms:modified>
</cp:coreProperties>
</file>