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C32B" w14:textId="77777777" w:rsidR="009D5639" w:rsidRPr="00C1023C" w:rsidRDefault="009D5639" w:rsidP="00BC5418">
      <w:pPr>
        <w:pStyle w:val="a8"/>
        <w:contextualSpacing/>
        <w:rPr>
          <w:rtl/>
        </w:rPr>
      </w:pPr>
    </w:p>
    <w:p w14:paraId="3A093BDD" w14:textId="0C6525B6" w:rsidR="00BD0D01" w:rsidRDefault="00585F63" w:rsidP="00CB4529">
      <w:pPr>
        <w:pStyle w:val="1"/>
        <w:contextualSpacing/>
        <w:rPr>
          <w:rtl/>
        </w:rPr>
      </w:pPr>
      <w:r>
        <w:rPr>
          <w:rFonts w:hint="cs"/>
          <w:rtl/>
        </w:rPr>
        <w:t>09 ה</w:t>
      </w:r>
      <w:r w:rsidR="000A2505">
        <w:rPr>
          <w:rFonts w:hint="cs"/>
          <w:rtl/>
        </w:rPr>
        <w:t xml:space="preserve">שישי </w:t>
      </w:r>
      <w:r>
        <w:rPr>
          <w:rFonts w:hint="cs"/>
          <w:rtl/>
        </w:rPr>
        <w:t xml:space="preserve">באוקטובר </w:t>
      </w:r>
      <w:r w:rsidR="00996A11">
        <w:rPr>
          <w:rFonts w:hint="cs"/>
          <w:rtl/>
        </w:rPr>
        <w:t>1973</w:t>
      </w:r>
      <w:r>
        <w:rPr>
          <w:rFonts w:hint="cs"/>
          <w:rtl/>
        </w:rPr>
        <w:t>: מלחמת יום כיפור (ב')</w:t>
      </w:r>
    </w:p>
    <w:p w14:paraId="0F4A4EB3" w14:textId="77777777" w:rsidR="00CB4529" w:rsidRDefault="00CB4529" w:rsidP="00C07EF2">
      <w:pPr>
        <w:rPr>
          <w:rtl/>
        </w:rPr>
      </w:pPr>
    </w:p>
    <w:p w14:paraId="0F641D20" w14:textId="0CC31D3A" w:rsidR="00585F63" w:rsidRDefault="00585F63" w:rsidP="00C46528">
      <w:pPr>
        <w:rPr>
          <w:rtl/>
        </w:rPr>
      </w:pPr>
      <w:r>
        <w:rPr>
          <w:rFonts w:hint="cs"/>
          <w:rtl/>
        </w:rPr>
        <w:t>ב</w:t>
      </w:r>
      <w:r w:rsidRPr="00FD63D2">
        <w:rPr>
          <w:rtl/>
        </w:rPr>
        <w:t xml:space="preserve">שבוע שעבר הזכרנו </w:t>
      </w:r>
      <w:r>
        <w:rPr>
          <w:rFonts w:hint="cs"/>
          <w:rtl/>
        </w:rPr>
        <w:t xml:space="preserve">כי </w:t>
      </w:r>
      <w:r w:rsidR="00C46528">
        <w:rPr>
          <w:rFonts w:hint="cs"/>
          <w:rtl/>
        </w:rPr>
        <w:t xml:space="preserve">מדינת ישראל </w:t>
      </w:r>
      <w:r>
        <w:rPr>
          <w:rFonts w:hint="cs"/>
          <w:rtl/>
        </w:rPr>
        <w:t xml:space="preserve">כלל לא </w:t>
      </w:r>
      <w:r w:rsidR="00C46528">
        <w:rPr>
          <w:rFonts w:hint="cs"/>
          <w:rtl/>
        </w:rPr>
        <w:t xml:space="preserve">היתה ערוכה </w:t>
      </w:r>
      <w:r>
        <w:rPr>
          <w:rFonts w:hint="cs"/>
          <w:rtl/>
        </w:rPr>
        <w:t>ל</w:t>
      </w:r>
      <w:r w:rsidRPr="00FD63D2">
        <w:rPr>
          <w:rtl/>
        </w:rPr>
        <w:t xml:space="preserve">מלחמת יום הכיפור. הכאוס הורגש בכל </w:t>
      </w:r>
      <w:r w:rsidR="00996A11">
        <w:rPr>
          <w:rFonts w:hint="cs"/>
          <w:rtl/>
        </w:rPr>
        <w:t>ה</w:t>
      </w:r>
      <w:r w:rsidRPr="00FD63D2">
        <w:rPr>
          <w:rtl/>
        </w:rPr>
        <w:t>מישורים</w:t>
      </w:r>
      <w:r w:rsidR="00C46528">
        <w:rPr>
          <w:rFonts w:hint="cs"/>
          <w:rtl/>
        </w:rPr>
        <w:t xml:space="preserve"> והחזיתות.</w:t>
      </w:r>
      <w:r w:rsidR="006A457C">
        <w:rPr>
          <w:rFonts w:hint="cs"/>
          <w:rtl/>
        </w:rPr>
        <w:t xml:space="preserve"> </w:t>
      </w:r>
      <w:r w:rsidR="002B0D4B">
        <w:rPr>
          <w:rFonts w:hint="cs"/>
          <w:rtl/>
        </w:rPr>
        <w:t xml:space="preserve">מותם של אלפי חיילים בקרבות, הביא לידי </w:t>
      </w:r>
      <w:r w:rsidRPr="00FD63D2">
        <w:rPr>
          <w:rtl/>
        </w:rPr>
        <w:t xml:space="preserve">הרבנות </w:t>
      </w:r>
      <w:r w:rsidR="002B0D4B">
        <w:rPr>
          <w:rFonts w:hint="cs"/>
          <w:rtl/>
        </w:rPr>
        <w:t>הצבאית אתגר נוראי</w:t>
      </w:r>
      <w:r w:rsidRPr="00FD63D2">
        <w:rPr>
          <w:rtl/>
        </w:rPr>
        <w:t xml:space="preserve">. </w:t>
      </w:r>
      <w:r w:rsidR="002B0D4B">
        <w:rPr>
          <w:rFonts w:hint="cs"/>
          <w:rtl/>
        </w:rPr>
        <w:t xml:space="preserve">הרבנות ניהלה את </w:t>
      </w:r>
      <w:r w:rsidRPr="00FD63D2">
        <w:rPr>
          <w:rtl/>
        </w:rPr>
        <w:t>איסוף הגופות</w:t>
      </w:r>
      <w:r w:rsidR="006A457C">
        <w:rPr>
          <w:rFonts w:hint="cs"/>
          <w:rtl/>
        </w:rPr>
        <w:t>,</w:t>
      </w:r>
      <w:r w:rsidRPr="00FD63D2">
        <w:rPr>
          <w:rtl/>
        </w:rPr>
        <w:t xml:space="preserve"> זיהוים</w:t>
      </w:r>
      <w:r w:rsidR="006A457C">
        <w:rPr>
          <w:rFonts w:hint="cs"/>
          <w:rtl/>
        </w:rPr>
        <w:t>,</w:t>
      </w:r>
      <w:r w:rsidRPr="00FD63D2">
        <w:rPr>
          <w:rtl/>
        </w:rPr>
        <w:t xml:space="preserve"> קבורתם, </w:t>
      </w:r>
      <w:r w:rsidR="006A457C">
        <w:rPr>
          <w:rFonts w:hint="cs"/>
          <w:rtl/>
        </w:rPr>
        <w:t xml:space="preserve">ואף </w:t>
      </w:r>
      <w:r w:rsidR="005A0817">
        <w:rPr>
          <w:rFonts w:hint="cs"/>
          <w:rtl/>
        </w:rPr>
        <w:t>דיווח</w:t>
      </w:r>
      <w:r w:rsidR="005A0817" w:rsidRPr="00FD63D2">
        <w:rPr>
          <w:rtl/>
        </w:rPr>
        <w:t xml:space="preserve"> </w:t>
      </w:r>
      <w:r w:rsidR="006A457C">
        <w:rPr>
          <w:rFonts w:hint="cs"/>
          <w:rtl/>
        </w:rPr>
        <w:t xml:space="preserve">הבשורות הקשות </w:t>
      </w:r>
      <w:r w:rsidRPr="00FD63D2">
        <w:rPr>
          <w:rtl/>
        </w:rPr>
        <w:t>למשפחות</w:t>
      </w:r>
      <w:r w:rsidR="006A457C">
        <w:rPr>
          <w:rFonts w:hint="cs"/>
          <w:rtl/>
        </w:rPr>
        <w:t xml:space="preserve"> השכולות</w:t>
      </w:r>
      <w:r w:rsidRPr="00FD63D2">
        <w:rPr>
          <w:rtl/>
        </w:rPr>
        <w:t>.</w:t>
      </w:r>
      <w:r w:rsidR="00002E1A">
        <w:rPr>
          <w:rFonts w:hint="cs"/>
          <w:rtl/>
        </w:rPr>
        <w:t xml:space="preserve"> </w:t>
      </w:r>
      <w:r w:rsidR="005A0817">
        <w:rPr>
          <w:rFonts w:hint="cs"/>
          <w:rtl/>
        </w:rPr>
        <w:t>בשל</w:t>
      </w:r>
      <w:r w:rsidR="005A0817" w:rsidRPr="00FD63D2">
        <w:rPr>
          <w:rtl/>
        </w:rPr>
        <w:t xml:space="preserve"> </w:t>
      </w:r>
      <w:r w:rsidRPr="00FD63D2">
        <w:rPr>
          <w:rtl/>
        </w:rPr>
        <w:t>מורכבות</w:t>
      </w:r>
      <w:r w:rsidR="005A0817">
        <w:rPr>
          <w:rFonts w:hint="cs"/>
          <w:rtl/>
        </w:rPr>
        <w:t>ה של</w:t>
      </w:r>
      <w:r w:rsidRPr="00FD63D2">
        <w:rPr>
          <w:rtl/>
        </w:rPr>
        <w:t xml:space="preserve"> </w:t>
      </w:r>
      <w:r w:rsidR="00C46528">
        <w:rPr>
          <w:rFonts w:hint="cs"/>
          <w:rtl/>
        </w:rPr>
        <w:t>המשימה</w:t>
      </w:r>
      <w:r w:rsidRPr="00FD63D2">
        <w:rPr>
          <w:rtl/>
        </w:rPr>
        <w:t xml:space="preserve">, </w:t>
      </w:r>
      <w:r w:rsidR="00C46528">
        <w:rPr>
          <w:rFonts w:hint="cs"/>
          <w:rtl/>
        </w:rPr>
        <w:t>התעורר</w:t>
      </w:r>
      <w:r w:rsidR="005A0817">
        <w:rPr>
          <w:rFonts w:hint="cs"/>
          <w:rtl/>
        </w:rPr>
        <w:t>ו</w:t>
      </w:r>
      <w:r w:rsidR="00C46528">
        <w:rPr>
          <w:rFonts w:hint="cs"/>
          <w:rtl/>
        </w:rPr>
        <w:t xml:space="preserve"> </w:t>
      </w:r>
      <w:r w:rsidRPr="00FD63D2">
        <w:rPr>
          <w:rtl/>
        </w:rPr>
        <w:t xml:space="preserve">שאלות הלכתיות רבות לגבי </w:t>
      </w:r>
      <w:r w:rsidR="00C46528">
        <w:rPr>
          <w:rFonts w:hint="cs"/>
          <w:rtl/>
        </w:rPr>
        <w:t xml:space="preserve">אופן </w:t>
      </w:r>
      <w:r w:rsidRPr="00FD63D2">
        <w:rPr>
          <w:rtl/>
        </w:rPr>
        <w:t>ביצוע משימות אלה בשבת וביום טוב.</w:t>
      </w:r>
    </w:p>
    <w:p w14:paraId="0EBE1D89" w14:textId="77777777" w:rsidR="00585F63" w:rsidRDefault="00585F63" w:rsidP="00585F63">
      <w:pPr>
        <w:pStyle w:val="2"/>
        <w:rPr>
          <w:rtl/>
        </w:rPr>
      </w:pPr>
    </w:p>
    <w:p w14:paraId="2E7FBA22" w14:textId="77777777" w:rsidR="00585F63" w:rsidRPr="00FD63D2" w:rsidRDefault="00585F63" w:rsidP="00585F63">
      <w:pPr>
        <w:pStyle w:val="2"/>
        <w:rPr>
          <w:rtl/>
        </w:rPr>
      </w:pPr>
      <w:r w:rsidRPr="00FD63D2">
        <w:rPr>
          <w:rtl/>
        </w:rPr>
        <w:t>התמודדות עם גופות בשבת ו</w:t>
      </w:r>
      <w:r>
        <w:rPr>
          <w:rFonts w:hint="cs"/>
          <w:rtl/>
        </w:rPr>
        <w:t>ב</w:t>
      </w:r>
      <w:r w:rsidRPr="00FD63D2">
        <w:rPr>
          <w:rtl/>
        </w:rPr>
        <w:t>יום טוב</w:t>
      </w:r>
    </w:p>
    <w:p w14:paraId="75146804" w14:textId="270255A1" w:rsidR="00585F63" w:rsidRDefault="005A0817" w:rsidP="00585F63">
      <w:pPr>
        <w:rPr>
          <w:rtl/>
        </w:rPr>
      </w:pPr>
      <w:r>
        <w:rPr>
          <w:rFonts w:hint="cs"/>
          <w:rtl/>
        </w:rPr>
        <w:t xml:space="preserve">בפשטות, </w:t>
      </w:r>
      <w:r w:rsidR="00585F63" w:rsidRPr="00FD63D2">
        <w:rPr>
          <w:rtl/>
        </w:rPr>
        <w:t>אין להזיז גופה בשבת או ביום טוב</w:t>
      </w:r>
      <w:r w:rsidR="00AC0C1C">
        <w:rPr>
          <w:rFonts w:hint="cs"/>
          <w:rtl/>
        </w:rPr>
        <w:t xml:space="preserve"> מדין מוקצה</w:t>
      </w:r>
      <w:r w:rsidR="00585F63" w:rsidRPr="00FD63D2">
        <w:rPr>
          <w:rtl/>
        </w:rPr>
        <w:t xml:space="preserve">. </w:t>
      </w:r>
      <w:r>
        <w:rPr>
          <w:rFonts w:hint="cs"/>
          <w:rtl/>
        </w:rPr>
        <w:t xml:space="preserve">זאת, קבעה </w:t>
      </w:r>
      <w:r w:rsidR="00585F63" w:rsidRPr="00FD63D2">
        <w:rPr>
          <w:rtl/>
        </w:rPr>
        <w:t xml:space="preserve">הגמרא </w:t>
      </w:r>
      <w:r w:rsidR="00585F63">
        <w:rPr>
          <w:rFonts w:hint="cs"/>
          <w:rtl/>
        </w:rPr>
        <w:t xml:space="preserve">בשבת </w:t>
      </w:r>
      <w:r w:rsidR="001C5EB3">
        <w:rPr>
          <w:rFonts w:hint="cs"/>
          <w:rtl/>
        </w:rPr>
        <w:t>באופן חד משמעי</w:t>
      </w:r>
      <w:r w:rsidR="00585F63" w:rsidRPr="00FD63D2">
        <w:rPr>
          <w:rtl/>
        </w:rPr>
        <w:t>:</w:t>
      </w:r>
    </w:p>
    <w:p w14:paraId="2AE74E1A" w14:textId="347CEDC4" w:rsidR="00585F63" w:rsidRDefault="00585F63" w:rsidP="00585F63">
      <w:pPr>
        <w:ind w:left="720"/>
        <w:rPr>
          <w:rtl/>
        </w:rPr>
      </w:pPr>
      <w:r w:rsidRPr="00440F03">
        <w:rPr>
          <w:rtl/>
        </w:rPr>
        <w:t xml:space="preserve">דוד מלך ישראל מת </w:t>
      </w:r>
      <w:r w:rsidR="00AC0C1C">
        <w:rPr>
          <w:rtl/>
        </w:rPr>
        <w:t>–</w:t>
      </w:r>
      <w:r w:rsidRPr="00440F03">
        <w:rPr>
          <w:rtl/>
        </w:rPr>
        <w:t xml:space="preserve"> אין</w:t>
      </w:r>
      <w:r w:rsidR="00AC0C1C">
        <w:rPr>
          <w:rFonts w:hint="cs"/>
          <w:rtl/>
        </w:rPr>
        <w:t xml:space="preserve"> </w:t>
      </w:r>
      <w:r w:rsidRPr="00440F03">
        <w:rPr>
          <w:rtl/>
        </w:rPr>
        <w:t>מחללין עליו את השבת.</w:t>
      </w:r>
    </w:p>
    <w:p w14:paraId="06ABFD9C" w14:textId="447E59D2" w:rsidR="00585F63" w:rsidRDefault="00585F63" w:rsidP="00585F63">
      <w:pPr>
        <w:ind w:left="720"/>
        <w:rPr>
          <w:rtl/>
        </w:rPr>
      </w:pPr>
      <w:r w:rsidRPr="00585F63">
        <w:rPr>
          <w:sz w:val="20"/>
          <w:szCs w:val="20"/>
          <w:rtl/>
        </w:rPr>
        <w:tab/>
      </w:r>
      <w:r w:rsidRPr="00585F63">
        <w:rPr>
          <w:rFonts w:hint="cs"/>
          <w:sz w:val="20"/>
          <w:szCs w:val="20"/>
          <w:rtl/>
        </w:rPr>
        <w:t>(שבת קנא ע"ב)</w:t>
      </w:r>
      <w:r>
        <w:rPr>
          <w:rFonts w:hint="cs"/>
          <w:rtl/>
        </w:rPr>
        <w:t>.</w:t>
      </w:r>
    </w:p>
    <w:p w14:paraId="0F2D0C10" w14:textId="5BD257AC" w:rsidR="00585F63" w:rsidRDefault="00585F63" w:rsidP="00585F63">
      <w:r w:rsidRPr="00440F03">
        <w:rPr>
          <w:rtl/>
        </w:rPr>
        <w:t xml:space="preserve">הרב יוסף קארו מתיר לבקש מגויים לטפל בגופות ביום טוב, אך אוסר זאת בשבת וביום </w:t>
      </w:r>
      <w:r w:rsidR="00AC0C1C">
        <w:rPr>
          <w:rFonts w:hint="cs"/>
          <w:rtl/>
        </w:rPr>
        <w:t>ה</w:t>
      </w:r>
      <w:r w:rsidRPr="00440F03">
        <w:rPr>
          <w:rtl/>
        </w:rPr>
        <w:t>כיפור</w:t>
      </w:r>
      <w:r w:rsidR="00AC0C1C">
        <w:rPr>
          <w:rFonts w:hint="cs"/>
          <w:rtl/>
        </w:rPr>
        <w:t>ים</w:t>
      </w:r>
      <w:r w:rsidRPr="00440F03">
        <w:rPr>
          <w:rtl/>
        </w:rPr>
        <w:t>.</w:t>
      </w:r>
      <w:r>
        <w:rPr>
          <w:rStyle w:val="a5"/>
          <w:rtl/>
        </w:rPr>
        <w:footnoteReference w:id="1"/>
      </w:r>
      <w:r w:rsidRPr="00440F03">
        <w:rPr>
          <w:rtl/>
        </w:rPr>
        <w:t xml:space="preserve"> ההסבר </w:t>
      </w:r>
      <w:r w:rsidR="001C5EB3">
        <w:rPr>
          <w:rFonts w:hint="cs"/>
          <w:rtl/>
        </w:rPr>
        <w:t>ל</w:t>
      </w:r>
      <w:r w:rsidRPr="00440F03">
        <w:rPr>
          <w:rtl/>
        </w:rPr>
        <w:t>איסור לעסוק בקבורת המת</w:t>
      </w:r>
      <w:r w:rsidR="001C5EB3">
        <w:rPr>
          <w:rFonts w:hint="cs"/>
          <w:rtl/>
        </w:rPr>
        <w:t xml:space="preserve"> באותם זמנים נובע מחומרתם הרבה ומכך שאין זה מכבודם של </w:t>
      </w:r>
      <w:r w:rsidRPr="00440F03">
        <w:rPr>
          <w:rtl/>
        </w:rPr>
        <w:t xml:space="preserve">המתים </w:t>
      </w:r>
      <w:r w:rsidR="001C5EB3">
        <w:rPr>
          <w:rFonts w:hint="cs"/>
          <w:rtl/>
        </w:rPr>
        <w:t xml:space="preserve">שיחללו עליהם איסורים </w:t>
      </w:r>
      <w:r w:rsidR="00BA1810">
        <w:rPr>
          <w:rFonts w:hint="cs"/>
          <w:rtl/>
        </w:rPr>
        <w:t xml:space="preserve">כה </w:t>
      </w:r>
      <w:r w:rsidR="001C5EB3">
        <w:rPr>
          <w:rFonts w:hint="cs"/>
          <w:rtl/>
        </w:rPr>
        <w:t>חמורים</w:t>
      </w:r>
      <w:r w:rsidRPr="00440F03">
        <w:rPr>
          <w:rtl/>
        </w:rPr>
        <w:t>.</w:t>
      </w:r>
      <w:r>
        <w:rPr>
          <w:rStyle w:val="a5"/>
          <w:rtl/>
        </w:rPr>
        <w:footnoteReference w:id="2"/>
      </w:r>
    </w:p>
    <w:p w14:paraId="4E3472BD" w14:textId="3FD7BBBE" w:rsidR="00585F63" w:rsidRPr="00B53FBA" w:rsidRDefault="00585F63" w:rsidP="00585F63">
      <w:pPr>
        <w:rPr>
          <w:rtl/>
        </w:rPr>
      </w:pPr>
      <w:r w:rsidRPr="00B53FBA">
        <w:rPr>
          <w:rtl/>
        </w:rPr>
        <w:t>בספר מ</w:t>
      </w:r>
      <w:r w:rsidR="00BA1810">
        <w:rPr>
          <w:rFonts w:hint="cs"/>
          <w:rtl/>
        </w:rPr>
        <w:t>ק</w:t>
      </w:r>
      <w:r w:rsidRPr="00B53FBA">
        <w:rPr>
          <w:rtl/>
        </w:rPr>
        <w:t xml:space="preserve">בים </w:t>
      </w:r>
      <w:r w:rsidR="00BA1810">
        <w:rPr>
          <w:rFonts w:hint="cs"/>
          <w:rtl/>
        </w:rPr>
        <w:t>ב</w:t>
      </w:r>
      <w:r w:rsidR="00AC0C1C">
        <w:rPr>
          <w:rFonts w:hint="cs"/>
          <w:rtl/>
        </w:rPr>
        <w:t>'</w:t>
      </w:r>
      <w:r w:rsidR="00BA1810">
        <w:rPr>
          <w:rFonts w:hint="cs"/>
          <w:rtl/>
        </w:rPr>
        <w:t xml:space="preserve"> </w:t>
      </w:r>
      <w:r w:rsidRPr="00B53FBA">
        <w:rPr>
          <w:rtl/>
        </w:rPr>
        <w:t>מוזכר כי אפילו במהלך מלחמה נאכ</w:t>
      </w:r>
      <w:r w:rsidR="001C5EB3">
        <w:rPr>
          <w:rFonts w:hint="cs"/>
          <w:rtl/>
        </w:rPr>
        <w:t xml:space="preserve">פת </w:t>
      </w:r>
      <w:r>
        <w:rPr>
          <w:rFonts w:hint="cs"/>
          <w:rtl/>
        </w:rPr>
        <w:t xml:space="preserve">הלכה זו בצורה חמורה: </w:t>
      </w:r>
    </w:p>
    <w:p w14:paraId="3545D345" w14:textId="77777777" w:rsidR="00BA1810" w:rsidRDefault="00585F63" w:rsidP="00585F63">
      <w:pPr>
        <w:ind w:left="720"/>
        <w:rPr>
          <w:rtl/>
        </w:rPr>
      </w:pPr>
      <w:r>
        <w:rPr>
          <w:rtl/>
        </w:rPr>
        <w:t>ויאסוף יהודה אחרי כן את אנשיו וייסע לעיר עדולם. ויהי כי קרב יום השביעי ויתקדשו כמשפט לעשות את השבת. ויהי ממחרת השבת ויבואו אל יהודה ויאמרו לו. נלכה נא ונאסוף את החללים לקבור אותם אל אבותם.</w:t>
      </w:r>
    </w:p>
    <w:p w14:paraId="2F2C59DA" w14:textId="1D477D75" w:rsidR="00BA1810" w:rsidRDefault="00BA1810" w:rsidP="00585F63">
      <w:pPr>
        <w:ind w:left="720"/>
        <w:rPr>
          <w:rtl/>
        </w:rPr>
      </w:pPr>
      <w:r w:rsidRPr="00BA1810">
        <w:rPr>
          <w:sz w:val="20"/>
          <w:szCs w:val="20"/>
          <w:rtl/>
        </w:rPr>
        <w:tab/>
      </w:r>
      <w:r w:rsidRPr="00BA1810">
        <w:rPr>
          <w:rFonts w:hint="cs"/>
          <w:sz w:val="20"/>
          <w:szCs w:val="20"/>
          <w:rtl/>
        </w:rPr>
        <w:t>(מקבים ב יב, נ-נג)</w:t>
      </w:r>
      <w:r>
        <w:rPr>
          <w:rFonts w:hint="cs"/>
          <w:rtl/>
        </w:rPr>
        <w:t>.</w:t>
      </w:r>
    </w:p>
    <w:p w14:paraId="467835B1" w14:textId="62911214" w:rsidR="00585F63" w:rsidRDefault="001C5EB3" w:rsidP="00585F63">
      <w:pPr>
        <w:rPr>
          <w:rtl/>
        </w:rPr>
      </w:pPr>
      <w:r>
        <w:rPr>
          <w:rFonts w:hint="cs"/>
          <w:rtl/>
        </w:rPr>
        <w:t>אם כ</w:t>
      </w:r>
      <w:r w:rsidR="00BA1810">
        <w:rPr>
          <w:rFonts w:hint="cs"/>
          <w:rtl/>
        </w:rPr>
        <w:t>ך</w:t>
      </w:r>
      <w:r>
        <w:rPr>
          <w:rFonts w:hint="cs"/>
          <w:rtl/>
        </w:rPr>
        <w:t xml:space="preserve">, </w:t>
      </w:r>
      <w:r w:rsidR="00585F63" w:rsidRPr="00B53FBA">
        <w:rPr>
          <w:rtl/>
        </w:rPr>
        <w:t xml:space="preserve">אפילו טיפול </w:t>
      </w:r>
      <w:r w:rsidR="00585F63">
        <w:rPr>
          <w:rFonts w:hint="cs"/>
          <w:rtl/>
        </w:rPr>
        <w:t xml:space="preserve">במת מצווה </w:t>
      </w:r>
      <w:r w:rsidR="00585F63" w:rsidRPr="00B53FBA">
        <w:rPr>
          <w:rtl/>
        </w:rPr>
        <w:t>אינ</w:t>
      </w:r>
      <w:r w:rsidR="00585F63">
        <w:rPr>
          <w:rFonts w:hint="cs"/>
          <w:rtl/>
        </w:rPr>
        <w:t>נ</w:t>
      </w:r>
      <w:r>
        <w:rPr>
          <w:rFonts w:hint="cs"/>
          <w:rtl/>
        </w:rPr>
        <w:t>ו</w:t>
      </w:r>
      <w:r w:rsidR="00585F63" w:rsidRPr="00B53FBA">
        <w:rPr>
          <w:rtl/>
        </w:rPr>
        <w:t xml:space="preserve"> </w:t>
      </w:r>
      <w:r>
        <w:rPr>
          <w:rFonts w:hint="cs"/>
          <w:rtl/>
        </w:rPr>
        <w:t xml:space="preserve">מתיר </w:t>
      </w:r>
      <w:r w:rsidR="00585F63">
        <w:rPr>
          <w:rFonts w:hint="cs"/>
          <w:rtl/>
        </w:rPr>
        <w:t xml:space="preserve">חילול </w:t>
      </w:r>
      <w:r w:rsidR="00585F63" w:rsidRPr="00B53FBA">
        <w:rPr>
          <w:rtl/>
        </w:rPr>
        <w:t>שבת.</w:t>
      </w:r>
      <w:r w:rsidR="00585F63">
        <w:rPr>
          <w:rStyle w:val="a5"/>
          <w:rtl/>
        </w:rPr>
        <w:footnoteReference w:id="3"/>
      </w:r>
    </w:p>
    <w:p w14:paraId="0CB0AF28" w14:textId="6961DE3E" w:rsidR="00585F63" w:rsidRDefault="00585F63" w:rsidP="00585F63">
      <w:pPr>
        <w:rPr>
          <w:rtl/>
        </w:rPr>
      </w:pPr>
      <w:r w:rsidRPr="00B53FBA">
        <w:rPr>
          <w:rtl/>
        </w:rPr>
        <w:t>אולם</w:t>
      </w:r>
      <w:r w:rsidR="00BA1810">
        <w:rPr>
          <w:rFonts w:hint="cs"/>
          <w:rtl/>
        </w:rPr>
        <w:t>,</w:t>
      </w:r>
      <w:r w:rsidRPr="00B53FBA">
        <w:rPr>
          <w:rtl/>
        </w:rPr>
        <w:t xml:space="preserve"> ישנן נסיבות בהן קיימים חריגים מכלל זה. ניתן להעביר גו</w:t>
      </w:r>
      <w:r>
        <w:rPr>
          <w:rFonts w:hint="cs"/>
          <w:rtl/>
        </w:rPr>
        <w:t>פה</w:t>
      </w:r>
      <w:r w:rsidRPr="00B53FBA">
        <w:rPr>
          <w:rtl/>
        </w:rPr>
        <w:t xml:space="preserve"> לאזור בטוח אם </w:t>
      </w:r>
      <w:r>
        <w:rPr>
          <w:rFonts w:hint="cs"/>
          <w:rtl/>
        </w:rPr>
        <w:t>מיקומה הנוכחי פוגע ב</w:t>
      </w:r>
      <w:r w:rsidRPr="00B53FBA">
        <w:rPr>
          <w:rtl/>
        </w:rPr>
        <w:t>כבוד הבריות. אם, למשל, הגו</w:t>
      </w:r>
      <w:r>
        <w:rPr>
          <w:rFonts w:hint="cs"/>
          <w:rtl/>
        </w:rPr>
        <w:t>פה</w:t>
      </w:r>
      <w:r w:rsidRPr="00B53FBA">
        <w:rPr>
          <w:rtl/>
        </w:rPr>
        <w:t xml:space="preserve"> נמצא</w:t>
      </w:r>
      <w:r>
        <w:rPr>
          <w:rFonts w:hint="cs"/>
          <w:rtl/>
        </w:rPr>
        <w:t>ת</w:t>
      </w:r>
      <w:r w:rsidRPr="00B53FBA">
        <w:rPr>
          <w:rtl/>
        </w:rPr>
        <w:t xml:space="preserve"> בסכנת הרס </w:t>
      </w:r>
      <w:r>
        <w:rPr>
          <w:rFonts w:hint="cs"/>
          <w:rtl/>
        </w:rPr>
        <w:t>מ</w:t>
      </w:r>
      <w:r w:rsidRPr="00B53FBA">
        <w:rPr>
          <w:rtl/>
        </w:rPr>
        <w:t xml:space="preserve">שריפה או אם </w:t>
      </w:r>
      <w:r>
        <w:rPr>
          <w:rFonts w:hint="cs"/>
          <w:rtl/>
        </w:rPr>
        <w:t>היא מסריחה</w:t>
      </w:r>
      <w:r w:rsidRPr="00B53FBA">
        <w:rPr>
          <w:rtl/>
        </w:rPr>
        <w:t>, מותר להזיז אות</w:t>
      </w:r>
      <w:r>
        <w:rPr>
          <w:rFonts w:hint="cs"/>
          <w:rtl/>
        </w:rPr>
        <w:t>ה</w:t>
      </w:r>
      <w:r w:rsidRPr="00B53FBA">
        <w:rPr>
          <w:rtl/>
        </w:rPr>
        <w:t xml:space="preserve"> בשבת. </w:t>
      </w:r>
      <w:r w:rsidR="001C5EB3">
        <w:rPr>
          <w:rFonts w:hint="cs"/>
          <w:rtl/>
        </w:rPr>
        <w:t xml:space="preserve">אמנם, </w:t>
      </w:r>
      <w:r>
        <w:rPr>
          <w:rFonts w:hint="cs"/>
          <w:rtl/>
        </w:rPr>
        <w:t xml:space="preserve">היתר </w:t>
      </w:r>
      <w:r w:rsidRPr="00B53FBA">
        <w:rPr>
          <w:rtl/>
        </w:rPr>
        <w:t>ז</w:t>
      </w:r>
      <w:r>
        <w:rPr>
          <w:rFonts w:hint="cs"/>
          <w:rtl/>
        </w:rPr>
        <w:t>ה</w:t>
      </w:r>
      <w:r w:rsidRPr="00B53FBA">
        <w:rPr>
          <w:rtl/>
        </w:rPr>
        <w:t xml:space="preserve"> מוגבל </w:t>
      </w:r>
      <w:r>
        <w:rPr>
          <w:rFonts w:hint="cs"/>
          <w:rtl/>
        </w:rPr>
        <w:t>לאיסורים מדרבנן</w:t>
      </w:r>
      <w:r w:rsidRPr="00B53FBA">
        <w:rPr>
          <w:rtl/>
        </w:rPr>
        <w:t xml:space="preserve"> בלבד.</w:t>
      </w:r>
      <w:r>
        <w:rPr>
          <w:rStyle w:val="a5"/>
          <w:rtl/>
        </w:rPr>
        <w:footnoteReference w:id="4"/>
      </w:r>
    </w:p>
    <w:p w14:paraId="713C3B90" w14:textId="726F7310" w:rsidR="00585F63" w:rsidRDefault="00585F63" w:rsidP="00585F63">
      <w:pPr>
        <w:rPr>
          <w:rtl/>
        </w:rPr>
      </w:pPr>
      <w:r>
        <w:rPr>
          <w:rFonts w:hint="cs"/>
          <w:rtl/>
        </w:rPr>
        <w:t>כמובן שבמקרים קיצונים, כאשר פיקוח נפש מתנגש עם האיסור להזיז גופות, הרי שיש לחלל שבת. דוגמא טובה לכך מובא</w:t>
      </w:r>
      <w:r w:rsidR="00BA1810">
        <w:rPr>
          <w:rFonts w:hint="cs"/>
          <w:rtl/>
        </w:rPr>
        <w:t>ת</w:t>
      </w:r>
      <w:r>
        <w:rPr>
          <w:rFonts w:hint="cs"/>
          <w:rtl/>
        </w:rPr>
        <w:t xml:space="preserve"> על ידי הרב אברהם אבידן, סגן הרב הראשי של צה"ל, הסובר </w:t>
      </w:r>
      <w:r w:rsidR="001C5EB3">
        <w:rPr>
          <w:rFonts w:hint="cs"/>
          <w:rtl/>
        </w:rPr>
        <w:t xml:space="preserve">כי </w:t>
      </w:r>
      <w:r>
        <w:rPr>
          <w:rFonts w:hint="cs"/>
          <w:rtl/>
        </w:rPr>
        <w:t>בזמן מלח</w:t>
      </w:r>
      <w:r w:rsidR="001C5EB3">
        <w:rPr>
          <w:rFonts w:hint="cs"/>
          <w:rtl/>
        </w:rPr>
        <w:t>מ</w:t>
      </w:r>
      <w:r>
        <w:rPr>
          <w:rFonts w:hint="cs"/>
          <w:rtl/>
        </w:rPr>
        <w:t xml:space="preserve">ה, ניתן להוציא </w:t>
      </w:r>
      <w:r w:rsidR="001C5EB3">
        <w:rPr>
          <w:rFonts w:hint="cs"/>
          <w:rtl/>
        </w:rPr>
        <w:t xml:space="preserve">בשבת </w:t>
      </w:r>
      <w:r>
        <w:rPr>
          <w:rFonts w:hint="cs"/>
          <w:rtl/>
        </w:rPr>
        <w:t>גופות מכלי מלחמה הדרושים ללחימה.</w:t>
      </w:r>
      <w:r>
        <w:rPr>
          <w:rStyle w:val="a5"/>
          <w:rtl/>
        </w:rPr>
        <w:footnoteReference w:id="5"/>
      </w:r>
      <w:r>
        <w:rPr>
          <w:rFonts w:hint="cs"/>
          <w:rtl/>
        </w:rPr>
        <w:t xml:space="preserve"> </w:t>
      </w:r>
    </w:p>
    <w:p w14:paraId="2EC5FFB2" w14:textId="4989DE30" w:rsidR="00585F63" w:rsidRDefault="00585F63" w:rsidP="00585F63">
      <w:pPr>
        <w:rPr>
          <w:rtl/>
        </w:rPr>
      </w:pPr>
      <w:r w:rsidRPr="00461666">
        <w:rPr>
          <w:rtl/>
        </w:rPr>
        <w:t xml:space="preserve">במהלך מלחמת ההתשה (1969-1970) נהרגו חיילים ישראלים רבים בבונקרים הפזורים לאורך גדות תעלת סואץ. הרב שלמה גורן, רבה הראשי של צה"ל, נשאל </w:t>
      </w:r>
      <w:r w:rsidR="001C5EB3">
        <w:rPr>
          <w:rFonts w:hint="cs"/>
          <w:rtl/>
        </w:rPr>
        <w:t>ה</w:t>
      </w:r>
      <w:r w:rsidRPr="00461666">
        <w:rPr>
          <w:rtl/>
        </w:rPr>
        <w:t xml:space="preserve">אם ניתן </w:t>
      </w:r>
      <w:r>
        <w:rPr>
          <w:rFonts w:hint="cs"/>
          <w:rtl/>
        </w:rPr>
        <w:t xml:space="preserve">להזיז </w:t>
      </w:r>
      <w:r w:rsidRPr="00461666">
        <w:rPr>
          <w:rtl/>
        </w:rPr>
        <w:t xml:space="preserve">את הגופות בשבת. </w:t>
      </w:r>
      <w:r w:rsidR="006A0674">
        <w:rPr>
          <w:rFonts w:hint="cs"/>
          <w:rtl/>
        </w:rPr>
        <w:t xml:space="preserve">הרב גורן פסק לחלל שבת לצורך פינוי הגופות. </w:t>
      </w:r>
      <w:r w:rsidRPr="00461666">
        <w:rPr>
          <w:rtl/>
        </w:rPr>
        <w:t>במכתב שנשלח לרב הלפר</w:t>
      </w:r>
      <w:r w:rsidR="00BA1810">
        <w:rPr>
          <w:rFonts w:hint="cs"/>
          <w:rtl/>
        </w:rPr>
        <w:t>י</w:t>
      </w:r>
      <w:r w:rsidRPr="00461666">
        <w:rPr>
          <w:rtl/>
        </w:rPr>
        <w:t xml:space="preserve">ן, </w:t>
      </w:r>
      <w:r w:rsidR="00BA1810">
        <w:rPr>
          <w:rFonts w:hint="cs"/>
          <w:rtl/>
        </w:rPr>
        <w:t xml:space="preserve">(אז </w:t>
      </w:r>
      <w:r>
        <w:rPr>
          <w:rFonts w:hint="cs"/>
          <w:rtl/>
        </w:rPr>
        <w:t>רב בצה"ל</w:t>
      </w:r>
      <w:r w:rsidR="00BA1810">
        <w:rPr>
          <w:rFonts w:hint="cs"/>
          <w:rtl/>
        </w:rPr>
        <w:t xml:space="preserve">, </w:t>
      </w:r>
      <w:r w:rsidRPr="00461666">
        <w:rPr>
          <w:rtl/>
        </w:rPr>
        <w:t>והיום מומחה בעל שם בתחום האתיקה הרפואית</w:t>
      </w:r>
      <w:r w:rsidR="00BA1810">
        <w:rPr>
          <w:rFonts w:hint="cs"/>
          <w:rtl/>
        </w:rPr>
        <w:t>)</w:t>
      </w:r>
      <w:r w:rsidRPr="00461666">
        <w:rPr>
          <w:rtl/>
        </w:rPr>
        <w:t xml:space="preserve"> הוא כתב:</w:t>
      </w:r>
    </w:p>
    <w:p w14:paraId="7CEF1738" w14:textId="17314077" w:rsidR="00585F63" w:rsidRDefault="00585F63" w:rsidP="00585F63">
      <w:pPr>
        <w:ind w:left="720"/>
        <w:rPr>
          <w:rtl/>
        </w:rPr>
      </w:pPr>
      <w:r w:rsidRPr="00263A78">
        <w:rPr>
          <w:rtl/>
        </w:rPr>
        <w:t>על אף ההלכה התלמודית וההיסטורית הברורה שאין לחלל שבת בפינוי חללים, כפי שמבואר בסוגיות התלמוד ובשולחן ערוך, וכן משמע מספר החשמונאים</w:t>
      </w:r>
      <w:r w:rsidR="00AC0C1C">
        <w:rPr>
          <w:rFonts w:hint="cs"/>
          <w:rtl/>
        </w:rPr>
        <w:t xml:space="preserve"> [</w:t>
      </w:r>
      <w:r>
        <w:rPr>
          <w:rFonts w:hint="cs"/>
          <w:rtl/>
        </w:rPr>
        <w:t>...</w:t>
      </w:r>
      <w:r w:rsidR="00AC0C1C">
        <w:rPr>
          <w:rFonts w:hint="cs"/>
          <w:rtl/>
        </w:rPr>
        <w:t>]</w:t>
      </w:r>
      <w:r>
        <w:rPr>
          <w:rFonts w:hint="cs"/>
          <w:rtl/>
        </w:rPr>
        <w:t xml:space="preserve"> </w:t>
      </w:r>
      <w:r w:rsidRPr="00263A78">
        <w:rPr>
          <w:rtl/>
        </w:rPr>
        <w:t>מאחר ובתנאי הלחימה הקיימים כיום השארת חללים שלנו במקום נפילתם בקו למשך יממה שלימה עלולה לפגוע קשות בכושר הלחימה של החיילים ובמורל שלהם</w:t>
      </w:r>
      <w:r w:rsidR="00AC0C1C">
        <w:rPr>
          <w:rFonts w:hint="cs"/>
          <w:rtl/>
        </w:rPr>
        <w:t xml:space="preserve"> [...]</w:t>
      </w:r>
      <w:r>
        <w:rPr>
          <w:rFonts w:hint="cs"/>
          <w:rtl/>
        </w:rPr>
        <w:t xml:space="preserve"> </w:t>
      </w:r>
      <w:r w:rsidRPr="00263A78">
        <w:rPr>
          <w:rtl/>
        </w:rPr>
        <w:t>לכן בהתחשב ברגישות הנפשית המיוחדת שיש לנו כלפי בנינו הנופלים</w:t>
      </w:r>
      <w:r w:rsidR="00AC0C1C">
        <w:rPr>
          <w:rFonts w:hint="cs"/>
          <w:rtl/>
        </w:rPr>
        <w:t xml:space="preserve"> [...] </w:t>
      </w:r>
      <w:r w:rsidRPr="00263A78">
        <w:rPr>
          <w:rtl/>
        </w:rPr>
        <w:t>אנו מתירים (הלואי שלא נזקק לכך) לפנות חללים ברכב בשבת למקום הקרוב ביותר לשמירת החללים</w:t>
      </w:r>
      <w:r w:rsidR="00AC0C1C">
        <w:rPr>
          <w:rFonts w:hint="cs"/>
          <w:rtl/>
        </w:rPr>
        <w:t xml:space="preserve"> [...] </w:t>
      </w:r>
      <w:r w:rsidRPr="00263A78">
        <w:rPr>
          <w:rtl/>
        </w:rPr>
        <w:t>שהישארות הנופלים בשדות הלחימה היא סיבה לדאגה ולצער גדול ביותר ללוחמים החיים</w:t>
      </w:r>
      <w:r w:rsidR="00AC0C1C">
        <w:rPr>
          <w:rFonts w:hint="cs"/>
          <w:rtl/>
        </w:rPr>
        <w:t>.</w:t>
      </w:r>
      <w:r w:rsidR="006A0674">
        <w:rPr>
          <w:rStyle w:val="a5"/>
          <w:rtl/>
        </w:rPr>
        <w:footnoteReference w:id="6"/>
      </w:r>
    </w:p>
    <w:p w14:paraId="7B5AAB16" w14:textId="63A3A80D" w:rsidR="00585F63" w:rsidRDefault="00585F63" w:rsidP="00585F63">
      <w:pPr>
        <w:rPr>
          <w:rtl/>
        </w:rPr>
      </w:pPr>
      <w:r w:rsidRPr="00FB593F">
        <w:rPr>
          <w:rtl/>
        </w:rPr>
        <w:t xml:space="preserve">הרב אבידן מסביר שהפסק של הרב גורן </w:t>
      </w:r>
      <w:r w:rsidR="006A0674">
        <w:rPr>
          <w:rFonts w:hint="cs"/>
          <w:rtl/>
        </w:rPr>
        <w:t xml:space="preserve">נובע </w:t>
      </w:r>
      <w:r w:rsidRPr="00FB593F">
        <w:rPr>
          <w:rtl/>
        </w:rPr>
        <w:t>מההיתר הייחודי שנתנה התורה ל</w:t>
      </w:r>
      <w:r w:rsidR="006A0674">
        <w:rPr>
          <w:rFonts w:hint="cs"/>
          <w:rtl/>
        </w:rPr>
        <w:t>עצם ה</w:t>
      </w:r>
      <w:r w:rsidRPr="00FB593F">
        <w:rPr>
          <w:rtl/>
        </w:rPr>
        <w:t>לחימה בשבת.</w:t>
      </w:r>
      <w:r w:rsidR="006A0674">
        <w:rPr>
          <w:rFonts w:hint="cs"/>
          <w:rtl/>
        </w:rPr>
        <w:t xml:space="preserve"> לדבריו, </w:t>
      </w:r>
      <w:r w:rsidR="00AC0C1C">
        <w:rPr>
          <w:rFonts w:hint="cs"/>
          <w:rtl/>
        </w:rPr>
        <w:t xml:space="preserve">הימנעות </w:t>
      </w:r>
      <w:r w:rsidR="006A0674">
        <w:rPr>
          <w:rFonts w:hint="cs"/>
          <w:rtl/>
        </w:rPr>
        <w:t>מפינוי הגופות תגרום לפגיעה בכושר הלחימה של ה</w:t>
      </w:r>
      <w:r w:rsidR="006A0674" w:rsidRPr="006A0674">
        <w:rPr>
          <w:rtl/>
        </w:rPr>
        <w:t>לוחמים החיים</w:t>
      </w:r>
      <w:r w:rsidR="006A0674">
        <w:rPr>
          <w:rFonts w:hint="cs"/>
          <w:rtl/>
        </w:rPr>
        <w:t xml:space="preserve"> </w:t>
      </w:r>
      <w:r w:rsidR="00B00ABC">
        <w:rPr>
          <w:rFonts w:hint="cs"/>
          <w:rtl/>
        </w:rPr>
        <w:t>ולפיכך יש להתיר לחלל על כך את השבת</w:t>
      </w:r>
      <w:r w:rsidR="006A0674">
        <w:rPr>
          <w:rStyle w:val="a5"/>
          <w:rFonts w:ascii="Arial" w:hAnsi="Arial" w:hint="cs"/>
          <w:position w:val="0"/>
          <w:sz w:val="24"/>
          <w:szCs w:val="24"/>
          <w:rtl/>
        </w:rPr>
        <w:t>.</w:t>
      </w:r>
    </w:p>
    <w:p w14:paraId="606272FC" w14:textId="77777777" w:rsidR="00585F63" w:rsidRDefault="00585F63" w:rsidP="00585F63">
      <w:pPr>
        <w:rPr>
          <w:rtl/>
        </w:rPr>
      </w:pPr>
    </w:p>
    <w:p w14:paraId="3BE22176" w14:textId="77777777" w:rsidR="00585F63" w:rsidRPr="001E4F16" w:rsidRDefault="00585F63" w:rsidP="00585F63">
      <w:pPr>
        <w:pStyle w:val="2"/>
        <w:rPr>
          <w:rtl/>
        </w:rPr>
      </w:pPr>
      <w:r w:rsidRPr="001E4F16">
        <w:rPr>
          <w:rFonts w:hint="cs"/>
          <w:rtl/>
        </w:rPr>
        <w:lastRenderedPageBreak/>
        <w:t>לחימה בשבת וביום כיפור</w:t>
      </w:r>
    </w:p>
    <w:p w14:paraId="21405DE1" w14:textId="5C5A2DB3" w:rsidR="00BA1810" w:rsidRDefault="00585F63" w:rsidP="00585F63">
      <w:pPr>
        <w:rPr>
          <w:rtl/>
        </w:rPr>
      </w:pPr>
      <w:r>
        <w:rPr>
          <w:rFonts w:hint="cs"/>
          <w:rtl/>
        </w:rPr>
        <w:t xml:space="preserve">הלכה </w:t>
      </w:r>
      <w:r w:rsidRPr="001E4F16">
        <w:rPr>
          <w:rtl/>
        </w:rPr>
        <w:t>ידוע</w:t>
      </w:r>
      <w:r w:rsidR="006A0674">
        <w:rPr>
          <w:rFonts w:hint="cs"/>
          <w:rtl/>
        </w:rPr>
        <w:t>ה</w:t>
      </w:r>
      <w:r w:rsidRPr="001E4F16">
        <w:rPr>
          <w:rtl/>
        </w:rPr>
        <w:t xml:space="preserve"> </w:t>
      </w:r>
      <w:r>
        <w:rPr>
          <w:rFonts w:hint="cs"/>
          <w:rtl/>
        </w:rPr>
        <w:t xml:space="preserve">היא </w:t>
      </w:r>
      <w:r w:rsidR="00AC0C1C">
        <w:rPr>
          <w:rFonts w:hint="cs"/>
          <w:rtl/>
        </w:rPr>
        <w:t xml:space="preserve">שבסיטואציה של סכנת חיים, ישנה </w:t>
      </w:r>
      <w:r w:rsidRPr="001E4F16">
        <w:rPr>
          <w:rtl/>
        </w:rPr>
        <w:t xml:space="preserve">מצווה </w:t>
      </w:r>
      <w:r w:rsidR="00AC0C1C">
        <w:rPr>
          <w:rFonts w:hint="cs"/>
          <w:rtl/>
        </w:rPr>
        <w:t>ו</w:t>
      </w:r>
      <w:r w:rsidRPr="001E4F16">
        <w:rPr>
          <w:rtl/>
        </w:rPr>
        <w:t xml:space="preserve">חובה </w:t>
      </w:r>
      <w:r w:rsidR="00AC0C1C">
        <w:rPr>
          <w:rFonts w:hint="cs"/>
          <w:rtl/>
        </w:rPr>
        <w:t xml:space="preserve">לחלל את </w:t>
      </w:r>
      <w:r w:rsidRPr="001E4F16">
        <w:rPr>
          <w:rtl/>
        </w:rPr>
        <w:t xml:space="preserve">השבת. </w:t>
      </w:r>
      <w:r>
        <w:rPr>
          <w:rFonts w:hint="cs"/>
          <w:rtl/>
        </w:rPr>
        <w:t xml:space="preserve">הלכה זו </w:t>
      </w:r>
      <w:r w:rsidRPr="001E4F16">
        <w:rPr>
          <w:rtl/>
        </w:rPr>
        <w:t>מבוסס</w:t>
      </w:r>
      <w:r>
        <w:rPr>
          <w:rFonts w:hint="cs"/>
          <w:rtl/>
        </w:rPr>
        <w:t>ת</w:t>
      </w:r>
      <w:r>
        <w:rPr>
          <w:rtl/>
        </w:rPr>
        <w:t xml:space="preserve"> על הפסוק </w:t>
      </w:r>
      <w:r>
        <w:rPr>
          <w:rFonts w:hint="cs"/>
          <w:rtl/>
        </w:rPr>
        <w:t>ב</w:t>
      </w:r>
      <w:r w:rsidRPr="001E4F16">
        <w:rPr>
          <w:rtl/>
        </w:rPr>
        <w:t>ויקרא</w:t>
      </w:r>
      <w:r>
        <w:rPr>
          <w:rFonts w:hint="cs"/>
          <w:rtl/>
        </w:rPr>
        <w:t>:</w:t>
      </w:r>
      <w:r w:rsidRPr="001E4F16">
        <w:rPr>
          <w:rtl/>
        </w:rPr>
        <w:t xml:space="preserve"> </w:t>
      </w:r>
    </w:p>
    <w:p w14:paraId="6D2A85A1" w14:textId="6E3F85F4" w:rsidR="00585F63" w:rsidRDefault="00585F63" w:rsidP="00BA1810">
      <w:pPr>
        <w:ind w:left="720"/>
        <w:rPr>
          <w:rtl/>
        </w:rPr>
      </w:pPr>
      <w:r w:rsidRPr="001E4F16">
        <w:rPr>
          <w:rtl/>
        </w:rPr>
        <w:t xml:space="preserve">וּשְׁמַרְתֶּם אֶת חֻקֹּתַי וְאֶת מִשְׁפָּטַי אֲשֶׁר יַעֲשֶׂה אֹתָם הָאָדָם </w:t>
      </w:r>
      <w:r w:rsidRPr="001E4F16">
        <w:rPr>
          <w:b/>
          <w:bCs/>
          <w:rtl/>
        </w:rPr>
        <w:t>וָחַי בָּהֶם</w:t>
      </w:r>
      <w:r w:rsidRPr="001E4F16">
        <w:rPr>
          <w:rtl/>
        </w:rPr>
        <w:t xml:space="preserve"> אֲנִי </w:t>
      </w:r>
      <w:r w:rsidR="00B00ABC">
        <w:rPr>
          <w:rFonts w:hint="cs"/>
          <w:rtl/>
        </w:rPr>
        <w:t>ה'</w:t>
      </w:r>
      <w:r w:rsidRPr="001E4F16">
        <w:rPr>
          <w:rtl/>
        </w:rPr>
        <w:t>.</w:t>
      </w:r>
    </w:p>
    <w:p w14:paraId="646FF7D8" w14:textId="077332E7" w:rsidR="00BA1810" w:rsidRPr="00BA1810" w:rsidRDefault="00BA1810" w:rsidP="00BA1810">
      <w:pPr>
        <w:ind w:left="720"/>
        <w:rPr>
          <w:sz w:val="28"/>
          <w:szCs w:val="28"/>
          <w:rtl/>
        </w:rPr>
      </w:pPr>
      <w:r w:rsidRPr="00BA1810">
        <w:rPr>
          <w:sz w:val="20"/>
          <w:szCs w:val="20"/>
          <w:rtl/>
        </w:rPr>
        <w:tab/>
      </w:r>
      <w:r w:rsidRPr="00BA1810">
        <w:rPr>
          <w:rFonts w:hint="cs"/>
          <w:sz w:val="20"/>
          <w:szCs w:val="20"/>
          <w:rtl/>
        </w:rPr>
        <w:t>(</w:t>
      </w:r>
      <w:r w:rsidRPr="00BA1810">
        <w:rPr>
          <w:sz w:val="20"/>
          <w:szCs w:val="20"/>
          <w:rtl/>
        </w:rPr>
        <w:t>ויקרא יח, ה</w:t>
      </w:r>
      <w:r w:rsidRPr="00BA1810">
        <w:rPr>
          <w:rFonts w:hint="cs"/>
          <w:sz w:val="20"/>
          <w:szCs w:val="20"/>
          <w:rtl/>
        </w:rPr>
        <w:t>)</w:t>
      </w:r>
      <w:r>
        <w:rPr>
          <w:rFonts w:hint="cs"/>
          <w:rtl/>
        </w:rPr>
        <w:t>.</w:t>
      </w:r>
    </w:p>
    <w:p w14:paraId="1355628F" w14:textId="1602D868" w:rsidR="00585F63" w:rsidRDefault="00585F63" w:rsidP="00585F63">
      <w:pPr>
        <w:rPr>
          <w:rtl/>
        </w:rPr>
      </w:pPr>
      <w:r w:rsidRPr="001E4F16">
        <w:rPr>
          <w:rtl/>
        </w:rPr>
        <w:t>הגמרא</w:t>
      </w:r>
      <w:r w:rsidR="00B00ABC">
        <w:rPr>
          <w:rFonts w:hint="cs"/>
          <w:rtl/>
        </w:rPr>
        <w:t xml:space="preserve"> ביומא </w:t>
      </w:r>
      <w:r w:rsidR="00B00ABC" w:rsidRPr="00B00ABC">
        <w:rPr>
          <w:rFonts w:hint="cs"/>
          <w:sz w:val="20"/>
          <w:szCs w:val="20"/>
          <w:rtl/>
        </w:rPr>
        <w:t>(פה ע"ב)</w:t>
      </w:r>
      <w:r w:rsidRPr="00B00ABC">
        <w:rPr>
          <w:sz w:val="20"/>
          <w:szCs w:val="20"/>
          <w:rtl/>
        </w:rPr>
        <w:t xml:space="preserve"> </w:t>
      </w:r>
      <w:r w:rsidRPr="001E4F16">
        <w:rPr>
          <w:rtl/>
        </w:rPr>
        <w:t>לומדת ממילים אל</w:t>
      </w:r>
      <w:r>
        <w:rPr>
          <w:rFonts w:hint="cs"/>
          <w:rtl/>
        </w:rPr>
        <w:t>ו</w:t>
      </w:r>
      <w:r w:rsidRPr="001E4F16">
        <w:rPr>
          <w:rtl/>
        </w:rPr>
        <w:t xml:space="preserve"> כי החובה לשמור על חיי אדם גוברת על החובה לקיים מצוות אחרות. </w:t>
      </w:r>
      <w:r w:rsidR="00BA1810">
        <w:rPr>
          <w:rFonts w:hint="cs"/>
          <w:rtl/>
        </w:rPr>
        <w:t xml:space="preserve">כלומר, </w:t>
      </w:r>
      <w:r w:rsidRPr="001E4F16">
        <w:rPr>
          <w:rtl/>
        </w:rPr>
        <w:t xml:space="preserve">אם הדרך היחידה </w:t>
      </w:r>
      <w:r>
        <w:rPr>
          <w:rFonts w:hint="cs"/>
          <w:rtl/>
        </w:rPr>
        <w:t xml:space="preserve">להציל </w:t>
      </w:r>
      <w:r w:rsidRPr="001E4F16">
        <w:rPr>
          <w:rtl/>
        </w:rPr>
        <w:t>חיים היא לעבור על איסור</w:t>
      </w:r>
      <w:r>
        <w:rPr>
          <w:rFonts w:hint="cs"/>
          <w:rtl/>
        </w:rPr>
        <w:t>ים</w:t>
      </w:r>
      <w:r w:rsidRPr="001E4F16">
        <w:rPr>
          <w:rtl/>
        </w:rPr>
        <w:t xml:space="preserve">, </w:t>
      </w:r>
      <w:r>
        <w:rPr>
          <w:rFonts w:hint="cs"/>
          <w:rtl/>
        </w:rPr>
        <w:t xml:space="preserve">הצלת </w:t>
      </w:r>
      <w:r w:rsidRPr="001E4F16">
        <w:rPr>
          <w:rtl/>
        </w:rPr>
        <w:t>החיים מקבל</w:t>
      </w:r>
      <w:r>
        <w:rPr>
          <w:rFonts w:hint="cs"/>
          <w:rtl/>
        </w:rPr>
        <w:t>ת</w:t>
      </w:r>
      <w:r w:rsidRPr="001E4F16">
        <w:rPr>
          <w:rtl/>
        </w:rPr>
        <w:t xml:space="preserve"> עדיפות.</w:t>
      </w:r>
    </w:p>
    <w:p w14:paraId="4DB2BF2C" w14:textId="68AEE7C0" w:rsidR="00585F63" w:rsidRDefault="00B00ABC" w:rsidP="00585F63">
      <w:pPr>
        <w:rPr>
          <w:rtl/>
        </w:rPr>
      </w:pPr>
      <w:r>
        <w:rPr>
          <w:rFonts w:hint="cs"/>
          <w:rtl/>
        </w:rPr>
        <w:t xml:space="preserve">יש הטוענים שהיתר הלחימה בשבת אכן </w:t>
      </w:r>
      <w:r w:rsidR="00585F63" w:rsidRPr="00CF4F38">
        <w:rPr>
          <w:rtl/>
        </w:rPr>
        <w:t xml:space="preserve">מבוסס על </w:t>
      </w:r>
      <w:r>
        <w:rPr>
          <w:rFonts w:hint="cs"/>
          <w:rtl/>
        </w:rPr>
        <w:t xml:space="preserve">דרשת המילים בפסוק </w:t>
      </w:r>
      <w:r w:rsidR="00585F63" w:rsidRPr="00CF4F38">
        <w:rPr>
          <w:rtl/>
        </w:rPr>
        <w:t>"</w:t>
      </w:r>
      <w:r w:rsidRPr="00B00ABC">
        <w:rPr>
          <w:rtl/>
        </w:rPr>
        <w:t>וָחַי בָּהֶם</w:t>
      </w:r>
      <w:r w:rsidR="00585F63" w:rsidRPr="00CF4F38">
        <w:rPr>
          <w:rtl/>
        </w:rPr>
        <w:t xml:space="preserve">". </w:t>
      </w:r>
      <w:r>
        <w:rPr>
          <w:rFonts w:hint="cs"/>
          <w:rtl/>
        </w:rPr>
        <w:t xml:space="preserve">ברם, </w:t>
      </w:r>
      <w:r w:rsidR="00585F63" w:rsidRPr="00CF4F38">
        <w:rPr>
          <w:rtl/>
        </w:rPr>
        <w:t>פוסקים אחרים מסבירים שיש בתורה מקור נפרד ללחימה בשבת.</w:t>
      </w:r>
      <w:r w:rsidR="00585F63">
        <w:rPr>
          <w:rStyle w:val="a5"/>
          <w:rtl/>
        </w:rPr>
        <w:footnoteReference w:id="7"/>
      </w:r>
      <w:r w:rsidR="00585F63">
        <w:rPr>
          <w:rFonts w:hint="cs"/>
          <w:rtl/>
        </w:rPr>
        <w:t xml:space="preserve"> </w:t>
      </w:r>
      <w:r>
        <w:rPr>
          <w:rFonts w:hint="cs"/>
          <w:rtl/>
        </w:rPr>
        <w:t xml:space="preserve">בספר דברים התורה </w:t>
      </w:r>
      <w:r w:rsidR="00585F63">
        <w:rPr>
          <w:rFonts w:hint="cs"/>
          <w:rtl/>
        </w:rPr>
        <w:t>קובעת:</w:t>
      </w:r>
    </w:p>
    <w:p w14:paraId="2560636E" w14:textId="18FD9322" w:rsidR="00B00ABC" w:rsidRDefault="00585F63" w:rsidP="00B00ABC">
      <w:pPr>
        <w:ind w:left="720"/>
        <w:rPr>
          <w:rtl/>
        </w:rPr>
      </w:pPr>
      <w:r w:rsidRPr="00CF4F38">
        <w:rPr>
          <w:rtl/>
        </w:rPr>
        <w:t xml:space="preserve">כִּי תָצוּר אֶל עִיר יָמִים רַבִּים לְהִלָּחֵם עָלֶיהָ לְתָפְשָׂהּ </w:t>
      </w:r>
      <w:r>
        <w:rPr>
          <w:rFonts w:hint="cs"/>
          <w:rtl/>
        </w:rPr>
        <w:t xml:space="preserve">[...] </w:t>
      </w:r>
      <w:r w:rsidRPr="00CF4F38">
        <w:rPr>
          <w:rtl/>
        </w:rPr>
        <w:t xml:space="preserve">וּבָנִיתָ מָצוֹר עַל הָעִיר אֲשֶׁר הִוא עֹשָׂה עִמְּךָ מִלְחָמָה </w:t>
      </w:r>
      <w:r w:rsidRPr="00CF4F38">
        <w:rPr>
          <w:b/>
          <w:bCs/>
          <w:rtl/>
        </w:rPr>
        <w:t>עַד רִדְתָּהּ</w:t>
      </w:r>
      <w:r>
        <w:rPr>
          <w:rFonts w:hint="cs"/>
          <w:rtl/>
        </w:rPr>
        <w:t>.</w:t>
      </w:r>
    </w:p>
    <w:p w14:paraId="55434EDE" w14:textId="77DE4740" w:rsidR="00B00ABC" w:rsidRDefault="00B00ABC" w:rsidP="00B00ABC">
      <w:pPr>
        <w:ind w:left="720"/>
        <w:rPr>
          <w:rtl/>
        </w:rPr>
      </w:pPr>
      <w:r w:rsidRPr="00B00ABC">
        <w:rPr>
          <w:sz w:val="20"/>
          <w:szCs w:val="20"/>
          <w:rtl/>
        </w:rPr>
        <w:tab/>
      </w:r>
      <w:r w:rsidRPr="00B00ABC">
        <w:rPr>
          <w:rFonts w:hint="cs"/>
          <w:sz w:val="20"/>
          <w:szCs w:val="20"/>
          <w:rtl/>
        </w:rPr>
        <w:t>(דברים כ, יט-כ)</w:t>
      </w:r>
      <w:r>
        <w:rPr>
          <w:rFonts w:hint="cs"/>
          <w:rtl/>
        </w:rPr>
        <w:t>.</w:t>
      </w:r>
    </w:p>
    <w:p w14:paraId="4C9CDCFD" w14:textId="634E8A36" w:rsidR="00585F63" w:rsidRDefault="00585F63" w:rsidP="00585F63">
      <w:pPr>
        <w:rPr>
          <w:rtl/>
        </w:rPr>
      </w:pPr>
      <w:r w:rsidRPr="00CF4F38">
        <w:rPr>
          <w:rtl/>
        </w:rPr>
        <w:t>הגמרא</w:t>
      </w:r>
      <w:r w:rsidR="00B00ABC">
        <w:rPr>
          <w:rFonts w:hint="cs"/>
          <w:rtl/>
        </w:rPr>
        <w:t xml:space="preserve"> בשבת </w:t>
      </w:r>
      <w:r w:rsidR="00B00ABC" w:rsidRPr="00B00ABC">
        <w:rPr>
          <w:rFonts w:hint="cs"/>
          <w:sz w:val="20"/>
          <w:szCs w:val="20"/>
          <w:rtl/>
        </w:rPr>
        <w:t>(יט ע"א)</w:t>
      </w:r>
      <w:r w:rsidRPr="00CF4F38">
        <w:rPr>
          <w:rtl/>
        </w:rPr>
        <w:t xml:space="preserve"> מבינה ש</w:t>
      </w:r>
      <w:r w:rsidR="00B00ABC">
        <w:rPr>
          <w:rFonts w:hint="cs"/>
          <w:rtl/>
        </w:rPr>
        <w:t>ה</w:t>
      </w:r>
      <w:r w:rsidRPr="00CF4F38">
        <w:rPr>
          <w:rtl/>
        </w:rPr>
        <w:t xml:space="preserve">פסוק </w:t>
      </w:r>
      <w:r w:rsidR="00AC0C1C">
        <w:rPr>
          <w:rFonts w:hint="cs"/>
          <w:rtl/>
        </w:rPr>
        <w:t>בדברים מ</w:t>
      </w:r>
      <w:r w:rsidRPr="00CF4F38">
        <w:rPr>
          <w:rtl/>
        </w:rPr>
        <w:t xml:space="preserve">למד שמותר להילחם בשבת. </w:t>
      </w:r>
      <w:r w:rsidR="00B00ABC">
        <w:rPr>
          <w:rFonts w:hint="cs"/>
          <w:rtl/>
        </w:rPr>
        <w:t>מעתה יש לשאול</w:t>
      </w:r>
      <w:r w:rsidR="00A33760">
        <w:rPr>
          <w:rFonts w:hint="cs"/>
          <w:rtl/>
        </w:rPr>
        <w:t>:</w:t>
      </w:r>
      <w:r w:rsidR="00B00ABC">
        <w:rPr>
          <w:rFonts w:hint="cs"/>
          <w:rtl/>
        </w:rPr>
        <w:t xml:space="preserve"> </w:t>
      </w:r>
      <w:r w:rsidRPr="00CF4F38">
        <w:rPr>
          <w:rtl/>
        </w:rPr>
        <w:t xml:space="preserve">מה מוסיף </w:t>
      </w:r>
      <w:r>
        <w:rPr>
          <w:rFonts w:hint="cs"/>
          <w:rtl/>
        </w:rPr>
        <w:t xml:space="preserve">פסוק </w:t>
      </w:r>
      <w:r w:rsidRPr="00CF4F38">
        <w:rPr>
          <w:rtl/>
        </w:rPr>
        <w:t xml:space="preserve">זה </w:t>
      </w:r>
      <w:r w:rsidR="00BA1810">
        <w:rPr>
          <w:rFonts w:hint="cs"/>
          <w:rtl/>
        </w:rPr>
        <w:t xml:space="preserve">לפסוק </w:t>
      </w:r>
      <w:r w:rsidR="00B00ABC">
        <w:rPr>
          <w:rFonts w:hint="cs"/>
          <w:rtl/>
        </w:rPr>
        <w:t xml:space="preserve">בויקרא </w:t>
      </w:r>
      <w:r w:rsidR="00BA1810">
        <w:rPr>
          <w:rFonts w:hint="cs"/>
          <w:rtl/>
        </w:rPr>
        <w:t xml:space="preserve">המתיר </w:t>
      </w:r>
      <w:r w:rsidRPr="00CF4F38">
        <w:rPr>
          <w:rtl/>
        </w:rPr>
        <w:t xml:space="preserve">להפר שבת במצבים </w:t>
      </w:r>
      <w:r>
        <w:rPr>
          <w:rFonts w:hint="cs"/>
          <w:rtl/>
        </w:rPr>
        <w:t>של סכנת חיים</w:t>
      </w:r>
      <w:r w:rsidRPr="00CF4F38">
        <w:rPr>
          <w:rtl/>
        </w:rPr>
        <w:t>?</w:t>
      </w:r>
    </w:p>
    <w:p w14:paraId="38D6B6DE" w14:textId="7516865E" w:rsidR="00585F63" w:rsidRDefault="00585F63" w:rsidP="00585F63">
      <w:pPr>
        <w:rPr>
          <w:rtl/>
        </w:rPr>
      </w:pPr>
      <w:r w:rsidRPr="006659D9">
        <w:rPr>
          <w:rtl/>
        </w:rPr>
        <w:t xml:space="preserve">התשובה היא שהתורה אינה מגבילה את </w:t>
      </w:r>
      <w:r>
        <w:rPr>
          <w:rFonts w:hint="cs"/>
          <w:rtl/>
        </w:rPr>
        <w:t xml:space="preserve">ההיתר </w:t>
      </w:r>
      <w:r w:rsidRPr="006659D9">
        <w:rPr>
          <w:rtl/>
        </w:rPr>
        <w:t xml:space="preserve">ללחימה רק במצבים </w:t>
      </w:r>
      <w:r>
        <w:rPr>
          <w:rFonts w:hint="cs"/>
          <w:rtl/>
        </w:rPr>
        <w:t xml:space="preserve">של סכנת </w:t>
      </w:r>
      <w:r w:rsidRPr="006659D9">
        <w:rPr>
          <w:rtl/>
        </w:rPr>
        <w:t>חיים</w:t>
      </w:r>
      <w:r w:rsidR="00B00ABC">
        <w:rPr>
          <w:rFonts w:hint="cs"/>
          <w:rtl/>
        </w:rPr>
        <w:t xml:space="preserve">. </w:t>
      </w:r>
      <w:r>
        <w:rPr>
          <w:rFonts w:hint="cs"/>
          <w:rtl/>
        </w:rPr>
        <w:t xml:space="preserve">הפסוק </w:t>
      </w:r>
      <w:r w:rsidR="00B00ABC">
        <w:rPr>
          <w:rFonts w:hint="cs"/>
          <w:rtl/>
        </w:rPr>
        <w:t xml:space="preserve">מרחיב </w:t>
      </w:r>
      <w:r w:rsidRPr="006659D9">
        <w:rPr>
          <w:rtl/>
        </w:rPr>
        <w:t xml:space="preserve">את </w:t>
      </w:r>
      <w:r>
        <w:rPr>
          <w:rFonts w:hint="cs"/>
          <w:rtl/>
        </w:rPr>
        <w:t xml:space="preserve">היתר </w:t>
      </w:r>
      <w:r w:rsidRPr="006659D9">
        <w:rPr>
          <w:rtl/>
        </w:rPr>
        <w:t xml:space="preserve">הלחימה </w:t>
      </w:r>
      <w:r w:rsidR="00A33760">
        <w:rPr>
          <w:rFonts w:hint="cs"/>
          <w:rtl/>
        </w:rPr>
        <w:t xml:space="preserve">בשבת </w:t>
      </w:r>
      <w:r w:rsidRPr="006659D9">
        <w:rPr>
          <w:rtl/>
        </w:rPr>
        <w:t xml:space="preserve">כך שיכלול את כל היעדים הצבאיים. משמעות </w:t>
      </w:r>
      <w:r>
        <w:rPr>
          <w:rFonts w:hint="cs"/>
          <w:rtl/>
        </w:rPr>
        <w:t xml:space="preserve">הלימוד </w:t>
      </w:r>
      <w:r w:rsidRPr="006659D9">
        <w:rPr>
          <w:rtl/>
        </w:rPr>
        <w:t xml:space="preserve">היא שמותר להפר את השבת בזמן מלחמה בכל סיטואציה שתידרש כדי להגיע לניצחון מוחלט ולהשיג את </w:t>
      </w:r>
      <w:r>
        <w:rPr>
          <w:rFonts w:hint="cs"/>
          <w:rtl/>
        </w:rPr>
        <w:t xml:space="preserve">כל </w:t>
      </w:r>
      <w:r w:rsidRPr="006659D9">
        <w:rPr>
          <w:rtl/>
        </w:rPr>
        <w:t>יעדי המלחמה.</w:t>
      </w:r>
    </w:p>
    <w:p w14:paraId="20323E23" w14:textId="7E8B53C9" w:rsidR="00585F63" w:rsidRDefault="00585F63" w:rsidP="00585F63">
      <w:pPr>
        <w:rPr>
          <w:rtl/>
        </w:rPr>
      </w:pPr>
      <w:r w:rsidRPr="006659D9">
        <w:rPr>
          <w:rtl/>
        </w:rPr>
        <w:t xml:space="preserve">לפיכך, יש לקחת בחשבון </w:t>
      </w:r>
      <w:r>
        <w:rPr>
          <w:rFonts w:hint="cs"/>
          <w:rtl/>
        </w:rPr>
        <w:t xml:space="preserve">את </w:t>
      </w:r>
      <w:r w:rsidR="00BA1810">
        <w:rPr>
          <w:rFonts w:hint="cs"/>
          <w:rtl/>
        </w:rPr>
        <w:t>ה</w:t>
      </w:r>
      <w:r>
        <w:rPr>
          <w:rFonts w:hint="cs"/>
          <w:rtl/>
        </w:rPr>
        <w:t>דרישה ל</w:t>
      </w:r>
      <w:r w:rsidRPr="006659D9">
        <w:rPr>
          <w:rtl/>
        </w:rPr>
        <w:t xml:space="preserve">מורל גבוה בקרב הלוחמים כשיקול </w:t>
      </w:r>
      <w:r>
        <w:rPr>
          <w:rFonts w:hint="cs"/>
          <w:rtl/>
        </w:rPr>
        <w:t xml:space="preserve">משמעותי </w:t>
      </w:r>
      <w:r w:rsidRPr="006659D9">
        <w:rPr>
          <w:rtl/>
        </w:rPr>
        <w:t xml:space="preserve">שעשוי </w:t>
      </w:r>
      <w:r w:rsidR="00A33760">
        <w:rPr>
          <w:rFonts w:hint="cs"/>
          <w:rtl/>
        </w:rPr>
        <w:t xml:space="preserve">לגבור </w:t>
      </w:r>
      <w:r w:rsidRPr="006659D9">
        <w:rPr>
          <w:rtl/>
        </w:rPr>
        <w:t>על הלכות אחרות.</w:t>
      </w:r>
    </w:p>
    <w:p w14:paraId="4286963D" w14:textId="4F254DAC" w:rsidR="00585F63" w:rsidRDefault="00585F63" w:rsidP="00585F63">
      <w:pPr>
        <w:rPr>
          <w:rtl/>
        </w:rPr>
      </w:pPr>
      <w:r>
        <w:rPr>
          <w:rFonts w:hint="cs"/>
          <w:rtl/>
        </w:rPr>
        <w:t xml:space="preserve">הלכה </w:t>
      </w:r>
      <w:r w:rsidRPr="006659D9">
        <w:rPr>
          <w:rtl/>
        </w:rPr>
        <w:t>דומה, שלצערנו על</w:t>
      </w:r>
      <w:r>
        <w:rPr>
          <w:rFonts w:hint="cs"/>
          <w:rtl/>
        </w:rPr>
        <w:t>תה</w:t>
      </w:r>
      <w:r w:rsidRPr="006659D9">
        <w:rPr>
          <w:rtl/>
        </w:rPr>
        <w:t xml:space="preserve"> </w:t>
      </w:r>
      <w:r>
        <w:rPr>
          <w:rFonts w:hint="cs"/>
          <w:rtl/>
        </w:rPr>
        <w:t xml:space="preserve">גם כן </w:t>
      </w:r>
      <w:r w:rsidRPr="006659D9">
        <w:rPr>
          <w:rtl/>
        </w:rPr>
        <w:t xml:space="preserve">במלחמת יום כיפור </w:t>
      </w:r>
      <w:r>
        <w:rPr>
          <w:rFonts w:hint="cs"/>
          <w:rtl/>
        </w:rPr>
        <w:t xml:space="preserve">וכן </w:t>
      </w:r>
      <w:r w:rsidRPr="006659D9">
        <w:rPr>
          <w:rtl/>
        </w:rPr>
        <w:t xml:space="preserve">גם במלחמות אחרות, </w:t>
      </w:r>
      <w:r w:rsidR="00003D8D">
        <w:rPr>
          <w:rFonts w:hint="cs"/>
          <w:rtl/>
        </w:rPr>
        <w:t xml:space="preserve">היא ההיתר </w:t>
      </w:r>
      <w:r w:rsidRPr="006659D9">
        <w:rPr>
          <w:rtl/>
        </w:rPr>
        <w:t xml:space="preserve">לסכן את חייהם של חיילים </w:t>
      </w:r>
      <w:r w:rsidR="00E117BE">
        <w:rPr>
          <w:rFonts w:hint="cs"/>
          <w:rtl/>
        </w:rPr>
        <w:t>ב</w:t>
      </w:r>
      <w:r w:rsidRPr="006659D9">
        <w:rPr>
          <w:rtl/>
        </w:rPr>
        <w:t xml:space="preserve">חיפוש אחר </w:t>
      </w:r>
      <w:r>
        <w:rPr>
          <w:rFonts w:hint="cs"/>
          <w:rtl/>
        </w:rPr>
        <w:t xml:space="preserve">גופות </w:t>
      </w:r>
      <w:r w:rsidRPr="006659D9">
        <w:rPr>
          <w:rtl/>
        </w:rPr>
        <w:t xml:space="preserve">חבריהם שנפלו. במבט ראשון נראה </w:t>
      </w:r>
      <w:r w:rsidR="00003D8D">
        <w:rPr>
          <w:rFonts w:hint="cs"/>
          <w:rtl/>
        </w:rPr>
        <w:t xml:space="preserve">בפשטות </w:t>
      </w:r>
      <w:r w:rsidRPr="006659D9">
        <w:rPr>
          <w:rtl/>
        </w:rPr>
        <w:t xml:space="preserve">כי הדבר אסור </w:t>
      </w:r>
      <w:r w:rsidR="00003D8D">
        <w:rPr>
          <w:rFonts w:hint="cs"/>
          <w:rtl/>
        </w:rPr>
        <w:t>מצד</w:t>
      </w:r>
      <w:r w:rsidR="00003D8D" w:rsidRPr="006659D9">
        <w:rPr>
          <w:rtl/>
        </w:rPr>
        <w:t xml:space="preserve"> </w:t>
      </w:r>
      <w:r w:rsidRPr="006659D9">
        <w:rPr>
          <w:rtl/>
        </w:rPr>
        <w:t>דיני פיקוח נפש</w:t>
      </w:r>
      <w:r w:rsidR="00003D8D">
        <w:rPr>
          <w:rFonts w:hint="cs"/>
          <w:rtl/>
        </w:rPr>
        <w:t>.</w:t>
      </w:r>
      <w:r w:rsidRPr="006659D9">
        <w:rPr>
          <w:rtl/>
        </w:rPr>
        <w:t xml:space="preserve"> ובכל זאת </w:t>
      </w:r>
      <w:r>
        <w:rPr>
          <w:rFonts w:hint="cs"/>
          <w:rtl/>
        </w:rPr>
        <w:t>הנוהג ב</w:t>
      </w:r>
      <w:r w:rsidRPr="006659D9">
        <w:rPr>
          <w:rtl/>
        </w:rPr>
        <w:t xml:space="preserve">צה"ל הוא להתיר </w:t>
      </w:r>
      <w:r>
        <w:rPr>
          <w:rFonts w:hint="cs"/>
          <w:rtl/>
        </w:rPr>
        <w:t xml:space="preserve">זאת </w:t>
      </w:r>
      <w:r w:rsidRPr="006659D9">
        <w:rPr>
          <w:rtl/>
        </w:rPr>
        <w:t>במצבים מסוימים.</w:t>
      </w:r>
      <w:r>
        <w:rPr>
          <w:rStyle w:val="a5"/>
          <w:rtl/>
        </w:rPr>
        <w:footnoteReference w:id="8"/>
      </w:r>
    </w:p>
    <w:p w14:paraId="403E6D9D" w14:textId="0E151226" w:rsidR="00585F63" w:rsidRDefault="00585F63" w:rsidP="00585F63">
      <w:pPr>
        <w:rPr>
          <w:rtl/>
        </w:rPr>
      </w:pPr>
      <w:r w:rsidRPr="00C25FDE">
        <w:rPr>
          <w:rtl/>
        </w:rPr>
        <w:t xml:space="preserve">גם כאן ההיגיון הוא שבזמן מלחמה חיילים מושפעים מהאופן בו הצבא מתייחס לחבריו לנשק. הבטחת </w:t>
      </w:r>
      <w:r w:rsidR="00003D8D">
        <w:rPr>
          <w:rFonts w:hint="cs"/>
          <w:rtl/>
        </w:rPr>
        <w:t xml:space="preserve">צה"ל </w:t>
      </w:r>
      <w:r w:rsidRPr="00C25FDE">
        <w:rPr>
          <w:rtl/>
        </w:rPr>
        <w:t xml:space="preserve">כי </w:t>
      </w:r>
      <w:r w:rsidR="00003D8D">
        <w:rPr>
          <w:rFonts w:hint="cs"/>
          <w:rtl/>
        </w:rPr>
        <w:t>י</w:t>
      </w:r>
      <w:r w:rsidRPr="00C25FDE">
        <w:rPr>
          <w:rtl/>
        </w:rPr>
        <w:t xml:space="preserve">עשה הכל </w:t>
      </w:r>
      <w:r w:rsidR="00003D8D">
        <w:rPr>
          <w:rFonts w:hint="cs"/>
          <w:rtl/>
        </w:rPr>
        <w:t xml:space="preserve">על מנת </w:t>
      </w:r>
      <w:r w:rsidRPr="00C25FDE">
        <w:rPr>
          <w:rtl/>
        </w:rPr>
        <w:t>להביא את גופ</w:t>
      </w:r>
      <w:r w:rsidR="00E117BE">
        <w:rPr>
          <w:rFonts w:hint="cs"/>
          <w:rtl/>
        </w:rPr>
        <w:t>ת</w:t>
      </w:r>
      <w:r w:rsidRPr="00C25FDE">
        <w:rPr>
          <w:rtl/>
        </w:rPr>
        <w:t>ם לקבורה</w:t>
      </w:r>
      <w:r w:rsidR="00003D8D">
        <w:rPr>
          <w:rFonts w:hint="cs"/>
          <w:rtl/>
        </w:rPr>
        <w:t xml:space="preserve"> </w:t>
      </w:r>
      <w:r w:rsidRPr="00C25FDE">
        <w:rPr>
          <w:rtl/>
        </w:rPr>
        <w:t>חיונית למורל החיילים</w:t>
      </w:r>
      <w:r w:rsidR="00003D8D">
        <w:rPr>
          <w:rFonts w:hint="cs"/>
          <w:rtl/>
        </w:rPr>
        <w:t>.</w:t>
      </w:r>
      <w:r w:rsidR="00003D8D" w:rsidRPr="00C25FDE">
        <w:rPr>
          <w:rtl/>
        </w:rPr>
        <w:t xml:space="preserve"> </w:t>
      </w:r>
      <w:r w:rsidR="00003D8D">
        <w:rPr>
          <w:rFonts w:hint="cs"/>
          <w:rtl/>
        </w:rPr>
        <w:t>מבחינה זו, להיתר חילוץ גופות חיילים בשבת משמעות מכרעת לרמת המוטיבציה של הלוחם וממילא ל</w:t>
      </w:r>
      <w:r w:rsidRPr="00C25FDE">
        <w:rPr>
          <w:rtl/>
        </w:rPr>
        <w:t>תוצא</w:t>
      </w:r>
      <w:r w:rsidR="00DB7D6F">
        <w:rPr>
          <w:rFonts w:hint="cs"/>
          <w:rtl/>
        </w:rPr>
        <w:t>ות</w:t>
      </w:r>
      <w:r w:rsidRPr="00C25FDE">
        <w:rPr>
          <w:rtl/>
        </w:rPr>
        <w:t xml:space="preserve"> </w:t>
      </w:r>
      <w:r w:rsidR="00DB7D6F">
        <w:rPr>
          <w:rFonts w:hint="cs"/>
          <w:rtl/>
        </w:rPr>
        <w:t>ה</w:t>
      </w:r>
      <w:r w:rsidRPr="00C25FDE">
        <w:rPr>
          <w:rtl/>
        </w:rPr>
        <w:t>קרב.</w:t>
      </w:r>
    </w:p>
    <w:p w14:paraId="5965F935" w14:textId="21D2849A" w:rsidR="008343D3" w:rsidRDefault="00270F99" w:rsidP="00585F63">
      <w:pPr>
        <w:rPr>
          <w:rtl/>
        </w:rPr>
      </w:pPr>
      <w:r>
        <w:rPr>
          <w:rFonts w:hint="cs"/>
          <w:rtl/>
        </w:rPr>
        <w:t>השאלה המתבקשת אפוא היא</w:t>
      </w:r>
      <w:r w:rsidR="008343D3">
        <w:rPr>
          <w:rFonts w:hint="cs"/>
          <w:rtl/>
        </w:rPr>
        <w:t xml:space="preserve"> כיצד ניתן להעריך את מידת ההשפעה </w:t>
      </w:r>
      <w:r>
        <w:rPr>
          <w:rFonts w:hint="cs"/>
          <w:rtl/>
        </w:rPr>
        <w:t xml:space="preserve">של הימצאות גופות חיילים על חבריהם בקרב? מאיזה רגע </w:t>
      </w:r>
      <w:r w:rsidR="00804264">
        <w:rPr>
          <w:rFonts w:hint="cs"/>
          <w:rtl/>
        </w:rPr>
        <w:t>נתיר לטפל בגופות ולחלל עליהם את השבת</w:t>
      </w:r>
      <w:r>
        <w:rPr>
          <w:rFonts w:hint="cs"/>
          <w:rtl/>
        </w:rPr>
        <w:t>?</w:t>
      </w:r>
    </w:p>
    <w:p w14:paraId="0178A582" w14:textId="47454ADA" w:rsidR="008343D3" w:rsidRDefault="008343D3" w:rsidP="008343D3">
      <w:pPr>
        <w:rPr>
          <w:rtl/>
        </w:rPr>
      </w:pPr>
      <w:r w:rsidRPr="00FD58DD">
        <w:rPr>
          <w:rtl/>
        </w:rPr>
        <w:t>הרב ש</w:t>
      </w:r>
      <w:bookmarkStart w:id="0" w:name="_GoBack"/>
      <w:bookmarkEnd w:id="0"/>
      <w:r w:rsidRPr="00FD58DD">
        <w:rPr>
          <w:rtl/>
        </w:rPr>
        <w:t xml:space="preserve">למה זלמן אוירבך מסביר </w:t>
      </w:r>
      <w:r>
        <w:rPr>
          <w:rFonts w:hint="cs"/>
          <w:rtl/>
        </w:rPr>
        <w:t>ש</w:t>
      </w:r>
      <w:r w:rsidRPr="00FD58DD">
        <w:rPr>
          <w:rtl/>
        </w:rPr>
        <w:t xml:space="preserve">הקריטריונים </w:t>
      </w:r>
      <w:r>
        <w:rPr>
          <w:rFonts w:hint="cs"/>
          <w:rtl/>
        </w:rPr>
        <w:t xml:space="preserve">להתיר חילול </w:t>
      </w:r>
      <w:r w:rsidRPr="00FD58DD">
        <w:rPr>
          <w:rtl/>
        </w:rPr>
        <w:t>שבת צריכים להיות מבוססים על מקרים מקבילים</w:t>
      </w:r>
      <w:r>
        <w:rPr>
          <w:rFonts w:hint="cs"/>
          <w:rtl/>
        </w:rPr>
        <w:t xml:space="preserve">. כלומר, מותר לחלל את השבת רק אם במצב דומה ביום חול היה מתבצע </w:t>
      </w:r>
      <w:r w:rsidRPr="00FD58DD">
        <w:rPr>
          <w:rtl/>
        </w:rPr>
        <w:t>פינוי מ</w:t>
      </w:r>
      <w:r>
        <w:rPr>
          <w:rFonts w:hint="cs"/>
          <w:rtl/>
        </w:rPr>
        <w:t>י</w:t>
      </w:r>
      <w:r w:rsidRPr="00FD58DD">
        <w:rPr>
          <w:rtl/>
        </w:rPr>
        <w:t>ידי</w:t>
      </w:r>
      <w:r>
        <w:rPr>
          <w:rFonts w:hint="cs"/>
          <w:rtl/>
        </w:rPr>
        <w:t xml:space="preserve"> לגופות</w:t>
      </w:r>
      <w:r w:rsidRPr="00FD58DD">
        <w:rPr>
          <w:rtl/>
        </w:rPr>
        <w:t>.</w:t>
      </w:r>
      <w:r>
        <w:rPr>
          <w:rStyle w:val="a5"/>
          <w:rtl/>
        </w:rPr>
        <w:footnoteReference w:id="9"/>
      </w:r>
    </w:p>
    <w:p w14:paraId="230980AC" w14:textId="3E658AD4" w:rsidR="00585F63" w:rsidRDefault="00585F63" w:rsidP="00585F63">
      <w:pPr>
        <w:rPr>
          <w:rtl/>
        </w:rPr>
      </w:pPr>
      <w:r w:rsidRPr="00065F44">
        <w:rPr>
          <w:rtl/>
        </w:rPr>
        <w:t xml:space="preserve">במאמר בנושא מוסיף הרב גורן סיבה נוספת להתיר </w:t>
      </w:r>
      <w:r>
        <w:rPr>
          <w:rFonts w:hint="cs"/>
          <w:rtl/>
        </w:rPr>
        <w:t>טיפול ב</w:t>
      </w:r>
      <w:r w:rsidRPr="00065F44">
        <w:rPr>
          <w:rtl/>
        </w:rPr>
        <w:t xml:space="preserve">גופות בשבת. </w:t>
      </w:r>
      <w:r w:rsidR="00E117BE">
        <w:rPr>
          <w:rFonts w:hint="cs"/>
          <w:rtl/>
        </w:rPr>
        <w:t xml:space="preserve">לדבריו, כיון </w:t>
      </w:r>
      <w:r w:rsidRPr="00065F44">
        <w:rPr>
          <w:rtl/>
        </w:rPr>
        <w:t xml:space="preserve">שצבאות ערב משתמשים בגופות חיילינו </w:t>
      </w:r>
      <w:r w:rsidR="00E117BE">
        <w:rPr>
          <w:rFonts w:hint="cs"/>
          <w:rtl/>
        </w:rPr>
        <w:t xml:space="preserve">כאמצעי סחיטה </w:t>
      </w:r>
      <w:r w:rsidRPr="00065F44">
        <w:rPr>
          <w:rtl/>
        </w:rPr>
        <w:t>במשא ומתן</w:t>
      </w:r>
      <w:r w:rsidR="00B46151">
        <w:rPr>
          <w:rFonts w:hint="cs"/>
          <w:rtl/>
        </w:rPr>
        <w:t xml:space="preserve"> </w:t>
      </w:r>
      <w:r w:rsidR="00E117BE">
        <w:rPr>
          <w:rtl/>
        </w:rPr>
        <w:t>–</w:t>
      </w:r>
      <w:r w:rsidRPr="00065F44">
        <w:rPr>
          <w:rtl/>
        </w:rPr>
        <w:t xml:space="preserve"> </w:t>
      </w:r>
      <w:r>
        <w:rPr>
          <w:rFonts w:hint="cs"/>
          <w:rtl/>
        </w:rPr>
        <w:t>פינוי</w:t>
      </w:r>
      <w:r w:rsidR="00E117BE">
        <w:rPr>
          <w:rFonts w:hint="cs"/>
          <w:rtl/>
        </w:rPr>
        <w:t xml:space="preserve"> </w:t>
      </w:r>
      <w:r w:rsidRPr="00065F44">
        <w:rPr>
          <w:rtl/>
        </w:rPr>
        <w:t>ומניע</w:t>
      </w:r>
      <w:r w:rsidR="00E117BE">
        <w:rPr>
          <w:rFonts w:hint="cs"/>
          <w:rtl/>
        </w:rPr>
        <w:t>ה</w:t>
      </w:r>
      <w:r w:rsidRPr="00065F44">
        <w:rPr>
          <w:rtl/>
        </w:rPr>
        <w:t xml:space="preserve"> </w:t>
      </w:r>
      <w:r w:rsidR="00E117BE">
        <w:rPr>
          <w:rFonts w:hint="cs"/>
          <w:rtl/>
        </w:rPr>
        <w:t>מ</w:t>
      </w:r>
      <w:r w:rsidRPr="00065F44">
        <w:rPr>
          <w:rtl/>
        </w:rPr>
        <w:t xml:space="preserve">האויב ליטול </w:t>
      </w:r>
      <w:r w:rsidR="00E117BE">
        <w:rPr>
          <w:rFonts w:hint="cs"/>
          <w:rtl/>
        </w:rPr>
        <w:t xml:space="preserve">את גופות חיילנו </w:t>
      </w:r>
      <w:r w:rsidRPr="00065F44">
        <w:rPr>
          <w:rtl/>
        </w:rPr>
        <w:t xml:space="preserve">נחשבת כחלק מהמאמץ המלחמתי ולכן היא מצדיקה </w:t>
      </w:r>
      <w:r>
        <w:rPr>
          <w:rFonts w:hint="cs"/>
          <w:rtl/>
        </w:rPr>
        <w:t xml:space="preserve">חילול </w:t>
      </w:r>
      <w:r w:rsidRPr="00065F44">
        <w:rPr>
          <w:rtl/>
        </w:rPr>
        <w:t>שבת.</w:t>
      </w:r>
    </w:p>
    <w:p w14:paraId="60642F6C" w14:textId="77777777" w:rsidR="00444BE5" w:rsidRDefault="00444BE5" w:rsidP="00444BE5">
      <w:pPr>
        <w:jc w:val="center"/>
        <w:rPr>
          <w:rFonts w:cs="Arial"/>
          <w:b/>
          <w:bCs/>
          <w:szCs w:val="28"/>
          <w:rtl/>
        </w:rPr>
      </w:pPr>
    </w:p>
    <w:p w14:paraId="48CBAC2C" w14:textId="358F32F7" w:rsidR="00FE2941" w:rsidRDefault="00FE2941" w:rsidP="00951CEC">
      <w:pPr>
        <w:pStyle w:val="2"/>
        <w:rPr>
          <w:rtl/>
        </w:rPr>
      </w:pPr>
      <w:r w:rsidRPr="00951CEC">
        <w:rPr>
          <w:rFonts w:hint="cs"/>
          <w:rtl/>
        </w:rPr>
        <w:t>דילמות משדה הקרב</w:t>
      </w:r>
    </w:p>
    <w:p w14:paraId="3E9A03DA" w14:textId="51A2F4C3" w:rsidR="00585F63" w:rsidRDefault="00585F63" w:rsidP="00585F63">
      <w:pPr>
        <w:rPr>
          <w:rtl/>
        </w:rPr>
      </w:pPr>
      <w:r w:rsidRPr="00341C51">
        <w:rPr>
          <w:rtl/>
        </w:rPr>
        <w:t>הרב מרדכי הלפר</w:t>
      </w:r>
      <w:r>
        <w:rPr>
          <w:rFonts w:hint="cs"/>
          <w:rtl/>
        </w:rPr>
        <w:t>י</w:t>
      </w:r>
      <w:r w:rsidRPr="00341C51">
        <w:rPr>
          <w:rtl/>
        </w:rPr>
        <w:t xml:space="preserve">ן </w:t>
      </w:r>
      <w:r>
        <w:rPr>
          <w:rFonts w:hint="cs"/>
          <w:rtl/>
        </w:rPr>
        <w:t xml:space="preserve">שירת ברבנות הצבאית </w:t>
      </w:r>
      <w:r w:rsidRPr="00341C51">
        <w:rPr>
          <w:rtl/>
        </w:rPr>
        <w:t xml:space="preserve">במהלך מלחמת יום כיפור </w:t>
      </w:r>
      <w:r>
        <w:rPr>
          <w:rFonts w:hint="cs"/>
          <w:rtl/>
        </w:rPr>
        <w:t>ב</w:t>
      </w:r>
      <w:r w:rsidRPr="00341C51">
        <w:rPr>
          <w:rtl/>
        </w:rPr>
        <w:t xml:space="preserve">סיני. במאמר שפרסם על חוויותיו הוא מתאר את הדילמות </w:t>
      </w:r>
      <w:r w:rsidR="00E117BE">
        <w:rPr>
          <w:rFonts w:hint="cs"/>
          <w:rtl/>
        </w:rPr>
        <w:t xml:space="preserve">האישיות </w:t>
      </w:r>
      <w:r w:rsidRPr="00341C51">
        <w:rPr>
          <w:rtl/>
        </w:rPr>
        <w:t xml:space="preserve">שלו </w:t>
      </w:r>
      <w:r>
        <w:rPr>
          <w:rFonts w:hint="cs"/>
          <w:rtl/>
        </w:rPr>
        <w:t xml:space="preserve">בשאלות </w:t>
      </w:r>
      <w:r w:rsidR="00E117BE">
        <w:rPr>
          <w:rFonts w:hint="cs"/>
          <w:rtl/>
        </w:rPr>
        <w:t>הללו</w:t>
      </w:r>
      <w:r w:rsidRPr="00341C51">
        <w:rPr>
          <w:rtl/>
        </w:rPr>
        <w:t>.</w:t>
      </w:r>
      <w:r>
        <w:rPr>
          <w:rStyle w:val="a5"/>
          <w:rtl/>
        </w:rPr>
        <w:footnoteReference w:id="10"/>
      </w:r>
    </w:p>
    <w:p w14:paraId="359292F8" w14:textId="24AEC632" w:rsidR="00585F63" w:rsidRDefault="00585F63" w:rsidP="00585F63">
      <w:pPr>
        <w:rPr>
          <w:rtl/>
        </w:rPr>
      </w:pPr>
      <w:r w:rsidRPr="0008764D">
        <w:rPr>
          <w:rtl/>
        </w:rPr>
        <w:t xml:space="preserve">בשמחת תורה </w:t>
      </w:r>
      <w:r w:rsidR="00E117BE">
        <w:rPr>
          <w:rFonts w:hint="cs"/>
          <w:rtl/>
        </w:rPr>
        <w:t xml:space="preserve">הרב הלפרין </w:t>
      </w:r>
      <w:r>
        <w:rPr>
          <w:rFonts w:hint="cs"/>
          <w:rtl/>
        </w:rPr>
        <w:t xml:space="preserve">נדרש </w:t>
      </w:r>
      <w:r w:rsidRPr="0008764D">
        <w:rPr>
          <w:rtl/>
        </w:rPr>
        <w:t xml:space="preserve">להוציא גופות ממוצב צבאי שנכבש מחדש על ידי כוחות ישראליים. הוא נתן רשותו </w:t>
      </w:r>
      <w:r>
        <w:rPr>
          <w:rFonts w:hint="cs"/>
          <w:rtl/>
        </w:rPr>
        <w:t xml:space="preserve">לפינוי </w:t>
      </w:r>
      <w:r w:rsidRPr="0008764D">
        <w:rPr>
          <w:rtl/>
        </w:rPr>
        <w:t>משתי סיבות</w:t>
      </w:r>
      <w:r w:rsidR="00FE2941">
        <w:rPr>
          <w:rFonts w:hint="cs"/>
          <w:rtl/>
        </w:rPr>
        <w:t>.</w:t>
      </w:r>
      <w:r w:rsidRPr="0008764D">
        <w:rPr>
          <w:rtl/>
        </w:rPr>
        <w:t xml:space="preserve"> ראשית, </w:t>
      </w:r>
      <w:r w:rsidR="00A33760">
        <w:rPr>
          <w:rFonts w:hint="cs"/>
          <w:rtl/>
        </w:rPr>
        <w:t xml:space="preserve">מדובר </w:t>
      </w:r>
      <w:r w:rsidRPr="0008764D">
        <w:rPr>
          <w:rtl/>
        </w:rPr>
        <w:t xml:space="preserve">ביום טוב </w:t>
      </w:r>
      <w:r w:rsidR="00A33760">
        <w:rPr>
          <w:rFonts w:hint="cs"/>
          <w:rtl/>
        </w:rPr>
        <w:t xml:space="preserve">ולכן </w:t>
      </w:r>
      <w:r w:rsidRPr="0008764D">
        <w:rPr>
          <w:rtl/>
        </w:rPr>
        <w:t xml:space="preserve">האיסורים </w:t>
      </w:r>
      <w:r w:rsidR="00A33760">
        <w:rPr>
          <w:rFonts w:hint="cs"/>
          <w:rtl/>
        </w:rPr>
        <w:t xml:space="preserve">הכרוכים בפעולה הם </w:t>
      </w:r>
      <w:r w:rsidRPr="0008764D">
        <w:rPr>
          <w:rtl/>
        </w:rPr>
        <w:t xml:space="preserve">רק </w:t>
      </w:r>
      <w:r>
        <w:rPr>
          <w:rFonts w:hint="cs"/>
          <w:rtl/>
        </w:rPr>
        <w:t>מדרבנן</w:t>
      </w:r>
      <w:r w:rsidR="00A33760">
        <w:rPr>
          <w:rFonts w:hint="cs"/>
          <w:rtl/>
        </w:rPr>
        <w:t>.</w:t>
      </w:r>
      <w:r w:rsidRPr="0008764D">
        <w:rPr>
          <w:rtl/>
        </w:rPr>
        <w:t xml:space="preserve"> שנית, </w:t>
      </w:r>
      <w:r w:rsidR="00A33760">
        <w:rPr>
          <w:rFonts w:hint="cs"/>
          <w:rtl/>
        </w:rPr>
        <w:t xml:space="preserve">בהתבסס </w:t>
      </w:r>
      <w:r w:rsidRPr="0008764D">
        <w:rPr>
          <w:rtl/>
        </w:rPr>
        <w:t xml:space="preserve">על הפסק של הרב גורן, ההשפעה השלילית על מורל החיילים החיים </w:t>
      </w:r>
      <w:r>
        <w:rPr>
          <w:rFonts w:hint="cs"/>
          <w:rtl/>
        </w:rPr>
        <w:t xml:space="preserve">עלולה להיות </w:t>
      </w:r>
      <w:r w:rsidRPr="0008764D">
        <w:rPr>
          <w:rtl/>
        </w:rPr>
        <w:t>מסוכנת. למרות שהדיווח על החיילים ההרוגים הוכח כשקר</w:t>
      </w:r>
      <w:r>
        <w:rPr>
          <w:rFonts w:hint="cs"/>
          <w:rtl/>
        </w:rPr>
        <w:t>י</w:t>
      </w:r>
      <w:r w:rsidRPr="0008764D">
        <w:rPr>
          <w:rtl/>
        </w:rPr>
        <w:t>, הרב הלפר</w:t>
      </w:r>
      <w:r>
        <w:rPr>
          <w:rFonts w:hint="cs"/>
          <w:rtl/>
        </w:rPr>
        <w:t>י</w:t>
      </w:r>
      <w:r w:rsidRPr="0008764D">
        <w:rPr>
          <w:rtl/>
        </w:rPr>
        <w:t xml:space="preserve">ן </w:t>
      </w:r>
      <w:r>
        <w:rPr>
          <w:rFonts w:hint="cs"/>
          <w:rtl/>
        </w:rPr>
        <w:t xml:space="preserve">סבר כי </w:t>
      </w:r>
      <w:r w:rsidRPr="0008764D">
        <w:rPr>
          <w:rtl/>
        </w:rPr>
        <w:t>פסיק</w:t>
      </w:r>
      <w:r>
        <w:rPr>
          <w:rFonts w:hint="cs"/>
          <w:rtl/>
        </w:rPr>
        <w:t>תו הייתה</w:t>
      </w:r>
      <w:r w:rsidRPr="0008764D">
        <w:rPr>
          <w:rtl/>
        </w:rPr>
        <w:t xml:space="preserve"> מוצדקת.</w:t>
      </w:r>
    </w:p>
    <w:p w14:paraId="1B92A82C" w14:textId="601C39BE" w:rsidR="00585F63" w:rsidRDefault="00585F63" w:rsidP="003E6509">
      <w:pPr>
        <w:rPr>
          <w:rtl/>
        </w:rPr>
      </w:pPr>
      <w:r w:rsidRPr="00D675D2">
        <w:rPr>
          <w:rtl/>
        </w:rPr>
        <w:t xml:space="preserve">בשבת שלאחר מכן, שבת בראשית, </w:t>
      </w:r>
      <w:r>
        <w:rPr>
          <w:rFonts w:hint="cs"/>
          <w:rtl/>
        </w:rPr>
        <w:t xml:space="preserve">כאשר הוא הוצב </w:t>
      </w:r>
      <w:r w:rsidRPr="00D675D2">
        <w:rPr>
          <w:rtl/>
        </w:rPr>
        <w:t>דרומה</w:t>
      </w:r>
      <w:r>
        <w:rPr>
          <w:rFonts w:hint="cs"/>
          <w:rtl/>
        </w:rPr>
        <w:t xml:space="preserve"> יותר</w:t>
      </w:r>
      <w:r w:rsidRPr="00D675D2">
        <w:rPr>
          <w:rtl/>
        </w:rPr>
        <w:t>, קיבל</w:t>
      </w:r>
      <w:r>
        <w:rPr>
          <w:rFonts w:hint="cs"/>
          <w:rtl/>
        </w:rPr>
        <w:t>ה</w:t>
      </w:r>
      <w:r w:rsidRPr="00D675D2">
        <w:rPr>
          <w:rtl/>
        </w:rPr>
        <w:t xml:space="preserve"> </w:t>
      </w:r>
      <w:r>
        <w:rPr>
          <w:rFonts w:hint="cs"/>
          <w:rtl/>
        </w:rPr>
        <w:t xml:space="preserve">הרבנות </w:t>
      </w:r>
      <w:r w:rsidRPr="00D675D2">
        <w:rPr>
          <w:rtl/>
        </w:rPr>
        <w:t>דיווחים על עשרות חיילים ישראלים הרוגים</w:t>
      </w:r>
      <w:r w:rsidR="00A33760">
        <w:rPr>
          <w:rFonts w:hint="cs"/>
          <w:rtl/>
        </w:rPr>
        <w:t>. ההרוגים היו מוטלים</w:t>
      </w:r>
      <w:r w:rsidRPr="00D675D2">
        <w:rPr>
          <w:rtl/>
        </w:rPr>
        <w:t xml:space="preserve"> </w:t>
      </w:r>
      <w:r w:rsidR="00A33760">
        <w:rPr>
          <w:rFonts w:hint="cs"/>
          <w:rtl/>
        </w:rPr>
        <w:t>ב</w:t>
      </w:r>
      <w:r w:rsidRPr="00D675D2">
        <w:rPr>
          <w:rtl/>
        </w:rPr>
        <w:t>צד הדרך בזמן שחבריהם נלחמו באויב.</w:t>
      </w:r>
      <w:r w:rsidR="003E6509">
        <w:rPr>
          <w:rFonts w:hint="cs"/>
          <w:rtl/>
        </w:rPr>
        <w:t xml:space="preserve"> </w:t>
      </w:r>
      <w:r w:rsidRPr="00D675D2">
        <w:rPr>
          <w:rtl/>
        </w:rPr>
        <w:t xml:space="preserve">בתחילה, הרבנים היו סקפטיים </w:t>
      </w:r>
      <w:r w:rsidR="00461941">
        <w:rPr>
          <w:rFonts w:hint="cs"/>
          <w:rtl/>
        </w:rPr>
        <w:t>בשל</w:t>
      </w:r>
      <w:r w:rsidR="00461941" w:rsidRPr="00D675D2">
        <w:rPr>
          <w:rtl/>
        </w:rPr>
        <w:t xml:space="preserve"> </w:t>
      </w:r>
      <w:r w:rsidRPr="00D675D2">
        <w:rPr>
          <w:rtl/>
        </w:rPr>
        <w:t>הדיווח הכוזב הקודם שהתקבל בשמחת תורה</w:t>
      </w:r>
      <w:r w:rsidR="00FE2941">
        <w:rPr>
          <w:rFonts w:hint="cs"/>
          <w:rtl/>
        </w:rPr>
        <w:t>.</w:t>
      </w:r>
      <w:r w:rsidR="00FE2941" w:rsidRPr="00D675D2">
        <w:rPr>
          <w:rtl/>
        </w:rPr>
        <w:t xml:space="preserve"> </w:t>
      </w:r>
      <w:r w:rsidRPr="00D675D2">
        <w:rPr>
          <w:rtl/>
        </w:rPr>
        <w:t xml:space="preserve">עם זאת, ברגע שאימתו את התסקיר באופן </w:t>
      </w:r>
      <w:r w:rsidRPr="00D675D2">
        <w:rPr>
          <w:rtl/>
        </w:rPr>
        <w:lastRenderedPageBreak/>
        <w:t xml:space="preserve">עצמאי, </w:t>
      </w:r>
      <w:r>
        <w:rPr>
          <w:rFonts w:hint="cs"/>
          <w:rtl/>
        </w:rPr>
        <w:t xml:space="preserve">הרבנות נתנה את </w:t>
      </w:r>
      <w:r w:rsidRPr="00D675D2">
        <w:rPr>
          <w:rtl/>
        </w:rPr>
        <w:t xml:space="preserve">אותו פסק </w:t>
      </w:r>
      <w:r>
        <w:rPr>
          <w:rFonts w:hint="cs"/>
          <w:rtl/>
        </w:rPr>
        <w:t xml:space="preserve">ואף שלחה </w:t>
      </w:r>
      <w:r w:rsidRPr="00D675D2">
        <w:rPr>
          <w:rtl/>
        </w:rPr>
        <w:t>חיילים בשבת לפנות את הגופות במהלך הקרב.</w:t>
      </w:r>
      <w:r>
        <w:rPr>
          <w:rStyle w:val="a5"/>
          <w:rtl/>
        </w:rPr>
        <w:footnoteReference w:id="11"/>
      </w:r>
    </w:p>
    <w:p w14:paraId="644A673D" w14:textId="15A16007" w:rsidR="00585F63" w:rsidRPr="004E0DCA" w:rsidRDefault="00585F63" w:rsidP="00585F63">
      <w:pPr>
        <w:rPr>
          <w:rtl/>
        </w:rPr>
      </w:pPr>
      <w:r w:rsidRPr="004E0DCA">
        <w:rPr>
          <w:rtl/>
        </w:rPr>
        <w:t>הרב הלפר</w:t>
      </w:r>
      <w:r>
        <w:rPr>
          <w:rFonts w:hint="cs"/>
          <w:rtl/>
        </w:rPr>
        <w:t>י</w:t>
      </w:r>
      <w:r w:rsidRPr="004E0DCA">
        <w:rPr>
          <w:rtl/>
        </w:rPr>
        <w:t>ן מזכיר כי לאחר המלחמה הוא דן במקרה עם הרב שלמה זלמן אוירבך והרב ישראל גוסטמן</w:t>
      </w:r>
      <w:r w:rsidR="00FE2941">
        <w:rPr>
          <w:rFonts w:hint="cs"/>
          <w:rtl/>
        </w:rPr>
        <w:t xml:space="preserve"> </w:t>
      </w:r>
      <w:r>
        <w:rPr>
          <w:rFonts w:hint="cs"/>
          <w:rtl/>
        </w:rPr>
        <w:t>ו</w:t>
      </w:r>
      <w:r w:rsidRPr="004E0DCA">
        <w:rPr>
          <w:rtl/>
        </w:rPr>
        <w:t>שניהם הסכימו עם הפסק שלו.</w:t>
      </w:r>
    </w:p>
    <w:p w14:paraId="15C9C270" w14:textId="4A23AFB3" w:rsidR="00585F63" w:rsidRDefault="003E6509" w:rsidP="001C7AF1">
      <w:pPr>
        <w:rPr>
          <w:rtl/>
        </w:rPr>
      </w:pPr>
      <w:r>
        <w:rPr>
          <w:rFonts w:hint="cs"/>
          <w:rtl/>
        </w:rPr>
        <w:t xml:space="preserve">באופן דומה, גם </w:t>
      </w:r>
      <w:r w:rsidR="00585F63" w:rsidRPr="004E0DCA">
        <w:rPr>
          <w:rtl/>
        </w:rPr>
        <w:t>הרב יהושע בן מאיר</w:t>
      </w:r>
      <w:r>
        <w:rPr>
          <w:rStyle w:val="a5"/>
          <w:rtl/>
        </w:rPr>
        <w:footnoteReference w:id="12"/>
      </w:r>
      <w:r>
        <w:rPr>
          <w:rFonts w:hint="cs"/>
          <w:rtl/>
        </w:rPr>
        <w:t xml:space="preserve"> נ</w:t>
      </w:r>
      <w:r w:rsidR="00585F63">
        <w:rPr>
          <w:rFonts w:hint="cs"/>
          <w:rtl/>
        </w:rPr>
        <w:t xml:space="preserve">דרש </w:t>
      </w:r>
      <w:r w:rsidR="00585F63" w:rsidRPr="004E0DCA">
        <w:rPr>
          <w:rtl/>
        </w:rPr>
        <w:t xml:space="preserve">לפנות גופות שהיו פזורות בשדה הקרב ביום הראשון של סוכות. </w:t>
      </w:r>
      <w:r w:rsidR="00444BE5">
        <w:rPr>
          <w:rFonts w:hint="cs"/>
          <w:rtl/>
        </w:rPr>
        <w:t xml:space="preserve">היתה הוראה רשמית </w:t>
      </w:r>
      <w:r w:rsidR="00585F63" w:rsidRPr="004E0DCA">
        <w:rPr>
          <w:rtl/>
        </w:rPr>
        <w:t xml:space="preserve">של </w:t>
      </w:r>
      <w:r w:rsidR="00444BE5">
        <w:rPr>
          <w:rFonts w:hint="cs"/>
          <w:rtl/>
        </w:rPr>
        <w:t>ה</w:t>
      </w:r>
      <w:r w:rsidR="00585F63" w:rsidRPr="004E0DCA">
        <w:rPr>
          <w:rtl/>
        </w:rPr>
        <w:t xml:space="preserve">רבנות </w:t>
      </w:r>
      <w:r w:rsidR="00585F63">
        <w:rPr>
          <w:rFonts w:hint="cs"/>
          <w:rtl/>
        </w:rPr>
        <w:t xml:space="preserve">הצבאית שלא לפנות </w:t>
      </w:r>
      <w:r w:rsidR="00585F63" w:rsidRPr="004E0DCA">
        <w:rPr>
          <w:rtl/>
        </w:rPr>
        <w:t>גופות בשבת או ביום טוב.</w:t>
      </w:r>
      <w:r w:rsidR="00C91323">
        <w:rPr>
          <w:rFonts w:hint="cs"/>
          <w:rtl/>
        </w:rPr>
        <w:t xml:space="preserve"> </w:t>
      </w:r>
      <w:r w:rsidR="00585F63">
        <w:rPr>
          <w:rFonts w:hint="cs"/>
          <w:rtl/>
        </w:rPr>
        <w:t xml:space="preserve">הוא </w:t>
      </w:r>
      <w:r w:rsidR="00444BE5">
        <w:rPr>
          <w:rFonts w:hint="cs"/>
          <w:rtl/>
        </w:rPr>
        <w:t xml:space="preserve">הסביר </w:t>
      </w:r>
      <w:r w:rsidR="00585F63">
        <w:rPr>
          <w:rFonts w:hint="cs"/>
          <w:rtl/>
        </w:rPr>
        <w:t xml:space="preserve">כי ההיתר </w:t>
      </w:r>
      <w:r w:rsidR="00585F63" w:rsidRPr="004E0DCA">
        <w:rPr>
          <w:rtl/>
        </w:rPr>
        <w:t>שלו</w:t>
      </w:r>
      <w:r w:rsidR="00585F63">
        <w:rPr>
          <w:rFonts w:hint="cs"/>
          <w:rtl/>
        </w:rPr>
        <w:t xml:space="preserve"> </w:t>
      </w:r>
      <w:r w:rsidR="00585F63" w:rsidRPr="004E0DCA">
        <w:rPr>
          <w:rtl/>
        </w:rPr>
        <w:t>הת</w:t>
      </w:r>
      <w:r w:rsidR="00585F63">
        <w:rPr>
          <w:rtl/>
        </w:rPr>
        <w:t>בסס הן על העובדה שחלק מהגופות שכבו</w:t>
      </w:r>
      <w:r w:rsidR="00585F63" w:rsidRPr="004E0DCA">
        <w:rPr>
          <w:rtl/>
        </w:rPr>
        <w:t xml:space="preserve"> בתוך טנקים</w:t>
      </w:r>
      <w:r w:rsidR="00C91323">
        <w:rPr>
          <w:rFonts w:hint="cs"/>
          <w:rtl/>
        </w:rPr>
        <w:t xml:space="preserve"> </w:t>
      </w:r>
      <w:r w:rsidR="001C7AF1">
        <w:rPr>
          <w:rFonts w:hint="cs"/>
          <w:rtl/>
        </w:rPr>
        <w:t>(</w:t>
      </w:r>
      <w:r w:rsidR="00585F63" w:rsidRPr="004E0DCA">
        <w:rPr>
          <w:rtl/>
        </w:rPr>
        <w:t>ובכך</w:t>
      </w:r>
      <w:r w:rsidR="00C91323">
        <w:rPr>
          <w:rFonts w:hint="cs"/>
          <w:rtl/>
        </w:rPr>
        <w:t xml:space="preserve"> </w:t>
      </w:r>
      <w:r w:rsidR="00585F63" w:rsidRPr="004E0DCA">
        <w:rPr>
          <w:rtl/>
        </w:rPr>
        <w:t>מנע</w:t>
      </w:r>
      <w:r w:rsidR="00C91323">
        <w:rPr>
          <w:rFonts w:hint="cs"/>
          <w:rtl/>
        </w:rPr>
        <w:t>ו</w:t>
      </w:r>
      <w:r w:rsidR="00585F63" w:rsidRPr="004E0DCA">
        <w:rPr>
          <w:rtl/>
        </w:rPr>
        <w:t xml:space="preserve"> את השימוש בכלי הרכב</w:t>
      </w:r>
      <w:r w:rsidR="00B44AAF">
        <w:rPr>
          <w:rFonts w:hint="cs"/>
          <w:rtl/>
        </w:rPr>
        <w:t>)</w:t>
      </w:r>
      <w:r w:rsidR="00585F63" w:rsidRPr="004E0DCA">
        <w:rPr>
          <w:rtl/>
        </w:rPr>
        <w:t xml:space="preserve"> והן בגלל ההשפעה </w:t>
      </w:r>
      <w:r w:rsidR="00C91323">
        <w:rPr>
          <w:rFonts w:hint="cs"/>
          <w:rtl/>
        </w:rPr>
        <w:t xml:space="preserve">שהיתה לכך </w:t>
      </w:r>
      <w:r w:rsidR="00585F63" w:rsidRPr="004E0DCA">
        <w:rPr>
          <w:rtl/>
        </w:rPr>
        <w:t xml:space="preserve">על </w:t>
      </w:r>
      <w:r w:rsidR="00585F63">
        <w:rPr>
          <w:rFonts w:hint="cs"/>
          <w:rtl/>
        </w:rPr>
        <w:t xml:space="preserve">מורל </w:t>
      </w:r>
      <w:r w:rsidR="00585F63" w:rsidRPr="004E0DCA">
        <w:rPr>
          <w:rtl/>
        </w:rPr>
        <w:t>החיילים. כאשר צוותו הטיל ספק בסמכותו, הוא השיב כי נכון לעכשיו הוא מאמין שמדובר בפסק הנכון, אך הבטיח להם כי לאחר המלחמה יתייעץ עם רב</w:t>
      </w:r>
      <w:r w:rsidR="00585F63">
        <w:rPr>
          <w:rFonts w:hint="cs"/>
          <w:rtl/>
        </w:rPr>
        <w:t>ו</w:t>
      </w:r>
      <w:r w:rsidR="001C7AF1">
        <w:rPr>
          <w:rFonts w:hint="cs"/>
          <w:rtl/>
        </w:rPr>
        <w:t>.</w:t>
      </w:r>
    </w:p>
    <w:p w14:paraId="78350572" w14:textId="5EDD4C0F" w:rsidR="00585F63" w:rsidRDefault="00585F63" w:rsidP="00585F63">
      <w:pPr>
        <w:rPr>
          <w:rtl/>
        </w:rPr>
      </w:pPr>
      <w:r w:rsidRPr="004E0DCA">
        <w:rPr>
          <w:rtl/>
        </w:rPr>
        <w:t xml:space="preserve">לאחר </w:t>
      </w:r>
      <w:r>
        <w:rPr>
          <w:rFonts w:hint="cs"/>
          <w:rtl/>
        </w:rPr>
        <w:t xml:space="preserve">תחילת </w:t>
      </w:r>
      <w:r w:rsidRPr="004E0DCA">
        <w:rPr>
          <w:rtl/>
        </w:rPr>
        <w:t>הפסקת האש נפגש הרב בן-מאיר עם הרב אוירבך. הוא הציג את כל הדילמות שלו בפני הרב. בנוגע לפסק שלו לאפשר נסיעה ביום טוב לפנות גופות, השיב הרב:</w:t>
      </w:r>
    </w:p>
    <w:p w14:paraId="251EE08D" w14:textId="77777777" w:rsidR="00585F63" w:rsidRDefault="00585F63" w:rsidP="00585F63">
      <w:pPr>
        <w:ind w:left="720"/>
        <w:rPr>
          <w:rtl/>
        </w:rPr>
      </w:pPr>
      <w:r w:rsidRPr="004E0DCA">
        <w:rPr>
          <w:rtl/>
        </w:rPr>
        <w:t>אתה שואל שאלה של עם הארץ. השאלה היא אם מותר לך להכניס את עצמך ואת החיילים למקום סכנה, שיש בו הפגזות, שהרי אתה לבד מספר ששני חיילים נפצעו. אם מותר להכניס למקום סכנה, ק"ו שמותר לפנות בשבת וחג, שהרי הסכנה דוחה שבת</w:t>
      </w:r>
      <w:r>
        <w:rPr>
          <w:rFonts w:hint="cs"/>
          <w:rtl/>
        </w:rPr>
        <w:t>.</w:t>
      </w:r>
    </w:p>
    <w:p w14:paraId="2C9937B2" w14:textId="5618549F" w:rsidR="00585F63" w:rsidRDefault="00585F63" w:rsidP="00585F63">
      <w:pPr>
        <w:rPr>
          <w:rtl/>
        </w:rPr>
      </w:pPr>
      <w:r w:rsidRPr="004E0DCA">
        <w:rPr>
          <w:rtl/>
        </w:rPr>
        <w:t>בשלב זה, שאל הרב הלפר</w:t>
      </w:r>
      <w:r>
        <w:rPr>
          <w:rFonts w:hint="cs"/>
          <w:rtl/>
        </w:rPr>
        <w:t>י</w:t>
      </w:r>
      <w:r w:rsidRPr="004E0DCA">
        <w:rPr>
          <w:rtl/>
        </w:rPr>
        <w:t>ן</w:t>
      </w:r>
      <w:r>
        <w:rPr>
          <w:rFonts w:hint="cs"/>
          <w:rtl/>
        </w:rPr>
        <w:t>: "</w:t>
      </w:r>
      <w:r w:rsidRPr="004E0DCA">
        <w:rPr>
          <w:rtl/>
        </w:rPr>
        <w:t>אז האם מותר להיכנס למקום סכנה לצורך פינוי חללים?</w:t>
      </w:r>
      <w:r>
        <w:rPr>
          <w:rFonts w:hint="cs"/>
          <w:rtl/>
        </w:rPr>
        <w:t xml:space="preserve">". </w:t>
      </w:r>
      <w:r w:rsidRPr="004E0DCA">
        <w:rPr>
          <w:rtl/>
        </w:rPr>
        <w:t xml:space="preserve">הרב האריך בתשובה </w:t>
      </w:r>
      <w:r w:rsidR="00B073E7">
        <w:rPr>
          <w:rFonts w:hint="cs"/>
          <w:rtl/>
        </w:rPr>
        <w:t>והתיר</w:t>
      </w:r>
      <w:r w:rsidRPr="004E0DCA">
        <w:rPr>
          <w:rtl/>
        </w:rPr>
        <w:t>.</w:t>
      </w:r>
      <w:r>
        <w:rPr>
          <w:rFonts w:hint="cs"/>
          <w:rtl/>
        </w:rPr>
        <w:t xml:space="preserve"> </w:t>
      </w:r>
      <w:r w:rsidRPr="004E0DCA">
        <w:rPr>
          <w:rtl/>
        </w:rPr>
        <w:t xml:space="preserve">הוא אמר שהוא שמע שהרב גורן התיר במלחמת ההתשה לשלוח חיילי </w:t>
      </w:r>
      <w:r>
        <w:rPr>
          <w:rFonts w:hint="cs"/>
          <w:rtl/>
        </w:rPr>
        <w:t xml:space="preserve">הרבנות הצבאית </w:t>
      </w:r>
      <w:r w:rsidRPr="004E0DCA">
        <w:rPr>
          <w:rtl/>
        </w:rPr>
        <w:t>להכשיר את המעוזים לפסח, למרות שהיתה סכנה והיו חיילים שנהרגו</w:t>
      </w:r>
      <w:r>
        <w:rPr>
          <w:rFonts w:hint="cs"/>
          <w:rtl/>
        </w:rPr>
        <w:t xml:space="preserve">. הרב </w:t>
      </w:r>
      <w:r w:rsidRPr="004E0DCA">
        <w:rPr>
          <w:rtl/>
        </w:rPr>
        <w:t>אוירבך</w:t>
      </w:r>
      <w:r>
        <w:rPr>
          <w:rFonts w:hint="cs"/>
          <w:rtl/>
        </w:rPr>
        <w:t xml:space="preserve"> סבר שיש להצדיק את פסק זה מפני ש"</w:t>
      </w:r>
      <w:r w:rsidRPr="006600A2">
        <w:rPr>
          <w:rtl/>
        </w:rPr>
        <w:t>בסופו של דבר זה משפיע ומחזק אותם מורלית</w:t>
      </w:r>
      <w:r>
        <w:rPr>
          <w:rFonts w:hint="cs"/>
          <w:rtl/>
        </w:rPr>
        <w:t xml:space="preserve">" ודבר זה חלק חיוני מהמאמץ הצבאי וממילא הוא דוחה את השבת. </w:t>
      </w:r>
    </w:p>
    <w:p w14:paraId="0194A00C" w14:textId="5ACD5664" w:rsidR="00585F63" w:rsidRDefault="00585F63" w:rsidP="004805F1">
      <w:pPr>
        <w:rPr>
          <w:rtl/>
        </w:rPr>
      </w:pPr>
      <w:r w:rsidRPr="00BE0F76">
        <w:rPr>
          <w:rtl/>
        </w:rPr>
        <w:t>הרב הלפר</w:t>
      </w:r>
      <w:r>
        <w:rPr>
          <w:rFonts w:hint="cs"/>
          <w:rtl/>
        </w:rPr>
        <w:t>י</w:t>
      </w:r>
      <w:r w:rsidRPr="00BE0F76">
        <w:rPr>
          <w:rtl/>
        </w:rPr>
        <w:t xml:space="preserve">ן </w:t>
      </w:r>
      <w:r w:rsidR="004805F1">
        <w:rPr>
          <w:rFonts w:hint="cs"/>
          <w:rtl/>
        </w:rPr>
        <w:t xml:space="preserve">הוסיף ושאל </w:t>
      </w:r>
      <w:r w:rsidRPr="00BE0F76">
        <w:rPr>
          <w:rtl/>
        </w:rPr>
        <w:t xml:space="preserve">את הרב </w:t>
      </w:r>
      <w:r w:rsidRPr="004E0DCA">
        <w:rPr>
          <w:rtl/>
        </w:rPr>
        <w:t>אוירבך</w:t>
      </w:r>
      <w:r>
        <w:rPr>
          <w:rFonts w:hint="cs"/>
          <w:rtl/>
        </w:rPr>
        <w:t xml:space="preserve"> </w:t>
      </w:r>
      <w:r w:rsidR="004805F1">
        <w:rPr>
          <w:rFonts w:hint="cs"/>
          <w:rtl/>
        </w:rPr>
        <w:t>ה</w:t>
      </w:r>
      <w:r w:rsidRPr="00BE0F76">
        <w:rPr>
          <w:rtl/>
        </w:rPr>
        <w:t>אם מותר לכתוב בשבת למטרות זיהוי, תוך התחשבות ב</w:t>
      </w:r>
      <w:r>
        <w:rPr>
          <w:rFonts w:hint="cs"/>
          <w:rtl/>
        </w:rPr>
        <w:t xml:space="preserve">התרת </w:t>
      </w:r>
      <w:r w:rsidRPr="00BE0F76">
        <w:rPr>
          <w:rtl/>
        </w:rPr>
        <w:t>עגונות.</w:t>
      </w:r>
      <w:r w:rsidR="004805F1">
        <w:rPr>
          <w:rFonts w:hint="cs"/>
          <w:rtl/>
        </w:rPr>
        <w:t xml:space="preserve"> </w:t>
      </w:r>
      <w:r w:rsidRPr="00BE0F76">
        <w:rPr>
          <w:rtl/>
        </w:rPr>
        <w:t>הרב אוירבך הבין ש</w:t>
      </w:r>
      <w:r w:rsidR="006857CF">
        <w:rPr>
          <w:rFonts w:hint="cs"/>
          <w:rtl/>
        </w:rPr>
        <w:t>הימנעות מהתרת עגונות ת</w:t>
      </w:r>
      <w:r w:rsidRPr="00BE0F76">
        <w:rPr>
          <w:rtl/>
        </w:rPr>
        <w:t xml:space="preserve">הפוך </w:t>
      </w:r>
      <w:r>
        <w:rPr>
          <w:rFonts w:hint="cs"/>
          <w:rtl/>
        </w:rPr>
        <w:t>למכ</w:t>
      </w:r>
      <w:r w:rsidR="00565A18">
        <w:rPr>
          <w:rFonts w:hint="cs"/>
          <w:rtl/>
        </w:rPr>
        <w:t>ש</w:t>
      </w:r>
      <w:r w:rsidR="00B073E7">
        <w:rPr>
          <w:rFonts w:hint="cs"/>
          <w:rtl/>
        </w:rPr>
        <w:t>ו</w:t>
      </w:r>
      <w:r>
        <w:rPr>
          <w:rFonts w:hint="cs"/>
          <w:rtl/>
        </w:rPr>
        <w:t xml:space="preserve">ל גדול </w:t>
      </w:r>
      <w:r w:rsidRPr="00BE0F76">
        <w:rPr>
          <w:rtl/>
        </w:rPr>
        <w:t xml:space="preserve">עבור הציבור הישראלי וטען כי הוא רואה היגיון </w:t>
      </w:r>
      <w:r>
        <w:rPr>
          <w:rFonts w:hint="cs"/>
          <w:rtl/>
        </w:rPr>
        <w:t xml:space="preserve">בחילול </w:t>
      </w:r>
      <w:r w:rsidRPr="00BE0F76">
        <w:rPr>
          <w:rtl/>
        </w:rPr>
        <w:t>שבת למטרה זו, והסביר שוב את השפעתו של פסק כזה על מורל החיילים.</w:t>
      </w:r>
    </w:p>
    <w:p w14:paraId="4E2279D6" w14:textId="02A35627" w:rsidR="004805F1" w:rsidRDefault="004805F1" w:rsidP="004805F1">
      <w:pPr>
        <w:rPr>
          <w:rtl/>
        </w:rPr>
      </w:pPr>
      <w:r>
        <w:rPr>
          <w:rFonts w:hint="cs"/>
          <w:rtl/>
        </w:rPr>
        <w:t>לבסוף, שאל הרב הלפרין שאלה נוספת:</w:t>
      </w:r>
    </w:p>
    <w:p w14:paraId="252E9742" w14:textId="2E88B51F" w:rsidR="004805F1" w:rsidRDefault="004805F1" w:rsidP="004805F1">
      <w:pPr>
        <w:ind w:left="720"/>
        <w:rPr>
          <w:rtl/>
        </w:rPr>
      </w:pPr>
      <w:r w:rsidRPr="004805F1">
        <w:rPr>
          <w:rtl/>
        </w:rPr>
        <w:t>אמרתי לו</w:t>
      </w:r>
      <w:r>
        <w:rPr>
          <w:rFonts w:hint="cs"/>
          <w:rtl/>
        </w:rPr>
        <w:t>:</w:t>
      </w:r>
      <w:r w:rsidRPr="004805F1">
        <w:rPr>
          <w:rtl/>
        </w:rPr>
        <w:t xml:space="preserve"> </w:t>
      </w:r>
      <w:r>
        <w:rPr>
          <w:rFonts w:hint="cs"/>
          <w:rtl/>
        </w:rPr>
        <w:t>"</w:t>
      </w:r>
      <w:r w:rsidRPr="004805F1">
        <w:rPr>
          <w:rtl/>
        </w:rPr>
        <w:t>אם כן הרב אומר שמותר גם לעשות רישומים בשינוי (ביד שמאל)</w:t>
      </w:r>
      <w:r>
        <w:rPr>
          <w:rFonts w:hint="cs"/>
          <w:rtl/>
        </w:rPr>
        <w:t xml:space="preserve"> </w:t>
      </w:r>
      <w:r w:rsidRPr="004805F1">
        <w:rPr>
          <w:rtl/>
        </w:rPr>
        <w:t xml:space="preserve">המודכו </w:t>
      </w:r>
      <w:r>
        <w:rPr>
          <w:rFonts w:hint="cs"/>
          <w:rtl/>
        </w:rPr>
        <w:t xml:space="preserve">[שנועדו] </w:t>
      </w:r>
      <w:r w:rsidRPr="004805F1">
        <w:rPr>
          <w:rtl/>
        </w:rPr>
        <w:t>בכדי שנוכל לזהות מי שמפנים בשבת?</w:t>
      </w:r>
    </w:p>
    <w:p w14:paraId="1656B6A8" w14:textId="77777777" w:rsidR="004805F1" w:rsidRDefault="004805F1" w:rsidP="004805F1">
      <w:pPr>
        <w:ind w:left="720"/>
        <w:rPr>
          <w:rtl/>
        </w:rPr>
      </w:pPr>
      <w:r w:rsidRPr="004805F1">
        <w:rPr>
          <w:rtl/>
        </w:rPr>
        <w:t>הרב אמר לי</w:t>
      </w:r>
      <w:r>
        <w:rPr>
          <w:rFonts w:hint="cs"/>
          <w:rtl/>
        </w:rPr>
        <w:t>:</w:t>
      </w:r>
      <w:r w:rsidRPr="004805F1">
        <w:rPr>
          <w:rtl/>
        </w:rPr>
        <w:t xml:space="preserve"> </w:t>
      </w:r>
      <w:r>
        <w:rPr>
          <w:rFonts w:hint="cs"/>
          <w:rtl/>
        </w:rPr>
        <w:t>"</w:t>
      </w:r>
      <w:r w:rsidRPr="004805F1">
        <w:rPr>
          <w:rtl/>
        </w:rPr>
        <w:t>אני אומר? מי אני שאומר. צריך אחרי המלחמה לכנס את כל הרבנים והדיינים בבניני האומה, ושם כולם ידונו ויפסקו בעניין. שם אני אומר את דעתי להתיר. אבל דבר כזה אני לא יכול לבד להתיר!</w:t>
      </w:r>
      <w:r>
        <w:rPr>
          <w:rFonts w:hint="cs"/>
          <w:rtl/>
        </w:rPr>
        <w:t>"</w:t>
      </w:r>
      <w:r w:rsidRPr="004805F1">
        <w:rPr>
          <w:rtl/>
        </w:rPr>
        <w:t xml:space="preserve"> </w:t>
      </w:r>
    </w:p>
    <w:p w14:paraId="58C98BB5" w14:textId="77777777" w:rsidR="004805F1" w:rsidRDefault="004805F1" w:rsidP="004805F1">
      <w:pPr>
        <w:ind w:left="720"/>
        <w:rPr>
          <w:rtl/>
        </w:rPr>
      </w:pPr>
      <w:r w:rsidRPr="004805F1">
        <w:rPr>
          <w:rtl/>
        </w:rPr>
        <w:t>אמרתי לו</w:t>
      </w:r>
      <w:r>
        <w:rPr>
          <w:rFonts w:hint="cs"/>
          <w:rtl/>
        </w:rPr>
        <w:t>:</w:t>
      </w:r>
      <w:r w:rsidRPr="004805F1">
        <w:rPr>
          <w:rtl/>
        </w:rPr>
        <w:t xml:space="preserve"> </w:t>
      </w:r>
      <w:r>
        <w:rPr>
          <w:rFonts w:hint="cs"/>
          <w:rtl/>
        </w:rPr>
        <w:t>"</w:t>
      </w:r>
      <w:r w:rsidRPr="004805F1">
        <w:rPr>
          <w:rtl/>
        </w:rPr>
        <w:t>ועד שיעשו את הכנס הזה בבניני האומה, מה לעשות עד אז?</w:t>
      </w:r>
      <w:r>
        <w:rPr>
          <w:rFonts w:hint="cs"/>
          <w:rtl/>
        </w:rPr>
        <w:t>"</w:t>
      </w:r>
      <w:r w:rsidRPr="004805F1">
        <w:rPr>
          <w:rtl/>
        </w:rPr>
        <w:t xml:space="preserve"> </w:t>
      </w:r>
    </w:p>
    <w:p w14:paraId="2D4AAEB1" w14:textId="09CCF9E9" w:rsidR="004805F1" w:rsidRDefault="004805F1" w:rsidP="004805F1">
      <w:pPr>
        <w:ind w:left="720"/>
        <w:rPr>
          <w:rtl/>
        </w:rPr>
      </w:pPr>
      <w:r w:rsidRPr="004805F1">
        <w:rPr>
          <w:rtl/>
        </w:rPr>
        <w:t>והוא ענה לי</w:t>
      </w:r>
      <w:r>
        <w:rPr>
          <w:rFonts w:hint="cs"/>
          <w:rtl/>
        </w:rPr>
        <w:t>:</w:t>
      </w:r>
      <w:r w:rsidRPr="004805F1">
        <w:rPr>
          <w:rtl/>
        </w:rPr>
        <w:t xml:space="preserve"> </w:t>
      </w:r>
      <w:r>
        <w:rPr>
          <w:rFonts w:hint="cs"/>
          <w:rtl/>
        </w:rPr>
        <w:t>"</w:t>
      </w:r>
      <w:r w:rsidRPr="004805F1">
        <w:rPr>
          <w:rtl/>
        </w:rPr>
        <w:t>עד אז לעשות כמו הכלל בהלכה - כל השואל הרי זה שופך דמים</w:t>
      </w:r>
      <w:r>
        <w:rPr>
          <w:rFonts w:hint="cs"/>
          <w:rtl/>
        </w:rPr>
        <w:t>!"</w:t>
      </w:r>
    </w:p>
    <w:p w14:paraId="3D395385" w14:textId="77777777" w:rsidR="00B073E7" w:rsidRDefault="00B073E7" w:rsidP="00B073E7">
      <w:pPr>
        <w:jc w:val="center"/>
        <w:rPr>
          <w:rtl/>
        </w:rPr>
      </w:pPr>
    </w:p>
    <w:p w14:paraId="4B7694E7" w14:textId="13522D25" w:rsidR="004805F1" w:rsidRDefault="004805F1" w:rsidP="00B073E7">
      <w:pPr>
        <w:jc w:val="center"/>
        <w:rPr>
          <w:rtl/>
        </w:rPr>
      </w:pPr>
      <w:r>
        <w:rPr>
          <w:rFonts w:hint="cs"/>
          <w:rtl/>
        </w:rPr>
        <w:t>*</w:t>
      </w:r>
    </w:p>
    <w:p w14:paraId="70CFEB27" w14:textId="2ED05EA3" w:rsidR="00585F63" w:rsidRDefault="00760A3F" w:rsidP="00585F63">
      <w:pPr>
        <w:rPr>
          <w:rtl/>
        </w:rPr>
      </w:pPr>
      <w:r>
        <w:rPr>
          <w:rFonts w:hint="cs"/>
          <w:rtl/>
        </w:rPr>
        <w:t xml:space="preserve">נחתום </w:t>
      </w:r>
      <w:r w:rsidR="00585F63" w:rsidRPr="00EC3B6E">
        <w:rPr>
          <w:rtl/>
        </w:rPr>
        <w:t>בדברי הנביא ישעיהו</w:t>
      </w:r>
      <w:r w:rsidR="00585F63">
        <w:rPr>
          <w:rFonts w:hint="cs"/>
          <w:rtl/>
        </w:rPr>
        <w:t xml:space="preserve">: </w:t>
      </w:r>
    </w:p>
    <w:p w14:paraId="737D31D3" w14:textId="55C86121" w:rsidR="00585F63" w:rsidRDefault="00585F63" w:rsidP="00585F63">
      <w:pPr>
        <w:ind w:left="720"/>
        <w:rPr>
          <w:rtl/>
        </w:rPr>
      </w:pPr>
      <w:r w:rsidRPr="00EC3B6E">
        <w:rPr>
          <w:rtl/>
        </w:rPr>
        <w:t xml:space="preserve">בִּלַּע הַמָּוֶת לָנֶצַח וּמָחָה </w:t>
      </w:r>
      <w:r w:rsidR="00B64CA9">
        <w:rPr>
          <w:rFonts w:hint="cs"/>
          <w:rtl/>
        </w:rPr>
        <w:t>א</w:t>
      </w:r>
      <w:r w:rsidR="00A31956">
        <w:rPr>
          <w:rFonts w:hint="cs"/>
          <w:rtl/>
        </w:rPr>
        <w:t>-</w:t>
      </w:r>
      <w:r w:rsidR="00B64CA9">
        <w:rPr>
          <w:rFonts w:hint="cs"/>
          <w:rtl/>
        </w:rPr>
        <w:t xml:space="preserve">דני </w:t>
      </w:r>
      <w:r w:rsidR="00760A3F">
        <w:rPr>
          <w:rFonts w:hint="cs"/>
          <w:rtl/>
        </w:rPr>
        <w:t xml:space="preserve">ה' </w:t>
      </w:r>
      <w:r w:rsidRPr="00EC3B6E">
        <w:rPr>
          <w:rtl/>
        </w:rPr>
        <w:t xml:space="preserve">דִּמְעָה מֵעַל כָּל פָּנִים וְחֶרְפַּת עַמּוֹ יָסִיר מֵעַל כָּל הָאָרֶץ כִּי </w:t>
      </w:r>
      <w:r w:rsidR="00B64CA9">
        <w:rPr>
          <w:rFonts w:hint="cs"/>
          <w:rtl/>
        </w:rPr>
        <w:t>ה'</w:t>
      </w:r>
      <w:r w:rsidR="00B64CA9" w:rsidRPr="00EC3B6E">
        <w:rPr>
          <w:rtl/>
        </w:rPr>
        <w:t xml:space="preserve"> </w:t>
      </w:r>
      <w:r w:rsidRPr="00EC3B6E">
        <w:rPr>
          <w:rtl/>
        </w:rPr>
        <w:t>דִּבֵּר</w:t>
      </w:r>
      <w:r>
        <w:rPr>
          <w:rFonts w:hint="cs"/>
          <w:rtl/>
        </w:rPr>
        <w:t>.</w:t>
      </w:r>
    </w:p>
    <w:p w14:paraId="24ED52D5" w14:textId="77777777" w:rsidR="00585F63" w:rsidRDefault="00585F63" w:rsidP="00585F63">
      <w:pPr>
        <w:ind w:left="720"/>
        <w:rPr>
          <w:rtl/>
        </w:rPr>
      </w:pPr>
      <w:r w:rsidRPr="00585F63">
        <w:rPr>
          <w:sz w:val="20"/>
          <w:szCs w:val="20"/>
          <w:rtl/>
        </w:rPr>
        <w:tab/>
      </w:r>
      <w:r w:rsidRPr="00585F63">
        <w:rPr>
          <w:rFonts w:hint="cs"/>
          <w:sz w:val="20"/>
          <w:szCs w:val="20"/>
          <w:rtl/>
        </w:rPr>
        <w:t>(ישעיהו כה, ח)</w:t>
      </w:r>
      <w:r>
        <w:rPr>
          <w:rFonts w:hint="cs"/>
          <w:rtl/>
        </w:rPr>
        <w:t>.</w:t>
      </w:r>
    </w:p>
    <w:p w14:paraId="40FA282D" w14:textId="77777777" w:rsidR="00C07EF2" w:rsidRDefault="00C07EF2" w:rsidP="00C07EF2">
      <w:pPr>
        <w:rPr>
          <w:rtl/>
        </w:rPr>
      </w:pPr>
    </w:p>
    <w:p w14:paraId="57E41206" w14:textId="77777777" w:rsidR="00C07EF2" w:rsidRPr="00CB4529" w:rsidRDefault="00C07EF2" w:rsidP="00C07EF2"/>
    <w:p w14:paraId="63945B8D"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0519C20" w14:textId="77777777" w:rsidTr="002C3C5F">
        <w:trPr>
          <w:cantSplit/>
        </w:trPr>
        <w:tc>
          <w:tcPr>
            <w:tcW w:w="283" w:type="dxa"/>
            <w:tcBorders>
              <w:top w:val="nil"/>
              <w:left w:val="nil"/>
              <w:bottom w:val="nil"/>
              <w:right w:val="nil"/>
            </w:tcBorders>
          </w:tcPr>
          <w:p w14:paraId="4D89153A" w14:textId="77777777" w:rsidR="002C3C5F" w:rsidRDefault="002C3C5F" w:rsidP="002C3C5F">
            <w:pPr>
              <w:pStyle w:val="ab"/>
              <w:contextualSpacing/>
            </w:pPr>
            <w:r>
              <w:rPr>
                <w:rtl/>
              </w:rPr>
              <w:t>*</w:t>
            </w:r>
          </w:p>
        </w:tc>
        <w:tc>
          <w:tcPr>
            <w:tcW w:w="4111" w:type="dxa"/>
            <w:tcBorders>
              <w:top w:val="nil"/>
              <w:left w:val="nil"/>
              <w:bottom w:val="nil"/>
              <w:right w:val="nil"/>
            </w:tcBorders>
          </w:tcPr>
          <w:p w14:paraId="1F002638" w14:textId="77777777" w:rsidR="002C3C5F" w:rsidRDefault="002C3C5F" w:rsidP="002C3C5F">
            <w:pPr>
              <w:pStyle w:val="ab"/>
              <w:contextualSpacing/>
            </w:pPr>
            <w:r>
              <w:rPr>
                <w:rtl/>
              </w:rPr>
              <w:t>**********************************************************</w:t>
            </w:r>
          </w:p>
        </w:tc>
        <w:tc>
          <w:tcPr>
            <w:tcW w:w="284" w:type="dxa"/>
            <w:tcBorders>
              <w:top w:val="nil"/>
              <w:left w:val="nil"/>
              <w:bottom w:val="nil"/>
              <w:right w:val="nil"/>
            </w:tcBorders>
          </w:tcPr>
          <w:p w14:paraId="63C6E525" w14:textId="77777777" w:rsidR="002C3C5F" w:rsidRDefault="002C3C5F" w:rsidP="002C3C5F">
            <w:pPr>
              <w:pStyle w:val="ab"/>
              <w:contextualSpacing/>
            </w:pPr>
            <w:r>
              <w:rPr>
                <w:rtl/>
              </w:rPr>
              <w:t>*</w:t>
            </w:r>
          </w:p>
        </w:tc>
      </w:tr>
      <w:tr w:rsidR="002C3C5F" w14:paraId="76C32F20" w14:textId="77777777" w:rsidTr="002C3C5F">
        <w:trPr>
          <w:cantSplit/>
        </w:trPr>
        <w:tc>
          <w:tcPr>
            <w:tcW w:w="283" w:type="dxa"/>
            <w:tcBorders>
              <w:top w:val="nil"/>
              <w:left w:val="nil"/>
              <w:bottom w:val="nil"/>
              <w:right w:val="nil"/>
            </w:tcBorders>
          </w:tcPr>
          <w:p w14:paraId="35DF4FBE"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5302F6E0" w14:textId="006CEB79" w:rsidR="002C3C5F" w:rsidRDefault="002C3C5F" w:rsidP="002C3C5F">
            <w:pPr>
              <w:pStyle w:val="ab"/>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33C5DAD3" w14:textId="77777777" w:rsidR="007B6B92" w:rsidRDefault="007B6B92" w:rsidP="002C3C5F">
            <w:pPr>
              <w:pStyle w:val="ab"/>
              <w:contextualSpacing/>
              <w:rPr>
                <w:rtl/>
              </w:rPr>
            </w:pPr>
            <w:r>
              <w:rPr>
                <w:rFonts w:hint="cs"/>
                <w:rtl/>
              </w:rPr>
              <w:t>תרגום: אילן בוכריס</w:t>
            </w:r>
          </w:p>
          <w:p w14:paraId="48689643" w14:textId="1C73DDB1"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6F59585C" w14:textId="77777777" w:rsidR="002C3C5F" w:rsidRDefault="002C3C5F" w:rsidP="002C3C5F">
            <w:pPr>
              <w:pStyle w:val="ab"/>
              <w:contextualSpacing/>
              <w:rPr>
                <w:rtl/>
              </w:rPr>
            </w:pPr>
            <w:r>
              <w:rPr>
                <w:rtl/>
              </w:rPr>
              <w:t>*******************************************************</w:t>
            </w:r>
          </w:p>
          <w:p w14:paraId="519FC153" w14:textId="77777777" w:rsidR="002C3C5F" w:rsidRDefault="002C3C5F" w:rsidP="002C3C5F">
            <w:pPr>
              <w:pStyle w:val="ab"/>
              <w:contextualSpacing/>
              <w:rPr>
                <w:rtl/>
              </w:rPr>
            </w:pPr>
            <w:r>
              <w:rPr>
                <w:rtl/>
              </w:rPr>
              <w:t xml:space="preserve">בית המדרש הוירטואלי </w:t>
            </w:r>
          </w:p>
          <w:p w14:paraId="78C86963" w14:textId="77777777" w:rsidR="002C3C5F" w:rsidRPr="005734F1" w:rsidRDefault="002C3C5F" w:rsidP="002C3C5F">
            <w:pPr>
              <w:pStyle w:val="ab"/>
              <w:contextualSpacing/>
              <w:rPr>
                <w:rtl/>
              </w:rPr>
            </w:pPr>
            <w:r w:rsidRPr="005734F1">
              <w:rPr>
                <w:rtl/>
              </w:rPr>
              <w:t xml:space="preserve">מיסודו של </w:t>
            </w:r>
          </w:p>
          <w:p w14:paraId="3B7FEBCF" w14:textId="77777777" w:rsidR="002C3C5F" w:rsidRPr="005734F1" w:rsidRDefault="002C3C5F" w:rsidP="002C3C5F">
            <w:pPr>
              <w:pStyle w:val="ab"/>
              <w:contextualSpacing/>
            </w:pPr>
            <w:r w:rsidRPr="005734F1">
              <w:t>The Israel Koschitzky Virtual Beit Midrash</w:t>
            </w:r>
          </w:p>
          <w:p w14:paraId="35862CF5"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777774CA"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3CC855A8" w14:textId="77777777" w:rsidR="002C3C5F" w:rsidRDefault="002C3C5F" w:rsidP="002C3C5F">
            <w:pPr>
              <w:pStyle w:val="ab"/>
              <w:contextualSpacing/>
              <w:rPr>
                <w:rtl/>
              </w:rPr>
            </w:pPr>
          </w:p>
          <w:p w14:paraId="6C8AD3A3" w14:textId="77777777" w:rsidR="002C3C5F" w:rsidRDefault="002C3C5F" w:rsidP="002C3C5F">
            <w:pPr>
              <w:pStyle w:val="ab"/>
              <w:contextualSpacing/>
              <w:rPr>
                <w:rtl/>
              </w:rPr>
            </w:pPr>
            <w:r>
              <w:rPr>
                <w:rtl/>
              </w:rPr>
              <w:t xml:space="preserve">משרדי בית המדרש הוירטואלי: 02-9937300 שלוחה 5 </w:t>
            </w:r>
          </w:p>
          <w:p w14:paraId="24E60A9B"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318F7D" w14:textId="77777777" w:rsidR="002C3C5F" w:rsidRDefault="002C3C5F" w:rsidP="002C3C5F">
            <w:pPr>
              <w:pStyle w:val="ab"/>
              <w:contextualSpacing/>
            </w:pPr>
          </w:p>
        </w:tc>
        <w:tc>
          <w:tcPr>
            <w:tcW w:w="284" w:type="dxa"/>
            <w:tcBorders>
              <w:top w:val="nil"/>
              <w:left w:val="nil"/>
              <w:bottom w:val="nil"/>
              <w:right w:val="nil"/>
            </w:tcBorders>
          </w:tcPr>
          <w:p w14:paraId="105A6436" w14:textId="77777777" w:rsidR="002C3C5F" w:rsidRDefault="002C3C5F" w:rsidP="002C3C5F">
            <w:pPr>
              <w:pStyle w:val="ab"/>
              <w:contextualSpacing/>
              <w:rPr>
                <w:rtl/>
              </w:rPr>
            </w:pPr>
            <w:r>
              <w:rPr>
                <w:rtl/>
              </w:rPr>
              <w:t xml:space="preserve">* * * * * * * </w:t>
            </w:r>
          </w:p>
        </w:tc>
      </w:tr>
    </w:tbl>
    <w:p w14:paraId="38F3D1B7"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FE6CD" w14:textId="77777777" w:rsidR="005E4C66" w:rsidRDefault="005E4C66" w:rsidP="00405665">
      <w:r>
        <w:separator/>
      </w:r>
    </w:p>
  </w:endnote>
  <w:endnote w:type="continuationSeparator" w:id="0">
    <w:p w14:paraId="5B7BA16E" w14:textId="77777777" w:rsidR="005E4C66" w:rsidRDefault="005E4C6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D7FA7" w14:textId="77777777" w:rsidR="005E4C66" w:rsidRDefault="005E4C66" w:rsidP="00405665">
      <w:r>
        <w:separator/>
      </w:r>
    </w:p>
  </w:footnote>
  <w:footnote w:type="continuationSeparator" w:id="0">
    <w:p w14:paraId="10DC0690" w14:textId="77777777" w:rsidR="005E4C66" w:rsidRDefault="005E4C66" w:rsidP="00405665">
      <w:r>
        <w:continuationSeparator/>
      </w:r>
    </w:p>
  </w:footnote>
  <w:footnote w:id="1">
    <w:p w14:paraId="401D5A1B" w14:textId="77777777" w:rsidR="00996A11" w:rsidRDefault="00996A11" w:rsidP="00585F63">
      <w:pPr>
        <w:pStyle w:val="a3"/>
      </w:pPr>
      <w:r>
        <w:rPr>
          <w:rStyle w:val="a5"/>
          <w:rFonts w:eastAsia="Narkisim"/>
        </w:rPr>
        <w:footnoteRef/>
      </w:r>
      <w:r>
        <w:rPr>
          <w:rtl/>
        </w:rPr>
        <w:t xml:space="preserve"> </w:t>
      </w:r>
      <w:r w:rsidRPr="000F47D9">
        <w:rPr>
          <w:rtl/>
        </w:rPr>
        <w:t>שולחן ערוך אורח חיים הלכות יום טוב סימן תקכו</w:t>
      </w:r>
      <w:r>
        <w:rPr>
          <w:rFonts w:hint="cs"/>
          <w:rtl/>
        </w:rPr>
        <w:t xml:space="preserve"> סעיף ג.</w:t>
      </w:r>
    </w:p>
  </w:footnote>
  <w:footnote w:id="2">
    <w:p w14:paraId="41169480" w14:textId="77777777" w:rsidR="00996A11" w:rsidRDefault="00996A11" w:rsidP="00585F63">
      <w:pPr>
        <w:pStyle w:val="a3"/>
      </w:pPr>
      <w:r>
        <w:rPr>
          <w:rStyle w:val="a5"/>
          <w:rFonts w:eastAsia="Narkisim"/>
        </w:rPr>
        <w:footnoteRef/>
      </w:r>
      <w:r>
        <w:rPr>
          <w:rtl/>
        </w:rPr>
        <w:t xml:space="preserve"> </w:t>
      </w:r>
      <w:r>
        <w:rPr>
          <w:rFonts w:hint="cs"/>
          <w:rtl/>
        </w:rPr>
        <w:t>שם, משנה ברורה יז.</w:t>
      </w:r>
    </w:p>
  </w:footnote>
  <w:footnote w:id="3">
    <w:p w14:paraId="69D3CCCD" w14:textId="7E57DCB2" w:rsidR="00996A11" w:rsidRDefault="00996A11" w:rsidP="00585F63">
      <w:pPr>
        <w:pStyle w:val="a3"/>
      </w:pPr>
      <w:r>
        <w:rPr>
          <w:rStyle w:val="a5"/>
          <w:rFonts w:eastAsia="Narkisim"/>
        </w:rPr>
        <w:footnoteRef/>
      </w:r>
      <w:r>
        <w:rPr>
          <w:rtl/>
        </w:rPr>
        <w:t xml:space="preserve"> </w:t>
      </w:r>
      <w:r>
        <w:rPr>
          <w:rFonts w:hint="cs"/>
          <w:rtl/>
        </w:rPr>
        <w:t>ראו</w:t>
      </w:r>
      <w:r w:rsidR="00BA1810">
        <w:rPr>
          <w:rFonts w:hint="cs"/>
          <w:rtl/>
        </w:rPr>
        <w:t>:</w:t>
      </w:r>
      <w:r>
        <w:rPr>
          <w:rFonts w:hint="cs"/>
          <w:rtl/>
        </w:rPr>
        <w:t xml:space="preserve"> סנהדרין לה ע"ב.</w:t>
      </w:r>
    </w:p>
  </w:footnote>
  <w:footnote w:id="4">
    <w:p w14:paraId="7D64B953" w14:textId="47BC0E9B" w:rsidR="00996A11" w:rsidRDefault="00996A11" w:rsidP="00585F63">
      <w:pPr>
        <w:pStyle w:val="a3"/>
      </w:pPr>
      <w:r>
        <w:rPr>
          <w:rStyle w:val="a5"/>
          <w:rFonts w:eastAsia="Narkisim"/>
        </w:rPr>
        <w:footnoteRef/>
      </w:r>
      <w:r>
        <w:rPr>
          <w:rtl/>
        </w:rPr>
        <w:t xml:space="preserve"> </w:t>
      </w:r>
      <w:r>
        <w:rPr>
          <w:rFonts w:hint="cs"/>
          <w:rtl/>
        </w:rPr>
        <w:t>ראו</w:t>
      </w:r>
      <w:r w:rsidR="00BA1810">
        <w:rPr>
          <w:rFonts w:hint="cs"/>
          <w:rtl/>
        </w:rPr>
        <w:t>:</w:t>
      </w:r>
      <w:r>
        <w:rPr>
          <w:rFonts w:hint="cs"/>
          <w:rtl/>
        </w:rPr>
        <w:t xml:space="preserve"> שולחן ערוך, אורך החיים סימן שיא, סעיפים א-ב. </w:t>
      </w:r>
    </w:p>
  </w:footnote>
  <w:footnote w:id="5">
    <w:p w14:paraId="1C2691BA" w14:textId="77777777" w:rsidR="00996A11" w:rsidRDefault="00996A11" w:rsidP="00585F63">
      <w:pPr>
        <w:pStyle w:val="a3"/>
      </w:pPr>
      <w:r>
        <w:rPr>
          <w:rStyle w:val="a5"/>
          <w:rFonts w:eastAsia="Narkisim"/>
        </w:rPr>
        <w:footnoteRef/>
      </w:r>
      <w:r>
        <w:rPr>
          <w:rtl/>
        </w:rPr>
        <w:t xml:space="preserve"> </w:t>
      </w:r>
      <w:r w:rsidRPr="0000068A">
        <w:rPr>
          <w:rtl/>
        </w:rPr>
        <w:t>על סמך חוויותיו, כתב הרב אבידן ספר מפורט על דיני הקבורה בשם</w:t>
      </w:r>
      <w:r>
        <w:rPr>
          <w:rFonts w:hint="cs"/>
          <w:rtl/>
        </w:rPr>
        <w:t xml:space="preserve"> 'דרכי חסד'. ראו שם 10:2 (ע' 125). </w:t>
      </w:r>
    </w:p>
  </w:footnote>
  <w:footnote w:id="6">
    <w:p w14:paraId="105FE536" w14:textId="77777777" w:rsidR="006A0674" w:rsidRDefault="006A0674" w:rsidP="006A0674">
      <w:pPr>
        <w:pStyle w:val="a3"/>
      </w:pPr>
      <w:r>
        <w:rPr>
          <w:rStyle w:val="a5"/>
          <w:rFonts w:eastAsia="Narkisim"/>
        </w:rPr>
        <w:footnoteRef/>
      </w:r>
      <w:r>
        <w:rPr>
          <w:rtl/>
        </w:rPr>
        <w:t xml:space="preserve"> </w:t>
      </w:r>
      <w:r>
        <w:rPr>
          <w:rFonts w:hint="cs"/>
          <w:rtl/>
        </w:rPr>
        <w:t xml:space="preserve">שבת ומועד בצה"ל, ע' 17. </w:t>
      </w:r>
      <w:r w:rsidRPr="00FB593F">
        <w:rPr>
          <w:rtl/>
        </w:rPr>
        <w:t xml:space="preserve">רעיון דומה </w:t>
      </w:r>
      <w:r>
        <w:rPr>
          <w:rFonts w:hint="cs"/>
          <w:rtl/>
        </w:rPr>
        <w:t xml:space="preserve">מובא </w:t>
      </w:r>
      <w:r w:rsidRPr="00FB593F">
        <w:rPr>
          <w:rtl/>
        </w:rPr>
        <w:t>על ידי הרב גד נבון</w:t>
      </w:r>
      <w:r>
        <w:rPr>
          <w:rFonts w:hint="cs"/>
          <w:rtl/>
        </w:rPr>
        <w:t xml:space="preserve">, תחומין כרך ה', עמודים 55-57. </w:t>
      </w:r>
    </w:p>
  </w:footnote>
  <w:footnote w:id="7">
    <w:p w14:paraId="43F8D084" w14:textId="034314F8" w:rsidR="00996A11" w:rsidRDefault="00996A11" w:rsidP="00585F63">
      <w:pPr>
        <w:pStyle w:val="a3"/>
      </w:pPr>
      <w:r>
        <w:rPr>
          <w:rStyle w:val="a5"/>
          <w:rFonts w:eastAsia="Narkisim"/>
        </w:rPr>
        <w:footnoteRef/>
      </w:r>
      <w:r>
        <w:rPr>
          <w:rtl/>
        </w:rPr>
        <w:t xml:space="preserve"> </w:t>
      </w:r>
      <w:r>
        <w:rPr>
          <w:rFonts w:hint="cs"/>
          <w:rtl/>
        </w:rPr>
        <w:t>ראו</w:t>
      </w:r>
      <w:r w:rsidR="00016DA8">
        <w:rPr>
          <w:rFonts w:hint="cs"/>
          <w:rtl/>
        </w:rPr>
        <w:t>:</w:t>
      </w:r>
      <w:r>
        <w:rPr>
          <w:rFonts w:hint="cs"/>
          <w:rtl/>
        </w:rPr>
        <w:t xml:space="preserve"> הרב גורן, משיב מלחמה; והרב נריה, מלחמות שבת.</w:t>
      </w:r>
    </w:p>
  </w:footnote>
  <w:footnote w:id="8">
    <w:p w14:paraId="7FAC992B" w14:textId="77777777" w:rsidR="00996A11" w:rsidRDefault="00996A11" w:rsidP="00585F63">
      <w:pPr>
        <w:pStyle w:val="a3"/>
      </w:pPr>
      <w:r>
        <w:rPr>
          <w:rStyle w:val="a5"/>
          <w:rFonts w:eastAsia="Narkisim"/>
        </w:rPr>
        <w:footnoteRef/>
      </w:r>
      <w:r>
        <w:rPr>
          <w:rtl/>
        </w:rPr>
        <w:t xml:space="preserve"> </w:t>
      </w:r>
      <w:r>
        <w:rPr>
          <w:rFonts w:hint="cs"/>
          <w:rtl/>
        </w:rPr>
        <w:t xml:space="preserve">ראו: הרב יצחק קופמן, הצבא כהלכה, עמ' 194-195; והרב יהודה זולדן, שבות יהודה וישראל, עמ' 345-358. </w:t>
      </w:r>
    </w:p>
  </w:footnote>
  <w:footnote w:id="9">
    <w:p w14:paraId="0C720ACD" w14:textId="77777777" w:rsidR="008343D3" w:rsidRDefault="008343D3" w:rsidP="008343D3">
      <w:pPr>
        <w:pStyle w:val="a3"/>
      </w:pPr>
      <w:r>
        <w:rPr>
          <w:rStyle w:val="a5"/>
          <w:rFonts w:eastAsia="Narkisim"/>
        </w:rPr>
        <w:footnoteRef/>
      </w:r>
      <w:r>
        <w:rPr>
          <w:rtl/>
        </w:rPr>
        <w:t xml:space="preserve"> </w:t>
      </w:r>
      <w:r>
        <w:rPr>
          <w:rFonts w:hint="cs"/>
          <w:rtl/>
        </w:rPr>
        <w:t xml:space="preserve">הרב אבידן אומר זאת בשמו; ראו דרכי חסד 10:2. </w:t>
      </w:r>
    </w:p>
  </w:footnote>
  <w:footnote w:id="10">
    <w:p w14:paraId="26BDBB80" w14:textId="77777777" w:rsidR="00996A11" w:rsidRDefault="00996A11" w:rsidP="00585F63">
      <w:pPr>
        <w:pStyle w:val="a3"/>
      </w:pPr>
      <w:r>
        <w:rPr>
          <w:rStyle w:val="a5"/>
          <w:rFonts w:eastAsia="Narkisim"/>
        </w:rPr>
        <w:footnoteRef/>
      </w:r>
      <w:r>
        <w:rPr>
          <w:rtl/>
        </w:rPr>
        <w:t xml:space="preserve"> </w:t>
      </w:r>
      <w:r>
        <w:rPr>
          <w:rFonts w:hint="cs"/>
          <w:rtl/>
        </w:rPr>
        <w:t>תחומין, כרך כב', עמ' 104-115.</w:t>
      </w:r>
    </w:p>
  </w:footnote>
  <w:footnote w:id="11">
    <w:p w14:paraId="57CEF2C4" w14:textId="77777777" w:rsidR="00996A11" w:rsidRDefault="00996A11" w:rsidP="00585F63">
      <w:pPr>
        <w:pStyle w:val="a3"/>
        <w:rPr>
          <w:rtl/>
        </w:rPr>
      </w:pPr>
      <w:r>
        <w:rPr>
          <w:rStyle w:val="a5"/>
          <w:rFonts w:eastAsia="Narkisim"/>
        </w:rPr>
        <w:footnoteRef/>
      </w:r>
      <w:r>
        <w:rPr>
          <w:rtl/>
        </w:rPr>
        <w:t xml:space="preserve"> </w:t>
      </w:r>
      <w:r w:rsidRPr="00D675D2">
        <w:rPr>
          <w:rtl/>
        </w:rPr>
        <w:t>במאמרו מזכ</w:t>
      </w:r>
      <w:r>
        <w:rPr>
          <w:rFonts w:hint="cs"/>
          <w:rtl/>
        </w:rPr>
        <w:t>י</w:t>
      </w:r>
      <w:r w:rsidRPr="00D675D2">
        <w:rPr>
          <w:rtl/>
        </w:rPr>
        <w:t>ר הרב הלפר</w:t>
      </w:r>
      <w:r>
        <w:rPr>
          <w:rFonts w:hint="cs"/>
          <w:rtl/>
        </w:rPr>
        <w:t>י</w:t>
      </w:r>
      <w:r w:rsidRPr="00D675D2">
        <w:rPr>
          <w:rtl/>
        </w:rPr>
        <w:t>ן כיצד באותה שבת פגש את הרב גורן, שהיה באותה תקופה גם הרב הראשי האשכנזי לישראל. העובדה שהרב הראשי לישראל נסע לחזית בזמן מלחמה כדי להצטרף לחיילים היא עדות לאישיותו המרהיבה של הרב גורן.</w:t>
      </w:r>
    </w:p>
  </w:footnote>
  <w:footnote w:id="12">
    <w:p w14:paraId="7487B9FC" w14:textId="5254EC38" w:rsidR="003E6509" w:rsidRDefault="003E6509" w:rsidP="003E6509">
      <w:pPr>
        <w:pStyle w:val="a3"/>
      </w:pPr>
      <w:r>
        <w:rPr>
          <w:rStyle w:val="a5"/>
          <w:rFonts w:eastAsia="Narkisim"/>
        </w:rPr>
        <w:footnoteRef/>
      </w:r>
      <w:r>
        <w:rPr>
          <w:rtl/>
        </w:rPr>
        <w:t xml:space="preserve"> </w:t>
      </w:r>
      <w:r w:rsidR="00C91323">
        <w:rPr>
          <w:rFonts w:hint="cs"/>
          <w:rtl/>
        </w:rPr>
        <w:t xml:space="preserve">ראש הישיבה המייסד של </w:t>
      </w:r>
      <w:r w:rsidR="00C91323" w:rsidRPr="004E0DCA">
        <w:rPr>
          <w:rtl/>
        </w:rPr>
        <w:t xml:space="preserve">ישיבת ההסדר שבות ישראל, </w:t>
      </w:r>
      <w:r w:rsidR="00C91323">
        <w:rPr>
          <w:rFonts w:hint="cs"/>
          <w:rtl/>
        </w:rPr>
        <w:t xml:space="preserve">שירת ברבנות הצבאית </w:t>
      </w:r>
      <w:r w:rsidR="00C91323" w:rsidRPr="004E0DCA">
        <w:rPr>
          <w:rtl/>
        </w:rPr>
        <w:t>ברמת הגולן בזמן המלחמה. במכתב לעמיתו, הרב הלפרין, הוא תיאר את חוויותיו</w:t>
      </w:r>
      <w:r w:rsidR="00C91323">
        <w:rPr>
          <w:rFonts w:hint="cs"/>
          <w:rtl/>
        </w:rPr>
        <w:t xml:space="preserve"> מתקופת המלחמה</w:t>
      </w:r>
      <w:r>
        <w:rPr>
          <w:rFonts w:hint="cs"/>
          <w:rtl/>
        </w:rPr>
        <w:t xml:space="preserve">. </w:t>
      </w:r>
      <w:r w:rsidR="00016DA8">
        <w:rPr>
          <w:rFonts w:hint="cs"/>
          <w:rtl/>
        </w:rPr>
        <w:t xml:space="preserve">המכתב </w:t>
      </w:r>
      <w:r>
        <w:rPr>
          <w:rFonts w:hint="cs"/>
          <w:rtl/>
        </w:rPr>
        <w:t xml:space="preserve">זמין באתר: </w:t>
      </w:r>
      <w:hyperlink r:id="rId1" w:history="1">
        <w:r w:rsidR="004805F1" w:rsidRPr="00427FC3">
          <w:rPr>
            <w:rStyle w:val="Hyperlink"/>
          </w:rPr>
          <w:t>www.daat.ac.il/daat/tsava/maamar/benmeir-1.htm</w:t>
        </w:r>
      </w:hyperlink>
      <w:r>
        <w:rPr>
          <w:rFonts w:hint="cs"/>
          <w:rtl/>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AED2" w14:textId="77777777" w:rsidR="00996A11" w:rsidRDefault="00996A1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5637873A"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796014C0" w14:textId="77777777" w:rsidTr="00FA1793">
      <w:tc>
        <w:tcPr>
          <w:tcW w:w="6506" w:type="dxa"/>
          <w:tcBorders>
            <w:bottom w:val="double" w:sz="4" w:space="0" w:color="auto"/>
          </w:tcBorders>
        </w:tcPr>
        <w:p w14:paraId="1140D519"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F3BE9CF"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3885A036" w14:textId="77777777" w:rsidR="00996A11" w:rsidRPr="006216C9" w:rsidRDefault="00996A11" w:rsidP="006216C9">
          <w:pPr>
            <w:bidi w:val="0"/>
            <w:spacing w:after="0"/>
            <w:rPr>
              <w:sz w:val="22"/>
              <w:szCs w:val="22"/>
            </w:rPr>
          </w:pPr>
          <w:r w:rsidRPr="006216C9">
            <w:rPr>
              <w:sz w:val="22"/>
              <w:szCs w:val="22"/>
            </w:rPr>
            <w:t>etzion.org.il</w:t>
          </w:r>
        </w:p>
      </w:tc>
    </w:tr>
  </w:tbl>
  <w:p w14:paraId="7609017C" w14:textId="77777777" w:rsidR="00996A11" w:rsidRPr="00AC2922" w:rsidRDefault="00996A1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63"/>
    <w:rsid w:val="00002327"/>
    <w:rsid w:val="0000263F"/>
    <w:rsid w:val="00002E1A"/>
    <w:rsid w:val="00003D8D"/>
    <w:rsid w:val="00005156"/>
    <w:rsid w:val="00006142"/>
    <w:rsid w:val="00007261"/>
    <w:rsid w:val="00012A92"/>
    <w:rsid w:val="00012D3D"/>
    <w:rsid w:val="00013331"/>
    <w:rsid w:val="00015437"/>
    <w:rsid w:val="00015C4E"/>
    <w:rsid w:val="00016DA8"/>
    <w:rsid w:val="00017774"/>
    <w:rsid w:val="00017E6D"/>
    <w:rsid w:val="00021ADE"/>
    <w:rsid w:val="00022A1A"/>
    <w:rsid w:val="00026734"/>
    <w:rsid w:val="000268F4"/>
    <w:rsid w:val="00031797"/>
    <w:rsid w:val="00032E49"/>
    <w:rsid w:val="00034345"/>
    <w:rsid w:val="00034C35"/>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505"/>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6474"/>
    <w:rsid w:val="0018776A"/>
    <w:rsid w:val="00190FEA"/>
    <w:rsid w:val="001935D9"/>
    <w:rsid w:val="001A160E"/>
    <w:rsid w:val="001A4B13"/>
    <w:rsid w:val="001A5C79"/>
    <w:rsid w:val="001A6573"/>
    <w:rsid w:val="001B0107"/>
    <w:rsid w:val="001B7F24"/>
    <w:rsid w:val="001C1CAA"/>
    <w:rsid w:val="001C4940"/>
    <w:rsid w:val="001C4B5E"/>
    <w:rsid w:val="001C4E63"/>
    <w:rsid w:val="001C5B0F"/>
    <w:rsid w:val="001C5EB3"/>
    <w:rsid w:val="001C6C39"/>
    <w:rsid w:val="001C7AF1"/>
    <w:rsid w:val="001E11C3"/>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E60"/>
    <w:rsid w:val="00287BF5"/>
    <w:rsid w:val="00291770"/>
    <w:rsid w:val="00291A14"/>
    <w:rsid w:val="00291DC9"/>
    <w:rsid w:val="00293BED"/>
    <w:rsid w:val="0029412F"/>
    <w:rsid w:val="002A26CA"/>
    <w:rsid w:val="002A2CB0"/>
    <w:rsid w:val="002A300A"/>
    <w:rsid w:val="002A7264"/>
    <w:rsid w:val="002B0904"/>
    <w:rsid w:val="002B0D4B"/>
    <w:rsid w:val="002B33FB"/>
    <w:rsid w:val="002B3B0F"/>
    <w:rsid w:val="002B4D51"/>
    <w:rsid w:val="002B6CA6"/>
    <w:rsid w:val="002C12A6"/>
    <w:rsid w:val="002C33E6"/>
    <w:rsid w:val="002C3C5F"/>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509"/>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4BE5"/>
    <w:rsid w:val="0045016F"/>
    <w:rsid w:val="00451C66"/>
    <w:rsid w:val="0045432D"/>
    <w:rsid w:val="00460362"/>
    <w:rsid w:val="00460E6D"/>
    <w:rsid w:val="00461941"/>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65A18"/>
    <w:rsid w:val="00570081"/>
    <w:rsid w:val="0057194E"/>
    <w:rsid w:val="00573B7B"/>
    <w:rsid w:val="00575C0F"/>
    <w:rsid w:val="00576198"/>
    <w:rsid w:val="00576A9E"/>
    <w:rsid w:val="00581F75"/>
    <w:rsid w:val="005847F6"/>
    <w:rsid w:val="00585F63"/>
    <w:rsid w:val="00587EE2"/>
    <w:rsid w:val="005932A1"/>
    <w:rsid w:val="005946FD"/>
    <w:rsid w:val="00594DAB"/>
    <w:rsid w:val="005964B2"/>
    <w:rsid w:val="005970EF"/>
    <w:rsid w:val="0059787B"/>
    <w:rsid w:val="005A009C"/>
    <w:rsid w:val="005A0817"/>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901D9"/>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A3F"/>
    <w:rsid w:val="00760C49"/>
    <w:rsid w:val="00762FAB"/>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118B"/>
    <w:rsid w:val="007B2890"/>
    <w:rsid w:val="007B2CFF"/>
    <w:rsid w:val="007B5D21"/>
    <w:rsid w:val="007B655F"/>
    <w:rsid w:val="007B6B92"/>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1A01"/>
    <w:rsid w:val="00820E72"/>
    <w:rsid w:val="00824C63"/>
    <w:rsid w:val="00827253"/>
    <w:rsid w:val="00827967"/>
    <w:rsid w:val="008309A4"/>
    <w:rsid w:val="008315CF"/>
    <w:rsid w:val="008329EF"/>
    <w:rsid w:val="00832F1E"/>
    <w:rsid w:val="00834286"/>
    <w:rsid w:val="008343D3"/>
    <w:rsid w:val="00836815"/>
    <w:rsid w:val="00841279"/>
    <w:rsid w:val="00850E4B"/>
    <w:rsid w:val="00853097"/>
    <w:rsid w:val="00855513"/>
    <w:rsid w:val="00856FE3"/>
    <w:rsid w:val="00861EBC"/>
    <w:rsid w:val="00863B49"/>
    <w:rsid w:val="00864D9E"/>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1CEC"/>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229A"/>
    <w:rsid w:val="009929C4"/>
    <w:rsid w:val="00996A11"/>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31956"/>
    <w:rsid w:val="00A3376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0C1C"/>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4AAF"/>
    <w:rsid w:val="00B46151"/>
    <w:rsid w:val="00B46B08"/>
    <w:rsid w:val="00B506C1"/>
    <w:rsid w:val="00B54C6C"/>
    <w:rsid w:val="00B5550A"/>
    <w:rsid w:val="00B56222"/>
    <w:rsid w:val="00B602E5"/>
    <w:rsid w:val="00B63160"/>
    <w:rsid w:val="00B6457B"/>
    <w:rsid w:val="00B64CA9"/>
    <w:rsid w:val="00B65450"/>
    <w:rsid w:val="00B66196"/>
    <w:rsid w:val="00B66A50"/>
    <w:rsid w:val="00B66BAE"/>
    <w:rsid w:val="00B74501"/>
    <w:rsid w:val="00B768C2"/>
    <w:rsid w:val="00B81081"/>
    <w:rsid w:val="00B84799"/>
    <w:rsid w:val="00B879AC"/>
    <w:rsid w:val="00B948EF"/>
    <w:rsid w:val="00B94A1E"/>
    <w:rsid w:val="00B96F8B"/>
    <w:rsid w:val="00BA0A20"/>
    <w:rsid w:val="00BA181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748C"/>
    <w:rsid w:val="00C8776F"/>
    <w:rsid w:val="00C91323"/>
    <w:rsid w:val="00C91B83"/>
    <w:rsid w:val="00C91E73"/>
    <w:rsid w:val="00C921A2"/>
    <w:rsid w:val="00C96E9D"/>
    <w:rsid w:val="00C9772B"/>
    <w:rsid w:val="00C97E38"/>
    <w:rsid w:val="00CA437A"/>
    <w:rsid w:val="00CB1E2B"/>
    <w:rsid w:val="00CB2FAC"/>
    <w:rsid w:val="00CB4529"/>
    <w:rsid w:val="00CB57A1"/>
    <w:rsid w:val="00CC0FCC"/>
    <w:rsid w:val="00CC369D"/>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25EB"/>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7341"/>
    <w:rsid w:val="00DB0322"/>
    <w:rsid w:val="00DB43F6"/>
    <w:rsid w:val="00DB6C23"/>
    <w:rsid w:val="00DB71CD"/>
    <w:rsid w:val="00DB7921"/>
    <w:rsid w:val="00DB7D6F"/>
    <w:rsid w:val="00DC0D45"/>
    <w:rsid w:val="00DC2348"/>
    <w:rsid w:val="00DC41C4"/>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975CD"/>
    <w:rsid w:val="00EA0780"/>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2594A"/>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4917"/>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2941"/>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429876"/>
  <w15:docId w15:val="{DE5C6B63-7802-4D91-8CAE-EDD2ED08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aat.ac.il/daat/tsava/maamar/benmeir-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2;&#1500;&#1499;&#1492;%20&#1493;&#1492;&#1497;&#1505;&#1496;&#1493;&#1512;&#1497;&#1492;/&#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2840-69AD-4BCC-8A61-E15630FE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605</TotalTime>
  <Pages>3</Pages>
  <Words>1421</Words>
  <Characters>7109</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8513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39</cp:revision>
  <cp:lastPrinted>2001-10-24T10:13:00Z</cp:lastPrinted>
  <dcterms:created xsi:type="dcterms:W3CDTF">2020-02-17T09:44:00Z</dcterms:created>
  <dcterms:modified xsi:type="dcterms:W3CDTF">2020-02-26T18:42:00Z</dcterms:modified>
</cp:coreProperties>
</file>