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C9915" w14:textId="786040D2" w:rsidR="008B476E" w:rsidRPr="00DC2B67" w:rsidRDefault="00DC2B67" w:rsidP="00B13317">
      <w:pPr>
        <w:pStyle w:val="BlockText"/>
        <w:spacing w:line="240" w:lineRule="auto"/>
        <w:ind w:left="0"/>
        <w:jc w:val="center"/>
        <w:rPr>
          <w:rFonts w:asciiTheme="minorBidi" w:hAnsiTheme="minorBidi" w:cstheme="minorBidi"/>
          <w:caps/>
          <w:sz w:val="24"/>
          <w:szCs w:val="24"/>
          <w:lang w:val="de-DE"/>
        </w:rPr>
      </w:pPr>
      <w:r w:rsidRPr="00DC2B67">
        <w:rPr>
          <w:rFonts w:asciiTheme="minorBidi" w:hAnsiTheme="minorBidi" w:cstheme="minorBidi"/>
          <w:caps/>
          <w:sz w:val="24"/>
          <w:szCs w:val="24"/>
          <w:lang w:val="de-DE"/>
        </w:rPr>
        <w:t>YESHIVAT HAR ETZION</w:t>
      </w:r>
    </w:p>
    <w:p w14:paraId="60168AF2" w14:textId="77777777" w:rsidR="00DC2B67" w:rsidRPr="00DC2B67" w:rsidRDefault="00DC2B67" w:rsidP="00B13317">
      <w:pPr>
        <w:spacing w:after="0" w:line="240" w:lineRule="auto"/>
        <w:jc w:val="center"/>
        <w:rPr>
          <w:rFonts w:asciiTheme="minorBidi" w:hAnsiTheme="minorBidi"/>
          <w:caps/>
          <w:sz w:val="24"/>
          <w:szCs w:val="24"/>
          <w:lang w:val="de-DE"/>
        </w:rPr>
      </w:pPr>
      <w:r w:rsidRPr="00DC2B67">
        <w:rPr>
          <w:rFonts w:asciiTheme="minorBidi" w:hAnsiTheme="minorBidi"/>
          <w:caps/>
          <w:sz w:val="24"/>
          <w:szCs w:val="24"/>
          <w:lang w:val="de-DE"/>
        </w:rPr>
        <w:t>ISRAEL KOSCHITZKY VIRTUAL BEIT MIDRASH (VBM)</w:t>
      </w:r>
    </w:p>
    <w:p w14:paraId="5BDD40A7" w14:textId="77777777" w:rsidR="00DC2B67" w:rsidRPr="00DC2B67" w:rsidRDefault="00DC2B67" w:rsidP="00B13317">
      <w:pPr>
        <w:spacing w:after="0" w:line="240" w:lineRule="auto"/>
        <w:jc w:val="center"/>
        <w:rPr>
          <w:rFonts w:asciiTheme="minorBidi" w:hAnsiTheme="minorBidi"/>
          <w:caps/>
          <w:sz w:val="24"/>
          <w:szCs w:val="24"/>
          <w:lang w:val="en-GB"/>
        </w:rPr>
      </w:pPr>
      <w:r w:rsidRPr="00DC2B67">
        <w:rPr>
          <w:rFonts w:asciiTheme="minorBidi" w:hAnsiTheme="minorBidi"/>
          <w:caps/>
          <w:sz w:val="24"/>
          <w:szCs w:val="24"/>
          <w:lang w:val="en-GB"/>
        </w:rPr>
        <w:t>*********************************************************</w:t>
      </w:r>
    </w:p>
    <w:p w14:paraId="52061F3C" w14:textId="77777777" w:rsidR="00DC2B67" w:rsidRPr="00DC2B67" w:rsidRDefault="00DC2B67" w:rsidP="00B13317">
      <w:pPr>
        <w:pStyle w:val="NoSpacing"/>
        <w:jc w:val="center"/>
        <w:rPr>
          <w:rFonts w:asciiTheme="minorBidi" w:hAnsiTheme="minorBidi"/>
          <w:b/>
          <w:bCs/>
          <w:sz w:val="24"/>
          <w:szCs w:val="24"/>
        </w:rPr>
      </w:pPr>
    </w:p>
    <w:p w14:paraId="4FE90F19" w14:textId="77777777" w:rsidR="00DC2B67" w:rsidRDefault="00DC2B67" w:rsidP="00B13317">
      <w:pPr>
        <w:pStyle w:val="NoSpacing"/>
        <w:jc w:val="center"/>
        <w:rPr>
          <w:rFonts w:asciiTheme="minorBidi" w:hAnsiTheme="minorBidi"/>
          <w:b/>
          <w:bCs/>
          <w:sz w:val="24"/>
          <w:szCs w:val="24"/>
          <w:rtl/>
        </w:rPr>
      </w:pPr>
      <w:r w:rsidRPr="00DC2B67">
        <w:rPr>
          <w:rFonts w:asciiTheme="minorBidi" w:hAnsiTheme="minorBidi"/>
          <w:b/>
          <w:bCs/>
          <w:sz w:val="24"/>
          <w:szCs w:val="24"/>
        </w:rPr>
        <w:t>Halakha in the Age of Social Media</w:t>
      </w:r>
    </w:p>
    <w:p w14:paraId="28F7C23E" w14:textId="77777777" w:rsidR="00197F5A" w:rsidRPr="00DC2B67" w:rsidRDefault="00197F5A" w:rsidP="00B13317">
      <w:pPr>
        <w:pStyle w:val="NoSpacing"/>
        <w:jc w:val="center"/>
        <w:rPr>
          <w:rFonts w:asciiTheme="minorBidi" w:hAnsiTheme="minorBidi"/>
          <w:b/>
          <w:bCs/>
          <w:sz w:val="24"/>
          <w:szCs w:val="24"/>
        </w:rPr>
      </w:pPr>
    </w:p>
    <w:p w14:paraId="3AF504CE" w14:textId="77777777" w:rsidR="00DC2B67" w:rsidRPr="00DC2B67" w:rsidRDefault="00DC2B67" w:rsidP="00B13317">
      <w:pPr>
        <w:pStyle w:val="NoSpacing"/>
        <w:jc w:val="center"/>
        <w:rPr>
          <w:rFonts w:asciiTheme="minorBidi" w:hAnsiTheme="minorBidi"/>
          <w:b/>
          <w:bCs/>
          <w:sz w:val="24"/>
          <w:szCs w:val="24"/>
        </w:rPr>
      </w:pPr>
      <w:r w:rsidRPr="00DC2B67">
        <w:rPr>
          <w:rFonts w:asciiTheme="minorBidi" w:hAnsiTheme="minorBidi"/>
          <w:b/>
          <w:bCs/>
          <w:sz w:val="24"/>
          <w:szCs w:val="24"/>
        </w:rPr>
        <w:t>Rav Jonathan Ziring</w:t>
      </w:r>
    </w:p>
    <w:p w14:paraId="64C61AB1" w14:textId="77777777" w:rsidR="00DC2B67" w:rsidRPr="00DC2B67" w:rsidRDefault="00DC2B67" w:rsidP="00B13317">
      <w:pPr>
        <w:pStyle w:val="a"/>
        <w:keepNext w:val="0"/>
        <w:widowControl w:val="0"/>
        <w:bidi w:val="0"/>
        <w:spacing w:before="0" w:after="0"/>
        <w:rPr>
          <w:rFonts w:asciiTheme="minorBidi" w:hAnsiTheme="minorBidi" w:cstheme="minorBidi"/>
          <w:sz w:val="24"/>
          <w:szCs w:val="24"/>
        </w:rPr>
      </w:pPr>
    </w:p>
    <w:p w14:paraId="6CE31045" w14:textId="77777777" w:rsidR="00DC2B67" w:rsidRPr="00DC2B67" w:rsidRDefault="00DC2B67" w:rsidP="00B13317">
      <w:pPr>
        <w:spacing w:after="0" w:line="240" w:lineRule="auto"/>
        <w:jc w:val="center"/>
        <w:rPr>
          <w:rFonts w:asciiTheme="minorBidi" w:hAnsiTheme="minorBidi"/>
          <w:sz w:val="24"/>
          <w:szCs w:val="24"/>
        </w:rPr>
      </w:pPr>
    </w:p>
    <w:p w14:paraId="366D0DA0" w14:textId="77BC6BD3" w:rsidR="00CA730B" w:rsidRPr="00DC2B67" w:rsidRDefault="00DC2B67" w:rsidP="00B13317">
      <w:pPr>
        <w:spacing w:after="0" w:line="240" w:lineRule="auto"/>
        <w:jc w:val="center"/>
        <w:rPr>
          <w:rFonts w:asciiTheme="minorBidi" w:hAnsiTheme="minorBidi"/>
          <w:b/>
          <w:bCs/>
          <w:sz w:val="24"/>
          <w:szCs w:val="24"/>
          <w:rtl/>
        </w:rPr>
      </w:pPr>
      <w:r w:rsidRPr="00B13317">
        <w:rPr>
          <w:rFonts w:asciiTheme="minorBidi" w:hAnsiTheme="minorBidi"/>
          <w:b/>
          <w:bCs/>
          <w:sz w:val="24"/>
          <w:szCs w:val="24"/>
        </w:rPr>
        <w:t>Shiur</w:t>
      </w:r>
      <w:r w:rsidRPr="00DC2B67">
        <w:rPr>
          <w:rFonts w:asciiTheme="minorBidi" w:hAnsiTheme="minorBidi"/>
          <w:b/>
          <w:bCs/>
          <w:sz w:val="24"/>
          <w:szCs w:val="24"/>
        </w:rPr>
        <w:t xml:space="preserve"> #</w:t>
      </w:r>
      <w:r w:rsidR="008B476E" w:rsidRPr="00DC2B67">
        <w:rPr>
          <w:rFonts w:asciiTheme="minorBidi" w:hAnsiTheme="minorBidi"/>
          <w:b/>
          <w:bCs/>
          <w:sz w:val="24"/>
          <w:szCs w:val="24"/>
        </w:rPr>
        <w:t>0</w:t>
      </w:r>
      <w:r w:rsidR="008B476E">
        <w:rPr>
          <w:rFonts w:asciiTheme="minorBidi" w:hAnsiTheme="minorBidi"/>
          <w:b/>
          <w:bCs/>
          <w:sz w:val="24"/>
          <w:szCs w:val="24"/>
        </w:rPr>
        <w:t>9</w:t>
      </w:r>
      <w:r w:rsidRPr="00DC2B67">
        <w:rPr>
          <w:rFonts w:asciiTheme="minorBidi" w:hAnsiTheme="minorBidi"/>
          <w:b/>
          <w:bCs/>
          <w:sz w:val="24"/>
          <w:szCs w:val="24"/>
        </w:rPr>
        <w:t>:</w:t>
      </w:r>
      <w:r w:rsidR="00FE2CEE">
        <w:rPr>
          <w:rFonts w:asciiTheme="minorBidi" w:hAnsiTheme="minorBidi"/>
          <w:b/>
          <w:bCs/>
          <w:sz w:val="24"/>
          <w:szCs w:val="24"/>
        </w:rPr>
        <w:t xml:space="preserve"> </w:t>
      </w:r>
      <w:r w:rsidR="00BF37FB" w:rsidRPr="00DC2B67">
        <w:rPr>
          <w:rFonts w:asciiTheme="minorBidi" w:hAnsiTheme="minorBidi"/>
          <w:b/>
          <w:bCs/>
          <w:i/>
          <w:iCs/>
          <w:sz w:val="24"/>
          <w:szCs w:val="24"/>
        </w:rPr>
        <w:t>Marit Ayin, Ch</w:t>
      </w:r>
      <w:r w:rsidR="008B476E">
        <w:rPr>
          <w:rFonts w:asciiTheme="minorBidi" w:hAnsiTheme="minorBidi"/>
          <w:b/>
          <w:bCs/>
          <w:i/>
          <w:iCs/>
          <w:sz w:val="24"/>
          <w:szCs w:val="24"/>
        </w:rPr>
        <w:t>a</w:t>
      </w:r>
      <w:r w:rsidR="00BF37FB" w:rsidRPr="00DC2B67">
        <w:rPr>
          <w:rFonts w:asciiTheme="minorBidi" w:hAnsiTheme="minorBidi"/>
          <w:b/>
          <w:bCs/>
          <w:i/>
          <w:iCs/>
          <w:sz w:val="24"/>
          <w:szCs w:val="24"/>
        </w:rPr>
        <w:t xml:space="preserve">shad, </w:t>
      </w:r>
      <w:r w:rsidR="00BF37FB" w:rsidRPr="00DC2B67">
        <w:rPr>
          <w:rFonts w:asciiTheme="minorBidi" w:hAnsiTheme="minorBidi"/>
          <w:b/>
          <w:bCs/>
          <w:sz w:val="24"/>
          <w:szCs w:val="24"/>
        </w:rPr>
        <w:t>and Social</w:t>
      </w:r>
      <w:r w:rsidR="00CA730B" w:rsidRPr="00DC2B67">
        <w:rPr>
          <w:rFonts w:asciiTheme="minorBidi" w:hAnsiTheme="minorBidi"/>
          <w:b/>
          <w:bCs/>
          <w:sz w:val="24"/>
          <w:szCs w:val="24"/>
        </w:rPr>
        <w:t xml:space="preserve"> Media</w:t>
      </w:r>
    </w:p>
    <w:p w14:paraId="49A5AA87" w14:textId="77777777" w:rsidR="00DC2B67" w:rsidRDefault="00DC2B67" w:rsidP="00B13317">
      <w:pPr>
        <w:spacing w:after="0" w:line="240" w:lineRule="auto"/>
        <w:jc w:val="both"/>
        <w:rPr>
          <w:rFonts w:asciiTheme="minorBidi" w:hAnsiTheme="minorBidi"/>
          <w:sz w:val="24"/>
          <w:szCs w:val="24"/>
        </w:rPr>
      </w:pPr>
    </w:p>
    <w:p w14:paraId="14F435AA" w14:textId="77777777" w:rsidR="00DC2B67" w:rsidRDefault="00DC2B67" w:rsidP="00B13317">
      <w:pPr>
        <w:spacing w:after="0" w:line="240" w:lineRule="auto"/>
        <w:jc w:val="both"/>
        <w:rPr>
          <w:rFonts w:asciiTheme="minorBidi" w:hAnsiTheme="minorBidi"/>
          <w:sz w:val="24"/>
          <w:szCs w:val="24"/>
        </w:rPr>
      </w:pPr>
    </w:p>
    <w:p w14:paraId="79EA7946" w14:textId="19BA46B1" w:rsidR="004C7EE6" w:rsidRDefault="00941F89" w:rsidP="00B13317">
      <w:pPr>
        <w:spacing w:after="0" w:line="240" w:lineRule="auto"/>
        <w:jc w:val="both"/>
        <w:rPr>
          <w:rFonts w:asciiTheme="minorBidi" w:hAnsiTheme="minorBidi"/>
          <w:sz w:val="24"/>
          <w:szCs w:val="24"/>
        </w:rPr>
      </w:pPr>
      <w:hyperlink r:id="rId9" w:history="1">
        <w:r w:rsidR="00065F65" w:rsidRPr="00941F89">
          <w:rPr>
            <w:rStyle w:val="Hyperlink"/>
            <w:rFonts w:asciiTheme="minorBidi" w:hAnsiTheme="minorBidi"/>
            <w:sz w:val="24"/>
            <w:szCs w:val="24"/>
          </w:rPr>
          <w:t>Last week</w:t>
        </w:r>
      </w:hyperlink>
      <w:r w:rsidR="004C7EE6">
        <w:rPr>
          <w:rFonts w:asciiTheme="minorBidi" w:hAnsiTheme="minorBidi"/>
          <w:sz w:val="24"/>
          <w:szCs w:val="24"/>
        </w:rPr>
        <w:t>,</w:t>
      </w:r>
      <w:r w:rsidR="00065F65" w:rsidRPr="00DC2B67">
        <w:rPr>
          <w:rFonts w:asciiTheme="minorBidi" w:hAnsiTheme="minorBidi"/>
          <w:sz w:val="24"/>
          <w:szCs w:val="24"/>
        </w:rPr>
        <w:t xml:space="preserve"> we discussed the obligation to judge favorably and the implications for people who view others through the lens of social media. </w:t>
      </w:r>
    </w:p>
    <w:p w14:paraId="09EEAB15" w14:textId="77777777" w:rsidR="004C7EE6" w:rsidRDefault="004C7EE6" w:rsidP="00B13317">
      <w:pPr>
        <w:spacing w:after="0" w:line="240" w:lineRule="auto"/>
        <w:jc w:val="both"/>
        <w:rPr>
          <w:rFonts w:asciiTheme="minorBidi" w:hAnsiTheme="minorBidi"/>
          <w:sz w:val="24"/>
          <w:szCs w:val="24"/>
        </w:rPr>
      </w:pPr>
    </w:p>
    <w:p w14:paraId="38BA04EE" w14:textId="3795E2A2" w:rsidR="00065F65" w:rsidRDefault="00065F65" w:rsidP="00B13317">
      <w:pPr>
        <w:spacing w:after="0" w:line="240" w:lineRule="auto"/>
        <w:jc w:val="both"/>
        <w:rPr>
          <w:rFonts w:asciiTheme="minorBidi" w:hAnsiTheme="minorBidi"/>
          <w:sz w:val="24"/>
          <w:szCs w:val="24"/>
        </w:rPr>
      </w:pPr>
      <w:r w:rsidRPr="00DC2B67">
        <w:rPr>
          <w:rFonts w:asciiTheme="minorBidi" w:hAnsiTheme="minorBidi"/>
          <w:sz w:val="24"/>
          <w:szCs w:val="24"/>
        </w:rPr>
        <w:t xml:space="preserve">The next issue to explore is </w:t>
      </w:r>
      <w:r w:rsidR="00197F5A">
        <w:rPr>
          <w:rFonts w:asciiTheme="minorBidi" w:hAnsiTheme="minorBidi"/>
          <w:sz w:val="24"/>
          <w:szCs w:val="24"/>
        </w:rPr>
        <w:t xml:space="preserve">the </w:t>
      </w:r>
      <w:r w:rsidR="00BC0439">
        <w:rPr>
          <w:rFonts w:asciiTheme="minorBidi" w:hAnsiTheme="minorBidi"/>
          <w:sz w:val="24"/>
          <w:szCs w:val="24"/>
        </w:rPr>
        <w:t>following</w:t>
      </w:r>
      <w:r w:rsidR="00197F5A">
        <w:rPr>
          <w:rFonts w:asciiTheme="minorBidi" w:hAnsiTheme="minorBidi"/>
          <w:sz w:val="24"/>
          <w:szCs w:val="24"/>
        </w:rPr>
        <w:t xml:space="preserve">: </w:t>
      </w:r>
      <w:r w:rsidRPr="00DC2B67">
        <w:rPr>
          <w:rFonts w:asciiTheme="minorBidi" w:hAnsiTheme="minorBidi"/>
          <w:sz w:val="24"/>
          <w:szCs w:val="24"/>
        </w:rPr>
        <w:t xml:space="preserve">how does the reality that someone may always be watching </w:t>
      </w:r>
      <w:r w:rsidR="00197F5A">
        <w:rPr>
          <w:rFonts w:asciiTheme="minorBidi" w:hAnsiTheme="minorBidi"/>
          <w:sz w:val="24"/>
          <w:szCs w:val="24"/>
        </w:rPr>
        <w:t xml:space="preserve">us </w:t>
      </w:r>
      <w:r w:rsidRPr="00DC2B67">
        <w:rPr>
          <w:rFonts w:asciiTheme="minorBidi" w:hAnsiTheme="minorBidi"/>
          <w:sz w:val="24"/>
          <w:szCs w:val="24"/>
        </w:rPr>
        <w:t xml:space="preserve">effect how </w:t>
      </w:r>
      <w:r w:rsidR="00197F5A">
        <w:rPr>
          <w:rFonts w:asciiTheme="minorBidi" w:hAnsiTheme="minorBidi"/>
          <w:sz w:val="24"/>
          <w:szCs w:val="24"/>
        </w:rPr>
        <w:t>we</w:t>
      </w:r>
      <w:r w:rsidRPr="00DC2B67">
        <w:rPr>
          <w:rFonts w:asciiTheme="minorBidi" w:hAnsiTheme="minorBidi"/>
          <w:sz w:val="24"/>
          <w:szCs w:val="24"/>
        </w:rPr>
        <w:t xml:space="preserve"> must conduct </w:t>
      </w:r>
      <w:r w:rsidR="00197F5A">
        <w:rPr>
          <w:rFonts w:asciiTheme="minorBidi" w:hAnsiTheme="minorBidi"/>
          <w:sz w:val="24"/>
          <w:szCs w:val="24"/>
        </w:rPr>
        <w:t>ourselves</w:t>
      </w:r>
      <w:r w:rsidRPr="00DC2B67">
        <w:rPr>
          <w:rFonts w:asciiTheme="minorBidi" w:hAnsiTheme="minorBidi"/>
          <w:sz w:val="24"/>
          <w:szCs w:val="24"/>
        </w:rPr>
        <w:t>?</w:t>
      </w:r>
      <w:r w:rsidR="00FE2CEE">
        <w:rPr>
          <w:rFonts w:asciiTheme="minorBidi" w:hAnsiTheme="minorBidi"/>
          <w:sz w:val="24"/>
          <w:szCs w:val="24"/>
        </w:rPr>
        <w:t xml:space="preserve"> </w:t>
      </w:r>
      <w:r w:rsidRPr="00DC2B67">
        <w:rPr>
          <w:rFonts w:asciiTheme="minorBidi" w:hAnsiTheme="minorBidi"/>
          <w:sz w:val="24"/>
          <w:szCs w:val="24"/>
        </w:rPr>
        <w:t xml:space="preserve">Knowing that a picture may be taken out of context, and that there will be likely no option to clarify what the picture actually shows, how careful </w:t>
      </w:r>
      <w:r w:rsidR="00197F5A">
        <w:rPr>
          <w:rFonts w:asciiTheme="minorBidi" w:hAnsiTheme="minorBidi"/>
          <w:sz w:val="24"/>
          <w:szCs w:val="24"/>
        </w:rPr>
        <w:t>must w</w:t>
      </w:r>
      <w:r w:rsidRPr="00DC2B67">
        <w:rPr>
          <w:rFonts w:asciiTheme="minorBidi" w:hAnsiTheme="minorBidi"/>
          <w:sz w:val="24"/>
          <w:szCs w:val="24"/>
        </w:rPr>
        <w:t xml:space="preserve">e be to make sure that no one, anywhere, will have reason to doubt </w:t>
      </w:r>
      <w:r w:rsidR="00BC0439">
        <w:rPr>
          <w:rFonts w:asciiTheme="minorBidi" w:hAnsiTheme="minorBidi"/>
          <w:sz w:val="24"/>
          <w:szCs w:val="24"/>
        </w:rPr>
        <w:t>our</w:t>
      </w:r>
      <w:r w:rsidRPr="00DC2B67">
        <w:rPr>
          <w:rFonts w:asciiTheme="minorBidi" w:hAnsiTheme="minorBidi"/>
          <w:sz w:val="24"/>
          <w:szCs w:val="24"/>
        </w:rPr>
        <w:t xml:space="preserve"> integrity and piety?</w:t>
      </w:r>
    </w:p>
    <w:p w14:paraId="72F3FB14" w14:textId="77777777" w:rsidR="00DC2B67" w:rsidRPr="00DC2B67" w:rsidRDefault="00DC2B67" w:rsidP="00B13317">
      <w:pPr>
        <w:spacing w:after="0" w:line="240" w:lineRule="auto"/>
        <w:jc w:val="both"/>
        <w:rPr>
          <w:rFonts w:asciiTheme="minorBidi" w:hAnsiTheme="minorBidi"/>
          <w:sz w:val="24"/>
          <w:szCs w:val="24"/>
        </w:rPr>
      </w:pPr>
    </w:p>
    <w:p w14:paraId="61E6F28E" w14:textId="1F519D95" w:rsidR="001A0B19" w:rsidRDefault="001A0B19" w:rsidP="00B13317">
      <w:pPr>
        <w:spacing w:after="0" w:line="240" w:lineRule="auto"/>
        <w:jc w:val="both"/>
        <w:rPr>
          <w:rFonts w:asciiTheme="minorBidi" w:hAnsiTheme="minorBidi"/>
          <w:sz w:val="24"/>
          <w:szCs w:val="24"/>
        </w:rPr>
      </w:pPr>
      <w:r w:rsidRPr="00DC2B67">
        <w:rPr>
          <w:rFonts w:asciiTheme="minorBidi" w:hAnsiTheme="minorBidi"/>
          <w:sz w:val="24"/>
          <w:szCs w:val="24"/>
        </w:rPr>
        <w:t>As we mentioned l</w:t>
      </w:r>
      <w:bookmarkStart w:id="0" w:name="_GoBack"/>
      <w:bookmarkEnd w:id="0"/>
      <w:r w:rsidRPr="00DC2B67">
        <w:rPr>
          <w:rFonts w:asciiTheme="minorBidi" w:hAnsiTheme="minorBidi"/>
          <w:sz w:val="24"/>
          <w:szCs w:val="24"/>
        </w:rPr>
        <w:t>ast week, the high school students who innocently took a selfie after Shabbat with Conan O’Bri</w:t>
      </w:r>
      <w:r w:rsidR="00273D5E">
        <w:rPr>
          <w:rFonts w:asciiTheme="minorBidi" w:hAnsiTheme="minorBidi"/>
          <w:sz w:val="24"/>
          <w:szCs w:val="24"/>
        </w:rPr>
        <w:t>e</w:t>
      </w:r>
      <w:r w:rsidRPr="00DC2B67">
        <w:rPr>
          <w:rFonts w:asciiTheme="minorBidi" w:hAnsiTheme="minorBidi"/>
          <w:sz w:val="24"/>
          <w:szCs w:val="24"/>
        </w:rPr>
        <w:t>n had no idea how that picture would be understood.</w:t>
      </w:r>
      <w:r w:rsidR="00FE2CEE">
        <w:rPr>
          <w:rFonts w:asciiTheme="minorBidi" w:hAnsiTheme="minorBidi"/>
          <w:sz w:val="24"/>
          <w:szCs w:val="24"/>
        </w:rPr>
        <w:t xml:space="preserve"> </w:t>
      </w:r>
      <w:r w:rsidRPr="00DC2B67">
        <w:rPr>
          <w:rFonts w:asciiTheme="minorBidi" w:hAnsiTheme="minorBidi"/>
          <w:sz w:val="24"/>
          <w:szCs w:val="24"/>
        </w:rPr>
        <w:t xml:space="preserve">When Conan wrote that he needed to take the picture on his phone </w:t>
      </w:r>
      <w:r w:rsidRPr="00DC2B67">
        <w:rPr>
          <w:rFonts w:asciiTheme="minorBidi" w:hAnsiTheme="minorBidi"/>
          <w:sz w:val="24"/>
          <w:szCs w:val="24"/>
        </w:rPr>
        <w:lastRenderedPageBreak/>
        <w:t xml:space="preserve">as the students did not have theirs due to Shabbat, they did not realize that would </w:t>
      </w:r>
      <w:r w:rsidR="0054669F" w:rsidRPr="00DC2B67">
        <w:rPr>
          <w:rFonts w:asciiTheme="minorBidi" w:hAnsiTheme="minorBidi"/>
          <w:sz w:val="24"/>
          <w:szCs w:val="24"/>
        </w:rPr>
        <w:t xml:space="preserve">be </w:t>
      </w:r>
      <w:r w:rsidRPr="00DC2B67">
        <w:rPr>
          <w:rFonts w:asciiTheme="minorBidi" w:hAnsiTheme="minorBidi"/>
          <w:sz w:val="24"/>
          <w:szCs w:val="24"/>
        </w:rPr>
        <w:t>interpreted to mean that they had taken the picture on Shabbat itself.</w:t>
      </w:r>
      <w:r w:rsidR="00FE2CEE">
        <w:rPr>
          <w:rFonts w:asciiTheme="minorBidi" w:hAnsiTheme="minorBidi"/>
          <w:sz w:val="24"/>
          <w:szCs w:val="24"/>
        </w:rPr>
        <w:t xml:space="preserve"> </w:t>
      </w:r>
      <w:r w:rsidRPr="00DC2B67">
        <w:rPr>
          <w:rFonts w:asciiTheme="minorBidi" w:hAnsiTheme="minorBidi"/>
          <w:sz w:val="24"/>
          <w:szCs w:val="24"/>
        </w:rPr>
        <w:t xml:space="preserve">Did they have </w:t>
      </w:r>
      <w:r w:rsidR="00E2736E" w:rsidRPr="00DC2B67">
        <w:rPr>
          <w:rFonts w:asciiTheme="minorBidi" w:hAnsiTheme="minorBidi"/>
          <w:sz w:val="24"/>
          <w:szCs w:val="24"/>
        </w:rPr>
        <w:t>to be concerned about this?</w:t>
      </w:r>
      <w:r w:rsidR="00FE2CEE">
        <w:rPr>
          <w:rFonts w:asciiTheme="minorBidi" w:hAnsiTheme="minorBidi"/>
          <w:sz w:val="24"/>
          <w:szCs w:val="24"/>
        </w:rPr>
        <w:t xml:space="preserve"> </w:t>
      </w:r>
      <w:r w:rsidR="00E2736E" w:rsidRPr="00DC2B67">
        <w:rPr>
          <w:rFonts w:asciiTheme="minorBidi" w:hAnsiTheme="minorBidi"/>
          <w:sz w:val="24"/>
          <w:szCs w:val="24"/>
        </w:rPr>
        <w:t>While their principal used this as an educational moment to teach them about how easily their reputations could be ruined in the world of social media, were they halakhically bound to be worried about such eventualities?</w:t>
      </w:r>
      <w:r w:rsidR="0073293F" w:rsidRPr="00DC2B67">
        <w:rPr>
          <w:rStyle w:val="FootnoteReference"/>
          <w:rFonts w:asciiTheme="minorBidi" w:hAnsiTheme="minorBidi"/>
          <w:sz w:val="24"/>
          <w:szCs w:val="24"/>
        </w:rPr>
        <w:footnoteReference w:id="1"/>
      </w:r>
    </w:p>
    <w:p w14:paraId="7FC97DB0" w14:textId="77777777" w:rsidR="008B476E" w:rsidRPr="00DC2B67" w:rsidRDefault="008B476E" w:rsidP="00B13317">
      <w:pPr>
        <w:spacing w:after="0" w:line="240" w:lineRule="auto"/>
        <w:jc w:val="both"/>
        <w:rPr>
          <w:rFonts w:asciiTheme="minorBidi" w:hAnsiTheme="minorBidi"/>
          <w:sz w:val="24"/>
          <w:szCs w:val="24"/>
        </w:rPr>
      </w:pPr>
    </w:p>
    <w:p w14:paraId="57A37B34" w14:textId="1ED31E7D" w:rsidR="000E20E0" w:rsidRPr="00DC2B67" w:rsidRDefault="000E20E0" w:rsidP="00B13317">
      <w:pPr>
        <w:spacing w:after="0" w:line="240" w:lineRule="auto"/>
        <w:jc w:val="both"/>
        <w:rPr>
          <w:rFonts w:asciiTheme="minorBidi" w:hAnsiTheme="minorBidi"/>
          <w:sz w:val="24"/>
          <w:szCs w:val="24"/>
        </w:rPr>
      </w:pPr>
      <w:r w:rsidRPr="00DC2B67">
        <w:rPr>
          <w:rFonts w:asciiTheme="minorBidi" w:hAnsiTheme="minorBidi"/>
          <w:sz w:val="24"/>
          <w:szCs w:val="24"/>
        </w:rPr>
        <w:t xml:space="preserve">This is especially poignant when so many politicians and celebrities have destroyed their careers and </w:t>
      </w:r>
      <w:r w:rsidR="00B536F2" w:rsidRPr="00DC2B67">
        <w:rPr>
          <w:rFonts w:asciiTheme="minorBidi" w:hAnsiTheme="minorBidi"/>
          <w:sz w:val="24"/>
          <w:szCs w:val="24"/>
        </w:rPr>
        <w:t>reputations</w:t>
      </w:r>
      <w:r w:rsidRPr="00DC2B67">
        <w:rPr>
          <w:rFonts w:asciiTheme="minorBidi" w:hAnsiTheme="minorBidi"/>
          <w:sz w:val="24"/>
          <w:szCs w:val="24"/>
        </w:rPr>
        <w:t xml:space="preserve"> because of a single </w:t>
      </w:r>
      <w:r w:rsidR="00B536F2" w:rsidRPr="00DC2B67">
        <w:rPr>
          <w:rFonts w:asciiTheme="minorBidi" w:hAnsiTheme="minorBidi"/>
          <w:sz w:val="24"/>
          <w:szCs w:val="24"/>
        </w:rPr>
        <w:t xml:space="preserve">post </w:t>
      </w:r>
      <w:r w:rsidR="00197F5A">
        <w:rPr>
          <w:rFonts w:asciiTheme="minorBidi" w:hAnsiTheme="minorBidi"/>
          <w:sz w:val="24"/>
          <w:szCs w:val="24"/>
        </w:rPr>
        <w:t>on</w:t>
      </w:r>
      <w:r w:rsidR="00B536F2" w:rsidRPr="00DC2B67">
        <w:rPr>
          <w:rFonts w:asciiTheme="minorBidi" w:hAnsiTheme="minorBidi"/>
          <w:sz w:val="24"/>
          <w:szCs w:val="24"/>
        </w:rPr>
        <w:t xml:space="preserve"> Facebook or Twitter.</w:t>
      </w:r>
      <w:r w:rsidR="00FE2CEE">
        <w:rPr>
          <w:rFonts w:asciiTheme="minorBidi" w:hAnsiTheme="minorBidi"/>
          <w:sz w:val="24"/>
          <w:szCs w:val="24"/>
        </w:rPr>
        <w:t xml:space="preserve"> </w:t>
      </w:r>
      <w:r w:rsidR="00B536F2" w:rsidRPr="00DC2B67">
        <w:rPr>
          <w:rFonts w:asciiTheme="minorBidi" w:hAnsiTheme="minorBidi"/>
          <w:sz w:val="24"/>
          <w:szCs w:val="24"/>
        </w:rPr>
        <w:t xml:space="preserve">In many of those cases the people were actually guilty of the indiscretion, but </w:t>
      </w:r>
      <w:r w:rsidR="00197F5A">
        <w:rPr>
          <w:rFonts w:asciiTheme="minorBidi" w:hAnsiTheme="minorBidi"/>
          <w:sz w:val="24"/>
          <w:szCs w:val="24"/>
        </w:rPr>
        <w:t xml:space="preserve">this </w:t>
      </w:r>
      <w:r w:rsidR="00BC0439">
        <w:rPr>
          <w:rFonts w:asciiTheme="minorBidi" w:hAnsiTheme="minorBidi"/>
          <w:sz w:val="24"/>
          <w:szCs w:val="24"/>
        </w:rPr>
        <w:t>phenomenon</w:t>
      </w:r>
      <w:r w:rsidR="00B536F2" w:rsidRPr="00DC2B67">
        <w:rPr>
          <w:rFonts w:asciiTheme="minorBidi" w:hAnsiTheme="minorBidi"/>
          <w:sz w:val="24"/>
          <w:szCs w:val="24"/>
        </w:rPr>
        <w:t xml:space="preserve"> still highlights the power of social media to destroy one’s public image.</w:t>
      </w:r>
      <w:r w:rsidR="00FE2CEE">
        <w:rPr>
          <w:rFonts w:asciiTheme="minorBidi" w:hAnsiTheme="minorBidi"/>
          <w:sz w:val="24"/>
          <w:szCs w:val="24"/>
        </w:rPr>
        <w:t xml:space="preserve"> </w:t>
      </w:r>
      <w:r w:rsidR="00B536F2" w:rsidRPr="00DC2B67">
        <w:rPr>
          <w:rFonts w:asciiTheme="minorBidi" w:hAnsiTheme="minorBidi"/>
          <w:sz w:val="24"/>
          <w:szCs w:val="24"/>
        </w:rPr>
        <w:t xml:space="preserve">There are as many cases of people whose reputations were destroyed </w:t>
      </w:r>
      <w:r w:rsidR="009575F9" w:rsidRPr="00DC2B67">
        <w:rPr>
          <w:rFonts w:asciiTheme="minorBidi" w:hAnsiTheme="minorBidi"/>
          <w:sz w:val="24"/>
          <w:szCs w:val="24"/>
        </w:rPr>
        <w:t>due to a mistake over those same media.</w:t>
      </w:r>
      <w:r w:rsidR="00FE2CEE">
        <w:rPr>
          <w:rFonts w:asciiTheme="minorBidi" w:hAnsiTheme="minorBidi"/>
          <w:sz w:val="24"/>
          <w:szCs w:val="24"/>
        </w:rPr>
        <w:t xml:space="preserve"> </w:t>
      </w:r>
      <w:r w:rsidR="009575F9" w:rsidRPr="00DC2B67">
        <w:rPr>
          <w:rFonts w:asciiTheme="minorBidi" w:hAnsiTheme="minorBidi"/>
          <w:sz w:val="24"/>
          <w:szCs w:val="24"/>
        </w:rPr>
        <w:t xml:space="preserve">We will return to the relevant prohibitions involved in using these media to destroy the lives of others, but in this </w:t>
      </w:r>
      <w:r w:rsidR="0054669F" w:rsidRPr="00DC2B67">
        <w:rPr>
          <w:rFonts w:asciiTheme="minorBidi" w:hAnsiTheme="minorBidi"/>
          <w:sz w:val="24"/>
          <w:szCs w:val="24"/>
        </w:rPr>
        <w:t>essay</w:t>
      </w:r>
      <w:r w:rsidR="009575F9" w:rsidRPr="00DC2B67">
        <w:rPr>
          <w:rFonts w:asciiTheme="minorBidi" w:hAnsiTheme="minorBidi"/>
          <w:sz w:val="24"/>
          <w:szCs w:val="24"/>
        </w:rPr>
        <w:t xml:space="preserve"> we will limit ourselves to our obligations to protect our own image</w:t>
      </w:r>
      <w:r w:rsidR="00197F5A">
        <w:rPr>
          <w:rFonts w:asciiTheme="minorBidi" w:hAnsiTheme="minorBidi"/>
          <w:sz w:val="24"/>
          <w:szCs w:val="24"/>
        </w:rPr>
        <w:t>s</w:t>
      </w:r>
      <w:r w:rsidR="009575F9" w:rsidRPr="00DC2B67">
        <w:rPr>
          <w:rFonts w:asciiTheme="minorBidi" w:hAnsiTheme="minorBidi"/>
          <w:sz w:val="24"/>
          <w:szCs w:val="24"/>
        </w:rPr>
        <w:t xml:space="preserve">, even when we have done nothing that deserves </w:t>
      </w:r>
      <w:r w:rsidR="00197F5A">
        <w:rPr>
          <w:rFonts w:asciiTheme="minorBidi" w:hAnsiTheme="minorBidi"/>
          <w:sz w:val="24"/>
          <w:szCs w:val="24"/>
        </w:rPr>
        <w:t>suspicion</w:t>
      </w:r>
      <w:r w:rsidR="009575F9" w:rsidRPr="00DC2B67">
        <w:rPr>
          <w:rFonts w:asciiTheme="minorBidi" w:hAnsiTheme="minorBidi"/>
          <w:sz w:val="24"/>
          <w:szCs w:val="24"/>
        </w:rPr>
        <w:t>.</w:t>
      </w:r>
      <w:r w:rsidR="00FE2CEE">
        <w:rPr>
          <w:rFonts w:asciiTheme="minorBidi" w:hAnsiTheme="minorBidi"/>
          <w:sz w:val="24"/>
          <w:szCs w:val="24"/>
        </w:rPr>
        <w:t xml:space="preserve"> </w:t>
      </w:r>
    </w:p>
    <w:p w14:paraId="1AAFEF1A" w14:textId="6A746985" w:rsidR="00065F65" w:rsidRDefault="00065F65" w:rsidP="00B13317">
      <w:pPr>
        <w:spacing w:after="0" w:line="240" w:lineRule="auto"/>
        <w:jc w:val="both"/>
        <w:rPr>
          <w:rFonts w:asciiTheme="minorBidi" w:hAnsiTheme="minorBidi"/>
          <w:sz w:val="24"/>
          <w:szCs w:val="24"/>
        </w:rPr>
      </w:pPr>
    </w:p>
    <w:p w14:paraId="6FE7B894" w14:textId="77777777" w:rsidR="008B476E" w:rsidRPr="00DC2B67" w:rsidRDefault="008B476E" w:rsidP="00B13317">
      <w:pPr>
        <w:spacing w:after="0" w:line="240" w:lineRule="auto"/>
        <w:jc w:val="both"/>
        <w:rPr>
          <w:rFonts w:asciiTheme="minorBidi" w:hAnsiTheme="minorBidi"/>
          <w:sz w:val="24"/>
          <w:szCs w:val="24"/>
        </w:rPr>
      </w:pPr>
    </w:p>
    <w:p w14:paraId="0F01128C" w14:textId="3F3CC91F" w:rsidR="00065F65" w:rsidRPr="00DC2B67" w:rsidRDefault="00B7511B" w:rsidP="00B13317">
      <w:pPr>
        <w:spacing w:after="0" w:line="240" w:lineRule="auto"/>
        <w:jc w:val="both"/>
        <w:rPr>
          <w:rFonts w:asciiTheme="minorBidi" w:hAnsiTheme="minorBidi"/>
          <w:b/>
          <w:bCs/>
          <w:sz w:val="24"/>
          <w:szCs w:val="24"/>
        </w:rPr>
      </w:pPr>
      <w:r w:rsidRPr="00DC2B67">
        <w:rPr>
          <w:rFonts w:asciiTheme="minorBidi" w:hAnsiTheme="minorBidi"/>
          <w:b/>
          <w:bCs/>
          <w:sz w:val="24"/>
          <w:szCs w:val="24"/>
        </w:rPr>
        <w:t>The</w:t>
      </w:r>
      <w:r w:rsidR="007D44C6" w:rsidRPr="00DC2B67">
        <w:rPr>
          <w:rFonts w:asciiTheme="minorBidi" w:hAnsiTheme="minorBidi"/>
          <w:b/>
          <w:bCs/>
          <w:sz w:val="24"/>
          <w:szCs w:val="24"/>
        </w:rPr>
        <w:t xml:space="preserve"> difficulty of maintaining a </w:t>
      </w:r>
      <w:r w:rsidR="001523DB" w:rsidRPr="00DC2B67">
        <w:rPr>
          <w:rFonts w:asciiTheme="minorBidi" w:hAnsiTheme="minorBidi"/>
          <w:b/>
          <w:bCs/>
          <w:sz w:val="24"/>
          <w:szCs w:val="24"/>
        </w:rPr>
        <w:t>righteous image</w:t>
      </w:r>
    </w:p>
    <w:p w14:paraId="2CA4BC24" w14:textId="77777777" w:rsidR="00DC2B67" w:rsidRDefault="00DC2B67" w:rsidP="00B13317">
      <w:pPr>
        <w:spacing w:after="0" w:line="240" w:lineRule="auto"/>
        <w:jc w:val="both"/>
        <w:rPr>
          <w:rFonts w:asciiTheme="minorBidi" w:hAnsiTheme="minorBidi"/>
          <w:sz w:val="24"/>
          <w:szCs w:val="24"/>
        </w:rPr>
      </w:pPr>
    </w:p>
    <w:p w14:paraId="5819A450" w14:textId="1723489C" w:rsidR="004C7EE6" w:rsidRDefault="00065F65" w:rsidP="00B13317">
      <w:pPr>
        <w:spacing w:after="0" w:line="240" w:lineRule="auto"/>
        <w:jc w:val="both"/>
        <w:rPr>
          <w:rFonts w:asciiTheme="minorBidi" w:hAnsiTheme="minorBidi"/>
          <w:sz w:val="24"/>
          <w:szCs w:val="24"/>
        </w:rPr>
      </w:pPr>
      <w:r w:rsidRPr="00DC2B67">
        <w:rPr>
          <w:rFonts w:asciiTheme="minorBidi" w:hAnsiTheme="minorBidi"/>
          <w:sz w:val="24"/>
          <w:szCs w:val="24"/>
        </w:rPr>
        <w:t>First, we need to establish that we care about perceptions at all. If we are doing nothing wrong, why should we care what other people think?</w:t>
      </w:r>
      <w:r w:rsidR="00FE2CEE">
        <w:rPr>
          <w:rFonts w:asciiTheme="minorBidi" w:hAnsiTheme="minorBidi"/>
          <w:sz w:val="24"/>
          <w:szCs w:val="24"/>
        </w:rPr>
        <w:t xml:space="preserve"> </w:t>
      </w:r>
    </w:p>
    <w:p w14:paraId="1962AF44" w14:textId="77777777" w:rsidR="004C7EE6" w:rsidRDefault="004C7EE6" w:rsidP="00B13317">
      <w:pPr>
        <w:spacing w:after="0" w:line="240" w:lineRule="auto"/>
        <w:jc w:val="both"/>
        <w:rPr>
          <w:rFonts w:asciiTheme="minorBidi" w:hAnsiTheme="minorBidi"/>
          <w:sz w:val="24"/>
          <w:szCs w:val="24"/>
        </w:rPr>
      </w:pPr>
    </w:p>
    <w:p w14:paraId="6D5F0D7A" w14:textId="42150E83" w:rsidR="00CA730B" w:rsidRPr="00DC2B67" w:rsidRDefault="00E2736E" w:rsidP="00B13317">
      <w:pPr>
        <w:spacing w:after="0" w:line="240" w:lineRule="auto"/>
        <w:jc w:val="both"/>
        <w:rPr>
          <w:rFonts w:asciiTheme="minorBidi" w:hAnsiTheme="minorBidi"/>
          <w:sz w:val="24"/>
          <w:szCs w:val="24"/>
        </w:rPr>
      </w:pPr>
      <w:r w:rsidRPr="00B13317">
        <w:rPr>
          <w:rFonts w:asciiTheme="minorBidi" w:hAnsiTheme="minorBidi"/>
          <w:i/>
          <w:iCs/>
          <w:sz w:val="24"/>
          <w:szCs w:val="24"/>
        </w:rPr>
        <w:t>Chazal</w:t>
      </w:r>
      <w:r w:rsidRPr="00DC2B67">
        <w:rPr>
          <w:rFonts w:asciiTheme="minorBidi" w:hAnsiTheme="minorBidi"/>
          <w:sz w:val="24"/>
          <w:szCs w:val="24"/>
        </w:rPr>
        <w:t xml:space="preserve"> insist many times that we do</w:t>
      </w:r>
      <w:r w:rsidR="0054669F" w:rsidRPr="00DC2B67">
        <w:rPr>
          <w:rFonts w:asciiTheme="minorBidi" w:hAnsiTheme="minorBidi"/>
          <w:sz w:val="24"/>
          <w:szCs w:val="24"/>
        </w:rPr>
        <w:t xml:space="preserve"> need to </w:t>
      </w:r>
      <w:r w:rsidR="00E20F76" w:rsidRPr="00DC2B67">
        <w:rPr>
          <w:rFonts w:asciiTheme="minorBidi" w:hAnsiTheme="minorBidi"/>
          <w:sz w:val="24"/>
          <w:szCs w:val="24"/>
        </w:rPr>
        <w:t>be concerned</w:t>
      </w:r>
      <w:r w:rsidRPr="00DC2B67">
        <w:rPr>
          <w:rFonts w:asciiTheme="minorBidi" w:hAnsiTheme="minorBidi"/>
          <w:sz w:val="24"/>
          <w:szCs w:val="24"/>
        </w:rPr>
        <w:t>.</w:t>
      </w:r>
      <w:r w:rsidR="00FE2CEE">
        <w:rPr>
          <w:rFonts w:asciiTheme="minorBidi" w:hAnsiTheme="minorBidi"/>
          <w:sz w:val="24"/>
          <w:szCs w:val="24"/>
        </w:rPr>
        <w:t xml:space="preserve"> </w:t>
      </w:r>
      <w:r w:rsidR="00CA730B" w:rsidRPr="00DC2B67">
        <w:rPr>
          <w:rFonts w:asciiTheme="minorBidi" w:hAnsiTheme="minorBidi"/>
          <w:sz w:val="24"/>
          <w:szCs w:val="24"/>
        </w:rPr>
        <w:t>When Moshe instructs the t</w:t>
      </w:r>
      <w:r w:rsidR="00197F5A">
        <w:rPr>
          <w:rFonts w:asciiTheme="minorBidi" w:hAnsiTheme="minorBidi"/>
          <w:sz w:val="24"/>
          <w:szCs w:val="24"/>
        </w:rPr>
        <w:t>ribes of Reuven and Gad</w:t>
      </w:r>
      <w:r w:rsidR="00CA730B" w:rsidRPr="00DC2B67">
        <w:rPr>
          <w:rFonts w:asciiTheme="minorBidi" w:hAnsiTheme="minorBidi"/>
          <w:sz w:val="24"/>
          <w:szCs w:val="24"/>
        </w:rPr>
        <w:t xml:space="preserve"> that they must fight as the vanguard for </w:t>
      </w:r>
      <w:r w:rsidR="00CA730B" w:rsidRPr="00DC2B67">
        <w:rPr>
          <w:rFonts w:asciiTheme="minorBidi" w:hAnsiTheme="minorBidi"/>
          <w:sz w:val="24"/>
          <w:szCs w:val="24"/>
        </w:rPr>
        <w:lastRenderedPageBreak/>
        <w:t xml:space="preserve">the Jews in </w:t>
      </w:r>
      <w:r w:rsidR="00197F5A">
        <w:rPr>
          <w:rFonts w:asciiTheme="minorBidi" w:hAnsiTheme="minorBidi"/>
          <w:sz w:val="24"/>
          <w:szCs w:val="24"/>
        </w:rPr>
        <w:t xml:space="preserve">the </w:t>
      </w:r>
      <w:r w:rsidR="00BC0439">
        <w:rPr>
          <w:rFonts w:asciiTheme="minorBidi" w:hAnsiTheme="minorBidi"/>
          <w:sz w:val="24"/>
          <w:szCs w:val="24"/>
        </w:rPr>
        <w:t>Land</w:t>
      </w:r>
      <w:r w:rsidR="00197F5A">
        <w:rPr>
          <w:rFonts w:asciiTheme="minorBidi" w:hAnsiTheme="minorBidi"/>
          <w:sz w:val="24"/>
          <w:szCs w:val="24"/>
        </w:rPr>
        <w:t xml:space="preserve"> of </w:t>
      </w:r>
      <w:r w:rsidR="00CA730B" w:rsidRPr="00DC2B67">
        <w:rPr>
          <w:rFonts w:asciiTheme="minorBidi" w:hAnsiTheme="minorBidi"/>
          <w:sz w:val="24"/>
          <w:szCs w:val="24"/>
        </w:rPr>
        <w:t xml:space="preserve">Israel </w:t>
      </w:r>
      <w:r w:rsidR="00197F5A">
        <w:rPr>
          <w:rFonts w:asciiTheme="minorBidi" w:hAnsiTheme="minorBidi"/>
          <w:sz w:val="24"/>
          <w:szCs w:val="24"/>
        </w:rPr>
        <w:t xml:space="preserve">in order </w:t>
      </w:r>
      <w:r w:rsidR="00CA730B" w:rsidRPr="00DC2B67">
        <w:rPr>
          <w:rFonts w:asciiTheme="minorBidi" w:hAnsiTheme="minorBidi"/>
          <w:sz w:val="24"/>
          <w:szCs w:val="24"/>
        </w:rPr>
        <w:t>to be allowed to inherit on the east bank of the Jordan, he tells them “</w:t>
      </w:r>
      <w:r w:rsidR="008B476E">
        <w:rPr>
          <w:rFonts w:asciiTheme="minorBidi" w:hAnsiTheme="minorBidi"/>
          <w:i/>
          <w:iCs/>
          <w:sz w:val="24"/>
          <w:szCs w:val="24"/>
        </w:rPr>
        <w:t>V</w:t>
      </w:r>
      <w:r w:rsidR="00CA730B" w:rsidRPr="00DC2B67">
        <w:rPr>
          <w:rFonts w:asciiTheme="minorBidi" w:hAnsiTheme="minorBidi"/>
          <w:i/>
          <w:iCs/>
          <w:sz w:val="24"/>
          <w:szCs w:val="24"/>
        </w:rPr>
        <w:t>ihy</w:t>
      </w:r>
      <w:r w:rsidR="008B476E">
        <w:rPr>
          <w:rFonts w:asciiTheme="minorBidi" w:hAnsiTheme="minorBidi"/>
          <w:i/>
          <w:iCs/>
          <w:sz w:val="24"/>
          <w:szCs w:val="24"/>
        </w:rPr>
        <w:t>i</w:t>
      </w:r>
      <w:r w:rsidR="00CA730B" w:rsidRPr="00DC2B67">
        <w:rPr>
          <w:rFonts w:asciiTheme="minorBidi" w:hAnsiTheme="minorBidi"/>
          <w:i/>
          <w:iCs/>
          <w:sz w:val="24"/>
          <w:szCs w:val="24"/>
        </w:rPr>
        <w:t>tem nekiyim me</w:t>
      </w:r>
      <w:r w:rsidR="008B476E">
        <w:rPr>
          <w:rFonts w:asciiTheme="minorBidi" w:hAnsiTheme="minorBidi"/>
          <w:i/>
          <w:iCs/>
          <w:sz w:val="24"/>
          <w:szCs w:val="24"/>
        </w:rPr>
        <w:t>i</w:t>
      </w:r>
      <w:r w:rsidR="00CA730B" w:rsidRPr="00DC2B67">
        <w:rPr>
          <w:rFonts w:asciiTheme="minorBidi" w:hAnsiTheme="minorBidi"/>
          <w:i/>
          <w:iCs/>
          <w:sz w:val="24"/>
          <w:szCs w:val="24"/>
        </w:rPr>
        <w:t>-Hashem u-miYisrael</w:t>
      </w:r>
      <w:r w:rsidR="008B476E">
        <w:rPr>
          <w:rFonts w:asciiTheme="minorBidi" w:hAnsiTheme="minorBidi"/>
          <w:i/>
          <w:iCs/>
          <w:sz w:val="24"/>
          <w:szCs w:val="24"/>
        </w:rPr>
        <w:t>,”</w:t>
      </w:r>
      <w:r w:rsidR="00CA730B" w:rsidRPr="00DC2B67">
        <w:rPr>
          <w:rFonts w:asciiTheme="minorBidi" w:hAnsiTheme="minorBidi"/>
          <w:i/>
          <w:iCs/>
          <w:sz w:val="24"/>
          <w:szCs w:val="24"/>
        </w:rPr>
        <w:t xml:space="preserve"> </w:t>
      </w:r>
      <w:r w:rsidR="008B476E">
        <w:rPr>
          <w:rFonts w:asciiTheme="minorBidi" w:hAnsiTheme="minorBidi"/>
          <w:sz w:val="24"/>
          <w:szCs w:val="24"/>
        </w:rPr>
        <w:t>“A</w:t>
      </w:r>
      <w:r w:rsidR="00CA730B" w:rsidRPr="00DC2B67">
        <w:rPr>
          <w:rFonts w:asciiTheme="minorBidi" w:hAnsiTheme="minorBidi"/>
          <w:sz w:val="24"/>
          <w:szCs w:val="24"/>
        </w:rPr>
        <w:t>nd you shall be clean before God and Israel” (</w:t>
      </w:r>
      <w:r w:rsidR="00CA730B" w:rsidRPr="00DC2B67">
        <w:rPr>
          <w:rFonts w:asciiTheme="minorBidi" w:hAnsiTheme="minorBidi"/>
          <w:i/>
          <w:iCs/>
          <w:sz w:val="24"/>
          <w:szCs w:val="24"/>
        </w:rPr>
        <w:t>Bamidbar</w:t>
      </w:r>
      <w:r w:rsidR="00CA730B" w:rsidRPr="00DC2B67">
        <w:rPr>
          <w:rFonts w:asciiTheme="minorBidi" w:hAnsiTheme="minorBidi"/>
          <w:sz w:val="24"/>
          <w:szCs w:val="24"/>
        </w:rPr>
        <w:t xml:space="preserve"> 32:22)</w:t>
      </w:r>
      <w:r w:rsidR="008B476E">
        <w:rPr>
          <w:rFonts w:asciiTheme="minorBidi" w:hAnsiTheme="minorBidi"/>
          <w:sz w:val="24"/>
          <w:szCs w:val="24"/>
        </w:rPr>
        <w:t>.</w:t>
      </w:r>
      <w:r w:rsidR="00CA730B" w:rsidRPr="00DC2B67">
        <w:rPr>
          <w:rFonts w:asciiTheme="minorBidi" w:hAnsiTheme="minorBidi"/>
          <w:sz w:val="24"/>
          <w:szCs w:val="24"/>
        </w:rPr>
        <w:t xml:space="preserve"> </w:t>
      </w:r>
    </w:p>
    <w:p w14:paraId="46D26DFF" w14:textId="77777777" w:rsidR="00DC2B67" w:rsidRDefault="00DC2B67" w:rsidP="00B13317">
      <w:pPr>
        <w:spacing w:after="0" w:line="240" w:lineRule="auto"/>
        <w:jc w:val="both"/>
        <w:rPr>
          <w:rFonts w:asciiTheme="minorBidi" w:hAnsiTheme="minorBidi"/>
          <w:sz w:val="24"/>
          <w:szCs w:val="24"/>
        </w:rPr>
      </w:pPr>
    </w:p>
    <w:p w14:paraId="5C03844C" w14:textId="34CBC547" w:rsidR="00CA730B" w:rsidRPr="00DC2B67" w:rsidRDefault="00CA730B" w:rsidP="00B13317">
      <w:pPr>
        <w:spacing w:after="0" w:line="240" w:lineRule="auto"/>
        <w:jc w:val="both"/>
        <w:rPr>
          <w:rFonts w:asciiTheme="minorBidi" w:hAnsiTheme="minorBidi"/>
          <w:sz w:val="24"/>
          <w:szCs w:val="24"/>
        </w:rPr>
      </w:pPr>
      <w:r w:rsidRPr="00DC2B67">
        <w:rPr>
          <w:rFonts w:asciiTheme="minorBidi" w:hAnsiTheme="minorBidi"/>
          <w:sz w:val="24"/>
          <w:szCs w:val="24"/>
        </w:rPr>
        <w:t xml:space="preserve">From here (and from a similar verse in </w:t>
      </w:r>
      <w:r w:rsidRPr="00DC2B67">
        <w:rPr>
          <w:rFonts w:asciiTheme="minorBidi" w:hAnsiTheme="minorBidi"/>
          <w:i/>
          <w:iCs/>
          <w:sz w:val="24"/>
          <w:szCs w:val="24"/>
        </w:rPr>
        <w:t>Mishlei</w:t>
      </w:r>
      <w:r w:rsidRPr="00DC2B67">
        <w:rPr>
          <w:rFonts w:asciiTheme="minorBidi" w:hAnsiTheme="minorBidi"/>
          <w:sz w:val="24"/>
          <w:szCs w:val="24"/>
        </w:rPr>
        <w:t xml:space="preserve"> 3:4), the Mishna derives an obligation to not only avoid sin, but to avoid the perception that one has sinned</w:t>
      </w:r>
      <w:r w:rsidR="00197F5A">
        <w:rPr>
          <w:rFonts w:asciiTheme="minorBidi" w:hAnsiTheme="minorBidi"/>
          <w:sz w:val="24"/>
          <w:szCs w:val="24"/>
        </w:rPr>
        <w:t xml:space="preserve"> — to </w:t>
      </w:r>
      <w:r w:rsidRPr="00DC2B67">
        <w:rPr>
          <w:rFonts w:asciiTheme="minorBidi" w:hAnsiTheme="minorBidi"/>
          <w:sz w:val="24"/>
          <w:szCs w:val="24"/>
        </w:rPr>
        <w:t>remain innocent in the eyes of people</w:t>
      </w:r>
      <w:r w:rsidR="00E20F76" w:rsidRPr="00DC2B67">
        <w:rPr>
          <w:rFonts w:asciiTheme="minorBidi" w:hAnsiTheme="minorBidi"/>
          <w:sz w:val="24"/>
          <w:szCs w:val="24"/>
        </w:rPr>
        <w:t>,</w:t>
      </w:r>
      <w:r w:rsidRPr="00DC2B67">
        <w:rPr>
          <w:rFonts w:asciiTheme="minorBidi" w:hAnsiTheme="minorBidi"/>
          <w:sz w:val="24"/>
          <w:szCs w:val="24"/>
        </w:rPr>
        <w:t xml:space="preserve"> not just God. The Mishna writes this in the context of the extent to which the treasurer of the </w:t>
      </w:r>
      <w:r w:rsidRPr="00B13317">
        <w:rPr>
          <w:rFonts w:asciiTheme="minorBidi" w:hAnsiTheme="minorBidi"/>
          <w:i/>
          <w:iCs/>
          <w:sz w:val="24"/>
          <w:szCs w:val="24"/>
        </w:rPr>
        <w:t>Beit Ha-mikdash</w:t>
      </w:r>
      <w:r w:rsidRPr="00DC2B67">
        <w:rPr>
          <w:rFonts w:asciiTheme="minorBidi" w:hAnsiTheme="minorBidi"/>
          <w:sz w:val="24"/>
          <w:szCs w:val="24"/>
        </w:rPr>
        <w:t xml:space="preserve"> must go to ensure that no one suspect</w:t>
      </w:r>
      <w:r w:rsidR="004C7EE6">
        <w:rPr>
          <w:rFonts w:asciiTheme="minorBidi" w:hAnsiTheme="minorBidi"/>
          <w:sz w:val="24"/>
          <w:szCs w:val="24"/>
        </w:rPr>
        <w:t>s</w:t>
      </w:r>
      <w:r w:rsidRPr="00DC2B67">
        <w:rPr>
          <w:rFonts w:asciiTheme="minorBidi" w:hAnsiTheme="minorBidi"/>
          <w:sz w:val="24"/>
          <w:szCs w:val="24"/>
        </w:rPr>
        <w:t xml:space="preserve"> that he </w:t>
      </w:r>
      <w:r w:rsidR="00197F5A">
        <w:rPr>
          <w:rFonts w:asciiTheme="minorBidi" w:hAnsiTheme="minorBidi"/>
          <w:sz w:val="24"/>
          <w:szCs w:val="24"/>
        </w:rPr>
        <w:t>is</w:t>
      </w:r>
      <w:r w:rsidRPr="00DC2B67">
        <w:rPr>
          <w:rFonts w:asciiTheme="minorBidi" w:hAnsiTheme="minorBidi"/>
          <w:sz w:val="24"/>
          <w:szCs w:val="24"/>
        </w:rPr>
        <w:t xml:space="preserve"> stealing fun</w:t>
      </w:r>
      <w:r w:rsidR="00E2736E" w:rsidRPr="00DC2B67">
        <w:rPr>
          <w:rFonts w:asciiTheme="minorBidi" w:hAnsiTheme="minorBidi"/>
          <w:sz w:val="24"/>
          <w:szCs w:val="24"/>
        </w:rPr>
        <w:t>d</w:t>
      </w:r>
      <w:r w:rsidRPr="00DC2B67">
        <w:rPr>
          <w:rFonts w:asciiTheme="minorBidi" w:hAnsiTheme="minorBidi"/>
          <w:sz w:val="24"/>
          <w:szCs w:val="24"/>
        </w:rPr>
        <w:t>s.</w:t>
      </w:r>
      <w:r w:rsidR="00FE2CEE">
        <w:rPr>
          <w:rFonts w:asciiTheme="minorBidi" w:hAnsiTheme="minorBidi"/>
          <w:sz w:val="24"/>
          <w:szCs w:val="24"/>
        </w:rPr>
        <w:t xml:space="preserve"> </w:t>
      </w:r>
      <w:r w:rsidRPr="00DC2B67">
        <w:rPr>
          <w:rFonts w:asciiTheme="minorBidi" w:hAnsiTheme="minorBidi"/>
          <w:sz w:val="24"/>
          <w:szCs w:val="24"/>
        </w:rPr>
        <w:t xml:space="preserve">The Mishna assumes that people will always suspect him </w:t>
      </w:r>
      <w:r w:rsidR="00E20F76" w:rsidRPr="00DC2B67">
        <w:rPr>
          <w:rFonts w:asciiTheme="minorBidi" w:hAnsiTheme="minorBidi"/>
          <w:sz w:val="24"/>
          <w:szCs w:val="24"/>
        </w:rPr>
        <w:t xml:space="preserve">of </w:t>
      </w:r>
      <w:r w:rsidR="00AA34B5" w:rsidRPr="00DC2B67">
        <w:rPr>
          <w:rFonts w:asciiTheme="minorBidi" w:hAnsiTheme="minorBidi"/>
          <w:sz w:val="24"/>
          <w:szCs w:val="24"/>
        </w:rPr>
        <w:t xml:space="preserve">pilfering the property of the </w:t>
      </w:r>
      <w:r w:rsidR="00197F5A">
        <w:rPr>
          <w:rFonts w:asciiTheme="minorBidi" w:hAnsiTheme="minorBidi"/>
          <w:sz w:val="24"/>
          <w:szCs w:val="24"/>
        </w:rPr>
        <w:t xml:space="preserve">Temple: </w:t>
      </w:r>
      <w:r w:rsidRPr="00DC2B67">
        <w:rPr>
          <w:rFonts w:asciiTheme="minorBidi" w:hAnsiTheme="minorBidi"/>
          <w:sz w:val="24"/>
          <w:szCs w:val="24"/>
        </w:rPr>
        <w:t>if he becomes rich, they will assume he stole</w:t>
      </w:r>
      <w:r w:rsidR="00197F5A">
        <w:rPr>
          <w:rFonts w:asciiTheme="minorBidi" w:hAnsiTheme="minorBidi"/>
          <w:sz w:val="24"/>
          <w:szCs w:val="24"/>
        </w:rPr>
        <w:t>; i</w:t>
      </w:r>
      <w:r w:rsidRPr="00DC2B67">
        <w:rPr>
          <w:rFonts w:asciiTheme="minorBidi" w:hAnsiTheme="minorBidi"/>
          <w:sz w:val="24"/>
          <w:szCs w:val="24"/>
        </w:rPr>
        <w:t>f he becomes poor, they w</w:t>
      </w:r>
      <w:r w:rsidR="00AA34B5" w:rsidRPr="00DC2B67">
        <w:rPr>
          <w:rFonts w:asciiTheme="minorBidi" w:hAnsiTheme="minorBidi"/>
          <w:sz w:val="24"/>
          <w:szCs w:val="24"/>
        </w:rPr>
        <w:t>ill</w:t>
      </w:r>
      <w:r w:rsidRPr="00DC2B67">
        <w:rPr>
          <w:rFonts w:asciiTheme="minorBidi" w:hAnsiTheme="minorBidi"/>
          <w:sz w:val="24"/>
          <w:szCs w:val="24"/>
        </w:rPr>
        <w:t xml:space="preserve"> assume he stole and was being punished by God</w:t>
      </w:r>
      <w:r w:rsidR="00AA34B5" w:rsidRPr="00DC2B67">
        <w:rPr>
          <w:rFonts w:asciiTheme="minorBidi" w:hAnsiTheme="minorBidi"/>
          <w:sz w:val="24"/>
          <w:szCs w:val="24"/>
        </w:rPr>
        <w:t xml:space="preserve"> for having stolen</w:t>
      </w:r>
      <w:r w:rsidRPr="00DC2B67">
        <w:rPr>
          <w:rFonts w:asciiTheme="minorBidi" w:hAnsiTheme="minorBidi"/>
          <w:sz w:val="24"/>
          <w:szCs w:val="24"/>
        </w:rPr>
        <w:t>.</w:t>
      </w:r>
      <w:r w:rsidR="00FE2CEE">
        <w:rPr>
          <w:rFonts w:asciiTheme="minorBidi" w:hAnsiTheme="minorBidi"/>
          <w:sz w:val="24"/>
          <w:szCs w:val="24"/>
        </w:rPr>
        <w:t xml:space="preserve"> </w:t>
      </w:r>
      <w:r w:rsidR="00AA34B5" w:rsidRPr="00DC2B67">
        <w:rPr>
          <w:rFonts w:asciiTheme="minorBidi" w:hAnsiTheme="minorBidi"/>
          <w:sz w:val="24"/>
          <w:szCs w:val="24"/>
        </w:rPr>
        <w:t xml:space="preserve">No matter his financial situation, </w:t>
      </w:r>
      <w:r w:rsidR="00E112CB" w:rsidRPr="00DC2B67">
        <w:rPr>
          <w:rFonts w:asciiTheme="minorBidi" w:hAnsiTheme="minorBidi"/>
          <w:sz w:val="24"/>
          <w:szCs w:val="24"/>
        </w:rPr>
        <w:t>people will look for reasons to accuse him of dishonesty.</w:t>
      </w:r>
      <w:r w:rsidR="00FE2CEE">
        <w:rPr>
          <w:rFonts w:asciiTheme="minorBidi" w:hAnsiTheme="minorBidi"/>
          <w:sz w:val="24"/>
          <w:szCs w:val="24"/>
        </w:rPr>
        <w:t xml:space="preserve"> </w:t>
      </w:r>
      <w:r w:rsidRPr="00DC2B67">
        <w:rPr>
          <w:rFonts w:asciiTheme="minorBidi" w:hAnsiTheme="minorBidi"/>
          <w:sz w:val="24"/>
          <w:szCs w:val="24"/>
        </w:rPr>
        <w:t xml:space="preserve">The solution, </w:t>
      </w:r>
      <w:r w:rsidR="004C7EE6">
        <w:rPr>
          <w:rFonts w:asciiTheme="minorBidi" w:hAnsiTheme="minorBidi"/>
          <w:sz w:val="24"/>
          <w:szCs w:val="24"/>
        </w:rPr>
        <w:t>according to</w:t>
      </w:r>
      <w:r w:rsidRPr="00DC2B67">
        <w:rPr>
          <w:rFonts w:asciiTheme="minorBidi" w:hAnsiTheme="minorBidi"/>
          <w:sz w:val="24"/>
          <w:szCs w:val="24"/>
        </w:rPr>
        <w:t xml:space="preserve"> the Mishna, is for him to avoid wearing anything in which he could hide money:</w:t>
      </w:r>
    </w:p>
    <w:p w14:paraId="67E977FE" w14:textId="02AD3FB7" w:rsidR="00CA730B" w:rsidRPr="00DC2B67" w:rsidRDefault="00CA730B" w:rsidP="00B13317">
      <w:pPr>
        <w:spacing w:after="0" w:line="240" w:lineRule="auto"/>
        <w:ind w:left="720"/>
        <w:jc w:val="both"/>
        <w:rPr>
          <w:rFonts w:asciiTheme="minorBidi" w:hAnsiTheme="minorBidi"/>
          <w:sz w:val="24"/>
          <w:szCs w:val="24"/>
        </w:rPr>
      </w:pPr>
    </w:p>
    <w:p w14:paraId="4B720D4C" w14:textId="636E208C" w:rsidR="00CA730B" w:rsidRPr="00DC2B67" w:rsidRDefault="00CA730B" w:rsidP="00B13317">
      <w:pPr>
        <w:spacing w:after="0" w:line="240" w:lineRule="auto"/>
        <w:ind w:left="720"/>
        <w:jc w:val="both"/>
        <w:rPr>
          <w:rFonts w:asciiTheme="minorBidi" w:hAnsiTheme="minorBidi"/>
          <w:sz w:val="24"/>
          <w:szCs w:val="24"/>
        </w:rPr>
      </w:pPr>
      <w:r w:rsidRPr="00DC2B67">
        <w:rPr>
          <w:rFonts w:asciiTheme="minorBidi" w:hAnsiTheme="minorBidi"/>
          <w:sz w:val="24"/>
          <w:szCs w:val="24"/>
        </w:rPr>
        <w:t xml:space="preserve">The one who made the appropriation did not enter the chamber wearing a bordered cloak, or shoes, or sandals, or tefillin, or an amulet, lest he become poor and [people] say that he became poor because of a sin committed in the chamber, or lest he become rich and [people] say that he became rich from the appropriation in the chamber. For one must be free of blame before others as he must be free of blame before God, as it is said: “And you shall be guiltless before the Lord and before Israel” (Numbers 32:22), and it says: “And you will find favor and good understanding in the eyes of God and man” (Proverbs 3:4). (Mishna, </w:t>
      </w:r>
      <w:r w:rsidRPr="00DC2B67">
        <w:rPr>
          <w:rFonts w:asciiTheme="minorBidi" w:hAnsiTheme="minorBidi"/>
          <w:i/>
          <w:iCs/>
          <w:sz w:val="24"/>
          <w:szCs w:val="24"/>
        </w:rPr>
        <w:t>Shekalim</w:t>
      </w:r>
      <w:r w:rsidRPr="00DC2B67">
        <w:rPr>
          <w:rFonts w:asciiTheme="minorBidi" w:hAnsiTheme="minorBidi"/>
          <w:sz w:val="24"/>
          <w:szCs w:val="24"/>
        </w:rPr>
        <w:t xml:space="preserve"> 3:2</w:t>
      </w:r>
      <w:r w:rsidR="00E112CB" w:rsidRPr="00DC2B67">
        <w:rPr>
          <w:rFonts w:asciiTheme="minorBidi" w:hAnsiTheme="minorBidi"/>
          <w:sz w:val="24"/>
          <w:szCs w:val="24"/>
        </w:rPr>
        <w:t>, translation from Sefaria.org</w:t>
      </w:r>
      <w:r w:rsidRPr="00DC2B67">
        <w:rPr>
          <w:rFonts w:asciiTheme="minorBidi" w:hAnsiTheme="minorBidi"/>
          <w:sz w:val="24"/>
          <w:szCs w:val="24"/>
        </w:rPr>
        <w:t>)</w:t>
      </w:r>
    </w:p>
    <w:p w14:paraId="12872121" w14:textId="650E9BDE" w:rsidR="002404C6" w:rsidRPr="00DC2B67" w:rsidRDefault="002404C6" w:rsidP="00B13317">
      <w:pPr>
        <w:spacing w:after="0" w:line="240" w:lineRule="auto"/>
        <w:jc w:val="both"/>
        <w:rPr>
          <w:rFonts w:asciiTheme="minorBidi" w:hAnsiTheme="minorBidi"/>
          <w:sz w:val="24"/>
          <w:szCs w:val="24"/>
        </w:rPr>
      </w:pPr>
    </w:p>
    <w:p w14:paraId="7C7E8C48" w14:textId="4FCF6155" w:rsidR="002404C6" w:rsidRPr="00DC2B67" w:rsidRDefault="002404C6" w:rsidP="00B13317">
      <w:pPr>
        <w:spacing w:after="0" w:line="240" w:lineRule="auto"/>
        <w:jc w:val="both"/>
        <w:rPr>
          <w:rFonts w:asciiTheme="minorBidi" w:hAnsiTheme="minorBidi"/>
          <w:sz w:val="24"/>
          <w:szCs w:val="24"/>
          <w:rtl/>
        </w:rPr>
      </w:pPr>
      <w:r w:rsidRPr="00DC2B67">
        <w:rPr>
          <w:rFonts w:asciiTheme="minorBidi" w:hAnsiTheme="minorBidi"/>
          <w:sz w:val="24"/>
          <w:szCs w:val="24"/>
        </w:rPr>
        <w:t>The Yerushalmi (</w:t>
      </w:r>
      <w:r w:rsidRPr="00DC2B67">
        <w:rPr>
          <w:rFonts w:asciiTheme="minorBidi" w:hAnsiTheme="minorBidi"/>
          <w:i/>
          <w:iCs/>
          <w:sz w:val="24"/>
          <w:szCs w:val="24"/>
        </w:rPr>
        <w:t>Shekalim</w:t>
      </w:r>
      <w:r w:rsidRPr="00DC2B67">
        <w:rPr>
          <w:rFonts w:asciiTheme="minorBidi" w:hAnsiTheme="minorBidi"/>
          <w:sz w:val="24"/>
          <w:szCs w:val="24"/>
        </w:rPr>
        <w:t xml:space="preserve"> 3:2) offers several other sources for this obligation</w:t>
      </w:r>
      <w:r w:rsidR="00CD6D90" w:rsidRPr="00DC2B67">
        <w:rPr>
          <w:rFonts w:asciiTheme="minorBidi" w:hAnsiTheme="minorBidi"/>
          <w:sz w:val="24"/>
          <w:szCs w:val="24"/>
        </w:rPr>
        <w:t xml:space="preserve">, from Torah, </w:t>
      </w:r>
      <w:r w:rsidR="00DB632D" w:rsidRPr="00B13317">
        <w:rPr>
          <w:rFonts w:asciiTheme="minorBidi" w:hAnsiTheme="minorBidi"/>
          <w:i/>
          <w:iCs/>
          <w:sz w:val="24"/>
          <w:szCs w:val="24"/>
        </w:rPr>
        <w:t>Nevi’im</w:t>
      </w:r>
      <w:r w:rsidR="00CD6D90" w:rsidRPr="00DC2B67">
        <w:rPr>
          <w:rFonts w:asciiTheme="minorBidi" w:hAnsiTheme="minorBidi"/>
          <w:sz w:val="24"/>
          <w:szCs w:val="24"/>
        </w:rPr>
        <w:t xml:space="preserve"> and </w:t>
      </w:r>
      <w:r w:rsidR="00CD6D90" w:rsidRPr="00B13317">
        <w:rPr>
          <w:rFonts w:asciiTheme="minorBidi" w:hAnsiTheme="minorBidi"/>
          <w:i/>
          <w:iCs/>
          <w:sz w:val="24"/>
          <w:szCs w:val="24"/>
        </w:rPr>
        <w:t>Ketuvim</w:t>
      </w:r>
      <w:r w:rsidR="00CD6D90" w:rsidRPr="00DC2B67">
        <w:rPr>
          <w:rFonts w:asciiTheme="minorBidi" w:hAnsiTheme="minorBidi"/>
          <w:sz w:val="24"/>
          <w:szCs w:val="24"/>
        </w:rPr>
        <w:t>.</w:t>
      </w:r>
    </w:p>
    <w:p w14:paraId="78D442AD" w14:textId="77777777" w:rsidR="00DC2B67" w:rsidRDefault="00DC2B67" w:rsidP="00B13317">
      <w:pPr>
        <w:spacing w:after="0" w:line="240" w:lineRule="auto"/>
        <w:jc w:val="both"/>
        <w:rPr>
          <w:rFonts w:asciiTheme="minorBidi" w:hAnsiTheme="minorBidi"/>
          <w:sz w:val="24"/>
          <w:szCs w:val="24"/>
        </w:rPr>
      </w:pPr>
    </w:p>
    <w:p w14:paraId="72D876DF" w14:textId="1805A6EB" w:rsidR="003A791A" w:rsidRPr="00DC2B67" w:rsidRDefault="00AE3BE7" w:rsidP="00B13317">
      <w:pPr>
        <w:spacing w:after="0" w:line="240" w:lineRule="auto"/>
        <w:jc w:val="both"/>
        <w:rPr>
          <w:rFonts w:asciiTheme="minorBidi" w:hAnsiTheme="minorBidi"/>
          <w:sz w:val="24"/>
          <w:szCs w:val="24"/>
        </w:rPr>
      </w:pPr>
      <w:r w:rsidRPr="00DC2B67">
        <w:rPr>
          <w:rFonts w:asciiTheme="minorBidi" w:hAnsiTheme="minorBidi"/>
          <w:sz w:val="24"/>
          <w:szCs w:val="24"/>
        </w:rPr>
        <w:t xml:space="preserve">The </w:t>
      </w:r>
      <w:r w:rsidR="003A791A" w:rsidRPr="00DC2B67">
        <w:rPr>
          <w:rFonts w:asciiTheme="minorBidi" w:hAnsiTheme="minorBidi"/>
          <w:sz w:val="24"/>
          <w:szCs w:val="24"/>
        </w:rPr>
        <w:t>Chatam Sofer bemoans the difficulty of this expectation:</w:t>
      </w:r>
    </w:p>
    <w:p w14:paraId="7771D8FD" w14:textId="659E5406" w:rsidR="00527CCA" w:rsidRPr="00DC2B67" w:rsidRDefault="00527CCA" w:rsidP="00B13317">
      <w:pPr>
        <w:spacing w:after="0" w:line="240" w:lineRule="auto"/>
        <w:jc w:val="both"/>
        <w:rPr>
          <w:rFonts w:asciiTheme="minorBidi" w:hAnsiTheme="minorBidi"/>
          <w:sz w:val="24"/>
          <w:szCs w:val="24"/>
        </w:rPr>
      </w:pPr>
    </w:p>
    <w:p w14:paraId="1D5DB860" w14:textId="61CB2244" w:rsidR="00197F5A" w:rsidRDefault="00165DA0" w:rsidP="00B13317">
      <w:pPr>
        <w:spacing w:after="0" w:line="240" w:lineRule="auto"/>
        <w:ind w:left="720"/>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t>[K]</w:t>
      </w:r>
      <w:r w:rsidR="00527CCA" w:rsidRPr="00DC2B67">
        <w:rPr>
          <w:rStyle w:val="apple-style-span"/>
          <w:rFonts w:asciiTheme="minorBidi" w:hAnsiTheme="minorBidi"/>
          <w:color w:val="000000"/>
          <w:sz w:val="24"/>
          <w:szCs w:val="24"/>
        </w:rPr>
        <w:t>now that my whole life I have been troubled by the verse, "</w:t>
      </w:r>
      <w:r w:rsidR="00197F5A">
        <w:rPr>
          <w:rStyle w:val="apple-style-span"/>
          <w:rFonts w:asciiTheme="minorBidi" w:hAnsiTheme="minorBidi"/>
          <w:color w:val="000000"/>
          <w:sz w:val="24"/>
          <w:szCs w:val="24"/>
        </w:rPr>
        <w:t>A</w:t>
      </w:r>
      <w:r w:rsidR="00527CCA" w:rsidRPr="00DC2B67">
        <w:rPr>
          <w:rStyle w:val="apple-style-span"/>
          <w:rFonts w:asciiTheme="minorBidi" w:hAnsiTheme="minorBidi"/>
          <w:color w:val="000000"/>
          <w:sz w:val="24"/>
          <w:szCs w:val="24"/>
        </w:rPr>
        <w:t xml:space="preserve">nd you shall be clean </w:t>
      </w:r>
      <w:r w:rsidR="00BC0439" w:rsidRPr="00DC2B67">
        <w:rPr>
          <w:rStyle w:val="apple-style-span"/>
          <w:rFonts w:asciiTheme="minorBidi" w:hAnsiTheme="minorBidi"/>
          <w:color w:val="000000"/>
          <w:sz w:val="24"/>
          <w:szCs w:val="24"/>
        </w:rPr>
        <w:t>b</w:t>
      </w:r>
      <w:r w:rsidR="00BC0439">
        <w:rPr>
          <w:rStyle w:val="apple-style-span"/>
          <w:rFonts w:asciiTheme="minorBidi" w:hAnsiTheme="minorBidi"/>
          <w:color w:val="000000"/>
          <w:sz w:val="24"/>
          <w:szCs w:val="24"/>
        </w:rPr>
        <w:t>efore</w:t>
      </w:r>
      <w:r w:rsidR="00527CCA" w:rsidRPr="00DC2B67">
        <w:rPr>
          <w:rStyle w:val="apple-style-span"/>
          <w:rFonts w:asciiTheme="minorBidi" w:hAnsiTheme="minorBidi"/>
          <w:color w:val="000000"/>
          <w:sz w:val="24"/>
          <w:szCs w:val="24"/>
        </w:rPr>
        <w:t xml:space="preserve"> God and Israel," and these two obligations we have</w:t>
      </w:r>
      <w:r w:rsidR="00197F5A">
        <w:rPr>
          <w:rStyle w:val="apple-style-span"/>
          <w:rFonts w:asciiTheme="minorBidi" w:hAnsiTheme="minorBidi"/>
          <w:color w:val="000000"/>
          <w:sz w:val="24"/>
          <w:szCs w:val="24"/>
        </w:rPr>
        <w:t>:</w:t>
      </w:r>
      <w:r w:rsidR="00527CCA" w:rsidRPr="00DC2B67">
        <w:rPr>
          <w:rStyle w:val="apple-style-span"/>
          <w:rFonts w:asciiTheme="minorBidi" w:hAnsiTheme="minorBidi"/>
          <w:color w:val="000000"/>
          <w:sz w:val="24"/>
          <w:szCs w:val="24"/>
        </w:rPr>
        <w:t xml:space="preserve"> to be clean </w:t>
      </w:r>
      <w:r w:rsidR="00197F5A">
        <w:rPr>
          <w:rStyle w:val="apple-style-span"/>
          <w:rFonts w:asciiTheme="minorBidi" w:hAnsiTheme="minorBidi"/>
          <w:color w:val="000000"/>
          <w:sz w:val="24"/>
          <w:szCs w:val="24"/>
        </w:rPr>
        <w:t xml:space="preserve">before </w:t>
      </w:r>
      <w:r w:rsidR="00527CCA" w:rsidRPr="00DC2B67">
        <w:rPr>
          <w:rStyle w:val="apple-style-span"/>
          <w:rFonts w:asciiTheme="minorBidi" w:hAnsiTheme="minorBidi"/>
          <w:color w:val="000000"/>
          <w:sz w:val="24"/>
          <w:szCs w:val="24"/>
        </w:rPr>
        <w:t xml:space="preserve">God and clean </w:t>
      </w:r>
      <w:r w:rsidR="00197F5A">
        <w:rPr>
          <w:rStyle w:val="apple-style-span"/>
          <w:rFonts w:asciiTheme="minorBidi" w:hAnsiTheme="minorBidi"/>
          <w:color w:val="000000"/>
          <w:sz w:val="24"/>
          <w:szCs w:val="24"/>
        </w:rPr>
        <w:t>before</w:t>
      </w:r>
      <w:r w:rsidR="00527CCA" w:rsidRPr="00DC2B67">
        <w:rPr>
          <w:rStyle w:val="apple-style-span"/>
          <w:rFonts w:asciiTheme="minorBidi" w:hAnsiTheme="minorBidi"/>
          <w:color w:val="000000"/>
          <w:sz w:val="24"/>
          <w:szCs w:val="24"/>
        </w:rPr>
        <w:t xml:space="preserve"> Israel </w:t>
      </w:r>
      <w:r w:rsidR="00197F5A">
        <w:rPr>
          <w:rStyle w:val="apple-style-span"/>
          <w:rFonts w:asciiTheme="minorBidi" w:hAnsiTheme="minorBidi"/>
          <w:color w:val="000000"/>
          <w:sz w:val="24"/>
          <w:szCs w:val="24"/>
        </w:rPr>
        <w:t>H</w:t>
      </w:r>
      <w:r w:rsidR="00527CCA" w:rsidRPr="00DC2B67">
        <w:rPr>
          <w:rStyle w:val="apple-style-span"/>
          <w:rFonts w:asciiTheme="minorBidi" w:hAnsiTheme="minorBidi"/>
          <w:color w:val="000000"/>
          <w:sz w:val="24"/>
          <w:szCs w:val="24"/>
        </w:rPr>
        <w:t xml:space="preserve">is nation. These are two paired riders on </w:t>
      </w:r>
      <w:r w:rsidR="00AE3BE7" w:rsidRPr="00DC2B67">
        <w:rPr>
          <w:rStyle w:val="apple-style-span"/>
          <w:rFonts w:asciiTheme="minorBidi" w:hAnsiTheme="minorBidi"/>
          <w:color w:val="000000"/>
          <w:sz w:val="24"/>
          <w:szCs w:val="24"/>
        </w:rPr>
        <w:t>our</w:t>
      </w:r>
      <w:r w:rsidR="00527CCA" w:rsidRPr="00DC2B67">
        <w:rPr>
          <w:rStyle w:val="apple-style-span"/>
          <w:rFonts w:asciiTheme="minorBidi" w:hAnsiTheme="minorBidi"/>
          <w:color w:val="000000"/>
          <w:sz w:val="24"/>
          <w:szCs w:val="24"/>
        </w:rPr>
        <w:t xml:space="preserve"> backs</w:t>
      </w:r>
      <w:r w:rsidR="00197F5A">
        <w:rPr>
          <w:rStyle w:val="apple-style-span"/>
          <w:rFonts w:asciiTheme="minorBidi" w:hAnsiTheme="minorBidi"/>
          <w:color w:val="000000"/>
          <w:sz w:val="24"/>
          <w:szCs w:val="24"/>
        </w:rPr>
        <w:t>.</w:t>
      </w:r>
      <w:r w:rsidR="00527CCA" w:rsidRPr="00DC2B67">
        <w:rPr>
          <w:rStyle w:val="apple-style-span"/>
          <w:rFonts w:asciiTheme="minorBidi" w:hAnsiTheme="minorBidi"/>
          <w:color w:val="000000"/>
          <w:sz w:val="24"/>
          <w:szCs w:val="24"/>
        </w:rPr>
        <w:t xml:space="preserve"> </w:t>
      </w:r>
    </w:p>
    <w:p w14:paraId="02B68C72" w14:textId="77777777" w:rsidR="00197F5A" w:rsidRDefault="00197F5A" w:rsidP="00B13317">
      <w:pPr>
        <w:spacing w:after="0" w:line="240" w:lineRule="auto"/>
        <w:ind w:left="720"/>
        <w:jc w:val="both"/>
        <w:rPr>
          <w:rStyle w:val="apple-style-span"/>
          <w:rFonts w:asciiTheme="minorBidi" w:hAnsiTheme="minorBidi"/>
          <w:color w:val="000000"/>
          <w:sz w:val="24"/>
          <w:szCs w:val="24"/>
        </w:rPr>
      </w:pPr>
    </w:p>
    <w:p w14:paraId="31C3DEAB" w14:textId="155CF1FA" w:rsidR="00692874" w:rsidRDefault="00197F5A" w:rsidP="00B13317">
      <w:pPr>
        <w:spacing w:after="0" w:line="240" w:lineRule="auto"/>
        <w:ind w:left="720"/>
        <w:jc w:val="both"/>
        <w:rPr>
          <w:rStyle w:val="apple-style-span"/>
          <w:rFonts w:asciiTheme="minorBidi" w:hAnsiTheme="minorBidi"/>
          <w:color w:val="000000"/>
          <w:sz w:val="24"/>
          <w:szCs w:val="24"/>
        </w:rPr>
      </w:pPr>
      <w:r>
        <w:rPr>
          <w:rStyle w:val="apple-style-span"/>
          <w:rFonts w:asciiTheme="minorBidi" w:hAnsiTheme="minorBidi"/>
          <w:color w:val="000000"/>
          <w:sz w:val="24"/>
          <w:szCs w:val="24"/>
        </w:rPr>
        <w:t xml:space="preserve">However, </w:t>
      </w:r>
      <w:r w:rsidR="00527CCA" w:rsidRPr="00DC2B67">
        <w:rPr>
          <w:rStyle w:val="apple-style-span"/>
          <w:rFonts w:asciiTheme="minorBidi" w:hAnsiTheme="minorBidi"/>
          <w:color w:val="000000"/>
          <w:sz w:val="24"/>
          <w:szCs w:val="24"/>
        </w:rPr>
        <w:t>it is much easier to fulfill the first obligation, meaning, in the eyes of God, then it is the second, to fulfill one</w:t>
      </w:r>
      <w:r w:rsidR="00AE3BE7" w:rsidRPr="00DC2B67">
        <w:rPr>
          <w:rStyle w:val="apple-style-span"/>
          <w:rFonts w:asciiTheme="minorBidi" w:hAnsiTheme="minorBidi"/>
          <w:color w:val="000000"/>
          <w:sz w:val="24"/>
          <w:szCs w:val="24"/>
        </w:rPr>
        <w:t>’</w:t>
      </w:r>
      <w:r w:rsidR="00527CCA" w:rsidRPr="00DC2B67">
        <w:rPr>
          <w:rStyle w:val="apple-style-span"/>
          <w:rFonts w:asciiTheme="minorBidi" w:hAnsiTheme="minorBidi"/>
          <w:color w:val="000000"/>
          <w:sz w:val="24"/>
          <w:szCs w:val="24"/>
        </w:rPr>
        <w:t>s obligation to people. For they think strange thoughts and the weavers speak of it by moonlight.</w:t>
      </w:r>
      <w:r w:rsidR="00FE2CEE">
        <w:rPr>
          <w:rStyle w:val="apple-style-span"/>
          <w:rFonts w:asciiTheme="minorBidi" w:hAnsiTheme="minorBidi"/>
          <w:color w:val="000000"/>
          <w:sz w:val="24"/>
          <w:szCs w:val="24"/>
        </w:rPr>
        <w:t xml:space="preserve"> </w:t>
      </w:r>
      <w:r w:rsidR="00527CCA" w:rsidRPr="00DC2B67">
        <w:rPr>
          <w:rStyle w:val="apple-style-span"/>
          <w:rFonts w:asciiTheme="minorBidi" w:hAnsiTheme="minorBidi"/>
          <w:color w:val="000000"/>
          <w:sz w:val="24"/>
          <w:szCs w:val="24"/>
        </w:rPr>
        <w:t xml:space="preserve">Its punishment is quite severe, to no end, more than one who does not fulfill his obligation to heaven, God forbid. This emerges from the Talmud at </w:t>
      </w:r>
      <w:r w:rsidR="00AE3BE7" w:rsidRPr="00DC2B67">
        <w:rPr>
          <w:rStyle w:val="apple-style-span"/>
          <w:rFonts w:asciiTheme="minorBidi" w:hAnsiTheme="minorBidi"/>
          <w:color w:val="000000"/>
          <w:sz w:val="24"/>
          <w:szCs w:val="24"/>
        </w:rPr>
        <w:t>t</w:t>
      </w:r>
      <w:r w:rsidR="00527CCA" w:rsidRPr="00DC2B67">
        <w:rPr>
          <w:rStyle w:val="apple-style-span"/>
          <w:rFonts w:asciiTheme="minorBidi" w:hAnsiTheme="minorBidi"/>
          <w:color w:val="000000"/>
          <w:sz w:val="24"/>
          <w:szCs w:val="24"/>
        </w:rPr>
        <w:t xml:space="preserve">he end </w:t>
      </w:r>
      <w:r w:rsidR="004C7EE6">
        <w:rPr>
          <w:rStyle w:val="apple-style-span"/>
          <w:rFonts w:asciiTheme="minorBidi" w:hAnsiTheme="minorBidi"/>
          <w:color w:val="000000"/>
          <w:sz w:val="24"/>
          <w:szCs w:val="24"/>
        </w:rPr>
        <w:t xml:space="preserve">of </w:t>
      </w:r>
      <w:r>
        <w:rPr>
          <w:rStyle w:val="apple-style-span"/>
          <w:rFonts w:asciiTheme="minorBidi" w:hAnsiTheme="minorBidi"/>
          <w:color w:val="000000"/>
          <w:sz w:val="24"/>
          <w:szCs w:val="24"/>
        </w:rPr>
        <w:t>C</w:t>
      </w:r>
      <w:r w:rsidR="00527CCA" w:rsidRPr="00DC2B67">
        <w:rPr>
          <w:rStyle w:val="apple-style-span"/>
          <w:rFonts w:asciiTheme="minorBidi" w:hAnsiTheme="minorBidi"/>
          <w:color w:val="000000"/>
          <w:sz w:val="24"/>
          <w:szCs w:val="24"/>
        </w:rPr>
        <w:t xml:space="preserve">hapter </w:t>
      </w:r>
      <w:r w:rsidR="00527CCA" w:rsidRPr="00B13317">
        <w:rPr>
          <w:rStyle w:val="apple-style-span"/>
          <w:rFonts w:asciiTheme="minorBidi" w:hAnsiTheme="minorBidi"/>
          <w:i/>
          <w:iCs/>
          <w:color w:val="000000"/>
          <w:sz w:val="24"/>
          <w:szCs w:val="24"/>
        </w:rPr>
        <w:t>Yom Ha</w:t>
      </w:r>
      <w:r w:rsidR="00DC2B67" w:rsidRPr="00B13317">
        <w:rPr>
          <w:rStyle w:val="apple-style-span"/>
          <w:rFonts w:asciiTheme="minorBidi" w:hAnsiTheme="minorBidi"/>
          <w:i/>
          <w:iCs/>
          <w:color w:val="000000"/>
          <w:sz w:val="24"/>
          <w:szCs w:val="24"/>
        </w:rPr>
        <w:t>-</w:t>
      </w:r>
      <w:r w:rsidRPr="00B13317">
        <w:rPr>
          <w:rStyle w:val="apple-style-span"/>
          <w:rFonts w:asciiTheme="minorBidi" w:hAnsiTheme="minorBidi"/>
          <w:i/>
          <w:iCs/>
          <w:color w:val="000000"/>
          <w:sz w:val="24"/>
          <w:szCs w:val="24"/>
        </w:rPr>
        <w:t>k</w:t>
      </w:r>
      <w:r w:rsidR="00527CCA" w:rsidRPr="00B13317">
        <w:rPr>
          <w:rStyle w:val="apple-style-span"/>
          <w:rFonts w:asciiTheme="minorBidi" w:hAnsiTheme="minorBidi"/>
          <w:i/>
          <w:iCs/>
          <w:color w:val="000000"/>
          <w:sz w:val="24"/>
          <w:szCs w:val="24"/>
        </w:rPr>
        <w:t xml:space="preserve">ippurim </w:t>
      </w:r>
      <w:r w:rsidR="00AE3BE7" w:rsidRPr="00DC2B67">
        <w:rPr>
          <w:rStyle w:val="apple-style-span"/>
          <w:rFonts w:asciiTheme="minorBidi" w:hAnsiTheme="minorBidi"/>
          <w:color w:val="000000"/>
          <w:sz w:val="24"/>
          <w:szCs w:val="24"/>
        </w:rPr>
        <w:t>(</w:t>
      </w:r>
      <w:r w:rsidR="00AE3BE7" w:rsidRPr="00DC2B67">
        <w:rPr>
          <w:rStyle w:val="apple-style-span"/>
          <w:rFonts w:asciiTheme="minorBidi" w:hAnsiTheme="minorBidi"/>
          <w:i/>
          <w:iCs/>
          <w:color w:val="000000"/>
          <w:sz w:val="24"/>
          <w:szCs w:val="24"/>
        </w:rPr>
        <w:t>Yoma</w:t>
      </w:r>
      <w:r>
        <w:rPr>
          <w:rStyle w:val="apple-style-span"/>
          <w:rFonts w:asciiTheme="minorBidi" w:hAnsiTheme="minorBidi"/>
          <w:i/>
          <w:iCs/>
          <w:color w:val="000000"/>
          <w:sz w:val="24"/>
          <w:szCs w:val="24"/>
        </w:rPr>
        <w:t>,</w:t>
      </w:r>
      <w:r w:rsidR="00AE3BE7" w:rsidRPr="00DC2B67">
        <w:rPr>
          <w:rStyle w:val="apple-style-span"/>
          <w:rFonts w:asciiTheme="minorBidi" w:hAnsiTheme="minorBidi"/>
          <w:color w:val="000000"/>
          <w:sz w:val="24"/>
          <w:szCs w:val="24"/>
        </w:rPr>
        <w:t xml:space="preserve"> Chapter 8) </w:t>
      </w:r>
      <w:r w:rsidR="00527CCA" w:rsidRPr="00DC2B67">
        <w:rPr>
          <w:rStyle w:val="apple-style-span"/>
          <w:rFonts w:asciiTheme="minorBidi" w:hAnsiTheme="minorBidi"/>
          <w:color w:val="000000"/>
          <w:sz w:val="24"/>
          <w:szCs w:val="24"/>
        </w:rPr>
        <w:t>regarding desecrating God’s name, which has no atonement, such as whe</w:t>
      </w:r>
      <w:r>
        <w:rPr>
          <w:rStyle w:val="apple-style-span"/>
          <w:rFonts w:asciiTheme="minorBidi" w:hAnsiTheme="minorBidi"/>
          <w:color w:val="000000"/>
          <w:sz w:val="24"/>
          <w:szCs w:val="24"/>
        </w:rPr>
        <w:t>n</w:t>
      </w:r>
      <w:r w:rsidR="00527CCA" w:rsidRPr="00DC2B67">
        <w:rPr>
          <w:rStyle w:val="apple-style-span"/>
          <w:rFonts w:asciiTheme="minorBidi" w:hAnsiTheme="minorBidi"/>
          <w:color w:val="000000"/>
          <w:sz w:val="24"/>
          <w:szCs w:val="24"/>
        </w:rPr>
        <w:t xml:space="preserve"> a rabbi purchases meat but does not pay right away.</w:t>
      </w:r>
      <w:r w:rsidR="00FE2CEE">
        <w:rPr>
          <w:rStyle w:val="apple-style-span"/>
          <w:rFonts w:asciiTheme="minorBidi" w:hAnsiTheme="minorBidi"/>
          <w:color w:val="000000"/>
          <w:sz w:val="24"/>
          <w:szCs w:val="24"/>
        </w:rPr>
        <w:t xml:space="preserve"> </w:t>
      </w:r>
    </w:p>
    <w:p w14:paraId="7E04AFB5" w14:textId="77777777" w:rsidR="00692874" w:rsidRDefault="00692874" w:rsidP="00B13317">
      <w:pPr>
        <w:spacing w:after="0" w:line="240" w:lineRule="auto"/>
        <w:ind w:left="720"/>
        <w:jc w:val="both"/>
        <w:rPr>
          <w:rStyle w:val="apple-style-span"/>
          <w:rFonts w:asciiTheme="minorBidi" w:hAnsiTheme="minorBidi"/>
          <w:color w:val="000000"/>
          <w:sz w:val="24"/>
          <w:szCs w:val="24"/>
        </w:rPr>
      </w:pPr>
    </w:p>
    <w:p w14:paraId="224DCC21" w14:textId="011A2AD4" w:rsidR="00DC2B67" w:rsidRDefault="00527CCA" w:rsidP="00B13317">
      <w:pPr>
        <w:spacing w:after="0" w:line="240" w:lineRule="auto"/>
        <w:ind w:left="720"/>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t>In our great iniquity, people commonly talk about how this studious person did such and such. It is fluent in their mouths</w:t>
      </w:r>
      <w:r w:rsidR="00197F5A">
        <w:rPr>
          <w:rStyle w:val="apple-style-span"/>
          <w:rFonts w:asciiTheme="minorBidi" w:hAnsiTheme="minorBidi"/>
          <w:color w:val="000000"/>
          <w:sz w:val="24"/>
          <w:szCs w:val="24"/>
        </w:rPr>
        <w:t>,</w:t>
      </w:r>
      <w:r w:rsidRPr="00DC2B67">
        <w:rPr>
          <w:rStyle w:val="apple-style-span"/>
          <w:rFonts w:asciiTheme="minorBidi" w:hAnsiTheme="minorBidi"/>
          <w:color w:val="000000"/>
          <w:sz w:val="24"/>
          <w:szCs w:val="24"/>
        </w:rPr>
        <w:t xml:space="preserve"> even if it</w:t>
      </w:r>
      <w:r w:rsidR="00197F5A">
        <w:rPr>
          <w:rStyle w:val="apple-style-span"/>
          <w:rFonts w:asciiTheme="minorBidi" w:hAnsiTheme="minorBidi"/>
          <w:color w:val="000000"/>
          <w:sz w:val="24"/>
          <w:szCs w:val="24"/>
        </w:rPr>
        <w:t xml:space="preserve"> i</w:t>
      </w:r>
      <w:r w:rsidRPr="00DC2B67">
        <w:rPr>
          <w:rStyle w:val="apple-style-span"/>
          <w:rFonts w:asciiTheme="minorBidi" w:hAnsiTheme="minorBidi"/>
          <w:color w:val="000000"/>
          <w:sz w:val="24"/>
          <w:szCs w:val="24"/>
        </w:rPr>
        <w:t xml:space="preserve">s just a suspicion. And in this case, even if the studious person acted properly in the eyes of God as much as possible, but </w:t>
      </w:r>
      <w:r w:rsidR="004C7A94" w:rsidRPr="00DC2B67">
        <w:rPr>
          <w:rStyle w:val="apple-style-span"/>
          <w:rFonts w:asciiTheme="minorBidi" w:hAnsiTheme="minorBidi"/>
          <w:color w:val="000000"/>
          <w:sz w:val="24"/>
          <w:szCs w:val="24"/>
        </w:rPr>
        <w:t xml:space="preserve">not </w:t>
      </w:r>
      <w:r w:rsidRPr="00DC2B67">
        <w:rPr>
          <w:rStyle w:val="apple-style-span"/>
          <w:rFonts w:asciiTheme="minorBidi" w:hAnsiTheme="minorBidi"/>
          <w:color w:val="000000"/>
          <w:sz w:val="24"/>
          <w:szCs w:val="24"/>
        </w:rPr>
        <w:t>careful</w:t>
      </w:r>
      <w:r w:rsidR="004C7EE6">
        <w:rPr>
          <w:rStyle w:val="apple-style-span"/>
          <w:rFonts w:asciiTheme="minorBidi" w:hAnsiTheme="minorBidi"/>
          <w:color w:val="000000"/>
          <w:sz w:val="24"/>
          <w:szCs w:val="24"/>
        </w:rPr>
        <w:t>ly</w:t>
      </w:r>
      <w:r w:rsidRPr="00DC2B67">
        <w:rPr>
          <w:rStyle w:val="apple-style-span"/>
          <w:rFonts w:asciiTheme="minorBidi" w:hAnsiTheme="minorBidi"/>
          <w:color w:val="000000"/>
          <w:sz w:val="24"/>
          <w:szCs w:val="24"/>
        </w:rPr>
        <w:t xml:space="preserve"> enough, such that some drunkards made a mistake about him</w:t>
      </w:r>
      <w:r w:rsidR="00692874">
        <w:rPr>
          <w:rStyle w:val="apple-style-span"/>
          <w:rFonts w:asciiTheme="minorBidi" w:hAnsiTheme="minorBidi"/>
          <w:color w:val="000000"/>
          <w:sz w:val="24"/>
          <w:szCs w:val="24"/>
        </w:rPr>
        <w:t xml:space="preserve"> </w:t>
      </w:r>
      <w:r w:rsidRPr="00DC2B67">
        <w:rPr>
          <w:rStyle w:val="apple-style-span"/>
          <w:rFonts w:asciiTheme="minorBidi" w:hAnsiTheme="minorBidi"/>
          <w:color w:val="000000"/>
          <w:sz w:val="24"/>
          <w:szCs w:val="24"/>
        </w:rPr>
        <w:t>and wrote mocking songs about him, he has been caught in their trap.</w:t>
      </w:r>
      <w:r w:rsidR="00FE2CEE">
        <w:rPr>
          <w:rStyle w:val="apple-style-span"/>
          <w:rFonts w:asciiTheme="minorBidi" w:hAnsiTheme="minorBidi"/>
          <w:color w:val="000000"/>
          <w:sz w:val="24"/>
          <w:szCs w:val="24"/>
        </w:rPr>
        <w:t xml:space="preserve"> </w:t>
      </w:r>
      <w:r w:rsidRPr="00DC2B67">
        <w:rPr>
          <w:rStyle w:val="apple-style-span"/>
          <w:rFonts w:asciiTheme="minorBidi" w:hAnsiTheme="minorBidi"/>
          <w:color w:val="000000"/>
          <w:sz w:val="24"/>
          <w:szCs w:val="24"/>
        </w:rPr>
        <w:t>O</w:t>
      </w:r>
      <w:r w:rsidR="004C7EE6">
        <w:rPr>
          <w:rStyle w:val="apple-style-span"/>
          <w:rFonts w:asciiTheme="minorBidi" w:hAnsiTheme="minorBidi"/>
          <w:color w:val="000000"/>
          <w:sz w:val="24"/>
          <w:szCs w:val="24"/>
        </w:rPr>
        <w:t>ver</w:t>
      </w:r>
      <w:r w:rsidRPr="00DC2B67">
        <w:rPr>
          <w:rStyle w:val="apple-style-span"/>
          <w:rFonts w:asciiTheme="minorBidi" w:hAnsiTheme="minorBidi"/>
          <w:color w:val="000000"/>
          <w:sz w:val="24"/>
          <w:szCs w:val="24"/>
        </w:rPr>
        <w:t xml:space="preserve"> this, all sufferers shall grieve, and the verse screams</w:t>
      </w:r>
      <w:r w:rsidR="004C7EE6">
        <w:rPr>
          <w:rStyle w:val="apple-style-span"/>
          <w:rFonts w:asciiTheme="minorBidi" w:hAnsiTheme="minorBidi"/>
          <w:color w:val="000000"/>
          <w:sz w:val="24"/>
          <w:szCs w:val="24"/>
        </w:rPr>
        <w:t xml:space="preserve"> out</w:t>
      </w:r>
      <w:r w:rsidR="00692874">
        <w:rPr>
          <w:rStyle w:val="apple-style-span"/>
          <w:rFonts w:asciiTheme="minorBidi" w:hAnsiTheme="minorBidi"/>
          <w:color w:val="000000"/>
          <w:sz w:val="24"/>
          <w:szCs w:val="24"/>
        </w:rPr>
        <w:t>:</w:t>
      </w:r>
      <w:r w:rsidRPr="00DC2B67">
        <w:rPr>
          <w:rStyle w:val="apple-style-span"/>
          <w:rFonts w:asciiTheme="minorBidi" w:hAnsiTheme="minorBidi"/>
          <w:color w:val="000000"/>
          <w:sz w:val="24"/>
          <w:szCs w:val="24"/>
        </w:rPr>
        <w:t xml:space="preserve"> “</w:t>
      </w:r>
      <w:r w:rsidR="00692874">
        <w:rPr>
          <w:rStyle w:val="apple-style-span"/>
          <w:rFonts w:asciiTheme="minorBidi" w:hAnsiTheme="minorBidi"/>
          <w:color w:val="000000"/>
          <w:sz w:val="24"/>
          <w:szCs w:val="24"/>
        </w:rPr>
        <w:t>Y</w:t>
      </w:r>
      <w:r w:rsidRPr="00DC2B67">
        <w:rPr>
          <w:rStyle w:val="apple-style-span"/>
          <w:rFonts w:asciiTheme="minorBidi" w:hAnsiTheme="minorBidi"/>
          <w:color w:val="000000"/>
          <w:sz w:val="24"/>
          <w:szCs w:val="24"/>
        </w:rPr>
        <w:t>ou have let</w:t>
      </w:r>
      <w:r w:rsidR="005561E0" w:rsidRPr="00DC2B67">
        <w:rPr>
          <w:rStyle w:val="apple-style-span"/>
          <w:rFonts w:asciiTheme="minorBidi" w:hAnsiTheme="minorBidi"/>
          <w:color w:val="000000"/>
          <w:sz w:val="24"/>
          <w:szCs w:val="24"/>
        </w:rPr>
        <w:t xml:space="preserve"> them</w:t>
      </w:r>
      <w:r w:rsidRPr="00DC2B67">
        <w:rPr>
          <w:rStyle w:val="apple-style-span"/>
          <w:rFonts w:asciiTheme="minorBidi" w:hAnsiTheme="minorBidi"/>
          <w:color w:val="000000"/>
          <w:sz w:val="24"/>
          <w:szCs w:val="24"/>
        </w:rPr>
        <w:t xml:space="preserve"> ride over us.” (</w:t>
      </w:r>
      <w:r w:rsidRPr="00DC2B67">
        <w:rPr>
          <w:rStyle w:val="apple-style-span"/>
          <w:rFonts w:asciiTheme="minorBidi" w:hAnsiTheme="minorBidi"/>
          <w:i/>
          <w:iCs/>
          <w:color w:val="000000"/>
          <w:sz w:val="24"/>
          <w:szCs w:val="24"/>
        </w:rPr>
        <w:t>Tehillim</w:t>
      </w:r>
      <w:r w:rsidRPr="00DC2B67">
        <w:rPr>
          <w:rStyle w:val="apple-style-span"/>
          <w:rFonts w:asciiTheme="minorBidi" w:hAnsiTheme="minorBidi"/>
          <w:color w:val="000000"/>
          <w:sz w:val="24"/>
          <w:szCs w:val="24"/>
        </w:rPr>
        <w:t xml:space="preserve"> 66:12).</w:t>
      </w:r>
      <w:r w:rsidR="00FE2CEE">
        <w:rPr>
          <w:rStyle w:val="apple-style-span"/>
          <w:rFonts w:asciiTheme="minorBidi" w:hAnsiTheme="minorBidi"/>
          <w:color w:val="000000"/>
          <w:sz w:val="24"/>
          <w:szCs w:val="24"/>
        </w:rPr>
        <w:t xml:space="preserve"> </w:t>
      </w:r>
    </w:p>
    <w:p w14:paraId="26B58E61" w14:textId="77777777" w:rsidR="00DC2B67" w:rsidRDefault="00DC2B67" w:rsidP="00B13317">
      <w:pPr>
        <w:spacing w:after="0" w:line="240" w:lineRule="auto"/>
        <w:ind w:left="720"/>
        <w:jc w:val="both"/>
        <w:rPr>
          <w:rFonts w:asciiTheme="minorBidi" w:hAnsiTheme="minorBidi"/>
          <w:color w:val="000000"/>
          <w:sz w:val="24"/>
          <w:szCs w:val="24"/>
        </w:rPr>
      </w:pPr>
    </w:p>
    <w:p w14:paraId="060A5C99" w14:textId="29D0EA47" w:rsidR="00527CCA" w:rsidRPr="00DC2B67" w:rsidRDefault="00527CCA" w:rsidP="00B13317">
      <w:pPr>
        <w:spacing w:after="0" w:line="240" w:lineRule="auto"/>
        <w:ind w:left="720"/>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t xml:space="preserve">And I have wondered many times if it is even possible that a person in the history of the world has fully fulfilled this verse. Perhaps this idea is included in what </w:t>
      </w:r>
      <w:r w:rsidR="00692874">
        <w:rPr>
          <w:rStyle w:val="apple-style-span"/>
          <w:rFonts w:asciiTheme="minorBidi" w:hAnsiTheme="minorBidi"/>
          <w:color w:val="000000"/>
          <w:sz w:val="24"/>
          <w:szCs w:val="24"/>
        </w:rPr>
        <w:t xml:space="preserve">King </w:t>
      </w:r>
      <w:r w:rsidRPr="00DC2B67">
        <w:rPr>
          <w:rStyle w:val="apple-style-span"/>
          <w:rFonts w:asciiTheme="minorBidi" w:hAnsiTheme="minorBidi"/>
          <w:color w:val="000000"/>
          <w:sz w:val="24"/>
          <w:szCs w:val="24"/>
        </w:rPr>
        <w:t>Sh</w:t>
      </w:r>
      <w:r w:rsidR="00692874">
        <w:rPr>
          <w:rStyle w:val="apple-style-span"/>
          <w:rFonts w:asciiTheme="minorBidi" w:hAnsiTheme="minorBidi"/>
          <w:color w:val="000000"/>
          <w:sz w:val="24"/>
          <w:szCs w:val="24"/>
        </w:rPr>
        <w:t>e</w:t>
      </w:r>
      <w:r w:rsidRPr="00DC2B67">
        <w:rPr>
          <w:rStyle w:val="apple-style-span"/>
          <w:rFonts w:asciiTheme="minorBidi" w:hAnsiTheme="minorBidi"/>
          <w:color w:val="000000"/>
          <w:sz w:val="24"/>
          <w:szCs w:val="24"/>
        </w:rPr>
        <w:t xml:space="preserve">lomo said “There is no </w:t>
      </w:r>
      <w:r w:rsidR="00AE3BE7" w:rsidRPr="00DC2B67">
        <w:rPr>
          <w:rStyle w:val="apple-style-span"/>
          <w:rFonts w:asciiTheme="minorBidi" w:hAnsiTheme="minorBidi"/>
          <w:color w:val="000000"/>
          <w:sz w:val="24"/>
          <w:szCs w:val="24"/>
        </w:rPr>
        <w:t>righteous</w:t>
      </w:r>
      <w:r w:rsidRPr="00DC2B67">
        <w:rPr>
          <w:rStyle w:val="apple-style-span"/>
          <w:rFonts w:asciiTheme="minorBidi" w:hAnsiTheme="minorBidi"/>
          <w:color w:val="000000"/>
          <w:sz w:val="24"/>
          <w:szCs w:val="24"/>
        </w:rPr>
        <w:t xml:space="preserve"> person in the world who does only good and no wrong"</w:t>
      </w:r>
      <w:r w:rsidR="00B05915" w:rsidRPr="00DC2B67">
        <w:rPr>
          <w:rStyle w:val="apple-style-span"/>
          <w:rFonts w:asciiTheme="minorBidi" w:hAnsiTheme="minorBidi"/>
          <w:color w:val="000000"/>
          <w:sz w:val="24"/>
          <w:szCs w:val="24"/>
        </w:rPr>
        <w:t xml:space="preserve"> (</w:t>
      </w:r>
      <w:r w:rsidR="00B05915" w:rsidRPr="00DC2B67">
        <w:rPr>
          <w:rStyle w:val="apple-style-span"/>
          <w:rFonts w:asciiTheme="minorBidi" w:hAnsiTheme="minorBidi"/>
          <w:i/>
          <w:iCs/>
          <w:color w:val="000000"/>
          <w:sz w:val="24"/>
          <w:szCs w:val="24"/>
        </w:rPr>
        <w:t>Kohelet</w:t>
      </w:r>
      <w:r w:rsidR="00B05915" w:rsidRPr="00DC2B67">
        <w:rPr>
          <w:rStyle w:val="apple-style-span"/>
          <w:rFonts w:asciiTheme="minorBidi" w:hAnsiTheme="minorBidi"/>
          <w:color w:val="000000"/>
          <w:sz w:val="24"/>
          <w:szCs w:val="24"/>
        </w:rPr>
        <w:t xml:space="preserve"> 7:20)</w:t>
      </w:r>
      <w:r w:rsidR="004C7EE6">
        <w:rPr>
          <w:rStyle w:val="apple-style-span"/>
          <w:rFonts w:asciiTheme="minorBidi" w:hAnsiTheme="minorBidi"/>
          <w:color w:val="000000"/>
          <w:sz w:val="24"/>
          <w:szCs w:val="24"/>
        </w:rPr>
        <w:t xml:space="preserve"> — w</w:t>
      </w:r>
      <w:r w:rsidRPr="00DC2B67">
        <w:rPr>
          <w:rStyle w:val="apple-style-span"/>
          <w:rFonts w:asciiTheme="minorBidi" w:hAnsiTheme="minorBidi"/>
          <w:color w:val="000000"/>
          <w:sz w:val="24"/>
          <w:szCs w:val="24"/>
        </w:rPr>
        <w:t xml:space="preserve">hich means </w:t>
      </w:r>
      <w:r w:rsidRPr="00DC2B67">
        <w:rPr>
          <w:rStyle w:val="apple-style-span"/>
          <w:rFonts w:asciiTheme="minorBidi" w:hAnsiTheme="minorBidi"/>
          <w:color w:val="000000"/>
          <w:sz w:val="24"/>
          <w:szCs w:val="24"/>
        </w:rPr>
        <w:lastRenderedPageBreak/>
        <w:t>to say that even if his deeds were all good [in the eyes of God], it is impossible to not sin in the second way, fulfilling the obligation [in the eyes of] people.</w:t>
      </w:r>
      <w:r w:rsidR="00165DA0" w:rsidRPr="00DC2B67">
        <w:rPr>
          <w:rStyle w:val="apple-style-span"/>
          <w:rFonts w:asciiTheme="minorBidi" w:hAnsiTheme="minorBidi"/>
          <w:color w:val="000000"/>
          <w:sz w:val="24"/>
          <w:szCs w:val="24"/>
        </w:rPr>
        <w:t xml:space="preserve"> </w:t>
      </w:r>
      <w:r w:rsidR="00165DA0" w:rsidRPr="00B13317">
        <w:rPr>
          <w:rStyle w:val="apple-style-span"/>
          <w:rFonts w:asciiTheme="minorBidi" w:hAnsiTheme="minorBidi"/>
          <w:i/>
          <w:iCs/>
          <w:color w:val="000000"/>
          <w:sz w:val="24"/>
          <w:szCs w:val="24"/>
        </w:rPr>
        <w:t>(Responsa Chatam Sofer,</w:t>
      </w:r>
      <w:r w:rsidR="00165DA0" w:rsidRPr="00DC2B67">
        <w:rPr>
          <w:rStyle w:val="apple-style-span"/>
          <w:rFonts w:asciiTheme="minorBidi" w:hAnsiTheme="minorBidi"/>
          <w:color w:val="000000"/>
          <w:sz w:val="24"/>
          <w:szCs w:val="24"/>
        </w:rPr>
        <w:t xml:space="preserve"> Volum</w:t>
      </w:r>
      <w:r w:rsidR="00AE0F40" w:rsidRPr="00DC2B67">
        <w:rPr>
          <w:rStyle w:val="apple-style-span"/>
          <w:rFonts w:asciiTheme="minorBidi" w:hAnsiTheme="minorBidi"/>
          <w:color w:val="000000"/>
          <w:sz w:val="24"/>
          <w:szCs w:val="24"/>
        </w:rPr>
        <w:t>e</w:t>
      </w:r>
      <w:r w:rsidR="00165DA0" w:rsidRPr="00DC2B67">
        <w:rPr>
          <w:rStyle w:val="apple-style-span"/>
          <w:rFonts w:asciiTheme="minorBidi" w:hAnsiTheme="minorBidi"/>
          <w:color w:val="000000"/>
          <w:sz w:val="24"/>
          <w:szCs w:val="24"/>
        </w:rPr>
        <w:t xml:space="preserve"> 6, </w:t>
      </w:r>
      <w:r w:rsidR="00165DA0" w:rsidRPr="00DC2B67">
        <w:rPr>
          <w:rStyle w:val="apple-style-span"/>
          <w:rFonts w:asciiTheme="minorBidi" w:hAnsiTheme="minorBidi"/>
          <w:i/>
          <w:iCs/>
          <w:color w:val="000000"/>
          <w:sz w:val="24"/>
          <w:szCs w:val="24"/>
        </w:rPr>
        <w:t>Likutim</w:t>
      </w:r>
      <w:r w:rsidR="00165DA0" w:rsidRPr="00DC2B67">
        <w:rPr>
          <w:rStyle w:val="apple-style-span"/>
          <w:rFonts w:asciiTheme="minorBidi" w:hAnsiTheme="minorBidi"/>
          <w:color w:val="000000"/>
          <w:sz w:val="24"/>
          <w:szCs w:val="24"/>
        </w:rPr>
        <w:t>, #59).</w:t>
      </w:r>
    </w:p>
    <w:p w14:paraId="26E3FEC9" w14:textId="42C26EE5" w:rsidR="005561E0" w:rsidRPr="00DC2B67" w:rsidRDefault="005561E0" w:rsidP="00B13317">
      <w:pPr>
        <w:spacing w:after="0" w:line="240" w:lineRule="auto"/>
        <w:jc w:val="both"/>
        <w:rPr>
          <w:rStyle w:val="apple-style-span"/>
          <w:rFonts w:asciiTheme="minorBidi" w:hAnsiTheme="minorBidi"/>
          <w:color w:val="000000"/>
          <w:sz w:val="24"/>
          <w:szCs w:val="24"/>
        </w:rPr>
      </w:pPr>
    </w:p>
    <w:p w14:paraId="38251172" w14:textId="5F82692E" w:rsidR="005561E0" w:rsidRPr="00DC2B67" w:rsidRDefault="005561E0" w:rsidP="00B13317">
      <w:pPr>
        <w:spacing w:after="0" w:line="240" w:lineRule="auto"/>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t xml:space="preserve">If the </w:t>
      </w:r>
      <w:r w:rsidRPr="00B13317">
        <w:rPr>
          <w:rStyle w:val="apple-style-span"/>
          <w:rFonts w:asciiTheme="minorBidi" w:hAnsiTheme="minorBidi"/>
          <w:i/>
          <w:iCs/>
          <w:color w:val="000000"/>
          <w:sz w:val="24"/>
          <w:szCs w:val="24"/>
        </w:rPr>
        <w:t xml:space="preserve">Chatam Sofer </w:t>
      </w:r>
      <w:r w:rsidRPr="00DC2B67">
        <w:rPr>
          <w:rStyle w:val="apple-style-span"/>
          <w:rFonts w:asciiTheme="minorBidi" w:hAnsiTheme="minorBidi"/>
          <w:color w:val="000000"/>
          <w:sz w:val="24"/>
          <w:szCs w:val="24"/>
        </w:rPr>
        <w:t>wrote this in his time, how much truer i</w:t>
      </w:r>
      <w:r w:rsidR="004C7EE6">
        <w:rPr>
          <w:rStyle w:val="apple-style-span"/>
          <w:rFonts w:asciiTheme="minorBidi" w:hAnsiTheme="minorBidi"/>
          <w:color w:val="000000"/>
          <w:sz w:val="24"/>
          <w:szCs w:val="24"/>
        </w:rPr>
        <w:t>t is</w:t>
      </w:r>
      <w:r w:rsidRPr="00DC2B67">
        <w:rPr>
          <w:rStyle w:val="apple-style-span"/>
          <w:rFonts w:asciiTheme="minorBidi" w:hAnsiTheme="minorBidi"/>
          <w:color w:val="000000"/>
          <w:sz w:val="24"/>
          <w:szCs w:val="24"/>
        </w:rPr>
        <w:t xml:space="preserve"> in the age of social media. All that needs to happen is for </w:t>
      </w:r>
      <w:r w:rsidR="006F006C" w:rsidRPr="00DC2B67">
        <w:rPr>
          <w:rStyle w:val="apple-style-span"/>
          <w:rFonts w:asciiTheme="minorBidi" w:hAnsiTheme="minorBidi"/>
          <w:color w:val="000000"/>
          <w:sz w:val="24"/>
          <w:szCs w:val="24"/>
        </w:rPr>
        <w:t>someone to snap a picture that might be perceived as compromising, post it to Facebook</w:t>
      </w:r>
      <w:r w:rsidR="00692874">
        <w:rPr>
          <w:rStyle w:val="apple-style-span"/>
          <w:rFonts w:asciiTheme="minorBidi" w:hAnsiTheme="minorBidi"/>
          <w:color w:val="000000"/>
          <w:sz w:val="24"/>
          <w:szCs w:val="24"/>
        </w:rPr>
        <w:t xml:space="preserve"> or</w:t>
      </w:r>
      <w:r w:rsidR="006F006C" w:rsidRPr="00DC2B67">
        <w:rPr>
          <w:rStyle w:val="apple-style-span"/>
          <w:rFonts w:asciiTheme="minorBidi" w:hAnsiTheme="minorBidi"/>
          <w:color w:val="000000"/>
          <w:sz w:val="24"/>
          <w:szCs w:val="24"/>
        </w:rPr>
        <w:t xml:space="preserve"> Instagram, </w:t>
      </w:r>
      <w:r w:rsidR="00000F38" w:rsidRPr="00DC2B67">
        <w:rPr>
          <w:rStyle w:val="apple-style-span"/>
          <w:rFonts w:asciiTheme="minorBidi" w:hAnsiTheme="minorBidi"/>
          <w:color w:val="000000"/>
          <w:sz w:val="24"/>
          <w:szCs w:val="24"/>
        </w:rPr>
        <w:t xml:space="preserve">Tweet it, </w:t>
      </w:r>
      <w:r w:rsidR="00707992" w:rsidRPr="00DC2B67">
        <w:rPr>
          <w:rStyle w:val="apple-style-span"/>
          <w:rFonts w:asciiTheme="minorBidi" w:hAnsiTheme="minorBidi"/>
          <w:color w:val="000000"/>
          <w:sz w:val="24"/>
          <w:szCs w:val="24"/>
        </w:rPr>
        <w:t xml:space="preserve">send </w:t>
      </w:r>
      <w:r w:rsidR="004C7EE6">
        <w:rPr>
          <w:rStyle w:val="apple-style-span"/>
          <w:rFonts w:asciiTheme="minorBidi" w:hAnsiTheme="minorBidi"/>
          <w:color w:val="000000"/>
          <w:sz w:val="24"/>
          <w:szCs w:val="24"/>
        </w:rPr>
        <w:t xml:space="preserve">it </w:t>
      </w:r>
      <w:r w:rsidR="00707992" w:rsidRPr="00DC2B67">
        <w:rPr>
          <w:rStyle w:val="apple-style-span"/>
          <w:rFonts w:asciiTheme="minorBidi" w:hAnsiTheme="minorBidi"/>
          <w:color w:val="000000"/>
          <w:sz w:val="24"/>
          <w:szCs w:val="24"/>
        </w:rPr>
        <w:t xml:space="preserve">to a few friends, and countless strangers will doubt the integrity of </w:t>
      </w:r>
      <w:r w:rsidR="00B7511B" w:rsidRPr="00DC2B67">
        <w:rPr>
          <w:rStyle w:val="apple-style-span"/>
          <w:rFonts w:asciiTheme="minorBidi" w:hAnsiTheme="minorBidi"/>
          <w:color w:val="000000"/>
          <w:sz w:val="24"/>
          <w:szCs w:val="24"/>
        </w:rPr>
        <w:t>an innocent person.</w:t>
      </w:r>
      <w:r w:rsidR="00FE2CEE">
        <w:rPr>
          <w:rStyle w:val="apple-style-span"/>
          <w:rFonts w:asciiTheme="minorBidi" w:hAnsiTheme="minorBidi"/>
          <w:color w:val="000000"/>
          <w:sz w:val="24"/>
          <w:szCs w:val="24"/>
        </w:rPr>
        <w:t xml:space="preserve"> </w:t>
      </w:r>
      <w:r w:rsidR="00B7511B" w:rsidRPr="00DC2B67">
        <w:rPr>
          <w:rStyle w:val="apple-style-span"/>
          <w:rFonts w:asciiTheme="minorBidi" w:hAnsiTheme="minorBidi"/>
          <w:color w:val="000000"/>
          <w:sz w:val="24"/>
          <w:szCs w:val="24"/>
        </w:rPr>
        <w:t xml:space="preserve">If </w:t>
      </w:r>
      <w:r w:rsidR="00692874">
        <w:rPr>
          <w:rStyle w:val="apple-style-span"/>
          <w:rFonts w:asciiTheme="minorBidi" w:hAnsiTheme="minorBidi"/>
          <w:color w:val="000000"/>
          <w:sz w:val="24"/>
          <w:szCs w:val="24"/>
        </w:rPr>
        <w:t>H</w:t>
      </w:r>
      <w:r w:rsidR="00B7511B" w:rsidRPr="00DC2B67">
        <w:rPr>
          <w:rStyle w:val="apple-style-span"/>
          <w:rFonts w:asciiTheme="minorBidi" w:hAnsiTheme="minorBidi"/>
          <w:color w:val="000000"/>
          <w:sz w:val="24"/>
          <w:szCs w:val="24"/>
        </w:rPr>
        <w:t>alakha demands that we avoid being suspect even in such cases, how could anyone claim to have fulfilled his obligation to keep his reputation clean in the eyes of humanity!</w:t>
      </w:r>
    </w:p>
    <w:p w14:paraId="1C7F304E" w14:textId="566CF1EF" w:rsidR="001523DB" w:rsidRDefault="001523DB" w:rsidP="00B13317">
      <w:pPr>
        <w:spacing w:after="0" w:line="240" w:lineRule="auto"/>
        <w:jc w:val="both"/>
        <w:rPr>
          <w:rStyle w:val="apple-style-span"/>
          <w:rFonts w:asciiTheme="minorBidi" w:hAnsiTheme="minorBidi"/>
          <w:color w:val="000000"/>
          <w:sz w:val="24"/>
          <w:szCs w:val="24"/>
        </w:rPr>
      </w:pPr>
    </w:p>
    <w:p w14:paraId="16C9A59E" w14:textId="77777777" w:rsidR="008B476E" w:rsidRPr="00B13317" w:rsidRDefault="008B476E" w:rsidP="00B13317">
      <w:pPr>
        <w:spacing w:after="0" w:line="240" w:lineRule="auto"/>
        <w:jc w:val="both"/>
        <w:rPr>
          <w:rStyle w:val="apple-style-span"/>
          <w:rFonts w:asciiTheme="minorBidi" w:hAnsiTheme="minorBidi"/>
          <w:i/>
          <w:iCs/>
          <w:color w:val="000000"/>
          <w:sz w:val="24"/>
          <w:szCs w:val="24"/>
        </w:rPr>
      </w:pPr>
    </w:p>
    <w:p w14:paraId="2C8A303F" w14:textId="14A0AA84" w:rsidR="001523DB" w:rsidRPr="00DC2B67" w:rsidRDefault="001523DB" w:rsidP="00B13317">
      <w:pPr>
        <w:spacing w:after="0" w:line="240" w:lineRule="auto"/>
        <w:jc w:val="both"/>
        <w:rPr>
          <w:rStyle w:val="apple-style-span"/>
          <w:rFonts w:asciiTheme="minorBidi" w:hAnsiTheme="minorBidi"/>
          <w:b/>
          <w:bCs/>
          <w:color w:val="000000"/>
          <w:sz w:val="24"/>
          <w:szCs w:val="24"/>
        </w:rPr>
      </w:pPr>
      <w:r w:rsidRPr="00B13317">
        <w:rPr>
          <w:rStyle w:val="apple-style-span"/>
          <w:rFonts w:asciiTheme="minorBidi" w:hAnsiTheme="minorBidi"/>
          <w:b/>
          <w:bCs/>
          <w:i/>
          <w:iCs/>
          <w:color w:val="000000"/>
          <w:sz w:val="24"/>
          <w:szCs w:val="24"/>
        </w:rPr>
        <w:t>Marit Ayin</w:t>
      </w:r>
    </w:p>
    <w:p w14:paraId="72BA3A81" w14:textId="6D635BAD" w:rsidR="001523DB" w:rsidRPr="00DC2B67" w:rsidRDefault="001523DB" w:rsidP="00B13317">
      <w:pPr>
        <w:spacing w:after="0" w:line="240" w:lineRule="auto"/>
        <w:jc w:val="both"/>
        <w:rPr>
          <w:rStyle w:val="apple-style-span"/>
          <w:rFonts w:asciiTheme="minorBidi" w:hAnsiTheme="minorBidi"/>
          <w:color w:val="000000"/>
          <w:sz w:val="24"/>
          <w:szCs w:val="24"/>
        </w:rPr>
      </w:pPr>
    </w:p>
    <w:p w14:paraId="2D28B506" w14:textId="3B96CC31" w:rsidR="00692874" w:rsidRDefault="001523DB" w:rsidP="00B13317">
      <w:pPr>
        <w:spacing w:after="0" w:line="240" w:lineRule="auto"/>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t xml:space="preserve">Based on the ethos of this value, the Talmud in many places presents a </w:t>
      </w:r>
      <w:r w:rsidR="00BA75FF" w:rsidRPr="00DC2B67">
        <w:rPr>
          <w:rStyle w:val="apple-style-span"/>
          <w:rFonts w:asciiTheme="minorBidi" w:hAnsiTheme="minorBidi"/>
          <w:color w:val="000000"/>
          <w:sz w:val="24"/>
          <w:szCs w:val="24"/>
        </w:rPr>
        <w:t xml:space="preserve">rabbinic </w:t>
      </w:r>
      <w:r w:rsidRPr="00DC2B67">
        <w:rPr>
          <w:rStyle w:val="apple-style-span"/>
          <w:rFonts w:asciiTheme="minorBidi" w:hAnsiTheme="minorBidi"/>
          <w:color w:val="000000"/>
          <w:sz w:val="24"/>
          <w:szCs w:val="24"/>
        </w:rPr>
        <w:t xml:space="preserve">prohibition of </w:t>
      </w:r>
      <w:r w:rsidRPr="00DC2B67">
        <w:rPr>
          <w:rStyle w:val="apple-style-span"/>
          <w:rFonts w:asciiTheme="minorBidi" w:hAnsiTheme="minorBidi"/>
          <w:i/>
          <w:iCs/>
          <w:color w:val="000000"/>
          <w:sz w:val="24"/>
          <w:szCs w:val="24"/>
        </w:rPr>
        <w:t xml:space="preserve">marit ayin, </w:t>
      </w:r>
      <w:r w:rsidRPr="00DC2B67">
        <w:rPr>
          <w:rStyle w:val="apple-style-span"/>
          <w:rFonts w:asciiTheme="minorBidi" w:hAnsiTheme="minorBidi"/>
          <w:color w:val="000000"/>
          <w:sz w:val="24"/>
          <w:szCs w:val="24"/>
        </w:rPr>
        <w:t xml:space="preserve">avoiding circumstances in which someone seems to violate a prohibition, even if in fact </w:t>
      </w:r>
      <w:r w:rsidR="004C7EE6">
        <w:rPr>
          <w:rStyle w:val="apple-style-span"/>
          <w:rFonts w:asciiTheme="minorBidi" w:hAnsiTheme="minorBidi"/>
          <w:color w:val="000000"/>
          <w:sz w:val="24"/>
          <w:szCs w:val="24"/>
        </w:rPr>
        <w:t xml:space="preserve">that </w:t>
      </w:r>
      <w:r w:rsidR="002A41DC">
        <w:rPr>
          <w:rStyle w:val="apple-style-span"/>
          <w:rFonts w:asciiTheme="minorBidi" w:hAnsiTheme="minorBidi"/>
          <w:color w:val="000000"/>
          <w:sz w:val="24"/>
          <w:szCs w:val="24"/>
        </w:rPr>
        <w:t>individual</w:t>
      </w:r>
      <w:r w:rsidR="004C7EE6">
        <w:rPr>
          <w:rStyle w:val="apple-style-span"/>
          <w:rFonts w:asciiTheme="minorBidi" w:hAnsiTheme="minorBidi"/>
          <w:color w:val="000000"/>
          <w:sz w:val="24"/>
          <w:szCs w:val="24"/>
        </w:rPr>
        <w:t xml:space="preserve"> is doing no such thing</w:t>
      </w:r>
      <w:r w:rsidRPr="00DC2B67">
        <w:rPr>
          <w:rStyle w:val="apple-style-span"/>
          <w:rFonts w:asciiTheme="minorBidi" w:hAnsiTheme="minorBidi"/>
          <w:color w:val="000000"/>
          <w:sz w:val="24"/>
          <w:szCs w:val="24"/>
        </w:rPr>
        <w:t>.</w:t>
      </w:r>
      <w:r w:rsidRPr="00DC2B67">
        <w:rPr>
          <w:rStyle w:val="FootnoteReference"/>
          <w:rFonts w:asciiTheme="minorBidi" w:hAnsiTheme="minorBidi"/>
          <w:color w:val="000000"/>
          <w:sz w:val="24"/>
          <w:szCs w:val="24"/>
        </w:rPr>
        <w:footnoteReference w:id="2"/>
      </w:r>
      <w:r w:rsidR="00FE2CEE">
        <w:rPr>
          <w:rStyle w:val="apple-style-span"/>
          <w:rFonts w:asciiTheme="minorBidi" w:hAnsiTheme="minorBidi"/>
          <w:color w:val="000000"/>
          <w:sz w:val="24"/>
          <w:szCs w:val="24"/>
        </w:rPr>
        <w:t xml:space="preserve"> </w:t>
      </w:r>
      <w:r w:rsidR="002E3A49" w:rsidRPr="00B13317">
        <w:rPr>
          <w:rStyle w:val="apple-style-span"/>
          <w:rFonts w:asciiTheme="minorBidi" w:hAnsiTheme="minorBidi"/>
          <w:i/>
          <w:iCs/>
          <w:color w:val="000000"/>
          <w:sz w:val="24"/>
          <w:szCs w:val="24"/>
        </w:rPr>
        <w:t>Encyclopedia Talmudit</w:t>
      </w:r>
      <w:r w:rsidR="002E3A49" w:rsidRPr="00DC2B67">
        <w:rPr>
          <w:rStyle w:val="apple-style-span"/>
          <w:rFonts w:asciiTheme="minorBidi" w:hAnsiTheme="minorBidi"/>
          <w:color w:val="000000"/>
          <w:sz w:val="24"/>
          <w:szCs w:val="24"/>
        </w:rPr>
        <w:t xml:space="preserve"> (</w:t>
      </w:r>
      <w:r w:rsidR="002E3A49" w:rsidRPr="00DC2B67">
        <w:rPr>
          <w:rStyle w:val="apple-style-span"/>
          <w:rFonts w:asciiTheme="minorBidi" w:hAnsiTheme="minorBidi"/>
          <w:i/>
          <w:iCs/>
          <w:color w:val="000000"/>
          <w:sz w:val="24"/>
          <w:szCs w:val="24"/>
        </w:rPr>
        <w:t>Ch</w:t>
      </w:r>
      <w:r w:rsidR="008B476E">
        <w:rPr>
          <w:rStyle w:val="apple-style-span"/>
          <w:rFonts w:asciiTheme="minorBidi" w:hAnsiTheme="minorBidi"/>
          <w:i/>
          <w:iCs/>
          <w:color w:val="000000"/>
          <w:sz w:val="24"/>
          <w:szCs w:val="24"/>
        </w:rPr>
        <w:t>a</w:t>
      </w:r>
      <w:r w:rsidR="002E3A49" w:rsidRPr="00DC2B67">
        <w:rPr>
          <w:rStyle w:val="apple-style-span"/>
          <w:rFonts w:asciiTheme="minorBidi" w:hAnsiTheme="minorBidi"/>
          <w:i/>
          <w:iCs/>
          <w:color w:val="000000"/>
          <w:sz w:val="24"/>
          <w:szCs w:val="24"/>
        </w:rPr>
        <w:t>shad</w:t>
      </w:r>
      <w:r w:rsidR="002E3A49" w:rsidRPr="00DC2B67">
        <w:rPr>
          <w:rStyle w:val="apple-style-span"/>
          <w:rFonts w:asciiTheme="minorBidi" w:hAnsiTheme="minorBidi"/>
          <w:color w:val="000000"/>
          <w:sz w:val="24"/>
          <w:szCs w:val="24"/>
        </w:rPr>
        <w:t>)</w:t>
      </w:r>
      <w:r w:rsidR="00BA75FF" w:rsidRPr="00DC2B67">
        <w:rPr>
          <w:rStyle w:val="apple-style-span"/>
          <w:rFonts w:asciiTheme="minorBidi" w:hAnsiTheme="minorBidi"/>
          <w:color w:val="000000"/>
          <w:sz w:val="24"/>
          <w:szCs w:val="24"/>
        </w:rPr>
        <w:t xml:space="preserve"> notes </w:t>
      </w:r>
      <w:r w:rsidR="000F5246" w:rsidRPr="00DC2B67">
        <w:rPr>
          <w:rStyle w:val="apple-style-span"/>
          <w:rFonts w:asciiTheme="minorBidi" w:hAnsiTheme="minorBidi"/>
          <w:color w:val="000000"/>
          <w:sz w:val="24"/>
          <w:szCs w:val="24"/>
        </w:rPr>
        <w:t xml:space="preserve">that the cases in the Talmud seem to indicate that it is prohibited to cause people to think </w:t>
      </w:r>
      <w:r w:rsidR="00692874">
        <w:rPr>
          <w:rStyle w:val="apple-style-span"/>
          <w:rFonts w:asciiTheme="minorBidi" w:hAnsiTheme="minorBidi"/>
          <w:color w:val="000000"/>
          <w:sz w:val="24"/>
          <w:szCs w:val="24"/>
        </w:rPr>
        <w:t xml:space="preserve">that </w:t>
      </w:r>
      <w:r w:rsidR="000F5246" w:rsidRPr="00DC2B67">
        <w:rPr>
          <w:rStyle w:val="apple-style-span"/>
          <w:rFonts w:asciiTheme="minorBidi" w:hAnsiTheme="minorBidi"/>
          <w:color w:val="000000"/>
          <w:sz w:val="24"/>
          <w:szCs w:val="24"/>
        </w:rPr>
        <w:t xml:space="preserve">one is currently violating a sin, that </w:t>
      </w:r>
      <w:r w:rsidR="00692874">
        <w:rPr>
          <w:rStyle w:val="apple-style-span"/>
          <w:rFonts w:asciiTheme="minorBidi" w:hAnsiTheme="minorBidi"/>
          <w:color w:val="000000"/>
          <w:sz w:val="24"/>
          <w:szCs w:val="24"/>
        </w:rPr>
        <w:t>on</w:t>
      </w:r>
      <w:r w:rsidR="000F5246" w:rsidRPr="00DC2B67">
        <w:rPr>
          <w:rStyle w:val="apple-style-span"/>
          <w:rFonts w:asciiTheme="minorBidi" w:hAnsiTheme="minorBidi"/>
          <w:color w:val="000000"/>
          <w:sz w:val="24"/>
          <w:szCs w:val="24"/>
        </w:rPr>
        <w:t xml:space="preserve">e has violated a sin in the past, or that </w:t>
      </w:r>
      <w:r w:rsidR="00BC0439">
        <w:rPr>
          <w:rStyle w:val="apple-style-span"/>
          <w:rFonts w:asciiTheme="minorBidi" w:hAnsiTheme="minorBidi"/>
          <w:color w:val="000000"/>
          <w:sz w:val="24"/>
          <w:szCs w:val="24"/>
        </w:rPr>
        <w:t>one</w:t>
      </w:r>
      <w:r w:rsidR="000F5246" w:rsidRPr="00DC2B67">
        <w:rPr>
          <w:rStyle w:val="apple-style-span"/>
          <w:rFonts w:asciiTheme="minorBidi" w:hAnsiTheme="minorBidi"/>
          <w:color w:val="000000"/>
          <w:sz w:val="24"/>
          <w:szCs w:val="24"/>
        </w:rPr>
        <w:t xml:space="preserve"> is going to violate a sin in the future.</w:t>
      </w:r>
      <w:r w:rsidR="00FE2CEE">
        <w:rPr>
          <w:rStyle w:val="apple-style-span"/>
          <w:rFonts w:asciiTheme="minorBidi" w:hAnsiTheme="minorBidi"/>
          <w:color w:val="000000"/>
          <w:sz w:val="24"/>
          <w:szCs w:val="24"/>
        </w:rPr>
        <w:t xml:space="preserve"> </w:t>
      </w:r>
    </w:p>
    <w:p w14:paraId="05FE3BAF" w14:textId="77777777" w:rsidR="00692874" w:rsidRDefault="00692874" w:rsidP="00B13317">
      <w:pPr>
        <w:spacing w:after="0" w:line="240" w:lineRule="auto"/>
        <w:jc w:val="both"/>
        <w:rPr>
          <w:rStyle w:val="apple-style-span"/>
          <w:rFonts w:asciiTheme="minorBidi" w:hAnsiTheme="minorBidi"/>
          <w:color w:val="000000"/>
          <w:sz w:val="24"/>
          <w:szCs w:val="24"/>
        </w:rPr>
      </w:pPr>
    </w:p>
    <w:p w14:paraId="17C0DC95" w14:textId="5ED69753" w:rsidR="001523DB" w:rsidRDefault="004C7EE6" w:rsidP="00B13317">
      <w:pPr>
        <w:spacing w:after="0" w:line="240" w:lineRule="auto"/>
        <w:jc w:val="both"/>
        <w:rPr>
          <w:rStyle w:val="apple-style-span"/>
          <w:rFonts w:asciiTheme="minorBidi" w:hAnsiTheme="minorBidi"/>
          <w:color w:val="000000"/>
          <w:sz w:val="24"/>
          <w:szCs w:val="24"/>
        </w:rPr>
      </w:pPr>
      <w:r>
        <w:rPr>
          <w:rStyle w:val="apple-style-span"/>
          <w:rFonts w:asciiTheme="minorBidi" w:hAnsiTheme="minorBidi"/>
          <w:color w:val="000000"/>
          <w:sz w:val="24"/>
          <w:szCs w:val="24"/>
        </w:rPr>
        <w:t>Thus, t</w:t>
      </w:r>
      <w:r w:rsidR="00DF37C1" w:rsidRPr="00DC2B67">
        <w:rPr>
          <w:rStyle w:val="apple-style-span"/>
          <w:rFonts w:asciiTheme="minorBidi" w:hAnsiTheme="minorBidi"/>
          <w:color w:val="000000"/>
          <w:sz w:val="24"/>
          <w:szCs w:val="24"/>
        </w:rPr>
        <w:t xml:space="preserve">he Gemara in </w:t>
      </w:r>
      <w:r w:rsidR="00DF37C1" w:rsidRPr="00DC2B67">
        <w:rPr>
          <w:rStyle w:val="apple-style-span"/>
          <w:rFonts w:asciiTheme="minorBidi" w:hAnsiTheme="minorBidi"/>
          <w:i/>
          <w:iCs/>
          <w:color w:val="000000"/>
          <w:sz w:val="24"/>
          <w:szCs w:val="24"/>
        </w:rPr>
        <w:t>Kerit</w:t>
      </w:r>
      <w:r w:rsidR="00000F38" w:rsidRPr="00DC2B67">
        <w:rPr>
          <w:rStyle w:val="apple-style-span"/>
          <w:rFonts w:asciiTheme="minorBidi" w:hAnsiTheme="minorBidi"/>
          <w:i/>
          <w:iCs/>
          <w:color w:val="000000"/>
          <w:sz w:val="24"/>
          <w:szCs w:val="24"/>
        </w:rPr>
        <w:t>u</w:t>
      </w:r>
      <w:r w:rsidR="00DF37C1" w:rsidRPr="00DC2B67">
        <w:rPr>
          <w:rStyle w:val="apple-style-span"/>
          <w:rFonts w:asciiTheme="minorBidi" w:hAnsiTheme="minorBidi"/>
          <w:i/>
          <w:iCs/>
          <w:color w:val="000000"/>
          <w:sz w:val="24"/>
          <w:szCs w:val="24"/>
        </w:rPr>
        <w:t>t</w:t>
      </w:r>
      <w:r w:rsidR="00DF37C1" w:rsidRPr="00DC2B67">
        <w:rPr>
          <w:rStyle w:val="apple-style-span"/>
          <w:rFonts w:asciiTheme="minorBidi" w:hAnsiTheme="minorBidi"/>
          <w:color w:val="000000"/>
          <w:sz w:val="24"/>
          <w:szCs w:val="24"/>
        </w:rPr>
        <w:t xml:space="preserve"> (21b) forbids eating collected fish blood,</w:t>
      </w:r>
      <w:r w:rsidR="005F011B" w:rsidRPr="00DC2B67">
        <w:rPr>
          <w:rStyle w:val="apple-style-span"/>
          <w:rFonts w:asciiTheme="minorBidi" w:hAnsiTheme="minorBidi"/>
          <w:color w:val="000000"/>
          <w:sz w:val="24"/>
          <w:szCs w:val="24"/>
        </w:rPr>
        <w:t xml:space="preserve"> even though fish blood is not forbidden, as it looks like one is eating forbidden animal blood</w:t>
      </w:r>
      <w:r>
        <w:rPr>
          <w:rStyle w:val="apple-style-span"/>
          <w:rFonts w:asciiTheme="minorBidi" w:hAnsiTheme="minorBidi"/>
          <w:color w:val="000000"/>
          <w:sz w:val="24"/>
          <w:szCs w:val="24"/>
        </w:rPr>
        <w:t xml:space="preserve">, i.e. </w:t>
      </w:r>
      <w:r w:rsidR="005F011B" w:rsidRPr="00DC2B67">
        <w:rPr>
          <w:rStyle w:val="apple-style-span"/>
          <w:rFonts w:asciiTheme="minorBidi" w:hAnsiTheme="minorBidi"/>
          <w:color w:val="000000"/>
          <w:sz w:val="24"/>
          <w:szCs w:val="24"/>
        </w:rPr>
        <w:t xml:space="preserve">violating a prohibition in the present. </w:t>
      </w:r>
      <w:r w:rsidR="00EA0543" w:rsidRPr="00DC2B67">
        <w:rPr>
          <w:rStyle w:val="apple-style-span"/>
          <w:rFonts w:asciiTheme="minorBidi" w:hAnsiTheme="minorBidi"/>
          <w:color w:val="000000"/>
          <w:sz w:val="24"/>
          <w:szCs w:val="24"/>
        </w:rPr>
        <w:t xml:space="preserve">The Mishna in </w:t>
      </w:r>
      <w:r w:rsidR="00EA0543" w:rsidRPr="00B13317">
        <w:rPr>
          <w:rStyle w:val="apple-style-span"/>
          <w:rFonts w:asciiTheme="minorBidi" w:hAnsiTheme="minorBidi"/>
          <w:i/>
          <w:iCs/>
          <w:color w:val="000000"/>
          <w:sz w:val="24"/>
          <w:szCs w:val="24"/>
        </w:rPr>
        <w:t>Shabbat</w:t>
      </w:r>
      <w:r w:rsidR="00EA0543" w:rsidRPr="00DC2B67">
        <w:rPr>
          <w:rStyle w:val="apple-style-span"/>
          <w:rFonts w:asciiTheme="minorBidi" w:hAnsiTheme="minorBidi"/>
          <w:color w:val="000000"/>
          <w:sz w:val="24"/>
          <w:szCs w:val="24"/>
        </w:rPr>
        <w:t xml:space="preserve"> (146b with Gemara) forbids one </w:t>
      </w:r>
      <w:r w:rsidR="006D48E0" w:rsidRPr="00DC2B67">
        <w:rPr>
          <w:rStyle w:val="apple-style-span"/>
          <w:rFonts w:asciiTheme="minorBidi" w:hAnsiTheme="minorBidi"/>
          <w:color w:val="000000"/>
          <w:sz w:val="24"/>
          <w:szCs w:val="24"/>
        </w:rPr>
        <w:t xml:space="preserve">whose clothes are wet </w:t>
      </w:r>
      <w:r w:rsidR="002A41DC">
        <w:rPr>
          <w:rStyle w:val="apple-style-span"/>
          <w:rFonts w:asciiTheme="minorBidi" w:hAnsiTheme="minorBidi"/>
          <w:color w:val="000000"/>
          <w:sz w:val="24"/>
          <w:szCs w:val="24"/>
        </w:rPr>
        <w:t>after</w:t>
      </w:r>
      <w:r>
        <w:rPr>
          <w:rStyle w:val="apple-style-span"/>
          <w:rFonts w:asciiTheme="minorBidi" w:hAnsiTheme="minorBidi"/>
          <w:color w:val="000000"/>
          <w:sz w:val="24"/>
          <w:szCs w:val="24"/>
        </w:rPr>
        <w:t xml:space="preserve"> </w:t>
      </w:r>
      <w:r w:rsidR="006D48E0" w:rsidRPr="00DC2B67">
        <w:rPr>
          <w:rStyle w:val="apple-style-span"/>
          <w:rFonts w:asciiTheme="minorBidi" w:hAnsiTheme="minorBidi"/>
          <w:color w:val="000000"/>
          <w:sz w:val="24"/>
          <w:szCs w:val="24"/>
        </w:rPr>
        <w:t xml:space="preserve">falling into water </w:t>
      </w:r>
      <w:r w:rsidR="00EA0543" w:rsidRPr="00DC2B67">
        <w:rPr>
          <w:rStyle w:val="apple-style-span"/>
          <w:rFonts w:asciiTheme="minorBidi" w:hAnsiTheme="minorBidi"/>
          <w:color w:val="000000"/>
          <w:sz w:val="24"/>
          <w:szCs w:val="24"/>
        </w:rPr>
        <w:t>from hanging</w:t>
      </w:r>
      <w:r w:rsidR="006D48E0" w:rsidRPr="00DC2B67">
        <w:rPr>
          <w:rStyle w:val="apple-style-span"/>
          <w:rFonts w:asciiTheme="minorBidi" w:hAnsiTheme="minorBidi"/>
          <w:color w:val="000000"/>
          <w:sz w:val="24"/>
          <w:szCs w:val="24"/>
        </w:rPr>
        <w:t xml:space="preserve"> </w:t>
      </w:r>
      <w:r w:rsidR="006D48E0" w:rsidRPr="00DC2B67">
        <w:rPr>
          <w:rStyle w:val="apple-style-span"/>
          <w:rFonts w:asciiTheme="minorBidi" w:hAnsiTheme="minorBidi"/>
          <w:color w:val="000000"/>
          <w:sz w:val="24"/>
          <w:szCs w:val="24"/>
        </w:rPr>
        <w:lastRenderedPageBreak/>
        <w:t>his</w:t>
      </w:r>
      <w:r w:rsidR="00EA0543" w:rsidRPr="00DC2B67">
        <w:rPr>
          <w:rStyle w:val="apple-style-span"/>
          <w:rFonts w:asciiTheme="minorBidi" w:hAnsiTheme="minorBidi"/>
          <w:color w:val="000000"/>
          <w:sz w:val="24"/>
          <w:szCs w:val="24"/>
        </w:rPr>
        <w:t xml:space="preserve"> wet clothes on Shabbat in front of people</w:t>
      </w:r>
      <w:r>
        <w:rPr>
          <w:rStyle w:val="apple-style-span"/>
          <w:rFonts w:asciiTheme="minorBidi" w:hAnsiTheme="minorBidi"/>
          <w:color w:val="000000"/>
          <w:sz w:val="24"/>
          <w:szCs w:val="24"/>
        </w:rPr>
        <w:t>,</w:t>
      </w:r>
      <w:r w:rsidR="00EA0543" w:rsidRPr="00DC2B67">
        <w:rPr>
          <w:rStyle w:val="apple-style-span"/>
          <w:rFonts w:asciiTheme="minorBidi" w:hAnsiTheme="minorBidi"/>
          <w:color w:val="000000"/>
          <w:sz w:val="24"/>
          <w:szCs w:val="24"/>
        </w:rPr>
        <w:t xml:space="preserve"> lest they think he ha</w:t>
      </w:r>
      <w:r>
        <w:rPr>
          <w:rStyle w:val="apple-style-span"/>
          <w:rFonts w:asciiTheme="minorBidi" w:hAnsiTheme="minorBidi"/>
          <w:color w:val="000000"/>
          <w:sz w:val="24"/>
          <w:szCs w:val="24"/>
        </w:rPr>
        <w:t>s</w:t>
      </w:r>
      <w:r w:rsidR="00EA0543" w:rsidRPr="00DC2B67">
        <w:rPr>
          <w:rStyle w:val="apple-style-span"/>
          <w:rFonts w:asciiTheme="minorBidi" w:hAnsiTheme="minorBidi"/>
          <w:color w:val="000000"/>
          <w:sz w:val="24"/>
          <w:szCs w:val="24"/>
        </w:rPr>
        <w:t xml:space="preserve"> washed his clothes on Shabbat</w:t>
      </w:r>
      <w:r w:rsidR="006D48E0" w:rsidRPr="00DC2B67">
        <w:rPr>
          <w:rStyle w:val="apple-style-span"/>
          <w:rFonts w:asciiTheme="minorBidi" w:hAnsiTheme="minorBidi"/>
          <w:color w:val="000000"/>
          <w:sz w:val="24"/>
          <w:szCs w:val="24"/>
        </w:rPr>
        <w:t>, meaning that he ha</w:t>
      </w:r>
      <w:r>
        <w:rPr>
          <w:rStyle w:val="apple-style-span"/>
          <w:rFonts w:asciiTheme="minorBidi" w:hAnsiTheme="minorBidi"/>
          <w:color w:val="000000"/>
          <w:sz w:val="24"/>
          <w:szCs w:val="24"/>
        </w:rPr>
        <w:t>s</w:t>
      </w:r>
      <w:r w:rsidR="006D48E0" w:rsidRPr="00DC2B67">
        <w:rPr>
          <w:rStyle w:val="apple-style-span"/>
          <w:rFonts w:asciiTheme="minorBidi" w:hAnsiTheme="minorBidi"/>
          <w:color w:val="000000"/>
          <w:sz w:val="24"/>
          <w:szCs w:val="24"/>
        </w:rPr>
        <w:t xml:space="preserve"> violated in the past.</w:t>
      </w:r>
      <w:r w:rsidR="00FE2CEE">
        <w:rPr>
          <w:rStyle w:val="apple-style-span"/>
          <w:rFonts w:asciiTheme="minorBidi" w:hAnsiTheme="minorBidi"/>
          <w:color w:val="000000"/>
          <w:sz w:val="24"/>
          <w:szCs w:val="24"/>
        </w:rPr>
        <w:t xml:space="preserve"> </w:t>
      </w:r>
      <w:r w:rsidR="00AA318D" w:rsidRPr="00DC2B67">
        <w:rPr>
          <w:rStyle w:val="apple-style-span"/>
          <w:rFonts w:asciiTheme="minorBidi" w:hAnsiTheme="minorBidi"/>
          <w:color w:val="000000"/>
          <w:sz w:val="24"/>
          <w:szCs w:val="24"/>
        </w:rPr>
        <w:t>The Mishn</w:t>
      </w:r>
      <w:r w:rsidR="00E33822" w:rsidRPr="00DC2B67">
        <w:rPr>
          <w:rStyle w:val="apple-style-span"/>
          <w:rFonts w:asciiTheme="minorBidi" w:hAnsiTheme="minorBidi"/>
          <w:color w:val="000000"/>
          <w:sz w:val="24"/>
          <w:szCs w:val="24"/>
        </w:rPr>
        <w:t>a</w:t>
      </w:r>
      <w:r w:rsidR="00AA318D" w:rsidRPr="00DC2B67">
        <w:rPr>
          <w:rStyle w:val="apple-style-span"/>
          <w:rFonts w:asciiTheme="minorBidi" w:hAnsiTheme="minorBidi"/>
          <w:color w:val="000000"/>
          <w:sz w:val="24"/>
          <w:szCs w:val="24"/>
        </w:rPr>
        <w:t xml:space="preserve"> in </w:t>
      </w:r>
      <w:r w:rsidR="00AA318D" w:rsidRPr="00DC2B67">
        <w:rPr>
          <w:rStyle w:val="apple-style-span"/>
          <w:rFonts w:asciiTheme="minorBidi" w:hAnsiTheme="minorBidi"/>
          <w:i/>
          <w:iCs/>
          <w:color w:val="000000"/>
          <w:sz w:val="24"/>
          <w:szCs w:val="24"/>
        </w:rPr>
        <w:t>Beitza</w:t>
      </w:r>
      <w:r w:rsidR="00AA318D" w:rsidRPr="00DC2B67">
        <w:rPr>
          <w:rStyle w:val="apple-style-span"/>
          <w:rFonts w:asciiTheme="minorBidi" w:hAnsiTheme="minorBidi"/>
          <w:color w:val="000000"/>
          <w:sz w:val="24"/>
          <w:szCs w:val="24"/>
        </w:rPr>
        <w:t xml:space="preserve"> (9a with Gemara) </w:t>
      </w:r>
      <w:r w:rsidR="000069A0" w:rsidRPr="00DC2B67">
        <w:rPr>
          <w:rStyle w:val="apple-style-span"/>
          <w:rFonts w:asciiTheme="minorBidi" w:hAnsiTheme="minorBidi"/>
          <w:color w:val="000000"/>
          <w:sz w:val="24"/>
          <w:szCs w:val="24"/>
        </w:rPr>
        <w:t xml:space="preserve">cites Beit </w:t>
      </w:r>
      <w:r w:rsidR="00BC0439" w:rsidRPr="00DC2B67">
        <w:rPr>
          <w:rStyle w:val="apple-style-span"/>
          <w:rFonts w:asciiTheme="minorBidi" w:hAnsiTheme="minorBidi"/>
          <w:color w:val="000000"/>
          <w:sz w:val="24"/>
          <w:szCs w:val="24"/>
        </w:rPr>
        <w:t>Shamma</w:t>
      </w:r>
      <w:r w:rsidR="00BC0439">
        <w:rPr>
          <w:rStyle w:val="apple-style-span"/>
          <w:rFonts w:asciiTheme="minorBidi" w:hAnsiTheme="minorBidi"/>
          <w:color w:val="000000"/>
          <w:sz w:val="24"/>
          <w:szCs w:val="24"/>
        </w:rPr>
        <w:t>i</w:t>
      </w:r>
      <w:r>
        <w:rPr>
          <w:rStyle w:val="apple-style-span"/>
          <w:rFonts w:asciiTheme="minorBidi" w:hAnsiTheme="minorBidi"/>
          <w:color w:val="000000"/>
          <w:sz w:val="24"/>
          <w:szCs w:val="24"/>
        </w:rPr>
        <w:t>,</w:t>
      </w:r>
      <w:r w:rsidR="000069A0" w:rsidRPr="00DC2B67">
        <w:rPr>
          <w:rStyle w:val="apple-style-span"/>
          <w:rFonts w:asciiTheme="minorBidi" w:hAnsiTheme="minorBidi"/>
          <w:color w:val="000000"/>
          <w:sz w:val="24"/>
          <w:szCs w:val="24"/>
        </w:rPr>
        <w:t xml:space="preserve"> who forbid moving a ladder from dovecote to dovecote, out of the concern that the person may be suspected of going to fix his roof in the future</w:t>
      </w:r>
      <w:r w:rsidR="00692874">
        <w:rPr>
          <w:rStyle w:val="apple-style-span"/>
          <w:rFonts w:asciiTheme="minorBidi" w:hAnsiTheme="minorBidi"/>
          <w:color w:val="000000"/>
          <w:sz w:val="24"/>
          <w:szCs w:val="24"/>
        </w:rPr>
        <w:t xml:space="preserve"> — m</w:t>
      </w:r>
      <w:r w:rsidR="000069A0" w:rsidRPr="00DC2B67">
        <w:rPr>
          <w:rStyle w:val="apple-style-span"/>
          <w:rFonts w:asciiTheme="minorBidi" w:hAnsiTheme="minorBidi"/>
          <w:color w:val="000000"/>
          <w:sz w:val="24"/>
          <w:szCs w:val="24"/>
        </w:rPr>
        <w:t xml:space="preserve">eaning later in the day on </w:t>
      </w:r>
      <w:r w:rsidR="00BC0439">
        <w:rPr>
          <w:rStyle w:val="apple-style-span"/>
          <w:rFonts w:asciiTheme="minorBidi" w:hAnsiTheme="minorBidi"/>
          <w:i/>
          <w:iCs/>
          <w:color w:val="000000"/>
          <w:sz w:val="24"/>
          <w:szCs w:val="24"/>
        </w:rPr>
        <w:t>yom</w:t>
      </w:r>
      <w:r w:rsidR="000069A0" w:rsidRPr="00B13317">
        <w:rPr>
          <w:rStyle w:val="apple-style-span"/>
          <w:rFonts w:asciiTheme="minorBidi" w:hAnsiTheme="minorBidi"/>
          <w:i/>
          <w:iCs/>
          <w:color w:val="000000"/>
          <w:sz w:val="24"/>
          <w:szCs w:val="24"/>
        </w:rPr>
        <w:t xml:space="preserve"> </w:t>
      </w:r>
      <w:r w:rsidR="00692874" w:rsidRPr="00B13317">
        <w:rPr>
          <w:rStyle w:val="apple-style-span"/>
          <w:rFonts w:asciiTheme="minorBidi" w:hAnsiTheme="minorBidi"/>
          <w:i/>
          <w:iCs/>
          <w:color w:val="000000"/>
          <w:sz w:val="24"/>
          <w:szCs w:val="24"/>
        </w:rPr>
        <w:t>t</w:t>
      </w:r>
      <w:r w:rsidR="000069A0" w:rsidRPr="00B13317">
        <w:rPr>
          <w:rStyle w:val="apple-style-span"/>
          <w:rFonts w:asciiTheme="minorBidi" w:hAnsiTheme="minorBidi"/>
          <w:i/>
          <w:iCs/>
          <w:color w:val="000000"/>
          <w:sz w:val="24"/>
          <w:szCs w:val="24"/>
        </w:rPr>
        <w:t>ov</w:t>
      </w:r>
      <w:r w:rsidR="000069A0" w:rsidRPr="00DC2B67">
        <w:rPr>
          <w:rStyle w:val="apple-style-span"/>
          <w:rFonts w:asciiTheme="minorBidi" w:hAnsiTheme="minorBidi"/>
          <w:color w:val="000000"/>
          <w:sz w:val="24"/>
          <w:szCs w:val="24"/>
        </w:rPr>
        <w:t>.</w:t>
      </w:r>
      <w:r w:rsidR="00FE2CEE">
        <w:rPr>
          <w:rStyle w:val="apple-style-span"/>
          <w:rFonts w:asciiTheme="minorBidi" w:hAnsiTheme="minorBidi"/>
          <w:color w:val="000000"/>
          <w:sz w:val="24"/>
          <w:szCs w:val="24"/>
        </w:rPr>
        <w:t xml:space="preserve"> </w:t>
      </w:r>
    </w:p>
    <w:p w14:paraId="55476136" w14:textId="77777777" w:rsidR="00DC2B67" w:rsidRPr="00DC2B67" w:rsidRDefault="00DC2B67" w:rsidP="00B13317">
      <w:pPr>
        <w:spacing w:after="0" w:line="240" w:lineRule="auto"/>
        <w:jc w:val="both"/>
        <w:rPr>
          <w:rStyle w:val="apple-style-span"/>
          <w:rFonts w:asciiTheme="minorBidi" w:hAnsiTheme="minorBidi"/>
          <w:color w:val="000000"/>
          <w:sz w:val="24"/>
          <w:szCs w:val="24"/>
          <w:rtl/>
        </w:rPr>
      </w:pPr>
    </w:p>
    <w:p w14:paraId="3BCCD3E8" w14:textId="43AE2656" w:rsidR="002A2625" w:rsidRPr="00DC2B67" w:rsidRDefault="002A2625" w:rsidP="00B13317">
      <w:pPr>
        <w:spacing w:after="0" w:line="240" w:lineRule="auto"/>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t>Some Rishonim further forbid perform permitted acts which other people mistakenly believe are forbidden</w:t>
      </w:r>
      <w:r w:rsidR="006B6A2D" w:rsidRPr="00DC2B67">
        <w:rPr>
          <w:rStyle w:val="apple-style-span"/>
          <w:rFonts w:asciiTheme="minorBidi" w:hAnsiTheme="minorBidi"/>
          <w:color w:val="000000"/>
          <w:sz w:val="24"/>
          <w:szCs w:val="24"/>
        </w:rPr>
        <w:t>.</w:t>
      </w:r>
      <w:r w:rsidR="006B6A2D" w:rsidRPr="00DC2B67">
        <w:rPr>
          <w:rStyle w:val="FootnoteReference"/>
          <w:rFonts w:asciiTheme="minorBidi" w:hAnsiTheme="minorBidi"/>
          <w:color w:val="000000"/>
          <w:sz w:val="24"/>
          <w:szCs w:val="24"/>
        </w:rPr>
        <w:footnoteReference w:id="3"/>
      </w:r>
      <w:r w:rsidR="00FE2CEE">
        <w:rPr>
          <w:rStyle w:val="apple-style-span"/>
          <w:rFonts w:asciiTheme="minorBidi" w:hAnsiTheme="minorBidi"/>
          <w:color w:val="000000"/>
          <w:sz w:val="24"/>
          <w:szCs w:val="24"/>
        </w:rPr>
        <w:t xml:space="preserve"> </w:t>
      </w:r>
      <w:r w:rsidR="00B40D00" w:rsidRPr="00DC2B67">
        <w:rPr>
          <w:rStyle w:val="apple-style-span"/>
          <w:rFonts w:asciiTheme="minorBidi" w:hAnsiTheme="minorBidi"/>
          <w:color w:val="000000"/>
          <w:sz w:val="24"/>
          <w:szCs w:val="24"/>
        </w:rPr>
        <w:t xml:space="preserve">However, some Rishonim suggest that this is a more lenient kind of </w:t>
      </w:r>
      <w:r w:rsidR="00B40D00" w:rsidRPr="00DC2B67">
        <w:rPr>
          <w:rStyle w:val="apple-style-span"/>
          <w:rFonts w:asciiTheme="minorBidi" w:hAnsiTheme="minorBidi"/>
          <w:i/>
          <w:iCs/>
          <w:color w:val="000000"/>
          <w:sz w:val="24"/>
          <w:szCs w:val="24"/>
        </w:rPr>
        <w:t>marit ayin,</w:t>
      </w:r>
      <w:r w:rsidR="008B476E">
        <w:rPr>
          <w:rStyle w:val="apple-style-span"/>
          <w:rFonts w:asciiTheme="minorBidi" w:hAnsiTheme="minorBidi"/>
          <w:i/>
          <w:iCs/>
          <w:color w:val="000000"/>
          <w:sz w:val="24"/>
          <w:szCs w:val="24"/>
        </w:rPr>
        <w:t xml:space="preserve"> </w:t>
      </w:r>
      <w:r w:rsidR="00B40D00" w:rsidRPr="00DC2B67">
        <w:rPr>
          <w:rStyle w:val="apple-style-span"/>
          <w:rFonts w:asciiTheme="minorBidi" w:hAnsiTheme="minorBidi"/>
          <w:color w:val="000000"/>
          <w:sz w:val="24"/>
          <w:szCs w:val="24"/>
        </w:rPr>
        <w:t>permitted in private.</w:t>
      </w:r>
      <w:r w:rsidR="00B40D00" w:rsidRPr="00DC2B67">
        <w:rPr>
          <w:rStyle w:val="FootnoteReference"/>
          <w:rFonts w:asciiTheme="minorBidi" w:hAnsiTheme="minorBidi"/>
          <w:color w:val="000000"/>
          <w:sz w:val="24"/>
          <w:szCs w:val="24"/>
        </w:rPr>
        <w:footnoteReference w:id="4"/>
      </w:r>
    </w:p>
    <w:p w14:paraId="2E692B89" w14:textId="77777777" w:rsidR="00DC2B67" w:rsidRDefault="00DC2B67" w:rsidP="00B13317">
      <w:pPr>
        <w:spacing w:after="0" w:line="240" w:lineRule="auto"/>
        <w:jc w:val="both"/>
        <w:rPr>
          <w:rStyle w:val="apple-style-span"/>
          <w:rFonts w:asciiTheme="minorBidi" w:hAnsiTheme="minorBidi"/>
          <w:color w:val="000000"/>
          <w:sz w:val="24"/>
          <w:szCs w:val="24"/>
        </w:rPr>
      </w:pPr>
    </w:p>
    <w:p w14:paraId="53D22FA8" w14:textId="3DF491D9" w:rsidR="00B01AE8" w:rsidRDefault="00B01AE8" w:rsidP="00B13317">
      <w:pPr>
        <w:spacing w:after="0" w:line="240" w:lineRule="auto"/>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t xml:space="preserve">In </w:t>
      </w:r>
      <w:r w:rsidR="00692874">
        <w:rPr>
          <w:rStyle w:val="apple-style-span"/>
          <w:rFonts w:asciiTheme="minorBidi" w:hAnsiTheme="minorBidi"/>
          <w:color w:val="000000"/>
          <w:sz w:val="24"/>
          <w:szCs w:val="24"/>
        </w:rPr>
        <w:t>the Bavli</w:t>
      </w:r>
      <w:r w:rsidRPr="00DC2B67">
        <w:rPr>
          <w:rStyle w:val="apple-style-span"/>
          <w:rFonts w:asciiTheme="minorBidi" w:hAnsiTheme="minorBidi"/>
          <w:color w:val="000000"/>
          <w:sz w:val="24"/>
          <w:szCs w:val="24"/>
        </w:rPr>
        <w:t xml:space="preserve">, </w:t>
      </w:r>
      <w:r w:rsidR="00E91A5A" w:rsidRPr="00DC2B67">
        <w:rPr>
          <w:rStyle w:val="apple-style-span"/>
          <w:rFonts w:asciiTheme="minorBidi" w:hAnsiTheme="minorBidi"/>
          <w:color w:val="000000"/>
          <w:sz w:val="24"/>
          <w:szCs w:val="24"/>
        </w:rPr>
        <w:t xml:space="preserve">Rav </w:t>
      </w:r>
      <w:r w:rsidR="005624BE" w:rsidRPr="00DC2B67">
        <w:rPr>
          <w:rStyle w:val="apple-style-span"/>
          <w:rFonts w:asciiTheme="minorBidi" w:hAnsiTheme="minorBidi"/>
          <w:color w:val="000000"/>
          <w:sz w:val="24"/>
          <w:szCs w:val="24"/>
        </w:rPr>
        <w:t>(</w:t>
      </w:r>
      <w:r w:rsidR="005624BE" w:rsidRPr="00B13317">
        <w:rPr>
          <w:rStyle w:val="apple-style-span"/>
          <w:rFonts w:asciiTheme="minorBidi" w:hAnsiTheme="minorBidi"/>
          <w:i/>
          <w:iCs/>
          <w:color w:val="000000"/>
          <w:sz w:val="24"/>
          <w:szCs w:val="24"/>
        </w:rPr>
        <w:t>Shabbat</w:t>
      </w:r>
      <w:r w:rsidR="005624BE" w:rsidRPr="00DC2B67">
        <w:rPr>
          <w:rStyle w:val="apple-style-span"/>
          <w:rFonts w:asciiTheme="minorBidi" w:hAnsiTheme="minorBidi"/>
          <w:color w:val="000000"/>
          <w:sz w:val="24"/>
          <w:szCs w:val="24"/>
        </w:rPr>
        <w:t xml:space="preserve"> 146b) </w:t>
      </w:r>
      <w:r w:rsidR="00E91A5A" w:rsidRPr="00DC2B67">
        <w:rPr>
          <w:rStyle w:val="apple-style-span"/>
          <w:rFonts w:asciiTheme="minorBidi" w:hAnsiTheme="minorBidi"/>
          <w:color w:val="000000"/>
          <w:sz w:val="24"/>
          <w:szCs w:val="24"/>
        </w:rPr>
        <w:t>is cited as saying that these prohibitions are forbidden even in private.</w:t>
      </w:r>
      <w:r w:rsidR="00FE2CEE">
        <w:rPr>
          <w:rStyle w:val="apple-style-span"/>
          <w:rFonts w:asciiTheme="minorBidi" w:hAnsiTheme="minorBidi"/>
          <w:color w:val="000000"/>
          <w:sz w:val="24"/>
          <w:szCs w:val="24"/>
        </w:rPr>
        <w:t xml:space="preserve"> </w:t>
      </w:r>
      <w:r w:rsidR="00A956CE" w:rsidRPr="00DC2B67">
        <w:rPr>
          <w:rStyle w:val="apple-style-span"/>
          <w:rFonts w:asciiTheme="minorBidi" w:hAnsiTheme="minorBidi"/>
          <w:color w:val="000000"/>
          <w:sz w:val="24"/>
          <w:szCs w:val="24"/>
        </w:rPr>
        <w:t>However, in the Yerushalmi (</w:t>
      </w:r>
      <w:r w:rsidR="00A956CE" w:rsidRPr="00B13317">
        <w:rPr>
          <w:rStyle w:val="apple-style-span"/>
          <w:rFonts w:asciiTheme="minorBidi" w:hAnsiTheme="minorBidi"/>
          <w:i/>
          <w:iCs/>
          <w:color w:val="000000"/>
          <w:sz w:val="24"/>
          <w:szCs w:val="24"/>
        </w:rPr>
        <w:t>Kilayim</w:t>
      </w:r>
      <w:r w:rsidR="00A956CE" w:rsidRPr="00DC2B67">
        <w:rPr>
          <w:rStyle w:val="apple-style-span"/>
          <w:rFonts w:asciiTheme="minorBidi" w:hAnsiTheme="minorBidi"/>
          <w:color w:val="000000"/>
          <w:sz w:val="24"/>
          <w:szCs w:val="24"/>
        </w:rPr>
        <w:t xml:space="preserve"> 9:1)</w:t>
      </w:r>
      <w:r w:rsidR="004C7EE6">
        <w:rPr>
          <w:rStyle w:val="apple-style-span"/>
          <w:rFonts w:asciiTheme="minorBidi" w:hAnsiTheme="minorBidi"/>
          <w:color w:val="000000"/>
          <w:sz w:val="24"/>
          <w:szCs w:val="24"/>
        </w:rPr>
        <w:t>,</w:t>
      </w:r>
      <w:r w:rsidR="00A956CE" w:rsidRPr="00DC2B67">
        <w:rPr>
          <w:rStyle w:val="apple-style-span"/>
          <w:rFonts w:asciiTheme="minorBidi" w:hAnsiTheme="minorBidi"/>
          <w:color w:val="000000"/>
          <w:sz w:val="24"/>
          <w:szCs w:val="24"/>
        </w:rPr>
        <w:t xml:space="preserve"> this seems to be presented as a dispute</w:t>
      </w:r>
      <w:r w:rsidR="001C00D7" w:rsidRPr="00DC2B67">
        <w:rPr>
          <w:rStyle w:val="apple-style-span"/>
          <w:rFonts w:asciiTheme="minorBidi" w:hAnsiTheme="minorBidi"/>
          <w:color w:val="000000"/>
          <w:sz w:val="24"/>
          <w:szCs w:val="24"/>
        </w:rPr>
        <w:t>.</w:t>
      </w:r>
      <w:r w:rsidR="004E7DEE" w:rsidRPr="00DC2B67">
        <w:rPr>
          <w:rStyle w:val="apple-style-span"/>
          <w:rFonts w:asciiTheme="minorBidi" w:hAnsiTheme="minorBidi"/>
          <w:color w:val="000000"/>
          <w:sz w:val="24"/>
          <w:szCs w:val="24"/>
          <w:rtl/>
        </w:rPr>
        <w:t xml:space="preserve"> </w:t>
      </w:r>
      <w:r w:rsidR="004E7DEE" w:rsidRPr="00DC2B67">
        <w:rPr>
          <w:rStyle w:val="apple-style-span"/>
          <w:rFonts w:asciiTheme="minorBidi" w:hAnsiTheme="minorBidi"/>
          <w:color w:val="000000"/>
          <w:sz w:val="24"/>
          <w:szCs w:val="24"/>
        </w:rPr>
        <w:t xml:space="preserve">While this Yerushalmi is cited by some Rishonim, the majority position, as recording in </w:t>
      </w:r>
      <w:r w:rsidR="004E7DEE" w:rsidRPr="00B13317">
        <w:rPr>
          <w:rStyle w:val="apple-style-span"/>
          <w:rFonts w:asciiTheme="minorBidi" w:hAnsiTheme="minorBidi"/>
          <w:i/>
          <w:iCs/>
          <w:color w:val="000000"/>
          <w:sz w:val="24"/>
          <w:szCs w:val="24"/>
        </w:rPr>
        <w:t>Shulchan Arukh (</w:t>
      </w:r>
      <w:r w:rsidR="00FD553A" w:rsidRPr="00B13317">
        <w:rPr>
          <w:rStyle w:val="apple-style-span"/>
          <w:rFonts w:asciiTheme="minorBidi" w:hAnsiTheme="minorBidi"/>
          <w:i/>
          <w:iCs/>
          <w:color w:val="000000"/>
          <w:sz w:val="24"/>
          <w:szCs w:val="24"/>
        </w:rPr>
        <w:t>OC</w:t>
      </w:r>
      <w:r w:rsidR="00FD553A" w:rsidRPr="00DC2B67">
        <w:rPr>
          <w:rStyle w:val="apple-style-span"/>
          <w:rFonts w:asciiTheme="minorBidi" w:hAnsiTheme="minorBidi"/>
          <w:color w:val="000000"/>
          <w:sz w:val="24"/>
          <w:szCs w:val="24"/>
        </w:rPr>
        <w:t xml:space="preserve"> </w:t>
      </w:r>
      <w:r w:rsidR="004E7DEE" w:rsidRPr="00DC2B67">
        <w:rPr>
          <w:rStyle w:val="apple-style-span"/>
          <w:rFonts w:asciiTheme="minorBidi" w:hAnsiTheme="minorBidi"/>
          <w:color w:val="000000"/>
          <w:sz w:val="24"/>
          <w:szCs w:val="24"/>
        </w:rPr>
        <w:t>301:4</w:t>
      </w:r>
      <w:r w:rsidR="00FD553A" w:rsidRPr="00DC2B67">
        <w:rPr>
          <w:rStyle w:val="apple-style-span"/>
          <w:rFonts w:asciiTheme="minorBidi" w:hAnsiTheme="minorBidi"/>
          <w:color w:val="000000"/>
          <w:sz w:val="24"/>
          <w:szCs w:val="24"/>
        </w:rPr>
        <w:t>5</w:t>
      </w:r>
      <w:r w:rsidR="004E7DEE" w:rsidRPr="00DC2B67">
        <w:rPr>
          <w:rStyle w:val="apple-style-span"/>
          <w:rFonts w:asciiTheme="minorBidi" w:hAnsiTheme="minorBidi"/>
          <w:color w:val="000000"/>
          <w:sz w:val="24"/>
          <w:szCs w:val="24"/>
        </w:rPr>
        <w:t>) is in accordance with Rav.</w:t>
      </w:r>
      <w:r w:rsidR="00FE2CEE">
        <w:rPr>
          <w:rStyle w:val="apple-style-span"/>
          <w:rFonts w:asciiTheme="minorBidi" w:hAnsiTheme="minorBidi"/>
          <w:color w:val="000000"/>
          <w:sz w:val="24"/>
          <w:szCs w:val="24"/>
        </w:rPr>
        <w:t xml:space="preserve"> </w:t>
      </w:r>
      <w:r w:rsidR="0052166D" w:rsidRPr="00DC2B67">
        <w:rPr>
          <w:rStyle w:val="apple-style-span"/>
          <w:rFonts w:asciiTheme="minorBidi" w:hAnsiTheme="minorBidi"/>
          <w:color w:val="000000"/>
          <w:sz w:val="24"/>
          <w:szCs w:val="24"/>
        </w:rPr>
        <w:t xml:space="preserve">This, however, may be limited to </w:t>
      </w:r>
      <w:r w:rsidR="0052166D" w:rsidRPr="00DC2B67">
        <w:rPr>
          <w:rStyle w:val="apple-style-span"/>
          <w:rFonts w:asciiTheme="minorBidi" w:hAnsiTheme="minorBidi"/>
          <w:i/>
          <w:iCs/>
          <w:color w:val="000000"/>
          <w:sz w:val="24"/>
          <w:szCs w:val="24"/>
        </w:rPr>
        <w:t xml:space="preserve">marit ayin </w:t>
      </w:r>
      <w:r w:rsidR="0052166D" w:rsidRPr="00DC2B67">
        <w:rPr>
          <w:rStyle w:val="apple-style-span"/>
          <w:rFonts w:asciiTheme="minorBidi" w:hAnsiTheme="minorBidi"/>
          <w:color w:val="000000"/>
          <w:sz w:val="24"/>
          <w:szCs w:val="24"/>
        </w:rPr>
        <w:t>o</w:t>
      </w:r>
      <w:r w:rsidR="00692874">
        <w:rPr>
          <w:rStyle w:val="apple-style-span"/>
          <w:rFonts w:asciiTheme="minorBidi" w:hAnsiTheme="minorBidi"/>
          <w:color w:val="000000"/>
          <w:sz w:val="24"/>
          <w:szCs w:val="24"/>
        </w:rPr>
        <w:t>f</w:t>
      </w:r>
      <w:r w:rsidR="0052166D" w:rsidRPr="00DC2B67">
        <w:rPr>
          <w:rStyle w:val="apple-style-span"/>
          <w:rFonts w:asciiTheme="minorBidi" w:hAnsiTheme="minorBidi"/>
          <w:color w:val="000000"/>
          <w:sz w:val="24"/>
          <w:szCs w:val="24"/>
        </w:rPr>
        <w:t xml:space="preserve"> biblical, not rabbinic prohibitions.</w:t>
      </w:r>
      <w:r w:rsidR="0052166D" w:rsidRPr="00DC2B67">
        <w:rPr>
          <w:rStyle w:val="FootnoteReference"/>
          <w:rFonts w:asciiTheme="minorBidi" w:hAnsiTheme="minorBidi"/>
          <w:color w:val="000000"/>
          <w:sz w:val="24"/>
          <w:szCs w:val="24"/>
        </w:rPr>
        <w:footnoteReference w:id="5"/>
      </w:r>
    </w:p>
    <w:p w14:paraId="13B7F539" w14:textId="77777777" w:rsidR="00DC2B67" w:rsidRPr="00DC2B67" w:rsidRDefault="00DC2B67" w:rsidP="00B13317">
      <w:pPr>
        <w:spacing w:after="0" w:line="240" w:lineRule="auto"/>
        <w:jc w:val="both"/>
        <w:rPr>
          <w:rStyle w:val="apple-style-span"/>
          <w:rFonts w:asciiTheme="minorBidi" w:hAnsiTheme="minorBidi"/>
          <w:color w:val="000000"/>
          <w:sz w:val="24"/>
          <w:szCs w:val="24"/>
          <w:rtl/>
        </w:rPr>
      </w:pPr>
    </w:p>
    <w:p w14:paraId="231D29EA" w14:textId="459B0ADC" w:rsidR="00BE0137" w:rsidRDefault="005C0EFF" w:rsidP="00B13317">
      <w:pPr>
        <w:spacing w:after="0" w:line="240" w:lineRule="auto"/>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t>Why would prohibitions done in private be prohibited out of concern for what people might say</w:t>
      </w:r>
      <w:r w:rsidR="00692874">
        <w:rPr>
          <w:rStyle w:val="apple-style-span"/>
          <w:rFonts w:asciiTheme="minorBidi" w:hAnsiTheme="minorBidi"/>
          <w:color w:val="000000"/>
          <w:sz w:val="24"/>
          <w:szCs w:val="24"/>
        </w:rPr>
        <w:t xml:space="preserve">? </w:t>
      </w:r>
      <w:r w:rsidR="00BC040E" w:rsidRPr="00DC2B67">
        <w:rPr>
          <w:rStyle w:val="apple-style-span"/>
          <w:rFonts w:asciiTheme="minorBidi" w:hAnsiTheme="minorBidi"/>
          <w:color w:val="000000"/>
          <w:sz w:val="24"/>
          <w:szCs w:val="24"/>
        </w:rPr>
        <w:t xml:space="preserve"> </w:t>
      </w:r>
      <w:r w:rsidR="00692874">
        <w:rPr>
          <w:rStyle w:val="apple-style-span"/>
          <w:rFonts w:asciiTheme="minorBidi" w:hAnsiTheme="minorBidi"/>
          <w:color w:val="000000"/>
          <w:sz w:val="24"/>
          <w:szCs w:val="24"/>
        </w:rPr>
        <w:t>Th</w:t>
      </w:r>
      <w:r w:rsidR="00BC040E" w:rsidRPr="00DC2B67">
        <w:rPr>
          <w:rStyle w:val="apple-style-span"/>
          <w:rFonts w:asciiTheme="minorBidi" w:hAnsiTheme="minorBidi"/>
          <w:color w:val="000000"/>
          <w:sz w:val="24"/>
          <w:szCs w:val="24"/>
        </w:rPr>
        <w:t>ere is no one there to misinterpret it</w:t>
      </w:r>
      <w:r w:rsidR="00692874">
        <w:rPr>
          <w:rStyle w:val="apple-style-span"/>
          <w:rFonts w:asciiTheme="minorBidi" w:hAnsiTheme="minorBidi"/>
          <w:color w:val="000000"/>
          <w:sz w:val="24"/>
          <w:szCs w:val="24"/>
        </w:rPr>
        <w:t xml:space="preserve">! </w:t>
      </w:r>
      <w:r w:rsidR="00657605" w:rsidRPr="00B13317">
        <w:rPr>
          <w:rStyle w:val="apple-style-span"/>
          <w:rFonts w:asciiTheme="minorBidi" w:hAnsiTheme="minorBidi"/>
          <w:i/>
          <w:iCs/>
          <w:color w:val="000000"/>
          <w:sz w:val="24"/>
          <w:szCs w:val="24"/>
        </w:rPr>
        <w:t>Enc</w:t>
      </w:r>
      <w:r w:rsidR="00426EF2" w:rsidRPr="00B13317">
        <w:rPr>
          <w:rStyle w:val="apple-style-span"/>
          <w:rFonts w:asciiTheme="minorBidi" w:hAnsiTheme="minorBidi"/>
          <w:i/>
          <w:iCs/>
          <w:color w:val="000000"/>
          <w:sz w:val="24"/>
          <w:szCs w:val="24"/>
        </w:rPr>
        <w:t>yc</w:t>
      </w:r>
      <w:r w:rsidR="00657605" w:rsidRPr="00B13317">
        <w:rPr>
          <w:rStyle w:val="apple-style-span"/>
          <w:rFonts w:asciiTheme="minorBidi" w:hAnsiTheme="minorBidi"/>
          <w:i/>
          <w:iCs/>
          <w:color w:val="000000"/>
          <w:sz w:val="24"/>
          <w:szCs w:val="24"/>
        </w:rPr>
        <w:t>lopedia Talmudit</w:t>
      </w:r>
      <w:r w:rsidR="00426EF2" w:rsidRPr="00DC2B67">
        <w:rPr>
          <w:rStyle w:val="FootnoteReference"/>
          <w:rFonts w:asciiTheme="minorBidi" w:hAnsiTheme="minorBidi"/>
          <w:color w:val="000000"/>
          <w:sz w:val="24"/>
          <w:szCs w:val="24"/>
        </w:rPr>
        <w:footnoteReference w:id="6"/>
      </w:r>
      <w:r w:rsidR="00657605" w:rsidRPr="00DC2B67">
        <w:rPr>
          <w:rStyle w:val="apple-style-span"/>
          <w:rFonts w:asciiTheme="minorBidi" w:hAnsiTheme="minorBidi"/>
          <w:color w:val="000000"/>
          <w:sz w:val="24"/>
          <w:szCs w:val="24"/>
        </w:rPr>
        <w:t xml:space="preserve"> summarize</w:t>
      </w:r>
      <w:r w:rsidR="00BC040E" w:rsidRPr="00DC2B67">
        <w:rPr>
          <w:rStyle w:val="apple-style-span"/>
          <w:rFonts w:asciiTheme="minorBidi" w:hAnsiTheme="minorBidi"/>
          <w:color w:val="000000"/>
          <w:sz w:val="24"/>
          <w:szCs w:val="24"/>
        </w:rPr>
        <w:t>s the</w:t>
      </w:r>
      <w:r w:rsidR="00657605" w:rsidRPr="00DC2B67">
        <w:rPr>
          <w:rStyle w:val="apple-style-span"/>
          <w:rFonts w:asciiTheme="minorBidi" w:hAnsiTheme="minorBidi"/>
          <w:color w:val="000000"/>
          <w:sz w:val="24"/>
          <w:szCs w:val="24"/>
        </w:rPr>
        <w:t xml:space="preserve"> three possibilities</w:t>
      </w:r>
      <w:r w:rsidR="00BC040E" w:rsidRPr="00DC2B67">
        <w:rPr>
          <w:rStyle w:val="apple-style-span"/>
          <w:rFonts w:asciiTheme="minorBidi" w:hAnsiTheme="minorBidi"/>
          <w:color w:val="000000"/>
          <w:sz w:val="24"/>
          <w:szCs w:val="24"/>
        </w:rPr>
        <w:t xml:space="preserve"> that emerge</w:t>
      </w:r>
      <w:r w:rsidR="00426EF2" w:rsidRPr="00DC2B67">
        <w:rPr>
          <w:rStyle w:val="apple-style-span"/>
          <w:rFonts w:asciiTheme="minorBidi" w:hAnsiTheme="minorBidi"/>
          <w:color w:val="000000"/>
          <w:sz w:val="24"/>
          <w:szCs w:val="24"/>
        </w:rPr>
        <w:t xml:space="preserve">: </w:t>
      </w:r>
    </w:p>
    <w:p w14:paraId="326A9C19" w14:textId="77777777" w:rsidR="00BE0137" w:rsidRDefault="00BE0137" w:rsidP="00B13317">
      <w:pPr>
        <w:spacing w:after="0" w:line="240" w:lineRule="auto"/>
        <w:jc w:val="both"/>
        <w:rPr>
          <w:rStyle w:val="apple-style-span"/>
          <w:rFonts w:asciiTheme="minorBidi" w:hAnsiTheme="minorBidi"/>
          <w:color w:val="000000"/>
          <w:sz w:val="24"/>
          <w:szCs w:val="24"/>
        </w:rPr>
      </w:pPr>
    </w:p>
    <w:p w14:paraId="495DD89F" w14:textId="5BA9C93C" w:rsidR="00BE0137" w:rsidRDefault="00426EF2" w:rsidP="00B13317">
      <w:pPr>
        <w:pStyle w:val="ListParagraph"/>
        <w:numPr>
          <w:ilvl w:val="0"/>
          <w:numId w:val="1"/>
        </w:numPr>
        <w:spacing w:after="0" w:line="240" w:lineRule="auto"/>
        <w:jc w:val="both"/>
        <w:rPr>
          <w:rStyle w:val="apple-style-span"/>
          <w:rFonts w:asciiTheme="minorBidi" w:hAnsiTheme="minorBidi"/>
          <w:color w:val="000000"/>
          <w:sz w:val="24"/>
          <w:szCs w:val="24"/>
        </w:rPr>
      </w:pPr>
      <w:r w:rsidRPr="00BE0137">
        <w:rPr>
          <w:rStyle w:val="apple-style-span"/>
          <w:rFonts w:asciiTheme="minorBidi" w:hAnsiTheme="minorBidi"/>
          <w:color w:val="000000"/>
          <w:sz w:val="24"/>
          <w:szCs w:val="24"/>
        </w:rPr>
        <w:t>We are concerned that someone may indeed</w:t>
      </w:r>
      <w:r w:rsidR="00C82557" w:rsidRPr="00BE0137">
        <w:rPr>
          <w:rStyle w:val="apple-style-span"/>
          <w:rFonts w:asciiTheme="minorBidi" w:hAnsiTheme="minorBidi"/>
          <w:color w:val="000000"/>
          <w:sz w:val="24"/>
          <w:szCs w:val="24"/>
        </w:rPr>
        <w:t xml:space="preserve"> see the</w:t>
      </w:r>
      <w:r w:rsidR="00BE0137">
        <w:rPr>
          <w:rStyle w:val="apple-style-span"/>
          <w:rFonts w:asciiTheme="minorBidi" w:hAnsiTheme="minorBidi"/>
          <w:color w:val="000000"/>
          <w:sz w:val="24"/>
          <w:szCs w:val="24"/>
        </w:rPr>
        <w:t>se actions</w:t>
      </w:r>
      <w:r w:rsidR="00C82557" w:rsidRPr="00BE0137">
        <w:rPr>
          <w:rStyle w:val="apple-style-span"/>
          <w:rFonts w:asciiTheme="minorBidi" w:hAnsiTheme="minorBidi"/>
          <w:color w:val="000000"/>
          <w:sz w:val="24"/>
          <w:szCs w:val="24"/>
        </w:rPr>
        <w:t xml:space="preserve"> even in private. </w:t>
      </w:r>
    </w:p>
    <w:p w14:paraId="125C22CC" w14:textId="62181D83" w:rsidR="00BE0137" w:rsidRDefault="00C82557" w:rsidP="00B13317">
      <w:pPr>
        <w:pStyle w:val="ListParagraph"/>
        <w:numPr>
          <w:ilvl w:val="0"/>
          <w:numId w:val="1"/>
        </w:numPr>
        <w:spacing w:after="0" w:line="240" w:lineRule="auto"/>
        <w:jc w:val="both"/>
        <w:rPr>
          <w:rStyle w:val="apple-style-span"/>
          <w:rFonts w:asciiTheme="minorBidi" w:hAnsiTheme="minorBidi"/>
          <w:color w:val="000000"/>
          <w:sz w:val="24"/>
          <w:szCs w:val="24"/>
        </w:rPr>
      </w:pPr>
      <w:r w:rsidRPr="00BE0137">
        <w:rPr>
          <w:rStyle w:val="apple-style-span"/>
          <w:rFonts w:asciiTheme="minorBidi" w:hAnsiTheme="minorBidi"/>
          <w:color w:val="000000"/>
          <w:sz w:val="24"/>
          <w:szCs w:val="24"/>
        </w:rPr>
        <w:lastRenderedPageBreak/>
        <w:t>We are concerned that if someone gets used to doing something in private,</w:t>
      </w:r>
      <w:r w:rsidR="00692874" w:rsidRPr="00BE0137">
        <w:rPr>
          <w:rStyle w:val="apple-style-span"/>
          <w:rFonts w:asciiTheme="minorBidi" w:hAnsiTheme="minorBidi"/>
          <w:color w:val="000000"/>
          <w:sz w:val="24"/>
          <w:szCs w:val="24"/>
        </w:rPr>
        <w:t xml:space="preserve"> that person</w:t>
      </w:r>
      <w:r w:rsidRPr="00BE0137">
        <w:rPr>
          <w:rStyle w:val="apple-style-span"/>
          <w:rFonts w:asciiTheme="minorBidi" w:hAnsiTheme="minorBidi"/>
          <w:color w:val="000000"/>
          <w:sz w:val="24"/>
          <w:szCs w:val="24"/>
        </w:rPr>
        <w:t xml:space="preserve"> may do </w:t>
      </w:r>
      <w:r w:rsidR="00692874" w:rsidRPr="00BE0137">
        <w:rPr>
          <w:rStyle w:val="apple-style-span"/>
          <w:rFonts w:asciiTheme="minorBidi" w:hAnsiTheme="minorBidi"/>
          <w:color w:val="000000"/>
          <w:sz w:val="24"/>
          <w:szCs w:val="24"/>
        </w:rPr>
        <w:t xml:space="preserve">so </w:t>
      </w:r>
      <w:r w:rsidRPr="00BE0137">
        <w:rPr>
          <w:rStyle w:val="apple-style-span"/>
          <w:rFonts w:asciiTheme="minorBidi" w:hAnsiTheme="minorBidi"/>
          <w:color w:val="000000"/>
          <w:sz w:val="24"/>
          <w:szCs w:val="24"/>
        </w:rPr>
        <w:t xml:space="preserve">in public where someone will see him. </w:t>
      </w:r>
    </w:p>
    <w:p w14:paraId="4A2E8E95" w14:textId="18107E60" w:rsidR="005C0EFF" w:rsidRPr="00BE0137" w:rsidRDefault="00692874" w:rsidP="00B13317">
      <w:pPr>
        <w:pStyle w:val="ListParagraph"/>
        <w:numPr>
          <w:ilvl w:val="0"/>
          <w:numId w:val="1"/>
        </w:numPr>
        <w:spacing w:after="0" w:line="240" w:lineRule="auto"/>
        <w:jc w:val="both"/>
        <w:rPr>
          <w:rStyle w:val="apple-style-span"/>
          <w:rFonts w:asciiTheme="minorBidi" w:hAnsiTheme="minorBidi"/>
          <w:color w:val="000000"/>
          <w:sz w:val="24"/>
          <w:szCs w:val="24"/>
        </w:rPr>
      </w:pPr>
      <w:r w:rsidRPr="00BE0137">
        <w:rPr>
          <w:rStyle w:val="apple-style-span"/>
          <w:rFonts w:asciiTheme="minorBidi" w:hAnsiTheme="minorBidi"/>
          <w:color w:val="000000"/>
          <w:sz w:val="24"/>
          <w:szCs w:val="24"/>
        </w:rPr>
        <w:t xml:space="preserve">We apply the principle </w:t>
      </w:r>
      <w:r w:rsidR="00C82557" w:rsidRPr="00BE0137">
        <w:rPr>
          <w:rStyle w:val="apple-style-span"/>
          <w:rFonts w:asciiTheme="minorBidi" w:hAnsiTheme="minorBidi"/>
          <w:color w:val="000000"/>
          <w:sz w:val="24"/>
          <w:szCs w:val="24"/>
        </w:rPr>
        <w:t xml:space="preserve">of </w:t>
      </w:r>
      <w:r w:rsidR="00C82557" w:rsidRPr="00BE0137">
        <w:rPr>
          <w:rStyle w:val="apple-style-span"/>
          <w:rFonts w:asciiTheme="minorBidi" w:hAnsiTheme="minorBidi"/>
          <w:i/>
          <w:iCs/>
          <w:color w:val="000000"/>
          <w:sz w:val="24"/>
          <w:szCs w:val="24"/>
        </w:rPr>
        <w:t>lo pelug</w:t>
      </w:r>
      <w:r w:rsidRPr="00BE0137">
        <w:rPr>
          <w:rStyle w:val="apple-style-span"/>
          <w:rFonts w:asciiTheme="minorBidi" w:hAnsiTheme="minorBidi"/>
          <w:i/>
          <w:iCs/>
          <w:color w:val="000000"/>
          <w:sz w:val="24"/>
          <w:szCs w:val="24"/>
        </w:rPr>
        <w:t>:</w:t>
      </w:r>
      <w:r w:rsidR="00C82557" w:rsidRPr="00BE0137">
        <w:rPr>
          <w:rStyle w:val="apple-style-span"/>
          <w:rFonts w:asciiTheme="minorBidi" w:hAnsiTheme="minorBidi"/>
          <w:i/>
          <w:iCs/>
          <w:color w:val="000000"/>
          <w:sz w:val="24"/>
          <w:szCs w:val="24"/>
        </w:rPr>
        <w:t xml:space="preserve"> </w:t>
      </w:r>
      <w:r w:rsidR="00C82557" w:rsidRPr="00BE0137">
        <w:rPr>
          <w:rStyle w:val="apple-style-span"/>
          <w:rFonts w:asciiTheme="minorBidi" w:hAnsiTheme="minorBidi"/>
          <w:color w:val="000000"/>
          <w:sz w:val="24"/>
          <w:szCs w:val="24"/>
        </w:rPr>
        <w:t>once something is prohibited rabbinically, we forbid it across the board.</w:t>
      </w:r>
      <w:r w:rsidR="00FE2CEE" w:rsidRPr="00BE0137">
        <w:rPr>
          <w:rStyle w:val="apple-style-span"/>
          <w:rFonts w:asciiTheme="minorBidi" w:hAnsiTheme="minorBidi"/>
          <w:color w:val="000000"/>
          <w:sz w:val="24"/>
          <w:szCs w:val="24"/>
        </w:rPr>
        <w:t xml:space="preserve"> </w:t>
      </w:r>
    </w:p>
    <w:p w14:paraId="10C874AD" w14:textId="77777777" w:rsidR="008B476E" w:rsidRDefault="008B476E" w:rsidP="00B13317">
      <w:pPr>
        <w:spacing w:after="0" w:line="240" w:lineRule="auto"/>
        <w:jc w:val="both"/>
        <w:rPr>
          <w:rStyle w:val="apple-style-span"/>
          <w:rFonts w:asciiTheme="minorBidi" w:hAnsiTheme="minorBidi"/>
          <w:color w:val="000000"/>
          <w:sz w:val="24"/>
          <w:szCs w:val="24"/>
        </w:rPr>
      </w:pPr>
    </w:p>
    <w:p w14:paraId="49B24C0C" w14:textId="4833721C" w:rsidR="00EA009F" w:rsidRDefault="00FD317B" w:rsidP="00B13317">
      <w:pPr>
        <w:spacing w:after="0" w:line="240" w:lineRule="auto"/>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t xml:space="preserve">Some </w:t>
      </w:r>
      <w:r w:rsidR="00DB632D" w:rsidRPr="00DC2B67">
        <w:rPr>
          <w:rStyle w:val="apple-style-span"/>
          <w:rFonts w:asciiTheme="minorBidi" w:hAnsiTheme="minorBidi"/>
          <w:color w:val="000000"/>
          <w:sz w:val="24"/>
          <w:szCs w:val="24"/>
        </w:rPr>
        <w:t>Poskim</w:t>
      </w:r>
      <w:r w:rsidR="00C64158" w:rsidRPr="00DC2B67">
        <w:rPr>
          <w:rStyle w:val="apple-style-span"/>
          <w:rFonts w:asciiTheme="minorBidi" w:hAnsiTheme="minorBidi"/>
          <w:color w:val="000000"/>
          <w:sz w:val="24"/>
          <w:szCs w:val="24"/>
        </w:rPr>
        <w:t xml:space="preserve">, such as the </w:t>
      </w:r>
      <w:r w:rsidR="00DB632D" w:rsidRPr="00B13317">
        <w:rPr>
          <w:rStyle w:val="apple-style-span"/>
          <w:rFonts w:asciiTheme="minorBidi" w:hAnsiTheme="minorBidi"/>
          <w:i/>
          <w:iCs/>
          <w:color w:val="000000"/>
          <w:sz w:val="24"/>
          <w:szCs w:val="24"/>
        </w:rPr>
        <w:t xml:space="preserve">Peri </w:t>
      </w:r>
      <w:r w:rsidR="00C64158" w:rsidRPr="00B13317">
        <w:rPr>
          <w:rStyle w:val="apple-style-span"/>
          <w:rFonts w:asciiTheme="minorBidi" w:hAnsiTheme="minorBidi"/>
          <w:i/>
          <w:iCs/>
          <w:color w:val="000000"/>
          <w:sz w:val="24"/>
          <w:szCs w:val="24"/>
        </w:rPr>
        <w:t>Chadash</w:t>
      </w:r>
      <w:r w:rsidR="00692874">
        <w:rPr>
          <w:rStyle w:val="apple-style-span"/>
          <w:rFonts w:asciiTheme="minorBidi" w:hAnsiTheme="minorBidi"/>
          <w:color w:val="000000"/>
          <w:sz w:val="24"/>
          <w:szCs w:val="24"/>
        </w:rPr>
        <w:t>,</w:t>
      </w:r>
      <w:r w:rsidRPr="00DC2B67">
        <w:rPr>
          <w:rStyle w:val="apple-style-span"/>
          <w:rFonts w:asciiTheme="minorBidi" w:hAnsiTheme="minorBidi"/>
          <w:color w:val="000000"/>
          <w:sz w:val="24"/>
          <w:szCs w:val="24"/>
        </w:rPr>
        <w:t xml:space="preserve"> argue that only those things </w:t>
      </w:r>
      <w:r w:rsidR="00692874">
        <w:rPr>
          <w:rStyle w:val="apple-style-span"/>
          <w:rFonts w:asciiTheme="minorBidi" w:hAnsiTheme="minorBidi"/>
          <w:color w:val="000000"/>
          <w:sz w:val="24"/>
          <w:szCs w:val="24"/>
        </w:rPr>
        <w:t xml:space="preserve">which </w:t>
      </w:r>
      <w:r w:rsidRPr="00B13317">
        <w:rPr>
          <w:rStyle w:val="apple-style-span"/>
          <w:rFonts w:asciiTheme="minorBidi" w:hAnsiTheme="minorBidi"/>
          <w:i/>
          <w:iCs/>
          <w:color w:val="000000"/>
          <w:sz w:val="24"/>
          <w:szCs w:val="24"/>
        </w:rPr>
        <w:t>Chazal</w:t>
      </w:r>
      <w:r w:rsidRPr="00DC2B67">
        <w:rPr>
          <w:rStyle w:val="apple-style-span"/>
          <w:rFonts w:asciiTheme="minorBidi" w:hAnsiTheme="minorBidi"/>
          <w:color w:val="000000"/>
          <w:sz w:val="24"/>
          <w:szCs w:val="24"/>
        </w:rPr>
        <w:t xml:space="preserve"> </w:t>
      </w:r>
      <w:r w:rsidR="00EA009F">
        <w:rPr>
          <w:rStyle w:val="apple-style-span"/>
          <w:rFonts w:asciiTheme="minorBidi" w:hAnsiTheme="minorBidi"/>
          <w:color w:val="000000"/>
          <w:sz w:val="24"/>
          <w:szCs w:val="24"/>
        </w:rPr>
        <w:t xml:space="preserve">explicitly </w:t>
      </w:r>
      <w:r w:rsidRPr="00DC2B67">
        <w:rPr>
          <w:rStyle w:val="apple-style-span"/>
          <w:rFonts w:asciiTheme="minorBidi" w:hAnsiTheme="minorBidi"/>
          <w:color w:val="000000"/>
          <w:sz w:val="24"/>
          <w:szCs w:val="24"/>
        </w:rPr>
        <w:t xml:space="preserve">prohibited because of </w:t>
      </w:r>
      <w:r w:rsidRPr="00DC2B67">
        <w:rPr>
          <w:rStyle w:val="apple-style-span"/>
          <w:rFonts w:asciiTheme="minorBidi" w:hAnsiTheme="minorBidi"/>
          <w:i/>
          <w:iCs/>
          <w:color w:val="000000"/>
          <w:sz w:val="24"/>
          <w:szCs w:val="24"/>
        </w:rPr>
        <w:t xml:space="preserve">marit ayin </w:t>
      </w:r>
      <w:r w:rsidRPr="00DC2B67">
        <w:rPr>
          <w:rStyle w:val="apple-style-span"/>
          <w:rFonts w:asciiTheme="minorBidi" w:hAnsiTheme="minorBidi"/>
          <w:color w:val="000000"/>
          <w:sz w:val="24"/>
          <w:szCs w:val="24"/>
        </w:rPr>
        <w:t>are prohibited.</w:t>
      </w:r>
      <w:r w:rsidR="00FE2CEE">
        <w:rPr>
          <w:rStyle w:val="apple-style-span"/>
          <w:rFonts w:asciiTheme="minorBidi" w:hAnsiTheme="minorBidi"/>
          <w:color w:val="000000"/>
          <w:sz w:val="24"/>
          <w:szCs w:val="24"/>
        </w:rPr>
        <w:t xml:space="preserve"> </w:t>
      </w:r>
      <w:r w:rsidRPr="00DC2B67">
        <w:rPr>
          <w:rStyle w:val="apple-style-span"/>
          <w:rFonts w:asciiTheme="minorBidi" w:hAnsiTheme="minorBidi"/>
          <w:color w:val="000000"/>
          <w:sz w:val="24"/>
          <w:szCs w:val="24"/>
        </w:rPr>
        <w:t>Anything else is permitted.</w:t>
      </w:r>
      <w:r w:rsidR="00183D25" w:rsidRPr="00DC2B67">
        <w:rPr>
          <w:rStyle w:val="FootnoteReference"/>
          <w:rFonts w:asciiTheme="minorBidi" w:hAnsiTheme="minorBidi"/>
          <w:color w:val="000000"/>
          <w:sz w:val="24"/>
          <w:szCs w:val="24"/>
        </w:rPr>
        <w:footnoteReference w:id="7"/>
      </w:r>
      <w:r w:rsidR="00FE2CEE">
        <w:rPr>
          <w:rStyle w:val="apple-style-span"/>
          <w:rFonts w:asciiTheme="minorBidi" w:hAnsiTheme="minorBidi"/>
          <w:color w:val="000000"/>
          <w:sz w:val="24"/>
          <w:szCs w:val="24"/>
        </w:rPr>
        <w:t xml:space="preserve"> </w:t>
      </w:r>
      <w:r w:rsidRPr="00DC2B67">
        <w:rPr>
          <w:rStyle w:val="apple-style-span"/>
          <w:rFonts w:asciiTheme="minorBidi" w:hAnsiTheme="minorBidi"/>
          <w:color w:val="000000"/>
          <w:sz w:val="24"/>
          <w:szCs w:val="24"/>
        </w:rPr>
        <w:t>Others, however, argue that this is not the case.</w:t>
      </w:r>
      <w:r w:rsidR="00183D25" w:rsidRPr="00DC2B67">
        <w:rPr>
          <w:rStyle w:val="FootnoteReference"/>
          <w:rFonts w:asciiTheme="minorBidi" w:hAnsiTheme="minorBidi"/>
          <w:color w:val="000000"/>
          <w:sz w:val="24"/>
          <w:szCs w:val="24"/>
        </w:rPr>
        <w:footnoteReference w:id="8"/>
      </w:r>
      <w:r w:rsidRPr="00DC2B67">
        <w:rPr>
          <w:rStyle w:val="apple-style-span"/>
          <w:rFonts w:asciiTheme="minorBidi" w:hAnsiTheme="minorBidi"/>
          <w:color w:val="000000"/>
          <w:sz w:val="24"/>
          <w:szCs w:val="24"/>
        </w:rPr>
        <w:t xml:space="preserve"> </w:t>
      </w:r>
    </w:p>
    <w:p w14:paraId="5108CA5F" w14:textId="77777777" w:rsidR="00EA009F" w:rsidRDefault="00EA009F" w:rsidP="00B13317">
      <w:pPr>
        <w:spacing w:after="0" w:line="240" w:lineRule="auto"/>
        <w:jc w:val="both"/>
        <w:rPr>
          <w:rStyle w:val="apple-style-span"/>
          <w:rFonts w:asciiTheme="minorBidi" w:hAnsiTheme="minorBidi"/>
          <w:color w:val="000000"/>
          <w:sz w:val="24"/>
          <w:szCs w:val="24"/>
        </w:rPr>
      </w:pPr>
    </w:p>
    <w:p w14:paraId="633E07EB" w14:textId="750C49FA" w:rsidR="00BC040E" w:rsidRDefault="002F12B8" w:rsidP="00B13317">
      <w:pPr>
        <w:spacing w:after="0" w:line="240" w:lineRule="auto"/>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t xml:space="preserve">However, the </w:t>
      </w:r>
      <w:r w:rsidR="00DB632D" w:rsidRPr="00B13317">
        <w:rPr>
          <w:rStyle w:val="apple-style-span"/>
          <w:rFonts w:asciiTheme="minorBidi" w:hAnsiTheme="minorBidi"/>
          <w:i/>
          <w:iCs/>
          <w:color w:val="000000"/>
          <w:sz w:val="24"/>
          <w:szCs w:val="24"/>
        </w:rPr>
        <w:t xml:space="preserve">Peri </w:t>
      </w:r>
      <w:r w:rsidR="008B476E" w:rsidRPr="00B13317">
        <w:rPr>
          <w:rStyle w:val="apple-style-span"/>
          <w:rFonts w:asciiTheme="minorBidi" w:hAnsiTheme="minorBidi"/>
          <w:i/>
          <w:iCs/>
          <w:color w:val="000000"/>
          <w:sz w:val="24"/>
          <w:szCs w:val="24"/>
        </w:rPr>
        <w:t>To’ar</w:t>
      </w:r>
      <w:r w:rsidRPr="00DC2B67">
        <w:rPr>
          <w:rStyle w:val="apple-style-span"/>
          <w:rFonts w:asciiTheme="minorBidi" w:hAnsiTheme="minorBidi"/>
          <w:color w:val="000000"/>
          <w:sz w:val="24"/>
          <w:szCs w:val="24"/>
        </w:rPr>
        <w:t xml:space="preserve"> notes that even if </w:t>
      </w:r>
      <w:r w:rsidR="00C64158" w:rsidRPr="00DC2B67">
        <w:rPr>
          <w:rStyle w:val="apple-style-span"/>
          <w:rFonts w:asciiTheme="minorBidi" w:hAnsiTheme="minorBidi"/>
          <w:color w:val="000000"/>
          <w:sz w:val="24"/>
          <w:szCs w:val="24"/>
        </w:rPr>
        <w:t xml:space="preserve">we are lenient </w:t>
      </w:r>
      <w:r w:rsidR="00EA009F">
        <w:rPr>
          <w:rStyle w:val="apple-style-span"/>
          <w:rFonts w:asciiTheme="minorBidi" w:hAnsiTheme="minorBidi"/>
          <w:color w:val="000000"/>
          <w:sz w:val="24"/>
          <w:szCs w:val="24"/>
        </w:rPr>
        <w:t>following</w:t>
      </w:r>
      <w:r w:rsidR="00C64158" w:rsidRPr="00DC2B67">
        <w:rPr>
          <w:rStyle w:val="apple-style-span"/>
          <w:rFonts w:asciiTheme="minorBidi" w:hAnsiTheme="minorBidi"/>
          <w:color w:val="000000"/>
          <w:sz w:val="24"/>
          <w:szCs w:val="24"/>
        </w:rPr>
        <w:t xml:space="preserve"> the </w:t>
      </w:r>
      <w:r w:rsidR="00DB632D" w:rsidRPr="00B13317">
        <w:rPr>
          <w:rStyle w:val="apple-style-span"/>
          <w:rFonts w:asciiTheme="minorBidi" w:hAnsiTheme="minorBidi"/>
          <w:i/>
          <w:iCs/>
          <w:color w:val="000000"/>
          <w:sz w:val="24"/>
          <w:szCs w:val="24"/>
        </w:rPr>
        <w:t xml:space="preserve">Peri </w:t>
      </w:r>
      <w:r w:rsidR="00C64158" w:rsidRPr="00B13317">
        <w:rPr>
          <w:rStyle w:val="apple-style-span"/>
          <w:rFonts w:asciiTheme="minorBidi" w:hAnsiTheme="minorBidi"/>
          <w:i/>
          <w:iCs/>
          <w:color w:val="000000"/>
          <w:sz w:val="24"/>
          <w:szCs w:val="24"/>
        </w:rPr>
        <w:t>Chadash</w:t>
      </w:r>
      <w:r w:rsidR="00C64158" w:rsidRPr="00DC2B67">
        <w:rPr>
          <w:rStyle w:val="apple-style-span"/>
          <w:rFonts w:asciiTheme="minorBidi" w:hAnsiTheme="minorBidi"/>
          <w:color w:val="000000"/>
          <w:sz w:val="24"/>
          <w:szCs w:val="24"/>
        </w:rPr>
        <w:t xml:space="preserve">, </w:t>
      </w:r>
      <w:r w:rsidR="005B0A48" w:rsidRPr="00DC2B67">
        <w:rPr>
          <w:rStyle w:val="apple-style-span"/>
          <w:rFonts w:asciiTheme="minorBidi" w:hAnsiTheme="minorBidi"/>
          <w:color w:val="000000"/>
          <w:sz w:val="24"/>
          <w:szCs w:val="24"/>
        </w:rPr>
        <w:t xml:space="preserve">as the Torah clearly cares about presenting ourselves in a way that does not cause </w:t>
      </w:r>
      <w:r w:rsidR="00E203A1" w:rsidRPr="00DC2B67">
        <w:rPr>
          <w:rStyle w:val="apple-style-span"/>
          <w:rFonts w:asciiTheme="minorBidi" w:hAnsiTheme="minorBidi"/>
          <w:color w:val="000000"/>
          <w:sz w:val="24"/>
          <w:szCs w:val="24"/>
        </w:rPr>
        <w:t>others to believe we are sinners, it is worth being stringent unless there is a compelling reason to be lenient.</w:t>
      </w:r>
      <w:r w:rsidR="00E203A1" w:rsidRPr="00DC2B67">
        <w:rPr>
          <w:rStyle w:val="FootnoteReference"/>
          <w:rFonts w:asciiTheme="minorBidi" w:hAnsiTheme="minorBidi"/>
          <w:color w:val="000000"/>
          <w:sz w:val="24"/>
          <w:szCs w:val="24"/>
        </w:rPr>
        <w:footnoteReference w:id="9"/>
      </w:r>
      <w:r w:rsidR="00FE2CEE">
        <w:rPr>
          <w:rStyle w:val="apple-style-span"/>
          <w:rFonts w:asciiTheme="minorBidi" w:hAnsiTheme="minorBidi"/>
          <w:color w:val="000000"/>
          <w:sz w:val="24"/>
          <w:szCs w:val="24"/>
        </w:rPr>
        <w:t xml:space="preserve"> </w:t>
      </w:r>
    </w:p>
    <w:p w14:paraId="54837FD3" w14:textId="77777777" w:rsidR="00DC2B67" w:rsidRDefault="00DC2B67" w:rsidP="00B13317">
      <w:pPr>
        <w:spacing w:after="0" w:line="240" w:lineRule="auto"/>
        <w:jc w:val="both"/>
        <w:rPr>
          <w:rStyle w:val="apple-style-span"/>
          <w:rFonts w:asciiTheme="minorBidi" w:hAnsiTheme="minorBidi"/>
          <w:color w:val="000000"/>
          <w:sz w:val="24"/>
          <w:szCs w:val="24"/>
        </w:rPr>
      </w:pPr>
    </w:p>
    <w:p w14:paraId="19D3A110" w14:textId="77777777" w:rsidR="00692874" w:rsidRPr="00DC2B67" w:rsidRDefault="00692874" w:rsidP="00B13317">
      <w:pPr>
        <w:spacing w:after="0" w:line="240" w:lineRule="auto"/>
        <w:jc w:val="both"/>
        <w:rPr>
          <w:rStyle w:val="apple-style-span"/>
          <w:rFonts w:asciiTheme="minorBidi" w:hAnsiTheme="minorBidi"/>
          <w:color w:val="000000"/>
          <w:sz w:val="24"/>
          <w:szCs w:val="24"/>
        </w:rPr>
      </w:pPr>
    </w:p>
    <w:p w14:paraId="77E38E07" w14:textId="737EFEDE" w:rsidR="00BC040E" w:rsidRPr="00DC2B67" w:rsidRDefault="00BC040E" w:rsidP="00B13317">
      <w:pPr>
        <w:spacing w:after="0" w:line="240" w:lineRule="auto"/>
        <w:jc w:val="both"/>
        <w:rPr>
          <w:rStyle w:val="apple-style-span"/>
          <w:rFonts w:asciiTheme="minorBidi" w:hAnsiTheme="minorBidi"/>
          <w:b/>
          <w:bCs/>
          <w:i/>
          <w:iCs/>
          <w:color w:val="000000"/>
          <w:sz w:val="24"/>
          <w:szCs w:val="24"/>
          <w:rtl/>
        </w:rPr>
      </w:pPr>
      <w:r w:rsidRPr="00DC2B67">
        <w:rPr>
          <w:rStyle w:val="apple-style-span"/>
          <w:rFonts w:asciiTheme="minorBidi" w:hAnsiTheme="minorBidi"/>
          <w:b/>
          <w:bCs/>
          <w:i/>
          <w:iCs/>
          <w:color w:val="000000"/>
          <w:sz w:val="24"/>
          <w:szCs w:val="24"/>
        </w:rPr>
        <w:t>C</w:t>
      </w:r>
      <w:r w:rsidR="008B476E">
        <w:rPr>
          <w:rStyle w:val="apple-style-span"/>
          <w:rFonts w:asciiTheme="minorBidi" w:hAnsiTheme="minorBidi"/>
          <w:b/>
          <w:bCs/>
          <w:i/>
          <w:iCs/>
          <w:color w:val="000000"/>
          <w:sz w:val="24"/>
          <w:szCs w:val="24"/>
        </w:rPr>
        <w:t>hashad</w:t>
      </w:r>
    </w:p>
    <w:p w14:paraId="53CBB1F8" w14:textId="77777777" w:rsidR="00DC2B67" w:rsidRDefault="00DC2B67" w:rsidP="00B13317">
      <w:pPr>
        <w:spacing w:after="0" w:line="240" w:lineRule="auto"/>
        <w:jc w:val="both"/>
        <w:rPr>
          <w:rStyle w:val="apple-style-span"/>
          <w:rFonts w:asciiTheme="minorBidi" w:hAnsiTheme="minorBidi"/>
          <w:b/>
          <w:bCs/>
          <w:color w:val="000000"/>
          <w:sz w:val="24"/>
          <w:szCs w:val="24"/>
        </w:rPr>
      </w:pPr>
    </w:p>
    <w:p w14:paraId="178F14BC" w14:textId="5D91E064" w:rsidR="00EA009F" w:rsidRDefault="00951295" w:rsidP="00B13317">
      <w:pPr>
        <w:spacing w:after="0" w:line="240" w:lineRule="auto"/>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t xml:space="preserve">Sometimes, </w:t>
      </w:r>
      <w:r w:rsidR="000F5B9C">
        <w:rPr>
          <w:rStyle w:val="apple-style-span"/>
          <w:rFonts w:asciiTheme="minorBidi" w:hAnsiTheme="minorBidi"/>
          <w:color w:val="000000"/>
          <w:sz w:val="24"/>
          <w:szCs w:val="24"/>
        </w:rPr>
        <w:t xml:space="preserve">a </w:t>
      </w:r>
      <w:r w:rsidRPr="00DC2B67">
        <w:rPr>
          <w:rStyle w:val="apple-style-span"/>
          <w:rFonts w:asciiTheme="minorBidi" w:hAnsiTheme="minorBidi"/>
          <w:color w:val="000000"/>
          <w:sz w:val="24"/>
          <w:szCs w:val="24"/>
        </w:rPr>
        <w:t xml:space="preserve">prohibition that seem related to </w:t>
      </w:r>
      <w:r w:rsidRPr="00DC2B67">
        <w:rPr>
          <w:rStyle w:val="apple-style-span"/>
          <w:rFonts w:asciiTheme="minorBidi" w:hAnsiTheme="minorBidi"/>
          <w:i/>
          <w:iCs/>
          <w:color w:val="000000"/>
          <w:sz w:val="24"/>
          <w:szCs w:val="24"/>
        </w:rPr>
        <w:t xml:space="preserve">marit ayin </w:t>
      </w:r>
      <w:r w:rsidR="00EA009F">
        <w:rPr>
          <w:rStyle w:val="apple-style-span"/>
          <w:rFonts w:asciiTheme="minorBidi" w:hAnsiTheme="minorBidi"/>
          <w:color w:val="000000"/>
          <w:sz w:val="24"/>
          <w:szCs w:val="24"/>
        </w:rPr>
        <w:t>is</w:t>
      </w:r>
      <w:r w:rsidRPr="00DC2B67">
        <w:rPr>
          <w:rStyle w:val="apple-style-span"/>
          <w:rFonts w:asciiTheme="minorBidi" w:hAnsiTheme="minorBidi"/>
          <w:color w:val="000000"/>
          <w:sz w:val="24"/>
          <w:szCs w:val="24"/>
        </w:rPr>
        <w:t xml:space="preserve"> referred to as </w:t>
      </w:r>
      <w:r w:rsidRPr="00DC2B67">
        <w:rPr>
          <w:rStyle w:val="apple-style-span"/>
          <w:rFonts w:asciiTheme="minorBidi" w:hAnsiTheme="minorBidi"/>
          <w:i/>
          <w:iCs/>
          <w:color w:val="000000"/>
          <w:sz w:val="24"/>
          <w:szCs w:val="24"/>
        </w:rPr>
        <w:t>c</w:t>
      </w:r>
      <w:r w:rsidR="008B476E">
        <w:rPr>
          <w:rStyle w:val="apple-style-span"/>
          <w:rFonts w:asciiTheme="minorBidi" w:hAnsiTheme="minorBidi"/>
          <w:i/>
          <w:iCs/>
          <w:color w:val="000000"/>
          <w:sz w:val="24"/>
          <w:szCs w:val="24"/>
        </w:rPr>
        <w:t>hashad</w:t>
      </w:r>
      <w:r w:rsidR="000F5B9C">
        <w:rPr>
          <w:rStyle w:val="apple-style-span"/>
          <w:rFonts w:asciiTheme="minorBidi" w:hAnsiTheme="minorBidi"/>
          <w:i/>
          <w:iCs/>
          <w:color w:val="000000"/>
          <w:sz w:val="24"/>
          <w:szCs w:val="24"/>
        </w:rPr>
        <w:t xml:space="preserve"> — </w:t>
      </w:r>
      <w:r w:rsidRPr="00DC2B67">
        <w:rPr>
          <w:rStyle w:val="apple-style-span"/>
          <w:rFonts w:asciiTheme="minorBidi" w:hAnsiTheme="minorBidi"/>
          <w:color w:val="000000"/>
          <w:sz w:val="24"/>
          <w:szCs w:val="24"/>
        </w:rPr>
        <w:t>it will cause one to be suspect</w:t>
      </w:r>
      <w:r w:rsidR="000F5B9C">
        <w:rPr>
          <w:rStyle w:val="apple-style-span"/>
          <w:rFonts w:asciiTheme="minorBidi" w:hAnsiTheme="minorBidi"/>
          <w:color w:val="000000"/>
          <w:sz w:val="24"/>
          <w:szCs w:val="24"/>
        </w:rPr>
        <w:t>.</w:t>
      </w:r>
      <w:r w:rsidR="00A627AE" w:rsidRPr="00DC2B67">
        <w:rPr>
          <w:rStyle w:val="FootnoteReference"/>
          <w:rFonts w:asciiTheme="minorBidi" w:hAnsiTheme="minorBidi"/>
          <w:color w:val="000000"/>
          <w:sz w:val="24"/>
          <w:szCs w:val="24"/>
        </w:rPr>
        <w:footnoteReference w:id="10"/>
      </w:r>
      <w:r w:rsidR="000F5B9C">
        <w:rPr>
          <w:rStyle w:val="apple-style-span"/>
          <w:rFonts w:asciiTheme="minorBidi" w:hAnsiTheme="minorBidi"/>
          <w:color w:val="000000"/>
          <w:sz w:val="24"/>
          <w:szCs w:val="24"/>
        </w:rPr>
        <w:t xml:space="preserve"> </w:t>
      </w:r>
      <w:r w:rsidRPr="00DC2B67">
        <w:rPr>
          <w:rStyle w:val="apple-style-span"/>
          <w:rFonts w:asciiTheme="minorBidi" w:hAnsiTheme="minorBidi"/>
          <w:color w:val="000000"/>
          <w:sz w:val="24"/>
          <w:szCs w:val="24"/>
        </w:rPr>
        <w:t>Ra</w:t>
      </w:r>
      <w:r w:rsidR="00B23B2A" w:rsidRPr="00DC2B67">
        <w:rPr>
          <w:rStyle w:val="apple-style-span"/>
          <w:rFonts w:asciiTheme="minorBidi" w:hAnsiTheme="minorBidi"/>
          <w:color w:val="000000"/>
          <w:sz w:val="24"/>
          <w:szCs w:val="24"/>
        </w:rPr>
        <w:t>v</w:t>
      </w:r>
      <w:r w:rsidRPr="00DC2B67">
        <w:rPr>
          <w:rStyle w:val="apple-style-span"/>
          <w:rFonts w:asciiTheme="minorBidi" w:hAnsiTheme="minorBidi"/>
          <w:color w:val="000000"/>
          <w:sz w:val="24"/>
          <w:szCs w:val="24"/>
        </w:rPr>
        <w:t xml:space="preserve"> Moshe Feinstein (</w:t>
      </w:r>
      <w:r w:rsidRPr="00B13317">
        <w:rPr>
          <w:rStyle w:val="apple-style-span"/>
          <w:rFonts w:asciiTheme="minorBidi" w:hAnsiTheme="minorBidi"/>
          <w:i/>
          <w:iCs/>
          <w:color w:val="000000"/>
          <w:sz w:val="24"/>
          <w:szCs w:val="24"/>
        </w:rPr>
        <w:t>Responsa Iggerot Moshe</w:t>
      </w:r>
      <w:r w:rsidR="000F5B9C">
        <w:rPr>
          <w:rStyle w:val="apple-style-span"/>
          <w:rFonts w:asciiTheme="minorBidi" w:hAnsiTheme="minorBidi"/>
          <w:i/>
          <w:iCs/>
          <w:color w:val="000000"/>
          <w:sz w:val="24"/>
          <w:szCs w:val="24"/>
        </w:rPr>
        <w:t>,</w:t>
      </w:r>
      <w:r w:rsidRPr="00B13317">
        <w:rPr>
          <w:rStyle w:val="apple-style-span"/>
          <w:rFonts w:asciiTheme="minorBidi" w:hAnsiTheme="minorBidi"/>
          <w:i/>
          <w:iCs/>
          <w:color w:val="000000"/>
          <w:sz w:val="24"/>
          <w:szCs w:val="24"/>
        </w:rPr>
        <w:t xml:space="preserve"> OC</w:t>
      </w:r>
      <w:r w:rsidRPr="00DC2B67">
        <w:rPr>
          <w:rStyle w:val="apple-style-span"/>
          <w:rFonts w:asciiTheme="minorBidi" w:hAnsiTheme="minorBidi"/>
          <w:color w:val="000000"/>
          <w:sz w:val="24"/>
          <w:szCs w:val="24"/>
        </w:rPr>
        <w:t xml:space="preserve"> </w:t>
      </w:r>
      <w:r w:rsidR="007C1B45" w:rsidRPr="00DC2B67">
        <w:rPr>
          <w:rStyle w:val="apple-style-span"/>
          <w:rFonts w:asciiTheme="minorBidi" w:hAnsiTheme="minorBidi"/>
          <w:color w:val="000000"/>
          <w:sz w:val="24"/>
          <w:szCs w:val="24"/>
        </w:rPr>
        <w:t xml:space="preserve">2:40, </w:t>
      </w:r>
      <w:r w:rsidRPr="00DC2B67">
        <w:rPr>
          <w:rStyle w:val="apple-style-span"/>
          <w:rFonts w:asciiTheme="minorBidi" w:hAnsiTheme="minorBidi"/>
          <w:color w:val="000000"/>
          <w:sz w:val="24"/>
          <w:szCs w:val="24"/>
        </w:rPr>
        <w:t>4:82) suggests</w:t>
      </w:r>
      <w:r w:rsidR="007C1B45" w:rsidRPr="00DC2B67">
        <w:rPr>
          <w:rStyle w:val="apple-style-span"/>
          <w:rFonts w:asciiTheme="minorBidi" w:hAnsiTheme="minorBidi"/>
          <w:color w:val="000000"/>
          <w:sz w:val="24"/>
          <w:szCs w:val="24"/>
        </w:rPr>
        <w:t xml:space="preserve"> that these are distinct categories.</w:t>
      </w:r>
      <w:r w:rsidR="00FE2CEE">
        <w:rPr>
          <w:rStyle w:val="apple-style-span"/>
          <w:rFonts w:asciiTheme="minorBidi" w:hAnsiTheme="minorBidi"/>
          <w:color w:val="000000"/>
          <w:sz w:val="24"/>
          <w:szCs w:val="24"/>
        </w:rPr>
        <w:t xml:space="preserve"> </w:t>
      </w:r>
    </w:p>
    <w:p w14:paraId="18D901DA" w14:textId="77777777" w:rsidR="00EA009F" w:rsidRDefault="00EA009F" w:rsidP="00B13317">
      <w:pPr>
        <w:spacing w:after="0" w:line="240" w:lineRule="auto"/>
        <w:jc w:val="both"/>
        <w:rPr>
          <w:rStyle w:val="apple-style-span"/>
          <w:rFonts w:asciiTheme="minorBidi" w:hAnsiTheme="minorBidi"/>
          <w:color w:val="000000"/>
          <w:sz w:val="24"/>
          <w:szCs w:val="24"/>
        </w:rPr>
      </w:pPr>
    </w:p>
    <w:p w14:paraId="5828CB7B" w14:textId="405A43F4" w:rsidR="00EA009F" w:rsidRDefault="00991542" w:rsidP="00B13317">
      <w:pPr>
        <w:spacing w:after="0" w:line="240" w:lineRule="auto"/>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lastRenderedPageBreak/>
        <w:t xml:space="preserve">He writes that </w:t>
      </w:r>
      <w:r w:rsidRPr="00DC2B67">
        <w:rPr>
          <w:rStyle w:val="apple-style-span"/>
          <w:rFonts w:asciiTheme="minorBidi" w:hAnsiTheme="minorBidi"/>
          <w:i/>
          <w:iCs/>
          <w:color w:val="000000"/>
          <w:sz w:val="24"/>
          <w:szCs w:val="24"/>
        </w:rPr>
        <w:t xml:space="preserve">marit ayin </w:t>
      </w:r>
      <w:r w:rsidR="00C10B49" w:rsidRPr="00DC2B67">
        <w:rPr>
          <w:rStyle w:val="apple-style-span"/>
          <w:rFonts w:asciiTheme="minorBidi" w:hAnsiTheme="minorBidi"/>
          <w:color w:val="000000"/>
          <w:sz w:val="24"/>
          <w:szCs w:val="24"/>
        </w:rPr>
        <w:t xml:space="preserve">refers to cases where </w:t>
      </w:r>
      <w:r w:rsidR="00C10B49" w:rsidRPr="00B13317">
        <w:rPr>
          <w:rStyle w:val="apple-style-span"/>
          <w:rFonts w:asciiTheme="minorBidi" w:hAnsiTheme="minorBidi"/>
          <w:i/>
          <w:iCs/>
          <w:color w:val="000000"/>
          <w:sz w:val="24"/>
          <w:szCs w:val="24"/>
        </w:rPr>
        <w:t>Chazal</w:t>
      </w:r>
      <w:r w:rsidR="00C10B49" w:rsidRPr="00DC2B67">
        <w:rPr>
          <w:rStyle w:val="apple-style-span"/>
          <w:rFonts w:asciiTheme="minorBidi" w:hAnsiTheme="minorBidi"/>
          <w:color w:val="000000"/>
          <w:sz w:val="24"/>
          <w:szCs w:val="24"/>
        </w:rPr>
        <w:t xml:space="preserve"> wanted to avoid having a person do something that might cause others to violate prohibitions, by mimicking the activity in cases that were more problematic.</w:t>
      </w:r>
      <w:r w:rsidR="00FE2CEE">
        <w:rPr>
          <w:rStyle w:val="apple-style-span"/>
          <w:rFonts w:asciiTheme="minorBidi" w:hAnsiTheme="minorBidi"/>
          <w:color w:val="000000"/>
          <w:sz w:val="24"/>
          <w:szCs w:val="24"/>
        </w:rPr>
        <w:t xml:space="preserve"> </w:t>
      </w:r>
      <w:r w:rsidR="00C10B49" w:rsidRPr="00DC2B67">
        <w:rPr>
          <w:rStyle w:val="apple-style-span"/>
          <w:rFonts w:asciiTheme="minorBidi" w:hAnsiTheme="minorBidi"/>
          <w:color w:val="000000"/>
          <w:sz w:val="24"/>
          <w:szCs w:val="24"/>
        </w:rPr>
        <w:t>This is rabbinic in nature.</w:t>
      </w:r>
    </w:p>
    <w:p w14:paraId="65BB29D9" w14:textId="77777777" w:rsidR="00EA009F" w:rsidRDefault="00EA009F" w:rsidP="00B13317">
      <w:pPr>
        <w:spacing w:after="0" w:line="240" w:lineRule="auto"/>
        <w:jc w:val="both"/>
        <w:rPr>
          <w:rStyle w:val="apple-style-span"/>
          <w:rFonts w:asciiTheme="minorBidi" w:hAnsiTheme="minorBidi"/>
          <w:color w:val="000000"/>
          <w:sz w:val="24"/>
          <w:szCs w:val="24"/>
        </w:rPr>
      </w:pPr>
    </w:p>
    <w:p w14:paraId="3B3EA9DB" w14:textId="4581F230" w:rsidR="00951295" w:rsidRPr="00DC2B67" w:rsidRDefault="00C10B49" w:rsidP="00B13317">
      <w:pPr>
        <w:spacing w:after="0" w:line="240" w:lineRule="auto"/>
        <w:jc w:val="both"/>
        <w:rPr>
          <w:rStyle w:val="apple-style-span"/>
          <w:rFonts w:asciiTheme="minorBidi" w:hAnsiTheme="minorBidi"/>
          <w:color w:val="000000"/>
          <w:sz w:val="24"/>
          <w:szCs w:val="24"/>
        </w:rPr>
      </w:pPr>
      <w:r w:rsidRPr="00DC2B67">
        <w:rPr>
          <w:rStyle w:val="apple-style-span"/>
          <w:rFonts w:asciiTheme="minorBidi" w:hAnsiTheme="minorBidi"/>
          <w:i/>
          <w:iCs/>
          <w:color w:val="000000"/>
          <w:sz w:val="24"/>
          <w:szCs w:val="24"/>
        </w:rPr>
        <w:t>C</w:t>
      </w:r>
      <w:r w:rsidR="008B476E">
        <w:rPr>
          <w:rStyle w:val="apple-style-span"/>
          <w:rFonts w:asciiTheme="minorBidi" w:hAnsiTheme="minorBidi"/>
          <w:i/>
          <w:iCs/>
          <w:color w:val="000000"/>
          <w:sz w:val="24"/>
          <w:szCs w:val="24"/>
        </w:rPr>
        <w:t>hashad</w:t>
      </w:r>
      <w:r w:rsidR="00EA009F">
        <w:rPr>
          <w:rStyle w:val="apple-style-span"/>
          <w:rFonts w:asciiTheme="minorBidi" w:hAnsiTheme="minorBidi"/>
          <w:color w:val="000000"/>
          <w:sz w:val="24"/>
          <w:szCs w:val="24"/>
        </w:rPr>
        <w:t>, on the other hand, r</w:t>
      </w:r>
      <w:r w:rsidRPr="00DC2B67">
        <w:rPr>
          <w:rStyle w:val="apple-style-span"/>
          <w:rFonts w:asciiTheme="minorBidi" w:hAnsiTheme="minorBidi"/>
          <w:color w:val="000000"/>
          <w:sz w:val="24"/>
          <w:szCs w:val="24"/>
        </w:rPr>
        <w:t xml:space="preserve">efers to cases </w:t>
      </w:r>
      <w:r w:rsidR="00EA009F">
        <w:rPr>
          <w:rStyle w:val="apple-style-span"/>
          <w:rFonts w:asciiTheme="minorBidi" w:hAnsiTheme="minorBidi"/>
          <w:color w:val="000000"/>
          <w:sz w:val="24"/>
          <w:szCs w:val="24"/>
        </w:rPr>
        <w:t xml:space="preserve">in </w:t>
      </w:r>
      <w:r w:rsidRPr="00DC2B67">
        <w:rPr>
          <w:rStyle w:val="apple-style-span"/>
          <w:rFonts w:asciiTheme="minorBidi" w:hAnsiTheme="minorBidi"/>
          <w:color w:val="000000"/>
          <w:sz w:val="24"/>
          <w:szCs w:val="24"/>
        </w:rPr>
        <w:t>w</w:t>
      </w:r>
      <w:r w:rsidR="00EA009F">
        <w:rPr>
          <w:rStyle w:val="apple-style-span"/>
          <w:rFonts w:asciiTheme="minorBidi" w:hAnsiTheme="minorBidi"/>
          <w:color w:val="000000"/>
          <w:sz w:val="24"/>
          <w:szCs w:val="24"/>
        </w:rPr>
        <w:t>hich an observer may</w:t>
      </w:r>
      <w:r w:rsidRPr="00DC2B67">
        <w:rPr>
          <w:rStyle w:val="apple-style-span"/>
          <w:rFonts w:asciiTheme="minorBidi" w:hAnsiTheme="minorBidi"/>
          <w:color w:val="000000"/>
          <w:sz w:val="24"/>
          <w:szCs w:val="24"/>
        </w:rPr>
        <w:t xml:space="preserve"> assume that the actor is violating a prohibition</w:t>
      </w:r>
      <w:r w:rsidR="000F5B9C">
        <w:rPr>
          <w:rStyle w:val="apple-style-span"/>
          <w:rFonts w:asciiTheme="minorBidi" w:hAnsiTheme="minorBidi"/>
          <w:color w:val="000000"/>
          <w:sz w:val="24"/>
          <w:szCs w:val="24"/>
        </w:rPr>
        <w:t xml:space="preserve"> — a</w:t>
      </w:r>
      <w:r w:rsidRPr="00DC2B67">
        <w:rPr>
          <w:rStyle w:val="apple-style-span"/>
          <w:rFonts w:asciiTheme="minorBidi" w:hAnsiTheme="minorBidi"/>
          <w:color w:val="000000"/>
          <w:sz w:val="24"/>
          <w:szCs w:val="24"/>
        </w:rPr>
        <w:t>nd this is the biblical prohibition based on being clean in the eyes of man</w:t>
      </w:r>
      <w:r w:rsidR="000F5B9C">
        <w:rPr>
          <w:rStyle w:val="apple-style-span"/>
          <w:rFonts w:asciiTheme="minorBidi" w:hAnsiTheme="minorBidi"/>
          <w:color w:val="000000"/>
          <w:sz w:val="24"/>
          <w:szCs w:val="24"/>
        </w:rPr>
        <w:t>, which</w:t>
      </w:r>
      <w:r w:rsidRPr="00DC2B67">
        <w:rPr>
          <w:rStyle w:val="apple-style-span"/>
          <w:rFonts w:asciiTheme="minorBidi" w:hAnsiTheme="minorBidi"/>
          <w:color w:val="000000"/>
          <w:sz w:val="24"/>
          <w:szCs w:val="24"/>
        </w:rPr>
        <w:t xml:space="preserve"> we saw above. </w:t>
      </w:r>
      <w:r w:rsidR="00EA009F">
        <w:rPr>
          <w:rStyle w:val="apple-style-span"/>
          <w:rFonts w:asciiTheme="minorBidi" w:hAnsiTheme="minorBidi"/>
          <w:color w:val="000000"/>
          <w:sz w:val="24"/>
          <w:szCs w:val="24"/>
        </w:rPr>
        <w:t>This is true e</w:t>
      </w:r>
      <w:r w:rsidR="00646437" w:rsidRPr="00DC2B67">
        <w:rPr>
          <w:rStyle w:val="apple-style-span"/>
          <w:rFonts w:asciiTheme="minorBidi" w:hAnsiTheme="minorBidi"/>
          <w:color w:val="000000"/>
          <w:sz w:val="24"/>
          <w:szCs w:val="24"/>
        </w:rPr>
        <w:t>ven though</w:t>
      </w:r>
      <w:r w:rsidR="0027542C" w:rsidRPr="00DC2B67">
        <w:rPr>
          <w:rStyle w:val="apple-style-span"/>
          <w:rFonts w:asciiTheme="minorBidi" w:hAnsiTheme="minorBidi"/>
          <w:color w:val="000000"/>
          <w:sz w:val="24"/>
          <w:szCs w:val="24"/>
        </w:rPr>
        <w:t xml:space="preserve"> people should really give the “violator” the benefit of the doubt.</w:t>
      </w:r>
      <w:r w:rsidR="00FE2CEE">
        <w:rPr>
          <w:rStyle w:val="apple-style-span"/>
          <w:rFonts w:asciiTheme="minorBidi" w:hAnsiTheme="minorBidi"/>
          <w:color w:val="000000"/>
          <w:sz w:val="24"/>
          <w:szCs w:val="24"/>
        </w:rPr>
        <w:t xml:space="preserve"> </w:t>
      </w:r>
      <w:r w:rsidR="0027542C" w:rsidRPr="00DC2B67">
        <w:rPr>
          <w:rStyle w:val="apple-style-span"/>
          <w:rFonts w:asciiTheme="minorBidi" w:hAnsiTheme="minorBidi"/>
          <w:color w:val="000000"/>
          <w:sz w:val="24"/>
          <w:szCs w:val="24"/>
        </w:rPr>
        <w:t xml:space="preserve">However, </w:t>
      </w:r>
      <w:r w:rsidR="00EA009F">
        <w:rPr>
          <w:rStyle w:val="apple-style-span"/>
          <w:rFonts w:asciiTheme="minorBidi" w:hAnsiTheme="minorBidi"/>
          <w:color w:val="000000"/>
          <w:sz w:val="24"/>
          <w:szCs w:val="24"/>
        </w:rPr>
        <w:t xml:space="preserve">as the Torah </w:t>
      </w:r>
      <w:r w:rsidR="0027542C" w:rsidRPr="00DC2B67">
        <w:rPr>
          <w:rStyle w:val="apple-style-span"/>
          <w:rFonts w:asciiTheme="minorBidi" w:hAnsiTheme="minorBidi"/>
          <w:color w:val="000000"/>
          <w:sz w:val="24"/>
          <w:szCs w:val="24"/>
        </w:rPr>
        <w:t>know</w:t>
      </w:r>
      <w:r w:rsidR="00EA009F">
        <w:rPr>
          <w:rStyle w:val="apple-style-span"/>
          <w:rFonts w:asciiTheme="minorBidi" w:hAnsiTheme="minorBidi"/>
          <w:color w:val="000000"/>
          <w:sz w:val="24"/>
          <w:szCs w:val="24"/>
        </w:rPr>
        <w:t>s</w:t>
      </w:r>
      <w:r w:rsidR="0027542C" w:rsidRPr="00DC2B67">
        <w:rPr>
          <w:rStyle w:val="apple-style-span"/>
          <w:rFonts w:asciiTheme="minorBidi" w:hAnsiTheme="minorBidi"/>
          <w:color w:val="000000"/>
          <w:sz w:val="24"/>
          <w:szCs w:val="24"/>
        </w:rPr>
        <w:t xml:space="preserve"> that t</w:t>
      </w:r>
      <w:r w:rsidR="00EA009F">
        <w:rPr>
          <w:rStyle w:val="apple-style-span"/>
          <w:rFonts w:asciiTheme="minorBidi" w:hAnsiTheme="minorBidi"/>
          <w:color w:val="000000"/>
          <w:sz w:val="24"/>
          <w:szCs w:val="24"/>
        </w:rPr>
        <w:t>his</w:t>
      </w:r>
      <w:r w:rsidR="0027542C" w:rsidRPr="00DC2B67">
        <w:rPr>
          <w:rStyle w:val="apple-style-span"/>
          <w:rFonts w:asciiTheme="minorBidi" w:hAnsiTheme="minorBidi"/>
          <w:color w:val="000000"/>
          <w:sz w:val="24"/>
          <w:szCs w:val="24"/>
        </w:rPr>
        <w:t xml:space="preserve"> will not always happen, </w:t>
      </w:r>
      <w:r w:rsidR="00EA009F">
        <w:rPr>
          <w:rStyle w:val="apple-style-span"/>
          <w:rFonts w:asciiTheme="minorBidi" w:hAnsiTheme="minorBidi"/>
          <w:color w:val="000000"/>
          <w:sz w:val="24"/>
          <w:szCs w:val="24"/>
        </w:rPr>
        <w:t xml:space="preserve">it forbids </w:t>
      </w:r>
      <w:r w:rsidR="00B23B2A" w:rsidRPr="00DC2B67">
        <w:rPr>
          <w:rStyle w:val="apple-style-span"/>
          <w:rFonts w:asciiTheme="minorBidi" w:hAnsiTheme="minorBidi"/>
          <w:color w:val="000000"/>
          <w:sz w:val="24"/>
          <w:szCs w:val="24"/>
        </w:rPr>
        <w:t xml:space="preserve">people from engaging in such </w:t>
      </w:r>
      <w:r w:rsidR="00BE0137">
        <w:rPr>
          <w:rStyle w:val="apple-style-span"/>
          <w:rFonts w:asciiTheme="minorBidi" w:hAnsiTheme="minorBidi"/>
          <w:color w:val="000000"/>
          <w:sz w:val="24"/>
          <w:szCs w:val="24"/>
        </w:rPr>
        <w:t>suspicious</w:t>
      </w:r>
      <w:r w:rsidR="00EA009F">
        <w:rPr>
          <w:rStyle w:val="apple-style-span"/>
          <w:rFonts w:asciiTheme="minorBidi" w:hAnsiTheme="minorBidi"/>
          <w:color w:val="000000"/>
          <w:sz w:val="24"/>
          <w:szCs w:val="24"/>
        </w:rPr>
        <w:t xml:space="preserve"> </w:t>
      </w:r>
      <w:r w:rsidR="00B23B2A" w:rsidRPr="00DC2B67">
        <w:rPr>
          <w:rStyle w:val="apple-style-span"/>
          <w:rFonts w:asciiTheme="minorBidi" w:hAnsiTheme="minorBidi"/>
          <w:color w:val="000000"/>
          <w:sz w:val="24"/>
          <w:szCs w:val="24"/>
        </w:rPr>
        <w:t>activities.</w:t>
      </w:r>
      <w:r w:rsidR="00FE2CEE">
        <w:rPr>
          <w:rStyle w:val="apple-style-span"/>
          <w:rFonts w:asciiTheme="minorBidi" w:hAnsiTheme="minorBidi"/>
          <w:color w:val="000000"/>
          <w:sz w:val="24"/>
          <w:szCs w:val="24"/>
        </w:rPr>
        <w:t xml:space="preserve"> </w:t>
      </w:r>
      <w:r w:rsidR="006F5EFA" w:rsidRPr="00DC2B67">
        <w:rPr>
          <w:rStyle w:val="apple-style-span"/>
          <w:rFonts w:asciiTheme="minorBidi" w:hAnsiTheme="minorBidi"/>
          <w:color w:val="000000"/>
          <w:sz w:val="24"/>
          <w:szCs w:val="24"/>
        </w:rPr>
        <w:t>(Note that many believe that all these prohibitions are rabbinic.</w:t>
      </w:r>
      <w:r w:rsidR="006F5EFA" w:rsidRPr="00DC2B67">
        <w:rPr>
          <w:rStyle w:val="FootnoteReference"/>
          <w:rFonts w:asciiTheme="minorBidi" w:hAnsiTheme="minorBidi"/>
          <w:color w:val="000000"/>
          <w:sz w:val="24"/>
          <w:szCs w:val="24"/>
        </w:rPr>
        <w:footnoteReference w:id="11"/>
      </w:r>
      <w:r w:rsidR="006F5EFA" w:rsidRPr="00DC2B67">
        <w:rPr>
          <w:rStyle w:val="apple-style-span"/>
          <w:rFonts w:asciiTheme="minorBidi" w:hAnsiTheme="minorBidi"/>
          <w:color w:val="000000"/>
          <w:sz w:val="24"/>
          <w:szCs w:val="24"/>
        </w:rPr>
        <w:t>)</w:t>
      </w:r>
    </w:p>
    <w:p w14:paraId="48775BA6" w14:textId="77777777" w:rsidR="00DC2B67" w:rsidRDefault="00DC2B67" w:rsidP="00B13317">
      <w:pPr>
        <w:spacing w:after="0" w:line="240" w:lineRule="auto"/>
        <w:jc w:val="both"/>
        <w:rPr>
          <w:rStyle w:val="apple-style-span"/>
          <w:rFonts w:asciiTheme="minorBidi" w:hAnsiTheme="minorBidi"/>
          <w:color w:val="000000"/>
          <w:sz w:val="24"/>
          <w:szCs w:val="24"/>
        </w:rPr>
      </w:pPr>
    </w:p>
    <w:p w14:paraId="60A5B942" w14:textId="1D89A583" w:rsidR="00D61ED7" w:rsidRPr="00DC2B67" w:rsidRDefault="004D136B" w:rsidP="00B13317">
      <w:pPr>
        <w:spacing w:after="0" w:line="240" w:lineRule="auto"/>
        <w:jc w:val="both"/>
        <w:rPr>
          <w:rStyle w:val="apple-style-span"/>
          <w:rFonts w:asciiTheme="minorBidi" w:hAnsiTheme="minorBidi"/>
          <w:color w:val="000000"/>
          <w:sz w:val="24"/>
          <w:szCs w:val="24"/>
        </w:rPr>
      </w:pPr>
      <w:r w:rsidRPr="00B13317">
        <w:rPr>
          <w:rStyle w:val="apple-style-span"/>
          <w:rFonts w:asciiTheme="minorBidi" w:hAnsiTheme="minorBidi"/>
          <w:i/>
          <w:iCs/>
          <w:color w:val="000000"/>
          <w:sz w:val="24"/>
          <w:szCs w:val="24"/>
        </w:rPr>
        <w:t>Responsa Chesed Le-Avraham</w:t>
      </w:r>
      <w:r w:rsidRPr="00DC2B67">
        <w:rPr>
          <w:rStyle w:val="apple-style-span"/>
          <w:rFonts w:asciiTheme="minorBidi" w:hAnsiTheme="minorBidi"/>
          <w:color w:val="000000"/>
          <w:sz w:val="24"/>
          <w:szCs w:val="24"/>
        </w:rPr>
        <w:t xml:space="preserve"> 1:21 cites </w:t>
      </w:r>
      <w:r w:rsidRPr="00B13317">
        <w:rPr>
          <w:rStyle w:val="apple-style-span"/>
          <w:rFonts w:asciiTheme="minorBidi" w:hAnsiTheme="minorBidi"/>
          <w:i/>
          <w:iCs/>
          <w:color w:val="000000"/>
          <w:sz w:val="24"/>
          <w:szCs w:val="24"/>
        </w:rPr>
        <w:t>Chavot Da</w:t>
      </w:r>
      <w:r w:rsidR="000F5B9C" w:rsidRPr="00B13317">
        <w:rPr>
          <w:rStyle w:val="apple-style-span"/>
          <w:rFonts w:asciiTheme="minorBidi" w:hAnsiTheme="minorBidi"/>
          <w:i/>
          <w:iCs/>
          <w:color w:val="000000"/>
          <w:sz w:val="24"/>
          <w:szCs w:val="24"/>
        </w:rPr>
        <w:t>’</w:t>
      </w:r>
      <w:r w:rsidRPr="00B13317">
        <w:rPr>
          <w:rStyle w:val="apple-style-span"/>
          <w:rFonts w:asciiTheme="minorBidi" w:hAnsiTheme="minorBidi"/>
          <w:i/>
          <w:iCs/>
          <w:color w:val="000000"/>
          <w:sz w:val="24"/>
          <w:szCs w:val="24"/>
        </w:rPr>
        <w:t>at</w:t>
      </w:r>
      <w:r w:rsidR="000F5B9C" w:rsidRPr="00B13317">
        <w:rPr>
          <w:rStyle w:val="apple-style-span"/>
          <w:rFonts w:asciiTheme="minorBidi" w:hAnsiTheme="minorBidi"/>
          <w:i/>
          <w:iCs/>
          <w:color w:val="000000"/>
          <w:sz w:val="24"/>
          <w:szCs w:val="24"/>
        </w:rPr>
        <w:t>,</w:t>
      </w:r>
      <w:r w:rsidR="00D61ED7" w:rsidRPr="00DC2B67">
        <w:rPr>
          <w:rStyle w:val="apple-style-span"/>
          <w:rFonts w:asciiTheme="minorBidi" w:hAnsiTheme="minorBidi"/>
          <w:color w:val="000000"/>
          <w:sz w:val="24"/>
          <w:szCs w:val="24"/>
        </w:rPr>
        <w:t xml:space="preserve"> suggest</w:t>
      </w:r>
      <w:r w:rsidR="000F5B9C">
        <w:rPr>
          <w:rStyle w:val="apple-style-span"/>
          <w:rFonts w:asciiTheme="minorBidi" w:hAnsiTheme="minorBidi"/>
          <w:color w:val="000000"/>
          <w:sz w:val="24"/>
          <w:szCs w:val="24"/>
        </w:rPr>
        <w:t>ing</w:t>
      </w:r>
      <w:r w:rsidR="00D61ED7" w:rsidRPr="00DC2B67">
        <w:rPr>
          <w:rStyle w:val="apple-style-span"/>
          <w:rFonts w:asciiTheme="minorBidi" w:hAnsiTheme="minorBidi"/>
          <w:color w:val="000000"/>
          <w:sz w:val="24"/>
          <w:szCs w:val="24"/>
        </w:rPr>
        <w:t xml:space="preserve"> that </w:t>
      </w:r>
      <w:r w:rsidR="000F5B9C">
        <w:rPr>
          <w:rStyle w:val="apple-style-span"/>
          <w:rFonts w:asciiTheme="minorBidi" w:hAnsiTheme="minorBidi"/>
          <w:i/>
          <w:iCs/>
          <w:color w:val="000000"/>
          <w:sz w:val="24"/>
          <w:szCs w:val="24"/>
        </w:rPr>
        <w:t>c</w:t>
      </w:r>
      <w:r w:rsidR="008B476E">
        <w:rPr>
          <w:rStyle w:val="apple-style-span"/>
          <w:rFonts w:asciiTheme="minorBidi" w:hAnsiTheme="minorBidi"/>
          <w:i/>
          <w:iCs/>
          <w:color w:val="000000"/>
          <w:sz w:val="24"/>
          <w:szCs w:val="24"/>
        </w:rPr>
        <w:t>hashad</w:t>
      </w:r>
      <w:r w:rsidR="0054367C" w:rsidRPr="00DC2B67">
        <w:rPr>
          <w:rStyle w:val="apple-style-span"/>
          <w:rFonts w:asciiTheme="minorBidi" w:hAnsiTheme="minorBidi"/>
          <w:i/>
          <w:iCs/>
          <w:color w:val="000000"/>
          <w:sz w:val="24"/>
          <w:szCs w:val="24"/>
        </w:rPr>
        <w:t xml:space="preserve"> </w:t>
      </w:r>
      <w:r w:rsidR="00EA009F">
        <w:rPr>
          <w:rStyle w:val="apple-style-span"/>
          <w:rFonts w:asciiTheme="minorBidi" w:hAnsiTheme="minorBidi"/>
          <w:color w:val="000000"/>
          <w:sz w:val="24"/>
          <w:szCs w:val="24"/>
        </w:rPr>
        <w:t>applie</w:t>
      </w:r>
      <w:r w:rsidR="0054367C" w:rsidRPr="00DC2B67">
        <w:rPr>
          <w:rStyle w:val="apple-style-span"/>
          <w:rFonts w:asciiTheme="minorBidi" w:hAnsiTheme="minorBidi"/>
          <w:color w:val="000000"/>
          <w:sz w:val="24"/>
          <w:szCs w:val="24"/>
        </w:rPr>
        <w:t>s even when the actions can be interpreted equally as permitted or forbidden.</w:t>
      </w:r>
      <w:r w:rsidR="00FE2CEE">
        <w:rPr>
          <w:rStyle w:val="apple-style-span"/>
          <w:rFonts w:asciiTheme="minorBidi" w:hAnsiTheme="minorBidi"/>
          <w:color w:val="000000"/>
          <w:sz w:val="24"/>
          <w:szCs w:val="24"/>
        </w:rPr>
        <w:t xml:space="preserve"> </w:t>
      </w:r>
      <w:r w:rsidR="0054367C" w:rsidRPr="00DC2B67">
        <w:rPr>
          <w:rStyle w:val="apple-style-span"/>
          <w:rFonts w:asciiTheme="minorBidi" w:hAnsiTheme="minorBidi"/>
          <w:color w:val="000000"/>
          <w:sz w:val="24"/>
          <w:szCs w:val="24"/>
        </w:rPr>
        <w:t xml:space="preserve">The formal prohibitions of </w:t>
      </w:r>
      <w:r w:rsidR="0054367C" w:rsidRPr="00DC2B67">
        <w:rPr>
          <w:rStyle w:val="apple-style-span"/>
          <w:rFonts w:asciiTheme="minorBidi" w:hAnsiTheme="minorBidi"/>
          <w:i/>
          <w:iCs/>
          <w:color w:val="000000"/>
          <w:sz w:val="24"/>
          <w:szCs w:val="24"/>
        </w:rPr>
        <w:t>marit ayin</w:t>
      </w:r>
      <w:r w:rsidR="0054367C" w:rsidRPr="00DC2B67">
        <w:rPr>
          <w:rStyle w:val="apple-style-span"/>
          <w:rFonts w:asciiTheme="minorBidi" w:hAnsiTheme="minorBidi"/>
          <w:color w:val="000000"/>
          <w:sz w:val="24"/>
          <w:szCs w:val="24"/>
        </w:rPr>
        <w:t xml:space="preserve"> </w:t>
      </w:r>
      <w:r w:rsidR="00EA009F">
        <w:rPr>
          <w:rStyle w:val="apple-style-span"/>
          <w:rFonts w:asciiTheme="minorBidi" w:hAnsiTheme="minorBidi"/>
          <w:color w:val="000000"/>
          <w:sz w:val="24"/>
          <w:szCs w:val="24"/>
        </w:rPr>
        <w:t xml:space="preserve">is </w:t>
      </w:r>
      <w:r w:rsidR="0054367C" w:rsidRPr="00DC2B67">
        <w:rPr>
          <w:rStyle w:val="apple-style-span"/>
          <w:rFonts w:asciiTheme="minorBidi" w:hAnsiTheme="minorBidi"/>
          <w:color w:val="000000"/>
          <w:sz w:val="24"/>
          <w:szCs w:val="24"/>
        </w:rPr>
        <w:t>only introduced for things that seem more likely to be prohibited.</w:t>
      </w:r>
      <w:r w:rsidR="00FE2CEE">
        <w:rPr>
          <w:rStyle w:val="apple-style-span"/>
          <w:rFonts w:asciiTheme="minorBidi" w:hAnsiTheme="minorBidi"/>
          <w:color w:val="000000"/>
          <w:sz w:val="24"/>
          <w:szCs w:val="24"/>
        </w:rPr>
        <w:t xml:space="preserve"> </w:t>
      </w:r>
    </w:p>
    <w:p w14:paraId="2603C001" w14:textId="77777777" w:rsidR="00DC2B67" w:rsidRDefault="00DC2B67" w:rsidP="00B13317">
      <w:pPr>
        <w:spacing w:after="0" w:line="240" w:lineRule="auto"/>
        <w:jc w:val="both"/>
        <w:rPr>
          <w:rStyle w:val="apple-style-span"/>
          <w:rFonts w:asciiTheme="minorBidi" w:hAnsiTheme="minorBidi"/>
          <w:color w:val="000000"/>
          <w:sz w:val="24"/>
          <w:szCs w:val="24"/>
        </w:rPr>
      </w:pPr>
    </w:p>
    <w:p w14:paraId="0C150412" w14:textId="27ADB88F" w:rsidR="002E4A61" w:rsidRPr="00DC2B67" w:rsidRDefault="002E4A61" w:rsidP="00B13317">
      <w:pPr>
        <w:spacing w:after="0" w:line="240" w:lineRule="auto"/>
        <w:jc w:val="both"/>
        <w:rPr>
          <w:rStyle w:val="apple-style-span"/>
          <w:rFonts w:asciiTheme="minorBidi" w:hAnsiTheme="minorBidi"/>
          <w:color w:val="000000"/>
          <w:sz w:val="24"/>
          <w:szCs w:val="24"/>
        </w:rPr>
      </w:pPr>
      <w:r w:rsidRPr="00DC2B67">
        <w:rPr>
          <w:rStyle w:val="apple-style-span"/>
          <w:rFonts w:asciiTheme="minorBidi" w:hAnsiTheme="minorBidi"/>
          <w:i/>
          <w:iCs/>
          <w:color w:val="000000"/>
          <w:sz w:val="24"/>
          <w:szCs w:val="24"/>
        </w:rPr>
        <w:t>C</w:t>
      </w:r>
      <w:r w:rsidR="008B476E">
        <w:rPr>
          <w:rStyle w:val="apple-style-span"/>
          <w:rFonts w:asciiTheme="minorBidi" w:hAnsiTheme="minorBidi"/>
          <w:i/>
          <w:iCs/>
          <w:color w:val="000000"/>
          <w:sz w:val="24"/>
          <w:szCs w:val="24"/>
        </w:rPr>
        <w:t>hashad</w:t>
      </w:r>
      <w:r w:rsidRPr="00DC2B67">
        <w:rPr>
          <w:rStyle w:val="apple-style-span"/>
          <w:rFonts w:asciiTheme="minorBidi" w:hAnsiTheme="minorBidi"/>
          <w:i/>
          <w:iCs/>
          <w:color w:val="000000"/>
          <w:sz w:val="24"/>
          <w:szCs w:val="24"/>
        </w:rPr>
        <w:t xml:space="preserve"> </w:t>
      </w:r>
      <w:r w:rsidRPr="00DC2B67">
        <w:rPr>
          <w:rStyle w:val="apple-style-span"/>
          <w:rFonts w:asciiTheme="minorBidi" w:hAnsiTheme="minorBidi"/>
          <w:color w:val="000000"/>
          <w:sz w:val="24"/>
          <w:szCs w:val="24"/>
        </w:rPr>
        <w:t xml:space="preserve">has positive obligations attached to it. For example, </w:t>
      </w:r>
      <w:r w:rsidRPr="00B13317">
        <w:rPr>
          <w:rStyle w:val="apple-style-span"/>
          <w:rFonts w:asciiTheme="minorBidi" w:hAnsiTheme="minorBidi"/>
          <w:i/>
          <w:iCs/>
          <w:color w:val="000000"/>
          <w:sz w:val="24"/>
          <w:szCs w:val="24"/>
        </w:rPr>
        <w:t>Shabbat</w:t>
      </w:r>
      <w:r w:rsidRPr="00DC2B67">
        <w:rPr>
          <w:rStyle w:val="apple-style-span"/>
          <w:rFonts w:asciiTheme="minorBidi" w:hAnsiTheme="minorBidi"/>
          <w:color w:val="000000"/>
          <w:sz w:val="24"/>
          <w:szCs w:val="24"/>
        </w:rPr>
        <w:t xml:space="preserve"> 23a obligate</w:t>
      </w:r>
      <w:r w:rsidR="000F5B9C">
        <w:rPr>
          <w:rStyle w:val="apple-style-span"/>
          <w:rFonts w:asciiTheme="minorBidi" w:hAnsiTheme="minorBidi"/>
          <w:color w:val="000000"/>
          <w:sz w:val="24"/>
          <w:szCs w:val="24"/>
        </w:rPr>
        <w:t>s</w:t>
      </w:r>
      <w:r w:rsidRPr="00DC2B67">
        <w:rPr>
          <w:rStyle w:val="apple-style-span"/>
          <w:rFonts w:asciiTheme="minorBidi" w:hAnsiTheme="minorBidi"/>
          <w:color w:val="000000"/>
          <w:sz w:val="24"/>
          <w:szCs w:val="24"/>
        </w:rPr>
        <w:t xml:space="preserve"> one who has two entrances to his </w:t>
      </w:r>
      <w:r w:rsidR="00B845E5" w:rsidRPr="00DC2B67">
        <w:rPr>
          <w:rStyle w:val="apple-style-span"/>
          <w:rFonts w:asciiTheme="minorBidi" w:hAnsiTheme="minorBidi"/>
          <w:color w:val="000000"/>
          <w:sz w:val="24"/>
          <w:szCs w:val="24"/>
        </w:rPr>
        <w:t>courtyard to light Chanuka candles at both entrances, so no one will suspect him of being derelict in his mitzva.</w:t>
      </w:r>
      <w:r w:rsidR="00FE2CEE">
        <w:rPr>
          <w:rStyle w:val="apple-style-span"/>
          <w:rFonts w:asciiTheme="minorBidi" w:hAnsiTheme="minorBidi"/>
          <w:color w:val="000000"/>
          <w:sz w:val="24"/>
          <w:szCs w:val="24"/>
        </w:rPr>
        <w:t xml:space="preserve"> </w:t>
      </w:r>
    </w:p>
    <w:p w14:paraId="78E9B1E3" w14:textId="48783248" w:rsidR="00DC2B67" w:rsidRDefault="00DC2B67" w:rsidP="00B13317">
      <w:pPr>
        <w:spacing w:after="0" w:line="240" w:lineRule="auto"/>
        <w:jc w:val="both"/>
        <w:rPr>
          <w:rStyle w:val="apple-style-span"/>
          <w:rFonts w:asciiTheme="minorBidi" w:hAnsiTheme="minorBidi"/>
          <w:color w:val="000000"/>
          <w:sz w:val="24"/>
          <w:szCs w:val="24"/>
        </w:rPr>
      </w:pPr>
    </w:p>
    <w:p w14:paraId="7CF7F79B" w14:textId="45D6834C" w:rsidR="00220602" w:rsidRPr="00DC2B67" w:rsidRDefault="00B23B2A" w:rsidP="00B13317">
      <w:pPr>
        <w:spacing w:after="0" w:line="240" w:lineRule="auto"/>
        <w:jc w:val="both"/>
        <w:rPr>
          <w:rStyle w:val="apple-style-span"/>
          <w:rFonts w:asciiTheme="minorBidi" w:hAnsiTheme="minorBidi"/>
          <w:color w:val="000000"/>
          <w:sz w:val="24"/>
          <w:szCs w:val="24"/>
        </w:rPr>
      </w:pPr>
      <w:r w:rsidRPr="00DC2B67">
        <w:rPr>
          <w:rStyle w:val="apple-style-span"/>
          <w:rFonts w:asciiTheme="minorBidi" w:hAnsiTheme="minorBidi"/>
          <w:color w:val="000000"/>
          <w:sz w:val="24"/>
          <w:szCs w:val="24"/>
        </w:rPr>
        <w:t>In a separate piece (</w:t>
      </w:r>
      <w:r w:rsidRPr="00B13317">
        <w:rPr>
          <w:rStyle w:val="apple-style-span"/>
          <w:rFonts w:asciiTheme="minorBidi" w:hAnsiTheme="minorBidi"/>
          <w:i/>
          <w:iCs/>
          <w:color w:val="000000"/>
          <w:sz w:val="24"/>
          <w:szCs w:val="24"/>
        </w:rPr>
        <w:t>Iggerot Moshe</w:t>
      </w:r>
      <w:r w:rsidR="000F5B9C" w:rsidRPr="00B13317">
        <w:rPr>
          <w:rStyle w:val="apple-style-span"/>
          <w:rFonts w:asciiTheme="minorBidi" w:hAnsiTheme="minorBidi"/>
          <w:i/>
          <w:iCs/>
          <w:color w:val="000000"/>
          <w:sz w:val="24"/>
          <w:szCs w:val="24"/>
        </w:rPr>
        <w:t>,</w:t>
      </w:r>
      <w:r w:rsidRPr="00B13317">
        <w:rPr>
          <w:rStyle w:val="apple-style-span"/>
          <w:rFonts w:asciiTheme="minorBidi" w:hAnsiTheme="minorBidi"/>
          <w:i/>
          <w:iCs/>
          <w:color w:val="000000"/>
          <w:sz w:val="24"/>
          <w:szCs w:val="24"/>
        </w:rPr>
        <w:t xml:space="preserve"> OC</w:t>
      </w:r>
      <w:r w:rsidRPr="00DC2B67">
        <w:rPr>
          <w:rStyle w:val="apple-style-span"/>
          <w:rFonts w:asciiTheme="minorBidi" w:hAnsiTheme="minorBidi"/>
          <w:color w:val="000000"/>
          <w:sz w:val="24"/>
          <w:szCs w:val="24"/>
        </w:rPr>
        <w:t xml:space="preserve"> 1:96), Rav Feinstein suggests that </w:t>
      </w:r>
      <w:r w:rsidR="000F5B9C">
        <w:rPr>
          <w:rStyle w:val="apple-style-span"/>
          <w:rFonts w:asciiTheme="minorBidi" w:hAnsiTheme="minorBidi"/>
          <w:color w:val="000000"/>
          <w:sz w:val="24"/>
          <w:szCs w:val="24"/>
        </w:rPr>
        <w:t xml:space="preserve">there </w:t>
      </w:r>
      <w:r w:rsidRPr="00DC2B67">
        <w:rPr>
          <w:rStyle w:val="apple-style-span"/>
          <w:rFonts w:asciiTheme="minorBidi" w:hAnsiTheme="minorBidi"/>
          <w:color w:val="000000"/>
          <w:sz w:val="24"/>
          <w:szCs w:val="24"/>
        </w:rPr>
        <w:t>are limits to this.</w:t>
      </w:r>
      <w:r w:rsidR="00FE2CEE">
        <w:rPr>
          <w:rStyle w:val="apple-style-span"/>
          <w:rFonts w:asciiTheme="minorBidi" w:hAnsiTheme="minorBidi"/>
          <w:color w:val="000000"/>
          <w:sz w:val="24"/>
          <w:szCs w:val="24"/>
        </w:rPr>
        <w:t xml:space="preserve"> </w:t>
      </w:r>
      <w:r w:rsidR="00171F2D" w:rsidRPr="00DC2B67">
        <w:rPr>
          <w:rStyle w:val="apple-style-span"/>
          <w:rFonts w:asciiTheme="minorBidi" w:hAnsiTheme="minorBidi"/>
          <w:color w:val="000000"/>
          <w:sz w:val="24"/>
          <w:szCs w:val="24"/>
        </w:rPr>
        <w:t xml:space="preserve">In cases </w:t>
      </w:r>
      <w:r w:rsidR="00EA009F">
        <w:rPr>
          <w:rStyle w:val="apple-style-span"/>
          <w:rFonts w:asciiTheme="minorBidi" w:hAnsiTheme="minorBidi"/>
          <w:color w:val="000000"/>
          <w:sz w:val="24"/>
          <w:szCs w:val="24"/>
        </w:rPr>
        <w:t>in which</w:t>
      </w:r>
      <w:r w:rsidR="00171F2D" w:rsidRPr="00DC2B67">
        <w:rPr>
          <w:rStyle w:val="apple-style-span"/>
          <w:rFonts w:asciiTheme="minorBidi" w:hAnsiTheme="minorBidi"/>
          <w:color w:val="000000"/>
          <w:sz w:val="24"/>
          <w:szCs w:val="24"/>
        </w:rPr>
        <w:t xml:space="preserve"> one is doing something that doesn’t even look prohibited, but someone else might think that </w:t>
      </w:r>
      <w:r w:rsidR="00DD5A37" w:rsidRPr="00DC2B67">
        <w:rPr>
          <w:rStyle w:val="apple-style-span"/>
          <w:rFonts w:asciiTheme="minorBidi" w:hAnsiTheme="minorBidi"/>
          <w:color w:val="000000"/>
          <w:sz w:val="24"/>
          <w:szCs w:val="24"/>
        </w:rPr>
        <w:t>it is prohibited due to a mistake, one does not have to be concerned.</w:t>
      </w:r>
      <w:r w:rsidR="00FE2CEE">
        <w:rPr>
          <w:rStyle w:val="apple-style-span"/>
          <w:rFonts w:asciiTheme="minorBidi" w:hAnsiTheme="minorBidi"/>
          <w:color w:val="000000"/>
          <w:sz w:val="24"/>
          <w:szCs w:val="24"/>
        </w:rPr>
        <w:t xml:space="preserve"> </w:t>
      </w:r>
      <w:r w:rsidR="00DD5A37" w:rsidRPr="00DC2B67">
        <w:rPr>
          <w:rStyle w:val="apple-style-span"/>
          <w:rFonts w:asciiTheme="minorBidi" w:hAnsiTheme="minorBidi"/>
          <w:color w:val="000000"/>
          <w:sz w:val="24"/>
          <w:szCs w:val="24"/>
        </w:rPr>
        <w:t>Thus, he f</w:t>
      </w:r>
      <w:r w:rsidR="00EA009F">
        <w:rPr>
          <w:rStyle w:val="apple-style-span"/>
          <w:rFonts w:asciiTheme="minorBidi" w:hAnsiTheme="minorBidi"/>
          <w:color w:val="000000"/>
          <w:sz w:val="24"/>
          <w:szCs w:val="24"/>
        </w:rPr>
        <w:t xml:space="preserve">eels </w:t>
      </w:r>
      <w:r w:rsidR="00DD5A37" w:rsidRPr="00DC2B67">
        <w:rPr>
          <w:rStyle w:val="apple-style-span"/>
          <w:rFonts w:asciiTheme="minorBidi" w:hAnsiTheme="minorBidi"/>
          <w:color w:val="000000"/>
          <w:sz w:val="24"/>
          <w:szCs w:val="24"/>
        </w:rPr>
        <w:t xml:space="preserve">it </w:t>
      </w:r>
      <w:r w:rsidR="00EA009F">
        <w:rPr>
          <w:rStyle w:val="apple-style-span"/>
          <w:rFonts w:asciiTheme="minorBidi" w:hAnsiTheme="minorBidi"/>
          <w:color w:val="000000"/>
          <w:sz w:val="24"/>
          <w:szCs w:val="24"/>
        </w:rPr>
        <w:t>i</w:t>
      </w:r>
      <w:r w:rsidR="00DD5A37" w:rsidRPr="00DC2B67">
        <w:rPr>
          <w:rStyle w:val="apple-style-span"/>
          <w:rFonts w:asciiTheme="minorBidi" w:hAnsiTheme="minorBidi"/>
          <w:color w:val="000000"/>
          <w:sz w:val="24"/>
          <w:szCs w:val="24"/>
        </w:rPr>
        <w:t xml:space="preserve">s permitted for a man to drive to shul after lighting candles but before Shabbat </w:t>
      </w:r>
      <w:r w:rsidR="00EA009F">
        <w:rPr>
          <w:rStyle w:val="apple-style-span"/>
          <w:rFonts w:asciiTheme="minorBidi" w:hAnsiTheme="minorBidi"/>
          <w:color w:val="000000"/>
          <w:sz w:val="24"/>
          <w:szCs w:val="24"/>
        </w:rPr>
        <w:t xml:space="preserve">has </w:t>
      </w:r>
      <w:r w:rsidR="00DD5A37" w:rsidRPr="00DC2B67">
        <w:rPr>
          <w:rStyle w:val="apple-style-span"/>
          <w:rFonts w:asciiTheme="minorBidi" w:hAnsiTheme="minorBidi"/>
          <w:color w:val="000000"/>
          <w:sz w:val="24"/>
          <w:szCs w:val="24"/>
        </w:rPr>
        <w:t xml:space="preserve">started, even though women might think that it was prohibited as women generally do not perform </w:t>
      </w:r>
      <w:r w:rsidR="00DD5A37" w:rsidRPr="00DC2B67">
        <w:rPr>
          <w:rStyle w:val="apple-style-span"/>
          <w:rFonts w:asciiTheme="minorBidi" w:hAnsiTheme="minorBidi"/>
          <w:i/>
          <w:iCs/>
          <w:color w:val="000000"/>
          <w:sz w:val="24"/>
          <w:szCs w:val="24"/>
        </w:rPr>
        <w:lastRenderedPageBreak/>
        <w:t>mela</w:t>
      </w:r>
      <w:r w:rsidR="00FE2CEE">
        <w:rPr>
          <w:rStyle w:val="apple-style-span"/>
          <w:rFonts w:asciiTheme="minorBidi" w:hAnsiTheme="minorBidi"/>
          <w:i/>
          <w:iCs/>
          <w:color w:val="000000"/>
          <w:sz w:val="24"/>
          <w:szCs w:val="24"/>
        </w:rPr>
        <w:t>k</w:t>
      </w:r>
      <w:r w:rsidR="00DD5A37" w:rsidRPr="00DC2B67">
        <w:rPr>
          <w:rStyle w:val="apple-style-span"/>
          <w:rFonts w:asciiTheme="minorBidi" w:hAnsiTheme="minorBidi"/>
          <w:i/>
          <w:iCs/>
          <w:color w:val="000000"/>
          <w:sz w:val="24"/>
          <w:szCs w:val="24"/>
        </w:rPr>
        <w:t xml:space="preserve">ha </w:t>
      </w:r>
      <w:r w:rsidR="00DD5A37" w:rsidRPr="00DC2B67">
        <w:rPr>
          <w:rStyle w:val="apple-style-span"/>
          <w:rFonts w:asciiTheme="minorBidi" w:hAnsiTheme="minorBidi"/>
          <w:color w:val="000000"/>
          <w:sz w:val="24"/>
          <w:szCs w:val="24"/>
        </w:rPr>
        <w:t>at th</w:t>
      </w:r>
      <w:r w:rsidR="00EA009F">
        <w:rPr>
          <w:rStyle w:val="apple-style-span"/>
          <w:rFonts w:asciiTheme="minorBidi" w:hAnsiTheme="minorBidi"/>
          <w:color w:val="000000"/>
          <w:sz w:val="24"/>
          <w:szCs w:val="24"/>
        </w:rPr>
        <w:t>is</w:t>
      </w:r>
      <w:r w:rsidR="00DD5A37" w:rsidRPr="00DC2B67">
        <w:rPr>
          <w:rStyle w:val="apple-style-span"/>
          <w:rFonts w:asciiTheme="minorBidi" w:hAnsiTheme="minorBidi"/>
          <w:color w:val="000000"/>
          <w:sz w:val="24"/>
          <w:szCs w:val="24"/>
        </w:rPr>
        <w:t xml:space="preserve"> point</w:t>
      </w:r>
      <w:r w:rsidR="00FE2CEE">
        <w:rPr>
          <w:rStyle w:val="apple-style-span"/>
          <w:rFonts w:asciiTheme="minorBidi" w:hAnsiTheme="minorBidi"/>
          <w:color w:val="000000"/>
          <w:sz w:val="24"/>
          <w:szCs w:val="24"/>
        </w:rPr>
        <w:t>.</w:t>
      </w:r>
      <w:r w:rsidR="00DD5A37" w:rsidRPr="00DC2B67">
        <w:rPr>
          <w:rStyle w:val="apple-style-span"/>
          <w:rFonts w:asciiTheme="minorBidi" w:hAnsiTheme="minorBidi"/>
          <w:color w:val="000000"/>
          <w:sz w:val="24"/>
          <w:szCs w:val="24"/>
        </w:rPr>
        <w:t xml:space="preserve"> </w:t>
      </w:r>
      <w:r w:rsidR="00432888" w:rsidRPr="00DC2B67">
        <w:rPr>
          <w:rStyle w:val="apple-style-span"/>
          <w:rFonts w:asciiTheme="minorBidi" w:hAnsiTheme="minorBidi"/>
          <w:color w:val="000000"/>
          <w:sz w:val="24"/>
          <w:szCs w:val="24"/>
        </w:rPr>
        <w:t xml:space="preserve">However, in highlighting the sensitivity the Torah has </w:t>
      </w:r>
      <w:r w:rsidR="00EA009F">
        <w:rPr>
          <w:rStyle w:val="apple-style-span"/>
          <w:rFonts w:asciiTheme="minorBidi" w:hAnsiTheme="minorBidi"/>
          <w:color w:val="000000"/>
          <w:sz w:val="24"/>
          <w:szCs w:val="24"/>
        </w:rPr>
        <w:t>for</w:t>
      </w:r>
      <w:r w:rsidR="00432888" w:rsidRPr="00DC2B67">
        <w:rPr>
          <w:rStyle w:val="apple-style-span"/>
          <w:rFonts w:asciiTheme="minorBidi" w:hAnsiTheme="minorBidi"/>
          <w:color w:val="000000"/>
          <w:sz w:val="24"/>
          <w:szCs w:val="24"/>
        </w:rPr>
        <w:t xml:space="preserve"> maintain</w:t>
      </w:r>
      <w:r w:rsidR="00EA009F">
        <w:rPr>
          <w:rStyle w:val="apple-style-span"/>
          <w:rFonts w:asciiTheme="minorBidi" w:hAnsiTheme="minorBidi"/>
          <w:color w:val="000000"/>
          <w:sz w:val="24"/>
          <w:szCs w:val="24"/>
        </w:rPr>
        <w:t>ing</w:t>
      </w:r>
      <w:r w:rsidR="00432888" w:rsidRPr="00DC2B67">
        <w:rPr>
          <w:rStyle w:val="apple-style-span"/>
          <w:rFonts w:asciiTheme="minorBidi" w:hAnsiTheme="minorBidi"/>
          <w:color w:val="000000"/>
          <w:sz w:val="24"/>
          <w:szCs w:val="24"/>
        </w:rPr>
        <w:t xml:space="preserve"> one’s reputation, Rav Feinstein committed not to do this after someone criticized him for it.</w:t>
      </w:r>
      <w:r w:rsidR="00FE2CEE">
        <w:rPr>
          <w:rStyle w:val="apple-style-span"/>
          <w:rFonts w:asciiTheme="minorBidi" w:hAnsiTheme="minorBidi"/>
          <w:color w:val="000000"/>
          <w:sz w:val="24"/>
          <w:szCs w:val="24"/>
        </w:rPr>
        <w:t xml:space="preserve"> </w:t>
      </w:r>
    </w:p>
    <w:p w14:paraId="300C846F" w14:textId="6B415423" w:rsidR="00AD7DF8" w:rsidRDefault="00AD7DF8" w:rsidP="00B13317">
      <w:pPr>
        <w:spacing w:after="0" w:line="240" w:lineRule="auto"/>
        <w:jc w:val="both"/>
        <w:rPr>
          <w:rFonts w:asciiTheme="minorBidi" w:hAnsiTheme="minorBidi"/>
          <w:sz w:val="24"/>
          <w:szCs w:val="24"/>
        </w:rPr>
      </w:pPr>
    </w:p>
    <w:p w14:paraId="5AEF3018" w14:textId="77777777" w:rsidR="008B476E" w:rsidRPr="00DC2B67" w:rsidRDefault="008B476E" w:rsidP="00B13317">
      <w:pPr>
        <w:spacing w:after="0" w:line="240" w:lineRule="auto"/>
        <w:jc w:val="both"/>
        <w:rPr>
          <w:rFonts w:asciiTheme="minorBidi" w:hAnsiTheme="minorBidi"/>
          <w:sz w:val="24"/>
          <w:szCs w:val="24"/>
        </w:rPr>
      </w:pPr>
    </w:p>
    <w:p w14:paraId="4445BD4C" w14:textId="1CE28377" w:rsidR="00AD7DF8" w:rsidRPr="00DC2B67" w:rsidRDefault="00AD7DF8" w:rsidP="00B13317">
      <w:pPr>
        <w:spacing w:after="0" w:line="240" w:lineRule="auto"/>
        <w:jc w:val="both"/>
        <w:rPr>
          <w:rFonts w:asciiTheme="minorBidi" w:hAnsiTheme="minorBidi"/>
          <w:b/>
          <w:bCs/>
          <w:sz w:val="24"/>
          <w:szCs w:val="24"/>
          <w:rtl/>
        </w:rPr>
      </w:pPr>
      <w:r w:rsidRPr="00DC2B67">
        <w:rPr>
          <w:rFonts w:asciiTheme="minorBidi" w:hAnsiTheme="minorBidi"/>
          <w:b/>
          <w:bCs/>
          <w:sz w:val="24"/>
          <w:szCs w:val="24"/>
        </w:rPr>
        <w:t>When things become accepted</w:t>
      </w:r>
    </w:p>
    <w:p w14:paraId="385A5544" w14:textId="77777777" w:rsidR="00DC2B67" w:rsidRDefault="00DC2B67" w:rsidP="00B13317">
      <w:pPr>
        <w:spacing w:after="0" w:line="240" w:lineRule="auto"/>
        <w:jc w:val="both"/>
        <w:rPr>
          <w:rFonts w:asciiTheme="minorBidi" w:hAnsiTheme="minorBidi"/>
          <w:sz w:val="24"/>
          <w:szCs w:val="24"/>
        </w:rPr>
      </w:pPr>
    </w:p>
    <w:p w14:paraId="7FC79F4D" w14:textId="1FD2B518" w:rsidR="00DA4806" w:rsidRDefault="00B40A5D" w:rsidP="00B13317">
      <w:pPr>
        <w:spacing w:after="0" w:line="240" w:lineRule="auto"/>
        <w:jc w:val="both"/>
        <w:rPr>
          <w:rFonts w:asciiTheme="minorBidi" w:hAnsiTheme="minorBidi"/>
          <w:sz w:val="24"/>
          <w:szCs w:val="24"/>
        </w:rPr>
      </w:pPr>
      <w:r w:rsidRPr="00DC2B67">
        <w:rPr>
          <w:rFonts w:asciiTheme="minorBidi" w:hAnsiTheme="minorBidi"/>
          <w:sz w:val="24"/>
          <w:szCs w:val="24"/>
        </w:rPr>
        <w:t>The Mishna (</w:t>
      </w:r>
      <w:r w:rsidRPr="00B13317">
        <w:rPr>
          <w:rFonts w:asciiTheme="minorBidi" w:hAnsiTheme="minorBidi"/>
          <w:i/>
          <w:iCs/>
          <w:sz w:val="24"/>
          <w:szCs w:val="24"/>
        </w:rPr>
        <w:t>Kilayim</w:t>
      </w:r>
      <w:r w:rsidRPr="00DC2B67">
        <w:rPr>
          <w:rFonts w:asciiTheme="minorBidi" w:hAnsiTheme="minorBidi"/>
          <w:sz w:val="24"/>
          <w:szCs w:val="24"/>
        </w:rPr>
        <w:t xml:space="preserve"> 9:2) prohibits wearing wool garments that are mixed with silk.</w:t>
      </w:r>
      <w:r w:rsidR="00FE2CEE">
        <w:rPr>
          <w:rFonts w:asciiTheme="minorBidi" w:hAnsiTheme="minorBidi"/>
          <w:sz w:val="24"/>
          <w:szCs w:val="24"/>
        </w:rPr>
        <w:t xml:space="preserve"> </w:t>
      </w:r>
      <w:r w:rsidRPr="00DC2B67">
        <w:rPr>
          <w:rFonts w:asciiTheme="minorBidi" w:hAnsiTheme="minorBidi"/>
          <w:sz w:val="24"/>
          <w:szCs w:val="24"/>
        </w:rPr>
        <w:t xml:space="preserve">This is because </w:t>
      </w:r>
      <w:r w:rsidR="00DA4806">
        <w:rPr>
          <w:rFonts w:asciiTheme="minorBidi" w:hAnsiTheme="minorBidi"/>
          <w:sz w:val="24"/>
          <w:szCs w:val="24"/>
        </w:rPr>
        <w:t xml:space="preserve">wearing </w:t>
      </w:r>
      <w:r w:rsidRPr="00DC2B67">
        <w:rPr>
          <w:rFonts w:asciiTheme="minorBidi" w:hAnsiTheme="minorBidi"/>
          <w:i/>
          <w:iCs/>
          <w:sz w:val="24"/>
          <w:szCs w:val="24"/>
        </w:rPr>
        <w:t>sha</w:t>
      </w:r>
      <w:r w:rsidR="008B476E">
        <w:rPr>
          <w:rFonts w:asciiTheme="minorBidi" w:hAnsiTheme="minorBidi"/>
          <w:i/>
          <w:iCs/>
          <w:sz w:val="24"/>
          <w:szCs w:val="24"/>
        </w:rPr>
        <w:t>’</w:t>
      </w:r>
      <w:r w:rsidRPr="00DC2B67">
        <w:rPr>
          <w:rFonts w:asciiTheme="minorBidi" w:hAnsiTheme="minorBidi"/>
          <w:i/>
          <w:iCs/>
          <w:sz w:val="24"/>
          <w:szCs w:val="24"/>
        </w:rPr>
        <w:t>atnez</w:t>
      </w:r>
      <w:r w:rsidR="00DA4806">
        <w:rPr>
          <w:rFonts w:asciiTheme="minorBidi" w:hAnsiTheme="minorBidi"/>
          <w:i/>
          <w:iCs/>
          <w:sz w:val="24"/>
          <w:szCs w:val="24"/>
        </w:rPr>
        <w:t>,</w:t>
      </w:r>
      <w:r w:rsidRPr="00DC2B67">
        <w:rPr>
          <w:rFonts w:asciiTheme="minorBidi" w:hAnsiTheme="minorBidi"/>
          <w:i/>
          <w:iCs/>
          <w:sz w:val="24"/>
          <w:szCs w:val="24"/>
        </w:rPr>
        <w:t xml:space="preserve"> </w:t>
      </w:r>
      <w:r w:rsidR="00DA4806">
        <w:rPr>
          <w:rFonts w:asciiTheme="minorBidi" w:hAnsiTheme="minorBidi"/>
          <w:sz w:val="24"/>
          <w:szCs w:val="24"/>
        </w:rPr>
        <w:t>a mixture of wo</w:t>
      </w:r>
      <w:r w:rsidRPr="00DC2B67">
        <w:rPr>
          <w:rFonts w:asciiTheme="minorBidi" w:hAnsiTheme="minorBidi"/>
          <w:sz w:val="24"/>
          <w:szCs w:val="24"/>
        </w:rPr>
        <w:t>ol and linen</w:t>
      </w:r>
      <w:r w:rsidR="00DA4806">
        <w:rPr>
          <w:rFonts w:asciiTheme="minorBidi" w:hAnsiTheme="minorBidi"/>
          <w:sz w:val="24"/>
          <w:szCs w:val="24"/>
        </w:rPr>
        <w:t xml:space="preserve"> is biblically forbidden</w:t>
      </w:r>
      <w:r w:rsidRPr="00DC2B67">
        <w:rPr>
          <w:rFonts w:asciiTheme="minorBidi" w:hAnsiTheme="minorBidi"/>
          <w:sz w:val="24"/>
          <w:szCs w:val="24"/>
        </w:rPr>
        <w:t>, and many people cannot distinguish silk from linen.</w:t>
      </w:r>
      <w:r w:rsidR="00FE2CEE">
        <w:rPr>
          <w:rFonts w:asciiTheme="minorBidi" w:hAnsiTheme="minorBidi"/>
          <w:sz w:val="24"/>
          <w:szCs w:val="24"/>
        </w:rPr>
        <w:t xml:space="preserve"> </w:t>
      </w:r>
      <w:r w:rsidR="00F31443" w:rsidRPr="00DC2B67">
        <w:rPr>
          <w:rFonts w:asciiTheme="minorBidi" w:hAnsiTheme="minorBidi"/>
          <w:sz w:val="24"/>
          <w:szCs w:val="24"/>
        </w:rPr>
        <w:t>The R</w:t>
      </w:r>
      <w:r w:rsidR="000F5B9C">
        <w:rPr>
          <w:rFonts w:asciiTheme="minorBidi" w:hAnsiTheme="minorBidi"/>
          <w:sz w:val="24"/>
          <w:szCs w:val="24"/>
        </w:rPr>
        <w:t>e</w:t>
      </w:r>
      <w:r w:rsidR="00F31443" w:rsidRPr="00DC2B67">
        <w:rPr>
          <w:rFonts w:asciiTheme="minorBidi" w:hAnsiTheme="minorBidi"/>
          <w:sz w:val="24"/>
          <w:szCs w:val="24"/>
        </w:rPr>
        <w:t>ma (</w:t>
      </w:r>
      <w:r w:rsidR="00F31443" w:rsidRPr="00B13317">
        <w:rPr>
          <w:rFonts w:asciiTheme="minorBidi" w:hAnsiTheme="minorBidi"/>
          <w:i/>
          <w:iCs/>
          <w:sz w:val="24"/>
          <w:szCs w:val="24"/>
        </w:rPr>
        <w:t>YD</w:t>
      </w:r>
      <w:r w:rsidR="00F31443" w:rsidRPr="00DC2B67">
        <w:rPr>
          <w:rFonts w:asciiTheme="minorBidi" w:hAnsiTheme="minorBidi"/>
          <w:sz w:val="24"/>
          <w:szCs w:val="24"/>
        </w:rPr>
        <w:t xml:space="preserve"> 398:2), however</w:t>
      </w:r>
      <w:r w:rsidR="00DA4806">
        <w:rPr>
          <w:rFonts w:asciiTheme="minorBidi" w:hAnsiTheme="minorBidi"/>
          <w:sz w:val="24"/>
          <w:szCs w:val="24"/>
        </w:rPr>
        <w:t>,</w:t>
      </w:r>
      <w:r w:rsidR="00F31443" w:rsidRPr="00DC2B67">
        <w:rPr>
          <w:rFonts w:asciiTheme="minorBidi" w:hAnsiTheme="minorBidi"/>
          <w:sz w:val="24"/>
          <w:szCs w:val="24"/>
        </w:rPr>
        <w:t xml:space="preserve"> writes that it is permitted nowadays, as silk is common and people are aware that what seems to be linen is probably silk and permitted. </w:t>
      </w:r>
    </w:p>
    <w:p w14:paraId="6E9B1204" w14:textId="77777777" w:rsidR="00DA4806" w:rsidRDefault="00DA4806" w:rsidP="00B13317">
      <w:pPr>
        <w:spacing w:after="0" w:line="240" w:lineRule="auto"/>
        <w:jc w:val="both"/>
        <w:rPr>
          <w:rFonts w:asciiTheme="minorBidi" w:hAnsiTheme="minorBidi"/>
          <w:sz w:val="24"/>
          <w:szCs w:val="24"/>
        </w:rPr>
      </w:pPr>
    </w:p>
    <w:p w14:paraId="38DA2327" w14:textId="732831CF" w:rsidR="00B40A5D" w:rsidRDefault="003917EE" w:rsidP="00B13317">
      <w:pPr>
        <w:spacing w:after="0" w:line="240" w:lineRule="auto"/>
        <w:jc w:val="both"/>
        <w:rPr>
          <w:rFonts w:asciiTheme="minorBidi" w:hAnsiTheme="minorBidi"/>
          <w:sz w:val="24"/>
          <w:szCs w:val="24"/>
        </w:rPr>
      </w:pPr>
      <w:r w:rsidRPr="00DC2B67">
        <w:rPr>
          <w:rFonts w:asciiTheme="minorBidi" w:hAnsiTheme="minorBidi"/>
          <w:sz w:val="24"/>
          <w:szCs w:val="24"/>
        </w:rPr>
        <w:t>Bach (ibid</w:t>
      </w:r>
      <w:r w:rsidR="000F5B9C">
        <w:rPr>
          <w:rFonts w:asciiTheme="minorBidi" w:hAnsiTheme="minorBidi"/>
          <w:sz w:val="24"/>
          <w:szCs w:val="24"/>
        </w:rPr>
        <w:t>.</w:t>
      </w:r>
      <w:r w:rsidRPr="00DC2B67">
        <w:rPr>
          <w:rFonts w:asciiTheme="minorBidi" w:hAnsiTheme="minorBidi"/>
          <w:sz w:val="24"/>
          <w:szCs w:val="24"/>
        </w:rPr>
        <w:t>) and Sha</w:t>
      </w:r>
      <w:r w:rsidR="000F5B9C">
        <w:rPr>
          <w:rFonts w:asciiTheme="minorBidi" w:hAnsiTheme="minorBidi"/>
          <w:sz w:val="24"/>
          <w:szCs w:val="24"/>
        </w:rPr>
        <w:t>k</w:t>
      </w:r>
      <w:r w:rsidRPr="00DC2B67">
        <w:rPr>
          <w:rFonts w:asciiTheme="minorBidi" w:hAnsiTheme="minorBidi"/>
          <w:sz w:val="24"/>
          <w:szCs w:val="24"/>
        </w:rPr>
        <w:t>h (ibid</w:t>
      </w:r>
      <w:r w:rsidR="000F5B9C">
        <w:rPr>
          <w:rFonts w:asciiTheme="minorBidi" w:hAnsiTheme="minorBidi"/>
          <w:sz w:val="24"/>
          <w:szCs w:val="24"/>
        </w:rPr>
        <w:t>.</w:t>
      </w:r>
      <w:r w:rsidRPr="00DC2B67">
        <w:rPr>
          <w:rFonts w:asciiTheme="minorBidi" w:hAnsiTheme="minorBidi"/>
          <w:sz w:val="24"/>
          <w:szCs w:val="24"/>
        </w:rPr>
        <w:t xml:space="preserve"> 2) note that this is even true when the average person cannot distinguish </w:t>
      </w:r>
      <w:r w:rsidR="00DA4806">
        <w:rPr>
          <w:rFonts w:asciiTheme="minorBidi" w:hAnsiTheme="minorBidi"/>
          <w:sz w:val="24"/>
          <w:szCs w:val="24"/>
        </w:rPr>
        <w:t xml:space="preserve">based on </w:t>
      </w:r>
      <w:r w:rsidRPr="00DC2B67">
        <w:rPr>
          <w:rFonts w:asciiTheme="minorBidi" w:hAnsiTheme="minorBidi"/>
          <w:sz w:val="24"/>
          <w:szCs w:val="24"/>
        </w:rPr>
        <w:t>looking at the material</w:t>
      </w:r>
      <w:r w:rsidR="000F5B9C">
        <w:rPr>
          <w:rFonts w:asciiTheme="minorBidi" w:hAnsiTheme="minorBidi"/>
          <w:sz w:val="24"/>
          <w:szCs w:val="24"/>
        </w:rPr>
        <w:t>;</w:t>
      </w:r>
      <w:r w:rsidRPr="00DC2B67">
        <w:rPr>
          <w:rFonts w:asciiTheme="minorBidi" w:hAnsiTheme="minorBidi"/>
          <w:sz w:val="24"/>
          <w:szCs w:val="24"/>
        </w:rPr>
        <w:t xml:space="preserve"> it is sufficient that silk is common and that there is a ready explanation as to why the person is not violating </w:t>
      </w:r>
      <w:r w:rsidRPr="00DC2B67">
        <w:rPr>
          <w:rFonts w:asciiTheme="minorBidi" w:hAnsiTheme="minorBidi"/>
          <w:i/>
          <w:iCs/>
          <w:sz w:val="24"/>
          <w:szCs w:val="24"/>
        </w:rPr>
        <w:t>sha</w:t>
      </w:r>
      <w:r w:rsidR="008B476E">
        <w:rPr>
          <w:rFonts w:asciiTheme="minorBidi" w:hAnsiTheme="minorBidi"/>
          <w:i/>
          <w:iCs/>
          <w:sz w:val="24"/>
          <w:szCs w:val="24"/>
        </w:rPr>
        <w:t>’</w:t>
      </w:r>
      <w:r w:rsidRPr="00DC2B67">
        <w:rPr>
          <w:rFonts w:asciiTheme="minorBidi" w:hAnsiTheme="minorBidi"/>
          <w:i/>
          <w:iCs/>
          <w:sz w:val="24"/>
          <w:szCs w:val="24"/>
        </w:rPr>
        <w:t>atnez.</w:t>
      </w:r>
      <w:r w:rsidR="00FE2CEE">
        <w:rPr>
          <w:rFonts w:asciiTheme="minorBidi" w:hAnsiTheme="minorBidi"/>
          <w:i/>
          <w:iCs/>
          <w:sz w:val="24"/>
          <w:szCs w:val="24"/>
        </w:rPr>
        <w:t xml:space="preserve"> </w:t>
      </w:r>
      <w:r w:rsidR="004308CC" w:rsidRPr="00DC2B67">
        <w:rPr>
          <w:rFonts w:asciiTheme="minorBidi" w:hAnsiTheme="minorBidi"/>
          <w:sz w:val="24"/>
          <w:szCs w:val="24"/>
        </w:rPr>
        <w:t xml:space="preserve">Rav Asher Weiss </w:t>
      </w:r>
      <w:r w:rsidR="000F5B9C">
        <w:rPr>
          <w:rFonts w:asciiTheme="minorBidi" w:hAnsiTheme="minorBidi"/>
          <w:sz w:val="24"/>
          <w:szCs w:val="24"/>
        </w:rPr>
        <w:t xml:space="preserve">states </w:t>
      </w:r>
      <w:r w:rsidR="004308CC" w:rsidRPr="00DC2B67">
        <w:rPr>
          <w:rFonts w:asciiTheme="minorBidi" w:hAnsiTheme="minorBidi"/>
          <w:sz w:val="24"/>
          <w:szCs w:val="24"/>
        </w:rPr>
        <w:t xml:space="preserve">that the simple understanding of this is that we even waive those prohibitions of </w:t>
      </w:r>
      <w:r w:rsidR="004308CC" w:rsidRPr="00DC2B67">
        <w:rPr>
          <w:rFonts w:asciiTheme="minorBidi" w:hAnsiTheme="minorBidi"/>
          <w:i/>
          <w:iCs/>
          <w:sz w:val="24"/>
          <w:szCs w:val="24"/>
        </w:rPr>
        <w:t xml:space="preserve">marit ayin </w:t>
      </w:r>
      <w:r w:rsidR="004308CC" w:rsidRPr="00DC2B67">
        <w:rPr>
          <w:rFonts w:asciiTheme="minorBidi" w:hAnsiTheme="minorBidi"/>
          <w:sz w:val="24"/>
          <w:szCs w:val="24"/>
        </w:rPr>
        <w:t xml:space="preserve">instituted by </w:t>
      </w:r>
      <w:r w:rsidR="004308CC" w:rsidRPr="00B13317">
        <w:rPr>
          <w:rFonts w:asciiTheme="minorBidi" w:hAnsiTheme="minorBidi"/>
          <w:i/>
          <w:iCs/>
          <w:sz w:val="24"/>
          <w:szCs w:val="24"/>
        </w:rPr>
        <w:t>Chazal</w:t>
      </w:r>
      <w:r w:rsidR="004308CC" w:rsidRPr="00DC2B67">
        <w:rPr>
          <w:rFonts w:asciiTheme="minorBidi" w:hAnsiTheme="minorBidi"/>
          <w:sz w:val="24"/>
          <w:szCs w:val="24"/>
        </w:rPr>
        <w:t xml:space="preserve"> when </w:t>
      </w:r>
      <w:r w:rsidR="00CD4F8F" w:rsidRPr="00DC2B67">
        <w:rPr>
          <w:rFonts w:asciiTheme="minorBidi" w:hAnsiTheme="minorBidi"/>
          <w:sz w:val="24"/>
          <w:szCs w:val="24"/>
        </w:rPr>
        <w:t>the situation becomes such that there is no longer any concern.</w:t>
      </w:r>
      <w:r w:rsidR="00FE2CEE">
        <w:rPr>
          <w:rFonts w:asciiTheme="minorBidi" w:hAnsiTheme="minorBidi"/>
          <w:sz w:val="24"/>
          <w:szCs w:val="24"/>
        </w:rPr>
        <w:t xml:space="preserve"> </w:t>
      </w:r>
      <w:r w:rsidR="00CD4F8F" w:rsidRPr="00DC2B67">
        <w:rPr>
          <w:rFonts w:asciiTheme="minorBidi" w:hAnsiTheme="minorBidi"/>
          <w:sz w:val="24"/>
          <w:szCs w:val="24"/>
        </w:rPr>
        <w:t>While he notes that some disagree, this is the accepted position.</w:t>
      </w:r>
      <w:r w:rsidR="00CD4F8F" w:rsidRPr="00DC2B67">
        <w:rPr>
          <w:rStyle w:val="FootnoteReference"/>
          <w:rFonts w:asciiTheme="minorBidi" w:hAnsiTheme="minorBidi"/>
          <w:sz w:val="24"/>
          <w:szCs w:val="24"/>
        </w:rPr>
        <w:footnoteReference w:id="12"/>
      </w:r>
      <w:r w:rsidR="00FE2CEE">
        <w:rPr>
          <w:rFonts w:asciiTheme="minorBidi" w:hAnsiTheme="minorBidi"/>
          <w:sz w:val="24"/>
          <w:szCs w:val="24"/>
        </w:rPr>
        <w:t xml:space="preserve"> </w:t>
      </w:r>
    </w:p>
    <w:p w14:paraId="7C85D8A8" w14:textId="77777777" w:rsidR="00DC2B67" w:rsidRPr="00DC2B67" w:rsidRDefault="00DC2B67" w:rsidP="00B13317">
      <w:pPr>
        <w:spacing w:after="0" w:line="240" w:lineRule="auto"/>
        <w:jc w:val="both"/>
        <w:rPr>
          <w:rFonts w:asciiTheme="minorBidi" w:hAnsiTheme="minorBidi"/>
          <w:sz w:val="24"/>
          <w:szCs w:val="24"/>
        </w:rPr>
      </w:pPr>
    </w:p>
    <w:p w14:paraId="405A6F3E" w14:textId="0723B629" w:rsidR="00C15D3A" w:rsidRDefault="00C15D3A" w:rsidP="00B13317">
      <w:pPr>
        <w:spacing w:after="0" w:line="240" w:lineRule="auto"/>
        <w:jc w:val="both"/>
        <w:rPr>
          <w:rFonts w:asciiTheme="minorBidi" w:hAnsiTheme="minorBidi"/>
          <w:sz w:val="24"/>
          <w:szCs w:val="24"/>
        </w:rPr>
      </w:pPr>
      <w:r w:rsidRPr="00DC2B67">
        <w:rPr>
          <w:rFonts w:asciiTheme="minorBidi" w:hAnsiTheme="minorBidi"/>
          <w:i/>
          <w:iCs/>
          <w:sz w:val="24"/>
          <w:szCs w:val="24"/>
        </w:rPr>
        <w:t>Responsa Che</w:t>
      </w:r>
      <w:r w:rsidR="00DB632D">
        <w:rPr>
          <w:rFonts w:asciiTheme="minorBidi" w:hAnsiTheme="minorBidi"/>
          <w:i/>
          <w:iCs/>
          <w:sz w:val="24"/>
          <w:szCs w:val="24"/>
        </w:rPr>
        <w:t>i</w:t>
      </w:r>
      <w:r w:rsidRPr="00DC2B67">
        <w:rPr>
          <w:rFonts w:asciiTheme="minorBidi" w:hAnsiTheme="minorBidi"/>
          <w:i/>
          <w:iCs/>
          <w:sz w:val="24"/>
          <w:szCs w:val="24"/>
        </w:rPr>
        <w:t>shev Ha-e</w:t>
      </w:r>
      <w:r w:rsidR="00DB632D">
        <w:rPr>
          <w:rFonts w:asciiTheme="minorBidi" w:hAnsiTheme="minorBidi"/>
          <w:i/>
          <w:iCs/>
          <w:sz w:val="24"/>
          <w:szCs w:val="24"/>
        </w:rPr>
        <w:t>if</w:t>
      </w:r>
      <w:r w:rsidRPr="00DC2B67">
        <w:rPr>
          <w:rFonts w:asciiTheme="minorBidi" w:hAnsiTheme="minorBidi"/>
          <w:i/>
          <w:iCs/>
          <w:sz w:val="24"/>
          <w:szCs w:val="24"/>
        </w:rPr>
        <w:t xml:space="preserve">od </w:t>
      </w:r>
      <w:r w:rsidRPr="00DC2B67">
        <w:rPr>
          <w:rFonts w:asciiTheme="minorBidi" w:hAnsiTheme="minorBidi"/>
          <w:sz w:val="24"/>
          <w:szCs w:val="24"/>
        </w:rPr>
        <w:t xml:space="preserve">(1:20) uses this to permit eating margarine on bread with meat, because margarine is as common as butter, so there is no reason for someone to suspect the </w:t>
      </w:r>
      <w:r w:rsidR="00A83908" w:rsidRPr="00DC2B67">
        <w:rPr>
          <w:rFonts w:asciiTheme="minorBidi" w:hAnsiTheme="minorBidi"/>
          <w:sz w:val="24"/>
          <w:szCs w:val="24"/>
        </w:rPr>
        <w:t xml:space="preserve">person is using the prohibited dairy one rather than the </w:t>
      </w:r>
      <w:r w:rsidR="00A83908" w:rsidRPr="00DC2B67">
        <w:rPr>
          <w:rFonts w:asciiTheme="minorBidi" w:hAnsiTheme="minorBidi"/>
          <w:i/>
          <w:iCs/>
          <w:sz w:val="24"/>
          <w:szCs w:val="24"/>
        </w:rPr>
        <w:t>par</w:t>
      </w:r>
      <w:r w:rsidR="00DB632D">
        <w:rPr>
          <w:rFonts w:asciiTheme="minorBidi" w:hAnsiTheme="minorBidi"/>
          <w:i/>
          <w:iCs/>
          <w:sz w:val="24"/>
          <w:szCs w:val="24"/>
        </w:rPr>
        <w:t>e</w:t>
      </w:r>
      <w:r w:rsidR="00A83908" w:rsidRPr="00DC2B67">
        <w:rPr>
          <w:rFonts w:asciiTheme="minorBidi" w:hAnsiTheme="minorBidi"/>
          <w:i/>
          <w:iCs/>
          <w:sz w:val="24"/>
          <w:szCs w:val="24"/>
        </w:rPr>
        <w:t>ve</w:t>
      </w:r>
      <w:r w:rsidR="00A83908" w:rsidRPr="00DC2B67">
        <w:rPr>
          <w:rFonts w:asciiTheme="minorBidi" w:hAnsiTheme="minorBidi"/>
          <w:sz w:val="24"/>
          <w:szCs w:val="24"/>
        </w:rPr>
        <w:t xml:space="preserve"> one.</w:t>
      </w:r>
      <w:r w:rsidR="00FE2CEE">
        <w:rPr>
          <w:rFonts w:asciiTheme="minorBidi" w:hAnsiTheme="minorBidi"/>
          <w:sz w:val="24"/>
          <w:szCs w:val="24"/>
        </w:rPr>
        <w:t xml:space="preserve"> </w:t>
      </w:r>
      <w:r w:rsidR="00384889" w:rsidRPr="00DC2B67">
        <w:rPr>
          <w:rFonts w:asciiTheme="minorBidi" w:hAnsiTheme="minorBidi"/>
          <w:sz w:val="24"/>
          <w:szCs w:val="24"/>
        </w:rPr>
        <w:t>Rav Ovad</w:t>
      </w:r>
      <w:r w:rsidR="000F5B9C">
        <w:rPr>
          <w:rFonts w:asciiTheme="minorBidi" w:hAnsiTheme="minorBidi"/>
          <w:sz w:val="24"/>
          <w:szCs w:val="24"/>
        </w:rPr>
        <w:t>y</w:t>
      </w:r>
      <w:r w:rsidR="00384889" w:rsidRPr="00DC2B67">
        <w:rPr>
          <w:rFonts w:asciiTheme="minorBidi" w:hAnsiTheme="minorBidi"/>
          <w:sz w:val="24"/>
          <w:szCs w:val="24"/>
        </w:rPr>
        <w:t>a Yosef (</w:t>
      </w:r>
      <w:r w:rsidR="00384889" w:rsidRPr="00B13317">
        <w:rPr>
          <w:rFonts w:asciiTheme="minorBidi" w:hAnsiTheme="minorBidi"/>
          <w:i/>
          <w:iCs/>
          <w:sz w:val="24"/>
          <w:szCs w:val="24"/>
        </w:rPr>
        <w:t>Responsa Yabia Omer</w:t>
      </w:r>
      <w:r w:rsidR="000F5B9C" w:rsidRPr="00B13317">
        <w:rPr>
          <w:rFonts w:asciiTheme="minorBidi" w:hAnsiTheme="minorBidi"/>
          <w:i/>
          <w:iCs/>
          <w:sz w:val="24"/>
          <w:szCs w:val="24"/>
        </w:rPr>
        <w:t>,</w:t>
      </w:r>
      <w:r w:rsidR="00384889" w:rsidRPr="00B13317">
        <w:rPr>
          <w:rFonts w:asciiTheme="minorBidi" w:hAnsiTheme="minorBidi"/>
          <w:i/>
          <w:iCs/>
          <w:sz w:val="24"/>
          <w:szCs w:val="24"/>
        </w:rPr>
        <w:t xml:space="preserve"> </w:t>
      </w:r>
      <w:r w:rsidR="00974D72" w:rsidRPr="00B13317">
        <w:rPr>
          <w:rFonts w:asciiTheme="minorBidi" w:hAnsiTheme="minorBidi"/>
          <w:i/>
          <w:iCs/>
          <w:sz w:val="24"/>
          <w:szCs w:val="24"/>
        </w:rPr>
        <w:t>YD</w:t>
      </w:r>
      <w:r w:rsidR="00974D72" w:rsidRPr="00DC2B67">
        <w:rPr>
          <w:rFonts w:asciiTheme="minorBidi" w:hAnsiTheme="minorBidi"/>
          <w:sz w:val="24"/>
          <w:szCs w:val="24"/>
        </w:rPr>
        <w:t xml:space="preserve"> 6:8) </w:t>
      </w:r>
      <w:r w:rsidR="00384889" w:rsidRPr="00DC2B67">
        <w:rPr>
          <w:rFonts w:asciiTheme="minorBidi" w:hAnsiTheme="minorBidi"/>
          <w:sz w:val="24"/>
          <w:szCs w:val="24"/>
        </w:rPr>
        <w:t>uses the same argument</w:t>
      </w:r>
      <w:r w:rsidR="00974D72" w:rsidRPr="00DC2B67">
        <w:rPr>
          <w:rFonts w:asciiTheme="minorBidi" w:hAnsiTheme="minorBidi"/>
          <w:sz w:val="24"/>
          <w:szCs w:val="24"/>
        </w:rPr>
        <w:t xml:space="preserve"> to permit having </w:t>
      </w:r>
      <w:r w:rsidR="00974D72" w:rsidRPr="00DC2B67">
        <w:rPr>
          <w:rFonts w:asciiTheme="minorBidi" w:hAnsiTheme="minorBidi"/>
          <w:i/>
          <w:iCs/>
          <w:sz w:val="24"/>
          <w:szCs w:val="24"/>
        </w:rPr>
        <w:t>par</w:t>
      </w:r>
      <w:r w:rsidR="00DB632D">
        <w:rPr>
          <w:rFonts w:asciiTheme="minorBidi" w:hAnsiTheme="minorBidi"/>
          <w:i/>
          <w:iCs/>
          <w:sz w:val="24"/>
          <w:szCs w:val="24"/>
        </w:rPr>
        <w:t>e</w:t>
      </w:r>
      <w:r w:rsidR="00974D72" w:rsidRPr="00DC2B67">
        <w:rPr>
          <w:rFonts w:asciiTheme="minorBidi" w:hAnsiTheme="minorBidi"/>
          <w:i/>
          <w:iCs/>
          <w:sz w:val="24"/>
          <w:szCs w:val="24"/>
        </w:rPr>
        <w:t>ve</w:t>
      </w:r>
      <w:r w:rsidR="00974D72" w:rsidRPr="00DC2B67">
        <w:rPr>
          <w:rFonts w:asciiTheme="minorBidi" w:hAnsiTheme="minorBidi"/>
          <w:sz w:val="24"/>
          <w:szCs w:val="24"/>
        </w:rPr>
        <w:t xml:space="preserve"> milk at meat meals.</w:t>
      </w:r>
      <w:r w:rsidR="00FE2CEE">
        <w:rPr>
          <w:rFonts w:asciiTheme="minorBidi" w:hAnsiTheme="minorBidi"/>
          <w:sz w:val="24"/>
          <w:szCs w:val="24"/>
        </w:rPr>
        <w:t xml:space="preserve"> </w:t>
      </w:r>
      <w:r w:rsidR="0088549D" w:rsidRPr="00DC2B67">
        <w:rPr>
          <w:rFonts w:asciiTheme="minorBidi" w:hAnsiTheme="minorBidi"/>
          <w:sz w:val="24"/>
          <w:szCs w:val="24"/>
        </w:rPr>
        <w:t xml:space="preserve">Some, however, </w:t>
      </w:r>
      <w:r w:rsidR="0088549D" w:rsidRPr="00DC2B67">
        <w:rPr>
          <w:rFonts w:asciiTheme="minorBidi" w:hAnsiTheme="minorBidi"/>
          <w:sz w:val="24"/>
          <w:szCs w:val="24"/>
        </w:rPr>
        <w:lastRenderedPageBreak/>
        <w:t xml:space="preserve">are less confident and require putting a visible sign on the table to indicate that the milk is not </w:t>
      </w:r>
      <w:r w:rsidR="00703BA7" w:rsidRPr="00DC2B67">
        <w:rPr>
          <w:rFonts w:asciiTheme="minorBidi" w:hAnsiTheme="minorBidi"/>
          <w:sz w:val="24"/>
          <w:szCs w:val="24"/>
        </w:rPr>
        <w:t>dairy,</w:t>
      </w:r>
      <w:r w:rsidR="00703BA7" w:rsidRPr="00DC2B67">
        <w:rPr>
          <w:rStyle w:val="FootnoteReference"/>
          <w:rFonts w:asciiTheme="minorBidi" w:hAnsiTheme="minorBidi"/>
          <w:sz w:val="24"/>
          <w:szCs w:val="24"/>
        </w:rPr>
        <w:footnoteReference w:id="13"/>
      </w:r>
      <w:r w:rsidR="00703BA7" w:rsidRPr="00DC2B67">
        <w:rPr>
          <w:rFonts w:asciiTheme="minorBidi" w:hAnsiTheme="minorBidi"/>
          <w:sz w:val="24"/>
          <w:szCs w:val="24"/>
        </w:rPr>
        <w:t xml:space="preserve"> and are </w:t>
      </w:r>
      <w:r w:rsidR="00BE0137">
        <w:rPr>
          <w:rFonts w:asciiTheme="minorBidi" w:hAnsiTheme="minorBidi"/>
          <w:sz w:val="24"/>
          <w:szCs w:val="24"/>
        </w:rPr>
        <w:t>hesitant</w:t>
      </w:r>
      <w:r w:rsidR="00703BA7" w:rsidRPr="00DC2B67">
        <w:rPr>
          <w:rFonts w:asciiTheme="minorBidi" w:hAnsiTheme="minorBidi"/>
          <w:sz w:val="24"/>
          <w:szCs w:val="24"/>
        </w:rPr>
        <w:t xml:space="preserve"> about using </w:t>
      </w:r>
      <w:r w:rsidR="00DA4806">
        <w:rPr>
          <w:rFonts w:asciiTheme="minorBidi" w:hAnsiTheme="minorBidi"/>
          <w:sz w:val="24"/>
          <w:szCs w:val="24"/>
        </w:rPr>
        <w:t>margarine</w:t>
      </w:r>
      <w:r w:rsidR="00703BA7" w:rsidRPr="00DC2B67">
        <w:rPr>
          <w:rFonts w:asciiTheme="minorBidi" w:hAnsiTheme="minorBidi"/>
          <w:sz w:val="24"/>
          <w:szCs w:val="24"/>
        </w:rPr>
        <w:t>.</w:t>
      </w:r>
      <w:r w:rsidR="002323E6" w:rsidRPr="00DC2B67">
        <w:rPr>
          <w:rStyle w:val="FootnoteReference"/>
          <w:rFonts w:asciiTheme="minorBidi" w:hAnsiTheme="minorBidi"/>
          <w:sz w:val="24"/>
          <w:szCs w:val="24"/>
        </w:rPr>
        <w:footnoteReference w:id="14"/>
      </w:r>
      <w:r w:rsidR="00FE2CEE">
        <w:rPr>
          <w:rFonts w:asciiTheme="minorBidi" w:hAnsiTheme="minorBidi"/>
          <w:sz w:val="24"/>
          <w:szCs w:val="24"/>
        </w:rPr>
        <w:t xml:space="preserve"> </w:t>
      </w:r>
    </w:p>
    <w:p w14:paraId="35D5A5C2" w14:textId="77777777" w:rsidR="00DC2B67" w:rsidRPr="00DC2B67" w:rsidRDefault="00DC2B67" w:rsidP="00B13317">
      <w:pPr>
        <w:spacing w:after="0" w:line="240" w:lineRule="auto"/>
        <w:jc w:val="both"/>
        <w:rPr>
          <w:rFonts w:asciiTheme="minorBidi" w:hAnsiTheme="minorBidi"/>
          <w:sz w:val="24"/>
          <w:szCs w:val="24"/>
        </w:rPr>
      </w:pPr>
    </w:p>
    <w:p w14:paraId="381E4008" w14:textId="5C5DD125" w:rsidR="00CD4F8F" w:rsidRPr="00DC2B67" w:rsidRDefault="00CD4F8F" w:rsidP="00B13317">
      <w:pPr>
        <w:spacing w:after="0" w:line="240" w:lineRule="auto"/>
        <w:jc w:val="both"/>
        <w:rPr>
          <w:rFonts w:asciiTheme="minorBidi" w:hAnsiTheme="minorBidi"/>
          <w:sz w:val="24"/>
          <w:szCs w:val="24"/>
        </w:rPr>
      </w:pPr>
      <w:r w:rsidRPr="00DC2B67">
        <w:rPr>
          <w:rFonts w:asciiTheme="minorBidi" w:hAnsiTheme="minorBidi"/>
          <w:sz w:val="24"/>
          <w:szCs w:val="24"/>
        </w:rPr>
        <w:t xml:space="preserve">This </w:t>
      </w:r>
      <w:r w:rsidR="00302B92" w:rsidRPr="00DC2B67">
        <w:rPr>
          <w:rFonts w:asciiTheme="minorBidi" w:hAnsiTheme="minorBidi"/>
          <w:sz w:val="24"/>
          <w:szCs w:val="24"/>
        </w:rPr>
        <w:t xml:space="preserve">argument </w:t>
      </w:r>
      <w:r w:rsidR="00DA4806">
        <w:rPr>
          <w:rFonts w:asciiTheme="minorBidi" w:hAnsiTheme="minorBidi"/>
          <w:sz w:val="24"/>
          <w:szCs w:val="24"/>
        </w:rPr>
        <w:t>i</w:t>
      </w:r>
      <w:r w:rsidR="00AC62D9" w:rsidRPr="00DC2B67">
        <w:rPr>
          <w:rFonts w:asciiTheme="minorBidi" w:hAnsiTheme="minorBidi"/>
          <w:sz w:val="24"/>
          <w:szCs w:val="24"/>
        </w:rPr>
        <w:t>s used by Rav Moshe Feinstein (</w:t>
      </w:r>
      <w:r w:rsidR="00AC62D9" w:rsidRPr="00B13317">
        <w:rPr>
          <w:rFonts w:asciiTheme="minorBidi" w:hAnsiTheme="minorBidi"/>
          <w:i/>
          <w:iCs/>
          <w:sz w:val="24"/>
          <w:szCs w:val="24"/>
        </w:rPr>
        <w:t>Responsa Iggerot Moshe</w:t>
      </w:r>
      <w:r w:rsidR="000F5B9C" w:rsidRPr="00B13317">
        <w:rPr>
          <w:rFonts w:asciiTheme="minorBidi" w:hAnsiTheme="minorBidi"/>
          <w:i/>
          <w:iCs/>
          <w:sz w:val="24"/>
          <w:szCs w:val="24"/>
        </w:rPr>
        <w:t>,</w:t>
      </w:r>
      <w:r w:rsidR="00AC62D9" w:rsidRPr="00B13317">
        <w:rPr>
          <w:rFonts w:asciiTheme="minorBidi" w:hAnsiTheme="minorBidi"/>
          <w:i/>
          <w:iCs/>
          <w:sz w:val="24"/>
          <w:szCs w:val="24"/>
        </w:rPr>
        <w:t xml:space="preserve"> EH</w:t>
      </w:r>
      <w:r w:rsidR="00AC62D9" w:rsidRPr="00DC2B67">
        <w:rPr>
          <w:rFonts w:asciiTheme="minorBidi" w:hAnsiTheme="minorBidi"/>
          <w:sz w:val="24"/>
          <w:szCs w:val="24"/>
        </w:rPr>
        <w:t xml:space="preserve"> 2:12) to permit women to cover their hair with wigs, even when it </w:t>
      </w:r>
      <w:r w:rsidR="000F5B9C">
        <w:rPr>
          <w:rFonts w:asciiTheme="minorBidi" w:hAnsiTheme="minorBidi"/>
          <w:sz w:val="24"/>
          <w:szCs w:val="24"/>
        </w:rPr>
        <w:t xml:space="preserve">is </w:t>
      </w:r>
      <w:r w:rsidR="00AC62D9" w:rsidRPr="00DC2B67">
        <w:rPr>
          <w:rFonts w:asciiTheme="minorBidi" w:hAnsiTheme="minorBidi"/>
          <w:sz w:val="24"/>
          <w:szCs w:val="24"/>
        </w:rPr>
        <w:t>hard to distinguish from their real hair.</w:t>
      </w:r>
      <w:r w:rsidR="00FE2CEE">
        <w:rPr>
          <w:rFonts w:asciiTheme="minorBidi" w:hAnsiTheme="minorBidi"/>
          <w:sz w:val="24"/>
          <w:szCs w:val="24"/>
        </w:rPr>
        <w:t xml:space="preserve"> </w:t>
      </w:r>
      <w:r w:rsidR="00AC62D9" w:rsidRPr="00DC2B67">
        <w:rPr>
          <w:rFonts w:asciiTheme="minorBidi" w:hAnsiTheme="minorBidi"/>
          <w:sz w:val="24"/>
          <w:szCs w:val="24"/>
        </w:rPr>
        <w:t>He says this even though he knows that there are many women who don’t cover their hair, thus creating a real concern.</w:t>
      </w:r>
      <w:r w:rsidR="00FE2CEE">
        <w:rPr>
          <w:rFonts w:asciiTheme="minorBidi" w:hAnsiTheme="minorBidi"/>
          <w:sz w:val="24"/>
          <w:szCs w:val="24"/>
        </w:rPr>
        <w:t xml:space="preserve"> </w:t>
      </w:r>
      <w:r w:rsidR="00AC62D9" w:rsidRPr="00DC2B67">
        <w:rPr>
          <w:rFonts w:asciiTheme="minorBidi" w:hAnsiTheme="minorBidi"/>
          <w:sz w:val="24"/>
          <w:szCs w:val="24"/>
        </w:rPr>
        <w:t xml:space="preserve">Thus, Rav Feinstein seems to think that </w:t>
      </w:r>
      <w:r w:rsidR="00AC62D9" w:rsidRPr="00DC2B67">
        <w:rPr>
          <w:rFonts w:asciiTheme="minorBidi" w:hAnsiTheme="minorBidi"/>
          <w:i/>
          <w:iCs/>
          <w:sz w:val="24"/>
          <w:szCs w:val="24"/>
        </w:rPr>
        <w:t xml:space="preserve">marit ayin </w:t>
      </w:r>
      <w:r w:rsidR="00AC62D9" w:rsidRPr="00DC2B67">
        <w:rPr>
          <w:rFonts w:asciiTheme="minorBidi" w:hAnsiTheme="minorBidi"/>
          <w:sz w:val="24"/>
          <w:szCs w:val="24"/>
        </w:rPr>
        <w:t xml:space="preserve">is waived when there is </w:t>
      </w:r>
      <w:r w:rsidR="00DA4806">
        <w:rPr>
          <w:rFonts w:asciiTheme="minorBidi" w:hAnsiTheme="minorBidi"/>
          <w:sz w:val="24"/>
          <w:szCs w:val="24"/>
        </w:rPr>
        <w:t xml:space="preserve">a </w:t>
      </w:r>
      <w:r w:rsidR="00AC62D9" w:rsidRPr="00DC2B67">
        <w:rPr>
          <w:rFonts w:asciiTheme="minorBidi" w:hAnsiTheme="minorBidi"/>
          <w:sz w:val="24"/>
          <w:szCs w:val="24"/>
        </w:rPr>
        <w:t>reasonable explanation for one’s seemingly prohibited activity, even when the concern is not dispelled.</w:t>
      </w:r>
      <w:r w:rsidR="00FE2CEE">
        <w:rPr>
          <w:rFonts w:asciiTheme="minorBidi" w:hAnsiTheme="minorBidi"/>
          <w:sz w:val="24"/>
          <w:szCs w:val="24"/>
        </w:rPr>
        <w:t xml:space="preserve"> </w:t>
      </w:r>
      <w:r w:rsidR="00B22B71" w:rsidRPr="00DC2B67">
        <w:rPr>
          <w:rFonts w:asciiTheme="minorBidi" w:hAnsiTheme="minorBidi"/>
          <w:sz w:val="24"/>
          <w:szCs w:val="24"/>
        </w:rPr>
        <w:t>(</w:t>
      </w:r>
      <w:r w:rsidR="00AC62D9" w:rsidRPr="00DC2B67">
        <w:rPr>
          <w:rFonts w:asciiTheme="minorBidi" w:hAnsiTheme="minorBidi"/>
          <w:sz w:val="24"/>
          <w:szCs w:val="24"/>
        </w:rPr>
        <w:t>He does add t</w:t>
      </w:r>
      <w:r w:rsidR="00B22B71" w:rsidRPr="00DC2B67">
        <w:rPr>
          <w:rFonts w:asciiTheme="minorBidi" w:hAnsiTheme="minorBidi"/>
          <w:sz w:val="24"/>
          <w:szCs w:val="24"/>
        </w:rPr>
        <w:t xml:space="preserve">he possibility that we limit the prohibition of </w:t>
      </w:r>
      <w:r w:rsidR="00B22B71" w:rsidRPr="00DC2B67">
        <w:rPr>
          <w:rFonts w:asciiTheme="minorBidi" w:hAnsiTheme="minorBidi"/>
          <w:i/>
          <w:iCs/>
          <w:sz w:val="24"/>
          <w:szCs w:val="24"/>
        </w:rPr>
        <w:t xml:space="preserve">marit ayin </w:t>
      </w:r>
      <w:r w:rsidR="00B22B71" w:rsidRPr="00DC2B67">
        <w:rPr>
          <w:rFonts w:asciiTheme="minorBidi" w:hAnsiTheme="minorBidi"/>
          <w:sz w:val="24"/>
          <w:szCs w:val="24"/>
        </w:rPr>
        <w:t>to those things that were already instituted as another reason to be lenient.)</w:t>
      </w:r>
    </w:p>
    <w:p w14:paraId="2B9307F3" w14:textId="1881EEB2" w:rsidR="00065F65" w:rsidRDefault="00065F65" w:rsidP="00B13317">
      <w:pPr>
        <w:spacing w:after="0" w:line="240" w:lineRule="auto"/>
        <w:jc w:val="both"/>
        <w:rPr>
          <w:rFonts w:asciiTheme="minorBidi" w:hAnsiTheme="minorBidi"/>
          <w:sz w:val="24"/>
          <w:szCs w:val="24"/>
        </w:rPr>
      </w:pPr>
    </w:p>
    <w:p w14:paraId="66A5BE87" w14:textId="77777777" w:rsidR="00DB632D" w:rsidRPr="00DC2B67" w:rsidRDefault="00DB632D" w:rsidP="00B13317">
      <w:pPr>
        <w:spacing w:after="0" w:line="240" w:lineRule="auto"/>
        <w:jc w:val="both"/>
        <w:rPr>
          <w:rFonts w:asciiTheme="minorBidi" w:hAnsiTheme="minorBidi"/>
          <w:sz w:val="24"/>
          <w:szCs w:val="24"/>
        </w:rPr>
      </w:pPr>
    </w:p>
    <w:p w14:paraId="4BAEDC22" w14:textId="721DD2CD" w:rsidR="00974D72" w:rsidRPr="00DC2B67" w:rsidRDefault="00974D72" w:rsidP="00B13317">
      <w:pPr>
        <w:spacing w:after="0" w:line="240" w:lineRule="auto"/>
        <w:jc w:val="both"/>
        <w:rPr>
          <w:rFonts w:asciiTheme="minorBidi" w:hAnsiTheme="minorBidi"/>
          <w:b/>
          <w:bCs/>
          <w:sz w:val="24"/>
          <w:szCs w:val="24"/>
        </w:rPr>
      </w:pPr>
      <w:r w:rsidRPr="00DC2B67">
        <w:rPr>
          <w:rFonts w:asciiTheme="minorBidi" w:hAnsiTheme="minorBidi"/>
          <w:b/>
          <w:bCs/>
          <w:sz w:val="24"/>
          <w:szCs w:val="24"/>
        </w:rPr>
        <w:t xml:space="preserve">In the age of social media </w:t>
      </w:r>
    </w:p>
    <w:p w14:paraId="6044DFB6" w14:textId="77777777" w:rsidR="00DC2B67" w:rsidRDefault="00DC2B67" w:rsidP="00B13317">
      <w:pPr>
        <w:spacing w:after="0" w:line="240" w:lineRule="auto"/>
        <w:jc w:val="both"/>
        <w:rPr>
          <w:rFonts w:asciiTheme="minorBidi" w:hAnsiTheme="minorBidi"/>
          <w:b/>
          <w:bCs/>
          <w:sz w:val="24"/>
          <w:szCs w:val="24"/>
        </w:rPr>
      </w:pPr>
    </w:p>
    <w:p w14:paraId="7D2CFC9A" w14:textId="0EE14757" w:rsidR="00E138D8" w:rsidRPr="00DC2B67" w:rsidRDefault="00E138D8" w:rsidP="00B13317">
      <w:pPr>
        <w:spacing w:after="0" w:line="240" w:lineRule="auto"/>
        <w:jc w:val="both"/>
        <w:rPr>
          <w:rFonts w:asciiTheme="minorBidi" w:hAnsiTheme="minorBidi"/>
          <w:sz w:val="24"/>
          <w:szCs w:val="24"/>
        </w:rPr>
      </w:pPr>
      <w:r w:rsidRPr="00DC2B67">
        <w:rPr>
          <w:rFonts w:asciiTheme="minorBidi" w:hAnsiTheme="minorBidi"/>
          <w:sz w:val="24"/>
          <w:szCs w:val="24"/>
        </w:rPr>
        <w:t>What are the implications in the age of social media?</w:t>
      </w:r>
      <w:r w:rsidR="00FE2CEE">
        <w:rPr>
          <w:rFonts w:asciiTheme="minorBidi" w:hAnsiTheme="minorBidi"/>
          <w:sz w:val="24"/>
          <w:szCs w:val="24"/>
        </w:rPr>
        <w:t xml:space="preserve"> </w:t>
      </w:r>
      <w:r w:rsidR="00F07FE0" w:rsidRPr="00DC2B67">
        <w:rPr>
          <w:rFonts w:asciiTheme="minorBidi" w:hAnsiTheme="minorBidi"/>
          <w:sz w:val="24"/>
          <w:szCs w:val="24"/>
        </w:rPr>
        <w:t xml:space="preserve">Without getting into all the details, the position of the </w:t>
      </w:r>
      <w:r w:rsidR="00DB632D" w:rsidRPr="00B13317">
        <w:rPr>
          <w:rFonts w:asciiTheme="minorBidi" w:hAnsiTheme="minorBidi"/>
          <w:i/>
          <w:iCs/>
          <w:sz w:val="24"/>
          <w:szCs w:val="24"/>
        </w:rPr>
        <w:t xml:space="preserve">Peri </w:t>
      </w:r>
      <w:r w:rsidR="008B476E" w:rsidRPr="00B13317">
        <w:rPr>
          <w:rFonts w:asciiTheme="minorBidi" w:hAnsiTheme="minorBidi"/>
          <w:i/>
          <w:iCs/>
          <w:sz w:val="24"/>
          <w:szCs w:val="24"/>
        </w:rPr>
        <w:t>To’ar</w:t>
      </w:r>
      <w:r w:rsidR="00F07FE0" w:rsidRPr="00DC2B67">
        <w:rPr>
          <w:rFonts w:asciiTheme="minorBidi" w:hAnsiTheme="minorBidi"/>
          <w:sz w:val="24"/>
          <w:szCs w:val="24"/>
        </w:rPr>
        <w:t xml:space="preserve"> is </w:t>
      </w:r>
      <w:r w:rsidR="00F33EB5" w:rsidRPr="00DC2B67">
        <w:rPr>
          <w:rFonts w:asciiTheme="minorBidi" w:hAnsiTheme="minorBidi"/>
          <w:sz w:val="24"/>
          <w:szCs w:val="24"/>
        </w:rPr>
        <w:t>particularly relevant.</w:t>
      </w:r>
      <w:r w:rsidR="00FE2CEE">
        <w:rPr>
          <w:rFonts w:asciiTheme="minorBidi" w:hAnsiTheme="minorBidi"/>
          <w:sz w:val="24"/>
          <w:szCs w:val="24"/>
        </w:rPr>
        <w:t xml:space="preserve"> </w:t>
      </w:r>
      <w:r w:rsidR="00F33EB5" w:rsidRPr="00DC2B67">
        <w:rPr>
          <w:rFonts w:asciiTheme="minorBidi" w:hAnsiTheme="minorBidi"/>
          <w:sz w:val="24"/>
          <w:szCs w:val="24"/>
        </w:rPr>
        <w:t xml:space="preserve">Even if one could make an argument for why any specific act might be permitted, the thrust of the </w:t>
      </w:r>
      <w:r w:rsidR="000F5B9C">
        <w:rPr>
          <w:rFonts w:asciiTheme="minorBidi" w:hAnsiTheme="minorBidi"/>
          <w:sz w:val="24"/>
          <w:szCs w:val="24"/>
        </w:rPr>
        <w:t>H</w:t>
      </w:r>
      <w:r w:rsidR="00F33EB5" w:rsidRPr="00DC2B67">
        <w:rPr>
          <w:rFonts w:asciiTheme="minorBidi" w:hAnsiTheme="minorBidi"/>
          <w:sz w:val="24"/>
          <w:szCs w:val="24"/>
        </w:rPr>
        <w:t xml:space="preserve">alakha is that one should try, </w:t>
      </w:r>
      <w:r w:rsidR="00642E24" w:rsidRPr="00DC2B67">
        <w:rPr>
          <w:rFonts w:asciiTheme="minorBidi" w:hAnsiTheme="minorBidi"/>
          <w:sz w:val="24"/>
          <w:szCs w:val="24"/>
        </w:rPr>
        <w:t>even when not formally obligated, to avoid situations that may be interpreted as questionable.</w:t>
      </w:r>
      <w:r w:rsidR="00FE2CEE">
        <w:rPr>
          <w:rFonts w:asciiTheme="minorBidi" w:hAnsiTheme="minorBidi"/>
          <w:sz w:val="24"/>
          <w:szCs w:val="24"/>
        </w:rPr>
        <w:t xml:space="preserve"> </w:t>
      </w:r>
    </w:p>
    <w:p w14:paraId="4D4739F5" w14:textId="77777777" w:rsidR="00DC2B67" w:rsidRDefault="00DC2B67" w:rsidP="00B13317">
      <w:pPr>
        <w:spacing w:after="0" w:line="240" w:lineRule="auto"/>
        <w:jc w:val="both"/>
        <w:rPr>
          <w:rFonts w:asciiTheme="minorBidi" w:hAnsiTheme="minorBidi"/>
          <w:sz w:val="24"/>
          <w:szCs w:val="24"/>
        </w:rPr>
      </w:pPr>
    </w:p>
    <w:p w14:paraId="5439F85B" w14:textId="0AF16373" w:rsidR="000F5B9C" w:rsidRDefault="00642E24" w:rsidP="00B13317">
      <w:pPr>
        <w:spacing w:after="0" w:line="240" w:lineRule="auto"/>
        <w:jc w:val="both"/>
        <w:rPr>
          <w:rFonts w:asciiTheme="minorBidi" w:hAnsiTheme="minorBidi"/>
          <w:sz w:val="24"/>
          <w:szCs w:val="24"/>
        </w:rPr>
      </w:pPr>
      <w:r w:rsidRPr="00DC2B67">
        <w:rPr>
          <w:rFonts w:asciiTheme="minorBidi" w:hAnsiTheme="minorBidi"/>
          <w:sz w:val="24"/>
          <w:szCs w:val="24"/>
        </w:rPr>
        <w:t xml:space="preserve">For some, the reason </w:t>
      </w:r>
      <w:r w:rsidRPr="00DC2B67">
        <w:rPr>
          <w:rFonts w:asciiTheme="minorBidi" w:hAnsiTheme="minorBidi"/>
          <w:i/>
          <w:iCs/>
          <w:sz w:val="24"/>
          <w:szCs w:val="24"/>
        </w:rPr>
        <w:t>Chazal</w:t>
      </w:r>
      <w:r w:rsidRPr="00DC2B67">
        <w:rPr>
          <w:rFonts w:asciiTheme="minorBidi" w:hAnsiTheme="minorBidi"/>
          <w:sz w:val="24"/>
          <w:szCs w:val="24"/>
        </w:rPr>
        <w:t xml:space="preserve"> forb</w:t>
      </w:r>
      <w:r w:rsidR="00DA4806">
        <w:rPr>
          <w:rFonts w:asciiTheme="minorBidi" w:hAnsiTheme="minorBidi"/>
          <w:sz w:val="24"/>
          <w:szCs w:val="24"/>
        </w:rPr>
        <w:t>id</w:t>
      </w:r>
      <w:r w:rsidRPr="00DC2B67">
        <w:rPr>
          <w:rFonts w:asciiTheme="minorBidi" w:hAnsiTheme="minorBidi"/>
          <w:sz w:val="24"/>
          <w:szCs w:val="24"/>
        </w:rPr>
        <w:t xml:space="preserve"> </w:t>
      </w:r>
      <w:r w:rsidR="00DA4806">
        <w:rPr>
          <w:rFonts w:asciiTheme="minorBidi" w:hAnsiTheme="minorBidi"/>
          <w:sz w:val="24"/>
          <w:szCs w:val="24"/>
        </w:rPr>
        <w:t>actions even in private due to</w:t>
      </w:r>
      <w:r w:rsidR="00D31314" w:rsidRPr="00DC2B67">
        <w:rPr>
          <w:rFonts w:asciiTheme="minorBidi" w:hAnsiTheme="minorBidi"/>
          <w:sz w:val="24"/>
          <w:szCs w:val="24"/>
        </w:rPr>
        <w:t xml:space="preserve"> </w:t>
      </w:r>
      <w:r w:rsidR="00D31314" w:rsidRPr="00DC2B67">
        <w:rPr>
          <w:rFonts w:asciiTheme="minorBidi" w:hAnsiTheme="minorBidi"/>
          <w:i/>
          <w:iCs/>
          <w:sz w:val="24"/>
          <w:szCs w:val="24"/>
        </w:rPr>
        <w:t xml:space="preserve">marit ayin </w:t>
      </w:r>
      <w:r w:rsidR="00D31314" w:rsidRPr="00DC2B67">
        <w:rPr>
          <w:rFonts w:asciiTheme="minorBidi" w:hAnsiTheme="minorBidi"/>
          <w:sz w:val="24"/>
          <w:szCs w:val="24"/>
        </w:rPr>
        <w:t>is that there may actually be someone watching.</w:t>
      </w:r>
      <w:r w:rsidR="00FE2CEE">
        <w:rPr>
          <w:rFonts w:asciiTheme="minorBidi" w:hAnsiTheme="minorBidi"/>
          <w:sz w:val="24"/>
          <w:szCs w:val="24"/>
        </w:rPr>
        <w:t xml:space="preserve"> </w:t>
      </w:r>
      <w:r w:rsidR="00D31314" w:rsidRPr="00DC2B67">
        <w:rPr>
          <w:rFonts w:asciiTheme="minorBidi" w:hAnsiTheme="minorBidi"/>
          <w:sz w:val="24"/>
          <w:szCs w:val="24"/>
        </w:rPr>
        <w:t>While th</w:t>
      </w:r>
      <w:r w:rsidR="000F5B9C">
        <w:rPr>
          <w:rFonts w:asciiTheme="minorBidi" w:hAnsiTheme="minorBidi"/>
          <w:sz w:val="24"/>
          <w:szCs w:val="24"/>
        </w:rPr>
        <w:t xml:space="preserve">is </w:t>
      </w:r>
      <w:r w:rsidR="00BC0439">
        <w:rPr>
          <w:rFonts w:asciiTheme="minorBidi" w:hAnsiTheme="minorBidi"/>
          <w:sz w:val="24"/>
          <w:szCs w:val="24"/>
        </w:rPr>
        <w:t>concern</w:t>
      </w:r>
      <w:r w:rsidR="00D31314" w:rsidRPr="00DC2B67">
        <w:rPr>
          <w:rFonts w:asciiTheme="minorBidi" w:hAnsiTheme="minorBidi"/>
          <w:sz w:val="24"/>
          <w:szCs w:val="24"/>
        </w:rPr>
        <w:t xml:space="preserve"> may have once been farfetched, it no longer is. One may see no camera, </w:t>
      </w:r>
      <w:r w:rsidR="006E3197" w:rsidRPr="00DC2B67">
        <w:rPr>
          <w:rFonts w:asciiTheme="minorBidi" w:hAnsiTheme="minorBidi"/>
          <w:sz w:val="24"/>
          <w:szCs w:val="24"/>
        </w:rPr>
        <w:t>but so many scandals have happened because someone was there to catch a picture on his or her phone</w:t>
      </w:r>
      <w:r w:rsidR="00E105BA" w:rsidRPr="00DC2B67">
        <w:rPr>
          <w:rFonts w:asciiTheme="minorBidi" w:hAnsiTheme="minorBidi"/>
          <w:sz w:val="24"/>
          <w:szCs w:val="24"/>
        </w:rPr>
        <w:t>.</w:t>
      </w:r>
      <w:r w:rsidR="00FE2CEE">
        <w:rPr>
          <w:rFonts w:asciiTheme="minorBidi" w:hAnsiTheme="minorBidi"/>
          <w:sz w:val="24"/>
          <w:szCs w:val="24"/>
        </w:rPr>
        <w:t xml:space="preserve"> </w:t>
      </w:r>
      <w:r w:rsidR="00E105BA" w:rsidRPr="00DC2B67">
        <w:rPr>
          <w:rFonts w:asciiTheme="minorBidi" w:hAnsiTheme="minorBidi"/>
          <w:sz w:val="24"/>
          <w:szCs w:val="24"/>
        </w:rPr>
        <w:t>That incriminating photo, whether it capture</w:t>
      </w:r>
      <w:r w:rsidR="00DA4806">
        <w:rPr>
          <w:rFonts w:asciiTheme="minorBidi" w:hAnsiTheme="minorBidi"/>
          <w:sz w:val="24"/>
          <w:szCs w:val="24"/>
        </w:rPr>
        <w:t>s</w:t>
      </w:r>
      <w:r w:rsidR="00E105BA" w:rsidRPr="00DC2B67">
        <w:rPr>
          <w:rFonts w:asciiTheme="minorBidi" w:hAnsiTheme="minorBidi"/>
          <w:sz w:val="24"/>
          <w:szCs w:val="24"/>
        </w:rPr>
        <w:t xml:space="preserve"> a real crime or not, can and </w:t>
      </w:r>
      <w:r w:rsidR="00E105BA" w:rsidRPr="00DC2B67">
        <w:rPr>
          <w:rFonts w:asciiTheme="minorBidi" w:hAnsiTheme="minorBidi"/>
          <w:sz w:val="24"/>
          <w:szCs w:val="24"/>
        </w:rPr>
        <w:lastRenderedPageBreak/>
        <w:t>often will be spread across the world</w:t>
      </w:r>
      <w:r w:rsidR="00D3572A" w:rsidRPr="00DC2B67">
        <w:rPr>
          <w:rFonts w:asciiTheme="minorBidi" w:hAnsiTheme="minorBidi"/>
          <w:sz w:val="24"/>
          <w:szCs w:val="24"/>
        </w:rPr>
        <w:t>.</w:t>
      </w:r>
      <w:r w:rsidR="00FE2CEE">
        <w:rPr>
          <w:rFonts w:asciiTheme="minorBidi" w:hAnsiTheme="minorBidi"/>
          <w:sz w:val="24"/>
          <w:szCs w:val="24"/>
        </w:rPr>
        <w:t xml:space="preserve"> </w:t>
      </w:r>
      <w:r w:rsidR="00D3572A" w:rsidRPr="00DC2B67">
        <w:rPr>
          <w:rFonts w:asciiTheme="minorBidi" w:hAnsiTheme="minorBidi"/>
          <w:sz w:val="24"/>
          <w:szCs w:val="24"/>
        </w:rPr>
        <w:t>One may never be able to delete it</w:t>
      </w:r>
      <w:r w:rsidR="00DA4806">
        <w:rPr>
          <w:rFonts w:asciiTheme="minorBidi" w:hAnsiTheme="minorBidi"/>
          <w:sz w:val="24"/>
          <w:szCs w:val="24"/>
        </w:rPr>
        <w:t xml:space="preserve"> or</w:t>
      </w:r>
      <w:r w:rsidR="00D3572A" w:rsidRPr="00DC2B67">
        <w:rPr>
          <w:rFonts w:asciiTheme="minorBidi" w:hAnsiTheme="minorBidi"/>
          <w:sz w:val="24"/>
          <w:szCs w:val="24"/>
        </w:rPr>
        <w:t xml:space="preserve"> erase it from the </w:t>
      </w:r>
      <w:r w:rsidR="00457CE2" w:rsidRPr="00DC2B67">
        <w:rPr>
          <w:rFonts w:asciiTheme="minorBidi" w:hAnsiTheme="minorBidi"/>
          <w:sz w:val="24"/>
          <w:szCs w:val="24"/>
        </w:rPr>
        <w:t>internet</w:t>
      </w:r>
      <w:r w:rsidR="00D3572A" w:rsidRPr="00DC2B67">
        <w:rPr>
          <w:rFonts w:asciiTheme="minorBidi" w:hAnsiTheme="minorBidi"/>
          <w:sz w:val="24"/>
          <w:szCs w:val="24"/>
        </w:rPr>
        <w:t xml:space="preserve"> or from </w:t>
      </w:r>
      <w:r w:rsidR="00457CE2" w:rsidRPr="00DC2B67">
        <w:rPr>
          <w:rFonts w:asciiTheme="minorBidi" w:hAnsiTheme="minorBidi"/>
          <w:sz w:val="24"/>
          <w:szCs w:val="24"/>
        </w:rPr>
        <w:t>people’s memory.</w:t>
      </w:r>
      <w:r w:rsidR="00FE2CEE">
        <w:rPr>
          <w:rFonts w:asciiTheme="minorBidi" w:hAnsiTheme="minorBidi"/>
          <w:sz w:val="24"/>
          <w:szCs w:val="24"/>
        </w:rPr>
        <w:t xml:space="preserve"> </w:t>
      </w:r>
    </w:p>
    <w:p w14:paraId="5A3651AE" w14:textId="77777777" w:rsidR="000F5B9C" w:rsidRDefault="000F5B9C" w:rsidP="00B13317">
      <w:pPr>
        <w:spacing w:after="0" w:line="240" w:lineRule="auto"/>
        <w:jc w:val="both"/>
        <w:rPr>
          <w:rFonts w:asciiTheme="minorBidi" w:hAnsiTheme="minorBidi"/>
          <w:sz w:val="24"/>
          <w:szCs w:val="24"/>
        </w:rPr>
      </w:pPr>
    </w:p>
    <w:p w14:paraId="3EE25BC8" w14:textId="3C9B2786" w:rsidR="00642E24" w:rsidRPr="00DC2B67" w:rsidRDefault="00457CE2" w:rsidP="00B13317">
      <w:pPr>
        <w:spacing w:after="0" w:line="240" w:lineRule="auto"/>
        <w:jc w:val="both"/>
        <w:rPr>
          <w:rFonts w:asciiTheme="minorBidi" w:hAnsiTheme="minorBidi"/>
          <w:sz w:val="24"/>
          <w:szCs w:val="24"/>
        </w:rPr>
      </w:pPr>
      <w:r w:rsidRPr="00DC2B67">
        <w:rPr>
          <w:rFonts w:asciiTheme="minorBidi" w:hAnsiTheme="minorBidi"/>
          <w:sz w:val="24"/>
          <w:szCs w:val="24"/>
        </w:rPr>
        <w:t>This is the reality of our world</w:t>
      </w:r>
      <w:r w:rsidR="000F5B9C">
        <w:rPr>
          <w:rFonts w:asciiTheme="minorBidi" w:hAnsiTheme="minorBidi"/>
          <w:sz w:val="24"/>
          <w:szCs w:val="24"/>
        </w:rPr>
        <w:t>:</w:t>
      </w:r>
      <w:r w:rsidRPr="00DC2B67">
        <w:rPr>
          <w:rFonts w:asciiTheme="minorBidi" w:hAnsiTheme="minorBidi"/>
          <w:sz w:val="24"/>
          <w:szCs w:val="24"/>
        </w:rPr>
        <w:t xml:space="preserve"> </w:t>
      </w:r>
      <w:r w:rsidR="00DA4806">
        <w:rPr>
          <w:rFonts w:asciiTheme="minorBidi" w:hAnsiTheme="minorBidi"/>
          <w:sz w:val="24"/>
          <w:szCs w:val="24"/>
        </w:rPr>
        <w:t xml:space="preserve">being concerned about </w:t>
      </w:r>
      <w:r w:rsidRPr="00DC2B67">
        <w:rPr>
          <w:rFonts w:asciiTheme="minorBidi" w:hAnsiTheme="minorBidi"/>
          <w:i/>
          <w:iCs/>
          <w:sz w:val="24"/>
          <w:szCs w:val="24"/>
        </w:rPr>
        <w:t xml:space="preserve">marit ayin </w:t>
      </w:r>
      <w:r w:rsidRPr="00DC2B67">
        <w:rPr>
          <w:rFonts w:asciiTheme="minorBidi" w:hAnsiTheme="minorBidi"/>
          <w:sz w:val="24"/>
          <w:szCs w:val="24"/>
        </w:rPr>
        <w:t xml:space="preserve">in </w:t>
      </w:r>
      <w:r w:rsidRPr="00DC2B67">
        <w:rPr>
          <w:rFonts w:asciiTheme="minorBidi" w:hAnsiTheme="minorBidi"/>
          <w:i/>
          <w:iCs/>
          <w:sz w:val="24"/>
          <w:szCs w:val="24"/>
        </w:rPr>
        <w:t>chadrei chadarim</w:t>
      </w:r>
      <w:r w:rsidR="00BC0439">
        <w:rPr>
          <w:rFonts w:asciiTheme="minorBidi" w:hAnsiTheme="minorBidi"/>
          <w:sz w:val="24"/>
          <w:szCs w:val="24"/>
        </w:rPr>
        <w:t xml:space="preserve"> (chambers within chambers, i.e.</w:t>
      </w:r>
      <w:r w:rsidRPr="00DC2B67">
        <w:rPr>
          <w:rFonts w:asciiTheme="minorBidi" w:hAnsiTheme="minorBidi"/>
          <w:sz w:val="24"/>
          <w:szCs w:val="24"/>
        </w:rPr>
        <w:t xml:space="preserve"> innermost rooms</w:t>
      </w:r>
      <w:r w:rsidR="00BC0439">
        <w:rPr>
          <w:rFonts w:asciiTheme="minorBidi" w:hAnsiTheme="minorBidi"/>
          <w:sz w:val="24"/>
          <w:szCs w:val="24"/>
        </w:rPr>
        <w:t>)</w:t>
      </w:r>
      <w:r w:rsidRPr="00DC2B67">
        <w:rPr>
          <w:rFonts w:asciiTheme="minorBidi" w:hAnsiTheme="minorBidi"/>
          <w:sz w:val="24"/>
          <w:szCs w:val="24"/>
        </w:rPr>
        <w:t xml:space="preserve"> is not just </w:t>
      </w:r>
      <w:r w:rsidR="00BC0439">
        <w:rPr>
          <w:rFonts w:asciiTheme="minorBidi" w:hAnsiTheme="minorBidi"/>
          <w:sz w:val="24"/>
          <w:szCs w:val="24"/>
        </w:rPr>
        <w:t xml:space="preserve">the </w:t>
      </w:r>
      <w:r w:rsidRPr="00B13317">
        <w:rPr>
          <w:rFonts w:asciiTheme="minorBidi" w:hAnsiTheme="minorBidi"/>
          <w:i/>
          <w:iCs/>
          <w:sz w:val="24"/>
          <w:szCs w:val="24"/>
        </w:rPr>
        <w:t>halakha</w:t>
      </w:r>
      <w:r w:rsidRPr="00DC2B67">
        <w:rPr>
          <w:rFonts w:asciiTheme="minorBidi" w:hAnsiTheme="minorBidi"/>
          <w:sz w:val="24"/>
          <w:szCs w:val="24"/>
        </w:rPr>
        <w:t>, but it is good advice</w:t>
      </w:r>
      <w:r w:rsidR="00641C2F" w:rsidRPr="00DC2B67">
        <w:rPr>
          <w:rFonts w:asciiTheme="minorBidi" w:hAnsiTheme="minorBidi"/>
          <w:sz w:val="24"/>
          <w:szCs w:val="24"/>
        </w:rPr>
        <w:t>.</w:t>
      </w:r>
      <w:r w:rsidR="00FE2CEE">
        <w:rPr>
          <w:rFonts w:asciiTheme="minorBidi" w:hAnsiTheme="minorBidi"/>
          <w:sz w:val="24"/>
          <w:szCs w:val="24"/>
        </w:rPr>
        <w:t xml:space="preserve"> </w:t>
      </w:r>
      <w:r w:rsidR="004E4F2A" w:rsidRPr="00DC2B67">
        <w:rPr>
          <w:rFonts w:asciiTheme="minorBidi" w:hAnsiTheme="minorBidi"/>
          <w:sz w:val="24"/>
          <w:szCs w:val="24"/>
        </w:rPr>
        <w:t xml:space="preserve">The same goes for what we say, which can and often is taken out of context by people too lazy to read everything we have said or written, or </w:t>
      </w:r>
      <w:r w:rsidR="00BC0439">
        <w:rPr>
          <w:rFonts w:asciiTheme="minorBidi" w:hAnsiTheme="minorBidi"/>
          <w:sz w:val="24"/>
          <w:szCs w:val="24"/>
        </w:rPr>
        <w:t xml:space="preserve">by </w:t>
      </w:r>
      <w:r w:rsidR="004E4F2A" w:rsidRPr="00DC2B67">
        <w:rPr>
          <w:rFonts w:asciiTheme="minorBidi" w:hAnsiTheme="minorBidi"/>
          <w:sz w:val="24"/>
          <w:szCs w:val="24"/>
        </w:rPr>
        <w:t xml:space="preserve">those who are intentionally trying </w:t>
      </w:r>
      <w:r w:rsidR="003B5B48" w:rsidRPr="00DC2B67">
        <w:rPr>
          <w:rFonts w:asciiTheme="minorBidi" w:hAnsiTheme="minorBidi"/>
          <w:sz w:val="24"/>
          <w:szCs w:val="24"/>
        </w:rPr>
        <w:t>to “catch us” in indiscretion.</w:t>
      </w:r>
      <w:r w:rsidR="00FE2CEE">
        <w:rPr>
          <w:rFonts w:asciiTheme="minorBidi" w:hAnsiTheme="minorBidi"/>
          <w:sz w:val="24"/>
          <w:szCs w:val="24"/>
        </w:rPr>
        <w:t xml:space="preserve"> </w:t>
      </w:r>
      <w:r w:rsidR="00CA1B29" w:rsidRPr="00DC2B67">
        <w:rPr>
          <w:rFonts w:asciiTheme="minorBidi" w:hAnsiTheme="minorBidi"/>
          <w:sz w:val="24"/>
          <w:szCs w:val="24"/>
        </w:rPr>
        <w:t xml:space="preserve">Similarly, knowing that </w:t>
      </w:r>
      <w:r w:rsidR="00DA4806">
        <w:rPr>
          <w:rFonts w:asciiTheme="minorBidi" w:hAnsiTheme="minorBidi"/>
          <w:sz w:val="24"/>
          <w:szCs w:val="24"/>
        </w:rPr>
        <w:t xml:space="preserve">whatever </w:t>
      </w:r>
      <w:r w:rsidR="00CA1B29" w:rsidRPr="00DC2B67">
        <w:rPr>
          <w:rFonts w:asciiTheme="minorBidi" w:hAnsiTheme="minorBidi"/>
          <w:sz w:val="24"/>
          <w:szCs w:val="24"/>
        </w:rPr>
        <w:t xml:space="preserve">we </w:t>
      </w:r>
      <w:r w:rsidR="00BC0439">
        <w:rPr>
          <w:rFonts w:asciiTheme="minorBidi" w:hAnsiTheme="minorBidi"/>
          <w:sz w:val="24"/>
          <w:szCs w:val="24"/>
        </w:rPr>
        <w:t>write</w:t>
      </w:r>
      <w:r w:rsidR="00CA1B29" w:rsidRPr="00DC2B67">
        <w:rPr>
          <w:rFonts w:asciiTheme="minorBidi" w:hAnsiTheme="minorBidi"/>
          <w:sz w:val="24"/>
          <w:szCs w:val="24"/>
        </w:rPr>
        <w:t xml:space="preserve"> does not have our tone of voice accompanying it, </w:t>
      </w:r>
      <w:r w:rsidR="005611A6" w:rsidRPr="00DC2B67">
        <w:rPr>
          <w:rFonts w:asciiTheme="minorBidi" w:hAnsiTheme="minorBidi"/>
          <w:sz w:val="24"/>
          <w:szCs w:val="24"/>
        </w:rPr>
        <w:t xml:space="preserve">we must be careful about what we </w:t>
      </w:r>
      <w:r w:rsidR="00BC0439">
        <w:rPr>
          <w:rFonts w:asciiTheme="minorBidi" w:hAnsiTheme="minorBidi"/>
          <w:sz w:val="24"/>
          <w:szCs w:val="24"/>
        </w:rPr>
        <w:t xml:space="preserve">write, so that it will never </w:t>
      </w:r>
      <w:r w:rsidR="005611A6" w:rsidRPr="00DC2B67">
        <w:rPr>
          <w:rFonts w:asciiTheme="minorBidi" w:hAnsiTheme="minorBidi"/>
          <w:sz w:val="24"/>
          <w:szCs w:val="24"/>
        </w:rPr>
        <w:t xml:space="preserve">be understood </w:t>
      </w:r>
      <w:r w:rsidR="00BC0439">
        <w:rPr>
          <w:rFonts w:asciiTheme="minorBidi" w:hAnsiTheme="minorBidi"/>
          <w:sz w:val="24"/>
          <w:szCs w:val="24"/>
        </w:rPr>
        <w:t xml:space="preserve">in </w:t>
      </w:r>
      <w:r w:rsidR="005611A6" w:rsidRPr="00DC2B67">
        <w:rPr>
          <w:rFonts w:asciiTheme="minorBidi" w:hAnsiTheme="minorBidi"/>
          <w:sz w:val="24"/>
          <w:szCs w:val="24"/>
        </w:rPr>
        <w:t>a</w:t>
      </w:r>
      <w:r w:rsidR="00BC0439">
        <w:rPr>
          <w:rFonts w:asciiTheme="minorBidi" w:hAnsiTheme="minorBidi"/>
          <w:sz w:val="24"/>
          <w:szCs w:val="24"/>
        </w:rPr>
        <w:t>n</w:t>
      </w:r>
      <w:r w:rsidR="005611A6" w:rsidRPr="00DC2B67">
        <w:rPr>
          <w:rFonts w:asciiTheme="minorBidi" w:hAnsiTheme="minorBidi"/>
          <w:sz w:val="24"/>
          <w:szCs w:val="24"/>
        </w:rPr>
        <w:t xml:space="preserve"> offensive</w:t>
      </w:r>
      <w:r w:rsidR="00BC0439">
        <w:rPr>
          <w:rFonts w:asciiTheme="minorBidi" w:hAnsiTheme="minorBidi"/>
          <w:sz w:val="24"/>
          <w:szCs w:val="24"/>
        </w:rPr>
        <w:t xml:space="preserve"> manner</w:t>
      </w:r>
      <w:r w:rsidR="005611A6" w:rsidRPr="00DC2B67">
        <w:rPr>
          <w:rFonts w:asciiTheme="minorBidi" w:hAnsiTheme="minorBidi"/>
          <w:sz w:val="24"/>
          <w:szCs w:val="24"/>
        </w:rPr>
        <w:t xml:space="preserve">, when that is not what </w:t>
      </w:r>
      <w:r w:rsidR="00DA4806">
        <w:rPr>
          <w:rFonts w:asciiTheme="minorBidi" w:hAnsiTheme="minorBidi"/>
          <w:sz w:val="24"/>
          <w:szCs w:val="24"/>
        </w:rPr>
        <w:t>wa</w:t>
      </w:r>
      <w:r w:rsidR="005611A6" w:rsidRPr="00DC2B67">
        <w:rPr>
          <w:rFonts w:asciiTheme="minorBidi" w:hAnsiTheme="minorBidi"/>
          <w:sz w:val="24"/>
          <w:szCs w:val="24"/>
        </w:rPr>
        <w:t xml:space="preserve">s intended. We all know of how many fights, personal or political, have been caused by misunderstood </w:t>
      </w:r>
      <w:r w:rsidR="00BC0439">
        <w:rPr>
          <w:rFonts w:asciiTheme="minorBidi" w:hAnsiTheme="minorBidi"/>
          <w:sz w:val="24"/>
          <w:szCs w:val="24"/>
        </w:rPr>
        <w:t>T</w:t>
      </w:r>
      <w:r w:rsidR="005611A6" w:rsidRPr="00DC2B67">
        <w:rPr>
          <w:rFonts w:asciiTheme="minorBidi" w:hAnsiTheme="minorBidi"/>
          <w:sz w:val="24"/>
          <w:szCs w:val="24"/>
        </w:rPr>
        <w:t xml:space="preserve">weets or Facebook posts. </w:t>
      </w:r>
    </w:p>
    <w:p w14:paraId="40875AF9" w14:textId="77777777" w:rsidR="00DC2B67" w:rsidRDefault="00DC2B67" w:rsidP="00B13317">
      <w:pPr>
        <w:spacing w:after="0" w:line="240" w:lineRule="auto"/>
        <w:jc w:val="both"/>
        <w:rPr>
          <w:rFonts w:asciiTheme="minorBidi" w:hAnsiTheme="minorBidi"/>
          <w:sz w:val="24"/>
          <w:szCs w:val="24"/>
        </w:rPr>
      </w:pPr>
    </w:p>
    <w:p w14:paraId="006FE4AE" w14:textId="13137FFC" w:rsidR="00DA4806" w:rsidRDefault="00641C2F" w:rsidP="00B13317">
      <w:pPr>
        <w:spacing w:after="0" w:line="240" w:lineRule="auto"/>
        <w:jc w:val="both"/>
        <w:rPr>
          <w:rFonts w:asciiTheme="minorBidi" w:hAnsiTheme="minorBidi"/>
          <w:sz w:val="24"/>
          <w:szCs w:val="24"/>
        </w:rPr>
      </w:pPr>
      <w:r w:rsidRPr="00DC2B67">
        <w:rPr>
          <w:rFonts w:asciiTheme="minorBidi" w:hAnsiTheme="minorBidi"/>
          <w:sz w:val="24"/>
          <w:szCs w:val="24"/>
        </w:rPr>
        <w:t>As mentioned, this is important because we need to maintain our image as the good people that we strive to be.</w:t>
      </w:r>
      <w:r w:rsidR="00FE2CEE">
        <w:rPr>
          <w:rFonts w:asciiTheme="minorBidi" w:hAnsiTheme="minorBidi"/>
          <w:sz w:val="24"/>
          <w:szCs w:val="24"/>
        </w:rPr>
        <w:t xml:space="preserve"> </w:t>
      </w:r>
      <w:r w:rsidRPr="00DC2B67">
        <w:rPr>
          <w:rFonts w:asciiTheme="minorBidi" w:hAnsiTheme="minorBidi"/>
          <w:sz w:val="24"/>
          <w:szCs w:val="24"/>
        </w:rPr>
        <w:t xml:space="preserve">More than that, however, </w:t>
      </w:r>
      <w:r w:rsidR="008A3D8F" w:rsidRPr="00DC2B67">
        <w:rPr>
          <w:rFonts w:asciiTheme="minorBidi" w:hAnsiTheme="minorBidi"/>
          <w:sz w:val="24"/>
          <w:szCs w:val="24"/>
        </w:rPr>
        <w:t xml:space="preserve">as we have seen, some commentaries think these laws are meant to protect others from violating sins as well. When people think we are violating sins, they are more likely to mimic those sins, or similar ones. </w:t>
      </w:r>
    </w:p>
    <w:p w14:paraId="4731363C" w14:textId="77777777" w:rsidR="00DA4806" w:rsidRDefault="00DA4806" w:rsidP="00B13317">
      <w:pPr>
        <w:spacing w:after="0" w:line="240" w:lineRule="auto"/>
        <w:jc w:val="both"/>
        <w:rPr>
          <w:rFonts w:asciiTheme="minorBidi" w:hAnsiTheme="minorBidi"/>
          <w:sz w:val="24"/>
          <w:szCs w:val="24"/>
        </w:rPr>
      </w:pPr>
    </w:p>
    <w:p w14:paraId="4F767A82" w14:textId="65153325" w:rsidR="00641C2F" w:rsidRPr="00DC2B67" w:rsidRDefault="008A3D8F" w:rsidP="00B13317">
      <w:pPr>
        <w:spacing w:after="0" w:line="240" w:lineRule="auto"/>
        <w:jc w:val="both"/>
        <w:rPr>
          <w:rFonts w:asciiTheme="minorBidi" w:hAnsiTheme="minorBidi"/>
          <w:sz w:val="24"/>
          <w:szCs w:val="24"/>
        </w:rPr>
      </w:pPr>
      <w:r w:rsidRPr="00DC2B67">
        <w:rPr>
          <w:rFonts w:asciiTheme="minorBidi" w:hAnsiTheme="minorBidi"/>
          <w:sz w:val="24"/>
          <w:szCs w:val="24"/>
        </w:rPr>
        <w:t xml:space="preserve">As we saw last week, </w:t>
      </w:r>
      <w:r w:rsidR="00EF4E91" w:rsidRPr="00DC2B67">
        <w:rPr>
          <w:rFonts w:asciiTheme="minorBidi" w:hAnsiTheme="minorBidi"/>
          <w:sz w:val="24"/>
          <w:szCs w:val="24"/>
        </w:rPr>
        <w:t xml:space="preserve">the Maharil Diskin and others believe that the obligation to judge people favorably stems from a desire to ensure that society holds itself to high standards. As people often strive to </w:t>
      </w:r>
      <w:r w:rsidR="00AA7C97" w:rsidRPr="00DC2B67">
        <w:rPr>
          <w:rFonts w:asciiTheme="minorBidi" w:hAnsiTheme="minorBidi"/>
          <w:sz w:val="24"/>
          <w:szCs w:val="24"/>
        </w:rPr>
        <w:t>be as good, or only slightly better, than the person next door, the perception that people are sinning weakens the communal resolve to be good.</w:t>
      </w:r>
      <w:r w:rsidR="00FE2CEE">
        <w:rPr>
          <w:rFonts w:asciiTheme="minorBidi" w:hAnsiTheme="minorBidi"/>
          <w:sz w:val="24"/>
          <w:szCs w:val="24"/>
        </w:rPr>
        <w:t xml:space="preserve"> </w:t>
      </w:r>
      <w:r w:rsidR="00A43B90" w:rsidRPr="00DC2B67">
        <w:rPr>
          <w:rFonts w:asciiTheme="minorBidi" w:hAnsiTheme="minorBidi"/>
          <w:sz w:val="24"/>
          <w:szCs w:val="24"/>
        </w:rPr>
        <w:t xml:space="preserve">The categories of </w:t>
      </w:r>
      <w:r w:rsidR="00A43B90" w:rsidRPr="00DC2B67">
        <w:rPr>
          <w:rFonts w:asciiTheme="minorBidi" w:hAnsiTheme="minorBidi"/>
          <w:i/>
          <w:iCs/>
          <w:sz w:val="24"/>
          <w:szCs w:val="24"/>
        </w:rPr>
        <w:t xml:space="preserve">marit ayin </w:t>
      </w:r>
      <w:r w:rsidR="00A43B90" w:rsidRPr="00DC2B67">
        <w:rPr>
          <w:rFonts w:asciiTheme="minorBidi" w:hAnsiTheme="minorBidi"/>
          <w:sz w:val="24"/>
          <w:szCs w:val="24"/>
        </w:rPr>
        <w:t xml:space="preserve">and </w:t>
      </w:r>
      <w:r w:rsidR="00A43B90" w:rsidRPr="00DC2B67">
        <w:rPr>
          <w:rFonts w:asciiTheme="minorBidi" w:hAnsiTheme="minorBidi"/>
          <w:i/>
          <w:iCs/>
          <w:sz w:val="24"/>
          <w:szCs w:val="24"/>
        </w:rPr>
        <w:t>c</w:t>
      </w:r>
      <w:r w:rsidR="008B476E">
        <w:rPr>
          <w:rFonts w:asciiTheme="minorBidi" w:hAnsiTheme="minorBidi"/>
          <w:i/>
          <w:iCs/>
          <w:sz w:val="24"/>
          <w:szCs w:val="24"/>
        </w:rPr>
        <w:t>hashad</w:t>
      </w:r>
      <w:r w:rsidR="00A43B90" w:rsidRPr="00DC2B67">
        <w:rPr>
          <w:rFonts w:asciiTheme="minorBidi" w:hAnsiTheme="minorBidi"/>
          <w:i/>
          <w:iCs/>
          <w:sz w:val="24"/>
          <w:szCs w:val="24"/>
        </w:rPr>
        <w:t xml:space="preserve"> </w:t>
      </w:r>
      <w:r w:rsidR="00A43B90" w:rsidRPr="00DC2B67">
        <w:rPr>
          <w:rFonts w:asciiTheme="minorBidi" w:hAnsiTheme="minorBidi"/>
          <w:sz w:val="24"/>
          <w:szCs w:val="24"/>
        </w:rPr>
        <w:t>obligate us to avoid as much as possible damaging the communal self</w:t>
      </w:r>
      <w:r w:rsidR="00BC0439">
        <w:rPr>
          <w:rFonts w:asciiTheme="minorBidi" w:hAnsiTheme="minorBidi"/>
          <w:sz w:val="24"/>
          <w:szCs w:val="24"/>
        </w:rPr>
        <w:t>-</w:t>
      </w:r>
      <w:r w:rsidR="00A43B90" w:rsidRPr="00DC2B67">
        <w:rPr>
          <w:rFonts w:asciiTheme="minorBidi" w:hAnsiTheme="minorBidi"/>
          <w:sz w:val="24"/>
          <w:szCs w:val="24"/>
        </w:rPr>
        <w:t>perception of righteous</w:t>
      </w:r>
      <w:r w:rsidR="00BC0439">
        <w:rPr>
          <w:rFonts w:asciiTheme="minorBidi" w:hAnsiTheme="minorBidi"/>
          <w:sz w:val="24"/>
          <w:szCs w:val="24"/>
        </w:rPr>
        <w:t>ness</w:t>
      </w:r>
      <w:r w:rsidR="00A43B90" w:rsidRPr="00DC2B67">
        <w:rPr>
          <w:rFonts w:asciiTheme="minorBidi" w:hAnsiTheme="minorBidi"/>
          <w:sz w:val="24"/>
          <w:szCs w:val="24"/>
        </w:rPr>
        <w:t>.</w:t>
      </w:r>
      <w:r w:rsidR="00FE2CEE">
        <w:rPr>
          <w:rFonts w:asciiTheme="minorBidi" w:hAnsiTheme="minorBidi"/>
          <w:sz w:val="24"/>
          <w:szCs w:val="24"/>
        </w:rPr>
        <w:t xml:space="preserve"> </w:t>
      </w:r>
      <w:r w:rsidR="00A43B90" w:rsidRPr="00DC2B67">
        <w:rPr>
          <w:rFonts w:asciiTheme="minorBidi" w:hAnsiTheme="minorBidi"/>
          <w:sz w:val="24"/>
          <w:szCs w:val="24"/>
        </w:rPr>
        <w:t>If we are not careful, and our images are used to make people think that certain sins are commonplace, we have contributed to the collective lowering of expectations.</w:t>
      </w:r>
      <w:r w:rsidR="00FE2CEE">
        <w:rPr>
          <w:rFonts w:asciiTheme="minorBidi" w:hAnsiTheme="minorBidi"/>
          <w:sz w:val="24"/>
          <w:szCs w:val="24"/>
        </w:rPr>
        <w:t xml:space="preserve"> </w:t>
      </w:r>
    </w:p>
    <w:p w14:paraId="23B9DCAC" w14:textId="77777777" w:rsidR="00DC2B67" w:rsidRDefault="00DC2B67" w:rsidP="00B13317">
      <w:pPr>
        <w:spacing w:after="0" w:line="240" w:lineRule="auto"/>
        <w:jc w:val="both"/>
        <w:rPr>
          <w:rFonts w:asciiTheme="minorBidi" w:hAnsiTheme="minorBidi"/>
          <w:sz w:val="24"/>
          <w:szCs w:val="24"/>
        </w:rPr>
      </w:pPr>
    </w:p>
    <w:p w14:paraId="34A8ECC5" w14:textId="40CBB587" w:rsidR="00C35E40" w:rsidRPr="00DC2B67" w:rsidRDefault="003F551D" w:rsidP="00B13317">
      <w:pPr>
        <w:spacing w:after="0" w:line="240" w:lineRule="auto"/>
        <w:jc w:val="both"/>
        <w:rPr>
          <w:rFonts w:asciiTheme="minorBidi" w:hAnsiTheme="minorBidi"/>
          <w:sz w:val="24"/>
          <w:szCs w:val="24"/>
        </w:rPr>
      </w:pPr>
      <w:r w:rsidRPr="00DC2B67">
        <w:rPr>
          <w:rFonts w:asciiTheme="minorBidi" w:hAnsiTheme="minorBidi"/>
          <w:sz w:val="24"/>
          <w:szCs w:val="24"/>
        </w:rPr>
        <w:t xml:space="preserve">Many </w:t>
      </w:r>
      <w:r w:rsidR="00DB632D" w:rsidRPr="00B13317">
        <w:rPr>
          <w:rFonts w:asciiTheme="minorBidi" w:hAnsiTheme="minorBidi"/>
          <w:sz w:val="24"/>
          <w:szCs w:val="24"/>
        </w:rPr>
        <w:t>Poskim</w:t>
      </w:r>
      <w:r w:rsidRPr="00DC2B67">
        <w:rPr>
          <w:rFonts w:asciiTheme="minorBidi" w:hAnsiTheme="minorBidi"/>
          <w:sz w:val="24"/>
          <w:szCs w:val="24"/>
        </w:rPr>
        <w:t>, however, have noted that we are more lenient in cases of compelling need.</w:t>
      </w:r>
      <w:r w:rsidR="00FE2CEE">
        <w:rPr>
          <w:rFonts w:asciiTheme="minorBidi" w:hAnsiTheme="minorBidi"/>
          <w:sz w:val="24"/>
          <w:szCs w:val="24"/>
        </w:rPr>
        <w:t xml:space="preserve"> </w:t>
      </w:r>
      <w:r w:rsidRPr="00DC2B67">
        <w:rPr>
          <w:rFonts w:asciiTheme="minorBidi" w:hAnsiTheme="minorBidi"/>
          <w:sz w:val="24"/>
          <w:szCs w:val="24"/>
        </w:rPr>
        <w:t xml:space="preserve">There is admittedly a limit to what we can do to avoid becoming suspect. </w:t>
      </w:r>
      <w:r w:rsidR="002F3B88" w:rsidRPr="00DC2B67">
        <w:rPr>
          <w:rFonts w:asciiTheme="minorBidi" w:hAnsiTheme="minorBidi"/>
          <w:sz w:val="24"/>
          <w:szCs w:val="24"/>
        </w:rPr>
        <w:t xml:space="preserve">Try as we may, we can never fully avoid the possibility that what we do </w:t>
      </w:r>
      <w:r w:rsidR="00DA4806">
        <w:rPr>
          <w:rFonts w:asciiTheme="minorBidi" w:hAnsiTheme="minorBidi"/>
          <w:sz w:val="24"/>
          <w:szCs w:val="24"/>
        </w:rPr>
        <w:t>may</w:t>
      </w:r>
      <w:r w:rsidR="002F3B88" w:rsidRPr="00DC2B67">
        <w:rPr>
          <w:rFonts w:asciiTheme="minorBidi" w:hAnsiTheme="minorBidi"/>
          <w:sz w:val="24"/>
          <w:szCs w:val="24"/>
        </w:rPr>
        <w:t xml:space="preserve"> be misconstrued.</w:t>
      </w:r>
      <w:r w:rsidR="00FE2CEE">
        <w:rPr>
          <w:rFonts w:asciiTheme="minorBidi" w:hAnsiTheme="minorBidi"/>
          <w:sz w:val="24"/>
          <w:szCs w:val="24"/>
        </w:rPr>
        <w:t xml:space="preserve"> </w:t>
      </w:r>
      <w:r w:rsidR="003B5B48" w:rsidRPr="00DC2B67">
        <w:rPr>
          <w:rFonts w:asciiTheme="minorBidi" w:hAnsiTheme="minorBidi"/>
          <w:sz w:val="24"/>
          <w:szCs w:val="24"/>
        </w:rPr>
        <w:t xml:space="preserve">While it is critical </w:t>
      </w:r>
      <w:r w:rsidR="00EF68F9" w:rsidRPr="00DC2B67">
        <w:rPr>
          <w:rFonts w:asciiTheme="minorBidi" w:hAnsiTheme="minorBidi"/>
          <w:sz w:val="24"/>
          <w:szCs w:val="24"/>
        </w:rPr>
        <w:t>that we do our best</w:t>
      </w:r>
      <w:r w:rsidR="00CC7087" w:rsidRPr="00DC2B67">
        <w:rPr>
          <w:rFonts w:asciiTheme="minorBidi" w:hAnsiTheme="minorBidi"/>
          <w:sz w:val="24"/>
          <w:szCs w:val="24"/>
        </w:rPr>
        <w:t>, we cannot cause ourselves psychological stress</w:t>
      </w:r>
      <w:r w:rsidR="00DE3665" w:rsidRPr="00DC2B67">
        <w:rPr>
          <w:rFonts w:asciiTheme="minorBidi" w:hAnsiTheme="minorBidi"/>
          <w:sz w:val="24"/>
          <w:szCs w:val="24"/>
        </w:rPr>
        <w:t xml:space="preserve"> trying to ensure that no one, anywhere, will be able to understand our innocuous words and actions in a negative light.</w:t>
      </w:r>
      <w:r w:rsidR="00FE2CEE">
        <w:rPr>
          <w:rFonts w:asciiTheme="minorBidi" w:hAnsiTheme="minorBidi"/>
          <w:sz w:val="24"/>
          <w:szCs w:val="24"/>
        </w:rPr>
        <w:t xml:space="preserve"> </w:t>
      </w:r>
      <w:r w:rsidR="0051407C" w:rsidRPr="00DC2B67">
        <w:rPr>
          <w:rFonts w:asciiTheme="minorBidi" w:hAnsiTheme="minorBidi"/>
          <w:sz w:val="24"/>
          <w:szCs w:val="24"/>
        </w:rPr>
        <w:t xml:space="preserve">The fact that </w:t>
      </w:r>
      <w:r w:rsidR="00DB632D" w:rsidRPr="00DC2B67">
        <w:rPr>
          <w:rFonts w:asciiTheme="minorBidi" w:hAnsiTheme="minorBidi"/>
          <w:sz w:val="24"/>
          <w:szCs w:val="24"/>
        </w:rPr>
        <w:t>Poskim</w:t>
      </w:r>
      <w:r w:rsidR="0051407C" w:rsidRPr="00DC2B67">
        <w:rPr>
          <w:rFonts w:asciiTheme="minorBidi" w:hAnsiTheme="minorBidi"/>
          <w:sz w:val="24"/>
          <w:szCs w:val="24"/>
        </w:rPr>
        <w:t xml:space="preserve"> are willing to use this type of argument </w:t>
      </w:r>
      <w:r w:rsidR="00BC0439">
        <w:rPr>
          <w:rFonts w:asciiTheme="minorBidi" w:hAnsiTheme="minorBidi"/>
          <w:sz w:val="24"/>
          <w:szCs w:val="24"/>
        </w:rPr>
        <w:t>in</w:t>
      </w:r>
      <w:r w:rsidR="0051407C" w:rsidRPr="00DC2B67">
        <w:rPr>
          <w:rFonts w:asciiTheme="minorBidi" w:hAnsiTheme="minorBidi"/>
          <w:sz w:val="24"/>
          <w:szCs w:val="24"/>
        </w:rPr>
        <w:t xml:space="preserve"> cases where the potential for misunderstanding is </w:t>
      </w:r>
      <w:r w:rsidR="000F4E64" w:rsidRPr="00DC2B67">
        <w:rPr>
          <w:rFonts w:asciiTheme="minorBidi" w:hAnsiTheme="minorBidi"/>
          <w:sz w:val="24"/>
          <w:szCs w:val="24"/>
        </w:rPr>
        <w:t xml:space="preserve">great lends credence to the intuition that there must be a limit to when we are </w:t>
      </w:r>
      <w:r w:rsidR="00DA4806">
        <w:rPr>
          <w:rFonts w:asciiTheme="minorBidi" w:hAnsiTheme="minorBidi"/>
          <w:sz w:val="24"/>
          <w:szCs w:val="24"/>
        </w:rPr>
        <w:t xml:space="preserve">required to be </w:t>
      </w:r>
      <w:r w:rsidR="000F4E64" w:rsidRPr="00DC2B67">
        <w:rPr>
          <w:rFonts w:asciiTheme="minorBidi" w:hAnsiTheme="minorBidi"/>
          <w:sz w:val="24"/>
          <w:szCs w:val="24"/>
        </w:rPr>
        <w:t xml:space="preserve">concerned </w:t>
      </w:r>
      <w:r w:rsidR="00DA4806">
        <w:rPr>
          <w:rFonts w:asciiTheme="minorBidi" w:hAnsiTheme="minorBidi"/>
          <w:sz w:val="24"/>
          <w:szCs w:val="24"/>
        </w:rPr>
        <w:t xml:space="preserve">about </w:t>
      </w:r>
      <w:r w:rsidR="000F4E64" w:rsidRPr="00DC2B67">
        <w:rPr>
          <w:rFonts w:asciiTheme="minorBidi" w:hAnsiTheme="minorBidi"/>
          <w:sz w:val="24"/>
          <w:szCs w:val="24"/>
        </w:rPr>
        <w:t xml:space="preserve">the </w:t>
      </w:r>
      <w:r w:rsidR="00DA4806">
        <w:rPr>
          <w:rFonts w:asciiTheme="minorBidi" w:hAnsiTheme="minorBidi"/>
          <w:sz w:val="24"/>
          <w:szCs w:val="24"/>
        </w:rPr>
        <w:t xml:space="preserve">potential </w:t>
      </w:r>
      <w:r w:rsidR="000F4E64" w:rsidRPr="00DC2B67">
        <w:rPr>
          <w:rFonts w:asciiTheme="minorBidi" w:hAnsiTheme="minorBidi"/>
          <w:sz w:val="24"/>
          <w:szCs w:val="24"/>
        </w:rPr>
        <w:t xml:space="preserve">perception of </w:t>
      </w:r>
      <w:r w:rsidR="00DA4806">
        <w:rPr>
          <w:rFonts w:asciiTheme="minorBidi" w:hAnsiTheme="minorBidi"/>
          <w:sz w:val="24"/>
          <w:szCs w:val="24"/>
        </w:rPr>
        <w:t xml:space="preserve">our actions by </w:t>
      </w:r>
      <w:r w:rsidR="000F4E64" w:rsidRPr="00DC2B67">
        <w:rPr>
          <w:rFonts w:asciiTheme="minorBidi" w:hAnsiTheme="minorBidi"/>
          <w:sz w:val="24"/>
          <w:szCs w:val="24"/>
        </w:rPr>
        <w:t>others.</w:t>
      </w:r>
      <w:r w:rsidR="00FE2CEE">
        <w:rPr>
          <w:rFonts w:asciiTheme="minorBidi" w:hAnsiTheme="minorBidi"/>
          <w:sz w:val="24"/>
          <w:szCs w:val="24"/>
        </w:rPr>
        <w:t xml:space="preserve"> </w:t>
      </w:r>
    </w:p>
    <w:p w14:paraId="2C5380A3" w14:textId="77777777" w:rsidR="00DC2B67" w:rsidRDefault="00DC2B67" w:rsidP="00B13317">
      <w:pPr>
        <w:spacing w:after="0" w:line="240" w:lineRule="auto"/>
        <w:jc w:val="both"/>
        <w:rPr>
          <w:rFonts w:asciiTheme="minorBidi" w:hAnsiTheme="minorBidi"/>
          <w:sz w:val="24"/>
          <w:szCs w:val="24"/>
        </w:rPr>
      </w:pPr>
    </w:p>
    <w:p w14:paraId="2FBC5228" w14:textId="0427E34C" w:rsidR="003F551D" w:rsidRPr="00DC2B67" w:rsidRDefault="00C35E40" w:rsidP="00B13317">
      <w:pPr>
        <w:spacing w:after="0" w:line="240" w:lineRule="auto"/>
        <w:jc w:val="both"/>
        <w:rPr>
          <w:rFonts w:asciiTheme="minorBidi" w:hAnsiTheme="minorBidi"/>
          <w:sz w:val="24"/>
          <w:szCs w:val="24"/>
        </w:rPr>
      </w:pPr>
      <w:r w:rsidRPr="00DC2B67">
        <w:rPr>
          <w:rFonts w:asciiTheme="minorBidi" w:hAnsiTheme="minorBidi"/>
          <w:sz w:val="24"/>
          <w:szCs w:val="24"/>
        </w:rPr>
        <w:t>Similarly, once a plausible counter</w:t>
      </w:r>
      <w:r w:rsidR="00BC0439">
        <w:rPr>
          <w:rFonts w:asciiTheme="minorBidi" w:hAnsiTheme="minorBidi"/>
          <w:sz w:val="24"/>
          <w:szCs w:val="24"/>
        </w:rPr>
        <w:t>-</w:t>
      </w:r>
      <w:r w:rsidRPr="00DC2B67">
        <w:rPr>
          <w:rFonts w:asciiTheme="minorBidi" w:hAnsiTheme="minorBidi"/>
          <w:sz w:val="24"/>
          <w:szCs w:val="24"/>
        </w:rPr>
        <w:t xml:space="preserve">explanation, not based on the assumption that we are sinning, exists, many </w:t>
      </w:r>
      <w:r w:rsidR="00DB632D" w:rsidRPr="00B13317">
        <w:rPr>
          <w:rFonts w:asciiTheme="minorBidi" w:hAnsiTheme="minorBidi"/>
          <w:sz w:val="24"/>
          <w:szCs w:val="24"/>
        </w:rPr>
        <w:t>Poskim</w:t>
      </w:r>
      <w:r w:rsidRPr="00DC2B67">
        <w:rPr>
          <w:rFonts w:asciiTheme="minorBidi" w:hAnsiTheme="minorBidi"/>
          <w:sz w:val="24"/>
          <w:szCs w:val="24"/>
        </w:rPr>
        <w:t xml:space="preserve"> are willing to be lenient. </w:t>
      </w:r>
      <w:r w:rsidR="00E622E2" w:rsidRPr="00DC2B67">
        <w:rPr>
          <w:rFonts w:asciiTheme="minorBidi" w:hAnsiTheme="minorBidi"/>
          <w:sz w:val="24"/>
          <w:szCs w:val="24"/>
        </w:rPr>
        <w:t xml:space="preserve">As we saw, Rav Feinstein </w:t>
      </w:r>
      <w:r w:rsidR="00DA4806">
        <w:rPr>
          <w:rFonts w:asciiTheme="minorBidi" w:hAnsiTheme="minorBidi"/>
          <w:sz w:val="24"/>
          <w:szCs w:val="24"/>
        </w:rPr>
        <w:t>i</w:t>
      </w:r>
      <w:r w:rsidR="00E622E2" w:rsidRPr="00DC2B67">
        <w:rPr>
          <w:rFonts w:asciiTheme="minorBidi" w:hAnsiTheme="minorBidi"/>
          <w:sz w:val="24"/>
          <w:szCs w:val="24"/>
        </w:rPr>
        <w:t xml:space="preserve">s willing to be lenient and </w:t>
      </w:r>
      <w:r w:rsidR="00BC0439">
        <w:rPr>
          <w:rFonts w:asciiTheme="minorBidi" w:hAnsiTheme="minorBidi"/>
          <w:sz w:val="24"/>
          <w:szCs w:val="24"/>
        </w:rPr>
        <w:t xml:space="preserve">to </w:t>
      </w:r>
      <w:r w:rsidR="00E622E2" w:rsidRPr="00DC2B67">
        <w:rPr>
          <w:rFonts w:asciiTheme="minorBidi" w:hAnsiTheme="minorBidi"/>
          <w:sz w:val="24"/>
          <w:szCs w:val="24"/>
        </w:rPr>
        <w:t xml:space="preserve">allow </w:t>
      </w:r>
      <w:r w:rsidR="00BC0439">
        <w:rPr>
          <w:rFonts w:asciiTheme="minorBidi" w:hAnsiTheme="minorBidi"/>
          <w:sz w:val="24"/>
          <w:szCs w:val="24"/>
        </w:rPr>
        <w:t xml:space="preserve">married </w:t>
      </w:r>
      <w:r w:rsidR="00E622E2" w:rsidRPr="00DC2B67">
        <w:rPr>
          <w:rFonts w:asciiTheme="minorBidi" w:hAnsiTheme="minorBidi"/>
          <w:sz w:val="24"/>
          <w:szCs w:val="24"/>
        </w:rPr>
        <w:t>women to wear wigs, even though he kn</w:t>
      </w:r>
      <w:r w:rsidR="00DA4806">
        <w:rPr>
          <w:rFonts w:asciiTheme="minorBidi" w:hAnsiTheme="minorBidi"/>
          <w:sz w:val="24"/>
          <w:szCs w:val="24"/>
        </w:rPr>
        <w:t xml:space="preserve">ows </w:t>
      </w:r>
      <w:r w:rsidR="00E622E2" w:rsidRPr="00DC2B67">
        <w:rPr>
          <w:rFonts w:asciiTheme="minorBidi" w:hAnsiTheme="minorBidi"/>
          <w:sz w:val="24"/>
          <w:szCs w:val="24"/>
        </w:rPr>
        <w:t xml:space="preserve">that </w:t>
      </w:r>
      <w:r w:rsidR="00F262A4" w:rsidRPr="00DC2B67">
        <w:rPr>
          <w:rFonts w:asciiTheme="minorBidi" w:hAnsiTheme="minorBidi"/>
          <w:sz w:val="24"/>
          <w:szCs w:val="24"/>
        </w:rPr>
        <w:t xml:space="preserve">many </w:t>
      </w:r>
      <w:r w:rsidR="00DA4806">
        <w:rPr>
          <w:rFonts w:asciiTheme="minorBidi" w:hAnsiTheme="minorBidi"/>
          <w:sz w:val="24"/>
          <w:szCs w:val="24"/>
        </w:rPr>
        <w:t xml:space="preserve">married </w:t>
      </w:r>
      <w:r w:rsidR="00F262A4" w:rsidRPr="00DC2B67">
        <w:rPr>
          <w:rFonts w:asciiTheme="minorBidi" w:hAnsiTheme="minorBidi"/>
          <w:sz w:val="24"/>
          <w:szCs w:val="24"/>
        </w:rPr>
        <w:t>women d</w:t>
      </w:r>
      <w:r w:rsidR="00DA4806">
        <w:rPr>
          <w:rFonts w:asciiTheme="minorBidi" w:hAnsiTheme="minorBidi"/>
          <w:sz w:val="24"/>
          <w:szCs w:val="24"/>
        </w:rPr>
        <w:t>o</w:t>
      </w:r>
      <w:r w:rsidR="00F262A4" w:rsidRPr="00DC2B67">
        <w:rPr>
          <w:rFonts w:asciiTheme="minorBidi" w:hAnsiTheme="minorBidi"/>
          <w:sz w:val="24"/>
          <w:szCs w:val="24"/>
        </w:rPr>
        <w:t xml:space="preserve"> not cover their hair, and thus there </w:t>
      </w:r>
      <w:r w:rsidR="00DA4806">
        <w:rPr>
          <w:rFonts w:asciiTheme="minorBidi" w:hAnsiTheme="minorBidi"/>
          <w:sz w:val="24"/>
          <w:szCs w:val="24"/>
        </w:rPr>
        <w:t>is</w:t>
      </w:r>
      <w:r w:rsidR="00F262A4" w:rsidRPr="00DC2B67">
        <w:rPr>
          <w:rFonts w:asciiTheme="minorBidi" w:hAnsiTheme="minorBidi"/>
          <w:sz w:val="24"/>
          <w:szCs w:val="24"/>
        </w:rPr>
        <w:t xml:space="preserve"> a real concern that people would suspect the women in question </w:t>
      </w:r>
      <w:r w:rsidR="00DA4806">
        <w:rPr>
          <w:rFonts w:asciiTheme="minorBidi" w:hAnsiTheme="minorBidi"/>
          <w:sz w:val="24"/>
          <w:szCs w:val="24"/>
        </w:rPr>
        <w:t>i</w:t>
      </w:r>
      <w:r w:rsidR="00F262A4" w:rsidRPr="00DC2B67">
        <w:rPr>
          <w:rFonts w:asciiTheme="minorBidi" w:hAnsiTheme="minorBidi"/>
          <w:sz w:val="24"/>
          <w:szCs w:val="24"/>
        </w:rPr>
        <w:t>s not covering her hair.</w:t>
      </w:r>
      <w:r w:rsidR="00FE2CEE">
        <w:rPr>
          <w:rFonts w:asciiTheme="minorBidi" w:hAnsiTheme="minorBidi"/>
          <w:sz w:val="24"/>
          <w:szCs w:val="24"/>
        </w:rPr>
        <w:t xml:space="preserve"> </w:t>
      </w:r>
      <w:r w:rsidR="00467FD3" w:rsidRPr="00DC2B67">
        <w:rPr>
          <w:rFonts w:asciiTheme="minorBidi" w:hAnsiTheme="minorBidi"/>
          <w:sz w:val="24"/>
          <w:szCs w:val="24"/>
        </w:rPr>
        <w:t>A similar argument can be made for many things in life.</w:t>
      </w:r>
      <w:r w:rsidR="00FE2CEE">
        <w:rPr>
          <w:rFonts w:asciiTheme="minorBidi" w:hAnsiTheme="minorBidi"/>
          <w:sz w:val="24"/>
          <w:szCs w:val="24"/>
        </w:rPr>
        <w:t xml:space="preserve"> </w:t>
      </w:r>
      <w:r w:rsidR="00467FD3" w:rsidRPr="00DC2B67">
        <w:rPr>
          <w:rFonts w:asciiTheme="minorBidi" w:hAnsiTheme="minorBidi"/>
          <w:sz w:val="24"/>
          <w:szCs w:val="24"/>
        </w:rPr>
        <w:t>We are all aware of countless cases in which people’s lives have been destroyed by a misunderstood post on social media.</w:t>
      </w:r>
      <w:r w:rsidR="00FE2CEE">
        <w:rPr>
          <w:rFonts w:asciiTheme="minorBidi" w:hAnsiTheme="minorBidi"/>
          <w:sz w:val="24"/>
          <w:szCs w:val="24"/>
        </w:rPr>
        <w:t xml:space="preserve"> </w:t>
      </w:r>
      <w:r w:rsidR="00467FD3" w:rsidRPr="00DC2B67">
        <w:rPr>
          <w:rFonts w:asciiTheme="minorBidi" w:hAnsiTheme="minorBidi"/>
          <w:sz w:val="24"/>
          <w:szCs w:val="24"/>
        </w:rPr>
        <w:t xml:space="preserve">We can expect a certain level of understanding by others </w:t>
      </w:r>
      <w:r w:rsidR="002C3AA0" w:rsidRPr="00DC2B67">
        <w:rPr>
          <w:rFonts w:asciiTheme="minorBidi" w:hAnsiTheme="minorBidi"/>
          <w:sz w:val="24"/>
          <w:szCs w:val="24"/>
        </w:rPr>
        <w:t xml:space="preserve">of this reality. We should, therefore, </w:t>
      </w:r>
      <w:r w:rsidR="00DA4806">
        <w:rPr>
          <w:rFonts w:asciiTheme="minorBidi" w:hAnsiTheme="minorBidi"/>
          <w:sz w:val="24"/>
          <w:szCs w:val="24"/>
        </w:rPr>
        <w:t>b</w:t>
      </w:r>
      <w:r w:rsidR="002C3AA0" w:rsidRPr="00DC2B67">
        <w:rPr>
          <w:rFonts w:asciiTheme="minorBidi" w:hAnsiTheme="minorBidi"/>
          <w:sz w:val="24"/>
          <w:szCs w:val="24"/>
        </w:rPr>
        <w:t>e able to engage in normal activities, whe</w:t>
      </w:r>
      <w:r w:rsidR="00DA4806">
        <w:rPr>
          <w:rFonts w:asciiTheme="minorBidi" w:hAnsiTheme="minorBidi"/>
          <w:sz w:val="24"/>
          <w:szCs w:val="24"/>
        </w:rPr>
        <w:t>never</w:t>
      </w:r>
      <w:r w:rsidR="002C3AA0" w:rsidRPr="00DC2B67">
        <w:rPr>
          <w:rFonts w:asciiTheme="minorBidi" w:hAnsiTheme="minorBidi"/>
          <w:sz w:val="24"/>
          <w:szCs w:val="24"/>
        </w:rPr>
        <w:t xml:space="preserve"> the positive interpretation is not just possible, but the most plausible. </w:t>
      </w:r>
    </w:p>
    <w:p w14:paraId="7134D3C0" w14:textId="77777777" w:rsidR="00DA4806" w:rsidRDefault="00DA4806" w:rsidP="00B13317">
      <w:pPr>
        <w:spacing w:after="0" w:line="240" w:lineRule="auto"/>
        <w:jc w:val="both"/>
        <w:rPr>
          <w:rFonts w:asciiTheme="minorBidi" w:hAnsiTheme="minorBidi"/>
          <w:sz w:val="24"/>
          <w:szCs w:val="24"/>
        </w:rPr>
      </w:pPr>
    </w:p>
    <w:p w14:paraId="76BF86D4" w14:textId="41A29850" w:rsidR="000F4E64" w:rsidRPr="00DC2B67" w:rsidRDefault="000F4E64" w:rsidP="00B13317">
      <w:pPr>
        <w:spacing w:after="0" w:line="240" w:lineRule="auto"/>
        <w:jc w:val="both"/>
        <w:rPr>
          <w:rFonts w:asciiTheme="minorBidi" w:hAnsiTheme="minorBidi"/>
          <w:sz w:val="24"/>
          <w:szCs w:val="24"/>
          <w:rtl/>
        </w:rPr>
      </w:pPr>
      <w:r w:rsidRPr="00DC2B67">
        <w:rPr>
          <w:rFonts w:asciiTheme="minorBidi" w:hAnsiTheme="minorBidi"/>
          <w:sz w:val="24"/>
          <w:szCs w:val="24"/>
        </w:rPr>
        <w:t>Nevertheless</w:t>
      </w:r>
      <w:r w:rsidR="00181644" w:rsidRPr="00DC2B67">
        <w:rPr>
          <w:rFonts w:asciiTheme="minorBidi" w:hAnsiTheme="minorBidi"/>
          <w:sz w:val="24"/>
          <w:szCs w:val="24"/>
        </w:rPr>
        <w:t xml:space="preserve">, the extent to which </w:t>
      </w:r>
      <w:r w:rsidR="00181644" w:rsidRPr="00DC2B67">
        <w:rPr>
          <w:rFonts w:asciiTheme="minorBidi" w:hAnsiTheme="minorBidi"/>
          <w:i/>
          <w:iCs/>
          <w:sz w:val="24"/>
          <w:szCs w:val="24"/>
        </w:rPr>
        <w:t>Chazal</w:t>
      </w:r>
      <w:r w:rsidR="00181644" w:rsidRPr="00DC2B67">
        <w:rPr>
          <w:rFonts w:asciiTheme="minorBidi" w:hAnsiTheme="minorBidi"/>
          <w:sz w:val="24"/>
          <w:szCs w:val="24"/>
        </w:rPr>
        <w:t xml:space="preserve"> </w:t>
      </w:r>
      <w:r w:rsidR="00BC0439">
        <w:rPr>
          <w:rFonts w:asciiTheme="minorBidi" w:hAnsiTheme="minorBidi"/>
          <w:sz w:val="24"/>
          <w:szCs w:val="24"/>
        </w:rPr>
        <w:t>go</w:t>
      </w:r>
      <w:r w:rsidR="00181644" w:rsidRPr="00DC2B67">
        <w:rPr>
          <w:rFonts w:asciiTheme="minorBidi" w:hAnsiTheme="minorBidi"/>
          <w:sz w:val="24"/>
          <w:szCs w:val="24"/>
        </w:rPr>
        <w:t xml:space="preserve"> to force us to protect our own image is striking.</w:t>
      </w:r>
      <w:r w:rsidR="00FE2CEE">
        <w:rPr>
          <w:rFonts w:asciiTheme="minorBidi" w:hAnsiTheme="minorBidi"/>
          <w:sz w:val="24"/>
          <w:szCs w:val="24"/>
        </w:rPr>
        <w:t xml:space="preserve"> </w:t>
      </w:r>
      <w:r w:rsidR="00793C4C" w:rsidRPr="00DC2B67">
        <w:rPr>
          <w:rFonts w:asciiTheme="minorBidi" w:hAnsiTheme="minorBidi"/>
          <w:sz w:val="24"/>
          <w:szCs w:val="24"/>
        </w:rPr>
        <w:t>Th</w:t>
      </w:r>
      <w:r w:rsidR="00BC0439">
        <w:rPr>
          <w:rFonts w:asciiTheme="minorBidi" w:hAnsiTheme="minorBidi"/>
          <w:sz w:val="24"/>
          <w:szCs w:val="24"/>
        </w:rPr>
        <w:t>is standard,</w:t>
      </w:r>
      <w:r w:rsidR="00793C4C" w:rsidRPr="00DC2B67">
        <w:rPr>
          <w:rFonts w:asciiTheme="minorBidi" w:hAnsiTheme="minorBidi"/>
          <w:sz w:val="24"/>
          <w:szCs w:val="24"/>
        </w:rPr>
        <w:t xml:space="preserve"> combined with the all the tragic cases of destroyed lives </w:t>
      </w:r>
      <w:r w:rsidR="00BC0439">
        <w:rPr>
          <w:rFonts w:asciiTheme="minorBidi" w:hAnsiTheme="minorBidi"/>
          <w:sz w:val="24"/>
          <w:szCs w:val="24"/>
        </w:rPr>
        <w:t>arising</w:t>
      </w:r>
      <w:r w:rsidR="00793C4C" w:rsidRPr="00DC2B67">
        <w:rPr>
          <w:rFonts w:asciiTheme="minorBidi" w:hAnsiTheme="minorBidi"/>
          <w:sz w:val="24"/>
          <w:szCs w:val="24"/>
        </w:rPr>
        <w:t xml:space="preserve"> from misunderstandings on social media</w:t>
      </w:r>
      <w:r w:rsidR="005611A6" w:rsidRPr="00DC2B67">
        <w:rPr>
          <w:rFonts w:asciiTheme="minorBidi" w:hAnsiTheme="minorBidi"/>
          <w:sz w:val="24"/>
          <w:szCs w:val="24"/>
        </w:rPr>
        <w:t>, should</w:t>
      </w:r>
      <w:r w:rsidR="00EB0549" w:rsidRPr="00DC2B67">
        <w:rPr>
          <w:rFonts w:asciiTheme="minorBidi" w:hAnsiTheme="minorBidi"/>
          <w:sz w:val="24"/>
          <w:szCs w:val="24"/>
        </w:rPr>
        <w:t xml:space="preserve"> encourage us to exert extra caution in everything we do.</w:t>
      </w:r>
      <w:r w:rsidR="00FE2CEE">
        <w:rPr>
          <w:rFonts w:asciiTheme="minorBidi" w:hAnsiTheme="minorBidi"/>
          <w:sz w:val="24"/>
          <w:szCs w:val="24"/>
        </w:rPr>
        <w:t xml:space="preserve"> </w:t>
      </w:r>
      <w:r w:rsidR="00620A69" w:rsidRPr="00DC2B67">
        <w:rPr>
          <w:rFonts w:asciiTheme="minorBidi" w:hAnsiTheme="minorBidi"/>
          <w:sz w:val="24"/>
          <w:szCs w:val="24"/>
        </w:rPr>
        <w:t>As the principal</w:t>
      </w:r>
      <w:r w:rsidR="00EB0549" w:rsidRPr="00DC2B67">
        <w:rPr>
          <w:rFonts w:asciiTheme="minorBidi" w:hAnsiTheme="minorBidi"/>
          <w:sz w:val="24"/>
          <w:szCs w:val="24"/>
        </w:rPr>
        <w:t xml:space="preserve"> told his students, they </w:t>
      </w:r>
      <w:r w:rsidR="00620A69" w:rsidRPr="00DC2B67">
        <w:rPr>
          <w:rFonts w:asciiTheme="minorBidi" w:hAnsiTheme="minorBidi"/>
          <w:sz w:val="24"/>
          <w:szCs w:val="24"/>
        </w:rPr>
        <w:t xml:space="preserve">may not have imagined what that selfie would cause, but </w:t>
      </w:r>
      <w:r w:rsidR="00BE0137">
        <w:rPr>
          <w:rFonts w:asciiTheme="minorBidi" w:hAnsiTheme="minorBidi"/>
          <w:sz w:val="24"/>
          <w:szCs w:val="24"/>
        </w:rPr>
        <w:t>such a situation</w:t>
      </w:r>
      <w:r w:rsidR="00620A69" w:rsidRPr="00DC2B67">
        <w:rPr>
          <w:rFonts w:asciiTheme="minorBidi" w:hAnsiTheme="minorBidi"/>
          <w:sz w:val="24"/>
          <w:szCs w:val="24"/>
        </w:rPr>
        <w:t xml:space="preserve"> is not anomalous.</w:t>
      </w:r>
      <w:r w:rsidR="00FE2CEE">
        <w:rPr>
          <w:rFonts w:asciiTheme="minorBidi" w:hAnsiTheme="minorBidi"/>
          <w:sz w:val="24"/>
          <w:szCs w:val="24"/>
        </w:rPr>
        <w:t xml:space="preserve"> </w:t>
      </w:r>
      <w:r w:rsidR="00620A69" w:rsidRPr="00DC2B67">
        <w:rPr>
          <w:rFonts w:asciiTheme="minorBidi" w:hAnsiTheme="minorBidi"/>
          <w:sz w:val="24"/>
          <w:szCs w:val="24"/>
        </w:rPr>
        <w:t>We must expect that eventuality and do our best to avoid it</w:t>
      </w:r>
      <w:r w:rsidR="00770713" w:rsidRPr="00DC2B67">
        <w:rPr>
          <w:rFonts w:asciiTheme="minorBidi" w:hAnsiTheme="minorBidi"/>
          <w:sz w:val="24"/>
          <w:szCs w:val="24"/>
        </w:rPr>
        <w:t>.</w:t>
      </w:r>
      <w:r w:rsidR="00FE2CEE">
        <w:rPr>
          <w:rFonts w:asciiTheme="minorBidi" w:hAnsiTheme="minorBidi"/>
          <w:sz w:val="24"/>
          <w:szCs w:val="24"/>
        </w:rPr>
        <w:t xml:space="preserve"> </w:t>
      </w:r>
      <w:r w:rsidR="00770713" w:rsidRPr="00DC2B67">
        <w:rPr>
          <w:rFonts w:asciiTheme="minorBidi" w:hAnsiTheme="minorBidi"/>
          <w:sz w:val="24"/>
          <w:szCs w:val="24"/>
        </w:rPr>
        <w:t xml:space="preserve">The near </w:t>
      </w:r>
      <w:r w:rsidR="00770713" w:rsidRPr="00DC2B67">
        <w:rPr>
          <w:rFonts w:asciiTheme="minorBidi" w:hAnsiTheme="minorBidi"/>
          <w:sz w:val="24"/>
          <w:szCs w:val="24"/>
        </w:rPr>
        <w:lastRenderedPageBreak/>
        <w:t xml:space="preserve">impossibility of escaping any possible misunderstanding </w:t>
      </w:r>
      <w:r w:rsidR="000F1C38" w:rsidRPr="00DC2B67">
        <w:rPr>
          <w:rFonts w:asciiTheme="minorBidi" w:hAnsiTheme="minorBidi"/>
          <w:sz w:val="24"/>
          <w:szCs w:val="24"/>
        </w:rPr>
        <w:t>does not absolve us of our responsibility to do our best.</w:t>
      </w:r>
      <w:r w:rsidR="00FE2CEE">
        <w:rPr>
          <w:rFonts w:asciiTheme="minorBidi" w:hAnsiTheme="minorBidi"/>
          <w:sz w:val="24"/>
          <w:szCs w:val="24"/>
        </w:rPr>
        <w:t xml:space="preserve"> </w:t>
      </w:r>
    </w:p>
    <w:sectPr w:rsidR="000F4E64" w:rsidRPr="00DC2B67" w:rsidSect="00DC2B6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34912" w14:textId="77777777" w:rsidR="008519B0" w:rsidRDefault="008519B0" w:rsidP="001523DB">
      <w:pPr>
        <w:spacing w:after="0" w:line="240" w:lineRule="auto"/>
      </w:pPr>
      <w:r>
        <w:separator/>
      </w:r>
    </w:p>
  </w:endnote>
  <w:endnote w:type="continuationSeparator" w:id="0">
    <w:p w14:paraId="016E17F3" w14:textId="77777777" w:rsidR="008519B0" w:rsidRDefault="008519B0" w:rsidP="0015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15EB3" w14:textId="77777777" w:rsidR="008519B0" w:rsidRDefault="008519B0" w:rsidP="001523DB">
      <w:pPr>
        <w:spacing w:after="0" w:line="240" w:lineRule="auto"/>
      </w:pPr>
      <w:r>
        <w:separator/>
      </w:r>
    </w:p>
  </w:footnote>
  <w:footnote w:type="continuationSeparator" w:id="0">
    <w:p w14:paraId="21239F7D" w14:textId="77777777" w:rsidR="008519B0" w:rsidRDefault="008519B0" w:rsidP="001523DB">
      <w:pPr>
        <w:spacing w:after="0" w:line="240" w:lineRule="auto"/>
      </w:pPr>
      <w:r>
        <w:continuationSeparator/>
      </w:r>
    </w:p>
  </w:footnote>
  <w:footnote w:id="1">
    <w:p w14:paraId="1A35074D" w14:textId="15BA12A7" w:rsidR="0073293F" w:rsidRPr="00DC2B67" w:rsidRDefault="0073293F" w:rsidP="00B13317">
      <w:pPr>
        <w:pStyle w:val="FootnoteText"/>
        <w:rPr>
          <w:rFonts w:asciiTheme="minorBidi" w:hAnsiTheme="minorBidi"/>
        </w:rPr>
      </w:pPr>
      <w:r w:rsidRPr="00DC2B67">
        <w:rPr>
          <w:rStyle w:val="FootnoteReference"/>
          <w:rFonts w:asciiTheme="minorBidi" w:hAnsiTheme="minorBidi"/>
        </w:rPr>
        <w:footnoteRef/>
      </w:r>
      <w:r w:rsidRPr="00DC2B67">
        <w:rPr>
          <w:rFonts w:asciiTheme="minorBidi" w:hAnsiTheme="minorBidi"/>
        </w:rPr>
        <w:t xml:space="preserve"> For many of these sources, see</w:t>
      </w:r>
      <w:r w:rsidR="004C7EE6">
        <w:rPr>
          <w:rFonts w:asciiTheme="minorBidi" w:hAnsiTheme="minorBidi"/>
        </w:rPr>
        <w:t>:</w:t>
      </w:r>
      <w:r w:rsidRPr="00DC2B67">
        <w:rPr>
          <w:rFonts w:asciiTheme="minorBidi" w:hAnsiTheme="minorBidi"/>
        </w:rPr>
        <w:t xml:space="preserve"> </w:t>
      </w:r>
      <w:hyperlink r:id="rId1" w:history="1">
        <w:r w:rsidRPr="00DC2B67">
          <w:rPr>
            <w:rStyle w:val="Hyperlink"/>
            <w:rFonts w:asciiTheme="minorBidi" w:hAnsiTheme="minorBidi"/>
          </w:rPr>
          <w:t>http://olamot.net/shiur/%D7%9E%D7%A8%D7%90%D7%99%D7%AA-%D7%A2%D7%99%D7%9F</w:t>
        </w:r>
      </w:hyperlink>
      <w:r w:rsidRPr="00DC2B67">
        <w:rPr>
          <w:rFonts w:asciiTheme="minorBidi" w:hAnsiTheme="minorBidi"/>
        </w:rPr>
        <w:t>.</w:t>
      </w:r>
      <w:r w:rsidR="00FE2CEE">
        <w:rPr>
          <w:rFonts w:asciiTheme="minorBidi" w:hAnsiTheme="minorBidi"/>
        </w:rPr>
        <w:t xml:space="preserve"> </w:t>
      </w:r>
    </w:p>
  </w:footnote>
  <w:footnote w:id="2">
    <w:p w14:paraId="196BF599" w14:textId="5FC0A840" w:rsidR="001523DB" w:rsidRPr="00DC2B67" w:rsidRDefault="001523DB" w:rsidP="00B13317">
      <w:pPr>
        <w:pStyle w:val="FootnoteText"/>
        <w:jc w:val="both"/>
        <w:rPr>
          <w:rFonts w:asciiTheme="minorBidi" w:hAnsiTheme="minorBidi"/>
          <w:rtl/>
        </w:rPr>
      </w:pPr>
      <w:r w:rsidRPr="00DC2B67">
        <w:rPr>
          <w:rStyle w:val="FootnoteReference"/>
          <w:rFonts w:asciiTheme="minorBidi" w:hAnsiTheme="minorBidi"/>
        </w:rPr>
        <w:footnoteRef/>
      </w:r>
      <w:r w:rsidRPr="00DC2B67">
        <w:rPr>
          <w:rFonts w:asciiTheme="minorBidi" w:hAnsiTheme="minorBidi"/>
        </w:rPr>
        <w:t xml:space="preserve"> See </w:t>
      </w:r>
      <w:r w:rsidRPr="00B13317">
        <w:rPr>
          <w:rFonts w:asciiTheme="minorBidi" w:hAnsiTheme="minorBidi"/>
          <w:i/>
          <w:iCs/>
        </w:rPr>
        <w:t>Shabbat</w:t>
      </w:r>
      <w:r w:rsidRPr="00DC2B67">
        <w:rPr>
          <w:rFonts w:asciiTheme="minorBidi" w:hAnsiTheme="minorBidi"/>
        </w:rPr>
        <w:t xml:space="preserve"> 64ab-65a, 146a</w:t>
      </w:r>
      <w:r w:rsidR="00692874">
        <w:rPr>
          <w:rFonts w:asciiTheme="minorBidi" w:hAnsiTheme="minorBidi"/>
        </w:rPr>
        <w:t>;</w:t>
      </w:r>
      <w:r w:rsidRPr="00DC2B67">
        <w:rPr>
          <w:rFonts w:asciiTheme="minorBidi" w:hAnsiTheme="minorBidi"/>
        </w:rPr>
        <w:t xml:space="preserve"> </w:t>
      </w:r>
      <w:r w:rsidRPr="00B13317">
        <w:rPr>
          <w:rFonts w:asciiTheme="minorBidi" w:hAnsiTheme="minorBidi"/>
          <w:i/>
          <w:iCs/>
        </w:rPr>
        <w:t>Avoda Zara</w:t>
      </w:r>
      <w:r w:rsidRPr="00DC2B67">
        <w:rPr>
          <w:rFonts w:asciiTheme="minorBidi" w:hAnsiTheme="minorBidi"/>
        </w:rPr>
        <w:t xml:space="preserve"> 12a</w:t>
      </w:r>
      <w:r w:rsidR="00692874">
        <w:rPr>
          <w:rFonts w:asciiTheme="minorBidi" w:hAnsiTheme="minorBidi"/>
        </w:rPr>
        <w:t>;</w:t>
      </w:r>
      <w:r w:rsidRPr="00DC2B67">
        <w:rPr>
          <w:rFonts w:asciiTheme="minorBidi" w:hAnsiTheme="minorBidi"/>
        </w:rPr>
        <w:t xml:space="preserve"> and elsewhere.</w:t>
      </w:r>
      <w:r w:rsidR="00FE2CEE">
        <w:rPr>
          <w:rFonts w:asciiTheme="minorBidi" w:hAnsiTheme="minorBidi"/>
        </w:rPr>
        <w:t xml:space="preserve"> </w:t>
      </w:r>
    </w:p>
  </w:footnote>
  <w:footnote w:id="3">
    <w:p w14:paraId="7515EB00" w14:textId="098E35ED" w:rsidR="006B6A2D" w:rsidRPr="00DC2B67" w:rsidRDefault="006B6A2D" w:rsidP="00B13317">
      <w:pPr>
        <w:pStyle w:val="FootnoteText"/>
        <w:jc w:val="both"/>
        <w:rPr>
          <w:rFonts w:asciiTheme="minorBidi" w:hAnsiTheme="minorBidi"/>
          <w:rtl/>
        </w:rPr>
      </w:pPr>
      <w:r w:rsidRPr="00DC2B67">
        <w:rPr>
          <w:rStyle w:val="FootnoteReference"/>
          <w:rFonts w:asciiTheme="minorBidi" w:hAnsiTheme="minorBidi"/>
        </w:rPr>
        <w:footnoteRef/>
      </w:r>
      <w:r w:rsidRPr="00DC2B67">
        <w:rPr>
          <w:rFonts w:asciiTheme="minorBidi" w:hAnsiTheme="minorBidi"/>
        </w:rPr>
        <w:t xml:space="preserve"> See Ritva</w:t>
      </w:r>
      <w:r w:rsidR="00692874">
        <w:rPr>
          <w:rFonts w:asciiTheme="minorBidi" w:hAnsiTheme="minorBidi"/>
        </w:rPr>
        <w:t>,</w:t>
      </w:r>
      <w:r w:rsidRPr="00DC2B67">
        <w:rPr>
          <w:rFonts w:asciiTheme="minorBidi" w:hAnsiTheme="minorBidi"/>
        </w:rPr>
        <w:t xml:space="preserve"> </w:t>
      </w:r>
      <w:r w:rsidRPr="00B13317">
        <w:rPr>
          <w:rFonts w:asciiTheme="minorBidi" w:hAnsiTheme="minorBidi"/>
          <w:i/>
          <w:iCs/>
        </w:rPr>
        <w:t>Eruvin</w:t>
      </w:r>
      <w:r w:rsidRPr="00DC2B67">
        <w:rPr>
          <w:rFonts w:asciiTheme="minorBidi" w:hAnsiTheme="minorBidi"/>
        </w:rPr>
        <w:t xml:space="preserve"> 88b</w:t>
      </w:r>
      <w:r w:rsidR="002A41DC">
        <w:rPr>
          <w:rFonts w:asciiTheme="minorBidi" w:hAnsiTheme="minorBidi"/>
        </w:rPr>
        <w:t>,</w:t>
      </w:r>
      <w:r w:rsidRPr="00DC2B67">
        <w:rPr>
          <w:rFonts w:asciiTheme="minorBidi" w:hAnsiTheme="minorBidi"/>
        </w:rPr>
        <w:t xml:space="preserve"> s.v. </w:t>
      </w:r>
      <w:r w:rsidR="008B476E">
        <w:rPr>
          <w:rFonts w:asciiTheme="minorBidi" w:hAnsiTheme="minorBidi"/>
          <w:i/>
          <w:iCs/>
        </w:rPr>
        <w:t>I</w:t>
      </w:r>
      <w:r w:rsidRPr="00DC2B67">
        <w:rPr>
          <w:rFonts w:asciiTheme="minorBidi" w:hAnsiTheme="minorBidi"/>
          <w:i/>
          <w:iCs/>
        </w:rPr>
        <w:t>ta</w:t>
      </w:r>
      <w:r w:rsidR="002A41DC">
        <w:rPr>
          <w:rFonts w:asciiTheme="minorBidi" w:hAnsiTheme="minorBidi"/>
          <w:i/>
          <w:iCs/>
        </w:rPr>
        <w:t>,</w:t>
      </w:r>
      <w:r w:rsidR="00196265" w:rsidRPr="00DC2B67">
        <w:rPr>
          <w:rFonts w:asciiTheme="minorBidi" w:hAnsiTheme="minorBidi"/>
          <w:i/>
          <w:iCs/>
        </w:rPr>
        <w:t xml:space="preserve"> </w:t>
      </w:r>
      <w:r w:rsidR="00196265" w:rsidRPr="00DC2B67">
        <w:rPr>
          <w:rFonts w:asciiTheme="minorBidi" w:hAnsiTheme="minorBidi"/>
        </w:rPr>
        <w:t xml:space="preserve">and other sources cited in </w:t>
      </w:r>
      <w:r w:rsidR="00B01AE8" w:rsidRPr="00B13317">
        <w:rPr>
          <w:rFonts w:asciiTheme="minorBidi" w:hAnsiTheme="minorBidi"/>
          <w:i/>
          <w:iCs/>
        </w:rPr>
        <w:t>Encyclopedia</w:t>
      </w:r>
      <w:r w:rsidR="00196265" w:rsidRPr="00B13317">
        <w:rPr>
          <w:rFonts w:asciiTheme="minorBidi" w:hAnsiTheme="minorBidi"/>
          <w:i/>
          <w:iCs/>
        </w:rPr>
        <w:t xml:space="preserve"> Talmudit</w:t>
      </w:r>
      <w:r w:rsidR="00692874">
        <w:rPr>
          <w:rFonts w:asciiTheme="minorBidi" w:hAnsiTheme="minorBidi"/>
        </w:rPr>
        <w:t>,</w:t>
      </w:r>
      <w:r w:rsidR="00196265" w:rsidRPr="00DC2B67">
        <w:rPr>
          <w:rFonts w:asciiTheme="minorBidi" w:hAnsiTheme="minorBidi"/>
        </w:rPr>
        <w:t xml:space="preserve"> note 207.</w:t>
      </w:r>
      <w:r w:rsidR="00FE2CEE">
        <w:rPr>
          <w:rFonts w:asciiTheme="minorBidi" w:hAnsiTheme="minorBidi"/>
        </w:rPr>
        <w:t xml:space="preserve"> </w:t>
      </w:r>
    </w:p>
  </w:footnote>
  <w:footnote w:id="4">
    <w:p w14:paraId="0E4C34E3" w14:textId="1B50D976" w:rsidR="00B40D00" w:rsidRPr="00DC2B67" w:rsidRDefault="00B40D00" w:rsidP="00B13317">
      <w:pPr>
        <w:pStyle w:val="FootnoteText"/>
        <w:jc w:val="both"/>
        <w:rPr>
          <w:rFonts w:asciiTheme="minorBidi" w:hAnsiTheme="minorBidi"/>
          <w:rtl/>
        </w:rPr>
      </w:pPr>
      <w:r w:rsidRPr="00DC2B67">
        <w:rPr>
          <w:rStyle w:val="FootnoteReference"/>
          <w:rFonts w:asciiTheme="minorBidi" w:hAnsiTheme="minorBidi"/>
        </w:rPr>
        <w:footnoteRef/>
      </w:r>
      <w:r w:rsidRPr="00DC2B67">
        <w:rPr>
          <w:rFonts w:asciiTheme="minorBidi" w:hAnsiTheme="minorBidi"/>
        </w:rPr>
        <w:t xml:space="preserve"> Meiri</w:t>
      </w:r>
      <w:r w:rsidR="00692874">
        <w:rPr>
          <w:rFonts w:asciiTheme="minorBidi" w:hAnsiTheme="minorBidi"/>
        </w:rPr>
        <w:t xml:space="preserve">, </w:t>
      </w:r>
      <w:r w:rsidRPr="00DC2B67">
        <w:rPr>
          <w:rFonts w:asciiTheme="minorBidi" w:hAnsiTheme="minorBidi"/>
          <w:i/>
          <w:iCs/>
        </w:rPr>
        <w:t>Beitza</w:t>
      </w:r>
      <w:r w:rsidRPr="00DC2B67">
        <w:rPr>
          <w:rFonts w:asciiTheme="minorBidi" w:hAnsiTheme="minorBidi"/>
        </w:rPr>
        <w:t xml:space="preserve"> 9a</w:t>
      </w:r>
      <w:r w:rsidR="002A41DC">
        <w:rPr>
          <w:rFonts w:asciiTheme="minorBidi" w:hAnsiTheme="minorBidi"/>
        </w:rPr>
        <w:t>,</w:t>
      </w:r>
      <w:r w:rsidR="00B01AE8" w:rsidRPr="00DC2B67">
        <w:rPr>
          <w:rFonts w:asciiTheme="minorBidi" w:hAnsiTheme="minorBidi"/>
        </w:rPr>
        <w:t xml:space="preserve"> s.v. </w:t>
      </w:r>
      <w:r w:rsidR="00692874">
        <w:rPr>
          <w:rFonts w:asciiTheme="minorBidi" w:hAnsiTheme="minorBidi"/>
          <w:i/>
          <w:iCs/>
        </w:rPr>
        <w:t>I</w:t>
      </w:r>
      <w:r w:rsidR="00B01AE8" w:rsidRPr="00DC2B67">
        <w:rPr>
          <w:rFonts w:asciiTheme="minorBidi" w:hAnsiTheme="minorBidi"/>
          <w:i/>
          <w:iCs/>
        </w:rPr>
        <w:t>nyan.</w:t>
      </w:r>
      <w:r w:rsidR="00FE2CEE">
        <w:rPr>
          <w:rFonts w:asciiTheme="minorBidi" w:hAnsiTheme="minorBidi"/>
          <w:i/>
          <w:iCs/>
        </w:rPr>
        <w:t xml:space="preserve"> </w:t>
      </w:r>
      <w:r w:rsidR="00B01AE8" w:rsidRPr="00DC2B67">
        <w:rPr>
          <w:rFonts w:asciiTheme="minorBidi" w:hAnsiTheme="minorBidi"/>
        </w:rPr>
        <w:t xml:space="preserve">See </w:t>
      </w:r>
      <w:r w:rsidR="00B01AE8" w:rsidRPr="00B13317">
        <w:rPr>
          <w:rFonts w:asciiTheme="minorBidi" w:hAnsiTheme="minorBidi"/>
          <w:i/>
          <w:iCs/>
        </w:rPr>
        <w:t>Encyclopedia Talmudit</w:t>
      </w:r>
      <w:r w:rsidR="00692874">
        <w:rPr>
          <w:rFonts w:asciiTheme="minorBidi" w:hAnsiTheme="minorBidi"/>
        </w:rPr>
        <w:t>,</w:t>
      </w:r>
      <w:r w:rsidR="00B01AE8" w:rsidRPr="00DC2B67">
        <w:rPr>
          <w:rFonts w:asciiTheme="minorBidi" w:hAnsiTheme="minorBidi"/>
        </w:rPr>
        <w:t xml:space="preserve"> notes 292-3.</w:t>
      </w:r>
      <w:r w:rsidR="00FE2CEE">
        <w:rPr>
          <w:rFonts w:asciiTheme="minorBidi" w:hAnsiTheme="minorBidi"/>
        </w:rPr>
        <w:t xml:space="preserve"> </w:t>
      </w:r>
    </w:p>
  </w:footnote>
  <w:footnote w:id="5">
    <w:p w14:paraId="4E0B1190" w14:textId="7EE89459" w:rsidR="0052166D" w:rsidRPr="00DC2B67" w:rsidRDefault="0052166D" w:rsidP="00B13317">
      <w:pPr>
        <w:pStyle w:val="FootnoteText"/>
        <w:jc w:val="both"/>
        <w:rPr>
          <w:rFonts w:asciiTheme="minorBidi" w:hAnsiTheme="minorBidi"/>
          <w:rtl/>
        </w:rPr>
      </w:pPr>
      <w:r w:rsidRPr="00DC2B67">
        <w:rPr>
          <w:rStyle w:val="FootnoteReference"/>
          <w:rFonts w:asciiTheme="minorBidi" w:hAnsiTheme="minorBidi"/>
        </w:rPr>
        <w:footnoteRef/>
      </w:r>
      <w:r w:rsidRPr="00DC2B67">
        <w:rPr>
          <w:rFonts w:asciiTheme="minorBidi" w:hAnsiTheme="minorBidi"/>
        </w:rPr>
        <w:t xml:space="preserve"> See </w:t>
      </w:r>
      <w:r w:rsidRPr="00B13317">
        <w:rPr>
          <w:rFonts w:asciiTheme="minorBidi" w:hAnsiTheme="minorBidi"/>
          <w:i/>
          <w:iCs/>
        </w:rPr>
        <w:t xml:space="preserve">Nachalat </w:t>
      </w:r>
      <w:proofErr w:type="spellStart"/>
      <w:r w:rsidRPr="00B13317">
        <w:rPr>
          <w:rFonts w:asciiTheme="minorBidi" w:hAnsiTheme="minorBidi"/>
          <w:i/>
          <w:iCs/>
        </w:rPr>
        <w:t>Tzvi</w:t>
      </w:r>
      <w:proofErr w:type="spellEnd"/>
      <w:r w:rsidR="002A41DC">
        <w:rPr>
          <w:rFonts w:asciiTheme="minorBidi" w:hAnsiTheme="minorBidi"/>
          <w:i/>
          <w:iCs/>
        </w:rPr>
        <w:t>,</w:t>
      </w:r>
      <w:r w:rsidRPr="00DC2B67">
        <w:rPr>
          <w:rFonts w:asciiTheme="minorBidi" w:hAnsiTheme="minorBidi"/>
        </w:rPr>
        <w:t xml:space="preserve"> </w:t>
      </w:r>
      <w:r w:rsidRPr="00B13317">
        <w:rPr>
          <w:rFonts w:asciiTheme="minorBidi" w:hAnsiTheme="minorBidi"/>
          <w:i/>
          <w:iCs/>
        </w:rPr>
        <w:t>YD</w:t>
      </w:r>
      <w:r w:rsidRPr="00DC2B67">
        <w:rPr>
          <w:rFonts w:asciiTheme="minorBidi" w:hAnsiTheme="minorBidi"/>
        </w:rPr>
        <w:t xml:space="preserve"> 87:3, cited in </w:t>
      </w:r>
      <w:r w:rsidRPr="00B13317">
        <w:rPr>
          <w:rFonts w:asciiTheme="minorBidi" w:hAnsiTheme="minorBidi"/>
          <w:i/>
          <w:iCs/>
        </w:rPr>
        <w:t>Pitchei Teshuva</w:t>
      </w:r>
      <w:r w:rsidR="00692874" w:rsidRPr="00B13317">
        <w:rPr>
          <w:rFonts w:asciiTheme="minorBidi" w:hAnsiTheme="minorBidi"/>
          <w:i/>
          <w:iCs/>
        </w:rPr>
        <w:t>,</w:t>
      </w:r>
      <w:r w:rsidRPr="00B13317">
        <w:rPr>
          <w:rFonts w:asciiTheme="minorBidi" w:hAnsiTheme="minorBidi"/>
          <w:i/>
          <w:iCs/>
        </w:rPr>
        <w:t xml:space="preserve"> YD</w:t>
      </w:r>
      <w:r w:rsidRPr="00DC2B67">
        <w:rPr>
          <w:rFonts w:asciiTheme="minorBidi" w:hAnsiTheme="minorBidi"/>
        </w:rPr>
        <w:t xml:space="preserve"> 87:10</w:t>
      </w:r>
      <w:r w:rsidR="00692874">
        <w:rPr>
          <w:rFonts w:asciiTheme="minorBidi" w:hAnsiTheme="minorBidi"/>
        </w:rPr>
        <w:t>,</w:t>
      </w:r>
      <w:r w:rsidRPr="00DC2B67">
        <w:rPr>
          <w:rFonts w:asciiTheme="minorBidi" w:hAnsiTheme="minorBidi"/>
        </w:rPr>
        <w:t xml:space="preserve"> to explain </w:t>
      </w:r>
      <w:r w:rsidR="002A41DC">
        <w:rPr>
          <w:rFonts w:asciiTheme="minorBidi" w:hAnsiTheme="minorBidi"/>
        </w:rPr>
        <w:t xml:space="preserve">the view of the </w:t>
      </w:r>
      <w:r w:rsidRPr="00DC2B67">
        <w:rPr>
          <w:rFonts w:asciiTheme="minorBidi" w:hAnsiTheme="minorBidi"/>
        </w:rPr>
        <w:t>R</w:t>
      </w:r>
      <w:r w:rsidR="00692874">
        <w:rPr>
          <w:rFonts w:asciiTheme="minorBidi" w:hAnsiTheme="minorBidi"/>
        </w:rPr>
        <w:t>e</w:t>
      </w:r>
      <w:r w:rsidRPr="00DC2B67">
        <w:rPr>
          <w:rFonts w:asciiTheme="minorBidi" w:hAnsiTheme="minorBidi"/>
        </w:rPr>
        <w:t>ma.</w:t>
      </w:r>
      <w:r w:rsidR="00FE2CEE">
        <w:rPr>
          <w:rFonts w:asciiTheme="minorBidi" w:hAnsiTheme="minorBidi"/>
        </w:rPr>
        <w:t xml:space="preserve"> </w:t>
      </w:r>
      <w:r w:rsidR="00A03250" w:rsidRPr="00DC2B67">
        <w:rPr>
          <w:rFonts w:asciiTheme="minorBidi" w:hAnsiTheme="minorBidi"/>
        </w:rPr>
        <w:t>This is based on Tosafot</w:t>
      </w:r>
      <w:r w:rsidR="00AD7DF8" w:rsidRPr="00DC2B67">
        <w:rPr>
          <w:rFonts w:asciiTheme="minorBidi" w:hAnsiTheme="minorBidi"/>
        </w:rPr>
        <w:t xml:space="preserve">, </w:t>
      </w:r>
      <w:r w:rsidR="00AD7DF8" w:rsidRPr="00DC2B67">
        <w:rPr>
          <w:rFonts w:asciiTheme="minorBidi" w:hAnsiTheme="minorBidi"/>
          <w:i/>
          <w:iCs/>
        </w:rPr>
        <w:t>Ketubot</w:t>
      </w:r>
      <w:r w:rsidR="00AD7DF8" w:rsidRPr="00DC2B67">
        <w:rPr>
          <w:rFonts w:asciiTheme="minorBidi" w:hAnsiTheme="minorBidi"/>
        </w:rPr>
        <w:t xml:space="preserve"> 60a, s.v. </w:t>
      </w:r>
      <w:r w:rsidR="008B476E">
        <w:rPr>
          <w:rFonts w:asciiTheme="minorBidi" w:hAnsiTheme="minorBidi" w:hint="cs"/>
          <w:i/>
          <w:iCs/>
        </w:rPr>
        <w:t>M</w:t>
      </w:r>
      <w:r w:rsidR="00AD7DF8" w:rsidRPr="00DC2B67">
        <w:rPr>
          <w:rFonts w:asciiTheme="minorBidi" w:hAnsiTheme="minorBidi"/>
          <w:i/>
          <w:iCs/>
        </w:rPr>
        <w:t>ema’achan.</w:t>
      </w:r>
      <w:r w:rsidR="00FE2CEE">
        <w:rPr>
          <w:rFonts w:asciiTheme="minorBidi" w:hAnsiTheme="minorBidi"/>
          <w:i/>
          <w:iCs/>
        </w:rPr>
        <w:t xml:space="preserve"> </w:t>
      </w:r>
      <w:r w:rsidR="00E050CF" w:rsidRPr="00DC2B67">
        <w:rPr>
          <w:rFonts w:asciiTheme="minorBidi" w:hAnsiTheme="minorBidi"/>
        </w:rPr>
        <w:t xml:space="preserve">See </w:t>
      </w:r>
      <w:r w:rsidR="00E050CF" w:rsidRPr="00B13317">
        <w:rPr>
          <w:rFonts w:asciiTheme="minorBidi" w:hAnsiTheme="minorBidi"/>
          <w:i/>
          <w:iCs/>
        </w:rPr>
        <w:t>Shulchan Aru</w:t>
      </w:r>
      <w:r w:rsidR="00DC2B67" w:rsidRPr="00B13317">
        <w:rPr>
          <w:rFonts w:asciiTheme="minorBidi" w:hAnsiTheme="minorBidi"/>
          <w:i/>
          <w:iCs/>
        </w:rPr>
        <w:t>k</w:t>
      </w:r>
      <w:r w:rsidR="00E050CF" w:rsidRPr="00B13317">
        <w:rPr>
          <w:rFonts w:asciiTheme="minorBidi" w:hAnsiTheme="minorBidi"/>
          <w:i/>
          <w:iCs/>
        </w:rPr>
        <w:t>h</w:t>
      </w:r>
      <w:r w:rsidR="00692874" w:rsidRPr="00B13317">
        <w:rPr>
          <w:rFonts w:asciiTheme="minorBidi" w:hAnsiTheme="minorBidi"/>
          <w:i/>
          <w:iCs/>
        </w:rPr>
        <w:t>,</w:t>
      </w:r>
      <w:r w:rsidR="00E050CF" w:rsidRPr="00B13317">
        <w:rPr>
          <w:rFonts w:asciiTheme="minorBidi" w:hAnsiTheme="minorBidi"/>
          <w:i/>
          <w:iCs/>
        </w:rPr>
        <w:t xml:space="preserve"> OC</w:t>
      </w:r>
      <w:r w:rsidR="00E050CF" w:rsidRPr="00DC2B67">
        <w:rPr>
          <w:rFonts w:asciiTheme="minorBidi" w:hAnsiTheme="minorBidi"/>
        </w:rPr>
        <w:t xml:space="preserve"> 301:45, with </w:t>
      </w:r>
      <w:r w:rsidR="00E050CF" w:rsidRPr="00B13317">
        <w:rPr>
          <w:rFonts w:asciiTheme="minorBidi" w:hAnsiTheme="minorBidi"/>
          <w:i/>
          <w:iCs/>
        </w:rPr>
        <w:t xml:space="preserve">Mishna </w:t>
      </w:r>
      <w:r w:rsidR="00FE2CEE" w:rsidRPr="00B13317">
        <w:rPr>
          <w:rFonts w:asciiTheme="minorBidi" w:hAnsiTheme="minorBidi"/>
          <w:i/>
          <w:iCs/>
        </w:rPr>
        <w:t>Berura</w:t>
      </w:r>
      <w:r w:rsidR="00E050CF" w:rsidRPr="00DC2B67">
        <w:rPr>
          <w:rFonts w:asciiTheme="minorBidi" w:hAnsiTheme="minorBidi"/>
        </w:rPr>
        <w:t xml:space="preserve"> 165 and </w:t>
      </w:r>
      <w:r w:rsidR="008B476E" w:rsidRPr="00B13317">
        <w:rPr>
          <w:rFonts w:asciiTheme="minorBidi" w:hAnsiTheme="minorBidi"/>
          <w:i/>
          <w:iCs/>
          <w:lang w:val="en-US"/>
        </w:rPr>
        <w:t>Bei’ur</w:t>
      </w:r>
      <w:r w:rsidR="00E050CF" w:rsidRPr="00B13317">
        <w:rPr>
          <w:rFonts w:asciiTheme="minorBidi" w:hAnsiTheme="minorBidi"/>
          <w:i/>
          <w:iCs/>
        </w:rPr>
        <w:t xml:space="preserve"> Halakha</w:t>
      </w:r>
      <w:r w:rsidR="002A41DC">
        <w:rPr>
          <w:rFonts w:asciiTheme="minorBidi" w:hAnsiTheme="minorBidi"/>
        </w:rPr>
        <w:t xml:space="preserve"> ad loc.</w:t>
      </w:r>
    </w:p>
  </w:footnote>
  <w:footnote w:id="6">
    <w:p w14:paraId="73082FD7" w14:textId="02083B0E" w:rsidR="00426EF2" w:rsidRPr="00DC2B67" w:rsidRDefault="00426EF2" w:rsidP="00B13317">
      <w:pPr>
        <w:pStyle w:val="FootnoteText"/>
        <w:jc w:val="both"/>
        <w:rPr>
          <w:rFonts w:asciiTheme="minorBidi" w:hAnsiTheme="minorBidi"/>
        </w:rPr>
      </w:pPr>
      <w:r w:rsidRPr="00DC2B67">
        <w:rPr>
          <w:rStyle w:val="FootnoteReference"/>
          <w:rFonts w:asciiTheme="minorBidi" w:hAnsiTheme="minorBidi"/>
        </w:rPr>
        <w:footnoteRef/>
      </w:r>
      <w:r w:rsidRPr="00DC2B67">
        <w:rPr>
          <w:rFonts w:asciiTheme="minorBidi" w:hAnsiTheme="minorBidi"/>
        </w:rPr>
        <w:t xml:space="preserve"> Notes 262, 308-309.</w:t>
      </w:r>
      <w:r w:rsidR="00FE2CEE">
        <w:rPr>
          <w:rFonts w:asciiTheme="minorBidi" w:hAnsiTheme="minorBidi"/>
        </w:rPr>
        <w:t xml:space="preserve"> </w:t>
      </w:r>
      <w:r w:rsidRPr="00DC2B67">
        <w:rPr>
          <w:rFonts w:asciiTheme="minorBidi" w:hAnsiTheme="minorBidi"/>
        </w:rPr>
        <w:t>See Ran</w:t>
      </w:r>
      <w:r w:rsidR="00692874">
        <w:rPr>
          <w:rFonts w:asciiTheme="minorBidi" w:hAnsiTheme="minorBidi"/>
        </w:rPr>
        <w:t xml:space="preserve">, </w:t>
      </w:r>
      <w:r w:rsidRPr="00DC2B67">
        <w:rPr>
          <w:rFonts w:asciiTheme="minorBidi" w:hAnsiTheme="minorBidi"/>
          <w:i/>
          <w:iCs/>
        </w:rPr>
        <w:t>Beitza</w:t>
      </w:r>
      <w:r w:rsidRPr="00DC2B67">
        <w:rPr>
          <w:rFonts w:asciiTheme="minorBidi" w:hAnsiTheme="minorBidi"/>
        </w:rPr>
        <w:t xml:space="preserve"> 9a, and </w:t>
      </w:r>
      <w:r w:rsidRPr="00B13317">
        <w:rPr>
          <w:rFonts w:asciiTheme="minorBidi" w:hAnsiTheme="minorBidi"/>
          <w:i/>
          <w:iCs/>
        </w:rPr>
        <w:t>Machatzit Ha-shekel</w:t>
      </w:r>
      <w:r w:rsidR="00692874" w:rsidRPr="00B13317">
        <w:rPr>
          <w:rFonts w:asciiTheme="minorBidi" w:hAnsiTheme="minorBidi"/>
          <w:i/>
          <w:iCs/>
        </w:rPr>
        <w:t>,</w:t>
      </w:r>
      <w:r w:rsidRPr="00B13317">
        <w:rPr>
          <w:rFonts w:asciiTheme="minorBidi" w:hAnsiTheme="minorBidi"/>
          <w:i/>
          <w:iCs/>
        </w:rPr>
        <w:t xml:space="preserve"> OC</w:t>
      </w:r>
      <w:r w:rsidRPr="00DC2B67">
        <w:rPr>
          <w:rFonts w:asciiTheme="minorBidi" w:hAnsiTheme="minorBidi"/>
        </w:rPr>
        <w:t xml:space="preserve"> 640</w:t>
      </w:r>
      <w:r w:rsidR="00C82557" w:rsidRPr="00DC2B67">
        <w:rPr>
          <w:rFonts w:asciiTheme="minorBidi" w:hAnsiTheme="minorBidi"/>
        </w:rPr>
        <w:t>:8.</w:t>
      </w:r>
      <w:r w:rsidR="00FE2CEE">
        <w:rPr>
          <w:rFonts w:asciiTheme="minorBidi" w:hAnsiTheme="minorBidi"/>
        </w:rPr>
        <w:t xml:space="preserve"> </w:t>
      </w:r>
    </w:p>
  </w:footnote>
  <w:footnote w:id="7">
    <w:p w14:paraId="61F23DEC" w14:textId="31E820B7" w:rsidR="00183D25" w:rsidRPr="00DC2B67" w:rsidRDefault="00183D25" w:rsidP="00B13317">
      <w:pPr>
        <w:pStyle w:val="FootnoteText"/>
        <w:jc w:val="both"/>
        <w:rPr>
          <w:rFonts w:asciiTheme="minorBidi" w:hAnsiTheme="minorBidi"/>
        </w:rPr>
      </w:pPr>
      <w:r w:rsidRPr="00DC2B67">
        <w:rPr>
          <w:rStyle w:val="FootnoteReference"/>
          <w:rFonts w:asciiTheme="minorBidi" w:hAnsiTheme="minorBidi"/>
        </w:rPr>
        <w:footnoteRef/>
      </w:r>
      <w:r w:rsidRPr="00DC2B67">
        <w:rPr>
          <w:rFonts w:asciiTheme="minorBidi" w:hAnsiTheme="minorBidi"/>
        </w:rPr>
        <w:t xml:space="preserve"> See </w:t>
      </w:r>
      <w:r w:rsidRPr="00B13317">
        <w:rPr>
          <w:rFonts w:asciiTheme="minorBidi" w:hAnsiTheme="minorBidi"/>
          <w:i/>
          <w:iCs/>
        </w:rPr>
        <w:t>P</w:t>
      </w:r>
      <w:r w:rsidR="00692874" w:rsidRPr="00B13317">
        <w:rPr>
          <w:rFonts w:asciiTheme="minorBidi" w:hAnsiTheme="minorBidi"/>
          <w:i/>
          <w:iCs/>
        </w:rPr>
        <w:t>e</w:t>
      </w:r>
      <w:r w:rsidRPr="00B13317">
        <w:rPr>
          <w:rFonts w:asciiTheme="minorBidi" w:hAnsiTheme="minorBidi"/>
          <w:i/>
          <w:iCs/>
        </w:rPr>
        <w:t>ri Chadash</w:t>
      </w:r>
      <w:r w:rsidR="00692874" w:rsidRPr="00B13317">
        <w:rPr>
          <w:rFonts w:asciiTheme="minorBidi" w:hAnsiTheme="minorBidi"/>
          <w:i/>
          <w:iCs/>
        </w:rPr>
        <w:t>,</w:t>
      </w:r>
      <w:r w:rsidRPr="00B13317">
        <w:rPr>
          <w:rFonts w:asciiTheme="minorBidi" w:hAnsiTheme="minorBidi"/>
          <w:i/>
          <w:iCs/>
        </w:rPr>
        <w:t xml:space="preserve"> YD</w:t>
      </w:r>
      <w:r w:rsidRPr="00DC2B67">
        <w:rPr>
          <w:rFonts w:asciiTheme="minorBidi" w:hAnsiTheme="minorBidi"/>
        </w:rPr>
        <w:t xml:space="preserve"> 87:7.</w:t>
      </w:r>
      <w:r w:rsidR="00FE2CEE">
        <w:rPr>
          <w:rFonts w:asciiTheme="minorBidi" w:hAnsiTheme="minorBidi"/>
        </w:rPr>
        <w:t xml:space="preserve"> </w:t>
      </w:r>
    </w:p>
  </w:footnote>
  <w:footnote w:id="8">
    <w:p w14:paraId="6F1F1EA2" w14:textId="313BD72F" w:rsidR="00183D25" w:rsidRPr="00DC2B67" w:rsidRDefault="00183D25" w:rsidP="00B13317">
      <w:pPr>
        <w:pStyle w:val="FootnoteText"/>
        <w:jc w:val="both"/>
        <w:rPr>
          <w:rFonts w:asciiTheme="minorBidi" w:hAnsiTheme="minorBidi"/>
        </w:rPr>
      </w:pPr>
      <w:r w:rsidRPr="00DC2B67">
        <w:rPr>
          <w:rStyle w:val="FootnoteReference"/>
          <w:rFonts w:asciiTheme="minorBidi" w:hAnsiTheme="minorBidi"/>
        </w:rPr>
        <w:footnoteRef/>
      </w:r>
      <w:r w:rsidRPr="00DC2B67">
        <w:rPr>
          <w:rFonts w:asciiTheme="minorBidi" w:hAnsiTheme="minorBidi"/>
        </w:rPr>
        <w:t xml:space="preserve"> </w:t>
      </w:r>
      <w:r w:rsidR="002F12B8" w:rsidRPr="00B13317">
        <w:rPr>
          <w:rFonts w:asciiTheme="minorBidi" w:hAnsiTheme="minorBidi"/>
          <w:i/>
          <w:iCs/>
        </w:rPr>
        <w:t>Magen Avraham</w:t>
      </w:r>
      <w:r w:rsidR="000F5B9C" w:rsidRPr="00B13317">
        <w:rPr>
          <w:rFonts w:asciiTheme="minorBidi" w:hAnsiTheme="minorBidi"/>
          <w:i/>
          <w:iCs/>
        </w:rPr>
        <w:t>,</w:t>
      </w:r>
      <w:r w:rsidR="002F12B8" w:rsidRPr="00B13317">
        <w:rPr>
          <w:rFonts w:asciiTheme="minorBidi" w:hAnsiTheme="minorBidi"/>
          <w:i/>
          <w:iCs/>
        </w:rPr>
        <w:t xml:space="preserve"> O</w:t>
      </w:r>
      <w:r w:rsidR="000F5B9C" w:rsidRPr="00B13317">
        <w:rPr>
          <w:rFonts w:asciiTheme="minorBidi" w:hAnsiTheme="minorBidi"/>
          <w:i/>
          <w:iCs/>
        </w:rPr>
        <w:t>C</w:t>
      </w:r>
      <w:r w:rsidR="002F12B8" w:rsidRPr="00DC2B67">
        <w:rPr>
          <w:rFonts w:asciiTheme="minorBidi" w:hAnsiTheme="minorBidi"/>
        </w:rPr>
        <w:t xml:space="preserve"> 463:3.</w:t>
      </w:r>
    </w:p>
  </w:footnote>
  <w:footnote w:id="9">
    <w:p w14:paraId="26EDC24A" w14:textId="2BA7823F" w:rsidR="00E203A1" w:rsidRPr="00DC2B67" w:rsidRDefault="00E203A1" w:rsidP="00B13317">
      <w:pPr>
        <w:pStyle w:val="FootnoteText"/>
        <w:jc w:val="both"/>
        <w:rPr>
          <w:rFonts w:asciiTheme="minorBidi" w:hAnsiTheme="minorBidi"/>
        </w:rPr>
      </w:pPr>
      <w:r w:rsidRPr="00DC2B67">
        <w:rPr>
          <w:rStyle w:val="FootnoteReference"/>
          <w:rFonts w:asciiTheme="minorBidi" w:hAnsiTheme="minorBidi"/>
        </w:rPr>
        <w:footnoteRef/>
      </w:r>
      <w:r w:rsidRPr="00DC2B67">
        <w:rPr>
          <w:rFonts w:asciiTheme="minorBidi" w:hAnsiTheme="minorBidi"/>
        </w:rPr>
        <w:t xml:space="preserve"> </w:t>
      </w:r>
      <w:r w:rsidRPr="00B13317">
        <w:rPr>
          <w:rFonts w:asciiTheme="minorBidi" w:hAnsiTheme="minorBidi"/>
          <w:i/>
          <w:iCs/>
        </w:rPr>
        <w:t>P</w:t>
      </w:r>
      <w:r w:rsidR="000F5B9C" w:rsidRPr="00B13317">
        <w:rPr>
          <w:rFonts w:asciiTheme="minorBidi" w:hAnsiTheme="minorBidi"/>
          <w:i/>
          <w:iCs/>
        </w:rPr>
        <w:t>e</w:t>
      </w:r>
      <w:r w:rsidRPr="00B13317">
        <w:rPr>
          <w:rFonts w:asciiTheme="minorBidi" w:hAnsiTheme="minorBidi"/>
          <w:i/>
          <w:iCs/>
        </w:rPr>
        <w:t xml:space="preserve">ri </w:t>
      </w:r>
      <w:r w:rsidR="008B476E" w:rsidRPr="00B13317">
        <w:rPr>
          <w:rFonts w:asciiTheme="minorBidi" w:hAnsiTheme="minorBidi"/>
          <w:i/>
          <w:iCs/>
        </w:rPr>
        <w:t>To’ar</w:t>
      </w:r>
      <w:r w:rsidR="000F5B9C" w:rsidRPr="00B13317">
        <w:rPr>
          <w:rFonts w:asciiTheme="minorBidi" w:hAnsiTheme="minorBidi"/>
          <w:i/>
          <w:iCs/>
        </w:rPr>
        <w:t>,</w:t>
      </w:r>
      <w:r w:rsidRPr="00B13317">
        <w:rPr>
          <w:rFonts w:asciiTheme="minorBidi" w:hAnsiTheme="minorBidi"/>
          <w:i/>
          <w:iCs/>
        </w:rPr>
        <w:t xml:space="preserve"> YD</w:t>
      </w:r>
      <w:r w:rsidRPr="00DC2B67">
        <w:rPr>
          <w:rFonts w:asciiTheme="minorBidi" w:hAnsiTheme="minorBidi"/>
        </w:rPr>
        <w:t xml:space="preserve"> 87:3.</w:t>
      </w:r>
    </w:p>
  </w:footnote>
  <w:footnote w:id="10">
    <w:p w14:paraId="2E822F9C" w14:textId="543C651B" w:rsidR="00A627AE" w:rsidRPr="00DC2B67" w:rsidRDefault="00A627AE" w:rsidP="00B13317">
      <w:pPr>
        <w:pStyle w:val="FootnoteText"/>
        <w:rPr>
          <w:rFonts w:asciiTheme="minorBidi" w:hAnsiTheme="minorBidi"/>
        </w:rPr>
      </w:pPr>
      <w:r w:rsidRPr="00DC2B67">
        <w:rPr>
          <w:rStyle w:val="FootnoteReference"/>
          <w:rFonts w:asciiTheme="minorBidi" w:hAnsiTheme="minorBidi"/>
        </w:rPr>
        <w:footnoteRef/>
      </w:r>
      <w:r w:rsidRPr="00DC2B67">
        <w:rPr>
          <w:rFonts w:asciiTheme="minorBidi" w:hAnsiTheme="minorBidi"/>
        </w:rPr>
        <w:t xml:space="preserve"> See Rav Asher Weiss</w:t>
      </w:r>
      <w:r w:rsidR="00EA009F">
        <w:rPr>
          <w:rFonts w:asciiTheme="minorBidi" w:hAnsiTheme="minorBidi"/>
        </w:rPr>
        <w:t>,</w:t>
      </w:r>
      <w:r w:rsidRPr="00DC2B67">
        <w:rPr>
          <w:rFonts w:asciiTheme="minorBidi" w:hAnsiTheme="minorBidi"/>
        </w:rPr>
        <w:t xml:space="preserve"> who makes this point: </w:t>
      </w:r>
      <w:hyperlink r:id="rId2" w:history="1">
        <w:r w:rsidRPr="00DC2B67">
          <w:rPr>
            <w:rStyle w:val="Hyperlink"/>
            <w:rFonts w:asciiTheme="minorBidi" w:hAnsiTheme="minorBidi"/>
          </w:rPr>
          <w:t>http://www.torahbase.org/%D7%A4%D7%A8%D7%A9%D7%AA-%D7%99%D7%AA%D7%A8%D7%95-%D7%91%D7%A2%D7%A0%D7%99%D7%9F-%D7%9E%D7%A8%D7%90%D7%99%D7%AA-%D7%A2%D7%99%D7%9F-%D7%95%D7%97%D7%A9%D7%93%D7%90/</w:t>
        </w:r>
      </w:hyperlink>
      <w:r w:rsidRPr="00DC2B67">
        <w:rPr>
          <w:rFonts w:asciiTheme="minorBidi" w:hAnsiTheme="minorBidi"/>
        </w:rPr>
        <w:t>.</w:t>
      </w:r>
      <w:r w:rsidR="00FE2CEE">
        <w:rPr>
          <w:rFonts w:asciiTheme="minorBidi" w:hAnsiTheme="minorBidi"/>
        </w:rPr>
        <w:t xml:space="preserve"> </w:t>
      </w:r>
    </w:p>
  </w:footnote>
  <w:footnote w:id="11">
    <w:p w14:paraId="6D8DFAE7" w14:textId="0809870F" w:rsidR="006F5EFA" w:rsidRPr="00DC2B67" w:rsidRDefault="006F5EFA" w:rsidP="00B13317">
      <w:pPr>
        <w:pStyle w:val="FootnoteText"/>
        <w:jc w:val="both"/>
        <w:rPr>
          <w:rFonts w:asciiTheme="minorBidi" w:hAnsiTheme="minorBidi"/>
        </w:rPr>
      </w:pPr>
      <w:r w:rsidRPr="00DC2B67">
        <w:rPr>
          <w:rStyle w:val="FootnoteReference"/>
          <w:rFonts w:asciiTheme="minorBidi" w:hAnsiTheme="minorBidi"/>
        </w:rPr>
        <w:footnoteRef/>
      </w:r>
      <w:r w:rsidRPr="00DC2B67">
        <w:rPr>
          <w:rFonts w:asciiTheme="minorBidi" w:hAnsiTheme="minorBidi"/>
        </w:rPr>
        <w:t xml:space="preserve"> See </w:t>
      </w:r>
      <w:r w:rsidRPr="00B13317">
        <w:rPr>
          <w:rFonts w:asciiTheme="minorBidi" w:hAnsiTheme="minorBidi"/>
          <w:i/>
          <w:iCs/>
        </w:rPr>
        <w:t xml:space="preserve">Responsa </w:t>
      </w:r>
      <w:r w:rsidR="00FE2CEE" w:rsidRPr="00B13317">
        <w:rPr>
          <w:rFonts w:asciiTheme="minorBidi" w:hAnsiTheme="minorBidi"/>
          <w:i/>
          <w:iCs/>
        </w:rPr>
        <w:t>Penei</w:t>
      </w:r>
      <w:r w:rsidRPr="00B13317">
        <w:rPr>
          <w:rFonts w:asciiTheme="minorBidi" w:hAnsiTheme="minorBidi"/>
          <w:i/>
          <w:iCs/>
        </w:rPr>
        <w:t xml:space="preserve"> Yehoshua</w:t>
      </w:r>
      <w:r w:rsidRPr="00DC2B67">
        <w:rPr>
          <w:rFonts w:asciiTheme="minorBidi" w:hAnsiTheme="minorBidi"/>
        </w:rPr>
        <w:t xml:space="preserve"> 2:2, and Rav Asher Weiss above.</w:t>
      </w:r>
      <w:r w:rsidR="00FE2CEE">
        <w:rPr>
          <w:rFonts w:asciiTheme="minorBidi" w:hAnsiTheme="minorBidi"/>
        </w:rPr>
        <w:t xml:space="preserve"> </w:t>
      </w:r>
    </w:p>
  </w:footnote>
  <w:footnote w:id="12">
    <w:p w14:paraId="214E67E4" w14:textId="708EEDAA" w:rsidR="00CD4F8F" w:rsidRPr="00DC2B67" w:rsidRDefault="00CD4F8F" w:rsidP="00B13317">
      <w:pPr>
        <w:pStyle w:val="FootnoteText"/>
        <w:jc w:val="both"/>
        <w:rPr>
          <w:rFonts w:asciiTheme="minorBidi" w:hAnsiTheme="minorBidi"/>
        </w:rPr>
      </w:pPr>
      <w:r w:rsidRPr="00DC2B67">
        <w:rPr>
          <w:rStyle w:val="FootnoteReference"/>
          <w:rFonts w:asciiTheme="minorBidi" w:hAnsiTheme="minorBidi"/>
        </w:rPr>
        <w:footnoteRef/>
      </w:r>
      <w:r w:rsidRPr="00DC2B67">
        <w:rPr>
          <w:rFonts w:asciiTheme="minorBidi" w:hAnsiTheme="minorBidi"/>
        </w:rPr>
        <w:t xml:space="preserve"> See above.</w:t>
      </w:r>
      <w:r w:rsidR="00FE2CEE">
        <w:rPr>
          <w:rFonts w:asciiTheme="minorBidi" w:hAnsiTheme="minorBidi"/>
        </w:rPr>
        <w:t xml:space="preserve"> </w:t>
      </w:r>
    </w:p>
  </w:footnote>
  <w:footnote w:id="13">
    <w:p w14:paraId="30A1158B" w14:textId="0B66BE22" w:rsidR="00703BA7" w:rsidRPr="00DC2B67" w:rsidRDefault="00703BA7" w:rsidP="00B13317">
      <w:pPr>
        <w:pStyle w:val="FootnoteText"/>
        <w:jc w:val="both"/>
        <w:rPr>
          <w:rFonts w:asciiTheme="minorBidi" w:hAnsiTheme="minorBidi"/>
        </w:rPr>
      </w:pPr>
      <w:r w:rsidRPr="00DC2B67">
        <w:rPr>
          <w:rStyle w:val="FootnoteReference"/>
          <w:rFonts w:asciiTheme="minorBidi" w:hAnsiTheme="minorBidi"/>
        </w:rPr>
        <w:footnoteRef/>
      </w:r>
      <w:r w:rsidRPr="00DC2B67">
        <w:rPr>
          <w:rFonts w:asciiTheme="minorBidi" w:hAnsiTheme="minorBidi"/>
        </w:rPr>
        <w:t xml:space="preserve"> See summary in </w:t>
      </w:r>
      <w:r w:rsidRPr="00B13317">
        <w:rPr>
          <w:rFonts w:asciiTheme="minorBidi" w:hAnsiTheme="minorBidi"/>
          <w:i/>
          <w:iCs/>
        </w:rPr>
        <w:t>Sefer Ha-kashrut</w:t>
      </w:r>
      <w:r w:rsidRPr="00DC2B67">
        <w:rPr>
          <w:rFonts w:asciiTheme="minorBidi" w:hAnsiTheme="minorBidi"/>
        </w:rPr>
        <w:t xml:space="preserve"> 10:41.</w:t>
      </w:r>
    </w:p>
  </w:footnote>
  <w:footnote w:id="14">
    <w:p w14:paraId="40636691" w14:textId="36407AD6" w:rsidR="002323E6" w:rsidRPr="00DC2B67" w:rsidRDefault="002323E6" w:rsidP="00B13317">
      <w:pPr>
        <w:pStyle w:val="FootnoteText"/>
        <w:jc w:val="both"/>
        <w:rPr>
          <w:rFonts w:asciiTheme="minorBidi" w:hAnsiTheme="minorBidi"/>
        </w:rPr>
      </w:pPr>
      <w:r w:rsidRPr="00DC2B67">
        <w:rPr>
          <w:rStyle w:val="FootnoteReference"/>
          <w:rFonts w:asciiTheme="minorBidi" w:hAnsiTheme="minorBidi"/>
        </w:rPr>
        <w:footnoteRef/>
      </w:r>
      <w:r w:rsidRPr="00DC2B67">
        <w:rPr>
          <w:rFonts w:asciiTheme="minorBidi" w:hAnsiTheme="minorBidi"/>
        </w:rPr>
        <w:t xml:space="preserve"> See Rav Shimshon Frankel in</w:t>
      </w:r>
      <w:r w:rsidR="0073293F" w:rsidRPr="00DC2B67">
        <w:rPr>
          <w:rFonts w:asciiTheme="minorBidi" w:hAnsiTheme="minorBidi"/>
        </w:rPr>
        <w:t xml:space="preserve"> </w:t>
      </w:r>
      <w:r w:rsidR="0073293F" w:rsidRPr="00DC2B67">
        <w:rPr>
          <w:rFonts w:asciiTheme="minorBidi" w:hAnsiTheme="minorBidi"/>
          <w:i/>
          <w:iCs/>
        </w:rPr>
        <w:t>Tel Talpiyot</w:t>
      </w:r>
      <w:r w:rsidR="00A9074E">
        <w:rPr>
          <w:rFonts w:asciiTheme="minorBidi" w:hAnsiTheme="minorBidi"/>
          <w:i/>
          <w:iCs/>
        </w:rPr>
        <w:t>,</w:t>
      </w:r>
      <w:r w:rsidR="0073293F" w:rsidRPr="00DC2B67">
        <w:rPr>
          <w:rFonts w:asciiTheme="minorBidi" w:hAnsiTheme="minorBidi"/>
          <w:i/>
          <w:iCs/>
        </w:rPr>
        <w:t xml:space="preserve"> </w:t>
      </w:r>
      <w:r w:rsidR="0073293F" w:rsidRPr="00DC2B67">
        <w:rPr>
          <w:rFonts w:asciiTheme="minorBidi" w:hAnsiTheme="minorBidi"/>
        </w:rPr>
        <w:t>Volume 67</w:t>
      </w:r>
      <w:r w:rsidR="00A9074E">
        <w:rPr>
          <w:rFonts w:asciiTheme="minorBidi" w:hAnsiTheme="minorBidi"/>
        </w:rPr>
        <w:t>,</w:t>
      </w:r>
      <w:r w:rsidR="0073293F" w:rsidRPr="00DC2B67">
        <w:rPr>
          <w:rFonts w:asciiTheme="minorBidi" w:hAnsiTheme="minorBidi"/>
        </w:rPr>
        <w:t xml:space="preserve"> p. 153.</w:t>
      </w:r>
      <w:r w:rsidR="00FE2CEE">
        <w:rPr>
          <w:rFonts w:asciiTheme="minorBidi" w:hAnsi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5333F"/>
    <w:multiLevelType w:val="hybridMultilevel"/>
    <w:tmpl w:val="E9DC5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F65"/>
    <w:rsid w:val="00000F38"/>
    <w:rsid w:val="000069A0"/>
    <w:rsid w:val="00021339"/>
    <w:rsid w:val="00065F65"/>
    <w:rsid w:val="000E20E0"/>
    <w:rsid w:val="000F1C38"/>
    <w:rsid w:val="000F4E64"/>
    <w:rsid w:val="000F5246"/>
    <w:rsid w:val="000F5B9C"/>
    <w:rsid w:val="001523DB"/>
    <w:rsid w:val="00165DA0"/>
    <w:rsid w:val="00171F2D"/>
    <w:rsid w:val="00181644"/>
    <w:rsid w:val="00183D25"/>
    <w:rsid w:val="00196265"/>
    <w:rsid w:val="00197F5A"/>
    <w:rsid w:val="001A0B19"/>
    <w:rsid w:val="001C00D7"/>
    <w:rsid w:val="00220602"/>
    <w:rsid w:val="002323E6"/>
    <w:rsid w:val="002404C6"/>
    <w:rsid w:val="002440A8"/>
    <w:rsid w:val="00273D5E"/>
    <w:rsid w:val="0027542C"/>
    <w:rsid w:val="002A2625"/>
    <w:rsid w:val="002A41DC"/>
    <w:rsid w:val="002C3AA0"/>
    <w:rsid w:val="002E3A49"/>
    <w:rsid w:val="002E4A61"/>
    <w:rsid w:val="002F12B8"/>
    <w:rsid w:val="002F3B88"/>
    <w:rsid w:val="00302B92"/>
    <w:rsid w:val="0030689D"/>
    <w:rsid w:val="00384889"/>
    <w:rsid w:val="003917EE"/>
    <w:rsid w:val="003A41A0"/>
    <w:rsid w:val="003A791A"/>
    <w:rsid w:val="003B2B4C"/>
    <w:rsid w:val="003B5B48"/>
    <w:rsid w:val="003F3164"/>
    <w:rsid w:val="003F551D"/>
    <w:rsid w:val="00426EF2"/>
    <w:rsid w:val="004308CC"/>
    <w:rsid w:val="00432888"/>
    <w:rsid w:val="00457CE2"/>
    <w:rsid w:val="00467FD3"/>
    <w:rsid w:val="0048031D"/>
    <w:rsid w:val="004C7A94"/>
    <w:rsid w:val="004C7EE6"/>
    <w:rsid w:val="004D136B"/>
    <w:rsid w:val="004E4F2A"/>
    <w:rsid w:val="004E7DEE"/>
    <w:rsid w:val="0051407C"/>
    <w:rsid w:val="0052166D"/>
    <w:rsid w:val="00527CCA"/>
    <w:rsid w:val="0054367C"/>
    <w:rsid w:val="0054669F"/>
    <w:rsid w:val="005561E0"/>
    <w:rsid w:val="005611A6"/>
    <w:rsid w:val="005624BE"/>
    <w:rsid w:val="005B0A48"/>
    <w:rsid w:val="005C0EFF"/>
    <w:rsid w:val="005F011B"/>
    <w:rsid w:val="00620A69"/>
    <w:rsid w:val="00641C2F"/>
    <w:rsid w:val="00642E24"/>
    <w:rsid w:val="00646437"/>
    <w:rsid w:val="00657605"/>
    <w:rsid w:val="00692874"/>
    <w:rsid w:val="006B6A2D"/>
    <w:rsid w:val="006D48E0"/>
    <w:rsid w:val="006D58C8"/>
    <w:rsid w:val="006E3197"/>
    <w:rsid w:val="006E7E1B"/>
    <w:rsid w:val="006F006C"/>
    <w:rsid w:val="006F5EFA"/>
    <w:rsid w:val="0070204F"/>
    <w:rsid w:val="00703BA7"/>
    <w:rsid w:val="00707992"/>
    <w:rsid w:val="0073293F"/>
    <w:rsid w:val="00770713"/>
    <w:rsid w:val="00793C4C"/>
    <w:rsid w:val="007C1B45"/>
    <w:rsid w:val="007D44C6"/>
    <w:rsid w:val="008519B0"/>
    <w:rsid w:val="0088549D"/>
    <w:rsid w:val="008A3D8F"/>
    <w:rsid w:val="008B476E"/>
    <w:rsid w:val="008F76FF"/>
    <w:rsid w:val="00941F89"/>
    <w:rsid w:val="00951295"/>
    <w:rsid w:val="009575F9"/>
    <w:rsid w:val="00974D72"/>
    <w:rsid w:val="00991542"/>
    <w:rsid w:val="00A03250"/>
    <w:rsid w:val="00A43B90"/>
    <w:rsid w:val="00A6151E"/>
    <w:rsid w:val="00A627AE"/>
    <w:rsid w:val="00A75203"/>
    <w:rsid w:val="00A83908"/>
    <w:rsid w:val="00A9074E"/>
    <w:rsid w:val="00A956CE"/>
    <w:rsid w:val="00AA318D"/>
    <w:rsid w:val="00AA34B5"/>
    <w:rsid w:val="00AA7C97"/>
    <w:rsid w:val="00AC62D9"/>
    <w:rsid w:val="00AD7DF8"/>
    <w:rsid w:val="00AE0F40"/>
    <w:rsid w:val="00AE3BE7"/>
    <w:rsid w:val="00AE412A"/>
    <w:rsid w:val="00B01AE8"/>
    <w:rsid w:val="00B05915"/>
    <w:rsid w:val="00B11CDA"/>
    <w:rsid w:val="00B13317"/>
    <w:rsid w:val="00B22B71"/>
    <w:rsid w:val="00B23B2A"/>
    <w:rsid w:val="00B40A5D"/>
    <w:rsid w:val="00B40D00"/>
    <w:rsid w:val="00B5216B"/>
    <w:rsid w:val="00B536F2"/>
    <w:rsid w:val="00B7511B"/>
    <w:rsid w:val="00B845E5"/>
    <w:rsid w:val="00BA75FF"/>
    <w:rsid w:val="00BC040E"/>
    <w:rsid w:val="00BC0439"/>
    <w:rsid w:val="00BE0137"/>
    <w:rsid w:val="00BF37FB"/>
    <w:rsid w:val="00C10B49"/>
    <w:rsid w:val="00C15D3A"/>
    <w:rsid w:val="00C35E40"/>
    <w:rsid w:val="00C64158"/>
    <w:rsid w:val="00C82557"/>
    <w:rsid w:val="00CA1B29"/>
    <w:rsid w:val="00CA730B"/>
    <w:rsid w:val="00CC2729"/>
    <w:rsid w:val="00CC7087"/>
    <w:rsid w:val="00CD4F8F"/>
    <w:rsid w:val="00CD6D90"/>
    <w:rsid w:val="00D31314"/>
    <w:rsid w:val="00D3572A"/>
    <w:rsid w:val="00D61ED7"/>
    <w:rsid w:val="00D8224A"/>
    <w:rsid w:val="00DA4806"/>
    <w:rsid w:val="00DB632D"/>
    <w:rsid w:val="00DC2B67"/>
    <w:rsid w:val="00DD3417"/>
    <w:rsid w:val="00DD5A37"/>
    <w:rsid w:val="00DE3665"/>
    <w:rsid w:val="00DF37C1"/>
    <w:rsid w:val="00DF50A1"/>
    <w:rsid w:val="00E050CF"/>
    <w:rsid w:val="00E105BA"/>
    <w:rsid w:val="00E112CB"/>
    <w:rsid w:val="00E138D8"/>
    <w:rsid w:val="00E203A1"/>
    <w:rsid w:val="00E20F76"/>
    <w:rsid w:val="00E2736E"/>
    <w:rsid w:val="00E33822"/>
    <w:rsid w:val="00E622E2"/>
    <w:rsid w:val="00E66ACC"/>
    <w:rsid w:val="00E91A5A"/>
    <w:rsid w:val="00E935E1"/>
    <w:rsid w:val="00EA009F"/>
    <w:rsid w:val="00EA0543"/>
    <w:rsid w:val="00EA7DAE"/>
    <w:rsid w:val="00EB0549"/>
    <w:rsid w:val="00EF4E91"/>
    <w:rsid w:val="00EF68F9"/>
    <w:rsid w:val="00F07FE0"/>
    <w:rsid w:val="00F13C68"/>
    <w:rsid w:val="00F262A4"/>
    <w:rsid w:val="00F31443"/>
    <w:rsid w:val="00F33EB5"/>
    <w:rsid w:val="00F55B5E"/>
    <w:rsid w:val="00FD317B"/>
    <w:rsid w:val="00FD553A"/>
    <w:rsid w:val="00FE2CEE"/>
    <w:rsid w:val="00FF315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2B6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8224A"/>
  </w:style>
  <w:style w:type="paragraph" w:styleId="FootnoteText">
    <w:name w:val="footnote text"/>
    <w:basedOn w:val="Normal"/>
    <w:link w:val="FootnoteTextChar"/>
    <w:uiPriority w:val="99"/>
    <w:semiHidden/>
    <w:unhideWhenUsed/>
    <w:rsid w:val="001523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3DB"/>
    <w:rPr>
      <w:sz w:val="20"/>
      <w:szCs w:val="20"/>
    </w:rPr>
  </w:style>
  <w:style w:type="character" w:styleId="FootnoteReference">
    <w:name w:val="footnote reference"/>
    <w:basedOn w:val="DefaultParagraphFont"/>
    <w:uiPriority w:val="99"/>
    <w:semiHidden/>
    <w:unhideWhenUsed/>
    <w:rsid w:val="001523DB"/>
    <w:rPr>
      <w:vertAlign w:val="superscript"/>
    </w:rPr>
  </w:style>
  <w:style w:type="paragraph" w:styleId="NormalWeb">
    <w:name w:val="Normal (Web)"/>
    <w:basedOn w:val="Normal"/>
    <w:uiPriority w:val="99"/>
    <w:unhideWhenUsed/>
    <w:rsid w:val="0095129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51295"/>
    <w:rPr>
      <w:b/>
      <w:bCs/>
    </w:rPr>
  </w:style>
  <w:style w:type="character" w:styleId="Hyperlink">
    <w:name w:val="Hyperlink"/>
    <w:basedOn w:val="DefaultParagraphFont"/>
    <w:uiPriority w:val="99"/>
    <w:unhideWhenUsed/>
    <w:rsid w:val="00951295"/>
    <w:rPr>
      <w:color w:val="0000FF"/>
      <w:u w:val="single"/>
    </w:rPr>
  </w:style>
  <w:style w:type="character" w:customStyle="1" w:styleId="UnresolvedMention">
    <w:name w:val="Unresolved Mention"/>
    <w:basedOn w:val="DefaultParagraphFont"/>
    <w:uiPriority w:val="99"/>
    <w:semiHidden/>
    <w:unhideWhenUsed/>
    <w:rsid w:val="00A627AE"/>
    <w:rPr>
      <w:color w:val="605E5C"/>
      <w:shd w:val="clear" w:color="auto" w:fill="E1DFDD"/>
    </w:rPr>
  </w:style>
  <w:style w:type="character" w:customStyle="1" w:styleId="BlockTextChar">
    <w:name w:val="Block Text Char"/>
    <w:link w:val="BlockText"/>
    <w:semiHidden/>
    <w:locked/>
    <w:rsid w:val="00DC2B67"/>
    <w:rPr>
      <w:rFonts w:ascii="Courier New" w:eastAsia="Times New Roman" w:hAnsi="Courier New" w:cs="Miriam"/>
      <w:szCs w:val="20"/>
    </w:rPr>
  </w:style>
  <w:style w:type="paragraph" w:styleId="BlockText">
    <w:name w:val="Block Text"/>
    <w:basedOn w:val="Normal"/>
    <w:link w:val="BlockTextChar"/>
    <w:semiHidden/>
    <w:unhideWhenUsed/>
    <w:rsid w:val="00DC2B67"/>
    <w:pPr>
      <w:autoSpaceDE w:val="0"/>
      <w:autoSpaceDN w:val="0"/>
      <w:spacing w:after="0" w:line="360" w:lineRule="auto"/>
      <w:ind w:left="567"/>
      <w:jc w:val="both"/>
    </w:pPr>
    <w:rPr>
      <w:rFonts w:ascii="Courier New" w:eastAsia="Times New Roman" w:hAnsi="Courier New" w:cs="Miriam"/>
      <w:szCs w:val="20"/>
    </w:rPr>
  </w:style>
  <w:style w:type="paragraph" w:styleId="NoSpacing">
    <w:name w:val="No Spacing"/>
    <w:uiPriority w:val="1"/>
    <w:qFormat/>
    <w:rsid w:val="00DC2B67"/>
    <w:pPr>
      <w:spacing w:after="0" w:line="240" w:lineRule="auto"/>
    </w:pPr>
    <w:rPr>
      <w:lang w:val="en-US"/>
    </w:rPr>
  </w:style>
  <w:style w:type="paragraph" w:customStyle="1" w:styleId="a">
    <w:name w:val="פרשה"/>
    <w:basedOn w:val="Heading1"/>
    <w:rsid w:val="00DC2B67"/>
    <w:pPr>
      <w:keepLines w:val="0"/>
      <w:autoSpaceDE w:val="0"/>
      <w:autoSpaceDN w:val="0"/>
      <w:bidi/>
      <w:spacing w:before="120" w:after="240" w:line="240" w:lineRule="auto"/>
      <w:jc w:val="center"/>
    </w:pPr>
    <w:rPr>
      <w:rFonts w:ascii="Times New Roman" w:eastAsia="Times New Roman" w:hAnsi="Times New Roman" w:cs="Arial"/>
      <w:color w:val="auto"/>
      <w:sz w:val="46"/>
      <w:szCs w:val="50"/>
      <w:lang w:val="en-US"/>
    </w:rPr>
  </w:style>
  <w:style w:type="character" w:customStyle="1" w:styleId="Heading1Char">
    <w:name w:val="Heading 1 Char"/>
    <w:basedOn w:val="DefaultParagraphFont"/>
    <w:link w:val="Heading1"/>
    <w:uiPriority w:val="9"/>
    <w:rsid w:val="00DC2B67"/>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DA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806"/>
    <w:rPr>
      <w:rFonts w:ascii="Segoe UI" w:hAnsi="Segoe UI" w:cs="Segoe UI"/>
      <w:sz w:val="18"/>
      <w:szCs w:val="18"/>
    </w:rPr>
  </w:style>
  <w:style w:type="paragraph" w:styleId="ListParagraph">
    <w:name w:val="List Paragraph"/>
    <w:basedOn w:val="Normal"/>
    <w:uiPriority w:val="34"/>
    <w:qFormat/>
    <w:rsid w:val="00BE0137"/>
    <w:pPr>
      <w:ind w:left="720"/>
      <w:contextualSpacing/>
    </w:pPr>
  </w:style>
  <w:style w:type="paragraph" w:styleId="Header">
    <w:name w:val="header"/>
    <w:basedOn w:val="Normal"/>
    <w:link w:val="HeaderChar"/>
    <w:uiPriority w:val="99"/>
    <w:unhideWhenUsed/>
    <w:rsid w:val="00B133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3317"/>
  </w:style>
  <w:style w:type="paragraph" w:styleId="Footer">
    <w:name w:val="footer"/>
    <w:basedOn w:val="Normal"/>
    <w:link w:val="FooterChar"/>
    <w:uiPriority w:val="99"/>
    <w:unhideWhenUsed/>
    <w:rsid w:val="00B133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3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2B6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8224A"/>
  </w:style>
  <w:style w:type="paragraph" w:styleId="FootnoteText">
    <w:name w:val="footnote text"/>
    <w:basedOn w:val="Normal"/>
    <w:link w:val="FootnoteTextChar"/>
    <w:uiPriority w:val="99"/>
    <w:semiHidden/>
    <w:unhideWhenUsed/>
    <w:rsid w:val="001523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3DB"/>
    <w:rPr>
      <w:sz w:val="20"/>
      <w:szCs w:val="20"/>
    </w:rPr>
  </w:style>
  <w:style w:type="character" w:styleId="FootnoteReference">
    <w:name w:val="footnote reference"/>
    <w:basedOn w:val="DefaultParagraphFont"/>
    <w:uiPriority w:val="99"/>
    <w:semiHidden/>
    <w:unhideWhenUsed/>
    <w:rsid w:val="001523DB"/>
    <w:rPr>
      <w:vertAlign w:val="superscript"/>
    </w:rPr>
  </w:style>
  <w:style w:type="paragraph" w:styleId="NormalWeb">
    <w:name w:val="Normal (Web)"/>
    <w:basedOn w:val="Normal"/>
    <w:uiPriority w:val="99"/>
    <w:unhideWhenUsed/>
    <w:rsid w:val="0095129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51295"/>
    <w:rPr>
      <w:b/>
      <w:bCs/>
    </w:rPr>
  </w:style>
  <w:style w:type="character" w:styleId="Hyperlink">
    <w:name w:val="Hyperlink"/>
    <w:basedOn w:val="DefaultParagraphFont"/>
    <w:uiPriority w:val="99"/>
    <w:unhideWhenUsed/>
    <w:rsid w:val="00951295"/>
    <w:rPr>
      <w:color w:val="0000FF"/>
      <w:u w:val="single"/>
    </w:rPr>
  </w:style>
  <w:style w:type="character" w:customStyle="1" w:styleId="UnresolvedMention">
    <w:name w:val="Unresolved Mention"/>
    <w:basedOn w:val="DefaultParagraphFont"/>
    <w:uiPriority w:val="99"/>
    <w:semiHidden/>
    <w:unhideWhenUsed/>
    <w:rsid w:val="00A627AE"/>
    <w:rPr>
      <w:color w:val="605E5C"/>
      <w:shd w:val="clear" w:color="auto" w:fill="E1DFDD"/>
    </w:rPr>
  </w:style>
  <w:style w:type="character" w:customStyle="1" w:styleId="BlockTextChar">
    <w:name w:val="Block Text Char"/>
    <w:link w:val="BlockText"/>
    <w:semiHidden/>
    <w:locked/>
    <w:rsid w:val="00DC2B67"/>
    <w:rPr>
      <w:rFonts w:ascii="Courier New" w:eastAsia="Times New Roman" w:hAnsi="Courier New" w:cs="Miriam"/>
      <w:szCs w:val="20"/>
    </w:rPr>
  </w:style>
  <w:style w:type="paragraph" w:styleId="BlockText">
    <w:name w:val="Block Text"/>
    <w:basedOn w:val="Normal"/>
    <w:link w:val="BlockTextChar"/>
    <w:semiHidden/>
    <w:unhideWhenUsed/>
    <w:rsid w:val="00DC2B67"/>
    <w:pPr>
      <w:autoSpaceDE w:val="0"/>
      <w:autoSpaceDN w:val="0"/>
      <w:spacing w:after="0" w:line="360" w:lineRule="auto"/>
      <w:ind w:left="567"/>
      <w:jc w:val="both"/>
    </w:pPr>
    <w:rPr>
      <w:rFonts w:ascii="Courier New" w:eastAsia="Times New Roman" w:hAnsi="Courier New" w:cs="Miriam"/>
      <w:szCs w:val="20"/>
    </w:rPr>
  </w:style>
  <w:style w:type="paragraph" w:styleId="NoSpacing">
    <w:name w:val="No Spacing"/>
    <w:uiPriority w:val="1"/>
    <w:qFormat/>
    <w:rsid w:val="00DC2B67"/>
    <w:pPr>
      <w:spacing w:after="0" w:line="240" w:lineRule="auto"/>
    </w:pPr>
    <w:rPr>
      <w:lang w:val="en-US"/>
    </w:rPr>
  </w:style>
  <w:style w:type="paragraph" w:customStyle="1" w:styleId="a">
    <w:name w:val="פרשה"/>
    <w:basedOn w:val="Heading1"/>
    <w:rsid w:val="00DC2B67"/>
    <w:pPr>
      <w:keepLines w:val="0"/>
      <w:autoSpaceDE w:val="0"/>
      <w:autoSpaceDN w:val="0"/>
      <w:bidi/>
      <w:spacing w:before="120" w:after="240" w:line="240" w:lineRule="auto"/>
      <w:jc w:val="center"/>
    </w:pPr>
    <w:rPr>
      <w:rFonts w:ascii="Times New Roman" w:eastAsia="Times New Roman" w:hAnsi="Times New Roman" w:cs="Arial"/>
      <w:color w:val="auto"/>
      <w:sz w:val="46"/>
      <w:szCs w:val="50"/>
      <w:lang w:val="en-US"/>
    </w:rPr>
  </w:style>
  <w:style w:type="character" w:customStyle="1" w:styleId="Heading1Char">
    <w:name w:val="Heading 1 Char"/>
    <w:basedOn w:val="DefaultParagraphFont"/>
    <w:link w:val="Heading1"/>
    <w:uiPriority w:val="9"/>
    <w:rsid w:val="00DC2B67"/>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DA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806"/>
    <w:rPr>
      <w:rFonts w:ascii="Segoe UI" w:hAnsi="Segoe UI" w:cs="Segoe UI"/>
      <w:sz w:val="18"/>
      <w:szCs w:val="18"/>
    </w:rPr>
  </w:style>
  <w:style w:type="paragraph" w:styleId="ListParagraph">
    <w:name w:val="List Paragraph"/>
    <w:basedOn w:val="Normal"/>
    <w:uiPriority w:val="34"/>
    <w:qFormat/>
    <w:rsid w:val="00BE0137"/>
    <w:pPr>
      <w:ind w:left="720"/>
      <w:contextualSpacing/>
    </w:pPr>
  </w:style>
  <w:style w:type="paragraph" w:styleId="Header">
    <w:name w:val="header"/>
    <w:basedOn w:val="Normal"/>
    <w:link w:val="HeaderChar"/>
    <w:uiPriority w:val="99"/>
    <w:unhideWhenUsed/>
    <w:rsid w:val="00B133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3317"/>
  </w:style>
  <w:style w:type="paragraph" w:styleId="Footer">
    <w:name w:val="footer"/>
    <w:basedOn w:val="Normal"/>
    <w:link w:val="FooterChar"/>
    <w:uiPriority w:val="99"/>
    <w:unhideWhenUsed/>
    <w:rsid w:val="00B133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3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91630">
      <w:bodyDiv w:val="1"/>
      <w:marLeft w:val="0"/>
      <w:marRight w:val="0"/>
      <w:marTop w:val="0"/>
      <w:marBottom w:val="0"/>
      <w:divBdr>
        <w:top w:val="none" w:sz="0" w:space="0" w:color="auto"/>
        <w:left w:val="none" w:sz="0" w:space="0" w:color="auto"/>
        <w:bottom w:val="none" w:sz="0" w:space="0" w:color="auto"/>
        <w:right w:val="none" w:sz="0" w:space="0" w:color="auto"/>
      </w:divBdr>
    </w:div>
    <w:div w:id="649215990">
      <w:bodyDiv w:val="1"/>
      <w:marLeft w:val="0"/>
      <w:marRight w:val="0"/>
      <w:marTop w:val="0"/>
      <w:marBottom w:val="0"/>
      <w:divBdr>
        <w:top w:val="none" w:sz="0" w:space="0" w:color="auto"/>
        <w:left w:val="none" w:sz="0" w:space="0" w:color="auto"/>
        <w:bottom w:val="none" w:sz="0" w:space="0" w:color="auto"/>
        <w:right w:val="none" w:sz="0" w:space="0" w:color="auto"/>
      </w:divBdr>
    </w:div>
    <w:div w:id="8534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tzion.org.il/en/shiur-08-judging-favorabl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orahbase.org/%D7%A4%D7%A8%D7%A9%D7%AA-%D7%99%D7%AA%D7%A8%D7%95-%D7%91%D7%A2%D7%A0%D7%99%D7%9F-%D7%9E%D7%A8%D7%90%D7%99%D7%AA-%D7%A2%D7%99%D7%9F-%D7%95%D7%97%D7%A9%D7%93%D7%90/" TargetMode="External"/><Relationship Id="rId1" Type="http://schemas.openxmlformats.org/officeDocument/2006/relationships/hyperlink" Target="http://olamot.net/shiur/%D7%9E%D7%A8%D7%90%D7%99%D7%AA-%D7%A2%D7%99%D7%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D943E-983C-4540-9663-0BF671C5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tmpUser</cp:lastModifiedBy>
  <cp:revision>3</cp:revision>
  <dcterms:created xsi:type="dcterms:W3CDTF">2018-12-05T08:52:00Z</dcterms:created>
  <dcterms:modified xsi:type="dcterms:W3CDTF">2018-12-05T08:54:00Z</dcterms:modified>
</cp:coreProperties>
</file>