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54" w:rsidRPr="0070542F" w:rsidRDefault="003F4354" w:rsidP="003F4354">
      <w:pPr>
        <w:spacing w:line="240" w:lineRule="auto"/>
        <w:jc w:val="center"/>
        <w:rPr>
          <w:rFonts w:asciiTheme="minorBidi" w:hAnsiTheme="minorBidi" w:cstheme="minorBidi"/>
          <w:b/>
          <w:bCs/>
          <w:sz w:val="36"/>
          <w:szCs w:val="36"/>
          <w:rtl/>
        </w:rPr>
      </w:pPr>
      <w:r w:rsidRPr="0070542F">
        <w:rPr>
          <w:rFonts w:asciiTheme="minorBidi" w:hAnsiTheme="minorBidi" w:cstheme="minorBidi" w:hint="cs"/>
          <w:b/>
          <w:bCs/>
          <w:sz w:val="36"/>
          <w:szCs w:val="36"/>
          <w:rtl/>
        </w:rPr>
        <w:t>נביאים מול מעצמות</w:t>
      </w:r>
    </w:p>
    <w:p w:rsidR="00444194" w:rsidRPr="00444194" w:rsidRDefault="003F4354" w:rsidP="003F4354">
      <w:pPr>
        <w:spacing w:line="360" w:lineRule="auto"/>
        <w:jc w:val="center"/>
        <w:rPr>
          <w:rFonts w:asciiTheme="minorBidi" w:hAnsiTheme="minorBidi" w:cstheme="minorBidi"/>
          <w:b/>
          <w:bCs/>
          <w:sz w:val="32"/>
          <w:szCs w:val="32"/>
          <w:rtl/>
        </w:rPr>
      </w:pPr>
      <w:r w:rsidRPr="00444194">
        <w:rPr>
          <w:rFonts w:asciiTheme="minorBidi" w:hAnsiTheme="minorBidi" w:cstheme="minorBidi"/>
          <w:b/>
          <w:bCs/>
          <w:sz w:val="32"/>
          <w:szCs w:val="32"/>
          <w:rtl/>
        </w:rPr>
        <w:t>ימי ירבעם ועוזיהו – ימי פקח/אחז</w:t>
      </w:r>
      <w:r w:rsidR="00444194" w:rsidRPr="00444194">
        <w:rPr>
          <w:rFonts w:asciiTheme="minorBidi" w:hAnsiTheme="minorBidi" w:cstheme="minorBidi" w:hint="cs"/>
          <w:sz w:val="32"/>
          <w:szCs w:val="32"/>
          <w:rtl/>
        </w:rPr>
        <w:t xml:space="preserve"> </w:t>
      </w:r>
      <w:r w:rsidR="00444194" w:rsidRPr="00444194">
        <w:rPr>
          <w:rFonts w:asciiTheme="minorBidi" w:hAnsiTheme="minorBidi" w:cstheme="minorBidi"/>
          <w:b/>
          <w:bCs/>
          <w:sz w:val="32"/>
          <w:szCs w:val="32"/>
          <w:rtl/>
        </w:rPr>
        <w:t xml:space="preserve">חלק </w:t>
      </w:r>
      <w:r w:rsidR="00444194" w:rsidRPr="00444194">
        <w:rPr>
          <w:rFonts w:asciiTheme="minorBidi" w:hAnsiTheme="minorBidi" w:cstheme="minorBidi" w:hint="cs"/>
          <w:b/>
          <w:bCs/>
          <w:sz w:val="32"/>
          <w:szCs w:val="32"/>
          <w:rtl/>
        </w:rPr>
        <w:t>ב</w:t>
      </w:r>
      <w:r w:rsidR="00444194" w:rsidRPr="00444194">
        <w:rPr>
          <w:rFonts w:asciiTheme="minorBidi" w:hAnsiTheme="minorBidi" w:cstheme="minorBidi"/>
          <w:b/>
          <w:bCs/>
          <w:sz w:val="32"/>
          <w:szCs w:val="32"/>
          <w:rtl/>
        </w:rPr>
        <w:t>'</w:t>
      </w:r>
      <w:r w:rsidRPr="00444194">
        <w:rPr>
          <w:rFonts w:asciiTheme="minorBidi" w:hAnsiTheme="minorBidi" w:cstheme="minorBidi"/>
          <w:b/>
          <w:bCs/>
          <w:sz w:val="32"/>
          <w:szCs w:val="32"/>
          <w:rtl/>
        </w:rPr>
        <w:t xml:space="preserve"> </w:t>
      </w:r>
    </w:p>
    <w:p w:rsidR="00722370" w:rsidRPr="00A30E71" w:rsidRDefault="00722370" w:rsidP="003F4354">
      <w:pPr>
        <w:spacing w:line="360" w:lineRule="auto"/>
        <w:jc w:val="center"/>
        <w:rPr>
          <w:b/>
          <w:bCs/>
          <w:sz w:val="28"/>
          <w:szCs w:val="28"/>
          <w:rtl/>
        </w:rPr>
      </w:pPr>
      <w:r w:rsidRPr="003F4354">
        <w:rPr>
          <w:rFonts w:asciiTheme="minorBidi" w:hAnsiTheme="minorBidi" w:cstheme="minorBidi"/>
          <w:b/>
          <w:bCs/>
          <w:sz w:val="28"/>
          <w:szCs w:val="28"/>
          <w:rtl/>
        </w:rPr>
        <w:t>אל מול אשור המתעצמת</w:t>
      </w:r>
      <w:r w:rsidRPr="003F4354">
        <w:rPr>
          <w:rStyle w:val="a5"/>
          <w:sz w:val="22"/>
          <w:szCs w:val="22"/>
          <w:rtl/>
        </w:rPr>
        <w:footnoteReference w:id="1"/>
      </w:r>
    </w:p>
    <w:p w:rsidR="00722370" w:rsidRPr="003F4354" w:rsidRDefault="00722370" w:rsidP="00653AC6">
      <w:pPr>
        <w:spacing w:line="360" w:lineRule="auto"/>
        <w:rPr>
          <w:sz w:val="24"/>
          <w:rtl/>
        </w:rPr>
      </w:pPr>
      <w:r w:rsidRPr="003F4354">
        <w:rPr>
          <w:rFonts w:hint="cs"/>
          <w:sz w:val="24"/>
          <w:rtl/>
        </w:rPr>
        <w:t xml:space="preserve">כמאה שנה לפני עמוס וישעיהו, בימי המלך </w:t>
      </w:r>
      <w:proofErr w:type="spellStart"/>
      <w:r w:rsidRPr="003F4354">
        <w:rPr>
          <w:rFonts w:hint="cs"/>
          <w:sz w:val="24"/>
          <w:rtl/>
        </w:rPr>
        <w:t>אַשוּרנַצִרפַּל</w:t>
      </w:r>
      <w:proofErr w:type="spellEnd"/>
      <w:r w:rsidRPr="003F4354">
        <w:rPr>
          <w:rStyle w:val="a5"/>
          <w:rtl/>
        </w:rPr>
        <w:footnoteReference w:id="2"/>
      </w:r>
      <w:r w:rsidRPr="003F4354">
        <w:rPr>
          <w:rFonts w:hint="cs"/>
          <w:sz w:val="18"/>
          <w:szCs w:val="18"/>
          <w:rtl/>
        </w:rPr>
        <w:t xml:space="preserve"> </w:t>
      </w:r>
      <w:r w:rsidRPr="003F4354">
        <w:rPr>
          <w:rFonts w:hint="cs"/>
          <w:sz w:val="24"/>
          <w:rtl/>
        </w:rPr>
        <w:t>(השני;</w:t>
      </w:r>
      <w:r w:rsidR="00770DBE">
        <w:rPr>
          <w:rFonts w:hint="cs"/>
          <w:sz w:val="24"/>
          <w:rtl/>
        </w:rPr>
        <w:t xml:space="preserve"> 883-859 לפנה"ס</w:t>
      </w:r>
      <w:r w:rsidRPr="003F4354">
        <w:rPr>
          <w:rFonts w:hint="cs"/>
          <w:sz w:val="24"/>
          <w:rtl/>
        </w:rPr>
        <w:t>), הצבא האשורי הוסיף לחיל המרכבות שלו גם חיל פרשים מסתערים; אלה מנעו לחלוטין את המארבים שהיו מכינים למרכבות במקומות קשים למעבר ולתמרון, כמו מעברי הרים ונהרות,</w:t>
      </w:r>
      <w:r w:rsidRPr="00770DBE">
        <w:rPr>
          <w:rStyle w:val="a5"/>
          <w:rtl/>
        </w:rPr>
        <w:footnoteReference w:id="3"/>
      </w:r>
      <w:r w:rsidRPr="003F4354">
        <w:rPr>
          <w:rFonts w:hint="cs"/>
          <w:sz w:val="24"/>
          <w:rtl/>
        </w:rPr>
        <w:t xml:space="preserve"> ומיצרי ים; הפרשים נערכו </w:t>
      </w:r>
      <w:proofErr w:type="spellStart"/>
      <w:r w:rsidRPr="003F4354">
        <w:rPr>
          <w:rFonts w:hint="cs"/>
          <w:sz w:val="24"/>
          <w:rtl/>
        </w:rPr>
        <w:t>בצידי</w:t>
      </w:r>
      <w:proofErr w:type="spellEnd"/>
      <w:r w:rsidRPr="003F4354">
        <w:rPr>
          <w:rFonts w:hint="cs"/>
          <w:sz w:val="24"/>
          <w:rtl/>
        </w:rPr>
        <w:t xml:space="preserve"> המרכבות, ובמקומות קשים גם לפניהן, וכך הפך השילוב הזה לכוח מחץ, שממנו לא היה מציל. </w:t>
      </w:r>
    </w:p>
    <w:p w:rsidR="00722370" w:rsidRPr="003F4354" w:rsidRDefault="00722370" w:rsidP="00653AC6">
      <w:pPr>
        <w:spacing w:line="360" w:lineRule="auto"/>
        <w:rPr>
          <w:sz w:val="24"/>
          <w:rtl/>
        </w:rPr>
      </w:pPr>
      <w:r w:rsidRPr="003F4354">
        <w:rPr>
          <w:rFonts w:hint="cs"/>
          <w:sz w:val="24"/>
          <w:rtl/>
        </w:rPr>
        <w:t>תיאורו של ישעיהו חד ומדויק כל כך בנקודת ההכרעה הצבאית, שלא סביר להטיל ספק בכוונת הנביא לצבא אשור המתעצם; גם הביטוי</w:t>
      </w:r>
      <w:r w:rsidR="00E87086">
        <w:rPr>
          <w:rFonts w:hint="cs"/>
          <w:sz w:val="24"/>
          <w:rtl/>
        </w:rPr>
        <w:t xml:space="preserve"> "</w:t>
      </w:r>
      <w:r w:rsidR="00E87086" w:rsidRPr="00E87086">
        <w:rPr>
          <w:sz w:val="24"/>
          <w:rtl/>
        </w:rPr>
        <w:t>גּוֹיִם מֵרָחוֹק</w:t>
      </w:r>
      <w:r w:rsidRPr="003F4354">
        <w:rPr>
          <w:rFonts w:hint="cs"/>
          <w:sz w:val="24"/>
          <w:rtl/>
        </w:rPr>
        <w:t xml:space="preserve"> ... </w:t>
      </w:r>
      <w:r w:rsidR="00E87086" w:rsidRPr="00E87086">
        <w:rPr>
          <w:sz w:val="24"/>
          <w:rtl/>
        </w:rPr>
        <w:t>מִקְצֵה הָאָרֶץ</w:t>
      </w:r>
      <w:r w:rsidRPr="003F4354">
        <w:rPr>
          <w:rFonts w:hint="cs"/>
          <w:sz w:val="24"/>
          <w:rtl/>
        </w:rPr>
        <w:t>"</w:t>
      </w:r>
      <w:r w:rsidRPr="00770DBE">
        <w:rPr>
          <w:rStyle w:val="a5"/>
          <w:rtl/>
        </w:rPr>
        <w:footnoteReference w:id="4"/>
      </w:r>
      <w:r w:rsidRPr="00770DBE">
        <w:rPr>
          <w:rFonts w:hint="cs"/>
          <w:sz w:val="18"/>
          <w:szCs w:val="18"/>
          <w:rtl/>
        </w:rPr>
        <w:t xml:space="preserve"> </w:t>
      </w:r>
      <w:r w:rsidRPr="003F4354">
        <w:rPr>
          <w:rFonts w:hint="cs"/>
          <w:sz w:val="24"/>
          <w:rtl/>
        </w:rPr>
        <w:t xml:space="preserve">מכוון לצבא מעצמה, שמשרתים בו 'גויים' רבים, וביחד הם צבא גדול אחד. </w:t>
      </w:r>
    </w:p>
    <w:p w:rsidR="00722370" w:rsidRPr="003F4354" w:rsidRDefault="00722370" w:rsidP="00653AC6">
      <w:pPr>
        <w:spacing w:line="360" w:lineRule="auto"/>
        <w:rPr>
          <w:sz w:val="24"/>
          <w:rtl/>
        </w:rPr>
      </w:pPr>
      <w:r w:rsidRPr="003F4354">
        <w:rPr>
          <w:rFonts w:hint="cs"/>
          <w:sz w:val="24"/>
          <w:rtl/>
        </w:rPr>
        <w:t xml:space="preserve">אחרי </w:t>
      </w:r>
      <w:proofErr w:type="spellStart"/>
      <w:r w:rsidRPr="003F4354">
        <w:rPr>
          <w:rFonts w:hint="cs"/>
          <w:sz w:val="24"/>
          <w:rtl/>
        </w:rPr>
        <w:t>אשוּרנַצִרפַּל</w:t>
      </w:r>
      <w:proofErr w:type="spellEnd"/>
      <w:r w:rsidRPr="003F4354">
        <w:rPr>
          <w:rFonts w:hint="cs"/>
          <w:sz w:val="24"/>
          <w:rtl/>
        </w:rPr>
        <w:t xml:space="preserve"> עלה באשור בנו </w:t>
      </w:r>
      <w:proofErr w:type="spellStart"/>
      <w:r w:rsidRPr="003F4354">
        <w:rPr>
          <w:rFonts w:hint="cs"/>
          <w:sz w:val="24"/>
          <w:rtl/>
        </w:rPr>
        <w:t>שַלמַנאֶסֶר</w:t>
      </w:r>
      <w:proofErr w:type="spellEnd"/>
      <w:r w:rsidRPr="004B7076">
        <w:rPr>
          <w:rStyle w:val="a5"/>
          <w:rtl/>
        </w:rPr>
        <w:footnoteReference w:id="5"/>
      </w:r>
      <w:r w:rsidRPr="004B7076">
        <w:rPr>
          <w:rFonts w:hint="cs"/>
          <w:sz w:val="18"/>
          <w:szCs w:val="18"/>
          <w:rtl/>
        </w:rPr>
        <w:t xml:space="preserve"> </w:t>
      </w:r>
      <w:r w:rsidRPr="003F4354">
        <w:rPr>
          <w:rFonts w:hint="cs"/>
          <w:sz w:val="24"/>
          <w:rtl/>
        </w:rPr>
        <w:t>(השלישי;</w:t>
      </w:r>
      <w:r w:rsidR="00D503EB">
        <w:rPr>
          <w:rFonts w:hint="cs"/>
          <w:sz w:val="24"/>
          <w:rtl/>
        </w:rPr>
        <w:t xml:space="preserve">  </w:t>
      </w:r>
      <w:r w:rsidR="00E87086">
        <w:rPr>
          <w:rFonts w:hint="cs"/>
          <w:sz w:val="24"/>
          <w:rtl/>
        </w:rPr>
        <w:t>858-824</w:t>
      </w:r>
      <w:r w:rsidRPr="003F4354">
        <w:rPr>
          <w:rFonts w:hint="cs"/>
          <w:sz w:val="24"/>
          <w:rtl/>
        </w:rPr>
        <w:t xml:space="preserve"> לפנה"ס), והוא כבר פתח במסעות מלחמה דרומה, אל מעבר לנהר פרת, אל עבר ערי ארם </w:t>
      </w:r>
      <w:r w:rsidRPr="003F4354">
        <w:rPr>
          <w:rFonts w:hint="cs"/>
          <w:sz w:val="24"/>
          <w:rtl/>
        </w:rPr>
        <w:t>(=סוריה) והלבנון וערי החוף הפניקי. במאמץ בינלאומי כביר לעצור את</w:t>
      </w:r>
      <w:r w:rsidR="004B7076">
        <w:rPr>
          <w:rFonts w:hint="cs"/>
          <w:sz w:val="24"/>
          <w:rtl/>
        </w:rPr>
        <w:t xml:space="preserve"> </w:t>
      </w:r>
      <w:proofErr w:type="spellStart"/>
      <w:r w:rsidR="004B7076">
        <w:rPr>
          <w:rFonts w:hint="cs"/>
          <w:sz w:val="24"/>
          <w:rtl/>
        </w:rPr>
        <w:t>שלמנאסר</w:t>
      </w:r>
      <w:proofErr w:type="spellEnd"/>
      <w:r w:rsidR="004B7076">
        <w:rPr>
          <w:rFonts w:hint="cs"/>
          <w:sz w:val="24"/>
          <w:rtl/>
        </w:rPr>
        <w:t>, התגייסה קואליציה של שנים עשר</w:t>
      </w:r>
      <w:r w:rsidRPr="003F4354">
        <w:rPr>
          <w:rFonts w:hint="cs"/>
          <w:sz w:val="24"/>
          <w:rtl/>
        </w:rPr>
        <w:t xml:space="preserve"> מלכים, בהובלת </w:t>
      </w:r>
      <w:proofErr w:type="spellStart"/>
      <w:r w:rsidRPr="003F4354">
        <w:rPr>
          <w:rFonts w:hint="cs"/>
          <w:sz w:val="24"/>
          <w:rtl/>
        </w:rPr>
        <w:t>הֲדַדעֶזֶר</w:t>
      </w:r>
      <w:proofErr w:type="spellEnd"/>
      <w:r w:rsidRPr="003F4354">
        <w:rPr>
          <w:rFonts w:hint="cs"/>
          <w:sz w:val="24"/>
          <w:rtl/>
        </w:rPr>
        <w:t xml:space="preserve"> מדמשק, </w:t>
      </w:r>
      <w:proofErr w:type="spellStart"/>
      <w:r w:rsidRPr="003F4354">
        <w:rPr>
          <w:rFonts w:hint="cs"/>
          <w:sz w:val="24"/>
          <w:rtl/>
        </w:rPr>
        <w:t>אִרחֻלֵני</w:t>
      </w:r>
      <w:proofErr w:type="spellEnd"/>
      <w:r w:rsidRPr="003F4354">
        <w:rPr>
          <w:rFonts w:hint="cs"/>
          <w:sz w:val="24"/>
          <w:rtl/>
        </w:rPr>
        <w:t xml:space="preserve"> מֵחמת, ו'אחאב הישראלי' (שהיה חזק מכולם);</w:t>
      </w:r>
      <w:r w:rsidRPr="004B7076">
        <w:rPr>
          <w:rStyle w:val="a5"/>
          <w:rtl/>
        </w:rPr>
        <w:footnoteReference w:id="6"/>
      </w:r>
      <w:r w:rsidRPr="004B7076">
        <w:rPr>
          <w:rFonts w:hint="cs"/>
          <w:sz w:val="18"/>
          <w:szCs w:val="18"/>
          <w:rtl/>
        </w:rPr>
        <w:t xml:space="preserve"> </w:t>
      </w:r>
      <w:r w:rsidRPr="003F4354">
        <w:rPr>
          <w:rFonts w:hint="cs"/>
          <w:sz w:val="24"/>
          <w:rtl/>
        </w:rPr>
        <w:t xml:space="preserve">הקרב המכריע (853 לפנה"ס) התנהל במישור קַרקַר (בצפון סוריה). </w:t>
      </w:r>
    </w:p>
    <w:p w:rsidR="00722370" w:rsidRPr="004B7076" w:rsidRDefault="00722370" w:rsidP="00653AC6">
      <w:pPr>
        <w:spacing w:line="360" w:lineRule="auto"/>
        <w:rPr>
          <w:sz w:val="24"/>
          <w:rtl/>
        </w:rPr>
      </w:pPr>
      <w:r w:rsidRPr="004B7076">
        <w:rPr>
          <w:rFonts w:hint="cs"/>
          <w:sz w:val="24"/>
          <w:rtl/>
        </w:rPr>
        <w:t xml:space="preserve">הפרטים ידועים רק מכתובת </w:t>
      </w:r>
      <w:proofErr w:type="spellStart"/>
      <w:r w:rsidRPr="004B7076">
        <w:rPr>
          <w:rFonts w:hint="cs"/>
          <w:sz w:val="24"/>
          <w:rtl/>
        </w:rPr>
        <w:t>שַלמַנאֶסֶר</w:t>
      </w:r>
      <w:proofErr w:type="spellEnd"/>
      <w:r w:rsidRPr="004B7076">
        <w:rPr>
          <w:rFonts w:hint="cs"/>
          <w:sz w:val="24"/>
          <w:rtl/>
        </w:rPr>
        <w:t>,</w:t>
      </w:r>
      <w:r w:rsidRPr="00B54F86">
        <w:rPr>
          <w:rStyle w:val="a5"/>
          <w:rtl/>
        </w:rPr>
        <w:footnoteReference w:id="7"/>
      </w:r>
      <w:r w:rsidRPr="004B7076">
        <w:rPr>
          <w:rFonts w:hint="cs"/>
          <w:sz w:val="24"/>
          <w:rtl/>
        </w:rPr>
        <w:t xml:space="preserve"> שמתארת (כדרכ</w:t>
      </w:r>
      <w:r w:rsidR="00B54F86">
        <w:rPr>
          <w:rFonts w:hint="cs"/>
          <w:sz w:val="24"/>
          <w:rtl/>
        </w:rPr>
        <w:t>ם) ניצחון אשורי סוחף; אולם ברור,</w:t>
      </w:r>
      <w:r w:rsidRPr="004B7076">
        <w:rPr>
          <w:rFonts w:hint="cs"/>
          <w:sz w:val="24"/>
          <w:rtl/>
        </w:rPr>
        <w:t xml:space="preserve"> </w:t>
      </w:r>
      <w:proofErr w:type="spellStart"/>
      <w:r w:rsidRPr="004B7076">
        <w:rPr>
          <w:rFonts w:hint="cs"/>
          <w:sz w:val="24"/>
          <w:rtl/>
        </w:rPr>
        <w:t>ששַלמַנאֶסֶר</w:t>
      </w:r>
      <w:proofErr w:type="spellEnd"/>
      <w:r w:rsidRPr="004B7076">
        <w:rPr>
          <w:rFonts w:hint="cs"/>
          <w:sz w:val="24"/>
          <w:rtl/>
        </w:rPr>
        <w:t xml:space="preserve"> לא המשיך דרומה באו</w:t>
      </w:r>
      <w:r w:rsidR="00B54F86">
        <w:rPr>
          <w:rFonts w:hint="cs"/>
          <w:sz w:val="24"/>
          <w:rtl/>
        </w:rPr>
        <w:t>תו המסע, ונאלץ להילחם נגד ברית שנים עשר המלכים עוד שלוש פעמים לפחות;</w:t>
      </w:r>
      <w:r w:rsidR="005F49C4">
        <w:rPr>
          <w:rFonts w:hint="cs"/>
          <w:sz w:val="24"/>
          <w:rtl/>
        </w:rPr>
        <w:t xml:space="preserve"> שתים עשרה</w:t>
      </w:r>
      <w:r w:rsidRPr="004B7076">
        <w:rPr>
          <w:rFonts w:hint="cs"/>
          <w:sz w:val="24"/>
          <w:rtl/>
        </w:rPr>
        <w:t xml:space="preserve"> שנה עברו עד שחזר והופיע בדמשק ובהר הלבנון, וגם בצור ובצידון; באותן </w:t>
      </w:r>
      <w:r w:rsidR="005F49C4">
        <w:rPr>
          <w:rFonts w:hint="cs"/>
          <w:sz w:val="24"/>
          <w:rtl/>
        </w:rPr>
        <w:t>ה</w:t>
      </w:r>
      <w:r w:rsidRPr="004B7076">
        <w:rPr>
          <w:rFonts w:hint="cs"/>
          <w:sz w:val="24"/>
          <w:rtl/>
        </w:rPr>
        <w:t>שנים התפרקה הקואליציה הגדולה,</w:t>
      </w:r>
      <w:r w:rsidRPr="005F49C4">
        <w:rPr>
          <w:rStyle w:val="a5"/>
          <w:rtl/>
        </w:rPr>
        <w:footnoteReference w:id="8"/>
      </w:r>
      <w:r w:rsidRPr="004B7076">
        <w:rPr>
          <w:rFonts w:hint="cs"/>
          <w:sz w:val="24"/>
          <w:rtl/>
        </w:rPr>
        <w:t xml:space="preserve"> ישראל וארם חזרו להילחם ביניהן, אחאב נהרג ברמות גלעד, </w:t>
      </w:r>
      <w:proofErr w:type="spellStart"/>
      <w:r w:rsidRPr="004B7076">
        <w:rPr>
          <w:rFonts w:hint="cs"/>
          <w:sz w:val="24"/>
          <w:rtl/>
        </w:rPr>
        <w:t>חֲזָאֵל</w:t>
      </w:r>
      <w:proofErr w:type="spellEnd"/>
      <w:r w:rsidRPr="004B7076">
        <w:rPr>
          <w:rFonts w:hint="cs"/>
          <w:sz w:val="24"/>
          <w:rtl/>
        </w:rPr>
        <w:t xml:space="preserve"> תפס את השלטון בדמשק </w:t>
      </w:r>
      <w:proofErr w:type="spellStart"/>
      <w:r w:rsidRPr="004B7076">
        <w:rPr>
          <w:rFonts w:hint="cs"/>
          <w:sz w:val="24"/>
          <w:rtl/>
        </w:rPr>
        <w:t>ויֵהוא</w:t>
      </w:r>
      <w:proofErr w:type="spellEnd"/>
      <w:r w:rsidRPr="004B7076">
        <w:rPr>
          <w:rFonts w:hint="cs"/>
          <w:sz w:val="24"/>
          <w:rtl/>
        </w:rPr>
        <w:t xml:space="preserve"> בשומרון, ואלה בוודאי לא יכלו לעצור צבא אשורי מסתער. הכתובות מתארות גם את שליחו של '</w:t>
      </w:r>
      <w:proofErr w:type="spellStart"/>
      <w:r w:rsidRPr="004B7076">
        <w:rPr>
          <w:rFonts w:hint="cs"/>
          <w:sz w:val="24"/>
          <w:rtl/>
        </w:rPr>
        <w:t>יֵהוא</w:t>
      </w:r>
      <w:proofErr w:type="spellEnd"/>
      <w:r w:rsidRPr="004B7076">
        <w:rPr>
          <w:rFonts w:hint="cs"/>
          <w:sz w:val="24"/>
          <w:rtl/>
        </w:rPr>
        <w:t xml:space="preserve"> בן עמרי'</w:t>
      </w:r>
      <w:r w:rsidRPr="005F49C4">
        <w:rPr>
          <w:rStyle w:val="a5"/>
          <w:rtl/>
        </w:rPr>
        <w:footnoteReference w:id="9"/>
      </w:r>
      <w:r w:rsidRPr="004B7076">
        <w:rPr>
          <w:rFonts w:hint="cs"/>
          <w:sz w:val="24"/>
          <w:rtl/>
        </w:rPr>
        <w:t xml:space="preserve"> </w:t>
      </w:r>
      <w:proofErr w:type="spellStart"/>
      <w:r w:rsidRPr="004B7076">
        <w:rPr>
          <w:rFonts w:hint="cs"/>
          <w:sz w:val="24"/>
          <w:rtl/>
        </w:rPr>
        <w:t>משתחוה</w:t>
      </w:r>
      <w:proofErr w:type="spellEnd"/>
      <w:r w:rsidRPr="004B7076">
        <w:rPr>
          <w:rFonts w:hint="cs"/>
          <w:sz w:val="24"/>
          <w:rtl/>
        </w:rPr>
        <w:t xml:space="preserve"> </w:t>
      </w:r>
      <w:proofErr w:type="spellStart"/>
      <w:r w:rsidRPr="004B7076">
        <w:rPr>
          <w:rFonts w:hint="cs"/>
          <w:sz w:val="24"/>
          <w:rtl/>
        </w:rPr>
        <w:t>לשַלמַנאֶסֶר</w:t>
      </w:r>
      <w:proofErr w:type="spellEnd"/>
      <w:r w:rsidRPr="004B7076">
        <w:rPr>
          <w:rFonts w:hint="cs"/>
          <w:sz w:val="24"/>
          <w:rtl/>
        </w:rPr>
        <w:t>, ומעלה מס כניעה (841 לפנה"ס).</w:t>
      </w:r>
    </w:p>
    <w:p w:rsidR="00722370" w:rsidRPr="004B7076" w:rsidRDefault="00722370" w:rsidP="00653AC6">
      <w:pPr>
        <w:spacing w:line="360" w:lineRule="auto"/>
        <w:rPr>
          <w:sz w:val="24"/>
          <w:rtl/>
        </w:rPr>
      </w:pPr>
      <w:r w:rsidRPr="004B7076">
        <w:rPr>
          <w:rFonts w:hint="cs"/>
          <w:sz w:val="24"/>
          <w:rtl/>
        </w:rPr>
        <w:t>בשלב הזה החלו מלחמות בגבול הצפון-מערבי של אשור מול ממלכת אררט</w:t>
      </w:r>
      <w:r w:rsidR="00A95D93">
        <w:rPr>
          <w:rFonts w:hint="cs"/>
          <w:sz w:val="24"/>
          <w:rtl/>
        </w:rPr>
        <w:t xml:space="preserve"> (=</w:t>
      </w:r>
      <w:proofErr w:type="spellStart"/>
      <w:r w:rsidR="00A95D93">
        <w:rPr>
          <w:rFonts w:hint="cs"/>
          <w:sz w:val="24"/>
          <w:rtl/>
        </w:rPr>
        <w:t>אוּרַרטו</w:t>
      </w:r>
      <w:proofErr w:type="spellEnd"/>
      <w:r w:rsidR="00A95D93">
        <w:rPr>
          <w:rFonts w:hint="cs"/>
          <w:sz w:val="24"/>
          <w:rtl/>
        </w:rPr>
        <w:t>ּ),</w:t>
      </w:r>
      <w:r w:rsidRPr="00A95D93">
        <w:rPr>
          <w:rStyle w:val="a5"/>
          <w:rtl/>
        </w:rPr>
        <w:footnoteReference w:id="10"/>
      </w:r>
      <w:r w:rsidRPr="004B7076">
        <w:rPr>
          <w:rFonts w:hint="cs"/>
          <w:sz w:val="24"/>
          <w:rtl/>
        </w:rPr>
        <w:t xml:space="preserve"> וצבאות אשור מיעטו</w:t>
      </w:r>
      <w:r w:rsidRPr="00A95D93">
        <w:rPr>
          <w:rStyle w:val="a5"/>
          <w:rtl/>
        </w:rPr>
        <w:footnoteReference w:id="11"/>
      </w:r>
      <w:r w:rsidRPr="004B7076">
        <w:rPr>
          <w:rFonts w:hint="cs"/>
          <w:sz w:val="24"/>
          <w:rtl/>
        </w:rPr>
        <w:t xml:space="preserve"> לרדת דרומה קרוב למאה שנה. אלה היו השנים בהם שגשגה ארם-דמשק בהנהגת </w:t>
      </w:r>
      <w:proofErr w:type="spellStart"/>
      <w:r w:rsidRPr="004B7076">
        <w:rPr>
          <w:rFonts w:hint="cs"/>
          <w:sz w:val="24"/>
          <w:rtl/>
        </w:rPr>
        <w:t>חֲזָאֵל</w:t>
      </w:r>
      <w:proofErr w:type="spellEnd"/>
      <w:r w:rsidRPr="004B7076">
        <w:rPr>
          <w:rFonts w:hint="cs"/>
          <w:sz w:val="24"/>
          <w:rtl/>
        </w:rPr>
        <w:t xml:space="preserve">, ואחר כך </w:t>
      </w:r>
      <w:r w:rsidRPr="004B7076">
        <w:rPr>
          <w:rFonts w:hint="cs"/>
          <w:sz w:val="24"/>
          <w:rtl/>
        </w:rPr>
        <w:lastRenderedPageBreak/>
        <w:t>ממלכת ישראל בהנהגת יואש וירבעם בנו עם ניצחונותיהם הגדולים.</w:t>
      </w:r>
    </w:p>
    <w:p w:rsidR="00722370" w:rsidRPr="004B7076" w:rsidRDefault="00722370" w:rsidP="00653AC6">
      <w:pPr>
        <w:spacing w:line="360" w:lineRule="auto"/>
        <w:rPr>
          <w:sz w:val="24"/>
          <w:rtl/>
        </w:rPr>
      </w:pPr>
      <w:r w:rsidRPr="004B7076">
        <w:rPr>
          <w:rFonts w:hint="cs"/>
          <w:sz w:val="24"/>
          <w:rtl/>
        </w:rPr>
        <w:t>רוב האנשים בשומרון וביהודה השתכנעו כנראה, שהסכנה האשורית חלפה; אשור סבלה גם מזעזועים פנימיים קשים; מעטים הבינו את דברי עמוס וישעיהו, לפיהם ההתעלמות מאשור המתעצמת היא עיוורון גמור המשולב בחגיגות השפע ובשחיתות הגואה.</w:t>
      </w:r>
    </w:p>
    <w:p w:rsidR="00A3721F" w:rsidRDefault="00A3721F" w:rsidP="00444194">
      <w:pPr>
        <w:spacing w:line="360" w:lineRule="auto"/>
        <w:rPr>
          <w:rFonts w:asciiTheme="minorBidi" w:hAnsiTheme="minorBidi" w:cstheme="minorBidi"/>
          <w:b/>
          <w:bCs/>
          <w:sz w:val="28"/>
          <w:szCs w:val="28"/>
          <w:rtl/>
        </w:rPr>
      </w:pPr>
      <w:bookmarkStart w:id="0" w:name="_Toc351265312"/>
    </w:p>
    <w:p w:rsidR="00722370" w:rsidRPr="00A3721F" w:rsidRDefault="00722370" w:rsidP="00444194">
      <w:pPr>
        <w:spacing w:line="360" w:lineRule="auto"/>
        <w:rPr>
          <w:sz w:val="24"/>
          <w:rtl/>
        </w:rPr>
      </w:pPr>
      <w:r w:rsidRPr="00A3721F">
        <w:rPr>
          <w:rFonts w:asciiTheme="minorBidi" w:hAnsiTheme="minorBidi" w:cstheme="minorBidi"/>
          <w:b/>
          <w:bCs/>
          <w:sz w:val="28"/>
          <w:szCs w:val="28"/>
          <w:rtl/>
        </w:rPr>
        <w:t xml:space="preserve">עליית </w:t>
      </w:r>
      <w:proofErr w:type="spellStart"/>
      <w:r w:rsidRPr="00A3721F">
        <w:rPr>
          <w:rFonts w:asciiTheme="minorBidi" w:hAnsiTheme="minorBidi" w:cstheme="minorBidi"/>
          <w:b/>
          <w:bCs/>
          <w:sz w:val="28"/>
          <w:szCs w:val="28"/>
          <w:rtl/>
        </w:rPr>
        <w:t>תגלת</w:t>
      </w:r>
      <w:proofErr w:type="spellEnd"/>
      <w:r w:rsidRPr="00A3721F">
        <w:rPr>
          <w:rFonts w:asciiTheme="minorBidi" w:hAnsiTheme="minorBidi" w:cstheme="minorBidi"/>
          <w:b/>
          <w:bCs/>
          <w:sz w:val="28"/>
          <w:szCs w:val="28"/>
          <w:rtl/>
        </w:rPr>
        <w:t xml:space="preserve"> </w:t>
      </w:r>
      <w:proofErr w:type="spellStart"/>
      <w:r w:rsidRPr="00A3721F">
        <w:rPr>
          <w:rFonts w:asciiTheme="minorBidi" w:hAnsiTheme="minorBidi" w:cstheme="minorBidi"/>
          <w:b/>
          <w:bCs/>
          <w:sz w:val="28"/>
          <w:szCs w:val="28"/>
          <w:rtl/>
        </w:rPr>
        <w:t>פלאסר</w:t>
      </w:r>
      <w:proofErr w:type="spellEnd"/>
      <w:r w:rsidRPr="00A3721F">
        <w:rPr>
          <w:rFonts w:asciiTheme="minorBidi" w:hAnsiTheme="minorBidi" w:cstheme="minorBidi"/>
          <w:b/>
          <w:bCs/>
          <w:sz w:val="28"/>
          <w:szCs w:val="28"/>
          <w:rtl/>
        </w:rPr>
        <w:t xml:space="preserve"> (השלישי</w:t>
      </w:r>
      <w:bookmarkEnd w:id="0"/>
      <w:r w:rsidR="00A3721F">
        <w:rPr>
          <w:rFonts w:asciiTheme="minorBidi" w:hAnsiTheme="minorBidi" w:cstheme="minorBidi" w:hint="cs"/>
          <w:b/>
          <w:bCs/>
          <w:sz w:val="28"/>
          <w:szCs w:val="28"/>
          <w:rtl/>
        </w:rPr>
        <w:t>)</w:t>
      </w:r>
      <w:r w:rsidR="00A3721F">
        <w:rPr>
          <w:rStyle w:val="a5"/>
          <w:rtl/>
        </w:rPr>
        <w:footnoteReference w:id="12"/>
      </w:r>
    </w:p>
    <w:p w:rsidR="00722370" w:rsidRPr="00A3721F" w:rsidRDefault="00722370" w:rsidP="00444194">
      <w:pPr>
        <w:spacing w:line="360" w:lineRule="auto"/>
        <w:rPr>
          <w:sz w:val="24"/>
          <w:rtl/>
        </w:rPr>
      </w:pPr>
      <w:r w:rsidRPr="004B7076">
        <w:rPr>
          <w:rFonts w:hint="cs"/>
          <w:sz w:val="24"/>
          <w:rtl/>
        </w:rPr>
        <w:t xml:space="preserve">את השלטון </w:t>
      </w:r>
      <w:proofErr w:type="spellStart"/>
      <w:r w:rsidRPr="004B7076">
        <w:rPr>
          <w:rFonts w:hint="cs"/>
          <w:sz w:val="24"/>
          <w:rtl/>
        </w:rPr>
        <w:t>בכֶּלַח</w:t>
      </w:r>
      <w:proofErr w:type="spellEnd"/>
      <w:r w:rsidRPr="004B7076">
        <w:rPr>
          <w:rFonts w:hint="cs"/>
          <w:sz w:val="24"/>
          <w:rtl/>
        </w:rPr>
        <w:t xml:space="preserve"> (אז, בירת אשור) תפס </w:t>
      </w:r>
      <w:proofErr w:type="spellStart"/>
      <w:r w:rsidRPr="004B7076">
        <w:rPr>
          <w:rFonts w:hint="cs"/>
          <w:sz w:val="24"/>
          <w:rtl/>
        </w:rPr>
        <w:t>תִגלַת</w:t>
      </w:r>
      <w:proofErr w:type="spellEnd"/>
      <w:r w:rsidRPr="004B7076">
        <w:rPr>
          <w:rFonts w:hint="cs"/>
          <w:sz w:val="24"/>
          <w:rtl/>
        </w:rPr>
        <w:t xml:space="preserve"> </w:t>
      </w:r>
      <w:proofErr w:type="spellStart"/>
      <w:r w:rsidRPr="004B7076">
        <w:rPr>
          <w:rFonts w:hint="cs"/>
          <w:sz w:val="24"/>
          <w:rtl/>
        </w:rPr>
        <w:t>פִּלאֶסֶר</w:t>
      </w:r>
      <w:proofErr w:type="spellEnd"/>
      <w:r w:rsidRPr="004B7076">
        <w:rPr>
          <w:rFonts w:hint="cs"/>
          <w:sz w:val="24"/>
          <w:rtl/>
        </w:rPr>
        <w:t xml:space="preserve"> (השלישי;</w:t>
      </w:r>
      <w:r w:rsidR="00A3721F">
        <w:rPr>
          <w:rFonts w:hint="cs"/>
          <w:sz w:val="24"/>
          <w:rtl/>
        </w:rPr>
        <w:t xml:space="preserve"> 745-727 </w:t>
      </w:r>
      <w:r w:rsidRPr="004B7076">
        <w:rPr>
          <w:rFonts w:hint="cs"/>
          <w:sz w:val="24"/>
          <w:rtl/>
        </w:rPr>
        <w:t xml:space="preserve">לפנה"ס), איש צבא, שנראה כי נמנה עם משפחת המלוכה. הוא פתח תקופה </w:t>
      </w:r>
      <w:r w:rsidRPr="004B7076">
        <w:rPr>
          <w:sz w:val="24"/>
          <w:rtl/>
        </w:rPr>
        <w:t>חדשה בתולדות</w:t>
      </w:r>
      <w:r w:rsidRPr="004B7076">
        <w:rPr>
          <w:rFonts w:hint="cs"/>
          <w:sz w:val="24"/>
          <w:rtl/>
        </w:rPr>
        <w:t xml:space="preserve"> אשור, </w:t>
      </w:r>
      <w:r w:rsidRPr="004B7076">
        <w:rPr>
          <w:sz w:val="24"/>
          <w:rtl/>
        </w:rPr>
        <w:t>ו</w:t>
      </w:r>
      <w:r w:rsidRPr="004B7076">
        <w:rPr>
          <w:rFonts w:hint="cs"/>
          <w:sz w:val="24"/>
          <w:rtl/>
        </w:rPr>
        <w:t xml:space="preserve">הצליח לחולל </w:t>
      </w:r>
      <w:r w:rsidRPr="004B7076">
        <w:rPr>
          <w:sz w:val="24"/>
          <w:rtl/>
        </w:rPr>
        <w:t>שינוי יסודי ב</w:t>
      </w:r>
      <w:r w:rsidRPr="004B7076">
        <w:rPr>
          <w:rFonts w:hint="cs"/>
          <w:sz w:val="24"/>
          <w:rtl/>
        </w:rPr>
        <w:t>ארגון הפנימי,</w:t>
      </w:r>
      <w:r w:rsidRPr="004B7076">
        <w:rPr>
          <w:sz w:val="24"/>
          <w:rtl/>
        </w:rPr>
        <w:t xml:space="preserve"> </w:t>
      </w:r>
      <w:r w:rsidRPr="00A3721F">
        <w:rPr>
          <w:sz w:val="24"/>
          <w:rtl/>
        </w:rPr>
        <w:t xml:space="preserve">ובאופי </w:t>
      </w:r>
      <w:r w:rsidRPr="00A3721F">
        <w:rPr>
          <w:rFonts w:hint="cs"/>
          <w:sz w:val="24"/>
          <w:rtl/>
        </w:rPr>
        <w:t>ה</w:t>
      </w:r>
      <w:r w:rsidRPr="00A3721F">
        <w:rPr>
          <w:sz w:val="24"/>
          <w:rtl/>
        </w:rPr>
        <w:t>פעילות ה</w:t>
      </w:r>
      <w:r w:rsidRPr="00A3721F">
        <w:rPr>
          <w:rFonts w:hint="cs"/>
          <w:sz w:val="24"/>
          <w:rtl/>
        </w:rPr>
        <w:t>צבאית. הוא</w:t>
      </w:r>
      <w:r w:rsidRPr="00A3721F">
        <w:rPr>
          <w:sz w:val="24"/>
          <w:rtl/>
        </w:rPr>
        <w:t xml:space="preserve"> </w:t>
      </w:r>
      <w:r w:rsidRPr="00A3721F">
        <w:rPr>
          <w:rFonts w:hint="cs"/>
          <w:sz w:val="24"/>
          <w:rtl/>
        </w:rPr>
        <w:t xml:space="preserve">גם </w:t>
      </w:r>
      <w:r w:rsidRPr="00A3721F">
        <w:rPr>
          <w:sz w:val="24"/>
          <w:rtl/>
        </w:rPr>
        <w:t xml:space="preserve">יצר מערכת </w:t>
      </w:r>
      <w:r w:rsidRPr="00A3721F">
        <w:rPr>
          <w:rFonts w:hint="cs"/>
          <w:sz w:val="24"/>
          <w:rtl/>
        </w:rPr>
        <w:t>ביורוקרטית משוכללת שכללה שירותים להעברת דואר ומידע ברחבי האימפריה</w:t>
      </w:r>
      <w:r w:rsidRPr="00A3721F">
        <w:rPr>
          <w:sz w:val="24"/>
        </w:rPr>
        <w:t>.</w:t>
      </w:r>
      <w:r w:rsidRPr="00A3721F">
        <w:rPr>
          <w:rFonts w:hint="cs"/>
          <w:sz w:val="24"/>
          <w:rtl/>
        </w:rPr>
        <w:t xml:space="preserve"> הוא חידש ומימש את חלום האימפריה הגדולה של אשור, שהשתלטה על בבל מדרום-מזרח, ועל ארם וישראל והלבנון בדרום-מערב, ושאפה לשלטון עולמי.</w:t>
      </w:r>
      <w:r w:rsidRPr="00A3721F">
        <w:rPr>
          <w:rStyle w:val="a5"/>
          <w:rtl/>
        </w:rPr>
        <w:footnoteReference w:id="13"/>
      </w:r>
      <w:r w:rsidRPr="00A3721F">
        <w:rPr>
          <w:rFonts w:hint="cs"/>
          <w:sz w:val="18"/>
          <w:szCs w:val="18"/>
          <w:rtl/>
        </w:rPr>
        <w:t xml:space="preserve"> </w:t>
      </w:r>
    </w:p>
    <w:p w:rsidR="00BF6F97" w:rsidRDefault="00BF6F97" w:rsidP="00722370">
      <w:pPr>
        <w:pStyle w:val="3"/>
        <w:jc w:val="center"/>
        <w:rPr>
          <w:sz w:val="32"/>
          <w:szCs w:val="32"/>
          <w:rtl/>
        </w:rPr>
      </w:pPr>
    </w:p>
    <w:p w:rsidR="00722370" w:rsidRDefault="00722370" w:rsidP="00722370">
      <w:pPr>
        <w:pStyle w:val="3"/>
        <w:jc w:val="center"/>
        <w:rPr>
          <w:sz w:val="32"/>
          <w:szCs w:val="32"/>
          <w:rtl/>
        </w:rPr>
      </w:pPr>
      <w:r w:rsidRPr="00DC5321">
        <w:rPr>
          <w:rFonts w:hint="cs"/>
          <w:sz w:val="32"/>
          <w:szCs w:val="32"/>
          <w:rtl/>
        </w:rPr>
        <w:t>הושע</w:t>
      </w:r>
      <w:r>
        <w:rPr>
          <w:rFonts w:hint="cs"/>
          <w:bCs w:val="0"/>
          <w:sz w:val="32"/>
          <w:szCs w:val="32"/>
          <w:rtl/>
        </w:rPr>
        <w:t xml:space="preserve"> (ה' ו'), </w:t>
      </w:r>
      <w:r w:rsidRPr="00DC5321">
        <w:rPr>
          <w:rFonts w:hint="cs"/>
          <w:sz w:val="32"/>
          <w:szCs w:val="32"/>
          <w:rtl/>
        </w:rPr>
        <w:t>ישעיהו</w:t>
      </w:r>
      <w:r>
        <w:rPr>
          <w:rFonts w:hint="cs"/>
          <w:bCs w:val="0"/>
          <w:sz w:val="32"/>
          <w:szCs w:val="32"/>
          <w:rtl/>
        </w:rPr>
        <w:t xml:space="preserve"> (ז' עד י"ב), </w:t>
      </w:r>
      <w:r>
        <w:rPr>
          <w:rFonts w:hint="cs"/>
          <w:sz w:val="32"/>
          <w:szCs w:val="32"/>
          <w:rtl/>
        </w:rPr>
        <w:t xml:space="preserve">מיכה </w:t>
      </w:r>
      <w:r w:rsidRPr="00A94C6A">
        <w:rPr>
          <w:rFonts w:hint="cs"/>
          <w:bCs w:val="0"/>
          <w:sz w:val="32"/>
          <w:szCs w:val="32"/>
          <w:rtl/>
        </w:rPr>
        <w:t>(ו' ז')</w:t>
      </w:r>
    </w:p>
    <w:p w:rsidR="00722370" w:rsidRPr="00DC5321" w:rsidRDefault="00722370" w:rsidP="00653AC6">
      <w:pPr>
        <w:pStyle w:val="3"/>
        <w:spacing w:line="360" w:lineRule="auto"/>
        <w:jc w:val="center"/>
        <w:rPr>
          <w:sz w:val="32"/>
          <w:szCs w:val="32"/>
          <w:rtl/>
        </w:rPr>
      </w:pPr>
      <w:r>
        <w:rPr>
          <w:rFonts w:hint="cs"/>
          <w:sz w:val="32"/>
          <w:szCs w:val="32"/>
          <w:rtl/>
        </w:rPr>
        <w:t xml:space="preserve">לנוכח הכיבוש האשורי </w:t>
      </w:r>
    </w:p>
    <w:p w:rsidR="00722370" w:rsidRPr="002B517A" w:rsidRDefault="00722370" w:rsidP="00653AC6">
      <w:pPr>
        <w:spacing w:line="360" w:lineRule="auto"/>
        <w:rPr>
          <w:sz w:val="24"/>
          <w:rtl/>
        </w:rPr>
      </w:pPr>
      <w:r w:rsidRPr="002B517A">
        <w:rPr>
          <w:rFonts w:hint="cs"/>
          <w:sz w:val="24"/>
          <w:rtl/>
        </w:rPr>
        <w:t>אחרי</w:t>
      </w:r>
      <w:r w:rsidRPr="002B517A">
        <w:rPr>
          <w:sz w:val="24"/>
          <w:rtl/>
        </w:rPr>
        <w:t xml:space="preserve"> </w:t>
      </w:r>
      <w:r w:rsidRPr="002B517A">
        <w:rPr>
          <w:rFonts w:hint="cs"/>
          <w:sz w:val="24"/>
          <w:rtl/>
        </w:rPr>
        <w:t>שנים</w:t>
      </w:r>
      <w:r w:rsidRPr="002B517A">
        <w:rPr>
          <w:sz w:val="24"/>
          <w:rtl/>
        </w:rPr>
        <w:t xml:space="preserve"> </w:t>
      </w:r>
      <w:r w:rsidRPr="002B517A">
        <w:rPr>
          <w:rFonts w:hint="cs"/>
          <w:sz w:val="24"/>
          <w:rtl/>
        </w:rPr>
        <w:t>אחדות</w:t>
      </w:r>
      <w:r w:rsidRPr="002B517A">
        <w:rPr>
          <w:sz w:val="24"/>
          <w:rtl/>
        </w:rPr>
        <w:t xml:space="preserve"> </w:t>
      </w:r>
      <w:r w:rsidRPr="002B517A">
        <w:rPr>
          <w:rFonts w:hint="cs"/>
          <w:sz w:val="24"/>
          <w:rtl/>
        </w:rPr>
        <w:t>של</w:t>
      </w:r>
      <w:r w:rsidRPr="002B517A">
        <w:rPr>
          <w:sz w:val="24"/>
          <w:rtl/>
        </w:rPr>
        <w:t xml:space="preserve"> </w:t>
      </w:r>
      <w:r w:rsidRPr="002B517A">
        <w:rPr>
          <w:rFonts w:hint="cs"/>
          <w:sz w:val="24"/>
          <w:rtl/>
        </w:rPr>
        <w:t>ניצחונות</w:t>
      </w:r>
      <w:r w:rsidRPr="002B517A">
        <w:rPr>
          <w:sz w:val="24"/>
          <w:rtl/>
        </w:rPr>
        <w:t xml:space="preserve"> </w:t>
      </w:r>
      <w:r w:rsidRPr="002B517A">
        <w:rPr>
          <w:rFonts w:hint="cs"/>
          <w:sz w:val="24"/>
          <w:rtl/>
        </w:rPr>
        <w:t xml:space="preserve">שנחל </w:t>
      </w:r>
      <w:proofErr w:type="spellStart"/>
      <w:r w:rsidRPr="002B517A">
        <w:rPr>
          <w:rFonts w:hint="cs"/>
          <w:sz w:val="24"/>
          <w:rtl/>
        </w:rPr>
        <w:t>תִגלַת</w:t>
      </w:r>
      <w:proofErr w:type="spellEnd"/>
      <w:r w:rsidRPr="002B517A">
        <w:rPr>
          <w:rFonts w:hint="cs"/>
          <w:sz w:val="24"/>
          <w:rtl/>
        </w:rPr>
        <w:t xml:space="preserve"> </w:t>
      </w:r>
      <w:proofErr w:type="spellStart"/>
      <w:r w:rsidRPr="002B517A">
        <w:rPr>
          <w:rFonts w:hint="cs"/>
          <w:sz w:val="24"/>
          <w:rtl/>
        </w:rPr>
        <w:t>פִּלאֶסֶר</w:t>
      </w:r>
      <w:proofErr w:type="spellEnd"/>
      <w:r w:rsidRPr="002B517A">
        <w:rPr>
          <w:rFonts w:hint="cs"/>
          <w:sz w:val="24"/>
          <w:rtl/>
        </w:rPr>
        <w:t xml:space="preserve"> במזרח</w:t>
      </w:r>
      <w:r w:rsidRPr="002B517A">
        <w:rPr>
          <w:sz w:val="24"/>
          <w:rtl/>
        </w:rPr>
        <w:t xml:space="preserve"> </w:t>
      </w:r>
      <w:r w:rsidRPr="002B517A">
        <w:rPr>
          <w:rFonts w:hint="cs"/>
          <w:sz w:val="24"/>
          <w:rtl/>
        </w:rPr>
        <w:t>ובצפון</w:t>
      </w:r>
      <w:r w:rsidRPr="002B517A">
        <w:rPr>
          <w:sz w:val="24"/>
          <w:rtl/>
        </w:rPr>
        <w:t>,</w:t>
      </w:r>
      <w:r w:rsidRPr="002B517A">
        <w:rPr>
          <w:sz w:val="24"/>
        </w:rPr>
        <w:t> </w:t>
      </w:r>
      <w:r w:rsidRPr="002B517A">
        <w:rPr>
          <w:rFonts w:hint="cs"/>
          <w:sz w:val="24"/>
          <w:rtl/>
        </w:rPr>
        <w:t xml:space="preserve">הוא שב </w:t>
      </w:r>
      <w:r w:rsidRPr="002B517A">
        <w:rPr>
          <w:sz w:val="24"/>
          <w:rtl/>
        </w:rPr>
        <w:t>לפעול ב</w:t>
      </w:r>
      <w:r w:rsidRPr="002B517A">
        <w:rPr>
          <w:rFonts w:hint="cs"/>
          <w:sz w:val="24"/>
          <w:rtl/>
        </w:rPr>
        <w:t xml:space="preserve">מערב, בצפון סוריה מול ארפד וחמת </w:t>
      </w:r>
      <w:r w:rsidR="002B517A">
        <w:rPr>
          <w:rFonts w:hint="cs"/>
          <w:sz w:val="24"/>
          <w:rtl/>
        </w:rPr>
        <w:t xml:space="preserve">(743-740 </w:t>
      </w:r>
      <w:r w:rsidRPr="002B517A">
        <w:rPr>
          <w:rFonts w:hint="cs"/>
          <w:sz w:val="24"/>
          <w:rtl/>
        </w:rPr>
        <w:t xml:space="preserve">לפנה"ס), ואחר כך בדרום נגד </w:t>
      </w:r>
      <w:r w:rsidRPr="002B517A">
        <w:rPr>
          <w:rFonts w:hint="cs"/>
          <w:sz w:val="24"/>
          <w:rtl/>
        </w:rPr>
        <w:t>דמשק וישראל. באחת מכתובות ההקדשה האשוריות</w:t>
      </w:r>
      <w:r w:rsidRPr="002B517A">
        <w:rPr>
          <w:rStyle w:val="a5"/>
          <w:rtl/>
        </w:rPr>
        <w:footnoteReference w:id="14"/>
      </w:r>
      <w:r w:rsidRPr="002B517A">
        <w:rPr>
          <w:rFonts w:hint="cs"/>
          <w:sz w:val="18"/>
          <w:szCs w:val="18"/>
          <w:rtl/>
        </w:rPr>
        <w:t xml:space="preserve"> </w:t>
      </w:r>
      <w:r w:rsidRPr="002B517A">
        <w:rPr>
          <w:rFonts w:hint="cs"/>
          <w:sz w:val="24"/>
          <w:rtl/>
        </w:rPr>
        <w:t xml:space="preserve">(המתוארכת לשנת 738 לפנה"ס), מתואר מרד של עמי האזור נגד </w:t>
      </w:r>
      <w:proofErr w:type="spellStart"/>
      <w:r w:rsidRPr="002B517A">
        <w:rPr>
          <w:rFonts w:hint="cs"/>
          <w:sz w:val="24"/>
          <w:rtl/>
        </w:rPr>
        <w:t>תִגלַת</w:t>
      </w:r>
      <w:proofErr w:type="spellEnd"/>
      <w:r w:rsidRPr="002B517A">
        <w:rPr>
          <w:rFonts w:hint="cs"/>
          <w:sz w:val="24"/>
          <w:rtl/>
        </w:rPr>
        <w:t xml:space="preserve"> </w:t>
      </w:r>
      <w:proofErr w:type="spellStart"/>
      <w:r w:rsidRPr="002B517A">
        <w:rPr>
          <w:rFonts w:hint="cs"/>
          <w:sz w:val="24"/>
          <w:rtl/>
        </w:rPr>
        <w:t>פִּלאֶסֶר</w:t>
      </w:r>
      <w:proofErr w:type="spellEnd"/>
      <w:r w:rsidRPr="002B517A">
        <w:rPr>
          <w:rFonts w:hint="cs"/>
          <w:sz w:val="24"/>
          <w:rtl/>
        </w:rPr>
        <w:t xml:space="preserve">. </w:t>
      </w:r>
    </w:p>
    <w:p w:rsidR="00722370" w:rsidRPr="002B517A" w:rsidRDefault="00722370" w:rsidP="00653AC6">
      <w:pPr>
        <w:spacing w:line="360" w:lineRule="auto"/>
        <w:rPr>
          <w:sz w:val="24"/>
          <w:rtl/>
        </w:rPr>
      </w:pPr>
      <w:r w:rsidRPr="002B517A">
        <w:rPr>
          <w:rFonts w:hint="cs"/>
          <w:sz w:val="24"/>
          <w:rtl/>
        </w:rPr>
        <w:t xml:space="preserve">הכתובות אינן מתארות כיצד פרץ המרד, אבל על ידי השוואת פסוקי התנ"ך, ומקריאת רשימת המלכים מעלי המס לאשור, אפשר ללמוד על המשתתפים בו </w:t>
      </w:r>
      <w:r w:rsidRPr="002B517A">
        <w:rPr>
          <w:sz w:val="24"/>
          <w:rtl/>
        </w:rPr>
        <w:t>–</w:t>
      </w:r>
      <w:r w:rsidRPr="002B517A">
        <w:rPr>
          <w:rFonts w:hint="cs"/>
          <w:sz w:val="24"/>
          <w:rtl/>
        </w:rPr>
        <w:t xml:space="preserve"> מלכי הר הלבנון, הר אֲמָנה (החרמון), ערי החוף, גְבָל, צוֹר, חמת, אַרפַּד, </w:t>
      </w:r>
      <w:proofErr w:type="spellStart"/>
      <w:r w:rsidRPr="002B517A">
        <w:rPr>
          <w:rFonts w:hint="cs"/>
          <w:sz w:val="24"/>
          <w:rtl/>
        </w:rPr>
        <w:t>כַּרכְּמיש</w:t>
      </w:r>
      <w:proofErr w:type="spellEnd"/>
      <w:r w:rsidRPr="002B517A">
        <w:rPr>
          <w:rFonts w:hint="cs"/>
          <w:sz w:val="24"/>
          <w:rtl/>
        </w:rPr>
        <w:t>, רְצין מדמשק ומנחם משומרון (ראו להלן). על פי המצוין בכתובות בין מנהיגי המרד היה "</w:t>
      </w:r>
      <w:proofErr w:type="spellStart"/>
      <w:r w:rsidRPr="002B517A">
        <w:rPr>
          <w:rFonts w:hint="cs"/>
          <w:sz w:val="24"/>
          <w:rtl/>
        </w:rPr>
        <w:t>עַזְרִיַא</w:t>
      </w:r>
      <w:proofErr w:type="spellEnd"/>
      <w:r w:rsidRPr="002B517A">
        <w:rPr>
          <w:rFonts w:hint="cs"/>
          <w:sz w:val="24"/>
          <w:rtl/>
        </w:rPr>
        <w:t>ֻ". שם זה מתאים למלך ישראלי/</w:t>
      </w:r>
      <w:proofErr w:type="spellStart"/>
      <w:r w:rsidRPr="002B517A">
        <w:rPr>
          <w:rFonts w:hint="cs"/>
          <w:sz w:val="24"/>
          <w:rtl/>
        </w:rPr>
        <w:t>יהודאי</w:t>
      </w:r>
      <w:proofErr w:type="spellEnd"/>
      <w:r w:rsidRPr="002B517A">
        <w:rPr>
          <w:rFonts w:hint="cs"/>
          <w:sz w:val="24"/>
          <w:rtl/>
        </w:rPr>
        <w:t>, והזיהוי הסביר ביותר לתקופה זו</w:t>
      </w:r>
      <w:r w:rsidR="002B517A">
        <w:rPr>
          <w:rStyle w:val="a5"/>
          <w:rtl/>
        </w:rPr>
        <w:footnoteReference w:id="15"/>
      </w:r>
      <w:r w:rsidRPr="002B517A">
        <w:rPr>
          <w:rFonts w:hint="cs"/>
          <w:sz w:val="24"/>
          <w:rtl/>
        </w:rPr>
        <w:t xml:space="preserve"> הוא של עוזיהו מלך יהודה, שנקרא במקרא בשני השמות - </w:t>
      </w:r>
      <w:proofErr w:type="spellStart"/>
      <w:r w:rsidRPr="002B517A">
        <w:rPr>
          <w:rFonts w:hint="cs"/>
          <w:sz w:val="24"/>
          <w:rtl/>
        </w:rPr>
        <w:t>עזריהו</w:t>
      </w:r>
      <w:proofErr w:type="spellEnd"/>
      <w:r w:rsidRPr="002B517A">
        <w:rPr>
          <w:rFonts w:hint="cs"/>
          <w:sz w:val="24"/>
          <w:rtl/>
        </w:rPr>
        <w:t xml:space="preserve"> ועוזיהו.</w:t>
      </w:r>
      <w:r w:rsidRPr="002B517A">
        <w:rPr>
          <w:rStyle w:val="a5"/>
          <w:rtl/>
        </w:rPr>
        <w:footnoteReference w:id="16"/>
      </w:r>
      <w:r w:rsidRPr="002B517A">
        <w:rPr>
          <w:rFonts w:hint="cs"/>
          <w:sz w:val="18"/>
          <w:szCs w:val="18"/>
          <w:rtl/>
        </w:rPr>
        <w:t xml:space="preserve"> </w:t>
      </w:r>
    </w:p>
    <w:p w:rsidR="00722370" w:rsidRPr="002B517A" w:rsidRDefault="00722370" w:rsidP="00653AC6">
      <w:pPr>
        <w:spacing w:line="360" w:lineRule="auto"/>
        <w:rPr>
          <w:rFonts w:hint="cs"/>
          <w:sz w:val="24"/>
          <w:rtl/>
        </w:rPr>
      </w:pPr>
      <w:r w:rsidRPr="002B517A">
        <w:rPr>
          <w:rFonts w:hint="cs"/>
          <w:sz w:val="24"/>
          <w:rtl/>
        </w:rPr>
        <w:t xml:space="preserve">שום מלך או ברית מלכים לא עמדו בפני </w:t>
      </w:r>
      <w:proofErr w:type="spellStart"/>
      <w:r w:rsidRPr="002B517A">
        <w:rPr>
          <w:rFonts w:hint="cs"/>
          <w:sz w:val="24"/>
          <w:rtl/>
        </w:rPr>
        <w:t>תִגלַת</w:t>
      </w:r>
      <w:proofErr w:type="spellEnd"/>
      <w:r w:rsidRPr="002B517A">
        <w:rPr>
          <w:rFonts w:hint="cs"/>
          <w:sz w:val="24"/>
          <w:rtl/>
        </w:rPr>
        <w:t xml:space="preserve"> </w:t>
      </w:r>
      <w:proofErr w:type="spellStart"/>
      <w:r w:rsidRPr="002B517A">
        <w:rPr>
          <w:rFonts w:hint="cs"/>
          <w:sz w:val="24"/>
          <w:rtl/>
        </w:rPr>
        <w:t>פִּלאֶסֶר</w:t>
      </w:r>
      <w:proofErr w:type="spellEnd"/>
      <w:r w:rsidRPr="002B517A">
        <w:rPr>
          <w:rFonts w:hint="cs"/>
          <w:sz w:val="24"/>
          <w:rtl/>
        </w:rPr>
        <w:t>, שהשתלט על עמי האזור "</w:t>
      </w:r>
      <w:r w:rsidR="00FE352F">
        <w:rPr>
          <w:sz w:val="24"/>
          <w:rtl/>
        </w:rPr>
        <w:t xml:space="preserve">וְכֶאֱסֹף בֵּיצִים </w:t>
      </w:r>
      <w:proofErr w:type="spellStart"/>
      <w:r w:rsidR="00FE352F">
        <w:rPr>
          <w:sz w:val="24"/>
          <w:rtl/>
        </w:rPr>
        <w:t>עֲזֻבוֹת</w:t>
      </w:r>
      <w:proofErr w:type="spellEnd"/>
      <w:r w:rsidRPr="002B517A">
        <w:rPr>
          <w:rFonts w:hint="cs"/>
          <w:sz w:val="24"/>
          <w:rtl/>
        </w:rPr>
        <w:t>"</w:t>
      </w:r>
      <w:r w:rsidR="00FE352F">
        <w:rPr>
          <w:rFonts w:hint="cs"/>
          <w:sz w:val="24"/>
          <w:rtl/>
        </w:rPr>
        <w:t>.</w:t>
      </w:r>
      <w:r w:rsidR="00FE352F">
        <w:rPr>
          <w:rStyle w:val="a5"/>
          <w:rtl/>
        </w:rPr>
        <w:footnoteReference w:id="17"/>
      </w:r>
      <w:r w:rsidRPr="002B517A">
        <w:rPr>
          <w:rFonts w:hint="cs"/>
          <w:sz w:val="24"/>
          <w:rtl/>
        </w:rPr>
        <w:t xml:space="preserve"> </w:t>
      </w:r>
      <w:r w:rsidRPr="002B517A">
        <w:rPr>
          <w:sz w:val="24"/>
          <w:rtl/>
        </w:rPr>
        <w:t xml:space="preserve">הכרת שליטי האזור </w:t>
      </w:r>
      <w:r w:rsidRPr="002B517A">
        <w:rPr>
          <w:rFonts w:hint="cs"/>
          <w:sz w:val="24"/>
          <w:rtl/>
        </w:rPr>
        <w:t>בעליונותה של אשור</w:t>
      </w:r>
      <w:r w:rsidRPr="002B517A">
        <w:rPr>
          <w:sz w:val="24"/>
          <w:rtl/>
        </w:rPr>
        <w:t xml:space="preserve"> משתקפת ברשימת המלכים שהעלו מס </w:t>
      </w:r>
      <w:proofErr w:type="spellStart"/>
      <w:r w:rsidRPr="002B517A">
        <w:rPr>
          <w:sz w:val="24"/>
          <w:rtl/>
        </w:rPr>
        <w:t>לת</w:t>
      </w:r>
      <w:r w:rsidRPr="002B517A">
        <w:rPr>
          <w:rFonts w:hint="cs"/>
          <w:sz w:val="24"/>
          <w:rtl/>
        </w:rPr>
        <w:t>ִ</w:t>
      </w:r>
      <w:r w:rsidRPr="002B517A">
        <w:rPr>
          <w:sz w:val="24"/>
          <w:rtl/>
        </w:rPr>
        <w:t>גל</w:t>
      </w:r>
      <w:r w:rsidRPr="002B517A">
        <w:rPr>
          <w:rFonts w:hint="cs"/>
          <w:sz w:val="24"/>
          <w:rtl/>
        </w:rPr>
        <w:t>ַ</w:t>
      </w:r>
      <w:r w:rsidRPr="002B517A">
        <w:rPr>
          <w:sz w:val="24"/>
          <w:rtl/>
        </w:rPr>
        <w:t>ת</w:t>
      </w:r>
      <w:proofErr w:type="spellEnd"/>
      <w:r w:rsidRPr="002B517A">
        <w:rPr>
          <w:rFonts w:hint="cs"/>
          <w:sz w:val="24"/>
          <w:rtl/>
        </w:rPr>
        <w:t xml:space="preserve"> </w:t>
      </w:r>
      <w:proofErr w:type="spellStart"/>
      <w:r w:rsidRPr="002B517A">
        <w:rPr>
          <w:sz w:val="24"/>
          <w:rtl/>
        </w:rPr>
        <w:t>פ</w:t>
      </w:r>
      <w:r w:rsidRPr="002B517A">
        <w:rPr>
          <w:rFonts w:hint="cs"/>
          <w:sz w:val="24"/>
          <w:rtl/>
        </w:rPr>
        <w:t>ִּ</w:t>
      </w:r>
      <w:r w:rsidRPr="002B517A">
        <w:rPr>
          <w:sz w:val="24"/>
          <w:rtl/>
        </w:rPr>
        <w:t>לא</w:t>
      </w:r>
      <w:r w:rsidRPr="002B517A">
        <w:rPr>
          <w:rFonts w:hint="cs"/>
          <w:sz w:val="24"/>
          <w:rtl/>
        </w:rPr>
        <w:t>ֶ</w:t>
      </w:r>
      <w:r w:rsidRPr="002B517A">
        <w:rPr>
          <w:sz w:val="24"/>
          <w:rtl/>
        </w:rPr>
        <w:t>ס</w:t>
      </w:r>
      <w:r w:rsidRPr="002B517A">
        <w:rPr>
          <w:rFonts w:hint="cs"/>
          <w:sz w:val="24"/>
          <w:rtl/>
        </w:rPr>
        <w:t>ֶ</w:t>
      </w:r>
      <w:r w:rsidRPr="002B517A">
        <w:rPr>
          <w:sz w:val="24"/>
          <w:rtl/>
        </w:rPr>
        <w:t>ר</w:t>
      </w:r>
      <w:proofErr w:type="spellEnd"/>
      <w:r w:rsidRPr="002B517A">
        <w:rPr>
          <w:sz w:val="24"/>
          <w:rtl/>
        </w:rPr>
        <w:t xml:space="preserve"> </w:t>
      </w:r>
      <w:r w:rsidRPr="002B517A">
        <w:rPr>
          <w:rFonts w:hint="cs"/>
          <w:sz w:val="24"/>
          <w:rtl/>
        </w:rPr>
        <w:t>(</w:t>
      </w:r>
      <w:r w:rsidRPr="002B517A">
        <w:rPr>
          <w:sz w:val="24"/>
          <w:rtl/>
        </w:rPr>
        <w:t>ב-738</w:t>
      </w:r>
      <w:r w:rsidRPr="002B517A">
        <w:rPr>
          <w:rFonts w:hint="cs"/>
          <w:sz w:val="24"/>
          <w:rtl/>
        </w:rPr>
        <w:t xml:space="preserve"> לפנה"ס).   </w:t>
      </w:r>
    </w:p>
    <w:p w:rsidR="00722370" w:rsidRPr="00D2135D" w:rsidRDefault="00722370" w:rsidP="00653AC6">
      <w:pPr>
        <w:spacing w:line="360" w:lineRule="auto"/>
        <w:rPr>
          <w:sz w:val="24"/>
          <w:rtl/>
        </w:rPr>
      </w:pPr>
      <w:r w:rsidRPr="002B517A">
        <w:rPr>
          <w:rFonts w:hint="cs"/>
          <w:sz w:val="24"/>
          <w:rtl/>
        </w:rPr>
        <w:t xml:space="preserve">בשלב הבא החל </w:t>
      </w:r>
      <w:proofErr w:type="spellStart"/>
      <w:r w:rsidRPr="002B517A">
        <w:rPr>
          <w:rFonts w:hint="cs"/>
          <w:sz w:val="24"/>
          <w:rtl/>
        </w:rPr>
        <w:t>תִגלַת</w:t>
      </w:r>
      <w:proofErr w:type="spellEnd"/>
      <w:r w:rsidRPr="002B517A">
        <w:rPr>
          <w:rFonts w:hint="cs"/>
          <w:sz w:val="24"/>
          <w:rtl/>
        </w:rPr>
        <w:t xml:space="preserve"> </w:t>
      </w:r>
      <w:proofErr w:type="spellStart"/>
      <w:r w:rsidRPr="002B517A">
        <w:rPr>
          <w:rFonts w:hint="cs"/>
          <w:sz w:val="24"/>
          <w:rtl/>
        </w:rPr>
        <w:t>פִּלאֶסֶר</w:t>
      </w:r>
      <w:proofErr w:type="spellEnd"/>
      <w:r w:rsidRPr="002B517A">
        <w:rPr>
          <w:rFonts w:hint="cs"/>
          <w:sz w:val="24"/>
          <w:rtl/>
        </w:rPr>
        <w:t xml:space="preserve"> את מסעותיו דרומה לעבר מצרים, ובדרכו ביקש להשתלט על ארם-דמשק ועל ממלכת ישראל. במסע השלישי</w:t>
      </w:r>
      <w:r w:rsidRPr="00FE352F">
        <w:rPr>
          <w:rStyle w:val="a5"/>
          <w:rtl/>
        </w:rPr>
        <w:footnoteReference w:id="18"/>
      </w:r>
      <w:r w:rsidRPr="002B517A">
        <w:rPr>
          <w:rFonts w:hint="cs"/>
          <w:sz w:val="24"/>
          <w:rtl/>
        </w:rPr>
        <w:t xml:space="preserve"> </w:t>
      </w:r>
      <w:r w:rsidR="00D2135D">
        <w:rPr>
          <w:rFonts w:hint="cs"/>
          <w:sz w:val="24"/>
          <w:rtl/>
        </w:rPr>
        <w:t xml:space="preserve">(734-732 </w:t>
      </w:r>
      <w:r w:rsidRPr="002B517A">
        <w:rPr>
          <w:rFonts w:hint="cs"/>
          <w:sz w:val="24"/>
          <w:rtl/>
        </w:rPr>
        <w:t>לפנה"ס),</w:t>
      </w:r>
      <w:r w:rsidR="00D2135D">
        <w:rPr>
          <w:rFonts w:hint="cs"/>
          <w:sz w:val="24"/>
          <w:rtl/>
        </w:rPr>
        <w:t xml:space="preserve"> כבש את דמשק, הכניע את שומרון</w:t>
      </w:r>
      <w:r w:rsidRPr="002B517A">
        <w:rPr>
          <w:rFonts w:hint="cs"/>
          <w:sz w:val="24"/>
          <w:rtl/>
        </w:rPr>
        <w:t xml:space="preserve"> ואת </w:t>
      </w:r>
      <w:r w:rsidRPr="00D2135D">
        <w:rPr>
          <w:rFonts w:hint="cs"/>
          <w:sz w:val="24"/>
          <w:rtl/>
        </w:rPr>
        <w:t xml:space="preserve">ערי פלשת, והפך את האזור כולו (עד לבוא מצרים), למרחב הנתון תחת חסות המעצמה אשור, או תחת שלטונה הישיר. </w:t>
      </w:r>
    </w:p>
    <w:p w:rsidR="00444194" w:rsidRDefault="00722370" w:rsidP="00653AC6">
      <w:pPr>
        <w:spacing w:line="360" w:lineRule="auto"/>
        <w:rPr>
          <w:sz w:val="24"/>
          <w:rtl/>
        </w:rPr>
      </w:pPr>
      <w:r w:rsidRPr="00D2135D">
        <w:rPr>
          <w:rFonts w:hint="cs"/>
          <w:sz w:val="24"/>
          <w:rtl/>
        </w:rPr>
        <w:t xml:space="preserve">בשלב ההוא (בו עמוס כבר לא פעל), נשמע מפי ישעיהו (מפרק ז') דברים שונים מאד (לעומת הפרקים הראשונים), אבל הם מתאימים לימי ההשתלטות האשורית ואבדן העצמאות של יהודה, והם מקבילים </w:t>
      </w:r>
      <w:r w:rsidRPr="00D2135D">
        <w:rPr>
          <w:rFonts w:hint="cs"/>
          <w:sz w:val="24"/>
          <w:rtl/>
        </w:rPr>
        <w:lastRenderedPageBreak/>
        <w:t>לדברי הושע בתקופה ההיא (בפרקי ה'-ו'); אליהם יצטרפו גם פרקי מיכה (ו'-ז'), הנביא מִשפֵלת יהודה.</w:t>
      </w:r>
    </w:p>
    <w:p w:rsidR="00722370" w:rsidRDefault="00722370" w:rsidP="00653AC6">
      <w:pPr>
        <w:spacing w:line="360" w:lineRule="auto"/>
        <w:rPr>
          <w:b/>
          <w:bCs/>
          <w:sz w:val="24"/>
          <w:rtl/>
        </w:rPr>
      </w:pPr>
      <w:r>
        <w:rPr>
          <w:rFonts w:hint="cs"/>
          <w:b/>
          <w:bCs/>
          <w:sz w:val="24"/>
          <w:rtl/>
        </w:rPr>
        <w:t xml:space="preserve"> </w:t>
      </w:r>
    </w:p>
    <w:p w:rsidR="00722370" w:rsidRPr="00F077AC" w:rsidRDefault="00722370" w:rsidP="00722370">
      <w:pPr>
        <w:pStyle w:val="3"/>
        <w:rPr>
          <w:sz w:val="28"/>
          <w:szCs w:val="28"/>
          <w:rtl/>
        </w:rPr>
      </w:pPr>
      <w:r w:rsidRPr="00F077AC">
        <w:rPr>
          <w:rFonts w:hint="cs"/>
          <w:sz w:val="28"/>
          <w:szCs w:val="28"/>
          <w:rtl/>
        </w:rPr>
        <w:t>מלחמת אחים בישראל</w:t>
      </w:r>
    </w:p>
    <w:p w:rsidR="00722370" w:rsidRPr="00F13AD6" w:rsidRDefault="00722370" w:rsidP="00653AC6">
      <w:pPr>
        <w:spacing w:before="100" w:beforeAutospacing="1" w:after="100" w:afterAutospacing="1" w:line="360" w:lineRule="auto"/>
        <w:rPr>
          <w:rFonts w:ascii="Narkisim" w:hAnsi="Narkisim"/>
          <w:sz w:val="24"/>
          <w:rtl/>
        </w:rPr>
      </w:pPr>
      <w:r w:rsidRPr="00F13AD6">
        <w:rPr>
          <w:rFonts w:ascii="Narkisim" w:hAnsi="Narkisim"/>
          <w:sz w:val="24"/>
          <w:rtl/>
        </w:rPr>
        <w:t>עם מותו של ירבעם השני החלה ההידרדרות התלולה של ממלכת ישראל, והכתוב בספר מלכים (-ב ט"ו, ח-</w:t>
      </w:r>
      <w:proofErr w:type="spellStart"/>
      <w:r w:rsidRPr="00F13AD6">
        <w:rPr>
          <w:rFonts w:ascii="Narkisim" w:hAnsi="Narkisim"/>
          <w:sz w:val="24"/>
          <w:rtl/>
        </w:rPr>
        <w:t>כו</w:t>
      </w:r>
      <w:proofErr w:type="spellEnd"/>
      <w:r w:rsidRPr="00F13AD6">
        <w:rPr>
          <w:rFonts w:ascii="Narkisim" w:hAnsi="Narkisim"/>
          <w:sz w:val="24"/>
          <w:rtl/>
        </w:rPr>
        <w:t xml:space="preserve">) מתאר מאבקי ירושה מהירים וקשים – בנו של ירבעם, זכריה, מלך שישה חודשים בלבד עד שקשר עליו שלום בן יבש מהגלעד ומלך תחתיו. עוד לא התיישב זה על </w:t>
      </w:r>
      <w:proofErr w:type="spellStart"/>
      <w:r w:rsidRPr="00F13AD6">
        <w:rPr>
          <w:rFonts w:ascii="Narkisim" w:hAnsi="Narkisim"/>
          <w:sz w:val="24"/>
          <w:rtl/>
        </w:rPr>
        <w:t>כסא</w:t>
      </w:r>
      <w:proofErr w:type="spellEnd"/>
      <w:r w:rsidRPr="00F13AD6">
        <w:rPr>
          <w:rFonts w:ascii="Narkisim" w:hAnsi="Narkisim"/>
          <w:sz w:val="24"/>
          <w:rtl/>
        </w:rPr>
        <w:t xml:space="preserve"> המלכות, והנה בא מנחם בן גדי (מהשומרון, אולי מתִרצה), חיסל אותו ואחז ברסן השלטון. כ-12 שנים אחר כך, שוב בא פקח בן רמליהו "</w:t>
      </w:r>
      <w:r w:rsidR="00F13AD6" w:rsidRPr="00F13AD6">
        <w:rPr>
          <w:rFonts w:ascii="Narkisim" w:hAnsi="Narkisim"/>
          <w:sz w:val="24"/>
          <w:rtl/>
        </w:rPr>
        <w:t>וְעִמּוֹ חֲמִש</w:t>
      </w:r>
      <w:r w:rsidR="00F13AD6">
        <w:rPr>
          <w:rFonts w:ascii="Narkisim" w:hAnsi="Narkisim"/>
          <w:sz w:val="24"/>
          <w:rtl/>
        </w:rPr>
        <w:t>ִּׁים אִישׁ מִבְּנֵי גִלְעָדִים</w:t>
      </w:r>
      <w:r w:rsidRPr="00F13AD6">
        <w:rPr>
          <w:rFonts w:ascii="Narkisim" w:hAnsi="Narkisim"/>
          <w:sz w:val="24"/>
          <w:rtl/>
        </w:rPr>
        <w:t xml:space="preserve">", הרג את פקחיה בן מנחם, ומלך תחתיו. </w:t>
      </w:r>
    </w:p>
    <w:p w:rsidR="00722370" w:rsidRPr="00F13AD6" w:rsidRDefault="00722370" w:rsidP="00653AC6">
      <w:pPr>
        <w:spacing w:before="100" w:beforeAutospacing="1" w:after="100" w:afterAutospacing="1" w:line="360" w:lineRule="auto"/>
        <w:rPr>
          <w:rFonts w:ascii="Narkisim" w:hAnsi="Narkisim"/>
          <w:sz w:val="24"/>
          <w:rtl/>
        </w:rPr>
      </w:pPr>
      <w:r w:rsidRPr="00F13AD6">
        <w:rPr>
          <w:rFonts w:ascii="Narkisim" w:hAnsi="Narkisim"/>
          <w:sz w:val="24"/>
          <w:rtl/>
        </w:rPr>
        <w:t xml:space="preserve">התקופה נדמית כרעידת אדמה ארוכה, שהובילה בסופה לחורבן שומרון ולגלות חלק גדול משבטי ישראל – הקריסה הפנימית קדמה לחורבן החיצוני. שבטי הגלעד בעבר הירדן המזרחי ערערו על השלטון המרכזי בשומרון שהחזיקו שבטי יוסף, אפרים ומנשה. ממאבק כוחות זה באו מהפכות החצר, שגרמו לאובדן כוחה של הממלכה הישראלית כולה. </w:t>
      </w:r>
    </w:p>
    <w:p w:rsidR="00722370" w:rsidRPr="00F13AD6" w:rsidRDefault="00722370" w:rsidP="00E9025E">
      <w:pPr>
        <w:spacing w:before="100" w:beforeAutospacing="1" w:after="100" w:afterAutospacing="1" w:line="360" w:lineRule="auto"/>
        <w:rPr>
          <w:rFonts w:ascii="Narkisim" w:hAnsi="Narkisim"/>
          <w:sz w:val="24"/>
          <w:rtl/>
        </w:rPr>
      </w:pPr>
      <w:r w:rsidRPr="00F13AD6">
        <w:rPr>
          <w:rFonts w:ascii="Narkisim" w:hAnsi="Narkisim"/>
          <w:sz w:val="24"/>
          <w:rtl/>
        </w:rPr>
        <w:t xml:space="preserve">מידע נוסף על מלחמות האחים שריסקו את ממלכת ישראל ופגעו קשות גם ביהודה עולה מנבואת הושע:  </w:t>
      </w:r>
    </w:p>
    <w:p w:rsidR="00722370" w:rsidRPr="003B3D09" w:rsidRDefault="00E9025E" w:rsidP="00E9025E">
      <w:pPr>
        <w:spacing w:before="100" w:beforeAutospacing="1" w:after="100" w:afterAutospacing="1" w:line="360" w:lineRule="auto"/>
        <w:ind w:left="720"/>
        <w:rPr>
          <w:rFonts w:ascii="Narkisim" w:hAnsi="Narkisim"/>
          <w:sz w:val="24"/>
          <w:rtl/>
        </w:rPr>
      </w:pPr>
      <w:r w:rsidRPr="003B3D09">
        <w:rPr>
          <w:rFonts w:ascii="Narkisim" w:hAnsi="Narkisim"/>
          <w:b/>
          <w:bCs/>
          <w:sz w:val="24"/>
          <w:rtl/>
        </w:rPr>
        <w:t>"</w:t>
      </w:r>
      <w:r w:rsidR="00722370" w:rsidRPr="003B3D09">
        <w:rPr>
          <w:rFonts w:ascii="Narkisim" w:hAnsi="Narkisim"/>
          <w:sz w:val="24"/>
          <w:rtl/>
        </w:rPr>
        <w:t xml:space="preserve">שִׁמְעוּ-זֹאת </w:t>
      </w:r>
      <w:proofErr w:type="spellStart"/>
      <w:r w:rsidR="00722370" w:rsidRPr="003B3D09">
        <w:rPr>
          <w:rFonts w:ascii="Narkisim" w:hAnsi="Narkisim"/>
          <w:sz w:val="24"/>
          <w:rtl/>
        </w:rPr>
        <w:t>הַכֹּהֲנִים</w:t>
      </w:r>
      <w:proofErr w:type="spellEnd"/>
      <w:r w:rsidRPr="003B3D09">
        <w:rPr>
          <w:rFonts w:ascii="Narkisim" w:hAnsi="Narkisim"/>
          <w:sz w:val="24"/>
          <w:rtl/>
        </w:rPr>
        <w:t xml:space="preserve"> </w:t>
      </w:r>
      <w:r w:rsidR="00722370" w:rsidRPr="003B3D09">
        <w:rPr>
          <w:rFonts w:ascii="Narkisim" w:hAnsi="Narkisim"/>
          <w:sz w:val="24"/>
          <w:rtl/>
        </w:rPr>
        <w:t xml:space="preserve">וְהַקְשִׁיבוּ בֵּית יִשְׂרָאֵל    וּבֵית הַמֶּלֶךְ הַאֲזִינוּ </w:t>
      </w:r>
    </w:p>
    <w:p w:rsidR="00722370" w:rsidRPr="003B3D09" w:rsidRDefault="00722370" w:rsidP="00722370">
      <w:pPr>
        <w:spacing w:before="100" w:beforeAutospacing="1" w:after="100" w:afterAutospacing="1" w:line="360" w:lineRule="auto"/>
        <w:ind w:left="720"/>
        <w:rPr>
          <w:rFonts w:ascii="Narkisim" w:hAnsi="Narkisim"/>
          <w:b/>
          <w:bCs/>
          <w:sz w:val="24"/>
          <w:rtl/>
        </w:rPr>
      </w:pPr>
      <w:r w:rsidRPr="003B3D09">
        <w:rPr>
          <w:rFonts w:ascii="Narkisim" w:hAnsi="Narkisim"/>
          <w:sz w:val="24"/>
          <w:rtl/>
        </w:rPr>
        <w:t>כִּי לָכֶם הַמִּשְׁפָּט</w:t>
      </w:r>
      <w:r w:rsidRPr="003B3D09">
        <w:rPr>
          <w:rFonts w:ascii="Narkisim" w:hAnsi="Narkisim"/>
          <w:b/>
          <w:bCs/>
          <w:sz w:val="24"/>
          <w:rtl/>
        </w:rPr>
        <w:t xml:space="preserve">  </w:t>
      </w:r>
      <w:r w:rsidRPr="003B3D09">
        <w:rPr>
          <w:rFonts w:ascii="Narkisim" w:hAnsi="Narkisim"/>
          <w:sz w:val="24"/>
          <w:rtl/>
        </w:rPr>
        <w:t>(=משפט ההנהגה) –</w:t>
      </w:r>
      <w:r w:rsidRPr="003B3D09">
        <w:rPr>
          <w:rFonts w:ascii="Narkisim" w:hAnsi="Narkisim"/>
          <w:b/>
          <w:bCs/>
          <w:sz w:val="24"/>
          <w:rtl/>
        </w:rPr>
        <w:t xml:space="preserve">  </w:t>
      </w:r>
    </w:p>
    <w:p w:rsidR="00722370" w:rsidRPr="003B3D09" w:rsidRDefault="00722370" w:rsidP="00722370">
      <w:pPr>
        <w:spacing w:before="100" w:beforeAutospacing="1" w:after="100" w:afterAutospacing="1" w:line="360" w:lineRule="auto"/>
        <w:ind w:left="720"/>
        <w:rPr>
          <w:rFonts w:ascii="Narkisim" w:hAnsi="Narkisim"/>
          <w:sz w:val="24"/>
          <w:rtl/>
        </w:rPr>
      </w:pPr>
      <w:r w:rsidRPr="003B3D09">
        <w:rPr>
          <w:rFonts w:ascii="Narkisim" w:hAnsi="Narkisim"/>
          <w:sz w:val="24"/>
          <w:rtl/>
        </w:rPr>
        <w:t>כִּי פַח (=מלכודת) הֱיִיתֶם לְמִצְפָּה</w:t>
      </w:r>
      <w:r w:rsidR="00E9025E" w:rsidRPr="003B3D09">
        <w:rPr>
          <w:rFonts w:ascii="Narkisim" w:hAnsi="Narkisim"/>
          <w:sz w:val="24"/>
          <w:rtl/>
        </w:rPr>
        <w:t xml:space="preserve"> </w:t>
      </w:r>
      <w:r w:rsidRPr="003B3D09">
        <w:rPr>
          <w:rFonts w:ascii="Narkisim" w:hAnsi="Narkisim"/>
          <w:sz w:val="24"/>
          <w:rtl/>
        </w:rPr>
        <w:t xml:space="preserve"> וְרֶשֶׁת פְּרוּשָׂה עַל תָּבוֹר</w:t>
      </w:r>
      <w:bookmarkStart w:id="1" w:name="2"/>
      <w:bookmarkEnd w:id="1"/>
      <w:r w:rsidRPr="003B3D09">
        <w:rPr>
          <w:rFonts w:ascii="Narkisim" w:hAnsi="Narkisim"/>
          <w:sz w:val="24"/>
          <w:rtl/>
        </w:rPr>
        <w:t xml:space="preserve"> ; </w:t>
      </w:r>
    </w:p>
    <w:p w:rsidR="00722370" w:rsidRPr="003B3D09" w:rsidRDefault="00E9025E" w:rsidP="00E9025E">
      <w:pPr>
        <w:spacing w:before="100" w:beforeAutospacing="1" w:after="100" w:afterAutospacing="1" w:line="360" w:lineRule="auto"/>
        <w:ind w:left="720"/>
        <w:rPr>
          <w:rFonts w:ascii="Narkisim" w:hAnsi="Narkisim"/>
          <w:sz w:val="24"/>
          <w:rtl/>
        </w:rPr>
      </w:pPr>
      <w:r w:rsidRPr="003B3D09">
        <w:rPr>
          <w:rFonts w:ascii="Narkisim" w:hAnsi="Narkisim"/>
          <w:sz w:val="24"/>
          <w:rtl/>
        </w:rPr>
        <w:t xml:space="preserve">וְשַׁחֲטָה שֵׂטִים הֶעְמִיקו </w:t>
      </w:r>
      <w:r w:rsidR="00722370" w:rsidRPr="003B3D09">
        <w:rPr>
          <w:rFonts w:ascii="Narkisim" w:hAnsi="Narkisim"/>
          <w:sz w:val="24"/>
          <w:rtl/>
        </w:rPr>
        <w:t>(=ציידים העמיקו בורות שחיטה) ...</w:t>
      </w:r>
    </w:p>
    <w:p w:rsidR="00722370" w:rsidRPr="003B3D09" w:rsidRDefault="00722370" w:rsidP="00722370">
      <w:pPr>
        <w:spacing w:before="100" w:beforeAutospacing="1" w:after="100" w:afterAutospacing="1" w:line="360" w:lineRule="auto"/>
        <w:ind w:left="720"/>
        <w:rPr>
          <w:rFonts w:ascii="Narkisim" w:hAnsi="Narkisim"/>
          <w:sz w:val="24"/>
          <w:rtl/>
        </w:rPr>
      </w:pPr>
      <w:r w:rsidRPr="003B3D09">
        <w:rPr>
          <w:rFonts w:ascii="Narkisim" w:hAnsi="Narkisim"/>
          <w:sz w:val="24"/>
          <w:rtl/>
        </w:rPr>
        <w:t xml:space="preserve">גִּלְעָד  </w:t>
      </w:r>
      <w:proofErr w:type="spellStart"/>
      <w:r w:rsidRPr="003B3D09">
        <w:rPr>
          <w:rFonts w:ascii="Narkisim" w:hAnsi="Narkisim"/>
          <w:sz w:val="24"/>
          <w:rtl/>
        </w:rPr>
        <w:t>קִרְיַת</w:t>
      </w:r>
      <w:proofErr w:type="spellEnd"/>
      <w:r w:rsidRPr="003B3D09">
        <w:rPr>
          <w:rFonts w:ascii="Narkisim" w:hAnsi="Narkisim"/>
          <w:sz w:val="24"/>
          <w:rtl/>
        </w:rPr>
        <w:t xml:space="preserve"> פֹּעֲלֵי אָוֶן  עֲקֻבָּה מִדָּם; </w:t>
      </w:r>
    </w:p>
    <w:p w:rsidR="00722370" w:rsidRPr="003B3D09" w:rsidRDefault="00722370" w:rsidP="00722370">
      <w:pPr>
        <w:spacing w:before="100" w:beforeAutospacing="1" w:after="100" w:afterAutospacing="1" w:line="360" w:lineRule="auto"/>
        <w:ind w:left="720"/>
        <w:rPr>
          <w:rFonts w:ascii="Narkisim" w:hAnsi="Narkisim"/>
          <w:sz w:val="24"/>
          <w:rtl/>
        </w:rPr>
      </w:pPr>
      <w:r w:rsidRPr="003B3D09">
        <w:rPr>
          <w:rFonts w:ascii="Narkisim" w:hAnsi="Narkisim"/>
          <w:sz w:val="24"/>
          <w:rtl/>
        </w:rPr>
        <w:t xml:space="preserve">וּכְחַכֵּי אִישׁ גְּדוּדִים  (=מחכים לאיש) חֶבֶר </w:t>
      </w:r>
      <w:proofErr w:type="spellStart"/>
      <w:r w:rsidRPr="003B3D09">
        <w:rPr>
          <w:rFonts w:ascii="Narkisim" w:hAnsi="Narkisim"/>
          <w:sz w:val="24"/>
          <w:rtl/>
        </w:rPr>
        <w:t>כֹּהֲנִים</w:t>
      </w:r>
      <w:proofErr w:type="spellEnd"/>
      <w:r w:rsidRPr="003B3D09">
        <w:rPr>
          <w:rFonts w:ascii="Narkisim" w:hAnsi="Narkisim"/>
          <w:sz w:val="24"/>
          <w:rtl/>
        </w:rPr>
        <w:t xml:space="preserve"> </w:t>
      </w:r>
    </w:p>
    <w:p w:rsidR="00722370" w:rsidRPr="003B3D09" w:rsidRDefault="00722370" w:rsidP="00722370">
      <w:pPr>
        <w:spacing w:before="100" w:beforeAutospacing="1" w:after="100" w:afterAutospacing="1" w:line="360" w:lineRule="auto"/>
        <w:ind w:left="720"/>
        <w:rPr>
          <w:rFonts w:ascii="Narkisim" w:hAnsi="Narkisim"/>
          <w:sz w:val="24"/>
          <w:rtl/>
        </w:rPr>
      </w:pPr>
      <w:r w:rsidRPr="003B3D09">
        <w:rPr>
          <w:rFonts w:ascii="Narkisim" w:hAnsi="Narkisim"/>
          <w:sz w:val="24"/>
          <w:rtl/>
        </w:rPr>
        <w:t xml:space="preserve">דֶּרֶךְ יְרַצְּחוּ שֶׁכְמָה  (=הגדודים) כִּי </w:t>
      </w:r>
      <w:proofErr w:type="spellStart"/>
      <w:r w:rsidRPr="003B3D09">
        <w:rPr>
          <w:rFonts w:ascii="Narkisim" w:hAnsi="Narkisim"/>
          <w:sz w:val="24"/>
          <w:rtl/>
        </w:rPr>
        <w:t>זִמָּה</w:t>
      </w:r>
      <w:proofErr w:type="spellEnd"/>
      <w:r w:rsidRPr="003B3D09">
        <w:rPr>
          <w:rFonts w:ascii="Narkisim" w:hAnsi="Narkisim"/>
          <w:sz w:val="24"/>
          <w:rtl/>
        </w:rPr>
        <w:t xml:space="preserve"> עָשׂוּ  (=הכוהנים) ...</w:t>
      </w:r>
      <w:r w:rsidR="00E9025E" w:rsidRPr="003B3D09">
        <w:rPr>
          <w:rFonts w:ascii="Narkisim" w:hAnsi="Narkisim"/>
          <w:sz w:val="24"/>
          <w:rtl/>
        </w:rPr>
        <w:t>"</w:t>
      </w:r>
      <w:r w:rsidRPr="003B3D09">
        <w:rPr>
          <w:rFonts w:ascii="Narkisim" w:hAnsi="Narkisim"/>
          <w:sz w:val="24"/>
          <w:rtl/>
        </w:rPr>
        <w:t xml:space="preserve"> </w:t>
      </w:r>
    </w:p>
    <w:p w:rsidR="00E9025E" w:rsidRPr="00E9025E" w:rsidRDefault="00E9025E" w:rsidP="00E9025E">
      <w:pPr>
        <w:spacing w:before="100" w:beforeAutospacing="1" w:after="100" w:afterAutospacing="1" w:line="360" w:lineRule="auto"/>
        <w:ind w:left="720"/>
        <w:jc w:val="right"/>
        <w:rPr>
          <w:rFonts w:cs="David"/>
          <w:b/>
          <w:bCs/>
          <w:szCs w:val="20"/>
          <w:rtl/>
        </w:rPr>
      </w:pPr>
      <w:r w:rsidRPr="00E9025E">
        <w:rPr>
          <w:rFonts w:ascii="Narkisim" w:hAnsi="Narkisim"/>
          <w:szCs w:val="20"/>
          <w:rtl/>
        </w:rPr>
        <w:t>(</w:t>
      </w:r>
      <w:r w:rsidRPr="003B3D09">
        <w:rPr>
          <w:rFonts w:ascii="Narkisim" w:hAnsi="Narkisim" w:hint="cs"/>
          <w:szCs w:val="20"/>
          <w:rtl/>
        </w:rPr>
        <w:t xml:space="preserve">הושע </w:t>
      </w:r>
      <w:r w:rsidRPr="003B3D09">
        <w:rPr>
          <w:rFonts w:ascii="Narkisim" w:hAnsi="Narkisim"/>
          <w:szCs w:val="20"/>
          <w:rtl/>
        </w:rPr>
        <w:t>ה', א-ב</w:t>
      </w:r>
      <w:r w:rsidR="003B3D09" w:rsidRPr="003B3D09">
        <w:rPr>
          <w:rFonts w:ascii="Narkisim" w:hAnsi="Narkisim"/>
          <w:szCs w:val="20"/>
          <w:rtl/>
        </w:rPr>
        <w:t xml:space="preserve">; </w:t>
      </w:r>
      <w:r w:rsidRPr="003B3D09">
        <w:rPr>
          <w:rFonts w:ascii="Narkisim" w:hAnsi="Narkisim"/>
          <w:szCs w:val="20"/>
          <w:rtl/>
        </w:rPr>
        <w:t>ו', ח-ט)</w:t>
      </w:r>
    </w:p>
    <w:p w:rsidR="00722370" w:rsidRPr="00E9025E" w:rsidRDefault="00722370" w:rsidP="00722370">
      <w:pPr>
        <w:spacing w:before="100" w:beforeAutospacing="1" w:after="100" w:afterAutospacing="1" w:line="360" w:lineRule="auto"/>
        <w:rPr>
          <w:rFonts w:ascii="Narkisim" w:hAnsi="Narkisim"/>
          <w:sz w:val="24"/>
          <w:rtl/>
        </w:rPr>
      </w:pPr>
      <w:r w:rsidRPr="00E9025E">
        <w:rPr>
          <w:rFonts w:ascii="Narkisim" w:hAnsi="Narkisim"/>
          <w:sz w:val="24"/>
          <w:rtl/>
        </w:rPr>
        <w:t>זהו תיאור מזעזע של מלכודות ומארבים ממצפה-גלעד, משם החלו מזימות ההפיכות העקובות מדם, עד תבור, בורות שחיטה עמוקים במלחמת האחים, גדודים מחכים לרצוח איש (מלך או מנהיג צבאי),  על הדרך בין גלעד לבין שכם, בעוד הכוהנים (בבמות) עסוקים במעשי זימה.</w:t>
      </w:r>
    </w:p>
    <w:p w:rsidR="00722370" w:rsidRPr="00E9025E" w:rsidRDefault="00722370" w:rsidP="003572FF">
      <w:pPr>
        <w:spacing w:before="100" w:beforeAutospacing="1" w:after="100" w:afterAutospacing="1" w:line="360" w:lineRule="auto"/>
        <w:rPr>
          <w:rFonts w:ascii="Narkisim" w:hAnsi="Narkisim"/>
          <w:sz w:val="24"/>
          <w:rtl/>
        </w:rPr>
      </w:pPr>
      <w:r w:rsidRPr="00E9025E">
        <w:rPr>
          <w:rFonts w:ascii="Narkisim" w:hAnsi="Narkisim"/>
          <w:sz w:val="24"/>
          <w:rtl/>
        </w:rPr>
        <w:t>לכאן מצטרפת עדותו של ספר מלכים על מסע ההרג המזעזע של מנחם בן גדי –</w:t>
      </w:r>
    </w:p>
    <w:p w:rsidR="00722370" w:rsidRPr="003B3D09" w:rsidRDefault="00E9025E" w:rsidP="00722370">
      <w:pPr>
        <w:spacing w:before="100" w:beforeAutospacing="1" w:after="100" w:afterAutospacing="1" w:line="360" w:lineRule="auto"/>
        <w:ind w:left="720"/>
        <w:rPr>
          <w:rFonts w:ascii="Narkisim" w:hAnsi="Narkisim"/>
          <w:sz w:val="24"/>
          <w:rtl/>
        </w:rPr>
      </w:pPr>
      <w:r w:rsidRPr="003B3D09">
        <w:rPr>
          <w:rFonts w:ascii="Narkisim" w:hAnsi="Narkisim"/>
          <w:sz w:val="24"/>
          <w:rtl/>
        </w:rPr>
        <w:t>"</w:t>
      </w:r>
      <w:r w:rsidR="00722370" w:rsidRPr="003B3D09">
        <w:rPr>
          <w:rFonts w:ascii="Narkisim" w:hAnsi="Narkisim"/>
          <w:sz w:val="24"/>
          <w:rtl/>
        </w:rPr>
        <w:t xml:space="preserve">אָז יַכֶּה מְנַחֵם אֶת תִּפְסַח וְאֶת כָּל אֲשֶׁר בָּהּ וְאֶת </w:t>
      </w:r>
      <w:proofErr w:type="spellStart"/>
      <w:r w:rsidR="00722370" w:rsidRPr="003B3D09">
        <w:rPr>
          <w:rFonts w:ascii="Narkisim" w:hAnsi="Narkisim"/>
          <w:sz w:val="24"/>
          <w:rtl/>
        </w:rPr>
        <w:t>גְּבוּלֶיה</w:t>
      </w:r>
      <w:proofErr w:type="spellEnd"/>
      <w:r w:rsidR="00722370" w:rsidRPr="003B3D09">
        <w:rPr>
          <w:rFonts w:ascii="Narkisim" w:hAnsi="Narkisim"/>
          <w:sz w:val="24"/>
          <w:rtl/>
        </w:rPr>
        <w:t xml:space="preserve">ָ </w:t>
      </w:r>
    </w:p>
    <w:p w:rsidR="00722370" w:rsidRPr="003B3D09" w:rsidRDefault="00722370" w:rsidP="00722370">
      <w:pPr>
        <w:spacing w:before="100" w:beforeAutospacing="1" w:after="100" w:afterAutospacing="1" w:line="360" w:lineRule="auto"/>
        <w:ind w:left="720"/>
        <w:rPr>
          <w:rFonts w:ascii="Narkisim" w:hAnsi="Narkisim"/>
          <w:sz w:val="24"/>
          <w:rtl/>
        </w:rPr>
      </w:pPr>
      <w:r w:rsidRPr="003B3D09">
        <w:rPr>
          <w:rFonts w:ascii="Narkisim" w:hAnsi="Narkisim"/>
          <w:sz w:val="24"/>
          <w:rtl/>
        </w:rPr>
        <w:t xml:space="preserve">מִתִּרְצָה </w:t>
      </w:r>
    </w:p>
    <w:p w:rsidR="00722370" w:rsidRPr="003B3D09" w:rsidRDefault="00722370" w:rsidP="003B3D09">
      <w:pPr>
        <w:spacing w:before="100" w:beforeAutospacing="1" w:after="100" w:afterAutospacing="1" w:line="360" w:lineRule="auto"/>
        <w:ind w:left="720"/>
        <w:rPr>
          <w:rFonts w:ascii="Narkisim" w:hAnsi="Narkisim"/>
          <w:sz w:val="24"/>
          <w:rtl/>
        </w:rPr>
      </w:pPr>
      <w:r w:rsidRPr="003B3D09">
        <w:rPr>
          <w:rFonts w:ascii="Narkisim" w:hAnsi="Narkisim"/>
          <w:sz w:val="24"/>
          <w:rtl/>
        </w:rPr>
        <w:t xml:space="preserve">כִּי לֹא פָתַח (=שערים, ולא נכנע) </w:t>
      </w:r>
      <w:proofErr w:type="spellStart"/>
      <w:r w:rsidRPr="003B3D09">
        <w:rPr>
          <w:rFonts w:ascii="Narkisim" w:hAnsi="Narkisim"/>
          <w:sz w:val="24"/>
          <w:rtl/>
        </w:rPr>
        <w:t>וַיַּך</w:t>
      </w:r>
      <w:proofErr w:type="spellEnd"/>
      <w:r w:rsidRPr="003B3D09">
        <w:rPr>
          <w:rFonts w:ascii="Narkisim" w:hAnsi="Narkisim"/>
          <w:sz w:val="24"/>
          <w:rtl/>
        </w:rPr>
        <w:t xml:space="preserve">ְ –  </w:t>
      </w:r>
    </w:p>
    <w:p w:rsidR="00722370" w:rsidRDefault="00722370" w:rsidP="00722370">
      <w:pPr>
        <w:spacing w:before="100" w:beforeAutospacing="1" w:after="100" w:afterAutospacing="1" w:line="360" w:lineRule="auto"/>
        <w:ind w:left="720"/>
        <w:rPr>
          <w:rFonts w:ascii="Narkisim" w:hAnsi="Narkisim"/>
          <w:sz w:val="24"/>
          <w:rtl/>
        </w:rPr>
      </w:pPr>
      <w:r w:rsidRPr="003B3D09">
        <w:rPr>
          <w:rFonts w:ascii="Narkisim" w:hAnsi="Narkisim"/>
          <w:sz w:val="24"/>
          <w:rtl/>
        </w:rPr>
        <w:t xml:space="preserve">אֵת כָּל </w:t>
      </w:r>
      <w:proofErr w:type="spellStart"/>
      <w:r w:rsidRPr="003B3D09">
        <w:rPr>
          <w:rFonts w:ascii="Narkisim" w:hAnsi="Narkisim"/>
          <w:sz w:val="24"/>
          <w:rtl/>
        </w:rPr>
        <w:t>הֶהָרוֹתֶיה</w:t>
      </w:r>
      <w:proofErr w:type="spellEnd"/>
      <w:r w:rsidRPr="003B3D09">
        <w:rPr>
          <w:rFonts w:ascii="Narkisim" w:hAnsi="Narkisim"/>
          <w:sz w:val="24"/>
          <w:rtl/>
        </w:rPr>
        <w:t>ָ  (=הנשים ההרות) בִּקֵּעַ  (=עם העוּבָּרים)</w:t>
      </w:r>
      <w:r w:rsidR="003B3D09">
        <w:rPr>
          <w:rFonts w:ascii="Narkisim" w:hAnsi="Narkisim" w:hint="cs"/>
          <w:sz w:val="24"/>
          <w:rtl/>
        </w:rPr>
        <w:t>"</w:t>
      </w:r>
      <w:r w:rsidRPr="003B3D09">
        <w:rPr>
          <w:rFonts w:ascii="Narkisim" w:hAnsi="Narkisim"/>
          <w:sz w:val="24"/>
          <w:rtl/>
        </w:rPr>
        <w:t xml:space="preserve">; </w:t>
      </w:r>
    </w:p>
    <w:p w:rsidR="003572FF" w:rsidRPr="003572FF" w:rsidRDefault="003572FF" w:rsidP="003572FF">
      <w:pPr>
        <w:spacing w:before="100" w:beforeAutospacing="1" w:after="100" w:afterAutospacing="1" w:line="360" w:lineRule="auto"/>
        <w:ind w:left="720"/>
        <w:jc w:val="right"/>
        <w:rPr>
          <w:rFonts w:ascii="Narkisim" w:hAnsi="Narkisim"/>
          <w:szCs w:val="20"/>
          <w:rtl/>
        </w:rPr>
      </w:pPr>
      <w:r w:rsidRPr="003572FF">
        <w:rPr>
          <w:rFonts w:ascii="Narkisim" w:hAnsi="Narkisim"/>
          <w:szCs w:val="20"/>
          <w:rtl/>
        </w:rPr>
        <w:t>(</w:t>
      </w:r>
      <w:r w:rsidRPr="003572FF">
        <w:rPr>
          <w:rFonts w:ascii="Narkisim" w:hAnsi="Narkisim" w:hint="cs"/>
          <w:szCs w:val="20"/>
          <w:rtl/>
        </w:rPr>
        <w:t>מלכים</w:t>
      </w:r>
      <w:r w:rsidRPr="003572FF">
        <w:rPr>
          <w:rFonts w:ascii="Narkisim" w:hAnsi="Narkisim"/>
          <w:szCs w:val="20"/>
          <w:rtl/>
        </w:rPr>
        <w:t xml:space="preserve">-ב ט"ו, </w:t>
      </w:r>
      <w:proofErr w:type="spellStart"/>
      <w:r w:rsidRPr="003572FF">
        <w:rPr>
          <w:rFonts w:ascii="Narkisim" w:hAnsi="Narkisim"/>
          <w:szCs w:val="20"/>
          <w:rtl/>
        </w:rPr>
        <w:t>טז</w:t>
      </w:r>
      <w:proofErr w:type="spellEnd"/>
      <w:r w:rsidRPr="003572FF">
        <w:rPr>
          <w:rFonts w:ascii="Narkisim" w:hAnsi="Narkisim"/>
          <w:szCs w:val="20"/>
          <w:rtl/>
        </w:rPr>
        <w:t>)</w:t>
      </w:r>
    </w:p>
    <w:p w:rsidR="00722370" w:rsidRPr="003B3D09" w:rsidRDefault="00722370" w:rsidP="00722370">
      <w:pPr>
        <w:spacing w:before="100" w:beforeAutospacing="1" w:after="100" w:afterAutospacing="1" w:line="360" w:lineRule="auto"/>
        <w:rPr>
          <w:rFonts w:ascii="Narkisim" w:hAnsi="Narkisim"/>
          <w:sz w:val="24"/>
          <w:rtl/>
        </w:rPr>
      </w:pPr>
      <w:r w:rsidRPr="003B3D09">
        <w:rPr>
          <w:rFonts w:ascii="Narkisim" w:hAnsi="Narkisim"/>
          <w:sz w:val="24"/>
          <w:rtl/>
        </w:rPr>
        <w:t>רבים התקשו בהבנת פסוק זה. רוב הפרשנים החדשים סבורים שתפסח זו איננה העיר הארמית '</w:t>
      </w:r>
      <w:proofErr w:type="spellStart"/>
      <w:r w:rsidRPr="003B3D09">
        <w:rPr>
          <w:rFonts w:ascii="Narkisim" w:hAnsi="Narkisim"/>
          <w:sz w:val="24"/>
          <w:rtl/>
        </w:rPr>
        <w:t>תפסקוס</w:t>
      </w:r>
      <w:proofErr w:type="spellEnd"/>
      <w:r w:rsidRPr="003B3D09">
        <w:rPr>
          <w:rFonts w:ascii="Narkisim" w:hAnsi="Narkisim"/>
          <w:sz w:val="24"/>
          <w:rtl/>
        </w:rPr>
        <w:t>' על גדת נהר פרת ליד חלב,</w:t>
      </w:r>
      <w:r w:rsidRPr="003B3D09">
        <w:rPr>
          <w:rFonts w:ascii="Narkisim" w:hAnsi="Narkisim"/>
          <w:sz w:val="24"/>
          <w:vertAlign w:val="superscript"/>
          <w:rtl/>
        </w:rPr>
        <w:footnoteReference w:id="19"/>
      </w:r>
      <w:r w:rsidRPr="003B3D09">
        <w:rPr>
          <w:rFonts w:ascii="Narkisim" w:hAnsi="Narkisim"/>
          <w:sz w:val="24"/>
          <w:rtl/>
        </w:rPr>
        <w:t xml:space="preserve"> כי אפילו ירבעם בן יואש בשיא הצלחתו הגיע רק עד "לבוא חמת", אלא עיר חשובה בתוך ממלכת שומרון.</w:t>
      </w:r>
      <w:r w:rsidRPr="003B3D09">
        <w:rPr>
          <w:rFonts w:ascii="Narkisim" w:hAnsi="Narkisim"/>
          <w:sz w:val="24"/>
          <w:vertAlign w:val="superscript"/>
          <w:rtl/>
        </w:rPr>
        <w:footnoteReference w:id="20"/>
      </w:r>
      <w:r w:rsidRPr="003B3D09">
        <w:rPr>
          <w:rFonts w:ascii="Narkisim" w:hAnsi="Narkisim"/>
          <w:sz w:val="24"/>
          <w:rtl/>
        </w:rPr>
        <w:t xml:space="preserve"> לפי זה מתואר כאן מסע הרג נורא בתוך ישראל לשם תפיסת השלטון, בהתאמה לבורות השחיטה שתיאר הנביא הושע. </w:t>
      </w:r>
    </w:p>
    <w:p w:rsidR="00722370" w:rsidRPr="003B3D09" w:rsidRDefault="00722370" w:rsidP="00722370">
      <w:pPr>
        <w:spacing w:before="100" w:beforeAutospacing="1" w:after="100" w:afterAutospacing="1" w:line="360" w:lineRule="auto"/>
        <w:rPr>
          <w:rFonts w:ascii="Narkisim" w:hAnsi="Narkisim"/>
          <w:sz w:val="24"/>
          <w:rtl/>
        </w:rPr>
      </w:pPr>
      <w:r w:rsidRPr="003B3D09">
        <w:rPr>
          <w:rFonts w:ascii="Narkisim" w:hAnsi="Narkisim"/>
          <w:sz w:val="24"/>
          <w:rtl/>
        </w:rPr>
        <w:t xml:space="preserve">מנחם בא מתרצה, או כבש תחילה את תרצה, משם  עלה לשומרון השתלט על מרכז השלטון הישראלי, </w:t>
      </w:r>
      <w:r w:rsidRPr="003B3D09">
        <w:rPr>
          <w:rFonts w:ascii="Narkisim" w:hAnsi="Narkisim"/>
          <w:sz w:val="24"/>
          <w:rtl/>
        </w:rPr>
        <w:lastRenderedPageBreak/>
        <w:t>והמשיך עד גבול אפרים ומנשה (אולי בתפוח), שם השלים את מסע ההרג שלו, שבשיאו פגע בכל הנשים ההרות. תיאור זה מעמיד את מנחם כאחד מהאכזריים שבמלכי ישראל.</w:t>
      </w:r>
      <w:r w:rsidRPr="003572FF">
        <w:rPr>
          <w:rStyle w:val="a5"/>
          <w:rtl/>
        </w:rPr>
        <w:footnoteReference w:id="21"/>
      </w:r>
      <w:r w:rsidRPr="003572FF">
        <w:rPr>
          <w:rFonts w:ascii="Narkisim" w:hAnsi="Narkisim"/>
          <w:sz w:val="18"/>
          <w:szCs w:val="18"/>
          <w:rtl/>
        </w:rPr>
        <w:t xml:space="preserve"> </w:t>
      </w:r>
    </w:p>
    <w:p w:rsidR="00722370" w:rsidRPr="003B3D09" w:rsidRDefault="00722370" w:rsidP="003572FF">
      <w:pPr>
        <w:spacing w:before="100" w:beforeAutospacing="1" w:after="100" w:afterAutospacing="1" w:line="360" w:lineRule="auto"/>
        <w:rPr>
          <w:rFonts w:ascii="Narkisim" w:hAnsi="Narkisim"/>
          <w:sz w:val="24"/>
          <w:rtl/>
        </w:rPr>
      </w:pPr>
      <w:r w:rsidRPr="003B3D09">
        <w:rPr>
          <w:rFonts w:ascii="Narkisim" w:hAnsi="Narkisim"/>
          <w:sz w:val="24"/>
          <w:rtl/>
        </w:rPr>
        <w:t xml:space="preserve">במקביל, החלה מלחמת אחים נוספת מדרום, כששרי יהודה ניצלו את החולשה, ותקפו את נחלת אפרים – התיאור הלא ידוע של </w:t>
      </w:r>
      <w:r w:rsidR="003572FF">
        <w:rPr>
          <w:rFonts w:ascii="Narkisim" w:hAnsi="Narkisim"/>
          <w:sz w:val="24"/>
          <w:rtl/>
        </w:rPr>
        <w:t>התקפה זו נמצא גם הוא באותו הפרק</w:t>
      </w:r>
      <w:r w:rsidR="003572FF">
        <w:rPr>
          <w:rFonts w:ascii="Narkisim" w:hAnsi="Narkisim" w:hint="cs"/>
          <w:sz w:val="24"/>
          <w:rtl/>
        </w:rPr>
        <w:t>:</w:t>
      </w:r>
    </w:p>
    <w:p w:rsidR="00722370" w:rsidRPr="003B3D09" w:rsidRDefault="003572FF" w:rsidP="00722370">
      <w:pPr>
        <w:spacing w:before="100" w:beforeAutospacing="1" w:after="100" w:afterAutospacing="1" w:line="360" w:lineRule="auto"/>
        <w:ind w:left="720"/>
        <w:rPr>
          <w:rFonts w:ascii="Narkisim" w:hAnsi="Narkisim"/>
          <w:sz w:val="24"/>
          <w:rtl/>
        </w:rPr>
      </w:pPr>
      <w:r>
        <w:rPr>
          <w:rFonts w:ascii="Narkisim" w:hAnsi="Narkisim" w:hint="cs"/>
          <w:sz w:val="24"/>
          <w:rtl/>
        </w:rPr>
        <w:t>"</w:t>
      </w:r>
      <w:r w:rsidR="00722370" w:rsidRPr="003B3D09">
        <w:rPr>
          <w:rFonts w:ascii="Narkisim" w:hAnsi="Narkisim"/>
          <w:sz w:val="24"/>
          <w:rtl/>
        </w:rPr>
        <w:t xml:space="preserve">תִּקְעוּ שׁוֹפָר בַּגִּבְעָה </w:t>
      </w:r>
      <w:r>
        <w:rPr>
          <w:rFonts w:ascii="Narkisim" w:hAnsi="Narkisim" w:hint="cs"/>
          <w:sz w:val="24"/>
          <w:rtl/>
        </w:rPr>
        <w:t xml:space="preserve">   </w:t>
      </w:r>
      <w:r w:rsidR="00722370" w:rsidRPr="003B3D09">
        <w:rPr>
          <w:rFonts w:ascii="Narkisim" w:hAnsi="Narkisim"/>
          <w:sz w:val="24"/>
          <w:rtl/>
        </w:rPr>
        <w:t xml:space="preserve">חֲצֹצְרָה בָּרָמָה הָרִיעוּ </w:t>
      </w:r>
      <w:r>
        <w:rPr>
          <w:rFonts w:ascii="Narkisim" w:hAnsi="Narkisim" w:hint="cs"/>
          <w:sz w:val="24"/>
          <w:rtl/>
        </w:rPr>
        <w:t xml:space="preserve"> </w:t>
      </w:r>
      <w:r w:rsidR="00722370" w:rsidRPr="003B3D09">
        <w:rPr>
          <w:rFonts w:ascii="Narkisim" w:hAnsi="Narkisim"/>
          <w:sz w:val="24"/>
          <w:rtl/>
        </w:rPr>
        <w:t xml:space="preserve">בֵּית אָוֶן אַחֲרֶיךָ בִּנְיָמִין – </w:t>
      </w:r>
    </w:p>
    <w:p w:rsidR="00722370" w:rsidRPr="003B3D09" w:rsidRDefault="00722370" w:rsidP="00722370">
      <w:pPr>
        <w:spacing w:before="100" w:beforeAutospacing="1" w:after="100" w:afterAutospacing="1" w:line="360" w:lineRule="auto"/>
        <w:ind w:left="720"/>
        <w:rPr>
          <w:rFonts w:ascii="Narkisim" w:hAnsi="Narkisim"/>
          <w:sz w:val="24"/>
          <w:rtl/>
        </w:rPr>
      </w:pPr>
      <w:r w:rsidRPr="003B3D09">
        <w:rPr>
          <w:rFonts w:ascii="Narkisim" w:hAnsi="Narkisim"/>
          <w:sz w:val="24"/>
          <w:rtl/>
        </w:rPr>
        <w:t>אֶפְרַיִם לְשַׁמָּה תִהְיֶה בְּיוֹם תּוֹכֵחָה    בְּשִׁבְטֵי יִשְׂרָאֵל הוֹדַעְתִּי נֶאֱמָנָה;</w:t>
      </w:r>
    </w:p>
    <w:p w:rsidR="003572FF" w:rsidRDefault="00722370" w:rsidP="00722370">
      <w:pPr>
        <w:spacing w:before="100" w:beforeAutospacing="1" w:after="100" w:afterAutospacing="1" w:line="360" w:lineRule="auto"/>
        <w:ind w:left="720"/>
        <w:rPr>
          <w:rFonts w:ascii="Narkisim" w:hAnsi="Narkisim"/>
          <w:sz w:val="24"/>
          <w:rtl/>
        </w:rPr>
      </w:pPr>
      <w:r w:rsidRPr="003B3D09">
        <w:rPr>
          <w:rFonts w:ascii="Narkisim" w:hAnsi="Narkisim"/>
          <w:sz w:val="24"/>
          <w:rtl/>
        </w:rPr>
        <w:t xml:space="preserve">הָיוּ שָׂרֵי יְהוּדָה </w:t>
      </w:r>
      <w:proofErr w:type="spellStart"/>
      <w:r w:rsidRPr="003B3D09">
        <w:rPr>
          <w:rFonts w:ascii="Narkisim" w:hAnsi="Narkisim"/>
          <w:sz w:val="24"/>
          <w:rtl/>
        </w:rPr>
        <w:t>כְּמַסִּיגֵי</w:t>
      </w:r>
      <w:proofErr w:type="spellEnd"/>
      <w:r w:rsidRPr="003B3D09">
        <w:rPr>
          <w:rFonts w:ascii="Narkisim" w:hAnsi="Narkisim"/>
          <w:sz w:val="24"/>
          <w:rtl/>
        </w:rPr>
        <w:t xml:space="preserve"> גְּבוּל (=אכן, מסיגי גבול)    עֲלֵיהֶם אֶשְׁפּוֹךְ כַּמַּיִם עֶבְרָתִי</w:t>
      </w:r>
      <w:r w:rsidR="003572FF">
        <w:rPr>
          <w:rFonts w:ascii="Narkisim" w:hAnsi="Narkisim" w:hint="cs"/>
          <w:sz w:val="24"/>
          <w:rtl/>
        </w:rPr>
        <w:t>"</w:t>
      </w:r>
      <w:r w:rsidRPr="003B3D09">
        <w:rPr>
          <w:rFonts w:ascii="Narkisim" w:hAnsi="Narkisim"/>
          <w:sz w:val="24"/>
          <w:rtl/>
        </w:rPr>
        <w:t>;</w:t>
      </w:r>
    </w:p>
    <w:p w:rsidR="00722370" w:rsidRPr="003572FF" w:rsidRDefault="003572FF" w:rsidP="003572FF">
      <w:pPr>
        <w:spacing w:before="100" w:beforeAutospacing="1" w:after="100" w:afterAutospacing="1" w:line="360" w:lineRule="auto"/>
        <w:ind w:left="720"/>
        <w:jc w:val="right"/>
        <w:rPr>
          <w:rFonts w:ascii="Narkisim" w:hAnsi="Narkisim"/>
          <w:szCs w:val="20"/>
        </w:rPr>
      </w:pPr>
      <w:r w:rsidRPr="003572FF">
        <w:rPr>
          <w:rFonts w:ascii="Narkisim" w:hAnsi="Narkisim"/>
          <w:szCs w:val="20"/>
          <w:rtl/>
        </w:rPr>
        <w:t>(הושע ה', ח-י)</w:t>
      </w:r>
      <w:r w:rsidR="00722370" w:rsidRPr="003572FF">
        <w:rPr>
          <w:rFonts w:ascii="Narkisim" w:hAnsi="Narkisim"/>
          <w:szCs w:val="20"/>
          <w:rtl/>
        </w:rPr>
        <w:t xml:space="preserve"> </w:t>
      </w:r>
    </w:p>
    <w:p w:rsidR="00722370" w:rsidRPr="00D73B06" w:rsidRDefault="00722370" w:rsidP="00722370">
      <w:pPr>
        <w:spacing w:before="100" w:beforeAutospacing="1" w:after="100" w:afterAutospacing="1" w:line="360" w:lineRule="auto"/>
        <w:rPr>
          <w:rFonts w:ascii="Narkisim" w:hAnsi="Narkisim" w:hint="cs"/>
          <w:sz w:val="24"/>
          <w:rtl/>
        </w:rPr>
      </w:pPr>
      <w:r w:rsidRPr="003B3D09">
        <w:rPr>
          <w:rFonts w:ascii="Narkisim" w:hAnsi="Narkisim"/>
          <w:sz w:val="24"/>
          <w:rtl/>
        </w:rPr>
        <w:t>ההתקפה של שרי יהודה ושבט בנימין על אפרים החלה בגיוס החיילים בגבעת בנימין (הגבעה), המשיכה בעיר הרמה (בימינו, בפי הערבים אל-רם,</w:t>
      </w:r>
      <w:r w:rsidRPr="00FC78E6">
        <w:rPr>
          <w:rFonts w:cs="David" w:hint="cs"/>
          <w:b/>
          <w:bCs/>
          <w:sz w:val="24"/>
          <w:rtl/>
        </w:rPr>
        <w:t xml:space="preserve"> </w:t>
      </w:r>
      <w:r w:rsidRPr="00D73B06">
        <w:rPr>
          <w:rFonts w:ascii="Narkisim" w:hAnsi="Narkisim"/>
          <w:sz w:val="24"/>
          <w:rtl/>
        </w:rPr>
        <w:t xml:space="preserve">מול שדה התעופה עטרות, מצפון לירושלים), ותקפה את אפרים באזור בית-אל (=בית-אָוֶן). </w:t>
      </w:r>
    </w:p>
    <w:p w:rsidR="00722370" w:rsidRPr="00D73B06" w:rsidRDefault="00722370" w:rsidP="00D73B06">
      <w:pPr>
        <w:spacing w:before="100" w:beforeAutospacing="1" w:after="100" w:afterAutospacing="1" w:line="360" w:lineRule="auto"/>
        <w:rPr>
          <w:rFonts w:ascii="Narkisim" w:hAnsi="Narkisim"/>
          <w:sz w:val="24"/>
          <w:rtl/>
        </w:rPr>
      </w:pPr>
      <w:r w:rsidRPr="00D73B06">
        <w:rPr>
          <w:rFonts w:ascii="Narkisim" w:hAnsi="Narkisim"/>
          <w:sz w:val="24"/>
          <w:rtl/>
        </w:rPr>
        <w:t>התקפה זו, שאינה מוזכרת בספר מלכים, פרצה כנראה בעת חולשת ממלכת ישראל בימי מנחם בן גדי – איך הגיבה שומרון ומה עשתה בצר לה? – פנתה לבקשת עזרה מהמעצמה העולה, וא</w:t>
      </w:r>
      <w:r w:rsidR="00D73B06">
        <w:rPr>
          <w:rFonts w:ascii="Narkisim" w:hAnsi="Narkisim"/>
          <w:sz w:val="24"/>
          <w:rtl/>
        </w:rPr>
        <w:t>ולי אף פתחה לה את השער להשתלטות</w:t>
      </w:r>
      <w:r w:rsidR="00D73B06">
        <w:rPr>
          <w:rFonts w:ascii="Narkisim" w:hAnsi="Narkisim" w:hint="cs"/>
          <w:sz w:val="24"/>
          <w:rtl/>
        </w:rPr>
        <w:t>:</w:t>
      </w:r>
    </w:p>
    <w:p w:rsidR="00722370" w:rsidRPr="00D73B06" w:rsidRDefault="00D73B06" w:rsidP="00722370">
      <w:pPr>
        <w:spacing w:before="100" w:beforeAutospacing="1" w:after="100" w:afterAutospacing="1" w:line="360" w:lineRule="auto"/>
        <w:ind w:left="720"/>
        <w:rPr>
          <w:rFonts w:ascii="Narkisim" w:hAnsi="Narkisim"/>
          <w:sz w:val="24"/>
          <w:rtl/>
        </w:rPr>
      </w:pPr>
      <w:r>
        <w:rPr>
          <w:rFonts w:ascii="Narkisim" w:hAnsi="Narkisim" w:hint="cs"/>
          <w:sz w:val="24"/>
          <w:rtl/>
        </w:rPr>
        <w:t>"</w:t>
      </w:r>
      <w:r w:rsidR="00722370" w:rsidRPr="00D73B06">
        <w:rPr>
          <w:rFonts w:ascii="Narkisim" w:hAnsi="Narkisim"/>
          <w:sz w:val="24"/>
          <w:rtl/>
        </w:rPr>
        <w:t>עָשׁוּק אֶפְרַיִם רְצוּץ מִשְׁפָּט    כִּי הוֹאִיל הָלַךְ אַחֲרֵי צָו</w:t>
      </w:r>
      <w:bookmarkStart w:id="2" w:name="12"/>
      <w:bookmarkEnd w:id="2"/>
      <w:r w:rsidR="00722370" w:rsidRPr="00D73B06">
        <w:rPr>
          <w:rFonts w:ascii="Narkisim" w:hAnsi="Narkisim"/>
          <w:sz w:val="24"/>
          <w:rtl/>
        </w:rPr>
        <w:t xml:space="preserve"> (של המלכים) ... </w:t>
      </w:r>
    </w:p>
    <w:p w:rsidR="00722370" w:rsidRPr="00D73B06" w:rsidRDefault="00722370" w:rsidP="00722370">
      <w:pPr>
        <w:spacing w:before="100" w:beforeAutospacing="1" w:after="100" w:afterAutospacing="1" w:line="360" w:lineRule="auto"/>
        <w:ind w:left="720"/>
        <w:rPr>
          <w:rFonts w:ascii="Narkisim" w:hAnsi="Narkisim"/>
          <w:sz w:val="24"/>
          <w:rtl/>
        </w:rPr>
      </w:pPr>
      <w:r w:rsidRPr="00D73B06">
        <w:rPr>
          <w:rFonts w:ascii="Narkisim" w:hAnsi="Narkisim"/>
          <w:sz w:val="24"/>
          <w:rtl/>
        </w:rPr>
        <w:t xml:space="preserve">וַיַּרְא אֶפְרַיִם אֶת </w:t>
      </w:r>
      <w:proofErr w:type="spellStart"/>
      <w:r w:rsidRPr="00D73B06">
        <w:rPr>
          <w:rFonts w:ascii="Narkisim" w:hAnsi="Narkisim"/>
          <w:sz w:val="24"/>
          <w:rtl/>
        </w:rPr>
        <w:t>חָלְיו</w:t>
      </w:r>
      <w:proofErr w:type="spellEnd"/>
      <w:r w:rsidRPr="00D73B06">
        <w:rPr>
          <w:rFonts w:ascii="Narkisim" w:hAnsi="Narkisim"/>
          <w:sz w:val="24"/>
          <w:rtl/>
        </w:rPr>
        <w:t xml:space="preserve">ֹ    וִיהוּדָה אֶת מְזֹרוֹ  (='תרופתו' ='כיבושיו' באפרים), </w:t>
      </w:r>
    </w:p>
    <w:p w:rsidR="00722370" w:rsidRPr="00D73B06" w:rsidRDefault="00722370" w:rsidP="00722370">
      <w:pPr>
        <w:spacing w:before="100" w:beforeAutospacing="1" w:after="100" w:afterAutospacing="1" w:line="360" w:lineRule="auto"/>
        <w:ind w:left="720"/>
        <w:rPr>
          <w:rFonts w:ascii="Narkisim" w:hAnsi="Narkisim"/>
          <w:sz w:val="24"/>
          <w:rtl/>
        </w:rPr>
      </w:pPr>
      <w:r w:rsidRPr="00D73B06">
        <w:rPr>
          <w:rFonts w:ascii="Narkisim" w:hAnsi="Narkisim"/>
          <w:sz w:val="24"/>
          <w:rtl/>
        </w:rPr>
        <w:t xml:space="preserve">וַיֵּלֶךְ אֶפְרַיִם אֶל אַשּׁוּר    וַיִּשְׁלַח אֶל מֶלֶךְ </w:t>
      </w:r>
      <w:proofErr w:type="spellStart"/>
      <w:r w:rsidRPr="00D73B06">
        <w:rPr>
          <w:rFonts w:ascii="Narkisim" w:hAnsi="Narkisim"/>
          <w:sz w:val="24"/>
          <w:rtl/>
        </w:rPr>
        <w:t>יָרֵב</w:t>
      </w:r>
      <w:proofErr w:type="spellEnd"/>
      <w:r w:rsidRPr="00D73B06">
        <w:rPr>
          <w:rFonts w:ascii="Narkisim" w:hAnsi="Narkisim"/>
          <w:sz w:val="24"/>
          <w:rtl/>
        </w:rPr>
        <w:t xml:space="preserve">  (=כינוי </w:t>
      </w:r>
      <w:proofErr w:type="spellStart"/>
      <w:r w:rsidRPr="00D73B06">
        <w:rPr>
          <w:rFonts w:ascii="Narkisim" w:hAnsi="Narkisim"/>
          <w:sz w:val="24"/>
          <w:rtl/>
        </w:rPr>
        <w:t>לתִגלַת</w:t>
      </w:r>
      <w:proofErr w:type="spellEnd"/>
      <w:r w:rsidRPr="00D73B06">
        <w:rPr>
          <w:rFonts w:ascii="Narkisim" w:hAnsi="Narkisim"/>
          <w:sz w:val="24"/>
          <w:rtl/>
        </w:rPr>
        <w:t xml:space="preserve"> </w:t>
      </w:r>
      <w:proofErr w:type="spellStart"/>
      <w:r w:rsidRPr="00D73B06">
        <w:rPr>
          <w:rFonts w:ascii="Narkisim" w:hAnsi="Narkisim"/>
          <w:sz w:val="24"/>
          <w:rtl/>
        </w:rPr>
        <w:t>פִּלאֶסֶר</w:t>
      </w:r>
      <w:proofErr w:type="spellEnd"/>
      <w:r w:rsidRPr="00D73B06">
        <w:rPr>
          <w:rFonts w:ascii="Narkisim" w:hAnsi="Narkisim"/>
          <w:sz w:val="24"/>
          <w:rtl/>
        </w:rPr>
        <w:t xml:space="preserve">), </w:t>
      </w:r>
    </w:p>
    <w:p w:rsidR="00722370" w:rsidRDefault="00722370" w:rsidP="00722370">
      <w:pPr>
        <w:spacing w:before="100" w:beforeAutospacing="1" w:after="100" w:afterAutospacing="1" w:line="360" w:lineRule="auto"/>
        <w:ind w:left="720"/>
        <w:rPr>
          <w:rFonts w:ascii="Narkisim" w:hAnsi="Narkisim"/>
          <w:sz w:val="24"/>
          <w:rtl/>
        </w:rPr>
      </w:pPr>
      <w:r w:rsidRPr="00D73B06">
        <w:rPr>
          <w:rFonts w:ascii="Narkisim" w:hAnsi="Narkisim"/>
          <w:sz w:val="24"/>
          <w:rtl/>
        </w:rPr>
        <w:t>וְהוּא לֹא יוּכַל לִרְפֹּא לָכֶם    וְלֹא יִגְהֶה מִכֶּם מָזוֹר  (=לא יסיר מכם מחלה); </w:t>
      </w:r>
    </w:p>
    <w:p w:rsidR="00D73B06" w:rsidRPr="00D73B06" w:rsidRDefault="00D73B06" w:rsidP="00D73B06">
      <w:pPr>
        <w:spacing w:before="100" w:beforeAutospacing="1" w:after="100" w:afterAutospacing="1" w:line="360" w:lineRule="auto"/>
        <w:ind w:left="720"/>
        <w:jc w:val="right"/>
        <w:rPr>
          <w:rFonts w:ascii="Narkisim" w:hAnsi="Narkisim"/>
          <w:szCs w:val="20"/>
          <w:rtl/>
        </w:rPr>
      </w:pPr>
      <w:r w:rsidRPr="00D73B06">
        <w:rPr>
          <w:rFonts w:ascii="Narkisim" w:hAnsi="Narkisim"/>
          <w:szCs w:val="20"/>
          <w:rtl/>
        </w:rPr>
        <w:t>(הושע ה', יא-</w:t>
      </w:r>
      <w:proofErr w:type="spellStart"/>
      <w:r w:rsidRPr="00D73B06">
        <w:rPr>
          <w:rFonts w:ascii="Narkisim" w:hAnsi="Narkisim"/>
          <w:szCs w:val="20"/>
          <w:rtl/>
        </w:rPr>
        <w:t>יג</w:t>
      </w:r>
      <w:proofErr w:type="spellEnd"/>
      <w:r w:rsidRPr="00D73B06">
        <w:rPr>
          <w:rFonts w:ascii="Narkisim" w:hAnsi="Narkisim"/>
          <w:szCs w:val="20"/>
          <w:rtl/>
        </w:rPr>
        <w:t>)</w:t>
      </w:r>
    </w:p>
    <w:p w:rsidR="00722370" w:rsidRPr="00D73B06" w:rsidRDefault="00722370" w:rsidP="00722370">
      <w:pPr>
        <w:spacing w:before="100" w:beforeAutospacing="1" w:after="100" w:afterAutospacing="1" w:line="360" w:lineRule="auto"/>
        <w:rPr>
          <w:rFonts w:ascii="Narkisim" w:hAnsi="Narkisim"/>
          <w:sz w:val="24"/>
          <w:rtl/>
        </w:rPr>
      </w:pPr>
      <w:r w:rsidRPr="00D73B06">
        <w:rPr>
          <w:rFonts w:ascii="Narkisim" w:hAnsi="Narkisim"/>
          <w:sz w:val="24"/>
          <w:rtl/>
        </w:rPr>
        <w:t xml:space="preserve">כאשר הופיעו צבאות אשור בפעם הראשונה הם גבו קנס כספי כבד, אך לא ברור אם זה קדם להתקפה מיהודה, או בא בעקבות בקשת העזרה הנואשת (מלכים-ב ט"ו, </w:t>
      </w:r>
      <w:proofErr w:type="spellStart"/>
      <w:r w:rsidRPr="00D73B06">
        <w:rPr>
          <w:rFonts w:ascii="Narkisim" w:hAnsi="Narkisim"/>
          <w:sz w:val="24"/>
          <w:rtl/>
        </w:rPr>
        <w:t>יט</w:t>
      </w:r>
      <w:proofErr w:type="spellEnd"/>
      <w:r w:rsidRPr="00D73B06">
        <w:rPr>
          <w:rFonts w:ascii="Narkisim" w:hAnsi="Narkisim"/>
          <w:sz w:val="24"/>
          <w:rtl/>
        </w:rPr>
        <w:t xml:space="preserve">-כ) –  </w:t>
      </w:r>
    </w:p>
    <w:p w:rsidR="00722370" w:rsidRPr="00D73B06" w:rsidRDefault="00D73B06" w:rsidP="00722370">
      <w:pPr>
        <w:spacing w:before="100" w:beforeAutospacing="1" w:after="100" w:afterAutospacing="1" w:line="360" w:lineRule="auto"/>
        <w:ind w:left="720"/>
        <w:rPr>
          <w:rFonts w:ascii="Narkisim" w:hAnsi="Narkisim"/>
          <w:sz w:val="24"/>
          <w:rtl/>
        </w:rPr>
      </w:pPr>
      <w:r>
        <w:rPr>
          <w:rFonts w:ascii="Narkisim" w:hAnsi="Narkisim" w:hint="cs"/>
          <w:sz w:val="24"/>
          <w:rtl/>
        </w:rPr>
        <w:t>"</w:t>
      </w:r>
      <w:r w:rsidR="00722370" w:rsidRPr="00D73B06">
        <w:rPr>
          <w:rFonts w:ascii="Narkisim" w:hAnsi="Narkisim"/>
          <w:sz w:val="24"/>
          <w:rtl/>
        </w:rPr>
        <w:t xml:space="preserve">בָּא פוּל מֶלֶךְ אַשּׁוּר עַל הָאָרֶץ –  </w:t>
      </w:r>
    </w:p>
    <w:p w:rsidR="00722370" w:rsidRPr="00D73B06" w:rsidRDefault="00722370" w:rsidP="00722370">
      <w:pPr>
        <w:spacing w:before="100" w:beforeAutospacing="1" w:after="100" w:afterAutospacing="1" w:line="360" w:lineRule="auto"/>
        <w:ind w:left="720"/>
        <w:rPr>
          <w:rFonts w:ascii="Narkisim" w:hAnsi="Narkisim"/>
          <w:sz w:val="24"/>
          <w:rtl/>
        </w:rPr>
      </w:pPr>
      <w:proofErr w:type="spellStart"/>
      <w:r w:rsidRPr="00D73B06">
        <w:rPr>
          <w:rFonts w:ascii="Narkisim" w:hAnsi="Narkisim"/>
          <w:sz w:val="24"/>
          <w:rtl/>
        </w:rPr>
        <w:t>וַיִּתֵּן</w:t>
      </w:r>
      <w:proofErr w:type="spellEnd"/>
      <w:r w:rsidRPr="00D73B06">
        <w:rPr>
          <w:rFonts w:ascii="Narkisim" w:hAnsi="Narkisim"/>
          <w:sz w:val="24"/>
          <w:rtl/>
        </w:rPr>
        <w:t xml:space="preserve"> מְנַחֵם לְפוּל אֶלֶף כִּכַּר כָּסֶף   </w:t>
      </w:r>
    </w:p>
    <w:p w:rsidR="00722370" w:rsidRPr="00D73B06" w:rsidRDefault="00722370" w:rsidP="00722370">
      <w:pPr>
        <w:spacing w:before="100" w:beforeAutospacing="1" w:after="100" w:afterAutospacing="1" w:line="360" w:lineRule="auto"/>
        <w:ind w:left="720"/>
        <w:rPr>
          <w:rFonts w:ascii="Narkisim" w:hAnsi="Narkisim"/>
          <w:sz w:val="24"/>
          <w:rtl/>
        </w:rPr>
      </w:pPr>
      <w:r w:rsidRPr="00D73B06">
        <w:rPr>
          <w:rFonts w:ascii="Narkisim" w:hAnsi="Narkisim"/>
          <w:sz w:val="24"/>
          <w:rtl/>
        </w:rPr>
        <w:t xml:space="preserve">לִהְיוֹת יָדָיו </w:t>
      </w:r>
      <w:r w:rsidR="00D73B06">
        <w:rPr>
          <w:rFonts w:ascii="Narkisim" w:hAnsi="Narkisim"/>
          <w:sz w:val="24"/>
          <w:rtl/>
        </w:rPr>
        <w:t>אִתּוֹ</w:t>
      </w:r>
      <w:r w:rsidRPr="00D73B06">
        <w:rPr>
          <w:rFonts w:ascii="Narkisim" w:hAnsi="Narkisim"/>
          <w:sz w:val="24"/>
          <w:rtl/>
        </w:rPr>
        <w:t xml:space="preserve"> לְהַחֲזִיק הַמַּמְלָכָה בְּיָדוֹ;</w:t>
      </w:r>
    </w:p>
    <w:p w:rsidR="00722370" w:rsidRPr="00D73B06" w:rsidRDefault="00722370" w:rsidP="00722370">
      <w:pPr>
        <w:spacing w:before="100" w:beforeAutospacing="1" w:after="100" w:afterAutospacing="1" w:line="360" w:lineRule="auto"/>
        <w:ind w:left="720"/>
        <w:rPr>
          <w:rFonts w:ascii="Narkisim" w:hAnsi="Narkisim"/>
          <w:sz w:val="24"/>
          <w:rtl/>
        </w:rPr>
      </w:pPr>
      <w:r w:rsidRPr="00D73B06">
        <w:rPr>
          <w:rFonts w:ascii="Narkisim" w:hAnsi="Narkisim"/>
          <w:sz w:val="24"/>
          <w:rtl/>
        </w:rPr>
        <w:t xml:space="preserve">וַיֹּצֵא מְנַחֵם אֶת הַכֶּסֶף עַל יִשְׂרָאֵל עַל כָּל </w:t>
      </w:r>
      <w:proofErr w:type="spellStart"/>
      <w:r w:rsidRPr="00D73B06">
        <w:rPr>
          <w:rFonts w:ascii="Narkisim" w:hAnsi="Narkisim"/>
          <w:sz w:val="24"/>
          <w:rtl/>
        </w:rPr>
        <w:t>גִּבּוֹרֵי</w:t>
      </w:r>
      <w:proofErr w:type="spellEnd"/>
      <w:r w:rsidRPr="00D73B06">
        <w:rPr>
          <w:rFonts w:ascii="Narkisim" w:hAnsi="Narkisim"/>
          <w:sz w:val="24"/>
          <w:rtl/>
        </w:rPr>
        <w:t xml:space="preserve"> הַחַיִל</w:t>
      </w:r>
      <w:r w:rsidRPr="00D73B06">
        <w:rPr>
          <w:rStyle w:val="a5"/>
          <w:rtl/>
        </w:rPr>
        <w:footnoteReference w:id="22"/>
      </w:r>
      <w:r w:rsidRPr="00D73B06">
        <w:rPr>
          <w:rFonts w:ascii="Narkisim" w:hAnsi="Narkisim"/>
          <w:sz w:val="18"/>
          <w:szCs w:val="18"/>
          <w:rtl/>
        </w:rPr>
        <w:t xml:space="preserve"> </w:t>
      </w:r>
      <w:r w:rsidRPr="00D73B06">
        <w:rPr>
          <w:rFonts w:ascii="Narkisim" w:hAnsi="Narkisim"/>
          <w:sz w:val="24"/>
          <w:rtl/>
        </w:rPr>
        <w:t xml:space="preserve">  </w:t>
      </w:r>
    </w:p>
    <w:p w:rsidR="00722370" w:rsidRPr="00D73B06" w:rsidRDefault="00722370" w:rsidP="00722370">
      <w:pPr>
        <w:spacing w:before="100" w:beforeAutospacing="1" w:after="100" w:afterAutospacing="1" w:line="360" w:lineRule="auto"/>
        <w:ind w:left="720"/>
        <w:rPr>
          <w:rFonts w:ascii="Narkisim" w:hAnsi="Narkisim"/>
          <w:sz w:val="24"/>
          <w:rtl/>
        </w:rPr>
      </w:pPr>
      <w:r w:rsidRPr="00D73B06">
        <w:rPr>
          <w:rFonts w:ascii="Narkisim" w:hAnsi="Narkisim"/>
          <w:sz w:val="24"/>
          <w:rtl/>
        </w:rPr>
        <w:t xml:space="preserve">לָתֵת לְמֶלֶךְ אַשּׁוּר, </w:t>
      </w:r>
    </w:p>
    <w:p w:rsidR="00722370" w:rsidRPr="00D73B06" w:rsidRDefault="00722370" w:rsidP="00722370">
      <w:pPr>
        <w:spacing w:before="100" w:beforeAutospacing="1" w:after="100" w:afterAutospacing="1" w:line="360" w:lineRule="auto"/>
        <w:ind w:left="720"/>
        <w:rPr>
          <w:rFonts w:ascii="Narkisim" w:hAnsi="Narkisim"/>
          <w:sz w:val="24"/>
          <w:rtl/>
        </w:rPr>
      </w:pPr>
      <w:r w:rsidRPr="00D73B06">
        <w:rPr>
          <w:rFonts w:ascii="Narkisim" w:hAnsi="Narkisim"/>
          <w:sz w:val="24"/>
          <w:rtl/>
        </w:rPr>
        <w:t>חֲמִשִּׁים שְׁקָלִים כֶּסֶף לְאִישׁ אֶחָד,</w:t>
      </w:r>
      <w:r w:rsidRPr="00D73B06">
        <w:rPr>
          <w:rStyle w:val="a5"/>
          <w:rtl/>
        </w:rPr>
        <w:footnoteReference w:id="23"/>
      </w:r>
      <w:r w:rsidRPr="00D73B06">
        <w:rPr>
          <w:rFonts w:ascii="Narkisim" w:hAnsi="Narkisim"/>
          <w:sz w:val="18"/>
          <w:szCs w:val="18"/>
          <w:rtl/>
        </w:rPr>
        <w:t xml:space="preserve"> </w:t>
      </w:r>
    </w:p>
    <w:p w:rsidR="00722370" w:rsidRPr="00D73B06" w:rsidRDefault="00722370" w:rsidP="00AA5CED">
      <w:pPr>
        <w:spacing w:before="100" w:beforeAutospacing="1" w:after="100" w:afterAutospacing="1" w:line="360" w:lineRule="auto"/>
        <w:ind w:left="720"/>
        <w:rPr>
          <w:rFonts w:ascii="Narkisim" w:hAnsi="Narkisim"/>
          <w:sz w:val="24"/>
          <w:rtl/>
        </w:rPr>
      </w:pPr>
      <w:r w:rsidRPr="00D73B06">
        <w:rPr>
          <w:rFonts w:ascii="Narkisim" w:hAnsi="Narkisim"/>
          <w:sz w:val="24"/>
          <w:rtl/>
        </w:rPr>
        <w:t xml:space="preserve">וַיָּשָׁב מֶלֶךְ אַשּׁוּר וְלֹא עָמַד שָׁם בָּאָרֶץ; </w:t>
      </w:r>
    </w:p>
    <w:p w:rsidR="00722370" w:rsidRPr="00D73B06" w:rsidRDefault="00722370" w:rsidP="00722370">
      <w:pPr>
        <w:spacing w:before="100" w:beforeAutospacing="1" w:after="100" w:afterAutospacing="1" w:line="360" w:lineRule="auto"/>
        <w:rPr>
          <w:rFonts w:ascii="Narkisim" w:hAnsi="Narkisim"/>
          <w:sz w:val="24"/>
          <w:rtl/>
        </w:rPr>
      </w:pPr>
      <w:r w:rsidRPr="00D73B06">
        <w:rPr>
          <w:rFonts w:ascii="Narkisim" w:hAnsi="Narkisim"/>
          <w:sz w:val="24"/>
          <w:rtl/>
        </w:rPr>
        <w:t>פול (</w:t>
      </w:r>
      <w:proofErr w:type="spellStart"/>
      <w:r w:rsidRPr="00D73B06">
        <w:rPr>
          <w:rFonts w:ascii="Narkisim" w:hAnsi="Narkisim"/>
          <w:sz w:val="24"/>
        </w:rPr>
        <w:t>Pulu</w:t>
      </w:r>
      <w:proofErr w:type="spellEnd"/>
      <w:r w:rsidRPr="00D73B06">
        <w:rPr>
          <w:rFonts w:ascii="Narkisim" w:hAnsi="Narkisim"/>
          <w:sz w:val="24"/>
          <w:rtl/>
        </w:rPr>
        <w:t xml:space="preserve">) הוא שמו הבבלי של </w:t>
      </w:r>
      <w:proofErr w:type="spellStart"/>
      <w:r w:rsidRPr="00D73B06">
        <w:rPr>
          <w:rFonts w:ascii="Narkisim" w:hAnsi="Narkisim"/>
          <w:sz w:val="24"/>
          <w:rtl/>
        </w:rPr>
        <w:t>תגלת</w:t>
      </w:r>
      <w:proofErr w:type="spellEnd"/>
      <w:r w:rsidRPr="00D73B06">
        <w:rPr>
          <w:rFonts w:ascii="Narkisim" w:hAnsi="Narkisim"/>
          <w:sz w:val="24"/>
          <w:rtl/>
        </w:rPr>
        <w:t xml:space="preserve"> </w:t>
      </w:r>
      <w:proofErr w:type="spellStart"/>
      <w:r w:rsidRPr="00D73B06">
        <w:rPr>
          <w:rFonts w:ascii="Narkisim" w:hAnsi="Narkisim"/>
          <w:sz w:val="24"/>
          <w:rtl/>
        </w:rPr>
        <w:t>פלאסר</w:t>
      </w:r>
      <w:proofErr w:type="spellEnd"/>
      <w:r w:rsidRPr="00D73B06">
        <w:rPr>
          <w:rFonts w:ascii="Narkisim" w:hAnsi="Narkisim"/>
          <w:sz w:val="24"/>
          <w:rtl/>
        </w:rPr>
        <w:t xml:space="preserve">, והוא תואר כבוד למלך האשורי השולט גם בבבל הקדומה </w:t>
      </w:r>
      <w:r w:rsidRPr="00D73B06">
        <w:rPr>
          <w:rFonts w:ascii="Narkisim" w:hAnsi="Narkisim"/>
          <w:sz w:val="24"/>
          <w:rtl/>
        </w:rPr>
        <w:lastRenderedPageBreak/>
        <w:t>והמיוחסת.</w:t>
      </w:r>
      <w:r w:rsidRPr="00D73B06">
        <w:rPr>
          <w:rFonts w:ascii="Narkisim" w:hAnsi="Narkisim"/>
          <w:sz w:val="24"/>
          <w:vertAlign w:val="superscript"/>
          <w:rtl/>
        </w:rPr>
        <w:footnoteReference w:id="24"/>
      </w:r>
      <w:r w:rsidRPr="00D73B06">
        <w:rPr>
          <w:rFonts w:ascii="Narkisim" w:hAnsi="Narkisim"/>
          <w:sz w:val="24"/>
          <w:rtl/>
        </w:rPr>
        <w:t xml:space="preserve"> התעודה האשורית מזכירה את כניעתו של מנחם בלשון זו:  </w:t>
      </w:r>
    </w:p>
    <w:p w:rsidR="00722370" w:rsidRPr="00D73B06" w:rsidRDefault="00722370" w:rsidP="00722370">
      <w:pPr>
        <w:spacing w:before="100" w:beforeAutospacing="1" w:after="100" w:afterAutospacing="1" w:line="360" w:lineRule="auto"/>
        <w:ind w:left="720"/>
        <w:rPr>
          <w:rFonts w:ascii="Narkisim" w:hAnsi="Narkisim" w:hint="cs"/>
          <w:sz w:val="24"/>
          <w:rtl/>
        </w:rPr>
      </w:pPr>
      <w:r w:rsidRPr="00D73B06">
        <w:rPr>
          <w:rFonts w:ascii="Narkisim" w:hAnsi="Narkisim"/>
          <w:sz w:val="24"/>
          <w:rtl/>
        </w:rPr>
        <w:t>קיבלתי מס מאת [...] רצין מארץ דמשק, מנחם מהעיר שומרון.</w:t>
      </w:r>
      <w:r w:rsidRPr="00D73B06">
        <w:rPr>
          <w:rFonts w:ascii="Narkisim" w:hAnsi="Narkisim"/>
          <w:sz w:val="24"/>
          <w:vertAlign w:val="superscript"/>
          <w:rtl/>
        </w:rPr>
        <w:footnoteReference w:id="25"/>
      </w:r>
    </w:p>
    <w:p w:rsidR="00722370" w:rsidRPr="00D73B06" w:rsidRDefault="00722370" w:rsidP="00197AAE">
      <w:pPr>
        <w:spacing w:before="100" w:beforeAutospacing="1" w:after="100" w:afterAutospacing="1" w:line="360" w:lineRule="auto"/>
        <w:rPr>
          <w:rFonts w:ascii="Narkisim" w:hAnsi="Narkisim"/>
          <w:sz w:val="24"/>
          <w:rtl/>
        </w:rPr>
      </w:pPr>
      <w:r w:rsidRPr="00D73B06">
        <w:rPr>
          <w:rFonts w:ascii="Narkisim" w:hAnsi="Narkisim"/>
          <w:sz w:val="24"/>
          <w:rtl/>
        </w:rPr>
        <w:t xml:space="preserve">ממלכת ישראל החזקה והעשירה של ימי ירבעם, התרסקה מבפנים ומבחוץ. ההתרסקות תוארה במדויק בנבואת הושע (פרקים ה' ו', שאינם אלא פרק אחד). בפרקי הושע הראשונים לא נזכרה אשור, אין שום דבר על מלחמת האחים בין גלעד לשכם, ומבית-אל עד תבור. מאידך, בנבואה שבולטים בה כל אלה (בפרקי ה' ו'), עדיין לא נזכרה מצרים, שנכנסה למערכה רק בימי הושע בן אֵלה, המלך האחרון (מפרק ז'). כך יכולים אנו להיות בטוחים, שנבואה זו (פרקי ה' ו') כולה מימי מנחם בן גדי, לא לפני כן, ולא </w:t>
      </w:r>
      <w:r w:rsidR="00CD36CB">
        <w:rPr>
          <w:rFonts w:ascii="Narkisim" w:hAnsi="Narkisim" w:hint="cs"/>
          <w:sz w:val="24"/>
          <w:rtl/>
        </w:rPr>
        <w:t>ל</w:t>
      </w:r>
      <w:r w:rsidRPr="00D73B06">
        <w:rPr>
          <w:rFonts w:ascii="Narkisim" w:hAnsi="Narkisim"/>
          <w:sz w:val="24"/>
          <w:rtl/>
        </w:rPr>
        <w:t xml:space="preserve">אחר </w:t>
      </w:r>
      <w:r w:rsidR="00CD36CB">
        <w:rPr>
          <w:rFonts w:ascii="Narkisim" w:hAnsi="Narkisim" w:hint="cs"/>
          <w:sz w:val="24"/>
          <w:rtl/>
        </w:rPr>
        <w:t>מ</w:t>
      </w:r>
      <w:r w:rsidR="00CD36CB">
        <w:rPr>
          <w:rFonts w:ascii="Narkisim" w:hAnsi="Narkisim"/>
          <w:sz w:val="24"/>
          <w:rtl/>
        </w:rPr>
        <w:t>כ</w:t>
      </w:r>
      <w:r w:rsidR="00CD36CB">
        <w:rPr>
          <w:rFonts w:ascii="Narkisim" w:hAnsi="Narkisim" w:hint="cs"/>
          <w:sz w:val="24"/>
          <w:rtl/>
        </w:rPr>
        <w:t>ן</w:t>
      </w:r>
      <w:r w:rsidRPr="00D73B06">
        <w:rPr>
          <w:rFonts w:ascii="Narkisim" w:hAnsi="Narkisim"/>
          <w:sz w:val="24"/>
          <w:rtl/>
        </w:rPr>
        <w:t>.</w:t>
      </w:r>
      <w:r w:rsidR="00197AAE">
        <w:rPr>
          <w:rFonts w:ascii="Narkisim" w:hAnsi="Narkisim" w:hint="cs"/>
          <w:sz w:val="24"/>
          <w:rtl/>
        </w:rPr>
        <w:t xml:space="preserve"> </w:t>
      </w:r>
    </w:p>
    <w:p w:rsidR="00722370" w:rsidRPr="00D73B06" w:rsidRDefault="00722370" w:rsidP="00CD36CB">
      <w:pPr>
        <w:spacing w:before="100" w:beforeAutospacing="1" w:after="100" w:afterAutospacing="1" w:line="360" w:lineRule="auto"/>
        <w:rPr>
          <w:rFonts w:ascii="Narkisim" w:hAnsi="Narkisim"/>
          <w:sz w:val="24"/>
          <w:rtl/>
        </w:rPr>
      </w:pPr>
      <w:r w:rsidRPr="00D73B06">
        <w:rPr>
          <w:rFonts w:ascii="Narkisim" w:hAnsi="Narkisim"/>
          <w:sz w:val="24"/>
          <w:rtl/>
        </w:rPr>
        <w:t xml:space="preserve">במקביל, אנו מתבוננים בישעיהו (פרקים ז' עד י"ב, בימי אחז), </w:t>
      </w:r>
      <w:r w:rsidR="00CD36CB">
        <w:rPr>
          <w:rFonts w:ascii="Narkisim" w:hAnsi="Narkisim"/>
          <w:sz w:val="24"/>
          <w:rtl/>
        </w:rPr>
        <w:t>ובין היתר אנו מוצאים</w:t>
      </w:r>
      <w:r w:rsidRPr="00D73B06">
        <w:rPr>
          <w:rFonts w:ascii="Narkisim" w:hAnsi="Narkisim"/>
          <w:sz w:val="24"/>
          <w:rtl/>
        </w:rPr>
        <w:t xml:space="preserve">, תיאור מקביל של מלחמת האחים הכפולה בממלכת ישראל המתרסקת, עם המעורבות העמוקה של יהודה בשלב השני, כאשר תקף פקח בן רמליהו את ארץ בנימין, עד ירושלים:  </w:t>
      </w:r>
    </w:p>
    <w:p w:rsidR="00722370" w:rsidRPr="00D73B06" w:rsidRDefault="00CD36CB" w:rsidP="00722370">
      <w:pPr>
        <w:spacing w:before="100" w:beforeAutospacing="1" w:after="100" w:afterAutospacing="1" w:line="360" w:lineRule="auto"/>
        <w:ind w:left="720"/>
        <w:rPr>
          <w:rFonts w:ascii="Narkisim" w:hAnsi="Narkisim"/>
          <w:sz w:val="24"/>
          <w:rtl/>
        </w:rPr>
      </w:pPr>
      <w:r>
        <w:rPr>
          <w:rFonts w:ascii="Narkisim" w:hAnsi="Narkisim" w:hint="cs"/>
          <w:sz w:val="24"/>
          <w:rtl/>
        </w:rPr>
        <w:t>"</w:t>
      </w:r>
      <w:r w:rsidR="00722370" w:rsidRPr="00D73B06">
        <w:rPr>
          <w:rFonts w:ascii="Narkisim" w:hAnsi="Narkisim"/>
          <w:sz w:val="24"/>
          <w:rtl/>
        </w:rPr>
        <w:t>בְּעֶבְרַת (=בחרון אף)  ה' צְ</w:t>
      </w:r>
      <w:r>
        <w:rPr>
          <w:rFonts w:ascii="Narkisim" w:hAnsi="Narkisim" w:hint="cs"/>
          <w:sz w:val="24"/>
          <w:rtl/>
        </w:rPr>
        <w:t>-</w:t>
      </w:r>
      <w:r w:rsidR="00722370" w:rsidRPr="00D73B06">
        <w:rPr>
          <w:rFonts w:ascii="Narkisim" w:hAnsi="Narkisim"/>
          <w:sz w:val="24"/>
          <w:rtl/>
        </w:rPr>
        <w:t xml:space="preserve">בָאוֹת   נֶעְתַּם (=נֶחשַך) אָרֶץ,    </w:t>
      </w:r>
    </w:p>
    <w:p w:rsidR="00722370" w:rsidRPr="00D73B06" w:rsidRDefault="00722370" w:rsidP="00722370">
      <w:pPr>
        <w:spacing w:before="100" w:beforeAutospacing="1" w:after="100" w:afterAutospacing="1" w:line="360" w:lineRule="auto"/>
        <w:ind w:left="720"/>
        <w:rPr>
          <w:rFonts w:ascii="Narkisim" w:hAnsi="Narkisim"/>
          <w:sz w:val="24"/>
          <w:rtl/>
        </w:rPr>
      </w:pPr>
      <w:r w:rsidRPr="00D73B06">
        <w:rPr>
          <w:rFonts w:ascii="Narkisim" w:hAnsi="Narkisim"/>
          <w:sz w:val="24"/>
          <w:rtl/>
        </w:rPr>
        <w:t>וַיְהִי הָעָם כְּמַאֲכֹלֶת אֵשׁ    אִישׁ אֶל אָחִיו לֹא יַחְמֹלוּ;</w:t>
      </w:r>
    </w:p>
    <w:p w:rsidR="00722370" w:rsidRPr="00D73B06" w:rsidRDefault="00722370" w:rsidP="00722370">
      <w:pPr>
        <w:spacing w:before="100" w:beforeAutospacing="1" w:after="100" w:afterAutospacing="1" w:line="360" w:lineRule="auto"/>
        <w:ind w:left="720"/>
        <w:rPr>
          <w:rFonts w:ascii="Narkisim" w:hAnsi="Narkisim"/>
          <w:sz w:val="24"/>
          <w:rtl/>
        </w:rPr>
      </w:pPr>
      <w:proofErr w:type="spellStart"/>
      <w:r w:rsidRPr="00D73B06">
        <w:rPr>
          <w:rFonts w:ascii="Narkisim" w:hAnsi="Narkisim"/>
          <w:sz w:val="24"/>
          <w:rtl/>
        </w:rPr>
        <w:t>וַיִּגְזֹר</w:t>
      </w:r>
      <w:proofErr w:type="spellEnd"/>
      <w:r w:rsidRPr="00D73B06">
        <w:rPr>
          <w:rFonts w:ascii="Narkisim" w:hAnsi="Narkisim"/>
          <w:sz w:val="24"/>
          <w:rtl/>
        </w:rPr>
        <w:t xml:space="preserve"> עַל יָמִין  וְרָעֵב   וַיֹּאכַל עַל שְׂמֹאול  וְלֹא שָׂבֵעוּ    אִישׁ בְּשַׂר זְרֹעוֹ יֹאכֵלוּ;</w:t>
      </w:r>
    </w:p>
    <w:p w:rsidR="00722370" w:rsidRDefault="00722370" w:rsidP="00722370">
      <w:pPr>
        <w:spacing w:before="100" w:beforeAutospacing="1" w:after="100" w:afterAutospacing="1" w:line="360" w:lineRule="auto"/>
        <w:ind w:left="720"/>
        <w:rPr>
          <w:rFonts w:ascii="Narkisim" w:hAnsi="Narkisim"/>
          <w:sz w:val="24"/>
          <w:rtl/>
        </w:rPr>
      </w:pPr>
      <w:r w:rsidRPr="00D73B06">
        <w:rPr>
          <w:rFonts w:ascii="Narkisim" w:hAnsi="Narkisim"/>
          <w:sz w:val="24"/>
          <w:rtl/>
        </w:rPr>
        <w:t>מְנַשֶּׁה אֶת אֶפְרַיִם   וְאֶפְרַיִם אֶת מְנַשֶּׁה    יַחְדָּו הֵמָּה עַל יְהוּדָה ...</w:t>
      </w:r>
      <w:r w:rsidR="00CD36CB">
        <w:rPr>
          <w:rFonts w:ascii="Narkisim" w:hAnsi="Narkisim" w:hint="cs"/>
          <w:sz w:val="24"/>
          <w:rtl/>
        </w:rPr>
        <w:t>"</w:t>
      </w:r>
      <w:r w:rsidRPr="00D73B06">
        <w:rPr>
          <w:rFonts w:ascii="Narkisim" w:hAnsi="Narkisim"/>
          <w:sz w:val="24"/>
          <w:rtl/>
        </w:rPr>
        <w:t xml:space="preserve"> </w:t>
      </w:r>
    </w:p>
    <w:p w:rsidR="00CD36CB" w:rsidRPr="00CD36CB" w:rsidRDefault="00CD36CB" w:rsidP="00CD36CB">
      <w:pPr>
        <w:spacing w:before="100" w:beforeAutospacing="1" w:after="100" w:afterAutospacing="1" w:line="360" w:lineRule="auto"/>
        <w:ind w:left="720"/>
        <w:jc w:val="right"/>
        <w:rPr>
          <w:rFonts w:ascii="Narkisim" w:hAnsi="Narkisim"/>
          <w:szCs w:val="20"/>
          <w:rtl/>
        </w:rPr>
      </w:pPr>
      <w:r w:rsidRPr="00CD36CB">
        <w:rPr>
          <w:rFonts w:ascii="Narkisim" w:hAnsi="Narkisim" w:hint="cs"/>
          <w:szCs w:val="20"/>
          <w:rtl/>
        </w:rPr>
        <w:t>(ישעיהו</w:t>
      </w:r>
      <w:r w:rsidRPr="00CD36CB">
        <w:rPr>
          <w:rFonts w:ascii="Narkisim" w:hAnsi="Narkisim"/>
          <w:szCs w:val="20"/>
          <w:rtl/>
        </w:rPr>
        <w:t xml:space="preserve"> ט', </w:t>
      </w:r>
      <w:proofErr w:type="spellStart"/>
      <w:r w:rsidRPr="00CD36CB">
        <w:rPr>
          <w:rFonts w:ascii="Narkisim" w:hAnsi="Narkisim"/>
          <w:szCs w:val="20"/>
          <w:rtl/>
        </w:rPr>
        <w:t>יח</w:t>
      </w:r>
      <w:proofErr w:type="spellEnd"/>
      <w:r w:rsidRPr="00CD36CB">
        <w:rPr>
          <w:rFonts w:ascii="Narkisim" w:hAnsi="Narkisim"/>
          <w:szCs w:val="20"/>
          <w:rtl/>
        </w:rPr>
        <w:t>-כ</w:t>
      </w:r>
      <w:r w:rsidRPr="00CD36CB">
        <w:rPr>
          <w:rFonts w:ascii="Narkisim" w:hAnsi="Narkisim" w:hint="cs"/>
          <w:szCs w:val="20"/>
          <w:rtl/>
        </w:rPr>
        <w:t>)</w:t>
      </w:r>
    </w:p>
    <w:p w:rsidR="00722370" w:rsidRPr="00D73B06" w:rsidRDefault="00722370" w:rsidP="00722370">
      <w:pPr>
        <w:spacing w:before="100" w:beforeAutospacing="1" w:after="100" w:afterAutospacing="1" w:line="360" w:lineRule="auto"/>
        <w:rPr>
          <w:rFonts w:ascii="Narkisim" w:hAnsi="Narkisim"/>
          <w:sz w:val="24"/>
          <w:rtl/>
        </w:rPr>
      </w:pPr>
      <w:r w:rsidRPr="00D73B06">
        <w:rPr>
          <w:rFonts w:ascii="Narkisim" w:hAnsi="Narkisim"/>
          <w:sz w:val="24"/>
          <w:rtl/>
        </w:rPr>
        <w:t xml:space="preserve">שני הפסוקים הראשונים מתארים את המאבקים הפנימיים בין "ימין ושמאול" (=דרום וצפון) בישראל. הפסוק השלישי כבר מפרט שהמאבק התחיל בין אפרים למנשה, ולבסוף הם התאחדו נגד "אויב משותף" – יהודה, במסגרת הקואליציה של רצין מלך ארם-דמשק עם פקח בן רמליהו, בשומרון. </w:t>
      </w:r>
    </w:p>
    <w:p w:rsidR="00722370" w:rsidRPr="00D73B06" w:rsidRDefault="00722370" w:rsidP="0057732C">
      <w:pPr>
        <w:spacing w:before="100" w:beforeAutospacing="1" w:after="100" w:afterAutospacing="1" w:line="360" w:lineRule="auto"/>
        <w:rPr>
          <w:rFonts w:ascii="Narkisim" w:hAnsi="Narkisim"/>
          <w:sz w:val="24"/>
          <w:rtl/>
        </w:rPr>
      </w:pPr>
      <w:r w:rsidRPr="00D73B06">
        <w:rPr>
          <w:rFonts w:ascii="Narkisim" w:hAnsi="Narkisim"/>
          <w:sz w:val="24"/>
          <w:rtl/>
        </w:rPr>
        <w:t>תמונה מזעזעת נוספת (כנראה) מתקופה זו של מלחמות האחים, אנו קוראים בפרק האחרון של מיכה</w:t>
      </w:r>
      <w:r w:rsidR="0057732C">
        <w:rPr>
          <w:rFonts w:ascii="Narkisim" w:hAnsi="Narkisim" w:hint="cs"/>
          <w:sz w:val="24"/>
          <w:rtl/>
        </w:rPr>
        <w:t>,</w:t>
      </w:r>
      <w:r w:rsidRPr="00D73B06">
        <w:rPr>
          <w:rFonts w:ascii="Narkisim" w:hAnsi="Narkisim"/>
          <w:sz w:val="24"/>
          <w:rtl/>
        </w:rPr>
        <w:t xml:space="preserve"> </w:t>
      </w:r>
      <w:r w:rsidR="0057732C">
        <w:rPr>
          <w:rFonts w:ascii="Narkisim" w:hAnsi="Narkisim"/>
          <w:sz w:val="24"/>
          <w:rtl/>
        </w:rPr>
        <w:t>בלי ציון מפורש של מקום וזמן</w:t>
      </w:r>
      <w:r w:rsidR="0057732C">
        <w:rPr>
          <w:rFonts w:ascii="Narkisim" w:hAnsi="Narkisim" w:hint="cs"/>
          <w:sz w:val="24"/>
          <w:rtl/>
        </w:rPr>
        <w:t>:</w:t>
      </w:r>
    </w:p>
    <w:p w:rsidR="00722370" w:rsidRPr="00D73B06" w:rsidRDefault="0057732C" w:rsidP="00722370">
      <w:pPr>
        <w:spacing w:before="100" w:beforeAutospacing="1" w:after="100" w:afterAutospacing="1" w:line="360" w:lineRule="auto"/>
        <w:ind w:left="720"/>
        <w:rPr>
          <w:rFonts w:ascii="Narkisim" w:hAnsi="Narkisim"/>
          <w:sz w:val="24"/>
          <w:rtl/>
        </w:rPr>
      </w:pPr>
      <w:r>
        <w:rPr>
          <w:rFonts w:ascii="Narkisim" w:hAnsi="Narkisim" w:hint="cs"/>
          <w:sz w:val="24"/>
          <w:rtl/>
        </w:rPr>
        <w:t>"</w:t>
      </w:r>
      <w:r w:rsidR="00722370" w:rsidRPr="00D73B06">
        <w:rPr>
          <w:rFonts w:ascii="Narkisim" w:hAnsi="Narkisim"/>
          <w:sz w:val="24"/>
          <w:rtl/>
        </w:rPr>
        <w:t xml:space="preserve">אָבַד חָסִיד מִן הָאָרֶץ    וְיָשָׁר בָּאָדָם אָיִן,  </w:t>
      </w:r>
    </w:p>
    <w:p w:rsidR="00722370" w:rsidRPr="00D73B06" w:rsidRDefault="00722370" w:rsidP="00722370">
      <w:pPr>
        <w:spacing w:before="100" w:beforeAutospacing="1" w:after="100" w:afterAutospacing="1" w:line="360" w:lineRule="auto"/>
        <w:ind w:left="720"/>
        <w:rPr>
          <w:rFonts w:ascii="Narkisim" w:hAnsi="Narkisim"/>
          <w:sz w:val="24"/>
          <w:rtl/>
        </w:rPr>
      </w:pPr>
      <w:r w:rsidRPr="00D73B06">
        <w:rPr>
          <w:rFonts w:ascii="Narkisim" w:hAnsi="Narkisim"/>
          <w:sz w:val="24"/>
          <w:rtl/>
        </w:rPr>
        <w:t>כֻּלָּם לְדָמִים יֶאֱרֹבוּ</w:t>
      </w:r>
      <w:r w:rsidR="0057732C">
        <w:rPr>
          <w:rFonts w:ascii="Narkisim" w:hAnsi="Narkisim" w:hint="cs"/>
          <w:sz w:val="24"/>
          <w:rtl/>
        </w:rPr>
        <w:t xml:space="preserve">   </w:t>
      </w:r>
      <w:r w:rsidRPr="00D73B06">
        <w:rPr>
          <w:rFonts w:ascii="Narkisim" w:hAnsi="Narkisim"/>
          <w:sz w:val="24"/>
          <w:rtl/>
        </w:rPr>
        <w:t xml:space="preserve"> אִישׁ אֶת אָחִיהוּ יָצוּדוּ חֵרֶם ...</w:t>
      </w:r>
    </w:p>
    <w:p w:rsidR="00722370" w:rsidRPr="00D73B06" w:rsidRDefault="00722370" w:rsidP="00722370">
      <w:pPr>
        <w:spacing w:before="100" w:beforeAutospacing="1" w:after="100" w:afterAutospacing="1" w:line="360" w:lineRule="auto"/>
        <w:ind w:left="720"/>
        <w:rPr>
          <w:rFonts w:ascii="Narkisim" w:hAnsi="Narkisim"/>
          <w:sz w:val="24"/>
          <w:rtl/>
        </w:rPr>
      </w:pPr>
      <w:r w:rsidRPr="00D73B06">
        <w:rPr>
          <w:rFonts w:ascii="Narkisim" w:hAnsi="Narkisim"/>
          <w:sz w:val="24"/>
          <w:rtl/>
        </w:rPr>
        <w:t xml:space="preserve">אַל תַּאֲמִינוּ בְרֵעַ    אַל תִּבְטְחוּ בְּאַלּוּף; </w:t>
      </w:r>
    </w:p>
    <w:p w:rsidR="00722370" w:rsidRPr="00D73B06" w:rsidRDefault="00722370" w:rsidP="00722370">
      <w:pPr>
        <w:spacing w:before="100" w:beforeAutospacing="1" w:after="100" w:afterAutospacing="1" w:line="360" w:lineRule="auto"/>
        <w:ind w:left="720"/>
        <w:rPr>
          <w:rFonts w:ascii="Narkisim" w:hAnsi="Narkisim"/>
          <w:sz w:val="24"/>
          <w:rtl/>
        </w:rPr>
      </w:pPr>
      <w:r w:rsidRPr="00D73B06">
        <w:rPr>
          <w:rFonts w:ascii="Narkisim" w:hAnsi="Narkisim"/>
          <w:sz w:val="24"/>
          <w:rtl/>
        </w:rPr>
        <w:t xml:space="preserve">מִשֹּׁכֶבֶת חֵיקֶךָ    שְׁמֹר פִּתְחֵי פִיךָ; </w:t>
      </w:r>
      <w:bookmarkStart w:id="4" w:name="6"/>
      <w:bookmarkEnd w:id="4"/>
    </w:p>
    <w:p w:rsidR="00722370" w:rsidRPr="00D73B06" w:rsidRDefault="00722370" w:rsidP="00722370">
      <w:pPr>
        <w:spacing w:before="100" w:beforeAutospacing="1" w:after="100" w:afterAutospacing="1" w:line="360" w:lineRule="auto"/>
        <w:ind w:left="720"/>
        <w:rPr>
          <w:rFonts w:ascii="Narkisim" w:hAnsi="Narkisim"/>
          <w:sz w:val="24"/>
          <w:rtl/>
        </w:rPr>
      </w:pPr>
      <w:r w:rsidRPr="00D73B06">
        <w:rPr>
          <w:rFonts w:ascii="Narkisim" w:hAnsi="Narkisim"/>
          <w:sz w:val="24"/>
          <w:rtl/>
        </w:rPr>
        <w:t xml:space="preserve">כִּי בֵן מְנַבֵּל אָב    בַּת קָמָה בְאִמָּהּ   כַּלָּה בַּחֲמֹתָהּ;  </w:t>
      </w:r>
    </w:p>
    <w:p w:rsidR="00722370" w:rsidRDefault="00722370" w:rsidP="00722370">
      <w:pPr>
        <w:spacing w:before="100" w:beforeAutospacing="1" w:after="100" w:afterAutospacing="1" w:line="360" w:lineRule="auto"/>
        <w:ind w:left="720"/>
        <w:rPr>
          <w:rFonts w:ascii="Narkisim" w:hAnsi="Narkisim"/>
          <w:sz w:val="24"/>
          <w:rtl/>
        </w:rPr>
      </w:pPr>
      <w:proofErr w:type="spellStart"/>
      <w:r w:rsidRPr="00D73B06">
        <w:rPr>
          <w:rFonts w:ascii="Narkisim" w:hAnsi="Narkisim"/>
          <w:sz w:val="24"/>
          <w:rtl/>
        </w:rPr>
        <w:t>אֹיְבֵי</w:t>
      </w:r>
      <w:proofErr w:type="spellEnd"/>
      <w:r w:rsidRPr="00D73B06">
        <w:rPr>
          <w:rFonts w:ascii="Narkisim" w:hAnsi="Narkisim"/>
          <w:sz w:val="24"/>
          <w:rtl/>
        </w:rPr>
        <w:t xml:space="preserve"> אִישׁ   אַנְשֵׁי בֵיתוֹ</w:t>
      </w:r>
      <w:r w:rsidR="0057732C">
        <w:rPr>
          <w:rFonts w:ascii="Narkisim" w:hAnsi="Narkisim" w:hint="cs"/>
          <w:sz w:val="24"/>
          <w:rtl/>
        </w:rPr>
        <w:t>"</w:t>
      </w:r>
      <w:r w:rsidRPr="00D73B06">
        <w:rPr>
          <w:rFonts w:ascii="Narkisim" w:hAnsi="Narkisim"/>
          <w:sz w:val="24"/>
          <w:rtl/>
        </w:rPr>
        <w:t>; </w:t>
      </w:r>
    </w:p>
    <w:p w:rsidR="0057732C" w:rsidRPr="0057732C" w:rsidRDefault="0057732C" w:rsidP="0057732C">
      <w:pPr>
        <w:spacing w:before="100" w:beforeAutospacing="1" w:after="100" w:afterAutospacing="1" w:line="360" w:lineRule="auto"/>
        <w:ind w:left="720"/>
        <w:jc w:val="right"/>
        <w:rPr>
          <w:rFonts w:ascii="Narkisim" w:hAnsi="Narkisim"/>
          <w:szCs w:val="20"/>
          <w:rtl/>
        </w:rPr>
      </w:pPr>
      <w:r w:rsidRPr="0057732C">
        <w:rPr>
          <w:rFonts w:ascii="Narkisim" w:hAnsi="Narkisim"/>
          <w:szCs w:val="20"/>
          <w:rtl/>
        </w:rPr>
        <w:t>(</w:t>
      </w:r>
      <w:r w:rsidRPr="0057732C">
        <w:rPr>
          <w:rFonts w:ascii="Narkisim" w:hAnsi="Narkisim" w:hint="cs"/>
          <w:szCs w:val="20"/>
          <w:rtl/>
        </w:rPr>
        <w:t xml:space="preserve">מיכה </w:t>
      </w:r>
      <w:r w:rsidRPr="0057732C">
        <w:rPr>
          <w:rFonts w:ascii="Narkisim" w:hAnsi="Narkisim"/>
          <w:szCs w:val="20"/>
          <w:rtl/>
        </w:rPr>
        <w:t>ז', ב-ו</w:t>
      </w:r>
      <w:r w:rsidRPr="0057732C">
        <w:rPr>
          <w:rFonts w:ascii="Narkisim" w:hAnsi="Narkisim" w:hint="cs"/>
          <w:szCs w:val="20"/>
          <w:rtl/>
        </w:rPr>
        <w:t>)</w:t>
      </w:r>
    </w:p>
    <w:p w:rsidR="00BD4879" w:rsidRDefault="00BD4879" w:rsidP="00722370">
      <w:pPr>
        <w:rPr>
          <w:rtl/>
        </w:rPr>
      </w:pPr>
    </w:p>
    <w:p w:rsidR="003F4354" w:rsidRDefault="003F4354" w:rsidP="00722370">
      <w:pPr>
        <w:rPr>
          <w:rtl/>
        </w:rPr>
      </w:pPr>
    </w:p>
    <w:p w:rsidR="003F4354" w:rsidRDefault="003F4354" w:rsidP="00722370">
      <w:pPr>
        <w:rPr>
          <w:rtl/>
        </w:rPr>
      </w:pPr>
    </w:p>
    <w:tbl>
      <w:tblPr>
        <w:tblpPr w:leftFromText="180" w:rightFromText="180" w:vertAnchor="text" w:horzAnchor="margin" w:tblpY="294"/>
        <w:bidiVisual/>
        <w:tblW w:w="4678" w:type="dxa"/>
        <w:tblLayout w:type="fixed"/>
        <w:tblLook w:val="0000" w:firstRow="0" w:lastRow="0" w:firstColumn="0" w:lastColumn="0" w:noHBand="0" w:noVBand="0"/>
      </w:tblPr>
      <w:tblGrid>
        <w:gridCol w:w="283"/>
        <w:gridCol w:w="4111"/>
        <w:gridCol w:w="284"/>
      </w:tblGrid>
      <w:tr w:rsidR="003F4354" w:rsidTr="002652AD">
        <w:tc>
          <w:tcPr>
            <w:tcW w:w="283" w:type="dxa"/>
            <w:tcBorders>
              <w:top w:val="nil"/>
              <w:left w:val="nil"/>
              <w:bottom w:val="nil"/>
              <w:right w:val="nil"/>
            </w:tcBorders>
          </w:tcPr>
          <w:p w:rsidR="003F4354" w:rsidRDefault="003F4354" w:rsidP="002652AD">
            <w:pPr>
              <w:pStyle w:val="ab"/>
              <w:rPr>
                <w:noProof w:val="0"/>
              </w:rPr>
            </w:pPr>
            <w:r>
              <w:rPr>
                <w:noProof w:val="0"/>
                <w:rtl/>
              </w:rPr>
              <w:t>*</w:t>
            </w:r>
          </w:p>
        </w:tc>
        <w:tc>
          <w:tcPr>
            <w:tcW w:w="4111" w:type="dxa"/>
            <w:tcBorders>
              <w:top w:val="nil"/>
              <w:left w:val="nil"/>
              <w:bottom w:val="nil"/>
              <w:right w:val="nil"/>
            </w:tcBorders>
          </w:tcPr>
          <w:p w:rsidR="003F4354" w:rsidRDefault="003F4354" w:rsidP="002652AD">
            <w:pPr>
              <w:pStyle w:val="ab"/>
              <w:ind w:left="-170" w:right="-170"/>
              <w:rPr>
                <w:noProof w:val="0"/>
              </w:rPr>
            </w:pPr>
            <w:r>
              <w:rPr>
                <w:noProof w:val="0"/>
                <w:rtl/>
              </w:rPr>
              <w:t>***************************************************************</w:t>
            </w:r>
          </w:p>
        </w:tc>
        <w:tc>
          <w:tcPr>
            <w:tcW w:w="284" w:type="dxa"/>
            <w:tcBorders>
              <w:top w:val="nil"/>
              <w:left w:val="nil"/>
              <w:bottom w:val="nil"/>
              <w:right w:val="nil"/>
            </w:tcBorders>
          </w:tcPr>
          <w:p w:rsidR="003F4354" w:rsidRDefault="003F4354" w:rsidP="002652AD">
            <w:pPr>
              <w:pStyle w:val="ab"/>
              <w:rPr>
                <w:noProof w:val="0"/>
              </w:rPr>
            </w:pPr>
            <w:r>
              <w:rPr>
                <w:noProof w:val="0"/>
                <w:rtl/>
              </w:rPr>
              <w:t>*</w:t>
            </w:r>
          </w:p>
        </w:tc>
      </w:tr>
      <w:tr w:rsidR="003F4354" w:rsidTr="002652AD">
        <w:tc>
          <w:tcPr>
            <w:tcW w:w="283" w:type="dxa"/>
            <w:tcBorders>
              <w:top w:val="nil"/>
              <w:left w:val="nil"/>
              <w:bottom w:val="nil"/>
              <w:right w:val="nil"/>
            </w:tcBorders>
          </w:tcPr>
          <w:p w:rsidR="003F4354" w:rsidRDefault="003F4354" w:rsidP="002652AD">
            <w:pPr>
              <w:pStyle w:val="ab"/>
              <w:rPr>
                <w:noProof w:val="0"/>
              </w:rPr>
            </w:pPr>
            <w:r>
              <w:rPr>
                <w:noProof w:val="0"/>
                <w:rtl/>
              </w:rPr>
              <w:t>* * * * * * * * * *</w:t>
            </w:r>
          </w:p>
        </w:tc>
        <w:tc>
          <w:tcPr>
            <w:tcW w:w="4111" w:type="dxa"/>
            <w:tcBorders>
              <w:top w:val="nil"/>
              <w:left w:val="nil"/>
              <w:bottom w:val="nil"/>
              <w:right w:val="nil"/>
            </w:tcBorders>
          </w:tcPr>
          <w:p w:rsidR="003F4354" w:rsidRDefault="003F4354" w:rsidP="002652AD">
            <w:pPr>
              <w:pStyle w:val="ab"/>
              <w:spacing w:line="276" w:lineRule="auto"/>
              <w:rPr>
                <w:noProof w:val="0"/>
                <w:rtl/>
              </w:rPr>
            </w:pPr>
            <w:r>
              <w:rPr>
                <w:noProof w:val="0"/>
                <w:rtl/>
              </w:rPr>
              <w:t>כל הזכויות שמורות לישיבת הר עציון</w:t>
            </w:r>
            <w:r>
              <w:rPr>
                <w:rFonts w:hint="cs"/>
                <w:noProof w:val="0"/>
                <w:rtl/>
              </w:rPr>
              <w:t xml:space="preserve"> ולרב יואל בן-נון</w:t>
            </w:r>
          </w:p>
          <w:p w:rsidR="003F4354" w:rsidRPr="00C5614D" w:rsidRDefault="003F4354" w:rsidP="002652AD">
            <w:pPr>
              <w:pStyle w:val="ab"/>
              <w:spacing w:line="276" w:lineRule="auto"/>
              <w:rPr>
                <w:rFonts w:ascii="Times New Roman" w:hAnsi="Times New Roman" w:cs="Times New Roman"/>
                <w:noProof w:val="0"/>
                <w:rtl/>
              </w:rPr>
            </w:pPr>
            <w:r>
              <w:rPr>
                <w:rFonts w:hint="cs"/>
                <w:noProof w:val="0"/>
                <w:rtl/>
              </w:rPr>
              <w:t>עורך: אלישע אורון, תשע"ז</w:t>
            </w:r>
          </w:p>
          <w:p w:rsidR="003F4354" w:rsidRDefault="003F4354" w:rsidP="002652AD">
            <w:pPr>
              <w:pStyle w:val="ab"/>
              <w:rPr>
                <w:noProof w:val="0"/>
                <w:rtl/>
              </w:rPr>
            </w:pPr>
            <w:r>
              <w:rPr>
                <w:noProof w:val="0"/>
                <w:rtl/>
              </w:rPr>
              <w:t>*******************************************************</w:t>
            </w:r>
          </w:p>
          <w:p w:rsidR="003F4354" w:rsidRDefault="003F4354" w:rsidP="002652AD">
            <w:pPr>
              <w:pStyle w:val="ab"/>
              <w:rPr>
                <w:noProof w:val="0"/>
                <w:rtl/>
              </w:rPr>
            </w:pPr>
          </w:p>
          <w:p w:rsidR="003F4354" w:rsidRDefault="003F4354" w:rsidP="002652AD">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3F4354" w:rsidRDefault="003F4354" w:rsidP="002652AD">
            <w:pPr>
              <w:pStyle w:val="ab"/>
              <w:rPr>
                <w:noProof w:val="0"/>
                <w:rtl/>
              </w:rPr>
            </w:pPr>
            <w:r>
              <w:rPr>
                <w:noProof w:val="0"/>
                <w:rtl/>
              </w:rPr>
              <w:t>האתר בעברית:</w:t>
            </w:r>
            <w:r>
              <w:rPr>
                <w:noProof w:val="0"/>
                <w:rtl/>
              </w:rPr>
              <w:tab/>
            </w:r>
            <w:hyperlink r:id="rId8" w:history="1">
              <w:r>
                <w:rPr>
                  <w:rStyle w:val="Hyperlink"/>
                </w:rPr>
                <w:t>http://www.etzion.org.il/vbm</w:t>
              </w:r>
            </w:hyperlink>
          </w:p>
          <w:p w:rsidR="003F4354" w:rsidRDefault="003F4354" w:rsidP="002652AD">
            <w:pPr>
              <w:pStyle w:val="ab"/>
              <w:rPr>
                <w:noProof w:val="0"/>
                <w:rtl/>
              </w:rPr>
            </w:pPr>
            <w:r>
              <w:rPr>
                <w:noProof w:val="0"/>
                <w:rtl/>
              </w:rPr>
              <w:t>האתר באנגלית:</w:t>
            </w:r>
            <w:r>
              <w:rPr>
                <w:noProof w:val="0"/>
                <w:rtl/>
              </w:rPr>
              <w:tab/>
            </w:r>
            <w:hyperlink r:id="rId9" w:history="1">
              <w:r>
                <w:rPr>
                  <w:rStyle w:val="Hyperlink"/>
                </w:rPr>
                <w:t>http://www.vbm-torah.org</w:t>
              </w:r>
            </w:hyperlink>
          </w:p>
          <w:p w:rsidR="003F4354" w:rsidRDefault="003F4354" w:rsidP="002652AD">
            <w:pPr>
              <w:pStyle w:val="ab"/>
              <w:rPr>
                <w:rFonts w:hint="cs"/>
                <w:noProof w:val="0"/>
                <w:rtl/>
              </w:rPr>
            </w:pPr>
          </w:p>
          <w:p w:rsidR="003F4354" w:rsidRDefault="003F4354" w:rsidP="002652AD">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3F4354" w:rsidRDefault="003F4354" w:rsidP="002652AD">
            <w:pPr>
              <w:pStyle w:val="ab"/>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3F4354" w:rsidRDefault="003F4354" w:rsidP="002652AD">
            <w:pPr>
              <w:pStyle w:val="ab"/>
              <w:rPr>
                <w:noProof w:val="0"/>
              </w:rPr>
            </w:pPr>
            <w:r>
              <w:rPr>
                <w:noProof w:val="0"/>
                <w:rtl/>
              </w:rPr>
              <w:t xml:space="preserve">* * * * * * * * * * </w:t>
            </w:r>
          </w:p>
        </w:tc>
      </w:tr>
      <w:tr w:rsidR="003F4354" w:rsidTr="002652AD">
        <w:tc>
          <w:tcPr>
            <w:tcW w:w="283" w:type="dxa"/>
            <w:tcBorders>
              <w:top w:val="nil"/>
              <w:left w:val="nil"/>
              <w:bottom w:val="nil"/>
              <w:right w:val="nil"/>
            </w:tcBorders>
          </w:tcPr>
          <w:p w:rsidR="003F4354" w:rsidRDefault="003F4354" w:rsidP="002652AD">
            <w:pPr>
              <w:pStyle w:val="ab"/>
              <w:rPr>
                <w:noProof w:val="0"/>
              </w:rPr>
            </w:pPr>
            <w:r>
              <w:rPr>
                <w:noProof w:val="0"/>
                <w:rtl/>
              </w:rPr>
              <w:t>*</w:t>
            </w:r>
          </w:p>
        </w:tc>
        <w:tc>
          <w:tcPr>
            <w:tcW w:w="4111" w:type="dxa"/>
            <w:tcBorders>
              <w:top w:val="nil"/>
              <w:left w:val="nil"/>
              <w:bottom w:val="nil"/>
              <w:right w:val="nil"/>
            </w:tcBorders>
          </w:tcPr>
          <w:p w:rsidR="003F4354" w:rsidRDefault="003F4354" w:rsidP="002652AD">
            <w:pPr>
              <w:pStyle w:val="ab"/>
              <w:ind w:left="-227" w:right="-227"/>
              <w:rPr>
                <w:noProof w:val="0"/>
              </w:rPr>
            </w:pPr>
            <w:r>
              <w:rPr>
                <w:noProof w:val="0"/>
                <w:rtl/>
              </w:rPr>
              <w:t>***************************************************************</w:t>
            </w:r>
          </w:p>
        </w:tc>
        <w:tc>
          <w:tcPr>
            <w:tcW w:w="284" w:type="dxa"/>
            <w:tcBorders>
              <w:top w:val="nil"/>
              <w:left w:val="nil"/>
              <w:bottom w:val="nil"/>
              <w:right w:val="nil"/>
            </w:tcBorders>
          </w:tcPr>
          <w:p w:rsidR="003F4354" w:rsidRDefault="003F4354" w:rsidP="002652AD">
            <w:pPr>
              <w:pStyle w:val="ab"/>
              <w:rPr>
                <w:noProof w:val="0"/>
              </w:rPr>
            </w:pPr>
            <w:r>
              <w:rPr>
                <w:noProof w:val="0"/>
                <w:rtl/>
              </w:rPr>
              <w:t>*</w:t>
            </w:r>
          </w:p>
        </w:tc>
      </w:tr>
    </w:tbl>
    <w:p w:rsidR="003F4354" w:rsidRPr="00722370" w:rsidRDefault="003F4354" w:rsidP="00722370"/>
    <w:sectPr w:rsidR="003F4354" w:rsidRPr="00722370">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22A" w:rsidRDefault="00E6422A">
      <w:r>
        <w:separator/>
      </w:r>
    </w:p>
  </w:endnote>
  <w:endnote w:type="continuationSeparator" w:id="0">
    <w:p w:rsidR="00E6422A" w:rsidRDefault="00E6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22A" w:rsidRDefault="00E6422A">
      <w:r>
        <w:separator/>
      </w:r>
    </w:p>
  </w:footnote>
  <w:footnote w:type="continuationSeparator" w:id="0">
    <w:p w:rsidR="00E6422A" w:rsidRDefault="00E6422A">
      <w:r>
        <w:continuationSeparator/>
      </w:r>
    </w:p>
  </w:footnote>
  <w:footnote w:id="1">
    <w:p w:rsidR="00722370" w:rsidRPr="003B3D09" w:rsidRDefault="00722370" w:rsidP="003F4354">
      <w:pPr>
        <w:pStyle w:val="a3"/>
        <w:rPr>
          <w:rFonts w:ascii="Narkisim" w:hAnsi="Narkisim"/>
          <w:rtl/>
        </w:rPr>
      </w:pPr>
      <w:r w:rsidRPr="003B3D09">
        <w:rPr>
          <w:rStyle w:val="a5"/>
        </w:rPr>
        <w:footnoteRef/>
      </w:r>
      <w:r w:rsidRPr="003B3D09">
        <w:rPr>
          <w:rFonts w:ascii="Narkisim" w:hAnsi="Narkisim"/>
          <w:rtl/>
        </w:rPr>
        <w:t xml:space="preserve"> </w:t>
      </w:r>
      <w:r w:rsidR="003F4354" w:rsidRPr="003B3D09">
        <w:rPr>
          <w:rFonts w:ascii="Narkisim" w:hAnsi="Narkisim"/>
          <w:rtl/>
        </w:rPr>
        <w:t xml:space="preserve">  </w:t>
      </w:r>
      <w:r w:rsidRPr="003B3D09">
        <w:rPr>
          <w:rFonts w:ascii="Narkisim" w:hAnsi="Narkisim"/>
          <w:rtl/>
        </w:rPr>
        <w:t>קיצור ערוך מהספר, ישעיהו – כציפורים עפות, עמ'</w:t>
      </w:r>
      <w:r w:rsidR="003F4354" w:rsidRPr="003B3D09">
        <w:rPr>
          <w:rFonts w:ascii="Narkisim" w:hAnsi="Narkisim"/>
          <w:rtl/>
        </w:rPr>
        <w:t xml:space="preserve"> 72-77.</w:t>
      </w:r>
    </w:p>
  </w:footnote>
  <w:footnote w:id="2">
    <w:p w:rsidR="00722370" w:rsidRPr="003B3D09" w:rsidRDefault="00722370" w:rsidP="00D503EB">
      <w:pPr>
        <w:pStyle w:val="a3"/>
        <w:rPr>
          <w:rFonts w:ascii="Narkisim" w:hAnsi="Narkisim"/>
        </w:rPr>
      </w:pPr>
      <w:r w:rsidRPr="003B3D09">
        <w:rPr>
          <w:rStyle w:val="a5"/>
        </w:rPr>
        <w:footnoteRef/>
      </w:r>
      <w:r w:rsidR="003F4354" w:rsidRPr="003B3D09">
        <w:rPr>
          <w:rFonts w:ascii="Narkisim" w:hAnsi="Narkisim"/>
          <w:rtl/>
        </w:rPr>
        <w:t xml:space="preserve">  </w:t>
      </w:r>
      <w:proofErr w:type="spellStart"/>
      <w:r w:rsidRPr="003B3D09">
        <w:rPr>
          <w:rFonts w:ascii="Narkisim" w:hAnsi="Narkisim"/>
          <w:rtl/>
        </w:rPr>
        <w:t>אשוּרנַצִרפַּל</w:t>
      </w:r>
      <w:proofErr w:type="spellEnd"/>
      <w:r w:rsidRPr="003B3D09">
        <w:rPr>
          <w:rFonts w:ascii="Narkisim" w:hAnsi="Narkisim"/>
          <w:rtl/>
        </w:rPr>
        <w:t xml:space="preserve"> היה המלך האשורי האכזר ביותר, שהיה שורף שבויים בחיים; הישגיו הצבאיים תועדו על קירות ארמונו המפואר </w:t>
      </w:r>
      <w:proofErr w:type="spellStart"/>
      <w:r w:rsidRPr="003B3D09">
        <w:rPr>
          <w:rFonts w:ascii="Narkisim" w:hAnsi="Narkisim"/>
          <w:rtl/>
        </w:rPr>
        <w:t>בכֶּלַח</w:t>
      </w:r>
      <w:proofErr w:type="spellEnd"/>
      <w:r w:rsidRPr="003B3D09">
        <w:rPr>
          <w:rFonts w:ascii="Narkisim" w:hAnsi="Narkisim"/>
          <w:rtl/>
        </w:rPr>
        <w:t xml:space="preserve">; הוא שדרג את חיל המרכבות, שכבר נחשב חיל מחץ מסתער דורות רבים לפניו, בחיל פרשים מסתער; הוא גם שדרג את מכונות המצור, ואת השיטות להכנעת ערים בצורות; ראו א' </w:t>
      </w:r>
      <w:proofErr w:type="spellStart"/>
      <w:r w:rsidRPr="003B3D09">
        <w:rPr>
          <w:rFonts w:ascii="Narkisim" w:hAnsi="Narkisim"/>
          <w:rtl/>
        </w:rPr>
        <w:t>מלמט</w:t>
      </w:r>
      <w:proofErr w:type="spellEnd"/>
      <w:r w:rsidRPr="003B3D09">
        <w:rPr>
          <w:rFonts w:ascii="Narkisim" w:hAnsi="Narkisim"/>
          <w:rtl/>
        </w:rPr>
        <w:t>, מלחמות ישראל ואשור (מובא גם באתר דעת), בתוך: היסטוריה צבאית בימי המקרא (תל-אביב תשכ"ה), עמ'</w:t>
      </w:r>
      <w:r w:rsidR="003F4354" w:rsidRPr="003B3D09">
        <w:rPr>
          <w:rFonts w:ascii="Narkisim" w:hAnsi="Narkisim"/>
          <w:rtl/>
        </w:rPr>
        <w:t xml:space="preserve"> 244-245</w:t>
      </w:r>
      <w:r w:rsidRPr="003B3D09">
        <w:rPr>
          <w:rFonts w:ascii="Narkisim" w:hAnsi="Narkisim"/>
          <w:rtl/>
        </w:rPr>
        <w:t>; וראו י' ידין, תורת המלחמה בארצות המקרא (ירושלים תשכ"ג), עמ'</w:t>
      </w:r>
      <w:r w:rsidR="00D503EB" w:rsidRPr="003B3D09">
        <w:rPr>
          <w:rFonts w:ascii="Narkisim" w:hAnsi="Narkisim"/>
          <w:rtl/>
        </w:rPr>
        <w:t xml:space="preserve"> 322-331.</w:t>
      </w:r>
      <w:r w:rsidRPr="003B3D09">
        <w:rPr>
          <w:rFonts w:ascii="Narkisim" w:hAnsi="Narkisim"/>
          <w:rtl/>
        </w:rPr>
        <w:t xml:space="preserve">  </w:t>
      </w:r>
    </w:p>
  </w:footnote>
  <w:footnote w:id="3">
    <w:p w:rsidR="00722370" w:rsidRPr="003B3D09" w:rsidRDefault="00722370" w:rsidP="00F47979">
      <w:pPr>
        <w:pStyle w:val="a3"/>
        <w:rPr>
          <w:rFonts w:ascii="Narkisim" w:hAnsi="Narkisim"/>
        </w:rPr>
      </w:pPr>
      <w:r w:rsidRPr="003B3D09">
        <w:rPr>
          <w:rStyle w:val="a5"/>
        </w:rPr>
        <w:footnoteRef/>
      </w:r>
      <w:r w:rsidRPr="003B3D09">
        <w:rPr>
          <w:rFonts w:ascii="Narkisim" w:hAnsi="Narkisim"/>
          <w:rtl/>
        </w:rPr>
        <w:t xml:space="preserve"> </w:t>
      </w:r>
      <w:r w:rsidR="00770DBE" w:rsidRPr="003B3D09">
        <w:rPr>
          <w:rFonts w:ascii="Narkisim" w:hAnsi="Narkisim"/>
          <w:rtl/>
        </w:rPr>
        <w:t xml:space="preserve">  </w:t>
      </w:r>
      <w:r w:rsidRPr="003B3D09">
        <w:rPr>
          <w:rFonts w:ascii="Narkisim" w:hAnsi="Narkisim"/>
          <w:rtl/>
        </w:rPr>
        <w:t xml:space="preserve">פרעה </w:t>
      </w:r>
      <w:proofErr w:type="spellStart"/>
      <w:r w:rsidRPr="003B3D09">
        <w:rPr>
          <w:rFonts w:ascii="Narkisim" w:hAnsi="Narkisim"/>
          <w:rtl/>
        </w:rPr>
        <w:t>תחותימס</w:t>
      </w:r>
      <w:proofErr w:type="spellEnd"/>
      <w:r w:rsidRPr="003B3D09">
        <w:rPr>
          <w:rFonts w:ascii="Narkisim" w:hAnsi="Narkisim"/>
          <w:rtl/>
        </w:rPr>
        <w:t xml:space="preserve"> (3) הצליח לעבור בוואדי ערה (=</w:t>
      </w:r>
      <w:proofErr w:type="spellStart"/>
      <w:r w:rsidRPr="003B3D09">
        <w:rPr>
          <w:rFonts w:ascii="Narkisim" w:hAnsi="Narkisim"/>
          <w:rtl/>
        </w:rPr>
        <w:t>עַרוּנה</w:t>
      </w:r>
      <w:proofErr w:type="spellEnd"/>
      <w:r w:rsidRPr="003B3D09">
        <w:rPr>
          <w:rFonts w:ascii="Narkisim" w:hAnsi="Narkisim"/>
          <w:rtl/>
        </w:rPr>
        <w:t xml:space="preserve">), ולכבוש את מגידו; המארבים שהכינו לו נכשלו, כי הוא הבין שהשליחים שהגיעו אליו ביקשו להטעות אותו; צבאו של פרעה </w:t>
      </w:r>
      <w:proofErr w:type="spellStart"/>
      <w:r w:rsidRPr="003B3D09">
        <w:rPr>
          <w:rFonts w:ascii="Narkisim" w:hAnsi="Narkisim"/>
          <w:rtl/>
        </w:rPr>
        <w:t>רעמסס</w:t>
      </w:r>
      <w:proofErr w:type="spellEnd"/>
      <w:r w:rsidRPr="003B3D09">
        <w:rPr>
          <w:rFonts w:ascii="Narkisim" w:hAnsi="Narkisim"/>
          <w:rtl/>
        </w:rPr>
        <w:t xml:space="preserve"> (2) הותקף במעבר </w:t>
      </w:r>
      <w:proofErr w:type="spellStart"/>
      <w:r w:rsidRPr="003B3D09">
        <w:rPr>
          <w:rFonts w:ascii="Narkisim" w:hAnsi="Narkisim"/>
          <w:rtl/>
        </w:rPr>
        <w:t>האורונטס</w:t>
      </w:r>
      <w:proofErr w:type="spellEnd"/>
      <w:r w:rsidRPr="003B3D09">
        <w:rPr>
          <w:rFonts w:ascii="Narkisim" w:hAnsi="Narkisim"/>
          <w:rtl/>
        </w:rPr>
        <w:t xml:space="preserve"> בקרב קדש מול החיתים; ראו 'מערכות מגידו וקדש', ו'תכסיסי המלחמה', היסטוריה צבאית (הערה 2 לעיל), עמ'</w:t>
      </w:r>
      <w:r w:rsidR="00770DBE" w:rsidRPr="003B3D09">
        <w:rPr>
          <w:rFonts w:ascii="Narkisim" w:hAnsi="Narkisim"/>
          <w:rtl/>
        </w:rPr>
        <w:t xml:space="preserve"> 17-32. </w:t>
      </w:r>
      <w:r w:rsidRPr="003B3D09">
        <w:rPr>
          <w:rFonts w:ascii="Narkisim" w:hAnsi="Narkisim"/>
          <w:rtl/>
        </w:rPr>
        <w:t xml:space="preserve">סופת הקדים במעבר ים סוף (שמות י"ד) לכדה את מרכבות פרעה על סוסיו ופרשיו, באין מושיע. </w:t>
      </w:r>
    </w:p>
  </w:footnote>
  <w:footnote w:id="4">
    <w:p w:rsidR="00722370" w:rsidRPr="003B3D09" w:rsidRDefault="00722370" w:rsidP="00E87086">
      <w:pPr>
        <w:pStyle w:val="a3"/>
        <w:rPr>
          <w:rFonts w:ascii="Narkisim" w:hAnsi="Narkisim"/>
          <w:rtl/>
        </w:rPr>
      </w:pPr>
      <w:r w:rsidRPr="003B3D09">
        <w:rPr>
          <w:rStyle w:val="a5"/>
        </w:rPr>
        <w:footnoteRef/>
      </w:r>
      <w:r w:rsidRPr="003B3D09">
        <w:rPr>
          <w:rFonts w:ascii="Narkisim" w:hAnsi="Narkisim"/>
          <w:rtl/>
        </w:rPr>
        <w:t xml:space="preserve"> </w:t>
      </w:r>
      <w:r w:rsidR="00770DBE" w:rsidRPr="003B3D09">
        <w:rPr>
          <w:rFonts w:ascii="Narkisim" w:hAnsi="Narkisim"/>
          <w:rtl/>
        </w:rPr>
        <w:t xml:space="preserve"> </w:t>
      </w:r>
      <w:r w:rsidR="00E87086" w:rsidRPr="003B3D09">
        <w:rPr>
          <w:rFonts w:ascii="Narkisim" w:hAnsi="Narkisim"/>
          <w:rtl/>
        </w:rPr>
        <w:t xml:space="preserve"> </w:t>
      </w:r>
      <w:r w:rsidR="00E87086" w:rsidRPr="003B3D09">
        <w:rPr>
          <w:rFonts w:ascii="Narkisim" w:hAnsi="Narkisim"/>
          <w:rtl/>
        </w:rPr>
        <w:t xml:space="preserve">ישעיהו ה', </w:t>
      </w:r>
      <w:proofErr w:type="spellStart"/>
      <w:r w:rsidR="00E87086" w:rsidRPr="003B3D09">
        <w:rPr>
          <w:rFonts w:ascii="Narkisim" w:hAnsi="Narkisim"/>
          <w:rtl/>
        </w:rPr>
        <w:t>כו</w:t>
      </w:r>
      <w:proofErr w:type="spellEnd"/>
      <w:r w:rsidR="00E87086" w:rsidRPr="003B3D09">
        <w:rPr>
          <w:rFonts w:ascii="Narkisim" w:hAnsi="Narkisim"/>
          <w:rtl/>
        </w:rPr>
        <w:t xml:space="preserve">. </w:t>
      </w:r>
      <w:r w:rsidRPr="003B3D09">
        <w:rPr>
          <w:rFonts w:ascii="Narkisim" w:hAnsi="Narkisim"/>
          <w:rtl/>
        </w:rPr>
        <w:t>יש כאן בישעיהו 'מדרש נבואי' על הקללה שבספר דברים (כ"ח, מט) – "</w:t>
      </w:r>
      <w:proofErr w:type="spellStart"/>
      <w:r w:rsidR="00E87086" w:rsidRPr="003B3D09">
        <w:rPr>
          <w:rFonts w:ascii="Narkisim" w:hAnsi="Narkisim"/>
          <w:rtl/>
        </w:rPr>
        <w:t>יִשָּׂא</w:t>
      </w:r>
      <w:proofErr w:type="spellEnd"/>
      <w:r w:rsidR="00E87086" w:rsidRPr="003B3D09">
        <w:rPr>
          <w:rFonts w:ascii="Narkisim" w:hAnsi="Narkisim"/>
          <w:rtl/>
        </w:rPr>
        <w:t xml:space="preserve"> ה' עָלֶיךָ גּוֹי מֵרָחֹק מִקְצֵה הָאָרֶץ".</w:t>
      </w:r>
    </w:p>
  </w:footnote>
  <w:footnote w:id="5">
    <w:p w:rsidR="00722370" w:rsidRPr="003B3D09" w:rsidRDefault="00722370" w:rsidP="00F47979">
      <w:pPr>
        <w:pStyle w:val="a3"/>
        <w:rPr>
          <w:rFonts w:ascii="Narkisim" w:hAnsi="Narkisim"/>
          <w:rtl/>
        </w:rPr>
      </w:pPr>
      <w:r w:rsidRPr="003B3D09">
        <w:rPr>
          <w:rStyle w:val="a5"/>
        </w:rPr>
        <w:footnoteRef/>
      </w:r>
      <w:r w:rsidRPr="003B3D09">
        <w:rPr>
          <w:rFonts w:ascii="Narkisim" w:hAnsi="Narkisim"/>
          <w:rtl/>
        </w:rPr>
        <w:t xml:space="preserve"> </w:t>
      </w:r>
      <w:r w:rsidR="004B7076" w:rsidRPr="003B3D09">
        <w:rPr>
          <w:rFonts w:ascii="Narkisim" w:hAnsi="Narkisim"/>
          <w:rtl/>
        </w:rPr>
        <w:t xml:space="preserve">  </w:t>
      </w:r>
      <w:r w:rsidRPr="003B3D09">
        <w:rPr>
          <w:rFonts w:ascii="Narkisim" w:hAnsi="Narkisim"/>
          <w:rtl/>
        </w:rPr>
        <w:t>היסטוריה צבאית (הערה 2 לעיל), עמ'</w:t>
      </w:r>
      <w:r w:rsidR="004B7076" w:rsidRPr="003B3D09">
        <w:rPr>
          <w:rFonts w:ascii="Narkisim" w:hAnsi="Narkisim"/>
          <w:rtl/>
        </w:rPr>
        <w:t xml:space="preserve"> 246-250</w:t>
      </w:r>
      <w:r w:rsidRPr="003B3D09">
        <w:rPr>
          <w:rFonts w:ascii="Narkisim" w:hAnsi="Narkisim"/>
          <w:rtl/>
        </w:rPr>
        <w:t>; תורת המלחמה (הערה 28 לעיל), עמ'</w:t>
      </w:r>
      <w:r w:rsidR="004B7076" w:rsidRPr="003B3D09">
        <w:rPr>
          <w:rFonts w:ascii="Narkisim" w:hAnsi="Narkisim"/>
          <w:rtl/>
        </w:rPr>
        <w:t xml:space="preserve"> 336-345</w:t>
      </w:r>
      <w:r w:rsidRPr="003B3D09">
        <w:rPr>
          <w:rFonts w:ascii="Narkisim" w:hAnsi="Narkisim"/>
          <w:rtl/>
        </w:rPr>
        <w:t>.</w:t>
      </w:r>
    </w:p>
  </w:footnote>
  <w:footnote w:id="6">
    <w:p w:rsidR="00722370" w:rsidRPr="003B3D09" w:rsidRDefault="00722370" w:rsidP="00722370">
      <w:pPr>
        <w:pStyle w:val="a3"/>
        <w:rPr>
          <w:rFonts w:ascii="Narkisim" w:hAnsi="Narkisim"/>
          <w:rtl/>
        </w:rPr>
      </w:pPr>
      <w:r w:rsidRPr="003B3D09">
        <w:rPr>
          <w:rStyle w:val="a5"/>
        </w:rPr>
        <w:footnoteRef/>
      </w:r>
      <w:r w:rsidRPr="003B3D09">
        <w:rPr>
          <w:rFonts w:ascii="Narkisim" w:hAnsi="Narkisim"/>
          <w:rtl/>
        </w:rPr>
        <w:t xml:space="preserve"> </w:t>
      </w:r>
      <w:r w:rsidR="004B7076" w:rsidRPr="003B3D09">
        <w:rPr>
          <w:rFonts w:ascii="Narkisim" w:hAnsi="Narkisim"/>
          <w:rtl/>
        </w:rPr>
        <w:t xml:space="preserve"> </w:t>
      </w:r>
      <w:r w:rsidRPr="003B3D09">
        <w:rPr>
          <w:rFonts w:ascii="Narkisim" w:hAnsi="Narkisim"/>
          <w:rtl/>
        </w:rPr>
        <w:t xml:space="preserve">'אחאב הישראלי' הביא לקרב קַרקַר 2000 מרכבות קרב, יותר </w:t>
      </w:r>
      <w:r w:rsidR="004B7076" w:rsidRPr="003B3D09">
        <w:rPr>
          <w:rFonts w:ascii="Narkisim" w:hAnsi="Narkisim"/>
          <w:rtl/>
        </w:rPr>
        <w:t xml:space="preserve">מאשר </w:t>
      </w:r>
      <w:r w:rsidRPr="003B3D09">
        <w:rPr>
          <w:rFonts w:ascii="Narkisim" w:hAnsi="Narkisim"/>
          <w:rtl/>
        </w:rPr>
        <w:t>דמשק וחמת ביחד; מסתבר, שגם יהודה, מואב ואדום, השתתפו בכוח הישראלי, תחת הנהגתו של אחאב.</w:t>
      </w:r>
    </w:p>
  </w:footnote>
  <w:footnote w:id="7">
    <w:p w:rsidR="00722370" w:rsidRPr="003B3D09" w:rsidRDefault="00722370" w:rsidP="005F49C4">
      <w:pPr>
        <w:pStyle w:val="a3"/>
        <w:rPr>
          <w:rFonts w:ascii="Narkisim" w:hAnsi="Narkisim"/>
        </w:rPr>
      </w:pPr>
      <w:r w:rsidRPr="003B3D09">
        <w:rPr>
          <w:rStyle w:val="a5"/>
        </w:rPr>
        <w:footnoteRef/>
      </w:r>
      <w:r w:rsidRPr="003B3D09">
        <w:rPr>
          <w:rFonts w:ascii="Narkisim" w:hAnsi="Narkisim"/>
          <w:rtl/>
        </w:rPr>
        <w:t xml:space="preserve"> </w:t>
      </w:r>
      <w:r w:rsidR="005F49C4" w:rsidRPr="003B3D09">
        <w:rPr>
          <w:rFonts w:ascii="Narkisim" w:hAnsi="Narkisim"/>
          <w:rtl/>
        </w:rPr>
        <w:t xml:space="preserve"> </w:t>
      </w:r>
      <w:r w:rsidRPr="003B3D09">
        <w:rPr>
          <w:rFonts w:ascii="Narkisim" w:hAnsi="Narkisim"/>
          <w:rtl/>
        </w:rPr>
        <w:t xml:space="preserve">ראו מ' </w:t>
      </w:r>
      <w:proofErr w:type="spellStart"/>
      <w:r w:rsidRPr="003B3D09">
        <w:rPr>
          <w:rFonts w:ascii="Narkisim" w:hAnsi="Narkisim"/>
          <w:rtl/>
        </w:rPr>
        <w:t>כוגן</w:t>
      </w:r>
      <w:proofErr w:type="spellEnd"/>
      <w:r w:rsidRPr="003B3D09">
        <w:rPr>
          <w:rFonts w:ascii="Narkisim" w:hAnsi="Narkisim"/>
          <w:rtl/>
        </w:rPr>
        <w:t>, אסופת כתובות היסטוריות מאשור ובבל (ירושלים תשס"ד), עמ'</w:t>
      </w:r>
      <w:r w:rsidR="005F49C4" w:rsidRPr="003B3D09">
        <w:rPr>
          <w:rFonts w:ascii="Narkisim" w:hAnsi="Narkisim"/>
          <w:rtl/>
        </w:rPr>
        <w:t xml:space="preserve"> 9-15.</w:t>
      </w:r>
    </w:p>
  </w:footnote>
  <w:footnote w:id="8">
    <w:p w:rsidR="00722370" w:rsidRPr="003B3D09" w:rsidRDefault="00722370" w:rsidP="00722370">
      <w:pPr>
        <w:pStyle w:val="a3"/>
        <w:rPr>
          <w:rFonts w:ascii="Narkisim" w:hAnsi="Narkisim"/>
        </w:rPr>
      </w:pPr>
      <w:r w:rsidRPr="003B3D09">
        <w:rPr>
          <w:rStyle w:val="a5"/>
        </w:rPr>
        <w:footnoteRef/>
      </w:r>
      <w:r w:rsidRPr="003B3D09">
        <w:rPr>
          <w:rFonts w:ascii="Narkisim" w:hAnsi="Narkisim"/>
          <w:rtl/>
        </w:rPr>
        <w:t xml:space="preserve"> </w:t>
      </w:r>
      <w:r w:rsidR="005F49C4" w:rsidRPr="003B3D09">
        <w:rPr>
          <w:rFonts w:ascii="Narkisim" w:hAnsi="Narkisim"/>
          <w:rtl/>
        </w:rPr>
        <w:t xml:space="preserve">  </w:t>
      </w:r>
      <w:r w:rsidRPr="003B3D09">
        <w:rPr>
          <w:rFonts w:ascii="Narkisim" w:hAnsi="Narkisim"/>
          <w:rtl/>
        </w:rPr>
        <w:t>כמתואר במלחמת רמות גלעד (מלכים-ב כ"ב).</w:t>
      </w:r>
    </w:p>
  </w:footnote>
  <w:footnote w:id="9">
    <w:p w:rsidR="00722370" w:rsidRPr="003B3D09" w:rsidRDefault="00722370" w:rsidP="00722370">
      <w:pPr>
        <w:pStyle w:val="a3"/>
        <w:rPr>
          <w:rFonts w:ascii="Narkisim" w:hAnsi="Narkisim"/>
        </w:rPr>
      </w:pPr>
      <w:r w:rsidRPr="003B3D09">
        <w:rPr>
          <w:rStyle w:val="a5"/>
        </w:rPr>
        <w:footnoteRef/>
      </w:r>
      <w:r w:rsidRPr="003B3D09">
        <w:rPr>
          <w:rFonts w:ascii="Narkisim" w:hAnsi="Narkisim"/>
          <w:rtl/>
        </w:rPr>
        <w:t xml:space="preserve"> </w:t>
      </w:r>
      <w:r w:rsidR="005F49C4" w:rsidRPr="003B3D09">
        <w:rPr>
          <w:rFonts w:ascii="Narkisim" w:hAnsi="Narkisim"/>
          <w:rtl/>
        </w:rPr>
        <w:t xml:space="preserve">  </w:t>
      </w:r>
      <w:r w:rsidRPr="003B3D09">
        <w:rPr>
          <w:rFonts w:ascii="Narkisim" w:hAnsi="Narkisim"/>
          <w:rtl/>
        </w:rPr>
        <w:t xml:space="preserve">ראו תורת המלחמה (הערה 2 לעיל), עמ' 337; מחד, קשה לראות שליח של מלך ישראל משתחווה למלך אשור; מאידך, מוזר לקרוא (באכדית) את שמו של משמיד שושלת עמרי ואחאב, </w:t>
      </w:r>
      <w:proofErr w:type="spellStart"/>
      <w:r w:rsidRPr="003B3D09">
        <w:rPr>
          <w:rFonts w:ascii="Narkisim" w:hAnsi="Narkisim"/>
          <w:rtl/>
        </w:rPr>
        <w:t>כ'יֵהוא</w:t>
      </w:r>
      <w:proofErr w:type="spellEnd"/>
      <w:r w:rsidRPr="003B3D09">
        <w:rPr>
          <w:rFonts w:ascii="Narkisim" w:hAnsi="Narkisim"/>
          <w:rtl/>
        </w:rPr>
        <w:t xml:space="preserve"> בן עמרי' – כנראה, מפני ששומרון נקראה בפי באשורים על שם מייסדה – 'ארץ בית עמרי'. </w:t>
      </w:r>
    </w:p>
  </w:footnote>
  <w:footnote w:id="10">
    <w:p w:rsidR="00722370" w:rsidRPr="003B3D09" w:rsidRDefault="00722370" w:rsidP="00A95D93">
      <w:pPr>
        <w:pStyle w:val="a3"/>
        <w:rPr>
          <w:rFonts w:ascii="Narkisim" w:hAnsi="Narkisim"/>
        </w:rPr>
      </w:pPr>
      <w:r w:rsidRPr="003B3D09">
        <w:rPr>
          <w:rStyle w:val="a5"/>
        </w:rPr>
        <w:footnoteRef/>
      </w:r>
      <w:r w:rsidRPr="003B3D09">
        <w:rPr>
          <w:rFonts w:ascii="Narkisim" w:hAnsi="Narkisim"/>
          <w:rtl/>
        </w:rPr>
        <w:t xml:space="preserve"> </w:t>
      </w:r>
      <w:r w:rsidRPr="003B3D09">
        <w:rPr>
          <w:rFonts w:ascii="Narkisim" w:hAnsi="Narkisim"/>
          <w:rtl/>
        </w:rPr>
        <w:t>היסטוריה צבאית (הערה 2 לעיל), עמ' 251; אסופת כתובות (הערה 7 לעיל), עמ'</w:t>
      </w:r>
      <w:r w:rsidR="00A95D93" w:rsidRPr="003B3D09">
        <w:rPr>
          <w:rFonts w:ascii="Narkisim" w:hAnsi="Narkisim"/>
          <w:rtl/>
        </w:rPr>
        <w:t xml:space="preserve"> 27-31.</w:t>
      </w:r>
    </w:p>
  </w:footnote>
  <w:footnote w:id="11">
    <w:p w:rsidR="00722370" w:rsidRPr="003B3D09" w:rsidRDefault="00722370" w:rsidP="00A95D93">
      <w:pPr>
        <w:pStyle w:val="a3"/>
        <w:rPr>
          <w:rFonts w:ascii="Narkisim" w:hAnsi="Narkisim"/>
          <w:rtl/>
        </w:rPr>
      </w:pPr>
      <w:r w:rsidRPr="003B3D09">
        <w:rPr>
          <w:rStyle w:val="a5"/>
        </w:rPr>
        <w:footnoteRef/>
      </w:r>
      <w:r w:rsidRPr="003B3D09">
        <w:rPr>
          <w:rFonts w:ascii="Narkisim" w:hAnsi="Narkisim"/>
          <w:rtl/>
        </w:rPr>
        <w:t xml:space="preserve"> </w:t>
      </w:r>
      <w:r w:rsidRPr="003B3D09">
        <w:rPr>
          <w:rFonts w:ascii="Narkisim" w:hAnsi="Narkisim"/>
          <w:rtl/>
        </w:rPr>
        <w:t xml:space="preserve">פרט למסעו של </w:t>
      </w:r>
      <w:proofErr w:type="spellStart"/>
      <w:r w:rsidRPr="003B3D09">
        <w:rPr>
          <w:rFonts w:ascii="Narkisim" w:hAnsi="Narkisim"/>
          <w:rtl/>
        </w:rPr>
        <w:t>אַדַדנירַרי</w:t>
      </w:r>
      <w:proofErr w:type="spellEnd"/>
      <w:r w:rsidRPr="003B3D09">
        <w:rPr>
          <w:rFonts w:ascii="Narkisim" w:hAnsi="Narkisim"/>
          <w:rtl/>
        </w:rPr>
        <w:t xml:space="preserve"> (3;</w:t>
      </w:r>
      <w:r w:rsidR="00A95D93" w:rsidRPr="003B3D09">
        <w:rPr>
          <w:rFonts w:ascii="Narkisim" w:hAnsi="Narkisim"/>
          <w:rtl/>
        </w:rPr>
        <w:t xml:space="preserve"> 810-783</w:t>
      </w:r>
      <w:r w:rsidRPr="003B3D09">
        <w:rPr>
          <w:rFonts w:ascii="Narkisim" w:hAnsi="Narkisim"/>
          <w:rtl/>
        </w:rPr>
        <w:t xml:space="preserve"> לפנה"ס) בשנתו החמישית, בעיקר נגד ארם דמשק, מסע שהביא כנראה ישועה לשומרון בימי יהואחז בן </w:t>
      </w:r>
      <w:proofErr w:type="spellStart"/>
      <w:r w:rsidRPr="003B3D09">
        <w:rPr>
          <w:rFonts w:ascii="Narkisim" w:hAnsi="Narkisim"/>
          <w:rtl/>
        </w:rPr>
        <w:t>יהוא</w:t>
      </w:r>
      <w:proofErr w:type="spellEnd"/>
      <w:r w:rsidRPr="003B3D09">
        <w:rPr>
          <w:rFonts w:ascii="Narkisim" w:hAnsi="Narkisim"/>
          <w:rtl/>
        </w:rPr>
        <w:t xml:space="preserve"> (מלכים-ב ז', ו-ז; י"ג, ה). </w:t>
      </w:r>
    </w:p>
  </w:footnote>
  <w:footnote w:id="12">
    <w:p w:rsidR="00A3721F" w:rsidRPr="003B3D09" w:rsidRDefault="00A3721F" w:rsidP="00A3721F">
      <w:pPr>
        <w:pStyle w:val="a3"/>
        <w:rPr>
          <w:rFonts w:ascii="Narkisim" w:hAnsi="Narkisim"/>
          <w:rtl/>
        </w:rPr>
      </w:pPr>
      <w:r w:rsidRPr="003B3D09">
        <w:rPr>
          <w:rStyle w:val="a5"/>
        </w:rPr>
        <w:footnoteRef/>
      </w:r>
      <w:r w:rsidRPr="003B3D09">
        <w:rPr>
          <w:rFonts w:ascii="Narkisim" w:hAnsi="Narkisim"/>
          <w:rtl/>
        </w:rPr>
        <w:t xml:space="preserve"> </w:t>
      </w:r>
      <w:r w:rsidRPr="003B3D09">
        <w:rPr>
          <w:rFonts w:ascii="Narkisim" w:hAnsi="Narkisim"/>
          <w:rtl/>
        </w:rPr>
        <w:t xml:space="preserve">עלייתו של </w:t>
      </w:r>
      <w:proofErr w:type="spellStart"/>
      <w:r w:rsidRPr="003B3D09">
        <w:rPr>
          <w:rFonts w:ascii="Narkisim" w:hAnsi="Narkisim"/>
          <w:rtl/>
        </w:rPr>
        <w:t>תגלת</w:t>
      </w:r>
      <w:proofErr w:type="spellEnd"/>
      <w:r w:rsidRPr="003B3D09">
        <w:rPr>
          <w:rFonts w:ascii="Narkisim" w:hAnsi="Narkisim"/>
          <w:rtl/>
        </w:rPr>
        <w:t xml:space="preserve"> </w:t>
      </w:r>
      <w:proofErr w:type="spellStart"/>
      <w:r w:rsidRPr="003B3D09">
        <w:rPr>
          <w:rFonts w:ascii="Narkisim" w:hAnsi="Narkisim"/>
          <w:rtl/>
        </w:rPr>
        <w:t>פלאסר</w:t>
      </w:r>
      <w:proofErr w:type="spellEnd"/>
      <w:r w:rsidRPr="003B3D09">
        <w:rPr>
          <w:rFonts w:ascii="Narkisim" w:hAnsi="Narkisim"/>
          <w:rtl/>
        </w:rPr>
        <w:t xml:space="preserve"> (3) התרחשה, ככל הנראה, זמן קצר אחרי קריסת בית </w:t>
      </w:r>
      <w:proofErr w:type="spellStart"/>
      <w:r w:rsidRPr="003B3D09">
        <w:rPr>
          <w:rFonts w:ascii="Narkisim" w:hAnsi="Narkisim"/>
          <w:rtl/>
        </w:rPr>
        <w:t>יהוא</w:t>
      </w:r>
      <w:proofErr w:type="spellEnd"/>
      <w:r w:rsidRPr="003B3D09">
        <w:rPr>
          <w:rFonts w:ascii="Narkisim" w:hAnsi="Narkisim"/>
          <w:rtl/>
        </w:rPr>
        <w:t xml:space="preserve"> בשומרון ברצח זכריה בן ירבעם (מלכים-ב ט"ו, ח-י), ופרוץ מלחמת האחים בין הגלעד והשומרון (שם, </w:t>
      </w:r>
      <w:proofErr w:type="spellStart"/>
      <w:r w:rsidRPr="003B3D09">
        <w:rPr>
          <w:rFonts w:ascii="Narkisim" w:hAnsi="Narkisim"/>
          <w:rtl/>
        </w:rPr>
        <w:t>יג-טז</w:t>
      </w:r>
      <w:proofErr w:type="spellEnd"/>
      <w:r w:rsidRPr="003B3D09">
        <w:rPr>
          <w:rFonts w:ascii="Narkisim" w:hAnsi="Narkisim"/>
          <w:rtl/>
        </w:rPr>
        <w:t xml:space="preserve">), שהפכה את ממלכת ישראל לחסרת אונים במערכה הכוללת. </w:t>
      </w:r>
    </w:p>
  </w:footnote>
  <w:footnote w:id="13">
    <w:p w:rsidR="00722370" w:rsidRPr="003B3D09" w:rsidRDefault="00722370" w:rsidP="00BF6F97">
      <w:pPr>
        <w:pStyle w:val="a3"/>
        <w:rPr>
          <w:rFonts w:ascii="Narkisim" w:hAnsi="Narkisim"/>
          <w:rtl/>
        </w:rPr>
      </w:pPr>
      <w:r w:rsidRPr="003B3D09">
        <w:rPr>
          <w:rStyle w:val="a5"/>
        </w:rPr>
        <w:footnoteRef/>
      </w:r>
      <w:r w:rsidRPr="003B3D09">
        <w:rPr>
          <w:rFonts w:ascii="Narkisim" w:hAnsi="Narkisim"/>
          <w:rtl/>
        </w:rPr>
        <w:t xml:space="preserve"> </w:t>
      </w:r>
      <w:r w:rsidR="002B517A" w:rsidRPr="003B3D09">
        <w:rPr>
          <w:rFonts w:ascii="Narkisim" w:hAnsi="Narkisim"/>
          <w:rtl/>
        </w:rPr>
        <w:t xml:space="preserve"> </w:t>
      </w:r>
      <w:r w:rsidRPr="003B3D09">
        <w:rPr>
          <w:rFonts w:ascii="Narkisim" w:hAnsi="Narkisim"/>
          <w:rtl/>
        </w:rPr>
        <w:t>אסופת כתובות (הערה 7 לעיל), עמ'</w:t>
      </w:r>
      <w:r w:rsidR="00A3721F" w:rsidRPr="003B3D09">
        <w:rPr>
          <w:rFonts w:ascii="Narkisim" w:hAnsi="Narkisim"/>
          <w:rtl/>
        </w:rPr>
        <w:t xml:space="preserve"> 33-56</w:t>
      </w:r>
      <w:r w:rsidRPr="003B3D09">
        <w:rPr>
          <w:rFonts w:ascii="Narkisim" w:hAnsi="Narkisim"/>
          <w:rtl/>
        </w:rPr>
        <w:t>; היסטוריה צבאית (הערה 2 לעיל), עמ'</w:t>
      </w:r>
      <w:r w:rsidR="00BF6F97" w:rsidRPr="003B3D09">
        <w:rPr>
          <w:rFonts w:ascii="Narkisim" w:hAnsi="Narkisim"/>
          <w:rtl/>
        </w:rPr>
        <w:t xml:space="preserve"> 252-255</w:t>
      </w:r>
      <w:r w:rsidRPr="003B3D09">
        <w:rPr>
          <w:rFonts w:ascii="Narkisim" w:hAnsi="Narkisim"/>
          <w:rtl/>
        </w:rPr>
        <w:t>; תורת המלחמה (הערה 2 לעיל), עמ'</w:t>
      </w:r>
      <w:r w:rsidR="00BF6F97" w:rsidRPr="003B3D09">
        <w:rPr>
          <w:rFonts w:ascii="Narkisim" w:hAnsi="Narkisim"/>
          <w:rtl/>
        </w:rPr>
        <w:t xml:space="preserve"> 346-356.</w:t>
      </w:r>
    </w:p>
  </w:footnote>
  <w:footnote w:id="14">
    <w:p w:rsidR="00722370" w:rsidRPr="003B3D09" w:rsidRDefault="00722370" w:rsidP="00BF6F97">
      <w:pPr>
        <w:pStyle w:val="a3"/>
        <w:rPr>
          <w:rFonts w:ascii="Narkisim" w:hAnsi="Narkisim"/>
          <w:rtl/>
        </w:rPr>
      </w:pPr>
      <w:r w:rsidRPr="003B3D09">
        <w:rPr>
          <w:rStyle w:val="a5"/>
        </w:rPr>
        <w:footnoteRef/>
      </w:r>
      <w:r w:rsidRPr="003B3D09">
        <w:rPr>
          <w:rFonts w:ascii="Narkisim" w:hAnsi="Narkisim"/>
          <w:rtl/>
        </w:rPr>
        <w:t xml:space="preserve"> </w:t>
      </w:r>
      <w:r w:rsidR="002B517A" w:rsidRPr="003B3D09">
        <w:rPr>
          <w:rFonts w:ascii="Narkisim" w:hAnsi="Narkisim"/>
          <w:rtl/>
        </w:rPr>
        <w:t xml:space="preserve"> </w:t>
      </w:r>
      <w:r w:rsidRPr="003B3D09">
        <w:rPr>
          <w:rFonts w:ascii="Narkisim" w:hAnsi="Narkisim"/>
          <w:rtl/>
        </w:rPr>
        <w:t>אסופת כתובות (ה</w:t>
      </w:r>
      <w:r w:rsidR="00F47979">
        <w:rPr>
          <w:rFonts w:ascii="Narkisim" w:hAnsi="Narkisim"/>
          <w:rtl/>
        </w:rPr>
        <w:t xml:space="preserve">ערה </w:t>
      </w:r>
      <w:r w:rsidR="00F47979">
        <w:rPr>
          <w:rFonts w:ascii="Narkisim" w:hAnsi="Narkisim" w:hint="cs"/>
          <w:rtl/>
        </w:rPr>
        <w:t>7</w:t>
      </w:r>
      <w:r w:rsidRPr="003B3D09">
        <w:rPr>
          <w:rFonts w:ascii="Narkisim" w:hAnsi="Narkisim"/>
          <w:rtl/>
        </w:rPr>
        <w:t xml:space="preserve"> לעיל), עמ'</w:t>
      </w:r>
      <w:r w:rsidR="00BF6F97" w:rsidRPr="003B3D09">
        <w:rPr>
          <w:rFonts w:ascii="Narkisim" w:hAnsi="Narkisim"/>
          <w:rtl/>
        </w:rPr>
        <w:t xml:space="preserve"> 34-37.</w:t>
      </w:r>
    </w:p>
  </w:footnote>
  <w:footnote w:id="15">
    <w:p w:rsidR="002B517A" w:rsidRPr="003B3D09" w:rsidRDefault="002B517A">
      <w:pPr>
        <w:pStyle w:val="a3"/>
        <w:rPr>
          <w:rFonts w:ascii="Narkisim" w:hAnsi="Narkisim"/>
        </w:rPr>
      </w:pPr>
      <w:r w:rsidRPr="003B3D09">
        <w:rPr>
          <w:rStyle w:val="a5"/>
        </w:rPr>
        <w:footnoteRef/>
      </w:r>
      <w:r w:rsidRPr="003B3D09">
        <w:rPr>
          <w:rFonts w:ascii="Narkisim" w:hAnsi="Narkisim"/>
          <w:rtl/>
        </w:rPr>
        <w:t xml:space="preserve">  </w:t>
      </w:r>
      <w:r w:rsidRPr="003B3D09">
        <w:rPr>
          <w:rFonts w:ascii="Narkisim" w:hAnsi="Narkisim"/>
          <w:rtl/>
        </w:rPr>
        <w:t>כבר לפני 150 שנה ניסו לחבר שני לוחות שבורים ליחידה אחת. באחת הופיע השם '</w:t>
      </w:r>
      <w:proofErr w:type="spellStart"/>
      <w:r w:rsidRPr="003B3D09">
        <w:rPr>
          <w:rFonts w:ascii="Narkisim" w:hAnsi="Narkisim"/>
          <w:rtl/>
        </w:rPr>
        <w:t>עַזְרִיַא</w:t>
      </w:r>
      <w:proofErr w:type="spellEnd"/>
      <w:r w:rsidRPr="003B3D09">
        <w:rPr>
          <w:rFonts w:ascii="Narkisim" w:hAnsi="Narkisim"/>
          <w:rtl/>
        </w:rPr>
        <w:t>ֻ' ובשני "...</w:t>
      </w:r>
      <w:proofErr w:type="spellStart"/>
      <w:r w:rsidRPr="003B3D09">
        <w:rPr>
          <w:rFonts w:ascii="Narkisim" w:hAnsi="Narkisim"/>
          <w:rtl/>
        </w:rPr>
        <w:t>יַאֻד</w:t>
      </w:r>
      <w:proofErr w:type="spellEnd"/>
      <w:r w:rsidRPr="003B3D09">
        <w:rPr>
          <w:rFonts w:ascii="Narkisim" w:hAnsi="Narkisim"/>
          <w:rtl/>
        </w:rPr>
        <w:t>ַ" (התעתיק האשורי ליהודה). אמנם החיבור של שני הלוחות התערער לגמרי, והוכח שהלוח השני מתחבר ללוח אחר מימי חזקיהו; ראו נ' נאמן, 'מסעות מלכי אשור ליהודה לאור תעודה אשורית חדשה', שנתון למקרא ולחקר המזרח הקדום, ב (תשל"ז), עמ' 164-180.</w:t>
      </w:r>
    </w:p>
  </w:footnote>
  <w:footnote w:id="16">
    <w:p w:rsidR="00722370" w:rsidRPr="003B3D09" w:rsidRDefault="00722370" w:rsidP="00722370">
      <w:pPr>
        <w:pStyle w:val="a3"/>
        <w:rPr>
          <w:rFonts w:ascii="Narkisim" w:hAnsi="Narkisim"/>
          <w:rtl/>
        </w:rPr>
      </w:pPr>
      <w:r w:rsidRPr="003B3D09">
        <w:rPr>
          <w:rStyle w:val="a5"/>
        </w:rPr>
        <w:footnoteRef/>
      </w:r>
      <w:r w:rsidRPr="003B3D09">
        <w:rPr>
          <w:rFonts w:ascii="Narkisim" w:hAnsi="Narkisim"/>
          <w:rtl/>
        </w:rPr>
        <w:t xml:space="preserve"> </w:t>
      </w:r>
      <w:r w:rsidR="00FE352F" w:rsidRPr="003B3D09">
        <w:rPr>
          <w:rFonts w:ascii="Narkisim" w:hAnsi="Narkisim"/>
          <w:rtl/>
        </w:rPr>
        <w:t xml:space="preserve"> </w:t>
      </w:r>
      <w:r w:rsidRPr="003B3D09">
        <w:rPr>
          <w:rFonts w:ascii="Narkisim" w:hAnsi="Narkisim"/>
          <w:rtl/>
        </w:rPr>
        <w:t xml:space="preserve">בספר </w:t>
      </w:r>
      <w:r w:rsidR="00FE352F" w:rsidRPr="003B3D09">
        <w:rPr>
          <w:rFonts w:ascii="Narkisim" w:hAnsi="Narkisim"/>
          <w:rtl/>
        </w:rPr>
        <w:t>מלכים (-ב י"ד, לא; ט"ו, א, ו-</w:t>
      </w:r>
      <w:r w:rsidRPr="003B3D09">
        <w:rPr>
          <w:rFonts w:ascii="Narkisim" w:hAnsi="Narkisim"/>
          <w:rtl/>
        </w:rPr>
        <w:t xml:space="preserve">ח, </w:t>
      </w:r>
      <w:proofErr w:type="spellStart"/>
      <w:r w:rsidRPr="003B3D09">
        <w:rPr>
          <w:rFonts w:ascii="Narkisim" w:hAnsi="Narkisim"/>
          <w:rtl/>
        </w:rPr>
        <w:t>יז</w:t>
      </w:r>
      <w:proofErr w:type="spellEnd"/>
      <w:r w:rsidRPr="003B3D09">
        <w:rPr>
          <w:rFonts w:ascii="Narkisim" w:hAnsi="Narkisim"/>
          <w:rtl/>
        </w:rPr>
        <w:t xml:space="preserve">, </w:t>
      </w:r>
      <w:proofErr w:type="spellStart"/>
      <w:r w:rsidRPr="003B3D09">
        <w:rPr>
          <w:rFonts w:ascii="Narkisim" w:hAnsi="Narkisim"/>
          <w:rtl/>
        </w:rPr>
        <w:t>כג</w:t>
      </w:r>
      <w:proofErr w:type="spellEnd"/>
      <w:r w:rsidRPr="003B3D09">
        <w:rPr>
          <w:rFonts w:ascii="Narkisim" w:hAnsi="Narkisim"/>
          <w:rtl/>
        </w:rPr>
        <w:t xml:space="preserve">, </w:t>
      </w:r>
      <w:proofErr w:type="spellStart"/>
      <w:r w:rsidRPr="003B3D09">
        <w:rPr>
          <w:rFonts w:ascii="Narkisim" w:hAnsi="Narkisim"/>
          <w:rtl/>
        </w:rPr>
        <w:t>כז</w:t>
      </w:r>
      <w:proofErr w:type="spellEnd"/>
      <w:r w:rsidRPr="003B3D09">
        <w:rPr>
          <w:rFonts w:ascii="Narkisim" w:hAnsi="Narkisim"/>
          <w:rtl/>
        </w:rPr>
        <w:t>) נזכר 8 פעמים השם "עזריה/</w:t>
      </w:r>
      <w:proofErr w:type="spellStart"/>
      <w:r w:rsidRPr="003B3D09">
        <w:rPr>
          <w:rFonts w:ascii="Narkisim" w:hAnsi="Narkisim"/>
          <w:rtl/>
        </w:rPr>
        <w:t>עזריהו</w:t>
      </w:r>
      <w:proofErr w:type="spellEnd"/>
      <w:r w:rsidRPr="003B3D09">
        <w:rPr>
          <w:rFonts w:ascii="Narkisim" w:hAnsi="Narkisim"/>
          <w:rtl/>
        </w:rPr>
        <w:t>", ו-4 פעמים השם "עֻזיה/</w:t>
      </w:r>
      <w:proofErr w:type="spellStart"/>
      <w:r w:rsidRPr="003B3D09">
        <w:rPr>
          <w:rFonts w:ascii="Narkisim" w:hAnsi="Narkisim"/>
          <w:rtl/>
        </w:rPr>
        <w:t>עֻזיהו</w:t>
      </w:r>
      <w:proofErr w:type="spellEnd"/>
      <w:r w:rsidRPr="003B3D09">
        <w:rPr>
          <w:rFonts w:ascii="Narkisim" w:hAnsi="Narkisim"/>
          <w:rtl/>
        </w:rPr>
        <w:t xml:space="preserve">" (מלכים-ב ט"ו, </w:t>
      </w:r>
      <w:proofErr w:type="spellStart"/>
      <w:r w:rsidRPr="003B3D09">
        <w:rPr>
          <w:rFonts w:ascii="Narkisim" w:hAnsi="Narkisim"/>
          <w:rtl/>
        </w:rPr>
        <w:t>יג</w:t>
      </w:r>
      <w:proofErr w:type="spellEnd"/>
      <w:r w:rsidRPr="003B3D09">
        <w:rPr>
          <w:rFonts w:ascii="Narkisim" w:hAnsi="Narkisim"/>
          <w:rtl/>
        </w:rPr>
        <w:t>, ל, לב, לד); לעומת זה, בפתיחות ספרי הנביאים (ישעיהו; א', א; ז', א; הושע ועמוס), וכן בנבואת זכריה (י"ד, ה), ובדברי-הימים (-ב כ"ו) נזכר רק השם "עֻזיה/</w:t>
      </w:r>
      <w:proofErr w:type="spellStart"/>
      <w:r w:rsidRPr="003B3D09">
        <w:rPr>
          <w:rFonts w:ascii="Narkisim" w:hAnsi="Narkisim"/>
          <w:rtl/>
        </w:rPr>
        <w:t>עֻזיהו</w:t>
      </w:r>
      <w:proofErr w:type="spellEnd"/>
      <w:r w:rsidRPr="003B3D09">
        <w:rPr>
          <w:rFonts w:ascii="Narkisim" w:hAnsi="Narkisim"/>
          <w:rtl/>
        </w:rPr>
        <w:t xml:space="preserve">" – בדברי-הימים (-ב כ"ו, </w:t>
      </w:r>
      <w:proofErr w:type="spellStart"/>
      <w:r w:rsidRPr="003B3D09">
        <w:rPr>
          <w:rFonts w:ascii="Narkisim" w:hAnsi="Narkisim"/>
          <w:rtl/>
        </w:rPr>
        <w:t>יז</w:t>
      </w:r>
      <w:proofErr w:type="spellEnd"/>
      <w:r w:rsidRPr="003B3D09">
        <w:rPr>
          <w:rFonts w:ascii="Narkisim" w:hAnsi="Narkisim"/>
          <w:rtl/>
        </w:rPr>
        <w:t>, כ), הכוהן הגדול הוא הנקרא בשם "</w:t>
      </w:r>
      <w:proofErr w:type="spellStart"/>
      <w:r w:rsidRPr="003B3D09">
        <w:rPr>
          <w:rFonts w:ascii="Narkisim" w:hAnsi="Narkisim"/>
          <w:rtl/>
        </w:rPr>
        <w:t>עזריהו</w:t>
      </w:r>
      <w:proofErr w:type="spellEnd"/>
      <w:r w:rsidRPr="003B3D09">
        <w:rPr>
          <w:rFonts w:ascii="Narkisim" w:hAnsi="Narkisim"/>
          <w:rtl/>
        </w:rPr>
        <w:t xml:space="preserve"> כהן הראש", והמלך נקרא רק "</w:t>
      </w:r>
      <w:proofErr w:type="spellStart"/>
      <w:r w:rsidRPr="003B3D09">
        <w:rPr>
          <w:rFonts w:ascii="Narkisim" w:hAnsi="Narkisim"/>
          <w:rtl/>
        </w:rPr>
        <w:t>עֻזיהו</w:t>
      </w:r>
      <w:proofErr w:type="spellEnd"/>
      <w:r w:rsidRPr="003B3D09">
        <w:rPr>
          <w:rFonts w:ascii="Narkisim" w:hAnsi="Narkisim"/>
          <w:rtl/>
        </w:rPr>
        <w:t>"; מכאן עולה, שהשימוש בשם "עזַריה/</w:t>
      </w:r>
      <w:proofErr w:type="spellStart"/>
      <w:r w:rsidRPr="003B3D09">
        <w:rPr>
          <w:rFonts w:ascii="Narkisim" w:hAnsi="Narkisim"/>
          <w:rtl/>
        </w:rPr>
        <w:t>עזַריהו</w:t>
      </w:r>
      <w:proofErr w:type="spellEnd"/>
      <w:r w:rsidRPr="003B3D09">
        <w:rPr>
          <w:rFonts w:ascii="Narkisim" w:hAnsi="Narkisim"/>
          <w:rtl/>
        </w:rPr>
        <w:t>" הוא קדום במקצת, ולבסוף השתלט השם "עֻזיה/</w:t>
      </w:r>
      <w:proofErr w:type="spellStart"/>
      <w:r w:rsidRPr="003B3D09">
        <w:rPr>
          <w:rFonts w:ascii="Narkisim" w:hAnsi="Narkisim"/>
          <w:rtl/>
        </w:rPr>
        <w:t>עֻזיהו</w:t>
      </w:r>
      <w:proofErr w:type="spellEnd"/>
      <w:r w:rsidRPr="003B3D09">
        <w:rPr>
          <w:rFonts w:ascii="Narkisim" w:hAnsi="Narkisim"/>
          <w:rtl/>
        </w:rPr>
        <w:t xml:space="preserve">". </w:t>
      </w:r>
    </w:p>
  </w:footnote>
  <w:footnote w:id="17">
    <w:p w:rsidR="00FE352F" w:rsidRPr="003B3D09" w:rsidRDefault="00FE352F">
      <w:pPr>
        <w:pStyle w:val="a3"/>
        <w:rPr>
          <w:rFonts w:ascii="Narkisim" w:hAnsi="Narkisim"/>
        </w:rPr>
      </w:pPr>
      <w:r w:rsidRPr="003B3D09">
        <w:rPr>
          <w:rStyle w:val="a5"/>
        </w:rPr>
        <w:footnoteRef/>
      </w:r>
      <w:r w:rsidRPr="003B3D09">
        <w:rPr>
          <w:rFonts w:ascii="Narkisim" w:hAnsi="Narkisim"/>
          <w:rtl/>
        </w:rPr>
        <w:t xml:space="preserve">  </w:t>
      </w:r>
      <w:r w:rsidRPr="003B3D09">
        <w:rPr>
          <w:rFonts w:ascii="Narkisim" w:hAnsi="Narkisim"/>
          <w:rtl/>
        </w:rPr>
        <w:t>ישעיהו י', יד.</w:t>
      </w:r>
    </w:p>
  </w:footnote>
  <w:footnote w:id="18">
    <w:p w:rsidR="00722370" w:rsidRPr="003B3D09" w:rsidRDefault="00722370" w:rsidP="002B517A">
      <w:pPr>
        <w:pStyle w:val="a3"/>
        <w:rPr>
          <w:rFonts w:ascii="Narkisim" w:hAnsi="Narkisim"/>
        </w:rPr>
      </w:pPr>
      <w:r w:rsidRPr="003B3D09">
        <w:rPr>
          <w:rStyle w:val="a5"/>
        </w:rPr>
        <w:footnoteRef/>
      </w:r>
      <w:r w:rsidRPr="003B3D09">
        <w:rPr>
          <w:rFonts w:ascii="Narkisim" w:hAnsi="Narkisim"/>
          <w:rtl/>
        </w:rPr>
        <w:t xml:space="preserve"> </w:t>
      </w:r>
      <w:r w:rsidRPr="003B3D09">
        <w:rPr>
          <w:rFonts w:ascii="Narkisim" w:hAnsi="Narkisim"/>
          <w:rtl/>
        </w:rPr>
        <w:t>אסופת כתובות (הערה 7 לעיל), עמ'</w:t>
      </w:r>
      <w:r w:rsidR="002B517A" w:rsidRPr="003B3D09">
        <w:rPr>
          <w:rFonts w:ascii="Narkisim" w:hAnsi="Narkisim"/>
          <w:rtl/>
        </w:rPr>
        <w:t xml:space="preserve"> 41-56.</w:t>
      </w:r>
    </w:p>
  </w:footnote>
  <w:footnote w:id="19">
    <w:p w:rsidR="00722370" w:rsidRPr="003B3D09" w:rsidRDefault="00722370" w:rsidP="004B307F">
      <w:pPr>
        <w:pStyle w:val="a3"/>
        <w:rPr>
          <w:rFonts w:ascii="Narkisim" w:hAnsi="Narkisim"/>
          <w:rtl/>
        </w:rPr>
      </w:pPr>
      <w:r w:rsidRPr="003B3D09">
        <w:rPr>
          <w:rStyle w:val="a5"/>
        </w:rPr>
        <w:footnoteRef/>
      </w:r>
      <w:r w:rsidRPr="003B3D09">
        <w:rPr>
          <w:rFonts w:ascii="Narkisim" w:hAnsi="Narkisim"/>
          <w:rtl/>
        </w:rPr>
        <w:t xml:space="preserve"> </w:t>
      </w:r>
      <w:r w:rsidRPr="003B3D09">
        <w:rPr>
          <w:rFonts w:ascii="Narkisim" w:hAnsi="Narkisim"/>
          <w:rtl/>
        </w:rPr>
        <w:t>כהצעתו של מ' הרן ("עלייתה וירידתה של ממלכת ירבעם בן יואש", ציון, לא</w:t>
      </w:r>
      <w:r w:rsidR="00F47979">
        <w:rPr>
          <w:rFonts w:ascii="Narkisim" w:hAnsi="Narkisim"/>
          <w:rtl/>
        </w:rPr>
        <w:t xml:space="preserve"> [תש</w:t>
      </w:r>
      <w:r w:rsidR="00F47979">
        <w:rPr>
          <w:rFonts w:ascii="Narkisim" w:hAnsi="Narkisim" w:hint="cs"/>
          <w:rtl/>
        </w:rPr>
        <w:t>כ"ו</w:t>
      </w:r>
      <w:r w:rsidRPr="003B3D09">
        <w:rPr>
          <w:rFonts w:ascii="Narkisim" w:hAnsi="Narkisim"/>
          <w:rtl/>
        </w:rPr>
        <w:t xml:space="preserve">], עמ' </w:t>
      </w:r>
      <w:r w:rsidR="004B307F">
        <w:rPr>
          <w:rFonts w:ascii="Narkisim" w:hAnsi="Narkisim" w:hint="cs"/>
          <w:rtl/>
        </w:rPr>
        <w:t>29-33</w:t>
      </w:r>
      <w:r w:rsidRPr="003B3D09">
        <w:rPr>
          <w:rFonts w:ascii="Narkisim" w:hAnsi="Narkisim"/>
          <w:rtl/>
        </w:rPr>
        <w:t>).</w:t>
      </w:r>
    </w:p>
  </w:footnote>
  <w:footnote w:id="20">
    <w:p w:rsidR="00722370" w:rsidRPr="003B3D09" w:rsidRDefault="00722370" w:rsidP="00722370">
      <w:pPr>
        <w:pStyle w:val="a3"/>
        <w:rPr>
          <w:rFonts w:ascii="Narkisim" w:hAnsi="Narkisim"/>
          <w:rtl/>
        </w:rPr>
      </w:pPr>
      <w:r w:rsidRPr="003B3D09">
        <w:rPr>
          <w:rStyle w:val="a5"/>
        </w:rPr>
        <w:footnoteRef/>
      </w:r>
      <w:r w:rsidRPr="003B3D09">
        <w:rPr>
          <w:rFonts w:ascii="Narkisim" w:hAnsi="Narkisim"/>
          <w:rtl/>
        </w:rPr>
        <w:t xml:space="preserve"> </w:t>
      </w:r>
      <w:r w:rsidRPr="003B3D09">
        <w:rPr>
          <w:rFonts w:ascii="Narkisim" w:hAnsi="Narkisim"/>
          <w:rtl/>
        </w:rPr>
        <w:t xml:space="preserve">אנציקלופדיה מקראית, ירושלים תשל"ח, ערך מנחם, עמ' 31. </w:t>
      </w:r>
    </w:p>
  </w:footnote>
  <w:footnote w:id="21">
    <w:p w:rsidR="00722370" w:rsidRPr="003B3D09" w:rsidRDefault="00722370" w:rsidP="004B307F">
      <w:pPr>
        <w:pStyle w:val="a3"/>
        <w:rPr>
          <w:rFonts w:ascii="Narkisim" w:hAnsi="Narkisim"/>
          <w:rtl/>
        </w:rPr>
      </w:pPr>
      <w:r w:rsidRPr="003B3D09">
        <w:rPr>
          <w:rStyle w:val="a5"/>
        </w:rPr>
        <w:footnoteRef/>
      </w:r>
      <w:r w:rsidRPr="003B3D09">
        <w:rPr>
          <w:rFonts w:ascii="Narkisim" w:hAnsi="Narkisim"/>
          <w:rtl/>
        </w:rPr>
        <w:t xml:space="preserve"> </w:t>
      </w:r>
      <w:r w:rsidRPr="003B3D09">
        <w:rPr>
          <w:rFonts w:ascii="Narkisim" w:hAnsi="Narkisim"/>
          <w:rtl/>
        </w:rPr>
        <w:t xml:space="preserve">מעשה כגון זה ידוע בקרב כובשים זרים </w:t>
      </w:r>
      <w:r w:rsidR="004B307F">
        <w:rPr>
          <w:rFonts w:ascii="Narkisim" w:hAnsi="Narkisim"/>
          <w:rtl/>
        </w:rPr>
        <w:t>–</w:t>
      </w:r>
      <w:r w:rsidR="004B307F">
        <w:rPr>
          <w:rFonts w:ascii="Narkisim" w:hAnsi="Narkisim" w:hint="cs"/>
          <w:rtl/>
        </w:rPr>
        <w:t xml:space="preserve"> כך</w:t>
      </w:r>
      <w:r w:rsidRPr="003B3D09">
        <w:rPr>
          <w:rFonts w:ascii="Narkisim" w:hAnsi="Narkisim"/>
          <w:rtl/>
        </w:rPr>
        <w:t xml:space="preserve"> עשו העמונים והארמים לישראל (מלכים-ב ח', </w:t>
      </w:r>
      <w:proofErr w:type="spellStart"/>
      <w:r w:rsidRPr="003B3D09">
        <w:rPr>
          <w:rFonts w:ascii="Narkisim" w:hAnsi="Narkisim"/>
          <w:rtl/>
        </w:rPr>
        <w:t>יב</w:t>
      </w:r>
      <w:proofErr w:type="spellEnd"/>
      <w:r w:rsidRPr="003B3D09">
        <w:rPr>
          <w:rFonts w:ascii="Narkisim" w:hAnsi="Narkisim"/>
          <w:rtl/>
        </w:rPr>
        <w:t xml:space="preserve">; עמוס א', </w:t>
      </w:r>
      <w:proofErr w:type="spellStart"/>
      <w:r w:rsidRPr="003B3D09">
        <w:rPr>
          <w:rFonts w:ascii="Narkisim" w:hAnsi="Narkisim"/>
          <w:rtl/>
        </w:rPr>
        <w:t>יג</w:t>
      </w:r>
      <w:proofErr w:type="spellEnd"/>
      <w:r w:rsidRPr="003B3D09">
        <w:rPr>
          <w:rFonts w:ascii="Narkisim" w:hAnsi="Narkisim"/>
          <w:rtl/>
        </w:rPr>
        <w:t>), ואולי אף אשור (הושע י"ד, א), ונראה כי מנחם הושפע מאלימות העמים הסובבים את ממלכת ישראל: עמון ממזרח, אשור וארם מצפון, במיוחד בתוך מלחמת האחים האכזרית מול הגלעדים.</w:t>
      </w:r>
    </w:p>
  </w:footnote>
  <w:footnote w:id="22">
    <w:p w:rsidR="00722370" w:rsidRPr="003B3D09" w:rsidRDefault="00722370" w:rsidP="00722370">
      <w:pPr>
        <w:pStyle w:val="a3"/>
        <w:rPr>
          <w:rFonts w:ascii="Narkisim" w:hAnsi="Narkisim"/>
          <w:rtl/>
        </w:rPr>
      </w:pPr>
      <w:r w:rsidRPr="003B3D09">
        <w:rPr>
          <w:rStyle w:val="a5"/>
        </w:rPr>
        <w:footnoteRef/>
      </w:r>
      <w:r w:rsidRPr="003B3D09">
        <w:rPr>
          <w:rFonts w:ascii="Narkisim" w:hAnsi="Narkisim"/>
          <w:rtl/>
        </w:rPr>
        <w:t xml:space="preserve"> </w:t>
      </w:r>
      <w:r w:rsidRPr="003B3D09">
        <w:rPr>
          <w:rFonts w:ascii="Narkisim" w:hAnsi="Narkisim"/>
          <w:rtl/>
        </w:rPr>
        <w:t>על פי שיטת המשקל הנהוגה</w:t>
      </w:r>
      <w:r w:rsidR="00AA5CED">
        <w:rPr>
          <w:rFonts w:ascii="Narkisim" w:hAnsi="Narkisim" w:hint="cs"/>
          <w:rtl/>
        </w:rPr>
        <w:t>,</w:t>
      </w:r>
      <w:r w:rsidRPr="003B3D09">
        <w:rPr>
          <w:rFonts w:ascii="Narkisim" w:hAnsi="Narkisim"/>
          <w:rtl/>
        </w:rPr>
        <w:t xml:space="preserve"> אלף כיכר כסף כמוהם כשלושה </w:t>
      </w:r>
      <w:proofErr w:type="spellStart"/>
      <w:r w:rsidRPr="003B3D09">
        <w:rPr>
          <w:rFonts w:ascii="Narkisim" w:hAnsi="Narkisim"/>
          <w:rtl/>
        </w:rPr>
        <w:t>מליון</w:t>
      </w:r>
      <w:proofErr w:type="spellEnd"/>
      <w:r w:rsidRPr="003B3D09">
        <w:rPr>
          <w:rFonts w:ascii="Narkisim" w:hAnsi="Narkisim"/>
          <w:rtl/>
        </w:rPr>
        <w:t xml:space="preserve"> שקלי כסף (כיכר = 3000 שקל, שמות ל</w:t>
      </w:r>
      <w:r w:rsidR="00AA5CED">
        <w:rPr>
          <w:rFonts w:ascii="Narkisim" w:hAnsi="Narkisim" w:hint="cs"/>
          <w:rtl/>
        </w:rPr>
        <w:t>"</w:t>
      </w:r>
      <w:r w:rsidRPr="003B3D09">
        <w:rPr>
          <w:rFonts w:ascii="Narkisim" w:hAnsi="Narkisim"/>
          <w:rtl/>
        </w:rPr>
        <w:t>ח, כה-</w:t>
      </w:r>
      <w:proofErr w:type="spellStart"/>
      <w:r w:rsidRPr="003B3D09">
        <w:rPr>
          <w:rFonts w:ascii="Narkisim" w:hAnsi="Narkisim"/>
          <w:rtl/>
        </w:rPr>
        <w:t>כח</w:t>
      </w:r>
      <w:proofErr w:type="spellEnd"/>
      <w:r w:rsidRPr="003B3D09">
        <w:rPr>
          <w:rFonts w:ascii="Narkisim" w:hAnsi="Narkisim"/>
          <w:rtl/>
        </w:rPr>
        <w:t xml:space="preserve">). את הסכום הזה גבה </w:t>
      </w:r>
      <w:proofErr w:type="spellStart"/>
      <w:r w:rsidRPr="003B3D09">
        <w:rPr>
          <w:rFonts w:ascii="Narkisim" w:hAnsi="Narkisim"/>
          <w:rtl/>
        </w:rPr>
        <w:t>מ"גִבורי</w:t>
      </w:r>
      <w:proofErr w:type="spellEnd"/>
      <w:r w:rsidRPr="003B3D09">
        <w:rPr>
          <w:rFonts w:ascii="Narkisim" w:hAnsi="Narkisim"/>
          <w:rtl/>
        </w:rPr>
        <w:t xml:space="preserve"> החיל" בסכום של חמישים שקל כסף מכל גיבור, משמע שבתוך רשימת הגבייה היו כ-60,000 איש.</w:t>
      </w:r>
    </w:p>
  </w:footnote>
  <w:footnote w:id="23">
    <w:p w:rsidR="00722370" w:rsidRPr="003B3D09" w:rsidRDefault="00722370" w:rsidP="00AA5CED">
      <w:pPr>
        <w:pStyle w:val="a3"/>
        <w:rPr>
          <w:rFonts w:ascii="Narkisim" w:hAnsi="Narkisim"/>
          <w:rtl/>
        </w:rPr>
      </w:pPr>
      <w:r w:rsidRPr="003B3D09">
        <w:rPr>
          <w:rStyle w:val="a5"/>
        </w:rPr>
        <w:footnoteRef/>
      </w:r>
      <w:r w:rsidRPr="003B3D09">
        <w:rPr>
          <w:rFonts w:ascii="Narkisim" w:hAnsi="Narkisim"/>
          <w:rtl/>
        </w:rPr>
        <w:t xml:space="preserve"> </w:t>
      </w:r>
      <w:r w:rsidRPr="003B3D09">
        <w:rPr>
          <w:rFonts w:ascii="Narkisim" w:hAnsi="Narkisim"/>
          <w:rtl/>
        </w:rPr>
        <w:t>פרופ' יגאל ידין סבר שקבוצת החרסים הידועה בשם 'חרסי שומרון' היא מימי מנחם, ומשקפת את המאמץ המלכותי לגביית הקנס הכבד לאשור; לתיאור מלא של 'חרסי שומרון', ראו ש' אחיטוב, הכתב והמכתב, ירושלים תשס"ה, עמ'</w:t>
      </w:r>
      <w:r w:rsidR="00AA5CED">
        <w:rPr>
          <w:rFonts w:ascii="Narkisim" w:hAnsi="Narkisim" w:hint="cs"/>
          <w:rtl/>
        </w:rPr>
        <w:t xml:space="preserve"> 246-300</w:t>
      </w:r>
      <w:r w:rsidRPr="003B3D09">
        <w:rPr>
          <w:rFonts w:ascii="Narkisim" w:hAnsi="Narkisim"/>
          <w:rtl/>
        </w:rPr>
        <w:t xml:space="preserve">; החרסים נמצאו במרתף של בנייני המלוכה בתל שומרון, ובהם שמות של מקומות, שמות משפחות משבט מנשה וביניהן חלק מבנות </w:t>
      </w:r>
      <w:proofErr w:type="spellStart"/>
      <w:r w:rsidRPr="003B3D09">
        <w:rPr>
          <w:rFonts w:ascii="Narkisim" w:hAnsi="Narkisim"/>
          <w:rtl/>
        </w:rPr>
        <w:t>צלפחד</w:t>
      </w:r>
      <w:proofErr w:type="spellEnd"/>
      <w:r w:rsidRPr="003B3D09">
        <w:rPr>
          <w:rFonts w:ascii="Narkisim" w:hAnsi="Narkisim"/>
          <w:rtl/>
        </w:rPr>
        <w:t xml:space="preserve">, ורשימות מס על יין ושמן; שמות המשפחות היו כנראה גם שמות של חבלי נחלה במנשה, על פי יהושע י"ז, ב-ו.  </w:t>
      </w:r>
    </w:p>
  </w:footnote>
  <w:footnote w:id="24">
    <w:p w:rsidR="00722370" w:rsidRPr="003B3D09" w:rsidRDefault="00722370" w:rsidP="00197AAE">
      <w:pPr>
        <w:pStyle w:val="a3"/>
        <w:rPr>
          <w:rFonts w:ascii="Narkisim" w:hAnsi="Narkisim"/>
          <w:rtl/>
        </w:rPr>
      </w:pPr>
      <w:r w:rsidRPr="003B3D09">
        <w:rPr>
          <w:rStyle w:val="a5"/>
        </w:rPr>
        <w:footnoteRef/>
      </w:r>
      <w:r w:rsidRPr="003B3D09">
        <w:rPr>
          <w:rFonts w:ascii="Narkisim" w:hAnsi="Narkisim"/>
          <w:rtl/>
        </w:rPr>
        <w:t xml:space="preserve"> </w:t>
      </w:r>
      <w:r w:rsidRPr="003B3D09">
        <w:rPr>
          <w:rFonts w:ascii="Narkisim" w:hAnsi="Narkisim"/>
          <w:rtl/>
        </w:rPr>
        <w:t>אנ</w:t>
      </w:r>
      <w:r w:rsidR="00AA5CED">
        <w:rPr>
          <w:rFonts w:ascii="Narkisim" w:hAnsi="Narkisim"/>
          <w:rtl/>
        </w:rPr>
        <w:t>ציקלופדיה מקראית שם, עמ' 32.</w:t>
      </w:r>
      <w:r w:rsidRPr="003B3D09">
        <w:rPr>
          <w:rFonts w:ascii="Narkisim" w:hAnsi="Narkisim"/>
          <w:rtl/>
        </w:rPr>
        <w:t xml:space="preserve"> בספר דברי-הימים נראה לכאורה, שמדובר בשני מלכים</w:t>
      </w:r>
      <w:r w:rsidRPr="003B3D09">
        <w:rPr>
          <w:rFonts w:ascii="Narkisim" w:hAnsi="Narkisim"/>
          <w:sz w:val="24"/>
          <w:szCs w:val="24"/>
          <w:rtl/>
        </w:rPr>
        <w:t xml:space="preserve">: </w:t>
      </w:r>
      <w:r w:rsidRPr="003B3D09">
        <w:rPr>
          <w:rFonts w:ascii="Narkisim" w:hAnsi="Narkisim"/>
          <w:rtl/>
        </w:rPr>
        <w:t>"</w:t>
      </w:r>
      <w:r w:rsidR="00197AAE" w:rsidRPr="00197AAE">
        <w:rPr>
          <w:rFonts w:ascii="Narkisim" w:hAnsi="Narkisim" w:hint="cs"/>
          <w:rtl/>
        </w:rPr>
        <w:t xml:space="preserve">. </w:t>
      </w:r>
      <w:r w:rsidR="00197AAE" w:rsidRPr="00197AAE">
        <w:rPr>
          <w:rFonts w:ascii="Narkisim" w:hAnsi="Narkisim"/>
          <w:rtl/>
        </w:rPr>
        <w:t>וַיָּעַר אֱ</w:t>
      </w:r>
      <w:r w:rsidR="00197AAE" w:rsidRPr="00197AAE">
        <w:rPr>
          <w:rFonts w:ascii="Narkisim" w:hAnsi="Narkisim" w:hint="cs"/>
          <w:rtl/>
        </w:rPr>
        <w:t>-</w:t>
      </w:r>
      <w:r w:rsidR="00197AAE" w:rsidRPr="00197AAE">
        <w:rPr>
          <w:rFonts w:ascii="Narkisim" w:hAnsi="Narkisim"/>
          <w:rtl/>
        </w:rPr>
        <w:t xml:space="preserve">לֹהֵי יִשְׂרָאֵל אֶת רוּחַ פּוּל מֶלֶךְ אַשּׁוּר וְאֶת רוּחַ </w:t>
      </w:r>
      <w:proofErr w:type="spellStart"/>
      <w:r w:rsidR="00197AAE" w:rsidRPr="00197AAE">
        <w:rPr>
          <w:rFonts w:ascii="Narkisim" w:hAnsi="Narkisim"/>
          <w:rtl/>
        </w:rPr>
        <w:t>תִּלְּגַת</w:t>
      </w:r>
      <w:proofErr w:type="spellEnd"/>
      <w:r w:rsidR="00197AAE" w:rsidRPr="00197AAE">
        <w:rPr>
          <w:rFonts w:ascii="Narkisim" w:hAnsi="Narkisim"/>
          <w:rtl/>
        </w:rPr>
        <w:t xml:space="preserve"> </w:t>
      </w:r>
      <w:proofErr w:type="spellStart"/>
      <w:r w:rsidR="00197AAE" w:rsidRPr="00197AAE">
        <w:rPr>
          <w:rFonts w:ascii="Narkisim" w:hAnsi="Narkisim"/>
          <w:rtl/>
        </w:rPr>
        <w:t>פִּלְנֶסֶר</w:t>
      </w:r>
      <w:proofErr w:type="spellEnd"/>
      <w:r w:rsidR="00197AAE" w:rsidRPr="00197AAE">
        <w:rPr>
          <w:rFonts w:ascii="Narkisim" w:hAnsi="Narkisim"/>
          <w:rtl/>
        </w:rPr>
        <w:t xml:space="preserve"> מֶלֶךְ אַשּׁוּר</w:t>
      </w:r>
      <w:r w:rsidRPr="003B3D09">
        <w:rPr>
          <w:rFonts w:ascii="Narkisim" w:hAnsi="Narkisim"/>
          <w:rtl/>
        </w:rPr>
        <w:t xml:space="preserve">, </w:t>
      </w:r>
      <w:r w:rsidR="00197AAE" w:rsidRPr="00197AAE">
        <w:rPr>
          <w:rFonts w:ascii="Narkisim" w:hAnsi="Narkisim"/>
          <w:rtl/>
        </w:rPr>
        <w:t xml:space="preserve">וַיַּגְלֵם לָראוּבֵנִי וְלַגָּדִי וְלַחֲצִי שֵׁבֶט מְנַשֶּׁה וַיְבִיאֵם </w:t>
      </w:r>
      <w:r w:rsidRPr="003B3D09">
        <w:rPr>
          <w:rFonts w:ascii="Narkisim" w:hAnsi="Narkisim"/>
          <w:rtl/>
        </w:rPr>
        <w:t xml:space="preserve">[...]" (דברי-הימים-א ה', </w:t>
      </w:r>
      <w:proofErr w:type="spellStart"/>
      <w:r w:rsidRPr="003B3D09">
        <w:rPr>
          <w:rFonts w:ascii="Narkisim" w:hAnsi="Narkisim"/>
          <w:rtl/>
        </w:rPr>
        <w:t>כו</w:t>
      </w:r>
      <w:proofErr w:type="spellEnd"/>
      <w:r w:rsidRPr="003B3D09">
        <w:rPr>
          <w:rFonts w:ascii="Narkisim" w:hAnsi="Narkisim"/>
          <w:rtl/>
        </w:rPr>
        <w:t xml:space="preserve">); אולם הפעלים מכוונים ללשון יחיד. אבי מורי ז"ל הביא דוגמות רבות במקרא למשמע של </w:t>
      </w:r>
      <w:bookmarkStart w:id="3" w:name="_GoBack"/>
      <w:bookmarkEnd w:id="3"/>
      <w:r w:rsidRPr="003B3D09">
        <w:rPr>
          <w:rFonts w:ascii="Narkisim" w:hAnsi="Narkisim"/>
          <w:rtl/>
        </w:rPr>
        <w:t xml:space="preserve">האות </w:t>
      </w:r>
      <w:r w:rsidR="00AA5CED">
        <w:rPr>
          <w:rFonts w:ascii="Narkisim" w:hAnsi="Narkisim" w:hint="cs"/>
          <w:rtl/>
        </w:rPr>
        <w:t>'</w:t>
      </w:r>
      <w:r w:rsidRPr="003B3D09">
        <w:rPr>
          <w:rFonts w:ascii="Narkisim" w:hAnsi="Narkisim"/>
          <w:rtl/>
        </w:rPr>
        <w:t>ואו</w:t>
      </w:r>
      <w:r w:rsidR="00AA5CED">
        <w:rPr>
          <w:rFonts w:ascii="Narkisim" w:hAnsi="Narkisim" w:hint="cs"/>
          <w:rtl/>
        </w:rPr>
        <w:t>'</w:t>
      </w:r>
      <w:r w:rsidRPr="003B3D09">
        <w:rPr>
          <w:rFonts w:ascii="Narkisim" w:hAnsi="Narkisim"/>
          <w:rtl/>
        </w:rPr>
        <w:t xml:space="preserve"> במובן של ביאור ושל זהות, ולפי זה אכן מדובר במלך אחד גם בדברי הימים – הוא פּוּל, הוא </w:t>
      </w:r>
      <w:proofErr w:type="spellStart"/>
      <w:r w:rsidRPr="003B3D09">
        <w:rPr>
          <w:rFonts w:ascii="Narkisim" w:hAnsi="Narkisim"/>
          <w:rtl/>
        </w:rPr>
        <w:t>תִלגַת</w:t>
      </w:r>
      <w:proofErr w:type="spellEnd"/>
      <w:r w:rsidRPr="003B3D09">
        <w:rPr>
          <w:rFonts w:ascii="Narkisim" w:hAnsi="Narkisim"/>
          <w:rtl/>
        </w:rPr>
        <w:t xml:space="preserve"> </w:t>
      </w:r>
      <w:proofErr w:type="spellStart"/>
      <w:r w:rsidRPr="003B3D09">
        <w:rPr>
          <w:rFonts w:ascii="Narkisim" w:hAnsi="Narkisim"/>
          <w:rtl/>
        </w:rPr>
        <w:t>פִּלנֶסֶר</w:t>
      </w:r>
      <w:proofErr w:type="spellEnd"/>
      <w:r w:rsidRPr="003B3D09">
        <w:rPr>
          <w:rFonts w:ascii="Narkisim" w:hAnsi="Narkisim"/>
          <w:rtl/>
        </w:rPr>
        <w:t xml:space="preserve"> (יחיאל בן-נון, ארץ המוריה: פרקי מקרא ולשון, אלון שבות תשס"ו, עמ'</w:t>
      </w:r>
      <w:r w:rsidR="00AA5CED">
        <w:rPr>
          <w:rFonts w:ascii="Narkisim" w:hAnsi="Narkisim" w:hint="cs"/>
          <w:rtl/>
        </w:rPr>
        <w:t xml:space="preserve"> 196-206).</w:t>
      </w:r>
      <w:r w:rsidR="00197AAE">
        <w:rPr>
          <w:rFonts w:ascii="Narkisim" w:hAnsi="Narkisim" w:hint="cs"/>
          <w:rtl/>
        </w:rPr>
        <w:t xml:space="preserve"> </w:t>
      </w:r>
    </w:p>
  </w:footnote>
  <w:footnote w:id="25">
    <w:p w:rsidR="00722370" w:rsidRPr="003B3D09" w:rsidRDefault="00722370" w:rsidP="00197AAE">
      <w:pPr>
        <w:pStyle w:val="a3"/>
        <w:rPr>
          <w:rFonts w:ascii="Narkisim" w:hAnsi="Narkisim"/>
          <w:rtl/>
        </w:rPr>
      </w:pPr>
      <w:r w:rsidRPr="003B3D09">
        <w:rPr>
          <w:rStyle w:val="a5"/>
        </w:rPr>
        <w:footnoteRef/>
      </w:r>
      <w:r w:rsidRPr="003B3D09">
        <w:rPr>
          <w:rFonts w:ascii="Narkisim" w:hAnsi="Narkisim"/>
          <w:rtl/>
        </w:rPr>
        <w:t xml:space="preserve">  </w:t>
      </w:r>
      <w:r w:rsidRPr="003B3D09">
        <w:rPr>
          <w:rFonts w:ascii="Narkisim" w:hAnsi="Narkisim"/>
          <w:rtl/>
        </w:rPr>
        <w:t xml:space="preserve">ח' </w:t>
      </w:r>
      <w:proofErr w:type="spellStart"/>
      <w:r w:rsidRPr="003B3D09">
        <w:rPr>
          <w:rFonts w:ascii="Narkisim" w:hAnsi="Narkisim"/>
          <w:rtl/>
        </w:rPr>
        <w:t>תדמור</w:t>
      </w:r>
      <w:proofErr w:type="spellEnd"/>
      <w:r w:rsidRPr="003B3D09">
        <w:rPr>
          <w:rFonts w:ascii="Narkisim" w:hAnsi="Narkisim"/>
          <w:rtl/>
        </w:rPr>
        <w:t>, "</w:t>
      </w:r>
      <w:proofErr w:type="spellStart"/>
      <w:r w:rsidRPr="003B3D09">
        <w:rPr>
          <w:rFonts w:ascii="Narkisim" w:hAnsi="Narkisim"/>
          <w:rtl/>
        </w:rPr>
        <w:t>האנאלים</w:t>
      </w:r>
      <w:proofErr w:type="spellEnd"/>
      <w:r w:rsidRPr="003B3D09">
        <w:rPr>
          <w:rFonts w:ascii="Narkisim" w:hAnsi="Narkisim"/>
          <w:rtl/>
        </w:rPr>
        <w:t xml:space="preserve"> של </w:t>
      </w:r>
      <w:proofErr w:type="spellStart"/>
      <w:r w:rsidRPr="003B3D09">
        <w:rPr>
          <w:rFonts w:ascii="Narkisim" w:hAnsi="Narkisim"/>
          <w:rtl/>
        </w:rPr>
        <w:t>תגלת</w:t>
      </w:r>
      <w:proofErr w:type="spellEnd"/>
      <w:r w:rsidRPr="003B3D09">
        <w:rPr>
          <w:rFonts w:ascii="Narkisim" w:hAnsi="Narkisim"/>
          <w:rtl/>
        </w:rPr>
        <w:t xml:space="preserve"> </w:t>
      </w:r>
      <w:proofErr w:type="spellStart"/>
      <w:r w:rsidRPr="003B3D09">
        <w:rPr>
          <w:rFonts w:ascii="Narkisim" w:hAnsi="Narkisim"/>
          <w:rtl/>
        </w:rPr>
        <w:t>פלאסר</w:t>
      </w:r>
      <w:proofErr w:type="spellEnd"/>
      <w:r w:rsidRPr="003B3D09">
        <w:rPr>
          <w:rFonts w:ascii="Narkisim" w:hAnsi="Narkisim"/>
          <w:rtl/>
        </w:rPr>
        <w:t xml:space="preserve"> השלישי מלך אשור"</w:t>
      </w:r>
      <w:r w:rsidR="00197AAE">
        <w:rPr>
          <w:rFonts w:ascii="Narkisim" w:hAnsi="Narkisim" w:hint="cs"/>
          <w:rtl/>
        </w:rPr>
        <w:t xml:space="preserve"> (שורות 150-157)</w:t>
      </w:r>
      <w:r w:rsidRPr="003B3D09">
        <w:rPr>
          <w:rFonts w:ascii="Narkisim" w:hAnsi="Narkisim"/>
          <w:rtl/>
        </w:rPr>
        <w:t xml:space="preserve">, דברי האקדמיה הלאומית הישראלית למדעים, ירושלים תשכ"ז; מ' </w:t>
      </w:r>
      <w:proofErr w:type="spellStart"/>
      <w:r w:rsidRPr="003B3D09">
        <w:rPr>
          <w:rFonts w:ascii="Narkisim" w:hAnsi="Narkisim"/>
          <w:rtl/>
        </w:rPr>
        <w:t>כוגן</w:t>
      </w:r>
      <w:proofErr w:type="spellEnd"/>
      <w:r w:rsidRPr="003B3D09">
        <w:rPr>
          <w:rFonts w:ascii="Narkisim" w:hAnsi="Narkisim"/>
          <w:rtl/>
        </w:rPr>
        <w:t xml:space="preserve">, אסופת כתובות </w:t>
      </w:r>
      <w:r w:rsidR="00CD36CB">
        <w:rPr>
          <w:rFonts w:ascii="Narkisim" w:hAnsi="Narkisim"/>
          <w:rtl/>
        </w:rPr>
        <w:t xml:space="preserve">(לעיל </w:t>
      </w:r>
      <w:r w:rsidR="00CD36CB">
        <w:rPr>
          <w:rFonts w:ascii="Narkisim" w:hAnsi="Narkisim" w:hint="cs"/>
          <w:rtl/>
        </w:rPr>
        <w:t>הערה 7</w:t>
      </w:r>
      <w:r w:rsidRPr="003B3D09">
        <w:rPr>
          <w:rFonts w:ascii="Narkisim" w:hAnsi="Narkisim"/>
          <w:rtl/>
        </w:rPr>
        <w:t>), עמ'</w:t>
      </w:r>
      <w:r w:rsidR="00197AAE">
        <w:rPr>
          <w:rFonts w:ascii="Narkisim" w:hAnsi="Narkisim" w:hint="cs"/>
          <w:rtl/>
        </w:rPr>
        <w:t xml:space="preserve"> 36-37.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658" w:rsidRDefault="00022658">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444194">
      <w:rPr>
        <w:b/>
        <w:bCs/>
        <w:noProof/>
        <w:sz w:val="21"/>
        <w:rtl/>
      </w:rPr>
      <w:t>5</w:t>
    </w:r>
    <w:r>
      <w:rPr>
        <w:b/>
        <w:bCs/>
        <w:sz w:val="21"/>
        <w:rtl/>
      </w:rPr>
      <w:fldChar w:fldCharType="end"/>
    </w:r>
    <w:r>
      <w:rPr>
        <w:b/>
        <w:bCs/>
        <w:sz w:val="21"/>
        <w:rtl/>
      </w:rPr>
      <w:t xml:space="preserve"> -</w:t>
    </w:r>
  </w:p>
  <w:p w:rsidR="00022658" w:rsidRDefault="000226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022658">
      <w:tc>
        <w:tcPr>
          <w:tcW w:w="4927" w:type="dxa"/>
          <w:tcBorders>
            <w:top w:val="nil"/>
            <w:left w:val="nil"/>
            <w:bottom w:val="double" w:sz="4" w:space="0" w:color="auto"/>
            <w:right w:val="nil"/>
          </w:tcBorders>
        </w:tcPr>
        <w:p w:rsidR="00022658" w:rsidRDefault="00022658">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022658" w:rsidRDefault="00022658">
          <w:pPr>
            <w:pStyle w:val="a6"/>
            <w:tabs>
              <w:tab w:val="clear" w:pos="4153"/>
              <w:tab w:val="clear" w:pos="8306"/>
              <w:tab w:val="center" w:pos="4818"/>
              <w:tab w:val="right" w:pos="8220"/>
            </w:tabs>
            <w:spacing w:after="0"/>
            <w:rPr>
              <w:sz w:val="21"/>
              <w:rtl/>
            </w:rPr>
          </w:pPr>
          <w:r>
            <w:rPr>
              <w:sz w:val="21"/>
              <w:rtl/>
            </w:rPr>
            <w:t>שליד ישיבת הר עציון</w:t>
          </w:r>
        </w:p>
        <w:p w:rsidR="00022658" w:rsidRDefault="00FE72A8">
          <w:pPr>
            <w:pStyle w:val="a6"/>
            <w:tabs>
              <w:tab w:val="clear" w:pos="4153"/>
              <w:tab w:val="clear" w:pos="8306"/>
              <w:tab w:val="center" w:pos="4818"/>
              <w:tab w:val="right" w:pos="8220"/>
            </w:tabs>
            <w:spacing w:after="0"/>
            <w:rPr>
              <w:sz w:val="21"/>
            </w:rPr>
          </w:pPr>
          <w:r>
            <w:rPr>
              <w:rFonts w:hint="cs"/>
              <w:sz w:val="21"/>
              <w:rtl/>
            </w:rPr>
            <w:t xml:space="preserve">נביאים מול </w:t>
          </w:r>
          <w:r w:rsidR="00022658">
            <w:rPr>
              <w:rFonts w:hint="cs"/>
              <w:sz w:val="21"/>
              <w:rtl/>
            </w:rPr>
            <w:t>מעצמות מאת הרב יואל בן-נון</w:t>
          </w:r>
        </w:p>
      </w:tc>
      <w:tc>
        <w:tcPr>
          <w:tcW w:w="4927" w:type="dxa"/>
          <w:tcBorders>
            <w:top w:val="nil"/>
            <w:left w:val="nil"/>
            <w:bottom w:val="double" w:sz="4" w:space="0" w:color="auto"/>
            <w:right w:val="nil"/>
          </w:tcBorders>
          <w:vAlign w:val="center"/>
        </w:tcPr>
        <w:p w:rsidR="00022658" w:rsidRDefault="00022658">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022658" w:rsidRDefault="00022658">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38623CE"/>
    <w:multiLevelType w:val="hybridMultilevel"/>
    <w:tmpl w:val="F9A82E08"/>
    <w:lvl w:ilvl="0" w:tplc="649E58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4BF3231"/>
    <w:multiLevelType w:val="hybridMultilevel"/>
    <w:tmpl w:val="B9687CD8"/>
    <w:lvl w:ilvl="0" w:tplc="E47AA9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14367C1"/>
    <w:multiLevelType w:val="hybridMultilevel"/>
    <w:tmpl w:val="4978F862"/>
    <w:lvl w:ilvl="0" w:tplc="613CCFAA">
      <w:start w:val="4"/>
      <w:numFmt w:val="bullet"/>
      <w:lvlText w:val=""/>
      <w:lvlJc w:val="left"/>
      <w:pPr>
        <w:tabs>
          <w:tab w:val="num" w:pos="720"/>
        </w:tabs>
        <w:ind w:left="720" w:hanging="360"/>
      </w:pPr>
      <w:rPr>
        <w:rFonts w:ascii="Symbol" w:eastAsia="Times New Roman" w:hAnsi="Symbol" w:cs="David"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1"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2"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3"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3"/>
  </w:num>
  <w:num w:numId="4">
    <w:abstractNumId w:val="16"/>
  </w:num>
  <w:num w:numId="5">
    <w:abstractNumId w:val="5"/>
  </w:num>
  <w:num w:numId="6">
    <w:abstractNumId w:val="26"/>
  </w:num>
  <w:num w:numId="7">
    <w:abstractNumId w:val="14"/>
  </w:num>
  <w:num w:numId="8">
    <w:abstractNumId w:val="32"/>
  </w:num>
  <w:num w:numId="9">
    <w:abstractNumId w:val="0"/>
  </w:num>
  <w:num w:numId="10">
    <w:abstractNumId w:val="7"/>
  </w:num>
  <w:num w:numId="11">
    <w:abstractNumId w:val="27"/>
  </w:num>
  <w:num w:numId="12">
    <w:abstractNumId w:val="9"/>
  </w:num>
  <w:num w:numId="13">
    <w:abstractNumId w:val="20"/>
  </w:num>
  <w:num w:numId="14">
    <w:abstractNumId w:val="17"/>
  </w:num>
  <w:num w:numId="15">
    <w:abstractNumId w:val="22"/>
  </w:num>
  <w:num w:numId="16">
    <w:abstractNumId w:val="8"/>
  </w:num>
  <w:num w:numId="17">
    <w:abstractNumId w:val="12"/>
  </w:num>
  <w:num w:numId="18">
    <w:abstractNumId w:val="15"/>
  </w:num>
  <w:num w:numId="19">
    <w:abstractNumId w:val="25"/>
  </w:num>
  <w:num w:numId="20">
    <w:abstractNumId w:val="3"/>
  </w:num>
  <w:num w:numId="21">
    <w:abstractNumId w:val="24"/>
  </w:num>
  <w:num w:numId="22">
    <w:abstractNumId w:val="6"/>
  </w:num>
  <w:num w:numId="23">
    <w:abstractNumId w:val="10"/>
  </w:num>
  <w:num w:numId="24">
    <w:abstractNumId w:val="2"/>
  </w:num>
  <w:num w:numId="25">
    <w:abstractNumId w:val="18"/>
  </w:num>
  <w:num w:numId="26">
    <w:abstractNumId w:val="31"/>
  </w:num>
  <w:num w:numId="27">
    <w:abstractNumId w:val="1"/>
  </w:num>
  <w:num w:numId="28">
    <w:abstractNumId w:val="30"/>
  </w:num>
  <w:num w:numId="29">
    <w:abstractNumId w:val="11"/>
  </w:num>
  <w:num w:numId="30">
    <w:abstractNumId w:val="21"/>
  </w:num>
  <w:num w:numId="31">
    <w:abstractNumId w:val="19"/>
  </w:num>
  <w:num w:numId="32">
    <w:abstractNumId w:val="29"/>
  </w:num>
  <w:num w:numId="33">
    <w:abstractNumId w:val="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02C8"/>
    <w:rsid w:val="000105FB"/>
    <w:rsid w:val="00015C4E"/>
    <w:rsid w:val="00021ED7"/>
    <w:rsid w:val="00022658"/>
    <w:rsid w:val="00040A95"/>
    <w:rsid w:val="00042973"/>
    <w:rsid w:val="0005777D"/>
    <w:rsid w:val="00062C83"/>
    <w:rsid w:val="0006305C"/>
    <w:rsid w:val="00066F65"/>
    <w:rsid w:val="00070291"/>
    <w:rsid w:val="000773F4"/>
    <w:rsid w:val="00082272"/>
    <w:rsid w:val="00083214"/>
    <w:rsid w:val="000A5D16"/>
    <w:rsid w:val="000C1FC8"/>
    <w:rsid w:val="000E2C8F"/>
    <w:rsid w:val="000F0142"/>
    <w:rsid w:val="000F0878"/>
    <w:rsid w:val="001051EE"/>
    <w:rsid w:val="00121995"/>
    <w:rsid w:val="00130F07"/>
    <w:rsid w:val="001339D9"/>
    <w:rsid w:val="00144BE6"/>
    <w:rsid w:val="001615CD"/>
    <w:rsid w:val="001703EB"/>
    <w:rsid w:val="00186714"/>
    <w:rsid w:val="001952A0"/>
    <w:rsid w:val="0019552D"/>
    <w:rsid w:val="00197AAE"/>
    <w:rsid w:val="001B44E6"/>
    <w:rsid w:val="001B7AE8"/>
    <w:rsid w:val="001C1CAA"/>
    <w:rsid w:val="001C2F5F"/>
    <w:rsid w:val="001C4E63"/>
    <w:rsid w:val="001E3883"/>
    <w:rsid w:val="001F4089"/>
    <w:rsid w:val="001F655C"/>
    <w:rsid w:val="00207092"/>
    <w:rsid w:val="00222718"/>
    <w:rsid w:val="00224D9B"/>
    <w:rsid w:val="00264B72"/>
    <w:rsid w:val="00267532"/>
    <w:rsid w:val="00276314"/>
    <w:rsid w:val="0028575C"/>
    <w:rsid w:val="00293BED"/>
    <w:rsid w:val="002B517A"/>
    <w:rsid w:val="002D22C4"/>
    <w:rsid w:val="002D5EDF"/>
    <w:rsid w:val="002E0D3F"/>
    <w:rsid w:val="002E6990"/>
    <w:rsid w:val="00306BE8"/>
    <w:rsid w:val="00307245"/>
    <w:rsid w:val="003128B3"/>
    <w:rsid w:val="00312A7F"/>
    <w:rsid w:val="003403F3"/>
    <w:rsid w:val="00351974"/>
    <w:rsid w:val="003572FF"/>
    <w:rsid w:val="00370C5A"/>
    <w:rsid w:val="00375295"/>
    <w:rsid w:val="0037776B"/>
    <w:rsid w:val="00383BEA"/>
    <w:rsid w:val="00384064"/>
    <w:rsid w:val="00387FDF"/>
    <w:rsid w:val="0039430C"/>
    <w:rsid w:val="003B10E1"/>
    <w:rsid w:val="003B3D09"/>
    <w:rsid w:val="003B53DD"/>
    <w:rsid w:val="003C07F9"/>
    <w:rsid w:val="003E3654"/>
    <w:rsid w:val="003F37FA"/>
    <w:rsid w:val="003F4354"/>
    <w:rsid w:val="004148C3"/>
    <w:rsid w:val="00420A7D"/>
    <w:rsid w:val="00431FA5"/>
    <w:rsid w:val="00444194"/>
    <w:rsid w:val="00460922"/>
    <w:rsid w:val="00461E1B"/>
    <w:rsid w:val="004663E3"/>
    <w:rsid w:val="00475741"/>
    <w:rsid w:val="0049788A"/>
    <w:rsid w:val="004A4313"/>
    <w:rsid w:val="004A7438"/>
    <w:rsid w:val="004B307F"/>
    <w:rsid w:val="004B7076"/>
    <w:rsid w:val="004C36DA"/>
    <w:rsid w:val="004D2532"/>
    <w:rsid w:val="004E3B62"/>
    <w:rsid w:val="004E613C"/>
    <w:rsid w:val="004F00B6"/>
    <w:rsid w:val="004F49E4"/>
    <w:rsid w:val="004F5BEE"/>
    <w:rsid w:val="004F7707"/>
    <w:rsid w:val="00521AA6"/>
    <w:rsid w:val="005250D6"/>
    <w:rsid w:val="0054316C"/>
    <w:rsid w:val="005565BE"/>
    <w:rsid w:val="00563CAD"/>
    <w:rsid w:val="00570547"/>
    <w:rsid w:val="00573692"/>
    <w:rsid w:val="0057732C"/>
    <w:rsid w:val="0059033A"/>
    <w:rsid w:val="005C41BF"/>
    <w:rsid w:val="005C532B"/>
    <w:rsid w:val="005E2DBE"/>
    <w:rsid w:val="005F49C4"/>
    <w:rsid w:val="00603B7F"/>
    <w:rsid w:val="00622528"/>
    <w:rsid w:val="0062477E"/>
    <w:rsid w:val="00633D2B"/>
    <w:rsid w:val="00647729"/>
    <w:rsid w:val="00651A31"/>
    <w:rsid w:val="00651F0E"/>
    <w:rsid w:val="00653AC6"/>
    <w:rsid w:val="00674215"/>
    <w:rsid w:val="00680CBB"/>
    <w:rsid w:val="006829B6"/>
    <w:rsid w:val="00691445"/>
    <w:rsid w:val="00697520"/>
    <w:rsid w:val="006A294E"/>
    <w:rsid w:val="006C6C58"/>
    <w:rsid w:val="006D3AC2"/>
    <w:rsid w:val="00700347"/>
    <w:rsid w:val="0070542F"/>
    <w:rsid w:val="00722370"/>
    <w:rsid w:val="00731FFA"/>
    <w:rsid w:val="00750A00"/>
    <w:rsid w:val="007518CA"/>
    <w:rsid w:val="007520D8"/>
    <w:rsid w:val="00756CED"/>
    <w:rsid w:val="00757583"/>
    <w:rsid w:val="00767AF0"/>
    <w:rsid w:val="00770DBE"/>
    <w:rsid w:val="00772F62"/>
    <w:rsid w:val="007738DC"/>
    <w:rsid w:val="0077446D"/>
    <w:rsid w:val="00787A24"/>
    <w:rsid w:val="007915D4"/>
    <w:rsid w:val="007A3EDF"/>
    <w:rsid w:val="007A5EEF"/>
    <w:rsid w:val="007A70BA"/>
    <w:rsid w:val="007A7C63"/>
    <w:rsid w:val="007C0A98"/>
    <w:rsid w:val="007C0DC9"/>
    <w:rsid w:val="007C2346"/>
    <w:rsid w:val="007E07C7"/>
    <w:rsid w:val="007F15A4"/>
    <w:rsid w:val="007F2229"/>
    <w:rsid w:val="00804038"/>
    <w:rsid w:val="00822019"/>
    <w:rsid w:val="00823A2C"/>
    <w:rsid w:val="0082725A"/>
    <w:rsid w:val="008377E6"/>
    <w:rsid w:val="00862372"/>
    <w:rsid w:val="00862A13"/>
    <w:rsid w:val="00867EDE"/>
    <w:rsid w:val="008706A9"/>
    <w:rsid w:val="008829E3"/>
    <w:rsid w:val="008858B2"/>
    <w:rsid w:val="00890769"/>
    <w:rsid w:val="00891486"/>
    <w:rsid w:val="00894B71"/>
    <w:rsid w:val="008A0C18"/>
    <w:rsid w:val="008B1E50"/>
    <w:rsid w:val="008B2511"/>
    <w:rsid w:val="008C1332"/>
    <w:rsid w:val="008D774B"/>
    <w:rsid w:val="008E1B98"/>
    <w:rsid w:val="008F121E"/>
    <w:rsid w:val="008F30A1"/>
    <w:rsid w:val="0091659D"/>
    <w:rsid w:val="009175E2"/>
    <w:rsid w:val="0094617E"/>
    <w:rsid w:val="00953E9D"/>
    <w:rsid w:val="009565EF"/>
    <w:rsid w:val="00966D50"/>
    <w:rsid w:val="009737F2"/>
    <w:rsid w:val="009A0FB2"/>
    <w:rsid w:val="009C1793"/>
    <w:rsid w:val="009C2C8D"/>
    <w:rsid w:val="009D166C"/>
    <w:rsid w:val="009D760F"/>
    <w:rsid w:val="00A01DBD"/>
    <w:rsid w:val="00A03CAB"/>
    <w:rsid w:val="00A04A59"/>
    <w:rsid w:val="00A20E6C"/>
    <w:rsid w:val="00A3721F"/>
    <w:rsid w:val="00A40240"/>
    <w:rsid w:val="00A442D4"/>
    <w:rsid w:val="00A47B1D"/>
    <w:rsid w:val="00A70ABB"/>
    <w:rsid w:val="00A8284F"/>
    <w:rsid w:val="00A84424"/>
    <w:rsid w:val="00A91AB8"/>
    <w:rsid w:val="00A95D93"/>
    <w:rsid w:val="00AA4FCC"/>
    <w:rsid w:val="00AA5CED"/>
    <w:rsid w:val="00AB6820"/>
    <w:rsid w:val="00AC6731"/>
    <w:rsid w:val="00AD4B11"/>
    <w:rsid w:val="00AE5145"/>
    <w:rsid w:val="00AE6D9C"/>
    <w:rsid w:val="00AE7C75"/>
    <w:rsid w:val="00AF3B8A"/>
    <w:rsid w:val="00B10C64"/>
    <w:rsid w:val="00B24235"/>
    <w:rsid w:val="00B43420"/>
    <w:rsid w:val="00B54F86"/>
    <w:rsid w:val="00B74501"/>
    <w:rsid w:val="00B8009A"/>
    <w:rsid w:val="00B84AA3"/>
    <w:rsid w:val="00BA2BB9"/>
    <w:rsid w:val="00BA7552"/>
    <w:rsid w:val="00BB0832"/>
    <w:rsid w:val="00BB3B92"/>
    <w:rsid w:val="00BC134D"/>
    <w:rsid w:val="00BC4DCE"/>
    <w:rsid w:val="00BD4879"/>
    <w:rsid w:val="00BF08BD"/>
    <w:rsid w:val="00BF6F97"/>
    <w:rsid w:val="00C01926"/>
    <w:rsid w:val="00C13865"/>
    <w:rsid w:val="00C220C7"/>
    <w:rsid w:val="00C25877"/>
    <w:rsid w:val="00C27596"/>
    <w:rsid w:val="00C5501D"/>
    <w:rsid w:val="00C55677"/>
    <w:rsid w:val="00C5614D"/>
    <w:rsid w:val="00C6382C"/>
    <w:rsid w:val="00C72129"/>
    <w:rsid w:val="00C8221B"/>
    <w:rsid w:val="00C859AE"/>
    <w:rsid w:val="00C9449C"/>
    <w:rsid w:val="00CB2FAC"/>
    <w:rsid w:val="00CC25D2"/>
    <w:rsid w:val="00CC5E77"/>
    <w:rsid w:val="00CD0F16"/>
    <w:rsid w:val="00CD20C7"/>
    <w:rsid w:val="00CD36CB"/>
    <w:rsid w:val="00CD6476"/>
    <w:rsid w:val="00CD7181"/>
    <w:rsid w:val="00CE08FA"/>
    <w:rsid w:val="00CE268C"/>
    <w:rsid w:val="00D067BA"/>
    <w:rsid w:val="00D0716C"/>
    <w:rsid w:val="00D1709C"/>
    <w:rsid w:val="00D2135D"/>
    <w:rsid w:val="00D23060"/>
    <w:rsid w:val="00D232AA"/>
    <w:rsid w:val="00D23708"/>
    <w:rsid w:val="00D4253C"/>
    <w:rsid w:val="00D469BB"/>
    <w:rsid w:val="00D503EB"/>
    <w:rsid w:val="00D6215F"/>
    <w:rsid w:val="00D702B2"/>
    <w:rsid w:val="00D73B06"/>
    <w:rsid w:val="00D774DD"/>
    <w:rsid w:val="00D83492"/>
    <w:rsid w:val="00D932FA"/>
    <w:rsid w:val="00DA0136"/>
    <w:rsid w:val="00DB6772"/>
    <w:rsid w:val="00DC0791"/>
    <w:rsid w:val="00DC7661"/>
    <w:rsid w:val="00DD1A71"/>
    <w:rsid w:val="00DD4848"/>
    <w:rsid w:val="00DE0A58"/>
    <w:rsid w:val="00E031C8"/>
    <w:rsid w:val="00E339ED"/>
    <w:rsid w:val="00E55649"/>
    <w:rsid w:val="00E56468"/>
    <w:rsid w:val="00E6422A"/>
    <w:rsid w:val="00E83678"/>
    <w:rsid w:val="00E84C14"/>
    <w:rsid w:val="00E87086"/>
    <w:rsid w:val="00E87838"/>
    <w:rsid w:val="00E9025E"/>
    <w:rsid w:val="00EB4697"/>
    <w:rsid w:val="00ED7E69"/>
    <w:rsid w:val="00EE07E4"/>
    <w:rsid w:val="00EE2098"/>
    <w:rsid w:val="00EF296C"/>
    <w:rsid w:val="00EF4850"/>
    <w:rsid w:val="00EF501E"/>
    <w:rsid w:val="00F04BA8"/>
    <w:rsid w:val="00F13AD6"/>
    <w:rsid w:val="00F3664E"/>
    <w:rsid w:val="00F36FFD"/>
    <w:rsid w:val="00F47979"/>
    <w:rsid w:val="00F57159"/>
    <w:rsid w:val="00F64068"/>
    <w:rsid w:val="00F65FA8"/>
    <w:rsid w:val="00F76F1B"/>
    <w:rsid w:val="00F81ED0"/>
    <w:rsid w:val="00F90046"/>
    <w:rsid w:val="00FA1C47"/>
    <w:rsid w:val="00FA35FA"/>
    <w:rsid w:val="00FC63C1"/>
    <w:rsid w:val="00FC7251"/>
    <w:rsid w:val="00FE352F"/>
    <w:rsid w:val="00FE72A8"/>
    <w:rsid w:val="00FF159D"/>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4ED1C-84D5-4355-BD5C-76ECE55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aliases w:val="תו,מאיר-הערות שוליים,טקסט הערות שוליים תו תו תו,טקסט הערות שוליים1,מאיר-הערות שוליים1 תו תו תו,מאיר-הערות שוליים1 תו תו תו תו תו,מאיר-הערות שוליים1 תו,מאיר-הערות שוליים1 תו תו תו תו תו תו תו,מאיר-הערות שוליים1 תו תו תו תו תו תו"/>
    <w:basedOn w:val="a"/>
    <w:link w:val="a4"/>
    <w:qFormat/>
    <w:pPr>
      <w:spacing w:line="220" w:lineRule="exact"/>
      <w:ind w:left="284" w:hanging="284"/>
    </w:pPr>
    <w:rPr>
      <w:position w:val="6"/>
      <w:szCs w:val="18"/>
    </w:rPr>
  </w:style>
  <w:style w:type="character" w:customStyle="1" w:styleId="a4">
    <w:name w:val="טקסט הערת שוליים תו"/>
    <w:aliases w:val="תו תו,מאיר-הערות שוליים תו,טקסט הערות שוליים תו תו תו תו,טקסט הערות שוליים1 תו,מאיר-הערות שוליים1 תו תו תו תו,מאיר-הערות שוליים1 תו תו תו תו תו תו1,מאיר-הערות שוליים1 תו תו,מאיר-הערות שוליים1 תו תו תו תו תו תו תו תו"/>
    <w:link w:val="a3"/>
    <w:rPr>
      <w:rFonts w:cs="Narkisim"/>
      <w:sz w:val="20"/>
      <w:szCs w:val="20"/>
    </w:rPr>
  </w:style>
  <w:style w:type="character" w:styleId="a5">
    <w:name w:val="footnote reference"/>
    <w:aliases w:val="ה&quot;ש"/>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qFormat/>
    <w:rsid w:val="006A294E"/>
    <w:pPr>
      <w:tabs>
        <w:tab w:val="right" w:pos="4620"/>
      </w:tabs>
      <w:spacing w:before="160" w:after="160" w:line="276" w:lineRule="auto"/>
      <w:ind w:left="680"/>
    </w:pPr>
  </w:style>
  <w:style w:type="character" w:customStyle="1" w:styleId="aa">
    <w:name w:val="ציטוט תו"/>
    <w:link w:val="a9"/>
    <w:rsid w:val="006A294E"/>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53690-8B9F-44AE-B719-A4A762FA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1784</Words>
  <Characters>8925</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10688</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Elisha</cp:lastModifiedBy>
  <cp:revision>5</cp:revision>
  <cp:lastPrinted>2001-10-24T11:13:00Z</cp:lastPrinted>
  <dcterms:created xsi:type="dcterms:W3CDTF">2017-01-20T10:55:00Z</dcterms:created>
  <dcterms:modified xsi:type="dcterms:W3CDTF">2017-01-23T19:38:00Z</dcterms:modified>
</cp:coreProperties>
</file>