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44" w:rsidRPr="005D2681" w:rsidRDefault="000C3444" w:rsidP="008819FB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5D2681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:rsidR="000C3444" w:rsidRPr="005D2681" w:rsidRDefault="000C3444" w:rsidP="008819FB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5D2681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:rsidR="000C3444" w:rsidRPr="005D2681" w:rsidRDefault="000C3444" w:rsidP="008819FB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5D2681">
        <w:rPr>
          <w:rFonts w:asciiTheme="minorBidi" w:hAnsiTheme="minorBidi"/>
          <w:sz w:val="24"/>
          <w:szCs w:val="24"/>
          <w:lang w:val="en-GB"/>
        </w:rPr>
        <w:t>*********************************************************</w:t>
      </w:r>
    </w:p>
    <w:p w:rsidR="000C3444" w:rsidRPr="005D2681" w:rsidRDefault="000C3444" w:rsidP="008819FB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0C3444" w:rsidRPr="005D2681" w:rsidRDefault="000C3444" w:rsidP="008819FB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5D2681">
        <w:rPr>
          <w:rFonts w:asciiTheme="minorBidi" w:hAnsiTheme="minorBidi"/>
          <w:b/>
          <w:bCs/>
          <w:sz w:val="24"/>
          <w:szCs w:val="24"/>
        </w:rPr>
        <w:t>TALMUDIC AGGADA</w:t>
      </w:r>
    </w:p>
    <w:p w:rsidR="000C3444" w:rsidRPr="005D2681" w:rsidRDefault="000C3444" w:rsidP="008819FB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5D2681">
        <w:rPr>
          <w:rFonts w:asciiTheme="minorBidi" w:hAnsiTheme="minorBidi"/>
          <w:b/>
          <w:bCs/>
          <w:sz w:val="24"/>
          <w:szCs w:val="24"/>
        </w:rPr>
        <w:t>By Rav Yitzchak Blau</w:t>
      </w:r>
    </w:p>
    <w:p w:rsidR="000C3444" w:rsidRPr="005D2681" w:rsidRDefault="000C3444" w:rsidP="008819FB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0C3444" w:rsidRPr="005D2681" w:rsidRDefault="000C3444" w:rsidP="008819FB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5D2681">
        <w:rPr>
          <w:rFonts w:asciiTheme="minorBidi" w:hAnsiTheme="minorBidi"/>
          <w:sz w:val="24"/>
          <w:szCs w:val="24"/>
        </w:rPr>
        <w:t>The htm version of this shiur is available at:</w:t>
      </w:r>
    </w:p>
    <w:p w:rsidR="000C3444" w:rsidRDefault="00D37023" w:rsidP="008819FB">
      <w:pPr>
        <w:spacing w:after="0"/>
        <w:jc w:val="center"/>
        <w:rPr>
          <w:rFonts w:asciiTheme="minorBidi" w:hAnsiTheme="minorBidi"/>
          <w:sz w:val="24"/>
          <w:szCs w:val="24"/>
        </w:rPr>
      </w:pPr>
      <w:hyperlink r:id="rId7" w:history="1">
        <w:r w:rsidR="000C3444" w:rsidRPr="005347D5">
          <w:rPr>
            <w:rStyle w:val="Hyperlink"/>
            <w:rFonts w:asciiTheme="minorBidi" w:hAnsiTheme="minorBidi"/>
            <w:sz w:val="24"/>
            <w:szCs w:val="24"/>
          </w:rPr>
          <w:t>http://vbm-torah.org/archive/aggada72/10aggada.htm</w:t>
        </w:r>
      </w:hyperlink>
    </w:p>
    <w:p w:rsidR="000C3444" w:rsidRDefault="000C3444" w:rsidP="008819FB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8819FB" w:rsidRPr="00BC2C0F" w:rsidRDefault="008819FB" w:rsidP="008819FB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BC2C0F"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:rsidR="008819FB" w:rsidRPr="00BC2C0F" w:rsidRDefault="008819FB" w:rsidP="008819FB">
      <w:pPr>
        <w:pStyle w:val="CC"/>
        <w:keepLines w:val="0"/>
        <w:tabs>
          <w:tab w:val="left" w:pos="2552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BC2C0F">
        <w:rPr>
          <w:rFonts w:ascii="Arial" w:hAnsi="Arial" w:cs="Arial"/>
          <w:sz w:val="24"/>
          <w:szCs w:val="24"/>
          <w:lang w:val="en-GB"/>
        </w:rPr>
        <w:t>Dedicated in memory of our parents Jack Stone z"l and Helen and Benjamin Pearlman z"l and in honor of Esther Stone by Gary and Ilene Stone</w:t>
      </w:r>
    </w:p>
    <w:p w:rsidR="008819FB" w:rsidRDefault="008819FB" w:rsidP="008819FB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BC2C0F"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:rsidR="008819FB" w:rsidRPr="00203E3C" w:rsidRDefault="008819FB" w:rsidP="008819FB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8819FB" w:rsidRPr="00203E3C" w:rsidRDefault="008819FB" w:rsidP="008819FB">
      <w:pPr>
        <w:jc w:val="center"/>
        <w:rPr>
          <w:color w:val="222222"/>
          <w:sz w:val="24"/>
          <w:rtl/>
        </w:rPr>
      </w:pPr>
      <w:r w:rsidRPr="00203E3C">
        <w:rPr>
          <w:rFonts w:ascii="Arial" w:hAnsi="Arial" w:cs="Arial"/>
          <w:b/>
          <w:bCs/>
          <w:color w:val="222222"/>
          <w:sz w:val="24"/>
        </w:rPr>
        <w:t>NEW PUBLICATIONS FROM YESHIVAT HAR ETZION</w:t>
      </w:r>
      <w:r w:rsidRPr="00203E3C">
        <w:rPr>
          <w:rFonts w:ascii="Arial" w:hAnsi="Arial" w:cs="Arial"/>
          <w:color w:val="222222"/>
          <w:sz w:val="24"/>
        </w:rPr>
        <w:t>:</w:t>
      </w:r>
    </w:p>
    <w:p w:rsidR="008819FB" w:rsidRPr="00203E3C" w:rsidRDefault="008819FB" w:rsidP="008819FB">
      <w:pPr>
        <w:jc w:val="center"/>
        <w:rPr>
          <w:color w:val="222222"/>
          <w:sz w:val="24"/>
        </w:rPr>
      </w:pPr>
      <w:r w:rsidRPr="00203E3C">
        <w:rPr>
          <w:rFonts w:ascii="Arial" w:hAnsi="Arial" w:cs="Arial"/>
          <w:color w:val="222222"/>
          <w:sz w:val="24"/>
        </w:rPr>
        <w:t>Rav Aharon</w:t>
      </w:r>
      <w:r w:rsidRPr="00203E3C">
        <w:rPr>
          <w:rStyle w:val="apple-converted-space"/>
          <w:rFonts w:ascii="Arial" w:hAnsi="Arial" w:cs="Arial"/>
          <w:color w:val="222222"/>
          <w:sz w:val="24"/>
        </w:rPr>
        <w:t> </w:t>
      </w:r>
      <w:r w:rsidRPr="00203E3C">
        <w:rPr>
          <w:rFonts w:ascii="Arial" w:hAnsi="Arial" w:cs="Arial"/>
          <w:color w:val="222222"/>
          <w:sz w:val="24"/>
        </w:rPr>
        <w:t xml:space="preserve">Lichtenstein’s “Varieties of Jewish Experience” </w:t>
      </w:r>
      <w:r w:rsidRPr="00203E3C">
        <w:rPr>
          <w:rFonts w:ascii="Arial" w:hAnsi="Arial" w:cs="Arial"/>
          <w:color w:val="222222"/>
          <w:sz w:val="24"/>
        </w:rPr>
        <w:br/>
        <w:t>is now available in</w:t>
      </w:r>
      <w:r w:rsidRPr="00203E3C">
        <w:rPr>
          <w:rStyle w:val="apple-converted-space"/>
          <w:rFonts w:ascii="Arial" w:hAnsi="Arial" w:cs="Arial"/>
          <w:color w:val="222222"/>
          <w:sz w:val="24"/>
        </w:rPr>
        <w:t> </w:t>
      </w:r>
      <w:r w:rsidRPr="00203E3C">
        <w:rPr>
          <w:rFonts w:ascii="Arial" w:hAnsi="Arial" w:cs="Arial"/>
          <w:color w:val="222222"/>
          <w:sz w:val="24"/>
        </w:rPr>
        <w:t>Israel!</w:t>
      </w:r>
    </w:p>
    <w:p w:rsidR="008819FB" w:rsidRPr="00203E3C" w:rsidRDefault="008819FB" w:rsidP="008819FB">
      <w:pPr>
        <w:jc w:val="center"/>
        <w:rPr>
          <w:color w:val="222222"/>
          <w:sz w:val="24"/>
        </w:rPr>
      </w:pPr>
      <w:r w:rsidRPr="00203E3C">
        <w:rPr>
          <w:rFonts w:ascii="Arial" w:hAnsi="Arial" w:cs="Arial"/>
          <w:color w:val="222222"/>
          <w:sz w:val="24"/>
        </w:rPr>
        <w:t>Rav Amital</w:t>
      </w:r>
      <w:r w:rsidRPr="00203E3C">
        <w:rPr>
          <w:rStyle w:val="apple-converted-space"/>
          <w:rFonts w:ascii="Arial" w:hAnsi="Arial" w:cs="Arial"/>
          <w:color w:val="222222"/>
          <w:sz w:val="24"/>
        </w:rPr>
        <w:t> </w:t>
      </w:r>
      <w:r w:rsidRPr="00203E3C">
        <w:rPr>
          <w:rFonts w:ascii="Arial" w:hAnsi="Arial" w:cs="Arial"/>
          <w:color w:val="222222"/>
          <w:sz w:val="24"/>
        </w:rPr>
        <w:t xml:space="preserve">memorial volume “Le-ovdekha Be-Emet” (in Hebrew) </w:t>
      </w:r>
      <w:r w:rsidRPr="00203E3C">
        <w:rPr>
          <w:rFonts w:ascii="Arial" w:hAnsi="Arial" w:cs="Arial"/>
          <w:color w:val="222222"/>
          <w:sz w:val="24"/>
        </w:rPr>
        <w:br/>
        <w:t>is now available in the</w:t>
      </w:r>
      <w:r w:rsidRPr="00203E3C">
        <w:rPr>
          <w:rStyle w:val="apple-converted-space"/>
          <w:rFonts w:ascii="Arial" w:hAnsi="Arial" w:cs="Arial"/>
          <w:color w:val="222222"/>
          <w:sz w:val="24"/>
        </w:rPr>
        <w:t> </w:t>
      </w:r>
      <w:r w:rsidRPr="00203E3C">
        <w:rPr>
          <w:rFonts w:ascii="Arial" w:hAnsi="Arial" w:cs="Arial"/>
          <w:color w:val="222222"/>
          <w:sz w:val="24"/>
        </w:rPr>
        <w:t>USA!</w:t>
      </w:r>
    </w:p>
    <w:p w:rsidR="008819FB" w:rsidRPr="00203E3C" w:rsidRDefault="008819FB" w:rsidP="008819FB">
      <w:pPr>
        <w:jc w:val="center"/>
        <w:rPr>
          <w:color w:val="222222"/>
          <w:sz w:val="24"/>
        </w:rPr>
      </w:pPr>
      <w:r w:rsidRPr="00203E3C">
        <w:rPr>
          <w:rFonts w:ascii="Arial" w:hAnsi="Arial" w:cs="Arial"/>
          <w:color w:val="222222"/>
          <w:sz w:val="24"/>
        </w:rPr>
        <w:t>Discounted prices for VBM readers. </w:t>
      </w:r>
    </w:p>
    <w:p w:rsidR="008819FB" w:rsidRPr="00203E3C" w:rsidRDefault="008819FB" w:rsidP="008819FB">
      <w:pPr>
        <w:jc w:val="center"/>
        <w:rPr>
          <w:color w:val="222222"/>
          <w:sz w:val="24"/>
        </w:rPr>
      </w:pPr>
      <w:r w:rsidRPr="00203E3C">
        <w:rPr>
          <w:rFonts w:ascii="Arial" w:hAnsi="Arial" w:cs="Arial"/>
          <w:color w:val="222222"/>
          <w:sz w:val="24"/>
        </w:rPr>
        <w:t>Details here:</w:t>
      </w:r>
      <w:r w:rsidRPr="00203E3C">
        <w:rPr>
          <w:rStyle w:val="apple-converted-space"/>
          <w:rFonts w:ascii="Arial" w:hAnsi="Arial" w:cs="Arial"/>
          <w:color w:val="222222"/>
          <w:sz w:val="24"/>
        </w:rPr>
        <w:t> </w:t>
      </w:r>
      <w:hyperlink r:id="rId8" w:tgtFrame="_blank" w:history="1">
        <w:r w:rsidRPr="00203E3C">
          <w:rPr>
            <w:rStyle w:val="Hyperlink"/>
            <w:rFonts w:ascii="Arial" w:hAnsi="Arial" w:cs="Arial"/>
            <w:color w:val="1155CC"/>
            <w:sz w:val="24"/>
          </w:rPr>
          <w:t>http://www.haretzion.org/torah/yeshiva-publications</w:t>
        </w:r>
      </w:hyperlink>
      <w:r w:rsidRPr="00203E3C">
        <w:rPr>
          <w:rFonts w:ascii="Arial" w:hAnsi="Arial" w:cs="Arial"/>
          <w:color w:val="222222"/>
          <w:sz w:val="24"/>
        </w:rPr>
        <w:t>.</w:t>
      </w:r>
    </w:p>
    <w:p w:rsidR="008819FB" w:rsidRPr="00203E3C" w:rsidRDefault="008819FB" w:rsidP="008819FB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0C3444" w:rsidRPr="000C3444" w:rsidRDefault="000C3444" w:rsidP="008819FB">
      <w:pPr>
        <w:spacing w:after="0"/>
        <w:ind w:left="720" w:right="720"/>
        <w:jc w:val="center"/>
        <w:rPr>
          <w:rFonts w:asciiTheme="minorBidi" w:hAnsiTheme="minorBidi"/>
          <w:b/>
          <w:bCs/>
          <w:sz w:val="24"/>
          <w:szCs w:val="24"/>
        </w:rPr>
      </w:pPr>
      <w:r w:rsidRPr="000C3444">
        <w:rPr>
          <w:rFonts w:asciiTheme="minorBidi" w:hAnsiTheme="minorBidi"/>
          <w:b/>
          <w:bCs/>
          <w:sz w:val="24"/>
          <w:szCs w:val="24"/>
        </w:rPr>
        <w:t>Shiur #10: Lying for the Sake of Peace</w:t>
      </w:r>
    </w:p>
    <w:p w:rsidR="008819FB" w:rsidRPr="005D2681" w:rsidRDefault="008819FB" w:rsidP="008819FB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0C3444" w:rsidRDefault="000C3444" w:rsidP="008819FB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  <w:bookmarkStart w:id="0" w:name="_GoBack"/>
    </w:p>
    <w:bookmarkEnd w:id="0"/>
    <w:p w:rsidR="00F37B85" w:rsidRPr="000C3444" w:rsidRDefault="00721B13" w:rsidP="008819FB">
      <w:pPr>
        <w:spacing w:after="0"/>
        <w:ind w:left="720"/>
        <w:jc w:val="both"/>
        <w:rPr>
          <w:rFonts w:asciiTheme="minorBidi" w:hAnsiTheme="minorBidi"/>
          <w:sz w:val="24"/>
          <w:szCs w:val="24"/>
        </w:rPr>
      </w:pPr>
      <w:r w:rsidRPr="000C3444">
        <w:rPr>
          <w:rFonts w:asciiTheme="minorBidi" w:hAnsiTheme="minorBidi"/>
          <w:sz w:val="24"/>
          <w:szCs w:val="24"/>
        </w:rPr>
        <w:t>R. Ila’e</w:t>
      </w:r>
      <w:r w:rsidR="00535368" w:rsidRPr="000C3444">
        <w:rPr>
          <w:rFonts w:asciiTheme="minorBidi" w:hAnsiTheme="minorBidi"/>
          <w:sz w:val="24"/>
          <w:szCs w:val="24"/>
        </w:rPr>
        <w:t xml:space="preserve"> said in the n</w:t>
      </w:r>
      <w:r w:rsidR="002C751A" w:rsidRPr="000C3444">
        <w:rPr>
          <w:rFonts w:asciiTheme="minorBidi" w:hAnsiTheme="minorBidi"/>
          <w:sz w:val="24"/>
          <w:szCs w:val="24"/>
        </w:rPr>
        <w:t>a</w:t>
      </w:r>
      <w:r w:rsidR="00535368" w:rsidRPr="000C3444">
        <w:rPr>
          <w:rFonts w:asciiTheme="minorBidi" w:hAnsiTheme="minorBidi"/>
          <w:sz w:val="24"/>
          <w:szCs w:val="24"/>
        </w:rPr>
        <w:t xml:space="preserve">me of R. Elazar the son </w:t>
      </w:r>
      <w:r w:rsidR="0071602E">
        <w:rPr>
          <w:rFonts w:asciiTheme="minorBidi" w:hAnsiTheme="minorBidi"/>
          <w:sz w:val="24"/>
          <w:szCs w:val="24"/>
        </w:rPr>
        <w:t xml:space="preserve">of </w:t>
      </w:r>
      <w:r w:rsidR="00535368" w:rsidRPr="000C3444">
        <w:rPr>
          <w:rFonts w:asciiTheme="minorBidi" w:hAnsiTheme="minorBidi"/>
          <w:sz w:val="24"/>
          <w:szCs w:val="24"/>
        </w:rPr>
        <w:t>Shimon: “It is permissible to lie for the sake of peace</w:t>
      </w:r>
      <w:r w:rsidR="0071602E">
        <w:rPr>
          <w:rFonts w:asciiTheme="minorBidi" w:hAnsiTheme="minorBidi"/>
          <w:sz w:val="24"/>
          <w:szCs w:val="24"/>
        </w:rPr>
        <w:t>,</w:t>
      </w:r>
      <w:r w:rsidR="00535368" w:rsidRPr="000C3444">
        <w:rPr>
          <w:rFonts w:asciiTheme="minorBidi" w:hAnsiTheme="minorBidi"/>
          <w:sz w:val="24"/>
          <w:szCs w:val="24"/>
        </w:rPr>
        <w:t xml:space="preserve"> as it says</w:t>
      </w:r>
      <w:r w:rsidR="00627D59" w:rsidRPr="000C3444">
        <w:rPr>
          <w:rFonts w:asciiTheme="minorBidi" w:hAnsiTheme="minorBidi"/>
          <w:sz w:val="24"/>
          <w:szCs w:val="24"/>
        </w:rPr>
        <w:t xml:space="preserve">: </w:t>
      </w:r>
      <w:bookmarkStart w:id="1" w:name="16"/>
      <w:bookmarkEnd w:id="1"/>
      <w:r w:rsidR="004A1640" w:rsidRPr="000C3444">
        <w:rPr>
          <w:rFonts w:asciiTheme="minorBidi" w:hAnsiTheme="minorBidi"/>
          <w:sz w:val="24"/>
          <w:szCs w:val="24"/>
        </w:rPr>
        <w:t>‘</w:t>
      </w:r>
      <w:r w:rsidR="00535368" w:rsidRPr="000C3444">
        <w:rPr>
          <w:rFonts w:asciiTheme="minorBidi" w:hAnsiTheme="minorBidi"/>
          <w:sz w:val="24"/>
          <w:szCs w:val="24"/>
        </w:rPr>
        <w:t>Your father commanded before he died, saying:</w:t>
      </w:r>
      <w:r w:rsidR="00627D59" w:rsidRPr="000C3444">
        <w:rPr>
          <w:rFonts w:asciiTheme="minorBidi" w:hAnsiTheme="minorBidi"/>
          <w:sz w:val="24"/>
          <w:szCs w:val="24"/>
        </w:rPr>
        <w:t xml:space="preserve"> </w:t>
      </w:r>
      <w:r w:rsidR="00535368" w:rsidRPr="000C3444">
        <w:rPr>
          <w:rFonts w:asciiTheme="minorBidi" w:hAnsiTheme="minorBidi"/>
          <w:sz w:val="24"/>
          <w:szCs w:val="24"/>
        </w:rPr>
        <w:t xml:space="preserve"> </w:t>
      </w:r>
      <w:bookmarkStart w:id="2" w:name="17"/>
      <w:bookmarkEnd w:id="2"/>
      <w:r w:rsidR="00535368" w:rsidRPr="000C3444">
        <w:rPr>
          <w:rFonts w:asciiTheme="minorBidi" w:hAnsiTheme="minorBidi"/>
          <w:sz w:val="24"/>
          <w:szCs w:val="24"/>
        </w:rPr>
        <w:t>So shall ye say unto Joseph: Forgive, I pray you now, the transgression of your brothers, and their sin</w:t>
      </w:r>
      <w:bookmarkStart w:id="3" w:name="18"/>
      <w:bookmarkEnd w:id="3"/>
      <w:r w:rsidR="00535368" w:rsidRPr="000C3444">
        <w:rPr>
          <w:rFonts w:asciiTheme="minorBidi" w:hAnsiTheme="minorBidi"/>
          <w:sz w:val="24"/>
          <w:szCs w:val="24"/>
        </w:rPr>
        <w:t>…</w:t>
      </w:r>
      <w:r w:rsidR="004A1640" w:rsidRPr="000C3444">
        <w:rPr>
          <w:rFonts w:asciiTheme="minorBidi" w:hAnsiTheme="minorBidi"/>
          <w:sz w:val="24"/>
          <w:szCs w:val="24"/>
        </w:rPr>
        <w:t>’</w:t>
      </w:r>
      <w:r w:rsidR="0071602E" w:rsidRPr="0071602E">
        <w:rPr>
          <w:rFonts w:asciiTheme="minorBidi" w:hAnsiTheme="minorBidi"/>
          <w:sz w:val="24"/>
          <w:szCs w:val="24"/>
        </w:rPr>
        <w:t xml:space="preserve"> </w:t>
      </w:r>
      <w:r w:rsidR="0071602E" w:rsidRPr="000C3444">
        <w:rPr>
          <w:rFonts w:asciiTheme="minorBidi" w:hAnsiTheme="minorBidi"/>
          <w:sz w:val="24"/>
          <w:szCs w:val="24"/>
        </w:rPr>
        <w:t>(</w:t>
      </w:r>
      <w:r w:rsidR="0071602E" w:rsidRPr="000C3444">
        <w:rPr>
          <w:rFonts w:asciiTheme="minorBidi" w:hAnsiTheme="minorBidi"/>
          <w:i/>
          <w:iCs/>
          <w:sz w:val="24"/>
          <w:szCs w:val="24"/>
        </w:rPr>
        <w:t xml:space="preserve">Bereishit </w:t>
      </w:r>
      <w:r w:rsidR="0071602E" w:rsidRPr="000C3444">
        <w:rPr>
          <w:rFonts w:asciiTheme="minorBidi" w:hAnsiTheme="minorBidi"/>
          <w:sz w:val="24"/>
          <w:szCs w:val="24"/>
        </w:rPr>
        <w:t>50:16)</w:t>
      </w:r>
      <w:r w:rsidR="0071602E">
        <w:rPr>
          <w:rFonts w:asciiTheme="minorBidi" w:hAnsiTheme="minorBidi"/>
          <w:sz w:val="24"/>
          <w:szCs w:val="24"/>
        </w:rPr>
        <w:t>.</w:t>
      </w:r>
      <w:r w:rsidR="00535368" w:rsidRPr="000C3444">
        <w:rPr>
          <w:rFonts w:asciiTheme="minorBidi" w:hAnsiTheme="minorBidi"/>
          <w:sz w:val="24"/>
          <w:szCs w:val="24"/>
        </w:rPr>
        <w:t>”</w:t>
      </w:r>
      <w:r w:rsidR="0071602E">
        <w:rPr>
          <w:rFonts w:asciiTheme="minorBidi" w:hAnsiTheme="minorBidi"/>
          <w:sz w:val="24"/>
          <w:szCs w:val="24"/>
        </w:rPr>
        <w:t xml:space="preserve"> </w:t>
      </w:r>
      <w:r w:rsidR="00535368" w:rsidRPr="000C3444">
        <w:rPr>
          <w:rFonts w:asciiTheme="minorBidi" w:hAnsiTheme="minorBidi"/>
          <w:sz w:val="24"/>
          <w:szCs w:val="24"/>
        </w:rPr>
        <w:t xml:space="preserve">R. Natan said: “It is a </w:t>
      </w:r>
      <w:r w:rsidR="0071602E">
        <w:rPr>
          <w:rFonts w:asciiTheme="minorBidi" w:hAnsiTheme="minorBidi"/>
          <w:i/>
          <w:iCs/>
          <w:sz w:val="24"/>
          <w:szCs w:val="24"/>
        </w:rPr>
        <w:t>mitzva</w:t>
      </w:r>
      <w:r w:rsidR="0071602E">
        <w:rPr>
          <w:rFonts w:asciiTheme="minorBidi" w:hAnsiTheme="minorBidi"/>
          <w:sz w:val="24"/>
          <w:szCs w:val="24"/>
        </w:rPr>
        <w:t>,</w:t>
      </w:r>
      <w:r w:rsidR="00535368" w:rsidRPr="000C3444">
        <w:rPr>
          <w:rFonts w:asciiTheme="minorBidi" w:hAnsiTheme="minorBidi"/>
          <w:sz w:val="24"/>
          <w:szCs w:val="24"/>
        </w:rPr>
        <w:t xml:space="preserve"> as it says: ‘And Shmuel said</w:t>
      </w:r>
      <w:r w:rsidR="0071602E">
        <w:rPr>
          <w:rFonts w:asciiTheme="minorBidi" w:hAnsiTheme="minorBidi"/>
          <w:sz w:val="24"/>
          <w:szCs w:val="24"/>
        </w:rPr>
        <w:t>:</w:t>
      </w:r>
      <w:r w:rsidR="00535368" w:rsidRPr="000C3444">
        <w:rPr>
          <w:rFonts w:asciiTheme="minorBidi" w:hAnsiTheme="minorBidi"/>
          <w:sz w:val="24"/>
          <w:szCs w:val="24"/>
        </w:rPr>
        <w:t xml:space="preserve"> How can I go?  Wh</w:t>
      </w:r>
      <w:r w:rsidR="0071602E">
        <w:rPr>
          <w:rFonts w:asciiTheme="minorBidi" w:hAnsiTheme="minorBidi"/>
          <w:sz w:val="24"/>
          <w:szCs w:val="24"/>
        </w:rPr>
        <w:t>en Shaul hears, he will kill me</w:t>
      </w:r>
      <w:r w:rsidR="00535368" w:rsidRPr="000C3444">
        <w:rPr>
          <w:rFonts w:asciiTheme="minorBidi" w:hAnsiTheme="minorBidi"/>
          <w:sz w:val="24"/>
          <w:szCs w:val="24"/>
        </w:rPr>
        <w:t>’</w:t>
      </w:r>
      <w:r w:rsidR="0071602E" w:rsidRPr="0071602E">
        <w:rPr>
          <w:rFonts w:asciiTheme="minorBidi" w:hAnsiTheme="minorBidi"/>
          <w:sz w:val="24"/>
          <w:szCs w:val="24"/>
        </w:rPr>
        <w:t xml:space="preserve"> </w:t>
      </w:r>
      <w:r w:rsidR="0071602E" w:rsidRPr="000C3444">
        <w:rPr>
          <w:rFonts w:asciiTheme="minorBidi" w:hAnsiTheme="minorBidi"/>
          <w:sz w:val="24"/>
          <w:szCs w:val="24"/>
        </w:rPr>
        <w:t>(</w:t>
      </w:r>
      <w:r w:rsidR="0071602E" w:rsidRPr="000C3444">
        <w:rPr>
          <w:rFonts w:asciiTheme="minorBidi" w:hAnsiTheme="minorBidi"/>
          <w:i/>
          <w:iCs/>
          <w:sz w:val="24"/>
          <w:szCs w:val="24"/>
        </w:rPr>
        <w:t>Shmuel I</w:t>
      </w:r>
      <w:r w:rsidR="0071602E" w:rsidRPr="000C3444">
        <w:rPr>
          <w:rFonts w:asciiTheme="minorBidi" w:hAnsiTheme="minorBidi"/>
          <w:sz w:val="24"/>
          <w:szCs w:val="24"/>
        </w:rPr>
        <w:t xml:space="preserve"> 16:2)</w:t>
      </w:r>
      <w:r w:rsidR="0071602E">
        <w:rPr>
          <w:rFonts w:asciiTheme="minorBidi" w:hAnsiTheme="minorBidi"/>
          <w:sz w:val="24"/>
          <w:szCs w:val="24"/>
        </w:rPr>
        <w:t>.</w:t>
      </w:r>
      <w:r w:rsidR="004A1640" w:rsidRPr="000C3444">
        <w:rPr>
          <w:rFonts w:asciiTheme="minorBidi" w:hAnsiTheme="minorBidi"/>
          <w:sz w:val="24"/>
          <w:szCs w:val="24"/>
        </w:rPr>
        <w:t>”</w:t>
      </w:r>
      <w:r w:rsidR="0071602E">
        <w:rPr>
          <w:rFonts w:asciiTheme="minorBidi" w:hAnsiTheme="minorBidi"/>
          <w:sz w:val="24"/>
          <w:szCs w:val="24"/>
        </w:rPr>
        <w:t xml:space="preserve"> </w:t>
      </w:r>
      <w:r w:rsidR="002C751A" w:rsidRPr="000C3444">
        <w:rPr>
          <w:rFonts w:asciiTheme="minorBidi" w:hAnsiTheme="minorBidi"/>
          <w:sz w:val="24"/>
          <w:szCs w:val="24"/>
        </w:rPr>
        <w:t>It was taught in the house</w:t>
      </w:r>
      <w:r w:rsidR="0071602E">
        <w:rPr>
          <w:rFonts w:asciiTheme="minorBidi" w:hAnsiTheme="minorBidi"/>
          <w:sz w:val="24"/>
          <w:szCs w:val="24"/>
        </w:rPr>
        <w:t xml:space="preserve"> of R. Yish</w:t>
      </w:r>
      <w:r w:rsidR="00F37B85" w:rsidRPr="000C3444">
        <w:rPr>
          <w:rFonts w:asciiTheme="minorBidi" w:hAnsiTheme="minorBidi"/>
          <w:sz w:val="24"/>
          <w:szCs w:val="24"/>
        </w:rPr>
        <w:t>m</w:t>
      </w:r>
      <w:r w:rsidR="0071602E">
        <w:rPr>
          <w:rFonts w:asciiTheme="minorBidi" w:hAnsiTheme="minorBidi"/>
          <w:sz w:val="24"/>
          <w:szCs w:val="24"/>
        </w:rPr>
        <w:t>a</w:t>
      </w:r>
      <w:r w:rsidR="00F37B85" w:rsidRPr="000C3444">
        <w:rPr>
          <w:rFonts w:asciiTheme="minorBidi" w:hAnsiTheme="minorBidi"/>
          <w:sz w:val="24"/>
          <w:szCs w:val="24"/>
        </w:rPr>
        <w:t xml:space="preserve">el: “Peace is </w:t>
      </w:r>
      <w:r w:rsidR="00903B4B">
        <w:rPr>
          <w:rFonts w:asciiTheme="minorBidi" w:hAnsiTheme="minorBidi"/>
          <w:sz w:val="24"/>
          <w:szCs w:val="24"/>
        </w:rPr>
        <w:t xml:space="preserve">so </w:t>
      </w:r>
      <w:r w:rsidR="00F37B85" w:rsidRPr="000C3444">
        <w:rPr>
          <w:rFonts w:asciiTheme="minorBidi" w:hAnsiTheme="minorBidi"/>
          <w:sz w:val="24"/>
          <w:szCs w:val="24"/>
        </w:rPr>
        <w:t xml:space="preserve">great that even God lies for </w:t>
      </w:r>
      <w:r w:rsidR="0071602E">
        <w:rPr>
          <w:rFonts w:asciiTheme="minorBidi" w:hAnsiTheme="minorBidi"/>
          <w:sz w:val="24"/>
          <w:szCs w:val="24"/>
        </w:rPr>
        <w:t xml:space="preserve">its sake. </w:t>
      </w:r>
      <w:r w:rsidR="004A1640" w:rsidRPr="000C3444">
        <w:rPr>
          <w:rFonts w:asciiTheme="minorBidi" w:hAnsiTheme="minorBidi"/>
          <w:sz w:val="24"/>
          <w:szCs w:val="24"/>
        </w:rPr>
        <w:t>Initially, it says: ‘And my husband is old’</w:t>
      </w:r>
      <w:r w:rsidR="00F37B85" w:rsidRPr="000C3444">
        <w:rPr>
          <w:rFonts w:asciiTheme="minorBidi" w:hAnsiTheme="minorBidi"/>
          <w:sz w:val="24"/>
          <w:szCs w:val="24"/>
        </w:rPr>
        <w:t xml:space="preserve"> (</w:t>
      </w:r>
      <w:r w:rsidR="00F37B85" w:rsidRPr="000C3444">
        <w:rPr>
          <w:rFonts w:asciiTheme="minorBidi" w:hAnsiTheme="minorBidi"/>
          <w:i/>
          <w:iCs/>
          <w:sz w:val="24"/>
          <w:szCs w:val="24"/>
        </w:rPr>
        <w:t>Bereishit</w:t>
      </w:r>
      <w:r w:rsidR="004A1640" w:rsidRPr="000C3444">
        <w:rPr>
          <w:rFonts w:asciiTheme="minorBidi" w:hAnsiTheme="minorBidi"/>
          <w:sz w:val="24"/>
          <w:szCs w:val="24"/>
        </w:rPr>
        <w:t xml:space="preserve"> 18:12).   Later it says: ‘And I am old’</w:t>
      </w:r>
      <w:r w:rsidR="0071602E">
        <w:rPr>
          <w:rFonts w:asciiTheme="minorBidi" w:hAnsiTheme="minorBidi"/>
          <w:sz w:val="24"/>
          <w:szCs w:val="24"/>
        </w:rPr>
        <w:t xml:space="preserve"> </w:t>
      </w:r>
      <w:r w:rsidR="0071602E" w:rsidRPr="000C3444">
        <w:rPr>
          <w:rFonts w:asciiTheme="minorBidi" w:hAnsiTheme="minorBidi"/>
          <w:sz w:val="24"/>
          <w:szCs w:val="24"/>
        </w:rPr>
        <w:t>(</w:t>
      </w:r>
      <w:r w:rsidR="0071602E" w:rsidRPr="000C3444">
        <w:rPr>
          <w:rFonts w:asciiTheme="minorBidi" w:hAnsiTheme="minorBidi"/>
          <w:i/>
          <w:iCs/>
          <w:sz w:val="24"/>
          <w:szCs w:val="24"/>
        </w:rPr>
        <w:t>Bereishit</w:t>
      </w:r>
      <w:r w:rsidR="0071602E" w:rsidRPr="000C3444">
        <w:rPr>
          <w:rFonts w:asciiTheme="minorBidi" w:hAnsiTheme="minorBidi"/>
          <w:sz w:val="24"/>
          <w:szCs w:val="24"/>
        </w:rPr>
        <w:t xml:space="preserve"> 18:13)</w:t>
      </w:r>
      <w:r w:rsidR="0071602E">
        <w:rPr>
          <w:rFonts w:asciiTheme="minorBidi" w:hAnsiTheme="minorBidi"/>
          <w:sz w:val="24"/>
          <w:szCs w:val="24"/>
        </w:rPr>
        <w:t>.</w:t>
      </w:r>
      <w:r w:rsidR="004A1640" w:rsidRPr="000C3444">
        <w:rPr>
          <w:rFonts w:asciiTheme="minorBidi" w:hAnsiTheme="minorBidi"/>
          <w:sz w:val="24"/>
          <w:szCs w:val="24"/>
        </w:rPr>
        <w:t>”</w:t>
      </w:r>
      <w:r w:rsidR="00F37B85" w:rsidRPr="000C3444">
        <w:rPr>
          <w:rFonts w:asciiTheme="minorBidi" w:hAnsiTheme="minorBidi"/>
          <w:sz w:val="24"/>
          <w:szCs w:val="24"/>
        </w:rPr>
        <w:t xml:space="preserve">  (</w:t>
      </w:r>
      <w:r w:rsidR="00F37B85" w:rsidRPr="000C3444">
        <w:rPr>
          <w:rFonts w:asciiTheme="minorBidi" w:hAnsiTheme="minorBidi"/>
          <w:i/>
          <w:iCs/>
          <w:sz w:val="24"/>
          <w:szCs w:val="24"/>
        </w:rPr>
        <w:t>Yevamot</w:t>
      </w:r>
      <w:r w:rsidR="00F37B85" w:rsidRPr="000C3444">
        <w:rPr>
          <w:rFonts w:asciiTheme="minorBidi" w:hAnsiTheme="minorBidi"/>
          <w:sz w:val="24"/>
          <w:szCs w:val="24"/>
        </w:rPr>
        <w:t xml:space="preserve"> 65b)</w:t>
      </w:r>
    </w:p>
    <w:p w:rsidR="000C3444" w:rsidRDefault="000C3444" w:rsidP="008819FB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DD3888" w:rsidRPr="000C3444" w:rsidRDefault="0071602E" w:rsidP="008819FB">
      <w:pPr>
        <w:spacing w:after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>The G</w:t>
      </w:r>
      <w:r w:rsidR="00F37B85" w:rsidRPr="000C3444">
        <w:rPr>
          <w:rFonts w:asciiTheme="minorBidi" w:hAnsiTheme="minorBidi"/>
          <w:sz w:val="24"/>
          <w:szCs w:val="24"/>
        </w:rPr>
        <w:t>emara’s three proo</w:t>
      </w:r>
      <w:r w:rsidR="004A1640" w:rsidRPr="000C3444">
        <w:rPr>
          <w:rFonts w:asciiTheme="minorBidi" w:hAnsiTheme="minorBidi"/>
          <w:sz w:val="24"/>
          <w:szCs w:val="24"/>
        </w:rPr>
        <w:t xml:space="preserve">fs work in ascending order.  </w:t>
      </w:r>
      <w:r>
        <w:rPr>
          <w:rFonts w:asciiTheme="minorBidi" w:hAnsiTheme="minorBidi"/>
          <w:sz w:val="24"/>
          <w:szCs w:val="24"/>
        </w:rPr>
        <w:t xml:space="preserve">In the first proof, </w:t>
      </w:r>
      <w:r w:rsidR="004A1640" w:rsidRPr="000C3444">
        <w:rPr>
          <w:rFonts w:asciiTheme="minorBidi" w:hAnsiTheme="minorBidi"/>
          <w:sz w:val="24"/>
          <w:szCs w:val="24"/>
        </w:rPr>
        <w:t>Yosef’s</w:t>
      </w:r>
      <w:r w:rsidR="00F37B85" w:rsidRPr="000C3444">
        <w:rPr>
          <w:rFonts w:asciiTheme="minorBidi" w:hAnsiTheme="minorBidi"/>
          <w:sz w:val="24"/>
          <w:szCs w:val="24"/>
        </w:rPr>
        <w:t xml:space="preserve"> brothers fabricate an account of their father Yaakov’s deathbed advice </w:t>
      </w:r>
      <w:r w:rsidR="002C751A" w:rsidRPr="000C3444">
        <w:rPr>
          <w:rFonts w:asciiTheme="minorBidi" w:hAnsiTheme="minorBidi"/>
          <w:sz w:val="24"/>
          <w:szCs w:val="24"/>
        </w:rPr>
        <w:t xml:space="preserve">in order </w:t>
      </w:r>
      <w:r w:rsidR="00F37B85" w:rsidRPr="000C3444">
        <w:rPr>
          <w:rFonts w:asciiTheme="minorBidi" w:hAnsiTheme="minorBidi"/>
          <w:sz w:val="24"/>
          <w:szCs w:val="24"/>
        </w:rPr>
        <w:t>to encourage harmonious re</w:t>
      </w:r>
      <w:r w:rsidR="004A1640" w:rsidRPr="000C3444">
        <w:rPr>
          <w:rFonts w:asciiTheme="minorBidi" w:hAnsiTheme="minorBidi"/>
          <w:sz w:val="24"/>
          <w:szCs w:val="24"/>
        </w:rPr>
        <w:t>lations with their brother</w:t>
      </w:r>
      <w:r w:rsidR="00F37B85" w:rsidRPr="000C3444">
        <w:rPr>
          <w:rFonts w:asciiTheme="minorBidi" w:hAnsiTheme="minorBidi"/>
          <w:sz w:val="24"/>
          <w:szCs w:val="24"/>
        </w:rPr>
        <w:t xml:space="preserve">.  This </w:t>
      </w:r>
      <w:r>
        <w:rPr>
          <w:rFonts w:asciiTheme="minorBidi" w:hAnsiTheme="minorBidi"/>
          <w:sz w:val="24"/>
          <w:szCs w:val="24"/>
        </w:rPr>
        <w:t xml:space="preserve">verse </w:t>
      </w:r>
      <w:r w:rsidR="00F37B85" w:rsidRPr="000C3444">
        <w:rPr>
          <w:rFonts w:asciiTheme="minorBidi" w:hAnsiTheme="minorBidi"/>
          <w:sz w:val="24"/>
          <w:szCs w:val="24"/>
        </w:rPr>
        <w:t>indicates the permissibi</w:t>
      </w:r>
      <w:r>
        <w:rPr>
          <w:rFonts w:asciiTheme="minorBidi" w:hAnsiTheme="minorBidi"/>
          <w:sz w:val="24"/>
          <w:szCs w:val="24"/>
        </w:rPr>
        <w:t>lity of lying for peace.  In the second proof, God</w:t>
      </w:r>
      <w:r w:rsidR="00F37B85" w:rsidRPr="000C3444">
        <w:rPr>
          <w:rFonts w:asciiTheme="minorBidi" w:hAnsiTheme="minorBidi"/>
          <w:sz w:val="24"/>
          <w:szCs w:val="24"/>
        </w:rPr>
        <w:t xml:space="preserve"> instructs Shmuel to tell Shaul that he is traveling </w:t>
      </w:r>
      <w:r>
        <w:rPr>
          <w:rFonts w:asciiTheme="minorBidi" w:hAnsiTheme="minorBidi"/>
          <w:sz w:val="24"/>
          <w:szCs w:val="24"/>
        </w:rPr>
        <w:t xml:space="preserve">in order </w:t>
      </w:r>
      <w:r w:rsidR="00F37B85" w:rsidRPr="000C3444">
        <w:rPr>
          <w:rFonts w:asciiTheme="minorBidi" w:hAnsiTheme="minorBidi"/>
          <w:sz w:val="24"/>
          <w:szCs w:val="24"/>
        </w:rPr>
        <w:t>to offer a sacrifice</w:t>
      </w:r>
      <w:r w:rsidR="00903B4B">
        <w:rPr>
          <w:rFonts w:asciiTheme="minorBidi" w:hAnsiTheme="minorBidi"/>
          <w:sz w:val="24"/>
          <w:szCs w:val="24"/>
        </w:rPr>
        <w:t xml:space="preserve"> (not</w:t>
      </w:r>
      <w:r w:rsidR="00F37B85" w:rsidRPr="000C3444">
        <w:rPr>
          <w:rFonts w:asciiTheme="minorBidi" w:hAnsiTheme="minorBidi"/>
          <w:sz w:val="24"/>
          <w:szCs w:val="24"/>
        </w:rPr>
        <w:t xml:space="preserve"> to anoint David as t</w:t>
      </w:r>
      <w:r w:rsidR="00903B4B">
        <w:rPr>
          <w:rFonts w:asciiTheme="minorBidi" w:hAnsiTheme="minorBidi"/>
          <w:sz w:val="24"/>
          <w:szCs w:val="24"/>
        </w:rPr>
        <w:t>he new monarch) so that Shmuel will avoid</w:t>
      </w:r>
      <w:r w:rsidR="00F37B85" w:rsidRPr="000C3444">
        <w:rPr>
          <w:rFonts w:asciiTheme="minorBidi" w:hAnsiTheme="minorBidi"/>
          <w:sz w:val="24"/>
          <w:szCs w:val="24"/>
        </w:rPr>
        <w:t xml:space="preserve"> </w:t>
      </w:r>
      <w:r w:rsidR="002C751A" w:rsidRPr="000C3444">
        <w:rPr>
          <w:rFonts w:asciiTheme="minorBidi" w:hAnsiTheme="minorBidi"/>
          <w:sz w:val="24"/>
          <w:szCs w:val="24"/>
        </w:rPr>
        <w:t xml:space="preserve">Shaul’s wrath. </w:t>
      </w:r>
      <w:r w:rsidR="00F37B85" w:rsidRPr="000C3444">
        <w:rPr>
          <w:rFonts w:asciiTheme="minorBidi" w:hAnsiTheme="minorBidi"/>
          <w:sz w:val="24"/>
          <w:szCs w:val="24"/>
        </w:rPr>
        <w:t xml:space="preserve"> Since this </w:t>
      </w:r>
      <w:r w:rsidR="002C751A" w:rsidRPr="000C3444">
        <w:rPr>
          <w:rFonts w:asciiTheme="minorBidi" w:hAnsiTheme="minorBidi"/>
          <w:sz w:val="24"/>
          <w:szCs w:val="24"/>
        </w:rPr>
        <w:t xml:space="preserve">directive comes from God, R. Natan </w:t>
      </w:r>
      <w:r w:rsidR="00F37B85" w:rsidRPr="000C3444">
        <w:rPr>
          <w:rFonts w:asciiTheme="minorBidi" w:hAnsiTheme="minorBidi"/>
          <w:sz w:val="24"/>
          <w:szCs w:val="24"/>
        </w:rPr>
        <w:t>derive</w:t>
      </w:r>
      <w:r w:rsidR="002C751A" w:rsidRPr="000C3444">
        <w:rPr>
          <w:rFonts w:asciiTheme="minorBidi" w:hAnsiTheme="minorBidi"/>
          <w:sz w:val="24"/>
          <w:szCs w:val="24"/>
        </w:rPr>
        <w:t>s</w:t>
      </w:r>
      <w:r w:rsidR="00F37B85" w:rsidRPr="000C3444">
        <w:rPr>
          <w:rFonts w:asciiTheme="minorBidi" w:hAnsiTheme="minorBidi"/>
          <w:sz w:val="24"/>
          <w:szCs w:val="24"/>
        </w:rPr>
        <w:t xml:space="preserve"> that such behavior constitutes a </w:t>
      </w:r>
      <w:r w:rsidR="00F37B85" w:rsidRPr="0071602E">
        <w:rPr>
          <w:rFonts w:asciiTheme="minorBidi" w:hAnsiTheme="minorBidi"/>
          <w:i/>
          <w:iCs/>
          <w:sz w:val="24"/>
          <w:szCs w:val="24"/>
        </w:rPr>
        <w:t>mi</w:t>
      </w:r>
      <w:r w:rsidR="00721B13" w:rsidRPr="0071602E">
        <w:rPr>
          <w:rFonts w:asciiTheme="minorBidi" w:hAnsiTheme="minorBidi"/>
          <w:i/>
          <w:iCs/>
          <w:sz w:val="24"/>
          <w:szCs w:val="24"/>
        </w:rPr>
        <w:t>t</w:t>
      </w:r>
      <w:r w:rsidR="00F37B85" w:rsidRPr="0071602E">
        <w:rPr>
          <w:rFonts w:asciiTheme="minorBidi" w:hAnsiTheme="minorBidi"/>
          <w:i/>
          <w:iCs/>
          <w:sz w:val="24"/>
          <w:szCs w:val="24"/>
        </w:rPr>
        <w:t>zva</w:t>
      </w:r>
      <w:r>
        <w:rPr>
          <w:rFonts w:asciiTheme="minorBidi" w:hAnsiTheme="minorBidi"/>
          <w:sz w:val="24"/>
          <w:szCs w:val="24"/>
        </w:rPr>
        <w:t xml:space="preserve">.  </w:t>
      </w:r>
      <w:r>
        <w:rPr>
          <w:rFonts w:asciiTheme="minorBidi" w:hAnsiTheme="minorBidi"/>
          <w:sz w:val="24"/>
          <w:szCs w:val="24"/>
        </w:rPr>
        <w:lastRenderedPageBreak/>
        <w:t>Finally, God H</w:t>
      </w:r>
      <w:r w:rsidR="00DD3888" w:rsidRPr="000C3444">
        <w:rPr>
          <w:rFonts w:asciiTheme="minorBidi" w:hAnsiTheme="minorBidi"/>
          <w:sz w:val="24"/>
          <w:szCs w:val="24"/>
        </w:rPr>
        <w:t>i</w:t>
      </w:r>
      <w:r w:rsidR="00F37B85" w:rsidRPr="000C3444">
        <w:rPr>
          <w:rFonts w:asciiTheme="minorBidi" w:hAnsiTheme="minorBidi"/>
          <w:sz w:val="24"/>
          <w:szCs w:val="24"/>
        </w:rPr>
        <w:t>mself engages in this practice.</w:t>
      </w:r>
      <w:r w:rsidR="002C751A" w:rsidRPr="000C3444">
        <w:rPr>
          <w:rFonts w:asciiTheme="minorBidi" w:hAnsiTheme="minorBidi"/>
          <w:sz w:val="24"/>
          <w:szCs w:val="24"/>
        </w:rPr>
        <w:t xml:space="preserve">  Sara</w:t>
      </w:r>
      <w:r w:rsidR="00DD3888" w:rsidRPr="000C3444">
        <w:rPr>
          <w:rFonts w:asciiTheme="minorBidi" w:hAnsiTheme="minorBidi"/>
          <w:sz w:val="24"/>
          <w:szCs w:val="24"/>
        </w:rPr>
        <w:t xml:space="preserve"> was incredulou</w:t>
      </w:r>
      <w:r w:rsidR="00F37B85" w:rsidRPr="000C3444">
        <w:rPr>
          <w:rFonts w:asciiTheme="minorBidi" w:hAnsiTheme="minorBidi"/>
          <w:sz w:val="24"/>
          <w:szCs w:val="24"/>
        </w:rPr>
        <w:t>s that her elderly hus</w:t>
      </w:r>
      <w:r w:rsidR="00DD3888" w:rsidRPr="000C3444">
        <w:rPr>
          <w:rFonts w:asciiTheme="minorBidi" w:hAnsiTheme="minorBidi"/>
          <w:sz w:val="24"/>
          <w:szCs w:val="24"/>
        </w:rPr>
        <w:t>b</w:t>
      </w:r>
      <w:r w:rsidR="00F37B85" w:rsidRPr="000C3444">
        <w:rPr>
          <w:rFonts w:asciiTheme="minorBidi" w:hAnsiTheme="minorBidi"/>
          <w:sz w:val="24"/>
          <w:szCs w:val="24"/>
        </w:rPr>
        <w:t>a</w:t>
      </w:r>
      <w:r w:rsidR="00DD3888" w:rsidRPr="000C3444">
        <w:rPr>
          <w:rFonts w:asciiTheme="minorBidi" w:hAnsiTheme="minorBidi"/>
          <w:sz w:val="24"/>
          <w:szCs w:val="24"/>
        </w:rPr>
        <w:t>n</w:t>
      </w:r>
      <w:r w:rsidR="00F37B85" w:rsidRPr="000C3444">
        <w:rPr>
          <w:rFonts w:asciiTheme="minorBidi" w:hAnsiTheme="minorBidi"/>
          <w:sz w:val="24"/>
          <w:szCs w:val="24"/>
        </w:rPr>
        <w:t>d Avraham could father a child</w:t>
      </w:r>
      <w:r>
        <w:rPr>
          <w:rFonts w:asciiTheme="minorBidi" w:hAnsiTheme="minorBidi"/>
          <w:sz w:val="24"/>
          <w:szCs w:val="24"/>
        </w:rPr>
        <w:t>,</w:t>
      </w:r>
      <w:r w:rsidR="00F37B85" w:rsidRPr="000C3444">
        <w:rPr>
          <w:rFonts w:asciiTheme="minorBidi" w:hAnsiTheme="minorBidi"/>
          <w:sz w:val="24"/>
          <w:szCs w:val="24"/>
        </w:rPr>
        <w:t xml:space="preserve"> but </w:t>
      </w:r>
      <w:r w:rsidR="00910AD8" w:rsidRPr="000C3444">
        <w:rPr>
          <w:rFonts w:asciiTheme="minorBidi" w:hAnsiTheme="minorBidi"/>
          <w:sz w:val="24"/>
          <w:szCs w:val="24"/>
        </w:rPr>
        <w:t>God tells Avraham that Sarah expressed doubt</w:t>
      </w:r>
      <w:r w:rsidR="00DD3888" w:rsidRPr="000C3444">
        <w:rPr>
          <w:rFonts w:asciiTheme="minorBidi" w:hAnsiTheme="minorBidi"/>
          <w:sz w:val="24"/>
          <w:szCs w:val="24"/>
        </w:rPr>
        <w:t xml:space="preserve"> </w:t>
      </w:r>
      <w:r w:rsidR="00F37B85" w:rsidRPr="000C3444">
        <w:rPr>
          <w:rFonts w:asciiTheme="minorBidi" w:hAnsiTheme="minorBidi"/>
          <w:sz w:val="24"/>
          <w:szCs w:val="24"/>
        </w:rPr>
        <w:t>about her own ability t</w:t>
      </w:r>
      <w:r w:rsidR="00DD3888" w:rsidRPr="000C3444">
        <w:rPr>
          <w:rFonts w:asciiTheme="minorBidi" w:hAnsiTheme="minorBidi"/>
          <w:sz w:val="24"/>
          <w:szCs w:val="24"/>
        </w:rPr>
        <w:t>o</w:t>
      </w:r>
      <w:r w:rsidR="00F37B85" w:rsidRPr="000C3444">
        <w:rPr>
          <w:rFonts w:asciiTheme="minorBidi" w:hAnsiTheme="minorBidi"/>
          <w:sz w:val="24"/>
          <w:szCs w:val="24"/>
        </w:rPr>
        <w:t xml:space="preserve"> conceive children.</w:t>
      </w:r>
      <w:r w:rsidR="002C751A" w:rsidRPr="000C3444">
        <w:rPr>
          <w:rFonts w:asciiTheme="minorBidi" w:hAnsiTheme="minorBidi"/>
          <w:sz w:val="24"/>
          <w:szCs w:val="24"/>
        </w:rPr>
        <w:t xml:space="preserve">  </w:t>
      </w:r>
      <w:r>
        <w:rPr>
          <w:rFonts w:asciiTheme="minorBidi" w:hAnsiTheme="minorBidi"/>
          <w:sz w:val="24"/>
          <w:szCs w:val="24"/>
        </w:rPr>
        <w:t>The D</w:t>
      </w:r>
      <w:r w:rsidR="004A1640" w:rsidRPr="000C3444">
        <w:rPr>
          <w:rFonts w:asciiTheme="minorBidi" w:hAnsiTheme="minorBidi"/>
          <w:sz w:val="24"/>
          <w:szCs w:val="24"/>
        </w:rPr>
        <w:t xml:space="preserve">ivine strategy prevents </w:t>
      </w:r>
      <w:r w:rsidR="00910AD8" w:rsidRPr="000C3444">
        <w:rPr>
          <w:rFonts w:asciiTheme="minorBidi" w:hAnsiTheme="minorBidi"/>
          <w:sz w:val="24"/>
          <w:szCs w:val="24"/>
        </w:rPr>
        <w:t>Av</w:t>
      </w:r>
      <w:r w:rsidR="004A1640" w:rsidRPr="000C3444">
        <w:rPr>
          <w:rFonts w:asciiTheme="minorBidi" w:hAnsiTheme="minorBidi"/>
          <w:sz w:val="24"/>
          <w:szCs w:val="24"/>
        </w:rPr>
        <w:t>r</w:t>
      </w:r>
      <w:r w:rsidR="00910AD8" w:rsidRPr="000C3444">
        <w:rPr>
          <w:rFonts w:asciiTheme="minorBidi" w:hAnsiTheme="minorBidi"/>
          <w:sz w:val="24"/>
          <w:szCs w:val="24"/>
        </w:rPr>
        <w:t>a</w:t>
      </w:r>
      <w:r w:rsidR="004A1640" w:rsidRPr="000C3444">
        <w:rPr>
          <w:rFonts w:asciiTheme="minorBidi" w:hAnsiTheme="minorBidi"/>
          <w:sz w:val="24"/>
          <w:szCs w:val="24"/>
        </w:rPr>
        <w:t>ham from taking offense</w:t>
      </w:r>
      <w:r w:rsidR="002C751A" w:rsidRPr="000C3444">
        <w:rPr>
          <w:rFonts w:asciiTheme="minorBidi" w:hAnsiTheme="minorBidi"/>
          <w:sz w:val="24"/>
          <w:szCs w:val="24"/>
        </w:rPr>
        <w:t xml:space="preserve"> that his wife deems him too old. </w:t>
      </w:r>
    </w:p>
    <w:p w:rsidR="000C3444" w:rsidRDefault="000C3444" w:rsidP="008819FB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E17317" w:rsidRPr="000C3444" w:rsidRDefault="00DD3888" w:rsidP="008819FB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0C3444">
        <w:rPr>
          <w:rFonts w:asciiTheme="minorBidi" w:hAnsiTheme="minorBidi"/>
          <w:sz w:val="24"/>
          <w:szCs w:val="24"/>
        </w:rPr>
        <w:tab/>
        <w:t>Each of the three</w:t>
      </w:r>
      <w:r w:rsidR="00AB0986">
        <w:rPr>
          <w:rFonts w:asciiTheme="minorBidi" w:hAnsiTheme="minorBidi"/>
          <w:sz w:val="24"/>
          <w:szCs w:val="24"/>
        </w:rPr>
        <w:t xml:space="preserve"> proo</w:t>
      </w:r>
      <w:r w:rsidR="00903B4B">
        <w:rPr>
          <w:rFonts w:asciiTheme="minorBidi" w:hAnsiTheme="minorBidi"/>
          <w:sz w:val="24"/>
          <w:szCs w:val="24"/>
        </w:rPr>
        <w:t>fs is problematic and</w:t>
      </w:r>
      <w:r w:rsidR="002C751A" w:rsidRPr="000C3444">
        <w:rPr>
          <w:rFonts w:asciiTheme="minorBidi" w:hAnsiTheme="minorBidi"/>
          <w:sz w:val="24"/>
          <w:szCs w:val="24"/>
        </w:rPr>
        <w:t xml:space="preserve"> </w:t>
      </w:r>
      <w:r w:rsidRPr="000C3444">
        <w:rPr>
          <w:rFonts w:asciiTheme="minorBidi" w:hAnsiTheme="minorBidi"/>
          <w:sz w:val="24"/>
          <w:szCs w:val="24"/>
        </w:rPr>
        <w:t>demand</w:t>
      </w:r>
      <w:r w:rsidR="00903B4B">
        <w:rPr>
          <w:rFonts w:asciiTheme="minorBidi" w:hAnsiTheme="minorBidi"/>
          <w:sz w:val="24"/>
          <w:szCs w:val="24"/>
        </w:rPr>
        <w:t>s</w:t>
      </w:r>
      <w:r w:rsidRPr="000C3444">
        <w:rPr>
          <w:rFonts w:asciiTheme="minorBidi" w:hAnsiTheme="minorBidi"/>
          <w:sz w:val="24"/>
          <w:szCs w:val="24"/>
        </w:rPr>
        <w:t xml:space="preserve"> f</w:t>
      </w:r>
      <w:r w:rsidR="00AB0986">
        <w:rPr>
          <w:rFonts w:asciiTheme="minorBidi" w:hAnsiTheme="minorBidi"/>
          <w:sz w:val="24"/>
          <w:szCs w:val="24"/>
        </w:rPr>
        <w:t>urther analysis.  How does the G</w:t>
      </w:r>
      <w:r w:rsidRPr="000C3444">
        <w:rPr>
          <w:rFonts w:asciiTheme="minorBidi" w:hAnsiTheme="minorBidi"/>
          <w:sz w:val="24"/>
          <w:szCs w:val="24"/>
        </w:rPr>
        <w:t xml:space="preserve">emara know that Yaakov did not in fact instruct Yosef to forgive his brothers?  </w:t>
      </w:r>
      <w:r w:rsidR="00EF4871" w:rsidRPr="000C3444">
        <w:rPr>
          <w:rFonts w:asciiTheme="minorBidi" w:hAnsiTheme="minorBidi"/>
          <w:sz w:val="24"/>
          <w:szCs w:val="24"/>
        </w:rPr>
        <w:t xml:space="preserve">One </w:t>
      </w:r>
      <w:r w:rsidR="00EF4871" w:rsidRPr="00AB0986">
        <w:rPr>
          <w:rFonts w:asciiTheme="minorBidi" w:hAnsiTheme="minorBidi"/>
          <w:i/>
          <w:iCs/>
          <w:sz w:val="24"/>
          <w:szCs w:val="24"/>
        </w:rPr>
        <w:t>midrash</w:t>
      </w:r>
      <w:r w:rsidR="00AB0986">
        <w:rPr>
          <w:rFonts w:asciiTheme="minorBidi" w:hAnsiTheme="minorBidi"/>
          <w:sz w:val="24"/>
          <w:szCs w:val="24"/>
        </w:rPr>
        <w:t xml:space="preserve"> argues that we know Yaakov did not give this instruction, because</w:t>
      </w:r>
      <w:r w:rsidR="00EF4871" w:rsidRPr="000C3444">
        <w:rPr>
          <w:rFonts w:asciiTheme="minorBidi" w:hAnsiTheme="minorBidi"/>
          <w:sz w:val="24"/>
          <w:szCs w:val="24"/>
        </w:rPr>
        <w:t xml:space="preserve"> the Torah never</w:t>
      </w:r>
      <w:r w:rsidRPr="000C3444">
        <w:rPr>
          <w:rFonts w:asciiTheme="minorBidi" w:hAnsiTheme="minorBidi"/>
          <w:sz w:val="24"/>
          <w:szCs w:val="24"/>
        </w:rPr>
        <w:t xml:space="preserve"> record</w:t>
      </w:r>
      <w:r w:rsidR="00AB0986">
        <w:rPr>
          <w:rFonts w:asciiTheme="minorBidi" w:hAnsiTheme="minorBidi"/>
          <w:sz w:val="24"/>
          <w:szCs w:val="24"/>
        </w:rPr>
        <w:t>s Yaakov saying so</w:t>
      </w:r>
      <w:r w:rsidRPr="000C3444">
        <w:rPr>
          <w:rFonts w:asciiTheme="minorBidi" w:hAnsiTheme="minorBidi"/>
          <w:sz w:val="24"/>
          <w:szCs w:val="24"/>
        </w:rPr>
        <w:t xml:space="preserve"> </w:t>
      </w:r>
      <w:r w:rsidR="00EF4871" w:rsidRPr="000C3444">
        <w:rPr>
          <w:rFonts w:asciiTheme="minorBidi" w:hAnsiTheme="minorBidi"/>
          <w:sz w:val="24"/>
          <w:szCs w:val="24"/>
        </w:rPr>
        <w:t>(</w:t>
      </w:r>
      <w:r w:rsidR="00EF4871" w:rsidRPr="000C3444">
        <w:rPr>
          <w:rFonts w:asciiTheme="minorBidi" w:hAnsiTheme="minorBidi"/>
          <w:i/>
          <w:iCs/>
          <w:sz w:val="24"/>
          <w:szCs w:val="24"/>
        </w:rPr>
        <w:t>Bereishit Rabba</w:t>
      </w:r>
      <w:r w:rsidR="00AB0986">
        <w:rPr>
          <w:rFonts w:asciiTheme="minorBidi" w:hAnsiTheme="minorBidi"/>
          <w:sz w:val="24"/>
          <w:szCs w:val="24"/>
        </w:rPr>
        <w:t xml:space="preserve"> 100:8).  However, this argument</w:t>
      </w:r>
      <w:r w:rsidR="00903B4B">
        <w:rPr>
          <w:rFonts w:asciiTheme="minorBidi" w:hAnsiTheme="minorBidi"/>
          <w:sz w:val="24"/>
          <w:szCs w:val="24"/>
        </w:rPr>
        <w:t xml:space="preserve"> from omission</w:t>
      </w:r>
      <w:r w:rsidR="00AB0986">
        <w:rPr>
          <w:rFonts w:asciiTheme="minorBidi" w:hAnsiTheme="minorBidi"/>
          <w:sz w:val="24"/>
          <w:szCs w:val="24"/>
        </w:rPr>
        <w:t xml:space="preserve"> does not seem sufficiently strong to establish lying as permissible</w:t>
      </w:r>
      <w:r w:rsidRPr="000C3444">
        <w:rPr>
          <w:rFonts w:asciiTheme="minorBidi" w:hAnsiTheme="minorBidi"/>
          <w:sz w:val="24"/>
          <w:szCs w:val="24"/>
        </w:rPr>
        <w:t xml:space="preserve">.  </w:t>
      </w:r>
      <w:r w:rsidR="00E17317" w:rsidRPr="000C3444">
        <w:rPr>
          <w:rFonts w:asciiTheme="minorBidi" w:hAnsiTheme="minorBidi"/>
          <w:sz w:val="24"/>
          <w:szCs w:val="24"/>
        </w:rPr>
        <w:t xml:space="preserve">Several Torah stories leave out details that are filled in later.  </w:t>
      </w:r>
      <w:r w:rsidR="002C751A" w:rsidRPr="000C3444">
        <w:rPr>
          <w:rFonts w:asciiTheme="minorBidi" w:hAnsiTheme="minorBidi"/>
          <w:sz w:val="24"/>
          <w:szCs w:val="24"/>
        </w:rPr>
        <w:t xml:space="preserve">Only after the brothers are in Egypt do we </w:t>
      </w:r>
      <w:r w:rsidR="00E17317" w:rsidRPr="000C3444">
        <w:rPr>
          <w:rFonts w:asciiTheme="minorBidi" w:hAnsiTheme="minorBidi"/>
          <w:sz w:val="24"/>
          <w:szCs w:val="24"/>
        </w:rPr>
        <w:t>discover that Yosef cr</w:t>
      </w:r>
      <w:r w:rsidR="004A1640" w:rsidRPr="000C3444">
        <w:rPr>
          <w:rFonts w:asciiTheme="minorBidi" w:hAnsiTheme="minorBidi"/>
          <w:sz w:val="24"/>
          <w:szCs w:val="24"/>
        </w:rPr>
        <w:t>ied out from the pit</w:t>
      </w:r>
      <w:r w:rsidR="00AB0986">
        <w:rPr>
          <w:rFonts w:asciiTheme="minorBidi" w:hAnsiTheme="minorBidi"/>
          <w:sz w:val="24"/>
          <w:szCs w:val="24"/>
        </w:rPr>
        <w:t>,</w:t>
      </w:r>
      <w:r w:rsidR="004A1640" w:rsidRPr="000C3444">
        <w:rPr>
          <w:rFonts w:asciiTheme="minorBidi" w:hAnsiTheme="minorBidi"/>
          <w:sz w:val="24"/>
          <w:szCs w:val="24"/>
        </w:rPr>
        <w:t xml:space="preserve"> and that R</w:t>
      </w:r>
      <w:r w:rsidR="00E17317" w:rsidRPr="000C3444">
        <w:rPr>
          <w:rFonts w:asciiTheme="minorBidi" w:hAnsiTheme="minorBidi"/>
          <w:sz w:val="24"/>
          <w:szCs w:val="24"/>
        </w:rPr>
        <w:t>e</w:t>
      </w:r>
      <w:r w:rsidR="004A1640" w:rsidRPr="000C3444">
        <w:rPr>
          <w:rFonts w:asciiTheme="minorBidi" w:hAnsiTheme="minorBidi"/>
          <w:sz w:val="24"/>
          <w:szCs w:val="24"/>
        </w:rPr>
        <w:t>u</w:t>
      </w:r>
      <w:r w:rsidR="00E17317" w:rsidRPr="000C3444">
        <w:rPr>
          <w:rFonts w:asciiTheme="minorBidi" w:hAnsiTheme="minorBidi"/>
          <w:sz w:val="24"/>
          <w:szCs w:val="24"/>
        </w:rPr>
        <w:t xml:space="preserve">ven told the brothers not to harm </w:t>
      </w:r>
      <w:r w:rsidR="002C751A" w:rsidRPr="000C3444">
        <w:rPr>
          <w:rFonts w:asciiTheme="minorBidi" w:hAnsiTheme="minorBidi"/>
          <w:sz w:val="24"/>
          <w:szCs w:val="24"/>
        </w:rPr>
        <w:t>Yosef</w:t>
      </w:r>
      <w:r w:rsidR="00E17317" w:rsidRPr="000C3444">
        <w:rPr>
          <w:rFonts w:asciiTheme="minorBidi" w:hAnsiTheme="minorBidi"/>
          <w:sz w:val="24"/>
          <w:szCs w:val="24"/>
        </w:rPr>
        <w:t xml:space="preserve"> (</w:t>
      </w:r>
      <w:r w:rsidR="00E17317" w:rsidRPr="000C3444">
        <w:rPr>
          <w:rFonts w:asciiTheme="minorBidi" w:hAnsiTheme="minorBidi"/>
          <w:i/>
          <w:iCs/>
          <w:sz w:val="24"/>
          <w:szCs w:val="24"/>
        </w:rPr>
        <w:t xml:space="preserve">Bereishit </w:t>
      </w:r>
      <w:r w:rsidR="00903B4B">
        <w:rPr>
          <w:rFonts w:asciiTheme="minorBidi" w:hAnsiTheme="minorBidi"/>
          <w:sz w:val="24"/>
          <w:szCs w:val="24"/>
        </w:rPr>
        <w:t xml:space="preserve">42: 21-22).  Similarly, we only know that </w:t>
      </w:r>
      <w:r w:rsidR="00AB0986">
        <w:rPr>
          <w:rFonts w:asciiTheme="minorBidi" w:hAnsiTheme="minorBidi"/>
          <w:sz w:val="24"/>
          <w:szCs w:val="24"/>
        </w:rPr>
        <w:t>sending spies was the people of Israel</w:t>
      </w:r>
      <w:r w:rsidR="00903B4B">
        <w:rPr>
          <w:rFonts w:asciiTheme="minorBidi" w:hAnsiTheme="minorBidi"/>
          <w:sz w:val="24"/>
          <w:szCs w:val="24"/>
        </w:rPr>
        <w:t xml:space="preserve">’s initiative </w:t>
      </w:r>
      <w:r w:rsidR="00E17317" w:rsidRPr="000C3444">
        <w:rPr>
          <w:rFonts w:asciiTheme="minorBidi" w:hAnsiTheme="minorBidi"/>
          <w:sz w:val="24"/>
          <w:szCs w:val="24"/>
        </w:rPr>
        <w:t xml:space="preserve">from the account in </w:t>
      </w:r>
      <w:r w:rsidR="00E17317" w:rsidRPr="000C3444">
        <w:rPr>
          <w:rFonts w:asciiTheme="minorBidi" w:hAnsiTheme="minorBidi"/>
          <w:i/>
          <w:iCs/>
          <w:sz w:val="24"/>
          <w:szCs w:val="24"/>
        </w:rPr>
        <w:t>Devarim</w:t>
      </w:r>
      <w:r w:rsidR="00E17317" w:rsidRPr="000C3444">
        <w:rPr>
          <w:rFonts w:asciiTheme="minorBidi" w:hAnsiTheme="minorBidi"/>
          <w:sz w:val="24"/>
          <w:szCs w:val="24"/>
        </w:rPr>
        <w:t xml:space="preserve"> 1:22</w:t>
      </w:r>
      <w:r w:rsidR="00AB0986">
        <w:rPr>
          <w:rFonts w:asciiTheme="minorBidi" w:hAnsiTheme="minorBidi"/>
          <w:sz w:val="24"/>
          <w:szCs w:val="24"/>
        </w:rPr>
        <w:t>, but not from the original account of the story</w:t>
      </w:r>
      <w:r w:rsidR="00E17317" w:rsidRPr="000C3444">
        <w:rPr>
          <w:rFonts w:asciiTheme="minorBidi" w:hAnsiTheme="minorBidi"/>
          <w:sz w:val="24"/>
          <w:szCs w:val="24"/>
        </w:rPr>
        <w:t xml:space="preserve"> in </w:t>
      </w:r>
      <w:r w:rsidR="00E17317" w:rsidRPr="000C3444">
        <w:rPr>
          <w:rFonts w:asciiTheme="minorBidi" w:hAnsiTheme="minorBidi"/>
          <w:i/>
          <w:iCs/>
          <w:sz w:val="24"/>
          <w:szCs w:val="24"/>
        </w:rPr>
        <w:t>Bemidbar</w:t>
      </w:r>
      <w:r w:rsidR="00AB0986">
        <w:rPr>
          <w:rFonts w:asciiTheme="minorBidi" w:hAnsiTheme="minorBidi"/>
          <w:sz w:val="24"/>
          <w:szCs w:val="24"/>
        </w:rPr>
        <w:t xml:space="preserve"> </w:t>
      </w:r>
      <w:r w:rsidR="00903B4B">
        <w:rPr>
          <w:rFonts w:asciiTheme="minorBidi" w:hAnsiTheme="minorBidi"/>
          <w:sz w:val="24"/>
          <w:szCs w:val="24"/>
        </w:rPr>
        <w:t>13.  So too</w:t>
      </w:r>
      <w:r w:rsidR="00AB0986">
        <w:rPr>
          <w:rFonts w:asciiTheme="minorBidi" w:hAnsiTheme="minorBidi"/>
          <w:sz w:val="24"/>
          <w:szCs w:val="24"/>
        </w:rPr>
        <w:t>, this</w:t>
      </w:r>
      <w:r w:rsidR="00E17317" w:rsidRPr="000C3444">
        <w:rPr>
          <w:rFonts w:asciiTheme="minorBidi" w:hAnsiTheme="minorBidi"/>
          <w:sz w:val="24"/>
          <w:szCs w:val="24"/>
        </w:rPr>
        <w:t xml:space="preserve"> final message from Yaakov</w:t>
      </w:r>
      <w:r w:rsidR="00AB0986">
        <w:rPr>
          <w:rFonts w:asciiTheme="minorBidi" w:hAnsiTheme="minorBidi"/>
          <w:sz w:val="24"/>
          <w:szCs w:val="24"/>
        </w:rPr>
        <w:t xml:space="preserve"> may have been omitted earlier and filled in only in the brother’s account after the fact</w:t>
      </w:r>
      <w:r w:rsidR="00E17317" w:rsidRPr="000C3444">
        <w:rPr>
          <w:rFonts w:asciiTheme="minorBidi" w:hAnsiTheme="minorBidi"/>
          <w:sz w:val="24"/>
          <w:szCs w:val="24"/>
        </w:rPr>
        <w:t xml:space="preserve">.   </w:t>
      </w:r>
    </w:p>
    <w:p w:rsidR="000C3444" w:rsidRDefault="000C3444" w:rsidP="008819FB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0C3444" w:rsidRDefault="00AB0986" w:rsidP="008819FB">
      <w:pPr>
        <w:spacing w:after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>Two other factors support the G</w:t>
      </w:r>
      <w:r w:rsidR="00E17317" w:rsidRPr="000C3444">
        <w:rPr>
          <w:rFonts w:asciiTheme="minorBidi" w:hAnsiTheme="minorBidi"/>
          <w:sz w:val="24"/>
          <w:szCs w:val="24"/>
        </w:rPr>
        <w:t>emara’s assumption</w:t>
      </w:r>
      <w:r>
        <w:rPr>
          <w:rFonts w:asciiTheme="minorBidi" w:hAnsiTheme="minorBidi"/>
          <w:sz w:val="24"/>
          <w:szCs w:val="24"/>
        </w:rPr>
        <w:t xml:space="preserve"> that Yaakov never gave this instruction</w:t>
      </w:r>
      <w:r w:rsidR="00E17317" w:rsidRPr="000C3444">
        <w:rPr>
          <w:rFonts w:asciiTheme="minorBidi" w:hAnsiTheme="minorBidi"/>
          <w:sz w:val="24"/>
          <w:szCs w:val="24"/>
        </w:rPr>
        <w:t xml:space="preserve">.  </w:t>
      </w:r>
      <w:r w:rsidR="007F3CBD" w:rsidRPr="000C3444">
        <w:rPr>
          <w:rFonts w:asciiTheme="minorBidi" w:hAnsiTheme="minorBidi"/>
          <w:sz w:val="24"/>
          <w:szCs w:val="24"/>
        </w:rPr>
        <w:t>Rashi (</w:t>
      </w:r>
      <w:r w:rsidR="007F3CBD" w:rsidRPr="000C3444">
        <w:rPr>
          <w:rFonts w:asciiTheme="minorBidi" w:hAnsiTheme="minorBidi"/>
          <w:i/>
          <w:iCs/>
          <w:sz w:val="24"/>
          <w:szCs w:val="24"/>
        </w:rPr>
        <w:t xml:space="preserve">Bereishit </w:t>
      </w:r>
      <w:r w:rsidR="007F3CBD" w:rsidRPr="000C3444">
        <w:rPr>
          <w:rFonts w:asciiTheme="minorBidi" w:hAnsiTheme="minorBidi"/>
          <w:sz w:val="24"/>
          <w:szCs w:val="24"/>
        </w:rPr>
        <w:t>50:16) explains that Yaakov did not suspec</w:t>
      </w:r>
      <w:r w:rsidR="002C751A" w:rsidRPr="000C3444">
        <w:rPr>
          <w:rFonts w:asciiTheme="minorBidi" w:hAnsiTheme="minorBidi"/>
          <w:sz w:val="24"/>
          <w:szCs w:val="24"/>
        </w:rPr>
        <w:t>t Yosef of vengeful feelings.  Throughout the biblical account</w:t>
      </w:r>
      <w:r w:rsidR="007F3CBD" w:rsidRPr="000C3444">
        <w:rPr>
          <w:rFonts w:asciiTheme="minorBidi" w:hAnsiTheme="minorBidi"/>
          <w:sz w:val="24"/>
          <w:szCs w:val="24"/>
        </w:rPr>
        <w:t>, Yaakov has an extremely h</w:t>
      </w:r>
      <w:r w:rsidR="002C751A" w:rsidRPr="000C3444">
        <w:rPr>
          <w:rFonts w:asciiTheme="minorBidi" w:hAnsiTheme="minorBidi"/>
          <w:sz w:val="24"/>
          <w:szCs w:val="24"/>
        </w:rPr>
        <w:t>igh opinion o</w:t>
      </w:r>
      <w:r w:rsidR="004A1640" w:rsidRPr="000C3444">
        <w:rPr>
          <w:rFonts w:asciiTheme="minorBidi" w:hAnsiTheme="minorBidi"/>
          <w:sz w:val="24"/>
          <w:szCs w:val="24"/>
        </w:rPr>
        <w:t>f Yosef; therefore,</w:t>
      </w:r>
      <w:r w:rsidR="007F3CBD" w:rsidRPr="000C3444">
        <w:rPr>
          <w:rFonts w:asciiTheme="minorBidi" w:hAnsiTheme="minorBidi"/>
          <w:sz w:val="24"/>
          <w:szCs w:val="24"/>
        </w:rPr>
        <w:t xml:space="preserve"> Yaakov would not</w:t>
      </w:r>
      <w:r>
        <w:rPr>
          <w:rFonts w:asciiTheme="minorBidi" w:hAnsiTheme="minorBidi"/>
          <w:sz w:val="24"/>
          <w:szCs w:val="24"/>
        </w:rPr>
        <w:t xml:space="preserve"> worry that his beloved son would</w:t>
      </w:r>
      <w:r w:rsidR="007F3CBD" w:rsidRPr="000C3444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want to punish his</w:t>
      </w:r>
      <w:r w:rsidR="00627D59" w:rsidRPr="000C3444">
        <w:rPr>
          <w:rFonts w:asciiTheme="minorBidi" w:hAnsiTheme="minorBidi"/>
          <w:sz w:val="24"/>
          <w:szCs w:val="24"/>
        </w:rPr>
        <w:t xml:space="preserve"> brothers</w:t>
      </w:r>
      <w:r>
        <w:rPr>
          <w:rFonts w:asciiTheme="minorBidi" w:hAnsiTheme="minorBidi"/>
          <w:sz w:val="24"/>
          <w:szCs w:val="24"/>
        </w:rPr>
        <w:t>,</w:t>
      </w:r>
      <w:r w:rsidR="00627D59" w:rsidRPr="000C3444">
        <w:rPr>
          <w:rFonts w:asciiTheme="minorBidi" w:hAnsiTheme="minorBidi"/>
          <w:sz w:val="24"/>
          <w:szCs w:val="24"/>
        </w:rPr>
        <w:t xml:space="preserve"> and he would never feel a need to send such a message.  Maharsha adds that the previous verse in </w:t>
      </w:r>
      <w:r w:rsidR="00627D59" w:rsidRPr="000C3444">
        <w:rPr>
          <w:rFonts w:asciiTheme="minorBidi" w:hAnsiTheme="minorBidi"/>
          <w:i/>
          <w:iCs/>
          <w:sz w:val="24"/>
          <w:szCs w:val="24"/>
        </w:rPr>
        <w:t>Bereishit</w:t>
      </w:r>
      <w:r w:rsidR="002C751A" w:rsidRPr="000C3444">
        <w:rPr>
          <w:rFonts w:asciiTheme="minorBidi" w:hAnsiTheme="minorBidi"/>
          <w:sz w:val="24"/>
          <w:szCs w:val="24"/>
        </w:rPr>
        <w:t xml:space="preserve"> also supports this reading.  </w:t>
      </w:r>
      <w:r w:rsidR="00E10444" w:rsidRPr="000C3444">
        <w:rPr>
          <w:rFonts w:asciiTheme="minorBidi" w:hAnsiTheme="minorBidi"/>
          <w:sz w:val="24"/>
          <w:szCs w:val="24"/>
        </w:rPr>
        <w:t>“</w:t>
      </w:r>
      <w:r w:rsidR="00627D59" w:rsidRPr="000C3444">
        <w:rPr>
          <w:rFonts w:asciiTheme="minorBidi" w:hAnsiTheme="minorBidi"/>
          <w:sz w:val="24"/>
          <w:szCs w:val="24"/>
        </w:rPr>
        <w:t>And when Joseph's brethren saw that their father was dead, they said: 'It may be that Joseph will hate us, and will fully requite</w:t>
      </w:r>
      <w:r w:rsidR="00E10444" w:rsidRPr="000C3444">
        <w:rPr>
          <w:rFonts w:asciiTheme="minorBidi" w:hAnsiTheme="minorBidi"/>
          <w:sz w:val="24"/>
          <w:szCs w:val="24"/>
        </w:rPr>
        <w:t xml:space="preserve"> us all the evil which we did </w:t>
      </w:r>
      <w:r w:rsidR="00627D59" w:rsidRPr="000C3444">
        <w:rPr>
          <w:rFonts w:asciiTheme="minorBidi" w:hAnsiTheme="minorBidi"/>
          <w:sz w:val="24"/>
          <w:szCs w:val="24"/>
        </w:rPr>
        <w:t>to him</w:t>
      </w:r>
      <w:r w:rsidR="00E10444" w:rsidRPr="000C3444">
        <w:rPr>
          <w:rFonts w:asciiTheme="minorBidi" w:hAnsiTheme="minorBidi"/>
          <w:sz w:val="24"/>
          <w:szCs w:val="24"/>
        </w:rPr>
        <w:t>” (</w:t>
      </w:r>
      <w:r w:rsidR="00E10444" w:rsidRPr="000C3444">
        <w:rPr>
          <w:rFonts w:asciiTheme="minorBidi" w:hAnsiTheme="minorBidi"/>
          <w:i/>
          <w:iCs/>
          <w:sz w:val="24"/>
          <w:szCs w:val="24"/>
        </w:rPr>
        <w:t>Bereishit</w:t>
      </w:r>
      <w:r w:rsidR="00E10444" w:rsidRPr="000C3444">
        <w:rPr>
          <w:rFonts w:asciiTheme="minorBidi" w:hAnsiTheme="minorBidi"/>
          <w:sz w:val="24"/>
          <w:szCs w:val="24"/>
        </w:rPr>
        <w:t xml:space="preserve"> 50:15).  The placement of this </w:t>
      </w:r>
      <w:r w:rsidR="005A544D">
        <w:rPr>
          <w:rFonts w:asciiTheme="minorBidi" w:hAnsiTheme="minorBidi"/>
          <w:sz w:val="24"/>
          <w:szCs w:val="24"/>
        </w:rPr>
        <w:t>verse immediately prior to the brothers</w:t>
      </w:r>
      <w:r w:rsidR="00E10444" w:rsidRPr="000C3444">
        <w:rPr>
          <w:rFonts w:asciiTheme="minorBidi" w:hAnsiTheme="minorBidi"/>
          <w:sz w:val="24"/>
          <w:szCs w:val="24"/>
        </w:rPr>
        <w:t xml:space="preserve"> </w:t>
      </w:r>
      <w:r w:rsidR="003853FD" w:rsidRPr="000C3444">
        <w:rPr>
          <w:rFonts w:asciiTheme="minorBidi" w:hAnsiTheme="minorBidi"/>
          <w:sz w:val="24"/>
          <w:szCs w:val="24"/>
        </w:rPr>
        <w:t>appro</w:t>
      </w:r>
      <w:r w:rsidR="005A544D">
        <w:rPr>
          <w:rFonts w:asciiTheme="minorBidi" w:hAnsiTheme="minorBidi"/>
          <w:sz w:val="24"/>
          <w:szCs w:val="24"/>
        </w:rPr>
        <w:t>aching Yosef provides a context</w:t>
      </w:r>
      <w:r w:rsidR="003853FD" w:rsidRPr="000C3444">
        <w:rPr>
          <w:rFonts w:asciiTheme="minorBidi" w:hAnsiTheme="minorBidi"/>
          <w:sz w:val="24"/>
          <w:szCs w:val="24"/>
        </w:rPr>
        <w:t xml:space="preserve"> and a motivation for the</w:t>
      </w:r>
      <w:r w:rsidR="005A544D">
        <w:rPr>
          <w:rFonts w:asciiTheme="minorBidi" w:hAnsiTheme="minorBidi"/>
          <w:sz w:val="24"/>
          <w:szCs w:val="24"/>
        </w:rPr>
        <w:t>ir</w:t>
      </w:r>
      <w:r w:rsidR="003853FD" w:rsidRPr="000C3444">
        <w:rPr>
          <w:rFonts w:asciiTheme="minorBidi" w:hAnsiTheme="minorBidi"/>
          <w:sz w:val="24"/>
          <w:szCs w:val="24"/>
        </w:rPr>
        <w:t xml:space="preserve"> conversation</w:t>
      </w:r>
      <w:r w:rsidR="005A544D">
        <w:rPr>
          <w:rFonts w:asciiTheme="minorBidi" w:hAnsiTheme="minorBidi"/>
          <w:sz w:val="24"/>
          <w:szCs w:val="24"/>
        </w:rPr>
        <w:t xml:space="preserve"> with him</w:t>
      </w:r>
      <w:r w:rsidR="003853FD" w:rsidRPr="000C3444">
        <w:rPr>
          <w:rFonts w:asciiTheme="minorBidi" w:hAnsiTheme="minorBidi"/>
          <w:sz w:val="24"/>
          <w:szCs w:val="24"/>
        </w:rPr>
        <w:t xml:space="preserve">. </w:t>
      </w:r>
      <w:r w:rsidR="005A544D">
        <w:rPr>
          <w:rFonts w:asciiTheme="minorBidi" w:hAnsiTheme="minorBidi"/>
          <w:sz w:val="24"/>
          <w:szCs w:val="24"/>
        </w:rPr>
        <w:t xml:space="preserve"> Fear of reprisal inspired them to play</w:t>
      </w:r>
      <w:r w:rsidR="003853FD" w:rsidRPr="000C3444">
        <w:rPr>
          <w:rFonts w:asciiTheme="minorBidi" w:hAnsiTheme="minorBidi"/>
          <w:sz w:val="24"/>
          <w:szCs w:val="24"/>
        </w:rPr>
        <w:t xml:space="preserve"> loose with the truth</w:t>
      </w:r>
      <w:r w:rsidR="005A544D">
        <w:rPr>
          <w:rFonts w:asciiTheme="minorBidi" w:hAnsiTheme="minorBidi"/>
          <w:sz w:val="24"/>
          <w:szCs w:val="24"/>
        </w:rPr>
        <w:t>.</w:t>
      </w:r>
    </w:p>
    <w:p w:rsidR="000C3444" w:rsidRDefault="000C3444" w:rsidP="008819FB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4C4AF4" w:rsidRPr="000C3444" w:rsidRDefault="003853FD" w:rsidP="008819FB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0C3444">
        <w:rPr>
          <w:rFonts w:asciiTheme="minorBidi" w:hAnsiTheme="minorBidi"/>
          <w:sz w:val="24"/>
          <w:szCs w:val="24"/>
        </w:rPr>
        <w:tab/>
      </w:r>
      <w:r w:rsidR="00020E6D" w:rsidRPr="000C3444">
        <w:rPr>
          <w:rFonts w:asciiTheme="minorBidi" w:hAnsiTheme="minorBidi"/>
          <w:sz w:val="24"/>
          <w:szCs w:val="24"/>
        </w:rPr>
        <w:t>The second proof assumes that Shmuel prevaricated when speaking to Shaul.  However, the prophet did bring an offering</w:t>
      </w:r>
      <w:r w:rsidR="005A544D">
        <w:rPr>
          <w:rFonts w:asciiTheme="minorBidi" w:hAnsiTheme="minorBidi"/>
          <w:sz w:val="24"/>
          <w:szCs w:val="24"/>
        </w:rPr>
        <w:t>,</w:t>
      </w:r>
      <w:r w:rsidR="00020E6D" w:rsidRPr="000C3444">
        <w:rPr>
          <w:rFonts w:asciiTheme="minorBidi" w:hAnsiTheme="minorBidi"/>
          <w:sz w:val="24"/>
          <w:szCs w:val="24"/>
        </w:rPr>
        <w:t xml:space="preserve"> so </w:t>
      </w:r>
      <w:r w:rsidR="005A544D">
        <w:rPr>
          <w:rFonts w:asciiTheme="minorBidi" w:hAnsiTheme="minorBidi"/>
          <w:sz w:val="24"/>
          <w:szCs w:val="24"/>
        </w:rPr>
        <w:t xml:space="preserve">weren’t his words </w:t>
      </w:r>
      <w:r w:rsidR="00020E6D" w:rsidRPr="000C3444">
        <w:rPr>
          <w:rFonts w:asciiTheme="minorBidi" w:hAnsiTheme="minorBidi"/>
          <w:sz w:val="24"/>
          <w:szCs w:val="24"/>
        </w:rPr>
        <w:t>technically t</w:t>
      </w:r>
      <w:r w:rsidR="005A544D">
        <w:rPr>
          <w:rFonts w:asciiTheme="minorBidi" w:hAnsiTheme="minorBidi"/>
          <w:sz w:val="24"/>
          <w:szCs w:val="24"/>
        </w:rPr>
        <w:t>rue?</w:t>
      </w:r>
      <w:r w:rsidR="002C751A" w:rsidRPr="000C3444">
        <w:rPr>
          <w:rFonts w:asciiTheme="minorBidi" w:hAnsiTheme="minorBidi"/>
          <w:sz w:val="24"/>
          <w:szCs w:val="24"/>
        </w:rPr>
        <w:t xml:space="preserve">  Meiri explains that </w:t>
      </w:r>
      <w:r w:rsidR="00020E6D" w:rsidRPr="000C3444">
        <w:rPr>
          <w:rFonts w:asciiTheme="minorBidi" w:hAnsiTheme="minorBidi"/>
          <w:sz w:val="24"/>
          <w:szCs w:val="24"/>
        </w:rPr>
        <w:t>Shmuel’s true reaso</w:t>
      </w:r>
      <w:r w:rsidR="002C751A" w:rsidRPr="000C3444">
        <w:rPr>
          <w:rFonts w:asciiTheme="minorBidi" w:hAnsiTheme="minorBidi"/>
          <w:sz w:val="24"/>
          <w:szCs w:val="24"/>
        </w:rPr>
        <w:t>n for going was to anoint David</w:t>
      </w:r>
      <w:r w:rsidR="005A544D">
        <w:rPr>
          <w:rFonts w:asciiTheme="minorBidi" w:hAnsiTheme="minorBidi"/>
          <w:sz w:val="24"/>
          <w:szCs w:val="24"/>
        </w:rPr>
        <w:t>,</w:t>
      </w:r>
      <w:r w:rsidR="002C751A" w:rsidRPr="000C3444">
        <w:rPr>
          <w:rFonts w:asciiTheme="minorBidi" w:hAnsiTheme="minorBidi"/>
          <w:sz w:val="24"/>
          <w:szCs w:val="24"/>
        </w:rPr>
        <w:t xml:space="preserve"> and</w:t>
      </w:r>
      <w:r w:rsidR="005A544D">
        <w:rPr>
          <w:rFonts w:asciiTheme="minorBidi" w:hAnsiTheme="minorBidi"/>
          <w:sz w:val="24"/>
          <w:szCs w:val="24"/>
        </w:rPr>
        <w:t xml:space="preserve"> </w:t>
      </w:r>
      <w:r w:rsidR="00020E6D" w:rsidRPr="000C3444">
        <w:rPr>
          <w:rFonts w:asciiTheme="minorBidi" w:hAnsiTheme="minorBidi"/>
          <w:sz w:val="24"/>
          <w:szCs w:val="24"/>
        </w:rPr>
        <w:t>say</w:t>
      </w:r>
      <w:r w:rsidR="005A544D">
        <w:rPr>
          <w:rFonts w:asciiTheme="minorBidi" w:hAnsiTheme="minorBidi"/>
          <w:sz w:val="24"/>
          <w:szCs w:val="24"/>
        </w:rPr>
        <w:t>ing</w:t>
      </w:r>
      <w:r w:rsidR="00020E6D" w:rsidRPr="000C3444">
        <w:rPr>
          <w:rFonts w:asciiTheme="minorBidi" w:hAnsiTheme="minorBidi"/>
          <w:sz w:val="24"/>
          <w:szCs w:val="24"/>
        </w:rPr>
        <w:t xml:space="preserve"> that the </w:t>
      </w:r>
      <w:r w:rsidR="005A544D">
        <w:rPr>
          <w:rFonts w:asciiTheme="minorBidi" w:hAnsiTheme="minorBidi"/>
          <w:sz w:val="24"/>
          <w:szCs w:val="24"/>
        </w:rPr>
        <w:t xml:space="preserve">purpose of the </w:t>
      </w:r>
      <w:r w:rsidR="00020E6D" w:rsidRPr="000C3444">
        <w:rPr>
          <w:rFonts w:asciiTheme="minorBidi" w:hAnsiTheme="minorBidi"/>
          <w:sz w:val="24"/>
          <w:szCs w:val="24"/>
        </w:rPr>
        <w:t>trip</w:t>
      </w:r>
      <w:r w:rsidR="005A544D">
        <w:rPr>
          <w:rFonts w:asciiTheme="minorBidi" w:hAnsiTheme="minorBidi"/>
          <w:sz w:val="24"/>
          <w:szCs w:val="24"/>
        </w:rPr>
        <w:t xml:space="preserve"> was otherwise constitutes a falsehood, even if he does bring an offering along the way</w:t>
      </w:r>
      <w:r w:rsidR="00020E6D" w:rsidRPr="000C3444">
        <w:rPr>
          <w:rFonts w:asciiTheme="minorBidi" w:hAnsiTheme="minorBidi"/>
          <w:sz w:val="24"/>
          <w:szCs w:val="24"/>
        </w:rPr>
        <w:t xml:space="preserve">.  I believe Meiri’s point of crucial significance.   Some rely on rabbinic sources to suggest that as long </w:t>
      </w:r>
      <w:r w:rsidR="005A544D">
        <w:rPr>
          <w:rFonts w:asciiTheme="minorBidi" w:hAnsiTheme="minorBidi"/>
          <w:sz w:val="24"/>
          <w:szCs w:val="24"/>
        </w:rPr>
        <w:t>as a person says what is</w:t>
      </w:r>
      <w:r w:rsidR="00020E6D" w:rsidRPr="000C3444">
        <w:rPr>
          <w:rFonts w:asciiTheme="minorBidi" w:hAnsiTheme="minorBidi"/>
          <w:sz w:val="24"/>
          <w:szCs w:val="24"/>
        </w:rPr>
        <w:t xml:space="preserve"> technically true, it does </w:t>
      </w:r>
      <w:r w:rsidR="00903B4B">
        <w:rPr>
          <w:rFonts w:asciiTheme="minorBidi" w:hAnsiTheme="minorBidi"/>
          <w:sz w:val="24"/>
          <w:szCs w:val="24"/>
        </w:rPr>
        <w:t xml:space="preserve">not matter if the words </w:t>
      </w:r>
      <w:r w:rsidR="00020E6D" w:rsidRPr="000C3444">
        <w:rPr>
          <w:rFonts w:asciiTheme="minorBidi" w:hAnsiTheme="minorBidi"/>
          <w:sz w:val="24"/>
          <w:szCs w:val="24"/>
        </w:rPr>
        <w:t>mislead the listener.  For example</w:t>
      </w:r>
      <w:r w:rsidR="005A544D">
        <w:rPr>
          <w:rFonts w:asciiTheme="minorBidi" w:hAnsiTheme="minorBidi"/>
          <w:sz w:val="24"/>
          <w:szCs w:val="24"/>
        </w:rPr>
        <w:t>,</w:t>
      </w:r>
      <w:r w:rsidR="00020E6D" w:rsidRPr="000C3444">
        <w:rPr>
          <w:rFonts w:asciiTheme="minorBidi" w:hAnsiTheme="minorBidi"/>
          <w:sz w:val="24"/>
          <w:szCs w:val="24"/>
        </w:rPr>
        <w:t xml:space="preserve"> one </w:t>
      </w:r>
      <w:r w:rsidR="00020E6D" w:rsidRPr="005A544D">
        <w:rPr>
          <w:rFonts w:asciiTheme="minorBidi" w:hAnsiTheme="minorBidi"/>
          <w:i/>
          <w:iCs/>
          <w:sz w:val="24"/>
          <w:szCs w:val="24"/>
        </w:rPr>
        <w:t>midrash</w:t>
      </w:r>
      <w:r w:rsidR="00020E6D" w:rsidRPr="000C3444">
        <w:rPr>
          <w:rFonts w:asciiTheme="minorBidi" w:hAnsiTheme="minorBidi"/>
          <w:sz w:val="24"/>
          <w:szCs w:val="24"/>
        </w:rPr>
        <w:t xml:space="preserve"> parses Yaakov’s reply to his blind father in </w:t>
      </w:r>
      <w:r w:rsidR="005A544D">
        <w:rPr>
          <w:rFonts w:asciiTheme="minorBidi" w:hAnsiTheme="minorBidi"/>
          <w:sz w:val="24"/>
          <w:szCs w:val="24"/>
        </w:rPr>
        <w:t xml:space="preserve">such </w:t>
      </w:r>
      <w:r w:rsidR="00020E6D" w:rsidRPr="000C3444">
        <w:rPr>
          <w:rFonts w:asciiTheme="minorBidi" w:hAnsiTheme="minorBidi"/>
          <w:sz w:val="24"/>
          <w:szCs w:val="24"/>
        </w:rPr>
        <w:t>a way that he did not speak a</w:t>
      </w:r>
      <w:r w:rsidR="005A544D">
        <w:rPr>
          <w:rFonts w:asciiTheme="minorBidi" w:hAnsiTheme="minorBidi"/>
          <w:sz w:val="24"/>
          <w:szCs w:val="24"/>
        </w:rPr>
        <w:t>n</w:t>
      </w:r>
      <w:r w:rsidR="00020E6D" w:rsidRPr="000C3444">
        <w:rPr>
          <w:rFonts w:asciiTheme="minorBidi" w:hAnsiTheme="minorBidi"/>
          <w:sz w:val="24"/>
          <w:szCs w:val="24"/>
        </w:rPr>
        <w:t xml:space="preserve"> untruth.  “I am…but Esav is your first born” (</w:t>
      </w:r>
      <w:r w:rsidR="00020E6D" w:rsidRPr="000C3444">
        <w:rPr>
          <w:rFonts w:asciiTheme="minorBidi" w:hAnsiTheme="minorBidi"/>
          <w:i/>
          <w:iCs/>
          <w:sz w:val="24"/>
          <w:szCs w:val="24"/>
        </w:rPr>
        <w:t>Bereishit Rabba</w:t>
      </w:r>
      <w:r w:rsidR="00020E6D" w:rsidRPr="000C3444">
        <w:rPr>
          <w:rFonts w:asciiTheme="minorBidi" w:hAnsiTheme="minorBidi"/>
          <w:sz w:val="24"/>
          <w:szCs w:val="24"/>
        </w:rPr>
        <w:t xml:space="preserve"> 65:18).  This approach attempts to protect Y</w:t>
      </w:r>
      <w:r w:rsidR="004C4AF4" w:rsidRPr="000C3444">
        <w:rPr>
          <w:rFonts w:asciiTheme="minorBidi" w:hAnsiTheme="minorBidi"/>
          <w:sz w:val="24"/>
          <w:szCs w:val="24"/>
        </w:rPr>
        <w:t>aakov from c</w:t>
      </w:r>
      <w:r w:rsidR="00020E6D" w:rsidRPr="000C3444">
        <w:rPr>
          <w:rFonts w:asciiTheme="minorBidi" w:hAnsiTheme="minorBidi"/>
          <w:sz w:val="24"/>
          <w:szCs w:val="24"/>
        </w:rPr>
        <w:t>ritic</w:t>
      </w:r>
      <w:r w:rsidR="004C4AF4" w:rsidRPr="000C3444">
        <w:rPr>
          <w:rFonts w:asciiTheme="minorBidi" w:hAnsiTheme="minorBidi"/>
          <w:sz w:val="24"/>
          <w:szCs w:val="24"/>
        </w:rPr>
        <w:t>i</w:t>
      </w:r>
      <w:r w:rsidR="00020E6D" w:rsidRPr="000C3444">
        <w:rPr>
          <w:rFonts w:asciiTheme="minorBidi" w:hAnsiTheme="minorBidi"/>
          <w:sz w:val="24"/>
          <w:szCs w:val="24"/>
        </w:rPr>
        <w:t>sm</w:t>
      </w:r>
      <w:r w:rsidR="005A544D">
        <w:rPr>
          <w:rFonts w:asciiTheme="minorBidi" w:hAnsiTheme="minorBidi"/>
          <w:sz w:val="24"/>
          <w:szCs w:val="24"/>
        </w:rPr>
        <w:t>,</w:t>
      </w:r>
      <w:r w:rsidR="00020E6D" w:rsidRPr="000C3444">
        <w:rPr>
          <w:rFonts w:asciiTheme="minorBidi" w:hAnsiTheme="minorBidi"/>
          <w:sz w:val="24"/>
          <w:szCs w:val="24"/>
        </w:rPr>
        <w:t xml:space="preserve"> while </w:t>
      </w:r>
      <w:r w:rsidR="005A544D" w:rsidRPr="000C3444">
        <w:rPr>
          <w:rFonts w:asciiTheme="minorBidi" w:hAnsiTheme="minorBidi"/>
          <w:sz w:val="24"/>
          <w:szCs w:val="24"/>
        </w:rPr>
        <w:t xml:space="preserve">potentially </w:t>
      </w:r>
      <w:r w:rsidR="004C4AF4" w:rsidRPr="000C3444">
        <w:rPr>
          <w:rFonts w:asciiTheme="minorBidi" w:hAnsiTheme="minorBidi"/>
          <w:sz w:val="24"/>
          <w:szCs w:val="24"/>
        </w:rPr>
        <w:t>send</w:t>
      </w:r>
      <w:r w:rsidR="00020E6D" w:rsidRPr="000C3444">
        <w:rPr>
          <w:rFonts w:asciiTheme="minorBidi" w:hAnsiTheme="minorBidi"/>
          <w:sz w:val="24"/>
          <w:szCs w:val="24"/>
        </w:rPr>
        <w:t xml:space="preserve">ing a </w:t>
      </w:r>
      <w:r w:rsidR="004C4AF4" w:rsidRPr="000C3444">
        <w:rPr>
          <w:rFonts w:asciiTheme="minorBidi" w:hAnsiTheme="minorBidi"/>
          <w:sz w:val="24"/>
          <w:szCs w:val="24"/>
        </w:rPr>
        <w:t>d</w:t>
      </w:r>
      <w:r w:rsidR="00020E6D" w:rsidRPr="000C3444">
        <w:rPr>
          <w:rFonts w:asciiTheme="minorBidi" w:hAnsiTheme="minorBidi"/>
          <w:sz w:val="24"/>
          <w:szCs w:val="24"/>
        </w:rPr>
        <w:t>a</w:t>
      </w:r>
      <w:r w:rsidR="004C4AF4" w:rsidRPr="000C3444">
        <w:rPr>
          <w:rFonts w:asciiTheme="minorBidi" w:hAnsiTheme="minorBidi"/>
          <w:sz w:val="24"/>
          <w:szCs w:val="24"/>
        </w:rPr>
        <w:t>nge</w:t>
      </w:r>
      <w:r w:rsidR="00020E6D" w:rsidRPr="000C3444">
        <w:rPr>
          <w:rFonts w:asciiTheme="minorBidi" w:hAnsiTheme="minorBidi"/>
          <w:sz w:val="24"/>
          <w:szCs w:val="24"/>
        </w:rPr>
        <w:t>r</w:t>
      </w:r>
      <w:r w:rsidR="004C4AF4" w:rsidRPr="000C3444">
        <w:rPr>
          <w:rFonts w:asciiTheme="minorBidi" w:hAnsiTheme="minorBidi"/>
          <w:sz w:val="24"/>
          <w:szCs w:val="24"/>
        </w:rPr>
        <w:t>o</w:t>
      </w:r>
      <w:r w:rsidR="00020E6D" w:rsidRPr="000C3444">
        <w:rPr>
          <w:rFonts w:asciiTheme="minorBidi" w:hAnsiTheme="minorBidi"/>
          <w:sz w:val="24"/>
          <w:szCs w:val="24"/>
        </w:rPr>
        <w:t>us message</w:t>
      </w:r>
      <w:r w:rsidR="005A544D">
        <w:rPr>
          <w:rFonts w:asciiTheme="minorBidi" w:hAnsiTheme="minorBidi"/>
          <w:sz w:val="24"/>
          <w:szCs w:val="24"/>
        </w:rPr>
        <w:t xml:space="preserve"> that</w:t>
      </w:r>
      <w:r w:rsidR="004C4AF4" w:rsidRPr="000C3444">
        <w:rPr>
          <w:rFonts w:asciiTheme="minorBidi" w:hAnsiTheme="minorBidi"/>
          <w:sz w:val="24"/>
          <w:szCs w:val="24"/>
        </w:rPr>
        <w:t xml:space="preserve"> deceiving another is</w:t>
      </w:r>
      <w:r w:rsidR="00770766" w:rsidRPr="000C3444">
        <w:rPr>
          <w:rFonts w:asciiTheme="minorBidi" w:hAnsiTheme="minorBidi"/>
          <w:sz w:val="24"/>
          <w:szCs w:val="24"/>
        </w:rPr>
        <w:t xml:space="preserve"> fine</w:t>
      </w:r>
      <w:r w:rsidR="005A544D">
        <w:rPr>
          <w:rFonts w:asciiTheme="minorBidi" w:hAnsiTheme="minorBidi"/>
          <w:sz w:val="24"/>
          <w:szCs w:val="24"/>
        </w:rPr>
        <w:t>,</w:t>
      </w:r>
      <w:r w:rsidR="00770766" w:rsidRPr="000C3444">
        <w:rPr>
          <w:rFonts w:asciiTheme="minorBidi" w:hAnsiTheme="minorBidi"/>
          <w:sz w:val="24"/>
          <w:szCs w:val="24"/>
        </w:rPr>
        <w:t xml:space="preserve"> as long as you avoid</w:t>
      </w:r>
      <w:r w:rsidR="004C4AF4" w:rsidRPr="000C3444">
        <w:rPr>
          <w:rFonts w:asciiTheme="minorBidi" w:hAnsiTheme="minorBidi"/>
          <w:sz w:val="24"/>
          <w:szCs w:val="24"/>
        </w:rPr>
        <w:t xml:space="preserve"> any literally false words.  Meiri’s reading removes that possible conclusion.  Though Shmuel did offer a sacrifice, </w:t>
      </w:r>
      <w:r w:rsidR="005A544D">
        <w:rPr>
          <w:rFonts w:asciiTheme="minorBidi" w:hAnsiTheme="minorBidi"/>
          <w:sz w:val="24"/>
          <w:szCs w:val="24"/>
        </w:rPr>
        <w:t>only the pursuit of peace can justify mislead</w:t>
      </w:r>
      <w:r w:rsidR="00903B4B">
        <w:rPr>
          <w:rFonts w:asciiTheme="minorBidi" w:hAnsiTheme="minorBidi"/>
          <w:sz w:val="24"/>
          <w:szCs w:val="24"/>
        </w:rPr>
        <w:t xml:space="preserve">ing </w:t>
      </w:r>
      <w:r w:rsidR="005A544D">
        <w:rPr>
          <w:rFonts w:asciiTheme="minorBidi" w:hAnsiTheme="minorBidi"/>
          <w:sz w:val="24"/>
          <w:szCs w:val="24"/>
        </w:rPr>
        <w:t>Shaul</w:t>
      </w:r>
      <w:r w:rsidR="004C4AF4" w:rsidRPr="000C3444">
        <w:rPr>
          <w:rFonts w:asciiTheme="minorBidi" w:hAnsiTheme="minorBidi"/>
          <w:sz w:val="24"/>
          <w:szCs w:val="24"/>
        </w:rPr>
        <w:t xml:space="preserve">. </w:t>
      </w:r>
    </w:p>
    <w:p w:rsidR="000C3444" w:rsidRDefault="000C3444" w:rsidP="008819FB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4C4AF4" w:rsidRPr="000C3444" w:rsidRDefault="004A1640" w:rsidP="008819FB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0C3444">
        <w:rPr>
          <w:rFonts w:asciiTheme="minorBidi" w:hAnsiTheme="minorBidi"/>
          <w:sz w:val="24"/>
          <w:szCs w:val="24"/>
        </w:rPr>
        <w:lastRenderedPageBreak/>
        <w:tab/>
        <w:t xml:space="preserve">Other </w:t>
      </w:r>
      <w:r w:rsidRPr="000C3444">
        <w:rPr>
          <w:rFonts w:asciiTheme="minorBidi" w:hAnsiTheme="minorBidi"/>
          <w:i/>
          <w:iCs/>
          <w:sz w:val="24"/>
          <w:szCs w:val="24"/>
        </w:rPr>
        <w:t>midra</w:t>
      </w:r>
      <w:r w:rsidR="004C4AF4" w:rsidRPr="000C3444">
        <w:rPr>
          <w:rFonts w:asciiTheme="minorBidi" w:hAnsiTheme="minorBidi"/>
          <w:i/>
          <w:iCs/>
          <w:sz w:val="24"/>
          <w:szCs w:val="24"/>
        </w:rPr>
        <w:t>s</w:t>
      </w:r>
      <w:r w:rsidRPr="000C3444">
        <w:rPr>
          <w:rFonts w:asciiTheme="minorBidi" w:hAnsiTheme="minorBidi"/>
          <w:i/>
          <w:iCs/>
          <w:sz w:val="24"/>
          <w:szCs w:val="24"/>
        </w:rPr>
        <w:t>h</w:t>
      </w:r>
      <w:r w:rsidR="004C4AF4" w:rsidRPr="000C3444">
        <w:rPr>
          <w:rFonts w:asciiTheme="minorBidi" w:hAnsiTheme="minorBidi"/>
          <w:i/>
          <w:iCs/>
          <w:sz w:val="24"/>
          <w:szCs w:val="24"/>
        </w:rPr>
        <w:t>im</w:t>
      </w:r>
      <w:r w:rsidR="004C4AF4" w:rsidRPr="000C3444">
        <w:rPr>
          <w:rFonts w:asciiTheme="minorBidi" w:hAnsiTheme="minorBidi"/>
          <w:sz w:val="24"/>
          <w:szCs w:val="24"/>
        </w:rPr>
        <w:t xml:space="preserve"> </w:t>
      </w:r>
      <w:r w:rsidR="00770766" w:rsidRPr="000C3444">
        <w:rPr>
          <w:rFonts w:asciiTheme="minorBidi" w:hAnsiTheme="minorBidi"/>
          <w:sz w:val="24"/>
          <w:szCs w:val="24"/>
        </w:rPr>
        <w:t xml:space="preserve">refer to </w:t>
      </w:r>
      <w:r w:rsidR="004C4AF4" w:rsidRPr="000C3444">
        <w:rPr>
          <w:rFonts w:asciiTheme="minorBidi" w:hAnsiTheme="minorBidi"/>
          <w:sz w:val="24"/>
          <w:szCs w:val="24"/>
        </w:rPr>
        <w:t xml:space="preserve">Yaakov’s statement </w:t>
      </w:r>
      <w:r w:rsidRPr="000C3444">
        <w:rPr>
          <w:rFonts w:asciiTheme="minorBidi" w:hAnsiTheme="minorBidi"/>
          <w:sz w:val="24"/>
          <w:szCs w:val="24"/>
        </w:rPr>
        <w:t xml:space="preserve">to his father </w:t>
      </w:r>
      <w:r w:rsidR="00770766" w:rsidRPr="000C3444">
        <w:rPr>
          <w:rFonts w:asciiTheme="minorBidi" w:hAnsiTheme="minorBidi"/>
          <w:sz w:val="24"/>
          <w:szCs w:val="24"/>
        </w:rPr>
        <w:t xml:space="preserve">as </w:t>
      </w:r>
      <w:r w:rsidR="004C4AF4" w:rsidRPr="000C3444">
        <w:rPr>
          <w:rFonts w:asciiTheme="minorBidi" w:hAnsiTheme="minorBidi"/>
          <w:sz w:val="24"/>
          <w:szCs w:val="24"/>
        </w:rPr>
        <w:t xml:space="preserve">a lie (see </w:t>
      </w:r>
      <w:r w:rsidR="004C4AF4" w:rsidRPr="000C3444">
        <w:rPr>
          <w:rFonts w:asciiTheme="minorBidi" w:hAnsiTheme="minorBidi"/>
          <w:i/>
          <w:iCs/>
          <w:sz w:val="24"/>
          <w:szCs w:val="24"/>
        </w:rPr>
        <w:t>Tanchuma Vayetza</w:t>
      </w:r>
      <w:r w:rsidR="004C4AF4" w:rsidRPr="000C3444">
        <w:rPr>
          <w:rFonts w:asciiTheme="minorBidi" w:hAnsiTheme="minorBidi"/>
          <w:sz w:val="24"/>
          <w:szCs w:val="24"/>
        </w:rPr>
        <w:t xml:space="preserve"> 11 and </w:t>
      </w:r>
      <w:r w:rsidR="004C4AF4" w:rsidRPr="000C3444">
        <w:rPr>
          <w:rFonts w:asciiTheme="minorBidi" w:hAnsiTheme="minorBidi"/>
          <w:i/>
          <w:iCs/>
          <w:sz w:val="24"/>
          <w:szCs w:val="24"/>
        </w:rPr>
        <w:t>Balak</w:t>
      </w:r>
      <w:r w:rsidR="004C4AF4" w:rsidRPr="000C3444">
        <w:rPr>
          <w:rFonts w:asciiTheme="minorBidi" w:hAnsiTheme="minorBidi"/>
          <w:sz w:val="24"/>
          <w:szCs w:val="24"/>
        </w:rPr>
        <w:t xml:space="preserve"> 18).  Even the </w:t>
      </w:r>
      <w:r w:rsidR="004C4AF4" w:rsidRPr="005A544D">
        <w:rPr>
          <w:rFonts w:asciiTheme="minorBidi" w:hAnsiTheme="minorBidi"/>
          <w:i/>
          <w:iCs/>
          <w:sz w:val="24"/>
          <w:szCs w:val="24"/>
        </w:rPr>
        <w:t xml:space="preserve">midrash </w:t>
      </w:r>
      <w:r w:rsidR="004C4AF4" w:rsidRPr="000C3444">
        <w:rPr>
          <w:rFonts w:asciiTheme="minorBidi" w:hAnsiTheme="minorBidi"/>
          <w:sz w:val="24"/>
          <w:szCs w:val="24"/>
        </w:rPr>
        <w:t>that creatively reads his statement as a truth may be arguing that lying has two components: uttering falsehood and misleading others.  The rereading only exempts Yaakov from the first aspect of fabrication</w:t>
      </w:r>
      <w:r w:rsidR="005A544D">
        <w:rPr>
          <w:rFonts w:asciiTheme="minorBidi" w:hAnsiTheme="minorBidi"/>
          <w:sz w:val="24"/>
          <w:szCs w:val="24"/>
        </w:rPr>
        <w:t>,</w:t>
      </w:r>
      <w:r w:rsidR="004C4AF4" w:rsidRPr="000C3444">
        <w:rPr>
          <w:rFonts w:asciiTheme="minorBidi" w:hAnsiTheme="minorBidi"/>
          <w:sz w:val="24"/>
          <w:szCs w:val="24"/>
        </w:rPr>
        <w:t xml:space="preserve"> but not the second.  Meiri clarifies that the second aspect</w:t>
      </w:r>
      <w:r w:rsidR="005A544D">
        <w:rPr>
          <w:rFonts w:asciiTheme="minorBidi" w:hAnsiTheme="minorBidi"/>
          <w:sz w:val="24"/>
          <w:szCs w:val="24"/>
        </w:rPr>
        <w:t xml:space="preserve"> of fabrication, misleading others, </w:t>
      </w:r>
      <w:r w:rsidR="004C4AF4" w:rsidRPr="000C3444">
        <w:rPr>
          <w:rFonts w:asciiTheme="minorBidi" w:hAnsiTheme="minorBidi"/>
          <w:sz w:val="24"/>
          <w:szCs w:val="24"/>
        </w:rPr>
        <w:t>suffi</w:t>
      </w:r>
      <w:r w:rsidR="005A544D">
        <w:rPr>
          <w:rFonts w:asciiTheme="minorBidi" w:hAnsiTheme="minorBidi"/>
          <w:sz w:val="24"/>
          <w:szCs w:val="24"/>
        </w:rPr>
        <w:t>ces to forbid certain speech</w:t>
      </w:r>
      <w:r w:rsidR="004C4AF4" w:rsidRPr="000C3444">
        <w:rPr>
          <w:rFonts w:asciiTheme="minorBidi" w:hAnsiTheme="minorBidi"/>
          <w:sz w:val="24"/>
          <w:szCs w:val="24"/>
        </w:rPr>
        <w:t xml:space="preserve"> unless </w:t>
      </w:r>
      <w:r w:rsidR="005A544D">
        <w:rPr>
          <w:rFonts w:asciiTheme="minorBidi" w:hAnsiTheme="minorBidi"/>
          <w:sz w:val="24"/>
          <w:szCs w:val="24"/>
        </w:rPr>
        <w:t>that speech is motivated by the pursuit of peace</w:t>
      </w:r>
      <w:r w:rsidR="004C4AF4" w:rsidRPr="000C3444">
        <w:rPr>
          <w:rFonts w:asciiTheme="minorBidi" w:hAnsiTheme="minorBidi"/>
          <w:sz w:val="24"/>
          <w:szCs w:val="24"/>
        </w:rPr>
        <w:t>.</w:t>
      </w:r>
    </w:p>
    <w:p w:rsidR="000C3444" w:rsidRDefault="000C3444" w:rsidP="008819FB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130164" w:rsidRPr="000C3444" w:rsidRDefault="004C4AF4" w:rsidP="008819FB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0C3444">
        <w:rPr>
          <w:rFonts w:asciiTheme="minorBidi" w:hAnsiTheme="minorBidi"/>
          <w:sz w:val="24"/>
          <w:szCs w:val="24"/>
        </w:rPr>
        <w:tab/>
      </w:r>
      <w:r w:rsidR="00DE0EFA" w:rsidRPr="000C3444">
        <w:rPr>
          <w:rFonts w:asciiTheme="minorBidi" w:hAnsiTheme="minorBidi"/>
          <w:sz w:val="24"/>
          <w:szCs w:val="24"/>
        </w:rPr>
        <w:t xml:space="preserve">Several </w:t>
      </w:r>
      <w:r w:rsidR="005A544D">
        <w:rPr>
          <w:rFonts w:asciiTheme="minorBidi" w:hAnsiTheme="minorBidi"/>
          <w:i/>
          <w:iCs/>
          <w:sz w:val="24"/>
          <w:szCs w:val="24"/>
        </w:rPr>
        <w:t xml:space="preserve">acharonim </w:t>
      </w:r>
      <w:r w:rsidR="005A544D">
        <w:rPr>
          <w:rFonts w:asciiTheme="minorBidi" w:hAnsiTheme="minorBidi"/>
          <w:sz w:val="24"/>
          <w:szCs w:val="24"/>
        </w:rPr>
        <w:t>(later rabbinic authorities)</w:t>
      </w:r>
      <w:r w:rsidR="00DE0EFA" w:rsidRPr="000C3444">
        <w:rPr>
          <w:rFonts w:asciiTheme="minorBidi" w:hAnsiTheme="minorBidi"/>
          <w:sz w:val="24"/>
          <w:szCs w:val="24"/>
        </w:rPr>
        <w:t xml:space="preserve"> wond</w:t>
      </w:r>
      <w:r w:rsidR="004A1640" w:rsidRPr="000C3444">
        <w:rPr>
          <w:rFonts w:asciiTheme="minorBidi" w:hAnsiTheme="minorBidi"/>
          <w:sz w:val="24"/>
          <w:szCs w:val="24"/>
        </w:rPr>
        <w:t>er how God’s instruction to Shm</w:t>
      </w:r>
      <w:r w:rsidR="00DE0EFA" w:rsidRPr="000C3444">
        <w:rPr>
          <w:rFonts w:asciiTheme="minorBidi" w:hAnsiTheme="minorBidi"/>
          <w:sz w:val="24"/>
          <w:szCs w:val="24"/>
        </w:rPr>
        <w:t>u</w:t>
      </w:r>
      <w:r w:rsidR="004A1640" w:rsidRPr="000C3444">
        <w:rPr>
          <w:rFonts w:asciiTheme="minorBidi" w:hAnsiTheme="minorBidi"/>
          <w:sz w:val="24"/>
          <w:szCs w:val="24"/>
        </w:rPr>
        <w:t>e</w:t>
      </w:r>
      <w:r w:rsidR="005A544D">
        <w:rPr>
          <w:rFonts w:asciiTheme="minorBidi" w:hAnsiTheme="minorBidi"/>
          <w:sz w:val="24"/>
          <w:szCs w:val="24"/>
        </w:rPr>
        <w:t>l proves that</w:t>
      </w:r>
      <w:r w:rsidR="000709A5" w:rsidRPr="000C3444">
        <w:rPr>
          <w:rFonts w:asciiTheme="minorBidi" w:hAnsiTheme="minorBidi"/>
          <w:sz w:val="24"/>
          <w:szCs w:val="24"/>
        </w:rPr>
        <w:t xml:space="preserve"> lying </w:t>
      </w:r>
      <w:r w:rsidR="005A544D">
        <w:rPr>
          <w:rFonts w:asciiTheme="minorBidi" w:hAnsiTheme="minorBidi"/>
          <w:sz w:val="24"/>
          <w:szCs w:val="24"/>
        </w:rPr>
        <w:t xml:space="preserve">is allowed </w:t>
      </w:r>
      <w:r w:rsidR="000709A5" w:rsidRPr="000C3444">
        <w:rPr>
          <w:rFonts w:asciiTheme="minorBidi" w:hAnsiTheme="minorBidi"/>
          <w:sz w:val="24"/>
          <w:szCs w:val="24"/>
        </w:rPr>
        <w:t xml:space="preserve">for </w:t>
      </w:r>
      <w:r w:rsidR="005A544D">
        <w:rPr>
          <w:rFonts w:asciiTheme="minorBidi" w:hAnsiTheme="minorBidi"/>
          <w:sz w:val="24"/>
          <w:szCs w:val="24"/>
        </w:rPr>
        <w:t xml:space="preserve">the sake of </w:t>
      </w:r>
      <w:r w:rsidR="000709A5" w:rsidRPr="000C3444">
        <w:rPr>
          <w:rFonts w:asciiTheme="minorBidi" w:hAnsiTheme="minorBidi"/>
          <w:sz w:val="24"/>
          <w:szCs w:val="24"/>
        </w:rPr>
        <w:t>peace;</w:t>
      </w:r>
      <w:r w:rsidR="00DE0EFA" w:rsidRPr="000C3444">
        <w:rPr>
          <w:rFonts w:asciiTheme="minorBidi" w:hAnsiTheme="minorBidi"/>
          <w:sz w:val="24"/>
          <w:szCs w:val="24"/>
        </w:rPr>
        <w:t xml:space="preserve"> </w:t>
      </w:r>
      <w:r w:rsidR="000709A5" w:rsidRPr="000C3444">
        <w:rPr>
          <w:rFonts w:asciiTheme="minorBidi" w:hAnsiTheme="minorBidi"/>
          <w:sz w:val="24"/>
          <w:szCs w:val="24"/>
        </w:rPr>
        <w:t xml:space="preserve">after all, </w:t>
      </w:r>
      <w:r w:rsidR="00DE0EFA" w:rsidRPr="000C3444">
        <w:rPr>
          <w:rFonts w:asciiTheme="minorBidi" w:hAnsiTheme="minorBidi"/>
          <w:sz w:val="24"/>
          <w:szCs w:val="24"/>
        </w:rPr>
        <w:t xml:space="preserve">the </w:t>
      </w:r>
      <w:r w:rsidR="00910AD8" w:rsidRPr="000C3444">
        <w:rPr>
          <w:rFonts w:asciiTheme="minorBidi" w:hAnsiTheme="minorBidi"/>
          <w:sz w:val="24"/>
          <w:szCs w:val="24"/>
        </w:rPr>
        <w:t xml:space="preserve">prophet’s life was in danger.  </w:t>
      </w:r>
      <w:r w:rsidR="00031EC8" w:rsidRPr="000C3444">
        <w:rPr>
          <w:rFonts w:asciiTheme="minorBidi" w:hAnsiTheme="minorBidi"/>
          <w:sz w:val="24"/>
          <w:szCs w:val="24"/>
        </w:rPr>
        <w:t>Since w</w:t>
      </w:r>
      <w:r w:rsidR="00DE0EFA" w:rsidRPr="000C3444">
        <w:rPr>
          <w:rFonts w:asciiTheme="minorBidi" w:hAnsiTheme="minorBidi"/>
          <w:sz w:val="24"/>
          <w:szCs w:val="24"/>
        </w:rPr>
        <w:t>e permit almost any halakhic vi</w:t>
      </w:r>
      <w:r w:rsidR="005D594C" w:rsidRPr="000C3444">
        <w:rPr>
          <w:rFonts w:asciiTheme="minorBidi" w:hAnsiTheme="minorBidi"/>
          <w:sz w:val="24"/>
          <w:szCs w:val="24"/>
        </w:rPr>
        <w:t>o</w:t>
      </w:r>
      <w:r w:rsidR="00DE0EFA" w:rsidRPr="000C3444">
        <w:rPr>
          <w:rFonts w:asciiTheme="minorBidi" w:hAnsiTheme="minorBidi"/>
          <w:sz w:val="24"/>
          <w:szCs w:val="24"/>
        </w:rPr>
        <w:t>lation to pr</w:t>
      </w:r>
      <w:r w:rsidR="005D594C" w:rsidRPr="000C3444">
        <w:rPr>
          <w:rFonts w:asciiTheme="minorBidi" w:hAnsiTheme="minorBidi"/>
          <w:sz w:val="24"/>
          <w:szCs w:val="24"/>
        </w:rPr>
        <w:t>e</w:t>
      </w:r>
      <w:r w:rsidR="005A544D">
        <w:rPr>
          <w:rFonts w:asciiTheme="minorBidi" w:hAnsiTheme="minorBidi"/>
          <w:sz w:val="24"/>
          <w:szCs w:val="24"/>
        </w:rPr>
        <w:t xml:space="preserve">serve </w:t>
      </w:r>
      <w:r w:rsidR="00243D60">
        <w:rPr>
          <w:rFonts w:asciiTheme="minorBidi" w:hAnsiTheme="minorBidi"/>
          <w:sz w:val="24"/>
          <w:szCs w:val="24"/>
        </w:rPr>
        <w:t>life,</w:t>
      </w:r>
      <w:r w:rsidR="005A544D">
        <w:rPr>
          <w:rFonts w:asciiTheme="minorBidi" w:hAnsiTheme="minorBidi"/>
          <w:sz w:val="24"/>
          <w:szCs w:val="24"/>
        </w:rPr>
        <w:t xml:space="preserve"> Shmuel’s </w:t>
      </w:r>
      <w:r w:rsidR="005D594C" w:rsidRPr="000C3444">
        <w:rPr>
          <w:rFonts w:asciiTheme="minorBidi" w:hAnsiTheme="minorBidi"/>
          <w:sz w:val="24"/>
          <w:szCs w:val="24"/>
        </w:rPr>
        <w:t>lie does not ind</w:t>
      </w:r>
      <w:r w:rsidR="00243D60">
        <w:rPr>
          <w:rFonts w:asciiTheme="minorBidi" w:hAnsiTheme="minorBidi"/>
          <w:sz w:val="24"/>
          <w:szCs w:val="24"/>
        </w:rPr>
        <w:t xml:space="preserve">icate a special leniency in the case of pursuing peace; there must be </w:t>
      </w:r>
      <w:r w:rsidR="005D594C" w:rsidRPr="000C3444">
        <w:rPr>
          <w:rFonts w:asciiTheme="minorBidi" w:hAnsiTheme="minorBidi"/>
          <w:sz w:val="24"/>
          <w:szCs w:val="24"/>
        </w:rPr>
        <w:t xml:space="preserve">a life threatening situation. </w:t>
      </w:r>
      <w:r w:rsidR="00031EC8" w:rsidRPr="000C3444">
        <w:rPr>
          <w:rFonts w:asciiTheme="minorBidi" w:hAnsiTheme="minorBidi"/>
          <w:sz w:val="24"/>
          <w:szCs w:val="24"/>
        </w:rPr>
        <w:t>R. Yaakov Ettlinger (</w:t>
      </w:r>
      <w:r w:rsidR="000709A5" w:rsidRPr="000C3444">
        <w:rPr>
          <w:rFonts w:asciiTheme="minorBidi" w:hAnsiTheme="minorBidi"/>
          <w:i/>
          <w:iCs/>
          <w:sz w:val="24"/>
          <w:szCs w:val="24"/>
        </w:rPr>
        <w:t>Arukh La</w:t>
      </w:r>
      <w:r w:rsidR="00031EC8" w:rsidRPr="000C3444">
        <w:rPr>
          <w:rFonts w:asciiTheme="minorBidi" w:hAnsiTheme="minorBidi"/>
          <w:i/>
          <w:iCs/>
          <w:sz w:val="24"/>
          <w:szCs w:val="24"/>
        </w:rPr>
        <w:t>-ner</w:t>
      </w:r>
      <w:r w:rsidR="00031EC8" w:rsidRPr="000C3444">
        <w:rPr>
          <w:rFonts w:asciiTheme="minorBidi" w:hAnsiTheme="minorBidi"/>
          <w:sz w:val="24"/>
          <w:szCs w:val="24"/>
        </w:rPr>
        <w:t>) suggests that, as a messenger of God, Shmuel had a guarantee that he would su</w:t>
      </w:r>
      <w:r w:rsidR="00243D60">
        <w:rPr>
          <w:rFonts w:asciiTheme="minorBidi" w:hAnsiTheme="minorBidi"/>
          <w:sz w:val="24"/>
          <w:szCs w:val="24"/>
        </w:rPr>
        <w:t>ffer no harm.   Therefore, the G</w:t>
      </w:r>
      <w:r w:rsidR="00031EC8" w:rsidRPr="000C3444">
        <w:rPr>
          <w:rFonts w:asciiTheme="minorBidi" w:hAnsiTheme="minorBidi"/>
          <w:sz w:val="24"/>
          <w:szCs w:val="24"/>
        </w:rPr>
        <w:t>emara can establish that peace over</w:t>
      </w:r>
      <w:r w:rsidR="00243D60">
        <w:rPr>
          <w:rFonts w:asciiTheme="minorBidi" w:hAnsiTheme="minorBidi"/>
          <w:sz w:val="24"/>
          <w:szCs w:val="24"/>
        </w:rPr>
        <w:t>rides truth even when there is no</w:t>
      </w:r>
      <w:r w:rsidR="00031EC8" w:rsidRPr="000C3444">
        <w:rPr>
          <w:rFonts w:asciiTheme="minorBidi" w:hAnsiTheme="minorBidi"/>
          <w:sz w:val="24"/>
          <w:szCs w:val="24"/>
        </w:rPr>
        <w:t xml:space="preserve"> potential loss of life</w:t>
      </w:r>
      <w:r w:rsidR="00243D60">
        <w:rPr>
          <w:rFonts w:asciiTheme="minorBidi" w:hAnsiTheme="minorBidi"/>
          <w:sz w:val="24"/>
          <w:szCs w:val="24"/>
        </w:rPr>
        <w:t>, because Shmuel’s life is not really in danger here</w:t>
      </w:r>
      <w:r w:rsidR="00031EC8" w:rsidRPr="000C3444">
        <w:rPr>
          <w:rFonts w:asciiTheme="minorBidi" w:hAnsiTheme="minorBidi"/>
          <w:sz w:val="24"/>
          <w:szCs w:val="24"/>
        </w:rPr>
        <w:t xml:space="preserve">.   </w:t>
      </w:r>
      <w:r w:rsidR="00AC0F68" w:rsidRPr="000C3444">
        <w:rPr>
          <w:rFonts w:asciiTheme="minorBidi" w:hAnsiTheme="minorBidi"/>
          <w:sz w:val="24"/>
          <w:szCs w:val="24"/>
        </w:rPr>
        <w:t>This answer is quite diff</w:t>
      </w:r>
      <w:r w:rsidR="00243D60">
        <w:rPr>
          <w:rFonts w:asciiTheme="minorBidi" w:hAnsiTheme="minorBidi"/>
          <w:sz w:val="24"/>
          <w:szCs w:val="24"/>
        </w:rPr>
        <w:t>icult since the G</w:t>
      </w:r>
      <w:r w:rsidR="00AC0F68" w:rsidRPr="000C3444">
        <w:rPr>
          <w:rFonts w:asciiTheme="minorBidi" w:hAnsiTheme="minorBidi"/>
          <w:sz w:val="24"/>
          <w:szCs w:val="24"/>
        </w:rPr>
        <w:t>emara (</w:t>
      </w:r>
      <w:r w:rsidR="00AC0F68" w:rsidRPr="000C3444">
        <w:rPr>
          <w:rFonts w:asciiTheme="minorBidi" w:hAnsiTheme="minorBidi"/>
          <w:i/>
          <w:iCs/>
          <w:sz w:val="24"/>
          <w:szCs w:val="24"/>
        </w:rPr>
        <w:t>Pesa</w:t>
      </w:r>
      <w:r w:rsidR="000C3444">
        <w:rPr>
          <w:rFonts w:asciiTheme="minorBidi" w:hAnsiTheme="minorBidi"/>
          <w:i/>
          <w:iCs/>
          <w:sz w:val="24"/>
          <w:szCs w:val="24"/>
        </w:rPr>
        <w:t>c</w:t>
      </w:r>
      <w:r w:rsidR="00AC0F68" w:rsidRPr="000C3444">
        <w:rPr>
          <w:rFonts w:asciiTheme="minorBidi" w:hAnsiTheme="minorBidi"/>
          <w:i/>
          <w:iCs/>
          <w:sz w:val="24"/>
          <w:szCs w:val="24"/>
        </w:rPr>
        <w:t>him</w:t>
      </w:r>
      <w:r w:rsidR="00AC0F68" w:rsidRPr="000C3444">
        <w:rPr>
          <w:rFonts w:asciiTheme="minorBidi" w:hAnsiTheme="minorBidi"/>
          <w:sz w:val="24"/>
          <w:szCs w:val="24"/>
        </w:rPr>
        <w:t xml:space="preserve"> 8b) clearly sta</w:t>
      </w:r>
      <w:r w:rsidR="00243D60">
        <w:rPr>
          <w:rFonts w:asciiTheme="minorBidi" w:hAnsiTheme="minorBidi"/>
          <w:sz w:val="24"/>
          <w:szCs w:val="24"/>
        </w:rPr>
        <w:t>tes that the principle, “messengers for</w:t>
      </w:r>
      <w:r w:rsidR="00AC0F68" w:rsidRPr="000C3444">
        <w:rPr>
          <w:rFonts w:asciiTheme="minorBidi" w:hAnsiTheme="minorBidi"/>
          <w:sz w:val="24"/>
          <w:szCs w:val="24"/>
        </w:rPr>
        <w:t xml:space="preserve"> perform</w:t>
      </w:r>
      <w:r w:rsidR="00243D60">
        <w:rPr>
          <w:rFonts w:asciiTheme="minorBidi" w:hAnsiTheme="minorBidi"/>
          <w:sz w:val="24"/>
          <w:szCs w:val="24"/>
        </w:rPr>
        <w:t>ing</w:t>
      </w:r>
      <w:r w:rsidR="00AC0F68" w:rsidRPr="000C3444">
        <w:rPr>
          <w:rFonts w:asciiTheme="minorBidi" w:hAnsiTheme="minorBidi"/>
          <w:sz w:val="24"/>
          <w:szCs w:val="24"/>
        </w:rPr>
        <w:t xml:space="preserve"> a </w:t>
      </w:r>
      <w:r w:rsidR="00AC0F68" w:rsidRPr="00243D60">
        <w:rPr>
          <w:rFonts w:asciiTheme="minorBidi" w:hAnsiTheme="minorBidi"/>
          <w:i/>
          <w:iCs/>
          <w:sz w:val="24"/>
          <w:szCs w:val="24"/>
        </w:rPr>
        <w:t>mitzva</w:t>
      </w:r>
      <w:r w:rsidR="00AC0F68" w:rsidRPr="000C3444">
        <w:rPr>
          <w:rFonts w:asciiTheme="minorBidi" w:hAnsiTheme="minorBidi"/>
          <w:sz w:val="24"/>
          <w:szCs w:val="24"/>
        </w:rPr>
        <w:t xml:space="preserve"> will not be harmed</w:t>
      </w:r>
      <w:r w:rsidR="00243D60">
        <w:rPr>
          <w:rFonts w:asciiTheme="minorBidi" w:hAnsiTheme="minorBidi"/>
          <w:sz w:val="24"/>
          <w:szCs w:val="24"/>
        </w:rPr>
        <w:t>,</w:t>
      </w:r>
      <w:r w:rsidR="00AC0F68" w:rsidRPr="000C3444">
        <w:rPr>
          <w:rFonts w:asciiTheme="minorBidi" w:hAnsiTheme="minorBidi"/>
          <w:sz w:val="24"/>
          <w:szCs w:val="24"/>
        </w:rPr>
        <w:t xml:space="preserve">” does not apply to a dangerous scenario.  </w:t>
      </w:r>
      <w:r w:rsidR="00130164" w:rsidRPr="000C3444">
        <w:rPr>
          <w:rFonts w:asciiTheme="minorBidi" w:hAnsiTheme="minorBidi"/>
          <w:sz w:val="24"/>
          <w:szCs w:val="24"/>
        </w:rPr>
        <w:t xml:space="preserve">In fact, that </w:t>
      </w:r>
      <w:r w:rsidR="00130164" w:rsidRPr="00243D60">
        <w:rPr>
          <w:rFonts w:asciiTheme="minorBidi" w:hAnsiTheme="minorBidi"/>
          <w:i/>
          <w:iCs/>
          <w:sz w:val="24"/>
          <w:szCs w:val="24"/>
        </w:rPr>
        <w:t>gemara</w:t>
      </w:r>
      <w:r w:rsidR="00130164" w:rsidRPr="000C3444">
        <w:rPr>
          <w:rFonts w:asciiTheme="minorBidi" w:hAnsiTheme="minorBidi"/>
          <w:sz w:val="24"/>
          <w:szCs w:val="24"/>
        </w:rPr>
        <w:t xml:space="preserve"> proves the principle from Shmuel’s concern in this very story.  </w:t>
      </w:r>
      <w:r w:rsidR="000709A5" w:rsidRPr="000C3444">
        <w:rPr>
          <w:rFonts w:asciiTheme="minorBidi" w:hAnsiTheme="minorBidi"/>
          <w:sz w:val="24"/>
          <w:szCs w:val="24"/>
        </w:rPr>
        <w:t>R. Ettlinger’s responds that our</w:t>
      </w:r>
      <w:r w:rsidR="00130164" w:rsidRPr="000C3444">
        <w:rPr>
          <w:rFonts w:asciiTheme="minorBidi" w:hAnsiTheme="minorBidi"/>
          <w:sz w:val="24"/>
          <w:szCs w:val="24"/>
        </w:rPr>
        <w:t xml:space="preserve"> </w:t>
      </w:r>
      <w:r w:rsidR="00130164" w:rsidRPr="00243D60">
        <w:rPr>
          <w:rFonts w:asciiTheme="minorBidi" w:hAnsiTheme="minorBidi"/>
          <w:i/>
          <w:iCs/>
          <w:sz w:val="24"/>
          <w:szCs w:val="24"/>
        </w:rPr>
        <w:t>gemara</w:t>
      </w:r>
      <w:r w:rsidR="00130164" w:rsidRPr="000C3444">
        <w:rPr>
          <w:rFonts w:asciiTheme="minorBidi" w:hAnsiTheme="minorBidi"/>
          <w:sz w:val="24"/>
          <w:szCs w:val="24"/>
        </w:rPr>
        <w:t xml:space="preserve"> in </w:t>
      </w:r>
      <w:r w:rsidR="00130164" w:rsidRPr="000C3444">
        <w:rPr>
          <w:rFonts w:asciiTheme="minorBidi" w:hAnsiTheme="minorBidi"/>
          <w:i/>
          <w:iCs/>
          <w:sz w:val="24"/>
          <w:szCs w:val="24"/>
        </w:rPr>
        <w:t xml:space="preserve">Yevamot </w:t>
      </w:r>
      <w:r w:rsidR="00130164" w:rsidRPr="000C3444">
        <w:rPr>
          <w:rFonts w:asciiTheme="minorBidi" w:hAnsiTheme="minorBidi"/>
          <w:sz w:val="24"/>
          <w:szCs w:val="24"/>
        </w:rPr>
        <w:t>reflect</w:t>
      </w:r>
      <w:r w:rsidR="000709A5" w:rsidRPr="000C3444">
        <w:rPr>
          <w:rFonts w:asciiTheme="minorBidi" w:hAnsiTheme="minorBidi"/>
          <w:sz w:val="24"/>
          <w:szCs w:val="24"/>
        </w:rPr>
        <w:t xml:space="preserve">s a different Talmudic opinion </w:t>
      </w:r>
      <w:r w:rsidR="00243D60">
        <w:rPr>
          <w:rFonts w:asciiTheme="minorBidi" w:hAnsiTheme="minorBidi"/>
          <w:sz w:val="24"/>
          <w:szCs w:val="24"/>
        </w:rPr>
        <w:t>that expands the scope of the principle, “messengers for</w:t>
      </w:r>
      <w:r w:rsidR="00130164" w:rsidRPr="000C3444">
        <w:rPr>
          <w:rFonts w:asciiTheme="minorBidi" w:hAnsiTheme="minorBidi"/>
          <w:sz w:val="24"/>
          <w:szCs w:val="24"/>
        </w:rPr>
        <w:t xml:space="preserve"> perform</w:t>
      </w:r>
      <w:r w:rsidR="00243D60">
        <w:rPr>
          <w:rFonts w:asciiTheme="minorBidi" w:hAnsiTheme="minorBidi"/>
          <w:sz w:val="24"/>
          <w:szCs w:val="24"/>
        </w:rPr>
        <w:t>ing</w:t>
      </w:r>
      <w:r w:rsidR="00130164" w:rsidRPr="000C3444">
        <w:rPr>
          <w:rFonts w:asciiTheme="minorBidi" w:hAnsiTheme="minorBidi"/>
          <w:sz w:val="24"/>
          <w:szCs w:val="24"/>
        </w:rPr>
        <w:t xml:space="preserve"> a </w:t>
      </w:r>
      <w:r w:rsidR="00910AD8" w:rsidRPr="00243D60">
        <w:rPr>
          <w:rFonts w:asciiTheme="minorBidi" w:hAnsiTheme="minorBidi"/>
          <w:i/>
          <w:iCs/>
          <w:sz w:val="24"/>
          <w:szCs w:val="24"/>
        </w:rPr>
        <w:t>mitzva</w:t>
      </w:r>
      <w:r w:rsidR="00910AD8" w:rsidRPr="000C3444">
        <w:rPr>
          <w:rFonts w:asciiTheme="minorBidi" w:hAnsiTheme="minorBidi"/>
          <w:sz w:val="24"/>
          <w:szCs w:val="24"/>
        </w:rPr>
        <w:t xml:space="preserve"> will not be harmed</w:t>
      </w:r>
      <w:r w:rsidR="00243D60">
        <w:rPr>
          <w:rFonts w:asciiTheme="minorBidi" w:hAnsiTheme="minorBidi"/>
          <w:sz w:val="24"/>
          <w:szCs w:val="24"/>
        </w:rPr>
        <w:t>,</w:t>
      </w:r>
      <w:r w:rsidR="00910AD8" w:rsidRPr="000C3444">
        <w:rPr>
          <w:rFonts w:asciiTheme="minorBidi" w:hAnsiTheme="minorBidi"/>
          <w:sz w:val="24"/>
          <w:szCs w:val="24"/>
        </w:rPr>
        <w:t xml:space="preserve">” </w:t>
      </w:r>
      <w:r w:rsidR="00130164" w:rsidRPr="000C3444">
        <w:rPr>
          <w:rFonts w:asciiTheme="minorBidi" w:hAnsiTheme="minorBidi"/>
          <w:sz w:val="24"/>
          <w:szCs w:val="24"/>
        </w:rPr>
        <w:t>to</w:t>
      </w:r>
      <w:r w:rsidR="00910AD8" w:rsidRPr="000C3444">
        <w:rPr>
          <w:rFonts w:asciiTheme="minorBidi" w:hAnsiTheme="minorBidi"/>
          <w:sz w:val="24"/>
          <w:szCs w:val="24"/>
        </w:rPr>
        <w:t xml:space="preserve"> include even</w:t>
      </w:r>
      <w:r w:rsidR="00130164" w:rsidRPr="000C3444">
        <w:rPr>
          <w:rFonts w:asciiTheme="minorBidi" w:hAnsiTheme="minorBidi"/>
          <w:sz w:val="24"/>
          <w:szCs w:val="24"/>
        </w:rPr>
        <w:t xml:space="preserve"> dangerous circumstances</w:t>
      </w:r>
      <w:r w:rsidR="000709A5" w:rsidRPr="000C3444">
        <w:rPr>
          <w:rFonts w:asciiTheme="minorBidi" w:hAnsiTheme="minorBidi"/>
          <w:sz w:val="24"/>
          <w:szCs w:val="24"/>
        </w:rPr>
        <w:t>.  This solution</w:t>
      </w:r>
      <w:r w:rsidR="00130164" w:rsidRPr="000C3444">
        <w:rPr>
          <w:rFonts w:asciiTheme="minorBidi" w:hAnsiTheme="minorBidi"/>
          <w:sz w:val="24"/>
          <w:szCs w:val="24"/>
        </w:rPr>
        <w:t xml:space="preserve"> seems forced.</w:t>
      </w:r>
    </w:p>
    <w:p w:rsidR="000C3444" w:rsidRDefault="000C3444" w:rsidP="008819FB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0A1DD1" w:rsidRPr="000C3444" w:rsidRDefault="00130164" w:rsidP="008819FB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0C3444">
        <w:rPr>
          <w:rFonts w:asciiTheme="minorBidi" w:hAnsiTheme="minorBidi"/>
          <w:sz w:val="24"/>
          <w:szCs w:val="24"/>
        </w:rPr>
        <w:tab/>
      </w:r>
      <w:r w:rsidR="003A274E" w:rsidRPr="000C3444">
        <w:rPr>
          <w:rFonts w:asciiTheme="minorBidi" w:hAnsiTheme="minorBidi"/>
          <w:sz w:val="24"/>
          <w:szCs w:val="24"/>
        </w:rPr>
        <w:t>The third proof may not even involve a lie.   Sarah says: “After I have withered</w:t>
      </w:r>
      <w:r w:rsidR="00910AD8" w:rsidRPr="000C3444">
        <w:rPr>
          <w:rFonts w:asciiTheme="minorBidi" w:hAnsiTheme="minorBidi"/>
          <w:sz w:val="24"/>
          <w:szCs w:val="24"/>
        </w:rPr>
        <w:t>,</w:t>
      </w:r>
      <w:r w:rsidR="003A274E" w:rsidRPr="000C3444">
        <w:rPr>
          <w:rFonts w:asciiTheme="minorBidi" w:hAnsiTheme="minorBidi"/>
          <w:sz w:val="24"/>
          <w:szCs w:val="24"/>
        </w:rPr>
        <w:t xml:space="preserve"> will I become gentle again</w:t>
      </w:r>
      <w:r w:rsidR="00243D60">
        <w:rPr>
          <w:rFonts w:asciiTheme="minorBidi" w:hAnsiTheme="minorBidi"/>
          <w:sz w:val="24"/>
          <w:szCs w:val="24"/>
        </w:rPr>
        <w:t>,</w:t>
      </w:r>
      <w:r w:rsidR="003A274E" w:rsidRPr="000C3444">
        <w:rPr>
          <w:rFonts w:asciiTheme="minorBidi" w:hAnsiTheme="minorBidi"/>
          <w:sz w:val="24"/>
          <w:szCs w:val="24"/>
        </w:rPr>
        <w:t xml:space="preserve"> and my husband is old” (</w:t>
      </w:r>
      <w:r w:rsidR="003A274E" w:rsidRPr="000C3444">
        <w:rPr>
          <w:rFonts w:asciiTheme="minorBidi" w:hAnsiTheme="minorBidi"/>
          <w:i/>
          <w:iCs/>
          <w:sz w:val="24"/>
          <w:szCs w:val="24"/>
        </w:rPr>
        <w:t xml:space="preserve">Bereishit </w:t>
      </w:r>
      <w:r w:rsidR="003A274E" w:rsidRPr="000C3444">
        <w:rPr>
          <w:rFonts w:asciiTheme="minorBidi" w:hAnsiTheme="minorBidi"/>
          <w:sz w:val="24"/>
          <w:szCs w:val="24"/>
        </w:rPr>
        <w:t>18:12).  She does not believe that s</w:t>
      </w:r>
      <w:r w:rsidR="00243D60">
        <w:rPr>
          <w:rFonts w:asciiTheme="minorBidi" w:hAnsiTheme="minorBidi"/>
          <w:sz w:val="24"/>
          <w:szCs w:val="24"/>
        </w:rPr>
        <w:t>he can still bear a child on account of</w:t>
      </w:r>
      <w:r w:rsidR="003A274E" w:rsidRPr="000C3444">
        <w:rPr>
          <w:rFonts w:asciiTheme="minorBidi" w:hAnsiTheme="minorBidi"/>
          <w:sz w:val="24"/>
          <w:szCs w:val="24"/>
        </w:rPr>
        <w:t xml:space="preserve"> both her own and her husband’s advanced years.  If so, God does not prevaricate when he records h</w:t>
      </w:r>
      <w:r w:rsidR="000709A5" w:rsidRPr="000C3444">
        <w:rPr>
          <w:rFonts w:asciiTheme="minorBidi" w:hAnsiTheme="minorBidi"/>
          <w:sz w:val="24"/>
          <w:szCs w:val="24"/>
        </w:rPr>
        <w:t>er as focusing on her own age;</w:t>
      </w:r>
      <w:r w:rsidR="005B428F" w:rsidRPr="000C3444">
        <w:rPr>
          <w:rFonts w:asciiTheme="minorBidi" w:hAnsiTheme="minorBidi"/>
          <w:sz w:val="24"/>
          <w:szCs w:val="24"/>
        </w:rPr>
        <w:t xml:space="preserve"> H</w:t>
      </w:r>
      <w:r w:rsidR="003A274E" w:rsidRPr="000C3444">
        <w:rPr>
          <w:rFonts w:asciiTheme="minorBidi" w:hAnsiTheme="minorBidi"/>
          <w:sz w:val="24"/>
          <w:szCs w:val="24"/>
        </w:rPr>
        <w:t xml:space="preserve">e merely relates </w:t>
      </w:r>
      <w:r w:rsidR="00243D60">
        <w:rPr>
          <w:rFonts w:asciiTheme="minorBidi" w:hAnsiTheme="minorBidi"/>
          <w:sz w:val="24"/>
          <w:szCs w:val="24"/>
        </w:rPr>
        <w:t xml:space="preserve">only </w:t>
      </w:r>
      <w:r w:rsidR="003A274E" w:rsidRPr="000C3444">
        <w:rPr>
          <w:rFonts w:asciiTheme="minorBidi" w:hAnsiTheme="minorBidi"/>
          <w:sz w:val="24"/>
          <w:szCs w:val="24"/>
        </w:rPr>
        <w:t xml:space="preserve">part of </w:t>
      </w:r>
      <w:r w:rsidR="00770766" w:rsidRPr="000C3444">
        <w:rPr>
          <w:rFonts w:asciiTheme="minorBidi" w:hAnsiTheme="minorBidi"/>
          <w:sz w:val="24"/>
          <w:szCs w:val="24"/>
        </w:rPr>
        <w:t>w</w:t>
      </w:r>
      <w:r w:rsidR="005B428F" w:rsidRPr="000C3444">
        <w:rPr>
          <w:rFonts w:asciiTheme="minorBidi" w:hAnsiTheme="minorBidi"/>
          <w:sz w:val="24"/>
          <w:szCs w:val="24"/>
        </w:rPr>
        <w:t>hat Sara</w:t>
      </w:r>
      <w:r w:rsidR="003A274E" w:rsidRPr="000C3444">
        <w:rPr>
          <w:rFonts w:asciiTheme="minorBidi" w:hAnsiTheme="minorBidi"/>
          <w:sz w:val="24"/>
          <w:szCs w:val="24"/>
        </w:rPr>
        <w:t xml:space="preserve"> said.  How does this </w:t>
      </w:r>
      <w:r w:rsidR="00243D60">
        <w:rPr>
          <w:rFonts w:asciiTheme="minorBidi" w:hAnsiTheme="minorBidi"/>
          <w:sz w:val="24"/>
          <w:szCs w:val="24"/>
        </w:rPr>
        <w:t xml:space="preserve">omission </w:t>
      </w:r>
      <w:r w:rsidR="003A274E" w:rsidRPr="000C3444">
        <w:rPr>
          <w:rFonts w:asciiTheme="minorBidi" w:hAnsiTheme="minorBidi"/>
          <w:sz w:val="24"/>
          <w:szCs w:val="24"/>
        </w:rPr>
        <w:t xml:space="preserve">indicate that we can lie to avoid hurting another’s feelings?  </w:t>
      </w:r>
      <w:r w:rsidR="00190E5A" w:rsidRPr="000C3444">
        <w:rPr>
          <w:rFonts w:asciiTheme="minorBidi" w:hAnsiTheme="minorBidi"/>
          <w:sz w:val="24"/>
          <w:szCs w:val="24"/>
        </w:rPr>
        <w:t xml:space="preserve">Ritva contends that the first part of Sara’s statement is not a rhetorical question; rather, it refers to a past event in her life.   </w:t>
      </w:r>
      <w:r w:rsidR="009A723F" w:rsidRPr="000C3444">
        <w:rPr>
          <w:rFonts w:asciiTheme="minorBidi" w:hAnsiTheme="minorBidi"/>
          <w:sz w:val="24"/>
          <w:szCs w:val="24"/>
        </w:rPr>
        <w:t xml:space="preserve">According to one </w:t>
      </w:r>
      <w:r w:rsidR="009A723F" w:rsidRPr="00243D60">
        <w:rPr>
          <w:rFonts w:asciiTheme="minorBidi" w:hAnsiTheme="minorBidi"/>
          <w:i/>
          <w:iCs/>
          <w:sz w:val="24"/>
          <w:szCs w:val="24"/>
        </w:rPr>
        <w:t>aggada</w:t>
      </w:r>
      <w:r w:rsidR="009A723F" w:rsidRPr="000C3444">
        <w:rPr>
          <w:rFonts w:asciiTheme="minorBidi" w:hAnsiTheme="minorBidi"/>
          <w:sz w:val="24"/>
          <w:szCs w:val="24"/>
        </w:rPr>
        <w:t xml:space="preserve"> (</w:t>
      </w:r>
      <w:r w:rsidR="00C5617D">
        <w:rPr>
          <w:rFonts w:asciiTheme="minorBidi" w:hAnsiTheme="minorBidi"/>
          <w:sz w:val="24"/>
          <w:szCs w:val="24"/>
        </w:rPr>
        <w:t xml:space="preserve">rabbinic story, on </w:t>
      </w:r>
      <w:r w:rsidR="009A723F" w:rsidRPr="000C3444">
        <w:rPr>
          <w:rFonts w:asciiTheme="minorBidi" w:hAnsiTheme="minorBidi"/>
          <w:i/>
          <w:iCs/>
          <w:sz w:val="24"/>
          <w:szCs w:val="24"/>
        </w:rPr>
        <w:t>Bava Me</w:t>
      </w:r>
      <w:r w:rsidR="00D37023">
        <w:rPr>
          <w:rFonts w:asciiTheme="minorBidi" w:hAnsiTheme="minorBidi"/>
          <w:i/>
          <w:iCs/>
          <w:sz w:val="24"/>
          <w:szCs w:val="24"/>
        </w:rPr>
        <w:t>t</w:t>
      </w:r>
      <w:r w:rsidR="009A723F" w:rsidRPr="000C3444">
        <w:rPr>
          <w:rFonts w:asciiTheme="minorBidi" w:hAnsiTheme="minorBidi"/>
          <w:i/>
          <w:iCs/>
          <w:sz w:val="24"/>
          <w:szCs w:val="24"/>
        </w:rPr>
        <w:t>zia</w:t>
      </w:r>
      <w:r w:rsidR="009A723F" w:rsidRPr="000C3444">
        <w:rPr>
          <w:rFonts w:asciiTheme="minorBidi" w:hAnsiTheme="minorBidi"/>
          <w:sz w:val="24"/>
          <w:szCs w:val="24"/>
        </w:rPr>
        <w:t xml:space="preserve"> 87a), </w:t>
      </w:r>
      <w:r w:rsidR="005B428F" w:rsidRPr="000C3444">
        <w:rPr>
          <w:rFonts w:asciiTheme="minorBidi" w:hAnsiTheme="minorBidi"/>
          <w:sz w:val="24"/>
          <w:szCs w:val="24"/>
        </w:rPr>
        <w:t>Sarah</w:t>
      </w:r>
      <w:r w:rsidR="009A723F" w:rsidRPr="000C3444">
        <w:rPr>
          <w:rFonts w:asciiTheme="minorBidi" w:hAnsiTheme="minorBidi"/>
          <w:sz w:val="24"/>
          <w:szCs w:val="24"/>
        </w:rPr>
        <w:t xml:space="preserve"> </w:t>
      </w:r>
      <w:r w:rsidR="00190E5A" w:rsidRPr="000C3444">
        <w:rPr>
          <w:rFonts w:asciiTheme="minorBidi" w:hAnsiTheme="minorBidi"/>
          <w:sz w:val="24"/>
          <w:szCs w:val="24"/>
        </w:rPr>
        <w:t xml:space="preserve">resumed having her period </w:t>
      </w:r>
      <w:r w:rsidR="005B428F" w:rsidRPr="000C3444">
        <w:rPr>
          <w:rFonts w:asciiTheme="minorBidi" w:hAnsiTheme="minorBidi"/>
          <w:sz w:val="24"/>
          <w:szCs w:val="24"/>
        </w:rPr>
        <w:t>on that very day</w:t>
      </w:r>
      <w:r w:rsidR="00243D60">
        <w:rPr>
          <w:rFonts w:asciiTheme="minorBidi" w:hAnsiTheme="minorBidi"/>
          <w:sz w:val="24"/>
          <w:szCs w:val="24"/>
        </w:rPr>
        <w:t>,</w:t>
      </w:r>
      <w:r w:rsidR="005B428F" w:rsidRPr="000C3444">
        <w:rPr>
          <w:rFonts w:asciiTheme="minorBidi" w:hAnsiTheme="minorBidi"/>
          <w:sz w:val="24"/>
          <w:szCs w:val="24"/>
        </w:rPr>
        <w:t xml:space="preserve"> </w:t>
      </w:r>
      <w:r w:rsidR="00243D60">
        <w:rPr>
          <w:rFonts w:asciiTheme="minorBidi" w:hAnsiTheme="minorBidi"/>
          <w:sz w:val="24"/>
          <w:szCs w:val="24"/>
        </w:rPr>
        <w:t>after a time during</w:t>
      </w:r>
      <w:r w:rsidR="00190E5A" w:rsidRPr="000C3444">
        <w:rPr>
          <w:rFonts w:asciiTheme="minorBidi" w:hAnsiTheme="minorBidi"/>
          <w:sz w:val="24"/>
          <w:szCs w:val="24"/>
        </w:rPr>
        <w:t xml:space="preserve"> which she no longer menstruated.  According to this reading</w:t>
      </w:r>
      <w:r w:rsidR="005B428F" w:rsidRPr="000C3444">
        <w:rPr>
          <w:rFonts w:asciiTheme="minorBidi" w:hAnsiTheme="minorBidi"/>
          <w:sz w:val="24"/>
          <w:szCs w:val="24"/>
        </w:rPr>
        <w:t>, Sara</w:t>
      </w:r>
      <w:r w:rsidR="00190E5A" w:rsidRPr="000C3444">
        <w:rPr>
          <w:rFonts w:asciiTheme="minorBidi" w:hAnsiTheme="minorBidi"/>
          <w:sz w:val="24"/>
          <w:szCs w:val="24"/>
        </w:rPr>
        <w:t xml:space="preserve"> says: “After</w:t>
      </w:r>
      <w:r w:rsidR="005B428F" w:rsidRPr="000C3444">
        <w:rPr>
          <w:rFonts w:asciiTheme="minorBidi" w:hAnsiTheme="minorBidi"/>
          <w:sz w:val="24"/>
          <w:szCs w:val="24"/>
        </w:rPr>
        <w:t xml:space="preserve"> I withered, I have turned gent</w:t>
      </w:r>
      <w:r w:rsidR="00190E5A" w:rsidRPr="000C3444">
        <w:rPr>
          <w:rFonts w:asciiTheme="minorBidi" w:hAnsiTheme="minorBidi"/>
          <w:sz w:val="24"/>
          <w:szCs w:val="24"/>
        </w:rPr>
        <w:t>le again</w:t>
      </w:r>
      <w:r w:rsidR="00243D60">
        <w:rPr>
          <w:rFonts w:asciiTheme="minorBidi" w:hAnsiTheme="minorBidi"/>
          <w:sz w:val="24"/>
          <w:szCs w:val="24"/>
        </w:rPr>
        <w:t>,</w:t>
      </w:r>
      <w:r w:rsidR="00190E5A" w:rsidRPr="000C3444">
        <w:rPr>
          <w:rFonts w:asciiTheme="minorBidi" w:hAnsiTheme="minorBidi"/>
          <w:sz w:val="24"/>
          <w:szCs w:val="24"/>
        </w:rPr>
        <w:t xml:space="preserve"> but my husband is old.”  Onl</w:t>
      </w:r>
      <w:r w:rsidR="00C5617D">
        <w:rPr>
          <w:rFonts w:asciiTheme="minorBidi" w:hAnsiTheme="minorBidi"/>
          <w:sz w:val="24"/>
          <w:szCs w:val="24"/>
        </w:rPr>
        <w:t>y Avraham’s age prevents them f</w:t>
      </w:r>
      <w:r w:rsidR="00190E5A" w:rsidRPr="000C3444">
        <w:rPr>
          <w:rFonts w:asciiTheme="minorBidi" w:hAnsiTheme="minorBidi"/>
          <w:sz w:val="24"/>
          <w:szCs w:val="24"/>
        </w:rPr>
        <w:t>r</w:t>
      </w:r>
      <w:r w:rsidR="00C5617D">
        <w:rPr>
          <w:rFonts w:asciiTheme="minorBidi" w:hAnsiTheme="minorBidi"/>
          <w:sz w:val="24"/>
          <w:szCs w:val="24"/>
        </w:rPr>
        <w:t>om</w:t>
      </w:r>
      <w:r w:rsidR="00190E5A" w:rsidRPr="000C3444">
        <w:rPr>
          <w:rFonts w:asciiTheme="minorBidi" w:hAnsiTheme="minorBidi"/>
          <w:sz w:val="24"/>
          <w:szCs w:val="24"/>
        </w:rPr>
        <w:t xml:space="preserve"> having a child.    </w:t>
      </w:r>
    </w:p>
    <w:p w:rsidR="000C3444" w:rsidRDefault="000C3444" w:rsidP="008819FB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243D60" w:rsidRDefault="000A1DD1" w:rsidP="008819FB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0C3444">
        <w:rPr>
          <w:rFonts w:asciiTheme="minorBidi" w:hAnsiTheme="minorBidi"/>
          <w:sz w:val="24"/>
          <w:szCs w:val="24"/>
        </w:rPr>
        <w:tab/>
        <w:t>Ritva t</w:t>
      </w:r>
      <w:r w:rsidR="00243D60">
        <w:rPr>
          <w:rFonts w:asciiTheme="minorBidi" w:hAnsiTheme="minorBidi"/>
          <w:sz w:val="24"/>
          <w:szCs w:val="24"/>
        </w:rPr>
        <w:t>ries to bring support for his interpretation from Sara us</w:t>
      </w:r>
      <w:r w:rsidRPr="000C3444">
        <w:rPr>
          <w:rFonts w:asciiTheme="minorBidi" w:hAnsiTheme="minorBidi"/>
          <w:sz w:val="24"/>
          <w:szCs w:val="24"/>
        </w:rPr>
        <w:t>ing the past tense: “</w:t>
      </w:r>
      <w:r w:rsidRPr="000C3444">
        <w:rPr>
          <w:rFonts w:asciiTheme="minorBidi" w:hAnsiTheme="minorBidi"/>
          <w:i/>
          <w:iCs/>
          <w:sz w:val="24"/>
          <w:szCs w:val="24"/>
        </w:rPr>
        <w:t>a</w:t>
      </w:r>
      <w:r w:rsidR="000B3995">
        <w:rPr>
          <w:rFonts w:asciiTheme="minorBidi" w:hAnsiTheme="minorBidi"/>
          <w:i/>
          <w:iCs/>
          <w:sz w:val="24"/>
          <w:szCs w:val="24"/>
        </w:rPr>
        <w:t>c</w:t>
      </w:r>
      <w:r w:rsidRPr="000C3444">
        <w:rPr>
          <w:rFonts w:asciiTheme="minorBidi" w:hAnsiTheme="minorBidi"/>
          <w:i/>
          <w:iCs/>
          <w:sz w:val="24"/>
          <w:szCs w:val="24"/>
        </w:rPr>
        <w:t>harei baloti hayta li edna.</w:t>
      </w:r>
      <w:r w:rsidRPr="000C3444">
        <w:rPr>
          <w:rFonts w:asciiTheme="minorBidi" w:hAnsiTheme="minorBidi"/>
          <w:sz w:val="24"/>
          <w:szCs w:val="24"/>
        </w:rPr>
        <w:t>”  However, as other commentators note, biblical Hebrew sometimes uses past tense to mean future</w:t>
      </w:r>
      <w:r w:rsidR="00243D60">
        <w:rPr>
          <w:rFonts w:asciiTheme="minorBidi" w:hAnsiTheme="minorBidi"/>
          <w:sz w:val="24"/>
          <w:szCs w:val="24"/>
        </w:rPr>
        <w:t>,</w:t>
      </w:r>
      <w:r w:rsidRPr="000C3444">
        <w:rPr>
          <w:rFonts w:asciiTheme="minorBidi" w:hAnsiTheme="minorBidi"/>
          <w:sz w:val="24"/>
          <w:szCs w:val="24"/>
        </w:rPr>
        <w:t xml:space="preserve"> a</w:t>
      </w:r>
      <w:r w:rsidR="00243D60">
        <w:rPr>
          <w:rFonts w:asciiTheme="minorBidi" w:hAnsiTheme="minorBidi"/>
          <w:sz w:val="24"/>
          <w:szCs w:val="24"/>
        </w:rPr>
        <w:t>nd the simpler reading is that</w:t>
      </w:r>
      <w:r w:rsidR="005B428F" w:rsidRPr="000C3444">
        <w:rPr>
          <w:rFonts w:asciiTheme="minorBidi" w:hAnsiTheme="minorBidi"/>
          <w:sz w:val="24"/>
          <w:szCs w:val="24"/>
        </w:rPr>
        <w:t xml:space="preserve"> Sara</w:t>
      </w:r>
      <w:r w:rsidR="00243D60">
        <w:rPr>
          <w:rFonts w:asciiTheme="minorBidi" w:hAnsiTheme="minorBidi"/>
          <w:sz w:val="24"/>
          <w:szCs w:val="24"/>
        </w:rPr>
        <w:t xml:space="preserve"> is</w:t>
      </w:r>
      <w:r w:rsidRPr="000C3444">
        <w:rPr>
          <w:rFonts w:asciiTheme="minorBidi" w:hAnsiTheme="minorBidi"/>
          <w:sz w:val="24"/>
          <w:szCs w:val="24"/>
        </w:rPr>
        <w:t xml:space="preserve"> incredulo</w:t>
      </w:r>
      <w:r w:rsidR="00243D60">
        <w:rPr>
          <w:rFonts w:asciiTheme="minorBidi" w:hAnsiTheme="minorBidi"/>
          <w:sz w:val="24"/>
          <w:szCs w:val="24"/>
        </w:rPr>
        <w:t xml:space="preserve">us about the possibility of </w:t>
      </w:r>
      <w:r w:rsidRPr="000C3444">
        <w:rPr>
          <w:rFonts w:asciiTheme="minorBidi" w:hAnsiTheme="minorBidi"/>
          <w:sz w:val="24"/>
          <w:szCs w:val="24"/>
        </w:rPr>
        <w:t>turning young again.</w:t>
      </w:r>
      <w:r w:rsidR="00072ECC" w:rsidRPr="000C3444">
        <w:rPr>
          <w:rFonts w:asciiTheme="minorBidi" w:hAnsiTheme="minorBidi"/>
          <w:sz w:val="24"/>
          <w:szCs w:val="24"/>
        </w:rPr>
        <w:t xml:space="preserve">  </w:t>
      </w:r>
      <w:r w:rsidR="001D194A" w:rsidRPr="000C3444">
        <w:rPr>
          <w:rFonts w:asciiTheme="minorBidi" w:hAnsiTheme="minorBidi"/>
          <w:sz w:val="24"/>
          <w:szCs w:val="24"/>
        </w:rPr>
        <w:t xml:space="preserve">Indeed, the immediately preceding verse </w:t>
      </w:r>
      <w:r w:rsidR="00631E30" w:rsidRPr="000C3444">
        <w:rPr>
          <w:rFonts w:asciiTheme="minorBidi" w:hAnsiTheme="minorBidi"/>
          <w:sz w:val="24"/>
          <w:szCs w:val="24"/>
        </w:rPr>
        <w:t xml:space="preserve">(18:11) </w:t>
      </w:r>
      <w:r w:rsidR="001D194A" w:rsidRPr="000C3444">
        <w:rPr>
          <w:rFonts w:asciiTheme="minorBidi" w:hAnsiTheme="minorBidi"/>
          <w:sz w:val="24"/>
          <w:szCs w:val="24"/>
        </w:rPr>
        <w:t>states explicitly that</w:t>
      </w:r>
      <w:r w:rsidR="00631E30" w:rsidRPr="000C3444">
        <w:rPr>
          <w:rFonts w:asciiTheme="minorBidi" w:hAnsiTheme="minorBidi"/>
          <w:sz w:val="24"/>
          <w:szCs w:val="24"/>
        </w:rPr>
        <w:t xml:space="preserve"> </w:t>
      </w:r>
      <w:r w:rsidR="001D194A" w:rsidRPr="000C3444">
        <w:rPr>
          <w:rFonts w:asciiTheme="minorBidi" w:hAnsiTheme="minorBidi"/>
          <w:sz w:val="24"/>
          <w:szCs w:val="24"/>
        </w:rPr>
        <w:t>S</w:t>
      </w:r>
      <w:r w:rsidR="00631E30" w:rsidRPr="000C3444">
        <w:rPr>
          <w:rFonts w:asciiTheme="minorBidi" w:hAnsiTheme="minorBidi"/>
          <w:sz w:val="24"/>
          <w:szCs w:val="24"/>
        </w:rPr>
        <w:t>a</w:t>
      </w:r>
      <w:r w:rsidR="001D194A" w:rsidRPr="000C3444">
        <w:rPr>
          <w:rFonts w:asciiTheme="minorBidi" w:hAnsiTheme="minorBidi"/>
          <w:sz w:val="24"/>
          <w:szCs w:val="24"/>
        </w:rPr>
        <w:t xml:space="preserve">ra had stopped having her period.  </w:t>
      </w:r>
    </w:p>
    <w:p w:rsidR="00243D60" w:rsidRDefault="00243D60" w:rsidP="008819FB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C5617D" w:rsidRDefault="00072ECC" w:rsidP="008819FB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0C3444">
        <w:rPr>
          <w:rFonts w:asciiTheme="minorBidi" w:hAnsiTheme="minorBidi"/>
          <w:sz w:val="24"/>
          <w:szCs w:val="24"/>
        </w:rPr>
        <w:lastRenderedPageBreak/>
        <w:t>Meiri offers a different approach in which God has a highe</w:t>
      </w:r>
      <w:r w:rsidR="00243D60">
        <w:rPr>
          <w:rFonts w:asciiTheme="minorBidi" w:hAnsiTheme="minorBidi"/>
          <w:sz w:val="24"/>
          <w:szCs w:val="24"/>
        </w:rPr>
        <w:t>r standard of truth.  For people</w:t>
      </w:r>
      <w:r w:rsidRPr="000C3444">
        <w:rPr>
          <w:rFonts w:asciiTheme="minorBidi" w:hAnsiTheme="minorBidi"/>
          <w:sz w:val="24"/>
          <w:szCs w:val="24"/>
        </w:rPr>
        <w:t xml:space="preserve">, retelling some of </w:t>
      </w:r>
      <w:r w:rsidR="00243D60">
        <w:rPr>
          <w:rFonts w:asciiTheme="minorBidi" w:hAnsiTheme="minorBidi"/>
          <w:sz w:val="24"/>
          <w:szCs w:val="24"/>
        </w:rPr>
        <w:t>a quote would not constitute a</w:t>
      </w:r>
      <w:r w:rsidRPr="000C3444">
        <w:rPr>
          <w:rFonts w:asciiTheme="minorBidi" w:hAnsiTheme="minorBidi"/>
          <w:sz w:val="24"/>
          <w:szCs w:val="24"/>
        </w:rPr>
        <w:t xml:space="preserve"> falsehood; </w:t>
      </w:r>
      <w:r w:rsidR="00243D60">
        <w:rPr>
          <w:rFonts w:asciiTheme="minorBidi" w:hAnsiTheme="minorBidi"/>
          <w:sz w:val="24"/>
          <w:szCs w:val="24"/>
        </w:rPr>
        <w:t xml:space="preserve">but </w:t>
      </w:r>
      <w:r w:rsidRPr="000C3444">
        <w:rPr>
          <w:rFonts w:asciiTheme="minorBidi" w:hAnsiTheme="minorBidi"/>
          <w:sz w:val="24"/>
          <w:szCs w:val="24"/>
        </w:rPr>
        <w:t xml:space="preserve">for </w:t>
      </w:r>
      <w:r w:rsidR="00243D60">
        <w:rPr>
          <w:rFonts w:asciiTheme="minorBidi" w:hAnsiTheme="minorBidi"/>
          <w:sz w:val="24"/>
          <w:szCs w:val="24"/>
        </w:rPr>
        <w:t>God, it does.  Therefore, God</w:t>
      </w:r>
      <w:r w:rsidRPr="000C3444">
        <w:rPr>
          <w:rFonts w:asciiTheme="minorBidi" w:hAnsiTheme="minorBidi"/>
          <w:sz w:val="24"/>
          <w:szCs w:val="24"/>
        </w:rPr>
        <w:t xml:space="preserve">’s statement to Avraham still indicates the value of </w:t>
      </w:r>
      <w:r w:rsidR="005B428F" w:rsidRPr="000C3444">
        <w:rPr>
          <w:rFonts w:asciiTheme="minorBidi" w:hAnsiTheme="minorBidi"/>
          <w:sz w:val="24"/>
          <w:szCs w:val="24"/>
        </w:rPr>
        <w:t>departing from the truth to not</w:t>
      </w:r>
      <w:r w:rsidRPr="000C3444">
        <w:rPr>
          <w:rFonts w:asciiTheme="minorBidi" w:hAnsiTheme="minorBidi"/>
          <w:sz w:val="24"/>
          <w:szCs w:val="24"/>
        </w:rPr>
        <w:t xml:space="preserve"> hurt another’s feelings.  </w:t>
      </w:r>
    </w:p>
    <w:p w:rsidR="00C5617D" w:rsidRDefault="00C5617D" w:rsidP="008819FB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5B428F" w:rsidRPr="000C3444" w:rsidRDefault="00072ECC" w:rsidP="008819FB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0C3444">
        <w:rPr>
          <w:rFonts w:asciiTheme="minorBidi" w:hAnsiTheme="minorBidi"/>
          <w:sz w:val="24"/>
          <w:szCs w:val="24"/>
        </w:rPr>
        <w:t>Maharsha suggests that accuracy in repor</w:t>
      </w:r>
      <w:r w:rsidR="005B428F" w:rsidRPr="000C3444">
        <w:rPr>
          <w:rFonts w:asciiTheme="minorBidi" w:hAnsiTheme="minorBidi"/>
          <w:sz w:val="24"/>
          <w:szCs w:val="24"/>
        </w:rPr>
        <w:t xml:space="preserve">ting relates to </w:t>
      </w:r>
      <w:r w:rsidRPr="000C3444">
        <w:rPr>
          <w:rFonts w:asciiTheme="minorBidi" w:hAnsiTheme="minorBidi"/>
          <w:sz w:val="24"/>
          <w:szCs w:val="24"/>
        </w:rPr>
        <w:t>formulation as well as content.  Sa</w:t>
      </w:r>
      <w:r w:rsidR="005B428F" w:rsidRPr="000C3444">
        <w:rPr>
          <w:rFonts w:asciiTheme="minorBidi" w:hAnsiTheme="minorBidi"/>
          <w:sz w:val="24"/>
          <w:szCs w:val="24"/>
        </w:rPr>
        <w:t>ra</w:t>
      </w:r>
      <w:r w:rsidRPr="000C3444">
        <w:rPr>
          <w:rFonts w:asciiTheme="minorBidi" w:hAnsiTheme="minorBidi"/>
          <w:sz w:val="24"/>
          <w:szCs w:val="24"/>
        </w:rPr>
        <w:t xml:space="preserve"> said “</w:t>
      </w:r>
      <w:r w:rsidRPr="000C3444">
        <w:rPr>
          <w:rFonts w:asciiTheme="minorBidi" w:hAnsiTheme="minorBidi"/>
          <w:i/>
          <w:iCs/>
          <w:sz w:val="24"/>
          <w:szCs w:val="24"/>
        </w:rPr>
        <w:t>va’adoni zaken</w:t>
      </w:r>
      <w:r w:rsidRPr="000C3444">
        <w:rPr>
          <w:rFonts w:asciiTheme="minorBidi" w:hAnsiTheme="minorBidi"/>
          <w:sz w:val="24"/>
          <w:szCs w:val="24"/>
        </w:rPr>
        <w:t xml:space="preserve">” about Avraham and </w:t>
      </w:r>
      <w:r w:rsidR="00910AD8" w:rsidRPr="000C3444">
        <w:rPr>
          <w:rFonts w:asciiTheme="minorBidi" w:hAnsiTheme="minorBidi"/>
          <w:sz w:val="24"/>
          <w:szCs w:val="24"/>
        </w:rPr>
        <w:t xml:space="preserve">used a different formulation to describe her own advanced age.  God transformed her statement about herself into </w:t>
      </w:r>
      <w:r w:rsidRPr="000C3444">
        <w:rPr>
          <w:rFonts w:asciiTheme="minorBidi" w:hAnsiTheme="minorBidi"/>
          <w:sz w:val="24"/>
          <w:szCs w:val="24"/>
        </w:rPr>
        <w:t>“</w:t>
      </w:r>
      <w:r w:rsidRPr="000C3444">
        <w:rPr>
          <w:rFonts w:asciiTheme="minorBidi" w:hAnsiTheme="minorBidi"/>
          <w:i/>
          <w:iCs/>
          <w:sz w:val="24"/>
          <w:szCs w:val="24"/>
        </w:rPr>
        <w:t>va’ani zakanti</w:t>
      </w:r>
      <w:r w:rsidR="00243D60">
        <w:rPr>
          <w:rFonts w:asciiTheme="minorBidi" w:hAnsiTheme="minorBidi"/>
          <w:i/>
          <w:iCs/>
          <w:sz w:val="24"/>
          <w:szCs w:val="24"/>
        </w:rPr>
        <w:t>.</w:t>
      </w:r>
      <w:r w:rsidR="00910AD8" w:rsidRPr="000C3444">
        <w:rPr>
          <w:rFonts w:asciiTheme="minorBidi" w:hAnsiTheme="minorBidi"/>
          <w:sz w:val="24"/>
          <w:szCs w:val="24"/>
        </w:rPr>
        <w:t>”</w:t>
      </w:r>
      <w:r w:rsidR="00631E30" w:rsidRPr="000C3444">
        <w:rPr>
          <w:rFonts w:asciiTheme="minorBidi" w:hAnsiTheme="minorBidi"/>
          <w:sz w:val="24"/>
          <w:szCs w:val="24"/>
        </w:rPr>
        <w:t xml:space="preserve"> </w:t>
      </w:r>
      <w:r w:rsidR="00243D60">
        <w:rPr>
          <w:rFonts w:asciiTheme="minorBidi" w:hAnsiTheme="minorBidi"/>
          <w:sz w:val="24"/>
          <w:szCs w:val="24"/>
        </w:rPr>
        <w:t>Even if she did say</w:t>
      </w:r>
      <w:r w:rsidRPr="000C3444">
        <w:rPr>
          <w:rFonts w:asciiTheme="minorBidi" w:hAnsiTheme="minorBidi"/>
          <w:sz w:val="24"/>
          <w:szCs w:val="24"/>
        </w:rPr>
        <w:t xml:space="preserve"> something ab</w:t>
      </w:r>
      <w:r w:rsidR="00631E30" w:rsidRPr="000C3444">
        <w:rPr>
          <w:rFonts w:asciiTheme="minorBidi" w:hAnsiTheme="minorBidi"/>
          <w:sz w:val="24"/>
          <w:szCs w:val="24"/>
        </w:rPr>
        <w:t>o</w:t>
      </w:r>
      <w:r w:rsidRPr="000C3444">
        <w:rPr>
          <w:rFonts w:asciiTheme="minorBidi" w:hAnsiTheme="minorBidi"/>
          <w:sz w:val="24"/>
          <w:szCs w:val="24"/>
        </w:rPr>
        <w:t>ut her own</w:t>
      </w:r>
      <w:r w:rsidR="00243D60">
        <w:rPr>
          <w:rFonts w:asciiTheme="minorBidi" w:hAnsiTheme="minorBidi"/>
          <w:sz w:val="24"/>
          <w:szCs w:val="24"/>
        </w:rPr>
        <w:t xml:space="preserve"> age</w:t>
      </w:r>
      <w:r w:rsidRPr="000C3444">
        <w:rPr>
          <w:rFonts w:asciiTheme="minorBidi" w:hAnsiTheme="minorBidi"/>
          <w:sz w:val="24"/>
          <w:szCs w:val="24"/>
        </w:rPr>
        <w:t>, the change in language represents a deviation from the truth.</w:t>
      </w:r>
      <w:r w:rsidR="00903B4B">
        <w:rPr>
          <w:rFonts w:asciiTheme="minorBidi" w:hAnsiTheme="minorBidi"/>
          <w:sz w:val="24"/>
          <w:szCs w:val="24"/>
        </w:rPr>
        <w:t xml:space="preserve">  Not only what is said matters, but how it is said.</w:t>
      </w:r>
      <w:r w:rsidR="005B428F" w:rsidRPr="000C3444">
        <w:rPr>
          <w:rFonts w:asciiTheme="minorBidi" w:hAnsiTheme="minorBidi"/>
          <w:sz w:val="24"/>
          <w:szCs w:val="24"/>
        </w:rPr>
        <w:t xml:space="preserve">  </w:t>
      </w:r>
    </w:p>
    <w:p w:rsidR="000C3444" w:rsidRDefault="000C3444" w:rsidP="008819FB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881300" w:rsidRPr="000C3444" w:rsidRDefault="005B428F" w:rsidP="008819FB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0C3444">
        <w:rPr>
          <w:rFonts w:asciiTheme="minorBidi" w:hAnsiTheme="minorBidi"/>
          <w:sz w:val="24"/>
          <w:szCs w:val="24"/>
        </w:rPr>
        <w:tab/>
        <w:t>Though all three</w:t>
      </w:r>
      <w:r w:rsidR="00903B4B">
        <w:rPr>
          <w:rFonts w:asciiTheme="minorBidi" w:hAnsiTheme="minorBidi"/>
          <w:sz w:val="24"/>
          <w:szCs w:val="24"/>
        </w:rPr>
        <w:t xml:space="preserve"> proofs have difficulties, the G</w:t>
      </w:r>
      <w:r w:rsidRPr="000C3444">
        <w:rPr>
          <w:rFonts w:asciiTheme="minorBidi" w:hAnsiTheme="minorBidi"/>
          <w:sz w:val="24"/>
          <w:szCs w:val="24"/>
        </w:rPr>
        <w:t>emara’s underlying principle remains firm.  We greatly value truth</w:t>
      </w:r>
      <w:r w:rsidR="00903B4B">
        <w:rPr>
          <w:rFonts w:asciiTheme="minorBidi" w:hAnsiTheme="minorBidi"/>
          <w:sz w:val="24"/>
          <w:szCs w:val="24"/>
        </w:rPr>
        <w:t>,</w:t>
      </w:r>
      <w:r w:rsidRPr="000C3444">
        <w:rPr>
          <w:rFonts w:asciiTheme="minorBidi" w:hAnsiTheme="minorBidi"/>
          <w:sz w:val="24"/>
          <w:szCs w:val="24"/>
        </w:rPr>
        <w:t xml:space="preserve"> but do not consider it an absolute v</w:t>
      </w:r>
      <w:r w:rsidR="00631E30" w:rsidRPr="000C3444">
        <w:rPr>
          <w:rFonts w:asciiTheme="minorBidi" w:hAnsiTheme="minorBidi"/>
          <w:sz w:val="24"/>
          <w:szCs w:val="24"/>
        </w:rPr>
        <w:t>alue overcoming</w:t>
      </w:r>
      <w:r w:rsidRPr="000C3444">
        <w:rPr>
          <w:rFonts w:asciiTheme="minorBidi" w:hAnsiTheme="minorBidi"/>
          <w:sz w:val="24"/>
          <w:szCs w:val="24"/>
        </w:rPr>
        <w:t xml:space="preserve"> all other considerations.  Preserving family harmony and preventing hurt feelings </w:t>
      </w:r>
      <w:r w:rsidR="00634E2F" w:rsidRPr="000C3444">
        <w:rPr>
          <w:rFonts w:asciiTheme="minorBidi" w:hAnsiTheme="minorBidi"/>
          <w:sz w:val="24"/>
          <w:szCs w:val="24"/>
        </w:rPr>
        <w:t>sometimes dem</w:t>
      </w:r>
      <w:r w:rsidR="00631E30" w:rsidRPr="000C3444">
        <w:rPr>
          <w:rFonts w:asciiTheme="minorBidi" w:hAnsiTheme="minorBidi"/>
          <w:sz w:val="24"/>
          <w:szCs w:val="24"/>
        </w:rPr>
        <w:t xml:space="preserve">and deviating from the </w:t>
      </w:r>
      <w:r w:rsidR="00634E2F" w:rsidRPr="000C3444">
        <w:rPr>
          <w:rFonts w:asciiTheme="minorBidi" w:hAnsiTheme="minorBidi"/>
          <w:sz w:val="24"/>
          <w:szCs w:val="24"/>
        </w:rPr>
        <w:t>truth</w:t>
      </w:r>
      <w:r w:rsidR="00903B4B">
        <w:rPr>
          <w:rFonts w:asciiTheme="minorBidi" w:hAnsiTheme="minorBidi"/>
          <w:sz w:val="24"/>
          <w:szCs w:val="24"/>
        </w:rPr>
        <w:t>.</w:t>
      </w:r>
      <w:r w:rsidR="00535368" w:rsidRPr="000C3444">
        <w:rPr>
          <w:rFonts w:asciiTheme="minorBidi" w:hAnsiTheme="minorBidi"/>
          <w:sz w:val="24"/>
          <w:szCs w:val="24"/>
        </w:rPr>
        <w:t xml:space="preserve"> </w:t>
      </w:r>
    </w:p>
    <w:p w:rsidR="00CF529B" w:rsidRPr="000C3444" w:rsidRDefault="00CF529B" w:rsidP="008819FB">
      <w:pPr>
        <w:spacing w:after="0"/>
        <w:jc w:val="both"/>
        <w:rPr>
          <w:rFonts w:asciiTheme="minorBidi" w:hAnsiTheme="minorBidi"/>
          <w:sz w:val="24"/>
          <w:szCs w:val="24"/>
        </w:rPr>
      </w:pPr>
    </w:p>
    <w:sectPr w:rsidR="00CF529B" w:rsidRPr="000C3444" w:rsidSect="008819FB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4AF" w:rsidRDefault="00D524AF" w:rsidP="000C3444">
      <w:pPr>
        <w:spacing w:after="0"/>
      </w:pPr>
      <w:r>
        <w:separator/>
      </w:r>
    </w:p>
  </w:endnote>
  <w:endnote w:type="continuationSeparator" w:id="0">
    <w:p w:rsidR="00D524AF" w:rsidRDefault="00D524AF" w:rsidP="000C34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4AF" w:rsidRDefault="00D524AF" w:rsidP="000C3444">
      <w:pPr>
        <w:spacing w:after="0"/>
      </w:pPr>
      <w:r>
        <w:separator/>
      </w:r>
    </w:p>
  </w:footnote>
  <w:footnote w:type="continuationSeparator" w:id="0">
    <w:p w:rsidR="00D524AF" w:rsidRDefault="00D524AF" w:rsidP="000C344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368"/>
    <w:rsid w:val="00020E6D"/>
    <w:rsid w:val="00031EC8"/>
    <w:rsid w:val="000709A5"/>
    <w:rsid w:val="00072ECC"/>
    <w:rsid w:val="000A1DD1"/>
    <w:rsid w:val="000B3995"/>
    <w:rsid w:val="000C3444"/>
    <w:rsid w:val="000F638B"/>
    <w:rsid w:val="00130164"/>
    <w:rsid w:val="00190E5A"/>
    <w:rsid w:val="001D194A"/>
    <w:rsid w:val="00243D60"/>
    <w:rsid w:val="002C751A"/>
    <w:rsid w:val="00374EC6"/>
    <w:rsid w:val="003853FD"/>
    <w:rsid w:val="003A274E"/>
    <w:rsid w:val="003E3568"/>
    <w:rsid w:val="004A1640"/>
    <w:rsid w:val="004C4AF4"/>
    <w:rsid w:val="00535368"/>
    <w:rsid w:val="005A544D"/>
    <w:rsid w:val="005B428F"/>
    <w:rsid w:val="005D594C"/>
    <w:rsid w:val="00627D59"/>
    <w:rsid w:val="00631E30"/>
    <w:rsid w:val="00634E2F"/>
    <w:rsid w:val="0071602E"/>
    <w:rsid w:val="00721B13"/>
    <w:rsid w:val="00722FCE"/>
    <w:rsid w:val="00770766"/>
    <w:rsid w:val="007F3CBD"/>
    <w:rsid w:val="00881300"/>
    <w:rsid w:val="008819FB"/>
    <w:rsid w:val="00903B4B"/>
    <w:rsid w:val="00910AD8"/>
    <w:rsid w:val="00985B40"/>
    <w:rsid w:val="009A723F"/>
    <w:rsid w:val="009C46EF"/>
    <w:rsid w:val="00AB0986"/>
    <w:rsid w:val="00AC0F68"/>
    <w:rsid w:val="00AE79FD"/>
    <w:rsid w:val="00B478B8"/>
    <w:rsid w:val="00B65A1D"/>
    <w:rsid w:val="00C5617D"/>
    <w:rsid w:val="00C972A1"/>
    <w:rsid w:val="00CF529B"/>
    <w:rsid w:val="00D37023"/>
    <w:rsid w:val="00D524AF"/>
    <w:rsid w:val="00D86476"/>
    <w:rsid w:val="00DC7EA1"/>
    <w:rsid w:val="00DD3888"/>
    <w:rsid w:val="00DE0EFA"/>
    <w:rsid w:val="00E10444"/>
    <w:rsid w:val="00E17317"/>
    <w:rsid w:val="00EF4871"/>
    <w:rsid w:val="00F3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444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3444"/>
  </w:style>
  <w:style w:type="paragraph" w:styleId="Footer">
    <w:name w:val="footer"/>
    <w:basedOn w:val="Normal"/>
    <w:link w:val="FooterChar"/>
    <w:uiPriority w:val="99"/>
    <w:unhideWhenUsed/>
    <w:rsid w:val="000C3444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3444"/>
  </w:style>
  <w:style w:type="character" w:styleId="Hyperlink">
    <w:name w:val="Hyperlink"/>
    <w:unhideWhenUsed/>
    <w:rsid w:val="000C3444"/>
    <w:rPr>
      <w:color w:val="0000FF"/>
      <w:u w:val="single"/>
    </w:rPr>
  </w:style>
  <w:style w:type="paragraph" w:customStyle="1" w:styleId="CC">
    <w:name w:val="CC"/>
    <w:basedOn w:val="BodyText"/>
    <w:rsid w:val="000C3444"/>
    <w:pPr>
      <w:keepLines/>
      <w:autoSpaceDE w:val="0"/>
      <w:autoSpaceDN w:val="0"/>
      <w:spacing w:after="160"/>
      <w:ind w:left="360" w:hanging="360"/>
    </w:pPr>
    <w:rPr>
      <w:rFonts w:ascii="Times New Roman" w:eastAsia="Times New Roman" w:hAnsi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C34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3444"/>
  </w:style>
  <w:style w:type="character" w:customStyle="1" w:styleId="apple-converted-space">
    <w:name w:val="apple-converted-space"/>
    <w:rsid w:val="00881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etzion.org/torah/yeshiva-publica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bm-torah.org/archive/aggada72/10aggada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1600</Words>
  <Characters>8000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Blau</dc:creator>
  <cp:lastModifiedBy>tmpUser</cp:lastModifiedBy>
  <cp:revision>5</cp:revision>
  <dcterms:created xsi:type="dcterms:W3CDTF">2012-01-04T09:10:00Z</dcterms:created>
  <dcterms:modified xsi:type="dcterms:W3CDTF">2012-01-04T10:16:00Z</dcterms:modified>
</cp:coreProperties>
</file>