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B2" w:rsidRDefault="00B86BB2" w:rsidP="00B86BB2">
      <w:pPr>
        <w:pStyle w:val="1"/>
        <w:spacing w:after="0"/>
        <w:rPr>
          <w:rtl/>
        </w:rPr>
      </w:pPr>
      <w:bookmarkStart w:id="0" w:name="_GoBack"/>
      <w:bookmarkEnd w:id="0"/>
      <w:r>
        <w:rPr>
          <w:rFonts w:hint="cs"/>
          <w:rtl/>
        </w:rPr>
        <w:t xml:space="preserve">מזמור קמ"ב </w:t>
      </w:r>
      <w:r>
        <w:rPr>
          <w:rtl/>
        </w:rPr>
        <w:t>–</w:t>
      </w:r>
      <w:r>
        <w:rPr>
          <w:rFonts w:hint="cs"/>
          <w:rtl/>
        </w:rPr>
        <w:t xml:space="preserve"> </w:t>
      </w:r>
      <w:r w:rsidRPr="003206B7">
        <w:rPr>
          <w:rFonts w:hint="cs"/>
          <w:rtl/>
        </w:rPr>
        <w:t>"אַתָּה מַחְסִי</w:t>
      </w:r>
      <w:r>
        <w:rPr>
          <w:rFonts w:hint="cs"/>
          <w:rtl/>
        </w:rPr>
        <w:t>,</w:t>
      </w:r>
      <w:r w:rsidRPr="003206B7">
        <w:rPr>
          <w:rFonts w:hint="cs"/>
          <w:rtl/>
        </w:rPr>
        <w:t xml:space="preserve"> חֶלְקִי בְּאֶרֶץ הַחַיִּים"</w:t>
      </w:r>
    </w:p>
    <w:p w:rsidR="00B86BB2" w:rsidRDefault="00B86BB2" w:rsidP="00B86BB2">
      <w:pPr>
        <w:pStyle w:val="1"/>
        <w:spacing w:before="0"/>
        <w:rPr>
          <w:rtl/>
        </w:rPr>
      </w:pPr>
      <w:r>
        <w:rPr>
          <w:rFonts w:hint="cs"/>
          <w:rtl/>
        </w:rPr>
        <w:t>יציאת הנפש ממסגר הבדידות (המשך)</w:t>
      </w:r>
    </w:p>
    <w:p w:rsidR="00B86BB2" w:rsidRDefault="00B86BB2" w:rsidP="00B86BB2">
      <w:pPr>
        <w:jc w:val="center"/>
        <w:rPr>
          <w:rtl/>
        </w:rPr>
      </w:pPr>
    </w:p>
    <w:tbl>
      <w:tblPr>
        <w:tblStyle w:val="af"/>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2"/>
        <w:gridCol w:w="2670"/>
      </w:tblGrid>
      <w:tr w:rsidR="00B86BB2" w:rsidTr="00924F4D">
        <w:trPr>
          <w:jc w:val="center"/>
        </w:trPr>
        <w:tc>
          <w:tcPr>
            <w:tcW w:w="8222" w:type="dxa"/>
            <w:gridSpan w:val="2"/>
          </w:tcPr>
          <w:p w:rsidR="00B86BB2" w:rsidRDefault="00B86BB2" w:rsidP="00924F4D">
            <w:pPr>
              <w:spacing w:after="0" w:line="276" w:lineRule="auto"/>
              <w:ind w:firstLine="0"/>
              <w:jc w:val="center"/>
              <w:rPr>
                <w:rtl/>
              </w:rPr>
            </w:pPr>
            <w:r>
              <w:rPr>
                <w:rFonts w:hint="cs"/>
                <w:rtl/>
              </w:rPr>
              <w:t xml:space="preserve">                 א   </w:t>
            </w:r>
            <w:r w:rsidRPr="00C97621">
              <w:rPr>
                <w:rFonts w:hint="cs"/>
                <w:rtl/>
              </w:rPr>
              <w:t>מַשְׂכִּיל לְדָוִד בִּהְיוֹתוֹ בַמְּעָרָה תְפִלָּה</w:t>
            </w:r>
            <w:r>
              <w:rPr>
                <w:rFonts w:hint="cs"/>
                <w:rtl/>
              </w:rPr>
              <w:t>.</w:t>
            </w:r>
          </w:p>
          <w:p w:rsidR="00B86BB2" w:rsidRPr="008B0A65" w:rsidRDefault="00B86BB2" w:rsidP="00924F4D">
            <w:pPr>
              <w:spacing w:after="0" w:line="276" w:lineRule="auto"/>
              <w:ind w:firstLine="0"/>
              <w:jc w:val="center"/>
              <w:rPr>
                <w:rtl/>
              </w:rPr>
            </w:pPr>
          </w:p>
        </w:tc>
      </w:tr>
      <w:tr w:rsidR="00B86BB2" w:rsidTr="00924F4D">
        <w:trPr>
          <w:jc w:val="center"/>
        </w:trPr>
        <w:tc>
          <w:tcPr>
            <w:tcW w:w="8222" w:type="dxa"/>
            <w:gridSpan w:val="2"/>
          </w:tcPr>
          <w:p w:rsidR="00B86BB2" w:rsidRDefault="00B86BB2" w:rsidP="00924F4D">
            <w:pPr>
              <w:spacing w:after="0" w:line="276" w:lineRule="auto"/>
              <w:jc w:val="center"/>
              <w:rPr>
                <w:rtl/>
              </w:rPr>
            </w:pPr>
            <w:r w:rsidRPr="00177CF9">
              <w:rPr>
                <w:rFonts w:hint="cs"/>
                <w:sz w:val="30"/>
                <w:szCs w:val="30"/>
                <w:rtl/>
              </w:rPr>
              <w:t>א</w:t>
            </w:r>
            <w:r>
              <w:rPr>
                <w:rFonts w:hint="cs"/>
                <w:rtl/>
              </w:rPr>
              <w:t xml:space="preserve">    ב</w:t>
            </w:r>
            <w:r>
              <w:rPr>
                <w:rtl/>
              </w:rPr>
              <w:tab/>
            </w:r>
            <w:r>
              <w:rPr>
                <w:rFonts w:hint="cs"/>
                <w:rtl/>
              </w:rPr>
              <w:t xml:space="preserve">   </w:t>
            </w:r>
            <w:r w:rsidRPr="00EC5F40">
              <w:rPr>
                <w:rFonts w:hint="cs"/>
                <w:rtl/>
              </w:rPr>
              <w:t xml:space="preserve">קוֹלִי אֶל </w:t>
            </w:r>
            <w:r>
              <w:rPr>
                <w:rFonts w:hint="cs"/>
                <w:rtl/>
              </w:rPr>
              <w:t>ה</w:t>
            </w:r>
            <w:r>
              <w:rPr>
                <w:rtl/>
              </w:rPr>
              <w:t>'</w:t>
            </w:r>
            <w:r w:rsidRPr="00EC5F40">
              <w:rPr>
                <w:rFonts w:hint="cs"/>
                <w:rtl/>
              </w:rPr>
              <w:t xml:space="preserve"> אֶזְעָק</w:t>
            </w:r>
          </w:p>
          <w:p w:rsidR="00B86BB2" w:rsidRDefault="00B86BB2" w:rsidP="00924F4D">
            <w:pPr>
              <w:spacing w:after="0" w:line="276" w:lineRule="auto"/>
              <w:ind w:left="720" w:firstLine="0"/>
              <w:jc w:val="center"/>
              <w:rPr>
                <w:rtl/>
              </w:rPr>
            </w:pPr>
            <w:r>
              <w:rPr>
                <w:rFonts w:hint="cs"/>
                <w:rtl/>
              </w:rPr>
              <w:t xml:space="preserve">     </w:t>
            </w:r>
            <w:r w:rsidRPr="00EC5F40">
              <w:rPr>
                <w:rFonts w:hint="cs"/>
                <w:rtl/>
              </w:rPr>
              <w:t xml:space="preserve">קוֹלִי אֶל </w:t>
            </w:r>
            <w:r>
              <w:rPr>
                <w:rFonts w:hint="cs"/>
                <w:rtl/>
              </w:rPr>
              <w:t>ה</w:t>
            </w:r>
            <w:r>
              <w:rPr>
                <w:rtl/>
              </w:rPr>
              <w:t>'</w:t>
            </w:r>
            <w:r w:rsidRPr="00EC5F40">
              <w:rPr>
                <w:rFonts w:hint="cs"/>
                <w:rtl/>
              </w:rPr>
              <w:t xml:space="preserve"> אֶתְחַנָּן</w:t>
            </w:r>
            <w:r>
              <w:rPr>
                <w:rFonts w:hint="cs"/>
                <w:rtl/>
              </w:rPr>
              <w:t>.</w:t>
            </w:r>
          </w:p>
          <w:p w:rsidR="00B86BB2" w:rsidRDefault="00B86BB2" w:rsidP="00924F4D">
            <w:pPr>
              <w:spacing w:after="0" w:line="276" w:lineRule="auto"/>
              <w:ind w:firstLine="0"/>
              <w:jc w:val="center"/>
              <w:rPr>
                <w:rtl/>
              </w:rPr>
            </w:pPr>
          </w:p>
        </w:tc>
      </w:tr>
      <w:tr w:rsidR="00B86BB2" w:rsidTr="00924F4D">
        <w:trPr>
          <w:jc w:val="center"/>
        </w:trPr>
        <w:tc>
          <w:tcPr>
            <w:tcW w:w="8222" w:type="dxa"/>
            <w:gridSpan w:val="2"/>
          </w:tcPr>
          <w:p w:rsidR="00B86BB2" w:rsidRDefault="00B86BB2" w:rsidP="00924F4D">
            <w:pPr>
              <w:spacing w:after="0" w:line="276" w:lineRule="auto"/>
              <w:jc w:val="center"/>
              <w:rPr>
                <w:rtl/>
              </w:rPr>
            </w:pPr>
            <w:r w:rsidRPr="007D4760">
              <w:rPr>
                <w:rFonts w:hint="cs"/>
                <w:sz w:val="30"/>
                <w:szCs w:val="30"/>
                <w:rtl/>
              </w:rPr>
              <w:t>ב</w:t>
            </w:r>
            <w:r w:rsidRPr="007D4760">
              <w:rPr>
                <w:rFonts w:hint="cs"/>
                <w:sz w:val="26"/>
                <w:szCs w:val="26"/>
                <w:rtl/>
              </w:rPr>
              <w:t xml:space="preserve"> </w:t>
            </w:r>
            <w:r>
              <w:rPr>
                <w:rFonts w:hint="cs"/>
                <w:rtl/>
              </w:rPr>
              <w:t xml:space="preserve">   ג</w:t>
            </w:r>
            <w:r>
              <w:rPr>
                <w:rFonts w:hint="cs"/>
                <w:rtl/>
              </w:rPr>
              <w:tab/>
              <w:t xml:space="preserve">  </w:t>
            </w:r>
            <w:r w:rsidRPr="00DF225A">
              <w:rPr>
                <w:rFonts w:hint="cs"/>
                <w:rtl/>
              </w:rPr>
              <w:t>אֶשְׁפֹּךְ לְפָנָיו שִׂיחִי</w:t>
            </w:r>
          </w:p>
          <w:p w:rsidR="00B86BB2" w:rsidRPr="00DF225A" w:rsidRDefault="00B86BB2" w:rsidP="00924F4D">
            <w:pPr>
              <w:spacing w:after="0" w:line="276" w:lineRule="auto"/>
              <w:ind w:left="720" w:firstLine="720"/>
              <w:rPr>
                <w:rtl/>
              </w:rPr>
            </w:pPr>
            <w:r>
              <w:rPr>
                <w:rFonts w:hint="cs"/>
                <w:rtl/>
              </w:rPr>
              <w:t xml:space="preserve">                                               </w:t>
            </w:r>
            <w:r w:rsidRPr="00DF225A">
              <w:rPr>
                <w:rFonts w:hint="cs"/>
                <w:rtl/>
              </w:rPr>
              <w:t>צָרָתִי לְפָנָיו אַגִּיד</w:t>
            </w:r>
            <w:r>
              <w:rPr>
                <w:rFonts w:hint="cs"/>
                <w:rtl/>
              </w:rPr>
              <w:t>.</w:t>
            </w:r>
          </w:p>
          <w:p w:rsidR="00B86BB2" w:rsidRDefault="00B86BB2" w:rsidP="00924F4D">
            <w:pPr>
              <w:spacing w:after="0" w:line="276" w:lineRule="auto"/>
              <w:ind w:firstLine="0"/>
              <w:jc w:val="center"/>
              <w:rPr>
                <w:rtl/>
              </w:rPr>
            </w:pPr>
            <w:r>
              <w:rPr>
                <w:rFonts w:hint="cs"/>
                <w:rtl/>
              </w:rPr>
              <w:t xml:space="preserve">            ד</w:t>
            </w:r>
            <w:r>
              <w:rPr>
                <w:rtl/>
              </w:rPr>
              <w:tab/>
            </w:r>
            <w:r>
              <w:rPr>
                <w:rFonts w:hint="cs"/>
                <w:rtl/>
              </w:rPr>
              <w:t xml:space="preserve">  </w:t>
            </w:r>
            <w:r w:rsidRPr="007439AA">
              <w:rPr>
                <w:rFonts w:hint="cs"/>
                <w:rtl/>
              </w:rPr>
              <w:t>בְּהִתְעַטֵּף עָלַי רוּחִי</w:t>
            </w:r>
          </w:p>
          <w:p w:rsidR="00B86BB2" w:rsidRDefault="00B86BB2" w:rsidP="00924F4D">
            <w:pPr>
              <w:spacing w:after="0" w:line="276" w:lineRule="auto"/>
              <w:ind w:firstLine="0"/>
              <w:jc w:val="center"/>
              <w:rPr>
                <w:rtl/>
              </w:rPr>
            </w:pPr>
          </w:p>
        </w:tc>
      </w:tr>
      <w:tr w:rsidR="00B86BB2" w:rsidTr="00924F4D">
        <w:trPr>
          <w:jc w:val="center"/>
        </w:trPr>
        <w:tc>
          <w:tcPr>
            <w:tcW w:w="5552" w:type="dxa"/>
          </w:tcPr>
          <w:p w:rsidR="00B86BB2" w:rsidRDefault="00B86BB2" w:rsidP="00924F4D">
            <w:pPr>
              <w:spacing w:after="0" w:line="276" w:lineRule="auto"/>
              <w:rPr>
                <w:rtl/>
              </w:rPr>
            </w:pPr>
            <w:r>
              <w:rPr>
                <w:rFonts w:hint="cs"/>
                <w:sz w:val="30"/>
                <w:szCs w:val="30"/>
                <w:rtl/>
              </w:rPr>
              <w:t xml:space="preserve">         ג</w:t>
            </w:r>
            <w:r>
              <w:rPr>
                <w:sz w:val="26"/>
                <w:szCs w:val="26"/>
                <w:rtl/>
              </w:rPr>
              <w:tab/>
            </w:r>
            <w:r w:rsidRPr="007D4760">
              <w:rPr>
                <w:rFonts w:hint="cs"/>
                <w:rtl/>
              </w:rPr>
              <w:t>וְאַתָּה יָדַעְתָּ נְתִיבָתִי</w:t>
            </w:r>
            <w:r>
              <w:rPr>
                <w:rFonts w:hint="cs"/>
                <w:rtl/>
              </w:rPr>
              <w:t xml:space="preserve"> </w:t>
            </w:r>
          </w:p>
          <w:p w:rsidR="00B86BB2" w:rsidRPr="007D4760" w:rsidRDefault="00B86BB2" w:rsidP="00924F4D">
            <w:pPr>
              <w:spacing w:after="0" w:line="276" w:lineRule="auto"/>
              <w:rPr>
                <w:rtl/>
              </w:rPr>
            </w:pPr>
            <w:r>
              <w:rPr>
                <w:rtl/>
              </w:rPr>
              <w:tab/>
            </w:r>
            <w:r>
              <w:rPr>
                <w:rFonts w:hint="cs"/>
                <w:rtl/>
              </w:rPr>
              <w:t xml:space="preserve">               </w:t>
            </w:r>
            <w:r w:rsidRPr="007D4760">
              <w:rPr>
                <w:rFonts w:hint="cs"/>
                <w:rtl/>
              </w:rPr>
              <w:t>בְּאֹרַח זוּ אֲהַלֵּךְ</w:t>
            </w:r>
          </w:p>
          <w:p w:rsidR="00B86BB2" w:rsidRPr="007D4760" w:rsidRDefault="00B86BB2" w:rsidP="00924F4D">
            <w:pPr>
              <w:spacing w:after="0" w:line="276" w:lineRule="auto"/>
              <w:rPr>
                <w:sz w:val="26"/>
                <w:szCs w:val="26"/>
              </w:rPr>
            </w:pPr>
            <w:r>
              <w:rPr>
                <w:rtl/>
              </w:rPr>
              <w:tab/>
            </w:r>
            <w:r>
              <w:rPr>
                <w:rFonts w:hint="cs"/>
                <w:rtl/>
              </w:rPr>
              <w:t xml:space="preserve">               </w:t>
            </w:r>
            <w:r w:rsidRPr="007D4760">
              <w:rPr>
                <w:rFonts w:hint="cs"/>
                <w:rtl/>
              </w:rPr>
              <w:t>טָמְנוּ פַח לִי</w:t>
            </w:r>
            <w:r>
              <w:rPr>
                <w:rFonts w:hint="cs"/>
                <w:rtl/>
              </w:rPr>
              <w:t>.</w:t>
            </w:r>
          </w:p>
        </w:tc>
        <w:tc>
          <w:tcPr>
            <w:tcW w:w="2670" w:type="dxa"/>
          </w:tcPr>
          <w:p w:rsidR="00B86BB2" w:rsidRDefault="00B86BB2" w:rsidP="00924F4D">
            <w:pPr>
              <w:spacing w:after="0" w:line="276" w:lineRule="auto"/>
              <w:ind w:firstLine="0"/>
              <w:rPr>
                <w:rtl/>
              </w:rPr>
            </w:pPr>
            <w:r>
              <w:rPr>
                <w:rFonts w:hint="cs"/>
                <w:sz w:val="30"/>
                <w:szCs w:val="30"/>
                <w:rtl/>
              </w:rPr>
              <w:t>ד</w:t>
            </w:r>
            <w:r>
              <w:rPr>
                <w:rFonts w:hint="cs"/>
                <w:rtl/>
              </w:rPr>
              <w:t xml:space="preserve">   ה   </w:t>
            </w:r>
            <w:r w:rsidRPr="00D10C3F">
              <w:rPr>
                <w:rFonts w:hint="cs"/>
                <w:rtl/>
              </w:rPr>
              <w:t>הַבֵּיט יָמִין וּרְאֵה</w:t>
            </w:r>
          </w:p>
          <w:p w:rsidR="00B86BB2" w:rsidRDefault="00B86BB2" w:rsidP="00924F4D">
            <w:pPr>
              <w:spacing w:after="0" w:line="276" w:lineRule="auto"/>
              <w:rPr>
                <w:rtl/>
              </w:rPr>
            </w:pPr>
            <w:r>
              <w:rPr>
                <w:rFonts w:hint="cs"/>
                <w:rtl/>
              </w:rPr>
              <w:t xml:space="preserve">       </w:t>
            </w:r>
            <w:r w:rsidRPr="00D10C3F">
              <w:rPr>
                <w:rFonts w:hint="cs"/>
                <w:rtl/>
              </w:rPr>
              <w:t>וְאֵין לִי מַכִּיר</w:t>
            </w:r>
          </w:p>
          <w:p w:rsidR="00B86BB2" w:rsidRDefault="00B86BB2" w:rsidP="00924F4D">
            <w:pPr>
              <w:spacing w:after="0" w:line="276" w:lineRule="auto"/>
              <w:rPr>
                <w:rtl/>
              </w:rPr>
            </w:pPr>
            <w:r>
              <w:rPr>
                <w:rFonts w:hint="cs"/>
                <w:rtl/>
              </w:rPr>
              <w:t xml:space="preserve">       </w:t>
            </w:r>
            <w:r w:rsidRPr="00D10C3F">
              <w:rPr>
                <w:rFonts w:hint="cs"/>
                <w:rtl/>
              </w:rPr>
              <w:t>אָבַד מָנוֹס מִמֶּנִּי</w:t>
            </w:r>
          </w:p>
          <w:p w:rsidR="00B86BB2" w:rsidRDefault="00B86BB2" w:rsidP="00924F4D">
            <w:pPr>
              <w:spacing w:after="0" w:line="276" w:lineRule="auto"/>
              <w:rPr>
                <w:rtl/>
              </w:rPr>
            </w:pPr>
            <w:r>
              <w:rPr>
                <w:rFonts w:hint="cs"/>
                <w:rtl/>
              </w:rPr>
              <w:t xml:space="preserve">       </w:t>
            </w:r>
            <w:r w:rsidRPr="00D10C3F">
              <w:rPr>
                <w:rFonts w:hint="cs"/>
                <w:rtl/>
              </w:rPr>
              <w:t>אֵין דּוֹרֵשׁ לְנַפְשִׁי</w:t>
            </w:r>
            <w:r>
              <w:rPr>
                <w:rFonts w:hint="cs"/>
                <w:rtl/>
              </w:rPr>
              <w:t>.</w:t>
            </w:r>
          </w:p>
          <w:p w:rsidR="00B86BB2" w:rsidRPr="00336BD8" w:rsidRDefault="00B86BB2" w:rsidP="00924F4D">
            <w:pPr>
              <w:spacing w:after="0" w:line="276" w:lineRule="auto"/>
              <w:rPr>
                <w:rtl/>
              </w:rPr>
            </w:pPr>
          </w:p>
        </w:tc>
      </w:tr>
      <w:tr w:rsidR="00B86BB2" w:rsidTr="00924F4D">
        <w:trPr>
          <w:jc w:val="center"/>
        </w:trPr>
        <w:tc>
          <w:tcPr>
            <w:tcW w:w="8222" w:type="dxa"/>
            <w:gridSpan w:val="2"/>
          </w:tcPr>
          <w:p w:rsidR="00B86BB2" w:rsidRDefault="00B86BB2" w:rsidP="00924F4D">
            <w:pPr>
              <w:spacing w:after="0" w:line="276" w:lineRule="auto"/>
              <w:rPr>
                <w:rtl/>
              </w:rPr>
            </w:pPr>
            <w:r>
              <w:rPr>
                <w:sz w:val="30"/>
                <w:szCs w:val="30"/>
                <w:rtl/>
              </w:rPr>
              <w:tab/>
            </w:r>
            <w:r>
              <w:rPr>
                <w:sz w:val="30"/>
                <w:szCs w:val="30"/>
                <w:rtl/>
              </w:rPr>
              <w:tab/>
            </w:r>
            <w:r>
              <w:rPr>
                <w:sz w:val="30"/>
                <w:szCs w:val="30"/>
                <w:rtl/>
              </w:rPr>
              <w:tab/>
            </w:r>
            <w:r>
              <w:rPr>
                <w:sz w:val="30"/>
                <w:szCs w:val="30"/>
                <w:rtl/>
              </w:rPr>
              <w:tab/>
            </w:r>
            <w:r>
              <w:rPr>
                <w:rFonts w:hint="cs"/>
                <w:sz w:val="30"/>
                <w:szCs w:val="30"/>
                <w:rtl/>
              </w:rPr>
              <w:t xml:space="preserve">  ה</w:t>
            </w:r>
            <w:r>
              <w:rPr>
                <w:rFonts w:hint="cs"/>
                <w:rtl/>
              </w:rPr>
              <w:t xml:space="preserve">     ו</w:t>
            </w:r>
            <w:r>
              <w:rPr>
                <w:rtl/>
              </w:rPr>
              <w:tab/>
            </w:r>
            <w:r w:rsidRPr="00F701F6">
              <w:rPr>
                <w:rFonts w:hint="cs"/>
              </w:rPr>
              <w:t> </w:t>
            </w:r>
            <w:r>
              <w:rPr>
                <w:rFonts w:hint="cs"/>
                <w:rtl/>
              </w:rPr>
              <w:t>זָעַקְתִּי אֵלֶיךָ ה'</w:t>
            </w:r>
          </w:p>
          <w:p w:rsidR="00B86BB2" w:rsidRDefault="00B86BB2" w:rsidP="00924F4D">
            <w:pPr>
              <w:spacing w:after="0" w:line="276" w:lineRule="auto"/>
              <w:rPr>
                <w:rtl/>
              </w:rPr>
            </w:pPr>
            <w:r>
              <w:rPr>
                <w:rtl/>
              </w:rPr>
              <w:tab/>
            </w:r>
            <w:r>
              <w:rPr>
                <w:rtl/>
              </w:rPr>
              <w:tab/>
            </w:r>
            <w:r>
              <w:rPr>
                <w:rtl/>
              </w:rPr>
              <w:tab/>
            </w:r>
            <w:r>
              <w:rPr>
                <w:rtl/>
              </w:rPr>
              <w:tab/>
            </w:r>
            <w:r>
              <w:rPr>
                <w:rtl/>
              </w:rPr>
              <w:tab/>
            </w:r>
            <w:r w:rsidRPr="00F701F6">
              <w:rPr>
                <w:rFonts w:hint="cs"/>
                <w:rtl/>
              </w:rPr>
              <w:t>אָמַרְתִּי</w:t>
            </w:r>
            <w:r>
              <w:rPr>
                <w:rFonts w:hint="cs"/>
                <w:rtl/>
              </w:rPr>
              <w:t>:</w:t>
            </w:r>
            <w:r w:rsidRPr="00F701F6">
              <w:rPr>
                <w:rFonts w:hint="cs"/>
                <w:rtl/>
              </w:rPr>
              <w:t xml:space="preserve"> אַתָּה מַחְסִי </w:t>
            </w:r>
          </w:p>
          <w:p w:rsidR="00B86BB2" w:rsidRDefault="00B86BB2" w:rsidP="00924F4D">
            <w:pPr>
              <w:spacing w:after="0" w:line="276" w:lineRule="auto"/>
              <w:rPr>
                <w:rtl/>
              </w:rPr>
            </w:pPr>
            <w:r>
              <w:rPr>
                <w:rtl/>
              </w:rPr>
              <w:tab/>
            </w:r>
            <w:r>
              <w:rPr>
                <w:rtl/>
              </w:rPr>
              <w:tab/>
            </w:r>
            <w:r>
              <w:rPr>
                <w:rtl/>
              </w:rPr>
              <w:tab/>
            </w:r>
            <w:r>
              <w:rPr>
                <w:rtl/>
              </w:rPr>
              <w:tab/>
            </w:r>
            <w:r>
              <w:rPr>
                <w:rtl/>
              </w:rPr>
              <w:tab/>
            </w:r>
            <w:r w:rsidRPr="00F701F6">
              <w:rPr>
                <w:rFonts w:hint="cs"/>
                <w:rtl/>
              </w:rPr>
              <w:t>חֶלְקִי בְּאֶרֶץ הַחַיִּים</w:t>
            </w:r>
            <w:r>
              <w:rPr>
                <w:rFonts w:hint="cs"/>
                <w:rtl/>
              </w:rPr>
              <w:t>.</w:t>
            </w:r>
          </w:p>
          <w:p w:rsidR="00B86BB2" w:rsidRPr="00F701F6" w:rsidRDefault="00B86BB2" w:rsidP="00924F4D">
            <w:pPr>
              <w:spacing w:after="0" w:line="276" w:lineRule="auto"/>
              <w:rPr>
                <w:rtl/>
              </w:rPr>
            </w:pPr>
          </w:p>
        </w:tc>
      </w:tr>
      <w:tr w:rsidR="00B86BB2" w:rsidTr="00924F4D">
        <w:trPr>
          <w:jc w:val="center"/>
        </w:trPr>
        <w:tc>
          <w:tcPr>
            <w:tcW w:w="5552" w:type="dxa"/>
          </w:tcPr>
          <w:p w:rsidR="00B86BB2" w:rsidRDefault="00B86BB2" w:rsidP="00924F4D">
            <w:pPr>
              <w:spacing w:after="0" w:line="276" w:lineRule="auto"/>
              <w:ind w:firstLine="0"/>
              <w:rPr>
                <w:rtl/>
              </w:rPr>
            </w:pPr>
            <w:r>
              <w:rPr>
                <w:rFonts w:hint="cs"/>
                <w:sz w:val="30"/>
                <w:szCs w:val="30"/>
                <w:rtl/>
              </w:rPr>
              <w:t xml:space="preserve">            ו</w:t>
            </w:r>
            <w:r>
              <w:rPr>
                <w:rFonts w:hint="cs"/>
                <w:rtl/>
              </w:rPr>
              <w:t xml:space="preserve">   ז </w:t>
            </w:r>
            <w:r>
              <w:rPr>
                <w:rtl/>
              </w:rPr>
              <w:tab/>
            </w:r>
            <w:r w:rsidRPr="000D24FB">
              <w:rPr>
                <w:rFonts w:hint="cs"/>
                <w:rtl/>
              </w:rPr>
              <w:t>הַקְשִׁיבָה אֶל רִנָּתִי</w:t>
            </w:r>
            <w:r>
              <w:rPr>
                <w:rFonts w:hint="cs"/>
                <w:rtl/>
              </w:rPr>
              <w:t xml:space="preserve">    </w:t>
            </w:r>
          </w:p>
          <w:p w:rsidR="00B86BB2" w:rsidRDefault="00B86BB2" w:rsidP="00924F4D">
            <w:pPr>
              <w:spacing w:after="0" w:line="276" w:lineRule="auto"/>
              <w:ind w:firstLine="0"/>
              <w:rPr>
                <w:rtl/>
              </w:rPr>
            </w:pPr>
            <w:r>
              <w:rPr>
                <w:rtl/>
              </w:rPr>
              <w:tab/>
            </w:r>
            <w:r>
              <w:rPr>
                <w:rFonts w:hint="cs"/>
                <w:rtl/>
              </w:rPr>
              <w:t xml:space="preserve">               </w:t>
            </w:r>
            <w:r w:rsidRPr="000D24FB">
              <w:rPr>
                <w:rFonts w:hint="cs"/>
                <w:rtl/>
              </w:rPr>
              <w:t>כִּי דַלּוֹתִי מְאֹד</w:t>
            </w:r>
          </w:p>
          <w:p w:rsidR="00B86BB2" w:rsidRPr="000D24FB" w:rsidRDefault="00B86BB2" w:rsidP="00924F4D">
            <w:pPr>
              <w:spacing w:after="0" w:line="276" w:lineRule="auto"/>
              <w:ind w:firstLine="0"/>
              <w:rPr>
                <w:rtl/>
              </w:rPr>
            </w:pPr>
          </w:p>
        </w:tc>
        <w:tc>
          <w:tcPr>
            <w:tcW w:w="2670" w:type="dxa"/>
          </w:tcPr>
          <w:p w:rsidR="00B86BB2" w:rsidRDefault="00B86BB2" w:rsidP="00924F4D">
            <w:pPr>
              <w:spacing w:after="0" w:line="276" w:lineRule="auto"/>
              <w:ind w:firstLine="0"/>
              <w:rPr>
                <w:rtl/>
              </w:rPr>
            </w:pPr>
            <w:r>
              <w:rPr>
                <w:rFonts w:hint="cs"/>
                <w:sz w:val="30"/>
                <w:szCs w:val="30"/>
                <w:rtl/>
              </w:rPr>
              <w:t>ח</w:t>
            </w:r>
            <w:r>
              <w:rPr>
                <w:rFonts w:hint="cs"/>
                <w:rtl/>
              </w:rPr>
              <w:t xml:space="preserve">  ח   </w:t>
            </w:r>
            <w:r w:rsidRPr="00071AD2">
              <w:rPr>
                <w:rFonts w:hint="cs"/>
                <w:rtl/>
              </w:rPr>
              <w:t xml:space="preserve">הוֹצִיאָה מִמַּסְגֵּר נַפְשִׁי </w:t>
            </w:r>
          </w:p>
          <w:p w:rsidR="00B86BB2" w:rsidRPr="00071AD2" w:rsidRDefault="00B86BB2" w:rsidP="00924F4D">
            <w:pPr>
              <w:spacing w:after="0" w:line="276" w:lineRule="auto"/>
              <w:rPr>
                <w:rtl/>
              </w:rPr>
            </w:pPr>
            <w:r>
              <w:rPr>
                <w:rFonts w:hint="cs"/>
                <w:rtl/>
              </w:rPr>
              <w:t xml:space="preserve">       </w:t>
            </w:r>
            <w:r w:rsidRPr="00071AD2">
              <w:rPr>
                <w:rFonts w:hint="cs"/>
                <w:rtl/>
              </w:rPr>
              <w:t>לְהוֹדוֹת אֶת שְׁמֶךָ</w:t>
            </w:r>
          </w:p>
        </w:tc>
      </w:tr>
      <w:tr w:rsidR="00B86BB2" w:rsidTr="00924F4D">
        <w:trPr>
          <w:jc w:val="center"/>
        </w:trPr>
        <w:tc>
          <w:tcPr>
            <w:tcW w:w="5552" w:type="dxa"/>
          </w:tcPr>
          <w:p w:rsidR="00B86BB2" w:rsidRDefault="00B86BB2" w:rsidP="00924F4D">
            <w:pPr>
              <w:spacing w:after="0" w:line="276" w:lineRule="auto"/>
              <w:ind w:firstLine="0"/>
              <w:rPr>
                <w:rtl/>
              </w:rPr>
            </w:pPr>
            <w:r>
              <w:rPr>
                <w:rFonts w:hint="cs"/>
                <w:sz w:val="30"/>
                <w:szCs w:val="30"/>
                <w:rtl/>
              </w:rPr>
              <w:t xml:space="preserve">           ז</w:t>
            </w:r>
            <w:r>
              <w:rPr>
                <w:rFonts w:hint="cs"/>
                <w:rtl/>
              </w:rPr>
              <w:t xml:space="preserve"> </w:t>
            </w:r>
            <w:r>
              <w:rPr>
                <w:rtl/>
              </w:rPr>
              <w:tab/>
            </w:r>
            <w:r w:rsidRPr="000D24FB">
              <w:rPr>
                <w:rFonts w:hint="cs"/>
                <w:rtl/>
              </w:rPr>
              <w:t>הַצִּילֵנִי מֵרֹדְפַי</w:t>
            </w:r>
          </w:p>
          <w:p w:rsidR="00B86BB2" w:rsidRPr="0086503C" w:rsidRDefault="00B86BB2" w:rsidP="00924F4D">
            <w:pPr>
              <w:spacing w:after="0" w:line="276" w:lineRule="auto"/>
              <w:ind w:firstLine="0"/>
              <w:rPr>
                <w:rtl/>
              </w:rPr>
            </w:pPr>
            <w:r>
              <w:rPr>
                <w:rtl/>
              </w:rPr>
              <w:tab/>
            </w:r>
            <w:r>
              <w:rPr>
                <w:rFonts w:hint="cs"/>
                <w:rtl/>
              </w:rPr>
              <w:t xml:space="preserve">               </w:t>
            </w:r>
            <w:r w:rsidRPr="000D24FB">
              <w:rPr>
                <w:rFonts w:hint="cs"/>
                <w:rtl/>
              </w:rPr>
              <w:t>כִּי אָמְצוּ מִמֶּנִּי</w:t>
            </w:r>
            <w:r>
              <w:rPr>
                <w:rFonts w:hint="cs"/>
                <w:rtl/>
              </w:rPr>
              <w:t>.</w:t>
            </w:r>
          </w:p>
        </w:tc>
        <w:tc>
          <w:tcPr>
            <w:tcW w:w="2670" w:type="dxa"/>
          </w:tcPr>
          <w:p w:rsidR="00B86BB2" w:rsidRDefault="00B86BB2" w:rsidP="00924F4D">
            <w:pPr>
              <w:spacing w:after="0" w:line="276" w:lineRule="auto"/>
              <w:ind w:firstLine="0"/>
              <w:rPr>
                <w:rtl/>
              </w:rPr>
            </w:pPr>
            <w:r>
              <w:rPr>
                <w:rFonts w:hint="cs"/>
                <w:sz w:val="30"/>
                <w:szCs w:val="30"/>
                <w:rtl/>
              </w:rPr>
              <w:t xml:space="preserve">ט      </w:t>
            </w:r>
            <w:r w:rsidRPr="00071AD2">
              <w:rPr>
                <w:rFonts w:hint="cs"/>
                <w:rtl/>
              </w:rPr>
              <w:t xml:space="preserve">בִּי יַכְתִּרוּ צַדִּיקִים </w:t>
            </w:r>
          </w:p>
          <w:p w:rsidR="00B86BB2" w:rsidRDefault="00B86BB2" w:rsidP="00924F4D">
            <w:pPr>
              <w:spacing w:after="0" w:line="276" w:lineRule="auto"/>
              <w:ind w:firstLine="0"/>
              <w:rPr>
                <w:rtl/>
              </w:rPr>
            </w:pPr>
            <w:r>
              <w:rPr>
                <w:rFonts w:hint="cs"/>
                <w:rtl/>
              </w:rPr>
              <w:t xml:space="preserve">            </w:t>
            </w:r>
            <w:r w:rsidRPr="00071AD2">
              <w:rPr>
                <w:rFonts w:hint="cs"/>
                <w:rtl/>
              </w:rPr>
              <w:t>כִּי תִגְמֹל עָלָי</w:t>
            </w:r>
            <w:r>
              <w:rPr>
                <w:rFonts w:hint="cs"/>
                <w:rtl/>
              </w:rPr>
              <w:t>.</w:t>
            </w:r>
          </w:p>
          <w:p w:rsidR="00B86BB2" w:rsidRDefault="00B86BB2" w:rsidP="00924F4D">
            <w:pPr>
              <w:spacing w:after="0" w:line="276" w:lineRule="auto"/>
              <w:ind w:firstLine="0"/>
              <w:rPr>
                <w:rtl/>
              </w:rPr>
            </w:pPr>
          </w:p>
          <w:p w:rsidR="00B86BB2" w:rsidRDefault="00B86BB2" w:rsidP="00924F4D">
            <w:pPr>
              <w:spacing w:after="0" w:line="276" w:lineRule="auto"/>
              <w:ind w:firstLine="0"/>
              <w:rPr>
                <w:rtl/>
              </w:rPr>
            </w:pPr>
          </w:p>
          <w:p w:rsidR="00B86BB2" w:rsidRPr="00071AD2" w:rsidRDefault="00B86BB2" w:rsidP="00924F4D">
            <w:pPr>
              <w:spacing w:after="0" w:line="276" w:lineRule="auto"/>
              <w:ind w:firstLine="0"/>
              <w:rPr>
                <w:rtl/>
              </w:rPr>
            </w:pPr>
          </w:p>
        </w:tc>
      </w:tr>
    </w:tbl>
    <w:p w:rsidR="00C34803" w:rsidRDefault="00AF6DFE" w:rsidP="00DE4A9F">
      <w:pPr>
        <w:pStyle w:val="3"/>
        <w:ind w:left="227" w:firstLine="0"/>
        <w:rPr>
          <w:rtl/>
        </w:rPr>
      </w:pPr>
      <w:r>
        <w:rPr>
          <w:rFonts w:hint="cs"/>
          <w:rtl/>
        </w:rPr>
        <w:t xml:space="preserve">ד. </w:t>
      </w:r>
      <w:r w:rsidR="00DE4A9F">
        <w:rPr>
          <w:rFonts w:hint="cs"/>
          <w:rtl/>
        </w:rPr>
        <w:t>הציר המרכזי (</w:t>
      </w:r>
      <w:r w:rsidR="00C34803">
        <w:rPr>
          <w:rFonts w:hint="cs"/>
          <w:rtl/>
        </w:rPr>
        <w:t>בית ה</w:t>
      </w:r>
      <w:r w:rsidR="00DE4A9F">
        <w:rPr>
          <w:rFonts w:hint="cs"/>
          <w:rtl/>
        </w:rPr>
        <w:t>)</w:t>
      </w:r>
      <w:r w:rsidR="00D77230">
        <w:rPr>
          <w:rFonts w:hint="cs"/>
          <w:rtl/>
        </w:rPr>
        <w:t>:</w:t>
      </w:r>
      <w:r w:rsidR="00C34803">
        <w:rPr>
          <w:rFonts w:hint="cs"/>
          <w:rtl/>
        </w:rPr>
        <w:t xml:space="preserve"> </w:t>
      </w:r>
      <w:r w:rsidR="00DE4A9F">
        <w:rPr>
          <w:rFonts w:hint="cs"/>
          <w:rtl/>
        </w:rPr>
        <w:t xml:space="preserve">מימוש ההודעה </w:t>
      </w:r>
      <w:r w:rsidR="00DE4A9F" w:rsidRPr="00B86BB2">
        <w:rPr>
          <w:rFonts w:hint="cs"/>
          <w:rtl/>
        </w:rPr>
        <w:t xml:space="preserve">בפתיחה </w:t>
      </w:r>
      <w:r w:rsidR="00C34803" w:rsidRPr="00B86BB2">
        <w:rPr>
          <w:rFonts w:hint="cs"/>
          <w:rtl/>
        </w:rPr>
        <w:t>"קוֹלִי אֶל ה' אֶזְעָק"</w:t>
      </w:r>
    </w:p>
    <w:p w:rsidR="00D77230" w:rsidRDefault="00C34803" w:rsidP="00374474">
      <w:pPr>
        <w:rPr>
          <w:rtl/>
        </w:rPr>
      </w:pPr>
      <w:r>
        <w:rPr>
          <w:rFonts w:hint="cs"/>
          <w:rtl/>
        </w:rPr>
        <w:t xml:space="preserve">מתוך בדידותו הנואשת </w:t>
      </w:r>
      <w:r w:rsidR="00D77230">
        <w:rPr>
          <w:rFonts w:hint="cs"/>
          <w:rtl/>
        </w:rPr>
        <w:t>של המשורר, המתוארת ב</w:t>
      </w:r>
      <w:r w:rsidR="00B86BB2">
        <w:rPr>
          <w:rFonts w:hint="cs"/>
          <w:rtl/>
        </w:rPr>
        <w:t xml:space="preserve">מחצית הראשונה </w:t>
      </w:r>
      <w:r w:rsidR="00D47B19">
        <w:rPr>
          <w:rFonts w:hint="cs"/>
          <w:rtl/>
        </w:rPr>
        <w:t xml:space="preserve">של המזמור </w:t>
      </w:r>
      <w:r w:rsidR="00B86BB2">
        <w:rPr>
          <w:rFonts w:hint="cs"/>
          <w:rtl/>
        </w:rPr>
        <w:t>(</w:t>
      </w:r>
      <w:r w:rsidR="00D77230">
        <w:rPr>
          <w:rFonts w:hint="cs"/>
          <w:rtl/>
        </w:rPr>
        <w:t>בתים ג</w:t>
      </w:r>
      <w:r w:rsidR="00D77230">
        <w:rPr>
          <w:rtl/>
        </w:rPr>
        <w:t>–</w:t>
      </w:r>
      <w:r w:rsidR="00D77230">
        <w:rPr>
          <w:rFonts w:hint="cs"/>
          <w:rtl/>
        </w:rPr>
        <w:t>ד</w:t>
      </w:r>
      <w:r w:rsidR="00B86BB2">
        <w:rPr>
          <w:rFonts w:hint="cs"/>
          <w:rtl/>
        </w:rPr>
        <w:t>)</w:t>
      </w:r>
      <w:r w:rsidR="00D77230">
        <w:rPr>
          <w:rFonts w:hint="cs"/>
          <w:rtl/>
        </w:rPr>
        <w:t xml:space="preserve">, </w:t>
      </w:r>
      <w:r>
        <w:rPr>
          <w:rFonts w:hint="cs"/>
          <w:rtl/>
        </w:rPr>
        <w:t xml:space="preserve">בוקעת </w:t>
      </w:r>
      <w:r w:rsidR="00D77230">
        <w:rPr>
          <w:rFonts w:hint="cs"/>
          <w:rtl/>
        </w:rPr>
        <w:t xml:space="preserve">בבית ה </w:t>
      </w:r>
      <w:r>
        <w:rPr>
          <w:rFonts w:hint="cs"/>
          <w:rtl/>
        </w:rPr>
        <w:t xml:space="preserve">זעקת המתפלל אל ה': </w:t>
      </w:r>
    </w:p>
    <w:p w:rsidR="00D77230" w:rsidRDefault="00C34803" w:rsidP="00D77230">
      <w:pPr>
        <w:ind w:firstLine="720"/>
        <w:rPr>
          <w:rtl/>
        </w:rPr>
      </w:pPr>
      <w:r w:rsidRPr="00C34803">
        <w:rPr>
          <w:rFonts w:hint="cs"/>
          <w:rtl/>
        </w:rPr>
        <w:t xml:space="preserve">זָעַקְתִּי </w:t>
      </w:r>
      <w:r w:rsidRPr="00C34803">
        <w:rPr>
          <w:rFonts w:hint="cs"/>
          <w:b/>
          <w:bCs/>
          <w:rtl/>
        </w:rPr>
        <w:t>אֵלֶיךָ</w:t>
      </w:r>
      <w:r w:rsidRPr="00C34803">
        <w:rPr>
          <w:rFonts w:hint="cs"/>
          <w:rtl/>
        </w:rPr>
        <w:t xml:space="preserve"> </w:t>
      </w:r>
      <w:r>
        <w:rPr>
          <w:rFonts w:hint="cs"/>
          <w:rtl/>
        </w:rPr>
        <w:t>ה'</w:t>
      </w:r>
      <w:r w:rsidR="00D77230">
        <w:rPr>
          <w:rFonts w:hint="cs"/>
          <w:rtl/>
        </w:rPr>
        <w:t>!</w:t>
      </w:r>
    </w:p>
    <w:p w:rsidR="00C34803" w:rsidRDefault="00374474" w:rsidP="00D77230">
      <w:pPr>
        <w:rPr>
          <w:rtl/>
        </w:rPr>
      </w:pPr>
      <w:r>
        <w:rPr>
          <w:rFonts w:hint="cs"/>
          <w:rtl/>
        </w:rPr>
        <w:t xml:space="preserve">בכך הוא מממש את מה שהודיע </w:t>
      </w:r>
      <w:r w:rsidR="00B70CF2">
        <w:rPr>
          <w:rFonts w:hint="cs"/>
          <w:rtl/>
        </w:rPr>
        <w:t xml:space="preserve">עליו </w:t>
      </w:r>
      <w:r>
        <w:rPr>
          <w:rFonts w:hint="cs"/>
          <w:rtl/>
        </w:rPr>
        <w:t>בבית א בפתיחת המזמור "</w:t>
      </w:r>
      <w:r w:rsidRPr="00374474">
        <w:rPr>
          <w:rFonts w:hint="cs"/>
          <w:rtl/>
        </w:rPr>
        <w:t xml:space="preserve">קוֹלִי אֶל </w:t>
      </w:r>
      <w:r>
        <w:rPr>
          <w:rFonts w:hint="cs"/>
          <w:rtl/>
        </w:rPr>
        <w:t xml:space="preserve">ה' </w:t>
      </w:r>
      <w:r w:rsidRPr="00374474">
        <w:rPr>
          <w:rFonts w:hint="cs"/>
          <w:rtl/>
        </w:rPr>
        <w:t>אֶזְעָק</w:t>
      </w:r>
      <w:r>
        <w:rPr>
          <w:rFonts w:hint="cs"/>
          <w:rtl/>
        </w:rPr>
        <w:t>".</w:t>
      </w:r>
    </w:p>
    <w:p w:rsidR="00374474" w:rsidRDefault="00374474" w:rsidP="00B86BB2">
      <w:pPr>
        <w:rPr>
          <w:rtl/>
        </w:rPr>
      </w:pPr>
      <w:r>
        <w:rPr>
          <w:rFonts w:hint="cs"/>
          <w:rtl/>
        </w:rPr>
        <w:t xml:space="preserve">הזעקה אל ה' במקרא מבטאת </w:t>
      </w:r>
      <w:r w:rsidR="00D77230">
        <w:rPr>
          <w:rFonts w:hint="cs"/>
          <w:rtl/>
        </w:rPr>
        <w:t>פעמים רבות</w:t>
      </w:r>
      <w:r>
        <w:rPr>
          <w:rFonts w:hint="cs"/>
          <w:rtl/>
        </w:rPr>
        <w:t xml:space="preserve"> את עומק המצוקה שבה נתון הזועק, </w:t>
      </w:r>
      <w:r w:rsidR="00D77230">
        <w:rPr>
          <w:rFonts w:hint="cs"/>
          <w:rtl/>
        </w:rPr>
        <w:t xml:space="preserve">ואת העובדה </w:t>
      </w:r>
      <w:r>
        <w:rPr>
          <w:rFonts w:hint="cs"/>
          <w:rtl/>
        </w:rPr>
        <w:t xml:space="preserve">שאין לו כתובת אחרת להפנות אליה את זעקתו </w:t>
      </w:r>
      <w:r w:rsidR="00D77230">
        <w:rPr>
          <w:rFonts w:hint="cs"/>
          <w:rtl/>
        </w:rPr>
        <w:t>מלבד</w:t>
      </w:r>
      <w:r>
        <w:rPr>
          <w:rFonts w:hint="cs"/>
          <w:rtl/>
        </w:rPr>
        <w:t xml:space="preserve"> ה'. </w:t>
      </w:r>
      <w:r w:rsidR="00D47B19">
        <w:rPr>
          <w:rFonts w:hint="cs"/>
          <w:rtl/>
        </w:rPr>
        <w:t xml:space="preserve">ובאמת, </w:t>
      </w:r>
      <w:r w:rsidR="00674136">
        <w:rPr>
          <w:rFonts w:hint="cs"/>
          <w:rtl/>
        </w:rPr>
        <w:t xml:space="preserve">זעקת הסובל והנאנק </w:t>
      </w:r>
      <w:r w:rsidR="00B86BB2">
        <w:rPr>
          <w:rFonts w:hint="cs"/>
          <w:rtl/>
        </w:rPr>
        <w:t xml:space="preserve">מביאה </w:t>
      </w:r>
      <w:r w:rsidR="00D77230">
        <w:rPr>
          <w:rFonts w:hint="cs"/>
          <w:rtl/>
        </w:rPr>
        <w:t>לא פעם לשינוי מצבו</w:t>
      </w:r>
      <w:r w:rsidR="00674136">
        <w:rPr>
          <w:rFonts w:hint="cs"/>
          <w:rtl/>
        </w:rPr>
        <w:t>.</w:t>
      </w:r>
      <w:r w:rsidR="00674136">
        <w:rPr>
          <w:rStyle w:val="a9"/>
          <w:rtl/>
        </w:rPr>
        <w:footnoteReference w:id="2"/>
      </w:r>
    </w:p>
    <w:p w:rsidR="00674136" w:rsidRDefault="00674136" w:rsidP="00B70CF2">
      <w:pPr>
        <w:rPr>
          <w:rtl/>
        </w:rPr>
      </w:pPr>
      <w:r>
        <w:rPr>
          <w:rFonts w:hint="cs"/>
          <w:rtl/>
        </w:rPr>
        <w:t xml:space="preserve">אף במזמורנו, בהמשך בית ה, מחוללת זעקת המתפלל אל ה' שינוי דרמטי. אולם שינוי זה אינו בא מחוץ למתפלל, </w:t>
      </w:r>
      <w:r w:rsidR="00D77230">
        <w:rPr>
          <w:rFonts w:hint="cs"/>
          <w:rtl/>
        </w:rPr>
        <w:t xml:space="preserve">ואיננו תוצאה של </w:t>
      </w:r>
      <w:r>
        <w:rPr>
          <w:rFonts w:hint="cs"/>
          <w:rtl/>
        </w:rPr>
        <w:t>התערבות א-ל</w:t>
      </w:r>
      <w:r w:rsidR="00D77230">
        <w:rPr>
          <w:rFonts w:hint="cs"/>
          <w:rtl/>
        </w:rPr>
        <w:t>ו</w:t>
      </w:r>
      <w:r>
        <w:rPr>
          <w:rFonts w:hint="cs"/>
          <w:rtl/>
        </w:rPr>
        <w:t xml:space="preserve">הית </w:t>
      </w:r>
      <w:r w:rsidR="00D77230">
        <w:rPr>
          <w:rFonts w:hint="cs"/>
          <w:rtl/>
        </w:rPr>
        <w:t>לשינוי</w:t>
      </w:r>
      <w:r>
        <w:rPr>
          <w:rFonts w:hint="cs"/>
          <w:rtl/>
        </w:rPr>
        <w:t xml:space="preserve"> מצבו האובייקטיבי. השינוי </w:t>
      </w:r>
      <w:r w:rsidR="00B86BB2">
        <w:rPr>
          <w:rFonts w:hint="cs"/>
          <w:rtl/>
        </w:rPr>
        <w:t xml:space="preserve">במזמורנו </w:t>
      </w:r>
      <w:r>
        <w:rPr>
          <w:rFonts w:hint="cs"/>
          <w:rtl/>
        </w:rPr>
        <w:t>חל במתפלל עצמו, והוא שינוי סובייקטיבי</w:t>
      </w:r>
      <w:r w:rsidR="00B70CF2">
        <w:rPr>
          <w:rFonts w:hint="cs"/>
          <w:rtl/>
        </w:rPr>
        <w:t xml:space="preserve"> </w:t>
      </w:r>
      <w:r w:rsidR="00B70CF2">
        <w:rPr>
          <w:rtl/>
        </w:rPr>
        <w:t>–</w:t>
      </w:r>
      <w:r>
        <w:rPr>
          <w:rFonts w:hint="cs"/>
          <w:rtl/>
        </w:rPr>
        <w:t xml:space="preserve"> </w:t>
      </w:r>
      <w:r w:rsidR="004F0840">
        <w:rPr>
          <w:rFonts w:hint="cs"/>
          <w:rtl/>
        </w:rPr>
        <w:t xml:space="preserve">עצם הזעקה אל ה' מביאה </w:t>
      </w:r>
      <w:r w:rsidR="00B70CF2">
        <w:rPr>
          <w:rFonts w:hint="cs"/>
          <w:rtl/>
        </w:rPr>
        <w:t>אותו</w:t>
      </w:r>
      <w:r w:rsidR="004F0840">
        <w:rPr>
          <w:rFonts w:hint="cs"/>
          <w:rtl/>
        </w:rPr>
        <w:t xml:space="preserve"> להכרה </w:t>
      </w:r>
      <w:r w:rsidR="00D77230">
        <w:rPr>
          <w:rFonts w:hint="cs"/>
          <w:rtl/>
        </w:rPr>
        <w:t>חד</w:t>
      </w:r>
      <w:r w:rsidR="004F0840">
        <w:rPr>
          <w:rFonts w:hint="cs"/>
          <w:rtl/>
        </w:rPr>
        <w:t xml:space="preserve">שה, הפותרת את </w:t>
      </w:r>
      <w:r w:rsidR="00D77230">
        <w:rPr>
          <w:rFonts w:hint="cs"/>
          <w:rtl/>
        </w:rPr>
        <w:t>מצוקת</w:t>
      </w:r>
      <w:r w:rsidR="004F0840">
        <w:rPr>
          <w:rFonts w:hint="cs"/>
          <w:rtl/>
        </w:rPr>
        <w:t xml:space="preserve"> בדידותו בצרתו:</w:t>
      </w:r>
    </w:p>
    <w:p w:rsidR="00C10F0E" w:rsidRDefault="00C10F0E" w:rsidP="00B70CF2">
      <w:pPr>
        <w:rPr>
          <w:rtl/>
        </w:rPr>
      </w:pPr>
    </w:p>
    <w:p w:rsidR="004F0840" w:rsidRDefault="004F0840" w:rsidP="00D77230">
      <w:pPr>
        <w:spacing w:after="0"/>
        <w:rPr>
          <w:rtl/>
        </w:rPr>
      </w:pPr>
      <w:r>
        <w:rPr>
          <w:rtl/>
        </w:rPr>
        <w:tab/>
      </w:r>
      <w:r w:rsidRPr="004F0840">
        <w:rPr>
          <w:rFonts w:hint="cs"/>
          <w:rtl/>
        </w:rPr>
        <w:t>אָמַרְתִּי</w:t>
      </w:r>
      <w:r>
        <w:rPr>
          <w:rFonts w:hint="cs"/>
          <w:rtl/>
        </w:rPr>
        <w:t>:</w:t>
      </w:r>
      <w:r w:rsidRPr="004F0840">
        <w:rPr>
          <w:rFonts w:hint="cs"/>
          <w:rtl/>
        </w:rPr>
        <w:t xml:space="preserve"> </w:t>
      </w:r>
      <w:r w:rsidRPr="004F0840">
        <w:rPr>
          <w:rFonts w:hint="cs"/>
          <w:b/>
          <w:bCs/>
          <w:rtl/>
        </w:rPr>
        <w:t>אַתָּה</w:t>
      </w:r>
      <w:r w:rsidRPr="004F0840">
        <w:rPr>
          <w:rFonts w:hint="cs"/>
          <w:rtl/>
        </w:rPr>
        <w:t xml:space="preserve"> מַחְסִי </w:t>
      </w:r>
    </w:p>
    <w:p w:rsidR="004F0840" w:rsidRDefault="004F0840" w:rsidP="004F0840">
      <w:pPr>
        <w:ind w:firstLine="720"/>
        <w:rPr>
          <w:rtl/>
        </w:rPr>
      </w:pPr>
      <w:r w:rsidRPr="004F0840">
        <w:rPr>
          <w:rFonts w:hint="cs"/>
          <w:rtl/>
        </w:rPr>
        <w:t>חֶלְקִי בְּאֶרֶץ הַחַיִּים</w:t>
      </w:r>
      <w:r>
        <w:rPr>
          <w:rFonts w:hint="cs"/>
          <w:rtl/>
        </w:rPr>
        <w:t>!</w:t>
      </w:r>
    </w:p>
    <w:p w:rsidR="004F0840" w:rsidRDefault="004F0840" w:rsidP="00B70CF2">
      <w:pPr>
        <w:rPr>
          <w:rtl/>
        </w:rPr>
      </w:pPr>
      <w:r>
        <w:rPr>
          <w:rFonts w:hint="cs"/>
          <w:rtl/>
        </w:rPr>
        <w:t xml:space="preserve">ובכן יש לי מכיר וגואל </w:t>
      </w:r>
      <w:r>
        <w:rPr>
          <w:rtl/>
        </w:rPr>
        <w:t>–</w:t>
      </w:r>
      <w:r>
        <w:rPr>
          <w:rFonts w:hint="cs"/>
          <w:rtl/>
        </w:rPr>
        <w:t xml:space="preserve"> "</w:t>
      </w:r>
      <w:r w:rsidRPr="004F0840">
        <w:rPr>
          <w:rFonts w:hint="cs"/>
          <w:b/>
          <w:bCs/>
          <w:rtl/>
        </w:rPr>
        <w:t>אַתָּה</w:t>
      </w:r>
      <w:r>
        <w:rPr>
          <w:rFonts w:hint="cs"/>
          <w:rtl/>
        </w:rPr>
        <w:t xml:space="preserve"> מַחְסִי!"; יש דורש לנפשי </w:t>
      </w:r>
      <w:r>
        <w:rPr>
          <w:rtl/>
        </w:rPr>
        <w:t>–</w:t>
      </w:r>
      <w:r>
        <w:rPr>
          <w:rFonts w:hint="cs"/>
          <w:rtl/>
        </w:rPr>
        <w:t xml:space="preserve"> </w:t>
      </w:r>
      <w:r w:rsidRPr="00B86BB2">
        <w:rPr>
          <w:rFonts w:hint="cs"/>
          <w:b/>
          <w:bCs/>
          <w:rtl/>
        </w:rPr>
        <w:t>אתה</w:t>
      </w:r>
      <w:r>
        <w:rPr>
          <w:rFonts w:hint="cs"/>
          <w:rtl/>
        </w:rPr>
        <w:t xml:space="preserve"> "</w:t>
      </w:r>
      <w:r w:rsidRPr="004F0840">
        <w:rPr>
          <w:rFonts w:hint="cs"/>
          <w:rtl/>
        </w:rPr>
        <w:t>חֶלְקִי בְּאֶרֶץ הַחַיִּים</w:t>
      </w:r>
      <w:r w:rsidR="006828CB">
        <w:rPr>
          <w:rFonts w:hint="cs"/>
          <w:rtl/>
        </w:rPr>
        <w:t>".</w:t>
      </w:r>
      <w:r w:rsidR="006828CB">
        <w:rPr>
          <w:rStyle w:val="a9"/>
          <w:rtl/>
        </w:rPr>
        <w:footnoteReference w:id="3"/>
      </w:r>
      <w:r w:rsidR="006828CB">
        <w:rPr>
          <w:rFonts w:hint="cs"/>
          <w:rtl/>
        </w:rPr>
        <w:t xml:space="preserve"> ואם כן, אין המתפלל בודד ועזוב לנפשו</w:t>
      </w:r>
      <w:r w:rsidR="00B70CF2">
        <w:rPr>
          <w:rFonts w:hint="cs"/>
          <w:rtl/>
        </w:rPr>
        <w:t xml:space="preserve"> כפי שחש עד עתה</w:t>
      </w:r>
      <w:r w:rsidR="006828CB">
        <w:rPr>
          <w:rFonts w:hint="cs"/>
          <w:rtl/>
        </w:rPr>
        <w:t>, וממילא לא אבד ממנו מנוס.</w:t>
      </w:r>
    </w:p>
    <w:p w:rsidR="006828CB" w:rsidRDefault="00D14CA8" w:rsidP="00D47B19">
      <w:pPr>
        <w:rPr>
          <w:rtl/>
        </w:rPr>
      </w:pPr>
      <w:r>
        <w:rPr>
          <w:rFonts w:hint="cs"/>
          <w:rtl/>
        </w:rPr>
        <w:t xml:space="preserve">דווקא </w:t>
      </w:r>
      <w:r w:rsidR="006828CB">
        <w:rPr>
          <w:rFonts w:hint="cs"/>
          <w:rtl/>
        </w:rPr>
        <w:t xml:space="preserve">הזעקה, המבטאת </w:t>
      </w:r>
      <w:r w:rsidR="00D47B19">
        <w:rPr>
          <w:rFonts w:hint="cs"/>
          <w:rtl/>
        </w:rPr>
        <w:t>במקרים רבים את ייאושו</w:t>
      </w:r>
      <w:r w:rsidR="00B86BB2">
        <w:rPr>
          <w:rFonts w:hint="cs"/>
          <w:rtl/>
        </w:rPr>
        <w:t xml:space="preserve"> </w:t>
      </w:r>
      <w:r w:rsidR="006828CB">
        <w:rPr>
          <w:rFonts w:hint="cs"/>
          <w:rtl/>
        </w:rPr>
        <w:t>של הזועק, היא שהוציאה את המתפלל</w:t>
      </w:r>
      <w:r w:rsidR="00B70CF2">
        <w:rPr>
          <w:rFonts w:hint="cs"/>
          <w:rtl/>
        </w:rPr>
        <w:t xml:space="preserve"> </w:t>
      </w:r>
      <w:r w:rsidR="00D47B19">
        <w:rPr>
          <w:rFonts w:hint="cs"/>
          <w:rtl/>
        </w:rPr>
        <w:t xml:space="preserve">במזמורנו </w:t>
      </w:r>
      <w:r w:rsidR="006828CB">
        <w:rPr>
          <w:rFonts w:hint="cs"/>
          <w:rtl/>
        </w:rPr>
        <w:t xml:space="preserve">מייאושו, ונטעה בו </w:t>
      </w:r>
      <w:r>
        <w:rPr>
          <w:rFonts w:hint="cs"/>
          <w:rtl/>
        </w:rPr>
        <w:t>את ה</w:t>
      </w:r>
      <w:r w:rsidR="006828CB">
        <w:rPr>
          <w:rFonts w:hint="cs"/>
          <w:rtl/>
        </w:rPr>
        <w:t>הכרה</w:t>
      </w:r>
      <w:r>
        <w:rPr>
          <w:rFonts w:hint="cs"/>
          <w:rtl/>
        </w:rPr>
        <w:t xml:space="preserve"> המנחמת</w:t>
      </w:r>
      <w:r w:rsidR="006828CB">
        <w:rPr>
          <w:rFonts w:hint="cs"/>
          <w:rtl/>
        </w:rPr>
        <w:t xml:space="preserve"> כי אין הוא לבדו בעולם</w:t>
      </w:r>
      <w:r w:rsidR="00B70CF2">
        <w:rPr>
          <w:rFonts w:hint="cs"/>
          <w:rtl/>
        </w:rPr>
        <w:t xml:space="preserve"> וכי ה' אתו</w:t>
      </w:r>
      <w:r w:rsidR="006828CB">
        <w:rPr>
          <w:rFonts w:hint="cs"/>
          <w:rtl/>
        </w:rPr>
        <w:t>.</w:t>
      </w:r>
    </w:p>
    <w:p w:rsidR="00D14CA8" w:rsidRDefault="00D14CA8" w:rsidP="00107958">
      <w:pPr>
        <w:rPr>
          <w:rtl/>
        </w:rPr>
      </w:pPr>
    </w:p>
    <w:p w:rsidR="006828CB" w:rsidRDefault="006828CB" w:rsidP="00D14CA8">
      <w:pPr>
        <w:rPr>
          <w:rtl/>
        </w:rPr>
      </w:pPr>
      <w:r>
        <w:rPr>
          <w:rFonts w:hint="cs"/>
          <w:rtl/>
        </w:rPr>
        <w:t xml:space="preserve">ברישום המזמור שבראש עיוננו </w:t>
      </w:r>
      <w:r w:rsidR="00107958">
        <w:rPr>
          <w:rFonts w:hint="cs"/>
          <w:rtl/>
        </w:rPr>
        <w:t xml:space="preserve">קבענו </w:t>
      </w:r>
      <w:r>
        <w:rPr>
          <w:rFonts w:hint="cs"/>
          <w:rtl/>
        </w:rPr>
        <w:t>את בית ה כחלק קצר בפני עצמו</w:t>
      </w:r>
      <w:r w:rsidR="00107958">
        <w:rPr>
          <w:rFonts w:hint="cs"/>
          <w:rtl/>
        </w:rPr>
        <w:t xml:space="preserve">. כוונתנו בכך היא שבית זה משמש 'ציר מרכזי', המצוי בין שתי מחציותיו של גוף המזמור (בתים א–ב </w:t>
      </w:r>
      <w:r w:rsidR="00D14CA8">
        <w:rPr>
          <w:rFonts w:hint="cs"/>
          <w:rtl/>
        </w:rPr>
        <w:t xml:space="preserve">משמשים </w:t>
      </w:r>
      <w:r w:rsidR="00107958">
        <w:rPr>
          <w:rFonts w:hint="cs"/>
          <w:rtl/>
        </w:rPr>
        <w:t>פתיח</w:t>
      </w:r>
      <w:r w:rsidR="00D14CA8">
        <w:rPr>
          <w:rFonts w:hint="cs"/>
          <w:rtl/>
        </w:rPr>
        <w:t>ה ל</w:t>
      </w:r>
      <w:r w:rsidR="00107958">
        <w:rPr>
          <w:rFonts w:hint="cs"/>
          <w:rtl/>
        </w:rPr>
        <w:t xml:space="preserve">מזמור </w:t>
      </w:r>
      <w:r w:rsidR="00D14CA8">
        <w:rPr>
          <w:rFonts w:hint="cs"/>
          <w:rtl/>
        </w:rPr>
        <w:t>ו</w:t>
      </w:r>
      <w:r w:rsidR="00107958">
        <w:rPr>
          <w:rFonts w:hint="cs"/>
          <w:rtl/>
        </w:rPr>
        <w:t xml:space="preserve">אינם חלק משתי המחציות שביניהן </w:t>
      </w:r>
      <w:r w:rsidR="00D14CA8">
        <w:rPr>
          <w:rFonts w:hint="cs"/>
          <w:rtl/>
        </w:rPr>
        <w:t>ה</w:t>
      </w:r>
      <w:r w:rsidR="00107958">
        <w:rPr>
          <w:rFonts w:hint="cs"/>
          <w:rtl/>
        </w:rPr>
        <w:t xml:space="preserve">ציר </w:t>
      </w:r>
      <w:r w:rsidR="00D14CA8">
        <w:rPr>
          <w:rFonts w:hint="cs"/>
          <w:rtl/>
        </w:rPr>
        <w:t>ה</w:t>
      </w:r>
      <w:r w:rsidR="00107958">
        <w:rPr>
          <w:rFonts w:hint="cs"/>
          <w:rtl/>
        </w:rPr>
        <w:t>מרכזי).</w:t>
      </w:r>
    </w:p>
    <w:p w:rsidR="00107958" w:rsidRDefault="00107958" w:rsidP="00D14CA8">
      <w:pPr>
        <w:rPr>
          <w:rtl/>
        </w:rPr>
      </w:pPr>
      <w:r>
        <w:rPr>
          <w:rFonts w:hint="cs"/>
          <w:rtl/>
        </w:rPr>
        <w:t xml:space="preserve">כמו שהראינו במקומות רבים (בעיקר בניתוח הסיפור </w:t>
      </w:r>
      <w:r w:rsidR="00D14CA8">
        <w:rPr>
          <w:rFonts w:hint="cs"/>
          <w:rtl/>
        </w:rPr>
        <w:t>ה</w:t>
      </w:r>
      <w:r>
        <w:rPr>
          <w:rFonts w:hint="cs"/>
          <w:rtl/>
        </w:rPr>
        <w:t>מקרא</w:t>
      </w:r>
      <w:r w:rsidR="00D14CA8">
        <w:rPr>
          <w:rFonts w:hint="cs"/>
          <w:rtl/>
        </w:rPr>
        <w:t>י</w:t>
      </w:r>
      <w:r>
        <w:rPr>
          <w:rFonts w:hint="cs"/>
          <w:rtl/>
        </w:rPr>
        <w:t xml:space="preserve">), </w:t>
      </w:r>
      <w:r w:rsidR="00D14CA8">
        <w:rPr>
          <w:rFonts w:hint="cs"/>
          <w:rtl/>
        </w:rPr>
        <w:t xml:space="preserve">ציר מרכזי </w:t>
      </w:r>
      <w:r w:rsidR="00D14CA8">
        <w:rPr>
          <w:rtl/>
        </w:rPr>
        <w:t>–</w:t>
      </w:r>
      <w:r w:rsidR="00D14CA8">
        <w:rPr>
          <w:rFonts w:hint="cs"/>
          <w:rtl/>
        </w:rPr>
        <w:t xml:space="preserve"> המצוי </w:t>
      </w:r>
      <w:r>
        <w:rPr>
          <w:rFonts w:hint="cs"/>
          <w:rtl/>
        </w:rPr>
        <w:t>בין שתי המחציות שמהן בנויה היחידה</w:t>
      </w:r>
      <w:r w:rsidR="00D14CA8" w:rsidRPr="00D14CA8">
        <w:rPr>
          <w:rFonts w:hint="cs"/>
          <w:rtl/>
        </w:rPr>
        <w:t xml:space="preserve"> </w:t>
      </w:r>
      <w:r w:rsidR="00D14CA8">
        <w:rPr>
          <w:rFonts w:hint="cs"/>
          <w:rtl/>
        </w:rPr>
        <w:t xml:space="preserve">הספרותית </w:t>
      </w:r>
      <w:r w:rsidR="00D14CA8">
        <w:rPr>
          <w:rtl/>
        </w:rPr>
        <w:t>–</w:t>
      </w:r>
      <w:r w:rsidR="00D14CA8">
        <w:rPr>
          <w:rFonts w:hint="cs"/>
          <w:rtl/>
        </w:rPr>
        <w:t xml:space="preserve"> </w:t>
      </w:r>
      <w:r w:rsidR="00E6162B">
        <w:rPr>
          <w:rFonts w:hint="cs"/>
          <w:rtl/>
        </w:rPr>
        <w:t>תפקידו 'לתווך' בין שתי המחציות, לשמש כגורם המעביר את הקורא מנושא</w:t>
      </w:r>
      <w:r w:rsidR="00D14CA8">
        <w:rPr>
          <w:rFonts w:hint="cs"/>
          <w:rtl/>
        </w:rPr>
        <w:t>ה של</w:t>
      </w:r>
      <w:r w:rsidR="00E6162B">
        <w:rPr>
          <w:rFonts w:hint="cs"/>
          <w:rtl/>
        </w:rPr>
        <w:t xml:space="preserve"> המחצית הראשונה אל נושאה של המחצית השנייה. לעתים, מכיל הציר המרכזי תפנית ברורה במהלך היחידה הספרותית, ותפנית זו היא שיוצרת את המעבר ממחצית למחצית.</w:t>
      </w:r>
    </w:p>
    <w:p w:rsidR="00D14CA8" w:rsidRDefault="008F4BA2" w:rsidP="00D47B19">
      <w:pPr>
        <w:rPr>
          <w:rtl/>
        </w:rPr>
      </w:pPr>
      <w:r>
        <w:rPr>
          <w:rFonts w:hint="cs"/>
          <w:rtl/>
        </w:rPr>
        <w:t xml:space="preserve">כך הדבר גם במזמורנו: </w:t>
      </w:r>
      <w:r w:rsidR="00D47B19">
        <w:rPr>
          <w:rFonts w:hint="cs"/>
          <w:rtl/>
        </w:rPr>
        <w:t xml:space="preserve">עצם </w:t>
      </w:r>
      <w:r>
        <w:rPr>
          <w:rFonts w:hint="cs"/>
          <w:rtl/>
        </w:rPr>
        <w:t>הזעקה אל ה' ותוכנה של הזעקה הזאת, מהווים שיא רגשי במהלך המזמור. ברם השיא הזה מכיל גם תפנית בתודעת הזועק. תפנית זו מ</w:t>
      </w:r>
      <w:r w:rsidR="00D47B19">
        <w:rPr>
          <w:rFonts w:hint="cs"/>
          <w:rtl/>
        </w:rPr>
        <w:t>ְ</w:t>
      </w:r>
      <w:r>
        <w:rPr>
          <w:rFonts w:hint="cs"/>
          <w:rtl/>
        </w:rPr>
        <w:t>הפכת ומתקנת את תודעת</w:t>
      </w:r>
      <w:r w:rsidR="00D14CA8">
        <w:rPr>
          <w:rFonts w:hint="cs"/>
          <w:rtl/>
        </w:rPr>
        <w:t xml:space="preserve"> הבדידות</w:t>
      </w:r>
      <w:r>
        <w:rPr>
          <w:rFonts w:hint="cs"/>
          <w:rtl/>
        </w:rPr>
        <w:t xml:space="preserve"> הנואשת </w:t>
      </w:r>
      <w:r w:rsidR="00D47B19">
        <w:rPr>
          <w:rFonts w:hint="cs"/>
          <w:rtl/>
        </w:rPr>
        <w:t>שש</w:t>
      </w:r>
      <w:r w:rsidR="00B86BB2">
        <w:rPr>
          <w:rFonts w:hint="cs"/>
          <w:rtl/>
        </w:rPr>
        <w:t>לט</w:t>
      </w:r>
      <w:r w:rsidR="00D47B19">
        <w:rPr>
          <w:rFonts w:hint="cs"/>
          <w:rtl/>
        </w:rPr>
        <w:t>ה</w:t>
      </w:r>
      <w:r w:rsidR="00B86BB2">
        <w:rPr>
          <w:rFonts w:hint="cs"/>
          <w:rtl/>
        </w:rPr>
        <w:t xml:space="preserve"> בו </w:t>
      </w:r>
      <w:r>
        <w:rPr>
          <w:rFonts w:hint="cs"/>
          <w:rtl/>
        </w:rPr>
        <w:t xml:space="preserve">במחצית הראשונה, ובכך היא </w:t>
      </w:r>
      <w:r w:rsidR="00B70CF2">
        <w:rPr>
          <w:rFonts w:hint="cs"/>
          <w:rtl/>
        </w:rPr>
        <w:t>סוללת</w:t>
      </w:r>
      <w:r>
        <w:rPr>
          <w:rFonts w:hint="cs"/>
          <w:rtl/>
        </w:rPr>
        <w:t xml:space="preserve"> את הדרך ל</w:t>
      </w:r>
      <w:r w:rsidR="00D14CA8">
        <w:rPr>
          <w:rFonts w:hint="cs"/>
          <w:rtl/>
        </w:rPr>
        <w:t>הבעת התפילה וה</w:t>
      </w:r>
      <w:r>
        <w:rPr>
          <w:rFonts w:hint="cs"/>
          <w:rtl/>
        </w:rPr>
        <w:t>תקווה במחצית השנייה.</w:t>
      </w:r>
      <w:r w:rsidR="00D14CA8">
        <w:rPr>
          <w:rFonts w:hint="cs"/>
          <w:rtl/>
        </w:rPr>
        <w:t xml:space="preserve"> בסעיף הבא</w:t>
      </w:r>
      <w:r w:rsidR="00D47B19">
        <w:rPr>
          <w:rFonts w:hint="cs"/>
          <w:rtl/>
        </w:rPr>
        <w:t>,</w:t>
      </w:r>
      <w:r w:rsidR="00D14CA8">
        <w:rPr>
          <w:rFonts w:hint="cs"/>
          <w:rtl/>
        </w:rPr>
        <w:t xml:space="preserve"> אשר יוקדש למחצית </w:t>
      </w:r>
      <w:r w:rsidR="00B70CF2">
        <w:rPr>
          <w:rFonts w:hint="cs"/>
          <w:rtl/>
        </w:rPr>
        <w:t>השנייה</w:t>
      </w:r>
      <w:r w:rsidR="00D47B19">
        <w:rPr>
          <w:rFonts w:hint="cs"/>
          <w:rtl/>
        </w:rPr>
        <w:t>,</w:t>
      </w:r>
      <w:r w:rsidR="00D14CA8">
        <w:rPr>
          <w:rFonts w:hint="cs"/>
          <w:rtl/>
        </w:rPr>
        <w:t xml:space="preserve"> נעמוד על </w:t>
      </w:r>
      <w:r w:rsidR="00BA7CA8">
        <w:rPr>
          <w:rFonts w:hint="cs"/>
          <w:rtl/>
        </w:rPr>
        <w:t xml:space="preserve">השינוי לטובה שחל במצבו הנפשי של המתפלל </w:t>
      </w:r>
      <w:r w:rsidR="005C6316">
        <w:rPr>
          <w:rFonts w:hint="cs"/>
          <w:rtl/>
        </w:rPr>
        <w:t xml:space="preserve">במחצית </w:t>
      </w:r>
      <w:r w:rsidR="00B70CF2">
        <w:rPr>
          <w:rFonts w:hint="cs"/>
          <w:rtl/>
        </w:rPr>
        <w:t>זו</w:t>
      </w:r>
      <w:r w:rsidR="005C6316">
        <w:rPr>
          <w:rFonts w:hint="cs"/>
          <w:rtl/>
        </w:rPr>
        <w:t>, הודות למהפך שעבר בציר המרכזי</w:t>
      </w:r>
      <w:r w:rsidR="00D14CA8">
        <w:rPr>
          <w:rFonts w:hint="cs"/>
          <w:rtl/>
        </w:rPr>
        <w:t>.</w:t>
      </w:r>
    </w:p>
    <w:p w:rsidR="008F4BA2" w:rsidRDefault="00D14CA8" w:rsidP="00D47B19">
      <w:pPr>
        <w:rPr>
          <w:rtl/>
        </w:rPr>
      </w:pPr>
      <w:r>
        <w:rPr>
          <w:rFonts w:hint="cs"/>
          <w:rtl/>
        </w:rPr>
        <w:t>כעת</w:t>
      </w:r>
      <w:r w:rsidR="005C6316">
        <w:rPr>
          <w:rFonts w:hint="cs"/>
          <w:rtl/>
        </w:rPr>
        <w:t xml:space="preserve"> נשלים את הדיון בציר המרכזי </w:t>
      </w:r>
      <w:r w:rsidR="00B70CF2">
        <w:rPr>
          <w:rFonts w:hint="cs"/>
          <w:rtl/>
        </w:rPr>
        <w:t>(</w:t>
      </w:r>
      <w:r w:rsidR="005C6316">
        <w:rPr>
          <w:rFonts w:hint="cs"/>
          <w:rtl/>
        </w:rPr>
        <w:t>בית ה</w:t>
      </w:r>
      <w:r w:rsidR="00B70CF2">
        <w:rPr>
          <w:rFonts w:hint="cs"/>
          <w:rtl/>
        </w:rPr>
        <w:t>)</w:t>
      </w:r>
      <w:r w:rsidR="005C6316">
        <w:rPr>
          <w:rFonts w:hint="cs"/>
          <w:rtl/>
        </w:rPr>
        <w:t xml:space="preserve"> בכך שנבחן את עיצובו הספרותי של בית זה, </w:t>
      </w:r>
      <w:r w:rsidR="00D47B19">
        <w:rPr>
          <w:rFonts w:hint="cs"/>
          <w:rtl/>
        </w:rPr>
        <w:t>השונה מה</w:t>
      </w:r>
      <w:r w:rsidR="00265C8D">
        <w:rPr>
          <w:rFonts w:hint="cs"/>
          <w:rtl/>
        </w:rPr>
        <w:t>בתים הסובבים אותו, כלומר בהשוואה לשתי המחציות שהוא נתון ביניהן</w:t>
      </w:r>
      <w:r>
        <w:rPr>
          <w:rFonts w:hint="cs"/>
          <w:rtl/>
        </w:rPr>
        <w:t>:</w:t>
      </w:r>
    </w:p>
    <w:p w:rsidR="00265C8D" w:rsidRDefault="00661309" w:rsidP="00D47B19">
      <w:pPr>
        <w:rPr>
          <w:rtl/>
        </w:rPr>
      </w:pPr>
      <w:r>
        <w:rPr>
          <w:rFonts w:hint="cs"/>
          <w:rtl/>
        </w:rPr>
        <w:t>ה</w:t>
      </w:r>
      <w:r w:rsidR="00B86BB2">
        <w:rPr>
          <w:rFonts w:hint="cs"/>
          <w:rtl/>
        </w:rPr>
        <w:t>צלעות הפותחות את ה</w:t>
      </w:r>
      <w:r>
        <w:rPr>
          <w:rFonts w:hint="cs"/>
          <w:rtl/>
        </w:rPr>
        <w:t>בתים של מחצית א ו</w:t>
      </w:r>
      <w:r w:rsidR="00D47B19">
        <w:rPr>
          <w:rFonts w:hint="cs"/>
          <w:rtl/>
        </w:rPr>
        <w:t xml:space="preserve">של </w:t>
      </w:r>
      <w:r>
        <w:rPr>
          <w:rFonts w:hint="cs"/>
          <w:rtl/>
        </w:rPr>
        <w:t>מחצית ב</w:t>
      </w:r>
      <w:r w:rsidR="00D14CA8">
        <w:rPr>
          <w:rFonts w:hint="cs"/>
          <w:rtl/>
        </w:rPr>
        <w:t xml:space="preserve">, </w:t>
      </w:r>
      <w:r w:rsidR="00B86BB2">
        <w:rPr>
          <w:rFonts w:hint="cs"/>
          <w:rtl/>
        </w:rPr>
        <w:t>בנויות</w:t>
      </w:r>
      <w:r w:rsidR="0064388B">
        <w:rPr>
          <w:rFonts w:hint="cs"/>
          <w:rtl/>
        </w:rPr>
        <w:t xml:space="preserve"> בתבנית אחידה</w:t>
      </w:r>
      <w:r w:rsidR="00D47B19">
        <w:rPr>
          <w:rFonts w:hint="cs"/>
          <w:rtl/>
        </w:rPr>
        <w:t xml:space="preserve">: הן פותחות </w:t>
      </w:r>
      <w:r w:rsidR="00D47B19" w:rsidRPr="00D47B19">
        <w:rPr>
          <w:rFonts w:hint="cs"/>
          <w:rtl/>
        </w:rPr>
        <w:t>ב</w:t>
      </w:r>
      <w:r w:rsidR="00100A05" w:rsidRPr="0064388B">
        <w:rPr>
          <w:rFonts w:hint="cs"/>
          <w:b/>
          <w:bCs/>
          <w:rtl/>
        </w:rPr>
        <w:t xml:space="preserve">פועל </w:t>
      </w:r>
      <w:r w:rsidR="00D47B19" w:rsidRPr="0064388B">
        <w:rPr>
          <w:rFonts w:hint="cs"/>
          <w:b/>
          <w:bCs/>
          <w:rtl/>
        </w:rPr>
        <w:t xml:space="preserve">המופנה אל </w:t>
      </w:r>
      <w:r w:rsidR="00D47B19">
        <w:rPr>
          <w:rFonts w:hint="cs"/>
          <w:b/>
          <w:bCs/>
          <w:rtl/>
        </w:rPr>
        <w:t>ה',</w:t>
      </w:r>
      <w:r w:rsidR="00D47B19">
        <w:rPr>
          <w:rFonts w:hint="cs"/>
          <w:rtl/>
        </w:rPr>
        <w:t xml:space="preserve"> </w:t>
      </w:r>
      <w:r w:rsidR="00D47B19" w:rsidRPr="00D47B19">
        <w:rPr>
          <w:rFonts w:hint="cs"/>
          <w:rtl/>
        </w:rPr>
        <w:t>בדרך כלל</w:t>
      </w:r>
      <w:r w:rsidR="00D47B19">
        <w:rPr>
          <w:rFonts w:hint="cs"/>
          <w:b/>
          <w:bCs/>
          <w:rtl/>
        </w:rPr>
        <w:t xml:space="preserve"> </w:t>
      </w:r>
      <w:r w:rsidRPr="00D47B19">
        <w:rPr>
          <w:rFonts w:hint="cs"/>
          <w:rtl/>
        </w:rPr>
        <w:t>ב</w:t>
      </w:r>
      <w:r w:rsidR="00B70CF2" w:rsidRPr="00D47B19">
        <w:rPr>
          <w:rFonts w:hint="cs"/>
          <w:rtl/>
        </w:rPr>
        <w:t xml:space="preserve">לשון </w:t>
      </w:r>
      <w:r w:rsidRPr="00D47B19">
        <w:rPr>
          <w:rFonts w:hint="cs"/>
          <w:rtl/>
        </w:rPr>
        <w:t>ציווי</w:t>
      </w:r>
      <w:r w:rsidR="0064388B" w:rsidRPr="00D47B19">
        <w:rPr>
          <w:rFonts w:hint="cs"/>
          <w:rtl/>
        </w:rPr>
        <w:t>,</w:t>
      </w:r>
      <w:r w:rsidRPr="00D47B19">
        <w:rPr>
          <w:rFonts w:hint="cs"/>
          <w:rtl/>
        </w:rPr>
        <w:t xml:space="preserve"> </w:t>
      </w:r>
      <w:r w:rsidR="0064388B" w:rsidRPr="00D47B19">
        <w:rPr>
          <w:rFonts w:hint="cs"/>
          <w:rtl/>
        </w:rPr>
        <w:t>המביע</w:t>
      </w:r>
      <w:r>
        <w:rPr>
          <w:rFonts w:hint="cs"/>
          <w:rtl/>
        </w:rPr>
        <w:t xml:space="preserve"> בקשה מה' </w:t>
      </w:r>
      <w:r w:rsidR="00B86BB2">
        <w:rPr>
          <w:rFonts w:hint="cs"/>
          <w:rtl/>
        </w:rPr>
        <w:t>שיעשה</w:t>
      </w:r>
      <w:r>
        <w:rPr>
          <w:rFonts w:hint="cs"/>
          <w:rtl/>
        </w:rPr>
        <w:t xml:space="preserve"> </w:t>
      </w:r>
      <w:r w:rsidR="0064388B" w:rsidRPr="00B86BB2">
        <w:rPr>
          <w:rFonts w:hint="cs"/>
          <w:rtl/>
        </w:rPr>
        <w:t>פעולה</w:t>
      </w:r>
      <w:r w:rsidR="0064388B" w:rsidRPr="0064388B">
        <w:rPr>
          <w:rFonts w:hint="cs"/>
          <w:b/>
          <w:bCs/>
          <w:rtl/>
        </w:rPr>
        <w:t xml:space="preserve"> </w:t>
      </w:r>
      <w:r w:rsidR="00B86BB2">
        <w:rPr>
          <w:rFonts w:hint="cs"/>
          <w:b/>
          <w:bCs/>
          <w:rtl/>
        </w:rPr>
        <w:t>שיש בה זיקה ל</w:t>
      </w:r>
      <w:r w:rsidR="00100A05" w:rsidRPr="0064388B">
        <w:rPr>
          <w:rFonts w:hint="cs"/>
          <w:b/>
          <w:bCs/>
          <w:rtl/>
        </w:rPr>
        <w:t>מתפלל</w:t>
      </w:r>
      <w:r w:rsidR="00100A05">
        <w:rPr>
          <w:rFonts w:hint="cs"/>
          <w:rtl/>
        </w:rPr>
        <w:t xml:space="preserve"> או </w:t>
      </w:r>
      <w:r w:rsidR="00B86BB2">
        <w:rPr>
          <w:rFonts w:hint="cs"/>
          <w:rtl/>
        </w:rPr>
        <w:t>ל</w:t>
      </w:r>
      <w:r w:rsidR="00B70CF2">
        <w:rPr>
          <w:rFonts w:hint="cs"/>
          <w:rtl/>
        </w:rPr>
        <w:t>משהו</w:t>
      </w:r>
      <w:r w:rsidR="00CE4B0B">
        <w:rPr>
          <w:rFonts w:hint="cs"/>
          <w:rtl/>
        </w:rPr>
        <w:t xml:space="preserve"> שקשור בו:</w:t>
      </w:r>
    </w:p>
    <w:p w:rsidR="00CE4B0B" w:rsidRDefault="00CE4B0B" w:rsidP="00B86BB2">
      <w:pPr>
        <w:rPr>
          <w:rtl/>
        </w:rPr>
      </w:pP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100A05" w:rsidTr="00A91A84">
        <w:tc>
          <w:tcPr>
            <w:tcW w:w="3245" w:type="dxa"/>
          </w:tcPr>
          <w:p w:rsidR="00100A05" w:rsidRPr="00D47B19" w:rsidRDefault="00D47B19" w:rsidP="00A91A84">
            <w:pPr>
              <w:ind w:firstLine="0"/>
              <w:jc w:val="center"/>
              <w:rPr>
                <w:b/>
                <w:bCs/>
                <w:rtl/>
              </w:rPr>
            </w:pPr>
            <w:r w:rsidRPr="00D47B19">
              <w:rPr>
                <w:rFonts w:hint="cs"/>
                <w:b/>
                <w:bCs/>
                <w:rtl/>
              </w:rPr>
              <w:t>הצלע הפותחת</w:t>
            </w:r>
          </w:p>
        </w:tc>
        <w:tc>
          <w:tcPr>
            <w:tcW w:w="3245" w:type="dxa"/>
          </w:tcPr>
          <w:p w:rsidR="00100A05" w:rsidRPr="00100A05" w:rsidRDefault="00B70CF2" w:rsidP="00D47B19">
            <w:pPr>
              <w:ind w:firstLine="0"/>
              <w:jc w:val="center"/>
              <w:rPr>
                <w:b/>
                <w:bCs/>
                <w:rtl/>
              </w:rPr>
            </w:pPr>
            <w:r>
              <w:rPr>
                <w:rFonts w:hint="cs"/>
                <w:b/>
                <w:bCs/>
                <w:rtl/>
              </w:rPr>
              <w:t>ה</w:t>
            </w:r>
            <w:r w:rsidR="00100A05">
              <w:rPr>
                <w:rFonts w:hint="cs"/>
                <w:b/>
                <w:bCs/>
                <w:rtl/>
              </w:rPr>
              <w:t>פועל המ</w:t>
            </w:r>
            <w:r>
              <w:rPr>
                <w:rFonts w:hint="cs"/>
                <w:b/>
                <w:bCs/>
                <w:rtl/>
              </w:rPr>
              <w:t>ופנה</w:t>
            </w:r>
            <w:r w:rsidR="00100A05">
              <w:rPr>
                <w:rFonts w:hint="cs"/>
                <w:b/>
                <w:bCs/>
                <w:rtl/>
              </w:rPr>
              <w:t xml:space="preserve"> אל ה'</w:t>
            </w:r>
          </w:p>
        </w:tc>
        <w:tc>
          <w:tcPr>
            <w:tcW w:w="3246" w:type="dxa"/>
          </w:tcPr>
          <w:p w:rsidR="00100A05" w:rsidRPr="00CD3BEA" w:rsidRDefault="0064388B" w:rsidP="0064388B">
            <w:pPr>
              <w:ind w:firstLine="0"/>
              <w:jc w:val="center"/>
              <w:rPr>
                <w:b/>
                <w:bCs/>
                <w:rtl/>
              </w:rPr>
            </w:pPr>
            <w:r>
              <w:rPr>
                <w:rFonts w:hint="cs"/>
                <w:b/>
                <w:bCs/>
                <w:rtl/>
              </w:rPr>
              <w:t xml:space="preserve">מושא </w:t>
            </w:r>
            <w:r w:rsidR="00CD3BEA">
              <w:rPr>
                <w:rFonts w:hint="cs"/>
                <w:b/>
                <w:bCs/>
                <w:rtl/>
              </w:rPr>
              <w:t>הפעולה</w:t>
            </w:r>
            <w:r>
              <w:rPr>
                <w:rFonts w:hint="cs"/>
                <w:b/>
                <w:bCs/>
                <w:rtl/>
              </w:rPr>
              <w:t xml:space="preserve"> הקשור ל</w:t>
            </w:r>
            <w:r w:rsidR="00CD3BEA">
              <w:rPr>
                <w:rFonts w:hint="cs"/>
                <w:b/>
                <w:bCs/>
                <w:rtl/>
              </w:rPr>
              <w:t>מתפלל</w:t>
            </w:r>
          </w:p>
        </w:tc>
      </w:tr>
      <w:tr w:rsidR="00100A05" w:rsidTr="00A91A84">
        <w:tc>
          <w:tcPr>
            <w:tcW w:w="3245" w:type="dxa"/>
          </w:tcPr>
          <w:p w:rsidR="00100A05" w:rsidRDefault="00CD3BEA" w:rsidP="00A91A84">
            <w:pPr>
              <w:ind w:firstLine="0"/>
              <w:jc w:val="center"/>
              <w:rPr>
                <w:rtl/>
              </w:rPr>
            </w:pPr>
            <w:r>
              <w:rPr>
                <w:rFonts w:hint="cs"/>
                <w:rtl/>
              </w:rPr>
              <w:t>בית ג</w:t>
            </w:r>
          </w:p>
        </w:tc>
        <w:tc>
          <w:tcPr>
            <w:tcW w:w="3245" w:type="dxa"/>
          </w:tcPr>
          <w:p w:rsidR="00100A05" w:rsidRDefault="00CD3BEA" w:rsidP="00A91A84">
            <w:pPr>
              <w:ind w:firstLine="0"/>
              <w:jc w:val="center"/>
              <w:rPr>
                <w:rtl/>
              </w:rPr>
            </w:pPr>
            <w:r w:rsidRPr="00CD3BEA">
              <w:rPr>
                <w:rFonts w:hint="cs"/>
                <w:rtl/>
              </w:rPr>
              <w:t>אַתָּה יָדַעְתָּ</w:t>
            </w:r>
          </w:p>
        </w:tc>
        <w:tc>
          <w:tcPr>
            <w:tcW w:w="3246" w:type="dxa"/>
          </w:tcPr>
          <w:p w:rsidR="00100A05" w:rsidRDefault="00CD3BEA" w:rsidP="00A91A84">
            <w:pPr>
              <w:ind w:firstLine="0"/>
              <w:jc w:val="center"/>
              <w:rPr>
                <w:rtl/>
              </w:rPr>
            </w:pPr>
            <w:r w:rsidRPr="00CD3BEA">
              <w:rPr>
                <w:rFonts w:hint="cs"/>
                <w:rtl/>
              </w:rPr>
              <w:t>נְתִיבָתִי</w:t>
            </w:r>
          </w:p>
        </w:tc>
      </w:tr>
      <w:tr w:rsidR="00100A05" w:rsidTr="00A91A84">
        <w:tc>
          <w:tcPr>
            <w:tcW w:w="3245" w:type="dxa"/>
          </w:tcPr>
          <w:p w:rsidR="00100A05" w:rsidRDefault="00CD3BEA" w:rsidP="00A91A84">
            <w:pPr>
              <w:ind w:firstLine="0"/>
              <w:jc w:val="center"/>
              <w:rPr>
                <w:rtl/>
              </w:rPr>
            </w:pPr>
            <w:r>
              <w:rPr>
                <w:rFonts w:hint="cs"/>
                <w:rtl/>
              </w:rPr>
              <w:t>בית ד</w:t>
            </w:r>
          </w:p>
        </w:tc>
        <w:tc>
          <w:tcPr>
            <w:tcW w:w="3245" w:type="dxa"/>
          </w:tcPr>
          <w:p w:rsidR="00100A05" w:rsidRDefault="00D943C0" w:rsidP="00A91A84">
            <w:pPr>
              <w:ind w:firstLine="0"/>
              <w:jc w:val="center"/>
              <w:rPr>
                <w:rtl/>
              </w:rPr>
            </w:pPr>
            <w:r>
              <w:rPr>
                <w:rFonts w:hint="cs"/>
                <w:rtl/>
              </w:rPr>
              <w:t>הַבֵּיט...</w:t>
            </w:r>
            <w:r w:rsidR="0064388B">
              <w:rPr>
                <w:rFonts w:hint="cs"/>
                <w:rtl/>
              </w:rPr>
              <w:t xml:space="preserve"> </w:t>
            </w:r>
            <w:r w:rsidRPr="00D943C0">
              <w:rPr>
                <w:rFonts w:hint="cs"/>
                <w:rtl/>
              </w:rPr>
              <w:t>וּרְאֵה</w:t>
            </w:r>
          </w:p>
        </w:tc>
        <w:tc>
          <w:tcPr>
            <w:tcW w:w="3246" w:type="dxa"/>
          </w:tcPr>
          <w:p w:rsidR="00100A05" w:rsidRDefault="00D943C0" w:rsidP="00A91A84">
            <w:pPr>
              <w:ind w:firstLine="0"/>
              <w:jc w:val="center"/>
              <w:rPr>
                <w:rtl/>
              </w:rPr>
            </w:pPr>
            <w:r w:rsidRPr="00D943C0">
              <w:rPr>
                <w:rFonts w:hint="cs"/>
                <w:rtl/>
              </w:rPr>
              <w:t>וְאֵין לִי מַכִּיר</w:t>
            </w:r>
          </w:p>
        </w:tc>
      </w:tr>
      <w:tr w:rsidR="00100A05" w:rsidTr="00A91A84">
        <w:tc>
          <w:tcPr>
            <w:tcW w:w="3245" w:type="dxa"/>
          </w:tcPr>
          <w:p w:rsidR="00100A05" w:rsidRDefault="00CD3BEA" w:rsidP="00A91A84">
            <w:pPr>
              <w:ind w:firstLine="0"/>
              <w:jc w:val="center"/>
              <w:rPr>
                <w:rtl/>
              </w:rPr>
            </w:pPr>
            <w:r>
              <w:rPr>
                <w:rFonts w:hint="cs"/>
                <w:rtl/>
              </w:rPr>
              <w:t>בית ו</w:t>
            </w:r>
          </w:p>
        </w:tc>
        <w:tc>
          <w:tcPr>
            <w:tcW w:w="3245" w:type="dxa"/>
          </w:tcPr>
          <w:p w:rsidR="00100A05" w:rsidRDefault="00D943C0" w:rsidP="00A91A84">
            <w:pPr>
              <w:ind w:firstLine="0"/>
              <w:jc w:val="center"/>
              <w:rPr>
                <w:rtl/>
              </w:rPr>
            </w:pPr>
            <w:r w:rsidRPr="00D943C0">
              <w:rPr>
                <w:rFonts w:hint="cs"/>
                <w:rtl/>
              </w:rPr>
              <w:t>הַקְשִׁיבָה</w:t>
            </w:r>
          </w:p>
        </w:tc>
        <w:tc>
          <w:tcPr>
            <w:tcW w:w="3246" w:type="dxa"/>
          </w:tcPr>
          <w:p w:rsidR="00100A05" w:rsidRDefault="00D943C0" w:rsidP="00A91A84">
            <w:pPr>
              <w:ind w:firstLine="0"/>
              <w:jc w:val="center"/>
              <w:rPr>
                <w:rtl/>
              </w:rPr>
            </w:pPr>
            <w:r w:rsidRPr="00D943C0">
              <w:rPr>
                <w:rFonts w:hint="cs"/>
                <w:rtl/>
              </w:rPr>
              <w:t>אֶל רִנָּתִי</w:t>
            </w:r>
          </w:p>
        </w:tc>
      </w:tr>
      <w:tr w:rsidR="00100A05" w:rsidTr="00A91A84">
        <w:tc>
          <w:tcPr>
            <w:tcW w:w="3245" w:type="dxa"/>
          </w:tcPr>
          <w:p w:rsidR="00100A05" w:rsidRDefault="00CD3BEA" w:rsidP="00A91A84">
            <w:pPr>
              <w:ind w:firstLine="0"/>
              <w:jc w:val="center"/>
              <w:rPr>
                <w:rtl/>
              </w:rPr>
            </w:pPr>
            <w:r>
              <w:rPr>
                <w:rFonts w:hint="cs"/>
                <w:rtl/>
              </w:rPr>
              <w:t>בית ז</w:t>
            </w:r>
          </w:p>
        </w:tc>
        <w:tc>
          <w:tcPr>
            <w:tcW w:w="3245" w:type="dxa"/>
          </w:tcPr>
          <w:p w:rsidR="00100A05" w:rsidRDefault="00D943C0" w:rsidP="00A91A84">
            <w:pPr>
              <w:ind w:firstLine="0"/>
              <w:jc w:val="center"/>
              <w:rPr>
                <w:rtl/>
              </w:rPr>
            </w:pPr>
            <w:r w:rsidRPr="00D943C0">
              <w:rPr>
                <w:rFonts w:hint="cs"/>
                <w:rtl/>
              </w:rPr>
              <w:t>הַצִּילֵנִי</w:t>
            </w:r>
          </w:p>
        </w:tc>
        <w:tc>
          <w:tcPr>
            <w:tcW w:w="3246" w:type="dxa"/>
          </w:tcPr>
          <w:p w:rsidR="00100A05" w:rsidRDefault="00D943C0" w:rsidP="00A91A84">
            <w:pPr>
              <w:ind w:firstLine="0"/>
              <w:jc w:val="center"/>
              <w:rPr>
                <w:rtl/>
              </w:rPr>
            </w:pPr>
            <w:r w:rsidRPr="00D943C0">
              <w:rPr>
                <w:rFonts w:hint="cs"/>
                <w:rtl/>
              </w:rPr>
              <w:t>מֵרֹדְפַי</w:t>
            </w:r>
          </w:p>
        </w:tc>
      </w:tr>
      <w:tr w:rsidR="00100A05" w:rsidTr="00A91A84">
        <w:tc>
          <w:tcPr>
            <w:tcW w:w="3245" w:type="dxa"/>
          </w:tcPr>
          <w:p w:rsidR="00100A05" w:rsidRDefault="00CD3BEA" w:rsidP="00A91A84">
            <w:pPr>
              <w:ind w:firstLine="0"/>
              <w:jc w:val="center"/>
              <w:rPr>
                <w:rtl/>
              </w:rPr>
            </w:pPr>
            <w:r>
              <w:rPr>
                <w:rFonts w:hint="cs"/>
                <w:rtl/>
              </w:rPr>
              <w:t>בית ח</w:t>
            </w:r>
          </w:p>
        </w:tc>
        <w:tc>
          <w:tcPr>
            <w:tcW w:w="3245" w:type="dxa"/>
          </w:tcPr>
          <w:p w:rsidR="00100A05" w:rsidRDefault="00D943C0" w:rsidP="00A91A84">
            <w:pPr>
              <w:ind w:firstLine="0"/>
              <w:jc w:val="center"/>
              <w:rPr>
                <w:rtl/>
              </w:rPr>
            </w:pPr>
            <w:r w:rsidRPr="00D943C0">
              <w:rPr>
                <w:rFonts w:hint="cs"/>
                <w:rtl/>
              </w:rPr>
              <w:t>הוֹצִיאָה</w:t>
            </w:r>
          </w:p>
        </w:tc>
        <w:tc>
          <w:tcPr>
            <w:tcW w:w="3246" w:type="dxa"/>
          </w:tcPr>
          <w:p w:rsidR="00100A05" w:rsidRDefault="00D943C0" w:rsidP="00A91A84">
            <w:pPr>
              <w:ind w:firstLine="0"/>
              <w:jc w:val="center"/>
              <w:rPr>
                <w:rtl/>
              </w:rPr>
            </w:pPr>
            <w:r w:rsidRPr="00D943C0">
              <w:rPr>
                <w:rFonts w:hint="cs"/>
                <w:rtl/>
              </w:rPr>
              <w:t>נַפְשִׁי</w:t>
            </w:r>
          </w:p>
        </w:tc>
      </w:tr>
      <w:tr w:rsidR="00100A05" w:rsidTr="00A91A84">
        <w:tc>
          <w:tcPr>
            <w:tcW w:w="3245" w:type="dxa"/>
          </w:tcPr>
          <w:p w:rsidR="00100A05" w:rsidRDefault="00CD3BEA" w:rsidP="00A91A84">
            <w:pPr>
              <w:ind w:firstLine="0"/>
              <w:jc w:val="center"/>
              <w:rPr>
                <w:rtl/>
              </w:rPr>
            </w:pPr>
            <w:r>
              <w:rPr>
                <w:rFonts w:hint="cs"/>
                <w:rtl/>
              </w:rPr>
              <w:t>בית ט</w:t>
            </w:r>
          </w:p>
        </w:tc>
        <w:tc>
          <w:tcPr>
            <w:tcW w:w="3245" w:type="dxa"/>
          </w:tcPr>
          <w:p w:rsidR="00100A05" w:rsidRDefault="00607278" w:rsidP="00A91A84">
            <w:pPr>
              <w:ind w:firstLine="0"/>
              <w:jc w:val="center"/>
              <w:rPr>
                <w:rtl/>
              </w:rPr>
            </w:pPr>
            <w:r w:rsidRPr="00607278">
              <w:rPr>
                <w:rFonts w:hint="cs"/>
                <w:rtl/>
              </w:rPr>
              <w:t>ת</w:t>
            </w:r>
            <w:r w:rsidR="00080F85">
              <w:rPr>
                <w:rFonts w:hint="cs"/>
                <w:rtl/>
              </w:rPr>
              <w:t>ּ</w:t>
            </w:r>
            <w:r w:rsidRPr="00607278">
              <w:rPr>
                <w:rFonts w:hint="cs"/>
                <w:rtl/>
              </w:rPr>
              <w:t>ִגְמֹל</w:t>
            </w:r>
          </w:p>
        </w:tc>
        <w:tc>
          <w:tcPr>
            <w:tcW w:w="3246" w:type="dxa"/>
          </w:tcPr>
          <w:p w:rsidR="00100A05" w:rsidRDefault="00607278" w:rsidP="00A91A84">
            <w:pPr>
              <w:ind w:firstLine="0"/>
              <w:jc w:val="center"/>
              <w:rPr>
                <w:rtl/>
              </w:rPr>
            </w:pPr>
            <w:r w:rsidRPr="00607278">
              <w:rPr>
                <w:rFonts w:hint="cs"/>
                <w:rtl/>
              </w:rPr>
              <w:t>עָלָי</w:t>
            </w:r>
            <w:r>
              <w:rPr>
                <w:rStyle w:val="a9"/>
                <w:rtl/>
              </w:rPr>
              <w:footnoteReference w:id="4"/>
            </w:r>
          </w:p>
          <w:p w:rsidR="00CE4B0B" w:rsidRDefault="00CE4B0B" w:rsidP="00A91A84">
            <w:pPr>
              <w:ind w:firstLine="0"/>
              <w:jc w:val="center"/>
              <w:rPr>
                <w:rtl/>
              </w:rPr>
            </w:pPr>
          </w:p>
        </w:tc>
      </w:tr>
    </w:tbl>
    <w:p w:rsidR="00100A05" w:rsidRDefault="00A91A84" w:rsidP="00D47B19">
      <w:pPr>
        <w:rPr>
          <w:rtl/>
        </w:rPr>
      </w:pPr>
      <w:r>
        <w:rPr>
          <w:rFonts w:hint="cs"/>
          <w:rtl/>
        </w:rPr>
        <w:t>הפוך הדבר בבית ה</w:t>
      </w:r>
      <w:r w:rsidR="00D47B19">
        <w:rPr>
          <w:rFonts w:hint="cs"/>
          <w:rtl/>
        </w:rPr>
        <w:t>, ב</w:t>
      </w:r>
      <w:r w:rsidR="0064388B">
        <w:rPr>
          <w:rFonts w:hint="cs"/>
          <w:rtl/>
        </w:rPr>
        <w:t>ציר המרכזי.</w:t>
      </w:r>
      <w:r>
        <w:rPr>
          <w:rFonts w:hint="cs"/>
          <w:rtl/>
        </w:rPr>
        <w:t xml:space="preserve"> כאן הפועל הפותח את ה</w:t>
      </w:r>
      <w:r w:rsidR="00CE4B0B">
        <w:rPr>
          <w:rFonts w:hint="cs"/>
          <w:rtl/>
        </w:rPr>
        <w:t>צלע</w:t>
      </w:r>
      <w:r>
        <w:rPr>
          <w:rFonts w:hint="cs"/>
          <w:rtl/>
        </w:rPr>
        <w:t xml:space="preserve"> </w:t>
      </w:r>
      <w:r w:rsidR="00CE4B0B">
        <w:rPr>
          <w:rFonts w:hint="cs"/>
          <w:rtl/>
        </w:rPr>
        <w:t>הראשונה</w:t>
      </w:r>
      <w:r w:rsidR="00D47B19">
        <w:rPr>
          <w:rFonts w:hint="cs"/>
          <w:rtl/>
        </w:rPr>
        <w:t>,</w:t>
      </w:r>
      <w:r w:rsidR="00CE4B0B">
        <w:rPr>
          <w:rFonts w:hint="cs"/>
          <w:rtl/>
        </w:rPr>
        <w:t xml:space="preserve"> </w:t>
      </w:r>
      <w:r>
        <w:rPr>
          <w:rFonts w:hint="cs"/>
          <w:rtl/>
        </w:rPr>
        <w:t xml:space="preserve">וכן </w:t>
      </w:r>
      <w:r w:rsidR="00CE4B0B">
        <w:rPr>
          <w:rFonts w:hint="cs"/>
          <w:rtl/>
        </w:rPr>
        <w:t>ה</w:t>
      </w:r>
      <w:r>
        <w:rPr>
          <w:rFonts w:hint="cs"/>
          <w:rtl/>
        </w:rPr>
        <w:t xml:space="preserve">פועל </w:t>
      </w:r>
      <w:r w:rsidR="00D47B19">
        <w:rPr>
          <w:rFonts w:hint="cs"/>
          <w:rtl/>
        </w:rPr>
        <w:t>הפותח את ה</w:t>
      </w:r>
      <w:r w:rsidR="00CE4B0B">
        <w:rPr>
          <w:rFonts w:hint="cs"/>
          <w:rtl/>
        </w:rPr>
        <w:t>צלע השנייה</w:t>
      </w:r>
      <w:r w:rsidR="00D47B19">
        <w:rPr>
          <w:rFonts w:hint="cs"/>
          <w:rtl/>
        </w:rPr>
        <w:t>,</w:t>
      </w:r>
      <w:r>
        <w:rPr>
          <w:rFonts w:hint="cs"/>
          <w:rtl/>
        </w:rPr>
        <w:t xml:space="preserve"> </w:t>
      </w:r>
      <w:r w:rsidR="0064388B">
        <w:rPr>
          <w:rFonts w:hint="cs"/>
          <w:rtl/>
        </w:rPr>
        <w:t>הוא פועל בגוף ראשון המתייחס</w:t>
      </w:r>
      <w:r>
        <w:rPr>
          <w:rFonts w:hint="cs"/>
          <w:rtl/>
        </w:rPr>
        <w:t xml:space="preserve"> אל המתפלל, ואילו מ</w:t>
      </w:r>
      <w:r w:rsidR="0064388B">
        <w:rPr>
          <w:rFonts w:hint="cs"/>
          <w:rtl/>
        </w:rPr>
        <w:t xml:space="preserve">ושא הפעולה </w:t>
      </w:r>
      <w:r>
        <w:rPr>
          <w:rFonts w:hint="cs"/>
          <w:rtl/>
        </w:rPr>
        <w:t>הוא ה'</w:t>
      </w:r>
      <w:r w:rsidR="0064388B">
        <w:rPr>
          <w:rFonts w:hint="cs"/>
          <w:rtl/>
        </w:rPr>
        <w:t>:</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6F7334" w:rsidTr="00F75208">
        <w:tc>
          <w:tcPr>
            <w:tcW w:w="3245" w:type="dxa"/>
          </w:tcPr>
          <w:p w:rsidR="006F7334" w:rsidRDefault="006F7334" w:rsidP="00107958">
            <w:pPr>
              <w:ind w:firstLine="0"/>
              <w:rPr>
                <w:rtl/>
              </w:rPr>
            </w:pPr>
          </w:p>
        </w:tc>
        <w:tc>
          <w:tcPr>
            <w:tcW w:w="3245" w:type="dxa"/>
          </w:tcPr>
          <w:p w:rsidR="006F7334" w:rsidRDefault="006F7334" w:rsidP="00F75208">
            <w:pPr>
              <w:ind w:firstLine="0"/>
              <w:jc w:val="center"/>
              <w:rPr>
                <w:rtl/>
              </w:rPr>
            </w:pPr>
            <w:r w:rsidRPr="006F7334">
              <w:rPr>
                <w:rFonts w:hint="cs"/>
                <w:rtl/>
              </w:rPr>
              <w:t>זָעַקְתִּי</w:t>
            </w:r>
          </w:p>
        </w:tc>
        <w:tc>
          <w:tcPr>
            <w:tcW w:w="3246" w:type="dxa"/>
          </w:tcPr>
          <w:p w:rsidR="006F7334" w:rsidRDefault="00F75208" w:rsidP="00F75208">
            <w:pPr>
              <w:ind w:firstLine="0"/>
              <w:jc w:val="center"/>
              <w:rPr>
                <w:rtl/>
              </w:rPr>
            </w:pPr>
            <w:r w:rsidRPr="006F7334">
              <w:rPr>
                <w:rFonts w:hint="cs"/>
                <w:rtl/>
              </w:rPr>
              <w:t xml:space="preserve">אֵלֶיךָ </w:t>
            </w:r>
            <w:r w:rsidR="00C97302">
              <w:rPr>
                <w:rFonts w:hint="cs"/>
                <w:rtl/>
              </w:rPr>
              <w:t>ה</w:t>
            </w:r>
            <w:r w:rsidR="00C97302">
              <w:rPr>
                <w:rtl/>
              </w:rPr>
              <w:t>'</w:t>
            </w:r>
          </w:p>
        </w:tc>
      </w:tr>
      <w:tr w:rsidR="006F7334" w:rsidTr="00F75208">
        <w:tc>
          <w:tcPr>
            <w:tcW w:w="3245" w:type="dxa"/>
          </w:tcPr>
          <w:p w:rsidR="006F7334" w:rsidRDefault="006F7334" w:rsidP="00107958">
            <w:pPr>
              <w:ind w:firstLine="0"/>
              <w:rPr>
                <w:rtl/>
              </w:rPr>
            </w:pPr>
          </w:p>
        </w:tc>
        <w:tc>
          <w:tcPr>
            <w:tcW w:w="3245" w:type="dxa"/>
          </w:tcPr>
          <w:p w:rsidR="006F7334" w:rsidRDefault="00F75208" w:rsidP="00F75208">
            <w:pPr>
              <w:ind w:firstLine="0"/>
              <w:jc w:val="center"/>
              <w:rPr>
                <w:rtl/>
              </w:rPr>
            </w:pPr>
            <w:r w:rsidRPr="00F75208">
              <w:rPr>
                <w:rFonts w:hint="cs"/>
                <w:rtl/>
              </w:rPr>
              <w:t xml:space="preserve">אָמַרְתִּי </w:t>
            </w:r>
          </w:p>
        </w:tc>
        <w:tc>
          <w:tcPr>
            <w:tcW w:w="3246" w:type="dxa"/>
          </w:tcPr>
          <w:p w:rsidR="006F7334" w:rsidRDefault="00F75208" w:rsidP="00F75208">
            <w:pPr>
              <w:ind w:firstLine="0"/>
              <w:jc w:val="center"/>
              <w:rPr>
                <w:rtl/>
              </w:rPr>
            </w:pPr>
            <w:r w:rsidRPr="00F75208">
              <w:rPr>
                <w:rFonts w:hint="cs"/>
                <w:rtl/>
              </w:rPr>
              <w:t>אַתָּה</w:t>
            </w:r>
          </w:p>
          <w:p w:rsidR="00CE4B0B" w:rsidRDefault="00CE4B0B" w:rsidP="00F75208">
            <w:pPr>
              <w:ind w:firstLine="0"/>
              <w:jc w:val="center"/>
              <w:rPr>
                <w:rtl/>
              </w:rPr>
            </w:pPr>
          </w:p>
        </w:tc>
      </w:tr>
    </w:tbl>
    <w:p w:rsidR="00E6162B" w:rsidRDefault="00F75208" w:rsidP="00F75208">
      <w:pPr>
        <w:rPr>
          <w:rtl/>
        </w:rPr>
      </w:pPr>
      <w:r>
        <w:rPr>
          <w:rFonts w:hint="cs"/>
          <w:rtl/>
        </w:rPr>
        <w:lastRenderedPageBreak/>
        <w:t>בכך דומה בית ה לבתים א–ב הפותחים את המזמור</w:t>
      </w:r>
      <w:r w:rsidR="00B50C9B">
        <w:rPr>
          <w:rFonts w:hint="cs"/>
          <w:rtl/>
        </w:rPr>
        <w:t>:</w:t>
      </w:r>
      <w:r>
        <w:rPr>
          <w:rStyle w:val="a9"/>
          <w:rtl/>
        </w:rPr>
        <w:footnoteReference w:id="5"/>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B50C9B" w:rsidTr="00777745">
        <w:tc>
          <w:tcPr>
            <w:tcW w:w="3245" w:type="dxa"/>
          </w:tcPr>
          <w:p w:rsidR="00B50C9B" w:rsidRDefault="00B50C9B" w:rsidP="00626BA2">
            <w:pPr>
              <w:ind w:firstLine="0"/>
              <w:jc w:val="center"/>
              <w:rPr>
                <w:rtl/>
              </w:rPr>
            </w:pPr>
            <w:r>
              <w:rPr>
                <w:rFonts w:hint="cs"/>
                <w:rtl/>
              </w:rPr>
              <w:t>בית א</w:t>
            </w:r>
          </w:p>
        </w:tc>
        <w:tc>
          <w:tcPr>
            <w:tcW w:w="3245" w:type="dxa"/>
          </w:tcPr>
          <w:p w:rsidR="00B50C9B" w:rsidRDefault="00B50C9B" w:rsidP="00B50C9B">
            <w:pPr>
              <w:ind w:firstLine="0"/>
              <w:jc w:val="center"/>
              <w:rPr>
                <w:rtl/>
              </w:rPr>
            </w:pPr>
            <w:r w:rsidRPr="00B50C9B">
              <w:rPr>
                <w:rFonts w:hint="cs"/>
                <w:rtl/>
              </w:rPr>
              <w:t>אֶזְעָק </w:t>
            </w:r>
          </w:p>
        </w:tc>
        <w:tc>
          <w:tcPr>
            <w:tcW w:w="3246" w:type="dxa"/>
          </w:tcPr>
          <w:p w:rsidR="00B50C9B" w:rsidRDefault="00626BA2" w:rsidP="00626BA2">
            <w:pPr>
              <w:ind w:firstLine="0"/>
              <w:jc w:val="center"/>
              <w:rPr>
                <w:rtl/>
              </w:rPr>
            </w:pPr>
            <w:r w:rsidRPr="00B50C9B">
              <w:rPr>
                <w:rFonts w:hint="cs"/>
                <w:rtl/>
              </w:rPr>
              <w:t xml:space="preserve">אֶל </w:t>
            </w:r>
            <w:r>
              <w:rPr>
                <w:rFonts w:hint="cs"/>
                <w:rtl/>
              </w:rPr>
              <w:t>ה'</w:t>
            </w:r>
          </w:p>
        </w:tc>
      </w:tr>
      <w:tr w:rsidR="00B50C9B" w:rsidTr="00777745">
        <w:tc>
          <w:tcPr>
            <w:tcW w:w="3245" w:type="dxa"/>
          </w:tcPr>
          <w:p w:rsidR="00B50C9B" w:rsidRDefault="00B50C9B" w:rsidP="00F75208">
            <w:pPr>
              <w:ind w:firstLine="0"/>
              <w:rPr>
                <w:rtl/>
              </w:rPr>
            </w:pPr>
          </w:p>
        </w:tc>
        <w:tc>
          <w:tcPr>
            <w:tcW w:w="3245" w:type="dxa"/>
          </w:tcPr>
          <w:p w:rsidR="00B50C9B" w:rsidRDefault="00626BA2" w:rsidP="00626BA2">
            <w:pPr>
              <w:ind w:firstLine="0"/>
              <w:jc w:val="center"/>
              <w:rPr>
                <w:rtl/>
              </w:rPr>
            </w:pPr>
            <w:r w:rsidRPr="00626BA2">
              <w:rPr>
                <w:rFonts w:hint="cs"/>
                <w:rtl/>
              </w:rPr>
              <w:t>אֶתְחַנָּן</w:t>
            </w:r>
          </w:p>
        </w:tc>
        <w:tc>
          <w:tcPr>
            <w:tcW w:w="3246" w:type="dxa"/>
          </w:tcPr>
          <w:p w:rsidR="00B50C9B" w:rsidRDefault="00626BA2" w:rsidP="00626BA2">
            <w:pPr>
              <w:ind w:firstLine="0"/>
              <w:jc w:val="center"/>
              <w:rPr>
                <w:rtl/>
              </w:rPr>
            </w:pPr>
            <w:r w:rsidRPr="00626BA2">
              <w:rPr>
                <w:rFonts w:hint="cs"/>
                <w:rtl/>
              </w:rPr>
              <w:t>אֶל ה'</w:t>
            </w:r>
          </w:p>
        </w:tc>
      </w:tr>
      <w:tr w:rsidR="00B50C9B" w:rsidTr="00777745">
        <w:tc>
          <w:tcPr>
            <w:tcW w:w="3245" w:type="dxa"/>
          </w:tcPr>
          <w:p w:rsidR="00B50C9B" w:rsidRDefault="00626BA2" w:rsidP="00626BA2">
            <w:pPr>
              <w:ind w:firstLine="0"/>
              <w:jc w:val="center"/>
              <w:rPr>
                <w:rtl/>
              </w:rPr>
            </w:pPr>
            <w:r>
              <w:rPr>
                <w:rFonts w:hint="cs"/>
                <w:rtl/>
              </w:rPr>
              <w:t>בית ב</w:t>
            </w:r>
          </w:p>
        </w:tc>
        <w:tc>
          <w:tcPr>
            <w:tcW w:w="3245" w:type="dxa"/>
          </w:tcPr>
          <w:p w:rsidR="00B50C9B" w:rsidRDefault="00777745" w:rsidP="00777745">
            <w:pPr>
              <w:ind w:firstLine="0"/>
              <w:jc w:val="center"/>
              <w:rPr>
                <w:rtl/>
              </w:rPr>
            </w:pPr>
            <w:r w:rsidRPr="00777745">
              <w:rPr>
                <w:rFonts w:hint="cs"/>
                <w:rtl/>
              </w:rPr>
              <w:t xml:space="preserve">אֶשְׁפֹּךְ </w:t>
            </w:r>
          </w:p>
        </w:tc>
        <w:tc>
          <w:tcPr>
            <w:tcW w:w="3246" w:type="dxa"/>
          </w:tcPr>
          <w:p w:rsidR="00B50C9B" w:rsidRDefault="00777745" w:rsidP="00777745">
            <w:pPr>
              <w:ind w:firstLine="0"/>
              <w:jc w:val="center"/>
              <w:rPr>
                <w:rtl/>
              </w:rPr>
            </w:pPr>
            <w:r w:rsidRPr="00777745">
              <w:rPr>
                <w:rFonts w:hint="cs"/>
                <w:rtl/>
              </w:rPr>
              <w:t>לְפָנָיו</w:t>
            </w:r>
          </w:p>
        </w:tc>
      </w:tr>
      <w:tr w:rsidR="00B50C9B" w:rsidTr="00777745">
        <w:tc>
          <w:tcPr>
            <w:tcW w:w="3245" w:type="dxa"/>
          </w:tcPr>
          <w:p w:rsidR="00B50C9B" w:rsidRDefault="00B50C9B" w:rsidP="00F75208">
            <w:pPr>
              <w:ind w:firstLine="0"/>
              <w:rPr>
                <w:rtl/>
              </w:rPr>
            </w:pPr>
          </w:p>
        </w:tc>
        <w:tc>
          <w:tcPr>
            <w:tcW w:w="3245" w:type="dxa"/>
          </w:tcPr>
          <w:p w:rsidR="00B50C9B" w:rsidRDefault="00777745" w:rsidP="00777745">
            <w:pPr>
              <w:ind w:firstLine="0"/>
              <w:jc w:val="center"/>
              <w:rPr>
                <w:rtl/>
              </w:rPr>
            </w:pPr>
            <w:r w:rsidRPr="00777745">
              <w:rPr>
                <w:rFonts w:hint="cs"/>
                <w:rtl/>
              </w:rPr>
              <w:t>אַגִּיד</w:t>
            </w:r>
          </w:p>
        </w:tc>
        <w:tc>
          <w:tcPr>
            <w:tcW w:w="3246" w:type="dxa"/>
          </w:tcPr>
          <w:p w:rsidR="00B50C9B" w:rsidRDefault="00777745" w:rsidP="00777745">
            <w:pPr>
              <w:ind w:firstLine="0"/>
              <w:jc w:val="center"/>
              <w:rPr>
                <w:rtl/>
              </w:rPr>
            </w:pPr>
            <w:r w:rsidRPr="00777745">
              <w:rPr>
                <w:rFonts w:hint="cs"/>
                <w:rtl/>
              </w:rPr>
              <w:t>לְפָנָיו</w:t>
            </w:r>
          </w:p>
        </w:tc>
      </w:tr>
    </w:tbl>
    <w:p w:rsidR="0064388B" w:rsidRDefault="00C41BF6" w:rsidP="00F75208">
      <w:pPr>
        <w:rPr>
          <w:rtl/>
        </w:rPr>
      </w:pPr>
      <w:r>
        <w:rPr>
          <w:rFonts w:hint="cs"/>
          <w:rtl/>
        </w:rPr>
        <w:t xml:space="preserve">מהי משמעות ההבדל הזה שבין בית ה לבין הבתים הסובבים אותו? </w:t>
      </w:r>
    </w:p>
    <w:p w:rsidR="00B50C9B" w:rsidRDefault="00C41BF6" w:rsidP="00D47B19">
      <w:pPr>
        <w:rPr>
          <w:rtl/>
        </w:rPr>
      </w:pPr>
      <w:r>
        <w:rPr>
          <w:rFonts w:hint="cs"/>
          <w:rtl/>
        </w:rPr>
        <w:t xml:space="preserve">הבא להתפלל אל ה', </w:t>
      </w:r>
      <w:r w:rsidR="0027690A">
        <w:rPr>
          <w:rFonts w:hint="cs"/>
          <w:rtl/>
        </w:rPr>
        <w:t>ניגש אל</w:t>
      </w:r>
      <w:r w:rsidR="00D47B19">
        <w:rPr>
          <w:rFonts w:hint="cs"/>
          <w:rtl/>
        </w:rPr>
        <w:t>יו</w:t>
      </w:r>
      <w:r w:rsidR="0027690A">
        <w:rPr>
          <w:rFonts w:hint="cs"/>
          <w:rtl/>
        </w:rPr>
        <w:t xml:space="preserve"> </w:t>
      </w:r>
      <w:r w:rsidR="00CE4B0B">
        <w:rPr>
          <w:rFonts w:hint="cs"/>
          <w:rtl/>
        </w:rPr>
        <w:t xml:space="preserve">מתוך </w:t>
      </w:r>
      <w:r w:rsidR="0027690A">
        <w:rPr>
          <w:rFonts w:hint="cs"/>
          <w:rtl/>
        </w:rPr>
        <w:t xml:space="preserve">עמדה של ציפייה: הוא מצפה </w:t>
      </w:r>
      <w:r>
        <w:rPr>
          <w:rFonts w:hint="cs"/>
          <w:rtl/>
        </w:rPr>
        <w:t xml:space="preserve">בדרך כלל </w:t>
      </w:r>
      <w:r w:rsidR="00080F85">
        <w:rPr>
          <w:rFonts w:hint="cs"/>
          <w:rtl/>
        </w:rPr>
        <w:t>מה' ש</w:t>
      </w:r>
      <w:r w:rsidR="00D47B19">
        <w:rPr>
          <w:rFonts w:hint="cs"/>
          <w:rtl/>
        </w:rPr>
        <w:t>יקשיב לו</w:t>
      </w:r>
      <w:r w:rsidR="0027690A">
        <w:rPr>
          <w:rFonts w:hint="cs"/>
          <w:rtl/>
        </w:rPr>
        <w:t xml:space="preserve"> </w:t>
      </w:r>
      <w:r w:rsidR="00D47B19">
        <w:rPr>
          <w:rFonts w:hint="cs"/>
          <w:rtl/>
        </w:rPr>
        <w:t>ו</w:t>
      </w:r>
      <w:r w:rsidR="0027690A">
        <w:rPr>
          <w:rFonts w:hint="cs"/>
          <w:rtl/>
        </w:rPr>
        <w:t>יפעל ל</w:t>
      </w:r>
      <w:r w:rsidR="00080F85">
        <w:rPr>
          <w:rFonts w:hint="cs"/>
          <w:rtl/>
        </w:rPr>
        <w:t>ש</w:t>
      </w:r>
      <w:r>
        <w:rPr>
          <w:rFonts w:hint="cs"/>
          <w:rtl/>
        </w:rPr>
        <w:t xml:space="preserve">ינוי </w:t>
      </w:r>
      <w:r w:rsidR="00577BCB">
        <w:rPr>
          <w:rFonts w:hint="cs"/>
          <w:rtl/>
        </w:rPr>
        <w:t>מצבו</w:t>
      </w:r>
      <w:r w:rsidR="00080F85">
        <w:rPr>
          <w:rFonts w:hint="cs"/>
          <w:rtl/>
        </w:rPr>
        <w:t>. ה</w:t>
      </w:r>
      <w:r w:rsidR="000B1BF3">
        <w:rPr>
          <w:rFonts w:hint="cs"/>
          <w:rtl/>
        </w:rPr>
        <w:t xml:space="preserve">לך נפש כזה </w:t>
      </w:r>
      <w:r w:rsidR="00080F85">
        <w:rPr>
          <w:rFonts w:hint="cs"/>
          <w:rtl/>
        </w:rPr>
        <w:t>מביא</w:t>
      </w:r>
      <w:r w:rsidR="000B1BF3">
        <w:rPr>
          <w:rFonts w:hint="cs"/>
          <w:rtl/>
        </w:rPr>
        <w:t xml:space="preserve"> את </w:t>
      </w:r>
      <w:r w:rsidR="0027690A">
        <w:rPr>
          <w:rFonts w:hint="cs"/>
          <w:rtl/>
        </w:rPr>
        <w:t xml:space="preserve">המתפלל </w:t>
      </w:r>
      <w:r w:rsidR="00D47B19">
        <w:rPr>
          <w:rFonts w:hint="cs"/>
          <w:rtl/>
        </w:rPr>
        <w:t>לפתוח את</w:t>
      </w:r>
      <w:r w:rsidR="0027690A">
        <w:rPr>
          <w:rFonts w:hint="cs"/>
          <w:rtl/>
        </w:rPr>
        <w:t xml:space="preserve"> תפילתו </w:t>
      </w:r>
      <w:r w:rsidR="00D47B19">
        <w:rPr>
          <w:rFonts w:hint="cs"/>
          <w:rtl/>
        </w:rPr>
        <w:t>בפנייה אל</w:t>
      </w:r>
      <w:r w:rsidR="0027690A">
        <w:rPr>
          <w:rFonts w:hint="cs"/>
          <w:rtl/>
        </w:rPr>
        <w:t xml:space="preserve"> ה' </w:t>
      </w:r>
      <w:r w:rsidR="00D47B19">
        <w:rPr>
          <w:rFonts w:hint="cs"/>
          <w:rtl/>
        </w:rPr>
        <w:t>ובפירוט הפעולות המתבקשות לשינוי מצבו</w:t>
      </w:r>
      <w:r w:rsidR="0027690A">
        <w:rPr>
          <w:rFonts w:hint="cs"/>
          <w:rtl/>
        </w:rPr>
        <w:t xml:space="preserve"> </w:t>
      </w:r>
      <w:r w:rsidR="00B86BB2">
        <w:rPr>
          <w:rFonts w:hint="cs"/>
          <w:rtl/>
        </w:rPr>
        <w:t>('הַבֵּיט', 'הַקְשִׁיבָה', 'הַצִּילֵנִי')</w:t>
      </w:r>
      <w:r w:rsidR="0064750F">
        <w:rPr>
          <w:rFonts w:hint="cs"/>
          <w:rtl/>
        </w:rPr>
        <w:t>.</w:t>
      </w:r>
      <w:r w:rsidR="00080F85">
        <w:rPr>
          <w:rFonts w:hint="cs"/>
          <w:rtl/>
        </w:rPr>
        <w:t xml:space="preserve"> ו</w:t>
      </w:r>
      <w:r w:rsidR="00D47B19">
        <w:rPr>
          <w:rFonts w:hint="cs"/>
          <w:rtl/>
        </w:rPr>
        <w:t>א</w:t>
      </w:r>
      <w:r w:rsidR="00080F85">
        <w:rPr>
          <w:rFonts w:hint="cs"/>
          <w:rtl/>
        </w:rPr>
        <w:t>כן</w:t>
      </w:r>
      <w:r w:rsidR="00D47B19">
        <w:rPr>
          <w:rFonts w:hint="cs"/>
          <w:rtl/>
        </w:rPr>
        <w:t>,</w:t>
      </w:r>
      <w:r w:rsidR="00080F85">
        <w:rPr>
          <w:rFonts w:hint="cs"/>
          <w:rtl/>
        </w:rPr>
        <w:t xml:space="preserve"> </w:t>
      </w:r>
      <w:r w:rsidR="000B1BF3">
        <w:rPr>
          <w:rFonts w:hint="cs"/>
          <w:rtl/>
        </w:rPr>
        <w:t>בתי המזמור ג–</w:t>
      </w:r>
      <w:r w:rsidR="001B2753">
        <w:rPr>
          <w:rFonts w:hint="cs"/>
          <w:rtl/>
        </w:rPr>
        <w:t>ט</w:t>
      </w:r>
      <w:r w:rsidR="00D47B19">
        <w:rPr>
          <w:rFonts w:hint="cs"/>
          <w:rtl/>
        </w:rPr>
        <w:t>, למעט בית ה,</w:t>
      </w:r>
      <w:r w:rsidR="00080F85">
        <w:rPr>
          <w:rFonts w:hint="cs"/>
          <w:rtl/>
        </w:rPr>
        <w:t xml:space="preserve"> בנויים על פי תבנית </w:t>
      </w:r>
      <w:r w:rsidR="00B86BB2">
        <w:rPr>
          <w:rFonts w:hint="cs"/>
          <w:rtl/>
        </w:rPr>
        <w:t>זו</w:t>
      </w:r>
      <w:r w:rsidR="00D47B19">
        <w:rPr>
          <w:rFonts w:hint="cs"/>
          <w:rtl/>
        </w:rPr>
        <w:t>,</w:t>
      </w:r>
      <w:r w:rsidR="0027690A">
        <w:rPr>
          <w:rFonts w:hint="cs"/>
          <w:rtl/>
        </w:rPr>
        <w:t xml:space="preserve"> שבה המתפלל </w:t>
      </w:r>
      <w:r w:rsidR="0064750F">
        <w:rPr>
          <w:rFonts w:hint="cs"/>
          <w:rtl/>
        </w:rPr>
        <w:t xml:space="preserve">פונה בלשון </w:t>
      </w:r>
      <w:r w:rsidR="0027690A">
        <w:rPr>
          <w:rFonts w:hint="cs"/>
          <w:rtl/>
        </w:rPr>
        <w:t>ציווי אל ה' על מנת שיפעל לשינוי מצבו.</w:t>
      </w:r>
    </w:p>
    <w:p w:rsidR="001B2753" w:rsidRDefault="001B2753" w:rsidP="00EF5CF6">
      <w:pPr>
        <w:rPr>
          <w:rtl/>
        </w:rPr>
      </w:pPr>
      <w:r>
        <w:rPr>
          <w:rFonts w:hint="cs"/>
          <w:rtl/>
        </w:rPr>
        <w:t>אולם בבית ה</w:t>
      </w:r>
      <w:r w:rsidR="00CE4B0B">
        <w:rPr>
          <w:rFonts w:hint="cs"/>
          <w:rtl/>
        </w:rPr>
        <w:t xml:space="preserve">, </w:t>
      </w:r>
      <w:r>
        <w:rPr>
          <w:rFonts w:hint="cs"/>
          <w:rtl/>
        </w:rPr>
        <w:t>מתברר ל</w:t>
      </w:r>
      <w:r w:rsidR="00D47B19">
        <w:rPr>
          <w:rFonts w:hint="cs"/>
          <w:rtl/>
        </w:rPr>
        <w:t>משורר</w:t>
      </w:r>
      <w:r>
        <w:rPr>
          <w:rFonts w:hint="cs"/>
          <w:rtl/>
        </w:rPr>
        <w:t xml:space="preserve"> עצמו ולנו קור</w:t>
      </w:r>
      <w:r w:rsidR="00080F85">
        <w:rPr>
          <w:rFonts w:hint="cs"/>
          <w:rtl/>
        </w:rPr>
        <w:t>א</w:t>
      </w:r>
      <w:r>
        <w:rPr>
          <w:rFonts w:hint="cs"/>
          <w:rtl/>
        </w:rPr>
        <w:t xml:space="preserve">י שירו, כי </w:t>
      </w:r>
      <w:r w:rsidR="00080F85">
        <w:rPr>
          <w:rFonts w:hint="cs"/>
          <w:rtl/>
        </w:rPr>
        <w:t xml:space="preserve">עצם הפנייה לה', עצם פעולת התפילה </w:t>
      </w:r>
      <w:r w:rsidR="00080F85">
        <w:rPr>
          <w:rtl/>
        </w:rPr>
        <w:t>–</w:t>
      </w:r>
      <w:r w:rsidR="00D47B19">
        <w:rPr>
          <w:rFonts w:hint="cs"/>
          <w:rtl/>
        </w:rPr>
        <w:t xml:space="preserve"> הו</w:t>
      </w:r>
      <w:r w:rsidR="00080F85">
        <w:rPr>
          <w:rFonts w:hint="cs"/>
          <w:rtl/>
        </w:rPr>
        <w:t xml:space="preserve">א </w:t>
      </w:r>
      <w:r>
        <w:rPr>
          <w:rFonts w:hint="cs"/>
          <w:rtl/>
        </w:rPr>
        <w:t>ה</w:t>
      </w:r>
      <w:r w:rsidR="00080F85">
        <w:rPr>
          <w:rFonts w:hint="cs"/>
          <w:rtl/>
        </w:rPr>
        <w:t>דבר ש</w:t>
      </w:r>
      <w:r w:rsidR="00D47B19">
        <w:rPr>
          <w:rFonts w:hint="cs"/>
          <w:rtl/>
        </w:rPr>
        <w:t>משנה</w:t>
      </w:r>
      <w:r w:rsidR="00080F85">
        <w:rPr>
          <w:rFonts w:hint="cs"/>
          <w:rtl/>
        </w:rPr>
        <w:t xml:space="preserve"> את</w:t>
      </w:r>
      <w:r w:rsidR="00D47B19">
        <w:rPr>
          <w:rFonts w:hint="cs"/>
          <w:rtl/>
        </w:rPr>
        <w:t xml:space="preserve"> </w:t>
      </w:r>
      <w:r>
        <w:rPr>
          <w:rFonts w:hint="cs"/>
          <w:rtl/>
        </w:rPr>
        <w:t>מצבו הנפשי</w:t>
      </w:r>
      <w:r w:rsidR="00080F85">
        <w:rPr>
          <w:rFonts w:hint="cs"/>
          <w:rtl/>
        </w:rPr>
        <w:t>.</w:t>
      </w:r>
      <w:r>
        <w:rPr>
          <w:rFonts w:hint="cs"/>
          <w:rtl/>
        </w:rPr>
        <w:t xml:space="preserve"> תפילה זו </w:t>
      </w:r>
      <w:r w:rsidR="00080F85">
        <w:rPr>
          <w:rFonts w:hint="cs"/>
          <w:rtl/>
        </w:rPr>
        <w:t>עצמה היא ש</w:t>
      </w:r>
      <w:r>
        <w:rPr>
          <w:rFonts w:hint="cs"/>
          <w:rtl/>
        </w:rPr>
        <w:t xml:space="preserve">מחוללת בו שינוי </w:t>
      </w:r>
      <w:r w:rsidR="00080F85">
        <w:rPr>
          <w:rFonts w:hint="cs"/>
          <w:rtl/>
        </w:rPr>
        <w:t>והיא</w:t>
      </w:r>
      <w:r>
        <w:rPr>
          <w:rFonts w:hint="cs"/>
          <w:rtl/>
        </w:rPr>
        <w:t xml:space="preserve"> </w:t>
      </w:r>
      <w:r w:rsidR="00080F85">
        <w:rPr>
          <w:rFonts w:hint="cs"/>
          <w:rtl/>
        </w:rPr>
        <w:t>ש</w:t>
      </w:r>
      <w:r>
        <w:rPr>
          <w:rFonts w:hint="cs"/>
          <w:rtl/>
        </w:rPr>
        <w:t>מהפ</w:t>
      </w:r>
      <w:r w:rsidR="00080F85">
        <w:rPr>
          <w:rFonts w:hint="cs"/>
          <w:rtl/>
        </w:rPr>
        <w:t>כת</w:t>
      </w:r>
      <w:r>
        <w:rPr>
          <w:rFonts w:hint="cs"/>
          <w:rtl/>
        </w:rPr>
        <w:t xml:space="preserve"> </w:t>
      </w:r>
      <w:r w:rsidR="00080F85">
        <w:rPr>
          <w:rFonts w:hint="cs"/>
          <w:rtl/>
        </w:rPr>
        <w:t xml:space="preserve">את </w:t>
      </w:r>
      <w:r w:rsidR="00080F85" w:rsidRPr="00B86BB2">
        <w:rPr>
          <w:rFonts w:hint="cs"/>
          <w:rtl/>
        </w:rPr>
        <w:t>מצבו לטובה</w:t>
      </w:r>
      <w:r w:rsidRPr="00B86BB2">
        <w:rPr>
          <w:rFonts w:hint="cs"/>
          <w:rtl/>
        </w:rPr>
        <w:t>, בכ</w:t>
      </w:r>
      <w:r w:rsidR="00080F85" w:rsidRPr="00B86BB2">
        <w:rPr>
          <w:rFonts w:hint="cs"/>
          <w:rtl/>
        </w:rPr>
        <w:t>ך</w:t>
      </w:r>
      <w:r w:rsidRPr="00B86BB2">
        <w:rPr>
          <w:rFonts w:hint="cs"/>
          <w:rtl/>
        </w:rPr>
        <w:t xml:space="preserve"> שהיא משחררת אותו ממצוקת הבדידות בעולם שבו הוא נרדף בידי אויביו, ושבו אין לו כל עוזר אנושי.</w:t>
      </w:r>
      <w:r w:rsidR="00183773" w:rsidRPr="00B86BB2">
        <w:rPr>
          <w:rFonts w:hint="cs"/>
          <w:rtl/>
        </w:rPr>
        <w:t xml:space="preserve"> על כן </w:t>
      </w:r>
      <w:r w:rsidR="00D47B19">
        <w:rPr>
          <w:rFonts w:hint="cs"/>
          <w:rtl/>
        </w:rPr>
        <w:t>הפעולה האנושית</w:t>
      </w:r>
      <w:r w:rsidR="00B86BB2" w:rsidRPr="00B86BB2">
        <w:rPr>
          <w:rFonts w:hint="cs"/>
          <w:rtl/>
        </w:rPr>
        <w:t xml:space="preserve"> </w:t>
      </w:r>
      <w:r w:rsidR="0064750F">
        <w:rPr>
          <w:rFonts w:hint="cs"/>
          <w:rtl/>
        </w:rPr>
        <w:t>('</w:t>
      </w:r>
      <w:r w:rsidR="0064750F" w:rsidRPr="0064750F">
        <w:rPr>
          <w:rFonts w:hint="cs"/>
          <w:rtl/>
        </w:rPr>
        <w:t>זָעַקְתִּי</w:t>
      </w:r>
      <w:r w:rsidR="00A74610">
        <w:rPr>
          <w:rFonts w:hint="cs"/>
          <w:rtl/>
        </w:rPr>
        <w:t>'</w:t>
      </w:r>
      <w:r w:rsidR="00EF5CF6">
        <w:rPr>
          <w:rFonts w:hint="cs"/>
          <w:rtl/>
        </w:rPr>
        <w:t>, 'אָמַרְתִּי'</w:t>
      </w:r>
      <w:r w:rsidR="0064750F">
        <w:rPr>
          <w:rFonts w:hint="cs"/>
          <w:rtl/>
        </w:rPr>
        <w:t>)</w:t>
      </w:r>
      <w:r w:rsidR="00D47B19">
        <w:rPr>
          <w:rFonts w:hint="cs"/>
          <w:rtl/>
        </w:rPr>
        <w:t>,</w:t>
      </w:r>
      <w:r w:rsidR="00EF5CF6">
        <w:rPr>
          <w:rFonts w:hint="cs"/>
          <w:rtl/>
        </w:rPr>
        <w:t xml:space="preserve"> היא שפותחת את בית ה ועומדת במרכזו,</w:t>
      </w:r>
      <w:r w:rsidR="00D47B19">
        <w:rPr>
          <w:rFonts w:hint="cs"/>
          <w:rtl/>
        </w:rPr>
        <w:t xml:space="preserve"> ו</w:t>
      </w:r>
      <w:r w:rsidR="00EF5CF6">
        <w:rPr>
          <w:rFonts w:hint="cs"/>
          <w:rtl/>
        </w:rPr>
        <w:t>אילו ה' אינו נקרא (עדיין) לפעולה, אלא משמש כ</w:t>
      </w:r>
      <w:r w:rsidR="00EF5CF6" w:rsidRPr="00EF5CF6">
        <w:rPr>
          <w:rFonts w:hint="cs"/>
          <w:rtl/>
        </w:rPr>
        <w:t xml:space="preserve">מושא של </w:t>
      </w:r>
      <w:r w:rsidR="00EF5CF6">
        <w:rPr>
          <w:rFonts w:hint="cs"/>
          <w:rtl/>
        </w:rPr>
        <w:t>תפילת</w:t>
      </w:r>
      <w:r w:rsidR="00EF5CF6" w:rsidRPr="00EF5CF6">
        <w:rPr>
          <w:rFonts w:hint="cs"/>
          <w:rtl/>
        </w:rPr>
        <w:t xml:space="preserve"> האדם</w:t>
      </w:r>
      <w:r w:rsidR="00EF5CF6">
        <w:rPr>
          <w:rFonts w:hint="cs"/>
          <w:rtl/>
        </w:rPr>
        <w:t xml:space="preserve"> </w:t>
      </w:r>
      <w:r w:rsidR="0064750F">
        <w:rPr>
          <w:rFonts w:hint="cs"/>
          <w:rtl/>
        </w:rPr>
        <w:t>('</w:t>
      </w:r>
      <w:r w:rsidR="0064750F" w:rsidRPr="0064750F">
        <w:rPr>
          <w:rFonts w:hint="cs"/>
          <w:rtl/>
        </w:rPr>
        <w:t>אֵלֶיךָ ה</w:t>
      </w:r>
      <w:r w:rsidR="0064750F" w:rsidRPr="0064750F">
        <w:rPr>
          <w:rtl/>
        </w:rPr>
        <w:t>'</w:t>
      </w:r>
      <w:r w:rsidR="0064750F">
        <w:rPr>
          <w:rFonts w:hint="cs"/>
          <w:spacing w:val="20"/>
          <w:rtl/>
        </w:rPr>
        <w:t>'</w:t>
      </w:r>
      <w:r w:rsidR="00EF5CF6">
        <w:rPr>
          <w:rFonts w:hint="cs"/>
          <w:spacing w:val="20"/>
          <w:rtl/>
        </w:rPr>
        <w:t>,</w:t>
      </w:r>
      <w:r w:rsidR="00EF5CF6" w:rsidRPr="00EF5CF6">
        <w:rPr>
          <w:rFonts w:hint="cs"/>
          <w:rtl/>
        </w:rPr>
        <w:t xml:space="preserve"> </w:t>
      </w:r>
      <w:r w:rsidR="00EF5CF6">
        <w:rPr>
          <w:rFonts w:hint="cs"/>
          <w:rtl/>
        </w:rPr>
        <w:t>'</w:t>
      </w:r>
      <w:r w:rsidR="00EF5CF6" w:rsidRPr="00F701F6">
        <w:rPr>
          <w:rFonts w:hint="cs"/>
          <w:rtl/>
        </w:rPr>
        <w:t>אַתָּה מַחְסִי</w:t>
      </w:r>
      <w:r w:rsidR="00EF5CF6">
        <w:rPr>
          <w:rFonts w:hint="cs"/>
          <w:spacing w:val="20"/>
          <w:rtl/>
        </w:rPr>
        <w:t>'</w:t>
      </w:r>
      <w:r w:rsidR="0064750F">
        <w:rPr>
          <w:rFonts w:hint="cs"/>
          <w:spacing w:val="20"/>
          <w:rtl/>
        </w:rPr>
        <w:t>)</w:t>
      </w:r>
      <w:r w:rsidR="00EF5CF6">
        <w:rPr>
          <w:rFonts w:hint="cs"/>
          <w:spacing w:val="20"/>
          <w:rtl/>
        </w:rPr>
        <w:t>.</w:t>
      </w:r>
      <w:r w:rsidR="00B86BB2" w:rsidRPr="00B86BB2">
        <w:rPr>
          <w:rStyle w:val="a9"/>
          <w:rtl/>
        </w:rPr>
        <w:footnoteReference w:id="6"/>
      </w:r>
    </w:p>
    <w:p w:rsidR="00E30DC0" w:rsidRDefault="00E30DC0" w:rsidP="00F75208">
      <w:pPr>
        <w:rPr>
          <w:rtl/>
        </w:rPr>
      </w:pPr>
    </w:p>
    <w:p w:rsidR="00E30DC0" w:rsidRDefault="00AF6DFE" w:rsidP="00B86BB2">
      <w:pPr>
        <w:pStyle w:val="3"/>
        <w:ind w:left="283" w:firstLine="0"/>
        <w:rPr>
          <w:rtl/>
        </w:rPr>
      </w:pPr>
      <w:r>
        <w:rPr>
          <w:rFonts w:hint="cs"/>
          <w:rtl/>
        </w:rPr>
        <w:t xml:space="preserve">ה. </w:t>
      </w:r>
      <w:r w:rsidR="00E30DC0">
        <w:rPr>
          <w:rFonts w:hint="cs"/>
          <w:rtl/>
        </w:rPr>
        <w:t xml:space="preserve">המחצית השנייה </w:t>
      </w:r>
      <w:r w:rsidR="00B86BB2">
        <w:rPr>
          <w:rFonts w:hint="cs"/>
          <w:rtl/>
        </w:rPr>
        <w:t>(בתים ו–ט):</w:t>
      </w:r>
      <w:r w:rsidR="00E30DC0">
        <w:rPr>
          <w:rFonts w:hint="cs"/>
          <w:rtl/>
        </w:rPr>
        <w:t xml:space="preserve"> התפילה להצלה</w:t>
      </w:r>
    </w:p>
    <w:p w:rsidR="00E30DC0" w:rsidRDefault="00E30DC0" w:rsidP="00EA3CCE">
      <w:pPr>
        <w:rPr>
          <w:rtl/>
        </w:rPr>
      </w:pPr>
      <w:r>
        <w:rPr>
          <w:rFonts w:hint="cs"/>
          <w:rtl/>
        </w:rPr>
        <w:t>המחצית השנייה של המזמור כ</w:t>
      </w:r>
      <w:r w:rsidR="00EA3CCE">
        <w:rPr>
          <w:rFonts w:hint="cs"/>
          <w:rtl/>
        </w:rPr>
        <w:t>ו</w:t>
      </w:r>
      <w:r>
        <w:rPr>
          <w:rFonts w:hint="cs"/>
          <w:rtl/>
        </w:rPr>
        <w:t>לל</w:t>
      </w:r>
      <w:r w:rsidR="00EA3CCE">
        <w:rPr>
          <w:rFonts w:hint="cs"/>
          <w:rtl/>
        </w:rPr>
        <w:t>ת את</w:t>
      </w:r>
      <w:r>
        <w:rPr>
          <w:rFonts w:hint="cs"/>
          <w:rtl/>
        </w:rPr>
        <w:t xml:space="preserve"> ארבעת הבתים ו–ט. אמנם מספר הבתים בה כפול ממספרם במחצית הראשונה, אך כולם בתים קצרים בני שתי שורות, ומבחינת מספר המילים </w:t>
      </w:r>
      <w:r>
        <w:rPr>
          <w:rtl/>
        </w:rPr>
        <w:t>–</w:t>
      </w:r>
      <w:r>
        <w:rPr>
          <w:rFonts w:hint="cs"/>
          <w:rtl/>
        </w:rPr>
        <w:t xml:space="preserve"> המחציות כמעט שוות באורכן: 21 מילים במחצית הראשונה ו-23 מילים בשנייה.</w:t>
      </w:r>
    </w:p>
    <w:p w:rsidR="00E30DC0" w:rsidRDefault="003C4051" w:rsidP="00E30DC0">
      <w:pPr>
        <w:rPr>
          <w:rtl/>
        </w:rPr>
      </w:pPr>
      <w:r>
        <w:rPr>
          <w:rFonts w:hint="cs"/>
          <w:rtl/>
        </w:rPr>
        <w:t>בסיומו של הסעיף הקודם נוכחנו במכנה המשותף בין בתי המחצית הראשונה לבתיה של המחצית השנייה: כולם פותחים בפנייה אל ה' שיפעל פעולה הקשורה במצבו של המתפלל.</w:t>
      </w:r>
    </w:p>
    <w:p w:rsidR="003C4051" w:rsidRDefault="003C4051" w:rsidP="00B40EE0">
      <w:pPr>
        <w:rPr>
          <w:rtl/>
        </w:rPr>
      </w:pPr>
      <w:r>
        <w:rPr>
          <w:rFonts w:hint="cs"/>
          <w:rtl/>
        </w:rPr>
        <w:t xml:space="preserve">אלא שבמסגרת הדמיון הזה בין שתי המחציות, </w:t>
      </w:r>
      <w:r w:rsidR="00B40EE0">
        <w:rPr>
          <w:rFonts w:hint="cs"/>
          <w:rtl/>
        </w:rPr>
        <w:t>ה</w:t>
      </w:r>
      <w:r>
        <w:rPr>
          <w:rFonts w:hint="cs"/>
          <w:rtl/>
        </w:rPr>
        <w:t>יוצר ביניהן הקבלה, קי</w:t>
      </w:r>
      <w:r w:rsidR="00B40EE0">
        <w:rPr>
          <w:rFonts w:hint="cs"/>
          <w:rtl/>
        </w:rPr>
        <w:t>י</w:t>
      </w:r>
      <w:r>
        <w:rPr>
          <w:rFonts w:hint="cs"/>
          <w:rtl/>
        </w:rPr>
        <w:t xml:space="preserve">ם הבדל עמוק בין התפילה </w:t>
      </w:r>
      <w:r w:rsidR="00B40EE0">
        <w:rPr>
          <w:rFonts w:hint="cs"/>
          <w:rtl/>
        </w:rPr>
        <w:t>שנושא המשורר במחצית הראשונה לתפילתו במחצית</w:t>
      </w:r>
      <w:r>
        <w:rPr>
          <w:rFonts w:hint="cs"/>
          <w:rtl/>
        </w:rPr>
        <w:t xml:space="preserve"> השנייה, </w:t>
      </w:r>
      <w:r w:rsidR="00D67BCB">
        <w:rPr>
          <w:rFonts w:hint="cs"/>
          <w:rtl/>
        </w:rPr>
        <w:t xml:space="preserve">והבדל זה הוא כמובן תוצאת המהפך שעבר המתפלל בבית ה </w:t>
      </w:r>
      <w:r w:rsidR="00D67BCB">
        <w:rPr>
          <w:rtl/>
        </w:rPr>
        <w:t>–</w:t>
      </w:r>
      <w:r w:rsidR="00D67BCB">
        <w:rPr>
          <w:rFonts w:hint="cs"/>
          <w:rtl/>
        </w:rPr>
        <w:t xml:space="preserve"> בציר המרכזי.</w:t>
      </w:r>
    </w:p>
    <w:p w:rsidR="00D67BCB" w:rsidRDefault="00D67BCB" w:rsidP="0001132F">
      <w:pPr>
        <w:rPr>
          <w:rtl/>
        </w:rPr>
      </w:pPr>
      <w:r>
        <w:rPr>
          <w:rFonts w:hint="cs"/>
          <w:rtl/>
        </w:rPr>
        <w:t>התפילה במחצית הראשונה,</w:t>
      </w:r>
      <w:r w:rsidR="000B0670">
        <w:rPr>
          <w:rFonts w:hint="cs"/>
          <w:rtl/>
        </w:rPr>
        <w:t xml:space="preserve"> בבתים ג–ד, ספוגה תחושה קשה </w:t>
      </w:r>
      <w:r>
        <w:rPr>
          <w:rFonts w:hint="cs"/>
          <w:rtl/>
        </w:rPr>
        <w:t>של בדידות נואשת וחוסר תוחלת</w:t>
      </w:r>
      <w:r w:rsidR="0001132F">
        <w:rPr>
          <w:rFonts w:hint="cs"/>
          <w:rtl/>
        </w:rPr>
        <w:t xml:space="preserve">. </w:t>
      </w:r>
      <w:r w:rsidR="000B0670">
        <w:rPr>
          <w:rFonts w:hint="cs"/>
          <w:rtl/>
        </w:rPr>
        <w:t xml:space="preserve">פעלי </w:t>
      </w:r>
      <w:r w:rsidR="0001132F">
        <w:rPr>
          <w:rFonts w:hint="cs"/>
          <w:rtl/>
        </w:rPr>
        <w:t xml:space="preserve">הציווי </w:t>
      </w:r>
      <w:r w:rsidR="000B0670">
        <w:rPr>
          <w:rFonts w:hint="cs"/>
          <w:rtl/>
        </w:rPr>
        <w:t>המתייחסים לה' בראש כל אחד משני הבתים ג–ד הם "</w:t>
      </w:r>
      <w:r w:rsidR="000B0670" w:rsidRPr="000B0670">
        <w:rPr>
          <w:rFonts w:hint="cs"/>
          <w:rtl/>
        </w:rPr>
        <w:t>יָדַעְתָּ</w:t>
      </w:r>
      <w:r w:rsidR="000B0670">
        <w:rPr>
          <w:rFonts w:hint="cs"/>
          <w:rtl/>
        </w:rPr>
        <w:t>"; "</w:t>
      </w:r>
      <w:r w:rsidR="000B0670" w:rsidRPr="000B0670">
        <w:rPr>
          <w:rFonts w:hint="cs"/>
          <w:rtl/>
        </w:rPr>
        <w:t>הַבֵּיט וּרְאֵה</w:t>
      </w:r>
      <w:r w:rsidR="000B0670">
        <w:rPr>
          <w:rFonts w:hint="cs"/>
          <w:rtl/>
        </w:rPr>
        <w:t xml:space="preserve">". </w:t>
      </w:r>
      <w:r w:rsidR="008A118F">
        <w:rPr>
          <w:rFonts w:hint="cs"/>
          <w:rtl/>
        </w:rPr>
        <w:t>בפעלים אלה מבקש המתפלל שה' יכיר במצבו ויראה את חומרת בדידותו</w:t>
      </w:r>
      <w:r w:rsidR="0001132F">
        <w:rPr>
          <w:rFonts w:hint="cs"/>
          <w:rtl/>
        </w:rPr>
        <w:t>.</w:t>
      </w:r>
      <w:r w:rsidR="008A118F">
        <w:rPr>
          <w:rFonts w:hint="cs"/>
          <w:rtl/>
        </w:rPr>
        <w:t xml:space="preserve"> </w:t>
      </w:r>
    </w:p>
    <w:p w:rsidR="008A118F" w:rsidRDefault="00B40EE0" w:rsidP="00EA3CCE">
      <w:pPr>
        <w:rPr>
          <w:rtl/>
        </w:rPr>
      </w:pPr>
      <w:r>
        <w:rPr>
          <w:rFonts w:hint="cs"/>
          <w:rtl/>
        </w:rPr>
        <w:t>אולם כאשר הגיע המתפלל בבית ה</w:t>
      </w:r>
      <w:r w:rsidR="008A118F">
        <w:rPr>
          <w:rFonts w:hint="cs"/>
          <w:rtl/>
        </w:rPr>
        <w:t xml:space="preserve"> להכרה כי איננו בודד בעולם, אלא ה' הוא חלקו בארץ החיים, </w:t>
      </w:r>
      <w:r w:rsidR="00CD0678">
        <w:rPr>
          <w:rFonts w:hint="cs"/>
          <w:rtl/>
        </w:rPr>
        <w:t xml:space="preserve">צומחת בו התקווה שמצבו </w:t>
      </w:r>
      <w:r>
        <w:rPr>
          <w:rFonts w:hint="cs"/>
          <w:rtl/>
        </w:rPr>
        <w:t xml:space="preserve">אכן </w:t>
      </w:r>
      <w:r w:rsidR="00CD0678">
        <w:rPr>
          <w:rFonts w:hint="cs"/>
          <w:rtl/>
        </w:rPr>
        <w:t>ישתנה לטובה, הודות לפעולתו של ה' למענו. במחצית השנייה בא המתפלל לממש תודעה חדשה ז</w:t>
      </w:r>
      <w:r w:rsidR="0027690A">
        <w:rPr>
          <w:rFonts w:hint="cs"/>
          <w:rtl/>
        </w:rPr>
        <w:t xml:space="preserve">ו בסדרת פניות אל ה' שיפעל </w:t>
      </w:r>
      <w:r w:rsidR="0001132F">
        <w:rPr>
          <w:rFonts w:hint="cs"/>
          <w:rtl/>
        </w:rPr>
        <w:t>לסיועו הממשי וישנה את מצבו</w:t>
      </w:r>
      <w:r w:rsidR="00572BED">
        <w:rPr>
          <w:rFonts w:hint="cs"/>
          <w:rtl/>
        </w:rPr>
        <w:t>.</w:t>
      </w:r>
      <w:r w:rsidR="00CE4B0B">
        <w:rPr>
          <w:rFonts w:hint="cs"/>
          <w:rtl/>
        </w:rPr>
        <w:t xml:space="preserve"> על כן האווירה במחצית זאת היא אופטימית.</w:t>
      </w:r>
    </w:p>
    <w:p w:rsidR="00CE4B0B" w:rsidRDefault="00CE4B0B" w:rsidP="0001132F">
      <w:pPr>
        <w:rPr>
          <w:rtl/>
        </w:rPr>
      </w:pPr>
    </w:p>
    <w:p w:rsidR="00CE4B0B" w:rsidRDefault="00CE4B0B" w:rsidP="0001132F">
      <w:pPr>
        <w:rPr>
          <w:rtl/>
        </w:rPr>
      </w:pPr>
    </w:p>
    <w:p w:rsidR="00CE4B0B" w:rsidRDefault="00CE4B0B" w:rsidP="0001132F">
      <w:pPr>
        <w:rPr>
          <w:rtl/>
        </w:rPr>
      </w:pPr>
    </w:p>
    <w:p w:rsidR="00CE4B0B" w:rsidRDefault="00CE4B0B" w:rsidP="0001132F">
      <w:pPr>
        <w:rPr>
          <w:rtl/>
        </w:rPr>
      </w:pPr>
    </w:p>
    <w:p w:rsidR="0001132F" w:rsidRDefault="00CD0678" w:rsidP="0001132F">
      <w:pPr>
        <w:rPr>
          <w:rtl/>
        </w:rPr>
      </w:pPr>
      <w:r>
        <w:rPr>
          <w:rFonts w:hint="cs"/>
          <w:rtl/>
        </w:rPr>
        <w:t>הפנייה הראשונה אל ה' במחצית זו היא</w:t>
      </w:r>
      <w:r w:rsidR="0001132F">
        <w:rPr>
          <w:rFonts w:hint="cs"/>
          <w:rtl/>
        </w:rPr>
        <w:t>:</w:t>
      </w:r>
    </w:p>
    <w:p w:rsidR="0001132F" w:rsidRPr="0001132F" w:rsidRDefault="00CD0678" w:rsidP="0001132F">
      <w:pPr>
        <w:spacing w:after="0"/>
        <w:rPr>
          <w:rtl/>
        </w:rPr>
      </w:pPr>
      <w:r>
        <w:rPr>
          <w:rFonts w:hint="cs"/>
          <w:rtl/>
        </w:rPr>
        <w:t xml:space="preserve"> </w:t>
      </w:r>
      <w:r w:rsidR="0001132F">
        <w:rPr>
          <w:rFonts w:hint="cs"/>
          <w:rtl/>
        </w:rPr>
        <w:tab/>
      </w:r>
      <w:r w:rsidR="0001132F" w:rsidRPr="0001132F">
        <w:rPr>
          <w:rFonts w:hint="cs"/>
          <w:rtl/>
        </w:rPr>
        <w:t xml:space="preserve">הַקְשִׁיבָה אֶל רִנָּתִי    </w:t>
      </w:r>
    </w:p>
    <w:p w:rsidR="0001132F" w:rsidRPr="0001132F" w:rsidRDefault="0001132F" w:rsidP="0001132F">
      <w:pPr>
        <w:ind w:firstLine="720"/>
        <w:rPr>
          <w:rtl/>
        </w:rPr>
      </w:pPr>
      <w:r w:rsidRPr="0001132F">
        <w:rPr>
          <w:rFonts w:hint="cs"/>
          <w:rtl/>
        </w:rPr>
        <w:lastRenderedPageBreak/>
        <w:t>כִּי דַלּוֹתִי מְאֹד</w:t>
      </w:r>
      <w:r>
        <w:rPr>
          <w:rStyle w:val="a9"/>
          <w:rtl/>
        </w:rPr>
        <w:footnoteReference w:id="7"/>
      </w:r>
    </w:p>
    <w:p w:rsidR="006D6BE9" w:rsidRDefault="00101E75" w:rsidP="00C56082">
      <w:pPr>
        <w:rPr>
          <w:rtl/>
        </w:rPr>
      </w:pPr>
      <w:r>
        <w:rPr>
          <w:rFonts w:hint="cs"/>
          <w:rtl/>
        </w:rPr>
        <w:t>פנייה</w:t>
      </w:r>
      <w:r w:rsidR="00CE4B0B">
        <w:rPr>
          <w:rFonts w:hint="cs"/>
          <w:rtl/>
        </w:rPr>
        <w:t xml:space="preserve"> זו </w:t>
      </w:r>
      <w:r w:rsidR="00CE4B0B">
        <w:rPr>
          <w:rtl/>
        </w:rPr>
        <w:t>–</w:t>
      </w:r>
      <w:r>
        <w:rPr>
          <w:rFonts w:hint="cs"/>
          <w:rtl/>
        </w:rPr>
        <w:t xml:space="preserve"> "הַקְשִׁי</w:t>
      </w:r>
      <w:r w:rsidR="00CE4B0B">
        <w:rPr>
          <w:rFonts w:hint="cs"/>
          <w:rtl/>
        </w:rPr>
        <w:t>בָה"</w:t>
      </w:r>
      <w:r w:rsidR="00EF5CF6">
        <w:rPr>
          <w:rFonts w:hint="cs"/>
          <w:rtl/>
        </w:rPr>
        <w:t>,</w:t>
      </w:r>
      <w:r>
        <w:rPr>
          <w:rFonts w:hint="cs"/>
          <w:rtl/>
        </w:rPr>
        <w:t xml:space="preserve"> </w:t>
      </w:r>
      <w:r w:rsidR="00EF5CF6">
        <w:rPr>
          <w:rFonts w:hint="cs"/>
          <w:rtl/>
        </w:rPr>
        <w:t xml:space="preserve">נראית כמשלימה </w:t>
      </w:r>
      <w:r>
        <w:rPr>
          <w:rFonts w:hint="cs"/>
          <w:rtl/>
        </w:rPr>
        <w:t>את הפנייה בבית ד במחצית הראשונה "</w:t>
      </w:r>
      <w:r w:rsidRPr="00101E75">
        <w:rPr>
          <w:rFonts w:hint="cs"/>
          <w:rtl/>
        </w:rPr>
        <w:t>הַבֵּיט</w:t>
      </w:r>
      <w:r>
        <w:rPr>
          <w:rFonts w:hint="cs"/>
          <w:rtl/>
        </w:rPr>
        <w:t>...</w:t>
      </w:r>
      <w:r w:rsidR="00EF5CF6">
        <w:rPr>
          <w:rFonts w:hint="cs"/>
          <w:rtl/>
        </w:rPr>
        <w:t xml:space="preserve"> </w:t>
      </w:r>
      <w:r w:rsidRPr="00101E75">
        <w:rPr>
          <w:rFonts w:hint="cs"/>
          <w:rtl/>
        </w:rPr>
        <w:t>וּרְאֵה</w:t>
      </w:r>
      <w:r>
        <w:rPr>
          <w:rFonts w:hint="cs"/>
          <w:rtl/>
        </w:rPr>
        <w:t>"</w:t>
      </w:r>
      <w:r w:rsidR="00EF5CF6">
        <w:rPr>
          <w:rFonts w:hint="cs"/>
          <w:rtl/>
        </w:rPr>
        <w:t>,</w:t>
      </w:r>
      <w:r>
        <w:rPr>
          <w:rFonts w:hint="cs"/>
          <w:rtl/>
        </w:rPr>
        <w:t xml:space="preserve"> שהרי ראייה ושמיעה הן פעולות קרובות המשלימות זו את זו. </w:t>
      </w:r>
      <w:r w:rsidR="00AE26B8">
        <w:rPr>
          <w:rFonts w:hint="cs"/>
          <w:rtl/>
        </w:rPr>
        <w:t>אלא שבאמת נבדלות שתי הפניות זו מזו באופן עקרוני</w:t>
      </w:r>
      <w:r w:rsidR="00B40EE0">
        <w:rPr>
          <w:rFonts w:hint="cs"/>
          <w:rtl/>
        </w:rPr>
        <w:t>:</w:t>
      </w:r>
      <w:r w:rsidR="00AE26B8">
        <w:rPr>
          <w:rFonts w:hint="cs"/>
          <w:rtl/>
        </w:rPr>
        <w:t xml:space="preserve"> הבטה וראייה</w:t>
      </w:r>
      <w:r w:rsidR="00B40EE0">
        <w:rPr>
          <w:rFonts w:hint="cs"/>
          <w:rtl/>
        </w:rPr>
        <w:t xml:space="preserve"> הן שתי פעולות שבאמצעותן ניתן </w:t>
      </w:r>
      <w:r w:rsidR="00B40EE0" w:rsidRPr="00EF5CF6">
        <w:rPr>
          <w:rFonts w:hint="cs"/>
          <w:b/>
          <w:bCs/>
          <w:rtl/>
        </w:rPr>
        <w:t>להיווכח</w:t>
      </w:r>
      <w:r w:rsidR="00AE26B8">
        <w:rPr>
          <w:rFonts w:hint="cs"/>
          <w:rtl/>
        </w:rPr>
        <w:t xml:space="preserve"> </w:t>
      </w:r>
      <w:r w:rsidR="00AE26B8" w:rsidRPr="00EF5CF6">
        <w:rPr>
          <w:rFonts w:hint="cs"/>
          <w:b/>
          <w:bCs/>
          <w:rtl/>
        </w:rPr>
        <w:t>בעובדות</w:t>
      </w:r>
      <w:r w:rsidR="00AE26B8">
        <w:rPr>
          <w:rFonts w:hint="cs"/>
          <w:rtl/>
        </w:rPr>
        <w:t xml:space="preserve"> (והן המשך </w:t>
      </w:r>
      <w:r w:rsidR="0001132F">
        <w:rPr>
          <w:rFonts w:hint="cs"/>
          <w:rtl/>
        </w:rPr>
        <w:t>לפנייה 'וְ</w:t>
      </w:r>
      <w:r w:rsidR="0001132F" w:rsidRPr="0001132F">
        <w:rPr>
          <w:rFonts w:hint="cs"/>
          <w:rtl/>
        </w:rPr>
        <w:t>אַתָּה יָדַעְתָּ</w:t>
      </w:r>
      <w:r w:rsidR="0001132F">
        <w:rPr>
          <w:rFonts w:hint="cs"/>
          <w:rtl/>
        </w:rPr>
        <w:t>'</w:t>
      </w:r>
      <w:r w:rsidR="00AE26B8">
        <w:rPr>
          <w:rFonts w:hint="cs"/>
          <w:rtl/>
        </w:rPr>
        <w:t xml:space="preserve"> שבבית ג). ה</w:t>
      </w:r>
      <w:r w:rsidR="00572BED">
        <w:rPr>
          <w:rFonts w:hint="cs"/>
          <w:rtl/>
        </w:rPr>
        <w:t xml:space="preserve">בקשה </w:t>
      </w:r>
      <w:r w:rsidR="00AE26B8">
        <w:rPr>
          <w:rFonts w:hint="cs"/>
          <w:rtl/>
        </w:rPr>
        <w:t>'הקש</w:t>
      </w:r>
      <w:r w:rsidR="00572BED">
        <w:rPr>
          <w:rFonts w:hint="cs"/>
          <w:rtl/>
        </w:rPr>
        <w:t>י</w:t>
      </w:r>
      <w:r w:rsidR="00AE26B8">
        <w:rPr>
          <w:rFonts w:hint="cs"/>
          <w:rtl/>
        </w:rPr>
        <w:t xml:space="preserve">בה', לעומת זאת, </w:t>
      </w:r>
      <w:r w:rsidR="00572BED">
        <w:rPr>
          <w:rFonts w:hint="cs"/>
          <w:rtl/>
        </w:rPr>
        <w:t xml:space="preserve">יש בה ציפייה </w:t>
      </w:r>
      <w:r w:rsidR="006D6BE9">
        <w:rPr>
          <w:rFonts w:hint="cs"/>
          <w:rtl/>
        </w:rPr>
        <w:t xml:space="preserve">של המתפלל </w:t>
      </w:r>
      <w:r w:rsidR="00EF5CF6">
        <w:rPr>
          <w:rFonts w:hint="cs"/>
          <w:rtl/>
        </w:rPr>
        <w:t>להאזנה לקול זעקתו שהשמיע בבית ה, ו</w:t>
      </w:r>
      <w:r w:rsidR="00572BED">
        <w:rPr>
          <w:rFonts w:hint="cs"/>
          <w:rtl/>
        </w:rPr>
        <w:t>להזדהו</w:t>
      </w:r>
      <w:r w:rsidR="006D6BE9">
        <w:rPr>
          <w:rFonts w:hint="cs"/>
          <w:rtl/>
        </w:rPr>
        <w:t>ּ</w:t>
      </w:r>
      <w:r w:rsidR="00572BED">
        <w:rPr>
          <w:rFonts w:hint="cs"/>
          <w:rtl/>
        </w:rPr>
        <w:t>ת</w:t>
      </w:r>
      <w:r w:rsidR="00EA3CCE">
        <w:rPr>
          <w:rFonts w:hint="cs"/>
          <w:rtl/>
        </w:rPr>
        <w:t xml:space="preserve"> </w:t>
      </w:r>
      <w:r w:rsidR="006D6BE9">
        <w:rPr>
          <w:rFonts w:hint="cs"/>
          <w:rtl/>
        </w:rPr>
        <w:t>עם צרתו שאותה הביע בבתים ג–ד</w:t>
      </w:r>
      <w:r w:rsidR="00EF5CF6">
        <w:rPr>
          <w:rFonts w:hint="cs"/>
          <w:rtl/>
        </w:rPr>
        <w:t>.</w:t>
      </w:r>
      <w:r w:rsidR="00AE26B8">
        <w:rPr>
          <w:rFonts w:hint="cs"/>
          <w:rtl/>
        </w:rPr>
        <w:t xml:space="preserve"> </w:t>
      </w:r>
      <w:r w:rsidR="00EF5CF6">
        <w:rPr>
          <w:rFonts w:hint="cs"/>
          <w:rtl/>
        </w:rPr>
        <w:t xml:space="preserve">לפיכך </w:t>
      </w:r>
      <w:r w:rsidR="00572BED">
        <w:rPr>
          <w:rFonts w:hint="cs"/>
          <w:rtl/>
        </w:rPr>
        <w:t xml:space="preserve">משמשת בקשה </w:t>
      </w:r>
      <w:r w:rsidR="00C56082">
        <w:rPr>
          <w:rFonts w:hint="cs"/>
          <w:rtl/>
        </w:rPr>
        <w:t xml:space="preserve">זו של המתפלל </w:t>
      </w:r>
      <w:r w:rsidR="00AE26B8">
        <w:rPr>
          <w:rFonts w:hint="cs"/>
          <w:rtl/>
        </w:rPr>
        <w:t xml:space="preserve">מבוא </w:t>
      </w:r>
      <w:r w:rsidR="00572BED">
        <w:rPr>
          <w:rFonts w:hint="cs"/>
          <w:rtl/>
        </w:rPr>
        <w:t xml:space="preserve">לבקשותיו </w:t>
      </w:r>
      <w:r w:rsidR="00C56082">
        <w:rPr>
          <w:rFonts w:hint="cs"/>
          <w:rtl/>
        </w:rPr>
        <w:t>המעשיות</w:t>
      </w:r>
      <w:r w:rsidR="006D6BE9">
        <w:rPr>
          <w:rFonts w:hint="cs"/>
          <w:rtl/>
        </w:rPr>
        <w:t xml:space="preserve"> </w:t>
      </w:r>
      <w:r w:rsidR="00572BED">
        <w:rPr>
          <w:rFonts w:hint="cs"/>
          <w:rtl/>
        </w:rPr>
        <w:t>מ</w:t>
      </w:r>
      <w:r w:rsidR="00C56082">
        <w:rPr>
          <w:rFonts w:hint="cs"/>
          <w:rtl/>
        </w:rPr>
        <w:t xml:space="preserve">את </w:t>
      </w:r>
      <w:r w:rsidR="00572BED">
        <w:rPr>
          <w:rFonts w:hint="cs"/>
          <w:rtl/>
        </w:rPr>
        <w:t xml:space="preserve">ה' </w:t>
      </w:r>
      <w:r w:rsidR="00C56082">
        <w:rPr>
          <w:rFonts w:hint="cs"/>
          <w:rtl/>
        </w:rPr>
        <w:t>שיפעל למענו, בקשות הבאות בהמשך המחצית השנייה</w:t>
      </w:r>
      <w:r w:rsidR="006D6BE9">
        <w:rPr>
          <w:rFonts w:hint="cs"/>
          <w:rtl/>
        </w:rPr>
        <w:t>.</w:t>
      </w:r>
    </w:p>
    <w:p w:rsidR="00CD0678" w:rsidRDefault="006D6BE9" w:rsidP="006D6BE9">
      <w:pPr>
        <w:rPr>
          <w:rtl/>
        </w:rPr>
      </w:pPr>
      <w:r>
        <w:rPr>
          <w:rFonts w:hint="cs"/>
          <w:rtl/>
        </w:rPr>
        <w:t xml:space="preserve">הבקשה </w:t>
      </w:r>
      <w:r w:rsidR="00C56082">
        <w:rPr>
          <w:rFonts w:hint="cs"/>
          <w:rtl/>
        </w:rPr>
        <w:t xml:space="preserve">המעשית </w:t>
      </w:r>
      <w:r>
        <w:rPr>
          <w:rFonts w:hint="cs"/>
          <w:rtl/>
        </w:rPr>
        <w:t>הראשונה מובאת בבית ז:</w:t>
      </w:r>
      <w:r w:rsidR="00572BED">
        <w:rPr>
          <w:rFonts w:hint="cs"/>
          <w:rtl/>
        </w:rPr>
        <w:t xml:space="preserve"> </w:t>
      </w:r>
    </w:p>
    <w:p w:rsidR="00572BED" w:rsidRPr="00572BED" w:rsidRDefault="00572BED" w:rsidP="00572BED">
      <w:pPr>
        <w:spacing w:after="0"/>
        <w:ind w:firstLine="720"/>
        <w:rPr>
          <w:rtl/>
        </w:rPr>
      </w:pPr>
      <w:r w:rsidRPr="00572BED">
        <w:rPr>
          <w:rFonts w:hint="cs"/>
          <w:rtl/>
        </w:rPr>
        <w:t>הַצִּילֵנִי מֵרֹדְפַי</w:t>
      </w:r>
    </w:p>
    <w:p w:rsidR="00572BED" w:rsidRDefault="00572BED" w:rsidP="00572BED">
      <w:pPr>
        <w:ind w:firstLine="720"/>
        <w:rPr>
          <w:rtl/>
        </w:rPr>
      </w:pPr>
      <w:r w:rsidRPr="00572BED">
        <w:rPr>
          <w:rFonts w:hint="cs"/>
          <w:rtl/>
        </w:rPr>
        <w:t>כִּי אָמְצוּ מִמֶּנִּי.</w:t>
      </w:r>
    </w:p>
    <w:p w:rsidR="006D6BE9" w:rsidRDefault="00A93981" w:rsidP="00C56082">
      <w:pPr>
        <w:rPr>
          <w:rtl/>
        </w:rPr>
      </w:pPr>
      <w:r>
        <w:rPr>
          <w:rFonts w:hint="cs"/>
          <w:rtl/>
        </w:rPr>
        <w:t>בבתים ו–ז</w:t>
      </w:r>
      <w:r w:rsidR="00EA3CCE">
        <w:rPr>
          <w:rFonts w:hint="cs"/>
          <w:rtl/>
        </w:rPr>
        <w:t xml:space="preserve"> מובאת בצלע הראשונה בקשה מה'</w:t>
      </w:r>
      <w:r w:rsidR="006D6BE9">
        <w:rPr>
          <w:rFonts w:hint="cs"/>
          <w:rtl/>
        </w:rPr>
        <w:t xml:space="preserve"> ('הַקְשִׁיבָה...', 'הַצִּילֵנִי...'),</w:t>
      </w:r>
      <w:r>
        <w:rPr>
          <w:rFonts w:hint="cs"/>
          <w:rtl/>
        </w:rPr>
        <w:t xml:space="preserve"> </w:t>
      </w:r>
      <w:r w:rsidR="00EA3CCE">
        <w:rPr>
          <w:rFonts w:hint="cs"/>
          <w:rtl/>
        </w:rPr>
        <w:t>ובצלע השנייה הנמקה לבקשה</w:t>
      </w:r>
      <w:r w:rsidR="006D6BE9">
        <w:rPr>
          <w:rFonts w:hint="cs"/>
          <w:rtl/>
        </w:rPr>
        <w:t xml:space="preserve"> ('כִּי...')</w:t>
      </w:r>
      <w:r w:rsidR="00EA3CCE">
        <w:rPr>
          <w:rFonts w:hint="cs"/>
          <w:rtl/>
        </w:rPr>
        <w:t>. וכש</w:t>
      </w:r>
      <w:r w:rsidR="00270CAA">
        <w:rPr>
          <w:rFonts w:hint="cs"/>
          <w:rtl/>
        </w:rPr>
        <w:t>ם שקיימת התקדמות מן הבקשה הראשונה</w:t>
      </w:r>
      <w:r w:rsidR="006D6BE9">
        <w:rPr>
          <w:rFonts w:hint="cs"/>
          <w:rtl/>
        </w:rPr>
        <w:t xml:space="preserve"> הכללית</w:t>
      </w:r>
      <w:r w:rsidR="00270CAA">
        <w:rPr>
          <w:rFonts w:hint="cs"/>
          <w:rtl/>
        </w:rPr>
        <w:t xml:space="preserve"> "</w:t>
      </w:r>
      <w:r w:rsidR="00270CAA" w:rsidRPr="00270CAA">
        <w:rPr>
          <w:rFonts w:hint="cs"/>
          <w:rtl/>
        </w:rPr>
        <w:t>הַקְשִׁיבָה</w:t>
      </w:r>
      <w:r w:rsidR="00270CAA">
        <w:rPr>
          <w:rFonts w:hint="cs"/>
          <w:rtl/>
        </w:rPr>
        <w:t>" אל זו השנייה</w:t>
      </w:r>
      <w:r w:rsidR="006D6BE9">
        <w:rPr>
          <w:rFonts w:hint="cs"/>
          <w:rtl/>
        </w:rPr>
        <w:t xml:space="preserve"> </w:t>
      </w:r>
      <w:r w:rsidR="00C56082">
        <w:rPr>
          <w:rFonts w:hint="cs"/>
          <w:rtl/>
        </w:rPr>
        <w:t>המעשית</w:t>
      </w:r>
      <w:r w:rsidR="00270CAA">
        <w:rPr>
          <w:rFonts w:hint="cs"/>
          <w:rtl/>
        </w:rPr>
        <w:t xml:space="preserve"> "</w:t>
      </w:r>
      <w:r w:rsidR="00270CAA" w:rsidRPr="00270CAA">
        <w:rPr>
          <w:rFonts w:hint="cs"/>
          <w:rtl/>
        </w:rPr>
        <w:t>הַצִּילֵנִי</w:t>
      </w:r>
      <w:r w:rsidR="00270CAA">
        <w:rPr>
          <w:rFonts w:hint="cs"/>
          <w:rtl/>
        </w:rPr>
        <w:t>", כך יש התקדמות בהנמקות: ההנמקה בבית ו "</w:t>
      </w:r>
      <w:r w:rsidR="00270CAA" w:rsidRPr="00270CAA">
        <w:rPr>
          <w:rFonts w:hint="cs"/>
          <w:b/>
          <w:bCs/>
          <w:rtl/>
        </w:rPr>
        <w:t>כִּי</w:t>
      </w:r>
      <w:r w:rsidR="00270CAA" w:rsidRPr="00270CAA">
        <w:rPr>
          <w:rFonts w:hint="cs"/>
          <w:rtl/>
        </w:rPr>
        <w:t xml:space="preserve"> דַלּוֹתִי מְאֹד</w:t>
      </w:r>
      <w:r w:rsidR="00270CAA">
        <w:rPr>
          <w:rFonts w:hint="cs"/>
          <w:rtl/>
        </w:rPr>
        <w:t>"</w:t>
      </w:r>
      <w:r w:rsidR="00585329">
        <w:rPr>
          <w:rFonts w:hint="cs"/>
          <w:rtl/>
        </w:rPr>
        <w:t xml:space="preserve"> </w:t>
      </w:r>
      <w:r w:rsidR="00585329">
        <w:rPr>
          <w:rtl/>
        </w:rPr>
        <w:t>–</w:t>
      </w:r>
      <w:r w:rsidR="00585329">
        <w:rPr>
          <w:rFonts w:hint="cs"/>
          <w:rtl/>
        </w:rPr>
        <w:t xml:space="preserve"> מבטאת את חולשתו האישית, והד יש בה </w:t>
      </w:r>
      <w:r w:rsidR="006D6BE9">
        <w:rPr>
          <w:rFonts w:hint="cs"/>
          <w:rtl/>
        </w:rPr>
        <w:t>למצבו הנפשי ב</w:t>
      </w:r>
      <w:r w:rsidR="00585329">
        <w:rPr>
          <w:rFonts w:hint="cs"/>
          <w:rtl/>
        </w:rPr>
        <w:t>מחצית הראשונה. ההנמקה בבית ז "</w:t>
      </w:r>
      <w:r w:rsidR="00585329" w:rsidRPr="00585329">
        <w:rPr>
          <w:rFonts w:hint="cs"/>
          <w:b/>
          <w:bCs/>
          <w:rtl/>
        </w:rPr>
        <w:t>כִּי</w:t>
      </w:r>
      <w:r w:rsidR="00585329" w:rsidRPr="00585329">
        <w:rPr>
          <w:rFonts w:hint="cs"/>
          <w:rtl/>
        </w:rPr>
        <w:t xml:space="preserve"> אָמְצוּ </w:t>
      </w:r>
      <w:r w:rsidR="00585329">
        <w:rPr>
          <w:rFonts w:hint="cs"/>
          <w:rtl/>
        </w:rPr>
        <w:t xml:space="preserve">(- רודפי) </w:t>
      </w:r>
      <w:r w:rsidR="00585329" w:rsidRPr="00585329">
        <w:rPr>
          <w:rFonts w:hint="cs"/>
          <w:rtl/>
        </w:rPr>
        <w:t>מִמֶּנִּי</w:t>
      </w:r>
      <w:r w:rsidR="00585329">
        <w:rPr>
          <w:rFonts w:hint="cs"/>
          <w:rtl/>
        </w:rPr>
        <w:t>"</w:t>
      </w:r>
      <w:r w:rsidR="001413DF">
        <w:rPr>
          <w:rFonts w:hint="cs"/>
          <w:rtl/>
        </w:rPr>
        <w:t xml:space="preserve"> רומזת לצרה </w:t>
      </w:r>
      <w:r w:rsidR="006D6BE9">
        <w:rPr>
          <w:rFonts w:hint="cs"/>
          <w:rtl/>
        </w:rPr>
        <w:t>העובדתית</w:t>
      </w:r>
      <w:r w:rsidR="001413DF">
        <w:rPr>
          <w:rFonts w:hint="cs"/>
          <w:rtl/>
        </w:rPr>
        <w:t>, האוב</w:t>
      </w:r>
      <w:r w:rsidR="006D6BE9">
        <w:rPr>
          <w:rFonts w:hint="cs"/>
          <w:rtl/>
        </w:rPr>
        <w:t>י</w:t>
      </w:r>
      <w:r w:rsidR="001413DF">
        <w:rPr>
          <w:rFonts w:hint="cs"/>
          <w:rtl/>
        </w:rPr>
        <w:t xml:space="preserve">יקטיבית, </w:t>
      </w:r>
      <w:r w:rsidR="00194094">
        <w:rPr>
          <w:rFonts w:hint="cs"/>
          <w:rtl/>
        </w:rPr>
        <w:t xml:space="preserve">שממנה </w:t>
      </w:r>
      <w:r w:rsidR="00EA3CCE">
        <w:rPr>
          <w:rFonts w:hint="cs"/>
          <w:rtl/>
        </w:rPr>
        <w:t>מבקש</w:t>
      </w:r>
      <w:r w:rsidR="00194094">
        <w:rPr>
          <w:rFonts w:hint="cs"/>
          <w:rtl/>
        </w:rPr>
        <w:t xml:space="preserve"> המתפלל </w:t>
      </w:r>
      <w:r w:rsidR="00EA3CCE">
        <w:rPr>
          <w:rFonts w:hint="cs"/>
          <w:rtl/>
        </w:rPr>
        <w:t>מה' להצילו</w:t>
      </w:r>
      <w:r w:rsidR="00194094">
        <w:rPr>
          <w:rFonts w:hint="cs"/>
          <w:rtl/>
        </w:rPr>
        <w:t>.</w:t>
      </w:r>
    </w:p>
    <w:p w:rsidR="006D6BE9" w:rsidRDefault="00194094" w:rsidP="006D6BE9">
      <w:pPr>
        <w:rPr>
          <w:rtl/>
        </w:rPr>
      </w:pPr>
      <w:r>
        <w:rPr>
          <w:rFonts w:hint="cs"/>
          <w:rtl/>
        </w:rPr>
        <w:t xml:space="preserve">בבית ח </w:t>
      </w:r>
      <w:r w:rsidR="00EA3CCE">
        <w:rPr>
          <w:rFonts w:hint="cs"/>
          <w:rtl/>
        </w:rPr>
        <w:t>מ</w:t>
      </w:r>
      <w:r w:rsidR="006D6BE9">
        <w:rPr>
          <w:rFonts w:hint="cs"/>
          <w:rtl/>
        </w:rPr>
        <w:t xml:space="preserve">משיך </w:t>
      </w:r>
      <w:r w:rsidR="00EA3CCE">
        <w:rPr>
          <w:rFonts w:hint="cs"/>
          <w:rtl/>
        </w:rPr>
        <w:t>המשורר</w:t>
      </w:r>
      <w:r w:rsidR="006D6BE9">
        <w:rPr>
          <w:rFonts w:hint="cs"/>
          <w:rtl/>
        </w:rPr>
        <w:t xml:space="preserve"> ומבקש הצלה:</w:t>
      </w:r>
    </w:p>
    <w:p w:rsidR="006D6BE9" w:rsidRPr="00572BED" w:rsidRDefault="006D6BE9" w:rsidP="006D6BE9">
      <w:pPr>
        <w:spacing w:after="0"/>
        <w:ind w:left="227" w:firstLine="493"/>
        <w:rPr>
          <w:rtl/>
        </w:rPr>
      </w:pPr>
      <w:r w:rsidRPr="00572BED">
        <w:rPr>
          <w:rFonts w:hint="cs"/>
          <w:rtl/>
        </w:rPr>
        <w:t xml:space="preserve">הוֹצִיאָה מִמַּסְגֵּר נַפְשִׁי </w:t>
      </w:r>
    </w:p>
    <w:p w:rsidR="006D6BE9" w:rsidRDefault="006D6BE9" w:rsidP="006D6BE9">
      <w:pPr>
        <w:rPr>
          <w:rtl/>
        </w:rPr>
      </w:pPr>
      <w:r w:rsidRPr="00572BED">
        <w:rPr>
          <w:rFonts w:hint="cs"/>
          <w:rtl/>
        </w:rPr>
        <w:t xml:space="preserve">       </w:t>
      </w:r>
      <w:r>
        <w:rPr>
          <w:rFonts w:hint="cs"/>
          <w:rtl/>
        </w:rPr>
        <w:tab/>
      </w:r>
      <w:r w:rsidRPr="00572BED">
        <w:rPr>
          <w:rFonts w:hint="cs"/>
          <w:rtl/>
        </w:rPr>
        <w:t>לְהוֹדוֹת אֶת שְׁמֶךָ</w:t>
      </w:r>
    </w:p>
    <w:p w:rsidR="009A2E52" w:rsidRDefault="00194094" w:rsidP="00C56082">
      <w:pPr>
        <w:rPr>
          <w:rtl/>
        </w:rPr>
      </w:pPr>
      <w:r>
        <w:rPr>
          <w:rFonts w:hint="cs"/>
          <w:rtl/>
        </w:rPr>
        <w:t xml:space="preserve">השם 'מסגר' (שלא במשמעות אוּמן מתכת) </w:t>
      </w:r>
      <w:r w:rsidR="00E110DD">
        <w:rPr>
          <w:rFonts w:hint="cs"/>
          <w:rtl/>
        </w:rPr>
        <w:t xml:space="preserve">מופיע בכל המקרא רק עוד פעמיים בספר ישעיהו, ושם הוא בא במשמעות של מקום מאסר </w:t>
      </w:r>
      <w:r w:rsidR="00E110DD">
        <w:rPr>
          <w:rtl/>
        </w:rPr>
        <w:t>–</w:t>
      </w:r>
      <w:r w:rsidR="00E110DD">
        <w:rPr>
          <w:rFonts w:hint="cs"/>
          <w:rtl/>
        </w:rPr>
        <w:t xml:space="preserve"> בית כלא.</w:t>
      </w:r>
      <w:r w:rsidR="00E110DD">
        <w:rPr>
          <w:rStyle w:val="a9"/>
          <w:rtl/>
        </w:rPr>
        <w:footnoteReference w:id="8"/>
      </w:r>
      <w:r w:rsidR="00EA3CCE">
        <w:rPr>
          <w:rFonts w:hint="cs"/>
          <w:rtl/>
        </w:rPr>
        <w:t xml:space="preserve"> במשמעות המדוי</w:t>
      </w:r>
      <w:r w:rsidR="00E110DD">
        <w:rPr>
          <w:rFonts w:hint="cs"/>
          <w:rtl/>
        </w:rPr>
        <w:t xml:space="preserve">קת הזאת, קשה להלום את בקשת המתפלל במזמורנו. </w:t>
      </w:r>
      <w:r w:rsidR="0068396C">
        <w:rPr>
          <w:rFonts w:hint="cs"/>
          <w:rtl/>
        </w:rPr>
        <w:t>אף אם ה'מסגר' במזמורנו הוא מטפורה,</w:t>
      </w:r>
      <w:r w:rsidR="00EA3CCE">
        <w:rPr>
          <w:rFonts w:hint="cs"/>
          <w:rtl/>
        </w:rPr>
        <w:t xml:space="preserve"> נראה ש</w:t>
      </w:r>
      <w:r w:rsidR="0068396C">
        <w:rPr>
          <w:rFonts w:hint="cs"/>
          <w:rtl/>
        </w:rPr>
        <w:t xml:space="preserve">אין המטפורה הזאת מתאימה לקודמותיה במזמור. הרי בבית ג המתפלל </w:t>
      </w:r>
      <w:r w:rsidR="00EA3CCE">
        <w:rPr>
          <w:rFonts w:hint="cs"/>
          <w:rtl/>
        </w:rPr>
        <w:t xml:space="preserve">אינו אסור אלא </w:t>
      </w:r>
      <w:r w:rsidR="0068396C">
        <w:rPr>
          <w:rFonts w:hint="cs"/>
          <w:rtl/>
        </w:rPr>
        <w:t>מהלך בנתיבו</w:t>
      </w:r>
      <w:r w:rsidR="006D6BE9">
        <w:rPr>
          <w:rFonts w:hint="cs"/>
          <w:rtl/>
        </w:rPr>
        <w:t xml:space="preserve">, שבו </w:t>
      </w:r>
      <w:r w:rsidR="00C56082">
        <w:rPr>
          <w:rFonts w:hint="cs"/>
          <w:rtl/>
        </w:rPr>
        <w:t>טמנו לו אויביו</w:t>
      </w:r>
      <w:r w:rsidR="006D6BE9">
        <w:rPr>
          <w:rFonts w:hint="cs"/>
          <w:rtl/>
        </w:rPr>
        <w:t xml:space="preserve"> פח. גם בבית ד </w:t>
      </w:r>
      <w:r w:rsidR="0068396C">
        <w:rPr>
          <w:rFonts w:hint="cs"/>
          <w:rtl/>
        </w:rPr>
        <w:t xml:space="preserve">נראה </w:t>
      </w:r>
      <w:r w:rsidR="006D6BE9">
        <w:rPr>
          <w:rFonts w:hint="cs"/>
          <w:rtl/>
        </w:rPr>
        <w:t xml:space="preserve">שהוא </w:t>
      </w:r>
      <w:r w:rsidR="0068396C">
        <w:rPr>
          <w:rFonts w:hint="cs"/>
          <w:rtl/>
        </w:rPr>
        <w:t xml:space="preserve">ממשיך </w:t>
      </w:r>
      <w:r w:rsidR="00EA3CCE">
        <w:rPr>
          <w:rFonts w:hint="cs"/>
          <w:rtl/>
        </w:rPr>
        <w:t>לתאר את בדידותו</w:t>
      </w:r>
      <w:r w:rsidR="0068396C">
        <w:rPr>
          <w:rFonts w:hint="cs"/>
          <w:rtl/>
        </w:rPr>
        <w:t xml:space="preserve"> בנתיב</w:t>
      </w:r>
      <w:r w:rsidR="00EA3CCE">
        <w:rPr>
          <w:rFonts w:hint="cs"/>
          <w:rtl/>
        </w:rPr>
        <w:t xml:space="preserve"> זה שהוא מהלך ב</w:t>
      </w:r>
      <w:r w:rsidR="0068396C">
        <w:rPr>
          <w:rFonts w:hint="cs"/>
          <w:rtl/>
        </w:rPr>
        <w:t>ו לבדו.</w:t>
      </w:r>
      <w:r w:rsidR="0068396C">
        <w:rPr>
          <w:rStyle w:val="a9"/>
          <w:rtl/>
        </w:rPr>
        <w:footnoteReference w:id="9"/>
      </w:r>
      <w:r w:rsidR="0068396C">
        <w:rPr>
          <w:rFonts w:hint="cs"/>
          <w:rtl/>
        </w:rPr>
        <w:t xml:space="preserve"> </w:t>
      </w:r>
      <w:r w:rsidR="004B25A1">
        <w:rPr>
          <w:rFonts w:hint="cs"/>
          <w:rtl/>
        </w:rPr>
        <w:t xml:space="preserve">בבית ז </w:t>
      </w:r>
      <w:r w:rsidR="00EA3CCE">
        <w:rPr>
          <w:rFonts w:hint="cs"/>
          <w:rtl/>
        </w:rPr>
        <w:t xml:space="preserve">שוב מתוארים </w:t>
      </w:r>
      <w:r w:rsidR="004B25A1">
        <w:rPr>
          <w:rFonts w:hint="cs"/>
          <w:rtl/>
        </w:rPr>
        <w:t>אויביו</w:t>
      </w:r>
      <w:r w:rsidR="00C56082">
        <w:rPr>
          <w:rFonts w:hint="cs"/>
          <w:rtl/>
        </w:rPr>
        <w:t>, הפעם כשהם</w:t>
      </w:r>
      <w:r w:rsidR="004B25A1">
        <w:rPr>
          <w:rFonts w:hint="cs"/>
          <w:rtl/>
        </w:rPr>
        <w:t xml:space="preserve"> </w:t>
      </w:r>
      <w:r w:rsidR="00EA3CCE">
        <w:rPr>
          <w:rFonts w:hint="cs"/>
          <w:rtl/>
        </w:rPr>
        <w:t xml:space="preserve">רודפים </w:t>
      </w:r>
      <w:r w:rsidR="004B25A1">
        <w:rPr>
          <w:rFonts w:hint="cs"/>
          <w:rtl/>
        </w:rPr>
        <w:t xml:space="preserve">אחריו. </w:t>
      </w:r>
      <w:r w:rsidR="00EA3CCE">
        <w:rPr>
          <w:rFonts w:hint="cs"/>
          <w:rtl/>
        </w:rPr>
        <w:t xml:space="preserve">מניין צץ </w:t>
      </w:r>
      <w:r w:rsidR="00C56082">
        <w:rPr>
          <w:rFonts w:hint="cs"/>
          <w:rtl/>
        </w:rPr>
        <w:t>אפוא</w:t>
      </w:r>
      <w:r w:rsidR="00EA3CCE">
        <w:rPr>
          <w:rFonts w:hint="cs"/>
          <w:rtl/>
        </w:rPr>
        <w:t xml:space="preserve"> הדימוי ש</w:t>
      </w:r>
      <w:r w:rsidR="00C56082">
        <w:rPr>
          <w:rFonts w:hint="cs"/>
          <w:rtl/>
        </w:rPr>
        <w:t>מדמה ה</w:t>
      </w:r>
      <w:r w:rsidR="004B25A1">
        <w:rPr>
          <w:rFonts w:hint="cs"/>
          <w:rtl/>
        </w:rPr>
        <w:t xml:space="preserve">מתפלל </w:t>
      </w:r>
      <w:r w:rsidR="00C56082">
        <w:rPr>
          <w:rFonts w:hint="cs"/>
          <w:rtl/>
        </w:rPr>
        <w:t xml:space="preserve">את </w:t>
      </w:r>
      <w:r w:rsidR="006D6BE9">
        <w:rPr>
          <w:rFonts w:hint="cs"/>
          <w:rtl/>
        </w:rPr>
        <w:t>עצמו בבית ח ל</w:t>
      </w:r>
      <w:r w:rsidR="004B25A1">
        <w:rPr>
          <w:rFonts w:hint="cs"/>
          <w:rtl/>
        </w:rPr>
        <w:t xml:space="preserve">מי שמצוי ב'מסגר' </w:t>
      </w:r>
      <w:r w:rsidR="004B25A1">
        <w:rPr>
          <w:rtl/>
        </w:rPr>
        <w:t>–</w:t>
      </w:r>
      <w:r w:rsidR="004B25A1">
        <w:rPr>
          <w:rFonts w:hint="cs"/>
          <w:rtl/>
        </w:rPr>
        <w:t xml:space="preserve"> בבית כלא?</w:t>
      </w:r>
    </w:p>
    <w:p w:rsidR="00C56082" w:rsidRDefault="004B25A1" w:rsidP="00C56082">
      <w:pPr>
        <w:rPr>
          <w:rtl/>
        </w:rPr>
      </w:pPr>
      <w:r>
        <w:rPr>
          <w:rFonts w:hint="cs"/>
          <w:rtl/>
        </w:rPr>
        <w:t>נראה ל</w:t>
      </w:r>
      <w:r w:rsidR="00EA3CCE">
        <w:rPr>
          <w:rFonts w:hint="cs"/>
          <w:rtl/>
        </w:rPr>
        <w:t>ומר,</w:t>
      </w:r>
      <w:r>
        <w:rPr>
          <w:rFonts w:hint="cs"/>
          <w:rtl/>
        </w:rPr>
        <w:t xml:space="preserve"> כי כל המטפורות הללו שייכות לשדה משמעות אחד </w:t>
      </w:r>
      <w:r>
        <w:rPr>
          <w:rtl/>
        </w:rPr>
        <w:t>–</w:t>
      </w:r>
      <w:r>
        <w:rPr>
          <w:rFonts w:hint="cs"/>
          <w:rtl/>
        </w:rPr>
        <w:t xml:space="preserve"> </w:t>
      </w:r>
      <w:r w:rsidR="00C56082">
        <w:rPr>
          <w:rFonts w:hint="cs"/>
          <w:rtl/>
        </w:rPr>
        <w:t>דרכי ה</w:t>
      </w:r>
      <w:r>
        <w:rPr>
          <w:rFonts w:hint="cs"/>
          <w:rtl/>
        </w:rPr>
        <w:t>צ</w:t>
      </w:r>
      <w:r w:rsidR="00C56082">
        <w:rPr>
          <w:rFonts w:hint="cs"/>
          <w:rtl/>
        </w:rPr>
        <w:t>ַ</w:t>
      </w:r>
      <w:r>
        <w:rPr>
          <w:rFonts w:hint="cs"/>
          <w:rtl/>
        </w:rPr>
        <w:t>י</w:t>
      </w:r>
      <w:r w:rsidR="00C56082">
        <w:rPr>
          <w:rFonts w:hint="cs"/>
          <w:rtl/>
        </w:rPr>
        <w:t>ִ</w:t>
      </w:r>
      <w:r>
        <w:rPr>
          <w:rFonts w:hint="cs"/>
          <w:rtl/>
        </w:rPr>
        <w:t xml:space="preserve">ד </w:t>
      </w:r>
      <w:r w:rsidR="00C56082">
        <w:rPr>
          <w:rFonts w:hint="cs"/>
          <w:rtl/>
        </w:rPr>
        <w:t xml:space="preserve">של </w:t>
      </w:r>
      <w:r>
        <w:rPr>
          <w:rFonts w:hint="cs"/>
          <w:rtl/>
        </w:rPr>
        <w:t xml:space="preserve">חיות בר. </w:t>
      </w:r>
      <w:r w:rsidR="009A2995">
        <w:rPr>
          <w:rFonts w:hint="cs"/>
          <w:rtl/>
        </w:rPr>
        <w:t>דרכ</w:t>
      </w:r>
      <w:r w:rsidR="006D6BE9">
        <w:rPr>
          <w:rFonts w:hint="cs"/>
          <w:rtl/>
        </w:rPr>
        <w:t>י</w:t>
      </w:r>
      <w:r w:rsidR="00C56082">
        <w:rPr>
          <w:rFonts w:hint="cs"/>
          <w:rtl/>
        </w:rPr>
        <w:t>ם</w:t>
      </w:r>
      <w:r w:rsidR="006D6BE9">
        <w:rPr>
          <w:rFonts w:hint="cs"/>
          <w:rtl/>
        </w:rPr>
        <w:t xml:space="preserve"> שונות עומדות לרשותם</w:t>
      </w:r>
      <w:r w:rsidR="009A2995">
        <w:rPr>
          <w:rFonts w:hint="cs"/>
          <w:rtl/>
        </w:rPr>
        <w:t xml:space="preserve"> של ציידי חיות: </w:t>
      </w:r>
    </w:p>
    <w:p w:rsidR="00C56082" w:rsidRDefault="004B25A1" w:rsidP="00C56082">
      <w:pPr>
        <w:rPr>
          <w:rtl/>
        </w:rPr>
      </w:pPr>
      <w:r>
        <w:rPr>
          <w:rFonts w:hint="cs"/>
          <w:rtl/>
        </w:rPr>
        <w:t>ראשית, מאתר</w:t>
      </w:r>
      <w:r w:rsidR="009A2995">
        <w:rPr>
          <w:rFonts w:hint="cs"/>
          <w:rtl/>
        </w:rPr>
        <w:t>ים הם</w:t>
      </w:r>
      <w:r>
        <w:rPr>
          <w:rFonts w:hint="cs"/>
          <w:rtl/>
        </w:rPr>
        <w:t xml:space="preserve"> את הנתיב הקבוע שבו פוסעת החיה </w:t>
      </w:r>
      <w:r w:rsidR="006D6BE9">
        <w:rPr>
          <w:rFonts w:hint="cs"/>
          <w:rtl/>
        </w:rPr>
        <w:t>כשהיא בת-</w:t>
      </w:r>
      <w:r>
        <w:rPr>
          <w:rFonts w:hint="cs"/>
          <w:rtl/>
        </w:rPr>
        <w:t>חורין</w:t>
      </w:r>
      <w:r w:rsidR="00C56082">
        <w:rPr>
          <w:rFonts w:hint="cs"/>
          <w:rtl/>
        </w:rPr>
        <w:t xml:space="preserve"> </w:t>
      </w:r>
      <w:r w:rsidR="00C56082">
        <w:rPr>
          <w:rtl/>
        </w:rPr>
        <w:t>–</w:t>
      </w:r>
      <w:r w:rsidR="00C56082">
        <w:rPr>
          <w:rFonts w:hint="cs"/>
          <w:rtl/>
        </w:rPr>
        <w:t xml:space="preserve"> "בְּאֹרַח זוּ אֲהַלֵּךְ"</w:t>
      </w:r>
      <w:r>
        <w:rPr>
          <w:rFonts w:hint="cs"/>
          <w:rtl/>
        </w:rPr>
        <w:t xml:space="preserve">. </w:t>
      </w:r>
      <w:r w:rsidR="009A2995">
        <w:rPr>
          <w:rFonts w:hint="cs"/>
          <w:rtl/>
        </w:rPr>
        <w:t>בנתיב זה טומנים</w:t>
      </w:r>
      <w:r w:rsidR="00F96A47">
        <w:rPr>
          <w:rFonts w:hint="cs"/>
          <w:rtl/>
        </w:rPr>
        <w:t xml:space="preserve"> הצייד</w:t>
      </w:r>
      <w:r w:rsidR="009A2995">
        <w:rPr>
          <w:rFonts w:hint="cs"/>
          <w:rtl/>
        </w:rPr>
        <w:t>ים</w:t>
      </w:r>
      <w:r w:rsidR="00F96A47">
        <w:rPr>
          <w:rFonts w:hint="cs"/>
          <w:rtl/>
        </w:rPr>
        <w:t xml:space="preserve"> 'פח</w:t>
      </w:r>
      <w:r w:rsidR="00C56082">
        <w:rPr>
          <w:rFonts w:hint="cs"/>
          <w:rtl/>
        </w:rPr>
        <w:t xml:space="preserve">' </w:t>
      </w:r>
      <w:r w:rsidR="00C56082">
        <w:rPr>
          <w:rtl/>
        </w:rPr>
        <w:t>–</w:t>
      </w:r>
      <w:r w:rsidR="00C56082">
        <w:rPr>
          <w:rFonts w:hint="cs"/>
          <w:rtl/>
        </w:rPr>
        <w:t xml:space="preserve"> מלכודת,</w:t>
      </w:r>
      <w:r w:rsidR="00F96A47">
        <w:rPr>
          <w:rFonts w:hint="cs"/>
          <w:rtl/>
        </w:rPr>
        <w:t xml:space="preserve"> שלתוכ</w:t>
      </w:r>
      <w:r w:rsidR="00C56082">
        <w:rPr>
          <w:rFonts w:hint="cs"/>
          <w:rtl/>
        </w:rPr>
        <w:t>ה</w:t>
      </w:r>
      <w:r w:rsidR="00F96A47">
        <w:rPr>
          <w:rFonts w:hint="cs"/>
          <w:rtl/>
        </w:rPr>
        <w:t xml:space="preserve"> תיפול החיה ב</w:t>
      </w:r>
      <w:r w:rsidR="009A2995">
        <w:rPr>
          <w:rFonts w:hint="cs"/>
          <w:rtl/>
        </w:rPr>
        <w:t>עת שהיא הולכת</w:t>
      </w:r>
      <w:r w:rsidR="00F96A47">
        <w:rPr>
          <w:rFonts w:hint="cs"/>
          <w:rtl/>
        </w:rPr>
        <w:t xml:space="preserve"> בנתיבה לתומה</w:t>
      </w:r>
      <w:r w:rsidR="00C56082" w:rsidRPr="00C56082">
        <w:rPr>
          <w:rFonts w:hint="cs"/>
          <w:rtl/>
        </w:rPr>
        <w:t xml:space="preserve"> </w:t>
      </w:r>
      <w:r w:rsidR="00C56082">
        <w:rPr>
          <w:rtl/>
        </w:rPr>
        <w:t>–</w:t>
      </w:r>
      <w:r w:rsidR="00C56082">
        <w:rPr>
          <w:rFonts w:hint="cs"/>
          <w:rtl/>
        </w:rPr>
        <w:t xml:space="preserve"> "טָמְנוּ פַח לִי".</w:t>
      </w:r>
      <w:r w:rsidR="00F96A47">
        <w:rPr>
          <w:rFonts w:hint="cs"/>
          <w:rtl/>
        </w:rPr>
        <w:t xml:space="preserve"> </w:t>
      </w:r>
    </w:p>
    <w:p w:rsidR="00C56082" w:rsidRDefault="00F96A47" w:rsidP="00C56082">
      <w:pPr>
        <w:rPr>
          <w:rtl/>
        </w:rPr>
      </w:pPr>
      <w:r>
        <w:rPr>
          <w:rFonts w:hint="cs"/>
          <w:rtl/>
        </w:rPr>
        <w:t xml:space="preserve">דרך אחרת לצוד את החיה </w:t>
      </w:r>
      <w:r w:rsidR="00C725D1">
        <w:rPr>
          <w:rFonts w:hint="cs"/>
          <w:rtl/>
        </w:rPr>
        <w:t xml:space="preserve">כשזו מופיעה בנתיבה, </w:t>
      </w:r>
      <w:r w:rsidR="009A2995">
        <w:rPr>
          <w:rFonts w:hint="cs"/>
          <w:rtl/>
        </w:rPr>
        <w:t>היא</w:t>
      </w:r>
      <w:r w:rsidR="00C725D1">
        <w:rPr>
          <w:rFonts w:hint="cs"/>
          <w:rtl/>
        </w:rPr>
        <w:t xml:space="preserve"> </w:t>
      </w:r>
      <w:r w:rsidR="006D6BE9">
        <w:rPr>
          <w:rFonts w:hint="cs"/>
          <w:rtl/>
        </w:rPr>
        <w:t xml:space="preserve">לערוך </w:t>
      </w:r>
      <w:r w:rsidR="00C725D1">
        <w:rPr>
          <w:rFonts w:hint="cs"/>
          <w:rtl/>
        </w:rPr>
        <w:t>מרדף</w:t>
      </w:r>
      <w:r w:rsidR="009A2995">
        <w:rPr>
          <w:rFonts w:hint="cs"/>
          <w:rtl/>
        </w:rPr>
        <w:t xml:space="preserve"> ממושך</w:t>
      </w:r>
      <w:r w:rsidR="00C725D1">
        <w:rPr>
          <w:rFonts w:hint="cs"/>
          <w:rtl/>
        </w:rPr>
        <w:t xml:space="preserve"> אחריה. </w:t>
      </w:r>
      <w:r w:rsidR="009A2995">
        <w:rPr>
          <w:rFonts w:hint="cs"/>
          <w:rtl/>
        </w:rPr>
        <w:t>המרדף מ</w:t>
      </w:r>
      <w:r w:rsidR="00C725D1">
        <w:rPr>
          <w:rFonts w:hint="cs"/>
          <w:rtl/>
        </w:rPr>
        <w:t>תיש את כוחה</w:t>
      </w:r>
      <w:r w:rsidR="009A2995">
        <w:rPr>
          <w:rFonts w:hint="cs"/>
          <w:rtl/>
        </w:rPr>
        <w:t xml:space="preserve"> של החיה</w:t>
      </w:r>
      <w:r w:rsidR="00C725D1">
        <w:rPr>
          <w:rFonts w:hint="cs"/>
          <w:rtl/>
        </w:rPr>
        <w:t>, והיא נתפסת בידי הציידים כשהיא באפיסת כוחות</w:t>
      </w:r>
      <w:r w:rsidR="00C56082">
        <w:rPr>
          <w:rFonts w:hint="cs"/>
          <w:rtl/>
        </w:rPr>
        <w:t xml:space="preserve"> </w:t>
      </w:r>
      <w:r w:rsidR="00C56082">
        <w:rPr>
          <w:rtl/>
        </w:rPr>
        <w:t>–</w:t>
      </w:r>
      <w:r w:rsidR="00C56082">
        <w:rPr>
          <w:rFonts w:hint="cs"/>
          <w:rtl/>
        </w:rPr>
        <w:t xml:space="preserve"> </w:t>
      </w:r>
      <w:r w:rsidR="00C725D1">
        <w:rPr>
          <w:rFonts w:hint="cs"/>
          <w:rtl/>
        </w:rPr>
        <w:t>"...</w:t>
      </w:r>
      <w:r w:rsidR="00C725D1" w:rsidRPr="00C725D1">
        <w:rPr>
          <w:rFonts w:hint="cs"/>
          <w:rtl/>
        </w:rPr>
        <w:t>כִּי דַלּוֹתִי מְאֹד</w:t>
      </w:r>
      <w:r w:rsidR="00C725D1">
        <w:rPr>
          <w:rFonts w:hint="cs"/>
          <w:rtl/>
        </w:rPr>
        <w:t>,</w:t>
      </w:r>
      <w:r w:rsidR="00C725D1" w:rsidRPr="00C725D1">
        <w:rPr>
          <w:rFonts w:hint="cs"/>
          <w:rtl/>
        </w:rPr>
        <w:t xml:space="preserve"> הַצִּילֵנִי מֵרֹדְפַי</w:t>
      </w:r>
      <w:r w:rsidR="00C725D1">
        <w:rPr>
          <w:rFonts w:hint="cs"/>
          <w:rtl/>
        </w:rPr>
        <w:t>,</w:t>
      </w:r>
      <w:r w:rsidR="00C725D1" w:rsidRPr="00C725D1">
        <w:rPr>
          <w:rFonts w:hint="cs"/>
          <w:rtl/>
        </w:rPr>
        <w:t xml:space="preserve"> כִּי אָמְצוּ מִמֶּנִּי</w:t>
      </w:r>
      <w:r w:rsidR="00C725D1">
        <w:rPr>
          <w:rFonts w:hint="cs"/>
          <w:rtl/>
        </w:rPr>
        <w:t>"</w:t>
      </w:r>
      <w:r w:rsidR="00AE4B98">
        <w:rPr>
          <w:rFonts w:hint="cs"/>
          <w:rtl/>
        </w:rPr>
        <w:t xml:space="preserve"> </w:t>
      </w:r>
      <w:r w:rsidR="00AE4B98">
        <w:rPr>
          <w:rtl/>
        </w:rPr>
        <w:t>–</w:t>
      </w:r>
      <w:r w:rsidR="00AE4B98">
        <w:rPr>
          <w:rFonts w:hint="cs"/>
          <w:rtl/>
        </w:rPr>
        <w:t xml:space="preserve"> כוחותיי אוזלים, ורודפיי חזקים ממני, ועוד מעט אתפס בידם. </w:t>
      </w:r>
    </w:p>
    <w:p w:rsidR="00AE4B98" w:rsidRDefault="00AE4B98" w:rsidP="005F613B">
      <w:pPr>
        <w:rPr>
          <w:rtl/>
        </w:rPr>
      </w:pPr>
      <w:r>
        <w:rPr>
          <w:rFonts w:hint="cs"/>
          <w:rtl/>
        </w:rPr>
        <w:t xml:space="preserve">דרך נוספת </w:t>
      </w:r>
      <w:r w:rsidR="00C56082">
        <w:rPr>
          <w:rFonts w:hint="cs"/>
          <w:rtl/>
        </w:rPr>
        <w:t xml:space="preserve">שבה </w:t>
      </w:r>
      <w:r w:rsidR="006D6BE9">
        <w:rPr>
          <w:rFonts w:hint="cs"/>
          <w:rtl/>
        </w:rPr>
        <w:t xml:space="preserve">נוקטים הציידים כדי </w:t>
      </w:r>
      <w:r w:rsidR="009A2995">
        <w:rPr>
          <w:rFonts w:hint="cs"/>
          <w:rtl/>
        </w:rPr>
        <w:t>להשיג את צֵידם</w:t>
      </w:r>
      <w:r w:rsidR="00BA1B4F">
        <w:rPr>
          <w:rFonts w:hint="cs"/>
          <w:rtl/>
        </w:rPr>
        <w:t xml:space="preserve"> היא</w:t>
      </w:r>
      <w:r w:rsidR="00C56082">
        <w:rPr>
          <w:rFonts w:hint="cs"/>
          <w:rtl/>
        </w:rPr>
        <w:t>,</w:t>
      </w:r>
      <w:r w:rsidR="009A2995">
        <w:rPr>
          <w:rFonts w:hint="cs"/>
          <w:rtl/>
        </w:rPr>
        <w:t xml:space="preserve"> </w:t>
      </w:r>
      <w:r w:rsidR="00C56082">
        <w:rPr>
          <w:rFonts w:hint="cs"/>
          <w:rtl/>
        </w:rPr>
        <w:t xml:space="preserve">להכין מבעוד מועד מחסום </w:t>
      </w:r>
      <w:r>
        <w:rPr>
          <w:rFonts w:hint="cs"/>
          <w:rtl/>
        </w:rPr>
        <w:t>בנתיב הבריחה של החיה הניצודה</w:t>
      </w:r>
      <w:r w:rsidR="00C56082">
        <w:rPr>
          <w:rFonts w:hint="cs"/>
          <w:rtl/>
        </w:rPr>
        <w:t>.</w:t>
      </w:r>
      <w:r>
        <w:rPr>
          <w:rFonts w:hint="cs"/>
          <w:rtl/>
        </w:rPr>
        <w:t xml:space="preserve"> </w:t>
      </w:r>
      <w:r w:rsidR="00C56082">
        <w:rPr>
          <w:rFonts w:hint="cs"/>
          <w:rtl/>
        </w:rPr>
        <w:t xml:space="preserve">החיה נכנסת לתומה למקום זה הסגור </w:t>
      </w:r>
      <w:r>
        <w:rPr>
          <w:rFonts w:hint="cs"/>
          <w:rtl/>
        </w:rPr>
        <w:t>מכל צד ואינו מאפשר לה את המשך בריחתה</w:t>
      </w:r>
      <w:r w:rsidR="005F613B">
        <w:rPr>
          <w:rFonts w:hint="cs"/>
          <w:rtl/>
        </w:rPr>
        <w:t>, ו</w:t>
      </w:r>
      <w:r w:rsidR="009A2995">
        <w:rPr>
          <w:rFonts w:hint="cs"/>
          <w:rtl/>
        </w:rPr>
        <w:t xml:space="preserve">כך </w:t>
      </w:r>
      <w:r w:rsidR="005F613B">
        <w:rPr>
          <w:rFonts w:hint="cs"/>
          <w:rtl/>
        </w:rPr>
        <w:t xml:space="preserve">היא </w:t>
      </w:r>
      <w:r w:rsidR="009A2995">
        <w:rPr>
          <w:rFonts w:hint="cs"/>
          <w:rtl/>
        </w:rPr>
        <w:t>נתפסת</w:t>
      </w:r>
      <w:r w:rsidR="00865BF6">
        <w:rPr>
          <w:rFonts w:hint="cs"/>
          <w:rtl/>
        </w:rPr>
        <w:t xml:space="preserve"> בידי רודפיה.</w:t>
      </w:r>
      <w:r w:rsidR="00C56082" w:rsidRPr="00C56082">
        <w:rPr>
          <w:rFonts w:hint="cs"/>
          <w:rtl/>
        </w:rPr>
        <w:t xml:space="preserve"> </w:t>
      </w:r>
      <w:r w:rsidR="005F613B">
        <w:rPr>
          <w:rFonts w:hint="cs"/>
          <w:rtl/>
        </w:rPr>
        <w:t xml:space="preserve">נראה שמחסום זה הוא הקרוי </w:t>
      </w:r>
      <w:r w:rsidR="00C56082">
        <w:rPr>
          <w:rFonts w:hint="cs"/>
          <w:rtl/>
        </w:rPr>
        <w:t>'מסגר'</w:t>
      </w:r>
      <w:r w:rsidR="005F613B">
        <w:rPr>
          <w:rFonts w:hint="cs"/>
          <w:rtl/>
        </w:rPr>
        <w:t xml:space="preserve"> במזמורנו </w:t>
      </w:r>
      <w:r w:rsidR="005F613B">
        <w:rPr>
          <w:rtl/>
        </w:rPr>
        <w:t>–</w:t>
      </w:r>
      <w:r w:rsidR="005F613B">
        <w:rPr>
          <w:rFonts w:hint="cs"/>
          <w:rtl/>
        </w:rPr>
        <w:t xml:space="preserve"> "</w:t>
      </w:r>
      <w:r w:rsidR="005F613B" w:rsidRPr="005F613B">
        <w:rPr>
          <w:rFonts w:hint="cs"/>
          <w:rtl/>
        </w:rPr>
        <w:t>הוֹצִיאָה מִמַּסְגֵּר נַפְשִׁי</w:t>
      </w:r>
      <w:r w:rsidR="005F613B">
        <w:rPr>
          <w:rFonts w:hint="cs"/>
          <w:rtl/>
        </w:rPr>
        <w:t>".</w:t>
      </w:r>
    </w:p>
    <w:p w:rsidR="00865BF6" w:rsidRDefault="00865BF6" w:rsidP="005F613B">
      <w:pPr>
        <w:rPr>
          <w:rtl/>
        </w:rPr>
      </w:pPr>
      <w:r>
        <w:rPr>
          <w:rFonts w:hint="cs"/>
          <w:rtl/>
        </w:rPr>
        <w:t xml:space="preserve">לפי הפירוש המוצע כאן, ממשיך בית ח את המטפורות הקודמות של חיה העומדת להיות ניצודה בידי רודפיה, ואף מביא אותן לשיא החומרה: מן ה'פח' שהוטמן בבית ג </w:t>
      </w:r>
      <w:r>
        <w:rPr>
          <w:rtl/>
        </w:rPr>
        <w:t>–</w:t>
      </w:r>
      <w:r>
        <w:rPr>
          <w:rFonts w:hint="cs"/>
          <w:rtl/>
        </w:rPr>
        <w:t xml:space="preserve"> אפשר שהחיה תינצל, אם לא תיפול לתוכו</w:t>
      </w:r>
      <w:r w:rsidR="005F613B">
        <w:rPr>
          <w:rFonts w:hint="cs"/>
          <w:rtl/>
        </w:rPr>
        <w:t xml:space="preserve"> או אם תצליח להימלט ממנו</w:t>
      </w:r>
      <w:r w:rsidR="005F613B">
        <w:rPr>
          <w:rStyle w:val="a9"/>
          <w:rtl/>
        </w:rPr>
        <w:footnoteReference w:id="10"/>
      </w:r>
      <w:r>
        <w:rPr>
          <w:rFonts w:hint="cs"/>
          <w:rtl/>
        </w:rPr>
        <w:t xml:space="preserve">; בבריחתה מפני רודפיה </w:t>
      </w:r>
      <w:r w:rsidR="00DC190F">
        <w:rPr>
          <w:rtl/>
        </w:rPr>
        <w:t>–</w:t>
      </w:r>
      <w:r>
        <w:rPr>
          <w:rFonts w:hint="cs"/>
          <w:rtl/>
        </w:rPr>
        <w:t xml:space="preserve"> </w:t>
      </w:r>
      <w:r w:rsidR="00DC190F">
        <w:rPr>
          <w:rFonts w:hint="cs"/>
          <w:rtl/>
        </w:rPr>
        <w:t>שמא יתייאשו הרודפים מלהמשיך ברדיפתם</w:t>
      </w:r>
      <w:r w:rsidR="00BA1B4F">
        <w:rPr>
          <w:rFonts w:hint="cs"/>
          <w:rtl/>
        </w:rPr>
        <w:t xml:space="preserve"> וכך תישאר החיה חופשייה</w:t>
      </w:r>
      <w:r w:rsidR="00DC190F">
        <w:rPr>
          <w:rFonts w:hint="cs"/>
          <w:rtl/>
        </w:rPr>
        <w:t>; אך בקצה דרך בריחתה מחכה ה'מסגר'</w:t>
      </w:r>
      <w:r w:rsidR="009A2995">
        <w:rPr>
          <w:rFonts w:hint="cs"/>
          <w:rtl/>
        </w:rPr>
        <w:t xml:space="preserve"> </w:t>
      </w:r>
      <w:r w:rsidR="009A2995">
        <w:rPr>
          <w:rtl/>
        </w:rPr>
        <w:t>–</w:t>
      </w:r>
      <w:r w:rsidR="00DC190F">
        <w:rPr>
          <w:rFonts w:hint="cs"/>
          <w:rtl/>
        </w:rPr>
        <w:t xml:space="preserve"> </w:t>
      </w:r>
      <w:r w:rsidR="009A2995">
        <w:rPr>
          <w:rFonts w:hint="cs"/>
          <w:rtl/>
        </w:rPr>
        <w:t>ו</w:t>
      </w:r>
      <w:r w:rsidR="00BA1B4F">
        <w:rPr>
          <w:rFonts w:hint="cs"/>
          <w:rtl/>
        </w:rPr>
        <w:t>אם תיקלע אליו</w:t>
      </w:r>
      <w:r w:rsidR="005F613B">
        <w:rPr>
          <w:rFonts w:hint="cs"/>
          <w:rtl/>
        </w:rPr>
        <w:t>,</w:t>
      </w:r>
      <w:r w:rsidR="00BA1B4F">
        <w:rPr>
          <w:rFonts w:hint="cs"/>
          <w:rtl/>
        </w:rPr>
        <w:t xml:space="preserve"> </w:t>
      </w:r>
      <w:r w:rsidR="005F613B">
        <w:rPr>
          <w:rFonts w:hint="cs"/>
          <w:rtl/>
        </w:rPr>
        <w:t>תגיע לסוף</w:t>
      </w:r>
      <w:r w:rsidR="00BA1B4F">
        <w:rPr>
          <w:rFonts w:hint="cs"/>
          <w:rtl/>
        </w:rPr>
        <w:t xml:space="preserve"> </w:t>
      </w:r>
      <w:r w:rsidR="005F613B">
        <w:rPr>
          <w:rFonts w:hint="cs"/>
          <w:rtl/>
        </w:rPr>
        <w:t>דרכה</w:t>
      </w:r>
      <w:r w:rsidR="00DC190F">
        <w:rPr>
          <w:rFonts w:hint="cs"/>
          <w:rtl/>
        </w:rPr>
        <w:t>.</w:t>
      </w:r>
    </w:p>
    <w:p w:rsidR="00DC190F" w:rsidRDefault="00DC190F" w:rsidP="005F613B">
      <w:pPr>
        <w:rPr>
          <w:rtl/>
        </w:rPr>
      </w:pPr>
      <w:r>
        <w:rPr>
          <w:rFonts w:hint="cs"/>
          <w:rtl/>
        </w:rPr>
        <w:t>"</w:t>
      </w:r>
      <w:r w:rsidRPr="00DC190F">
        <w:rPr>
          <w:rFonts w:hint="cs"/>
          <w:rtl/>
        </w:rPr>
        <w:t>הוֹצִיאָה מִמַּסְגֵּר נַפְשִׁי</w:t>
      </w:r>
      <w:r w:rsidR="005F613B">
        <w:rPr>
          <w:rFonts w:hint="cs"/>
          <w:rtl/>
        </w:rPr>
        <w:t>", מבקש המשורר,</w:t>
      </w:r>
      <w:r>
        <w:rPr>
          <w:rFonts w:hint="cs"/>
          <w:rtl/>
        </w:rPr>
        <w:t xml:space="preserve"> את</w:t>
      </w:r>
      <w:r w:rsidR="00527AB8">
        <w:rPr>
          <w:rFonts w:hint="cs"/>
          <w:rtl/>
        </w:rPr>
        <w:t>ה</w:t>
      </w:r>
      <w:r>
        <w:rPr>
          <w:rFonts w:hint="cs"/>
          <w:rtl/>
        </w:rPr>
        <w:t xml:space="preserve"> הדורש לנפשי, את</w:t>
      </w:r>
      <w:r w:rsidR="00527AB8">
        <w:rPr>
          <w:rFonts w:hint="cs"/>
          <w:rtl/>
        </w:rPr>
        <w:t>ה</w:t>
      </w:r>
      <w:r>
        <w:rPr>
          <w:rFonts w:hint="cs"/>
          <w:rtl/>
        </w:rPr>
        <w:t xml:space="preserve"> "</w:t>
      </w:r>
      <w:r w:rsidRPr="00DC190F">
        <w:rPr>
          <w:rFonts w:hint="cs"/>
          <w:rtl/>
        </w:rPr>
        <w:t>חֶלְקִי בְּאֶרֶץ הַחַיִּים</w:t>
      </w:r>
      <w:r w:rsidR="005176BA">
        <w:rPr>
          <w:rFonts w:hint="cs"/>
          <w:rtl/>
        </w:rPr>
        <w:t xml:space="preserve">", </w:t>
      </w:r>
      <w:r w:rsidR="00527AB8">
        <w:rPr>
          <w:rFonts w:hint="cs"/>
          <w:rtl/>
        </w:rPr>
        <w:t>הוציאני ממסגר זה, ו</w:t>
      </w:r>
      <w:r w:rsidR="005F613B">
        <w:rPr>
          <w:rFonts w:hint="cs"/>
          <w:rtl/>
        </w:rPr>
        <w:t>הוצאה זו תהא הצל</w:t>
      </w:r>
      <w:r w:rsidR="00527AB8">
        <w:rPr>
          <w:rFonts w:hint="cs"/>
          <w:rtl/>
        </w:rPr>
        <w:t xml:space="preserve">ה </w:t>
      </w:r>
      <w:r w:rsidR="005176BA">
        <w:rPr>
          <w:rFonts w:hint="cs"/>
          <w:rtl/>
        </w:rPr>
        <w:t xml:space="preserve">גמורה מן המרדף שרודפים אויביי אחריי. כשייפרץ המסגר </w:t>
      </w:r>
      <w:r w:rsidR="00527AB8">
        <w:rPr>
          <w:rFonts w:hint="cs"/>
          <w:rtl/>
        </w:rPr>
        <w:t>ודרכי</w:t>
      </w:r>
      <w:r w:rsidR="005176BA">
        <w:rPr>
          <w:rFonts w:hint="cs"/>
          <w:rtl/>
        </w:rPr>
        <w:t xml:space="preserve"> תשוב להיות פתוחה לפניי, יתייאשו הרודפים ויפסיקו את רדיפתם</w:t>
      </w:r>
      <w:r w:rsidR="005F613B">
        <w:rPr>
          <w:rFonts w:hint="cs"/>
          <w:rtl/>
        </w:rPr>
        <w:t xml:space="preserve">,  אז אוכל </w:t>
      </w:r>
      <w:r w:rsidR="00527AB8">
        <w:rPr>
          <w:rFonts w:hint="cs"/>
          <w:rtl/>
        </w:rPr>
        <w:t>"</w:t>
      </w:r>
      <w:r w:rsidR="00527AB8" w:rsidRPr="005176BA">
        <w:rPr>
          <w:rFonts w:hint="cs"/>
          <w:rtl/>
        </w:rPr>
        <w:t>לְהוֹדוֹת אֶת שְׁמֶךָ</w:t>
      </w:r>
      <w:r w:rsidR="00527AB8">
        <w:rPr>
          <w:rFonts w:hint="cs"/>
          <w:rtl/>
        </w:rPr>
        <w:t>".</w:t>
      </w:r>
    </w:p>
    <w:p w:rsidR="005176BA" w:rsidRDefault="005176BA" w:rsidP="00DC190F">
      <w:pPr>
        <w:rPr>
          <w:rtl/>
        </w:rPr>
      </w:pPr>
    </w:p>
    <w:p w:rsidR="005176BA" w:rsidRDefault="005176BA" w:rsidP="005F613B">
      <w:pPr>
        <w:rPr>
          <w:rtl/>
        </w:rPr>
      </w:pPr>
      <w:r>
        <w:rPr>
          <w:rFonts w:hint="cs"/>
          <w:rtl/>
        </w:rPr>
        <w:t>השורה החותמת את בית ח</w:t>
      </w:r>
      <w:r w:rsidR="00BA1B4F">
        <w:rPr>
          <w:rFonts w:hint="cs"/>
          <w:rtl/>
        </w:rPr>
        <w:t xml:space="preserve"> </w:t>
      </w:r>
      <w:r w:rsidR="00BA1B4F">
        <w:rPr>
          <w:rtl/>
        </w:rPr>
        <w:t>–</w:t>
      </w:r>
      <w:r>
        <w:rPr>
          <w:rFonts w:hint="cs"/>
          <w:rtl/>
        </w:rPr>
        <w:t xml:space="preserve"> </w:t>
      </w:r>
      <w:r w:rsidR="00BA1B4F">
        <w:rPr>
          <w:rFonts w:hint="cs"/>
          <w:rtl/>
        </w:rPr>
        <w:t>"</w:t>
      </w:r>
      <w:r w:rsidR="00BA1B4F" w:rsidRPr="005176BA">
        <w:rPr>
          <w:rFonts w:hint="cs"/>
          <w:rtl/>
        </w:rPr>
        <w:t>לְהוֹדוֹת אֶת שְׁמֶךָ</w:t>
      </w:r>
      <w:r w:rsidR="00BA1B4F">
        <w:rPr>
          <w:rFonts w:hint="cs"/>
          <w:rtl/>
        </w:rPr>
        <w:t xml:space="preserve">" </w:t>
      </w:r>
      <w:r w:rsidR="00BA1B4F">
        <w:rPr>
          <w:rtl/>
        </w:rPr>
        <w:t>–</w:t>
      </w:r>
      <w:r w:rsidR="00BA1B4F">
        <w:rPr>
          <w:rFonts w:hint="cs"/>
          <w:rtl/>
        </w:rPr>
        <w:t xml:space="preserve"> </w:t>
      </w:r>
      <w:r>
        <w:rPr>
          <w:rFonts w:hint="cs"/>
          <w:rtl/>
        </w:rPr>
        <w:t>מעבירה או</w:t>
      </w:r>
      <w:r w:rsidR="00BA1B4F">
        <w:rPr>
          <w:rFonts w:hint="cs"/>
          <w:rtl/>
        </w:rPr>
        <w:t>תנו באחת אל מה שיהיה לאחר ההצלה</w:t>
      </w:r>
      <w:r>
        <w:rPr>
          <w:rFonts w:hint="cs"/>
          <w:rtl/>
        </w:rPr>
        <w:t xml:space="preserve">. </w:t>
      </w:r>
      <w:r w:rsidR="00723CDD">
        <w:rPr>
          <w:rFonts w:hint="cs"/>
          <w:rtl/>
        </w:rPr>
        <w:t xml:space="preserve">כבמזמורי תחינה נוספים בספר תהילים, מתחייב המתפלל להודות לה' על </w:t>
      </w:r>
      <w:r w:rsidR="00527AB8">
        <w:rPr>
          <w:rFonts w:hint="cs"/>
          <w:rtl/>
        </w:rPr>
        <w:t>ההצלה</w:t>
      </w:r>
      <w:r w:rsidR="00723CDD">
        <w:rPr>
          <w:rFonts w:hint="cs"/>
          <w:rtl/>
        </w:rPr>
        <w:t xml:space="preserve"> מצרתו, ואף יותר מכך</w:t>
      </w:r>
      <w:r w:rsidR="00BA1B4F">
        <w:rPr>
          <w:rFonts w:hint="cs"/>
          <w:rtl/>
        </w:rPr>
        <w:t>,</w:t>
      </w:r>
      <w:r w:rsidR="00723CDD">
        <w:rPr>
          <w:rFonts w:hint="cs"/>
          <w:rtl/>
        </w:rPr>
        <w:t xml:space="preserve"> הוא רואה בהודאה לה' את תכלית </w:t>
      </w:r>
      <w:r w:rsidR="005F613B">
        <w:rPr>
          <w:rFonts w:hint="cs"/>
          <w:rtl/>
        </w:rPr>
        <w:t>הצלתו</w:t>
      </w:r>
      <w:r w:rsidR="00723CDD">
        <w:rPr>
          <w:rFonts w:hint="cs"/>
          <w:rtl/>
        </w:rPr>
        <w:t>: מן המסגר יֵצא למרחבי ההודאה לה'.</w:t>
      </w:r>
      <w:r w:rsidR="005F613B">
        <w:rPr>
          <w:rStyle w:val="a9"/>
          <w:rtl/>
        </w:rPr>
        <w:footnoteReference w:id="11"/>
      </w:r>
    </w:p>
    <w:p w:rsidR="00723CDD" w:rsidRDefault="00723CDD" w:rsidP="00527AB8">
      <w:pPr>
        <w:rPr>
          <w:rtl/>
        </w:rPr>
      </w:pPr>
      <w:r>
        <w:rPr>
          <w:rFonts w:hint="cs"/>
          <w:rtl/>
        </w:rPr>
        <w:t xml:space="preserve">שורה זו </w:t>
      </w:r>
      <w:r w:rsidR="00527AB8">
        <w:rPr>
          <w:rFonts w:hint="cs"/>
          <w:rtl/>
        </w:rPr>
        <w:t xml:space="preserve">היא חוליית </w:t>
      </w:r>
      <w:r>
        <w:rPr>
          <w:rFonts w:hint="cs"/>
          <w:rtl/>
        </w:rPr>
        <w:t xml:space="preserve">מעבר לבית ט, שכולו תיאור </w:t>
      </w:r>
      <w:r w:rsidR="00527AB8">
        <w:rPr>
          <w:rFonts w:hint="cs"/>
          <w:rtl/>
        </w:rPr>
        <w:t>של המתפלל את שיהיה ב</w:t>
      </w:r>
      <w:r>
        <w:rPr>
          <w:rFonts w:hint="cs"/>
          <w:rtl/>
        </w:rPr>
        <w:t>עתיד, לאחר שה' יוציא א</w:t>
      </w:r>
      <w:r w:rsidR="00527AB8">
        <w:rPr>
          <w:rFonts w:hint="cs"/>
          <w:rtl/>
        </w:rPr>
        <w:t>ו</w:t>
      </w:r>
      <w:r>
        <w:rPr>
          <w:rFonts w:hint="cs"/>
          <w:rtl/>
        </w:rPr>
        <w:t>ת</w:t>
      </w:r>
      <w:r w:rsidR="00527AB8">
        <w:rPr>
          <w:rFonts w:hint="cs"/>
          <w:rtl/>
        </w:rPr>
        <w:t>ו</w:t>
      </w:r>
      <w:r>
        <w:rPr>
          <w:rFonts w:hint="cs"/>
          <w:rtl/>
        </w:rPr>
        <w:t xml:space="preserve"> מן המסגר שאליו דוחקים אותו אויביו.</w:t>
      </w:r>
    </w:p>
    <w:p w:rsidR="005C7CF2" w:rsidRDefault="005C7CF2" w:rsidP="005176BA">
      <w:pPr>
        <w:rPr>
          <w:rtl/>
        </w:rPr>
      </w:pPr>
    </w:p>
    <w:p w:rsidR="005C7CF2" w:rsidRDefault="00AF6DFE" w:rsidP="00AF6DFE">
      <w:pPr>
        <w:pStyle w:val="3"/>
        <w:ind w:left="283" w:firstLine="0"/>
        <w:rPr>
          <w:rtl/>
        </w:rPr>
      </w:pPr>
      <w:r>
        <w:rPr>
          <w:rFonts w:hint="cs"/>
          <w:rtl/>
        </w:rPr>
        <w:t xml:space="preserve">ו. </w:t>
      </w:r>
      <w:r w:rsidR="005C7CF2">
        <w:rPr>
          <w:rFonts w:hint="cs"/>
          <w:rtl/>
        </w:rPr>
        <w:t xml:space="preserve">בית ט </w:t>
      </w:r>
      <w:r w:rsidR="005C7CF2">
        <w:rPr>
          <w:rtl/>
        </w:rPr>
        <w:t>–</w:t>
      </w:r>
      <w:r w:rsidR="005C7CF2">
        <w:rPr>
          <w:rFonts w:hint="cs"/>
          <w:rtl/>
        </w:rPr>
        <w:t xml:space="preserve"> בבוא ההצלה</w:t>
      </w:r>
    </w:p>
    <w:p w:rsidR="00572BED" w:rsidRDefault="00572BED" w:rsidP="00527AB8">
      <w:pPr>
        <w:spacing w:after="0" w:line="276" w:lineRule="auto"/>
        <w:ind w:firstLine="720"/>
        <w:rPr>
          <w:rtl/>
        </w:rPr>
      </w:pPr>
      <w:r w:rsidRPr="00071AD2">
        <w:rPr>
          <w:rFonts w:hint="cs"/>
          <w:rtl/>
        </w:rPr>
        <w:t xml:space="preserve">בִּי יַכְתִּרוּ צַדִּיקִים </w:t>
      </w:r>
    </w:p>
    <w:p w:rsidR="00572BED" w:rsidRDefault="00572BED" w:rsidP="001E35A7">
      <w:pPr>
        <w:spacing w:line="276" w:lineRule="auto"/>
        <w:ind w:firstLine="720"/>
        <w:rPr>
          <w:rtl/>
        </w:rPr>
      </w:pPr>
      <w:r w:rsidRPr="00071AD2">
        <w:rPr>
          <w:rFonts w:hint="cs"/>
          <w:rtl/>
        </w:rPr>
        <w:t>כִּי תִגְמֹל עָלָי</w:t>
      </w:r>
      <w:r>
        <w:rPr>
          <w:rFonts w:hint="cs"/>
          <w:rtl/>
        </w:rPr>
        <w:t>.</w:t>
      </w:r>
    </w:p>
    <w:p w:rsidR="005C7CF2" w:rsidRDefault="005C7CF2" w:rsidP="001E35A7">
      <w:pPr>
        <w:rPr>
          <w:rtl/>
        </w:rPr>
      </w:pPr>
      <w:r>
        <w:rPr>
          <w:rFonts w:hint="cs"/>
          <w:rtl/>
        </w:rPr>
        <w:t xml:space="preserve">נימת ההפצרה הנמרצת </w:t>
      </w:r>
      <w:r w:rsidR="001E35A7">
        <w:rPr>
          <w:rFonts w:hint="cs"/>
          <w:rtl/>
        </w:rPr>
        <w:t>של המתפלל בה' שי</w:t>
      </w:r>
      <w:r>
        <w:rPr>
          <w:rFonts w:hint="cs"/>
          <w:rtl/>
        </w:rPr>
        <w:t>צילו מצרתו, הנשמעת מפי המתפלל בסדרת הבקשות בבתים ו–ח ("</w:t>
      </w:r>
      <w:r w:rsidRPr="005C7CF2">
        <w:rPr>
          <w:rFonts w:hint="cs"/>
          <w:rtl/>
        </w:rPr>
        <w:t>הַקְשִׁיבָה</w:t>
      </w:r>
      <w:r>
        <w:rPr>
          <w:rFonts w:hint="cs"/>
          <w:rtl/>
        </w:rPr>
        <w:t>...</w:t>
      </w:r>
      <w:r w:rsidRPr="005C7CF2">
        <w:rPr>
          <w:rFonts w:hint="cs"/>
          <w:color w:val="252525"/>
          <w:sz w:val="36"/>
          <w:szCs w:val="36"/>
          <w:shd w:val="clear" w:color="auto" w:fill="FCFCFC"/>
          <w:rtl/>
        </w:rPr>
        <w:t xml:space="preserve"> </w:t>
      </w:r>
      <w:r w:rsidRPr="005C7CF2">
        <w:rPr>
          <w:rFonts w:hint="cs"/>
          <w:rtl/>
        </w:rPr>
        <w:t>הַצִּילֵנִי</w:t>
      </w:r>
      <w:r>
        <w:rPr>
          <w:rFonts w:hint="cs"/>
          <w:rtl/>
        </w:rPr>
        <w:t>...</w:t>
      </w:r>
      <w:r w:rsidR="001E35A7">
        <w:rPr>
          <w:rFonts w:hint="cs"/>
          <w:rtl/>
        </w:rPr>
        <w:t xml:space="preserve"> ה</w:t>
      </w:r>
      <w:r w:rsidRPr="005C7CF2">
        <w:rPr>
          <w:rFonts w:hint="cs"/>
          <w:rtl/>
        </w:rPr>
        <w:t>וֹצִיאָה</w:t>
      </w:r>
      <w:r>
        <w:rPr>
          <w:rFonts w:hint="cs"/>
          <w:rtl/>
        </w:rPr>
        <w:t xml:space="preserve">...") מתחלפת בבית האחרון של המזמור בביטוי אופטימי של ביטחון בהצלה </w:t>
      </w:r>
      <w:r>
        <w:rPr>
          <w:rtl/>
        </w:rPr>
        <w:t>–</w:t>
      </w:r>
      <w:r>
        <w:rPr>
          <w:rFonts w:hint="cs"/>
          <w:rtl/>
        </w:rPr>
        <w:t xml:space="preserve"> "...</w:t>
      </w:r>
      <w:r w:rsidR="00BA1B4F">
        <w:rPr>
          <w:rFonts w:hint="cs"/>
          <w:rtl/>
        </w:rPr>
        <w:t xml:space="preserve"> </w:t>
      </w:r>
      <w:r w:rsidRPr="005C7CF2">
        <w:rPr>
          <w:rFonts w:hint="cs"/>
          <w:rtl/>
        </w:rPr>
        <w:t>כִּי תִגְמֹל עָלָי</w:t>
      </w:r>
      <w:r>
        <w:rPr>
          <w:rFonts w:hint="cs"/>
          <w:rtl/>
        </w:rPr>
        <w:t>".</w:t>
      </w:r>
      <w:r>
        <w:rPr>
          <w:rStyle w:val="a9"/>
          <w:rtl/>
        </w:rPr>
        <w:footnoteReference w:id="12"/>
      </w:r>
      <w:r>
        <w:rPr>
          <w:rFonts w:hint="cs"/>
          <w:rtl/>
        </w:rPr>
        <w:t xml:space="preserve"> </w:t>
      </w:r>
      <w:r w:rsidR="004C5FB4">
        <w:rPr>
          <w:rFonts w:hint="cs"/>
          <w:rtl/>
        </w:rPr>
        <w:t xml:space="preserve">נראה שכאן יש לפרש את התיבה 'כי' במשמעות 'כאשר' </w:t>
      </w:r>
      <w:r w:rsidR="004C5FB4">
        <w:rPr>
          <w:rtl/>
        </w:rPr>
        <w:t>–</w:t>
      </w:r>
      <w:r w:rsidR="004C5FB4">
        <w:rPr>
          <w:rFonts w:hint="cs"/>
          <w:rtl/>
        </w:rPr>
        <w:t xml:space="preserve"> כאשר תגמול לי טובה ותצילני מצרתי </w:t>
      </w:r>
      <w:r w:rsidR="004C5FB4">
        <w:rPr>
          <w:rtl/>
        </w:rPr>
        <w:t>–</w:t>
      </w:r>
      <w:r w:rsidR="004C5FB4">
        <w:rPr>
          <w:rFonts w:hint="cs"/>
          <w:rtl/>
        </w:rPr>
        <w:t xml:space="preserve"> אז "</w:t>
      </w:r>
      <w:r w:rsidR="004C5FB4" w:rsidRPr="004C5FB4">
        <w:rPr>
          <w:rFonts w:hint="cs"/>
          <w:rtl/>
        </w:rPr>
        <w:t>בִּי יַכְתִּרוּ צַדִּיקִים</w:t>
      </w:r>
      <w:r w:rsidR="004C5FB4">
        <w:rPr>
          <w:rFonts w:hint="cs"/>
          <w:rtl/>
        </w:rPr>
        <w:t>".</w:t>
      </w:r>
      <w:r w:rsidR="004C5FB4">
        <w:rPr>
          <w:rStyle w:val="a9"/>
          <w:rtl/>
        </w:rPr>
        <w:footnoteReference w:id="13"/>
      </w:r>
    </w:p>
    <w:p w:rsidR="004C5FB4" w:rsidRDefault="004C5FB4" w:rsidP="001E35A7">
      <w:pPr>
        <w:rPr>
          <w:rtl/>
        </w:rPr>
      </w:pPr>
      <w:r>
        <w:rPr>
          <w:rFonts w:hint="cs"/>
          <w:rtl/>
        </w:rPr>
        <w:t xml:space="preserve">מבחינת תוכנו, ממשיך בית ח את מה שנאמר בסוף בית ז ומרחיב זאת: </w:t>
      </w:r>
      <w:r w:rsidR="001E35A7">
        <w:rPr>
          <w:rFonts w:hint="cs"/>
          <w:rtl/>
        </w:rPr>
        <w:t xml:space="preserve">שם </w:t>
      </w:r>
      <w:r w:rsidR="00A10769">
        <w:rPr>
          <w:rFonts w:hint="cs"/>
          <w:rtl/>
        </w:rPr>
        <w:t xml:space="preserve">אמר </w:t>
      </w:r>
      <w:r w:rsidR="001E35A7">
        <w:rPr>
          <w:rFonts w:hint="cs"/>
          <w:rtl/>
        </w:rPr>
        <w:t xml:space="preserve">המתפלל </w:t>
      </w:r>
      <w:r w:rsidR="00A10769">
        <w:rPr>
          <w:rFonts w:hint="cs"/>
          <w:rtl/>
        </w:rPr>
        <w:t>כי הוצאתו מן המסגר תביא</w:t>
      </w:r>
      <w:r w:rsidR="001E35A7">
        <w:rPr>
          <w:rFonts w:hint="cs"/>
          <w:rtl/>
        </w:rPr>
        <w:t>הו</w:t>
      </w:r>
      <w:r w:rsidR="00A10769">
        <w:rPr>
          <w:rFonts w:hint="cs"/>
          <w:rtl/>
        </w:rPr>
        <w:t xml:space="preserve"> "</w:t>
      </w:r>
      <w:r w:rsidR="00A10769" w:rsidRPr="00A10769">
        <w:rPr>
          <w:rFonts w:hint="cs"/>
          <w:rtl/>
        </w:rPr>
        <w:t>לְהוֹדוֹת אֶת שְׁמֶךָ</w:t>
      </w:r>
      <w:r w:rsidR="00A10769">
        <w:rPr>
          <w:rFonts w:hint="cs"/>
          <w:rtl/>
        </w:rPr>
        <w:t>", ואילו עתה מתרחבת התגובה על ה</w:t>
      </w:r>
      <w:r w:rsidR="001E35A7">
        <w:rPr>
          <w:rFonts w:hint="cs"/>
          <w:rtl/>
        </w:rPr>
        <w:t xml:space="preserve">הצלה מן המתפלל עצמו אל </w:t>
      </w:r>
      <w:r w:rsidR="00A10769">
        <w:rPr>
          <w:rFonts w:hint="cs"/>
          <w:rtl/>
        </w:rPr>
        <w:t>ה</w:t>
      </w:r>
      <w:r w:rsidR="001E35A7">
        <w:rPr>
          <w:rFonts w:hint="cs"/>
          <w:rtl/>
        </w:rPr>
        <w:t>'</w:t>
      </w:r>
      <w:r w:rsidR="00A10769">
        <w:rPr>
          <w:rFonts w:hint="cs"/>
          <w:rtl/>
        </w:rPr>
        <w:t xml:space="preserve">צדיקים'. אולם מה פשר תגובתם זו </w:t>
      </w:r>
      <w:r w:rsidR="00A10769">
        <w:rPr>
          <w:rtl/>
        </w:rPr>
        <w:t>–</w:t>
      </w:r>
      <w:r w:rsidR="00A10769">
        <w:rPr>
          <w:rFonts w:hint="cs"/>
          <w:rtl/>
        </w:rPr>
        <w:t xml:space="preserve"> "</w:t>
      </w:r>
      <w:r w:rsidR="00A10769" w:rsidRPr="00A10769">
        <w:rPr>
          <w:rFonts w:hint="cs"/>
          <w:rtl/>
        </w:rPr>
        <w:t>בִּי יַכְתִּרוּ</w:t>
      </w:r>
      <w:r w:rsidR="004077C2">
        <w:rPr>
          <w:rFonts w:hint="cs"/>
          <w:rtl/>
        </w:rPr>
        <w:t>..."?</w:t>
      </w:r>
    </w:p>
    <w:p w:rsidR="004077C2" w:rsidRDefault="004077C2" w:rsidP="0074357E">
      <w:pPr>
        <w:rPr>
          <w:rtl/>
        </w:rPr>
      </w:pPr>
      <w:r w:rsidRPr="001E12BC">
        <w:rPr>
          <w:rFonts w:hint="cs"/>
          <w:rtl/>
        </w:rPr>
        <w:t>שתי המילים הללו זו</w:t>
      </w:r>
      <w:r w:rsidR="0074357E" w:rsidRPr="001E12BC">
        <w:rPr>
          <w:rFonts w:hint="cs"/>
          <w:rtl/>
        </w:rPr>
        <w:t>ק</w:t>
      </w:r>
      <w:r w:rsidRPr="001E12BC">
        <w:rPr>
          <w:rFonts w:hint="cs"/>
          <w:rtl/>
        </w:rPr>
        <w:t>קות פירוש, ונתחיל בפועל "יַכְתִּרוּ":</w:t>
      </w:r>
    </w:p>
    <w:p w:rsidR="004077C2" w:rsidRDefault="004077C2" w:rsidP="0074357E">
      <w:pPr>
        <w:rPr>
          <w:rtl/>
        </w:rPr>
      </w:pPr>
      <w:r>
        <w:rPr>
          <w:rFonts w:hint="cs"/>
          <w:rtl/>
        </w:rPr>
        <w:t>המפרשים הקדמונים פירשו פועל זה ב</w:t>
      </w:r>
      <w:r w:rsidR="00611BB6">
        <w:rPr>
          <w:rFonts w:hint="cs"/>
          <w:rtl/>
        </w:rPr>
        <w:t>משמעות כתר מלוכה:</w:t>
      </w:r>
      <w:r>
        <w:rPr>
          <w:rFonts w:hint="cs"/>
          <w:rtl/>
        </w:rPr>
        <w:t xml:space="preserve"> 'ישימו </w:t>
      </w:r>
      <w:r w:rsidR="0074357E">
        <w:rPr>
          <w:rFonts w:hint="cs"/>
          <w:rtl/>
        </w:rPr>
        <w:t xml:space="preserve">כתר </w:t>
      </w:r>
      <w:r>
        <w:rPr>
          <w:rFonts w:hint="cs"/>
          <w:rtl/>
        </w:rPr>
        <w:t>על ראש</w:t>
      </w:r>
      <w:r w:rsidR="0074357E">
        <w:rPr>
          <w:rFonts w:hint="cs"/>
          <w:rtl/>
        </w:rPr>
        <w:t>ם</w:t>
      </w:r>
      <w:r>
        <w:rPr>
          <w:rFonts w:hint="cs"/>
          <w:rtl/>
        </w:rPr>
        <w:t xml:space="preserve">'  (רד"ק: </w:t>
      </w:r>
      <w:r w:rsidR="00307FA6">
        <w:rPr>
          <w:rFonts w:hint="cs"/>
          <w:rtl/>
        </w:rPr>
        <w:t>"יתפארו בי הצדיקים ויעשוני כתר לראשם"). או 'ייתנו כתר לה'</w:t>
      </w:r>
      <w:r w:rsidR="00307FA6" w:rsidRPr="00031FC3">
        <w:rPr>
          <w:rFonts w:hint="cs"/>
          <w:spacing w:val="20"/>
          <w:rtl/>
        </w:rPr>
        <w:t>'</w:t>
      </w:r>
      <w:r w:rsidR="00307FA6">
        <w:rPr>
          <w:rFonts w:hint="cs"/>
          <w:rtl/>
        </w:rPr>
        <w:t xml:space="preserve"> (רש"י: "בשבילי יכתירוך צדיקים ויודו לשמך"). </w:t>
      </w:r>
      <w:r w:rsidR="00611BB6">
        <w:rPr>
          <w:rFonts w:hint="cs"/>
          <w:rtl/>
        </w:rPr>
        <w:t>אולם</w:t>
      </w:r>
      <w:r w:rsidR="00307FA6">
        <w:rPr>
          <w:rFonts w:hint="cs"/>
          <w:rtl/>
        </w:rPr>
        <w:t xml:space="preserve"> </w:t>
      </w:r>
      <w:r w:rsidR="00611BB6">
        <w:rPr>
          <w:rFonts w:hint="cs"/>
          <w:rtl/>
        </w:rPr>
        <w:t>נראה כי הפועל 'להכתיר' הנגזר מן השם 'כתר' במשמעות 'ל</w:t>
      </w:r>
      <w:r w:rsidR="0074357E">
        <w:rPr>
          <w:rFonts w:hint="cs"/>
          <w:rtl/>
        </w:rPr>
        <w:t>שים כתר על ראש</w:t>
      </w:r>
      <w:r w:rsidR="00611BB6">
        <w:rPr>
          <w:rFonts w:hint="cs"/>
          <w:rtl/>
        </w:rPr>
        <w:t>' אינו קיים בלשון מקרא</w:t>
      </w:r>
      <w:r w:rsidR="0074357E">
        <w:rPr>
          <w:rFonts w:hint="cs"/>
          <w:rtl/>
        </w:rPr>
        <w:t xml:space="preserve"> (אולם ראה הערה 14א)</w:t>
      </w:r>
      <w:r w:rsidR="00611BB6">
        <w:rPr>
          <w:rFonts w:hint="cs"/>
          <w:rtl/>
        </w:rPr>
        <w:t xml:space="preserve">. </w:t>
      </w:r>
      <w:r w:rsidR="00307FA6">
        <w:rPr>
          <w:rFonts w:hint="cs"/>
          <w:rtl/>
        </w:rPr>
        <w:t xml:space="preserve">שם </w:t>
      </w:r>
      <w:r w:rsidR="00611BB6">
        <w:rPr>
          <w:rFonts w:hint="cs"/>
          <w:rtl/>
        </w:rPr>
        <w:t xml:space="preserve">העצם </w:t>
      </w:r>
      <w:r w:rsidR="00307FA6">
        <w:rPr>
          <w:rFonts w:hint="cs"/>
          <w:rtl/>
        </w:rPr>
        <w:t xml:space="preserve">'כתר' מופיע במקרא רק במגילת אסתר (שלוש פעמים), </w:t>
      </w:r>
      <w:r w:rsidR="00F556E6">
        <w:rPr>
          <w:rFonts w:hint="cs"/>
          <w:rtl/>
        </w:rPr>
        <w:t xml:space="preserve">ואילו בספרים הקודמים למגילת אסתר </w:t>
      </w:r>
      <w:r w:rsidR="00BA1B4F">
        <w:rPr>
          <w:rFonts w:hint="cs"/>
          <w:rtl/>
        </w:rPr>
        <w:t xml:space="preserve">המילה 'כתר' </w:t>
      </w:r>
      <w:r w:rsidR="0074357E">
        <w:rPr>
          <w:rFonts w:hint="cs"/>
          <w:rtl/>
        </w:rPr>
        <w:t xml:space="preserve">אינה מופיעה </w:t>
      </w:r>
      <w:r w:rsidR="00BA1B4F">
        <w:rPr>
          <w:rFonts w:hint="cs"/>
          <w:rtl/>
        </w:rPr>
        <w:t>כלל</w:t>
      </w:r>
      <w:r w:rsidR="0074357E">
        <w:rPr>
          <w:rFonts w:hint="cs"/>
          <w:rtl/>
        </w:rPr>
        <w:t>,</w:t>
      </w:r>
      <w:r w:rsidR="00BA1B4F">
        <w:rPr>
          <w:rFonts w:hint="cs"/>
          <w:rtl/>
        </w:rPr>
        <w:t xml:space="preserve"> ובמקומה </w:t>
      </w:r>
      <w:r w:rsidR="00F556E6">
        <w:rPr>
          <w:rFonts w:hint="cs"/>
          <w:rtl/>
        </w:rPr>
        <w:t xml:space="preserve">משמשות המילים 'נזר' ו'עטרה'. </w:t>
      </w:r>
    </w:p>
    <w:p w:rsidR="00A72FDD" w:rsidRDefault="0016592E" w:rsidP="0016592E">
      <w:pPr>
        <w:rPr>
          <w:rtl/>
        </w:rPr>
      </w:pPr>
      <w:r>
        <w:rPr>
          <w:rFonts w:hint="cs"/>
          <w:rtl/>
        </w:rPr>
        <w:t>פועל</w:t>
      </w:r>
      <w:r w:rsidR="00A72FDD">
        <w:rPr>
          <w:rFonts w:hint="cs"/>
          <w:rtl/>
        </w:rPr>
        <w:t xml:space="preserve"> מן השורש כת"ר </w:t>
      </w:r>
      <w:r>
        <w:rPr>
          <w:rFonts w:hint="cs"/>
          <w:rtl/>
        </w:rPr>
        <w:t>מופיע בכל המקרא פעמים בודדות בלבד, ובכל מקום נתפרש הפועל במשמעות הנגזרת מן ההקשר שבו הוא מופיע.</w:t>
      </w:r>
      <w:r w:rsidRPr="00CB3401">
        <w:rPr>
          <w:rStyle w:val="a9"/>
          <w:rtl/>
        </w:rPr>
        <w:footnoteReference w:id="14"/>
      </w:r>
      <w:r>
        <w:rPr>
          <w:rFonts w:hint="cs"/>
          <w:rtl/>
        </w:rPr>
        <w:t xml:space="preserve"> </w:t>
      </w:r>
      <w:r w:rsidR="0074357E">
        <w:rPr>
          <w:rFonts w:hint="cs"/>
          <w:rtl/>
        </w:rPr>
        <w:t xml:space="preserve"> שלוש</w:t>
      </w:r>
      <w:r>
        <w:rPr>
          <w:rFonts w:hint="cs"/>
          <w:rtl/>
        </w:rPr>
        <w:t xml:space="preserve"> פעמים</w:t>
      </w:r>
      <w:r w:rsidR="0074357E">
        <w:rPr>
          <w:rFonts w:hint="cs"/>
          <w:rtl/>
        </w:rPr>
        <w:t xml:space="preserve"> </w:t>
      </w:r>
      <w:r>
        <w:rPr>
          <w:rFonts w:hint="cs"/>
          <w:rtl/>
        </w:rPr>
        <w:t xml:space="preserve">מופיע הפועל </w:t>
      </w:r>
      <w:r w:rsidR="00A72FDD">
        <w:rPr>
          <w:rFonts w:hint="cs"/>
          <w:rtl/>
        </w:rPr>
        <w:t>במשמעות של הקפה מכל צד</w:t>
      </w:r>
      <w:r w:rsidR="00AB7506">
        <w:rPr>
          <w:rFonts w:hint="cs"/>
          <w:rtl/>
        </w:rPr>
        <w:t>:</w:t>
      </w:r>
      <w:r w:rsidR="00A72FDD">
        <w:rPr>
          <w:rStyle w:val="a9"/>
          <w:rtl/>
        </w:rPr>
        <w:footnoteReference w:id="15"/>
      </w:r>
    </w:p>
    <w:p w:rsidR="00A72FDD" w:rsidRDefault="00A72FDD" w:rsidP="00A72FDD">
      <w:pPr>
        <w:rPr>
          <w:rtl/>
        </w:rPr>
      </w:pPr>
      <w:r>
        <w:rPr>
          <w:rtl/>
        </w:rPr>
        <w:tab/>
      </w:r>
      <w:r>
        <w:rPr>
          <w:rFonts w:hint="cs"/>
          <w:rtl/>
        </w:rPr>
        <w:t xml:space="preserve">שופטים כ', </w:t>
      </w:r>
      <w:r w:rsidR="00663D85">
        <w:rPr>
          <w:rFonts w:hint="cs"/>
          <w:rtl/>
        </w:rPr>
        <w:t xml:space="preserve">  </w:t>
      </w:r>
      <w:r w:rsidR="0016592E">
        <w:rPr>
          <w:rFonts w:hint="cs"/>
          <w:rtl/>
        </w:rPr>
        <w:t xml:space="preserve"> </w:t>
      </w:r>
      <w:r>
        <w:rPr>
          <w:rFonts w:hint="cs"/>
          <w:rtl/>
        </w:rPr>
        <w:t>מג</w:t>
      </w:r>
      <w:r>
        <w:rPr>
          <w:rFonts w:hint="cs"/>
          <w:rtl/>
        </w:rPr>
        <w:tab/>
      </w:r>
      <w:r w:rsidRPr="00A72FDD">
        <w:rPr>
          <w:rFonts w:hint="cs"/>
          <w:b/>
          <w:bCs/>
          <w:rtl/>
        </w:rPr>
        <w:t>כִּתְּרוּ</w:t>
      </w:r>
      <w:r w:rsidRPr="00A72FDD">
        <w:rPr>
          <w:rFonts w:hint="cs"/>
          <w:rtl/>
        </w:rPr>
        <w:t xml:space="preserve"> אֶת בִּנְיָמִן</w:t>
      </w:r>
      <w:r>
        <w:rPr>
          <w:rFonts w:hint="cs"/>
          <w:rtl/>
        </w:rPr>
        <w:t>,</w:t>
      </w:r>
      <w:r w:rsidRPr="00A72FDD">
        <w:rPr>
          <w:rFonts w:hint="cs"/>
          <w:rtl/>
        </w:rPr>
        <w:t xml:space="preserve"> הִרְדִיפֻהוּ</w:t>
      </w:r>
      <w:r>
        <w:rPr>
          <w:rFonts w:hint="cs"/>
          <w:rtl/>
        </w:rPr>
        <w:t>...</w:t>
      </w:r>
    </w:p>
    <w:p w:rsidR="0016592E" w:rsidRDefault="0016592E" w:rsidP="0016592E">
      <w:pPr>
        <w:ind w:firstLine="720"/>
        <w:rPr>
          <w:rtl/>
        </w:rPr>
      </w:pPr>
      <w:r w:rsidRPr="0016592E">
        <w:rPr>
          <w:rFonts w:hint="cs"/>
          <w:rtl/>
        </w:rPr>
        <w:t xml:space="preserve">חבקוק א', </w:t>
      </w:r>
      <w:r>
        <w:rPr>
          <w:rFonts w:hint="cs"/>
          <w:rtl/>
        </w:rPr>
        <w:t xml:space="preserve">    ד</w:t>
      </w:r>
      <w:r w:rsidRPr="0016592E">
        <w:rPr>
          <w:rFonts w:hint="cs"/>
          <w:rtl/>
        </w:rPr>
        <w:t xml:space="preserve"> </w:t>
      </w:r>
      <w:r>
        <w:rPr>
          <w:rFonts w:hint="cs"/>
          <w:rtl/>
        </w:rPr>
        <w:tab/>
      </w:r>
      <w:r w:rsidRPr="0016592E">
        <w:rPr>
          <w:rFonts w:hint="cs"/>
          <w:rtl/>
        </w:rPr>
        <w:t>עַל כֵּן תָּפוּג תּוֹרָה וְלֹא יֵצֵא לָנֶצַח מִשְׁפָּט</w:t>
      </w:r>
      <w:r>
        <w:rPr>
          <w:rFonts w:hint="cs"/>
          <w:rtl/>
        </w:rPr>
        <w:t>,</w:t>
      </w:r>
      <w:r w:rsidRPr="0016592E">
        <w:rPr>
          <w:rFonts w:hint="cs"/>
          <w:rtl/>
        </w:rPr>
        <w:t xml:space="preserve"> כִּי רָשָׁע </w:t>
      </w:r>
      <w:r w:rsidRPr="0016592E">
        <w:rPr>
          <w:rFonts w:hint="cs"/>
          <w:b/>
          <w:bCs/>
          <w:rtl/>
        </w:rPr>
        <w:t>מַכְתִּיר</w:t>
      </w:r>
      <w:r w:rsidRPr="0016592E">
        <w:rPr>
          <w:rFonts w:hint="cs"/>
          <w:rtl/>
        </w:rPr>
        <w:t xml:space="preserve"> אֶת הַצַּדִּיק עַל כֵּן יֵצֵא מִשְׁפָּט מְעֻקָּל.</w:t>
      </w:r>
      <w:r w:rsidR="0067436D">
        <w:rPr>
          <w:rStyle w:val="a9"/>
          <w:rtl/>
        </w:rPr>
        <w:footnoteReference w:id="16"/>
      </w:r>
    </w:p>
    <w:p w:rsidR="00CB3401" w:rsidRDefault="00A72FDD" w:rsidP="0016592E">
      <w:pPr>
        <w:rPr>
          <w:b/>
          <w:bCs/>
          <w:rtl/>
        </w:rPr>
      </w:pPr>
      <w:r>
        <w:rPr>
          <w:rtl/>
        </w:rPr>
        <w:tab/>
      </w:r>
      <w:r>
        <w:rPr>
          <w:rFonts w:hint="cs"/>
          <w:rtl/>
        </w:rPr>
        <w:t>תהילים כ"ב, יג</w:t>
      </w:r>
      <w:r>
        <w:rPr>
          <w:rFonts w:hint="cs"/>
          <w:rtl/>
        </w:rPr>
        <w:tab/>
      </w:r>
      <w:r w:rsidRPr="00A72FDD">
        <w:rPr>
          <w:rFonts w:hint="cs"/>
          <w:rtl/>
        </w:rPr>
        <w:t>סְבָבוּנִי פָּרִים רַבִּים</w:t>
      </w:r>
      <w:r w:rsidR="00CB3401">
        <w:rPr>
          <w:rFonts w:hint="cs"/>
          <w:rtl/>
        </w:rPr>
        <w:t>,</w:t>
      </w:r>
      <w:r w:rsidRPr="00A72FDD">
        <w:rPr>
          <w:rFonts w:hint="cs"/>
          <w:rtl/>
        </w:rPr>
        <w:t xml:space="preserve"> אַבִּירֵי בָשָׁן </w:t>
      </w:r>
      <w:r w:rsidRPr="00CB3401">
        <w:rPr>
          <w:rFonts w:hint="cs"/>
          <w:b/>
          <w:bCs/>
          <w:rtl/>
        </w:rPr>
        <w:t>כִּתְּרוּנִי</w:t>
      </w:r>
    </w:p>
    <w:p w:rsidR="00CB3401" w:rsidRDefault="00CB3401" w:rsidP="00BA1B4F">
      <w:pPr>
        <w:rPr>
          <w:rtl/>
        </w:rPr>
      </w:pPr>
      <w:r>
        <w:rPr>
          <w:rFonts w:hint="cs"/>
          <w:rtl/>
        </w:rPr>
        <w:t>על פי משמעות זאת</w:t>
      </w:r>
      <w:r w:rsidR="00663D85">
        <w:rPr>
          <w:rFonts w:hint="cs"/>
          <w:rtl/>
        </w:rPr>
        <w:t xml:space="preserve"> של הקפה</w:t>
      </w:r>
      <w:r>
        <w:rPr>
          <w:rFonts w:hint="cs"/>
          <w:rtl/>
        </w:rPr>
        <w:t>, הציעו מפרשים חדשים אחדים גם במקומנו כי "</w:t>
      </w:r>
      <w:r w:rsidRPr="0067436D">
        <w:rPr>
          <w:rFonts w:hint="cs"/>
          <w:b/>
          <w:bCs/>
          <w:rtl/>
        </w:rPr>
        <w:t>יַכְתִּרוּ</w:t>
      </w:r>
      <w:r w:rsidRPr="00CB3401">
        <w:rPr>
          <w:rFonts w:hint="cs"/>
          <w:rtl/>
        </w:rPr>
        <w:t xml:space="preserve"> צַדִּיקִים</w:t>
      </w:r>
      <w:r>
        <w:rPr>
          <w:rFonts w:hint="cs"/>
          <w:rtl/>
        </w:rPr>
        <w:t>" פירושו יקיפו, יסובבו.</w:t>
      </w:r>
      <w:r>
        <w:rPr>
          <w:rStyle w:val="a9"/>
          <w:rtl/>
        </w:rPr>
        <w:footnoteReference w:id="17"/>
      </w:r>
      <w:r>
        <w:rPr>
          <w:rFonts w:hint="cs"/>
          <w:rtl/>
        </w:rPr>
        <w:t xml:space="preserve"> </w:t>
      </w:r>
    </w:p>
    <w:p w:rsidR="00CB3401" w:rsidRDefault="00CB3401" w:rsidP="00663D85">
      <w:pPr>
        <w:rPr>
          <w:rtl/>
        </w:rPr>
      </w:pPr>
      <w:r>
        <w:rPr>
          <w:rFonts w:hint="cs"/>
          <w:rtl/>
        </w:rPr>
        <w:t xml:space="preserve">עמוס חכם, המפרש </w:t>
      </w:r>
      <w:r w:rsidR="00663D85">
        <w:rPr>
          <w:rFonts w:hint="cs"/>
          <w:rtl/>
        </w:rPr>
        <w:t>את הפועל 'יכתירו' במשמעות הקפה</w:t>
      </w:r>
      <w:r>
        <w:rPr>
          <w:rFonts w:hint="cs"/>
          <w:rtl/>
        </w:rPr>
        <w:t>, כותב:</w:t>
      </w:r>
    </w:p>
    <w:p w:rsidR="00CB3401" w:rsidRDefault="00CB3401" w:rsidP="007D4F25">
      <w:pPr>
        <w:ind w:left="720" w:firstLine="2"/>
        <w:rPr>
          <w:rtl/>
        </w:rPr>
      </w:pPr>
      <w:r>
        <w:rPr>
          <w:rFonts w:hint="cs"/>
          <w:rtl/>
        </w:rPr>
        <w:t>הצדיקים יקיפו הקפות</w:t>
      </w:r>
      <w:r w:rsidR="00EF3EB1">
        <w:rPr>
          <w:rFonts w:hint="cs"/>
          <w:rtl/>
        </w:rPr>
        <w:t xml:space="preserve"> שמחה ותודה על התשועה שהושעתני. </w:t>
      </w:r>
      <w:r>
        <w:rPr>
          <w:rFonts w:hint="cs"/>
          <w:rtl/>
        </w:rPr>
        <w:t>המשורר רומז למנהג של הקפת המזבח או ציון בשעת תפילות שבח והודיה, כעניין שנאמר (תהילים כ"ו, ו–ז) "</w:t>
      </w:r>
      <w:r w:rsidR="00EF3EB1" w:rsidRPr="00EF3EB1">
        <w:rPr>
          <w:rFonts w:hint="cs"/>
          <w:rtl/>
        </w:rPr>
        <w:t>וַאֲסֹבְבָה אֶת מִזְבַּחֲךָ</w:t>
      </w:r>
      <w:r w:rsidR="00EF3EB1">
        <w:rPr>
          <w:rFonts w:hint="cs"/>
          <w:rtl/>
        </w:rPr>
        <w:t xml:space="preserve"> ה' </w:t>
      </w:r>
      <w:r w:rsidR="00EF3EB1" w:rsidRPr="00EF3EB1">
        <w:rPr>
          <w:rFonts w:hint="cs"/>
          <w:rtl/>
        </w:rPr>
        <w:t>לַשְׁמִעַ בְּקוֹל תּוֹדָה וּלְסַפֵּר כָּל נִפְלְאוֹתֶיךָ</w:t>
      </w:r>
      <w:r w:rsidR="00EF3EB1">
        <w:rPr>
          <w:rFonts w:hint="cs"/>
          <w:rtl/>
        </w:rPr>
        <w:t>";</w:t>
      </w:r>
      <w:r w:rsidR="007D4F25">
        <w:rPr>
          <w:rFonts w:hint="cs"/>
          <w:rtl/>
        </w:rPr>
        <w:t xml:space="preserve"> (תהילים מ"ח, יג) "</w:t>
      </w:r>
      <w:r w:rsidR="007D4F25" w:rsidRPr="007D4F25">
        <w:rPr>
          <w:rFonts w:hint="cs"/>
          <w:rtl/>
        </w:rPr>
        <w:t>סֹבּוּ צִיּוֹן וְהַקִּיפוּהָ</w:t>
      </w:r>
      <w:r w:rsidR="007D4F25">
        <w:rPr>
          <w:rFonts w:hint="cs"/>
          <w:rtl/>
        </w:rPr>
        <w:t>...".</w:t>
      </w:r>
    </w:p>
    <w:p w:rsidR="00663D85" w:rsidRPr="00663D85" w:rsidRDefault="008C1AE6" w:rsidP="0067436D">
      <w:r>
        <w:rPr>
          <w:rFonts w:hint="cs"/>
          <w:rtl/>
        </w:rPr>
        <w:t xml:space="preserve">לא ברור מפירושו אם הצדיקים </w:t>
      </w:r>
      <w:r w:rsidR="0067436D">
        <w:rPr>
          <w:rFonts w:hint="cs"/>
          <w:rtl/>
        </w:rPr>
        <w:t xml:space="preserve">במזמורנו </w:t>
      </w:r>
      <w:r>
        <w:rPr>
          <w:rFonts w:hint="cs"/>
          <w:rtl/>
        </w:rPr>
        <w:t xml:space="preserve">יקיפו גם הם את המזבח במקדש, או שמא הללו 'יקיפו הקפות שמחה ותודה' גם בלא מזבח, ועניין הקפת המזבח הוא רק דוגמה </w:t>
      </w:r>
      <w:r w:rsidR="0067436D">
        <w:rPr>
          <w:rFonts w:hint="cs"/>
          <w:rtl/>
        </w:rPr>
        <w:t>שמביא הפרשן להקפתם עתה</w:t>
      </w:r>
      <w:r w:rsidR="00663D85">
        <w:rPr>
          <w:rFonts w:hint="cs"/>
          <w:rtl/>
        </w:rPr>
        <w:t>.</w:t>
      </w:r>
      <w:r>
        <w:rPr>
          <w:rFonts w:hint="cs"/>
          <w:rtl/>
        </w:rPr>
        <w:t xml:space="preserve"> </w:t>
      </w:r>
      <w:r w:rsidR="00663D85" w:rsidRPr="00663D85">
        <w:rPr>
          <w:rFonts w:hint="cs"/>
          <w:rtl/>
        </w:rPr>
        <w:t xml:space="preserve">נראה מפירושו </w:t>
      </w:r>
      <w:r w:rsidR="00BA1B4F">
        <w:rPr>
          <w:rFonts w:hint="cs"/>
          <w:rtl/>
        </w:rPr>
        <w:t xml:space="preserve">כי כוונת הפסוק היא </w:t>
      </w:r>
      <w:r w:rsidR="00663D85" w:rsidRPr="00663D85">
        <w:rPr>
          <w:rFonts w:hint="cs"/>
          <w:rtl/>
        </w:rPr>
        <w:t xml:space="preserve">שהצדיקים יעשו מחול </w:t>
      </w:r>
      <w:r w:rsidR="00663D85" w:rsidRPr="00663D85">
        <w:rPr>
          <w:rtl/>
        </w:rPr>
        <w:t>–</w:t>
      </w:r>
      <w:r w:rsidR="00663D85" w:rsidRPr="00663D85">
        <w:rPr>
          <w:rFonts w:hint="cs"/>
          <w:rtl/>
        </w:rPr>
        <w:t xml:space="preserve"> ירקדו במעגל. את התיבה "בִּי"</w:t>
      </w:r>
      <w:r w:rsidR="0067436D">
        <w:rPr>
          <w:rFonts w:hint="cs"/>
          <w:rtl/>
        </w:rPr>
        <w:t xml:space="preserve"> הוא</w:t>
      </w:r>
      <w:r w:rsidR="00663D85" w:rsidRPr="00663D85">
        <w:rPr>
          <w:rFonts w:hint="cs"/>
          <w:rtl/>
        </w:rPr>
        <w:t xml:space="preserve"> מבאר "בשמי"</w:t>
      </w:r>
      <w:r w:rsidR="00AC7EC3">
        <w:rPr>
          <w:rFonts w:hint="cs"/>
          <w:rtl/>
        </w:rPr>
        <w:t>.</w:t>
      </w:r>
    </w:p>
    <w:p w:rsidR="008C1AE6" w:rsidRDefault="008C1AE6" w:rsidP="0067436D">
      <w:pPr>
        <w:rPr>
          <w:rtl/>
        </w:rPr>
      </w:pPr>
      <w:r>
        <w:rPr>
          <w:rFonts w:hint="cs"/>
          <w:rtl/>
        </w:rPr>
        <w:t xml:space="preserve">בין כך ובין כך, יש </w:t>
      </w:r>
      <w:r w:rsidR="00BA1B4F">
        <w:rPr>
          <w:rFonts w:hint="cs"/>
          <w:rtl/>
        </w:rPr>
        <w:t xml:space="preserve">לשאול, את מי או את מה יקיפו הצדיקים? </w:t>
      </w:r>
      <w:r w:rsidR="00350951">
        <w:rPr>
          <w:rFonts w:hint="cs"/>
          <w:rtl/>
        </w:rPr>
        <w:t xml:space="preserve">בפסוקים שהבאנו, שבהם הפועל מן השורש כת"ר בא במשמעות של הקפה מכל צד, תמיד מוזכר האובייקט המוקף: בספר שופטים </w:t>
      </w:r>
      <w:r w:rsidR="00350951">
        <w:rPr>
          <w:rtl/>
        </w:rPr>
        <w:t>–</w:t>
      </w:r>
      <w:r w:rsidR="00350951">
        <w:rPr>
          <w:rFonts w:hint="cs"/>
          <w:rtl/>
        </w:rPr>
        <w:t xml:space="preserve"> </w:t>
      </w:r>
      <w:r w:rsidR="00663D85">
        <w:rPr>
          <w:rFonts w:hint="cs"/>
          <w:rtl/>
        </w:rPr>
        <w:t>"</w:t>
      </w:r>
      <w:r w:rsidR="00663D85" w:rsidRPr="00663D85">
        <w:rPr>
          <w:rFonts w:hint="cs"/>
          <w:rtl/>
        </w:rPr>
        <w:t xml:space="preserve">כִּתְּרוּ </w:t>
      </w:r>
      <w:r w:rsidR="00663D85" w:rsidRPr="00BA1B4F">
        <w:rPr>
          <w:rFonts w:hint="cs"/>
          <w:b/>
          <w:bCs/>
          <w:rtl/>
        </w:rPr>
        <w:t>אֶת</w:t>
      </w:r>
      <w:r w:rsidR="00663D85" w:rsidRPr="00663D85">
        <w:rPr>
          <w:rFonts w:hint="cs"/>
          <w:rtl/>
        </w:rPr>
        <w:t xml:space="preserve"> </w:t>
      </w:r>
      <w:r w:rsidR="00663D85">
        <w:rPr>
          <w:rFonts w:hint="cs"/>
          <w:rtl/>
        </w:rPr>
        <w:t xml:space="preserve">[אנשי] </w:t>
      </w:r>
      <w:r w:rsidR="00663D85" w:rsidRPr="00663D85">
        <w:rPr>
          <w:rFonts w:hint="cs"/>
          <w:rtl/>
        </w:rPr>
        <w:t>בִּנְיָמִן</w:t>
      </w:r>
      <w:r w:rsidR="00663D85">
        <w:rPr>
          <w:rFonts w:hint="cs"/>
          <w:rtl/>
        </w:rPr>
        <w:t>"</w:t>
      </w:r>
      <w:r w:rsidR="00350951">
        <w:rPr>
          <w:rFonts w:hint="cs"/>
          <w:rtl/>
        </w:rPr>
        <w:t xml:space="preserve">; בתהילים כ"ב </w:t>
      </w:r>
      <w:r w:rsidR="00350951">
        <w:rPr>
          <w:rtl/>
        </w:rPr>
        <w:t>–</w:t>
      </w:r>
      <w:r w:rsidR="00350951">
        <w:rPr>
          <w:rFonts w:hint="cs"/>
          <w:rtl/>
        </w:rPr>
        <w:t xml:space="preserve"> </w:t>
      </w:r>
      <w:r w:rsidR="00663D85">
        <w:rPr>
          <w:rFonts w:hint="cs"/>
          <w:rtl/>
        </w:rPr>
        <w:t>"</w:t>
      </w:r>
      <w:r w:rsidR="00663D85" w:rsidRPr="00663D85">
        <w:rPr>
          <w:rFonts w:hint="cs"/>
          <w:rtl/>
        </w:rPr>
        <w:t>כִּתְּרוּ</w:t>
      </w:r>
      <w:r w:rsidR="00663D85" w:rsidRPr="00BA1B4F">
        <w:rPr>
          <w:rFonts w:hint="cs"/>
          <w:b/>
          <w:bCs/>
          <w:rtl/>
        </w:rPr>
        <w:t>נִי</w:t>
      </w:r>
      <w:r w:rsidR="00663D85">
        <w:rPr>
          <w:rFonts w:hint="cs"/>
          <w:rtl/>
        </w:rPr>
        <w:t xml:space="preserve">" </w:t>
      </w:r>
      <w:r w:rsidR="00663D85">
        <w:rPr>
          <w:rtl/>
        </w:rPr>
        <w:t>–</w:t>
      </w:r>
      <w:r w:rsidR="00663D85">
        <w:rPr>
          <w:rFonts w:hint="cs"/>
          <w:rtl/>
        </w:rPr>
        <w:t xml:space="preserve"> הפרים כיתרו את </w:t>
      </w:r>
      <w:r w:rsidR="00350951" w:rsidRPr="00663D85">
        <w:rPr>
          <w:rFonts w:hint="cs"/>
          <w:rtl/>
        </w:rPr>
        <w:t>המתפלל</w:t>
      </w:r>
      <w:r w:rsidR="00350951">
        <w:rPr>
          <w:rFonts w:hint="cs"/>
          <w:rtl/>
        </w:rPr>
        <w:t xml:space="preserve"> עצמו; </w:t>
      </w:r>
      <w:r w:rsidR="00CA2F76">
        <w:rPr>
          <w:rFonts w:hint="cs"/>
          <w:rtl/>
        </w:rPr>
        <w:t xml:space="preserve">בספר חבקוק </w:t>
      </w:r>
      <w:r w:rsidR="00CA2F76">
        <w:rPr>
          <w:rtl/>
        </w:rPr>
        <w:t>–</w:t>
      </w:r>
      <w:r w:rsidR="00CA2F76">
        <w:rPr>
          <w:rFonts w:hint="cs"/>
          <w:rtl/>
        </w:rPr>
        <w:t xml:space="preserve"> "</w:t>
      </w:r>
      <w:r w:rsidR="00CA2F76" w:rsidRPr="00CA2F76">
        <w:rPr>
          <w:rFonts w:hint="cs"/>
          <w:rtl/>
        </w:rPr>
        <w:t xml:space="preserve">רָשָׁע מַכְתִּיר </w:t>
      </w:r>
      <w:r w:rsidR="00CA2F76" w:rsidRPr="00BA1B4F">
        <w:rPr>
          <w:rFonts w:hint="cs"/>
          <w:b/>
          <w:bCs/>
          <w:rtl/>
        </w:rPr>
        <w:t>אֶת</w:t>
      </w:r>
      <w:r w:rsidR="00CA2F76" w:rsidRPr="00CA2F76">
        <w:rPr>
          <w:rFonts w:hint="cs"/>
          <w:rtl/>
        </w:rPr>
        <w:t xml:space="preserve"> הַצַּדִּיק</w:t>
      </w:r>
      <w:r w:rsidR="00CA2F76">
        <w:rPr>
          <w:rFonts w:hint="cs"/>
          <w:rtl/>
        </w:rPr>
        <w:t>". אולם במקומנו, לפי פירושו של חכם, לא נאמר את מי או את מה יכתירו הצדיקים.</w:t>
      </w:r>
    </w:p>
    <w:p w:rsidR="00CA2F76" w:rsidRDefault="0067436D" w:rsidP="0067436D">
      <w:pPr>
        <w:rPr>
          <w:rtl/>
        </w:rPr>
      </w:pPr>
      <w:r>
        <w:rPr>
          <w:rFonts w:hint="cs"/>
          <w:rtl/>
        </w:rPr>
        <w:t xml:space="preserve">לפיכך </w:t>
      </w:r>
      <w:r w:rsidR="00EC6735">
        <w:rPr>
          <w:rFonts w:hint="cs"/>
          <w:rtl/>
        </w:rPr>
        <w:t xml:space="preserve">נראה לפרש כי הצדיקים </w:t>
      </w:r>
      <w:r w:rsidR="00EC6735" w:rsidRPr="0067436D">
        <w:rPr>
          <w:rFonts w:hint="cs"/>
          <w:b/>
          <w:bCs/>
          <w:rtl/>
        </w:rPr>
        <w:t>יכתירו</w:t>
      </w:r>
      <w:r w:rsidR="00EC6735">
        <w:rPr>
          <w:rFonts w:hint="cs"/>
          <w:rtl/>
        </w:rPr>
        <w:t xml:space="preserve"> </w:t>
      </w:r>
      <w:r w:rsidR="00EC6735" w:rsidRPr="0067436D">
        <w:rPr>
          <w:rFonts w:hint="cs"/>
          <w:b/>
          <w:bCs/>
          <w:rtl/>
        </w:rPr>
        <w:t>את</w:t>
      </w:r>
      <w:r w:rsidR="00EC6735">
        <w:rPr>
          <w:rFonts w:hint="cs"/>
          <w:rtl/>
        </w:rPr>
        <w:t xml:space="preserve"> </w:t>
      </w:r>
      <w:r w:rsidR="00EC6735" w:rsidRPr="0067436D">
        <w:rPr>
          <w:rFonts w:hint="cs"/>
          <w:b/>
          <w:bCs/>
          <w:rtl/>
        </w:rPr>
        <w:t>המתפלל</w:t>
      </w:r>
      <w:r w:rsidR="00EC6735">
        <w:rPr>
          <w:rFonts w:hint="cs"/>
          <w:rtl/>
        </w:rPr>
        <w:t xml:space="preserve"> שנושע על ידי ה', </w:t>
      </w:r>
      <w:r>
        <w:rPr>
          <w:rFonts w:hint="cs"/>
          <w:rtl/>
        </w:rPr>
        <w:t>והוא יהא ניצב במרכזם.</w:t>
      </w:r>
      <w:r w:rsidR="00EC6735">
        <w:rPr>
          <w:rFonts w:hint="cs"/>
          <w:rtl/>
        </w:rPr>
        <w:t xml:space="preserve"> משמעות התיבה "</w:t>
      </w:r>
      <w:r w:rsidR="00EC6735" w:rsidRPr="00EC6735">
        <w:rPr>
          <w:rFonts w:hint="cs"/>
          <w:rtl/>
        </w:rPr>
        <w:t>בִּי</w:t>
      </w:r>
      <w:r w:rsidR="00EC6735">
        <w:rPr>
          <w:rFonts w:hint="cs"/>
          <w:rtl/>
        </w:rPr>
        <w:t xml:space="preserve">" </w:t>
      </w:r>
      <w:r>
        <w:rPr>
          <w:rFonts w:hint="cs"/>
          <w:rtl/>
        </w:rPr>
        <w:t>לפי זה תהא</w:t>
      </w:r>
      <w:r w:rsidR="00EC6735">
        <w:rPr>
          <w:rFonts w:hint="cs"/>
          <w:rtl/>
        </w:rPr>
        <w:t xml:space="preserve"> 'אותי'. </w:t>
      </w:r>
      <w:r w:rsidR="001E7F4A">
        <w:rPr>
          <w:rFonts w:hint="cs"/>
          <w:rtl/>
        </w:rPr>
        <w:t>כיוון שה</w:t>
      </w:r>
      <w:r>
        <w:rPr>
          <w:rFonts w:hint="cs"/>
          <w:rtl/>
        </w:rPr>
        <w:t>מתפלל הוא</w:t>
      </w:r>
      <w:r w:rsidR="001E7F4A">
        <w:rPr>
          <w:rFonts w:hint="cs"/>
          <w:rtl/>
        </w:rPr>
        <w:t xml:space="preserve"> עילת המחול, </w:t>
      </w:r>
      <w:r w:rsidR="00BA1B4F">
        <w:rPr>
          <w:rFonts w:hint="cs"/>
          <w:rtl/>
        </w:rPr>
        <w:t>יקיפו אותו</w:t>
      </w:r>
      <w:r w:rsidR="001E7F4A">
        <w:rPr>
          <w:rFonts w:hint="cs"/>
          <w:rtl/>
        </w:rPr>
        <w:t xml:space="preserve"> הצדיקים </w:t>
      </w:r>
      <w:r w:rsidR="00BA1B4F">
        <w:rPr>
          <w:rFonts w:hint="cs"/>
          <w:rtl/>
        </w:rPr>
        <w:t xml:space="preserve">ויעשו סביבו </w:t>
      </w:r>
      <w:r w:rsidR="001E7F4A">
        <w:rPr>
          <w:rFonts w:hint="cs"/>
          <w:rtl/>
        </w:rPr>
        <w:t>מחול</w:t>
      </w:r>
      <w:r w:rsidR="00EC6735">
        <w:rPr>
          <w:rFonts w:hint="cs"/>
          <w:rtl/>
        </w:rPr>
        <w:t xml:space="preserve"> להודות ביחד עמו לה' שגמל עליו.</w:t>
      </w:r>
      <w:r>
        <w:rPr>
          <w:rStyle w:val="a9"/>
          <w:rtl/>
        </w:rPr>
        <w:footnoteReference w:id="18"/>
      </w:r>
    </w:p>
    <w:p w:rsidR="00EC6735" w:rsidRDefault="00EC6735" w:rsidP="00EC6735">
      <w:pPr>
        <w:rPr>
          <w:rtl/>
        </w:rPr>
      </w:pPr>
    </w:p>
    <w:p w:rsidR="00EC6735" w:rsidRDefault="00EC6735" w:rsidP="003D6FF9">
      <w:pPr>
        <w:rPr>
          <w:rtl/>
        </w:rPr>
      </w:pPr>
      <w:r>
        <w:rPr>
          <w:rFonts w:hint="cs"/>
          <w:rtl/>
        </w:rPr>
        <w:t>פירוש זה מחזיר אותנו</w:t>
      </w:r>
      <w:r w:rsidR="001E7F4A">
        <w:rPr>
          <w:rFonts w:hint="cs"/>
          <w:rtl/>
        </w:rPr>
        <w:t>,</w:t>
      </w:r>
      <w:r>
        <w:rPr>
          <w:rFonts w:hint="cs"/>
          <w:rtl/>
        </w:rPr>
        <w:t xml:space="preserve"> על דרך הניגוד</w:t>
      </w:r>
      <w:r w:rsidR="00BA1B4F">
        <w:rPr>
          <w:rFonts w:hint="cs"/>
          <w:rtl/>
        </w:rPr>
        <w:t xml:space="preserve"> והתיקון</w:t>
      </w:r>
      <w:r>
        <w:rPr>
          <w:rFonts w:hint="cs"/>
          <w:rtl/>
        </w:rPr>
        <w:t>, לשני מקומות קודמים במזמור, שבהם תיאר המתפלל את צרתו:</w:t>
      </w:r>
    </w:p>
    <w:p w:rsidR="005D0B32" w:rsidRDefault="005D0B32" w:rsidP="0067436D">
      <w:pPr>
        <w:rPr>
          <w:rtl/>
        </w:rPr>
      </w:pPr>
      <w:r>
        <w:rPr>
          <w:rFonts w:hint="cs"/>
          <w:rtl/>
        </w:rPr>
        <w:t xml:space="preserve">ראשית, </w:t>
      </w:r>
      <w:r w:rsidR="003D6FF9">
        <w:rPr>
          <w:rFonts w:hint="cs"/>
          <w:rtl/>
        </w:rPr>
        <w:t>בבית הקודם, בית ח, נאמר: "</w:t>
      </w:r>
      <w:r w:rsidR="003D6FF9" w:rsidRPr="003D6FF9">
        <w:rPr>
          <w:rFonts w:hint="cs"/>
          <w:rtl/>
        </w:rPr>
        <w:t xml:space="preserve">הוֹצִיאָה </w:t>
      </w:r>
      <w:r w:rsidR="003D6FF9" w:rsidRPr="005D0B32">
        <w:rPr>
          <w:rFonts w:hint="cs"/>
          <w:b/>
          <w:bCs/>
          <w:rtl/>
        </w:rPr>
        <w:t>מִמַּסְגֵּר</w:t>
      </w:r>
      <w:r w:rsidR="003D6FF9" w:rsidRPr="003D6FF9">
        <w:rPr>
          <w:rFonts w:hint="cs"/>
          <w:rtl/>
        </w:rPr>
        <w:t xml:space="preserve"> נַפְשִׁי</w:t>
      </w:r>
      <w:r w:rsidR="003D6FF9">
        <w:rPr>
          <w:rFonts w:hint="cs"/>
          <w:rtl/>
        </w:rPr>
        <w:t>"</w:t>
      </w:r>
      <w:r w:rsidR="007C59D3">
        <w:rPr>
          <w:rFonts w:hint="cs"/>
          <w:rtl/>
        </w:rPr>
        <w:t xml:space="preserve">. כבר </w:t>
      </w:r>
      <w:r w:rsidR="001E7F4A">
        <w:rPr>
          <w:rFonts w:hint="cs"/>
          <w:rtl/>
        </w:rPr>
        <w:t>ביארנו בסעיף הקודם, כי 'מסגר'</w:t>
      </w:r>
      <w:r w:rsidR="0067436D">
        <w:rPr>
          <w:rFonts w:hint="cs"/>
          <w:rtl/>
        </w:rPr>
        <w:t xml:space="preserve"> זה</w:t>
      </w:r>
      <w:r w:rsidR="007C59D3">
        <w:rPr>
          <w:rFonts w:hint="cs"/>
          <w:rtl/>
        </w:rPr>
        <w:t xml:space="preserve"> הוא המקום שאליו מגיעה החיה הניצודה </w:t>
      </w:r>
      <w:r w:rsidR="001E7F4A">
        <w:rPr>
          <w:rFonts w:hint="cs"/>
          <w:rtl/>
        </w:rPr>
        <w:t>ב</w:t>
      </w:r>
      <w:r w:rsidR="007C59D3">
        <w:rPr>
          <w:rFonts w:hint="cs"/>
          <w:rtl/>
        </w:rPr>
        <w:t xml:space="preserve">בריחתה מן הציידים הרודפים אחריה, ובו היא מוצאת עצמה סגורה מכל צד. והנה, </w:t>
      </w:r>
      <w:r>
        <w:rPr>
          <w:rFonts w:hint="cs"/>
          <w:rtl/>
        </w:rPr>
        <w:t>בחסד ה' עמו, יוצא</w:t>
      </w:r>
      <w:r w:rsidR="00BA1B4F">
        <w:rPr>
          <w:rFonts w:hint="cs"/>
          <w:rtl/>
        </w:rPr>
        <w:t xml:space="preserve"> המתפלל מ</w:t>
      </w:r>
      <w:r>
        <w:rPr>
          <w:rFonts w:hint="cs"/>
          <w:rtl/>
        </w:rPr>
        <w:t>ה</w:t>
      </w:r>
      <w:r w:rsidR="007C59D3">
        <w:rPr>
          <w:rFonts w:hint="cs"/>
          <w:rtl/>
        </w:rPr>
        <w:t>מסגר</w:t>
      </w:r>
      <w:r>
        <w:rPr>
          <w:rFonts w:hint="cs"/>
          <w:rtl/>
        </w:rPr>
        <w:t xml:space="preserve"> שעשו לו</w:t>
      </w:r>
      <w:r w:rsidR="007C59D3">
        <w:rPr>
          <w:rFonts w:hint="cs"/>
          <w:rtl/>
        </w:rPr>
        <w:t xml:space="preserve"> </w:t>
      </w:r>
      <w:r>
        <w:rPr>
          <w:rFonts w:hint="cs"/>
          <w:rtl/>
        </w:rPr>
        <w:t>אויביו, ו</w:t>
      </w:r>
      <w:r w:rsidR="007C59D3">
        <w:rPr>
          <w:rFonts w:hint="cs"/>
          <w:rtl/>
        </w:rPr>
        <w:t xml:space="preserve">מוצא עצמו מכותר </w:t>
      </w:r>
      <w:r>
        <w:rPr>
          <w:rFonts w:hint="cs"/>
          <w:rtl/>
        </w:rPr>
        <w:t>ב</w:t>
      </w:r>
      <w:r w:rsidR="0067436D">
        <w:rPr>
          <w:rFonts w:hint="cs"/>
          <w:rtl/>
        </w:rPr>
        <w:t>'</w:t>
      </w:r>
      <w:r>
        <w:rPr>
          <w:rFonts w:hint="cs"/>
          <w:rtl/>
        </w:rPr>
        <w:t>מסגר</w:t>
      </w:r>
      <w:r w:rsidR="0067436D">
        <w:rPr>
          <w:rFonts w:hint="cs"/>
          <w:rtl/>
        </w:rPr>
        <w:t>'</w:t>
      </w:r>
      <w:r>
        <w:rPr>
          <w:rFonts w:hint="cs"/>
          <w:rtl/>
        </w:rPr>
        <w:t xml:space="preserve"> </w:t>
      </w:r>
      <w:r w:rsidR="0067436D">
        <w:rPr>
          <w:rFonts w:hint="cs"/>
          <w:rtl/>
        </w:rPr>
        <w:t>הפוך</w:t>
      </w:r>
      <w:r>
        <w:rPr>
          <w:rFonts w:hint="cs"/>
          <w:rtl/>
        </w:rPr>
        <w:t xml:space="preserve">: </w:t>
      </w:r>
      <w:r w:rsidR="007C59D3">
        <w:rPr>
          <w:rFonts w:hint="cs"/>
          <w:rtl/>
        </w:rPr>
        <w:t>הצדיקים</w:t>
      </w:r>
      <w:r>
        <w:rPr>
          <w:rFonts w:hint="cs"/>
          <w:rtl/>
        </w:rPr>
        <w:t xml:space="preserve"> </w:t>
      </w:r>
      <w:r w:rsidR="0067436D">
        <w:rPr>
          <w:rFonts w:hint="cs"/>
          <w:rtl/>
        </w:rPr>
        <w:t>מקיפים אותו מסביב, ו</w:t>
      </w:r>
      <w:r w:rsidR="007C59D3">
        <w:rPr>
          <w:rFonts w:hint="cs"/>
          <w:rtl/>
        </w:rPr>
        <w:t>מטרת</w:t>
      </w:r>
      <w:r w:rsidR="0067436D">
        <w:rPr>
          <w:rFonts w:hint="cs"/>
          <w:rtl/>
        </w:rPr>
        <w:t>ם</w:t>
      </w:r>
      <w:r w:rsidR="007C59D3">
        <w:rPr>
          <w:rFonts w:hint="cs"/>
          <w:rtl/>
        </w:rPr>
        <w:t xml:space="preserve"> היא "</w:t>
      </w:r>
      <w:r w:rsidR="007C59D3" w:rsidRPr="007C59D3">
        <w:rPr>
          <w:rFonts w:hint="cs"/>
          <w:rtl/>
        </w:rPr>
        <w:t>לְהוֹדוֹת אֶת שְׁמֶךָ</w:t>
      </w:r>
      <w:r w:rsidR="00005E22">
        <w:rPr>
          <w:rFonts w:hint="cs"/>
          <w:rtl/>
        </w:rPr>
        <w:t>...</w:t>
      </w:r>
      <w:r>
        <w:rPr>
          <w:rFonts w:hint="cs"/>
          <w:rtl/>
        </w:rPr>
        <w:t xml:space="preserve"> </w:t>
      </w:r>
      <w:r w:rsidR="007C59D3" w:rsidRPr="007C59D3">
        <w:rPr>
          <w:rFonts w:hint="cs"/>
          <w:rtl/>
        </w:rPr>
        <w:t>כִּי תִגְמֹל עָלָי</w:t>
      </w:r>
      <w:r w:rsidR="00005E22">
        <w:rPr>
          <w:rFonts w:hint="cs"/>
          <w:rtl/>
        </w:rPr>
        <w:t>".</w:t>
      </w:r>
    </w:p>
    <w:p w:rsidR="00005E22" w:rsidRDefault="005D0B32" w:rsidP="005D0B32">
      <w:r>
        <w:rPr>
          <w:rFonts w:hint="cs"/>
          <w:rtl/>
        </w:rPr>
        <w:t xml:space="preserve">שנית, </w:t>
      </w:r>
      <w:r w:rsidR="00005E22">
        <w:rPr>
          <w:rFonts w:hint="cs"/>
          <w:rtl/>
        </w:rPr>
        <w:t>במחצית הראשונה, ובמיוחד בבית ד, תיאר המתפלל את מצוקת בדידותו בעת היותו נרדף בנתיבו:</w:t>
      </w:r>
    </w:p>
    <w:p w:rsidR="004931FA" w:rsidRDefault="00005E22" w:rsidP="005D0B32">
      <w:pPr>
        <w:spacing w:after="0"/>
        <w:ind w:firstLine="720"/>
        <w:rPr>
          <w:rtl/>
        </w:rPr>
      </w:pPr>
      <w:r w:rsidRPr="00005E22">
        <w:rPr>
          <w:rFonts w:hint="cs"/>
          <w:rtl/>
        </w:rPr>
        <w:t xml:space="preserve">הַבֵּיט יָמִין וּרְאֵה </w:t>
      </w:r>
      <w:r w:rsidR="004931FA">
        <w:rPr>
          <w:rtl/>
        </w:rPr>
        <w:tab/>
      </w:r>
      <w:r w:rsidR="004931FA">
        <w:rPr>
          <w:rtl/>
        </w:rPr>
        <w:tab/>
      </w:r>
      <w:r w:rsidRPr="00005E22">
        <w:rPr>
          <w:rFonts w:hint="cs"/>
          <w:rtl/>
        </w:rPr>
        <w:t xml:space="preserve">וְאֵין לִי מַכִּיר </w:t>
      </w:r>
    </w:p>
    <w:p w:rsidR="00005E22" w:rsidRDefault="00005E22" w:rsidP="005D0B32">
      <w:pPr>
        <w:ind w:firstLine="720"/>
        <w:rPr>
          <w:rtl/>
        </w:rPr>
      </w:pPr>
      <w:r w:rsidRPr="00005E22">
        <w:rPr>
          <w:rFonts w:hint="cs"/>
          <w:rtl/>
        </w:rPr>
        <w:t xml:space="preserve">אָבַד מָנוֹס מִמֶּנִּי </w:t>
      </w:r>
      <w:r w:rsidR="004931FA">
        <w:rPr>
          <w:rtl/>
        </w:rPr>
        <w:tab/>
      </w:r>
      <w:r w:rsidR="004931FA">
        <w:rPr>
          <w:rtl/>
        </w:rPr>
        <w:tab/>
      </w:r>
      <w:r w:rsidRPr="00005E22">
        <w:rPr>
          <w:rFonts w:hint="cs"/>
          <w:rtl/>
        </w:rPr>
        <w:t>אֵין דּוֹרֵשׁ לְנַפְשִׁי</w:t>
      </w:r>
      <w:r w:rsidR="001E7F4A">
        <w:rPr>
          <w:rFonts w:hint="cs"/>
          <w:rtl/>
        </w:rPr>
        <w:t>.</w:t>
      </w:r>
    </w:p>
    <w:p w:rsidR="000D4768" w:rsidRDefault="004931FA" w:rsidP="0067436D">
      <w:pPr>
        <w:rPr>
          <w:rtl/>
        </w:rPr>
      </w:pPr>
      <w:r>
        <w:rPr>
          <w:rFonts w:hint="cs"/>
          <w:rtl/>
        </w:rPr>
        <w:t>בציר המרכזי, בבית ה, זעקת</w:t>
      </w:r>
      <w:r w:rsidR="00066770">
        <w:rPr>
          <w:rFonts w:hint="cs"/>
          <w:rtl/>
        </w:rPr>
        <w:t xml:space="preserve">ו של המתפלל אל ה' הביאה אותו להכרה כי </w:t>
      </w:r>
      <w:r w:rsidR="0067436D">
        <w:rPr>
          <w:rFonts w:hint="cs"/>
          <w:rtl/>
        </w:rPr>
        <w:t>אין הוא ב</w:t>
      </w:r>
      <w:r>
        <w:rPr>
          <w:rFonts w:hint="cs"/>
          <w:rtl/>
        </w:rPr>
        <w:t>ודד</w:t>
      </w:r>
      <w:r w:rsidR="00066770">
        <w:rPr>
          <w:rFonts w:hint="cs"/>
          <w:rtl/>
        </w:rPr>
        <w:t xml:space="preserve">, </w:t>
      </w:r>
      <w:r>
        <w:rPr>
          <w:rFonts w:hint="cs"/>
          <w:rtl/>
        </w:rPr>
        <w:t xml:space="preserve">ה' עמו, </w:t>
      </w:r>
      <w:r w:rsidR="00066770">
        <w:rPr>
          <w:rFonts w:hint="cs"/>
          <w:rtl/>
        </w:rPr>
        <w:t xml:space="preserve">והוא </w:t>
      </w:r>
      <w:r>
        <w:rPr>
          <w:rFonts w:hint="cs"/>
          <w:rtl/>
        </w:rPr>
        <w:t>שיפעל להצלתו.</w:t>
      </w:r>
      <w:r w:rsidR="00066770">
        <w:rPr>
          <w:rFonts w:hint="cs"/>
          <w:rtl/>
        </w:rPr>
        <w:t xml:space="preserve"> </w:t>
      </w:r>
      <w:r w:rsidR="000D4768">
        <w:rPr>
          <w:rFonts w:hint="cs"/>
          <w:rtl/>
        </w:rPr>
        <w:t>והנה בבית האחרון</w:t>
      </w:r>
      <w:r w:rsidR="005D0B32">
        <w:rPr>
          <w:rFonts w:hint="cs"/>
          <w:rtl/>
        </w:rPr>
        <w:t xml:space="preserve"> מתגלה,</w:t>
      </w:r>
      <w:r w:rsidR="000D4768">
        <w:rPr>
          <w:rFonts w:hint="cs"/>
          <w:rtl/>
        </w:rPr>
        <w:t xml:space="preserve"> </w:t>
      </w:r>
      <w:r w:rsidR="00066770">
        <w:rPr>
          <w:rFonts w:hint="cs"/>
          <w:rtl/>
        </w:rPr>
        <w:t xml:space="preserve">לאחר </w:t>
      </w:r>
      <w:r w:rsidR="000D4768">
        <w:rPr>
          <w:rFonts w:hint="cs"/>
          <w:rtl/>
        </w:rPr>
        <w:t xml:space="preserve">הצלתו </w:t>
      </w:r>
      <w:r w:rsidR="00066770">
        <w:rPr>
          <w:rFonts w:hint="cs"/>
          <w:rtl/>
        </w:rPr>
        <w:t>של המתפלל</w:t>
      </w:r>
      <w:r w:rsidR="005D0B32">
        <w:rPr>
          <w:rFonts w:hint="cs"/>
          <w:rtl/>
        </w:rPr>
        <w:t>,</w:t>
      </w:r>
      <w:r w:rsidR="00066770">
        <w:rPr>
          <w:rFonts w:hint="cs"/>
          <w:rtl/>
        </w:rPr>
        <w:t xml:space="preserve"> </w:t>
      </w:r>
      <w:r w:rsidR="000D4768">
        <w:rPr>
          <w:rFonts w:hint="cs"/>
          <w:rtl/>
        </w:rPr>
        <w:t>שאין ה</w:t>
      </w:r>
      <w:r w:rsidR="00066770">
        <w:rPr>
          <w:rFonts w:hint="cs"/>
          <w:rtl/>
        </w:rPr>
        <w:t>וא</w:t>
      </w:r>
      <w:r w:rsidR="000D4768">
        <w:rPr>
          <w:rFonts w:hint="cs"/>
          <w:rtl/>
        </w:rPr>
        <w:t xml:space="preserve"> בודד גם בעולם האנושי</w:t>
      </w:r>
      <w:r w:rsidR="00D10986">
        <w:rPr>
          <w:rFonts w:hint="cs"/>
          <w:rtl/>
        </w:rPr>
        <w:t xml:space="preserve">: </w:t>
      </w:r>
      <w:r w:rsidR="005D0B32">
        <w:rPr>
          <w:rFonts w:hint="cs"/>
          <w:rtl/>
        </w:rPr>
        <w:t xml:space="preserve">הוא שייך לחבורה של </w:t>
      </w:r>
      <w:r w:rsidR="00D10986">
        <w:rPr>
          <w:rFonts w:hint="cs"/>
          <w:rtl/>
        </w:rPr>
        <w:t xml:space="preserve">צדיקים </w:t>
      </w:r>
      <w:r w:rsidR="00066770">
        <w:rPr>
          <w:rFonts w:hint="cs"/>
          <w:rtl/>
        </w:rPr>
        <w:t>השמחים</w:t>
      </w:r>
      <w:r w:rsidR="00D10986">
        <w:rPr>
          <w:rFonts w:hint="cs"/>
          <w:rtl/>
        </w:rPr>
        <w:t xml:space="preserve"> בהצלתו ו</w:t>
      </w:r>
      <w:r w:rsidR="00066770">
        <w:rPr>
          <w:rFonts w:hint="cs"/>
          <w:rtl/>
        </w:rPr>
        <w:t xml:space="preserve">הם </w:t>
      </w:r>
      <w:r w:rsidR="005D0B32">
        <w:rPr>
          <w:rFonts w:hint="cs"/>
          <w:rtl/>
        </w:rPr>
        <w:t>עוטפים</w:t>
      </w:r>
      <w:r w:rsidR="00D10986">
        <w:rPr>
          <w:rFonts w:hint="cs"/>
          <w:rtl/>
        </w:rPr>
        <w:t xml:space="preserve"> אותו במעגל ריקוד ושמחה, כדי להודות ביחד עמו לה'.</w:t>
      </w:r>
    </w:p>
    <w:p w:rsidR="00D10986" w:rsidRDefault="00D10986" w:rsidP="000D4768">
      <w:pPr>
        <w:ind w:left="1099" w:firstLine="0"/>
        <w:rPr>
          <w:rtl/>
        </w:rPr>
      </w:pPr>
    </w:p>
    <w:p w:rsidR="005D0B32" w:rsidRDefault="005D0B32" w:rsidP="000D4768">
      <w:pPr>
        <w:ind w:left="1099" w:firstLine="0"/>
        <w:rPr>
          <w:rtl/>
        </w:rPr>
      </w:pPr>
    </w:p>
    <w:p w:rsidR="00D10986" w:rsidRDefault="00AF6DFE" w:rsidP="00066770">
      <w:pPr>
        <w:pStyle w:val="3"/>
        <w:ind w:left="283" w:firstLine="0"/>
        <w:rPr>
          <w:rtl/>
        </w:rPr>
      </w:pPr>
      <w:r>
        <w:rPr>
          <w:rFonts w:hint="cs"/>
          <w:rtl/>
        </w:rPr>
        <w:t xml:space="preserve">ז. </w:t>
      </w:r>
      <w:r w:rsidR="00066770">
        <w:rPr>
          <w:rFonts w:hint="cs"/>
          <w:rtl/>
        </w:rPr>
        <w:t>סיכום: מהלך המזמור ו</w:t>
      </w:r>
      <w:r w:rsidR="00D10986">
        <w:rPr>
          <w:rFonts w:hint="cs"/>
          <w:rtl/>
        </w:rPr>
        <w:t>ייחודו על פי מבנהו</w:t>
      </w:r>
    </w:p>
    <w:p w:rsidR="00D10986" w:rsidRDefault="006C7F66" w:rsidP="0067436D">
      <w:pPr>
        <w:rPr>
          <w:rtl/>
        </w:rPr>
      </w:pPr>
      <w:r>
        <w:rPr>
          <w:rFonts w:hint="cs"/>
          <w:rtl/>
        </w:rPr>
        <w:t xml:space="preserve">בסעיף המבוא הפותח עיון זה, </w:t>
      </w:r>
      <w:r w:rsidR="00066770">
        <w:rPr>
          <w:rFonts w:hint="cs"/>
          <w:rtl/>
        </w:rPr>
        <w:t>הבאנו</w:t>
      </w:r>
      <w:r>
        <w:rPr>
          <w:rFonts w:hint="cs"/>
          <w:rtl/>
        </w:rPr>
        <w:t xml:space="preserve"> הערכה ביחס למזמורנו כי הוא "אחד מן השירים הרגילים ב</w:t>
      </w:r>
      <w:r w:rsidR="00066770">
        <w:rPr>
          <w:rFonts w:hint="cs"/>
          <w:rtl/>
        </w:rPr>
        <w:t xml:space="preserve">ספרנו ממי שנמצא בצרה...", וכן </w:t>
      </w:r>
      <w:r w:rsidR="0067436D">
        <w:rPr>
          <w:rFonts w:hint="cs"/>
          <w:rtl/>
        </w:rPr>
        <w:t>ש</w:t>
      </w:r>
      <w:r>
        <w:rPr>
          <w:rFonts w:hint="cs"/>
          <w:rtl/>
        </w:rPr>
        <w:t>"כמעט כל מליצותיו תִמַצאנה במקומות אחרים".</w:t>
      </w:r>
    </w:p>
    <w:p w:rsidR="006C7F66" w:rsidRDefault="005D0B32" w:rsidP="0067436D">
      <w:pPr>
        <w:rPr>
          <w:rtl/>
        </w:rPr>
      </w:pPr>
      <w:r>
        <w:rPr>
          <w:rFonts w:hint="cs"/>
          <w:rtl/>
        </w:rPr>
        <w:t xml:space="preserve">במהלך </w:t>
      </w:r>
      <w:r w:rsidR="000F2A32">
        <w:rPr>
          <w:rFonts w:hint="cs"/>
          <w:rtl/>
        </w:rPr>
        <w:t xml:space="preserve">ניתוח המזמור על פי מבנהו </w:t>
      </w:r>
      <w:r>
        <w:rPr>
          <w:rFonts w:hint="cs"/>
          <w:rtl/>
        </w:rPr>
        <w:t>עלה בידינו ל</w:t>
      </w:r>
      <w:r w:rsidR="00066770">
        <w:rPr>
          <w:rFonts w:hint="cs"/>
          <w:rtl/>
        </w:rPr>
        <w:t>חש</w:t>
      </w:r>
      <w:r>
        <w:rPr>
          <w:rFonts w:hint="cs"/>
          <w:rtl/>
        </w:rPr>
        <w:t>ו</w:t>
      </w:r>
      <w:r w:rsidR="00066770">
        <w:rPr>
          <w:rFonts w:hint="cs"/>
          <w:rtl/>
        </w:rPr>
        <w:t>ף</w:t>
      </w:r>
      <w:r w:rsidR="000F2A32">
        <w:rPr>
          <w:rFonts w:hint="cs"/>
          <w:rtl/>
        </w:rPr>
        <w:t xml:space="preserve"> את ייחודו. הצרה העומדת ביסוד תפילתו של משורר מזמורנו אמנם אינה ייחודית</w:t>
      </w:r>
      <w:r w:rsidR="0067436D">
        <w:rPr>
          <w:rFonts w:hint="cs"/>
          <w:rtl/>
        </w:rPr>
        <w:t>,</w:t>
      </w:r>
      <w:r w:rsidR="00066770" w:rsidRPr="00066770">
        <w:rPr>
          <w:rFonts w:hint="cs"/>
          <w:rtl/>
        </w:rPr>
        <w:t xml:space="preserve"> </w:t>
      </w:r>
      <w:r w:rsidR="00066770">
        <w:rPr>
          <w:rFonts w:hint="cs"/>
          <w:rtl/>
        </w:rPr>
        <w:t>ומתוך תיאורו קשה לקבל תמונה ממשית של הצרה שבה הוא נתון</w:t>
      </w:r>
      <w:r w:rsidR="000F2A32">
        <w:rPr>
          <w:rFonts w:hint="cs"/>
          <w:rtl/>
        </w:rPr>
        <w:t>: אויביו טמנו לו פח בנתיבו, והם רודפים אחריו בכוח רב משלו, וכמעט שהם מביאים אותו אל 'מסגר' שבו יוכלו להשיגו ולתפסו.</w:t>
      </w:r>
      <w:r w:rsidR="00BA7BBA" w:rsidRPr="005D0B32">
        <w:rPr>
          <w:rFonts w:hint="cs"/>
          <w:strike/>
          <w:rtl/>
        </w:rPr>
        <w:t xml:space="preserve"> </w:t>
      </w:r>
    </w:p>
    <w:p w:rsidR="00BA7BBA" w:rsidRDefault="00BA7BBA" w:rsidP="005D0B32">
      <w:pPr>
        <w:rPr>
          <w:rtl/>
        </w:rPr>
      </w:pPr>
      <w:r>
        <w:rPr>
          <w:rFonts w:hint="cs"/>
          <w:rtl/>
        </w:rPr>
        <w:t xml:space="preserve">המיוחד במזמורנו הוא דווקא תיאור המצוקה הנפשית הפנימית המלווה את צרתו החיצונית: הוא בודד בעולם, ואין לו מכיר וגואל שיחפוץ לסייעו </w:t>
      </w:r>
      <w:r w:rsidR="005D0B32">
        <w:rPr>
          <w:rFonts w:hint="cs"/>
          <w:rtl/>
        </w:rPr>
        <w:t>בצרתו הממשית</w:t>
      </w:r>
      <w:r>
        <w:rPr>
          <w:rFonts w:hint="cs"/>
          <w:rtl/>
        </w:rPr>
        <w:t xml:space="preserve">. </w:t>
      </w:r>
      <w:r w:rsidR="00E84A54">
        <w:rPr>
          <w:rFonts w:hint="cs"/>
          <w:rtl/>
        </w:rPr>
        <w:t xml:space="preserve">חוויית הבדידות והאדישות </w:t>
      </w:r>
      <w:r w:rsidR="00066770">
        <w:rPr>
          <w:rFonts w:hint="cs"/>
          <w:rtl/>
        </w:rPr>
        <w:t xml:space="preserve">של הסביבה </w:t>
      </w:r>
      <w:r w:rsidR="00E84A54">
        <w:rPr>
          <w:rFonts w:hint="cs"/>
          <w:rtl/>
        </w:rPr>
        <w:t>לצרתו מתבטאת בבהירות בדבריו בבית ד, שבהם הוא פונה אל ה' שיביט ויראה בעוצם בדידותו.</w:t>
      </w:r>
    </w:p>
    <w:p w:rsidR="00E84A54" w:rsidRDefault="00E84A54" w:rsidP="005D0B32">
      <w:pPr>
        <w:rPr>
          <w:rtl/>
        </w:rPr>
      </w:pPr>
      <w:r>
        <w:rPr>
          <w:rFonts w:hint="cs"/>
          <w:rtl/>
        </w:rPr>
        <w:t>אול</w:t>
      </w:r>
      <w:r w:rsidR="00C560B6">
        <w:rPr>
          <w:rFonts w:hint="cs"/>
          <w:rtl/>
        </w:rPr>
        <w:t>ם</w:t>
      </w:r>
      <w:r w:rsidR="005D0B32">
        <w:rPr>
          <w:rFonts w:hint="cs"/>
          <w:rtl/>
        </w:rPr>
        <w:t xml:space="preserve"> בבית ה, </w:t>
      </w:r>
      <w:r>
        <w:rPr>
          <w:rFonts w:hint="cs"/>
          <w:rtl/>
        </w:rPr>
        <w:t xml:space="preserve"> בציר המרכזי של המזמור</w:t>
      </w:r>
      <w:r w:rsidR="005D0B32">
        <w:rPr>
          <w:rFonts w:hint="cs"/>
          <w:rtl/>
        </w:rPr>
        <w:t xml:space="preserve">, </w:t>
      </w:r>
      <w:r w:rsidR="00D72904">
        <w:rPr>
          <w:rFonts w:hint="cs"/>
          <w:rtl/>
        </w:rPr>
        <w:t>בוקעת זעקתו של המשורר אל ה', ותוך כדי זעקתו מתבררת לו טעותו: אין הוא בודד, כי ה' עמו; לא אבד ממנו מנוס, כי ה' הוא מחסהו; ויש דורש לנפשו, כי ה' הוא חלקו בארץ החיים.</w:t>
      </w:r>
    </w:p>
    <w:p w:rsidR="00D72904" w:rsidRDefault="00541F46" w:rsidP="00066770">
      <w:pPr>
        <w:rPr>
          <w:rtl/>
        </w:rPr>
      </w:pPr>
      <w:r>
        <w:rPr>
          <w:rFonts w:hint="cs"/>
          <w:rtl/>
        </w:rPr>
        <w:t xml:space="preserve">תודעתו המתוקנת </w:t>
      </w:r>
      <w:r w:rsidR="00066770">
        <w:rPr>
          <w:rFonts w:hint="cs"/>
          <w:rtl/>
        </w:rPr>
        <w:t xml:space="preserve">של המשורר </w:t>
      </w:r>
      <w:r>
        <w:rPr>
          <w:rFonts w:hint="cs"/>
          <w:rtl/>
        </w:rPr>
        <w:t>מאפשרת לו להפנות אל ה' סדרת בקשות להצלה במחצית השנייה של המזמור, מתוך ביטחון שה' יקשיב לקול תחנוניו וייענה לבקשותיו, שהרי ה' הוא חלקו בארץ החיים.</w:t>
      </w:r>
    </w:p>
    <w:p w:rsidR="00C97302" w:rsidRDefault="00066770" w:rsidP="0067436D">
      <w:pPr>
        <w:rPr>
          <w:rtl/>
        </w:rPr>
      </w:pPr>
      <w:r>
        <w:rPr>
          <w:rFonts w:hint="cs"/>
          <w:rtl/>
        </w:rPr>
        <w:t xml:space="preserve">בקשתו של המשורר </w:t>
      </w:r>
      <w:r w:rsidR="00C560B6">
        <w:rPr>
          <w:rFonts w:hint="cs"/>
          <w:rtl/>
        </w:rPr>
        <w:t xml:space="preserve">מה' </w:t>
      </w:r>
      <w:r>
        <w:rPr>
          <w:rFonts w:hint="cs"/>
          <w:rtl/>
        </w:rPr>
        <w:t>לקראת סוף המחצית השנייה כי יוציאנו</w:t>
      </w:r>
      <w:r w:rsidR="00541F46">
        <w:rPr>
          <w:rFonts w:hint="cs"/>
          <w:rtl/>
        </w:rPr>
        <w:t xml:space="preserve"> ממסגר, </w:t>
      </w:r>
      <w:r>
        <w:rPr>
          <w:rFonts w:hint="cs"/>
          <w:rtl/>
        </w:rPr>
        <w:t>מוציאה אותו</w:t>
      </w:r>
      <w:r w:rsidR="00541F46">
        <w:rPr>
          <w:rFonts w:hint="cs"/>
          <w:rtl/>
        </w:rPr>
        <w:t xml:space="preserve"> למרחב</w:t>
      </w:r>
      <w:r>
        <w:rPr>
          <w:rFonts w:hint="cs"/>
          <w:rtl/>
        </w:rPr>
        <w:t xml:space="preserve"> תודעתי</w:t>
      </w:r>
      <w:r w:rsidR="00C560B6">
        <w:rPr>
          <w:rFonts w:hint="cs"/>
          <w:rtl/>
        </w:rPr>
        <w:t xml:space="preserve"> מלא תקווה</w:t>
      </w:r>
      <w:r>
        <w:rPr>
          <w:rFonts w:hint="cs"/>
          <w:rtl/>
        </w:rPr>
        <w:t>, ו</w:t>
      </w:r>
      <w:r w:rsidR="004414B2">
        <w:rPr>
          <w:rFonts w:hint="cs"/>
          <w:rtl/>
        </w:rPr>
        <w:t>ה</w:t>
      </w:r>
      <w:r>
        <w:rPr>
          <w:rFonts w:hint="cs"/>
          <w:rtl/>
        </w:rPr>
        <w:t>וא מתאר כיצד ה</w:t>
      </w:r>
      <w:r w:rsidR="004414B2">
        <w:rPr>
          <w:rFonts w:hint="cs"/>
          <w:rtl/>
        </w:rPr>
        <w:t xml:space="preserve">יענות ה' לבקשתו תחזיר </w:t>
      </w:r>
      <w:r>
        <w:rPr>
          <w:rFonts w:hint="cs"/>
          <w:rtl/>
        </w:rPr>
        <w:t xml:space="preserve">אותו </w:t>
      </w:r>
      <w:r w:rsidR="004414B2">
        <w:rPr>
          <w:rFonts w:hint="cs"/>
          <w:rtl/>
        </w:rPr>
        <w:t>גם ל</w:t>
      </w:r>
      <w:r>
        <w:rPr>
          <w:rFonts w:hint="cs"/>
          <w:rtl/>
        </w:rPr>
        <w:t xml:space="preserve">חיקה של </w:t>
      </w:r>
      <w:r w:rsidR="004414B2">
        <w:rPr>
          <w:rFonts w:hint="cs"/>
          <w:rtl/>
        </w:rPr>
        <w:t xml:space="preserve">חברה אנושית ראויה </w:t>
      </w:r>
      <w:r w:rsidR="004414B2">
        <w:rPr>
          <w:rtl/>
        </w:rPr>
        <w:t>–</w:t>
      </w:r>
      <w:r w:rsidR="004414B2">
        <w:rPr>
          <w:rFonts w:hint="cs"/>
          <w:rtl/>
        </w:rPr>
        <w:t xml:space="preserve"> "</w:t>
      </w:r>
      <w:r w:rsidR="004414B2" w:rsidRPr="004414B2">
        <w:rPr>
          <w:rFonts w:hint="cs"/>
          <w:rtl/>
        </w:rPr>
        <w:t>בִּי יַכְתִּרוּ צַדִּיקִים</w:t>
      </w:r>
      <w:r w:rsidR="004414B2">
        <w:rPr>
          <w:rFonts w:hint="cs"/>
          <w:rtl/>
        </w:rPr>
        <w:t xml:space="preserve">". ובכך יימצא פתרון שלם </w:t>
      </w:r>
      <w:r w:rsidR="00996E0E">
        <w:rPr>
          <w:rFonts w:hint="cs"/>
          <w:rtl/>
        </w:rPr>
        <w:t>למצוקת</w:t>
      </w:r>
      <w:r w:rsidR="004414B2">
        <w:rPr>
          <w:rFonts w:hint="cs"/>
          <w:rtl/>
        </w:rPr>
        <w:t xml:space="preserve"> הבדידות </w:t>
      </w:r>
      <w:r w:rsidR="00996E0E">
        <w:rPr>
          <w:rFonts w:hint="cs"/>
          <w:rtl/>
        </w:rPr>
        <w:t xml:space="preserve">שמתוכה </w:t>
      </w:r>
      <w:r w:rsidR="0067436D">
        <w:rPr>
          <w:rFonts w:hint="cs"/>
          <w:rtl/>
        </w:rPr>
        <w:t>צמח</w:t>
      </w:r>
      <w:r w:rsidR="00996E0E">
        <w:rPr>
          <w:rFonts w:hint="cs"/>
          <w:rtl/>
        </w:rPr>
        <w:t xml:space="preserve"> </w:t>
      </w:r>
      <w:r w:rsidR="004414B2">
        <w:rPr>
          <w:rFonts w:hint="cs"/>
          <w:rtl/>
        </w:rPr>
        <w:t xml:space="preserve">המזמור, לא רק מצד הכרתו הדתית העמוקה כי ה' הוא חלקו בעולם, אלא גם מן ההיבט </w:t>
      </w:r>
      <w:r w:rsidR="00C560B6">
        <w:rPr>
          <w:rFonts w:hint="cs"/>
          <w:rtl/>
        </w:rPr>
        <w:t xml:space="preserve">האנושי, </w:t>
      </w:r>
      <w:r w:rsidR="0067436D">
        <w:rPr>
          <w:rFonts w:hint="cs"/>
          <w:rtl/>
        </w:rPr>
        <w:t xml:space="preserve">מן </w:t>
      </w:r>
      <w:r w:rsidR="00C560B6">
        <w:rPr>
          <w:rFonts w:hint="cs"/>
          <w:rtl/>
        </w:rPr>
        <w:t xml:space="preserve">הצורך </w:t>
      </w:r>
      <w:r w:rsidR="004414B2">
        <w:rPr>
          <w:rFonts w:hint="cs"/>
          <w:rtl/>
        </w:rPr>
        <w:t>לחברותא בארץ החיים.</w:t>
      </w:r>
    </w:p>
    <w:p w:rsidR="00996E0E" w:rsidRDefault="00996E0E" w:rsidP="00996E0E">
      <w:pPr>
        <w:rPr>
          <w:rtl/>
        </w:rPr>
      </w:pPr>
    </w:p>
    <w:p w:rsidR="00996E0E" w:rsidRPr="00D10986" w:rsidRDefault="00996E0E" w:rsidP="00996E0E">
      <w:pPr>
        <w:rPr>
          <w:rtl/>
        </w:rPr>
      </w:pPr>
    </w:p>
    <w:tbl>
      <w:tblPr>
        <w:tblW w:w="0" w:type="auto"/>
        <w:tblInd w:w="2539" w:type="dxa"/>
        <w:tblLayout w:type="fixed"/>
        <w:tblLook w:val="0000" w:firstRow="0" w:lastRow="0" w:firstColumn="0" w:lastColumn="0" w:noHBand="0" w:noVBand="0"/>
      </w:tblPr>
      <w:tblGrid>
        <w:gridCol w:w="284"/>
        <w:gridCol w:w="4111"/>
        <w:gridCol w:w="283"/>
      </w:tblGrid>
      <w:tr w:rsidR="00C97302" w:rsidRPr="00042337" w:rsidTr="00D07ACA">
        <w:tc>
          <w:tcPr>
            <w:tcW w:w="284" w:type="dxa"/>
            <w:tcBorders>
              <w:top w:val="nil"/>
              <w:left w:val="nil"/>
              <w:bottom w:val="nil"/>
              <w:right w:val="nil"/>
            </w:tcBorders>
          </w:tcPr>
          <w:p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4111" w:type="dxa"/>
            <w:tcBorders>
              <w:top w:val="nil"/>
              <w:left w:val="nil"/>
              <w:bottom w:val="nil"/>
              <w:right w:val="nil"/>
            </w:tcBorders>
          </w:tcPr>
          <w:p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r w:rsidR="00C97302" w:rsidRPr="00042337" w:rsidTr="00D07ACA">
        <w:tc>
          <w:tcPr>
            <w:tcW w:w="284" w:type="dxa"/>
            <w:tcBorders>
              <w:top w:val="nil"/>
              <w:left w:val="nil"/>
              <w:bottom w:val="nil"/>
              <w:right w:val="nil"/>
            </w:tcBorders>
          </w:tcPr>
          <w:p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כל הזכויות שמורות לישיבת הר עציון ולרב אלחנן סמט, תש</w:t>
            </w:r>
            <w:r w:rsidRPr="00042337">
              <w:rPr>
                <w:rFonts w:ascii="Arial" w:eastAsia="Times New Roman" w:hAnsi="Arial" w:cs="Narkisim" w:hint="cs"/>
                <w:b/>
                <w:bCs/>
                <w:sz w:val="16"/>
                <w:szCs w:val="16"/>
                <w:rtl/>
              </w:rPr>
              <w:t>ע"ו</w:t>
            </w:r>
          </w:p>
          <w:p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 xml:space="preserve">עורכת: </w:t>
            </w:r>
            <w:r w:rsidRPr="00042337">
              <w:rPr>
                <w:rFonts w:ascii="Arial" w:eastAsia="Times New Roman" w:hAnsi="Arial" w:cs="Narkisim" w:hint="cs"/>
                <w:b/>
                <w:bCs/>
                <w:sz w:val="16"/>
                <w:szCs w:val="16"/>
                <w:rtl/>
              </w:rPr>
              <w:t xml:space="preserve">נחמה בן אדרת  </w:t>
            </w:r>
          </w:p>
          <w:p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w:t>
            </w:r>
          </w:p>
          <w:p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בית המדרש הוירטואלי שליד ישיבת הר עציון</w:t>
            </w:r>
          </w:p>
          <w:p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בעברית:</w:t>
            </w:r>
            <w:r w:rsidRPr="00042337">
              <w:rPr>
                <w:rFonts w:ascii="Arial" w:eastAsia="Times New Roman" w:hAnsi="Arial" w:cs="Narkisim"/>
                <w:b/>
                <w:bCs/>
                <w:sz w:val="16"/>
                <w:szCs w:val="16"/>
                <w:rtl/>
              </w:rPr>
              <w:tab/>
            </w:r>
            <w:hyperlink r:id="rId8" w:history="1">
              <w:r w:rsidRPr="00042337">
                <w:rPr>
                  <w:rFonts w:ascii="Arial" w:eastAsia="Times New Roman" w:hAnsi="Arial" w:cs="Narkisim"/>
                  <w:b/>
                  <w:bCs/>
                  <w:color w:val="0000FF"/>
                  <w:sz w:val="16"/>
                  <w:szCs w:val="16"/>
                  <w:u w:val="single"/>
                  <w:lang w:val="x-none" w:eastAsia="x-none"/>
                </w:rPr>
                <w:t>http://www.etzion.org.il/vbm</w:t>
              </w:r>
            </w:hyperlink>
          </w:p>
          <w:p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האתר באנגלית:</w:t>
            </w:r>
            <w:r w:rsidRPr="00042337">
              <w:rPr>
                <w:rFonts w:ascii="Arial" w:eastAsia="Times New Roman" w:hAnsi="Arial" w:cs="Narkisim"/>
                <w:b/>
                <w:bCs/>
                <w:sz w:val="16"/>
                <w:szCs w:val="16"/>
                <w:rtl/>
              </w:rPr>
              <w:tab/>
            </w:r>
            <w:hyperlink r:id="rId9" w:history="1">
              <w:r w:rsidRPr="00042337">
                <w:rPr>
                  <w:rFonts w:ascii="Arial" w:eastAsia="Times New Roman" w:hAnsi="Arial" w:cs="Narkisim"/>
                  <w:b/>
                  <w:bCs/>
                  <w:color w:val="0000FF"/>
                  <w:sz w:val="16"/>
                  <w:szCs w:val="16"/>
                  <w:u w:val="single"/>
                  <w:lang w:val="x-none" w:eastAsia="x-none"/>
                </w:rPr>
                <w:t>http://www.vbm-torah.org</w:t>
              </w:r>
            </w:hyperlink>
          </w:p>
          <w:p w:rsidR="00C97302" w:rsidRPr="00042337" w:rsidRDefault="00C97302" w:rsidP="00D07ACA">
            <w:pPr>
              <w:tabs>
                <w:tab w:val="right" w:pos="3895"/>
              </w:tabs>
              <w:autoSpaceDE w:val="0"/>
              <w:autoSpaceDN w:val="0"/>
              <w:spacing w:after="0"/>
              <w:rPr>
                <w:rFonts w:ascii="Arial" w:eastAsia="Times New Roman" w:hAnsi="Arial" w:cs="Narkisim"/>
                <w:b/>
                <w:bCs/>
                <w:sz w:val="16"/>
                <w:szCs w:val="16"/>
                <w:rtl/>
              </w:rPr>
            </w:pPr>
            <w:r w:rsidRPr="00042337">
              <w:rPr>
                <w:rFonts w:ascii="Arial" w:eastAsia="Times New Roman" w:hAnsi="Arial" w:cs="Narkisim"/>
                <w:b/>
                <w:bCs/>
                <w:sz w:val="16"/>
                <w:szCs w:val="16"/>
                <w:rtl/>
              </w:rPr>
              <w:t>משרדי בית המדרש הוירטואלי: 02-</w:t>
            </w:r>
            <w:r w:rsidRPr="00042337">
              <w:rPr>
                <w:rFonts w:ascii="Arial" w:eastAsia="Times New Roman" w:hAnsi="Arial" w:cs="Narkisim" w:hint="cs"/>
                <w:b/>
                <w:bCs/>
                <w:sz w:val="16"/>
                <w:szCs w:val="16"/>
                <w:rtl/>
              </w:rPr>
              <w:t>9937300</w:t>
            </w:r>
            <w:r w:rsidRPr="00042337">
              <w:rPr>
                <w:rFonts w:ascii="Arial" w:eastAsia="Times New Roman" w:hAnsi="Arial" w:cs="Narkisim"/>
                <w:b/>
                <w:bCs/>
                <w:sz w:val="16"/>
                <w:szCs w:val="16"/>
                <w:rtl/>
              </w:rPr>
              <w:t xml:space="preserve"> שלוחה 5 </w:t>
            </w:r>
          </w:p>
          <w:p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דוא</w:t>
            </w:r>
            <w:r w:rsidRPr="00042337">
              <w:rPr>
                <w:rFonts w:ascii="Arial" w:eastAsia="Times New Roman" w:hAnsi="Arial" w:cs="Narkisim" w:hint="cs"/>
                <w:b/>
                <w:bCs/>
                <w:sz w:val="16"/>
                <w:szCs w:val="16"/>
                <w:rtl/>
              </w:rPr>
              <w:t>"</w:t>
            </w:r>
            <w:r w:rsidRPr="00042337">
              <w:rPr>
                <w:rFonts w:ascii="Arial" w:eastAsia="Times New Roman" w:hAnsi="Arial" w:cs="Narkisim"/>
                <w:b/>
                <w:bCs/>
                <w:sz w:val="16"/>
                <w:szCs w:val="16"/>
                <w:rtl/>
              </w:rPr>
              <w:t xml:space="preserve">ל: </w:t>
            </w:r>
            <w:hyperlink r:id="rId10" w:history="1">
              <w:r w:rsidRPr="00042337">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 xml:space="preserve">* * * * * * * * </w:t>
            </w:r>
          </w:p>
        </w:tc>
      </w:tr>
      <w:tr w:rsidR="00C97302" w:rsidRPr="00042337" w:rsidTr="00D07ACA">
        <w:trPr>
          <w:trHeight w:val="171"/>
        </w:trPr>
        <w:tc>
          <w:tcPr>
            <w:tcW w:w="284" w:type="dxa"/>
            <w:tcBorders>
              <w:top w:val="nil"/>
              <w:left w:val="nil"/>
              <w:bottom w:val="nil"/>
              <w:right w:val="nil"/>
            </w:tcBorders>
          </w:tcPr>
          <w:p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4111" w:type="dxa"/>
            <w:tcBorders>
              <w:top w:val="nil"/>
              <w:left w:val="nil"/>
              <w:bottom w:val="nil"/>
              <w:right w:val="nil"/>
            </w:tcBorders>
          </w:tcPr>
          <w:p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c>
          <w:tcPr>
            <w:tcW w:w="283" w:type="dxa"/>
            <w:tcBorders>
              <w:top w:val="nil"/>
              <w:left w:val="nil"/>
              <w:bottom w:val="nil"/>
              <w:right w:val="nil"/>
            </w:tcBorders>
          </w:tcPr>
          <w:p w:rsidR="00C97302" w:rsidRPr="00042337" w:rsidRDefault="00C97302" w:rsidP="00D07ACA">
            <w:pPr>
              <w:tabs>
                <w:tab w:val="right" w:pos="3895"/>
              </w:tabs>
              <w:autoSpaceDE w:val="0"/>
              <w:autoSpaceDN w:val="0"/>
              <w:spacing w:after="0"/>
              <w:rPr>
                <w:rFonts w:ascii="Arial" w:eastAsia="Times New Roman" w:hAnsi="Arial" w:cs="Narkisim"/>
                <w:b/>
                <w:bCs/>
                <w:sz w:val="16"/>
                <w:szCs w:val="16"/>
              </w:rPr>
            </w:pPr>
            <w:r w:rsidRPr="00042337">
              <w:rPr>
                <w:rFonts w:ascii="Arial" w:eastAsia="Times New Roman" w:hAnsi="Arial" w:cs="Narkisim"/>
                <w:b/>
                <w:bCs/>
                <w:sz w:val="16"/>
                <w:szCs w:val="16"/>
                <w:rtl/>
              </w:rPr>
              <w:t>*</w:t>
            </w:r>
          </w:p>
        </w:tc>
      </w:tr>
    </w:tbl>
    <w:p w:rsidR="00541F46" w:rsidRPr="00D10986" w:rsidRDefault="00541F46" w:rsidP="004414B2">
      <w:pPr>
        <w:rPr>
          <w:rtl/>
        </w:rPr>
      </w:pPr>
    </w:p>
    <w:sectPr w:rsidR="00541F46" w:rsidRPr="00D10986"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DF" w:rsidRDefault="001877DF" w:rsidP="0072464C">
      <w:r>
        <w:separator/>
      </w:r>
    </w:p>
  </w:endnote>
  <w:endnote w:type="continuationSeparator" w:id="0">
    <w:p w:rsidR="001877DF" w:rsidRDefault="001877DF" w:rsidP="0072464C">
      <w:r>
        <w:continuationSeparator/>
      </w:r>
    </w:p>
  </w:endnote>
  <w:endnote w:type="continuationNotice" w:id="1">
    <w:p w:rsidR="001877DF" w:rsidRDefault="001877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DF" w:rsidRDefault="001877DF" w:rsidP="0072464C">
      <w:r>
        <w:separator/>
      </w:r>
    </w:p>
  </w:footnote>
  <w:footnote w:type="continuationSeparator" w:id="0">
    <w:p w:rsidR="001877DF" w:rsidRDefault="001877DF" w:rsidP="0072464C">
      <w:r>
        <w:continuationSeparator/>
      </w:r>
    </w:p>
  </w:footnote>
  <w:footnote w:type="continuationNotice" w:id="1">
    <w:p w:rsidR="001877DF" w:rsidRDefault="001877DF">
      <w:pPr>
        <w:spacing w:after="0" w:line="240" w:lineRule="auto"/>
      </w:pPr>
    </w:p>
  </w:footnote>
  <w:footnote w:id="2">
    <w:p w:rsidR="0019747E" w:rsidRPr="0064388B" w:rsidRDefault="0019747E" w:rsidP="00C10F0E">
      <w:pPr>
        <w:pStyle w:val="a7"/>
      </w:pPr>
      <w:r>
        <w:rPr>
          <w:rStyle w:val="a9"/>
        </w:rPr>
        <w:footnoteRef/>
      </w:r>
      <w:r>
        <w:rPr>
          <w:rtl/>
        </w:rPr>
        <w:t xml:space="preserve"> </w:t>
      </w:r>
      <w:r>
        <w:rPr>
          <w:rFonts w:hint="cs"/>
          <w:rtl/>
        </w:rPr>
        <w:t xml:space="preserve">כך, </w:t>
      </w:r>
      <w:r w:rsidR="00D77230">
        <w:rPr>
          <w:rFonts w:hint="cs"/>
          <w:rtl/>
        </w:rPr>
        <w:t>למשל</w:t>
      </w:r>
      <w:r>
        <w:rPr>
          <w:rFonts w:hint="cs"/>
          <w:rtl/>
        </w:rPr>
        <w:t xml:space="preserve">, זעקת בני ישראל במצרים: </w:t>
      </w:r>
      <w:r w:rsidR="00C10F0E">
        <w:rPr>
          <w:rFonts w:hint="cs"/>
          <w:rtl/>
        </w:rPr>
        <w:t>"</w:t>
      </w:r>
      <w:r>
        <w:rPr>
          <w:rFonts w:hint="cs"/>
          <w:rtl/>
        </w:rPr>
        <w:t>...</w:t>
      </w:r>
      <w:r w:rsidRPr="00E6028E">
        <w:rPr>
          <w:rFonts w:hint="cs"/>
          <w:color w:val="252525"/>
          <w:sz w:val="36"/>
          <w:szCs w:val="36"/>
          <w:shd w:val="clear" w:color="auto" w:fill="FCFCFC"/>
          <w:rtl/>
        </w:rPr>
        <w:t xml:space="preserve"> </w:t>
      </w:r>
      <w:r w:rsidRPr="00E6028E">
        <w:rPr>
          <w:rFonts w:hint="cs"/>
          <w:rtl/>
        </w:rPr>
        <w:t>וַיֵּאָנְחוּ בְנֵי יִשְׂרָאֵל מִן הָעֲבֹדָה וַיִּזְעָקוּ וַתַּעַל שַׁוְעָתָם אֶל הָאֱ</w:t>
      </w:r>
      <w:r>
        <w:rPr>
          <w:rFonts w:hint="cs"/>
          <w:rtl/>
        </w:rPr>
        <w:t>-</w:t>
      </w:r>
      <w:r w:rsidRPr="00E6028E">
        <w:rPr>
          <w:rFonts w:hint="cs"/>
          <w:rtl/>
        </w:rPr>
        <w:t>לֹהִים מִן הָעֲבֹדָה</w:t>
      </w:r>
      <w:r w:rsidR="00C10F0E">
        <w:rPr>
          <w:rFonts w:hint="cs"/>
          <w:rtl/>
        </w:rPr>
        <w:t xml:space="preserve"> </w:t>
      </w:r>
      <w:r w:rsidRPr="00A57119">
        <w:rPr>
          <w:rFonts w:hint="cs"/>
          <w:rtl/>
        </w:rPr>
        <w:t>וַיִּשְׁמַע אֱ</w:t>
      </w:r>
      <w:r>
        <w:rPr>
          <w:rFonts w:hint="cs"/>
          <w:rtl/>
        </w:rPr>
        <w:t>-</w:t>
      </w:r>
      <w:r w:rsidRPr="00A57119">
        <w:rPr>
          <w:rFonts w:hint="cs"/>
          <w:rtl/>
        </w:rPr>
        <w:t>לֹהִים אֶת נַאֲקָתָם וַיִּזְכֹּר אֱ</w:t>
      </w:r>
      <w:r>
        <w:rPr>
          <w:rFonts w:hint="cs"/>
          <w:rtl/>
        </w:rPr>
        <w:t>-</w:t>
      </w:r>
      <w:r w:rsidRPr="00A57119">
        <w:rPr>
          <w:rFonts w:hint="cs"/>
          <w:rtl/>
        </w:rPr>
        <w:t>לֹהִים אֶת בְּרִיתוֹ</w:t>
      </w:r>
      <w:r>
        <w:rPr>
          <w:rFonts w:hint="cs"/>
          <w:rtl/>
        </w:rPr>
        <w:t>...</w:t>
      </w:r>
      <w:r w:rsidR="00C10F0E">
        <w:rPr>
          <w:rFonts w:hint="cs"/>
          <w:rtl/>
        </w:rPr>
        <w:t>"</w:t>
      </w:r>
      <w:r w:rsidR="00C10F0E" w:rsidRPr="00C10F0E">
        <w:rPr>
          <w:rFonts w:hint="cs"/>
          <w:rtl/>
        </w:rPr>
        <w:t xml:space="preserve"> </w:t>
      </w:r>
      <w:r w:rsidR="00C10F0E">
        <w:rPr>
          <w:rFonts w:hint="cs"/>
          <w:rtl/>
        </w:rPr>
        <w:t>(שמות ב', כג–כה).</w:t>
      </w:r>
    </w:p>
  </w:footnote>
  <w:footnote w:id="3">
    <w:p w:rsidR="0019747E" w:rsidRDefault="0019747E" w:rsidP="0064388B">
      <w:pPr>
        <w:pStyle w:val="a7"/>
        <w:tabs>
          <w:tab w:val="left" w:pos="3386"/>
        </w:tabs>
      </w:pPr>
      <w:r>
        <w:rPr>
          <w:rStyle w:val="a9"/>
        </w:rPr>
        <w:footnoteRef/>
      </w:r>
      <w:r>
        <w:rPr>
          <w:rtl/>
        </w:rPr>
        <w:t xml:space="preserve"> </w:t>
      </w:r>
      <w:r>
        <w:rPr>
          <w:rFonts w:hint="cs"/>
          <w:rtl/>
        </w:rPr>
        <w:t>א</w:t>
      </w:r>
      <w:r w:rsidR="00D77230">
        <w:rPr>
          <w:rFonts w:hint="cs"/>
          <w:rtl/>
        </w:rPr>
        <w:t>ֶ</w:t>
      </w:r>
      <w:r>
        <w:rPr>
          <w:rFonts w:hint="cs"/>
          <w:rtl/>
        </w:rPr>
        <w:t>ר</w:t>
      </w:r>
      <w:r w:rsidR="00D77230">
        <w:rPr>
          <w:rFonts w:hint="cs"/>
          <w:rtl/>
        </w:rPr>
        <w:t>ֶ</w:t>
      </w:r>
      <w:r>
        <w:rPr>
          <w:rFonts w:hint="cs"/>
          <w:rtl/>
        </w:rPr>
        <w:t>ץ ה</w:t>
      </w:r>
      <w:r w:rsidR="00D77230">
        <w:rPr>
          <w:rFonts w:hint="cs"/>
          <w:rtl/>
        </w:rPr>
        <w:t>ַ</w:t>
      </w:r>
      <w:r>
        <w:rPr>
          <w:rFonts w:hint="cs"/>
          <w:rtl/>
        </w:rPr>
        <w:t>ח</w:t>
      </w:r>
      <w:r w:rsidR="00D77230">
        <w:rPr>
          <w:rFonts w:hint="cs"/>
          <w:rtl/>
        </w:rPr>
        <w:t>ַ</w:t>
      </w:r>
      <w:r>
        <w:rPr>
          <w:rFonts w:hint="cs"/>
          <w:rtl/>
        </w:rPr>
        <w:t>י</w:t>
      </w:r>
      <w:r w:rsidR="00D77230">
        <w:rPr>
          <w:rFonts w:hint="cs"/>
          <w:rtl/>
        </w:rPr>
        <w:t>ִּ</w:t>
      </w:r>
      <w:r>
        <w:rPr>
          <w:rFonts w:hint="cs"/>
          <w:rtl/>
        </w:rPr>
        <w:t xml:space="preserve">ים </w:t>
      </w:r>
      <w:r>
        <w:rPr>
          <w:rtl/>
        </w:rPr>
        <w:t>–</w:t>
      </w:r>
      <w:r>
        <w:rPr>
          <w:rFonts w:hint="cs"/>
          <w:rtl/>
        </w:rPr>
        <w:t xml:space="preserve"> זה העולם (בעל המצודות).</w:t>
      </w:r>
      <w:r w:rsidR="0064388B">
        <w:rPr>
          <w:rtl/>
        </w:rPr>
        <w:tab/>
      </w:r>
    </w:p>
  </w:footnote>
  <w:footnote w:id="4">
    <w:p w:rsidR="0019747E" w:rsidRDefault="0019747E" w:rsidP="005F613B">
      <w:pPr>
        <w:pStyle w:val="a7"/>
      </w:pPr>
      <w:r>
        <w:rPr>
          <w:rStyle w:val="a9"/>
        </w:rPr>
        <w:footnoteRef/>
      </w:r>
      <w:r>
        <w:rPr>
          <w:rtl/>
        </w:rPr>
        <w:t xml:space="preserve"> </w:t>
      </w:r>
      <w:r>
        <w:rPr>
          <w:rFonts w:hint="cs"/>
          <w:rtl/>
        </w:rPr>
        <w:t xml:space="preserve"> בבית ט החותם את המזמור</w:t>
      </w:r>
      <w:r w:rsidR="00D47B19">
        <w:rPr>
          <w:rFonts w:hint="cs"/>
          <w:rtl/>
        </w:rPr>
        <w:t>,</w:t>
      </w:r>
      <w:r>
        <w:rPr>
          <w:rFonts w:hint="cs"/>
          <w:rtl/>
        </w:rPr>
        <w:t xml:space="preserve"> הפועל המתייחס אל ה' והשפעתו על המתפלל </w:t>
      </w:r>
      <w:r w:rsidR="0064388B">
        <w:rPr>
          <w:rFonts w:hint="cs"/>
          <w:rtl/>
        </w:rPr>
        <w:t xml:space="preserve">אינם </w:t>
      </w:r>
      <w:r>
        <w:rPr>
          <w:rFonts w:hint="cs"/>
          <w:rtl/>
        </w:rPr>
        <w:t xml:space="preserve">באים </w:t>
      </w:r>
      <w:r w:rsidR="0064388B">
        <w:rPr>
          <w:rFonts w:hint="cs"/>
          <w:rtl/>
        </w:rPr>
        <w:t>ב</w:t>
      </w:r>
      <w:r w:rsidR="00D47B19">
        <w:rPr>
          <w:rFonts w:hint="cs"/>
          <w:rtl/>
        </w:rPr>
        <w:t>צלע הפותחת את</w:t>
      </w:r>
      <w:r w:rsidR="0064388B">
        <w:rPr>
          <w:rFonts w:hint="cs"/>
          <w:rtl/>
        </w:rPr>
        <w:t xml:space="preserve"> הבית אלא בצלע המסיימת אותו</w:t>
      </w:r>
      <w:r>
        <w:rPr>
          <w:rFonts w:hint="cs"/>
          <w:rtl/>
        </w:rPr>
        <w:t>, ו</w:t>
      </w:r>
      <w:r w:rsidR="0064388B">
        <w:rPr>
          <w:rFonts w:hint="cs"/>
          <w:rtl/>
        </w:rPr>
        <w:t>בכך מו</w:t>
      </w:r>
      <w:r w:rsidR="00D47B19">
        <w:rPr>
          <w:rFonts w:hint="cs"/>
          <w:rtl/>
        </w:rPr>
        <w:t>ר</w:t>
      </w:r>
      <w:r w:rsidR="001E35A7">
        <w:rPr>
          <w:rFonts w:hint="cs"/>
          <w:rtl/>
        </w:rPr>
        <w:t>גשת החתימה, וראה הערה</w:t>
      </w:r>
      <w:r w:rsidR="00D47B19">
        <w:rPr>
          <w:rFonts w:hint="cs"/>
          <w:rtl/>
        </w:rPr>
        <w:t xml:space="preserve"> 1</w:t>
      </w:r>
      <w:r w:rsidR="005F613B">
        <w:rPr>
          <w:rFonts w:hint="cs"/>
          <w:rtl/>
        </w:rPr>
        <w:t>2</w:t>
      </w:r>
      <w:r w:rsidR="00D47B19">
        <w:rPr>
          <w:rFonts w:hint="cs"/>
          <w:rtl/>
        </w:rPr>
        <w:t>.</w:t>
      </w:r>
    </w:p>
  </w:footnote>
  <w:footnote w:id="5">
    <w:p w:rsidR="0019747E" w:rsidRDefault="0019747E">
      <w:pPr>
        <w:pStyle w:val="a7"/>
      </w:pPr>
      <w:r>
        <w:rPr>
          <w:rStyle w:val="a9"/>
        </w:rPr>
        <w:footnoteRef/>
      </w:r>
      <w:r>
        <w:rPr>
          <w:rtl/>
        </w:rPr>
        <w:t xml:space="preserve"> </w:t>
      </w:r>
      <w:r>
        <w:rPr>
          <w:rFonts w:hint="cs"/>
          <w:rtl/>
        </w:rPr>
        <w:t>הקשר הגלוי של בית ה לבית א כבר נידון בעיוננו.</w:t>
      </w:r>
    </w:p>
  </w:footnote>
  <w:footnote w:id="6">
    <w:p w:rsidR="00B86BB2" w:rsidRDefault="00B86BB2" w:rsidP="00EF5CF6">
      <w:pPr>
        <w:pStyle w:val="a7"/>
      </w:pPr>
      <w:r>
        <w:rPr>
          <w:rStyle w:val="a9"/>
        </w:rPr>
        <w:footnoteRef/>
      </w:r>
      <w:r>
        <w:rPr>
          <w:rtl/>
        </w:rPr>
        <w:t xml:space="preserve"> </w:t>
      </w:r>
      <w:r w:rsidR="00CE4B0B">
        <w:rPr>
          <w:rFonts w:hint="cs"/>
          <w:rtl/>
        </w:rPr>
        <w:t xml:space="preserve">זוהי גם </w:t>
      </w:r>
      <w:r>
        <w:rPr>
          <w:rFonts w:hint="cs"/>
          <w:rtl/>
        </w:rPr>
        <w:t>הסיבה לכך שבתים א–ב בנויים במתכונתו של בית ה: בבתים א–ב עדיין אין המשורר נושא תפילה לשינוי במצבו, אלא רק מזמן עצמו לעשות זאת, כפי שביארנו את עניינם של בתים אלו בסעיף ב לעיל. את הצורך בזימון זה (או בהודעה זו) ביארנו בסוף אותו סעיף</w:t>
      </w:r>
      <w:r w:rsidR="00EF5CF6">
        <w:rPr>
          <w:rFonts w:hint="cs"/>
          <w:rtl/>
        </w:rPr>
        <w:t>:</w:t>
      </w:r>
      <w:r>
        <w:rPr>
          <w:rFonts w:hint="cs"/>
          <w:rtl/>
        </w:rPr>
        <w:t xml:space="preserve"> המשורר אינו מצוי בצרה מסוימת, המחייבת תפילה מיידית ודחופה. בבתים א–ב מבשילה בו ההכרה כי בהתעטף עליו רוחו, טוב </w:t>
      </w:r>
      <w:r w:rsidR="00EF5CF6">
        <w:rPr>
          <w:rFonts w:hint="cs"/>
          <w:rtl/>
        </w:rPr>
        <w:t xml:space="preserve">לו </w:t>
      </w:r>
      <w:r>
        <w:rPr>
          <w:rFonts w:hint="cs"/>
          <w:rtl/>
        </w:rPr>
        <w:t xml:space="preserve">כי יזעק לה' ויתנה לפניו את צרתו. לפיכך עומדת במוֹקדם של בתים א–ב פעולת התפילה עצמה </w:t>
      </w:r>
      <w:r w:rsidR="00CE4B0B">
        <w:rPr>
          <w:rFonts w:hint="cs"/>
          <w:rtl/>
        </w:rPr>
        <w:t>ש</w:t>
      </w:r>
      <w:r>
        <w:rPr>
          <w:rFonts w:hint="cs"/>
          <w:rtl/>
        </w:rPr>
        <w:t>ה</w:t>
      </w:r>
      <w:r w:rsidR="00EF5CF6">
        <w:rPr>
          <w:rFonts w:hint="cs"/>
          <w:rtl/>
        </w:rPr>
        <w:t>מ</w:t>
      </w:r>
      <w:r>
        <w:rPr>
          <w:rFonts w:hint="cs"/>
          <w:rtl/>
        </w:rPr>
        <w:t xml:space="preserve">תפלל </w:t>
      </w:r>
      <w:r w:rsidR="00CE4B0B">
        <w:rPr>
          <w:rFonts w:hint="cs"/>
          <w:rtl/>
        </w:rPr>
        <w:t>מתכונן להפנות</w:t>
      </w:r>
      <w:r>
        <w:rPr>
          <w:rFonts w:hint="cs"/>
          <w:rtl/>
        </w:rPr>
        <w:t xml:space="preserve"> לה'.</w:t>
      </w:r>
    </w:p>
  </w:footnote>
  <w:footnote w:id="7">
    <w:p w:rsidR="0001132F" w:rsidRDefault="0001132F" w:rsidP="00EF5CF6">
      <w:pPr>
        <w:pStyle w:val="a7"/>
      </w:pPr>
      <w:r>
        <w:rPr>
          <w:rStyle w:val="a9"/>
        </w:rPr>
        <w:footnoteRef/>
      </w:r>
      <w:r>
        <w:rPr>
          <w:rtl/>
        </w:rPr>
        <w:t xml:space="preserve"> </w:t>
      </w:r>
      <w:r>
        <w:rPr>
          <w:rFonts w:hint="cs"/>
          <w:rtl/>
        </w:rPr>
        <w:t xml:space="preserve">השם 'רנה' מופיע במקרא שלושים ושלוש פעמים בשני הקשרים שונים. מיעוט הופעותיו בא במשמעות 'תפילה' </w:t>
      </w:r>
      <w:r>
        <w:rPr>
          <w:rtl/>
        </w:rPr>
        <w:t>–</w:t>
      </w:r>
      <w:r>
        <w:rPr>
          <w:rFonts w:hint="cs"/>
          <w:rtl/>
        </w:rPr>
        <w:t xml:space="preserve"> גם תפילת שבח והלל (דהי"ב כ', כב), אך בעיקר תפילת תחנונים, כשם שהדבר בפסוק שלנו. אולם במרבית הופעותיה של המילה 'רינה' (כעשרים הופעות במקרא) היא באה במשמעות של תגובה נפשית-קולית, שאינה תפילה, ובמקרים אלה הכוונה לתגובת שמחה דווקא.</w:t>
      </w:r>
    </w:p>
  </w:footnote>
  <w:footnote w:id="8">
    <w:p w:rsidR="0019747E" w:rsidRDefault="0019747E" w:rsidP="00EA3CCE">
      <w:pPr>
        <w:pStyle w:val="a7"/>
      </w:pPr>
      <w:r>
        <w:rPr>
          <w:rStyle w:val="a9"/>
        </w:rPr>
        <w:footnoteRef/>
      </w:r>
      <w:r>
        <w:rPr>
          <w:rtl/>
        </w:rPr>
        <w:t xml:space="preserve"> </w:t>
      </w:r>
      <w:r>
        <w:rPr>
          <w:rFonts w:hint="cs"/>
          <w:rtl/>
        </w:rPr>
        <w:t>ישעיהו כ"ד, כב: "...</w:t>
      </w:r>
      <w:r w:rsidRPr="00C7137F">
        <w:rPr>
          <w:rFonts w:hint="cs"/>
          <w:rtl/>
        </w:rPr>
        <w:t>וְאֻסְּפוּ אֲסֵפָה אַסִּיר עַל בּוֹר</w:t>
      </w:r>
      <w:r>
        <w:rPr>
          <w:rFonts w:hint="cs"/>
          <w:rtl/>
        </w:rPr>
        <w:t>,</w:t>
      </w:r>
      <w:r w:rsidRPr="00C7137F">
        <w:rPr>
          <w:rFonts w:hint="cs"/>
          <w:rtl/>
        </w:rPr>
        <w:t xml:space="preserve"> וְסֻגְּרוּ עַל מַסְגֵּר</w:t>
      </w:r>
      <w:r w:rsidR="00EA3CCE">
        <w:rPr>
          <w:rFonts w:hint="cs"/>
          <w:rtl/>
        </w:rPr>
        <w:t>"; שם</w:t>
      </w:r>
      <w:r>
        <w:rPr>
          <w:rFonts w:hint="cs"/>
          <w:rtl/>
        </w:rPr>
        <w:t xml:space="preserve"> מ"ב, ז: "...</w:t>
      </w:r>
      <w:r w:rsidRPr="00C7137F">
        <w:rPr>
          <w:rFonts w:hint="cs"/>
          <w:rtl/>
        </w:rPr>
        <w:t>לְהוֹצִיא מִמַּסְגֵּר אַסִּיר</w:t>
      </w:r>
      <w:r>
        <w:rPr>
          <w:rFonts w:hint="cs"/>
          <w:rtl/>
        </w:rPr>
        <w:t>,</w:t>
      </w:r>
      <w:r w:rsidRPr="00C7137F">
        <w:rPr>
          <w:rFonts w:hint="cs"/>
          <w:rtl/>
        </w:rPr>
        <w:t xml:space="preserve"> מִבֵּית כֶּלֶא יֹשְׁבֵי חֹשֶׁךְ</w:t>
      </w:r>
      <w:r>
        <w:rPr>
          <w:rFonts w:hint="cs"/>
          <w:rtl/>
        </w:rPr>
        <w:t>".</w:t>
      </w:r>
    </w:p>
  </w:footnote>
  <w:footnote w:id="9">
    <w:p w:rsidR="0019747E" w:rsidRDefault="0019747E">
      <w:pPr>
        <w:pStyle w:val="a7"/>
      </w:pPr>
      <w:r>
        <w:rPr>
          <w:rStyle w:val="a9"/>
        </w:rPr>
        <w:footnoteRef/>
      </w:r>
      <w:r>
        <w:rPr>
          <w:rtl/>
        </w:rPr>
        <w:t xml:space="preserve"> </w:t>
      </w:r>
      <w:r>
        <w:rPr>
          <w:rFonts w:hint="cs"/>
          <w:rtl/>
        </w:rPr>
        <w:t>ראה דברינו ביחס לבית ד בסעיף ג.</w:t>
      </w:r>
    </w:p>
  </w:footnote>
  <w:footnote w:id="10">
    <w:p w:rsidR="005F613B" w:rsidRDefault="005F613B" w:rsidP="005F613B">
      <w:pPr>
        <w:pStyle w:val="a7"/>
      </w:pPr>
      <w:r>
        <w:rPr>
          <w:rStyle w:val="a9"/>
        </w:rPr>
        <w:footnoteRef/>
      </w:r>
      <w:r>
        <w:rPr>
          <w:rtl/>
        </w:rPr>
        <w:t xml:space="preserve"> </w:t>
      </w:r>
      <w:r>
        <w:rPr>
          <w:rFonts w:hint="cs"/>
          <w:rtl/>
        </w:rPr>
        <w:t>ראה</w:t>
      </w:r>
      <w:r>
        <w:rPr>
          <w:rtl/>
        </w:rPr>
        <w:t xml:space="preserve"> </w:t>
      </w:r>
      <w:r>
        <w:rPr>
          <w:rFonts w:hint="cs"/>
          <w:rtl/>
        </w:rPr>
        <w:t>תהילים</w:t>
      </w:r>
      <w:r>
        <w:rPr>
          <w:rtl/>
        </w:rPr>
        <w:t xml:space="preserve"> </w:t>
      </w:r>
      <w:r>
        <w:rPr>
          <w:rFonts w:hint="cs"/>
          <w:rtl/>
        </w:rPr>
        <w:t>קכ</w:t>
      </w:r>
      <w:r>
        <w:rPr>
          <w:rtl/>
        </w:rPr>
        <w:t>"</w:t>
      </w:r>
      <w:r>
        <w:rPr>
          <w:rFonts w:hint="cs"/>
          <w:rtl/>
        </w:rPr>
        <w:t>ד</w:t>
      </w:r>
      <w:r>
        <w:rPr>
          <w:rtl/>
        </w:rPr>
        <w:t xml:space="preserve">, </w:t>
      </w:r>
      <w:r>
        <w:rPr>
          <w:rFonts w:hint="cs"/>
          <w:rtl/>
        </w:rPr>
        <w:t>ז</w:t>
      </w:r>
      <w:r>
        <w:rPr>
          <w:rtl/>
        </w:rPr>
        <w:t>: "</w:t>
      </w:r>
      <w:r>
        <w:rPr>
          <w:rFonts w:hint="cs"/>
          <w:rtl/>
        </w:rPr>
        <w:t>נַפְשֵׁנוּ</w:t>
      </w:r>
      <w:r>
        <w:rPr>
          <w:rtl/>
        </w:rPr>
        <w:t xml:space="preserve"> </w:t>
      </w:r>
      <w:r>
        <w:rPr>
          <w:rFonts w:hint="cs"/>
          <w:rtl/>
        </w:rPr>
        <w:t>כְּצִפּוֹר</w:t>
      </w:r>
      <w:r>
        <w:rPr>
          <w:rtl/>
        </w:rPr>
        <w:t xml:space="preserve"> </w:t>
      </w:r>
      <w:r>
        <w:rPr>
          <w:rFonts w:hint="cs"/>
          <w:rtl/>
        </w:rPr>
        <w:t>נִמְלְטָה</w:t>
      </w:r>
      <w:r>
        <w:rPr>
          <w:rtl/>
        </w:rPr>
        <w:t xml:space="preserve"> </w:t>
      </w:r>
      <w:r>
        <w:rPr>
          <w:rFonts w:hint="cs"/>
          <w:rtl/>
        </w:rPr>
        <w:t>מִפַּח</w:t>
      </w:r>
      <w:r>
        <w:rPr>
          <w:rtl/>
        </w:rPr>
        <w:t xml:space="preserve"> </w:t>
      </w:r>
      <w:r>
        <w:rPr>
          <w:rFonts w:hint="cs"/>
          <w:rtl/>
        </w:rPr>
        <w:t>יוֹקְשִׁים</w:t>
      </w:r>
      <w:r>
        <w:rPr>
          <w:rtl/>
        </w:rPr>
        <w:t>,</w:t>
      </w:r>
      <w:r>
        <w:rPr>
          <w:rFonts w:hint="cs"/>
          <w:rtl/>
        </w:rPr>
        <w:t xml:space="preserve"> הַפַּח</w:t>
      </w:r>
      <w:r>
        <w:rPr>
          <w:rtl/>
        </w:rPr>
        <w:t xml:space="preserve"> </w:t>
      </w:r>
      <w:r>
        <w:rPr>
          <w:rFonts w:hint="cs"/>
          <w:rtl/>
        </w:rPr>
        <w:t>נִשְׁבָּר</w:t>
      </w:r>
      <w:r>
        <w:rPr>
          <w:rtl/>
        </w:rPr>
        <w:t xml:space="preserve"> </w:t>
      </w:r>
      <w:r>
        <w:rPr>
          <w:rFonts w:hint="cs"/>
          <w:rtl/>
        </w:rPr>
        <w:t>וַאֲנַחְנוּ</w:t>
      </w:r>
      <w:r>
        <w:rPr>
          <w:rtl/>
        </w:rPr>
        <w:t xml:space="preserve"> </w:t>
      </w:r>
      <w:r>
        <w:rPr>
          <w:rFonts w:hint="cs"/>
          <w:rtl/>
        </w:rPr>
        <w:t>נִמְלָטְנוּ</w:t>
      </w:r>
      <w:r>
        <w:rPr>
          <w:rtl/>
        </w:rPr>
        <w:t>."</w:t>
      </w:r>
    </w:p>
  </w:footnote>
  <w:footnote w:id="11">
    <w:p w:rsidR="005F613B" w:rsidRDefault="005F613B" w:rsidP="0074357E">
      <w:pPr>
        <w:pStyle w:val="a7"/>
        <w:rPr>
          <w:rtl/>
        </w:rPr>
      </w:pPr>
      <w:r>
        <w:rPr>
          <w:rStyle w:val="a9"/>
        </w:rPr>
        <w:footnoteRef/>
      </w:r>
      <w:r>
        <w:rPr>
          <w:rtl/>
        </w:rPr>
        <w:t xml:space="preserve"> </w:t>
      </w:r>
      <w:r w:rsidR="0074357E">
        <w:rPr>
          <w:rFonts w:hint="cs"/>
          <w:rtl/>
        </w:rPr>
        <w:t>ראה לדוגמה בחומש הראשון של ספר תהילים את סיומם של מזמורי התחינה ג', ז', י"ג, כ"ב, כ"ו, כ"ח, ל', ל"ה, מ'.</w:t>
      </w:r>
    </w:p>
  </w:footnote>
  <w:footnote w:id="12">
    <w:p w:rsidR="0019747E" w:rsidRDefault="0019747E" w:rsidP="007F0206">
      <w:pPr>
        <w:pStyle w:val="a7"/>
      </w:pPr>
      <w:r>
        <w:rPr>
          <w:rStyle w:val="a9"/>
        </w:rPr>
        <w:footnoteRef/>
      </w:r>
      <w:r>
        <w:rPr>
          <w:rtl/>
        </w:rPr>
        <w:t xml:space="preserve"> </w:t>
      </w:r>
      <w:r>
        <w:rPr>
          <w:rFonts w:hint="cs"/>
          <w:rtl/>
        </w:rPr>
        <w:t>"</w:t>
      </w:r>
      <w:r w:rsidRPr="007F0206">
        <w:rPr>
          <w:rFonts w:hint="cs"/>
          <w:rtl/>
        </w:rPr>
        <w:t>תִגְמֹל עָלָי</w:t>
      </w:r>
      <w:r>
        <w:rPr>
          <w:rFonts w:hint="cs"/>
          <w:rtl/>
        </w:rPr>
        <w:t xml:space="preserve">" כמו 'תגמול לי'. הצורה 'גמל על' חוזרת שבע פעמים במקרא, בעוד 'גמל ל...' שלוש פעמים בלבד (ועוד פעמים רבות 'גמל את'). </w:t>
      </w:r>
    </w:p>
  </w:footnote>
  <w:footnote w:id="13">
    <w:p w:rsidR="0019747E" w:rsidRDefault="0019747E" w:rsidP="0074357E">
      <w:pPr>
        <w:pStyle w:val="a7"/>
      </w:pPr>
      <w:r>
        <w:rPr>
          <w:rStyle w:val="a9"/>
        </w:rPr>
        <w:footnoteRef/>
      </w:r>
      <w:r>
        <w:rPr>
          <w:rtl/>
        </w:rPr>
        <w:t xml:space="preserve"> </w:t>
      </w:r>
      <w:r>
        <w:rPr>
          <w:rFonts w:hint="cs"/>
          <w:rtl/>
        </w:rPr>
        <w:t xml:space="preserve">בהתאם למקובל בבתים הקודמים היה סדר הצלעות בבית ח צריך להיות 'כי תגמול עלי </w:t>
      </w:r>
      <w:r>
        <w:rPr>
          <w:rtl/>
        </w:rPr>
        <w:t>–</w:t>
      </w:r>
      <w:r>
        <w:rPr>
          <w:rFonts w:hint="cs"/>
          <w:rtl/>
        </w:rPr>
        <w:t xml:space="preserve"> בי יכתירו צדיקים', אולם הסדר התחלף </w:t>
      </w:r>
      <w:r w:rsidR="00BA1B4F">
        <w:rPr>
          <w:rFonts w:hint="cs"/>
          <w:rtl/>
        </w:rPr>
        <w:t>באופן כיאסטי</w:t>
      </w:r>
      <w:r w:rsidR="0074357E">
        <w:rPr>
          <w:rFonts w:hint="cs"/>
          <w:rtl/>
        </w:rPr>
        <w:t xml:space="preserve"> כדי לציין את החתימה</w:t>
      </w:r>
      <w:r>
        <w:rPr>
          <w:rFonts w:hint="cs"/>
          <w:rtl/>
        </w:rPr>
        <w:t>.</w:t>
      </w:r>
    </w:p>
  </w:footnote>
  <w:footnote w:id="14">
    <w:p w:rsidR="0016592E" w:rsidRDefault="0016592E" w:rsidP="0016592E">
      <w:pPr>
        <w:pStyle w:val="a7"/>
        <w:rPr>
          <w:rtl/>
        </w:rPr>
      </w:pPr>
      <w:r>
        <w:rPr>
          <w:rStyle w:val="a9"/>
        </w:rPr>
        <w:footnoteRef/>
      </w:r>
      <w:r>
        <w:rPr>
          <w:rFonts w:hint="cs"/>
          <w:rtl/>
        </w:rPr>
        <w:t xml:space="preserve"> נביא להלן שתי הופעות של השורש</w:t>
      </w:r>
      <w:r w:rsidR="0067436D">
        <w:rPr>
          <w:rFonts w:hint="cs"/>
          <w:rtl/>
        </w:rPr>
        <w:t xml:space="preserve"> שאינן קשורות למזמורנו</w:t>
      </w:r>
      <w:r>
        <w:rPr>
          <w:rFonts w:hint="cs"/>
          <w:rtl/>
        </w:rPr>
        <w:t>:</w:t>
      </w:r>
    </w:p>
    <w:p w:rsidR="0016592E" w:rsidRDefault="0016592E" w:rsidP="0016592E">
      <w:pPr>
        <w:pStyle w:val="a7"/>
        <w:rPr>
          <w:rtl/>
        </w:rPr>
      </w:pPr>
      <w:r>
        <w:rPr>
          <w:rFonts w:hint="cs"/>
          <w:rtl/>
        </w:rPr>
        <w:t xml:space="preserve">א. משלי י"ד, יח: "נָחֲלוּ פְתָאיִם אִוֶּלֶת / </w:t>
      </w:r>
      <w:r w:rsidRPr="00704A60">
        <w:rPr>
          <w:rFonts w:hint="cs"/>
          <w:rtl/>
        </w:rPr>
        <w:t xml:space="preserve">וַעֲרוּמִים </w:t>
      </w:r>
      <w:r w:rsidRPr="005D35F8">
        <w:rPr>
          <w:rFonts w:hint="cs"/>
          <w:b/>
          <w:bCs/>
          <w:rtl/>
        </w:rPr>
        <w:t>יַכְתִּרוּ</w:t>
      </w:r>
      <w:r w:rsidRPr="00704A60">
        <w:rPr>
          <w:rFonts w:hint="cs"/>
          <w:rtl/>
        </w:rPr>
        <w:t xml:space="preserve"> דָעַת</w:t>
      </w:r>
      <w:r>
        <w:rPr>
          <w:rFonts w:hint="cs"/>
          <w:rtl/>
        </w:rPr>
        <w:t>". הפרשנים, מרס"ג ועד א' הורוויץ (בסדרה 'מקרא לישראל'), פירשו זאת מלשון 'כתר', בדומה לפירושים שכתבו הקדמונים לפסוק שאנו דנים בו בתהילים, כלומר ערומים ישימו את הדעת כתר לראשם. ברם נראה שצודק בן-יהודה במילונו (כתר ג, כרך ה, עמוד 2561 הערה 1) הכותב על הפסוק במשלי: "רוב הקדמונים והחדשים פירשו במשמעות 'כתר', אבל אין זה מתיישב לפי העניין... ולפי הנוסחה המסורה, הפירוש היותר מתיישב הוא לפי השורש כת'ר בערבית במשמעות הרבה". לפי פירושו זה של בן-יהודה, הפסוק במשלי אינו עניין לפסוק בתהילים.</w:t>
      </w:r>
    </w:p>
    <w:p w:rsidR="0016592E" w:rsidRDefault="0067436D" w:rsidP="0016592E">
      <w:pPr>
        <w:pStyle w:val="a7"/>
      </w:pPr>
      <w:r>
        <w:rPr>
          <w:rFonts w:hint="cs"/>
          <w:rtl/>
        </w:rPr>
        <w:t>ב</w:t>
      </w:r>
      <w:r w:rsidR="0016592E">
        <w:rPr>
          <w:rFonts w:hint="cs"/>
          <w:rtl/>
        </w:rPr>
        <w:t>. איוב ל"ו, ב: "</w:t>
      </w:r>
      <w:r w:rsidR="0016592E" w:rsidRPr="0067436D">
        <w:rPr>
          <w:rFonts w:hint="cs"/>
          <w:b/>
          <w:bCs/>
          <w:rtl/>
        </w:rPr>
        <w:t>כַּתַּר</w:t>
      </w:r>
      <w:r w:rsidR="0016592E" w:rsidRPr="00D52D02">
        <w:rPr>
          <w:rFonts w:hint="cs"/>
          <w:rtl/>
        </w:rPr>
        <w:t xml:space="preserve"> לִי זְעֵיר וַאֲחַוֶּךָּ</w:t>
      </w:r>
      <w:r w:rsidR="0016592E">
        <w:rPr>
          <w:rFonts w:hint="cs"/>
          <w:rtl/>
        </w:rPr>
        <w:t>". משמעות הפועל "</w:t>
      </w:r>
      <w:r w:rsidR="0016592E" w:rsidRPr="00D52D02">
        <w:rPr>
          <w:rFonts w:hint="cs"/>
          <w:rtl/>
        </w:rPr>
        <w:t>כַּתַּר</w:t>
      </w:r>
      <w:r w:rsidR="0016592E">
        <w:rPr>
          <w:rFonts w:hint="cs"/>
          <w:rtl/>
        </w:rPr>
        <w:t>" כאן היא 'המתן', והיא כנראה מילה ארמית (ומצויה בתרגומים), כמו גם המילים הבאות במשפט זה "</w:t>
      </w:r>
      <w:r w:rsidR="0016592E" w:rsidRPr="00D52D02">
        <w:rPr>
          <w:rFonts w:hint="cs"/>
          <w:rtl/>
        </w:rPr>
        <w:t>זְעֵיר</w:t>
      </w:r>
      <w:r w:rsidR="0016592E">
        <w:rPr>
          <w:rFonts w:hint="cs"/>
          <w:rtl/>
        </w:rPr>
        <w:t>"</w:t>
      </w:r>
      <w:r w:rsidR="0016592E" w:rsidRPr="00D52D02">
        <w:rPr>
          <w:rFonts w:hint="cs"/>
          <w:rtl/>
        </w:rPr>
        <w:t xml:space="preserve"> </w:t>
      </w:r>
      <w:r w:rsidR="0016592E">
        <w:rPr>
          <w:rFonts w:hint="cs"/>
          <w:rtl/>
        </w:rPr>
        <w:t>"</w:t>
      </w:r>
      <w:r w:rsidR="0016592E" w:rsidRPr="00D52D02">
        <w:rPr>
          <w:rFonts w:hint="cs"/>
          <w:rtl/>
        </w:rPr>
        <w:t>וַאֲחַוֶּךָּ</w:t>
      </w:r>
      <w:r w:rsidR="0016592E">
        <w:rPr>
          <w:rFonts w:hint="cs"/>
          <w:rtl/>
        </w:rPr>
        <w:t>". מן החדשים יש מי שפירש את פסוקנו</w:t>
      </w:r>
      <w:r>
        <w:rPr>
          <w:rFonts w:hint="cs"/>
          <w:rtl/>
        </w:rPr>
        <w:t xml:space="preserve"> בתהילים</w:t>
      </w:r>
      <w:r w:rsidR="0016592E">
        <w:rPr>
          <w:rFonts w:hint="cs"/>
          <w:rtl/>
        </w:rPr>
        <w:t xml:space="preserve"> על פי משמעות זאת 'לי יצפו צדיקים, כי תגמול עלי', והפירוש נראה דחוק מסיבות אחדות.</w:t>
      </w:r>
    </w:p>
  </w:footnote>
  <w:footnote w:id="15">
    <w:p w:rsidR="0019747E" w:rsidRDefault="0019747E" w:rsidP="0074357E">
      <w:pPr>
        <w:pStyle w:val="a7"/>
      </w:pPr>
      <w:r>
        <w:rPr>
          <w:rStyle w:val="a9"/>
        </w:rPr>
        <w:footnoteRef/>
      </w:r>
      <w:r>
        <w:rPr>
          <w:rtl/>
        </w:rPr>
        <w:t xml:space="preserve"> </w:t>
      </w:r>
      <w:r w:rsidR="0074357E">
        <w:rPr>
          <w:rFonts w:hint="cs"/>
          <w:rtl/>
        </w:rPr>
        <w:t>אפשר ש</w:t>
      </w:r>
      <w:r>
        <w:rPr>
          <w:rFonts w:hint="cs"/>
          <w:rtl/>
        </w:rPr>
        <w:t>אף השמות 'כתר' (במגילת אסתר) ו'כותרת' (של עמוד, בכמה ספרים במקרא) נגזרים מן המשמעות הזאת של השורש</w:t>
      </w:r>
      <w:r w:rsidR="0016592E">
        <w:rPr>
          <w:rFonts w:hint="cs"/>
          <w:rtl/>
        </w:rPr>
        <w:t>, שהרי הם מקיפים את הראש או את העמוד</w:t>
      </w:r>
      <w:r>
        <w:rPr>
          <w:rFonts w:hint="cs"/>
          <w:rtl/>
        </w:rPr>
        <w:t xml:space="preserve">. ברם יש מן החדשים הסוברים שהמילה 'כתר' במגילת אסתר </w:t>
      </w:r>
      <w:r>
        <w:rPr>
          <w:rtl/>
        </w:rPr>
        <w:t>–</w:t>
      </w:r>
      <w:r>
        <w:rPr>
          <w:rFonts w:hint="cs"/>
          <w:rtl/>
        </w:rPr>
        <w:t xml:space="preserve"> יסודה בפרסית.</w:t>
      </w:r>
    </w:p>
  </w:footnote>
  <w:footnote w:id="16">
    <w:p w:rsidR="0067436D" w:rsidRDefault="0067436D" w:rsidP="0067436D">
      <w:pPr>
        <w:pStyle w:val="a7"/>
        <w:rPr>
          <w:rtl/>
        </w:rPr>
      </w:pPr>
      <w:r>
        <w:rPr>
          <w:rStyle w:val="a9"/>
        </w:rPr>
        <w:footnoteRef/>
      </w:r>
      <w:r>
        <w:rPr>
          <w:rtl/>
        </w:rPr>
        <w:t xml:space="preserve"> </w:t>
      </w:r>
      <w:r>
        <w:rPr>
          <w:rFonts w:hint="cs"/>
          <w:rtl/>
        </w:rPr>
        <w:t>וכך כותב בן יהודה (שם) כתר ב הערה 2 על פסוק זה: "הקדמונים פירשו הפעיל זה כמו כִּיתֵר... במשמעות הקיף, אך אין זה די חזק כאן. ונראה שהוא שורש מיוחד, כמו ח'תר בערבית, במשמעות עָרמה ורמאות ואכזריות". ביקורתו של בן יהודה על הפירוש המקובל לפסוק זה אינה נראית לנו משכנעת, וזאת בניגוד לביקורתו על הפירוש לפסוק במשלי (ראה הערה 13א).</w:t>
      </w:r>
    </w:p>
  </w:footnote>
  <w:footnote w:id="17">
    <w:p w:rsidR="0019747E" w:rsidRDefault="0019747E" w:rsidP="00663D85">
      <w:pPr>
        <w:pStyle w:val="a7"/>
      </w:pPr>
      <w:r>
        <w:rPr>
          <w:rStyle w:val="a9"/>
        </w:rPr>
        <w:footnoteRef/>
      </w:r>
      <w:r>
        <w:rPr>
          <w:rtl/>
        </w:rPr>
        <w:t xml:space="preserve"> </w:t>
      </w:r>
      <w:r>
        <w:rPr>
          <w:rFonts w:hint="cs"/>
          <w:rtl/>
        </w:rPr>
        <w:t xml:space="preserve">בן יהודה (שם) כתר ד מביא את פסוקנו כמכיל משמעות בפני עצמה לפועל 'הכתיר' </w:t>
      </w:r>
      <w:r>
        <w:rPr>
          <w:rtl/>
        </w:rPr>
        <w:t>–</w:t>
      </w:r>
      <w:r>
        <w:rPr>
          <w:rFonts w:hint="cs"/>
          <w:rtl/>
        </w:rPr>
        <w:t xml:space="preserve"> "הכתיר בדבר </w:t>
      </w:r>
      <w:r>
        <w:rPr>
          <w:rtl/>
        </w:rPr>
        <w:t>–</w:t>
      </w:r>
      <w:r>
        <w:rPr>
          <w:rFonts w:hint="cs"/>
          <w:rtl/>
        </w:rPr>
        <w:t xml:space="preserve"> התפאר בו". בהערה 3 הוא מבאר את כוונתו: "גם 'יכתירו' זה (- בפסוקנו בתהילים) פירשו הקדמונים במשמעות...כֶּתֶר (- כמו את הפסוק במשלי, ראה הערה</w:t>
      </w:r>
      <w:r w:rsidR="00663D85">
        <w:rPr>
          <w:rFonts w:hint="cs"/>
          <w:rtl/>
        </w:rPr>
        <w:t xml:space="preserve"> קודמת א</w:t>
      </w:r>
      <w:r>
        <w:rPr>
          <w:rFonts w:hint="cs"/>
          <w:rtl/>
        </w:rPr>
        <w:t>)...</w:t>
      </w:r>
      <w:r w:rsidR="00663D85">
        <w:rPr>
          <w:rFonts w:hint="cs"/>
          <w:rtl/>
        </w:rPr>
        <w:t xml:space="preserve"> </w:t>
      </w:r>
      <w:r>
        <w:rPr>
          <w:rFonts w:hint="cs"/>
          <w:rtl/>
        </w:rPr>
        <w:t xml:space="preserve">אבל זה דחוק מאוד. וקצת החדשים פירשו במשמעות הקף, וגם פירוש זה אינו נותן לכתוב משמעות טבעית. והנה הפירוש היותר נכון לפי כוונת העניין הוא של רד"ק, שאמר כי הכוונה היא שהצדיקים יתפארו בו, וכן מצודות דוד, אלא שהם פירשו עצם הפועל 'יכתירו' במשמעות 'כֶּתֶר' וזה דחוק, ולכן צריך להניח כי היה פועל מיוחד 'הכתיר' במשמעות התפאר, ואף על פי שאין לו חבר בשאר הלשונות האחיות". הנחה זו נראית בעינינו ספקולטיבית, ועדיף להיצמד לאחת המשמעויות המוכחות של השורש כת"ר במקרא. </w:t>
      </w:r>
    </w:p>
  </w:footnote>
  <w:footnote w:id="18">
    <w:p w:rsidR="0067436D" w:rsidRDefault="0067436D" w:rsidP="0067436D">
      <w:pPr>
        <w:pStyle w:val="a7"/>
        <w:rPr>
          <w:rtl/>
        </w:rPr>
      </w:pPr>
      <w:r>
        <w:rPr>
          <w:rStyle w:val="a9"/>
        </w:rPr>
        <w:footnoteRef/>
      </w:r>
      <w:r>
        <w:rPr>
          <w:rtl/>
        </w:rPr>
        <w:t xml:space="preserve"> </w:t>
      </w:r>
      <w:r>
        <w:rPr>
          <w:rFonts w:hint="cs"/>
          <w:rtl/>
        </w:rPr>
        <w:t>א. בשולי פירושו, בהערה 7, הציע עמוס חכם אף פירוש זה: "הצדיקים יקיפו אותי להודות עמי על תשועתי".</w:t>
      </w:r>
    </w:p>
    <w:p w:rsidR="0067436D" w:rsidRPr="00574552" w:rsidRDefault="0067436D" w:rsidP="00633D57">
      <w:pPr>
        <w:pStyle w:val="a7"/>
        <w:rPr>
          <w:color w:val="FF0000"/>
        </w:rPr>
      </w:pPr>
      <w:r>
        <w:rPr>
          <w:rFonts w:hint="cs"/>
          <w:rtl/>
        </w:rPr>
        <w:t xml:space="preserve">ב. </w:t>
      </w:r>
      <w:r w:rsidR="00113FE1">
        <w:rPr>
          <w:rFonts w:hint="cs"/>
          <w:rtl/>
        </w:rPr>
        <w:t xml:space="preserve">על האפשרות לפרש 'בי' במשמעות 'אותי' יש להעיר כי </w:t>
      </w:r>
      <w:r w:rsidR="00633D57" w:rsidRPr="00633D57">
        <w:rPr>
          <w:rtl/>
        </w:rPr>
        <w:t>בכמה פעלים מצינו במקרא גיוון בדרך ציון המושא - פעמים בהקדמת אות היחס ב</w:t>
      </w:r>
      <w:r w:rsidR="00633D57" w:rsidRPr="00633D57">
        <w:rPr>
          <w:rFonts w:hint="cs"/>
          <w:rtl/>
        </w:rPr>
        <w:t>י"ת</w:t>
      </w:r>
      <w:r w:rsidR="00633D57" w:rsidRPr="00633D57">
        <w:rPr>
          <w:rtl/>
        </w:rPr>
        <w:t xml:space="preserve"> ופעמים בלעדיה - ללא הבדל משמעות. השווה למשל שמות כג, יג </w:t>
      </w:r>
      <w:r w:rsidR="00633D57" w:rsidRPr="00633D57">
        <w:rPr>
          <w:rFonts w:hint="cs"/>
          <w:rtl/>
        </w:rPr>
        <w:t>"</w:t>
      </w:r>
      <w:r w:rsidR="00633D57" w:rsidRPr="00633D57">
        <w:rPr>
          <w:rFonts w:hint="cs"/>
          <w:b/>
          <w:bCs/>
          <w:rtl/>
        </w:rPr>
        <w:t>וְשֵׁם</w:t>
      </w:r>
      <w:r w:rsidR="00633D57" w:rsidRPr="00633D57">
        <w:rPr>
          <w:rFonts w:hint="cs"/>
          <w:rtl/>
        </w:rPr>
        <w:t xml:space="preserve"> אֱלֹהִים אֲחֵרִים לֹא תַזְכִּירוּ" </w:t>
      </w:r>
      <w:r w:rsidR="00633D57" w:rsidRPr="00633D57">
        <w:rPr>
          <w:rtl/>
        </w:rPr>
        <w:t>לעומת יהושע כג, ז</w:t>
      </w:r>
      <w:r w:rsidR="00633D57" w:rsidRPr="00633D57">
        <w:rPr>
          <w:rFonts w:hint="cs"/>
          <w:color w:val="000000"/>
          <w:sz w:val="22"/>
          <w:szCs w:val="22"/>
          <w:rtl/>
        </w:rPr>
        <w:t xml:space="preserve"> "</w:t>
      </w:r>
      <w:r w:rsidR="00633D57" w:rsidRPr="00633D57">
        <w:rPr>
          <w:rFonts w:hint="cs"/>
          <w:b/>
          <w:bCs/>
          <w:rtl/>
        </w:rPr>
        <w:t>וּבְשֵׁם</w:t>
      </w:r>
      <w:r w:rsidR="00633D57" w:rsidRPr="00633D57">
        <w:rPr>
          <w:rFonts w:hint="cs"/>
          <w:rtl/>
        </w:rPr>
        <w:t xml:space="preserve"> אֱלֹהֵיהֶם לֹא תַזְכִּירוּ"</w:t>
      </w:r>
      <w:r w:rsidR="00633D57" w:rsidRPr="00633D57">
        <w:rPr>
          <w:rtl/>
        </w:rPr>
        <w:t xml:space="preserve">; שמואל ב ו, ו </w:t>
      </w:r>
      <w:r w:rsidR="00633D57" w:rsidRPr="00633D57">
        <w:rPr>
          <w:rFonts w:hint="cs"/>
          <w:rtl/>
        </w:rPr>
        <w:t xml:space="preserve">"וַיִּשְׁלַח עֻזָּה אֶל אֲרוֹן הָאֱלֹהִים וַיֹּאחֶז </w:t>
      </w:r>
      <w:r w:rsidR="00633D57" w:rsidRPr="00633D57">
        <w:rPr>
          <w:rFonts w:hint="cs"/>
          <w:b/>
          <w:bCs/>
          <w:rtl/>
        </w:rPr>
        <w:t>בּוֹ</w:t>
      </w:r>
      <w:r w:rsidR="00633D57" w:rsidRPr="00633D57">
        <w:rPr>
          <w:rFonts w:hint="cs"/>
          <w:rtl/>
        </w:rPr>
        <w:t xml:space="preserve">" </w:t>
      </w:r>
      <w:r w:rsidR="00633D57" w:rsidRPr="00633D57">
        <w:rPr>
          <w:rtl/>
        </w:rPr>
        <w:t xml:space="preserve">לעומת דברי הימים א יג, ט </w:t>
      </w:r>
      <w:r w:rsidR="00633D57" w:rsidRPr="00633D57">
        <w:rPr>
          <w:rFonts w:hint="cs"/>
          <w:rtl/>
        </w:rPr>
        <w:t xml:space="preserve">"וַיִּשְׁלַח עֻזָּא אֶת יָדוֹ לֶאֱחֹז </w:t>
      </w:r>
      <w:r w:rsidR="00633D57" w:rsidRPr="00633D57">
        <w:rPr>
          <w:rFonts w:hint="cs"/>
          <w:b/>
          <w:bCs/>
          <w:rtl/>
        </w:rPr>
        <w:t>אֶת הָאָרוֹן</w:t>
      </w:r>
      <w:r w:rsidR="00633D57" w:rsidRPr="00633D57">
        <w:rPr>
          <w:rFonts w:hint="cs"/>
          <w:rtl/>
        </w:rPr>
        <w:t>"</w:t>
      </w:r>
      <w:r w:rsidR="00633D57" w:rsidRPr="00633D57">
        <w:rPr>
          <w:rtl/>
        </w:rPr>
        <w:t>; ועוד. ככלל, חילופי מילות יחס אינם נדירים בלשון המקרא</w:t>
      </w:r>
      <w:r w:rsidR="00633D57" w:rsidRPr="00633D57">
        <w:rPr>
          <w:rFonts w:hint="cs"/>
          <w:rtl/>
        </w:rPr>
        <w:t>.</w:t>
      </w:r>
      <w:r w:rsidR="00113FE1">
        <w:rPr>
          <w:rFonts w:hint="cs"/>
          <w:rtl/>
        </w:rPr>
        <w:t xml:space="preserve"> (הערת אריאל שוה)</w:t>
      </w:r>
      <w:r w:rsidR="006606E4" w:rsidRPr="006606E4">
        <w:rPr>
          <w:rFonts w:ascii="Arial" w:hAnsi="Arial" w:cs="Arial"/>
          <w:color w:val="666666"/>
          <w:sz w:val="17"/>
          <w:szCs w:val="17"/>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rsidR="0019747E" w:rsidRPr="00BC4313" w:rsidRDefault="001E7F4A" w:rsidP="001E7F4A">
        <w:pPr>
          <w:pStyle w:val="a3"/>
          <w:tabs>
            <w:tab w:val="left" w:pos="2162"/>
            <w:tab w:val="center" w:pos="4986"/>
          </w:tabs>
          <w:jc w:val="left"/>
          <w:rPr>
            <w:b/>
            <w:bCs/>
            <w:sz w:val="24"/>
            <w:szCs w:val="24"/>
            <w:rtl/>
            <w:cs/>
          </w:rPr>
        </w:pPr>
        <w:r>
          <w:rPr>
            <w:rtl/>
          </w:rPr>
          <w:tab/>
        </w:r>
        <w:r>
          <w:rPr>
            <w:rtl/>
          </w:rPr>
          <w:tab/>
        </w:r>
        <w:r>
          <w:rPr>
            <w:rtl/>
          </w:rPr>
          <w:tab/>
        </w:r>
        <w:r w:rsidR="0019747E" w:rsidRPr="00BC4313">
          <w:rPr>
            <w:b/>
            <w:bCs/>
            <w:sz w:val="24"/>
            <w:szCs w:val="24"/>
          </w:rPr>
          <w:fldChar w:fldCharType="begin"/>
        </w:r>
        <w:r w:rsidR="0019747E" w:rsidRPr="00BC4313">
          <w:rPr>
            <w:b/>
            <w:bCs/>
            <w:sz w:val="24"/>
            <w:szCs w:val="24"/>
            <w:rtl/>
            <w:cs/>
          </w:rPr>
          <w:instrText>PAGE   \* MERGEFORMAT</w:instrText>
        </w:r>
        <w:r w:rsidR="0019747E" w:rsidRPr="00BC4313">
          <w:rPr>
            <w:b/>
            <w:bCs/>
            <w:sz w:val="24"/>
            <w:szCs w:val="24"/>
          </w:rPr>
          <w:fldChar w:fldCharType="separate"/>
        </w:r>
        <w:r w:rsidR="00DA3FEA" w:rsidRPr="00DA3FEA">
          <w:rPr>
            <w:b/>
            <w:bCs/>
            <w:noProof/>
            <w:sz w:val="24"/>
            <w:szCs w:val="24"/>
            <w:rtl/>
            <w:lang w:val="he-IL"/>
          </w:rPr>
          <w:t>3</w:t>
        </w:r>
        <w:r w:rsidR="0019747E" w:rsidRPr="00BC4313">
          <w:rPr>
            <w:b/>
            <w:bCs/>
            <w:sz w:val="24"/>
            <w:szCs w:val="24"/>
          </w:rPr>
          <w:fldChar w:fldCharType="end"/>
        </w:r>
      </w:p>
    </w:sdtContent>
  </w:sdt>
  <w:p w:rsidR="0019747E" w:rsidRDefault="001974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9747E" w:rsidRPr="00BC4313" w:rsidTr="00153DD2">
      <w:tc>
        <w:tcPr>
          <w:tcW w:w="4927" w:type="dxa"/>
          <w:tcBorders>
            <w:top w:val="nil"/>
            <w:left w:val="nil"/>
            <w:bottom w:val="double" w:sz="4" w:space="0" w:color="auto"/>
            <w:right w:val="nil"/>
          </w:tcBorders>
        </w:tcPr>
        <w:p w:rsidR="0019747E" w:rsidRPr="00BC4313" w:rsidRDefault="0019747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19747E" w:rsidRPr="00BC4313" w:rsidRDefault="0019747E" w:rsidP="00AF6DFE">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Pr>
              <w:rFonts w:ascii="Times New Roman" w:eastAsia="Times New Roman" w:hAnsi="Times New Roman" w:hint="cs"/>
              <w:rtl/>
            </w:rPr>
            <w:t>עיונים במזמורי תהילים שיעור 1</w:t>
          </w:r>
          <w:r w:rsidR="00AF6DFE">
            <w:rPr>
              <w:rFonts w:ascii="Times New Roman" w:eastAsia="Times New Roman" w:hAnsi="Times New Roman" w:hint="cs"/>
              <w:rtl/>
            </w:rPr>
            <w:t>2</w:t>
          </w:r>
        </w:p>
        <w:p w:rsidR="0019747E" w:rsidRPr="00BC4313" w:rsidRDefault="0019747E"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19747E" w:rsidRPr="00BC4313" w:rsidRDefault="0019747E"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rsidR="0019747E" w:rsidRPr="00BC4313" w:rsidRDefault="001974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DDB"/>
    <w:multiLevelType w:val="hybridMultilevel"/>
    <w:tmpl w:val="75EA1774"/>
    <w:lvl w:ilvl="0" w:tplc="579C615C">
      <w:numFmt w:val="bullet"/>
      <w:lvlText w:val="-"/>
      <w:lvlJc w:val="left"/>
      <w:pPr>
        <w:ind w:left="1080" w:hanging="360"/>
      </w:pPr>
      <w:rPr>
        <w:rFonts w:ascii="Calibri" w:eastAsia="Calibri" w:hAnsi="Calibri"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3">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9447E9"/>
    <w:multiLevelType w:val="hybridMultilevel"/>
    <w:tmpl w:val="8EA6DBB0"/>
    <w:lvl w:ilvl="0" w:tplc="68B07DB8">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nsid w:val="0A964961"/>
    <w:multiLevelType w:val="hybridMultilevel"/>
    <w:tmpl w:val="05921A8A"/>
    <w:lvl w:ilvl="0" w:tplc="972016D2">
      <w:start w:val="1"/>
      <w:numFmt w:val="hebrew1"/>
      <w:lvlText w:val="%1."/>
      <w:lvlJc w:val="left"/>
      <w:pPr>
        <w:ind w:left="587" w:hanging="360"/>
      </w:pPr>
      <w:rPr>
        <w:rFonts w:hint="default"/>
        <w:b/>
        <w:bC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0CF950A6"/>
    <w:multiLevelType w:val="hybridMultilevel"/>
    <w:tmpl w:val="6C0A2E0C"/>
    <w:lvl w:ilvl="0" w:tplc="DAEA0740">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103607A9"/>
    <w:multiLevelType w:val="hybridMultilevel"/>
    <w:tmpl w:val="2454F926"/>
    <w:lvl w:ilvl="0" w:tplc="3BD00C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8">
    <w:nsid w:val="107161F4"/>
    <w:multiLevelType w:val="hybridMultilevel"/>
    <w:tmpl w:val="E2B83EEE"/>
    <w:lvl w:ilvl="0" w:tplc="B448BA44">
      <w:start w:val="1"/>
      <w:numFmt w:val="hebrew1"/>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9">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0">
    <w:nsid w:val="1EF1381A"/>
    <w:multiLevelType w:val="hybridMultilevel"/>
    <w:tmpl w:val="0652D18E"/>
    <w:lvl w:ilvl="0" w:tplc="2B7234C0">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219C07BD"/>
    <w:multiLevelType w:val="hybridMultilevel"/>
    <w:tmpl w:val="079E71BE"/>
    <w:lvl w:ilvl="0" w:tplc="45F8C02C">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236D3357"/>
    <w:multiLevelType w:val="hybridMultilevel"/>
    <w:tmpl w:val="C2C2014C"/>
    <w:lvl w:ilvl="0" w:tplc="2DA80F7A">
      <w:start w:val="1"/>
      <w:numFmt w:val="hebrew1"/>
      <w:lvlText w:val="%1."/>
      <w:lvlJc w:val="left"/>
      <w:pPr>
        <w:ind w:left="587" w:hanging="360"/>
      </w:pPr>
      <w:rPr>
        <w:rFonts w:hint="default"/>
        <w:b w:val="0"/>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27592DF6"/>
    <w:multiLevelType w:val="hybridMultilevel"/>
    <w:tmpl w:val="5992A9B8"/>
    <w:lvl w:ilvl="0" w:tplc="AA8C2DA2">
      <w:start w:val="1"/>
      <w:numFmt w:val="decimal"/>
      <w:lvlText w:val="%1."/>
      <w:lvlJc w:val="left"/>
      <w:pPr>
        <w:ind w:left="587" w:hanging="360"/>
      </w:pPr>
      <w:rPr>
        <w:rFonts w:hint="default"/>
        <w:b/>
        <w:bCs/>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4">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5">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6">
    <w:nsid w:val="31205B2D"/>
    <w:multiLevelType w:val="hybridMultilevel"/>
    <w:tmpl w:val="63B81792"/>
    <w:lvl w:ilvl="0" w:tplc="AC2A3D76">
      <w:start w:val="3"/>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7">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8">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19">
    <w:nsid w:val="3DE00D97"/>
    <w:multiLevelType w:val="hybridMultilevel"/>
    <w:tmpl w:val="9DA44E10"/>
    <w:lvl w:ilvl="0" w:tplc="634EFE84">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0">
    <w:nsid w:val="410C1D77"/>
    <w:multiLevelType w:val="hybridMultilevel"/>
    <w:tmpl w:val="FC804C14"/>
    <w:lvl w:ilvl="0" w:tplc="051C7738">
      <w:numFmt w:val="bullet"/>
      <w:lvlText w:val="-"/>
      <w:lvlJc w:val="left"/>
      <w:pPr>
        <w:ind w:left="1082" w:hanging="360"/>
      </w:pPr>
      <w:rPr>
        <w:rFonts w:ascii="Calibri" w:eastAsia="Calibri" w:hAnsi="Calibri" w:cs="David"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21">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B95D99"/>
    <w:multiLevelType w:val="hybridMultilevel"/>
    <w:tmpl w:val="81F06DA8"/>
    <w:lvl w:ilvl="0" w:tplc="5F246768">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4">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5">
    <w:nsid w:val="55015715"/>
    <w:multiLevelType w:val="hybridMultilevel"/>
    <w:tmpl w:val="FF62F8A6"/>
    <w:lvl w:ilvl="0" w:tplc="847E5EF2">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nsid w:val="5C9F1294"/>
    <w:multiLevelType w:val="hybridMultilevel"/>
    <w:tmpl w:val="96689EF4"/>
    <w:lvl w:ilvl="0" w:tplc="77848D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nsid w:val="5DF555FE"/>
    <w:multiLevelType w:val="hybridMultilevel"/>
    <w:tmpl w:val="69069C42"/>
    <w:lvl w:ilvl="0" w:tplc="FB5A342E">
      <w:start w:val="1"/>
      <w:numFmt w:val="hebrew1"/>
      <w:lvlText w:val="%1."/>
      <w:lvlJc w:val="left"/>
      <w:pPr>
        <w:ind w:left="1082" w:hanging="360"/>
      </w:pPr>
      <w:rPr>
        <w:rFonts w:hint="default"/>
        <w:b w:val="0"/>
        <w:bCs/>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8">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9">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0">
    <w:nsid w:val="71C85389"/>
    <w:multiLevelType w:val="hybridMultilevel"/>
    <w:tmpl w:val="8D22F12A"/>
    <w:lvl w:ilvl="0" w:tplc="127C7FD4">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1">
    <w:nsid w:val="749F40D2"/>
    <w:multiLevelType w:val="hybridMultilevel"/>
    <w:tmpl w:val="CC8A5024"/>
    <w:lvl w:ilvl="0" w:tplc="E41A7AF0">
      <w:numFmt w:val="bullet"/>
      <w:lvlText w:val="-"/>
      <w:lvlJc w:val="left"/>
      <w:pPr>
        <w:ind w:left="1442" w:hanging="360"/>
      </w:pPr>
      <w:rPr>
        <w:rFonts w:ascii="Calibri" w:eastAsia="Calibri" w:hAnsi="Calibri" w:cs="David"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2">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35">
    <w:nsid w:val="7D0619B2"/>
    <w:multiLevelType w:val="hybridMultilevel"/>
    <w:tmpl w:val="800A61C0"/>
    <w:lvl w:ilvl="0" w:tplc="12800C70">
      <w:start w:val="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2"/>
  </w:num>
  <w:num w:numId="4">
    <w:abstractNumId w:val="22"/>
  </w:num>
  <w:num w:numId="5">
    <w:abstractNumId w:val="1"/>
  </w:num>
  <w:num w:numId="6">
    <w:abstractNumId w:val="33"/>
  </w:num>
  <w:num w:numId="7">
    <w:abstractNumId w:val="15"/>
  </w:num>
  <w:num w:numId="8">
    <w:abstractNumId w:val="28"/>
  </w:num>
  <w:num w:numId="9">
    <w:abstractNumId w:val="14"/>
  </w:num>
  <w:num w:numId="10">
    <w:abstractNumId w:val="21"/>
  </w:num>
  <w:num w:numId="11">
    <w:abstractNumId w:val="29"/>
  </w:num>
  <w:num w:numId="12">
    <w:abstractNumId w:val="24"/>
  </w:num>
  <w:num w:numId="13">
    <w:abstractNumId w:val="18"/>
  </w:num>
  <w:num w:numId="14">
    <w:abstractNumId w:val="34"/>
  </w:num>
  <w:num w:numId="15">
    <w:abstractNumId w:val="3"/>
  </w:num>
  <w:num w:numId="16">
    <w:abstractNumId w:val="17"/>
  </w:num>
  <w:num w:numId="17">
    <w:abstractNumId w:val="6"/>
  </w:num>
  <w:num w:numId="18">
    <w:abstractNumId w:val="26"/>
  </w:num>
  <w:num w:numId="19">
    <w:abstractNumId w:val="19"/>
  </w:num>
  <w:num w:numId="20">
    <w:abstractNumId w:val="23"/>
  </w:num>
  <w:num w:numId="21">
    <w:abstractNumId w:val="35"/>
  </w:num>
  <w:num w:numId="22">
    <w:abstractNumId w:val="16"/>
  </w:num>
  <w:num w:numId="23">
    <w:abstractNumId w:val="11"/>
  </w:num>
  <w:num w:numId="24">
    <w:abstractNumId w:val="8"/>
  </w:num>
  <w:num w:numId="25">
    <w:abstractNumId w:val="5"/>
  </w:num>
  <w:num w:numId="26">
    <w:abstractNumId w:val="10"/>
  </w:num>
  <w:num w:numId="27">
    <w:abstractNumId w:val="30"/>
  </w:num>
  <w:num w:numId="28">
    <w:abstractNumId w:val="20"/>
  </w:num>
  <w:num w:numId="29">
    <w:abstractNumId w:val="31"/>
  </w:num>
  <w:num w:numId="30">
    <w:abstractNumId w:val="0"/>
  </w:num>
  <w:num w:numId="31">
    <w:abstractNumId w:val="4"/>
  </w:num>
  <w:num w:numId="32">
    <w:abstractNumId w:val="12"/>
  </w:num>
  <w:num w:numId="33">
    <w:abstractNumId w:val="13"/>
  </w:num>
  <w:num w:numId="34">
    <w:abstractNumId w:val="25"/>
  </w:num>
  <w:num w:numId="35">
    <w:abstractNumId w:val="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0D0C"/>
    <w:rsid w:val="00000D4C"/>
    <w:rsid w:val="00005E22"/>
    <w:rsid w:val="0000623F"/>
    <w:rsid w:val="0001132F"/>
    <w:rsid w:val="00011827"/>
    <w:rsid w:val="00012EDF"/>
    <w:rsid w:val="00013AB6"/>
    <w:rsid w:val="00014ED2"/>
    <w:rsid w:val="00016338"/>
    <w:rsid w:val="00016CB9"/>
    <w:rsid w:val="00017F39"/>
    <w:rsid w:val="00023435"/>
    <w:rsid w:val="00023970"/>
    <w:rsid w:val="00023E87"/>
    <w:rsid w:val="00024D60"/>
    <w:rsid w:val="00025298"/>
    <w:rsid w:val="0002665D"/>
    <w:rsid w:val="00026C22"/>
    <w:rsid w:val="00027821"/>
    <w:rsid w:val="0003076C"/>
    <w:rsid w:val="00031FC3"/>
    <w:rsid w:val="00032596"/>
    <w:rsid w:val="00033031"/>
    <w:rsid w:val="00033162"/>
    <w:rsid w:val="0003403C"/>
    <w:rsid w:val="0003475E"/>
    <w:rsid w:val="00037997"/>
    <w:rsid w:val="0004048A"/>
    <w:rsid w:val="00040DC3"/>
    <w:rsid w:val="00040FAF"/>
    <w:rsid w:val="0004167D"/>
    <w:rsid w:val="00043DB3"/>
    <w:rsid w:val="0004435F"/>
    <w:rsid w:val="00044F70"/>
    <w:rsid w:val="0004758C"/>
    <w:rsid w:val="00047F88"/>
    <w:rsid w:val="00050985"/>
    <w:rsid w:val="00051CE3"/>
    <w:rsid w:val="00052499"/>
    <w:rsid w:val="000534E7"/>
    <w:rsid w:val="00056506"/>
    <w:rsid w:val="00061B26"/>
    <w:rsid w:val="0006279B"/>
    <w:rsid w:val="0006395E"/>
    <w:rsid w:val="0006420E"/>
    <w:rsid w:val="00064407"/>
    <w:rsid w:val="00065227"/>
    <w:rsid w:val="00065933"/>
    <w:rsid w:val="00066770"/>
    <w:rsid w:val="00066892"/>
    <w:rsid w:val="00071AD2"/>
    <w:rsid w:val="00073B7A"/>
    <w:rsid w:val="000745FE"/>
    <w:rsid w:val="00075A8A"/>
    <w:rsid w:val="00076636"/>
    <w:rsid w:val="00077D0B"/>
    <w:rsid w:val="00077E46"/>
    <w:rsid w:val="00080F85"/>
    <w:rsid w:val="0008112A"/>
    <w:rsid w:val="0008211F"/>
    <w:rsid w:val="00082BC3"/>
    <w:rsid w:val="00082CEB"/>
    <w:rsid w:val="00084F88"/>
    <w:rsid w:val="000854BE"/>
    <w:rsid w:val="00087076"/>
    <w:rsid w:val="00087B75"/>
    <w:rsid w:val="00087B96"/>
    <w:rsid w:val="00090761"/>
    <w:rsid w:val="00090BDD"/>
    <w:rsid w:val="00091AD5"/>
    <w:rsid w:val="00092152"/>
    <w:rsid w:val="00095D0A"/>
    <w:rsid w:val="0009612B"/>
    <w:rsid w:val="00096303"/>
    <w:rsid w:val="00096DFF"/>
    <w:rsid w:val="00097F8C"/>
    <w:rsid w:val="000A0C30"/>
    <w:rsid w:val="000A1B68"/>
    <w:rsid w:val="000A3096"/>
    <w:rsid w:val="000A30D9"/>
    <w:rsid w:val="000A3199"/>
    <w:rsid w:val="000A3B38"/>
    <w:rsid w:val="000A5932"/>
    <w:rsid w:val="000A5FD0"/>
    <w:rsid w:val="000A6EEF"/>
    <w:rsid w:val="000B0670"/>
    <w:rsid w:val="000B075D"/>
    <w:rsid w:val="000B1BF3"/>
    <w:rsid w:val="000B1D79"/>
    <w:rsid w:val="000B4782"/>
    <w:rsid w:val="000B5EFF"/>
    <w:rsid w:val="000B5FD6"/>
    <w:rsid w:val="000B6307"/>
    <w:rsid w:val="000C016A"/>
    <w:rsid w:val="000C045B"/>
    <w:rsid w:val="000C18F0"/>
    <w:rsid w:val="000C22AD"/>
    <w:rsid w:val="000C43ED"/>
    <w:rsid w:val="000D0A3A"/>
    <w:rsid w:val="000D24FB"/>
    <w:rsid w:val="000D2EDF"/>
    <w:rsid w:val="000D4768"/>
    <w:rsid w:val="000D5BE5"/>
    <w:rsid w:val="000D6641"/>
    <w:rsid w:val="000D70E3"/>
    <w:rsid w:val="000D72B7"/>
    <w:rsid w:val="000D77AC"/>
    <w:rsid w:val="000E1175"/>
    <w:rsid w:val="000E26FB"/>
    <w:rsid w:val="000E2B39"/>
    <w:rsid w:val="000E4123"/>
    <w:rsid w:val="000E56DB"/>
    <w:rsid w:val="000E6546"/>
    <w:rsid w:val="000F0195"/>
    <w:rsid w:val="000F1767"/>
    <w:rsid w:val="000F1897"/>
    <w:rsid w:val="000F2A32"/>
    <w:rsid w:val="000F38A6"/>
    <w:rsid w:val="000F671F"/>
    <w:rsid w:val="0010042D"/>
    <w:rsid w:val="00100A05"/>
    <w:rsid w:val="00101088"/>
    <w:rsid w:val="00101E75"/>
    <w:rsid w:val="00102427"/>
    <w:rsid w:val="001028F4"/>
    <w:rsid w:val="00107958"/>
    <w:rsid w:val="0011042D"/>
    <w:rsid w:val="00112132"/>
    <w:rsid w:val="0011237D"/>
    <w:rsid w:val="00112F10"/>
    <w:rsid w:val="001130A1"/>
    <w:rsid w:val="001138D7"/>
    <w:rsid w:val="00113FE1"/>
    <w:rsid w:val="00115623"/>
    <w:rsid w:val="00116744"/>
    <w:rsid w:val="0011742C"/>
    <w:rsid w:val="00120126"/>
    <w:rsid w:val="001205A1"/>
    <w:rsid w:val="00122B96"/>
    <w:rsid w:val="001232C6"/>
    <w:rsid w:val="001247D9"/>
    <w:rsid w:val="001253FA"/>
    <w:rsid w:val="00126003"/>
    <w:rsid w:val="00126988"/>
    <w:rsid w:val="00126B42"/>
    <w:rsid w:val="00127FA4"/>
    <w:rsid w:val="00133347"/>
    <w:rsid w:val="00135055"/>
    <w:rsid w:val="00135818"/>
    <w:rsid w:val="00135D5B"/>
    <w:rsid w:val="001360A2"/>
    <w:rsid w:val="00136A9D"/>
    <w:rsid w:val="001413DF"/>
    <w:rsid w:val="00142241"/>
    <w:rsid w:val="00142383"/>
    <w:rsid w:val="001449A1"/>
    <w:rsid w:val="00145A89"/>
    <w:rsid w:val="00145F93"/>
    <w:rsid w:val="00146583"/>
    <w:rsid w:val="00151C27"/>
    <w:rsid w:val="00152423"/>
    <w:rsid w:val="00153DD2"/>
    <w:rsid w:val="00154559"/>
    <w:rsid w:val="001560DF"/>
    <w:rsid w:val="0016093D"/>
    <w:rsid w:val="00162175"/>
    <w:rsid w:val="001634CD"/>
    <w:rsid w:val="0016592E"/>
    <w:rsid w:val="00165A0F"/>
    <w:rsid w:val="001705EF"/>
    <w:rsid w:val="0017116D"/>
    <w:rsid w:val="00171396"/>
    <w:rsid w:val="0017206D"/>
    <w:rsid w:val="0017322D"/>
    <w:rsid w:val="00175720"/>
    <w:rsid w:val="001758B8"/>
    <w:rsid w:val="00175BF8"/>
    <w:rsid w:val="00177CF9"/>
    <w:rsid w:val="00181BCD"/>
    <w:rsid w:val="00183773"/>
    <w:rsid w:val="001850B8"/>
    <w:rsid w:val="001877DF"/>
    <w:rsid w:val="0019006B"/>
    <w:rsid w:val="00192427"/>
    <w:rsid w:val="0019407F"/>
    <w:rsid w:val="00194094"/>
    <w:rsid w:val="001940D1"/>
    <w:rsid w:val="00194503"/>
    <w:rsid w:val="00194F97"/>
    <w:rsid w:val="00195EB1"/>
    <w:rsid w:val="0019602C"/>
    <w:rsid w:val="001961F1"/>
    <w:rsid w:val="00196D3B"/>
    <w:rsid w:val="0019747E"/>
    <w:rsid w:val="00197C15"/>
    <w:rsid w:val="001A01C2"/>
    <w:rsid w:val="001A2364"/>
    <w:rsid w:val="001A6A3D"/>
    <w:rsid w:val="001A7B36"/>
    <w:rsid w:val="001B1504"/>
    <w:rsid w:val="001B1EF4"/>
    <w:rsid w:val="001B2753"/>
    <w:rsid w:val="001B29DC"/>
    <w:rsid w:val="001B2DFD"/>
    <w:rsid w:val="001B563E"/>
    <w:rsid w:val="001B63D1"/>
    <w:rsid w:val="001B6E7D"/>
    <w:rsid w:val="001B7E02"/>
    <w:rsid w:val="001C0323"/>
    <w:rsid w:val="001C050E"/>
    <w:rsid w:val="001C05D3"/>
    <w:rsid w:val="001C607E"/>
    <w:rsid w:val="001C7F8B"/>
    <w:rsid w:val="001D302B"/>
    <w:rsid w:val="001D30FC"/>
    <w:rsid w:val="001D5559"/>
    <w:rsid w:val="001D6E56"/>
    <w:rsid w:val="001D776A"/>
    <w:rsid w:val="001D7D20"/>
    <w:rsid w:val="001E1208"/>
    <w:rsid w:val="001E12BC"/>
    <w:rsid w:val="001E2632"/>
    <w:rsid w:val="001E35A7"/>
    <w:rsid w:val="001E748F"/>
    <w:rsid w:val="001E7F4A"/>
    <w:rsid w:val="001F1363"/>
    <w:rsid w:val="001F1C4B"/>
    <w:rsid w:val="001F517D"/>
    <w:rsid w:val="00200757"/>
    <w:rsid w:val="00200E11"/>
    <w:rsid w:val="0020248D"/>
    <w:rsid w:val="00204DA7"/>
    <w:rsid w:val="002052C4"/>
    <w:rsid w:val="00207C01"/>
    <w:rsid w:val="002115C4"/>
    <w:rsid w:val="00211E2B"/>
    <w:rsid w:val="00212D42"/>
    <w:rsid w:val="00212FBC"/>
    <w:rsid w:val="0021304D"/>
    <w:rsid w:val="0021371A"/>
    <w:rsid w:val="0021780D"/>
    <w:rsid w:val="002210D2"/>
    <w:rsid w:val="002230F9"/>
    <w:rsid w:val="00224963"/>
    <w:rsid w:val="0022505A"/>
    <w:rsid w:val="002250CE"/>
    <w:rsid w:val="00225983"/>
    <w:rsid w:val="0022602A"/>
    <w:rsid w:val="002273BF"/>
    <w:rsid w:val="002324B4"/>
    <w:rsid w:val="00232B28"/>
    <w:rsid w:val="00232D01"/>
    <w:rsid w:val="00232E65"/>
    <w:rsid w:val="0023313B"/>
    <w:rsid w:val="0023509D"/>
    <w:rsid w:val="002360CE"/>
    <w:rsid w:val="0023692A"/>
    <w:rsid w:val="0023695F"/>
    <w:rsid w:val="00236B29"/>
    <w:rsid w:val="0024081D"/>
    <w:rsid w:val="0024272F"/>
    <w:rsid w:val="00244646"/>
    <w:rsid w:val="00246203"/>
    <w:rsid w:val="00247A39"/>
    <w:rsid w:val="00251496"/>
    <w:rsid w:val="00251818"/>
    <w:rsid w:val="002534CF"/>
    <w:rsid w:val="00253F9B"/>
    <w:rsid w:val="002542E9"/>
    <w:rsid w:val="00254604"/>
    <w:rsid w:val="00257277"/>
    <w:rsid w:val="00257459"/>
    <w:rsid w:val="00262B95"/>
    <w:rsid w:val="002641F6"/>
    <w:rsid w:val="0026470C"/>
    <w:rsid w:val="00265C8D"/>
    <w:rsid w:val="002666CE"/>
    <w:rsid w:val="0026691F"/>
    <w:rsid w:val="00270CAA"/>
    <w:rsid w:val="00274BAF"/>
    <w:rsid w:val="0027567A"/>
    <w:rsid w:val="0027690A"/>
    <w:rsid w:val="00276FAE"/>
    <w:rsid w:val="0027794A"/>
    <w:rsid w:val="0028195D"/>
    <w:rsid w:val="00282E30"/>
    <w:rsid w:val="0028357B"/>
    <w:rsid w:val="00283B46"/>
    <w:rsid w:val="0028427C"/>
    <w:rsid w:val="0028432D"/>
    <w:rsid w:val="002858A4"/>
    <w:rsid w:val="00287B29"/>
    <w:rsid w:val="00290DB7"/>
    <w:rsid w:val="002A1FD5"/>
    <w:rsid w:val="002A4137"/>
    <w:rsid w:val="002A429E"/>
    <w:rsid w:val="002A43EF"/>
    <w:rsid w:val="002A78B2"/>
    <w:rsid w:val="002B11FE"/>
    <w:rsid w:val="002B16F8"/>
    <w:rsid w:val="002B27AF"/>
    <w:rsid w:val="002B30ED"/>
    <w:rsid w:val="002B4114"/>
    <w:rsid w:val="002B6325"/>
    <w:rsid w:val="002C08F9"/>
    <w:rsid w:val="002C40F2"/>
    <w:rsid w:val="002C4E4B"/>
    <w:rsid w:val="002C4FD0"/>
    <w:rsid w:val="002C57B3"/>
    <w:rsid w:val="002C6243"/>
    <w:rsid w:val="002C6CFB"/>
    <w:rsid w:val="002D00DB"/>
    <w:rsid w:val="002D2B34"/>
    <w:rsid w:val="002D2F6F"/>
    <w:rsid w:val="002D3580"/>
    <w:rsid w:val="002D42B2"/>
    <w:rsid w:val="002D6499"/>
    <w:rsid w:val="002D7E47"/>
    <w:rsid w:val="002E0612"/>
    <w:rsid w:val="002E0A17"/>
    <w:rsid w:val="002E0D93"/>
    <w:rsid w:val="002E483F"/>
    <w:rsid w:val="002E517E"/>
    <w:rsid w:val="002E52F9"/>
    <w:rsid w:val="002E6B68"/>
    <w:rsid w:val="002E6BA2"/>
    <w:rsid w:val="002F1304"/>
    <w:rsid w:val="002F2C6B"/>
    <w:rsid w:val="002F4D26"/>
    <w:rsid w:val="002F6518"/>
    <w:rsid w:val="002F7889"/>
    <w:rsid w:val="002F7AF9"/>
    <w:rsid w:val="00301306"/>
    <w:rsid w:val="0030275F"/>
    <w:rsid w:val="00302EB6"/>
    <w:rsid w:val="0030521D"/>
    <w:rsid w:val="00307A92"/>
    <w:rsid w:val="00307FA6"/>
    <w:rsid w:val="00310BC0"/>
    <w:rsid w:val="00313368"/>
    <w:rsid w:val="00313E16"/>
    <w:rsid w:val="00313E87"/>
    <w:rsid w:val="0031543C"/>
    <w:rsid w:val="00316EDB"/>
    <w:rsid w:val="00317235"/>
    <w:rsid w:val="003174AB"/>
    <w:rsid w:val="003206B7"/>
    <w:rsid w:val="00320759"/>
    <w:rsid w:val="003213D3"/>
    <w:rsid w:val="003220F5"/>
    <w:rsid w:val="0032225A"/>
    <w:rsid w:val="003251EC"/>
    <w:rsid w:val="003255FF"/>
    <w:rsid w:val="0032632C"/>
    <w:rsid w:val="003330EA"/>
    <w:rsid w:val="00333A4A"/>
    <w:rsid w:val="00333CD4"/>
    <w:rsid w:val="00334305"/>
    <w:rsid w:val="003361C3"/>
    <w:rsid w:val="00336509"/>
    <w:rsid w:val="00336B7E"/>
    <w:rsid w:val="00336BD8"/>
    <w:rsid w:val="0034039F"/>
    <w:rsid w:val="00340BF5"/>
    <w:rsid w:val="00343D9D"/>
    <w:rsid w:val="00344043"/>
    <w:rsid w:val="003448FA"/>
    <w:rsid w:val="00347916"/>
    <w:rsid w:val="00347C24"/>
    <w:rsid w:val="00350169"/>
    <w:rsid w:val="00350951"/>
    <w:rsid w:val="003509F1"/>
    <w:rsid w:val="00354924"/>
    <w:rsid w:val="00355459"/>
    <w:rsid w:val="00355A91"/>
    <w:rsid w:val="00355EA1"/>
    <w:rsid w:val="00357C70"/>
    <w:rsid w:val="00357FA2"/>
    <w:rsid w:val="00360709"/>
    <w:rsid w:val="0036298C"/>
    <w:rsid w:val="00362DEA"/>
    <w:rsid w:val="003630D3"/>
    <w:rsid w:val="00364695"/>
    <w:rsid w:val="00365E9A"/>
    <w:rsid w:val="003671EF"/>
    <w:rsid w:val="0037050C"/>
    <w:rsid w:val="00371FD8"/>
    <w:rsid w:val="003721B1"/>
    <w:rsid w:val="00372B09"/>
    <w:rsid w:val="00372B32"/>
    <w:rsid w:val="00374474"/>
    <w:rsid w:val="003753E2"/>
    <w:rsid w:val="00376476"/>
    <w:rsid w:val="0037672F"/>
    <w:rsid w:val="00377401"/>
    <w:rsid w:val="00381682"/>
    <w:rsid w:val="0038263C"/>
    <w:rsid w:val="00383CFA"/>
    <w:rsid w:val="00384873"/>
    <w:rsid w:val="00387FCA"/>
    <w:rsid w:val="003901C2"/>
    <w:rsid w:val="003931A9"/>
    <w:rsid w:val="00394753"/>
    <w:rsid w:val="0039786A"/>
    <w:rsid w:val="003979B1"/>
    <w:rsid w:val="003A2AFD"/>
    <w:rsid w:val="003A342F"/>
    <w:rsid w:val="003A43AC"/>
    <w:rsid w:val="003A7891"/>
    <w:rsid w:val="003B1C54"/>
    <w:rsid w:val="003B25B2"/>
    <w:rsid w:val="003B70EF"/>
    <w:rsid w:val="003B7AD6"/>
    <w:rsid w:val="003C0114"/>
    <w:rsid w:val="003C09A4"/>
    <w:rsid w:val="003C13B6"/>
    <w:rsid w:val="003C13C5"/>
    <w:rsid w:val="003C4051"/>
    <w:rsid w:val="003C6537"/>
    <w:rsid w:val="003C6C3C"/>
    <w:rsid w:val="003C6FFA"/>
    <w:rsid w:val="003C7AC5"/>
    <w:rsid w:val="003D08FB"/>
    <w:rsid w:val="003D38AE"/>
    <w:rsid w:val="003D6FF9"/>
    <w:rsid w:val="003D7751"/>
    <w:rsid w:val="003D7AC2"/>
    <w:rsid w:val="003E1D57"/>
    <w:rsid w:val="003E24AF"/>
    <w:rsid w:val="003E453F"/>
    <w:rsid w:val="003E53EC"/>
    <w:rsid w:val="003E57E6"/>
    <w:rsid w:val="00401866"/>
    <w:rsid w:val="00401EEF"/>
    <w:rsid w:val="004032F7"/>
    <w:rsid w:val="00403E29"/>
    <w:rsid w:val="00406B55"/>
    <w:rsid w:val="004077C2"/>
    <w:rsid w:val="00407E67"/>
    <w:rsid w:val="00412181"/>
    <w:rsid w:val="004127E5"/>
    <w:rsid w:val="0041537F"/>
    <w:rsid w:val="00417D5F"/>
    <w:rsid w:val="0042148F"/>
    <w:rsid w:val="0042282D"/>
    <w:rsid w:val="004232BD"/>
    <w:rsid w:val="00424A30"/>
    <w:rsid w:val="00424AF9"/>
    <w:rsid w:val="00430360"/>
    <w:rsid w:val="00430D18"/>
    <w:rsid w:val="00433150"/>
    <w:rsid w:val="004344D0"/>
    <w:rsid w:val="00434A00"/>
    <w:rsid w:val="00434CDF"/>
    <w:rsid w:val="00434D61"/>
    <w:rsid w:val="004357CF"/>
    <w:rsid w:val="00435B6C"/>
    <w:rsid w:val="00435C86"/>
    <w:rsid w:val="004412D9"/>
    <w:rsid w:val="004414B2"/>
    <w:rsid w:val="00447BDC"/>
    <w:rsid w:val="00447E9B"/>
    <w:rsid w:val="00454B11"/>
    <w:rsid w:val="0045627F"/>
    <w:rsid w:val="00456A06"/>
    <w:rsid w:val="00462944"/>
    <w:rsid w:val="00464668"/>
    <w:rsid w:val="004671D0"/>
    <w:rsid w:val="004673EB"/>
    <w:rsid w:val="0047214C"/>
    <w:rsid w:val="004739F4"/>
    <w:rsid w:val="00473A85"/>
    <w:rsid w:val="00473B9D"/>
    <w:rsid w:val="00473D07"/>
    <w:rsid w:val="00474E5D"/>
    <w:rsid w:val="0047530D"/>
    <w:rsid w:val="00475666"/>
    <w:rsid w:val="00476EBD"/>
    <w:rsid w:val="00480CD0"/>
    <w:rsid w:val="00482766"/>
    <w:rsid w:val="00483637"/>
    <w:rsid w:val="0048399F"/>
    <w:rsid w:val="004859F6"/>
    <w:rsid w:val="004863E9"/>
    <w:rsid w:val="00486418"/>
    <w:rsid w:val="00490A8F"/>
    <w:rsid w:val="00490B44"/>
    <w:rsid w:val="00492454"/>
    <w:rsid w:val="004931FA"/>
    <w:rsid w:val="00494513"/>
    <w:rsid w:val="00494823"/>
    <w:rsid w:val="004964BD"/>
    <w:rsid w:val="004A0CE3"/>
    <w:rsid w:val="004A2B3D"/>
    <w:rsid w:val="004A3109"/>
    <w:rsid w:val="004A5405"/>
    <w:rsid w:val="004A7A4D"/>
    <w:rsid w:val="004B25A1"/>
    <w:rsid w:val="004B2DDD"/>
    <w:rsid w:val="004B43BB"/>
    <w:rsid w:val="004B5281"/>
    <w:rsid w:val="004B6C44"/>
    <w:rsid w:val="004B6CEF"/>
    <w:rsid w:val="004C23BA"/>
    <w:rsid w:val="004C273C"/>
    <w:rsid w:val="004C5FB4"/>
    <w:rsid w:val="004C67EB"/>
    <w:rsid w:val="004C70C8"/>
    <w:rsid w:val="004C7974"/>
    <w:rsid w:val="004D0B88"/>
    <w:rsid w:val="004D11FD"/>
    <w:rsid w:val="004D3C3F"/>
    <w:rsid w:val="004E15E2"/>
    <w:rsid w:val="004E1ED7"/>
    <w:rsid w:val="004F0840"/>
    <w:rsid w:val="004F1987"/>
    <w:rsid w:val="004F3A97"/>
    <w:rsid w:val="004F5191"/>
    <w:rsid w:val="004F55D5"/>
    <w:rsid w:val="004F5829"/>
    <w:rsid w:val="004F674C"/>
    <w:rsid w:val="004F6B69"/>
    <w:rsid w:val="004F7C09"/>
    <w:rsid w:val="005005EB"/>
    <w:rsid w:val="00500A10"/>
    <w:rsid w:val="00502CBA"/>
    <w:rsid w:val="005039BF"/>
    <w:rsid w:val="0050489E"/>
    <w:rsid w:val="00504DC6"/>
    <w:rsid w:val="005057D6"/>
    <w:rsid w:val="005120FC"/>
    <w:rsid w:val="0051228A"/>
    <w:rsid w:val="00512924"/>
    <w:rsid w:val="00512D1F"/>
    <w:rsid w:val="00512E10"/>
    <w:rsid w:val="00513F59"/>
    <w:rsid w:val="005170E1"/>
    <w:rsid w:val="005176BA"/>
    <w:rsid w:val="00522084"/>
    <w:rsid w:val="005222F7"/>
    <w:rsid w:val="00522B2D"/>
    <w:rsid w:val="00523BFF"/>
    <w:rsid w:val="005245BA"/>
    <w:rsid w:val="00524FEE"/>
    <w:rsid w:val="00525A39"/>
    <w:rsid w:val="00525A5F"/>
    <w:rsid w:val="00525EBF"/>
    <w:rsid w:val="005266D4"/>
    <w:rsid w:val="0052696C"/>
    <w:rsid w:val="005275CF"/>
    <w:rsid w:val="00527AB8"/>
    <w:rsid w:val="00533FA6"/>
    <w:rsid w:val="00535221"/>
    <w:rsid w:val="00537230"/>
    <w:rsid w:val="005378C7"/>
    <w:rsid w:val="0054160B"/>
    <w:rsid w:val="00541E26"/>
    <w:rsid w:val="00541F46"/>
    <w:rsid w:val="005420BF"/>
    <w:rsid w:val="00542E43"/>
    <w:rsid w:val="00543477"/>
    <w:rsid w:val="005449E1"/>
    <w:rsid w:val="0054514D"/>
    <w:rsid w:val="00545D6E"/>
    <w:rsid w:val="00546916"/>
    <w:rsid w:val="00546D4B"/>
    <w:rsid w:val="005521DE"/>
    <w:rsid w:val="0055453E"/>
    <w:rsid w:val="0055509B"/>
    <w:rsid w:val="00556D75"/>
    <w:rsid w:val="005605AD"/>
    <w:rsid w:val="0056231C"/>
    <w:rsid w:val="00562563"/>
    <w:rsid w:val="00562680"/>
    <w:rsid w:val="005628E5"/>
    <w:rsid w:val="00562C99"/>
    <w:rsid w:val="0056573C"/>
    <w:rsid w:val="005662CD"/>
    <w:rsid w:val="00570186"/>
    <w:rsid w:val="00571638"/>
    <w:rsid w:val="00571D1B"/>
    <w:rsid w:val="005727FD"/>
    <w:rsid w:val="00572924"/>
    <w:rsid w:val="00572BED"/>
    <w:rsid w:val="00574552"/>
    <w:rsid w:val="00574A03"/>
    <w:rsid w:val="0057597A"/>
    <w:rsid w:val="00577BCB"/>
    <w:rsid w:val="005827F7"/>
    <w:rsid w:val="005829F4"/>
    <w:rsid w:val="0058501C"/>
    <w:rsid w:val="00585329"/>
    <w:rsid w:val="00585FE7"/>
    <w:rsid w:val="00592E28"/>
    <w:rsid w:val="00594341"/>
    <w:rsid w:val="00596C88"/>
    <w:rsid w:val="00597289"/>
    <w:rsid w:val="005A0C04"/>
    <w:rsid w:val="005A1C55"/>
    <w:rsid w:val="005A3380"/>
    <w:rsid w:val="005A793E"/>
    <w:rsid w:val="005B1201"/>
    <w:rsid w:val="005B1999"/>
    <w:rsid w:val="005B4F5F"/>
    <w:rsid w:val="005B6F0F"/>
    <w:rsid w:val="005B76C0"/>
    <w:rsid w:val="005C08B8"/>
    <w:rsid w:val="005C2946"/>
    <w:rsid w:val="005C351D"/>
    <w:rsid w:val="005C6316"/>
    <w:rsid w:val="005C7CF2"/>
    <w:rsid w:val="005D0274"/>
    <w:rsid w:val="005D0B32"/>
    <w:rsid w:val="005D3294"/>
    <w:rsid w:val="005D35F8"/>
    <w:rsid w:val="005D47F8"/>
    <w:rsid w:val="005D4D37"/>
    <w:rsid w:val="005D53DE"/>
    <w:rsid w:val="005D5E48"/>
    <w:rsid w:val="005D63A2"/>
    <w:rsid w:val="005D6678"/>
    <w:rsid w:val="005D765C"/>
    <w:rsid w:val="005D7CEA"/>
    <w:rsid w:val="005E0D7E"/>
    <w:rsid w:val="005E295C"/>
    <w:rsid w:val="005E7172"/>
    <w:rsid w:val="005F1EE9"/>
    <w:rsid w:val="005F2BAF"/>
    <w:rsid w:val="005F32B1"/>
    <w:rsid w:val="005F497E"/>
    <w:rsid w:val="005F613B"/>
    <w:rsid w:val="005F7192"/>
    <w:rsid w:val="005F7723"/>
    <w:rsid w:val="006023ED"/>
    <w:rsid w:val="00602669"/>
    <w:rsid w:val="0060278B"/>
    <w:rsid w:val="00602902"/>
    <w:rsid w:val="006042EC"/>
    <w:rsid w:val="00604A15"/>
    <w:rsid w:val="00604C12"/>
    <w:rsid w:val="00606F90"/>
    <w:rsid w:val="00607278"/>
    <w:rsid w:val="00610440"/>
    <w:rsid w:val="00610ED9"/>
    <w:rsid w:val="00611BB6"/>
    <w:rsid w:val="0061255A"/>
    <w:rsid w:val="00612E0C"/>
    <w:rsid w:val="00613424"/>
    <w:rsid w:val="00613F31"/>
    <w:rsid w:val="0061448F"/>
    <w:rsid w:val="00620510"/>
    <w:rsid w:val="0062185F"/>
    <w:rsid w:val="006230A2"/>
    <w:rsid w:val="006254A2"/>
    <w:rsid w:val="00625526"/>
    <w:rsid w:val="006260B6"/>
    <w:rsid w:val="006269A2"/>
    <w:rsid w:val="00626B3C"/>
    <w:rsid w:val="00626BA2"/>
    <w:rsid w:val="006303BE"/>
    <w:rsid w:val="00631218"/>
    <w:rsid w:val="00633D57"/>
    <w:rsid w:val="00633D58"/>
    <w:rsid w:val="0063428B"/>
    <w:rsid w:val="00635489"/>
    <w:rsid w:val="00640145"/>
    <w:rsid w:val="00640833"/>
    <w:rsid w:val="00642070"/>
    <w:rsid w:val="00642F74"/>
    <w:rsid w:val="0064388B"/>
    <w:rsid w:val="00644D59"/>
    <w:rsid w:val="0064750F"/>
    <w:rsid w:val="00651159"/>
    <w:rsid w:val="00651B84"/>
    <w:rsid w:val="00651E1F"/>
    <w:rsid w:val="00652CA9"/>
    <w:rsid w:val="006544ED"/>
    <w:rsid w:val="00655BF6"/>
    <w:rsid w:val="00656491"/>
    <w:rsid w:val="00656969"/>
    <w:rsid w:val="006571ED"/>
    <w:rsid w:val="006606E4"/>
    <w:rsid w:val="00661309"/>
    <w:rsid w:val="0066377B"/>
    <w:rsid w:val="00663A7F"/>
    <w:rsid w:val="00663D85"/>
    <w:rsid w:val="0066596F"/>
    <w:rsid w:val="00665EB4"/>
    <w:rsid w:val="00666B87"/>
    <w:rsid w:val="006671DA"/>
    <w:rsid w:val="00667386"/>
    <w:rsid w:val="006714A3"/>
    <w:rsid w:val="00672FBC"/>
    <w:rsid w:val="00674136"/>
    <w:rsid w:val="0067436D"/>
    <w:rsid w:val="006743C5"/>
    <w:rsid w:val="0067586D"/>
    <w:rsid w:val="0067602F"/>
    <w:rsid w:val="00676E6C"/>
    <w:rsid w:val="006804E9"/>
    <w:rsid w:val="00680BB2"/>
    <w:rsid w:val="00681CF0"/>
    <w:rsid w:val="006828CB"/>
    <w:rsid w:val="00682BD2"/>
    <w:rsid w:val="0068392D"/>
    <w:rsid w:val="0068396C"/>
    <w:rsid w:val="006845FC"/>
    <w:rsid w:val="006849E0"/>
    <w:rsid w:val="00685205"/>
    <w:rsid w:val="00685774"/>
    <w:rsid w:val="00686624"/>
    <w:rsid w:val="00687633"/>
    <w:rsid w:val="0068792E"/>
    <w:rsid w:val="006924E7"/>
    <w:rsid w:val="006951C9"/>
    <w:rsid w:val="00695E8D"/>
    <w:rsid w:val="006A0D22"/>
    <w:rsid w:val="006A4050"/>
    <w:rsid w:val="006A5F4C"/>
    <w:rsid w:val="006A77B9"/>
    <w:rsid w:val="006B1421"/>
    <w:rsid w:val="006B2A29"/>
    <w:rsid w:val="006B33A0"/>
    <w:rsid w:val="006B359D"/>
    <w:rsid w:val="006B7B33"/>
    <w:rsid w:val="006C0507"/>
    <w:rsid w:val="006C2526"/>
    <w:rsid w:val="006C351F"/>
    <w:rsid w:val="006C616D"/>
    <w:rsid w:val="006C61B9"/>
    <w:rsid w:val="006C6CDB"/>
    <w:rsid w:val="006C7A5D"/>
    <w:rsid w:val="006C7F66"/>
    <w:rsid w:val="006D0ECB"/>
    <w:rsid w:val="006D15D1"/>
    <w:rsid w:val="006D269A"/>
    <w:rsid w:val="006D30F1"/>
    <w:rsid w:val="006D3901"/>
    <w:rsid w:val="006D3AAF"/>
    <w:rsid w:val="006D3B2A"/>
    <w:rsid w:val="006D3B71"/>
    <w:rsid w:val="006D44F5"/>
    <w:rsid w:val="006D5058"/>
    <w:rsid w:val="006D6BE9"/>
    <w:rsid w:val="006E233F"/>
    <w:rsid w:val="006E3598"/>
    <w:rsid w:val="006E472E"/>
    <w:rsid w:val="006E49F6"/>
    <w:rsid w:val="006E685A"/>
    <w:rsid w:val="006F0016"/>
    <w:rsid w:val="006F0954"/>
    <w:rsid w:val="006F0F95"/>
    <w:rsid w:val="006F0F96"/>
    <w:rsid w:val="006F2079"/>
    <w:rsid w:val="006F348F"/>
    <w:rsid w:val="006F3815"/>
    <w:rsid w:val="006F46B1"/>
    <w:rsid w:val="006F5894"/>
    <w:rsid w:val="006F6F54"/>
    <w:rsid w:val="006F7334"/>
    <w:rsid w:val="007002ED"/>
    <w:rsid w:val="0070057A"/>
    <w:rsid w:val="0070172B"/>
    <w:rsid w:val="0070329F"/>
    <w:rsid w:val="00703D6D"/>
    <w:rsid w:val="00704392"/>
    <w:rsid w:val="00704A60"/>
    <w:rsid w:val="00706DE2"/>
    <w:rsid w:val="00710B07"/>
    <w:rsid w:val="00711A1A"/>
    <w:rsid w:val="007120D5"/>
    <w:rsid w:val="007127CB"/>
    <w:rsid w:val="00713508"/>
    <w:rsid w:val="00713BC8"/>
    <w:rsid w:val="00722D4F"/>
    <w:rsid w:val="00723CDD"/>
    <w:rsid w:val="0072464C"/>
    <w:rsid w:val="00725B21"/>
    <w:rsid w:val="007276DB"/>
    <w:rsid w:val="00727756"/>
    <w:rsid w:val="00732D7C"/>
    <w:rsid w:val="00734CFC"/>
    <w:rsid w:val="00735A1F"/>
    <w:rsid w:val="00735F9B"/>
    <w:rsid w:val="00740C17"/>
    <w:rsid w:val="00740F5E"/>
    <w:rsid w:val="007419A4"/>
    <w:rsid w:val="00742303"/>
    <w:rsid w:val="007432C3"/>
    <w:rsid w:val="0074357E"/>
    <w:rsid w:val="0074371D"/>
    <w:rsid w:val="007439AA"/>
    <w:rsid w:val="00743E65"/>
    <w:rsid w:val="00744839"/>
    <w:rsid w:val="00744A53"/>
    <w:rsid w:val="007455F7"/>
    <w:rsid w:val="00746E5D"/>
    <w:rsid w:val="00752672"/>
    <w:rsid w:val="007528B8"/>
    <w:rsid w:val="00753B58"/>
    <w:rsid w:val="00753ED0"/>
    <w:rsid w:val="00756B5B"/>
    <w:rsid w:val="00760E9D"/>
    <w:rsid w:val="00760FE4"/>
    <w:rsid w:val="00762009"/>
    <w:rsid w:val="007653C6"/>
    <w:rsid w:val="00773A69"/>
    <w:rsid w:val="007741EC"/>
    <w:rsid w:val="00775BA3"/>
    <w:rsid w:val="00775F92"/>
    <w:rsid w:val="00777745"/>
    <w:rsid w:val="007801B1"/>
    <w:rsid w:val="00780B71"/>
    <w:rsid w:val="00781167"/>
    <w:rsid w:val="0078216C"/>
    <w:rsid w:val="00782834"/>
    <w:rsid w:val="0078372E"/>
    <w:rsid w:val="00784780"/>
    <w:rsid w:val="007900A4"/>
    <w:rsid w:val="0079322E"/>
    <w:rsid w:val="00793C94"/>
    <w:rsid w:val="00793D98"/>
    <w:rsid w:val="00794367"/>
    <w:rsid w:val="00794A0D"/>
    <w:rsid w:val="0079517C"/>
    <w:rsid w:val="00796002"/>
    <w:rsid w:val="007960A8"/>
    <w:rsid w:val="007968CB"/>
    <w:rsid w:val="00796BE8"/>
    <w:rsid w:val="00796E95"/>
    <w:rsid w:val="007978A7"/>
    <w:rsid w:val="007A0956"/>
    <w:rsid w:val="007A15A7"/>
    <w:rsid w:val="007A17CE"/>
    <w:rsid w:val="007A1D84"/>
    <w:rsid w:val="007A3D37"/>
    <w:rsid w:val="007A493B"/>
    <w:rsid w:val="007A5367"/>
    <w:rsid w:val="007A5A8D"/>
    <w:rsid w:val="007A5D6C"/>
    <w:rsid w:val="007A6D78"/>
    <w:rsid w:val="007B12F4"/>
    <w:rsid w:val="007B2A61"/>
    <w:rsid w:val="007B3446"/>
    <w:rsid w:val="007B60C6"/>
    <w:rsid w:val="007B7B1F"/>
    <w:rsid w:val="007C2447"/>
    <w:rsid w:val="007C359B"/>
    <w:rsid w:val="007C59D3"/>
    <w:rsid w:val="007D2DA9"/>
    <w:rsid w:val="007D399D"/>
    <w:rsid w:val="007D3BC3"/>
    <w:rsid w:val="007D44CE"/>
    <w:rsid w:val="007D4760"/>
    <w:rsid w:val="007D4F25"/>
    <w:rsid w:val="007D7E18"/>
    <w:rsid w:val="007E005E"/>
    <w:rsid w:val="007E09D7"/>
    <w:rsid w:val="007E1664"/>
    <w:rsid w:val="007E19B6"/>
    <w:rsid w:val="007E4211"/>
    <w:rsid w:val="007E4295"/>
    <w:rsid w:val="007E42F3"/>
    <w:rsid w:val="007E4875"/>
    <w:rsid w:val="007E6645"/>
    <w:rsid w:val="007E6A22"/>
    <w:rsid w:val="007F0206"/>
    <w:rsid w:val="007F035D"/>
    <w:rsid w:val="007F0674"/>
    <w:rsid w:val="007F131C"/>
    <w:rsid w:val="007F14C3"/>
    <w:rsid w:val="007F1E6A"/>
    <w:rsid w:val="007F2AB2"/>
    <w:rsid w:val="007F2FED"/>
    <w:rsid w:val="007F4CC6"/>
    <w:rsid w:val="007F52DE"/>
    <w:rsid w:val="007F72B7"/>
    <w:rsid w:val="00800015"/>
    <w:rsid w:val="0080138E"/>
    <w:rsid w:val="00801DFA"/>
    <w:rsid w:val="00803626"/>
    <w:rsid w:val="008066F7"/>
    <w:rsid w:val="00806AF6"/>
    <w:rsid w:val="00810E3E"/>
    <w:rsid w:val="008118F5"/>
    <w:rsid w:val="00812650"/>
    <w:rsid w:val="00815604"/>
    <w:rsid w:val="00816B7F"/>
    <w:rsid w:val="00817E28"/>
    <w:rsid w:val="00820100"/>
    <w:rsid w:val="00820308"/>
    <w:rsid w:val="008209C1"/>
    <w:rsid w:val="00821003"/>
    <w:rsid w:val="008225FF"/>
    <w:rsid w:val="008235F3"/>
    <w:rsid w:val="00823730"/>
    <w:rsid w:val="00824F4F"/>
    <w:rsid w:val="00825265"/>
    <w:rsid w:val="008263D7"/>
    <w:rsid w:val="00826B1A"/>
    <w:rsid w:val="0082747F"/>
    <w:rsid w:val="00834019"/>
    <w:rsid w:val="00834D1A"/>
    <w:rsid w:val="00835D3F"/>
    <w:rsid w:val="00836777"/>
    <w:rsid w:val="00837AA7"/>
    <w:rsid w:val="0084085F"/>
    <w:rsid w:val="00842D7D"/>
    <w:rsid w:val="00842FD0"/>
    <w:rsid w:val="008440AC"/>
    <w:rsid w:val="008456DA"/>
    <w:rsid w:val="00847B15"/>
    <w:rsid w:val="00847D4A"/>
    <w:rsid w:val="008517F0"/>
    <w:rsid w:val="0085562C"/>
    <w:rsid w:val="008578E5"/>
    <w:rsid w:val="00857AC1"/>
    <w:rsid w:val="00857CB0"/>
    <w:rsid w:val="00861C20"/>
    <w:rsid w:val="0086320E"/>
    <w:rsid w:val="00863526"/>
    <w:rsid w:val="0086503C"/>
    <w:rsid w:val="00865BF6"/>
    <w:rsid w:val="00866622"/>
    <w:rsid w:val="00866EE2"/>
    <w:rsid w:val="008678C3"/>
    <w:rsid w:val="00871391"/>
    <w:rsid w:val="0087166D"/>
    <w:rsid w:val="008730A4"/>
    <w:rsid w:val="008733EB"/>
    <w:rsid w:val="00875DF5"/>
    <w:rsid w:val="00880811"/>
    <w:rsid w:val="00882E43"/>
    <w:rsid w:val="008835C3"/>
    <w:rsid w:val="00886F0E"/>
    <w:rsid w:val="00887069"/>
    <w:rsid w:val="00890471"/>
    <w:rsid w:val="00891C1A"/>
    <w:rsid w:val="008921D8"/>
    <w:rsid w:val="008957A7"/>
    <w:rsid w:val="008969A3"/>
    <w:rsid w:val="00897B0D"/>
    <w:rsid w:val="008A032E"/>
    <w:rsid w:val="008A118F"/>
    <w:rsid w:val="008A11E8"/>
    <w:rsid w:val="008A263F"/>
    <w:rsid w:val="008A3BB5"/>
    <w:rsid w:val="008A71B6"/>
    <w:rsid w:val="008A7C37"/>
    <w:rsid w:val="008B02FC"/>
    <w:rsid w:val="008B03F4"/>
    <w:rsid w:val="008B0A65"/>
    <w:rsid w:val="008B2823"/>
    <w:rsid w:val="008B2BF5"/>
    <w:rsid w:val="008B35D4"/>
    <w:rsid w:val="008B3E81"/>
    <w:rsid w:val="008B6347"/>
    <w:rsid w:val="008B7A9E"/>
    <w:rsid w:val="008C1AE6"/>
    <w:rsid w:val="008C2296"/>
    <w:rsid w:val="008C2C81"/>
    <w:rsid w:val="008C69F4"/>
    <w:rsid w:val="008C7A97"/>
    <w:rsid w:val="008D077D"/>
    <w:rsid w:val="008D084B"/>
    <w:rsid w:val="008D15B3"/>
    <w:rsid w:val="008D1C65"/>
    <w:rsid w:val="008D2351"/>
    <w:rsid w:val="008D2520"/>
    <w:rsid w:val="008D2E6C"/>
    <w:rsid w:val="008D2F2C"/>
    <w:rsid w:val="008E0EBD"/>
    <w:rsid w:val="008E18DD"/>
    <w:rsid w:val="008E6BFB"/>
    <w:rsid w:val="008F25F8"/>
    <w:rsid w:val="008F4BA2"/>
    <w:rsid w:val="008F5B75"/>
    <w:rsid w:val="008F799D"/>
    <w:rsid w:val="008F7B7E"/>
    <w:rsid w:val="00900655"/>
    <w:rsid w:val="0090287B"/>
    <w:rsid w:val="00904305"/>
    <w:rsid w:val="00904B71"/>
    <w:rsid w:val="00904E3C"/>
    <w:rsid w:val="00905BD5"/>
    <w:rsid w:val="00905C86"/>
    <w:rsid w:val="00906D12"/>
    <w:rsid w:val="00906FC3"/>
    <w:rsid w:val="00907A30"/>
    <w:rsid w:val="00913202"/>
    <w:rsid w:val="0091491F"/>
    <w:rsid w:val="00914CC0"/>
    <w:rsid w:val="00915B51"/>
    <w:rsid w:val="00915C83"/>
    <w:rsid w:val="00915CCC"/>
    <w:rsid w:val="00916D29"/>
    <w:rsid w:val="0092058E"/>
    <w:rsid w:val="009210B3"/>
    <w:rsid w:val="009230CB"/>
    <w:rsid w:val="0092708E"/>
    <w:rsid w:val="00932E12"/>
    <w:rsid w:val="0093579C"/>
    <w:rsid w:val="00937BBE"/>
    <w:rsid w:val="009409F0"/>
    <w:rsid w:val="0094106A"/>
    <w:rsid w:val="009425BA"/>
    <w:rsid w:val="009440E4"/>
    <w:rsid w:val="00944888"/>
    <w:rsid w:val="00951B86"/>
    <w:rsid w:val="00952335"/>
    <w:rsid w:val="00952894"/>
    <w:rsid w:val="00954183"/>
    <w:rsid w:val="0095472F"/>
    <w:rsid w:val="00954A09"/>
    <w:rsid w:val="009553A5"/>
    <w:rsid w:val="00961ED1"/>
    <w:rsid w:val="00961FD1"/>
    <w:rsid w:val="00962358"/>
    <w:rsid w:val="00963CE2"/>
    <w:rsid w:val="00964150"/>
    <w:rsid w:val="00965C9B"/>
    <w:rsid w:val="00967404"/>
    <w:rsid w:val="00967A7C"/>
    <w:rsid w:val="009722A7"/>
    <w:rsid w:val="00972AB9"/>
    <w:rsid w:val="00972F69"/>
    <w:rsid w:val="00973544"/>
    <w:rsid w:val="00975832"/>
    <w:rsid w:val="00976328"/>
    <w:rsid w:val="00977C44"/>
    <w:rsid w:val="009815BC"/>
    <w:rsid w:val="00983C52"/>
    <w:rsid w:val="00993D66"/>
    <w:rsid w:val="00996E0E"/>
    <w:rsid w:val="009A0BBC"/>
    <w:rsid w:val="009A1ADC"/>
    <w:rsid w:val="009A26D5"/>
    <w:rsid w:val="009A2995"/>
    <w:rsid w:val="009A2E52"/>
    <w:rsid w:val="009A369A"/>
    <w:rsid w:val="009A3DF5"/>
    <w:rsid w:val="009A4FDB"/>
    <w:rsid w:val="009A550D"/>
    <w:rsid w:val="009B18E4"/>
    <w:rsid w:val="009B1E1A"/>
    <w:rsid w:val="009B1FAD"/>
    <w:rsid w:val="009B32AF"/>
    <w:rsid w:val="009B7A76"/>
    <w:rsid w:val="009C0048"/>
    <w:rsid w:val="009C01DA"/>
    <w:rsid w:val="009C146C"/>
    <w:rsid w:val="009C29EC"/>
    <w:rsid w:val="009C56F8"/>
    <w:rsid w:val="009D174C"/>
    <w:rsid w:val="009D50A8"/>
    <w:rsid w:val="009D5B48"/>
    <w:rsid w:val="009D7131"/>
    <w:rsid w:val="009E1B60"/>
    <w:rsid w:val="009E1D09"/>
    <w:rsid w:val="009E37F9"/>
    <w:rsid w:val="009E3828"/>
    <w:rsid w:val="009E3A21"/>
    <w:rsid w:val="009E75D5"/>
    <w:rsid w:val="009F06C0"/>
    <w:rsid w:val="009F2A59"/>
    <w:rsid w:val="009F2D3A"/>
    <w:rsid w:val="009F3AF9"/>
    <w:rsid w:val="009F41F8"/>
    <w:rsid w:val="009F4B1B"/>
    <w:rsid w:val="009F522A"/>
    <w:rsid w:val="009F54DB"/>
    <w:rsid w:val="009F5C8D"/>
    <w:rsid w:val="009F6A25"/>
    <w:rsid w:val="009F6FDE"/>
    <w:rsid w:val="009F73B9"/>
    <w:rsid w:val="009F78F5"/>
    <w:rsid w:val="00A00047"/>
    <w:rsid w:val="00A01AFA"/>
    <w:rsid w:val="00A03B02"/>
    <w:rsid w:val="00A05E0D"/>
    <w:rsid w:val="00A103F5"/>
    <w:rsid w:val="00A104A3"/>
    <w:rsid w:val="00A10769"/>
    <w:rsid w:val="00A11453"/>
    <w:rsid w:val="00A1211E"/>
    <w:rsid w:val="00A148CE"/>
    <w:rsid w:val="00A20A15"/>
    <w:rsid w:val="00A23239"/>
    <w:rsid w:val="00A24333"/>
    <w:rsid w:val="00A27102"/>
    <w:rsid w:val="00A3141A"/>
    <w:rsid w:val="00A339BF"/>
    <w:rsid w:val="00A34AA2"/>
    <w:rsid w:val="00A3743C"/>
    <w:rsid w:val="00A40126"/>
    <w:rsid w:val="00A41759"/>
    <w:rsid w:val="00A43A73"/>
    <w:rsid w:val="00A43E1A"/>
    <w:rsid w:val="00A45CDC"/>
    <w:rsid w:val="00A521E2"/>
    <w:rsid w:val="00A52E01"/>
    <w:rsid w:val="00A532E3"/>
    <w:rsid w:val="00A55F4D"/>
    <w:rsid w:val="00A57119"/>
    <w:rsid w:val="00A57655"/>
    <w:rsid w:val="00A604B8"/>
    <w:rsid w:val="00A6222A"/>
    <w:rsid w:val="00A62665"/>
    <w:rsid w:val="00A630CE"/>
    <w:rsid w:val="00A636AB"/>
    <w:rsid w:val="00A64718"/>
    <w:rsid w:val="00A65D7D"/>
    <w:rsid w:val="00A66654"/>
    <w:rsid w:val="00A66702"/>
    <w:rsid w:val="00A712A3"/>
    <w:rsid w:val="00A721D6"/>
    <w:rsid w:val="00A72FDD"/>
    <w:rsid w:val="00A74610"/>
    <w:rsid w:val="00A75D80"/>
    <w:rsid w:val="00A7626A"/>
    <w:rsid w:val="00A762CB"/>
    <w:rsid w:val="00A76D96"/>
    <w:rsid w:val="00A7726F"/>
    <w:rsid w:val="00A820E3"/>
    <w:rsid w:val="00A843E7"/>
    <w:rsid w:val="00A8451C"/>
    <w:rsid w:val="00A845FE"/>
    <w:rsid w:val="00A847B3"/>
    <w:rsid w:val="00A85269"/>
    <w:rsid w:val="00A85373"/>
    <w:rsid w:val="00A85AA1"/>
    <w:rsid w:val="00A8768B"/>
    <w:rsid w:val="00A90C0A"/>
    <w:rsid w:val="00A91A84"/>
    <w:rsid w:val="00A93981"/>
    <w:rsid w:val="00A9679C"/>
    <w:rsid w:val="00AA235B"/>
    <w:rsid w:val="00AA3168"/>
    <w:rsid w:val="00AA3463"/>
    <w:rsid w:val="00AA5379"/>
    <w:rsid w:val="00AA5979"/>
    <w:rsid w:val="00AA6C2F"/>
    <w:rsid w:val="00AA7F02"/>
    <w:rsid w:val="00AB19BA"/>
    <w:rsid w:val="00AB4176"/>
    <w:rsid w:val="00AB44D2"/>
    <w:rsid w:val="00AB5237"/>
    <w:rsid w:val="00AB5621"/>
    <w:rsid w:val="00AB6B52"/>
    <w:rsid w:val="00AB6B65"/>
    <w:rsid w:val="00AB7506"/>
    <w:rsid w:val="00AB7C16"/>
    <w:rsid w:val="00AC2A2A"/>
    <w:rsid w:val="00AC3CEF"/>
    <w:rsid w:val="00AC3F1E"/>
    <w:rsid w:val="00AC429E"/>
    <w:rsid w:val="00AC4746"/>
    <w:rsid w:val="00AC6FE1"/>
    <w:rsid w:val="00AC7DF9"/>
    <w:rsid w:val="00AC7EC3"/>
    <w:rsid w:val="00AD029E"/>
    <w:rsid w:val="00AD06A0"/>
    <w:rsid w:val="00AD1C7F"/>
    <w:rsid w:val="00AD3263"/>
    <w:rsid w:val="00AD4CCA"/>
    <w:rsid w:val="00AD4D07"/>
    <w:rsid w:val="00AD6DE8"/>
    <w:rsid w:val="00AD7BD2"/>
    <w:rsid w:val="00AD7C50"/>
    <w:rsid w:val="00AE05C1"/>
    <w:rsid w:val="00AE0678"/>
    <w:rsid w:val="00AE085D"/>
    <w:rsid w:val="00AE26B8"/>
    <w:rsid w:val="00AE27FF"/>
    <w:rsid w:val="00AE389D"/>
    <w:rsid w:val="00AE4B98"/>
    <w:rsid w:val="00AE6182"/>
    <w:rsid w:val="00AE6491"/>
    <w:rsid w:val="00AE75F5"/>
    <w:rsid w:val="00AF0B16"/>
    <w:rsid w:val="00AF5066"/>
    <w:rsid w:val="00AF5D73"/>
    <w:rsid w:val="00AF5DC5"/>
    <w:rsid w:val="00AF66EC"/>
    <w:rsid w:val="00AF6DFE"/>
    <w:rsid w:val="00B01624"/>
    <w:rsid w:val="00B04085"/>
    <w:rsid w:val="00B04427"/>
    <w:rsid w:val="00B0456F"/>
    <w:rsid w:val="00B05BD2"/>
    <w:rsid w:val="00B06C6C"/>
    <w:rsid w:val="00B06F21"/>
    <w:rsid w:val="00B114F7"/>
    <w:rsid w:val="00B11588"/>
    <w:rsid w:val="00B117A2"/>
    <w:rsid w:val="00B12505"/>
    <w:rsid w:val="00B12854"/>
    <w:rsid w:val="00B164C9"/>
    <w:rsid w:val="00B1659B"/>
    <w:rsid w:val="00B17207"/>
    <w:rsid w:val="00B17F26"/>
    <w:rsid w:val="00B20104"/>
    <w:rsid w:val="00B2035A"/>
    <w:rsid w:val="00B22C77"/>
    <w:rsid w:val="00B23121"/>
    <w:rsid w:val="00B231CD"/>
    <w:rsid w:val="00B24BA0"/>
    <w:rsid w:val="00B24FC6"/>
    <w:rsid w:val="00B27B40"/>
    <w:rsid w:val="00B27D78"/>
    <w:rsid w:val="00B30271"/>
    <w:rsid w:val="00B30BC9"/>
    <w:rsid w:val="00B313A5"/>
    <w:rsid w:val="00B356BE"/>
    <w:rsid w:val="00B368EE"/>
    <w:rsid w:val="00B40EE0"/>
    <w:rsid w:val="00B41A31"/>
    <w:rsid w:val="00B44388"/>
    <w:rsid w:val="00B44874"/>
    <w:rsid w:val="00B45AC2"/>
    <w:rsid w:val="00B47167"/>
    <w:rsid w:val="00B47F16"/>
    <w:rsid w:val="00B506DD"/>
    <w:rsid w:val="00B5086B"/>
    <w:rsid w:val="00B50C9B"/>
    <w:rsid w:val="00B51146"/>
    <w:rsid w:val="00B51FB8"/>
    <w:rsid w:val="00B52151"/>
    <w:rsid w:val="00B54399"/>
    <w:rsid w:val="00B54870"/>
    <w:rsid w:val="00B556C0"/>
    <w:rsid w:val="00B56434"/>
    <w:rsid w:val="00B566AE"/>
    <w:rsid w:val="00B57BE2"/>
    <w:rsid w:val="00B60F79"/>
    <w:rsid w:val="00B61A22"/>
    <w:rsid w:val="00B62DB1"/>
    <w:rsid w:val="00B64C41"/>
    <w:rsid w:val="00B64EC2"/>
    <w:rsid w:val="00B665A7"/>
    <w:rsid w:val="00B70796"/>
    <w:rsid w:val="00B70CF2"/>
    <w:rsid w:val="00B712E8"/>
    <w:rsid w:val="00B75809"/>
    <w:rsid w:val="00B77B2D"/>
    <w:rsid w:val="00B77DFA"/>
    <w:rsid w:val="00B80203"/>
    <w:rsid w:val="00B80AAB"/>
    <w:rsid w:val="00B81467"/>
    <w:rsid w:val="00B817B7"/>
    <w:rsid w:val="00B8433F"/>
    <w:rsid w:val="00B86262"/>
    <w:rsid w:val="00B86BB2"/>
    <w:rsid w:val="00B87DC2"/>
    <w:rsid w:val="00B9143A"/>
    <w:rsid w:val="00B93721"/>
    <w:rsid w:val="00B93AB6"/>
    <w:rsid w:val="00B95BAB"/>
    <w:rsid w:val="00B97505"/>
    <w:rsid w:val="00BA0373"/>
    <w:rsid w:val="00BA1B4F"/>
    <w:rsid w:val="00BA4B9E"/>
    <w:rsid w:val="00BA4E15"/>
    <w:rsid w:val="00BA5DFF"/>
    <w:rsid w:val="00BA66E8"/>
    <w:rsid w:val="00BA7BBA"/>
    <w:rsid w:val="00BA7CA8"/>
    <w:rsid w:val="00BB273E"/>
    <w:rsid w:val="00BB29BC"/>
    <w:rsid w:val="00BB33C6"/>
    <w:rsid w:val="00BB593E"/>
    <w:rsid w:val="00BB745A"/>
    <w:rsid w:val="00BB76EE"/>
    <w:rsid w:val="00BC0862"/>
    <w:rsid w:val="00BC14C0"/>
    <w:rsid w:val="00BC3769"/>
    <w:rsid w:val="00BC4313"/>
    <w:rsid w:val="00BC4757"/>
    <w:rsid w:val="00BC5891"/>
    <w:rsid w:val="00BC6D96"/>
    <w:rsid w:val="00BC7648"/>
    <w:rsid w:val="00BC7F15"/>
    <w:rsid w:val="00BD09ED"/>
    <w:rsid w:val="00BD1368"/>
    <w:rsid w:val="00BD2412"/>
    <w:rsid w:val="00BD2AFB"/>
    <w:rsid w:val="00BD5B99"/>
    <w:rsid w:val="00BD5F70"/>
    <w:rsid w:val="00BE076B"/>
    <w:rsid w:val="00BE20D6"/>
    <w:rsid w:val="00BE6690"/>
    <w:rsid w:val="00BE7D26"/>
    <w:rsid w:val="00BF11ED"/>
    <w:rsid w:val="00BF1A08"/>
    <w:rsid w:val="00BF1EBF"/>
    <w:rsid w:val="00BF2B3B"/>
    <w:rsid w:val="00BF3AAC"/>
    <w:rsid w:val="00BF3F5E"/>
    <w:rsid w:val="00C0047F"/>
    <w:rsid w:val="00C034E5"/>
    <w:rsid w:val="00C03FEB"/>
    <w:rsid w:val="00C05CEF"/>
    <w:rsid w:val="00C05E56"/>
    <w:rsid w:val="00C064A3"/>
    <w:rsid w:val="00C0727C"/>
    <w:rsid w:val="00C10F0E"/>
    <w:rsid w:val="00C12748"/>
    <w:rsid w:val="00C1473E"/>
    <w:rsid w:val="00C1563D"/>
    <w:rsid w:val="00C168CF"/>
    <w:rsid w:val="00C16B8E"/>
    <w:rsid w:val="00C20397"/>
    <w:rsid w:val="00C21A5E"/>
    <w:rsid w:val="00C224AD"/>
    <w:rsid w:val="00C2417B"/>
    <w:rsid w:val="00C25830"/>
    <w:rsid w:val="00C25C08"/>
    <w:rsid w:val="00C26727"/>
    <w:rsid w:val="00C27A0F"/>
    <w:rsid w:val="00C313EF"/>
    <w:rsid w:val="00C31DE7"/>
    <w:rsid w:val="00C34735"/>
    <w:rsid w:val="00C34803"/>
    <w:rsid w:val="00C37AC0"/>
    <w:rsid w:val="00C40773"/>
    <w:rsid w:val="00C408E8"/>
    <w:rsid w:val="00C4139C"/>
    <w:rsid w:val="00C41A57"/>
    <w:rsid w:val="00C41BF6"/>
    <w:rsid w:val="00C4358A"/>
    <w:rsid w:val="00C43F14"/>
    <w:rsid w:val="00C44CB2"/>
    <w:rsid w:val="00C44CDE"/>
    <w:rsid w:val="00C45CBA"/>
    <w:rsid w:val="00C46C93"/>
    <w:rsid w:val="00C52C86"/>
    <w:rsid w:val="00C53DCF"/>
    <w:rsid w:val="00C55AE7"/>
    <w:rsid w:val="00C56082"/>
    <w:rsid w:val="00C560B6"/>
    <w:rsid w:val="00C56858"/>
    <w:rsid w:val="00C56FB1"/>
    <w:rsid w:val="00C57AE9"/>
    <w:rsid w:val="00C61881"/>
    <w:rsid w:val="00C6243F"/>
    <w:rsid w:val="00C62F21"/>
    <w:rsid w:val="00C62FE2"/>
    <w:rsid w:val="00C63E27"/>
    <w:rsid w:val="00C6677A"/>
    <w:rsid w:val="00C7137F"/>
    <w:rsid w:val="00C7173E"/>
    <w:rsid w:val="00C725D1"/>
    <w:rsid w:val="00C74078"/>
    <w:rsid w:val="00C7481B"/>
    <w:rsid w:val="00C74C4C"/>
    <w:rsid w:val="00C74E88"/>
    <w:rsid w:val="00C76E54"/>
    <w:rsid w:val="00C77176"/>
    <w:rsid w:val="00C802A5"/>
    <w:rsid w:val="00C813CF"/>
    <w:rsid w:val="00C82A14"/>
    <w:rsid w:val="00C853E4"/>
    <w:rsid w:val="00C85C8B"/>
    <w:rsid w:val="00C91D14"/>
    <w:rsid w:val="00C9281D"/>
    <w:rsid w:val="00C933AC"/>
    <w:rsid w:val="00C93834"/>
    <w:rsid w:val="00C93E80"/>
    <w:rsid w:val="00C9597D"/>
    <w:rsid w:val="00C96C2C"/>
    <w:rsid w:val="00C97302"/>
    <w:rsid w:val="00C97621"/>
    <w:rsid w:val="00C97F86"/>
    <w:rsid w:val="00CA1016"/>
    <w:rsid w:val="00CA2F76"/>
    <w:rsid w:val="00CA3AE2"/>
    <w:rsid w:val="00CA4BBD"/>
    <w:rsid w:val="00CA6660"/>
    <w:rsid w:val="00CA6F4A"/>
    <w:rsid w:val="00CB2C7E"/>
    <w:rsid w:val="00CB2D0D"/>
    <w:rsid w:val="00CB3401"/>
    <w:rsid w:val="00CB359A"/>
    <w:rsid w:val="00CB3F77"/>
    <w:rsid w:val="00CB4A11"/>
    <w:rsid w:val="00CB73A7"/>
    <w:rsid w:val="00CC1092"/>
    <w:rsid w:val="00CC1F08"/>
    <w:rsid w:val="00CC20D0"/>
    <w:rsid w:val="00CC356D"/>
    <w:rsid w:val="00CC4009"/>
    <w:rsid w:val="00CD0678"/>
    <w:rsid w:val="00CD0A11"/>
    <w:rsid w:val="00CD0E9E"/>
    <w:rsid w:val="00CD1D6F"/>
    <w:rsid w:val="00CD3BEA"/>
    <w:rsid w:val="00CD6982"/>
    <w:rsid w:val="00CE2010"/>
    <w:rsid w:val="00CE2028"/>
    <w:rsid w:val="00CE3C19"/>
    <w:rsid w:val="00CE405D"/>
    <w:rsid w:val="00CE4B0B"/>
    <w:rsid w:val="00CE5309"/>
    <w:rsid w:val="00CE541C"/>
    <w:rsid w:val="00CE7906"/>
    <w:rsid w:val="00CF038B"/>
    <w:rsid w:val="00CF1AF2"/>
    <w:rsid w:val="00CF1E08"/>
    <w:rsid w:val="00CF241F"/>
    <w:rsid w:val="00CF2B01"/>
    <w:rsid w:val="00CF4F76"/>
    <w:rsid w:val="00CF5A89"/>
    <w:rsid w:val="00CF5C75"/>
    <w:rsid w:val="00CF646A"/>
    <w:rsid w:val="00D001F7"/>
    <w:rsid w:val="00D00ADD"/>
    <w:rsid w:val="00D02200"/>
    <w:rsid w:val="00D03A1A"/>
    <w:rsid w:val="00D0682C"/>
    <w:rsid w:val="00D07ACA"/>
    <w:rsid w:val="00D10986"/>
    <w:rsid w:val="00D10C3F"/>
    <w:rsid w:val="00D125C0"/>
    <w:rsid w:val="00D127AD"/>
    <w:rsid w:val="00D12C9C"/>
    <w:rsid w:val="00D12D76"/>
    <w:rsid w:val="00D13394"/>
    <w:rsid w:val="00D14CA8"/>
    <w:rsid w:val="00D15D95"/>
    <w:rsid w:val="00D21928"/>
    <w:rsid w:val="00D22017"/>
    <w:rsid w:val="00D245BD"/>
    <w:rsid w:val="00D27258"/>
    <w:rsid w:val="00D27980"/>
    <w:rsid w:val="00D3010B"/>
    <w:rsid w:val="00D3047E"/>
    <w:rsid w:val="00D34224"/>
    <w:rsid w:val="00D35E65"/>
    <w:rsid w:val="00D40584"/>
    <w:rsid w:val="00D40698"/>
    <w:rsid w:val="00D4120A"/>
    <w:rsid w:val="00D413BA"/>
    <w:rsid w:val="00D42844"/>
    <w:rsid w:val="00D42C9A"/>
    <w:rsid w:val="00D42CED"/>
    <w:rsid w:val="00D42E03"/>
    <w:rsid w:val="00D4555C"/>
    <w:rsid w:val="00D45B1E"/>
    <w:rsid w:val="00D45D03"/>
    <w:rsid w:val="00D46E32"/>
    <w:rsid w:val="00D47B19"/>
    <w:rsid w:val="00D52D02"/>
    <w:rsid w:val="00D52D4D"/>
    <w:rsid w:val="00D5498F"/>
    <w:rsid w:val="00D571C0"/>
    <w:rsid w:val="00D576DC"/>
    <w:rsid w:val="00D60A6C"/>
    <w:rsid w:val="00D660EE"/>
    <w:rsid w:val="00D67483"/>
    <w:rsid w:val="00D67BCB"/>
    <w:rsid w:val="00D70851"/>
    <w:rsid w:val="00D70D4E"/>
    <w:rsid w:val="00D7121A"/>
    <w:rsid w:val="00D715B4"/>
    <w:rsid w:val="00D724D9"/>
    <w:rsid w:val="00D72904"/>
    <w:rsid w:val="00D737E8"/>
    <w:rsid w:val="00D73B71"/>
    <w:rsid w:val="00D749B6"/>
    <w:rsid w:val="00D757DB"/>
    <w:rsid w:val="00D76343"/>
    <w:rsid w:val="00D7679C"/>
    <w:rsid w:val="00D77230"/>
    <w:rsid w:val="00D77B23"/>
    <w:rsid w:val="00D83063"/>
    <w:rsid w:val="00D832CA"/>
    <w:rsid w:val="00D836A5"/>
    <w:rsid w:val="00D84802"/>
    <w:rsid w:val="00D848DC"/>
    <w:rsid w:val="00D855CB"/>
    <w:rsid w:val="00D85B1E"/>
    <w:rsid w:val="00D863AA"/>
    <w:rsid w:val="00D90BAA"/>
    <w:rsid w:val="00D91AC0"/>
    <w:rsid w:val="00D920A4"/>
    <w:rsid w:val="00D92B9C"/>
    <w:rsid w:val="00D92EF1"/>
    <w:rsid w:val="00D935BB"/>
    <w:rsid w:val="00D943C0"/>
    <w:rsid w:val="00D977F8"/>
    <w:rsid w:val="00D97D01"/>
    <w:rsid w:val="00DA3FB2"/>
    <w:rsid w:val="00DA3FEA"/>
    <w:rsid w:val="00DA527E"/>
    <w:rsid w:val="00DA7B46"/>
    <w:rsid w:val="00DB7627"/>
    <w:rsid w:val="00DC035B"/>
    <w:rsid w:val="00DC0D80"/>
    <w:rsid w:val="00DC190F"/>
    <w:rsid w:val="00DC21FC"/>
    <w:rsid w:val="00DC307D"/>
    <w:rsid w:val="00DC4714"/>
    <w:rsid w:val="00DC682C"/>
    <w:rsid w:val="00DC6A8B"/>
    <w:rsid w:val="00DC723F"/>
    <w:rsid w:val="00DD575F"/>
    <w:rsid w:val="00DD626C"/>
    <w:rsid w:val="00DD6A50"/>
    <w:rsid w:val="00DD72FF"/>
    <w:rsid w:val="00DD7BEB"/>
    <w:rsid w:val="00DD7C1E"/>
    <w:rsid w:val="00DE2012"/>
    <w:rsid w:val="00DE44B0"/>
    <w:rsid w:val="00DE4A9F"/>
    <w:rsid w:val="00DE677A"/>
    <w:rsid w:val="00DF0A35"/>
    <w:rsid w:val="00DF1226"/>
    <w:rsid w:val="00DF225A"/>
    <w:rsid w:val="00DF2288"/>
    <w:rsid w:val="00DF27C6"/>
    <w:rsid w:val="00DF5797"/>
    <w:rsid w:val="00DF586F"/>
    <w:rsid w:val="00DF5C8C"/>
    <w:rsid w:val="00DF6631"/>
    <w:rsid w:val="00DF6B67"/>
    <w:rsid w:val="00DF6D30"/>
    <w:rsid w:val="00DF7FE3"/>
    <w:rsid w:val="00E025B3"/>
    <w:rsid w:val="00E02C0F"/>
    <w:rsid w:val="00E02E72"/>
    <w:rsid w:val="00E0674A"/>
    <w:rsid w:val="00E06892"/>
    <w:rsid w:val="00E069BB"/>
    <w:rsid w:val="00E0772A"/>
    <w:rsid w:val="00E110DD"/>
    <w:rsid w:val="00E11E7E"/>
    <w:rsid w:val="00E141BA"/>
    <w:rsid w:val="00E15212"/>
    <w:rsid w:val="00E15998"/>
    <w:rsid w:val="00E205BD"/>
    <w:rsid w:val="00E20E72"/>
    <w:rsid w:val="00E2245A"/>
    <w:rsid w:val="00E23ED6"/>
    <w:rsid w:val="00E251A3"/>
    <w:rsid w:val="00E2606D"/>
    <w:rsid w:val="00E2648C"/>
    <w:rsid w:val="00E2660E"/>
    <w:rsid w:val="00E26A0C"/>
    <w:rsid w:val="00E27057"/>
    <w:rsid w:val="00E27151"/>
    <w:rsid w:val="00E271B9"/>
    <w:rsid w:val="00E30851"/>
    <w:rsid w:val="00E30D3B"/>
    <w:rsid w:val="00E30DC0"/>
    <w:rsid w:val="00E31841"/>
    <w:rsid w:val="00E32E6D"/>
    <w:rsid w:val="00E33380"/>
    <w:rsid w:val="00E338BA"/>
    <w:rsid w:val="00E34D2E"/>
    <w:rsid w:val="00E3645D"/>
    <w:rsid w:val="00E4013F"/>
    <w:rsid w:val="00E401B6"/>
    <w:rsid w:val="00E43F4E"/>
    <w:rsid w:val="00E44051"/>
    <w:rsid w:val="00E44529"/>
    <w:rsid w:val="00E452B6"/>
    <w:rsid w:val="00E50549"/>
    <w:rsid w:val="00E50DAD"/>
    <w:rsid w:val="00E54A6F"/>
    <w:rsid w:val="00E57429"/>
    <w:rsid w:val="00E57DED"/>
    <w:rsid w:val="00E6028E"/>
    <w:rsid w:val="00E6162B"/>
    <w:rsid w:val="00E62A6C"/>
    <w:rsid w:val="00E632E1"/>
    <w:rsid w:val="00E6534A"/>
    <w:rsid w:val="00E71DEA"/>
    <w:rsid w:val="00E72177"/>
    <w:rsid w:val="00E7419A"/>
    <w:rsid w:val="00E76B45"/>
    <w:rsid w:val="00E77BAE"/>
    <w:rsid w:val="00E83ADD"/>
    <w:rsid w:val="00E84A54"/>
    <w:rsid w:val="00E86E9B"/>
    <w:rsid w:val="00E92F97"/>
    <w:rsid w:val="00E93394"/>
    <w:rsid w:val="00E94D1A"/>
    <w:rsid w:val="00EA0A25"/>
    <w:rsid w:val="00EA240B"/>
    <w:rsid w:val="00EA3CCE"/>
    <w:rsid w:val="00EA46C9"/>
    <w:rsid w:val="00EA4994"/>
    <w:rsid w:val="00EA5216"/>
    <w:rsid w:val="00EA5465"/>
    <w:rsid w:val="00EA6199"/>
    <w:rsid w:val="00EA64E1"/>
    <w:rsid w:val="00EB05E5"/>
    <w:rsid w:val="00EB1645"/>
    <w:rsid w:val="00EB24C8"/>
    <w:rsid w:val="00EB2700"/>
    <w:rsid w:val="00EB36DE"/>
    <w:rsid w:val="00EB5B9A"/>
    <w:rsid w:val="00EB6657"/>
    <w:rsid w:val="00EB6D8F"/>
    <w:rsid w:val="00EC1463"/>
    <w:rsid w:val="00EC175C"/>
    <w:rsid w:val="00EC32C5"/>
    <w:rsid w:val="00EC33B2"/>
    <w:rsid w:val="00EC3C79"/>
    <w:rsid w:val="00EC3CF7"/>
    <w:rsid w:val="00EC40D2"/>
    <w:rsid w:val="00EC5F40"/>
    <w:rsid w:val="00EC6735"/>
    <w:rsid w:val="00EC760A"/>
    <w:rsid w:val="00ED0A1E"/>
    <w:rsid w:val="00ED110A"/>
    <w:rsid w:val="00ED1A86"/>
    <w:rsid w:val="00ED3B81"/>
    <w:rsid w:val="00ED3D29"/>
    <w:rsid w:val="00ED4640"/>
    <w:rsid w:val="00ED53F8"/>
    <w:rsid w:val="00ED6221"/>
    <w:rsid w:val="00ED6637"/>
    <w:rsid w:val="00ED66B8"/>
    <w:rsid w:val="00ED6786"/>
    <w:rsid w:val="00EE004C"/>
    <w:rsid w:val="00EE1941"/>
    <w:rsid w:val="00EE1D1D"/>
    <w:rsid w:val="00EE225B"/>
    <w:rsid w:val="00EE2260"/>
    <w:rsid w:val="00EE3D20"/>
    <w:rsid w:val="00EE4FBB"/>
    <w:rsid w:val="00EE56C5"/>
    <w:rsid w:val="00EE67B6"/>
    <w:rsid w:val="00EE75C8"/>
    <w:rsid w:val="00EF206A"/>
    <w:rsid w:val="00EF2278"/>
    <w:rsid w:val="00EF26C6"/>
    <w:rsid w:val="00EF3088"/>
    <w:rsid w:val="00EF3EB1"/>
    <w:rsid w:val="00EF52A7"/>
    <w:rsid w:val="00EF5CF6"/>
    <w:rsid w:val="00EF5EA2"/>
    <w:rsid w:val="00EF6F8F"/>
    <w:rsid w:val="00EF72CB"/>
    <w:rsid w:val="00F01808"/>
    <w:rsid w:val="00F0299A"/>
    <w:rsid w:val="00F02C44"/>
    <w:rsid w:val="00F033C7"/>
    <w:rsid w:val="00F03C8E"/>
    <w:rsid w:val="00F05D57"/>
    <w:rsid w:val="00F12D47"/>
    <w:rsid w:val="00F15004"/>
    <w:rsid w:val="00F15C26"/>
    <w:rsid w:val="00F17546"/>
    <w:rsid w:val="00F17714"/>
    <w:rsid w:val="00F17891"/>
    <w:rsid w:val="00F17A8B"/>
    <w:rsid w:val="00F236B6"/>
    <w:rsid w:val="00F237B4"/>
    <w:rsid w:val="00F250DD"/>
    <w:rsid w:val="00F256F1"/>
    <w:rsid w:val="00F26832"/>
    <w:rsid w:val="00F30001"/>
    <w:rsid w:val="00F31537"/>
    <w:rsid w:val="00F33FB9"/>
    <w:rsid w:val="00F351AD"/>
    <w:rsid w:val="00F35D55"/>
    <w:rsid w:val="00F370A4"/>
    <w:rsid w:val="00F3737E"/>
    <w:rsid w:val="00F42387"/>
    <w:rsid w:val="00F43A2E"/>
    <w:rsid w:val="00F46955"/>
    <w:rsid w:val="00F516CD"/>
    <w:rsid w:val="00F5217D"/>
    <w:rsid w:val="00F52197"/>
    <w:rsid w:val="00F53CF5"/>
    <w:rsid w:val="00F556E6"/>
    <w:rsid w:val="00F62C32"/>
    <w:rsid w:val="00F645C4"/>
    <w:rsid w:val="00F64888"/>
    <w:rsid w:val="00F66475"/>
    <w:rsid w:val="00F7001C"/>
    <w:rsid w:val="00F701F6"/>
    <w:rsid w:val="00F71122"/>
    <w:rsid w:val="00F7227F"/>
    <w:rsid w:val="00F75208"/>
    <w:rsid w:val="00F75264"/>
    <w:rsid w:val="00F75842"/>
    <w:rsid w:val="00F76792"/>
    <w:rsid w:val="00F77B62"/>
    <w:rsid w:val="00F81B09"/>
    <w:rsid w:val="00F829B8"/>
    <w:rsid w:val="00F83062"/>
    <w:rsid w:val="00F8765D"/>
    <w:rsid w:val="00F944FC"/>
    <w:rsid w:val="00F95921"/>
    <w:rsid w:val="00F96309"/>
    <w:rsid w:val="00F96A47"/>
    <w:rsid w:val="00FA075E"/>
    <w:rsid w:val="00FA1BFD"/>
    <w:rsid w:val="00FA35F2"/>
    <w:rsid w:val="00FA4214"/>
    <w:rsid w:val="00FA47A8"/>
    <w:rsid w:val="00FA5C58"/>
    <w:rsid w:val="00FA68D8"/>
    <w:rsid w:val="00FB05FD"/>
    <w:rsid w:val="00FB088D"/>
    <w:rsid w:val="00FB1431"/>
    <w:rsid w:val="00FC32AD"/>
    <w:rsid w:val="00FC33D5"/>
    <w:rsid w:val="00FC3802"/>
    <w:rsid w:val="00FC609D"/>
    <w:rsid w:val="00FC6ABC"/>
    <w:rsid w:val="00FC6C02"/>
    <w:rsid w:val="00FC7491"/>
    <w:rsid w:val="00FD4896"/>
    <w:rsid w:val="00FD5013"/>
    <w:rsid w:val="00FD65AB"/>
    <w:rsid w:val="00FD6B94"/>
    <w:rsid w:val="00FE06BE"/>
    <w:rsid w:val="00FE43E1"/>
    <w:rsid w:val="00FE501A"/>
    <w:rsid w:val="00FE57B5"/>
    <w:rsid w:val="00FE6CF9"/>
    <w:rsid w:val="00FF1510"/>
    <w:rsid w:val="00FF2847"/>
    <w:rsid w:val="00FF5A71"/>
    <w:rsid w:val="00FF7048"/>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BA67B-D06D-4CFB-9206-19BDB2F7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BED"/>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83934A3-9571-406D-ABC5-5EEB0B82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7</Pages>
  <Words>2335</Words>
  <Characters>13313</Characters>
  <Application>Microsoft Office Word</Application>
  <DocSecurity>4</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2016-01-06T14:10:00Z</dcterms:created>
  <dcterms:modified xsi:type="dcterms:W3CDTF">2016-01-06T14:10:00Z</dcterms:modified>
</cp:coreProperties>
</file>