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5D" w:rsidRPr="00A83B55" w:rsidRDefault="008F015D" w:rsidP="00AF3A17">
      <w:pPr>
        <w:shd w:val="clear" w:color="auto" w:fill="FFFFFF"/>
        <w:bidi w:val="0"/>
        <w:spacing w:line="240" w:lineRule="auto"/>
        <w:ind w:firstLine="0"/>
        <w:jc w:val="center"/>
        <w:rPr>
          <w:rFonts w:ascii="Arial" w:hAnsi="Arial" w:cs="Arial"/>
          <w:sz w:val="24"/>
          <w:szCs w:val="24"/>
        </w:rPr>
      </w:pPr>
      <w:bookmarkStart w:id="0" w:name="_Toc199555026"/>
      <w:bookmarkStart w:id="1" w:name="_Toc200533821"/>
      <w:bookmarkStart w:id="2" w:name="_Toc201062078"/>
      <w:bookmarkStart w:id="3" w:name="_Toc201062993"/>
      <w:bookmarkStart w:id="4" w:name="_Toc201898754"/>
      <w:bookmarkStart w:id="5" w:name="_Toc202667607"/>
      <w:bookmarkStart w:id="6" w:name="_Toc203300085"/>
      <w:bookmarkStart w:id="7" w:name="_Toc203319704"/>
      <w:bookmarkStart w:id="8" w:name="_Toc204168991"/>
      <w:bookmarkStart w:id="9" w:name="_Toc205263745"/>
      <w:bookmarkStart w:id="10" w:name="_Toc205698409"/>
      <w:bookmarkStart w:id="11" w:name="_Toc205979496"/>
      <w:bookmarkStart w:id="12" w:name="_Toc208031689"/>
      <w:bookmarkStart w:id="13" w:name="_Toc208497780"/>
      <w:bookmarkStart w:id="14" w:name="_Toc217889198"/>
      <w:r w:rsidRPr="00A83B55">
        <w:rPr>
          <w:rFonts w:ascii="Arial" w:hAnsi="Arial" w:cs="Arial"/>
          <w:b/>
          <w:bCs/>
          <w:caps/>
          <w:sz w:val="24"/>
          <w:szCs w:val="24"/>
        </w:rPr>
        <w:t>YESHIVAT HAR ETZION</w:t>
      </w:r>
    </w:p>
    <w:p w:rsidR="008F015D" w:rsidRPr="00A83B55" w:rsidRDefault="008F015D" w:rsidP="00AF3A17">
      <w:pPr>
        <w:shd w:val="clear" w:color="auto" w:fill="FFFFFF"/>
        <w:bidi w:val="0"/>
        <w:spacing w:line="240" w:lineRule="auto"/>
        <w:ind w:firstLine="0"/>
        <w:jc w:val="center"/>
        <w:rPr>
          <w:rFonts w:ascii="Arial" w:hAnsi="Arial" w:cs="Arial"/>
          <w:sz w:val="24"/>
          <w:szCs w:val="24"/>
        </w:rPr>
      </w:pPr>
      <w:r w:rsidRPr="00A83B55">
        <w:rPr>
          <w:rFonts w:ascii="Arial" w:hAnsi="Arial" w:cs="Arial"/>
          <w:b/>
          <w:bCs/>
          <w:caps/>
          <w:sz w:val="24"/>
          <w:szCs w:val="24"/>
        </w:rPr>
        <w:t>ISRAEL KOSCHITZKY VIRTUAL BEIT MIDRASH (VBM)</w:t>
      </w:r>
    </w:p>
    <w:p w:rsidR="008F015D" w:rsidRPr="00A83B55" w:rsidRDefault="008F015D" w:rsidP="00AF3A17">
      <w:pPr>
        <w:shd w:val="clear" w:color="auto" w:fill="FFFFFF"/>
        <w:bidi w:val="0"/>
        <w:spacing w:line="240" w:lineRule="auto"/>
        <w:ind w:firstLine="0"/>
        <w:jc w:val="center"/>
        <w:rPr>
          <w:rFonts w:ascii="Arial" w:hAnsi="Arial" w:cs="Arial"/>
          <w:sz w:val="24"/>
          <w:szCs w:val="24"/>
        </w:rPr>
      </w:pPr>
      <w:r w:rsidRPr="00A83B55">
        <w:rPr>
          <w:rFonts w:ascii="Arial" w:hAnsi="Arial" w:cs="Arial"/>
          <w:caps/>
          <w:sz w:val="24"/>
          <w:szCs w:val="24"/>
        </w:rPr>
        <w:t>*********************************************************</w:t>
      </w:r>
    </w:p>
    <w:p w:rsidR="008F015D" w:rsidRPr="00A83B55" w:rsidRDefault="008F015D" w:rsidP="00AF3A17">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w:t>
      </w:r>
    </w:p>
    <w:p w:rsidR="008F015D" w:rsidRPr="00A83B55" w:rsidRDefault="008F015D" w:rsidP="00AF3A17">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xml:space="preserve">The Path of the </w:t>
      </w:r>
      <w:r w:rsidRPr="000B443A">
        <w:rPr>
          <w:rFonts w:ascii="Arial" w:hAnsi="Arial" w:cs="Arial"/>
          <w:b/>
          <w:bCs/>
          <w:sz w:val="24"/>
          <w:szCs w:val="24"/>
        </w:rPr>
        <w:t>Piaseczner</w:t>
      </w:r>
      <w:r w:rsidRPr="00A83B55">
        <w:rPr>
          <w:rFonts w:ascii="Arial" w:hAnsi="Arial" w:cs="Arial"/>
          <w:b/>
          <w:bCs/>
          <w:sz w:val="24"/>
          <w:szCs w:val="24"/>
        </w:rPr>
        <w:t xml:space="preserve"> Rebbe</w:t>
      </w:r>
    </w:p>
    <w:p w:rsidR="008F015D" w:rsidRPr="00A83B55" w:rsidRDefault="008F015D" w:rsidP="00AF3A17">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By Dr. Ron Wacks</w:t>
      </w:r>
    </w:p>
    <w:p w:rsidR="008F015D" w:rsidRDefault="008F015D" w:rsidP="00AF3A17">
      <w:pPr>
        <w:shd w:val="clear" w:color="auto" w:fill="FFFFFF"/>
        <w:bidi w:val="0"/>
        <w:spacing w:line="240" w:lineRule="auto"/>
        <w:ind w:firstLine="0"/>
        <w:jc w:val="center"/>
        <w:rPr>
          <w:rFonts w:ascii="Arial" w:hAnsi="Arial" w:cs="Arial"/>
          <w:b/>
          <w:bCs/>
          <w:sz w:val="24"/>
          <w:szCs w:val="24"/>
        </w:rPr>
      </w:pPr>
    </w:p>
    <w:p w:rsidR="008F015D" w:rsidRDefault="008F015D" w:rsidP="00AF3A17">
      <w:pPr>
        <w:shd w:val="clear" w:color="auto" w:fill="FFFFFF"/>
        <w:bidi w:val="0"/>
        <w:spacing w:line="240" w:lineRule="auto"/>
        <w:ind w:firstLine="0"/>
        <w:jc w:val="center"/>
        <w:rPr>
          <w:rFonts w:ascii="Arial" w:hAnsi="Arial" w:cs="Arial"/>
          <w:b/>
          <w:bCs/>
          <w:sz w:val="24"/>
          <w:szCs w:val="24"/>
        </w:rPr>
      </w:pPr>
    </w:p>
    <w:p w:rsidR="008F015D" w:rsidRPr="00A83B55" w:rsidRDefault="008F015D" w:rsidP="00AF3A17">
      <w:pPr>
        <w:shd w:val="clear" w:color="auto" w:fill="FFFFFF"/>
        <w:bidi w:val="0"/>
        <w:spacing w:line="240" w:lineRule="auto"/>
        <w:ind w:firstLine="0"/>
        <w:jc w:val="center"/>
        <w:rPr>
          <w:rFonts w:asciiTheme="minorBidi" w:hAnsiTheme="minorBidi"/>
          <w:b/>
          <w:bCs/>
          <w:sz w:val="24"/>
          <w:szCs w:val="24"/>
        </w:rPr>
      </w:pPr>
      <w:r w:rsidRPr="00462E99">
        <w:rPr>
          <w:rFonts w:ascii="Arial" w:hAnsi="Arial" w:cs="Arial"/>
          <w:b/>
          <w:bCs/>
          <w:sz w:val="24"/>
          <w:szCs w:val="24"/>
        </w:rPr>
        <w:t>Shiur</w:t>
      </w:r>
      <w:r w:rsidRPr="00A83B55">
        <w:rPr>
          <w:rFonts w:ascii="Arial" w:hAnsi="Arial" w:cs="Arial"/>
          <w:b/>
          <w:bCs/>
          <w:sz w:val="24"/>
          <w:szCs w:val="24"/>
        </w:rPr>
        <w:t xml:space="preserve"> #</w:t>
      </w:r>
      <w:r>
        <w:rPr>
          <w:rFonts w:ascii="Arial" w:hAnsi="Arial" w:cs="Arial"/>
          <w:b/>
          <w:bCs/>
          <w:sz w:val="24"/>
          <w:szCs w:val="24"/>
        </w:rPr>
        <w:t>11</w:t>
      </w:r>
      <w:r w:rsidRPr="00A83B55">
        <w:rPr>
          <w:rFonts w:ascii="Arial" w:hAnsi="Arial" w:cs="Arial"/>
          <w:b/>
          <w:bCs/>
          <w:sz w:val="24"/>
          <w:szCs w:val="24"/>
        </w:rPr>
        <w:t xml:space="preserve">: </w:t>
      </w:r>
      <w:r w:rsidRPr="00252533">
        <w:rPr>
          <w:rFonts w:asciiTheme="minorBidi" w:hAnsiTheme="minorBidi"/>
          <w:b/>
          <w:bCs/>
          <w:i/>
          <w:iCs/>
          <w:sz w:val="24"/>
          <w:szCs w:val="24"/>
        </w:rPr>
        <w:t>Chassid</w:t>
      </w:r>
      <w:r w:rsidR="00252533">
        <w:rPr>
          <w:rFonts w:asciiTheme="minorBidi" w:hAnsiTheme="minorBidi"/>
          <w:b/>
          <w:bCs/>
          <w:i/>
          <w:iCs/>
          <w:sz w:val="24"/>
          <w:szCs w:val="24"/>
        </w:rPr>
        <w:t>ut</w:t>
      </w:r>
    </w:p>
    <w:p w:rsidR="008F015D" w:rsidRDefault="008F015D" w:rsidP="00AF3A17">
      <w:pPr>
        <w:bidi w:val="0"/>
        <w:spacing w:line="240" w:lineRule="auto"/>
        <w:rPr>
          <w:rFonts w:asciiTheme="minorBidi" w:hAnsiTheme="minorBidi"/>
          <w:b/>
          <w:bCs/>
          <w:sz w:val="24"/>
          <w:szCs w:val="24"/>
        </w:rPr>
      </w:pPr>
    </w:p>
    <w:p w:rsidR="00462E99" w:rsidRPr="00537C25" w:rsidRDefault="00462E99" w:rsidP="00AF3A17">
      <w:pPr>
        <w:bidi w:val="0"/>
        <w:spacing w:line="240" w:lineRule="auto"/>
        <w:rPr>
          <w:rFonts w:asciiTheme="minorBidi" w:hAnsiTheme="minorBidi"/>
          <w:b/>
          <w:bCs/>
          <w:sz w:val="24"/>
          <w:szCs w:val="24"/>
        </w:rPr>
      </w:pPr>
    </w:p>
    <w:p w:rsidR="00B7301C" w:rsidRDefault="00B7301C" w:rsidP="00AF3A17">
      <w:pPr>
        <w:bidi w:val="0"/>
        <w:spacing w:line="240" w:lineRule="auto"/>
        <w:ind w:firstLine="72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 xml:space="preserve">The disciples of the Ba'al Shem Tov were called </w:t>
      </w:r>
      <w:r w:rsidR="00252533">
        <w:rPr>
          <w:rFonts w:asciiTheme="minorBidi" w:hAnsiTheme="minorBidi" w:cstheme="minorBidi"/>
          <w:noProof w:val="0"/>
          <w:sz w:val="24"/>
          <w:szCs w:val="24"/>
          <w:lang w:eastAsia="en-US"/>
        </w:rPr>
        <w:t>“</w:t>
      </w:r>
      <w:r w:rsidR="008F015D" w:rsidRP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hassidim</w:t>
      </w:r>
      <w:r w:rsidR="00252533">
        <w:rPr>
          <w:rFonts w:asciiTheme="minorBidi" w:hAnsiTheme="minorBidi" w:cstheme="minorBidi"/>
          <w:noProof w:val="0"/>
          <w:sz w:val="24"/>
          <w:szCs w:val="24"/>
          <w:lang w:eastAsia="en-US"/>
        </w:rPr>
        <w:t>,”</w:t>
      </w:r>
      <w:r w:rsidRPr="008F015D">
        <w:rPr>
          <w:rFonts w:asciiTheme="minorBidi" w:hAnsiTheme="minorBidi" w:cstheme="minorBidi"/>
          <w:noProof w:val="0"/>
          <w:sz w:val="24"/>
          <w:szCs w:val="24"/>
          <w:lang w:eastAsia="en-US"/>
        </w:rPr>
        <w:t xml:space="preserve"> and the movement that he founded was called </w:t>
      </w:r>
      <w:r w:rsidR="00252533">
        <w:rPr>
          <w:rFonts w:asciiTheme="minorBidi" w:hAnsiTheme="minorBidi" w:cstheme="minorBidi"/>
          <w:noProof w:val="0"/>
          <w:sz w:val="24"/>
          <w:szCs w:val="24"/>
          <w:lang w:eastAsia="en-US"/>
        </w:rPr>
        <w:t>“</w:t>
      </w:r>
      <w:r w:rsidR="00271069" w:rsidRPr="008F015D">
        <w:rPr>
          <w:rFonts w:asciiTheme="minorBidi" w:hAnsiTheme="minorBidi" w:cstheme="minorBidi"/>
          <w:i/>
          <w:iCs/>
          <w:noProof w:val="0"/>
          <w:sz w:val="24"/>
          <w:szCs w:val="24"/>
          <w:lang w:eastAsia="en-US"/>
        </w:rPr>
        <w:t>cha</w:t>
      </w:r>
      <w:r w:rsidR="00252533">
        <w:rPr>
          <w:rFonts w:asciiTheme="minorBidi" w:hAnsiTheme="minorBidi" w:cstheme="minorBidi"/>
          <w:i/>
          <w:iCs/>
          <w:noProof w:val="0"/>
          <w:sz w:val="24"/>
          <w:szCs w:val="24"/>
          <w:lang w:eastAsia="en-US"/>
        </w:rPr>
        <w:t>s</w:t>
      </w:r>
      <w:r w:rsidR="00271069" w:rsidRPr="008F015D">
        <w:rPr>
          <w:rFonts w:asciiTheme="minorBidi" w:hAnsiTheme="minorBidi" w:cstheme="minorBidi"/>
          <w:i/>
          <w:iCs/>
          <w:noProof w:val="0"/>
          <w:sz w:val="24"/>
          <w:szCs w:val="24"/>
          <w:lang w:eastAsia="en-US"/>
        </w:rPr>
        <w:t>sidut</w:t>
      </w:r>
      <w:r w:rsidRPr="008F015D">
        <w:rPr>
          <w:rFonts w:asciiTheme="minorBidi" w:hAnsiTheme="minorBidi" w:cstheme="minorBidi"/>
          <w:noProof w:val="0"/>
          <w:sz w:val="24"/>
          <w:szCs w:val="24"/>
          <w:lang w:eastAsia="en-US"/>
        </w:rPr>
        <w:t>.</w:t>
      </w:r>
      <w:r w:rsidR="00252533">
        <w:rPr>
          <w:rFonts w:asciiTheme="minorBidi" w:hAnsiTheme="minorBidi" w:cstheme="minorBidi"/>
          <w:noProof w:val="0"/>
          <w:sz w:val="24"/>
          <w:szCs w:val="24"/>
          <w:lang w:eastAsia="en-US"/>
        </w:rPr>
        <w:t>”</w:t>
      </w:r>
      <w:r w:rsidRPr="008F015D">
        <w:rPr>
          <w:rFonts w:asciiTheme="minorBidi" w:hAnsiTheme="minorBidi" w:cstheme="minorBidi"/>
          <w:noProof w:val="0"/>
          <w:sz w:val="24"/>
          <w:szCs w:val="24"/>
          <w:lang w:eastAsia="en-US"/>
        </w:rPr>
        <w:t xml:space="preserve"> But what is</w:t>
      </w:r>
      <w:r w:rsidR="00252533">
        <w:rPr>
          <w:rFonts w:asciiTheme="minorBidi" w:hAnsiTheme="minorBidi" w:cstheme="minorBidi"/>
          <w:noProof w:val="0"/>
          <w:sz w:val="24"/>
          <w:szCs w:val="24"/>
          <w:lang w:eastAsia="en-US"/>
        </w:rPr>
        <w:t xml:space="preserve"> </w:t>
      </w:r>
      <w:r w:rsidR="00252533">
        <w:rPr>
          <w:rFonts w:asciiTheme="minorBidi" w:hAnsiTheme="minorBidi" w:cstheme="minorBidi"/>
          <w:i/>
          <w:iCs/>
          <w:noProof w:val="0"/>
          <w:sz w:val="24"/>
          <w:szCs w:val="24"/>
          <w:lang w:eastAsia="en-US"/>
        </w:rPr>
        <w:t>chassidut</w:t>
      </w:r>
      <w:r w:rsidR="00252533">
        <w:rPr>
          <w:rFonts w:asciiTheme="minorBidi" w:hAnsiTheme="minorBidi" w:cstheme="minorBidi"/>
          <w:noProof w:val="0"/>
          <w:sz w:val="24"/>
          <w:szCs w:val="24"/>
          <w:lang w:eastAsia="en-US"/>
        </w:rPr>
        <w:t>,</w:t>
      </w:r>
      <w:r w:rsidRPr="008F015D">
        <w:rPr>
          <w:rFonts w:asciiTheme="minorBidi" w:hAnsiTheme="minorBidi" w:cstheme="minorBidi"/>
          <w:noProof w:val="0"/>
          <w:sz w:val="24"/>
          <w:szCs w:val="24"/>
          <w:lang w:eastAsia="en-US"/>
        </w:rPr>
        <w:t xml:space="preserve"> </w:t>
      </w:r>
      <w:r w:rsidR="00252533">
        <w:rPr>
          <w:rFonts w:asciiTheme="minorBidi" w:hAnsiTheme="minorBidi" w:cstheme="minorBidi"/>
          <w:noProof w:val="0"/>
          <w:sz w:val="24"/>
          <w:szCs w:val="24"/>
          <w:lang w:eastAsia="en-US"/>
        </w:rPr>
        <w:t xml:space="preserve">and who is a </w:t>
      </w:r>
      <w:r w:rsidR="008F015D" w:rsidRPr="00252533">
        <w:rPr>
          <w:rFonts w:asciiTheme="minorBidi" w:hAnsiTheme="minorBidi" w:cstheme="minorBidi"/>
          <w:i/>
          <w:iCs/>
          <w:noProof w:val="0"/>
          <w:sz w:val="24"/>
          <w:szCs w:val="24"/>
          <w:lang w:eastAsia="en-US"/>
        </w:rPr>
        <w:t>c</w:t>
      </w:r>
      <w:r w:rsidR="00252533">
        <w:rPr>
          <w:rFonts w:asciiTheme="minorBidi" w:hAnsiTheme="minorBidi" w:cstheme="minorBidi"/>
          <w:i/>
          <w:iCs/>
          <w:noProof w:val="0"/>
          <w:sz w:val="24"/>
          <w:szCs w:val="24"/>
          <w:lang w:eastAsia="en-US"/>
        </w:rPr>
        <w:t>hasid</w:t>
      </w:r>
      <w:r w:rsidRPr="008F015D">
        <w:rPr>
          <w:rFonts w:asciiTheme="minorBidi" w:hAnsiTheme="minorBidi" w:cstheme="minorBidi"/>
          <w:noProof w:val="0"/>
          <w:sz w:val="24"/>
          <w:szCs w:val="24"/>
          <w:lang w:eastAsia="en-US"/>
        </w:rPr>
        <w:t>?</w:t>
      </w:r>
    </w:p>
    <w:p w:rsidR="008F015D" w:rsidRPr="008F015D" w:rsidRDefault="008F015D" w:rsidP="00AF3A17">
      <w:pPr>
        <w:bidi w:val="0"/>
        <w:spacing w:line="240" w:lineRule="auto"/>
        <w:ind w:firstLine="720"/>
        <w:rPr>
          <w:rFonts w:asciiTheme="minorBidi" w:hAnsiTheme="minorBidi" w:cstheme="minorBidi"/>
          <w:noProof w:val="0"/>
          <w:sz w:val="24"/>
          <w:szCs w:val="24"/>
          <w:lang w:eastAsia="en-US"/>
        </w:rPr>
      </w:pPr>
    </w:p>
    <w:p w:rsidR="00B7301C" w:rsidRDefault="00B7301C" w:rsidP="00AF3A17">
      <w:pPr>
        <w:bidi w:val="0"/>
        <w:spacing w:line="240" w:lineRule="auto"/>
        <w:ind w:firstLine="72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 xml:space="preserve">In his </w:t>
      </w:r>
      <w:r w:rsidR="00252533">
        <w:rPr>
          <w:rFonts w:asciiTheme="minorBidi" w:hAnsiTheme="minorBidi" w:cstheme="minorBidi"/>
          <w:i/>
          <w:iCs/>
          <w:noProof w:val="0"/>
          <w:sz w:val="24"/>
          <w:szCs w:val="24"/>
          <w:lang w:eastAsia="en-US"/>
        </w:rPr>
        <w:t>Chovat H</w:t>
      </w:r>
      <w:r w:rsidRPr="008F015D">
        <w:rPr>
          <w:rFonts w:asciiTheme="minorBidi" w:hAnsiTheme="minorBidi" w:cstheme="minorBidi"/>
          <w:i/>
          <w:iCs/>
          <w:noProof w:val="0"/>
          <w:sz w:val="24"/>
          <w:szCs w:val="24"/>
          <w:lang w:eastAsia="en-US"/>
        </w:rPr>
        <w:t>a-Talmidim</w:t>
      </w:r>
      <w:r w:rsidRPr="008F015D">
        <w:rPr>
          <w:rFonts w:asciiTheme="minorBidi" w:hAnsiTheme="minorBidi" w:cstheme="minorBidi"/>
          <w:noProof w:val="0"/>
          <w:sz w:val="24"/>
          <w:szCs w:val="24"/>
          <w:lang w:eastAsia="en-US"/>
        </w:rPr>
        <w:t xml:space="preserve">, R. Kalonymus addresses his young readers and tries to explain what </w:t>
      </w:r>
      <w:r w:rsidR="008F015D" w:rsidRP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w:t>
      </w:r>
      <w:r w:rsidR="00252533" w:rsidRPr="00252533">
        <w:rPr>
          <w:rFonts w:asciiTheme="minorBidi" w:hAnsiTheme="minorBidi" w:cstheme="minorBidi"/>
          <w:i/>
          <w:iCs/>
          <w:noProof w:val="0"/>
          <w:sz w:val="24"/>
          <w:szCs w:val="24"/>
          <w:lang w:eastAsia="en-US"/>
        </w:rPr>
        <w:t>ut</w:t>
      </w:r>
      <w:r w:rsidRPr="008F015D">
        <w:rPr>
          <w:rFonts w:asciiTheme="minorBidi" w:hAnsiTheme="minorBidi" w:cstheme="minorBidi"/>
          <w:noProof w:val="0"/>
          <w:sz w:val="24"/>
          <w:szCs w:val="24"/>
          <w:lang w:eastAsia="en-US"/>
        </w:rPr>
        <w:t xml:space="preserve"> is all about:</w:t>
      </w:r>
    </w:p>
    <w:p w:rsidR="008F015D" w:rsidRPr="008F015D" w:rsidRDefault="008F015D" w:rsidP="00AF3A17">
      <w:pPr>
        <w:bidi w:val="0"/>
        <w:spacing w:line="240" w:lineRule="auto"/>
        <w:rPr>
          <w:rFonts w:asciiTheme="minorBidi" w:hAnsiTheme="minorBidi" w:cstheme="minorBidi"/>
          <w:noProof w:val="0"/>
          <w:sz w:val="24"/>
          <w:szCs w:val="24"/>
          <w:lang w:eastAsia="en-US"/>
        </w:rPr>
      </w:pPr>
    </w:p>
    <w:p w:rsidR="00B7301C" w:rsidRDefault="00252533" w:rsidP="00AF3A17">
      <w:pPr>
        <w:bidi w:val="0"/>
        <w:spacing w:line="240" w:lineRule="auto"/>
        <w:ind w:left="731" w:hanging="11"/>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 xml:space="preserve">You may ask: What is </w:t>
      </w:r>
      <w:r w:rsidRPr="00252533">
        <w:rPr>
          <w:rFonts w:asciiTheme="minorBidi" w:hAnsiTheme="minorBidi" w:cstheme="minorBidi"/>
          <w:i/>
          <w:iCs/>
          <w:noProof w:val="0"/>
          <w:sz w:val="24"/>
          <w:szCs w:val="24"/>
          <w:lang w:eastAsia="en-US"/>
        </w:rPr>
        <w:t>c</w:t>
      </w:r>
      <w:r w:rsidR="00271069" w:rsidRPr="00252533">
        <w:rPr>
          <w:rFonts w:asciiTheme="minorBidi" w:hAnsiTheme="minorBidi" w:cstheme="minorBidi"/>
          <w:i/>
          <w:iCs/>
          <w:noProof w:val="0"/>
          <w:sz w:val="24"/>
          <w:szCs w:val="24"/>
          <w:lang w:eastAsia="en-US"/>
        </w:rPr>
        <w:t>has</w:t>
      </w:r>
      <w:r>
        <w:rPr>
          <w:rFonts w:asciiTheme="minorBidi" w:hAnsiTheme="minorBidi" w:cstheme="minorBidi"/>
          <w:i/>
          <w:iCs/>
          <w:noProof w:val="0"/>
          <w:sz w:val="24"/>
          <w:szCs w:val="24"/>
          <w:lang w:eastAsia="en-US"/>
        </w:rPr>
        <w:t>s</w:t>
      </w:r>
      <w:r w:rsidR="00271069" w:rsidRPr="00252533">
        <w:rPr>
          <w:rFonts w:asciiTheme="minorBidi" w:hAnsiTheme="minorBidi" w:cstheme="minorBidi"/>
          <w:i/>
          <w:iCs/>
          <w:noProof w:val="0"/>
          <w:sz w:val="24"/>
          <w:szCs w:val="24"/>
          <w:lang w:eastAsia="en-US"/>
        </w:rPr>
        <w:t>id</w:t>
      </w:r>
      <w:r>
        <w:rPr>
          <w:rFonts w:asciiTheme="minorBidi" w:hAnsiTheme="minorBidi" w:cstheme="minorBidi"/>
          <w:i/>
          <w:iCs/>
          <w:noProof w:val="0"/>
          <w:sz w:val="24"/>
          <w:szCs w:val="24"/>
          <w:lang w:eastAsia="en-US"/>
        </w:rPr>
        <w:t>ut</w:t>
      </w:r>
      <w:r w:rsidR="00271069" w:rsidRPr="008F015D">
        <w:rPr>
          <w:rFonts w:asciiTheme="minorBidi" w:hAnsiTheme="minorBidi" w:cstheme="minorBidi"/>
          <w:noProof w:val="0"/>
          <w:sz w:val="24"/>
          <w:szCs w:val="24"/>
          <w:lang w:eastAsia="en-US"/>
        </w:rPr>
        <w:t xml:space="preserve"> and in what way is a </w:t>
      </w:r>
      <w:r w:rsidR="00271069" w:rsidRPr="00252533">
        <w:rPr>
          <w:rFonts w:asciiTheme="minorBidi" w:hAnsiTheme="minorBidi" w:cstheme="minorBidi"/>
          <w:i/>
          <w:iCs/>
          <w:noProof w:val="0"/>
          <w:sz w:val="24"/>
          <w:szCs w:val="24"/>
          <w:lang w:eastAsia="en-US"/>
        </w:rPr>
        <w:t>chasid</w:t>
      </w:r>
      <w:r w:rsidR="00271069" w:rsidRPr="008F015D">
        <w:rPr>
          <w:rFonts w:asciiTheme="minorBidi" w:hAnsiTheme="minorBidi" w:cstheme="minorBidi"/>
          <w:noProof w:val="0"/>
          <w:sz w:val="24"/>
          <w:szCs w:val="24"/>
          <w:lang w:eastAsia="en-US"/>
        </w:rPr>
        <w:t xml:space="preserve"> who serves God greater than someone who serves God but is not a </w:t>
      </w:r>
      <w:r w:rsidR="00271069" w:rsidRPr="00252533">
        <w:rPr>
          <w:rFonts w:asciiTheme="minorBidi" w:hAnsiTheme="minorBidi" w:cstheme="minorBidi"/>
          <w:i/>
          <w:iCs/>
          <w:noProof w:val="0"/>
          <w:sz w:val="24"/>
          <w:szCs w:val="24"/>
          <w:lang w:eastAsia="en-US"/>
        </w:rPr>
        <w:t>chasid</w:t>
      </w:r>
      <w:r w:rsidR="00271069" w:rsidRPr="008F015D">
        <w:rPr>
          <w:rFonts w:asciiTheme="minorBidi" w:hAnsiTheme="minorBidi" w:cstheme="minorBidi"/>
          <w:noProof w:val="0"/>
          <w:sz w:val="24"/>
          <w:szCs w:val="24"/>
          <w:lang w:eastAsia="en-US"/>
        </w:rPr>
        <w:t xml:space="preserve">? Be aware that this is impossible to explain. </w:t>
      </w:r>
      <w:r w:rsidR="00271069" w:rsidRPr="00252533">
        <w:rPr>
          <w:rFonts w:asciiTheme="minorBidi" w:hAnsiTheme="minorBidi" w:cstheme="minorBidi"/>
          <w:i/>
          <w:iCs/>
          <w:noProof w:val="0"/>
          <w:sz w:val="24"/>
          <w:szCs w:val="24"/>
          <w:lang w:eastAsia="en-US"/>
        </w:rPr>
        <w:t>Chas</w:t>
      </w:r>
      <w:r w:rsidRPr="00252533">
        <w:rPr>
          <w:rFonts w:asciiTheme="minorBidi" w:hAnsiTheme="minorBidi" w:cstheme="minorBidi"/>
          <w:i/>
          <w:iCs/>
          <w:noProof w:val="0"/>
          <w:sz w:val="24"/>
          <w:szCs w:val="24"/>
          <w:lang w:eastAsia="en-US"/>
        </w:rPr>
        <w:t>s</w:t>
      </w:r>
      <w:r w:rsidR="00271069" w:rsidRPr="00252533">
        <w:rPr>
          <w:rFonts w:asciiTheme="minorBidi" w:hAnsiTheme="minorBidi" w:cstheme="minorBidi"/>
          <w:i/>
          <w:iCs/>
          <w:noProof w:val="0"/>
          <w:sz w:val="24"/>
          <w:szCs w:val="24"/>
          <w:lang w:eastAsia="en-US"/>
        </w:rPr>
        <w:t>id</w:t>
      </w:r>
      <w:r w:rsidRPr="00252533">
        <w:rPr>
          <w:rFonts w:asciiTheme="minorBidi" w:hAnsiTheme="minorBidi" w:cstheme="minorBidi"/>
          <w:i/>
          <w:iCs/>
          <w:noProof w:val="0"/>
          <w:sz w:val="24"/>
          <w:szCs w:val="24"/>
          <w:lang w:eastAsia="en-US"/>
        </w:rPr>
        <w:t>ut</w:t>
      </w:r>
      <w:r>
        <w:rPr>
          <w:rFonts w:asciiTheme="minorBidi" w:hAnsiTheme="minorBidi" w:cstheme="minorBidi"/>
          <w:noProof w:val="0"/>
          <w:sz w:val="24"/>
          <w:szCs w:val="24"/>
          <w:lang w:eastAsia="en-US"/>
        </w:rPr>
        <w:t xml:space="preserve"> </w:t>
      </w:r>
      <w:r w:rsidR="00271069" w:rsidRPr="008F015D">
        <w:rPr>
          <w:rFonts w:asciiTheme="minorBidi" w:hAnsiTheme="minorBidi" w:cstheme="minorBidi"/>
          <w:noProof w:val="0"/>
          <w:sz w:val="24"/>
          <w:szCs w:val="24"/>
          <w:lang w:eastAsia="en-US"/>
        </w:rPr>
        <w:t xml:space="preserve">is not something merely intellectual, and thus explainable. The intellectual component of </w:t>
      </w:r>
      <w:r>
        <w:rPr>
          <w:rFonts w:asciiTheme="minorBidi" w:hAnsiTheme="minorBidi" w:cstheme="minorBidi"/>
          <w:i/>
          <w:iCs/>
          <w:noProof w:val="0"/>
          <w:sz w:val="24"/>
          <w:szCs w:val="24"/>
          <w:lang w:eastAsia="en-US"/>
        </w:rPr>
        <w:t>c</w:t>
      </w:r>
      <w:r w:rsidR="00271069" w:rsidRPr="00252533">
        <w:rPr>
          <w:rFonts w:asciiTheme="minorBidi" w:hAnsiTheme="minorBidi" w:cstheme="minorBidi"/>
          <w:i/>
          <w:iCs/>
          <w:noProof w:val="0"/>
          <w:sz w:val="24"/>
          <w:szCs w:val="24"/>
          <w:lang w:eastAsia="en-US"/>
        </w:rPr>
        <w:t>has</w:t>
      </w:r>
      <w:r w:rsidRPr="00252533">
        <w:rPr>
          <w:rFonts w:asciiTheme="minorBidi" w:hAnsiTheme="minorBidi" w:cstheme="minorBidi"/>
          <w:i/>
          <w:iCs/>
          <w:noProof w:val="0"/>
          <w:sz w:val="24"/>
          <w:szCs w:val="24"/>
          <w:lang w:eastAsia="en-US"/>
        </w:rPr>
        <w:t>s</w:t>
      </w:r>
      <w:r w:rsidR="00271069" w:rsidRPr="00252533">
        <w:rPr>
          <w:rFonts w:asciiTheme="minorBidi" w:hAnsiTheme="minorBidi" w:cstheme="minorBidi"/>
          <w:i/>
          <w:iCs/>
          <w:noProof w:val="0"/>
          <w:sz w:val="24"/>
          <w:szCs w:val="24"/>
          <w:lang w:eastAsia="en-US"/>
        </w:rPr>
        <w:t>id</w:t>
      </w:r>
      <w:r>
        <w:rPr>
          <w:rFonts w:asciiTheme="minorBidi" w:hAnsiTheme="minorBidi" w:cstheme="minorBidi"/>
          <w:i/>
          <w:iCs/>
          <w:noProof w:val="0"/>
          <w:sz w:val="24"/>
          <w:szCs w:val="24"/>
          <w:lang w:eastAsia="en-US"/>
        </w:rPr>
        <w:t xml:space="preserve">ut </w:t>
      </w:r>
      <w:r w:rsidR="00271069" w:rsidRPr="008F015D">
        <w:rPr>
          <w:rFonts w:asciiTheme="minorBidi" w:hAnsiTheme="minorBidi" w:cstheme="minorBidi"/>
          <w:noProof w:val="0"/>
          <w:sz w:val="24"/>
          <w:szCs w:val="24"/>
          <w:lang w:eastAsia="en-US"/>
        </w:rPr>
        <w:t>is only one part of it, and is itself revealed only after one has engaged in the service of God. This is the same as in prophecy. It is impossible to rationally explain prophecy. A prophet is the only one who actually understand</w:t>
      </w:r>
      <w:r w:rsidR="00D954DC" w:rsidRPr="008F015D">
        <w:rPr>
          <w:rFonts w:asciiTheme="minorBidi" w:hAnsiTheme="minorBidi" w:cstheme="minorBidi"/>
          <w:noProof w:val="0"/>
          <w:sz w:val="24"/>
          <w:szCs w:val="24"/>
          <w:lang w:eastAsia="en-US"/>
        </w:rPr>
        <w:t>s</w:t>
      </w:r>
      <w:r w:rsidR="00271069" w:rsidRPr="008F015D">
        <w:rPr>
          <w:rFonts w:asciiTheme="minorBidi" w:hAnsiTheme="minorBidi" w:cstheme="minorBidi"/>
          <w:noProof w:val="0"/>
          <w:sz w:val="24"/>
          <w:szCs w:val="24"/>
          <w:lang w:eastAsia="en-US"/>
        </w:rPr>
        <w:t xml:space="preserve"> the nature of prophecy – and for him, the phenomenon seems so simple and obvious that he cannot un</w:t>
      </w:r>
      <w:r w:rsidR="00D954DC" w:rsidRPr="008F015D">
        <w:rPr>
          <w:rFonts w:asciiTheme="minorBidi" w:hAnsiTheme="minorBidi" w:cstheme="minorBidi"/>
          <w:noProof w:val="0"/>
          <w:sz w:val="24"/>
          <w:szCs w:val="24"/>
          <w:lang w:eastAsia="en-US"/>
        </w:rPr>
        <w:t>derstand why other</w:t>
      </w:r>
      <w:r>
        <w:rPr>
          <w:rFonts w:asciiTheme="minorBidi" w:hAnsiTheme="minorBidi" w:cstheme="minorBidi"/>
          <w:noProof w:val="0"/>
          <w:sz w:val="24"/>
          <w:szCs w:val="24"/>
          <w:lang w:eastAsia="en-US"/>
        </w:rPr>
        <w:t>s</w:t>
      </w:r>
      <w:r w:rsidR="00D954DC" w:rsidRPr="008F015D">
        <w:rPr>
          <w:rFonts w:asciiTheme="minorBidi" w:hAnsiTheme="minorBidi" w:cstheme="minorBidi"/>
          <w:noProof w:val="0"/>
          <w:sz w:val="24"/>
          <w:szCs w:val="24"/>
          <w:lang w:eastAsia="en-US"/>
        </w:rPr>
        <w:t xml:space="preserve"> do not see wh</w:t>
      </w:r>
      <w:r w:rsidR="00271069" w:rsidRPr="008F015D">
        <w:rPr>
          <w:rFonts w:asciiTheme="minorBidi" w:hAnsiTheme="minorBidi" w:cstheme="minorBidi"/>
          <w:noProof w:val="0"/>
          <w:sz w:val="24"/>
          <w:szCs w:val="24"/>
          <w:lang w:eastAsia="en-US"/>
        </w:rPr>
        <w:t>at he does… Th</w:t>
      </w:r>
      <w:r>
        <w:rPr>
          <w:rFonts w:asciiTheme="minorBidi" w:hAnsiTheme="minorBidi" w:cstheme="minorBidi"/>
          <w:noProof w:val="0"/>
          <w:sz w:val="24"/>
          <w:szCs w:val="24"/>
          <w:lang w:eastAsia="en-US"/>
        </w:rPr>
        <w:t xml:space="preserve">is is also the case in </w:t>
      </w:r>
      <w:r>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hassidut</w:t>
      </w:r>
      <w:r w:rsidR="00271069" w:rsidRPr="008F015D">
        <w:rPr>
          <w:rFonts w:asciiTheme="minorBidi" w:hAnsiTheme="minorBidi" w:cstheme="minorBidi"/>
          <w:noProof w:val="0"/>
          <w:sz w:val="24"/>
          <w:szCs w:val="24"/>
          <w:lang w:eastAsia="en-US"/>
        </w:rPr>
        <w:t>, which is the revelation of the tiny spark of prophecy</w:t>
      </w:r>
      <w:r w:rsidR="00D954DC" w:rsidRPr="008F015D">
        <w:rPr>
          <w:rFonts w:asciiTheme="minorBidi" w:hAnsiTheme="minorBidi" w:cstheme="minorBidi"/>
          <w:noProof w:val="0"/>
          <w:sz w:val="24"/>
          <w:szCs w:val="24"/>
          <w:lang w:eastAsia="en-US"/>
        </w:rPr>
        <w:t xml:space="preserve"> that exists within each Jew… It is impossible to explain </w:t>
      </w:r>
      <w:r>
        <w:rPr>
          <w:rFonts w:asciiTheme="minorBidi" w:hAnsiTheme="minorBidi" w:cstheme="minorBidi"/>
          <w:i/>
          <w:iCs/>
          <w:noProof w:val="0"/>
          <w:sz w:val="24"/>
          <w:szCs w:val="24"/>
          <w:lang w:eastAsia="en-US"/>
        </w:rPr>
        <w:t>c</w:t>
      </w:r>
      <w:r w:rsidR="00D954DC" w:rsidRPr="00252533">
        <w:rPr>
          <w:rFonts w:asciiTheme="minorBidi" w:hAnsiTheme="minorBidi" w:cstheme="minorBidi"/>
          <w:i/>
          <w:iCs/>
          <w:noProof w:val="0"/>
          <w:sz w:val="24"/>
          <w:szCs w:val="24"/>
          <w:lang w:eastAsia="en-US"/>
        </w:rPr>
        <w:t>has</w:t>
      </w:r>
      <w:r w:rsidRPr="00252533">
        <w:rPr>
          <w:rFonts w:asciiTheme="minorBidi" w:hAnsiTheme="minorBidi" w:cstheme="minorBidi"/>
          <w:i/>
          <w:iCs/>
          <w:noProof w:val="0"/>
          <w:sz w:val="24"/>
          <w:szCs w:val="24"/>
          <w:lang w:eastAsia="en-US"/>
        </w:rPr>
        <w:t>s</w:t>
      </w:r>
      <w:r w:rsidR="00D954DC" w:rsidRPr="00252533">
        <w:rPr>
          <w:rFonts w:asciiTheme="minorBidi" w:hAnsiTheme="minorBidi" w:cstheme="minorBidi"/>
          <w:i/>
          <w:iCs/>
          <w:noProof w:val="0"/>
          <w:sz w:val="24"/>
          <w:szCs w:val="24"/>
          <w:lang w:eastAsia="en-US"/>
        </w:rPr>
        <w:t>id</w:t>
      </w:r>
      <w:r>
        <w:rPr>
          <w:rFonts w:asciiTheme="minorBidi" w:hAnsiTheme="minorBidi" w:cstheme="minorBidi"/>
          <w:i/>
          <w:iCs/>
          <w:noProof w:val="0"/>
          <w:sz w:val="24"/>
          <w:szCs w:val="24"/>
          <w:lang w:eastAsia="en-US"/>
        </w:rPr>
        <w:t xml:space="preserve">ut </w:t>
      </w:r>
      <w:r w:rsidR="00D954DC" w:rsidRPr="008F015D">
        <w:rPr>
          <w:rFonts w:asciiTheme="minorBidi" w:hAnsiTheme="minorBidi" w:cstheme="minorBidi"/>
          <w:noProof w:val="0"/>
          <w:sz w:val="24"/>
          <w:szCs w:val="24"/>
          <w:lang w:eastAsia="en-US"/>
        </w:rPr>
        <w:t>w</w:t>
      </w:r>
      <w:r>
        <w:rPr>
          <w:rFonts w:asciiTheme="minorBidi" w:hAnsiTheme="minorBidi" w:cstheme="minorBidi"/>
          <w:noProof w:val="0"/>
          <w:sz w:val="24"/>
          <w:szCs w:val="24"/>
          <w:lang w:eastAsia="en-US"/>
        </w:rPr>
        <w:t>ith the intellect. Neither the c</w:t>
      </w:r>
      <w:r w:rsidR="00D954DC" w:rsidRPr="008F015D">
        <w:rPr>
          <w:rFonts w:asciiTheme="minorBidi" w:hAnsiTheme="minorBidi" w:cstheme="minorBidi"/>
          <w:noProof w:val="0"/>
          <w:sz w:val="24"/>
          <w:szCs w:val="24"/>
          <w:lang w:eastAsia="en-US"/>
        </w:rPr>
        <w:t>ha</w:t>
      </w:r>
      <w:r>
        <w:rPr>
          <w:rFonts w:asciiTheme="minorBidi" w:hAnsiTheme="minorBidi" w:cstheme="minorBidi"/>
          <w:noProof w:val="0"/>
          <w:sz w:val="24"/>
          <w:szCs w:val="24"/>
          <w:lang w:eastAsia="en-US"/>
        </w:rPr>
        <w:t>s</w:t>
      </w:r>
      <w:r w:rsidR="00D954DC" w:rsidRPr="008F015D">
        <w:rPr>
          <w:rFonts w:asciiTheme="minorBidi" w:hAnsiTheme="minorBidi" w:cstheme="minorBidi"/>
          <w:noProof w:val="0"/>
          <w:sz w:val="24"/>
          <w:szCs w:val="24"/>
          <w:lang w:eastAsia="en-US"/>
        </w:rPr>
        <w:t xml:space="preserve">sidic way of serving God nor the </w:t>
      </w:r>
      <w:r w:rsidR="00D954DC" w:rsidRPr="00252533">
        <w:rPr>
          <w:rFonts w:asciiTheme="minorBidi" w:hAnsiTheme="minorBidi" w:cstheme="minorBidi"/>
          <w:i/>
          <w:iCs/>
          <w:noProof w:val="0"/>
          <w:sz w:val="24"/>
          <w:szCs w:val="24"/>
          <w:lang w:eastAsia="en-US"/>
        </w:rPr>
        <w:t>chasid</w:t>
      </w:r>
      <w:r w:rsidR="00D954DC" w:rsidRPr="008F015D">
        <w:rPr>
          <w:rFonts w:asciiTheme="minorBidi" w:hAnsiTheme="minorBidi" w:cstheme="minorBidi"/>
          <w:noProof w:val="0"/>
          <w:sz w:val="24"/>
          <w:szCs w:val="24"/>
          <w:lang w:eastAsia="en-US"/>
        </w:rPr>
        <w:t xml:space="preserve">’s perception of the world can be </w:t>
      </w:r>
      <w:r w:rsidR="00D954DC" w:rsidRPr="008F015D">
        <w:rPr>
          <w:rFonts w:asciiTheme="minorBidi" w:hAnsiTheme="minorBidi" w:cstheme="minorBidi"/>
          <w:noProof w:val="0"/>
          <w:sz w:val="24"/>
          <w:szCs w:val="24"/>
          <w:lang w:eastAsia="en-US"/>
        </w:rPr>
        <w:lastRenderedPageBreak/>
        <w:t xml:space="preserve">explained rationally. It is impossible to intellectually describe how a true </w:t>
      </w:r>
      <w:r w:rsidR="00D954DC" w:rsidRPr="00252533">
        <w:rPr>
          <w:rFonts w:asciiTheme="minorBidi" w:hAnsiTheme="minorBidi" w:cstheme="minorBidi"/>
          <w:i/>
          <w:iCs/>
          <w:noProof w:val="0"/>
          <w:sz w:val="24"/>
          <w:szCs w:val="24"/>
          <w:lang w:eastAsia="en-US"/>
        </w:rPr>
        <w:t>chasid</w:t>
      </w:r>
      <w:r w:rsidR="00D954DC" w:rsidRPr="008F015D">
        <w:rPr>
          <w:rFonts w:asciiTheme="minorBidi" w:hAnsiTheme="minorBidi" w:cstheme="minorBidi"/>
          <w:noProof w:val="0"/>
          <w:sz w:val="24"/>
          <w:szCs w:val="24"/>
          <w:lang w:eastAsia="en-US"/>
        </w:rPr>
        <w:t xml:space="preserve"> prays, how his soul becomes inflamed and bound to supernal holiness, or how he sees in the Torah and in the commandment the lovely splendor of God, the world’s glory… When he sees and perceives these things during his periods of spiritual ascent and burning enthusiasm</w:t>
      </w:r>
      <w:r>
        <w:rPr>
          <w:rFonts w:asciiTheme="minorBidi" w:hAnsiTheme="minorBidi" w:cstheme="minorBidi"/>
          <w:noProof w:val="0"/>
          <w:sz w:val="24"/>
          <w:szCs w:val="24"/>
          <w:lang w:eastAsia="en-US"/>
        </w:rPr>
        <w:t>,</w:t>
      </w:r>
      <w:r w:rsidR="00D954DC" w:rsidRPr="008F015D">
        <w:rPr>
          <w:rFonts w:asciiTheme="minorBidi" w:hAnsiTheme="minorBidi" w:cstheme="minorBidi"/>
          <w:noProof w:val="0"/>
          <w:sz w:val="24"/>
          <w:szCs w:val="24"/>
          <w:lang w:eastAsia="en-US"/>
        </w:rPr>
        <w:t xml:space="preserve"> t</w:t>
      </w:r>
      <w:r>
        <w:rPr>
          <w:rFonts w:asciiTheme="minorBidi" w:hAnsiTheme="minorBidi" w:cstheme="minorBidi"/>
          <w:noProof w:val="0"/>
          <w:sz w:val="24"/>
          <w:szCs w:val="24"/>
          <w:lang w:eastAsia="en-US"/>
        </w:rPr>
        <w:t>hey seem simple and certain...</w:t>
      </w:r>
      <w:r w:rsidR="00D954DC" w:rsidRPr="008F015D">
        <w:rPr>
          <w:rStyle w:val="FootnoteReference"/>
          <w:rFonts w:asciiTheme="minorBidi" w:hAnsiTheme="minorBidi" w:cstheme="minorBidi"/>
          <w:noProof w:val="0"/>
          <w:sz w:val="20"/>
          <w:szCs w:val="20"/>
          <w:lang w:eastAsia="en-US"/>
        </w:rPr>
        <w:footnoteReference w:id="1"/>
      </w:r>
    </w:p>
    <w:p w:rsidR="008F015D" w:rsidRPr="008F015D" w:rsidRDefault="008F015D" w:rsidP="00AF3A17">
      <w:pPr>
        <w:bidi w:val="0"/>
        <w:spacing w:line="240" w:lineRule="auto"/>
        <w:ind w:left="731" w:hanging="11"/>
        <w:rPr>
          <w:rFonts w:asciiTheme="minorBidi" w:hAnsiTheme="minorBidi" w:cstheme="minorBidi"/>
          <w:noProof w:val="0"/>
          <w:sz w:val="24"/>
          <w:szCs w:val="24"/>
          <w:lang w:eastAsia="en-US"/>
        </w:rPr>
      </w:pPr>
    </w:p>
    <w:p w:rsidR="00B7301C" w:rsidRDefault="00B7301C" w:rsidP="00AF3A17">
      <w:pPr>
        <w:bidi w:val="0"/>
        <w:spacing w:line="240" w:lineRule="auto"/>
        <w:ind w:firstLine="72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The definit</w:t>
      </w:r>
      <w:r w:rsidR="00252533">
        <w:rPr>
          <w:rFonts w:asciiTheme="minorBidi" w:hAnsiTheme="minorBidi" w:cstheme="minorBidi"/>
          <w:noProof w:val="0"/>
          <w:sz w:val="24"/>
          <w:szCs w:val="24"/>
          <w:lang w:eastAsia="en-US"/>
        </w:rPr>
        <w:t>ion is offered through negation;</w:t>
      </w:r>
      <w:r w:rsidRPr="008F015D">
        <w:rPr>
          <w:rFonts w:asciiTheme="minorBidi" w:hAnsiTheme="minorBidi" w:cstheme="minorBidi"/>
          <w:noProof w:val="0"/>
          <w:sz w:val="24"/>
          <w:szCs w:val="24"/>
          <w:lang w:eastAsia="en-US"/>
        </w:rPr>
        <w:t xml:space="preserve"> the statement of what </w:t>
      </w:r>
      <w:r w:rsid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w:t>
      </w:r>
      <w:r w:rsidR="00252533">
        <w:rPr>
          <w:rFonts w:asciiTheme="minorBidi" w:hAnsiTheme="minorBidi" w:cstheme="minorBidi"/>
          <w:i/>
          <w:iCs/>
          <w:noProof w:val="0"/>
          <w:sz w:val="24"/>
          <w:szCs w:val="24"/>
          <w:lang w:eastAsia="en-US"/>
        </w:rPr>
        <w:t xml:space="preserve">ut </w:t>
      </w:r>
      <w:r w:rsidR="00252533">
        <w:rPr>
          <w:rFonts w:asciiTheme="minorBidi" w:hAnsiTheme="minorBidi" w:cstheme="minorBidi"/>
          <w:noProof w:val="0"/>
          <w:sz w:val="24"/>
          <w:szCs w:val="24"/>
          <w:lang w:eastAsia="en-US"/>
        </w:rPr>
        <w:t>is not</w:t>
      </w:r>
      <w:r w:rsidRPr="008F015D">
        <w:rPr>
          <w:rFonts w:asciiTheme="minorBidi" w:hAnsiTheme="minorBidi" w:cstheme="minorBidi"/>
          <w:noProof w:val="0"/>
          <w:sz w:val="24"/>
          <w:szCs w:val="24"/>
          <w:lang w:eastAsia="en-US"/>
        </w:rPr>
        <w:t xml:space="preserve"> helps us to understand what it is. The essence of </w:t>
      </w:r>
      <w:r w:rsid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w:t>
      </w:r>
      <w:r w:rsidR="00252533">
        <w:rPr>
          <w:rFonts w:asciiTheme="minorBidi" w:hAnsiTheme="minorBidi" w:cstheme="minorBidi"/>
          <w:i/>
          <w:iCs/>
          <w:noProof w:val="0"/>
          <w:sz w:val="24"/>
          <w:szCs w:val="24"/>
          <w:lang w:eastAsia="en-US"/>
        </w:rPr>
        <w:t xml:space="preserve">ut </w:t>
      </w:r>
      <w:r w:rsidRPr="008F015D">
        <w:rPr>
          <w:rFonts w:asciiTheme="minorBidi" w:hAnsiTheme="minorBidi" w:cstheme="minorBidi"/>
          <w:noProof w:val="0"/>
          <w:sz w:val="24"/>
          <w:szCs w:val="24"/>
          <w:lang w:eastAsia="en-US"/>
        </w:rPr>
        <w:t xml:space="preserve">is not something that can be explained using intellectual categories or definitions. The comparison between </w:t>
      </w:r>
      <w:r w:rsidR="008F015D" w:rsidRP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w:t>
      </w:r>
      <w:r w:rsidR="00252533" w:rsidRPr="00252533">
        <w:rPr>
          <w:rFonts w:asciiTheme="minorBidi" w:hAnsiTheme="minorBidi" w:cstheme="minorBidi"/>
          <w:i/>
          <w:iCs/>
          <w:noProof w:val="0"/>
          <w:sz w:val="24"/>
          <w:szCs w:val="24"/>
          <w:lang w:eastAsia="en-US"/>
        </w:rPr>
        <w:t>ut</w:t>
      </w:r>
      <w:r w:rsidRPr="008F015D">
        <w:rPr>
          <w:rFonts w:asciiTheme="minorBidi" w:hAnsiTheme="minorBidi" w:cstheme="minorBidi"/>
          <w:noProof w:val="0"/>
          <w:sz w:val="24"/>
          <w:szCs w:val="24"/>
          <w:lang w:eastAsia="en-US"/>
        </w:rPr>
        <w:t xml:space="preserve"> and prophecy (which is found in many places in R. Kalonymus's writings, as we shall see </w:t>
      </w:r>
      <w:r w:rsidR="00252533">
        <w:rPr>
          <w:rFonts w:asciiTheme="minorBidi" w:hAnsiTheme="minorBidi" w:cstheme="minorBidi"/>
          <w:noProof w:val="0"/>
          <w:sz w:val="24"/>
          <w:szCs w:val="24"/>
          <w:lang w:eastAsia="en-US"/>
        </w:rPr>
        <w:t>in our later discussion of prophecy)</w:t>
      </w:r>
      <w:r w:rsidR="00D954DC" w:rsidRPr="008F015D">
        <w:rPr>
          <w:rFonts w:asciiTheme="minorBidi" w:hAnsiTheme="minorBidi" w:cstheme="minorBidi"/>
          <w:noProof w:val="0"/>
          <w:sz w:val="24"/>
          <w:szCs w:val="24"/>
          <w:lang w:eastAsia="en-US"/>
        </w:rPr>
        <w:t xml:space="preserve"> </w:t>
      </w:r>
      <w:r w:rsidRPr="008F015D">
        <w:rPr>
          <w:rFonts w:asciiTheme="minorBidi" w:hAnsiTheme="minorBidi" w:cstheme="minorBidi"/>
          <w:noProof w:val="0"/>
          <w:sz w:val="24"/>
          <w:szCs w:val="24"/>
          <w:lang w:eastAsia="en-US"/>
        </w:rPr>
        <w:t xml:space="preserve">indicates that the profound depths of </w:t>
      </w:r>
      <w:r w:rsidR="008F015D" w:rsidRPr="00252533">
        <w:rPr>
          <w:rFonts w:asciiTheme="minorBidi" w:hAnsiTheme="minorBidi" w:cstheme="minorBidi"/>
          <w:i/>
          <w:iCs/>
          <w:noProof w:val="0"/>
          <w:sz w:val="24"/>
          <w:szCs w:val="24"/>
          <w:lang w:eastAsia="en-US"/>
        </w:rPr>
        <w:t>c</w:t>
      </w:r>
      <w:r w:rsidR="00252533" w:rsidRPr="00252533">
        <w:rPr>
          <w:rFonts w:asciiTheme="minorBidi" w:hAnsiTheme="minorBidi" w:cstheme="minorBidi"/>
          <w:i/>
          <w:iCs/>
          <w:noProof w:val="0"/>
          <w:sz w:val="24"/>
          <w:szCs w:val="24"/>
          <w:lang w:eastAsia="en-US"/>
        </w:rPr>
        <w:t>hassidut</w:t>
      </w:r>
      <w:r w:rsidRPr="008F015D">
        <w:rPr>
          <w:rFonts w:asciiTheme="minorBidi" w:hAnsiTheme="minorBidi" w:cstheme="minorBidi"/>
          <w:noProof w:val="0"/>
          <w:sz w:val="24"/>
          <w:szCs w:val="24"/>
          <w:lang w:eastAsia="en-US"/>
        </w:rPr>
        <w:t xml:space="preserve"> can only be perceived through experience, through livi</w:t>
      </w:r>
      <w:r w:rsidR="00252533">
        <w:rPr>
          <w:rFonts w:asciiTheme="minorBidi" w:hAnsiTheme="minorBidi" w:cstheme="minorBidi"/>
          <w:noProof w:val="0"/>
          <w:sz w:val="24"/>
          <w:szCs w:val="24"/>
          <w:lang w:eastAsia="en-US"/>
        </w:rPr>
        <w:t>ng life in accordance with the ch</w:t>
      </w:r>
      <w:r w:rsidRPr="008F015D">
        <w:rPr>
          <w:rFonts w:asciiTheme="minorBidi" w:hAnsiTheme="minorBidi" w:cstheme="minorBidi"/>
          <w:noProof w:val="0"/>
          <w:sz w:val="24"/>
          <w:szCs w:val="24"/>
          <w:lang w:eastAsia="en-US"/>
        </w:rPr>
        <w:t xml:space="preserve">assidic approach to Divine service, which </w:t>
      </w:r>
      <w:r w:rsidR="00D954DC" w:rsidRPr="008F015D">
        <w:rPr>
          <w:rFonts w:asciiTheme="minorBidi" w:hAnsiTheme="minorBidi" w:cstheme="minorBidi"/>
          <w:noProof w:val="0"/>
          <w:sz w:val="24"/>
          <w:szCs w:val="24"/>
          <w:lang w:eastAsia="en-US"/>
        </w:rPr>
        <w:t xml:space="preserve">is </w:t>
      </w:r>
      <w:r w:rsidRPr="008F015D">
        <w:rPr>
          <w:rFonts w:asciiTheme="minorBidi" w:hAnsiTheme="minorBidi" w:cstheme="minorBidi"/>
          <w:noProof w:val="0"/>
          <w:sz w:val="24"/>
          <w:szCs w:val="24"/>
          <w:lang w:eastAsia="en-US"/>
        </w:rPr>
        <w:t xml:space="preserve">capable of bringing the </w:t>
      </w:r>
      <w:r w:rsidR="008F015D" w:rsidRP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w:t>
      </w:r>
      <w:r w:rsidRPr="008F015D">
        <w:rPr>
          <w:rFonts w:asciiTheme="minorBidi" w:hAnsiTheme="minorBidi" w:cstheme="minorBidi"/>
          <w:noProof w:val="0"/>
          <w:sz w:val="24"/>
          <w:szCs w:val="24"/>
          <w:lang w:eastAsia="en-US"/>
        </w:rPr>
        <w:t xml:space="preserve"> to a level of Divine inspiration.</w:t>
      </w:r>
    </w:p>
    <w:p w:rsidR="008F015D" w:rsidRPr="008F015D" w:rsidRDefault="008F015D" w:rsidP="00AF3A17">
      <w:pPr>
        <w:bidi w:val="0"/>
        <w:spacing w:line="240" w:lineRule="auto"/>
        <w:ind w:firstLine="720"/>
        <w:rPr>
          <w:rFonts w:asciiTheme="minorBidi" w:hAnsiTheme="minorBidi" w:cstheme="minorBidi"/>
          <w:noProof w:val="0"/>
          <w:sz w:val="24"/>
          <w:szCs w:val="24"/>
          <w:lang w:eastAsia="en-US"/>
        </w:rPr>
      </w:pPr>
    </w:p>
    <w:p w:rsidR="00B7301C" w:rsidRDefault="00B7301C" w:rsidP="00AF3A17">
      <w:pPr>
        <w:bidi w:val="0"/>
        <w:spacing w:line="240" w:lineRule="auto"/>
        <w:ind w:firstLine="72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 xml:space="preserve">Thus, in order to gain a proper understanding of </w:t>
      </w:r>
      <w:r w:rsidR="00F46993" w:rsidRPr="008F015D">
        <w:rPr>
          <w:rFonts w:asciiTheme="minorBidi" w:hAnsiTheme="minorBidi" w:cstheme="minorBidi"/>
          <w:noProof w:val="0"/>
          <w:sz w:val="24"/>
          <w:szCs w:val="24"/>
          <w:lang w:eastAsia="en-US"/>
        </w:rPr>
        <w:t xml:space="preserve">what </w:t>
      </w:r>
      <w:r w:rsidR="00252533" w:rsidRPr="00252533">
        <w:rPr>
          <w:rFonts w:asciiTheme="minorBidi" w:hAnsiTheme="minorBidi" w:cstheme="minorBidi"/>
          <w:i/>
          <w:iCs/>
          <w:noProof w:val="0"/>
          <w:sz w:val="24"/>
          <w:szCs w:val="24"/>
          <w:lang w:eastAsia="en-US"/>
        </w:rPr>
        <w:t>c</w:t>
      </w:r>
      <w:r w:rsidR="00F46993" w:rsidRPr="00252533">
        <w:rPr>
          <w:rFonts w:asciiTheme="minorBidi" w:hAnsiTheme="minorBidi" w:cstheme="minorBidi"/>
          <w:i/>
          <w:iCs/>
          <w:noProof w:val="0"/>
          <w:sz w:val="24"/>
          <w:szCs w:val="24"/>
          <w:lang w:eastAsia="en-US"/>
        </w:rPr>
        <w:t>hassid</w:t>
      </w:r>
      <w:r w:rsidR="00252533">
        <w:rPr>
          <w:rFonts w:asciiTheme="minorBidi" w:hAnsiTheme="minorBidi" w:cstheme="minorBidi"/>
          <w:i/>
          <w:iCs/>
          <w:noProof w:val="0"/>
          <w:sz w:val="24"/>
          <w:szCs w:val="24"/>
          <w:lang w:eastAsia="en-US"/>
        </w:rPr>
        <w:t>ut</w:t>
      </w:r>
      <w:r w:rsidR="00F46993" w:rsidRPr="008F015D">
        <w:rPr>
          <w:rFonts w:asciiTheme="minorBidi" w:hAnsiTheme="minorBidi" w:cstheme="minorBidi"/>
          <w:noProof w:val="0"/>
          <w:sz w:val="24"/>
          <w:szCs w:val="24"/>
          <w:lang w:eastAsia="en-US"/>
        </w:rPr>
        <w:t xml:space="preserve"> is, one </w:t>
      </w:r>
      <w:r w:rsidR="00252533">
        <w:rPr>
          <w:rFonts w:asciiTheme="minorBidi" w:hAnsiTheme="minorBidi" w:cstheme="minorBidi"/>
          <w:noProof w:val="0"/>
          <w:sz w:val="24"/>
          <w:szCs w:val="24"/>
          <w:lang w:eastAsia="en-US"/>
        </w:rPr>
        <w:t>must</w:t>
      </w:r>
      <w:r w:rsidR="00F46993" w:rsidRPr="008F015D">
        <w:rPr>
          <w:rFonts w:asciiTheme="minorBidi" w:hAnsiTheme="minorBidi" w:cstheme="minorBidi"/>
          <w:noProof w:val="0"/>
          <w:sz w:val="24"/>
          <w:szCs w:val="24"/>
          <w:lang w:eastAsia="en-US"/>
        </w:rPr>
        <w:t xml:space="preserve"> study all </w:t>
      </w:r>
      <w:r w:rsidR="00D954DC" w:rsidRPr="008F015D">
        <w:rPr>
          <w:rFonts w:asciiTheme="minorBidi" w:hAnsiTheme="minorBidi" w:cstheme="minorBidi"/>
          <w:noProof w:val="0"/>
          <w:sz w:val="24"/>
          <w:szCs w:val="24"/>
          <w:lang w:eastAsia="en-US"/>
        </w:rPr>
        <w:t xml:space="preserve">of </w:t>
      </w:r>
      <w:r w:rsidR="00F46993" w:rsidRPr="008F015D">
        <w:rPr>
          <w:rFonts w:asciiTheme="minorBidi" w:hAnsiTheme="minorBidi" w:cstheme="minorBidi"/>
          <w:noProof w:val="0"/>
          <w:sz w:val="24"/>
          <w:szCs w:val="24"/>
          <w:lang w:eastAsia="en-US"/>
        </w:rPr>
        <w:t>R. Kalonymus's works that deal with Divine service (</w:t>
      </w:r>
      <w:r w:rsidR="00252533">
        <w:rPr>
          <w:rFonts w:asciiTheme="minorBidi" w:hAnsiTheme="minorBidi" w:cstheme="minorBidi"/>
          <w:i/>
          <w:iCs/>
          <w:noProof w:val="0"/>
          <w:sz w:val="24"/>
          <w:szCs w:val="24"/>
          <w:lang w:eastAsia="en-US"/>
        </w:rPr>
        <w:t>Chovat H</w:t>
      </w:r>
      <w:r w:rsidR="00F46993" w:rsidRPr="008F015D">
        <w:rPr>
          <w:rFonts w:asciiTheme="minorBidi" w:hAnsiTheme="minorBidi" w:cstheme="minorBidi"/>
          <w:i/>
          <w:iCs/>
          <w:noProof w:val="0"/>
          <w:sz w:val="24"/>
          <w:szCs w:val="24"/>
          <w:lang w:eastAsia="en-US"/>
        </w:rPr>
        <w:t>a-Talmidim</w:t>
      </w:r>
      <w:r w:rsidR="00F46993" w:rsidRPr="008F015D">
        <w:rPr>
          <w:rFonts w:asciiTheme="minorBidi" w:hAnsiTheme="minorBidi" w:cstheme="minorBidi"/>
          <w:noProof w:val="0"/>
          <w:sz w:val="24"/>
          <w:szCs w:val="24"/>
          <w:lang w:eastAsia="en-US"/>
        </w:rPr>
        <w:t xml:space="preserve">, </w:t>
      </w:r>
      <w:r w:rsidR="00252533">
        <w:rPr>
          <w:rFonts w:asciiTheme="minorBidi" w:hAnsiTheme="minorBidi" w:cstheme="minorBidi"/>
          <w:i/>
          <w:iCs/>
          <w:noProof w:val="0"/>
          <w:sz w:val="24"/>
          <w:szCs w:val="24"/>
          <w:lang w:eastAsia="en-US"/>
        </w:rPr>
        <w:t>Hakhsharat H</w:t>
      </w:r>
      <w:r w:rsidR="00F46993" w:rsidRPr="008F015D">
        <w:rPr>
          <w:rFonts w:asciiTheme="minorBidi" w:hAnsiTheme="minorBidi" w:cstheme="minorBidi"/>
          <w:i/>
          <w:iCs/>
          <w:noProof w:val="0"/>
          <w:sz w:val="24"/>
          <w:szCs w:val="24"/>
          <w:lang w:eastAsia="en-US"/>
        </w:rPr>
        <w:t>a-Avrekhim</w:t>
      </w:r>
      <w:r w:rsidR="00F46993" w:rsidRPr="008F015D">
        <w:rPr>
          <w:rFonts w:asciiTheme="minorBidi" w:hAnsiTheme="minorBidi" w:cstheme="minorBidi"/>
          <w:noProof w:val="0"/>
          <w:sz w:val="24"/>
          <w:szCs w:val="24"/>
          <w:lang w:eastAsia="en-US"/>
        </w:rPr>
        <w:t xml:space="preserve">, </w:t>
      </w:r>
      <w:r w:rsidR="00F46993" w:rsidRPr="008F015D">
        <w:rPr>
          <w:rFonts w:asciiTheme="minorBidi" w:hAnsiTheme="minorBidi" w:cstheme="minorBidi"/>
          <w:i/>
          <w:iCs/>
          <w:noProof w:val="0"/>
          <w:sz w:val="24"/>
          <w:szCs w:val="24"/>
          <w:lang w:eastAsia="en-US"/>
        </w:rPr>
        <w:t>Mevo ha-She'arim</w:t>
      </w:r>
      <w:r w:rsidR="00F46993" w:rsidRPr="008F015D">
        <w:rPr>
          <w:rFonts w:asciiTheme="minorBidi" w:hAnsiTheme="minorBidi" w:cstheme="minorBidi"/>
          <w:noProof w:val="0"/>
          <w:sz w:val="24"/>
          <w:szCs w:val="24"/>
          <w:lang w:eastAsia="en-US"/>
        </w:rPr>
        <w:t xml:space="preserve">, and </w:t>
      </w:r>
      <w:r w:rsidR="00F46993" w:rsidRPr="008F015D">
        <w:rPr>
          <w:rFonts w:asciiTheme="minorBidi" w:hAnsiTheme="minorBidi" w:cstheme="minorBidi"/>
          <w:i/>
          <w:iCs/>
          <w:noProof w:val="0"/>
          <w:sz w:val="24"/>
          <w:szCs w:val="24"/>
          <w:lang w:eastAsia="en-US"/>
        </w:rPr>
        <w:t>Bnei Machshava Tova</w:t>
      </w:r>
      <w:r w:rsidR="00F46993" w:rsidRPr="008F015D">
        <w:rPr>
          <w:rFonts w:asciiTheme="minorBidi" w:hAnsiTheme="minorBidi" w:cstheme="minorBidi"/>
          <w:noProof w:val="0"/>
          <w:sz w:val="24"/>
          <w:szCs w:val="24"/>
          <w:lang w:eastAsia="en-US"/>
        </w:rPr>
        <w:t>), and perform and follow the</w:t>
      </w:r>
      <w:r w:rsidR="00252533">
        <w:rPr>
          <w:rFonts w:asciiTheme="minorBidi" w:hAnsiTheme="minorBidi" w:cstheme="minorBidi"/>
          <w:noProof w:val="0"/>
          <w:sz w:val="24"/>
          <w:szCs w:val="24"/>
          <w:lang w:eastAsia="en-US"/>
        </w:rPr>
        <w:t xml:space="preserve"> instructions set forth in them.</w:t>
      </w:r>
      <w:r w:rsidR="00F46993" w:rsidRPr="008F015D">
        <w:rPr>
          <w:rFonts w:asciiTheme="minorBidi" w:hAnsiTheme="minorBidi" w:cstheme="minorBidi"/>
          <w:noProof w:val="0"/>
          <w:sz w:val="24"/>
          <w:szCs w:val="24"/>
          <w:lang w:eastAsia="en-US"/>
        </w:rPr>
        <w:t xml:space="preserve"> </w:t>
      </w:r>
      <w:r w:rsidR="00252533">
        <w:rPr>
          <w:rFonts w:asciiTheme="minorBidi" w:hAnsiTheme="minorBidi" w:cstheme="minorBidi"/>
          <w:noProof w:val="0"/>
          <w:sz w:val="24"/>
          <w:szCs w:val="24"/>
          <w:lang w:eastAsia="en-US"/>
        </w:rPr>
        <w:t>After this,</w:t>
      </w:r>
      <w:r w:rsidR="00F46993" w:rsidRPr="008F015D">
        <w:rPr>
          <w:rFonts w:asciiTheme="minorBidi" w:hAnsiTheme="minorBidi" w:cstheme="minorBidi"/>
          <w:noProof w:val="0"/>
          <w:sz w:val="24"/>
          <w:szCs w:val="24"/>
          <w:lang w:eastAsia="en-US"/>
        </w:rPr>
        <w:t xml:space="preserve"> one ma</w:t>
      </w:r>
      <w:r w:rsidR="00252533">
        <w:rPr>
          <w:rFonts w:asciiTheme="minorBidi" w:hAnsiTheme="minorBidi" w:cstheme="minorBidi"/>
          <w:noProof w:val="0"/>
          <w:sz w:val="24"/>
          <w:szCs w:val="24"/>
          <w:lang w:eastAsia="en-US"/>
        </w:rPr>
        <w:t>y expect to achieve the “supernal holiness” and perceive the “</w:t>
      </w:r>
      <w:r w:rsidR="00D954DC" w:rsidRPr="008F015D">
        <w:rPr>
          <w:rFonts w:asciiTheme="minorBidi" w:hAnsiTheme="minorBidi" w:cstheme="minorBidi"/>
          <w:noProof w:val="0"/>
          <w:sz w:val="24"/>
          <w:szCs w:val="24"/>
          <w:lang w:eastAsia="en-US"/>
        </w:rPr>
        <w:t>lovely spl</w:t>
      </w:r>
      <w:r w:rsidR="00252533">
        <w:rPr>
          <w:rFonts w:asciiTheme="minorBidi" w:hAnsiTheme="minorBidi" w:cstheme="minorBidi"/>
          <w:noProof w:val="0"/>
          <w:sz w:val="24"/>
          <w:szCs w:val="24"/>
          <w:lang w:eastAsia="en-US"/>
        </w:rPr>
        <w:t>endor of God, the world’s glory”</w:t>
      </w:r>
      <w:r w:rsidR="00D954DC" w:rsidRPr="008F015D">
        <w:rPr>
          <w:rFonts w:asciiTheme="minorBidi" w:hAnsiTheme="minorBidi" w:cstheme="minorBidi"/>
          <w:noProof w:val="0"/>
          <w:sz w:val="24"/>
          <w:szCs w:val="24"/>
          <w:lang w:eastAsia="en-US"/>
        </w:rPr>
        <w:t xml:space="preserve"> </w:t>
      </w:r>
      <w:r w:rsidR="00F46993" w:rsidRPr="008F015D">
        <w:rPr>
          <w:rFonts w:asciiTheme="minorBidi" w:hAnsiTheme="minorBidi" w:cstheme="minorBidi"/>
          <w:noProof w:val="0"/>
          <w:sz w:val="24"/>
          <w:szCs w:val="24"/>
          <w:lang w:eastAsia="en-US"/>
        </w:rPr>
        <w:t>– the perception of Godliness that extends throughout Cre</w:t>
      </w:r>
      <w:r w:rsidR="00252533">
        <w:rPr>
          <w:rFonts w:asciiTheme="minorBidi" w:hAnsiTheme="minorBidi" w:cstheme="minorBidi"/>
          <w:noProof w:val="0"/>
          <w:sz w:val="24"/>
          <w:szCs w:val="24"/>
          <w:lang w:eastAsia="en-US"/>
        </w:rPr>
        <w:t>ation. Only then can one truly “taste”</w:t>
      </w:r>
      <w:r w:rsidR="00F46993" w:rsidRPr="008F015D">
        <w:rPr>
          <w:rFonts w:asciiTheme="minorBidi" w:hAnsiTheme="minorBidi" w:cstheme="minorBidi"/>
          <w:noProof w:val="0"/>
          <w:sz w:val="24"/>
          <w:szCs w:val="24"/>
          <w:lang w:eastAsia="en-US"/>
        </w:rPr>
        <w:t xml:space="preserve"> </w:t>
      </w:r>
      <w:r w:rsidR="008F015D" w:rsidRPr="00252533">
        <w:rPr>
          <w:rFonts w:asciiTheme="minorBidi" w:hAnsiTheme="minorBidi" w:cstheme="minorBidi"/>
          <w:i/>
          <w:iCs/>
          <w:noProof w:val="0"/>
          <w:sz w:val="24"/>
          <w:szCs w:val="24"/>
          <w:lang w:eastAsia="en-US"/>
        </w:rPr>
        <w:t>c</w:t>
      </w:r>
      <w:r w:rsidR="00252533">
        <w:rPr>
          <w:rFonts w:asciiTheme="minorBidi" w:hAnsiTheme="minorBidi" w:cstheme="minorBidi"/>
          <w:i/>
          <w:iCs/>
          <w:noProof w:val="0"/>
          <w:sz w:val="24"/>
          <w:szCs w:val="24"/>
          <w:lang w:eastAsia="en-US"/>
        </w:rPr>
        <w:t>hassidut</w:t>
      </w:r>
      <w:r w:rsidR="00F46993" w:rsidRPr="008F015D">
        <w:rPr>
          <w:rFonts w:asciiTheme="minorBidi" w:hAnsiTheme="minorBidi" w:cstheme="minorBidi"/>
          <w:noProof w:val="0"/>
          <w:sz w:val="24"/>
          <w:szCs w:val="24"/>
          <w:lang w:eastAsia="en-US"/>
        </w:rPr>
        <w:t>.</w:t>
      </w:r>
    </w:p>
    <w:p w:rsidR="008F015D" w:rsidRPr="008F015D" w:rsidRDefault="008F015D" w:rsidP="00AF3A17">
      <w:pPr>
        <w:bidi w:val="0"/>
        <w:spacing w:line="240" w:lineRule="auto"/>
        <w:rPr>
          <w:rFonts w:asciiTheme="minorBidi" w:hAnsiTheme="minorBidi" w:cstheme="minorBidi"/>
          <w:noProof w:val="0"/>
          <w:sz w:val="24"/>
          <w:szCs w:val="24"/>
          <w:lang w:eastAsia="en-US"/>
        </w:rPr>
      </w:pPr>
    </w:p>
    <w:p w:rsidR="00D954DC" w:rsidRDefault="00252533" w:rsidP="00AF3A17">
      <w:pPr>
        <w:bidi w:val="0"/>
        <w:spacing w:line="240" w:lineRule="auto"/>
        <w:ind w:firstLine="720"/>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I</w:t>
      </w:r>
      <w:r w:rsidR="00F46993" w:rsidRPr="008F015D">
        <w:rPr>
          <w:rFonts w:asciiTheme="minorBidi" w:hAnsiTheme="minorBidi" w:cstheme="minorBidi"/>
          <w:noProof w:val="0"/>
          <w:sz w:val="24"/>
          <w:szCs w:val="24"/>
          <w:lang w:eastAsia="en-US"/>
        </w:rPr>
        <w:t>nteresting</w:t>
      </w:r>
      <w:r>
        <w:rPr>
          <w:rFonts w:asciiTheme="minorBidi" w:hAnsiTheme="minorBidi" w:cstheme="minorBidi"/>
          <w:noProof w:val="0"/>
          <w:sz w:val="24"/>
          <w:szCs w:val="24"/>
          <w:lang w:eastAsia="en-US"/>
        </w:rPr>
        <w:t>ly,</w:t>
      </w:r>
      <w:r w:rsidR="00F46993" w:rsidRPr="008F015D">
        <w:rPr>
          <w:rFonts w:asciiTheme="minorBidi" w:hAnsiTheme="minorBidi" w:cstheme="minorBidi"/>
          <w:noProof w:val="0"/>
          <w:sz w:val="24"/>
          <w:szCs w:val="24"/>
          <w:lang w:eastAsia="en-US"/>
        </w:rPr>
        <w:t xml:space="preserve"> R. Kalonymus concludes by emphasizing that </w:t>
      </w:r>
      <w:r>
        <w:rPr>
          <w:rFonts w:asciiTheme="minorBidi" w:hAnsiTheme="minorBidi" w:cstheme="minorBidi"/>
          <w:noProof w:val="0"/>
          <w:sz w:val="24"/>
          <w:szCs w:val="24"/>
          <w:lang w:eastAsia="en-US"/>
        </w:rPr>
        <w:t>when a person is youn</w:t>
      </w:r>
      <w:r w:rsidR="00AF3A17">
        <w:rPr>
          <w:rFonts w:asciiTheme="minorBidi" w:hAnsiTheme="minorBidi" w:cstheme="minorBidi"/>
          <w:noProof w:val="0"/>
          <w:sz w:val="24"/>
          <w:szCs w:val="24"/>
          <w:lang w:eastAsia="en-US"/>
        </w:rPr>
        <w:t>g</w:t>
      </w:r>
      <w:bookmarkStart w:id="15" w:name="_GoBack"/>
      <w:bookmarkEnd w:id="15"/>
      <w:r>
        <w:rPr>
          <w:rFonts w:asciiTheme="minorBidi" w:hAnsiTheme="minorBidi" w:cstheme="minorBidi"/>
          <w:noProof w:val="0"/>
          <w:sz w:val="24"/>
          <w:szCs w:val="24"/>
          <w:lang w:eastAsia="en-US"/>
        </w:rPr>
        <w:t>,</w:t>
      </w:r>
      <w:r w:rsidR="00F46993" w:rsidRPr="008F015D">
        <w:rPr>
          <w:rFonts w:asciiTheme="minorBidi" w:hAnsiTheme="minorBidi" w:cstheme="minorBidi"/>
          <w:noProof w:val="0"/>
          <w:sz w:val="24"/>
          <w:szCs w:val="24"/>
          <w:lang w:eastAsia="en-US"/>
        </w:rPr>
        <w:t xml:space="preserve"> it is still too early to achieve an in-depth grasp of the essence of </w:t>
      </w:r>
      <w:r w:rsidR="008F015D" w:rsidRP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hassidut</w:t>
      </w:r>
      <w:r w:rsidR="00F46993" w:rsidRPr="008F015D">
        <w:rPr>
          <w:rFonts w:asciiTheme="minorBidi" w:hAnsiTheme="minorBidi" w:cstheme="minorBidi"/>
          <w:noProof w:val="0"/>
          <w:sz w:val="24"/>
          <w:szCs w:val="24"/>
          <w:lang w:eastAsia="en-US"/>
        </w:rPr>
        <w:t xml:space="preserve">: </w:t>
      </w:r>
    </w:p>
    <w:p w:rsidR="008F015D" w:rsidRPr="008F015D" w:rsidRDefault="008F015D" w:rsidP="00AF3A17">
      <w:pPr>
        <w:bidi w:val="0"/>
        <w:spacing w:line="240" w:lineRule="auto"/>
        <w:rPr>
          <w:rFonts w:asciiTheme="minorBidi" w:hAnsiTheme="minorBidi" w:cstheme="minorBidi"/>
          <w:noProof w:val="0"/>
          <w:sz w:val="24"/>
          <w:szCs w:val="24"/>
          <w:lang w:eastAsia="en-US"/>
        </w:rPr>
      </w:pPr>
    </w:p>
    <w:p w:rsidR="00D954DC" w:rsidRPr="008F015D" w:rsidRDefault="00D954DC" w:rsidP="00AF3A17">
      <w:pPr>
        <w:bidi w:val="0"/>
        <w:spacing w:line="240" w:lineRule="auto"/>
        <w:ind w:left="731" w:hanging="11"/>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lastRenderedPageBreak/>
        <w:t>You have yet to advance to these stages; this is as yet beyond your grasp and even your desire. However, if you have begun to internalize all that we have discussed, you have at least</w:t>
      </w:r>
      <w:r w:rsidR="00252533">
        <w:rPr>
          <w:rFonts w:asciiTheme="minorBidi" w:hAnsiTheme="minorBidi" w:cstheme="minorBidi"/>
          <w:noProof w:val="0"/>
          <w:sz w:val="24"/>
          <w:szCs w:val="24"/>
          <w:lang w:eastAsia="en-US"/>
        </w:rPr>
        <w:t xml:space="preserve"> reached the outermost edge of </w:t>
      </w:r>
      <w:r w:rsidR="00252533" w:rsidRP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w:t>
      </w:r>
      <w:r w:rsidR="00252533">
        <w:rPr>
          <w:rFonts w:asciiTheme="minorBidi" w:hAnsiTheme="minorBidi" w:cstheme="minorBidi"/>
          <w:i/>
          <w:iCs/>
          <w:noProof w:val="0"/>
          <w:sz w:val="24"/>
          <w:szCs w:val="24"/>
          <w:lang w:eastAsia="en-US"/>
        </w:rPr>
        <w:t>sidut</w:t>
      </w:r>
      <w:r w:rsidR="00252533">
        <w:rPr>
          <w:rFonts w:asciiTheme="minorBidi" w:hAnsiTheme="minorBidi" w:cstheme="minorBidi"/>
          <w:noProof w:val="0"/>
          <w:sz w:val="24"/>
          <w:szCs w:val="24"/>
          <w:lang w:eastAsia="en-US"/>
        </w:rPr>
        <w:t>;</w:t>
      </w:r>
      <w:r w:rsidRPr="008F015D">
        <w:rPr>
          <w:rFonts w:asciiTheme="minorBidi" w:hAnsiTheme="minorBidi" w:cstheme="minorBidi"/>
          <w:noProof w:val="0"/>
          <w:sz w:val="24"/>
          <w:szCs w:val="24"/>
          <w:lang w:eastAsia="en-US"/>
        </w:rPr>
        <w:t xml:space="preserve"> you have tasted the top of the s</w:t>
      </w:r>
      <w:r w:rsidR="00252533">
        <w:rPr>
          <w:rFonts w:asciiTheme="minorBidi" w:hAnsiTheme="minorBidi" w:cstheme="minorBidi"/>
          <w:noProof w:val="0"/>
          <w:sz w:val="24"/>
          <w:szCs w:val="24"/>
          <w:lang w:eastAsia="en-US"/>
        </w:rPr>
        <w:t>taff dipped into the honeycomb.</w:t>
      </w:r>
      <w:r w:rsidRPr="008F015D">
        <w:rPr>
          <w:rStyle w:val="FootnoteReference"/>
          <w:rFonts w:asciiTheme="minorBidi" w:hAnsiTheme="minorBidi" w:cstheme="minorBidi"/>
          <w:noProof w:val="0"/>
          <w:sz w:val="20"/>
          <w:szCs w:val="20"/>
          <w:lang w:eastAsia="en-US"/>
        </w:rPr>
        <w:footnoteReference w:id="2"/>
      </w:r>
      <w:r w:rsidRPr="008F015D">
        <w:rPr>
          <w:rFonts w:asciiTheme="minorBidi" w:hAnsiTheme="minorBidi" w:cstheme="minorBidi"/>
          <w:noProof w:val="0"/>
          <w:sz w:val="20"/>
          <w:szCs w:val="20"/>
          <w:lang w:eastAsia="en-US"/>
        </w:rPr>
        <w:t xml:space="preserve"> </w:t>
      </w:r>
    </w:p>
    <w:p w:rsidR="008F015D" w:rsidRDefault="008F015D" w:rsidP="00AF3A17">
      <w:pPr>
        <w:bidi w:val="0"/>
        <w:spacing w:line="240" w:lineRule="auto"/>
        <w:rPr>
          <w:rFonts w:asciiTheme="minorBidi" w:hAnsiTheme="minorBidi" w:cstheme="minorBidi"/>
          <w:noProof w:val="0"/>
          <w:sz w:val="24"/>
          <w:szCs w:val="24"/>
          <w:lang w:eastAsia="en-US"/>
        </w:rPr>
      </w:pPr>
    </w:p>
    <w:p w:rsidR="00F46993" w:rsidRPr="008F015D" w:rsidRDefault="00F46993" w:rsidP="00AF3A17">
      <w:pPr>
        <w:bidi w:val="0"/>
        <w:spacing w:line="240" w:lineRule="auto"/>
        <w:ind w:firstLine="72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This leads us to an important conclusion: a certain level of maturity is needed in</w:t>
      </w:r>
      <w:r w:rsidR="00252533">
        <w:rPr>
          <w:rFonts w:asciiTheme="minorBidi" w:hAnsiTheme="minorBidi" w:cstheme="minorBidi"/>
          <w:noProof w:val="0"/>
          <w:sz w:val="24"/>
          <w:szCs w:val="24"/>
          <w:lang w:eastAsia="en-US"/>
        </w:rPr>
        <w:t xml:space="preserve"> order to achieve the level of “</w:t>
      </w:r>
      <w:r w:rsidR="008F015D" w:rsidRP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w:t>
      </w:r>
      <w:r w:rsidR="00252533">
        <w:rPr>
          <w:rFonts w:asciiTheme="minorBidi" w:hAnsiTheme="minorBidi" w:cstheme="minorBidi"/>
          <w:i/>
          <w:iCs/>
          <w:noProof w:val="0"/>
          <w:sz w:val="24"/>
          <w:szCs w:val="24"/>
          <w:lang w:eastAsia="en-US"/>
        </w:rPr>
        <w:t>ut</w:t>
      </w:r>
      <w:r w:rsidR="00252533">
        <w:rPr>
          <w:rFonts w:asciiTheme="minorBidi" w:hAnsiTheme="minorBidi" w:cstheme="minorBidi"/>
          <w:noProof w:val="0"/>
          <w:sz w:val="24"/>
          <w:szCs w:val="24"/>
          <w:lang w:eastAsia="en-US"/>
        </w:rPr>
        <w:t>,”</w:t>
      </w:r>
      <w:r w:rsidRPr="008F015D">
        <w:rPr>
          <w:rFonts w:asciiTheme="minorBidi" w:hAnsiTheme="minorBidi" w:cstheme="minorBidi"/>
          <w:noProof w:val="0"/>
          <w:sz w:val="24"/>
          <w:szCs w:val="24"/>
          <w:lang w:eastAsia="en-US"/>
        </w:rPr>
        <w:t xml:space="preserve"> but the preparation for that level can and must start at an early age. Indeed, this is the purpose of the book </w:t>
      </w:r>
      <w:r w:rsidR="00252533">
        <w:rPr>
          <w:rFonts w:asciiTheme="minorBidi" w:hAnsiTheme="minorBidi" w:cstheme="minorBidi"/>
          <w:i/>
          <w:iCs/>
          <w:noProof w:val="0"/>
          <w:sz w:val="24"/>
          <w:szCs w:val="24"/>
          <w:lang w:eastAsia="en-US"/>
        </w:rPr>
        <w:t>Chovat H</w:t>
      </w:r>
      <w:r w:rsidRPr="008F015D">
        <w:rPr>
          <w:rFonts w:asciiTheme="minorBidi" w:hAnsiTheme="minorBidi" w:cstheme="minorBidi"/>
          <w:i/>
          <w:iCs/>
          <w:noProof w:val="0"/>
          <w:sz w:val="24"/>
          <w:szCs w:val="24"/>
          <w:lang w:eastAsia="en-US"/>
        </w:rPr>
        <w:t>a-Talmidim</w:t>
      </w:r>
      <w:r w:rsidRPr="008F015D">
        <w:rPr>
          <w:rFonts w:asciiTheme="minorBidi" w:hAnsiTheme="minorBidi" w:cstheme="minorBidi"/>
          <w:noProof w:val="0"/>
          <w:sz w:val="24"/>
          <w:szCs w:val="24"/>
          <w:lang w:eastAsia="en-US"/>
        </w:rPr>
        <w:t>.</w:t>
      </w:r>
    </w:p>
    <w:p w:rsidR="008F015D" w:rsidRDefault="008F015D" w:rsidP="00AF3A17">
      <w:pPr>
        <w:bidi w:val="0"/>
        <w:spacing w:line="240" w:lineRule="auto"/>
        <w:ind w:firstLine="720"/>
        <w:rPr>
          <w:rFonts w:asciiTheme="minorBidi" w:hAnsiTheme="minorBidi" w:cstheme="minorBidi"/>
          <w:noProof w:val="0"/>
          <w:sz w:val="24"/>
          <w:szCs w:val="24"/>
          <w:lang w:eastAsia="en-US"/>
        </w:rPr>
      </w:pPr>
    </w:p>
    <w:p w:rsidR="00F46993" w:rsidRDefault="00F46993" w:rsidP="00AF3A17">
      <w:pPr>
        <w:bidi w:val="0"/>
        <w:spacing w:line="240" w:lineRule="auto"/>
        <w:ind w:firstLine="72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 xml:space="preserve">In his </w:t>
      </w:r>
      <w:r w:rsidR="00252533">
        <w:rPr>
          <w:rFonts w:asciiTheme="minorBidi" w:hAnsiTheme="minorBidi" w:cstheme="minorBidi"/>
          <w:i/>
          <w:iCs/>
          <w:noProof w:val="0"/>
          <w:sz w:val="24"/>
          <w:szCs w:val="24"/>
          <w:lang w:eastAsia="en-US"/>
        </w:rPr>
        <w:t>Mevo H</w:t>
      </w:r>
      <w:r w:rsidRPr="008F015D">
        <w:rPr>
          <w:rFonts w:asciiTheme="minorBidi" w:hAnsiTheme="minorBidi" w:cstheme="minorBidi"/>
          <w:i/>
          <w:iCs/>
          <w:noProof w:val="0"/>
          <w:sz w:val="24"/>
          <w:szCs w:val="24"/>
          <w:lang w:eastAsia="en-US"/>
        </w:rPr>
        <w:t>a-She'arim</w:t>
      </w:r>
      <w:r w:rsidRPr="008F015D">
        <w:rPr>
          <w:rFonts w:asciiTheme="minorBidi" w:hAnsiTheme="minorBidi" w:cstheme="minorBidi"/>
          <w:noProof w:val="0"/>
          <w:sz w:val="24"/>
          <w:szCs w:val="24"/>
          <w:lang w:eastAsia="en-US"/>
        </w:rPr>
        <w:t xml:space="preserve">, intended for married students, </w:t>
      </w:r>
      <w:r w:rsidR="000117B1" w:rsidRPr="008F015D">
        <w:rPr>
          <w:rFonts w:asciiTheme="minorBidi" w:hAnsiTheme="minorBidi" w:cstheme="minorBidi"/>
          <w:noProof w:val="0"/>
          <w:sz w:val="24"/>
          <w:szCs w:val="24"/>
          <w:lang w:eastAsia="en-US"/>
        </w:rPr>
        <w:t>R. K</w:t>
      </w:r>
      <w:r w:rsidR="00B5538A" w:rsidRPr="008F015D">
        <w:rPr>
          <w:rFonts w:asciiTheme="minorBidi" w:hAnsiTheme="minorBidi" w:cstheme="minorBidi"/>
          <w:noProof w:val="0"/>
          <w:sz w:val="24"/>
          <w:szCs w:val="24"/>
          <w:lang w:eastAsia="en-US"/>
        </w:rPr>
        <w:t xml:space="preserve">alonymus discusses the definition of </w:t>
      </w:r>
      <w:r w:rsidR="008F015D" w:rsidRPr="00252533">
        <w:rPr>
          <w:rFonts w:asciiTheme="minorBidi" w:hAnsiTheme="minorBidi" w:cstheme="minorBidi"/>
          <w:i/>
          <w:iCs/>
          <w:noProof w:val="0"/>
          <w:sz w:val="24"/>
          <w:szCs w:val="24"/>
          <w:lang w:eastAsia="en-US"/>
        </w:rPr>
        <w:t>c</w:t>
      </w:r>
      <w:r w:rsidR="00B5538A" w:rsidRPr="00252533">
        <w:rPr>
          <w:rFonts w:asciiTheme="minorBidi" w:hAnsiTheme="minorBidi" w:cstheme="minorBidi"/>
          <w:i/>
          <w:iCs/>
          <w:noProof w:val="0"/>
          <w:sz w:val="24"/>
          <w:szCs w:val="24"/>
          <w:lang w:eastAsia="en-US"/>
        </w:rPr>
        <w:t>hassid</w:t>
      </w:r>
      <w:r w:rsidR="00252533">
        <w:rPr>
          <w:rFonts w:asciiTheme="minorBidi" w:hAnsiTheme="minorBidi" w:cstheme="minorBidi"/>
          <w:i/>
          <w:iCs/>
          <w:noProof w:val="0"/>
          <w:sz w:val="24"/>
          <w:szCs w:val="24"/>
          <w:lang w:eastAsia="en-US"/>
        </w:rPr>
        <w:t>ut</w:t>
      </w:r>
      <w:r w:rsidR="00B5538A" w:rsidRPr="008F015D">
        <w:rPr>
          <w:rFonts w:asciiTheme="minorBidi" w:hAnsiTheme="minorBidi" w:cstheme="minorBidi"/>
          <w:noProof w:val="0"/>
          <w:sz w:val="24"/>
          <w:szCs w:val="24"/>
          <w:lang w:eastAsia="en-US"/>
        </w:rPr>
        <w:t xml:space="preserve">, but first draws our attention to the fact that </w:t>
      </w:r>
      <w:r w:rsidR="00252533" w:rsidRPr="00252533">
        <w:rPr>
          <w:rFonts w:asciiTheme="minorBidi" w:hAnsiTheme="minorBidi" w:cstheme="minorBidi"/>
          <w:i/>
          <w:iCs/>
          <w:noProof w:val="0"/>
          <w:sz w:val="24"/>
          <w:szCs w:val="24"/>
          <w:lang w:eastAsia="en-US"/>
        </w:rPr>
        <w:t>c</w:t>
      </w:r>
      <w:r w:rsidR="00B5538A" w:rsidRPr="00252533">
        <w:rPr>
          <w:rFonts w:asciiTheme="minorBidi" w:hAnsiTheme="minorBidi" w:cstheme="minorBidi"/>
          <w:i/>
          <w:iCs/>
          <w:noProof w:val="0"/>
          <w:sz w:val="24"/>
          <w:szCs w:val="24"/>
          <w:lang w:eastAsia="en-US"/>
        </w:rPr>
        <w:t>hassid</w:t>
      </w:r>
      <w:r w:rsidR="00252533">
        <w:rPr>
          <w:rFonts w:asciiTheme="minorBidi" w:hAnsiTheme="minorBidi" w:cstheme="minorBidi"/>
          <w:i/>
          <w:iCs/>
          <w:noProof w:val="0"/>
          <w:sz w:val="24"/>
          <w:szCs w:val="24"/>
          <w:lang w:eastAsia="en-US"/>
        </w:rPr>
        <w:t xml:space="preserve">ut </w:t>
      </w:r>
      <w:r w:rsidR="00252533">
        <w:rPr>
          <w:rFonts w:asciiTheme="minorBidi" w:hAnsiTheme="minorBidi" w:cstheme="minorBidi"/>
          <w:noProof w:val="0"/>
          <w:sz w:val="24"/>
          <w:szCs w:val="24"/>
          <w:lang w:eastAsia="en-US"/>
        </w:rPr>
        <w:t>is not a new concept;</w:t>
      </w:r>
      <w:r w:rsidR="00B5538A" w:rsidRPr="008F015D">
        <w:rPr>
          <w:rFonts w:asciiTheme="minorBidi" w:hAnsiTheme="minorBidi" w:cstheme="minorBidi"/>
          <w:noProof w:val="0"/>
          <w:sz w:val="24"/>
          <w:szCs w:val="24"/>
          <w:lang w:eastAsia="en-US"/>
        </w:rPr>
        <w:t xml:space="preserve"> we find it already in the generations of the prophets.</w:t>
      </w:r>
      <w:r w:rsidR="000117B1" w:rsidRPr="008F015D">
        <w:rPr>
          <w:rStyle w:val="FootnoteReference"/>
          <w:rFonts w:asciiTheme="minorBidi" w:hAnsiTheme="minorBidi" w:cstheme="minorBidi"/>
          <w:noProof w:val="0"/>
          <w:sz w:val="20"/>
          <w:szCs w:val="20"/>
          <w:lang w:eastAsia="en-US"/>
        </w:rPr>
        <w:footnoteReference w:id="3"/>
      </w:r>
      <w:r w:rsidR="00B5538A" w:rsidRPr="008F015D">
        <w:rPr>
          <w:rFonts w:asciiTheme="minorBidi" w:hAnsiTheme="minorBidi" w:cstheme="minorBidi"/>
          <w:noProof w:val="0"/>
          <w:sz w:val="24"/>
          <w:szCs w:val="24"/>
          <w:lang w:eastAsia="en-US"/>
        </w:rPr>
        <w:t xml:space="preserve"> In </w:t>
      </w:r>
      <w:r w:rsidR="00B5538A" w:rsidRPr="00252533">
        <w:rPr>
          <w:rFonts w:asciiTheme="minorBidi" w:hAnsiTheme="minorBidi" w:cstheme="minorBidi"/>
          <w:i/>
          <w:iCs/>
          <w:noProof w:val="0"/>
          <w:sz w:val="24"/>
          <w:szCs w:val="24"/>
          <w:lang w:eastAsia="en-US"/>
        </w:rPr>
        <w:t>Tehillim</w:t>
      </w:r>
      <w:r w:rsidR="00B5538A" w:rsidRPr="008F015D">
        <w:rPr>
          <w:rFonts w:asciiTheme="minorBidi" w:hAnsiTheme="minorBidi" w:cstheme="minorBidi"/>
          <w:noProof w:val="0"/>
          <w:sz w:val="24"/>
          <w:szCs w:val="24"/>
          <w:lang w:eastAsia="en-US"/>
        </w:rPr>
        <w:t xml:space="preserve">, </w:t>
      </w:r>
      <w:r w:rsidR="00252533">
        <w:rPr>
          <w:rFonts w:asciiTheme="minorBidi" w:hAnsiTheme="minorBidi" w:cstheme="minorBidi"/>
          <w:noProof w:val="0"/>
          <w:sz w:val="24"/>
          <w:szCs w:val="24"/>
          <w:lang w:eastAsia="en-US"/>
        </w:rPr>
        <w:t xml:space="preserve">King David calls himself a </w:t>
      </w:r>
      <w:r w:rsidR="008F015D" w:rsidRPr="00252533">
        <w:rPr>
          <w:rFonts w:asciiTheme="minorBidi" w:hAnsiTheme="minorBidi" w:cstheme="minorBidi"/>
          <w:i/>
          <w:iCs/>
          <w:noProof w:val="0"/>
          <w:sz w:val="24"/>
          <w:szCs w:val="24"/>
          <w:lang w:eastAsia="en-US"/>
        </w:rPr>
        <w:t>c</w:t>
      </w:r>
      <w:r w:rsidR="00252533">
        <w:rPr>
          <w:rFonts w:asciiTheme="minorBidi" w:hAnsiTheme="minorBidi" w:cstheme="minorBidi"/>
          <w:i/>
          <w:iCs/>
          <w:noProof w:val="0"/>
          <w:sz w:val="24"/>
          <w:szCs w:val="24"/>
          <w:lang w:eastAsia="en-US"/>
        </w:rPr>
        <w:t>hasid</w:t>
      </w:r>
      <w:r w:rsidR="00B5538A" w:rsidRPr="008F015D">
        <w:rPr>
          <w:rFonts w:asciiTheme="minorBidi" w:hAnsiTheme="minorBidi" w:cstheme="minorBidi"/>
          <w:noProof w:val="0"/>
          <w:sz w:val="24"/>
          <w:szCs w:val="24"/>
          <w:lang w:eastAsia="en-US"/>
        </w:rPr>
        <w:t xml:space="preserve">: </w:t>
      </w:r>
      <w:r w:rsidR="00252533">
        <w:rPr>
          <w:rFonts w:asciiTheme="minorBidi" w:hAnsiTheme="minorBidi" w:cstheme="minorBidi"/>
          <w:noProof w:val="0"/>
          <w:sz w:val="24"/>
          <w:szCs w:val="24"/>
          <w:lang w:eastAsia="en-US"/>
        </w:rPr>
        <w:t>“</w:t>
      </w:r>
      <w:r w:rsidR="000117B1" w:rsidRPr="008F015D">
        <w:rPr>
          <w:rFonts w:asciiTheme="minorBidi" w:hAnsiTheme="minorBidi" w:cstheme="minorBidi"/>
          <w:noProof w:val="0"/>
          <w:sz w:val="24"/>
          <w:szCs w:val="24"/>
          <w:lang w:eastAsia="en-US"/>
        </w:rPr>
        <w:t xml:space="preserve">Guard </w:t>
      </w:r>
      <w:r w:rsidR="00B5538A" w:rsidRPr="008F015D">
        <w:rPr>
          <w:rFonts w:asciiTheme="minorBidi" w:hAnsiTheme="minorBidi" w:cstheme="minorBidi"/>
          <w:noProof w:val="0"/>
          <w:sz w:val="24"/>
          <w:szCs w:val="24"/>
          <w:lang w:eastAsia="en-US"/>
        </w:rPr>
        <w:t>my soul fo</w:t>
      </w:r>
      <w:r w:rsidR="000117B1" w:rsidRPr="008F015D">
        <w:rPr>
          <w:rFonts w:asciiTheme="minorBidi" w:hAnsiTheme="minorBidi" w:cstheme="minorBidi"/>
          <w:noProof w:val="0"/>
          <w:sz w:val="24"/>
          <w:szCs w:val="24"/>
          <w:lang w:eastAsia="en-US"/>
        </w:rPr>
        <w:t>r I am godly (</w:t>
      </w:r>
      <w:r w:rsidR="00252533">
        <w:rPr>
          <w:rFonts w:asciiTheme="minorBidi" w:hAnsiTheme="minorBidi" w:cstheme="minorBidi"/>
          <w:i/>
          <w:iCs/>
          <w:noProof w:val="0"/>
          <w:sz w:val="24"/>
          <w:szCs w:val="24"/>
          <w:lang w:eastAsia="en-US"/>
        </w:rPr>
        <w:t>chasid ani</w:t>
      </w:r>
      <w:r w:rsidR="00252533">
        <w:rPr>
          <w:rFonts w:asciiTheme="minorBidi" w:hAnsiTheme="minorBidi" w:cstheme="minorBidi"/>
          <w:noProof w:val="0"/>
          <w:sz w:val="24"/>
          <w:szCs w:val="24"/>
          <w:lang w:eastAsia="en-US"/>
        </w:rPr>
        <w:t>)”</w:t>
      </w:r>
      <w:r w:rsidR="000117B1" w:rsidRPr="008F015D">
        <w:rPr>
          <w:rFonts w:asciiTheme="minorBidi" w:hAnsiTheme="minorBidi" w:cstheme="minorBidi"/>
          <w:noProof w:val="0"/>
          <w:sz w:val="24"/>
          <w:szCs w:val="24"/>
          <w:lang w:eastAsia="en-US"/>
        </w:rPr>
        <w:t xml:space="preserve"> (</w:t>
      </w:r>
      <w:r w:rsidR="00B5538A" w:rsidRPr="008F015D">
        <w:rPr>
          <w:rFonts w:asciiTheme="minorBidi" w:hAnsiTheme="minorBidi" w:cstheme="minorBidi"/>
          <w:i/>
          <w:iCs/>
          <w:noProof w:val="0"/>
          <w:sz w:val="24"/>
          <w:szCs w:val="24"/>
          <w:lang w:eastAsia="en-US"/>
        </w:rPr>
        <w:t>Tehillim</w:t>
      </w:r>
      <w:r w:rsidR="00B5538A" w:rsidRPr="008F015D">
        <w:rPr>
          <w:rFonts w:asciiTheme="minorBidi" w:hAnsiTheme="minorBidi" w:cstheme="minorBidi"/>
          <w:noProof w:val="0"/>
          <w:sz w:val="24"/>
          <w:szCs w:val="24"/>
          <w:lang w:eastAsia="en-US"/>
        </w:rPr>
        <w:t xml:space="preserve"> 86:2). In other words, the Ba'al Shem Tov did not introduce a new idea, but rather </w:t>
      </w:r>
      <w:r w:rsidR="000117B1" w:rsidRPr="008F015D">
        <w:rPr>
          <w:rFonts w:asciiTheme="minorBidi" w:hAnsiTheme="minorBidi" w:cstheme="minorBidi"/>
          <w:noProof w:val="0"/>
          <w:sz w:val="24"/>
          <w:szCs w:val="24"/>
          <w:lang w:eastAsia="en-US"/>
        </w:rPr>
        <w:t xml:space="preserve">revived </w:t>
      </w:r>
      <w:r w:rsidR="00B5538A" w:rsidRPr="008F015D">
        <w:rPr>
          <w:rFonts w:asciiTheme="minorBidi" w:hAnsiTheme="minorBidi" w:cstheme="minorBidi"/>
          <w:noProof w:val="0"/>
          <w:sz w:val="24"/>
          <w:szCs w:val="24"/>
          <w:lang w:eastAsia="en-US"/>
        </w:rPr>
        <w:t>a very ancient value.</w:t>
      </w:r>
      <w:r w:rsidR="00B5538A" w:rsidRPr="008F015D">
        <w:rPr>
          <w:rStyle w:val="FootnoteReference"/>
          <w:rFonts w:asciiTheme="minorBidi" w:hAnsiTheme="minorBidi" w:cstheme="minorBidi"/>
          <w:noProof w:val="0"/>
          <w:sz w:val="20"/>
          <w:szCs w:val="20"/>
          <w:lang w:eastAsia="en-US"/>
        </w:rPr>
        <w:footnoteReference w:id="4"/>
      </w:r>
    </w:p>
    <w:p w:rsidR="008F015D" w:rsidRPr="008F015D" w:rsidRDefault="008F015D" w:rsidP="00AF3A17">
      <w:pPr>
        <w:bidi w:val="0"/>
        <w:spacing w:line="240" w:lineRule="auto"/>
        <w:ind w:firstLine="720"/>
        <w:rPr>
          <w:rFonts w:asciiTheme="minorBidi" w:hAnsiTheme="minorBidi" w:cstheme="minorBidi"/>
          <w:noProof w:val="0"/>
          <w:sz w:val="24"/>
          <w:szCs w:val="24"/>
          <w:lang w:eastAsia="en-US"/>
        </w:rPr>
      </w:pPr>
    </w:p>
    <w:p w:rsidR="00841648" w:rsidRDefault="006D463C" w:rsidP="00AF3A17">
      <w:pPr>
        <w:bidi w:val="0"/>
        <w:spacing w:line="240" w:lineRule="auto"/>
        <w:ind w:firstLine="72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 xml:space="preserve">The root of </w:t>
      </w:r>
      <w:r w:rsidR="00252533">
        <w:rPr>
          <w:rFonts w:asciiTheme="minorBidi" w:hAnsiTheme="minorBidi" w:cstheme="minorBidi"/>
          <w:noProof w:val="0"/>
          <w:sz w:val="24"/>
          <w:szCs w:val="24"/>
          <w:lang w:eastAsia="en-US"/>
        </w:rPr>
        <w:t xml:space="preserve">the </w:t>
      </w:r>
      <w:r w:rsidRPr="008F015D">
        <w:rPr>
          <w:rFonts w:asciiTheme="minorBidi" w:hAnsiTheme="minorBidi" w:cstheme="minorBidi"/>
          <w:noProof w:val="0"/>
          <w:sz w:val="24"/>
          <w:szCs w:val="24"/>
          <w:lang w:eastAsia="en-US"/>
        </w:rPr>
        <w:t xml:space="preserve">term </w:t>
      </w:r>
      <w:r w:rsidR="00252533" w:rsidRP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w:t>
      </w:r>
      <w:r w:rsidRPr="008F015D">
        <w:rPr>
          <w:rFonts w:asciiTheme="minorBidi" w:hAnsiTheme="minorBidi" w:cstheme="minorBidi"/>
          <w:noProof w:val="0"/>
          <w:sz w:val="24"/>
          <w:szCs w:val="24"/>
          <w:lang w:eastAsia="en-US"/>
        </w:rPr>
        <w:t xml:space="preserve"> is </w:t>
      </w:r>
      <w:r w:rsidRPr="008F015D">
        <w:rPr>
          <w:rFonts w:asciiTheme="minorBidi" w:hAnsiTheme="minorBidi" w:cstheme="minorBidi"/>
          <w:i/>
          <w:iCs/>
          <w:noProof w:val="0"/>
          <w:sz w:val="24"/>
          <w:szCs w:val="24"/>
          <w:lang w:eastAsia="en-US"/>
        </w:rPr>
        <w:t>chesed</w:t>
      </w:r>
      <w:r w:rsidR="00252533">
        <w:rPr>
          <w:rFonts w:asciiTheme="minorBidi" w:hAnsiTheme="minorBidi" w:cstheme="minorBidi"/>
          <w:i/>
          <w:iCs/>
          <w:noProof w:val="0"/>
          <w:sz w:val="24"/>
          <w:szCs w:val="24"/>
          <w:lang w:eastAsia="en-US"/>
        </w:rPr>
        <w:t>,</w:t>
      </w:r>
      <w:r w:rsidRPr="008F015D">
        <w:rPr>
          <w:rFonts w:asciiTheme="minorBidi" w:hAnsiTheme="minorBidi" w:cstheme="minorBidi"/>
          <w:noProof w:val="0"/>
          <w:sz w:val="24"/>
          <w:szCs w:val="24"/>
          <w:lang w:eastAsia="en-US"/>
        </w:rPr>
        <w:t xml:space="preserve"> and that is essentia</w:t>
      </w:r>
      <w:r w:rsidR="000117B1" w:rsidRPr="008F015D">
        <w:rPr>
          <w:rFonts w:asciiTheme="minorBidi" w:hAnsiTheme="minorBidi" w:cstheme="minorBidi"/>
          <w:noProof w:val="0"/>
          <w:sz w:val="24"/>
          <w:szCs w:val="24"/>
          <w:lang w:eastAsia="en-US"/>
        </w:rPr>
        <w:t>l</w:t>
      </w:r>
      <w:r w:rsidRPr="008F015D">
        <w:rPr>
          <w:rFonts w:asciiTheme="minorBidi" w:hAnsiTheme="minorBidi" w:cstheme="minorBidi"/>
          <w:noProof w:val="0"/>
          <w:sz w:val="24"/>
          <w:szCs w:val="24"/>
          <w:lang w:eastAsia="en-US"/>
        </w:rPr>
        <w:t xml:space="preserve">ly the aspiration of the </w:t>
      </w:r>
      <w:r w:rsidR="00252533" w:rsidRPr="00252533">
        <w:rPr>
          <w:rFonts w:asciiTheme="minorBidi" w:hAnsiTheme="minorBidi" w:cstheme="minorBidi"/>
          <w:i/>
          <w:iCs/>
          <w:noProof w:val="0"/>
          <w:sz w:val="24"/>
          <w:szCs w:val="24"/>
          <w:lang w:eastAsia="en-US"/>
        </w:rPr>
        <w:t>c</w:t>
      </w:r>
      <w:r w:rsidRPr="00252533">
        <w:rPr>
          <w:rFonts w:asciiTheme="minorBidi" w:hAnsiTheme="minorBidi" w:cstheme="minorBidi"/>
          <w:i/>
          <w:iCs/>
          <w:noProof w:val="0"/>
          <w:sz w:val="24"/>
          <w:szCs w:val="24"/>
          <w:lang w:eastAsia="en-US"/>
        </w:rPr>
        <w:t>hassid</w:t>
      </w:r>
      <w:r w:rsidRPr="008F015D">
        <w:rPr>
          <w:rFonts w:asciiTheme="minorBidi" w:hAnsiTheme="minorBidi" w:cstheme="minorBidi"/>
          <w:noProof w:val="0"/>
          <w:sz w:val="24"/>
          <w:szCs w:val="24"/>
          <w:lang w:eastAsia="en-US"/>
        </w:rPr>
        <w:t xml:space="preserve">. </w:t>
      </w:r>
      <w:r w:rsidRPr="008F015D">
        <w:rPr>
          <w:rFonts w:asciiTheme="minorBidi" w:hAnsiTheme="minorBidi" w:cstheme="minorBidi"/>
          <w:i/>
          <w:iCs/>
          <w:noProof w:val="0"/>
          <w:sz w:val="24"/>
          <w:szCs w:val="24"/>
          <w:lang w:eastAsia="en-US"/>
        </w:rPr>
        <w:t>Chesed</w:t>
      </w:r>
      <w:r w:rsidRPr="008F015D">
        <w:rPr>
          <w:rFonts w:asciiTheme="minorBidi" w:hAnsiTheme="minorBidi" w:cstheme="minorBidi"/>
          <w:noProof w:val="0"/>
          <w:sz w:val="24"/>
          <w:szCs w:val="24"/>
          <w:lang w:eastAsia="en-US"/>
        </w:rPr>
        <w:t xml:space="preserve"> </w:t>
      </w:r>
      <w:r w:rsidR="00252533">
        <w:rPr>
          <w:rFonts w:asciiTheme="minorBidi" w:hAnsiTheme="minorBidi" w:cstheme="minorBidi"/>
          <w:noProof w:val="0"/>
          <w:sz w:val="24"/>
          <w:szCs w:val="24"/>
          <w:lang w:eastAsia="en-US"/>
        </w:rPr>
        <w:t>refers to</w:t>
      </w:r>
      <w:r w:rsidRPr="008F015D">
        <w:rPr>
          <w:rFonts w:asciiTheme="minorBidi" w:hAnsiTheme="minorBidi" w:cstheme="minorBidi"/>
          <w:noProof w:val="0"/>
          <w:sz w:val="24"/>
          <w:szCs w:val="24"/>
          <w:lang w:eastAsia="en-US"/>
        </w:rPr>
        <w:t xml:space="preserve"> unlimited</w:t>
      </w:r>
      <w:r w:rsidR="000117B1" w:rsidRPr="008F015D">
        <w:rPr>
          <w:rFonts w:asciiTheme="minorBidi" w:hAnsiTheme="minorBidi" w:cstheme="minorBidi"/>
          <w:noProof w:val="0"/>
          <w:sz w:val="24"/>
          <w:szCs w:val="24"/>
          <w:lang w:eastAsia="en-US"/>
        </w:rPr>
        <w:t xml:space="preserve"> kindness</w:t>
      </w:r>
      <w:r w:rsidRPr="008F015D">
        <w:rPr>
          <w:rFonts w:asciiTheme="minorBidi" w:hAnsiTheme="minorBidi" w:cstheme="minorBidi"/>
          <w:noProof w:val="0"/>
          <w:sz w:val="24"/>
          <w:szCs w:val="24"/>
          <w:lang w:eastAsia="en-US"/>
        </w:rPr>
        <w:t xml:space="preserve">. </w:t>
      </w:r>
      <w:r w:rsidR="00252533">
        <w:rPr>
          <w:rFonts w:asciiTheme="minorBidi" w:hAnsiTheme="minorBidi" w:cstheme="minorBidi"/>
          <w:noProof w:val="0"/>
          <w:sz w:val="24"/>
          <w:szCs w:val="24"/>
          <w:lang w:eastAsia="en-US"/>
        </w:rPr>
        <w:t xml:space="preserve">In an explanation of the different </w:t>
      </w:r>
      <w:r w:rsidR="00252533">
        <w:rPr>
          <w:rFonts w:asciiTheme="minorBidi" w:hAnsiTheme="minorBidi" w:cstheme="minorBidi"/>
          <w:i/>
          <w:iCs/>
          <w:noProof w:val="0"/>
          <w:sz w:val="24"/>
          <w:szCs w:val="24"/>
          <w:lang w:eastAsia="en-US"/>
        </w:rPr>
        <w:t>sefirot</w:t>
      </w:r>
      <w:r w:rsidR="00252533">
        <w:rPr>
          <w:rFonts w:asciiTheme="minorBidi" w:hAnsiTheme="minorBidi" w:cstheme="minorBidi"/>
          <w:noProof w:val="0"/>
          <w:sz w:val="24"/>
          <w:szCs w:val="24"/>
          <w:lang w:eastAsia="en-US"/>
        </w:rPr>
        <w:t xml:space="preserve"> that is found in</w:t>
      </w:r>
      <w:r w:rsidR="00252533">
        <w:rPr>
          <w:rFonts w:asciiTheme="minorBidi" w:hAnsiTheme="minorBidi" w:cstheme="minorBidi"/>
          <w:i/>
          <w:iCs/>
          <w:noProof w:val="0"/>
          <w:sz w:val="24"/>
          <w:szCs w:val="24"/>
          <w:lang w:eastAsia="en-US"/>
        </w:rPr>
        <w:t xml:space="preserve"> </w:t>
      </w:r>
      <w:r w:rsidR="00252533">
        <w:rPr>
          <w:rFonts w:asciiTheme="minorBidi" w:hAnsiTheme="minorBidi" w:cstheme="minorBidi"/>
          <w:noProof w:val="0"/>
          <w:sz w:val="24"/>
          <w:szCs w:val="24"/>
          <w:lang w:eastAsia="en-US"/>
        </w:rPr>
        <w:t>t</w:t>
      </w:r>
      <w:r w:rsidRPr="008F015D">
        <w:rPr>
          <w:rFonts w:asciiTheme="minorBidi" w:hAnsiTheme="minorBidi" w:cstheme="minorBidi"/>
          <w:noProof w:val="0"/>
          <w:sz w:val="24"/>
          <w:szCs w:val="24"/>
          <w:lang w:eastAsia="en-US"/>
        </w:rPr>
        <w:t xml:space="preserve">he second introduction to </w:t>
      </w:r>
      <w:r w:rsidRPr="008F015D">
        <w:rPr>
          <w:rFonts w:asciiTheme="minorBidi" w:hAnsiTheme="minorBidi" w:cstheme="minorBidi"/>
          <w:i/>
          <w:iCs/>
          <w:noProof w:val="0"/>
          <w:sz w:val="24"/>
          <w:szCs w:val="24"/>
          <w:lang w:eastAsia="en-US"/>
        </w:rPr>
        <w:t>Tikkunei Zohar</w:t>
      </w:r>
      <w:r w:rsidR="00252533">
        <w:rPr>
          <w:rFonts w:asciiTheme="minorBidi" w:hAnsiTheme="minorBidi" w:cstheme="minorBidi"/>
          <w:noProof w:val="0"/>
          <w:sz w:val="24"/>
          <w:szCs w:val="24"/>
          <w:lang w:eastAsia="en-US"/>
        </w:rPr>
        <w:t>, t</w:t>
      </w:r>
      <w:r w:rsidRPr="008F015D">
        <w:rPr>
          <w:rFonts w:asciiTheme="minorBidi" w:hAnsiTheme="minorBidi" w:cstheme="minorBidi"/>
          <w:noProof w:val="0"/>
          <w:sz w:val="24"/>
          <w:szCs w:val="24"/>
          <w:lang w:eastAsia="en-US"/>
        </w:rPr>
        <w:t xml:space="preserve">he </w:t>
      </w:r>
      <w:r w:rsidRPr="008F015D">
        <w:rPr>
          <w:rFonts w:asciiTheme="minorBidi" w:hAnsiTheme="minorBidi" w:cstheme="minorBidi"/>
          <w:i/>
          <w:iCs/>
          <w:noProof w:val="0"/>
          <w:sz w:val="24"/>
          <w:szCs w:val="24"/>
          <w:lang w:eastAsia="en-US"/>
        </w:rPr>
        <w:t>sefira</w:t>
      </w:r>
      <w:r w:rsidRPr="008F015D">
        <w:rPr>
          <w:rFonts w:asciiTheme="minorBidi" w:hAnsiTheme="minorBidi" w:cstheme="minorBidi"/>
          <w:noProof w:val="0"/>
          <w:sz w:val="24"/>
          <w:szCs w:val="24"/>
          <w:lang w:eastAsia="en-US"/>
        </w:rPr>
        <w:t xml:space="preserve"> of </w:t>
      </w:r>
      <w:r w:rsidRPr="008F015D">
        <w:rPr>
          <w:rFonts w:asciiTheme="minorBidi" w:hAnsiTheme="minorBidi" w:cstheme="minorBidi"/>
          <w:i/>
          <w:iCs/>
          <w:noProof w:val="0"/>
          <w:sz w:val="24"/>
          <w:szCs w:val="24"/>
          <w:lang w:eastAsia="en-US"/>
        </w:rPr>
        <w:t>chesed</w:t>
      </w:r>
      <w:r w:rsidRPr="008F015D">
        <w:rPr>
          <w:rFonts w:asciiTheme="minorBidi" w:hAnsiTheme="minorBidi" w:cstheme="minorBidi"/>
          <w:noProof w:val="0"/>
          <w:sz w:val="24"/>
          <w:szCs w:val="24"/>
          <w:lang w:eastAsia="en-US"/>
        </w:rPr>
        <w:t xml:space="preserve"> is described as </w:t>
      </w:r>
      <w:r w:rsidR="00252533" w:rsidRPr="00252533">
        <w:rPr>
          <w:rFonts w:asciiTheme="minorBidi" w:hAnsiTheme="minorBidi" w:cstheme="minorBidi"/>
          <w:noProof w:val="0"/>
          <w:sz w:val="24"/>
          <w:szCs w:val="24"/>
          <w:lang w:eastAsia="en-US"/>
        </w:rPr>
        <w:t>“</w:t>
      </w:r>
      <w:r w:rsidR="00252533">
        <w:rPr>
          <w:rFonts w:asciiTheme="minorBidi" w:hAnsiTheme="minorBidi" w:cstheme="minorBidi"/>
          <w:i/>
          <w:iCs/>
          <w:noProof w:val="0"/>
          <w:sz w:val="24"/>
          <w:szCs w:val="24"/>
          <w:lang w:eastAsia="en-US"/>
        </w:rPr>
        <w:t>chad arikh</w:t>
      </w:r>
      <w:r w:rsidR="00252533" w:rsidRPr="00252533">
        <w:rPr>
          <w:rFonts w:asciiTheme="minorBidi" w:hAnsiTheme="minorBidi" w:cstheme="minorBidi"/>
          <w:noProof w:val="0"/>
          <w:sz w:val="24"/>
          <w:szCs w:val="24"/>
          <w:lang w:eastAsia="en-US"/>
        </w:rPr>
        <w:t>”</w:t>
      </w:r>
      <w:r w:rsidR="007568A6" w:rsidRPr="008F015D">
        <w:rPr>
          <w:rStyle w:val="FootnoteReference"/>
          <w:rFonts w:asciiTheme="minorBidi" w:hAnsiTheme="minorBidi" w:cstheme="minorBidi"/>
          <w:noProof w:val="0"/>
          <w:sz w:val="20"/>
          <w:szCs w:val="20"/>
          <w:lang w:eastAsia="en-US"/>
        </w:rPr>
        <w:footnoteReference w:id="5"/>
      </w:r>
      <w:r w:rsidRPr="008F015D">
        <w:rPr>
          <w:rFonts w:asciiTheme="minorBidi" w:hAnsiTheme="minorBidi" w:cstheme="minorBidi"/>
          <w:noProof w:val="0"/>
          <w:sz w:val="24"/>
          <w:szCs w:val="24"/>
          <w:lang w:eastAsia="en-US"/>
        </w:rPr>
        <w:t xml:space="preserve"> – which, according to R. Kalonymus, means the outpouring of light b</w:t>
      </w:r>
      <w:r w:rsidR="00252533">
        <w:rPr>
          <w:rFonts w:asciiTheme="minorBidi" w:hAnsiTheme="minorBidi" w:cstheme="minorBidi"/>
          <w:noProof w:val="0"/>
          <w:sz w:val="24"/>
          <w:szCs w:val="24"/>
          <w:lang w:eastAsia="en-US"/>
        </w:rPr>
        <w:t>eyond the limitations of the ves</w:t>
      </w:r>
      <w:r w:rsidRPr="008F015D">
        <w:rPr>
          <w:rFonts w:asciiTheme="minorBidi" w:hAnsiTheme="minorBidi" w:cstheme="minorBidi"/>
          <w:noProof w:val="0"/>
          <w:sz w:val="24"/>
          <w:szCs w:val="24"/>
          <w:lang w:eastAsia="en-US"/>
        </w:rPr>
        <w:t xml:space="preserve">sel (in accordance with the kabbalistic concept that all light is manifest within a vessel), like a cup that overflows. </w:t>
      </w:r>
      <w:r w:rsidR="00841648">
        <w:rPr>
          <w:rFonts w:asciiTheme="minorBidi" w:hAnsiTheme="minorBidi" w:cstheme="minorBidi"/>
          <w:noProof w:val="0"/>
          <w:sz w:val="24"/>
          <w:szCs w:val="24"/>
          <w:lang w:eastAsia="en-US"/>
        </w:rPr>
        <w:t>Similarly</w:t>
      </w:r>
      <w:r w:rsidRPr="008F015D">
        <w:rPr>
          <w:rFonts w:asciiTheme="minorBidi" w:hAnsiTheme="minorBidi" w:cstheme="minorBidi"/>
          <w:noProof w:val="0"/>
          <w:sz w:val="24"/>
          <w:szCs w:val="24"/>
          <w:lang w:eastAsia="en-US"/>
        </w:rPr>
        <w:t xml:space="preserve">, </w:t>
      </w:r>
      <w:r w:rsidR="007568A6" w:rsidRPr="008F015D">
        <w:rPr>
          <w:rFonts w:asciiTheme="minorBidi" w:hAnsiTheme="minorBidi" w:cstheme="minorBidi"/>
          <w:noProof w:val="0"/>
          <w:sz w:val="24"/>
          <w:szCs w:val="24"/>
          <w:lang w:eastAsia="en-US"/>
        </w:rPr>
        <w:t xml:space="preserve">once </w:t>
      </w:r>
      <w:r w:rsidRPr="008F015D">
        <w:rPr>
          <w:rFonts w:asciiTheme="minorBidi" w:hAnsiTheme="minorBidi" w:cstheme="minorBidi"/>
          <w:noProof w:val="0"/>
          <w:sz w:val="24"/>
          <w:szCs w:val="24"/>
          <w:lang w:eastAsia="en-US"/>
        </w:rPr>
        <w:t xml:space="preserve">a person achieves the level </w:t>
      </w:r>
      <w:r w:rsidR="007568A6" w:rsidRPr="008F015D">
        <w:rPr>
          <w:rFonts w:asciiTheme="minorBidi" w:hAnsiTheme="minorBidi" w:cstheme="minorBidi"/>
          <w:noProof w:val="0"/>
          <w:sz w:val="24"/>
          <w:szCs w:val="24"/>
          <w:lang w:eastAsia="en-US"/>
        </w:rPr>
        <w:t xml:space="preserve">of </w:t>
      </w:r>
      <w:r w:rsidR="00841648">
        <w:rPr>
          <w:rFonts w:asciiTheme="minorBidi" w:hAnsiTheme="minorBidi" w:cstheme="minorBidi"/>
          <w:i/>
          <w:iCs/>
          <w:noProof w:val="0"/>
          <w:sz w:val="24"/>
          <w:szCs w:val="24"/>
          <w:lang w:eastAsia="en-US"/>
        </w:rPr>
        <w:lastRenderedPageBreak/>
        <w:t>chassidut</w:t>
      </w:r>
      <w:r w:rsidR="00841648">
        <w:rPr>
          <w:rFonts w:asciiTheme="minorBidi" w:hAnsiTheme="minorBidi" w:cstheme="minorBidi"/>
          <w:noProof w:val="0"/>
          <w:sz w:val="24"/>
          <w:szCs w:val="24"/>
          <w:lang w:eastAsia="en-US"/>
        </w:rPr>
        <w:t>,</w:t>
      </w:r>
      <w:r w:rsidR="007568A6" w:rsidRPr="008F015D">
        <w:rPr>
          <w:rFonts w:asciiTheme="minorBidi" w:hAnsiTheme="minorBidi" w:cstheme="minorBidi"/>
          <w:noProof w:val="0"/>
          <w:sz w:val="24"/>
          <w:szCs w:val="24"/>
          <w:lang w:eastAsia="en-US"/>
        </w:rPr>
        <w:t xml:space="preserve"> his soul is no longer bound by the limitations of his body; his soul is not concealed</w:t>
      </w:r>
      <w:r w:rsidR="00841648">
        <w:rPr>
          <w:rFonts w:asciiTheme="minorBidi" w:hAnsiTheme="minorBidi" w:cstheme="minorBidi"/>
          <w:noProof w:val="0"/>
          <w:sz w:val="24"/>
          <w:szCs w:val="24"/>
          <w:lang w:eastAsia="en-US"/>
        </w:rPr>
        <w:t>,</w:t>
      </w:r>
      <w:r w:rsidR="007568A6" w:rsidRPr="008F015D">
        <w:rPr>
          <w:rFonts w:asciiTheme="minorBidi" w:hAnsiTheme="minorBidi" w:cstheme="minorBidi"/>
          <w:noProof w:val="0"/>
          <w:sz w:val="24"/>
          <w:szCs w:val="24"/>
          <w:lang w:eastAsia="en-US"/>
        </w:rPr>
        <w:t xml:space="preserve"> but rather is revealed in its longing for closeness to G</w:t>
      </w:r>
      <w:r w:rsidR="00841648">
        <w:rPr>
          <w:rFonts w:asciiTheme="minorBidi" w:hAnsiTheme="minorBidi" w:cstheme="minorBidi"/>
          <w:noProof w:val="0"/>
          <w:sz w:val="24"/>
          <w:szCs w:val="24"/>
          <w:lang w:eastAsia="en-US"/>
        </w:rPr>
        <w:t xml:space="preserve">od. </w:t>
      </w:r>
    </w:p>
    <w:p w:rsidR="00841648" w:rsidRDefault="00841648" w:rsidP="00AF3A17">
      <w:pPr>
        <w:bidi w:val="0"/>
        <w:spacing w:line="240" w:lineRule="auto"/>
        <w:ind w:firstLine="720"/>
        <w:rPr>
          <w:rFonts w:asciiTheme="minorBidi" w:hAnsiTheme="minorBidi" w:cstheme="minorBidi"/>
          <w:noProof w:val="0"/>
          <w:sz w:val="24"/>
          <w:szCs w:val="24"/>
          <w:lang w:eastAsia="en-US"/>
        </w:rPr>
      </w:pPr>
    </w:p>
    <w:p w:rsidR="00841648" w:rsidRDefault="00841648" w:rsidP="00AF3A17">
      <w:pPr>
        <w:bidi w:val="0"/>
        <w:spacing w:line="240" w:lineRule="auto"/>
        <w:ind w:firstLine="720"/>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R. Kalonymus declares that “</w:t>
      </w:r>
      <w:r w:rsidR="007568A6" w:rsidRPr="008F015D">
        <w:rPr>
          <w:rFonts w:asciiTheme="minorBidi" w:hAnsiTheme="minorBidi" w:cstheme="minorBidi"/>
          <w:noProof w:val="0"/>
          <w:sz w:val="24"/>
          <w:szCs w:val="24"/>
          <w:lang w:eastAsia="en-US"/>
        </w:rPr>
        <w:t xml:space="preserve">the beginning and essence of </w:t>
      </w:r>
      <w:r w:rsidRPr="00841648">
        <w:rPr>
          <w:rFonts w:asciiTheme="minorBidi" w:hAnsiTheme="minorBidi" w:cstheme="minorBidi"/>
          <w:i/>
          <w:iCs/>
          <w:noProof w:val="0"/>
          <w:sz w:val="24"/>
          <w:szCs w:val="24"/>
          <w:lang w:eastAsia="en-US"/>
        </w:rPr>
        <w:t>c</w:t>
      </w:r>
      <w:r w:rsidR="007568A6" w:rsidRPr="00841648">
        <w:rPr>
          <w:rFonts w:asciiTheme="minorBidi" w:hAnsiTheme="minorBidi" w:cstheme="minorBidi"/>
          <w:i/>
          <w:iCs/>
          <w:noProof w:val="0"/>
          <w:sz w:val="24"/>
          <w:szCs w:val="24"/>
          <w:lang w:eastAsia="en-US"/>
        </w:rPr>
        <w:t>hassid</w:t>
      </w:r>
      <w:r>
        <w:rPr>
          <w:rFonts w:asciiTheme="minorBidi" w:hAnsiTheme="minorBidi" w:cstheme="minorBidi"/>
          <w:i/>
          <w:iCs/>
          <w:noProof w:val="0"/>
          <w:sz w:val="24"/>
          <w:szCs w:val="24"/>
          <w:lang w:eastAsia="en-US"/>
        </w:rPr>
        <w:t xml:space="preserve">ut </w:t>
      </w:r>
      <w:r>
        <w:rPr>
          <w:rFonts w:asciiTheme="minorBidi" w:hAnsiTheme="minorBidi" w:cstheme="minorBidi"/>
          <w:noProof w:val="0"/>
          <w:sz w:val="24"/>
          <w:szCs w:val="24"/>
          <w:lang w:eastAsia="en-US"/>
        </w:rPr>
        <w:t xml:space="preserve">is that [the </w:t>
      </w:r>
      <w:r w:rsidRPr="00841648">
        <w:rPr>
          <w:rFonts w:asciiTheme="minorBidi" w:hAnsiTheme="minorBidi" w:cstheme="minorBidi"/>
          <w:i/>
          <w:iCs/>
          <w:noProof w:val="0"/>
          <w:sz w:val="24"/>
          <w:szCs w:val="24"/>
          <w:lang w:eastAsia="en-US"/>
        </w:rPr>
        <w:t>ch</w:t>
      </w:r>
      <w:r w:rsidR="007568A6" w:rsidRPr="00841648">
        <w:rPr>
          <w:rFonts w:asciiTheme="minorBidi" w:hAnsiTheme="minorBidi" w:cstheme="minorBidi"/>
          <w:i/>
          <w:iCs/>
          <w:noProof w:val="0"/>
          <w:sz w:val="24"/>
          <w:szCs w:val="24"/>
          <w:lang w:eastAsia="en-US"/>
        </w:rPr>
        <w:t>asid</w:t>
      </w:r>
      <w:r w:rsidR="007568A6" w:rsidRPr="008F015D">
        <w:rPr>
          <w:rFonts w:asciiTheme="minorBidi" w:hAnsiTheme="minorBidi" w:cstheme="minorBidi"/>
          <w:noProof w:val="0"/>
          <w:sz w:val="24"/>
          <w:szCs w:val="24"/>
          <w:lang w:eastAsia="en-US"/>
        </w:rPr>
        <w:t xml:space="preserve">] should be a </w:t>
      </w:r>
      <w:r>
        <w:rPr>
          <w:rFonts w:asciiTheme="minorBidi" w:hAnsiTheme="minorBidi" w:cstheme="minorBidi"/>
          <w:i/>
          <w:iCs/>
          <w:noProof w:val="0"/>
          <w:sz w:val="24"/>
          <w:szCs w:val="24"/>
          <w:lang w:eastAsia="en-US"/>
        </w:rPr>
        <w:t>ba'al nefesh</w:t>
      </w:r>
      <w:r>
        <w:rPr>
          <w:rFonts w:asciiTheme="minorBidi" w:hAnsiTheme="minorBidi" w:cstheme="minorBidi"/>
          <w:noProof w:val="0"/>
          <w:sz w:val="24"/>
          <w:szCs w:val="24"/>
          <w:lang w:eastAsia="en-US"/>
        </w:rPr>
        <w:t xml:space="preserve"> (literally, </w:t>
      </w:r>
      <w:r w:rsidR="007568A6" w:rsidRPr="008F015D">
        <w:rPr>
          <w:rFonts w:asciiTheme="minorBidi" w:hAnsiTheme="minorBidi" w:cstheme="minorBidi"/>
          <w:noProof w:val="0"/>
          <w:sz w:val="24"/>
          <w:szCs w:val="24"/>
          <w:lang w:eastAsia="en-US"/>
        </w:rPr>
        <w:t xml:space="preserve">possessing a </w:t>
      </w:r>
      <w:r>
        <w:rPr>
          <w:rFonts w:asciiTheme="minorBidi" w:hAnsiTheme="minorBidi" w:cstheme="minorBidi"/>
          <w:noProof w:val="0"/>
          <w:sz w:val="24"/>
          <w:szCs w:val="24"/>
          <w:lang w:eastAsia="en-US"/>
        </w:rPr>
        <w:t>life-force</w:t>
      </w:r>
      <w:r w:rsidR="007568A6" w:rsidRPr="008F015D">
        <w:rPr>
          <w:rFonts w:asciiTheme="minorBidi" w:hAnsiTheme="minorBidi" w:cstheme="minorBidi"/>
          <w:noProof w:val="0"/>
          <w:sz w:val="24"/>
          <w:szCs w:val="24"/>
          <w:lang w:eastAsia="en-US"/>
        </w:rPr>
        <w:t>)."</w:t>
      </w:r>
      <w:r w:rsidR="007568A6" w:rsidRPr="00841648">
        <w:rPr>
          <w:rStyle w:val="FootnoteReference"/>
          <w:rFonts w:asciiTheme="minorBidi" w:hAnsiTheme="minorBidi" w:cstheme="minorBidi"/>
          <w:noProof w:val="0"/>
          <w:sz w:val="16"/>
          <w:szCs w:val="16"/>
          <w:lang w:eastAsia="en-US"/>
        </w:rPr>
        <w:footnoteReference w:id="6"/>
      </w:r>
      <w:r w:rsidR="007568A6" w:rsidRPr="008F015D">
        <w:rPr>
          <w:rFonts w:asciiTheme="minorBidi" w:hAnsiTheme="minorBidi" w:cstheme="minorBidi"/>
          <w:noProof w:val="0"/>
          <w:sz w:val="24"/>
          <w:szCs w:val="24"/>
          <w:lang w:eastAsia="en-US"/>
        </w:rPr>
        <w:t xml:space="preserve"> What does this mean? </w:t>
      </w:r>
      <w:r>
        <w:rPr>
          <w:rFonts w:asciiTheme="minorBidi" w:hAnsiTheme="minorBidi" w:cstheme="minorBidi"/>
          <w:noProof w:val="0"/>
          <w:sz w:val="24"/>
          <w:szCs w:val="24"/>
          <w:lang w:eastAsia="en-US"/>
        </w:rPr>
        <w:t>Doesn’t</w:t>
      </w:r>
      <w:r w:rsidR="007568A6" w:rsidRPr="008F015D">
        <w:rPr>
          <w:rFonts w:asciiTheme="minorBidi" w:hAnsiTheme="minorBidi" w:cstheme="minorBidi"/>
          <w:noProof w:val="0"/>
          <w:sz w:val="24"/>
          <w:szCs w:val="24"/>
          <w:lang w:eastAsia="en-US"/>
        </w:rPr>
        <w:t xml:space="preserve"> every person possesses a </w:t>
      </w:r>
      <w:r>
        <w:rPr>
          <w:rFonts w:asciiTheme="minorBidi" w:hAnsiTheme="minorBidi" w:cstheme="minorBidi"/>
          <w:i/>
          <w:iCs/>
          <w:noProof w:val="0"/>
          <w:sz w:val="24"/>
          <w:szCs w:val="24"/>
          <w:lang w:eastAsia="en-US"/>
        </w:rPr>
        <w:t>nefesh</w:t>
      </w:r>
      <w:r>
        <w:rPr>
          <w:rFonts w:asciiTheme="minorBidi" w:hAnsiTheme="minorBidi" w:cstheme="minorBidi"/>
          <w:noProof w:val="0"/>
          <w:sz w:val="24"/>
          <w:szCs w:val="24"/>
          <w:lang w:eastAsia="en-US"/>
        </w:rPr>
        <w:t>?</w:t>
      </w:r>
      <w:r w:rsidR="007568A6" w:rsidRPr="008F015D">
        <w:rPr>
          <w:rFonts w:asciiTheme="minorBidi" w:hAnsiTheme="minorBidi" w:cstheme="minorBidi"/>
          <w:noProof w:val="0"/>
          <w:sz w:val="24"/>
          <w:szCs w:val="24"/>
          <w:lang w:eastAsia="en-US"/>
        </w:rPr>
        <w:t xml:space="preserve"> The </w:t>
      </w:r>
      <w:r w:rsidR="007568A6" w:rsidRPr="008F015D">
        <w:rPr>
          <w:rFonts w:asciiTheme="minorBidi" w:hAnsiTheme="minorBidi" w:cstheme="minorBidi"/>
          <w:i/>
          <w:iCs/>
          <w:noProof w:val="0"/>
          <w:sz w:val="24"/>
          <w:szCs w:val="24"/>
          <w:lang w:eastAsia="en-US"/>
        </w:rPr>
        <w:t>nefesh</w:t>
      </w:r>
      <w:r>
        <w:rPr>
          <w:rFonts w:asciiTheme="minorBidi" w:hAnsiTheme="minorBidi" w:cstheme="minorBidi"/>
          <w:noProof w:val="0"/>
          <w:sz w:val="24"/>
          <w:szCs w:val="24"/>
          <w:lang w:eastAsia="en-US"/>
        </w:rPr>
        <w:t xml:space="preserve"> of a </w:t>
      </w:r>
      <w:r w:rsidRPr="00841648">
        <w:rPr>
          <w:rFonts w:asciiTheme="minorBidi" w:hAnsiTheme="minorBidi" w:cstheme="minorBidi"/>
          <w:i/>
          <w:iCs/>
          <w:noProof w:val="0"/>
          <w:sz w:val="24"/>
          <w:szCs w:val="24"/>
          <w:lang w:eastAsia="en-US"/>
        </w:rPr>
        <w:t>ch</w:t>
      </w:r>
      <w:r w:rsidR="007568A6" w:rsidRPr="00841648">
        <w:rPr>
          <w:rFonts w:asciiTheme="minorBidi" w:hAnsiTheme="minorBidi" w:cstheme="minorBidi"/>
          <w:i/>
          <w:iCs/>
          <w:noProof w:val="0"/>
          <w:sz w:val="24"/>
          <w:szCs w:val="24"/>
          <w:lang w:eastAsia="en-US"/>
        </w:rPr>
        <w:t>asid</w:t>
      </w:r>
      <w:r w:rsidR="007568A6" w:rsidRPr="008F015D">
        <w:rPr>
          <w:rFonts w:asciiTheme="minorBidi" w:hAnsiTheme="minorBidi" w:cstheme="minorBidi"/>
          <w:noProof w:val="0"/>
          <w:sz w:val="24"/>
          <w:szCs w:val="24"/>
          <w:lang w:eastAsia="en-US"/>
        </w:rPr>
        <w:t xml:space="preserve"> is not like the </w:t>
      </w:r>
      <w:r>
        <w:rPr>
          <w:rFonts w:asciiTheme="minorBidi" w:hAnsiTheme="minorBidi" w:cstheme="minorBidi"/>
          <w:i/>
          <w:iCs/>
          <w:noProof w:val="0"/>
          <w:sz w:val="24"/>
          <w:szCs w:val="24"/>
          <w:lang w:eastAsia="en-US"/>
        </w:rPr>
        <w:t>nefesh</w:t>
      </w:r>
      <w:r w:rsidR="007568A6" w:rsidRPr="008F015D">
        <w:rPr>
          <w:rFonts w:asciiTheme="minorBidi" w:hAnsiTheme="minorBidi" w:cstheme="minorBidi"/>
          <w:noProof w:val="0"/>
          <w:sz w:val="24"/>
          <w:szCs w:val="24"/>
          <w:lang w:eastAsia="en-US"/>
        </w:rPr>
        <w:t xml:space="preserve"> of a person who has not disc</w:t>
      </w:r>
      <w:r w:rsidR="000117B1" w:rsidRPr="008F015D">
        <w:rPr>
          <w:rFonts w:asciiTheme="minorBidi" w:hAnsiTheme="minorBidi" w:cstheme="minorBidi"/>
          <w:noProof w:val="0"/>
          <w:sz w:val="24"/>
          <w:szCs w:val="24"/>
          <w:lang w:eastAsia="en-US"/>
        </w:rPr>
        <w:t xml:space="preserve">overed his </w:t>
      </w:r>
      <w:r>
        <w:rPr>
          <w:rFonts w:asciiTheme="minorBidi" w:hAnsiTheme="minorBidi" w:cstheme="minorBidi"/>
          <w:i/>
          <w:iCs/>
          <w:noProof w:val="0"/>
          <w:sz w:val="24"/>
          <w:szCs w:val="24"/>
          <w:lang w:eastAsia="en-US"/>
        </w:rPr>
        <w:t>nefesh</w:t>
      </w:r>
      <w:r w:rsidR="000117B1" w:rsidRPr="008F015D">
        <w:rPr>
          <w:rFonts w:asciiTheme="minorBidi" w:hAnsiTheme="minorBidi" w:cstheme="minorBidi"/>
          <w:noProof w:val="0"/>
          <w:sz w:val="24"/>
          <w:szCs w:val="24"/>
          <w:lang w:eastAsia="en-US"/>
        </w:rPr>
        <w:t xml:space="preserve">. A person can be out of touch and unaware of his life-force. His </w:t>
      </w:r>
      <w:r w:rsidR="007568A6" w:rsidRPr="008F015D">
        <w:rPr>
          <w:rFonts w:asciiTheme="minorBidi" w:hAnsiTheme="minorBidi" w:cstheme="minorBidi"/>
          <w:noProof w:val="0"/>
          <w:sz w:val="24"/>
          <w:szCs w:val="24"/>
          <w:lang w:eastAsia="en-US"/>
        </w:rPr>
        <w:t xml:space="preserve">entire </w:t>
      </w:r>
      <w:r w:rsidR="000117B1" w:rsidRPr="008F015D">
        <w:rPr>
          <w:rFonts w:asciiTheme="minorBidi" w:hAnsiTheme="minorBidi" w:cstheme="minorBidi"/>
          <w:noProof w:val="0"/>
          <w:sz w:val="24"/>
          <w:szCs w:val="24"/>
          <w:lang w:eastAsia="en-US"/>
        </w:rPr>
        <w:t xml:space="preserve">purpose </w:t>
      </w:r>
      <w:r w:rsidR="007568A6" w:rsidRPr="008F015D">
        <w:rPr>
          <w:rFonts w:asciiTheme="minorBidi" w:hAnsiTheme="minorBidi" w:cstheme="minorBidi"/>
          <w:noProof w:val="0"/>
          <w:sz w:val="24"/>
          <w:szCs w:val="24"/>
          <w:lang w:eastAsia="en-US"/>
        </w:rPr>
        <w:t>is to discover and reveal his life-force and to come to know its qualities</w:t>
      </w:r>
      <w:r w:rsidR="00AE5637" w:rsidRPr="008F015D">
        <w:rPr>
          <w:rFonts w:asciiTheme="minorBidi" w:hAnsiTheme="minorBidi" w:cstheme="minorBidi"/>
          <w:noProof w:val="0"/>
          <w:sz w:val="24"/>
          <w:szCs w:val="24"/>
          <w:lang w:eastAsia="en-US"/>
        </w:rPr>
        <w:t>, tendencies</w:t>
      </w:r>
      <w:r>
        <w:rPr>
          <w:rFonts w:asciiTheme="minorBidi" w:hAnsiTheme="minorBidi" w:cstheme="minorBidi"/>
          <w:noProof w:val="0"/>
          <w:sz w:val="24"/>
          <w:szCs w:val="24"/>
          <w:lang w:eastAsia="en-US"/>
        </w:rPr>
        <w:t>,</w:t>
      </w:r>
      <w:r w:rsidR="007568A6" w:rsidRPr="008F015D">
        <w:rPr>
          <w:rFonts w:asciiTheme="minorBidi" w:hAnsiTheme="minorBidi" w:cstheme="minorBidi"/>
          <w:noProof w:val="0"/>
          <w:sz w:val="24"/>
          <w:szCs w:val="24"/>
          <w:lang w:eastAsia="en-US"/>
        </w:rPr>
        <w:t xml:space="preserve"> and longings. R. Kalonymus quotes from the teachings of R. Chaim Vital, disciple of the Ari, in his introduction to </w:t>
      </w:r>
      <w:r w:rsidR="007568A6" w:rsidRPr="008F015D">
        <w:rPr>
          <w:rFonts w:asciiTheme="minorBidi" w:hAnsiTheme="minorBidi" w:cstheme="minorBidi"/>
          <w:i/>
          <w:iCs/>
          <w:noProof w:val="0"/>
          <w:sz w:val="24"/>
          <w:szCs w:val="24"/>
          <w:lang w:eastAsia="en-US"/>
        </w:rPr>
        <w:t>Sha'arei Kedusha</w:t>
      </w:r>
      <w:r w:rsidR="007568A6" w:rsidRPr="008F015D">
        <w:rPr>
          <w:rFonts w:asciiTheme="minorBidi" w:hAnsiTheme="minorBidi" w:cstheme="minorBidi"/>
          <w:noProof w:val="0"/>
          <w:sz w:val="24"/>
          <w:szCs w:val="24"/>
          <w:lang w:eastAsia="en-US"/>
        </w:rPr>
        <w:t>: "</w:t>
      </w:r>
      <w:r w:rsidR="00BE7E53" w:rsidRPr="008F015D">
        <w:rPr>
          <w:rFonts w:asciiTheme="minorBidi" w:hAnsiTheme="minorBidi" w:cstheme="minorBidi"/>
          <w:noProof w:val="0"/>
          <w:sz w:val="24"/>
          <w:szCs w:val="24"/>
          <w:lang w:eastAsia="en-US"/>
        </w:rPr>
        <w:t>There are those whose life-force itself, by virtue of its extreme purity, reveals itself to them and</w:t>
      </w:r>
      <w:r w:rsidR="00663D4D" w:rsidRPr="008F015D">
        <w:rPr>
          <w:rFonts w:asciiTheme="minorBidi" w:hAnsiTheme="minorBidi" w:cstheme="minorBidi"/>
          <w:noProof w:val="0"/>
          <w:sz w:val="24"/>
          <w:szCs w:val="24"/>
          <w:lang w:eastAsia="en-US"/>
        </w:rPr>
        <w:t xml:space="preserve"> guides them in all their ways." The revelation of the </w:t>
      </w:r>
      <w:r>
        <w:rPr>
          <w:rFonts w:asciiTheme="minorBidi" w:hAnsiTheme="minorBidi" w:cstheme="minorBidi"/>
          <w:i/>
          <w:iCs/>
          <w:noProof w:val="0"/>
          <w:sz w:val="24"/>
          <w:szCs w:val="24"/>
          <w:lang w:eastAsia="en-US"/>
        </w:rPr>
        <w:t>nefesh</w:t>
      </w:r>
      <w:r w:rsidR="00663D4D" w:rsidRPr="008F015D">
        <w:rPr>
          <w:rFonts w:asciiTheme="minorBidi" w:hAnsiTheme="minorBidi" w:cstheme="minorBidi"/>
          <w:noProof w:val="0"/>
          <w:sz w:val="24"/>
          <w:szCs w:val="24"/>
          <w:lang w:eastAsia="en-US"/>
        </w:rPr>
        <w:t xml:space="preserve"> is not an abstract idea, but rather a concrete process, achieved through a person's consciousness of </w:t>
      </w:r>
      <w:r w:rsidR="008D3004" w:rsidRPr="008F015D">
        <w:rPr>
          <w:rFonts w:asciiTheme="minorBidi" w:hAnsiTheme="minorBidi" w:cstheme="minorBidi"/>
          <w:noProof w:val="0"/>
          <w:sz w:val="24"/>
          <w:szCs w:val="24"/>
          <w:lang w:eastAsia="en-US"/>
        </w:rPr>
        <w:t xml:space="preserve">his inner world and </w:t>
      </w:r>
      <w:r w:rsidR="00AE5637" w:rsidRPr="008F015D">
        <w:rPr>
          <w:rFonts w:asciiTheme="minorBidi" w:hAnsiTheme="minorBidi" w:cstheme="minorBidi"/>
          <w:noProof w:val="0"/>
          <w:sz w:val="24"/>
          <w:szCs w:val="24"/>
          <w:lang w:eastAsia="en-US"/>
        </w:rPr>
        <w:t xml:space="preserve">its workings and experiences. </w:t>
      </w:r>
    </w:p>
    <w:p w:rsidR="00841648" w:rsidRDefault="00841648" w:rsidP="00AF3A17">
      <w:pPr>
        <w:bidi w:val="0"/>
        <w:spacing w:line="240" w:lineRule="auto"/>
        <w:ind w:firstLine="720"/>
        <w:rPr>
          <w:rFonts w:asciiTheme="minorBidi" w:hAnsiTheme="minorBidi" w:cstheme="minorBidi"/>
          <w:noProof w:val="0"/>
          <w:sz w:val="24"/>
          <w:szCs w:val="24"/>
          <w:lang w:eastAsia="en-US"/>
        </w:rPr>
      </w:pPr>
    </w:p>
    <w:p w:rsidR="00B5538A" w:rsidRDefault="008D3004" w:rsidP="00AF3A17">
      <w:pPr>
        <w:bidi w:val="0"/>
        <w:spacing w:line="240" w:lineRule="auto"/>
        <w:ind w:firstLine="72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 xml:space="preserve">The revelation of the life-force also expresses itself </w:t>
      </w:r>
      <w:r w:rsidR="00841648">
        <w:rPr>
          <w:rFonts w:asciiTheme="minorBidi" w:hAnsiTheme="minorBidi" w:cstheme="minorBidi"/>
          <w:noProof w:val="0"/>
          <w:sz w:val="24"/>
          <w:szCs w:val="24"/>
          <w:lang w:eastAsia="en-US"/>
        </w:rPr>
        <w:t>externally;</w:t>
      </w:r>
      <w:r w:rsidRPr="008F015D">
        <w:rPr>
          <w:rFonts w:asciiTheme="minorBidi" w:hAnsiTheme="minorBidi" w:cstheme="minorBidi"/>
          <w:noProof w:val="0"/>
          <w:sz w:val="24"/>
          <w:szCs w:val="24"/>
          <w:lang w:eastAsia="en-US"/>
        </w:rPr>
        <w:t xml:space="preserve"> other people are able to sense the </w:t>
      </w:r>
      <w:r w:rsidR="00AE5637" w:rsidRPr="008F015D">
        <w:rPr>
          <w:rFonts w:asciiTheme="minorBidi" w:hAnsiTheme="minorBidi" w:cstheme="minorBidi"/>
          <w:noProof w:val="0"/>
          <w:sz w:val="24"/>
          <w:szCs w:val="24"/>
          <w:lang w:eastAsia="en-US"/>
        </w:rPr>
        <w:t>grandeur and magnanimity</w:t>
      </w:r>
      <w:r w:rsidRPr="008F015D">
        <w:rPr>
          <w:rFonts w:asciiTheme="minorBidi" w:hAnsiTheme="minorBidi" w:cstheme="minorBidi"/>
          <w:noProof w:val="0"/>
          <w:sz w:val="24"/>
          <w:szCs w:val="24"/>
          <w:lang w:eastAsia="en-US"/>
        </w:rPr>
        <w:t xml:space="preserve"> of a person whose life-force is open and exposed. One of the clearest manifestations is enthusiasm and emotion in one's Divine service. In fact, for R. Kalonymus</w:t>
      </w:r>
      <w:r w:rsidR="00841648">
        <w:rPr>
          <w:rFonts w:asciiTheme="minorBidi" w:hAnsiTheme="minorBidi" w:cstheme="minorBidi"/>
          <w:noProof w:val="0"/>
          <w:sz w:val="24"/>
          <w:szCs w:val="24"/>
          <w:lang w:eastAsia="en-US"/>
        </w:rPr>
        <w:t>,</w:t>
      </w:r>
      <w:r w:rsidRPr="008F015D">
        <w:rPr>
          <w:rFonts w:asciiTheme="minorBidi" w:hAnsiTheme="minorBidi" w:cstheme="minorBidi"/>
          <w:noProof w:val="0"/>
          <w:sz w:val="24"/>
          <w:szCs w:val="24"/>
          <w:lang w:eastAsia="en-US"/>
        </w:rPr>
        <w:t xml:space="preserve"> all inner work is based on exposure of the life-force and the attainment of enthusiasm and emotion. We </w:t>
      </w:r>
      <w:r w:rsidR="00841648">
        <w:rPr>
          <w:rFonts w:asciiTheme="minorBidi" w:hAnsiTheme="minorBidi" w:cstheme="minorBidi"/>
          <w:noProof w:val="0"/>
          <w:sz w:val="24"/>
          <w:szCs w:val="24"/>
          <w:lang w:eastAsia="en-US"/>
        </w:rPr>
        <w:t>wi</w:t>
      </w:r>
      <w:r w:rsidRPr="008F015D">
        <w:rPr>
          <w:rFonts w:asciiTheme="minorBidi" w:hAnsiTheme="minorBidi" w:cstheme="minorBidi"/>
          <w:noProof w:val="0"/>
          <w:sz w:val="24"/>
          <w:szCs w:val="24"/>
          <w:lang w:eastAsia="en-US"/>
        </w:rPr>
        <w:t xml:space="preserve">ll expand on this </w:t>
      </w:r>
      <w:r w:rsidR="00841648">
        <w:rPr>
          <w:rFonts w:asciiTheme="minorBidi" w:hAnsiTheme="minorBidi" w:cstheme="minorBidi"/>
          <w:noProof w:val="0"/>
          <w:sz w:val="24"/>
          <w:szCs w:val="24"/>
          <w:lang w:eastAsia="en-US"/>
        </w:rPr>
        <w:t>at a later time</w:t>
      </w:r>
      <w:r w:rsidRPr="008F015D">
        <w:rPr>
          <w:rFonts w:asciiTheme="minorBidi" w:hAnsiTheme="minorBidi" w:cstheme="minorBidi"/>
          <w:noProof w:val="0"/>
          <w:sz w:val="24"/>
          <w:szCs w:val="24"/>
          <w:lang w:eastAsia="en-US"/>
        </w:rPr>
        <w:t>.</w:t>
      </w:r>
    </w:p>
    <w:p w:rsidR="008F015D" w:rsidRPr="008F015D" w:rsidRDefault="008F015D" w:rsidP="00AF3A17">
      <w:pPr>
        <w:bidi w:val="0"/>
        <w:spacing w:line="240" w:lineRule="auto"/>
        <w:ind w:firstLine="720"/>
        <w:rPr>
          <w:rFonts w:asciiTheme="minorBidi" w:hAnsiTheme="minorBidi" w:cstheme="minorBidi"/>
          <w:noProof w:val="0"/>
          <w:sz w:val="24"/>
          <w:szCs w:val="24"/>
          <w:lang w:eastAsia="en-US"/>
        </w:rPr>
      </w:pPr>
    </w:p>
    <w:p w:rsidR="008D3004" w:rsidRPr="008F015D" w:rsidRDefault="008D3004" w:rsidP="00AF3A17">
      <w:pPr>
        <w:bidi w:val="0"/>
        <w:spacing w:line="240" w:lineRule="auto"/>
        <w:ind w:firstLine="72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 xml:space="preserve">Owing to the </w:t>
      </w:r>
      <w:r w:rsidR="008F015D" w:rsidRPr="00841648">
        <w:rPr>
          <w:rFonts w:asciiTheme="minorBidi" w:hAnsiTheme="minorBidi" w:cstheme="minorBidi"/>
          <w:i/>
          <w:iCs/>
          <w:noProof w:val="0"/>
          <w:sz w:val="24"/>
          <w:szCs w:val="24"/>
          <w:lang w:eastAsia="en-US"/>
        </w:rPr>
        <w:t>c</w:t>
      </w:r>
      <w:r w:rsidRPr="00841648">
        <w:rPr>
          <w:rFonts w:asciiTheme="minorBidi" w:hAnsiTheme="minorBidi" w:cstheme="minorBidi"/>
          <w:i/>
          <w:iCs/>
          <w:noProof w:val="0"/>
          <w:sz w:val="24"/>
          <w:szCs w:val="24"/>
          <w:lang w:eastAsia="en-US"/>
        </w:rPr>
        <w:t>hasid</w:t>
      </w:r>
      <w:r w:rsidRPr="008F015D">
        <w:rPr>
          <w:rFonts w:asciiTheme="minorBidi" w:hAnsiTheme="minorBidi" w:cstheme="minorBidi"/>
          <w:noProof w:val="0"/>
          <w:sz w:val="24"/>
          <w:szCs w:val="24"/>
          <w:lang w:eastAsia="en-US"/>
        </w:rPr>
        <w:t xml:space="preserve">'s quality </w:t>
      </w:r>
      <w:r w:rsidR="00841648">
        <w:rPr>
          <w:rFonts w:asciiTheme="minorBidi" w:hAnsiTheme="minorBidi" w:cstheme="minorBidi"/>
          <w:noProof w:val="0"/>
          <w:sz w:val="24"/>
          <w:szCs w:val="24"/>
          <w:lang w:eastAsia="en-US"/>
        </w:rPr>
        <w:t>of having a revealed life-force</w:t>
      </w:r>
      <w:r w:rsidRPr="008F015D">
        <w:rPr>
          <w:rFonts w:asciiTheme="minorBidi" w:hAnsiTheme="minorBidi" w:cstheme="minorBidi"/>
          <w:noProof w:val="0"/>
          <w:sz w:val="24"/>
          <w:szCs w:val="24"/>
          <w:lang w:eastAsia="en-US"/>
        </w:rPr>
        <w:t xml:space="preserve"> and his aspiration to giving and performing kindness, he </w:t>
      </w:r>
      <w:r w:rsidR="00AE5637" w:rsidRPr="008F015D">
        <w:rPr>
          <w:rFonts w:asciiTheme="minorBidi" w:hAnsiTheme="minorBidi" w:cstheme="minorBidi"/>
          <w:noProof w:val="0"/>
          <w:sz w:val="24"/>
          <w:szCs w:val="24"/>
          <w:lang w:eastAsia="en-US"/>
        </w:rPr>
        <w:t xml:space="preserve">conducts himself </w:t>
      </w:r>
      <w:r w:rsidRPr="008F015D">
        <w:rPr>
          <w:rFonts w:asciiTheme="minorBidi" w:hAnsiTheme="minorBidi" w:cstheme="minorBidi"/>
          <w:noProof w:val="0"/>
          <w:sz w:val="24"/>
          <w:szCs w:val="24"/>
          <w:lang w:eastAsia="en-US"/>
        </w:rPr>
        <w:t xml:space="preserve">in all areas beyond the letter of the law. He does not act as most people do, adapting their behavior to the accepted norm and generally not </w:t>
      </w:r>
      <w:r w:rsidR="00AE5637" w:rsidRPr="008F015D">
        <w:rPr>
          <w:rFonts w:asciiTheme="minorBidi" w:hAnsiTheme="minorBidi" w:cstheme="minorBidi"/>
          <w:noProof w:val="0"/>
          <w:sz w:val="24"/>
          <w:szCs w:val="24"/>
          <w:lang w:eastAsia="en-US"/>
        </w:rPr>
        <w:t xml:space="preserve">exceeding </w:t>
      </w:r>
      <w:r w:rsidR="00841648">
        <w:rPr>
          <w:rFonts w:asciiTheme="minorBidi" w:hAnsiTheme="minorBidi" w:cstheme="minorBidi"/>
          <w:noProof w:val="0"/>
          <w:sz w:val="24"/>
          <w:szCs w:val="24"/>
          <w:lang w:eastAsia="en-US"/>
        </w:rPr>
        <w:t xml:space="preserve">it. The </w:t>
      </w:r>
      <w:r w:rsidR="00841648" w:rsidRPr="00841648">
        <w:rPr>
          <w:rFonts w:asciiTheme="minorBidi" w:hAnsiTheme="minorBidi" w:cstheme="minorBidi"/>
          <w:i/>
          <w:iCs/>
          <w:noProof w:val="0"/>
          <w:sz w:val="24"/>
          <w:szCs w:val="24"/>
          <w:lang w:eastAsia="en-US"/>
        </w:rPr>
        <w:t>ch</w:t>
      </w:r>
      <w:r w:rsidRPr="00841648">
        <w:rPr>
          <w:rFonts w:asciiTheme="minorBidi" w:hAnsiTheme="minorBidi" w:cstheme="minorBidi"/>
          <w:i/>
          <w:iCs/>
          <w:noProof w:val="0"/>
          <w:sz w:val="24"/>
          <w:szCs w:val="24"/>
          <w:lang w:eastAsia="en-US"/>
        </w:rPr>
        <w:t>asid</w:t>
      </w:r>
      <w:r w:rsidRPr="008F015D">
        <w:rPr>
          <w:rFonts w:asciiTheme="minorBidi" w:hAnsiTheme="minorBidi" w:cstheme="minorBidi"/>
          <w:noProof w:val="0"/>
          <w:sz w:val="24"/>
          <w:szCs w:val="24"/>
          <w:lang w:eastAsia="en-US"/>
        </w:rPr>
        <w:t xml:space="preserve"> always aspires to do more than he is commanded to. For example, if he is engaged in prayer, he will not suffice with merely reciting the words, as the rest of the congregation might, but rather will devote substantial time prior to the prayer </w:t>
      </w:r>
      <w:r w:rsidRPr="008F015D">
        <w:rPr>
          <w:rFonts w:asciiTheme="minorBidi" w:hAnsiTheme="minorBidi" w:cstheme="minorBidi"/>
          <w:noProof w:val="0"/>
          <w:sz w:val="24"/>
          <w:szCs w:val="24"/>
          <w:lang w:eastAsia="en-US"/>
        </w:rPr>
        <w:lastRenderedPageBreak/>
        <w:t>service to preparing himself properly for prayer.</w:t>
      </w:r>
      <w:r w:rsidR="00841648">
        <w:rPr>
          <w:rFonts w:asciiTheme="minorBidi" w:hAnsiTheme="minorBidi" w:cstheme="minorBidi"/>
          <w:noProof w:val="0"/>
          <w:sz w:val="24"/>
          <w:szCs w:val="24"/>
          <w:lang w:eastAsia="en-US"/>
        </w:rPr>
        <w:t xml:space="preserve"> A </w:t>
      </w:r>
      <w:r w:rsidR="00841648" w:rsidRPr="00841648">
        <w:rPr>
          <w:rFonts w:asciiTheme="minorBidi" w:hAnsiTheme="minorBidi" w:cstheme="minorBidi"/>
          <w:i/>
          <w:iCs/>
          <w:noProof w:val="0"/>
          <w:sz w:val="24"/>
          <w:szCs w:val="24"/>
          <w:lang w:eastAsia="en-US"/>
        </w:rPr>
        <w:t>ch</w:t>
      </w:r>
      <w:r w:rsidRPr="00841648">
        <w:rPr>
          <w:rFonts w:asciiTheme="minorBidi" w:hAnsiTheme="minorBidi" w:cstheme="minorBidi"/>
          <w:i/>
          <w:iCs/>
          <w:noProof w:val="0"/>
          <w:sz w:val="24"/>
          <w:szCs w:val="24"/>
          <w:lang w:eastAsia="en-US"/>
        </w:rPr>
        <w:t>asid</w:t>
      </w:r>
      <w:r w:rsidRPr="008F015D">
        <w:rPr>
          <w:rFonts w:asciiTheme="minorBidi" w:hAnsiTheme="minorBidi" w:cstheme="minorBidi"/>
          <w:noProof w:val="0"/>
          <w:sz w:val="24"/>
          <w:szCs w:val="24"/>
          <w:lang w:eastAsia="en-US"/>
        </w:rPr>
        <w:t xml:space="preserve"> is not someone who seeks strictures or extra obligations. Rather, he is driven by the vision of holiness, to the point of achieving Divine inspiration.</w:t>
      </w:r>
    </w:p>
    <w:p w:rsidR="00AE5637" w:rsidRPr="008F015D" w:rsidRDefault="00AE5637" w:rsidP="00AF3A17">
      <w:pPr>
        <w:bidi w:val="0"/>
        <w:spacing w:line="240" w:lineRule="auto"/>
        <w:rPr>
          <w:rFonts w:asciiTheme="minorBidi" w:hAnsiTheme="minorBidi" w:cstheme="minorBidi"/>
          <w:noProof w:val="0"/>
          <w:sz w:val="24"/>
          <w:szCs w:val="24"/>
          <w:lang w:eastAsia="en-US"/>
        </w:rPr>
      </w:pPr>
    </w:p>
    <w:p w:rsidR="00AE5637" w:rsidRDefault="00AE5637" w:rsidP="00AF3A17">
      <w:pPr>
        <w:bidi w:val="0"/>
        <w:spacing w:line="240" w:lineRule="auto"/>
        <w:ind w:firstLine="0"/>
        <w:rPr>
          <w:rFonts w:asciiTheme="minorBidi" w:hAnsiTheme="minorBidi" w:cstheme="minorBidi"/>
          <w:noProof w:val="0"/>
          <w:sz w:val="24"/>
          <w:szCs w:val="24"/>
          <w:lang w:eastAsia="en-US"/>
        </w:rPr>
      </w:pPr>
      <w:r w:rsidRPr="008F015D">
        <w:rPr>
          <w:rFonts w:asciiTheme="minorBidi" w:hAnsiTheme="minorBidi" w:cstheme="minorBidi"/>
          <w:noProof w:val="0"/>
          <w:sz w:val="24"/>
          <w:szCs w:val="24"/>
          <w:lang w:eastAsia="en-US"/>
        </w:rPr>
        <w:t>Translated by Kaeren Fish</w:t>
      </w:r>
    </w:p>
    <w:p w:rsidR="008F015D" w:rsidRPr="008F015D" w:rsidRDefault="008F015D" w:rsidP="00AF3A17">
      <w:pPr>
        <w:bidi w:val="0"/>
        <w:spacing w:line="240" w:lineRule="auto"/>
        <w:ind w:firstLine="0"/>
        <w:rPr>
          <w:rFonts w:asciiTheme="minorBidi" w:hAnsiTheme="minorBidi" w:cstheme="minorBidi"/>
          <w:noProof w:val="0"/>
          <w:sz w:val="24"/>
          <w:szCs w:val="24"/>
          <w:lang w:eastAsia="en-US"/>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sectPr w:rsidR="008F015D" w:rsidRPr="008F015D" w:rsidSect="00B7301C">
      <w:type w:val="continuous"/>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C5" w:rsidRDefault="00DE0CC5" w:rsidP="00D0022D">
      <w:pPr>
        <w:spacing w:line="240" w:lineRule="auto"/>
      </w:pPr>
      <w:r>
        <w:separator/>
      </w:r>
    </w:p>
  </w:endnote>
  <w:endnote w:type="continuationSeparator" w:id="0">
    <w:p w:rsidR="00DE0CC5" w:rsidRDefault="00DE0CC5" w:rsidP="00D00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C5" w:rsidRDefault="00DE0CC5" w:rsidP="008F015D">
      <w:pPr>
        <w:bidi w:val="0"/>
        <w:spacing w:line="240" w:lineRule="auto"/>
      </w:pPr>
      <w:r>
        <w:separator/>
      </w:r>
    </w:p>
  </w:footnote>
  <w:footnote w:type="continuationSeparator" w:id="0">
    <w:p w:rsidR="00DE0CC5" w:rsidRDefault="00DE0CC5" w:rsidP="00D0022D">
      <w:pPr>
        <w:spacing w:line="240" w:lineRule="auto"/>
      </w:pPr>
      <w:r>
        <w:continuationSeparator/>
      </w:r>
    </w:p>
  </w:footnote>
  <w:footnote w:id="1">
    <w:p w:rsidR="00D954DC" w:rsidRPr="00252533" w:rsidRDefault="00D954DC" w:rsidP="00252533">
      <w:pPr>
        <w:pStyle w:val="FootnoteText"/>
        <w:bidi w:val="0"/>
        <w:ind w:firstLine="0"/>
        <w:rPr>
          <w:rFonts w:asciiTheme="minorBidi" w:hAnsiTheme="minorBidi" w:cstheme="minorBidi"/>
          <w:lang w:val="en-GB"/>
        </w:rPr>
      </w:pPr>
      <w:r w:rsidRPr="00252533">
        <w:rPr>
          <w:rStyle w:val="FootnoteReference"/>
          <w:rFonts w:asciiTheme="minorBidi" w:hAnsiTheme="minorBidi" w:cstheme="minorBidi"/>
          <w:sz w:val="20"/>
          <w:szCs w:val="20"/>
        </w:rPr>
        <w:footnoteRef/>
      </w:r>
      <w:r w:rsidRPr="00252533">
        <w:rPr>
          <w:rFonts w:asciiTheme="minorBidi" w:hAnsiTheme="minorBidi" w:cstheme="minorBidi"/>
          <w:rtl/>
        </w:rPr>
        <w:t xml:space="preserve"> </w:t>
      </w:r>
      <w:r w:rsidR="00252533" w:rsidRPr="00252533">
        <w:rPr>
          <w:rFonts w:asciiTheme="minorBidi" w:hAnsiTheme="minorBidi" w:cstheme="minorBidi"/>
          <w:i/>
          <w:iCs/>
        </w:rPr>
        <w:t>Chovat H</w:t>
      </w:r>
      <w:r w:rsidRPr="00252533">
        <w:rPr>
          <w:rFonts w:asciiTheme="minorBidi" w:hAnsiTheme="minorBidi" w:cstheme="minorBidi"/>
          <w:i/>
          <w:iCs/>
        </w:rPr>
        <w:t>a-Talmidim</w:t>
      </w:r>
      <w:r w:rsidRPr="00252533">
        <w:rPr>
          <w:rFonts w:asciiTheme="minorBidi" w:hAnsiTheme="minorBidi" w:cstheme="minorBidi"/>
        </w:rPr>
        <w:t>, p. 118 (</w:t>
      </w:r>
      <w:r w:rsidRPr="00252533">
        <w:rPr>
          <w:rFonts w:asciiTheme="minorBidi" w:hAnsiTheme="minorBidi" w:cstheme="minorBidi"/>
          <w:i/>
          <w:iCs/>
        </w:rPr>
        <w:t>A Student’s Obligation</w:t>
      </w:r>
      <w:r w:rsidRPr="00252533">
        <w:rPr>
          <w:rFonts w:asciiTheme="minorBidi" w:hAnsiTheme="minorBidi" w:cstheme="minorBidi"/>
        </w:rPr>
        <w:t>, p. 99) and also in his sermon on the yahrzeit of his s</w:t>
      </w:r>
      <w:r w:rsidR="00252533" w:rsidRPr="00252533">
        <w:rPr>
          <w:rFonts w:asciiTheme="minorBidi" w:hAnsiTheme="minorBidi" w:cstheme="minorBidi"/>
        </w:rPr>
        <w:t>on, on the second day of Sukkot</w:t>
      </w:r>
      <w:r w:rsidRPr="00252533">
        <w:rPr>
          <w:rFonts w:asciiTheme="minorBidi" w:hAnsiTheme="minorBidi" w:cstheme="minorBidi"/>
        </w:rPr>
        <w:t xml:space="preserve"> 5701</w:t>
      </w:r>
      <w:r w:rsidR="00252533" w:rsidRPr="00252533">
        <w:rPr>
          <w:rFonts w:asciiTheme="minorBidi" w:hAnsiTheme="minorBidi" w:cstheme="minorBidi"/>
        </w:rPr>
        <w:t>;</w:t>
      </w:r>
      <w:r w:rsidRPr="00252533">
        <w:rPr>
          <w:rFonts w:asciiTheme="minorBidi" w:hAnsiTheme="minorBidi" w:cstheme="minorBidi"/>
        </w:rPr>
        <w:t xml:space="preserve"> see </w:t>
      </w:r>
      <w:r w:rsidRPr="00252533">
        <w:rPr>
          <w:rFonts w:asciiTheme="minorBidi" w:hAnsiTheme="minorBidi" w:cstheme="minorBidi"/>
          <w:i/>
          <w:iCs/>
        </w:rPr>
        <w:t>Esh Kodesh</w:t>
      </w:r>
      <w:r w:rsidRPr="00252533">
        <w:rPr>
          <w:rFonts w:asciiTheme="minorBidi" w:hAnsiTheme="minorBidi" w:cstheme="minorBidi"/>
        </w:rPr>
        <w:t>, p. 72.</w:t>
      </w:r>
    </w:p>
  </w:footnote>
  <w:footnote w:id="2">
    <w:p w:rsidR="00D954DC" w:rsidRPr="00252533" w:rsidRDefault="00D954DC" w:rsidP="00252533">
      <w:pPr>
        <w:pStyle w:val="FootnoteText"/>
        <w:bidi w:val="0"/>
        <w:ind w:firstLine="0"/>
        <w:contextualSpacing/>
        <w:rPr>
          <w:rFonts w:asciiTheme="minorBidi" w:hAnsiTheme="minorBidi" w:cstheme="minorBidi"/>
          <w:lang w:val="en-GB"/>
        </w:rPr>
      </w:pPr>
      <w:r w:rsidRPr="00252533">
        <w:rPr>
          <w:rStyle w:val="FootnoteReference"/>
          <w:rFonts w:asciiTheme="minorBidi" w:hAnsiTheme="minorBidi" w:cstheme="minorBidi"/>
          <w:sz w:val="16"/>
          <w:szCs w:val="16"/>
        </w:rPr>
        <w:footnoteRef/>
      </w:r>
      <w:r w:rsidRPr="00252533">
        <w:rPr>
          <w:rFonts w:asciiTheme="minorBidi" w:hAnsiTheme="minorBidi" w:cstheme="minorBidi"/>
          <w:rtl/>
        </w:rPr>
        <w:t xml:space="preserve"> </w:t>
      </w:r>
      <w:r w:rsidR="00252533" w:rsidRPr="00252533">
        <w:rPr>
          <w:rFonts w:asciiTheme="minorBidi" w:hAnsiTheme="minorBidi" w:cstheme="minorBidi"/>
          <w:i/>
          <w:iCs/>
        </w:rPr>
        <w:t>Chovat H</w:t>
      </w:r>
      <w:r w:rsidRPr="00252533">
        <w:rPr>
          <w:rFonts w:asciiTheme="minorBidi" w:hAnsiTheme="minorBidi" w:cstheme="minorBidi"/>
          <w:i/>
          <w:iCs/>
        </w:rPr>
        <w:t>a-Talmidim</w:t>
      </w:r>
      <w:r w:rsidRPr="00252533">
        <w:rPr>
          <w:rFonts w:asciiTheme="minorBidi" w:hAnsiTheme="minorBidi" w:cstheme="minorBidi"/>
        </w:rPr>
        <w:t>, p. 118 (</w:t>
      </w:r>
      <w:r w:rsidRPr="00252533">
        <w:rPr>
          <w:rFonts w:asciiTheme="minorBidi" w:hAnsiTheme="minorBidi" w:cstheme="minorBidi"/>
          <w:i/>
          <w:iCs/>
        </w:rPr>
        <w:t>A Student’s Obligation</w:t>
      </w:r>
      <w:r w:rsidRPr="00252533">
        <w:rPr>
          <w:rFonts w:asciiTheme="minorBidi" w:hAnsiTheme="minorBidi" w:cstheme="minorBidi"/>
        </w:rPr>
        <w:t>, p. 99).</w:t>
      </w:r>
    </w:p>
  </w:footnote>
  <w:footnote w:id="3">
    <w:p w:rsidR="000117B1" w:rsidRPr="00252533" w:rsidRDefault="000117B1" w:rsidP="00252533">
      <w:pPr>
        <w:pStyle w:val="FootnoteText"/>
        <w:bidi w:val="0"/>
        <w:ind w:firstLine="0"/>
        <w:contextualSpacing/>
        <w:rPr>
          <w:rFonts w:asciiTheme="minorBidi" w:hAnsiTheme="minorBidi" w:cstheme="minorBidi"/>
          <w:lang w:val="en-GB"/>
        </w:rPr>
      </w:pPr>
      <w:r w:rsidRPr="00252533">
        <w:rPr>
          <w:rStyle w:val="FootnoteReference"/>
          <w:rFonts w:asciiTheme="minorBidi" w:hAnsiTheme="minorBidi" w:cstheme="minorBidi"/>
          <w:sz w:val="16"/>
          <w:szCs w:val="16"/>
        </w:rPr>
        <w:footnoteRef/>
      </w:r>
      <w:r w:rsidRPr="00252533">
        <w:rPr>
          <w:rFonts w:asciiTheme="minorBidi" w:hAnsiTheme="minorBidi" w:cstheme="minorBidi"/>
          <w:rtl/>
        </w:rPr>
        <w:t xml:space="preserve"> </w:t>
      </w:r>
      <w:r w:rsidRPr="00252533">
        <w:rPr>
          <w:rFonts w:asciiTheme="minorBidi" w:hAnsiTheme="minorBidi" w:cstheme="minorBidi"/>
          <w:i/>
          <w:iCs/>
          <w:noProof w:val="0"/>
          <w:lang w:eastAsia="en-US"/>
        </w:rPr>
        <w:t>Mevo She'arim</w:t>
      </w:r>
      <w:r w:rsidR="00841648">
        <w:rPr>
          <w:rFonts w:asciiTheme="minorBidi" w:hAnsiTheme="minorBidi" w:cstheme="minorBidi"/>
          <w:noProof w:val="0"/>
          <w:lang w:eastAsia="en-US"/>
        </w:rPr>
        <w:t>,</w:t>
      </w:r>
      <w:r w:rsidRPr="00252533">
        <w:rPr>
          <w:rFonts w:asciiTheme="minorBidi" w:hAnsiTheme="minorBidi" w:cstheme="minorBidi"/>
          <w:noProof w:val="0"/>
          <w:lang w:eastAsia="en-US"/>
        </w:rPr>
        <w:t xml:space="preserve"> p. 258.</w:t>
      </w:r>
    </w:p>
  </w:footnote>
  <w:footnote w:id="4">
    <w:p w:rsidR="00B5538A" w:rsidRPr="00252533" w:rsidRDefault="00B5538A" w:rsidP="00841648">
      <w:pPr>
        <w:pStyle w:val="EndnoteText"/>
        <w:bidi w:val="0"/>
        <w:spacing w:line="240" w:lineRule="auto"/>
        <w:ind w:left="0" w:firstLine="0"/>
        <w:rPr>
          <w:rFonts w:asciiTheme="minorBidi" w:hAnsiTheme="minorBidi" w:cstheme="minorBidi"/>
          <w:sz w:val="20"/>
        </w:rPr>
      </w:pPr>
      <w:r w:rsidRPr="00252533">
        <w:rPr>
          <w:rStyle w:val="FootnoteReference"/>
          <w:rFonts w:asciiTheme="minorBidi" w:hAnsiTheme="minorBidi" w:cstheme="minorBidi"/>
          <w:sz w:val="14"/>
          <w:szCs w:val="14"/>
        </w:rPr>
        <w:footnoteRef/>
      </w:r>
      <w:r w:rsidRPr="00252533">
        <w:rPr>
          <w:rFonts w:asciiTheme="minorBidi" w:hAnsiTheme="minorBidi" w:cstheme="minorBidi"/>
          <w:sz w:val="20"/>
          <w:rtl/>
        </w:rPr>
        <w:t xml:space="preserve"> </w:t>
      </w:r>
      <w:r w:rsidRPr="00252533">
        <w:rPr>
          <w:rFonts w:asciiTheme="minorBidi" w:hAnsiTheme="minorBidi" w:cstheme="minorBidi"/>
          <w:noProof w:val="0"/>
          <w:sz w:val="20"/>
        </w:rPr>
        <w:t>For discussion o</w:t>
      </w:r>
      <w:r w:rsidR="00841648">
        <w:rPr>
          <w:rFonts w:asciiTheme="minorBidi" w:hAnsiTheme="minorBidi" w:cstheme="minorBidi"/>
          <w:noProof w:val="0"/>
          <w:sz w:val="20"/>
        </w:rPr>
        <w:t xml:space="preserve">f the historical concept of a </w:t>
      </w:r>
      <w:r w:rsidR="00841648" w:rsidRPr="00841648">
        <w:rPr>
          <w:rFonts w:asciiTheme="minorBidi" w:hAnsiTheme="minorBidi" w:cstheme="minorBidi"/>
          <w:i/>
          <w:iCs/>
          <w:noProof w:val="0"/>
          <w:sz w:val="20"/>
        </w:rPr>
        <w:t>ch</w:t>
      </w:r>
      <w:r w:rsidR="00841648">
        <w:rPr>
          <w:rFonts w:asciiTheme="minorBidi" w:hAnsiTheme="minorBidi" w:cstheme="minorBidi"/>
          <w:i/>
          <w:iCs/>
          <w:noProof w:val="0"/>
          <w:sz w:val="20"/>
        </w:rPr>
        <w:t>asid</w:t>
      </w:r>
      <w:r w:rsidRPr="00252533">
        <w:rPr>
          <w:rFonts w:asciiTheme="minorBidi" w:hAnsiTheme="minorBidi" w:cstheme="minorBidi"/>
          <w:noProof w:val="0"/>
          <w:sz w:val="20"/>
        </w:rPr>
        <w:t xml:space="preserve"> prior to the </w:t>
      </w:r>
      <w:r w:rsidR="008F015D" w:rsidRPr="00841648">
        <w:rPr>
          <w:rFonts w:asciiTheme="minorBidi" w:hAnsiTheme="minorBidi" w:cstheme="minorBidi"/>
          <w:i/>
          <w:iCs/>
          <w:noProof w:val="0"/>
          <w:sz w:val="20"/>
        </w:rPr>
        <w:t>c</w:t>
      </w:r>
      <w:r w:rsidRPr="00841648">
        <w:rPr>
          <w:rFonts w:asciiTheme="minorBidi" w:hAnsiTheme="minorBidi" w:cstheme="minorBidi"/>
          <w:i/>
          <w:iCs/>
          <w:noProof w:val="0"/>
          <w:sz w:val="20"/>
        </w:rPr>
        <w:t>hassid</w:t>
      </w:r>
      <w:r w:rsidR="00841648">
        <w:rPr>
          <w:rFonts w:asciiTheme="minorBidi" w:hAnsiTheme="minorBidi" w:cstheme="minorBidi"/>
          <w:i/>
          <w:iCs/>
          <w:noProof w:val="0"/>
          <w:sz w:val="20"/>
        </w:rPr>
        <w:t xml:space="preserve">ut </w:t>
      </w:r>
      <w:r w:rsidRPr="00252533">
        <w:rPr>
          <w:rFonts w:asciiTheme="minorBidi" w:hAnsiTheme="minorBidi" w:cstheme="minorBidi"/>
          <w:noProof w:val="0"/>
          <w:sz w:val="20"/>
        </w:rPr>
        <w:t xml:space="preserve">of the Ba'al Shem Tov, see M. Rossman, </w:t>
      </w:r>
      <w:r w:rsidR="00841648">
        <w:rPr>
          <w:rFonts w:asciiTheme="minorBidi" w:hAnsiTheme="minorBidi" w:cstheme="minorBidi"/>
          <w:i/>
          <w:iCs/>
          <w:noProof w:val="0"/>
          <w:sz w:val="20"/>
        </w:rPr>
        <w:t>Ha-Ba'al Shem Tov Mechadesh H</w:t>
      </w:r>
      <w:r w:rsidRPr="00841648">
        <w:rPr>
          <w:rFonts w:asciiTheme="minorBidi" w:hAnsiTheme="minorBidi" w:cstheme="minorBidi"/>
          <w:i/>
          <w:iCs/>
          <w:noProof w:val="0"/>
          <w:sz w:val="20"/>
        </w:rPr>
        <w:t>a-Chasidut</w:t>
      </w:r>
      <w:r w:rsidRPr="00252533">
        <w:rPr>
          <w:rFonts w:asciiTheme="minorBidi" w:hAnsiTheme="minorBidi" w:cstheme="minorBidi"/>
          <w:noProof w:val="0"/>
          <w:sz w:val="20"/>
        </w:rPr>
        <w:t xml:space="preserve"> </w:t>
      </w:r>
      <w:r w:rsidR="00841648">
        <w:rPr>
          <w:rFonts w:asciiTheme="minorBidi" w:hAnsiTheme="minorBidi" w:cstheme="minorBidi"/>
          <w:noProof w:val="0"/>
          <w:sz w:val="20"/>
        </w:rPr>
        <w:t>(</w:t>
      </w:r>
      <w:r w:rsidRPr="00252533">
        <w:rPr>
          <w:rFonts w:asciiTheme="minorBidi" w:hAnsiTheme="minorBidi" w:cstheme="minorBidi"/>
          <w:noProof w:val="0"/>
          <w:sz w:val="20"/>
        </w:rPr>
        <w:t>Jerusalem</w:t>
      </w:r>
      <w:r w:rsidR="00841648">
        <w:rPr>
          <w:rFonts w:asciiTheme="minorBidi" w:hAnsiTheme="minorBidi" w:cstheme="minorBidi"/>
          <w:noProof w:val="0"/>
          <w:sz w:val="20"/>
        </w:rPr>
        <w:t>,</w:t>
      </w:r>
      <w:r w:rsidRPr="00252533">
        <w:rPr>
          <w:rFonts w:asciiTheme="minorBidi" w:hAnsiTheme="minorBidi" w:cstheme="minorBidi"/>
          <w:noProof w:val="0"/>
          <w:sz w:val="20"/>
        </w:rPr>
        <w:t xml:space="preserve"> 5760</w:t>
      </w:r>
      <w:r w:rsidR="00841648">
        <w:rPr>
          <w:rFonts w:asciiTheme="minorBidi" w:hAnsiTheme="minorBidi" w:cstheme="minorBidi"/>
          <w:noProof w:val="0"/>
          <w:sz w:val="20"/>
        </w:rPr>
        <w:t>)</w:t>
      </w:r>
      <w:r w:rsidRPr="00252533">
        <w:rPr>
          <w:rFonts w:asciiTheme="minorBidi" w:hAnsiTheme="minorBidi" w:cstheme="minorBidi"/>
          <w:noProof w:val="0"/>
          <w:sz w:val="20"/>
        </w:rPr>
        <w:t xml:space="preserve">, pp. 41-51. Rossman argues that the </w:t>
      </w:r>
      <w:r w:rsidR="008F015D" w:rsidRPr="00841648">
        <w:rPr>
          <w:rFonts w:asciiTheme="minorBidi" w:hAnsiTheme="minorBidi" w:cstheme="minorBidi"/>
          <w:i/>
          <w:iCs/>
          <w:noProof w:val="0"/>
          <w:sz w:val="20"/>
        </w:rPr>
        <w:t>c</w:t>
      </w:r>
      <w:r w:rsidR="00841648" w:rsidRPr="00841648">
        <w:rPr>
          <w:rFonts w:asciiTheme="minorBidi" w:hAnsiTheme="minorBidi" w:cstheme="minorBidi"/>
          <w:i/>
          <w:iCs/>
          <w:noProof w:val="0"/>
          <w:sz w:val="20"/>
        </w:rPr>
        <w:t>hassidut</w:t>
      </w:r>
      <w:r w:rsidRPr="00252533">
        <w:rPr>
          <w:rFonts w:asciiTheme="minorBidi" w:hAnsiTheme="minorBidi" w:cstheme="minorBidi"/>
          <w:noProof w:val="0"/>
          <w:sz w:val="20"/>
        </w:rPr>
        <w:t xml:space="preserve"> of the Ba'al Shem</w:t>
      </w:r>
      <w:r w:rsidR="00841648">
        <w:rPr>
          <w:rFonts w:asciiTheme="minorBidi" w:hAnsiTheme="minorBidi" w:cstheme="minorBidi"/>
          <w:noProof w:val="0"/>
          <w:sz w:val="20"/>
        </w:rPr>
        <w:t xml:space="preserve"> Tov grew as a branch out of “</w:t>
      </w:r>
      <w:r w:rsidRPr="00252533">
        <w:rPr>
          <w:rFonts w:asciiTheme="minorBidi" w:hAnsiTheme="minorBidi" w:cstheme="minorBidi"/>
          <w:noProof w:val="0"/>
          <w:sz w:val="20"/>
        </w:rPr>
        <w:t xml:space="preserve">ancient </w:t>
      </w:r>
      <w:r w:rsidR="008F015D" w:rsidRPr="00841648">
        <w:rPr>
          <w:rFonts w:asciiTheme="minorBidi" w:hAnsiTheme="minorBidi" w:cstheme="minorBidi"/>
          <w:i/>
          <w:iCs/>
          <w:noProof w:val="0"/>
          <w:sz w:val="20"/>
        </w:rPr>
        <w:t>c</w:t>
      </w:r>
      <w:r w:rsidRPr="00841648">
        <w:rPr>
          <w:rFonts w:asciiTheme="minorBidi" w:hAnsiTheme="minorBidi" w:cstheme="minorBidi"/>
          <w:i/>
          <w:iCs/>
          <w:noProof w:val="0"/>
          <w:sz w:val="20"/>
        </w:rPr>
        <w:t>hassid</w:t>
      </w:r>
      <w:r w:rsidR="00841648" w:rsidRPr="00841648">
        <w:rPr>
          <w:rFonts w:asciiTheme="minorBidi" w:hAnsiTheme="minorBidi" w:cstheme="minorBidi"/>
          <w:i/>
          <w:iCs/>
          <w:noProof w:val="0"/>
          <w:sz w:val="20"/>
        </w:rPr>
        <w:t>ut</w:t>
      </w:r>
      <w:r w:rsidRPr="00252533">
        <w:rPr>
          <w:rFonts w:asciiTheme="minorBidi" w:hAnsiTheme="minorBidi" w:cstheme="minorBidi"/>
          <w:noProof w:val="0"/>
          <w:sz w:val="20"/>
        </w:rPr>
        <w:t>.</w:t>
      </w:r>
      <w:r w:rsidR="00841648">
        <w:rPr>
          <w:rFonts w:asciiTheme="minorBidi" w:hAnsiTheme="minorBidi" w:cstheme="minorBidi"/>
          <w:noProof w:val="0"/>
          <w:sz w:val="20"/>
        </w:rPr>
        <w:t>”</w:t>
      </w:r>
      <w:r w:rsidRPr="00252533">
        <w:rPr>
          <w:rFonts w:asciiTheme="minorBidi" w:hAnsiTheme="minorBidi" w:cstheme="minorBidi"/>
          <w:noProof w:val="0"/>
          <w:sz w:val="20"/>
        </w:rPr>
        <w:t xml:space="preserve"> However, R. Kalonymus's position is that the Ba'al Shem Tov was innovative even in relation to the </w:t>
      </w:r>
      <w:r w:rsidR="008F015D" w:rsidRPr="00841648">
        <w:rPr>
          <w:rFonts w:asciiTheme="minorBidi" w:hAnsiTheme="minorBidi" w:cstheme="minorBidi"/>
          <w:i/>
          <w:iCs/>
          <w:noProof w:val="0"/>
          <w:sz w:val="20"/>
        </w:rPr>
        <w:t>c</w:t>
      </w:r>
      <w:r w:rsidRPr="00841648">
        <w:rPr>
          <w:rFonts w:asciiTheme="minorBidi" w:hAnsiTheme="minorBidi" w:cstheme="minorBidi"/>
          <w:i/>
          <w:iCs/>
          <w:noProof w:val="0"/>
          <w:sz w:val="20"/>
        </w:rPr>
        <w:t>hassid</w:t>
      </w:r>
      <w:r w:rsidR="00841648" w:rsidRPr="00841648">
        <w:rPr>
          <w:rFonts w:asciiTheme="minorBidi" w:hAnsiTheme="minorBidi" w:cstheme="minorBidi"/>
          <w:i/>
          <w:iCs/>
          <w:noProof w:val="0"/>
          <w:sz w:val="20"/>
        </w:rPr>
        <w:t>ut</w:t>
      </w:r>
      <w:r w:rsidRPr="00252533">
        <w:rPr>
          <w:rFonts w:asciiTheme="minorBidi" w:hAnsiTheme="minorBidi" w:cstheme="minorBidi"/>
          <w:noProof w:val="0"/>
          <w:sz w:val="20"/>
        </w:rPr>
        <w:t xml:space="preserve"> that had preceded him.</w:t>
      </w:r>
    </w:p>
  </w:footnote>
  <w:footnote w:id="5">
    <w:p w:rsidR="007568A6" w:rsidRPr="00252533" w:rsidRDefault="007568A6" w:rsidP="00841648">
      <w:pPr>
        <w:pStyle w:val="FootnoteText"/>
        <w:bidi w:val="0"/>
        <w:ind w:firstLine="0"/>
        <w:rPr>
          <w:rFonts w:asciiTheme="minorBidi" w:hAnsiTheme="minorBidi" w:cstheme="minorBidi"/>
        </w:rPr>
      </w:pPr>
      <w:r w:rsidRPr="00252533">
        <w:rPr>
          <w:rStyle w:val="FootnoteReference"/>
          <w:rFonts w:asciiTheme="minorBidi" w:hAnsiTheme="minorBidi" w:cstheme="minorBidi"/>
          <w:sz w:val="16"/>
          <w:szCs w:val="16"/>
        </w:rPr>
        <w:footnoteRef/>
      </w:r>
      <w:r w:rsidRPr="00252533">
        <w:rPr>
          <w:rFonts w:asciiTheme="minorBidi" w:hAnsiTheme="minorBidi" w:cstheme="minorBidi"/>
          <w:rtl/>
        </w:rPr>
        <w:t xml:space="preserve"> </w:t>
      </w:r>
      <w:r w:rsidRPr="00252533">
        <w:rPr>
          <w:rFonts w:asciiTheme="minorBidi" w:hAnsiTheme="minorBidi" w:cstheme="minorBidi"/>
          <w:i/>
          <w:iCs/>
        </w:rPr>
        <w:t>Tikkunei Zohar</w:t>
      </w:r>
      <w:r w:rsidRPr="00252533">
        <w:rPr>
          <w:rFonts w:asciiTheme="minorBidi" w:hAnsiTheme="minorBidi" w:cstheme="minorBidi"/>
        </w:rPr>
        <w:t xml:space="preserve"> </w:t>
      </w:r>
      <w:r w:rsidR="00841648">
        <w:rPr>
          <w:rFonts w:asciiTheme="minorBidi" w:hAnsiTheme="minorBidi" w:cstheme="minorBidi"/>
        </w:rPr>
        <w:t>(</w:t>
      </w:r>
      <w:r w:rsidRPr="00252533">
        <w:rPr>
          <w:rFonts w:asciiTheme="minorBidi" w:hAnsiTheme="minorBidi" w:cstheme="minorBidi"/>
        </w:rPr>
        <w:t>Jerusalem</w:t>
      </w:r>
      <w:r w:rsidR="00841648">
        <w:rPr>
          <w:rFonts w:asciiTheme="minorBidi" w:hAnsiTheme="minorBidi" w:cstheme="minorBidi"/>
        </w:rPr>
        <w:t>,</w:t>
      </w:r>
      <w:r w:rsidRPr="00252533">
        <w:rPr>
          <w:rFonts w:asciiTheme="minorBidi" w:hAnsiTheme="minorBidi" w:cstheme="minorBidi"/>
        </w:rPr>
        <w:t xml:space="preserve"> 5746</w:t>
      </w:r>
      <w:r w:rsidR="00841648">
        <w:rPr>
          <w:rFonts w:asciiTheme="minorBidi" w:hAnsiTheme="minorBidi" w:cstheme="minorBidi"/>
        </w:rPr>
        <w:t>), 17a,</w:t>
      </w:r>
      <w:r w:rsidRPr="00252533">
        <w:rPr>
          <w:rFonts w:asciiTheme="minorBidi" w:hAnsiTheme="minorBidi" w:cstheme="minorBidi"/>
        </w:rPr>
        <w:t xml:space="preserve"> </w:t>
      </w:r>
      <w:r w:rsidR="00841648">
        <w:rPr>
          <w:rFonts w:asciiTheme="minorBidi" w:hAnsiTheme="minorBidi" w:cstheme="minorBidi"/>
        </w:rPr>
        <w:t>c</w:t>
      </w:r>
      <w:r w:rsidRPr="00252533">
        <w:rPr>
          <w:rFonts w:asciiTheme="minorBidi" w:hAnsiTheme="minorBidi" w:cstheme="minorBidi"/>
        </w:rPr>
        <w:t xml:space="preserve">ited in </w:t>
      </w:r>
      <w:r w:rsidRPr="00841648">
        <w:rPr>
          <w:rFonts w:asciiTheme="minorBidi" w:hAnsiTheme="minorBidi" w:cstheme="minorBidi"/>
          <w:i/>
          <w:iCs/>
        </w:rPr>
        <w:t>Mevo She'arim</w:t>
      </w:r>
      <w:r w:rsidRPr="00252533">
        <w:rPr>
          <w:rFonts w:asciiTheme="minorBidi" w:hAnsiTheme="minorBidi" w:cstheme="minorBidi"/>
        </w:rPr>
        <w:t>, p. 261.</w:t>
      </w:r>
    </w:p>
  </w:footnote>
  <w:footnote w:id="6">
    <w:p w:rsidR="007568A6" w:rsidRPr="00252533" w:rsidRDefault="007568A6" w:rsidP="00252533">
      <w:pPr>
        <w:pStyle w:val="FootnoteText"/>
        <w:bidi w:val="0"/>
        <w:ind w:firstLine="0"/>
        <w:rPr>
          <w:rFonts w:asciiTheme="minorBidi" w:hAnsiTheme="minorBidi" w:cstheme="minorBidi"/>
        </w:rPr>
      </w:pPr>
      <w:r w:rsidRPr="00252533">
        <w:rPr>
          <w:rStyle w:val="FootnoteReference"/>
          <w:rFonts w:asciiTheme="minorBidi" w:hAnsiTheme="minorBidi" w:cstheme="minorBidi"/>
          <w:sz w:val="20"/>
          <w:szCs w:val="20"/>
        </w:rPr>
        <w:footnoteRef/>
      </w:r>
      <w:r w:rsidRPr="00252533">
        <w:rPr>
          <w:rFonts w:asciiTheme="minorBidi" w:hAnsiTheme="minorBidi" w:cstheme="minorBidi"/>
          <w:rtl/>
        </w:rPr>
        <w:t xml:space="preserve"> </w:t>
      </w:r>
      <w:r w:rsidR="00841648">
        <w:rPr>
          <w:rFonts w:asciiTheme="minorBidi" w:hAnsiTheme="minorBidi" w:cstheme="minorBidi"/>
          <w:i/>
          <w:iCs/>
        </w:rPr>
        <w:t>Hakhsharat H</w:t>
      </w:r>
      <w:r w:rsidRPr="00252533">
        <w:rPr>
          <w:rFonts w:asciiTheme="minorBidi" w:hAnsiTheme="minorBidi" w:cstheme="minorBidi"/>
          <w:i/>
          <w:iCs/>
        </w:rPr>
        <w:t>a-Avrekhim</w:t>
      </w:r>
      <w:r w:rsidRPr="00252533">
        <w:rPr>
          <w:rFonts w:asciiTheme="minorBidi" w:hAnsiTheme="minorBidi" w:cstheme="minorBidi"/>
        </w:rPr>
        <w:t>, p.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2D"/>
    <w:rsid w:val="000117B1"/>
    <w:rsid w:val="000B443A"/>
    <w:rsid w:val="0024593D"/>
    <w:rsid w:val="00252533"/>
    <w:rsid w:val="00271069"/>
    <w:rsid w:val="00462E99"/>
    <w:rsid w:val="00525996"/>
    <w:rsid w:val="00563199"/>
    <w:rsid w:val="00663D4D"/>
    <w:rsid w:val="006B100A"/>
    <w:rsid w:val="006D463C"/>
    <w:rsid w:val="007568A6"/>
    <w:rsid w:val="0075761D"/>
    <w:rsid w:val="0083234D"/>
    <w:rsid w:val="00841648"/>
    <w:rsid w:val="00861544"/>
    <w:rsid w:val="008A20E7"/>
    <w:rsid w:val="008D3004"/>
    <w:rsid w:val="008F015D"/>
    <w:rsid w:val="00AE5637"/>
    <w:rsid w:val="00AF3A17"/>
    <w:rsid w:val="00B5538A"/>
    <w:rsid w:val="00B7301C"/>
    <w:rsid w:val="00BE7E53"/>
    <w:rsid w:val="00D0022D"/>
    <w:rsid w:val="00D5761B"/>
    <w:rsid w:val="00D954DC"/>
    <w:rsid w:val="00DE0CC5"/>
    <w:rsid w:val="00F469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2D"/>
    <w:pPr>
      <w:bidi/>
      <w:spacing w:after="0" w:line="300" w:lineRule="exact"/>
      <w:ind w:firstLine="340"/>
      <w:jc w:val="both"/>
    </w:pPr>
    <w:rPr>
      <w:rFonts w:ascii="CG Times" w:eastAsia="Times New Roman" w:hAnsi="CG Times" w:cs="FrankRuehl"/>
      <w:noProof/>
      <w:sz w:val="21"/>
      <w:szCs w:val="25"/>
      <w:lang w:eastAsia="he-IL"/>
    </w:rPr>
  </w:style>
  <w:style w:type="paragraph" w:styleId="Heading1">
    <w:name w:val="heading 1"/>
    <w:basedOn w:val="Normal"/>
    <w:next w:val="Normal"/>
    <w:link w:val="Heading1Char"/>
    <w:qFormat/>
    <w:rsid w:val="00D0022D"/>
    <w:pPr>
      <w:keepNext/>
      <w:spacing w:before="240" w:after="60" w:line="360" w:lineRule="auto"/>
      <w:ind w:firstLine="0"/>
      <w:outlineLvl w:val="0"/>
    </w:pPr>
    <w:rPr>
      <w:rFonts w:ascii="Arial" w:hAnsi="Arial" w:cs="Arial"/>
      <w:b/>
      <w:bCs/>
      <w:noProof w:val="0"/>
      <w:kern w:val="32"/>
      <w:sz w:val="32"/>
      <w:szCs w:val="32"/>
      <w:lang w:eastAsia="en-US"/>
    </w:rPr>
  </w:style>
  <w:style w:type="paragraph" w:styleId="Heading2">
    <w:name w:val="heading 2"/>
    <w:basedOn w:val="Normal"/>
    <w:next w:val="Normal"/>
    <w:link w:val="Heading2Char"/>
    <w:qFormat/>
    <w:rsid w:val="00D0022D"/>
    <w:pPr>
      <w:keepNext/>
      <w:spacing w:before="240" w:after="60" w:line="360" w:lineRule="auto"/>
      <w:ind w:firstLine="0"/>
      <w:outlineLvl w:val="1"/>
    </w:pPr>
    <w:rPr>
      <w:rFonts w:ascii="Arial" w:hAnsi="Arial" w:cs="Arial"/>
      <w:b/>
      <w:bCs/>
      <w:i/>
      <w:iCs/>
      <w:noProof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22D"/>
    <w:rPr>
      <w:rFonts w:ascii="Arial" w:eastAsia="Times New Roman" w:hAnsi="Arial" w:cs="Arial"/>
      <w:b/>
      <w:bCs/>
      <w:kern w:val="32"/>
      <w:sz w:val="32"/>
      <w:szCs w:val="32"/>
    </w:rPr>
  </w:style>
  <w:style w:type="character" w:customStyle="1" w:styleId="Heading2Char">
    <w:name w:val="Heading 2 Char"/>
    <w:basedOn w:val="DefaultParagraphFont"/>
    <w:link w:val="Heading2"/>
    <w:rsid w:val="00D0022D"/>
    <w:rPr>
      <w:rFonts w:ascii="Arial" w:eastAsia="Times New Roman" w:hAnsi="Arial" w:cs="Arial"/>
      <w:b/>
      <w:bCs/>
      <w:i/>
      <w:iCs/>
      <w:sz w:val="28"/>
      <w:szCs w:val="28"/>
    </w:rPr>
  </w:style>
  <w:style w:type="paragraph" w:customStyle="1" w:styleId="a">
    <w:name w:val="ציטוט"/>
    <w:basedOn w:val="Normal"/>
    <w:rsid w:val="00D0022D"/>
    <w:pPr>
      <w:tabs>
        <w:tab w:val="right" w:pos="5670"/>
      </w:tabs>
      <w:spacing w:before="120" w:after="120"/>
      <w:ind w:left="340" w:firstLine="0"/>
    </w:pPr>
  </w:style>
  <w:style w:type="paragraph" w:styleId="Header">
    <w:name w:val="header"/>
    <w:basedOn w:val="Normal"/>
    <w:link w:val="HeaderChar"/>
    <w:semiHidden/>
    <w:rsid w:val="00D0022D"/>
    <w:pPr>
      <w:tabs>
        <w:tab w:val="center" w:pos="4153"/>
        <w:tab w:val="right" w:pos="8306"/>
      </w:tabs>
      <w:ind w:firstLine="0"/>
    </w:pPr>
    <w:rPr>
      <w:szCs w:val="22"/>
    </w:rPr>
  </w:style>
  <w:style w:type="character" w:customStyle="1" w:styleId="HeaderChar">
    <w:name w:val="Header Char"/>
    <w:basedOn w:val="DefaultParagraphFont"/>
    <w:link w:val="Header"/>
    <w:semiHidden/>
    <w:rsid w:val="00D0022D"/>
    <w:rPr>
      <w:rFonts w:ascii="CG Times" w:eastAsia="Times New Roman" w:hAnsi="CG Times" w:cs="FrankRuehl"/>
      <w:noProof/>
      <w:sz w:val="21"/>
      <w:lang w:eastAsia="he-IL"/>
    </w:rPr>
  </w:style>
  <w:style w:type="paragraph" w:customStyle="1" w:styleId="a0">
    <w:name w:val="פרק"/>
    <w:basedOn w:val="Title"/>
    <w:rsid w:val="00D0022D"/>
    <w:pPr>
      <w:pBdr>
        <w:bottom w:val="none" w:sz="0" w:space="0" w:color="auto"/>
      </w:pBdr>
      <w:tabs>
        <w:tab w:val="left" w:pos="397"/>
      </w:tabs>
      <w:spacing w:after="240" w:line="300" w:lineRule="exact"/>
      <w:ind w:firstLine="0"/>
      <w:contextualSpacing w:val="0"/>
      <w:jc w:val="center"/>
    </w:pPr>
    <w:rPr>
      <w:rFonts w:ascii="Times New Roman" w:eastAsia="Times New Roman" w:hAnsi="Times New Roman" w:cs="FrankRuehl"/>
      <w:bCs/>
      <w:noProof w:val="0"/>
      <w:color w:val="auto"/>
      <w:spacing w:val="0"/>
      <w:kern w:val="0"/>
      <w:sz w:val="24"/>
      <w:szCs w:val="32"/>
      <w:lang w:eastAsia="en-US"/>
    </w:rPr>
  </w:style>
  <w:style w:type="character" w:styleId="FootnoteReference">
    <w:name w:val="footnote reference"/>
    <w:basedOn w:val="DefaultParagraphFont"/>
    <w:semiHidden/>
    <w:rsid w:val="00D0022D"/>
    <w:rPr>
      <w:rFonts w:ascii=".FrankRuehl" w:hAnsi=".FrankRuehl" w:cs="FrankRuehl"/>
      <w:dstrike w:val="0"/>
      <w:position w:val="6"/>
      <w:sz w:val="18"/>
      <w:szCs w:val="18"/>
      <w:vertAlign w:val="baseline"/>
    </w:rPr>
  </w:style>
  <w:style w:type="paragraph" w:styleId="EndnoteText">
    <w:name w:val="endnote text"/>
    <w:basedOn w:val="Normal"/>
    <w:link w:val="EndnoteTextChar"/>
    <w:semiHidden/>
    <w:rsid w:val="00D0022D"/>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D0022D"/>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D0022D"/>
    <w:rPr>
      <w:rFonts w:ascii=".FrankRuehl" w:hAnsi=".FrankRuehl" w:cs="FrankRuehl"/>
      <w:dstrike w:val="0"/>
      <w:position w:val="6"/>
      <w:sz w:val="18"/>
      <w:szCs w:val="18"/>
      <w:vertAlign w:val="baseline"/>
    </w:rPr>
  </w:style>
  <w:style w:type="paragraph" w:styleId="Title">
    <w:name w:val="Title"/>
    <w:basedOn w:val="Normal"/>
    <w:next w:val="Normal"/>
    <w:link w:val="TitleChar"/>
    <w:uiPriority w:val="10"/>
    <w:qFormat/>
    <w:rsid w:val="00D002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22D"/>
    <w:rPr>
      <w:rFonts w:asciiTheme="majorHAnsi" w:eastAsiaTheme="majorEastAsia" w:hAnsiTheme="majorHAnsi" w:cstheme="majorBidi"/>
      <w:noProof/>
      <w:color w:val="17365D" w:themeColor="text2" w:themeShade="BF"/>
      <w:spacing w:val="5"/>
      <w:kern w:val="28"/>
      <w:sz w:val="52"/>
      <w:szCs w:val="52"/>
      <w:lang w:eastAsia="he-IL"/>
    </w:rPr>
  </w:style>
  <w:style w:type="paragraph" w:styleId="FootnoteText">
    <w:name w:val="footnote text"/>
    <w:basedOn w:val="Normal"/>
    <w:link w:val="FootnoteTextChar"/>
    <w:uiPriority w:val="99"/>
    <w:semiHidden/>
    <w:unhideWhenUsed/>
    <w:rsid w:val="00B5538A"/>
    <w:pPr>
      <w:spacing w:line="240" w:lineRule="auto"/>
    </w:pPr>
    <w:rPr>
      <w:sz w:val="20"/>
      <w:szCs w:val="20"/>
    </w:rPr>
  </w:style>
  <w:style w:type="character" w:customStyle="1" w:styleId="FootnoteTextChar">
    <w:name w:val="Footnote Text Char"/>
    <w:basedOn w:val="DefaultParagraphFont"/>
    <w:link w:val="FootnoteText"/>
    <w:uiPriority w:val="99"/>
    <w:semiHidden/>
    <w:rsid w:val="00B5538A"/>
    <w:rPr>
      <w:rFonts w:ascii="CG Times" w:eastAsia="Times New Roman" w:hAnsi="CG Times" w:cs="FrankRuehl"/>
      <w:noProof/>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2D"/>
    <w:pPr>
      <w:bidi/>
      <w:spacing w:after="0" w:line="300" w:lineRule="exact"/>
      <w:ind w:firstLine="340"/>
      <w:jc w:val="both"/>
    </w:pPr>
    <w:rPr>
      <w:rFonts w:ascii="CG Times" w:eastAsia="Times New Roman" w:hAnsi="CG Times" w:cs="FrankRuehl"/>
      <w:noProof/>
      <w:sz w:val="21"/>
      <w:szCs w:val="25"/>
      <w:lang w:eastAsia="he-IL"/>
    </w:rPr>
  </w:style>
  <w:style w:type="paragraph" w:styleId="Heading1">
    <w:name w:val="heading 1"/>
    <w:basedOn w:val="Normal"/>
    <w:next w:val="Normal"/>
    <w:link w:val="Heading1Char"/>
    <w:qFormat/>
    <w:rsid w:val="00D0022D"/>
    <w:pPr>
      <w:keepNext/>
      <w:spacing w:before="240" w:after="60" w:line="360" w:lineRule="auto"/>
      <w:ind w:firstLine="0"/>
      <w:outlineLvl w:val="0"/>
    </w:pPr>
    <w:rPr>
      <w:rFonts w:ascii="Arial" w:hAnsi="Arial" w:cs="Arial"/>
      <w:b/>
      <w:bCs/>
      <w:noProof w:val="0"/>
      <w:kern w:val="32"/>
      <w:sz w:val="32"/>
      <w:szCs w:val="32"/>
      <w:lang w:eastAsia="en-US"/>
    </w:rPr>
  </w:style>
  <w:style w:type="paragraph" w:styleId="Heading2">
    <w:name w:val="heading 2"/>
    <w:basedOn w:val="Normal"/>
    <w:next w:val="Normal"/>
    <w:link w:val="Heading2Char"/>
    <w:qFormat/>
    <w:rsid w:val="00D0022D"/>
    <w:pPr>
      <w:keepNext/>
      <w:spacing w:before="240" w:after="60" w:line="360" w:lineRule="auto"/>
      <w:ind w:firstLine="0"/>
      <w:outlineLvl w:val="1"/>
    </w:pPr>
    <w:rPr>
      <w:rFonts w:ascii="Arial" w:hAnsi="Arial" w:cs="Arial"/>
      <w:b/>
      <w:bCs/>
      <w:i/>
      <w:iCs/>
      <w:noProof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22D"/>
    <w:rPr>
      <w:rFonts w:ascii="Arial" w:eastAsia="Times New Roman" w:hAnsi="Arial" w:cs="Arial"/>
      <w:b/>
      <w:bCs/>
      <w:kern w:val="32"/>
      <w:sz w:val="32"/>
      <w:szCs w:val="32"/>
    </w:rPr>
  </w:style>
  <w:style w:type="character" w:customStyle="1" w:styleId="Heading2Char">
    <w:name w:val="Heading 2 Char"/>
    <w:basedOn w:val="DefaultParagraphFont"/>
    <w:link w:val="Heading2"/>
    <w:rsid w:val="00D0022D"/>
    <w:rPr>
      <w:rFonts w:ascii="Arial" w:eastAsia="Times New Roman" w:hAnsi="Arial" w:cs="Arial"/>
      <w:b/>
      <w:bCs/>
      <w:i/>
      <w:iCs/>
      <w:sz w:val="28"/>
      <w:szCs w:val="28"/>
    </w:rPr>
  </w:style>
  <w:style w:type="paragraph" w:customStyle="1" w:styleId="a">
    <w:name w:val="ציטוט"/>
    <w:basedOn w:val="Normal"/>
    <w:rsid w:val="00D0022D"/>
    <w:pPr>
      <w:tabs>
        <w:tab w:val="right" w:pos="5670"/>
      </w:tabs>
      <w:spacing w:before="120" w:after="120"/>
      <w:ind w:left="340" w:firstLine="0"/>
    </w:pPr>
  </w:style>
  <w:style w:type="paragraph" w:styleId="Header">
    <w:name w:val="header"/>
    <w:basedOn w:val="Normal"/>
    <w:link w:val="HeaderChar"/>
    <w:semiHidden/>
    <w:rsid w:val="00D0022D"/>
    <w:pPr>
      <w:tabs>
        <w:tab w:val="center" w:pos="4153"/>
        <w:tab w:val="right" w:pos="8306"/>
      </w:tabs>
      <w:ind w:firstLine="0"/>
    </w:pPr>
    <w:rPr>
      <w:szCs w:val="22"/>
    </w:rPr>
  </w:style>
  <w:style w:type="character" w:customStyle="1" w:styleId="HeaderChar">
    <w:name w:val="Header Char"/>
    <w:basedOn w:val="DefaultParagraphFont"/>
    <w:link w:val="Header"/>
    <w:semiHidden/>
    <w:rsid w:val="00D0022D"/>
    <w:rPr>
      <w:rFonts w:ascii="CG Times" w:eastAsia="Times New Roman" w:hAnsi="CG Times" w:cs="FrankRuehl"/>
      <w:noProof/>
      <w:sz w:val="21"/>
      <w:lang w:eastAsia="he-IL"/>
    </w:rPr>
  </w:style>
  <w:style w:type="paragraph" w:customStyle="1" w:styleId="a0">
    <w:name w:val="פרק"/>
    <w:basedOn w:val="Title"/>
    <w:rsid w:val="00D0022D"/>
    <w:pPr>
      <w:pBdr>
        <w:bottom w:val="none" w:sz="0" w:space="0" w:color="auto"/>
      </w:pBdr>
      <w:tabs>
        <w:tab w:val="left" w:pos="397"/>
      </w:tabs>
      <w:spacing w:after="240" w:line="300" w:lineRule="exact"/>
      <w:ind w:firstLine="0"/>
      <w:contextualSpacing w:val="0"/>
      <w:jc w:val="center"/>
    </w:pPr>
    <w:rPr>
      <w:rFonts w:ascii="Times New Roman" w:eastAsia="Times New Roman" w:hAnsi="Times New Roman" w:cs="FrankRuehl"/>
      <w:bCs/>
      <w:noProof w:val="0"/>
      <w:color w:val="auto"/>
      <w:spacing w:val="0"/>
      <w:kern w:val="0"/>
      <w:sz w:val="24"/>
      <w:szCs w:val="32"/>
      <w:lang w:eastAsia="en-US"/>
    </w:rPr>
  </w:style>
  <w:style w:type="character" w:styleId="FootnoteReference">
    <w:name w:val="footnote reference"/>
    <w:basedOn w:val="DefaultParagraphFont"/>
    <w:semiHidden/>
    <w:rsid w:val="00D0022D"/>
    <w:rPr>
      <w:rFonts w:ascii=".FrankRuehl" w:hAnsi=".FrankRuehl" w:cs="FrankRuehl"/>
      <w:dstrike w:val="0"/>
      <w:position w:val="6"/>
      <w:sz w:val="18"/>
      <w:szCs w:val="18"/>
      <w:vertAlign w:val="baseline"/>
    </w:rPr>
  </w:style>
  <w:style w:type="paragraph" w:styleId="EndnoteText">
    <w:name w:val="endnote text"/>
    <w:basedOn w:val="Normal"/>
    <w:link w:val="EndnoteTextChar"/>
    <w:semiHidden/>
    <w:rsid w:val="00D0022D"/>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D0022D"/>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D0022D"/>
    <w:rPr>
      <w:rFonts w:ascii=".FrankRuehl" w:hAnsi=".FrankRuehl" w:cs="FrankRuehl"/>
      <w:dstrike w:val="0"/>
      <w:position w:val="6"/>
      <w:sz w:val="18"/>
      <w:szCs w:val="18"/>
      <w:vertAlign w:val="baseline"/>
    </w:rPr>
  </w:style>
  <w:style w:type="paragraph" w:styleId="Title">
    <w:name w:val="Title"/>
    <w:basedOn w:val="Normal"/>
    <w:next w:val="Normal"/>
    <w:link w:val="TitleChar"/>
    <w:uiPriority w:val="10"/>
    <w:qFormat/>
    <w:rsid w:val="00D002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22D"/>
    <w:rPr>
      <w:rFonts w:asciiTheme="majorHAnsi" w:eastAsiaTheme="majorEastAsia" w:hAnsiTheme="majorHAnsi" w:cstheme="majorBidi"/>
      <w:noProof/>
      <w:color w:val="17365D" w:themeColor="text2" w:themeShade="BF"/>
      <w:spacing w:val="5"/>
      <w:kern w:val="28"/>
      <w:sz w:val="52"/>
      <w:szCs w:val="52"/>
      <w:lang w:eastAsia="he-IL"/>
    </w:rPr>
  </w:style>
  <w:style w:type="paragraph" w:styleId="FootnoteText">
    <w:name w:val="footnote text"/>
    <w:basedOn w:val="Normal"/>
    <w:link w:val="FootnoteTextChar"/>
    <w:uiPriority w:val="99"/>
    <w:semiHidden/>
    <w:unhideWhenUsed/>
    <w:rsid w:val="00B5538A"/>
    <w:pPr>
      <w:spacing w:line="240" w:lineRule="auto"/>
    </w:pPr>
    <w:rPr>
      <w:sz w:val="20"/>
      <w:szCs w:val="20"/>
    </w:rPr>
  </w:style>
  <w:style w:type="character" w:customStyle="1" w:styleId="FootnoteTextChar">
    <w:name w:val="Footnote Text Char"/>
    <w:basedOn w:val="DefaultParagraphFont"/>
    <w:link w:val="FootnoteText"/>
    <w:uiPriority w:val="99"/>
    <w:semiHidden/>
    <w:rsid w:val="00B5538A"/>
    <w:rPr>
      <w:rFonts w:ascii="CG Times" w:eastAsia="Times New Roman" w:hAnsi="CG Times" w:cs="FrankRuehl"/>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3085-AC62-4B05-9C4B-554B9F4B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dcterms:created xsi:type="dcterms:W3CDTF">2018-01-30T09:58:00Z</dcterms:created>
  <dcterms:modified xsi:type="dcterms:W3CDTF">2018-01-31T08:17:00Z</dcterms:modified>
</cp:coreProperties>
</file>