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27FC9" w14:textId="1508E7EE" w:rsidR="00436188" w:rsidRPr="00436188" w:rsidRDefault="006C7B79" w:rsidP="006777FE">
      <w:pPr>
        <w:pStyle w:val="ad"/>
        <w:rPr>
          <w:rtl/>
        </w:rPr>
      </w:pPr>
      <w:r>
        <w:rPr>
          <w:rFonts w:hint="cs"/>
          <w:rtl/>
        </w:rPr>
        <w:t xml:space="preserve">הרב </w:t>
      </w:r>
      <w:r w:rsidR="006777FE">
        <w:rPr>
          <w:rFonts w:hint="cs"/>
          <w:rtl/>
        </w:rPr>
        <w:t>ברוך גיגי שליט"א</w:t>
      </w:r>
    </w:p>
    <w:p w14:paraId="0AAD2CF2" w14:textId="0260618D" w:rsidR="00436188" w:rsidRPr="00436188" w:rsidRDefault="00436188" w:rsidP="00F17D47">
      <w:pPr>
        <w:pStyle w:val="ad"/>
        <w:rPr>
          <w:rtl/>
        </w:rPr>
      </w:pPr>
      <w:r w:rsidRPr="00436188">
        <w:rPr>
          <w:rtl/>
        </w:rPr>
        <w:t xml:space="preserve">שיחה </w:t>
      </w:r>
      <w:r w:rsidR="00940DE0">
        <w:rPr>
          <w:rFonts w:hint="cs"/>
          <w:rtl/>
        </w:rPr>
        <w:t xml:space="preserve">לפרשת </w:t>
      </w:r>
      <w:r w:rsidR="00F17D47">
        <w:rPr>
          <w:rFonts w:hint="cs"/>
          <w:rtl/>
        </w:rPr>
        <w:t>ויגש</w:t>
      </w:r>
    </w:p>
    <w:p w14:paraId="30A1FB1C" w14:textId="62ED3143" w:rsidR="00436188" w:rsidRPr="00436188" w:rsidRDefault="00F17D47" w:rsidP="00F17D47">
      <w:pPr>
        <w:pStyle w:val="1"/>
        <w:rPr>
          <w:rtl/>
        </w:rPr>
      </w:pPr>
      <w:r>
        <w:rPr>
          <w:rFonts w:hint="cs"/>
          <w:rtl/>
        </w:rPr>
        <w:t>ויגש אליו יהודה</w:t>
      </w:r>
      <w:r w:rsidR="00436188" w:rsidRPr="00436188">
        <w:rPr>
          <w:rStyle w:val="aa"/>
          <w:rFonts w:eastAsiaTheme="majorEastAsia"/>
          <w:sz w:val="36"/>
          <w:szCs w:val="36"/>
          <w:rtl/>
        </w:rPr>
        <w:footnoteReference w:customMarkFollows="1" w:id="1"/>
        <w:t>*</w:t>
      </w:r>
    </w:p>
    <w:p w14:paraId="2F7D1927" w14:textId="77777777" w:rsidR="00F17D47" w:rsidRPr="00F17D47" w:rsidRDefault="00F17D47" w:rsidP="00F17D47">
      <w:pPr>
        <w:rPr>
          <w:rtl/>
        </w:rPr>
      </w:pPr>
      <w:r w:rsidRPr="00F17D47">
        <w:rPr>
          <w:rFonts w:hint="cs"/>
          <w:rtl/>
        </w:rPr>
        <w:t>בתחילת פרשתנו, אנו עדים למפגש ענקים בין יהודה ליוסף. בסיום דברי יהודה, יוסף מגלה לאחים את זהותו האמיתית:</w:t>
      </w:r>
    </w:p>
    <w:p w14:paraId="2D7C3160" w14:textId="77777777" w:rsidR="00F17D47" w:rsidRDefault="00F17D47" w:rsidP="00081745">
      <w:pPr>
        <w:pStyle w:val="a4"/>
        <w:spacing w:after="0"/>
        <w:rPr>
          <w:rtl/>
        </w:rPr>
      </w:pPr>
      <w:r>
        <w:rPr>
          <w:rFonts w:hint="cs"/>
          <w:rtl/>
        </w:rPr>
        <w:t>"</w:t>
      </w:r>
      <w:r w:rsidRPr="00F17D47">
        <w:rPr>
          <w:rtl/>
        </w:rPr>
        <w:t xml:space="preserve">וְלֹא יָכֹל יוֹסֵף לְהִתְאַפֵּק לְכֹל הַנִּצָּבִים עָלָיו וַיִּקְרָא הוֹצִיאוּ כָל אִישׁ מֵעָלָי וְלֹא עָמַד אִישׁ אִתּוֹ </w:t>
      </w:r>
      <w:r>
        <w:rPr>
          <w:rtl/>
        </w:rPr>
        <w:t>בְּהִתְוַדַּע יוֹסֵף אֶל אֶחָיו</w:t>
      </w:r>
      <w:r>
        <w:rPr>
          <w:rFonts w:hint="cs"/>
          <w:rtl/>
        </w:rPr>
        <w:t>."</w:t>
      </w:r>
    </w:p>
    <w:p w14:paraId="6D3AC49B" w14:textId="6F1B263A" w:rsidR="00F17D47" w:rsidRDefault="00081745" w:rsidP="00081745">
      <w:pPr>
        <w:pStyle w:val="a4"/>
        <w:spacing w:before="0" w:after="0"/>
      </w:pPr>
      <w:r>
        <w:t xml:space="preserve">   </w:t>
      </w:r>
      <w:r w:rsidR="00F17D47" w:rsidRPr="00F17D47">
        <w:rPr>
          <w:rFonts w:hint="cs"/>
          <w:rtl/>
        </w:rPr>
        <w:t>(</w:t>
      </w:r>
      <w:r w:rsidR="00F17D47">
        <w:rPr>
          <w:rtl/>
        </w:rPr>
        <w:t xml:space="preserve">בראשית </w:t>
      </w:r>
      <w:r w:rsidR="00F17D47" w:rsidRPr="00F17D47">
        <w:rPr>
          <w:rtl/>
        </w:rPr>
        <w:t>מ</w:t>
      </w:r>
      <w:r w:rsidR="00F17D47">
        <w:rPr>
          <w:rFonts w:hint="cs"/>
          <w:rtl/>
        </w:rPr>
        <w:t>"</w:t>
      </w:r>
      <w:r w:rsidR="00F17D47" w:rsidRPr="00F17D47">
        <w:rPr>
          <w:rtl/>
        </w:rPr>
        <w:t>ה, א</w:t>
      </w:r>
      <w:r w:rsidR="00F17D47" w:rsidRPr="00F17D47">
        <w:rPr>
          <w:rFonts w:hint="cs"/>
          <w:rtl/>
        </w:rPr>
        <w:t>)</w:t>
      </w:r>
    </w:p>
    <w:p w14:paraId="4F260F78" w14:textId="77777777" w:rsidR="00081745" w:rsidRPr="00F17D47" w:rsidRDefault="00081745" w:rsidP="00081745">
      <w:pPr>
        <w:pStyle w:val="a4"/>
        <w:spacing w:before="0" w:after="0"/>
        <w:rPr>
          <w:rtl/>
        </w:rPr>
      </w:pPr>
    </w:p>
    <w:p w14:paraId="02956D8A" w14:textId="77777777" w:rsidR="00F17D47" w:rsidRPr="00F17D47" w:rsidRDefault="00F17D47" w:rsidP="00F17D47">
      <w:pPr>
        <w:rPr>
          <w:rtl/>
        </w:rPr>
      </w:pPr>
      <w:r w:rsidRPr="00F17D47">
        <w:rPr>
          <w:rFonts w:hint="cs"/>
          <w:rtl/>
        </w:rPr>
        <w:t>מדוע נאומו של יהודה כה עורר את יוסף? מה היה בו שגרם ליוסף להחליט לחשוף עצמו לאחיו?</w:t>
      </w:r>
    </w:p>
    <w:p w14:paraId="39980B18" w14:textId="77777777" w:rsidR="00F17D47" w:rsidRPr="00F17D47" w:rsidRDefault="00F17D47" w:rsidP="00F17D47">
      <w:pPr>
        <w:rPr>
          <w:rtl/>
        </w:rPr>
      </w:pPr>
      <w:r w:rsidRPr="00F17D47">
        <w:rPr>
          <w:rFonts w:hint="cs"/>
          <w:rtl/>
        </w:rPr>
        <w:t xml:space="preserve">לדעתי, ברור שנאומו של יהודה לא הוכן מראש </w:t>
      </w:r>
      <w:r w:rsidRPr="00F17D47">
        <w:rPr>
          <w:rtl/>
        </w:rPr>
        <w:t>–</w:t>
      </w:r>
      <w:r w:rsidRPr="00F17D47">
        <w:rPr>
          <w:rFonts w:hint="cs"/>
          <w:rtl/>
        </w:rPr>
        <w:t xml:space="preserve"> הוא לא עשה שום תעלול רטורי, אלא אמר את שעל ליבו לאחר תהליך נפשי שעבר עם עצמו. לעיתים דווקא כשהאדם ניצב במצב של חוסר אונים, כשאין לו יכולת לעשות דבר, הוא אומר דברים שיוצאים מן הלב ונכנסים אל הלב. יהודה מספר את כל הדברים שקרו, תוך לקיחת אחריות.</w:t>
      </w:r>
    </w:p>
    <w:p w14:paraId="18EE67E6" w14:textId="77777777" w:rsidR="00F17D47" w:rsidRPr="00F17D47" w:rsidRDefault="00F17D47" w:rsidP="00F17D47">
      <w:pPr>
        <w:rPr>
          <w:rtl/>
        </w:rPr>
      </w:pPr>
      <w:r w:rsidRPr="00F17D47">
        <w:rPr>
          <w:rFonts w:hint="cs"/>
          <w:rtl/>
        </w:rPr>
        <w:t>בשיר השירים הרעיה מחפשת את הדוד, ומשביעה את בנות ירושלים:</w:t>
      </w:r>
    </w:p>
    <w:p w14:paraId="0D14944F" w14:textId="5AA9C11F" w:rsidR="00F17D47" w:rsidRPr="00F17D47" w:rsidRDefault="00F17D47" w:rsidP="00081745">
      <w:pPr>
        <w:pStyle w:val="a4"/>
        <w:rPr>
          <w:rtl/>
        </w:rPr>
      </w:pPr>
      <w:r>
        <w:rPr>
          <w:rFonts w:hint="cs"/>
          <w:rtl/>
        </w:rPr>
        <w:t>"</w:t>
      </w:r>
      <w:r w:rsidRPr="00F17D47">
        <w:rPr>
          <w:rtl/>
        </w:rPr>
        <w:t>הִשְׁבַּעְתִּי אֶתְכֶם בְּנוֹת יְרוּשָׁלִָם אִם תִּמְצְאוּ אֶת דּוֹדִי מַה תַּגִּידוּ לוֹ שֶׁחוֹלַת אַהֲבָה אָנִי: מַה דּוֹדֵךְ מִדּוֹד הַיָּפָה בַּנָּשִׁים מַה דּוֹדֵךְ מִדּ</w:t>
      </w:r>
      <w:r>
        <w:rPr>
          <w:rtl/>
        </w:rPr>
        <w:t>וֹד שֶׁכָּכָה הִשְׁבַּעְתָּנוּ</w:t>
      </w:r>
      <w:r>
        <w:rPr>
          <w:rFonts w:hint="cs"/>
          <w:rtl/>
        </w:rPr>
        <w:t>."</w:t>
      </w:r>
      <w:r w:rsidRPr="00F17D47">
        <w:rPr>
          <w:rFonts w:hint="cs"/>
          <w:rtl/>
        </w:rPr>
        <w:t xml:space="preserve"> </w:t>
      </w:r>
      <w:r w:rsidR="00081745">
        <w:t xml:space="preserve">   </w:t>
      </w:r>
      <w:r w:rsidRPr="00F17D47">
        <w:rPr>
          <w:rFonts w:hint="cs"/>
          <w:rtl/>
        </w:rPr>
        <w:t>(</w:t>
      </w:r>
      <w:r>
        <w:rPr>
          <w:rtl/>
        </w:rPr>
        <w:t xml:space="preserve">שיר השירים </w:t>
      </w:r>
      <w:r w:rsidRPr="00F17D47">
        <w:rPr>
          <w:rtl/>
        </w:rPr>
        <w:t>ה</w:t>
      </w:r>
      <w:r>
        <w:rPr>
          <w:rFonts w:hint="cs"/>
          <w:rtl/>
        </w:rPr>
        <w:t>'</w:t>
      </w:r>
      <w:r w:rsidRPr="00F17D47">
        <w:rPr>
          <w:rtl/>
        </w:rPr>
        <w:t>, ח-ט</w:t>
      </w:r>
      <w:r w:rsidRPr="00F17D47">
        <w:rPr>
          <w:rFonts w:hint="cs"/>
          <w:rtl/>
        </w:rPr>
        <w:t>)</w:t>
      </w:r>
    </w:p>
    <w:p w14:paraId="698A658D" w14:textId="77777777" w:rsidR="00F17D47" w:rsidRPr="00F17D47" w:rsidRDefault="00F17D47" w:rsidP="00F17D47">
      <w:pPr>
        <w:rPr>
          <w:rtl/>
        </w:rPr>
      </w:pPr>
      <w:r w:rsidRPr="00F17D47">
        <w:rPr>
          <w:rFonts w:hint="cs"/>
          <w:rtl/>
        </w:rPr>
        <w:t xml:space="preserve">הן שואלות אותה </w:t>
      </w:r>
      <w:r w:rsidRPr="00F17D47">
        <w:rPr>
          <w:rtl/>
        </w:rPr>
        <w:t>–</w:t>
      </w:r>
      <w:r w:rsidRPr="00F17D47">
        <w:rPr>
          <w:rFonts w:hint="cs"/>
          <w:rtl/>
        </w:rPr>
        <w:t xml:space="preserve"> מדוע לך לחפשו? הרי את היפה בנשים, כולם רוצים בך! מדוע את חפצה דווקא בו? והיא משיבה להם:</w:t>
      </w:r>
    </w:p>
    <w:p w14:paraId="7D66BDAB" w14:textId="2C575BD1" w:rsidR="00F17D47" w:rsidRPr="00F17D47" w:rsidRDefault="00F17D47" w:rsidP="00F17D47">
      <w:pPr>
        <w:pStyle w:val="a4"/>
        <w:rPr>
          <w:rtl/>
        </w:rPr>
      </w:pPr>
      <w:r>
        <w:rPr>
          <w:rFonts w:hint="cs"/>
          <w:rtl/>
        </w:rPr>
        <w:t>"</w:t>
      </w:r>
      <w:r w:rsidRPr="00F17D47">
        <w:rPr>
          <w:rtl/>
        </w:rPr>
        <w:t>דּוֹדִי צַח וְאָדוֹם דָּגוּל מֵרְבָבָה: רֹאשׁוֹ כֶּתֶם פָּז קְוֻצּוֹתָיו תַּלְתַּלִּים שְׁחֹרוֹת כָּעוֹרֵב</w:t>
      </w:r>
      <w:r w:rsidRPr="00F17D47">
        <w:rPr>
          <w:rFonts w:hint="cs"/>
          <w:rtl/>
        </w:rPr>
        <w:t xml:space="preserve">:... </w:t>
      </w:r>
      <w:r w:rsidRPr="00F17D47">
        <w:rPr>
          <w:rtl/>
        </w:rPr>
        <w:t>חִכּוֹ מַמְתַקִּים וְכֻלּוֹ מַחֲמַדִּים זֶה דוֹדִי וְזֶה רֵעִי בְּנוֹת יְרוּשָׁלִָם</w:t>
      </w:r>
      <w:r>
        <w:rPr>
          <w:rFonts w:hint="cs"/>
          <w:rtl/>
        </w:rPr>
        <w:t>."</w:t>
      </w:r>
      <w:r w:rsidRPr="00F17D47">
        <w:rPr>
          <w:rFonts w:hint="cs"/>
          <w:rtl/>
        </w:rPr>
        <w:t xml:space="preserve"> </w:t>
      </w:r>
      <w:r w:rsidR="00081745">
        <w:t xml:space="preserve">   </w:t>
      </w:r>
      <w:r w:rsidRPr="00F17D47">
        <w:rPr>
          <w:rFonts w:hint="cs"/>
          <w:rtl/>
        </w:rPr>
        <w:t>(</w:t>
      </w:r>
      <w:r w:rsidRPr="00F17D47">
        <w:rPr>
          <w:rtl/>
        </w:rPr>
        <w:t>ש</w:t>
      </w:r>
      <w:r w:rsidRPr="00F17D47">
        <w:rPr>
          <w:rFonts w:hint="cs"/>
          <w:rtl/>
        </w:rPr>
        <w:t>ם</w:t>
      </w:r>
      <w:r w:rsidRPr="00F17D47">
        <w:rPr>
          <w:rtl/>
        </w:rPr>
        <w:t>, י</w:t>
      </w:r>
      <w:r w:rsidRPr="00F17D47">
        <w:rPr>
          <w:rFonts w:hint="cs"/>
          <w:rtl/>
        </w:rPr>
        <w:t xml:space="preserve">-יא, </w:t>
      </w:r>
      <w:r w:rsidRPr="00F17D47">
        <w:rPr>
          <w:rtl/>
        </w:rPr>
        <w:t>טז</w:t>
      </w:r>
      <w:r w:rsidRPr="00F17D47">
        <w:rPr>
          <w:rFonts w:hint="cs"/>
          <w:rtl/>
        </w:rPr>
        <w:t>)</w:t>
      </w:r>
    </w:p>
    <w:p w14:paraId="69873517" w14:textId="77777777" w:rsidR="00F17D47" w:rsidRPr="00F17D47" w:rsidRDefault="00F17D47" w:rsidP="00F17D47">
      <w:pPr>
        <w:rPr>
          <w:rtl/>
        </w:rPr>
      </w:pPr>
      <w:r w:rsidRPr="00F17D47">
        <w:rPr>
          <w:rFonts w:hint="cs"/>
          <w:rtl/>
        </w:rPr>
        <w:t xml:space="preserve">הרעיה מפרטת ארוכות את מעלותיו ויופיו של הדוד. היא בוודאי אינה מקריאה רשימה מוכנה שהייתה לה, </w:t>
      </w:r>
      <w:r w:rsidRPr="00F17D47">
        <w:rPr>
          <w:rFonts w:hint="cs"/>
          <w:rtl/>
        </w:rPr>
        <w:lastRenderedPageBreak/>
        <w:t>אלא משתפת אותן במחשבותיה ובערגתה לדוד. כך גם יהודה אומר את הדברים מעומק ליבו.</w:t>
      </w:r>
    </w:p>
    <w:p w14:paraId="030CA9D2" w14:textId="77777777" w:rsidR="00F17D47" w:rsidRPr="00F17D47" w:rsidRDefault="00F17D47" w:rsidP="00F17D47">
      <w:pPr>
        <w:rPr>
          <w:rtl/>
        </w:rPr>
      </w:pPr>
      <w:r w:rsidRPr="00F17D47">
        <w:rPr>
          <w:rFonts w:hint="cs"/>
          <w:rtl/>
        </w:rPr>
        <w:t>יהודה הוא דמות שיודעת לקחת אחריות על מעשיו. לאחר שהבין שטעה לגבי תמר הוא הודה ואמר "</w:t>
      </w:r>
      <w:r w:rsidRPr="00F17D47">
        <w:rPr>
          <w:rtl/>
        </w:rPr>
        <w:t>צדקה ממני</w:t>
      </w:r>
      <w:r w:rsidRPr="00F17D47">
        <w:rPr>
          <w:rFonts w:hint="cs"/>
          <w:rtl/>
        </w:rPr>
        <w:t>", ובמשך הזמן הבין שטעה בכך שבמקום להציל את יוסף הוא הציע "לכו ונמכרנו לישמעאלים". כך גם בפרשה הקודמת, הוא מודה באשמתם של האחים ושל בנימין בגניבת הגביע:</w:t>
      </w:r>
    </w:p>
    <w:p w14:paraId="17DB9770" w14:textId="65D9C2D2" w:rsidR="00F17D47" w:rsidRPr="00F17D47" w:rsidRDefault="00F17D47" w:rsidP="00F17D47">
      <w:pPr>
        <w:pStyle w:val="a4"/>
        <w:rPr>
          <w:rtl/>
        </w:rPr>
      </w:pPr>
      <w:r>
        <w:rPr>
          <w:rFonts w:hint="cs"/>
          <w:rtl/>
        </w:rPr>
        <w:t>"</w:t>
      </w:r>
      <w:r w:rsidRPr="00F17D47">
        <w:rPr>
          <w:rtl/>
        </w:rPr>
        <w:t>וַיֹּאמֶר יְהוּדָה מַה נֹּאמַר לַאדֹנִי מַה נְּדַבֵּר וּמַה נִּצְטַדָּק הָאֱ</w:t>
      </w:r>
      <w:r w:rsidRPr="00F17D47">
        <w:rPr>
          <w:rFonts w:hint="cs"/>
          <w:rtl/>
        </w:rPr>
        <w:t>-</w:t>
      </w:r>
      <w:r w:rsidRPr="00F17D47">
        <w:rPr>
          <w:rtl/>
        </w:rPr>
        <w:t>לֹ</w:t>
      </w:r>
      <w:r w:rsidRPr="00F17D47">
        <w:rPr>
          <w:rFonts w:hint="cs"/>
          <w:rtl/>
        </w:rPr>
        <w:t>ו</w:t>
      </w:r>
      <w:r w:rsidRPr="00F17D47">
        <w:rPr>
          <w:rtl/>
        </w:rPr>
        <w:t xml:space="preserve">הִים </w:t>
      </w:r>
      <w:r w:rsidRPr="00F17D47">
        <w:rPr>
          <w:b/>
          <w:bCs/>
          <w:rtl/>
        </w:rPr>
        <w:t>מָצָא אֶת עֲוֹן עֲבָדֶיךָ</w:t>
      </w:r>
      <w:r w:rsidRPr="00F17D47">
        <w:rPr>
          <w:rtl/>
        </w:rPr>
        <w:t xml:space="preserve"> הִנֶּנּוּ עֲבָדִים לַאדֹנִי גַּם אֲנַחְנוּ גַּם אֲשׁ</w:t>
      </w:r>
      <w:r>
        <w:rPr>
          <w:rtl/>
        </w:rPr>
        <w:t>ֶר נִמְצָא הַגָּבִיעַ בְּיָדוֹ</w:t>
      </w:r>
      <w:r>
        <w:rPr>
          <w:rFonts w:hint="cs"/>
          <w:rtl/>
        </w:rPr>
        <w:t>."</w:t>
      </w:r>
      <w:r w:rsidRPr="00F17D47">
        <w:rPr>
          <w:rFonts w:hint="cs"/>
          <w:rtl/>
        </w:rPr>
        <w:t xml:space="preserve">   (</w:t>
      </w:r>
      <w:r>
        <w:rPr>
          <w:rtl/>
        </w:rPr>
        <w:t xml:space="preserve">בראשית </w:t>
      </w:r>
      <w:r w:rsidRPr="00F17D47">
        <w:rPr>
          <w:rtl/>
        </w:rPr>
        <w:t>מ</w:t>
      </w:r>
      <w:r>
        <w:rPr>
          <w:rFonts w:hint="cs"/>
          <w:rtl/>
        </w:rPr>
        <w:t>"</w:t>
      </w:r>
      <w:r w:rsidRPr="00F17D47">
        <w:rPr>
          <w:rtl/>
        </w:rPr>
        <w:t>ד, טז</w:t>
      </w:r>
      <w:r w:rsidRPr="00F17D47">
        <w:rPr>
          <w:rFonts w:hint="cs"/>
          <w:rtl/>
        </w:rPr>
        <w:t>)</w:t>
      </w:r>
    </w:p>
    <w:p w14:paraId="5E4D555E" w14:textId="77777777" w:rsidR="00F17D47" w:rsidRPr="00F17D47" w:rsidRDefault="00F17D47" w:rsidP="00F17D47">
      <w:pPr>
        <w:rPr>
          <w:rtl/>
        </w:rPr>
      </w:pPr>
      <w:r w:rsidRPr="00F17D47">
        <w:rPr>
          <w:rFonts w:hint="cs"/>
          <w:rtl/>
        </w:rPr>
        <w:t>בנוסף, בסיום נאומו יהודה לוקח אחריות על בנימין:</w:t>
      </w:r>
    </w:p>
    <w:p w14:paraId="57D0D209" w14:textId="76318F85" w:rsidR="00F17D47" w:rsidRPr="00F17D47" w:rsidRDefault="00F17D47" w:rsidP="00081745">
      <w:pPr>
        <w:pStyle w:val="a4"/>
      </w:pPr>
      <w:r>
        <w:rPr>
          <w:rFonts w:hint="cs"/>
          <w:rtl/>
        </w:rPr>
        <w:t>"</w:t>
      </w:r>
      <w:r w:rsidRPr="00F17D47">
        <w:rPr>
          <w:rtl/>
        </w:rPr>
        <w:t xml:space="preserve">כִּי </w:t>
      </w:r>
      <w:r w:rsidRPr="00F17D47">
        <w:rPr>
          <w:b/>
          <w:bCs/>
          <w:rtl/>
        </w:rPr>
        <w:t xml:space="preserve">עַבְדְּךָ עָרַב אֶת הַנַּעַר </w:t>
      </w:r>
      <w:r w:rsidRPr="00F17D47">
        <w:rPr>
          <w:rtl/>
        </w:rPr>
        <w:t>מֵעִם אָבִי לֵאמֹר אִם לֹא אֲבִיאֶנּוּ אֵלֶיךָ וְחָטָאתִי לְאָבִי כָּל הַיָּמִים:</w:t>
      </w:r>
      <w:r w:rsidRPr="00F17D47">
        <w:rPr>
          <w:rFonts w:hint="cs"/>
          <w:rtl/>
        </w:rPr>
        <w:t xml:space="preserve"> </w:t>
      </w:r>
      <w:r w:rsidRPr="00F17D47">
        <w:rPr>
          <w:rtl/>
        </w:rPr>
        <w:t>וְעַתָּה יֵשֶׁב נָא עַבְדְּךָ תַּחַת הַנַּעַר עֶבֶד לַאדֹ</w:t>
      </w:r>
      <w:r>
        <w:rPr>
          <w:rtl/>
        </w:rPr>
        <w:t>נִי וְהַנַּעַר יַעַל עִם אֶחָיו</w:t>
      </w:r>
      <w:r>
        <w:rPr>
          <w:rFonts w:hint="cs"/>
          <w:rtl/>
        </w:rPr>
        <w:t>."</w:t>
      </w:r>
      <w:r w:rsidRPr="00F17D47">
        <w:rPr>
          <w:rFonts w:hint="cs"/>
          <w:rtl/>
        </w:rPr>
        <w:t xml:space="preserve"> </w:t>
      </w:r>
      <w:r w:rsidR="00081745">
        <w:t xml:space="preserve">   </w:t>
      </w:r>
      <w:r w:rsidRPr="00F17D47">
        <w:rPr>
          <w:rFonts w:hint="cs"/>
          <w:rtl/>
        </w:rPr>
        <w:t>(</w:t>
      </w:r>
      <w:r>
        <w:rPr>
          <w:rFonts w:hint="cs"/>
          <w:rtl/>
        </w:rPr>
        <w:t>שם</w:t>
      </w:r>
      <w:r w:rsidRPr="00F17D47">
        <w:rPr>
          <w:rtl/>
        </w:rPr>
        <w:t>, ל</w:t>
      </w:r>
      <w:r w:rsidRPr="00F17D47">
        <w:rPr>
          <w:rFonts w:hint="cs"/>
          <w:rtl/>
        </w:rPr>
        <w:t>ב-לג)</w:t>
      </w:r>
    </w:p>
    <w:p w14:paraId="011689C7" w14:textId="77777777" w:rsidR="00F17D47" w:rsidRPr="00F17D47" w:rsidRDefault="00F17D47" w:rsidP="00F17D47">
      <w:pPr>
        <w:rPr>
          <w:rtl/>
        </w:rPr>
      </w:pPr>
      <w:r w:rsidRPr="00F17D47">
        <w:rPr>
          <w:rFonts w:hint="cs"/>
          <w:rtl/>
        </w:rPr>
        <w:t>אף על פי שמצד האמת הוא אינו ערב לו. הרי יהודה ביקש להיות ערב להשבת בנימין, ואילו יעקב לא התייחס כלל לערבות זו:</w:t>
      </w:r>
    </w:p>
    <w:p w14:paraId="58B036FD" w14:textId="5B04EBF8" w:rsidR="00F17D47" w:rsidRPr="00F17D47" w:rsidRDefault="00F17D47" w:rsidP="00081745">
      <w:pPr>
        <w:pStyle w:val="a4"/>
        <w:rPr>
          <w:rtl/>
        </w:rPr>
      </w:pPr>
      <w:r w:rsidRPr="00F17D47">
        <w:rPr>
          <w:rFonts w:hint="cs"/>
          <w:rtl/>
        </w:rPr>
        <w:t>"</w:t>
      </w:r>
      <w:r w:rsidRPr="00F17D47">
        <w:rPr>
          <w:rtl/>
        </w:rPr>
        <w:t>וַיֹּאמֶר יְהוּדָה אֶל יִשְׂרָאֵל אָבִיו שִׁלְחָה הַנַּעַר אִתִּי</w:t>
      </w:r>
      <w:r w:rsidRPr="00F17D47">
        <w:rPr>
          <w:rFonts w:hint="cs"/>
          <w:rtl/>
        </w:rPr>
        <w:t xml:space="preserve">... </w:t>
      </w:r>
      <w:r w:rsidRPr="00F17D47">
        <w:rPr>
          <w:rtl/>
        </w:rPr>
        <w:t>אָנֹכִי אֶעֶרְבֶנּוּ מִיָּדִי תְּבַקְשֶׁנּוּ אִם לֹא הֲבִיאֹתִיו אֵלֶיךָ וְהִצַּגְתִּיו לְפָנֶיךָ וְחָטָאתִי לְךָ כָּל הַיָּמִים</w:t>
      </w:r>
      <w:r w:rsidRPr="00F17D47">
        <w:rPr>
          <w:rFonts w:hint="cs"/>
          <w:rtl/>
        </w:rPr>
        <w:t xml:space="preserve">... </w:t>
      </w:r>
      <w:r w:rsidRPr="00F17D47">
        <w:rPr>
          <w:rtl/>
        </w:rPr>
        <w:t>וַיֹּאמֶר אֲלֵהֶם יִשְׂרָאֵל אֲבִיהֶם אִם כֵּן אֵפוֹא זֹאת עֲשׂוּ קְחוּ מִזִּמְרַת הָאָרֶץ בִּכְלֵיכֶם וְהוֹרִידוּ לָאִישׁ מִנְחָה מְעַט צֳרִי וּמְעַט דְּבַשׁ נְכֹאת וָלֹט בָּטְנִים וּשְׁקֵדִים</w:t>
      </w:r>
      <w:r w:rsidRPr="00F17D47">
        <w:rPr>
          <w:rFonts w:hint="cs"/>
          <w:rtl/>
        </w:rPr>
        <w:t>...</w:t>
      </w:r>
      <w:r w:rsidRPr="00F17D47">
        <w:rPr>
          <w:rtl/>
        </w:rPr>
        <w:t xml:space="preserve"> וְאֶת אֲחִיכֶם קָחוּ וְקוּמוּ שׁוּבוּ אֶל הָאִישׁ:</w:t>
      </w:r>
      <w:r w:rsidRPr="00F17D47">
        <w:rPr>
          <w:rFonts w:hint="cs"/>
          <w:rtl/>
        </w:rPr>
        <w:t>"</w:t>
      </w:r>
      <w:r w:rsidR="00081745">
        <w:t xml:space="preserve">   </w:t>
      </w:r>
      <w:r w:rsidRPr="00F17D47">
        <w:rPr>
          <w:rFonts w:hint="cs"/>
          <w:rtl/>
        </w:rPr>
        <w:t>(שם</w:t>
      </w:r>
      <w:r>
        <w:rPr>
          <w:rtl/>
        </w:rPr>
        <w:t xml:space="preserve"> </w:t>
      </w:r>
      <w:r w:rsidRPr="00F17D47">
        <w:rPr>
          <w:rtl/>
        </w:rPr>
        <w:t>מ</w:t>
      </w:r>
      <w:r>
        <w:rPr>
          <w:rFonts w:hint="cs"/>
          <w:rtl/>
        </w:rPr>
        <w:t>"</w:t>
      </w:r>
      <w:r w:rsidRPr="00F17D47">
        <w:rPr>
          <w:rtl/>
        </w:rPr>
        <w:t>ג, ח-יג</w:t>
      </w:r>
      <w:r w:rsidRPr="00F17D47">
        <w:rPr>
          <w:rFonts w:hint="cs"/>
          <w:rtl/>
        </w:rPr>
        <w:t>)</w:t>
      </w:r>
    </w:p>
    <w:p w14:paraId="1D9251F0" w14:textId="77777777" w:rsidR="00F17D47" w:rsidRDefault="00F17D47" w:rsidP="00F17D47">
      <w:pPr>
        <w:rPr>
          <w:rtl/>
        </w:rPr>
      </w:pPr>
      <w:r w:rsidRPr="00F17D47">
        <w:rPr>
          <w:rFonts w:hint="cs"/>
          <w:rtl/>
        </w:rPr>
        <w:t>ולמרות שהוא לא מחויב באחריות זו לבנימין, יהודה לוקח זאת על עצמו. אך נוסף לכל לקיחת האחריות על עצמו, הוא גם גורם ליוסף להבין שיש לו חלק בעניין, ושבגללו מלכתחילה בנימין הגיע למצרים ולא יוכל לשוב לאביו:</w:t>
      </w:r>
    </w:p>
    <w:p w14:paraId="08D08AE2" w14:textId="0635750D" w:rsidR="00F17D47" w:rsidRPr="00F17D47" w:rsidRDefault="00F17D47" w:rsidP="00081745">
      <w:pPr>
        <w:pStyle w:val="a4"/>
        <w:rPr>
          <w:rtl/>
        </w:rPr>
      </w:pPr>
      <w:r>
        <w:rPr>
          <w:rFonts w:hint="cs"/>
          <w:rtl/>
        </w:rPr>
        <w:t>"</w:t>
      </w:r>
      <w:r w:rsidRPr="00F17D47">
        <w:rPr>
          <w:rtl/>
        </w:rPr>
        <w:t>וַתֹּאמֶר אֶל עֲבָדֶיךָ אִם לֹא יֵרֵד אֲחִיכֶם הַקָּטֹן אִתְּכֶם לֹא תֹסִפוּן לִרְאו</w:t>
      </w:r>
      <w:r>
        <w:rPr>
          <w:rtl/>
        </w:rPr>
        <w:t>ֹת פָּנָי</w:t>
      </w:r>
      <w:r>
        <w:rPr>
          <w:rFonts w:hint="cs"/>
          <w:rtl/>
        </w:rPr>
        <w:t>."</w:t>
      </w:r>
      <w:r w:rsidRPr="00F17D47">
        <w:rPr>
          <w:rFonts w:hint="cs"/>
          <w:rtl/>
        </w:rPr>
        <w:t xml:space="preserve">   (</w:t>
      </w:r>
      <w:r>
        <w:rPr>
          <w:rFonts w:hint="cs"/>
          <w:rtl/>
        </w:rPr>
        <w:t>שם</w:t>
      </w:r>
      <w:r w:rsidRPr="00F17D47">
        <w:rPr>
          <w:rtl/>
        </w:rPr>
        <w:t>, כג</w:t>
      </w:r>
      <w:r w:rsidRPr="00F17D47">
        <w:rPr>
          <w:rFonts w:hint="cs"/>
          <w:rtl/>
        </w:rPr>
        <w:t>)</w:t>
      </w:r>
    </w:p>
    <w:p w14:paraId="436CB048" w14:textId="24CE3A64" w:rsidR="00F17D47" w:rsidRPr="00F17D47" w:rsidRDefault="00F17D47" w:rsidP="006E2F45">
      <w:pPr>
        <w:rPr>
          <w:rtl/>
        </w:rPr>
      </w:pPr>
      <w:r w:rsidRPr="00F17D47">
        <w:rPr>
          <w:rFonts w:hint="cs"/>
          <w:rtl/>
        </w:rPr>
        <w:t xml:space="preserve">דומה שדברים אלו השפיעו על יוסף. התוספתא בברכות מביאה סיבות מדוע זכה </w:t>
      </w:r>
      <w:r w:rsidR="006E2F45">
        <w:rPr>
          <w:rFonts w:hint="cs"/>
          <w:rtl/>
        </w:rPr>
        <w:t>יהודה</w:t>
      </w:r>
      <w:bookmarkStart w:id="1" w:name="_GoBack"/>
      <w:bookmarkEnd w:id="1"/>
      <w:r w:rsidRPr="00F17D47">
        <w:rPr>
          <w:rFonts w:hint="cs"/>
          <w:rtl/>
        </w:rPr>
        <w:t xml:space="preserve"> למלוכה, ואחת מהן:</w:t>
      </w:r>
    </w:p>
    <w:p w14:paraId="2FF19AD6" w14:textId="77777777" w:rsidR="00F17D47" w:rsidRDefault="00F17D47" w:rsidP="00F17D47">
      <w:pPr>
        <w:pStyle w:val="a4"/>
        <w:rPr>
          <w:rtl/>
        </w:rPr>
      </w:pPr>
      <w:r>
        <w:rPr>
          <w:rFonts w:hint="cs"/>
          <w:rtl/>
        </w:rPr>
        <w:t>"</w:t>
      </w:r>
      <w:r w:rsidRPr="00F17D47">
        <w:rPr>
          <w:rtl/>
        </w:rPr>
        <w:t>אלא מפני מה זכה יהודה למלכות א</w:t>
      </w:r>
      <w:r w:rsidRPr="00F17D47">
        <w:rPr>
          <w:rFonts w:hint="cs"/>
          <w:rtl/>
        </w:rPr>
        <w:t>מר</w:t>
      </w:r>
      <w:r w:rsidRPr="00F17D47">
        <w:rPr>
          <w:rtl/>
        </w:rPr>
        <w:t xml:space="preserve"> לו </w:t>
      </w:r>
      <w:r w:rsidRPr="00F17D47">
        <w:rPr>
          <w:b/>
          <w:bCs/>
          <w:rtl/>
        </w:rPr>
        <w:t>מפני הענוה</w:t>
      </w:r>
      <w:r w:rsidRPr="00F17D47">
        <w:rPr>
          <w:rtl/>
        </w:rPr>
        <w:t xml:space="preserve"> שנ' ועתה ישב נא עבדך תחת הנער וגו'</w:t>
      </w:r>
      <w:r>
        <w:rPr>
          <w:rFonts w:hint="cs"/>
          <w:rtl/>
        </w:rPr>
        <w:t>."</w:t>
      </w:r>
      <w:r w:rsidRPr="00F17D47">
        <w:rPr>
          <w:rtl/>
        </w:rPr>
        <w:t xml:space="preserve"> </w:t>
      </w:r>
    </w:p>
    <w:p w14:paraId="3BB38C21" w14:textId="62CDDA48" w:rsidR="00F17D47" w:rsidRPr="00F17D47" w:rsidRDefault="00F17D47" w:rsidP="00F17D47">
      <w:pPr>
        <w:jc w:val="right"/>
        <w:rPr>
          <w:rtl/>
        </w:rPr>
      </w:pPr>
      <w:r w:rsidRPr="00F17D47">
        <w:rPr>
          <w:rFonts w:hint="cs"/>
          <w:rtl/>
        </w:rPr>
        <w:lastRenderedPageBreak/>
        <w:t>(</w:t>
      </w:r>
      <w:r w:rsidRPr="00F17D47">
        <w:rPr>
          <w:rtl/>
        </w:rPr>
        <w:t>תוספתא מסכת ברכות פרק ד</w:t>
      </w:r>
      <w:r w:rsidRPr="00F17D47">
        <w:rPr>
          <w:rFonts w:hint="cs"/>
          <w:rtl/>
        </w:rPr>
        <w:t>)</w:t>
      </w:r>
    </w:p>
    <w:p w14:paraId="72139CE3" w14:textId="77777777" w:rsidR="00F17D47" w:rsidRPr="00F17D47" w:rsidRDefault="00F17D47" w:rsidP="00F17D47">
      <w:r w:rsidRPr="00F17D47">
        <w:rPr>
          <w:rFonts w:hint="cs"/>
          <w:rtl/>
        </w:rPr>
        <w:t xml:space="preserve">יהודה ויתר על כבודו והציע להחליף את בנימין, ובכך ביטא את מידת הענווה. השפת אמת מבין שמשמעות הפסוק "ויגש אליו יהודה" </w:t>
      </w:r>
      <w:r w:rsidRPr="00F17D47">
        <w:rPr>
          <w:rtl/>
        </w:rPr>
        <w:t>–</w:t>
      </w:r>
      <w:r w:rsidRPr="00F17D47">
        <w:rPr>
          <w:rFonts w:hint="cs"/>
          <w:rtl/>
        </w:rPr>
        <w:t xml:space="preserve"> לעצמו ניגש. נמצינו למדים שיהודה עבר תהליך נפשי פנימי של לקיחת אחריות ודאגה לאחים, ודבריו כה השפיעו על יוסף עד שהחליט לגלות לאחיו את זהותו.</w:t>
      </w:r>
    </w:p>
    <w:p w14:paraId="4A9CD691" w14:textId="77777777" w:rsidR="006C7B79" w:rsidRDefault="006C7B79" w:rsidP="006C7B79">
      <w:pPr>
        <w:rPr>
          <w:rtl/>
        </w:rPr>
      </w:pPr>
    </w:p>
    <w:p w14:paraId="235CD185" w14:textId="77777777" w:rsidR="006C7B79" w:rsidRPr="00690B0B" w:rsidRDefault="006C7B79" w:rsidP="006C7B79">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C7B79" w14:paraId="5ADE8084" w14:textId="77777777" w:rsidTr="00F261B7">
        <w:tc>
          <w:tcPr>
            <w:tcW w:w="283" w:type="dxa"/>
            <w:tcBorders>
              <w:top w:val="nil"/>
              <w:left w:val="nil"/>
              <w:bottom w:val="nil"/>
              <w:right w:val="nil"/>
            </w:tcBorders>
          </w:tcPr>
          <w:p w14:paraId="3ADEB35C" w14:textId="77777777" w:rsidR="006C7B79" w:rsidRDefault="006C7B79" w:rsidP="00F261B7">
            <w:pPr>
              <w:pStyle w:val="ae"/>
              <w:rPr>
                <w:noProof w:val="0"/>
              </w:rPr>
            </w:pPr>
          </w:p>
        </w:tc>
        <w:tc>
          <w:tcPr>
            <w:tcW w:w="4111" w:type="dxa"/>
            <w:tcBorders>
              <w:top w:val="nil"/>
              <w:left w:val="nil"/>
              <w:bottom w:val="nil"/>
              <w:right w:val="nil"/>
            </w:tcBorders>
          </w:tcPr>
          <w:p w14:paraId="0C93944F" w14:textId="77777777" w:rsidR="006C7B79" w:rsidRDefault="006C7B79" w:rsidP="00F261B7">
            <w:pPr>
              <w:pStyle w:val="ae"/>
              <w:ind w:left="-170" w:right="-170"/>
              <w:rPr>
                <w:noProof w:val="0"/>
              </w:rPr>
            </w:pPr>
            <w:r>
              <w:rPr>
                <w:noProof w:val="0"/>
                <w:rtl/>
              </w:rPr>
              <w:t>***************************************************************</w:t>
            </w:r>
          </w:p>
        </w:tc>
        <w:tc>
          <w:tcPr>
            <w:tcW w:w="284" w:type="dxa"/>
            <w:tcBorders>
              <w:top w:val="nil"/>
              <w:left w:val="nil"/>
              <w:bottom w:val="nil"/>
              <w:right w:val="nil"/>
            </w:tcBorders>
          </w:tcPr>
          <w:p w14:paraId="14AD63E8" w14:textId="77777777" w:rsidR="006C7B79" w:rsidRDefault="006C7B79" w:rsidP="00F261B7">
            <w:pPr>
              <w:pStyle w:val="ae"/>
              <w:rPr>
                <w:noProof w:val="0"/>
              </w:rPr>
            </w:pPr>
            <w:r>
              <w:rPr>
                <w:noProof w:val="0"/>
                <w:rtl/>
              </w:rPr>
              <w:t>*</w:t>
            </w:r>
          </w:p>
        </w:tc>
      </w:tr>
      <w:tr w:rsidR="006C7B79" w14:paraId="566435F6" w14:textId="77777777" w:rsidTr="00F261B7">
        <w:tc>
          <w:tcPr>
            <w:tcW w:w="283" w:type="dxa"/>
            <w:tcBorders>
              <w:top w:val="nil"/>
              <w:left w:val="nil"/>
              <w:bottom w:val="nil"/>
              <w:right w:val="nil"/>
            </w:tcBorders>
          </w:tcPr>
          <w:p w14:paraId="24F51B80" w14:textId="77777777" w:rsidR="006C7B79" w:rsidRDefault="006C7B79" w:rsidP="00F261B7">
            <w:pPr>
              <w:pStyle w:val="ae"/>
              <w:rPr>
                <w:noProof w:val="0"/>
              </w:rPr>
            </w:pPr>
            <w:r>
              <w:rPr>
                <w:noProof w:val="0"/>
                <w:rtl/>
              </w:rPr>
              <w:t>* * * * * * * * * *</w:t>
            </w:r>
          </w:p>
        </w:tc>
        <w:tc>
          <w:tcPr>
            <w:tcW w:w="4111" w:type="dxa"/>
            <w:tcBorders>
              <w:top w:val="nil"/>
              <w:left w:val="nil"/>
              <w:bottom w:val="nil"/>
              <w:right w:val="nil"/>
            </w:tcBorders>
          </w:tcPr>
          <w:p w14:paraId="6A2CC547" w14:textId="74910155" w:rsidR="006C7B79" w:rsidRDefault="006C7B79" w:rsidP="006777FE">
            <w:pPr>
              <w:pStyle w:val="ae"/>
              <w:rPr>
                <w:noProof w:val="0"/>
                <w:rtl/>
              </w:rPr>
            </w:pPr>
            <w:r>
              <w:rPr>
                <w:noProof w:val="0"/>
                <w:rtl/>
              </w:rPr>
              <w:t>כל הזכויות שמורות לישיבת הר עציון</w:t>
            </w:r>
            <w:r>
              <w:rPr>
                <w:rFonts w:hint="cs"/>
                <w:noProof w:val="0"/>
                <w:rtl/>
              </w:rPr>
              <w:t xml:space="preserve"> ולרב </w:t>
            </w:r>
            <w:r w:rsidR="006777FE">
              <w:rPr>
                <w:rFonts w:hint="cs"/>
                <w:noProof w:val="0"/>
                <w:rtl/>
              </w:rPr>
              <w:t>ברוך גיגי</w:t>
            </w:r>
            <w:r w:rsidR="0095334F">
              <w:rPr>
                <w:rFonts w:hint="cs"/>
                <w:noProof w:val="0"/>
                <w:rtl/>
              </w:rPr>
              <w:t xml:space="preserve"> </w:t>
            </w:r>
          </w:p>
          <w:p w14:paraId="52993572" w14:textId="77777777" w:rsidR="006C7B79" w:rsidRPr="00C5614D" w:rsidRDefault="006C7B79" w:rsidP="00F261B7">
            <w:pPr>
              <w:pStyle w:val="ae"/>
              <w:rPr>
                <w:rFonts w:ascii="Times New Roman" w:hAnsi="Times New Roman" w:cs="Times New Roman"/>
                <w:noProof w:val="0"/>
                <w:rtl/>
              </w:rPr>
            </w:pPr>
            <w:r>
              <w:rPr>
                <w:rFonts w:hint="cs"/>
                <w:noProof w:val="0"/>
                <w:rtl/>
              </w:rPr>
              <w:t>עורכת: הודיה אורון, תש"פ</w:t>
            </w:r>
          </w:p>
          <w:p w14:paraId="5AA42B88" w14:textId="77777777" w:rsidR="006C7B79" w:rsidRDefault="006C7B79" w:rsidP="00F261B7">
            <w:pPr>
              <w:pStyle w:val="ae"/>
              <w:rPr>
                <w:noProof w:val="0"/>
                <w:rtl/>
              </w:rPr>
            </w:pPr>
            <w:r>
              <w:rPr>
                <w:noProof w:val="0"/>
                <w:rtl/>
              </w:rPr>
              <w:t>*******************************************************</w:t>
            </w:r>
          </w:p>
          <w:p w14:paraId="6726E76E" w14:textId="77777777" w:rsidR="006C7B79" w:rsidRDefault="006C7B79" w:rsidP="00F261B7">
            <w:pPr>
              <w:pStyle w:val="ae"/>
              <w:rPr>
                <w:noProof w:val="0"/>
                <w:rtl/>
              </w:rPr>
            </w:pPr>
          </w:p>
          <w:p w14:paraId="5A895DCC" w14:textId="77777777" w:rsidR="006C7B79" w:rsidRDefault="006C7B79" w:rsidP="00F261B7">
            <w:pPr>
              <w:pStyle w:val="ae"/>
              <w:rPr>
                <w:noProof w:val="0"/>
                <w:rtl/>
              </w:rPr>
            </w:pPr>
            <w:r>
              <w:rPr>
                <w:noProof w:val="0"/>
                <w:rtl/>
              </w:rPr>
              <w:t>בית המדרש הוירטואלי שליד ישיבת הר עציון</w:t>
            </w:r>
          </w:p>
          <w:p w14:paraId="62E03818" w14:textId="77777777" w:rsidR="006C7B79" w:rsidRDefault="006C7B79" w:rsidP="00F261B7">
            <w:pPr>
              <w:pStyle w:val="ae"/>
              <w:rPr>
                <w:noProof w:val="0"/>
                <w:rtl/>
              </w:rPr>
            </w:pPr>
            <w:r>
              <w:rPr>
                <w:noProof w:val="0"/>
                <w:rtl/>
              </w:rPr>
              <w:tab/>
            </w:r>
          </w:p>
          <w:p w14:paraId="4ED4DA84" w14:textId="77777777" w:rsidR="006C7B79" w:rsidRDefault="006E2F45" w:rsidP="00F261B7">
            <w:pPr>
              <w:pStyle w:val="ae"/>
              <w:rPr>
                <w:noProof w:val="0"/>
                <w:rtl/>
              </w:rPr>
            </w:pPr>
            <w:hyperlink r:id="rId7" w:history="1">
              <w:r w:rsidR="006C7B79">
                <w:rPr>
                  <w:rStyle w:val="Hyperlink"/>
                </w:rPr>
                <w:t>http://www.etzion.org.il</w:t>
              </w:r>
            </w:hyperlink>
          </w:p>
          <w:p w14:paraId="56CFE613" w14:textId="77777777" w:rsidR="006C7B79" w:rsidRDefault="006C7B79" w:rsidP="00F261B7">
            <w:pPr>
              <w:pStyle w:val="ae"/>
              <w:rPr>
                <w:noProof w:val="0"/>
                <w:rtl/>
              </w:rPr>
            </w:pPr>
          </w:p>
          <w:p w14:paraId="00BA44DE" w14:textId="77777777" w:rsidR="006C7B79" w:rsidRDefault="006C7B79" w:rsidP="00F261B7">
            <w:pPr>
              <w:pStyle w:val="ae"/>
              <w:rPr>
                <w:noProof w:val="0"/>
                <w:rtl/>
              </w:rPr>
            </w:pPr>
            <w:r>
              <w:rPr>
                <w:noProof w:val="0"/>
                <w:rtl/>
              </w:rPr>
              <w:t xml:space="preserve">משרדי בית המדרש הוירטואלי: 02-9937300 שלוחה 5 </w:t>
            </w:r>
          </w:p>
          <w:p w14:paraId="04F0A396" w14:textId="77777777" w:rsidR="006C7B79" w:rsidRDefault="006C7B79" w:rsidP="00F261B7">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1EC0680B" w14:textId="77777777" w:rsidR="006C7B79" w:rsidRDefault="006C7B79" w:rsidP="00F261B7">
            <w:pPr>
              <w:pStyle w:val="ae"/>
              <w:rPr>
                <w:noProof w:val="0"/>
              </w:rPr>
            </w:pPr>
            <w:r>
              <w:rPr>
                <w:noProof w:val="0"/>
                <w:rtl/>
              </w:rPr>
              <w:t xml:space="preserve">* * * * * * * * * * </w:t>
            </w:r>
          </w:p>
        </w:tc>
      </w:tr>
      <w:tr w:rsidR="006C7B79" w14:paraId="29D5D776" w14:textId="77777777" w:rsidTr="00F261B7">
        <w:tc>
          <w:tcPr>
            <w:tcW w:w="283" w:type="dxa"/>
            <w:tcBorders>
              <w:top w:val="nil"/>
              <w:left w:val="nil"/>
              <w:bottom w:val="nil"/>
              <w:right w:val="nil"/>
            </w:tcBorders>
          </w:tcPr>
          <w:p w14:paraId="5D76EF40" w14:textId="77777777" w:rsidR="006C7B79" w:rsidRDefault="006C7B79" w:rsidP="00F261B7">
            <w:pPr>
              <w:pStyle w:val="ae"/>
              <w:rPr>
                <w:noProof w:val="0"/>
              </w:rPr>
            </w:pPr>
            <w:r>
              <w:rPr>
                <w:noProof w:val="0"/>
                <w:rtl/>
              </w:rPr>
              <w:t>*</w:t>
            </w:r>
          </w:p>
        </w:tc>
        <w:tc>
          <w:tcPr>
            <w:tcW w:w="4111" w:type="dxa"/>
            <w:tcBorders>
              <w:top w:val="nil"/>
              <w:left w:val="nil"/>
              <w:bottom w:val="nil"/>
              <w:right w:val="nil"/>
            </w:tcBorders>
          </w:tcPr>
          <w:p w14:paraId="36C55A58" w14:textId="77777777" w:rsidR="006C7B79" w:rsidRDefault="006C7B79" w:rsidP="00F261B7">
            <w:pPr>
              <w:pStyle w:val="ae"/>
              <w:ind w:left="-227" w:right="-227"/>
              <w:rPr>
                <w:noProof w:val="0"/>
              </w:rPr>
            </w:pPr>
            <w:r>
              <w:rPr>
                <w:noProof w:val="0"/>
                <w:rtl/>
              </w:rPr>
              <w:t>***************************************************************</w:t>
            </w:r>
          </w:p>
        </w:tc>
        <w:tc>
          <w:tcPr>
            <w:tcW w:w="284" w:type="dxa"/>
            <w:tcBorders>
              <w:top w:val="nil"/>
              <w:left w:val="nil"/>
              <w:bottom w:val="nil"/>
              <w:right w:val="nil"/>
            </w:tcBorders>
          </w:tcPr>
          <w:p w14:paraId="4C27B19E" w14:textId="77777777" w:rsidR="006C7B79" w:rsidRDefault="006C7B79" w:rsidP="00F261B7">
            <w:pPr>
              <w:pStyle w:val="ae"/>
              <w:rPr>
                <w:noProof w:val="0"/>
              </w:rPr>
            </w:pPr>
            <w:r>
              <w:rPr>
                <w:noProof w:val="0"/>
                <w:rtl/>
              </w:rPr>
              <w:t>*</w:t>
            </w:r>
          </w:p>
        </w:tc>
      </w:tr>
    </w:tbl>
    <w:p w14:paraId="46C420B5" w14:textId="77777777" w:rsidR="00436188" w:rsidRPr="00436188" w:rsidRDefault="00436188" w:rsidP="00081745">
      <w:pPr>
        <w:spacing w:line="360" w:lineRule="auto"/>
        <w:rPr>
          <w:sz w:val="24"/>
        </w:rPr>
      </w:pPr>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624BD" w14:textId="77777777" w:rsidR="005D48CE" w:rsidRDefault="005D48CE" w:rsidP="005F7985">
      <w:pPr>
        <w:spacing w:after="0" w:line="240" w:lineRule="auto"/>
      </w:pPr>
      <w:r>
        <w:separator/>
      </w:r>
    </w:p>
  </w:endnote>
  <w:endnote w:type="continuationSeparator" w:id="0">
    <w:p w14:paraId="0C0EF592" w14:textId="77777777" w:rsidR="005D48CE" w:rsidRDefault="005D48CE"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85CC1" w14:textId="77777777" w:rsidR="005D48CE" w:rsidRDefault="005D48CE" w:rsidP="005F7985">
      <w:pPr>
        <w:spacing w:after="0" w:line="240" w:lineRule="auto"/>
      </w:pPr>
      <w:r>
        <w:separator/>
      </w:r>
    </w:p>
  </w:footnote>
  <w:footnote w:type="continuationSeparator" w:id="0">
    <w:p w14:paraId="672C79EA" w14:textId="77777777" w:rsidR="005D48CE" w:rsidRDefault="005D48CE" w:rsidP="005F7985">
      <w:pPr>
        <w:spacing w:after="0" w:line="240" w:lineRule="auto"/>
      </w:pPr>
      <w:r>
        <w:continuationSeparator/>
      </w:r>
    </w:p>
  </w:footnote>
  <w:footnote w:id="1">
    <w:p w14:paraId="5E8345C5" w14:textId="3D852F8B" w:rsidR="006819E8" w:rsidRDefault="00D97609" w:rsidP="006819E8">
      <w:pPr>
        <w:pStyle w:val="a8"/>
        <w:rPr>
          <w:rtl/>
        </w:rPr>
      </w:pPr>
      <w:r>
        <w:rPr>
          <w:rStyle w:val="aa"/>
          <w:rFonts w:eastAsiaTheme="majorEastAsia"/>
          <w:rtl/>
        </w:rPr>
        <w:t>*</w:t>
      </w:r>
      <w:r w:rsidRPr="001C4E63">
        <w:rPr>
          <w:rFonts w:hint="cs"/>
          <w:rtl/>
        </w:rPr>
        <w:t xml:space="preserve"> </w:t>
      </w:r>
      <w:bookmarkStart w:id="0" w:name="_ftn1"/>
      <w:bookmarkEnd w:id="0"/>
      <w:r w:rsidR="006819E8">
        <w:rPr>
          <w:rFonts w:hint="cs"/>
          <w:rtl/>
        </w:rPr>
        <w:t xml:space="preserve">השיחה </w:t>
      </w:r>
      <w:r w:rsidR="00F17D47">
        <w:rPr>
          <w:rFonts w:hint="cs"/>
          <w:rtl/>
        </w:rPr>
        <w:t>נאמרה בסעודה שלישית של פרשת ויגש</w:t>
      </w:r>
      <w:r w:rsidR="006819E8">
        <w:rPr>
          <w:rFonts w:hint="cs"/>
          <w:rtl/>
        </w:rPr>
        <w:t xml:space="preserve"> </w:t>
      </w:r>
      <w:r w:rsidR="00F17D47">
        <w:rPr>
          <w:rFonts w:hint="cs"/>
          <w:rtl/>
        </w:rPr>
        <w:t>תשע"ט, וסוכמה ע"י הדר הורוביץ</w:t>
      </w:r>
      <w:r w:rsidR="006819E8">
        <w:rPr>
          <w:rFonts w:hint="cs"/>
          <w:rtl/>
        </w:rPr>
        <w:t>. סיכום השיחה לא עבר את ביקורת הרב</w:t>
      </w:r>
    </w:p>
    <w:p w14:paraId="10288020" w14:textId="7BA368BE" w:rsidR="00D97609" w:rsidRPr="009A0FB2" w:rsidRDefault="007569DC" w:rsidP="00F17D47">
      <w:pPr>
        <w:pStyle w:val="a8"/>
        <w:rPr>
          <w:rtl/>
        </w:rPr>
      </w:pP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D97609" w:rsidRDefault="00D97609">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E2F45">
      <w:rPr>
        <w:b/>
        <w:bCs/>
        <w:noProof/>
        <w:sz w:val="21"/>
        <w:rtl/>
      </w:rPr>
      <w:t>2</w:t>
    </w:r>
    <w:r>
      <w:rPr>
        <w:b/>
        <w:bCs/>
        <w:sz w:val="21"/>
        <w:rtl/>
      </w:rPr>
      <w:fldChar w:fldCharType="end"/>
    </w:r>
    <w:r>
      <w:rPr>
        <w:b/>
        <w:bCs/>
        <w:sz w:val="21"/>
        <w:rtl/>
      </w:rPr>
      <w:t xml:space="preserve"> -</w:t>
    </w:r>
  </w:p>
  <w:p w14:paraId="59122D54" w14:textId="77777777" w:rsidR="00D97609" w:rsidRDefault="00D97609"/>
  <w:p w14:paraId="2961C22A" w14:textId="77777777" w:rsidR="00D97609" w:rsidRDefault="00D97609"/>
  <w:p w14:paraId="26628626" w14:textId="77777777" w:rsidR="00D97609" w:rsidRDefault="00D976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D97609" w14:paraId="06B7EE42" w14:textId="77777777">
      <w:tc>
        <w:tcPr>
          <w:tcW w:w="4927" w:type="dxa"/>
          <w:tcBorders>
            <w:top w:val="nil"/>
            <w:left w:val="nil"/>
            <w:bottom w:val="double" w:sz="4" w:space="0" w:color="auto"/>
            <w:right w:val="nil"/>
          </w:tcBorders>
        </w:tcPr>
        <w:p w14:paraId="07C82EEA" w14:textId="77777777" w:rsidR="00D97609" w:rsidRDefault="00D97609">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5BC8B92" w14:textId="77777777" w:rsidR="00D97609" w:rsidRDefault="00D97609">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D97609" w:rsidRDefault="00D97609">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D97609" w:rsidRDefault="00D97609"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D97609" w:rsidRDefault="00D97609">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85"/>
    <w:rsid w:val="0000753D"/>
    <w:rsid w:val="00015A32"/>
    <w:rsid w:val="000164A3"/>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1745"/>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2DCF"/>
    <w:rsid w:val="00313557"/>
    <w:rsid w:val="00314F87"/>
    <w:rsid w:val="00315192"/>
    <w:rsid w:val="003174E1"/>
    <w:rsid w:val="00326F3C"/>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48CE"/>
    <w:rsid w:val="005D6110"/>
    <w:rsid w:val="005E1B28"/>
    <w:rsid w:val="005E44BA"/>
    <w:rsid w:val="005F4A21"/>
    <w:rsid w:val="005F7985"/>
    <w:rsid w:val="006031AD"/>
    <w:rsid w:val="00604F95"/>
    <w:rsid w:val="006064E4"/>
    <w:rsid w:val="00610134"/>
    <w:rsid w:val="0061649C"/>
    <w:rsid w:val="006250E1"/>
    <w:rsid w:val="00626B50"/>
    <w:rsid w:val="00626F51"/>
    <w:rsid w:val="0062740D"/>
    <w:rsid w:val="0063345E"/>
    <w:rsid w:val="00640807"/>
    <w:rsid w:val="0064671A"/>
    <w:rsid w:val="00656961"/>
    <w:rsid w:val="006569CA"/>
    <w:rsid w:val="00675D5A"/>
    <w:rsid w:val="00676A7C"/>
    <w:rsid w:val="006777FE"/>
    <w:rsid w:val="006819E8"/>
    <w:rsid w:val="00683AD6"/>
    <w:rsid w:val="0068488F"/>
    <w:rsid w:val="00691F33"/>
    <w:rsid w:val="006A2004"/>
    <w:rsid w:val="006B1EF3"/>
    <w:rsid w:val="006B31E6"/>
    <w:rsid w:val="006B332C"/>
    <w:rsid w:val="006C78EC"/>
    <w:rsid w:val="006C7B79"/>
    <w:rsid w:val="006D639A"/>
    <w:rsid w:val="006E2F45"/>
    <w:rsid w:val="006E3C75"/>
    <w:rsid w:val="006E6B76"/>
    <w:rsid w:val="006E7F81"/>
    <w:rsid w:val="0070000E"/>
    <w:rsid w:val="00702C02"/>
    <w:rsid w:val="00704261"/>
    <w:rsid w:val="00707A86"/>
    <w:rsid w:val="007176D1"/>
    <w:rsid w:val="007569DC"/>
    <w:rsid w:val="00757250"/>
    <w:rsid w:val="007611E7"/>
    <w:rsid w:val="0077023A"/>
    <w:rsid w:val="0077090A"/>
    <w:rsid w:val="00773F69"/>
    <w:rsid w:val="00786FDD"/>
    <w:rsid w:val="007873C0"/>
    <w:rsid w:val="00790A2F"/>
    <w:rsid w:val="00791356"/>
    <w:rsid w:val="00791790"/>
    <w:rsid w:val="00792C2B"/>
    <w:rsid w:val="007A3054"/>
    <w:rsid w:val="007A44B4"/>
    <w:rsid w:val="007A6AB1"/>
    <w:rsid w:val="007B3547"/>
    <w:rsid w:val="007C0386"/>
    <w:rsid w:val="007C5FA6"/>
    <w:rsid w:val="007D63B1"/>
    <w:rsid w:val="007E2997"/>
    <w:rsid w:val="007E4231"/>
    <w:rsid w:val="007E5B1D"/>
    <w:rsid w:val="007E7500"/>
    <w:rsid w:val="007E79DC"/>
    <w:rsid w:val="007F0C6C"/>
    <w:rsid w:val="007F364A"/>
    <w:rsid w:val="007F4E71"/>
    <w:rsid w:val="007F5454"/>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2960"/>
    <w:rsid w:val="00905E67"/>
    <w:rsid w:val="0091083F"/>
    <w:rsid w:val="009120C5"/>
    <w:rsid w:val="00920E57"/>
    <w:rsid w:val="009215D9"/>
    <w:rsid w:val="009245EF"/>
    <w:rsid w:val="0092575B"/>
    <w:rsid w:val="0093325C"/>
    <w:rsid w:val="00935B08"/>
    <w:rsid w:val="00940DE0"/>
    <w:rsid w:val="00942ABC"/>
    <w:rsid w:val="0095334F"/>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556D"/>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F05A2"/>
    <w:rsid w:val="00C02BF9"/>
    <w:rsid w:val="00C129E3"/>
    <w:rsid w:val="00C143D2"/>
    <w:rsid w:val="00C148D7"/>
    <w:rsid w:val="00C14C5A"/>
    <w:rsid w:val="00C22ED5"/>
    <w:rsid w:val="00C25383"/>
    <w:rsid w:val="00C26A04"/>
    <w:rsid w:val="00C42983"/>
    <w:rsid w:val="00C53107"/>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25C3F"/>
    <w:rsid w:val="00D45690"/>
    <w:rsid w:val="00D61E80"/>
    <w:rsid w:val="00D67878"/>
    <w:rsid w:val="00D70DEE"/>
    <w:rsid w:val="00D7436F"/>
    <w:rsid w:val="00D74DD2"/>
    <w:rsid w:val="00D823B6"/>
    <w:rsid w:val="00D84328"/>
    <w:rsid w:val="00D9250D"/>
    <w:rsid w:val="00D92A75"/>
    <w:rsid w:val="00D97609"/>
    <w:rsid w:val="00DA06A2"/>
    <w:rsid w:val="00DA08AA"/>
    <w:rsid w:val="00DB03E7"/>
    <w:rsid w:val="00DB0EBF"/>
    <w:rsid w:val="00DB381D"/>
    <w:rsid w:val="00DB7976"/>
    <w:rsid w:val="00DD011C"/>
    <w:rsid w:val="00DD02C6"/>
    <w:rsid w:val="00DD18B2"/>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0E8"/>
    <w:rsid w:val="00EC271E"/>
    <w:rsid w:val="00EC5312"/>
    <w:rsid w:val="00ED42F9"/>
    <w:rsid w:val="00ED4A9E"/>
    <w:rsid w:val="00ED4AE0"/>
    <w:rsid w:val="00EE6F0F"/>
    <w:rsid w:val="00EF3CF6"/>
    <w:rsid w:val="00F01291"/>
    <w:rsid w:val="00F10E94"/>
    <w:rsid w:val="00F172E6"/>
    <w:rsid w:val="00F17D47"/>
    <w:rsid w:val="00F25953"/>
    <w:rsid w:val="00F37BEB"/>
    <w:rsid w:val="00F4298A"/>
    <w:rsid w:val="00F46D1C"/>
    <w:rsid w:val="00F47DE4"/>
    <w:rsid w:val="00F53A54"/>
    <w:rsid w:val="00F55AAC"/>
    <w:rsid w:val="00F73661"/>
    <w:rsid w:val="00F81084"/>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docId w15:val="{34876039-2883-4617-8B76-D9E7DA6D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6C7B7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6C7B7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semiHidden/>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3427</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2</cp:revision>
  <dcterms:created xsi:type="dcterms:W3CDTF">2020-01-02T14:34:00Z</dcterms:created>
  <dcterms:modified xsi:type="dcterms:W3CDTF">2020-01-02T14:34:00Z</dcterms:modified>
</cp:coreProperties>
</file>