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46F" w:rsidRPr="0082346F" w:rsidRDefault="0082346F" w:rsidP="0082346F">
      <w:pPr>
        <w:pStyle w:val="BlockText"/>
        <w:widowControl w:val="0"/>
        <w:bidi w:val="0"/>
        <w:spacing w:after="0" w:line="240" w:lineRule="auto"/>
        <w:ind w:left="0" w:right="0" w:firstLine="0"/>
        <w:jc w:val="center"/>
        <w:rPr>
          <w:rFonts w:asciiTheme="minorBidi" w:hAnsiTheme="minorBidi" w:cstheme="minorBidi"/>
          <w:caps/>
          <w:sz w:val="24"/>
          <w:szCs w:val="24"/>
        </w:rPr>
      </w:pPr>
      <w:r w:rsidRPr="0082346F">
        <w:rPr>
          <w:rFonts w:asciiTheme="minorBidi" w:hAnsiTheme="minorBidi" w:cstheme="minorBidi"/>
          <w:caps/>
          <w:sz w:val="24"/>
          <w:szCs w:val="24"/>
          <w:lang w:eastAsia="en-GB"/>
        </w:rPr>
        <w:t>YESHIVAT HAR ETZION</w:t>
      </w:r>
    </w:p>
    <w:p w:rsidR="0082346F" w:rsidRPr="0082346F" w:rsidRDefault="0082346F" w:rsidP="0082346F">
      <w:pPr>
        <w:widowControl w:val="0"/>
        <w:spacing w:after="0" w:line="240" w:lineRule="auto"/>
        <w:jc w:val="center"/>
        <w:rPr>
          <w:rFonts w:asciiTheme="minorBidi" w:hAnsiTheme="minorBidi"/>
          <w:caps/>
          <w:sz w:val="24"/>
          <w:szCs w:val="24"/>
          <w:lang w:eastAsia="en-GB"/>
        </w:rPr>
      </w:pPr>
      <w:r w:rsidRPr="0082346F">
        <w:rPr>
          <w:rFonts w:asciiTheme="minorBidi" w:hAnsiTheme="minorBidi"/>
          <w:caps/>
          <w:sz w:val="24"/>
          <w:szCs w:val="24"/>
          <w:lang w:eastAsia="en-GB"/>
        </w:rPr>
        <w:t>ISRAEL KOSCHITZKY VI</w:t>
      </w:r>
      <w:bookmarkStart w:id="0" w:name="_GoBack"/>
      <w:bookmarkEnd w:id="0"/>
      <w:r w:rsidRPr="0082346F">
        <w:rPr>
          <w:rFonts w:asciiTheme="minorBidi" w:hAnsiTheme="minorBidi"/>
          <w:caps/>
          <w:sz w:val="24"/>
          <w:szCs w:val="24"/>
          <w:lang w:eastAsia="en-GB"/>
        </w:rPr>
        <w:t>RTUAL BEIT MIDRASH (VBM)</w:t>
      </w:r>
    </w:p>
    <w:p w:rsidR="0082346F" w:rsidRPr="0082346F" w:rsidRDefault="0082346F" w:rsidP="0082346F">
      <w:pPr>
        <w:widowControl w:val="0"/>
        <w:spacing w:after="0" w:line="240" w:lineRule="auto"/>
        <w:jc w:val="center"/>
        <w:rPr>
          <w:rFonts w:asciiTheme="minorBidi" w:hAnsiTheme="minorBidi"/>
          <w:caps/>
          <w:sz w:val="24"/>
          <w:szCs w:val="24"/>
          <w:lang w:eastAsia="en-GB"/>
        </w:rPr>
      </w:pPr>
      <w:r w:rsidRPr="0082346F">
        <w:rPr>
          <w:rFonts w:asciiTheme="minorBidi" w:hAnsiTheme="minorBidi"/>
          <w:caps/>
          <w:sz w:val="24"/>
          <w:szCs w:val="24"/>
          <w:lang w:eastAsia="en-GB"/>
        </w:rPr>
        <w:t>*********************************************************</w:t>
      </w:r>
    </w:p>
    <w:p w:rsidR="0082346F" w:rsidRPr="0082346F" w:rsidRDefault="0082346F" w:rsidP="0082346F">
      <w:pPr>
        <w:widowControl w:val="0"/>
        <w:spacing w:after="0" w:line="240" w:lineRule="auto"/>
        <w:jc w:val="center"/>
        <w:rPr>
          <w:rFonts w:asciiTheme="minorBidi" w:hAnsiTheme="minorBidi"/>
          <w:b/>
          <w:bCs/>
          <w:sz w:val="24"/>
          <w:szCs w:val="24"/>
        </w:rPr>
      </w:pPr>
    </w:p>
    <w:p w:rsidR="0082346F" w:rsidRPr="0082346F" w:rsidRDefault="0082346F" w:rsidP="0082346F">
      <w:pPr>
        <w:widowControl w:val="0"/>
        <w:spacing w:after="0" w:line="240" w:lineRule="auto"/>
        <w:jc w:val="center"/>
        <w:rPr>
          <w:rFonts w:asciiTheme="minorBidi" w:hAnsiTheme="minorBidi"/>
          <w:b/>
          <w:bCs/>
          <w:caps/>
          <w:sz w:val="24"/>
          <w:szCs w:val="24"/>
        </w:rPr>
      </w:pPr>
      <w:r w:rsidRPr="0082346F">
        <w:rPr>
          <w:rFonts w:asciiTheme="minorBidi" w:hAnsiTheme="minorBidi"/>
          <w:b/>
          <w:bCs/>
          <w:caps/>
          <w:sz w:val="24"/>
          <w:szCs w:val="24"/>
        </w:rPr>
        <w:t>TALMUDIC METHODOLOGY</w:t>
      </w:r>
    </w:p>
    <w:p w:rsidR="0082346F" w:rsidRPr="0082346F" w:rsidRDefault="0082346F" w:rsidP="0082346F">
      <w:pPr>
        <w:widowControl w:val="0"/>
        <w:spacing w:after="0" w:line="240" w:lineRule="auto"/>
        <w:jc w:val="center"/>
        <w:rPr>
          <w:rFonts w:asciiTheme="minorBidi" w:hAnsiTheme="minorBidi"/>
          <w:b/>
          <w:bCs/>
          <w:caps/>
          <w:sz w:val="24"/>
          <w:szCs w:val="24"/>
        </w:rPr>
      </w:pPr>
      <w:r w:rsidRPr="0082346F">
        <w:rPr>
          <w:rFonts w:asciiTheme="minorBidi" w:hAnsiTheme="minorBidi"/>
          <w:b/>
          <w:bCs/>
          <w:sz w:val="24"/>
          <w:szCs w:val="24"/>
        </w:rPr>
        <w:t>By Rav Moshe Taragin</w:t>
      </w:r>
    </w:p>
    <w:p w:rsidR="0082346F" w:rsidRPr="0082346F" w:rsidRDefault="0082346F" w:rsidP="0082346F">
      <w:pPr>
        <w:widowControl w:val="0"/>
        <w:spacing w:after="0" w:line="240" w:lineRule="auto"/>
        <w:jc w:val="center"/>
        <w:rPr>
          <w:rFonts w:asciiTheme="minorBidi" w:hAnsiTheme="minorBidi"/>
          <w:b/>
          <w:bCs/>
          <w:sz w:val="24"/>
          <w:szCs w:val="24"/>
        </w:rPr>
      </w:pPr>
    </w:p>
    <w:p w:rsidR="0082346F" w:rsidRPr="0082346F" w:rsidRDefault="0082346F" w:rsidP="0082346F">
      <w:pPr>
        <w:widowControl w:val="0"/>
        <w:spacing w:after="0" w:line="240" w:lineRule="auto"/>
        <w:jc w:val="center"/>
        <w:rPr>
          <w:rFonts w:asciiTheme="minorBidi" w:hAnsiTheme="minorBidi"/>
          <w:sz w:val="24"/>
          <w:szCs w:val="24"/>
        </w:rPr>
      </w:pPr>
      <w:r w:rsidRPr="0082346F">
        <w:rPr>
          <w:rFonts w:asciiTheme="minorBidi" w:hAnsiTheme="minorBidi"/>
          <w:sz w:val="24"/>
          <w:szCs w:val="24"/>
        </w:rPr>
        <w:t>For easy printing, go to</w:t>
      </w:r>
    </w:p>
    <w:p w:rsidR="0082346F" w:rsidRPr="0082346F" w:rsidRDefault="0082346F" w:rsidP="0082346F">
      <w:pPr>
        <w:widowControl w:val="0"/>
        <w:spacing w:after="0" w:line="240" w:lineRule="auto"/>
        <w:jc w:val="center"/>
        <w:rPr>
          <w:rFonts w:asciiTheme="minorBidi" w:hAnsiTheme="minorBidi"/>
          <w:sz w:val="24"/>
          <w:szCs w:val="24"/>
        </w:rPr>
      </w:pPr>
      <w:hyperlink r:id="rId5" w:history="1">
        <w:r w:rsidRPr="0082346F">
          <w:rPr>
            <w:rStyle w:val="Hyperlink"/>
            <w:rFonts w:asciiTheme="minorBidi" w:hAnsiTheme="minorBidi"/>
            <w:sz w:val="24"/>
            <w:szCs w:val="24"/>
          </w:rPr>
          <w:t>www.vbm-torah.org/archive/metho73/11metho.htm</w:t>
        </w:r>
      </w:hyperlink>
    </w:p>
    <w:p w:rsidR="0082346F" w:rsidRPr="0082346F" w:rsidRDefault="0082346F" w:rsidP="0082346F">
      <w:pPr>
        <w:widowControl w:val="0"/>
        <w:spacing w:after="0" w:line="240" w:lineRule="auto"/>
        <w:jc w:val="center"/>
        <w:rPr>
          <w:rFonts w:asciiTheme="minorBidi" w:hAnsiTheme="minorBidi"/>
          <w:sz w:val="24"/>
          <w:szCs w:val="24"/>
        </w:rPr>
      </w:pPr>
    </w:p>
    <w:p w:rsidR="0082346F" w:rsidRPr="0082346F" w:rsidRDefault="0082346F" w:rsidP="0082346F">
      <w:pPr>
        <w:widowControl w:val="0"/>
        <w:spacing w:after="0" w:line="240" w:lineRule="auto"/>
        <w:jc w:val="center"/>
        <w:rPr>
          <w:rFonts w:asciiTheme="minorBidi" w:hAnsiTheme="minorBidi"/>
          <w:sz w:val="24"/>
          <w:szCs w:val="24"/>
        </w:rPr>
      </w:pPr>
    </w:p>
    <w:p w:rsidR="0082346F" w:rsidRPr="0082346F" w:rsidRDefault="0082346F" w:rsidP="0082346F">
      <w:pPr>
        <w:spacing w:after="0" w:line="240" w:lineRule="auto"/>
        <w:jc w:val="center"/>
        <w:rPr>
          <w:rFonts w:ascii="Calibri" w:eastAsia="Times New Roman" w:hAnsi="Calibri" w:cs="Calibri"/>
          <w:sz w:val="24"/>
          <w:szCs w:val="24"/>
        </w:rPr>
      </w:pPr>
      <w:r w:rsidRPr="0082346F">
        <w:rPr>
          <w:rFonts w:asciiTheme="minorBidi" w:eastAsia="Times New Roman" w:hAnsiTheme="minorBidi"/>
          <w:b/>
          <w:bCs/>
          <w:sz w:val="24"/>
          <w:szCs w:val="24"/>
        </w:rPr>
        <w:t xml:space="preserve">Shiur #11: Forming a </w:t>
      </w:r>
      <w:r w:rsidRPr="0082346F">
        <w:rPr>
          <w:rFonts w:asciiTheme="minorBidi" w:eastAsia="Times New Roman" w:hAnsiTheme="minorBidi"/>
          <w:b/>
          <w:bCs/>
          <w:i/>
          <w:iCs/>
          <w:sz w:val="24"/>
          <w:szCs w:val="24"/>
        </w:rPr>
        <w:t>Beit Din</w:t>
      </w:r>
      <w:r w:rsidRPr="0082346F">
        <w:rPr>
          <w:rFonts w:asciiTheme="minorBidi" w:eastAsia="Times New Roman" w:hAnsiTheme="minorBidi"/>
          <w:b/>
          <w:bCs/>
          <w:sz w:val="24"/>
          <w:szCs w:val="24"/>
        </w:rPr>
        <w:t xml:space="preserve"> with an Even Number of Judges </w:t>
      </w:r>
      <w:r w:rsidRPr="0082346F">
        <w:rPr>
          <w:rFonts w:asciiTheme="minorBidi" w:eastAsia="Times New Roman" w:hAnsiTheme="minorBidi"/>
          <w:b/>
          <w:bCs/>
          <w:sz w:val="24"/>
          <w:szCs w:val="24"/>
        </w:rPr>
        <w:br/>
        <w:t>(</w:t>
      </w:r>
      <w:r w:rsidRPr="0082346F">
        <w:rPr>
          <w:rFonts w:asciiTheme="minorBidi" w:eastAsia="Times New Roman" w:hAnsiTheme="minorBidi"/>
          <w:b/>
          <w:bCs/>
          <w:i/>
          <w:iCs/>
          <w:sz w:val="24"/>
          <w:szCs w:val="24"/>
        </w:rPr>
        <w:t>Beit Din Shakul</w:t>
      </w:r>
      <w:r w:rsidRPr="0082346F">
        <w:rPr>
          <w:rFonts w:asciiTheme="minorBidi" w:eastAsia="Times New Roman" w:hAnsiTheme="minorBidi"/>
          <w:b/>
          <w:bCs/>
          <w:sz w:val="24"/>
          <w:szCs w:val="24"/>
        </w:rPr>
        <w:t>)</w:t>
      </w:r>
    </w:p>
    <w:p w:rsidR="0082346F" w:rsidRPr="0082346F" w:rsidRDefault="0082346F" w:rsidP="0082346F">
      <w:pPr>
        <w:spacing w:after="0" w:line="240" w:lineRule="auto"/>
        <w:jc w:val="center"/>
        <w:rPr>
          <w:rFonts w:ascii="Calibri" w:eastAsia="Times New Roman" w:hAnsi="Calibri" w:cs="Calibri"/>
          <w:sz w:val="24"/>
          <w:szCs w:val="24"/>
        </w:rPr>
      </w:pPr>
    </w:p>
    <w:p w:rsidR="0082346F" w:rsidRPr="0082346F" w:rsidRDefault="0082346F" w:rsidP="0082346F">
      <w:pPr>
        <w:spacing w:after="0" w:line="240" w:lineRule="auto"/>
        <w:jc w:val="both"/>
        <w:rPr>
          <w:rFonts w:ascii="Calibri" w:eastAsia="Times New Roman" w:hAnsi="Calibri" w:cs="Calibri"/>
          <w:sz w:val="24"/>
          <w:szCs w:val="24"/>
        </w:rPr>
      </w:pPr>
      <w:r w:rsidRPr="0082346F">
        <w:rPr>
          <w:rFonts w:asciiTheme="minorBidi" w:eastAsia="Times New Roman" w:hAnsiTheme="minorBidi"/>
          <w:sz w:val="24"/>
          <w:szCs w:val="24"/>
          <w:rtl/>
        </w:rPr>
        <w:t> </w:t>
      </w:r>
    </w:p>
    <w:p w:rsidR="0082346F" w:rsidRPr="0082346F" w:rsidRDefault="0082346F" w:rsidP="0082346F">
      <w:pPr>
        <w:spacing w:after="0" w:line="240" w:lineRule="auto"/>
        <w:ind w:firstLine="720"/>
        <w:jc w:val="both"/>
        <w:rPr>
          <w:rFonts w:ascii="Calibri" w:eastAsia="Times New Roman" w:hAnsi="Calibri" w:cs="Calibri"/>
          <w:sz w:val="24"/>
          <w:szCs w:val="24"/>
        </w:rPr>
      </w:pPr>
      <w:r w:rsidRPr="0082346F">
        <w:rPr>
          <w:rFonts w:asciiTheme="minorBidi" w:eastAsia="Times New Roman" w:hAnsiTheme="minorBidi"/>
          <w:sz w:val="24"/>
          <w:szCs w:val="24"/>
        </w:rPr>
        <w:t xml:space="preserve">Several </w:t>
      </w:r>
      <w:r w:rsidRPr="0082346F">
        <w:rPr>
          <w:rFonts w:asciiTheme="minorBidi" w:eastAsia="Times New Roman" w:hAnsiTheme="minorBidi"/>
          <w:i/>
          <w:iCs/>
          <w:sz w:val="24"/>
          <w:szCs w:val="24"/>
        </w:rPr>
        <w:t>gemarot</w:t>
      </w:r>
      <w:r w:rsidRPr="0082346F">
        <w:rPr>
          <w:rFonts w:asciiTheme="minorBidi" w:eastAsia="Times New Roman" w:hAnsiTheme="minorBidi"/>
          <w:sz w:val="24"/>
          <w:szCs w:val="24"/>
        </w:rPr>
        <w:t xml:space="preserve"> in </w:t>
      </w:r>
      <w:r w:rsidRPr="0082346F">
        <w:rPr>
          <w:rFonts w:asciiTheme="minorBidi" w:eastAsia="Times New Roman" w:hAnsiTheme="minorBidi"/>
          <w:i/>
          <w:iCs/>
          <w:sz w:val="24"/>
          <w:szCs w:val="24"/>
        </w:rPr>
        <w:t>Massekhet Sanherdin</w:t>
      </w:r>
      <w:r w:rsidRPr="0082346F">
        <w:rPr>
          <w:rFonts w:asciiTheme="minorBidi" w:eastAsia="Times New Roman" w:hAnsiTheme="minorBidi"/>
          <w:sz w:val="24"/>
          <w:szCs w:val="24"/>
        </w:rPr>
        <w:t xml:space="preserve"> allude to the requirement that a </w:t>
      </w:r>
      <w:r w:rsidRPr="0082346F">
        <w:rPr>
          <w:rFonts w:asciiTheme="minorBidi" w:eastAsia="Times New Roman" w:hAnsiTheme="minorBidi"/>
          <w:i/>
          <w:iCs/>
          <w:sz w:val="24"/>
          <w:szCs w:val="24"/>
        </w:rPr>
        <w:t>beit din</w:t>
      </w:r>
      <w:r w:rsidRPr="0082346F">
        <w:rPr>
          <w:rFonts w:asciiTheme="minorBidi" w:eastAsia="Times New Roman" w:hAnsiTheme="minorBidi"/>
          <w:sz w:val="24"/>
          <w:szCs w:val="24"/>
        </w:rPr>
        <w:t xml:space="preserve"> contain an odd-number of judges. Although the avoidance of an even-numbered panel (</w:t>
      </w:r>
      <w:r w:rsidRPr="0082346F">
        <w:rPr>
          <w:rFonts w:asciiTheme="minorBidi" w:eastAsia="Times New Roman" w:hAnsiTheme="minorBidi"/>
          <w:i/>
          <w:iCs/>
          <w:sz w:val="24"/>
          <w:szCs w:val="24"/>
        </w:rPr>
        <w:t>beit din shakul</w:t>
      </w:r>
      <w:r w:rsidRPr="0082346F">
        <w:rPr>
          <w:rFonts w:asciiTheme="minorBidi" w:eastAsia="Times New Roman" w:hAnsiTheme="minorBidi"/>
          <w:sz w:val="24"/>
          <w:szCs w:val="24"/>
        </w:rPr>
        <w:t xml:space="preserve">) is not explicitly mentioned, it forms the basis of two important </w:t>
      </w:r>
      <w:r w:rsidRPr="0082346F">
        <w:rPr>
          <w:rFonts w:asciiTheme="minorBidi" w:eastAsia="Times New Roman" w:hAnsiTheme="minorBidi"/>
          <w:i/>
          <w:iCs/>
          <w:sz w:val="24"/>
          <w:szCs w:val="24"/>
        </w:rPr>
        <w:t>halakhot</w:t>
      </w:r>
      <w:r w:rsidRPr="0082346F">
        <w:rPr>
          <w:rFonts w:asciiTheme="minorBidi" w:eastAsia="Times New Roman" w:hAnsiTheme="minorBidi"/>
          <w:sz w:val="24"/>
          <w:szCs w:val="24"/>
        </w:rPr>
        <w:t xml:space="preserve">. </w:t>
      </w:r>
    </w:p>
    <w:p w:rsidR="0082346F" w:rsidRPr="0082346F" w:rsidRDefault="0082346F" w:rsidP="0082346F">
      <w:pPr>
        <w:spacing w:after="0" w:line="240" w:lineRule="auto"/>
        <w:ind w:firstLine="720"/>
        <w:jc w:val="both"/>
        <w:rPr>
          <w:rFonts w:ascii="Calibri" w:eastAsia="Times New Roman" w:hAnsi="Calibri" w:cs="Calibri"/>
          <w:sz w:val="24"/>
          <w:szCs w:val="24"/>
        </w:rPr>
      </w:pPr>
      <w:r w:rsidRPr="0082346F">
        <w:rPr>
          <w:rFonts w:asciiTheme="minorBidi" w:eastAsia="Times New Roman" w:hAnsiTheme="minorBidi"/>
          <w:sz w:val="24"/>
          <w:szCs w:val="24"/>
        </w:rPr>
        <w:t> </w:t>
      </w:r>
    </w:p>
    <w:p w:rsidR="0082346F" w:rsidRPr="0082346F" w:rsidRDefault="0082346F" w:rsidP="0082346F">
      <w:pPr>
        <w:spacing w:after="0" w:line="240" w:lineRule="auto"/>
        <w:ind w:firstLine="720"/>
        <w:jc w:val="both"/>
        <w:rPr>
          <w:rFonts w:ascii="Calibri" w:eastAsia="Times New Roman" w:hAnsi="Calibri" w:cs="Calibri"/>
          <w:sz w:val="24"/>
          <w:szCs w:val="24"/>
        </w:rPr>
      </w:pPr>
      <w:r w:rsidRPr="0082346F">
        <w:rPr>
          <w:rFonts w:asciiTheme="minorBidi" w:eastAsia="Times New Roman" w:hAnsiTheme="minorBidi"/>
          <w:sz w:val="24"/>
          <w:szCs w:val="24"/>
        </w:rPr>
        <w:t xml:space="preserve">First, the base number of three </w:t>
      </w:r>
      <w:r w:rsidRPr="0082346F">
        <w:rPr>
          <w:rFonts w:asciiTheme="minorBidi" w:eastAsia="Times New Roman" w:hAnsiTheme="minorBidi"/>
          <w:i/>
          <w:iCs/>
          <w:sz w:val="24"/>
          <w:szCs w:val="24"/>
        </w:rPr>
        <w:t>dayanim</w:t>
      </w:r>
      <w:r w:rsidRPr="0082346F">
        <w:rPr>
          <w:rFonts w:asciiTheme="minorBidi" w:eastAsia="Times New Roman" w:hAnsiTheme="minorBidi"/>
          <w:sz w:val="24"/>
          <w:szCs w:val="24"/>
        </w:rPr>
        <w:t xml:space="preserve"> may be pivoted upon the need to avoid even-numbered panels. According to R. Yonatan (</w:t>
      </w:r>
      <w:r w:rsidRPr="0082346F">
        <w:rPr>
          <w:rFonts w:asciiTheme="minorBidi" w:eastAsia="Times New Roman" w:hAnsiTheme="minorBidi"/>
          <w:i/>
          <w:iCs/>
          <w:sz w:val="24"/>
          <w:szCs w:val="24"/>
        </w:rPr>
        <w:t>Sanhedrin</w:t>
      </w:r>
      <w:r w:rsidRPr="0082346F">
        <w:rPr>
          <w:rFonts w:asciiTheme="minorBidi" w:eastAsia="Times New Roman" w:hAnsiTheme="minorBidi"/>
          <w:sz w:val="24"/>
          <w:szCs w:val="24"/>
        </w:rPr>
        <w:t xml:space="preserve"> 3b), the fact that the </w:t>
      </w:r>
      <w:r w:rsidRPr="0082346F">
        <w:rPr>
          <w:rFonts w:asciiTheme="minorBidi" w:eastAsia="Times New Roman" w:hAnsiTheme="minorBidi"/>
          <w:i/>
          <w:iCs/>
          <w:sz w:val="24"/>
          <w:szCs w:val="24"/>
        </w:rPr>
        <w:t>pesukim</w:t>
      </w:r>
      <w:r w:rsidRPr="0082346F">
        <w:rPr>
          <w:rFonts w:asciiTheme="minorBidi" w:eastAsia="Times New Roman" w:hAnsiTheme="minorBidi"/>
          <w:sz w:val="24"/>
          <w:szCs w:val="24"/>
        </w:rPr>
        <w:t xml:space="preserve"> in </w:t>
      </w:r>
      <w:r w:rsidRPr="0082346F">
        <w:rPr>
          <w:rFonts w:asciiTheme="minorBidi" w:eastAsia="Times New Roman" w:hAnsiTheme="minorBidi"/>
          <w:i/>
          <w:iCs/>
          <w:sz w:val="24"/>
          <w:szCs w:val="24"/>
        </w:rPr>
        <w:t>Mishpatim</w:t>
      </w:r>
      <w:r w:rsidRPr="0082346F">
        <w:rPr>
          <w:rFonts w:asciiTheme="minorBidi" w:eastAsia="Times New Roman" w:hAnsiTheme="minorBidi"/>
          <w:sz w:val="24"/>
          <w:szCs w:val="24"/>
        </w:rPr>
        <w:t xml:space="preserve"> twice mention the word “</w:t>
      </w:r>
      <w:r w:rsidRPr="0082346F">
        <w:rPr>
          <w:rFonts w:asciiTheme="minorBidi" w:eastAsia="Times New Roman" w:hAnsiTheme="minorBidi"/>
          <w:i/>
          <w:iCs/>
          <w:sz w:val="24"/>
          <w:szCs w:val="24"/>
        </w:rPr>
        <w:t>elohim</w:t>
      </w:r>
      <w:r w:rsidRPr="0082346F">
        <w:rPr>
          <w:rFonts w:asciiTheme="minorBidi" w:eastAsia="Times New Roman" w:hAnsiTheme="minorBidi"/>
          <w:sz w:val="24"/>
          <w:szCs w:val="24"/>
        </w:rPr>
        <w:t xml:space="preserve">” (a mundane employment of the term, meaning “judges”) signifies the need for TWO judges. Since a court cannot contain an even-numbered panel, we add a third judge to arrive at the classic package of three </w:t>
      </w:r>
      <w:r w:rsidRPr="0082346F">
        <w:rPr>
          <w:rFonts w:asciiTheme="minorBidi" w:eastAsia="Times New Roman" w:hAnsiTheme="minorBidi"/>
          <w:i/>
          <w:iCs/>
          <w:sz w:val="24"/>
          <w:szCs w:val="24"/>
        </w:rPr>
        <w:t>dayanim</w:t>
      </w:r>
      <w:r w:rsidRPr="0082346F">
        <w:rPr>
          <w:rFonts w:asciiTheme="minorBidi" w:eastAsia="Times New Roman" w:hAnsiTheme="minorBidi"/>
          <w:sz w:val="24"/>
          <w:szCs w:val="24"/>
        </w:rPr>
        <w:t xml:space="preserve">. In effect, the avoidance of even-numbered courts is responsible for the generic three personed </w:t>
      </w:r>
      <w:r w:rsidRPr="0082346F">
        <w:rPr>
          <w:rFonts w:asciiTheme="minorBidi" w:eastAsia="Times New Roman" w:hAnsiTheme="minorBidi"/>
          <w:i/>
          <w:iCs/>
          <w:sz w:val="24"/>
          <w:szCs w:val="24"/>
        </w:rPr>
        <w:t>beit din</w:t>
      </w:r>
      <w:r w:rsidRPr="0082346F">
        <w:rPr>
          <w:rFonts w:asciiTheme="minorBidi" w:eastAsia="Times New Roman" w:hAnsiTheme="minorBidi"/>
          <w:sz w:val="24"/>
          <w:szCs w:val="24"/>
        </w:rPr>
        <w:t xml:space="preserve">. </w:t>
      </w:r>
    </w:p>
    <w:p w:rsidR="0082346F" w:rsidRPr="0082346F" w:rsidRDefault="0082346F" w:rsidP="0082346F">
      <w:pPr>
        <w:spacing w:after="0" w:line="240" w:lineRule="auto"/>
        <w:ind w:firstLine="720"/>
        <w:jc w:val="both"/>
        <w:rPr>
          <w:rFonts w:ascii="Calibri" w:eastAsia="Times New Roman" w:hAnsi="Calibri" w:cs="Calibri"/>
          <w:sz w:val="24"/>
          <w:szCs w:val="24"/>
        </w:rPr>
      </w:pPr>
      <w:r w:rsidRPr="0082346F">
        <w:rPr>
          <w:rFonts w:asciiTheme="minorBidi" w:eastAsia="Times New Roman" w:hAnsiTheme="minorBidi"/>
          <w:sz w:val="24"/>
          <w:szCs w:val="24"/>
        </w:rPr>
        <w:t> </w:t>
      </w:r>
    </w:p>
    <w:p w:rsidR="0082346F" w:rsidRPr="0082346F" w:rsidRDefault="0082346F" w:rsidP="0082346F">
      <w:pPr>
        <w:spacing w:after="0" w:line="240" w:lineRule="auto"/>
        <w:ind w:firstLine="720"/>
        <w:jc w:val="both"/>
        <w:rPr>
          <w:rFonts w:ascii="Calibri" w:eastAsia="Times New Roman" w:hAnsi="Calibri" w:cs="Calibri"/>
          <w:sz w:val="24"/>
          <w:szCs w:val="24"/>
        </w:rPr>
      </w:pPr>
      <w:r w:rsidRPr="0082346F">
        <w:rPr>
          <w:rFonts w:asciiTheme="minorBidi" w:eastAsia="Times New Roman" w:hAnsiTheme="minorBidi"/>
          <w:sz w:val="24"/>
          <w:szCs w:val="24"/>
        </w:rPr>
        <w:t xml:space="preserve">A second effect of avoiding even-numbered panels can be detected in the assignment of 23 judges to a </w:t>
      </w:r>
      <w:r w:rsidRPr="0082346F">
        <w:rPr>
          <w:rFonts w:asciiTheme="minorBidi" w:eastAsia="Times New Roman" w:hAnsiTheme="minorBidi"/>
          <w:i/>
          <w:iCs/>
          <w:sz w:val="24"/>
          <w:szCs w:val="24"/>
        </w:rPr>
        <w:t>Sanhedrin</w:t>
      </w:r>
      <w:r w:rsidRPr="0082346F">
        <w:rPr>
          <w:rFonts w:asciiTheme="minorBidi" w:eastAsia="Times New Roman" w:hAnsiTheme="minorBidi"/>
          <w:sz w:val="24"/>
          <w:szCs w:val="24"/>
        </w:rPr>
        <w:t xml:space="preserve"> </w:t>
      </w:r>
      <w:r w:rsidRPr="0082346F">
        <w:rPr>
          <w:rFonts w:asciiTheme="minorBidi" w:eastAsia="Times New Roman" w:hAnsiTheme="minorBidi"/>
          <w:i/>
          <w:iCs/>
          <w:sz w:val="24"/>
          <w:szCs w:val="24"/>
        </w:rPr>
        <w:t>Ketana</w:t>
      </w:r>
      <w:r w:rsidRPr="0082346F">
        <w:rPr>
          <w:rFonts w:asciiTheme="minorBidi" w:eastAsia="Times New Roman" w:hAnsiTheme="minorBidi"/>
          <w:sz w:val="24"/>
          <w:szCs w:val="24"/>
        </w:rPr>
        <w:t xml:space="preserve">. Through various </w:t>
      </w:r>
      <w:r w:rsidRPr="0082346F">
        <w:rPr>
          <w:rFonts w:asciiTheme="minorBidi" w:eastAsia="Times New Roman" w:hAnsiTheme="minorBidi"/>
          <w:i/>
          <w:iCs/>
          <w:sz w:val="24"/>
          <w:szCs w:val="24"/>
        </w:rPr>
        <w:t>derashot</w:t>
      </w:r>
      <w:r w:rsidRPr="0082346F">
        <w:rPr>
          <w:rFonts w:asciiTheme="minorBidi" w:eastAsia="Times New Roman" w:hAnsiTheme="minorBidi"/>
          <w:sz w:val="24"/>
          <w:szCs w:val="24"/>
        </w:rPr>
        <w:t xml:space="preserve">, the first </w:t>
      </w:r>
      <w:r w:rsidRPr="0082346F">
        <w:rPr>
          <w:rFonts w:asciiTheme="minorBidi" w:eastAsia="Times New Roman" w:hAnsiTheme="minorBidi"/>
          <w:i/>
          <w:iCs/>
          <w:sz w:val="24"/>
          <w:szCs w:val="24"/>
        </w:rPr>
        <w:t>mishna</w:t>
      </w:r>
      <w:r w:rsidRPr="0082346F">
        <w:rPr>
          <w:rFonts w:asciiTheme="minorBidi" w:eastAsia="Times New Roman" w:hAnsiTheme="minorBidi"/>
          <w:sz w:val="24"/>
          <w:szCs w:val="24"/>
        </w:rPr>
        <w:t xml:space="preserve"> in </w:t>
      </w:r>
      <w:r w:rsidRPr="0082346F">
        <w:rPr>
          <w:rFonts w:asciiTheme="minorBidi" w:eastAsia="Times New Roman" w:hAnsiTheme="minorBidi"/>
          <w:i/>
          <w:iCs/>
          <w:sz w:val="24"/>
          <w:szCs w:val="24"/>
        </w:rPr>
        <w:t>Sanhedrin</w:t>
      </w:r>
      <w:r w:rsidRPr="0082346F">
        <w:rPr>
          <w:rFonts w:asciiTheme="minorBidi" w:eastAsia="Times New Roman" w:hAnsiTheme="minorBidi"/>
          <w:sz w:val="24"/>
          <w:szCs w:val="24"/>
        </w:rPr>
        <w:t xml:space="preserve"> establishes that in theory 22 judges do not erase this intermediate body. However, since a court cannot be even-numbered, a 23</w:t>
      </w:r>
      <w:r w:rsidRPr="0082346F">
        <w:rPr>
          <w:rFonts w:asciiTheme="minorBidi" w:eastAsia="Times New Roman" w:hAnsiTheme="minorBidi"/>
          <w:sz w:val="24"/>
          <w:szCs w:val="24"/>
          <w:vertAlign w:val="superscript"/>
        </w:rPr>
        <w:t>rd</w:t>
      </w:r>
      <w:r w:rsidRPr="0082346F">
        <w:rPr>
          <w:rFonts w:asciiTheme="minorBidi" w:eastAsia="Times New Roman" w:hAnsiTheme="minorBidi"/>
          <w:sz w:val="24"/>
          <w:szCs w:val="24"/>
        </w:rPr>
        <w:t xml:space="preserve"> judge is added. </w:t>
      </w:r>
    </w:p>
    <w:p w:rsidR="0082346F" w:rsidRPr="0082346F" w:rsidRDefault="0082346F" w:rsidP="0082346F">
      <w:pPr>
        <w:spacing w:after="0" w:line="240" w:lineRule="auto"/>
        <w:ind w:firstLine="720"/>
        <w:jc w:val="both"/>
        <w:rPr>
          <w:rFonts w:ascii="Calibri" w:eastAsia="Times New Roman" w:hAnsi="Calibri" w:cs="Calibri"/>
          <w:sz w:val="24"/>
          <w:szCs w:val="24"/>
        </w:rPr>
      </w:pPr>
      <w:r w:rsidRPr="0082346F">
        <w:rPr>
          <w:rFonts w:asciiTheme="minorBidi" w:eastAsia="Times New Roman" w:hAnsiTheme="minorBidi"/>
          <w:sz w:val="24"/>
          <w:szCs w:val="24"/>
        </w:rPr>
        <w:t> </w:t>
      </w:r>
    </w:p>
    <w:p w:rsidR="0082346F" w:rsidRPr="0082346F" w:rsidRDefault="0082346F" w:rsidP="0082346F">
      <w:pPr>
        <w:spacing w:after="0" w:line="240" w:lineRule="auto"/>
        <w:ind w:firstLine="720"/>
        <w:jc w:val="both"/>
        <w:rPr>
          <w:rFonts w:ascii="Calibri" w:eastAsia="Times New Roman" w:hAnsi="Calibri" w:cs="Calibri"/>
          <w:sz w:val="24"/>
          <w:szCs w:val="24"/>
        </w:rPr>
      </w:pPr>
      <w:r w:rsidRPr="0082346F">
        <w:rPr>
          <w:rFonts w:asciiTheme="minorBidi" w:eastAsia="Times New Roman" w:hAnsiTheme="minorBidi"/>
          <w:sz w:val="24"/>
          <w:szCs w:val="24"/>
        </w:rPr>
        <w:t xml:space="preserve">Interestingly, this rule is not derived from any particular </w:t>
      </w:r>
      <w:r w:rsidRPr="0082346F">
        <w:rPr>
          <w:rFonts w:asciiTheme="minorBidi" w:eastAsia="Times New Roman" w:hAnsiTheme="minorBidi"/>
          <w:i/>
          <w:iCs/>
          <w:sz w:val="24"/>
          <w:szCs w:val="24"/>
        </w:rPr>
        <w:t>pasuk</w:t>
      </w:r>
      <w:r w:rsidRPr="0082346F">
        <w:rPr>
          <w:rFonts w:asciiTheme="minorBidi" w:eastAsia="Times New Roman" w:hAnsiTheme="minorBidi"/>
          <w:sz w:val="24"/>
          <w:szCs w:val="24"/>
        </w:rPr>
        <w:t xml:space="preserve">, but is presented as intuitive. An even-numbered </w:t>
      </w:r>
      <w:r w:rsidRPr="0082346F">
        <w:rPr>
          <w:rFonts w:asciiTheme="minorBidi" w:eastAsia="Times New Roman" w:hAnsiTheme="minorBidi"/>
          <w:i/>
          <w:iCs/>
          <w:sz w:val="24"/>
          <w:szCs w:val="24"/>
        </w:rPr>
        <w:t>beit din shakul</w:t>
      </w:r>
      <w:r w:rsidRPr="0082346F">
        <w:rPr>
          <w:rFonts w:asciiTheme="minorBidi" w:eastAsia="Times New Roman" w:hAnsiTheme="minorBidi"/>
          <w:sz w:val="24"/>
          <w:szCs w:val="24"/>
        </w:rPr>
        <w:t xml:space="preserve"> can thwart potential verdicts by leading to deadlocked decisions. Is this the reason that </w:t>
      </w:r>
      <w:r w:rsidRPr="0082346F">
        <w:rPr>
          <w:rFonts w:asciiTheme="minorBidi" w:eastAsia="Times New Roman" w:hAnsiTheme="minorBidi"/>
          <w:i/>
          <w:iCs/>
          <w:sz w:val="24"/>
          <w:szCs w:val="24"/>
        </w:rPr>
        <w:t>beit din shakul</w:t>
      </w:r>
      <w:r w:rsidRPr="0082346F">
        <w:rPr>
          <w:rFonts w:asciiTheme="minorBidi" w:eastAsia="Times New Roman" w:hAnsiTheme="minorBidi"/>
          <w:sz w:val="24"/>
          <w:szCs w:val="24"/>
        </w:rPr>
        <w:t xml:space="preserve"> is avoided – to technically facilitate verdicts? Or, is an odd number absolutely vital to secure the identity of a </w:t>
      </w:r>
      <w:r w:rsidRPr="0082346F">
        <w:rPr>
          <w:rFonts w:asciiTheme="minorBidi" w:eastAsia="Times New Roman" w:hAnsiTheme="minorBidi"/>
          <w:i/>
          <w:iCs/>
          <w:sz w:val="24"/>
          <w:szCs w:val="24"/>
        </w:rPr>
        <w:t>beit din</w:t>
      </w:r>
      <w:r w:rsidRPr="0082346F">
        <w:rPr>
          <w:rFonts w:asciiTheme="minorBidi" w:eastAsia="Times New Roman" w:hAnsiTheme="minorBidi"/>
          <w:sz w:val="24"/>
          <w:szCs w:val="24"/>
        </w:rPr>
        <w:t xml:space="preserve">? It seems likely that the halakha is rooted in the difficulty of verdicts for even-numbered panels. However, once prohibited, it is entirely possible that even-numbered panels are FUNDAMENTALLY flawed and are not halakhically identified as </w:t>
      </w:r>
      <w:r w:rsidRPr="0082346F">
        <w:rPr>
          <w:rFonts w:asciiTheme="minorBidi" w:eastAsia="Times New Roman" w:hAnsiTheme="minorBidi"/>
          <w:i/>
          <w:iCs/>
          <w:sz w:val="24"/>
          <w:szCs w:val="24"/>
        </w:rPr>
        <w:t>a beit din</w:t>
      </w:r>
      <w:r w:rsidRPr="0082346F">
        <w:rPr>
          <w:rFonts w:asciiTheme="minorBidi" w:eastAsia="Times New Roman" w:hAnsiTheme="minorBidi"/>
          <w:sz w:val="24"/>
          <w:szCs w:val="24"/>
        </w:rPr>
        <w:t xml:space="preserve">. </w:t>
      </w:r>
    </w:p>
    <w:p w:rsidR="0082346F" w:rsidRPr="0082346F" w:rsidRDefault="0082346F" w:rsidP="0082346F">
      <w:pPr>
        <w:spacing w:after="0" w:line="240" w:lineRule="auto"/>
        <w:ind w:firstLine="720"/>
        <w:jc w:val="both"/>
        <w:rPr>
          <w:rFonts w:ascii="Calibri" w:eastAsia="Times New Roman" w:hAnsi="Calibri" w:cs="Calibri"/>
          <w:sz w:val="24"/>
          <w:szCs w:val="24"/>
        </w:rPr>
      </w:pPr>
      <w:r w:rsidRPr="0082346F">
        <w:rPr>
          <w:rFonts w:asciiTheme="minorBidi" w:eastAsia="Times New Roman" w:hAnsiTheme="minorBidi"/>
          <w:sz w:val="24"/>
          <w:szCs w:val="24"/>
        </w:rPr>
        <w:t> </w:t>
      </w:r>
    </w:p>
    <w:p w:rsidR="0082346F" w:rsidRPr="0082346F" w:rsidRDefault="0082346F" w:rsidP="0082346F">
      <w:pPr>
        <w:spacing w:after="0" w:line="240" w:lineRule="auto"/>
        <w:ind w:firstLine="720"/>
        <w:jc w:val="both"/>
        <w:rPr>
          <w:rFonts w:ascii="Calibri" w:eastAsia="Times New Roman" w:hAnsi="Calibri" w:cs="Calibri"/>
          <w:sz w:val="24"/>
          <w:szCs w:val="24"/>
        </w:rPr>
      </w:pPr>
      <w:r w:rsidRPr="0082346F">
        <w:rPr>
          <w:rFonts w:asciiTheme="minorBidi" w:eastAsia="Times New Roman" w:hAnsiTheme="minorBidi"/>
          <w:sz w:val="24"/>
          <w:szCs w:val="24"/>
        </w:rPr>
        <w:t xml:space="preserve">The obvious question involves an even-numbered </w:t>
      </w:r>
      <w:r w:rsidRPr="0082346F">
        <w:rPr>
          <w:rFonts w:asciiTheme="minorBidi" w:eastAsia="Times New Roman" w:hAnsiTheme="minorBidi"/>
          <w:i/>
          <w:iCs/>
          <w:sz w:val="24"/>
          <w:szCs w:val="24"/>
        </w:rPr>
        <w:t>beit din</w:t>
      </w:r>
      <w:r w:rsidRPr="0082346F">
        <w:rPr>
          <w:rFonts w:asciiTheme="minorBidi" w:eastAsia="Times New Roman" w:hAnsiTheme="minorBidi"/>
          <w:sz w:val="24"/>
          <w:szCs w:val="24"/>
        </w:rPr>
        <w:t xml:space="preserve"> that convenes and arrives at a verdict; for example, a two member panel that issues a unanimous verdict. Would this verdict be halakhically binding upon the litigants? </w:t>
      </w:r>
      <w:r w:rsidRPr="0082346F">
        <w:rPr>
          <w:rFonts w:asciiTheme="minorBidi" w:eastAsia="Times New Roman" w:hAnsiTheme="minorBidi"/>
          <w:sz w:val="24"/>
          <w:szCs w:val="24"/>
        </w:rPr>
        <w:lastRenderedPageBreak/>
        <w:t xml:space="preserve">If even-numbered panels are technically troublesome since they may stunt a verdict, this verdict, which WAS generated by a two person panel, would be valid. If, however, an even-numbered panel is inherently flawed and is not considered a </w:t>
      </w:r>
      <w:r w:rsidRPr="0082346F">
        <w:rPr>
          <w:rFonts w:asciiTheme="minorBidi" w:eastAsia="Times New Roman" w:hAnsiTheme="minorBidi"/>
          <w:i/>
          <w:iCs/>
          <w:sz w:val="24"/>
          <w:szCs w:val="24"/>
        </w:rPr>
        <w:t>beit din</w:t>
      </w:r>
      <w:r w:rsidRPr="0082346F">
        <w:rPr>
          <w:rFonts w:asciiTheme="minorBidi" w:eastAsia="Times New Roman" w:hAnsiTheme="minorBidi"/>
          <w:sz w:val="24"/>
          <w:szCs w:val="24"/>
        </w:rPr>
        <w:t xml:space="preserve">, the verdict would be meaningless. This question is addressed by the Sha'ar Hamelekh and the answer would help determine the type of flaw that a </w:t>
      </w:r>
      <w:r w:rsidRPr="0082346F">
        <w:rPr>
          <w:rFonts w:asciiTheme="minorBidi" w:eastAsia="Times New Roman" w:hAnsiTheme="minorBidi"/>
          <w:i/>
          <w:iCs/>
          <w:sz w:val="24"/>
          <w:szCs w:val="24"/>
        </w:rPr>
        <w:t>beit din shakul</w:t>
      </w:r>
      <w:r w:rsidRPr="0082346F">
        <w:rPr>
          <w:rFonts w:asciiTheme="minorBidi" w:eastAsia="Times New Roman" w:hAnsiTheme="minorBidi"/>
          <w:sz w:val="24"/>
          <w:szCs w:val="24"/>
        </w:rPr>
        <w:t xml:space="preserve"> constitutes</w:t>
      </w:r>
    </w:p>
    <w:p w:rsidR="0082346F" w:rsidRPr="0082346F" w:rsidRDefault="0082346F" w:rsidP="0082346F">
      <w:pPr>
        <w:spacing w:after="0" w:line="240" w:lineRule="auto"/>
        <w:ind w:firstLine="720"/>
        <w:jc w:val="both"/>
        <w:rPr>
          <w:rFonts w:ascii="Calibri" w:eastAsia="Times New Roman" w:hAnsi="Calibri" w:cs="Calibri"/>
          <w:sz w:val="24"/>
          <w:szCs w:val="24"/>
        </w:rPr>
      </w:pPr>
      <w:r w:rsidRPr="0082346F">
        <w:rPr>
          <w:rFonts w:asciiTheme="minorBidi" w:eastAsia="Times New Roman" w:hAnsiTheme="minorBidi"/>
          <w:sz w:val="24"/>
          <w:szCs w:val="24"/>
        </w:rPr>
        <w:t> </w:t>
      </w:r>
    </w:p>
    <w:p w:rsidR="0082346F" w:rsidRPr="0082346F" w:rsidRDefault="0082346F" w:rsidP="0082346F">
      <w:pPr>
        <w:spacing w:after="0" w:line="240" w:lineRule="auto"/>
        <w:ind w:firstLine="720"/>
        <w:jc w:val="both"/>
        <w:rPr>
          <w:rFonts w:ascii="Calibri" w:eastAsia="Times New Roman" w:hAnsi="Calibri" w:cs="Calibri"/>
          <w:sz w:val="24"/>
          <w:szCs w:val="24"/>
        </w:rPr>
      </w:pPr>
      <w:r w:rsidRPr="0082346F">
        <w:rPr>
          <w:rFonts w:asciiTheme="minorBidi" w:eastAsia="Times New Roman" w:hAnsiTheme="minorBidi"/>
          <w:sz w:val="24"/>
          <w:szCs w:val="24"/>
        </w:rPr>
        <w:t xml:space="preserve">Of course, this question can also be analyzed by assessing a </w:t>
      </w:r>
      <w:r w:rsidRPr="0082346F">
        <w:rPr>
          <w:rFonts w:asciiTheme="minorBidi" w:eastAsia="Times New Roman" w:hAnsiTheme="minorBidi"/>
          <w:i/>
          <w:iCs/>
          <w:sz w:val="24"/>
          <w:szCs w:val="24"/>
        </w:rPr>
        <w:t>beit din</w:t>
      </w:r>
      <w:r w:rsidRPr="0082346F">
        <w:rPr>
          <w:rFonts w:asciiTheme="minorBidi" w:eastAsia="Times New Roman" w:hAnsiTheme="minorBidi"/>
          <w:sz w:val="24"/>
          <w:szCs w:val="24"/>
        </w:rPr>
        <w:t xml:space="preserve"> that merely officiates but does not adjudicate. Often, </w:t>
      </w:r>
      <w:r w:rsidRPr="0082346F">
        <w:rPr>
          <w:rFonts w:asciiTheme="minorBidi" w:eastAsia="Times New Roman" w:hAnsiTheme="minorBidi"/>
          <w:i/>
          <w:iCs/>
          <w:sz w:val="24"/>
          <w:szCs w:val="24"/>
        </w:rPr>
        <w:t>beit din</w:t>
      </w:r>
      <w:r w:rsidRPr="0082346F">
        <w:rPr>
          <w:rFonts w:asciiTheme="minorBidi" w:eastAsia="Times New Roman" w:hAnsiTheme="minorBidi"/>
          <w:sz w:val="24"/>
          <w:szCs w:val="24"/>
        </w:rPr>
        <w:t xml:space="preserve"> HOSTS an event but is not responsible to issue a verdict. Can such a </w:t>
      </w:r>
      <w:r w:rsidRPr="0082346F">
        <w:rPr>
          <w:rFonts w:asciiTheme="minorBidi" w:eastAsia="Times New Roman" w:hAnsiTheme="minorBidi"/>
          <w:i/>
          <w:iCs/>
          <w:sz w:val="24"/>
          <w:szCs w:val="24"/>
        </w:rPr>
        <w:t>beit din</w:t>
      </w:r>
      <w:r w:rsidRPr="0082346F">
        <w:rPr>
          <w:rFonts w:asciiTheme="minorBidi" w:eastAsia="Times New Roman" w:hAnsiTheme="minorBidi"/>
          <w:sz w:val="24"/>
          <w:szCs w:val="24"/>
        </w:rPr>
        <w:t xml:space="preserve"> be composed of an even-numbered panel? The </w:t>
      </w:r>
      <w:r w:rsidRPr="0082346F">
        <w:rPr>
          <w:rFonts w:asciiTheme="minorBidi" w:eastAsia="Times New Roman" w:hAnsiTheme="minorBidi"/>
          <w:i/>
          <w:iCs/>
          <w:sz w:val="24"/>
          <w:szCs w:val="24"/>
        </w:rPr>
        <w:t>mishna</w:t>
      </w:r>
      <w:r w:rsidRPr="0082346F">
        <w:rPr>
          <w:rFonts w:asciiTheme="minorBidi" w:eastAsia="Times New Roman" w:hAnsiTheme="minorBidi"/>
          <w:sz w:val="24"/>
          <w:szCs w:val="24"/>
        </w:rPr>
        <w:t xml:space="preserve"> in </w:t>
      </w:r>
      <w:r w:rsidRPr="0082346F">
        <w:rPr>
          <w:rFonts w:asciiTheme="minorBidi" w:eastAsia="Times New Roman" w:hAnsiTheme="minorBidi"/>
          <w:i/>
          <w:iCs/>
          <w:sz w:val="24"/>
          <w:szCs w:val="24"/>
        </w:rPr>
        <w:t>Yevamot</w:t>
      </w:r>
      <w:r w:rsidRPr="0082346F">
        <w:rPr>
          <w:rFonts w:asciiTheme="minorBidi" w:eastAsia="Times New Roman" w:hAnsiTheme="minorBidi"/>
          <w:sz w:val="24"/>
          <w:szCs w:val="24"/>
        </w:rPr>
        <w:t xml:space="preserve"> (101a) requires three judges for the performance of </w:t>
      </w:r>
      <w:r w:rsidRPr="0082346F">
        <w:rPr>
          <w:rFonts w:asciiTheme="minorBidi" w:eastAsia="Times New Roman" w:hAnsiTheme="minorBidi"/>
          <w:i/>
          <w:iCs/>
          <w:sz w:val="24"/>
          <w:szCs w:val="24"/>
        </w:rPr>
        <w:t>chalitza</w:t>
      </w:r>
      <w:r w:rsidRPr="0082346F">
        <w:rPr>
          <w:rFonts w:asciiTheme="minorBidi" w:eastAsia="Times New Roman" w:hAnsiTheme="minorBidi"/>
          <w:sz w:val="24"/>
          <w:szCs w:val="24"/>
        </w:rPr>
        <w:t xml:space="preserve">. Tosafot question this need; presumably, </w:t>
      </w:r>
      <w:r w:rsidRPr="0082346F">
        <w:rPr>
          <w:rFonts w:asciiTheme="minorBidi" w:eastAsia="Times New Roman" w:hAnsiTheme="minorBidi"/>
          <w:i/>
          <w:iCs/>
          <w:sz w:val="24"/>
          <w:szCs w:val="24"/>
        </w:rPr>
        <w:t>beit din</w:t>
      </w:r>
      <w:r w:rsidRPr="0082346F">
        <w:rPr>
          <w:rFonts w:asciiTheme="minorBidi" w:eastAsia="Times New Roman" w:hAnsiTheme="minorBidi"/>
          <w:sz w:val="24"/>
          <w:szCs w:val="24"/>
        </w:rPr>
        <w:t xml:space="preserve"> is merely hosting an EVENT without arriving at any decision. Tosafot defends the need for odd numbered panels for </w:t>
      </w:r>
      <w:r w:rsidRPr="0082346F">
        <w:rPr>
          <w:rFonts w:asciiTheme="minorBidi" w:eastAsia="Times New Roman" w:hAnsiTheme="minorBidi"/>
          <w:i/>
          <w:iCs/>
          <w:sz w:val="24"/>
          <w:szCs w:val="24"/>
        </w:rPr>
        <w:t>chalitza</w:t>
      </w:r>
      <w:r w:rsidRPr="0082346F">
        <w:rPr>
          <w:rFonts w:asciiTheme="minorBidi" w:eastAsia="Times New Roman" w:hAnsiTheme="minorBidi"/>
          <w:sz w:val="24"/>
          <w:szCs w:val="24"/>
        </w:rPr>
        <w:t xml:space="preserve"> based on possible Talmudic uncertainties. Although the PARTICULAR case requires no deliberation, the halakhic variables still possess enough uncertainties to require odd-numbered panels to arrive at decisions. </w:t>
      </w:r>
    </w:p>
    <w:p w:rsidR="0082346F" w:rsidRPr="0082346F" w:rsidRDefault="0082346F" w:rsidP="0082346F">
      <w:pPr>
        <w:spacing w:after="0" w:line="240" w:lineRule="auto"/>
        <w:ind w:firstLine="720"/>
        <w:jc w:val="both"/>
        <w:rPr>
          <w:rFonts w:ascii="Calibri" w:eastAsia="Times New Roman" w:hAnsi="Calibri" w:cs="Calibri"/>
          <w:sz w:val="24"/>
          <w:szCs w:val="24"/>
        </w:rPr>
      </w:pPr>
      <w:r w:rsidRPr="0082346F">
        <w:rPr>
          <w:rFonts w:asciiTheme="minorBidi" w:eastAsia="Times New Roman" w:hAnsiTheme="minorBidi"/>
          <w:sz w:val="24"/>
          <w:szCs w:val="24"/>
        </w:rPr>
        <w:t> </w:t>
      </w:r>
    </w:p>
    <w:p w:rsidR="0082346F" w:rsidRPr="0082346F" w:rsidRDefault="0082346F" w:rsidP="0082346F">
      <w:pPr>
        <w:spacing w:after="0" w:line="240" w:lineRule="auto"/>
        <w:ind w:firstLine="720"/>
        <w:jc w:val="both"/>
        <w:rPr>
          <w:rFonts w:ascii="Calibri" w:eastAsia="Times New Roman" w:hAnsi="Calibri" w:cs="Calibri"/>
          <w:sz w:val="24"/>
          <w:szCs w:val="24"/>
        </w:rPr>
      </w:pPr>
      <w:r w:rsidRPr="0082346F">
        <w:rPr>
          <w:rFonts w:asciiTheme="minorBidi" w:eastAsia="Times New Roman" w:hAnsiTheme="minorBidi"/>
          <w:sz w:val="24"/>
          <w:szCs w:val="24"/>
        </w:rPr>
        <w:t xml:space="preserve">However, Tosafot are puzzled about the need for odd-numbered </w:t>
      </w:r>
      <w:r w:rsidRPr="0082346F">
        <w:rPr>
          <w:rFonts w:asciiTheme="minorBidi" w:eastAsia="Times New Roman" w:hAnsiTheme="minorBidi"/>
          <w:i/>
          <w:iCs/>
          <w:sz w:val="24"/>
          <w:szCs w:val="24"/>
        </w:rPr>
        <w:t>batei din</w:t>
      </w:r>
      <w:r w:rsidRPr="0082346F">
        <w:rPr>
          <w:rFonts w:asciiTheme="minorBidi" w:eastAsia="Times New Roman" w:hAnsiTheme="minorBidi"/>
          <w:sz w:val="24"/>
          <w:szCs w:val="24"/>
        </w:rPr>
        <w:t xml:space="preserve"> for processing a special "</w:t>
      </w:r>
      <w:r w:rsidRPr="0082346F">
        <w:rPr>
          <w:rFonts w:asciiTheme="minorBidi" w:eastAsia="Times New Roman" w:hAnsiTheme="minorBidi"/>
          <w:i/>
          <w:iCs/>
          <w:sz w:val="24"/>
          <w:szCs w:val="24"/>
        </w:rPr>
        <w:t>par</w:t>
      </w:r>
      <w:r w:rsidRPr="0082346F">
        <w:rPr>
          <w:rFonts w:asciiTheme="minorBidi" w:eastAsia="Times New Roman" w:hAnsiTheme="minorBidi"/>
          <w:sz w:val="24"/>
          <w:szCs w:val="24"/>
        </w:rPr>
        <w:t xml:space="preserve">" </w:t>
      </w:r>
      <w:r w:rsidRPr="0082346F">
        <w:rPr>
          <w:rFonts w:asciiTheme="minorBidi" w:eastAsia="Times New Roman" w:hAnsiTheme="minorBidi"/>
          <w:i/>
          <w:iCs/>
          <w:sz w:val="24"/>
          <w:szCs w:val="24"/>
        </w:rPr>
        <w:t>korban</w:t>
      </w:r>
      <w:r w:rsidRPr="0082346F">
        <w:rPr>
          <w:rFonts w:asciiTheme="minorBidi" w:eastAsia="Times New Roman" w:hAnsiTheme="minorBidi"/>
          <w:sz w:val="24"/>
          <w:szCs w:val="24"/>
        </w:rPr>
        <w:t xml:space="preserve"> offered when </w:t>
      </w:r>
      <w:r w:rsidRPr="0082346F">
        <w:rPr>
          <w:rFonts w:asciiTheme="minorBidi" w:eastAsia="Times New Roman" w:hAnsiTheme="minorBidi"/>
          <w:i/>
          <w:iCs/>
          <w:sz w:val="24"/>
          <w:szCs w:val="24"/>
        </w:rPr>
        <w:t xml:space="preserve">beit din </w:t>
      </w:r>
      <w:r w:rsidRPr="0082346F">
        <w:rPr>
          <w:rFonts w:asciiTheme="minorBidi" w:eastAsia="Times New Roman" w:hAnsiTheme="minorBidi"/>
          <w:sz w:val="24"/>
          <w:szCs w:val="24"/>
        </w:rPr>
        <w:t>itself issued an incorrect ruling. This case possesses no halakhic uncertainties and does not require any verdict, and it therefore, should not require an odd-numbered panel. In their first answer, Tosafot rule that this case of sacrificing a “</w:t>
      </w:r>
      <w:r w:rsidRPr="0082346F">
        <w:rPr>
          <w:rFonts w:asciiTheme="minorBidi" w:eastAsia="Times New Roman" w:hAnsiTheme="minorBidi"/>
          <w:i/>
          <w:iCs/>
          <w:sz w:val="24"/>
          <w:szCs w:val="24"/>
        </w:rPr>
        <w:t>par</w:t>
      </w:r>
      <w:r w:rsidRPr="0082346F">
        <w:rPr>
          <w:rFonts w:asciiTheme="minorBidi" w:eastAsia="Times New Roman" w:hAnsiTheme="minorBidi"/>
          <w:sz w:val="24"/>
          <w:szCs w:val="24"/>
        </w:rPr>
        <w:t xml:space="preserve">” can also yield uncertainties (such as how to perform </w:t>
      </w:r>
      <w:r w:rsidRPr="0082346F">
        <w:rPr>
          <w:rFonts w:asciiTheme="minorBidi" w:eastAsia="Times New Roman" w:hAnsiTheme="minorBidi"/>
          <w:i/>
          <w:iCs/>
          <w:sz w:val="24"/>
          <w:szCs w:val="24"/>
        </w:rPr>
        <w:t>semicha</w:t>
      </w:r>
      <w:r w:rsidRPr="0082346F">
        <w:rPr>
          <w:rFonts w:asciiTheme="minorBidi" w:eastAsia="Times New Roman" w:hAnsiTheme="minorBidi"/>
          <w:sz w:val="24"/>
          <w:szCs w:val="24"/>
        </w:rPr>
        <w:t xml:space="preserve"> upon the </w:t>
      </w:r>
      <w:r w:rsidRPr="0082346F">
        <w:rPr>
          <w:rFonts w:asciiTheme="minorBidi" w:eastAsia="Times New Roman" w:hAnsiTheme="minorBidi"/>
          <w:i/>
          <w:iCs/>
          <w:sz w:val="24"/>
          <w:szCs w:val="24"/>
        </w:rPr>
        <w:t>par</w:t>
      </w:r>
      <w:r w:rsidRPr="0082346F">
        <w:rPr>
          <w:rFonts w:asciiTheme="minorBidi" w:eastAsia="Times New Roman" w:hAnsiTheme="minorBidi"/>
          <w:sz w:val="24"/>
          <w:szCs w:val="24"/>
        </w:rPr>
        <w:t xml:space="preserve">), and an odd-numbered panel is therefore necessary. Following this approach, Tosafot can only justify the need for an odd number IF a verdict is feasible. In theory, in situations in which absolutely no verdict will unfold, an even-numbered </w:t>
      </w:r>
      <w:r w:rsidRPr="0082346F">
        <w:rPr>
          <w:rFonts w:asciiTheme="minorBidi" w:eastAsia="Times New Roman" w:hAnsiTheme="minorBidi"/>
          <w:i/>
          <w:iCs/>
          <w:sz w:val="24"/>
          <w:szCs w:val="24"/>
        </w:rPr>
        <w:t>beit din</w:t>
      </w:r>
      <w:r w:rsidRPr="0082346F">
        <w:rPr>
          <w:rFonts w:asciiTheme="minorBidi" w:eastAsia="Times New Roman" w:hAnsiTheme="minorBidi"/>
          <w:sz w:val="24"/>
          <w:szCs w:val="24"/>
        </w:rPr>
        <w:t xml:space="preserve"> would be valid. </w:t>
      </w:r>
    </w:p>
    <w:p w:rsidR="0082346F" w:rsidRPr="0082346F" w:rsidRDefault="0082346F" w:rsidP="0082346F">
      <w:pPr>
        <w:spacing w:after="0" w:line="240" w:lineRule="auto"/>
        <w:ind w:firstLine="720"/>
        <w:jc w:val="both"/>
        <w:rPr>
          <w:rFonts w:ascii="Calibri" w:eastAsia="Times New Roman" w:hAnsi="Calibri" w:cs="Calibri"/>
          <w:sz w:val="24"/>
          <w:szCs w:val="24"/>
        </w:rPr>
      </w:pPr>
      <w:r w:rsidRPr="0082346F">
        <w:rPr>
          <w:rFonts w:asciiTheme="minorBidi" w:eastAsia="Times New Roman" w:hAnsiTheme="minorBidi"/>
          <w:sz w:val="24"/>
          <w:szCs w:val="24"/>
        </w:rPr>
        <w:t> </w:t>
      </w:r>
    </w:p>
    <w:p w:rsidR="0082346F" w:rsidRPr="0082346F" w:rsidRDefault="0082346F" w:rsidP="0082346F">
      <w:pPr>
        <w:spacing w:after="0" w:line="240" w:lineRule="auto"/>
        <w:ind w:firstLine="720"/>
        <w:jc w:val="both"/>
        <w:rPr>
          <w:rFonts w:ascii="Calibri" w:eastAsia="Times New Roman" w:hAnsi="Calibri" w:cs="Calibri"/>
          <w:sz w:val="24"/>
          <w:szCs w:val="24"/>
        </w:rPr>
      </w:pPr>
      <w:r w:rsidRPr="0082346F">
        <w:rPr>
          <w:rFonts w:asciiTheme="minorBidi" w:eastAsia="Times New Roman" w:hAnsiTheme="minorBidi"/>
          <w:sz w:val="24"/>
          <w:szCs w:val="24"/>
        </w:rPr>
        <w:t xml:space="preserve">In their second answer, Tosafot alter their view of this rule. Even if NO verdict will be necessary, even-numbered courts are invalid INHERENTLY. Hence, a </w:t>
      </w:r>
      <w:r w:rsidRPr="0082346F">
        <w:rPr>
          <w:rFonts w:asciiTheme="minorBidi" w:eastAsia="Times New Roman" w:hAnsiTheme="minorBidi"/>
          <w:i/>
          <w:iCs/>
          <w:sz w:val="24"/>
          <w:szCs w:val="24"/>
        </w:rPr>
        <w:t>beit din</w:t>
      </w:r>
      <w:r w:rsidRPr="0082346F">
        <w:rPr>
          <w:rFonts w:asciiTheme="minorBidi" w:eastAsia="Times New Roman" w:hAnsiTheme="minorBidi"/>
          <w:sz w:val="24"/>
          <w:szCs w:val="24"/>
        </w:rPr>
        <w:t xml:space="preserve"> for </w:t>
      </w:r>
      <w:r w:rsidRPr="0082346F">
        <w:rPr>
          <w:rFonts w:asciiTheme="minorBidi" w:eastAsia="Times New Roman" w:hAnsiTheme="minorBidi"/>
          <w:i/>
          <w:iCs/>
          <w:sz w:val="24"/>
          <w:szCs w:val="24"/>
        </w:rPr>
        <w:t>chalitza</w:t>
      </w:r>
      <w:r w:rsidRPr="0082346F">
        <w:rPr>
          <w:rFonts w:asciiTheme="minorBidi" w:eastAsia="Times New Roman" w:hAnsiTheme="minorBidi"/>
          <w:sz w:val="24"/>
          <w:szCs w:val="24"/>
        </w:rPr>
        <w:t xml:space="preserve"> OR for processing a </w:t>
      </w:r>
      <w:r w:rsidRPr="0082346F">
        <w:rPr>
          <w:rFonts w:asciiTheme="minorBidi" w:eastAsia="Times New Roman" w:hAnsiTheme="minorBidi"/>
          <w:i/>
          <w:iCs/>
          <w:sz w:val="24"/>
          <w:szCs w:val="24"/>
        </w:rPr>
        <w:t>korban</w:t>
      </w:r>
      <w:r w:rsidRPr="0082346F">
        <w:rPr>
          <w:rFonts w:asciiTheme="minorBidi" w:eastAsia="Times New Roman" w:hAnsiTheme="minorBidi"/>
          <w:sz w:val="24"/>
          <w:szCs w:val="24"/>
        </w:rPr>
        <w:t xml:space="preserve"> on behalf of the </w:t>
      </w:r>
      <w:r w:rsidRPr="0082346F">
        <w:rPr>
          <w:rFonts w:asciiTheme="minorBidi" w:eastAsia="Times New Roman" w:hAnsiTheme="minorBidi"/>
          <w:i/>
          <w:iCs/>
          <w:sz w:val="24"/>
          <w:szCs w:val="24"/>
        </w:rPr>
        <w:t>Sanhedrin</w:t>
      </w:r>
      <w:r w:rsidRPr="0082346F">
        <w:rPr>
          <w:rFonts w:asciiTheme="minorBidi" w:eastAsia="Times New Roman" w:hAnsiTheme="minorBidi"/>
          <w:sz w:val="24"/>
          <w:szCs w:val="24"/>
        </w:rPr>
        <w:t xml:space="preserve"> must be odd-numbered simply to qualify as a halakhic </w:t>
      </w:r>
      <w:r w:rsidRPr="0082346F">
        <w:rPr>
          <w:rFonts w:asciiTheme="minorBidi" w:eastAsia="Times New Roman" w:hAnsiTheme="minorBidi"/>
          <w:i/>
          <w:iCs/>
          <w:sz w:val="24"/>
          <w:szCs w:val="24"/>
        </w:rPr>
        <w:t>beit din</w:t>
      </w:r>
      <w:r w:rsidRPr="0082346F">
        <w:rPr>
          <w:rFonts w:asciiTheme="minorBidi" w:eastAsia="Times New Roman" w:hAnsiTheme="minorBidi"/>
          <w:sz w:val="24"/>
          <w:szCs w:val="24"/>
        </w:rPr>
        <w:t xml:space="preserve">. </w:t>
      </w:r>
    </w:p>
    <w:p w:rsidR="0082346F" w:rsidRPr="0082346F" w:rsidRDefault="0082346F" w:rsidP="0082346F">
      <w:pPr>
        <w:spacing w:after="0" w:line="240" w:lineRule="auto"/>
        <w:ind w:firstLine="720"/>
        <w:jc w:val="both"/>
        <w:rPr>
          <w:rFonts w:ascii="Calibri" w:eastAsia="Times New Roman" w:hAnsi="Calibri" w:cs="Calibri"/>
          <w:sz w:val="24"/>
          <w:szCs w:val="24"/>
        </w:rPr>
      </w:pPr>
      <w:r w:rsidRPr="0082346F">
        <w:rPr>
          <w:rFonts w:asciiTheme="minorBidi" w:eastAsia="Times New Roman" w:hAnsiTheme="minorBidi"/>
          <w:sz w:val="24"/>
          <w:szCs w:val="24"/>
        </w:rPr>
        <w:t> </w:t>
      </w:r>
    </w:p>
    <w:p w:rsidR="0082346F" w:rsidRPr="0082346F" w:rsidRDefault="0082346F" w:rsidP="0082346F">
      <w:pPr>
        <w:spacing w:after="0" w:line="240" w:lineRule="auto"/>
        <w:ind w:firstLine="720"/>
        <w:jc w:val="both"/>
        <w:rPr>
          <w:rFonts w:ascii="Calibri" w:eastAsia="Times New Roman" w:hAnsi="Calibri" w:cs="Calibri"/>
          <w:sz w:val="24"/>
          <w:szCs w:val="24"/>
        </w:rPr>
      </w:pPr>
      <w:r w:rsidRPr="0082346F">
        <w:rPr>
          <w:rFonts w:asciiTheme="minorBidi" w:eastAsia="Times New Roman" w:hAnsiTheme="minorBidi"/>
          <w:sz w:val="24"/>
          <w:szCs w:val="24"/>
        </w:rPr>
        <w:t xml:space="preserve">These two answers in Tosafot in </w:t>
      </w:r>
      <w:r w:rsidRPr="0082346F">
        <w:rPr>
          <w:rFonts w:asciiTheme="minorBidi" w:eastAsia="Times New Roman" w:hAnsiTheme="minorBidi"/>
          <w:i/>
          <w:iCs/>
          <w:sz w:val="24"/>
          <w:szCs w:val="24"/>
        </w:rPr>
        <w:t>Yevamot</w:t>
      </w:r>
      <w:r w:rsidRPr="0082346F">
        <w:rPr>
          <w:rFonts w:asciiTheme="minorBidi" w:eastAsia="Times New Roman" w:hAnsiTheme="minorBidi"/>
          <w:sz w:val="24"/>
          <w:szCs w:val="24"/>
        </w:rPr>
        <w:t xml:space="preserve"> disagree about the function of odd-numbered panels. In their first answer, Tosafot maintain that they are a mere technical necessity, which can, in theory, be dispensed with, if no verdict is necessary. By contrast, the second approach of Tosafot assumes that odd-numbered panels are a UNIVERSAL requirement for all </w:t>
      </w:r>
      <w:r w:rsidRPr="0082346F">
        <w:rPr>
          <w:rFonts w:asciiTheme="minorBidi" w:eastAsia="Times New Roman" w:hAnsiTheme="minorBidi"/>
          <w:i/>
          <w:iCs/>
          <w:sz w:val="24"/>
          <w:szCs w:val="24"/>
        </w:rPr>
        <w:t>batei din</w:t>
      </w:r>
      <w:r w:rsidRPr="0082346F">
        <w:rPr>
          <w:rFonts w:asciiTheme="minorBidi" w:eastAsia="Times New Roman" w:hAnsiTheme="minorBidi"/>
          <w:sz w:val="24"/>
          <w:szCs w:val="24"/>
        </w:rPr>
        <w:t xml:space="preserve">, whether they ADJUDICATE or merely HOST halakhic ceremonies. It represents a basic and structural ingredient of </w:t>
      </w:r>
      <w:r w:rsidRPr="0082346F">
        <w:rPr>
          <w:rFonts w:asciiTheme="minorBidi" w:eastAsia="Times New Roman" w:hAnsiTheme="minorBidi"/>
          <w:i/>
          <w:iCs/>
          <w:sz w:val="24"/>
          <w:szCs w:val="24"/>
        </w:rPr>
        <w:t>beit din</w:t>
      </w:r>
      <w:r w:rsidRPr="0082346F">
        <w:rPr>
          <w:rFonts w:asciiTheme="minorBidi" w:eastAsia="Times New Roman" w:hAnsiTheme="minorBidi"/>
          <w:sz w:val="24"/>
          <w:szCs w:val="24"/>
        </w:rPr>
        <w:t xml:space="preserve">. </w:t>
      </w:r>
    </w:p>
    <w:p w:rsidR="0082346F" w:rsidRPr="0082346F" w:rsidRDefault="0082346F" w:rsidP="0082346F">
      <w:pPr>
        <w:spacing w:after="0" w:line="240" w:lineRule="auto"/>
        <w:ind w:firstLine="720"/>
        <w:jc w:val="both"/>
        <w:rPr>
          <w:rFonts w:ascii="Calibri" w:eastAsia="Times New Roman" w:hAnsi="Calibri" w:cs="Calibri"/>
          <w:sz w:val="24"/>
          <w:szCs w:val="24"/>
        </w:rPr>
      </w:pPr>
      <w:r w:rsidRPr="0082346F">
        <w:rPr>
          <w:rFonts w:asciiTheme="minorBidi" w:eastAsia="Times New Roman" w:hAnsiTheme="minorBidi"/>
          <w:sz w:val="24"/>
          <w:szCs w:val="24"/>
        </w:rPr>
        <w:t> </w:t>
      </w:r>
    </w:p>
    <w:p w:rsidR="0082346F" w:rsidRPr="0082346F" w:rsidRDefault="0082346F" w:rsidP="0082346F">
      <w:pPr>
        <w:spacing w:after="0" w:line="240" w:lineRule="auto"/>
        <w:ind w:firstLine="720"/>
        <w:jc w:val="both"/>
        <w:rPr>
          <w:rFonts w:ascii="Calibri" w:eastAsia="Times New Roman" w:hAnsi="Calibri" w:cs="Calibri"/>
          <w:sz w:val="24"/>
          <w:szCs w:val="24"/>
        </w:rPr>
      </w:pPr>
      <w:r w:rsidRPr="0082346F">
        <w:rPr>
          <w:rFonts w:asciiTheme="minorBidi" w:eastAsia="Times New Roman" w:hAnsiTheme="minorBidi"/>
          <w:sz w:val="24"/>
          <w:szCs w:val="24"/>
        </w:rPr>
        <w:t xml:space="preserve">Similar logic emerges from a Tosafot in </w:t>
      </w:r>
      <w:r w:rsidRPr="0082346F">
        <w:rPr>
          <w:rFonts w:asciiTheme="minorBidi" w:eastAsia="Times New Roman" w:hAnsiTheme="minorBidi"/>
          <w:i/>
          <w:iCs/>
          <w:sz w:val="24"/>
          <w:szCs w:val="24"/>
        </w:rPr>
        <w:t>Megilla</w:t>
      </w:r>
      <w:r w:rsidRPr="0082346F">
        <w:rPr>
          <w:rFonts w:asciiTheme="minorBidi" w:eastAsia="Times New Roman" w:hAnsiTheme="minorBidi"/>
          <w:sz w:val="24"/>
          <w:szCs w:val="24"/>
        </w:rPr>
        <w:t xml:space="preserve"> (23b) regarding a </w:t>
      </w:r>
      <w:r w:rsidRPr="0082346F">
        <w:rPr>
          <w:rFonts w:asciiTheme="minorBidi" w:eastAsia="Times New Roman" w:hAnsiTheme="minorBidi"/>
          <w:i/>
          <w:iCs/>
          <w:sz w:val="24"/>
          <w:szCs w:val="24"/>
        </w:rPr>
        <w:t>beit din</w:t>
      </w:r>
      <w:r w:rsidRPr="0082346F">
        <w:rPr>
          <w:rFonts w:asciiTheme="minorBidi" w:eastAsia="Times New Roman" w:hAnsiTheme="minorBidi"/>
          <w:sz w:val="24"/>
          <w:szCs w:val="24"/>
        </w:rPr>
        <w:t xml:space="preserve"> of ten, which determines value of lands that were donated to </w:t>
      </w:r>
      <w:r w:rsidRPr="0082346F">
        <w:rPr>
          <w:rFonts w:asciiTheme="minorBidi" w:eastAsia="Times New Roman" w:hAnsiTheme="minorBidi"/>
          <w:i/>
          <w:iCs/>
          <w:sz w:val="24"/>
          <w:szCs w:val="24"/>
        </w:rPr>
        <w:t>hekdesh</w:t>
      </w:r>
      <w:r w:rsidRPr="0082346F">
        <w:rPr>
          <w:rFonts w:asciiTheme="minorBidi" w:eastAsia="Times New Roman" w:hAnsiTheme="minorBidi"/>
          <w:sz w:val="24"/>
          <w:szCs w:val="24"/>
        </w:rPr>
        <w:t xml:space="preserve"> and are now being redeemed. Tosafot asserts that a </w:t>
      </w:r>
      <w:r w:rsidRPr="0082346F">
        <w:rPr>
          <w:rFonts w:asciiTheme="minorBidi" w:eastAsia="Times New Roman" w:hAnsiTheme="minorBidi"/>
          <w:i/>
          <w:iCs/>
          <w:sz w:val="24"/>
          <w:szCs w:val="24"/>
        </w:rPr>
        <w:t>beit din</w:t>
      </w:r>
      <w:r w:rsidRPr="0082346F">
        <w:rPr>
          <w:rFonts w:asciiTheme="minorBidi" w:eastAsia="Times New Roman" w:hAnsiTheme="minorBidi"/>
          <w:sz w:val="24"/>
          <w:szCs w:val="24"/>
        </w:rPr>
        <w:t xml:space="preserve"> of 10 violates the rule against even-numbered </w:t>
      </w:r>
      <w:r w:rsidRPr="0082346F">
        <w:rPr>
          <w:rFonts w:asciiTheme="minorBidi" w:eastAsia="Times New Roman" w:hAnsiTheme="minorBidi"/>
          <w:i/>
          <w:iCs/>
          <w:sz w:val="24"/>
          <w:szCs w:val="24"/>
        </w:rPr>
        <w:t>batei din</w:t>
      </w:r>
      <w:r w:rsidRPr="0082346F">
        <w:rPr>
          <w:rFonts w:asciiTheme="minorBidi" w:eastAsia="Times New Roman" w:hAnsiTheme="minorBidi"/>
          <w:sz w:val="24"/>
          <w:szCs w:val="24"/>
        </w:rPr>
        <w:t xml:space="preserve">. To answer Tosafot’s question it seems logical </w:t>
      </w:r>
      <w:r w:rsidRPr="0082346F">
        <w:rPr>
          <w:rFonts w:asciiTheme="minorBidi" w:eastAsia="Times New Roman" w:hAnsiTheme="minorBidi"/>
          <w:sz w:val="24"/>
          <w:szCs w:val="24"/>
        </w:rPr>
        <w:lastRenderedPageBreak/>
        <w:t xml:space="preserve">to claim that this </w:t>
      </w:r>
      <w:r w:rsidRPr="0082346F">
        <w:rPr>
          <w:rFonts w:asciiTheme="minorBidi" w:eastAsia="Times New Roman" w:hAnsiTheme="minorBidi"/>
          <w:i/>
          <w:iCs/>
          <w:sz w:val="24"/>
          <w:szCs w:val="24"/>
        </w:rPr>
        <w:t>beit din</w:t>
      </w:r>
      <w:r w:rsidRPr="0082346F">
        <w:rPr>
          <w:rFonts w:asciiTheme="minorBidi" w:eastAsia="Times New Roman" w:hAnsiTheme="minorBidi"/>
          <w:sz w:val="24"/>
          <w:szCs w:val="24"/>
        </w:rPr>
        <w:t xml:space="preserve"> merely ASSESSES fixed land values and will not adjudicate. Perhaps this </w:t>
      </w:r>
      <w:r w:rsidRPr="0082346F">
        <w:rPr>
          <w:rFonts w:asciiTheme="minorBidi" w:eastAsia="Times New Roman" w:hAnsiTheme="minorBidi"/>
          <w:i/>
          <w:iCs/>
          <w:sz w:val="24"/>
          <w:szCs w:val="24"/>
        </w:rPr>
        <w:t>beit din</w:t>
      </w:r>
      <w:r w:rsidRPr="0082346F">
        <w:rPr>
          <w:rFonts w:asciiTheme="minorBidi" w:eastAsia="Times New Roman" w:hAnsiTheme="minorBidi"/>
          <w:sz w:val="24"/>
          <w:szCs w:val="24"/>
        </w:rPr>
        <w:t xml:space="preserve"> – which does not generate verdicts – can be even-numbered. In raising this question, Tosafot assume that an odd-numbered panel is a universal requirement governing every possible </w:t>
      </w:r>
      <w:r w:rsidRPr="0082346F">
        <w:rPr>
          <w:rFonts w:asciiTheme="minorBidi" w:eastAsia="Times New Roman" w:hAnsiTheme="minorBidi"/>
          <w:i/>
          <w:iCs/>
          <w:sz w:val="24"/>
          <w:szCs w:val="24"/>
        </w:rPr>
        <w:t>beit din</w:t>
      </w:r>
      <w:r w:rsidRPr="0082346F">
        <w:rPr>
          <w:rFonts w:asciiTheme="minorBidi" w:eastAsia="Times New Roman" w:hAnsiTheme="minorBidi"/>
          <w:sz w:val="24"/>
          <w:szCs w:val="24"/>
        </w:rPr>
        <w:t xml:space="preserve">. In fact, the Ritva DOES justify the even-numbered </w:t>
      </w:r>
      <w:r w:rsidRPr="0082346F">
        <w:rPr>
          <w:rFonts w:asciiTheme="minorBidi" w:eastAsia="Times New Roman" w:hAnsiTheme="minorBidi"/>
          <w:i/>
          <w:iCs/>
          <w:sz w:val="24"/>
          <w:szCs w:val="24"/>
        </w:rPr>
        <w:t>beit din</w:t>
      </w:r>
      <w:r w:rsidRPr="0082346F">
        <w:rPr>
          <w:rFonts w:asciiTheme="minorBidi" w:eastAsia="Times New Roman" w:hAnsiTheme="minorBidi"/>
          <w:sz w:val="24"/>
          <w:szCs w:val="24"/>
        </w:rPr>
        <w:t xml:space="preserve"> for land evaluation based on the absence of real verdicts. Evidently, he did not view the need for odd-numbered </w:t>
      </w:r>
      <w:r w:rsidRPr="0082346F">
        <w:rPr>
          <w:rFonts w:asciiTheme="minorBidi" w:eastAsia="Times New Roman" w:hAnsiTheme="minorBidi"/>
          <w:i/>
          <w:iCs/>
          <w:sz w:val="24"/>
          <w:szCs w:val="24"/>
        </w:rPr>
        <w:t>batei din</w:t>
      </w:r>
      <w:r w:rsidRPr="0082346F">
        <w:rPr>
          <w:rFonts w:asciiTheme="minorBidi" w:eastAsia="Times New Roman" w:hAnsiTheme="minorBidi"/>
          <w:sz w:val="24"/>
          <w:szCs w:val="24"/>
        </w:rPr>
        <w:t xml:space="preserve"> as an inherent requirement, but rather as a technical need that can be suspended if verdicts aren’t likely. </w:t>
      </w:r>
    </w:p>
    <w:p w:rsidR="0082346F" w:rsidRPr="0082346F" w:rsidRDefault="0082346F" w:rsidP="0082346F">
      <w:pPr>
        <w:spacing w:after="0" w:line="240" w:lineRule="auto"/>
        <w:ind w:firstLine="720"/>
        <w:jc w:val="both"/>
        <w:rPr>
          <w:rFonts w:ascii="Calibri" w:eastAsia="Times New Roman" w:hAnsi="Calibri" w:cs="Calibri"/>
          <w:sz w:val="24"/>
          <w:szCs w:val="24"/>
        </w:rPr>
      </w:pPr>
      <w:r w:rsidRPr="0082346F">
        <w:rPr>
          <w:rFonts w:asciiTheme="minorBidi" w:eastAsia="Times New Roman" w:hAnsiTheme="minorBidi"/>
          <w:sz w:val="24"/>
          <w:szCs w:val="24"/>
        </w:rPr>
        <w:t> </w:t>
      </w:r>
    </w:p>
    <w:p w:rsidR="0082346F" w:rsidRPr="0082346F" w:rsidRDefault="0082346F" w:rsidP="0082346F">
      <w:pPr>
        <w:spacing w:after="0" w:line="240" w:lineRule="auto"/>
        <w:ind w:firstLine="720"/>
        <w:jc w:val="both"/>
        <w:rPr>
          <w:rFonts w:ascii="Calibri" w:eastAsia="Times New Roman" w:hAnsi="Calibri" w:cs="Calibri"/>
          <w:sz w:val="24"/>
          <w:szCs w:val="24"/>
        </w:rPr>
      </w:pPr>
      <w:r w:rsidRPr="0082346F">
        <w:rPr>
          <w:rFonts w:asciiTheme="minorBidi" w:eastAsia="Times New Roman" w:hAnsiTheme="minorBidi"/>
          <w:sz w:val="24"/>
          <w:szCs w:val="24"/>
        </w:rPr>
        <w:t xml:space="preserve">A second scenario to help analyze our question would involve a situation in which even-numbered panels would BETTER facilitate verdicts. If the odd number requirement were purely logistical, perhaps even-numbered panels that FACILITATE verdicts are preferable. If the requirement is inherent, however, even-numbered panels can never be acceptable. The </w:t>
      </w:r>
      <w:r w:rsidRPr="0082346F">
        <w:rPr>
          <w:rFonts w:asciiTheme="minorBidi" w:eastAsia="Times New Roman" w:hAnsiTheme="minorBidi"/>
          <w:i/>
          <w:iCs/>
          <w:sz w:val="24"/>
          <w:szCs w:val="24"/>
        </w:rPr>
        <w:t>gemara</w:t>
      </w:r>
      <w:r w:rsidRPr="0082346F">
        <w:rPr>
          <w:rFonts w:asciiTheme="minorBidi" w:eastAsia="Times New Roman" w:hAnsiTheme="minorBidi"/>
          <w:sz w:val="24"/>
          <w:szCs w:val="24"/>
        </w:rPr>
        <w:t xml:space="preserve"> in </w:t>
      </w:r>
      <w:r w:rsidRPr="0082346F">
        <w:rPr>
          <w:rFonts w:asciiTheme="minorBidi" w:eastAsia="Times New Roman" w:hAnsiTheme="minorBidi"/>
          <w:i/>
          <w:iCs/>
          <w:sz w:val="24"/>
          <w:szCs w:val="24"/>
        </w:rPr>
        <w:t>Sanhedrin</w:t>
      </w:r>
      <w:r w:rsidRPr="0082346F">
        <w:rPr>
          <w:rFonts w:asciiTheme="minorBidi" w:eastAsia="Times New Roman" w:hAnsiTheme="minorBidi"/>
          <w:sz w:val="24"/>
          <w:szCs w:val="24"/>
        </w:rPr>
        <w:t xml:space="preserve"> (17a) cites a situation in which a </w:t>
      </w:r>
      <w:r w:rsidRPr="0082346F">
        <w:rPr>
          <w:rFonts w:asciiTheme="minorBidi" w:eastAsia="Times New Roman" w:hAnsiTheme="minorBidi"/>
          <w:i/>
          <w:iCs/>
          <w:sz w:val="24"/>
          <w:szCs w:val="24"/>
        </w:rPr>
        <w:t>Sanhedrin</w:t>
      </w:r>
      <w:r w:rsidRPr="0082346F">
        <w:rPr>
          <w:rFonts w:asciiTheme="minorBidi" w:eastAsia="Times New Roman" w:hAnsiTheme="minorBidi"/>
          <w:sz w:val="24"/>
          <w:szCs w:val="24"/>
        </w:rPr>
        <w:t xml:space="preserve"> of 23 deliberating capital punishment becomes deadlocked at 11 vs. 11, with one judge recusing himself because he cannot reach a verdict. In this situation, R. Avahu advocates adding two judges to the panel. (One judge would, in some cases, be insufficient, as capital punishment can only be administered if a majority of two judges incriminate.) Effectively, R. Avahu crafts a </w:t>
      </w:r>
      <w:r w:rsidRPr="0082346F">
        <w:rPr>
          <w:rFonts w:asciiTheme="minorBidi" w:eastAsia="Times New Roman" w:hAnsiTheme="minorBidi"/>
          <w:i/>
          <w:iCs/>
          <w:sz w:val="24"/>
          <w:szCs w:val="24"/>
        </w:rPr>
        <w:t>beit din</w:t>
      </w:r>
      <w:r w:rsidRPr="0082346F">
        <w:rPr>
          <w:rFonts w:asciiTheme="minorBidi" w:eastAsia="Times New Roman" w:hAnsiTheme="minorBidi"/>
          <w:sz w:val="24"/>
          <w:szCs w:val="24"/>
        </w:rPr>
        <w:t xml:space="preserve"> of 24 to more expeditiously arrive at a verdict. The quickest way to break a stalemate of 11 is to add two and hope that they will rule similarly. Does this policy suggest that R. Avahu (and, by extension, the </w:t>
      </w:r>
      <w:r w:rsidRPr="0082346F">
        <w:rPr>
          <w:rFonts w:asciiTheme="minorBidi" w:eastAsia="Times New Roman" w:hAnsiTheme="minorBidi"/>
          <w:i/>
          <w:iCs/>
          <w:sz w:val="24"/>
          <w:szCs w:val="24"/>
        </w:rPr>
        <w:t>gemara</w:t>
      </w:r>
      <w:r w:rsidRPr="0082346F">
        <w:rPr>
          <w:rFonts w:asciiTheme="minorBidi" w:eastAsia="Times New Roman" w:hAnsiTheme="minorBidi"/>
          <w:sz w:val="24"/>
          <w:szCs w:val="24"/>
        </w:rPr>
        <w:t xml:space="preserve">, which adopts his position) believes that odd-numbered panels are NOT INHERENT to </w:t>
      </w:r>
      <w:r w:rsidRPr="0082346F">
        <w:rPr>
          <w:rFonts w:asciiTheme="minorBidi" w:eastAsia="Times New Roman" w:hAnsiTheme="minorBidi"/>
          <w:i/>
          <w:iCs/>
          <w:sz w:val="24"/>
          <w:szCs w:val="24"/>
        </w:rPr>
        <w:t>beit din</w:t>
      </w:r>
      <w:r w:rsidRPr="0082346F">
        <w:rPr>
          <w:rFonts w:asciiTheme="minorBidi" w:eastAsia="Times New Roman" w:hAnsiTheme="minorBidi"/>
          <w:sz w:val="24"/>
          <w:szCs w:val="24"/>
        </w:rPr>
        <w:t xml:space="preserve">, but merely logistical? Generally, odd-numbered panels facilitate verdicts. In this example, however, an even-numbered panel can BETTER enable a verdict and is therefore preferable!! </w:t>
      </w:r>
    </w:p>
    <w:p w:rsidR="0082346F" w:rsidRPr="0082346F" w:rsidRDefault="0082346F" w:rsidP="0082346F">
      <w:pPr>
        <w:spacing w:after="0" w:line="240" w:lineRule="auto"/>
        <w:ind w:firstLine="720"/>
        <w:jc w:val="both"/>
        <w:rPr>
          <w:rFonts w:ascii="Calibri" w:eastAsia="Times New Roman" w:hAnsi="Calibri" w:cs="Calibri"/>
          <w:sz w:val="24"/>
          <w:szCs w:val="24"/>
        </w:rPr>
      </w:pPr>
      <w:r w:rsidRPr="0082346F">
        <w:rPr>
          <w:rFonts w:asciiTheme="minorBidi" w:eastAsia="Times New Roman" w:hAnsiTheme="minorBidi"/>
          <w:sz w:val="24"/>
          <w:szCs w:val="24"/>
        </w:rPr>
        <w:t> </w:t>
      </w:r>
    </w:p>
    <w:p w:rsidR="0082346F" w:rsidRPr="0082346F" w:rsidRDefault="0082346F" w:rsidP="0082346F">
      <w:pPr>
        <w:spacing w:after="0" w:line="240" w:lineRule="auto"/>
        <w:ind w:firstLine="720"/>
        <w:jc w:val="both"/>
        <w:rPr>
          <w:rFonts w:ascii="Calibri" w:eastAsia="Times New Roman" w:hAnsi="Calibri" w:cs="Calibri"/>
          <w:sz w:val="24"/>
          <w:szCs w:val="24"/>
        </w:rPr>
      </w:pPr>
      <w:r w:rsidRPr="0082346F">
        <w:rPr>
          <w:rFonts w:asciiTheme="minorBidi" w:eastAsia="Times New Roman" w:hAnsiTheme="minorBidi"/>
          <w:sz w:val="24"/>
          <w:szCs w:val="24"/>
        </w:rPr>
        <w:t xml:space="preserve">Those who assume that odd-numbered panels are fundamental, would have to understand R. Avahu in two possible fashions. First, he may not view the undecided judge as SUSPENDED from the court. Perhaps he still participates in the judicial process even though he does not offer an opinion that will determine the verdict. Perhaps this </w:t>
      </w:r>
      <w:r w:rsidRPr="0082346F">
        <w:rPr>
          <w:rFonts w:asciiTheme="minorBidi" w:eastAsia="Times New Roman" w:hAnsiTheme="minorBidi"/>
          <w:i/>
          <w:iCs/>
          <w:sz w:val="24"/>
          <w:szCs w:val="24"/>
        </w:rPr>
        <w:t>beit din</w:t>
      </w:r>
      <w:r w:rsidRPr="0082346F">
        <w:rPr>
          <w:rFonts w:asciiTheme="minorBidi" w:eastAsia="Times New Roman" w:hAnsiTheme="minorBidi"/>
          <w:sz w:val="24"/>
          <w:szCs w:val="24"/>
        </w:rPr>
        <w:t xml:space="preserve"> is actually composed of 25 judges, not 24! </w:t>
      </w:r>
    </w:p>
    <w:p w:rsidR="0082346F" w:rsidRPr="0082346F" w:rsidRDefault="0082346F" w:rsidP="0082346F">
      <w:pPr>
        <w:spacing w:after="0" w:line="240" w:lineRule="auto"/>
        <w:ind w:firstLine="720"/>
        <w:jc w:val="both"/>
        <w:rPr>
          <w:rFonts w:ascii="Calibri" w:eastAsia="Times New Roman" w:hAnsi="Calibri" w:cs="Calibri"/>
          <w:sz w:val="24"/>
          <w:szCs w:val="24"/>
        </w:rPr>
      </w:pPr>
      <w:r w:rsidRPr="0082346F">
        <w:rPr>
          <w:rFonts w:asciiTheme="minorBidi" w:eastAsia="Times New Roman" w:hAnsiTheme="minorBidi"/>
          <w:sz w:val="24"/>
          <w:szCs w:val="24"/>
        </w:rPr>
        <w:t> </w:t>
      </w:r>
    </w:p>
    <w:p w:rsidR="0082346F" w:rsidRPr="0082346F" w:rsidRDefault="0082346F" w:rsidP="0082346F">
      <w:pPr>
        <w:spacing w:after="0" w:line="240" w:lineRule="auto"/>
        <w:ind w:firstLine="720"/>
        <w:jc w:val="both"/>
        <w:rPr>
          <w:rFonts w:ascii="Calibri" w:eastAsia="Times New Roman" w:hAnsi="Calibri" w:cs="Calibri"/>
          <w:sz w:val="24"/>
          <w:szCs w:val="24"/>
        </w:rPr>
      </w:pPr>
      <w:r w:rsidRPr="0082346F">
        <w:rPr>
          <w:rFonts w:asciiTheme="minorBidi" w:eastAsia="Times New Roman" w:hAnsiTheme="minorBidi"/>
          <w:sz w:val="24"/>
          <w:szCs w:val="24"/>
        </w:rPr>
        <w:t xml:space="preserve">Alternatively, perhaps this </w:t>
      </w:r>
      <w:r w:rsidRPr="0082346F">
        <w:rPr>
          <w:rFonts w:asciiTheme="minorBidi" w:eastAsia="Times New Roman" w:hAnsiTheme="minorBidi"/>
          <w:i/>
          <w:iCs/>
          <w:sz w:val="24"/>
          <w:szCs w:val="24"/>
        </w:rPr>
        <w:t>beit din</w:t>
      </w:r>
      <w:r w:rsidRPr="0082346F">
        <w:rPr>
          <w:rFonts w:asciiTheme="minorBidi" w:eastAsia="Times New Roman" w:hAnsiTheme="minorBidi"/>
          <w:sz w:val="24"/>
          <w:szCs w:val="24"/>
        </w:rPr>
        <w:t xml:space="preserve"> has already been endowed with a legally valid status as </w:t>
      </w:r>
      <w:r w:rsidRPr="0082346F">
        <w:rPr>
          <w:rFonts w:asciiTheme="minorBidi" w:eastAsia="Times New Roman" w:hAnsiTheme="minorBidi"/>
          <w:i/>
          <w:iCs/>
          <w:sz w:val="24"/>
          <w:szCs w:val="24"/>
        </w:rPr>
        <w:t>beit din</w:t>
      </w:r>
      <w:r w:rsidRPr="0082346F">
        <w:rPr>
          <w:rFonts w:asciiTheme="minorBidi" w:eastAsia="Times New Roman" w:hAnsiTheme="minorBidi"/>
          <w:sz w:val="24"/>
          <w:szCs w:val="24"/>
        </w:rPr>
        <w:t xml:space="preserve"> since it began as a court of 23 judges, an ODD number. Even though subsequent events compelled the reconstitution of this court into one of 24 judges, perhaps it can still be considered a halakhically valid court based on its INITIAL composition as an odd-numbered panel. This second alternative may be preferable, since the ensuing discussion in the </w:t>
      </w:r>
      <w:r w:rsidRPr="0082346F">
        <w:rPr>
          <w:rFonts w:asciiTheme="minorBidi" w:eastAsia="Times New Roman" w:hAnsiTheme="minorBidi"/>
          <w:i/>
          <w:iCs/>
          <w:sz w:val="24"/>
          <w:szCs w:val="24"/>
        </w:rPr>
        <w:t xml:space="preserve">gemara </w:t>
      </w:r>
      <w:r w:rsidRPr="0082346F">
        <w:rPr>
          <w:rFonts w:asciiTheme="minorBidi" w:eastAsia="Times New Roman" w:hAnsiTheme="minorBidi"/>
          <w:sz w:val="24"/>
          <w:szCs w:val="24"/>
        </w:rPr>
        <w:t xml:space="preserve">implies that the undecided judge is suspended and NOT considered part of the </w:t>
      </w:r>
      <w:r w:rsidRPr="0082346F">
        <w:rPr>
          <w:rFonts w:asciiTheme="minorBidi" w:eastAsia="Times New Roman" w:hAnsiTheme="minorBidi"/>
          <w:i/>
          <w:iCs/>
          <w:sz w:val="24"/>
          <w:szCs w:val="24"/>
        </w:rPr>
        <w:t>beit din</w:t>
      </w:r>
      <w:r w:rsidRPr="0082346F">
        <w:rPr>
          <w:rFonts w:asciiTheme="minorBidi" w:eastAsia="Times New Roman" w:hAnsiTheme="minorBidi"/>
          <w:sz w:val="24"/>
          <w:szCs w:val="24"/>
        </w:rPr>
        <w:t xml:space="preserve"> (namely, he can no longer offer his opinions). Effectively, the court is comprised of 24 – a classic even-numbered panel. Those who maintain that even-numbered panels are inherently flawed (for example, the second opinion of Tosafot in </w:t>
      </w:r>
      <w:r w:rsidRPr="0082346F">
        <w:rPr>
          <w:rFonts w:asciiTheme="minorBidi" w:eastAsia="Times New Roman" w:hAnsiTheme="minorBidi"/>
          <w:i/>
          <w:iCs/>
          <w:sz w:val="24"/>
          <w:szCs w:val="24"/>
        </w:rPr>
        <w:t>Yevamot</w:t>
      </w:r>
      <w:r w:rsidRPr="0082346F">
        <w:rPr>
          <w:rFonts w:asciiTheme="minorBidi" w:eastAsia="Times New Roman" w:hAnsiTheme="minorBidi"/>
          <w:sz w:val="24"/>
          <w:szCs w:val="24"/>
        </w:rPr>
        <w:t xml:space="preserve">) would be forced to justify R. Avahu's suggestion based on the fact that INTIALLY this </w:t>
      </w:r>
      <w:r w:rsidRPr="0082346F">
        <w:rPr>
          <w:rFonts w:asciiTheme="minorBidi" w:eastAsia="Times New Roman" w:hAnsiTheme="minorBidi"/>
          <w:i/>
          <w:iCs/>
          <w:sz w:val="24"/>
          <w:szCs w:val="24"/>
        </w:rPr>
        <w:t>beit din</w:t>
      </w:r>
      <w:r w:rsidRPr="0082346F">
        <w:rPr>
          <w:rFonts w:asciiTheme="minorBidi" w:eastAsia="Times New Roman" w:hAnsiTheme="minorBidi"/>
          <w:sz w:val="24"/>
          <w:szCs w:val="24"/>
        </w:rPr>
        <w:t xml:space="preserve"> was odd-numbered and was halakhically valid. Once validated as a </w:t>
      </w:r>
      <w:r w:rsidRPr="0082346F">
        <w:rPr>
          <w:rFonts w:asciiTheme="minorBidi" w:eastAsia="Times New Roman" w:hAnsiTheme="minorBidi"/>
          <w:i/>
          <w:iCs/>
          <w:sz w:val="24"/>
          <w:szCs w:val="24"/>
        </w:rPr>
        <w:t>beit din</w:t>
      </w:r>
      <w:r w:rsidRPr="0082346F">
        <w:rPr>
          <w:rFonts w:asciiTheme="minorBidi" w:eastAsia="Times New Roman" w:hAnsiTheme="minorBidi"/>
          <w:sz w:val="24"/>
          <w:szCs w:val="24"/>
        </w:rPr>
        <w:t xml:space="preserve">, the group can no longer lose their status. </w:t>
      </w:r>
    </w:p>
    <w:p w:rsidR="0082346F" w:rsidRPr="0082346F" w:rsidRDefault="0082346F" w:rsidP="0082346F">
      <w:pPr>
        <w:spacing w:after="0" w:line="240" w:lineRule="auto"/>
        <w:ind w:firstLine="720"/>
        <w:jc w:val="both"/>
        <w:rPr>
          <w:rFonts w:ascii="Calibri" w:eastAsia="Times New Roman" w:hAnsi="Calibri" w:cs="Calibri"/>
          <w:sz w:val="24"/>
          <w:szCs w:val="24"/>
        </w:rPr>
      </w:pPr>
      <w:r w:rsidRPr="0082346F">
        <w:rPr>
          <w:rFonts w:asciiTheme="minorBidi" w:eastAsia="Times New Roman" w:hAnsiTheme="minorBidi"/>
          <w:sz w:val="24"/>
          <w:szCs w:val="24"/>
        </w:rPr>
        <w:lastRenderedPageBreak/>
        <w:t> </w:t>
      </w:r>
    </w:p>
    <w:p w:rsidR="0082346F" w:rsidRPr="0082346F" w:rsidRDefault="0082346F" w:rsidP="0082346F">
      <w:pPr>
        <w:spacing w:after="0" w:line="240" w:lineRule="auto"/>
        <w:ind w:firstLine="720"/>
        <w:jc w:val="both"/>
        <w:rPr>
          <w:rFonts w:ascii="Calibri" w:eastAsia="Times New Roman" w:hAnsi="Calibri" w:cs="Calibri"/>
          <w:sz w:val="24"/>
          <w:szCs w:val="24"/>
        </w:rPr>
      </w:pPr>
      <w:r w:rsidRPr="0082346F">
        <w:rPr>
          <w:rFonts w:asciiTheme="minorBidi" w:eastAsia="Times New Roman" w:hAnsiTheme="minorBidi"/>
          <w:sz w:val="24"/>
          <w:szCs w:val="24"/>
        </w:rPr>
        <w:t xml:space="preserve">Without question, however, the “simpler” way to understand this halakha is by assuming that odd-numbered </w:t>
      </w:r>
      <w:r w:rsidRPr="0082346F">
        <w:rPr>
          <w:rFonts w:asciiTheme="minorBidi" w:eastAsia="Times New Roman" w:hAnsiTheme="minorBidi"/>
          <w:i/>
          <w:iCs/>
          <w:sz w:val="24"/>
          <w:szCs w:val="24"/>
        </w:rPr>
        <w:t>batei din</w:t>
      </w:r>
      <w:r w:rsidRPr="0082346F">
        <w:rPr>
          <w:rFonts w:asciiTheme="minorBidi" w:eastAsia="Times New Roman" w:hAnsiTheme="minorBidi"/>
          <w:sz w:val="24"/>
          <w:szCs w:val="24"/>
        </w:rPr>
        <w:t xml:space="preserve"> are merely logistical preferences. In this specific case, logistics are better served by an even-numbered </w:t>
      </w:r>
      <w:r w:rsidRPr="0082346F">
        <w:rPr>
          <w:rFonts w:asciiTheme="minorBidi" w:eastAsia="Times New Roman" w:hAnsiTheme="minorBidi"/>
          <w:i/>
          <w:iCs/>
          <w:sz w:val="24"/>
          <w:szCs w:val="24"/>
        </w:rPr>
        <w:t>beit din</w:t>
      </w:r>
      <w:r w:rsidRPr="0082346F">
        <w:rPr>
          <w:rFonts w:asciiTheme="minorBidi" w:eastAsia="Times New Roman" w:hAnsiTheme="minorBidi"/>
          <w:sz w:val="24"/>
          <w:szCs w:val="24"/>
        </w:rPr>
        <w:t xml:space="preserve">. </w:t>
      </w:r>
    </w:p>
    <w:p w:rsidR="0082346F" w:rsidRPr="0082346F" w:rsidRDefault="0082346F" w:rsidP="0082346F">
      <w:pPr>
        <w:widowControl w:val="0"/>
        <w:spacing w:after="0" w:line="240" w:lineRule="auto"/>
        <w:jc w:val="both"/>
        <w:rPr>
          <w:rFonts w:asciiTheme="minorBidi" w:hAnsiTheme="minorBidi"/>
          <w:sz w:val="24"/>
          <w:szCs w:val="24"/>
        </w:rPr>
      </w:pPr>
    </w:p>
    <w:sectPr w:rsidR="0082346F" w:rsidRPr="0082346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46F"/>
    <w:rsid w:val="00044E93"/>
    <w:rsid w:val="0058252B"/>
    <w:rsid w:val="008234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4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2346F"/>
    <w:rPr>
      <w:color w:val="0000FF"/>
      <w:u w:val="single"/>
    </w:rPr>
  </w:style>
  <w:style w:type="character" w:customStyle="1" w:styleId="BlockTextChar">
    <w:name w:val="Block Text Char"/>
    <w:link w:val="BlockText"/>
    <w:uiPriority w:val="99"/>
    <w:semiHidden/>
    <w:locked/>
    <w:rsid w:val="0082346F"/>
    <w:rPr>
      <w:rFonts w:ascii="CG Times" w:eastAsia="Times New Roman" w:hAnsi="CG Times" w:cs="Times New Roman"/>
      <w:noProof/>
      <w:sz w:val="25"/>
      <w:szCs w:val="20"/>
      <w:lang w:eastAsia="he-IL"/>
    </w:rPr>
  </w:style>
  <w:style w:type="paragraph" w:styleId="BlockText">
    <w:name w:val="Block Text"/>
    <w:basedOn w:val="Normal"/>
    <w:link w:val="BlockTextChar"/>
    <w:uiPriority w:val="99"/>
    <w:semiHidden/>
    <w:unhideWhenUsed/>
    <w:rsid w:val="0082346F"/>
    <w:pPr>
      <w:bidi/>
      <w:spacing w:after="120" w:line="340" w:lineRule="exact"/>
      <w:ind w:left="1440" w:right="1440" w:firstLine="346"/>
      <w:jc w:val="both"/>
    </w:pPr>
    <w:rPr>
      <w:rFonts w:ascii="CG Times" w:eastAsia="Times New Roman" w:hAnsi="CG Times" w:cs="Times New Roman"/>
      <w:noProof/>
      <w:sz w:val="25"/>
      <w:szCs w:val="20"/>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4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2346F"/>
    <w:rPr>
      <w:color w:val="0000FF"/>
      <w:u w:val="single"/>
    </w:rPr>
  </w:style>
  <w:style w:type="character" w:customStyle="1" w:styleId="BlockTextChar">
    <w:name w:val="Block Text Char"/>
    <w:link w:val="BlockText"/>
    <w:uiPriority w:val="99"/>
    <w:semiHidden/>
    <w:locked/>
    <w:rsid w:val="0082346F"/>
    <w:rPr>
      <w:rFonts w:ascii="CG Times" w:eastAsia="Times New Roman" w:hAnsi="CG Times" w:cs="Times New Roman"/>
      <w:noProof/>
      <w:sz w:val="25"/>
      <w:szCs w:val="20"/>
      <w:lang w:eastAsia="he-IL"/>
    </w:rPr>
  </w:style>
  <w:style w:type="paragraph" w:styleId="BlockText">
    <w:name w:val="Block Text"/>
    <w:basedOn w:val="Normal"/>
    <w:link w:val="BlockTextChar"/>
    <w:uiPriority w:val="99"/>
    <w:semiHidden/>
    <w:unhideWhenUsed/>
    <w:rsid w:val="0082346F"/>
    <w:pPr>
      <w:bidi/>
      <w:spacing w:after="120" w:line="340" w:lineRule="exact"/>
      <w:ind w:left="1440" w:right="1440" w:firstLine="346"/>
      <w:jc w:val="both"/>
    </w:pPr>
    <w:rPr>
      <w:rFonts w:ascii="CG Times" w:eastAsia="Times New Roman" w:hAnsi="CG Times" w:cs="Times New Roman"/>
      <w:noProof/>
      <w:sz w:val="25"/>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86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bm-torah.org/archive/metho73/11metho.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2</cp:revision>
  <dcterms:created xsi:type="dcterms:W3CDTF">2013-06-27T08:49:00Z</dcterms:created>
  <dcterms:modified xsi:type="dcterms:W3CDTF">2013-06-27T08:50:00Z</dcterms:modified>
</cp:coreProperties>
</file>