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A4D" w:rsidRDefault="00315A31" w:rsidP="00B23A4D">
      <w:pPr>
        <w:pStyle w:val="20"/>
        <w:rPr>
          <w:rFonts w:ascii="Narkisim" w:hAnsi="Narkisim" w:cs="Narkisim"/>
          <w:sz w:val="36"/>
          <w:szCs w:val="36"/>
          <w:rtl/>
        </w:rPr>
      </w:pPr>
      <w:proofErr w:type="spellStart"/>
      <w:r w:rsidRPr="00315A31">
        <w:rPr>
          <w:rFonts w:ascii="Narkisim" w:hAnsi="Narkisim" w:cs="Narkisim"/>
          <w:sz w:val="36"/>
          <w:szCs w:val="36"/>
          <w:rtl/>
        </w:rPr>
        <w:t>בענין</w:t>
      </w:r>
      <w:proofErr w:type="spellEnd"/>
      <w:r w:rsidRPr="00315A31">
        <w:rPr>
          <w:rFonts w:ascii="Narkisim" w:hAnsi="Narkisim" w:cs="Narkisim"/>
          <w:sz w:val="36"/>
          <w:szCs w:val="36"/>
          <w:rtl/>
        </w:rPr>
        <w:t xml:space="preserve"> חיוב סומא בנר חנוכה </w:t>
      </w:r>
      <w:r w:rsidR="00102574" w:rsidRPr="00102574">
        <w:rPr>
          <w:rFonts w:ascii="Narkisim" w:hAnsi="Narkisim" w:cs="Narkisim"/>
          <w:sz w:val="36"/>
          <w:szCs w:val="36"/>
          <w:rtl/>
        </w:rPr>
        <w:t>–</w:t>
      </w:r>
      <w:r w:rsidR="00CA1B20">
        <w:rPr>
          <w:rFonts w:ascii="Narkisim" w:hAnsi="Narkisim" w:cs="Narkisim" w:hint="cs"/>
          <w:sz w:val="36"/>
          <w:szCs w:val="36"/>
          <w:rtl/>
        </w:rPr>
        <w:t xml:space="preserve"> חלק </w:t>
      </w:r>
      <w:r w:rsidR="00FD0718">
        <w:rPr>
          <w:rFonts w:ascii="Narkisim" w:hAnsi="Narkisim" w:cs="Narkisim" w:hint="cs"/>
          <w:sz w:val="36"/>
          <w:szCs w:val="36"/>
          <w:rtl/>
        </w:rPr>
        <w:t>ג</w:t>
      </w:r>
      <w:r w:rsidR="00456865">
        <w:rPr>
          <w:rFonts w:ascii="Narkisim" w:hAnsi="Narkisim" w:cs="Narkisim" w:hint="cs"/>
          <w:sz w:val="36"/>
          <w:szCs w:val="36"/>
          <w:rtl/>
        </w:rPr>
        <w:t>'</w:t>
      </w:r>
    </w:p>
    <w:p w:rsidR="00342292" w:rsidRPr="002538AD" w:rsidRDefault="00342292" w:rsidP="00535514">
      <w:pPr>
        <w:pStyle w:val="20"/>
        <w:rPr>
          <w:rFonts w:ascii="Narkisim" w:hAnsi="Narkisim" w:cs="Narkisim"/>
          <w:rtl/>
        </w:rPr>
      </w:pPr>
    </w:p>
    <w:p w:rsidR="00535514" w:rsidRPr="002538AD" w:rsidRDefault="00535514" w:rsidP="00535514">
      <w:pPr>
        <w:pStyle w:val="20"/>
        <w:rPr>
          <w:rFonts w:ascii="Narkisim" w:hAnsi="Narkisim" w:cs="Narkisim"/>
          <w:rtl/>
        </w:rPr>
        <w:sectPr w:rsidR="00535514" w:rsidRPr="002538AD" w:rsidSect="00535514">
          <w:headerReference w:type="default" r:id="rId9"/>
          <w:type w:val="continuous"/>
          <w:pgSz w:w="12240" w:h="15840"/>
          <w:pgMar w:top="1134" w:right="1134" w:bottom="964" w:left="1134" w:header="720" w:footer="720" w:gutter="0"/>
          <w:cols w:space="720"/>
          <w:bidi/>
          <w:docGrid w:linePitch="360"/>
        </w:sectPr>
      </w:pPr>
    </w:p>
    <w:p w:rsidR="00FD0718" w:rsidRDefault="00FD0718" w:rsidP="00FD0718">
      <w:pPr>
        <w:pStyle w:val="2"/>
        <w:jc w:val="both"/>
        <w:rPr>
          <w:rFonts w:ascii="Narkisim" w:eastAsia="Calibri" w:hAnsi="Narkisim" w:cs="Narkisim"/>
          <w:b w:val="0"/>
          <w:bCs w:val="0"/>
          <w:sz w:val="24"/>
          <w:szCs w:val="24"/>
          <w:rtl/>
        </w:rPr>
      </w:pPr>
      <w:bookmarkStart w:id="0" w:name="_GoBack"/>
      <w:r>
        <w:rPr>
          <w:rFonts w:ascii="Narkisim" w:eastAsia="Calibri" w:hAnsi="Narkisim" w:cs="Narkisim" w:hint="cs"/>
          <w:b w:val="0"/>
          <w:bCs w:val="0"/>
          <w:sz w:val="24"/>
          <w:szCs w:val="24"/>
          <w:rtl/>
        </w:rPr>
        <w:lastRenderedPageBreak/>
        <w:t xml:space="preserve">בשיעורים הקדומים נדונה שאלת אופי פטור סומא ממצות </w:t>
      </w:r>
      <w:r>
        <w:rPr>
          <w:rFonts w:ascii="Narkisim" w:eastAsia="Calibri" w:hAnsi="Narkisim" w:cs="Narkisim"/>
          <w:b w:val="0"/>
          <w:bCs w:val="0"/>
          <w:sz w:val="24"/>
          <w:szCs w:val="24"/>
          <w:rtl/>
        </w:rPr>
        <w:t>–</w:t>
      </w:r>
      <w:r w:rsidRPr="00FD0718">
        <w:rPr>
          <w:rFonts w:ascii="Narkisim" w:eastAsia="Calibri" w:hAnsi="Narkisim" w:cs="Narkisim" w:hint="cs"/>
          <w:b w:val="0"/>
          <w:bCs w:val="0"/>
          <w:sz w:val="24"/>
          <w:szCs w:val="24"/>
          <w:rtl/>
        </w:rPr>
        <w:t xml:space="preserve"> אם </w:t>
      </w:r>
      <w:r>
        <w:rPr>
          <w:rFonts w:ascii="Narkisim" w:eastAsia="Calibri" w:hAnsi="Narkisim" w:cs="Narkisim" w:hint="cs"/>
          <w:b w:val="0"/>
          <w:bCs w:val="0"/>
          <w:sz w:val="24"/>
          <w:szCs w:val="24"/>
          <w:rtl/>
        </w:rPr>
        <w:t>היא מדין הקלה או מדין חסרון דעת.</w:t>
      </w:r>
    </w:p>
    <w:p w:rsidR="00852C2C" w:rsidRPr="00FD0718" w:rsidRDefault="00FD0718" w:rsidP="00B23A4D">
      <w:pPr>
        <w:pStyle w:val="2"/>
        <w:jc w:val="both"/>
        <w:rPr>
          <w:rFonts w:ascii="Narkisim" w:eastAsia="Calibri" w:hAnsi="Narkisim" w:cs="Narkisim"/>
          <w:b w:val="0"/>
          <w:bCs w:val="0"/>
          <w:sz w:val="24"/>
          <w:szCs w:val="24"/>
          <w:rtl/>
        </w:rPr>
      </w:pPr>
      <w:r>
        <w:rPr>
          <w:rFonts w:ascii="Narkisim" w:eastAsia="Calibri" w:hAnsi="Narkisim" w:cs="Narkisim" w:hint="cs"/>
          <w:b w:val="0"/>
          <w:bCs w:val="0"/>
          <w:sz w:val="24"/>
          <w:szCs w:val="24"/>
          <w:rtl/>
        </w:rPr>
        <w:t>יתכן ששאלה זו</w:t>
      </w:r>
      <w:r w:rsidR="00852C2C" w:rsidRPr="00FD0718">
        <w:rPr>
          <w:rFonts w:ascii="Narkisim" w:eastAsia="Calibri" w:hAnsi="Narkisim" w:cs="Narkisim" w:hint="cs"/>
          <w:b w:val="0"/>
          <w:bCs w:val="0"/>
          <w:sz w:val="24"/>
          <w:szCs w:val="24"/>
          <w:rtl/>
        </w:rPr>
        <w:t xml:space="preserve"> אף תלויה במחלוקת אחרת. בברייתא, הן </w:t>
      </w:r>
      <w:proofErr w:type="spellStart"/>
      <w:r w:rsidR="00852C2C" w:rsidRPr="00FD0718">
        <w:rPr>
          <w:rFonts w:ascii="Narkisim" w:eastAsia="Calibri" w:hAnsi="Narkisim" w:cs="Narkisim" w:hint="cs"/>
          <w:b w:val="0"/>
          <w:bCs w:val="0"/>
          <w:sz w:val="24"/>
          <w:szCs w:val="24"/>
          <w:rtl/>
        </w:rPr>
        <w:t>בסוגיא</w:t>
      </w:r>
      <w:proofErr w:type="spellEnd"/>
      <w:r w:rsidR="00852C2C" w:rsidRPr="00FD0718">
        <w:rPr>
          <w:rFonts w:ascii="Narkisim" w:eastAsia="Calibri" w:hAnsi="Narkisim" w:cs="Narkisim" w:hint="cs"/>
          <w:b w:val="0"/>
          <w:bCs w:val="0"/>
          <w:sz w:val="24"/>
          <w:szCs w:val="24"/>
          <w:rtl/>
        </w:rPr>
        <w:t xml:space="preserve"> </w:t>
      </w:r>
      <w:proofErr w:type="spellStart"/>
      <w:r w:rsidR="00852C2C" w:rsidRPr="00FD0718">
        <w:rPr>
          <w:rFonts w:ascii="Narkisim" w:eastAsia="Calibri" w:hAnsi="Narkisim" w:cs="Narkisim" w:hint="cs"/>
          <w:b w:val="0"/>
          <w:bCs w:val="0"/>
          <w:sz w:val="24"/>
          <w:szCs w:val="24"/>
          <w:rtl/>
        </w:rPr>
        <w:t>בהחובל</w:t>
      </w:r>
      <w:proofErr w:type="spellEnd"/>
      <w:r w:rsidR="00852C2C" w:rsidRPr="00FD0718">
        <w:rPr>
          <w:rFonts w:ascii="Narkisim" w:eastAsia="Calibri" w:hAnsi="Narkisim" w:cs="Narkisim" w:hint="cs"/>
          <w:b w:val="0"/>
          <w:bCs w:val="0"/>
          <w:sz w:val="24"/>
          <w:szCs w:val="24"/>
          <w:rtl/>
        </w:rPr>
        <w:t xml:space="preserve"> </w:t>
      </w:r>
      <w:r w:rsidR="00852C2C" w:rsidRPr="00B23A4D">
        <w:rPr>
          <w:rFonts w:ascii="Narkisim" w:eastAsia="Calibri" w:hAnsi="Narkisim" w:cs="Narkisim" w:hint="cs"/>
          <w:b w:val="0"/>
          <w:bCs w:val="0"/>
          <w:sz w:val="20"/>
          <w:szCs w:val="20"/>
          <w:rtl/>
        </w:rPr>
        <w:t>(פז.)</w:t>
      </w:r>
      <w:r w:rsidR="00852C2C" w:rsidRPr="00FD0718">
        <w:rPr>
          <w:rFonts w:ascii="Narkisim" w:eastAsia="Calibri" w:hAnsi="Narkisim" w:cs="Narkisim" w:hint="cs"/>
          <w:b w:val="0"/>
          <w:bCs w:val="0"/>
          <w:sz w:val="24"/>
          <w:szCs w:val="24"/>
          <w:rtl/>
        </w:rPr>
        <w:t xml:space="preserve"> והן בירושלמי </w:t>
      </w:r>
      <w:r w:rsidR="00852C2C" w:rsidRPr="00B23A4D">
        <w:rPr>
          <w:rFonts w:ascii="Narkisim" w:eastAsia="Calibri" w:hAnsi="Narkisim" w:cs="Narkisim" w:hint="cs"/>
          <w:b w:val="0"/>
          <w:bCs w:val="0"/>
          <w:sz w:val="20"/>
          <w:szCs w:val="20"/>
          <w:rtl/>
        </w:rPr>
        <w:t>(סוטה פ"ב ה"ה)</w:t>
      </w:r>
      <w:r w:rsidR="00852C2C" w:rsidRPr="00FD0718">
        <w:rPr>
          <w:rFonts w:ascii="Narkisim" w:eastAsia="Calibri" w:hAnsi="Narkisim" w:cs="Narkisim" w:hint="cs"/>
          <w:b w:val="0"/>
          <w:bCs w:val="0"/>
          <w:sz w:val="24"/>
          <w:szCs w:val="24"/>
          <w:rtl/>
        </w:rPr>
        <w:t xml:space="preserve">, נאמר שר' יהודה "פוטרו מכל מצות האמורות בתורה". אך לא נתבאר האם מדובר רק במצות עשה או אף באיסורי לא תעשה. והנה לשון דומה מצינו </w:t>
      </w:r>
      <w:r w:rsidR="00852C2C" w:rsidRPr="00B23A4D">
        <w:rPr>
          <w:rFonts w:ascii="Narkisim" w:eastAsia="Calibri" w:hAnsi="Narkisim" w:cs="Narkisim" w:hint="cs"/>
          <w:b w:val="0"/>
          <w:bCs w:val="0"/>
          <w:sz w:val="20"/>
          <w:szCs w:val="20"/>
          <w:rtl/>
        </w:rPr>
        <w:t xml:space="preserve">(סוכה </w:t>
      </w:r>
      <w:proofErr w:type="spellStart"/>
      <w:r w:rsidR="00852C2C" w:rsidRPr="00B23A4D">
        <w:rPr>
          <w:rFonts w:ascii="Narkisim" w:eastAsia="Calibri" w:hAnsi="Narkisim" w:cs="Narkisim" w:hint="cs"/>
          <w:b w:val="0"/>
          <w:bCs w:val="0"/>
          <w:sz w:val="20"/>
          <w:szCs w:val="20"/>
          <w:rtl/>
        </w:rPr>
        <w:t>כו</w:t>
      </w:r>
      <w:proofErr w:type="spellEnd"/>
      <w:r w:rsidR="00852C2C" w:rsidRPr="00B23A4D">
        <w:rPr>
          <w:rFonts w:ascii="Narkisim" w:eastAsia="Calibri" w:hAnsi="Narkisim" w:cs="Narkisim" w:hint="cs"/>
          <w:b w:val="0"/>
          <w:bCs w:val="0"/>
          <w:sz w:val="20"/>
          <w:szCs w:val="20"/>
          <w:rtl/>
        </w:rPr>
        <w:t>.)</w:t>
      </w:r>
      <w:r w:rsidR="00852C2C" w:rsidRPr="00FD0718">
        <w:rPr>
          <w:rFonts w:ascii="Narkisim" w:eastAsia="Calibri" w:hAnsi="Narkisim" w:cs="Narkisim" w:hint="cs"/>
          <w:b w:val="0"/>
          <w:bCs w:val="0"/>
          <w:sz w:val="24"/>
          <w:szCs w:val="24"/>
          <w:rtl/>
        </w:rPr>
        <w:t xml:space="preserve"> לגבי "כל </w:t>
      </w:r>
      <w:proofErr w:type="spellStart"/>
      <w:r w:rsidR="00852C2C" w:rsidRPr="00FD0718">
        <w:rPr>
          <w:rFonts w:ascii="Narkisim" w:eastAsia="Calibri" w:hAnsi="Narkisim" w:cs="Narkisim" w:hint="cs"/>
          <w:b w:val="0"/>
          <w:bCs w:val="0"/>
          <w:sz w:val="24"/>
          <w:szCs w:val="24"/>
          <w:rtl/>
        </w:rPr>
        <w:t>העוסקין</w:t>
      </w:r>
      <w:proofErr w:type="spellEnd"/>
      <w:r w:rsidR="00852C2C" w:rsidRPr="00FD0718">
        <w:rPr>
          <w:rFonts w:ascii="Narkisim" w:eastAsia="Calibri" w:hAnsi="Narkisim" w:cs="Narkisim" w:hint="cs"/>
          <w:b w:val="0"/>
          <w:bCs w:val="0"/>
          <w:sz w:val="24"/>
          <w:szCs w:val="24"/>
          <w:rtl/>
        </w:rPr>
        <w:t xml:space="preserve"> במלאכת שמים" ש"פטורין מק"ש ומן התפלה ומן התפילין ומכל מצות האמורות בתורה לקיים דברי ר' יוסי הגלילי שהיה ר' יוסי הגלילי אומר העוסק </w:t>
      </w:r>
      <w:proofErr w:type="spellStart"/>
      <w:r w:rsidR="00852C2C" w:rsidRPr="00FD0718">
        <w:rPr>
          <w:rFonts w:ascii="Narkisim" w:eastAsia="Calibri" w:hAnsi="Narkisim" w:cs="Narkisim" w:hint="cs"/>
          <w:b w:val="0"/>
          <w:bCs w:val="0"/>
          <w:sz w:val="24"/>
          <w:szCs w:val="24"/>
          <w:rtl/>
        </w:rPr>
        <w:t>במצוה</w:t>
      </w:r>
      <w:proofErr w:type="spellEnd"/>
      <w:r w:rsidR="00852C2C" w:rsidRPr="00FD0718">
        <w:rPr>
          <w:rFonts w:ascii="Narkisim" w:eastAsia="Calibri" w:hAnsi="Narkisim" w:cs="Narkisim" w:hint="cs"/>
          <w:b w:val="0"/>
          <w:bCs w:val="0"/>
          <w:sz w:val="24"/>
          <w:szCs w:val="24"/>
          <w:rtl/>
        </w:rPr>
        <w:t xml:space="preserve"> פטור מן </w:t>
      </w:r>
      <w:proofErr w:type="spellStart"/>
      <w:r w:rsidR="00852C2C" w:rsidRPr="00FD0718">
        <w:rPr>
          <w:rFonts w:ascii="Narkisim" w:eastAsia="Calibri" w:hAnsi="Narkisim" w:cs="Narkisim" w:hint="cs"/>
          <w:b w:val="0"/>
          <w:bCs w:val="0"/>
          <w:sz w:val="24"/>
          <w:szCs w:val="24"/>
          <w:rtl/>
        </w:rPr>
        <w:t>המצוה</w:t>
      </w:r>
      <w:proofErr w:type="spellEnd"/>
      <w:r w:rsidR="00852C2C" w:rsidRPr="00FD0718">
        <w:rPr>
          <w:rFonts w:ascii="Narkisim" w:eastAsia="Calibri" w:hAnsi="Narkisim" w:cs="Narkisim" w:hint="cs"/>
          <w:b w:val="0"/>
          <w:bCs w:val="0"/>
          <w:sz w:val="24"/>
          <w:szCs w:val="24"/>
          <w:rtl/>
        </w:rPr>
        <w:t xml:space="preserve">", אף כי הדבר פשוט </w:t>
      </w:r>
      <w:proofErr w:type="spellStart"/>
      <w:r w:rsidR="00852C2C" w:rsidRPr="00FD0718">
        <w:rPr>
          <w:rFonts w:ascii="Narkisim" w:eastAsia="Calibri" w:hAnsi="Narkisim" w:cs="Narkisim" w:hint="cs"/>
          <w:b w:val="0"/>
          <w:bCs w:val="0"/>
          <w:sz w:val="24"/>
          <w:szCs w:val="24"/>
          <w:rtl/>
        </w:rPr>
        <w:t>כביעתא</w:t>
      </w:r>
      <w:proofErr w:type="spellEnd"/>
      <w:r w:rsidR="00852C2C" w:rsidRPr="00FD0718">
        <w:rPr>
          <w:rFonts w:ascii="Narkisim" w:eastAsia="Calibri" w:hAnsi="Narkisim" w:cs="Narkisim" w:hint="cs"/>
          <w:b w:val="0"/>
          <w:bCs w:val="0"/>
          <w:sz w:val="24"/>
          <w:szCs w:val="24"/>
          <w:rtl/>
        </w:rPr>
        <w:t xml:space="preserve"> </w:t>
      </w:r>
      <w:proofErr w:type="spellStart"/>
      <w:r w:rsidR="00852C2C" w:rsidRPr="00FD0718">
        <w:rPr>
          <w:rFonts w:ascii="Narkisim" w:eastAsia="Calibri" w:hAnsi="Narkisim" w:cs="Narkisim" w:hint="cs"/>
          <w:b w:val="0"/>
          <w:bCs w:val="0"/>
          <w:sz w:val="24"/>
          <w:szCs w:val="24"/>
          <w:rtl/>
        </w:rPr>
        <w:t>בכותחא</w:t>
      </w:r>
      <w:proofErr w:type="spellEnd"/>
      <w:r w:rsidR="00852C2C" w:rsidRPr="00FD0718">
        <w:rPr>
          <w:rFonts w:ascii="Narkisim" w:eastAsia="Calibri" w:hAnsi="Narkisim" w:cs="Narkisim" w:hint="cs"/>
          <w:b w:val="0"/>
          <w:bCs w:val="0"/>
          <w:sz w:val="24"/>
          <w:szCs w:val="24"/>
          <w:rtl/>
        </w:rPr>
        <w:t xml:space="preserve"> שאין העוסק </w:t>
      </w:r>
      <w:proofErr w:type="spellStart"/>
      <w:r w:rsidR="00852C2C" w:rsidRPr="00FD0718">
        <w:rPr>
          <w:rFonts w:ascii="Narkisim" w:eastAsia="Calibri" w:hAnsi="Narkisim" w:cs="Narkisim" w:hint="cs"/>
          <w:b w:val="0"/>
          <w:bCs w:val="0"/>
          <w:sz w:val="24"/>
          <w:szCs w:val="24"/>
          <w:rtl/>
        </w:rPr>
        <w:t>במצוה</w:t>
      </w:r>
      <w:proofErr w:type="spellEnd"/>
      <w:r w:rsidR="00852C2C" w:rsidRPr="00FD0718">
        <w:rPr>
          <w:rFonts w:ascii="Narkisim" w:eastAsia="Calibri" w:hAnsi="Narkisim" w:cs="Narkisim" w:hint="cs"/>
          <w:b w:val="0"/>
          <w:bCs w:val="0"/>
          <w:sz w:val="24"/>
          <w:szCs w:val="24"/>
          <w:rtl/>
        </w:rPr>
        <w:t xml:space="preserve"> מותר באיסורים. </w:t>
      </w:r>
      <w:r w:rsidR="00B23A4D">
        <w:rPr>
          <w:rFonts w:ascii="Narkisim" w:eastAsia="Calibri" w:hAnsi="Narkisim" w:cs="Narkisim" w:hint="cs"/>
          <w:b w:val="0"/>
          <w:bCs w:val="0"/>
          <w:sz w:val="24"/>
          <w:szCs w:val="24"/>
          <w:rtl/>
        </w:rPr>
        <w:t>וכן שנינו לגבי אונן</w:t>
      </w:r>
      <w:r w:rsidR="00852C2C" w:rsidRPr="00FD0718">
        <w:rPr>
          <w:rFonts w:ascii="Narkisim" w:eastAsia="Calibri" w:hAnsi="Narkisim" w:cs="Narkisim" w:hint="cs"/>
          <w:b w:val="0"/>
          <w:bCs w:val="0"/>
          <w:sz w:val="24"/>
          <w:szCs w:val="24"/>
          <w:rtl/>
        </w:rPr>
        <w:t xml:space="preserve"> "ופטור מקריאת שמע ומן התפלה ומן התפילין ומכל מצות האמורות בתורה"</w:t>
      </w:r>
      <w:r w:rsidR="00B23A4D">
        <w:rPr>
          <w:rFonts w:ascii="Narkisim" w:eastAsia="Calibri" w:hAnsi="Narkisim" w:cs="Narkisim" w:hint="cs"/>
          <w:b w:val="0"/>
          <w:bCs w:val="0"/>
          <w:sz w:val="24"/>
          <w:szCs w:val="24"/>
          <w:rtl/>
        </w:rPr>
        <w:t xml:space="preserve"> </w:t>
      </w:r>
      <w:r w:rsidR="00B23A4D" w:rsidRPr="00B23A4D">
        <w:rPr>
          <w:rFonts w:ascii="Narkisim" w:eastAsia="Calibri" w:hAnsi="Narkisim" w:cs="Narkisim" w:hint="cs"/>
          <w:b w:val="0"/>
          <w:bCs w:val="0"/>
          <w:sz w:val="20"/>
          <w:szCs w:val="20"/>
          <w:rtl/>
        </w:rPr>
        <w:t xml:space="preserve">(ברכות </w:t>
      </w:r>
      <w:proofErr w:type="spellStart"/>
      <w:r w:rsidR="00B23A4D" w:rsidRPr="00B23A4D">
        <w:rPr>
          <w:rFonts w:ascii="Narkisim" w:eastAsia="Calibri" w:hAnsi="Narkisim" w:cs="Narkisim" w:hint="cs"/>
          <w:b w:val="0"/>
          <w:bCs w:val="0"/>
          <w:sz w:val="20"/>
          <w:szCs w:val="20"/>
          <w:rtl/>
        </w:rPr>
        <w:t>יח</w:t>
      </w:r>
      <w:proofErr w:type="spellEnd"/>
      <w:r w:rsidR="00B23A4D" w:rsidRPr="00B23A4D">
        <w:rPr>
          <w:rFonts w:ascii="Narkisim" w:eastAsia="Calibri" w:hAnsi="Narkisim" w:cs="Narkisim" w:hint="cs"/>
          <w:b w:val="0"/>
          <w:bCs w:val="0"/>
          <w:sz w:val="20"/>
          <w:szCs w:val="20"/>
          <w:rtl/>
        </w:rPr>
        <w:t>.)</w:t>
      </w:r>
      <w:r w:rsidR="00852C2C" w:rsidRPr="00FD0718">
        <w:rPr>
          <w:rFonts w:ascii="Narkisim" w:eastAsia="Calibri" w:hAnsi="Narkisim" w:cs="Narkisim" w:hint="cs"/>
          <w:b w:val="0"/>
          <w:bCs w:val="0"/>
          <w:sz w:val="24"/>
          <w:szCs w:val="24"/>
          <w:rtl/>
        </w:rPr>
        <w:t xml:space="preserve">, ואף על פי כן קבע ה"חכם צבי" </w:t>
      </w:r>
      <w:r w:rsidR="00852C2C" w:rsidRPr="00B23A4D">
        <w:rPr>
          <w:rFonts w:ascii="Narkisim" w:eastAsia="Calibri" w:hAnsi="Narkisim" w:cs="Narkisim" w:hint="cs"/>
          <w:b w:val="0"/>
          <w:bCs w:val="0"/>
          <w:sz w:val="20"/>
          <w:szCs w:val="20"/>
          <w:rtl/>
        </w:rPr>
        <w:t>(סי' א')</w:t>
      </w:r>
      <w:r w:rsidR="00852C2C" w:rsidRPr="00FD0718">
        <w:rPr>
          <w:rFonts w:ascii="Narkisim" w:eastAsia="Calibri" w:hAnsi="Narkisim" w:cs="Narkisim" w:hint="cs"/>
          <w:b w:val="0"/>
          <w:bCs w:val="0"/>
          <w:sz w:val="24"/>
          <w:szCs w:val="24"/>
          <w:rtl/>
        </w:rPr>
        <w:t xml:space="preserve"> "דודאי </w:t>
      </w:r>
      <w:proofErr w:type="spellStart"/>
      <w:r w:rsidR="00852C2C" w:rsidRPr="00FD0718">
        <w:rPr>
          <w:rFonts w:ascii="Narkisim" w:eastAsia="Calibri" w:hAnsi="Narkisim" w:cs="Narkisim" w:hint="cs"/>
          <w:b w:val="0"/>
          <w:bCs w:val="0"/>
          <w:sz w:val="24"/>
          <w:szCs w:val="24"/>
          <w:rtl/>
        </w:rPr>
        <w:t>בעונשין</w:t>
      </w:r>
      <w:proofErr w:type="spellEnd"/>
      <w:r w:rsidR="00852C2C" w:rsidRPr="00FD0718">
        <w:rPr>
          <w:rFonts w:ascii="Narkisim" w:eastAsia="Calibri" w:hAnsi="Narkisim" w:cs="Narkisim" w:hint="cs"/>
          <w:b w:val="0"/>
          <w:bCs w:val="0"/>
          <w:sz w:val="24"/>
          <w:szCs w:val="24"/>
          <w:rtl/>
        </w:rPr>
        <w:t xml:space="preserve"> ואזהרות לא שני בין אונן לאחר".</w:t>
      </w:r>
      <w:r w:rsidR="00852C2C" w:rsidRPr="00FD0718">
        <w:rPr>
          <w:rFonts w:ascii="Narkisim" w:eastAsia="Calibri" w:hAnsi="Narkisim" w:cs="Narkisim"/>
          <w:b w:val="0"/>
          <w:bCs w:val="0"/>
          <w:sz w:val="24"/>
          <w:szCs w:val="24"/>
          <w:vertAlign w:val="superscript"/>
          <w:rtl/>
        </w:rPr>
        <w:footnoteReference w:id="1"/>
      </w:r>
      <w:r w:rsidR="00852C2C" w:rsidRPr="00FD0718">
        <w:rPr>
          <w:rFonts w:ascii="Narkisim" w:eastAsia="Calibri" w:hAnsi="Narkisim" w:cs="Narkisim" w:hint="cs"/>
          <w:b w:val="0"/>
          <w:bCs w:val="0"/>
          <w:sz w:val="24"/>
          <w:szCs w:val="24"/>
          <w:rtl/>
        </w:rPr>
        <w:t xml:space="preserve"> ואם כן הוא הדין לגבי סומא ניתן לומר שלא פטרו ר' יהודה אלא ממצות עשה אך לא </w:t>
      </w:r>
      <w:proofErr w:type="spellStart"/>
      <w:r w:rsidR="00852C2C" w:rsidRPr="00FD0718">
        <w:rPr>
          <w:rFonts w:ascii="Narkisim" w:eastAsia="Calibri" w:hAnsi="Narkisim" w:cs="Narkisim" w:hint="cs"/>
          <w:b w:val="0"/>
          <w:bCs w:val="0"/>
          <w:sz w:val="24"/>
          <w:szCs w:val="24"/>
          <w:rtl/>
        </w:rPr>
        <w:t>מלאוין</w:t>
      </w:r>
      <w:proofErr w:type="spellEnd"/>
      <w:r w:rsidR="00852C2C" w:rsidRPr="00FD0718">
        <w:rPr>
          <w:rFonts w:ascii="Narkisim" w:eastAsia="Calibri" w:hAnsi="Narkisim" w:cs="Narkisim" w:hint="cs"/>
          <w:b w:val="0"/>
          <w:bCs w:val="0"/>
          <w:sz w:val="24"/>
          <w:szCs w:val="24"/>
          <w:rtl/>
        </w:rPr>
        <w:t>. וכן באמת קבעו ר' אליהו מזרחי, ה"פרי מגדים", ועוד כמה אחרונים.</w:t>
      </w:r>
      <w:r w:rsidR="00852C2C" w:rsidRPr="00FD0718">
        <w:rPr>
          <w:rFonts w:ascii="Narkisim" w:eastAsia="Calibri" w:hAnsi="Narkisim" w:cs="Narkisim"/>
          <w:b w:val="0"/>
          <w:bCs w:val="0"/>
          <w:sz w:val="24"/>
          <w:szCs w:val="24"/>
          <w:vertAlign w:val="superscript"/>
          <w:rtl/>
        </w:rPr>
        <w:footnoteReference w:id="2"/>
      </w:r>
      <w:r w:rsidR="00852C2C" w:rsidRPr="00FD0718">
        <w:rPr>
          <w:rFonts w:ascii="Narkisim" w:eastAsia="Calibri" w:hAnsi="Narkisim" w:cs="Narkisim" w:hint="cs"/>
          <w:b w:val="0"/>
          <w:bCs w:val="0"/>
          <w:sz w:val="24"/>
          <w:szCs w:val="24"/>
          <w:rtl/>
        </w:rPr>
        <w:t xml:space="preserve"> אך מדברי רבינו ישעיה מוכח שפטורו כולל </w:t>
      </w:r>
      <w:r w:rsidR="00852C2C" w:rsidRPr="00FD0718">
        <w:rPr>
          <w:rFonts w:ascii="Narkisim" w:eastAsia="Calibri" w:hAnsi="Narkisim" w:cs="Narkisim" w:hint="cs"/>
          <w:b w:val="0"/>
          <w:bCs w:val="0"/>
          <w:sz w:val="24"/>
          <w:szCs w:val="24"/>
          <w:rtl/>
        </w:rPr>
        <w:lastRenderedPageBreak/>
        <w:t xml:space="preserve">אף מצות לא תעשה. </w:t>
      </w:r>
      <w:proofErr w:type="spellStart"/>
      <w:r w:rsidR="00852C2C" w:rsidRPr="00FD0718">
        <w:rPr>
          <w:rFonts w:ascii="Narkisim" w:eastAsia="Calibri" w:hAnsi="Narkisim" w:cs="Narkisim" w:hint="cs"/>
          <w:b w:val="0"/>
          <w:bCs w:val="0"/>
          <w:sz w:val="24"/>
          <w:szCs w:val="24"/>
          <w:rtl/>
        </w:rPr>
        <w:t>דיעויין</w:t>
      </w:r>
      <w:proofErr w:type="spellEnd"/>
      <w:r w:rsidR="00852C2C" w:rsidRPr="00FD0718">
        <w:rPr>
          <w:rFonts w:ascii="Narkisim" w:eastAsia="Calibri" w:hAnsi="Narkisim" w:cs="Narkisim" w:hint="cs"/>
          <w:b w:val="0"/>
          <w:bCs w:val="0"/>
          <w:sz w:val="24"/>
          <w:szCs w:val="24"/>
          <w:rtl/>
        </w:rPr>
        <w:t xml:space="preserve"> ב"ספר המכריע" </w:t>
      </w:r>
      <w:r w:rsidR="00852C2C" w:rsidRPr="00B23A4D">
        <w:rPr>
          <w:rFonts w:ascii="Narkisim" w:eastAsia="Calibri" w:hAnsi="Narkisim" w:cs="Narkisim" w:hint="cs"/>
          <w:b w:val="0"/>
          <w:bCs w:val="0"/>
          <w:sz w:val="20"/>
          <w:szCs w:val="20"/>
          <w:rtl/>
        </w:rPr>
        <w:t>(סי' ע"ח)</w:t>
      </w:r>
      <w:r w:rsidR="00852C2C" w:rsidRPr="00FD0718">
        <w:rPr>
          <w:rFonts w:ascii="Narkisim" w:eastAsia="Calibri" w:hAnsi="Narkisim" w:cs="Narkisim" w:hint="cs"/>
          <w:b w:val="0"/>
          <w:bCs w:val="0"/>
          <w:sz w:val="24"/>
          <w:szCs w:val="24"/>
          <w:rtl/>
        </w:rPr>
        <w:t xml:space="preserve">, </w:t>
      </w:r>
      <w:proofErr w:type="spellStart"/>
      <w:r w:rsidR="00852C2C" w:rsidRPr="00FD0718">
        <w:rPr>
          <w:rFonts w:ascii="Narkisim" w:eastAsia="Calibri" w:hAnsi="Narkisim" w:cs="Narkisim" w:hint="cs"/>
          <w:b w:val="0"/>
          <w:bCs w:val="0"/>
          <w:sz w:val="24"/>
          <w:szCs w:val="24"/>
          <w:rtl/>
        </w:rPr>
        <w:t>דלאחר</w:t>
      </w:r>
      <w:proofErr w:type="spellEnd"/>
      <w:r w:rsidR="00852C2C" w:rsidRPr="00FD0718">
        <w:rPr>
          <w:rFonts w:ascii="Narkisim" w:eastAsia="Calibri" w:hAnsi="Narkisim" w:cs="Narkisim" w:hint="cs"/>
          <w:b w:val="0"/>
          <w:bCs w:val="0"/>
          <w:sz w:val="24"/>
          <w:szCs w:val="24"/>
          <w:rtl/>
        </w:rPr>
        <w:t xml:space="preserve"> שקבע כדעת רש"י </w:t>
      </w:r>
      <w:r w:rsidR="00852C2C" w:rsidRPr="00B23A4D">
        <w:rPr>
          <w:rFonts w:ascii="Narkisim" w:eastAsia="Calibri" w:hAnsi="Narkisim" w:cs="Narkisim" w:hint="cs"/>
          <w:b w:val="0"/>
          <w:bCs w:val="0"/>
          <w:sz w:val="20"/>
          <w:szCs w:val="20"/>
          <w:rtl/>
        </w:rPr>
        <w:t>(ר"ה לג.)</w:t>
      </w:r>
      <w:r w:rsidR="00852C2C" w:rsidRPr="00FD0718">
        <w:rPr>
          <w:rFonts w:ascii="Narkisim" w:eastAsia="Calibri" w:hAnsi="Narkisim" w:cs="Narkisim" w:hint="cs"/>
          <w:b w:val="0"/>
          <w:bCs w:val="0"/>
          <w:sz w:val="24"/>
          <w:szCs w:val="24"/>
          <w:rtl/>
        </w:rPr>
        <w:t xml:space="preserve"> שאסור לאשה לקיים מצות עשה שהזמן </w:t>
      </w:r>
      <w:proofErr w:type="spellStart"/>
      <w:r w:rsidR="00852C2C" w:rsidRPr="00FD0718">
        <w:rPr>
          <w:rFonts w:ascii="Narkisim" w:eastAsia="Calibri" w:hAnsi="Narkisim" w:cs="Narkisim" w:hint="cs"/>
          <w:b w:val="0"/>
          <w:bCs w:val="0"/>
          <w:sz w:val="24"/>
          <w:szCs w:val="24"/>
          <w:rtl/>
        </w:rPr>
        <w:t>גרמא</w:t>
      </w:r>
      <w:proofErr w:type="spellEnd"/>
      <w:r w:rsidR="00852C2C" w:rsidRPr="00FD0718">
        <w:rPr>
          <w:rFonts w:ascii="Narkisim" w:eastAsia="Calibri" w:hAnsi="Narkisim" w:cs="Narkisim" w:hint="cs"/>
          <w:b w:val="0"/>
          <w:bCs w:val="0"/>
          <w:sz w:val="24"/>
          <w:szCs w:val="24"/>
          <w:rtl/>
        </w:rPr>
        <w:t xml:space="preserve"> מפני שהיא עוברת בכך על בל תוסיף, כתב: "ואין להביא ראיה מן </w:t>
      </w:r>
      <w:proofErr w:type="spellStart"/>
      <w:r w:rsidR="00852C2C" w:rsidRPr="00FD0718">
        <w:rPr>
          <w:rFonts w:ascii="Narkisim" w:eastAsia="Calibri" w:hAnsi="Narkisim" w:cs="Narkisim" w:hint="cs"/>
          <w:b w:val="0"/>
          <w:bCs w:val="0"/>
          <w:sz w:val="24"/>
          <w:szCs w:val="24"/>
          <w:rtl/>
        </w:rPr>
        <w:t>הסומין</w:t>
      </w:r>
      <w:proofErr w:type="spellEnd"/>
      <w:r w:rsidR="00852C2C" w:rsidRPr="00FD0718">
        <w:rPr>
          <w:rFonts w:ascii="Narkisim" w:eastAsia="Calibri" w:hAnsi="Narkisim" w:cs="Narkisim" w:hint="cs"/>
          <w:b w:val="0"/>
          <w:bCs w:val="0"/>
          <w:sz w:val="24"/>
          <w:szCs w:val="24"/>
          <w:rtl/>
        </w:rPr>
        <w:t xml:space="preserve"> </w:t>
      </w:r>
      <w:proofErr w:type="spellStart"/>
      <w:r w:rsidR="00852C2C" w:rsidRPr="00FD0718">
        <w:rPr>
          <w:rFonts w:ascii="Narkisim" w:eastAsia="Calibri" w:hAnsi="Narkisim" w:cs="Narkisim" w:hint="cs"/>
          <w:b w:val="0"/>
          <w:bCs w:val="0"/>
          <w:sz w:val="24"/>
          <w:szCs w:val="24"/>
          <w:rtl/>
        </w:rPr>
        <w:t>דאע"ג</w:t>
      </w:r>
      <w:proofErr w:type="spellEnd"/>
      <w:r w:rsidR="00852C2C" w:rsidRPr="00FD0718">
        <w:rPr>
          <w:rFonts w:ascii="Narkisim" w:eastAsia="Calibri" w:hAnsi="Narkisim" w:cs="Narkisim" w:hint="cs"/>
          <w:b w:val="0"/>
          <w:bCs w:val="0"/>
          <w:sz w:val="24"/>
          <w:szCs w:val="24"/>
          <w:rtl/>
        </w:rPr>
        <w:t xml:space="preserve"> דרבי יהודה פטר את הסומא מכל מצות האמורות בתורה מדרבנן חיובי </w:t>
      </w:r>
      <w:proofErr w:type="spellStart"/>
      <w:r w:rsidR="00852C2C" w:rsidRPr="00FD0718">
        <w:rPr>
          <w:rFonts w:ascii="Narkisim" w:eastAsia="Calibri" w:hAnsi="Narkisim" w:cs="Narkisim" w:hint="cs"/>
          <w:b w:val="0"/>
          <w:bCs w:val="0"/>
          <w:sz w:val="24"/>
          <w:szCs w:val="24"/>
          <w:rtl/>
        </w:rPr>
        <w:t>מיחייב</w:t>
      </w:r>
      <w:proofErr w:type="spellEnd"/>
      <w:r w:rsidR="00852C2C" w:rsidRPr="00FD0718">
        <w:rPr>
          <w:rFonts w:ascii="Narkisim" w:eastAsia="Calibri" w:hAnsi="Narkisim" w:cs="Narkisim" w:hint="cs"/>
          <w:b w:val="0"/>
          <w:bCs w:val="0"/>
          <w:sz w:val="24"/>
          <w:szCs w:val="24"/>
          <w:rtl/>
        </w:rPr>
        <w:t xml:space="preserve"> משום דלא עבר בבל תוסיף </w:t>
      </w:r>
      <w:proofErr w:type="spellStart"/>
      <w:r w:rsidR="00852C2C" w:rsidRPr="00FD0718">
        <w:rPr>
          <w:rFonts w:ascii="Narkisim" w:eastAsia="Calibri" w:hAnsi="Narkisim" w:cs="Narkisim" w:hint="cs"/>
          <w:b w:val="0"/>
          <w:bCs w:val="0"/>
          <w:sz w:val="24"/>
          <w:szCs w:val="24"/>
          <w:rtl/>
        </w:rPr>
        <w:t>דהא</w:t>
      </w:r>
      <w:proofErr w:type="spellEnd"/>
      <w:r w:rsidR="00852C2C" w:rsidRPr="00FD0718">
        <w:rPr>
          <w:rFonts w:ascii="Narkisim" w:eastAsia="Calibri" w:hAnsi="Narkisim" w:cs="Narkisim" w:hint="cs"/>
          <w:b w:val="0"/>
          <w:bCs w:val="0"/>
          <w:sz w:val="24"/>
          <w:szCs w:val="24"/>
          <w:rtl/>
        </w:rPr>
        <w:t xml:space="preserve"> לא </w:t>
      </w:r>
      <w:proofErr w:type="spellStart"/>
      <w:r w:rsidR="00852C2C" w:rsidRPr="00FD0718">
        <w:rPr>
          <w:rFonts w:ascii="Narkisim" w:eastAsia="Calibri" w:hAnsi="Narkisim" w:cs="Narkisim" w:hint="cs"/>
          <w:b w:val="0"/>
          <w:bCs w:val="0"/>
          <w:sz w:val="24"/>
          <w:szCs w:val="24"/>
          <w:rtl/>
        </w:rPr>
        <w:t>מיפקד</w:t>
      </w:r>
      <w:proofErr w:type="spellEnd"/>
      <w:r w:rsidR="00852C2C" w:rsidRPr="00FD0718">
        <w:rPr>
          <w:rFonts w:ascii="Narkisim" w:eastAsia="Calibri" w:hAnsi="Narkisim" w:cs="Narkisim" w:hint="cs"/>
          <w:b w:val="0"/>
          <w:bCs w:val="0"/>
          <w:sz w:val="24"/>
          <w:szCs w:val="24"/>
          <w:rtl/>
        </w:rPr>
        <w:t xml:space="preserve"> הוא בבל תוסיף". וכן משתמע מדברי רבינו פרץ בתוספותיו </w:t>
      </w:r>
      <w:r w:rsidR="00852C2C" w:rsidRPr="00B23A4D">
        <w:rPr>
          <w:rFonts w:ascii="Narkisim" w:eastAsia="Calibri" w:hAnsi="Narkisim" w:cs="Narkisim" w:hint="cs"/>
          <w:b w:val="0"/>
          <w:bCs w:val="0"/>
          <w:sz w:val="20"/>
          <w:szCs w:val="20"/>
          <w:rtl/>
        </w:rPr>
        <w:t>(</w:t>
      </w:r>
      <w:proofErr w:type="spellStart"/>
      <w:r w:rsidR="00852C2C" w:rsidRPr="00B23A4D">
        <w:rPr>
          <w:rFonts w:ascii="Narkisim" w:eastAsia="Calibri" w:hAnsi="Narkisim" w:cs="Narkisim" w:hint="cs"/>
          <w:b w:val="0"/>
          <w:bCs w:val="0"/>
          <w:sz w:val="20"/>
          <w:szCs w:val="20"/>
          <w:rtl/>
        </w:rPr>
        <w:t>ב"ק</w:t>
      </w:r>
      <w:proofErr w:type="spellEnd"/>
      <w:r w:rsidR="00852C2C" w:rsidRPr="00B23A4D">
        <w:rPr>
          <w:rFonts w:ascii="Narkisim" w:eastAsia="Calibri" w:hAnsi="Narkisim" w:cs="Narkisim" w:hint="cs"/>
          <w:b w:val="0"/>
          <w:bCs w:val="0"/>
          <w:sz w:val="20"/>
          <w:szCs w:val="20"/>
          <w:rtl/>
        </w:rPr>
        <w:t xml:space="preserve"> פז. ד"ה וכן)</w:t>
      </w:r>
      <w:r w:rsidR="00852C2C" w:rsidRPr="00FD0718">
        <w:rPr>
          <w:rFonts w:ascii="Narkisim" w:eastAsia="Calibri" w:hAnsi="Narkisim" w:cs="Narkisim" w:hint="cs"/>
          <w:b w:val="0"/>
          <w:bCs w:val="0"/>
          <w:sz w:val="24"/>
          <w:szCs w:val="24"/>
          <w:rtl/>
        </w:rPr>
        <w:t xml:space="preserve"> שהסביר שאשה פטורה </w:t>
      </w:r>
      <w:proofErr w:type="spellStart"/>
      <w:r w:rsidR="00852C2C" w:rsidRPr="00FD0718">
        <w:rPr>
          <w:rFonts w:ascii="Narkisim" w:eastAsia="Calibri" w:hAnsi="Narkisim" w:cs="Narkisim" w:hint="cs"/>
          <w:b w:val="0"/>
          <w:bCs w:val="0"/>
          <w:sz w:val="24"/>
          <w:szCs w:val="24"/>
          <w:rtl/>
        </w:rPr>
        <w:t>ממ"ע</w:t>
      </w:r>
      <w:proofErr w:type="spellEnd"/>
      <w:r w:rsidR="00852C2C" w:rsidRPr="00FD0718">
        <w:rPr>
          <w:rFonts w:ascii="Narkisim" w:eastAsia="Calibri" w:hAnsi="Narkisim" w:cs="Narkisim" w:hint="cs"/>
          <w:b w:val="0"/>
          <w:bCs w:val="0"/>
          <w:sz w:val="24"/>
          <w:szCs w:val="24"/>
          <w:rtl/>
        </w:rPr>
        <w:t xml:space="preserve"> </w:t>
      </w:r>
      <w:proofErr w:type="spellStart"/>
      <w:r w:rsidR="00852C2C" w:rsidRPr="00FD0718">
        <w:rPr>
          <w:rFonts w:ascii="Narkisim" w:eastAsia="Calibri" w:hAnsi="Narkisim" w:cs="Narkisim" w:hint="cs"/>
          <w:b w:val="0"/>
          <w:bCs w:val="0"/>
          <w:sz w:val="24"/>
          <w:szCs w:val="24"/>
          <w:rtl/>
        </w:rPr>
        <w:t>שהז"ג</w:t>
      </w:r>
      <w:proofErr w:type="spellEnd"/>
      <w:r w:rsidR="00852C2C" w:rsidRPr="00FD0718">
        <w:rPr>
          <w:rFonts w:ascii="Narkisim" w:eastAsia="Calibri" w:hAnsi="Narkisim" w:cs="Narkisim" w:hint="cs"/>
          <w:b w:val="0"/>
          <w:bCs w:val="0"/>
          <w:sz w:val="24"/>
          <w:szCs w:val="24"/>
          <w:rtl/>
        </w:rPr>
        <w:t xml:space="preserve"> אף מדרבנן ואילו סומא </w:t>
      </w:r>
      <w:proofErr w:type="spellStart"/>
      <w:r w:rsidR="00852C2C" w:rsidRPr="00FD0718">
        <w:rPr>
          <w:rFonts w:ascii="Narkisim" w:eastAsia="Calibri" w:hAnsi="Narkisim" w:cs="Narkisim" w:hint="cs"/>
          <w:b w:val="0"/>
          <w:bCs w:val="0"/>
          <w:sz w:val="24"/>
          <w:szCs w:val="24"/>
          <w:rtl/>
        </w:rPr>
        <w:t>לר</w:t>
      </w:r>
      <w:proofErr w:type="spellEnd"/>
      <w:r w:rsidR="00852C2C" w:rsidRPr="00FD0718">
        <w:rPr>
          <w:rFonts w:ascii="Narkisim" w:eastAsia="Calibri" w:hAnsi="Narkisim" w:cs="Narkisim" w:hint="cs"/>
          <w:b w:val="0"/>
          <w:bCs w:val="0"/>
          <w:sz w:val="24"/>
          <w:szCs w:val="24"/>
          <w:rtl/>
        </w:rPr>
        <w:t xml:space="preserve">' יהודה חייב במצות מדרבנן "משום </w:t>
      </w:r>
      <w:proofErr w:type="spellStart"/>
      <w:r w:rsidR="00852C2C" w:rsidRPr="00FD0718">
        <w:rPr>
          <w:rFonts w:ascii="Narkisim" w:eastAsia="Calibri" w:hAnsi="Narkisim" w:cs="Narkisim" w:hint="cs"/>
          <w:b w:val="0"/>
          <w:bCs w:val="0"/>
          <w:sz w:val="24"/>
          <w:szCs w:val="24"/>
          <w:rtl/>
        </w:rPr>
        <w:t>דעבדי</w:t>
      </w:r>
      <w:proofErr w:type="spellEnd"/>
      <w:r w:rsidR="00852C2C" w:rsidRPr="00FD0718">
        <w:rPr>
          <w:rFonts w:ascii="Narkisim" w:eastAsia="Calibri" w:hAnsi="Narkisim" w:cs="Narkisim" w:hint="cs"/>
          <w:b w:val="0"/>
          <w:bCs w:val="0"/>
          <w:sz w:val="24"/>
          <w:szCs w:val="24"/>
          <w:rtl/>
        </w:rPr>
        <w:t xml:space="preserve"> בי רבנן </w:t>
      </w:r>
      <w:proofErr w:type="spellStart"/>
      <w:r w:rsidR="00852C2C" w:rsidRPr="00FD0718">
        <w:rPr>
          <w:rFonts w:ascii="Narkisim" w:eastAsia="Calibri" w:hAnsi="Narkisim" w:cs="Narkisim" w:hint="cs"/>
          <w:b w:val="0"/>
          <w:bCs w:val="0"/>
          <w:sz w:val="24"/>
          <w:szCs w:val="24"/>
          <w:rtl/>
        </w:rPr>
        <w:t>הכירא</w:t>
      </w:r>
      <w:proofErr w:type="spellEnd"/>
      <w:r w:rsidR="00852C2C" w:rsidRPr="00FD0718">
        <w:rPr>
          <w:rFonts w:ascii="Narkisim" w:eastAsia="Calibri" w:hAnsi="Narkisim" w:cs="Narkisim" w:hint="cs"/>
          <w:b w:val="0"/>
          <w:bCs w:val="0"/>
          <w:sz w:val="24"/>
          <w:szCs w:val="24"/>
          <w:rtl/>
        </w:rPr>
        <w:t xml:space="preserve"> מגוי דאי </w:t>
      </w:r>
      <w:proofErr w:type="spellStart"/>
      <w:r w:rsidR="00852C2C" w:rsidRPr="00FD0718">
        <w:rPr>
          <w:rFonts w:ascii="Narkisim" w:eastAsia="Calibri" w:hAnsi="Narkisim" w:cs="Narkisim" w:hint="cs"/>
          <w:b w:val="0"/>
          <w:bCs w:val="0"/>
          <w:sz w:val="24"/>
          <w:szCs w:val="24"/>
          <w:rtl/>
        </w:rPr>
        <w:t>הוה</w:t>
      </w:r>
      <w:proofErr w:type="spellEnd"/>
      <w:r w:rsidR="00852C2C" w:rsidRPr="00FD0718">
        <w:rPr>
          <w:rFonts w:ascii="Narkisim" w:eastAsia="Calibri" w:hAnsi="Narkisim" w:cs="Narkisim" w:hint="cs"/>
          <w:b w:val="0"/>
          <w:bCs w:val="0"/>
          <w:sz w:val="24"/>
          <w:szCs w:val="24"/>
          <w:rtl/>
        </w:rPr>
        <w:t xml:space="preserve"> </w:t>
      </w:r>
      <w:proofErr w:type="spellStart"/>
      <w:r w:rsidR="00852C2C" w:rsidRPr="00FD0718">
        <w:rPr>
          <w:rFonts w:ascii="Narkisim" w:eastAsia="Calibri" w:hAnsi="Narkisim" w:cs="Narkisim" w:hint="cs"/>
          <w:b w:val="0"/>
          <w:bCs w:val="0"/>
          <w:sz w:val="24"/>
          <w:szCs w:val="24"/>
          <w:rtl/>
        </w:rPr>
        <w:t>מיפטר</w:t>
      </w:r>
      <w:proofErr w:type="spellEnd"/>
      <w:r w:rsidR="00852C2C" w:rsidRPr="00FD0718">
        <w:rPr>
          <w:rFonts w:ascii="Narkisim" w:eastAsia="Calibri" w:hAnsi="Narkisim" w:cs="Narkisim" w:hint="cs"/>
          <w:b w:val="0"/>
          <w:bCs w:val="0"/>
          <w:sz w:val="24"/>
          <w:szCs w:val="24"/>
          <w:rtl/>
        </w:rPr>
        <w:t xml:space="preserve"> אפי' מדרבנן א"כ לא </w:t>
      </w:r>
      <w:proofErr w:type="spellStart"/>
      <w:r w:rsidR="00852C2C" w:rsidRPr="00FD0718">
        <w:rPr>
          <w:rFonts w:ascii="Narkisim" w:eastAsia="Calibri" w:hAnsi="Narkisim" w:cs="Narkisim" w:hint="cs"/>
          <w:b w:val="0"/>
          <w:bCs w:val="0"/>
          <w:sz w:val="24"/>
          <w:szCs w:val="24"/>
          <w:rtl/>
        </w:rPr>
        <w:t>הוה</w:t>
      </w:r>
      <w:proofErr w:type="spellEnd"/>
      <w:r w:rsidR="00852C2C" w:rsidRPr="00FD0718">
        <w:rPr>
          <w:rFonts w:ascii="Narkisim" w:eastAsia="Calibri" w:hAnsi="Narkisim" w:cs="Narkisim" w:hint="cs"/>
          <w:b w:val="0"/>
          <w:bCs w:val="0"/>
          <w:sz w:val="24"/>
          <w:szCs w:val="24"/>
          <w:rtl/>
        </w:rPr>
        <w:t xml:space="preserve"> ביה </w:t>
      </w:r>
      <w:proofErr w:type="spellStart"/>
      <w:r w:rsidR="00852C2C" w:rsidRPr="00FD0718">
        <w:rPr>
          <w:rFonts w:ascii="Narkisim" w:eastAsia="Calibri" w:hAnsi="Narkisim" w:cs="Narkisim" w:hint="cs"/>
          <w:b w:val="0"/>
          <w:bCs w:val="0"/>
          <w:sz w:val="24"/>
          <w:szCs w:val="24"/>
          <w:rtl/>
        </w:rPr>
        <w:t>הכירא</w:t>
      </w:r>
      <w:proofErr w:type="spellEnd"/>
      <w:r w:rsidR="00852C2C" w:rsidRPr="00FD0718">
        <w:rPr>
          <w:rFonts w:ascii="Narkisim" w:eastAsia="Calibri" w:hAnsi="Narkisim" w:cs="Narkisim" w:hint="cs"/>
          <w:b w:val="0"/>
          <w:bCs w:val="0"/>
          <w:sz w:val="24"/>
          <w:szCs w:val="24"/>
          <w:rtl/>
        </w:rPr>
        <w:t xml:space="preserve"> מגוי אבל </w:t>
      </w:r>
      <w:proofErr w:type="spellStart"/>
      <w:r w:rsidR="00852C2C" w:rsidRPr="00FD0718">
        <w:rPr>
          <w:rFonts w:ascii="Narkisim" w:eastAsia="Calibri" w:hAnsi="Narkisim" w:cs="Narkisim" w:hint="cs"/>
          <w:b w:val="0"/>
          <w:bCs w:val="0"/>
          <w:sz w:val="24"/>
          <w:szCs w:val="24"/>
          <w:rtl/>
        </w:rPr>
        <w:t>אשה</w:t>
      </w:r>
      <w:proofErr w:type="spellEnd"/>
      <w:r w:rsidR="00852C2C" w:rsidRPr="00FD0718">
        <w:rPr>
          <w:rFonts w:ascii="Narkisim" w:eastAsia="Calibri" w:hAnsi="Narkisim" w:cs="Narkisim" w:hint="cs"/>
          <w:b w:val="0"/>
          <w:bCs w:val="0"/>
          <w:sz w:val="24"/>
          <w:szCs w:val="24"/>
          <w:rtl/>
        </w:rPr>
        <w:t xml:space="preserve"> אע"ג </w:t>
      </w:r>
      <w:proofErr w:type="spellStart"/>
      <w:r w:rsidR="00852C2C" w:rsidRPr="00FD0718">
        <w:rPr>
          <w:rFonts w:ascii="Narkisim" w:eastAsia="Calibri" w:hAnsi="Narkisim" w:cs="Narkisim" w:hint="cs"/>
          <w:b w:val="0"/>
          <w:bCs w:val="0"/>
          <w:sz w:val="24"/>
          <w:szCs w:val="24"/>
          <w:rtl/>
        </w:rPr>
        <w:t>דמיפטרא</w:t>
      </w:r>
      <w:proofErr w:type="spellEnd"/>
      <w:r w:rsidR="00852C2C" w:rsidRPr="00FD0718">
        <w:rPr>
          <w:rFonts w:ascii="Narkisim" w:eastAsia="Calibri" w:hAnsi="Narkisim" w:cs="Narkisim" w:hint="cs"/>
          <w:b w:val="0"/>
          <w:bCs w:val="0"/>
          <w:sz w:val="24"/>
          <w:szCs w:val="24"/>
          <w:rtl/>
        </w:rPr>
        <w:t xml:space="preserve"> </w:t>
      </w:r>
      <w:proofErr w:type="spellStart"/>
      <w:r w:rsidR="00852C2C" w:rsidRPr="00FD0718">
        <w:rPr>
          <w:rFonts w:ascii="Narkisim" w:eastAsia="Calibri" w:hAnsi="Narkisim" w:cs="Narkisim" w:hint="cs"/>
          <w:b w:val="0"/>
          <w:bCs w:val="0"/>
          <w:sz w:val="24"/>
          <w:szCs w:val="24"/>
          <w:rtl/>
        </w:rPr>
        <w:t>במ"ע</w:t>
      </w:r>
      <w:proofErr w:type="spellEnd"/>
      <w:r w:rsidR="00852C2C" w:rsidRPr="00FD0718">
        <w:rPr>
          <w:rFonts w:ascii="Narkisim" w:eastAsia="Calibri" w:hAnsi="Narkisim" w:cs="Narkisim" w:hint="cs"/>
          <w:b w:val="0"/>
          <w:bCs w:val="0"/>
          <w:sz w:val="24"/>
          <w:szCs w:val="24"/>
          <w:rtl/>
        </w:rPr>
        <w:t xml:space="preserve"> גם מדרבנן מ"מ איכא הכירה טובה בינה לבין גויה כמו דם נידה ושאר מצות </w:t>
      </w:r>
      <w:proofErr w:type="spellStart"/>
      <w:r w:rsidR="00852C2C" w:rsidRPr="00FD0718">
        <w:rPr>
          <w:rFonts w:ascii="Narkisim" w:eastAsia="Calibri" w:hAnsi="Narkisim" w:cs="Narkisim" w:hint="cs"/>
          <w:b w:val="0"/>
          <w:bCs w:val="0"/>
          <w:sz w:val="24"/>
          <w:szCs w:val="24"/>
          <w:rtl/>
        </w:rPr>
        <w:t>טובא</w:t>
      </w:r>
      <w:proofErr w:type="spellEnd"/>
      <w:r w:rsidR="00852C2C" w:rsidRPr="00FD0718">
        <w:rPr>
          <w:rFonts w:ascii="Narkisim" w:eastAsia="Calibri" w:hAnsi="Narkisim" w:cs="Narkisim" w:hint="cs"/>
          <w:b w:val="0"/>
          <w:bCs w:val="0"/>
          <w:sz w:val="24"/>
          <w:szCs w:val="24"/>
          <w:rtl/>
        </w:rPr>
        <w:t xml:space="preserve">". הרי שמלשונו משמע שאין סומא מוזהר באיסור נדה שאם הוזהר הלא יש בכך </w:t>
      </w:r>
      <w:proofErr w:type="spellStart"/>
      <w:r w:rsidR="00852C2C" w:rsidRPr="00FD0718">
        <w:rPr>
          <w:rFonts w:ascii="Narkisim" w:eastAsia="Calibri" w:hAnsi="Narkisim" w:cs="Narkisim" w:hint="cs"/>
          <w:b w:val="0"/>
          <w:bCs w:val="0"/>
          <w:sz w:val="24"/>
          <w:szCs w:val="24"/>
          <w:rtl/>
        </w:rPr>
        <w:t>הכירא</w:t>
      </w:r>
      <w:proofErr w:type="spellEnd"/>
      <w:r w:rsidR="00852C2C" w:rsidRPr="00FD0718">
        <w:rPr>
          <w:rFonts w:ascii="Narkisim" w:eastAsia="Calibri" w:hAnsi="Narkisim" w:cs="Narkisim" w:hint="cs"/>
          <w:b w:val="0"/>
          <w:bCs w:val="0"/>
          <w:sz w:val="24"/>
          <w:szCs w:val="24"/>
          <w:rtl/>
        </w:rPr>
        <w:t xml:space="preserve"> וכמו באשה; והוא הדין שאר איסורי לא תעשה.</w:t>
      </w:r>
      <w:r w:rsidR="00852C2C" w:rsidRPr="00FD0718">
        <w:rPr>
          <w:rFonts w:ascii="Narkisim" w:eastAsia="Calibri" w:hAnsi="Narkisim" w:cs="Narkisim"/>
          <w:b w:val="0"/>
          <w:bCs w:val="0"/>
          <w:sz w:val="24"/>
          <w:szCs w:val="24"/>
          <w:vertAlign w:val="superscript"/>
          <w:rtl/>
        </w:rPr>
        <w:footnoteReference w:id="3"/>
      </w:r>
    </w:p>
    <w:p w:rsidR="00852C2C" w:rsidRPr="00FD0718" w:rsidRDefault="00852C2C" w:rsidP="00FD0718">
      <w:pPr>
        <w:pStyle w:val="2"/>
        <w:jc w:val="both"/>
        <w:rPr>
          <w:rFonts w:ascii="Narkisim" w:eastAsia="Calibri" w:hAnsi="Narkisim" w:cs="Narkisim"/>
          <w:b w:val="0"/>
          <w:bCs w:val="0"/>
          <w:sz w:val="24"/>
          <w:szCs w:val="24"/>
          <w:rtl/>
        </w:rPr>
      </w:pPr>
      <w:r w:rsidRPr="00FD0718">
        <w:rPr>
          <w:rFonts w:ascii="Narkisim" w:eastAsia="Calibri" w:hAnsi="Narkisim" w:cs="Narkisim" w:hint="cs"/>
          <w:b w:val="0"/>
          <w:bCs w:val="0"/>
          <w:sz w:val="24"/>
          <w:szCs w:val="24"/>
          <w:rtl/>
        </w:rPr>
        <w:t xml:space="preserve">ובהסבר המחלוקת, יתכן שיש לתלותה באופי פטור סומא ממצות. שאם רק ניתנה לו הקלה צדדית מפאת עומס המאמץ סביר לומר ששוחרר </w:t>
      </w:r>
      <w:proofErr w:type="spellStart"/>
      <w:r w:rsidRPr="00FD0718">
        <w:rPr>
          <w:rFonts w:ascii="Narkisim" w:eastAsia="Calibri" w:hAnsi="Narkisim" w:cs="Narkisim" w:hint="cs"/>
          <w:b w:val="0"/>
          <w:bCs w:val="0"/>
          <w:sz w:val="24"/>
          <w:szCs w:val="24"/>
          <w:rtl/>
        </w:rPr>
        <w:t>מקיומים</w:t>
      </w:r>
      <w:proofErr w:type="spellEnd"/>
      <w:r w:rsidRPr="00FD0718">
        <w:rPr>
          <w:rFonts w:ascii="Narkisim" w:eastAsia="Calibri" w:hAnsi="Narkisim" w:cs="Narkisim" w:hint="cs"/>
          <w:b w:val="0"/>
          <w:bCs w:val="0"/>
          <w:sz w:val="24"/>
          <w:szCs w:val="24"/>
          <w:rtl/>
        </w:rPr>
        <w:t xml:space="preserve"> אך לא הותר באיסורים. ואילו אם פטורו נעוץ בחסרון דעת מסתבר שהוא מקיף כל מצות, אם כי כמובן אין הדבר מוכרח שכן יתכן שרמת הדעת הנחוצה לקיום מצות עשה היא מעבר לדרושה לזהירות מאיסורי לא תעשה.</w:t>
      </w:r>
    </w:p>
    <w:p w:rsidR="00852C2C" w:rsidRPr="00FD0718" w:rsidRDefault="00852C2C" w:rsidP="00FD0718">
      <w:pPr>
        <w:pStyle w:val="2"/>
        <w:jc w:val="both"/>
        <w:rPr>
          <w:rFonts w:ascii="Narkisim" w:eastAsia="Calibri" w:hAnsi="Narkisim" w:cs="Narkisim"/>
          <w:b w:val="0"/>
          <w:bCs w:val="0"/>
          <w:sz w:val="24"/>
          <w:szCs w:val="24"/>
          <w:rtl/>
        </w:rPr>
      </w:pPr>
      <w:r w:rsidRPr="00FD0718">
        <w:rPr>
          <w:rFonts w:ascii="Narkisim" w:eastAsia="Calibri" w:hAnsi="Narkisim" w:cs="Narkisim" w:hint="cs"/>
          <w:b w:val="0"/>
          <w:bCs w:val="0"/>
          <w:sz w:val="24"/>
          <w:szCs w:val="24"/>
          <w:rtl/>
        </w:rPr>
        <w:t xml:space="preserve">לגופו של ענין, נראה שיש לחלק בין </w:t>
      </w:r>
      <w:proofErr w:type="spellStart"/>
      <w:r w:rsidRPr="00FD0718">
        <w:rPr>
          <w:rFonts w:ascii="Narkisim" w:eastAsia="Calibri" w:hAnsi="Narkisim" w:cs="Narkisim" w:hint="cs"/>
          <w:b w:val="0"/>
          <w:bCs w:val="0"/>
          <w:sz w:val="24"/>
          <w:szCs w:val="24"/>
          <w:rtl/>
        </w:rPr>
        <w:t>סומין</w:t>
      </w:r>
      <w:proofErr w:type="spellEnd"/>
      <w:r w:rsidRPr="00FD0718">
        <w:rPr>
          <w:rFonts w:ascii="Narkisim" w:eastAsia="Calibri" w:hAnsi="Narkisim" w:cs="Narkisim" w:hint="cs"/>
          <w:b w:val="0"/>
          <w:bCs w:val="0"/>
          <w:sz w:val="24"/>
          <w:szCs w:val="24"/>
          <w:rtl/>
        </w:rPr>
        <w:t xml:space="preserve"> שונים. דנה מדברי התוספות יוצא ברור שר' יהודה פטר לא רק סומא מעיקרו אלא אף פיקח שנסתמא.</w:t>
      </w:r>
      <w:r w:rsidRPr="00FD0718">
        <w:rPr>
          <w:rFonts w:ascii="Narkisim" w:eastAsia="Calibri" w:hAnsi="Narkisim" w:cs="Narkisim"/>
          <w:b w:val="0"/>
          <w:bCs w:val="0"/>
          <w:sz w:val="24"/>
          <w:szCs w:val="24"/>
          <w:vertAlign w:val="superscript"/>
          <w:rtl/>
        </w:rPr>
        <w:footnoteReference w:id="4"/>
      </w:r>
      <w:r w:rsidRPr="00FD0718">
        <w:rPr>
          <w:rFonts w:ascii="Narkisim" w:eastAsia="Calibri" w:hAnsi="Narkisim" w:cs="Narkisim" w:hint="cs"/>
          <w:b w:val="0"/>
          <w:bCs w:val="0"/>
          <w:sz w:val="24"/>
          <w:szCs w:val="24"/>
          <w:rtl/>
        </w:rPr>
        <w:t xml:space="preserve"> שהרי הקשו </w:t>
      </w:r>
      <w:r w:rsidRPr="00B23A4D">
        <w:rPr>
          <w:rFonts w:ascii="Narkisim" w:eastAsia="Calibri" w:hAnsi="Narkisim" w:cs="Narkisim" w:hint="cs"/>
          <w:b w:val="0"/>
          <w:bCs w:val="0"/>
          <w:sz w:val="20"/>
          <w:szCs w:val="20"/>
          <w:rtl/>
        </w:rPr>
        <w:lastRenderedPageBreak/>
        <w:t xml:space="preserve">(מגילה כד. </w:t>
      </w:r>
      <w:proofErr w:type="spellStart"/>
      <w:r w:rsidRPr="00B23A4D">
        <w:rPr>
          <w:rFonts w:ascii="Narkisim" w:eastAsia="Calibri" w:hAnsi="Narkisim" w:cs="Narkisim" w:hint="cs"/>
          <w:b w:val="0"/>
          <w:bCs w:val="0"/>
          <w:sz w:val="20"/>
          <w:szCs w:val="20"/>
          <w:rtl/>
        </w:rPr>
        <w:t>תד"ה</w:t>
      </w:r>
      <w:proofErr w:type="spellEnd"/>
      <w:r w:rsidRPr="00B23A4D">
        <w:rPr>
          <w:rFonts w:ascii="Narkisim" w:eastAsia="Calibri" w:hAnsi="Narkisim" w:cs="Narkisim" w:hint="cs"/>
          <w:b w:val="0"/>
          <w:bCs w:val="0"/>
          <w:sz w:val="20"/>
          <w:szCs w:val="20"/>
          <w:rtl/>
        </w:rPr>
        <w:t xml:space="preserve"> מי)</w:t>
      </w:r>
      <w:r w:rsidRPr="00FD0718">
        <w:rPr>
          <w:rFonts w:ascii="Narkisim" w:eastAsia="Calibri" w:hAnsi="Narkisim" w:cs="Narkisim" w:hint="cs"/>
          <w:b w:val="0"/>
          <w:bCs w:val="0"/>
          <w:sz w:val="24"/>
          <w:szCs w:val="24"/>
          <w:rtl/>
        </w:rPr>
        <w:t xml:space="preserve"> כיצד אמר ר' יהודה שרק "כל שלא ראה מאורות מימיו אינו פורס על שמע" </w:t>
      </w:r>
      <w:r w:rsidRPr="00FD0718">
        <w:rPr>
          <w:rFonts w:ascii="Narkisim" w:eastAsia="Calibri" w:hAnsi="Narkisim" w:cs="Narkisim"/>
          <w:b w:val="0"/>
          <w:bCs w:val="0"/>
          <w:sz w:val="24"/>
          <w:szCs w:val="24"/>
          <w:rtl/>
        </w:rPr>
        <w:t>–</w:t>
      </w:r>
      <w:r w:rsidRPr="00FD0718">
        <w:rPr>
          <w:rFonts w:ascii="Narkisim" w:eastAsia="Calibri" w:hAnsi="Narkisim" w:cs="Narkisim" w:hint="cs"/>
          <w:b w:val="0"/>
          <w:bCs w:val="0"/>
          <w:sz w:val="24"/>
          <w:szCs w:val="24"/>
          <w:rtl/>
        </w:rPr>
        <w:t xml:space="preserve"> שמתוך כך משתמע שאם אי פעם ראה פורס </w:t>
      </w:r>
      <w:r w:rsidRPr="00FD0718">
        <w:rPr>
          <w:rFonts w:ascii="Narkisim" w:eastAsia="Calibri" w:hAnsi="Narkisim" w:cs="Narkisim"/>
          <w:b w:val="0"/>
          <w:bCs w:val="0"/>
          <w:sz w:val="24"/>
          <w:szCs w:val="24"/>
          <w:rtl/>
        </w:rPr>
        <w:t>–</w:t>
      </w:r>
      <w:r w:rsidRPr="00FD0718">
        <w:rPr>
          <w:rFonts w:ascii="Narkisim" w:eastAsia="Calibri" w:hAnsi="Narkisim" w:cs="Narkisim" w:hint="cs"/>
          <w:b w:val="0"/>
          <w:bCs w:val="0"/>
          <w:sz w:val="24"/>
          <w:szCs w:val="24"/>
          <w:rtl/>
        </w:rPr>
        <w:t xml:space="preserve"> והלא הוא פוטר סומא מכל מצות האמורות בתורה. אך נראה שאין פטור שני הסומים זהה. </w:t>
      </w:r>
      <w:proofErr w:type="spellStart"/>
      <w:r w:rsidRPr="00FD0718">
        <w:rPr>
          <w:rFonts w:ascii="Narkisim" w:eastAsia="Calibri" w:hAnsi="Narkisim" w:cs="Narkisim" w:hint="cs"/>
          <w:b w:val="0"/>
          <w:bCs w:val="0"/>
          <w:sz w:val="24"/>
          <w:szCs w:val="24"/>
          <w:rtl/>
        </w:rPr>
        <w:t>דסומא</w:t>
      </w:r>
      <w:proofErr w:type="spellEnd"/>
      <w:r w:rsidRPr="00FD0718">
        <w:rPr>
          <w:rFonts w:ascii="Narkisim" w:eastAsia="Calibri" w:hAnsi="Narkisim" w:cs="Narkisim" w:hint="cs"/>
          <w:b w:val="0"/>
          <w:bCs w:val="0"/>
          <w:sz w:val="24"/>
          <w:szCs w:val="24"/>
          <w:rtl/>
        </w:rPr>
        <w:t xml:space="preserve"> מעיקרו באמת ניתן להגדיר כבעל "דעה </w:t>
      </w:r>
      <w:proofErr w:type="spellStart"/>
      <w:r w:rsidRPr="00FD0718">
        <w:rPr>
          <w:rFonts w:ascii="Narkisim" w:eastAsia="Calibri" w:hAnsi="Narkisim" w:cs="Narkisim" w:hint="cs"/>
          <w:b w:val="0"/>
          <w:bCs w:val="0"/>
          <w:sz w:val="24"/>
          <w:szCs w:val="24"/>
          <w:rtl/>
        </w:rPr>
        <w:t>קלישתא</w:t>
      </w:r>
      <w:proofErr w:type="spellEnd"/>
      <w:r w:rsidRPr="00FD0718">
        <w:rPr>
          <w:rFonts w:ascii="Narkisim" w:eastAsia="Calibri" w:hAnsi="Narkisim" w:cs="Narkisim" w:hint="cs"/>
          <w:b w:val="0"/>
          <w:bCs w:val="0"/>
          <w:sz w:val="24"/>
          <w:szCs w:val="24"/>
          <w:rtl/>
        </w:rPr>
        <w:t xml:space="preserve">" היות ומן הסתם השפיעה מגבלתו על התפתחותו ואופקיו. אך פיקח שנסתמא </w:t>
      </w:r>
      <w:r w:rsidRPr="00FD0718">
        <w:rPr>
          <w:rFonts w:ascii="Narkisim" w:eastAsia="Calibri" w:hAnsi="Narkisim" w:cs="Narkisim"/>
          <w:b w:val="0"/>
          <w:bCs w:val="0"/>
          <w:sz w:val="24"/>
          <w:szCs w:val="24"/>
          <w:rtl/>
        </w:rPr>
        <w:t>–</w:t>
      </w:r>
      <w:r w:rsidRPr="00FD0718">
        <w:rPr>
          <w:rFonts w:ascii="Narkisim" w:eastAsia="Calibri" w:hAnsi="Narkisim" w:cs="Narkisim" w:hint="cs"/>
          <w:b w:val="0"/>
          <w:bCs w:val="0"/>
          <w:sz w:val="24"/>
          <w:szCs w:val="24"/>
          <w:rtl/>
        </w:rPr>
        <w:t xml:space="preserve"> לפחות, אם נפגע אחרי שכושרו ואישיותו התעצבו והתייצבו </w:t>
      </w:r>
      <w:r w:rsidRPr="00FD0718">
        <w:rPr>
          <w:rFonts w:ascii="Narkisim" w:eastAsia="Calibri" w:hAnsi="Narkisim" w:cs="Narkisim"/>
          <w:b w:val="0"/>
          <w:bCs w:val="0"/>
          <w:sz w:val="24"/>
          <w:szCs w:val="24"/>
          <w:rtl/>
        </w:rPr>
        <w:t>–</w:t>
      </w:r>
      <w:r w:rsidRPr="00FD0718">
        <w:rPr>
          <w:rFonts w:ascii="Narkisim" w:eastAsia="Calibri" w:hAnsi="Narkisim" w:cs="Narkisim" w:hint="cs"/>
          <w:b w:val="0"/>
          <w:bCs w:val="0"/>
          <w:sz w:val="24"/>
          <w:szCs w:val="24"/>
          <w:rtl/>
        </w:rPr>
        <w:t xml:space="preserve"> יש לראות כבן דעת לכל דבר ואין פטורו אלא מחמת המאמץ השייך, כמובן, להווה ולא לעבר.</w:t>
      </w:r>
      <w:r w:rsidRPr="00FD0718">
        <w:rPr>
          <w:rFonts w:ascii="Narkisim" w:eastAsia="Calibri" w:hAnsi="Narkisim" w:cs="Narkisim"/>
          <w:b w:val="0"/>
          <w:bCs w:val="0"/>
          <w:sz w:val="24"/>
          <w:szCs w:val="24"/>
          <w:vertAlign w:val="superscript"/>
          <w:rtl/>
        </w:rPr>
        <w:footnoteReference w:id="5"/>
      </w:r>
    </w:p>
    <w:p w:rsidR="00852C2C" w:rsidRPr="00FD0718" w:rsidRDefault="00852C2C" w:rsidP="00FD0718">
      <w:pPr>
        <w:pStyle w:val="2"/>
        <w:jc w:val="both"/>
        <w:rPr>
          <w:rFonts w:ascii="Narkisim" w:eastAsia="Calibri" w:hAnsi="Narkisim" w:cs="Narkisim"/>
          <w:b w:val="0"/>
          <w:bCs w:val="0"/>
          <w:sz w:val="24"/>
          <w:szCs w:val="24"/>
          <w:rtl/>
        </w:rPr>
      </w:pPr>
      <w:r w:rsidRPr="00FD0718">
        <w:rPr>
          <w:rFonts w:ascii="Narkisim" w:eastAsia="Calibri" w:hAnsi="Narkisim" w:cs="Narkisim" w:hint="cs"/>
          <w:b w:val="0"/>
          <w:bCs w:val="0"/>
          <w:sz w:val="24"/>
          <w:szCs w:val="24"/>
          <w:rtl/>
        </w:rPr>
        <w:t xml:space="preserve">ונהדר לדידן; לאור ספק זה ניתן לדון באפשרות חיוב סומא בנר חנוכה </w:t>
      </w:r>
      <w:proofErr w:type="spellStart"/>
      <w:r w:rsidRPr="00FD0718">
        <w:rPr>
          <w:rFonts w:ascii="Narkisim" w:eastAsia="Calibri" w:hAnsi="Narkisim" w:cs="Narkisim" w:hint="cs"/>
          <w:b w:val="0"/>
          <w:bCs w:val="0"/>
          <w:sz w:val="24"/>
          <w:szCs w:val="24"/>
          <w:rtl/>
        </w:rPr>
        <w:t>לר</w:t>
      </w:r>
      <w:proofErr w:type="spellEnd"/>
      <w:r w:rsidRPr="00FD0718">
        <w:rPr>
          <w:rFonts w:ascii="Narkisim" w:eastAsia="Calibri" w:hAnsi="Narkisim" w:cs="Narkisim" w:hint="cs"/>
          <w:b w:val="0"/>
          <w:bCs w:val="0"/>
          <w:sz w:val="24"/>
          <w:szCs w:val="24"/>
          <w:rtl/>
        </w:rPr>
        <w:t xml:space="preserve">' יהודה מצד אף הוא היה באותו הנס. </w:t>
      </w:r>
      <w:proofErr w:type="spellStart"/>
      <w:r w:rsidRPr="00FD0718">
        <w:rPr>
          <w:rFonts w:ascii="Narkisim" w:eastAsia="Calibri" w:hAnsi="Narkisim" w:cs="Narkisim" w:hint="cs"/>
          <w:b w:val="0"/>
          <w:bCs w:val="0"/>
          <w:sz w:val="24"/>
          <w:szCs w:val="24"/>
          <w:rtl/>
        </w:rPr>
        <w:t>דהנה</w:t>
      </w:r>
      <w:proofErr w:type="spellEnd"/>
      <w:r w:rsidRPr="00FD0718">
        <w:rPr>
          <w:rFonts w:ascii="Narkisim" w:eastAsia="Calibri" w:hAnsi="Narkisim" w:cs="Narkisim" w:hint="cs"/>
          <w:b w:val="0"/>
          <w:bCs w:val="0"/>
          <w:sz w:val="24"/>
          <w:szCs w:val="24"/>
          <w:rtl/>
        </w:rPr>
        <w:t xml:space="preserve"> </w:t>
      </w:r>
      <w:proofErr w:type="spellStart"/>
      <w:r w:rsidRPr="00FD0718">
        <w:rPr>
          <w:rFonts w:ascii="Narkisim" w:eastAsia="Calibri" w:hAnsi="Narkisim" w:cs="Narkisim" w:hint="cs"/>
          <w:b w:val="0"/>
          <w:bCs w:val="0"/>
          <w:sz w:val="24"/>
          <w:szCs w:val="24"/>
          <w:rtl/>
        </w:rPr>
        <w:t>בסוגיא</w:t>
      </w:r>
      <w:proofErr w:type="spellEnd"/>
      <w:r w:rsidRPr="00FD0718">
        <w:rPr>
          <w:rFonts w:ascii="Narkisim" w:eastAsia="Calibri" w:hAnsi="Narkisim" w:cs="Narkisim" w:hint="cs"/>
          <w:b w:val="0"/>
          <w:bCs w:val="0"/>
          <w:sz w:val="24"/>
          <w:szCs w:val="24"/>
          <w:rtl/>
        </w:rPr>
        <w:t xml:space="preserve"> (שבת </w:t>
      </w:r>
      <w:proofErr w:type="spellStart"/>
      <w:r w:rsidRPr="00FD0718">
        <w:rPr>
          <w:rFonts w:ascii="Narkisim" w:eastAsia="Calibri" w:hAnsi="Narkisim" w:cs="Narkisim" w:hint="cs"/>
          <w:b w:val="0"/>
          <w:bCs w:val="0"/>
          <w:sz w:val="24"/>
          <w:szCs w:val="24"/>
          <w:rtl/>
        </w:rPr>
        <w:t>כג</w:t>
      </w:r>
      <w:proofErr w:type="spellEnd"/>
      <w:r w:rsidRPr="00FD0718">
        <w:rPr>
          <w:rFonts w:ascii="Narkisim" w:eastAsia="Calibri" w:hAnsi="Narkisim" w:cs="Narkisim" w:hint="cs"/>
          <w:b w:val="0"/>
          <w:bCs w:val="0"/>
          <w:sz w:val="24"/>
          <w:szCs w:val="24"/>
          <w:rtl/>
        </w:rPr>
        <w:t xml:space="preserve">.) מבואר שאשה מדליקה מטעם זה אך "הדליקה חרש שוטה וקטן לא עשה ולא כלום". לדעת רש"י החילוק פשוט שכן "היו באותו הנס" מתייחס להשתתפות בתהליך הנס וגרימתו, וזה נעשה על ידי נשים אך לא על ידי </w:t>
      </w:r>
      <w:proofErr w:type="spellStart"/>
      <w:r w:rsidRPr="00FD0718">
        <w:rPr>
          <w:rFonts w:ascii="Narkisim" w:eastAsia="Calibri" w:hAnsi="Narkisim" w:cs="Narkisim" w:hint="cs"/>
          <w:b w:val="0"/>
          <w:bCs w:val="0"/>
          <w:sz w:val="24"/>
          <w:szCs w:val="24"/>
          <w:rtl/>
        </w:rPr>
        <w:t>חש"ו</w:t>
      </w:r>
      <w:proofErr w:type="spellEnd"/>
      <w:r w:rsidRPr="00FD0718">
        <w:rPr>
          <w:rFonts w:ascii="Narkisim" w:eastAsia="Calibri" w:hAnsi="Narkisim" w:cs="Narkisim" w:hint="cs"/>
          <w:b w:val="0"/>
          <w:bCs w:val="0"/>
          <w:sz w:val="24"/>
          <w:szCs w:val="24"/>
          <w:rtl/>
        </w:rPr>
        <w:t xml:space="preserve">. ועל </w:t>
      </w:r>
      <w:proofErr w:type="spellStart"/>
      <w:r w:rsidRPr="00FD0718">
        <w:rPr>
          <w:rFonts w:ascii="Narkisim" w:eastAsia="Calibri" w:hAnsi="Narkisim" w:cs="Narkisim" w:hint="cs"/>
          <w:b w:val="0"/>
          <w:bCs w:val="0"/>
          <w:sz w:val="24"/>
          <w:szCs w:val="24"/>
          <w:rtl/>
        </w:rPr>
        <w:t>כרחנו</w:t>
      </w:r>
      <w:proofErr w:type="spellEnd"/>
      <w:r w:rsidRPr="00FD0718">
        <w:rPr>
          <w:rFonts w:ascii="Narkisim" w:eastAsia="Calibri" w:hAnsi="Narkisim" w:cs="Narkisim" w:hint="cs"/>
          <w:b w:val="0"/>
          <w:bCs w:val="0"/>
          <w:sz w:val="24"/>
          <w:szCs w:val="24"/>
          <w:rtl/>
        </w:rPr>
        <w:t xml:space="preserve"> שמה שלא חייבים </w:t>
      </w:r>
      <w:proofErr w:type="spellStart"/>
      <w:r w:rsidRPr="00FD0718">
        <w:rPr>
          <w:rFonts w:ascii="Narkisim" w:eastAsia="Calibri" w:hAnsi="Narkisim" w:cs="Narkisim" w:hint="cs"/>
          <w:b w:val="0"/>
          <w:bCs w:val="0"/>
          <w:sz w:val="24"/>
          <w:szCs w:val="24"/>
          <w:rtl/>
        </w:rPr>
        <w:t>בנ"ח</w:t>
      </w:r>
      <w:proofErr w:type="spellEnd"/>
      <w:r w:rsidRPr="00FD0718">
        <w:rPr>
          <w:rFonts w:ascii="Narkisim" w:eastAsia="Calibri" w:hAnsi="Narkisim" w:cs="Narkisim" w:hint="cs"/>
          <w:b w:val="0"/>
          <w:bCs w:val="0"/>
          <w:sz w:val="24"/>
          <w:szCs w:val="24"/>
          <w:rtl/>
        </w:rPr>
        <w:t xml:space="preserve"> ומצות מקבילות היינו מפני שטעם זה אינו מספיק אלא כדי להפקיע פטורי הקלה </w:t>
      </w:r>
      <w:proofErr w:type="spellStart"/>
      <w:r w:rsidRPr="00FD0718">
        <w:rPr>
          <w:rFonts w:ascii="Narkisim" w:eastAsia="Calibri" w:hAnsi="Narkisim" w:cs="Narkisim" w:hint="cs"/>
          <w:b w:val="0"/>
          <w:bCs w:val="0"/>
          <w:sz w:val="24"/>
          <w:szCs w:val="24"/>
          <w:rtl/>
        </w:rPr>
        <w:t>דככל</w:t>
      </w:r>
      <w:proofErr w:type="spellEnd"/>
      <w:r w:rsidRPr="00FD0718">
        <w:rPr>
          <w:rFonts w:ascii="Narkisim" w:eastAsia="Calibri" w:hAnsi="Narkisim" w:cs="Narkisim" w:hint="cs"/>
          <w:b w:val="0"/>
          <w:bCs w:val="0"/>
          <w:sz w:val="24"/>
          <w:szCs w:val="24"/>
          <w:rtl/>
        </w:rPr>
        <w:t xml:space="preserve"> שמדובר במצות פרסומי </w:t>
      </w:r>
      <w:proofErr w:type="spellStart"/>
      <w:r w:rsidRPr="00FD0718">
        <w:rPr>
          <w:rFonts w:ascii="Narkisim" w:eastAsia="Calibri" w:hAnsi="Narkisim" w:cs="Narkisim" w:hint="cs"/>
          <w:b w:val="0"/>
          <w:bCs w:val="0"/>
          <w:sz w:val="24"/>
          <w:szCs w:val="24"/>
          <w:rtl/>
        </w:rPr>
        <w:t>ניסא</w:t>
      </w:r>
      <w:proofErr w:type="spellEnd"/>
      <w:r w:rsidRPr="00FD0718">
        <w:rPr>
          <w:rFonts w:ascii="Narkisim" w:eastAsia="Calibri" w:hAnsi="Narkisim" w:cs="Narkisim" w:hint="cs"/>
          <w:b w:val="0"/>
          <w:bCs w:val="0"/>
          <w:sz w:val="24"/>
          <w:szCs w:val="24"/>
          <w:rtl/>
        </w:rPr>
        <w:t xml:space="preserve"> הנובעת מחיוב שבח והודאה בעקבות הצלה וישועה אין להתחשב </w:t>
      </w:r>
      <w:r w:rsidRPr="00FD0718">
        <w:rPr>
          <w:rFonts w:ascii="Narkisim" w:eastAsia="Calibri" w:hAnsi="Narkisim" w:cs="Narkisim" w:hint="cs"/>
          <w:b w:val="0"/>
          <w:bCs w:val="0"/>
          <w:sz w:val="24"/>
          <w:szCs w:val="24"/>
          <w:rtl/>
        </w:rPr>
        <w:lastRenderedPageBreak/>
        <w:t xml:space="preserve">בעומס המאמץ הכרוך בה. אך פטור המעורה בחוסר דעת </w:t>
      </w:r>
      <w:r w:rsidRPr="00FD0718">
        <w:rPr>
          <w:rFonts w:ascii="Narkisim" w:eastAsia="Calibri" w:hAnsi="Narkisim" w:cs="Narkisim"/>
          <w:b w:val="0"/>
          <w:bCs w:val="0"/>
          <w:sz w:val="24"/>
          <w:szCs w:val="24"/>
          <w:rtl/>
        </w:rPr>
        <w:t>–</w:t>
      </w:r>
      <w:r w:rsidRPr="00FD0718">
        <w:rPr>
          <w:rFonts w:ascii="Narkisim" w:eastAsia="Calibri" w:hAnsi="Narkisim" w:cs="Narkisim" w:hint="cs"/>
          <w:b w:val="0"/>
          <w:bCs w:val="0"/>
          <w:sz w:val="24"/>
          <w:szCs w:val="24"/>
          <w:rtl/>
        </w:rPr>
        <w:t xml:space="preserve"> מה עוד שיתכן שיש בו הפקעה מקיום </w:t>
      </w:r>
      <w:proofErr w:type="spellStart"/>
      <w:r w:rsidRPr="00FD0718">
        <w:rPr>
          <w:rFonts w:ascii="Narkisim" w:eastAsia="Calibri" w:hAnsi="Narkisim" w:cs="Narkisim" w:hint="cs"/>
          <w:b w:val="0"/>
          <w:bCs w:val="0"/>
          <w:sz w:val="24"/>
          <w:szCs w:val="24"/>
          <w:rtl/>
        </w:rPr>
        <w:t>המצוה</w:t>
      </w:r>
      <w:proofErr w:type="spellEnd"/>
      <w:r w:rsidRPr="00FD0718">
        <w:rPr>
          <w:rFonts w:ascii="Narkisim" w:eastAsia="Calibri" w:hAnsi="Narkisim" w:cs="Narkisim" w:hint="cs"/>
          <w:b w:val="0"/>
          <w:bCs w:val="0"/>
          <w:sz w:val="24"/>
          <w:szCs w:val="24"/>
          <w:rtl/>
        </w:rPr>
        <w:t xml:space="preserve"> ולא רק מחיובה</w:t>
      </w:r>
      <w:r w:rsidRPr="00FD0718">
        <w:rPr>
          <w:rFonts w:ascii="Narkisim" w:eastAsia="Calibri" w:hAnsi="Narkisim" w:cs="Narkisim"/>
          <w:b w:val="0"/>
          <w:bCs w:val="0"/>
          <w:sz w:val="24"/>
          <w:szCs w:val="24"/>
          <w:vertAlign w:val="superscript"/>
          <w:rtl/>
        </w:rPr>
        <w:footnoteReference w:id="6"/>
      </w:r>
      <w:r w:rsidRPr="00FD0718">
        <w:rPr>
          <w:rFonts w:ascii="Narkisim" w:eastAsia="Calibri" w:hAnsi="Narkisim" w:cs="Narkisim" w:hint="cs"/>
          <w:b w:val="0"/>
          <w:bCs w:val="0"/>
          <w:sz w:val="24"/>
          <w:szCs w:val="24"/>
          <w:rtl/>
        </w:rPr>
        <w:t xml:space="preserve"> - תקף גם לגבי מצות שבח והודאה. ובכן לפי פירוש התוספות חיוב סומא </w:t>
      </w:r>
      <w:proofErr w:type="spellStart"/>
      <w:r w:rsidRPr="00FD0718">
        <w:rPr>
          <w:rFonts w:ascii="Narkisim" w:eastAsia="Calibri" w:hAnsi="Narkisim" w:cs="Narkisim" w:hint="cs"/>
          <w:b w:val="0"/>
          <w:bCs w:val="0"/>
          <w:sz w:val="24"/>
          <w:szCs w:val="24"/>
          <w:rtl/>
        </w:rPr>
        <w:t>בנ"ח</w:t>
      </w:r>
      <w:proofErr w:type="spellEnd"/>
      <w:r w:rsidRPr="00FD0718">
        <w:rPr>
          <w:rFonts w:ascii="Narkisim" w:eastAsia="Calibri" w:hAnsi="Narkisim" w:cs="Narkisim" w:hint="cs"/>
          <w:b w:val="0"/>
          <w:bCs w:val="0"/>
          <w:sz w:val="24"/>
          <w:szCs w:val="24"/>
          <w:rtl/>
        </w:rPr>
        <w:t xml:space="preserve"> </w:t>
      </w:r>
      <w:proofErr w:type="spellStart"/>
      <w:r w:rsidRPr="00FD0718">
        <w:rPr>
          <w:rFonts w:ascii="Narkisim" w:eastAsia="Calibri" w:hAnsi="Narkisim" w:cs="Narkisim" w:hint="cs"/>
          <w:b w:val="0"/>
          <w:bCs w:val="0"/>
          <w:sz w:val="24"/>
          <w:szCs w:val="24"/>
          <w:rtl/>
        </w:rPr>
        <w:t>לר</w:t>
      </w:r>
      <w:proofErr w:type="spellEnd"/>
      <w:r w:rsidRPr="00FD0718">
        <w:rPr>
          <w:rFonts w:ascii="Narkisim" w:eastAsia="Calibri" w:hAnsi="Narkisim" w:cs="Narkisim" w:hint="cs"/>
          <w:b w:val="0"/>
          <w:bCs w:val="0"/>
          <w:sz w:val="24"/>
          <w:szCs w:val="24"/>
          <w:rtl/>
        </w:rPr>
        <w:t>' יהודה צריך להיות תלוי באופי פטורו על פי מה שנתבאר לעיל; ואם נניח שיש לחלק בין סומים בזה, הרי שסומא מעיקרו ייפטר ופיקח שנסתמא יתחייב.</w:t>
      </w:r>
      <w:r w:rsidRPr="00FD0718">
        <w:rPr>
          <w:rFonts w:ascii="Narkisim" w:eastAsia="Calibri" w:hAnsi="Narkisim" w:cs="Narkisim"/>
          <w:b w:val="0"/>
          <w:bCs w:val="0"/>
          <w:sz w:val="24"/>
          <w:szCs w:val="24"/>
          <w:vertAlign w:val="superscript"/>
          <w:rtl/>
        </w:rPr>
        <w:footnoteReference w:id="7"/>
      </w:r>
    </w:p>
    <w:p w:rsidR="00852C2C" w:rsidRPr="00FD0718" w:rsidRDefault="00852C2C" w:rsidP="007B657C">
      <w:pPr>
        <w:pStyle w:val="2"/>
        <w:jc w:val="both"/>
        <w:rPr>
          <w:rFonts w:ascii="Narkisim" w:eastAsia="Calibri" w:hAnsi="Narkisim" w:cs="Narkisim"/>
          <w:b w:val="0"/>
          <w:bCs w:val="0"/>
          <w:sz w:val="24"/>
          <w:szCs w:val="24"/>
          <w:rtl/>
        </w:rPr>
      </w:pPr>
      <w:r w:rsidRPr="00FD0718">
        <w:rPr>
          <w:rFonts w:ascii="Narkisim" w:eastAsia="Calibri" w:hAnsi="Narkisim" w:cs="Narkisim" w:hint="cs"/>
          <w:b w:val="0"/>
          <w:bCs w:val="0"/>
          <w:sz w:val="24"/>
          <w:szCs w:val="24"/>
          <w:rtl/>
        </w:rPr>
        <w:t xml:space="preserve">ברם, אם כי ודאי כך מסתבר, אין הדברים מוכרחים. </w:t>
      </w:r>
      <w:proofErr w:type="spellStart"/>
      <w:r w:rsidRPr="00FD0718">
        <w:rPr>
          <w:rFonts w:ascii="Narkisim" w:eastAsia="Calibri" w:hAnsi="Narkisim" w:cs="Narkisim" w:hint="cs"/>
          <w:b w:val="0"/>
          <w:bCs w:val="0"/>
          <w:sz w:val="24"/>
          <w:szCs w:val="24"/>
          <w:rtl/>
        </w:rPr>
        <w:t>דהנה</w:t>
      </w:r>
      <w:proofErr w:type="spellEnd"/>
      <w:r w:rsidRPr="00FD0718">
        <w:rPr>
          <w:rFonts w:ascii="Narkisim" w:eastAsia="Calibri" w:hAnsi="Narkisim" w:cs="Narkisim" w:hint="cs"/>
          <w:b w:val="0"/>
          <w:bCs w:val="0"/>
          <w:sz w:val="24"/>
          <w:szCs w:val="24"/>
          <w:rtl/>
        </w:rPr>
        <w:t xml:space="preserve">, ביחס למקרא מגילה, </w:t>
      </w:r>
      <w:proofErr w:type="spellStart"/>
      <w:r w:rsidRPr="00FD0718">
        <w:rPr>
          <w:rFonts w:ascii="Narkisim" w:eastAsia="Calibri" w:hAnsi="Narkisim" w:cs="Narkisim" w:hint="cs"/>
          <w:b w:val="0"/>
          <w:bCs w:val="0"/>
          <w:sz w:val="24"/>
          <w:szCs w:val="24"/>
          <w:rtl/>
        </w:rPr>
        <w:t>הריב"א</w:t>
      </w:r>
      <w:proofErr w:type="spellEnd"/>
      <w:r w:rsidRPr="00FD0718">
        <w:rPr>
          <w:rFonts w:ascii="Narkisim" w:eastAsia="Calibri" w:hAnsi="Narkisim" w:cs="Narkisim" w:hint="cs"/>
          <w:b w:val="0"/>
          <w:bCs w:val="0"/>
          <w:sz w:val="24"/>
          <w:szCs w:val="24"/>
          <w:rtl/>
        </w:rPr>
        <w:t xml:space="preserve"> באמת הקשה מנשים </w:t>
      </w:r>
      <w:proofErr w:type="spellStart"/>
      <w:r w:rsidRPr="00FD0718">
        <w:rPr>
          <w:rFonts w:ascii="Narkisim" w:eastAsia="Calibri" w:hAnsi="Narkisim" w:cs="Narkisim" w:hint="cs"/>
          <w:b w:val="0"/>
          <w:bCs w:val="0"/>
          <w:sz w:val="24"/>
          <w:szCs w:val="24"/>
          <w:rtl/>
        </w:rPr>
        <w:t>אקטנים</w:t>
      </w:r>
      <w:proofErr w:type="spellEnd"/>
      <w:r w:rsidRPr="00FD0718">
        <w:rPr>
          <w:rFonts w:ascii="Narkisim" w:eastAsia="Calibri" w:hAnsi="Narkisim" w:cs="Narkisim" w:hint="cs"/>
          <w:b w:val="0"/>
          <w:bCs w:val="0"/>
          <w:sz w:val="24"/>
          <w:szCs w:val="24"/>
          <w:rtl/>
        </w:rPr>
        <w:t xml:space="preserve"> לפי התוספות אך תירץ אחרת: "ואם תאמר אפילו קטנים יהיו </w:t>
      </w:r>
      <w:proofErr w:type="spellStart"/>
      <w:r w:rsidRPr="00FD0718">
        <w:rPr>
          <w:rFonts w:ascii="Narkisim" w:eastAsia="Calibri" w:hAnsi="Narkisim" w:cs="Narkisim" w:hint="cs"/>
          <w:b w:val="0"/>
          <w:bCs w:val="0"/>
          <w:sz w:val="24"/>
          <w:szCs w:val="24"/>
          <w:rtl/>
        </w:rPr>
        <w:t>חיבין</w:t>
      </w:r>
      <w:proofErr w:type="spellEnd"/>
      <w:r w:rsidRPr="00FD0718">
        <w:rPr>
          <w:rFonts w:ascii="Narkisim" w:eastAsia="Calibri" w:hAnsi="Narkisim" w:cs="Narkisim" w:hint="cs"/>
          <w:b w:val="0"/>
          <w:bCs w:val="0"/>
          <w:sz w:val="24"/>
          <w:szCs w:val="24"/>
          <w:rtl/>
        </w:rPr>
        <w:t xml:space="preserve"> במגלה </w:t>
      </w:r>
      <w:proofErr w:type="spellStart"/>
      <w:r w:rsidRPr="00FD0718">
        <w:rPr>
          <w:rFonts w:ascii="Narkisim" w:eastAsia="Calibri" w:hAnsi="Narkisim" w:cs="Narkisim" w:hint="cs"/>
          <w:b w:val="0"/>
          <w:bCs w:val="0"/>
          <w:sz w:val="24"/>
          <w:szCs w:val="24"/>
          <w:rtl/>
        </w:rPr>
        <w:t>דהא</w:t>
      </w:r>
      <w:proofErr w:type="spellEnd"/>
      <w:r w:rsidRPr="00FD0718">
        <w:rPr>
          <w:rFonts w:ascii="Narkisim" w:eastAsia="Calibri" w:hAnsi="Narkisim" w:cs="Narkisim" w:hint="cs"/>
          <w:b w:val="0"/>
          <w:bCs w:val="0"/>
          <w:sz w:val="24"/>
          <w:szCs w:val="24"/>
          <w:rtl/>
        </w:rPr>
        <w:t xml:space="preserve"> כתיב טף ונשים... ויש לומר </w:t>
      </w:r>
      <w:proofErr w:type="spellStart"/>
      <w:r w:rsidRPr="00FD0718">
        <w:rPr>
          <w:rFonts w:ascii="Narkisim" w:eastAsia="Calibri" w:hAnsi="Narkisim" w:cs="Narkisim" w:hint="cs"/>
          <w:b w:val="0"/>
          <w:bCs w:val="0"/>
          <w:sz w:val="24"/>
          <w:szCs w:val="24"/>
          <w:rtl/>
        </w:rPr>
        <w:t>דנשים</w:t>
      </w:r>
      <w:proofErr w:type="spellEnd"/>
      <w:r w:rsidRPr="00FD0718">
        <w:rPr>
          <w:rFonts w:ascii="Narkisim" w:eastAsia="Calibri" w:hAnsi="Narkisim" w:cs="Narkisim" w:hint="cs"/>
          <w:b w:val="0"/>
          <w:bCs w:val="0"/>
          <w:sz w:val="24"/>
          <w:szCs w:val="24"/>
          <w:rtl/>
        </w:rPr>
        <w:t xml:space="preserve"> כיון </w:t>
      </w:r>
      <w:proofErr w:type="spellStart"/>
      <w:r w:rsidRPr="00FD0718">
        <w:rPr>
          <w:rFonts w:ascii="Narkisim" w:eastAsia="Calibri" w:hAnsi="Narkisim" w:cs="Narkisim" w:hint="cs"/>
          <w:b w:val="0"/>
          <w:bCs w:val="0"/>
          <w:sz w:val="24"/>
          <w:szCs w:val="24"/>
          <w:rtl/>
        </w:rPr>
        <w:t>דאיתנהו</w:t>
      </w:r>
      <w:proofErr w:type="spellEnd"/>
      <w:r w:rsidRPr="00FD0718">
        <w:rPr>
          <w:rFonts w:ascii="Narkisim" w:eastAsia="Calibri" w:hAnsi="Narkisim" w:cs="Narkisim" w:hint="cs"/>
          <w:b w:val="0"/>
          <w:bCs w:val="0"/>
          <w:sz w:val="24"/>
          <w:szCs w:val="24"/>
          <w:rtl/>
        </w:rPr>
        <w:t xml:space="preserve"> במצות לא תעשה ובמצות עשה שלא הזמן </w:t>
      </w:r>
      <w:proofErr w:type="spellStart"/>
      <w:r w:rsidRPr="00FD0718">
        <w:rPr>
          <w:rFonts w:ascii="Narkisim" w:eastAsia="Calibri" w:hAnsi="Narkisim" w:cs="Narkisim" w:hint="cs"/>
          <w:b w:val="0"/>
          <w:bCs w:val="0"/>
          <w:sz w:val="24"/>
          <w:szCs w:val="24"/>
          <w:rtl/>
        </w:rPr>
        <w:t>גרמא</w:t>
      </w:r>
      <w:proofErr w:type="spellEnd"/>
      <w:r w:rsidRPr="00FD0718">
        <w:rPr>
          <w:rFonts w:ascii="Narkisim" w:eastAsia="Calibri" w:hAnsi="Narkisim" w:cs="Narkisim" w:hint="cs"/>
          <w:b w:val="0"/>
          <w:bCs w:val="0"/>
          <w:sz w:val="24"/>
          <w:szCs w:val="24"/>
          <w:rtl/>
        </w:rPr>
        <w:t xml:space="preserve"> הטילו עליהן מצות מגלה אע"פ שהיא מצות עשה שהזמן </w:t>
      </w:r>
      <w:proofErr w:type="spellStart"/>
      <w:r w:rsidRPr="00FD0718">
        <w:rPr>
          <w:rFonts w:ascii="Narkisim" w:eastAsia="Calibri" w:hAnsi="Narkisim" w:cs="Narkisim" w:hint="cs"/>
          <w:b w:val="0"/>
          <w:bCs w:val="0"/>
          <w:sz w:val="24"/>
          <w:szCs w:val="24"/>
          <w:rtl/>
        </w:rPr>
        <w:t>גרמא</w:t>
      </w:r>
      <w:proofErr w:type="spellEnd"/>
      <w:r w:rsidRPr="00FD0718">
        <w:rPr>
          <w:rFonts w:ascii="Narkisim" w:eastAsia="Calibri" w:hAnsi="Narkisim" w:cs="Narkisim" w:hint="cs"/>
          <w:b w:val="0"/>
          <w:bCs w:val="0"/>
          <w:sz w:val="24"/>
          <w:szCs w:val="24"/>
          <w:rtl/>
        </w:rPr>
        <w:t xml:space="preserve"> כיון שהן היו באותו הנס". הרי שלא חילק מפאת גורם הדעת אלא בין פטור מקיף לפטור </w:t>
      </w:r>
      <w:proofErr w:type="spellStart"/>
      <w:r w:rsidRPr="00FD0718">
        <w:rPr>
          <w:rFonts w:ascii="Narkisim" w:eastAsia="Calibri" w:hAnsi="Narkisim" w:cs="Narkisim" w:hint="cs"/>
          <w:b w:val="0"/>
          <w:bCs w:val="0"/>
          <w:sz w:val="24"/>
          <w:szCs w:val="24"/>
          <w:rtl/>
        </w:rPr>
        <w:t>ממצוה</w:t>
      </w:r>
      <w:proofErr w:type="spellEnd"/>
      <w:r w:rsidRPr="00FD0718">
        <w:rPr>
          <w:rFonts w:ascii="Narkisim" w:eastAsia="Calibri" w:hAnsi="Narkisim" w:cs="Narkisim" w:hint="cs"/>
          <w:b w:val="0"/>
          <w:bCs w:val="0"/>
          <w:sz w:val="24"/>
          <w:szCs w:val="24"/>
          <w:rtl/>
        </w:rPr>
        <w:t xml:space="preserve"> </w:t>
      </w:r>
      <w:proofErr w:type="spellStart"/>
      <w:r w:rsidRPr="00FD0718">
        <w:rPr>
          <w:rFonts w:ascii="Narkisim" w:eastAsia="Calibri" w:hAnsi="Narkisim" w:cs="Narkisim" w:hint="cs"/>
          <w:b w:val="0"/>
          <w:bCs w:val="0"/>
          <w:sz w:val="24"/>
          <w:szCs w:val="24"/>
          <w:rtl/>
        </w:rPr>
        <w:t>מסויימת</w:t>
      </w:r>
      <w:proofErr w:type="spellEnd"/>
      <w:r w:rsidRPr="00FD0718">
        <w:rPr>
          <w:rFonts w:ascii="Narkisim" w:eastAsia="Calibri" w:hAnsi="Narkisim" w:cs="Narkisim" w:hint="cs"/>
          <w:b w:val="0"/>
          <w:bCs w:val="0"/>
          <w:sz w:val="24"/>
          <w:szCs w:val="24"/>
          <w:rtl/>
        </w:rPr>
        <w:t xml:space="preserve">. ולפי זה, </w:t>
      </w:r>
      <w:proofErr w:type="spellStart"/>
      <w:r w:rsidRPr="00FD0718">
        <w:rPr>
          <w:rFonts w:ascii="Narkisim" w:eastAsia="Calibri" w:hAnsi="Narkisim" w:cs="Narkisim" w:hint="cs"/>
          <w:b w:val="0"/>
          <w:bCs w:val="0"/>
          <w:sz w:val="24"/>
          <w:szCs w:val="24"/>
          <w:rtl/>
        </w:rPr>
        <w:t>האיך</w:t>
      </w:r>
      <w:proofErr w:type="spellEnd"/>
      <w:r w:rsidRPr="00FD0718">
        <w:rPr>
          <w:rFonts w:ascii="Narkisim" w:eastAsia="Calibri" w:hAnsi="Narkisim" w:cs="Narkisim" w:hint="cs"/>
          <w:b w:val="0"/>
          <w:bCs w:val="0"/>
          <w:sz w:val="24"/>
          <w:szCs w:val="24"/>
          <w:rtl/>
        </w:rPr>
        <w:t xml:space="preserve"> שלא נפרש פטור סומא </w:t>
      </w:r>
      <w:proofErr w:type="spellStart"/>
      <w:r w:rsidRPr="00FD0718">
        <w:rPr>
          <w:rFonts w:ascii="Narkisim" w:eastAsia="Calibri" w:hAnsi="Narkisim" w:cs="Narkisim" w:hint="cs"/>
          <w:b w:val="0"/>
          <w:bCs w:val="0"/>
          <w:sz w:val="24"/>
          <w:szCs w:val="24"/>
          <w:rtl/>
        </w:rPr>
        <w:t>לר</w:t>
      </w:r>
      <w:proofErr w:type="spellEnd"/>
      <w:r w:rsidRPr="00FD0718">
        <w:rPr>
          <w:rFonts w:ascii="Narkisim" w:eastAsia="Calibri" w:hAnsi="Narkisim" w:cs="Narkisim" w:hint="cs"/>
          <w:b w:val="0"/>
          <w:bCs w:val="0"/>
          <w:sz w:val="24"/>
          <w:szCs w:val="24"/>
          <w:rtl/>
        </w:rPr>
        <w:t xml:space="preserve">' יהודה, יתכן שיהיה פטור </w:t>
      </w:r>
      <w:proofErr w:type="spellStart"/>
      <w:r w:rsidRPr="00FD0718">
        <w:rPr>
          <w:rFonts w:ascii="Narkisim" w:eastAsia="Calibri" w:hAnsi="Narkisim" w:cs="Narkisim" w:hint="cs"/>
          <w:b w:val="0"/>
          <w:bCs w:val="0"/>
          <w:sz w:val="24"/>
          <w:szCs w:val="24"/>
          <w:rtl/>
        </w:rPr>
        <w:t>מנ"ח</w:t>
      </w:r>
      <w:proofErr w:type="spellEnd"/>
      <w:r w:rsidRPr="00FD0718">
        <w:rPr>
          <w:rFonts w:ascii="Narkisim" w:eastAsia="Calibri" w:hAnsi="Narkisim" w:cs="Narkisim" w:hint="cs"/>
          <w:b w:val="0"/>
          <w:bCs w:val="0"/>
          <w:sz w:val="24"/>
          <w:szCs w:val="24"/>
          <w:rtl/>
        </w:rPr>
        <w:t xml:space="preserve"> היות ואין לו מערכת חיוב בה יכולה מצוה זו להשתלב. </w:t>
      </w:r>
      <w:proofErr w:type="spellStart"/>
      <w:r w:rsidRPr="00FD0718">
        <w:rPr>
          <w:rFonts w:ascii="Narkisim" w:eastAsia="Calibri" w:hAnsi="Narkisim" w:cs="Narkisim" w:hint="cs"/>
          <w:b w:val="0"/>
          <w:bCs w:val="0"/>
          <w:sz w:val="24"/>
          <w:szCs w:val="24"/>
          <w:rtl/>
        </w:rPr>
        <w:t>לאידך</w:t>
      </w:r>
      <w:proofErr w:type="spellEnd"/>
      <w:r w:rsidRPr="00FD0718">
        <w:rPr>
          <w:rFonts w:ascii="Narkisim" w:eastAsia="Calibri" w:hAnsi="Narkisim" w:cs="Narkisim" w:hint="cs"/>
          <w:b w:val="0"/>
          <w:bCs w:val="0"/>
          <w:sz w:val="24"/>
          <w:szCs w:val="24"/>
          <w:rtl/>
        </w:rPr>
        <w:t xml:space="preserve"> גיסא, יתכן שאף אם פטור סומא ממצות מעורה בחסרון דעת ניתן לחייבו בנר חנוכה מטעם אף הוא היה באותו הנס. דודאי אף אם סוג הפטור הוא מעין דין חרש לאו בחדא </w:t>
      </w:r>
      <w:proofErr w:type="spellStart"/>
      <w:r w:rsidRPr="00FD0718">
        <w:rPr>
          <w:rFonts w:ascii="Narkisim" w:eastAsia="Calibri" w:hAnsi="Narkisim" w:cs="Narkisim" w:hint="cs"/>
          <w:b w:val="0"/>
          <w:bCs w:val="0"/>
          <w:sz w:val="24"/>
          <w:szCs w:val="24"/>
          <w:rtl/>
        </w:rPr>
        <w:t>מחתא</w:t>
      </w:r>
      <w:proofErr w:type="spellEnd"/>
      <w:r w:rsidRPr="00FD0718">
        <w:rPr>
          <w:rFonts w:ascii="Narkisim" w:eastAsia="Calibri" w:hAnsi="Narkisim" w:cs="Narkisim" w:hint="cs"/>
          <w:b w:val="0"/>
          <w:bCs w:val="0"/>
          <w:sz w:val="24"/>
          <w:szCs w:val="24"/>
          <w:rtl/>
        </w:rPr>
        <w:t xml:space="preserve"> </w:t>
      </w:r>
      <w:proofErr w:type="spellStart"/>
      <w:r w:rsidRPr="00FD0718">
        <w:rPr>
          <w:rFonts w:ascii="Narkisim" w:eastAsia="Calibri" w:hAnsi="Narkisim" w:cs="Narkisim" w:hint="cs"/>
          <w:b w:val="0"/>
          <w:bCs w:val="0"/>
          <w:sz w:val="24"/>
          <w:szCs w:val="24"/>
          <w:rtl/>
        </w:rPr>
        <w:t>מחתינהו</w:t>
      </w:r>
      <w:proofErr w:type="spellEnd"/>
      <w:r w:rsidRPr="00FD0718">
        <w:rPr>
          <w:rFonts w:ascii="Narkisim" w:eastAsia="Calibri" w:hAnsi="Narkisim" w:cs="Narkisim" w:hint="cs"/>
          <w:b w:val="0"/>
          <w:bCs w:val="0"/>
          <w:sz w:val="24"/>
          <w:szCs w:val="24"/>
          <w:rtl/>
        </w:rPr>
        <w:t xml:space="preserve">. וצא ולמד, הרי חרש שוטה וקטן מוזכרים בכמה מקומות כשלישיה בעלת מעמד ודינים </w:t>
      </w:r>
      <w:proofErr w:type="spellStart"/>
      <w:r w:rsidRPr="00FD0718">
        <w:rPr>
          <w:rFonts w:ascii="Narkisim" w:eastAsia="Calibri" w:hAnsi="Narkisim" w:cs="Narkisim" w:hint="cs"/>
          <w:b w:val="0"/>
          <w:bCs w:val="0"/>
          <w:sz w:val="24"/>
          <w:szCs w:val="24"/>
          <w:rtl/>
        </w:rPr>
        <w:t>מסויימים</w:t>
      </w:r>
      <w:proofErr w:type="spellEnd"/>
      <w:r w:rsidRPr="00FD0718">
        <w:rPr>
          <w:rFonts w:ascii="Narkisim" w:eastAsia="Calibri" w:hAnsi="Narkisim" w:cs="Narkisim" w:hint="cs"/>
          <w:b w:val="0"/>
          <w:bCs w:val="0"/>
          <w:sz w:val="24"/>
          <w:szCs w:val="24"/>
          <w:rtl/>
        </w:rPr>
        <w:t xml:space="preserve"> ואף על פי כן כתב הרמב"ן שיש לחלק </w:t>
      </w:r>
      <w:r w:rsidRPr="00FD0718">
        <w:rPr>
          <w:rFonts w:ascii="Narkisim" w:eastAsia="Calibri" w:hAnsi="Narkisim" w:cs="Narkisim" w:hint="cs"/>
          <w:b w:val="0"/>
          <w:bCs w:val="0"/>
          <w:sz w:val="24"/>
          <w:szCs w:val="24"/>
          <w:rtl/>
        </w:rPr>
        <w:lastRenderedPageBreak/>
        <w:t xml:space="preserve">ביניהם ואפילו מדאורייתא. </w:t>
      </w:r>
      <w:proofErr w:type="spellStart"/>
      <w:r w:rsidRPr="00FD0718">
        <w:rPr>
          <w:rFonts w:ascii="Narkisim" w:eastAsia="Calibri" w:hAnsi="Narkisim" w:cs="Narkisim" w:hint="cs"/>
          <w:b w:val="0"/>
          <w:bCs w:val="0"/>
          <w:sz w:val="24"/>
          <w:szCs w:val="24"/>
          <w:rtl/>
        </w:rPr>
        <w:t>דיעויין</w:t>
      </w:r>
      <w:proofErr w:type="spellEnd"/>
      <w:r w:rsidRPr="00FD0718">
        <w:rPr>
          <w:rFonts w:ascii="Narkisim" w:eastAsia="Calibri" w:hAnsi="Narkisim" w:cs="Narkisim" w:hint="cs"/>
          <w:b w:val="0"/>
          <w:bCs w:val="0"/>
          <w:sz w:val="24"/>
          <w:szCs w:val="24"/>
          <w:rtl/>
        </w:rPr>
        <w:t xml:space="preserve"> בחידושיו על </w:t>
      </w:r>
      <w:proofErr w:type="spellStart"/>
      <w:r w:rsidRPr="00FD0718">
        <w:rPr>
          <w:rFonts w:ascii="Narkisim" w:eastAsia="Calibri" w:hAnsi="Narkisim" w:cs="Narkisim" w:hint="cs"/>
          <w:b w:val="0"/>
          <w:bCs w:val="0"/>
          <w:sz w:val="24"/>
          <w:szCs w:val="24"/>
          <w:rtl/>
        </w:rPr>
        <w:t>הסוגיא</w:t>
      </w:r>
      <w:proofErr w:type="spellEnd"/>
      <w:r w:rsidRPr="00FD0718">
        <w:rPr>
          <w:rFonts w:ascii="Narkisim" w:eastAsia="Calibri" w:hAnsi="Narkisim" w:cs="Narkisim" w:hint="cs"/>
          <w:b w:val="0"/>
          <w:bCs w:val="0"/>
          <w:sz w:val="24"/>
          <w:szCs w:val="24"/>
          <w:rtl/>
        </w:rPr>
        <w:t xml:space="preserve"> ביבמות </w:t>
      </w:r>
      <w:r w:rsidRPr="007B657C">
        <w:rPr>
          <w:rFonts w:ascii="Narkisim" w:eastAsia="Calibri" w:hAnsi="Narkisim" w:cs="Narkisim" w:hint="cs"/>
          <w:b w:val="0"/>
          <w:bCs w:val="0"/>
          <w:sz w:val="20"/>
          <w:szCs w:val="20"/>
          <w:rtl/>
        </w:rPr>
        <w:t>(קד:)</w:t>
      </w:r>
      <w:r w:rsidRPr="00FD0718">
        <w:rPr>
          <w:rFonts w:ascii="Narkisim" w:eastAsia="Calibri" w:hAnsi="Narkisim" w:cs="Narkisim" w:hint="cs"/>
          <w:b w:val="0"/>
          <w:bCs w:val="0"/>
          <w:sz w:val="24"/>
          <w:szCs w:val="24"/>
          <w:rtl/>
        </w:rPr>
        <w:t xml:space="preserve"> שהוזכרה לעיל שהציע פירוש אחד </w:t>
      </w:r>
      <w:r w:rsidRPr="00FD0718">
        <w:rPr>
          <w:rFonts w:ascii="Narkisim" w:eastAsia="Calibri" w:hAnsi="Narkisim" w:cs="Narkisim"/>
          <w:b w:val="0"/>
          <w:bCs w:val="0"/>
          <w:sz w:val="24"/>
          <w:szCs w:val="24"/>
          <w:rtl/>
        </w:rPr>
        <w:t>–</w:t>
      </w:r>
      <w:r w:rsidRPr="00FD0718">
        <w:rPr>
          <w:rFonts w:ascii="Narkisim" w:eastAsia="Calibri" w:hAnsi="Narkisim" w:cs="Narkisim" w:hint="cs"/>
          <w:b w:val="0"/>
          <w:bCs w:val="0"/>
          <w:sz w:val="24"/>
          <w:szCs w:val="24"/>
          <w:rtl/>
        </w:rPr>
        <w:t xml:space="preserve"> בניגוד לזה שנידון לעיל </w:t>
      </w:r>
      <w:r w:rsidRPr="00FD0718">
        <w:rPr>
          <w:rFonts w:ascii="Narkisim" w:eastAsia="Calibri" w:hAnsi="Narkisim" w:cs="Narkisim"/>
          <w:b w:val="0"/>
          <w:bCs w:val="0"/>
          <w:sz w:val="24"/>
          <w:szCs w:val="24"/>
          <w:rtl/>
        </w:rPr>
        <w:t>–</w:t>
      </w:r>
      <w:r w:rsidRPr="00FD0718">
        <w:rPr>
          <w:rFonts w:ascii="Narkisim" w:eastAsia="Calibri" w:hAnsi="Narkisim" w:cs="Narkisim" w:hint="cs"/>
          <w:b w:val="0"/>
          <w:bCs w:val="0"/>
          <w:sz w:val="24"/>
          <w:szCs w:val="24"/>
          <w:rtl/>
        </w:rPr>
        <w:t xml:space="preserve"> שמדובר בחרש שאינו שומע ואינו מדבר והסבירו: "ואיכא </w:t>
      </w:r>
      <w:proofErr w:type="spellStart"/>
      <w:r w:rsidRPr="00FD0718">
        <w:rPr>
          <w:rFonts w:ascii="Narkisim" w:eastAsia="Calibri" w:hAnsi="Narkisim" w:cs="Narkisim" w:hint="cs"/>
          <w:b w:val="0"/>
          <w:bCs w:val="0"/>
          <w:sz w:val="24"/>
          <w:szCs w:val="24"/>
          <w:rtl/>
        </w:rPr>
        <w:t>למימר</w:t>
      </w:r>
      <w:proofErr w:type="spellEnd"/>
      <w:r w:rsidRPr="00FD0718">
        <w:rPr>
          <w:rFonts w:ascii="Narkisim" w:eastAsia="Calibri" w:hAnsi="Narkisim" w:cs="Narkisim" w:hint="cs"/>
          <w:b w:val="0"/>
          <w:bCs w:val="0"/>
          <w:sz w:val="24"/>
          <w:szCs w:val="24"/>
          <w:rtl/>
        </w:rPr>
        <w:t xml:space="preserve"> אע"פ שחרש כשוטה הוא </w:t>
      </w:r>
      <w:proofErr w:type="spellStart"/>
      <w:r w:rsidRPr="00FD0718">
        <w:rPr>
          <w:rFonts w:ascii="Narkisim" w:eastAsia="Calibri" w:hAnsi="Narkisim" w:cs="Narkisim" w:hint="cs"/>
          <w:b w:val="0"/>
          <w:bCs w:val="0"/>
          <w:sz w:val="24"/>
          <w:szCs w:val="24"/>
          <w:rtl/>
        </w:rPr>
        <w:t>לענין</w:t>
      </w:r>
      <w:proofErr w:type="spellEnd"/>
      <w:r w:rsidRPr="00FD0718">
        <w:rPr>
          <w:rFonts w:ascii="Narkisim" w:eastAsia="Calibri" w:hAnsi="Narkisim" w:cs="Narkisim" w:hint="cs"/>
          <w:b w:val="0"/>
          <w:bCs w:val="0"/>
          <w:sz w:val="24"/>
          <w:szCs w:val="24"/>
          <w:rtl/>
        </w:rPr>
        <w:t xml:space="preserve"> מצות מ"מ יש לו מקצת כוונה </w:t>
      </w:r>
      <w:proofErr w:type="spellStart"/>
      <w:r w:rsidRPr="00FD0718">
        <w:rPr>
          <w:rFonts w:ascii="Narkisim" w:eastAsia="Calibri" w:hAnsi="Narkisim" w:cs="Narkisim" w:hint="cs"/>
          <w:b w:val="0"/>
          <w:bCs w:val="0"/>
          <w:sz w:val="24"/>
          <w:szCs w:val="24"/>
          <w:rtl/>
        </w:rPr>
        <w:t>בשאחרים</w:t>
      </w:r>
      <w:proofErr w:type="spellEnd"/>
      <w:r w:rsidRPr="00FD0718">
        <w:rPr>
          <w:rFonts w:ascii="Narkisim" w:eastAsia="Calibri" w:hAnsi="Narkisim" w:cs="Narkisim" w:hint="cs"/>
          <w:b w:val="0"/>
          <w:bCs w:val="0"/>
          <w:sz w:val="24"/>
          <w:szCs w:val="24"/>
          <w:rtl/>
        </w:rPr>
        <w:t xml:space="preserve"> עומדים על גביו... וחרש יכול הוא לכוון כוונה זו ברמיזה </w:t>
      </w:r>
      <w:proofErr w:type="spellStart"/>
      <w:r w:rsidRPr="00FD0718">
        <w:rPr>
          <w:rFonts w:ascii="Narkisim" w:eastAsia="Calibri" w:hAnsi="Narkisim" w:cs="Narkisim" w:hint="cs"/>
          <w:b w:val="0"/>
          <w:bCs w:val="0"/>
          <w:sz w:val="24"/>
          <w:szCs w:val="24"/>
          <w:rtl/>
        </w:rPr>
        <w:t>דדעתא</w:t>
      </w:r>
      <w:proofErr w:type="spellEnd"/>
      <w:r w:rsidRPr="00FD0718">
        <w:rPr>
          <w:rFonts w:ascii="Narkisim" w:eastAsia="Calibri" w:hAnsi="Narkisim" w:cs="Narkisim" w:hint="cs"/>
          <w:b w:val="0"/>
          <w:bCs w:val="0"/>
          <w:sz w:val="24"/>
          <w:szCs w:val="24"/>
          <w:rtl/>
        </w:rPr>
        <w:t xml:space="preserve"> </w:t>
      </w:r>
      <w:proofErr w:type="spellStart"/>
      <w:r w:rsidRPr="00FD0718">
        <w:rPr>
          <w:rFonts w:ascii="Narkisim" w:eastAsia="Calibri" w:hAnsi="Narkisim" w:cs="Narkisim" w:hint="cs"/>
          <w:b w:val="0"/>
          <w:bCs w:val="0"/>
          <w:sz w:val="24"/>
          <w:szCs w:val="24"/>
          <w:rtl/>
        </w:rPr>
        <w:t>קלישתא</w:t>
      </w:r>
      <w:proofErr w:type="spellEnd"/>
      <w:r w:rsidRPr="00FD0718">
        <w:rPr>
          <w:rFonts w:ascii="Narkisim" w:eastAsia="Calibri" w:hAnsi="Narkisim" w:cs="Narkisim" w:hint="cs"/>
          <w:b w:val="0"/>
          <w:bCs w:val="0"/>
          <w:sz w:val="24"/>
          <w:szCs w:val="24"/>
          <w:rtl/>
        </w:rPr>
        <w:t xml:space="preserve"> </w:t>
      </w:r>
      <w:proofErr w:type="spellStart"/>
      <w:r w:rsidRPr="00FD0718">
        <w:rPr>
          <w:rFonts w:ascii="Narkisim" w:eastAsia="Calibri" w:hAnsi="Narkisim" w:cs="Narkisim" w:hint="cs"/>
          <w:b w:val="0"/>
          <w:bCs w:val="0"/>
          <w:sz w:val="24"/>
          <w:szCs w:val="24"/>
          <w:rtl/>
        </w:rPr>
        <w:t>אית</w:t>
      </w:r>
      <w:proofErr w:type="spellEnd"/>
      <w:r w:rsidRPr="00FD0718">
        <w:rPr>
          <w:rFonts w:ascii="Narkisim" w:eastAsia="Calibri" w:hAnsi="Narkisim" w:cs="Narkisim" w:hint="cs"/>
          <w:b w:val="0"/>
          <w:bCs w:val="0"/>
          <w:sz w:val="24"/>
          <w:szCs w:val="24"/>
          <w:rtl/>
        </w:rPr>
        <w:t xml:space="preserve"> ליה ומשום הכי לא </w:t>
      </w:r>
      <w:proofErr w:type="spellStart"/>
      <w:r w:rsidRPr="00FD0718">
        <w:rPr>
          <w:rFonts w:ascii="Narkisim" w:eastAsia="Calibri" w:hAnsi="Narkisim" w:cs="Narkisim" w:hint="cs"/>
          <w:b w:val="0"/>
          <w:bCs w:val="0"/>
          <w:sz w:val="24"/>
          <w:szCs w:val="24"/>
          <w:rtl/>
        </w:rPr>
        <w:t>מעכבא</w:t>
      </w:r>
      <w:proofErr w:type="spellEnd"/>
      <w:r w:rsidRPr="00FD0718">
        <w:rPr>
          <w:rFonts w:ascii="Narkisim" w:eastAsia="Calibri" w:hAnsi="Narkisim" w:cs="Narkisim" w:hint="cs"/>
          <w:b w:val="0"/>
          <w:bCs w:val="0"/>
          <w:sz w:val="24"/>
          <w:szCs w:val="24"/>
          <w:rtl/>
        </w:rPr>
        <w:t xml:space="preserve"> ביה אלא קריאה אבל שוטה אין כוונתו כלום לעולם". ובמישור דרבנן, הלא קיימים הבדלים בולטים שכן לחרש תיקנו קידושין </w:t>
      </w:r>
      <w:proofErr w:type="spellStart"/>
      <w:r w:rsidRPr="00FD0718">
        <w:rPr>
          <w:rFonts w:ascii="Narkisim" w:eastAsia="Calibri" w:hAnsi="Narkisim" w:cs="Narkisim" w:hint="cs"/>
          <w:b w:val="0"/>
          <w:bCs w:val="0"/>
          <w:sz w:val="24"/>
          <w:szCs w:val="24"/>
          <w:rtl/>
        </w:rPr>
        <w:t>ונשואין</w:t>
      </w:r>
      <w:proofErr w:type="spellEnd"/>
      <w:r w:rsidRPr="00FD0718">
        <w:rPr>
          <w:rFonts w:ascii="Narkisim" w:eastAsia="Calibri" w:hAnsi="Narkisim" w:cs="Narkisim" w:hint="cs"/>
          <w:b w:val="0"/>
          <w:bCs w:val="0"/>
          <w:sz w:val="24"/>
          <w:szCs w:val="24"/>
          <w:rtl/>
        </w:rPr>
        <w:t xml:space="preserve"> ואילו שוטה שקידש לא עשה ולא כלום. ואם כי בגמרא הוסבר חילוק זה על רקע אחר </w:t>
      </w:r>
      <w:r w:rsidRPr="00FD0718">
        <w:rPr>
          <w:rFonts w:ascii="Narkisim" w:eastAsia="Calibri" w:hAnsi="Narkisim" w:cs="Narkisim"/>
          <w:b w:val="0"/>
          <w:bCs w:val="0"/>
          <w:sz w:val="24"/>
          <w:szCs w:val="24"/>
          <w:rtl/>
        </w:rPr>
        <w:t>–</w:t>
      </w:r>
      <w:r w:rsidRPr="00FD0718">
        <w:rPr>
          <w:rFonts w:ascii="Narkisim" w:eastAsia="Calibri" w:hAnsi="Narkisim" w:cs="Narkisim" w:hint="cs"/>
          <w:b w:val="0"/>
          <w:bCs w:val="0"/>
          <w:sz w:val="24"/>
          <w:szCs w:val="24"/>
          <w:rtl/>
        </w:rPr>
        <w:t xml:space="preserve"> "חרש וחרשת </w:t>
      </w:r>
      <w:proofErr w:type="spellStart"/>
      <w:r w:rsidRPr="00FD0718">
        <w:rPr>
          <w:rFonts w:ascii="Narkisim" w:eastAsia="Calibri" w:hAnsi="Narkisim" w:cs="Narkisim" w:hint="cs"/>
          <w:b w:val="0"/>
          <w:bCs w:val="0"/>
          <w:sz w:val="24"/>
          <w:szCs w:val="24"/>
          <w:rtl/>
        </w:rPr>
        <w:t>דקיימא</w:t>
      </w:r>
      <w:proofErr w:type="spellEnd"/>
      <w:r w:rsidRPr="00FD0718">
        <w:rPr>
          <w:rFonts w:ascii="Narkisim" w:eastAsia="Calibri" w:hAnsi="Narkisim" w:cs="Narkisim" w:hint="cs"/>
          <w:b w:val="0"/>
          <w:bCs w:val="0"/>
          <w:sz w:val="24"/>
          <w:szCs w:val="24"/>
          <w:rtl/>
        </w:rPr>
        <w:t xml:space="preserve"> </w:t>
      </w:r>
      <w:proofErr w:type="spellStart"/>
      <w:r w:rsidRPr="00FD0718">
        <w:rPr>
          <w:rFonts w:ascii="Narkisim" w:eastAsia="Calibri" w:hAnsi="Narkisim" w:cs="Narkisim" w:hint="cs"/>
          <w:b w:val="0"/>
          <w:bCs w:val="0"/>
          <w:sz w:val="24"/>
          <w:szCs w:val="24"/>
          <w:rtl/>
        </w:rPr>
        <w:t>תקנתא</w:t>
      </w:r>
      <w:proofErr w:type="spellEnd"/>
      <w:r w:rsidRPr="00FD0718">
        <w:rPr>
          <w:rFonts w:ascii="Narkisim" w:eastAsia="Calibri" w:hAnsi="Narkisim" w:cs="Narkisim" w:hint="cs"/>
          <w:b w:val="0"/>
          <w:bCs w:val="0"/>
          <w:sz w:val="24"/>
          <w:szCs w:val="24"/>
          <w:rtl/>
        </w:rPr>
        <w:t xml:space="preserve"> דרבנן </w:t>
      </w:r>
      <w:proofErr w:type="spellStart"/>
      <w:r w:rsidRPr="00FD0718">
        <w:rPr>
          <w:rFonts w:ascii="Narkisim" w:eastAsia="Calibri" w:hAnsi="Narkisim" w:cs="Narkisim" w:hint="cs"/>
          <w:b w:val="0"/>
          <w:bCs w:val="0"/>
          <w:sz w:val="24"/>
          <w:szCs w:val="24"/>
          <w:rtl/>
        </w:rPr>
        <w:t>תקינו</w:t>
      </w:r>
      <w:proofErr w:type="spellEnd"/>
      <w:r w:rsidRPr="00FD0718">
        <w:rPr>
          <w:rFonts w:ascii="Narkisim" w:eastAsia="Calibri" w:hAnsi="Narkisim" w:cs="Narkisim" w:hint="cs"/>
          <w:b w:val="0"/>
          <w:bCs w:val="0"/>
          <w:sz w:val="24"/>
          <w:szCs w:val="24"/>
          <w:rtl/>
        </w:rPr>
        <w:t xml:space="preserve"> להו רבנן </w:t>
      </w:r>
      <w:proofErr w:type="spellStart"/>
      <w:r w:rsidRPr="00FD0718">
        <w:rPr>
          <w:rFonts w:ascii="Narkisim" w:eastAsia="Calibri" w:hAnsi="Narkisim" w:cs="Narkisim" w:hint="cs"/>
          <w:b w:val="0"/>
          <w:bCs w:val="0"/>
          <w:sz w:val="24"/>
          <w:szCs w:val="24"/>
          <w:rtl/>
        </w:rPr>
        <w:t>נשואין</w:t>
      </w:r>
      <w:proofErr w:type="spellEnd"/>
      <w:r w:rsidRPr="00FD0718">
        <w:rPr>
          <w:rFonts w:ascii="Narkisim" w:eastAsia="Calibri" w:hAnsi="Narkisim" w:cs="Narkisim" w:hint="cs"/>
          <w:b w:val="0"/>
          <w:bCs w:val="0"/>
          <w:sz w:val="24"/>
          <w:szCs w:val="24"/>
          <w:rtl/>
        </w:rPr>
        <w:t xml:space="preserve"> שוטה ושוטה דלא קיימא </w:t>
      </w:r>
      <w:proofErr w:type="spellStart"/>
      <w:r w:rsidRPr="00FD0718">
        <w:rPr>
          <w:rFonts w:ascii="Narkisim" w:eastAsia="Calibri" w:hAnsi="Narkisim" w:cs="Narkisim" w:hint="cs"/>
          <w:b w:val="0"/>
          <w:bCs w:val="0"/>
          <w:sz w:val="24"/>
          <w:szCs w:val="24"/>
          <w:rtl/>
        </w:rPr>
        <w:t>תקנתא</w:t>
      </w:r>
      <w:proofErr w:type="spellEnd"/>
      <w:r w:rsidRPr="00FD0718">
        <w:rPr>
          <w:rFonts w:ascii="Narkisim" w:eastAsia="Calibri" w:hAnsi="Narkisim" w:cs="Narkisim" w:hint="cs"/>
          <w:b w:val="0"/>
          <w:bCs w:val="0"/>
          <w:sz w:val="24"/>
          <w:szCs w:val="24"/>
          <w:rtl/>
        </w:rPr>
        <w:t xml:space="preserve"> דרבנן </w:t>
      </w:r>
      <w:proofErr w:type="spellStart"/>
      <w:r w:rsidRPr="00FD0718">
        <w:rPr>
          <w:rFonts w:ascii="Narkisim" w:eastAsia="Calibri" w:hAnsi="Narkisim" w:cs="Narkisim" w:hint="cs"/>
          <w:b w:val="0"/>
          <w:bCs w:val="0"/>
          <w:sz w:val="24"/>
          <w:szCs w:val="24"/>
          <w:rtl/>
        </w:rPr>
        <w:t>דאין</w:t>
      </w:r>
      <w:proofErr w:type="spellEnd"/>
      <w:r w:rsidRPr="00FD0718">
        <w:rPr>
          <w:rFonts w:ascii="Narkisim" w:eastAsia="Calibri" w:hAnsi="Narkisim" w:cs="Narkisim" w:hint="cs"/>
          <w:b w:val="0"/>
          <w:bCs w:val="0"/>
          <w:sz w:val="24"/>
          <w:szCs w:val="24"/>
          <w:rtl/>
        </w:rPr>
        <w:t xml:space="preserve"> אדם דר עם נחש בכפיפה אחת לא </w:t>
      </w:r>
      <w:proofErr w:type="spellStart"/>
      <w:r w:rsidRPr="00FD0718">
        <w:rPr>
          <w:rFonts w:ascii="Narkisim" w:eastAsia="Calibri" w:hAnsi="Narkisim" w:cs="Narkisim" w:hint="cs"/>
          <w:b w:val="0"/>
          <w:bCs w:val="0"/>
          <w:sz w:val="24"/>
          <w:szCs w:val="24"/>
          <w:rtl/>
        </w:rPr>
        <w:t>תקינו</w:t>
      </w:r>
      <w:proofErr w:type="spellEnd"/>
      <w:r w:rsidRPr="00FD0718">
        <w:rPr>
          <w:rFonts w:ascii="Narkisim" w:eastAsia="Calibri" w:hAnsi="Narkisim" w:cs="Narkisim" w:hint="cs"/>
          <w:b w:val="0"/>
          <w:bCs w:val="0"/>
          <w:sz w:val="24"/>
          <w:szCs w:val="24"/>
          <w:rtl/>
        </w:rPr>
        <w:t xml:space="preserve"> רבנן </w:t>
      </w:r>
      <w:proofErr w:type="spellStart"/>
      <w:r w:rsidRPr="00FD0718">
        <w:rPr>
          <w:rFonts w:ascii="Narkisim" w:eastAsia="Calibri" w:hAnsi="Narkisim" w:cs="Narkisim" w:hint="cs"/>
          <w:b w:val="0"/>
          <w:bCs w:val="0"/>
          <w:sz w:val="24"/>
          <w:szCs w:val="24"/>
          <w:rtl/>
        </w:rPr>
        <w:t>נשואין</w:t>
      </w:r>
      <w:proofErr w:type="spellEnd"/>
      <w:r w:rsidRPr="00FD0718">
        <w:rPr>
          <w:rFonts w:ascii="Narkisim" w:eastAsia="Calibri" w:hAnsi="Narkisim" w:cs="Narkisim" w:hint="cs"/>
          <w:b w:val="0"/>
          <w:bCs w:val="0"/>
          <w:sz w:val="24"/>
          <w:szCs w:val="24"/>
          <w:rtl/>
        </w:rPr>
        <w:t>"</w:t>
      </w:r>
      <w:r w:rsidR="007B657C" w:rsidRPr="00FD0718">
        <w:rPr>
          <w:rFonts w:ascii="Narkisim" w:eastAsia="Calibri" w:hAnsi="Narkisim" w:cs="Narkisim" w:hint="cs"/>
          <w:b w:val="0"/>
          <w:bCs w:val="0"/>
          <w:sz w:val="24"/>
          <w:szCs w:val="24"/>
          <w:rtl/>
        </w:rPr>
        <w:t xml:space="preserve"> </w:t>
      </w:r>
      <w:r w:rsidR="007B657C" w:rsidRPr="007B657C">
        <w:rPr>
          <w:rFonts w:ascii="Narkisim" w:eastAsia="Calibri" w:hAnsi="Narkisim" w:cs="Narkisim" w:hint="cs"/>
          <w:b w:val="0"/>
          <w:bCs w:val="0"/>
          <w:sz w:val="20"/>
          <w:szCs w:val="20"/>
          <w:rtl/>
        </w:rPr>
        <w:t xml:space="preserve">(יבמות </w:t>
      </w:r>
      <w:proofErr w:type="spellStart"/>
      <w:r w:rsidR="007B657C" w:rsidRPr="007B657C">
        <w:rPr>
          <w:rFonts w:ascii="Narkisim" w:eastAsia="Calibri" w:hAnsi="Narkisim" w:cs="Narkisim" w:hint="cs"/>
          <w:b w:val="0"/>
          <w:bCs w:val="0"/>
          <w:sz w:val="20"/>
          <w:szCs w:val="20"/>
          <w:rtl/>
        </w:rPr>
        <w:t>קיב</w:t>
      </w:r>
      <w:proofErr w:type="spellEnd"/>
      <w:r w:rsidR="007B657C" w:rsidRPr="007B657C">
        <w:rPr>
          <w:rFonts w:ascii="Narkisim" w:eastAsia="Calibri" w:hAnsi="Narkisim" w:cs="Narkisim" w:hint="cs"/>
          <w:b w:val="0"/>
          <w:bCs w:val="0"/>
          <w:sz w:val="20"/>
          <w:szCs w:val="20"/>
          <w:rtl/>
        </w:rPr>
        <w:t>:)</w:t>
      </w:r>
      <w:r w:rsidRPr="00FD0718">
        <w:rPr>
          <w:rFonts w:ascii="Narkisim" w:eastAsia="Calibri" w:hAnsi="Narkisim" w:cs="Narkisim" w:hint="cs"/>
          <w:b w:val="0"/>
          <w:bCs w:val="0"/>
          <w:sz w:val="24"/>
          <w:szCs w:val="24"/>
          <w:rtl/>
        </w:rPr>
        <w:t xml:space="preserve"> </w:t>
      </w:r>
      <w:r w:rsidRPr="00FD0718">
        <w:rPr>
          <w:rFonts w:ascii="Narkisim" w:eastAsia="Calibri" w:hAnsi="Narkisim" w:cs="Narkisim"/>
          <w:b w:val="0"/>
          <w:bCs w:val="0"/>
          <w:sz w:val="24"/>
          <w:szCs w:val="24"/>
          <w:rtl/>
        </w:rPr>
        <w:t>–</w:t>
      </w:r>
      <w:r w:rsidRPr="00FD0718">
        <w:rPr>
          <w:rFonts w:ascii="Narkisim" w:eastAsia="Calibri" w:hAnsi="Narkisim" w:cs="Narkisim" w:hint="cs"/>
          <w:b w:val="0"/>
          <w:bCs w:val="0"/>
          <w:sz w:val="24"/>
          <w:szCs w:val="24"/>
          <w:rtl/>
        </w:rPr>
        <w:t xml:space="preserve"> יש להבין שהיא היא והבדל אפשרות קיום האישות נובע אף הוא משוני ברמת הדעת. וכן לגבי קניינים שנינו</w:t>
      </w:r>
      <w:r w:rsidR="007B657C">
        <w:rPr>
          <w:rFonts w:ascii="Narkisim" w:eastAsia="Calibri" w:hAnsi="Narkisim" w:cs="Narkisim" w:hint="cs"/>
          <w:b w:val="0"/>
          <w:bCs w:val="0"/>
          <w:sz w:val="24"/>
          <w:szCs w:val="24"/>
          <w:rtl/>
        </w:rPr>
        <w:t>:</w:t>
      </w:r>
      <w:r w:rsidRPr="00FD0718">
        <w:rPr>
          <w:rFonts w:ascii="Narkisim" w:eastAsia="Calibri" w:hAnsi="Narkisim" w:cs="Narkisim" w:hint="cs"/>
          <w:b w:val="0"/>
          <w:bCs w:val="0"/>
          <w:sz w:val="24"/>
          <w:szCs w:val="24"/>
          <w:rtl/>
        </w:rPr>
        <w:t xml:space="preserve"> "חרש רומז ונרמז ובן </w:t>
      </w:r>
      <w:proofErr w:type="spellStart"/>
      <w:r w:rsidRPr="00FD0718">
        <w:rPr>
          <w:rFonts w:ascii="Narkisim" w:eastAsia="Calibri" w:hAnsi="Narkisim" w:cs="Narkisim" w:hint="cs"/>
          <w:b w:val="0"/>
          <w:bCs w:val="0"/>
          <w:sz w:val="24"/>
          <w:szCs w:val="24"/>
          <w:rtl/>
        </w:rPr>
        <w:t>בתירא</w:t>
      </w:r>
      <w:proofErr w:type="spellEnd"/>
      <w:r w:rsidRPr="00FD0718">
        <w:rPr>
          <w:rFonts w:ascii="Narkisim" w:eastAsia="Calibri" w:hAnsi="Narkisim" w:cs="Narkisim" w:hint="cs"/>
          <w:b w:val="0"/>
          <w:bCs w:val="0"/>
          <w:sz w:val="24"/>
          <w:szCs w:val="24"/>
          <w:rtl/>
        </w:rPr>
        <w:t xml:space="preserve"> אומר קופץ ונקפץ </w:t>
      </w:r>
      <w:proofErr w:type="spellStart"/>
      <w:r w:rsidRPr="00FD0718">
        <w:rPr>
          <w:rFonts w:ascii="Narkisim" w:eastAsia="Calibri" w:hAnsi="Narkisim" w:cs="Narkisim" w:hint="cs"/>
          <w:b w:val="0"/>
          <w:bCs w:val="0"/>
          <w:sz w:val="24"/>
          <w:szCs w:val="24"/>
          <w:rtl/>
        </w:rPr>
        <w:t>במטלטלין</w:t>
      </w:r>
      <w:proofErr w:type="spellEnd"/>
      <w:r w:rsidRPr="00FD0718">
        <w:rPr>
          <w:rFonts w:ascii="Narkisim" w:eastAsia="Calibri" w:hAnsi="Narkisim" w:cs="Narkisim" w:hint="cs"/>
          <w:b w:val="0"/>
          <w:bCs w:val="0"/>
          <w:sz w:val="24"/>
          <w:szCs w:val="24"/>
          <w:rtl/>
        </w:rPr>
        <w:t>"</w:t>
      </w:r>
      <w:r w:rsidR="007B657C" w:rsidRPr="00FD0718">
        <w:rPr>
          <w:rFonts w:ascii="Narkisim" w:eastAsia="Calibri" w:hAnsi="Narkisim" w:cs="Narkisim" w:hint="cs"/>
          <w:b w:val="0"/>
          <w:bCs w:val="0"/>
          <w:sz w:val="24"/>
          <w:szCs w:val="24"/>
          <w:rtl/>
        </w:rPr>
        <w:t xml:space="preserve"> </w:t>
      </w:r>
      <w:r w:rsidR="007B657C" w:rsidRPr="007B657C">
        <w:rPr>
          <w:rFonts w:ascii="Narkisim" w:eastAsia="Calibri" w:hAnsi="Narkisim" w:cs="Narkisim" w:hint="cs"/>
          <w:b w:val="0"/>
          <w:bCs w:val="0"/>
          <w:sz w:val="20"/>
          <w:szCs w:val="20"/>
          <w:rtl/>
        </w:rPr>
        <w:t>(גיטין נט.)</w:t>
      </w:r>
      <w:r w:rsidR="007B657C">
        <w:rPr>
          <w:rFonts w:ascii="Narkisim" w:eastAsia="Calibri" w:hAnsi="Narkisim" w:cs="Narkisim" w:hint="cs"/>
          <w:b w:val="0"/>
          <w:bCs w:val="0"/>
          <w:sz w:val="20"/>
          <w:szCs w:val="20"/>
          <w:rtl/>
        </w:rPr>
        <w:t>י\</w:t>
      </w:r>
      <w:r w:rsidRPr="00FD0718">
        <w:rPr>
          <w:rFonts w:ascii="Narkisim" w:eastAsia="Calibri" w:hAnsi="Narkisim" w:cs="Narkisim" w:hint="cs"/>
          <w:b w:val="0"/>
          <w:bCs w:val="0"/>
          <w:sz w:val="24"/>
          <w:szCs w:val="24"/>
          <w:rtl/>
        </w:rPr>
        <w:t xml:space="preserve"> ואילו לגבי שוטה פסק הרמב"ם, "השוטה אין </w:t>
      </w:r>
      <w:proofErr w:type="spellStart"/>
      <w:r w:rsidRPr="00FD0718">
        <w:rPr>
          <w:rFonts w:ascii="Narkisim" w:eastAsia="Calibri" w:hAnsi="Narkisim" w:cs="Narkisim" w:hint="cs"/>
          <w:b w:val="0"/>
          <w:bCs w:val="0"/>
          <w:sz w:val="24"/>
          <w:szCs w:val="24"/>
          <w:rtl/>
        </w:rPr>
        <w:t>מקחו</w:t>
      </w:r>
      <w:proofErr w:type="spellEnd"/>
      <w:r w:rsidRPr="00FD0718">
        <w:rPr>
          <w:rFonts w:ascii="Narkisim" w:eastAsia="Calibri" w:hAnsi="Narkisim" w:cs="Narkisim" w:hint="cs"/>
          <w:b w:val="0"/>
          <w:bCs w:val="0"/>
          <w:sz w:val="24"/>
          <w:szCs w:val="24"/>
          <w:rtl/>
        </w:rPr>
        <w:t xml:space="preserve"> מקח ואין ממכרו ממכר ואין מתנותיו קיימות"</w:t>
      </w:r>
      <w:r w:rsidR="007B657C" w:rsidRPr="00FD0718">
        <w:rPr>
          <w:rFonts w:ascii="Narkisim" w:eastAsia="Calibri" w:hAnsi="Narkisim" w:cs="Narkisim" w:hint="cs"/>
          <w:b w:val="0"/>
          <w:bCs w:val="0"/>
          <w:sz w:val="24"/>
          <w:szCs w:val="24"/>
          <w:rtl/>
        </w:rPr>
        <w:t xml:space="preserve"> </w:t>
      </w:r>
      <w:r w:rsidR="007B657C" w:rsidRPr="007B657C">
        <w:rPr>
          <w:rFonts w:ascii="Narkisim" w:eastAsia="Calibri" w:hAnsi="Narkisim" w:cs="Narkisim" w:hint="cs"/>
          <w:b w:val="0"/>
          <w:bCs w:val="0"/>
          <w:sz w:val="20"/>
          <w:szCs w:val="20"/>
          <w:rtl/>
        </w:rPr>
        <w:t>(</w:t>
      </w:r>
      <w:proofErr w:type="spellStart"/>
      <w:r w:rsidR="007B657C" w:rsidRPr="007B657C">
        <w:rPr>
          <w:rFonts w:ascii="Narkisim" w:eastAsia="Calibri" w:hAnsi="Narkisim" w:cs="Narkisim" w:hint="cs"/>
          <w:b w:val="0"/>
          <w:bCs w:val="0"/>
          <w:sz w:val="20"/>
          <w:szCs w:val="20"/>
          <w:rtl/>
        </w:rPr>
        <w:t>פכ"ט</w:t>
      </w:r>
      <w:proofErr w:type="spellEnd"/>
      <w:r w:rsidR="007B657C" w:rsidRPr="007B657C">
        <w:rPr>
          <w:rFonts w:ascii="Narkisim" w:eastAsia="Calibri" w:hAnsi="Narkisim" w:cs="Narkisim" w:hint="cs"/>
          <w:b w:val="0"/>
          <w:bCs w:val="0"/>
          <w:sz w:val="20"/>
          <w:szCs w:val="20"/>
          <w:rtl/>
        </w:rPr>
        <w:t xml:space="preserve"> הל' מכירה הל' ד')</w:t>
      </w:r>
      <w:r w:rsidRPr="00FD0718">
        <w:rPr>
          <w:rFonts w:ascii="Narkisim" w:eastAsia="Calibri" w:hAnsi="Narkisim" w:cs="Narkisim" w:hint="cs"/>
          <w:b w:val="0"/>
          <w:bCs w:val="0"/>
          <w:sz w:val="24"/>
          <w:szCs w:val="24"/>
          <w:rtl/>
        </w:rPr>
        <w:t>.</w:t>
      </w:r>
      <w:r w:rsidRPr="00FD0718">
        <w:rPr>
          <w:rFonts w:ascii="Narkisim" w:eastAsia="Calibri" w:hAnsi="Narkisim" w:cs="Narkisim"/>
          <w:b w:val="0"/>
          <w:bCs w:val="0"/>
          <w:sz w:val="24"/>
          <w:szCs w:val="24"/>
          <w:vertAlign w:val="superscript"/>
          <w:rtl/>
        </w:rPr>
        <w:footnoteReference w:id="8"/>
      </w:r>
      <w:r w:rsidRPr="00FD0718">
        <w:rPr>
          <w:rFonts w:ascii="Narkisim" w:eastAsia="Calibri" w:hAnsi="Narkisim" w:cs="Narkisim" w:hint="cs"/>
          <w:b w:val="0"/>
          <w:bCs w:val="0"/>
          <w:sz w:val="24"/>
          <w:szCs w:val="24"/>
          <w:rtl/>
        </w:rPr>
        <w:t xml:space="preserve"> עוד קצת משמע מלשון הרמב"ם שניתן במידה לסמוך על חרש לגבי עדות </w:t>
      </w:r>
      <w:proofErr w:type="spellStart"/>
      <w:r w:rsidRPr="00FD0718">
        <w:rPr>
          <w:rFonts w:ascii="Narkisim" w:eastAsia="Calibri" w:hAnsi="Narkisim" w:cs="Narkisim" w:hint="cs"/>
          <w:b w:val="0"/>
          <w:bCs w:val="0"/>
          <w:sz w:val="24"/>
          <w:szCs w:val="24"/>
          <w:rtl/>
        </w:rPr>
        <w:t>אשה</w:t>
      </w:r>
      <w:proofErr w:type="spellEnd"/>
      <w:r w:rsidRPr="00FD0718">
        <w:rPr>
          <w:rFonts w:ascii="Narkisim" w:eastAsia="Calibri" w:hAnsi="Narkisim" w:cs="Narkisim" w:hint="cs"/>
          <w:b w:val="0"/>
          <w:bCs w:val="0"/>
          <w:sz w:val="24"/>
          <w:szCs w:val="24"/>
          <w:rtl/>
        </w:rPr>
        <w:t xml:space="preserve"> שלגבי עד מפי עד כתב, "אבל אם שמע מפי שוטה או מפי קטן אינו מעיד ואין </w:t>
      </w:r>
      <w:proofErr w:type="spellStart"/>
      <w:r w:rsidRPr="00FD0718">
        <w:rPr>
          <w:rFonts w:ascii="Narkisim" w:eastAsia="Calibri" w:hAnsi="Narkisim" w:cs="Narkisim" w:hint="cs"/>
          <w:b w:val="0"/>
          <w:bCs w:val="0"/>
          <w:sz w:val="24"/>
          <w:szCs w:val="24"/>
          <w:rtl/>
        </w:rPr>
        <w:t>סומכין</w:t>
      </w:r>
      <w:proofErr w:type="spellEnd"/>
      <w:r w:rsidRPr="00FD0718">
        <w:rPr>
          <w:rFonts w:ascii="Narkisim" w:eastAsia="Calibri" w:hAnsi="Narkisim" w:cs="Narkisim" w:hint="cs"/>
          <w:b w:val="0"/>
          <w:bCs w:val="0"/>
          <w:sz w:val="24"/>
          <w:szCs w:val="24"/>
          <w:rtl/>
        </w:rPr>
        <w:t xml:space="preserve"> על דבריהם"</w:t>
      </w:r>
      <w:r w:rsidR="007B657C" w:rsidRPr="00FD0718">
        <w:rPr>
          <w:rFonts w:ascii="Narkisim" w:eastAsia="Calibri" w:hAnsi="Narkisim" w:cs="Narkisim" w:hint="cs"/>
          <w:b w:val="0"/>
          <w:bCs w:val="0"/>
          <w:sz w:val="24"/>
          <w:szCs w:val="24"/>
          <w:rtl/>
        </w:rPr>
        <w:t xml:space="preserve"> </w:t>
      </w:r>
      <w:r w:rsidR="007B657C" w:rsidRPr="007B657C">
        <w:rPr>
          <w:rFonts w:ascii="Narkisim" w:eastAsia="Calibri" w:hAnsi="Narkisim" w:cs="Narkisim" w:hint="cs"/>
          <w:b w:val="0"/>
          <w:bCs w:val="0"/>
          <w:sz w:val="20"/>
          <w:szCs w:val="20"/>
          <w:rtl/>
        </w:rPr>
        <w:t>(</w:t>
      </w:r>
      <w:proofErr w:type="spellStart"/>
      <w:r w:rsidR="007B657C" w:rsidRPr="007B657C">
        <w:rPr>
          <w:rFonts w:ascii="Narkisim" w:eastAsia="Calibri" w:hAnsi="Narkisim" w:cs="Narkisim" w:hint="cs"/>
          <w:b w:val="0"/>
          <w:bCs w:val="0"/>
          <w:sz w:val="20"/>
          <w:szCs w:val="20"/>
          <w:rtl/>
        </w:rPr>
        <w:t>פי"ג</w:t>
      </w:r>
      <w:proofErr w:type="spellEnd"/>
      <w:r w:rsidR="007B657C" w:rsidRPr="007B657C">
        <w:rPr>
          <w:rFonts w:ascii="Narkisim" w:eastAsia="Calibri" w:hAnsi="Narkisim" w:cs="Narkisim" w:hint="cs"/>
          <w:b w:val="0"/>
          <w:bCs w:val="0"/>
          <w:sz w:val="20"/>
          <w:szCs w:val="20"/>
          <w:rtl/>
        </w:rPr>
        <w:t xml:space="preserve"> הל' גירושין הל' ח)</w:t>
      </w:r>
      <w:r w:rsidRPr="00FD0718">
        <w:rPr>
          <w:rFonts w:ascii="Narkisim" w:eastAsia="Calibri" w:hAnsi="Narkisim" w:cs="Narkisim" w:hint="cs"/>
          <w:b w:val="0"/>
          <w:bCs w:val="0"/>
          <w:sz w:val="24"/>
          <w:szCs w:val="24"/>
          <w:rtl/>
        </w:rPr>
        <w:t xml:space="preserve"> ואילו חרש השמיט ואף שמבחינה מעשית אפשר לשמוע ממנו מתוך הכתב.</w:t>
      </w:r>
      <w:r w:rsidRPr="00FD0718">
        <w:rPr>
          <w:rFonts w:ascii="Narkisim" w:eastAsia="Calibri" w:hAnsi="Narkisim" w:cs="Narkisim"/>
          <w:b w:val="0"/>
          <w:bCs w:val="0"/>
          <w:sz w:val="24"/>
          <w:szCs w:val="24"/>
          <w:vertAlign w:val="superscript"/>
          <w:rtl/>
        </w:rPr>
        <w:footnoteReference w:id="9"/>
      </w:r>
      <w:r w:rsidRPr="00FD0718">
        <w:rPr>
          <w:rFonts w:ascii="Narkisim" w:eastAsia="Calibri" w:hAnsi="Narkisim" w:cs="Narkisim" w:hint="cs"/>
          <w:b w:val="0"/>
          <w:bCs w:val="0"/>
          <w:sz w:val="24"/>
          <w:szCs w:val="24"/>
          <w:rtl/>
        </w:rPr>
        <w:t xml:space="preserve"> אין לתמוה אם כן אם נחלק בין סומא לחרש ונאמר שאף אם שניהם פטורים ממצות מן התורה מפאת חסרון דעת מכל מקום קיים הבדל משמעותי ברמת הדעת שלהם וגם אם שניהם מוגדרים כבעלי </w:t>
      </w:r>
      <w:r w:rsidRPr="00FD0718">
        <w:rPr>
          <w:rFonts w:ascii="Narkisim" w:eastAsia="Calibri" w:hAnsi="Narkisim" w:cs="Narkisim" w:hint="cs"/>
          <w:b w:val="0"/>
          <w:bCs w:val="0"/>
          <w:sz w:val="24"/>
          <w:szCs w:val="24"/>
          <w:rtl/>
        </w:rPr>
        <w:lastRenderedPageBreak/>
        <w:t>"</w:t>
      </w:r>
      <w:proofErr w:type="spellStart"/>
      <w:r w:rsidRPr="00FD0718">
        <w:rPr>
          <w:rFonts w:ascii="Narkisim" w:eastAsia="Calibri" w:hAnsi="Narkisim" w:cs="Narkisim" w:hint="cs"/>
          <w:b w:val="0"/>
          <w:bCs w:val="0"/>
          <w:sz w:val="24"/>
          <w:szCs w:val="24"/>
          <w:rtl/>
        </w:rPr>
        <w:t>דעתא</w:t>
      </w:r>
      <w:proofErr w:type="spellEnd"/>
      <w:r w:rsidRPr="00FD0718">
        <w:rPr>
          <w:rFonts w:ascii="Narkisim" w:eastAsia="Calibri" w:hAnsi="Narkisim" w:cs="Narkisim" w:hint="cs"/>
          <w:b w:val="0"/>
          <w:bCs w:val="0"/>
          <w:sz w:val="24"/>
          <w:szCs w:val="24"/>
          <w:rtl/>
        </w:rPr>
        <w:t xml:space="preserve"> </w:t>
      </w:r>
      <w:proofErr w:type="spellStart"/>
      <w:r w:rsidRPr="00FD0718">
        <w:rPr>
          <w:rFonts w:ascii="Narkisim" w:eastAsia="Calibri" w:hAnsi="Narkisim" w:cs="Narkisim" w:hint="cs"/>
          <w:b w:val="0"/>
          <w:bCs w:val="0"/>
          <w:sz w:val="24"/>
          <w:szCs w:val="24"/>
          <w:rtl/>
        </w:rPr>
        <w:t>קלישתא</w:t>
      </w:r>
      <w:proofErr w:type="spellEnd"/>
      <w:r w:rsidRPr="00FD0718">
        <w:rPr>
          <w:rFonts w:ascii="Narkisim" w:eastAsia="Calibri" w:hAnsi="Narkisim" w:cs="Narkisim" w:hint="cs"/>
          <w:b w:val="0"/>
          <w:bCs w:val="0"/>
          <w:sz w:val="24"/>
          <w:szCs w:val="24"/>
          <w:rtl/>
        </w:rPr>
        <w:t>". ובכן, יתכן שלגבי חיוב מדין אף הם היו באותו הנס סומא חייב אף על פי שחרש פטור.</w:t>
      </w:r>
    </w:p>
    <w:bookmarkEnd w:id="0"/>
    <w:p w:rsidR="007916C5" w:rsidRDefault="007916C5" w:rsidP="007916C5">
      <w:pPr>
        <w:rPr>
          <w:rFonts w:ascii="Narkisim" w:hAnsi="Narkisim"/>
          <w:rtl/>
        </w:rPr>
      </w:pPr>
    </w:p>
    <w:p w:rsidR="007235D1" w:rsidRDefault="007235D1" w:rsidP="007916C5">
      <w:pPr>
        <w:rPr>
          <w:rFonts w:ascii="Narkisim" w:hAnsi="Narkisim"/>
          <w:rtl/>
        </w:rPr>
      </w:pPr>
    </w:p>
    <w:p w:rsidR="007235D1" w:rsidRPr="002538AD" w:rsidRDefault="007235D1" w:rsidP="007916C5">
      <w:pPr>
        <w:rPr>
          <w:rFonts w:ascii="Narkisim" w:hAnsi="Narkisim"/>
          <w:rtl/>
        </w:rPr>
      </w:pPr>
    </w:p>
    <w:tbl>
      <w:tblPr>
        <w:tblW w:w="0" w:type="auto"/>
        <w:jc w:val="right"/>
        <w:tblLayout w:type="fixed"/>
        <w:tblLook w:val="0000" w:firstRow="0" w:lastRow="0" w:firstColumn="0" w:lastColumn="0" w:noHBand="0" w:noVBand="0"/>
      </w:tblPr>
      <w:tblGrid>
        <w:gridCol w:w="284"/>
        <w:gridCol w:w="4111"/>
        <w:gridCol w:w="283"/>
      </w:tblGrid>
      <w:tr w:rsidR="007916C5" w:rsidRPr="002538AD" w:rsidTr="002C5508">
        <w:trPr>
          <w:jc w:val="right"/>
        </w:trPr>
        <w:tc>
          <w:tcPr>
            <w:tcW w:w="284"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r>
      <w:tr w:rsidR="007916C5" w:rsidRPr="002538AD" w:rsidTr="002C5508">
        <w:trPr>
          <w:jc w:val="right"/>
        </w:trPr>
        <w:tc>
          <w:tcPr>
            <w:tcW w:w="284"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 xml:space="preserve">* * * * * * * * * * </w:t>
            </w:r>
          </w:p>
        </w:tc>
        <w:tc>
          <w:tcPr>
            <w:tcW w:w="4111"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כל הזכויות שמורות לישיבת הר עציון, תשע"ו</w:t>
            </w:r>
          </w:p>
          <w:p w:rsidR="007916C5" w:rsidRPr="002538AD" w:rsidRDefault="007916C5" w:rsidP="002C5508">
            <w:pPr>
              <w:pStyle w:val="ac"/>
              <w:rPr>
                <w:rFonts w:ascii="Narkisim" w:hAnsi="Narkisim"/>
                <w:rtl/>
              </w:rPr>
            </w:pPr>
            <w:r w:rsidRPr="002538AD">
              <w:rPr>
                <w:rFonts w:ascii="Narkisim" w:hAnsi="Narkisim"/>
                <w:rtl/>
              </w:rPr>
              <w:t>*******************************************************</w:t>
            </w:r>
          </w:p>
          <w:p w:rsidR="007916C5" w:rsidRPr="002538AD" w:rsidRDefault="007916C5" w:rsidP="002C5508">
            <w:pPr>
              <w:pStyle w:val="ac"/>
              <w:rPr>
                <w:rFonts w:ascii="Narkisim" w:hAnsi="Narkisim"/>
                <w:rtl/>
              </w:rPr>
            </w:pPr>
          </w:p>
          <w:p w:rsidR="007916C5" w:rsidRPr="002538AD" w:rsidRDefault="007916C5" w:rsidP="002C5508">
            <w:pPr>
              <w:pStyle w:val="ac"/>
              <w:rPr>
                <w:rFonts w:ascii="Narkisim" w:hAnsi="Narkisim"/>
                <w:rtl/>
              </w:rPr>
            </w:pPr>
            <w:r w:rsidRPr="002538AD">
              <w:rPr>
                <w:rFonts w:ascii="Narkisim" w:hAnsi="Narkisim"/>
                <w:rtl/>
              </w:rPr>
              <w:t xml:space="preserve">בית המדרש </w:t>
            </w:r>
            <w:proofErr w:type="spellStart"/>
            <w:r w:rsidRPr="002538AD">
              <w:rPr>
                <w:rFonts w:ascii="Narkisim" w:hAnsi="Narkisim"/>
                <w:rtl/>
              </w:rPr>
              <w:t>הוירטואלי</w:t>
            </w:r>
            <w:proofErr w:type="spellEnd"/>
            <w:r w:rsidRPr="002538AD">
              <w:rPr>
                <w:rFonts w:ascii="Narkisim" w:hAnsi="Narkisim"/>
                <w:rtl/>
              </w:rPr>
              <w:t xml:space="preserve"> שליד ישיבת הר עציון</w:t>
            </w:r>
          </w:p>
          <w:p w:rsidR="007916C5" w:rsidRPr="002538AD" w:rsidRDefault="007916C5" w:rsidP="002C5508">
            <w:pPr>
              <w:pStyle w:val="ac"/>
              <w:rPr>
                <w:rFonts w:ascii="Narkisim" w:hAnsi="Narkisim"/>
              </w:rPr>
            </w:pPr>
            <w:r w:rsidRPr="002538AD">
              <w:rPr>
                <w:rFonts w:ascii="Narkisim" w:hAnsi="Narkisim"/>
                <w:rtl/>
              </w:rPr>
              <w:t>האתר בעברית:</w:t>
            </w:r>
            <w:r w:rsidRPr="002538AD">
              <w:rPr>
                <w:rFonts w:ascii="Narkisim" w:hAnsi="Narkisim"/>
                <w:rtl/>
              </w:rPr>
              <w:tab/>
            </w:r>
            <w:r w:rsidRPr="002538AD">
              <w:rPr>
                <w:rFonts w:ascii="Narkisim" w:hAnsi="Narkisim"/>
              </w:rPr>
              <w:t>http://www.etzion.org.il</w:t>
            </w:r>
            <w:r w:rsidRPr="002538AD">
              <w:rPr>
                <w:rFonts w:ascii="Narkisim" w:hAnsi="Narkisim"/>
                <w:rtl/>
              </w:rPr>
              <w:t>/</w:t>
            </w:r>
          </w:p>
          <w:p w:rsidR="007916C5" w:rsidRPr="002538AD" w:rsidRDefault="007916C5" w:rsidP="002C5508">
            <w:pPr>
              <w:pStyle w:val="ac"/>
              <w:rPr>
                <w:rFonts w:ascii="Narkisim" w:hAnsi="Narkisim"/>
                <w:rtl/>
              </w:rPr>
            </w:pPr>
            <w:r w:rsidRPr="002538AD">
              <w:rPr>
                <w:rFonts w:ascii="Narkisim" w:hAnsi="Narkisim"/>
                <w:rtl/>
              </w:rPr>
              <w:t>האתר באנגלית:</w:t>
            </w:r>
            <w:r w:rsidRPr="002538AD">
              <w:rPr>
                <w:rFonts w:ascii="Narkisim" w:hAnsi="Narkisim"/>
                <w:rtl/>
              </w:rPr>
              <w:tab/>
            </w:r>
            <w:r w:rsidRPr="002538AD">
              <w:rPr>
                <w:rFonts w:ascii="Narkisim" w:hAnsi="Narkisim"/>
              </w:rPr>
              <w:t xml:space="preserve">http://www.etzion.org.il/en </w:t>
            </w:r>
          </w:p>
          <w:p w:rsidR="007916C5" w:rsidRPr="002538AD" w:rsidRDefault="007916C5" w:rsidP="002C5508">
            <w:pPr>
              <w:pStyle w:val="ac"/>
              <w:rPr>
                <w:rFonts w:ascii="Narkisim" w:hAnsi="Narkisim"/>
                <w:rtl/>
              </w:rPr>
            </w:pPr>
          </w:p>
          <w:p w:rsidR="007916C5" w:rsidRPr="002538AD" w:rsidRDefault="007916C5" w:rsidP="002C5508">
            <w:pPr>
              <w:pStyle w:val="ac"/>
              <w:rPr>
                <w:rFonts w:ascii="Narkisim" w:hAnsi="Narkisim"/>
                <w:rtl/>
              </w:rPr>
            </w:pPr>
            <w:r w:rsidRPr="002538AD">
              <w:rPr>
                <w:rFonts w:ascii="Narkisim" w:hAnsi="Narkisim"/>
                <w:rtl/>
              </w:rPr>
              <w:t xml:space="preserve">משרדי בית המדרש </w:t>
            </w:r>
            <w:proofErr w:type="spellStart"/>
            <w:r w:rsidRPr="002538AD">
              <w:rPr>
                <w:rFonts w:ascii="Narkisim" w:hAnsi="Narkisim"/>
                <w:rtl/>
              </w:rPr>
              <w:t>הוירטואלי</w:t>
            </w:r>
            <w:proofErr w:type="spellEnd"/>
            <w:r w:rsidRPr="002538AD">
              <w:rPr>
                <w:rFonts w:ascii="Narkisim" w:hAnsi="Narkisim"/>
                <w:rtl/>
              </w:rPr>
              <w:t xml:space="preserve">: 02-9937300 שלוחה 5 </w:t>
            </w:r>
          </w:p>
          <w:p w:rsidR="007916C5" w:rsidRPr="002538AD" w:rsidRDefault="007916C5" w:rsidP="002C5508">
            <w:pPr>
              <w:pStyle w:val="ac"/>
              <w:rPr>
                <w:rFonts w:ascii="Narkisim" w:hAnsi="Narkisim"/>
                <w:rtl/>
              </w:rPr>
            </w:pPr>
            <w:r w:rsidRPr="002538AD">
              <w:rPr>
                <w:rFonts w:ascii="Narkisim" w:hAnsi="Narkisim"/>
                <w:rtl/>
              </w:rPr>
              <w:t xml:space="preserve">דואל: </w:t>
            </w:r>
            <w:hyperlink r:id="rId10" w:history="1">
              <w:r w:rsidRPr="002538AD">
                <w:rPr>
                  <w:rStyle w:val="Hyperlink"/>
                  <w:rFonts w:ascii="Narkisim" w:hAnsi="Narkisim"/>
                </w:rPr>
                <w:t>YHE@etzion.org.il</w:t>
              </w:r>
            </w:hyperlink>
          </w:p>
        </w:tc>
        <w:tc>
          <w:tcPr>
            <w:tcW w:w="283"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 * * * * * * * * *</w:t>
            </w:r>
          </w:p>
        </w:tc>
      </w:tr>
      <w:tr w:rsidR="007916C5" w:rsidRPr="002538AD" w:rsidTr="002C5508">
        <w:trPr>
          <w:jc w:val="right"/>
        </w:trPr>
        <w:tc>
          <w:tcPr>
            <w:tcW w:w="284"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r>
    </w:tbl>
    <w:p w:rsidR="007916C5" w:rsidRPr="00102574" w:rsidRDefault="007916C5" w:rsidP="007916C5">
      <w:pPr>
        <w:autoSpaceDE/>
        <w:autoSpaceDN/>
        <w:spacing w:after="160" w:line="360" w:lineRule="auto"/>
        <w:rPr>
          <w:rFonts w:ascii="Narkisim" w:eastAsia="Calibri" w:hAnsi="Narkisim"/>
          <w:sz w:val="24"/>
          <w:szCs w:val="24"/>
          <w:rtl/>
        </w:rPr>
      </w:pPr>
    </w:p>
    <w:sectPr w:rsidR="007916C5" w:rsidRPr="00102574"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E06" w:rsidRDefault="00151E06" w:rsidP="0075394C">
      <w:r>
        <w:separator/>
      </w:r>
    </w:p>
    <w:p w:rsidR="00151E06" w:rsidRDefault="00151E06" w:rsidP="0075394C"/>
  </w:endnote>
  <w:endnote w:type="continuationSeparator" w:id="0">
    <w:p w:rsidR="00151E06" w:rsidRDefault="00151E06" w:rsidP="0075394C">
      <w:r>
        <w:continuationSeparator/>
      </w:r>
    </w:p>
    <w:p w:rsidR="00151E06" w:rsidRDefault="00151E06"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E06" w:rsidRDefault="00151E06" w:rsidP="0075394C">
      <w:r>
        <w:separator/>
      </w:r>
    </w:p>
  </w:footnote>
  <w:footnote w:type="continuationSeparator" w:id="0">
    <w:p w:rsidR="00151E06" w:rsidRDefault="00151E06" w:rsidP="0075394C">
      <w:r>
        <w:continuationSeparator/>
      </w:r>
    </w:p>
    <w:p w:rsidR="00151E06" w:rsidRDefault="00151E06" w:rsidP="0075394C"/>
  </w:footnote>
  <w:footnote w:id="1">
    <w:p w:rsidR="00852C2C" w:rsidRPr="00FD0718" w:rsidRDefault="00852C2C" w:rsidP="00FD0718">
      <w:pPr>
        <w:pStyle w:val="a4"/>
        <w:spacing w:after="80" w:line="220" w:lineRule="exact"/>
        <w:ind w:left="227"/>
        <w:rPr>
          <w:sz w:val="15"/>
          <w:szCs w:val="17"/>
        </w:rPr>
      </w:pPr>
      <w:r w:rsidRPr="00FD0718">
        <w:rPr>
          <w:sz w:val="15"/>
          <w:szCs w:val="17"/>
        </w:rPr>
        <w:footnoteRef/>
      </w:r>
      <w:r w:rsidRPr="00FD0718">
        <w:rPr>
          <w:sz w:val="15"/>
          <w:szCs w:val="17"/>
          <w:rtl/>
        </w:rPr>
        <w:t xml:space="preserve"> </w:t>
      </w:r>
      <w:r w:rsidR="00FD0718">
        <w:rPr>
          <w:rFonts w:hint="cs"/>
          <w:sz w:val="15"/>
          <w:szCs w:val="17"/>
          <w:rtl/>
        </w:rPr>
        <w:tab/>
      </w:r>
      <w:r w:rsidRPr="00FD0718">
        <w:rPr>
          <w:rFonts w:hint="cs"/>
          <w:sz w:val="15"/>
          <w:szCs w:val="17"/>
          <w:rtl/>
        </w:rPr>
        <w:t xml:space="preserve">לרש"י (ברכות </w:t>
      </w:r>
      <w:proofErr w:type="spellStart"/>
      <w:r w:rsidRPr="00FD0718">
        <w:rPr>
          <w:rFonts w:hint="cs"/>
          <w:sz w:val="15"/>
          <w:szCs w:val="17"/>
          <w:rtl/>
        </w:rPr>
        <w:t>יז</w:t>
      </w:r>
      <w:proofErr w:type="spellEnd"/>
      <w:r w:rsidRPr="00FD0718">
        <w:rPr>
          <w:rFonts w:hint="cs"/>
          <w:sz w:val="15"/>
          <w:szCs w:val="17"/>
          <w:rtl/>
        </w:rPr>
        <w:t xml:space="preserve">:, ד"ה מי), שפירש שפטור אונן הוא מטעם עוסק </w:t>
      </w:r>
      <w:proofErr w:type="spellStart"/>
      <w:r w:rsidRPr="00FD0718">
        <w:rPr>
          <w:rFonts w:hint="cs"/>
          <w:sz w:val="15"/>
          <w:szCs w:val="17"/>
          <w:rtl/>
        </w:rPr>
        <w:t>במצוה</w:t>
      </w:r>
      <w:proofErr w:type="spellEnd"/>
      <w:r w:rsidRPr="00FD0718">
        <w:rPr>
          <w:rFonts w:hint="cs"/>
          <w:sz w:val="15"/>
          <w:szCs w:val="17"/>
          <w:rtl/>
        </w:rPr>
        <w:t xml:space="preserve">, אין בדברי </w:t>
      </w:r>
      <w:proofErr w:type="spellStart"/>
      <w:r w:rsidRPr="00FD0718">
        <w:rPr>
          <w:rFonts w:hint="cs"/>
          <w:sz w:val="15"/>
          <w:szCs w:val="17"/>
          <w:rtl/>
        </w:rPr>
        <w:t>החכ"צ</w:t>
      </w:r>
      <w:proofErr w:type="spellEnd"/>
      <w:r w:rsidRPr="00FD0718">
        <w:rPr>
          <w:rFonts w:hint="cs"/>
          <w:sz w:val="15"/>
          <w:szCs w:val="17"/>
          <w:rtl/>
        </w:rPr>
        <w:t xml:space="preserve"> שום חידוש. אך הדברים אמורים אף לדעת התוספות (שם, ד"ה פ</w:t>
      </w:r>
      <w:r w:rsidR="00B23A4D">
        <w:rPr>
          <w:rFonts w:hint="cs"/>
          <w:sz w:val="15"/>
          <w:szCs w:val="17"/>
          <w:rtl/>
        </w:rPr>
        <w:t>טור) שלפטור אונן יסוד אחר, עיי"ש</w:t>
      </w:r>
      <w:r w:rsidRPr="00FD0718">
        <w:rPr>
          <w:rFonts w:hint="cs"/>
          <w:sz w:val="15"/>
          <w:szCs w:val="17"/>
          <w:rtl/>
        </w:rPr>
        <w:t>.</w:t>
      </w:r>
    </w:p>
  </w:footnote>
  <w:footnote w:id="2">
    <w:p w:rsidR="00852C2C" w:rsidRPr="00FD0718" w:rsidRDefault="00852C2C" w:rsidP="00B23A4D">
      <w:pPr>
        <w:pStyle w:val="a4"/>
        <w:spacing w:after="80" w:line="220" w:lineRule="exact"/>
        <w:ind w:left="227"/>
        <w:rPr>
          <w:sz w:val="15"/>
          <w:szCs w:val="17"/>
        </w:rPr>
      </w:pPr>
      <w:r w:rsidRPr="00FD0718">
        <w:rPr>
          <w:sz w:val="15"/>
          <w:szCs w:val="17"/>
        </w:rPr>
        <w:footnoteRef/>
      </w:r>
      <w:r w:rsidRPr="00FD0718">
        <w:rPr>
          <w:sz w:val="15"/>
          <w:szCs w:val="17"/>
          <w:rtl/>
        </w:rPr>
        <w:t xml:space="preserve"> </w:t>
      </w:r>
      <w:r w:rsidR="00FD0718">
        <w:rPr>
          <w:rFonts w:hint="cs"/>
          <w:sz w:val="15"/>
          <w:szCs w:val="17"/>
          <w:rtl/>
        </w:rPr>
        <w:tab/>
      </w:r>
      <w:r w:rsidRPr="00FD0718">
        <w:rPr>
          <w:rFonts w:hint="cs"/>
          <w:sz w:val="15"/>
          <w:szCs w:val="17"/>
          <w:rtl/>
        </w:rPr>
        <w:t xml:space="preserve">עיין סיכום הדברים ב"שדי חמד", מערכת הסמ"ך, כלל ס"ו. והנה </w:t>
      </w:r>
      <w:proofErr w:type="spellStart"/>
      <w:r w:rsidRPr="00FD0718">
        <w:rPr>
          <w:rFonts w:hint="cs"/>
          <w:sz w:val="15"/>
          <w:szCs w:val="17"/>
          <w:rtl/>
        </w:rPr>
        <w:t>בשד"ח</w:t>
      </w:r>
      <w:proofErr w:type="spellEnd"/>
      <w:r w:rsidRPr="00FD0718">
        <w:rPr>
          <w:rFonts w:hint="cs"/>
          <w:sz w:val="15"/>
          <w:szCs w:val="17"/>
          <w:rtl/>
        </w:rPr>
        <w:t xml:space="preserve"> שם כתב שמפורש בירושלמי סוטה (פ"ב ה"ה) שאין הבדל בין עשין </w:t>
      </w:r>
      <w:proofErr w:type="spellStart"/>
      <w:r w:rsidRPr="00FD0718">
        <w:rPr>
          <w:rFonts w:hint="cs"/>
          <w:sz w:val="15"/>
          <w:szCs w:val="17"/>
          <w:rtl/>
        </w:rPr>
        <w:t>ללאוין</w:t>
      </w:r>
      <w:proofErr w:type="spellEnd"/>
      <w:r w:rsidRPr="00FD0718">
        <w:rPr>
          <w:rFonts w:hint="cs"/>
          <w:sz w:val="15"/>
          <w:szCs w:val="17"/>
          <w:rtl/>
        </w:rPr>
        <w:t xml:space="preserve">. הכוונה למה שנאמר שם שלא רק כשהבעל סומא אין משקים את הסוטה </w:t>
      </w:r>
      <w:r w:rsidRPr="00FD0718">
        <w:rPr>
          <w:sz w:val="15"/>
          <w:szCs w:val="17"/>
          <w:rtl/>
        </w:rPr>
        <w:t>–</w:t>
      </w:r>
      <w:r w:rsidRPr="00FD0718">
        <w:rPr>
          <w:rFonts w:hint="cs"/>
          <w:sz w:val="15"/>
          <w:szCs w:val="17"/>
          <w:rtl/>
        </w:rPr>
        <w:t xml:space="preserve"> שהרי נתמעט מ"ונעלם מעיני אישה פרט לסומא שאין לו </w:t>
      </w:r>
      <w:proofErr w:type="spellStart"/>
      <w:r w:rsidRPr="00FD0718">
        <w:rPr>
          <w:rFonts w:hint="cs"/>
          <w:sz w:val="15"/>
          <w:szCs w:val="17"/>
          <w:rtl/>
        </w:rPr>
        <w:t>עינים</w:t>
      </w:r>
      <w:proofErr w:type="spellEnd"/>
      <w:r w:rsidRPr="00FD0718">
        <w:rPr>
          <w:rFonts w:hint="cs"/>
          <w:sz w:val="15"/>
          <w:szCs w:val="17"/>
          <w:rtl/>
        </w:rPr>
        <w:t xml:space="preserve">" </w:t>
      </w:r>
      <w:r w:rsidRPr="00FD0718">
        <w:rPr>
          <w:sz w:val="15"/>
          <w:szCs w:val="17"/>
          <w:rtl/>
        </w:rPr>
        <w:t>–</w:t>
      </w:r>
      <w:r w:rsidRPr="00FD0718">
        <w:rPr>
          <w:rFonts w:hint="cs"/>
          <w:sz w:val="15"/>
          <w:szCs w:val="17"/>
          <w:rtl/>
        </w:rPr>
        <w:t xml:space="preserve"> אלא אף </w:t>
      </w:r>
      <w:proofErr w:type="spellStart"/>
      <w:r w:rsidRPr="00FD0718">
        <w:rPr>
          <w:rFonts w:hint="cs"/>
          <w:sz w:val="15"/>
          <w:szCs w:val="17"/>
          <w:rtl/>
        </w:rPr>
        <w:t>כשהאשה</w:t>
      </w:r>
      <w:proofErr w:type="spellEnd"/>
      <w:r w:rsidRPr="00FD0718">
        <w:rPr>
          <w:rFonts w:hint="cs"/>
          <w:sz w:val="15"/>
          <w:szCs w:val="17"/>
          <w:rtl/>
        </w:rPr>
        <w:t xml:space="preserve"> סומה ומטעם ר' יהודה, כשבעל "קרבן העדה" פירש: "</w:t>
      </w:r>
      <w:proofErr w:type="spellStart"/>
      <w:r w:rsidRPr="00FD0718">
        <w:rPr>
          <w:rFonts w:hint="cs"/>
          <w:sz w:val="15"/>
          <w:szCs w:val="17"/>
          <w:rtl/>
        </w:rPr>
        <w:t>אתיא</w:t>
      </w:r>
      <w:proofErr w:type="spellEnd"/>
      <w:r w:rsidRPr="00FD0718">
        <w:rPr>
          <w:rFonts w:hint="cs"/>
          <w:sz w:val="15"/>
          <w:szCs w:val="17"/>
          <w:rtl/>
        </w:rPr>
        <w:t xml:space="preserve"> </w:t>
      </w:r>
      <w:proofErr w:type="spellStart"/>
      <w:r w:rsidRPr="00FD0718">
        <w:rPr>
          <w:rFonts w:hint="cs"/>
          <w:sz w:val="15"/>
          <w:szCs w:val="17"/>
          <w:rtl/>
        </w:rPr>
        <w:t>כר"י</w:t>
      </w:r>
      <w:proofErr w:type="spellEnd"/>
      <w:r w:rsidRPr="00FD0718">
        <w:rPr>
          <w:rFonts w:hint="cs"/>
          <w:sz w:val="15"/>
          <w:szCs w:val="17"/>
          <w:rtl/>
        </w:rPr>
        <w:t xml:space="preserve"> כפוטר הסומא מ</w:t>
      </w:r>
      <w:r w:rsidR="00B23A4D">
        <w:rPr>
          <w:rFonts w:hint="cs"/>
          <w:sz w:val="15"/>
          <w:szCs w:val="17"/>
          <w:rtl/>
        </w:rPr>
        <w:t>כל מצות האמורות בתורה אפילו ממצו</w:t>
      </w:r>
      <w:r w:rsidRPr="00FD0718">
        <w:rPr>
          <w:rFonts w:hint="cs"/>
          <w:sz w:val="15"/>
          <w:szCs w:val="17"/>
          <w:rtl/>
        </w:rPr>
        <w:t>ות לא תעשה לכך אינה שותה". לדעתו, כנראה שאינה שותה מפני שאינה מוזהרת על הזנות. אך אין פירוש זה מוכ</w:t>
      </w:r>
      <w:r w:rsidR="00B23A4D">
        <w:rPr>
          <w:rFonts w:hint="cs"/>
          <w:sz w:val="15"/>
          <w:szCs w:val="17"/>
          <w:rtl/>
        </w:rPr>
        <w:t>ר</w:t>
      </w:r>
      <w:r w:rsidRPr="00FD0718">
        <w:rPr>
          <w:rFonts w:hint="cs"/>
          <w:sz w:val="15"/>
          <w:szCs w:val="17"/>
          <w:rtl/>
        </w:rPr>
        <w:t xml:space="preserve">ח </w:t>
      </w:r>
      <w:r w:rsidRPr="00FD0718">
        <w:rPr>
          <w:sz w:val="15"/>
          <w:szCs w:val="17"/>
          <w:rtl/>
        </w:rPr>
        <w:t>–</w:t>
      </w:r>
      <w:r w:rsidRPr="00FD0718">
        <w:rPr>
          <w:rFonts w:hint="cs"/>
          <w:sz w:val="15"/>
          <w:szCs w:val="17"/>
          <w:rtl/>
        </w:rPr>
        <w:t xml:space="preserve"> ולדעת הסוברים שבכל מקרה סומא ודאי חייב בשבע מצות בני נח (עיין </w:t>
      </w:r>
      <w:proofErr w:type="spellStart"/>
      <w:r w:rsidRPr="00FD0718">
        <w:rPr>
          <w:rFonts w:hint="cs"/>
          <w:sz w:val="15"/>
          <w:szCs w:val="17"/>
          <w:rtl/>
        </w:rPr>
        <w:t>בשד"ח</w:t>
      </w:r>
      <w:proofErr w:type="spellEnd"/>
      <w:r w:rsidRPr="00FD0718">
        <w:rPr>
          <w:rFonts w:hint="cs"/>
          <w:sz w:val="15"/>
          <w:szCs w:val="17"/>
          <w:rtl/>
        </w:rPr>
        <w:t xml:space="preserve"> שם), הרי הוא מופרך. ויותר נראה לפרש שהיא אמנם מוזהרת על הזנות אך פטורה מהשתתפות בתהליך פרשת סוטה והשקאתה. אך זה רק ניתן לומר אם נניח שהשתייה מתחייבת </w:t>
      </w:r>
      <w:proofErr w:type="spellStart"/>
      <w:r w:rsidRPr="00FD0718">
        <w:rPr>
          <w:rFonts w:hint="cs"/>
          <w:sz w:val="15"/>
          <w:szCs w:val="17"/>
          <w:rtl/>
        </w:rPr>
        <w:t>כמצוה</w:t>
      </w:r>
      <w:proofErr w:type="spellEnd"/>
      <w:r w:rsidRPr="00FD0718">
        <w:rPr>
          <w:rFonts w:hint="cs"/>
          <w:sz w:val="15"/>
          <w:szCs w:val="17"/>
          <w:rtl/>
        </w:rPr>
        <w:t xml:space="preserve"> ולא כחיוב מעין חיובי בית דין. ויש לעיין בדבר.</w:t>
      </w:r>
    </w:p>
  </w:footnote>
  <w:footnote w:id="3">
    <w:p w:rsidR="00852C2C" w:rsidRPr="00FD0718" w:rsidRDefault="00852C2C" w:rsidP="00FD0718">
      <w:pPr>
        <w:pStyle w:val="a4"/>
        <w:spacing w:after="80" w:line="220" w:lineRule="exact"/>
        <w:ind w:left="227"/>
        <w:rPr>
          <w:sz w:val="15"/>
          <w:szCs w:val="17"/>
        </w:rPr>
      </w:pPr>
      <w:r w:rsidRPr="00FD0718">
        <w:rPr>
          <w:sz w:val="15"/>
          <w:szCs w:val="17"/>
        </w:rPr>
        <w:footnoteRef/>
      </w:r>
      <w:r w:rsidRPr="00FD0718">
        <w:rPr>
          <w:sz w:val="15"/>
          <w:szCs w:val="17"/>
          <w:rtl/>
        </w:rPr>
        <w:t xml:space="preserve"> </w:t>
      </w:r>
      <w:r w:rsidR="00FD0718">
        <w:rPr>
          <w:rFonts w:hint="cs"/>
          <w:sz w:val="15"/>
          <w:szCs w:val="17"/>
          <w:rtl/>
        </w:rPr>
        <w:tab/>
      </w:r>
      <w:r w:rsidRPr="00FD0718">
        <w:rPr>
          <w:rFonts w:hint="cs"/>
          <w:sz w:val="15"/>
          <w:szCs w:val="17"/>
          <w:rtl/>
        </w:rPr>
        <w:t xml:space="preserve">עין ב"ערך </w:t>
      </w:r>
      <w:proofErr w:type="spellStart"/>
      <w:r w:rsidRPr="00FD0718">
        <w:rPr>
          <w:rFonts w:hint="cs"/>
          <w:sz w:val="15"/>
          <w:szCs w:val="17"/>
          <w:rtl/>
        </w:rPr>
        <w:t>השלחן</w:t>
      </w:r>
      <w:proofErr w:type="spellEnd"/>
      <w:r w:rsidRPr="00FD0718">
        <w:rPr>
          <w:rFonts w:hint="cs"/>
          <w:sz w:val="15"/>
          <w:szCs w:val="17"/>
          <w:rtl/>
        </w:rPr>
        <w:t>", סי' נ"ג ס"ה שדחה את שתי הראיות; אך דבריו נראים דחוקים למדי.</w:t>
      </w:r>
    </w:p>
  </w:footnote>
  <w:footnote w:id="4">
    <w:p w:rsidR="00852C2C" w:rsidRPr="00FD0718" w:rsidRDefault="00852C2C" w:rsidP="007B657C">
      <w:pPr>
        <w:pStyle w:val="a4"/>
        <w:spacing w:after="80" w:line="220" w:lineRule="exact"/>
        <w:ind w:left="227"/>
        <w:rPr>
          <w:sz w:val="15"/>
          <w:szCs w:val="17"/>
        </w:rPr>
      </w:pPr>
      <w:r w:rsidRPr="00FD0718">
        <w:rPr>
          <w:sz w:val="15"/>
          <w:szCs w:val="17"/>
        </w:rPr>
        <w:footnoteRef/>
      </w:r>
      <w:r w:rsidRPr="00FD0718">
        <w:rPr>
          <w:sz w:val="15"/>
          <w:szCs w:val="17"/>
          <w:rtl/>
        </w:rPr>
        <w:t xml:space="preserve"> </w:t>
      </w:r>
      <w:r w:rsidR="00FD0718">
        <w:rPr>
          <w:rFonts w:hint="cs"/>
          <w:sz w:val="15"/>
          <w:szCs w:val="17"/>
          <w:rtl/>
        </w:rPr>
        <w:tab/>
      </w:r>
      <w:r w:rsidRPr="00FD0718">
        <w:rPr>
          <w:rFonts w:hint="cs"/>
          <w:sz w:val="15"/>
          <w:szCs w:val="17"/>
          <w:rtl/>
        </w:rPr>
        <w:t xml:space="preserve">כך נראה פשוט שהחכמים חייבו את שניהם </w:t>
      </w:r>
      <w:proofErr w:type="spellStart"/>
      <w:r w:rsidRPr="00FD0718">
        <w:rPr>
          <w:rFonts w:hint="cs"/>
          <w:sz w:val="15"/>
          <w:szCs w:val="17"/>
          <w:rtl/>
        </w:rPr>
        <w:t>ומ</w:t>
      </w:r>
      <w:r w:rsidR="007B657C">
        <w:rPr>
          <w:rFonts w:hint="cs"/>
          <w:sz w:val="15"/>
          <w:szCs w:val="17"/>
          <w:rtl/>
        </w:rPr>
        <w:t>ד</w:t>
      </w:r>
      <w:r w:rsidRPr="00FD0718">
        <w:rPr>
          <w:rFonts w:hint="cs"/>
          <w:sz w:val="15"/>
          <w:szCs w:val="17"/>
          <w:rtl/>
        </w:rPr>
        <w:t>אורייתא</w:t>
      </w:r>
      <w:proofErr w:type="spellEnd"/>
      <w:r w:rsidRPr="00FD0718">
        <w:rPr>
          <w:rFonts w:hint="cs"/>
          <w:sz w:val="15"/>
          <w:szCs w:val="17"/>
          <w:rtl/>
        </w:rPr>
        <w:t xml:space="preserve">. אך ר' יעקב </w:t>
      </w:r>
      <w:proofErr w:type="spellStart"/>
      <w:r w:rsidRPr="00FD0718">
        <w:rPr>
          <w:rFonts w:hint="cs"/>
          <w:sz w:val="15"/>
          <w:szCs w:val="17"/>
          <w:rtl/>
        </w:rPr>
        <w:t>עמדין</w:t>
      </w:r>
      <w:proofErr w:type="spellEnd"/>
      <w:r w:rsidRPr="00FD0718">
        <w:rPr>
          <w:rFonts w:hint="cs"/>
          <w:sz w:val="15"/>
          <w:szCs w:val="17"/>
          <w:rtl/>
        </w:rPr>
        <w:t xml:space="preserve"> פקפק בדבר: "דילמא עד כאן לא פליגי אלא בפתוח ונסתמא כיון שהוי בר </w:t>
      </w:r>
      <w:proofErr w:type="spellStart"/>
      <w:r w:rsidRPr="00FD0718">
        <w:rPr>
          <w:rFonts w:hint="cs"/>
          <w:sz w:val="15"/>
          <w:szCs w:val="17"/>
          <w:rtl/>
        </w:rPr>
        <w:t>חיובא</w:t>
      </w:r>
      <w:proofErr w:type="spellEnd"/>
      <w:r w:rsidRPr="00FD0718">
        <w:rPr>
          <w:rFonts w:hint="cs"/>
          <w:sz w:val="15"/>
          <w:szCs w:val="17"/>
          <w:rtl/>
        </w:rPr>
        <w:t xml:space="preserve"> </w:t>
      </w:r>
      <w:proofErr w:type="spellStart"/>
      <w:r w:rsidRPr="00FD0718">
        <w:rPr>
          <w:rFonts w:hint="cs"/>
          <w:sz w:val="15"/>
          <w:szCs w:val="17"/>
          <w:rtl/>
        </w:rPr>
        <w:t>במילתיה</w:t>
      </w:r>
      <w:proofErr w:type="spellEnd"/>
      <w:r w:rsidRPr="00FD0718">
        <w:rPr>
          <w:rFonts w:hint="cs"/>
          <w:sz w:val="15"/>
          <w:szCs w:val="17"/>
          <w:rtl/>
        </w:rPr>
        <w:t xml:space="preserve"> </w:t>
      </w:r>
      <w:proofErr w:type="spellStart"/>
      <w:r w:rsidRPr="00FD0718">
        <w:rPr>
          <w:rFonts w:hint="cs"/>
          <w:sz w:val="15"/>
          <w:szCs w:val="17"/>
          <w:rtl/>
        </w:rPr>
        <w:t>קאי</w:t>
      </w:r>
      <w:proofErr w:type="spellEnd"/>
      <w:r w:rsidRPr="00FD0718">
        <w:rPr>
          <w:rFonts w:hint="cs"/>
          <w:sz w:val="15"/>
          <w:szCs w:val="17"/>
          <w:rtl/>
        </w:rPr>
        <w:t xml:space="preserve"> וחייב אבל בסומא מעיקרו אפי' רבנן </w:t>
      </w:r>
      <w:proofErr w:type="spellStart"/>
      <w:r w:rsidRPr="00FD0718">
        <w:rPr>
          <w:rFonts w:hint="cs"/>
          <w:sz w:val="15"/>
          <w:szCs w:val="17"/>
          <w:rtl/>
        </w:rPr>
        <w:t>מודו</w:t>
      </w:r>
      <w:proofErr w:type="spellEnd"/>
      <w:r w:rsidRPr="00FD0718">
        <w:rPr>
          <w:rFonts w:hint="cs"/>
          <w:sz w:val="15"/>
          <w:szCs w:val="17"/>
          <w:rtl/>
        </w:rPr>
        <w:t xml:space="preserve"> </w:t>
      </w:r>
      <w:proofErr w:type="spellStart"/>
      <w:r w:rsidRPr="00FD0718">
        <w:rPr>
          <w:rFonts w:hint="cs"/>
          <w:sz w:val="15"/>
          <w:szCs w:val="17"/>
          <w:rtl/>
        </w:rPr>
        <w:t>דפטור</w:t>
      </w:r>
      <w:proofErr w:type="spellEnd"/>
      <w:r w:rsidRPr="00FD0718">
        <w:rPr>
          <w:rFonts w:hint="cs"/>
          <w:sz w:val="15"/>
          <w:szCs w:val="17"/>
          <w:rtl/>
        </w:rPr>
        <w:t xml:space="preserve"> מכל המצות"</w:t>
      </w:r>
      <w:r w:rsidR="007B657C" w:rsidRPr="00FD0718">
        <w:rPr>
          <w:rFonts w:hint="cs"/>
          <w:sz w:val="15"/>
          <w:szCs w:val="17"/>
          <w:rtl/>
        </w:rPr>
        <w:t xml:space="preserve"> ("שו"ת שאילת </w:t>
      </w:r>
      <w:proofErr w:type="spellStart"/>
      <w:r w:rsidR="007B657C" w:rsidRPr="00FD0718">
        <w:rPr>
          <w:rFonts w:hint="cs"/>
          <w:sz w:val="15"/>
          <w:szCs w:val="17"/>
          <w:rtl/>
        </w:rPr>
        <w:t>יעבץ</w:t>
      </w:r>
      <w:proofErr w:type="spellEnd"/>
      <w:r w:rsidR="007B657C" w:rsidRPr="00FD0718">
        <w:rPr>
          <w:rFonts w:hint="cs"/>
          <w:sz w:val="15"/>
          <w:szCs w:val="17"/>
          <w:rtl/>
        </w:rPr>
        <w:t>", סי' ע"ה)</w:t>
      </w:r>
      <w:r w:rsidR="007B657C">
        <w:rPr>
          <w:rFonts w:hint="cs"/>
          <w:sz w:val="15"/>
          <w:szCs w:val="17"/>
          <w:rtl/>
        </w:rPr>
        <w:t>,</w:t>
      </w:r>
      <w:r w:rsidRPr="00FD0718">
        <w:rPr>
          <w:rFonts w:hint="cs"/>
          <w:sz w:val="15"/>
          <w:szCs w:val="17"/>
          <w:rtl/>
        </w:rPr>
        <w:t xml:space="preserve"> אך הסברו, "כיון דהוי בר </w:t>
      </w:r>
      <w:proofErr w:type="spellStart"/>
      <w:r w:rsidRPr="00FD0718">
        <w:rPr>
          <w:rFonts w:hint="cs"/>
          <w:sz w:val="15"/>
          <w:szCs w:val="17"/>
          <w:rtl/>
        </w:rPr>
        <w:t>חיובא</w:t>
      </w:r>
      <w:proofErr w:type="spellEnd"/>
      <w:r w:rsidRPr="00FD0718">
        <w:rPr>
          <w:rFonts w:hint="cs"/>
          <w:sz w:val="15"/>
          <w:szCs w:val="17"/>
          <w:rtl/>
        </w:rPr>
        <w:t xml:space="preserve"> </w:t>
      </w:r>
      <w:proofErr w:type="spellStart"/>
      <w:r w:rsidRPr="00FD0718">
        <w:rPr>
          <w:rFonts w:hint="cs"/>
          <w:sz w:val="15"/>
          <w:szCs w:val="17"/>
          <w:rtl/>
        </w:rPr>
        <w:t>במילתיה</w:t>
      </w:r>
      <w:proofErr w:type="spellEnd"/>
      <w:r w:rsidRPr="00FD0718">
        <w:rPr>
          <w:rFonts w:hint="cs"/>
          <w:sz w:val="15"/>
          <w:szCs w:val="17"/>
          <w:rtl/>
        </w:rPr>
        <w:t xml:space="preserve"> </w:t>
      </w:r>
      <w:proofErr w:type="spellStart"/>
      <w:r w:rsidRPr="00FD0718">
        <w:rPr>
          <w:rFonts w:hint="cs"/>
          <w:sz w:val="15"/>
          <w:szCs w:val="17"/>
          <w:rtl/>
        </w:rPr>
        <w:t>קאי</w:t>
      </w:r>
      <w:proofErr w:type="spellEnd"/>
      <w:r w:rsidRPr="00FD0718">
        <w:rPr>
          <w:rFonts w:hint="cs"/>
          <w:sz w:val="15"/>
          <w:szCs w:val="17"/>
          <w:rtl/>
        </w:rPr>
        <w:t xml:space="preserve">", נראה קשה במישור דאורייתא </w:t>
      </w:r>
      <w:r w:rsidRPr="00FD0718">
        <w:rPr>
          <w:sz w:val="15"/>
          <w:szCs w:val="17"/>
          <w:rtl/>
        </w:rPr>
        <w:t>–</w:t>
      </w:r>
      <w:r w:rsidRPr="00FD0718">
        <w:rPr>
          <w:rFonts w:hint="cs"/>
          <w:sz w:val="15"/>
          <w:szCs w:val="17"/>
          <w:rtl/>
        </w:rPr>
        <w:t xml:space="preserve"> אם כבר באנו לחלק, יותר נראה לבנות על גורם רמת הדעת </w:t>
      </w:r>
      <w:r w:rsidRPr="00FD0718">
        <w:rPr>
          <w:sz w:val="15"/>
          <w:szCs w:val="17"/>
          <w:rtl/>
        </w:rPr>
        <w:t>–</w:t>
      </w:r>
      <w:r w:rsidRPr="00FD0718">
        <w:rPr>
          <w:rFonts w:hint="cs"/>
          <w:sz w:val="15"/>
          <w:szCs w:val="17"/>
          <w:rtl/>
        </w:rPr>
        <w:t xml:space="preserve"> ואת ראיותיו ניתן לדחות, </w:t>
      </w:r>
      <w:proofErr w:type="spellStart"/>
      <w:r w:rsidRPr="00FD0718">
        <w:rPr>
          <w:rFonts w:hint="cs"/>
          <w:sz w:val="15"/>
          <w:szCs w:val="17"/>
          <w:rtl/>
        </w:rPr>
        <w:t>יעו"ש</w:t>
      </w:r>
      <w:proofErr w:type="spellEnd"/>
      <w:r w:rsidRPr="00FD0718">
        <w:rPr>
          <w:rFonts w:hint="cs"/>
          <w:sz w:val="15"/>
          <w:szCs w:val="17"/>
          <w:rtl/>
        </w:rPr>
        <w:t>.</w:t>
      </w:r>
    </w:p>
  </w:footnote>
  <w:footnote w:id="5">
    <w:p w:rsidR="00852C2C" w:rsidRPr="00FD0718" w:rsidRDefault="00852C2C" w:rsidP="00FD0718">
      <w:pPr>
        <w:pStyle w:val="a4"/>
        <w:spacing w:after="80" w:line="220" w:lineRule="exact"/>
        <w:ind w:left="227"/>
        <w:rPr>
          <w:sz w:val="15"/>
          <w:szCs w:val="17"/>
        </w:rPr>
      </w:pPr>
      <w:r w:rsidRPr="00FD0718">
        <w:rPr>
          <w:sz w:val="15"/>
          <w:szCs w:val="17"/>
        </w:rPr>
        <w:footnoteRef/>
      </w:r>
      <w:r w:rsidRPr="00FD0718">
        <w:rPr>
          <w:sz w:val="15"/>
          <w:szCs w:val="17"/>
          <w:rtl/>
        </w:rPr>
        <w:t xml:space="preserve"> </w:t>
      </w:r>
      <w:r w:rsidR="00FD0718">
        <w:rPr>
          <w:rFonts w:hint="cs"/>
          <w:sz w:val="15"/>
          <w:szCs w:val="17"/>
          <w:rtl/>
        </w:rPr>
        <w:tab/>
      </w:r>
      <w:r w:rsidRPr="00FD0718">
        <w:rPr>
          <w:rFonts w:hint="cs"/>
          <w:sz w:val="15"/>
          <w:szCs w:val="17"/>
          <w:rtl/>
        </w:rPr>
        <w:t xml:space="preserve">עיין </w:t>
      </w:r>
      <w:proofErr w:type="spellStart"/>
      <w:r w:rsidRPr="00FD0718">
        <w:rPr>
          <w:rFonts w:hint="cs"/>
          <w:sz w:val="15"/>
          <w:szCs w:val="17"/>
          <w:rtl/>
        </w:rPr>
        <w:t>תוס</w:t>
      </w:r>
      <w:proofErr w:type="spellEnd"/>
      <w:r w:rsidRPr="00FD0718">
        <w:rPr>
          <w:rFonts w:hint="cs"/>
          <w:sz w:val="15"/>
          <w:szCs w:val="17"/>
          <w:rtl/>
        </w:rPr>
        <w:t xml:space="preserve">' מגילה </w:t>
      </w:r>
      <w:proofErr w:type="spellStart"/>
      <w:r w:rsidRPr="00FD0718">
        <w:rPr>
          <w:rFonts w:hint="cs"/>
          <w:sz w:val="15"/>
          <w:szCs w:val="17"/>
          <w:rtl/>
        </w:rPr>
        <w:t>יט</w:t>
      </w:r>
      <w:proofErr w:type="spellEnd"/>
      <w:r w:rsidRPr="00FD0718">
        <w:rPr>
          <w:rFonts w:hint="cs"/>
          <w:sz w:val="15"/>
          <w:szCs w:val="17"/>
          <w:rtl/>
        </w:rPr>
        <w:t xml:space="preserve">:, ד"ה ורבי (בסוף דבריהם) שאף הם כנראה חילקו בין סומא מעיקרו </w:t>
      </w:r>
      <w:proofErr w:type="spellStart"/>
      <w:r w:rsidRPr="00FD0718">
        <w:rPr>
          <w:rFonts w:hint="cs"/>
          <w:sz w:val="15"/>
          <w:szCs w:val="17"/>
          <w:rtl/>
        </w:rPr>
        <w:t>לפיתח</w:t>
      </w:r>
      <w:proofErr w:type="spellEnd"/>
      <w:r w:rsidRPr="00FD0718">
        <w:rPr>
          <w:rFonts w:hint="cs"/>
          <w:sz w:val="15"/>
          <w:szCs w:val="17"/>
          <w:rtl/>
        </w:rPr>
        <w:t xml:space="preserve"> ונסתמא אך על רקע שונה לחלוטין. התוספות שם הקשו למה אין קטן מוציא אחרים אפילו </w:t>
      </w:r>
      <w:proofErr w:type="spellStart"/>
      <w:r w:rsidRPr="00FD0718">
        <w:rPr>
          <w:rFonts w:hint="cs"/>
          <w:sz w:val="15"/>
          <w:szCs w:val="17"/>
          <w:rtl/>
        </w:rPr>
        <w:t>במצוה</w:t>
      </w:r>
      <w:proofErr w:type="spellEnd"/>
      <w:r w:rsidRPr="00FD0718">
        <w:rPr>
          <w:rFonts w:hint="cs"/>
          <w:sz w:val="15"/>
          <w:szCs w:val="17"/>
          <w:rtl/>
        </w:rPr>
        <w:t xml:space="preserve"> דרבנן מטעם תרי דרבנן ואילו סומא מוציא, ועל זה תירצו: "וי"ל </w:t>
      </w:r>
      <w:proofErr w:type="spellStart"/>
      <w:r w:rsidRPr="00FD0718">
        <w:rPr>
          <w:rFonts w:hint="cs"/>
          <w:sz w:val="15"/>
          <w:szCs w:val="17"/>
          <w:rtl/>
        </w:rPr>
        <w:t>דסומא</w:t>
      </w:r>
      <w:proofErr w:type="spellEnd"/>
      <w:r w:rsidRPr="00FD0718">
        <w:rPr>
          <w:rFonts w:hint="cs"/>
          <w:sz w:val="15"/>
          <w:szCs w:val="17"/>
          <w:rtl/>
        </w:rPr>
        <w:t xml:space="preserve"> עדיף מקטן שהרי נתחייב כבר מדאורייתא </w:t>
      </w:r>
      <w:proofErr w:type="spellStart"/>
      <w:r w:rsidRPr="00FD0718">
        <w:rPr>
          <w:rFonts w:hint="cs"/>
          <w:sz w:val="15"/>
          <w:szCs w:val="17"/>
          <w:rtl/>
        </w:rPr>
        <w:t>משא"כ</w:t>
      </w:r>
      <w:proofErr w:type="spellEnd"/>
      <w:r w:rsidRPr="00FD0718">
        <w:rPr>
          <w:rFonts w:hint="cs"/>
          <w:sz w:val="15"/>
          <w:szCs w:val="17"/>
          <w:rtl/>
        </w:rPr>
        <w:t xml:space="preserve"> בקטן". החילוק איננו מתייחס לדעת אלא לאופי החיוב מדרבנן. לתירוץ זה, לא מספר הגורמים מדרבנן כשלעצמו הוא הקובע אלא איכות החיוב; ולכן הסבירו בסומא שכבר נתחייב המשיכו חכמים את חיובו והתעלמו מפטורו ואילו בקטן היה עליהם לחדש חיוב. אי לכך, איכות חיוב הסומא היה כשל </w:t>
      </w:r>
      <w:proofErr w:type="spellStart"/>
      <w:r w:rsidRPr="00FD0718">
        <w:rPr>
          <w:rFonts w:hint="cs"/>
          <w:sz w:val="15"/>
          <w:szCs w:val="17"/>
          <w:rtl/>
        </w:rPr>
        <w:t>מחוייב</w:t>
      </w:r>
      <w:proofErr w:type="spellEnd"/>
      <w:r w:rsidRPr="00FD0718">
        <w:rPr>
          <w:rFonts w:hint="cs"/>
          <w:sz w:val="15"/>
          <w:szCs w:val="17"/>
          <w:rtl/>
        </w:rPr>
        <w:t xml:space="preserve"> מדאורייתא ואילו של קטן נחותה הימנה ולכן זה מוציא וזה אינו מוציא אחרים.</w:t>
      </w:r>
    </w:p>
  </w:footnote>
  <w:footnote w:id="6">
    <w:p w:rsidR="00852C2C" w:rsidRPr="00FD0718" w:rsidRDefault="00852C2C" w:rsidP="00FD0718">
      <w:pPr>
        <w:pStyle w:val="a4"/>
        <w:spacing w:after="80" w:line="220" w:lineRule="exact"/>
        <w:ind w:left="227"/>
        <w:rPr>
          <w:sz w:val="15"/>
          <w:szCs w:val="17"/>
        </w:rPr>
      </w:pPr>
      <w:r w:rsidRPr="00FD0718">
        <w:rPr>
          <w:sz w:val="15"/>
          <w:szCs w:val="17"/>
        </w:rPr>
        <w:footnoteRef/>
      </w:r>
      <w:r w:rsidRPr="00FD0718">
        <w:rPr>
          <w:sz w:val="15"/>
          <w:szCs w:val="17"/>
          <w:rtl/>
        </w:rPr>
        <w:t xml:space="preserve"> </w:t>
      </w:r>
      <w:r w:rsidR="00FD0718">
        <w:rPr>
          <w:rFonts w:hint="cs"/>
          <w:sz w:val="15"/>
          <w:szCs w:val="17"/>
          <w:rtl/>
        </w:rPr>
        <w:tab/>
      </w:r>
      <w:r w:rsidRPr="00FD0718">
        <w:rPr>
          <w:rFonts w:hint="cs"/>
          <w:sz w:val="15"/>
          <w:szCs w:val="17"/>
          <w:rtl/>
        </w:rPr>
        <w:t>לגבי נקודה זו, יש כמובן מקום לדון בשלושת האישים בנפרד ולחלק ביניהם, ואכמ"ל.</w:t>
      </w:r>
    </w:p>
  </w:footnote>
  <w:footnote w:id="7">
    <w:p w:rsidR="00852C2C" w:rsidRPr="00FD0718" w:rsidRDefault="00852C2C" w:rsidP="00FD0718">
      <w:pPr>
        <w:pStyle w:val="a4"/>
        <w:spacing w:after="80" w:line="220" w:lineRule="exact"/>
        <w:ind w:left="227"/>
        <w:rPr>
          <w:sz w:val="15"/>
          <w:szCs w:val="17"/>
        </w:rPr>
      </w:pPr>
      <w:r w:rsidRPr="00FD0718">
        <w:rPr>
          <w:sz w:val="15"/>
          <w:szCs w:val="17"/>
        </w:rPr>
        <w:footnoteRef/>
      </w:r>
      <w:r w:rsidRPr="00FD0718">
        <w:rPr>
          <w:sz w:val="15"/>
          <w:szCs w:val="17"/>
          <w:rtl/>
        </w:rPr>
        <w:t xml:space="preserve"> </w:t>
      </w:r>
      <w:r w:rsidR="00FD0718">
        <w:rPr>
          <w:rFonts w:hint="cs"/>
          <w:sz w:val="15"/>
          <w:szCs w:val="17"/>
          <w:rtl/>
        </w:rPr>
        <w:tab/>
      </w:r>
      <w:r w:rsidRPr="00FD0718">
        <w:rPr>
          <w:rFonts w:hint="cs"/>
          <w:sz w:val="15"/>
          <w:szCs w:val="17"/>
          <w:rtl/>
        </w:rPr>
        <w:t xml:space="preserve">יש להסתפק במקביל בחובת סומא בתפלה </w:t>
      </w:r>
      <w:proofErr w:type="spellStart"/>
      <w:r w:rsidRPr="00FD0718">
        <w:rPr>
          <w:rFonts w:hint="cs"/>
          <w:sz w:val="15"/>
          <w:szCs w:val="17"/>
          <w:rtl/>
        </w:rPr>
        <w:t>לר</w:t>
      </w:r>
      <w:proofErr w:type="spellEnd"/>
      <w:r w:rsidRPr="00FD0718">
        <w:rPr>
          <w:rFonts w:hint="cs"/>
          <w:sz w:val="15"/>
          <w:szCs w:val="17"/>
          <w:rtl/>
        </w:rPr>
        <w:t xml:space="preserve">' יהודה אם נבין, כפשטות לשון </w:t>
      </w:r>
      <w:proofErr w:type="spellStart"/>
      <w:r w:rsidRPr="00FD0718">
        <w:rPr>
          <w:rFonts w:hint="cs"/>
          <w:sz w:val="15"/>
          <w:szCs w:val="17"/>
          <w:rtl/>
        </w:rPr>
        <w:t>הגירסא</w:t>
      </w:r>
      <w:proofErr w:type="spellEnd"/>
      <w:r w:rsidRPr="00FD0718">
        <w:rPr>
          <w:rFonts w:hint="cs"/>
          <w:sz w:val="15"/>
          <w:szCs w:val="17"/>
          <w:rtl/>
        </w:rPr>
        <w:t xml:space="preserve"> שלפנינו (ברכות כ:) והירושלמי שם (ברכות פ"ב </w:t>
      </w:r>
      <w:proofErr w:type="spellStart"/>
      <w:r w:rsidRPr="00FD0718">
        <w:rPr>
          <w:rFonts w:hint="cs"/>
          <w:sz w:val="15"/>
          <w:szCs w:val="17"/>
          <w:rtl/>
        </w:rPr>
        <w:t>ה"ג</w:t>
      </w:r>
      <w:proofErr w:type="spellEnd"/>
      <w:r w:rsidRPr="00FD0718">
        <w:rPr>
          <w:rFonts w:hint="cs"/>
          <w:sz w:val="15"/>
          <w:szCs w:val="17"/>
          <w:rtl/>
        </w:rPr>
        <w:t xml:space="preserve">), שאשה חייבת ברחמי אע"פ שהיא מצות עשה שהזמן </w:t>
      </w:r>
      <w:proofErr w:type="spellStart"/>
      <w:r w:rsidRPr="00FD0718">
        <w:rPr>
          <w:rFonts w:hint="cs"/>
          <w:sz w:val="15"/>
          <w:szCs w:val="17"/>
          <w:rtl/>
        </w:rPr>
        <w:t>גרמא</w:t>
      </w:r>
      <w:proofErr w:type="spellEnd"/>
      <w:r w:rsidRPr="00FD0718">
        <w:rPr>
          <w:rFonts w:hint="cs"/>
          <w:sz w:val="15"/>
          <w:szCs w:val="17"/>
          <w:rtl/>
        </w:rPr>
        <w:t xml:space="preserve"> ולא כדעת הרמב"ם (פ"א הל' תפלה </w:t>
      </w:r>
      <w:proofErr w:type="spellStart"/>
      <w:r w:rsidRPr="00FD0718">
        <w:rPr>
          <w:rFonts w:hint="cs"/>
          <w:sz w:val="15"/>
          <w:szCs w:val="17"/>
          <w:rtl/>
        </w:rPr>
        <w:t>ה"ב</w:t>
      </w:r>
      <w:proofErr w:type="spellEnd"/>
      <w:r w:rsidRPr="00FD0718">
        <w:rPr>
          <w:rFonts w:hint="cs"/>
          <w:sz w:val="15"/>
          <w:szCs w:val="17"/>
          <w:rtl/>
        </w:rPr>
        <w:t xml:space="preserve">) שפסק שאשה חייבת משום שרחמי הם </w:t>
      </w:r>
      <w:proofErr w:type="spellStart"/>
      <w:r w:rsidRPr="00FD0718">
        <w:rPr>
          <w:rFonts w:hint="cs"/>
          <w:sz w:val="15"/>
          <w:szCs w:val="17"/>
          <w:rtl/>
        </w:rPr>
        <w:t>מ"ע</w:t>
      </w:r>
      <w:proofErr w:type="spellEnd"/>
      <w:r w:rsidRPr="00FD0718">
        <w:rPr>
          <w:rFonts w:hint="cs"/>
          <w:sz w:val="15"/>
          <w:szCs w:val="17"/>
          <w:rtl/>
        </w:rPr>
        <w:t xml:space="preserve"> שלא </w:t>
      </w:r>
      <w:proofErr w:type="spellStart"/>
      <w:r w:rsidRPr="00FD0718">
        <w:rPr>
          <w:rFonts w:hint="cs"/>
          <w:sz w:val="15"/>
          <w:szCs w:val="17"/>
          <w:rtl/>
        </w:rPr>
        <w:t>הז"ג</w:t>
      </w:r>
      <w:proofErr w:type="spellEnd"/>
      <w:r w:rsidRPr="00FD0718">
        <w:rPr>
          <w:rFonts w:hint="cs"/>
          <w:sz w:val="15"/>
          <w:szCs w:val="17"/>
          <w:rtl/>
        </w:rPr>
        <w:t xml:space="preserve">. דאף כאן פטורו בבחינת הקלה, סביר להניח שאינו תקף; אך אם הוא נעוץ בקלישות דעת יתכן שסומא פטור אף אם </w:t>
      </w:r>
      <w:proofErr w:type="spellStart"/>
      <w:r w:rsidRPr="00FD0718">
        <w:rPr>
          <w:rFonts w:hint="cs"/>
          <w:sz w:val="15"/>
          <w:szCs w:val="17"/>
          <w:rtl/>
        </w:rPr>
        <w:t>אשה</w:t>
      </w:r>
      <w:proofErr w:type="spellEnd"/>
      <w:r w:rsidRPr="00FD0718">
        <w:rPr>
          <w:rFonts w:hint="cs"/>
          <w:sz w:val="15"/>
          <w:szCs w:val="17"/>
          <w:rtl/>
        </w:rPr>
        <w:t xml:space="preserve"> פטורה. ועיין </w:t>
      </w:r>
      <w:proofErr w:type="spellStart"/>
      <w:r w:rsidRPr="00FD0718">
        <w:rPr>
          <w:rFonts w:hint="cs"/>
          <w:sz w:val="15"/>
          <w:szCs w:val="17"/>
          <w:rtl/>
        </w:rPr>
        <w:t>תוספתא</w:t>
      </w:r>
      <w:proofErr w:type="spellEnd"/>
      <w:r w:rsidRPr="00FD0718">
        <w:rPr>
          <w:rFonts w:hint="cs"/>
          <w:sz w:val="15"/>
          <w:szCs w:val="17"/>
          <w:rtl/>
        </w:rPr>
        <w:t xml:space="preserve"> ברכות (פ"ג הל' ט"ז) שהובא דין סומא בתפלה כסתם ברייתא. אך יתכן שאמנם פליג ר' יהודה ובר מן דין לא מדובר שם בחיובו אלא בקיום תפלה אם בא להתפלל.</w:t>
      </w:r>
    </w:p>
  </w:footnote>
  <w:footnote w:id="8">
    <w:p w:rsidR="00852C2C" w:rsidRPr="00FD0718" w:rsidRDefault="00852C2C" w:rsidP="00FD0718">
      <w:pPr>
        <w:pStyle w:val="a4"/>
        <w:spacing w:after="80" w:line="220" w:lineRule="exact"/>
        <w:ind w:left="227"/>
        <w:rPr>
          <w:sz w:val="15"/>
          <w:szCs w:val="17"/>
        </w:rPr>
      </w:pPr>
      <w:r w:rsidRPr="00FD0718">
        <w:rPr>
          <w:sz w:val="15"/>
          <w:szCs w:val="17"/>
        </w:rPr>
        <w:footnoteRef/>
      </w:r>
      <w:r w:rsidRPr="00FD0718">
        <w:rPr>
          <w:sz w:val="15"/>
          <w:szCs w:val="17"/>
          <w:rtl/>
        </w:rPr>
        <w:t xml:space="preserve"> </w:t>
      </w:r>
      <w:r w:rsidR="00FD0718">
        <w:rPr>
          <w:sz w:val="15"/>
          <w:szCs w:val="17"/>
          <w:rtl/>
        </w:rPr>
        <w:tab/>
      </w:r>
      <w:r w:rsidRPr="00FD0718">
        <w:rPr>
          <w:rFonts w:hint="cs"/>
          <w:sz w:val="15"/>
          <w:szCs w:val="17"/>
          <w:rtl/>
        </w:rPr>
        <w:t xml:space="preserve">אך עיין ב"שיטה מקובצת" על כתובות כ., שם הובאו דברי </w:t>
      </w:r>
      <w:proofErr w:type="spellStart"/>
      <w:r w:rsidRPr="00FD0718">
        <w:rPr>
          <w:rFonts w:hint="cs"/>
          <w:sz w:val="15"/>
          <w:szCs w:val="17"/>
          <w:rtl/>
        </w:rPr>
        <w:t>הר"י</w:t>
      </w:r>
      <w:proofErr w:type="spellEnd"/>
      <w:r w:rsidRPr="00FD0718">
        <w:rPr>
          <w:rFonts w:hint="cs"/>
          <w:sz w:val="15"/>
          <w:szCs w:val="17"/>
          <w:rtl/>
        </w:rPr>
        <w:t xml:space="preserve"> </w:t>
      </w:r>
      <w:proofErr w:type="spellStart"/>
      <w:r w:rsidRPr="00FD0718">
        <w:rPr>
          <w:rFonts w:hint="cs"/>
          <w:sz w:val="15"/>
          <w:szCs w:val="17"/>
          <w:rtl/>
        </w:rPr>
        <w:t>מיגש</w:t>
      </w:r>
      <w:proofErr w:type="spellEnd"/>
      <w:r w:rsidRPr="00FD0718">
        <w:rPr>
          <w:rFonts w:hint="cs"/>
          <w:sz w:val="15"/>
          <w:szCs w:val="17"/>
          <w:rtl/>
        </w:rPr>
        <w:t xml:space="preserve"> ותלמידי רבינו יונה שקבעו שאף שוטה קונה ומוכר מדרבנן.</w:t>
      </w:r>
    </w:p>
  </w:footnote>
  <w:footnote w:id="9">
    <w:p w:rsidR="00852C2C" w:rsidRPr="00FD0718" w:rsidRDefault="00852C2C" w:rsidP="00FD0718">
      <w:pPr>
        <w:pStyle w:val="a4"/>
        <w:spacing w:after="80" w:line="220" w:lineRule="exact"/>
        <w:ind w:left="227"/>
        <w:rPr>
          <w:sz w:val="15"/>
          <w:szCs w:val="17"/>
        </w:rPr>
      </w:pPr>
      <w:r w:rsidRPr="00FD0718">
        <w:rPr>
          <w:sz w:val="15"/>
          <w:szCs w:val="17"/>
        </w:rPr>
        <w:footnoteRef/>
      </w:r>
      <w:r w:rsidRPr="00FD0718">
        <w:rPr>
          <w:sz w:val="15"/>
          <w:szCs w:val="17"/>
          <w:rtl/>
        </w:rPr>
        <w:t xml:space="preserve"> </w:t>
      </w:r>
      <w:r w:rsidR="00FD0718">
        <w:rPr>
          <w:sz w:val="15"/>
          <w:szCs w:val="17"/>
          <w:rtl/>
        </w:rPr>
        <w:tab/>
      </w:r>
      <w:r w:rsidRPr="00FD0718">
        <w:rPr>
          <w:rFonts w:hint="cs"/>
          <w:sz w:val="15"/>
          <w:szCs w:val="17"/>
          <w:rtl/>
        </w:rPr>
        <w:t xml:space="preserve">עיין ב"ערוך השולחן", </w:t>
      </w:r>
      <w:proofErr w:type="spellStart"/>
      <w:r w:rsidRPr="00FD0718">
        <w:rPr>
          <w:rFonts w:hint="cs"/>
          <w:sz w:val="15"/>
          <w:szCs w:val="17"/>
          <w:rtl/>
        </w:rPr>
        <w:t>אה"ע</w:t>
      </w:r>
      <w:proofErr w:type="spellEnd"/>
      <w:r w:rsidRPr="00FD0718">
        <w:rPr>
          <w:rFonts w:hint="cs"/>
          <w:sz w:val="15"/>
          <w:szCs w:val="17"/>
          <w:rtl/>
        </w:rPr>
        <w:t xml:space="preserve"> סי' י"ז ס' ע"ד </w:t>
      </w:r>
      <w:proofErr w:type="spellStart"/>
      <w:r w:rsidRPr="00FD0718">
        <w:rPr>
          <w:rFonts w:hint="cs"/>
          <w:sz w:val="15"/>
          <w:szCs w:val="17"/>
          <w:rtl/>
        </w:rPr>
        <w:t>דאולי</w:t>
      </w:r>
      <w:proofErr w:type="spellEnd"/>
      <w:r w:rsidRPr="00FD0718">
        <w:rPr>
          <w:rFonts w:hint="cs"/>
          <w:sz w:val="15"/>
          <w:szCs w:val="17"/>
          <w:rtl/>
        </w:rPr>
        <w:t xml:space="preserve"> חרש גמור יהיה כשר לעדות </w:t>
      </w:r>
      <w:proofErr w:type="spellStart"/>
      <w:r w:rsidRPr="00FD0718">
        <w:rPr>
          <w:rFonts w:hint="cs"/>
          <w:sz w:val="15"/>
          <w:szCs w:val="17"/>
          <w:rtl/>
        </w:rPr>
        <w:t>אשה</w:t>
      </w:r>
      <w:proofErr w:type="spellEnd"/>
      <w:r w:rsidRPr="00FD0718">
        <w:rPr>
          <w:rFonts w:hint="cs"/>
          <w:sz w:val="15"/>
          <w:szCs w:val="17"/>
          <w:rtl/>
        </w:rPr>
        <w:t xml:space="preserve"> על ידי בדיקה כאילם אך היסס להקל למעשה.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552816" w:rsidRPr="000D4E46" w:rsidRDefault="00552816" w:rsidP="00552816">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Pr="000D4E46">
            <w:rPr>
              <w:rFonts w:hint="cs"/>
              <w:rtl/>
            </w:rPr>
            <w:t xml:space="preserve">ע"ש ישראל </w:t>
          </w:r>
          <w:proofErr w:type="spellStart"/>
          <w:r w:rsidRPr="000D4E46">
            <w:rPr>
              <w:rFonts w:hint="cs"/>
              <w:rtl/>
            </w:rPr>
            <w:t>קושיצקי</w:t>
          </w:r>
          <w:proofErr w:type="spellEnd"/>
        </w:p>
        <w:p w:rsidR="00552816" w:rsidRPr="000D4E46" w:rsidRDefault="00552816" w:rsidP="00552816">
          <w:pPr>
            <w:pStyle w:val="a7"/>
            <w:rPr>
              <w:rtl/>
            </w:rPr>
          </w:pPr>
          <w:r w:rsidRPr="000D4E46">
            <w:rPr>
              <w:rtl/>
            </w:rPr>
            <w:t>שליד ישיבת הר עציון</w:t>
          </w:r>
        </w:p>
        <w:p w:rsidR="000D4E46" w:rsidRPr="000D4E46" w:rsidRDefault="00552816" w:rsidP="00552816">
          <w:pPr>
            <w:pStyle w:val="a7"/>
            <w:rPr>
              <w:rtl/>
            </w:rPr>
          </w:pPr>
          <w:r>
            <w:rPr>
              <w:rFonts w:hint="cs"/>
              <w:rtl/>
            </w:rPr>
            <w:t>מאמרים הלכתיים</w:t>
          </w:r>
          <w:r w:rsidRPr="000D4E46">
            <w:rPr>
              <w:rtl/>
            </w:rPr>
            <w:t xml:space="preserve"> מאת </w:t>
          </w:r>
          <w:r>
            <w:rPr>
              <w:rFonts w:hint="cs"/>
              <w:rtl/>
            </w:rPr>
            <w:t>הרב אהרן ליכטנשטיין זצ"ל</w:t>
          </w:r>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7">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1">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2">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3">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5">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6">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7">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9">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1">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2">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3">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4">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6">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7">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3"/>
  </w:num>
  <w:num w:numId="2">
    <w:abstractNumId w:val="20"/>
  </w:num>
  <w:num w:numId="3">
    <w:abstractNumId w:val="27"/>
  </w:num>
  <w:num w:numId="4">
    <w:abstractNumId w:val="15"/>
  </w:num>
  <w:num w:numId="5">
    <w:abstractNumId w:val="5"/>
  </w:num>
  <w:num w:numId="6">
    <w:abstractNumId w:val="21"/>
  </w:num>
  <w:num w:numId="7">
    <w:abstractNumId w:val="12"/>
  </w:num>
  <w:num w:numId="8">
    <w:abstractNumId w:val="26"/>
  </w:num>
  <w:num w:numId="9">
    <w:abstractNumId w:val="1"/>
  </w:num>
  <w:num w:numId="10">
    <w:abstractNumId w:val="6"/>
  </w:num>
  <w:num w:numId="11">
    <w:abstractNumId w:val="22"/>
  </w:num>
  <w:num w:numId="12">
    <w:abstractNumId w:val="10"/>
  </w:num>
  <w:num w:numId="13">
    <w:abstractNumId w:val="18"/>
  </w:num>
  <w:num w:numId="14">
    <w:abstractNumId w:val="16"/>
  </w:num>
  <w:num w:numId="15">
    <w:abstractNumId w:val="19"/>
  </w:num>
  <w:num w:numId="16">
    <w:abstractNumId w:val="9"/>
  </w:num>
  <w:num w:numId="17">
    <w:abstractNumId w:val="11"/>
  </w:num>
  <w:num w:numId="18">
    <w:abstractNumId w:val="14"/>
  </w:num>
  <w:num w:numId="19">
    <w:abstractNumId w:val="25"/>
  </w:num>
  <w:num w:numId="20">
    <w:abstractNumId w:val="0"/>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
  </w:num>
  <w:num w:numId="26">
    <w:abstractNumId w:val="7"/>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2608D"/>
    <w:rsid w:val="000808F5"/>
    <w:rsid w:val="00086DBB"/>
    <w:rsid w:val="000D4E46"/>
    <w:rsid w:val="000D6CFF"/>
    <w:rsid w:val="000E363D"/>
    <w:rsid w:val="000F5280"/>
    <w:rsid w:val="000F6521"/>
    <w:rsid w:val="00102574"/>
    <w:rsid w:val="001304C1"/>
    <w:rsid w:val="00137956"/>
    <w:rsid w:val="0015157C"/>
    <w:rsid w:val="00151E06"/>
    <w:rsid w:val="00160B6A"/>
    <w:rsid w:val="00177A1A"/>
    <w:rsid w:val="001E26B3"/>
    <w:rsid w:val="001E6A22"/>
    <w:rsid w:val="001E6DFF"/>
    <w:rsid w:val="00220B8F"/>
    <w:rsid w:val="002227FC"/>
    <w:rsid w:val="00224BA6"/>
    <w:rsid w:val="00234A0A"/>
    <w:rsid w:val="00244BFD"/>
    <w:rsid w:val="002538AD"/>
    <w:rsid w:val="00253F87"/>
    <w:rsid w:val="002607F8"/>
    <w:rsid w:val="00290350"/>
    <w:rsid w:val="00292E63"/>
    <w:rsid w:val="002B1878"/>
    <w:rsid w:val="002D378F"/>
    <w:rsid w:val="002D50D3"/>
    <w:rsid w:val="002E4DD5"/>
    <w:rsid w:val="002F55F8"/>
    <w:rsid w:val="00307A56"/>
    <w:rsid w:val="00307C0F"/>
    <w:rsid w:val="00315A31"/>
    <w:rsid w:val="003260AF"/>
    <w:rsid w:val="00342292"/>
    <w:rsid w:val="00366CCD"/>
    <w:rsid w:val="00370D33"/>
    <w:rsid w:val="003C504B"/>
    <w:rsid w:val="003D423D"/>
    <w:rsid w:val="00400295"/>
    <w:rsid w:val="00430616"/>
    <w:rsid w:val="00456865"/>
    <w:rsid w:val="0046082F"/>
    <w:rsid w:val="00470086"/>
    <w:rsid w:val="004C0E29"/>
    <w:rsid w:val="004D6FA4"/>
    <w:rsid w:val="00506195"/>
    <w:rsid w:val="00521223"/>
    <w:rsid w:val="00522566"/>
    <w:rsid w:val="00523F84"/>
    <w:rsid w:val="00525293"/>
    <w:rsid w:val="00535514"/>
    <w:rsid w:val="00535E4A"/>
    <w:rsid w:val="005411E1"/>
    <w:rsid w:val="00552816"/>
    <w:rsid w:val="0055748A"/>
    <w:rsid w:val="00563070"/>
    <w:rsid w:val="00567209"/>
    <w:rsid w:val="0059251A"/>
    <w:rsid w:val="005A7E95"/>
    <w:rsid w:val="00611B3E"/>
    <w:rsid w:val="0062069C"/>
    <w:rsid w:val="006460BD"/>
    <w:rsid w:val="006465D9"/>
    <w:rsid w:val="00647073"/>
    <w:rsid w:val="006532E6"/>
    <w:rsid w:val="00653F68"/>
    <w:rsid w:val="00671195"/>
    <w:rsid w:val="00672E68"/>
    <w:rsid w:val="00695495"/>
    <w:rsid w:val="006A01DF"/>
    <w:rsid w:val="006B1287"/>
    <w:rsid w:val="006B6EEA"/>
    <w:rsid w:val="006D4D9C"/>
    <w:rsid w:val="006F37B8"/>
    <w:rsid w:val="00703D7F"/>
    <w:rsid w:val="007235D1"/>
    <w:rsid w:val="0075394C"/>
    <w:rsid w:val="007916C5"/>
    <w:rsid w:val="007945E3"/>
    <w:rsid w:val="007A353B"/>
    <w:rsid w:val="007B657C"/>
    <w:rsid w:val="007B74AD"/>
    <w:rsid w:val="0081523B"/>
    <w:rsid w:val="008369D0"/>
    <w:rsid w:val="00852C2C"/>
    <w:rsid w:val="00892293"/>
    <w:rsid w:val="00893417"/>
    <w:rsid w:val="008C3F77"/>
    <w:rsid w:val="008C7900"/>
    <w:rsid w:val="008F3BD5"/>
    <w:rsid w:val="009052E2"/>
    <w:rsid w:val="00930C55"/>
    <w:rsid w:val="00946071"/>
    <w:rsid w:val="00950D52"/>
    <w:rsid w:val="00956AF7"/>
    <w:rsid w:val="00982354"/>
    <w:rsid w:val="00984AF6"/>
    <w:rsid w:val="00994CC7"/>
    <w:rsid w:val="0099503D"/>
    <w:rsid w:val="009B0145"/>
    <w:rsid w:val="009C48DB"/>
    <w:rsid w:val="009F029D"/>
    <w:rsid w:val="009F5862"/>
    <w:rsid w:val="00A12EDC"/>
    <w:rsid w:val="00A37BB8"/>
    <w:rsid w:val="00A4780D"/>
    <w:rsid w:val="00A939FA"/>
    <w:rsid w:val="00AA78F8"/>
    <w:rsid w:val="00AC4632"/>
    <w:rsid w:val="00B035A2"/>
    <w:rsid w:val="00B11364"/>
    <w:rsid w:val="00B210A2"/>
    <w:rsid w:val="00B23A4D"/>
    <w:rsid w:val="00B27B72"/>
    <w:rsid w:val="00B64F13"/>
    <w:rsid w:val="00B739AC"/>
    <w:rsid w:val="00BA46D0"/>
    <w:rsid w:val="00BA6457"/>
    <w:rsid w:val="00BD7501"/>
    <w:rsid w:val="00BF18BB"/>
    <w:rsid w:val="00BF2428"/>
    <w:rsid w:val="00BF7B98"/>
    <w:rsid w:val="00C22CB9"/>
    <w:rsid w:val="00C3329A"/>
    <w:rsid w:val="00C41D53"/>
    <w:rsid w:val="00C51298"/>
    <w:rsid w:val="00C56C1D"/>
    <w:rsid w:val="00C768E3"/>
    <w:rsid w:val="00C86FF1"/>
    <w:rsid w:val="00C917FB"/>
    <w:rsid w:val="00C95806"/>
    <w:rsid w:val="00CA1B20"/>
    <w:rsid w:val="00CB0525"/>
    <w:rsid w:val="00CB1682"/>
    <w:rsid w:val="00CB774A"/>
    <w:rsid w:val="00CD4661"/>
    <w:rsid w:val="00CF2B9E"/>
    <w:rsid w:val="00CF5FE2"/>
    <w:rsid w:val="00D15819"/>
    <w:rsid w:val="00D348A9"/>
    <w:rsid w:val="00DA22A2"/>
    <w:rsid w:val="00DB4898"/>
    <w:rsid w:val="00DE62C2"/>
    <w:rsid w:val="00E00CA2"/>
    <w:rsid w:val="00E0662B"/>
    <w:rsid w:val="00E414DE"/>
    <w:rsid w:val="00E56B93"/>
    <w:rsid w:val="00ED3C03"/>
    <w:rsid w:val="00ED3E16"/>
    <w:rsid w:val="00ED5503"/>
    <w:rsid w:val="00EF1785"/>
    <w:rsid w:val="00F06338"/>
    <w:rsid w:val="00F06967"/>
    <w:rsid w:val="00F20B7D"/>
    <w:rsid w:val="00F37EFC"/>
    <w:rsid w:val="00F42793"/>
    <w:rsid w:val="00F429CD"/>
    <w:rsid w:val="00F55218"/>
    <w:rsid w:val="00F61E55"/>
    <w:rsid w:val="00FC5FB4"/>
    <w:rsid w:val="00FD0718"/>
    <w:rsid w:val="00FD480B"/>
    <w:rsid w:val="00FE43CE"/>
    <w:rsid w:val="00FE4663"/>
    <w:rsid w:val="00FF0071"/>
    <w:rsid w:val="00FF30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644693481">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HE@etzion.org.il"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2DF48-E190-4EA6-83AA-25210272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29</TotalTime>
  <Pages>3</Pages>
  <Words>1022</Words>
  <Characters>5110</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6120</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Yishai Glasner</cp:lastModifiedBy>
  <cp:revision>4</cp:revision>
  <cp:lastPrinted>2003-05-22T09:51:00Z</cp:lastPrinted>
  <dcterms:created xsi:type="dcterms:W3CDTF">2015-12-21T10:23:00Z</dcterms:created>
  <dcterms:modified xsi:type="dcterms:W3CDTF">2016-01-03T15:13:00Z</dcterms:modified>
</cp:coreProperties>
</file>