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B1A78" w14:textId="2CC8E773" w:rsidR="00255E6A" w:rsidRPr="006D787B" w:rsidRDefault="009902B5" w:rsidP="00E97407">
      <w:pPr>
        <w:widowControl w:val="0"/>
        <w:shd w:val="clear" w:color="auto" w:fill="FFFFFF"/>
        <w:jc w:val="center"/>
        <w:rPr>
          <w:rFonts w:asciiTheme="minorBidi" w:hAnsiTheme="minorBidi" w:cstheme="minorBidi"/>
          <w:b/>
          <w:bCs/>
          <w:caps/>
        </w:rPr>
      </w:pPr>
      <w:r w:rsidRPr="006D787B">
        <w:rPr>
          <w:rFonts w:asciiTheme="minorBidi" w:hAnsiTheme="minorBidi" w:cstheme="minorBidi"/>
          <w:b/>
          <w:bCs/>
          <w:caps/>
        </w:rPr>
        <w:t>YESHIVAT HAR ETZION</w:t>
      </w:r>
    </w:p>
    <w:p w14:paraId="4332305E" w14:textId="77777777" w:rsidR="009902B5" w:rsidRPr="006D787B" w:rsidRDefault="009902B5" w:rsidP="00E97407">
      <w:pPr>
        <w:widowControl w:val="0"/>
        <w:shd w:val="clear" w:color="auto" w:fill="FFFFFF"/>
        <w:jc w:val="center"/>
        <w:rPr>
          <w:rFonts w:asciiTheme="minorBidi" w:hAnsiTheme="minorBidi" w:cstheme="minorBidi"/>
        </w:rPr>
      </w:pPr>
      <w:r w:rsidRPr="006D787B">
        <w:rPr>
          <w:rFonts w:asciiTheme="minorBidi" w:hAnsiTheme="minorBidi" w:cstheme="minorBidi"/>
          <w:b/>
          <w:bCs/>
          <w:caps/>
        </w:rPr>
        <w:t>ISRAEL KOSCHITZKY VIRTUAL BEIT MIDRASH (VBM)</w:t>
      </w:r>
    </w:p>
    <w:p w14:paraId="77764DA1" w14:textId="77777777" w:rsidR="009902B5" w:rsidRPr="006D787B" w:rsidRDefault="009902B5" w:rsidP="00E97407">
      <w:pPr>
        <w:widowControl w:val="0"/>
        <w:shd w:val="clear" w:color="auto" w:fill="FFFFFF"/>
        <w:jc w:val="center"/>
        <w:rPr>
          <w:rFonts w:asciiTheme="minorBidi" w:hAnsiTheme="minorBidi" w:cstheme="minorBidi"/>
        </w:rPr>
      </w:pPr>
      <w:r w:rsidRPr="006D787B">
        <w:rPr>
          <w:rFonts w:asciiTheme="minorBidi" w:hAnsiTheme="minorBidi" w:cstheme="minorBidi"/>
          <w:caps/>
        </w:rPr>
        <w:t>*********************************************************</w:t>
      </w:r>
    </w:p>
    <w:p w14:paraId="108CFE45" w14:textId="77777777" w:rsidR="009902B5" w:rsidRPr="006D787B" w:rsidRDefault="009902B5" w:rsidP="00E97407">
      <w:pPr>
        <w:widowControl w:val="0"/>
        <w:contextualSpacing/>
        <w:jc w:val="center"/>
        <w:rPr>
          <w:rStyle w:val="field-content"/>
          <w:rFonts w:asciiTheme="minorBidi" w:hAnsiTheme="minorBidi" w:cstheme="minorBidi"/>
          <w:color w:val="000000"/>
          <w:shd w:val="clear" w:color="auto" w:fill="FCFDFE"/>
        </w:rPr>
      </w:pPr>
    </w:p>
    <w:p w14:paraId="0C035C62" w14:textId="77777777" w:rsidR="009902B5" w:rsidRPr="006D787B" w:rsidRDefault="009902B5" w:rsidP="00E97407">
      <w:pPr>
        <w:widowControl w:val="0"/>
        <w:contextualSpacing/>
        <w:jc w:val="center"/>
        <w:rPr>
          <w:rStyle w:val="field-content"/>
          <w:rFonts w:asciiTheme="minorBidi" w:hAnsiTheme="minorBidi" w:cstheme="minorBidi"/>
          <w:b/>
          <w:bCs/>
          <w:color w:val="000000"/>
          <w:shd w:val="clear" w:color="auto" w:fill="FCFDFE"/>
        </w:rPr>
      </w:pPr>
      <w:r w:rsidRPr="006D787B">
        <w:rPr>
          <w:rStyle w:val="field-content"/>
          <w:rFonts w:asciiTheme="minorBidi" w:hAnsiTheme="minorBidi" w:cstheme="minorBidi"/>
          <w:b/>
          <w:bCs/>
          <w:color w:val="000000"/>
          <w:shd w:val="clear" w:color="auto" w:fill="FCFDFE"/>
        </w:rPr>
        <w:t>Topics in Hashkafa</w:t>
      </w:r>
    </w:p>
    <w:p w14:paraId="77FBE1BB" w14:textId="77777777" w:rsidR="009902B5" w:rsidRPr="006D787B" w:rsidRDefault="009902B5" w:rsidP="00E97407">
      <w:pPr>
        <w:widowControl w:val="0"/>
        <w:contextualSpacing/>
        <w:jc w:val="center"/>
        <w:rPr>
          <w:rStyle w:val="views-field"/>
          <w:rFonts w:asciiTheme="minorBidi" w:hAnsiTheme="minorBidi" w:cstheme="minorBidi"/>
          <w:b/>
          <w:bCs/>
          <w:color w:val="000000"/>
          <w:shd w:val="clear" w:color="auto" w:fill="FCFDFE"/>
        </w:rPr>
      </w:pPr>
    </w:p>
    <w:p w14:paraId="150FC3BD" w14:textId="77777777" w:rsidR="009902B5" w:rsidRPr="006D787B" w:rsidRDefault="009902B5" w:rsidP="00E97407">
      <w:pPr>
        <w:widowControl w:val="0"/>
        <w:contextualSpacing/>
        <w:jc w:val="center"/>
        <w:rPr>
          <w:rFonts w:asciiTheme="minorBidi" w:hAnsiTheme="minorBidi" w:cstheme="minorBidi"/>
          <w:b/>
          <w:bCs/>
        </w:rPr>
      </w:pPr>
      <w:r w:rsidRPr="006D787B">
        <w:rPr>
          <w:rStyle w:val="field-content"/>
          <w:rFonts w:asciiTheme="minorBidi" w:hAnsiTheme="minorBidi" w:cstheme="minorBidi"/>
          <w:b/>
          <w:bCs/>
          <w:color w:val="000000"/>
          <w:shd w:val="clear" w:color="auto" w:fill="FCFDFE"/>
        </w:rPr>
        <w:t>Rav Assaf Bednarsh</w:t>
      </w:r>
    </w:p>
    <w:p w14:paraId="18D4E66E" w14:textId="77777777" w:rsidR="009902B5" w:rsidRPr="006D787B" w:rsidRDefault="009902B5" w:rsidP="00E97407">
      <w:pPr>
        <w:widowControl w:val="0"/>
        <w:contextualSpacing/>
        <w:jc w:val="both"/>
        <w:rPr>
          <w:rFonts w:asciiTheme="minorBidi" w:hAnsiTheme="minorBidi" w:cstheme="minorBidi"/>
        </w:rPr>
      </w:pPr>
    </w:p>
    <w:p w14:paraId="3A98C95A" w14:textId="77777777" w:rsidR="009902B5" w:rsidRPr="006D787B" w:rsidRDefault="009902B5" w:rsidP="00E97407">
      <w:pPr>
        <w:widowControl w:val="0"/>
        <w:jc w:val="both"/>
        <w:rPr>
          <w:rFonts w:asciiTheme="minorBidi" w:hAnsiTheme="minorBidi" w:cstheme="minorBidi"/>
          <w:color w:val="262626"/>
          <w:u w:val="single"/>
          <w:shd w:val="clear" w:color="auto" w:fill="FFFFFF"/>
        </w:rPr>
      </w:pPr>
    </w:p>
    <w:p w14:paraId="12714ECD" w14:textId="55DDB3A7" w:rsidR="009902B5" w:rsidRDefault="009902B5" w:rsidP="00E97407">
      <w:pPr>
        <w:widowControl w:val="0"/>
        <w:jc w:val="center"/>
        <w:rPr>
          <w:rFonts w:asciiTheme="minorBidi" w:hAnsiTheme="minorBidi" w:cstheme="minorBidi"/>
          <w:b/>
          <w:bCs/>
        </w:rPr>
      </w:pPr>
      <w:r w:rsidRPr="00E97407">
        <w:rPr>
          <w:rFonts w:asciiTheme="minorBidi" w:hAnsiTheme="minorBidi" w:cstheme="minorBidi"/>
          <w:b/>
          <w:bCs/>
        </w:rPr>
        <w:t>Shiur</w:t>
      </w:r>
      <w:r w:rsidRPr="00052301">
        <w:rPr>
          <w:rFonts w:asciiTheme="minorBidi" w:hAnsiTheme="minorBidi" w:cstheme="minorBidi"/>
          <w:b/>
          <w:bCs/>
        </w:rPr>
        <w:t xml:space="preserve"> #11: Prayer (2)</w:t>
      </w:r>
    </w:p>
    <w:p w14:paraId="3263EA70" w14:textId="3E25A55A" w:rsidR="00E97407" w:rsidRPr="00E97407" w:rsidRDefault="00E97407" w:rsidP="00E97407">
      <w:pPr>
        <w:widowControl w:val="0"/>
        <w:jc w:val="center"/>
        <w:rPr>
          <w:rFonts w:asciiTheme="minorBidi" w:hAnsiTheme="minorBidi" w:cstheme="minorBidi"/>
        </w:rPr>
      </w:pPr>
      <w:r w:rsidRPr="00E97407">
        <w:rPr>
          <w:rFonts w:asciiTheme="minorBidi" w:hAnsiTheme="minorBidi" w:cstheme="minorBidi"/>
        </w:rPr>
        <w:t>Adapted by Leora Bednarsh</w:t>
      </w:r>
    </w:p>
    <w:p w14:paraId="4D978267" w14:textId="77777777" w:rsidR="009902B5" w:rsidRPr="00052301" w:rsidRDefault="009902B5" w:rsidP="00E97407">
      <w:pPr>
        <w:widowControl w:val="0"/>
        <w:jc w:val="both"/>
        <w:rPr>
          <w:rFonts w:asciiTheme="minorBidi" w:hAnsiTheme="minorBidi" w:cstheme="minorBidi"/>
          <w:u w:val="single"/>
        </w:rPr>
      </w:pPr>
    </w:p>
    <w:p w14:paraId="4872964A" w14:textId="77777777" w:rsidR="009902B5" w:rsidRPr="00052301" w:rsidRDefault="009902B5" w:rsidP="00E97407">
      <w:pPr>
        <w:widowControl w:val="0"/>
        <w:jc w:val="both"/>
        <w:rPr>
          <w:rFonts w:asciiTheme="minorBidi" w:hAnsiTheme="minorBidi" w:cstheme="minorBidi"/>
          <w:u w:val="single"/>
        </w:rPr>
      </w:pPr>
    </w:p>
    <w:p w14:paraId="20BCC137" w14:textId="49A8FEF9" w:rsidR="00DB53B7" w:rsidRPr="00052301" w:rsidRDefault="00DB53B7" w:rsidP="00E97407">
      <w:pPr>
        <w:widowControl w:val="0"/>
        <w:jc w:val="both"/>
        <w:rPr>
          <w:rFonts w:asciiTheme="minorBidi" w:hAnsiTheme="minorBidi" w:cstheme="minorBidi"/>
        </w:rPr>
      </w:pPr>
      <w:r w:rsidRPr="00052301">
        <w:rPr>
          <w:rFonts w:asciiTheme="minorBidi" w:hAnsiTheme="minorBidi" w:cstheme="minorBidi"/>
        </w:rPr>
        <w:t xml:space="preserve">In the </w:t>
      </w:r>
      <w:hyperlink r:id="rId8" w:history="1">
        <w:r w:rsidRPr="007B7A55">
          <w:rPr>
            <w:rStyle w:val="Hyperlink"/>
            <w:rFonts w:asciiTheme="minorBidi" w:hAnsiTheme="minorBidi" w:cstheme="minorBidi"/>
          </w:rPr>
          <w:t xml:space="preserve">previous </w:t>
        </w:r>
        <w:proofErr w:type="spellStart"/>
        <w:r w:rsidRPr="007B7A55">
          <w:rPr>
            <w:rStyle w:val="Hyperlink"/>
            <w:rFonts w:asciiTheme="minorBidi" w:hAnsiTheme="minorBidi" w:cstheme="minorBidi"/>
            <w:i/>
            <w:iCs/>
          </w:rPr>
          <w:t>shiur</w:t>
        </w:r>
        <w:proofErr w:type="spellEnd"/>
      </w:hyperlink>
      <w:bookmarkStart w:id="0" w:name="_GoBack"/>
      <w:bookmarkEnd w:id="0"/>
      <w:r w:rsidRPr="00052301">
        <w:rPr>
          <w:rFonts w:asciiTheme="minorBidi" w:hAnsiTheme="minorBidi" w:cstheme="minorBidi"/>
        </w:rPr>
        <w:t>, we asked the classic philosophical question about the effectiveness of prayer</w:t>
      </w:r>
      <w:r w:rsidR="00255E6A">
        <w:rPr>
          <w:rFonts w:asciiTheme="minorBidi" w:hAnsiTheme="minorBidi" w:cstheme="minorBidi"/>
        </w:rPr>
        <w:t>:</w:t>
      </w:r>
      <w:r w:rsidRPr="00052301">
        <w:rPr>
          <w:rFonts w:asciiTheme="minorBidi" w:hAnsiTheme="minorBidi" w:cstheme="minorBidi"/>
        </w:rPr>
        <w:t xml:space="preserve"> if God already knows everything and will always act in the best possible way in every circumstance, then how can prayer have an effect? If God ha</w:t>
      </w:r>
      <w:r w:rsidR="000A04AD">
        <w:rPr>
          <w:rFonts w:asciiTheme="minorBidi" w:hAnsiTheme="minorBidi" w:cstheme="minorBidi"/>
        </w:rPr>
        <w:t>s</w:t>
      </w:r>
      <w:r w:rsidRPr="00052301">
        <w:rPr>
          <w:rFonts w:asciiTheme="minorBidi" w:hAnsiTheme="minorBidi" w:cstheme="minorBidi"/>
        </w:rPr>
        <w:t xml:space="preserve"> already decided to grant me my desire, then I needn’t pray for it</w:t>
      </w:r>
      <w:r w:rsidR="000A04AD">
        <w:rPr>
          <w:rFonts w:asciiTheme="minorBidi" w:hAnsiTheme="minorBidi" w:cstheme="minorBidi"/>
        </w:rPr>
        <w:t xml:space="preserve">; </w:t>
      </w:r>
      <w:r w:rsidRPr="00052301">
        <w:rPr>
          <w:rFonts w:asciiTheme="minorBidi" w:hAnsiTheme="minorBidi" w:cstheme="minorBidi"/>
        </w:rPr>
        <w:t xml:space="preserve">and if God had decided not to grant that particular desire, then He will not change His mind in response to anything I have to say, since He already knows everything that I </w:t>
      </w:r>
      <w:r w:rsidR="000A04AD">
        <w:rPr>
          <w:rFonts w:asciiTheme="minorBidi" w:hAnsiTheme="minorBidi" w:cstheme="minorBidi"/>
        </w:rPr>
        <w:t>could</w:t>
      </w:r>
      <w:r w:rsidRPr="00052301">
        <w:rPr>
          <w:rFonts w:asciiTheme="minorBidi" w:hAnsiTheme="minorBidi" w:cstheme="minorBidi"/>
        </w:rPr>
        <w:t xml:space="preserve"> possibly say.</w:t>
      </w:r>
    </w:p>
    <w:p w14:paraId="3541FE83" w14:textId="77777777" w:rsidR="009902B5" w:rsidRPr="00052301" w:rsidRDefault="009902B5" w:rsidP="00E97407">
      <w:pPr>
        <w:widowControl w:val="0"/>
        <w:jc w:val="both"/>
        <w:rPr>
          <w:rFonts w:asciiTheme="minorBidi" w:hAnsiTheme="minorBidi" w:cstheme="minorBidi"/>
        </w:rPr>
      </w:pPr>
    </w:p>
    <w:p w14:paraId="321239B8" w14:textId="50645D92" w:rsidR="00DB53B7" w:rsidRPr="00052301" w:rsidRDefault="00DB53B7" w:rsidP="00E97407">
      <w:pPr>
        <w:widowControl w:val="0"/>
        <w:jc w:val="both"/>
        <w:rPr>
          <w:rFonts w:asciiTheme="minorBidi" w:hAnsiTheme="minorBidi" w:cstheme="minorBidi"/>
        </w:rPr>
      </w:pPr>
      <w:r w:rsidRPr="00052301">
        <w:rPr>
          <w:rFonts w:asciiTheme="minorBidi" w:hAnsiTheme="minorBidi" w:cstheme="minorBidi"/>
        </w:rPr>
        <w:t xml:space="preserve">We saw two approaches to answering this question. </w:t>
      </w:r>
      <w:r w:rsidR="000A04AD">
        <w:rPr>
          <w:rFonts w:asciiTheme="minorBidi" w:hAnsiTheme="minorBidi" w:cstheme="minorBidi"/>
        </w:rPr>
        <w:t xml:space="preserve">The </w:t>
      </w:r>
      <w:r w:rsidRPr="00052301">
        <w:rPr>
          <w:rFonts w:asciiTheme="minorBidi" w:hAnsiTheme="minorBidi" w:cstheme="minorBidi"/>
        </w:rPr>
        <w:t>Rambam holds that Divine Providence is not universal, but i</w:t>
      </w:r>
      <w:r w:rsidR="00EF2CE8">
        <w:rPr>
          <w:rFonts w:asciiTheme="minorBidi" w:hAnsiTheme="minorBidi" w:cstheme="minorBidi"/>
        </w:rPr>
        <w:t>t i</w:t>
      </w:r>
      <w:r w:rsidRPr="00052301">
        <w:rPr>
          <w:rFonts w:asciiTheme="minorBidi" w:hAnsiTheme="minorBidi" w:cstheme="minorBidi"/>
        </w:rPr>
        <w:t xml:space="preserve">s proportional to the cognization of God in the mind of each individual. Prayer causes one to focus his thoughts on God instead of worldly distractions, and </w:t>
      </w:r>
      <w:r w:rsidR="000A04AD">
        <w:rPr>
          <w:rFonts w:asciiTheme="minorBidi" w:hAnsiTheme="minorBidi" w:cstheme="minorBidi"/>
        </w:rPr>
        <w:t xml:space="preserve">it </w:t>
      </w:r>
      <w:r w:rsidRPr="00052301">
        <w:rPr>
          <w:rFonts w:asciiTheme="minorBidi" w:hAnsiTheme="minorBidi" w:cstheme="minorBidi"/>
        </w:rPr>
        <w:t>thus brings down</w:t>
      </w:r>
      <w:r w:rsidR="00D3083A" w:rsidRPr="00052301">
        <w:rPr>
          <w:rFonts w:asciiTheme="minorBidi" w:hAnsiTheme="minorBidi" w:cstheme="minorBidi"/>
        </w:rPr>
        <w:t xml:space="preserve"> the blessings of</w:t>
      </w:r>
      <w:r w:rsidRPr="00052301">
        <w:rPr>
          <w:rFonts w:asciiTheme="minorBidi" w:hAnsiTheme="minorBidi" w:cstheme="minorBidi"/>
        </w:rPr>
        <w:t xml:space="preserve"> Divine </w:t>
      </w:r>
      <w:r w:rsidR="000A04AD">
        <w:rPr>
          <w:rFonts w:asciiTheme="minorBidi" w:hAnsiTheme="minorBidi" w:cstheme="minorBidi"/>
        </w:rPr>
        <w:t>P</w:t>
      </w:r>
      <w:r w:rsidRPr="00052301">
        <w:rPr>
          <w:rFonts w:asciiTheme="minorBidi" w:hAnsiTheme="minorBidi" w:cstheme="minorBidi"/>
        </w:rPr>
        <w:t xml:space="preserve">rovidence on the praying individual, </w:t>
      </w:r>
      <w:r w:rsidR="00D3083A" w:rsidRPr="00052301">
        <w:rPr>
          <w:rFonts w:asciiTheme="minorBidi" w:hAnsiTheme="minorBidi" w:cstheme="minorBidi"/>
        </w:rPr>
        <w:t xml:space="preserve">which may very well include the answer to his prayer. </w:t>
      </w:r>
      <w:r w:rsidR="00D3083A" w:rsidRPr="00052301">
        <w:rPr>
          <w:rFonts w:asciiTheme="minorBidi" w:hAnsiTheme="minorBidi" w:cstheme="minorBidi"/>
          <w:i/>
          <w:iCs/>
        </w:rPr>
        <w:t>Sefer Ha</w:t>
      </w:r>
      <w:r w:rsidR="002F5788">
        <w:rPr>
          <w:rFonts w:asciiTheme="minorBidi" w:hAnsiTheme="minorBidi" w:cstheme="minorBidi"/>
          <w:i/>
          <w:iCs/>
        </w:rPr>
        <w:t>-ikk</w:t>
      </w:r>
      <w:r w:rsidR="00D3083A" w:rsidRPr="00052301">
        <w:rPr>
          <w:rFonts w:asciiTheme="minorBidi" w:hAnsiTheme="minorBidi" w:cstheme="minorBidi"/>
          <w:i/>
          <w:iCs/>
        </w:rPr>
        <w:t>arim</w:t>
      </w:r>
      <w:r w:rsidR="00D3083A" w:rsidRPr="00052301">
        <w:rPr>
          <w:rFonts w:asciiTheme="minorBidi" w:hAnsiTheme="minorBidi" w:cstheme="minorBidi"/>
        </w:rPr>
        <w:t xml:space="preserve"> explain</w:t>
      </w:r>
      <w:r w:rsidR="000A04AD">
        <w:rPr>
          <w:rFonts w:asciiTheme="minorBidi" w:hAnsiTheme="minorBidi" w:cstheme="minorBidi"/>
        </w:rPr>
        <w:t>s</w:t>
      </w:r>
      <w:r w:rsidR="00D3083A" w:rsidRPr="00052301">
        <w:rPr>
          <w:rFonts w:asciiTheme="minorBidi" w:hAnsiTheme="minorBidi" w:cstheme="minorBidi"/>
        </w:rPr>
        <w:t xml:space="preserve"> that God’s decrees are dependent on the righteousness or wickedness of the individual, and therefore one who becomes more righteous receives more bounty from God. Prayer is a means of becoming more righteous and enhancing one’s spirituality, and therefore one who prays deserves a better fate than he did before engaging in prayer. The praying individual does not change God’s mind, but rather changes himself.</w:t>
      </w:r>
    </w:p>
    <w:p w14:paraId="2666EFA4" w14:textId="2FB9F45C" w:rsidR="00E84D48" w:rsidRDefault="00E84D48" w:rsidP="00E97407">
      <w:pPr>
        <w:widowControl w:val="0"/>
        <w:jc w:val="both"/>
        <w:rPr>
          <w:rFonts w:asciiTheme="minorBidi" w:hAnsiTheme="minorBidi" w:cstheme="minorBidi"/>
          <w:u w:val="single"/>
        </w:rPr>
      </w:pPr>
    </w:p>
    <w:p w14:paraId="7A3004CF" w14:textId="3566854D" w:rsidR="009B693F" w:rsidRPr="00052301" w:rsidRDefault="009B693F" w:rsidP="00E97407">
      <w:pPr>
        <w:widowControl w:val="0"/>
        <w:jc w:val="both"/>
        <w:rPr>
          <w:rFonts w:asciiTheme="minorBidi" w:hAnsiTheme="minorBidi" w:cstheme="minorBidi"/>
          <w:b/>
          <w:bCs/>
        </w:rPr>
      </w:pPr>
      <w:r w:rsidRPr="00052301">
        <w:rPr>
          <w:rFonts w:asciiTheme="minorBidi" w:hAnsiTheme="minorBidi" w:cstheme="minorBidi"/>
          <w:b/>
          <w:bCs/>
        </w:rPr>
        <w:t>The Radical Approach</w:t>
      </w:r>
      <w:r w:rsidR="000A04AD">
        <w:rPr>
          <w:rFonts w:asciiTheme="minorBidi" w:hAnsiTheme="minorBidi" w:cstheme="minorBidi"/>
          <w:b/>
          <w:bCs/>
        </w:rPr>
        <w:t>:</w:t>
      </w:r>
      <w:r w:rsidRPr="00052301">
        <w:rPr>
          <w:rFonts w:asciiTheme="minorBidi" w:hAnsiTheme="minorBidi" w:cstheme="minorBidi"/>
          <w:b/>
          <w:bCs/>
        </w:rPr>
        <w:t xml:space="preserve"> Prayer Changes God’s Mind</w:t>
      </w:r>
    </w:p>
    <w:p w14:paraId="4060FCA2" w14:textId="77777777" w:rsidR="009902B5" w:rsidRPr="00052301" w:rsidRDefault="009902B5" w:rsidP="00E97407">
      <w:pPr>
        <w:widowControl w:val="0"/>
        <w:jc w:val="both"/>
        <w:rPr>
          <w:rFonts w:asciiTheme="minorBidi" w:hAnsiTheme="minorBidi" w:cstheme="minorBidi"/>
        </w:rPr>
      </w:pPr>
    </w:p>
    <w:p w14:paraId="1F3578A8" w14:textId="761A8782" w:rsidR="009B693F" w:rsidRPr="00052301" w:rsidRDefault="009B693F" w:rsidP="00E97407">
      <w:pPr>
        <w:widowControl w:val="0"/>
        <w:jc w:val="both"/>
        <w:rPr>
          <w:rFonts w:asciiTheme="minorBidi" w:hAnsiTheme="minorBidi" w:cstheme="minorBidi"/>
        </w:rPr>
      </w:pPr>
      <w:r w:rsidRPr="00052301">
        <w:rPr>
          <w:rFonts w:asciiTheme="minorBidi" w:hAnsiTheme="minorBidi" w:cstheme="minorBidi"/>
        </w:rPr>
        <w:t>Rav Shimshon Pincus, in his philosophical work about prayer</w:t>
      </w:r>
      <w:r w:rsidR="00D3083A" w:rsidRPr="00052301">
        <w:rPr>
          <w:rFonts w:asciiTheme="minorBidi" w:hAnsiTheme="minorBidi" w:cstheme="minorBidi"/>
        </w:rPr>
        <w:t>,</w:t>
      </w:r>
      <w:r w:rsidRPr="00052301">
        <w:rPr>
          <w:rFonts w:asciiTheme="minorBidi" w:hAnsiTheme="minorBidi" w:cstheme="minorBidi"/>
        </w:rPr>
        <w:t xml:space="preserve"> S</w:t>
      </w:r>
      <w:r w:rsidRPr="00052301">
        <w:rPr>
          <w:rFonts w:asciiTheme="minorBidi" w:hAnsiTheme="minorBidi" w:cstheme="minorBidi"/>
          <w:i/>
          <w:iCs/>
        </w:rPr>
        <w:t>he’arim B</w:t>
      </w:r>
      <w:r w:rsidR="002F5788">
        <w:rPr>
          <w:rFonts w:asciiTheme="minorBidi" w:hAnsiTheme="minorBidi" w:cstheme="minorBidi"/>
          <w:i/>
          <w:iCs/>
        </w:rPr>
        <w:t>a-tefilla</w:t>
      </w:r>
      <w:r w:rsidR="00EF2CE8">
        <w:rPr>
          <w:rFonts w:asciiTheme="minorBidi" w:hAnsiTheme="minorBidi" w:cstheme="minorBidi"/>
          <w:i/>
          <w:iCs/>
        </w:rPr>
        <w:t>,</w:t>
      </w:r>
      <w:r w:rsidRPr="00052301">
        <w:rPr>
          <w:rStyle w:val="FootnoteReference"/>
          <w:rFonts w:asciiTheme="minorBidi" w:hAnsiTheme="minorBidi" w:cstheme="minorBidi"/>
          <w:i/>
          <w:iCs/>
        </w:rPr>
        <w:footnoteReference w:id="1"/>
      </w:r>
      <w:r w:rsidRPr="00052301">
        <w:rPr>
          <w:rFonts w:asciiTheme="minorBidi" w:hAnsiTheme="minorBidi" w:cstheme="minorBidi"/>
          <w:i/>
          <w:iCs/>
        </w:rPr>
        <w:t xml:space="preserve"> </w:t>
      </w:r>
      <w:r w:rsidRPr="00052301">
        <w:rPr>
          <w:rFonts w:asciiTheme="minorBidi" w:hAnsiTheme="minorBidi" w:cstheme="minorBidi"/>
        </w:rPr>
        <w:t xml:space="preserve">suggests a more radical approach, which seems to flow from the simple </w:t>
      </w:r>
      <w:r w:rsidR="002F5788" w:rsidRPr="00C72422">
        <w:rPr>
          <w:rFonts w:asciiTheme="minorBidi" w:hAnsiTheme="minorBidi" w:cstheme="minorBidi"/>
          <w:i/>
          <w:iCs/>
        </w:rPr>
        <w:t>peshat</w:t>
      </w:r>
      <w:r w:rsidRPr="00C72422">
        <w:rPr>
          <w:rFonts w:asciiTheme="minorBidi" w:hAnsiTheme="minorBidi" w:cstheme="minorBidi"/>
        </w:rPr>
        <w:t xml:space="preserve"> of the </w:t>
      </w:r>
      <w:r w:rsidR="00EF2CE8">
        <w:rPr>
          <w:rFonts w:asciiTheme="minorBidi" w:hAnsiTheme="minorBidi" w:cstheme="minorBidi"/>
        </w:rPr>
        <w:t>b</w:t>
      </w:r>
      <w:r w:rsidRPr="00C72422">
        <w:rPr>
          <w:rFonts w:asciiTheme="minorBidi" w:hAnsiTheme="minorBidi" w:cstheme="minorBidi"/>
        </w:rPr>
        <w:t xml:space="preserve">iblical and </w:t>
      </w:r>
      <w:r w:rsidR="002F5788" w:rsidRPr="00C72422">
        <w:rPr>
          <w:rFonts w:asciiTheme="minorBidi" w:hAnsiTheme="minorBidi" w:cstheme="minorBidi"/>
        </w:rPr>
        <w:t>Midrashic</w:t>
      </w:r>
      <w:r w:rsidRPr="00C72422">
        <w:rPr>
          <w:rFonts w:asciiTheme="minorBidi" w:hAnsiTheme="minorBidi" w:cstheme="minorBidi"/>
        </w:rPr>
        <w:t xml:space="preserve"> texts. He posits that although God knows everything, He acts as if He does not know what we do not inform him of and does not think of that which we d</w:t>
      </w:r>
      <w:r w:rsidRPr="00052301">
        <w:rPr>
          <w:rFonts w:asciiTheme="minorBidi" w:hAnsiTheme="minorBidi" w:cstheme="minorBidi"/>
        </w:rPr>
        <w:t xml:space="preserve">o not point out to Him. Of course, this is only an act, as God is omniscient and perfectly wise, but Rav Pincus suggests that in order to leave room for humans to realize their spiritual potential in this world, </w:t>
      </w:r>
      <w:r w:rsidRPr="00052301">
        <w:rPr>
          <w:rFonts w:asciiTheme="minorBidi" w:hAnsiTheme="minorBidi" w:cstheme="minorBidi"/>
        </w:rPr>
        <w:lastRenderedPageBreak/>
        <w:t>God puts on an act, as it were, relat</w:t>
      </w:r>
      <w:r w:rsidR="000A04AD">
        <w:rPr>
          <w:rFonts w:asciiTheme="minorBidi" w:hAnsiTheme="minorBidi" w:cstheme="minorBidi"/>
        </w:rPr>
        <w:t>ing</w:t>
      </w:r>
      <w:r w:rsidRPr="00052301">
        <w:rPr>
          <w:rFonts w:asciiTheme="minorBidi" w:hAnsiTheme="minorBidi" w:cstheme="minorBidi"/>
        </w:rPr>
        <w:t xml:space="preserve"> to us not as a perfect being, but as a relatable persona, who has emotions like ours</w:t>
      </w:r>
      <w:r w:rsidR="000A04AD">
        <w:rPr>
          <w:rFonts w:asciiTheme="minorBidi" w:hAnsiTheme="minorBidi" w:cstheme="minorBidi"/>
        </w:rPr>
        <w:t xml:space="preserve"> </w:t>
      </w:r>
      <w:r w:rsidRPr="00052301">
        <w:rPr>
          <w:rFonts w:asciiTheme="minorBidi" w:hAnsiTheme="minorBidi" w:cstheme="minorBidi"/>
        </w:rPr>
        <w:t xml:space="preserve">and </w:t>
      </w:r>
      <w:r w:rsidR="000A04AD">
        <w:rPr>
          <w:rFonts w:asciiTheme="minorBidi" w:hAnsiTheme="minorBidi" w:cstheme="minorBidi"/>
        </w:rPr>
        <w:t>may</w:t>
      </w:r>
      <w:r w:rsidRPr="00052301">
        <w:rPr>
          <w:rFonts w:asciiTheme="minorBidi" w:hAnsiTheme="minorBidi" w:cstheme="minorBidi"/>
        </w:rPr>
        <w:t xml:space="preserve"> be informed or convinced to change His mind by our words. </w:t>
      </w:r>
    </w:p>
    <w:p w14:paraId="63C8B36F" w14:textId="77777777" w:rsidR="009902B5" w:rsidRPr="00052301" w:rsidRDefault="009902B5" w:rsidP="00E97407">
      <w:pPr>
        <w:widowControl w:val="0"/>
        <w:jc w:val="both"/>
        <w:rPr>
          <w:rFonts w:asciiTheme="minorBidi" w:hAnsiTheme="minorBidi" w:cstheme="minorBidi"/>
        </w:rPr>
      </w:pPr>
    </w:p>
    <w:p w14:paraId="61628E62" w14:textId="231935C5" w:rsidR="009B693F" w:rsidRPr="00052301" w:rsidRDefault="009B693F" w:rsidP="00E97407">
      <w:pPr>
        <w:widowControl w:val="0"/>
        <w:jc w:val="both"/>
        <w:rPr>
          <w:rFonts w:asciiTheme="minorBidi" w:hAnsiTheme="minorBidi" w:cstheme="minorBidi"/>
        </w:rPr>
      </w:pPr>
      <w:r w:rsidRPr="00052301">
        <w:rPr>
          <w:rFonts w:asciiTheme="minorBidi" w:hAnsiTheme="minorBidi" w:cstheme="minorBidi"/>
        </w:rPr>
        <w:t xml:space="preserve">This theory fits well with the examples of prayer we find in the Torah. For example, Moshe convinces God not to destroy the Jewish people after the </w:t>
      </w:r>
      <w:r w:rsidR="000A04AD">
        <w:rPr>
          <w:rFonts w:asciiTheme="minorBidi" w:hAnsiTheme="minorBidi" w:cstheme="minorBidi"/>
        </w:rPr>
        <w:t>S</w:t>
      </w:r>
      <w:r w:rsidRPr="00052301">
        <w:rPr>
          <w:rFonts w:asciiTheme="minorBidi" w:hAnsiTheme="minorBidi" w:cstheme="minorBidi"/>
        </w:rPr>
        <w:t xml:space="preserve">in of the </w:t>
      </w:r>
      <w:r w:rsidR="00EF2CE8">
        <w:rPr>
          <w:rFonts w:asciiTheme="minorBidi" w:hAnsiTheme="minorBidi" w:cstheme="minorBidi"/>
        </w:rPr>
        <w:t>G</w:t>
      </w:r>
      <w:r w:rsidRPr="00052301">
        <w:rPr>
          <w:rFonts w:asciiTheme="minorBidi" w:hAnsiTheme="minorBidi" w:cstheme="minorBidi"/>
        </w:rPr>
        <w:t xml:space="preserve">olden </w:t>
      </w:r>
      <w:r w:rsidR="00EF2CE8">
        <w:rPr>
          <w:rFonts w:asciiTheme="minorBidi" w:hAnsiTheme="minorBidi" w:cstheme="minorBidi"/>
        </w:rPr>
        <w:t>C</w:t>
      </w:r>
      <w:r w:rsidRPr="00052301">
        <w:rPr>
          <w:rFonts w:asciiTheme="minorBidi" w:hAnsiTheme="minorBidi" w:cstheme="minorBidi"/>
        </w:rPr>
        <w:t>alf by reminding God of the merit of our forefathers and by convincing Him with the argument that the Egyptians will mistakenly conclude that God wiped out His people because He was not powerful enough to vanquish the Canaanites. D</w:t>
      </w:r>
      <w:r w:rsidR="000A04AD">
        <w:rPr>
          <w:rFonts w:asciiTheme="minorBidi" w:hAnsiTheme="minorBidi" w:cstheme="minorBidi"/>
        </w:rPr>
        <w:t>oes</w:t>
      </w:r>
      <w:r w:rsidRPr="00052301">
        <w:rPr>
          <w:rFonts w:asciiTheme="minorBidi" w:hAnsiTheme="minorBidi" w:cstheme="minorBidi"/>
        </w:rPr>
        <w:t xml:space="preserve"> God really forget about the forefathers, and d</w:t>
      </w:r>
      <w:r w:rsidR="000A04AD">
        <w:rPr>
          <w:rFonts w:asciiTheme="minorBidi" w:hAnsiTheme="minorBidi" w:cstheme="minorBidi"/>
        </w:rPr>
        <w:t>oes</w:t>
      </w:r>
      <w:r w:rsidRPr="00052301">
        <w:rPr>
          <w:rFonts w:asciiTheme="minorBidi" w:hAnsiTheme="minorBidi" w:cstheme="minorBidi"/>
        </w:rPr>
        <w:t xml:space="preserve"> He not </w:t>
      </w:r>
      <w:r w:rsidRPr="00C72422">
        <w:rPr>
          <w:rFonts w:asciiTheme="minorBidi" w:hAnsiTheme="minorBidi" w:cstheme="minorBidi"/>
        </w:rPr>
        <w:t xml:space="preserve">realize the implications of His actions? According to Rav Pincus, God Himself knows all, but the persona which He presents to us needs occasional reminders </w:t>
      </w:r>
      <w:r w:rsidRPr="00052301">
        <w:rPr>
          <w:rFonts w:asciiTheme="minorBidi" w:hAnsiTheme="minorBidi" w:cstheme="minorBidi"/>
        </w:rPr>
        <w:t>and is not necessarily aware of all the facts unless we bring them to His attention.</w:t>
      </w:r>
    </w:p>
    <w:p w14:paraId="25988856" w14:textId="77777777" w:rsidR="009902B5" w:rsidRPr="00052301" w:rsidRDefault="009902B5" w:rsidP="00E97407">
      <w:pPr>
        <w:widowControl w:val="0"/>
        <w:jc w:val="both"/>
        <w:rPr>
          <w:rFonts w:asciiTheme="minorBidi" w:hAnsiTheme="minorBidi" w:cstheme="minorBidi"/>
        </w:rPr>
      </w:pPr>
    </w:p>
    <w:p w14:paraId="681F3E11" w14:textId="3D14FBA4" w:rsidR="009B693F" w:rsidRPr="00052301" w:rsidRDefault="009B693F" w:rsidP="00E97407">
      <w:pPr>
        <w:widowControl w:val="0"/>
        <w:jc w:val="both"/>
        <w:rPr>
          <w:rFonts w:asciiTheme="minorBidi" w:hAnsiTheme="minorBidi" w:cstheme="minorBidi"/>
        </w:rPr>
      </w:pPr>
      <w:r w:rsidRPr="00052301">
        <w:rPr>
          <w:rFonts w:asciiTheme="minorBidi" w:hAnsiTheme="minorBidi" w:cstheme="minorBidi"/>
        </w:rPr>
        <w:t xml:space="preserve">According to this approach, as opposed to the preceding ones, the effect of prayer is direct and intuitive. Prayer works not because it raises our spiritual stature, but because God literally hears our words and changes His mind in response. This fits well with the language of </w:t>
      </w:r>
      <w:r w:rsidRPr="006D787B">
        <w:rPr>
          <w:rFonts w:asciiTheme="minorBidi" w:hAnsiTheme="minorBidi" w:cstheme="minorBidi"/>
          <w:i/>
          <w:iCs/>
        </w:rPr>
        <w:t>Tana</w:t>
      </w:r>
      <w:r w:rsidR="009902B5" w:rsidRPr="006D787B">
        <w:rPr>
          <w:rFonts w:asciiTheme="minorBidi" w:hAnsiTheme="minorBidi" w:cstheme="minorBidi"/>
          <w:i/>
          <w:iCs/>
        </w:rPr>
        <w:t>k</w:t>
      </w:r>
      <w:r w:rsidRPr="006D787B">
        <w:rPr>
          <w:rFonts w:asciiTheme="minorBidi" w:hAnsiTheme="minorBidi" w:cstheme="minorBidi"/>
          <w:i/>
          <w:iCs/>
        </w:rPr>
        <w:t>h</w:t>
      </w:r>
      <w:r w:rsidRPr="00052301">
        <w:rPr>
          <w:rFonts w:asciiTheme="minorBidi" w:hAnsiTheme="minorBidi" w:cstheme="minorBidi"/>
        </w:rPr>
        <w:t xml:space="preserve"> and </w:t>
      </w:r>
      <w:r w:rsidRPr="00052301">
        <w:rPr>
          <w:rFonts w:asciiTheme="minorBidi" w:hAnsiTheme="minorBidi" w:cstheme="minorBidi"/>
          <w:i/>
          <w:iCs/>
        </w:rPr>
        <w:t>Chazal</w:t>
      </w:r>
      <w:r w:rsidRPr="00052301">
        <w:rPr>
          <w:rFonts w:asciiTheme="minorBidi" w:hAnsiTheme="minorBidi" w:cstheme="minorBidi"/>
        </w:rPr>
        <w:t>, wh</w:t>
      </w:r>
      <w:r w:rsidR="00EF2CE8">
        <w:rPr>
          <w:rFonts w:asciiTheme="minorBidi" w:hAnsiTheme="minorBidi" w:cstheme="minorBidi"/>
        </w:rPr>
        <w:t>ich</w:t>
      </w:r>
      <w:r w:rsidRPr="00052301">
        <w:rPr>
          <w:rFonts w:asciiTheme="minorBidi" w:hAnsiTheme="minorBidi" w:cstheme="minorBidi"/>
        </w:rPr>
        <w:t xml:space="preserve"> speak</w:t>
      </w:r>
      <w:r w:rsidR="00EF2CE8">
        <w:rPr>
          <w:rFonts w:asciiTheme="minorBidi" w:hAnsiTheme="minorBidi" w:cstheme="minorBidi"/>
        </w:rPr>
        <w:t>s</w:t>
      </w:r>
      <w:r w:rsidRPr="00052301">
        <w:rPr>
          <w:rFonts w:asciiTheme="minorBidi" w:hAnsiTheme="minorBidi" w:cstheme="minorBidi"/>
        </w:rPr>
        <w:t xml:space="preserve"> of God</w:t>
      </w:r>
      <w:r w:rsidR="00EF2CE8">
        <w:rPr>
          <w:rFonts w:asciiTheme="minorBidi" w:hAnsiTheme="minorBidi" w:cstheme="minorBidi"/>
        </w:rPr>
        <w:t xml:space="preserve">’s </w:t>
      </w:r>
      <w:r w:rsidRPr="00052301">
        <w:rPr>
          <w:rFonts w:asciiTheme="minorBidi" w:hAnsiTheme="minorBidi" w:cstheme="minorBidi"/>
        </w:rPr>
        <w:t>hearing prayer. While</w:t>
      </w:r>
      <w:r w:rsidR="72C5D0A5" w:rsidRPr="00052301">
        <w:rPr>
          <w:rFonts w:asciiTheme="minorBidi" w:hAnsiTheme="minorBidi" w:cstheme="minorBidi"/>
        </w:rPr>
        <w:t xml:space="preserve"> this radical idea may seem to detract from the perfection and transcendence of God, it is exactly this which makes Him relatable, and allows us to build a relationship with God and partner with Him to implement His will in this world. </w:t>
      </w:r>
    </w:p>
    <w:p w14:paraId="3A6BED05" w14:textId="68BE23AB" w:rsidR="009B693F" w:rsidRDefault="009B693F" w:rsidP="00E97407">
      <w:pPr>
        <w:widowControl w:val="0"/>
        <w:jc w:val="both"/>
        <w:rPr>
          <w:rFonts w:asciiTheme="minorBidi" w:hAnsiTheme="minorBidi" w:cstheme="minorBidi"/>
        </w:rPr>
      </w:pPr>
    </w:p>
    <w:p w14:paraId="5970A159" w14:textId="20FCE9E3" w:rsidR="009B693F" w:rsidRPr="00052301" w:rsidRDefault="40FA7D83" w:rsidP="00E97407">
      <w:pPr>
        <w:widowControl w:val="0"/>
        <w:jc w:val="both"/>
        <w:rPr>
          <w:rFonts w:asciiTheme="minorBidi" w:hAnsiTheme="minorBidi" w:cstheme="minorBidi"/>
          <w:b/>
          <w:bCs/>
        </w:rPr>
      </w:pPr>
      <w:r w:rsidRPr="00052301">
        <w:rPr>
          <w:rFonts w:asciiTheme="minorBidi" w:hAnsiTheme="minorBidi" w:cstheme="minorBidi"/>
          <w:b/>
          <w:bCs/>
        </w:rPr>
        <w:t xml:space="preserve">The Explanation of </w:t>
      </w:r>
      <w:r w:rsidR="00EF2CE8">
        <w:rPr>
          <w:rFonts w:asciiTheme="minorBidi" w:hAnsiTheme="minorBidi" w:cstheme="minorBidi"/>
          <w:b/>
          <w:bCs/>
        </w:rPr>
        <w:t xml:space="preserve">the </w:t>
      </w:r>
      <w:r w:rsidRPr="00052301">
        <w:rPr>
          <w:rFonts w:asciiTheme="minorBidi" w:hAnsiTheme="minorBidi" w:cstheme="minorBidi"/>
          <w:b/>
          <w:bCs/>
        </w:rPr>
        <w:t>Maharal</w:t>
      </w:r>
    </w:p>
    <w:p w14:paraId="67B30B01" w14:textId="77777777" w:rsidR="009902B5" w:rsidRPr="00052301" w:rsidRDefault="009902B5" w:rsidP="00E97407">
      <w:pPr>
        <w:widowControl w:val="0"/>
        <w:jc w:val="both"/>
        <w:rPr>
          <w:rFonts w:asciiTheme="minorBidi" w:hAnsiTheme="minorBidi" w:cstheme="minorBidi"/>
          <w:b/>
          <w:bCs/>
        </w:rPr>
      </w:pPr>
    </w:p>
    <w:p w14:paraId="50EAA694" w14:textId="67B1D741" w:rsidR="009B693F" w:rsidRPr="00052301" w:rsidRDefault="00EF2CE8" w:rsidP="00E97407">
      <w:pPr>
        <w:widowControl w:val="0"/>
        <w:jc w:val="both"/>
        <w:rPr>
          <w:rFonts w:asciiTheme="minorBidi" w:hAnsiTheme="minorBidi" w:cstheme="minorBidi"/>
        </w:rPr>
      </w:pPr>
      <w:r>
        <w:rPr>
          <w:rFonts w:asciiTheme="minorBidi" w:hAnsiTheme="minorBidi" w:cstheme="minorBidi"/>
        </w:rPr>
        <w:t xml:space="preserve">The </w:t>
      </w:r>
      <w:r w:rsidR="009B693F" w:rsidRPr="00052301">
        <w:rPr>
          <w:rFonts w:asciiTheme="minorBidi" w:hAnsiTheme="minorBidi" w:cstheme="minorBidi"/>
        </w:rPr>
        <w:t xml:space="preserve">Maharal of Prague, in </w:t>
      </w:r>
      <w:r w:rsidR="009B693F" w:rsidRPr="00052301">
        <w:rPr>
          <w:rFonts w:asciiTheme="minorBidi" w:hAnsiTheme="minorBidi" w:cstheme="minorBidi"/>
          <w:i/>
          <w:iCs/>
        </w:rPr>
        <w:t>Gur Aryeh,</w:t>
      </w:r>
      <w:r w:rsidR="009B693F" w:rsidRPr="00052301">
        <w:rPr>
          <w:rStyle w:val="FootnoteReference"/>
          <w:rFonts w:asciiTheme="minorBidi" w:hAnsiTheme="minorBidi" w:cstheme="minorBidi"/>
          <w:i/>
          <w:iCs/>
        </w:rPr>
        <w:footnoteReference w:id="2"/>
      </w:r>
      <w:r w:rsidR="009B693F" w:rsidRPr="00052301">
        <w:rPr>
          <w:rFonts w:asciiTheme="minorBidi" w:hAnsiTheme="minorBidi" w:cstheme="minorBidi"/>
          <w:i/>
          <w:iCs/>
        </w:rPr>
        <w:t xml:space="preserve"> </w:t>
      </w:r>
      <w:r w:rsidR="009B693F" w:rsidRPr="00052301">
        <w:rPr>
          <w:rFonts w:asciiTheme="minorBidi" w:hAnsiTheme="minorBidi" w:cstheme="minorBidi"/>
        </w:rPr>
        <w:t>suggests a more straightforward explanation for why prayer may cause God to grant our requests. He comments on Rashi’s statement</w:t>
      </w:r>
      <w:r w:rsidR="009B693F" w:rsidRPr="00C72422">
        <w:rPr>
          <w:rFonts w:asciiTheme="minorBidi" w:hAnsiTheme="minorBidi" w:cstheme="minorBidi"/>
        </w:rPr>
        <w:t xml:space="preserve"> that God </w:t>
      </w:r>
      <w:r w:rsidR="00490583">
        <w:rPr>
          <w:rFonts w:asciiTheme="minorBidi" w:hAnsiTheme="minorBidi" w:cstheme="minorBidi"/>
        </w:rPr>
        <w:t>did</w:t>
      </w:r>
      <w:r w:rsidR="00490583" w:rsidRPr="00C72422">
        <w:rPr>
          <w:rFonts w:asciiTheme="minorBidi" w:hAnsiTheme="minorBidi" w:cstheme="minorBidi"/>
        </w:rPr>
        <w:t xml:space="preserve"> </w:t>
      </w:r>
      <w:r w:rsidR="009B693F" w:rsidRPr="00C72422">
        <w:rPr>
          <w:rFonts w:asciiTheme="minorBidi" w:hAnsiTheme="minorBidi" w:cstheme="minorBidi"/>
        </w:rPr>
        <w:t>not cause rain to fall until after the creation of man, who c</w:t>
      </w:r>
      <w:r w:rsidR="000A04AD">
        <w:rPr>
          <w:rFonts w:asciiTheme="minorBidi" w:hAnsiTheme="minorBidi" w:cstheme="minorBidi"/>
        </w:rPr>
        <w:t>an</w:t>
      </w:r>
      <w:r w:rsidR="009B693F" w:rsidRPr="00C72422">
        <w:rPr>
          <w:rFonts w:asciiTheme="minorBidi" w:hAnsiTheme="minorBidi" w:cstheme="minorBidi"/>
        </w:rPr>
        <w:t xml:space="preserve"> recognize the benefit of rainfall, and until man </w:t>
      </w:r>
      <w:r w:rsidR="000A04AD">
        <w:rPr>
          <w:rFonts w:asciiTheme="minorBidi" w:hAnsiTheme="minorBidi" w:cstheme="minorBidi"/>
        </w:rPr>
        <w:t xml:space="preserve">then </w:t>
      </w:r>
      <w:r w:rsidR="00490583">
        <w:rPr>
          <w:rFonts w:asciiTheme="minorBidi" w:hAnsiTheme="minorBidi" w:cstheme="minorBidi"/>
        </w:rPr>
        <w:t>prayed</w:t>
      </w:r>
      <w:r w:rsidR="00490583" w:rsidRPr="00C72422">
        <w:rPr>
          <w:rFonts w:asciiTheme="minorBidi" w:hAnsiTheme="minorBidi" w:cstheme="minorBidi"/>
        </w:rPr>
        <w:t xml:space="preserve"> </w:t>
      </w:r>
      <w:r w:rsidR="009B693F" w:rsidRPr="00C72422">
        <w:rPr>
          <w:rFonts w:asciiTheme="minorBidi" w:hAnsiTheme="minorBidi" w:cstheme="minorBidi"/>
        </w:rPr>
        <w:t xml:space="preserve">for rain. </w:t>
      </w:r>
      <w:r>
        <w:rPr>
          <w:rFonts w:asciiTheme="minorBidi" w:hAnsiTheme="minorBidi" w:cstheme="minorBidi"/>
        </w:rPr>
        <w:t xml:space="preserve">The </w:t>
      </w:r>
      <w:r w:rsidR="009B693F" w:rsidRPr="00C72422">
        <w:rPr>
          <w:rFonts w:asciiTheme="minorBidi" w:hAnsiTheme="minorBidi" w:cstheme="minorBidi"/>
        </w:rPr>
        <w:t xml:space="preserve">Maharal comments that it is wrong to do good for someone who will not appreciate it, and therefore God </w:t>
      </w:r>
      <w:r w:rsidR="00490583">
        <w:rPr>
          <w:rFonts w:asciiTheme="minorBidi" w:hAnsiTheme="minorBidi" w:cstheme="minorBidi"/>
        </w:rPr>
        <w:t>had</w:t>
      </w:r>
      <w:r w:rsidR="00490583" w:rsidRPr="00C72422">
        <w:rPr>
          <w:rFonts w:asciiTheme="minorBidi" w:hAnsiTheme="minorBidi" w:cstheme="minorBidi"/>
        </w:rPr>
        <w:t xml:space="preserve"> </w:t>
      </w:r>
      <w:r w:rsidR="009B693F" w:rsidRPr="00C72422">
        <w:rPr>
          <w:rFonts w:asciiTheme="minorBidi" w:hAnsiTheme="minorBidi" w:cstheme="minorBidi"/>
        </w:rPr>
        <w:t xml:space="preserve">to wait to bestow good on the world until man </w:t>
      </w:r>
      <w:r w:rsidR="00490583">
        <w:rPr>
          <w:rFonts w:asciiTheme="minorBidi" w:hAnsiTheme="minorBidi" w:cstheme="minorBidi"/>
        </w:rPr>
        <w:t>was</w:t>
      </w:r>
      <w:r w:rsidR="00490583" w:rsidRPr="00C72422">
        <w:rPr>
          <w:rFonts w:asciiTheme="minorBidi" w:hAnsiTheme="minorBidi" w:cstheme="minorBidi"/>
        </w:rPr>
        <w:t xml:space="preserve"> </w:t>
      </w:r>
      <w:r w:rsidR="009B693F" w:rsidRPr="00C72422">
        <w:rPr>
          <w:rFonts w:asciiTheme="minorBidi" w:hAnsiTheme="minorBidi" w:cstheme="minorBidi"/>
        </w:rPr>
        <w:t xml:space="preserve">prepared to appreciate it. </w:t>
      </w:r>
      <w:r>
        <w:rPr>
          <w:rFonts w:asciiTheme="minorBidi" w:hAnsiTheme="minorBidi" w:cstheme="minorBidi"/>
        </w:rPr>
        <w:t xml:space="preserve">The </w:t>
      </w:r>
      <w:r w:rsidR="009B693F" w:rsidRPr="00C72422">
        <w:rPr>
          <w:rFonts w:asciiTheme="minorBidi" w:hAnsiTheme="minorBidi" w:cstheme="minorBidi"/>
        </w:rPr>
        <w:t xml:space="preserve">Maharal adds that God also </w:t>
      </w:r>
      <w:r w:rsidR="00490583">
        <w:rPr>
          <w:rFonts w:asciiTheme="minorBidi" w:hAnsiTheme="minorBidi" w:cstheme="minorBidi"/>
        </w:rPr>
        <w:t>waited</w:t>
      </w:r>
      <w:r w:rsidR="00490583" w:rsidRPr="00C72422">
        <w:rPr>
          <w:rFonts w:asciiTheme="minorBidi" w:hAnsiTheme="minorBidi" w:cstheme="minorBidi"/>
        </w:rPr>
        <w:t xml:space="preserve"> </w:t>
      </w:r>
      <w:r w:rsidR="009B693F" w:rsidRPr="00C72422">
        <w:rPr>
          <w:rFonts w:asciiTheme="minorBidi" w:hAnsiTheme="minorBidi" w:cstheme="minorBidi"/>
        </w:rPr>
        <w:t>for man to pray, because one who does not pray is an ingrate, and it is certainly wrong to give anything to an ingrate who appreciates what he recei</w:t>
      </w:r>
      <w:r w:rsidR="009B693F" w:rsidRPr="00052301">
        <w:rPr>
          <w:rFonts w:asciiTheme="minorBidi" w:hAnsiTheme="minorBidi" w:cstheme="minorBidi"/>
        </w:rPr>
        <w:t>ve</w:t>
      </w:r>
      <w:r>
        <w:rPr>
          <w:rFonts w:asciiTheme="minorBidi" w:hAnsiTheme="minorBidi" w:cstheme="minorBidi"/>
        </w:rPr>
        <w:t>s</w:t>
      </w:r>
      <w:r w:rsidR="009B693F" w:rsidRPr="00052301">
        <w:rPr>
          <w:rFonts w:asciiTheme="minorBidi" w:hAnsiTheme="minorBidi" w:cstheme="minorBidi"/>
        </w:rPr>
        <w:t xml:space="preserve"> but refuses to express his appreciation to his benefactor.</w:t>
      </w:r>
    </w:p>
    <w:p w14:paraId="46BE4A6F" w14:textId="77777777" w:rsidR="009902B5" w:rsidRPr="00052301" w:rsidRDefault="009902B5" w:rsidP="00E97407">
      <w:pPr>
        <w:widowControl w:val="0"/>
        <w:jc w:val="both"/>
        <w:rPr>
          <w:rFonts w:asciiTheme="minorBidi" w:hAnsiTheme="minorBidi" w:cstheme="minorBidi"/>
        </w:rPr>
      </w:pPr>
    </w:p>
    <w:p w14:paraId="55054E09" w14:textId="3B55E944" w:rsidR="009B693F" w:rsidRPr="00052301" w:rsidRDefault="009B693F" w:rsidP="00E97407">
      <w:pPr>
        <w:widowControl w:val="0"/>
        <w:jc w:val="both"/>
        <w:rPr>
          <w:rFonts w:asciiTheme="minorBidi" w:hAnsiTheme="minorBidi" w:cstheme="minorBidi"/>
        </w:rPr>
      </w:pPr>
      <w:r w:rsidRPr="00052301">
        <w:rPr>
          <w:rFonts w:asciiTheme="minorBidi" w:hAnsiTheme="minorBidi" w:cstheme="minorBidi"/>
        </w:rPr>
        <w:t xml:space="preserve">If we extrapolate from this primordial prayer to all prayer, we </w:t>
      </w:r>
      <w:r w:rsidR="000A04AD">
        <w:rPr>
          <w:rFonts w:asciiTheme="minorBidi" w:hAnsiTheme="minorBidi" w:cstheme="minorBidi"/>
        </w:rPr>
        <w:t>may</w:t>
      </w:r>
      <w:r w:rsidRPr="00052301">
        <w:rPr>
          <w:rFonts w:asciiTheme="minorBidi" w:hAnsiTheme="minorBidi" w:cstheme="minorBidi"/>
        </w:rPr>
        <w:t xml:space="preserve"> conclude that even if God ha</w:t>
      </w:r>
      <w:r w:rsidR="00EF2CE8">
        <w:rPr>
          <w:rFonts w:asciiTheme="minorBidi" w:hAnsiTheme="minorBidi" w:cstheme="minorBidi"/>
        </w:rPr>
        <w:t>s</w:t>
      </w:r>
      <w:r w:rsidRPr="00052301">
        <w:rPr>
          <w:rFonts w:asciiTheme="minorBidi" w:hAnsiTheme="minorBidi" w:cstheme="minorBidi"/>
        </w:rPr>
        <w:t xml:space="preserve"> decided to grace us with some good or save us from evil, His decree is conditional. If we acknowledge and appreciate the good He does for us, i.e., if we pray, then He will give us what he wants to give us. </w:t>
      </w:r>
      <w:r w:rsidR="00EF2CE8">
        <w:rPr>
          <w:rFonts w:asciiTheme="minorBidi" w:hAnsiTheme="minorBidi" w:cstheme="minorBidi"/>
        </w:rPr>
        <w:t>However</w:t>
      </w:r>
      <w:r w:rsidR="00175A31">
        <w:rPr>
          <w:rFonts w:asciiTheme="minorBidi" w:hAnsiTheme="minorBidi" w:cstheme="minorBidi"/>
        </w:rPr>
        <w:t xml:space="preserve">, </w:t>
      </w:r>
      <w:r w:rsidRPr="00052301">
        <w:rPr>
          <w:rFonts w:asciiTheme="minorBidi" w:hAnsiTheme="minorBidi" w:cstheme="minorBidi"/>
        </w:rPr>
        <w:t xml:space="preserve">if we refuse to acknowledge Him as our benefactor, then even if </w:t>
      </w:r>
      <w:r w:rsidR="00EF2CE8">
        <w:rPr>
          <w:rFonts w:asciiTheme="minorBidi" w:hAnsiTheme="minorBidi" w:cstheme="minorBidi"/>
        </w:rPr>
        <w:t>H</w:t>
      </w:r>
      <w:r w:rsidRPr="00052301">
        <w:rPr>
          <w:rFonts w:asciiTheme="minorBidi" w:hAnsiTheme="minorBidi" w:cstheme="minorBidi"/>
        </w:rPr>
        <w:t xml:space="preserve">e might have planned to benefit us in some way, </w:t>
      </w:r>
      <w:r w:rsidR="00A36F00">
        <w:rPr>
          <w:rFonts w:asciiTheme="minorBidi" w:hAnsiTheme="minorBidi" w:cstheme="minorBidi"/>
        </w:rPr>
        <w:t>because</w:t>
      </w:r>
      <w:r w:rsidR="000A04AD">
        <w:rPr>
          <w:rFonts w:asciiTheme="minorBidi" w:hAnsiTheme="minorBidi" w:cstheme="minorBidi"/>
        </w:rPr>
        <w:t xml:space="preserve"> </w:t>
      </w:r>
      <w:r w:rsidRPr="00052301">
        <w:rPr>
          <w:rFonts w:asciiTheme="minorBidi" w:hAnsiTheme="minorBidi" w:cstheme="minorBidi"/>
        </w:rPr>
        <w:t xml:space="preserve">it is wrong to give to an ingrate, God </w:t>
      </w:r>
      <w:r w:rsidRPr="00052301">
        <w:rPr>
          <w:rFonts w:asciiTheme="minorBidi" w:hAnsiTheme="minorBidi" w:cstheme="minorBidi"/>
        </w:rPr>
        <w:lastRenderedPageBreak/>
        <w:t>will withhold His bounty.</w:t>
      </w:r>
      <w:r w:rsidRPr="00052301">
        <w:rPr>
          <w:rStyle w:val="FootnoteReference"/>
          <w:rFonts w:asciiTheme="minorBidi" w:hAnsiTheme="minorBidi" w:cstheme="minorBidi"/>
        </w:rPr>
        <w:footnoteReference w:id="3"/>
      </w:r>
    </w:p>
    <w:p w14:paraId="0D3A6090" w14:textId="77777777" w:rsidR="009902B5" w:rsidRPr="00C72422" w:rsidRDefault="009902B5" w:rsidP="00E97407">
      <w:pPr>
        <w:widowControl w:val="0"/>
        <w:jc w:val="both"/>
        <w:rPr>
          <w:rFonts w:asciiTheme="minorBidi" w:hAnsiTheme="minorBidi" w:cstheme="minorBidi"/>
        </w:rPr>
      </w:pPr>
    </w:p>
    <w:p w14:paraId="478F9A0B" w14:textId="4985CB03" w:rsidR="009B693F" w:rsidRPr="00052301" w:rsidRDefault="009B693F" w:rsidP="00E97407">
      <w:pPr>
        <w:widowControl w:val="0"/>
        <w:jc w:val="both"/>
        <w:rPr>
          <w:rFonts w:asciiTheme="minorBidi" w:hAnsiTheme="minorBidi" w:cstheme="minorBidi"/>
        </w:rPr>
      </w:pPr>
      <w:r w:rsidRPr="00052301">
        <w:rPr>
          <w:rFonts w:asciiTheme="minorBidi" w:hAnsiTheme="minorBidi" w:cstheme="minorBidi"/>
        </w:rPr>
        <w:t xml:space="preserve">If we were to use a parable of </w:t>
      </w:r>
      <w:r w:rsidR="00EF2CE8">
        <w:rPr>
          <w:rFonts w:asciiTheme="minorBidi" w:hAnsiTheme="minorBidi" w:cstheme="minorBidi"/>
        </w:rPr>
        <w:t>the child who asks</w:t>
      </w:r>
      <w:r w:rsidRPr="00052301">
        <w:rPr>
          <w:rFonts w:asciiTheme="minorBidi" w:hAnsiTheme="minorBidi" w:cstheme="minorBidi"/>
        </w:rPr>
        <w:t xml:space="preserve"> his father for a treat, </w:t>
      </w:r>
      <w:r w:rsidRPr="00052301">
        <w:rPr>
          <w:rFonts w:asciiTheme="minorBidi" w:hAnsiTheme="minorBidi" w:cstheme="minorBidi"/>
          <w:i/>
          <w:iCs/>
        </w:rPr>
        <w:t>Sefer Ha</w:t>
      </w:r>
      <w:r w:rsidR="002F5788">
        <w:rPr>
          <w:rFonts w:asciiTheme="minorBidi" w:hAnsiTheme="minorBidi" w:cstheme="minorBidi"/>
          <w:i/>
          <w:iCs/>
        </w:rPr>
        <w:t>-ikk</w:t>
      </w:r>
      <w:r w:rsidRPr="00052301">
        <w:rPr>
          <w:rFonts w:asciiTheme="minorBidi" w:hAnsiTheme="minorBidi" w:cstheme="minorBidi"/>
          <w:i/>
          <w:iCs/>
        </w:rPr>
        <w:t>arim</w:t>
      </w:r>
      <w:r w:rsidRPr="00052301">
        <w:rPr>
          <w:rFonts w:asciiTheme="minorBidi" w:hAnsiTheme="minorBidi" w:cstheme="minorBidi"/>
        </w:rPr>
        <w:t xml:space="preserve"> would compare prayer to the child</w:t>
      </w:r>
      <w:r w:rsidR="00EF2CE8">
        <w:rPr>
          <w:rFonts w:asciiTheme="minorBidi" w:hAnsiTheme="minorBidi" w:cstheme="minorBidi"/>
        </w:rPr>
        <w:t>’s</w:t>
      </w:r>
      <w:r w:rsidRPr="00052301">
        <w:rPr>
          <w:rFonts w:asciiTheme="minorBidi" w:hAnsiTheme="minorBidi" w:cstheme="minorBidi"/>
        </w:rPr>
        <w:t xml:space="preserve"> reporting to his father that he </w:t>
      </w:r>
      <w:r w:rsidR="00EF2CE8">
        <w:rPr>
          <w:rFonts w:asciiTheme="minorBidi" w:hAnsiTheme="minorBidi" w:cstheme="minorBidi"/>
        </w:rPr>
        <w:t xml:space="preserve">has </w:t>
      </w:r>
      <w:r w:rsidRPr="00052301">
        <w:rPr>
          <w:rFonts w:asciiTheme="minorBidi" w:hAnsiTheme="minorBidi" w:cstheme="minorBidi"/>
        </w:rPr>
        <w:t>cleaned his room and washed the dishes, and then receiving a treat as a reward for his good deeds. Rav Pincus would compare it to a child informing his father that he wants a treat, and the father acting on the basis of that new information.</w:t>
      </w:r>
      <w:r w:rsidR="00EF2CE8">
        <w:rPr>
          <w:rFonts w:asciiTheme="minorBidi" w:hAnsiTheme="minorBidi" w:cstheme="minorBidi"/>
        </w:rPr>
        <w:t xml:space="preserve"> The </w:t>
      </w:r>
      <w:r w:rsidRPr="00052301">
        <w:rPr>
          <w:rFonts w:asciiTheme="minorBidi" w:hAnsiTheme="minorBidi" w:cstheme="minorBidi"/>
        </w:rPr>
        <w:t xml:space="preserve">Maharal, as we have elucidated his position, would compare it to a child who wants a treat that his father has already decided to give him but needs to say “please” and “thank you” in order to receive the treat.  </w:t>
      </w:r>
    </w:p>
    <w:p w14:paraId="5B22F6BF" w14:textId="77777777" w:rsidR="00255E6A" w:rsidRPr="00052301" w:rsidRDefault="00255E6A" w:rsidP="00E97407">
      <w:pPr>
        <w:widowControl w:val="0"/>
        <w:jc w:val="both"/>
        <w:rPr>
          <w:rFonts w:asciiTheme="minorBidi" w:hAnsiTheme="minorBidi" w:cstheme="minorBidi"/>
        </w:rPr>
      </w:pPr>
    </w:p>
    <w:p w14:paraId="2FCE5B26" w14:textId="77777777" w:rsidR="009B693F" w:rsidRPr="00052301" w:rsidRDefault="009B693F" w:rsidP="00E97407">
      <w:pPr>
        <w:widowControl w:val="0"/>
        <w:jc w:val="both"/>
        <w:rPr>
          <w:rFonts w:asciiTheme="minorBidi" w:hAnsiTheme="minorBidi" w:cstheme="minorBidi"/>
          <w:b/>
          <w:bCs/>
        </w:rPr>
      </w:pPr>
      <w:r w:rsidRPr="00052301">
        <w:rPr>
          <w:rFonts w:asciiTheme="minorBidi" w:hAnsiTheme="minorBidi" w:cstheme="minorBidi"/>
          <w:b/>
          <w:bCs/>
        </w:rPr>
        <w:t>Summary</w:t>
      </w:r>
    </w:p>
    <w:p w14:paraId="5D6A265E" w14:textId="77777777" w:rsidR="009902B5" w:rsidRPr="00052301" w:rsidRDefault="009902B5" w:rsidP="00E97407">
      <w:pPr>
        <w:widowControl w:val="0"/>
        <w:jc w:val="both"/>
        <w:rPr>
          <w:rFonts w:asciiTheme="minorBidi" w:hAnsiTheme="minorBidi" w:cstheme="minorBidi"/>
          <w:b/>
          <w:bCs/>
        </w:rPr>
      </w:pPr>
    </w:p>
    <w:p w14:paraId="2EE2673D" w14:textId="77777777" w:rsidR="00EF2CE8" w:rsidRDefault="009B693F" w:rsidP="00E97407">
      <w:pPr>
        <w:widowControl w:val="0"/>
        <w:jc w:val="both"/>
        <w:rPr>
          <w:rFonts w:asciiTheme="minorBidi" w:hAnsiTheme="minorBidi" w:cstheme="minorBidi"/>
        </w:rPr>
      </w:pPr>
      <w:r w:rsidRPr="00052301">
        <w:rPr>
          <w:rFonts w:asciiTheme="minorBidi" w:hAnsiTheme="minorBidi" w:cstheme="minorBidi"/>
        </w:rPr>
        <w:t xml:space="preserve">We have, then, four philosophical explanations of the efficacy of prayer. </w:t>
      </w:r>
    </w:p>
    <w:p w14:paraId="012D9D79" w14:textId="77777777" w:rsidR="00EF2CE8" w:rsidRDefault="00EF2CE8" w:rsidP="00E97407">
      <w:pPr>
        <w:widowControl w:val="0"/>
        <w:jc w:val="both"/>
        <w:rPr>
          <w:rFonts w:asciiTheme="minorBidi" w:hAnsiTheme="minorBidi" w:cstheme="minorBidi"/>
        </w:rPr>
      </w:pPr>
    </w:p>
    <w:p w14:paraId="46E44BC5" w14:textId="36B5FD2C" w:rsidR="00EF2CE8" w:rsidRDefault="009B693F" w:rsidP="00E97407">
      <w:pPr>
        <w:widowControl w:val="0"/>
        <w:jc w:val="both"/>
        <w:rPr>
          <w:rFonts w:asciiTheme="minorBidi" w:hAnsiTheme="minorBidi" w:cstheme="minorBidi"/>
        </w:rPr>
      </w:pPr>
      <w:r w:rsidRPr="00052301">
        <w:rPr>
          <w:rFonts w:asciiTheme="minorBidi" w:hAnsiTheme="minorBidi" w:cstheme="minorBidi"/>
        </w:rPr>
        <w:t xml:space="preserve">The first, that of the </w:t>
      </w:r>
      <w:r w:rsidRPr="006D787B">
        <w:rPr>
          <w:rFonts w:asciiTheme="minorBidi" w:hAnsiTheme="minorBidi" w:cstheme="minorBidi"/>
        </w:rPr>
        <w:t>Rambam</w:t>
      </w:r>
      <w:r w:rsidRPr="00052301">
        <w:rPr>
          <w:rFonts w:asciiTheme="minorBidi" w:hAnsiTheme="minorBidi" w:cstheme="minorBidi"/>
        </w:rPr>
        <w:t>, holds that prayer connects</w:t>
      </w:r>
      <w:r w:rsidR="000A04AD">
        <w:rPr>
          <w:rFonts w:asciiTheme="minorBidi" w:hAnsiTheme="minorBidi" w:cstheme="minorBidi"/>
        </w:rPr>
        <w:t xml:space="preserve"> us</w:t>
      </w:r>
      <w:r w:rsidRPr="00052301">
        <w:rPr>
          <w:rFonts w:asciiTheme="minorBidi" w:hAnsiTheme="minorBidi" w:cstheme="minorBidi"/>
        </w:rPr>
        <w:t xml:space="preserve"> to God, and the way that God relates to </w:t>
      </w:r>
      <w:r w:rsidR="00EF2CE8">
        <w:rPr>
          <w:rFonts w:asciiTheme="minorBidi" w:hAnsiTheme="minorBidi" w:cstheme="minorBidi"/>
        </w:rPr>
        <w:t>us</w:t>
      </w:r>
      <w:r w:rsidRPr="00052301">
        <w:rPr>
          <w:rFonts w:asciiTheme="minorBidi" w:hAnsiTheme="minorBidi" w:cstheme="minorBidi"/>
        </w:rPr>
        <w:t xml:space="preserve"> is reciprocal </w:t>
      </w:r>
      <w:r w:rsidR="00EF2CE8">
        <w:rPr>
          <w:rFonts w:asciiTheme="minorBidi" w:hAnsiTheme="minorBidi" w:cstheme="minorBidi"/>
        </w:rPr>
        <w:t>to</w:t>
      </w:r>
      <w:r w:rsidRPr="00052301">
        <w:rPr>
          <w:rFonts w:asciiTheme="minorBidi" w:hAnsiTheme="minorBidi" w:cstheme="minorBidi"/>
        </w:rPr>
        <w:t xml:space="preserve"> how </w:t>
      </w:r>
      <w:r w:rsidR="00EF2CE8">
        <w:rPr>
          <w:rFonts w:asciiTheme="minorBidi" w:hAnsiTheme="minorBidi" w:cstheme="minorBidi"/>
        </w:rPr>
        <w:t xml:space="preserve">we </w:t>
      </w:r>
      <w:r w:rsidRPr="00052301">
        <w:rPr>
          <w:rFonts w:asciiTheme="minorBidi" w:hAnsiTheme="minorBidi" w:cstheme="minorBidi"/>
        </w:rPr>
        <w:t xml:space="preserve">relate to Him. </w:t>
      </w:r>
      <w:r w:rsidR="00EF2CE8">
        <w:rPr>
          <w:rFonts w:asciiTheme="minorBidi" w:hAnsiTheme="minorBidi" w:cstheme="minorBidi"/>
        </w:rPr>
        <w:t>We</w:t>
      </w:r>
      <w:r w:rsidRPr="00052301">
        <w:rPr>
          <w:rFonts w:asciiTheme="minorBidi" w:hAnsiTheme="minorBidi" w:cstheme="minorBidi"/>
        </w:rPr>
        <w:t xml:space="preserve"> must build that bridge, and then God will exercise Divine Providence </w:t>
      </w:r>
      <w:r w:rsidR="00EF2CE8">
        <w:rPr>
          <w:rFonts w:asciiTheme="minorBidi" w:hAnsiTheme="minorBidi" w:cstheme="minorBidi"/>
        </w:rPr>
        <w:t>up</w:t>
      </w:r>
      <w:r w:rsidRPr="00052301">
        <w:rPr>
          <w:rFonts w:asciiTheme="minorBidi" w:hAnsiTheme="minorBidi" w:cstheme="minorBidi"/>
        </w:rPr>
        <w:t xml:space="preserve">on </w:t>
      </w:r>
      <w:r w:rsidR="00EF2CE8">
        <w:rPr>
          <w:rFonts w:asciiTheme="minorBidi" w:hAnsiTheme="minorBidi" w:cstheme="minorBidi"/>
        </w:rPr>
        <w:t xml:space="preserve">us </w:t>
      </w:r>
      <w:r w:rsidRPr="00052301">
        <w:rPr>
          <w:rFonts w:asciiTheme="minorBidi" w:hAnsiTheme="minorBidi" w:cstheme="minorBidi"/>
        </w:rPr>
        <w:t xml:space="preserve">through that bridge. </w:t>
      </w:r>
    </w:p>
    <w:p w14:paraId="6FED8E48" w14:textId="77777777" w:rsidR="00EF2CE8" w:rsidRDefault="00EF2CE8" w:rsidP="00E97407">
      <w:pPr>
        <w:widowControl w:val="0"/>
        <w:jc w:val="both"/>
        <w:rPr>
          <w:rFonts w:asciiTheme="minorBidi" w:hAnsiTheme="minorBidi" w:cstheme="minorBidi"/>
        </w:rPr>
      </w:pPr>
    </w:p>
    <w:p w14:paraId="21A5AB83" w14:textId="29370054" w:rsidR="00EF2CE8" w:rsidRPr="006D787B" w:rsidRDefault="009B693F" w:rsidP="00E97407">
      <w:pPr>
        <w:widowControl w:val="0"/>
        <w:jc w:val="both"/>
        <w:rPr>
          <w:rFonts w:asciiTheme="minorBidi" w:hAnsiTheme="minorBidi" w:cstheme="minorBidi"/>
        </w:rPr>
      </w:pPr>
      <w:r w:rsidRPr="006D787B">
        <w:rPr>
          <w:rFonts w:asciiTheme="minorBidi" w:hAnsiTheme="minorBidi" w:cstheme="minorBidi"/>
        </w:rPr>
        <w:t>The second, represent</w:t>
      </w:r>
      <w:r w:rsidR="000A04AD">
        <w:rPr>
          <w:rFonts w:asciiTheme="minorBidi" w:hAnsiTheme="minorBidi" w:cstheme="minorBidi"/>
        </w:rPr>
        <w:t>ed</w:t>
      </w:r>
      <w:r w:rsidRPr="006D787B">
        <w:rPr>
          <w:rFonts w:asciiTheme="minorBidi" w:hAnsiTheme="minorBidi" w:cstheme="minorBidi"/>
        </w:rPr>
        <w:t xml:space="preserve"> by the </w:t>
      </w:r>
      <w:r w:rsidRPr="006D787B">
        <w:rPr>
          <w:rFonts w:asciiTheme="minorBidi" w:hAnsiTheme="minorBidi" w:cstheme="minorBidi"/>
          <w:i/>
          <w:iCs/>
        </w:rPr>
        <w:t>Sefer Ha</w:t>
      </w:r>
      <w:r w:rsidR="002F5788" w:rsidRPr="006D787B">
        <w:rPr>
          <w:rFonts w:asciiTheme="minorBidi" w:hAnsiTheme="minorBidi" w:cstheme="minorBidi"/>
          <w:i/>
          <w:iCs/>
        </w:rPr>
        <w:t>-ikkarim</w:t>
      </w:r>
      <w:r w:rsidRPr="006D787B">
        <w:rPr>
          <w:rFonts w:asciiTheme="minorBidi" w:hAnsiTheme="minorBidi" w:cstheme="minorBidi"/>
        </w:rPr>
        <w:t xml:space="preserve"> but reflect</w:t>
      </w:r>
      <w:r w:rsidR="000A04AD">
        <w:rPr>
          <w:rFonts w:asciiTheme="minorBidi" w:hAnsiTheme="minorBidi" w:cstheme="minorBidi"/>
        </w:rPr>
        <w:t>ing</w:t>
      </w:r>
      <w:r w:rsidRPr="006D787B">
        <w:rPr>
          <w:rFonts w:asciiTheme="minorBidi" w:hAnsiTheme="minorBidi" w:cstheme="minorBidi"/>
        </w:rPr>
        <w:t xml:space="preserve"> the thought of most Jewish philosophers, understands that</w:t>
      </w:r>
      <w:r w:rsidR="00B53EFF">
        <w:rPr>
          <w:rFonts w:asciiTheme="minorBidi" w:hAnsiTheme="minorBidi" w:cstheme="minorBidi"/>
        </w:rPr>
        <w:t xml:space="preserve"> we </w:t>
      </w:r>
      <w:r w:rsidRPr="006D787B">
        <w:rPr>
          <w:rFonts w:asciiTheme="minorBidi" w:hAnsiTheme="minorBidi" w:cstheme="minorBidi"/>
        </w:rPr>
        <w:t>improve</w:t>
      </w:r>
      <w:r w:rsidR="00B53EFF">
        <w:rPr>
          <w:rFonts w:asciiTheme="minorBidi" w:hAnsiTheme="minorBidi" w:cstheme="minorBidi"/>
        </w:rPr>
        <w:t xml:space="preserve"> </w:t>
      </w:r>
      <w:r w:rsidR="00A36F00">
        <w:rPr>
          <w:rFonts w:asciiTheme="minorBidi" w:hAnsiTheme="minorBidi" w:cstheme="minorBidi"/>
        </w:rPr>
        <w:t>ourselves</w:t>
      </w:r>
      <w:r w:rsidRPr="006D787B">
        <w:rPr>
          <w:rFonts w:asciiTheme="minorBidi" w:hAnsiTheme="minorBidi" w:cstheme="minorBidi"/>
        </w:rPr>
        <w:t xml:space="preserve"> through prayer</w:t>
      </w:r>
      <w:r w:rsidR="00B53EFF">
        <w:rPr>
          <w:rFonts w:asciiTheme="minorBidi" w:hAnsiTheme="minorBidi" w:cstheme="minorBidi"/>
        </w:rPr>
        <w:t>,</w:t>
      </w:r>
      <w:r w:rsidRPr="006D787B">
        <w:rPr>
          <w:rFonts w:asciiTheme="minorBidi" w:hAnsiTheme="minorBidi" w:cstheme="minorBidi"/>
        </w:rPr>
        <w:t xml:space="preserve"> and the reward is that </w:t>
      </w:r>
      <w:r w:rsidR="00B53EFF">
        <w:rPr>
          <w:rFonts w:asciiTheme="minorBidi" w:hAnsiTheme="minorBidi" w:cstheme="minorBidi"/>
        </w:rPr>
        <w:t>we</w:t>
      </w:r>
      <w:r w:rsidRPr="006D787B">
        <w:rPr>
          <w:rFonts w:asciiTheme="minorBidi" w:hAnsiTheme="minorBidi" w:cstheme="minorBidi"/>
        </w:rPr>
        <w:t xml:space="preserve"> deserve more Divine grace. </w:t>
      </w:r>
    </w:p>
    <w:p w14:paraId="169E09B9" w14:textId="77777777" w:rsidR="00EF2CE8" w:rsidRDefault="00EF2CE8" w:rsidP="00E97407">
      <w:pPr>
        <w:widowControl w:val="0"/>
        <w:jc w:val="both"/>
        <w:rPr>
          <w:rFonts w:asciiTheme="minorBidi" w:hAnsiTheme="minorBidi" w:cstheme="minorBidi"/>
        </w:rPr>
      </w:pPr>
    </w:p>
    <w:p w14:paraId="6077F0F0" w14:textId="3E14517C" w:rsidR="00EF2CE8" w:rsidRDefault="009B693F" w:rsidP="00E97407">
      <w:pPr>
        <w:widowControl w:val="0"/>
        <w:jc w:val="both"/>
        <w:rPr>
          <w:rFonts w:asciiTheme="minorBidi" w:hAnsiTheme="minorBidi" w:cstheme="minorBidi"/>
        </w:rPr>
      </w:pPr>
      <w:r w:rsidRPr="00052301">
        <w:rPr>
          <w:rFonts w:asciiTheme="minorBidi" w:hAnsiTheme="minorBidi" w:cstheme="minorBidi"/>
        </w:rPr>
        <w:t>The third, more radical</w:t>
      </w:r>
      <w:r w:rsidR="00B53EFF">
        <w:rPr>
          <w:rFonts w:asciiTheme="minorBidi" w:hAnsiTheme="minorBidi" w:cstheme="minorBidi"/>
        </w:rPr>
        <w:t>,</w:t>
      </w:r>
      <w:r w:rsidRPr="00052301">
        <w:rPr>
          <w:rFonts w:asciiTheme="minorBidi" w:hAnsiTheme="minorBidi" w:cstheme="minorBidi"/>
        </w:rPr>
        <w:t xml:space="preserve"> approach explains that </w:t>
      </w:r>
      <w:r w:rsidR="00EF2CE8">
        <w:rPr>
          <w:rFonts w:asciiTheme="minorBidi" w:hAnsiTheme="minorBidi" w:cstheme="minorBidi"/>
        </w:rPr>
        <w:t>we</w:t>
      </w:r>
      <w:r w:rsidRPr="00052301">
        <w:rPr>
          <w:rFonts w:asciiTheme="minorBidi" w:hAnsiTheme="minorBidi" w:cstheme="minorBidi"/>
        </w:rPr>
        <w:t xml:space="preserve"> can actually change God’s mind because He does not act omnisciently when interacting with human beings. </w:t>
      </w:r>
    </w:p>
    <w:p w14:paraId="18F9AF60" w14:textId="77777777" w:rsidR="00EF2CE8" w:rsidRDefault="00EF2CE8" w:rsidP="00E97407">
      <w:pPr>
        <w:widowControl w:val="0"/>
        <w:jc w:val="both"/>
        <w:rPr>
          <w:rFonts w:asciiTheme="minorBidi" w:hAnsiTheme="minorBidi" w:cstheme="minorBidi"/>
        </w:rPr>
      </w:pPr>
    </w:p>
    <w:p w14:paraId="1A8B970D" w14:textId="4C66885F" w:rsidR="009B693F" w:rsidRPr="00052301" w:rsidRDefault="00EF2CE8" w:rsidP="00E97407">
      <w:pPr>
        <w:widowControl w:val="0"/>
        <w:jc w:val="both"/>
        <w:rPr>
          <w:rFonts w:asciiTheme="minorBidi" w:hAnsiTheme="minorBidi" w:cstheme="minorBidi"/>
        </w:rPr>
      </w:pPr>
      <w:r>
        <w:rPr>
          <w:rFonts w:asciiTheme="minorBidi" w:hAnsiTheme="minorBidi" w:cstheme="minorBidi"/>
        </w:rPr>
        <w:t xml:space="preserve">Finally, </w:t>
      </w:r>
      <w:r w:rsidR="009B693F" w:rsidRPr="00052301">
        <w:rPr>
          <w:rFonts w:asciiTheme="minorBidi" w:hAnsiTheme="minorBidi" w:cstheme="minorBidi"/>
        </w:rPr>
        <w:t>the fourth approach explains that prayer expresses our appreciation of God’s beneficence, and just as a human father should not give his children anything if they do not express appreciation and thanks, so to</w:t>
      </w:r>
      <w:r>
        <w:rPr>
          <w:rFonts w:asciiTheme="minorBidi" w:hAnsiTheme="minorBidi" w:cstheme="minorBidi"/>
        </w:rPr>
        <w:t>o</w:t>
      </w:r>
      <w:r w:rsidR="009B693F" w:rsidRPr="00052301">
        <w:rPr>
          <w:rFonts w:asciiTheme="minorBidi" w:hAnsiTheme="minorBidi" w:cstheme="minorBidi"/>
        </w:rPr>
        <w:t xml:space="preserve"> God makes his bounty conditional on our acknowledgement of the source of that bounty and </w:t>
      </w:r>
      <w:r w:rsidR="00B53EFF">
        <w:rPr>
          <w:rFonts w:asciiTheme="minorBidi" w:hAnsiTheme="minorBidi" w:cstheme="minorBidi"/>
        </w:rPr>
        <w:t xml:space="preserve">our </w:t>
      </w:r>
      <w:r w:rsidR="009B693F" w:rsidRPr="00052301">
        <w:rPr>
          <w:rFonts w:asciiTheme="minorBidi" w:hAnsiTheme="minorBidi" w:cstheme="minorBidi"/>
        </w:rPr>
        <w:lastRenderedPageBreak/>
        <w:t xml:space="preserve">appreciation of </w:t>
      </w:r>
      <w:r>
        <w:rPr>
          <w:rFonts w:asciiTheme="minorBidi" w:hAnsiTheme="minorBidi" w:cstheme="minorBidi"/>
        </w:rPr>
        <w:t>H</w:t>
      </w:r>
      <w:r w:rsidR="009B693F" w:rsidRPr="00052301">
        <w:rPr>
          <w:rFonts w:asciiTheme="minorBidi" w:hAnsiTheme="minorBidi" w:cstheme="minorBidi"/>
        </w:rPr>
        <w:t>is kindness.</w:t>
      </w:r>
      <w:r w:rsidR="009B693F" w:rsidRPr="00052301">
        <w:rPr>
          <w:rStyle w:val="FootnoteReference"/>
          <w:rFonts w:asciiTheme="minorBidi" w:hAnsiTheme="minorBidi" w:cstheme="minorBidi"/>
        </w:rPr>
        <w:footnoteReference w:id="4"/>
      </w:r>
    </w:p>
    <w:p w14:paraId="526B2A24" w14:textId="6760E071" w:rsidR="009B693F" w:rsidRDefault="009B693F" w:rsidP="00E97407">
      <w:pPr>
        <w:widowControl w:val="0"/>
        <w:jc w:val="both"/>
        <w:rPr>
          <w:rFonts w:asciiTheme="minorBidi" w:hAnsiTheme="minorBidi" w:cstheme="minorBidi"/>
        </w:rPr>
      </w:pPr>
    </w:p>
    <w:p w14:paraId="743C7B25" w14:textId="2C2A42E2" w:rsidR="009B693F" w:rsidRPr="00052301" w:rsidRDefault="40FA7D83" w:rsidP="00E97407">
      <w:pPr>
        <w:widowControl w:val="0"/>
        <w:jc w:val="both"/>
        <w:rPr>
          <w:rFonts w:asciiTheme="minorBidi" w:hAnsiTheme="minorBidi" w:cstheme="minorBidi"/>
          <w:b/>
          <w:bCs/>
        </w:rPr>
      </w:pPr>
      <w:r w:rsidRPr="00C72422">
        <w:rPr>
          <w:rFonts w:asciiTheme="minorBidi" w:hAnsiTheme="minorBidi" w:cstheme="minorBidi"/>
          <w:b/>
          <w:bCs/>
        </w:rPr>
        <w:t>The Kabbalistic Approach to Prayer</w:t>
      </w:r>
    </w:p>
    <w:p w14:paraId="4C4ECE65" w14:textId="77777777" w:rsidR="009902B5" w:rsidRPr="00052301" w:rsidRDefault="009902B5" w:rsidP="00E97407">
      <w:pPr>
        <w:widowControl w:val="0"/>
        <w:jc w:val="both"/>
        <w:rPr>
          <w:rFonts w:asciiTheme="minorBidi" w:hAnsiTheme="minorBidi" w:cstheme="minorBidi"/>
        </w:rPr>
      </w:pPr>
    </w:p>
    <w:p w14:paraId="2786EDC8" w14:textId="74BC2BE5" w:rsidR="009B693F" w:rsidRPr="00052301" w:rsidRDefault="009B693F" w:rsidP="00E97407">
      <w:pPr>
        <w:widowControl w:val="0"/>
        <w:jc w:val="both"/>
        <w:rPr>
          <w:rFonts w:asciiTheme="minorBidi" w:hAnsiTheme="minorBidi" w:cstheme="minorBidi"/>
        </w:rPr>
      </w:pPr>
      <w:r w:rsidRPr="00052301">
        <w:rPr>
          <w:rFonts w:asciiTheme="minorBidi" w:hAnsiTheme="minorBidi" w:cstheme="minorBidi"/>
        </w:rPr>
        <w:t>Our entire discussion until now has assumed that the effectiveness of prayer is defined in terms of benefit to the one praying. It is God who helps man in response to prayer, and the intention of one who prays is to request that God bless him and alleviate his suffering.</w:t>
      </w:r>
    </w:p>
    <w:p w14:paraId="0650E843" w14:textId="77777777" w:rsidR="009902B5" w:rsidRPr="00052301" w:rsidRDefault="009902B5" w:rsidP="00E97407">
      <w:pPr>
        <w:widowControl w:val="0"/>
        <w:jc w:val="both"/>
        <w:rPr>
          <w:rFonts w:asciiTheme="minorBidi" w:hAnsiTheme="minorBidi" w:cstheme="minorBidi"/>
        </w:rPr>
      </w:pPr>
    </w:p>
    <w:p w14:paraId="4F4D3300" w14:textId="16D360F4" w:rsidR="009B693F" w:rsidRPr="00C72422" w:rsidRDefault="009B693F" w:rsidP="00E97407">
      <w:pPr>
        <w:widowControl w:val="0"/>
        <w:jc w:val="both"/>
        <w:rPr>
          <w:rFonts w:asciiTheme="minorBidi" w:hAnsiTheme="minorBidi" w:cstheme="minorBidi"/>
        </w:rPr>
      </w:pPr>
      <w:r w:rsidRPr="00052301">
        <w:rPr>
          <w:rFonts w:asciiTheme="minorBidi" w:hAnsiTheme="minorBidi" w:cstheme="minorBidi"/>
        </w:rPr>
        <w:t xml:space="preserve">However, many </w:t>
      </w:r>
      <w:r w:rsidR="002F5788" w:rsidRPr="00052301">
        <w:rPr>
          <w:rFonts w:asciiTheme="minorBidi" w:hAnsiTheme="minorBidi" w:cstheme="minorBidi"/>
        </w:rPr>
        <w:t>Kabbalistic</w:t>
      </w:r>
      <w:r w:rsidRPr="00052301">
        <w:rPr>
          <w:rFonts w:asciiTheme="minorBidi" w:hAnsiTheme="minorBidi" w:cstheme="minorBidi"/>
        </w:rPr>
        <w:t xml:space="preserve"> sources, such as </w:t>
      </w:r>
      <w:r w:rsidRPr="00052301">
        <w:rPr>
          <w:rFonts w:asciiTheme="minorBidi" w:hAnsiTheme="minorBidi" w:cstheme="minorBidi"/>
          <w:i/>
          <w:iCs/>
        </w:rPr>
        <w:t>Nefesh Ha</w:t>
      </w:r>
      <w:r w:rsidR="002F5788">
        <w:rPr>
          <w:rFonts w:asciiTheme="minorBidi" w:hAnsiTheme="minorBidi" w:cstheme="minorBidi"/>
          <w:i/>
          <w:iCs/>
        </w:rPr>
        <w:t>-</w:t>
      </w:r>
      <w:r w:rsidR="00B62422">
        <w:rPr>
          <w:rFonts w:asciiTheme="minorBidi" w:hAnsiTheme="minorBidi" w:cstheme="minorBidi"/>
          <w:i/>
          <w:iCs/>
        </w:rPr>
        <w:t>chayim</w:t>
      </w:r>
      <w:r w:rsidRPr="002F5788">
        <w:rPr>
          <w:rFonts w:asciiTheme="minorBidi" w:hAnsiTheme="minorBidi" w:cstheme="minorBidi"/>
          <w:i/>
          <w:iCs/>
        </w:rPr>
        <w:t>,</w:t>
      </w:r>
      <w:r w:rsidRPr="00052301">
        <w:rPr>
          <w:rStyle w:val="FootnoteReference"/>
          <w:rFonts w:asciiTheme="minorBidi" w:hAnsiTheme="minorBidi" w:cstheme="minorBidi"/>
        </w:rPr>
        <w:footnoteReference w:id="5"/>
      </w:r>
      <w:r w:rsidRPr="00052301">
        <w:rPr>
          <w:rFonts w:asciiTheme="minorBidi" w:hAnsiTheme="minorBidi" w:cstheme="minorBidi"/>
        </w:rPr>
        <w:t xml:space="preserve"> turn this scheme on its head and assume a more radical model in which it is God who is needy, as it were, and man who grants success to God and alleviates His suffering, as it were, via prayer. We tend to think that we can't change God, who is unchanging, perfect, and eternal. </w:t>
      </w:r>
      <w:r w:rsidR="00175A31">
        <w:rPr>
          <w:rFonts w:asciiTheme="minorBidi" w:hAnsiTheme="minorBidi" w:cstheme="minorBidi"/>
        </w:rPr>
        <w:t>However</w:t>
      </w:r>
      <w:r w:rsidR="009973B8">
        <w:rPr>
          <w:rFonts w:asciiTheme="minorBidi" w:hAnsiTheme="minorBidi" w:cstheme="minorBidi"/>
        </w:rPr>
        <w:t>,</w:t>
      </w:r>
      <w:r w:rsidRPr="00052301">
        <w:rPr>
          <w:rFonts w:asciiTheme="minorBidi" w:hAnsiTheme="minorBidi" w:cstheme="minorBidi"/>
        </w:rPr>
        <w:t xml:space="preserve"> one of the mysteries of the </w:t>
      </w:r>
      <w:r w:rsidR="00B62422" w:rsidRPr="00052301">
        <w:rPr>
          <w:rFonts w:asciiTheme="minorBidi" w:hAnsiTheme="minorBidi" w:cstheme="minorBidi"/>
        </w:rPr>
        <w:t>Kabbalistic</w:t>
      </w:r>
      <w:r w:rsidRPr="00052301">
        <w:rPr>
          <w:rFonts w:asciiTheme="minorBidi" w:hAnsiTheme="minorBidi" w:cstheme="minorBidi"/>
        </w:rPr>
        <w:t xml:space="preserve"> tradition is that in some mysterious sense, we can change God. </w:t>
      </w:r>
    </w:p>
    <w:p w14:paraId="68EB1792" w14:textId="77777777" w:rsidR="009902B5" w:rsidRPr="00052301" w:rsidRDefault="009902B5" w:rsidP="00E97407">
      <w:pPr>
        <w:widowControl w:val="0"/>
        <w:jc w:val="both"/>
        <w:rPr>
          <w:rFonts w:asciiTheme="minorBidi" w:hAnsiTheme="minorBidi" w:cstheme="minorBidi"/>
        </w:rPr>
      </w:pPr>
    </w:p>
    <w:p w14:paraId="59300F4A" w14:textId="79D98D09" w:rsidR="40FA7D83" w:rsidRPr="00C72422" w:rsidRDefault="40FA7D83" w:rsidP="00E97407">
      <w:pPr>
        <w:widowControl w:val="0"/>
        <w:jc w:val="both"/>
        <w:rPr>
          <w:rFonts w:asciiTheme="minorBidi" w:hAnsiTheme="minorBidi" w:cstheme="minorBidi"/>
        </w:rPr>
      </w:pPr>
      <w:r w:rsidRPr="00052301">
        <w:rPr>
          <w:rFonts w:asciiTheme="minorBidi" w:hAnsiTheme="minorBidi" w:cstheme="minorBidi"/>
          <w:i/>
          <w:iCs/>
        </w:rPr>
        <w:t xml:space="preserve">Nefesh </w:t>
      </w:r>
      <w:r w:rsidR="002F5788">
        <w:rPr>
          <w:rFonts w:asciiTheme="minorBidi" w:hAnsiTheme="minorBidi" w:cstheme="minorBidi"/>
          <w:i/>
          <w:iCs/>
        </w:rPr>
        <w:t>Ha-chayim</w:t>
      </w:r>
      <w:r w:rsidRPr="00052301">
        <w:rPr>
          <w:rStyle w:val="FootnoteReference"/>
          <w:rFonts w:asciiTheme="minorBidi" w:hAnsiTheme="minorBidi" w:cstheme="minorBidi"/>
          <w:i/>
          <w:iCs/>
        </w:rPr>
        <w:footnoteReference w:id="6"/>
      </w:r>
      <w:r w:rsidRPr="00052301">
        <w:rPr>
          <w:rFonts w:asciiTheme="minorBidi" w:hAnsiTheme="minorBidi" w:cstheme="minorBidi"/>
          <w:i/>
          <w:iCs/>
        </w:rPr>
        <w:t xml:space="preserve"> </w:t>
      </w:r>
      <w:r w:rsidRPr="00052301">
        <w:rPr>
          <w:rFonts w:asciiTheme="minorBidi" w:hAnsiTheme="minorBidi" w:cstheme="minorBidi"/>
        </w:rPr>
        <w:t xml:space="preserve">explains that ideally, one’s intention during prayer should be to pray </w:t>
      </w:r>
      <w:r w:rsidR="009973B8">
        <w:rPr>
          <w:rFonts w:asciiTheme="minorBidi" w:hAnsiTheme="minorBidi" w:cstheme="minorBidi"/>
        </w:rPr>
        <w:t xml:space="preserve">not </w:t>
      </w:r>
      <w:r w:rsidRPr="00052301">
        <w:rPr>
          <w:rFonts w:asciiTheme="minorBidi" w:hAnsiTheme="minorBidi" w:cstheme="minorBidi"/>
        </w:rPr>
        <w:t>for one’s own needs, but for the needs of God</w:t>
      </w:r>
      <w:r w:rsidR="009973B8">
        <w:rPr>
          <w:rFonts w:asciiTheme="minorBidi" w:hAnsiTheme="minorBidi" w:cstheme="minorBidi"/>
        </w:rPr>
        <w:t xml:space="preserve"> — </w:t>
      </w:r>
      <w:r w:rsidRPr="00052301">
        <w:rPr>
          <w:rFonts w:asciiTheme="minorBidi" w:hAnsiTheme="minorBidi" w:cstheme="minorBidi"/>
        </w:rPr>
        <w:t>“</w:t>
      </w:r>
      <w:r w:rsidRPr="00C72422">
        <w:rPr>
          <w:rFonts w:asciiTheme="minorBidi" w:hAnsiTheme="minorBidi" w:cstheme="minorBidi"/>
          <w:i/>
          <w:iCs/>
        </w:rPr>
        <w:t>rak tzore</w:t>
      </w:r>
      <w:r w:rsidR="002F5788">
        <w:rPr>
          <w:rFonts w:asciiTheme="minorBidi" w:hAnsiTheme="minorBidi" w:cstheme="minorBidi"/>
          <w:i/>
          <w:iCs/>
        </w:rPr>
        <w:t>k</w:t>
      </w:r>
      <w:r w:rsidRPr="00C72422">
        <w:rPr>
          <w:rFonts w:asciiTheme="minorBidi" w:hAnsiTheme="minorBidi" w:cstheme="minorBidi"/>
          <w:i/>
          <w:iCs/>
        </w:rPr>
        <w:t>h gavoah</w:t>
      </w:r>
      <w:r w:rsidR="009973B8">
        <w:rPr>
          <w:rFonts w:asciiTheme="minorBidi" w:hAnsiTheme="minorBidi" w:cstheme="minorBidi"/>
          <w:i/>
          <w:iCs/>
        </w:rPr>
        <w:t>.</w:t>
      </w:r>
      <w:r w:rsidRPr="00052301">
        <w:rPr>
          <w:rFonts w:asciiTheme="minorBidi" w:hAnsiTheme="minorBidi" w:cstheme="minorBidi"/>
        </w:rPr>
        <w:t xml:space="preserve">” When a Jew suffers, the deepest pain is not felt by the sufferer himself, who in any case needs the suffering to atone for his sins, but by God. When the Jewish people suffer, God’s name is profaned and suffers degradation. </w:t>
      </w:r>
      <w:r w:rsidR="009973B8">
        <w:rPr>
          <w:rFonts w:asciiTheme="minorBidi" w:hAnsiTheme="minorBidi" w:cstheme="minorBidi"/>
        </w:rPr>
        <w:t>E</w:t>
      </w:r>
      <w:r w:rsidRPr="00052301">
        <w:rPr>
          <w:rFonts w:asciiTheme="minorBidi" w:hAnsiTheme="minorBidi" w:cstheme="minorBidi"/>
        </w:rPr>
        <w:t xml:space="preserve">ven when an individual Jew suffers, God is pained by the suffering of His </w:t>
      </w:r>
      <w:r w:rsidR="00B53EFF">
        <w:rPr>
          <w:rFonts w:asciiTheme="minorBidi" w:hAnsiTheme="minorBidi" w:cstheme="minorBidi"/>
        </w:rPr>
        <w:t>child</w:t>
      </w:r>
      <w:r w:rsidRPr="00052301">
        <w:rPr>
          <w:rFonts w:asciiTheme="minorBidi" w:hAnsiTheme="minorBidi" w:cstheme="minorBidi"/>
        </w:rPr>
        <w:t xml:space="preserve"> just as human </w:t>
      </w:r>
      <w:r w:rsidR="00B53EFF">
        <w:rPr>
          <w:rFonts w:asciiTheme="minorBidi" w:hAnsiTheme="minorBidi" w:cstheme="minorBidi"/>
        </w:rPr>
        <w:t>parents</w:t>
      </w:r>
      <w:r w:rsidRPr="00052301">
        <w:rPr>
          <w:rFonts w:asciiTheme="minorBidi" w:hAnsiTheme="minorBidi" w:cstheme="minorBidi"/>
        </w:rPr>
        <w:t xml:space="preserve"> suffers when </w:t>
      </w:r>
      <w:r w:rsidR="00B53EFF">
        <w:rPr>
          <w:rFonts w:asciiTheme="minorBidi" w:hAnsiTheme="minorBidi" w:cstheme="minorBidi"/>
        </w:rPr>
        <w:t>their</w:t>
      </w:r>
      <w:r w:rsidRPr="00052301">
        <w:rPr>
          <w:rFonts w:asciiTheme="minorBidi" w:hAnsiTheme="minorBidi" w:cstheme="minorBidi"/>
        </w:rPr>
        <w:t xml:space="preserve"> children are afflicted. This idea is found in many </w:t>
      </w:r>
      <w:r w:rsidR="002F5788" w:rsidRPr="00052301">
        <w:rPr>
          <w:rFonts w:asciiTheme="minorBidi" w:hAnsiTheme="minorBidi" w:cstheme="minorBidi"/>
        </w:rPr>
        <w:t>Midrashic</w:t>
      </w:r>
      <w:r w:rsidRPr="00052301">
        <w:rPr>
          <w:rFonts w:asciiTheme="minorBidi" w:hAnsiTheme="minorBidi" w:cstheme="minorBidi"/>
        </w:rPr>
        <w:t xml:space="preserve"> sources</w:t>
      </w:r>
      <w:r w:rsidR="009973B8">
        <w:rPr>
          <w:rFonts w:asciiTheme="minorBidi" w:hAnsiTheme="minorBidi" w:cstheme="minorBidi"/>
        </w:rPr>
        <w:t xml:space="preserve"> and is </w:t>
      </w:r>
      <w:r w:rsidR="00B53EFF">
        <w:rPr>
          <w:rFonts w:asciiTheme="minorBidi" w:hAnsiTheme="minorBidi" w:cstheme="minorBidi"/>
        </w:rPr>
        <w:t xml:space="preserve">even </w:t>
      </w:r>
      <w:r w:rsidR="009973B8">
        <w:rPr>
          <w:rFonts w:asciiTheme="minorBidi" w:hAnsiTheme="minorBidi" w:cstheme="minorBidi"/>
        </w:rPr>
        <w:t xml:space="preserve">mentioned in </w:t>
      </w:r>
      <w:r w:rsidRPr="00052301">
        <w:rPr>
          <w:rFonts w:asciiTheme="minorBidi" w:hAnsiTheme="minorBidi" w:cstheme="minorBidi"/>
        </w:rPr>
        <w:t>the Mishn</w:t>
      </w:r>
      <w:r w:rsidR="009973B8">
        <w:rPr>
          <w:rFonts w:asciiTheme="minorBidi" w:hAnsiTheme="minorBidi" w:cstheme="minorBidi"/>
        </w:rPr>
        <w:t>a</w:t>
      </w:r>
      <w:r w:rsidRPr="00052301">
        <w:rPr>
          <w:rFonts w:asciiTheme="minorBidi" w:hAnsiTheme="minorBidi" w:cstheme="minorBidi"/>
        </w:rPr>
        <w:t>,</w:t>
      </w:r>
      <w:r w:rsidRPr="00052301">
        <w:rPr>
          <w:rStyle w:val="FootnoteReference"/>
          <w:rFonts w:asciiTheme="minorBidi" w:hAnsiTheme="minorBidi" w:cstheme="minorBidi"/>
        </w:rPr>
        <w:footnoteReference w:id="7"/>
      </w:r>
      <w:r w:rsidRPr="00052301">
        <w:rPr>
          <w:rFonts w:asciiTheme="minorBidi" w:hAnsiTheme="minorBidi" w:cstheme="minorBidi"/>
        </w:rPr>
        <w:t xml:space="preserve"> which states that when a person is in distress, the Divine Presence feels pain, as it were, in its head and arm. Ideally, one should be distressed not over one’s own suffering, but over God’s suffering, and the goal of prayer should be the relief of God’s suffering.</w:t>
      </w:r>
    </w:p>
    <w:p w14:paraId="1DF435F3" w14:textId="77777777" w:rsidR="009902B5" w:rsidRPr="00052301" w:rsidRDefault="009902B5" w:rsidP="00E97407">
      <w:pPr>
        <w:widowControl w:val="0"/>
        <w:jc w:val="both"/>
        <w:rPr>
          <w:rFonts w:asciiTheme="minorBidi" w:hAnsiTheme="minorBidi" w:cstheme="minorBidi"/>
        </w:rPr>
      </w:pPr>
    </w:p>
    <w:p w14:paraId="6BDC5309" w14:textId="2DD6E9AD" w:rsidR="009B693F" w:rsidRPr="00052301" w:rsidRDefault="009B693F" w:rsidP="00E97407">
      <w:pPr>
        <w:widowControl w:val="0"/>
        <w:jc w:val="both"/>
        <w:rPr>
          <w:rFonts w:asciiTheme="minorBidi" w:hAnsiTheme="minorBidi" w:cstheme="minorBidi"/>
        </w:rPr>
      </w:pPr>
      <w:r w:rsidRPr="00052301">
        <w:rPr>
          <w:rFonts w:asciiTheme="minorBidi" w:hAnsiTheme="minorBidi" w:cstheme="minorBidi"/>
          <w:i/>
          <w:iCs/>
        </w:rPr>
        <w:t xml:space="preserve">Nefesh </w:t>
      </w:r>
      <w:r w:rsidR="002F5788">
        <w:rPr>
          <w:rFonts w:asciiTheme="minorBidi" w:hAnsiTheme="minorBidi" w:cstheme="minorBidi"/>
          <w:i/>
          <w:iCs/>
        </w:rPr>
        <w:t>Ha-chayim</w:t>
      </w:r>
      <w:r w:rsidRPr="00052301">
        <w:rPr>
          <w:rStyle w:val="FootnoteReference"/>
          <w:rFonts w:asciiTheme="minorBidi" w:hAnsiTheme="minorBidi" w:cstheme="minorBidi"/>
        </w:rPr>
        <w:footnoteReference w:id="8"/>
      </w:r>
      <w:r w:rsidRPr="00052301">
        <w:rPr>
          <w:rFonts w:asciiTheme="minorBidi" w:hAnsiTheme="minorBidi" w:cstheme="minorBidi"/>
        </w:rPr>
        <w:t xml:space="preserve"> explains the concept of blessing in a similar fashion. </w:t>
      </w:r>
      <w:r w:rsidR="00B53EFF">
        <w:rPr>
          <w:rFonts w:asciiTheme="minorBidi" w:hAnsiTheme="minorBidi" w:cstheme="minorBidi"/>
        </w:rPr>
        <w:t xml:space="preserve">Rav Chayim </w:t>
      </w:r>
      <w:r w:rsidRPr="00052301">
        <w:rPr>
          <w:rFonts w:asciiTheme="minorBidi" w:hAnsiTheme="minorBidi" w:cstheme="minorBidi"/>
        </w:rPr>
        <w:t>explains that the word "</w:t>
      </w:r>
      <w:r w:rsidRPr="00C72422">
        <w:rPr>
          <w:rFonts w:asciiTheme="minorBidi" w:hAnsiTheme="minorBidi" w:cstheme="minorBidi"/>
          <w:i/>
          <w:iCs/>
        </w:rPr>
        <w:t>Baru</w:t>
      </w:r>
      <w:r w:rsidR="009973B8">
        <w:rPr>
          <w:rFonts w:asciiTheme="minorBidi" w:hAnsiTheme="minorBidi" w:cstheme="minorBidi"/>
          <w:i/>
          <w:iCs/>
        </w:rPr>
        <w:t>k</w:t>
      </w:r>
      <w:r w:rsidRPr="00C72422">
        <w:rPr>
          <w:rFonts w:asciiTheme="minorBidi" w:hAnsiTheme="minorBidi" w:cstheme="minorBidi"/>
          <w:i/>
          <w:iCs/>
        </w:rPr>
        <w:t>h</w:t>
      </w:r>
      <w:r w:rsidR="009973B8">
        <w:rPr>
          <w:rFonts w:asciiTheme="minorBidi" w:hAnsiTheme="minorBidi" w:cstheme="minorBidi"/>
          <w:i/>
          <w:iCs/>
        </w:rPr>
        <w:t>,</w:t>
      </w:r>
      <w:r w:rsidRPr="00052301">
        <w:rPr>
          <w:rFonts w:asciiTheme="minorBidi" w:hAnsiTheme="minorBidi" w:cstheme="minorBidi"/>
        </w:rPr>
        <w:t xml:space="preserve">" </w:t>
      </w:r>
      <w:r w:rsidR="00175A31">
        <w:rPr>
          <w:rFonts w:asciiTheme="minorBidi" w:hAnsiTheme="minorBidi" w:cstheme="minorBidi"/>
        </w:rPr>
        <w:t>usually</w:t>
      </w:r>
      <w:r w:rsidR="009973B8">
        <w:rPr>
          <w:rFonts w:asciiTheme="minorBidi" w:hAnsiTheme="minorBidi" w:cstheme="minorBidi"/>
        </w:rPr>
        <w:t xml:space="preserve"> translated “Blessed,” </w:t>
      </w:r>
      <w:r w:rsidRPr="00052301">
        <w:rPr>
          <w:rFonts w:asciiTheme="minorBidi" w:hAnsiTheme="minorBidi" w:cstheme="minorBidi"/>
        </w:rPr>
        <w:t xml:space="preserve">does not </w:t>
      </w:r>
      <w:r w:rsidR="009973B8">
        <w:rPr>
          <w:rFonts w:asciiTheme="minorBidi" w:hAnsiTheme="minorBidi" w:cstheme="minorBidi"/>
        </w:rPr>
        <w:t xml:space="preserve">refer to </w:t>
      </w:r>
      <w:r w:rsidRPr="00052301">
        <w:rPr>
          <w:rFonts w:asciiTheme="minorBidi" w:hAnsiTheme="minorBidi" w:cstheme="minorBidi"/>
        </w:rPr>
        <w:t xml:space="preserve">praise, as is commonly thought. When we utter a blessing, we are not merely proclaiming the greatness of God. Kabbalistically, </w:t>
      </w:r>
      <w:r w:rsidRPr="00052301">
        <w:rPr>
          <w:rFonts w:asciiTheme="minorBidi" w:hAnsiTheme="minorBidi" w:cstheme="minorBidi"/>
          <w:i/>
          <w:iCs/>
        </w:rPr>
        <w:t>Baru</w:t>
      </w:r>
      <w:r w:rsidR="009973B8">
        <w:rPr>
          <w:rFonts w:asciiTheme="minorBidi" w:hAnsiTheme="minorBidi" w:cstheme="minorBidi"/>
          <w:i/>
          <w:iCs/>
        </w:rPr>
        <w:t>k</w:t>
      </w:r>
      <w:r w:rsidRPr="00052301">
        <w:rPr>
          <w:rFonts w:asciiTheme="minorBidi" w:hAnsiTheme="minorBidi" w:cstheme="minorBidi"/>
          <w:i/>
          <w:iCs/>
        </w:rPr>
        <w:t>h</w:t>
      </w:r>
      <w:r w:rsidRPr="00052301">
        <w:rPr>
          <w:rFonts w:asciiTheme="minorBidi" w:hAnsiTheme="minorBidi" w:cstheme="minorBidi"/>
        </w:rPr>
        <w:t xml:space="preserve"> means actually </w:t>
      </w:r>
      <w:r w:rsidRPr="00052301">
        <w:rPr>
          <w:rFonts w:asciiTheme="minorBidi" w:hAnsiTheme="minorBidi" w:cstheme="minorBidi"/>
        </w:rPr>
        <w:lastRenderedPageBreak/>
        <w:t xml:space="preserve">blessing God, wishing some improvement, increase, and growth upon Him. Just as when the </w:t>
      </w:r>
      <w:r w:rsidRPr="00052301">
        <w:rPr>
          <w:rFonts w:asciiTheme="minorBidi" w:hAnsiTheme="minorBidi" w:cstheme="minorBidi"/>
          <w:i/>
          <w:iCs/>
        </w:rPr>
        <w:t>kohanim</w:t>
      </w:r>
      <w:r w:rsidRPr="00052301">
        <w:rPr>
          <w:rFonts w:asciiTheme="minorBidi" w:hAnsiTheme="minorBidi" w:cstheme="minorBidi"/>
        </w:rPr>
        <w:t xml:space="preserve"> bless us, or when God blesses us, </w:t>
      </w:r>
      <w:r w:rsidR="40FA7D83" w:rsidRPr="00052301">
        <w:rPr>
          <w:rFonts w:asciiTheme="minorBidi" w:hAnsiTheme="minorBidi" w:cstheme="minorBidi"/>
        </w:rPr>
        <w:t>th</w:t>
      </w:r>
      <w:r w:rsidR="009973B8">
        <w:rPr>
          <w:rFonts w:asciiTheme="minorBidi" w:hAnsiTheme="minorBidi" w:cstheme="minorBidi"/>
        </w:rPr>
        <w:t>is is</w:t>
      </w:r>
      <w:r w:rsidR="40FA7D83" w:rsidRPr="00052301">
        <w:rPr>
          <w:rFonts w:asciiTheme="minorBidi" w:hAnsiTheme="minorBidi" w:cstheme="minorBidi"/>
        </w:rPr>
        <w:t xml:space="preserve"> not praising us but improving our lives and increasing our power, so too when we bless God, He benefits from our words.</w:t>
      </w:r>
    </w:p>
    <w:p w14:paraId="3CC6730F" w14:textId="77777777" w:rsidR="009902B5" w:rsidRPr="00052301" w:rsidRDefault="009902B5" w:rsidP="00E97407">
      <w:pPr>
        <w:widowControl w:val="0"/>
        <w:jc w:val="both"/>
        <w:rPr>
          <w:rFonts w:asciiTheme="minorBidi" w:hAnsiTheme="minorBidi" w:cstheme="minorBidi"/>
        </w:rPr>
      </w:pPr>
    </w:p>
    <w:p w14:paraId="76F32836" w14:textId="05485630" w:rsidR="009B693F" w:rsidRPr="00052301" w:rsidRDefault="009B693F" w:rsidP="00E97407">
      <w:pPr>
        <w:widowControl w:val="0"/>
        <w:jc w:val="both"/>
        <w:rPr>
          <w:rFonts w:asciiTheme="minorBidi" w:hAnsiTheme="minorBidi" w:cstheme="minorBidi"/>
        </w:rPr>
      </w:pPr>
      <w:r w:rsidRPr="00052301">
        <w:rPr>
          <w:rFonts w:asciiTheme="minorBidi" w:hAnsiTheme="minorBidi" w:cstheme="minorBidi"/>
        </w:rPr>
        <w:t xml:space="preserve">This is parallel to the </w:t>
      </w:r>
      <w:r w:rsidR="002F5788" w:rsidRPr="00052301">
        <w:rPr>
          <w:rFonts w:asciiTheme="minorBidi" w:hAnsiTheme="minorBidi" w:cstheme="minorBidi"/>
        </w:rPr>
        <w:t>Kabbalistic</w:t>
      </w:r>
      <w:r w:rsidRPr="00052301">
        <w:rPr>
          <w:rFonts w:asciiTheme="minorBidi" w:hAnsiTheme="minorBidi" w:cstheme="minorBidi"/>
        </w:rPr>
        <w:t xml:space="preserve"> understanding of </w:t>
      </w:r>
      <w:r w:rsidRPr="00052301">
        <w:rPr>
          <w:rFonts w:asciiTheme="minorBidi" w:hAnsiTheme="minorBidi" w:cstheme="minorBidi"/>
          <w:i/>
          <w:iCs/>
        </w:rPr>
        <w:t xml:space="preserve">yichud Hashem, </w:t>
      </w:r>
      <w:r w:rsidRPr="00052301">
        <w:rPr>
          <w:rFonts w:asciiTheme="minorBidi" w:hAnsiTheme="minorBidi" w:cstheme="minorBidi"/>
        </w:rPr>
        <w:t xml:space="preserve">unification of God. We generally understand the task of </w:t>
      </w:r>
      <w:r w:rsidRPr="00052301">
        <w:rPr>
          <w:rFonts w:asciiTheme="minorBidi" w:hAnsiTheme="minorBidi" w:cstheme="minorBidi"/>
          <w:i/>
          <w:iCs/>
        </w:rPr>
        <w:t>yichud Hashem</w:t>
      </w:r>
      <w:r w:rsidRPr="00052301">
        <w:rPr>
          <w:rFonts w:asciiTheme="minorBidi" w:hAnsiTheme="minorBidi" w:cstheme="minorBidi"/>
        </w:rPr>
        <w:t xml:space="preserve"> as proclaiming God’s unity to the world. </w:t>
      </w:r>
      <w:r w:rsidR="009973B8">
        <w:rPr>
          <w:rFonts w:asciiTheme="minorBidi" w:hAnsiTheme="minorBidi" w:cstheme="minorBidi"/>
        </w:rPr>
        <w:t>However,</w:t>
      </w:r>
      <w:r w:rsidR="40FA7D83" w:rsidRPr="00052301">
        <w:rPr>
          <w:rFonts w:asciiTheme="minorBidi" w:hAnsiTheme="minorBidi" w:cstheme="minorBidi"/>
        </w:rPr>
        <w:t xml:space="preserve"> in the Lurianic tradition, this awesome task is understood as the actual unification of the different aspects of God that are split and exiled from one another, awaiting the salvation brought by humans who perform </w:t>
      </w:r>
      <w:r w:rsidR="40FA7D83" w:rsidRPr="006D787B">
        <w:rPr>
          <w:rFonts w:asciiTheme="minorBidi" w:hAnsiTheme="minorBidi" w:cstheme="minorBidi"/>
          <w:i/>
          <w:iCs/>
        </w:rPr>
        <w:t>mitzvot</w:t>
      </w:r>
      <w:r w:rsidR="40FA7D83" w:rsidRPr="00052301">
        <w:rPr>
          <w:rFonts w:asciiTheme="minorBidi" w:hAnsiTheme="minorBidi" w:cstheme="minorBidi"/>
        </w:rPr>
        <w:t xml:space="preserve"> with the intention to re-unify the shattered whole of God. Those who are </w:t>
      </w:r>
      <w:r w:rsidR="002F5788" w:rsidRPr="00052301">
        <w:rPr>
          <w:rFonts w:asciiTheme="minorBidi" w:hAnsiTheme="minorBidi" w:cstheme="minorBidi"/>
        </w:rPr>
        <w:t>Kabbalistically</w:t>
      </w:r>
      <w:r w:rsidR="40FA7D83" w:rsidRPr="00052301">
        <w:rPr>
          <w:rFonts w:asciiTheme="minorBidi" w:hAnsiTheme="minorBidi" w:cstheme="minorBidi"/>
        </w:rPr>
        <w:t xml:space="preserve"> inclined say a prayer before they perform a mitzva: </w:t>
      </w:r>
      <w:r w:rsidR="009973B8">
        <w:rPr>
          <w:rFonts w:asciiTheme="minorBidi" w:hAnsiTheme="minorBidi" w:cstheme="minorBidi"/>
        </w:rPr>
        <w:t>“</w:t>
      </w:r>
      <w:r w:rsidR="009973B8">
        <w:rPr>
          <w:rFonts w:asciiTheme="minorBidi" w:hAnsiTheme="minorBidi" w:cstheme="minorBidi"/>
          <w:i/>
          <w:iCs/>
        </w:rPr>
        <w:t>Le-shem yichud Kudesha Berikh Hu U-shkhintieh,”</w:t>
      </w:r>
      <w:r w:rsidR="40FA7D83" w:rsidRPr="00052301">
        <w:rPr>
          <w:rFonts w:asciiTheme="minorBidi" w:hAnsiTheme="minorBidi" w:cstheme="minorBidi"/>
        </w:rPr>
        <w:t xml:space="preserve"> </w:t>
      </w:r>
      <w:r w:rsidR="009973B8">
        <w:rPr>
          <w:rFonts w:asciiTheme="minorBidi" w:hAnsiTheme="minorBidi" w:cstheme="minorBidi"/>
        </w:rPr>
        <w:t>“T</w:t>
      </w:r>
      <w:r w:rsidR="40FA7D83" w:rsidRPr="00052301">
        <w:rPr>
          <w:rFonts w:asciiTheme="minorBidi" w:hAnsiTheme="minorBidi" w:cstheme="minorBidi"/>
        </w:rPr>
        <w:t>o unify the Holy One</w:t>
      </w:r>
      <w:r w:rsidR="00B53EFF">
        <w:rPr>
          <w:rFonts w:asciiTheme="minorBidi" w:hAnsiTheme="minorBidi" w:cstheme="minorBidi"/>
        </w:rPr>
        <w:t>,</w:t>
      </w:r>
      <w:r w:rsidR="40FA7D83" w:rsidRPr="00052301">
        <w:rPr>
          <w:rFonts w:asciiTheme="minorBidi" w:hAnsiTheme="minorBidi" w:cstheme="minorBidi"/>
        </w:rPr>
        <w:t xml:space="preserve"> blessed be He</w:t>
      </w:r>
      <w:r w:rsidR="00B53EFF">
        <w:rPr>
          <w:rFonts w:asciiTheme="minorBidi" w:hAnsiTheme="minorBidi" w:cstheme="minorBidi"/>
        </w:rPr>
        <w:t>,</w:t>
      </w:r>
      <w:r w:rsidR="40FA7D83" w:rsidRPr="00052301">
        <w:rPr>
          <w:rFonts w:asciiTheme="minorBidi" w:hAnsiTheme="minorBidi" w:cstheme="minorBidi"/>
        </w:rPr>
        <w:t xml:space="preserve"> with His Presence.</w:t>
      </w:r>
      <w:r w:rsidR="009973B8">
        <w:rPr>
          <w:rFonts w:asciiTheme="minorBidi" w:hAnsiTheme="minorBidi" w:cstheme="minorBidi"/>
        </w:rPr>
        <w:t>”</w:t>
      </w:r>
      <w:r w:rsidR="40FA7D83" w:rsidRPr="00052301">
        <w:rPr>
          <w:rFonts w:asciiTheme="minorBidi" w:hAnsiTheme="minorBidi" w:cstheme="minorBidi"/>
        </w:rPr>
        <w:t xml:space="preserve"> According to this formula, when </w:t>
      </w:r>
      <w:r w:rsidR="009973B8">
        <w:rPr>
          <w:rFonts w:asciiTheme="minorBidi" w:hAnsiTheme="minorBidi" w:cstheme="minorBidi"/>
        </w:rPr>
        <w:t>one does a mitzva, one is not merely</w:t>
      </w:r>
      <w:r w:rsidR="40FA7D83" w:rsidRPr="00052301">
        <w:rPr>
          <w:rFonts w:asciiTheme="minorBidi" w:hAnsiTheme="minorBidi" w:cstheme="minorBidi"/>
        </w:rPr>
        <w:t xml:space="preserve"> performing a good deed and becoming a better person, or even improving the moral and spiritual state of the cosmos, but unifying the Holy One, blessed be He, with His </w:t>
      </w:r>
      <w:r w:rsidR="40FA7D83" w:rsidRPr="00052301">
        <w:rPr>
          <w:rFonts w:asciiTheme="minorBidi" w:hAnsiTheme="minorBidi" w:cstheme="minorBidi"/>
          <w:i/>
          <w:iCs/>
        </w:rPr>
        <w:t>She</w:t>
      </w:r>
      <w:r w:rsidR="00B53EFF">
        <w:rPr>
          <w:rFonts w:asciiTheme="minorBidi" w:hAnsiTheme="minorBidi" w:cstheme="minorBidi"/>
          <w:i/>
          <w:iCs/>
        </w:rPr>
        <w:t>k</w:t>
      </w:r>
      <w:r w:rsidR="40FA7D83" w:rsidRPr="00052301">
        <w:rPr>
          <w:rFonts w:asciiTheme="minorBidi" w:hAnsiTheme="minorBidi" w:cstheme="minorBidi"/>
          <w:i/>
          <w:iCs/>
        </w:rPr>
        <w:t>hina</w:t>
      </w:r>
      <w:r w:rsidR="40FA7D83" w:rsidRPr="00052301">
        <w:rPr>
          <w:rFonts w:asciiTheme="minorBidi" w:hAnsiTheme="minorBidi" w:cstheme="minorBidi"/>
        </w:rPr>
        <w:t xml:space="preserve">, which He had become separated from. </w:t>
      </w:r>
      <w:r w:rsidR="009973B8">
        <w:rPr>
          <w:rFonts w:asciiTheme="minorBidi" w:hAnsiTheme="minorBidi" w:cstheme="minorBidi"/>
        </w:rPr>
        <w:t>We</w:t>
      </w:r>
      <w:r w:rsidR="40FA7D83" w:rsidRPr="00052301">
        <w:rPr>
          <w:rFonts w:asciiTheme="minorBidi" w:hAnsiTheme="minorBidi" w:cstheme="minorBidi"/>
        </w:rPr>
        <w:t xml:space="preserve"> a</w:t>
      </w:r>
      <w:r w:rsidR="009973B8">
        <w:rPr>
          <w:rFonts w:asciiTheme="minorBidi" w:hAnsiTheme="minorBidi" w:cstheme="minorBidi"/>
        </w:rPr>
        <w:t>re</w:t>
      </w:r>
      <w:r w:rsidR="40FA7D83" w:rsidRPr="00052301">
        <w:rPr>
          <w:rFonts w:asciiTheme="minorBidi" w:hAnsiTheme="minorBidi" w:cstheme="minorBidi"/>
        </w:rPr>
        <w:t xml:space="preserve"> fixing the world not merely by fixing </w:t>
      </w:r>
      <w:r w:rsidR="009973B8">
        <w:rPr>
          <w:rFonts w:asciiTheme="minorBidi" w:hAnsiTheme="minorBidi" w:cstheme="minorBidi"/>
        </w:rPr>
        <w:t>ourselves</w:t>
      </w:r>
      <w:r w:rsidR="40FA7D83" w:rsidRPr="00052301">
        <w:rPr>
          <w:rFonts w:asciiTheme="minorBidi" w:hAnsiTheme="minorBidi" w:cstheme="minorBidi"/>
        </w:rPr>
        <w:t xml:space="preserve">, but by, as it were, fixing God. </w:t>
      </w:r>
    </w:p>
    <w:p w14:paraId="2438E0BD" w14:textId="77777777" w:rsidR="009902B5" w:rsidRPr="00052301" w:rsidRDefault="009902B5" w:rsidP="00E97407">
      <w:pPr>
        <w:widowControl w:val="0"/>
        <w:jc w:val="both"/>
        <w:rPr>
          <w:rFonts w:asciiTheme="minorBidi" w:hAnsiTheme="minorBidi" w:cstheme="minorBidi"/>
        </w:rPr>
      </w:pPr>
    </w:p>
    <w:p w14:paraId="7B2AFBBA" w14:textId="19E95FAD" w:rsidR="009B693F" w:rsidRPr="00052301" w:rsidRDefault="72C5D0A5" w:rsidP="00E97407">
      <w:pPr>
        <w:widowControl w:val="0"/>
        <w:jc w:val="both"/>
        <w:rPr>
          <w:rFonts w:asciiTheme="minorBidi" w:hAnsiTheme="minorBidi" w:cstheme="minorBidi"/>
        </w:rPr>
      </w:pPr>
      <w:r w:rsidRPr="00052301">
        <w:rPr>
          <w:rFonts w:asciiTheme="minorBidi" w:hAnsiTheme="minorBidi" w:cstheme="minorBidi"/>
        </w:rPr>
        <w:t xml:space="preserve">The bold claim of Lurianic </w:t>
      </w:r>
      <w:r w:rsidR="009973B8">
        <w:rPr>
          <w:rFonts w:asciiTheme="minorBidi" w:hAnsiTheme="minorBidi" w:cstheme="minorBidi"/>
        </w:rPr>
        <w:t>K</w:t>
      </w:r>
      <w:r w:rsidRPr="00052301">
        <w:rPr>
          <w:rFonts w:asciiTheme="minorBidi" w:hAnsiTheme="minorBidi" w:cstheme="minorBidi"/>
        </w:rPr>
        <w:t>abbal</w:t>
      </w:r>
      <w:r w:rsidR="009973B8">
        <w:rPr>
          <w:rFonts w:asciiTheme="minorBidi" w:hAnsiTheme="minorBidi" w:cstheme="minorBidi"/>
        </w:rPr>
        <w:t xml:space="preserve">a </w:t>
      </w:r>
      <w:r w:rsidRPr="00052301">
        <w:rPr>
          <w:rFonts w:asciiTheme="minorBidi" w:hAnsiTheme="minorBidi" w:cstheme="minorBidi"/>
        </w:rPr>
        <w:t>is that man plays a powerful role in the cosmic drama. The salvation of not only the earth</w:t>
      </w:r>
      <w:r w:rsidR="009973B8">
        <w:rPr>
          <w:rFonts w:asciiTheme="minorBidi" w:hAnsiTheme="minorBidi" w:cstheme="minorBidi"/>
        </w:rPr>
        <w:t>,</w:t>
      </w:r>
      <w:r w:rsidRPr="00052301">
        <w:rPr>
          <w:rFonts w:asciiTheme="minorBidi" w:hAnsiTheme="minorBidi" w:cstheme="minorBidi"/>
        </w:rPr>
        <w:t xml:space="preserve"> but also the heaven</w:t>
      </w:r>
      <w:r w:rsidR="009973B8">
        <w:rPr>
          <w:rFonts w:asciiTheme="minorBidi" w:hAnsiTheme="minorBidi" w:cstheme="minorBidi"/>
        </w:rPr>
        <w:t>,</w:t>
      </w:r>
      <w:r w:rsidRPr="00052301">
        <w:rPr>
          <w:rFonts w:asciiTheme="minorBidi" w:hAnsiTheme="minorBidi" w:cstheme="minorBidi"/>
        </w:rPr>
        <w:t xml:space="preserve"> lies in our hands, because God needs us to heal His rupture, to increase His power, and to rescue Him from suffering. This awesome power adds layers of depth and significance to every mitzva that we perform, and indeed every act that we do.</w:t>
      </w:r>
    </w:p>
    <w:p w14:paraId="351287C8" w14:textId="77777777" w:rsidR="009902B5" w:rsidRPr="00052301" w:rsidRDefault="009902B5" w:rsidP="00E97407">
      <w:pPr>
        <w:widowControl w:val="0"/>
        <w:jc w:val="both"/>
        <w:rPr>
          <w:rFonts w:asciiTheme="minorBidi" w:hAnsiTheme="minorBidi" w:cstheme="minorBidi"/>
        </w:rPr>
      </w:pPr>
    </w:p>
    <w:p w14:paraId="3BEB10B2" w14:textId="77777777" w:rsidR="009973B8" w:rsidRDefault="40FA7D83" w:rsidP="00E97407">
      <w:pPr>
        <w:widowControl w:val="0"/>
        <w:jc w:val="both"/>
        <w:rPr>
          <w:rFonts w:asciiTheme="minorBidi" w:hAnsiTheme="minorBidi" w:cstheme="minorBidi"/>
        </w:rPr>
      </w:pPr>
      <w:r w:rsidRPr="00052301">
        <w:rPr>
          <w:rFonts w:asciiTheme="minorBidi" w:hAnsiTheme="minorBidi" w:cstheme="minorBidi"/>
        </w:rPr>
        <w:t>Of course, if understood simplistically, the ideas we have just elucidated are tantamount to heresy. No Jewish philosophy can deny the perfection and omnipotence of God, and it certainly denigrates God to speak of Him as helpless and dependent on others for His welfare.</w:t>
      </w:r>
    </w:p>
    <w:p w14:paraId="5B6F13AA" w14:textId="77777777" w:rsidR="009973B8" w:rsidRDefault="009973B8" w:rsidP="00E97407">
      <w:pPr>
        <w:widowControl w:val="0"/>
        <w:jc w:val="both"/>
        <w:rPr>
          <w:rFonts w:asciiTheme="minorBidi" w:hAnsiTheme="minorBidi" w:cstheme="minorBidi"/>
        </w:rPr>
      </w:pPr>
    </w:p>
    <w:p w14:paraId="6178BC1E" w14:textId="2C9BD6F2" w:rsidR="009B693F" w:rsidRPr="00052301" w:rsidRDefault="00A20208" w:rsidP="00E97407">
      <w:pPr>
        <w:widowControl w:val="0"/>
        <w:jc w:val="both"/>
        <w:rPr>
          <w:rFonts w:asciiTheme="minorBidi" w:hAnsiTheme="minorBidi" w:cstheme="minorBidi"/>
        </w:rPr>
      </w:pPr>
      <w:r>
        <w:rPr>
          <w:rFonts w:asciiTheme="minorBidi" w:hAnsiTheme="minorBidi" w:cstheme="minorBidi"/>
        </w:rPr>
        <w:t xml:space="preserve">The </w:t>
      </w:r>
      <w:r w:rsidRPr="00052301">
        <w:rPr>
          <w:rFonts w:asciiTheme="minorBidi" w:hAnsiTheme="minorBidi" w:cstheme="minorBidi"/>
          <w:i/>
          <w:iCs/>
        </w:rPr>
        <w:t>Nefesh Ha</w:t>
      </w:r>
      <w:r>
        <w:rPr>
          <w:rFonts w:asciiTheme="minorBidi" w:hAnsiTheme="minorBidi" w:cstheme="minorBidi"/>
          <w:i/>
          <w:iCs/>
        </w:rPr>
        <w:t>-chayim</w:t>
      </w:r>
      <w:r w:rsidR="40FA7D83" w:rsidRPr="00052301">
        <w:rPr>
          <w:rFonts w:asciiTheme="minorBidi" w:hAnsiTheme="minorBidi" w:cstheme="minorBidi"/>
        </w:rPr>
        <w:t xml:space="preserve"> is sensitive to this concern</w:t>
      </w:r>
      <w:r w:rsidR="00B53EFF">
        <w:rPr>
          <w:rFonts w:asciiTheme="minorBidi" w:hAnsiTheme="minorBidi" w:cstheme="minorBidi"/>
        </w:rPr>
        <w:t xml:space="preserve"> </w:t>
      </w:r>
      <w:r w:rsidR="40FA7D83" w:rsidRPr="00052301">
        <w:rPr>
          <w:rFonts w:asciiTheme="minorBidi" w:hAnsiTheme="minorBidi" w:cstheme="minorBidi"/>
        </w:rPr>
        <w:t>and therefore takes pains to point out, in the passage quoted earlier,</w:t>
      </w:r>
      <w:r w:rsidR="009B693F" w:rsidRPr="00052301">
        <w:rPr>
          <w:rStyle w:val="FootnoteReference"/>
          <w:rFonts w:asciiTheme="minorBidi" w:hAnsiTheme="minorBidi" w:cstheme="minorBidi"/>
        </w:rPr>
        <w:footnoteReference w:id="9"/>
      </w:r>
      <w:r w:rsidR="40FA7D83" w:rsidRPr="00052301">
        <w:rPr>
          <w:rFonts w:asciiTheme="minorBidi" w:hAnsiTheme="minorBidi" w:cstheme="minorBidi"/>
        </w:rPr>
        <w:t xml:space="preserve"> that nothing he says is true of God Himself, who is perfect and transcends all of our categories of thought. The </w:t>
      </w:r>
      <w:r w:rsidR="002F5788" w:rsidRPr="00052301">
        <w:rPr>
          <w:rFonts w:asciiTheme="minorBidi" w:hAnsiTheme="minorBidi" w:cstheme="minorBidi"/>
        </w:rPr>
        <w:t>Kabbalistic</w:t>
      </w:r>
      <w:r w:rsidR="40FA7D83" w:rsidRPr="00052301">
        <w:rPr>
          <w:rFonts w:asciiTheme="minorBidi" w:hAnsiTheme="minorBidi" w:cstheme="minorBidi"/>
        </w:rPr>
        <w:t xml:space="preserve"> tradition never talks about God Himself, as He is beyond words. Rather, it refers to the presence of God in this world, the way in which He interacts with the world which He created. </w:t>
      </w:r>
      <w:r w:rsidR="72C5D0A5" w:rsidRPr="00C72422">
        <w:rPr>
          <w:rFonts w:asciiTheme="minorBidi" w:hAnsiTheme="minorBidi" w:cstheme="minorBidi"/>
        </w:rPr>
        <w:t xml:space="preserve">These </w:t>
      </w:r>
      <w:r w:rsidR="002F5788" w:rsidRPr="00C72422">
        <w:rPr>
          <w:rFonts w:asciiTheme="minorBidi" w:hAnsiTheme="minorBidi" w:cstheme="minorBidi"/>
        </w:rPr>
        <w:t>Kabbalistic</w:t>
      </w:r>
      <w:r w:rsidR="72C5D0A5" w:rsidRPr="00C72422">
        <w:rPr>
          <w:rFonts w:asciiTheme="minorBidi" w:hAnsiTheme="minorBidi" w:cstheme="minorBidi"/>
        </w:rPr>
        <w:t xml:space="preserve"> insights are true only of the </w:t>
      </w:r>
      <w:r w:rsidR="72C5D0A5" w:rsidRPr="00052301">
        <w:rPr>
          <w:rFonts w:asciiTheme="minorBidi" w:hAnsiTheme="minorBidi" w:cstheme="minorBidi"/>
          <w:i/>
          <w:iCs/>
        </w:rPr>
        <w:t xml:space="preserve">sefirot, </w:t>
      </w:r>
      <w:r w:rsidR="72C5D0A5" w:rsidRPr="00052301">
        <w:rPr>
          <w:rFonts w:asciiTheme="minorBidi" w:hAnsiTheme="minorBidi" w:cstheme="minorBidi"/>
        </w:rPr>
        <w:t xml:space="preserve">the emanations of God’s presence as projected onto our physical existence. </w:t>
      </w:r>
    </w:p>
    <w:p w14:paraId="22EFC452" w14:textId="77777777" w:rsidR="009902B5" w:rsidRPr="00052301" w:rsidRDefault="009902B5" w:rsidP="00E97407">
      <w:pPr>
        <w:widowControl w:val="0"/>
        <w:jc w:val="both"/>
        <w:rPr>
          <w:rFonts w:asciiTheme="minorBidi" w:hAnsiTheme="minorBidi" w:cstheme="minorBidi"/>
        </w:rPr>
      </w:pPr>
    </w:p>
    <w:p w14:paraId="3335A9AD" w14:textId="3B3452EE" w:rsidR="009B693F" w:rsidRPr="00052301" w:rsidRDefault="72C5D0A5" w:rsidP="00E97407">
      <w:pPr>
        <w:widowControl w:val="0"/>
        <w:jc w:val="both"/>
        <w:rPr>
          <w:rFonts w:asciiTheme="minorBidi" w:hAnsiTheme="minorBidi" w:cstheme="minorBidi"/>
        </w:rPr>
      </w:pPr>
      <w:r w:rsidRPr="00052301">
        <w:rPr>
          <w:rFonts w:asciiTheme="minorBidi" w:hAnsiTheme="minorBidi" w:cstheme="minorBidi"/>
        </w:rPr>
        <w:t xml:space="preserve">Thus, the </w:t>
      </w:r>
      <w:r w:rsidRPr="00052301">
        <w:rPr>
          <w:rFonts w:asciiTheme="minorBidi" w:hAnsiTheme="minorBidi" w:cstheme="minorBidi"/>
          <w:i/>
          <w:iCs/>
        </w:rPr>
        <w:t>L</w:t>
      </w:r>
      <w:r w:rsidR="00B62422">
        <w:rPr>
          <w:rFonts w:asciiTheme="minorBidi" w:hAnsiTheme="minorBidi" w:cstheme="minorBidi"/>
          <w:i/>
          <w:iCs/>
        </w:rPr>
        <w:t>e-s</w:t>
      </w:r>
      <w:r w:rsidRPr="00052301">
        <w:rPr>
          <w:rFonts w:asciiTheme="minorBidi" w:hAnsiTheme="minorBidi" w:cstheme="minorBidi"/>
          <w:i/>
          <w:iCs/>
        </w:rPr>
        <w:t>hem Yichud</w:t>
      </w:r>
      <w:r w:rsidRPr="00052301">
        <w:rPr>
          <w:rFonts w:asciiTheme="minorBidi" w:hAnsiTheme="minorBidi" w:cstheme="minorBidi"/>
        </w:rPr>
        <w:t xml:space="preserve"> formula does not mean that God Himself is imperfect or ruptured, but that His presence in the world is fractured. Our blessings do not add to God Himself, but to His presence in this world. </w:t>
      </w:r>
      <w:r w:rsidR="009973B8">
        <w:rPr>
          <w:rFonts w:asciiTheme="minorBidi" w:hAnsiTheme="minorBidi" w:cstheme="minorBidi"/>
        </w:rPr>
        <w:t>Similarly,</w:t>
      </w:r>
      <w:r w:rsidRPr="00052301">
        <w:rPr>
          <w:rFonts w:asciiTheme="minorBidi" w:hAnsiTheme="minorBidi" w:cstheme="minorBidi"/>
        </w:rPr>
        <w:t xml:space="preserve"> our prayers are not expressions of concern for God Himself, but for his Divine Presence in this world.</w:t>
      </w:r>
    </w:p>
    <w:p w14:paraId="634B4E43" w14:textId="77777777" w:rsidR="009902B5" w:rsidRPr="00052301" w:rsidRDefault="009902B5" w:rsidP="00E97407">
      <w:pPr>
        <w:widowControl w:val="0"/>
        <w:jc w:val="both"/>
        <w:rPr>
          <w:rFonts w:asciiTheme="minorBidi" w:hAnsiTheme="minorBidi" w:cstheme="minorBidi"/>
        </w:rPr>
      </w:pPr>
    </w:p>
    <w:p w14:paraId="22AD65F3" w14:textId="775C8DBC" w:rsidR="00101E89" w:rsidRDefault="40FA7D83" w:rsidP="00E97407">
      <w:pPr>
        <w:widowControl w:val="0"/>
        <w:jc w:val="both"/>
        <w:rPr>
          <w:rFonts w:asciiTheme="minorBidi" w:hAnsiTheme="minorBidi" w:cstheme="minorBidi"/>
        </w:rPr>
      </w:pPr>
      <w:r w:rsidRPr="00052301">
        <w:rPr>
          <w:rFonts w:asciiTheme="minorBidi" w:hAnsiTheme="minorBidi" w:cstheme="minorBidi"/>
        </w:rPr>
        <w:t xml:space="preserve">Perhaps for this reason, </w:t>
      </w:r>
      <w:r w:rsidR="00101E89">
        <w:rPr>
          <w:rFonts w:asciiTheme="minorBidi" w:hAnsiTheme="minorBidi" w:cstheme="minorBidi"/>
        </w:rPr>
        <w:t xml:space="preserve">we find that </w:t>
      </w:r>
      <w:r w:rsidRPr="00052301">
        <w:rPr>
          <w:rFonts w:asciiTheme="minorBidi" w:hAnsiTheme="minorBidi" w:cstheme="minorBidi"/>
        </w:rPr>
        <w:t>many great hala</w:t>
      </w:r>
      <w:r w:rsidR="009902B5" w:rsidRPr="00052301">
        <w:rPr>
          <w:rFonts w:asciiTheme="minorBidi" w:hAnsiTheme="minorBidi" w:cstheme="minorBidi"/>
        </w:rPr>
        <w:t>k</w:t>
      </w:r>
      <w:r w:rsidRPr="00052301">
        <w:rPr>
          <w:rFonts w:asciiTheme="minorBidi" w:hAnsiTheme="minorBidi" w:cstheme="minorBidi"/>
        </w:rPr>
        <w:t>hi</w:t>
      </w:r>
      <w:r w:rsidR="00101E89">
        <w:rPr>
          <w:rFonts w:asciiTheme="minorBidi" w:hAnsiTheme="minorBidi" w:cstheme="minorBidi"/>
        </w:rPr>
        <w:t>c works</w:t>
      </w:r>
      <w:r w:rsidRPr="00052301">
        <w:rPr>
          <w:rFonts w:asciiTheme="minorBidi" w:hAnsiTheme="minorBidi" w:cstheme="minorBidi"/>
        </w:rPr>
        <w:t xml:space="preserve">, such as </w:t>
      </w:r>
      <w:r w:rsidR="009902B5" w:rsidRPr="00052301">
        <w:rPr>
          <w:rFonts w:asciiTheme="minorBidi" w:hAnsiTheme="minorBidi" w:cstheme="minorBidi"/>
          <w:i/>
          <w:iCs/>
        </w:rPr>
        <w:t xml:space="preserve">Noda </w:t>
      </w:r>
      <w:r w:rsidR="00B62422">
        <w:rPr>
          <w:rFonts w:asciiTheme="minorBidi" w:hAnsiTheme="minorBidi" w:cstheme="minorBidi"/>
          <w:i/>
          <w:iCs/>
        </w:rPr>
        <w:t>Bi-Yhud</w:t>
      </w:r>
      <w:r w:rsidR="009902B5" w:rsidRPr="00052301">
        <w:rPr>
          <w:rFonts w:asciiTheme="minorBidi" w:hAnsiTheme="minorBidi" w:cstheme="minorBidi"/>
          <w:i/>
          <w:iCs/>
        </w:rPr>
        <w:t>a</w:t>
      </w:r>
      <w:r w:rsidR="00B53EFF">
        <w:rPr>
          <w:rFonts w:asciiTheme="minorBidi" w:hAnsiTheme="minorBidi" w:cstheme="minorBidi"/>
          <w:i/>
          <w:iCs/>
        </w:rPr>
        <w:t>,</w:t>
      </w:r>
      <w:r w:rsidR="009B693F" w:rsidRPr="00052301">
        <w:rPr>
          <w:rStyle w:val="FootnoteReference"/>
          <w:rFonts w:asciiTheme="minorBidi" w:hAnsiTheme="minorBidi" w:cstheme="minorBidi"/>
          <w:i/>
          <w:iCs/>
        </w:rPr>
        <w:footnoteReference w:id="10"/>
      </w:r>
      <w:r w:rsidRPr="00052301">
        <w:rPr>
          <w:rFonts w:asciiTheme="minorBidi" w:hAnsiTheme="minorBidi" w:cstheme="minorBidi"/>
        </w:rPr>
        <w:t xml:space="preserve"> object strenuously to the innovation and especially the popularization of the </w:t>
      </w:r>
      <w:r w:rsidRPr="00C72422">
        <w:rPr>
          <w:rFonts w:asciiTheme="minorBidi" w:hAnsiTheme="minorBidi" w:cstheme="minorBidi"/>
          <w:i/>
          <w:iCs/>
        </w:rPr>
        <w:t>L</w:t>
      </w:r>
      <w:r w:rsidR="00B62422">
        <w:rPr>
          <w:rFonts w:asciiTheme="minorBidi" w:hAnsiTheme="minorBidi" w:cstheme="minorBidi"/>
          <w:i/>
          <w:iCs/>
        </w:rPr>
        <w:t>e-s</w:t>
      </w:r>
      <w:r w:rsidRPr="00052301">
        <w:rPr>
          <w:rFonts w:asciiTheme="minorBidi" w:hAnsiTheme="minorBidi" w:cstheme="minorBidi"/>
          <w:i/>
          <w:iCs/>
        </w:rPr>
        <w:t>hem Yichud</w:t>
      </w:r>
      <w:r w:rsidRPr="00052301">
        <w:rPr>
          <w:rFonts w:asciiTheme="minorBidi" w:hAnsiTheme="minorBidi" w:cstheme="minorBidi"/>
        </w:rPr>
        <w:t xml:space="preserve"> formula. The</w:t>
      </w:r>
      <w:r w:rsidR="00101E89">
        <w:rPr>
          <w:rFonts w:asciiTheme="minorBidi" w:hAnsiTheme="minorBidi" w:cstheme="minorBidi"/>
        </w:rPr>
        <w:t xml:space="preserve"> authors </w:t>
      </w:r>
      <w:r w:rsidRPr="00052301">
        <w:rPr>
          <w:rFonts w:asciiTheme="minorBidi" w:hAnsiTheme="minorBidi" w:cstheme="minorBidi"/>
        </w:rPr>
        <w:t xml:space="preserve">may </w:t>
      </w:r>
      <w:r w:rsidR="00101E89">
        <w:rPr>
          <w:rFonts w:asciiTheme="minorBidi" w:hAnsiTheme="minorBidi" w:cstheme="minorBidi"/>
        </w:rPr>
        <w:t xml:space="preserve">have </w:t>
      </w:r>
      <w:r w:rsidRPr="00052301">
        <w:rPr>
          <w:rFonts w:asciiTheme="minorBidi" w:hAnsiTheme="minorBidi" w:cstheme="minorBidi"/>
        </w:rPr>
        <w:t>fear</w:t>
      </w:r>
      <w:r w:rsidR="00101E89">
        <w:rPr>
          <w:rFonts w:asciiTheme="minorBidi" w:hAnsiTheme="minorBidi" w:cstheme="minorBidi"/>
        </w:rPr>
        <w:t>ed</w:t>
      </w:r>
      <w:r w:rsidRPr="00052301">
        <w:rPr>
          <w:rFonts w:asciiTheme="minorBidi" w:hAnsiTheme="minorBidi" w:cstheme="minorBidi"/>
        </w:rPr>
        <w:t xml:space="preserve"> that the masses would neglect the subtle distinction between God Himself and His </w:t>
      </w:r>
      <w:r w:rsidR="00175A31">
        <w:rPr>
          <w:rFonts w:asciiTheme="minorBidi" w:hAnsiTheme="minorBidi" w:cstheme="minorBidi"/>
          <w:i/>
          <w:iCs/>
        </w:rPr>
        <w:t>s</w:t>
      </w:r>
      <w:r w:rsidRPr="00052301">
        <w:rPr>
          <w:rFonts w:asciiTheme="minorBidi" w:hAnsiTheme="minorBidi" w:cstheme="minorBidi"/>
          <w:i/>
          <w:iCs/>
        </w:rPr>
        <w:t xml:space="preserve">efirot </w:t>
      </w:r>
      <w:r w:rsidRPr="00052301">
        <w:rPr>
          <w:rFonts w:asciiTheme="minorBidi" w:hAnsiTheme="minorBidi" w:cstheme="minorBidi"/>
        </w:rPr>
        <w:t xml:space="preserve">or </w:t>
      </w:r>
      <w:r w:rsidR="00175A31">
        <w:rPr>
          <w:rFonts w:asciiTheme="minorBidi" w:hAnsiTheme="minorBidi" w:cstheme="minorBidi"/>
        </w:rPr>
        <w:t xml:space="preserve">Divine </w:t>
      </w:r>
      <w:r w:rsidRPr="00052301">
        <w:rPr>
          <w:rFonts w:asciiTheme="minorBidi" w:hAnsiTheme="minorBidi" w:cstheme="minorBidi"/>
        </w:rPr>
        <w:t xml:space="preserve">Presence, and </w:t>
      </w:r>
      <w:r w:rsidR="00175A31">
        <w:rPr>
          <w:rFonts w:asciiTheme="minorBidi" w:hAnsiTheme="minorBidi" w:cstheme="minorBidi"/>
        </w:rPr>
        <w:t xml:space="preserve">that they would </w:t>
      </w:r>
      <w:r w:rsidRPr="00052301">
        <w:rPr>
          <w:rFonts w:asciiTheme="minorBidi" w:hAnsiTheme="minorBidi" w:cstheme="minorBidi"/>
        </w:rPr>
        <w:t xml:space="preserve">end up practicing heresy instead of true </w:t>
      </w:r>
      <w:r w:rsidR="00175A31">
        <w:rPr>
          <w:rFonts w:asciiTheme="minorBidi" w:hAnsiTheme="minorBidi" w:cstheme="minorBidi"/>
        </w:rPr>
        <w:t>K</w:t>
      </w:r>
      <w:r w:rsidRPr="00052301">
        <w:rPr>
          <w:rFonts w:asciiTheme="minorBidi" w:hAnsiTheme="minorBidi" w:cstheme="minorBidi"/>
        </w:rPr>
        <w:t xml:space="preserve">abbala. </w:t>
      </w:r>
    </w:p>
    <w:p w14:paraId="640979F9" w14:textId="77777777" w:rsidR="00101E89" w:rsidRDefault="00101E89" w:rsidP="00E97407">
      <w:pPr>
        <w:widowControl w:val="0"/>
        <w:jc w:val="both"/>
        <w:rPr>
          <w:rFonts w:asciiTheme="minorBidi" w:hAnsiTheme="minorBidi" w:cstheme="minorBidi"/>
        </w:rPr>
      </w:pPr>
    </w:p>
    <w:p w14:paraId="1C74F7CB" w14:textId="326CA184" w:rsidR="009B693F" w:rsidRPr="00052301" w:rsidRDefault="40FA7D83" w:rsidP="00E97407">
      <w:pPr>
        <w:widowControl w:val="0"/>
        <w:jc w:val="both"/>
        <w:rPr>
          <w:rFonts w:asciiTheme="minorBidi" w:hAnsiTheme="minorBidi" w:cstheme="minorBidi"/>
        </w:rPr>
      </w:pPr>
      <w:r w:rsidRPr="00052301">
        <w:rPr>
          <w:rFonts w:asciiTheme="minorBidi" w:hAnsiTheme="minorBidi" w:cstheme="minorBidi"/>
        </w:rPr>
        <w:t xml:space="preserve">Classically, </w:t>
      </w:r>
      <w:r w:rsidR="00175A31">
        <w:rPr>
          <w:rFonts w:asciiTheme="minorBidi" w:hAnsiTheme="minorBidi" w:cstheme="minorBidi"/>
        </w:rPr>
        <w:t>K</w:t>
      </w:r>
      <w:r w:rsidRPr="00052301">
        <w:rPr>
          <w:rFonts w:asciiTheme="minorBidi" w:hAnsiTheme="minorBidi" w:cstheme="minorBidi"/>
        </w:rPr>
        <w:t xml:space="preserve">abbala was an esoteric tradition, limited to the spiritual and intellectual elite, who were sophisticated enough to walk this fine line between mysticism and heresy. </w:t>
      </w:r>
      <w:r w:rsidR="00175A31">
        <w:rPr>
          <w:rFonts w:asciiTheme="minorBidi" w:hAnsiTheme="minorBidi" w:cstheme="minorBidi"/>
        </w:rPr>
        <w:t>However,</w:t>
      </w:r>
      <w:r w:rsidRPr="00052301">
        <w:rPr>
          <w:rFonts w:asciiTheme="minorBidi" w:hAnsiTheme="minorBidi" w:cstheme="minorBidi"/>
        </w:rPr>
        <w:t xml:space="preserve"> when the Lurianic tradition, and particular the Chassidic movement, began popularizing these once-secret notions, </w:t>
      </w:r>
      <w:r w:rsidR="00101E89">
        <w:rPr>
          <w:rFonts w:asciiTheme="minorBidi" w:hAnsiTheme="minorBidi" w:cstheme="minorBidi"/>
        </w:rPr>
        <w:t>Rav Landau</w:t>
      </w:r>
      <w:r w:rsidRPr="00052301">
        <w:rPr>
          <w:rFonts w:asciiTheme="minorBidi" w:hAnsiTheme="minorBidi" w:cstheme="minorBidi"/>
          <w:i/>
          <w:iCs/>
        </w:rPr>
        <w:t xml:space="preserve">, </w:t>
      </w:r>
      <w:r w:rsidR="00101E89">
        <w:rPr>
          <w:rFonts w:asciiTheme="minorBidi" w:hAnsiTheme="minorBidi" w:cstheme="minorBidi"/>
        </w:rPr>
        <w:t>the V</w:t>
      </w:r>
      <w:r w:rsidRPr="00052301">
        <w:rPr>
          <w:rFonts w:asciiTheme="minorBidi" w:hAnsiTheme="minorBidi" w:cstheme="minorBidi"/>
        </w:rPr>
        <w:t>ilna Gaon, and others objected, fearing the damage that could be engendered by an unsophisticated understanding of these exceedingly subtle concepts.</w:t>
      </w:r>
    </w:p>
    <w:p w14:paraId="48188D38" w14:textId="31DE3BF7" w:rsidR="009B693F" w:rsidRDefault="009B693F" w:rsidP="00E97407">
      <w:pPr>
        <w:widowControl w:val="0"/>
        <w:jc w:val="both"/>
        <w:rPr>
          <w:rFonts w:asciiTheme="minorBidi" w:hAnsiTheme="minorBidi" w:cstheme="minorBidi"/>
        </w:rPr>
      </w:pPr>
    </w:p>
    <w:p w14:paraId="46600B96" w14:textId="21F973A0" w:rsidR="009B693F" w:rsidRPr="00052301" w:rsidRDefault="40FA7D83" w:rsidP="00E97407">
      <w:pPr>
        <w:widowControl w:val="0"/>
        <w:jc w:val="both"/>
        <w:rPr>
          <w:rFonts w:asciiTheme="minorBidi" w:hAnsiTheme="minorBidi" w:cstheme="minorBidi"/>
          <w:b/>
          <w:bCs/>
        </w:rPr>
      </w:pPr>
      <w:r w:rsidRPr="00052301">
        <w:rPr>
          <w:rFonts w:asciiTheme="minorBidi" w:hAnsiTheme="minorBidi" w:cstheme="minorBidi"/>
          <w:b/>
          <w:bCs/>
        </w:rPr>
        <w:t>Summary</w:t>
      </w:r>
    </w:p>
    <w:p w14:paraId="30C05BFE" w14:textId="77777777" w:rsidR="009902B5" w:rsidRPr="00052301" w:rsidRDefault="009902B5" w:rsidP="00E97407">
      <w:pPr>
        <w:widowControl w:val="0"/>
        <w:jc w:val="both"/>
        <w:rPr>
          <w:rFonts w:asciiTheme="minorBidi" w:hAnsiTheme="minorBidi" w:cstheme="minorBidi"/>
          <w:b/>
          <w:bCs/>
        </w:rPr>
      </w:pPr>
    </w:p>
    <w:p w14:paraId="59CA4580" w14:textId="242C4B03" w:rsidR="00045E5F" w:rsidRPr="00052301" w:rsidRDefault="40FA7D83" w:rsidP="00E97407">
      <w:pPr>
        <w:widowControl w:val="0"/>
        <w:jc w:val="both"/>
        <w:rPr>
          <w:rFonts w:asciiTheme="minorBidi" w:hAnsiTheme="minorBidi" w:cstheme="minorBidi"/>
        </w:rPr>
      </w:pPr>
      <w:r w:rsidRPr="00052301">
        <w:rPr>
          <w:rFonts w:asciiTheme="minorBidi" w:hAnsiTheme="minorBidi" w:cstheme="minorBidi"/>
        </w:rPr>
        <w:t xml:space="preserve">In the Kabbalistic understanding of </w:t>
      </w:r>
      <w:r w:rsidRPr="00052301">
        <w:rPr>
          <w:rFonts w:asciiTheme="minorBidi" w:hAnsiTheme="minorBidi" w:cstheme="minorBidi"/>
          <w:i/>
          <w:iCs/>
        </w:rPr>
        <w:t xml:space="preserve">Nefesh </w:t>
      </w:r>
      <w:r w:rsidR="002F5788">
        <w:rPr>
          <w:rFonts w:asciiTheme="minorBidi" w:hAnsiTheme="minorBidi" w:cstheme="minorBidi"/>
          <w:i/>
          <w:iCs/>
        </w:rPr>
        <w:t>Ha-chayim</w:t>
      </w:r>
      <w:r w:rsidRPr="00052301">
        <w:rPr>
          <w:rFonts w:asciiTheme="minorBidi" w:hAnsiTheme="minorBidi" w:cstheme="minorBidi"/>
        </w:rPr>
        <w:t xml:space="preserve">, the goal of prayer is not for God to relieve </w:t>
      </w:r>
      <w:r w:rsidR="00175A31">
        <w:rPr>
          <w:rFonts w:asciiTheme="minorBidi" w:hAnsiTheme="minorBidi" w:cstheme="minorBidi"/>
        </w:rPr>
        <w:t xml:space="preserve">our </w:t>
      </w:r>
      <w:r w:rsidRPr="00052301">
        <w:rPr>
          <w:rFonts w:asciiTheme="minorBidi" w:hAnsiTheme="minorBidi" w:cstheme="minorBidi"/>
        </w:rPr>
        <w:t>suffering, but for</w:t>
      </w:r>
      <w:r w:rsidR="00175A31">
        <w:rPr>
          <w:rFonts w:asciiTheme="minorBidi" w:hAnsiTheme="minorBidi" w:cstheme="minorBidi"/>
        </w:rPr>
        <w:t xml:space="preserve"> our </w:t>
      </w:r>
      <w:r w:rsidRPr="00052301">
        <w:rPr>
          <w:rFonts w:asciiTheme="minorBidi" w:hAnsiTheme="minorBidi" w:cstheme="minorBidi"/>
        </w:rPr>
        <w:t xml:space="preserve">prayer to cause Him to relieve His own suffering, just as the goal of blessings is to help God by bringing upon Him the blessing of growth and increase. This idealistic and empowering notion of prayer must be understood within the context of a basic dichotomy. This bold conception is true only with regard to God’s </w:t>
      </w:r>
      <w:r w:rsidR="00175A31">
        <w:rPr>
          <w:rFonts w:asciiTheme="minorBidi" w:hAnsiTheme="minorBidi" w:cstheme="minorBidi"/>
        </w:rPr>
        <w:t>P</w:t>
      </w:r>
      <w:r w:rsidRPr="00052301">
        <w:rPr>
          <w:rFonts w:asciiTheme="minorBidi" w:hAnsiTheme="minorBidi" w:cstheme="minorBidi"/>
        </w:rPr>
        <w:t>resence as revealed within this world, i.e., the aspect of God that we relate to</w:t>
      </w:r>
      <w:r w:rsidR="00A36F00">
        <w:rPr>
          <w:rFonts w:asciiTheme="minorBidi" w:hAnsiTheme="minorBidi" w:cstheme="minorBidi"/>
        </w:rPr>
        <w:t>;</w:t>
      </w:r>
      <w:r w:rsidRPr="00052301">
        <w:rPr>
          <w:rFonts w:asciiTheme="minorBidi" w:hAnsiTheme="minorBidi" w:cstheme="minorBidi"/>
        </w:rPr>
        <w:t xml:space="preserve"> but not with regard to the transcendent, ineffable, God Himself, who is infinite and omnipotent, and is beyond the reach of our understanding, blessings or prayers.</w:t>
      </w:r>
    </w:p>
    <w:sectPr w:rsidR="00045E5F" w:rsidRPr="00052301" w:rsidSect="009B693F">
      <w:headerReference w:type="default" r:id="rId9"/>
      <w:footerReference w:type="default" r:id="rId1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1F5B2" w14:textId="77777777" w:rsidR="009B23AC" w:rsidRDefault="009B23AC" w:rsidP="009B693F">
      <w:r>
        <w:separator/>
      </w:r>
    </w:p>
  </w:endnote>
  <w:endnote w:type="continuationSeparator" w:id="0">
    <w:p w14:paraId="5F453ACA" w14:textId="77777777" w:rsidR="009B23AC" w:rsidRDefault="009B23AC" w:rsidP="009B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880"/>
      <w:gridCol w:w="2880"/>
      <w:gridCol w:w="2880"/>
    </w:tblGrid>
    <w:tr w:rsidR="657DCEA7" w14:paraId="1E0D39E4" w14:textId="77777777" w:rsidTr="657DCEA7">
      <w:tc>
        <w:tcPr>
          <w:tcW w:w="2880" w:type="dxa"/>
        </w:tcPr>
        <w:p w14:paraId="1A83437C" w14:textId="77777777" w:rsidR="657DCEA7" w:rsidRDefault="007B7A55" w:rsidP="657DCEA7">
          <w:pPr>
            <w:pStyle w:val="Header"/>
            <w:ind w:left="-115"/>
          </w:pPr>
        </w:p>
      </w:tc>
      <w:tc>
        <w:tcPr>
          <w:tcW w:w="2880" w:type="dxa"/>
        </w:tcPr>
        <w:p w14:paraId="38C0A9F0" w14:textId="77777777" w:rsidR="657DCEA7" w:rsidRDefault="007B7A55" w:rsidP="657DCEA7">
          <w:pPr>
            <w:pStyle w:val="Header"/>
            <w:jc w:val="center"/>
          </w:pPr>
        </w:p>
      </w:tc>
      <w:tc>
        <w:tcPr>
          <w:tcW w:w="2880" w:type="dxa"/>
        </w:tcPr>
        <w:p w14:paraId="52443760" w14:textId="77777777" w:rsidR="657DCEA7" w:rsidRDefault="007B7A55" w:rsidP="657DCEA7">
          <w:pPr>
            <w:pStyle w:val="Header"/>
            <w:ind w:right="-115"/>
            <w:jc w:val="right"/>
          </w:pPr>
        </w:p>
      </w:tc>
    </w:tr>
  </w:tbl>
  <w:p w14:paraId="7C729566" w14:textId="77777777" w:rsidR="657DCEA7" w:rsidRDefault="007B7A55" w:rsidP="657DC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EA6AD" w14:textId="77777777" w:rsidR="009B23AC" w:rsidRDefault="009B23AC" w:rsidP="009B693F">
      <w:r>
        <w:separator/>
      </w:r>
    </w:p>
  </w:footnote>
  <w:footnote w:type="continuationSeparator" w:id="0">
    <w:p w14:paraId="6D8B9293" w14:textId="77777777" w:rsidR="009B23AC" w:rsidRDefault="009B23AC" w:rsidP="009B693F">
      <w:r>
        <w:continuationSeparator/>
      </w:r>
    </w:p>
  </w:footnote>
  <w:footnote w:id="1">
    <w:p w14:paraId="3527918B" w14:textId="6482D7BB" w:rsidR="009B693F" w:rsidRPr="009902B5" w:rsidRDefault="009B693F" w:rsidP="00E97407">
      <w:pPr>
        <w:pStyle w:val="FootnoteText"/>
        <w:jc w:val="both"/>
        <w:rPr>
          <w:rFonts w:asciiTheme="minorBidi" w:hAnsiTheme="minorBidi" w:cstheme="minorBidi"/>
        </w:rPr>
      </w:pPr>
      <w:r w:rsidRPr="009902B5">
        <w:rPr>
          <w:rStyle w:val="FootnoteReference"/>
          <w:rFonts w:asciiTheme="minorBidi" w:hAnsiTheme="minorBidi" w:cstheme="minorBidi"/>
        </w:rPr>
        <w:footnoteRef/>
      </w:r>
      <w:r w:rsidRPr="009902B5">
        <w:rPr>
          <w:rFonts w:asciiTheme="minorBidi" w:hAnsiTheme="minorBidi" w:cstheme="minorBidi"/>
        </w:rPr>
        <w:t xml:space="preserve"> Chapter 3</w:t>
      </w:r>
      <w:r w:rsidR="00EF2CE8">
        <w:rPr>
          <w:rFonts w:asciiTheme="minorBidi" w:hAnsiTheme="minorBidi" w:cstheme="minorBidi"/>
        </w:rPr>
        <w:t>.</w:t>
      </w:r>
    </w:p>
  </w:footnote>
  <w:footnote w:id="2">
    <w:p w14:paraId="4A07557E" w14:textId="33AA4DAB" w:rsidR="009B693F" w:rsidRPr="009902B5" w:rsidRDefault="009B693F" w:rsidP="00E97407">
      <w:pPr>
        <w:pStyle w:val="FootnoteText"/>
        <w:jc w:val="both"/>
        <w:rPr>
          <w:rFonts w:asciiTheme="minorBidi" w:hAnsiTheme="minorBidi" w:cstheme="minorBidi"/>
        </w:rPr>
      </w:pPr>
      <w:r w:rsidRPr="009902B5">
        <w:rPr>
          <w:rStyle w:val="FootnoteReference"/>
          <w:rFonts w:asciiTheme="minorBidi" w:hAnsiTheme="minorBidi" w:cstheme="minorBidi"/>
        </w:rPr>
        <w:footnoteRef/>
      </w:r>
      <w:r w:rsidRPr="009902B5">
        <w:rPr>
          <w:rFonts w:asciiTheme="minorBidi" w:hAnsiTheme="minorBidi" w:cstheme="minorBidi"/>
        </w:rPr>
        <w:t xml:space="preserve"> </w:t>
      </w:r>
      <w:r w:rsidRPr="009902B5">
        <w:rPr>
          <w:rFonts w:asciiTheme="minorBidi" w:hAnsiTheme="minorBidi" w:cstheme="minorBidi"/>
          <w:i/>
          <w:iCs/>
        </w:rPr>
        <w:t>Bereishit</w:t>
      </w:r>
      <w:r w:rsidRPr="009902B5">
        <w:rPr>
          <w:rFonts w:asciiTheme="minorBidi" w:hAnsiTheme="minorBidi" w:cstheme="minorBidi"/>
        </w:rPr>
        <w:t xml:space="preserve"> 2:5</w:t>
      </w:r>
      <w:r w:rsidR="00EF2CE8">
        <w:rPr>
          <w:rFonts w:asciiTheme="minorBidi" w:hAnsiTheme="minorBidi" w:cstheme="minorBidi"/>
        </w:rPr>
        <w:t>.</w:t>
      </w:r>
    </w:p>
  </w:footnote>
  <w:footnote w:id="3">
    <w:p w14:paraId="182C5DC4" w14:textId="18F072C8" w:rsidR="000A04AD" w:rsidRDefault="009B693F" w:rsidP="00E97407">
      <w:pPr>
        <w:pStyle w:val="FootnoteText"/>
        <w:jc w:val="both"/>
        <w:rPr>
          <w:rFonts w:asciiTheme="minorBidi" w:hAnsiTheme="minorBidi" w:cstheme="minorBidi"/>
        </w:rPr>
      </w:pPr>
      <w:r w:rsidRPr="009902B5">
        <w:rPr>
          <w:rStyle w:val="FootnoteReference"/>
          <w:rFonts w:asciiTheme="minorBidi" w:hAnsiTheme="minorBidi" w:cstheme="minorBidi"/>
        </w:rPr>
        <w:footnoteRef/>
      </w:r>
      <w:r w:rsidRPr="009902B5">
        <w:rPr>
          <w:rFonts w:asciiTheme="minorBidi" w:hAnsiTheme="minorBidi" w:cstheme="minorBidi"/>
        </w:rPr>
        <w:t xml:space="preserve"> See </w:t>
      </w:r>
      <w:r w:rsidR="00EF2CE8">
        <w:rPr>
          <w:rFonts w:asciiTheme="minorBidi" w:hAnsiTheme="minorBidi" w:cstheme="minorBidi"/>
        </w:rPr>
        <w:t xml:space="preserve">the </w:t>
      </w:r>
      <w:r w:rsidRPr="009902B5">
        <w:rPr>
          <w:rFonts w:asciiTheme="minorBidi" w:hAnsiTheme="minorBidi" w:cstheme="minorBidi"/>
        </w:rPr>
        <w:t xml:space="preserve">Maharal’s comments in </w:t>
      </w:r>
      <w:r w:rsidR="009902B5">
        <w:rPr>
          <w:rFonts w:asciiTheme="minorBidi" w:hAnsiTheme="minorBidi" w:cstheme="minorBidi"/>
          <w:i/>
          <w:iCs/>
        </w:rPr>
        <w:t>Netivot Olam, Netiv Ha-</w:t>
      </w:r>
      <w:r w:rsidR="002F5788">
        <w:rPr>
          <w:rFonts w:asciiTheme="minorBidi" w:hAnsiTheme="minorBidi" w:cstheme="minorBidi"/>
          <w:i/>
          <w:iCs/>
        </w:rPr>
        <w:t>a</w:t>
      </w:r>
      <w:r w:rsidR="009902B5">
        <w:rPr>
          <w:rFonts w:asciiTheme="minorBidi" w:hAnsiTheme="minorBidi" w:cstheme="minorBidi"/>
          <w:i/>
          <w:iCs/>
        </w:rPr>
        <w:t>voda</w:t>
      </w:r>
      <w:r w:rsidR="000A04AD">
        <w:rPr>
          <w:rFonts w:asciiTheme="minorBidi" w:hAnsiTheme="minorBidi" w:cstheme="minorBidi"/>
          <w:i/>
          <w:iCs/>
        </w:rPr>
        <w:t>,</w:t>
      </w:r>
      <w:r w:rsidRPr="009902B5">
        <w:rPr>
          <w:rFonts w:asciiTheme="minorBidi" w:hAnsiTheme="minorBidi" w:cstheme="minorBidi"/>
          <w:i/>
          <w:iCs/>
        </w:rPr>
        <w:t xml:space="preserve"> </w:t>
      </w:r>
      <w:r w:rsidR="000A04AD">
        <w:rPr>
          <w:rFonts w:asciiTheme="minorBidi" w:hAnsiTheme="minorBidi" w:cstheme="minorBidi"/>
        </w:rPr>
        <w:t>C</w:t>
      </w:r>
      <w:r w:rsidRPr="009902B5">
        <w:rPr>
          <w:rFonts w:asciiTheme="minorBidi" w:hAnsiTheme="minorBidi" w:cstheme="minorBidi"/>
        </w:rPr>
        <w:t xml:space="preserve">hapter 2, where he explains that prayer is necessary in order to receive the good that we deserve because God completes </w:t>
      </w:r>
      <w:r w:rsidR="00EF2CE8">
        <w:rPr>
          <w:rFonts w:asciiTheme="minorBidi" w:hAnsiTheme="minorBidi" w:cstheme="minorBidi"/>
        </w:rPr>
        <w:t xml:space="preserve">only </w:t>
      </w:r>
      <w:r w:rsidRPr="009902B5">
        <w:rPr>
          <w:rFonts w:asciiTheme="minorBidi" w:hAnsiTheme="minorBidi" w:cstheme="minorBidi"/>
        </w:rPr>
        <w:t xml:space="preserve">that which is incomplete, and we must express our incompleteness (via speech, which is the essence of our humanity) in order to define ourselves as incomplete humans, who can then receive what we are lacking. </w:t>
      </w:r>
    </w:p>
    <w:p w14:paraId="16678E01" w14:textId="7191BED4" w:rsidR="009B693F" w:rsidRPr="009902B5" w:rsidRDefault="00EF2CE8" w:rsidP="00E97407">
      <w:pPr>
        <w:pStyle w:val="FootnoteText"/>
        <w:jc w:val="both"/>
        <w:rPr>
          <w:rFonts w:asciiTheme="minorBidi" w:hAnsiTheme="minorBidi" w:cstheme="minorBidi"/>
        </w:rPr>
      </w:pPr>
      <w:r>
        <w:rPr>
          <w:rFonts w:asciiTheme="minorBidi" w:hAnsiTheme="minorBidi" w:cstheme="minorBidi"/>
        </w:rPr>
        <w:t xml:space="preserve">The </w:t>
      </w:r>
      <w:r w:rsidR="009B693F" w:rsidRPr="009902B5">
        <w:rPr>
          <w:rFonts w:asciiTheme="minorBidi" w:hAnsiTheme="minorBidi" w:cstheme="minorBidi"/>
        </w:rPr>
        <w:t xml:space="preserve">Maharal does not explain why this is true, and it is possible that his intention there may be, in accordance with his comments in </w:t>
      </w:r>
      <w:r w:rsidR="009B693F" w:rsidRPr="009902B5">
        <w:rPr>
          <w:rFonts w:asciiTheme="minorBidi" w:hAnsiTheme="minorBidi" w:cstheme="minorBidi"/>
          <w:i/>
          <w:iCs/>
        </w:rPr>
        <w:t xml:space="preserve">Gur Aryeh, </w:t>
      </w:r>
      <w:r w:rsidR="009B693F" w:rsidRPr="009902B5">
        <w:rPr>
          <w:rFonts w:asciiTheme="minorBidi" w:hAnsiTheme="minorBidi" w:cstheme="minorBidi"/>
        </w:rPr>
        <w:t xml:space="preserve">that </w:t>
      </w:r>
      <w:r>
        <w:rPr>
          <w:rFonts w:asciiTheme="minorBidi" w:hAnsiTheme="minorBidi" w:cstheme="minorBidi"/>
        </w:rPr>
        <w:t>each</w:t>
      </w:r>
      <w:r w:rsidR="009B693F" w:rsidRPr="009902B5">
        <w:rPr>
          <w:rFonts w:asciiTheme="minorBidi" w:hAnsiTheme="minorBidi" w:cstheme="minorBidi"/>
        </w:rPr>
        <w:t xml:space="preserve"> person must deeply realize the extent of </w:t>
      </w:r>
      <w:r w:rsidR="00490583">
        <w:rPr>
          <w:rFonts w:asciiTheme="minorBidi" w:hAnsiTheme="minorBidi" w:cstheme="minorBidi"/>
        </w:rPr>
        <w:t>his own</w:t>
      </w:r>
      <w:r w:rsidR="009B693F" w:rsidRPr="009902B5">
        <w:rPr>
          <w:rFonts w:asciiTheme="minorBidi" w:hAnsiTheme="minorBidi" w:cstheme="minorBidi"/>
        </w:rPr>
        <w:t xml:space="preserve"> neediness in order to properly appreciate God’s beneficence.</w:t>
      </w:r>
    </w:p>
  </w:footnote>
  <w:footnote w:id="4">
    <w:p w14:paraId="1DBF7DEE" w14:textId="3FCB41EB" w:rsidR="009B693F" w:rsidRPr="009902B5" w:rsidRDefault="009B693F" w:rsidP="00E97407">
      <w:pPr>
        <w:pStyle w:val="FootnoteText"/>
        <w:jc w:val="both"/>
        <w:rPr>
          <w:rFonts w:asciiTheme="minorBidi" w:hAnsiTheme="minorBidi" w:cstheme="minorBidi"/>
        </w:rPr>
      </w:pPr>
      <w:r w:rsidRPr="009902B5">
        <w:rPr>
          <w:rStyle w:val="FootnoteReference"/>
          <w:rFonts w:asciiTheme="minorBidi" w:hAnsiTheme="minorBidi" w:cstheme="minorBidi"/>
        </w:rPr>
        <w:footnoteRef/>
      </w:r>
      <w:r w:rsidRPr="009902B5">
        <w:rPr>
          <w:rFonts w:asciiTheme="minorBidi" w:hAnsiTheme="minorBidi" w:cstheme="minorBidi"/>
        </w:rPr>
        <w:t xml:space="preserve"> Rav Moshe Cha</w:t>
      </w:r>
      <w:r w:rsidR="002F5788">
        <w:rPr>
          <w:rFonts w:asciiTheme="minorBidi" w:hAnsiTheme="minorBidi" w:cstheme="minorBidi"/>
        </w:rPr>
        <w:t>y</w:t>
      </w:r>
      <w:r w:rsidRPr="009902B5">
        <w:rPr>
          <w:rFonts w:asciiTheme="minorBidi" w:hAnsiTheme="minorBidi" w:cstheme="minorBidi"/>
        </w:rPr>
        <w:t xml:space="preserve">im </w:t>
      </w:r>
      <w:r w:rsidR="002F5788" w:rsidRPr="009902B5">
        <w:rPr>
          <w:rFonts w:asciiTheme="minorBidi" w:hAnsiTheme="minorBidi" w:cstheme="minorBidi"/>
        </w:rPr>
        <w:t>Luzzatto</w:t>
      </w:r>
      <w:r w:rsidRPr="009902B5">
        <w:rPr>
          <w:rFonts w:asciiTheme="minorBidi" w:hAnsiTheme="minorBidi" w:cstheme="minorBidi"/>
        </w:rPr>
        <w:t xml:space="preserve">, in his </w:t>
      </w:r>
      <w:r w:rsidRPr="009902B5">
        <w:rPr>
          <w:rFonts w:asciiTheme="minorBidi" w:hAnsiTheme="minorBidi" w:cstheme="minorBidi"/>
          <w:i/>
          <w:iCs/>
        </w:rPr>
        <w:t>Dere</w:t>
      </w:r>
      <w:r w:rsidR="00B53EFF">
        <w:rPr>
          <w:rFonts w:asciiTheme="minorBidi" w:hAnsiTheme="minorBidi" w:cstheme="minorBidi"/>
          <w:i/>
          <w:iCs/>
        </w:rPr>
        <w:t>k</w:t>
      </w:r>
      <w:r w:rsidRPr="009902B5">
        <w:rPr>
          <w:rFonts w:asciiTheme="minorBidi" w:hAnsiTheme="minorBidi" w:cstheme="minorBidi"/>
          <w:i/>
          <w:iCs/>
        </w:rPr>
        <w:t xml:space="preserve">h Hashem, </w:t>
      </w:r>
      <w:r w:rsidR="00B53EFF">
        <w:rPr>
          <w:rFonts w:asciiTheme="minorBidi" w:hAnsiTheme="minorBidi" w:cstheme="minorBidi"/>
        </w:rPr>
        <w:t>P</w:t>
      </w:r>
      <w:r w:rsidRPr="009902B5">
        <w:rPr>
          <w:rFonts w:asciiTheme="minorBidi" w:hAnsiTheme="minorBidi" w:cstheme="minorBidi"/>
        </w:rPr>
        <w:t>art 4</w:t>
      </w:r>
      <w:r w:rsidR="00B53EFF">
        <w:rPr>
          <w:rFonts w:asciiTheme="minorBidi" w:hAnsiTheme="minorBidi" w:cstheme="minorBidi"/>
        </w:rPr>
        <w:t>, C</w:t>
      </w:r>
      <w:r w:rsidRPr="009902B5">
        <w:rPr>
          <w:rFonts w:asciiTheme="minorBidi" w:hAnsiTheme="minorBidi" w:cstheme="minorBidi"/>
        </w:rPr>
        <w:t xml:space="preserve">hapter 5, states simply that one of the ways in which God </w:t>
      </w:r>
      <w:r w:rsidR="009973B8">
        <w:rPr>
          <w:rFonts w:asciiTheme="minorBidi" w:hAnsiTheme="minorBidi" w:cstheme="minorBidi"/>
        </w:rPr>
        <w:t xml:space="preserve">has </w:t>
      </w:r>
      <w:r w:rsidRPr="009902B5">
        <w:rPr>
          <w:rFonts w:asciiTheme="minorBidi" w:hAnsiTheme="minorBidi" w:cstheme="minorBidi"/>
        </w:rPr>
        <w:t xml:space="preserve">arranged the world, in His infinite wisdom, is that in order for us to receive the bounty of God’s Providence, we need to approach Him and request our needs from Him. It is unclear whether his intention is similar to our third approach, </w:t>
      </w:r>
      <w:r w:rsidR="009973B8">
        <w:rPr>
          <w:rFonts w:asciiTheme="minorBidi" w:hAnsiTheme="minorBidi" w:cstheme="minorBidi"/>
        </w:rPr>
        <w:t xml:space="preserve">our </w:t>
      </w:r>
      <w:r w:rsidRPr="009902B5">
        <w:rPr>
          <w:rFonts w:asciiTheme="minorBidi" w:hAnsiTheme="minorBidi" w:cstheme="minorBidi"/>
        </w:rPr>
        <w:t>fourth approach, or a different explanation th</w:t>
      </w:r>
      <w:r w:rsidR="009973B8">
        <w:rPr>
          <w:rFonts w:asciiTheme="minorBidi" w:hAnsiTheme="minorBidi" w:cstheme="minorBidi"/>
        </w:rPr>
        <w:t>a</w:t>
      </w:r>
      <w:r w:rsidRPr="009902B5">
        <w:rPr>
          <w:rFonts w:asciiTheme="minorBidi" w:hAnsiTheme="minorBidi" w:cstheme="minorBidi"/>
        </w:rPr>
        <w:t xml:space="preserve">n any of the ones we </w:t>
      </w:r>
      <w:r w:rsidR="00B53EFF">
        <w:rPr>
          <w:rFonts w:asciiTheme="minorBidi" w:hAnsiTheme="minorBidi" w:cstheme="minorBidi"/>
        </w:rPr>
        <w:t xml:space="preserve">have </w:t>
      </w:r>
      <w:r w:rsidRPr="009902B5">
        <w:rPr>
          <w:rFonts w:asciiTheme="minorBidi" w:hAnsiTheme="minorBidi" w:cstheme="minorBidi"/>
        </w:rPr>
        <w:t>elucidated.</w:t>
      </w:r>
    </w:p>
  </w:footnote>
  <w:footnote w:id="5">
    <w:p w14:paraId="72555123" w14:textId="73ACA5D1" w:rsidR="40FA7D83" w:rsidRPr="009902B5" w:rsidRDefault="40FA7D83" w:rsidP="00E97407">
      <w:pPr>
        <w:pStyle w:val="FootnoteText"/>
        <w:jc w:val="both"/>
        <w:rPr>
          <w:rFonts w:asciiTheme="minorBidi" w:hAnsiTheme="minorBidi" w:cstheme="minorBidi"/>
        </w:rPr>
      </w:pPr>
      <w:r w:rsidRPr="009902B5">
        <w:rPr>
          <w:rStyle w:val="FootnoteReference"/>
          <w:rFonts w:asciiTheme="minorBidi" w:hAnsiTheme="minorBidi" w:cstheme="minorBidi"/>
        </w:rPr>
        <w:footnoteRef/>
      </w:r>
      <w:r w:rsidRPr="009902B5">
        <w:rPr>
          <w:rFonts w:asciiTheme="minorBidi" w:hAnsiTheme="minorBidi" w:cstheme="minorBidi"/>
        </w:rPr>
        <w:t xml:space="preserve"> Rav Cha</w:t>
      </w:r>
      <w:r w:rsidR="002F5788">
        <w:rPr>
          <w:rFonts w:asciiTheme="minorBidi" w:hAnsiTheme="minorBidi" w:cstheme="minorBidi"/>
        </w:rPr>
        <w:t>y</w:t>
      </w:r>
      <w:r w:rsidRPr="009902B5">
        <w:rPr>
          <w:rFonts w:asciiTheme="minorBidi" w:hAnsiTheme="minorBidi" w:cstheme="minorBidi"/>
        </w:rPr>
        <w:t>im of Volozhin</w:t>
      </w:r>
      <w:r w:rsidR="00B53EFF">
        <w:rPr>
          <w:rFonts w:asciiTheme="minorBidi" w:hAnsiTheme="minorBidi" w:cstheme="minorBidi"/>
        </w:rPr>
        <w:t xml:space="preserve"> (</w:t>
      </w:r>
      <w:r w:rsidRPr="009902B5">
        <w:rPr>
          <w:rFonts w:asciiTheme="minorBidi" w:hAnsiTheme="minorBidi" w:cstheme="minorBidi"/>
        </w:rPr>
        <w:t>1749-1821</w:t>
      </w:r>
      <w:r w:rsidR="00B53EFF">
        <w:rPr>
          <w:rFonts w:asciiTheme="minorBidi" w:hAnsiTheme="minorBidi" w:cstheme="minorBidi"/>
        </w:rPr>
        <w:t>)</w:t>
      </w:r>
      <w:r w:rsidR="009973B8">
        <w:rPr>
          <w:rFonts w:asciiTheme="minorBidi" w:hAnsiTheme="minorBidi" w:cstheme="minorBidi"/>
        </w:rPr>
        <w:t>.</w:t>
      </w:r>
    </w:p>
  </w:footnote>
  <w:footnote w:id="6">
    <w:p w14:paraId="6FBBE99C" w14:textId="14D2C502" w:rsidR="40FA7D83" w:rsidRPr="009902B5" w:rsidRDefault="40FA7D83" w:rsidP="00E97407">
      <w:pPr>
        <w:pStyle w:val="FootnoteText"/>
        <w:jc w:val="both"/>
        <w:rPr>
          <w:rFonts w:asciiTheme="minorBidi" w:hAnsiTheme="minorBidi" w:cstheme="minorBidi"/>
        </w:rPr>
      </w:pPr>
      <w:r w:rsidRPr="009902B5">
        <w:rPr>
          <w:rStyle w:val="FootnoteReference"/>
          <w:rFonts w:asciiTheme="minorBidi" w:hAnsiTheme="minorBidi" w:cstheme="minorBidi"/>
        </w:rPr>
        <w:footnoteRef/>
      </w:r>
      <w:r w:rsidRPr="009902B5">
        <w:rPr>
          <w:rFonts w:asciiTheme="minorBidi" w:hAnsiTheme="minorBidi" w:cstheme="minorBidi"/>
        </w:rPr>
        <w:t xml:space="preserve"> Book 2</w:t>
      </w:r>
      <w:r w:rsidR="009973B8">
        <w:rPr>
          <w:rFonts w:asciiTheme="minorBidi" w:hAnsiTheme="minorBidi" w:cstheme="minorBidi"/>
        </w:rPr>
        <w:t>,</w:t>
      </w:r>
      <w:r w:rsidRPr="009902B5">
        <w:rPr>
          <w:rFonts w:asciiTheme="minorBidi" w:hAnsiTheme="minorBidi" w:cstheme="minorBidi"/>
        </w:rPr>
        <w:t xml:space="preserve"> Chapter 11</w:t>
      </w:r>
      <w:r w:rsidR="009973B8">
        <w:rPr>
          <w:rFonts w:asciiTheme="minorBidi" w:hAnsiTheme="minorBidi" w:cstheme="minorBidi"/>
        </w:rPr>
        <w:t>.</w:t>
      </w:r>
    </w:p>
  </w:footnote>
  <w:footnote w:id="7">
    <w:p w14:paraId="4BA48522" w14:textId="503F0115" w:rsidR="40FA7D83" w:rsidRPr="009902B5" w:rsidRDefault="40FA7D83" w:rsidP="00E97407">
      <w:pPr>
        <w:pStyle w:val="FootnoteText"/>
        <w:jc w:val="both"/>
        <w:rPr>
          <w:rFonts w:asciiTheme="minorBidi" w:hAnsiTheme="minorBidi" w:cstheme="minorBidi"/>
        </w:rPr>
      </w:pPr>
      <w:r w:rsidRPr="009902B5">
        <w:rPr>
          <w:rStyle w:val="FootnoteReference"/>
          <w:rFonts w:asciiTheme="minorBidi" w:hAnsiTheme="minorBidi" w:cstheme="minorBidi"/>
        </w:rPr>
        <w:footnoteRef/>
      </w:r>
      <w:r w:rsidRPr="009902B5">
        <w:rPr>
          <w:rFonts w:asciiTheme="minorBidi" w:hAnsiTheme="minorBidi" w:cstheme="minorBidi"/>
        </w:rPr>
        <w:t xml:space="preserve"> </w:t>
      </w:r>
      <w:r w:rsidRPr="006D787B">
        <w:rPr>
          <w:rFonts w:asciiTheme="minorBidi" w:hAnsiTheme="minorBidi" w:cstheme="minorBidi"/>
          <w:i/>
          <w:iCs/>
        </w:rPr>
        <w:t>Sanhedrin</w:t>
      </w:r>
      <w:r w:rsidRPr="009902B5">
        <w:rPr>
          <w:rFonts w:asciiTheme="minorBidi" w:hAnsiTheme="minorBidi" w:cstheme="minorBidi"/>
        </w:rPr>
        <w:t xml:space="preserve"> 6:5</w:t>
      </w:r>
      <w:r w:rsidR="009973B8">
        <w:rPr>
          <w:rFonts w:asciiTheme="minorBidi" w:hAnsiTheme="minorBidi" w:cstheme="minorBidi"/>
        </w:rPr>
        <w:t>.</w:t>
      </w:r>
    </w:p>
  </w:footnote>
  <w:footnote w:id="8">
    <w:p w14:paraId="288A48EC" w14:textId="74DCA8A7" w:rsidR="009B693F" w:rsidRPr="009902B5" w:rsidRDefault="009B693F" w:rsidP="00E97407">
      <w:pPr>
        <w:pStyle w:val="FootnoteText"/>
        <w:jc w:val="both"/>
        <w:rPr>
          <w:rFonts w:asciiTheme="minorBidi" w:hAnsiTheme="minorBidi" w:cstheme="minorBidi"/>
        </w:rPr>
      </w:pPr>
      <w:r w:rsidRPr="009902B5">
        <w:rPr>
          <w:rStyle w:val="FootnoteReference"/>
          <w:rFonts w:asciiTheme="minorBidi" w:hAnsiTheme="minorBidi" w:cstheme="minorBidi"/>
        </w:rPr>
        <w:footnoteRef/>
      </w:r>
      <w:r w:rsidRPr="009902B5">
        <w:rPr>
          <w:rFonts w:asciiTheme="minorBidi" w:hAnsiTheme="minorBidi" w:cstheme="minorBidi"/>
        </w:rPr>
        <w:t xml:space="preserve"> Book 2 Chapter 2</w:t>
      </w:r>
      <w:r w:rsidR="009973B8">
        <w:rPr>
          <w:rFonts w:asciiTheme="minorBidi" w:hAnsiTheme="minorBidi" w:cstheme="minorBidi"/>
        </w:rPr>
        <w:t>.</w:t>
      </w:r>
    </w:p>
  </w:footnote>
  <w:footnote w:id="9">
    <w:p w14:paraId="6EDCF4F9" w14:textId="41622DC6" w:rsidR="40FA7D83" w:rsidRPr="009902B5" w:rsidRDefault="40FA7D83" w:rsidP="00E97407">
      <w:pPr>
        <w:pStyle w:val="FootnoteText"/>
        <w:jc w:val="both"/>
        <w:rPr>
          <w:rFonts w:asciiTheme="minorBidi" w:hAnsiTheme="minorBidi" w:cstheme="minorBidi"/>
        </w:rPr>
      </w:pPr>
      <w:r w:rsidRPr="009902B5">
        <w:rPr>
          <w:rStyle w:val="FootnoteReference"/>
          <w:rFonts w:asciiTheme="minorBidi" w:hAnsiTheme="minorBidi" w:cstheme="minorBidi"/>
        </w:rPr>
        <w:footnoteRef/>
      </w:r>
      <w:r w:rsidRPr="009902B5">
        <w:rPr>
          <w:rFonts w:asciiTheme="minorBidi" w:hAnsiTheme="minorBidi" w:cstheme="minorBidi"/>
        </w:rPr>
        <w:t xml:space="preserve"> Book 2</w:t>
      </w:r>
      <w:r w:rsidR="000A04AD">
        <w:rPr>
          <w:rFonts w:asciiTheme="minorBidi" w:hAnsiTheme="minorBidi" w:cstheme="minorBidi"/>
        </w:rPr>
        <w:t>,</w:t>
      </w:r>
      <w:r w:rsidRPr="009902B5">
        <w:rPr>
          <w:rFonts w:asciiTheme="minorBidi" w:hAnsiTheme="minorBidi" w:cstheme="minorBidi"/>
        </w:rPr>
        <w:t xml:space="preserve"> </w:t>
      </w:r>
      <w:r w:rsidR="002F5788" w:rsidRPr="009902B5">
        <w:rPr>
          <w:rFonts w:asciiTheme="minorBidi" w:hAnsiTheme="minorBidi" w:cstheme="minorBidi"/>
        </w:rPr>
        <w:t>Chapter</w:t>
      </w:r>
      <w:r w:rsidRPr="009902B5">
        <w:rPr>
          <w:rFonts w:asciiTheme="minorBidi" w:hAnsiTheme="minorBidi" w:cstheme="minorBidi"/>
        </w:rPr>
        <w:t xml:space="preserve"> 2</w:t>
      </w:r>
      <w:r w:rsidR="000A04AD">
        <w:rPr>
          <w:rFonts w:asciiTheme="minorBidi" w:hAnsiTheme="minorBidi" w:cstheme="minorBidi"/>
        </w:rPr>
        <w:t>.</w:t>
      </w:r>
    </w:p>
  </w:footnote>
  <w:footnote w:id="10">
    <w:p w14:paraId="0CB77ABF" w14:textId="79F181B3" w:rsidR="40FA7D83" w:rsidRPr="009902B5" w:rsidRDefault="40FA7D83" w:rsidP="00E97407">
      <w:pPr>
        <w:pStyle w:val="FootnoteText"/>
        <w:jc w:val="both"/>
        <w:rPr>
          <w:rFonts w:asciiTheme="minorBidi" w:hAnsiTheme="minorBidi" w:cstheme="minorBidi"/>
        </w:rPr>
      </w:pPr>
      <w:r w:rsidRPr="009902B5">
        <w:rPr>
          <w:rStyle w:val="FootnoteReference"/>
          <w:rFonts w:asciiTheme="minorBidi" w:hAnsiTheme="minorBidi" w:cstheme="minorBidi"/>
        </w:rPr>
        <w:footnoteRef/>
      </w:r>
      <w:r w:rsidRPr="009902B5">
        <w:rPr>
          <w:rFonts w:asciiTheme="minorBidi" w:hAnsiTheme="minorBidi" w:cstheme="minorBidi"/>
        </w:rPr>
        <w:t xml:space="preserve"> Rav </w:t>
      </w:r>
      <w:r w:rsidR="002F5788" w:rsidRPr="009902B5">
        <w:rPr>
          <w:rFonts w:asciiTheme="minorBidi" w:hAnsiTheme="minorBidi" w:cstheme="minorBidi"/>
        </w:rPr>
        <w:t>Yechezkel</w:t>
      </w:r>
      <w:r w:rsidRPr="009902B5">
        <w:rPr>
          <w:rFonts w:asciiTheme="minorBidi" w:hAnsiTheme="minorBidi" w:cstheme="minorBidi"/>
        </w:rPr>
        <w:t xml:space="preserve"> Landau of Prague</w:t>
      </w:r>
      <w:r w:rsidR="000A04AD">
        <w:rPr>
          <w:rFonts w:asciiTheme="minorBidi" w:hAnsiTheme="minorBidi" w:cstheme="minorBidi"/>
        </w:rPr>
        <w:t xml:space="preserve"> (</w:t>
      </w:r>
      <w:r w:rsidRPr="009902B5">
        <w:rPr>
          <w:rFonts w:asciiTheme="minorBidi" w:hAnsiTheme="minorBidi" w:cstheme="minorBidi"/>
        </w:rPr>
        <w:t>1713-1793</w:t>
      </w:r>
      <w:r w:rsidR="000A04AD">
        <w:rPr>
          <w:rFonts w:asciiTheme="minorBidi" w:hAnsiTheme="minorBidi" w:cstheme="minorBidi"/>
        </w:rPr>
        <w:t>)</w:t>
      </w:r>
      <w:r w:rsidRPr="009902B5">
        <w:rPr>
          <w:rFonts w:asciiTheme="minorBidi" w:hAnsiTheme="minorBidi" w:cstheme="minorBidi"/>
        </w:rPr>
        <w:t xml:space="preserve">, </w:t>
      </w:r>
      <w:r w:rsidRPr="006D787B">
        <w:rPr>
          <w:rFonts w:asciiTheme="minorBidi" w:hAnsiTheme="minorBidi" w:cstheme="minorBidi"/>
          <w:i/>
          <w:iCs/>
        </w:rPr>
        <w:t>Responsa</w:t>
      </w:r>
      <w:r w:rsidRPr="009902B5">
        <w:rPr>
          <w:rFonts w:asciiTheme="minorBidi" w:hAnsiTheme="minorBidi" w:cstheme="minorBidi"/>
        </w:rPr>
        <w:t xml:space="preserve"> </w:t>
      </w:r>
      <w:r w:rsidR="009902B5">
        <w:rPr>
          <w:rFonts w:asciiTheme="minorBidi" w:hAnsiTheme="minorBidi" w:cstheme="minorBidi"/>
          <w:i/>
          <w:iCs/>
        </w:rPr>
        <w:t>Noda B</w:t>
      </w:r>
      <w:r w:rsidR="002F5788">
        <w:rPr>
          <w:rFonts w:asciiTheme="minorBidi" w:hAnsiTheme="minorBidi" w:cstheme="minorBidi"/>
          <w:i/>
          <w:iCs/>
        </w:rPr>
        <w:t>i-</w:t>
      </w:r>
      <w:r w:rsidR="009902B5">
        <w:rPr>
          <w:rFonts w:asciiTheme="minorBidi" w:hAnsiTheme="minorBidi" w:cstheme="minorBidi"/>
          <w:i/>
          <w:iCs/>
        </w:rPr>
        <w:t>Yhuda</w:t>
      </w:r>
      <w:r w:rsidR="00D7637C">
        <w:rPr>
          <w:rFonts w:asciiTheme="minorBidi" w:hAnsiTheme="minorBidi" w:cstheme="minorBidi"/>
          <w:i/>
          <w:iCs/>
        </w:rPr>
        <w:t xml:space="preserve"> Mahadura Kama</w:t>
      </w:r>
      <w:r w:rsidR="002F5788">
        <w:rPr>
          <w:rFonts w:asciiTheme="minorBidi" w:hAnsiTheme="minorBidi" w:cstheme="minorBidi"/>
        </w:rPr>
        <w:t xml:space="preserve">, </w:t>
      </w:r>
      <w:r w:rsidR="002F5788" w:rsidRPr="006D787B">
        <w:rPr>
          <w:rFonts w:asciiTheme="minorBidi" w:hAnsiTheme="minorBidi" w:cstheme="minorBidi"/>
          <w:i/>
          <w:iCs/>
        </w:rPr>
        <w:t>YD</w:t>
      </w:r>
      <w:r w:rsidR="002F5788">
        <w:rPr>
          <w:rFonts w:asciiTheme="minorBidi" w:hAnsiTheme="minorBidi" w:cstheme="minorBidi"/>
        </w:rPr>
        <w:t xml:space="preserve"> </w:t>
      </w:r>
      <w:r w:rsidRPr="009902B5">
        <w:rPr>
          <w:rFonts w:asciiTheme="minorBidi" w:hAnsiTheme="minorBidi" w:cstheme="minorBidi"/>
        </w:rPr>
        <w:t>93</w:t>
      </w:r>
      <w:r w:rsidRPr="009902B5">
        <w:rPr>
          <w:rFonts w:asciiTheme="minorBidi" w:hAnsiTheme="minorBidi" w:cstheme="minorBidi"/>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023808"/>
      <w:docPartObj>
        <w:docPartGallery w:val="Page Numbers (Top of Page)"/>
        <w:docPartUnique/>
      </w:docPartObj>
    </w:sdtPr>
    <w:sdtEndPr>
      <w:rPr>
        <w:noProof/>
      </w:rPr>
    </w:sdtEndPr>
    <w:sdtContent>
      <w:p w14:paraId="6BB8A784" w14:textId="529B8698" w:rsidR="009902B5" w:rsidRDefault="009902B5">
        <w:pPr>
          <w:pStyle w:val="Header"/>
          <w:jc w:val="right"/>
        </w:pPr>
        <w:r>
          <w:fldChar w:fldCharType="begin"/>
        </w:r>
        <w:r>
          <w:instrText xml:space="preserve"> PAGE   \* MERGEFORMAT </w:instrText>
        </w:r>
        <w:r>
          <w:fldChar w:fldCharType="separate"/>
        </w:r>
        <w:r w:rsidR="007B7A55">
          <w:rPr>
            <w:noProof/>
          </w:rPr>
          <w:t>1</w:t>
        </w:r>
        <w:r>
          <w:rPr>
            <w:noProof/>
          </w:rPr>
          <w:fldChar w:fldCharType="end"/>
        </w:r>
      </w:p>
    </w:sdtContent>
  </w:sdt>
  <w:p w14:paraId="6ED3B81D" w14:textId="77777777" w:rsidR="657DCEA7" w:rsidRDefault="007B7A55" w:rsidP="657DC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D141E"/>
    <w:multiLevelType w:val="hybridMultilevel"/>
    <w:tmpl w:val="D26405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Bednarsh">
    <w15:presenceInfo w15:providerId="Windows Live" w15:userId="77be501464e418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3F"/>
    <w:rsid w:val="0001653E"/>
    <w:rsid w:val="00045E5F"/>
    <w:rsid w:val="00052301"/>
    <w:rsid w:val="000A04AD"/>
    <w:rsid w:val="00101E89"/>
    <w:rsid w:val="00175A31"/>
    <w:rsid w:val="001D30B6"/>
    <w:rsid w:val="002360D4"/>
    <w:rsid w:val="00255E6A"/>
    <w:rsid w:val="002F5788"/>
    <w:rsid w:val="00490583"/>
    <w:rsid w:val="00597AD3"/>
    <w:rsid w:val="006D787B"/>
    <w:rsid w:val="007B1975"/>
    <w:rsid w:val="007B7A55"/>
    <w:rsid w:val="00897AE0"/>
    <w:rsid w:val="009902B5"/>
    <w:rsid w:val="009973B8"/>
    <w:rsid w:val="009B23AC"/>
    <w:rsid w:val="009B693F"/>
    <w:rsid w:val="00A20208"/>
    <w:rsid w:val="00A36F00"/>
    <w:rsid w:val="00B53EFF"/>
    <w:rsid w:val="00B62422"/>
    <w:rsid w:val="00B82253"/>
    <w:rsid w:val="00C05915"/>
    <w:rsid w:val="00C72422"/>
    <w:rsid w:val="00D3083A"/>
    <w:rsid w:val="00D7637C"/>
    <w:rsid w:val="00DB53B7"/>
    <w:rsid w:val="00E84D48"/>
    <w:rsid w:val="00E97407"/>
    <w:rsid w:val="00EF2CE8"/>
    <w:rsid w:val="00FD1740"/>
    <w:rsid w:val="00FF704C"/>
    <w:rsid w:val="40FA7D83"/>
    <w:rsid w:val="72C5D0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B693F"/>
    <w:rPr>
      <w:sz w:val="20"/>
      <w:szCs w:val="20"/>
    </w:rPr>
  </w:style>
  <w:style w:type="character" w:customStyle="1" w:styleId="FootnoteTextChar">
    <w:name w:val="Footnote Text Char"/>
    <w:basedOn w:val="DefaultParagraphFont"/>
    <w:link w:val="FootnoteText"/>
    <w:rsid w:val="009B693F"/>
    <w:rPr>
      <w:rFonts w:ascii="Times New Roman" w:eastAsia="Times New Roman" w:hAnsi="Times New Roman" w:cs="Times New Roman"/>
      <w:sz w:val="20"/>
      <w:szCs w:val="20"/>
    </w:rPr>
  </w:style>
  <w:style w:type="character" w:styleId="FootnoteReference">
    <w:name w:val="footnote reference"/>
    <w:basedOn w:val="DefaultParagraphFont"/>
    <w:rsid w:val="009B693F"/>
    <w:rPr>
      <w:vertAlign w:val="superscript"/>
    </w:rPr>
  </w:style>
  <w:style w:type="character" w:customStyle="1" w:styleId="HeaderChar">
    <w:name w:val="Header Char"/>
    <w:basedOn w:val="DefaultParagraphFont"/>
    <w:link w:val="Header"/>
    <w:uiPriority w:val="99"/>
    <w:rsid w:val="009B693F"/>
  </w:style>
  <w:style w:type="paragraph" w:styleId="Header">
    <w:name w:val="header"/>
    <w:basedOn w:val="Normal"/>
    <w:link w:val="HeaderChar"/>
    <w:uiPriority w:val="99"/>
    <w:unhideWhenUsed/>
    <w:rsid w:val="009B693F"/>
    <w:pPr>
      <w:tabs>
        <w:tab w:val="center" w:pos="4680"/>
        <w:tab w:val="right" w:pos="9360"/>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9B693F"/>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B693F"/>
  </w:style>
  <w:style w:type="paragraph" w:styleId="Footer">
    <w:name w:val="footer"/>
    <w:basedOn w:val="Normal"/>
    <w:link w:val="FooterChar"/>
    <w:uiPriority w:val="99"/>
    <w:unhideWhenUsed/>
    <w:rsid w:val="009B693F"/>
    <w:pPr>
      <w:tabs>
        <w:tab w:val="center" w:pos="4680"/>
        <w:tab w:val="right" w:pos="9360"/>
      </w:tabs>
    </w:pPr>
    <w:rPr>
      <w:rFonts w:asciiTheme="minorHAnsi" w:eastAsiaTheme="minorHAnsi" w:hAnsiTheme="minorHAnsi" w:cstheme="minorBidi"/>
      <w:sz w:val="22"/>
      <w:szCs w:val="22"/>
    </w:rPr>
  </w:style>
  <w:style w:type="character" w:customStyle="1" w:styleId="FooterChar1">
    <w:name w:val="Footer Char1"/>
    <w:basedOn w:val="DefaultParagraphFont"/>
    <w:uiPriority w:val="99"/>
    <w:semiHidden/>
    <w:rsid w:val="009B693F"/>
    <w:rPr>
      <w:rFonts w:ascii="Times New Roman" w:eastAsia="Times New Roman" w:hAnsi="Times New Roman" w:cs="Times New Roman"/>
      <w:sz w:val="24"/>
      <w:szCs w:val="24"/>
    </w:rPr>
  </w:style>
  <w:style w:type="character" w:customStyle="1" w:styleId="views-field">
    <w:name w:val="views-field"/>
    <w:basedOn w:val="DefaultParagraphFont"/>
    <w:rsid w:val="009902B5"/>
  </w:style>
  <w:style w:type="character" w:customStyle="1" w:styleId="field-content">
    <w:name w:val="field-content"/>
    <w:basedOn w:val="DefaultParagraphFont"/>
    <w:rsid w:val="009902B5"/>
  </w:style>
  <w:style w:type="paragraph" w:styleId="BalloonText">
    <w:name w:val="Balloon Text"/>
    <w:basedOn w:val="Normal"/>
    <w:link w:val="BalloonTextChar"/>
    <w:uiPriority w:val="99"/>
    <w:semiHidden/>
    <w:unhideWhenUsed/>
    <w:rsid w:val="00052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301"/>
    <w:rPr>
      <w:rFonts w:ascii="Segoe UI" w:eastAsia="Times New Roman" w:hAnsi="Segoe UI" w:cs="Segoe UI"/>
      <w:sz w:val="18"/>
      <w:szCs w:val="18"/>
    </w:rPr>
  </w:style>
  <w:style w:type="paragraph" w:styleId="ListParagraph">
    <w:name w:val="List Paragraph"/>
    <w:basedOn w:val="Normal"/>
    <w:uiPriority w:val="34"/>
    <w:qFormat/>
    <w:rsid w:val="000A04AD"/>
    <w:pPr>
      <w:ind w:left="720"/>
      <w:contextualSpacing/>
    </w:pPr>
  </w:style>
  <w:style w:type="character" w:styleId="CommentReference">
    <w:name w:val="annotation reference"/>
    <w:basedOn w:val="DefaultParagraphFont"/>
    <w:uiPriority w:val="99"/>
    <w:semiHidden/>
    <w:unhideWhenUsed/>
    <w:rsid w:val="00490583"/>
    <w:rPr>
      <w:sz w:val="16"/>
      <w:szCs w:val="16"/>
    </w:rPr>
  </w:style>
  <w:style w:type="paragraph" w:styleId="CommentText">
    <w:name w:val="annotation text"/>
    <w:basedOn w:val="Normal"/>
    <w:link w:val="CommentTextChar"/>
    <w:uiPriority w:val="99"/>
    <w:semiHidden/>
    <w:unhideWhenUsed/>
    <w:rsid w:val="00490583"/>
    <w:rPr>
      <w:sz w:val="20"/>
      <w:szCs w:val="20"/>
    </w:rPr>
  </w:style>
  <w:style w:type="character" w:customStyle="1" w:styleId="CommentTextChar">
    <w:name w:val="Comment Text Char"/>
    <w:basedOn w:val="DefaultParagraphFont"/>
    <w:link w:val="CommentText"/>
    <w:uiPriority w:val="99"/>
    <w:semiHidden/>
    <w:rsid w:val="004905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0583"/>
    <w:rPr>
      <w:b/>
      <w:bCs/>
    </w:rPr>
  </w:style>
  <w:style w:type="character" w:customStyle="1" w:styleId="CommentSubjectChar">
    <w:name w:val="Comment Subject Char"/>
    <w:basedOn w:val="CommentTextChar"/>
    <w:link w:val="CommentSubject"/>
    <w:uiPriority w:val="99"/>
    <w:semiHidden/>
    <w:rsid w:val="0049058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B7A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B693F"/>
    <w:rPr>
      <w:sz w:val="20"/>
      <w:szCs w:val="20"/>
    </w:rPr>
  </w:style>
  <w:style w:type="character" w:customStyle="1" w:styleId="FootnoteTextChar">
    <w:name w:val="Footnote Text Char"/>
    <w:basedOn w:val="DefaultParagraphFont"/>
    <w:link w:val="FootnoteText"/>
    <w:rsid w:val="009B693F"/>
    <w:rPr>
      <w:rFonts w:ascii="Times New Roman" w:eastAsia="Times New Roman" w:hAnsi="Times New Roman" w:cs="Times New Roman"/>
      <w:sz w:val="20"/>
      <w:szCs w:val="20"/>
    </w:rPr>
  </w:style>
  <w:style w:type="character" w:styleId="FootnoteReference">
    <w:name w:val="footnote reference"/>
    <w:basedOn w:val="DefaultParagraphFont"/>
    <w:rsid w:val="009B693F"/>
    <w:rPr>
      <w:vertAlign w:val="superscript"/>
    </w:rPr>
  </w:style>
  <w:style w:type="character" w:customStyle="1" w:styleId="HeaderChar">
    <w:name w:val="Header Char"/>
    <w:basedOn w:val="DefaultParagraphFont"/>
    <w:link w:val="Header"/>
    <w:uiPriority w:val="99"/>
    <w:rsid w:val="009B693F"/>
  </w:style>
  <w:style w:type="paragraph" w:styleId="Header">
    <w:name w:val="header"/>
    <w:basedOn w:val="Normal"/>
    <w:link w:val="HeaderChar"/>
    <w:uiPriority w:val="99"/>
    <w:unhideWhenUsed/>
    <w:rsid w:val="009B693F"/>
    <w:pPr>
      <w:tabs>
        <w:tab w:val="center" w:pos="4680"/>
        <w:tab w:val="right" w:pos="9360"/>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9B693F"/>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B693F"/>
  </w:style>
  <w:style w:type="paragraph" w:styleId="Footer">
    <w:name w:val="footer"/>
    <w:basedOn w:val="Normal"/>
    <w:link w:val="FooterChar"/>
    <w:uiPriority w:val="99"/>
    <w:unhideWhenUsed/>
    <w:rsid w:val="009B693F"/>
    <w:pPr>
      <w:tabs>
        <w:tab w:val="center" w:pos="4680"/>
        <w:tab w:val="right" w:pos="9360"/>
      </w:tabs>
    </w:pPr>
    <w:rPr>
      <w:rFonts w:asciiTheme="minorHAnsi" w:eastAsiaTheme="minorHAnsi" w:hAnsiTheme="minorHAnsi" w:cstheme="minorBidi"/>
      <w:sz w:val="22"/>
      <w:szCs w:val="22"/>
    </w:rPr>
  </w:style>
  <w:style w:type="character" w:customStyle="1" w:styleId="FooterChar1">
    <w:name w:val="Footer Char1"/>
    <w:basedOn w:val="DefaultParagraphFont"/>
    <w:uiPriority w:val="99"/>
    <w:semiHidden/>
    <w:rsid w:val="009B693F"/>
    <w:rPr>
      <w:rFonts w:ascii="Times New Roman" w:eastAsia="Times New Roman" w:hAnsi="Times New Roman" w:cs="Times New Roman"/>
      <w:sz w:val="24"/>
      <w:szCs w:val="24"/>
    </w:rPr>
  </w:style>
  <w:style w:type="character" w:customStyle="1" w:styleId="views-field">
    <w:name w:val="views-field"/>
    <w:basedOn w:val="DefaultParagraphFont"/>
    <w:rsid w:val="009902B5"/>
  </w:style>
  <w:style w:type="character" w:customStyle="1" w:styleId="field-content">
    <w:name w:val="field-content"/>
    <w:basedOn w:val="DefaultParagraphFont"/>
    <w:rsid w:val="009902B5"/>
  </w:style>
  <w:style w:type="paragraph" w:styleId="BalloonText">
    <w:name w:val="Balloon Text"/>
    <w:basedOn w:val="Normal"/>
    <w:link w:val="BalloonTextChar"/>
    <w:uiPriority w:val="99"/>
    <w:semiHidden/>
    <w:unhideWhenUsed/>
    <w:rsid w:val="00052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301"/>
    <w:rPr>
      <w:rFonts w:ascii="Segoe UI" w:eastAsia="Times New Roman" w:hAnsi="Segoe UI" w:cs="Segoe UI"/>
      <w:sz w:val="18"/>
      <w:szCs w:val="18"/>
    </w:rPr>
  </w:style>
  <w:style w:type="paragraph" w:styleId="ListParagraph">
    <w:name w:val="List Paragraph"/>
    <w:basedOn w:val="Normal"/>
    <w:uiPriority w:val="34"/>
    <w:qFormat/>
    <w:rsid w:val="000A04AD"/>
    <w:pPr>
      <w:ind w:left="720"/>
      <w:contextualSpacing/>
    </w:pPr>
  </w:style>
  <w:style w:type="character" w:styleId="CommentReference">
    <w:name w:val="annotation reference"/>
    <w:basedOn w:val="DefaultParagraphFont"/>
    <w:uiPriority w:val="99"/>
    <w:semiHidden/>
    <w:unhideWhenUsed/>
    <w:rsid w:val="00490583"/>
    <w:rPr>
      <w:sz w:val="16"/>
      <w:szCs w:val="16"/>
    </w:rPr>
  </w:style>
  <w:style w:type="paragraph" w:styleId="CommentText">
    <w:name w:val="annotation text"/>
    <w:basedOn w:val="Normal"/>
    <w:link w:val="CommentTextChar"/>
    <w:uiPriority w:val="99"/>
    <w:semiHidden/>
    <w:unhideWhenUsed/>
    <w:rsid w:val="00490583"/>
    <w:rPr>
      <w:sz w:val="20"/>
      <w:szCs w:val="20"/>
    </w:rPr>
  </w:style>
  <w:style w:type="character" w:customStyle="1" w:styleId="CommentTextChar">
    <w:name w:val="Comment Text Char"/>
    <w:basedOn w:val="DefaultParagraphFont"/>
    <w:link w:val="CommentText"/>
    <w:uiPriority w:val="99"/>
    <w:semiHidden/>
    <w:rsid w:val="004905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0583"/>
    <w:rPr>
      <w:b/>
      <w:bCs/>
    </w:rPr>
  </w:style>
  <w:style w:type="character" w:customStyle="1" w:styleId="CommentSubjectChar">
    <w:name w:val="Comment Subject Char"/>
    <w:basedOn w:val="CommentTextChar"/>
    <w:link w:val="CommentSubject"/>
    <w:uiPriority w:val="99"/>
    <w:semiHidden/>
    <w:rsid w:val="0049058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B7A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hiur-10-prayer-1"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1946</Words>
  <Characters>11093</Characters>
  <Application>Microsoft Office Word</Application>
  <DocSecurity>0</DocSecurity>
  <Lines>92</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Assaf Bednarsh</dc:creator>
  <cp:lastModifiedBy>tmpUser</cp:lastModifiedBy>
  <cp:revision>5</cp:revision>
  <dcterms:created xsi:type="dcterms:W3CDTF">2018-12-19T08:36:00Z</dcterms:created>
  <dcterms:modified xsi:type="dcterms:W3CDTF">2018-12-19T08:43:00Z</dcterms:modified>
</cp:coreProperties>
</file>