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FD" w:rsidRDefault="00CB40FD" w:rsidP="00D132FE">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Pr>
          <w:rFonts w:asciiTheme="minorBidi" w:eastAsia="Times New Roman" w:hAnsiTheme="minorBidi" w:cstheme="minorBidi"/>
          <w:caps/>
          <w:color w:val="222222"/>
          <w:sz w:val="24"/>
          <w:szCs w:val="24"/>
          <w:lang w:val="en-GB"/>
        </w:rPr>
        <w:t>YESHIVAT HAR ETZION</w:t>
      </w:r>
    </w:p>
    <w:p w:rsidR="00CB40FD" w:rsidRDefault="00CB40FD" w:rsidP="00D132FE">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Pr>
          <w:rFonts w:asciiTheme="minorBidi" w:eastAsia="Times New Roman" w:hAnsiTheme="minorBidi" w:cstheme="minorBidi"/>
          <w:caps/>
          <w:color w:val="222222"/>
          <w:sz w:val="24"/>
          <w:szCs w:val="24"/>
          <w:lang w:val="en-GB"/>
        </w:rPr>
        <w:t>ISRAEL KOSCHITZKY VIRTUAL BEIT MIDRASH (VBM)</w:t>
      </w:r>
    </w:p>
    <w:p w:rsidR="00CB40FD" w:rsidRDefault="00CB40FD" w:rsidP="00D132FE">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Pr>
          <w:rFonts w:asciiTheme="minorBidi" w:eastAsia="Times New Roman" w:hAnsiTheme="minorBidi" w:cstheme="minorBidi"/>
          <w:caps/>
          <w:color w:val="222222"/>
          <w:sz w:val="24"/>
          <w:szCs w:val="24"/>
          <w:lang w:val="en-GB"/>
        </w:rPr>
        <w:t>*********************************************************</w:t>
      </w:r>
    </w:p>
    <w:p w:rsidR="00CB40FD" w:rsidRDefault="00CB40FD" w:rsidP="00D132FE">
      <w:pPr>
        <w:shd w:val="clear" w:color="auto" w:fill="FFFFFF"/>
        <w:tabs>
          <w:tab w:val="left" w:pos="720"/>
        </w:tabs>
        <w:spacing w:line="240" w:lineRule="auto"/>
        <w:jc w:val="center"/>
        <w:rPr>
          <w:rFonts w:asciiTheme="minorBidi" w:eastAsia="Times New Roman" w:hAnsiTheme="minorBidi" w:cstheme="minorBidi"/>
          <w:color w:val="222222"/>
          <w:sz w:val="24"/>
          <w:szCs w:val="24"/>
        </w:rPr>
      </w:pPr>
    </w:p>
    <w:p w:rsidR="00CB40FD" w:rsidRDefault="00CB40FD" w:rsidP="00D132FE">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Pr>
          <w:rFonts w:asciiTheme="minorBidi" w:eastAsia="Times New Roman" w:hAnsiTheme="minorBidi" w:cstheme="minorBidi"/>
          <w:b/>
          <w:bCs/>
          <w:caps/>
          <w:color w:val="222222"/>
          <w:sz w:val="24"/>
          <w:szCs w:val="24"/>
        </w:rPr>
        <w:t>TORAH STUDY</w:t>
      </w:r>
    </w:p>
    <w:p w:rsidR="00CB40FD" w:rsidRDefault="00CB40FD" w:rsidP="00D132FE">
      <w:pPr>
        <w:shd w:val="clear" w:color="auto" w:fill="FFFFFF"/>
        <w:tabs>
          <w:tab w:val="left" w:pos="720"/>
        </w:tabs>
        <w:spacing w:line="240" w:lineRule="auto"/>
        <w:jc w:val="center"/>
        <w:rPr>
          <w:rFonts w:asciiTheme="minorBidi" w:eastAsia="Times New Roman" w:hAnsiTheme="minorBidi" w:cstheme="minorBidi"/>
          <w:b/>
          <w:bCs/>
          <w:color w:val="222222"/>
          <w:sz w:val="24"/>
          <w:szCs w:val="24"/>
        </w:rPr>
      </w:pPr>
      <w:r>
        <w:rPr>
          <w:rFonts w:asciiTheme="minorBidi" w:eastAsia="Times New Roman" w:hAnsiTheme="minorBidi" w:cstheme="minorBidi"/>
          <w:b/>
          <w:bCs/>
          <w:color w:val="222222"/>
          <w:sz w:val="24"/>
          <w:szCs w:val="24"/>
        </w:rPr>
        <w:t>By Rav Tzvi Sinensky</w:t>
      </w:r>
    </w:p>
    <w:p w:rsidR="00CB40FD" w:rsidRDefault="00CB40FD" w:rsidP="00D132FE">
      <w:pPr>
        <w:shd w:val="clear" w:color="auto" w:fill="FFFFFF"/>
        <w:spacing w:line="240" w:lineRule="auto"/>
        <w:jc w:val="center"/>
        <w:rPr>
          <w:b/>
          <w:sz w:val="24"/>
          <w:szCs w:val="24"/>
        </w:rPr>
      </w:pPr>
    </w:p>
    <w:p w:rsidR="00CB40FD" w:rsidRDefault="00CB40FD" w:rsidP="00D132FE">
      <w:pPr>
        <w:spacing w:line="240" w:lineRule="auto"/>
        <w:jc w:val="both"/>
        <w:rPr>
          <w:b/>
          <w:sz w:val="24"/>
          <w:szCs w:val="24"/>
        </w:rPr>
      </w:pPr>
    </w:p>
    <w:p w:rsidR="00EE7C53" w:rsidRDefault="00874FEC" w:rsidP="00D132FE">
      <w:pPr>
        <w:spacing w:line="240" w:lineRule="auto"/>
        <w:jc w:val="center"/>
        <w:rPr>
          <w:b/>
          <w:sz w:val="24"/>
          <w:szCs w:val="24"/>
        </w:rPr>
      </w:pPr>
      <w:r w:rsidRPr="00401D3C">
        <w:rPr>
          <w:b/>
          <w:iCs/>
          <w:sz w:val="24"/>
          <w:szCs w:val="24"/>
        </w:rPr>
        <w:t>Shiur</w:t>
      </w:r>
      <w:r w:rsidR="00EE7C53">
        <w:rPr>
          <w:b/>
          <w:sz w:val="24"/>
          <w:szCs w:val="24"/>
        </w:rPr>
        <w:t xml:space="preserve"> #12</w:t>
      </w:r>
    </w:p>
    <w:p w:rsidR="00CB40FD" w:rsidRDefault="00CB40FD" w:rsidP="00D132FE">
      <w:pPr>
        <w:spacing w:line="240" w:lineRule="auto"/>
        <w:jc w:val="center"/>
        <w:rPr>
          <w:b/>
          <w:sz w:val="24"/>
          <w:szCs w:val="24"/>
        </w:rPr>
      </w:pPr>
      <w:r>
        <w:rPr>
          <w:b/>
          <w:sz w:val="24"/>
          <w:szCs w:val="24"/>
        </w:rPr>
        <w:t>Is There a Constant Obligation of Torah Study? Part 1</w:t>
      </w:r>
    </w:p>
    <w:p w:rsidR="00CB40FD" w:rsidRDefault="00CB40FD" w:rsidP="00D132FE">
      <w:pPr>
        <w:spacing w:line="240" w:lineRule="auto"/>
        <w:jc w:val="both"/>
        <w:rPr>
          <w:sz w:val="24"/>
          <w:szCs w:val="24"/>
        </w:rPr>
      </w:pPr>
    </w:p>
    <w:p w:rsidR="00CB40FD" w:rsidRDefault="00CB40FD" w:rsidP="00D132FE">
      <w:pPr>
        <w:spacing w:line="240" w:lineRule="auto"/>
        <w:jc w:val="both"/>
        <w:rPr>
          <w:sz w:val="24"/>
          <w:szCs w:val="24"/>
        </w:rPr>
      </w:pPr>
    </w:p>
    <w:p w:rsidR="00CB40FD" w:rsidRDefault="00CB40FD" w:rsidP="00D132FE">
      <w:pPr>
        <w:spacing w:line="240" w:lineRule="auto"/>
        <w:jc w:val="both"/>
        <w:rPr>
          <w:sz w:val="24"/>
          <w:szCs w:val="24"/>
        </w:rPr>
      </w:pPr>
      <w:r>
        <w:rPr>
          <w:sz w:val="24"/>
          <w:szCs w:val="24"/>
        </w:rPr>
        <w:t xml:space="preserve">This week we turn to our second question concerning the scope of </w:t>
      </w:r>
      <w:r>
        <w:rPr>
          <w:i/>
          <w:sz w:val="24"/>
          <w:szCs w:val="24"/>
        </w:rPr>
        <w:t>talmud Torah</w:t>
      </w:r>
      <w:r w:rsidR="009B0FBF">
        <w:rPr>
          <w:sz w:val="24"/>
          <w:szCs w:val="24"/>
        </w:rPr>
        <w:t>, namely whether</w:t>
      </w:r>
      <w:r>
        <w:rPr>
          <w:sz w:val="24"/>
          <w:szCs w:val="24"/>
        </w:rPr>
        <w:t xml:space="preserve"> there is a constant obligation. After reviewing the background, we will consider a range of views, including some striking compromise positions. </w:t>
      </w:r>
    </w:p>
    <w:p w:rsidR="009B0FBF" w:rsidRDefault="009B0FBF" w:rsidP="00D132FE">
      <w:pPr>
        <w:spacing w:line="240" w:lineRule="auto"/>
        <w:jc w:val="both"/>
        <w:rPr>
          <w:sz w:val="24"/>
          <w:szCs w:val="24"/>
        </w:rPr>
      </w:pPr>
    </w:p>
    <w:p w:rsidR="00CB40FD" w:rsidRDefault="00CB40FD" w:rsidP="00D132FE">
      <w:pPr>
        <w:spacing w:line="240" w:lineRule="auto"/>
        <w:jc w:val="both"/>
        <w:rPr>
          <w:b/>
          <w:sz w:val="24"/>
          <w:szCs w:val="24"/>
        </w:rPr>
      </w:pPr>
      <w:r>
        <w:rPr>
          <w:b/>
          <w:sz w:val="24"/>
          <w:szCs w:val="24"/>
        </w:rPr>
        <w:t>The Talmudic Contradictions</w:t>
      </w:r>
    </w:p>
    <w:p w:rsidR="00CB40FD" w:rsidRDefault="00CB40FD" w:rsidP="00D132FE">
      <w:pPr>
        <w:spacing w:line="240" w:lineRule="auto"/>
        <w:jc w:val="both"/>
        <w:rPr>
          <w:sz w:val="24"/>
          <w:szCs w:val="24"/>
          <w:rtl/>
        </w:rPr>
      </w:pPr>
    </w:p>
    <w:p w:rsidR="00CB40FD" w:rsidRDefault="00CB40FD" w:rsidP="00D132FE">
      <w:pPr>
        <w:spacing w:line="240" w:lineRule="auto"/>
        <w:jc w:val="both"/>
        <w:rPr>
          <w:sz w:val="24"/>
          <w:szCs w:val="24"/>
        </w:rPr>
      </w:pPr>
      <w:r>
        <w:rPr>
          <w:sz w:val="24"/>
          <w:szCs w:val="24"/>
        </w:rPr>
        <w:t xml:space="preserve">Two key </w:t>
      </w:r>
      <w:r>
        <w:rPr>
          <w:i/>
          <w:sz w:val="24"/>
          <w:szCs w:val="24"/>
        </w:rPr>
        <w:t xml:space="preserve">sugyot </w:t>
      </w:r>
      <w:r>
        <w:rPr>
          <w:sz w:val="24"/>
          <w:szCs w:val="24"/>
        </w:rPr>
        <w:t xml:space="preserve">address this question directly. </w:t>
      </w:r>
    </w:p>
    <w:p w:rsidR="00CB40FD" w:rsidRDefault="00CB40FD" w:rsidP="00D132FE">
      <w:pPr>
        <w:spacing w:line="240" w:lineRule="auto"/>
        <w:jc w:val="both"/>
        <w:rPr>
          <w:sz w:val="24"/>
          <w:szCs w:val="24"/>
        </w:rPr>
      </w:pPr>
    </w:p>
    <w:p w:rsidR="00A34C27" w:rsidRDefault="00CB40FD" w:rsidP="00D132FE">
      <w:pPr>
        <w:spacing w:line="240" w:lineRule="auto"/>
        <w:ind w:left="720"/>
        <w:jc w:val="both"/>
        <w:rPr>
          <w:sz w:val="24"/>
          <w:szCs w:val="24"/>
        </w:rPr>
      </w:pPr>
      <w:r>
        <w:rPr>
          <w:sz w:val="24"/>
          <w:szCs w:val="24"/>
        </w:rPr>
        <w:t xml:space="preserve">Our Rabbis taught: </w:t>
      </w:r>
      <w:r w:rsidR="00A34C27">
        <w:rPr>
          <w:sz w:val="24"/>
          <w:szCs w:val="24"/>
        </w:rPr>
        <w:t>“And you shall gather in your corn”</w:t>
      </w:r>
      <w:r>
        <w:rPr>
          <w:sz w:val="24"/>
          <w:szCs w:val="24"/>
        </w:rPr>
        <w:t xml:space="preserve"> </w:t>
      </w:r>
      <w:r w:rsidR="00A34C27">
        <w:rPr>
          <w:sz w:val="24"/>
          <w:szCs w:val="24"/>
          <w:lang w:val="en-US"/>
        </w:rPr>
        <w:t>(</w:t>
      </w:r>
      <w:r w:rsidR="00A34C27" w:rsidRPr="00A34C27">
        <w:rPr>
          <w:i/>
          <w:iCs/>
          <w:sz w:val="24"/>
          <w:szCs w:val="24"/>
          <w:lang w:val="en-US"/>
        </w:rPr>
        <w:t>Devarim</w:t>
      </w:r>
      <w:r w:rsidR="00A34C27">
        <w:rPr>
          <w:sz w:val="24"/>
          <w:szCs w:val="24"/>
          <w:lang w:val="en-US"/>
        </w:rPr>
        <w:t xml:space="preserve"> 11:14) — w</w:t>
      </w:r>
      <w:r>
        <w:rPr>
          <w:sz w:val="24"/>
          <w:szCs w:val="24"/>
        </w:rPr>
        <w:t>hat is to be learn</w:t>
      </w:r>
      <w:r w:rsidR="00A34C27">
        <w:rPr>
          <w:sz w:val="24"/>
          <w:szCs w:val="24"/>
        </w:rPr>
        <w:t>ed</w:t>
      </w:r>
      <w:r>
        <w:rPr>
          <w:sz w:val="24"/>
          <w:szCs w:val="24"/>
        </w:rPr>
        <w:t xml:space="preserve"> from these words? Since it says, “This book of the law sha</w:t>
      </w:r>
      <w:r w:rsidR="00A34C27">
        <w:rPr>
          <w:sz w:val="24"/>
          <w:szCs w:val="24"/>
        </w:rPr>
        <w:t>ll not depart out of your mouth</w:t>
      </w:r>
      <w:r>
        <w:rPr>
          <w:sz w:val="24"/>
          <w:szCs w:val="24"/>
        </w:rPr>
        <w:t xml:space="preserve">” </w:t>
      </w:r>
      <w:r w:rsidR="00A34C27">
        <w:rPr>
          <w:sz w:val="24"/>
          <w:szCs w:val="24"/>
        </w:rPr>
        <w:t>(</w:t>
      </w:r>
      <w:r w:rsidR="00A34C27" w:rsidRPr="00A34C27">
        <w:rPr>
          <w:i/>
          <w:iCs/>
          <w:sz w:val="24"/>
          <w:szCs w:val="24"/>
        </w:rPr>
        <w:t>Yehoshua</w:t>
      </w:r>
      <w:r w:rsidR="00A34C27">
        <w:rPr>
          <w:sz w:val="24"/>
          <w:szCs w:val="24"/>
        </w:rPr>
        <w:t xml:space="preserve"> 1:8), </w:t>
      </w:r>
      <w:r>
        <w:rPr>
          <w:sz w:val="24"/>
          <w:szCs w:val="24"/>
        </w:rPr>
        <w:t>I might think that this injunction is to be taken literally. Therefore it says, “And you shall gather in your corn,” which implies that you are to combine the study of them with a worldly occ</w:t>
      </w:r>
      <w:r w:rsidR="009B0FBF">
        <w:rPr>
          <w:sz w:val="24"/>
          <w:szCs w:val="24"/>
        </w:rPr>
        <w:t xml:space="preserve">upation. This is the view of </w:t>
      </w:r>
      <w:r w:rsidR="009B0FBF">
        <w:rPr>
          <w:sz w:val="24"/>
          <w:szCs w:val="24"/>
          <w:lang w:val="en-US"/>
        </w:rPr>
        <w:t xml:space="preserve">Rabbi </w:t>
      </w:r>
      <w:r>
        <w:rPr>
          <w:sz w:val="24"/>
          <w:szCs w:val="24"/>
        </w:rPr>
        <w:t xml:space="preserve">Yishmael. </w:t>
      </w:r>
    </w:p>
    <w:p w:rsidR="00A34C27" w:rsidRDefault="00CB40FD" w:rsidP="00D132FE">
      <w:pPr>
        <w:spacing w:line="240" w:lineRule="auto"/>
        <w:ind w:left="720"/>
        <w:jc w:val="both"/>
        <w:rPr>
          <w:sz w:val="24"/>
          <w:szCs w:val="24"/>
        </w:rPr>
      </w:pPr>
      <w:r>
        <w:rPr>
          <w:sz w:val="24"/>
          <w:szCs w:val="24"/>
        </w:rPr>
        <w:t>Rabbi Shimon bar Yocha</w:t>
      </w:r>
      <w:r w:rsidR="00990628">
        <w:rPr>
          <w:sz w:val="24"/>
          <w:szCs w:val="24"/>
        </w:rPr>
        <w:t>i says: Is that possible? If a perso</w:t>
      </w:r>
      <w:r>
        <w:rPr>
          <w:sz w:val="24"/>
          <w:szCs w:val="24"/>
        </w:rPr>
        <w:t>n plows in the plowing season, sows in the sowing season, reaps in the reaping season, threshes in the threshing season, and winnows in the season of wind, what is to become of the Torah? Rather, when Israel perform the will of the Omnipresent, their work is performed by others, as it says, “And strangers shall stand and feed your flocks,</w:t>
      </w:r>
      <w:r w:rsidR="00A34C27">
        <w:rPr>
          <w:sz w:val="24"/>
          <w:szCs w:val="24"/>
        </w:rPr>
        <w:t>” etc.</w:t>
      </w:r>
      <w:r>
        <w:rPr>
          <w:sz w:val="24"/>
          <w:szCs w:val="24"/>
        </w:rPr>
        <w:t xml:space="preserve"> And when Israel do not perform the will of the Omnipresent</w:t>
      </w:r>
      <w:r w:rsidR="00A34C27">
        <w:rPr>
          <w:sz w:val="24"/>
          <w:szCs w:val="24"/>
        </w:rPr>
        <w:t>,</w:t>
      </w:r>
      <w:r>
        <w:rPr>
          <w:sz w:val="24"/>
          <w:szCs w:val="24"/>
        </w:rPr>
        <w:t xml:space="preserve"> their work is carried out by themselves, as it says, “And you shall gather in your corn.” Nor is this all, but the work of others also is done by them, as it says, “And you shall serve your enemy,</w:t>
      </w:r>
      <w:r w:rsidR="00A34C27">
        <w:rPr>
          <w:sz w:val="24"/>
          <w:szCs w:val="24"/>
        </w:rPr>
        <w:t>” etc.</w:t>
      </w:r>
    </w:p>
    <w:p w:rsidR="00CB40FD" w:rsidRDefault="00CB40FD" w:rsidP="00D132FE">
      <w:pPr>
        <w:spacing w:line="240" w:lineRule="auto"/>
        <w:ind w:left="720"/>
        <w:jc w:val="both"/>
        <w:rPr>
          <w:sz w:val="24"/>
          <w:szCs w:val="24"/>
        </w:rPr>
      </w:pPr>
      <w:r>
        <w:rPr>
          <w:sz w:val="24"/>
          <w:szCs w:val="24"/>
        </w:rPr>
        <w:t>Said Ab</w:t>
      </w:r>
      <w:r w:rsidR="00A34C27">
        <w:rPr>
          <w:sz w:val="24"/>
          <w:szCs w:val="24"/>
        </w:rPr>
        <w:t>b</w:t>
      </w:r>
      <w:r>
        <w:rPr>
          <w:sz w:val="24"/>
          <w:szCs w:val="24"/>
        </w:rPr>
        <w:t>aye</w:t>
      </w:r>
      <w:r w:rsidR="00A34C27">
        <w:rPr>
          <w:sz w:val="24"/>
          <w:szCs w:val="24"/>
        </w:rPr>
        <w:t>i</w:t>
      </w:r>
      <w:r>
        <w:rPr>
          <w:sz w:val="24"/>
          <w:szCs w:val="24"/>
        </w:rPr>
        <w:t xml:space="preserve">: </w:t>
      </w:r>
      <w:r w:rsidR="00A34C27">
        <w:rPr>
          <w:sz w:val="24"/>
          <w:szCs w:val="24"/>
        </w:rPr>
        <w:t>“</w:t>
      </w:r>
      <w:r>
        <w:rPr>
          <w:sz w:val="24"/>
          <w:szCs w:val="24"/>
        </w:rPr>
        <w:t xml:space="preserve">Many have followed the advice of </w:t>
      </w:r>
      <w:r w:rsidR="00A34C27">
        <w:rPr>
          <w:sz w:val="24"/>
          <w:szCs w:val="24"/>
        </w:rPr>
        <w:t xml:space="preserve">Rabbi </w:t>
      </w:r>
      <w:r>
        <w:rPr>
          <w:sz w:val="24"/>
          <w:szCs w:val="24"/>
        </w:rPr>
        <w:t>Yishmael, and it has worked well; others have followed R</w:t>
      </w:r>
      <w:r w:rsidR="009B0FBF">
        <w:rPr>
          <w:sz w:val="24"/>
          <w:szCs w:val="24"/>
        </w:rPr>
        <w:t>abbi</w:t>
      </w:r>
      <w:r>
        <w:rPr>
          <w:sz w:val="24"/>
          <w:szCs w:val="24"/>
        </w:rPr>
        <w:t xml:space="preserve"> Shimon bar </w:t>
      </w:r>
      <w:r w:rsidR="00354990">
        <w:rPr>
          <w:sz w:val="24"/>
          <w:szCs w:val="24"/>
        </w:rPr>
        <w:t>Yochai</w:t>
      </w:r>
      <w:r>
        <w:rPr>
          <w:sz w:val="24"/>
          <w:szCs w:val="24"/>
        </w:rPr>
        <w:t xml:space="preserve"> and it has not been successful.”</w:t>
      </w:r>
      <w:r w:rsidR="00A34C27">
        <w:rPr>
          <w:sz w:val="24"/>
          <w:szCs w:val="24"/>
        </w:rPr>
        <w:t xml:space="preserve"> (</w:t>
      </w:r>
      <w:r w:rsidR="00A34C27">
        <w:rPr>
          <w:i/>
          <w:sz w:val="24"/>
          <w:szCs w:val="24"/>
        </w:rPr>
        <w:t>Berakhot</w:t>
      </w:r>
      <w:r w:rsidR="00A34C27">
        <w:rPr>
          <w:sz w:val="24"/>
          <w:szCs w:val="24"/>
        </w:rPr>
        <w:t xml:space="preserve"> 35b)</w:t>
      </w:r>
    </w:p>
    <w:p w:rsidR="00CB40FD" w:rsidRDefault="00CB40FD" w:rsidP="00D132FE">
      <w:pPr>
        <w:spacing w:line="240" w:lineRule="auto"/>
        <w:jc w:val="both"/>
        <w:rPr>
          <w:sz w:val="24"/>
          <w:szCs w:val="24"/>
        </w:rPr>
      </w:pPr>
    </w:p>
    <w:p w:rsidR="00CB40FD" w:rsidRDefault="00CB40FD" w:rsidP="00D132FE">
      <w:pPr>
        <w:spacing w:line="240" w:lineRule="auto"/>
        <w:jc w:val="both"/>
        <w:rPr>
          <w:sz w:val="24"/>
          <w:szCs w:val="24"/>
        </w:rPr>
      </w:pPr>
      <w:r>
        <w:rPr>
          <w:sz w:val="24"/>
          <w:szCs w:val="24"/>
        </w:rPr>
        <w:t xml:space="preserve">According to Rabbi Yishmael, </w:t>
      </w:r>
      <w:r w:rsidR="00A34C27" w:rsidRPr="00A34C27">
        <w:rPr>
          <w:i/>
          <w:iCs/>
          <w:sz w:val="24"/>
          <w:szCs w:val="24"/>
        </w:rPr>
        <w:t>Yeho</w:t>
      </w:r>
      <w:r w:rsidRPr="00A34C27">
        <w:rPr>
          <w:i/>
          <w:iCs/>
          <w:sz w:val="24"/>
          <w:szCs w:val="24"/>
        </w:rPr>
        <w:t>shua</w:t>
      </w:r>
      <w:r>
        <w:rPr>
          <w:sz w:val="24"/>
          <w:szCs w:val="24"/>
        </w:rPr>
        <w:t xml:space="preserve"> </w:t>
      </w:r>
      <w:r w:rsidR="00A34C27">
        <w:rPr>
          <w:sz w:val="24"/>
          <w:szCs w:val="24"/>
        </w:rPr>
        <w:t xml:space="preserve">1:8 </w:t>
      </w:r>
      <w:r>
        <w:rPr>
          <w:sz w:val="24"/>
          <w:szCs w:val="24"/>
        </w:rPr>
        <w:t>is not to be taken literally; after all, one must work to earn a living. Rabbi Shimon bar Yochai, however, is a purist, and maintains that one ought to spend one’s life learning. God, he insists, will take care of the rest. The Gemara concludes by wryly noting that Rabbi Yishmael’s approach tends to work better in practice. In so doing, the Gemara seems to conclude that there i</w:t>
      </w:r>
      <w:r w:rsidR="00A34C27">
        <w:rPr>
          <w:sz w:val="24"/>
          <w:szCs w:val="24"/>
        </w:rPr>
        <w:t xml:space="preserve">s not a constant obligation of </w:t>
      </w:r>
      <w:r w:rsidR="00A34C27" w:rsidRPr="00A34C27">
        <w:rPr>
          <w:i/>
          <w:iCs/>
          <w:sz w:val="24"/>
          <w:szCs w:val="24"/>
        </w:rPr>
        <w:t>t</w:t>
      </w:r>
      <w:r w:rsidRPr="00A34C27">
        <w:rPr>
          <w:i/>
          <w:iCs/>
          <w:sz w:val="24"/>
          <w:szCs w:val="24"/>
        </w:rPr>
        <w:t>almud Torah</w:t>
      </w:r>
      <w:r>
        <w:rPr>
          <w:sz w:val="24"/>
          <w:szCs w:val="24"/>
        </w:rPr>
        <w:t xml:space="preserve">. </w:t>
      </w:r>
    </w:p>
    <w:p w:rsidR="00CB40FD" w:rsidRDefault="00CB40FD" w:rsidP="00D132FE">
      <w:pPr>
        <w:spacing w:line="240" w:lineRule="auto"/>
        <w:jc w:val="both"/>
        <w:rPr>
          <w:sz w:val="24"/>
          <w:szCs w:val="24"/>
        </w:rPr>
      </w:pPr>
    </w:p>
    <w:p w:rsidR="00CB40FD" w:rsidRDefault="00CB40FD" w:rsidP="00D132FE">
      <w:pPr>
        <w:spacing w:line="240" w:lineRule="auto"/>
        <w:jc w:val="both"/>
        <w:rPr>
          <w:sz w:val="24"/>
          <w:szCs w:val="24"/>
        </w:rPr>
      </w:pPr>
      <w:r>
        <w:rPr>
          <w:sz w:val="24"/>
          <w:szCs w:val="24"/>
        </w:rPr>
        <w:t xml:space="preserve">The second </w:t>
      </w:r>
      <w:r>
        <w:rPr>
          <w:i/>
          <w:sz w:val="24"/>
          <w:szCs w:val="24"/>
        </w:rPr>
        <w:t xml:space="preserve">locus classicus </w:t>
      </w:r>
      <w:r>
        <w:rPr>
          <w:sz w:val="24"/>
          <w:szCs w:val="24"/>
        </w:rPr>
        <w:t xml:space="preserve">for our discussion </w:t>
      </w:r>
      <w:r w:rsidR="00A34C27">
        <w:rPr>
          <w:sz w:val="24"/>
          <w:szCs w:val="24"/>
        </w:rPr>
        <w:t>is</w:t>
      </w:r>
      <w:r>
        <w:rPr>
          <w:sz w:val="24"/>
          <w:szCs w:val="24"/>
        </w:rPr>
        <w:t xml:space="preserve"> </w:t>
      </w:r>
      <w:r>
        <w:rPr>
          <w:i/>
          <w:sz w:val="24"/>
          <w:szCs w:val="24"/>
        </w:rPr>
        <w:t xml:space="preserve">Menachot </w:t>
      </w:r>
      <w:r w:rsidR="00A34C27">
        <w:rPr>
          <w:sz w:val="24"/>
          <w:szCs w:val="24"/>
        </w:rPr>
        <w:t>99b</w:t>
      </w:r>
      <w:r>
        <w:rPr>
          <w:sz w:val="24"/>
          <w:szCs w:val="24"/>
        </w:rPr>
        <w:t xml:space="preserve">: </w:t>
      </w:r>
    </w:p>
    <w:p w:rsidR="00CB40FD" w:rsidRDefault="00CB40FD" w:rsidP="00D132FE">
      <w:pPr>
        <w:spacing w:line="240" w:lineRule="auto"/>
        <w:jc w:val="both"/>
        <w:rPr>
          <w:sz w:val="24"/>
          <w:szCs w:val="24"/>
        </w:rPr>
      </w:pPr>
    </w:p>
    <w:p w:rsidR="00CB40FD" w:rsidRDefault="00CB40FD" w:rsidP="00D132FE">
      <w:pPr>
        <w:spacing w:line="240" w:lineRule="auto"/>
        <w:ind w:left="720"/>
        <w:jc w:val="both"/>
        <w:rPr>
          <w:sz w:val="24"/>
          <w:szCs w:val="24"/>
        </w:rPr>
      </w:pPr>
      <w:r>
        <w:rPr>
          <w:sz w:val="24"/>
          <w:szCs w:val="24"/>
        </w:rPr>
        <w:t xml:space="preserve">It was taught: </w:t>
      </w:r>
      <w:r w:rsidR="00A34C27">
        <w:rPr>
          <w:sz w:val="24"/>
          <w:szCs w:val="24"/>
        </w:rPr>
        <w:t xml:space="preserve">Rabbi </w:t>
      </w:r>
      <w:r w:rsidR="00354990">
        <w:rPr>
          <w:sz w:val="24"/>
          <w:szCs w:val="24"/>
        </w:rPr>
        <w:t>Yosei</w:t>
      </w:r>
      <w:r w:rsidR="00A34C27">
        <w:rPr>
          <w:sz w:val="24"/>
          <w:szCs w:val="24"/>
        </w:rPr>
        <w:t xml:space="preserve"> says:</w:t>
      </w:r>
      <w:r w:rsidR="00990628">
        <w:rPr>
          <w:sz w:val="24"/>
          <w:szCs w:val="24"/>
        </w:rPr>
        <w:t xml:space="preserve"> Even if the old [Showbread] i</w:t>
      </w:r>
      <w:r>
        <w:rPr>
          <w:sz w:val="24"/>
          <w:szCs w:val="24"/>
        </w:rPr>
        <w:t>s taken aw</w:t>
      </w:r>
      <w:r w:rsidR="00990628">
        <w:rPr>
          <w:sz w:val="24"/>
          <w:szCs w:val="24"/>
        </w:rPr>
        <w:t>ay in the morning and the new i</w:t>
      </w:r>
      <w:r>
        <w:rPr>
          <w:sz w:val="24"/>
          <w:szCs w:val="24"/>
        </w:rPr>
        <w:t>s set down in the evening</w:t>
      </w:r>
      <w:r w:rsidR="00990628">
        <w:rPr>
          <w:sz w:val="24"/>
          <w:szCs w:val="24"/>
        </w:rPr>
        <w:t>,</w:t>
      </w:r>
      <w:r>
        <w:rPr>
          <w:sz w:val="24"/>
          <w:szCs w:val="24"/>
        </w:rPr>
        <w:t xml:space="preserve"> there is no harm. How then am I to explain the verse, “Before me continually?” [It teaches that] the Table should not remain overnight without bread. </w:t>
      </w:r>
    </w:p>
    <w:p w:rsidR="00CB40FD" w:rsidRDefault="00CB40FD" w:rsidP="00D132FE">
      <w:pPr>
        <w:spacing w:line="240" w:lineRule="auto"/>
        <w:ind w:left="720"/>
        <w:jc w:val="both"/>
        <w:rPr>
          <w:sz w:val="24"/>
          <w:szCs w:val="24"/>
        </w:rPr>
      </w:pPr>
    </w:p>
    <w:p w:rsidR="00CB40FD" w:rsidRDefault="00A34C27" w:rsidP="00D132FE">
      <w:pPr>
        <w:spacing w:line="240" w:lineRule="auto"/>
        <w:ind w:left="720"/>
        <w:jc w:val="both"/>
        <w:rPr>
          <w:sz w:val="24"/>
          <w:szCs w:val="24"/>
        </w:rPr>
      </w:pPr>
      <w:r>
        <w:rPr>
          <w:sz w:val="24"/>
          <w:szCs w:val="24"/>
        </w:rPr>
        <w:t xml:space="preserve">Rabbi Ami </w:t>
      </w:r>
      <w:r w:rsidR="005E027E">
        <w:rPr>
          <w:sz w:val="24"/>
          <w:szCs w:val="24"/>
        </w:rPr>
        <w:t>says</w:t>
      </w:r>
      <w:r>
        <w:rPr>
          <w:sz w:val="24"/>
          <w:szCs w:val="24"/>
        </w:rPr>
        <w:t>:</w:t>
      </w:r>
      <w:r w:rsidR="00CB40FD">
        <w:rPr>
          <w:sz w:val="24"/>
          <w:szCs w:val="24"/>
        </w:rPr>
        <w:t xml:space="preserve"> From these words of </w:t>
      </w:r>
      <w:r>
        <w:rPr>
          <w:sz w:val="24"/>
          <w:szCs w:val="24"/>
        </w:rPr>
        <w:t xml:space="preserve">Rabbi </w:t>
      </w:r>
      <w:r w:rsidR="00354990">
        <w:rPr>
          <w:sz w:val="24"/>
          <w:szCs w:val="24"/>
        </w:rPr>
        <w:t>Yosei</w:t>
      </w:r>
      <w:r w:rsidR="00CB40FD">
        <w:rPr>
          <w:sz w:val="24"/>
          <w:szCs w:val="24"/>
        </w:rPr>
        <w:t>,</w:t>
      </w:r>
      <w:r>
        <w:rPr>
          <w:sz w:val="24"/>
          <w:szCs w:val="24"/>
        </w:rPr>
        <w:t xml:space="preserve"> we learn that even though a person</w:t>
      </w:r>
      <w:r w:rsidR="00CB40FD">
        <w:rPr>
          <w:sz w:val="24"/>
          <w:szCs w:val="24"/>
        </w:rPr>
        <w:t xml:space="preserve"> learns but one chapter in the morning and one chapter in the evening, he has t</w:t>
      </w:r>
      <w:r>
        <w:rPr>
          <w:sz w:val="24"/>
          <w:szCs w:val="24"/>
        </w:rPr>
        <w:t>hereby fulfilled the precept “T</w:t>
      </w:r>
      <w:r w:rsidR="00CB40FD">
        <w:rPr>
          <w:sz w:val="24"/>
          <w:szCs w:val="24"/>
        </w:rPr>
        <w:t>his book of the law shall not depart out of your mouth.”</w:t>
      </w:r>
    </w:p>
    <w:p w:rsidR="00CB40FD" w:rsidRDefault="00CB40FD" w:rsidP="00D132FE">
      <w:pPr>
        <w:spacing w:line="240" w:lineRule="auto"/>
        <w:ind w:left="720"/>
        <w:jc w:val="both"/>
        <w:rPr>
          <w:sz w:val="24"/>
          <w:szCs w:val="24"/>
        </w:rPr>
      </w:pPr>
    </w:p>
    <w:p w:rsidR="00CB40FD" w:rsidRDefault="00A34C27" w:rsidP="00D132FE">
      <w:pPr>
        <w:spacing w:line="240" w:lineRule="auto"/>
        <w:ind w:left="720"/>
        <w:jc w:val="both"/>
        <w:rPr>
          <w:sz w:val="24"/>
          <w:szCs w:val="24"/>
        </w:rPr>
      </w:pPr>
      <w:r>
        <w:rPr>
          <w:sz w:val="24"/>
          <w:szCs w:val="24"/>
        </w:rPr>
        <w:t xml:space="preserve">Rabbi </w:t>
      </w:r>
      <w:r w:rsidR="00CB40FD">
        <w:rPr>
          <w:sz w:val="24"/>
          <w:szCs w:val="24"/>
        </w:rPr>
        <w:t xml:space="preserve">Yochanan </w:t>
      </w:r>
      <w:r w:rsidR="005E027E">
        <w:rPr>
          <w:sz w:val="24"/>
          <w:szCs w:val="24"/>
        </w:rPr>
        <w:t>says</w:t>
      </w:r>
      <w:r w:rsidR="00CB40FD">
        <w:rPr>
          <w:sz w:val="24"/>
          <w:szCs w:val="24"/>
        </w:rPr>
        <w:t xml:space="preserve"> in the name of </w:t>
      </w:r>
      <w:r>
        <w:rPr>
          <w:sz w:val="24"/>
          <w:szCs w:val="24"/>
        </w:rPr>
        <w:t xml:space="preserve">Rabbi </w:t>
      </w:r>
      <w:r w:rsidR="00CB40FD">
        <w:rPr>
          <w:sz w:val="24"/>
          <w:szCs w:val="24"/>
        </w:rPr>
        <w:t xml:space="preserve">Shimon bar Yochai, “Even though a </w:t>
      </w:r>
      <w:r>
        <w:rPr>
          <w:sz w:val="24"/>
          <w:szCs w:val="24"/>
        </w:rPr>
        <w:t xml:space="preserve">person </w:t>
      </w:r>
      <w:r w:rsidR="00CB40FD">
        <w:rPr>
          <w:sz w:val="24"/>
          <w:szCs w:val="24"/>
        </w:rPr>
        <w:t xml:space="preserve">but reads the </w:t>
      </w:r>
      <w:r w:rsidR="00CB40FD">
        <w:rPr>
          <w:i/>
          <w:iCs/>
          <w:sz w:val="24"/>
          <w:szCs w:val="24"/>
        </w:rPr>
        <w:t>Shema</w:t>
      </w:r>
      <w:r>
        <w:rPr>
          <w:sz w:val="24"/>
          <w:szCs w:val="24"/>
        </w:rPr>
        <w:t xml:space="preserve"> morning and evening, one</w:t>
      </w:r>
      <w:r w:rsidR="00CB40FD">
        <w:rPr>
          <w:sz w:val="24"/>
          <w:szCs w:val="24"/>
        </w:rPr>
        <w:t xml:space="preserve"> has th</w:t>
      </w:r>
      <w:r w:rsidR="004273D4">
        <w:rPr>
          <w:sz w:val="24"/>
          <w:szCs w:val="24"/>
        </w:rPr>
        <w:t>ereby fulfilled the precept of ‘</w:t>
      </w:r>
      <w:r w:rsidR="00CB40FD">
        <w:rPr>
          <w:sz w:val="24"/>
          <w:szCs w:val="24"/>
        </w:rPr>
        <w:t>[it] shall not depart.</w:t>
      </w:r>
      <w:r w:rsidR="004273D4">
        <w:rPr>
          <w:sz w:val="24"/>
          <w:szCs w:val="24"/>
        </w:rPr>
        <w:t>’</w:t>
      </w:r>
      <w:r w:rsidR="00CB40FD">
        <w:rPr>
          <w:sz w:val="24"/>
          <w:szCs w:val="24"/>
        </w:rPr>
        <w:t xml:space="preserve"> It is forbidden, however, to say this in the presence of </w:t>
      </w:r>
      <w:r w:rsidR="004273D4" w:rsidRPr="004273D4">
        <w:rPr>
          <w:i/>
          <w:iCs/>
          <w:sz w:val="24"/>
          <w:szCs w:val="24"/>
        </w:rPr>
        <w:t>ammei ha-aretz</w:t>
      </w:r>
      <w:r w:rsidR="00CB40FD">
        <w:rPr>
          <w:sz w:val="24"/>
          <w:szCs w:val="24"/>
        </w:rPr>
        <w:t>.</w:t>
      </w:r>
      <w:r w:rsidR="004273D4">
        <w:rPr>
          <w:sz w:val="24"/>
          <w:szCs w:val="24"/>
        </w:rPr>
        <w:t>”</w:t>
      </w:r>
      <w:r w:rsidR="00CB40FD">
        <w:rPr>
          <w:sz w:val="24"/>
          <w:szCs w:val="24"/>
        </w:rPr>
        <w:t xml:space="preserve"> But Rava </w:t>
      </w:r>
      <w:r w:rsidR="005E027E">
        <w:rPr>
          <w:sz w:val="24"/>
          <w:szCs w:val="24"/>
        </w:rPr>
        <w:t>says</w:t>
      </w:r>
      <w:r w:rsidR="00CB40FD">
        <w:rPr>
          <w:sz w:val="24"/>
          <w:szCs w:val="24"/>
        </w:rPr>
        <w:t xml:space="preserve">, “It is a meritorious act to say it in the presence of </w:t>
      </w:r>
      <w:r w:rsidR="004273D4" w:rsidRPr="004273D4">
        <w:rPr>
          <w:i/>
          <w:iCs/>
          <w:sz w:val="24"/>
          <w:szCs w:val="24"/>
        </w:rPr>
        <w:t>ammei ha-aretz</w:t>
      </w:r>
      <w:r w:rsidR="00CB40FD">
        <w:rPr>
          <w:sz w:val="24"/>
          <w:szCs w:val="24"/>
        </w:rPr>
        <w:t xml:space="preserve">.” </w:t>
      </w:r>
    </w:p>
    <w:p w:rsidR="00CB40FD" w:rsidRDefault="00CB40FD" w:rsidP="00D132FE">
      <w:pPr>
        <w:spacing w:line="240" w:lineRule="auto"/>
        <w:ind w:left="720"/>
        <w:jc w:val="both"/>
        <w:rPr>
          <w:sz w:val="24"/>
          <w:szCs w:val="24"/>
        </w:rPr>
      </w:pPr>
    </w:p>
    <w:p w:rsidR="00CB40FD" w:rsidRDefault="00354990" w:rsidP="00D132FE">
      <w:pPr>
        <w:spacing w:line="240" w:lineRule="auto"/>
        <w:ind w:left="720"/>
        <w:jc w:val="both"/>
        <w:rPr>
          <w:sz w:val="24"/>
          <w:szCs w:val="24"/>
        </w:rPr>
      </w:pPr>
      <w:r>
        <w:rPr>
          <w:sz w:val="24"/>
          <w:szCs w:val="24"/>
        </w:rPr>
        <w:t>Ben Dama</w:t>
      </w:r>
      <w:r w:rsidR="00CB40FD">
        <w:rPr>
          <w:sz w:val="24"/>
          <w:szCs w:val="24"/>
        </w:rPr>
        <w:t xml:space="preserve"> the son of </w:t>
      </w:r>
      <w:r w:rsidR="00A34C27">
        <w:rPr>
          <w:sz w:val="24"/>
          <w:szCs w:val="24"/>
        </w:rPr>
        <w:t xml:space="preserve">Rabbi </w:t>
      </w:r>
      <w:r w:rsidR="00CB40FD">
        <w:rPr>
          <w:sz w:val="24"/>
          <w:szCs w:val="24"/>
        </w:rPr>
        <w:t xml:space="preserve">Yishmael's sister once asked </w:t>
      </w:r>
      <w:r w:rsidR="00A34C27">
        <w:rPr>
          <w:sz w:val="24"/>
          <w:szCs w:val="24"/>
        </w:rPr>
        <w:t xml:space="preserve">Rabbi </w:t>
      </w:r>
      <w:r w:rsidR="00CB40FD">
        <w:rPr>
          <w:sz w:val="24"/>
          <w:szCs w:val="24"/>
        </w:rPr>
        <w:t>Yishmael, “May one such as I who have studied the whole of the Torah learn Greek wisdom?” He thereupon read to him the following vers</w:t>
      </w:r>
      <w:r w:rsidR="005E027E">
        <w:rPr>
          <w:sz w:val="24"/>
          <w:szCs w:val="24"/>
        </w:rPr>
        <w:t>e, “‘</w:t>
      </w:r>
      <w:r w:rsidR="00CB40FD">
        <w:rPr>
          <w:sz w:val="24"/>
          <w:szCs w:val="24"/>
        </w:rPr>
        <w:t xml:space="preserve">This book of the law shall not depart out of your mouth, but you shall </w:t>
      </w:r>
      <w:r w:rsidR="005E027E">
        <w:rPr>
          <w:sz w:val="24"/>
          <w:szCs w:val="24"/>
        </w:rPr>
        <w:t>meditate therein day and night.’</w:t>
      </w:r>
      <w:r w:rsidR="00CB40FD">
        <w:rPr>
          <w:sz w:val="24"/>
          <w:szCs w:val="24"/>
        </w:rPr>
        <w:t xml:space="preserve"> Go then and find a time that is neither day nor night</w:t>
      </w:r>
      <w:r w:rsidR="00990628">
        <w:rPr>
          <w:sz w:val="24"/>
          <w:szCs w:val="24"/>
        </w:rPr>
        <w:t>,</w:t>
      </w:r>
      <w:r w:rsidR="00CB40FD">
        <w:rPr>
          <w:sz w:val="24"/>
          <w:szCs w:val="24"/>
        </w:rPr>
        <w:t xml:space="preserve"> and learn Greek wisdom.</w:t>
      </w:r>
      <w:r w:rsidR="005E027E">
        <w:rPr>
          <w:sz w:val="24"/>
          <w:szCs w:val="24"/>
        </w:rPr>
        <w:t>”</w:t>
      </w:r>
      <w:r w:rsidR="00CB40FD">
        <w:rPr>
          <w:sz w:val="24"/>
          <w:szCs w:val="24"/>
        </w:rPr>
        <w:t xml:space="preserve"> </w:t>
      </w:r>
    </w:p>
    <w:p w:rsidR="00CB40FD" w:rsidRDefault="00CB40FD" w:rsidP="00D132FE">
      <w:pPr>
        <w:spacing w:line="240" w:lineRule="auto"/>
        <w:ind w:left="720"/>
        <w:jc w:val="both"/>
        <w:rPr>
          <w:sz w:val="24"/>
          <w:szCs w:val="24"/>
        </w:rPr>
      </w:pPr>
    </w:p>
    <w:p w:rsidR="00CB40FD" w:rsidRDefault="00CB40FD" w:rsidP="00D132FE">
      <w:pPr>
        <w:spacing w:line="240" w:lineRule="auto"/>
        <w:ind w:left="720"/>
        <w:jc w:val="both"/>
        <w:rPr>
          <w:sz w:val="24"/>
          <w:szCs w:val="24"/>
        </w:rPr>
      </w:pPr>
      <w:r>
        <w:rPr>
          <w:sz w:val="24"/>
          <w:szCs w:val="24"/>
        </w:rPr>
        <w:t xml:space="preserve">This, however, is at variance with the view of </w:t>
      </w:r>
      <w:r w:rsidR="00A34C27">
        <w:rPr>
          <w:sz w:val="24"/>
          <w:szCs w:val="24"/>
        </w:rPr>
        <w:t xml:space="preserve">Rabbi </w:t>
      </w:r>
      <w:r>
        <w:rPr>
          <w:sz w:val="24"/>
          <w:szCs w:val="24"/>
        </w:rPr>
        <w:t>Sh</w:t>
      </w:r>
      <w:r w:rsidR="005E027E">
        <w:rPr>
          <w:sz w:val="24"/>
          <w:szCs w:val="24"/>
        </w:rPr>
        <w:t>e</w:t>
      </w:r>
      <w:r>
        <w:rPr>
          <w:sz w:val="24"/>
          <w:szCs w:val="24"/>
        </w:rPr>
        <w:t xml:space="preserve">muel bar Nachmani. For </w:t>
      </w:r>
      <w:r w:rsidR="00A34C27">
        <w:rPr>
          <w:sz w:val="24"/>
          <w:szCs w:val="24"/>
        </w:rPr>
        <w:t xml:space="preserve">Rabbi </w:t>
      </w:r>
      <w:r>
        <w:rPr>
          <w:sz w:val="24"/>
          <w:szCs w:val="24"/>
        </w:rPr>
        <w:t>Sh</w:t>
      </w:r>
      <w:r w:rsidR="005E027E">
        <w:rPr>
          <w:sz w:val="24"/>
          <w:szCs w:val="24"/>
        </w:rPr>
        <w:t>e</w:t>
      </w:r>
      <w:r>
        <w:rPr>
          <w:sz w:val="24"/>
          <w:szCs w:val="24"/>
        </w:rPr>
        <w:t>muel b</w:t>
      </w:r>
      <w:r w:rsidR="005E027E">
        <w:rPr>
          <w:sz w:val="24"/>
          <w:szCs w:val="24"/>
        </w:rPr>
        <w:t>ar</w:t>
      </w:r>
      <w:r>
        <w:rPr>
          <w:sz w:val="24"/>
          <w:szCs w:val="24"/>
        </w:rPr>
        <w:t xml:space="preserve"> Nachmani </w:t>
      </w:r>
      <w:r w:rsidR="005E027E">
        <w:rPr>
          <w:sz w:val="24"/>
          <w:szCs w:val="24"/>
        </w:rPr>
        <w:t>says</w:t>
      </w:r>
      <w:r>
        <w:rPr>
          <w:sz w:val="24"/>
          <w:szCs w:val="24"/>
        </w:rPr>
        <w:t xml:space="preserve"> in the name of </w:t>
      </w:r>
      <w:r w:rsidR="00A34C27">
        <w:rPr>
          <w:sz w:val="24"/>
          <w:szCs w:val="24"/>
        </w:rPr>
        <w:t xml:space="preserve">Rabbi </w:t>
      </w:r>
      <w:r>
        <w:rPr>
          <w:sz w:val="24"/>
          <w:szCs w:val="24"/>
        </w:rPr>
        <w:t>Yonatan, “This verse is neither duty nor command but a blessing. For when the Holy One, blessed be He, saw that the words of the Torah were most precious to Yehoshua, as it is written, ‘His minister Yehoshua bin Nun, a young man, departed not out of the tent,</w:t>
      </w:r>
      <w:r w:rsidR="005E027E">
        <w:rPr>
          <w:sz w:val="24"/>
          <w:szCs w:val="24"/>
        </w:rPr>
        <w:t>’</w:t>
      </w:r>
      <w:r>
        <w:rPr>
          <w:sz w:val="24"/>
          <w:szCs w:val="24"/>
        </w:rPr>
        <w:t xml:space="preserve"> He </w:t>
      </w:r>
      <w:r w:rsidR="005E027E">
        <w:rPr>
          <w:sz w:val="24"/>
          <w:szCs w:val="24"/>
        </w:rPr>
        <w:t>said to him:</w:t>
      </w:r>
      <w:r>
        <w:rPr>
          <w:sz w:val="24"/>
          <w:szCs w:val="24"/>
        </w:rPr>
        <w:t xml:space="preserve"> </w:t>
      </w:r>
      <w:r w:rsidR="005E027E">
        <w:rPr>
          <w:sz w:val="24"/>
          <w:szCs w:val="24"/>
        </w:rPr>
        <w:t>‘</w:t>
      </w:r>
      <w:r>
        <w:rPr>
          <w:sz w:val="24"/>
          <w:szCs w:val="24"/>
        </w:rPr>
        <w:t xml:space="preserve">Yehoshua, since the words of the Torah are so precious to </w:t>
      </w:r>
      <w:r w:rsidR="005E027E">
        <w:rPr>
          <w:sz w:val="24"/>
          <w:szCs w:val="24"/>
        </w:rPr>
        <w:t>you,’</w:t>
      </w:r>
      <w:r>
        <w:rPr>
          <w:sz w:val="24"/>
          <w:szCs w:val="24"/>
        </w:rPr>
        <w:t xml:space="preserve"> </w:t>
      </w:r>
      <w:r w:rsidR="005E027E">
        <w:rPr>
          <w:sz w:val="24"/>
          <w:szCs w:val="24"/>
        </w:rPr>
        <w:t>therefore, ‘</w:t>
      </w:r>
      <w:r>
        <w:rPr>
          <w:sz w:val="24"/>
          <w:szCs w:val="24"/>
        </w:rPr>
        <w:t>This book of the</w:t>
      </w:r>
      <w:r w:rsidR="005E027E">
        <w:rPr>
          <w:sz w:val="24"/>
          <w:szCs w:val="24"/>
        </w:rPr>
        <w:t xml:space="preserve"> law shall not depart out of your</w:t>
      </w:r>
      <w:r>
        <w:rPr>
          <w:sz w:val="24"/>
          <w:szCs w:val="24"/>
        </w:rPr>
        <w:t xml:space="preserve"> mouth.’”</w:t>
      </w:r>
    </w:p>
    <w:p w:rsidR="00CB40FD" w:rsidRDefault="00CB40FD" w:rsidP="00D132FE">
      <w:pPr>
        <w:spacing w:line="240" w:lineRule="auto"/>
        <w:jc w:val="both"/>
        <w:rPr>
          <w:sz w:val="24"/>
          <w:szCs w:val="24"/>
        </w:rPr>
      </w:pPr>
    </w:p>
    <w:p w:rsidR="00CB40FD" w:rsidRDefault="00CB40FD" w:rsidP="00D132FE">
      <w:pPr>
        <w:spacing w:line="240" w:lineRule="auto"/>
        <w:jc w:val="both"/>
        <w:rPr>
          <w:sz w:val="24"/>
          <w:szCs w:val="24"/>
        </w:rPr>
      </w:pPr>
      <w:r>
        <w:rPr>
          <w:sz w:val="24"/>
          <w:szCs w:val="24"/>
        </w:rPr>
        <w:t xml:space="preserve">Here, while the Gemara does not arrive at a clear conclusion, the roles nonetheless seem to be reversed. </w:t>
      </w:r>
      <w:r w:rsidR="00A34C27">
        <w:rPr>
          <w:sz w:val="24"/>
          <w:szCs w:val="24"/>
        </w:rPr>
        <w:t xml:space="preserve">Rabbi </w:t>
      </w:r>
      <w:r w:rsidR="005E027E">
        <w:rPr>
          <w:sz w:val="24"/>
          <w:szCs w:val="24"/>
        </w:rPr>
        <w:t>Shimon b</w:t>
      </w:r>
      <w:r>
        <w:rPr>
          <w:sz w:val="24"/>
          <w:szCs w:val="24"/>
        </w:rPr>
        <w:t xml:space="preserve">ar Yochai holds that it suffices to study </w:t>
      </w:r>
      <w:r w:rsidR="00990628">
        <w:rPr>
          <w:sz w:val="24"/>
          <w:szCs w:val="24"/>
        </w:rPr>
        <w:t>minimally</w:t>
      </w:r>
      <w:r>
        <w:rPr>
          <w:sz w:val="24"/>
          <w:szCs w:val="24"/>
        </w:rPr>
        <w:t xml:space="preserve">, and it is Rabbi Yishmael who sardonically insists that since one must study “day and night,” </w:t>
      </w:r>
      <w:r w:rsidR="005E027E">
        <w:rPr>
          <w:sz w:val="24"/>
          <w:szCs w:val="24"/>
          <w:lang w:val="en-US"/>
        </w:rPr>
        <w:t>ben Dama</w:t>
      </w:r>
      <w:r>
        <w:rPr>
          <w:sz w:val="24"/>
          <w:szCs w:val="24"/>
        </w:rPr>
        <w:t xml:space="preserve"> may only study secular texts at a time that is neither day nor night. </w:t>
      </w:r>
    </w:p>
    <w:p w:rsidR="00CB40FD" w:rsidRDefault="00CB40FD" w:rsidP="00D132FE">
      <w:pPr>
        <w:spacing w:line="240" w:lineRule="auto"/>
        <w:jc w:val="both"/>
        <w:rPr>
          <w:sz w:val="24"/>
          <w:szCs w:val="24"/>
        </w:rPr>
      </w:pPr>
    </w:p>
    <w:p w:rsidR="00CB40FD" w:rsidRDefault="00CB40FD" w:rsidP="00D132FE">
      <w:pPr>
        <w:spacing w:line="240" w:lineRule="auto"/>
        <w:jc w:val="both"/>
        <w:rPr>
          <w:b/>
          <w:sz w:val="24"/>
          <w:szCs w:val="24"/>
        </w:rPr>
      </w:pPr>
      <w:r>
        <w:rPr>
          <w:b/>
          <w:sz w:val="24"/>
          <w:szCs w:val="24"/>
        </w:rPr>
        <w:t>Resolving the Contradictions</w:t>
      </w:r>
    </w:p>
    <w:p w:rsidR="00CB40FD" w:rsidRDefault="00CB40FD" w:rsidP="00D132FE">
      <w:pPr>
        <w:spacing w:line="240" w:lineRule="auto"/>
        <w:jc w:val="both"/>
        <w:rPr>
          <w:b/>
          <w:sz w:val="24"/>
          <w:szCs w:val="24"/>
        </w:rPr>
      </w:pPr>
    </w:p>
    <w:p w:rsidR="00CB40FD" w:rsidRDefault="00CB40FD" w:rsidP="00D132FE">
      <w:pPr>
        <w:spacing w:line="240" w:lineRule="auto"/>
        <w:jc w:val="both"/>
        <w:rPr>
          <w:sz w:val="24"/>
          <w:szCs w:val="24"/>
        </w:rPr>
      </w:pPr>
      <w:r w:rsidRPr="005E027E">
        <w:rPr>
          <w:iCs/>
          <w:sz w:val="24"/>
          <w:szCs w:val="24"/>
        </w:rPr>
        <w:t>Acharonim</w:t>
      </w:r>
      <w:r w:rsidR="005E027E">
        <w:rPr>
          <w:sz w:val="24"/>
          <w:szCs w:val="24"/>
        </w:rPr>
        <w:t xml:space="preserve"> expend</w:t>
      </w:r>
      <w:r>
        <w:rPr>
          <w:sz w:val="24"/>
          <w:szCs w:val="24"/>
        </w:rPr>
        <w:t xml:space="preserve"> significant energies in trying to resolve the apparent contradiction</w:t>
      </w:r>
      <w:r w:rsidR="005E027E">
        <w:rPr>
          <w:sz w:val="24"/>
          <w:szCs w:val="24"/>
        </w:rPr>
        <w:t>s</w:t>
      </w:r>
      <w:r>
        <w:rPr>
          <w:sz w:val="24"/>
          <w:szCs w:val="24"/>
        </w:rPr>
        <w:t xml:space="preserve">. While we will not present a comprehensive summary of possible solutions, we will draw attention to three suggestions. </w:t>
      </w:r>
    </w:p>
    <w:p w:rsidR="00CB40FD" w:rsidRDefault="00CB40FD" w:rsidP="00D132FE">
      <w:pPr>
        <w:spacing w:line="240" w:lineRule="auto"/>
        <w:jc w:val="both"/>
        <w:rPr>
          <w:sz w:val="24"/>
          <w:szCs w:val="24"/>
        </w:rPr>
      </w:pPr>
    </w:p>
    <w:p w:rsidR="00CB40FD" w:rsidRDefault="00CB40FD" w:rsidP="00D132FE">
      <w:pPr>
        <w:spacing w:line="240" w:lineRule="auto"/>
        <w:jc w:val="both"/>
        <w:rPr>
          <w:sz w:val="24"/>
          <w:szCs w:val="24"/>
        </w:rPr>
      </w:pPr>
      <w:r>
        <w:rPr>
          <w:sz w:val="24"/>
          <w:szCs w:val="24"/>
        </w:rPr>
        <w:t xml:space="preserve">In </w:t>
      </w:r>
      <w:r>
        <w:rPr>
          <w:i/>
          <w:sz w:val="24"/>
          <w:szCs w:val="24"/>
        </w:rPr>
        <w:t>Torah Umadda</w:t>
      </w:r>
      <w:r>
        <w:rPr>
          <w:sz w:val="24"/>
          <w:szCs w:val="24"/>
        </w:rPr>
        <w:t xml:space="preserve">, </w:t>
      </w:r>
      <w:r>
        <w:rPr>
          <w:i/>
          <w:sz w:val="24"/>
          <w:szCs w:val="24"/>
        </w:rPr>
        <w:t>mori u-zekeini</w:t>
      </w:r>
      <w:r>
        <w:rPr>
          <w:sz w:val="24"/>
          <w:szCs w:val="24"/>
        </w:rPr>
        <w:t xml:space="preserve"> Rabbi Dr. Norman Lamm proposes a novel solution regarding the opinion of Rabbi Shimon </w:t>
      </w:r>
      <w:r w:rsidR="005E027E">
        <w:rPr>
          <w:sz w:val="24"/>
          <w:szCs w:val="24"/>
        </w:rPr>
        <w:t>bar</w:t>
      </w:r>
      <w:r>
        <w:rPr>
          <w:sz w:val="24"/>
          <w:szCs w:val="24"/>
        </w:rPr>
        <w:t xml:space="preserve"> Yochai, attributing his apparently conflicting statements to different stages in his life: </w:t>
      </w:r>
    </w:p>
    <w:p w:rsidR="00CB40FD" w:rsidRDefault="00CB40FD" w:rsidP="00D132FE">
      <w:pPr>
        <w:spacing w:line="240" w:lineRule="auto"/>
        <w:jc w:val="both"/>
        <w:rPr>
          <w:sz w:val="24"/>
          <w:szCs w:val="24"/>
        </w:rPr>
      </w:pPr>
    </w:p>
    <w:p w:rsidR="00CB40FD" w:rsidRDefault="00CB40FD" w:rsidP="00D132FE">
      <w:pPr>
        <w:spacing w:line="240" w:lineRule="auto"/>
        <w:ind w:left="720"/>
        <w:jc w:val="both"/>
        <w:rPr>
          <w:color w:val="222222"/>
          <w:sz w:val="24"/>
          <w:szCs w:val="24"/>
          <w:highlight w:val="white"/>
        </w:rPr>
      </w:pPr>
      <w:r>
        <w:rPr>
          <w:color w:val="222222"/>
          <w:sz w:val="24"/>
          <w:szCs w:val="24"/>
          <w:highlight w:val="white"/>
        </w:rPr>
        <w:t xml:space="preserve">Perhaps the key to the solution lies in a famous story recorded in </w:t>
      </w:r>
      <w:r>
        <w:rPr>
          <w:i/>
          <w:color w:val="222222"/>
          <w:sz w:val="24"/>
          <w:szCs w:val="24"/>
          <w:highlight w:val="white"/>
        </w:rPr>
        <w:t xml:space="preserve">Shabbat </w:t>
      </w:r>
      <w:r>
        <w:rPr>
          <w:color w:val="222222"/>
          <w:sz w:val="24"/>
          <w:szCs w:val="24"/>
          <w:highlight w:val="white"/>
        </w:rPr>
        <w:t xml:space="preserve">33b concerning the threatened arrest by the Romans of </w:t>
      </w:r>
      <w:r w:rsidR="00A34C27">
        <w:rPr>
          <w:color w:val="222222"/>
          <w:sz w:val="24"/>
          <w:szCs w:val="24"/>
          <w:highlight w:val="white"/>
        </w:rPr>
        <w:t xml:space="preserve">Rabbi </w:t>
      </w:r>
      <w:r>
        <w:rPr>
          <w:color w:val="222222"/>
          <w:sz w:val="24"/>
          <w:szCs w:val="24"/>
          <w:highlight w:val="white"/>
        </w:rPr>
        <w:t xml:space="preserve">Simeon bar Yohai and his son, </w:t>
      </w:r>
      <w:r w:rsidR="00A34C27">
        <w:rPr>
          <w:color w:val="222222"/>
          <w:sz w:val="24"/>
          <w:szCs w:val="24"/>
          <w:highlight w:val="white"/>
        </w:rPr>
        <w:t xml:space="preserve">Rabbi </w:t>
      </w:r>
      <w:r>
        <w:rPr>
          <w:color w:val="222222"/>
          <w:sz w:val="24"/>
          <w:szCs w:val="24"/>
          <w:highlight w:val="white"/>
        </w:rPr>
        <w:t xml:space="preserve">Elazar. Father and son were forced to stay in a cave for twelve years, during which time they studied Torah and survived by the fruit of a carob tree. When they emerged, they were scandalized by the "normal" behavior of their fellow Jews, who engaged in worldly pursuits and neglected the transcendental demands of Judaism; whereupon a Heavenly Voice ordered them back to the cave. Their level of sanctity was too great and constituted a threat to Jewish society. Twelve months later they were again permitted to leave their cave, and this time the father became reconciled to the world, declaring that the two of them alone would suffice for the rest of Israel (in completely fulfilling the high demands of constancy in the study of Torah). Eventually, the son too joined the father in a new-found appreciation of "ordinary" Jews and their far less intense way of showing their love of the </w:t>
      </w:r>
      <w:r>
        <w:rPr>
          <w:i/>
          <w:iCs/>
          <w:color w:val="222222"/>
          <w:sz w:val="24"/>
          <w:szCs w:val="24"/>
          <w:highlight w:val="white"/>
        </w:rPr>
        <w:t>mitzvot</w:t>
      </w:r>
      <w:r>
        <w:rPr>
          <w:color w:val="222222"/>
          <w:sz w:val="24"/>
          <w:szCs w:val="24"/>
          <w:highlight w:val="white"/>
        </w:rPr>
        <w:t>.</w:t>
      </w:r>
    </w:p>
    <w:p w:rsidR="00CB40FD" w:rsidRDefault="00CB40FD" w:rsidP="00D132FE">
      <w:pPr>
        <w:spacing w:line="240" w:lineRule="auto"/>
        <w:ind w:left="720"/>
        <w:jc w:val="both"/>
        <w:rPr>
          <w:color w:val="222222"/>
          <w:sz w:val="24"/>
          <w:szCs w:val="24"/>
          <w:highlight w:val="white"/>
        </w:rPr>
      </w:pPr>
    </w:p>
    <w:p w:rsidR="00CB40FD" w:rsidRDefault="00CB40FD" w:rsidP="00D132FE">
      <w:pPr>
        <w:spacing w:line="240" w:lineRule="auto"/>
        <w:ind w:left="720"/>
        <w:jc w:val="both"/>
        <w:rPr>
          <w:color w:val="222222"/>
          <w:sz w:val="24"/>
          <w:szCs w:val="24"/>
          <w:highlight w:val="white"/>
        </w:rPr>
      </w:pPr>
      <w:r>
        <w:rPr>
          <w:color w:val="222222"/>
          <w:sz w:val="24"/>
          <w:szCs w:val="24"/>
          <w:highlight w:val="white"/>
        </w:rPr>
        <w:t xml:space="preserve">This story hints at a basic change in attitude by </w:t>
      </w:r>
      <w:r w:rsidR="00A34C27">
        <w:rPr>
          <w:color w:val="222222"/>
          <w:sz w:val="24"/>
          <w:szCs w:val="24"/>
          <w:highlight w:val="white"/>
        </w:rPr>
        <w:t xml:space="preserve">Rabbi </w:t>
      </w:r>
      <w:r>
        <w:rPr>
          <w:color w:val="222222"/>
          <w:sz w:val="24"/>
          <w:szCs w:val="24"/>
          <w:highlight w:val="white"/>
        </w:rPr>
        <w:t xml:space="preserve">Simeon bar Yohai. It is reasonable to assume that his view of </w:t>
      </w:r>
      <w:r>
        <w:rPr>
          <w:i/>
          <w:color w:val="222222"/>
          <w:sz w:val="24"/>
          <w:szCs w:val="24"/>
          <w:highlight w:val="white"/>
        </w:rPr>
        <w:t>hoi polloi,</w:t>
      </w:r>
      <w:r>
        <w:rPr>
          <w:color w:val="222222"/>
          <w:sz w:val="24"/>
          <w:szCs w:val="24"/>
          <w:highlight w:val="white"/>
        </w:rPr>
        <w:t xml:space="preserve"> highly elitist from the start, was powerfully enhanced and reinforced during his isolation in the cave, and that this view was radically altered by his experience upon emerging. (</w:t>
      </w:r>
      <w:r>
        <w:rPr>
          <w:i/>
          <w:color w:val="222222"/>
          <w:sz w:val="24"/>
          <w:szCs w:val="24"/>
          <w:highlight w:val="white"/>
        </w:rPr>
        <w:t>Torah Umadda</w:t>
      </w:r>
      <w:r w:rsidR="00354990">
        <w:rPr>
          <w:color w:val="222222"/>
          <w:sz w:val="24"/>
          <w:szCs w:val="24"/>
          <w:highlight w:val="white"/>
        </w:rPr>
        <w:t>, pp</w:t>
      </w:r>
      <w:r>
        <w:rPr>
          <w:color w:val="222222"/>
          <w:sz w:val="24"/>
          <w:szCs w:val="24"/>
          <w:highlight w:val="white"/>
        </w:rPr>
        <w:t>. 66-67)</w:t>
      </w:r>
    </w:p>
    <w:p w:rsidR="00CB40FD" w:rsidRDefault="00CB40FD" w:rsidP="00D132FE">
      <w:pPr>
        <w:spacing w:line="240" w:lineRule="auto"/>
        <w:ind w:left="720"/>
        <w:jc w:val="both"/>
        <w:rPr>
          <w:color w:val="222222"/>
          <w:sz w:val="24"/>
          <w:szCs w:val="24"/>
          <w:highlight w:val="white"/>
        </w:rPr>
      </w:pPr>
    </w:p>
    <w:p w:rsidR="00CB40FD" w:rsidRDefault="00CB40FD" w:rsidP="00D132FE">
      <w:pPr>
        <w:spacing w:line="240" w:lineRule="auto"/>
        <w:jc w:val="both"/>
        <w:rPr>
          <w:sz w:val="24"/>
          <w:szCs w:val="24"/>
        </w:rPr>
      </w:pPr>
      <w:r>
        <w:rPr>
          <w:sz w:val="24"/>
          <w:szCs w:val="24"/>
        </w:rPr>
        <w:t>This is a tantalizing theory: Rabbi Shimon b</w:t>
      </w:r>
      <w:r w:rsidR="00990628">
        <w:rPr>
          <w:sz w:val="24"/>
          <w:szCs w:val="24"/>
        </w:rPr>
        <w:t>ar Yochai changes</w:t>
      </w:r>
      <w:r>
        <w:rPr>
          <w:sz w:val="24"/>
          <w:szCs w:val="24"/>
        </w:rPr>
        <w:t xml:space="preserve"> his mind after emerging from the cave. </w:t>
      </w:r>
      <w:r w:rsidR="00990628">
        <w:rPr>
          <w:sz w:val="24"/>
          <w:szCs w:val="24"/>
        </w:rPr>
        <w:t>I</w:t>
      </w:r>
      <w:r w:rsidR="005E027E">
        <w:rPr>
          <w:sz w:val="24"/>
          <w:szCs w:val="24"/>
        </w:rPr>
        <w:t>n this view, the Rabbi Shimon b</w:t>
      </w:r>
      <w:r>
        <w:rPr>
          <w:sz w:val="24"/>
          <w:szCs w:val="24"/>
        </w:rPr>
        <w:t xml:space="preserve">ar Yochai of </w:t>
      </w:r>
      <w:r>
        <w:rPr>
          <w:i/>
          <w:sz w:val="24"/>
          <w:szCs w:val="24"/>
        </w:rPr>
        <w:t>Berakhot</w:t>
      </w:r>
      <w:r>
        <w:rPr>
          <w:sz w:val="24"/>
          <w:szCs w:val="24"/>
        </w:rPr>
        <w:t xml:space="preserve"> </w:t>
      </w:r>
      <w:r w:rsidR="005E027E">
        <w:rPr>
          <w:sz w:val="24"/>
          <w:szCs w:val="24"/>
        </w:rPr>
        <w:t>is the fiery</w:t>
      </w:r>
      <w:r>
        <w:rPr>
          <w:sz w:val="24"/>
          <w:szCs w:val="24"/>
        </w:rPr>
        <w:t xml:space="preserve"> elitist who uncompromisingly demands constant commitment to Torah study. In </w:t>
      </w:r>
      <w:r>
        <w:rPr>
          <w:i/>
          <w:sz w:val="24"/>
          <w:szCs w:val="24"/>
        </w:rPr>
        <w:t>Menachot</w:t>
      </w:r>
      <w:r>
        <w:rPr>
          <w:sz w:val="24"/>
          <w:szCs w:val="24"/>
        </w:rPr>
        <w:t xml:space="preserve">, however, we encounter a changed man, who more readily recognizes the importance of supporting one’s family and, more broadly, engaging in “normal” activities. </w:t>
      </w:r>
    </w:p>
    <w:p w:rsidR="00CB40FD" w:rsidRDefault="00CB40FD" w:rsidP="00D132FE">
      <w:pPr>
        <w:spacing w:line="240" w:lineRule="auto"/>
        <w:jc w:val="both"/>
        <w:rPr>
          <w:sz w:val="24"/>
          <w:szCs w:val="24"/>
        </w:rPr>
      </w:pPr>
    </w:p>
    <w:p w:rsidR="00CB40FD" w:rsidRDefault="00CB40FD" w:rsidP="00D132FE">
      <w:pPr>
        <w:spacing w:line="240" w:lineRule="auto"/>
        <w:jc w:val="both"/>
        <w:rPr>
          <w:sz w:val="24"/>
          <w:szCs w:val="24"/>
        </w:rPr>
      </w:pPr>
      <w:r>
        <w:rPr>
          <w:sz w:val="24"/>
          <w:szCs w:val="24"/>
        </w:rPr>
        <w:t xml:space="preserve">Another resolution is offered by </w:t>
      </w:r>
      <w:r w:rsidR="00A34C27">
        <w:rPr>
          <w:sz w:val="24"/>
          <w:szCs w:val="24"/>
        </w:rPr>
        <w:t xml:space="preserve">Rabbi </w:t>
      </w:r>
      <w:r>
        <w:rPr>
          <w:sz w:val="24"/>
          <w:szCs w:val="24"/>
        </w:rPr>
        <w:t>Aryeh Karlin (</w:t>
      </w:r>
      <w:r w:rsidR="005E027E">
        <w:rPr>
          <w:i/>
          <w:sz w:val="24"/>
          <w:szCs w:val="24"/>
        </w:rPr>
        <w:t>Keren Ora</w:t>
      </w:r>
      <w:r>
        <w:rPr>
          <w:sz w:val="24"/>
          <w:szCs w:val="24"/>
        </w:rPr>
        <w:t xml:space="preserve">, </w:t>
      </w:r>
      <w:r>
        <w:rPr>
          <w:i/>
          <w:sz w:val="24"/>
          <w:szCs w:val="24"/>
        </w:rPr>
        <w:t>Menachot</w:t>
      </w:r>
      <w:r>
        <w:rPr>
          <w:sz w:val="24"/>
          <w:szCs w:val="24"/>
        </w:rPr>
        <w:t xml:space="preserve"> 99b</w:t>
      </w:r>
      <w:r w:rsidR="005E027E">
        <w:rPr>
          <w:sz w:val="24"/>
          <w:szCs w:val="24"/>
        </w:rPr>
        <w:t>,</w:t>
      </w:r>
      <w:r>
        <w:rPr>
          <w:sz w:val="24"/>
          <w:szCs w:val="24"/>
        </w:rPr>
        <w:t xml:space="preserve"> s.v. </w:t>
      </w:r>
      <w:r w:rsidR="005E027E">
        <w:rPr>
          <w:i/>
          <w:sz w:val="24"/>
          <w:szCs w:val="24"/>
        </w:rPr>
        <w:t>A</w:t>
      </w:r>
      <w:r>
        <w:rPr>
          <w:i/>
          <w:sz w:val="24"/>
          <w:szCs w:val="24"/>
        </w:rPr>
        <w:t>mar</w:t>
      </w:r>
      <w:r w:rsidR="005E027E">
        <w:rPr>
          <w:sz w:val="24"/>
          <w:szCs w:val="24"/>
        </w:rPr>
        <w:t>), relying not on biography but on demography.</w:t>
      </w:r>
      <w:r>
        <w:rPr>
          <w:sz w:val="24"/>
          <w:szCs w:val="24"/>
        </w:rPr>
        <w:t xml:space="preserve"> Theologically speaking, </w:t>
      </w:r>
      <w:r w:rsidR="00A34C27">
        <w:rPr>
          <w:sz w:val="24"/>
          <w:szCs w:val="24"/>
        </w:rPr>
        <w:t xml:space="preserve">Rabbi </w:t>
      </w:r>
      <w:r>
        <w:rPr>
          <w:sz w:val="24"/>
          <w:szCs w:val="24"/>
        </w:rPr>
        <w:t>Karlin argues, different Jews play different roles in relat</w:t>
      </w:r>
      <w:r w:rsidR="005E027E">
        <w:rPr>
          <w:sz w:val="24"/>
          <w:szCs w:val="24"/>
        </w:rPr>
        <w:t>ion to Torah. An elite few are meant</w:t>
      </w:r>
      <w:r>
        <w:rPr>
          <w:sz w:val="24"/>
          <w:szCs w:val="24"/>
        </w:rPr>
        <w:t xml:space="preserve"> to be constantly engaged in Torah study, </w:t>
      </w:r>
      <w:r w:rsidR="005E027E">
        <w:rPr>
          <w:sz w:val="24"/>
          <w:szCs w:val="24"/>
        </w:rPr>
        <w:t xml:space="preserve">while the majority are meant </w:t>
      </w:r>
      <w:r>
        <w:rPr>
          <w:sz w:val="24"/>
          <w:szCs w:val="24"/>
        </w:rPr>
        <w:t xml:space="preserve">to work for much of the time yet commit themselves to regular Torah study. Thus, Rabbi Yishmael and Rabbi Shimon </w:t>
      </w:r>
      <w:r w:rsidR="005E027E">
        <w:rPr>
          <w:sz w:val="24"/>
          <w:szCs w:val="24"/>
        </w:rPr>
        <w:t>bar</w:t>
      </w:r>
      <w:r>
        <w:rPr>
          <w:sz w:val="24"/>
          <w:szCs w:val="24"/>
        </w:rPr>
        <w:t xml:space="preserve"> Yochai in </w:t>
      </w:r>
      <w:r>
        <w:rPr>
          <w:i/>
          <w:sz w:val="24"/>
          <w:szCs w:val="24"/>
        </w:rPr>
        <w:t>Berakhot</w:t>
      </w:r>
      <w:r>
        <w:rPr>
          <w:sz w:val="24"/>
          <w:szCs w:val="24"/>
        </w:rPr>
        <w:t xml:space="preserve"> are not disagreeing but referring to different types of individuals: Rabbi Yishmael refers to the average person, and encourages such an individual to pursue a typical living wage, whereas Rabbi Shimon bar Yochai speaks of the elite sage who ought </w:t>
      </w:r>
      <w:r w:rsidR="005E027E">
        <w:rPr>
          <w:sz w:val="24"/>
          <w:szCs w:val="24"/>
        </w:rPr>
        <w:t xml:space="preserve">to </w:t>
      </w:r>
      <w:r>
        <w:rPr>
          <w:sz w:val="24"/>
          <w:szCs w:val="24"/>
        </w:rPr>
        <w:t>be studying cons</w:t>
      </w:r>
      <w:r w:rsidR="004273D4">
        <w:rPr>
          <w:sz w:val="24"/>
          <w:szCs w:val="24"/>
        </w:rPr>
        <w:t>tantly. This is the meaning of Abbayei</w:t>
      </w:r>
      <w:r>
        <w:rPr>
          <w:sz w:val="24"/>
          <w:szCs w:val="24"/>
        </w:rPr>
        <w:t>’s conclusion</w:t>
      </w:r>
      <w:r w:rsidR="004273D4">
        <w:rPr>
          <w:sz w:val="24"/>
          <w:szCs w:val="24"/>
        </w:rPr>
        <w:t>.</w:t>
      </w:r>
      <w:r>
        <w:rPr>
          <w:sz w:val="24"/>
          <w:szCs w:val="24"/>
        </w:rPr>
        <w:t xml:space="preserve"> Far from constituting an endorsement of Rabbi Yishmael</w:t>
      </w:r>
      <w:r w:rsidR="004273D4">
        <w:rPr>
          <w:sz w:val="24"/>
          <w:szCs w:val="24"/>
        </w:rPr>
        <w:t>’s view</w:t>
      </w:r>
      <w:r>
        <w:rPr>
          <w:sz w:val="24"/>
          <w:szCs w:val="24"/>
        </w:rPr>
        <w:t xml:space="preserve"> at the expense of Rabbi Shimon bar Yochai</w:t>
      </w:r>
      <w:r w:rsidR="004273D4">
        <w:rPr>
          <w:sz w:val="24"/>
          <w:szCs w:val="24"/>
        </w:rPr>
        <w:t>’s</w:t>
      </w:r>
      <w:r>
        <w:rPr>
          <w:sz w:val="24"/>
          <w:szCs w:val="24"/>
        </w:rPr>
        <w:t xml:space="preserve">, the Gemara in fact merely means to say that the </w:t>
      </w:r>
      <w:r>
        <w:rPr>
          <w:sz w:val="24"/>
          <w:szCs w:val="24"/>
        </w:rPr>
        <w:lastRenderedPageBreak/>
        <w:t xml:space="preserve">majority should not pursue the path of the latter. Finally, there is a third category, called </w:t>
      </w:r>
      <w:r w:rsidR="004273D4" w:rsidRPr="004273D4">
        <w:rPr>
          <w:i/>
          <w:iCs/>
          <w:sz w:val="24"/>
          <w:szCs w:val="24"/>
        </w:rPr>
        <w:t>ammei ha-aretz</w:t>
      </w:r>
      <w:r w:rsidRPr="004273D4">
        <w:rPr>
          <w:i/>
          <w:iCs/>
          <w:sz w:val="24"/>
          <w:szCs w:val="24"/>
        </w:rPr>
        <w:t>,</w:t>
      </w:r>
      <w:r w:rsidR="00990628">
        <w:rPr>
          <w:sz w:val="24"/>
          <w:szCs w:val="24"/>
        </w:rPr>
        <w:t xml:space="preserve"> who do not </w:t>
      </w:r>
      <w:r>
        <w:rPr>
          <w:sz w:val="24"/>
          <w:szCs w:val="24"/>
        </w:rPr>
        <w:t xml:space="preserve">possess the capacity for </w:t>
      </w:r>
      <w:r w:rsidR="00990628">
        <w:rPr>
          <w:sz w:val="24"/>
          <w:szCs w:val="24"/>
        </w:rPr>
        <w:t xml:space="preserve">even </w:t>
      </w:r>
      <w:r>
        <w:rPr>
          <w:sz w:val="24"/>
          <w:szCs w:val="24"/>
        </w:rPr>
        <w:t xml:space="preserve">limited intensive study. Regarding this third class of individuals, Rabbi Shimon bar Yochai advises in </w:t>
      </w:r>
      <w:r>
        <w:rPr>
          <w:i/>
          <w:sz w:val="24"/>
          <w:szCs w:val="24"/>
        </w:rPr>
        <w:t>Menachot</w:t>
      </w:r>
      <w:r>
        <w:rPr>
          <w:sz w:val="24"/>
          <w:szCs w:val="24"/>
        </w:rPr>
        <w:t xml:space="preserve"> that they at least recite </w:t>
      </w:r>
      <w:r w:rsidR="004273D4">
        <w:rPr>
          <w:sz w:val="24"/>
          <w:szCs w:val="24"/>
        </w:rPr>
        <w:t xml:space="preserve">the </w:t>
      </w:r>
      <w:r w:rsidRPr="004273D4">
        <w:rPr>
          <w:i/>
          <w:iCs/>
          <w:sz w:val="24"/>
          <w:szCs w:val="24"/>
        </w:rPr>
        <w:t>Shema</w:t>
      </w:r>
      <w:r>
        <w:rPr>
          <w:sz w:val="24"/>
          <w:szCs w:val="24"/>
        </w:rPr>
        <w:t xml:space="preserve"> morning and evening </w:t>
      </w:r>
      <w:r w:rsidR="004D0CC7">
        <w:rPr>
          <w:sz w:val="24"/>
          <w:szCs w:val="24"/>
        </w:rPr>
        <w:t>mindfully</w:t>
      </w:r>
      <w:r>
        <w:rPr>
          <w:sz w:val="24"/>
          <w:szCs w:val="24"/>
        </w:rPr>
        <w:t xml:space="preserve">.  </w:t>
      </w:r>
    </w:p>
    <w:p w:rsidR="00CB40FD" w:rsidRDefault="00CB40FD" w:rsidP="00D132FE">
      <w:pPr>
        <w:spacing w:line="240" w:lineRule="auto"/>
        <w:jc w:val="both"/>
        <w:rPr>
          <w:sz w:val="24"/>
          <w:szCs w:val="24"/>
        </w:rPr>
      </w:pPr>
      <w:r>
        <w:rPr>
          <w:sz w:val="24"/>
          <w:szCs w:val="24"/>
        </w:rPr>
        <w:t xml:space="preserve"> </w:t>
      </w:r>
    </w:p>
    <w:p w:rsidR="00CB40FD" w:rsidRDefault="00CB40FD" w:rsidP="00D132FE">
      <w:pPr>
        <w:spacing w:line="240" w:lineRule="auto"/>
        <w:jc w:val="both"/>
        <w:rPr>
          <w:sz w:val="24"/>
          <w:szCs w:val="24"/>
        </w:rPr>
      </w:pPr>
      <w:r>
        <w:rPr>
          <w:sz w:val="24"/>
          <w:szCs w:val="24"/>
        </w:rPr>
        <w:t xml:space="preserve">A third theory, to which we have referred in previous </w:t>
      </w:r>
      <w:r w:rsidR="00874FEC" w:rsidRPr="00874FEC">
        <w:rPr>
          <w:i/>
          <w:sz w:val="24"/>
          <w:szCs w:val="24"/>
        </w:rPr>
        <w:t>shiur</w:t>
      </w:r>
      <w:r>
        <w:rPr>
          <w:i/>
          <w:sz w:val="24"/>
          <w:szCs w:val="24"/>
        </w:rPr>
        <w:t>im</w:t>
      </w:r>
      <w:r>
        <w:rPr>
          <w:sz w:val="24"/>
          <w:szCs w:val="24"/>
        </w:rPr>
        <w:t xml:space="preserve">, is offered by </w:t>
      </w:r>
      <w:r w:rsidR="00A34C27">
        <w:rPr>
          <w:sz w:val="24"/>
          <w:szCs w:val="24"/>
        </w:rPr>
        <w:t xml:space="preserve">Rabbi </w:t>
      </w:r>
      <w:r>
        <w:rPr>
          <w:sz w:val="24"/>
          <w:szCs w:val="24"/>
        </w:rPr>
        <w:t xml:space="preserve">Shneur Zalman of </w:t>
      </w:r>
      <w:r w:rsidR="00354990">
        <w:rPr>
          <w:sz w:val="24"/>
          <w:szCs w:val="24"/>
        </w:rPr>
        <w:t>Lyady</w:t>
      </w:r>
      <w:r>
        <w:rPr>
          <w:sz w:val="24"/>
          <w:szCs w:val="24"/>
        </w:rPr>
        <w:t xml:space="preserve"> in his earliest halakhic work, </w:t>
      </w:r>
      <w:r>
        <w:rPr>
          <w:i/>
          <w:sz w:val="24"/>
          <w:szCs w:val="24"/>
        </w:rPr>
        <w:t>Hilkhot Talmud Torah</w:t>
      </w:r>
      <w:r>
        <w:rPr>
          <w:sz w:val="24"/>
          <w:szCs w:val="24"/>
        </w:rPr>
        <w:t xml:space="preserve">. After posing the contradiction between the </w:t>
      </w:r>
      <w:r>
        <w:rPr>
          <w:i/>
          <w:sz w:val="24"/>
          <w:szCs w:val="24"/>
        </w:rPr>
        <w:t>sugyot</w:t>
      </w:r>
      <w:r>
        <w:rPr>
          <w:sz w:val="24"/>
          <w:szCs w:val="24"/>
        </w:rPr>
        <w:t xml:space="preserve">, </w:t>
      </w:r>
      <w:r w:rsidR="004273D4">
        <w:rPr>
          <w:sz w:val="24"/>
          <w:szCs w:val="24"/>
        </w:rPr>
        <w:t>he</w:t>
      </w:r>
      <w:r>
        <w:rPr>
          <w:sz w:val="24"/>
          <w:szCs w:val="24"/>
        </w:rPr>
        <w:t xml:space="preserve"> postulates that there are in fact two elements to the obligation of Torah study</w:t>
      </w:r>
      <w:r w:rsidR="004273D4">
        <w:rPr>
          <w:sz w:val="24"/>
          <w:szCs w:val="24"/>
        </w:rPr>
        <w:t>:</w:t>
      </w:r>
      <w:r>
        <w:rPr>
          <w:sz w:val="24"/>
          <w:szCs w:val="24"/>
        </w:rPr>
        <w:t xml:space="preserve"> study</w:t>
      </w:r>
      <w:r w:rsidR="004273D4">
        <w:rPr>
          <w:sz w:val="24"/>
          <w:szCs w:val="24"/>
        </w:rPr>
        <w:t xml:space="preserve">ing and </w:t>
      </w:r>
      <w:r>
        <w:rPr>
          <w:sz w:val="24"/>
          <w:szCs w:val="24"/>
        </w:rPr>
        <w:t xml:space="preserve">procuring knowledge. The </w:t>
      </w:r>
      <w:r>
        <w:rPr>
          <w:i/>
          <w:sz w:val="24"/>
          <w:szCs w:val="24"/>
        </w:rPr>
        <w:t>sugya</w:t>
      </w:r>
      <w:r>
        <w:rPr>
          <w:sz w:val="24"/>
          <w:szCs w:val="24"/>
        </w:rPr>
        <w:t xml:space="preserve"> in </w:t>
      </w:r>
      <w:r>
        <w:rPr>
          <w:i/>
          <w:sz w:val="24"/>
          <w:szCs w:val="24"/>
        </w:rPr>
        <w:t>Kiddushin</w:t>
      </w:r>
      <w:r>
        <w:rPr>
          <w:sz w:val="24"/>
          <w:szCs w:val="24"/>
        </w:rPr>
        <w:t xml:space="preserve"> refers to an individual who has not yet mastered Torah; such an individual is obligated to study constantly. O</w:t>
      </w:r>
      <w:r w:rsidR="004273D4">
        <w:rPr>
          <w:sz w:val="24"/>
          <w:szCs w:val="24"/>
        </w:rPr>
        <w:t>ne who has already mastered the</w:t>
      </w:r>
      <w:r>
        <w:rPr>
          <w:sz w:val="24"/>
          <w:szCs w:val="24"/>
        </w:rPr>
        <w:t xml:space="preserve"> corpus, however, </w:t>
      </w:r>
      <w:r w:rsidR="004273D4">
        <w:rPr>
          <w:sz w:val="24"/>
          <w:szCs w:val="24"/>
        </w:rPr>
        <w:t>is exempt</w:t>
      </w:r>
      <w:r>
        <w:rPr>
          <w:sz w:val="24"/>
          <w:szCs w:val="24"/>
        </w:rPr>
        <w:t xml:space="preserve">. The </w:t>
      </w:r>
      <w:r w:rsidRPr="004273D4">
        <w:rPr>
          <w:i/>
          <w:iCs/>
          <w:sz w:val="24"/>
          <w:szCs w:val="24"/>
        </w:rPr>
        <w:t>sugyot</w:t>
      </w:r>
      <w:r>
        <w:rPr>
          <w:sz w:val="24"/>
          <w:szCs w:val="24"/>
        </w:rPr>
        <w:t xml:space="preserve"> in </w:t>
      </w:r>
      <w:r w:rsidR="00220879">
        <w:rPr>
          <w:i/>
          <w:sz w:val="24"/>
          <w:szCs w:val="24"/>
        </w:rPr>
        <w:t>Berakhot</w:t>
      </w:r>
      <w:r>
        <w:rPr>
          <w:sz w:val="24"/>
          <w:szCs w:val="24"/>
        </w:rPr>
        <w:t xml:space="preserve"> and </w:t>
      </w:r>
      <w:r>
        <w:rPr>
          <w:i/>
          <w:sz w:val="24"/>
          <w:szCs w:val="24"/>
        </w:rPr>
        <w:t>Menachot</w:t>
      </w:r>
      <w:r>
        <w:rPr>
          <w:sz w:val="24"/>
          <w:szCs w:val="24"/>
        </w:rPr>
        <w:t xml:space="preserve">, which rule that one can fulfill one’s obligation </w:t>
      </w:r>
      <w:r w:rsidR="004273D4">
        <w:rPr>
          <w:sz w:val="24"/>
          <w:szCs w:val="24"/>
        </w:rPr>
        <w:t>by reciting</w:t>
      </w:r>
      <w:r>
        <w:rPr>
          <w:sz w:val="24"/>
          <w:szCs w:val="24"/>
        </w:rPr>
        <w:t xml:space="preserve"> </w:t>
      </w:r>
      <w:r>
        <w:rPr>
          <w:i/>
          <w:iCs/>
          <w:sz w:val="24"/>
          <w:szCs w:val="24"/>
        </w:rPr>
        <w:t>Shema</w:t>
      </w:r>
      <w:r>
        <w:rPr>
          <w:sz w:val="24"/>
          <w:szCs w:val="24"/>
        </w:rPr>
        <w:t>, refer only to such a</w:t>
      </w:r>
      <w:r w:rsidR="004273D4">
        <w:rPr>
          <w:sz w:val="24"/>
          <w:szCs w:val="24"/>
        </w:rPr>
        <w:t xml:space="preserve"> person</w:t>
      </w:r>
      <w:r>
        <w:rPr>
          <w:sz w:val="24"/>
          <w:szCs w:val="24"/>
        </w:rPr>
        <w:t xml:space="preserve">.  </w:t>
      </w:r>
    </w:p>
    <w:p w:rsidR="00CB40FD" w:rsidRDefault="00CB40FD" w:rsidP="00D132FE">
      <w:pPr>
        <w:spacing w:line="240" w:lineRule="auto"/>
        <w:jc w:val="both"/>
        <w:rPr>
          <w:sz w:val="24"/>
          <w:szCs w:val="24"/>
        </w:rPr>
      </w:pPr>
    </w:p>
    <w:p w:rsidR="00CB40FD" w:rsidRDefault="00CB40FD" w:rsidP="00D132FE">
      <w:pPr>
        <w:spacing w:line="240" w:lineRule="auto"/>
        <w:jc w:val="both"/>
        <w:rPr>
          <w:b/>
          <w:sz w:val="24"/>
          <w:szCs w:val="24"/>
        </w:rPr>
      </w:pPr>
      <w:r>
        <w:rPr>
          <w:b/>
          <w:sz w:val="24"/>
          <w:szCs w:val="24"/>
        </w:rPr>
        <w:t xml:space="preserve">The Practical </w:t>
      </w:r>
      <w:proofErr w:type="spellStart"/>
      <w:r>
        <w:rPr>
          <w:b/>
          <w:sz w:val="24"/>
          <w:szCs w:val="24"/>
        </w:rPr>
        <w:t>Halakha</w:t>
      </w:r>
      <w:proofErr w:type="spellEnd"/>
    </w:p>
    <w:p w:rsidR="00CB40FD" w:rsidRDefault="00CB40FD" w:rsidP="00D132FE">
      <w:pPr>
        <w:spacing w:line="240" w:lineRule="auto"/>
        <w:jc w:val="both"/>
        <w:rPr>
          <w:sz w:val="24"/>
          <w:szCs w:val="24"/>
        </w:rPr>
      </w:pPr>
    </w:p>
    <w:p w:rsidR="00CB40FD" w:rsidRDefault="00A9621D" w:rsidP="00D132FE">
      <w:pPr>
        <w:spacing w:line="240" w:lineRule="auto"/>
        <w:jc w:val="both"/>
        <w:rPr>
          <w:sz w:val="24"/>
          <w:szCs w:val="24"/>
        </w:rPr>
      </w:pPr>
      <w:r>
        <w:rPr>
          <w:sz w:val="24"/>
          <w:szCs w:val="24"/>
        </w:rPr>
        <w:t xml:space="preserve">What these </w:t>
      </w:r>
      <w:r w:rsidR="00CB40FD">
        <w:rPr>
          <w:i/>
          <w:sz w:val="24"/>
          <w:szCs w:val="24"/>
        </w:rPr>
        <w:t>sugyot</w:t>
      </w:r>
      <w:r w:rsidR="00CB40FD">
        <w:rPr>
          <w:sz w:val="24"/>
          <w:szCs w:val="24"/>
        </w:rPr>
        <w:t xml:space="preserve"> </w:t>
      </w:r>
      <w:r>
        <w:rPr>
          <w:sz w:val="24"/>
          <w:szCs w:val="24"/>
        </w:rPr>
        <w:t xml:space="preserve">have in common is the </w:t>
      </w:r>
      <w:r w:rsidR="004D0CC7">
        <w:rPr>
          <w:sz w:val="24"/>
          <w:szCs w:val="24"/>
        </w:rPr>
        <w:t>conclusion</w:t>
      </w:r>
      <w:r>
        <w:rPr>
          <w:sz w:val="24"/>
          <w:szCs w:val="24"/>
        </w:rPr>
        <w:t xml:space="preserve"> that al</w:t>
      </w:r>
      <w:r w:rsidR="004D0CC7">
        <w:rPr>
          <w:sz w:val="24"/>
          <w:szCs w:val="24"/>
        </w:rPr>
        <w:t>though</w:t>
      </w:r>
      <w:r w:rsidR="00CB40FD">
        <w:rPr>
          <w:sz w:val="24"/>
          <w:szCs w:val="24"/>
        </w:rPr>
        <w:t xml:space="preserve"> Torah stu</w:t>
      </w:r>
      <w:r>
        <w:rPr>
          <w:sz w:val="24"/>
          <w:szCs w:val="24"/>
        </w:rPr>
        <w:t xml:space="preserve">dy is critically important, the obligation of </w:t>
      </w:r>
      <w:r w:rsidRPr="00A9621D">
        <w:rPr>
          <w:i/>
          <w:iCs/>
          <w:sz w:val="24"/>
          <w:szCs w:val="24"/>
        </w:rPr>
        <w:t>t</w:t>
      </w:r>
      <w:r w:rsidR="00CB40FD" w:rsidRPr="00A9621D">
        <w:rPr>
          <w:i/>
          <w:iCs/>
          <w:sz w:val="24"/>
          <w:szCs w:val="24"/>
        </w:rPr>
        <w:t>almud Torah</w:t>
      </w:r>
      <w:r w:rsidR="00CB40FD">
        <w:rPr>
          <w:sz w:val="24"/>
          <w:szCs w:val="24"/>
        </w:rPr>
        <w:t xml:space="preserve"> is </w:t>
      </w:r>
      <w:r>
        <w:rPr>
          <w:sz w:val="24"/>
          <w:szCs w:val="24"/>
        </w:rPr>
        <w:t>minimal</w:t>
      </w:r>
      <w:r w:rsidR="00D501BA">
        <w:rPr>
          <w:sz w:val="24"/>
          <w:szCs w:val="24"/>
        </w:rPr>
        <w:t>: twice a day.</w:t>
      </w:r>
      <w:r w:rsidR="00CB40FD">
        <w:rPr>
          <w:sz w:val="24"/>
          <w:szCs w:val="24"/>
        </w:rPr>
        <w:t xml:space="preserve"> </w:t>
      </w:r>
    </w:p>
    <w:p w:rsidR="00CB40FD" w:rsidRDefault="00CB40FD" w:rsidP="00D132FE">
      <w:pPr>
        <w:spacing w:line="240" w:lineRule="auto"/>
        <w:jc w:val="both"/>
        <w:rPr>
          <w:sz w:val="24"/>
          <w:szCs w:val="24"/>
        </w:rPr>
      </w:pPr>
    </w:p>
    <w:p w:rsidR="00CB40FD" w:rsidRDefault="00A9621D" w:rsidP="00D132FE">
      <w:pPr>
        <w:spacing w:line="240" w:lineRule="auto"/>
        <w:jc w:val="both"/>
        <w:rPr>
          <w:sz w:val="24"/>
          <w:szCs w:val="24"/>
        </w:rPr>
      </w:pPr>
      <w:r>
        <w:rPr>
          <w:sz w:val="24"/>
          <w:szCs w:val="24"/>
        </w:rPr>
        <w:t xml:space="preserve">Moreover, </w:t>
      </w:r>
      <w:r w:rsidR="00CB40FD">
        <w:rPr>
          <w:i/>
          <w:sz w:val="24"/>
          <w:szCs w:val="24"/>
        </w:rPr>
        <w:t>Nedarim</w:t>
      </w:r>
      <w:r>
        <w:rPr>
          <w:sz w:val="24"/>
          <w:szCs w:val="24"/>
        </w:rPr>
        <w:t xml:space="preserve"> 8a</w:t>
      </w:r>
      <w:r w:rsidR="00CB40FD">
        <w:rPr>
          <w:sz w:val="24"/>
          <w:szCs w:val="24"/>
        </w:rPr>
        <w:t xml:space="preserve"> seems to confirm this view. </w:t>
      </w:r>
      <w:r w:rsidR="00D501BA">
        <w:rPr>
          <w:sz w:val="24"/>
          <w:szCs w:val="24"/>
        </w:rPr>
        <w:t>One cannot make a vow about biblical obligations because “one stands bound from</w:t>
      </w:r>
      <w:r w:rsidR="00CB40FD">
        <w:rPr>
          <w:sz w:val="24"/>
          <w:szCs w:val="24"/>
        </w:rPr>
        <w:t xml:space="preserve"> Sinai.” Nonetheless, the Gemara teaches tha</w:t>
      </w:r>
      <w:r w:rsidR="00D501BA">
        <w:rPr>
          <w:sz w:val="24"/>
          <w:szCs w:val="24"/>
        </w:rPr>
        <w:t xml:space="preserve">t if one </w:t>
      </w:r>
      <w:r w:rsidR="00CB40FD">
        <w:rPr>
          <w:sz w:val="24"/>
          <w:szCs w:val="24"/>
        </w:rPr>
        <w:t>vow</w:t>
      </w:r>
      <w:r w:rsidR="00D501BA">
        <w:rPr>
          <w:sz w:val="24"/>
          <w:szCs w:val="24"/>
        </w:rPr>
        <w:t>s</w:t>
      </w:r>
      <w:r w:rsidR="00CB40FD">
        <w:rPr>
          <w:sz w:val="24"/>
          <w:szCs w:val="24"/>
        </w:rPr>
        <w:t xml:space="preserve"> to study a particular chapter or tracta</w:t>
      </w:r>
      <w:r w:rsidR="00D501BA">
        <w:rPr>
          <w:sz w:val="24"/>
          <w:szCs w:val="24"/>
        </w:rPr>
        <w:t>te, the vow is binding because on</w:t>
      </w:r>
      <w:r w:rsidR="00CB40FD">
        <w:rPr>
          <w:sz w:val="24"/>
          <w:szCs w:val="24"/>
        </w:rPr>
        <w:t xml:space="preserve">e is only obligated from Sinai to study in the morning and evening. Here too, the Gemara seems to explicitly rule that the obligation of Torah study is limited to </w:t>
      </w:r>
      <w:r w:rsidR="00990628">
        <w:rPr>
          <w:sz w:val="24"/>
          <w:szCs w:val="24"/>
        </w:rPr>
        <w:t xml:space="preserve">once by </w:t>
      </w:r>
      <w:r w:rsidR="00CB40FD">
        <w:rPr>
          <w:sz w:val="24"/>
          <w:szCs w:val="24"/>
        </w:rPr>
        <w:t xml:space="preserve">day and </w:t>
      </w:r>
      <w:r w:rsidR="00990628">
        <w:rPr>
          <w:sz w:val="24"/>
          <w:szCs w:val="24"/>
        </w:rPr>
        <w:t xml:space="preserve">once by </w:t>
      </w:r>
      <w:r w:rsidR="00CB40FD">
        <w:rPr>
          <w:sz w:val="24"/>
          <w:szCs w:val="24"/>
        </w:rPr>
        <w:t>night. Indeed, Rambam (</w:t>
      </w:r>
      <w:r w:rsidR="00CB40FD">
        <w:rPr>
          <w:i/>
          <w:sz w:val="24"/>
          <w:szCs w:val="24"/>
        </w:rPr>
        <w:t>Hilkhot Talmud Torah</w:t>
      </w:r>
      <w:r w:rsidR="00CB40FD">
        <w:rPr>
          <w:sz w:val="24"/>
          <w:szCs w:val="24"/>
        </w:rPr>
        <w:t xml:space="preserve"> 1:8)</w:t>
      </w:r>
      <w:r w:rsidR="00CB40FD">
        <w:rPr>
          <w:sz w:val="24"/>
          <w:szCs w:val="24"/>
          <w:vertAlign w:val="superscript"/>
        </w:rPr>
        <w:footnoteReference w:id="1"/>
      </w:r>
      <w:r w:rsidR="00CB40FD">
        <w:rPr>
          <w:sz w:val="24"/>
          <w:szCs w:val="24"/>
        </w:rPr>
        <w:t>, Rosh (</w:t>
      </w:r>
      <w:r w:rsidR="00CB40FD">
        <w:rPr>
          <w:i/>
          <w:sz w:val="24"/>
          <w:szCs w:val="24"/>
        </w:rPr>
        <w:t>Tosafot Ha-Rosh</w:t>
      </w:r>
      <w:r w:rsidR="00CB40FD">
        <w:rPr>
          <w:sz w:val="24"/>
          <w:szCs w:val="24"/>
        </w:rPr>
        <w:t xml:space="preserve"> </w:t>
      </w:r>
      <w:r w:rsidR="00CB40FD">
        <w:rPr>
          <w:i/>
          <w:sz w:val="24"/>
          <w:szCs w:val="24"/>
        </w:rPr>
        <w:t>ad loc</w:t>
      </w:r>
      <w:r w:rsidR="00CB40FD">
        <w:rPr>
          <w:sz w:val="24"/>
          <w:szCs w:val="24"/>
        </w:rPr>
        <w:t xml:space="preserve">. s.v. Rabbi Shimon), </w:t>
      </w:r>
      <w:r w:rsidR="00A34C27">
        <w:rPr>
          <w:sz w:val="24"/>
          <w:szCs w:val="24"/>
        </w:rPr>
        <w:t xml:space="preserve">Rabbi </w:t>
      </w:r>
      <w:r w:rsidR="00CB40FD">
        <w:rPr>
          <w:sz w:val="24"/>
          <w:szCs w:val="24"/>
        </w:rPr>
        <w:t xml:space="preserve">Yehuda </w:t>
      </w:r>
      <w:r w:rsidR="000C6856">
        <w:rPr>
          <w:sz w:val="24"/>
          <w:szCs w:val="24"/>
        </w:rPr>
        <w:t>He-chasid</w:t>
      </w:r>
      <w:r w:rsidR="00CB40FD">
        <w:rPr>
          <w:sz w:val="24"/>
          <w:szCs w:val="24"/>
        </w:rPr>
        <w:t xml:space="preserve"> (</w:t>
      </w:r>
      <w:r w:rsidR="00CB40FD">
        <w:rPr>
          <w:i/>
          <w:sz w:val="24"/>
          <w:szCs w:val="24"/>
        </w:rPr>
        <w:t xml:space="preserve">Tosafot Rabbi Yehuda </w:t>
      </w:r>
      <w:r w:rsidR="000C6856">
        <w:rPr>
          <w:i/>
          <w:sz w:val="24"/>
          <w:szCs w:val="24"/>
        </w:rPr>
        <w:t>He-chasid</w:t>
      </w:r>
      <w:r w:rsidR="00CB40FD">
        <w:rPr>
          <w:sz w:val="24"/>
          <w:szCs w:val="24"/>
        </w:rPr>
        <w:t xml:space="preserve"> ibid.), Radbaz (</w:t>
      </w:r>
      <w:r w:rsidR="00CB40FD" w:rsidRPr="00A9621D">
        <w:rPr>
          <w:i/>
          <w:iCs/>
          <w:sz w:val="24"/>
          <w:szCs w:val="24"/>
        </w:rPr>
        <w:t>Responsa</w:t>
      </w:r>
      <w:r w:rsidR="00CB40FD">
        <w:rPr>
          <w:sz w:val="24"/>
          <w:szCs w:val="24"/>
        </w:rPr>
        <w:t xml:space="preserve"> 3:416) and </w:t>
      </w:r>
      <w:r>
        <w:rPr>
          <w:sz w:val="24"/>
          <w:szCs w:val="24"/>
        </w:rPr>
        <w:t>the Mechabber (</w:t>
      </w:r>
      <w:r w:rsidRPr="00A9621D">
        <w:rPr>
          <w:i/>
          <w:iCs/>
          <w:sz w:val="24"/>
          <w:szCs w:val="24"/>
        </w:rPr>
        <w:t>YD</w:t>
      </w:r>
      <w:r w:rsidR="00CB40FD">
        <w:rPr>
          <w:sz w:val="24"/>
          <w:szCs w:val="24"/>
        </w:rPr>
        <w:t xml:space="preserve"> 246:1) rule in accordance with this view. </w:t>
      </w:r>
    </w:p>
    <w:p w:rsidR="00CB40FD" w:rsidRDefault="00CB40FD" w:rsidP="00D132FE">
      <w:pPr>
        <w:spacing w:line="240" w:lineRule="auto"/>
        <w:jc w:val="both"/>
        <w:rPr>
          <w:sz w:val="24"/>
          <w:szCs w:val="24"/>
        </w:rPr>
      </w:pPr>
    </w:p>
    <w:p w:rsidR="00CB40FD" w:rsidRDefault="00EE7C53" w:rsidP="00D132FE">
      <w:pPr>
        <w:spacing w:line="240" w:lineRule="auto"/>
        <w:jc w:val="both"/>
        <w:rPr>
          <w:sz w:val="24"/>
          <w:szCs w:val="24"/>
        </w:rPr>
      </w:pPr>
      <w:r>
        <w:rPr>
          <w:sz w:val="24"/>
          <w:szCs w:val="24"/>
        </w:rPr>
        <w:t xml:space="preserve">Others, however, cite </w:t>
      </w:r>
      <w:r w:rsidR="00CB40FD">
        <w:rPr>
          <w:i/>
          <w:sz w:val="24"/>
          <w:szCs w:val="24"/>
        </w:rPr>
        <w:t>Kiddushin</w:t>
      </w:r>
      <w:r>
        <w:rPr>
          <w:sz w:val="24"/>
          <w:szCs w:val="24"/>
        </w:rPr>
        <w:t xml:space="preserve"> 30a</w:t>
      </w:r>
      <w:r w:rsidR="00CB40FD">
        <w:rPr>
          <w:sz w:val="24"/>
          <w:szCs w:val="24"/>
        </w:rPr>
        <w:t xml:space="preserve"> in contending that there is a constant obligation of Torah study. The Gemara derives from the term “</w:t>
      </w:r>
      <w:r w:rsidR="00CB40FD">
        <w:rPr>
          <w:i/>
          <w:sz w:val="24"/>
          <w:szCs w:val="24"/>
        </w:rPr>
        <w:t>ve-</w:t>
      </w:r>
      <w:r w:rsidR="000C6856">
        <w:rPr>
          <w:i/>
          <w:sz w:val="24"/>
          <w:szCs w:val="24"/>
        </w:rPr>
        <w:t>shinantam</w:t>
      </w:r>
      <w:r w:rsidR="00CB40FD">
        <w:rPr>
          <w:sz w:val="24"/>
          <w:szCs w:val="24"/>
        </w:rPr>
        <w:t>” that one is obligated to m</w:t>
      </w:r>
      <w:r w:rsidR="00D501BA">
        <w:rPr>
          <w:sz w:val="24"/>
          <w:szCs w:val="24"/>
        </w:rPr>
        <w:t>aster Torah to the point that one</w:t>
      </w:r>
      <w:r w:rsidR="00CB40FD">
        <w:rPr>
          <w:sz w:val="24"/>
          <w:szCs w:val="24"/>
        </w:rPr>
        <w:t xml:space="preserve"> does not hesitate in responding if asked a question about </w:t>
      </w:r>
      <w:r w:rsidR="00CB40FD">
        <w:rPr>
          <w:iCs/>
          <w:sz w:val="24"/>
          <w:szCs w:val="24"/>
        </w:rPr>
        <w:t>halakha</w:t>
      </w:r>
      <w:r w:rsidR="00CB40FD">
        <w:rPr>
          <w:sz w:val="24"/>
          <w:szCs w:val="24"/>
        </w:rPr>
        <w:t xml:space="preserve">. Mastery at such a level requires constant engagement in Torah learning. Thus, the Gemara seems to imply a far </w:t>
      </w:r>
      <w:r w:rsidR="00D501BA">
        <w:rPr>
          <w:sz w:val="24"/>
          <w:szCs w:val="24"/>
        </w:rPr>
        <w:t>greater requirement than reciting</w:t>
      </w:r>
      <w:r w:rsidR="00CB40FD">
        <w:rPr>
          <w:i/>
          <w:sz w:val="24"/>
          <w:szCs w:val="24"/>
        </w:rPr>
        <w:t xml:space="preserve"> Shema</w:t>
      </w:r>
      <w:r w:rsidR="00D501BA">
        <w:rPr>
          <w:sz w:val="24"/>
          <w:szCs w:val="24"/>
        </w:rPr>
        <w:t xml:space="preserve"> in the morning and evening.</w:t>
      </w:r>
      <w:r w:rsidR="00CB40FD">
        <w:rPr>
          <w:sz w:val="24"/>
          <w:szCs w:val="24"/>
        </w:rPr>
        <w:t xml:space="preserve"> </w:t>
      </w:r>
      <w:r w:rsidR="00D501BA">
        <w:rPr>
          <w:sz w:val="24"/>
          <w:szCs w:val="24"/>
        </w:rPr>
        <w:t xml:space="preserve">Therefore, </w:t>
      </w:r>
      <w:r w:rsidR="00CB40FD">
        <w:rPr>
          <w:sz w:val="24"/>
          <w:szCs w:val="24"/>
        </w:rPr>
        <w:t>Ran (</w:t>
      </w:r>
      <w:r w:rsidR="00CB40FD">
        <w:rPr>
          <w:i/>
          <w:sz w:val="24"/>
          <w:szCs w:val="24"/>
        </w:rPr>
        <w:t>Nedarim</w:t>
      </w:r>
      <w:r w:rsidR="00CB40FD">
        <w:rPr>
          <w:sz w:val="24"/>
          <w:szCs w:val="24"/>
        </w:rPr>
        <w:t xml:space="preserve"> 8a s.v. </w:t>
      </w:r>
      <w:r w:rsidR="00D501BA">
        <w:rPr>
          <w:i/>
          <w:sz w:val="24"/>
          <w:szCs w:val="24"/>
        </w:rPr>
        <w:t>H</w:t>
      </w:r>
      <w:r w:rsidR="00CB40FD">
        <w:rPr>
          <w:i/>
          <w:sz w:val="24"/>
          <w:szCs w:val="24"/>
        </w:rPr>
        <w:t>a</w:t>
      </w:r>
      <w:r w:rsidR="00CB40FD">
        <w:rPr>
          <w:sz w:val="24"/>
          <w:szCs w:val="24"/>
        </w:rPr>
        <w:t xml:space="preserve">) rules that there is an obligation to “study constantly, day and night, to the extent of one’s abilities.” </w:t>
      </w:r>
    </w:p>
    <w:p w:rsidR="00CB40FD" w:rsidRDefault="00CB40FD" w:rsidP="00D132FE">
      <w:pPr>
        <w:spacing w:line="240" w:lineRule="auto"/>
        <w:jc w:val="both"/>
        <w:rPr>
          <w:sz w:val="24"/>
          <w:szCs w:val="24"/>
        </w:rPr>
      </w:pPr>
    </w:p>
    <w:p w:rsidR="00CB40FD" w:rsidRDefault="00CB40FD" w:rsidP="00D132FE">
      <w:pPr>
        <w:spacing w:line="240" w:lineRule="auto"/>
        <w:jc w:val="both"/>
        <w:rPr>
          <w:sz w:val="24"/>
          <w:szCs w:val="24"/>
        </w:rPr>
      </w:pPr>
      <w:r>
        <w:rPr>
          <w:sz w:val="24"/>
          <w:szCs w:val="24"/>
        </w:rPr>
        <w:lastRenderedPageBreak/>
        <w:t xml:space="preserve">Ran’s view, however, raises an obvious difficulty: how </w:t>
      </w:r>
      <w:r w:rsidR="00220879">
        <w:rPr>
          <w:sz w:val="24"/>
          <w:szCs w:val="24"/>
        </w:rPr>
        <w:t xml:space="preserve">are we to understand </w:t>
      </w:r>
      <w:r>
        <w:rPr>
          <w:i/>
          <w:sz w:val="24"/>
          <w:szCs w:val="24"/>
        </w:rPr>
        <w:t>Nedarim</w:t>
      </w:r>
      <w:r w:rsidR="00220879">
        <w:rPr>
          <w:sz w:val="24"/>
          <w:szCs w:val="24"/>
        </w:rPr>
        <w:t xml:space="preserve"> 8a?</w:t>
      </w:r>
      <w:r>
        <w:rPr>
          <w:sz w:val="24"/>
          <w:szCs w:val="24"/>
        </w:rPr>
        <w:t xml:space="preserve"> Ran explains th</w:t>
      </w:r>
      <w:r w:rsidR="00220879">
        <w:rPr>
          <w:sz w:val="24"/>
          <w:szCs w:val="24"/>
        </w:rPr>
        <w:t>at</w:t>
      </w:r>
      <w:r w:rsidR="00990628">
        <w:rPr>
          <w:sz w:val="24"/>
          <w:szCs w:val="24"/>
        </w:rPr>
        <w:t xml:space="preserve"> one is bound from Sinai only regarding</w:t>
      </w:r>
      <w:r w:rsidR="00220879">
        <w:rPr>
          <w:sz w:val="24"/>
          <w:szCs w:val="24"/>
        </w:rPr>
        <w:t xml:space="preserve"> those obligations explicitly stated in the Torah; those derived by exegesis may have the force of biblical law generally, but they are not considered a pre-existing vow. Since</w:t>
      </w:r>
      <w:r>
        <w:rPr>
          <w:sz w:val="24"/>
          <w:szCs w:val="24"/>
        </w:rPr>
        <w:t xml:space="preserve"> the obligation of mastering the corpus of Torah is derived </w:t>
      </w:r>
      <w:r w:rsidR="00220879">
        <w:rPr>
          <w:sz w:val="24"/>
          <w:szCs w:val="24"/>
        </w:rPr>
        <w:t xml:space="preserve">by </w:t>
      </w:r>
      <w:r w:rsidR="004D0CC7">
        <w:rPr>
          <w:sz w:val="24"/>
          <w:szCs w:val="24"/>
        </w:rPr>
        <w:t>hermeneutics</w:t>
      </w:r>
      <w:r w:rsidR="00220879">
        <w:rPr>
          <w:sz w:val="24"/>
          <w:szCs w:val="24"/>
        </w:rPr>
        <w:t xml:space="preserve">, a vow </w:t>
      </w:r>
      <w:r>
        <w:rPr>
          <w:sz w:val="24"/>
          <w:szCs w:val="24"/>
        </w:rPr>
        <w:t>to complete a particular ch</w:t>
      </w:r>
      <w:r w:rsidR="00220879">
        <w:rPr>
          <w:sz w:val="24"/>
          <w:szCs w:val="24"/>
        </w:rPr>
        <w:t>apter or tractate is binding.</w:t>
      </w:r>
    </w:p>
    <w:p w:rsidR="00CB40FD" w:rsidRDefault="00CB40FD" w:rsidP="00D132FE">
      <w:pPr>
        <w:spacing w:line="240" w:lineRule="auto"/>
        <w:jc w:val="both"/>
        <w:rPr>
          <w:sz w:val="24"/>
          <w:szCs w:val="24"/>
          <w:rtl/>
        </w:rPr>
      </w:pPr>
    </w:p>
    <w:p w:rsidR="00CB40FD" w:rsidRDefault="00990628" w:rsidP="00D132FE">
      <w:pPr>
        <w:spacing w:line="240" w:lineRule="auto"/>
        <w:jc w:val="both"/>
        <w:rPr>
          <w:sz w:val="24"/>
          <w:szCs w:val="24"/>
        </w:rPr>
      </w:pPr>
      <w:r>
        <w:rPr>
          <w:sz w:val="24"/>
          <w:szCs w:val="24"/>
        </w:rPr>
        <w:t>Ritva (ibid.</w:t>
      </w:r>
      <w:r w:rsidR="00CB40FD">
        <w:rPr>
          <w:sz w:val="24"/>
          <w:szCs w:val="24"/>
        </w:rPr>
        <w:t xml:space="preserve"> s.v. </w:t>
      </w:r>
      <w:r w:rsidR="000C6856">
        <w:rPr>
          <w:i/>
          <w:sz w:val="24"/>
          <w:szCs w:val="24"/>
        </w:rPr>
        <w:t>A</w:t>
      </w:r>
      <w:r w:rsidR="00CB40FD">
        <w:rPr>
          <w:i/>
          <w:sz w:val="24"/>
          <w:szCs w:val="24"/>
        </w:rPr>
        <w:t>mrinan</w:t>
      </w:r>
      <w:r w:rsidR="00CB40FD">
        <w:rPr>
          <w:sz w:val="24"/>
          <w:szCs w:val="24"/>
        </w:rPr>
        <w:t xml:space="preserve">), following Ran’s general line, </w:t>
      </w:r>
      <w:r w:rsidR="004D0CC7">
        <w:rPr>
          <w:sz w:val="24"/>
          <w:szCs w:val="24"/>
        </w:rPr>
        <w:t>circumscribes</w:t>
      </w:r>
      <w:r w:rsidR="00220879">
        <w:rPr>
          <w:sz w:val="24"/>
          <w:szCs w:val="24"/>
        </w:rPr>
        <w:t xml:space="preserve"> the idea of </w:t>
      </w:r>
      <w:r w:rsidR="00CB40FD">
        <w:rPr>
          <w:i/>
          <w:sz w:val="24"/>
          <w:szCs w:val="24"/>
        </w:rPr>
        <w:t>Shema</w:t>
      </w:r>
      <w:r>
        <w:rPr>
          <w:iCs/>
          <w:sz w:val="24"/>
          <w:szCs w:val="24"/>
        </w:rPr>
        <w:t>’s</w:t>
      </w:r>
      <w:r w:rsidR="00CB40FD">
        <w:rPr>
          <w:sz w:val="24"/>
          <w:szCs w:val="24"/>
        </w:rPr>
        <w:t xml:space="preserve"> </w:t>
      </w:r>
      <w:r w:rsidR="00220879">
        <w:rPr>
          <w:sz w:val="24"/>
          <w:szCs w:val="24"/>
        </w:rPr>
        <w:t>sufficing for daily Torah study</w:t>
      </w:r>
      <w:r w:rsidR="00CB40FD">
        <w:rPr>
          <w:sz w:val="24"/>
          <w:szCs w:val="24"/>
        </w:rPr>
        <w:t>. First, he suggests that th</w:t>
      </w:r>
      <w:r w:rsidR="00220879">
        <w:rPr>
          <w:sz w:val="24"/>
          <w:szCs w:val="24"/>
        </w:rPr>
        <w:t>is</w:t>
      </w:r>
      <w:r w:rsidR="00CB40FD">
        <w:rPr>
          <w:sz w:val="24"/>
          <w:szCs w:val="24"/>
        </w:rPr>
        <w:t xml:space="preserve"> applies only to on</w:t>
      </w:r>
      <w:r>
        <w:rPr>
          <w:sz w:val="24"/>
          <w:szCs w:val="24"/>
        </w:rPr>
        <w:t>e who is unable to study more</w:t>
      </w:r>
      <w:r w:rsidR="00CB40FD">
        <w:rPr>
          <w:sz w:val="24"/>
          <w:szCs w:val="24"/>
        </w:rPr>
        <w:t xml:space="preserve"> due to financial responsibilities. (Surprisingly, he cites </w:t>
      </w:r>
      <w:r w:rsidR="00CB40FD">
        <w:rPr>
          <w:i/>
          <w:sz w:val="24"/>
          <w:szCs w:val="24"/>
        </w:rPr>
        <w:t>Menachot</w:t>
      </w:r>
      <w:r w:rsidR="00CB40FD">
        <w:rPr>
          <w:sz w:val="24"/>
          <w:szCs w:val="24"/>
        </w:rPr>
        <w:t xml:space="preserve"> 99b; perhaps he holds that Rabbi </w:t>
      </w:r>
      <w:r w:rsidR="000C6856">
        <w:rPr>
          <w:sz w:val="24"/>
          <w:szCs w:val="24"/>
        </w:rPr>
        <w:t>Yishmael’s</w:t>
      </w:r>
      <w:r w:rsidR="00220879">
        <w:rPr>
          <w:sz w:val="24"/>
          <w:szCs w:val="24"/>
        </w:rPr>
        <w:t xml:space="preserve"> retort to b</w:t>
      </w:r>
      <w:r w:rsidR="00CB40FD">
        <w:rPr>
          <w:sz w:val="24"/>
          <w:szCs w:val="24"/>
        </w:rPr>
        <w:t>en</w:t>
      </w:r>
      <w:r w:rsidR="00220879">
        <w:rPr>
          <w:sz w:val="24"/>
          <w:szCs w:val="24"/>
        </w:rPr>
        <w:t xml:space="preserve"> Dama is in fact the authoritative ruling</w:t>
      </w:r>
      <w:r w:rsidR="00CB40FD">
        <w:rPr>
          <w:sz w:val="24"/>
          <w:szCs w:val="24"/>
        </w:rPr>
        <w:t xml:space="preserve">.) </w:t>
      </w:r>
      <w:r w:rsidR="00220879">
        <w:rPr>
          <w:sz w:val="24"/>
          <w:szCs w:val="24"/>
        </w:rPr>
        <w:t xml:space="preserve">However, he prefers an alternative: </w:t>
      </w:r>
      <w:r w:rsidR="00220879" w:rsidRPr="00220879">
        <w:rPr>
          <w:i/>
          <w:iCs/>
          <w:sz w:val="24"/>
          <w:szCs w:val="24"/>
        </w:rPr>
        <w:t>talmud Torah</w:t>
      </w:r>
      <w:r w:rsidR="00220879">
        <w:rPr>
          <w:sz w:val="24"/>
          <w:szCs w:val="24"/>
        </w:rPr>
        <w:t xml:space="preserve"> is a constant </w:t>
      </w:r>
      <w:r w:rsidR="004D0CC7">
        <w:rPr>
          <w:sz w:val="24"/>
          <w:szCs w:val="24"/>
        </w:rPr>
        <w:t>mitzva</w:t>
      </w:r>
      <w:r w:rsidR="00220879">
        <w:rPr>
          <w:sz w:val="24"/>
          <w:szCs w:val="24"/>
        </w:rPr>
        <w:t>, but one may</w:t>
      </w:r>
      <w:r w:rsidR="00CB40FD">
        <w:rPr>
          <w:sz w:val="24"/>
          <w:szCs w:val="24"/>
        </w:rPr>
        <w:t xml:space="preserve"> choose to study any text that one desires. Thus, a commitment to study a particular chapter or tractate is binding, because it goes beyond the strict biblical requirement.</w:t>
      </w:r>
      <w:r w:rsidR="00CB40FD">
        <w:rPr>
          <w:sz w:val="24"/>
          <w:szCs w:val="24"/>
          <w:vertAlign w:val="superscript"/>
        </w:rPr>
        <w:footnoteReference w:id="2"/>
      </w:r>
      <w:r w:rsidR="00CB40FD">
        <w:rPr>
          <w:sz w:val="24"/>
          <w:szCs w:val="24"/>
        </w:rPr>
        <w:t xml:space="preserve"> This second </w:t>
      </w:r>
      <w:r w:rsidR="00220879">
        <w:rPr>
          <w:sz w:val="24"/>
          <w:szCs w:val="24"/>
        </w:rPr>
        <w:t>op</w:t>
      </w:r>
      <w:r w:rsidR="00CB40FD">
        <w:rPr>
          <w:sz w:val="24"/>
          <w:szCs w:val="24"/>
        </w:rPr>
        <w:t>tion als</w:t>
      </w:r>
      <w:r w:rsidR="00220879">
        <w:rPr>
          <w:sz w:val="24"/>
          <w:szCs w:val="24"/>
        </w:rPr>
        <w:t>o enables Ritva to reconcile</w:t>
      </w:r>
      <w:r w:rsidR="00CB40FD">
        <w:rPr>
          <w:i/>
          <w:sz w:val="24"/>
          <w:szCs w:val="24"/>
        </w:rPr>
        <w:t xml:space="preserve"> Nedarim</w:t>
      </w:r>
      <w:r w:rsidR="00CB40FD">
        <w:rPr>
          <w:sz w:val="24"/>
          <w:szCs w:val="24"/>
        </w:rPr>
        <w:t xml:space="preserve"> </w:t>
      </w:r>
      <w:r w:rsidR="00220879">
        <w:rPr>
          <w:sz w:val="24"/>
          <w:szCs w:val="24"/>
        </w:rPr>
        <w:t xml:space="preserve">8a </w:t>
      </w:r>
      <w:r w:rsidR="00CB40FD">
        <w:rPr>
          <w:sz w:val="24"/>
          <w:szCs w:val="24"/>
        </w:rPr>
        <w:t xml:space="preserve">with his view that, at least if one is not distracted by other responsibilities such as earning a living, there is a constant obligation of Torah study, albeit with a wide range of subjects that fall under that </w:t>
      </w:r>
      <w:r w:rsidR="00220879">
        <w:rPr>
          <w:sz w:val="24"/>
          <w:szCs w:val="24"/>
        </w:rPr>
        <w:t>rubric</w:t>
      </w:r>
      <w:r w:rsidR="00CB40FD">
        <w:rPr>
          <w:sz w:val="24"/>
          <w:szCs w:val="24"/>
        </w:rPr>
        <w:t>.</w:t>
      </w:r>
    </w:p>
    <w:p w:rsidR="00CB40FD" w:rsidRDefault="00CB40FD" w:rsidP="00D132FE">
      <w:pPr>
        <w:spacing w:line="240" w:lineRule="auto"/>
        <w:jc w:val="both"/>
        <w:rPr>
          <w:sz w:val="24"/>
          <w:szCs w:val="24"/>
        </w:rPr>
      </w:pPr>
    </w:p>
    <w:p w:rsidR="0045295F" w:rsidRDefault="000C6856" w:rsidP="00D132FE">
      <w:pPr>
        <w:spacing w:line="240" w:lineRule="auto"/>
        <w:jc w:val="both"/>
        <w:rPr>
          <w:sz w:val="24"/>
          <w:szCs w:val="24"/>
        </w:rPr>
      </w:pPr>
      <w:r>
        <w:rPr>
          <w:sz w:val="24"/>
          <w:szCs w:val="24"/>
        </w:rPr>
        <w:t>Semag</w:t>
      </w:r>
      <w:r w:rsidR="00CB40FD">
        <w:rPr>
          <w:sz w:val="24"/>
          <w:szCs w:val="24"/>
        </w:rPr>
        <w:t xml:space="preserve"> (</w:t>
      </w:r>
      <w:r w:rsidR="00E20E5B">
        <w:rPr>
          <w:i/>
          <w:sz w:val="24"/>
          <w:szCs w:val="24"/>
        </w:rPr>
        <w:t>Positive</w:t>
      </w:r>
      <w:r w:rsidR="00CB40FD">
        <w:rPr>
          <w:i/>
          <w:sz w:val="24"/>
          <w:szCs w:val="24"/>
        </w:rPr>
        <w:t xml:space="preserve"> </w:t>
      </w:r>
      <w:r w:rsidR="00CB40FD">
        <w:rPr>
          <w:sz w:val="24"/>
          <w:szCs w:val="24"/>
        </w:rPr>
        <w:t>12</w:t>
      </w:r>
      <w:r w:rsidR="0045295F">
        <w:rPr>
          <w:sz w:val="24"/>
          <w:szCs w:val="24"/>
        </w:rPr>
        <w:t xml:space="preserve">; codified by Rema, </w:t>
      </w:r>
      <w:r w:rsidR="0045295F" w:rsidRPr="0045295F">
        <w:rPr>
          <w:i/>
          <w:iCs/>
          <w:sz w:val="24"/>
          <w:szCs w:val="24"/>
        </w:rPr>
        <w:t>YD</w:t>
      </w:r>
      <w:r w:rsidR="0045295F">
        <w:rPr>
          <w:sz w:val="24"/>
          <w:szCs w:val="24"/>
        </w:rPr>
        <w:t xml:space="preserve"> 246:1</w:t>
      </w:r>
      <w:r w:rsidR="00CB40FD">
        <w:rPr>
          <w:sz w:val="24"/>
          <w:szCs w:val="24"/>
        </w:rPr>
        <w:t xml:space="preserve">) </w:t>
      </w:r>
      <w:r w:rsidR="0045295F">
        <w:rPr>
          <w:sz w:val="24"/>
          <w:szCs w:val="24"/>
        </w:rPr>
        <w:t>presages the Ritva’s view:</w:t>
      </w:r>
    </w:p>
    <w:p w:rsidR="0045295F" w:rsidRDefault="0045295F" w:rsidP="00D132FE">
      <w:pPr>
        <w:spacing w:line="240" w:lineRule="auto"/>
        <w:jc w:val="both"/>
        <w:rPr>
          <w:sz w:val="24"/>
          <w:szCs w:val="24"/>
        </w:rPr>
      </w:pPr>
    </w:p>
    <w:p w:rsidR="0045295F" w:rsidRDefault="0045295F" w:rsidP="00D132FE">
      <w:pPr>
        <w:spacing w:line="240" w:lineRule="auto"/>
        <w:ind w:left="720"/>
        <w:jc w:val="both"/>
        <w:rPr>
          <w:sz w:val="24"/>
          <w:szCs w:val="24"/>
        </w:rPr>
      </w:pPr>
      <w:r>
        <w:rPr>
          <w:sz w:val="24"/>
          <w:szCs w:val="24"/>
        </w:rPr>
        <w:t>W</w:t>
      </w:r>
      <w:r w:rsidR="00CB40FD">
        <w:rPr>
          <w:sz w:val="24"/>
          <w:szCs w:val="24"/>
        </w:rPr>
        <w:t xml:space="preserve">hen times are tight, when a person </w:t>
      </w:r>
      <w:r>
        <w:rPr>
          <w:sz w:val="24"/>
          <w:szCs w:val="24"/>
        </w:rPr>
        <w:t>i</w:t>
      </w:r>
      <w:r w:rsidR="00442779">
        <w:rPr>
          <w:sz w:val="24"/>
          <w:szCs w:val="24"/>
        </w:rPr>
        <w:t>s i</w:t>
      </w:r>
      <w:r w:rsidR="00CB40FD">
        <w:rPr>
          <w:sz w:val="24"/>
          <w:szCs w:val="24"/>
        </w:rPr>
        <w:t>n a state of confusion and does no</w:t>
      </w:r>
      <w:r>
        <w:rPr>
          <w:sz w:val="24"/>
          <w:szCs w:val="24"/>
        </w:rPr>
        <w:t>t have time to study, one</w:t>
      </w:r>
      <w:r w:rsidR="00CB40FD">
        <w:rPr>
          <w:sz w:val="24"/>
          <w:szCs w:val="24"/>
        </w:rPr>
        <w:t xml:space="preserve"> may rely on that which Rabbi Yochanan </w:t>
      </w:r>
      <w:r w:rsidR="005E027E">
        <w:rPr>
          <w:sz w:val="24"/>
          <w:szCs w:val="24"/>
        </w:rPr>
        <w:t>says</w:t>
      </w:r>
      <w:r>
        <w:rPr>
          <w:sz w:val="24"/>
          <w:szCs w:val="24"/>
        </w:rPr>
        <w:t>… that one</w:t>
      </w:r>
      <w:r w:rsidR="00CB40FD">
        <w:rPr>
          <w:sz w:val="24"/>
          <w:szCs w:val="24"/>
        </w:rPr>
        <w:t xml:space="preserve"> fu</w:t>
      </w:r>
      <w:r>
        <w:rPr>
          <w:sz w:val="24"/>
          <w:szCs w:val="24"/>
        </w:rPr>
        <w:t xml:space="preserve">lfills his obligation by </w:t>
      </w:r>
      <w:r w:rsidR="00CB40FD">
        <w:rPr>
          <w:sz w:val="24"/>
          <w:szCs w:val="24"/>
        </w:rPr>
        <w:t>studyi</w:t>
      </w:r>
      <w:r>
        <w:rPr>
          <w:sz w:val="24"/>
          <w:szCs w:val="24"/>
        </w:rPr>
        <w:t>ng in the morning and evening only.</w:t>
      </w:r>
    </w:p>
    <w:p w:rsidR="0045295F" w:rsidRDefault="0045295F" w:rsidP="00D132FE">
      <w:pPr>
        <w:spacing w:line="240" w:lineRule="auto"/>
        <w:jc w:val="both"/>
        <w:rPr>
          <w:sz w:val="24"/>
          <w:szCs w:val="24"/>
        </w:rPr>
      </w:pPr>
    </w:p>
    <w:p w:rsidR="00CB40FD" w:rsidRDefault="00CB40FD" w:rsidP="00D132FE">
      <w:pPr>
        <w:spacing w:line="240" w:lineRule="auto"/>
        <w:jc w:val="both"/>
        <w:rPr>
          <w:sz w:val="24"/>
          <w:szCs w:val="24"/>
        </w:rPr>
      </w:pPr>
      <w:r>
        <w:rPr>
          <w:sz w:val="24"/>
          <w:szCs w:val="24"/>
        </w:rPr>
        <w:t xml:space="preserve">Although he does not precisely delineate the criteria for this category, </w:t>
      </w:r>
      <w:r w:rsidR="000C6856">
        <w:rPr>
          <w:sz w:val="24"/>
          <w:szCs w:val="24"/>
        </w:rPr>
        <w:t>Semag</w:t>
      </w:r>
      <w:r>
        <w:rPr>
          <w:sz w:val="24"/>
          <w:szCs w:val="24"/>
        </w:rPr>
        <w:t xml:space="preserve"> makes it abundantly clear that the primary obligation is to study Torah on a constant basis, with exceptions for extenuating circumstances.</w:t>
      </w:r>
      <w:r>
        <w:rPr>
          <w:sz w:val="24"/>
          <w:szCs w:val="24"/>
          <w:vertAlign w:val="superscript"/>
        </w:rPr>
        <w:footnoteReference w:id="3"/>
      </w:r>
      <w:r>
        <w:rPr>
          <w:sz w:val="24"/>
          <w:szCs w:val="24"/>
        </w:rPr>
        <w:t xml:space="preserve"> </w:t>
      </w:r>
    </w:p>
    <w:p w:rsidR="00572212" w:rsidRDefault="00572212" w:rsidP="00D132FE">
      <w:pPr>
        <w:spacing w:line="240" w:lineRule="auto"/>
        <w:jc w:val="both"/>
        <w:rPr>
          <w:sz w:val="24"/>
          <w:szCs w:val="24"/>
        </w:rPr>
      </w:pPr>
      <w:bookmarkStart w:id="0" w:name="_GoBack"/>
      <w:bookmarkEnd w:id="0"/>
    </w:p>
    <w:p w:rsidR="00572212" w:rsidRDefault="00572212" w:rsidP="00D132FE">
      <w:pPr>
        <w:spacing w:line="240" w:lineRule="auto"/>
        <w:jc w:val="both"/>
        <w:rPr>
          <w:b/>
          <w:sz w:val="24"/>
          <w:szCs w:val="24"/>
        </w:rPr>
      </w:pPr>
      <w:r>
        <w:rPr>
          <w:b/>
          <w:sz w:val="24"/>
          <w:szCs w:val="24"/>
        </w:rPr>
        <w:t xml:space="preserve">A Relative Obligation: The Vilna Gaon, Rav Baruch Ber and </w:t>
      </w:r>
      <w:r w:rsidRPr="00442779">
        <w:rPr>
          <w:b/>
          <w:i/>
          <w:iCs/>
          <w:sz w:val="24"/>
          <w:szCs w:val="24"/>
        </w:rPr>
        <w:t>Or Same’ach</w:t>
      </w:r>
    </w:p>
    <w:p w:rsidR="00572212" w:rsidRDefault="00572212" w:rsidP="00D132FE">
      <w:pPr>
        <w:spacing w:line="240" w:lineRule="auto"/>
        <w:jc w:val="both"/>
        <w:rPr>
          <w:sz w:val="24"/>
          <w:szCs w:val="24"/>
        </w:rPr>
      </w:pPr>
    </w:p>
    <w:p w:rsidR="00CB40FD" w:rsidRDefault="00CB40FD" w:rsidP="00D132FE">
      <w:pPr>
        <w:spacing w:line="240" w:lineRule="auto"/>
        <w:jc w:val="both"/>
        <w:rPr>
          <w:sz w:val="24"/>
          <w:szCs w:val="24"/>
        </w:rPr>
      </w:pPr>
      <w:r>
        <w:rPr>
          <w:sz w:val="24"/>
          <w:szCs w:val="24"/>
        </w:rPr>
        <w:t>A</w:t>
      </w:r>
      <w:r w:rsidR="00572212">
        <w:rPr>
          <w:sz w:val="24"/>
          <w:szCs w:val="24"/>
        </w:rPr>
        <w:t xml:space="preserve">s we noted in our </w:t>
      </w:r>
      <w:r w:rsidR="004D0CC7">
        <w:rPr>
          <w:sz w:val="24"/>
          <w:szCs w:val="24"/>
        </w:rPr>
        <w:t>inaugural</w:t>
      </w:r>
      <w:r w:rsidR="00572212">
        <w:rPr>
          <w:sz w:val="24"/>
          <w:szCs w:val="24"/>
        </w:rPr>
        <w:t xml:space="preserve"> </w:t>
      </w:r>
      <w:r w:rsidR="00572212" w:rsidRPr="004D0CC7">
        <w:rPr>
          <w:i/>
          <w:iCs/>
          <w:sz w:val="24"/>
          <w:szCs w:val="24"/>
        </w:rPr>
        <w:t>shiur</w:t>
      </w:r>
      <w:r w:rsidR="00572212">
        <w:rPr>
          <w:sz w:val="24"/>
          <w:szCs w:val="24"/>
        </w:rPr>
        <w:t xml:space="preserve">, the first </w:t>
      </w:r>
      <w:r w:rsidR="00572212" w:rsidRPr="00572212">
        <w:rPr>
          <w:i/>
          <w:iCs/>
          <w:sz w:val="24"/>
          <w:szCs w:val="24"/>
        </w:rPr>
        <w:t>m</w:t>
      </w:r>
      <w:r w:rsidR="008A16AE" w:rsidRPr="00572212">
        <w:rPr>
          <w:i/>
          <w:iCs/>
          <w:sz w:val="24"/>
          <w:szCs w:val="24"/>
        </w:rPr>
        <w:t>ishna</w:t>
      </w:r>
      <w:r>
        <w:rPr>
          <w:sz w:val="24"/>
          <w:szCs w:val="24"/>
        </w:rPr>
        <w:t xml:space="preserve"> in </w:t>
      </w:r>
      <w:r w:rsidR="005C107D">
        <w:rPr>
          <w:i/>
          <w:sz w:val="24"/>
          <w:szCs w:val="24"/>
        </w:rPr>
        <w:t>Peia</w:t>
      </w:r>
      <w:r>
        <w:rPr>
          <w:sz w:val="24"/>
          <w:szCs w:val="24"/>
        </w:rPr>
        <w:t xml:space="preserve"> lists </w:t>
      </w:r>
      <w:r>
        <w:rPr>
          <w:i/>
          <w:sz w:val="24"/>
          <w:szCs w:val="24"/>
        </w:rPr>
        <w:t>talmud Torah</w:t>
      </w:r>
      <w:r>
        <w:rPr>
          <w:sz w:val="24"/>
          <w:szCs w:val="24"/>
        </w:rPr>
        <w:t xml:space="preserve"> a</w:t>
      </w:r>
      <w:r w:rsidR="00572212">
        <w:rPr>
          <w:sz w:val="24"/>
          <w:szCs w:val="24"/>
        </w:rPr>
        <w:t xml:space="preserve">s being without </w:t>
      </w:r>
      <w:r w:rsidR="004D0CC7">
        <w:rPr>
          <w:sz w:val="24"/>
          <w:szCs w:val="24"/>
        </w:rPr>
        <w:t>measure</w:t>
      </w:r>
      <w:r w:rsidR="00572212">
        <w:rPr>
          <w:sz w:val="24"/>
          <w:szCs w:val="24"/>
        </w:rPr>
        <w:t>, and the</w:t>
      </w:r>
      <w:r>
        <w:rPr>
          <w:sz w:val="24"/>
          <w:szCs w:val="24"/>
        </w:rPr>
        <w:t xml:space="preserve"> commentaries debate whether this means that study has no minimum or maximum quantity. According to the view that </w:t>
      </w:r>
      <w:r>
        <w:rPr>
          <w:i/>
          <w:sz w:val="24"/>
          <w:szCs w:val="24"/>
        </w:rPr>
        <w:t>talmud Torah</w:t>
      </w:r>
      <w:r>
        <w:rPr>
          <w:sz w:val="24"/>
          <w:szCs w:val="24"/>
        </w:rPr>
        <w:t xml:space="preserve"> has no ceiling, we might understand the </w:t>
      </w:r>
      <w:r w:rsidR="00572212" w:rsidRPr="00572212">
        <w:rPr>
          <w:i/>
          <w:iCs/>
          <w:sz w:val="24"/>
          <w:szCs w:val="24"/>
        </w:rPr>
        <w:t>m</w:t>
      </w:r>
      <w:r w:rsidR="008A16AE" w:rsidRPr="00572212">
        <w:rPr>
          <w:i/>
          <w:iCs/>
          <w:sz w:val="24"/>
          <w:szCs w:val="24"/>
        </w:rPr>
        <w:t>ishna</w:t>
      </w:r>
      <w:r>
        <w:rPr>
          <w:sz w:val="24"/>
          <w:szCs w:val="24"/>
        </w:rPr>
        <w:t xml:space="preserve"> as saying either that one is constantly obligated to study Torah, or that one receives reward no matter how much one studies. These two interpretations carry rather different implications for the question of whether the obligation of Torah study is constant. </w:t>
      </w:r>
    </w:p>
    <w:p w:rsidR="00CB40FD" w:rsidRDefault="00CB40FD" w:rsidP="00D132FE">
      <w:pPr>
        <w:spacing w:line="240" w:lineRule="auto"/>
        <w:jc w:val="both"/>
        <w:rPr>
          <w:sz w:val="24"/>
          <w:szCs w:val="24"/>
        </w:rPr>
      </w:pPr>
    </w:p>
    <w:p w:rsidR="00CB40FD" w:rsidRDefault="00CB40FD" w:rsidP="00D132FE">
      <w:pPr>
        <w:spacing w:line="240" w:lineRule="auto"/>
        <w:jc w:val="both"/>
        <w:rPr>
          <w:sz w:val="24"/>
          <w:szCs w:val="24"/>
        </w:rPr>
      </w:pPr>
      <w:r>
        <w:rPr>
          <w:sz w:val="24"/>
          <w:szCs w:val="24"/>
        </w:rPr>
        <w:lastRenderedPageBreak/>
        <w:t xml:space="preserve">Significantly, </w:t>
      </w:r>
      <w:r w:rsidR="00572212">
        <w:rPr>
          <w:sz w:val="24"/>
          <w:szCs w:val="24"/>
        </w:rPr>
        <w:t xml:space="preserve">the </w:t>
      </w:r>
      <w:r>
        <w:rPr>
          <w:sz w:val="24"/>
          <w:szCs w:val="24"/>
        </w:rPr>
        <w:t xml:space="preserve">Vilna Gaon </w:t>
      </w:r>
      <w:r w:rsidR="004D0CC7">
        <w:rPr>
          <w:sz w:val="24"/>
          <w:szCs w:val="24"/>
        </w:rPr>
        <w:t>maintains</w:t>
      </w:r>
      <w:r w:rsidR="00572212">
        <w:rPr>
          <w:sz w:val="24"/>
          <w:szCs w:val="24"/>
        </w:rPr>
        <w:t xml:space="preserve"> that </w:t>
      </w:r>
      <w:r w:rsidR="00572212" w:rsidRPr="00572212">
        <w:rPr>
          <w:i/>
          <w:iCs/>
          <w:sz w:val="24"/>
          <w:szCs w:val="24"/>
        </w:rPr>
        <w:t>talmud Torah</w:t>
      </w:r>
      <w:r w:rsidR="00572212">
        <w:rPr>
          <w:sz w:val="24"/>
          <w:szCs w:val="24"/>
        </w:rPr>
        <w:t xml:space="preserve"> has neither </w:t>
      </w:r>
      <w:r>
        <w:rPr>
          <w:sz w:val="24"/>
          <w:szCs w:val="24"/>
        </w:rPr>
        <w:t xml:space="preserve">minimum </w:t>
      </w:r>
      <w:r w:rsidR="00572212">
        <w:rPr>
          <w:sz w:val="24"/>
          <w:szCs w:val="24"/>
        </w:rPr>
        <w:t>n</w:t>
      </w:r>
      <w:r>
        <w:rPr>
          <w:sz w:val="24"/>
          <w:szCs w:val="24"/>
        </w:rPr>
        <w:t>or maximum</w:t>
      </w:r>
      <w:r w:rsidR="00572212">
        <w:rPr>
          <w:sz w:val="24"/>
          <w:szCs w:val="24"/>
        </w:rPr>
        <w:t xml:space="preserve">; in other words, </w:t>
      </w:r>
      <w:r>
        <w:rPr>
          <w:sz w:val="24"/>
          <w:szCs w:val="24"/>
        </w:rPr>
        <w:t>there is a constant obligation to study</w:t>
      </w:r>
      <w:r w:rsidR="00572212">
        <w:rPr>
          <w:sz w:val="24"/>
          <w:szCs w:val="24"/>
        </w:rPr>
        <w:t xml:space="preserve"> Torah, but one must set aside</w:t>
      </w:r>
      <w:r>
        <w:rPr>
          <w:sz w:val="24"/>
          <w:szCs w:val="24"/>
        </w:rPr>
        <w:t xml:space="preserve"> study to perform a mitzva or earn a living. </w:t>
      </w:r>
    </w:p>
    <w:p w:rsidR="00CB40FD" w:rsidRDefault="00CB40FD" w:rsidP="00D132FE">
      <w:pPr>
        <w:spacing w:line="240" w:lineRule="auto"/>
        <w:jc w:val="both"/>
        <w:rPr>
          <w:sz w:val="24"/>
          <w:szCs w:val="24"/>
        </w:rPr>
      </w:pPr>
    </w:p>
    <w:p w:rsidR="00CB40FD" w:rsidRDefault="00CB40FD" w:rsidP="00D132FE">
      <w:pPr>
        <w:spacing w:line="240" w:lineRule="auto"/>
        <w:jc w:val="both"/>
        <w:rPr>
          <w:sz w:val="24"/>
          <w:szCs w:val="24"/>
        </w:rPr>
      </w:pPr>
      <w:r>
        <w:rPr>
          <w:sz w:val="24"/>
          <w:szCs w:val="24"/>
        </w:rPr>
        <w:t xml:space="preserve">In elaborating </w:t>
      </w:r>
      <w:r w:rsidR="00572212">
        <w:rPr>
          <w:sz w:val="24"/>
          <w:szCs w:val="24"/>
        </w:rPr>
        <w:t xml:space="preserve">on this </w:t>
      </w:r>
      <w:r>
        <w:rPr>
          <w:sz w:val="24"/>
          <w:szCs w:val="24"/>
        </w:rPr>
        <w:t xml:space="preserve">view, </w:t>
      </w:r>
      <w:r w:rsidR="00572212">
        <w:rPr>
          <w:sz w:val="24"/>
          <w:szCs w:val="24"/>
        </w:rPr>
        <w:t>Rav</w:t>
      </w:r>
      <w:r w:rsidR="00A34C27">
        <w:rPr>
          <w:sz w:val="24"/>
          <w:szCs w:val="24"/>
        </w:rPr>
        <w:t xml:space="preserve"> </w:t>
      </w:r>
      <w:r w:rsidR="004273D4">
        <w:rPr>
          <w:sz w:val="24"/>
          <w:szCs w:val="24"/>
        </w:rPr>
        <w:t>B</w:t>
      </w:r>
      <w:r w:rsidR="005E027E">
        <w:rPr>
          <w:sz w:val="24"/>
          <w:szCs w:val="24"/>
        </w:rPr>
        <w:t>ar</w:t>
      </w:r>
      <w:r>
        <w:rPr>
          <w:sz w:val="24"/>
          <w:szCs w:val="24"/>
        </w:rPr>
        <w:t>uch Ber Leibowitz (</w:t>
      </w:r>
      <w:r w:rsidR="00E20E5B">
        <w:rPr>
          <w:i/>
          <w:sz w:val="24"/>
          <w:szCs w:val="24"/>
        </w:rPr>
        <w:t>Birk</w:t>
      </w:r>
      <w:r>
        <w:rPr>
          <w:i/>
          <w:sz w:val="24"/>
          <w:szCs w:val="24"/>
        </w:rPr>
        <w:t>at Sh</w:t>
      </w:r>
      <w:r w:rsidR="00E20E5B">
        <w:rPr>
          <w:i/>
          <w:sz w:val="24"/>
          <w:szCs w:val="24"/>
        </w:rPr>
        <w:t>e</w:t>
      </w:r>
      <w:r>
        <w:rPr>
          <w:i/>
          <w:sz w:val="24"/>
          <w:szCs w:val="24"/>
        </w:rPr>
        <w:t>muel</w:t>
      </w:r>
      <w:r w:rsidR="00E20E5B">
        <w:rPr>
          <w:i/>
          <w:sz w:val="24"/>
          <w:szCs w:val="24"/>
        </w:rPr>
        <w:t>,</w:t>
      </w:r>
      <w:r>
        <w:rPr>
          <w:i/>
          <w:sz w:val="24"/>
          <w:szCs w:val="24"/>
        </w:rPr>
        <w:t xml:space="preserve"> Kiddushin </w:t>
      </w:r>
      <w:r>
        <w:rPr>
          <w:sz w:val="24"/>
          <w:szCs w:val="24"/>
        </w:rPr>
        <w:t>27:4), an outstanding student of Rav Cha</w:t>
      </w:r>
      <w:r w:rsidR="00572212">
        <w:rPr>
          <w:sz w:val="24"/>
          <w:szCs w:val="24"/>
        </w:rPr>
        <w:t>y</w:t>
      </w:r>
      <w:r>
        <w:rPr>
          <w:sz w:val="24"/>
          <w:szCs w:val="24"/>
        </w:rPr>
        <w:t xml:space="preserve">im Soloveitchik, offers an insightful interpretation that speaks to the nature of </w:t>
      </w:r>
      <w:r>
        <w:rPr>
          <w:i/>
          <w:sz w:val="24"/>
          <w:szCs w:val="24"/>
        </w:rPr>
        <w:t>talmud Torah</w:t>
      </w:r>
      <w:r>
        <w:rPr>
          <w:sz w:val="24"/>
          <w:szCs w:val="24"/>
        </w:rPr>
        <w:t xml:space="preserve">. First, he explains the </w:t>
      </w:r>
      <w:r w:rsidR="00572212" w:rsidRPr="00572212">
        <w:rPr>
          <w:i/>
          <w:iCs/>
          <w:sz w:val="24"/>
          <w:szCs w:val="24"/>
        </w:rPr>
        <w:t>mi</w:t>
      </w:r>
      <w:r w:rsidR="008A16AE" w:rsidRPr="00572212">
        <w:rPr>
          <w:i/>
          <w:iCs/>
          <w:sz w:val="24"/>
          <w:szCs w:val="24"/>
        </w:rPr>
        <w:t>shna</w:t>
      </w:r>
      <w:r>
        <w:rPr>
          <w:sz w:val="24"/>
          <w:szCs w:val="24"/>
        </w:rPr>
        <w:t xml:space="preserve"> as follows: one who sets aside his learning to perform a mitzva or earn a living has not, in effect, ceased to study T</w:t>
      </w:r>
      <w:r w:rsidR="00572212">
        <w:rPr>
          <w:sz w:val="24"/>
          <w:szCs w:val="24"/>
        </w:rPr>
        <w:t xml:space="preserve">orah. Rather, </w:t>
      </w:r>
      <w:r w:rsidR="00442779">
        <w:rPr>
          <w:sz w:val="24"/>
          <w:szCs w:val="24"/>
        </w:rPr>
        <w:t>one fulfills</w:t>
      </w:r>
      <w:r w:rsidR="00572212">
        <w:rPr>
          <w:sz w:val="24"/>
          <w:szCs w:val="24"/>
        </w:rPr>
        <w:t xml:space="preserve"> </w:t>
      </w:r>
      <w:r w:rsidR="00572212" w:rsidRPr="00572212">
        <w:rPr>
          <w:i/>
          <w:iCs/>
          <w:sz w:val="24"/>
          <w:szCs w:val="24"/>
        </w:rPr>
        <w:t>t</w:t>
      </w:r>
      <w:r w:rsidRPr="00572212">
        <w:rPr>
          <w:i/>
          <w:iCs/>
          <w:sz w:val="24"/>
          <w:szCs w:val="24"/>
        </w:rPr>
        <w:t xml:space="preserve">almud Torah </w:t>
      </w:r>
      <w:r>
        <w:rPr>
          <w:sz w:val="24"/>
          <w:szCs w:val="24"/>
        </w:rPr>
        <w:t xml:space="preserve">in the broader sense of the term. Thus, </w:t>
      </w:r>
      <w:r w:rsidR="00572212">
        <w:rPr>
          <w:sz w:val="24"/>
          <w:szCs w:val="24"/>
        </w:rPr>
        <w:t>Torah study is without measure</w:t>
      </w:r>
      <w:r>
        <w:rPr>
          <w:sz w:val="24"/>
          <w:szCs w:val="24"/>
        </w:rPr>
        <w:t xml:space="preserve"> in either direction: there is a constant obligation of Torah study, and one may fulfill that obligation through </w:t>
      </w:r>
      <w:r w:rsidR="00587E9F">
        <w:rPr>
          <w:sz w:val="24"/>
          <w:szCs w:val="24"/>
        </w:rPr>
        <w:t>either actual study or</w:t>
      </w:r>
      <w:r>
        <w:rPr>
          <w:sz w:val="24"/>
          <w:szCs w:val="24"/>
        </w:rPr>
        <w:t xml:space="preserve"> application of its larger principles, as manifest in one’s daily activities. </w:t>
      </w:r>
    </w:p>
    <w:p w:rsidR="00CB40FD" w:rsidRDefault="00CB40FD" w:rsidP="00D132FE">
      <w:pPr>
        <w:spacing w:line="240" w:lineRule="auto"/>
        <w:jc w:val="both"/>
        <w:rPr>
          <w:sz w:val="24"/>
          <w:szCs w:val="24"/>
        </w:rPr>
      </w:pPr>
    </w:p>
    <w:p w:rsidR="00CB40FD" w:rsidRDefault="00CB40FD" w:rsidP="00D132FE">
      <w:pPr>
        <w:spacing w:line="240" w:lineRule="auto"/>
        <w:jc w:val="both"/>
        <w:rPr>
          <w:sz w:val="24"/>
          <w:szCs w:val="24"/>
        </w:rPr>
      </w:pPr>
      <w:r>
        <w:rPr>
          <w:sz w:val="24"/>
          <w:szCs w:val="24"/>
        </w:rPr>
        <w:t xml:space="preserve">This explanation is consistent with some of the motifs we developed in previous </w:t>
      </w:r>
      <w:r w:rsidR="00874FEC" w:rsidRPr="00874FEC">
        <w:rPr>
          <w:i/>
          <w:sz w:val="24"/>
          <w:szCs w:val="24"/>
        </w:rPr>
        <w:t>shiur</w:t>
      </w:r>
      <w:r>
        <w:rPr>
          <w:i/>
          <w:sz w:val="24"/>
          <w:szCs w:val="24"/>
        </w:rPr>
        <w:t>im</w:t>
      </w:r>
      <w:r>
        <w:rPr>
          <w:sz w:val="24"/>
          <w:szCs w:val="24"/>
        </w:rPr>
        <w:t xml:space="preserve"> concerning the relationship between Torah study and action, particularly in connection with the concept of not exempting one who is engaged in Torah study from performing other </w:t>
      </w:r>
      <w:r>
        <w:rPr>
          <w:i/>
          <w:sz w:val="24"/>
          <w:szCs w:val="24"/>
        </w:rPr>
        <w:t>mitzvot</w:t>
      </w:r>
      <w:r>
        <w:rPr>
          <w:sz w:val="24"/>
          <w:szCs w:val="24"/>
        </w:rPr>
        <w:t>. Pertinent to our discussion, Rav Hutner</w:t>
      </w:r>
      <w:r>
        <w:rPr>
          <w:sz w:val="24"/>
          <w:szCs w:val="24"/>
          <w:vertAlign w:val="superscript"/>
        </w:rPr>
        <w:footnoteReference w:id="4"/>
      </w:r>
      <w:r>
        <w:rPr>
          <w:sz w:val="24"/>
          <w:szCs w:val="24"/>
        </w:rPr>
        <w:t xml:space="preserve"> interprets a classic comment of Tosafot along similar lines. Tosafot (</w:t>
      </w:r>
      <w:r>
        <w:rPr>
          <w:i/>
          <w:sz w:val="24"/>
          <w:szCs w:val="24"/>
        </w:rPr>
        <w:t>Berakhot</w:t>
      </w:r>
      <w:r>
        <w:rPr>
          <w:sz w:val="24"/>
          <w:szCs w:val="24"/>
        </w:rPr>
        <w:t xml:space="preserve"> 11b, s.v. </w:t>
      </w:r>
      <w:r w:rsidR="00E20E5B">
        <w:rPr>
          <w:rFonts w:hint="cs"/>
          <w:i/>
          <w:sz w:val="24"/>
          <w:szCs w:val="24"/>
        </w:rPr>
        <w:t>S</w:t>
      </w:r>
      <w:r>
        <w:rPr>
          <w:i/>
          <w:sz w:val="24"/>
          <w:szCs w:val="24"/>
        </w:rPr>
        <w:t>he-kevar</w:t>
      </w:r>
      <w:r w:rsidR="00661D81">
        <w:rPr>
          <w:sz w:val="24"/>
          <w:szCs w:val="24"/>
        </w:rPr>
        <w:t>) ask</w:t>
      </w:r>
      <w:r>
        <w:rPr>
          <w:sz w:val="24"/>
          <w:szCs w:val="24"/>
        </w:rPr>
        <w:t xml:space="preserve"> why one who stops learning and continues later in the day does not recite </w:t>
      </w:r>
      <w:r w:rsidR="00572212">
        <w:rPr>
          <w:i/>
          <w:sz w:val="24"/>
          <w:szCs w:val="24"/>
        </w:rPr>
        <w:t>Birkhot H</w:t>
      </w:r>
      <w:r>
        <w:rPr>
          <w:i/>
          <w:sz w:val="24"/>
          <w:szCs w:val="24"/>
        </w:rPr>
        <w:t xml:space="preserve">a-Torah </w:t>
      </w:r>
      <w:r>
        <w:rPr>
          <w:sz w:val="24"/>
          <w:szCs w:val="24"/>
        </w:rPr>
        <w:t xml:space="preserve">again. After all, there has been a </w:t>
      </w:r>
      <w:r>
        <w:rPr>
          <w:i/>
          <w:sz w:val="24"/>
          <w:szCs w:val="24"/>
        </w:rPr>
        <w:t>hefsek</w:t>
      </w:r>
      <w:r w:rsidR="00572212">
        <w:rPr>
          <w:sz w:val="24"/>
          <w:szCs w:val="24"/>
        </w:rPr>
        <w:t xml:space="preserve"> (</w:t>
      </w:r>
      <w:r>
        <w:rPr>
          <w:sz w:val="24"/>
          <w:szCs w:val="24"/>
        </w:rPr>
        <w:t>interruption</w:t>
      </w:r>
      <w:r w:rsidR="00572212">
        <w:rPr>
          <w:sz w:val="24"/>
          <w:szCs w:val="24"/>
        </w:rPr>
        <w:t>)</w:t>
      </w:r>
      <w:r w:rsidR="00661D81">
        <w:rPr>
          <w:sz w:val="24"/>
          <w:szCs w:val="24"/>
        </w:rPr>
        <w:t>. They explain:</w:t>
      </w:r>
      <w:r>
        <w:rPr>
          <w:sz w:val="24"/>
          <w:szCs w:val="24"/>
        </w:rPr>
        <w:t xml:space="preserve"> “Torah is different, because one</w:t>
      </w:r>
      <w:r w:rsidR="00661D81">
        <w:rPr>
          <w:sz w:val="24"/>
          <w:szCs w:val="24"/>
        </w:rPr>
        <w:t>’s mind never budges from it, as one is</w:t>
      </w:r>
      <w:r>
        <w:rPr>
          <w:sz w:val="24"/>
          <w:szCs w:val="24"/>
        </w:rPr>
        <w:t xml:space="preserve"> consta</w:t>
      </w:r>
      <w:r w:rsidR="00661D81">
        <w:rPr>
          <w:sz w:val="24"/>
          <w:szCs w:val="24"/>
        </w:rPr>
        <w:t>ntly obligated to study, for</w:t>
      </w:r>
      <w:r>
        <w:rPr>
          <w:sz w:val="24"/>
          <w:szCs w:val="24"/>
        </w:rPr>
        <w:t xml:space="preserve"> it states, </w:t>
      </w:r>
      <w:r w:rsidR="00661D81">
        <w:rPr>
          <w:sz w:val="24"/>
          <w:szCs w:val="24"/>
        </w:rPr>
        <w:t>‘but you shall meditate therein day and night,’ and it is as if one</w:t>
      </w:r>
      <w:r>
        <w:rPr>
          <w:sz w:val="24"/>
          <w:szCs w:val="24"/>
        </w:rPr>
        <w:t xml:space="preserve"> sits all day [studying] without pause.” These lines are puzzling. First, if one is constantly obligated in Torah learning, what is the justification for taking a break? Second, Tosafot seem to be making an unfounded, if inspiring, psychological assumption. Is it really true that a person is in fact studying the morning’s </w:t>
      </w:r>
      <w:r w:rsidR="00E20E5B">
        <w:rPr>
          <w:i/>
          <w:sz w:val="24"/>
          <w:szCs w:val="24"/>
        </w:rPr>
        <w:t>Daf Y</w:t>
      </w:r>
      <w:r>
        <w:rPr>
          <w:i/>
          <w:sz w:val="24"/>
          <w:szCs w:val="24"/>
        </w:rPr>
        <w:t>omi</w:t>
      </w:r>
      <w:r>
        <w:rPr>
          <w:sz w:val="24"/>
          <w:szCs w:val="24"/>
        </w:rPr>
        <w:t xml:space="preserve"> </w:t>
      </w:r>
      <w:r w:rsidR="00661D81">
        <w:rPr>
          <w:sz w:val="24"/>
          <w:szCs w:val="24"/>
        </w:rPr>
        <w:t xml:space="preserve">at </w:t>
      </w:r>
      <w:r>
        <w:rPr>
          <w:sz w:val="24"/>
          <w:szCs w:val="24"/>
        </w:rPr>
        <w:t>every single moment? Rav Hutner o</w:t>
      </w:r>
      <w:r w:rsidR="00661D81">
        <w:rPr>
          <w:sz w:val="24"/>
          <w:szCs w:val="24"/>
        </w:rPr>
        <w:t>ffers the following explanation: i</w:t>
      </w:r>
      <w:r>
        <w:rPr>
          <w:sz w:val="24"/>
          <w:szCs w:val="24"/>
        </w:rPr>
        <w:t xml:space="preserve">deally, Torah study and proper behavior are meant to be closely associated. Indeed, from this perspective, proper action validates one’s learning. Thus, one’s proper behavior throughout the day is an extension of his </w:t>
      </w:r>
      <w:r>
        <w:rPr>
          <w:i/>
          <w:sz w:val="24"/>
          <w:szCs w:val="24"/>
        </w:rPr>
        <w:t>talmud Torah</w:t>
      </w:r>
      <w:r>
        <w:rPr>
          <w:sz w:val="24"/>
          <w:szCs w:val="24"/>
        </w:rPr>
        <w:t xml:space="preserve">. This is the true reason that </w:t>
      </w:r>
      <w:r w:rsidR="00661D81">
        <w:rPr>
          <w:i/>
          <w:sz w:val="24"/>
          <w:szCs w:val="24"/>
        </w:rPr>
        <w:t>B</w:t>
      </w:r>
      <w:r>
        <w:rPr>
          <w:i/>
          <w:sz w:val="24"/>
          <w:szCs w:val="24"/>
        </w:rPr>
        <w:t>irkhot</w:t>
      </w:r>
      <w:r w:rsidR="00661D81">
        <w:rPr>
          <w:i/>
          <w:sz w:val="24"/>
          <w:szCs w:val="24"/>
        </w:rPr>
        <w:t xml:space="preserve"> H</w:t>
      </w:r>
      <w:r>
        <w:rPr>
          <w:i/>
          <w:sz w:val="24"/>
          <w:szCs w:val="24"/>
        </w:rPr>
        <w:t xml:space="preserve">a-Torah </w:t>
      </w:r>
      <w:r>
        <w:rPr>
          <w:sz w:val="24"/>
          <w:szCs w:val="24"/>
        </w:rPr>
        <w:t xml:space="preserve">extend throughout the day, despite the interruption in one’s daily study. </w:t>
      </w:r>
    </w:p>
    <w:p w:rsidR="00CB40FD" w:rsidRDefault="00CB40FD" w:rsidP="00D132FE">
      <w:pPr>
        <w:spacing w:line="240" w:lineRule="auto"/>
        <w:jc w:val="both"/>
        <w:rPr>
          <w:sz w:val="24"/>
          <w:szCs w:val="24"/>
        </w:rPr>
      </w:pPr>
    </w:p>
    <w:p w:rsidR="004D0CC7" w:rsidRDefault="00661D81" w:rsidP="00D132FE">
      <w:pPr>
        <w:spacing w:line="240" w:lineRule="auto"/>
        <w:jc w:val="both"/>
        <w:rPr>
          <w:sz w:val="24"/>
          <w:szCs w:val="24"/>
        </w:rPr>
      </w:pPr>
      <w:r>
        <w:rPr>
          <w:sz w:val="24"/>
          <w:szCs w:val="24"/>
        </w:rPr>
        <w:t>Rav Bar</w:t>
      </w:r>
      <w:r w:rsidR="004273D4">
        <w:rPr>
          <w:sz w:val="24"/>
          <w:szCs w:val="24"/>
        </w:rPr>
        <w:t>uch</w:t>
      </w:r>
      <w:r w:rsidR="00CB40FD">
        <w:rPr>
          <w:sz w:val="24"/>
          <w:szCs w:val="24"/>
        </w:rPr>
        <w:t xml:space="preserve"> Ber, building on the Vilna Gaon</w:t>
      </w:r>
      <w:r>
        <w:rPr>
          <w:sz w:val="24"/>
          <w:szCs w:val="24"/>
          <w:lang w:val="en-US"/>
        </w:rPr>
        <w:t>’s view</w:t>
      </w:r>
      <w:r w:rsidR="00CB40FD">
        <w:rPr>
          <w:sz w:val="24"/>
          <w:szCs w:val="24"/>
        </w:rPr>
        <w:t xml:space="preserve">, </w:t>
      </w:r>
      <w:r>
        <w:rPr>
          <w:sz w:val="24"/>
          <w:szCs w:val="24"/>
        </w:rPr>
        <w:t xml:space="preserve">claims that there </w:t>
      </w:r>
      <w:r w:rsidR="00CB40FD">
        <w:rPr>
          <w:sz w:val="24"/>
          <w:szCs w:val="24"/>
        </w:rPr>
        <w:t xml:space="preserve">are two obligations of </w:t>
      </w:r>
      <w:r w:rsidR="00CB40FD">
        <w:rPr>
          <w:i/>
          <w:sz w:val="24"/>
          <w:szCs w:val="24"/>
        </w:rPr>
        <w:t>talmud Torah</w:t>
      </w:r>
      <w:r w:rsidR="00CB40FD">
        <w:rPr>
          <w:sz w:val="24"/>
          <w:szCs w:val="24"/>
        </w:rPr>
        <w:t xml:space="preserve">, one quantitative and the other qualitative. </w:t>
      </w:r>
      <w:r>
        <w:rPr>
          <w:sz w:val="24"/>
          <w:szCs w:val="24"/>
        </w:rPr>
        <w:t>He cites Ran’s view that o</w:t>
      </w:r>
      <w:r w:rsidR="00CB40FD">
        <w:rPr>
          <w:sz w:val="24"/>
          <w:szCs w:val="24"/>
        </w:rPr>
        <w:t>ne must master Torah</w:t>
      </w:r>
      <w:r>
        <w:rPr>
          <w:sz w:val="24"/>
          <w:szCs w:val="24"/>
        </w:rPr>
        <w:t xml:space="preserve"> “to the extent of one’s abilities</w:t>
      </w:r>
      <w:r w:rsidR="00CB40FD">
        <w:rPr>
          <w:sz w:val="24"/>
          <w:szCs w:val="24"/>
        </w:rPr>
        <w:t xml:space="preserve">.” To </w:t>
      </w:r>
      <w:r>
        <w:rPr>
          <w:sz w:val="24"/>
          <w:szCs w:val="24"/>
        </w:rPr>
        <w:t>Rav Bar</w:t>
      </w:r>
      <w:r w:rsidR="004273D4">
        <w:rPr>
          <w:sz w:val="24"/>
          <w:szCs w:val="24"/>
        </w:rPr>
        <w:t>uch</w:t>
      </w:r>
      <w:r w:rsidR="00CB40FD">
        <w:rPr>
          <w:sz w:val="24"/>
          <w:szCs w:val="24"/>
        </w:rPr>
        <w:t xml:space="preserve"> Ber, this means that there is a subjective, or relative, element in this obligation</w:t>
      </w:r>
      <w:r w:rsidR="004D0CC7">
        <w:rPr>
          <w:sz w:val="24"/>
          <w:szCs w:val="24"/>
        </w:rPr>
        <w:t>:</w:t>
      </w:r>
    </w:p>
    <w:p w:rsidR="004D0CC7" w:rsidRDefault="004D0CC7" w:rsidP="00D132FE">
      <w:pPr>
        <w:spacing w:line="240" w:lineRule="auto"/>
        <w:jc w:val="both"/>
        <w:rPr>
          <w:sz w:val="24"/>
          <w:szCs w:val="24"/>
        </w:rPr>
      </w:pPr>
    </w:p>
    <w:p w:rsidR="00CB40FD" w:rsidRDefault="004D0CC7" w:rsidP="00D132FE">
      <w:pPr>
        <w:spacing w:line="240" w:lineRule="auto"/>
        <w:ind w:left="720"/>
        <w:jc w:val="both"/>
        <w:rPr>
          <w:sz w:val="24"/>
          <w:szCs w:val="24"/>
        </w:rPr>
      </w:pPr>
      <w:r>
        <w:rPr>
          <w:sz w:val="24"/>
          <w:szCs w:val="24"/>
        </w:rPr>
        <w:t>I</w:t>
      </w:r>
      <w:r w:rsidR="00CB40FD">
        <w:rPr>
          <w:sz w:val="24"/>
          <w:szCs w:val="24"/>
        </w:rPr>
        <w:t>f one has such an intellect t</w:t>
      </w:r>
      <w:r>
        <w:rPr>
          <w:sz w:val="24"/>
          <w:szCs w:val="24"/>
        </w:rPr>
        <w:t>o</w:t>
      </w:r>
      <w:r w:rsidR="00CB40FD">
        <w:rPr>
          <w:sz w:val="24"/>
          <w:szCs w:val="24"/>
        </w:rPr>
        <w:t xml:space="preserve"> study</w:t>
      </w:r>
      <w:r>
        <w:rPr>
          <w:sz w:val="24"/>
          <w:szCs w:val="24"/>
        </w:rPr>
        <w:t xml:space="preserve"> an entire tractate in one hour</w:t>
      </w:r>
      <w:r w:rsidR="00CB40FD">
        <w:rPr>
          <w:sz w:val="24"/>
          <w:szCs w:val="24"/>
        </w:rPr>
        <w:t xml:space="preserve"> and to encompass the entir</w:t>
      </w:r>
      <w:r>
        <w:rPr>
          <w:sz w:val="24"/>
          <w:szCs w:val="24"/>
        </w:rPr>
        <w:t>ety of Torah instantaneously, one</w:t>
      </w:r>
      <w:r w:rsidR="00CB40FD">
        <w:rPr>
          <w:sz w:val="24"/>
          <w:szCs w:val="24"/>
        </w:rPr>
        <w:t xml:space="preserve"> must complete the tractate or encompass the T</w:t>
      </w:r>
      <w:r>
        <w:rPr>
          <w:sz w:val="24"/>
          <w:szCs w:val="24"/>
        </w:rPr>
        <w:t>orah in just one hour. And if one’</w:t>
      </w:r>
      <w:r w:rsidR="003A200A">
        <w:rPr>
          <w:sz w:val="24"/>
          <w:szCs w:val="24"/>
        </w:rPr>
        <w:t>s mind can only bear to study</w:t>
      </w:r>
      <w:r w:rsidR="00CB40FD">
        <w:rPr>
          <w:sz w:val="24"/>
          <w:szCs w:val="24"/>
        </w:rPr>
        <w:t xml:space="preserve"> half a page [of</w:t>
      </w:r>
      <w:r>
        <w:rPr>
          <w:sz w:val="24"/>
          <w:szCs w:val="24"/>
        </w:rPr>
        <w:t xml:space="preserve"> Gemara] in an hour, this is the</w:t>
      </w:r>
      <w:r w:rsidR="00CB40FD">
        <w:rPr>
          <w:sz w:val="24"/>
          <w:szCs w:val="24"/>
        </w:rPr>
        <w:t xml:space="preserve"> obligation, </w:t>
      </w:r>
      <w:r w:rsidR="00CB40FD">
        <w:rPr>
          <w:sz w:val="24"/>
          <w:szCs w:val="24"/>
        </w:rPr>
        <w:lastRenderedPageBreak/>
        <w:t xml:space="preserve">based on the verse </w:t>
      </w:r>
      <w:r>
        <w:rPr>
          <w:sz w:val="24"/>
          <w:szCs w:val="24"/>
        </w:rPr>
        <w:t>““You shall teach them diligently to your children” — t</w:t>
      </w:r>
      <w:r w:rsidR="00CB40FD">
        <w:rPr>
          <w:sz w:val="24"/>
          <w:szCs w:val="24"/>
        </w:rPr>
        <w:t>he words of Torah</w:t>
      </w:r>
      <w:r>
        <w:rPr>
          <w:sz w:val="24"/>
          <w:szCs w:val="24"/>
        </w:rPr>
        <w:t xml:space="preserve"> must be “sharp in one’s mouth.”</w:t>
      </w:r>
    </w:p>
    <w:p w:rsidR="00CB40FD" w:rsidRDefault="00CB40FD" w:rsidP="00D132FE">
      <w:pPr>
        <w:spacing w:line="240" w:lineRule="auto"/>
        <w:jc w:val="both"/>
        <w:rPr>
          <w:sz w:val="24"/>
          <w:szCs w:val="24"/>
        </w:rPr>
      </w:pPr>
    </w:p>
    <w:p w:rsidR="00CB40FD" w:rsidRDefault="004D0CC7" w:rsidP="00D132FE">
      <w:pPr>
        <w:spacing w:line="240" w:lineRule="auto"/>
        <w:jc w:val="both"/>
        <w:rPr>
          <w:sz w:val="24"/>
          <w:szCs w:val="24"/>
        </w:rPr>
      </w:pPr>
      <w:r>
        <w:rPr>
          <w:sz w:val="24"/>
          <w:szCs w:val="24"/>
        </w:rPr>
        <w:t>Rav M</w:t>
      </w:r>
      <w:r w:rsidR="00CB40FD">
        <w:rPr>
          <w:sz w:val="24"/>
          <w:szCs w:val="24"/>
        </w:rPr>
        <w:t>eir Simcha of Dvinsk (</w:t>
      </w:r>
      <w:r w:rsidR="00CB40FD">
        <w:rPr>
          <w:i/>
          <w:sz w:val="24"/>
          <w:szCs w:val="24"/>
        </w:rPr>
        <w:t>Or Same</w:t>
      </w:r>
      <w:r w:rsidR="005C107D">
        <w:rPr>
          <w:i/>
          <w:sz w:val="24"/>
          <w:szCs w:val="24"/>
        </w:rPr>
        <w:t>’</w:t>
      </w:r>
      <w:r w:rsidR="00CB40FD">
        <w:rPr>
          <w:i/>
          <w:sz w:val="24"/>
          <w:szCs w:val="24"/>
        </w:rPr>
        <w:t>ach</w:t>
      </w:r>
      <w:r w:rsidR="00CB40FD">
        <w:rPr>
          <w:sz w:val="24"/>
          <w:szCs w:val="24"/>
        </w:rPr>
        <w:t xml:space="preserve">, </w:t>
      </w:r>
      <w:r w:rsidR="00CB40FD">
        <w:rPr>
          <w:i/>
          <w:sz w:val="24"/>
          <w:szCs w:val="24"/>
        </w:rPr>
        <w:t xml:space="preserve">Hilkhot Talmud Torah </w:t>
      </w:r>
      <w:r w:rsidR="00CB40FD">
        <w:rPr>
          <w:sz w:val="24"/>
          <w:szCs w:val="24"/>
        </w:rPr>
        <w:t>1:4) offers a similar interpretation that tailors the obligation of Torah study to the capacity of the st</w:t>
      </w:r>
      <w:r>
        <w:rPr>
          <w:sz w:val="24"/>
          <w:szCs w:val="24"/>
        </w:rPr>
        <w:t xml:space="preserve">udent. Bothered by the </w:t>
      </w:r>
      <w:r w:rsidR="00CB40FD">
        <w:rPr>
          <w:sz w:val="24"/>
          <w:szCs w:val="24"/>
        </w:rPr>
        <w:t>contradiction</w:t>
      </w:r>
      <w:r>
        <w:rPr>
          <w:sz w:val="24"/>
          <w:szCs w:val="24"/>
        </w:rPr>
        <w:t>s</w:t>
      </w:r>
      <w:r w:rsidR="00CB40FD">
        <w:rPr>
          <w:sz w:val="24"/>
          <w:szCs w:val="24"/>
        </w:rPr>
        <w:t xml:space="preserve"> </w:t>
      </w:r>
      <w:r>
        <w:rPr>
          <w:sz w:val="24"/>
          <w:szCs w:val="24"/>
        </w:rPr>
        <w:t>we raised</w:t>
      </w:r>
      <w:r w:rsidR="00CB40FD">
        <w:rPr>
          <w:sz w:val="24"/>
          <w:szCs w:val="24"/>
        </w:rPr>
        <w:t xml:space="preserve">, he suggests that the rabbis intentionally avoid assigning a precise </w:t>
      </w:r>
      <w:r>
        <w:rPr>
          <w:sz w:val="24"/>
          <w:szCs w:val="24"/>
        </w:rPr>
        <w:t>measure</w:t>
      </w:r>
      <w:r w:rsidR="00CB40FD">
        <w:rPr>
          <w:sz w:val="24"/>
          <w:szCs w:val="24"/>
        </w:rPr>
        <w:t xml:space="preserve"> to Torah study because it is inherently subjective. Not only are different individuals subject to different economic situations and professional responsibilities, which impacts on their quantitative requirement, but different people experience varying degrees of emotional connection to Torah study. Beyond the basic requirement of </w:t>
      </w:r>
      <w:r w:rsidR="00CB40FD">
        <w:rPr>
          <w:i/>
          <w:iCs/>
          <w:sz w:val="24"/>
          <w:szCs w:val="24"/>
        </w:rPr>
        <w:t>Keriat</w:t>
      </w:r>
      <w:r w:rsidR="00CB40FD">
        <w:rPr>
          <w:sz w:val="24"/>
          <w:szCs w:val="24"/>
        </w:rPr>
        <w:t xml:space="preserve"> </w:t>
      </w:r>
      <w:r w:rsidR="00CB40FD">
        <w:rPr>
          <w:i/>
          <w:iCs/>
          <w:sz w:val="24"/>
          <w:szCs w:val="24"/>
        </w:rPr>
        <w:t>Shema</w:t>
      </w:r>
      <w:r w:rsidR="00CB40FD">
        <w:rPr>
          <w:sz w:val="24"/>
          <w:szCs w:val="24"/>
        </w:rPr>
        <w:t xml:space="preserve"> morning and evening, the obligation of </w:t>
      </w:r>
      <w:r w:rsidR="00CB40FD">
        <w:rPr>
          <w:i/>
          <w:sz w:val="24"/>
          <w:szCs w:val="24"/>
        </w:rPr>
        <w:t>talmud Torah</w:t>
      </w:r>
      <w:r w:rsidR="00CB40FD">
        <w:rPr>
          <w:sz w:val="24"/>
          <w:szCs w:val="24"/>
        </w:rPr>
        <w:t xml:space="preserve">, for </w:t>
      </w:r>
      <w:r>
        <w:rPr>
          <w:sz w:val="24"/>
          <w:szCs w:val="24"/>
        </w:rPr>
        <w:t>Rav M</w:t>
      </w:r>
      <w:r w:rsidR="00CB40FD">
        <w:rPr>
          <w:sz w:val="24"/>
          <w:szCs w:val="24"/>
        </w:rPr>
        <w:t>eir Simcha, is contingent upon one’s personality: the more Torah study of which</w:t>
      </w:r>
      <w:r>
        <w:rPr>
          <w:sz w:val="24"/>
          <w:szCs w:val="24"/>
        </w:rPr>
        <w:t xml:space="preserve"> one is capable, the greater one’s obligation</w:t>
      </w:r>
      <w:r w:rsidR="00CB40FD">
        <w:rPr>
          <w:sz w:val="24"/>
          <w:szCs w:val="24"/>
        </w:rPr>
        <w:t xml:space="preserve">. </w:t>
      </w:r>
    </w:p>
    <w:p w:rsidR="00CB40FD" w:rsidRDefault="00CB40FD" w:rsidP="00D132FE">
      <w:pPr>
        <w:spacing w:line="240" w:lineRule="auto"/>
        <w:jc w:val="both"/>
        <w:rPr>
          <w:sz w:val="24"/>
          <w:szCs w:val="24"/>
        </w:rPr>
      </w:pPr>
    </w:p>
    <w:p w:rsidR="00CB40FD" w:rsidRDefault="00CB40FD" w:rsidP="00D132FE">
      <w:pPr>
        <w:spacing w:line="240" w:lineRule="auto"/>
        <w:jc w:val="both"/>
        <w:rPr>
          <w:sz w:val="24"/>
          <w:szCs w:val="24"/>
        </w:rPr>
      </w:pPr>
      <w:r>
        <w:rPr>
          <w:sz w:val="24"/>
          <w:szCs w:val="24"/>
        </w:rPr>
        <w:t xml:space="preserve">Debates and distinctions aside, one point remains </w:t>
      </w:r>
      <w:r w:rsidR="004D0CC7">
        <w:rPr>
          <w:sz w:val="24"/>
          <w:szCs w:val="24"/>
        </w:rPr>
        <w:t>clear</w:t>
      </w:r>
      <w:r>
        <w:rPr>
          <w:sz w:val="24"/>
          <w:szCs w:val="24"/>
        </w:rPr>
        <w:t xml:space="preserve">: whatever one’s position on the scope of the technical </w:t>
      </w:r>
      <w:r w:rsidR="004D0CC7">
        <w:rPr>
          <w:sz w:val="24"/>
          <w:szCs w:val="24"/>
        </w:rPr>
        <w:t>o</w:t>
      </w:r>
      <w:r>
        <w:rPr>
          <w:sz w:val="24"/>
          <w:szCs w:val="24"/>
        </w:rPr>
        <w:t>bligation of Torah st</w:t>
      </w:r>
      <w:r w:rsidR="004D0CC7">
        <w:rPr>
          <w:sz w:val="24"/>
          <w:szCs w:val="24"/>
        </w:rPr>
        <w:t>udy, t</w:t>
      </w:r>
      <w:r>
        <w:rPr>
          <w:sz w:val="24"/>
          <w:szCs w:val="24"/>
        </w:rPr>
        <w:t>he criti</w:t>
      </w:r>
      <w:r w:rsidR="004D0CC7">
        <w:rPr>
          <w:sz w:val="24"/>
          <w:szCs w:val="24"/>
        </w:rPr>
        <w:t>cal importance of regular study is indisputable</w:t>
      </w:r>
      <w:r>
        <w:rPr>
          <w:sz w:val="24"/>
          <w:szCs w:val="24"/>
        </w:rPr>
        <w:t>. Instead of attempting to fo</w:t>
      </w:r>
      <w:r w:rsidR="004D0CC7">
        <w:rPr>
          <w:sz w:val="24"/>
          <w:szCs w:val="24"/>
        </w:rPr>
        <w:t>rmulate this on our own,</w:t>
      </w:r>
      <w:r>
        <w:rPr>
          <w:sz w:val="24"/>
          <w:szCs w:val="24"/>
        </w:rPr>
        <w:t xml:space="preserve"> we defer to the </w:t>
      </w:r>
      <w:r w:rsidR="004D0CC7">
        <w:rPr>
          <w:sz w:val="24"/>
          <w:szCs w:val="24"/>
        </w:rPr>
        <w:t xml:space="preserve">spirited and </w:t>
      </w:r>
      <w:r>
        <w:rPr>
          <w:sz w:val="24"/>
          <w:szCs w:val="24"/>
        </w:rPr>
        <w:t xml:space="preserve">sophisticated formulation of </w:t>
      </w:r>
      <w:r w:rsidR="004D0CC7">
        <w:rPr>
          <w:sz w:val="24"/>
          <w:szCs w:val="24"/>
        </w:rPr>
        <w:t>Ha</w:t>
      </w:r>
      <w:r>
        <w:rPr>
          <w:sz w:val="24"/>
          <w:szCs w:val="24"/>
        </w:rPr>
        <w:t>Rav Lichtenstein:</w:t>
      </w:r>
    </w:p>
    <w:p w:rsidR="00CB40FD" w:rsidRDefault="00CB40FD" w:rsidP="00D132FE">
      <w:pPr>
        <w:spacing w:line="240" w:lineRule="auto"/>
        <w:jc w:val="both"/>
        <w:rPr>
          <w:sz w:val="24"/>
          <w:szCs w:val="24"/>
        </w:rPr>
      </w:pPr>
    </w:p>
    <w:p w:rsidR="00CB40FD" w:rsidRDefault="00CB40FD" w:rsidP="00D132FE">
      <w:pPr>
        <w:spacing w:line="240" w:lineRule="auto"/>
        <w:ind w:left="720"/>
        <w:jc w:val="both"/>
        <w:rPr>
          <w:color w:val="222222"/>
          <w:sz w:val="24"/>
          <w:szCs w:val="24"/>
        </w:rPr>
      </w:pPr>
      <w:r>
        <w:rPr>
          <w:color w:val="222222"/>
          <w:sz w:val="24"/>
          <w:szCs w:val="24"/>
        </w:rPr>
        <w:t xml:space="preserve">Nonetheless, even if the more modest standards be posited, a second major issue independent of the scope of the </w:t>
      </w:r>
      <w:r w:rsidRPr="00BE53CF">
        <w:rPr>
          <w:i/>
          <w:color w:val="222222"/>
          <w:sz w:val="24"/>
          <w:szCs w:val="24"/>
        </w:rPr>
        <w:t>mi</w:t>
      </w:r>
      <w:r w:rsidR="00BE53CF" w:rsidRPr="00BE53CF">
        <w:rPr>
          <w:i/>
        </w:rPr>
        <w:t>ẓ</w:t>
      </w:r>
      <w:r w:rsidRPr="00BE53CF">
        <w:rPr>
          <w:i/>
          <w:color w:val="222222"/>
          <w:sz w:val="24"/>
          <w:szCs w:val="24"/>
        </w:rPr>
        <w:t>va</w:t>
      </w:r>
      <w:r w:rsidR="005C107D" w:rsidRPr="00BE53CF">
        <w:rPr>
          <w:i/>
          <w:color w:val="222222"/>
          <w:sz w:val="24"/>
          <w:szCs w:val="24"/>
        </w:rPr>
        <w:t>h</w:t>
      </w:r>
      <w:r>
        <w:rPr>
          <w:color w:val="222222"/>
          <w:sz w:val="24"/>
          <w:szCs w:val="24"/>
        </w:rPr>
        <w:t xml:space="preserve"> of lifelong learning must be considered: the axiological and existential place of Torah in our lives and our total relation to it. The enormous (in many respects, incomprehensible) attachment which, practically and ideologically, </w:t>
      </w:r>
      <w:r>
        <w:rPr>
          <w:i/>
          <w:color w:val="222222"/>
          <w:sz w:val="24"/>
          <w:szCs w:val="24"/>
        </w:rPr>
        <w:t>knesset Yisrael</w:t>
      </w:r>
      <w:r>
        <w:rPr>
          <w:color w:val="222222"/>
          <w:sz w:val="24"/>
          <w:szCs w:val="24"/>
        </w:rPr>
        <w:t xml:space="preserve"> has had historically to Torah study</w:t>
      </w:r>
      <w:r w:rsidR="00BE53CF">
        <w:rPr>
          <w:color w:val="222222"/>
          <w:sz w:val="24"/>
          <w:szCs w:val="24"/>
        </w:rPr>
        <w:t xml:space="preserve">... springs from deep rooted </w:t>
      </w:r>
      <w:r>
        <w:rPr>
          <w:color w:val="222222"/>
          <w:sz w:val="24"/>
          <w:szCs w:val="24"/>
        </w:rPr>
        <w:t xml:space="preserve">faith in the sanctity and significance of Torah at the cosmic, sociohistorical, and personal planes; as that which sustains the creation, binds his covenantal community to the </w:t>
      </w:r>
      <w:r w:rsidR="00BE53CF">
        <w:rPr>
          <w:i/>
          <w:color w:val="222222"/>
          <w:sz w:val="24"/>
          <w:szCs w:val="24"/>
        </w:rPr>
        <w:t>Ribbono Shel ‘O</w:t>
      </w:r>
      <w:r>
        <w:rPr>
          <w:i/>
          <w:color w:val="222222"/>
          <w:sz w:val="24"/>
          <w:szCs w:val="24"/>
        </w:rPr>
        <w:t>lam</w:t>
      </w:r>
      <w:r>
        <w:rPr>
          <w:color w:val="222222"/>
          <w:sz w:val="24"/>
          <w:szCs w:val="24"/>
        </w:rPr>
        <w:t>, and purgatively sanctif</w:t>
      </w:r>
      <w:r w:rsidR="00BE53CF">
        <w:rPr>
          <w:color w:val="222222"/>
          <w:sz w:val="24"/>
          <w:szCs w:val="24"/>
        </w:rPr>
        <w:t>ies the individual Jew... It ennobles and en</w:t>
      </w:r>
      <w:r>
        <w:rPr>
          <w:color w:val="222222"/>
          <w:sz w:val="24"/>
          <w:szCs w:val="24"/>
        </w:rPr>
        <w:t>riches, investing its votary with</w:t>
      </w:r>
      <w:r w:rsidR="00BE53CF">
        <w:rPr>
          <w:color w:val="222222"/>
          <w:sz w:val="24"/>
          <w:szCs w:val="24"/>
        </w:rPr>
        <w:t xml:space="preserve"> a</w:t>
      </w:r>
      <w:r>
        <w:rPr>
          <w:color w:val="222222"/>
          <w:sz w:val="24"/>
          <w:szCs w:val="24"/>
        </w:rPr>
        <w:t xml:space="preserve"> transfiguring “crown of Torah.”</w:t>
      </w:r>
      <w:r>
        <w:rPr>
          <w:color w:val="222222"/>
          <w:sz w:val="24"/>
          <w:szCs w:val="24"/>
          <w:vertAlign w:val="superscript"/>
        </w:rPr>
        <w:footnoteReference w:id="5"/>
      </w:r>
    </w:p>
    <w:p w:rsidR="00CB40FD" w:rsidRDefault="00CB40FD" w:rsidP="00D132FE">
      <w:pPr>
        <w:spacing w:line="240" w:lineRule="auto"/>
        <w:jc w:val="both"/>
      </w:pPr>
    </w:p>
    <w:p w:rsidR="00CB40FD" w:rsidRDefault="004D0CC7" w:rsidP="00D132FE">
      <w:pPr>
        <w:spacing w:line="240" w:lineRule="auto"/>
        <w:jc w:val="both"/>
        <w:rPr>
          <w:sz w:val="24"/>
          <w:szCs w:val="24"/>
        </w:rPr>
      </w:pPr>
      <w:r>
        <w:rPr>
          <w:sz w:val="24"/>
          <w:szCs w:val="24"/>
        </w:rPr>
        <w:t>In the end, whatever the narrow</w:t>
      </w:r>
      <w:r w:rsidR="00CB40FD">
        <w:rPr>
          <w:sz w:val="24"/>
          <w:szCs w:val="24"/>
        </w:rPr>
        <w:t xml:space="preserve"> obligation, </w:t>
      </w:r>
      <w:r w:rsidR="00CB40FD">
        <w:rPr>
          <w:i/>
          <w:sz w:val="24"/>
          <w:szCs w:val="24"/>
        </w:rPr>
        <w:t>talmud Torah</w:t>
      </w:r>
      <w:r w:rsidR="00CB40FD">
        <w:rPr>
          <w:sz w:val="24"/>
          <w:szCs w:val="24"/>
        </w:rPr>
        <w:t>’s crucial role in our faith</w:t>
      </w:r>
      <w:r>
        <w:rPr>
          <w:sz w:val="24"/>
          <w:szCs w:val="24"/>
        </w:rPr>
        <w:t xml:space="preserve"> and tradition remains assured.</w:t>
      </w:r>
    </w:p>
    <w:sectPr w:rsidR="00CB40FD" w:rsidSect="00EB2933">
      <w:pgSz w:w="12240" w:h="15840"/>
      <w:pgMar w:top="1440" w:right="1797" w:bottom="1440" w:left="179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42F" w:rsidRDefault="0053642F">
      <w:pPr>
        <w:spacing w:line="240" w:lineRule="auto"/>
      </w:pPr>
      <w:r>
        <w:separator/>
      </w:r>
    </w:p>
  </w:endnote>
  <w:endnote w:type="continuationSeparator" w:id="0">
    <w:p w:rsidR="0053642F" w:rsidRDefault="005364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42F" w:rsidRDefault="0053642F">
      <w:pPr>
        <w:spacing w:line="240" w:lineRule="auto"/>
      </w:pPr>
      <w:r>
        <w:separator/>
      </w:r>
    </w:p>
  </w:footnote>
  <w:footnote w:type="continuationSeparator" w:id="0">
    <w:p w:rsidR="0053642F" w:rsidRDefault="0053642F">
      <w:pPr>
        <w:spacing w:line="240" w:lineRule="auto"/>
      </w:pPr>
      <w:r>
        <w:continuationSeparator/>
      </w:r>
    </w:p>
  </w:footnote>
  <w:footnote w:id="1">
    <w:p w:rsidR="00CB40FD" w:rsidRDefault="00CB40FD" w:rsidP="00D501BA">
      <w:pPr>
        <w:spacing w:line="240" w:lineRule="auto"/>
        <w:jc w:val="both"/>
        <w:rPr>
          <w:sz w:val="20"/>
          <w:szCs w:val="20"/>
        </w:rPr>
      </w:pPr>
      <w:r>
        <w:rPr>
          <w:vertAlign w:val="superscript"/>
        </w:rPr>
        <w:footnoteRef/>
      </w:r>
      <w:r>
        <w:rPr>
          <w:sz w:val="20"/>
          <w:szCs w:val="20"/>
        </w:rPr>
        <w:t xml:space="preserve"> </w:t>
      </w:r>
      <w:r w:rsidR="00D501BA">
        <w:rPr>
          <w:sz w:val="20"/>
          <w:szCs w:val="20"/>
        </w:rPr>
        <w:t>Since he rules that the Showbread must be on the Table constantly (</w:t>
      </w:r>
      <w:r w:rsidR="00D501BA">
        <w:rPr>
          <w:i/>
          <w:sz w:val="20"/>
          <w:szCs w:val="20"/>
        </w:rPr>
        <w:t>Temidin</w:t>
      </w:r>
      <w:r w:rsidR="00D501BA">
        <w:rPr>
          <w:sz w:val="20"/>
          <w:szCs w:val="20"/>
        </w:rPr>
        <w:t xml:space="preserve"> 5:4), </w:t>
      </w:r>
      <w:r>
        <w:rPr>
          <w:sz w:val="20"/>
          <w:szCs w:val="20"/>
        </w:rPr>
        <w:t xml:space="preserve">Rambam’s position is difficult, as </w:t>
      </w:r>
      <w:r w:rsidRPr="00B209BA">
        <w:rPr>
          <w:i/>
          <w:iCs/>
          <w:sz w:val="20"/>
          <w:szCs w:val="20"/>
        </w:rPr>
        <w:t>Lechem Mishneh</w:t>
      </w:r>
      <w:r>
        <w:rPr>
          <w:sz w:val="20"/>
          <w:szCs w:val="20"/>
        </w:rPr>
        <w:t xml:space="preserve"> (</w:t>
      </w:r>
      <w:r>
        <w:rPr>
          <w:i/>
          <w:sz w:val="20"/>
          <w:szCs w:val="20"/>
        </w:rPr>
        <w:t xml:space="preserve">Talmud Torah </w:t>
      </w:r>
      <w:r>
        <w:rPr>
          <w:sz w:val="20"/>
          <w:szCs w:val="20"/>
        </w:rPr>
        <w:t>1:8) poin</w:t>
      </w:r>
      <w:r w:rsidR="00D501BA">
        <w:rPr>
          <w:sz w:val="20"/>
          <w:szCs w:val="20"/>
        </w:rPr>
        <w:t>ts out; he suggests that the terms “continually” and “day and night” may have different connotations. Regardless,</w:t>
      </w:r>
      <w:r>
        <w:rPr>
          <w:sz w:val="20"/>
          <w:szCs w:val="20"/>
        </w:rPr>
        <w:t xml:space="preserve"> Rambam’s ruling regarding Torah study seems clear-cut.  </w:t>
      </w:r>
    </w:p>
  </w:footnote>
  <w:footnote w:id="2">
    <w:p w:rsidR="00CB40FD" w:rsidRDefault="00CB40FD" w:rsidP="00B209BA">
      <w:pPr>
        <w:spacing w:line="240" w:lineRule="auto"/>
        <w:jc w:val="both"/>
        <w:rPr>
          <w:sz w:val="20"/>
          <w:szCs w:val="20"/>
        </w:rPr>
      </w:pPr>
      <w:r>
        <w:rPr>
          <w:vertAlign w:val="superscript"/>
        </w:rPr>
        <w:footnoteRef/>
      </w:r>
      <w:r>
        <w:rPr>
          <w:sz w:val="20"/>
          <w:szCs w:val="20"/>
        </w:rPr>
        <w:t xml:space="preserve"> </w:t>
      </w:r>
      <w:r w:rsidR="00B209BA">
        <w:rPr>
          <w:sz w:val="20"/>
          <w:szCs w:val="20"/>
          <w:lang w:val="en-US"/>
        </w:rPr>
        <w:t>Re’em</w:t>
      </w:r>
      <w:r w:rsidR="0045295F">
        <w:rPr>
          <w:sz w:val="20"/>
          <w:szCs w:val="20"/>
        </w:rPr>
        <w:t xml:space="preserve"> (</w:t>
      </w:r>
      <w:r>
        <w:rPr>
          <w:i/>
          <w:sz w:val="20"/>
          <w:szCs w:val="20"/>
        </w:rPr>
        <w:t>Shita Mekubetzet</w:t>
      </w:r>
      <w:r w:rsidR="0045295F">
        <w:rPr>
          <w:i/>
          <w:sz w:val="20"/>
          <w:szCs w:val="20"/>
        </w:rPr>
        <w:t>,</w:t>
      </w:r>
      <w:r>
        <w:rPr>
          <w:i/>
          <w:sz w:val="20"/>
          <w:szCs w:val="20"/>
        </w:rPr>
        <w:t xml:space="preserve"> Nedarim</w:t>
      </w:r>
      <w:r>
        <w:rPr>
          <w:sz w:val="20"/>
          <w:szCs w:val="20"/>
        </w:rPr>
        <w:t xml:space="preserve"> </w:t>
      </w:r>
      <w:r w:rsidR="0045295F">
        <w:rPr>
          <w:sz w:val="20"/>
          <w:szCs w:val="20"/>
        </w:rPr>
        <w:t>8a</w:t>
      </w:r>
      <w:r w:rsidR="00B209BA">
        <w:rPr>
          <w:sz w:val="20"/>
          <w:szCs w:val="20"/>
        </w:rPr>
        <w:t>,</w:t>
      </w:r>
      <w:r w:rsidR="0045295F">
        <w:rPr>
          <w:sz w:val="20"/>
          <w:szCs w:val="20"/>
        </w:rPr>
        <w:t xml:space="preserve"> </w:t>
      </w:r>
      <w:r>
        <w:rPr>
          <w:sz w:val="20"/>
          <w:szCs w:val="20"/>
        </w:rPr>
        <w:t xml:space="preserve">s.v. </w:t>
      </w:r>
      <w:r w:rsidR="00E20B49">
        <w:rPr>
          <w:i/>
          <w:sz w:val="20"/>
          <w:szCs w:val="20"/>
        </w:rPr>
        <w:t>K</w:t>
      </w:r>
      <w:r>
        <w:rPr>
          <w:i/>
          <w:sz w:val="20"/>
          <w:szCs w:val="20"/>
        </w:rPr>
        <w:t>atav</w:t>
      </w:r>
      <w:r w:rsidR="0045295F">
        <w:rPr>
          <w:i/>
          <w:sz w:val="20"/>
          <w:szCs w:val="20"/>
        </w:rPr>
        <w:t>)</w:t>
      </w:r>
      <w:r>
        <w:rPr>
          <w:sz w:val="20"/>
          <w:szCs w:val="20"/>
        </w:rPr>
        <w:t xml:space="preserve"> offers the same approach. </w:t>
      </w:r>
    </w:p>
  </w:footnote>
  <w:footnote w:id="3">
    <w:p w:rsidR="00CB40FD" w:rsidRDefault="00CB40FD" w:rsidP="00B209BA">
      <w:pPr>
        <w:spacing w:line="240" w:lineRule="auto"/>
        <w:jc w:val="both"/>
        <w:rPr>
          <w:sz w:val="20"/>
          <w:szCs w:val="20"/>
        </w:rPr>
      </w:pPr>
      <w:r>
        <w:rPr>
          <w:vertAlign w:val="superscript"/>
        </w:rPr>
        <w:footnoteRef/>
      </w:r>
      <w:r>
        <w:rPr>
          <w:sz w:val="20"/>
          <w:szCs w:val="20"/>
        </w:rPr>
        <w:t xml:space="preserve"> </w:t>
      </w:r>
      <w:r w:rsidRPr="00442779">
        <w:rPr>
          <w:i/>
          <w:iCs/>
          <w:sz w:val="20"/>
          <w:szCs w:val="20"/>
        </w:rPr>
        <w:t xml:space="preserve">Hagahot </w:t>
      </w:r>
      <w:r w:rsidR="00E20B49" w:rsidRPr="00442779">
        <w:rPr>
          <w:i/>
          <w:iCs/>
          <w:sz w:val="20"/>
          <w:szCs w:val="20"/>
        </w:rPr>
        <w:t>Maimoniyot</w:t>
      </w:r>
      <w:r>
        <w:rPr>
          <w:sz w:val="20"/>
          <w:szCs w:val="20"/>
        </w:rPr>
        <w:t xml:space="preserve"> (</w:t>
      </w:r>
      <w:r>
        <w:rPr>
          <w:i/>
          <w:sz w:val="20"/>
          <w:szCs w:val="20"/>
        </w:rPr>
        <w:t xml:space="preserve">Hilkhot Talmud Torah </w:t>
      </w:r>
      <w:r>
        <w:rPr>
          <w:sz w:val="20"/>
          <w:szCs w:val="20"/>
        </w:rPr>
        <w:t>1:7), who often tries to square Rambam’s views with the</w:t>
      </w:r>
      <w:r w:rsidR="00B209BA">
        <w:rPr>
          <w:sz w:val="20"/>
          <w:szCs w:val="20"/>
        </w:rPr>
        <w:t xml:space="preserve"> Ashkenazic tradition, </w:t>
      </w:r>
      <w:r>
        <w:rPr>
          <w:sz w:val="20"/>
          <w:szCs w:val="20"/>
        </w:rPr>
        <w:t>read</w:t>
      </w:r>
      <w:r w:rsidR="00B209BA">
        <w:rPr>
          <w:sz w:val="20"/>
          <w:szCs w:val="20"/>
        </w:rPr>
        <w:t>s</w:t>
      </w:r>
      <w:r>
        <w:rPr>
          <w:sz w:val="20"/>
          <w:szCs w:val="20"/>
        </w:rPr>
        <w:t xml:space="preserve"> </w:t>
      </w:r>
      <w:r w:rsidR="0045295F">
        <w:rPr>
          <w:sz w:val="20"/>
          <w:szCs w:val="20"/>
        </w:rPr>
        <w:t xml:space="preserve">Rambam in the same </w:t>
      </w:r>
      <w:r w:rsidR="00B209BA">
        <w:rPr>
          <w:sz w:val="20"/>
          <w:szCs w:val="20"/>
        </w:rPr>
        <w:t xml:space="preserve">way. His view of the </w:t>
      </w:r>
      <w:r w:rsidR="004D0CC7">
        <w:rPr>
          <w:sz w:val="20"/>
          <w:szCs w:val="20"/>
        </w:rPr>
        <w:t>technical</w:t>
      </w:r>
      <w:r w:rsidR="00B209BA">
        <w:rPr>
          <w:sz w:val="20"/>
          <w:szCs w:val="20"/>
        </w:rPr>
        <w:t xml:space="preserve"> obligation is minimal; this </w:t>
      </w:r>
      <w:r w:rsidR="004D0CC7">
        <w:rPr>
          <w:sz w:val="20"/>
          <w:szCs w:val="20"/>
        </w:rPr>
        <w:t>reading</w:t>
      </w:r>
      <w:r>
        <w:rPr>
          <w:sz w:val="20"/>
          <w:szCs w:val="20"/>
        </w:rPr>
        <w:t xml:space="preserve"> is confirmed by </w:t>
      </w:r>
      <w:r>
        <w:rPr>
          <w:i/>
          <w:sz w:val="20"/>
          <w:szCs w:val="20"/>
        </w:rPr>
        <w:t xml:space="preserve">Lechem </w:t>
      </w:r>
      <w:r w:rsidR="0045295F">
        <w:rPr>
          <w:i/>
          <w:sz w:val="20"/>
          <w:szCs w:val="20"/>
        </w:rPr>
        <w:t>Mishneh</w:t>
      </w:r>
      <w:r>
        <w:rPr>
          <w:sz w:val="20"/>
          <w:szCs w:val="20"/>
        </w:rPr>
        <w:t xml:space="preserve"> (ad loc.) and </w:t>
      </w:r>
      <w:r w:rsidR="00E20B49" w:rsidRPr="00B209BA">
        <w:rPr>
          <w:i/>
          <w:iCs/>
          <w:sz w:val="20"/>
          <w:szCs w:val="20"/>
        </w:rPr>
        <w:t>Keli</w:t>
      </w:r>
      <w:r w:rsidRPr="00B209BA">
        <w:rPr>
          <w:i/>
          <w:iCs/>
          <w:sz w:val="20"/>
          <w:szCs w:val="20"/>
        </w:rPr>
        <w:t xml:space="preserve"> Chemda</w:t>
      </w:r>
      <w:r>
        <w:rPr>
          <w:sz w:val="20"/>
          <w:szCs w:val="20"/>
        </w:rPr>
        <w:t xml:space="preserve"> (</w:t>
      </w:r>
      <w:r>
        <w:rPr>
          <w:i/>
          <w:sz w:val="20"/>
          <w:szCs w:val="20"/>
        </w:rPr>
        <w:t>Devarim</w:t>
      </w:r>
      <w:r>
        <w:rPr>
          <w:sz w:val="20"/>
          <w:szCs w:val="20"/>
        </w:rPr>
        <w:t xml:space="preserve"> 330).</w:t>
      </w:r>
    </w:p>
  </w:footnote>
  <w:footnote w:id="4">
    <w:p w:rsidR="00CB40FD" w:rsidRDefault="00CB40FD" w:rsidP="00CB40FD">
      <w:pPr>
        <w:spacing w:line="240" w:lineRule="auto"/>
        <w:jc w:val="both"/>
        <w:rPr>
          <w:sz w:val="20"/>
          <w:szCs w:val="20"/>
        </w:rPr>
      </w:pPr>
      <w:r>
        <w:rPr>
          <w:vertAlign w:val="superscript"/>
        </w:rPr>
        <w:footnoteRef/>
      </w:r>
      <w:r>
        <w:rPr>
          <w:sz w:val="20"/>
          <w:szCs w:val="20"/>
        </w:rPr>
        <w:t xml:space="preserve"> </w:t>
      </w:r>
      <w:r>
        <w:rPr>
          <w:i/>
          <w:sz w:val="20"/>
          <w:szCs w:val="20"/>
        </w:rPr>
        <w:t>Pachad Yitzchak</w:t>
      </w:r>
      <w:r w:rsidR="00572212">
        <w:rPr>
          <w:i/>
          <w:sz w:val="20"/>
          <w:szCs w:val="20"/>
        </w:rPr>
        <w:t>,</w:t>
      </w:r>
      <w:r>
        <w:rPr>
          <w:i/>
          <w:sz w:val="20"/>
          <w:szCs w:val="20"/>
        </w:rPr>
        <w:t xml:space="preserve"> Shavuot</w:t>
      </w:r>
      <w:r>
        <w:rPr>
          <w:sz w:val="20"/>
          <w:szCs w:val="20"/>
        </w:rPr>
        <w:t xml:space="preserve">, 13. </w:t>
      </w:r>
    </w:p>
  </w:footnote>
  <w:footnote w:id="5">
    <w:p w:rsidR="00CB40FD" w:rsidRDefault="00CB40FD" w:rsidP="00CB40FD">
      <w:pPr>
        <w:spacing w:line="240" w:lineRule="auto"/>
        <w:jc w:val="both"/>
        <w:rPr>
          <w:sz w:val="20"/>
          <w:szCs w:val="20"/>
        </w:rPr>
      </w:pPr>
      <w:r>
        <w:rPr>
          <w:vertAlign w:val="superscript"/>
        </w:rPr>
        <w:footnoteRef/>
      </w:r>
      <w:r>
        <w:rPr>
          <w:sz w:val="20"/>
          <w:szCs w:val="20"/>
        </w:rPr>
        <w:t xml:space="preserve"> “Torah and General Culture: Confluence and Conflict,” in </w:t>
      </w:r>
      <w:r>
        <w:rPr>
          <w:i/>
          <w:sz w:val="20"/>
          <w:szCs w:val="20"/>
        </w:rPr>
        <w:t>Judaism’s Encounter with Other Cultures: Rejection of Integration</w:t>
      </w:r>
      <w:r w:rsidR="004D0CC7">
        <w:rPr>
          <w:sz w:val="20"/>
          <w:szCs w:val="20"/>
        </w:rPr>
        <w:t>, Jason Aronson (New York:</w:t>
      </w:r>
      <w:r>
        <w:rPr>
          <w:sz w:val="20"/>
          <w:szCs w:val="20"/>
        </w:rPr>
        <w:t xml:space="preserve"> 1997), pp. 264-</w:t>
      </w:r>
      <w:r w:rsidR="004D0CC7">
        <w:rPr>
          <w:sz w:val="20"/>
          <w:szCs w:val="20"/>
        </w:rPr>
        <w:t>6</w:t>
      </w:r>
      <w:r>
        <w:rPr>
          <w:sz w:val="20"/>
          <w:szCs w:val="20"/>
        </w:rPr>
        <w:t xml:space="preserve">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73116"/>
    <w:multiLevelType w:val="multilevel"/>
    <w:tmpl w:val="BDAC033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8F"/>
    <w:rsid w:val="000C6856"/>
    <w:rsid w:val="001C7683"/>
    <w:rsid w:val="00220879"/>
    <w:rsid w:val="00246543"/>
    <w:rsid w:val="0031130A"/>
    <w:rsid w:val="00317C11"/>
    <w:rsid w:val="00341F6E"/>
    <w:rsid w:val="00354990"/>
    <w:rsid w:val="003A200A"/>
    <w:rsid w:val="003C68B8"/>
    <w:rsid w:val="00401D3C"/>
    <w:rsid w:val="004273D4"/>
    <w:rsid w:val="00442779"/>
    <w:rsid w:val="0045295F"/>
    <w:rsid w:val="0049019E"/>
    <w:rsid w:val="004947A6"/>
    <w:rsid w:val="004A0E42"/>
    <w:rsid w:val="004D0CC7"/>
    <w:rsid w:val="004F37AB"/>
    <w:rsid w:val="005328F4"/>
    <w:rsid w:val="0053642F"/>
    <w:rsid w:val="00572212"/>
    <w:rsid w:val="00587E9F"/>
    <w:rsid w:val="005C107D"/>
    <w:rsid w:val="005E027E"/>
    <w:rsid w:val="00610714"/>
    <w:rsid w:val="00661D81"/>
    <w:rsid w:val="00737970"/>
    <w:rsid w:val="0076128B"/>
    <w:rsid w:val="007714E9"/>
    <w:rsid w:val="00776A8F"/>
    <w:rsid w:val="00874FEC"/>
    <w:rsid w:val="008A16AE"/>
    <w:rsid w:val="00990628"/>
    <w:rsid w:val="00996492"/>
    <w:rsid w:val="009B0FBF"/>
    <w:rsid w:val="00A34C27"/>
    <w:rsid w:val="00A87BB3"/>
    <w:rsid w:val="00A9621D"/>
    <w:rsid w:val="00AA1270"/>
    <w:rsid w:val="00B0702E"/>
    <w:rsid w:val="00B209BA"/>
    <w:rsid w:val="00BD4E5F"/>
    <w:rsid w:val="00BE53CF"/>
    <w:rsid w:val="00C816C3"/>
    <w:rsid w:val="00CB40FD"/>
    <w:rsid w:val="00CE107E"/>
    <w:rsid w:val="00D132FE"/>
    <w:rsid w:val="00D501BA"/>
    <w:rsid w:val="00E20B49"/>
    <w:rsid w:val="00E20E5B"/>
    <w:rsid w:val="00E4514B"/>
    <w:rsid w:val="00E80D7D"/>
    <w:rsid w:val="00EB2933"/>
    <w:rsid w:val="00EE7C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semiHidden/>
    <w:unhideWhenUsed/>
    <w:rsid w:val="00CB40FD"/>
    <w:rPr>
      <w:color w:val="0000FF"/>
      <w:u w:val="single"/>
    </w:rPr>
  </w:style>
  <w:style w:type="character" w:customStyle="1" w:styleId="spelle">
    <w:name w:val="spelle"/>
    <w:basedOn w:val="DefaultParagraphFont"/>
    <w:rsid w:val="00BD4E5F"/>
  </w:style>
  <w:style w:type="character" w:styleId="PlaceholderText">
    <w:name w:val="Placeholder Text"/>
    <w:basedOn w:val="DefaultParagraphFont"/>
    <w:uiPriority w:val="99"/>
    <w:semiHidden/>
    <w:rsid w:val="005E027E"/>
    <w:rPr>
      <w:color w:val="808080"/>
    </w:rPr>
  </w:style>
  <w:style w:type="paragraph" w:styleId="Header">
    <w:name w:val="header"/>
    <w:basedOn w:val="Normal"/>
    <w:link w:val="HeaderChar"/>
    <w:uiPriority w:val="99"/>
    <w:unhideWhenUsed/>
    <w:rsid w:val="00401D3C"/>
    <w:pPr>
      <w:tabs>
        <w:tab w:val="center" w:pos="4320"/>
        <w:tab w:val="right" w:pos="8640"/>
      </w:tabs>
      <w:spacing w:line="240" w:lineRule="auto"/>
    </w:pPr>
  </w:style>
  <w:style w:type="character" w:customStyle="1" w:styleId="HeaderChar">
    <w:name w:val="Header Char"/>
    <w:basedOn w:val="DefaultParagraphFont"/>
    <w:link w:val="Header"/>
    <w:uiPriority w:val="99"/>
    <w:rsid w:val="00401D3C"/>
  </w:style>
  <w:style w:type="paragraph" w:styleId="Footer">
    <w:name w:val="footer"/>
    <w:basedOn w:val="Normal"/>
    <w:link w:val="FooterChar"/>
    <w:uiPriority w:val="99"/>
    <w:unhideWhenUsed/>
    <w:rsid w:val="00401D3C"/>
    <w:pPr>
      <w:tabs>
        <w:tab w:val="center" w:pos="4320"/>
        <w:tab w:val="right" w:pos="8640"/>
      </w:tabs>
      <w:spacing w:line="240" w:lineRule="auto"/>
    </w:pPr>
  </w:style>
  <w:style w:type="character" w:customStyle="1" w:styleId="FooterChar">
    <w:name w:val="Footer Char"/>
    <w:basedOn w:val="DefaultParagraphFont"/>
    <w:link w:val="Footer"/>
    <w:uiPriority w:val="99"/>
    <w:rsid w:val="00401D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semiHidden/>
    <w:unhideWhenUsed/>
    <w:rsid w:val="00CB40FD"/>
    <w:rPr>
      <w:color w:val="0000FF"/>
      <w:u w:val="single"/>
    </w:rPr>
  </w:style>
  <w:style w:type="character" w:customStyle="1" w:styleId="spelle">
    <w:name w:val="spelle"/>
    <w:basedOn w:val="DefaultParagraphFont"/>
    <w:rsid w:val="00BD4E5F"/>
  </w:style>
  <w:style w:type="character" w:styleId="PlaceholderText">
    <w:name w:val="Placeholder Text"/>
    <w:basedOn w:val="DefaultParagraphFont"/>
    <w:uiPriority w:val="99"/>
    <w:semiHidden/>
    <w:rsid w:val="005E027E"/>
    <w:rPr>
      <w:color w:val="808080"/>
    </w:rPr>
  </w:style>
  <w:style w:type="paragraph" w:styleId="Header">
    <w:name w:val="header"/>
    <w:basedOn w:val="Normal"/>
    <w:link w:val="HeaderChar"/>
    <w:uiPriority w:val="99"/>
    <w:unhideWhenUsed/>
    <w:rsid w:val="00401D3C"/>
    <w:pPr>
      <w:tabs>
        <w:tab w:val="center" w:pos="4320"/>
        <w:tab w:val="right" w:pos="8640"/>
      </w:tabs>
      <w:spacing w:line="240" w:lineRule="auto"/>
    </w:pPr>
  </w:style>
  <w:style w:type="character" w:customStyle="1" w:styleId="HeaderChar">
    <w:name w:val="Header Char"/>
    <w:basedOn w:val="DefaultParagraphFont"/>
    <w:link w:val="Header"/>
    <w:uiPriority w:val="99"/>
    <w:rsid w:val="00401D3C"/>
  </w:style>
  <w:style w:type="paragraph" w:styleId="Footer">
    <w:name w:val="footer"/>
    <w:basedOn w:val="Normal"/>
    <w:link w:val="FooterChar"/>
    <w:uiPriority w:val="99"/>
    <w:unhideWhenUsed/>
    <w:rsid w:val="00401D3C"/>
    <w:pPr>
      <w:tabs>
        <w:tab w:val="center" w:pos="4320"/>
        <w:tab w:val="right" w:pos="8640"/>
      </w:tabs>
      <w:spacing w:line="240" w:lineRule="auto"/>
    </w:pPr>
  </w:style>
  <w:style w:type="character" w:customStyle="1" w:styleId="FooterChar">
    <w:name w:val="Footer Char"/>
    <w:basedOn w:val="DefaultParagraphFont"/>
    <w:link w:val="Footer"/>
    <w:uiPriority w:val="99"/>
    <w:rsid w:val="00401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829633">
      <w:bodyDiv w:val="1"/>
      <w:marLeft w:val="0"/>
      <w:marRight w:val="0"/>
      <w:marTop w:val="0"/>
      <w:marBottom w:val="0"/>
      <w:divBdr>
        <w:top w:val="none" w:sz="0" w:space="0" w:color="auto"/>
        <w:left w:val="none" w:sz="0" w:space="0" w:color="auto"/>
        <w:bottom w:val="none" w:sz="0" w:space="0" w:color="auto"/>
        <w:right w:val="none" w:sz="0" w:space="0" w:color="auto"/>
      </w:divBdr>
    </w:div>
    <w:div w:id="271479531">
      <w:bodyDiv w:val="1"/>
      <w:marLeft w:val="0"/>
      <w:marRight w:val="0"/>
      <w:marTop w:val="0"/>
      <w:marBottom w:val="0"/>
      <w:divBdr>
        <w:top w:val="none" w:sz="0" w:space="0" w:color="auto"/>
        <w:left w:val="none" w:sz="0" w:space="0" w:color="auto"/>
        <w:bottom w:val="none" w:sz="0" w:space="0" w:color="auto"/>
        <w:right w:val="none" w:sz="0" w:space="0" w:color="auto"/>
      </w:divBdr>
    </w:div>
    <w:div w:id="356928454">
      <w:bodyDiv w:val="1"/>
      <w:marLeft w:val="0"/>
      <w:marRight w:val="0"/>
      <w:marTop w:val="0"/>
      <w:marBottom w:val="0"/>
      <w:divBdr>
        <w:top w:val="none" w:sz="0" w:space="0" w:color="auto"/>
        <w:left w:val="none" w:sz="0" w:space="0" w:color="auto"/>
        <w:bottom w:val="none" w:sz="0" w:space="0" w:color="auto"/>
        <w:right w:val="none" w:sz="0" w:space="0" w:color="auto"/>
      </w:divBdr>
    </w:div>
    <w:div w:id="442068883">
      <w:bodyDiv w:val="1"/>
      <w:marLeft w:val="0"/>
      <w:marRight w:val="0"/>
      <w:marTop w:val="0"/>
      <w:marBottom w:val="0"/>
      <w:divBdr>
        <w:top w:val="none" w:sz="0" w:space="0" w:color="auto"/>
        <w:left w:val="none" w:sz="0" w:space="0" w:color="auto"/>
        <w:bottom w:val="none" w:sz="0" w:space="0" w:color="auto"/>
        <w:right w:val="none" w:sz="0" w:space="0" w:color="auto"/>
      </w:divBdr>
    </w:div>
    <w:div w:id="689649674">
      <w:bodyDiv w:val="1"/>
      <w:marLeft w:val="0"/>
      <w:marRight w:val="0"/>
      <w:marTop w:val="0"/>
      <w:marBottom w:val="0"/>
      <w:divBdr>
        <w:top w:val="none" w:sz="0" w:space="0" w:color="auto"/>
        <w:left w:val="none" w:sz="0" w:space="0" w:color="auto"/>
        <w:bottom w:val="none" w:sz="0" w:space="0" w:color="auto"/>
        <w:right w:val="none" w:sz="0" w:space="0" w:color="auto"/>
      </w:divBdr>
    </w:div>
    <w:div w:id="757410720">
      <w:bodyDiv w:val="1"/>
      <w:marLeft w:val="0"/>
      <w:marRight w:val="0"/>
      <w:marTop w:val="0"/>
      <w:marBottom w:val="0"/>
      <w:divBdr>
        <w:top w:val="none" w:sz="0" w:space="0" w:color="auto"/>
        <w:left w:val="none" w:sz="0" w:space="0" w:color="auto"/>
        <w:bottom w:val="none" w:sz="0" w:space="0" w:color="auto"/>
        <w:right w:val="none" w:sz="0" w:space="0" w:color="auto"/>
      </w:divBdr>
    </w:div>
    <w:div w:id="1086654831">
      <w:bodyDiv w:val="1"/>
      <w:marLeft w:val="0"/>
      <w:marRight w:val="0"/>
      <w:marTop w:val="0"/>
      <w:marBottom w:val="0"/>
      <w:divBdr>
        <w:top w:val="none" w:sz="0" w:space="0" w:color="auto"/>
        <w:left w:val="none" w:sz="0" w:space="0" w:color="auto"/>
        <w:bottom w:val="none" w:sz="0" w:space="0" w:color="auto"/>
        <w:right w:val="none" w:sz="0" w:space="0" w:color="auto"/>
      </w:divBdr>
    </w:div>
    <w:div w:id="1807503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3356A-C8AE-4E80-9E75-813D6877F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2679</Words>
  <Characters>15272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4</cp:revision>
  <dcterms:created xsi:type="dcterms:W3CDTF">2018-01-04T09:15:00Z</dcterms:created>
  <dcterms:modified xsi:type="dcterms:W3CDTF">2018-01-07T08:56:00Z</dcterms:modified>
</cp:coreProperties>
</file>